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56F0" w14:textId="77777777" w:rsidR="00127F87" w:rsidRPr="007556CA" w:rsidRDefault="00127F87" w:rsidP="00127F87">
      <w:pPr>
        <w:pStyle w:val="Zhlav"/>
        <w:tabs>
          <w:tab w:val="left" w:pos="284"/>
          <w:tab w:val="center" w:pos="5244"/>
        </w:tabs>
        <w:spacing w:after="120"/>
        <w:jc w:val="center"/>
        <w:rPr>
          <w:b/>
          <w:bCs/>
          <w:smallCaps/>
          <w:spacing w:val="30"/>
          <w:sz w:val="40"/>
          <w:szCs w:val="40"/>
        </w:rPr>
      </w:pPr>
      <w:r w:rsidRPr="007556CA">
        <w:rPr>
          <w:b/>
          <w:bCs/>
          <w:smallCaps/>
          <w:spacing w:val="30"/>
          <w:sz w:val="40"/>
          <w:szCs w:val="40"/>
        </w:rPr>
        <w:t>Smlouva o dílo</w:t>
      </w:r>
    </w:p>
    <w:p w14:paraId="693FCF86" w14:textId="77777777" w:rsidR="0020346E" w:rsidRDefault="0020346E" w:rsidP="003E5AFF">
      <w:pPr>
        <w:pStyle w:val="Zhlav"/>
        <w:spacing w:after="120"/>
        <w:jc w:val="center"/>
        <w:rPr>
          <w:b/>
          <w:bCs/>
          <w:smallCaps/>
          <w:spacing w:val="20"/>
          <w:sz w:val="32"/>
          <w:szCs w:val="36"/>
          <w:lang w:val="en-US"/>
        </w:rPr>
      </w:pPr>
      <w:r w:rsidRPr="0020346E">
        <w:rPr>
          <w:b/>
          <w:bCs/>
          <w:smallCaps/>
          <w:spacing w:val="20"/>
          <w:sz w:val="32"/>
          <w:szCs w:val="36"/>
          <w:lang w:val="en-US"/>
        </w:rPr>
        <w:t xml:space="preserve">III/40823 </w:t>
      </w:r>
      <w:proofErr w:type="spellStart"/>
      <w:r w:rsidRPr="0020346E">
        <w:rPr>
          <w:b/>
          <w:bCs/>
          <w:smallCaps/>
          <w:spacing w:val="20"/>
          <w:sz w:val="32"/>
          <w:szCs w:val="36"/>
          <w:lang w:val="en-US"/>
        </w:rPr>
        <w:t>Olbramkostel</w:t>
      </w:r>
      <w:proofErr w:type="spellEnd"/>
      <w:r w:rsidRPr="0020346E">
        <w:rPr>
          <w:b/>
          <w:bCs/>
          <w:smallCaps/>
          <w:spacing w:val="20"/>
          <w:sz w:val="32"/>
          <w:szCs w:val="36"/>
          <w:lang w:val="en-US"/>
        </w:rPr>
        <w:t>, most 40823-2</w:t>
      </w:r>
    </w:p>
    <w:p w14:paraId="13FB40BD" w14:textId="23615D2A"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14:paraId="08ACD8EE" w14:textId="77777777" w:rsidR="0020346E" w:rsidRDefault="0020346E" w:rsidP="00127F87">
      <w:pPr>
        <w:spacing w:after="120"/>
        <w:rPr>
          <w:b/>
          <w:smallCaps/>
          <w:spacing w:val="20"/>
          <w:sz w:val="21"/>
          <w:szCs w:val="21"/>
        </w:rPr>
      </w:pPr>
    </w:p>
    <w:p w14:paraId="28EF563F" w14:textId="7F1CA32C" w:rsidR="00127F87" w:rsidRPr="004518B5" w:rsidRDefault="00127F87" w:rsidP="00127F87">
      <w:pPr>
        <w:spacing w:after="120"/>
        <w:rPr>
          <w:b/>
          <w:smallCaps/>
          <w:spacing w:val="20"/>
          <w:sz w:val="21"/>
          <w:szCs w:val="21"/>
        </w:rPr>
      </w:pPr>
      <w:r w:rsidRPr="004518B5">
        <w:rPr>
          <w:b/>
          <w:smallCaps/>
          <w:spacing w:val="20"/>
          <w:sz w:val="21"/>
          <w:szCs w:val="21"/>
        </w:rPr>
        <w:t>Objednatel</w:t>
      </w:r>
    </w:p>
    <w:p w14:paraId="00CC8296" w14:textId="77777777" w:rsidR="00127F87" w:rsidRPr="004518B5" w:rsidRDefault="00127F87" w:rsidP="00127F87">
      <w:pPr>
        <w:spacing w:after="120"/>
        <w:rPr>
          <w:b/>
          <w:sz w:val="21"/>
          <w:szCs w:val="21"/>
        </w:rPr>
      </w:pPr>
      <w:r w:rsidRPr="004518B5">
        <w:rPr>
          <w:b/>
          <w:sz w:val="21"/>
          <w:szCs w:val="21"/>
        </w:rPr>
        <w:t>Správa a údržba silnic Jihomoravského kraje, příspěvková organizace kraje</w:t>
      </w:r>
    </w:p>
    <w:p w14:paraId="40BA63D9" w14:textId="77777777" w:rsidR="00127F87" w:rsidRPr="004518B5" w:rsidRDefault="00127F87" w:rsidP="00127F87">
      <w:pPr>
        <w:tabs>
          <w:tab w:val="left" w:pos="6300"/>
        </w:tabs>
        <w:rPr>
          <w:sz w:val="21"/>
          <w:szCs w:val="21"/>
        </w:rPr>
      </w:pPr>
      <w:r w:rsidRPr="004518B5">
        <w:rPr>
          <w:sz w:val="21"/>
          <w:szCs w:val="21"/>
        </w:rPr>
        <w:t>sídlem Žerotínovo náměstí 449/3, 602 00 Brno</w:t>
      </w:r>
      <w:r w:rsidRPr="004518B5">
        <w:rPr>
          <w:sz w:val="21"/>
          <w:szCs w:val="21"/>
        </w:rPr>
        <w:tab/>
        <w:t>IČO: 709 32 581</w:t>
      </w:r>
    </w:p>
    <w:p w14:paraId="49954DE1" w14:textId="77777777" w:rsidR="00127F87" w:rsidRPr="004518B5" w:rsidRDefault="00127F87" w:rsidP="00127F87">
      <w:pPr>
        <w:tabs>
          <w:tab w:val="left" w:pos="6300"/>
        </w:tabs>
        <w:rPr>
          <w:sz w:val="21"/>
          <w:szCs w:val="21"/>
        </w:rPr>
      </w:pPr>
      <w:r w:rsidRPr="004518B5">
        <w:rPr>
          <w:sz w:val="21"/>
          <w:szCs w:val="21"/>
        </w:rPr>
        <w:t>zapsaná v obchodním rejstříku u Kr</w:t>
      </w:r>
      <w:r w:rsidR="00BD7A32" w:rsidRPr="004518B5">
        <w:rPr>
          <w:sz w:val="21"/>
          <w:szCs w:val="21"/>
        </w:rPr>
        <w:t>ajského soudu v Brně</w:t>
      </w:r>
      <w:r w:rsidR="00BD7A32" w:rsidRPr="004518B5">
        <w:rPr>
          <w:sz w:val="21"/>
          <w:szCs w:val="21"/>
        </w:rPr>
        <w:tab/>
        <w:t>sp. zn. Pr</w:t>
      </w:r>
      <w:r w:rsidRPr="004518B5">
        <w:rPr>
          <w:sz w:val="21"/>
          <w:szCs w:val="21"/>
        </w:rPr>
        <w:t xml:space="preserve"> 287</w:t>
      </w:r>
    </w:p>
    <w:p w14:paraId="7FD99211" w14:textId="77777777" w:rsidR="00127F87" w:rsidRPr="004518B5" w:rsidRDefault="00127F87" w:rsidP="00127F87">
      <w:pPr>
        <w:tabs>
          <w:tab w:val="left" w:pos="0"/>
        </w:tabs>
        <w:spacing w:after="120"/>
        <w:rPr>
          <w:sz w:val="21"/>
          <w:szCs w:val="21"/>
        </w:rPr>
      </w:pPr>
      <w:r w:rsidRPr="004518B5">
        <w:rPr>
          <w:sz w:val="21"/>
          <w:szCs w:val="21"/>
        </w:rPr>
        <w:t xml:space="preserve">zastoupená </w:t>
      </w:r>
      <w:r w:rsidR="00602E82" w:rsidRPr="004518B5">
        <w:rPr>
          <w:sz w:val="21"/>
          <w:szCs w:val="21"/>
        </w:rPr>
        <w:t>Bc. Romanem Hanákem</w:t>
      </w:r>
      <w:r w:rsidRPr="004518B5">
        <w:rPr>
          <w:sz w:val="21"/>
          <w:szCs w:val="21"/>
        </w:rPr>
        <w:t>, ředitelem</w:t>
      </w:r>
    </w:p>
    <w:p w14:paraId="3A880045" w14:textId="77777777" w:rsidR="0020346E" w:rsidRPr="004518B5" w:rsidRDefault="0020346E" w:rsidP="00127F87">
      <w:pPr>
        <w:tabs>
          <w:tab w:val="left" w:pos="6300"/>
        </w:tabs>
        <w:spacing w:after="120"/>
        <w:rPr>
          <w:b/>
          <w:sz w:val="21"/>
          <w:szCs w:val="21"/>
        </w:rPr>
      </w:pPr>
    </w:p>
    <w:p w14:paraId="58C59481" w14:textId="619F6239" w:rsidR="00127F87" w:rsidRPr="004518B5" w:rsidRDefault="00127F87" w:rsidP="00127F87">
      <w:pPr>
        <w:tabs>
          <w:tab w:val="left" w:pos="6300"/>
        </w:tabs>
        <w:spacing w:after="120"/>
        <w:rPr>
          <w:b/>
          <w:smallCaps/>
          <w:spacing w:val="20"/>
          <w:sz w:val="21"/>
          <w:szCs w:val="21"/>
        </w:rPr>
      </w:pPr>
      <w:r w:rsidRPr="004518B5">
        <w:rPr>
          <w:b/>
          <w:sz w:val="21"/>
          <w:szCs w:val="21"/>
        </w:rPr>
        <w:t>a</w:t>
      </w:r>
    </w:p>
    <w:p w14:paraId="7A9B81B2" w14:textId="77777777" w:rsidR="0020346E" w:rsidRPr="004518B5" w:rsidRDefault="0020346E" w:rsidP="00127F87">
      <w:pPr>
        <w:tabs>
          <w:tab w:val="left" w:pos="6300"/>
        </w:tabs>
        <w:spacing w:after="120"/>
        <w:rPr>
          <w:b/>
          <w:smallCaps/>
          <w:spacing w:val="20"/>
          <w:sz w:val="21"/>
          <w:szCs w:val="21"/>
        </w:rPr>
      </w:pPr>
    </w:p>
    <w:p w14:paraId="2EDEFC4B" w14:textId="2C209FB4" w:rsidR="00127F87" w:rsidRPr="004518B5" w:rsidRDefault="00127F87" w:rsidP="00127F87">
      <w:pPr>
        <w:tabs>
          <w:tab w:val="left" w:pos="6300"/>
        </w:tabs>
        <w:spacing w:after="120"/>
        <w:rPr>
          <w:b/>
          <w:smallCaps/>
          <w:spacing w:val="20"/>
          <w:sz w:val="21"/>
          <w:szCs w:val="21"/>
        </w:rPr>
      </w:pPr>
      <w:r w:rsidRPr="004518B5">
        <w:rPr>
          <w:b/>
          <w:smallCaps/>
          <w:spacing w:val="20"/>
          <w:sz w:val="21"/>
          <w:szCs w:val="21"/>
        </w:rPr>
        <w:t xml:space="preserve">Zhotovitel </w:t>
      </w:r>
    </w:p>
    <w:p w14:paraId="769C7957" w14:textId="77777777" w:rsidR="0045201A" w:rsidRPr="004518B5" w:rsidRDefault="0045201A" w:rsidP="0045201A">
      <w:pPr>
        <w:tabs>
          <w:tab w:val="left" w:pos="6300"/>
        </w:tabs>
        <w:spacing w:after="120"/>
        <w:rPr>
          <w:b/>
          <w:smallCaps/>
          <w:spacing w:val="20"/>
          <w:sz w:val="21"/>
          <w:szCs w:val="21"/>
        </w:rPr>
      </w:pPr>
      <w:permStart w:id="1492676507" w:edGrp="everyone"/>
      <w:r w:rsidRPr="004518B5">
        <w:rPr>
          <w:b/>
          <w:sz w:val="21"/>
          <w:szCs w:val="21"/>
          <w:highlight w:val="yellow"/>
        </w:rPr>
        <w:t>***</w:t>
      </w:r>
    </w:p>
    <w:p w14:paraId="6BE80865" w14:textId="743CF89C" w:rsidR="0045201A" w:rsidRPr="004518B5" w:rsidRDefault="0045201A" w:rsidP="0045201A">
      <w:pPr>
        <w:tabs>
          <w:tab w:val="left" w:pos="4425"/>
          <w:tab w:val="left" w:pos="6300"/>
        </w:tabs>
        <w:rPr>
          <w:sz w:val="21"/>
          <w:szCs w:val="21"/>
        </w:rPr>
      </w:pPr>
      <w:r w:rsidRPr="004518B5">
        <w:rPr>
          <w:sz w:val="21"/>
          <w:szCs w:val="21"/>
        </w:rPr>
        <w:t xml:space="preserve">sídlem </w:t>
      </w:r>
      <w:r w:rsidRPr="004518B5">
        <w:rPr>
          <w:b/>
          <w:sz w:val="21"/>
          <w:szCs w:val="21"/>
          <w:highlight w:val="yellow"/>
        </w:rPr>
        <w:t>***</w:t>
      </w:r>
      <w:r w:rsidRPr="004518B5">
        <w:rPr>
          <w:sz w:val="21"/>
          <w:szCs w:val="21"/>
        </w:rPr>
        <w:tab/>
      </w:r>
      <w:r w:rsidRPr="004518B5">
        <w:rPr>
          <w:sz w:val="21"/>
          <w:szCs w:val="21"/>
        </w:rPr>
        <w:tab/>
        <w:t xml:space="preserve">IČO </w:t>
      </w:r>
      <w:r w:rsidRPr="004518B5">
        <w:rPr>
          <w:b/>
          <w:sz w:val="21"/>
          <w:szCs w:val="21"/>
          <w:highlight w:val="yellow"/>
        </w:rPr>
        <w:t>***</w:t>
      </w:r>
    </w:p>
    <w:p w14:paraId="3F970C65" w14:textId="77777777" w:rsidR="0045201A" w:rsidRPr="004518B5" w:rsidRDefault="0045201A" w:rsidP="0045201A">
      <w:pPr>
        <w:tabs>
          <w:tab w:val="left" w:pos="6300"/>
        </w:tabs>
        <w:rPr>
          <w:sz w:val="21"/>
          <w:szCs w:val="21"/>
        </w:rPr>
      </w:pPr>
      <w:r w:rsidRPr="004518B5">
        <w:rPr>
          <w:sz w:val="21"/>
          <w:szCs w:val="21"/>
        </w:rPr>
        <w:t xml:space="preserve">zapsaná v obchodním rejstříku u </w:t>
      </w:r>
      <w:r w:rsidRPr="004518B5">
        <w:rPr>
          <w:b/>
          <w:sz w:val="21"/>
          <w:szCs w:val="21"/>
          <w:highlight w:val="yellow"/>
        </w:rPr>
        <w:t>***</w:t>
      </w:r>
      <w:r w:rsidRPr="004518B5">
        <w:rPr>
          <w:sz w:val="21"/>
          <w:szCs w:val="21"/>
        </w:rPr>
        <w:t xml:space="preserve">  soudu v </w:t>
      </w:r>
      <w:r w:rsidRPr="004518B5">
        <w:rPr>
          <w:b/>
          <w:sz w:val="21"/>
          <w:szCs w:val="21"/>
          <w:highlight w:val="yellow"/>
        </w:rPr>
        <w:t>***</w:t>
      </w:r>
      <w:r w:rsidRPr="004518B5">
        <w:rPr>
          <w:sz w:val="21"/>
          <w:szCs w:val="21"/>
        </w:rPr>
        <w:tab/>
      </w:r>
      <w:proofErr w:type="spellStart"/>
      <w:proofErr w:type="gramStart"/>
      <w:r w:rsidRPr="004518B5">
        <w:rPr>
          <w:sz w:val="21"/>
          <w:szCs w:val="21"/>
        </w:rPr>
        <w:t>sp.zn</w:t>
      </w:r>
      <w:proofErr w:type="spellEnd"/>
      <w:r w:rsidRPr="004518B5">
        <w:rPr>
          <w:sz w:val="21"/>
          <w:szCs w:val="21"/>
        </w:rPr>
        <w:t>.</w:t>
      </w:r>
      <w:proofErr w:type="gramEnd"/>
      <w:r w:rsidRPr="004518B5">
        <w:rPr>
          <w:sz w:val="21"/>
          <w:szCs w:val="21"/>
        </w:rPr>
        <w:t xml:space="preserve">  </w:t>
      </w:r>
      <w:r w:rsidRPr="004518B5">
        <w:rPr>
          <w:b/>
          <w:sz w:val="21"/>
          <w:szCs w:val="21"/>
          <w:highlight w:val="yellow"/>
        </w:rPr>
        <w:t>***</w:t>
      </w:r>
      <w:r w:rsidRPr="004518B5">
        <w:rPr>
          <w:b/>
          <w:sz w:val="21"/>
          <w:szCs w:val="21"/>
        </w:rPr>
        <w:t xml:space="preserve"> </w:t>
      </w:r>
    </w:p>
    <w:p w14:paraId="20C3425B" w14:textId="7170D374" w:rsidR="0045201A" w:rsidRPr="004518B5" w:rsidRDefault="0045201A" w:rsidP="0045201A">
      <w:pPr>
        <w:spacing w:after="120"/>
        <w:rPr>
          <w:sz w:val="21"/>
          <w:szCs w:val="21"/>
        </w:rPr>
      </w:pPr>
      <w:r w:rsidRPr="004518B5">
        <w:rPr>
          <w:sz w:val="21"/>
          <w:szCs w:val="21"/>
        </w:rPr>
        <w:t xml:space="preserve">zastoupena </w:t>
      </w:r>
      <w:r w:rsidRPr="004518B5">
        <w:rPr>
          <w:b/>
          <w:sz w:val="21"/>
          <w:szCs w:val="21"/>
          <w:highlight w:val="yellow"/>
        </w:rPr>
        <w:t>***</w:t>
      </w:r>
    </w:p>
    <w:permEnd w:id="1492676507"/>
    <w:p w14:paraId="597849AB" w14:textId="77777777" w:rsidR="00127F87" w:rsidRPr="004518B5" w:rsidRDefault="00127F87" w:rsidP="00127F87">
      <w:pPr>
        <w:spacing w:after="120"/>
        <w:rPr>
          <w:sz w:val="21"/>
          <w:szCs w:val="21"/>
        </w:rPr>
      </w:pPr>
    </w:p>
    <w:p w14:paraId="76AF0FBE" w14:textId="77777777" w:rsidR="00127F87" w:rsidRPr="004518B5" w:rsidRDefault="00127F87" w:rsidP="00127F87">
      <w:pPr>
        <w:spacing w:after="120"/>
        <w:rPr>
          <w:sz w:val="21"/>
          <w:szCs w:val="21"/>
        </w:rPr>
      </w:pPr>
      <w:r w:rsidRPr="004518B5">
        <w:rPr>
          <w:sz w:val="21"/>
          <w:szCs w:val="21"/>
        </w:rPr>
        <w:t>spolu uzavírají Smlouvu o dílo dle zákona č. 89/2012 Sb., občanský zákoník v platném znění (dále jen „občanský zákoník“):</w:t>
      </w:r>
    </w:p>
    <w:p w14:paraId="34FBD812" w14:textId="77777777" w:rsidR="00127F87" w:rsidRPr="004518B5" w:rsidRDefault="00127F87" w:rsidP="00127F87">
      <w:pPr>
        <w:spacing w:after="120"/>
        <w:rPr>
          <w:sz w:val="21"/>
          <w:szCs w:val="21"/>
        </w:rPr>
      </w:pPr>
    </w:p>
    <w:p w14:paraId="3C9D01AE"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Předmět </w:t>
      </w:r>
      <w:r w:rsidR="001A6052" w:rsidRPr="004518B5">
        <w:rPr>
          <w:b/>
          <w:smallCaps/>
          <w:spacing w:val="20"/>
          <w:sz w:val="21"/>
          <w:szCs w:val="21"/>
        </w:rPr>
        <w:t xml:space="preserve">a účel </w:t>
      </w:r>
      <w:r w:rsidRPr="004518B5">
        <w:rPr>
          <w:b/>
          <w:smallCaps/>
          <w:spacing w:val="20"/>
          <w:sz w:val="21"/>
          <w:szCs w:val="21"/>
        </w:rPr>
        <w:t>smlouvy</w:t>
      </w:r>
    </w:p>
    <w:p w14:paraId="6E565390" w14:textId="77777777" w:rsidR="00AD14FD" w:rsidRPr="004518B5" w:rsidRDefault="007A1A7E" w:rsidP="001C23D8">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AD14FD" w:rsidRPr="004518B5">
        <w:rPr>
          <w:sz w:val="21"/>
          <w:szCs w:val="21"/>
        </w:rPr>
        <w:t>Účelem této smlouvy je obnova silniční sítě v Jihomoravském kraji.</w:t>
      </w:r>
    </w:p>
    <w:p w14:paraId="00D0B5F9" w14:textId="77777777" w:rsidR="00630DA0" w:rsidRPr="004518B5"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4518B5">
        <w:rPr>
          <w:sz w:val="21"/>
          <w:szCs w:val="21"/>
        </w:rPr>
        <w:t xml:space="preserve"> </w:t>
      </w:r>
      <w:r w:rsidR="00630DA0" w:rsidRPr="004518B5">
        <w:rPr>
          <w:sz w:val="21"/>
          <w:szCs w:val="21"/>
        </w:rPr>
        <w:t>Zhotovitel provede dílo dle této smlouvy a objednatel mu za to zaplatí dohodnutou cenu.</w:t>
      </w:r>
    </w:p>
    <w:p w14:paraId="61E1D245" w14:textId="77777777" w:rsidR="00630DA0" w:rsidRPr="004518B5" w:rsidRDefault="00BA6021" w:rsidP="00E83177">
      <w:pPr>
        <w:numPr>
          <w:ilvl w:val="6"/>
          <w:numId w:val="4"/>
        </w:numPr>
        <w:tabs>
          <w:tab w:val="left" w:pos="540"/>
        </w:tabs>
        <w:spacing w:before="120" w:after="120"/>
        <w:jc w:val="both"/>
        <w:rPr>
          <w:sz w:val="21"/>
          <w:szCs w:val="21"/>
        </w:rPr>
      </w:pPr>
      <w:r w:rsidRPr="004518B5">
        <w:rPr>
          <w:b/>
          <w:sz w:val="21"/>
          <w:szCs w:val="21"/>
        </w:rPr>
        <w:tab/>
      </w:r>
      <w:r w:rsidR="00630DA0" w:rsidRPr="004518B5">
        <w:rPr>
          <w:b/>
          <w:sz w:val="21"/>
          <w:szCs w:val="21"/>
        </w:rPr>
        <w:t>Dílem je</w:t>
      </w:r>
      <w:r w:rsidR="00630DA0" w:rsidRPr="004518B5">
        <w:rPr>
          <w:sz w:val="21"/>
          <w:szCs w:val="21"/>
        </w:rPr>
        <w:t xml:space="preserve"> zhotovení takto definovaných částí díla: </w:t>
      </w:r>
    </w:p>
    <w:p w14:paraId="2F4C7F7B" w14:textId="771088B0" w:rsidR="00630DA0" w:rsidRPr="004518B5" w:rsidRDefault="00630DA0" w:rsidP="0020346E">
      <w:pPr>
        <w:numPr>
          <w:ilvl w:val="2"/>
          <w:numId w:val="10"/>
        </w:numPr>
        <w:tabs>
          <w:tab w:val="left" w:pos="1080"/>
        </w:tabs>
        <w:ind w:left="1077"/>
        <w:jc w:val="both"/>
        <w:rPr>
          <w:bCs/>
          <w:sz w:val="21"/>
          <w:szCs w:val="21"/>
          <w:lang w:val="en-US"/>
        </w:rPr>
      </w:pPr>
      <w:r w:rsidRPr="004518B5">
        <w:rPr>
          <w:sz w:val="21"/>
          <w:szCs w:val="21"/>
        </w:rPr>
        <w:t xml:space="preserve">stavba </w:t>
      </w:r>
      <w:r w:rsidR="008459C3" w:rsidRPr="004518B5">
        <w:rPr>
          <w:sz w:val="21"/>
          <w:szCs w:val="21"/>
        </w:rPr>
        <w:t>„</w:t>
      </w:r>
      <w:r w:rsidR="0020346E" w:rsidRPr="004518B5">
        <w:rPr>
          <w:bCs/>
          <w:sz w:val="21"/>
          <w:szCs w:val="21"/>
          <w:lang w:val="en-US"/>
        </w:rPr>
        <w:t xml:space="preserve">III/40823 </w:t>
      </w:r>
      <w:proofErr w:type="spellStart"/>
      <w:r w:rsidR="0020346E" w:rsidRPr="004518B5">
        <w:rPr>
          <w:bCs/>
          <w:sz w:val="21"/>
          <w:szCs w:val="21"/>
          <w:lang w:val="en-US"/>
        </w:rPr>
        <w:t>Olbramkostel</w:t>
      </w:r>
      <w:proofErr w:type="spellEnd"/>
      <w:r w:rsidR="0020346E" w:rsidRPr="004518B5">
        <w:rPr>
          <w:bCs/>
          <w:sz w:val="21"/>
          <w:szCs w:val="21"/>
          <w:lang w:val="en-US"/>
        </w:rPr>
        <w:t>, most 40823-2</w:t>
      </w:r>
      <w:r w:rsidR="008459C3" w:rsidRPr="004518B5">
        <w:rPr>
          <w:sz w:val="21"/>
          <w:szCs w:val="21"/>
        </w:rPr>
        <w:t>“</w:t>
      </w:r>
      <w:r w:rsidR="003E5AFF" w:rsidRPr="004518B5">
        <w:rPr>
          <w:sz w:val="21"/>
          <w:szCs w:val="21"/>
        </w:rPr>
        <w:t xml:space="preserve"> </w:t>
      </w:r>
      <w:r w:rsidRPr="004518B5">
        <w:rPr>
          <w:sz w:val="21"/>
          <w:szCs w:val="21"/>
        </w:rPr>
        <w:t>(dále jen „</w:t>
      </w:r>
      <w:r w:rsidR="00653C9A" w:rsidRPr="004518B5">
        <w:rPr>
          <w:sz w:val="21"/>
          <w:szCs w:val="21"/>
        </w:rPr>
        <w:t>dílo</w:t>
      </w:r>
      <w:r w:rsidRPr="004518B5">
        <w:rPr>
          <w:sz w:val="21"/>
          <w:szCs w:val="21"/>
        </w:rPr>
        <w:t>“);</w:t>
      </w:r>
      <w:r w:rsidR="00910BB3" w:rsidRPr="004518B5">
        <w:rPr>
          <w:sz w:val="21"/>
          <w:szCs w:val="21"/>
        </w:rPr>
        <w:t xml:space="preserve"> </w:t>
      </w:r>
    </w:p>
    <w:p w14:paraId="24C34B88" w14:textId="36D26775" w:rsidR="00861375" w:rsidRPr="004518B5" w:rsidRDefault="00861375" w:rsidP="00861375">
      <w:pPr>
        <w:numPr>
          <w:ilvl w:val="2"/>
          <w:numId w:val="10"/>
        </w:numPr>
        <w:tabs>
          <w:tab w:val="left" w:pos="1080"/>
        </w:tabs>
        <w:ind w:left="1077"/>
        <w:jc w:val="both"/>
        <w:rPr>
          <w:bCs/>
          <w:iCs/>
          <w:sz w:val="21"/>
          <w:szCs w:val="21"/>
        </w:rPr>
      </w:pPr>
      <w:r w:rsidRPr="004518B5">
        <w:rPr>
          <w:sz w:val="21"/>
          <w:szCs w:val="21"/>
        </w:rPr>
        <w:t xml:space="preserve">realizační dokumentace </w:t>
      </w:r>
      <w:r w:rsidR="005C35AD">
        <w:rPr>
          <w:sz w:val="21"/>
          <w:szCs w:val="21"/>
        </w:rPr>
        <w:t>stavby</w:t>
      </w:r>
      <w:r w:rsidR="004F1FF9">
        <w:rPr>
          <w:sz w:val="21"/>
          <w:szCs w:val="21"/>
        </w:rPr>
        <w:t xml:space="preserve"> </w:t>
      </w:r>
      <w:r w:rsidRPr="004518B5">
        <w:rPr>
          <w:sz w:val="21"/>
          <w:szCs w:val="21"/>
        </w:rPr>
        <w:t>(dále jen „RDS“)</w:t>
      </w:r>
      <w:r w:rsidR="0020346E" w:rsidRPr="004518B5">
        <w:rPr>
          <w:sz w:val="21"/>
          <w:szCs w:val="21"/>
        </w:rPr>
        <w:t>.</w:t>
      </w:r>
    </w:p>
    <w:p w14:paraId="79A08646" w14:textId="77777777" w:rsidR="00630DA0" w:rsidRPr="004518B5" w:rsidRDefault="00BA6021" w:rsidP="00E83177">
      <w:pPr>
        <w:numPr>
          <w:ilvl w:val="6"/>
          <w:numId w:val="4"/>
        </w:numPr>
        <w:tabs>
          <w:tab w:val="left" w:pos="540"/>
        </w:tabs>
        <w:spacing w:before="120" w:after="120"/>
        <w:jc w:val="both"/>
        <w:rPr>
          <w:sz w:val="21"/>
          <w:szCs w:val="21"/>
        </w:rPr>
      </w:pPr>
      <w:r w:rsidRPr="004518B5">
        <w:rPr>
          <w:sz w:val="21"/>
          <w:szCs w:val="21"/>
        </w:rPr>
        <w:tab/>
      </w:r>
      <w:r w:rsidR="00630DA0" w:rsidRPr="004518B5">
        <w:rPr>
          <w:sz w:val="21"/>
          <w:szCs w:val="21"/>
        </w:rPr>
        <w:t>Zhotovitel prohlašuje, že má veškeré podklady nezbytné k řádnému provedení díla.</w:t>
      </w:r>
    </w:p>
    <w:p w14:paraId="1E4C22CB" w14:textId="77777777" w:rsidR="00D1326D" w:rsidRPr="004518B5" w:rsidRDefault="00BA6021" w:rsidP="00D1326D">
      <w:pPr>
        <w:numPr>
          <w:ilvl w:val="6"/>
          <w:numId w:val="4"/>
        </w:numPr>
        <w:tabs>
          <w:tab w:val="clear" w:pos="360"/>
          <w:tab w:val="left" w:pos="540"/>
        </w:tabs>
        <w:spacing w:before="120" w:after="120"/>
        <w:ind w:left="567" w:hanging="567"/>
        <w:jc w:val="both"/>
        <w:rPr>
          <w:sz w:val="21"/>
          <w:szCs w:val="21"/>
        </w:rPr>
      </w:pPr>
      <w:r w:rsidRPr="004518B5">
        <w:rPr>
          <w:sz w:val="21"/>
          <w:szCs w:val="21"/>
        </w:rPr>
        <w:tab/>
      </w:r>
      <w:r w:rsidR="00D1326D" w:rsidRPr="004518B5">
        <w:rPr>
          <w:sz w:val="21"/>
          <w:szCs w:val="21"/>
        </w:rPr>
        <w:t>Zhotovitel je povinen provést dílo řádně a včas. Dílo je provedeno úplně a bezvadně, odpovídá-li této smlouvě a je</w:t>
      </w:r>
      <w:r w:rsidR="00D1326D" w:rsidRPr="004518B5">
        <w:rPr>
          <w:sz w:val="21"/>
          <w:szCs w:val="21"/>
        </w:rPr>
        <w:noBreakHyphen/>
        <w:t>li způsobilé ke svému účelu použití. Dílo je provedeno včas, jsou-li všechny jeho části dle této smlouvy jako úplné a bezvadné a ve lhůtách touto smlouvou sjednaných předány objednateli.</w:t>
      </w:r>
    </w:p>
    <w:p w14:paraId="69DF86DB" w14:textId="4E40D110" w:rsidR="001B5729" w:rsidRPr="004518B5" w:rsidRDefault="00132CD8" w:rsidP="0020346E">
      <w:pPr>
        <w:numPr>
          <w:ilvl w:val="6"/>
          <w:numId w:val="4"/>
        </w:numPr>
        <w:tabs>
          <w:tab w:val="clear" w:pos="360"/>
          <w:tab w:val="left" w:pos="540"/>
        </w:tabs>
        <w:spacing w:before="120" w:after="120"/>
        <w:ind w:left="567" w:hanging="567"/>
        <w:jc w:val="both"/>
        <w:rPr>
          <w:sz w:val="21"/>
          <w:szCs w:val="21"/>
        </w:rPr>
      </w:pPr>
      <w:r w:rsidRPr="004518B5">
        <w:rPr>
          <w:sz w:val="21"/>
          <w:szCs w:val="21"/>
        </w:rPr>
        <w:t xml:space="preserve">Místo plnění je určeno projektovou dokumentací jako prostor staveniště. Tam, kde to povaha plnění umožňuje, může být místem plnění i pracoviště objednatele: </w:t>
      </w:r>
      <w:r w:rsidR="0057447E" w:rsidRPr="004518B5">
        <w:rPr>
          <w:sz w:val="21"/>
          <w:szCs w:val="21"/>
        </w:rPr>
        <w:t xml:space="preserve">investiční úsek oblasti </w:t>
      </w:r>
      <w:r w:rsidR="00910BB3" w:rsidRPr="004518B5">
        <w:rPr>
          <w:sz w:val="21"/>
          <w:szCs w:val="21"/>
        </w:rPr>
        <w:t>Západ, Kotkova 24, 669 02 Znojmo</w:t>
      </w:r>
      <w:r w:rsidR="007067FF" w:rsidRPr="004518B5">
        <w:rPr>
          <w:sz w:val="21"/>
          <w:szCs w:val="21"/>
        </w:rPr>
        <w:t>.</w:t>
      </w:r>
    </w:p>
    <w:p w14:paraId="676017BA" w14:textId="77777777" w:rsidR="00A564E1" w:rsidRPr="004518B5" w:rsidRDefault="00A564E1" w:rsidP="00A564E1">
      <w:pPr>
        <w:spacing w:before="120" w:after="120"/>
        <w:ind w:left="540"/>
        <w:jc w:val="both"/>
        <w:rPr>
          <w:sz w:val="21"/>
          <w:szCs w:val="21"/>
        </w:rPr>
      </w:pPr>
    </w:p>
    <w:p w14:paraId="6C7B269D" w14:textId="77777777" w:rsidR="00630DA0" w:rsidRPr="004518B5" w:rsidRDefault="00630DA0"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Stavba</w:t>
      </w:r>
    </w:p>
    <w:p w14:paraId="4B855264" w14:textId="77777777" w:rsidR="00E101FE" w:rsidRPr="004518B5" w:rsidRDefault="00E101FE" w:rsidP="00E101FE">
      <w:pPr>
        <w:pStyle w:val="Odstavecseseznamem"/>
        <w:keepNext/>
        <w:keepLines/>
        <w:tabs>
          <w:tab w:val="left" w:pos="567"/>
        </w:tabs>
        <w:spacing w:before="120" w:after="120"/>
        <w:ind w:left="1080"/>
        <w:rPr>
          <w:b/>
          <w:smallCaps/>
          <w:spacing w:val="20"/>
          <w:sz w:val="21"/>
          <w:szCs w:val="21"/>
        </w:rPr>
      </w:pPr>
    </w:p>
    <w:p w14:paraId="77A3B53B" w14:textId="43325A49" w:rsidR="0020346E" w:rsidRPr="004518B5" w:rsidRDefault="00630DA0" w:rsidP="0020346E">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 xml:space="preserve">Předmětem stavby </w:t>
      </w:r>
      <w:r w:rsidR="00AA22FA" w:rsidRPr="004518B5">
        <w:rPr>
          <w:sz w:val="21"/>
          <w:szCs w:val="21"/>
        </w:rPr>
        <w:t xml:space="preserve">je </w:t>
      </w:r>
      <w:r w:rsidR="0020346E" w:rsidRPr="004518B5">
        <w:rPr>
          <w:sz w:val="21"/>
          <w:szCs w:val="21"/>
        </w:rPr>
        <w:t xml:space="preserve">oprava mostu 40823-2 na silnici III/40823, přes jednokolejnou železniční trať u obce Olbramkostel. Na mostě bude nahrazena stávající mostovka z ocelových trubek, novou </w:t>
      </w:r>
      <w:proofErr w:type="spellStart"/>
      <w:r w:rsidR="0020346E" w:rsidRPr="004518B5">
        <w:rPr>
          <w:sz w:val="21"/>
          <w:szCs w:val="21"/>
        </w:rPr>
        <w:t>přímopojížděnou</w:t>
      </w:r>
      <w:proofErr w:type="spellEnd"/>
      <w:r w:rsidR="0020346E" w:rsidRPr="004518B5">
        <w:rPr>
          <w:sz w:val="21"/>
          <w:szCs w:val="21"/>
        </w:rPr>
        <w:t xml:space="preserve"> ŽB mostovkou. Na opěrách a křídlech bude provedena nová ŽB deska, provedeny nové hlavy křídel a závěrná zídka. Dále bude provedena sanace povrchů opěr, křídel, ocelových prvků, dláždění podél křídel, nová vozovka před a za mostem, zábradelní svodidla, opevnění svahu a další související práce.</w:t>
      </w:r>
    </w:p>
    <w:p w14:paraId="7C84AACA" w14:textId="6D82A5F2" w:rsidR="007067FF" w:rsidRPr="004518B5" w:rsidRDefault="0020346E" w:rsidP="0020346E">
      <w:pPr>
        <w:pStyle w:val="Odstavecseseznamem"/>
        <w:tabs>
          <w:tab w:val="left" w:pos="539"/>
        </w:tabs>
        <w:spacing w:after="120"/>
        <w:ind w:left="539"/>
        <w:contextualSpacing w:val="0"/>
        <w:jc w:val="both"/>
        <w:rPr>
          <w:sz w:val="21"/>
          <w:szCs w:val="21"/>
        </w:rPr>
      </w:pPr>
      <w:r w:rsidRPr="004518B5">
        <w:rPr>
          <w:sz w:val="21"/>
          <w:szCs w:val="21"/>
        </w:rPr>
        <w:t>Stavba bude realizována s využitím plánované výluky Správy železnic, která je na trat</w:t>
      </w:r>
      <w:r w:rsidR="004518B5">
        <w:rPr>
          <w:sz w:val="21"/>
          <w:szCs w:val="21"/>
        </w:rPr>
        <w:t>i TÚ 1201, která je plánovaná v </w:t>
      </w:r>
      <w:r w:rsidRPr="004518B5">
        <w:rPr>
          <w:sz w:val="21"/>
          <w:szCs w:val="21"/>
        </w:rPr>
        <w:t>období od 09.07.2025 do 18.07.2025. Část stavby bude realizována za omezení rychlosti železničního provozu (zavedení pomalé jízdy).</w:t>
      </w:r>
    </w:p>
    <w:p w14:paraId="7306C8C0" w14:textId="77777777" w:rsidR="00630DA0" w:rsidRPr="004518B5" w:rsidRDefault="00630DA0" w:rsidP="00EC22C4">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Stavba bude provedena tak, aby byla způsobilá k o</w:t>
      </w:r>
      <w:r w:rsidR="00EC22C4" w:rsidRPr="004518B5">
        <w:rPr>
          <w:sz w:val="21"/>
          <w:szCs w:val="21"/>
        </w:rPr>
        <w:t>bvyklému užívání, a v souladu s</w:t>
      </w:r>
      <w:r w:rsidR="006528C8" w:rsidRPr="004518B5">
        <w:rPr>
          <w:sz w:val="21"/>
          <w:szCs w:val="21"/>
        </w:rPr>
        <w:t>e</w:t>
      </w:r>
      <w:r w:rsidR="00EC22C4" w:rsidRPr="004518B5">
        <w:rPr>
          <w:sz w:val="21"/>
          <w:szCs w:val="21"/>
        </w:rPr>
        <w:t> </w:t>
      </w:r>
      <w:r w:rsidRPr="004518B5">
        <w:rPr>
          <w:sz w:val="21"/>
          <w:szCs w:val="21"/>
        </w:rPr>
        <w:t xml:space="preserve">zadáním stavby, </w:t>
      </w:r>
      <w:r w:rsidR="00282B12" w:rsidRPr="004518B5">
        <w:rPr>
          <w:sz w:val="21"/>
          <w:szCs w:val="21"/>
        </w:rPr>
        <w:t>j</w:t>
      </w:r>
      <w:r w:rsidRPr="004518B5">
        <w:rPr>
          <w:sz w:val="21"/>
          <w:szCs w:val="21"/>
        </w:rPr>
        <w:t>ímž je v řazení dle závaznosti:</w:t>
      </w:r>
    </w:p>
    <w:p w14:paraId="66507345" w14:textId="77777777" w:rsidR="00630DA0" w:rsidRPr="004518B5" w:rsidRDefault="00630DA0" w:rsidP="00F54B3E">
      <w:pPr>
        <w:numPr>
          <w:ilvl w:val="2"/>
          <w:numId w:val="13"/>
        </w:numPr>
        <w:tabs>
          <w:tab w:val="left" w:pos="1080"/>
        </w:tabs>
        <w:ind w:left="1076"/>
        <w:jc w:val="both"/>
        <w:rPr>
          <w:sz w:val="21"/>
          <w:szCs w:val="21"/>
        </w:rPr>
      </w:pPr>
      <w:r w:rsidRPr="004518B5">
        <w:rPr>
          <w:sz w:val="21"/>
          <w:szCs w:val="21"/>
        </w:rPr>
        <w:lastRenderedPageBreak/>
        <w:t>soupis prací;</w:t>
      </w:r>
    </w:p>
    <w:p w14:paraId="37631248" w14:textId="174B91C0" w:rsidR="00791CF6" w:rsidRPr="004518B5" w:rsidRDefault="00630DA0" w:rsidP="0020346E">
      <w:pPr>
        <w:numPr>
          <w:ilvl w:val="2"/>
          <w:numId w:val="13"/>
        </w:numPr>
        <w:tabs>
          <w:tab w:val="left" w:pos="1080"/>
        </w:tabs>
        <w:ind w:left="1076"/>
        <w:jc w:val="both"/>
        <w:rPr>
          <w:sz w:val="21"/>
          <w:szCs w:val="21"/>
        </w:rPr>
      </w:pPr>
      <w:r w:rsidRPr="004518B5">
        <w:rPr>
          <w:sz w:val="21"/>
          <w:szCs w:val="21"/>
        </w:rPr>
        <w:t xml:space="preserve">projektová dokumentace </w:t>
      </w:r>
      <w:r w:rsidR="004412CD">
        <w:rPr>
          <w:sz w:val="21"/>
          <w:szCs w:val="21"/>
        </w:rPr>
        <w:t>stupeň TP, název</w:t>
      </w:r>
      <w:r w:rsidR="0020346E" w:rsidRPr="004518B5">
        <w:rPr>
          <w:sz w:val="21"/>
          <w:szCs w:val="21"/>
        </w:rPr>
        <w:t xml:space="preserve"> „III/40823 Olbramkostel, most 40823-2“, stupeň TP, </w:t>
      </w:r>
      <w:r w:rsidR="004518B5">
        <w:rPr>
          <w:sz w:val="21"/>
          <w:szCs w:val="21"/>
        </w:rPr>
        <w:t>z</w:t>
      </w:r>
      <w:r w:rsidR="0020346E" w:rsidRPr="004518B5">
        <w:rPr>
          <w:sz w:val="21"/>
          <w:szCs w:val="21"/>
        </w:rPr>
        <w:t xml:space="preserve">hotovitel „Ing. Tomáš Dvořák, Konstrukce a statika staveb, Fišerova 1603, Moravské Budějovice 676 02, IČO 05437229: </w:t>
      </w:r>
      <w:r w:rsidRPr="004518B5">
        <w:rPr>
          <w:sz w:val="21"/>
          <w:szCs w:val="21"/>
        </w:rPr>
        <w:t>(dále jen „projektová dokumentace“);</w:t>
      </w:r>
    </w:p>
    <w:p w14:paraId="6EC1236E" w14:textId="6E836592" w:rsidR="007B2890" w:rsidRPr="004518B5" w:rsidRDefault="0020346E" w:rsidP="0020346E">
      <w:pPr>
        <w:numPr>
          <w:ilvl w:val="2"/>
          <w:numId w:val="13"/>
        </w:numPr>
        <w:tabs>
          <w:tab w:val="left" w:pos="1080"/>
        </w:tabs>
        <w:ind w:left="1076"/>
        <w:jc w:val="both"/>
        <w:rPr>
          <w:sz w:val="21"/>
          <w:szCs w:val="21"/>
        </w:rPr>
      </w:pPr>
      <w:r w:rsidRPr="004518B5">
        <w:rPr>
          <w:sz w:val="21"/>
          <w:szCs w:val="21"/>
        </w:rPr>
        <w:t>vyjádření SŽ: „III/40823 Olbramkostel most 40823-2“, Zn.: 6804/2025-SŽ-OŘ BNO-OPS, ze dne 14. března 2025</w:t>
      </w:r>
      <w:r w:rsidR="007B2890" w:rsidRPr="004518B5">
        <w:rPr>
          <w:sz w:val="21"/>
          <w:szCs w:val="21"/>
        </w:rPr>
        <w:t>;</w:t>
      </w:r>
      <w:r w:rsidR="00D93443" w:rsidRPr="004518B5">
        <w:rPr>
          <w:sz w:val="21"/>
          <w:szCs w:val="21"/>
        </w:rPr>
        <w:t xml:space="preserve"> </w:t>
      </w:r>
    </w:p>
    <w:p w14:paraId="0279138C" w14:textId="77777777" w:rsidR="007B2890" w:rsidRPr="004518B5" w:rsidRDefault="007B2890" w:rsidP="00791CF6">
      <w:pPr>
        <w:numPr>
          <w:ilvl w:val="2"/>
          <w:numId w:val="13"/>
        </w:numPr>
        <w:tabs>
          <w:tab w:val="left" w:pos="1080"/>
        </w:tabs>
        <w:ind w:left="1076"/>
        <w:jc w:val="both"/>
        <w:rPr>
          <w:sz w:val="21"/>
          <w:szCs w:val="21"/>
        </w:rPr>
      </w:pPr>
      <w:r w:rsidRPr="004518B5">
        <w:rPr>
          <w:sz w:val="21"/>
          <w:szCs w:val="21"/>
        </w:rPr>
        <w:t>písemné pokyny objednatele;</w:t>
      </w:r>
    </w:p>
    <w:p w14:paraId="79EF9A94" w14:textId="77777777" w:rsidR="00630DA0" w:rsidRPr="004518B5" w:rsidRDefault="00630DA0" w:rsidP="00F54B3E">
      <w:pPr>
        <w:numPr>
          <w:ilvl w:val="2"/>
          <w:numId w:val="13"/>
        </w:numPr>
        <w:tabs>
          <w:tab w:val="left" w:pos="1080"/>
        </w:tabs>
        <w:ind w:left="1077"/>
        <w:jc w:val="both"/>
        <w:rPr>
          <w:sz w:val="21"/>
          <w:szCs w:val="21"/>
        </w:rPr>
      </w:pPr>
      <w:r w:rsidRPr="004518B5">
        <w:rPr>
          <w:sz w:val="21"/>
          <w:szCs w:val="21"/>
        </w:rPr>
        <w:t>technické normy vztahující se k materiálům a činnostem prováděných na základě této smlouvy;</w:t>
      </w:r>
    </w:p>
    <w:p w14:paraId="780A0CDC" w14:textId="77777777" w:rsidR="00630DA0" w:rsidRPr="004518B5" w:rsidRDefault="00630DA0" w:rsidP="00F54B3E">
      <w:pPr>
        <w:numPr>
          <w:ilvl w:val="2"/>
          <w:numId w:val="13"/>
        </w:numPr>
        <w:tabs>
          <w:tab w:val="left" w:pos="1080"/>
        </w:tabs>
        <w:spacing w:after="120"/>
        <w:ind w:left="1077" w:hanging="181"/>
        <w:jc w:val="both"/>
        <w:rPr>
          <w:sz w:val="21"/>
          <w:szCs w:val="21"/>
        </w:rPr>
      </w:pPr>
      <w:r w:rsidRPr="004518B5">
        <w:rPr>
          <w:sz w:val="21"/>
          <w:szCs w:val="21"/>
        </w:rPr>
        <w:t>technické kvalitativní podmínky staveb pozemních komunikací, vydané Ministerstvem dopravy ve znění účinném ke dni uzavření smlouvy</w:t>
      </w:r>
      <w:r w:rsidR="009E254C" w:rsidRPr="004518B5">
        <w:rPr>
          <w:sz w:val="21"/>
          <w:szCs w:val="21"/>
        </w:rPr>
        <w:t xml:space="preserve"> (uveřejně</w:t>
      </w:r>
      <w:r w:rsidR="00653C9A" w:rsidRPr="004518B5">
        <w:rPr>
          <w:sz w:val="21"/>
          <w:szCs w:val="21"/>
        </w:rPr>
        <w:t>no</w:t>
      </w:r>
      <w:r w:rsidR="009E254C" w:rsidRPr="004518B5">
        <w:rPr>
          <w:sz w:val="21"/>
          <w:szCs w:val="21"/>
        </w:rPr>
        <w:t xml:space="preserve"> www.pjpk.rsd.cz).</w:t>
      </w:r>
    </w:p>
    <w:p w14:paraId="349C56D3" w14:textId="77777777"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Objednatel poskytuje zhotoviteli právo projektovou dokumentaci jako dílo užít, a to výhradně k účelu provádění díla dle této smlouvy.</w:t>
      </w:r>
    </w:p>
    <w:p w14:paraId="6CBB9CB7" w14:textId="77777777" w:rsidR="00630DA0" w:rsidRPr="004518B5" w:rsidRDefault="00630DA0" w:rsidP="00BD7A32">
      <w:pPr>
        <w:pStyle w:val="Odstavecseseznamem"/>
        <w:numPr>
          <w:ilvl w:val="3"/>
          <w:numId w:val="9"/>
        </w:numPr>
        <w:tabs>
          <w:tab w:val="clear" w:pos="2880"/>
          <w:tab w:val="left" w:pos="539"/>
        </w:tabs>
        <w:spacing w:after="120"/>
        <w:ind w:left="539" w:hanging="539"/>
        <w:contextualSpacing w:val="0"/>
        <w:jc w:val="both"/>
        <w:rPr>
          <w:sz w:val="21"/>
          <w:szCs w:val="21"/>
        </w:rPr>
      </w:pPr>
      <w:r w:rsidRPr="004518B5">
        <w:rPr>
          <w:sz w:val="21"/>
          <w:szCs w:val="21"/>
        </w:rPr>
        <w:t>Zhotovitel prohlašuje, že je seznámen s technickými normami a technickými podmínkami vztahujícími se k předmětu díla.</w:t>
      </w:r>
    </w:p>
    <w:p w14:paraId="3A559191" w14:textId="77777777" w:rsidR="005A75FF" w:rsidRPr="004518B5" w:rsidRDefault="005A75FF" w:rsidP="008459C3">
      <w:pPr>
        <w:pStyle w:val="Odstavecseseznamem"/>
        <w:rPr>
          <w:sz w:val="21"/>
          <w:szCs w:val="21"/>
        </w:rPr>
      </w:pPr>
    </w:p>
    <w:p w14:paraId="7FBE361F" w14:textId="77777777" w:rsidR="00861375" w:rsidRPr="004518B5" w:rsidRDefault="00861375" w:rsidP="00861375">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Realizační dokumentace stavby (dále jen RDS)</w:t>
      </w:r>
      <w:r w:rsidR="00AA22FA" w:rsidRPr="004518B5">
        <w:rPr>
          <w:b/>
          <w:smallCaps/>
          <w:spacing w:val="20"/>
          <w:sz w:val="21"/>
          <w:szCs w:val="21"/>
        </w:rPr>
        <w:t xml:space="preserve"> </w:t>
      </w:r>
    </w:p>
    <w:p w14:paraId="3F2F4A48" w14:textId="61216512" w:rsidR="00861375" w:rsidRPr="004518B5" w:rsidRDefault="00861375" w:rsidP="00861375">
      <w:pPr>
        <w:numPr>
          <w:ilvl w:val="6"/>
          <w:numId w:val="27"/>
        </w:numPr>
        <w:tabs>
          <w:tab w:val="clear" w:pos="360"/>
          <w:tab w:val="num" w:pos="5040"/>
        </w:tabs>
        <w:spacing w:before="120" w:after="120"/>
        <w:ind w:left="540" w:hanging="540"/>
        <w:jc w:val="both"/>
        <w:rPr>
          <w:sz w:val="21"/>
          <w:szCs w:val="21"/>
        </w:rPr>
      </w:pPr>
      <w:r w:rsidRPr="004518B5">
        <w:rPr>
          <w:sz w:val="21"/>
          <w:szCs w:val="21"/>
        </w:rPr>
        <w:t xml:space="preserve">Zhotovitel vypracuje RDS v souladu s právními předpisy a s aktuálně účinnou Směrnicí Ministerstva dopravy pro dokumentaci staveb pozemních komunikací ověřena osobou s autorizací pro příslušný obor. </w:t>
      </w:r>
    </w:p>
    <w:p w14:paraId="14419249" w14:textId="3D808461" w:rsidR="00861375" w:rsidRPr="004518B5" w:rsidRDefault="00861375" w:rsidP="00861375">
      <w:pPr>
        <w:spacing w:before="120" w:after="120"/>
        <w:ind w:left="540"/>
        <w:jc w:val="both"/>
        <w:rPr>
          <w:sz w:val="21"/>
          <w:szCs w:val="21"/>
        </w:rPr>
      </w:pPr>
      <w:r w:rsidRPr="004518B5">
        <w:rPr>
          <w:sz w:val="21"/>
          <w:szCs w:val="21"/>
        </w:rPr>
        <w:t xml:space="preserve">RDS </w:t>
      </w:r>
      <w:r w:rsidR="005C35AD">
        <w:rPr>
          <w:sz w:val="21"/>
          <w:szCs w:val="21"/>
        </w:rPr>
        <w:t xml:space="preserve">( </w:t>
      </w:r>
      <w:proofErr w:type="gramStart"/>
      <w:r w:rsidR="005C35AD">
        <w:rPr>
          <w:sz w:val="21"/>
          <w:szCs w:val="21"/>
        </w:rPr>
        <w:t xml:space="preserve">souhrnná ) </w:t>
      </w:r>
      <w:r w:rsidRPr="004518B5">
        <w:rPr>
          <w:sz w:val="21"/>
          <w:szCs w:val="21"/>
        </w:rPr>
        <w:t>bude</w:t>
      </w:r>
      <w:proofErr w:type="gramEnd"/>
      <w:r w:rsidRPr="004518B5">
        <w:rPr>
          <w:sz w:val="21"/>
          <w:szCs w:val="21"/>
        </w:rPr>
        <w:t xml:space="preserve"> předána </w:t>
      </w:r>
      <w:r w:rsidR="00874DBB" w:rsidRPr="004518B5">
        <w:rPr>
          <w:sz w:val="21"/>
          <w:szCs w:val="21"/>
        </w:rPr>
        <w:t>3</w:t>
      </w:r>
      <w:r w:rsidRPr="004518B5">
        <w:rPr>
          <w:color w:val="000000"/>
          <w:sz w:val="21"/>
          <w:szCs w:val="21"/>
        </w:rPr>
        <w:t xml:space="preserve">x </w:t>
      </w:r>
      <w:r w:rsidRPr="004518B5">
        <w:rPr>
          <w:sz w:val="21"/>
          <w:szCs w:val="21"/>
        </w:rPr>
        <w:t>v tištěné podobě. RDS bude rovněž předána elektronicky na jednom nosiči USB flash disk, přičemž na nosiči bude RDS zapsána ve formátu *.pdf a zároveň i v obecně rozšířeném přepisovatelném formátu (textová část *.doc nebo *.docx, *.xls nebo *.xlsx, výkresová část ve formátu *.dwg nebo *.dgn). Výkresy musí být strukturovány tak, aby umožňovaly standardní práci ve smyslu obecných zvyklostí, tj. zejména rozvržení do hladin, používání samostatných hladin pro kóty, texty a šrafy apod. Barvy musí odpovídat tištěnému výstupu. Pokud se zpracovatel bude ve výkazu výměr odkazovat na digitální výkres, musí být uvedená výměra z výkresu čitelná (pospojované délky, obvody ploch) a uložená do jedné hladiny pod názvem např. VÝMĚRY. Jednotlivé plochy, délky výměr musí být zde popsány textem. Tato hladina může být v konečném výkresu zmražená, resp. vypnutá. Výkresy vytvořené programem Microstation mohou být ve formátu *.dgn nebo *.dwg.</w:t>
      </w:r>
    </w:p>
    <w:p w14:paraId="53924510" w14:textId="77777777" w:rsidR="005C35AD" w:rsidRDefault="005C35AD" w:rsidP="005C35AD">
      <w:pPr>
        <w:pStyle w:val="Odstavecseseznamem"/>
        <w:numPr>
          <w:ilvl w:val="0"/>
          <w:numId w:val="28"/>
        </w:numPr>
        <w:ind w:left="567" w:hanging="567"/>
        <w:jc w:val="both"/>
        <w:rPr>
          <w:sz w:val="21"/>
          <w:szCs w:val="21"/>
        </w:rPr>
      </w:pPr>
      <w:r>
        <w:rPr>
          <w:sz w:val="21"/>
          <w:szCs w:val="21"/>
        </w:rPr>
        <w:t xml:space="preserve">RDS </w:t>
      </w:r>
      <w:r w:rsidRPr="004B0FBB">
        <w:rPr>
          <w:sz w:val="21"/>
          <w:szCs w:val="21"/>
        </w:rPr>
        <w:t>bude zpracovávána a předkládána průběžně při provádění prací a souhrnně odevzdána před dokončením stavby</w:t>
      </w:r>
    </w:p>
    <w:p w14:paraId="0DE1476E" w14:textId="77777777" w:rsidR="00861375" w:rsidRPr="005C35AD" w:rsidRDefault="00861375" w:rsidP="005C35AD">
      <w:pPr>
        <w:rPr>
          <w:sz w:val="21"/>
          <w:szCs w:val="21"/>
        </w:rPr>
      </w:pPr>
    </w:p>
    <w:p w14:paraId="2554BCFD" w14:textId="19C09246" w:rsidR="00874DBB" w:rsidRPr="004518B5" w:rsidRDefault="00861375" w:rsidP="00274F84">
      <w:pPr>
        <w:pStyle w:val="Odstavecseseznamem"/>
        <w:numPr>
          <w:ilvl w:val="0"/>
          <w:numId w:val="28"/>
        </w:numPr>
        <w:ind w:left="567" w:hanging="567"/>
        <w:jc w:val="both"/>
        <w:rPr>
          <w:sz w:val="21"/>
          <w:szCs w:val="21"/>
        </w:rPr>
      </w:pPr>
      <w:r w:rsidRPr="004518B5">
        <w:rPr>
          <w:sz w:val="21"/>
          <w:szCs w:val="21"/>
        </w:rPr>
        <w:t>Zhotovitel poskytuje objednateli výhradní a neomezenou licenci k užití RDS ke zhotovení stavby případně dalšímu zpracování a pořizování rozmnoženin. Objednatel je oprávněn uzavřít podlicenční smlouvu, objednatel je oprávněn postoupit licenci třetí osobě, k čemuž se zhotovitel zavazuje udělit objednateli souhlas. Objednatel není povinen licenci využít. Zhotovitel prohlašuje, že je oprávněn licenci v daném rozsahu udělit.</w:t>
      </w:r>
    </w:p>
    <w:p w14:paraId="2C78969C" w14:textId="2936A149" w:rsidR="00197B49" w:rsidRPr="004518B5" w:rsidRDefault="00197B49" w:rsidP="00861375">
      <w:pPr>
        <w:pStyle w:val="Odstavecseseznamem"/>
        <w:tabs>
          <w:tab w:val="left" w:pos="567"/>
        </w:tabs>
        <w:spacing w:before="120" w:after="120"/>
        <w:ind w:left="1080"/>
        <w:rPr>
          <w:b/>
          <w:smallCaps/>
          <w:spacing w:val="20"/>
          <w:sz w:val="21"/>
          <w:szCs w:val="21"/>
        </w:rPr>
      </w:pPr>
    </w:p>
    <w:p w14:paraId="563FE5EE" w14:textId="77777777" w:rsidR="004663CB" w:rsidRPr="004518B5" w:rsidRDefault="004663CB" w:rsidP="004663CB">
      <w:pPr>
        <w:pStyle w:val="Odstavecseseznamem"/>
        <w:rPr>
          <w:sz w:val="21"/>
          <w:szCs w:val="21"/>
        </w:rPr>
      </w:pPr>
    </w:p>
    <w:p w14:paraId="6C64D046"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 xml:space="preserve">Lhůty plnění </w:t>
      </w:r>
    </w:p>
    <w:p w14:paraId="7296EE16" w14:textId="77777777" w:rsidR="00127F87" w:rsidRPr="004518B5" w:rsidRDefault="00127F87" w:rsidP="00BD7A32">
      <w:pPr>
        <w:numPr>
          <w:ilvl w:val="0"/>
          <w:numId w:val="1"/>
        </w:numPr>
        <w:tabs>
          <w:tab w:val="clear" w:pos="720"/>
          <w:tab w:val="num" w:pos="539"/>
        </w:tabs>
        <w:spacing w:before="120" w:after="120"/>
        <w:ind w:left="539" w:hanging="539"/>
        <w:jc w:val="both"/>
        <w:rPr>
          <w:sz w:val="21"/>
          <w:szCs w:val="21"/>
        </w:rPr>
      </w:pPr>
      <w:r w:rsidRPr="004518B5">
        <w:rPr>
          <w:sz w:val="21"/>
          <w:szCs w:val="21"/>
        </w:rPr>
        <w:t>Smluvní strany se dohodly na následujících lhůtách plnění této smlouvy:</w:t>
      </w:r>
    </w:p>
    <w:p w14:paraId="2338A81F" w14:textId="77777777" w:rsidR="0098480D" w:rsidRPr="004518B5" w:rsidRDefault="0098480D" w:rsidP="0098480D">
      <w:pPr>
        <w:spacing w:before="120" w:after="120"/>
        <w:ind w:left="539"/>
        <w:jc w:val="both"/>
        <w:rPr>
          <w:sz w:val="21"/>
          <w:szCs w:val="21"/>
        </w:rPr>
      </w:pPr>
    </w:p>
    <w:p w14:paraId="4F9676EA" w14:textId="59E93DB6" w:rsidR="00327EE1" w:rsidRPr="005C35AD" w:rsidRDefault="005C35AD" w:rsidP="005C35AD">
      <w:pPr>
        <w:tabs>
          <w:tab w:val="num" w:pos="540"/>
        </w:tabs>
        <w:spacing w:before="120" w:after="120"/>
        <w:ind w:left="6379" w:hanging="6237"/>
        <w:rPr>
          <w:b/>
          <w:sz w:val="21"/>
          <w:szCs w:val="21"/>
        </w:rPr>
      </w:pPr>
      <w:r>
        <w:rPr>
          <w:sz w:val="21"/>
          <w:szCs w:val="21"/>
        </w:rPr>
        <w:t xml:space="preserve">          </w:t>
      </w:r>
      <w:r w:rsidR="00327EE1" w:rsidRPr="004518B5">
        <w:rPr>
          <w:sz w:val="21"/>
          <w:szCs w:val="21"/>
        </w:rPr>
        <w:t>Předání a převzetí staveniště</w:t>
      </w:r>
      <w:r w:rsidR="00327EE1" w:rsidRPr="004518B5">
        <w:rPr>
          <w:sz w:val="21"/>
          <w:szCs w:val="21"/>
        </w:rPr>
        <w:tab/>
      </w:r>
      <w:r>
        <w:rPr>
          <w:sz w:val="21"/>
          <w:szCs w:val="21"/>
        </w:rPr>
        <w:t xml:space="preserve"> </w:t>
      </w:r>
      <w:r w:rsidRPr="005C35AD">
        <w:rPr>
          <w:b/>
          <w:sz w:val="21"/>
          <w:szCs w:val="21"/>
        </w:rPr>
        <w:t xml:space="preserve">ihned po účinnosti smlouvy, nejpozději </w:t>
      </w:r>
      <w:r w:rsidR="00327EE1" w:rsidRPr="005C35AD">
        <w:rPr>
          <w:b/>
          <w:sz w:val="21"/>
          <w:szCs w:val="21"/>
        </w:rPr>
        <w:t xml:space="preserve">do </w:t>
      </w:r>
      <w:r w:rsidR="00A66944" w:rsidRPr="005C35AD">
        <w:rPr>
          <w:b/>
          <w:sz w:val="21"/>
          <w:szCs w:val="21"/>
        </w:rPr>
        <w:t>18.06.2025</w:t>
      </w:r>
    </w:p>
    <w:p w14:paraId="5A5CDE0D" w14:textId="72DFB891" w:rsidR="005D2F53" w:rsidRPr="004518B5" w:rsidRDefault="00327EE1" w:rsidP="0020346E">
      <w:pPr>
        <w:spacing w:before="120" w:after="120"/>
        <w:ind w:left="567"/>
        <w:jc w:val="both"/>
        <w:rPr>
          <w:b/>
          <w:sz w:val="21"/>
          <w:szCs w:val="21"/>
        </w:rPr>
      </w:pPr>
      <w:r w:rsidRPr="004518B5">
        <w:rPr>
          <w:sz w:val="21"/>
          <w:szCs w:val="21"/>
        </w:rPr>
        <w:t>Zahájení stavebních prací</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A66944" w:rsidRPr="004518B5">
        <w:rPr>
          <w:sz w:val="21"/>
          <w:szCs w:val="21"/>
        </w:rPr>
        <w:tab/>
      </w:r>
      <w:r w:rsidRPr="004518B5">
        <w:rPr>
          <w:b/>
          <w:sz w:val="21"/>
          <w:szCs w:val="21"/>
        </w:rPr>
        <w:t xml:space="preserve">do </w:t>
      </w:r>
      <w:r w:rsidR="007B5BFE" w:rsidRPr="004518B5">
        <w:rPr>
          <w:b/>
          <w:sz w:val="21"/>
          <w:szCs w:val="21"/>
        </w:rPr>
        <w:t>5</w:t>
      </w:r>
      <w:r w:rsidRPr="004518B5">
        <w:rPr>
          <w:b/>
          <w:sz w:val="21"/>
          <w:szCs w:val="21"/>
        </w:rPr>
        <w:t xml:space="preserve"> dnů od předání a převzetí staveniště</w:t>
      </w:r>
      <w:bookmarkStart w:id="0" w:name="_Hlk166588363"/>
    </w:p>
    <w:bookmarkEnd w:id="0"/>
    <w:p w14:paraId="2F580896" w14:textId="5B67EC9E" w:rsidR="007B5BFE" w:rsidRPr="004518B5" w:rsidRDefault="007B5BFE" w:rsidP="0020346E">
      <w:pPr>
        <w:spacing w:before="120" w:after="120"/>
        <w:ind w:left="567"/>
        <w:jc w:val="both"/>
        <w:rPr>
          <w:b/>
          <w:sz w:val="21"/>
          <w:szCs w:val="21"/>
        </w:rPr>
      </w:pPr>
      <w:r w:rsidRPr="004518B5">
        <w:rPr>
          <w:sz w:val="21"/>
          <w:szCs w:val="21"/>
        </w:rPr>
        <w:t xml:space="preserve">Dokončení </w:t>
      </w:r>
      <w:r w:rsidR="00A66944" w:rsidRPr="004518B5">
        <w:rPr>
          <w:sz w:val="21"/>
          <w:szCs w:val="21"/>
        </w:rPr>
        <w:t>montáže dočasných podpěr</w:t>
      </w:r>
      <w:r w:rsidRPr="004518B5">
        <w:rPr>
          <w:sz w:val="21"/>
          <w:szCs w:val="21"/>
        </w:rPr>
        <w:t xml:space="preserve"> </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b/>
          <w:sz w:val="21"/>
          <w:szCs w:val="21"/>
        </w:rPr>
        <w:t xml:space="preserve">do </w:t>
      </w:r>
      <w:r w:rsidR="00A66944" w:rsidRPr="004518B5">
        <w:rPr>
          <w:b/>
          <w:sz w:val="21"/>
          <w:szCs w:val="21"/>
        </w:rPr>
        <w:t>09.07.2025</w:t>
      </w:r>
    </w:p>
    <w:p w14:paraId="0535C70C" w14:textId="77777777" w:rsidR="00A66944" w:rsidRPr="004518B5" w:rsidRDefault="007B5BFE" w:rsidP="0020346E">
      <w:pPr>
        <w:spacing w:before="120" w:after="120"/>
        <w:ind w:left="567"/>
        <w:jc w:val="both"/>
        <w:rPr>
          <w:sz w:val="21"/>
          <w:szCs w:val="21"/>
        </w:rPr>
      </w:pPr>
      <w:r w:rsidRPr="004518B5">
        <w:rPr>
          <w:sz w:val="21"/>
          <w:szCs w:val="21"/>
        </w:rPr>
        <w:t xml:space="preserve">Dokončení </w:t>
      </w:r>
      <w:r w:rsidR="00A66944" w:rsidRPr="004518B5">
        <w:rPr>
          <w:sz w:val="21"/>
          <w:szCs w:val="21"/>
        </w:rPr>
        <w:t>demolice mostovky a dokončení montážní</w:t>
      </w:r>
    </w:p>
    <w:p w14:paraId="39A70296" w14:textId="5F4C4383" w:rsidR="007B5BFE" w:rsidRPr="004518B5" w:rsidRDefault="00A66944" w:rsidP="0020346E">
      <w:pPr>
        <w:spacing w:before="120" w:after="120"/>
        <w:ind w:left="567"/>
        <w:jc w:val="both"/>
        <w:rPr>
          <w:b/>
          <w:sz w:val="21"/>
          <w:szCs w:val="21"/>
        </w:rPr>
      </w:pPr>
      <w:r w:rsidRPr="004518B5">
        <w:rPr>
          <w:sz w:val="21"/>
          <w:szCs w:val="21"/>
        </w:rPr>
        <w:t xml:space="preserve"> lávky podél NK</w:t>
      </w:r>
      <w:r w:rsidRPr="004518B5">
        <w:rPr>
          <w:sz w:val="21"/>
          <w:szCs w:val="21"/>
        </w:rPr>
        <w:tab/>
      </w:r>
      <w:r w:rsidRPr="004518B5">
        <w:rPr>
          <w:sz w:val="21"/>
          <w:szCs w:val="21"/>
        </w:rPr>
        <w:tab/>
      </w:r>
      <w:r w:rsidRPr="004518B5">
        <w:rPr>
          <w:sz w:val="21"/>
          <w:szCs w:val="21"/>
        </w:rPr>
        <w:tab/>
      </w:r>
      <w:r w:rsidR="007B5BFE" w:rsidRPr="004518B5">
        <w:rPr>
          <w:sz w:val="21"/>
          <w:szCs w:val="21"/>
        </w:rPr>
        <w:tab/>
      </w:r>
      <w:r w:rsidR="007B5BFE" w:rsidRPr="004518B5">
        <w:rPr>
          <w:sz w:val="21"/>
          <w:szCs w:val="21"/>
        </w:rPr>
        <w:tab/>
      </w:r>
      <w:r w:rsidR="007B5BFE" w:rsidRPr="004518B5">
        <w:rPr>
          <w:sz w:val="21"/>
          <w:szCs w:val="21"/>
        </w:rPr>
        <w:tab/>
      </w:r>
      <w:r w:rsidR="007B5BFE" w:rsidRPr="004518B5">
        <w:rPr>
          <w:sz w:val="21"/>
          <w:szCs w:val="21"/>
        </w:rPr>
        <w:tab/>
      </w:r>
      <w:r w:rsidR="007B5BFE" w:rsidRPr="004518B5">
        <w:rPr>
          <w:b/>
          <w:sz w:val="21"/>
          <w:szCs w:val="21"/>
        </w:rPr>
        <w:t xml:space="preserve">do </w:t>
      </w:r>
      <w:r w:rsidRPr="004518B5">
        <w:rPr>
          <w:b/>
          <w:sz w:val="21"/>
          <w:szCs w:val="21"/>
        </w:rPr>
        <w:t>18.07.2025</w:t>
      </w:r>
    </w:p>
    <w:p w14:paraId="37BF79E8" w14:textId="56966F05" w:rsidR="00327EE1" w:rsidRPr="004518B5" w:rsidRDefault="00327EE1" w:rsidP="0020346E">
      <w:pPr>
        <w:spacing w:before="120" w:after="120"/>
        <w:ind w:left="567"/>
        <w:jc w:val="both"/>
        <w:rPr>
          <w:sz w:val="21"/>
          <w:szCs w:val="21"/>
        </w:rPr>
      </w:pPr>
      <w:r w:rsidRPr="004518B5">
        <w:rPr>
          <w:sz w:val="21"/>
          <w:szCs w:val="21"/>
        </w:rPr>
        <w:t>Dokončení a předání stavby</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b/>
          <w:sz w:val="21"/>
          <w:szCs w:val="21"/>
        </w:rPr>
        <w:t xml:space="preserve">do </w:t>
      </w:r>
      <w:r w:rsidR="00A66944" w:rsidRPr="004518B5">
        <w:rPr>
          <w:b/>
          <w:sz w:val="21"/>
          <w:szCs w:val="21"/>
        </w:rPr>
        <w:t>19.09.2025</w:t>
      </w:r>
    </w:p>
    <w:p w14:paraId="47B4834F" w14:textId="2DD3A77A" w:rsidR="00327EE1" w:rsidRPr="004518B5" w:rsidRDefault="00327EE1" w:rsidP="0020346E">
      <w:pPr>
        <w:spacing w:before="120" w:after="120"/>
        <w:ind w:left="567"/>
        <w:jc w:val="both"/>
        <w:rPr>
          <w:b/>
          <w:sz w:val="21"/>
          <w:szCs w:val="21"/>
        </w:rPr>
      </w:pPr>
      <w:r w:rsidRPr="004518B5">
        <w:rPr>
          <w:sz w:val="21"/>
          <w:szCs w:val="21"/>
        </w:rPr>
        <w:t>Předání a převzetí díla</w:t>
      </w:r>
      <w:r w:rsidR="00A66944" w:rsidRPr="004518B5">
        <w:rPr>
          <w:sz w:val="21"/>
          <w:szCs w:val="21"/>
        </w:rPr>
        <w:tab/>
      </w:r>
      <w:r w:rsidR="00A66944" w:rsidRPr="004518B5">
        <w:rPr>
          <w:sz w:val="21"/>
          <w:szCs w:val="21"/>
        </w:rPr>
        <w:tab/>
      </w:r>
      <w:r w:rsidR="00A66944" w:rsidRPr="004518B5">
        <w:rPr>
          <w:sz w:val="21"/>
          <w:szCs w:val="21"/>
        </w:rPr>
        <w:tab/>
      </w:r>
      <w:r w:rsidR="00A66944" w:rsidRPr="004518B5">
        <w:rPr>
          <w:sz w:val="21"/>
          <w:szCs w:val="21"/>
        </w:rPr>
        <w:tab/>
      </w:r>
      <w:r w:rsidRPr="004518B5">
        <w:rPr>
          <w:sz w:val="21"/>
          <w:szCs w:val="21"/>
        </w:rPr>
        <w:tab/>
      </w:r>
      <w:r w:rsidRPr="004518B5">
        <w:rPr>
          <w:sz w:val="21"/>
          <w:szCs w:val="21"/>
        </w:rPr>
        <w:tab/>
      </w:r>
      <w:r w:rsidRPr="004518B5">
        <w:rPr>
          <w:b/>
          <w:sz w:val="21"/>
          <w:szCs w:val="21"/>
        </w:rPr>
        <w:t>do 30 dnů od dokončení a předání stavby</w:t>
      </w:r>
    </w:p>
    <w:p w14:paraId="6E51AC48" w14:textId="77777777" w:rsidR="00BE7FA0" w:rsidRPr="004518B5" w:rsidRDefault="00BE7FA0" w:rsidP="0020346E">
      <w:pPr>
        <w:spacing w:before="120" w:after="120"/>
        <w:ind w:left="567"/>
        <w:rPr>
          <w:sz w:val="21"/>
          <w:szCs w:val="21"/>
        </w:rPr>
      </w:pPr>
      <w:r w:rsidRPr="004518B5">
        <w:rPr>
          <w:sz w:val="21"/>
          <w:szCs w:val="21"/>
        </w:rPr>
        <w:t>Dřívější plnění je možné</w:t>
      </w:r>
    </w:p>
    <w:p w14:paraId="4E4B3892" w14:textId="77777777" w:rsidR="00327EE1" w:rsidRPr="004518B5" w:rsidRDefault="00327EE1" w:rsidP="00327EE1">
      <w:pPr>
        <w:spacing w:before="120" w:after="120"/>
        <w:jc w:val="both"/>
        <w:rPr>
          <w:sz w:val="21"/>
          <w:szCs w:val="21"/>
        </w:rPr>
      </w:pPr>
    </w:p>
    <w:p w14:paraId="36C620F7" w14:textId="77777777" w:rsidR="00C232A9" w:rsidRPr="004518B5" w:rsidRDefault="00C232A9"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Zhotovitel převezme staveniště na základě písemné výzvy objednatele.  </w:t>
      </w:r>
      <w:r w:rsidR="00290322" w:rsidRPr="004518B5">
        <w:rPr>
          <w:sz w:val="21"/>
          <w:szCs w:val="21"/>
        </w:rPr>
        <w:t xml:space="preserve">Zhotovitel zahájí stavební práce v takovém termínu, aby dokončil a předal stavbu v požadovaném termínu dle odst. 1 tohoto článku. </w:t>
      </w:r>
      <w:r w:rsidRPr="004518B5">
        <w:rPr>
          <w:sz w:val="21"/>
          <w:szCs w:val="21"/>
        </w:rPr>
        <w:t>Stavební práce budou prováděny v souladu s harmonogramem prací, který je součástí této smlouvy</w:t>
      </w:r>
      <w:r w:rsidR="00ED5ABB" w:rsidRPr="004518B5">
        <w:rPr>
          <w:sz w:val="21"/>
          <w:szCs w:val="21"/>
        </w:rPr>
        <w:t>.</w:t>
      </w:r>
      <w:r w:rsidRPr="004518B5">
        <w:rPr>
          <w:color w:val="FF0000"/>
          <w:sz w:val="21"/>
          <w:szCs w:val="21"/>
        </w:rPr>
        <w:t xml:space="preserve"> </w:t>
      </w:r>
      <w:r w:rsidRPr="004518B5">
        <w:rPr>
          <w:sz w:val="21"/>
          <w:szCs w:val="21"/>
        </w:rPr>
        <w:t xml:space="preserve">Dojde-li k rozdílu mezi harmonogramem </w:t>
      </w:r>
      <w:r w:rsidRPr="004518B5">
        <w:rPr>
          <w:sz w:val="21"/>
          <w:szCs w:val="21"/>
        </w:rPr>
        <w:lastRenderedPageBreak/>
        <w:t>prací a skutečností na stavbě o více jak 5 pracovních dnů, pak zhotovitel stavby neprodleně na další nejbližší kontrolní den stavby vyhotoví aktualizovaný harmonogram prací a předá ho objednateli.</w:t>
      </w:r>
    </w:p>
    <w:p w14:paraId="69EB7B18" w14:textId="77777777" w:rsidR="00766640" w:rsidRPr="004518B5" w:rsidRDefault="00766640"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Při předání prostoru staveniště je zhotovitel povinen předat objednateli: </w:t>
      </w:r>
    </w:p>
    <w:p w14:paraId="09DE3FFB" w14:textId="0B80A5C5" w:rsidR="00766640" w:rsidRPr="004518B5" w:rsidRDefault="00766640" w:rsidP="00766640">
      <w:pPr>
        <w:numPr>
          <w:ilvl w:val="2"/>
          <w:numId w:val="1"/>
        </w:numPr>
        <w:tabs>
          <w:tab w:val="clear" w:pos="1031"/>
          <w:tab w:val="left" w:pos="993"/>
          <w:tab w:val="num" w:pos="1276"/>
        </w:tabs>
        <w:suppressAutoHyphens/>
        <w:ind w:left="2160" w:hanging="1026"/>
        <w:jc w:val="both"/>
        <w:rPr>
          <w:sz w:val="21"/>
          <w:szCs w:val="21"/>
        </w:rPr>
      </w:pPr>
      <w:r w:rsidRPr="004518B5">
        <w:rPr>
          <w:sz w:val="21"/>
          <w:szCs w:val="21"/>
        </w:rPr>
        <w:t>návrh technologického postupu prací</w:t>
      </w:r>
      <w:r w:rsidR="00B3126B" w:rsidRPr="004518B5">
        <w:rPr>
          <w:sz w:val="21"/>
          <w:szCs w:val="21"/>
        </w:rPr>
        <w:t>.</w:t>
      </w:r>
    </w:p>
    <w:p w14:paraId="2E49481E" w14:textId="77777777"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w:t>
      </w:r>
      <w:r w:rsidR="00A038EE" w:rsidRPr="004518B5">
        <w:rPr>
          <w:sz w:val="21"/>
          <w:szCs w:val="21"/>
        </w:rPr>
        <w:t xml:space="preserve"> </w:t>
      </w:r>
    </w:p>
    <w:p w14:paraId="4C6068C3" w14:textId="73B2C2DF" w:rsidR="00766640" w:rsidRPr="004518B5" w:rsidRDefault="00766640"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Při předání a převzetí díla</w:t>
      </w:r>
      <w:r w:rsidR="006C4BB6" w:rsidRPr="004518B5">
        <w:rPr>
          <w:sz w:val="21"/>
          <w:szCs w:val="21"/>
        </w:rPr>
        <w:t xml:space="preserve"> </w:t>
      </w:r>
      <w:r w:rsidRPr="004518B5">
        <w:rPr>
          <w:sz w:val="21"/>
          <w:szCs w:val="21"/>
        </w:rPr>
        <w:t>budou předány výhradně:</w:t>
      </w:r>
      <w:r w:rsidR="00C825A1" w:rsidRPr="004518B5">
        <w:rPr>
          <w:color w:val="FF0000"/>
          <w:sz w:val="21"/>
          <w:szCs w:val="21"/>
        </w:rPr>
        <w:t xml:space="preserve"> </w:t>
      </w:r>
    </w:p>
    <w:p w14:paraId="299FCDB8" w14:textId="77777777" w:rsidR="00DC6476" w:rsidRPr="004518B5" w:rsidRDefault="00766640" w:rsidP="000A10C2">
      <w:pPr>
        <w:numPr>
          <w:ilvl w:val="2"/>
          <w:numId w:val="32"/>
        </w:numPr>
        <w:tabs>
          <w:tab w:val="clear" w:pos="2160"/>
          <w:tab w:val="num" w:pos="993"/>
        </w:tabs>
        <w:ind w:left="993" w:hanging="142"/>
        <w:jc w:val="both"/>
        <w:rPr>
          <w:sz w:val="21"/>
          <w:szCs w:val="21"/>
        </w:rPr>
      </w:pPr>
      <w:r w:rsidRPr="004518B5">
        <w:rPr>
          <w:sz w:val="21"/>
          <w:szCs w:val="21"/>
        </w:rPr>
        <w:t>práce a dodávky k odstranění případných zjevných drobných vad stavby nebránících užívání stavby k jejímu účelu</w:t>
      </w:r>
    </w:p>
    <w:p w14:paraId="11062669" w14:textId="3112E59F" w:rsidR="00E3238B" w:rsidRPr="004518B5" w:rsidRDefault="00766640" w:rsidP="00211B7B">
      <w:pPr>
        <w:numPr>
          <w:ilvl w:val="2"/>
          <w:numId w:val="32"/>
        </w:numPr>
        <w:tabs>
          <w:tab w:val="clear" w:pos="2160"/>
          <w:tab w:val="num" w:pos="993"/>
        </w:tabs>
        <w:ind w:left="993" w:hanging="142"/>
        <w:jc w:val="both"/>
        <w:rPr>
          <w:sz w:val="21"/>
          <w:szCs w:val="21"/>
        </w:rPr>
      </w:pPr>
      <w:r w:rsidRPr="004518B5">
        <w:rPr>
          <w:sz w:val="21"/>
          <w:szCs w:val="21"/>
        </w:rPr>
        <w:t>vyčištěné prostory staveniště</w:t>
      </w:r>
      <w:r w:rsidR="00B3126B" w:rsidRPr="004518B5">
        <w:rPr>
          <w:sz w:val="21"/>
          <w:szCs w:val="21"/>
        </w:rPr>
        <w:t>.</w:t>
      </w:r>
    </w:p>
    <w:p w14:paraId="2E19F947" w14:textId="08863774"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Předání a převzet</w:t>
      </w:r>
      <w:r w:rsidR="00762AE5" w:rsidRPr="004518B5">
        <w:rPr>
          <w:sz w:val="21"/>
          <w:szCs w:val="21"/>
        </w:rPr>
        <w:t xml:space="preserve">í díla </w:t>
      </w:r>
      <w:r w:rsidRPr="004518B5">
        <w:rPr>
          <w:sz w:val="21"/>
          <w:szCs w:val="21"/>
        </w:rPr>
        <w:t>nemůže být ukončeno, dokud nebude zjištěno, že je celé</w:t>
      </w:r>
      <w:r w:rsidR="00762AE5" w:rsidRPr="004518B5">
        <w:rPr>
          <w:sz w:val="21"/>
          <w:szCs w:val="21"/>
        </w:rPr>
        <w:t xml:space="preserve"> dílo</w:t>
      </w:r>
      <w:r w:rsidR="00B34454" w:rsidRPr="004518B5">
        <w:rPr>
          <w:sz w:val="21"/>
          <w:szCs w:val="21"/>
        </w:rPr>
        <w:t xml:space="preserve"> </w:t>
      </w:r>
      <w:r w:rsidRPr="004518B5">
        <w:rPr>
          <w:sz w:val="21"/>
          <w:szCs w:val="21"/>
        </w:rPr>
        <w:t>dle této smlouvy řádně předáno.</w:t>
      </w:r>
      <w:r w:rsidR="006D0E40" w:rsidRPr="004518B5">
        <w:rPr>
          <w:sz w:val="21"/>
          <w:szCs w:val="21"/>
        </w:rPr>
        <w:t xml:space="preserve"> </w:t>
      </w:r>
    </w:p>
    <w:p w14:paraId="357CE898" w14:textId="41EC7A3C"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Předání a převzetí prosto</w:t>
      </w:r>
      <w:r w:rsidR="00762AE5" w:rsidRPr="004518B5">
        <w:rPr>
          <w:sz w:val="21"/>
          <w:szCs w:val="21"/>
        </w:rPr>
        <w:t>ru staveniště, dokončené stavby</w:t>
      </w:r>
      <w:r w:rsidR="00460CEC" w:rsidRPr="004518B5">
        <w:rPr>
          <w:sz w:val="21"/>
          <w:szCs w:val="21"/>
        </w:rPr>
        <w:t xml:space="preserve">, </w:t>
      </w:r>
      <w:r w:rsidR="00B34454" w:rsidRPr="004518B5">
        <w:rPr>
          <w:sz w:val="21"/>
          <w:szCs w:val="21"/>
        </w:rPr>
        <w:t xml:space="preserve">díla </w:t>
      </w:r>
      <w:r w:rsidRPr="004518B5">
        <w:rPr>
          <w:sz w:val="21"/>
          <w:szCs w:val="21"/>
        </w:rPr>
        <w:t>probíhá jako řízení, jehož předmětem je zjištění skutečného stavu v prosto</w:t>
      </w:r>
      <w:r w:rsidR="00762AE5" w:rsidRPr="004518B5">
        <w:rPr>
          <w:sz w:val="21"/>
          <w:szCs w:val="21"/>
        </w:rPr>
        <w:t>ru staveniště, dokončené stavby</w:t>
      </w:r>
      <w:r w:rsidR="00460CEC" w:rsidRPr="004518B5">
        <w:rPr>
          <w:sz w:val="21"/>
          <w:szCs w:val="21"/>
        </w:rPr>
        <w:t xml:space="preserve">, </w:t>
      </w:r>
      <w:r w:rsidR="00B3126B" w:rsidRPr="004518B5">
        <w:rPr>
          <w:sz w:val="21"/>
          <w:szCs w:val="21"/>
        </w:rPr>
        <w:t>díla.</w:t>
      </w:r>
    </w:p>
    <w:p w14:paraId="13F3D3DB" w14:textId="2BA55477" w:rsidR="007044C4" w:rsidRPr="004518B5" w:rsidRDefault="007044C4"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Objednatel vyzve zhotovitele k předání a převzetí staveniště písemně, alespoň 5 pracovních dní předem</w:t>
      </w:r>
      <w:r w:rsidR="005C35AD">
        <w:rPr>
          <w:sz w:val="21"/>
          <w:szCs w:val="21"/>
        </w:rPr>
        <w:t>, nebude-li dohodnuto jinak</w:t>
      </w:r>
      <w:r w:rsidRPr="004518B5">
        <w:rPr>
          <w:sz w:val="21"/>
          <w:szCs w:val="21"/>
        </w:rPr>
        <w:t>. Zhotovitel vyzve objednat</w:t>
      </w:r>
      <w:r w:rsidR="00762AE5" w:rsidRPr="004518B5">
        <w:rPr>
          <w:sz w:val="21"/>
          <w:szCs w:val="21"/>
        </w:rPr>
        <w:t>ele k převzetí dokončené stavby</w:t>
      </w:r>
      <w:r w:rsidR="005C35AD">
        <w:rPr>
          <w:sz w:val="21"/>
          <w:szCs w:val="21"/>
        </w:rPr>
        <w:t xml:space="preserve"> nebo</w:t>
      </w:r>
      <w:r w:rsidR="00460CEC" w:rsidRPr="004518B5">
        <w:rPr>
          <w:sz w:val="21"/>
          <w:szCs w:val="21"/>
        </w:rPr>
        <w:t xml:space="preserve"> </w:t>
      </w:r>
      <w:r w:rsidR="00762AE5" w:rsidRPr="004518B5">
        <w:rPr>
          <w:sz w:val="21"/>
          <w:szCs w:val="21"/>
        </w:rPr>
        <w:t>díla</w:t>
      </w:r>
      <w:r w:rsidR="00800F0D" w:rsidRPr="004518B5">
        <w:rPr>
          <w:sz w:val="21"/>
          <w:szCs w:val="21"/>
        </w:rPr>
        <w:t xml:space="preserve"> </w:t>
      </w:r>
      <w:r w:rsidRPr="004518B5">
        <w:rPr>
          <w:sz w:val="21"/>
          <w:szCs w:val="21"/>
        </w:rPr>
        <w:t xml:space="preserve">písemně, alespoň 5 pracovních dní předem. </w:t>
      </w:r>
    </w:p>
    <w:p w14:paraId="6E8D17A5" w14:textId="77777777" w:rsid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w:t>
      </w:r>
      <w:r w:rsidR="00B74598" w:rsidRPr="005C35AD">
        <w:rPr>
          <w:sz w:val="21"/>
          <w:szCs w:val="21"/>
        </w:rPr>
        <w:t>ožné obstarat před dokončením a </w:t>
      </w:r>
      <w:r w:rsidRPr="005C35AD">
        <w:rPr>
          <w:sz w:val="21"/>
          <w:szCs w:val="21"/>
        </w:rPr>
        <w:t xml:space="preserve">předáním stavby, předá zhotovitel objednateli bezodkladně poté, co je obstará. </w:t>
      </w:r>
    </w:p>
    <w:p w14:paraId="58C08D98" w14:textId="3AF5460C" w:rsidR="007044C4" w:rsidRPr="005C35AD" w:rsidRDefault="007044C4" w:rsidP="005C35AD">
      <w:pPr>
        <w:numPr>
          <w:ilvl w:val="0"/>
          <w:numId w:val="1"/>
        </w:numPr>
        <w:tabs>
          <w:tab w:val="clear" w:pos="720"/>
          <w:tab w:val="num" w:pos="539"/>
        </w:tabs>
        <w:spacing w:before="120" w:after="120"/>
        <w:ind w:left="539" w:hanging="539"/>
        <w:jc w:val="both"/>
        <w:rPr>
          <w:sz w:val="21"/>
          <w:szCs w:val="21"/>
        </w:rPr>
      </w:pPr>
      <w:r w:rsidRPr="005C35AD">
        <w:rPr>
          <w:sz w:val="21"/>
          <w:szCs w:val="21"/>
        </w:rPr>
        <w:t>O předání</w:t>
      </w:r>
      <w:r w:rsidR="00762AE5" w:rsidRPr="005C35AD">
        <w:rPr>
          <w:sz w:val="21"/>
          <w:szCs w:val="21"/>
        </w:rPr>
        <w:t xml:space="preserve"> a převzetí prostoru staveniště, dokončené stavby</w:t>
      </w:r>
      <w:r w:rsidR="00460CEC" w:rsidRPr="005C35AD">
        <w:rPr>
          <w:sz w:val="21"/>
          <w:szCs w:val="21"/>
        </w:rPr>
        <w:t>,</w:t>
      </w:r>
      <w:r w:rsidR="00EC6C40" w:rsidRPr="005C35AD">
        <w:rPr>
          <w:sz w:val="21"/>
          <w:szCs w:val="21"/>
        </w:rPr>
        <w:t xml:space="preserve"> díla</w:t>
      </w:r>
      <w:r w:rsidR="00880A04" w:rsidRPr="005C35AD">
        <w:rPr>
          <w:sz w:val="21"/>
          <w:szCs w:val="21"/>
        </w:rPr>
        <w:t xml:space="preserve"> </w:t>
      </w:r>
      <w:r w:rsidRPr="005C35AD">
        <w:rPr>
          <w:sz w:val="21"/>
          <w:szCs w:val="21"/>
        </w:rPr>
        <w:t xml:space="preserve">je zhotovitel povinen sepsat protokol, který bude datován a podepsán oprávněnými zástupci smluvních stran. Tím nejsou dotčeny povinnosti zhotovitele vést stavební deník v souladu s právními předpisy. </w:t>
      </w:r>
    </w:p>
    <w:p w14:paraId="6E04D782" w14:textId="7313856C" w:rsidR="005C3939" w:rsidRPr="004518B5" w:rsidRDefault="00042498" w:rsidP="00F32716">
      <w:pPr>
        <w:numPr>
          <w:ilvl w:val="0"/>
          <w:numId w:val="1"/>
        </w:numPr>
        <w:tabs>
          <w:tab w:val="clear" w:pos="720"/>
          <w:tab w:val="num" w:pos="539"/>
        </w:tabs>
        <w:spacing w:before="120" w:after="120"/>
        <w:ind w:left="539" w:hanging="539"/>
        <w:jc w:val="both"/>
        <w:rPr>
          <w:sz w:val="21"/>
          <w:szCs w:val="21"/>
        </w:rPr>
      </w:pPr>
      <w:r w:rsidRPr="004518B5">
        <w:rPr>
          <w:sz w:val="21"/>
          <w:szCs w:val="21"/>
        </w:rPr>
        <w:t xml:space="preserve">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w:t>
      </w:r>
      <w:r w:rsidR="00913A43" w:rsidRPr="004518B5">
        <w:rPr>
          <w:sz w:val="21"/>
          <w:szCs w:val="21"/>
        </w:rPr>
        <w:t>díla</w:t>
      </w:r>
      <w:r w:rsidRPr="004518B5">
        <w:rPr>
          <w:sz w:val="21"/>
          <w:szCs w:val="21"/>
        </w:rPr>
        <w:t>.</w:t>
      </w:r>
    </w:p>
    <w:p w14:paraId="4ACC8785" w14:textId="77777777" w:rsidR="00F60CBC" w:rsidRPr="004518B5" w:rsidRDefault="00F60CBC" w:rsidP="00C13E27">
      <w:pPr>
        <w:spacing w:before="120" w:after="120"/>
        <w:jc w:val="both"/>
        <w:rPr>
          <w:sz w:val="21"/>
          <w:szCs w:val="21"/>
        </w:rPr>
      </w:pPr>
    </w:p>
    <w:p w14:paraId="2377C55F" w14:textId="77777777" w:rsidR="00127F87" w:rsidRPr="004518B5" w:rsidRDefault="00127F87" w:rsidP="00F54B3E">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Cena díla</w:t>
      </w:r>
    </w:p>
    <w:p w14:paraId="44DB8F00" w14:textId="77777777" w:rsidR="00127F87" w:rsidRPr="004518B5" w:rsidRDefault="00127F87"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4518B5" w14:paraId="4081FE76" w14:textId="77777777" w:rsidTr="00127F87">
        <w:trPr>
          <w:trHeight w:val="52"/>
        </w:trPr>
        <w:tc>
          <w:tcPr>
            <w:tcW w:w="6658" w:type="dxa"/>
          </w:tcPr>
          <w:p w14:paraId="3609C366" w14:textId="77777777" w:rsidR="00127F87" w:rsidRPr="004518B5" w:rsidRDefault="00127F87" w:rsidP="00127F87">
            <w:pPr>
              <w:tabs>
                <w:tab w:val="num" w:pos="540"/>
              </w:tabs>
              <w:spacing w:before="120" w:after="120"/>
              <w:ind w:left="540" w:hanging="540"/>
              <w:rPr>
                <w:b/>
                <w:smallCaps/>
                <w:spacing w:val="20"/>
                <w:sz w:val="21"/>
                <w:szCs w:val="21"/>
              </w:rPr>
            </w:pPr>
            <w:permStart w:id="1541417438" w:edGrp="everyone"/>
            <w:r w:rsidRPr="004518B5">
              <w:rPr>
                <w:b/>
                <w:smallCaps/>
                <w:spacing w:val="20"/>
                <w:sz w:val="21"/>
                <w:szCs w:val="21"/>
              </w:rPr>
              <w:t>Cena díla bez DPH</w:t>
            </w:r>
          </w:p>
        </w:tc>
        <w:tc>
          <w:tcPr>
            <w:tcW w:w="3240" w:type="dxa"/>
          </w:tcPr>
          <w:p w14:paraId="2F99F613" w14:textId="1F5564ED" w:rsidR="00127F87" w:rsidRPr="004518B5" w:rsidRDefault="00127F87" w:rsidP="00BE3C8F">
            <w:pPr>
              <w:tabs>
                <w:tab w:val="num" w:pos="540"/>
              </w:tabs>
              <w:spacing w:before="120" w:after="120"/>
              <w:ind w:left="540" w:hanging="540"/>
              <w:jc w:val="right"/>
              <w:rPr>
                <w:b/>
                <w:smallCaps/>
                <w:spacing w:val="20"/>
                <w:sz w:val="21"/>
                <w:szCs w:val="21"/>
              </w:rPr>
            </w:pPr>
            <w:r w:rsidRPr="004518B5">
              <w:rPr>
                <w:b/>
                <w:sz w:val="21"/>
                <w:szCs w:val="21"/>
                <w:highlight w:val="yellow"/>
              </w:rPr>
              <w:t>***</w:t>
            </w:r>
            <w:r w:rsidR="00BD7A32" w:rsidRPr="004518B5">
              <w:rPr>
                <w:b/>
                <w:sz w:val="21"/>
                <w:szCs w:val="21"/>
              </w:rPr>
              <w:t xml:space="preserve"> </w:t>
            </w:r>
            <w:r w:rsidRPr="004518B5">
              <w:rPr>
                <w:b/>
                <w:smallCaps/>
                <w:spacing w:val="20"/>
                <w:sz w:val="21"/>
                <w:szCs w:val="21"/>
              </w:rPr>
              <w:t>Kč</w:t>
            </w:r>
          </w:p>
        </w:tc>
      </w:tr>
    </w:tbl>
    <w:permEnd w:id="1541417438"/>
    <w:p w14:paraId="560BBA40"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K ceně díla bez DPH bude připočtena daň z přidané hodnoty v aktuální výši. Celková částka dokladu zůstane bez zaokrouhlení.</w:t>
      </w:r>
    </w:p>
    <w:p w14:paraId="1AF50AB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 není pro plnění poskytnuté na základě této smlouvy osobou povinnou k dani (DPH). Přijaté plnění bude použito výlučně pro účely, které nejsou předmětem daně. Zhotovitel prohlašuje, že:</w:t>
      </w:r>
    </w:p>
    <w:p w14:paraId="45A98DD6"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 xml:space="preserve">nemá v úmyslu nezaplatit daň z přidané hodnoty u zdanitelného plnění podle této smlouvy (dále jen „daň“); </w:t>
      </w:r>
    </w:p>
    <w:p w14:paraId="14B325C8"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mu nejsou známy skutečnosti nasvědčující tomu, že se dostane do postavení, kdy nemůže daň zaplatit a ani se ke dni uzavření této smlouvy v takovém postavení nenachází;</w:t>
      </w:r>
    </w:p>
    <w:p w14:paraId="37BD37BB" w14:textId="77777777" w:rsidR="00CD2289" w:rsidRPr="004518B5" w:rsidRDefault="00CD2289" w:rsidP="00CD2289">
      <w:pPr>
        <w:numPr>
          <w:ilvl w:val="2"/>
          <w:numId w:val="5"/>
        </w:numPr>
        <w:ind w:left="993" w:hanging="181"/>
        <w:jc w:val="both"/>
        <w:rPr>
          <w:color w:val="000000"/>
          <w:sz w:val="21"/>
          <w:szCs w:val="21"/>
        </w:rPr>
      </w:pPr>
      <w:r w:rsidRPr="004518B5">
        <w:rPr>
          <w:color w:val="000000"/>
          <w:sz w:val="21"/>
          <w:szCs w:val="21"/>
        </w:rPr>
        <w:t>nezkrátí daň nebo nevyláká daňovou výhodu.</w:t>
      </w:r>
    </w:p>
    <w:p w14:paraId="710FE51C"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 xml:space="preserve">Cena díla je sjednána na základě jednotkových cen, jako součet oceněných položek soupisu prací (dále jen „rozpočet“), který je přílohou této smlouvy. </w:t>
      </w:r>
    </w:p>
    <w:p w14:paraId="09D55DC2" w14:textId="77777777" w:rsidR="00CD2289" w:rsidRPr="004518B5" w:rsidRDefault="00CD2289" w:rsidP="00BD7A32">
      <w:pPr>
        <w:numPr>
          <w:ilvl w:val="0"/>
          <w:numId w:val="5"/>
        </w:numPr>
        <w:tabs>
          <w:tab w:val="clear" w:pos="720"/>
          <w:tab w:val="num" w:pos="539"/>
        </w:tabs>
        <w:spacing w:before="120" w:after="120"/>
        <w:ind w:left="539" w:hanging="539"/>
        <w:jc w:val="both"/>
        <w:rPr>
          <w:sz w:val="21"/>
          <w:szCs w:val="21"/>
        </w:rPr>
      </w:pPr>
      <w:r w:rsidRPr="004518B5">
        <w:rPr>
          <w:sz w:val="21"/>
          <w:szCs w:val="21"/>
        </w:rPr>
        <w:t>Objednatelem budou hrazeny pouze skutečně a řádně provedené práce a dodávky.</w:t>
      </w:r>
    </w:p>
    <w:p w14:paraId="597A953F" w14:textId="77777777" w:rsidR="00766640" w:rsidRPr="004518B5" w:rsidRDefault="00766640" w:rsidP="00AB1DF0">
      <w:pPr>
        <w:numPr>
          <w:ilvl w:val="0"/>
          <w:numId w:val="5"/>
        </w:numPr>
        <w:tabs>
          <w:tab w:val="clear" w:pos="720"/>
          <w:tab w:val="num" w:pos="539"/>
        </w:tabs>
        <w:spacing w:before="120" w:after="120"/>
        <w:ind w:left="539" w:hanging="539"/>
        <w:jc w:val="both"/>
        <w:rPr>
          <w:color w:val="000000"/>
          <w:sz w:val="21"/>
          <w:szCs w:val="21"/>
        </w:rPr>
      </w:pPr>
      <w:r w:rsidRPr="004518B5">
        <w:rPr>
          <w:color w:val="000000"/>
          <w:sz w:val="21"/>
          <w:szCs w:val="21"/>
        </w:rPr>
        <w:t>Cena díla zahrnuje veškeré náklady zhotovitele na zhotovení díla v souladu s </w:t>
      </w:r>
      <w:r w:rsidRPr="004518B5">
        <w:rPr>
          <w:sz w:val="21"/>
          <w:szCs w:val="21"/>
        </w:rPr>
        <w:t>projektovou</w:t>
      </w:r>
      <w:r w:rsidRPr="004518B5">
        <w:rPr>
          <w:color w:val="000000"/>
          <w:sz w:val="21"/>
          <w:szCs w:val="21"/>
        </w:rPr>
        <w:t xml:space="preserve"> dokumentací a soupisem prací dle přílohy č. 1 smlouvy a cenové vlivy v průběhu plnění této smlouvy.</w:t>
      </w:r>
    </w:p>
    <w:p w14:paraId="4EBC6D73" w14:textId="77777777" w:rsidR="005C24AA" w:rsidRPr="004518B5" w:rsidRDefault="005C24AA" w:rsidP="005C24AA">
      <w:pPr>
        <w:spacing w:before="120" w:after="120"/>
        <w:ind w:left="539"/>
        <w:jc w:val="both"/>
        <w:rPr>
          <w:sz w:val="21"/>
          <w:szCs w:val="21"/>
        </w:rPr>
      </w:pPr>
    </w:p>
    <w:p w14:paraId="2DBFAD45" w14:textId="77777777" w:rsidR="00127F87" w:rsidRPr="004518B5" w:rsidRDefault="00FC3114" w:rsidP="00007E5D">
      <w:pPr>
        <w:pStyle w:val="Odstavecseseznamem"/>
        <w:keepNext/>
        <w:keepLines/>
        <w:numPr>
          <w:ilvl w:val="0"/>
          <w:numId w:val="9"/>
        </w:numPr>
        <w:tabs>
          <w:tab w:val="clear" w:pos="1080"/>
          <w:tab w:val="left" w:pos="567"/>
        </w:tabs>
        <w:spacing w:before="120" w:after="120"/>
        <w:ind w:left="567" w:hanging="567"/>
        <w:rPr>
          <w:b/>
          <w:smallCaps/>
          <w:spacing w:val="20"/>
          <w:sz w:val="21"/>
          <w:szCs w:val="21"/>
        </w:rPr>
      </w:pPr>
      <w:r w:rsidRPr="004518B5">
        <w:rPr>
          <w:b/>
          <w:smallCaps/>
          <w:spacing w:val="20"/>
          <w:sz w:val="21"/>
          <w:szCs w:val="21"/>
        </w:rPr>
        <w:lastRenderedPageBreak/>
        <w:tab/>
      </w:r>
      <w:r w:rsidR="00127F87" w:rsidRPr="004518B5">
        <w:rPr>
          <w:b/>
          <w:smallCaps/>
          <w:spacing w:val="20"/>
          <w:sz w:val="21"/>
          <w:szCs w:val="21"/>
        </w:rPr>
        <w:t>Platební podmínky</w:t>
      </w:r>
    </w:p>
    <w:p w14:paraId="2D66F766"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 xml:space="preserve">Cena díla bude hrazena průběžně na základě faktur s náležitostmi daňového dokladu. </w:t>
      </w:r>
    </w:p>
    <w:p w14:paraId="622DDAE5" w14:textId="36209FBD" w:rsidR="00E5294C" w:rsidRPr="004518B5" w:rsidRDefault="00E5294C" w:rsidP="00BB50A6">
      <w:pPr>
        <w:spacing w:before="120" w:after="120"/>
        <w:ind w:left="539"/>
        <w:jc w:val="both"/>
        <w:rPr>
          <w:color w:val="FF0000"/>
          <w:sz w:val="21"/>
          <w:szCs w:val="21"/>
        </w:rPr>
      </w:pPr>
      <w:r w:rsidRPr="004518B5">
        <w:rPr>
          <w:sz w:val="21"/>
          <w:szCs w:val="21"/>
        </w:rPr>
        <w:t>Faktury budou vystavovány měsíčně</w:t>
      </w:r>
      <w:r w:rsidR="00024B60" w:rsidRPr="004518B5">
        <w:rPr>
          <w:sz w:val="21"/>
          <w:szCs w:val="21"/>
        </w:rPr>
        <w:t xml:space="preserve"> za práce provedené v příslušném kalendářním měsíci</w:t>
      </w:r>
      <w:r w:rsidRPr="004518B5">
        <w:rPr>
          <w:sz w:val="21"/>
          <w:szCs w:val="21"/>
        </w:rPr>
        <w:t xml:space="preserve">. Den uskutečnění zdanitelného plnění je den, ke kterému je zjišťovací protokol vystaven. Zhotovitel je povinen doručit faktury elektronicky na adresu </w:t>
      </w:r>
      <w:hyperlink r:id="rId8">
        <w:r w:rsidRPr="004518B5">
          <w:rPr>
            <w:rStyle w:val="Internetovodkaz"/>
            <w:b/>
            <w:bCs/>
            <w:sz w:val="21"/>
            <w:szCs w:val="21"/>
          </w:rPr>
          <w:t>faktury@susjmk.cz</w:t>
        </w:r>
      </w:hyperlink>
      <w:r w:rsidRPr="004518B5">
        <w:rPr>
          <w:sz w:val="21"/>
          <w:szCs w:val="21"/>
        </w:rPr>
        <w:t xml:space="preserve">, a to do patnácti kalendářních dnů po dni, ke kterému je vystaven a odsouhlasen správcem stavby zjišťovací protokol, nebo protokol o předání a převzetí </w:t>
      </w:r>
      <w:r w:rsidR="008E48C8" w:rsidRPr="004518B5">
        <w:rPr>
          <w:sz w:val="21"/>
          <w:szCs w:val="21"/>
        </w:rPr>
        <w:t xml:space="preserve">stavby nebo </w:t>
      </w:r>
      <w:r w:rsidRPr="004518B5">
        <w:rPr>
          <w:sz w:val="21"/>
          <w:szCs w:val="21"/>
        </w:rPr>
        <w:t>díla.</w:t>
      </w:r>
      <w:r w:rsidR="00E42F43" w:rsidRPr="004518B5">
        <w:rPr>
          <w:sz w:val="21"/>
          <w:szCs w:val="21"/>
        </w:rPr>
        <w:t xml:space="preserve"> </w:t>
      </w:r>
    </w:p>
    <w:p w14:paraId="1433710A" w14:textId="77777777" w:rsidR="00CD2289" w:rsidRPr="004518B5" w:rsidRDefault="00361EE4" w:rsidP="00361EE4">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 xml:space="preserve">Zhotovitel je povinen doručit objednateli zjišťovací protokol nejpozději do 5 kalendářních dnů od konce fakturačního období, jinak je objednatel oprávněn odmítnout odsouhlasení zjišťovacího protokolu pro fakturaci v daném měsíci. </w:t>
      </w:r>
      <w:r w:rsidR="00E5294C" w:rsidRPr="004518B5">
        <w:rPr>
          <w:sz w:val="21"/>
          <w:szCs w:val="21"/>
        </w:rPr>
        <w:t>P</w:t>
      </w:r>
      <w:r w:rsidR="00CD2289" w:rsidRPr="004518B5">
        <w:rPr>
          <w:sz w:val="21"/>
          <w:szCs w:val="21"/>
        </w:rPr>
        <w:t xml:space="preserve">řílohou faktur bude zjišťovací protokol: </w:t>
      </w:r>
    </w:p>
    <w:p w14:paraId="14844B0D" w14:textId="77777777" w:rsidR="00CD2289" w:rsidRPr="004518B5" w:rsidRDefault="00CD2289" w:rsidP="00AB1DF0">
      <w:pPr>
        <w:numPr>
          <w:ilvl w:val="2"/>
          <w:numId w:val="23"/>
        </w:numPr>
        <w:ind w:left="1032" w:hanging="181"/>
        <w:jc w:val="both"/>
        <w:rPr>
          <w:sz w:val="21"/>
          <w:szCs w:val="21"/>
        </w:rPr>
      </w:pPr>
      <w:r w:rsidRPr="004518B5">
        <w:rPr>
          <w:sz w:val="21"/>
          <w:szCs w:val="21"/>
        </w:rPr>
        <w:t>který je vystavován k poslednímu dni v kalendářním měsíci;</w:t>
      </w:r>
    </w:p>
    <w:p w14:paraId="323FF0F7" w14:textId="77777777" w:rsidR="00CD2289" w:rsidRPr="004518B5" w:rsidRDefault="00CD2289" w:rsidP="00AB1DF0">
      <w:pPr>
        <w:numPr>
          <w:ilvl w:val="2"/>
          <w:numId w:val="23"/>
        </w:numPr>
        <w:ind w:left="1032" w:hanging="181"/>
        <w:jc w:val="both"/>
        <w:rPr>
          <w:sz w:val="21"/>
          <w:szCs w:val="21"/>
        </w:rPr>
      </w:pPr>
      <w:r w:rsidRPr="004518B5">
        <w:rPr>
          <w:sz w:val="21"/>
          <w:szCs w:val="21"/>
        </w:rPr>
        <w:t>který je datován a podepsán stavbyvedoucím a správcem stavby;</w:t>
      </w:r>
    </w:p>
    <w:p w14:paraId="5A0BF2E5" w14:textId="77777777" w:rsidR="00CD2289" w:rsidRPr="004518B5" w:rsidRDefault="00CD2289" w:rsidP="00AB1DF0">
      <w:pPr>
        <w:numPr>
          <w:ilvl w:val="2"/>
          <w:numId w:val="23"/>
        </w:numPr>
        <w:ind w:left="1032" w:hanging="181"/>
        <w:jc w:val="both"/>
        <w:rPr>
          <w:sz w:val="21"/>
          <w:szCs w:val="21"/>
        </w:rPr>
      </w:pPr>
      <w:r w:rsidRPr="004518B5">
        <w:rPr>
          <w:sz w:val="21"/>
          <w:szCs w:val="21"/>
        </w:rPr>
        <w:t xml:space="preserve">ve kterém jsou uvedeny informace o čerpání finančních prostředků stavby, a to: </w:t>
      </w:r>
    </w:p>
    <w:p w14:paraId="177219C1" w14:textId="77777777" w:rsidR="00CD2289" w:rsidRPr="004518B5" w:rsidRDefault="00CD2289" w:rsidP="00F54B3E">
      <w:pPr>
        <w:numPr>
          <w:ilvl w:val="0"/>
          <w:numId w:val="7"/>
        </w:numPr>
        <w:ind w:left="1440" w:hanging="181"/>
        <w:jc w:val="both"/>
        <w:rPr>
          <w:sz w:val="21"/>
          <w:szCs w:val="21"/>
        </w:rPr>
      </w:pPr>
      <w:r w:rsidRPr="004518B5">
        <w:rPr>
          <w:sz w:val="21"/>
          <w:szCs w:val="21"/>
        </w:rPr>
        <w:t>částka dle SOD a případných dodatečných prací,</w:t>
      </w:r>
    </w:p>
    <w:p w14:paraId="0F52BD6F"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od zahájení stavby do začátku sledovaného období, </w:t>
      </w:r>
    </w:p>
    <w:p w14:paraId="743A0744" w14:textId="77777777" w:rsidR="00CD2289" w:rsidRPr="004518B5" w:rsidRDefault="00CD2289" w:rsidP="00F54B3E">
      <w:pPr>
        <w:numPr>
          <w:ilvl w:val="0"/>
          <w:numId w:val="7"/>
        </w:numPr>
        <w:ind w:left="1440" w:hanging="181"/>
        <w:jc w:val="both"/>
        <w:rPr>
          <w:sz w:val="21"/>
          <w:szCs w:val="21"/>
        </w:rPr>
      </w:pPr>
      <w:r w:rsidRPr="004518B5">
        <w:rPr>
          <w:sz w:val="21"/>
          <w:szCs w:val="21"/>
        </w:rPr>
        <w:t xml:space="preserve">čerpání v průběhu sledovaného období, </w:t>
      </w:r>
    </w:p>
    <w:p w14:paraId="7135A187" w14:textId="77777777" w:rsidR="00CD2289" w:rsidRPr="004518B5" w:rsidRDefault="00CD2289" w:rsidP="00F54B3E">
      <w:pPr>
        <w:numPr>
          <w:ilvl w:val="0"/>
          <w:numId w:val="7"/>
        </w:numPr>
        <w:ind w:left="1440" w:hanging="181"/>
        <w:jc w:val="both"/>
        <w:rPr>
          <w:sz w:val="21"/>
          <w:szCs w:val="21"/>
        </w:rPr>
      </w:pPr>
      <w:r w:rsidRPr="004518B5">
        <w:rPr>
          <w:sz w:val="21"/>
          <w:szCs w:val="21"/>
        </w:rPr>
        <w:t>čerpání od zahájení stavby do konce sledovaného období,</w:t>
      </w:r>
    </w:p>
    <w:p w14:paraId="3182B28D" w14:textId="77777777" w:rsidR="00CD2289" w:rsidRPr="004518B5" w:rsidRDefault="00CD2289" w:rsidP="00F54B3E">
      <w:pPr>
        <w:numPr>
          <w:ilvl w:val="0"/>
          <w:numId w:val="7"/>
        </w:numPr>
        <w:ind w:left="1440" w:hanging="181"/>
        <w:jc w:val="both"/>
        <w:rPr>
          <w:sz w:val="21"/>
          <w:szCs w:val="21"/>
        </w:rPr>
      </w:pPr>
      <w:r w:rsidRPr="004518B5">
        <w:rPr>
          <w:sz w:val="21"/>
          <w:szCs w:val="21"/>
        </w:rPr>
        <w:t>údaj o částce, která má být dle celkové ceny ještě čerpána;</w:t>
      </w:r>
    </w:p>
    <w:p w14:paraId="7E08A475" w14:textId="77777777" w:rsidR="00CD2289" w:rsidRPr="004518B5" w:rsidRDefault="00CD2289" w:rsidP="00AB1DF0">
      <w:pPr>
        <w:pStyle w:val="Odstavecseseznamem"/>
        <w:numPr>
          <w:ilvl w:val="2"/>
          <w:numId w:val="23"/>
        </w:numPr>
        <w:ind w:left="1030"/>
        <w:jc w:val="both"/>
        <w:rPr>
          <w:sz w:val="21"/>
          <w:szCs w:val="21"/>
        </w:rPr>
      </w:pPr>
      <w:r w:rsidRPr="004518B5">
        <w:rPr>
          <w:sz w:val="21"/>
          <w:szCs w:val="21"/>
        </w:rPr>
        <w:t>jejichž přílohou jsou celková rekapitulace a soupisy provedených prací.</w:t>
      </w:r>
    </w:p>
    <w:p w14:paraId="2C9A2985" w14:textId="77777777" w:rsidR="00CD2289" w:rsidRPr="004518B5" w:rsidRDefault="00CD2289" w:rsidP="00AB1DF0">
      <w:pPr>
        <w:keepNext/>
        <w:keepLines/>
        <w:numPr>
          <w:ilvl w:val="0"/>
          <w:numId w:val="22"/>
        </w:numPr>
        <w:tabs>
          <w:tab w:val="clear" w:pos="360"/>
          <w:tab w:val="num" w:pos="539"/>
        </w:tabs>
        <w:spacing w:before="120" w:after="120"/>
        <w:ind w:left="539" w:hanging="539"/>
        <w:jc w:val="both"/>
        <w:rPr>
          <w:sz w:val="21"/>
          <w:szCs w:val="21"/>
        </w:rPr>
      </w:pPr>
      <w:r w:rsidRPr="004518B5">
        <w:rPr>
          <w:sz w:val="21"/>
          <w:szCs w:val="21"/>
        </w:rPr>
        <w:t>Celková rekapitulace a soupisy provedených prací jsou:</w:t>
      </w:r>
    </w:p>
    <w:p w14:paraId="3137A776" w14:textId="77777777" w:rsidR="00CD2289" w:rsidRPr="004518B5" w:rsidRDefault="00CD2289" w:rsidP="00AB1DF0">
      <w:pPr>
        <w:numPr>
          <w:ilvl w:val="2"/>
          <w:numId w:val="22"/>
        </w:numPr>
        <w:ind w:left="1258" w:hanging="181"/>
        <w:jc w:val="both"/>
        <w:rPr>
          <w:sz w:val="21"/>
          <w:szCs w:val="21"/>
        </w:rPr>
      </w:pPr>
      <w:r w:rsidRPr="004518B5">
        <w:rPr>
          <w:sz w:val="21"/>
          <w:szCs w:val="21"/>
        </w:rPr>
        <w:t>vystavovány alespoň jednou měsíčně;</w:t>
      </w:r>
    </w:p>
    <w:p w14:paraId="3F203308" w14:textId="77777777" w:rsidR="00CD2289" w:rsidRPr="004518B5" w:rsidRDefault="00CD2289" w:rsidP="00AB1DF0">
      <w:pPr>
        <w:numPr>
          <w:ilvl w:val="2"/>
          <w:numId w:val="22"/>
        </w:numPr>
        <w:ind w:left="1258" w:hanging="181"/>
        <w:jc w:val="both"/>
        <w:rPr>
          <w:sz w:val="21"/>
          <w:szCs w:val="21"/>
        </w:rPr>
      </w:pPr>
      <w:r w:rsidRPr="004518B5">
        <w:rPr>
          <w:sz w:val="21"/>
          <w:szCs w:val="21"/>
        </w:rPr>
        <w:t>zpracovány po jednotlivých stavebních objektech, vč. informací o čerpání finančních prostředků výše uvedených;</w:t>
      </w:r>
    </w:p>
    <w:p w14:paraId="51529997" w14:textId="77777777" w:rsidR="00CD2289" w:rsidRPr="004518B5" w:rsidRDefault="00CD2289" w:rsidP="00AB1DF0">
      <w:pPr>
        <w:numPr>
          <w:ilvl w:val="2"/>
          <w:numId w:val="22"/>
        </w:numPr>
        <w:ind w:left="1258" w:hanging="181"/>
        <w:jc w:val="both"/>
        <w:rPr>
          <w:sz w:val="21"/>
          <w:szCs w:val="21"/>
        </w:rPr>
      </w:pPr>
      <w:r w:rsidRPr="004518B5">
        <w:rPr>
          <w:sz w:val="21"/>
          <w:szCs w:val="21"/>
        </w:rPr>
        <w:t>dokladem o skutečně a řádně provedených pracích;</w:t>
      </w:r>
    </w:p>
    <w:p w14:paraId="68DB0DF8" w14:textId="77777777" w:rsidR="00CD2289" w:rsidRPr="004518B5" w:rsidRDefault="00CD2289" w:rsidP="00AB1DF0">
      <w:pPr>
        <w:numPr>
          <w:ilvl w:val="2"/>
          <w:numId w:val="22"/>
        </w:numPr>
        <w:ind w:left="1258" w:hanging="181"/>
        <w:jc w:val="both"/>
        <w:rPr>
          <w:sz w:val="21"/>
          <w:szCs w:val="21"/>
        </w:rPr>
      </w:pPr>
      <w:r w:rsidRPr="004518B5">
        <w:rPr>
          <w:sz w:val="21"/>
          <w:szCs w:val="21"/>
        </w:rPr>
        <w:t>v souladu se zadáním stavby, zápisy ve stavebních denících a s rozpočtem;</w:t>
      </w:r>
    </w:p>
    <w:p w14:paraId="36B3D450" w14:textId="77777777" w:rsidR="00CD2289" w:rsidRPr="004518B5" w:rsidRDefault="00CD2289" w:rsidP="00AB1DF0">
      <w:pPr>
        <w:numPr>
          <w:ilvl w:val="2"/>
          <w:numId w:val="22"/>
        </w:numPr>
        <w:ind w:left="1258" w:hanging="181"/>
        <w:jc w:val="both"/>
        <w:rPr>
          <w:sz w:val="21"/>
          <w:szCs w:val="21"/>
        </w:rPr>
      </w:pPr>
      <w:r w:rsidRPr="004518B5">
        <w:rPr>
          <w:sz w:val="21"/>
          <w:szCs w:val="21"/>
        </w:rPr>
        <w:t>datovány a podepsány stavbyvedoucím a správcem stavby;</w:t>
      </w:r>
    </w:p>
    <w:p w14:paraId="2BE4C626" w14:textId="77777777" w:rsidR="00CD2289" w:rsidRPr="004518B5" w:rsidRDefault="00CD2289" w:rsidP="00AB1DF0">
      <w:pPr>
        <w:numPr>
          <w:ilvl w:val="2"/>
          <w:numId w:val="22"/>
        </w:numPr>
        <w:ind w:left="1258" w:hanging="181"/>
        <w:jc w:val="both"/>
        <w:rPr>
          <w:sz w:val="21"/>
          <w:szCs w:val="21"/>
        </w:rPr>
      </w:pPr>
      <w:r w:rsidRPr="004518B5">
        <w:rPr>
          <w:sz w:val="21"/>
          <w:szCs w:val="21"/>
        </w:rPr>
        <w:t xml:space="preserve">předány v tištěné podobě a elektronicky ve formátu XC4-*xml správci stavby a zaslány elektronicky ve formátu *.pdf  společně s fakturou na adresu </w:t>
      </w:r>
      <w:hyperlink r:id="rId9" w:history="1">
        <w:r w:rsidRPr="004518B5">
          <w:rPr>
            <w:sz w:val="21"/>
            <w:szCs w:val="21"/>
          </w:rPr>
          <w:t>faktury@susjmk.cz</w:t>
        </w:r>
      </w:hyperlink>
      <w:r w:rsidRPr="004518B5">
        <w:rPr>
          <w:sz w:val="21"/>
          <w:szCs w:val="21"/>
        </w:rPr>
        <w:t xml:space="preserve">. </w:t>
      </w:r>
    </w:p>
    <w:p w14:paraId="0292656B" w14:textId="02AE2830" w:rsidR="00E5294C" w:rsidRPr="004518B5" w:rsidRDefault="00E5294C"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Přílohou závěrečné faktury bude protokol o dokončení stavby</w:t>
      </w:r>
      <w:r w:rsidR="00395DE7" w:rsidRPr="004518B5">
        <w:rPr>
          <w:sz w:val="21"/>
          <w:szCs w:val="21"/>
        </w:rPr>
        <w:t xml:space="preserve"> </w:t>
      </w:r>
      <w:r w:rsidR="001B5985" w:rsidRPr="004518B5">
        <w:rPr>
          <w:sz w:val="21"/>
          <w:szCs w:val="21"/>
        </w:rPr>
        <w:t xml:space="preserve">a protokol </w:t>
      </w:r>
      <w:r w:rsidRPr="004518B5">
        <w:rPr>
          <w:sz w:val="21"/>
          <w:szCs w:val="21"/>
        </w:rPr>
        <w:t>o předání a převzetí díla</w:t>
      </w:r>
      <w:bookmarkStart w:id="1" w:name="_Hlk165539513"/>
      <w:r w:rsidR="00C13E27" w:rsidRPr="004518B5">
        <w:rPr>
          <w:sz w:val="21"/>
          <w:szCs w:val="21"/>
        </w:rPr>
        <w:t>.</w:t>
      </w:r>
      <w:r w:rsidR="00FF3988" w:rsidRPr="004518B5">
        <w:rPr>
          <w:sz w:val="21"/>
          <w:szCs w:val="21"/>
        </w:rPr>
        <w:t xml:space="preserve"> </w:t>
      </w:r>
      <w:bookmarkEnd w:id="1"/>
    </w:p>
    <w:p w14:paraId="6FB2B72A" w14:textId="7CA67438" w:rsidR="00B806CB" w:rsidRDefault="00B806CB" w:rsidP="00B806CB">
      <w:pPr>
        <w:numPr>
          <w:ilvl w:val="0"/>
          <w:numId w:val="22"/>
        </w:numPr>
        <w:tabs>
          <w:tab w:val="left" w:pos="540"/>
        </w:tabs>
        <w:spacing w:before="120" w:after="120"/>
        <w:jc w:val="both"/>
        <w:rPr>
          <w:sz w:val="21"/>
          <w:szCs w:val="21"/>
        </w:rPr>
      </w:pPr>
      <w:r>
        <w:rPr>
          <w:sz w:val="21"/>
          <w:szCs w:val="21"/>
        </w:rPr>
        <w:t xml:space="preserve">Pro fakturaci prací a dodávek na objektu výluky na železniční trati </w:t>
      </w:r>
      <w:r>
        <w:rPr>
          <w:iCs/>
          <w:sz w:val="21"/>
          <w:szCs w:val="21"/>
        </w:rPr>
        <w:t xml:space="preserve">platí, že </w:t>
      </w:r>
      <w:r>
        <w:rPr>
          <w:sz w:val="21"/>
          <w:szCs w:val="21"/>
        </w:rPr>
        <w:t xml:space="preserve">přílohou faktury a podkladem pro fakturaci k pracím a dodávkám </w:t>
      </w:r>
      <w:r>
        <w:rPr>
          <w:iCs/>
          <w:sz w:val="21"/>
          <w:szCs w:val="21"/>
        </w:rPr>
        <w:t xml:space="preserve">SO 181.2 Výluky na železniční trati </w:t>
      </w:r>
      <w:r>
        <w:rPr>
          <w:sz w:val="21"/>
          <w:szCs w:val="21"/>
        </w:rPr>
        <w:t xml:space="preserve">bude výpis z „Telefonního zápisníku ČD a.s.“ a kopie faktur vystavených SŽ (bez úprav či znečitelnění). </w:t>
      </w:r>
    </w:p>
    <w:p w14:paraId="3629C676" w14:textId="244554D7" w:rsidR="00B806CB" w:rsidRDefault="00B806CB" w:rsidP="00B806CB">
      <w:pPr>
        <w:tabs>
          <w:tab w:val="num" w:pos="567"/>
          <w:tab w:val="left" w:pos="1701"/>
        </w:tabs>
        <w:spacing w:before="120" w:after="120"/>
        <w:ind w:left="540"/>
        <w:jc w:val="both"/>
        <w:rPr>
          <w:sz w:val="21"/>
          <w:szCs w:val="21"/>
        </w:rPr>
      </w:pPr>
      <w:r>
        <w:rPr>
          <w:sz w:val="21"/>
          <w:szCs w:val="21"/>
        </w:rPr>
        <w:t xml:space="preserve">Ceny položky objektu </w:t>
      </w:r>
      <w:r>
        <w:rPr>
          <w:iCs/>
          <w:sz w:val="21"/>
          <w:szCs w:val="21"/>
        </w:rPr>
        <w:t xml:space="preserve">SO 181.2 </w:t>
      </w:r>
      <w:r>
        <w:rPr>
          <w:sz w:val="21"/>
          <w:szCs w:val="21"/>
        </w:rPr>
        <w:t xml:space="preserve">jsou maximální a nepřekročitelné, vyjma: </w:t>
      </w:r>
    </w:p>
    <w:p w14:paraId="7BAF6E9C" w14:textId="77777777" w:rsidR="00B806CB" w:rsidRDefault="00B806CB" w:rsidP="00B806CB">
      <w:pPr>
        <w:numPr>
          <w:ilvl w:val="2"/>
          <w:numId w:val="22"/>
        </w:numPr>
        <w:spacing w:before="120" w:after="120"/>
        <w:jc w:val="both"/>
        <w:rPr>
          <w:sz w:val="21"/>
          <w:szCs w:val="21"/>
        </w:rPr>
      </w:pPr>
      <w:r>
        <w:rPr>
          <w:sz w:val="21"/>
          <w:szCs w:val="21"/>
        </w:rPr>
        <w:t xml:space="preserve">okolností vylučující práva z vadného plnění dle ustanovení občanského zákoníku; za okolnost vylučující práva z vadného plnění se zejména nepovažuje prodlení vzniklé nespoluprací zhotovitele a SŽ, nebo  </w:t>
      </w:r>
    </w:p>
    <w:p w14:paraId="14335D65" w14:textId="77777777" w:rsidR="00B806CB" w:rsidRDefault="00B806CB" w:rsidP="00B806CB">
      <w:pPr>
        <w:numPr>
          <w:ilvl w:val="2"/>
          <w:numId w:val="22"/>
        </w:numPr>
        <w:tabs>
          <w:tab w:val="left" w:pos="1701"/>
        </w:tabs>
        <w:spacing w:before="120" w:after="120"/>
        <w:jc w:val="both"/>
        <w:rPr>
          <w:sz w:val="21"/>
          <w:szCs w:val="21"/>
        </w:rPr>
      </w:pPr>
      <w:r>
        <w:rPr>
          <w:iCs/>
          <w:sz w:val="21"/>
          <w:szCs w:val="21"/>
        </w:rPr>
        <w:t>změny sazebníku SŽ oproti sazebníku platnému při kalkulaci ceny díla.</w:t>
      </w:r>
    </w:p>
    <w:p w14:paraId="1192B5F3" w14:textId="33FC08C7" w:rsidR="00B806CB" w:rsidRDefault="00B806CB" w:rsidP="00B806CB">
      <w:pPr>
        <w:tabs>
          <w:tab w:val="num" w:pos="567"/>
          <w:tab w:val="left" w:pos="1701"/>
        </w:tabs>
        <w:spacing w:before="120" w:after="120"/>
        <w:ind w:left="567" w:hanging="720"/>
        <w:jc w:val="both"/>
        <w:rPr>
          <w:sz w:val="21"/>
          <w:szCs w:val="21"/>
        </w:rPr>
      </w:pPr>
      <w:r>
        <w:rPr>
          <w:sz w:val="21"/>
          <w:szCs w:val="21"/>
        </w:rPr>
        <w:tab/>
        <w:t xml:space="preserve">Dojde-li ke snížení rozsahu prací a dodávek k objektu </w:t>
      </w:r>
      <w:r>
        <w:rPr>
          <w:iCs/>
          <w:sz w:val="21"/>
          <w:szCs w:val="21"/>
        </w:rPr>
        <w:t xml:space="preserve">SO 181.2 </w:t>
      </w:r>
      <w:r>
        <w:rPr>
          <w:sz w:val="21"/>
          <w:szCs w:val="21"/>
        </w:rPr>
        <w:t>(např. ke snížení rozsahu výluk), budou fakturovány pouze skutečně realizované výluky, omezení provozu, drážního dohledu atd.</w:t>
      </w:r>
    </w:p>
    <w:p w14:paraId="26312455" w14:textId="77777777" w:rsidR="00B806CB" w:rsidRDefault="00B806CB" w:rsidP="00B806CB">
      <w:pPr>
        <w:spacing w:before="120" w:after="120"/>
        <w:jc w:val="both"/>
        <w:rPr>
          <w:sz w:val="21"/>
          <w:szCs w:val="21"/>
        </w:rPr>
      </w:pPr>
    </w:p>
    <w:p w14:paraId="45496388" w14:textId="48BD6DFB"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Lhůta splatnosti všech faktur je 30 dní od doručení faktury objednateli. </w:t>
      </w:r>
    </w:p>
    <w:p w14:paraId="2B7C31F3" w14:textId="2152C64B" w:rsidR="00766640" w:rsidRPr="004518B5" w:rsidRDefault="00766640"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Objednatel je do data splatnosti oprávněn vrátit fakturu vykazující vady. Zhotovitel je povinen na adresu uvedenou v odst. </w:t>
      </w:r>
      <w:r w:rsidR="00460CEC" w:rsidRPr="004518B5">
        <w:rPr>
          <w:sz w:val="21"/>
          <w:szCs w:val="21"/>
        </w:rPr>
        <w:t>1</w:t>
      </w:r>
      <w:r w:rsidRPr="004518B5">
        <w:rPr>
          <w:sz w:val="21"/>
          <w:szCs w:val="21"/>
        </w:rPr>
        <w:t xml:space="preserve"> tohoto článku předložit fakturu novou či opravenou s aktuálním datem vystavení a novou lhůtou splatnosti.</w:t>
      </w:r>
    </w:p>
    <w:p w14:paraId="5695041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Faktura je uhrazena dnem odepsání příslušné částky z účtu objednatele.</w:t>
      </w:r>
    </w:p>
    <w:p w14:paraId="2DCA5413"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 xml:space="preserve">Zálohové platby se nesjednávají. </w:t>
      </w:r>
    </w:p>
    <w:p w14:paraId="46082A74" w14:textId="77777777" w:rsidR="00CD2289" w:rsidRPr="004518B5" w:rsidRDefault="00CD2289" w:rsidP="00AB1DF0">
      <w:pPr>
        <w:numPr>
          <w:ilvl w:val="0"/>
          <w:numId w:val="22"/>
        </w:numPr>
        <w:tabs>
          <w:tab w:val="clear" w:pos="360"/>
          <w:tab w:val="num" w:pos="539"/>
        </w:tabs>
        <w:spacing w:before="120" w:after="120"/>
        <w:ind w:left="539" w:hanging="539"/>
        <w:jc w:val="both"/>
        <w:rPr>
          <w:sz w:val="21"/>
          <w:szCs w:val="21"/>
        </w:rPr>
      </w:pPr>
      <w:r w:rsidRPr="004518B5">
        <w:rPr>
          <w:sz w:val="21"/>
          <w:szCs w:val="21"/>
        </w:rPr>
        <w:t>Zhotovitel dává souhlas s platbou s platbou DPH na účet místně příslušného správce daně v případě, že bude v registru plátců DPH označen jako nespolehlivý, nebo bude požadovat úhradu na jiný než zveřejněný bankovní účet podle § 109 odst. 2 písm. c)</w:t>
      </w:r>
      <w:r w:rsidR="00C87A0F" w:rsidRPr="004518B5">
        <w:rPr>
          <w:sz w:val="21"/>
          <w:szCs w:val="21"/>
        </w:rPr>
        <w:t xml:space="preserve"> </w:t>
      </w:r>
      <w:r w:rsidRPr="004518B5">
        <w:rPr>
          <w:sz w:val="21"/>
          <w:szCs w:val="21"/>
        </w:rPr>
        <w:t>zákona č.235/2004 Sb., ve znění pozdějších předpisů.</w:t>
      </w:r>
    </w:p>
    <w:p w14:paraId="42517DE8" w14:textId="77777777" w:rsidR="00A564E1" w:rsidRPr="004518B5" w:rsidRDefault="00A564E1" w:rsidP="00A564E1">
      <w:pPr>
        <w:spacing w:before="120" w:after="120"/>
        <w:ind w:left="539"/>
        <w:jc w:val="both"/>
        <w:rPr>
          <w:sz w:val="21"/>
          <w:szCs w:val="21"/>
        </w:rPr>
      </w:pPr>
    </w:p>
    <w:p w14:paraId="4B57F7F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lastRenderedPageBreak/>
        <w:t>provádění díla</w:t>
      </w:r>
    </w:p>
    <w:p w14:paraId="08D15C10" w14:textId="77777777" w:rsidR="00427B01"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provádět dílo s odbornou a potřebnou péčí, šetřit práv objednatele</w:t>
      </w:r>
      <w:r w:rsidR="00815538" w:rsidRPr="004518B5">
        <w:rPr>
          <w:sz w:val="21"/>
          <w:szCs w:val="21"/>
        </w:rPr>
        <w:t xml:space="preserve"> a třetích osob a při provádění </w:t>
      </w:r>
      <w:r w:rsidRPr="004518B5">
        <w:rPr>
          <w:sz w:val="21"/>
          <w:szCs w:val="21"/>
        </w:rPr>
        <w:t>díla šetřit veřejné zdroje.</w:t>
      </w:r>
    </w:p>
    <w:p w14:paraId="62C5794C" w14:textId="77777777" w:rsidR="00427B01" w:rsidRPr="004518B5" w:rsidRDefault="00CD2289"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provádět dílo prostřednictvím náležitě kvalifikovaných a odborně způsobilých osob. Je-li </w:t>
      </w:r>
      <w:r w:rsidR="00427B01" w:rsidRPr="004518B5">
        <w:rPr>
          <w:sz w:val="21"/>
          <w:szCs w:val="21"/>
        </w:rPr>
        <w:t xml:space="preserve">   </w:t>
      </w:r>
      <w:r w:rsidRPr="004518B5">
        <w:rPr>
          <w:sz w:val="21"/>
          <w:szCs w:val="21"/>
        </w:rPr>
        <w:t>pro některou činnost stavby nutný dohled jiné odborné způsobilosti než má stavbyvedoucí, zajistí zhotovitel její přítomnost.</w:t>
      </w:r>
    </w:p>
    <w:p w14:paraId="4CCB4E3F" w14:textId="77777777" w:rsidR="00427B01" w:rsidRPr="004518B5" w:rsidRDefault="0036754E"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w:t>
      </w:r>
      <w:r w:rsidR="00127F87" w:rsidRPr="004518B5">
        <w:rPr>
          <w:sz w:val="21"/>
          <w:szCs w:val="21"/>
        </w:rPr>
        <w:t>hotovitel je povinen objednatele bezodkladně informovat o veškerých významných skutečnostech souvisejících</w:t>
      </w:r>
      <w:r w:rsidR="00815538" w:rsidRPr="004518B5">
        <w:rPr>
          <w:sz w:val="21"/>
          <w:szCs w:val="21"/>
        </w:rPr>
        <w:t xml:space="preserve"> </w:t>
      </w:r>
      <w:r w:rsidR="00127F87" w:rsidRPr="004518B5">
        <w:rPr>
          <w:sz w:val="21"/>
          <w:szCs w:val="21"/>
        </w:rPr>
        <w:t>s prováděním díla.</w:t>
      </w:r>
    </w:p>
    <w:p w14:paraId="2E85A778" w14:textId="46D9C0AB" w:rsidR="00F54B3E"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Zhotovitel je povinen dbát pokynů objednatele. Zástupce objednatele je oprávněn, v případě že zhotovitel provádí dílo v rozporu s dokumenty uvedenými v čl. </w:t>
      </w:r>
      <w:r w:rsidR="0036754E" w:rsidRPr="004518B5">
        <w:rPr>
          <w:sz w:val="21"/>
          <w:szCs w:val="21"/>
        </w:rPr>
        <w:t>I</w:t>
      </w:r>
      <w:r w:rsidR="003E6D0E" w:rsidRPr="004518B5">
        <w:rPr>
          <w:sz w:val="21"/>
          <w:szCs w:val="21"/>
        </w:rPr>
        <w:t>I. odst. 2</w:t>
      </w:r>
      <w:r w:rsidRPr="004518B5">
        <w:rPr>
          <w:sz w:val="21"/>
          <w:szCs w:val="21"/>
        </w:rPr>
        <w:t>. této smlouvy, a ani přes</w:t>
      </w:r>
      <w:r w:rsidR="00132CD8" w:rsidRPr="004518B5">
        <w:rPr>
          <w:sz w:val="21"/>
          <w:szCs w:val="21"/>
        </w:rPr>
        <w:t xml:space="preserve"> písemné upozornění v zápise ve </w:t>
      </w:r>
      <w:r w:rsidRPr="004518B5">
        <w:rPr>
          <w:sz w:val="21"/>
          <w:szCs w:val="21"/>
        </w:rPr>
        <w:t>stavebním deníku nesjedná nápravu, zastavit práce na stavbě nebo její části. Toto zast</w:t>
      </w:r>
      <w:r w:rsidR="00132CD8" w:rsidRPr="004518B5">
        <w:rPr>
          <w:sz w:val="21"/>
          <w:szCs w:val="21"/>
        </w:rPr>
        <w:t>avení stavby nemá vliv na </w:t>
      </w:r>
      <w:r w:rsidR="003E6D0E" w:rsidRPr="004518B5">
        <w:rPr>
          <w:sz w:val="21"/>
          <w:szCs w:val="21"/>
        </w:rPr>
        <w:t xml:space="preserve">termín plnění sjednaný v čl. </w:t>
      </w:r>
      <w:r w:rsidR="00F35937">
        <w:rPr>
          <w:sz w:val="21"/>
          <w:szCs w:val="21"/>
        </w:rPr>
        <w:t>IV</w:t>
      </w:r>
      <w:r w:rsidRPr="004518B5">
        <w:rPr>
          <w:sz w:val="21"/>
          <w:szCs w:val="21"/>
        </w:rPr>
        <w:t>. odst. 1. této smlouvy. V případě, že zhotovitel část stavby nebo stavbu přesto provede v rozporu s pokyny objednatele, nemá nárok na náhradu jakýchkoliv nákladů vynaložených na část stavby nebo stavbu provedenou v rozporu s pokyny objednatele.</w:t>
      </w:r>
    </w:p>
    <w:p w14:paraId="5876859A" w14:textId="77777777" w:rsidR="00766640" w:rsidRPr="004518B5" w:rsidRDefault="00766640" w:rsidP="00AB1DF0">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projektové dokumentace a soupisu prací, které byly součástí zadávacích podmínek veřejné zakázky, na jejímž základě byla tato smlouva uzavřena.</w:t>
      </w:r>
    </w:p>
    <w:p w14:paraId="55F04B12" w14:textId="77777777" w:rsidR="00127F87" w:rsidRPr="004518B5" w:rsidRDefault="00127F87" w:rsidP="00BD7A32">
      <w:pPr>
        <w:pStyle w:val="Odstavecseseznamem"/>
        <w:numPr>
          <w:ilvl w:val="0"/>
          <w:numId w:val="11"/>
        </w:numPr>
        <w:tabs>
          <w:tab w:val="clear" w:pos="360"/>
          <w:tab w:val="num" w:pos="539"/>
        </w:tabs>
        <w:spacing w:after="120"/>
        <w:ind w:left="539" w:hanging="539"/>
        <w:contextualSpacing w:val="0"/>
        <w:jc w:val="both"/>
        <w:rPr>
          <w:sz w:val="21"/>
          <w:szCs w:val="21"/>
        </w:rPr>
      </w:pPr>
      <w:r w:rsidRPr="004518B5">
        <w:rPr>
          <w:sz w:val="21"/>
          <w:szCs w:val="21"/>
        </w:rPr>
        <w:t xml:space="preserve">Objednatel je oprávněn kontrolovat plnění této smlouvy průběžně, zhotovitel je povinen ke kontrole poskytnout </w:t>
      </w:r>
      <w:r w:rsidR="00BD7A32" w:rsidRPr="004518B5">
        <w:rPr>
          <w:sz w:val="21"/>
          <w:szCs w:val="21"/>
        </w:rPr>
        <w:t>potřebnou součinnost.</w:t>
      </w:r>
    </w:p>
    <w:p w14:paraId="7E7CE17A" w14:textId="77777777" w:rsidR="00A564E1" w:rsidRPr="004518B5" w:rsidRDefault="00A564E1" w:rsidP="00A564E1">
      <w:pPr>
        <w:spacing w:before="120" w:after="120"/>
        <w:ind w:left="360"/>
        <w:jc w:val="both"/>
        <w:rPr>
          <w:sz w:val="21"/>
          <w:szCs w:val="21"/>
        </w:rPr>
      </w:pPr>
    </w:p>
    <w:p w14:paraId="17E313C3"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provádění stavby</w:t>
      </w:r>
    </w:p>
    <w:p w14:paraId="7D79DEDA" w14:textId="67B03646" w:rsidR="00766640"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14:paraId="23C44CEE" w14:textId="71BDC6B0" w:rsidR="005C35AD" w:rsidRDefault="005C35AD" w:rsidP="00470C4D">
      <w:pPr>
        <w:tabs>
          <w:tab w:val="left" w:pos="540"/>
        </w:tabs>
        <w:spacing w:before="120" w:after="120"/>
        <w:ind w:left="540"/>
        <w:jc w:val="both"/>
        <w:rPr>
          <w:sz w:val="21"/>
          <w:szCs w:val="21"/>
        </w:rPr>
      </w:pPr>
      <w:r>
        <w:rPr>
          <w:sz w:val="21"/>
          <w:szCs w:val="21"/>
        </w:rPr>
        <w:t xml:space="preserve">Všechny osoby zhotovitele, které budou vstupovat do prostoru provozované železniční cesty a do prostoru Správy železnic nebo ČD musí disponovat příslušným oprávněním. </w:t>
      </w:r>
    </w:p>
    <w:p w14:paraId="6E1EFA5D" w14:textId="187C3CAF" w:rsidR="00470C4D" w:rsidRPr="004518B5" w:rsidRDefault="00470C4D" w:rsidP="00470C4D">
      <w:pPr>
        <w:tabs>
          <w:tab w:val="left" w:pos="540"/>
        </w:tabs>
        <w:spacing w:before="120" w:after="120"/>
        <w:ind w:left="540"/>
        <w:jc w:val="both"/>
        <w:rPr>
          <w:sz w:val="21"/>
          <w:szCs w:val="21"/>
        </w:rPr>
      </w:pPr>
      <w:r w:rsidRPr="005C35AD">
        <w:rPr>
          <w:sz w:val="21"/>
          <w:szCs w:val="21"/>
        </w:rPr>
        <w:t>Doklad</w:t>
      </w:r>
      <w:r w:rsidR="005C35AD">
        <w:rPr>
          <w:sz w:val="21"/>
          <w:szCs w:val="21"/>
        </w:rPr>
        <w:t>y</w:t>
      </w:r>
      <w:r w:rsidRPr="005C35AD">
        <w:rPr>
          <w:sz w:val="21"/>
          <w:szCs w:val="21"/>
        </w:rPr>
        <w:t xml:space="preserve"> o oprávnění bud</w:t>
      </w:r>
      <w:r w:rsidR="005C35AD" w:rsidRPr="005C35AD">
        <w:rPr>
          <w:sz w:val="21"/>
          <w:szCs w:val="21"/>
        </w:rPr>
        <w:t>ou v kopiích</w:t>
      </w:r>
      <w:r w:rsidRPr="005C35AD">
        <w:rPr>
          <w:sz w:val="21"/>
          <w:szCs w:val="21"/>
        </w:rPr>
        <w:t xml:space="preserve"> předložen</w:t>
      </w:r>
      <w:r w:rsidR="005C35AD" w:rsidRPr="005C35AD">
        <w:rPr>
          <w:sz w:val="21"/>
          <w:szCs w:val="21"/>
        </w:rPr>
        <w:t>y</w:t>
      </w:r>
      <w:r w:rsidRPr="005C35AD">
        <w:rPr>
          <w:sz w:val="21"/>
          <w:szCs w:val="21"/>
        </w:rPr>
        <w:t xml:space="preserve"> zhotovitelem </w:t>
      </w:r>
      <w:r w:rsidR="005C35AD" w:rsidRPr="005C35AD">
        <w:rPr>
          <w:sz w:val="21"/>
          <w:szCs w:val="21"/>
        </w:rPr>
        <w:t>před zahájením stavebních prací.</w:t>
      </w:r>
    </w:p>
    <w:p w14:paraId="4767482E" w14:textId="77777777" w:rsidR="00766640" w:rsidRPr="004518B5" w:rsidRDefault="00766640"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Zjistí-li zhotovitel při provádění stavby skryté překážky týkající se věci, na níž má být provedena </w:t>
      </w:r>
      <w:r w:rsidR="006C5857" w:rsidRPr="004518B5">
        <w:rPr>
          <w:sz w:val="21"/>
          <w:szCs w:val="21"/>
        </w:rPr>
        <w:t>rekonstrukce</w:t>
      </w:r>
      <w:r w:rsidRPr="004518B5">
        <w:rPr>
          <w:sz w:val="21"/>
          <w:szCs w:val="21"/>
        </w:rPr>
        <w:t xml:space="preserve">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14:paraId="6048F7A2" w14:textId="77777777" w:rsidR="00DC735D" w:rsidRPr="004518B5" w:rsidRDefault="00DC735D"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Kontrola </w:t>
      </w:r>
      <w:r w:rsidR="00C143E1" w:rsidRPr="004518B5">
        <w:rPr>
          <w:sz w:val="21"/>
          <w:szCs w:val="21"/>
        </w:rPr>
        <w:t xml:space="preserve"> </w:t>
      </w:r>
    </w:p>
    <w:p w14:paraId="6A50E368" w14:textId="77777777" w:rsidR="00766640" w:rsidRPr="004518B5" w:rsidRDefault="00DC735D" w:rsidP="00B74598">
      <w:pPr>
        <w:tabs>
          <w:tab w:val="left" w:pos="1418"/>
        </w:tabs>
        <w:spacing w:before="120" w:after="120"/>
        <w:ind w:left="1418" w:hanging="851"/>
        <w:jc w:val="both"/>
        <w:rPr>
          <w:sz w:val="21"/>
          <w:szCs w:val="21"/>
        </w:rPr>
      </w:pPr>
      <w:r w:rsidRPr="004518B5">
        <w:rPr>
          <w:sz w:val="21"/>
          <w:szCs w:val="21"/>
        </w:rPr>
        <w:t xml:space="preserve">     </w:t>
      </w:r>
      <w:r w:rsidR="00AB1DF0" w:rsidRPr="004518B5">
        <w:rPr>
          <w:sz w:val="21"/>
          <w:szCs w:val="21"/>
        </w:rPr>
        <w:t xml:space="preserve"> </w:t>
      </w:r>
      <w:r w:rsidRPr="004518B5">
        <w:rPr>
          <w:sz w:val="21"/>
          <w:szCs w:val="21"/>
        </w:rPr>
        <w:t xml:space="preserve"> 3.1</w:t>
      </w:r>
      <w:r w:rsidRPr="004518B5">
        <w:rPr>
          <w:sz w:val="21"/>
          <w:szCs w:val="21"/>
        </w:rPr>
        <w:tab/>
      </w:r>
      <w:r w:rsidR="00766640" w:rsidRPr="004518B5">
        <w:rPr>
          <w:sz w:val="21"/>
          <w:szCs w:val="21"/>
        </w:rPr>
        <w:t>Zhotovitel je povinen postupovat v souladu s kontrolním a zkušebním plánem, který je přílohou této smlouvy. Je-li kontrolní a zkušební plán v rozporu a příslušnými technicko</w:t>
      </w:r>
      <w:r w:rsidR="007044C4" w:rsidRPr="004518B5">
        <w:rPr>
          <w:sz w:val="21"/>
          <w:szCs w:val="21"/>
        </w:rPr>
        <w:t>-</w:t>
      </w:r>
      <w:r w:rsidR="00766640" w:rsidRPr="004518B5">
        <w:rPr>
          <w:sz w:val="21"/>
          <w:szCs w:val="21"/>
        </w:rPr>
        <w:t>kvalitativními podmínkami, platí tyto TKP.</w:t>
      </w:r>
    </w:p>
    <w:p w14:paraId="3C30F9A7" w14:textId="77777777" w:rsidR="00766640" w:rsidRPr="004518B5" w:rsidRDefault="00B74598"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3.2</w:t>
      </w:r>
      <w:r w:rsidR="00766640" w:rsidRPr="004518B5">
        <w:rPr>
          <w:sz w:val="21"/>
          <w:szCs w:val="21"/>
        </w:rPr>
        <w:tab/>
        <w:t>Zhotovitel je povinen prokazatelně informovat objednatele a další dotčené osoby o všech prováděných zkouškách, a to u plánovaných zkoušek alespoň 3 pracovní dny předem, u zko</w:t>
      </w:r>
      <w:r w:rsidR="00AB1DF0" w:rsidRPr="004518B5">
        <w:rPr>
          <w:sz w:val="21"/>
          <w:szCs w:val="21"/>
        </w:rPr>
        <w:t>ušek, jejichž potřeba vznikla v </w:t>
      </w:r>
      <w:r w:rsidR="00766640" w:rsidRPr="004518B5">
        <w:rPr>
          <w:sz w:val="21"/>
          <w:szCs w:val="21"/>
        </w:rPr>
        <w:t>průběhu provádění stavby bezodkladně. Pokud nebude k provedení zkoušek objednatel prokazatelně pozván, je oprávněn požadovat jejich opakování a zhotovitel je povinen opakované zkoušky provést na svoje náklady.</w:t>
      </w:r>
    </w:p>
    <w:p w14:paraId="3DE65296" w14:textId="77777777" w:rsidR="00766640" w:rsidRPr="004518B5" w:rsidRDefault="00B74598" w:rsidP="00B74598">
      <w:pPr>
        <w:tabs>
          <w:tab w:val="left" w:pos="1418"/>
        </w:tabs>
        <w:spacing w:before="120" w:after="120"/>
        <w:ind w:left="1418" w:hanging="567"/>
        <w:jc w:val="both"/>
        <w:rPr>
          <w:sz w:val="21"/>
          <w:szCs w:val="21"/>
        </w:rPr>
      </w:pPr>
      <w:r w:rsidRPr="004518B5">
        <w:rPr>
          <w:sz w:val="21"/>
          <w:szCs w:val="21"/>
        </w:rPr>
        <w:t xml:space="preserve">  </w:t>
      </w:r>
      <w:r w:rsidR="00766640" w:rsidRPr="004518B5">
        <w:rPr>
          <w:sz w:val="21"/>
          <w:szCs w:val="21"/>
        </w:rPr>
        <w:t>3.3</w:t>
      </w:r>
      <w:r w:rsidR="00766640" w:rsidRPr="004518B5">
        <w:rPr>
          <w:sz w:val="21"/>
          <w:szCs w:val="21"/>
        </w:rPr>
        <w:tab/>
        <w:t>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osoby. Poruší-li zhotovitel povinnost včas vyzvat obje</w:t>
      </w:r>
      <w:r w:rsidR="00732829" w:rsidRPr="004518B5">
        <w:rPr>
          <w:sz w:val="21"/>
          <w:szCs w:val="21"/>
        </w:rPr>
        <w:t>dnatele či další dotčené osoby</w:t>
      </w:r>
      <w:r w:rsidR="00766640" w:rsidRPr="004518B5">
        <w:rPr>
          <w:sz w:val="21"/>
          <w:szCs w:val="21"/>
        </w:rPr>
        <w:t xml:space="preserve"> k provedení kontroly, je zhotovitel povinen umožnit objednateli či dalším dotčeným subjektům kontrolu provést, a to i s odstraněním zakrytí a novým provedením zakrytí na náklady zhotovitele. Náklady na takovou kontrolu nese zhotovitel. </w:t>
      </w:r>
    </w:p>
    <w:p w14:paraId="47FB12F1" w14:textId="77777777" w:rsidR="007044C4" w:rsidRPr="004518B5" w:rsidRDefault="00AB1DF0" w:rsidP="00B74598">
      <w:pPr>
        <w:tabs>
          <w:tab w:val="left" w:pos="1418"/>
        </w:tabs>
        <w:spacing w:before="120" w:after="120"/>
        <w:ind w:left="1418" w:hanging="709"/>
        <w:jc w:val="both"/>
        <w:rPr>
          <w:sz w:val="21"/>
          <w:szCs w:val="21"/>
        </w:rPr>
      </w:pPr>
      <w:r w:rsidRPr="004518B5">
        <w:rPr>
          <w:sz w:val="21"/>
          <w:szCs w:val="21"/>
        </w:rPr>
        <w:t xml:space="preserve">    </w:t>
      </w:r>
      <w:r w:rsidR="00766640" w:rsidRPr="004518B5">
        <w:rPr>
          <w:sz w:val="21"/>
          <w:szCs w:val="21"/>
        </w:rPr>
        <w:t>3.4</w:t>
      </w:r>
      <w:r w:rsidR="00766640" w:rsidRPr="004518B5">
        <w:rPr>
          <w:sz w:val="21"/>
          <w:szCs w:val="21"/>
        </w:rPr>
        <w:tab/>
      </w:r>
      <w:bookmarkStart w:id="2" w:name="_Hlk167173934"/>
      <w:r w:rsidR="00766640" w:rsidRPr="004518B5">
        <w:rPr>
          <w:sz w:val="21"/>
          <w:szCs w:val="21"/>
        </w:rPr>
        <w:t>K</w:t>
      </w:r>
      <w:r w:rsidR="00B74598" w:rsidRPr="004518B5">
        <w:rPr>
          <w:sz w:val="21"/>
          <w:szCs w:val="21"/>
        </w:rPr>
        <w:t xml:space="preserve"> </w:t>
      </w:r>
      <w:r w:rsidR="00766640" w:rsidRPr="004518B5">
        <w:rPr>
          <w:sz w:val="21"/>
          <w:szCs w:val="21"/>
        </w:rPr>
        <w:t>prověření plnění věcného plánu provádění díla bude objednatel pravidelně svolávat</w:t>
      </w:r>
      <w:r w:rsidR="00023405" w:rsidRPr="004518B5">
        <w:rPr>
          <w:sz w:val="21"/>
          <w:szCs w:val="21"/>
        </w:rPr>
        <w:t xml:space="preserve"> </w:t>
      </w:r>
      <w:r w:rsidR="00766640" w:rsidRPr="004518B5">
        <w:rPr>
          <w:sz w:val="21"/>
          <w:szCs w:val="21"/>
        </w:rPr>
        <w:t>kontrolní dny. Zhotovitel je povinen se kontrolního dne účastnit. O výsledku kontro</w:t>
      </w:r>
      <w:r w:rsidRPr="004518B5">
        <w:rPr>
          <w:sz w:val="21"/>
          <w:szCs w:val="21"/>
        </w:rPr>
        <w:t>lního dne bude sepsán záznam do </w:t>
      </w:r>
      <w:r w:rsidR="00766640" w:rsidRPr="004518B5">
        <w:rPr>
          <w:sz w:val="21"/>
          <w:szCs w:val="21"/>
        </w:rPr>
        <w:t>stavebního deníku a případně i samostatný protokol, záznam podepíší všichni zúčastnění</w:t>
      </w:r>
      <w:bookmarkEnd w:id="2"/>
      <w:r w:rsidR="00766640" w:rsidRPr="004518B5">
        <w:rPr>
          <w:sz w:val="21"/>
          <w:szCs w:val="21"/>
        </w:rPr>
        <w:t xml:space="preserve">. </w:t>
      </w:r>
    </w:p>
    <w:p w14:paraId="10003F3C" w14:textId="77777777" w:rsidR="00CD2289" w:rsidRPr="004518B5" w:rsidRDefault="00CD228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lastRenderedPageBreak/>
        <w:t>Zhotovitel je povinen pořizovat a průběžně objednateli předávat dokumentaci stavby. Dokumentaci stavby tvoří</w:t>
      </w:r>
      <w:r w:rsidR="00E5294C" w:rsidRPr="004518B5">
        <w:rPr>
          <w:sz w:val="21"/>
          <w:szCs w:val="21"/>
        </w:rPr>
        <w:t xml:space="preserve"> </w:t>
      </w:r>
      <w:r w:rsidRPr="004518B5">
        <w:rPr>
          <w:sz w:val="21"/>
          <w:szCs w:val="21"/>
        </w:rPr>
        <w:t>originály následujících dokumentů:</w:t>
      </w:r>
    </w:p>
    <w:p w14:paraId="74869C70" w14:textId="77777777" w:rsidR="00DC51D7" w:rsidRPr="004518B5" w:rsidRDefault="009D532E" w:rsidP="00310556">
      <w:pPr>
        <w:numPr>
          <w:ilvl w:val="2"/>
          <w:numId w:val="14"/>
        </w:numPr>
        <w:tabs>
          <w:tab w:val="left" w:pos="1080"/>
        </w:tabs>
        <w:ind w:left="1076"/>
        <w:jc w:val="both"/>
        <w:rPr>
          <w:sz w:val="21"/>
          <w:szCs w:val="21"/>
        </w:rPr>
      </w:pPr>
      <w:bookmarkStart w:id="3" w:name="_Hlk165539557"/>
      <w:r w:rsidRPr="004518B5">
        <w:rPr>
          <w:sz w:val="21"/>
          <w:szCs w:val="21"/>
        </w:rPr>
        <w:t>s</w:t>
      </w:r>
      <w:r w:rsidR="00127F87" w:rsidRPr="004518B5">
        <w:rPr>
          <w:sz w:val="21"/>
          <w:szCs w:val="21"/>
        </w:rPr>
        <w:t>tavební deník;</w:t>
      </w:r>
    </w:p>
    <w:p w14:paraId="6B2C6501" w14:textId="77777777" w:rsidR="003C34E1" w:rsidRPr="004518B5" w:rsidRDefault="003C34E1" w:rsidP="009D532E">
      <w:pPr>
        <w:numPr>
          <w:ilvl w:val="2"/>
          <w:numId w:val="14"/>
        </w:numPr>
        <w:tabs>
          <w:tab w:val="left" w:pos="1080"/>
        </w:tabs>
        <w:ind w:left="1076"/>
        <w:jc w:val="both"/>
        <w:rPr>
          <w:sz w:val="21"/>
          <w:szCs w:val="21"/>
        </w:rPr>
      </w:pPr>
      <w:r w:rsidRPr="004518B5">
        <w:rPr>
          <w:sz w:val="21"/>
          <w:szCs w:val="21"/>
        </w:rPr>
        <w:t xml:space="preserve">mostní list </w:t>
      </w:r>
      <w:r w:rsidR="0000542F" w:rsidRPr="004518B5">
        <w:rPr>
          <w:sz w:val="21"/>
          <w:szCs w:val="21"/>
        </w:rPr>
        <w:t>vč. výpočtu zatížitelnosti mostu a záznam do BMS</w:t>
      </w:r>
      <w:r w:rsidRPr="004518B5">
        <w:rPr>
          <w:sz w:val="21"/>
          <w:szCs w:val="21"/>
        </w:rPr>
        <w:t>;</w:t>
      </w:r>
    </w:p>
    <w:p w14:paraId="212BBBFF" w14:textId="77777777" w:rsidR="000A306D" w:rsidRPr="004518B5" w:rsidRDefault="009D532E" w:rsidP="00310556">
      <w:pPr>
        <w:numPr>
          <w:ilvl w:val="2"/>
          <w:numId w:val="14"/>
        </w:numPr>
        <w:tabs>
          <w:tab w:val="left" w:pos="1080"/>
        </w:tabs>
        <w:ind w:left="1076"/>
        <w:jc w:val="both"/>
        <w:rPr>
          <w:sz w:val="21"/>
          <w:szCs w:val="21"/>
        </w:rPr>
      </w:pPr>
      <w:r w:rsidRPr="004518B5">
        <w:rPr>
          <w:sz w:val="21"/>
          <w:szCs w:val="21"/>
        </w:rPr>
        <w:t>z</w:t>
      </w:r>
      <w:r w:rsidR="00127F87" w:rsidRPr="004518B5">
        <w:rPr>
          <w:sz w:val="21"/>
          <w:szCs w:val="21"/>
        </w:rPr>
        <w:t xml:space="preserve">áznam o hlavní prohlídce </w:t>
      </w:r>
      <w:r w:rsidR="00526E37" w:rsidRPr="004518B5">
        <w:rPr>
          <w:sz w:val="21"/>
          <w:szCs w:val="21"/>
        </w:rPr>
        <w:t>mostu</w:t>
      </w:r>
      <w:r w:rsidR="00BC1A93" w:rsidRPr="004518B5">
        <w:rPr>
          <w:sz w:val="21"/>
          <w:szCs w:val="21"/>
        </w:rPr>
        <w:t xml:space="preserve"> </w:t>
      </w:r>
      <w:r w:rsidR="00127F87" w:rsidRPr="004518B5">
        <w:rPr>
          <w:sz w:val="21"/>
          <w:szCs w:val="21"/>
        </w:rPr>
        <w:t>prováděné při uvedení stavb</w:t>
      </w:r>
      <w:r w:rsidR="00C13E27" w:rsidRPr="004518B5">
        <w:rPr>
          <w:sz w:val="21"/>
          <w:szCs w:val="21"/>
        </w:rPr>
        <w:t>y do provozu</w:t>
      </w:r>
      <w:r w:rsidR="00732829" w:rsidRPr="004518B5">
        <w:rPr>
          <w:sz w:val="21"/>
          <w:szCs w:val="21"/>
        </w:rPr>
        <w:t xml:space="preserve"> včetně záznamu do BMS</w:t>
      </w:r>
      <w:r w:rsidR="000A306D" w:rsidRPr="004518B5">
        <w:rPr>
          <w:sz w:val="21"/>
          <w:szCs w:val="21"/>
        </w:rPr>
        <w:t>;</w:t>
      </w:r>
    </w:p>
    <w:p w14:paraId="25D7D704" w14:textId="77777777" w:rsidR="00127F87" w:rsidRPr="004518B5" w:rsidRDefault="009D532E" w:rsidP="00310556">
      <w:pPr>
        <w:numPr>
          <w:ilvl w:val="2"/>
          <w:numId w:val="14"/>
        </w:numPr>
        <w:tabs>
          <w:tab w:val="left" w:pos="1080"/>
        </w:tabs>
        <w:ind w:left="1076"/>
        <w:jc w:val="both"/>
        <w:rPr>
          <w:sz w:val="21"/>
          <w:szCs w:val="21"/>
        </w:rPr>
      </w:pPr>
      <w:bookmarkStart w:id="4" w:name="_Hlk164860562"/>
      <w:r w:rsidRPr="004518B5">
        <w:rPr>
          <w:sz w:val="21"/>
          <w:szCs w:val="21"/>
        </w:rPr>
        <w:t>p</w:t>
      </w:r>
      <w:r w:rsidR="00127F87" w:rsidRPr="004518B5">
        <w:rPr>
          <w:sz w:val="21"/>
          <w:szCs w:val="21"/>
        </w:rPr>
        <w:t>rotokoly o průběhu a výsledku veškerých zkoušek a revizí</w:t>
      </w:r>
      <w:bookmarkEnd w:id="4"/>
      <w:r w:rsidR="00127F87" w:rsidRPr="004518B5">
        <w:rPr>
          <w:sz w:val="21"/>
          <w:szCs w:val="21"/>
        </w:rPr>
        <w:t>;</w:t>
      </w:r>
    </w:p>
    <w:p w14:paraId="646082D4" w14:textId="77777777" w:rsidR="00C13E27" w:rsidRPr="004518B5" w:rsidRDefault="003C34E1" w:rsidP="00C13E27">
      <w:pPr>
        <w:numPr>
          <w:ilvl w:val="2"/>
          <w:numId w:val="14"/>
        </w:numPr>
        <w:tabs>
          <w:tab w:val="left" w:pos="1080"/>
        </w:tabs>
        <w:ind w:left="1076"/>
        <w:jc w:val="both"/>
        <w:rPr>
          <w:sz w:val="21"/>
          <w:szCs w:val="21"/>
        </w:rPr>
      </w:pPr>
      <w:r w:rsidRPr="004518B5">
        <w:rPr>
          <w:sz w:val="21"/>
          <w:szCs w:val="21"/>
        </w:rPr>
        <w:t>c</w:t>
      </w:r>
      <w:r w:rsidR="00127F87" w:rsidRPr="004518B5">
        <w:rPr>
          <w:sz w:val="21"/>
          <w:szCs w:val="21"/>
        </w:rPr>
        <w:t>ertifikáty a prohlášení o shodě použitých materiálů a výrobků;</w:t>
      </w:r>
    </w:p>
    <w:p w14:paraId="6587D8B4" w14:textId="2EBE0616" w:rsidR="00766640" w:rsidRPr="004518B5" w:rsidRDefault="00766640" w:rsidP="00AB1DF0">
      <w:pPr>
        <w:numPr>
          <w:ilvl w:val="2"/>
          <w:numId w:val="14"/>
        </w:numPr>
        <w:tabs>
          <w:tab w:val="left" w:pos="1080"/>
        </w:tabs>
        <w:ind w:left="1076"/>
        <w:jc w:val="both"/>
        <w:rPr>
          <w:sz w:val="21"/>
          <w:szCs w:val="21"/>
        </w:rPr>
      </w:pPr>
      <w:r w:rsidRPr="004518B5">
        <w:rPr>
          <w:sz w:val="21"/>
          <w:szCs w:val="21"/>
        </w:rPr>
        <w:t xml:space="preserve">fotodokumentace provádění stavby, vč. fotodokumentace stavu blízkých </w:t>
      </w:r>
      <w:r w:rsidR="00007E5D" w:rsidRPr="004518B5">
        <w:rPr>
          <w:sz w:val="21"/>
          <w:szCs w:val="21"/>
        </w:rPr>
        <w:t>nemovitostí</w:t>
      </w:r>
      <w:r w:rsidR="001D2D1B" w:rsidRPr="004518B5">
        <w:rPr>
          <w:sz w:val="21"/>
          <w:szCs w:val="21"/>
        </w:rPr>
        <w:t xml:space="preserve"> </w:t>
      </w:r>
      <w:r w:rsidR="005C35AD">
        <w:rPr>
          <w:sz w:val="21"/>
          <w:szCs w:val="21"/>
        </w:rPr>
        <w:t xml:space="preserve"> před a po stavbě </w:t>
      </w:r>
      <w:r w:rsidRPr="004518B5">
        <w:rPr>
          <w:sz w:val="21"/>
          <w:szCs w:val="21"/>
        </w:rPr>
        <w:t xml:space="preserve">- (mailem na adresu správce stavby nebo na nosiči USB flash disk). </w:t>
      </w:r>
    </w:p>
    <w:p w14:paraId="27915B7E" w14:textId="616AB6FD" w:rsidR="000A306D" w:rsidRPr="004518B5" w:rsidRDefault="003C34E1" w:rsidP="00310556">
      <w:pPr>
        <w:numPr>
          <w:ilvl w:val="2"/>
          <w:numId w:val="14"/>
        </w:numPr>
        <w:tabs>
          <w:tab w:val="left" w:pos="1080"/>
        </w:tabs>
        <w:ind w:left="1076"/>
        <w:jc w:val="both"/>
        <w:rPr>
          <w:sz w:val="21"/>
          <w:szCs w:val="21"/>
        </w:rPr>
      </w:pPr>
      <w:r w:rsidRPr="004518B5">
        <w:rPr>
          <w:sz w:val="21"/>
          <w:szCs w:val="21"/>
        </w:rPr>
        <w:t>d</w:t>
      </w:r>
      <w:r w:rsidR="00127F87" w:rsidRPr="004518B5">
        <w:rPr>
          <w:sz w:val="21"/>
          <w:szCs w:val="21"/>
        </w:rPr>
        <w:t xml:space="preserve">oklady o likvidaci odpadu - minimální obsah dokladu je stanoven v odst. </w:t>
      </w:r>
      <w:r w:rsidR="005C35AD">
        <w:rPr>
          <w:sz w:val="21"/>
          <w:szCs w:val="21"/>
        </w:rPr>
        <w:t>9</w:t>
      </w:r>
      <w:r w:rsidR="00127F87" w:rsidRPr="004518B5">
        <w:rPr>
          <w:sz w:val="21"/>
          <w:szCs w:val="21"/>
        </w:rPr>
        <w:t>. tohoto článku</w:t>
      </w:r>
      <w:r w:rsidR="000A306D" w:rsidRPr="004518B5">
        <w:rPr>
          <w:sz w:val="21"/>
          <w:szCs w:val="21"/>
        </w:rPr>
        <w:t>;</w:t>
      </w:r>
    </w:p>
    <w:p w14:paraId="3746D43B" w14:textId="0B171CAF" w:rsidR="00007E5D" w:rsidRPr="00EC2E42" w:rsidRDefault="00007E5D" w:rsidP="005C35AD">
      <w:pPr>
        <w:numPr>
          <w:ilvl w:val="2"/>
          <w:numId w:val="14"/>
        </w:numPr>
        <w:tabs>
          <w:tab w:val="left" w:pos="1080"/>
        </w:tabs>
        <w:ind w:left="1076"/>
        <w:jc w:val="both"/>
        <w:rPr>
          <w:sz w:val="21"/>
          <w:szCs w:val="21"/>
        </w:rPr>
      </w:pPr>
      <w:r w:rsidRPr="00EC2E42">
        <w:rPr>
          <w:sz w:val="21"/>
          <w:szCs w:val="21"/>
        </w:rPr>
        <w:t>drážní dohled</w:t>
      </w:r>
      <w:r w:rsidR="005C35AD" w:rsidRPr="00EC2E42">
        <w:rPr>
          <w:sz w:val="21"/>
          <w:szCs w:val="21"/>
        </w:rPr>
        <w:t>.</w:t>
      </w:r>
    </w:p>
    <w:p w14:paraId="4BF3ABF7" w14:textId="77777777" w:rsidR="00007E5D" w:rsidRPr="004518B5" w:rsidRDefault="00007E5D" w:rsidP="00007E5D">
      <w:pPr>
        <w:tabs>
          <w:tab w:val="left" w:pos="1080"/>
        </w:tabs>
        <w:ind w:left="1076"/>
        <w:jc w:val="both"/>
        <w:rPr>
          <w:sz w:val="21"/>
          <w:szCs w:val="21"/>
        </w:rPr>
      </w:pPr>
    </w:p>
    <w:bookmarkEnd w:id="3"/>
    <w:p w14:paraId="0E6E0604" w14:textId="77777777" w:rsidR="00127F87" w:rsidRPr="004518B5" w:rsidRDefault="00E5294C" w:rsidP="00BD7A32">
      <w:pPr>
        <w:spacing w:after="120"/>
        <w:ind w:left="539"/>
        <w:jc w:val="both"/>
        <w:rPr>
          <w:sz w:val="21"/>
          <w:szCs w:val="21"/>
        </w:rPr>
      </w:pPr>
      <w:r w:rsidRPr="004518B5">
        <w:rPr>
          <w:sz w:val="21"/>
          <w:szCs w:val="21"/>
        </w:rPr>
        <w:t>Dokumentace bude odpovídat požadavkům stanoveným právním řádem a požadavkům, které jsou dány účelem pořizování dokumentace daného druhu.</w:t>
      </w:r>
    </w:p>
    <w:p w14:paraId="2DE98532" w14:textId="77777777" w:rsidR="00766640" w:rsidRPr="004518B5" w:rsidRDefault="00766640" w:rsidP="00766640">
      <w:pPr>
        <w:tabs>
          <w:tab w:val="num" w:pos="540"/>
        </w:tabs>
        <w:spacing w:before="120" w:after="120"/>
        <w:ind w:left="539"/>
        <w:jc w:val="both"/>
        <w:rPr>
          <w:sz w:val="21"/>
          <w:szCs w:val="21"/>
        </w:rPr>
      </w:pPr>
      <w:r w:rsidRPr="004518B5">
        <w:rPr>
          <w:sz w:val="21"/>
          <w:szCs w:val="21"/>
        </w:rPr>
        <w:t>Zhotovitel je povinen průběžně předávat kopie dokladů tvořících dokumentaci stavby. Zhotovitel je povinen nejpozději do dokončení stavby předat originály dokladů tvořících dokumentaci stavby.</w:t>
      </w:r>
    </w:p>
    <w:p w14:paraId="72A79C6A" w14:textId="77777777" w:rsidR="00DC004B" w:rsidRPr="004518B5"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Stavební deník je základní dokumentací průběhu provádění díla. Zhotovitel je povinen vést stavební deník v souladu s </w:t>
      </w:r>
      <w:r w:rsidR="00F56DB9" w:rsidRPr="004518B5">
        <w:rPr>
          <w:sz w:val="21"/>
          <w:szCs w:val="21"/>
        </w:rPr>
        <w:t>§ 166 zákona č. 283/2021 Sb., Stavební zákon, ve znění pozdějších předpisů</w:t>
      </w:r>
      <w:r w:rsidRPr="004518B5">
        <w:rPr>
          <w:sz w:val="21"/>
          <w:szCs w:val="21"/>
        </w:rPr>
        <w:t xml:space="preserve">,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14:paraId="232872C4" w14:textId="77777777" w:rsidR="00127F87" w:rsidRPr="004518B5" w:rsidRDefault="00127F87" w:rsidP="00AB1DF0">
      <w:pPr>
        <w:numPr>
          <w:ilvl w:val="0"/>
          <w:numId w:val="29"/>
        </w:numPr>
        <w:tabs>
          <w:tab w:val="clear" w:pos="720"/>
          <w:tab w:val="left" w:pos="540"/>
        </w:tabs>
        <w:spacing w:before="120" w:after="120"/>
        <w:ind w:left="540" w:hanging="540"/>
        <w:jc w:val="both"/>
        <w:rPr>
          <w:sz w:val="21"/>
          <w:szCs w:val="21"/>
        </w:rPr>
      </w:pPr>
      <w:r w:rsidRPr="004518B5">
        <w:rPr>
          <w:sz w:val="21"/>
          <w:szCs w:val="21"/>
        </w:rPr>
        <w:t>Poddodavatelé</w:t>
      </w:r>
    </w:p>
    <w:p w14:paraId="61C77E2D" w14:textId="77777777" w:rsidR="00F45316" w:rsidRPr="004518B5" w:rsidRDefault="00F45316" w:rsidP="00AB1DF0">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Poddodavatel je osoba, pomocí které dodavatel plní určitou část díla nebo která má k plnění díla poskytnout určité věci či práva. Náplň činnosti stavbyvedoucího nelze plnit pomocí poddodavatele.</w:t>
      </w:r>
    </w:p>
    <w:p w14:paraId="3D406E4C" w14:textId="77777777" w:rsidR="00F45316" w:rsidRPr="004518B5" w:rsidRDefault="00F45316" w:rsidP="00F45316">
      <w:pPr>
        <w:pStyle w:val="Odstavecseseznamem"/>
        <w:tabs>
          <w:tab w:val="left" w:pos="1080"/>
        </w:tabs>
        <w:suppressAutoHyphens/>
        <w:spacing w:before="120" w:after="120"/>
        <w:ind w:left="1440"/>
        <w:jc w:val="both"/>
        <w:rPr>
          <w:sz w:val="21"/>
          <w:szCs w:val="21"/>
        </w:rPr>
      </w:pPr>
    </w:p>
    <w:p w14:paraId="6BD42D4D" w14:textId="77777777" w:rsidR="00AD14FD" w:rsidRPr="004518B5" w:rsidRDefault="00AD14FD" w:rsidP="00AB1DF0">
      <w:pPr>
        <w:pStyle w:val="Odstavecseseznamem"/>
        <w:numPr>
          <w:ilvl w:val="1"/>
          <w:numId w:val="24"/>
        </w:numPr>
        <w:tabs>
          <w:tab w:val="left" w:pos="1080"/>
        </w:tabs>
        <w:suppressAutoHyphens/>
        <w:spacing w:before="120" w:after="120"/>
        <w:ind w:left="1134" w:hanging="425"/>
        <w:jc w:val="both"/>
        <w:rPr>
          <w:sz w:val="21"/>
          <w:szCs w:val="21"/>
        </w:rPr>
      </w:pPr>
      <w:r w:rsidRPr="004518B5">
        <w:rPr>
          <w:sz w:val="21"/>
          <w:szCs w:val="21"/>
        </w:rPr>
        <w:t>Zhotovitel ve své nabídce do veřejné zakázky, na jejímž základě byla tato smlouva uzavřena, prokazoval kvalifikaci pomocí následujících poddodavatelů.</w:t>
      </w:r>
    </w:p>
    <w:p w14:paraId="45DADF0E" w14:textId="77777777" w:rsidR="000B6F45" w:rsidRPr="004518B5" w:rsidRDefault="000B6F45" w:rsidP="000B6F45">
      <w:pPr>
        <w:pStyle w:val="Odstavecseseznamem"/>
        <w:rPr>
          <w:sz w:val="21"/>
          <w:szCs w:val="21"/>
        </w:rPr>
      </w:pPr>
    </w:p>
    <w:p w14:paraId="78ABEE21" w14:textId="77777777" w:rsidR="000B6F45" w:rsidRPr="004518B5" w:rsidRDefault="000B6F45" w:rsidP="000B6F45">
      <w:pPr>
        <w:pStyle w:val="Odstavecseseznamem"/>
        <w:tabs>
          <w:tab w:val="left" w:pos="1080"/>
        </w:tabs>
        <w:suppressAutoHyphens/>
        <w:spacing w:before="120" w:after="120"/>
        <w:ind w:left="1134"/>
        <w:jc w:val="both"/>
        <w:rPr>
          <w:sz w:val="21"/>
          <w:szCs w:val="21"/>
        </w:rPr>
      </w:pPr>
    </w:p>
    <w:tbl>
      <w:tblPr>
        <w:tblW w:w="9605" w:type="dxa"/>
        <w:tblInd w:w="1101" w:type="dxa"/>
        <w:tblLook w:val="01E0" w:firstRow="1" w:lastRow="1" w:firstColumn="1" w:lastColumn="1" w:noHBand="0" w:noVBand="0"/>
      </w:tblPr>
      <w:tblGrid>
        <w:gridCol w:w="2693"/>
        <w:gridCol w:w="1432"/>
        <w:gridCol w:w="5480"/>
      </w:tblGrid>
      <w:tr w:rsidR="00AD14FD" w:rsidRPr="004518B5" w14:paraId="6C02A576" w14:textId="77777777" w:rsidTr="00403B46">
        <w:trPr>
          <w:trHeight w:val="539"/>
        </w:trPr>
        <w:tc>
          <w:tcPr>
            <w:tcW w:w="2693" w:type="dxa"/>
            <w:tcBorders>
              <w:top w:val="single" w:sz="4" w:space="0" w:color="000000"/>
              <w:left w:val="single" w:sz="4" w:space="0" w:color="000000"/>
              <w:bottom w:val="single" w:sz="4" w:space="0" w:color="000000"/>
              <w:right w:val="single" w:sz="4" w:space="0" w:color="000000"/>
            </w:tcBorders>
          </w:tcPr>
          <w:p w14:paraId="76DB6437"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Název </w:t>
            </w:r>
          </w:p>
        </w:tc>
        <w:tc>
          <w:tcPr>
            <w:tcW w:w="1432" w:type="dxa"/>
            <w:tcBorders>
              <w:top w:val="single" w:sz="4" w:space="0" w:color="000000"/>
              <w:left w:val="single" w:sz="4" w:space="0" w:color="000000"/>
              <w:bottom w:val="single" w:sz="4" w:space="0" w:color="000000"/>
              <w:right w:val="single" w:sz="4" w:space="0" w:color="000000"/>
            </w:tcBorders>
          </w:tcPr>
          <w:p w14:paraId="59A0987A" w14:textId="77777777" w:rsidR="00AD14FD" w:rsidRPr="004518B5" w:rsidRDefault="00AD14FD" w:rsidP="00403B46">
            <w:pPr>
              <w:tabs>
                <w:tab w:val="left" w:pos="61"/>
              </w:tabs>
              <w:spacing w:before="120" w:after="120"/>
              <w:ind w:left="61"/>
              <w:jc w:val="center"/>
              <w:rPr>
                <w:sz w:val="21"/>
                <w:szCs w:val="21"/>
              </w:rPr>
            </w:pPr>
            <w:r w:rsidRPr="004518B5">
              <w:rPr>
                <w:sz w:val="21"/>
                <w:szCs w:val="21"/>
              </w:rPr>
              <w:t>IČO</w:t>
            </w:r>
          </w:p>
        </w:tc>
        <w:tc>
          <w:tcPr>
            <w:tcW w:w="5480" w:type="dxa"/>
            <w:tcBorders>
              <w:top w:val="single" w:sz="4" w:space="0" w:color="000000"/>
              <w:left w:val="single" w:sz="4" w:space="0" w:color="000000"/>
              <w:bottom w:val="single" w:sz="4" w:space="0" w:color="000000"/>
              <w:right w:val="single" w:sz="4" w:space="0" w:color="000000"/>
            </w:tcBorders>
          </w:tcPr>
          <w:p w14:paraId="01065BF6" w14:textId="77777777" w:rsidR="00AD14FD" w:rsidRPr="004518B5" w:rsidRDefault="00AD14FD" w:rsidP="00403B46">
            <w:pPr>
              <w:tabs>
                <w:tab w:val="left" w:pos="61"/>
              </w:tabs>
              <w:spacing w:before="120" w:after="120"/>
              <w:ind w:left="61"/>
              <w:jc w:val="both"/>
              <w:rPr>
                <w:sz w:val="21"/>
                <w:szCs w:val="21"/>
              </w:rPr>
            </w:pPr>
            <w:r w:rsidRPr="004518B5">
              <w:rPr>
                <w:sz w:val="21"/>
                <w:szCs w:val="21"/>
              </w:rPr>
              <w:t xml:space="preserve">Rozsah prací </w:t>
            </w:r>
          </w:p>
        </w:tc>
      </w:tr>
      <w:tr w:rsidR="00AD14FD" w:rsidRPr="004518B5" w14:paraId="3989EBC5" w14:textId="77777777" w:rsidTr="00403B46">
        <w:trPr>
          <w:trHeight w:val="556"/>
        </w:trPr>
        <w:tc>
          <w:tcPr>
            <w:tcW w:w="2693" w:type="dxa"/>
            <w:tcBorders>
              <w:top w:val="single" w:sz="4" w:space="0" w:color="000000"/>
              <w:left w:val="single" w:sz="4" w:space="0" w:color="000000"/>
              <w:bottom w:val="single" w:sz="4" w:space="0" w:color="000000"/>
              <w:right w:val="single" w:sz="4" w:space="0" w:color="000000"/>
            </w:tcBorders>
          </w:tcPr>
          <w:p w14:paraId="3C928971" w14:textId="407D7725" w:rsidR="00AD14FD" w:rsidRPr="004518B5" w:rsidRDefault="00AD14FD" w:rsidP="00403B46">
            <w:pPr>
              <w:tabs>
                <w:tab w:val="left" w:pos="61"/>
                <w:tab w:val="left" w:pos="6300"/>
              </w:tabs>
              <w:spacing w:before="120" w:after="120"/>
              <w:ind w:left="61"/>
              <w:rPr>
                <w:b/>
                <w:smallCaps/>
                <w:spacing w:val="20"/>
                <w:sz w:val="21"/>
                <w:szCs w:val="21"/>
              </w:rPr>
            </w:pPr>
            <w:permStart w:id="1368415209" w:edGrp="everyone"/>
            <w:r w:rsidRPr="004518B5">
              <w:rPr>
                <w:b/>
                <w:sz w:val="21"/>
                <w:szCs w:val="21"/>
                <w:highlight w:val="yellow"/>
              </w:rPr>
              <w:t>***</w:t>
            </w:r>
          </w:p>
        </w:tc>
        <w:tc>
          <w:tcPr>
            <w:tcW w:w="1432" w:type="dxa"/>
            <w:tcBorders>
              <w:top w:val="single" w:sz="4" w:space="0" w:color="000000"/>
              <w:left w:val="single" w:sz="4" w:space="0" w:color="000000"/>
              <w:bottom w:val="single" w:sz="4" w:space="0" w:color="000000"/>
              <w:right w:val="single" w:sz="4" w:space="0" w:color="000000"/>
            </w:tcBorders>
          </w:tcPr>
          <w:p w14:paraId="5CAF96E1" w14:textId="77777777" w:rsidR="00AD14FD" w:rsidRPr="004518B5" w:rsidRDefault="00AD14FD" w:rsidP="00403B46">
            <w:pPr>
              <w:tabs>
                <w:tab w:val="left" w:pos="61"/>
                <w:tab w:val="left" w:pos="6300"/>
              </w:tabs>
              <w:spacing w:before="120" w:after="120"/>
              <w:ind w:left="61"/>
              <w:jc w:val="center"/>
              <w:rPr>
                <w:b/>
                <w:sz w:val="21"/>
                <w:szCs w:val="21"/>
                <w:highlight w:val="yellow"/>
              </w:rPr>
            </w:pPr>
            <w:r w:rsidRPr="004518B5">
              <w:rPr>
                <w:b/>
                <w:sz w:val="21"/>
                <w:szCs w:val="21"/>
                <w:highlight w:val="yellow"/>
              </w:rPr>
              <w:t>***</w:t>
            </w:r>
          </w:p>
        </w:tc>
        <w:tc>
          <w:tcPr>
            <w:tcW w:w="5480" w:type="dxa"/>
            <w:tcBorders>
              <w:top w:val="single" w:sz="4" w:space="0" w:color="000000"/>
              <w:left w:val="single" w:sz="4" w:space="0" w:color="000000"/>
              <w:bottom w:val="single" w:sz="4" w:space="0" w:color="000000"/>
              <w:right w:val="single" w:sz="4" w:space="0" w:color="000000"/>
            </w:tcBorders>
          </w:tcPr>
          <w:p w14:paraId="573C25FB" w14:textId="77777777" w:rsidR="00AD14FD" w:rsidRPr="004518B5" w:rsidRDefault="00AD14FD" w:rsidP="00403B46">
            <w:pPr>
              <w:tabs>
                <w:tab w:val="left" w:pos="61"/>
                <w:tab w:val="left" w:pos="6300"/>
              </w:tabs>
              <w:spacing w:before="120" w:after="120"/>
              <w:ind w:left="61"/>
              <w:rPr>
                <w:b/>
                <w:smallCaps/>
                <w:spacing w:val="20"/>
                <w:sz w:val="21"/>
                <w:szCs w:val="21"/>
              </w:rPr>
            </w:pPr>
            <w:r w:rsidRPr="004518B5">
              <w:rPr>
                <w:b/>
                <w:sz w:val="21"/>
                <w:szCs w:val="21"/>
                <w:highlight w:val="yellow"/>
              </w:rPr>
              <w:t>***</w:t>
            </w:r>
          </w:p>
        </w:tc>
      </w:tr>
    </w:tbl>
    <w:permEnd w:id="1368415209"/>
    <w:p w14:paraId="7B26B962" w14:textId="77777777" w:rsidR="00AD14FD" w:rsidRPr="004518B5" w:rsidRDefault="00AD14FD" w:rsidP="00AD14FD">
      <w:pPr>
        <w:tabs>
          <w:tab w:val="left" w:pos="1080"/>
        </w:tabs>
        <w:spacing w:before="120" w:after="120"/>
        <w:ind w:left="1080"/>
        <w:jc w:val="both"/>
        <w:rPr>
          <w:sz w:val="21"/>
          <w:szCs w:val="21"/>
        </w:rPr>
      </w:pPr>
      <w:r w:rsidRPr="004518B5">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poddodavatele a nyní chce dílo nebo jeho část provádět sám. Objednatel si vyhrazuje právo</w:t>
      </w:r>
      <w:r w:rsidR="005B729F" w:rsidRPr="004518B5">
        <w:rPr>
          <w:sz w:val="21"/>
          <w:szCs w:val="21"/>
        </w:rPr>
        <w:t xml:space="preserve"> navrhovanou změnu odmítnout, a </w:t>
      </w:r>
      <w:r w:rsidRPr="004518B5">
        <w:rPr>
          <w:sz w:val="21"/>
          <w:szCs w:val="21"/>
        </w:rPr>
        <w:t>to i opakovaně.</w:t>
      </w:r>
    </w:p>
    <w:p w14:paraId="17A2D61F" w14:textId="77777777" w:rsidR="00024B60" w:rsidRPr="004518B5" w:rsidRDefault="00024B60" w:rsidP="00024B60">
      <w:pPr>
        <w:rPr>
          <w:sz w:val="21"/>
          <w:szCs w:val="21"/>
        </w:rPr>
      </w:pPr>
    </w:p>
    <w:p w14:paraId="5CFD1DEE" w14:textId="77777777" w:rsidR="00AD14FD" w:rsidRPr="004518B5" w:rsidRDefault="00AD14FD" w:rsidP="00AB1DF0">
      <w:pPr>
        <w:pStyle w:val="Odstavecseseznamem"/>
        <w:numPr>
          <w:ilvl w:val="1"/>
          <w:numId w:val="24"/>
        </w:numPr>
        <w:rPr>
          <w:sz w:val="21"/>
          <w:szCs w:val="21"/>
        </w:rPr>
      </w:pPr>
      <w:r w:rsidRPr="004518B5">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14:paraId="757215EA" w14:textId="77777777" w:rsidR="00AD14FD" w:rsidRPr="004518B5" w:rsidRDefault="00AD14FD" w:rsidP="00AD14FD">
      <w:pPr>
        <w:pStyle w:val="Odstavecseseznamem"/>
        <w:tabs>
          <w:tab w:val="left" w:pos="1080"/>
        </w:tabs>
        <w:suppressAutoHyphens/>
        <w:spacing w:before="120" w:after="120"/>
        <w:ind w:left="1134"/>
        <w:jc w:val="both"/>
        <w:rPr>
          <w:sz w:val="21"/>
          <w:szCs w:val="21"/>
        </w:rPr>
      </w:pPr>
    </w:p>
    <w:p w14:paraId="34BFA5C6" w14:textId="77777777" w:rsidR="00F45316" w:rsidRPr="004518B5" w:rsidRDefault="00F45316" w:rsidP="00AB1DF0">
      <w:pPr>
        <w:pStyle w:val="Odstavecseseznamem"/>
        <w:numPr>
          <w:ilvl w:val="1"/>
          <w:numId w:val="24"/>
        </w:numPr>
        <w:rPr>
          <w:sz w:val="21"/>
          <w:szCs w:val="21"/>
        </w:rPr>
      </w:pPr>
      <w:r w:rsidRPr="004518B5">
        <w:rPr>
          <w:sz w:val="21"/>
          <w:szCs w:val="21"/>
        </w:rPr>
        <w:t>Zhotovitel odpovídá za činnost poddodavatele tak, jako by jí prováděl sám.</w:t>
      </w:r>
    </w:p>
    <w:p w14:paraId="374768D5" w14:textId="77777777" w:rsidR="007B5ACC" w:rsidRPr="004518B5" w:rsidRDefault="007B5ACC" w:rsidP="00EE7B6D">
      <w:pPr>
        <w:rPr>
          <w:sz w:val="21"/>
          <w:szCs w:val="21"/>
        </w:rPr>
      </w:pPr>
    </w:p>
    <w:p w14:paraId="498D8D4B" w14:textId="4E78EE04" w:rsidR="00F45316" w:rsidRPr="004518B5" w:rsidRDefault="00F45316" w:rsidP="00AB1DF0">
      <w:pPr>
        <w:pStyle w:val="Odstavecseseznamem"/>
        <w:numPr>
          <w:ilvl w:val="1"/>
          <w:numId w:val="24"/>
        </w:numPr>
        <w:rPr>
          <w:sz w:val="21"/>
          <w:szCs w:val="21"/>
        </w:rPr>
      </w:pPr>
      <w:r w:rsidRPr="004518B5">
        <w:rPr>
          <w:sz w:val="21"/>
          <w:szCs w:val="21"/>
        </w:rPr>
        <w:t>Zhotovitel je povinen hradit poddodavatelům veškeré své peněžité závazk</w:t>
      </w:r>
      <w:r w:rsidR="0047498A">
        <w:rPr>
          <w:sz w:val="21"/>
          <w:szCs w:val="21"/>
        </w:rPr>
        <w:t>y vůči poddodavatelům vzniklé z </w:t>
      </w:r>
      <w:bookmarkStart w:id="5" w:name="_GoBack"/>
      <w:bookmarkEnd w:id="5"/>
      <w:r w:rsidRPr="004518B5">
        <w:rPr>
          <w:sz w:val="21"/>
          <w:szCs w:val="21"/>
        </w:rPr>
        <w:t>této smlouvy nebo v souvislosti s ní řádně a včas.</w:t>
      </w:r>
    </w:p>
    <w:p w14:paraId="56724EE3" w14:textId="77777777" w:rsidR="00F45316" w:rsidRPr="004518B5" w:rsidRDefault="00F45316"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Bezpečnost a ochrana zdraví (BOZP)</w:t>
      </w:r>
    </w:p>
    <w:p w14:paraId="7A492FBB" w14:textId="77777777" w:rsidR="00F45316" w:rsidRPr="0047498A" w:rsidRDefault="00F45316" w:rsidP="00AB1DF0">
      <w:pPr>
        <w:pStyle w:val="Odstavecseseznamem"/>
        <w:numPr>
          <w:ilvl w:val="1"/>
          <w:numId w:val="26"/>
        </w:numPr>
        <w:tabs>
          <w:tab w:val="left" w:pos="1080"/>
        </w:tabs>
        <w:suppressAutoHyphens/>
        <w:spacing w:before="120" w:after="120"/>
        <w:jc w:val="both"/>
        <w:rPr>
          <w:sz w:val="21"/>
          <w:szCs w:val="21"/>
        </w:rPr>
      </w:pPr>
      <w:r w:rsidRPr="004518B5">
        <w:rPr>
          <w:sz w:val="21"/>
          <w:szCs w:val="21"/>
        </w:rPr>
        <w:t xml:space="preserve">Zhotovitel je odpovědný za BOZP. Zhotovitel je zejména povinen dodržovat veškeré bezpečnostní předpisy </w:t>
      </w:r>
      <w:r w:rsidRPr="0047498A">
        <w:rPr>
          <w:sz w:val="21"/>
          <w:szCs w:val="21"/>
        </w:rPr>
        <w:t>a dbát na bezpečnost všech osob, které mají právo být na staveništi.</w:t>
      </w:r>
    </w:p>
    <w:p w14:paraId="7CC9CD06" w14:textId="3E209D05" w:rsidR="00EC2E42" w:rsidRPr="0047498A" w:rsidRDefault="00EC2E42" w:rsidP="00EC2E42">
      <w:pPr>
        <w:numPr>
          <w:ilvl w:val="1"/>
          <w:numId w:val="26"/>
        </w:numPr>
        <w:spacing w:before="120" w:after="120"/>
        <w:jc w:val="both"/>
        <w:rPr>
          <w:sz w:val="21"/>
          <w:szCs w:val="21"/>
        </w:rPr>
      </w:pPr>
      <w:bookmarkStart w:id="6" w:name="_Hlk165539622"/>
      <w:r w:rsidRPr="0047498A">
        <w:rPr>
          <w:sz w:val="21"/>
          <w:szCs w:val="21"/>
        </w:rPr>
        <w:t>Objednatelem bude určen koordinátor BOZP na staveništi (dále jen „koordinátor BOZP“)</w:t>
      </w:r>
      <w:bookmarkEnd w:id="6"/>
      <w:r w:rsidRPr="0047498A">
        <w:rPr>
          <w:sz w:val="21"/>
          <w:szCs w:val="21"/>
        </w:rPr>
        <w:t>.</w:t>
      </w:r>
    </w:p>
    <w:p w14:paraId="64CB5B69" w14:textId="77777777" w:rsidR="00EC2E42" w:rsidRPr="0047498A" w:rsidRDefault="00EC2E42" w:rsidP="00EC2E42">
      <w:pPr>
        <w:tabs>
          <w:tab w:val="num" w:pos="1440"/>
        </w:tabs>
        <w:spacing w:before="120" w:after="120"/>
        <w:ind w:left="1440"/>
        <w:jc w:val="both"/>
        <w:rPr>
          <w:sz w:val="21"/>
          <w:szCs w:val="21"/>
        </w:rPr>
      </w:pPr>
      <w:r w:rsidRPr="0047498A">
        <w:rPr>
          <w:sz w:val="21"/>
          <w:szCs w:val="21"/>
        </w:rPr>
        <w:lastRenderedPageBreak/>
        <w:t>Zhotovitel je povinen poskytnout koordinátorovi BOZP součinnost a dále se zavazuje nejpozději do 3 kalendářních dnů provést nápravná opatření navržená koordinátorem BOZP a schválená objednatelem.</w:t>
      </w:r>
    </w:p>
    <w:p w14:paraId="737D081F" w14:textId="73C75ADB" w:rsidR="008D7CE9" w:rsidRPr="004518B5" w:rsidRDefault="008D7CE9"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Zhotovitel nese odpovědnost původce odpadů. Zhotovitel je povinen veškerý nepo</w:t>
      </w:r>
      <w:r w:rsidR="00975032" w:rsidRPr="004518B5">
        <w:rPr>
          <w:sz w:val="21"/>
          <w:szCs w:val="21"/>
        </w:rPr>
        <w:t>užitelný materiál zlikvidovat v </w:t>
      </w:r>
      <w:r w:rsidRPr="004518B5">
        <w:rPr>
          <w:sz w:val="21"/>
          <w:szCs w:val="21"/>
        </w:rPr>
        <w:t>souladu se zákonem o odpadech a projektovou dokumentací. Nepoužitelný materiá</w:t>
      </w:r>
      <w:r w:rsidR="0047498A">
        <w:rPr>
          <w:sz w:val="21"/>
          <w:szCs w:val="21"/>
        </w:rPr>
        <w:t>l je materiál, který vznikl při </w:t>
      </w:r>
      <w:r w:rsidRPr="004518B5">
        <w:rPr>
          <w:sz w:val="21"/>
          <w:szCs w:val="21"/>
        </w:rPr>
        <w:t>provádění díla a není předmětem díla</w:t>
      </w:r>
      <w:r w:rsidR="003B4CDC" w:rsidRPr="004518B5">
        <w:rPr>
          <w:sz w:val="21"/>
          <w:szCs w:val="21"/>
        </w:rPr>
        <w:t>.</w:t>
      </w:r>
    </w:p>
    <w:p w14:paraId="1EAD91D0" w14:textId="77777777" w:rsidR="006B245C" w:rsidRPr="004518B5" w:rsidRDefault="006B245C" w:rsidP="00D45F4E">
      <w:pPr>
        <w:numPr>
          <w:ilvl w:val="0"/>
          <w:numId w:val="29"/>
        </w:numPr>
        <w:tabs>
          <w:tab w:val="clear" w:pos="720"/>
          <w:tab w:val="left" w:pos="540"/>
        </w:tabs>
        <w:spacing w:before="120" w:after="120"/>
        <w:ind w:left="540" w:hanging="540"/>
        <w:jc w:val="both"/>
        <w:rPr>
          <w:sz w:val="21"/>
          <w:szCs w:val="21"/>
        </w:rPr>
      </w:pPr>
      <w:r w:rsidRPr="004518B5">
        <w:rPr>
          <w:sz w:val="21"/>
          <w:szCs w:val="21"/>
        </w:rPr>
        <w:t>Doklad o likvidaci odpadu bude obsahovat minimálně:</w:t>
      </w:r>
    </w:p>
    <w:p w14:paraId="03BF987B"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příjemce odpadu včetně IČO.</w:t>
      </w:r>
    </w:p>
    <w:p w14:paraId="684957D6"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původce odpadu.</w:t>
      </w:r>
    </w:p>
    <w:p w14:paraId="60BB8C93"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Datum a čas uložení odpadu.</w:t>
      </w:r>
    </w:p>
    <w:p w14:paraId="160CC975"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Registrační značka auta, které odpad přivezlo.</w:t>
      </w:r>
    </w:p>
    <w:p w14:paraId="0399501F"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Hmotnost (příjezd, odjezd – výpočet hmotnosti (rozdíl hmotností).</w:t>
      </w:r>
    </w:p>
    <w:p w14:paraId="2BA354BC"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Původ odpadu (název stavby).</w:t>
      </w:r>
    </w:p>
    <w:p w14:paraId="33F66EDD"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odpadu.</w:t>
      </w:r>
    </w:p>
    <w:p w14:paraId="1007E177"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Kód odpadu.</w:t>
      </w:r>
    </w:p>
    <w:p w14:paraId="19614928"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Název či místo provozovny, kde se odpad ukládá.</w:t>
      </w:r>
    </w:p>
    <w:p w14:paraId="44403C7A"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převzal.</w:t>
      </w:r>
    </w:p>
    <w:p w14:paraId="6F5CEFF4" w14:textId="77777777" w:rsidR="006B245C" w:rsidRPr="004518B5" w:rsidRDefault="006B245C" w:rsidP="006B245C">
      <w:pPr>
        <w:pStyle w:val="Odstavecseseznamem"/>
        <w:numPr>
          <w:ilvl w:val="2"/>
          <w:numId w:val="12"/>
        </w:numPr>
        <w:tabs>
          <w:tab w:val="left" w:pos="1418"/>
        </w:tabs>
        <w:suppressAutoHyphens/>
        <w:ind w:hanging="884"/>
        <w:rPr>
          <w:sz w:val="21"/>
          <w:szCs w:val="21"/>
          <w:lang w:eastAsia="en-US"/>
        </w:rPr>
      </w:pPr>
      <w:r w:rsidRPr="004518B5">
        <w:rPr>
          <w:sz w:val="21"/>
          <w:szCs w:val="21"/>
          <w:lang w:eastAsia="en-US"/>
        </w:rPr>
        <w:t>Kdo odpad odevzdal.</w:t>
      </w:r>
    </w:p>
    <w:p w14:paraId="5B6E6976" w14:textId="77777777" w:rsidR="000E1F7D" w:rsidRPr="004518B5" w:rsidRDefault="000E1F7D" w:rsidP="000E1F7D">
      <w:pPr>
        <w:spacing w:before="120" w:after="120"/>
        <w:ind w:left="567" w:hanging="567"/>
        <w:rPr>
          <w:sz w:val="21"/>
          <w:szCs w:val="21"/>
          <w:lang w:eastAsia="en-US"/>
        </w:rPr>
      </w:pPr>
      <w:r w:rsidRPr="004518B5">
        <w:rPr>
          <w:sz w:val="21"/>
          <w:szCs w:val="21"/>
          <w:lang w:eastAsia="en-US"/>
        </w:rPr>
        <w:t xml:space="preserve">          Bude-li nepotřebný materiál využit k jiným účelům v souladu se zákonem o odpadech,  musí zhotovitel předložit minimálně tyto informace.</w:t>
      </w:r>
    </w:p>
    <w:p w14:paraId="35D0BD98"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množství a druh materiálu.</w:t>
      </w:r>
    </w:p>
    <w:p w14:paraId="24062F03"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způsob využití.</w:t>
      </w:r>
    </w:p>
    <w:p w14:paraId="1C4641CF"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původ materiálu.</w:t>
      </w:r>
    </w:p>
    <w:p w14:paraId="4E57731F"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komu byl materiál předán.</w:t>
      </w:r>
    </w:p>
    <w:p w14:paraId="0BE84CB3" w14:textId="77777777" w:rsidR="000E1F7D" w:rsidRPr="004518B5" w:rsidRDefault="000E1F7D" w:rsidP="000E1F7D">
      <w:pPr>
        <w:pStyle w:val="Odstavecseseznamem"/>
        <w:numPr>
          <w:ilvl w:val="0"/>
          <w:numId w:val="39"/>
        </w:numPr>
        <w:spacing w:before="120" w:after="120"/>
        <w:rPr>
          <w:sz w:val="21"/>
          <w:szCs w:val="21"/>
          <w:lang w:eastAsia="en-US"/>
        </w:rPr>
      </w:pPr>
      <w:r w:rsidRPr="004518B5">
        <w:rPr>
          <w:sz w:val="21"/>
          <w:szCs w:val="21"/>
          <w:lang w:eastAsia="en-US"/>
        </w:rPr>
        <w:t>datum předání.</w:t>
      </w:r>
    </w:p>
    <w:p w14:paraId="628F2FAA" w14:textId="346CA8B1" w:rsidR="0096665E" w:rsidRPr="004518B5" w:rsidRDefault="003B4CDC" w:rsidP="00193D4F">
      <w:pPr>
        <w:numPr>
          <w:ilvl w:val="0"/>
          <w:numId w:val="29"/>
        </w:numPr>
        <w:tabs>
          <w:tab w:val="clear" w:pos="720"/>
          <w:tab w:val="left" w:pos="540"/>
        </w:tabs>
        <w:spacing w:before="120" w:after="120"/>
        <w:ind w:left="540" w:hanging="540"/>
        <w:jc w:val="both"/>
        <w:rPr>
          <w:sz w:val="21"/>
          <w:szCs w:val="21"/>
        </w:rPr>
      </w:pPr>
      <w:bookmarkStart w:id="7" w:name="_Hlk165539747"/>
      <w:r w:rsidRPr="004518B5">
        <w:rPr>
          <w:sz w:val="21"/>
          <w:szCs w:val="21"/>
        </w:rPr>
        <w:t>Z</w:t>
      </w:r>
      <w:r w:rsidR="001F60C2" w:rsidRPr="004518B5">
        <w:rPr>
          <w:sz w:val="21"/>
          <w:szCs w:val="21"/>
        </w:rPr>
        <w:t>hotovitel bere na</w:t>
      </w:r>
      <w:r w:rsidR="000F795F" w:rsidRPr="004518B5">
        <w:rPr>
          <w:sz w:val="21"/>
          <w:szCs w:val="21"/>
        </w:rPr>
        <w:t xml:space="preserve"> vědomí, že stavba bude prováděna za úplné uzavírky</w:t>
      </w:r>
      <w:bookmarkEnd w:id="7"/>
      <w:r w:rsidR="00007E5D" w:rsidRPr="004518B5">
        <w:rPr>
          <w:sz w:val="21"/>
          <w:szCs w:val="21"/>
        </w:rPr>
        <w:t xml:space="preserve"> (při výměně mostovky)</w:t>
      </w:r>
      <w:r w:rsidR="00EF33E6" w:rsidRPr="004518B5">
        <w:rPr>
          <w:i/>
          <w:color w:val="0070C0"/>
          <w:sz w:val="21"/>
          <w:szCs w:val="21"/>
        </w:rPr>
        <w:t>.</w:t>
      </w:r>
    </w:p>
    <w:p w14:paraId="2A247BF4" w14:textId="77777777" w:rsidR="001B5985" w:rsidRPr="004518B5" w:rsidRDefault="001B5985" w:rsidP="0096665E">
      <w:pPr>
        <w:numPr>
          <w:ilvl w:val="0"/>
          <w:numId w:val="29"/>
        </w:numPr>
        <w:tabs>
          <w:tab w:val="clear" w:pos="720"/>
          <w:tab w:val="left" w:pos="540"/>
        </w:tabs>
        <w:spacing w:before="120" w:after="120"/>
        <w:ind w:left="540" w:hanging="540"/>
        <w:jc w:val="both"/>
        <w:rPr>
          <w:sz w:val="21"/>
          <w:szCs w:val="21"/>
        </w:rPr>
      </w:pPr>
      <w:bookmarkStart w:id="8" w:name="_Hlk165539774"/>
      <w:r w:rsidRPr="004518B5">
        <w:rPr>
          <w:sz w:val="21"/>
          <w:szCs w:val="21"/>
        </w:rPr>
        <w:t>Zhotovitel je povinen při provádění stavebních prací dodržet veškeré požadavky dle vyjádření dotčených osob uvedených v dokladové části projektové dokumentace.</w:t>
      </w:r>
    </w:p>
    <w:p w14:paraId="54B40865" w14:textId="77777777" w:rsidR="0096665E" w:rsidRPr="004518B5" w:rsidRDefault="0096665E" w:rsidP="0096665E">
      <w:pPr>
        <w:numPr>
          <w:ilvl w:val="0"/>
          <w:numId w:val="29"/>
        </w:numPr>
        <w:tabs>
          <w:tab w:val="clear" w:pos="720"/>
          <w:tab w:val="left" w:pos="540"/>
        </w:tabs>
        <w:spacing w:before="120" w:after="120"/>
        <w:ind w:left="540" w:hanging="540"/>
        <w:jc w:val="both"/>
        <w:rPr>
          <w:sz w:val="21"/>
          <w:szCs w:val="21"/>
        </w:rPr>
      </w:pPr>
      <w:r w:rsidRPr="004518B5">
        <w:rPr>
          <w:sz w:val="21"/>
          <w:szCs w:val="21"/>
        </w:rPr>
        <w:t>Zhotovitel prohlašuje, že není na seznamu tzv. sankcionovaných osob ve smyslu nařízení Rady (EU) č. 269/2014, nařízení Rady (EU) č. 208/2014 a nařízení Rady (ES) č. 765/2006.</w:t>
      </w:r>
    </w:p>
    <w:p w14:paraId="19B2F2D8" w14:textId="77777777" w:rsidR="00B623F8" w:rsidRPr="004518B5" w:rsidRDefault="00B623F8" w:rsidP="00B623F8">
      <w:pPr>
        <w:numPr>
          <w:ilvl w:val="0"/>
          <w:numId w:val="29"/>
        </w:numPr>
        <w:tabs>
          <w:tab w:val="clear" w:pos="720"/>
          <w:tab w:val="left" w:pos="540"/>
        </w:tabs>
        <w:spacing w:before="120" w:after="120"/>
        <w:ind w:left="540" w:hanging="540"/>
        <w:jc w:val="both"/>
        <w:rPr>
          <w:sz w:val="21"/>
          <w:szCs w:val="21"/>
        </w:rPr>
      </w:pPr>
      <w:r w:rsidRPr="004518B5">
        <w:rPr>
          <w:sz w:val="21"/>
          <w:szCs w:val="21"/>
        </w:rPr>
        <w:t>Zhotovitel se zavazuje, že</w:t>
      </w:r>
    </w:p>
    <w:p w14:paraId="011B0E62" w14:textId="04EF0E5B" w:rsidR="00B623F8" w:rsidRPr="004518B5" w:rsidRDefault="00B623F8" w:rsidP="00B623F8">
      <w:pPr>
        <w:pStyle w:val="Odstavecseseznamem"/>
        <w:spacing w:before="120" w:after="120"/>
        <w:jc w:val="both"/>
        <w:rPr>
          <w:sz w:val="21"/>
          <w:szCs w:val="21"/>
        </w:rPr>
      </w:pPr>
      <w:r w:rsidRPr="004518B5">
        <w:rPr>
          <w:sz w:val="21"/>
          <w:szCs w:val="21"/>
        </w:rPr>
        <w:t>a) zapojí do plnění dle této smlouvy výhradně osoby zaměstnané legálně v souladu s tuzemskou právní</w:t>
      </w:r>
      <w:r w:rsidRPr="004518B5">
        <w:rPr>
          <w:sz w:val="21"/>
          <w:szCs w:val="21"/>
        </w:rPr>
        <w:br/>
        <w:t xml:space="preserve">      úpravou,</w:t>
      </w:r>
    </w:p>
    <w:p w14:paraId="060364C7" w14:textId="1CB990D3" w:rsidR="00B623F8" w:rsidRPr="004518B5" w:rsidRDefault="00B623F8" w:rsidP="00B623F8">
      <w:pPr>
        <w:pStyle w:val="Odstavecseseznamem"/>
        <w:spacing w:before="120" w:after="120"/>
        <w:jc w:val="both"/>
        <w:rPr>
          <w:sz w:val="21"/>
          <w:szCs w:val="21"/>
        </w:rPr>
      </w:pPr>
      <w:r w:rsidRPr="004518B5">
        <w:rPr>
          <w:sz w:val="21"/>
          <w:szCs w:val="21"/>
        </w:rPr>
        <w:t xml:space="preserve">b) bude vytvářet pro osoby zapojené do plnění této smlouvy důstojné pracovní podmínky, zejména důsledně </w:t>
      </w:r>
      <w:r w:rsidRPr="004518B5">
        <w:rPr>
          <w:sz w:val="21"/>
          <w:szCs w:val="21"/>
        </w:rPr>
        <w:br/>
        <w:t xml:space="preserve">      dodržovat svoje povinnosti v oblasti ochrany bezpečnosti a zdraví při práci.</w:t>
      </w:r>
    </w:p>
    <w:p w14:paraId="4B3DC8FC" w14:textId="77777777" w:rsidR="00B623F8" w:rsidRPr="004518B5" w:rsidRDefault="00B623F8" w:rsidP="00B623F8">
      <w:pPr>
        <w:pStyle w:val="Odstavecseseznamem"/>
        <w:spacing w:before="120" w:after="120"/>
        <w:jc w:val="both"/>
        <w:rPr>
          <w:sz w:val="21"/>
          <w:szCs w:val="21"/>
        </w:rPr>
      </w:pPr>
      <w:r w:rsidRPr="004518B5">
        <w:rPr>
          <w:sz w:val="21"/>
          <w:szCs w:val="21"/>
        </w:rPr>
        <w:t>c)  bude dodržovat při plnění této smlouvy zásady ekologické likvidace odpadů.</w:t>
      </w:r>
    </w:p>
    <w:p w14:paraId="1C5454B5" w14:textId="4B265B33" w:rsidR="00C738AC" w:rsidRPr="004518B5" w:rsidRDefault="00C738AC" w:rsidP="00C738AC">
      <w:pPr>
        <w:numPr>
          <w:ilvl w:val="0"/>
          <w:numId w:val="29"/>
        </w:numPr>
        <w:tabs>
          <w:tab w:val="clear" w:pos="720"/>
          <w:tab w:val="left" w:pos="540"/>
        </w:tabs>
        <w:spacing w:before="120" w:after="120"/>
        <w:ind w:left="540" w:hanging="540"/>
        <w:jc w:val="both"/>
        <w:rPr>
          <w:sz w:val="21"/>
          <w:szCs w:val="21"/>
        </w:rPr>
      </w:pPr>
      <w:r w:rsidRPr="004518B5">
        <w:rPr>
          <w:sz w:val="21"/>
          <w:szCs w:val="21"/>
        </w:rPr>
        <w:t xml:space="preserve">Zhotovitel je povinen na žádost objednatele kdykoliv během účinnosti této smlouvy splnění povinností dle odst. </w:t>
      </w:r>
      <w:r w:rsidRPr="004518B5">
        <w:rPr>
          <w:sz w:val="21"/>
          <w:szCs w:val="21"/>
        </w:rPr>
        <w:br/>
        <w:t xml:space="preserve"> </w:t>
      </w:r>
      <w:r w:rsidRPr="004518B5">
        <w:rPr>
          <w:sz w:val="21"/>
          <w:szCs w:val="21"/>
        </w:rPr>
        <w:tab/>
        <w:t>1</w:t>
      </w:r>
      <w:r w:rsidR="005C35AD">
        <w:rPr>
          <w:sz w:val="21"/>
          <w:szCs w:val="21"/>
        </w:rPr>
        <w:t>3</w:t>
      </w:r>
      <w:r w:rsidRPr="004518B5">
        <w:rPr>
          <w:sz w:val="21"/>
          <w:szCs w:val="21"/>
        </w:rPr>
        <w:t>. tohoto článku doložit relevantními doklady apod</w:t>
      </w:r>
      <w:r w:rsidR="003B4CDC" w:rsidRPr="004518B5">
        <w:rPr>
          <w:sz w:val="21"/>
          <w:szCs w:val="21"/>
        </w:rPr>
        <w:t>.</w:t>
      </w:r>
    </w:p>
    <w:p w14:paraId="03B7B696" w14:textId="65E97909" w:rsidR="00007E5D" w:rsidRPr="004518B5" w:rsidRDefault="00007E5D" w:rsidP="00007E5D">
      <w:pPr>
        <w:numPr>
          <w:ilvl w:val="0"/>
          <w:numId w:val="29"/>
        </w:numPr>
        <w:tabs>
          <w:tab w:val="clear" w:pos="720"/>
          <w:tab w:val="left" w:pos="540"/>
        </w:tabs>
        <w:spacing w:before="120" w:after="120"/>
        <w:ind w:left="540" w:hanging="540"/>
        <w:jc w:val="both"/>
        <w:rPr>
          <w:b/>
          <w:sz w:val="21"/>
          <w:szCs w:val="21"/>
          <w:u w:val="single"/>
        </w:rPr>
      </w:pPr>
      <w:r w:rsidRPr="004518B5">
        <w:rPr>
          <w:b/>
          <w:sz w:val="21"/>
          <w:szCs w:val="21"/>
          <w:u w:val="single"/>
        </w:rPr>
        <w:t>Zhotovitel bere na vědomí, že práce budou prováděny v souladu s harmonogramem výstavby a s využitím plánované výluky SŽ na trati.  Výluka na trati je zajištěna v období 09.07.2025 do 18.07.2025.</w:t>
      </w:r>
      <w:r w:rsidR="00B806CB">
        <w:rPr>
          <w:b/>
          <w:sz w:val="21"/>
          <w:szCs w:val="21"/>
          <w:u w:val="single"/>
        </w:rPr>
        <w:t xml:space="preserve">  Příslušné části stavby budou vykonávány se souhlasem drážního dohledu.</w:t>
      </w:r>
    </w:p>
    <w:bookmarkEnd w:id="8"/>
    <w:p w14:paraId="0F723497" w14:textId="77777777" w:rsidR="00A564E1" w:rsidRPr="004518B5" w:rsidRDefault="00A564E1" w:rsidP="00A564E1">
      <w:pPr>
        <w:pStyle w:val="Odstavecseseznamem"/>
        <w:spacing w:before="120" w:after="120"/>
        <w:ind w:left="786"/>
        <w:contextualSpacing w:val="0"/>
        <w:jc w:val="both"/>
        <w:rPr>
          <w:sz w:val="21"/>
          <w:szCs w:val="21"/>
        </w:rPr>
      </w:pPr>
    </w:p>
    <w:p w14:paraId="2B583C14"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Prostor staveniště</w:t>
      </w:r>
    </w:p>
    <w:p w14:paraId="7305A015" w14:textId="77777777" w:rsidR="00762AE5" w:rsidRPr="004518B5" w:rsidRDefault="00127F87" w:rsidP="00762AE5">
      <w:pPr>
        <w:numPr>
          <w:ilvl w:val="0"/>
          <w:numId w:val="2"/>
        </w:numPr>
        <w:tabs>
          <w:tab w:val="clear" w:pos="720"/>
          <w:tab w:val="num" w:pos="540"/>
        </w:tabs>
        <w:spacing w:before="120" w:after="120"/>
        <w:ind w:left="540" w:hanging="540"/>
        <w:jc w:val="both"/>
        <w:rPr>
          <w:sz w:val="21"/>
          <w:szCs w:val="21"/>
        </w:rPr>
      </w:pPr>
      <w:r w:rsidRPr="004518B5">
        <w:rPr>
          <w:sz w:val="21"/>
          <w:szCs w:val="21"/>
        </w:rPr>
        <w:t>Zhotovitel se seznámil se stavem prostoru staveniště a poměry na něm. Zhotovitel je oprávněn prostor staveniště užívat výhradně k naplnění účelu této smlouvy.</w:t>
      </w:r>
      <w:r w:rsidR="00EA71CA" w:rsidRPr="004518B5">
        <w:rPr>
          <w:sz w:val="21"/>
          <w:szCs w:val="21"/>
        </w:rPr>
        <w:t xml:space="preserve"> </w:t>
      </w:r>
    </w:p>
    <w:p w14:paraId="39DB3725" w14:textId="77777777" w:rsidR="00127F87" w:rsidRPr="004518B5" w:rsidRDefault="00127F87" w:rsidP="00762AE5">
      <w:pPr>
        <w:numPr>
          <w:ilvl w:val="0"/>
          <w:numId w:val="2"/>
        </w:numPr>
        <w:tabs>
          <w:tab w:val="clear" w:pos="720"/>
          <w:tab w:val="num" w:pos="540"/>
        </w:tabs>
        <w:spacing w:before="120" w:after="120"/>
        <w:ind w:left="540" w:hanging="540"/>
        <w:jc w:val="both"/>
        <w:rPr>
          <w:sz w:val="21"/>
          <w:szCs w:val="21"/>
        </w:rPr>
      </w:pPr>
      <w:r w:rsidRPr="004518B5">
        <w:rPr>
          <w:sz w:val="21"/>
          <w:szCs w:val="21"/>
        </w:rPr>
        <w:t>Prostor staveniště je vymezen zadáním stavby. Bude-li zhotovitel pro zhotovení stavby potřebovat prostor větší, zajistí jej na vlastní náklady.</w:t>
      </w:r>
    </w:p>
    <w:p w14:paraId="29DF677A"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 xml:space="preserve">Zhotovitel je v souladu s projektovou dokumentací povinen: </w:t>
      </w:r>
    </w:p>
    <w:p w14:paraId="386C02E9" w14:textId="77777777" w:rsidR="00395DE7" w:rsidRPr="004518B5" w:rsidRDefault="00395DE7" w:rsidP="00772A5D">
      <w:pPr>
        <w:numPr>
          <w:ilvl w:val="2"/>
          <w:numId w:val="2"/>
        </w:numPr>
        <w:tabs>
          <w:tab w:val="left" w:pos="1134"/>
        </w:tabs>
        <w:suppressAutoHyphens/>
        <w:ind w:firstLine="103"/>
        <w:jc w:val="both"/>
        <w:rPr>
          <w:sz w:val="21"/>
          <w:szCs w:val="21"/>
        </w:rPr>
      </w:pPr>
      <w:bookmarkStart w:id="9" w:name="_Hlk165539799"/>
      <w:r w:rsidRPr="004518B5">
        <w:rPr>
          <w:sz w:val="21"/>
          <w:szCs w:val="21"/>
        </w:rPr>
        <w:t>vytýčení inženýrských sítí v prostoru staveniště;</w:t>
      </w:r>
    </w:p>
    <w:p w14:paraId="22B8708D" w14:textId="77777777" w:rsidR="00772A5D" w:rsidRPr="004518B5" w:rsidRDefault="00772A5D" w:rsidP="008D7CE9">
      <w:pPr>
        <w:pStyle w:val="Odstavecseseznamem"/>
        <w:numPr>
          <w:ilvl w:val="2"/>
          <w:numId w:val="2"/>
        </w:numPr>
        <w:tabs>
          <w:tab w:val="left" w:pos="993"/>
          <w:tab w:val="left" w:pos="1134"/>
        </w:tabs>
        <w:suppressAutoHyphens/>
        <w:ind w:firstLine="103"/>
        <w:jc w:val="both"/>
        <w:rPr>
          <w:sz w:val="21"/>
          <w:szCs w:val="21"/>
        </w:rPr>
      </w:pPr>
      <w:r w:rsidRPr="004518B5">
        <w:rPr>
          <w:sz w:val="21"/>
          <w:szCs w:val="21"/>
        </w:rPr>
        <w:t xml:space="preserve">  </w:t>
      </w:r>
      <w:bookmarkStart w:id="10" w:name="_Hlk164860176"/>
      <w:r w:rsidRPr="004518B5">
        <w:rPr>
          <w:sz w:val="21"/>
          <w:szCs w:val="21"/>
        </w:rPr>
        <w:t>zajistit zřízení a odstranění zařízení staveniště</w:t>
      </w:r>
      <w:bookmarkEnd w:id="10"/>
      <w:r w:rsidRPr="004518B5">
        <w:rPr>
          <w:sz w:val="21"/>
          <w:szCs w:val="21"/>
        </w:rPr>
        <w:t>;</w:t>
      </w:r>
    </w:p>
    <w:p w14:paraId="18C284C7" w14:textId="156A2331" w:rsidR="002F11CF" w:rsidRPr="004518B5" w:rsidRDefault="00772A5D" w:rsidP="00772A5D">
      <w:pPr>
        <w:numPr>
          <w:ilvl w:val="2"/>
          <w:numId w:val="2"/>
        </w:numPr>
        <w:tabs>
          <w:tab w:val="left" w:pos="1134"/>
        </w:tabs>
        <w:suppressAutoHyphens/>
        <w:ind w:firstLine="103"/>
        <w:jc w:val="both"/>
        <w:rPr>
          <w:sz w:val="21"/>
          <w:szCs w:val="21"/>
        </w:rPr>
      </w:pPr>
      <w:r w:rsidRPr="004518B5">
        <w:rPr>
          <w:sz w:val="21"/>
          <w:szCs w:val="21"/>
        </w:rPr>
        <w:t>provést veškerá bezpečnostní opatření</w:t>
      </w:r>
      <w:r w:rsidR="003B4CDC" w:rsidRPr="004518B5">
        <w:rPr>
          <w:sz w:val="21"/>
          <w:szCs w:val="21"/>
        </w:rPr>
        <w:t>.</w:t>
      </w:r>
    </w:p>
    <w:bookmarkEnd w:id="9"/>
    <w:p w14:paraId="796C7891" w14:textId="77777777" w:rsidR="00127F87" w:rsidRPr="004518B5" w:rsidRDefault="00127F87" w:rsidP="00AB1DF0">
      <w:pPr>
        <w:numPr>
          <w:ilvl w:val="0"/>
          <w:numId w:val="2"/>
        </w:numPr>
        <w:tabs>
          <w:tab w:val="clear" w:pos="720"/>
          <w:tab w:val="num" w:pos="851"/>
        </w:tabs>
        <w:spacing w:before="120" w:after="120"/>
        <w:ind w:left="540" w:hanging="540"/>
        <w:jc w:val="both"/>
        <w:rPr>
          <w:sz w:val="21"/>
          <w:szCs w:val="21"/>
        </w:rPr>
      </w:pPr>
      <w:r w:rsidRPr="004518B5">
        <w:rPr>
          <w:sz w:val="21"/>
          <w:szCs w:val="21"/>
        </w:rPr>
        <w:lastRenderedPageBreak/>
        <w:t>Zhotovitel je povinen zajistit organizaci dopravy v průběhu provádění díla, k tomuto účelu je zhotovitel zejména povinen zajistit:</w:t>
      </w:r>
    </w:p>
    <w:p w14:paraId="515A4E4F" w14:textId="052CA0B4" w:rsidR="00AE4661" w:rsidRPr="004518B5" w:rsidRDefault="00AE4661" w:rsidP="00310556">
      <w:pPr>
        <w:numPr>
          <w:ilvl w:val="2"/>
          <w:numId w:val="15"/>
        </w:numPr>
        <w:tabs>
          <w:tab w:val="left" w:pos="1080"/>
        </w:tabs>
        <w:ind w:left="1076"/>
        <w:jc w:val="both"/>
        <w:rPr>
          <w:sz w:val="21"/>
          <w:szCs w:val="21"/>
        </w:rPr>
      </w:pPr>
      <w:bookmarkStart w:id="11" w:name="_Hlk164860287"/>
      <w:bookmarkStart w:id="12" w:name="_Hlk165539813"/>
      <w:r w:rsidRPr="004518B5">
        <w:rPr>
          <w:sz w:val="21"/>
          <w:szCs w:val="21"/>
        </w:rPr>
        <w:t>povolení k uzavírkám</w:t>
      </w:r>
      <w:bookmarkEnd w:id="11"/>
      <w:r w:rsidRPr="004518B5">
        <w:rPr>
          <w:sz w:val="21"/>
          <w:szCs w:val="21"/>
        </w:rPr>
        <w:t>;</w:t>
      </w:r>
    </w:p>
    <w:p w14:paraId="107AFB74" w14:textId="065F8633" w:rsidR="009368B4" w:rsidRPr="004518B5" w:rsidRDefault="00772A5D" w:rsidP="00AE4661">
      <w:pPr>
        <w:numPr>
          <w:ilvl w:val="2"/>
          <w:numId w:val="15"/>
        </w:numPr>
        <w:tabs>
          <w:tab w:val="left" w:pos="1080"/>
        </w:tabs>
        <w:ind w:left="1076"/>
        <w:jc w:val="both"/>
        <w:rPr>
          <w:sz w:val="21"/>
          <w:szCs w:val="21"/>
        </w:rPr>
      </w:pPr>
      <w:bookmarkStart w:id="13" w:name="_Hlk164860408"/>
      <w:r w:rsidRPr="004518B5">
        <w:rPr>
          <w:sz w:val="21"/>
          <w:szCs w:val="21"/>
        </w:rPr>
        <w:t>s</w:t>
      </w:r>
      <w:r w:rsidR="00127F87" w:rsidRPr="004518B5">
        <w:rPr>
          <w:sz w:val="21"/>
          <w:szCs w:val="21"/>
        </w:rPr>
        <w:t>tanoven</w:t>
      </w:r>
      <w:r w:rsidR="000C138C" w:rsidRPr="004518B5">
        <w:rPr>
          <w:sz w:val="21"/>
          <w:szCs w:val="21"/>
        </w:rPr>
        <w:t>í dočasného dopravního značení</w:t>
      </w:r>
      <w:r w:rsidR="00AE4661" w:rsidRPr="004518B5">
        <w:rPr>
          <w:sz w:val="21"/>
          <w:szCs w:val="21"/>
        </w:rPr>
        <w:t>, umístění, údržbu, přemístění a odstranění dočasného dopravního značení</w:t>
      </w:r>
      <w:r w:rsidR="00007E5D" w:rsidRPr="004518B5">
        <w:rPr>
          <w:sz w:val="21"/>
          <w:szCs w:val="21"/>
        </w:rPr>
        <w:t xml:space="preserve"> (součástí DIO </w:t>
      </w:r>
      <w:proofErr w:type="spellStart"/>
      <w:proofErr w:type="gramStart"/>
      <w:r w:rsidR="00007E5D" w:rsidRPr="004518B5">
        <w:rPr>
          <w:sz w:val="21"/>
          <w:szCs w:val="21"/>
        </w:rPr>
        <w:t>viz</w:t>
      </w:r>
      <w:proofErr w:type="gramEnd"/>
      <w:r w:rsidR="00007E5D" w:rsidRPr="004518B5">
        <w:rPr>
          <w:sz w:val="21"/>
          <w:szCs w:val="21"/>
        </w:rPr>
        <w:t>.</w:t>
      </w:r>
      <w:proofErr w:type="gramStart"/>
      <w:r w:rsidR="00007E5D" w:rsidRPr="004518B5">
        <w:rPr>
          <w:sz w:val="21"/>
          <w:szCs w:val="21"/>
        </w:rPr>
        <w:t>objekt</w:t>
      </w:r>
      <w:proofErr w:type="spellEnd"/>
      <w:proofErr w:type="gramEnd"/>
      <w:r w:rsidR="00007E5D" w:rsidRPr="004518B5">
        <w:rPr>
          <w:sz w:val="21"/>
          <w:szCs w:val="21"/>
        </w:rPr>
        <w:t xml:space="preserve"> SO 181.1);</w:t>
      </w:r>
    </w:p>
    <w:p w14:paraId="2E83630E" w14:textId="66E99002" w:rsidR="00007E5D" w:rsidRDefault="00007E5D" w:rsidP="00007E5D">
      <w:pPr>
        <w:numPr>
          <w:ilvl w:val="2"/>
          <w:numId w:val="15"/>
        </w:numPr>
        <w:tabs>
          <w:tab w:val="left" w:pos="1080"/>
        </w:tabs>
        <w:ind w:left="1076"/>
        <w:jc w:val="both"/>
        <w:rPr>
          <w:sz w:val="21"/>
          <w:szCs w:val="21"/>
        </w:rPr>
      </w:pPr>
      <w:r w:rsidRPr="004518B5">
        <w:rPr>
          <w:sz w:val="21"/>
          <w:szCs w:val="21"/>
        </w:rPr>
        <w:t>potřebné výluky a omezení na dráze (zavedení pomalé jízdy), včetně inženýrské činnosti a zajištění drážního dozoru;</w:t>
      </w:r>
    </w:p>
    <w:p w14:paraId="29469523" w14:textId="015D607F" w:rsidR="00B806CB" w:rsidRPr="004518B5" w:rsidRDefault="00B806CB" w:rsidP="00007E5D">
      <w:pPr>
        <w:numPr>
          <w:ilvl w:val="2"/>
          <w:numId w:val="15"/>
        </w:numPr>
        <w:tabs>
          <w:tab w:val="left" w:pos="1080"/>
        </w:tabs>
        <w:ind w:left="1076"/>
        <w:jc w:val="both"/>
        <w:rPr>
          <w:sz w:val="21"/>
          <w:szCs w:val="21"/>
        </w:rPr>
      </w:pPr>
      <w:r>
        <w:rPr>
          <w:sz w:val="21"/>
          <w:szCs w:val="21"/>
        </w:rPr>
        <w:t>umístění a odstranění informační tabule SÚS JMK (k vyzvednutí u objednatele);</w:t>
      </w:r>
    </w:p>
    <w:bookmarkEnd w:id="13"/>
    <w:p w14:paraId="6C815968" w14:textId="77777777" w:rsidR="00772A5D" w:rsidRPr="004518B5" w:rsidRDefault="00772A5D" w:rsidP="0028583A">
      <w:pPr>
        <w:numPr>
          <w:ilvl w:val="2"/>
          <w:numId w:val="15"/>
        </w:numPr>
        <w:tabs>
          <w:tab w:val="left" w:pos="1080"/>
        </w:tabs>
        <w:ind w:left="1076"/>
        <w:jc w:val="both"/>
        <w:rPr>
          <w:sz w:val="21"/>
          <w:szCs w:val="21"/>
        </w:rPr>
      </w:pPr>
      <w:r w:rsidRPr="004518B5">
        <w:rPr>
          <w:sz w:val="21"/>
          <w:szCs w:val="21"/>
        </w:rPr>
        <w:t>po dohodě s vlastníky přístupy a příjezdy k sousedním nemovitostem</w:t>
      </w:r>
      <w:r w:rsidR="009D5EED" w:rsidRPr="004518B5">
        <w:rPr>
          <w:sz w:val="21"/>
          <w:szCs w:val="21"/>
        </w:rPr>
        <w:t xml:space="preserve">. </w:t>
      </w:r>
    </w:p>
    <w:bookmarkEnd w:id="12"/>
    <w:p w14:paraId="394FCE49" w14:textId="77777777"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14:paraId="45A9A8C0" w14:textId="439604DC" w:rsidR="00127F87" w:rsidRPr="004518B5" w:rsidRDefault="00127F87" w:rsidP="00E83177">
      <w:pPr>
        <w:numPr>
          <w:ilvl w:val="0"/>
          <w:numId w:val="2"/>
        </w:numPr>
        <w:tabs>
          <w:tab w:val="clear" w:pos="720"/>
          <w:tab w:val="num" w:pos="540"/>
        </w:tabs>
        <w:spacing w:before="120" w:after="120"/>
        <w:ind w:left="540" w:hanging="540"/>
        <w:jc w:val="both"/>
        <w:rPr>
          <w:sz w:val="21"/>
          <w:szCs w:val="21"/>
        </w:rPr>
      </w:pPr>
      <w:r w:rsidRPr="004518B5">
        <w:rPr>
          <w:sz w:val="21"/>
          <w:szCs w:val="21"/>
        </w:rPr>
        <w:t>Zhotovitel je povinen informovat objednatele v dostatečném předstihu, a není-li to možné</w:t>
      </w:r>
      <w:r w:rsidR="0047498A">
        <w:rPr>
          <w:sz w:val="21"/>
          <w:szCs w:val="21"/>
        </w:rPr>
        <w:t>, tak bezodkladně poté, co se o </w:t>
      </w:r>
      <w:r w:rsidRPr="004518B5">
        <w:rPr>
          <w:sz w:val="21"/>
          <w:szCs w:val="21"/>
        </w:rPr>
        <w:t>takové skutečnosti dozví, o výskytu osob na staveništi, s výjimkou zaměstnanců objednatele a zhotovitele</w:t>
      </w:r>
      <w:r w:rsidR="00460CEC" w:rsidRPr="004518B5">
        <w:rPr>
          <w:sz w:val="21"/>
          <w:szCs w:val="21"/>
        </w:rPr>
        <w:t>,</w:t>
      </w:r>
      <w:r w:rsidRPr="004518B5">
        <w:rPr>
          <w:sz w:val="21"/>
          <w:szCs w:val="21"/>
        </w:rPr>
        <w:t xml:space="preserve"> projektanta, osob při výkonu veřejné správy, případně dalších osob, o kterých to objednatel určí.</w:t>
      </w:r>
    </w:p>
    <w:p w14:paraId="18BBAC9D" w14:textId="77777777" w:rsidR="00A564E1" w:rsidRPr="004518B5" w:rsidRDefault="00A564E1" w:rsidP="00A564E1">
      <w:pPr>
        <w:spacing w:before="120" w:after="120"/>
        <w:ind w:left="540"/>
        <w:jc w:val="both"/>
        <w:rPr>
          <w:sz w:val="21"/>
          <w:szCs w:val="21"/>
        </w:rPr>
      </w:pPr>
    </w:p>
    <w:p w14:paraId="72D9B4DC"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Změny zadání stavby</w:t>
      </w:r>
    </w:p>
    <w:p w14:paraId="24FC541C" w14:textId="79A863C6" w:rsidR="008D7CE9" w:rsidRPr="004518B5" w:rsidRDefault="008D7CE9" w:rsidP="00975032">
      <w:pPr>
        <w:numPr>
          <w:ilvl w:val="0"/>
          <w:numId w:val="3"/>
        </w:numPr>
        <w:tabs>
          <w:tab w:val="clear" w:pos="720"/>
          <w:tab w:val="num" w:pos="540"/>
        </w:tabs>
        <w:spacing w:before="120" w:after="120"/>
        <w:ind w:left="540" w:hanging="540"/>
        <w:jc w:val="both"/>
        <w:rPr>
          <w:sz w:val="21"/>
          <w:szCs w:val="21"/>
        </w:rPr>
      </w:pPr>
      <w:r w:rsidRPr="004518B5">
        <w:rPr>
          <w:sz w:val="21"/>
          <w:szCs w:val="21"/>
        </w:rPr>
        <w:t>Zhotovitel je povi</w:t>
      </w:r>
      <w:r w:rsidR="00EA71CA" w:rsidRPr="004518B5">
        <w:rPr>
          <w:sz w:val="21"/>
          <w:szCs w:val="21"/>
        </w:rPr>
        <w:t>nen neprodleně, nejpozději do 10</w:t>
      </w:r>
      <w:r w:rsidRPr="004518B5">
        <w:rPr>
          <w:sz w:val="21"/>
          <w:szCs w:val="21"/>
        </w:rPr>
        <w:t xml:space="preserve"> dnů od vzniku potřeby změny, informovat objednatele o zjištění nutnosti změny zadání stavby, a to předložením vyplněného změnového listu, jehož vzor je přílohou č. 6 této smlouvy. Pokud ve stanovené lhůtě zhotovitel nepředloží změnový list objednateli, platí, ž</w:t>
      </w:r>
      <w:r w:rsidR="00975032" w:rsidRPr="004518B5">
        <w:rPr>
          <w:sz w:val="21"/>
          <w:szCs w:val="21"/>
        </w:rPr>
        <w:t>e zhotovitel nemůže požadovat v </w:t>
      </w:r>
      <w:r w:rsidRPr="004518B5">
        <w:rPr>
          <w:sz w:val="21"/>
          <w:szCs w:val="21"/>
        </w:rPr>
        <w:t>budoucnu touto změnou argumentov</w:t>
      </w:r>
      <w:r w:rsidR="00163772" w:rsidRPr="004518B5">
        <w:rPr>
          <w:sz w:val="21"/>
          <w:szCs w:val="21"/>
        </w:rPr>
        <w:t>an</w:t>
      </w:r>
      <w:r w:rsidRPr="004518B5">
        <w:rPr>
          <w:sz w:val="21"/>
          <w:szCs w:val="21"/>
        </w:rPr>
        <w:t>ou nutnost změny lhůty plnění, i kd</w:t>
      </w:r>
      <w:r w:rsidR="00132CD8" w:rsidRPr="004518B5">
        <w:rPr>
          <w:sz w:val="21"/>
          <w:szCs w:val="21"/>
        </w:rPr>
        <w:t>yby tato byla oprávněná dle čl. </w:t>
      </w:r>
      <w:r w:rsidR="00F35937">
        <w:rPr>
          <w:sz w:val="21"/>
          <w:szCs w:val="21"/>
        </w:rPr>
        <w:t>IV</w:t>
      </w:r>
      <w:r w:rsidRPr="004518B5">
        <w:rPr>
          <w:sz w:val="21"/>
          <w:szCs w:val="21"/>
        </w:rPr>
        <w:t>. odst. 1</w:t>
      </w:r>
      <w:r w:rsidR="00395DE7" w:rsidRPr="004518B5">
        <w:rPr>
          <w:sz w:val="21"/>
          <w:szCs w:val="21"/>
        </w:rPr>
        <w:t>1</w:t>
      </w:r>
      <w:r w:rsidRPr="004518B5">
        <w:rPr>
          <w:sz w:val="21"/>
          <w:szCs w:val="21"/>
        </w:rPr>
        <w:t>.</w:t>
      </w:r>
      <w:r w:rsidR="002233B6" w:rsidRPr="004518B5">
        <w:rPr>
          <w:sz w:val="21"/>
          <w:szCs w:val="21"/>
        </w:rPr>
        <w:t xml:space="preserve"> </w:t>
      </w:r>
      <w:r w:rsidRPr="004518B5">
        <w:rPr>
          <w:sz w:val="21"/>
          <w:szCs w:val="21"/>
        </w:rPr>
        <w:t>této smlouvy nebo změnu ceny díla dle tohoto odstavce.</w:t>
      </w:r>
      <w:r w:rsidR="002233B6" w:rsidRPr="004518B5">
        <w:rPr>
          <w:sz w:val="21"/>
          <w:szCs w:val="21"/>
        </w:rPr>
        <w:t xml:space="preserve"> </w:t>
      </w:r>
    </w:p>
    <w:p w14:paraId="7F33772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Je-li zjištěno, že některé z prací, které jsou součástí zadání stavby, není účelné provádět, sepíše se o tom záznam do stavebního deníku. </w:t>
      </w:r>
    </w:p>
    <w:p w14:paraId="746E3FB2"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14:paraId="448E82AE"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Bude-li zhotovitel vyzván k podání nabídky související s touto smlouvou, je povinen nabídku předložit. Součástí nabídky bude oceněný soupis prací ve formátu *.pdf  a  ve formátu </w:t>
      </w:r>
      <w:proofErr w:type="gramStart"/>
      <w:r w:rsidRPr="004518B5">
        <w:rPr>
          <w:sz w:val="21"/>
          <w:szCs w:val="21"/>
        </w:rPr>
        <w:t>XC4 - *.xml</w:t>
      </w:r>
      <w:proofErr w:type="gramEnd"/>
      <w:r w:rsidRPr="004518B5">
        <w:rPr>
          <w:sz w:val="21"/>
          <w:szCs w:val="21"/>
        </w:rPr>
        <w:t>.</w:t>
      </w:r>
    </w:p>
    <w:p w14:paraId="2A382029" w14:textId="77777777"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 xml:space="preserve">Nabídková cena dodatečných a nových prací bude určena následovně: </w:t>
      </w:r>
    </w:p>
    <w:p w14:paraId="46367B4B" w14:textId="77777777" w:rsidR="00766640" w:rsidRPr="004518B5" w:rsidRDefault="00766640" w:rsidP="00766640">
      <w:pPr>
        <w:numPr>
          <w:ilvl w:val="1"/>
          <w:numId w:val="3"/>
        </w:numPr>
        <w:tabs>
          <w:tab w:val="clear" w:pos="810"/>
          <w:tab w:val="num" w:pos="900"/>
        </w:tabs>
        <w:spacing w:before="120" w:after="120"/>
        <w:ind w:left="900" w:hanging="360"/>
        <w:jc w:val="both"/>
        <w:rPr>
          <w:sz w:val="21"/>
          <w:szCs w:val="21"/>
        </w:rPr>
      </w:pPr>
      <w:r w:rsidRPr="004518B5">
        <w:rPr>
          <w:sz w:val="21"/>
          <w:szCs w:val="21"/>
        </w:rPr>
        <w:t>Zhotovitel ocení dodatečné práce výší odpovídající výši jednotkových cen uvedených v rozpočtu (zhotovitelem oceněném soupisu prací), který je přílohou této smlouvy.</w:t>
      </w:r>
    </w:p>
    <w:p w14:paraId="3324C124" w14:textId="77777777" w:rsidR="00127F87" w:rsidRPr="004518B5" w:rsidRDefault="00127F87" w:rsidP="00E83177">
      <w:pPr>
        <w:numPr>
          <w:ilvl w:val="1"/>
          <w:numId w:val="3"/>
        </w:numPr>
        <w:tabs>
          <w:tab w:val="clear" w:pos="810"/>
          <w:tab w:val="num" w:pos="900"/>
        </w:tabs>
        <w:spacing w:before="120" w:after="120"/>
        <w:ind w:left="900" w:hanging="360"/>
        <w:jc w:val="both"/>
        <w:rPr>
          <w:sz w:val="21"/>
          <w:szCs w:val="21"/>
        </w:rPr>
      </w:pPr>
      <w:r w:rsidRPr="004518B5">
        <w:rPr>
          <w:sz w:val="21"/>
          <w:szCs w:val="21"/>
        </w:rPr>
        <w:t xml:space="preserve">Nelze-li jednotkovou cenu určit výše popsaným způsobem, zhotovitel ocení jednotkové ceny následovně: </w:t>
      </w:r>
    </w:p>
    <w:p w14:paraId="24125434" w14:textId="77777777" w:rsidR="00732829" w:rsidRPr="004518B5" w:rsidRDefault="00732829" w:rsidP="00732829">
      <w:pPr>
        <w:spacing w:before="120" w:after="120"/>
        <w:ind w:left="720"/>
        <w:jc w:val="both"/>
        <w:rPr>
          <w:sz w:val="21"/>
          <w:szCs w:val="21"/>
        </w:rPr>
      </w:pPr>
    </w:p>
    <w:tbl>
      <w:tblPr>
        <w:tblW w:w="10465" w:type="dxa"/>
        <w:tblInd w:w="288" w:type="dxa"/>
        <w:tblLayout w:type="fixed"/>
        <w:tblLook w:val="01E0" w:firstRow="1" w:lastRow="1" w:firstColumn="1" w:lastColumn="1" w:noHBand="0" w:noVBand="0"/>
      </w:tblPr>
      <w:tblGrid>
        <w:gridCol w:w="4678"/>
        <w:gridCol w:w="390"/>
        <w:gridCol w:w="5397"/>
      </w:tblGrid>
      <w:tr w:rsidR="00127F87" w:rsidRPr="004518B5" w14:paraId="1DFDA0FD" w14:textId="77777777" w:rsidTr="00127F87">
        <w:trPr>
          <w:trHeight w:val="531"/>
        </w:trPr>
        <w:tc>
          <w:tcPr>
            <w:tcW w:w="4678" w:type="dxa"/>
            <w:vAlign w:val="center"/>
          </w:tcPr>
          <w:p w14:paraId="6E35055C" w14:textId="77777777" w:rsidR="00127F87" w:rsidRPr="004518B5" w:rsidRDefault="00127F87" w:rsidP="00127F87">
            <w:pPr>
              <w:jc w:val="center"/>
              <w:rPr>
                <w:sz w:val="21"/>
                <w:szCs w:val="21"/>
              </w:rPr>
            </w:pPr>
            <w:r w:rsidRPr="004518B5">
              <w:rPr>
                <w:sz w:val="21"/>
                <w:szCs w:val="21"/>
              </w:rPr>
              <w:t>Cena dodatečných prací či dodávek</w:t>
            </w:r>
          </w:p>
        </w:tc>
        <w:tc>
          <w:tcPr>
            <w:tcW w:w="390" w:type="dxa"/>
            <w:vAlign w:val="center"/>
          </w:tcPr>
          <w:p w14:paraId="031B9CA7" w14:textId="77777777" w:rsidR="00127F87" w:rsidRPr="004518B5" w:rsidRDefault="00127F87" w:rsidP="00127F87">
            <w:pPr>
              <w:jc w:val="center"/>
              <w:rPr>
                <w:sz w:val="21"/>
                <w:szCs w:val="21"/>
              </w:rPr>
            </w:pPr>
          </w:p>
        </w:tc>
        <w:tc>
          <w:tcPr>
            <w:tcW w:w="5397" w:type="dxa"/>
            <w:vAlign w:val="center"/>
          </w:tcPr>
          <w:p w14:paraId="55555A74" w14:textId="77777777" w:rsidR="00127F87" w:rsidRPr="004518B5" w:rsidRDefault="00127F87" w:rsidP="00127F87">
            <w:pPr>
              <w:jc w:val="center"/>
              <w:rPr>
                <w:sz w:val="21"/>
                <w:szCs w:val="21"/>
              </w:rPr>
            </w:pPr>
            <w:r w:rsidRPr="004518B5">
              <w:rPr>
                <w:sz w:val="21"/>
                <w:szCs w:val="21"/>
              </w:rPr>
              <w:t>Nabídková cena, která byla hodnotícím kritériem</w:t>
            </w:r>
          </w:p>
          <w:p w14:paraId="467BFF4A" w14:textId="77777777" w:rsidR="00127F87" w:rsidRPr="004518B5" w:rsidRDefault="00127F87" w:rsidP="00127F87">
            <w:pPr>
              <w:jc w:val="center"/>
              <w:rPr>
                <w:sz w:val="21"/>
                <w:szCs w:val="21"/>
              </w:rPr>
            </w:pPr>
            <w:r w:rsidRPr="004518B5">
              <w:rPr>
                <w:sz w:val="21"/>
                <w:szCs w:val="21"/>
              </w:rPr>
              <w:t>Veřejné zakázky</w:t>
            </w:r>
          </w:p>
        </w:tc>
      </w:tr>
      <w:tr w:rsidR="00127F87" w:rsidRPr="004518B5" w14:paraId="639E400B" w14:textId="77777777" w:rsidTr="00127F87">
        <w:trPr>
          <w:trHeight w:val="252"/>
        </w:trPr>
        <w:tc>
          <w:tcPr>
            <w:tcW w:w="4678" w:type="dxa"/>
            <w:vAlign w:val="center"/>
          </w:tcPr>
          <w:p w14:paraId="2615BAFD" w14:textId="77777777" w:rsidR="00127F87" w:rsidRPr="004518B5" w:rsidRDefault="00127F87" w:rsidP="00127F87">
            <w:pPr>
              <w:rPr>
                <w:sz w:val="21"/>
                <w:szCs w:val="21"/>
              </w:rPr>
            </w:pPr>
            <w:r w:rsidRPr="004518B5">
              <w:rPr>
                <w:sz w:val="21"/>
                <w:szCs w:val="21"/>
              </w:rPr>
              <w:t>----------------------------------------------------------</w:t>
            </w:r>
          </w:p>
        </w:tc>
        <w:tc>
          <w:tcPr>
            <w:tcW w:w="390" w:type="dxa"/>
            <w:vAlign w:val="center"/>
          </w:tcPr>
          <w:p w14:paraId="2AB354C7" w14:textId="77777777" w:rsidR="00127F87" w:rsidRPr="004518B5" w:rsidRDefault="00127F87" w:rsidP="00127F87">
            <w:pPr>
              <w:jc w:val="center"/>
              <w:rPr>
                <w:sz w:val="21"/>
                <w:szCs w:val="21"/>
              </w:rPr>
            </w:pPr>
            <w:r w:rsidRPr="004518B5">
              <w:rPr>
                <w:sz w:val="21"/>
                <w:szCs w:val="21"/>
              </w:rPr>
              <w:t>=</w:t>
            </w:r>
          </w:p>
        </w:tc>
        <w:tc>
          <w:tcPr>
            <w:tcW w:w="5397" w:type="dxa"/>
            <w:vAlign w:val="center"/>
          </w:tcPr>
          <w:p w14:paraId="3CC81A1B" w14:textId="77777777" w:rsidR="00127F87" w:rsidRPr="004518B5" w:rsidRDefault="00127F87" w:rsidP="00127F87">
            <w:pPr>
              <w:jc w:val="center"/>
              <w:rPr>
                <w:sz w:val="21"/>
                <w:szCs w:val="21"/>
              </w:rPr>
            </w:pPr>
            <w:r w:rsidRPr="004518B5">
              <w:rPr>
                <w:sz w:val="21"/>
                <w:szCs w:val="21"/>
              </w:rPr>
              <w:t>------------------------------------------------------------------</w:t>
            </w:r>
          </w:p>
        </w:tc>
      </w:tr>
      <w:tr w:rsidR="00127F87" w:rsidRPr="004518B5" w14:paraId="59B4A5FD" w14:textId="77777777" w:rsidTr="00340AA7">
        <w:trPr>
          <w:trHeight w:val="186"/>
        </w:trPr>
        <w:tc>
          <w:tcPr>
            <w:tcW w:w="4678" w:type="dxa"/>
            <w:vAlign w:val="center"/>
          </w:tcPr>
          <w:p w14:paraId="490BD5B7" w14:textId="6E16F709" w:rsidR="00127F87" w:rsidRPr="004518B5" w:rsidRDefault="00B806CB">
            <w:pPr>
              <w:jc w:val="center"/>
              <w:rPr>
                <w:sz w:val="21"/>
                <w:szCs w:val="21"/>
              </w:rPr>
            </w:pPr>
            <w:r w:rsidRPr="00E706B6">
              <w:rPr>
                <w:sz w:val="21"/>
                <w:szCs w:val="21"/>
              </w:rPr>
              <w:t>Cena uvedená v sazebníku OTSKP</w:t>
            </w:r>
            <w:r>
              <w:rPr>
                <w:sz w:val="21"/>
                <w:szCs w:val="21"/>
              </w:rPr>
              <w:t xml:space="preserve"> aktuálně platném v době provádění prací</w:t>
            </w:r>
          </w:p>
        </w:tc>
        <w:tc>
          <w:tcPr>
            <w:tcW w:w="390" w:type="dxa"/>
            <w:vAlign w:val="center"/>
          </w:tcPr>
          <w:p w14:paraId="6612A0A6" w14:textId="77777777" w:rsidR="00127F87" w:rsidRPr="004518B5" w:rsidRDefault="00127F87" w:rsidP="00127F87">
            <w:pPr>
              <w:jc w:val="center"/>
              <w:rPr>
                <w:sz w:val="21"/>
                <w:szCs w:val="21"/>
              </w:rPr>
            </w:pPr>
          </w:p>
        </w:tc>
        <w:tc>
          <w:tcPr>
            <w:tcW w:w="5397" w:type="dxa"/>
            <w:vAlign w:val="center"/>
          </w:tcPr>
          <w:p w14:paraId="73A9F1F8" w14:textId="77777777" w:rsidR="00127F87" w:rsidRPr="004518B5" w:rsidRDefault="00127F87" w:rsidP="00127F87">
            <w:pPr>
              <w:jc w:val="center"/>
              <w:rPr>
                <w:sz w:val="21"/>
                <w:szCs w:val="21"/>
              </w:rPr>
            </w:pPr>
            <w:r w:rsidRPr="004518B5">
              <w:rPr>
                <w:sz w:val="21"/>
                <w:szCs w:val="21"/>
              </w:rPr>
              <w:t xml:space="preserve">Předpokládaná cena </w:t>
            </w:r>
            <w:r w:rsidR="00C215EB" w:rsidRPr="004518B5">
              <w:rPr>
                <w:sz w:val="21"/>
                <w:szCs w:val="21"/>
              </w:rPr>
              <w:t>Veřejné zakázky</w:t>
            </w:r>
            <w:r w:rsidRPr="004518B5">
              <w:rPr>
                <w:sz w:val="21"/>
                <w:szCs w:val="21"/>
              </w:rPr>
              <w:t xml:space="preserve"> uvedená v zadávací dokumentaci*</w:t>
            </w:r>
          </w:p>
        </w:tc>
      </w:tr>
    </w:tbl>
    <w:p w14:paraId="0250AE29" w14:textId="77777777" w:rsidR="00127F87" w:rsidRPr="004518B5" w:rsidRDefault="00127F87" w:rsidP="00127F87">
      <w:pPr>
        <w:spacing w:before="120" w:after="120"/>
        <w:jc w:val="both"/>
        <w:rPr>
          <w:sz w:val="21"/>
          <w:szCs w:val="21"/>
        </w:rPr>
      </w:pPr>
    </w:p>
    <w:p w14:paraId="6C3606CD" w14:textId="77777777" w:rsidR="00127F87" w:rsidRPr="004518B5" w:rsidRDefault="00127F87" w:rsidP="00127F87">
      <w:pPr>
        <w:spacing w:before="120" w:after="120"/>
        <w:ind w:left="709"/>
        <w:jc w:val="both"/>
        <w:rPr>
          <w:sz w:val="21"/>
          <w:szCs w:val="21"/>
        </w:rPr>
      </w:pPr>
      <w:r w:rsidRPr="004518B5">
        <w:rPr>
          <w:sz w:val="21"/>
          <w:szCs w:val="21"/>
        </w:rPr>
        <w:t xml:space="preserve">* v případě, že došlo během lhůty pro podání nabídek na základě změn a doplnění zadávací dokumentace, k úpravě soupisu prací a změně předpokládané hodnoty, je rozhodující předpokládaná hodnota </w:t>
      </w:r>
      <w:r w:rsidR="00BB75B6" w:rsidRPr="004518B5">
        <w:rPr>
          <w:sz w:val="21"/>
          <w:szCs w:val="21"/>
        </w:rPr>
        <w:t xml:space="preserve">veřejné zakázky </w:t>
      </w:r>
      <w:r w:rsidRPr="004518B5">
        <w:rPr>
          <w:sz w:val="21"/>
          <w:szCs w:val="21"/>
        </w:rPr>
        <w:t>včetně těchto úprav</w:t>
      </w:r>
      <w:r w:rsidR="00EA71CA" w:rsidRPr="004518B5">
        <w:rPr>
          <w:sz w:val="21"/>
          <w:szCs w:val="21"/>
        </w:rPr>
        <w:t>.</w:t>
      </w:r>
    </w:p>
    <w:p w14:paraId="6FAFD13F" w14:textId="77777777" w:rsidR="00EA71CA" w:rsidRPr="004518B5" w:rsidRDefault="00EA71CA" w:rsidP="00EA71CA">
      <w:pPr>
        <w:spacing w:before="120" w:after="120"/>
        <w:ind w:left="709"/>
        <w:jc w:val="both"/>
        <w:rPr>
          <w:sz w:val="21"/>
          <w:szCs w:val="21"/>
        </w:rPr>
      </w:pPr>
      <w:r w:rsidRPr="004518B5">
        <w:rPr>
          <w:sz w:val="21"/>
          <w:szCs w:val="21"/>
        </w:rPr>
        <w:t>Pokud koeficient / poměr nabídkové ceny, která byla hodnotícím kritériem veřejné zakázky a předpokládané ceny stavby uvedené v zadávací dokumentaci bude větší než 1,0, bude v uvedeném vzorci použit koeficient/ poměr rovnající se 1,0.</w:t>
      </w:r>
    </w:p>
    <w:p w14:paraId="46FB4882" w14:textId="77777777" w:rsidR="00A95466"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Nelze-li jednotkovou cenu určit výše popsanými způsoby, použije se cena přiměřená s přihlédnutím k ceně obvyklé.</w:t>
      </w:r>
    </w:p>
    <w:p w14:paraId="31198F59" w14:textId="77777777" w:rsidR="00127F87" w:rsidRPr="004518B5" w:rsidRDefault="00127F87" w:rsidP="00E83177">
      <w:pPr>
        <w:numPr>
          <w:ilvl w:val="1"/>
          <w:numId w:val="3"/>
        </w:numPr>
        <w:tabs>
          <w:tab w:val="clear" w:pos="810"/>
          <w:tab w:val="num" w:pos="900"/>
        </w:tabs>
        <w:spacing w:before="120" w:after="120"/>
        <w:ind w:left="896" w:hanging="357"/>
        <w:jc w:val="both"/>
        <w:rPr>
          <w:sz w:val="21"/>
          <w:szCs w:val="21"/>
        </w:rPr>
      </w:pPr>
      <w:r w:rsidRPr="004518B5">
        <w:rPr>
          <w:sz w:val="21"/>
          <w:szCs w:val="21"/>
        </w:rPr>
        <w:t>Zhotovitel může předložit i nabídku pro objednatele výhodnější.</w:t>
      </w:r>
    </w:p>
    <w:p w14:paraId="3C9D274B" w14:textId="1D9AEEB6" w:rsidR="00127F87" w:rsidRPr="004518B5" w:rsidRDefault="00127F87" w:rsidP="00E83177">
      <w:pPr>
        <w:numPr>
          <w:ilvl w:val="0"/>
          <w:numId w:val="3"/>
        </w:numPr>
        <w:tabs>
          <w:tab w:val="clear" w:pos="720"/>
          <w:tab w:val="num" w:pos="540"/>
        </w:tabs>
        <w:spacing w:before="120" w:after="120"/>
        <w:ind w:left="540" w:hanging="540"/>
        <w:jc w:val="both"/>
        <w:rPr>
          <w:sz w:val="21"/>
          <w:szCs w:val="21"/>
        </w:rPr>
      </w:pPr>
      <w:r w:rsidRPr="004518B5">
        <w:rPr>
          <w:sz w:val="21"/>
          <w:szCs w:val="21"/>
        </w:rPr>
        <w:t>K dodatečným a novým pracím bude uzavřen dodatek k této smlouvě. Dodatečné</w:t>
      </w:r>
      <w:r w:rsidR="00EA71CA" w:rsidRPr="004518B5">
        <w:rPr>
          <w:sz w:val="21"/>
          <w:szCs w:val="21"/>
        </w:rPr>
        <w:t xml:space="preserve"> a nové</w:t>
      </w:r>
      <w:r w:rsidR="0047498A">
        <w:rPr>
          <w:sz w:val="21"/>
          <w:szCs w:val="21"/>
        </w:rPr>
        <w:t xml:space="preserve"> práce lze fakturovat pouze na </w:t>
      </w:r>
      <w:r w:rsidRPr="004518B5">
        <w:rPr>
          <w:sz w:val="21"/>
          <w:szCs w:val="21"/>
        </w:rPr>
        <w:t>základě uzavřeného dodatku. Provádí-li zhotovitel práce, které nejsou v této smlouvě sjednány, plat</w:t>
      </w:r>
      <w:r w:rsidR="00132CD8" w:rsidRPr="004518B5">
        <w:rPr>
          <w:sz w:val="21"/>
          <w:szCs w:val="21"/>
        </w:rPr>
        <w:t>í, že je provádí na svůj náklad.</w:t>
      </w:r>
    </w:p>
    <w:p w14:paraId="3B216668"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lastRenderedPageBreak/>
        <w:t>Oprávněné osoby smluvních stran</w:t>
      </w:r>
    </w:p>
    <w:p w14:paraId="0B62869D"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Oprávněnými osobami objednatele jsou: statutární zástupce, investiční náměstek, správce stavby a technický dozor</w:t>
      </w:r>
      <w:r w:rsidR="00E560AD" w:rsidRPr="004518B5">
        <w:rPr>
          <w:sz w:val="21"/>
          <w:szCs w:val="21"/>
        </w:rPr>
        <w:t xml:space="preserve"> investora</w:t>
      </w:r>
      <w:r w:rsidRPr="004518B5">
        <w:rPr>
          <w:sz w:val="21"/>
          <w:szCs w:val="21"/>
        </w:rPr>
        <w:t>.</w:t>
      </w:r>
    </w:p>
    <w:p w14:paraId="5DD2FEEA"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Statutární zástupce objednatele je oprávněn činit veškerá právní jednání související s touto smlouvou. Je mu vyhrazeno právo uzavírat dodatky k této smlouvě. </w:t>
      </w:r>
    </w:p>
    <w:p w14:paraId="028A3499" w14:textId="77777777" w:rsidR="00127F87" w:rsidRPr="004518B5" w:rsidRDefault="00127F87" w:rsidP="00F54B3E">
      <w:pPr>
        <w:keepNext/>
        <w:keepLines/>
        <w:numPr>
          <w:ilvl w:val="6"/>
          <w:numId w:val="9"/>
        </w:numPr>
        <w:spacing w:before="120" w:after="120"/>
        <w:ind w:left="539" w:hanging="539"/>
        <w:jc w:val="both"/>
        <w:rPr>
          <w:sz w:val="21"/>
          <w:szCs w:val="21"/>
        </w:rPr>
      </w:pPr>
      <w:bookmarkStart w:id="14" w:name="_Hlk165539885"/>
      <w:r w:rsidRPr="004518B5">
        <w:rPr>
          <w:sz w:val="21"/>
          <w:szCs w:val="21"/>
        </w:rPr>
        <w:t xml:space="preserve">Investičnímu náměstkovi </w:t>
      </w:r>
      <w:bookmarkEnd w:id="14"/>
      <w:r w:rsidRPr="004518B5">
        <w:rPr>
          <w:sz w:val="21"/>
          <w:szCs w:val="21"/>
        </w:rPr>
        <w:t>zadavatele nebo jím pověřené osobě:</w:t>
      </w:r>
    </w:p>
    <w:p w14:paraId="0B10800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stanovit za objednatele, zda vznikla potřeba dodatečných prací, změn, či nových zakázek;</w:t>
      </w:r>
    </w:p>
    <w:p w14:paraId="130CCACB"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vyzvat zhotovitele k podání nabídky k dodatečným pracím, změnám, či novým zakázkám a dát pokyn k takovému vyzvání zhotovitele;</w:t>
      </w:r>
    </w:p>
    <w:p w14:paraId="6CCC78F8" w14:textId="77777777" w:rsidR="00127F87" w:rsidRPr="004518B5" w:rsidRDefault="00127F87" w:rsidP="00F54B3E">
      <w:pPr>
        <w:numPr>
          <w:ilvl w:val="2"/>
          <w:numId w:val="8"/>
        </w:numPr>
        <w:ind w:left="1077" w:hanging="181"/>
        <w:jc w:val="both"/>
        <w:rPr>
          <w:sz w:val="21"/>
          <w:szCs w:val="21"/>
        </w:rPr>
      </w:pPr>
      <w:r w:rsidRPr="004518B5">
        <w:rPr>
          <w:sz w:val="21"/>
          <w:szCs w:val="21"/>
        </w:rPr>
        <w:t>je vyhrazeno rozhodnout o tom, že bude jednáno se zhotovitelem o změně rozsahu díla v případě, že odpadne potřeba objednatele provést dílo ve sjednaném rozsahu;</w:t>
      </w:r>
    </w:p>
    <w:p w14:paraId="7B49ABA1" w14:textId="77777777" w:rsidR="00127F87" w:rsidRPr="004518B5" w:rsidRDefault="00127F87" w:rsidP="00F54B3E">
      <w:pPr>
        <w:numPr>
          <w:ilvl w:val="2"/>
          <w:numId w:val="8"/>
        </w:numPr>
        <w:ind w:left="1077" w:hanging="181"/>
        <w:jc w:val="both"/>
        <w:rPr>
          <w:sz w:val="21"/>
          <w:szCs w:val="21"/>
        </w:rPr>
      </w:pPr>
      <w:r w:rsidRPr="004518B5">
        <w:rPr>
          <w:sz w:val="21"/>
          <w:szCs w:val="21"/>
        </w:rPr>
        <w:t>je oprávněn udělit souhlas s využitím poddodavatele;</w:t>
      </w:r>
    </w:p>
    <w:p w14:paraId="544A2684" w14:textId="77777777" w:rsidR="00016313" w:rsidRPr="004518B5" w:rsidRDefault="00127F87" w:rsidP="00F54B3E">
      <w:pPr>
        <w:numPr>
          <w:ilvl w:val="2"/>
          <w:numId w:val="8"/>
        </w:numPr>
        <w:ind w:left="1077" w:hanging="181"/>
        <w:jc w:val="both"/>
        <w:rPr>
          <w:sz w:val="21"/>
          <w:szCs w:val="21"/>
        </w:rPr>
      </w:pPr>
      <w:r w:rsidRPr="004518B5">
        <w:rPr>
          <w:sz w:val="21"/>
          <w:szCs w:val="21"/>
        </w:rPr>
        <w:t>je opr</w:t>
      </w:r>
      <w:r w:rsidR="00016313" w:rsidRPr="004518B5">
        <w:rPr>
          <w:sz w:val="21"/>
          <w:szCs w:val="21"/>
        </w:rPr>
        <w:t>ávněn udílet zhotoviteli pokyny.</w:t>
      </w:r>
    </w:p>
    <w:p w14:paraId="3BB46680" w14:textId="77777777" w:rsidR="00F45316" w:rsidRPr="004518B5" w:rsidRDefault="00F45316" w:rsidP="00F54B3E">
      <w:pPr>
        <w:numPr>
          <w:ilvl w:val="2"/>
          <w:numId w:val="8"/>
        </w:numPr>
        <w:ind w:left="1077" w:hanging="181"/>
        <w:jc w:val="both"/>
        <w:rPr>
          <w:sz w:val="21"/>
          <w:szCs w:val="21"/>
        </w:rPr>
      </w:pPr>
      <w:r w:rsidRPr="004518B5">
        <w:rPr>
          <w:sz w:val="21"/>
          <w:szCs w:val="21"/>
        </w:rPr>
        <w:t>je oprávněn vyhradit si určité pravomoci správce stavby.</w:t>
      </w:r>
    </w:p>
    <w:p w14:paraId="12CD2075" w14:textId="77777777" w:rsidR="00127F87" w:rsidRPr="004518B5" w:rsidRDefault="00127F87" w:rsidP="00F45316">
      <w:pPr>
        <w:keepNext/>
        <w:keepLines/>
        <w:numPr>
          <w:ilvl w:val="6"/>
          <w:numId w:val="9"/>
        </w:numPr>
        <w:spacing w:before="120" w:after="120"/>
        <w:ind w:left="539" w:hanging="539"/>
        <w:jc w:val="both"/>
        <w:rPr>
          <w:sz w:val="21"/>
          <w:szCs w:val="21"/>
        </w:rPr>
      </w:pPr>
      <w:r w:rsidRPr="004518B5">
        <w:rPr>
          <w:sz w:val="21"/>
          <w:szCs w:val="21"/>
        </w:rPr>
        <w:t>Správce st</w:t>
      </w:r>
      <w:r w:rsidR="00F45316" w:rsidRPr="004518B5">
        <w:rPr>
          <w:sz w:val="21"/>
          <w:szCs w:val="21"/>
        </w:rPr>
        <w:t>avby je oprávně</w:t>
      </w:r>
      <w:r w:rsidR="00BD7A32" w:rsidRPr="004518B5">
        <w:rPr>
          <w:sz w:val="21"/>
          <w:szCs w:val="21"/>
        </w:rPr>
        <w:t>n:</w:t>
      </w:r>
    </w:p>
    <w:p w14:paraId="6262E7D1"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vyzvat zhotovitele k převzetí prostoru staveniště a předat prostor staveniště zhotoviteli;</w:t>
      </w:r>
    </w:p>
    <w:p w14:paraId="0764296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převzít od zhotovitele řádně provedené dílo nebo jeho část, vyčištěné staveniště a veškeré písemnosti;</w:t>
      </w:r>
    </w:p>
    <w:p w14:paraId="2895EEAD"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podpisem potvrdit správnost soupisu provedených prací;</w:t>
      </w:r>
    </w:p>
    <w:p w14:paraId="1AF21F8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udílet zhotoviteli pokyny, včetně pokynu k zastavení prací na části stavby či stavbě;</w:t>
      </w:r>
    </w:p>
    <w:p w14:paraId="55B0CFEB"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kontrolovat provádění prací, zejména účastnit se veškerých zkoušek, veškerých souvisejících jednání apod.;</w:t>
      </w:r>
    </w:p>
    <w:p w14:paraId="7B253B97"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provádět kontrolu čerpání finančních zdrojů;</w:t>
      </w:r>
    </w:p>
    <w:p w14:paraId="5E6C0C29"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činit zápisy do stavebního deníku;</w:t>
      </w:r>
    </w:p>
    <w:p w14:paraId="721B67EB" w14:textId="77777777" w:rsidR="00861375" w:rsidRPr="004518B5" w:rsidRDefault="00861375" w:rsidP="001F60C2">
      <w:pPr>
        <w:numPr>
          <w:ilvl w:val="2"/>
          <w:numId w:val="16"/>
        </w:numPr>
        <w:tabs>
          <w:tab w:val="clear" w:pos="2160"/>
          <w:tab w:val="left" w:pos="1080"/>
          <w:tab w:val="num" w:pos="1985"/>
        </w:tabs>
        <w:suppressAutoHyphens/>
        <w:ind w:hanging="1167"/>
        <w:jc w:val="both"/>
        <w:rPr>
          <w:sz w:val="21"/>
          <w:szCs w:val="21"/>
        </w:rPr>
      </w:pPr>
      <w:bookmarkStart w:id="15" w:name="_Hlk165539905"/>
      <w:bookmarkStart w:id="16" w:name="_Hlk163652910"/>
      <w:r w:rsidRPr="004518B5">
        <w:rPr>
          <w:sz w:val="21"/>
          <w:szCs w:val="21"/>
        </w:rPr>
        <w:t>udílet souhlas s návrhem a převzít RDS</w:t>
      </w:r>
      <w:bookmarkEnd w:id="15"/>
      <w:r w:rsidRPr="004518B5">
        <w:rPr>
          <w:sz w:val="21"/>
          <w:szCs w:val="21"/>
        </w:rPr>
        <w:t>;</w:t>
      </w:r>
    </w:p>
    <w:bookmarkEnd w:id="16"/>
    <w:p w14:paraId="206E9936" w14:textId="77777777" w:rsidR="00F45316" w:rsidRPr="004518B5" w:rsidRDefault="00F45316" w:rsidP="00310556">
      <w:pPr>
        <w:numPr>
          <w:ilvl w:val="2"/>
          <w:numId w:val="16"/>
        </w:numPr>
        <w:tabs>
          <w:tab w:val="clear" w:pos="2160"/>
          <w:tab w:val="left" w:pos="1080"/>
          <w:tab w:val="num" w:pos="1985"/>
        </w:tabs>
        <w:suppressAutoHyphens/>
        <w:ind w:hanging="1167"/>
        <w:jc w:val="both"/>
        <w:rPr>
          <w:sz w:val="21"/>
          <w:szCs w:val="21"/>
        </w:rPr>
      </w:pPr>
      <w:r w:rsidRPr="004518B5">
        <w:rPr>
          <w:sz w:val="21"/>
          <w:szCs w:val="21"/>
        </w:rPr>
        <w:t>přebírat od zhotovitele změnové listy.</w:t>
      </w:r>
    </w:p>
    <w:p w14:paraId="4DF86364" w14:textId="77777777" w:rsidR="00127F87" w:rsidRPr="004518B5" w:rsidRDefault="00127F87" w:rsidP="00F54B3E">
      <w:pPr>
        <w:keepNext/>
        <w:keepLines/>
        <w:numPr>
          <w:ilvl w:val="6"/>
          <w:numId w:val="9"/>
        </w:numPr>
        <w:spacing w:before="120" w:after="120"/>
        <w:ind w:left="539" w:hanging="539"/>
        <w:jc w:val="both"/>
        <w:rPr>
          <w:sz w:val="21"/>
          <w:szCs w:val="21"/>
        </w:rPr>
      </w:pPr>
      <w:r w:rsidRPr="004518B5">
        <w:rPr>
          <w:sz w:val="21"/>
          <w:szCs w:val="21"/>
        </w:rPr>
        <w:t xml:space="preserve">Technický dozor </w:t>
      </w:r>
      <w:r w:rsidR="00E560AD" w:rsidRPr="004518B5">
        <w:rPr>
          <w:sz w:val="21"/>
          <w:szCs w:val="21"/>
        </w:rPr>
        <w:t xml:space="preserve">investora </w:t>
      </w:r>
      <w:r w:rsidRPr="004518B5">
        <w:rPr>
          <w:sz w:val="21"/>
          <w:szCs w:val="21"/>
        </w:rPr>
        <w:t>je oprávněn:</w:t>
      </w:r>
    </w:p>
    <w:p w14:paraId="4D09C4B3" w14:textId="77777777" w:rsidR="00127F87" w:rsidRPr="004518B5" w:rsidRDefault="00127F87" w:rsidP="00310556">
      <w:pPr>
        <w:numPr>
          <w:ilvl w:val="2"/>
          <w:numId w:val="17"/>
        </w:numPr>
        <w:ind w:left="1076"/>
        <w:jc w:val="both"/>
        <w:rPr>
          <w:sz w:val="21"/>
          <w:szCs w:val="21"/>
        </w:rPr>
      </w:pPr>
      <w:r w:rsidRPr="004518B5">
        <w:rPr>
          <w:sz w:val="21"/>
          <w:szCs w:val="21"/>
        </w:rPr>
        <w:t>provádět kontrolu prováděných prací zejména kontrolu kvality a rozsahu;</w:t>
      </w:r>
    </w:p>
    <w:p w14:paraId="0ACBEAE9" w14:textId="77777777" w:rsidR="00127F87" w:rsidRPr="004518B5" w:rsidRDefault="00127F87" w:rsidP="00310556">
      <w:pPr>
        <w:numPr>
          <w:ilvl w:val="2"/>
          <w:numId w:val="17"/>
        </w:numPr>
        <w:ind w:left="1076"/>
        <w:jc w:val="both"/>
        <w:rPr>
          <w:sz w:val="21"/>
          <w:szCs w:val="21"/>
        </w:rPr>
      </w:pPr>
      <w:r w:rsidRPr="004518B5">
        <w:rPr>
          <w:sz w:val="21"/>
          <w:szCs w:val="21"/>
        </w:rPr>
        <w:t>účastnit se provádění veškerých zkoušek apod.;</w:t>
      </w:r>
    </w:p>
    <w:p w14:paraId="4BFFA4FD" w14:textId="77777777" w:rsidR="00127F87" w:rsidRPr="004518B5" w:rsidRDefault="00127F87" w:rsidP="00310556">
      <w:pPr>
        <w:numPr>
          <w:ilvl w:val="2"/>
          <w:numId w:val="17"/>
        </w:numPr>
        <w:ind w:left="1076"/>
        <w:jc w:val="both"/>
        <w:rPr>
          <w:sz w:val="21"/>
          <w:szCs w:val="21"/>
        </w:rPr>
      </w:pPr>
      <w:r w:rsidRPr="004518B5">
        <w:rPr>
          <w:sz w:val="21"/>
          <w:szCs w:val="21"/>
        </w:rPr>
        <w:t xml:space="preserve">činit zápisy do stavebního deníku. </w:t>
      </w:r>
    </w:p>
    <w:p w14:paraId="29696E87" w14:textId="77777777" w:rsidR="00AB1DF0" w:rsidRPr="004518B5" w:rsidRDefault="00AB1DF0" w:rsidP="00AB1DF0">
      <w:pPr>
        <w:numPr>
          <w:ilvl w:val="0"/>
          <w:numId w:val="17"/>
        </w:numPr>
        <w:spacing w:before="120" w:after="120"/>
        <w:jc w:val="both"/>
        <w:rPr>
          <w:sz w:val="21"/>
          <w:szCs w:val="21"/>
        </w:rPr>
      </w:pPr>
      <w:r w:rsidRPr="004518B5">
        <w:rPr>
          <w:sz w:val="21"/>
          <w:szCs w:val="21"/>
        </w:rPr>
        <w:t>Oprávněnou osobou zhotovitele je stavbyvedoucí.</w:t>
      </w:r>
    </w:p>
    <w:p w14:paraId="4CC20B1B" w14:textId="77777777" w:rsidR="00AB1DF0" w:rsidRPr="004518B5" w:rsidRDefault="00AB1DF0" w:rsidP="00AB1DF0">
      <w:pPr>
        <w:spacing w:before="120" w:after="120"/>
        <w:ind w:left="540"/>
        <w:jc w:val="both"/>
        <w:rPr>
          <w:sz w:val="21"/>
          <w:szCs w:val="21"/>
        </w:rPr>
      </w:pPr>
      <w:r w:rsidRPr="004518B5">
        <w:rPr>
          <w:sz w:val="21"/>
          <w:szCs w:val="21"/>
        </w:rPr>
        <w:t xml:space="preserve">Stavbyvedoucí je oprávněn k veškerým právním jednáním dle této smlouvy, stavbyvedoucí však není oprávněn uzavírat dodatky k této smlouvě. Stavbyvedoucí je současně povinen dohlížet na řádné provádění díla a odpovídat za jeho odborné provedení. </w:t>
      </w:r>
    </w:p>
    <w:p w14:paraId="4B30F163" w14:textId="77777777" w:rsidR="00AB1DF0" w:rsidRPr="004518B5" w:rsidRDefault="00AB1DF0" w:rsidP="00AB1DF0">
      <w:pPr>
        <w:spacing w:before="120" w:after="120"/>
        <w:ind w:left="540"/>
        <w:jc w:val="both"/>
        <w:rPr>
          <w:sz w:val="21"/>
          <w:szCs w:val="21"/>
        </w:rPr>
      </w:pPr>
      <w:r w:rsidRPr="004518B5">
        <w:rPr>
          <w:sz w:val="21"/>
          <w:szCs w:val="21"/>
        </w:rPr>
        <w:t>Stavbyvedoucí a další oprávněné osoby zhotovitele jsou uvedeny v příloze této smlouvy Oprávněné osoby zhotovitele. Při změně oprávněné osoby stavbyvedoucího ze strany zhotovitele je povinen doložit veškeré podklady prokazující oprávnění k výkonu této osoby jako stavbyvedoucího.</w:t>
      </w:r>
    </w:p>
    <w:p w14:paraId="2FA92FFE" w14:textId="77777777" w:rsidR="00AB1DF0" w:rsidRPr="004518B5" w:rsidRDefault="00AB1DF0" w:rsidP="00AB1DF0">
      <w:pPr>
        <w:spacing w:before="120" w:after="120"/>
        <w:ind w:left="540"/>
        <w:jc w:val="both"/>
        <w:rPr>
          <w:sz w:val="21"/>
          <w:szCs w:val="21"/>
        </w:rPr>
      </w:pPr>
      <w:r w:rsidRPr="004518B5">
        <w:rPr>
          <w:sz w:val="21"/>
          <w:szCs w:val="21"/>
        </w:rPr>
        <w:t>Seznam oprávněných osob je přílohou této smlouvy.</w:t>
      </w:r>
    </w:p>
    <w:p w14:paraId="08A2F2A0" w14:textId="77777777" w:rsidR="00A564E1" w:rsidRPr="004518B5" w:rsidRDefault="00A564E1" w:rsidP="00A564E1">
      <w:pPr>
        <w:keepNext/>
        <w:keepLines/>
        <w:spacing w:before="120" w:after="120"/>
        <w:ind w:left="539"/>
        <w:jc w:val="both"/>
        <w:rPr>
          <w:sz w:val="21"/>
          <w:szCs w:val="21"/>
        </w:rPr>
      </w:pPr>
    </w:p>
    <w:p w14:paraId="6E42A54F" w14:textId="77777777" w:rsidR="00127F87" w:rsidRPr="004518B5" w:rsidRDefault="00127F87" w:rsidP="00F54B3E">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Závazky z vad a zajištění závazků</w:t>
      </w:r>
    </w:p>
    <w:p w14:paraId="0DCCC8F4"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Zhotovitel je povinen k náhradě případné škody na majetku nebo na zdraví vzniklé při realizaci díla objednateli nebo třetí osobě.</w:t>
      </w:r>
    </w:p>
    <w:p w14:paraId="0445F8DC" w14:textId="215F802A"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 xml:space="preserve">Zhotovitel je povinen být pojištěn proti škodám způsobeným jeho činností na majetku a na zdraví třetích osob.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Pr="004518B5">
        <w:rPr>
          <w:sz w:val="21"/>
          <w:szCs w:val="21"/>
        </w:rPr>
        <w:t xml:space="preserve"> odpovídající ceně díla </w:t>
      </w:r>
      <w:r w:rsidR="00460CEC" w:rsidRPr="004518B5">
        <w:rPr>
          <w:sz w:val="21"/>
          <w:szCs w:val="21"/>
        </w:rPr>
        <w:t xml:space="preserve">bez </w:t>
      </w:r>
      <w:r w:rsidRPr="004518B5">
        <w:rPr>
          <w:sz w:val="21"/>
          <w:szCs w:val="21"/>
        </w:rPr>
        <w:t xml:space="preserve"> DPH. </w:t>
      </w:r>
    </w:p>
    <w:p w14:paraId="0B68B697" w14:textId="67C48EC4" w:rsidR="00475E7A" w:rsidRPr="004518B5" w:rsidRDefault="001C23D8" w:rsidP="001C23D8">
      <w:pPr>
        <w:tabs>
          <w:tab w:val="left" w:pos="540"/>
        </w:tabs>
        <w:spacing w:before="120" w:after="120"/>
        <w:ind w:left="540"/>
        <w:jc w:val="both"/>
        <w:rPr>
          <w:sz w:val="21"/>
          <w:szCs w:val="21"/>
        </w:rPr>
      </w:pPr>
      <w:r w:rsidRPr="004518B5">
        <w:rPr>
          <w:sz w:val="21"/>
          <w:szCs w:val="21"/>
        </w:rPr>
        <w:t xml:space="preserve">Zhotovitel je povinen být pojištěn proti stavebním a montážním rizikům vztahujícím se k předmětu budovaného díla. Zhotovitel je povinen být po celou dobu zhotovování díla pojištěn </w:t>
      </w:r>
      <w:r w:rsidR="00C760AC" w:rsidRPr="004518B5">
        <w:rPr>
          <w:sz w:val="21"/>
          <w:szCs w:val="21"/>
        </w:rPr>
        <w:t xml:space="preserve">minimálně </w:t>
      </w:r>
      <w:r w:rsidR="00475E7A" w:rsidRPr="004518B5">
        <w:rPr>
          <w:sz w:val="21"/>
          <w:szCs w:val="21"/>
        </w:rPr>
        <w:t>ve</w:t>
      </w:r>
      <w:r w:rsidRPr="004518B5">
        <w:rPr>
          <w:sz w:val="21"/>
          <w:szCs w:val="21"/>
        </w:rPr>
        <w:t xml:space="preserve"> výš</w:t>
      </w:r>
      <w:r w:rsidR="00475E7A" w:rsidRPr="004518B5">
        <w:rPr>
          <w:sz w:val="21"/>
          <w:szCs w:val="21"/>
        </w:rPr>
        <w:t>i</w:t>
      </w:r>
      <w:r w:rsidR="00C760AC" w:rsidRPr="004518B5">
        <w:rPr>
          <w:sz w:val="21"/>
          <w:szCs w:val="21"/>
        </w:rPr>
        <w:t xml:space="preserve"> </w:t>
      </w:r>
      <w:r w:rsidRPr="004518B5">
        <w:rPr>
          <w:sz w:val="21"/>
          <w:szCs w:val="21"/>
        </w:rPr>
        <w:t xml:space="preserve">odpovídající ceně díla </w:t>
      </w:r>
      <w:r w:rsidR="00460CEC" w:rsidRPr="004518B5">
        <w:rPr>
          <w:sz w:val="21"/>
          <w:szCs w:val="21"/>
        </w:rPr>
        <w:t xml:space="preserve">bez </w:t>
      </w:r>
      <w:r w:rsidRPr="004518B5">
        <w:rPr>
          <w:sz w:val="21"/>
          <w:szCs w:val="21"/>
        </w:rPr>
        <w:t>DPH</w:t>
      </w:r>
      <w:r w:rsidR="00A57BB7" w:rsidRPr="004518B5">
        <w:rPr>
          <w:sz w:val="21"/>
          <w:szCs w:val="21"/>
        </w:rPr>
        <w:t xml:space="preserve">. </w:t>
      </w:r>
    </w:p>
    <w:p w14:paraId="4B3167D7" w14:textId="77777777" w:rsidR="001C23D8" w:rsidRPr="004518B5" w:rsidRDefault="001C23D8" w:rsidP="001C23D8">
      <w:pPr>
        <w:tabs>
          <w:tab w:val="left" w:pos="540"/>
        </w:tabs>
        <w:spacing w:before="120" w:after="120"/>
        <w:ind w:left="540"/>
        <w:jc w:val="both"/>
        <w:rPr>
          <w:sz w:val="21"/>
          <w:szCs w:val="21"/>
        </w:rPr>
      </w:pPr>
      <w:r w:rsidRPr="004518B5">
        <w:rPr>
          <w:sz w:val="21"/>
          <w:szCs w:val="21"/>
        </w:rPr>
        <w:t>Zhotovitel předloží nejpozději v den předání a převzetí staveniště doklady o pojištění.</w:t>
      </w:r>
    </w:p>
    <w:p w14:paraId="41698AA8" w14:textId="77777777" w:rsidR="00A57BB7" w:rsidRPr="004518B5" w:rsidRDefault="00A57BB7" w:rsidP="001C23D8">
      <w:pPr>
        <w:tabs>
          <w:tab w:val="left" w:pos="540"/>
        </w:tabs>
        <w:spacing w:before="120" w:after="120"/>
        <w:ind w:left="540"/>
        <w:jc w:val="both"/>
        <w:rPr>
          <w:sz w:val="21"/>
          <w:szCs w:val="21"/>
        </w:rPr>
      </w:pPr>
      <w:r w:rsidRPr="004518B5">
        <w:rPr>
          <w:sz w:val="21"/>
          <w:szCs w:val="21"/>
        </w:rPr>
        <w:t>Pro účely tohoto ustanovení se činnost poddodavatelů považuje za činnost zhotovitele.</w:t>
      </w:r>
    </w:p>
    <w:p w14:paraId="08F929EC" w14:textId="77777777" w:rsidR="001C23D8" w:rsidRPr="004518B5" w:rsidRDefault="001C23D8" w:rsidP="001C23D8">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Práva objednatele z vady díla</w:t>
      </w:r>
    </w:p>
    <w:p w14:paraId="59CA02DF"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Vady díla jsou odchylky díla od výsledku stanoveného touto smlouvou a od způsobilosti předmětu díla k naplnění účelu této smlouvy.</w:t>
      </w:r>
    </w:p>
    <w:p w14:paraId="35DD116F" w14:textId="77777777" w:rsidR="001D2D1B" w:rsidRPr="004518B5" w:rsidRDefault="001D2D1B" w:rsidP="001D2D1B">
      <w:pPr>
        <w:pStyle w:val="Odstavecseseznamem"/>
        <w:spacing w:before="120" w:after="120"/>
        <w:jc w:val="both"/>
        <w:rPr>
          <w:sz w:val="21"/>
          <w:szCs w:val="21"/>
        </w:rPr>
      </w:pPr>
    </w:p>
    <w:p w14:paraId="7CF2A2CA"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lastRenderedPageBreak/>
        <w:t>Objednateli vznikají práva z vad, které má dílo v době předání a převzetí</w:t>
      </w:r>
      <w:r w:rsidR="001D2D1B" w:rsidRPr="004518B5">
        <w:rPr>
          <w:sz w:val="21"/>
          <w:szCs w:val="21"/>
        </w:rPr>
        <w:t>.</w:t>
      </w:r>
    </w:p>
    <w:p w14:paraId="035C2CED" w14:textId="77777777" w:rsidR="001D2D1B" w:rsidRPr="004518B5" w:rsidRDefault="001D2D1B" w:rsidP="001D2D1B">
      <w:pPr>
        <w:pStyle w:val="Odstavecseseznamem"/>
        <w:rPr>
          <w:sz w:val="21"/>
          <w:szCs w:val="21"/>
        </w:rPr>
      </w:pPr>
    </w:p>
    <w:p w14:paraId="02343839"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Smluvní strany se dohodly, že délka promlčecí doby pro uplatnění nároků objednatele z práv z vad, které má dílo v době předání a převzetí se prodlužuje na 10 let.</w:t>
      </w:r>
    </w:p>
    <w:p w14:paraId="285D980F" w14:textId="77777777" w:rsidR="001D2D1B" w:rsidRPr="004518B5" w:rsidRDefault="001D2D1B" w:rsidP="001D2D1B">
      <w:pPr>
        <w:pStyle w:val="Odstavecseseznamem"/>
        <w:rPr>
          <w:sz w:val="21"/>
          <w:szCs w:val="21"/>
        </w:rPr>
      </w:pPr>
    </w:p>
    <w:p w14:paraId="299F3784" w14:textId="77777777" w:rsidR="001C23D8" w:rsidRPr="004518B5" w:rsidRDefault="001C23D8" w:rsidP="00AB1DF0">
      <w:pPr>
        <w:pStyle w:val="Odstavecseseznamem"/>
        <w:numPr>
          <w:ilvl w:val="1"/>
          <w:numId w:val="30"/>
        </w:numPr>
        <w:spacing w:before="120" w:after="120"/>
        <w:jc w:val="both"/>
        <w:rPr>
          <w:sz w:val="21"/>
          <w:szCs w:val="21"/>
        </w:rPr>
      </w:pPr>
      <w:r w:rsidRPr="004518B5">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14:paraId="5C21990B" w14:textId="77777777" w:rsidR="001C23D8" w:rsidRPr="004518B5" w:rsidRDefault="001C23D8" w:rsidP="00AB1DF0">
      <w:pPr>
        <w:keepNext/>
        <w:keepLines/>
        <w:numPr>
          <w:ilvl w:val="6"/>
          <w:numId w:val="9"/>
        </w:numPr>
        <w:tabs>
          <w:tab w:val="clear" w:pos="5040"/>
          <w:tab w:val="num" w:pos="5248"/>
        </w:tabs>
        <w:spacing w:before="120" w:after="120"/>
        <w:ind w:left="539" w:hanging="539"/>
        <w:jc w:val="both"/>
        <w:rPr>
          <w:sz w:val="21"/>
          <w:szCs w:val="21"/>
        </w:rPr>
      </w:pPr>
      <w:r w:rsidRPr="004518B5">
        <w:rPr>
          <w:sz w:val="21"/>
          <w:szCs w:val="21"/>
        </w:rPr>
        <w:t>Záruka za jakost</w:t>
      </w:r>
    </w:p>
    <w:p w14:paraId="0FF92FE3" w14:textId="77777777" w:rsidR="001C23D8" w:rsidRPr="004518B5" w:rsidRDefault="001C23D8" w:rsidP="00C60E32">
      <w:pPr>
        <w:numPr>
          <w:ilvl w:val="1"/>
          <w:numId w:val="18"/>
        </w:numPr>
        <w:tabs>
          <w:tab w:val="left" w:pos="709"/>
        </w:tabs>
        <w:suppressAutoHyphens/>
        <w:spacing w:before="120" w:after="120"/>
        <w:ind w:left="900"/>
        <w:jc w:val="both"/>
        <w:rPr>
          <w:sz w:val="21"/>
          <w:szCs w:val="21"/>
        </w:rPr>
      </w:pPr>
      <w:r w:rsidRPr="004518B5">
        <w:rPr>
          <w:sz w:val="21"/>
          <w:szCs w:val="21"/>
        </w:rPr>
        <w:t>Zhotovitel poskytuje na provedení díla záruku:</w:t>
      </w:r>
    </w:p>
    <w:p w14:paraId="65AED8BA" w14:textId="7DD24663" w:rsidR="00B65A52" w:rsidRPr="004518B5" w:rsidRDefault="00B65A52" w:rsidP="00B65A52">
      <w:pPr>
        <w:tabs>
          <w:tab w:val="left" w:pos="709"/>
        </w:tabs>
        <w:suppressAutoHyphens/>
        <w:spacing w:before="120" w:after="120"/>
        <w:jc w:val="both"/>
        <w:rPr>
          <w:sz w:val="21"/>
          <w:szCs w:val="21"/>
        </w:rPr>
      </w:pPr>
      <w:r w:rsidRPr="004518B5">
        <w:rPr>
          <w:sz w:val="21"/>
          <w:szCs w:val="21"/>
        </w:rPr>
        <w:tab/>
        <w:t xml:space="preserve">   Záruka ze veškeré plnění, není-li stanoveno jinak</w:t>
      </w:r>
      <w:r w:rsidR="00B806CB">
        <w:rPr>
          <w:sz w:val="21"/>
          <w:szCs w:val="21"/>
        </w:rPr>
        <w:t xml:space="preserve">                                                                              </w:t>
      </w:r>
      <w:r w:rsidRPr="004518B5">
        <w:rPr>
          <w:sz w:val="21"/>
          <w:szCs w:val="21"/>
        </w:rPr>
        <w:t>60 měsíců</w:t>
      </w:r>
    </w:p>
    <w:p w14:paraId="50A01FB1" w14:textId="15174E7D" w:rsidR="00B65A52" w:rsidRPr="004518B5" w:rsidRDefault="00B65A52" w:rsidP="00B65A52">
      <w:pPr>
        <w:tabs>
          <w:tab w:val="left" w:pos="709"/>
        </w:tabs>
        <w:suppressAutoHyphens/>
        <w:jc w:val="both"/>
        <w:rPr>
          <w:b/>
          <w:sz w:val="21"/>
          <w:szCs w:val="21"/>
        </w:rPr>
      </w:pPr>
      <w:r w:rsidRPr="004518B5">
        <w:rPr>
          <w:sz w:val="21"/>
          <w:szCs w:val="21"/>
        </w:rPr>
        <w:tab/>
      </w:r>
      <w:r w:rsidRPr="00057C22">
        <w:rPr>
          <w:strike/>
          <w:color w:val="FF0000"/>
          <w:sz w:val="21"/>
          <w:szCs w:val="21"/>
        </w:rPr>
        <w:t xml:space="preserve">   </w:t>
      </w:r>
    </w:p>
    <w:p w14:paraId="29ECA038" w14:textId="3C10E08D" w:rsidR="00B65A52" w:rsidRPr="004518B5" w:rsidRDefault="00B65A52" w:rsidP="00B65A52">
      <w:pPr>
        <w:tabs>
          <w:tab w:val="left" w:pos="709"/>
        </w:tabs>
        <w:suppressAutoHyphens/>
        <w:jc w:val="both"/>
        <w:rPr>
          <w:b/>
          <w:sz w:val="21"/>
          <w:szCs w:val="21"/>
        </w:rPr>
      </w:pPr>
      <w:r w:rsidRPr="004518B5">
        <w:rPr>
          <w:sz w:val="21"/>
          <w:szCs w:val="21"/>
        </w:rPr>
        <w:tab/>
        <w:t xml:space="preserve">   </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p>
    <w:p w14:paraId="75CB52CA" w14:textId="27E837B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V případě nesplnění povinností zhotovitele stanovených v č</w:t>
      </w:r>
      <w:r w:rsidR="00A57BB7" w:rsidRPr="004518B5">
        <w:rPr>
          <w:sz w:val="21"/>
          <w:szCs w:val="21"/>
        </w:rPr>
        <w:t xml:space="preserve">l. </w:t>
      </w:r>
      <w:r w:rsidR="00007E5D" w:rsidRPr="004518B5">
        <w:rPr>
          <w:sz w:val="21"/>
          <w:szCs w:val="21"/>
        </w:rPr>
        <w:t>VIII</w:t>
      </w:r>
      <w:r w:rsidRPr="004518B5">
        <w:rPr>
          <w:sz w:val="21"/>
          <w:szCs w:val="21"/>
        </w:rPr>
        <w:t>. odst. 3.</w:t>
      </w:r>
      <w:r w:rsidR="000C08CD" w:rsidRPr="004518B5">
        <w:rPr>
          <w:sz w:val="21"/>
          <w:szCs w:val="21"/>
        </w:rPr>
        <w:t xml:space="preserve"> </w:t>
      </w:r>
      <w:r w:rsidRPr="004518B5">
        <w:rPr>
          <w:sz w:val="21"/>
          <w:szCs w:val="21"/>
        </w:rPr>
        <w:t>této smlouvy se prodlužuje záruka na všechna plnění související s nesplněním povinnosti na 1,3 násobek lhůty stanoven</w:t>
      </w:r>
      <w:r w:rsidR="0047498A">
        <w:rPr>
          <w:sz w:val="21"/>
          <w:szCs w:val="21"/>
        </w:rPr>
        <w:t>é v odst. 4.1 tohoto článku pro </w:t>
      </w:r>
      <w:r w:rsidRPr="004518B5">
        <w:rPr>
          <w:sz w:val="21"/>
          <w:szCs w:val="21"/>
        </w:rPr>
        <w:t>toto plnění.</w:t>
      </w:r>
    </w:p>
    <w:p w14:paraId="14341668" w14:textId="7B921C83"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Záruční doba začne běžet dnem podpisu protokolu o předání stavby nebo v případě, že byly zjištěny vady dnem podpisu protokolu o předání a převzet</w:t>
      </w:r>
      <w:r w:rsidR="00762AE5" w:rsidRPr="004518B5">
        <w:rPr>
          <w:sz w:val="21"/>
          <w:szCs w:val="21"/>
        </w:rPr>
        <w:t>í díla</w:t>
      </w:r>
      <w:r w:rsidR="00B3126B" w:rsidRPr="004518B5">
        <w:rPr>
          <w:sz w:val="21"/>
          <w:szCs w:val="21"/>
        </w:rPr>
        <w:t>.</w:t>
      </w:r>
    </w:p>
    <w:p w14:paraId="2D4C538C"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14:paraId="642DEB70"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Objednatel je povinen uplatňovat u zhotovitele práva z poskytnuté záruky písemně, nejpozději do 30 dnů </w:t>
      </w:r>
      <w:r w:rsidRPr="004518B5">
        <w:rPr>
          <w:sz w:val="21"/>
          <w:szCs w:val="21"/>
        </w:rPr>
        <w:br/>
        <w:t>po zjištění vad, na něž se záruka vztahuje. Zhotovitel je povinen vadu odstranit bezodkladně, nejpozději do jednoho měsíce od obdržení písemnosti, ve které je záruka uplatňována, nedohodnou-li se strany jinak.</w:t>
      </w:r>
    </w:p>
    <w:p w14:paraId="50AE0FC3" w14:textId="77777777" w:rsidR="003C34E1" w:rsidRPr="004518B5" w:rsidRDefault="003C34E1" w:rsidP="003C34E1">
      <w:pPr>
        <w:tabs>
          <w:tab w:val="left" w:pos="900"/>
        </w:tabs>
        <w:suppressAutoHyphens/>
        <w:spacing w:before="120" w:after="120"/>
        <w:ind w:left="900"/>
        <w:jc w:val="both"/>
        <w:rPr>
          <w:sz w:val="21"/>
          <w:szCs w:val="21"/>
        </w:rPr>
      </w:pPr>
    </w:p>
    <w:p w14:paraId="409F9125" w14:textId="77777777" w:rsidR="001C23D8" w:rsidRPr="004518B5" w:rsidRDefault="001C23D8" w:rsidP="001C23D8">
      <w:pPr>
        <w:numPr>
          <w:ilvl w:val="0"/>
          <w:numId w:val="18"/>
        </w:numPr>
        <w:tabs>
          <w:tab w:val="left" w:pos="540"/>
        </w:tabs>
        <w:suppressAutoHyphens/>
        <w:spacing w:before="120" w:after="120"/>
        <w:ind w:left="540" w:hanging="540"/>
        <w:jc w:val="both"/>
        <w:rPr>
          <w:sz w:val="21"/>
          <w:szCs w:val="21"/>
        </w:rPr>
      </w:pPr>
      <w:r w:rsidRPr="004518B5">
        <w:rPr>
          <w:sz w:val="21"/>
          <w:szCs w:val="21"/>
        </w:rPr>
        <w:t xml:space="preserve">Smluvní pokuta </w:t>
      </w:r>
    </w:p>
    <w:p w14:paraId="44900219"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Objednatel může na zhotoviteli uplatnit následující smluvní pokuty až do uvedené výše a zhotovitel se zavazuje tyto smluvní pokuty uplatněné objednatelem zaplatit.</w:t>
      </w:r>
    </w:p>
    <w:p w14:paraId="63AD41C3" w14:textId="77777777" w:rsidR="00C1164B" w:rsidRPr="004518B5" w:rsidRDefault="00C1164B" w:rsidP="00C1164B">
      <w:pPr>
        <w:ind w:left="896"/>
        <w:jc w:val="both"/>
        <w:rPr>
          <w:sz w:val="21"/>
          <w:szCs w:val="21"/>
        </w:rPr>
      </w:pPr>
      <w:r w:rsidRPr="004518B5">
        <w:rPr>
          <w:sz w:val="21"/>
          <w:szCs w:val="21"/>
        </w:rPr>
        <w:t>V případě prodlení zhotovitele s plněním této smlouvy oproti lhůtám</w:t>
      </w:r>
    </w:p>
    <w:p w14:paraId="08C0B707" w14:textId="524F8165" w:rsidR="00C1164B" w:rsidRPr="004518B5" w:rsidRDefault="00C1164B" w:rsidP="00C1164B">
      <w:pPr>
        <w:ind w:left="896"/>
        <w:jc w:val="both"/>
        <w:rPr>
          <w:sz w:val="21"/>
          <w:szCs w:val="21"/>
        </w:rPr>
      </w:pPr>
      <w:r w:rsidRPr="004518B5">
        <w:rPr>
          <w:sz w:val="21"/>
          <w:szCs w:val="21"/>
        </w:rPr>
        <w:t>dle čl.</w:t>
      </w:r>
      <w:r w:rsidR="003B4CDC" w:rsidRPr="004518B5">
        <w:rPr>
          <w:sz w:val="21"/>
          <w:szCs w:val="21"/>
        </w:rPr>
        <w:t xml:space="preserve"> </w:t>
      </w:r>
      <w:r w:rsidR="00F35937">
        <w:rPr>
          <w:sz w:val="21"/>
          <w:szCs w:val="21"/>
        </w:rPr>
        <w:t>IV</w:t>
      </w:r>
      <w:r w:rsidRPr="004518B5">
        <w:rPr>
          <w:sz w:val="21"/>
          <w:szCs w:val="21"/>
        </w:rPr>
        <w:t>. odst. 1. této smlouvy</w:t>
      </w:r>
      <w:r w:rsidR="002C3025" w:rsidRPr="004518B5">
        <w:rPr>
          <w:sz w:val="21"/>
          <w:szCs w:val="21"/>
        </w:rPr>
        <w:tab/>
      </w:r>
      <w:r w:rsidR="002C3025" w:rsidRPr="004518B5">
        <w:rPr>
          <w:sz w:val="21"/>
          <w:szCs w:val="21"/>
        </w:rPr>
        <w:tab/>
      </w:r>
      <w:r w:rsidR="002C3025" w:rsidRPr="004518B5">
        <w:rPr>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Pr="004518B5">
        <w:rPr>
          <w:color w:val="FF0000"/>
          <w:sz w:val="21"/>
          <w:szCs w:val="21"/>
        </w:rPr>
        <w:tab/>
      </w:r>
      <w:r w:rsidR="00E860DE" w:rsidRPr="004518B5">
        <w:rPr>
          <w:sz w:val="21"/>
          <w:szCs w:val="21"/>
        </w:rPr>
        <w:t>3</w:t>
      </w:r>
      <w:r w:rsidRPr="004518B5">
        <w:rPr>
          <w:sz w:val="21"/>
          <w:szCs w:val="21"/>
        </w:rPr>
        <w:t>.000,- Kč denně</w:t>
      </w:r>
    </w:p>
    <w:p w14:paraId="643A2B35" w14:textId="77777777" w:rsidR="00C1164B" w:rsidRPr="004518B5" w:rsidRDefault="00C1164B" w:rsidP="00C1164B">
      <w:pPr>
        <w:ind w:left="896"/>
        <w:jc w:val="both"/>
        <w:rPr>
          <w:sz w:val="21"/>
          <w:szCs w:val="21"/>
        </w:rPr>
      </w:pPr>
    </w:p>
    <w:p w14:paraId="26987BC7" w14:textId="77777777" w:rsidR="00C1164B" w:rsidRPr="004518B5" w:rsidRDefault="00C1164B" w:rsidP="00C1164B">
      <w:pPr>
        <w:ind w:left="896"/>
        <w:jc w:val="both"/>
        <w:rPr>
          <w:sz w:val="21"/>
          <w:szCs w:val="21"/>
        </w:rPr>
      </w:pPr>
      <w:r w:rsidRPr="004518B5">
        <w:rPr>
          <w:sz w:val="21"/>
          <w:szCs w:val="21"/>
        </w:rPr>
        <w:t>Zpoždění prací oproti schválenému harmonogramu prací věcnému v příloze č.</w:t>
      </w:r>
    </w:p>
    <w:p w14:paraId="42D14DDF" w14:textId="345EA699" w:rsidR="00C1164B" w:rsidRPr="004518B5" w:rsidRDefault="00C1164B" w:rsidP="00C1164B">
      <w:pPr>
        <w:ind w:left="896"/>
        <w:jc w:val="both"/>
        <w:rPr>
          <w:sz w:val="21"/>
          <w:szCs w:val="21"/>
        </w:rPr>
      </w:pPr>
      <w:r w:rsidRPr="004518B5">
        <w:rPr>
          <w:sz w:val="21"/>
          <w:szCs w:val="21"/>
        </w:rPr>
        <w:t>2 o více než 15 dnů</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EC4087" w:rsidRPr="004518B5">
        <w:rPr>
          <w:sz w:val="21"/>
          <w:szCs w:val="21"/>
        </w:rPr>
        <w:t>3</w:t>
      </w:r>
      <w:r w:rsidRPr="004518B5">
        <w:rPr>
          <w:sz w:val="21"/>
          <w:szCs w:val="21"/>
        </w:rPr>
        <w:t>.000,- Kč denně</w:t>
      </w:r>
    </w:p>
    <w:p w14:paraId="72A52FE9" w14:textId="2E7168A0" w:rsidR="00C1164B" w:rsidRPr="004518B5" w:rsidRDefault="00C1164B" w:rsidP="001C23D8">
      <w:pPr>
        <w:spacing w:before="120" w:after="120"/>
        <w:ind w:left="896"/>
        <w:jc w:val="both"/>
        <w:rPr>
          <w:sz w:val="21"/>
          <w:szCs w:val="21"/>
        </w:rPr>
      </w:pPr>
      <w:r w:rsidRPr="004518B5">
        <w:rPr>
          <w:sz w:val="21"/>
          <w:szCs w:val="21"/>
        </w:rPr>
        <w:t>V případě prodlení zhotovitele s převzetím prostoru staveniště</w:t>
      </w:r>
      <w:r w:rsidRPr="004518B5">
        <w:rPr>
          <w:sz w:val="21"/>
          <w:szCs w:val="21"/>
        </w:rPr>
        <w:tab/>
      </w:r>
      <w:r w:rsidRPr="004518B5">
        <w:rPr>
          <w:sz w:val="21"/>
          <w:szCs w:val="21"/>
        </w:rPr>
        <w:tab/>
      </w:r>
      <w:r w:rsidRPr="004518B5">
        <w:rPr>
          <w:sz w:val="21"/>
          <w:szCs w:val="21"/>
        </w:rPr>
        <w:tab/>
      </w:r>
      <w:r w:rsidRPr="004518B5">
        <w:rPr>
          <w:sz w:val="21"/>
          <w:szCs w:val="21"/>
        </w:rPr>
        <w:tab/>
      </w:r>
      <w:r w:rsidR="00EC4087" w:rsidRPr="004518B5">
        <w:rPr>
          <w:sz w:val="21"/>
          <w:szCs w:val="21"/>
        </w:rPr>
        <w:t>3</w:t>
      </w:r>
      <w:r w:rsidRPr="004518B5">
        <w:rPr>
          <w:sz w:val="21"/>
          <w:szCs w:val="21"/>
        </w:rPr>
        <w:t>.000,- Kč denně</w:t>
      </w:r>
    </w:p>
    <w:p w14:paraId="462BFDEC" w14:textId="77777777" w:rsidR="00C1164B" w:rsidRPr="004518B5" w:rsidRDefault="00C1164B" w:rsidP="00C1164B">
      <w:pPr>
        <w:ind w:left="896"/>
        <w:jc w:val="both"/>
        <w:rPr>
          <w:sz w:val="21"/>
          <w:szCs w:val="21"/>
        </w:rPr>
      </w:pPr>
      <w:r w:rsidRPr="004518B5">
        <w:rPr>
          <w:sz w:val="21"/>
          <w:szCs w:val="21"/>
        </w:rPr>
        <w:t>V případě prodlení zhotovitele s odstraněním vad, na něž se vztahuje záruka</w:t>
      </w:r>
    </w:p>
    <w:p w14:paraId="20B91F60" w14:textId="5A72A582" w:rsidR="00C1164B" w:rsidRPr="004518B5" w:rsidRDefault="00C1164B" w:rsidP="00C1164B">
      <w:pPr>
        <w:ind w:left="896"/>
        <w:jc w:val="both"/>
        <w:rPr>
          <w:sz w:val="21"/>
          <w:szCs w:val="21"/>
        </w:rPr>
      </w:pPr>
      <w:r w:rsidRPr="004518B5">
        <w:rPr>
          <w:sz w:val="21"/>
          <w:szCs w:val="21"/>
        </w:rPr>
        <w:t>a vad, které má dílo v době předání a převzetí stavby</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00EC4087" w:rsidRPr="004518B5">
        <w:rPr>
          <w:sz w:val="21"/>
          <w:szCs w:val="21"/>
        </w:rPr>
        <w:t>1</w:t>
      </w:r>
      <w:r w:rsidRPr="004518B5">
        <w:rPr>
          <w:sz w:val="21"/>
          <w:szCs w:val="21"/>
        </w:rPr>
        <w:t>.</w:t>
      </w:r>
      <w:r w:rsidR="00EC4087" w:rsidRPr="004518B5">
        <w:rPr>
          <w:sz w:val="21"/>
          <w:szCs w:val="21"/>
        </w:rPr>
        <w:t>5</w:t>
      </w:r>
      <w:r w:rsidRPr="004518B5">
        <w:rPr>
          <w:sz w:val="21"/>
          <w:szCs w:val="21"/>
        </w:rPr>
        <w:t>00,- Kč denně</w:t>
      </w:r>
    </w:p>
    <w:p w14:paraId="78F57B24" w14:textId="77777777" w:rsidR="00C1164B" w:rsidRPr="004518B5" w:rsidRDefault="00C1164B" w:rsidP="00C1164B">
      <w:pPr>
        <w:ind w:left="896"/>
        <w:jc w:val="both"/>
        <w:rPr>
          <w:sz w:val="21"/>
          <w:szCs w:val="21"/>
        </w:rPr>
      </w:pPr>
    </w:p>
    <w:p w14:paraId="0D6875C1" w14:textId="77777777" w:rsidR="00C1164B" w:rsidRPr="004518B5" w:rsidRDefault="00C1164B" w:rsidP="00C1164B">
      <w:pPr>
        <w:ind w:left="896"/>
        <w:jc w:val="both"/>
        <w:rPr>
          <w:sz w:val="21"/>
          <w:szCs w:val="21"/>
        </w:rPr>
      </w:pPr>
    </w:p>
    <w:p w14:paraId="7B7A2C59" w14:textId="77777777" w:rsidR="00C1164B" w:rsidRPr="004518B5" w:rsidRDefault="00C1164B" w:rsidP="00C1164B">
      <w:pPr>
        <w:ind w:left="896"/>
        <w:jc w:val="both"/>
        <w:rPr>
          <w:sz w:val="21"/>
          <w:szCs w:val="21"/>
        </w:rPr>
      </w:pPr>
      <w:r w:rsidRPr="004518B5">
        <w:rPr>
          <w:sz w:val="21"/>
          <w:szCs w:val="21"/>
        </w:rPr>
        <w:t xml:space="preserve">V případě provádění díla poddodavatelem, pro kterého objednatel neudělil </w:t>
      </w:r>
    </w:p>
    <w:p w14:paraId="19045E3A" w14:textId="4C8C49AF" w:rsidR="00C1164B" w:rsidRPr="004518B5" w:rsidRDefault="00C1164B" w:rsidP="00C1164B">
      <w:pPr>
        <w:ind w:left="896"/>
        <w:jc w:val="both"/>
        <w:rPr>
          <w:sz w:val="21"/>
          <w:szCs w:val="21"/>
        </w:rPr>
      </w:pPr>
      <w:r w:rsidRPr="004518B5">
        <w:rPr>
          <w:sz w:val="21"/>
          <w:szCs w:val="21"/>
        </w:rPr>
        <w:t>souhlas, je-li souhlas v této smlouvě vyžadován, nebo poddodavatelem,</w:t>
      </w:r>
      <w:r w:rsidRPr="004518B5">
        <w:rPr>
          <w:sz w:val="21"/>
          <w:szCs w:val="21"/>
        </w:rPr>
        <w:tab/>
      </w:r>
      <w:r w:rsidRPr="004518B5">
        <w:rPr>
          <w:sz w:val="21"/>
          <w:szCs w:val="21"/>
        </w:rPr>
        <w:tab/>
      </w:r>
      <w:r w:rsidRPr="004518B5">
        <w:rPr>
          <w:sz w:val="21"/>
          <w:szCs w:val="21"/>
        </w:rPr>
        <w:tab/>
      </w:r>
      <w:r w:rsidR="00B806CB">
        <w:rPr>
          <w:sz w:val="21"/>
          <w:szCs w:val="21"/>
        </w:rPr>
        <w:t xml:space="preserve">    5</w:t>
      </w:r>
      <w:r w:rsidRPr="004518B5">
        <w:rPr>
          <w:sz w:val="21"/>
          <w:szCs w:val="21"/>
        </w:rPr>
        <w:t>.000,-Kč za</w:t>
      </w:r>
    </w:p>
    <w:p w14:paraId="579F8F57" w14:textId="77777777" w:rsidR="00C1164B" w:rsidRPr="004518B5" w:rsidRDefault="00C1164B" w:rsidP="00C1164B">
      <w:pPr>
        <w:ind w:left="896"/>
        <w:jc w:val="both"/>
        <w:rPr>
          <w:sz w:val="21"/>
          <w:szCs w:val="21"/>
        </w:rPr>
      </w:pPr>
      <w:r w:rsidRPr="004518B5">
        <w:rPr>
          <w:sz w:val="21"/>
          <w:szCs w:val="21"/>
        </w:rPr>
        <w:t>který nebyl objednateli oznámen, je-li oznámení v této smlouvě vyžadováno</w:t>
      </w:r>
      <w:r w:rsidRPr="004518B5">
        <w:rPr>
          <w:sz w:val="21"/>
          <w:szCs w:val="21"/>
        </w:rPr>
        <w:tab/>
      </w:r>
      <w:r w:rsidRPr="004518B5">
        <w:rPr>
          <w:sz w:val="21"/>
          <w:szCs w:val="21"/>
        </w:rPr>
        <w:tab/>
        <w:t>poddodavatele</w:t>
      </w:r>
    </w:p>
    <w:p w14:paraId="5C2F5967" w14:textId="77777777" w:rsidR="001C23D8" w:rsidRPr="004518B5" w:rsidRDefault="001C23D8" w:rsidP="001C23D8">
      <w:pPr>
        <w:spacing w:before="120" w:after="120"/>
        <w:ind w:left="896"/>
        <w:jc w:val="both"/>
        <w:rPr>
          <w:sz w:val="21"/>
          <w:szCs w:val="21"/>
        </w:rPr>
      </w:pPr>
      <w:r w:rsidRPr="004518B5">
        <w:rPr>
          <w:sz w:val="21"/>
          <w:szCs w:val="21"/>
        </w:rPr>
        <w:t xml:space="preserve">V případě, že by porušení konkrétní povinností zhotovitele, znamenalo možnost uplatnit více sjednaných smluvních pokut, použije se pro takové porušení pouze jedna, a to </w:t>
      </w:r>
      <w:r w:rsidR="00395DE7" w:rsidRPr="004518B5">
        <w:rPr>
          <w:sz w:val="21"/>
          <w:szCs w:val="21"/>
        </w:rPr>
        <w:t>tu sjednanou pro konkrétní porušení povinnosti</w:t>
      </w:r>
      <w:r w:rsidRPr="004518B5">
        <w:rPr>
          <w:sz w:val="21"/>
          <w:szCs w:val="21"/>
        </w:rPr>
        <w:t>.</w:t>
      </w:r>
    </w:p>
    <w:p w14:paraId="1F85A35B" w14:textId="77777777" w:rsidR="001C23D8" w:rsidRPr="004518B5" w:rsidRDefault="001C23D8" w:rsidP="001C23D8">
      <w:pPr>
        <w:numPr>
          <w:ilvl w:val="1"/>
          <w:numId w:val="18"/>
        </w:numPr>
        <w:tabs>
          <w:tab w:val="left" w:pos="900"/>
        </w:tabs>
        <w:suppressAutoHyphens/>
        <w:spacing w:before="120" w:after="120"/>
        <w:ind w:left="896" w:hanging="357"/>
        <w:jc w:val="both"/>
        <w:rPr>
          <w:sz w:val="21"/>
          <w:szCs w:val="21"/>
        </w:rPr>
      </w:pPr>
      <w:r w:rsidRPr="004518B5">
        <w:rPr>
          <w:sz w:val="21"/>
          <w:szCs w:val="21"/>
        </w:rPr>
        <w:t>Smluvní pokuty jsou započitatelné vůči peněžitým závazkům souvisejících s touto smlouvou.</w:t>
      </w:r>
    </w:p>
    <w:p w14:paraId="64D892DA"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Ke smluvní pokutě bude vystavena písemná výzva</w:t>
      </w:r>
      <w:r w:rsidR="00732829" w:rsidRPr="004518B5">
        <w:rPr>
          <w:sz w:val="21"/>
          <w:szCs w:val="21"/>
        </w:rPr>
        <w:t xml:space="preserve"> případně faktura</w:t>
      </w:r>
      <w:r w:rsidRPr="004518B5">
        <w:rPr>
          <w:sz w:val="21"/>
          <w:szCs w:val="21"/>
        </w:rPr>
        <w:t>, která bude doručena druhé smluvní s</w:t>
      </w:r>
      <w:r w:rsidR="00732829" w:rsidRPr="004518B5">
        <w:rPr>
          <w:sz w:val="21"/>
          <w:szCs w:val="21"/>
        </w:rPr>
        <w:t xml:space="preserve">traně. Splatnost smluvní   </w:t>
      </w:r>
      <w:r w:rsidRPr="004518B5">
        <w:rPr>
          <w:sz w:val="21"/>
          <w:szCs w:val="21"/>
        </w:rPr>
        <w:t>pokuty je do 14 dnů o doručení písemné výzvy</w:t>
      </w:r>
      <w:r w:rsidR="00732829" w:rsidRPr="004518B5">
        <w:rPr>
          <w:sz w:val="21"/>
          <w:szCs w:val="21"/>
        </w:rPr>
        <w:t xml:space="preserve"> případně faktury</w:t>
      </w:r>
      <w:r w:rsidRPr="004518B5">
        <w:rPr>
          <w:sz w:val="21"/>
          <w:szCs w:val="21"/>
        </w:rPr>
        <w:t>.</w:t>
      </w:r>
    </w:p>
    <w:p w14:paraId="6386A942"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Vedle smluvní pokuty se lze domáhat i náhrady škody v celém rozsahu.</w:t>
      </w:r>
    </w:p>
    <w:p w14:paraId="401830AD" w14:textId="77777777" w:rsidR="001C23D8" w:rsidRPr="004518B5" w:rsidRDefault="001C23D8" w:rsidP="001C23D8">
      <w:pPr>
        <w:numPr>
          <w:ilvl w:val="1"/>
          <w:numId w:val="18"/>
        </w:numPr>
        <w:tabs>
          <w:tab w:val="left" w:pos="900"/>
        </w:tabs>
        <w:suppressAutoHyphens/>
        <w:spacing w:before="120" w:after="120"/>
        <w:ind w:left="900"/>
        <w:jc w:val="both"/>
        <w:rPr>
          <w:sz w:val="21"/>
          <w:szCs w:val="21"/>
        </w:rPr>
      </w:pPr>
      <w:r w:rsidRPr="004518B5">
        <w:rPr>
          <w:sz w:val="21"/>
          <w:szCs w:val="21"/>
        </w:rPr>
        <w:t xml:space="preserve">Zhotovitel může uplatnit úrok z prodlení ve výši 0,05 % z dlužné částky denně v případě prodlení s úhradou faktur. </w:t>
      </w:r>
    </w:p>
    <w:p w14:paraId="7B1045AB" w14:textId="77777777" w:rsidR="001C23D8" w:rsidRPr="004518B5" w:rsidRDefault="001D2D1B" w:rsidP="001D2D1B">
      <w:pPr>
        <w:numPr>
          <w:ilvl w:val="0"/>
          <w:numId w:val="18"/>
        </w:numPr>
        <w:tabs>
          <w:tab w:val="left" w:pos="709"/>
        </w:tabs>
        <w:suppressAutoHyphens/>
        <w:spacing w:before="120" w:after="120"/>
        <w:ind w:left="540" w:hanging="540"/>
        <w:jc w:val="both"/>
        <w:rPr>
          <w:sz w:val="21"/>
          <w:szCs w:val="21"/>
        </w:rPr>
      </w:pPr>
      <w:r w:rsidRPr="004518B5">
        <w:rPr>
          <w:sz w:val="21"/>
          <w:szCs w:val="21"/>
        </w:rPr>
        <w:lastRenderedPageBreak/>
        <w:t xml:space="preserve"> </w:t>
      </w:r>
      <w:r w:rsidR="003A02A7" w:rsidRPr="004518B5">
        <w:rPr>
          <w:sz w:val="21"/>
          <w:szCs w:val="21"/>
        </w:rPr>
        <w:t xml:space="preserve">  </w:t>
      </w:r>
      <w:r w:rsidR="001C23D8" w:rsidRPr="004518B5">
        <w:rPr>
          <w:sz w:val="21"/>
          <w:szCs w:val="21"/>
        </w:rPr>
        <w:t xml:space="preserve">Vlastnické </w:t>
      </w:r>
      <w:r w:rsidR="006A1EAD" w:rsidRPr="004518B5">
        <w:rPr>
          <w:sz w:val="21"/>
          <w:szCs w:val="21"/>
        </w:rPr>
        <w:t xml:space="preserve">právo k dílu nabývají vlastníci jednotlivých částí stavby postupně tak, jak dílo v důsledku provádění </w:t>
      </w:r>
      <w:r w:rsidR="006A1EAD" w:rsidRPr="004518B5">
        <w:rPr>
          <w:sz w:val="21"/>
          <w:szCs w:val="21"/>
        </w:rPr>
        <w:br/>
        <w:t xml:space="preserve">   prací narůstá. Nebezpečí škody na věci na vlastníky jednotlivých částí stavby přechází okamžikem předání </w:t>
      </w:r>
      <w:r w:rsidR="006A1EAD" w:rsidRPr="004518B5">
        <w:rPr>
          <w:sz w:val="21"/>
          <w:szCs w:val="21"/>
        </w:rPr>
        <w:br/>
        <w:t xml:space="preserve">   a převzetí stavby.</w:t>
      </w:r>
    </w:p>
    <w:p w14:paraId="74A7EB31" w14:textId="77777777" w:rsidR="001C23D8" w:rsidRPr="004518B5" w:rsidRDefault="001C23D8" w:rsidP="001C23D8">
      <w:pPr>
        <w:spacing w:before="120" w:after="120"/>
        <w:ind w:left="720"/>
        <w:jc w:val="both"/>
        <w:rPr>
          <w:sz w:val="21"/>
          <w:szCs w:val="21"/>
        </w:rPr>
      </w:pPr>
    </w:p>
    <w:p w14:paraId="68F69D13" w14:textId="77777777" w:rsidR="00127F87" w:rsidRPr="004518B5" w:rsidRDefault="00127F87" w:rsidP="00807B8F">
      <w:pPr>
        <w:pStyle w:val="Odstavecseseznamem"/>
        <w:keepNext/>
        <w:keepLines/>
        <w:numPr>
          <w:ilvl w:val="0"/>
          <w:numId w:val="9"/>
        </w:numPr>
        <w:tabs>
          <w:tab w:val="left" w:pos="567"/>
        </w:tabs>
        <w:spacing w:before="120" w:after="120"/>
        <w:ind w:hanging="1080"/>
        <w:rPr>
          <w:b/>
          <w:smallCaps/>
          <w:spacing w:val="20"/>
          <w:sz w:val="21"/>
          <w:szCs w:val="21"/>
        </w:rPr>
      </w:pPr>
      <w:r w:rsidRPr="004518B5">
        <w:rPr>
          <w:b/>
          <w:smallCaps/>
          <w:spacing w:val="20"/>
          <w:sz w:val="21"/>
          <w:szCs w:val="21"/>
        </w:rPr>
        <w:t>Ukončení smlouvy</w:t>
      </w:r>
    </w:p>
    <w:p w14:paraId="11CF670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Smlouvu lze ukončit písemnou dohodou.</w:t>
      </w:r>
    </w:p>
    <w:p w14:paraId="5CAF8367"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Objednatel může od smlouvy odstoupit v případě jejího podstatného porušení zhotovitelem. Za podstatné porušení smlouvy se mj. považuje</w:t>
      </w:r>
    </w:p>
    <w:p w14:paraId="5450F1CA"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Vada díla zjevná v průběhu provádění, pokud ji zhotovitel po písemné výzvě objednatele v době přiměřené neodstraní.</w:t>
      </w:r>
    </w:p>
    <w:p w14:paraId="4058B76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Zhotovování díla v rozporu se zadáním.</w:t>
      </w:r>
    </w:p>
    <w:p w14:paraId="2680251C" w14:textId="77777777" w:rsidR="0045201A" w:rsidRPr="004518B5" w:rsidRDefault="0045201A" w:rsidP="0045201A">
      <w:pPr>
        <w:numPr>
          <w:ilvl w:val="2"/>
          <w:numId w:val="44"/>
        </w:numPr>
        <w:tabs>
          <w:tab w:val="clear" w:pos="2160"/>
        </w:tabs>
        <w:ind w:left="993" w:hanging="142"/>
        <w:jc w:val="both"/>
        <w:rPr>
          <w:sz w:val="21"/>
          <w:szCs w:val="21"/>
        </w:rPr>
      </w:pPr>
      <w:r w:rsidRPr="004518B5">
        <w:rPr>
          <w:sz w:val="21"/>
          <w:szCs w:val="21"/>
        </w:rPr>
        <w:t xml:space="preserve">  Prodlení s převzetím staveniště o více než 15 dní;</w:t>
      </w:r>
    </w:p>
    <w:p w14:paraId="1D1C7C5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osobami, které nejsou náležitě kvalifikované a odborně způsobilé.</w:t>
      </w:r>
    </w:p>
    <w:p w14:paraId="68DACEE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Zastavení prací na více než 15 kalendářních dní, pokud není v souladu se zněním této smlouvy stanoveno jinak.</w:t>
      </w:r>
    </w:p>
    <w:p w14:paraId="2D413237"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Provádění díla s pomocí poddodavatele, kterým nebyla prokazována kvalifikace místo poddodavatele, který prokazoval splnění kvalifikace zhotovitele v průběhu zadávacího řízení předcházejícího uzavření této smlouvy, bez souhlasu objednatele.</w:t>
      </w:r>
    </w:p>
    <w:p w14:paraId="393032D6"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Skutečnost, že zhotovitel není pojištěn v souladu s touto smlouvou.</w:t>
      </w:r>
    </w:p>
    <w:p w14:paraId="091B00D4"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Porušování předpisů bezpečnosti práce, bezpečnosti provozu na pozemních komunikacích a předpisů                           o životním prostředí a odpadovém hospodaření.</w:t>
      </w:r>
    </w:p>
    <w:p w14:paraId="6BFB8A9F"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zhotovitel v postavení dlužníka.</w:t>
      </w:r>
    </w:p>
    <w:p w14:paraId="2C01EC26"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Zjistí-li se, že v nabídce zhotovitele k související veřejné zakázce byly uvedeny nepravdivé údaje.</w:t>
      </w:r>
    </w:p>
    <w:p w14:paraId="60CD4758" w14:textId="77777777" w:rsidR="0045201A" w:rsidRPr="004518B5" w:rsidRDefault="0045201A" w:rsidP="0045201A">
      <w:pPr>
        <w:numPr>
          <w:ilvl w:val="2"/>
          <w:numId w:val="44"/>
        </w:numPr>
        <w:tabs>
          <w:tab w:val="clear" w:pos="2160"/>
          <w:tab w:val="num" w:pos="1080"/>
        </w:tabs>
        <w:ind w:left="1080"/>
        <w:jc w:val="both"/>
        <w:rPr>
          <w:sz w:val="21"/>
          <w:szCs w:val="21"/>
        </w:rPr>
      </w:pPr>
      <w:r w:rsidRPr="004518B5">
        <w:rPr>
          <w:sz w:val="21"/>
          <w:szCs w:val="21"/>
        </w:rPr>
        <w:t>Z důvodů uvedených v § 223 zákona č. 134/2016 Sb., o zadávání veřejných zakázek.</w:t>
      </w:r>
    </w:p>
    <w:p w14:paraId="3E36D722"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 xml:space="preserve">Zhotovitel může od smlouvy odstoupit v následujících případech: </w:t>
      </w:r>
    </w:p>
    <w:p w14:paraId="58E7F6DC"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Zahájení insolvenčního řízení, ve kterém je objednatel v postavení dlužníka.</w:t>
      </w:r>
    </w:p>
    <w:p w14:paraId="55F64903" w14:textId="77777777" w:rsidR="0045201A" w:rsidRPr="004518B5" w:rsidRDefault="0045201A" w:rsidP="0045201A">
      <w:pPr>
        <w:numPr>
          <w:ilvl w:val="2"/>
          <w:numId w:val="44"/>
        </w:numPr>
        <w:tabs>
          <w:tab w:val="clear" w:pos="2160"/>
          <w:tab w:val="num" w:pos="1080"/>
        </w:tabs>
        <w:ind w:left="1083" w:hanging="181"/>
        <w:jc w:val="both"/>
        <w:rPr>
          <w:sz w:val="21"/>
          <w:szCs w:val="21"/>
        </w:rPr>
      </w:pPr>
      <w:r w:rsidRPr="004518B5">
        <w:rPr>
          <w:sz w:val="21"/>
          <w:szCs w:val="21"/>
        </w:rPr>
        <w:t>Prodlení objednatele s úhradou faktur o více než 90 dnů.</w:t>
      </w:r>
    </w:p>
    <w:p w14:paraId="645BD1ED" w14:textId="77777777" w:rsidR="0045201A" w:rsidRPr="004518B5" w:rsidRDefault="0045201A" w:rsidP="0045201A">
      <w:pPr>
        <w:numPr>
          <w:ilvl w:val="0"/>
          <w:numId w:val="44"/>
        </w:numPr>
        <w:tabs>
          <w:tab w:val="clear" w:pos="720"/>
          <w:tab w:val="num" w:pos="540"/>
        </w:tabs>
        <w:spacing w:before="120" w:after="120"/>
        <w:ind w:left="540" w:hanging="540"/>
        <w:jc w:val="both"/>
        <w:rPr>
          <w:sz w:val="21"/>
          <w:szCs w:val="21"/>
        </w:rPr>
      </w:pPr>
      <w:r w:rsidRPr="004518B5">
        <w:rPr>
          <w:sz w:val="21"/>
          <w:szCs w:val="21"/>
        </w:rPr>
        <w:t>Odstoupení musí být učiněno písemně a je účinné dnem jeho doručení druhé smluvní straně s účinky ex nunc.</w:t>
      </w:r>
    </w:p>
    <w:p w14:paraId="3B68AFF6" w14:textId="15CA16B7" w:rsidR="00460CEC" w:rsidRPr="004518B5" w:rsidRDefault="00460CEC" w:rsidP="0047498A">
      <w:pPr>
        <w:numPr>
          <w:ilvl w:val="0"/>
          <w:numId w:val="44"/>
        </w:numPr>
        <w:tabs>
          <w:tab w:val="clear" w:pos="720"/>
          <w:tab w:val="num" w:pos="540"/>
        </w:tabs>
        <w:spacing w:before="120" w:after="120"/>
        <w:ind w:left="540" w:hanging="540"/>
        <w:jc w:val="both"/>
        <w:rPr>
          <w:sz w:val="21"/>
          <w:szCs w:val="21"/>
        </w:rPr>
      </w:pPr>
      <w:r w:rsidRPr="004518B5">
        <w:rPr>
          <w:sz w:val="21"/>
          <w:szCs w:val="21"/>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14:paraId="40491050" w14:textId="77777777" w:rsidR="00A564E1" w:rsidRPr="004518B5" w:rsidRDefault="00A564E1" w:rsidP="00A564E1">
      <w:pPr>
        <w:keepNext/>
        <w:keepLines/>
        <w:spacing w:before="120" w:after="120"/>
        <w:ind w:left="539"/>
        <w:jc w:val="both"/>
        <w:rPr>
          <w:sz w:val="21"/>
          <w:szCs w:val="21"/>
        </w:rPr>
      </w:pPr>
    </w:p>
    <w:p w14:paraId="4E03AA33" w14:textId="77777777" w:rsidR="00127F87" w:rsidRPr="004518B5" w:rsidRDefault="00127F87" w:rsidP="00975032">
      <w:pPr>
        <w:pStyle w:val="Odstavecseseznamem"/>
        <w:keepNext/>
        <w:keepLines/>
        <w:numPr>
          <w:ilvl w:val="0"/>
          <w:numId w:val="9"/>
        </w:numPr>
        <w:tabs>
          <w:tab w:val="left" w:pos="567"/>
        </w:tabs>
        <w:spacing w:before="120" w:after="120"/>
        <w:ind w:left="1077" w:hanging="1077"/>
        <w:contextualSpacing w:val="0"/>
        <w:rPr>
          <w:b/>
          <w:smallCaps/>
          <w:spacing w:val="20"/>
          <w:sz w:val="21"/>
          <w:szCs w:val="21"/>
        </w:rPr>
      </w:pPr>
      <w:r w:rsidRPr="004518B5">
        <w:rPr>
          <w:b/>
          <w:smallCaps/>
          <w:spacing w:val="20"/>
          <w:sz w:val="21"/>
          <w:szCs w:val="21"/>
        </w:rPr>
        <w:t>Společná a závěrečná ustanovení</w:t>
      </w:r>
    </w:p>
    <w:p w14:paraId="7DA537E5" w14:textId="49584BEE"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Tato smlouva se řídí českým právním řádem. Veškerá jednání o díle a jeho provádění, jednání vyplývající z uplatňování záruk</w:t>
      </w:r>
      <w:r w:rsidR="00CD2AB4" w:rsidRPr="004518B5">
        <w:rPr>
          <w:sz w:val="21"/>
          <w:szCs w:val="21"/>
        </w:rPr>
        <w:t xml:space="preserve"> </w:t>
      </w:r>
      <w:r w:rsidRPr="004518B5">
        <w:rPr>
          <w:sz w:val="21"/>
          <w:szCs w:val="21"/>
        </w:rPr>
        <w:t>probíhají v jazyce českém.</w:t>
      </w:r>
    </w:p>
    <w:p w14:paraId="465E566F"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 xml:space="preserve">Zhotovitel není oprávněn bez souhlasu objednatele postoupit práva a povinnosti vyplývající z této smlouvy třetí osobě. </w:t>
      </w:r>
    </w:p>
    <w:p w14:paraId="2C26BF1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Zhotovitel bere na vědomí, že je osobou povinnou spolupůsobit při výkonu finanční kontroly.</w:t>
      </w:r>
    </w:p>
    <w:p w14:paraId="657E6664"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Písemně či písemný znamená: trvalý záznam psaný ručně, strojem, tištěný či elektronicky zhotovený.</w:t>
      </w:r>
    </w:p>
    <w:p w14:paraId="3D2B06A2"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sidR="00395DE7" w:rsidRPr="004518B5">
        <w:rPr>
          <w:sz w:val="21"/>
          <w:szCs w:val="21"/>
        </w:rPr>
        <w:t xml:space="preserve"> nebo odeslání datovou schránkou</w:t>
      </w:r>
      <w:r w:rsidRPr="004518B5">
        <w:rPr>
          <w:sz w:val="21"/>
          <w:szCs w:val="21"/>
        </w:rPr>
        <w:t>. Za doručený se rovněž považuje i:</w:t>
      </w:r>
    </w:p>
    <w:p w14:paraId="36AA5BCE" w14:textId="77777777" w:rsidR="00127F87"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V případě záznamu činěného objednatelem, záznam vyhotovený ve stavebním deníku.</w:t>
      </w:r>
    </w:p>
    <w:p w14:paraId="4090B757" w14:textId="77777777" w:rsidR="00FA3871" w:rsidRPr="004518B5" w:rsidRDefault="00127F87" w:rsidP="00AB1DF0">
      <w:pPr>
        <w:pStyle w:val="Odstavecseseznamem"/>
        <w:numPr>
          <w:ilvl w:val="1"/>
          <w:numId w:val="21"/>
        </w:numPr>
        <w:spacing w:before="120" w:after="120"/>
        <w:ind w:left="899"/>
        <w:jc w:val="both"/>
        <w:rPr>
          <w:sz w:val="21"/>
          <w:szCs w:val="21"/>
        </w:rPr>
      </w:pPr>
      <w:r w:rsidRPr="004518B5">
        <w:rPr>
          <w:sz w:val="21"/>
          <w:szCs w:val="21"/>
        </w:rPr>
        <w:t xml:space="preserve">V případě záznamu činěného zhotovitelem, záznam vyhotovený ve stavebním deníku zhotovitelem, který je datován a podepsán správcem stavby. </w:t>
      </w:r>
    </w:p>
    <w:p w14:paraId="0AD665B7"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Tuto smlouvu lze měnit pouze písemně, formou oboustranně podepsaného dodatku k této smlouvě, není-li v této smlouvě stanoveno jinak.</w:t>
      </w:r>
    </w:p>
    <w:p w14:paraId="5E08E08A" w14:textId="77777777" w:rsidR="00A57BB7" w:rsidRPr="004518B5" w:rsidRDefault="00A57BB7" w:rsidP="00A57BB7">
      <w:pPr>
        <w:widowControl w:val="0"/>
        <w:numPr>
          <w:ilvl w:val="6"/>
          <w:numId w:val="9"/>
        </w:numPr>
        <w:spacing w:before="120" w:after="120"/>
        <w:ind w:left="539" w:hanging="539"/>
        <w:jc w:val="both"/>
        <w:rPr>
          <w:sz w:val="21"/>
          <w:szCs w:val="21"/>
        </w:rPr>
      </w:pPr>
      <w:r w:rsidRPr="004518B5">
        <w:rPr>
          <w:sz w:val="21"/>
          <w:szCs w:val="21"/>
        </w:rPr>
        <w:t xml:space="preserve">Změny příloh této smlouvy nevyžadují formu dodatku s výjimkou změny rozpočtu, takové změny harmonogramu prací, která má za následek posun lhůt plnění, změny kontrolního a zkušebního plánu, kterou se původní položka ruší, či nahrazuje. Změna přílohy, pro kterou není vyžadována forma dodatku, musí být druhé straně sdělena písemně a prokazatelně doručena. V případě změny přílohy č. 2 a osoby stavbyvedoucího v příloze č. 5 lze tuto provést pouze s předchozím písemným souhlasem objednatele. </w:t>
      </w:r>
    </w:p>
    <w:p w14:paraId="159AFDC7" w14:textId="77777777" w:rsidR="000D4DF1" w:rsidRPr="004518B5" w:rsidRDefault="00127F87" w:rsidP="00993D5F">
      <w:pPr>
        <w:widowControl w:val="0"/>
        <w:numPr>
          <w:ilvl w:val="6"/>
          <w:numId w:val="9"/>
        </w:numPr>
        <w:spacing w:before="120" w:after="120"/>
        <w:ind w:left="539" w:hanging="539"/>
        <w:rPr>
          <w:sz w:val="21"/>
          <w:szCs w:val="21"/>
        </w:rPr>
      </w:pPr>
      <w:r w:rsidRPr="004518B5">
        <w:rPr>
          <w:sz w:val="21"/>
          <w:szCs w:val="21"/>
        </w:rPr>
        <w:lastRenderedPageBreak/>
        <w:t>Tato smlouva je uzavřena dnem podpisu druhou smluvní stranou. Smlouva nabývá účinnost zveřejněním v re</w:t>
      </w:r>
      <w:r w:rsidR="003E6813" w:rsidRPr="004518B5">
        <w:rPr>
          <w:sz w:val="21"/>
          <w:szCs w:val="21"/>
        </w:rPr>
        <w:t>gistru smluv dle odst. 12</w:t>
      </w:r>
      <w:r w:rsidRPr="004518B5">
        <w:rPr>
          <w:sz w:val="21"/>
          <w:szCs w:val="21"/>
        </w:rPr>
        <w:t xml:space="preserve">. tohoto článku. </w:t>
      </w:r>
    </w:p>
    <w:p w14:paraId="7606877E" w14:textId="77777777" w:rsidR="00127F87" w:rsidRPr="004518B5" w:rsidRDefault="00127F87" w:rsidP="00975032">
      <w:pPr>
        <w:widowControl w:val="0"/>
        <w:numPr>
          <w:ilvl w:val="6"/>
          <w:numId w:val="9"/>
        </w:numPr>
        <w:spacing w:before="120" w:after="120"/>
        <w:ind w:left="539" w:hanging="539"/>
        <w:jc w:val="both"/>
        <w:rPr>
          <w:sz w:val="21"/>
          <w:szCs w:val="21"/>
        </w:rPr>
      </w:pPr>
      <w:r w:rsidRPr="004518B5">
        <w:rPr>
          <w:sz w:val="21"/>
          <w:szCs w:val="21"/>
        </w:rPr>
        <w:t>Případné obchodní zvyklosti, týkající se sjednaného či navazujícího plnění, nemají přednost před smluvními ujednáními, ani před ustanoveními zákona, byť by tato ustanovení neměla donucující účinky.</w:t>
      </w:r>
    </w:p>
    <w:p w14:paraId="7388E28F" w14:textId="77777777" w:rsidR="004B70C3" w:rsidRPr="004518B5" w:rsidRDefault="004B70C3" w:rsidP="00993D5F">
      <w:pPr>
        <w:widowControl w:val="0"/>
        <w:numPr>
          <w:ilvl w:val="6"/>
          <w:numId w:val="9"/>
        </w:numPr>
        <w:spacing w:before="120" w:after="120"/>
        <w:ind w:left="539" w:hanging="539"/>
        <w:rPr>
          <w:sz w:val="21"/>
          <w:szCs w:val="21"/>
        </w:rPr>
      </w:pPr>
      <w:r w:rsidRPr="004518B5">
        <w:rPr>
          <w:sz w:val="21"/>
          <w:szCs w:val="21"/>
        </w:rPr>
        <w:t xml:space="preserve"> Smluvní strany se dohodly, že na jejich vztah upravený touto smlouvou se neužijí ustanovení § 1921, § 1976, § 1978, § 2112, § 2364 odst. 2, § 2595, § 2604, § 2605 odst. 1 věty první, § 2606, § 2609, §</w:t>
      </w:r>
      <w:r w:rsidR="00332D7F" w:rsidRPr="004518B5">
        <w:rPr>
          <w:sz w:val="21"/>
          <w:szCs w:val="21"/>
        </w:rPr>
        <w:t xml:space="preserve"> 2611 § 2618, § 2620, § 2621, § </w:t>
      </w:r>
      <w:r w:rsidR="00732829" w:rsidRPr="004518B5">
        <w:rPr>
          <w:sz w:val="21"/>
          <w:szCs w:val="21"/>
        </w:rPr>
        <w:t xml:space="preserve">2622 </w:t>
      </w:r>
      <w:r w:rsidRPr="004518B5">
        <w:rPr>
          <w:sz w:val="21"/>
          <w:szCs w:val="21"/>
        </w:rPr>
        <w:t>a § 2629 odst. 1 občanského zákoníku.</w:t>
      </w:r>
    </w:p>
    <w:p w14:paraId="65687677" w14:textId="77777777"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Zhotovitel souhlasí s případným zveřejněním informací o této smlouvě dle zákona č. 106/1999Sb., o svobodném přístupu k informacím, ve znění pozdějších změn. Zhotovitel dále souhlasí se zveřejněním celé smlouvy včetně všech příloh, jejich dodatků a skutečné uhrazené ceny na protikorupčním portále Jihomoravského kraje, tj. zřizovatele objednatele.</w:t>
      </w:r>
    </w:p>
    <w:p w14:paraId="7395B06F" w14:textId="7AF3E8A9" w:rsidR="00E62E03" w:rsidRPr="004518B5" w:rsidRDefault="00E62E03" w:rsidP="00E62E03">
      <w:pPr>
        <w:widowControl w:val="0"/>
        <w:numPr>
          <w:ilvl w:val="6"/>
          <w:numId w:val="9"/>
        </w:numPr>
        <w:spacing w:before="120" w:after="120"/>
        <w:ind w:left="539" w:hanging="539"/>
        <w:jc w:val="both"/>
        <w:rPr>
          <w:sz w:val="21"/>
          <w:szCs w:val="21"/>
        </w:rPr>
      </w:pPr>
      <w:r w:rsidRPr="004518B5">
        <w:rPr>
          <w:sz w:val="21"/>
          <w:szCs w:val="21"/>
        </w:rPr>
        <w:t>Tato smlouva podléhá povinnosti zveřejnění dle zákona č. 340/2015 Sb.</w:t>
      </w:r>
      <w:r w:rsidR="00211B7B" w:rsidRPr="004518B5">
        <w:rPr>
          <w:sz w:val="21"/>
          <w:szCs w:val="21"/>
        </w:rPr>
        <w:t xml:space="preserve">, </w:t>
      </w:r>
      <w:r w:rsidRPr="004518B5">
        <w:rPr>
          <w:sz w:val="21"/>
          <w:szCs w:val="21"/>
        </w:rPr>
        <w:t>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1932201169" w:edGrp="everyone"/>
      <w:r w:rsidRPr="004518B5">
        <w:rPr>
          <w:sz w:val="21"/>
          <w:szCs w:val="21"/>
          <w:highlight w:val="yellow"/>
        </w:rPr>
        <w:t>…………………</w:t>
      </w:r>
      <w:r w:rsidRPr="004518B5">
        <w:rPr>
          <w:sz w:val="21"/>
          <w:szCs w:val="21"/>
        </w:rPr>
        <w:t xml:space="preserve"> </w:t>
      </w:r>
      <w:permEnd w:id="1932201169"/>
      <w:r w:rsidRPr="004518B5">
        <w:rPr>
          <w:sz w:val="21"/>
          <w:szCs w:val="21"/>
        </w:rPr>
        <w:t>Zhotovitel si ověří před zahájením plnění dle této smlouvy její uveřejnění v registru smluv.</w:t>
      </w:r>
    </w:p>
    <w:p w14:paraId="509E802B" w14:textId="6E65DB1D" w:rsidR="00AB1DF0" w:rsidRPr="004518B5" w:rsidRDefault="00AB1DF0" w:rsidP="00AB1DF0">
      <w:pPr>
        <w:keepNext/>
        <w:keepLines/>
        <w:numPr>
          <w:ilvl w:val="6"/>
          <w:numId w:val="9"/>
        </w:numPr>
        <w:tabs>
          <w:tab w:val="num" w:pos="540"/>
        </w:tabs>
        <w:spacing w:before="120" w:after="120"/>
        <w:ind w:left="539" w:hanging="539"/>
        <w:jc w:val="both"/>
        <w:rPr>
          <w:sz w:val="21"/>
          <w:szCs w:val="21"/>
        </w:rPr>
      </w:pPr>
      <w:r w:rsidRPr="004518B5">
        <w:rPr>
          <w:sz w:val="21"/>
          <w:szCs w:val="21"/>
        </w:rPr>
        <w:t>V souvislosti se smluvním vztahem bude objednatel zpracovávat osobní údaje fyzických osob vystupujících na straně zhotovitele, a to za účelem ochrany svých oprávněných zájmů jako smluvní stra</w:t>
      </w:r>
      <w:r w:rsidR="0047498A">
        <w:rPr>
          <w:sz w:val="21"/>
          <w:szCs w:val="21"/>
        </w:rPr>
        <w:t>ny, v rozsahu identifikačních a </w:t>
      </w:r>
      <w:r w:rsidRPr="004518B5">
        <w:rPr>
          <w:sz w:val="21"/>
          <w:szCs w:val="21"/>
        </w:rPr>
        <w:t>kontaktních údajů po dobu práv a povinností ze smluvního vztahu a lhůt odpovídajících skartačním lhůtám podle spisového a skartačního řádu objednatele. Veškeré poskytnuté osobní údaje budou zpr</w:t>
      </w:r>
      <w:r w:rsidR="0047498A">
        <w:rPr>
          <w:sz w:val="21"/>
          <w:szCs w:val="21"/>
        </w:rPr>
        <w:t>acovávány v souladu s platnou a </w:t>
      </w:r>
      <w:r w:rsidRPr="004518B5">
        <w:rPr>
          <w:sz w:val="21"/>
          <w:szCs w:val="21"/>
        </w:rPr>
        <w:t>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14:paraId="6BA7D68C" w14:textId="77777777" w:rsidR="00127F87" w:rsidRPr="004518B5" w:rsidRDefault="00127F87" w:rsidP="00975032">
      <w:pPr>
        <w:keepNext/>
        <w:keepLines/>
        <w:numPr>
          <w:ilvl w:val="6"/>
          <w:numId w:val="9"/>
        </w:numPr>
        <w:spacing w:before="120" w:after="120"/>
        <w:ind w:left="539" w:hanging="539"/>
        <w:jc w:val="both"/>
        <w:rPr>
          <w:sz w:val="21"/>
          <w:szCs w:val="21"/>
        </w:rPr>
      </w:pPr>
      <w:r w:rsidRPr="004518B5">
        <w:rPr>
          <w:sz w:val="21"/>
          <w:szCs w:val="21"/>
        </w:rPr>
        <w:t>Součástí této smlouvy je projektová dokumentace. Nedílné součásti této smlouvy jsou přílohy:</w:t>
      </w:r>
    </w:p>
    <w:p w14:paraId="20DEAC67" w14:textId="77777777" w:rsidR="00127F87" w:rsidRPr="004518B5" w:rsidRDefault="00127F87" w:rsidP="00F54B3E">
      <w:pPr>
        <w:numPr>
          <w:ilvl w:val="3"/>
          <w:numId w:val="6"/>
        </w:numPr>
        <w:ind w:left="993"/>
        <w:contextualSpacing/>
        <w:jc w:val="both"/>
        <w:rPr>
          <w:sz w:val="21"/>
          <w:szCs w:val="21"/>
        </w:rPr>
      </w:pPr>
      <w:r w:rsidRPr="004518B5">
        <w:rPr>
          <w:sz w:val="21"/>
          <w:szCs w:val="21"/>
        </w:rPr>
        <w:t>Položkový rozpočet (oceněný soupis prací).</w:t>
      </w:r>
    </w:p>
    <w:p w14:paraId="1988A27E" w14:textId="77777777" w:rsidR="00035430" w:rsidRPr="004518B5" w:rsidRDefault="00035430" w:rsidP="00F54B3E">
      <w:pPr>
        <w:pStyle w:val="Odstavecseseznamem"/>
        <w:numPr>
          <w:ilvl w:val="3"/>
          <w:numId w:val="6"/>
        </w:numPr>
        <w:ind w:left="993"/>
        <w:jc w:val="both"/>
        <w:rPr>
          <w:sz w:val="21"/>
          <w:szCs w:val="21"/>
        </w:rPr>
      </w:pPr>
      <w:bookmarkStart w:id="17" w:name="_Hlk163653693"/>
      <w:r w:rsidRPr="004518B5">
        <w:rPr>
          <w:sz w:val="21"/>
          <w:szCs w:val="21"/>
        </w:rPr>
        <w:t>Harmonogram prací věcný.</w:t>
      </w:r>
    </w:p>
    <w:bookmarkEnd w:id="17"/>
    <w:p w14:paraId="29CE82A8" w14:textId="77777777" w:rsidR="00035430" w:rsidRPr="004518B5" w:rsidRDefault="00035430" w:rsidP="00F54B3E">
      <w:pPr>
        <w:pStyle w:val="Odstavecseseznamem"/>
        <w:numPr>
          <w:ilvl w:val="3"/>
          <w:numId w:val="6"/>
        </w:numPr>
        <w:ind w:left="993"/>
        <w:jc w:val="both"/>
        <w:rPr>
          <w:sz w:val="21"/>
          <w:szCs w:val="21"/>
        </w:rPr>
      </w:pPr>
      <w:r w:rsidRPr="004518B5">
        <w:rPr>
          <w:sz w:val="21"/>
          <w:szCs w:val="21"/>
        </w:rPr>
        <w:t>Kontrolní a zkušební plán.</w:t>
      </w:r>
    </w:p>
    <w:p w14:paraId="72773A6C"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objednatele.</w:t>
      </w:r>
    </w:p>
    <w:p w14:paraId="630947CE" w14:textId="77777777" w:rsidR="00127F87" w:rsidRPr="004518B5" w:rsidRDefault="00127F87" w:rsidP="00F54B3E">
      <w:pPr>
        <w:numPr>
          <w:ilvl w:val="3"/>
          <w:numId w:val="6"/>
        </w:numPr>
        <w:ind w:left="993"/>
        <w:contextualSpacing/>
        <w:jc w:val="both"/>
        <w:rPr>
          <w:sz w:val="21"/>
          <w:szCs w:val="21"/>
        </w:rPr>
      </w:pPr>
      <w:r w:rsidRPr="004518B5">
        <w:rPr>
          <w:sz w:val="21"/>
          <w:szCs w:val="21"/>
        </w:rPr>
        <w:t>Oprávněné osoby zhotovitele.</w:t>
      </w:r>
    </w:p>
    <w:p w14:paraId="76148C5D" w14:textId="77777777" w:rsidR="00A564E1" w:rsidRPr="004518B5" w:rsidRDefault="00127F87" w:rsidP="00F54B3E">
      <w:pPr>
        <w:numPr>
          <w:ilvl w:val="3"/>
          <w:numId w:val="6"/>
        </w:numPr>
        <w:ind w:left="993"/>
        <w:contextualSpacing/>
        <w:jc w:val="both"/>
        <w:rPr>
          <w:sz w:val="21"/>
          <w:szCs w:val="21"/>
        </w:rPr>
      </w:pPr>
      <w:r w:rsidRPr="004518B5">
        <w:rPr>
          <w:sz w:val="21"/>
          <w:szCs w:val="21"/>
        </w:rPr>
        <w:t>Vzor změnového listu.</w:t>
      </w:r>
    </w:p>
    <w:p w14:paraId="0D59C685" w14:textId="725F3736" w:rsidR="001F60C2" w:rsidRPr="004518B5" w:rsidRDefault="001F60C2" w:rsidP="001F60C2">
      <w:pPr>
        <w:keepNext/>
        <w:keepLines/>
        <w:numPr>
          <w:ilvl w:val="6"/>
          <w:numId w:val="9"/>
        </w:numPr>
        <w:spacing w:before="120" w:after="120"/>
        <w:ind w:left="539" w:hanging="539"/>
        <w:jc w:val="both"/>
        <w:rPr>
          <w:sz w:val="21"/>
          <w:szCs w:val="21"/>
          <w:highlight w:val="yellow"/>
        </w:rPr>
      </w:pPr>
      <w:bookmarkStart w:id="18" w:name="_Hlk165540334"/>
      <w:permStart w:id="2096122020" w:edGrp="everyone"/>
      <w:r w:rsidRPr="004518B5">
        <w:rPr>
          <w:sz w:val="21"/>
          <w:szCs w:val="21"/>
        </w:rPr>
        <w:t>Tato smlouva je vyhotovena ve 2 vyhotoveních, přičemž objednatel obdrží 1 vyhotovení a 1 vyhotovení zhotovitel. / Tato smlouva je uzavřena v elektronické podobě</w:t>
      </w:r>
      <w:bookmarkEnd w:id="18"/>
      <w:r w:rsidRPr="004518B5">
        <w:rPr>
          <w:sz w:val="21"/>
          <w:szCs w:val="21"/>
          <w:highlight w:val="yellow"/>
        </w:rPr>
        <w:t xml:space="preserve">. </w:t>
      </w:r>
    </w:p>
    <w:permEnd w:id="2096122020"/>
    <w:tbl>
      <w:tblPr>
        <w:tblW w:w="10525" w:type="dxa"/>
        <w:tblLook w:val="01E0" w:firstRow="1" w:lastRow="1" w:firstColumn="1" w:lastColumn="1" w:noHBand="0" w:noVBand="0"/>
      </w:tblPr>
      <w:tblGrid>
        <w:gridCol w:w="5255"/>
        <w:gridCol w:w="7"/>
        <w:gridCol w:w="5248"/>
        <w:gridCol w:w="15"/>
      </w:tblGrid>
      <w:tr w:rsidR="00127F87" w:rsidRPr="004518B5" w14:paraId="3A72389F" w14:textId="77777777" w:rsidTr="00127F87">
        <w:trPr>
          <w:trHeight w:val="258"/>
        </w:trPr>
        <w:tc>
          <w:tcPr>
            <w:tcW w:w="5262" w:type="dxa"/>
            <w:gridSpan w:val="2"/>
          </w:tcPr>
          <w:p w14:paraId="4821A42C" w14:textId="77777777" w:rsidR="00127F87" w:rsidRPr="004518B5" w:rsidRDefault="00127F87" w:rsidP="00127F87">
            <w:pPr>
              <w:tabs>
                <w:tab w:val="left" w:pos="6300"/>
              </w:tabs>
              <w:spacing w:after="120"/>
              <w:rPr>
                <w:sz w:val="21"/>
                <w:szCs w:val="21"/>
              </w:rPr>
            </w:pPr>
          </w:p>
          <w:p w14:paraId="4DA40D3E" w14:textId="77777777" w:rsidR="00127F87" w:rsidRPr="004518B5" w:rsidRDefault="00127F87" w:rsidP="00127F87">
            <w:pPr>
              <w:tabs>
                <w:tab w:val="left" w:pos="6300"/>
              </w:tabs>
              <w:spacing w:after="120"/>
              <w:rPr>
                <w:b/>
                <w:smallCaps/>
                <w:spacing w:val="20"/>
                <w:sz w:val="21"/>
                <w:szCs w:val="21"/>
              </w:rPr>
            </w:pPr>
            <w:permStart w:id="1713729869" w:edGrp="everyone"/>
            <w:r w:rsidRPr="004518B5">
              <w:rPr>
                <w:sz w:val="21"/>
                <w:szCs w:val="21"/>
              </w:rPr>
              <w:t xml:space="preserve">V </w:t>
            </w:r>
            <w:r w:rsidRPr="004518B5">
              <w:rPr>
                <w:b/>
                <w:sz w:val="21"/>
                <w:szCs w:val="21"/>
                <w:highlight w:val="yellow"/>
              </w:rPr>
              <w:t>***</w:t>
            </w:r>
            <w:r w:rsidRPr="004518B5">
              <w:rPr>
                <w:sz w:val="21"/>
                <w:szCs w:val="21"/>
              </w:rPr>
              <w:t>, dne</w:t>
            </w:r>
            <w:permEnd w:id="1713729869"/>
          </w:p>
        </w:tc>
        <w:tc>
          <w:tcPr>
            <w:tcW w:w="5263" w:type="dxa"/>
            <w:gridSpan w:val="2"/>
          </w:tcPr>
          <w:p w14:paraId="299CD486" w14:textId="77777777" w:rsidR="00A564E1" w:rsidRPr="004518B5" w:rsidRDefault="00A564E1" w:rsidP="00127F87">
            <w:pPr>
              <w:spacing w:after="120"/>
              <w:rPr>
                <w:sz w:val="21"/>
                <w:szCs w:val="21"/>
              </w:rPr>
            </w:pPr>
          </w:p>
          <w:p w14:paraId="0091D9B9" w14:textId="77777777" w:rsidR="00127F87" w:rsidRPr="004518B5" w:rsidRDefault="00127F87" w:rsidP="00127F87">
            <w:pPr>
              <w:spacing w:after="120"/>
              <w:rPr>
                <w:sz w:val="21"/>
                <w:szCs w:val="21"/>
              </w:rPr>
            </w:pPr>
            <w:r w:rsidRPr="004518B5">
              <w:rPr>
                <w:sz w:val="21"/>
                <w:szCs w:val="21"/>
              </w:rPr>
              <w:t>V Brně, dne</w:t>
            </w:r>
          </w:p>
          <w:p w14:paraId="765A34CB" w14:textId="77777777" w:rsidR="00332D7F" w:rsidRPr="004518B5" w:rsidRDefault="00332D7F" w:rsidP="00127F87">
            <w:pPr>
              <w:spacing w:after="120"/>
              <w:rPr>
                <w:sz w:val="21"/>
                <w:szCs w:val="21"/>
              </w:rPr>
            </w:pPr>
          </w:p>
          <w:p w14:paraId="7DA83E7D" w14:textId="77777777" w:rsidR="00127F87" w:rsidRPr="004518B5" w:rsidRDefault="00127F87" w:rsidP="00127F87">
            <w:pPr>
              <w:spacing w:after="120"/>
              <w:rPr>
                <w:sz w:val="21"/>
                <w:szCs w:val="21"/>
              </w:rPr>
            </w:pPr>
          </w:p>
        </w:tc>
      </w:tr>
      <w:tr w:rsidR="00127F87" w:rsidRPr="004518B5" w14:paraId="1092FD3A" w14:textId="77777777" w:rsidTr="00127F87">
        <w:trPr>
          <w:gridAfter w:val="1"/>
          <w:wAfter w:w="15" w:type="dxa"/>
          <w:trHeight w:val="316"/>
        </w:trPr>
        <w:tc>
          <w:tcPr>
            <w:tcW w:w="5255" w:type="dxa"/>
            <w:vAlign w:val="center"/>
          </w:tcPr>
          <w:p w14:paraId="4AF3054D" w14:textId="77777777" w:rsidR="00127F87" w:rsidRPr="004518B5" w:rsidRDefault="00127F87" w:rsidP="00127F87">
            <w:pPr>
              <w:tabs>
                <w:tab w:val="left" w:pos="6300"/>
              </w:tabs>
              <w:spacing w:after="120"/>
              <w:jc w:val="center"/>
              <w:rPr>
                <w:b/>
                <w:smallCaps/>
                <w:spacing w:val="20"/>
                <w:sz w:val="21"/>
                <w:szCs w:val="21"/>
              </w:rPr>
            </w:pPr>
            <w:permStart w:id="479287625" w:edGrp="everyone" w:colFirst="0" w:colLast="0"/>
            <w:r w:rsidRPr="004518B5">
              <w:rPr>
                <w:b/>
                <w:sz w:val="21"/>
                <w:szCs w:val="21"/>
                <w:highlight w:val="yellow"/>
              </w:rPr>
              <w:t>***</w:t>
            </w:r>
          </w:p>
        </w:tc>
        <w:tc>
          <w:tcPr>
            <w:tcW w:w="5255" w:type="dxa"/>
            <w:gridSpan w:val="2"/>
            <w:vAlign w:val="center"/>
          </w:tcPr>
          <w:p w14:paraId="681F3722" w14:textId="77777777" w:rsidR="00127F87" w:rsidRPr="004518B5" w:rsidRDefault="00D51CF6" w:rsidP="00127F87">
            <w:pPr>
              <w:spacing w:after="120"/>
              <w:jc w:val="center"/>
              <w:rPr>
                <w:b/>
                <w:sz w:val="21"/>
                <w:szCs w:val="21"/>
              </w:rPr>
            </w:pPr>
            <w:r w:rsidRPr="004518B5">
              <w:rPr>
                <w:b/>
                <w:sz w:val="21"/>
                <w:szCs w:val="21"/>
              </w:rPr>
              <w:t>Bc. Roman Hanák</w:t>
            </w:r>
          </w:p>
        </w:tc>
      </w:tr>
      <w:tr w:rsidR="00127F87" w:rsidRPr="004518B5" w14:paraId="7F883105" w14:textId="77777777" w:rsidTr="00127F87">
        <w:trPr>
          <w:gridAfter w:val="1"/>
          <w:wAfter w:w="15" w:type="dxa"/>
          <w:trHeight w:val="316"/>
        </w:trPr>
        <w:tc>
          <w:tcPr>
            <w:tcW w:w="5255" w:type="dxa"/>
            <w:vAlign w:val="center"/>
          </w:tcPr>
          <w:p w14:paraId="720966CB" w14:textId="5B7FF46D" w:rsidR="00127F87" w:rsidRPr="004518B5" w:rsidRDefault="00127F87" w:rsidP="00127F87">
            <w:pPr>
              <w:tabs>
                <w:tab w:val="left" w:pos="6300"/>
              </w:tabs>
              <w:spacing w:after="120"/>
              <w:jc w:val="center"/>
              <w:rPr>
                <w:b/>
                <w:smallCaps/>
                <w:spacing w:val="20"/>
                <w:sz w:val="21"/>
                <w:szCs w:val="21"/>
              </w:rPr>
            </w:pPr>
            <w:permStart w:id="127741451" w:edGrp="everyone" w:colFirst="0" w:colLast="0"/>
            <w:permEnd w:id="479287625"/>
            <w:r w:rsidRPr="004518B5">
              <w:rPr>
                <w:b/>
                <w:sz w:val="21"/>
                <w:szCs w:val="21"/>
                <w:highlight w:val="yellow"/>
              </w:rPr>
              <w:t>***</w:t>
            </w:r>
          </w:p>
        </w:tc>
        <w:tc>
          <w:tcPr>
            <w:tcW w:w="5255" w:type="dxa"/>
            <w:gridSpan w:val="2"/>
            <w:vAlign w:val="center"/>
          </w:tcPr>
          <w:p w14:paraId="6DB979F2" w14:textId="77777777" w:rsidR="00127F87" w:rsidRPr="004518B5" w:rsidRDefault="00127F87" w:rsidP="00127F87">
            <w:pPr>
              <w:spacing w:after="120"/>
              <w:jc w:val="center"/>
              <w:rPr>
                <w:sz w:val="21"/>
                <w:szCs w:val="21"/>
              </w:rPr>
            </w:pPr>
            <w:r w:rsidRPr="004518B5">
              <w:rPr>
                <w:sz w:val="21"/>
                <w:szCs w:val="21"/>
              </w:rPr>
              <w:t>ředitel</w:t>
            </w:r>
          </w:p>
        </w:tc>
      </w:tr>
      <w:tr w:rsidR="00127F87" w:rsidRPr="004518B5" w14:paraId="35FDE06F" w14:textId="77777777" w:rsidTr="00127F87">
        <w:trPr>
          <w:gridAfter w:val="1"/>
          <w:wAfter w:w="15" w:type="dxa"/>
          <w:trHeight w:val="316"/>
        </w:trPr>
        <w:tc>
          <w:tcPr>
            <w:tcW w:w="5255" w:type="dxa"/>
            <w:vAlign w:val="center"/>
          </w:tcPr>
          <w:p w14:paraId="26CD939D" w14:textId="77777777" w:rsidR="00127F87" w:rsidRPr="004518B5" w:rsidRDefault="00127F87" w:rsidP="00127F87">
            <w:pPr>
              <w:tabs>
                <w:tab w:val="left" w:pos="6300"/>
              </w:tabs>
              <w:spacing w:after="120"/>
              <w:jc w:val="center"/>
              <w:rPr>
                <w:b/>
                <w:smallCaps/>
                <w:spacing w:val="20"/>
                <w:sz w:val="21"/>
                <w:szCs w:val="21"/>
              </w:rPr>
            </w:pPr>
            <w:permStart w:id="789729676" w:edGrp="everyone" w:colFirst="0" w:colLast="0"/>
            <w:permEnd w:id="127741451"/>
            <w:r w:rsidRPr="004518B5">
              <w:rPr>
                <w:b/>
                <w:sz w:val="21"/>
                <w:szCs w:val="21"/>
                <w:highlight w:val="yellow"/>
              </w:rPr>
              <w:t>***</w:t>
            </w:r>
          </w:p>
        </w:tc>
        <w:tc>
          <w:tcPr>
            <w:tcW w:w="5255" w:type="dxa"/>
            <w:gridSpan w:val="2"/>
            <w:vAlign w:val="center"/>
          </w:tcPr>
          <w:p w14:paraId="37A4BF2F" w14:textId="77777777" w:rsidR="00127F87" w:rsidRPr="004518B5" w:rsidRDefault="00127F87" w:rsidP="00127F87">
            <w:pPr>
              <w:jc w:val="center"/>
              <w:rPr>
                <w:sz w:val="21"/>
                <w:szCs w:val="21"/>
              </w:rPr>
            </w:pPr>
            <w:r w:rsidRPr="004518B5">
              <w:rPr>
                <w:sz w:val="21"/>
                <w:szCs w:val="21"/>
              </w:rPr>
              <w:t>Správa a údržba silnic Jihomoravského kraje,</w:t>
            </w:r>
          </w:p>
          <w:p w14:paraId="46473D0C" w14:textId="77777777" w:rsidR="00127F87" w:rsidRPr="004518B5" w:rsidRDefault="00127F87" w:rsidP="00127F87">
            <w:pPr>
              <w:jc w:val="center"/>
              <w:rPr>
                <w:sz w:val="21"/>
                <w:szCs w:val="21"/>
              </w:rPr>
            </w:pPr>
            <w:r w:rsidRPr="004518B5">
              <w:rPr>
                <w:sz w:val="21"/>
                <w:szCs w:val="21"/>
              </w:rPr>
              <w:t>příspěvková organizace kraje</w:t>
            </w:r>
          </w:p>
        </w:tc>
      </w:tr>
      <w:permEnd w:id="789729676"/>
    </w:tbl>
    <w:p w14:paraId="6797CB74" w14:textId="77777777" w:rsidR="00127F87" w:rsidRPr="007F6932" w:rsidRDefault="00127F87" w:rsidP="00127F87">
      <w:pPr>
        <w:pStyle w:val="Zhlav"/>
        <w:spacing w:after="120"/>
        <w:jc w:val="both"/>
        <w:rPr>
          <w:b/>
          <w:bCs/>
          <w:smallCaps/>
          <w:spacing w:val="20"/>
          <w:sz w:val="21"/>
          <w:szCs w:val="21"/>
        </w:rPr>
      </w:pPr>
      <w:r w:rsidRPr="00766640">
        <w:rPr>
          <w:sz w:val="21"/>
          <w:szCs w:val="21"/>
        </w:rPr>
        <w:br w:type="page"/>
      </w:r>
      <w:r w:rsidRPr="007F6932">
        <w:rPr>
          <w:b/>
          <w:bCs/>
          <w:smallCaps/>
          <w:spacing w:val="20"/>
          <w:sz w:val="21"/>
          <w:szCs w:val="21"/>
        </w:rPr>
        <w:lastRenderedPageBreak/>
        <w:t>Přílo</w:t>
      </w:r>
      <w:r>
        <w:rPr>
          <w:b/>
          <w:bCs/>
          <w:smallCaps/>
          <w:spacing w:val="20"/>
          <w:sz w:val="21"/>
          <w:szCs w:val="21"/>
        </w:rPr>
        <w:t>ha č. 1 Oceněný soupis prací – Položkový r</w:t>
      </w:r>
      <w:r w:rsidRPr="007F6932">
        <w:rPr>
          <w:b/>
          <w:bCs/>
          <w:smallCaps/>
          <w:spacing w:val="20"/>
          <w:sz w:val="21"/>
          <w:szCs w:val="21"/>
        </w:rPr>
        <w:t>ozpočet</w:t>
      </w:r>
    </w:p>
    <w:p w14:paraId="456505C5"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4F9B2E3B" w14:textId="77777777" w:rsidR="00127F87" w:rsidRDefault="00127F87" w:rsidP="00127F87">
      <w:pPr>
        <w:pStyle w:val="Zhlav"/>
        <w:spacing w:after="120"/>
        <w:jc w:val="both"/>
        <w:rPr>
          <w:b/>
          <w:bCs/>
          <w:sz w:val="21"/>
          <w:szCs w:val="21"/>
          <w:lang w:val="cs-CZ"/>
        </w:rPr>
      </w:pPr>
    </w:p>
    <w:p w14:paraId="0F497B35" w14:textId="77777777" w:rsidR="00035430" w:rsidRDefault="00035430" w:rsidP="00127F87">
      <w:pPr>
        <w:pStyle w:val="Zhlav"/>
        <w:spacing w:after="120"/>
        <w:jc w:val="both"/>
        <w:rPr>
          <w:b/>
          <w:bCs/>
          <w:sz w:val="21"/>
          <w:szCs w:val="21"/>
          <w:lang w:val="cs-CZ"/>
        </w:rPr>
      </w:pPr>
    </w:p>
    <w:p w14:paraId="110857B4" w14:textId="77777777" w:rsidR="00035430" w:rsidRDefault="00035430" w:rsidP="00127F87">
      <w:pPr>
        <w:pStyle w:val="Zhlav"/>
        <w:spacing w:after="120"/>
        <w:jc w:val="both"/>
        <w:rPr>
          <w:b/>
          <w:bCs/>
          <w:sz w:val="21"/>
          <w:szCs w:val="21"/>
          <w:lang w:val="cs-CZ"/>
        </w:rPr>
      </w:pPr>
    </w:p>
    <w:p w14:paraId="081957C1" w14:textId="77777777" w:rsidR="00035430" w:rsidRDefault="00035430" w:rsidP="00127F87">
      <w:pPr>
        <w:pStyle w:val="Zhlav"/>
        <w:spacing w:after="120"/>
        <w:jc w:val="both"/>
        <w:rPr>
          <w:b/>
          <w:bCs/>
          <w:sz w:val="21"/>
          <w:szCs w:val="21"/>
          <w:lang w:val="cs-CZ"/>
        </w:rPr>
      </w:pPr>
    </w:p>
    <w:p w14:paraId="4F4845E7" w14:textId="77777777" w:rsidR="00035430" w:rsidRDefault="00035430" w:rsidP="00127F87">
      <w:pPr>
        <w:pStyle w:val="Zhlav"/>
        <w:spacing w:after="120"/>
        <w:jc w:val="both"/>
        <w:rPr>
          <w:b/>
          <w:bCs/>
          <w:sz w:val="21"/>
          <w:szCs w:val="21"/>
          <w:lang w:val="cs-CZ"/>
        </w:rPr>
      </w:pPr>
    </w:p>
    <w:p w14:paraId="22AE9100" w14:textId="77777777" w:rsidR="00035430" w:rsidRDefault="00035430" w:rsidP="00127F87">
      <w:pPr>
        <w:pStyle w:val="Zhlav"/>
        <w:spacing w:after="120"/>
        <w:jc w:val="both"/>
        <w:rPr>
          <w:b/>
          <w:bCs/>
          <w:sz w:val="21"/>
          <w:szCs w:val="21"/>
          <w:lang w:val="cs-CZ"/>
        </w:rPr>
      </w:pPr>
    </w:p>
    <w:p w14:paraId="1DFD7DED" w14:textId="77777777" w:rsidR="00035430" w:rsidRDefault="00035430" w:rsidP="00127F87">
      <w:pPr>
        <w:pStyle w:val="Zhlav"/>
        <w:spacing w:after="120"/>
        <w:jc w:val="both"/>
        <w:rPr>
          <w:b/>
          <w:bCs/>
          <w:sz w:val="21"/>
          <w:szCs w:val="21"/>
          <w:lang w:val="cs-CZ"/>
        </w:rPr>
      </w:pPr>
    </w:p>
    <w:p w14:paraId="20D4A72B" w14:textId="77777777" w:rsidR="00035430" w:rsidRDefault="00035430" w:rsidP="00127F87">
      <w:pPr>
        <w:pStyle w:val="Zhlav"/>
        <w:spacing w:after="120"/>
        <w:jc w:val="both"/>
        <w:rPr>
          <w:b/>
          <w:bCs/>
          <w:sz w:val="21"/>
          <w:szCs w:val="21"/>
          <w:lang w:val="cs-CZ"/>
        </w:rPr>
      </w:pPr>
    </w:p>
    <w:p w14:paraId="191DEDB2" w14:textId="77777777" w:rsidR="00035430" w:rsidRDefault="00035430" w:rsidP="00127F87">
      <w:pPr>
        <w:pStyle w:val="Zhlav"/>
        <w:spacing w:after="120"/>
        <w:jc w:val="both"/>
        <w:rPr>
          <w:b/>
          <w:bCs/>
          <w:sz w:val="21"/>
          <w:szCs w:val="21"/>
          <w:lang w:val="cs-CZ"/>
        </w:rPr>
      </w:pPr>
    </w:p>
    <w:p w14:paraId="2C348DAC" w14:textId="77777777" w:rsidR="00035430" w:rsidRDefault="00035430" w:rsidP="00127F87">
      <w:pPr>
        <w:pStyle w:val="Zhlav"/>
        <w:spacing w:after="120"/>
        <w:jc w:val="both"/>
        <w:rPr>
          <w:b/>
          <w:bCs/>
          <w:sz w:val="21"/>
          <w:szCs w:val="21"/>
          <w:lang w:val="cs-CZ"/>
        </w:rPr>
      </w:pPr>
    </w:p>
    <w:p w14:paraId="772BC850" w14:textId="77777777" w:rsidR="00035430" w:rsidRDefault="00035430" w:rsidP="00127F87">
      <w:pPr>
        <w:pStyle w:val="Zhlav"/>
        <w:spacing w:after="120"/>
        <w:jc w:val="both"/>
        <w:rPr>
          <w:b/>
          <w:bCs/>
          <w:sz w:val="21"/>
          <w:szCs w:val="21"/>
          <w:lang w:val="cs-CZ"/>
        </w:rPr>
      </w:pPr>
    </w:p>
    <w:p w14:paraId="65B0942E" w14:textId="77777777" w:rsidR="00035430" w:rsidRDefault="00035430" w:rsidP="00127F87">
      <w:pPr>
        <w:pStyle w:val="Zhlav"/>
        <w:spacing w:after="120"/>
        <w:jc w:val="both"/>
        <w:rPr>
          <w:b/>
          <w:bCs/>
          <w:sz w:val="21"/>
          <w:szCs w:val="21"/>
          <w:lang w:val="cs-CZ"/>
        </w:rPr>
      </w:pPr>
    </w:p>
    <w:p w14:paraId="423190F0" w14:textId="77777777" w:rsidR="00035430" w:rsidRDefault="00035430" w:rsidP="00127F87">
      <w:pPr>
        <w:pStyle w:val="Zhlav"/>
        <w:spacing w:after="120"/>
        <w:jc w:val="both"/>
        <w:rPr>
          <w:b/>
          <w:bCs/>
          <w:sz w:val="21"/>
          <w:szCs w:val="21"/>
          <w:lang w:val="cs-CZ"/>
        </w:rPr>
      </w:pPr>
    </w:p>
    <w:p w14:paraId="02921411" w14:textId="77777777" w:rsidR="00035430" w:rsidRDefault="00035430" w:rsidP="00127F87">
      <w:pPr>
        <w:pStyle w:val="Zhlav"/>
        <w:spacing w:after="120"/>
        <w:jc w:val="both"/>
        <w:rPr>
          <w:b/>
          <w:bCs/>
          <w:sz w:val="21"/>
          <w:szCs w:val="21"/>
          <w:lang w:val="cs-CZ"/>
        </w:rPr>
      </w:pPr>
    </w:p>
    <w:p w14:paraId="39189197" w14:textId="77777777" w:rsidR="00035430" w:rsidRDefault="00035430" w:rsidP="00127F87">
      <w:pPr>
        <w:pStyle w:val="Zhlav"/>
        <w:spacing w:after="120"/>
        <w:jc w:val="both"/>
        <w:rPr>
          <w:b/>
          <w:bCs/>
          <w:sz w:val="21"/>
          <w:szCs w:val="21"/>
          <w:lang w:val="cs-CZ"/>
        </w:rPr>
      </w:pPr>
    </w:p>
    <w:p w14:paraId="7E961749" w14:textId="77777777" w:rsidR="00035430" w:rsidRDefault="00035430" w:rsidP="00127F87">
      <w:pPr>
        <w:pStyle w:val="Zhlav"/>
        <w:spacing w:after="120"/>
        <w:jc w:val="both"/>
        <w:rPr>
          <w:b/>
          <w:bCs/>
          <w:sz w:val="21"/>
          <w:szCs w:val="21"/>
          <w:lang w:val="cs-CZ"/>
        </w:rPr>
      </w:pPr>
    </w:p>
    <w:p w14:paraId="5F083CA9" w14:textId="77777777" w:rsidR="00035430" w:rsidRDefault="00035430" w:rsidP="00127F87">
      <w:pPr>
        <w:pStyle w:val="Zhlav"/>
        <w:spacing w:after="120"/>
        <w:jc w:val="both"/>
        <w:rPr>
          <w:b/>
          <w:bCs/>
          <w:sz w:val="21"/>
          <w:szCs w:val="21"/>
          <w:lang w:val="cs-CZ"/>
        </w:rPr>
      </w:pPr>
    </w:p>
    <w:p w14:paraId="5A0C0406" w14:textId="77777777" w:rsidR="00035430" w:rsidRDefault="00035430" w:rsidP="00127F87">
      <w:pPr>
        <w:pStyle w:val="Zhlav"/>
        <w:spacing w:after="120"/>
        <w:jc w:val="both"/>
        <w:rPr>
          <w:b/>
          <w:bCs/>
          <w:sz w:val="21"/>
          <w:szCs w:val="21"/>
          <w:lang w:val="cs-CZ"/>
        </w:rPr>
      </w:pPr>
    </w:p>
    <w:p w14:paraId="1A0331D9" w14:textId="77777777" w:rsidR="00035430" w:rsidRDefault="00035430" w:rsidP="00127F87">
      <w:pPr>
        <w:pStyle w:val="Zhlav"/>
        <w:spacing w:after="120"/>
        <w:jc w:val="both"/>
        <w:rPr>
          <w:b/>
          <w:bCs/>
          <w:sz w:val="21"/>
          <w:szCs w:val="21"/>
          <w:lang w:val="cs-CZ"/>
        </w:rPr>
      </w:pPr>
    </w:p>
    <w:p w14:paraId="079C193E" w14:textId="77777777" w:rsidR="00035430" w:rsidRDefault="00035430" w:rsidP="00127F87">
      <w:pPr>
        <w:pStyle w:val="Zhlav"/>
        <w:spacing w:after="120"/>
        <w:jc w:val="both"/>
        <w:rPr>
          <w:b/>
          <w:bCs/>
          <w:sz w:val="21"/>
          <w:szCs w:val="21"/>
          <w:lang w:val="cs-CZ"/>
        </w:rPr>
      </w:pPr>
    </w:p>
    <w:p w14:paraId="0A8116F9" w14:textId="77777777" w:rsidR="00035430" w:rsidRDefault="00035430" w:rsidP="00127F87">
      <w:pPr>
        <w:pStyle w:val="Zhlav"/>
        <w:spacing w:after="120"/>
        <w:jc w:val="both"/>
        <w:rPr>
          <w:b/>
          <w:bCs/>
          <w:sz w:val="21"/>
          <w:szCs w:val="21"/>
          <w:lang w:val="cs-CZ"/>
        </w:rPr>
      </w:pPr>
    </w:p>
    <w:p w14:paraId="155B11D2" w14:textId="77777777" w:rsidR="00035430" w:rsidRDefault="00035430" w:rsidP="00127F87">
      <w:pPr>
        <w:pStyle w:val="Zhlav"/>
        <w:spacing w:after="120"/>
        <w:jc w:val="both"/>
        <w:rPr>
          <w:b/>
          <w:bCs/>
          <w:sz w:val="21"/>
          <w:szCs w:val="21"/>
          <w:lang w:val="cs-CZ"/>
        </w:rPr>
      </w:pPr>
    </w:p>
    <w:p w14:paraId="61C76414" w14:textId="77777777" w:rsidR="00035430" w:rsidRDefault="00035430" w:rsidP="00127F87">
      <w:pPr>
        <w:pStyle w:val="Zhlav"/>
        <w:spacing w:after="120"/>
        <w:jc w:val="both"/>
        <w:rPr>
          <w:b/>
          <w:bCs/>
          <w:sz w:val="21"/>
          <w:szCs w:val="21"/>
          <w:lang w:val="cs-CZ"/>
        </w:rPr>
      </w:pPr>
    </w:p>
    <w:p w14:paraId="39573559" w14:textId="77777777" w:rsidR="00035430" w:rsidRDefault="00035430" w:rsidP="00127F87">
      <w:pPr>
        <w:pStyle w:val="Zhlav"/>
        <w:spacing w:after="120"/>
        <w:jc w:val="both"/>
        <w:rPr>
          <w:b/>
          <w:bCs/>
          <w:sz w:val="21"/>
          <w:szCs w:val="21"/>
          <w:lang w:val="cs-CZ"/>
        </w:rPr>
      </w:pPr>
    </w:p>
    <w:p w14:paraId="61A66841" w14:textId="77777777" w:rsidR="00035430" w:rsidRDefault="00035430" w:rsidP="00127F87">
      <w:pPr>
        <w:pStyle w:val="Zhlav"/>
        <w:spacing w:after="120"/>
        <w:jc w:val="both"/>
        <w:rPr>
          <w:b/>
          <w:bCs/>
          <w:sz w:val="21"/>
          <w:szCs w:val="21"/>
          <w:lang w:val="cs-CZ"/>
        </w:rPr>
      </w:pPr>
    </w:p>
    <w:p w14:paraId="47FA660C" w14:textId="77777777" w:rsidR="00035430" w:rsidRDefault="00035430" w:rsidP="00127F87">
      <w:pPr>
        <w:pStyle w:val="Zhlav"/>
        <w:spacing w:after="120"/>
        <w:jc w:val="both"/>
        <w:rPr>
          <w:b/>
          <w:bCs/>
          <w:sz w:val="21"/>
          <w:szCs w:val="21"/>
          <w:lang w:val="cs-CZ"/>
        </w:rPr>
      </w:pPr>
    </w:p>
    <w:p w14:paraId="6C29AB6E" w14:textId="77777777" w:rsidR="00035430" w:rsidRDefault="00035430" w:rsidP="00127F87">
      <w:pPr>
        <w:pStyle w:val="Zhlav"/>
        <w:spacing w:after="120"/>
        <w:jc w:val="both"/>
        <w:rPr>
          <w:b/>
          <w:bCs/>
          <w:sz w:val="21"/>
          <w:szCs w:val="21"/>
          <w:lang w:val="cs-CZ"/>
        </w:rPr>
      </w:pPr>
    </w:p>
    <w:p w14:paraId="15A28955" w14:textId="77777777" w:rsidR="00035430" w:rsidRDefault="00035430" w:rsidP="00127F87">
      <w:pPr>
        <w:pStyle w:val="Zhlav"/>
        <w:spacing w:after="120"/>
        <w:jc w:val="both"/>
        <w:rPr>
          <w:b/>
          <w:bCs/>
          <w:sz w:val="21"/>
          <w:szCs w:val="21"/>
          <w:lang w:val="cs-CZ"/>
        </w:rPr>
      </w:pPr>
    </w:p>
    <w:p w14:paraId="177B4AC9" w14:textId="77777777" w:rsidR="00035430" w:rsidRDefault="00035430" w:rsidP="00127F87">
      <w:pPr>
        <w:pStyle w:val="Zhlav"/>
        <w:spacing w:after="120"/>
        <w:jc w:val="both"/>
        <w:rPr>
          <w:b/>
          <w:bCs/>
          <w:sz w:val="21"/>
          <w:szCs w:val="21"/>
          <w:lang w:val="cs-CZ"/>
        </w:rPr>
      </w:pPr>
    </w:p>
    <w:p w14:paraId="6FF0D0BE" w14:textId="77777777" w:rsidR="00035430" w:rsidRDefault="00035430" w:rsidP="00127F87">
      <w:pPr>
        <w:pStyle w:val="Zhlav"/>
        <w:spacing w:after="120"/>
        <w:jc w:val="both"/>
        <w:rPr>
          <w:b/>
          <w:bCs/>
          <w:sz w:val="21"/>
          <w:szCs w:val="21"/>
          <w:lang w:val="cs-CZ"/>
        </w:rPr>
      </w:pPr>
    </w:p>
    <w:p w14:paraId="0484ED0F" w14:textId="77777777" w:rsidR="00035430" w:rsidRDefault="00035430" w:rsidP="00127F87">
      <w:pPr>
        <w:pStyle w:val="Zhlav"/>
        <w:spacing w:after="120"/>
        <w:jc w:val="both"/>
        <w:rPr>
          <w:b/>
          <w:bCs/>
          <w:sz w:val="21"/>
          <w:szCs w:val="21"/>
          <w:lang w:val="cs-CZ"/>
        </w:rPr>
      </w:pPr>
    </w:p>
    <w:p w14:paraId="7A86F871" w14:textId="77777777" w:rsidR="00035430" w:rsidRDefault="00035430" w:rsidP="00127F87">
      <w:pPr>
        <w:pStyle w:val="Zhlav"/>
        <w:spacing w:after="120"/>
        <w:jc w:val="both"/>
        <w:rPr>
          <w:b/>
          <w:bCs/>
          <w:sz w:val="21"/>
          <w:szCs w:val="21"/>
          <w:lang w:val="cs-CZ"/>
        </w:rPr>
      </w:pPr>
    </w:p>
    <w:p w14:paraId="26F5F665" w14:textId="77777777" w:rsidR="00035430" w:rsidRDefault="00035430" w:rsidP="00127F87">
      <w:pPr>
        <w:pStyle w:val="Zhlav"/>
        <w:spacing w:after="120"/>
        <w:jc w:val="both"/>
        <w:rPr>
          <w:b/>
          <w:bCs/>
          <w:sz w:val="21"/>
          <w:szCs w:val="21"/>
          <w:lang w:val="cs-CZ"/>
        </w:rPr>
      </w:pPr>
    </w:p>
    <w:p w14:paraId="44FA5789" w14:textId="77777777" w:rsidR="00035430" w:rsidRDefault="00035430" w:rsidP="00127F87">
      <w:pPr>
        <w:pStyle w:val="Zhlav"/>
        <w:spacing w:after="120"/>
        <w:jc w:val="both"/>
        <w:rPr>
          <w:b/>
          <w:bCs/>
          <w:sz w:val="21"/>
          <w:szCs w:val="21"/>
          <w:lang w:val="cs-CZ"/>
        </w:rPr>
      </w:pPr>
    </w:p>
    <w:p w14:paraId="52FCEA40" w14:textId="77777777" w:rsidR="00035430" w:rsidRDefault="00035430" w:rsidP="00127F87">
      <w:pPr>
        <w:pStyle w:val="Zhlav"/>
        <w:spacing w:after="120"/>
        <w:jc w:val="both"/>
        <w:rPr>
          <w:b/>
          <w:bCs/>
          <w:sz w:val="21"/>
          <w:szCs w:val="21"/>
          <w:lang w:val="cs-CZ"/>
        </w:rPr>
      </w:pPr>
    </w:p>
    <w:p w14:paraId="4BB37E07" w14:textId="77777777" w:rsidR="00035430" w:rsidRDefault="00035430" w:rsidP="00127F87">
      <w:pPr>
        <w:pStyle w:val="Zhlav"/>
        <w:spacing w:after="120"/>
        <w:jc w:val="both"/>
        <w:rPr>
          <w:b/>
          <w:bCs/>
          <w:sz w:val="21"/>
          <w:szCs w:val="21"/>
          <w:lang w:val="cs-CZ"/>
        </w:rPr>
      </w:pPr>
    </w:p>
    <w:p w14:paraId="3FF6B825" w14:textId="77777777" w:rsidR="00035430" w:rsidRDefault="00035430" w:rsidP="00127F87">
      <w:pPr>
        <w:pStyle w:val="Zhlav"/>
        <w:spacing w:after="120"/>
        <w:jc w:val="both"/>
        <w:rPr>
          <w:b/>
          <w:bCs/>
          <w:sz w:val="21"/>
          <w:szCs w:val="21"/>
          <w:lang w:val="cs-CZ"/>
        </w:rPr>
      </w:pPr>
    </w:p>
    <w:p w14:paraId="770348F7" w14:textId="77777777" w:rsidR="00035430" w:rsidRDefault="00035430" w:rsidP="00127F87">
      <w:pPr>
        <w:pStyle w:val="Zhlav"/>
        <w:spacing w:after="120"/>
        <w:jc w:val="both"/>
        <w:rPr>
          <w:b/>
          <w:bCs/>
          <w:sz w:val="21"/>
          <w:szCs w:val="21"/>
          <w:lang w:val="cs-CZ"/>
        </w:rPr>
      </w:pPr>
    </w:p>
    <w:p w14:paraId="541330A7" w14:textId="77777777" w:rsidR="00035430" w:rsidRPr="003A245C" w:rsidRDefault="00035430" w:rsidP="00035430">
      <w:pPr>
        <w:pStyle w:val="Zhlav"/>
        <w:spacing w:after="120"/>
        <w:jc w:val="both"/>
        <w:outlineLvl w:val="0"/>
        <w:rPr>
          <w:b/>
          <w:bCs/>
          <w:smallCaps/>
          <w:spacing w:val="20"/>
          <w:sz w:val="21"/>
          <w:szCs w:val="21"/>
        </w:rPr>
      </w:pPr>
      <w:r w:rsidRPr="003A245C">
        <w:rPr>
          <w:b/>
          <w:bCs/>
          <w:smallCaps/>
          <w:spacing w:val="20"/>
          <w:sz w:val="21"/>
          <w:szCs w:val="21"/>
        </w:rPr>
        <w:lastRenderedPageBreak/>
        <w:t xml:space="preserve">Příloha č. 2 </w:t>
      </w:r>
      <w:r>
        <w:rPr>
          <w:b/>
          <w:bCs/>
          <w:smallCaps/>
          <w:spacing w:val="20"/>
          <w:sz w:val="21"/>
          <w:szCs w:val="21"/>
        </w:rPr>
        <w:t xml:space="preserve"> Harmonogram prací</w:t>
      </w:r>
      <w:r w:rsidRPr="003A245C">
        <w:rPr>
          <w:b/>
          <w:bCs/>
          <w:smallCaps/>
          <w:spacing w:val="20"/>
          <w:sz w:val="21"/>
          <w:szCs w:val="21"/>
        </w:rPr>
        <w:t xml:space="preserve"> věcný</w:t>
      </w:r>
    </w:p>
    <w:p w14:paraId="7F3E597F" w14:textId="77777777" w:rsidR="00035430" w:rsidRPr="003A245C" w:rsidRDefault="00035430" w:rsidP="00035430">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15FC4D62" w14:textId="77777777" w:rsidR="00035430" w:rsidRDefault="00035430" w:rsidP="00035430">
      <w:pPr>
        <w:pStyle w:val="Zhlav"/>
        <w:spacing w:after="120"/>
        <w:jc w:val="both"/>
        <w:rPr>
          <w:b/>
          <w:bCs/>
          <w:sz w:val="21"/>
          <w:szCs w:val="21"/>
        </w:rPr>
      </w:pPr>
    </w:p>
    <w:p w14:paraId="0B315FFA" w14:textId="77777777" w:rsidR="00035430" w:rsidRDefault="00035430" w:rsidP="00035430">
      <w:pPr>
        <w:pStyle w:val="Zhlav"/>
        <w:spacing w:after="120"/>
        <w:jc w:val="both"/>
        <w:rPr>
          <w:b/>
          <w:bCs/>
          <w:sz w:val="21"/>
          <w:szCs w:val="21"/>
        </w:rPr>
      </w:pPr>
    </w:p>
    <w:p w14:paraId="003BB637" w14:textId="77777777" w:rsidR="00035430" w:rsidRDefault="00035430" w:rsidP="00035430">
      <w:pPr>
        <w:pStyle w:val="Zhlav"/>
        <w:spacing w:after="120"/>
        <w:jc w:val="both"/>
        <w:rPr>
          <w:b/>
          <w:bCs/>
          <w:sz w:val="21"/>
          <w:szCs w:val="21"/>
        </w:rPr>
      </w:pPr>
    </w:p>
    <w:p w14:paraId="0DCA1EE5" w14:textId="77777777" w:rsidR="00035430" w:rsidRPr="00193D4F" w:rsidRDefault="00035430" w:rsidP="00035430">
      <w:pPr>
        <w:pStyle w:val="Zhlav"/>
        <w:spacing w:after="120"/>
        <w:jc w:val="both"/>
        <w:rPr>
          <w:b/>
          <w:bCs/>
          <w:sz w:val="21"/>
          <w:szCs w:val="21"/>
          <w:lang w:val="cs-CZ"/>
        </w:rPr>
      </w:pPr>
    </w:p>
    <w:p w14:paraId="1E0FF28A" w14:textId="77777777" w:rsidR="00035430" w:rsidRDefault="00035430" w:rsidP="00035430">
      <w:pPr>
        <w:pStyle w:val="Zhlav"/>
        <w:spacing w:after="120"/>
        <w:jc w:val="both"/>
        <w:rPr>
          <w:b/>
          <w:bCs/>
          <w:sz w:val="21"/>
          <w:szCs w:val="21"/>
        </w:rPr>
      </w:pPr>
    </w:p>
    <w:p w14:paraId="64D85494" w14:textId="77777777" w:rsidR="00035430" w:rsidRDefault="00035430" w:rsidP="00035430">
      <w:pPr>
        <w:pStyle w:val="Zhlav"/>
        <w:spacing w:after="120"/>
        <w:jc w:val="both"/>
        <w:rPr>
          <w:b/>
          <w:bCs/>
          <w:sz w:val="21"/>
          <w:szCs w:val="21"/>
        </w:rPr>
      </w:pPr>
    </w:p>
    <w:p w14:paraId="5A31A9E0" w14:textId="77777777" w:rsidR="00035430" w:rsidRDefault="00035430" w:rsidP="00035430">
      <w:pPr>
        <w:pStyle w:val="Zhlav"/>
        <w:spacing w:after="120"/>
        <w:jc w:val="both"/>
        <w:rPr>
          <w:b/>
          <w:bCs/>
          <w:sz w:val="21"/>
          <w:szCs w:val="21"/>
        </w:rPr>
      </w:pPr>
    </w:p>
    <w:p w14:paraId="3E4ED6BC" w14:textId="77777777" w:rsidR="00035430" w:rsidRDefault="00035430" w:rsidP="00035430">
      <w:pPr>
        <w:pStyle w:val="Zhlav"/>
        <w:spacing w:after="120"/>
        <w:jc w:val="both"/>
        <w:rPr>
          <w:b/>
          <w:bCs/>
          <w:sz w:val="21"/>
          <w:szCs w:val="21"/>
        </w:rPr>
      </w:pPr>
    </w:p>
    <w:p w14:paraId="7190B466" w14:textId="77777777" w:rsidR="00035430" w:rsidRDefault="00035430" w:rsidP="00035430">
      <w:pPr>
        <w:pStyle w:val="Zhlav"/>
        <w:spacing w:after="120"/>
        <w:jc w:val="both"/>
        <w:rPr>
          <w:b/>
          <w:bCs/>
          <w:sz w:val="21"/>
          <w:szCs w:val="21"/>
        </w:rPr>
      </w:pPr>
    </w:p>
    <w:p w14:paraId="57659F8B" w14:textId="77777777" w:rsidR="00035430" w:rsidRDefault="00035430" w:rsidP="00035430">
      <w:pPr>
        <w:pStyle w:val="Zhlav"/>
        <w:spacing w:after="120"/>
        <w:jc w:val="both"/>
        <w:rPr>
          <w:b/>
          <w:bCs/>
          <w:sz w:val="21"/>
          <w:szCs w:val="21"/>
        </w:rPr>
      </w:pPr>
    </w:p>
    <w:p w14:paraId="70A68650" w14:textId="77777777" w:rsidR="00035430" w:rsidRDefault="00035430" w:rsidP="00035430">
      <w:pPr>
        <w:pStyle w:val="Zhlav"/>
        <w:spacing w:after="120"/>
        <w:jc w:val="both"/>
        <w:rPr>
          <w:b/>
          <w:bCs/>
          <w:sz w:val="21"/>
          <w:szCs w:val="21"/>
        </w:rPr>
      </w:pPr>
    </w:p>
    <w:p w14:paraId="3F7B9DB4" w14:textId="77777777" w:rsidR="00035430" w:rsidRDefault="00035430" w:rsidP="00035430">
      <w:pPr>
        <w:pStyle w:val="Zhlav"/>
        <w:spacing w:after="120"/>
        <w:jc w:val="both"/>
        <w:rPr>
          <w:b/>
          <w:bCs/>
          <w:sz w:val="21"/>
          <w:szCs w:val="21"/>
        </w:rPr>
      </w:pPr>
    </w:p>
    <w:p w14:paraId="045DD8F0" w14:textId="77777777" w:rsidR="00035430" w:rsidRDefault="00035430" w:rsidP="00035430">
      <w:pPr>
        <w:pStyle w:val="Zhlav"/>
        <w:spacing w:after="120"/>
        <w:jc w:val="both"/>
        <w:rPr>
          <w:b/>
          <w:bCs/>
          <w:sz w:val="21"/>
          <w:szCs w:val="21"/>
        </w:rPr>
      </w:pPr>
    </w:p>
    <w:p w14:paraId="1F581ACC" w14:textId="77777777" w:rsidR="00035430" w:rsidRDefault="00035430" w:rsidP="00035430">
      <w:pPr>
        <w:pStyle w:val="Zhlav"/>
        <w:spacing w:after="120"/>
        <w:jc w:val="both"/>
        <w:rPr>
          <w:b/>
          <w:bCs/>
          <w:sz w:val="21"/>
          <w:szCs w:val="21"/>
        </w:rPr>
      </w:pPr>
    </w:p>
    <w:p w14:paraId="1208D303" w14:textId="77777777" w:rsidR="00035430" w:rsidRDefault="00035430" w:rsidP="00035430">
      <w:pPr>
        <w:pStyle w:val="Zhlav"/>
        <w:spacing w:after="120"/>
        <w:jc w:val="both"/>
        <w:rPr>
          <w:b/>
          <w:bCs/>
          <w:sz w:val="21"/>
          <w:szCs w:val="21"/>
        </w:rPr>
      </w:pPr>
    </w:p>
    <w:p w14:paraId="7793D7D4" w14:textId="77777777" w:rsidR="00035430" w:rsidRDefault="00035430" w:rsidP="00035430">
      <w:pPr>
        <w:pStyle w:val="Zhlav"/>
        <w:spacing w:after="120"/>
        <w:jc w:val="both"/>
        <w:rPr>
          <w:b/>
          <w:bCs/>
          <w:sz w:val="21"/>
          <w:szCs w:val="21"/>
        </w:rPr>
      </w:pPr>
    </w:p>
    <w:p w14:paraId="7DCBD3A0" w14:textId="77777777" w:rsidR="00035430" w:rsidRDefault="00035430" w:rsidP="00035430">
      <w:pPr>
        <w:pStyle w:val="Zhlav"/>
        <w:spacing w:after="120"/>
        <w:jc w:val="both"/>
        <w:rPr>
          <w:b/>
          <w:bCs/>
          <w:sz w:val="21"/>
          <w:szCs w:val="21"/>
        </w:rPr>
      </w:pPr>
    </w:p>
    <w:p w14:paraId="0F82ABD2" w14:textId="77777777" w:rsidR="00035430" w:rsidRDefault="00035430" w:rsidP="00035430">
      <w:pPr>
        <w:pStyle w:val="Zhlav"/>
        <w:spacing w:after="120"/>
        <w:jc w:val="both"/>
        <w:rPr>
          <w:b/>
          <w:bCs/>
          <w:sz w:val="21"/>
          <w:szCs w:val="21"/>
        </w:rPr>
      </w:pPr>
    </w:p>
    <w:p w14:paraId="23065329" w14:textId="77777777" w:rsidR="00035430" w:rsidRDefault="00035430" w:rsidP="00035430">
      <w:pPr>
        <w:pStyle w:val="Zhlav"/>
        <w:spacing w:after="120"/>
        <w:jc w:val="both"/>
        <w:rPr>
          <w:b/>
          <w:bCs/>
          <w:sz w:val="21"/>
          <w:szCs w:val="21"/>
        </w:rPr>
      </w:pPr>
    </w:p>
    <w:p w14:paraId="44B10464" w14:textId="77777777" w:rsidR="00035430" w:rsidRDefault="00035430" w:rsidP="00035430">
      <w:pPr>
        <w:pStyle w:val="Zhlav"/>
        <w:spacing w:after="120"/>
        <w:jc w:val="both"/>
        <w:rPr>
          <w:b/>
          <w:bCs/>
          <w:sz w:val="21"/>
          <w:szCs w:val="21"/>
        </w:rPr>
      </w:pPr>
    </w:p>
    <w:p w14:paraId="56024885" w14:textId="77777777" w:rsidR="00035430" w:rsidRDefault="00035430" w:rsidP="00035430">
      <w:pPr>
        <w:pStyle w:val="Zhlav"/>
        <w:spacing w:after="120"/>
        <w:jc w:val="both"/>
        <w:rPr>
          <w:b/>
          <w:bCs/>
          <w:sz w:val="21"/>
          <w:szCs w:val="21"/>
        </w:rPr>
      </w:pPr>
    </w:p>
    <w:p w14:paraId="30A4E824" w14:textId="77777777" w:rsidR="00035430" w:rsidRDefault="00035430" w:rsidP="00035430">
      <w:pPr>
        <w:pStyle w:val="Zhlav"/>
        <w:spacing w:after="120"/>
        <w:jc w:val="both"/>
        <w:rPr>
          <w:b/>
          <w:bCs/>
          <w:sz w:val="21"/>
          <w:szCs w:val="21"/>
        </w:rPr>
      </w:pPr>
    </w:p>
    <w:p w14:paraId="416A6E0B" w14:textId="77777777" w:rsidR="00035430" w:rsidRDefault="00035430" w:rsidP="00035430">
      <w:pPr>
        <w:pStyle w:val="Zhlav"/>
        <w:spacing w:after="120"/>
        <w:jc w:val="both"/>
        <w:rPr>
          <w:b/>
          <w:bCs/>
          <w:sz w:val="21"/>
          <w:szCs w:val="21"/>
        </w:rPr>
      </w:pPr>
    </w:p>
    <w:p w14:paraId="2B0C61FB" w14:textId="77777777" w:rsidR="00035430" w:rsidRDefault="00035430" w:rsidP="00035430">
      <w:pPr>
        <w:pStyle w:val="Zhlav"/>
        <w:spacing w:after="120"/>
        <w:jc w:val="both"/>
        <w:rPr>
          <w:b/>
          <w:bCs/>
          <w:sz w:val="21"/>
          <w:szCs w:val="21"/>
        </w:rPr>
      </w:pPr>
    </w:p>
    <w:p w14:paraId="1517A6B0" w14:textId="77777777" w:rsidR="00035430" w:rsidRDefault="00035430" w:rsidP="00035430">
      <w:pPr>
        <w:pStyle w:val="Zhlav"/>
        <w:spacing w:after="120"/>
        <w:jc w:val="both"/>
        <w:rPr>
          <w:b/>
          <w:bCs/>
          <w:sz w:val="21"/>
          <w:szCs w:val="21"/>
        </w:rPr>
      </w:pPr>
    </w:p>
    <w:p w14:paraId="476272DF" w14:textId="77777777" w:rsidR="00035430" w:rsidRDefault="00035430" w:rsidP="00035430">
      <w:pPr>
        <w:pStyle w:val="Zhlav"/>
        <w:spacing w:after="120"/>
        <w:jc w:val="both"/>
        <w:rPr>
          <w:b/>
          <w:bCs/>
          <w:sz w:val="21"/>
          <w:szCs w:val="21"/>
        </w:rPr>
      </w:pPr>
    </w:p>
    <w:p w14:paraId="26DDB30C" w14:textId="77777777" w:rsidR="00035430" w:rsidRDefault="00035430" w:rsidP="00035430">
      <w:pPr>
        <w:pStyle w:val="Zhlav"/>
        <w:spacing w:after="120"/>
        <w:jc w:val="both"/>
        <w:rPr>
          <w:b/>
          <w:bCs/>
          <w:sz w:val="21"/>
          <w:szCs w:val="21"/>
        </w:rPr>
      </w:pPr>
    </w:p>
    <w:p w14:paraId="222AABA1" w14:textId="77777777" w:rsidR="00035430" w:rsidRDefault="00035430" w:rsidP="00035430">
      <w:pPr>
        <w:pStyle w:val="Zhlav"/>
        <w:spacing w:after="120"/>
        <w:jc w:val="both"/>
        <w:rPr>
          <w:b/>
          <w:bCs/>
          <w:sz w:val="21"/>
          <w:szCs w:val="21"/>
        </w:rPr>
      </w:pPr>
    </w:p>
    <w:p w14:paraId="5A06F1EA" w14:textId="77777777" w:rsidR="00035430" w:rsidRDefault="00035430" w:rsidP="00035430">
      <w:pPr>
        <w:pStyle w:val="Zhlav"/>
        <w:spacing w:after="120"/>
        <w:jc w:val="both"/>
        <w:rPr>
          <w:b/>
          <w:bCs/>
          <w:sz w:val="21"/>
          <w:szCs w:val="21"/>
        </w:rPr>
      </w:pPr>
    </w:p>
    <w:p w14:paraId="577B8136" w14:textId="77777777" w:rsidR="00035430" w:rsidRDefault="00035430" w:rsidP="00035430">
      <w:pPr>
        <w:pStyle w:val="Zhlav"/>
        <w:spacing w:after="120"/>
        <w:jc w:val="both"/>
        <w:rPr>
          <w:b/>
          <w:bCs/>
          <w:sz w:val="21"/>
          <w:szCs w:val="21"/>
        </w:rPr>
      </w:pPr>
    </w:p>
    <w:p w14:paraId="3818E157" w14:textId="77777777" w:rsidR="00035430" w:rsidRDefault="00035430" w:rsidP="00035430">
      <w:pPr>
        <w:pStyle w:val="Zhlav"/>
        <w:spacing w:after="120"/>
        <w:jc w:val="both"/>
        <w:rPr>
          <w:b/>
          <w:bCs/>
          <w:sz w:val="21"/>
          <w:szCs w:val="21"/>
        </w:rPr>
      </w:pPr>
    </w:p>
    <w:p w14:paraId="2D898F96" w14:textId="77777777" w:rsidR="00035430" w:rsidRDefault="00035430" w:rsidP="00035430">
      <w:pPr>
        <w:pStyle w:val="Zhlav"/>
        <w:spacing w:after="120"/>
        <w:jc w:val="both"/>
        <w:rPr>
          <w:b/>
          <w:bCs/>
          <w:sz w:val="21"/>
          <w:szCs w:val="21"/>
        </w:rPr>
      </w:pPr>
    </w:p>
    <w:p w14:paraId="11564430" w14:textId="77777777" w:rsidR="00035430" w:rsidRDefault="00035430" w:rsidP="00035430">
      <w:pPr>
        <w:pStyle w:val="Zhlav"/>
        <w:spacing w:after="120"/>
        <w:jc w:val="both"/>
        <w:rPr>
          <w:b/>
          <w:bCs/>
          <w:sz w:val="21"/>
          <w:szCs w:val="21"/>
        </w:rPr>
      </w:pPr>
    </w:p>
    <w:p w14:paraId="35829EFC" w14:textId="77777777" w:rsidR="00035430" w:rsidRDefault="00035430" w:rsidP="00035430">
      <w:pPr>
        <w:pStyle w:val="Zhlav"/>
        <w:spacing w:after="120"/>
        <w:jc w:val="both"/>
        <w:rPr>
          <w:b/>
          <w:bCs/>
          <w:sz w:val="21"/>
          <w:szCs w:val="21"/>
        </w:rPr>
      </w:pPr>
    </w:p>
    <w:p w14:paraId="6F19F034" w14:textId="77777777" w:rsidR="00035430" w:rsidRDefault="00035430" w:rsidP="00035430">
      <w:pPr>
        <w:pStyle w:val="Zhlav"/>
        <w:spacing w:after="120"/>
        <w:jc w:val="both"/>
        <w:rPr>
          <w:b/>
          <w:bCs/>
          <w:sz w:val="21"/>
          <w:szCs w:val="21"/>
        </w:rPr>
      </w:pPr>
    </w:p>
    <w:p w14:paraId="5120DFBE" w14:textId="77777777" w:rsidR="00035430" w:rsidRDefault="00035430" w:rsidP="00035430">
      <w:pPr>
        <w:pStyle w:val="Zhlav"/>
        <w:spacing w:after="120"/>
        <w:jc w:val="both"/>
        <w:rPr>
          <w:b/>
          <w:bCs/>
          <w:sz w:val="21"/>
          <w:szCs w:val="21"/>
        </w:rPr>
      </w:pPr>
    </w:p>
    <w:p w14:paraId="753468BE" w14:textId="77777777" w:rsidR="00035430" w:rsidRDefault="00035430" w:rsidP="00035430">
      <w:pPr>
        <w:pStyle w:val="Zhlav"/>
        <w:spacing w:after="120"/>
        <w:jc w:val="both"/>
        <w:rPr>
          <w:b/>
          <w:bCs/>
          <w:sz w:val="21"/>
          <w:szCs w:val="21"/>
        </w:rPr>
      </w:pPr>
    </w:p>
    <w:p w14:paraId="76A3305D" w14:textId="77777777" w:rsidR="00035430" w:rsidRDefault="00035430" w:rsidP="00035430">
      <w:pPr>
        <w:pStyle w:val="Zhlav"/>
        <w:spacing w:after="120"/>
        <w:jc w:val="both"/>
        <w:rPr>
          <w:b/>
          <w:bCs/>
          <w:sz w:val="21"/>
          <w:szCs w:val="21"/>
        </w:rPr>
      </w:pPr>
    </w:p>
    <w:p w14:paraId="6D835CFD" w14:textId="77777777" w:rsidR="00035430" w:rsidRPr="002C3025" w:rsidRDefault="00035430" w:rsidP="00035430">
      <w:pPr>
        <w:tabs>
          <w:tab w:val="center" w:pos="4536"/>
          <w:tab w:val="right" w:pos="9072"/>
        </w:tabs>
        <w:spacing w:after="120"/>
        <w:jc w:val="both"/>
        <w:outlineLvl w:val="0"/>
        <w:rPr>
          <w:b/>
          <w:bCs/>
          <w:smallCaps/>
          <w:spacing w:val="20"/>
          <w:sz w:val="21"/>
          <w:szCs w:val="21"/>
        </w:rPr>
      </w:pPr>
      <w:r w:rsidRPr="002C3025">
        <w:rPr>
          <w:b/>
          <w:bCs/>
          <w:smallCaps/>
          <w:spacing w:val="20"/>
          <w:sz w:val="21"/>
          <w:szCs w:val="21"/>
        </w:rPr>
        <w:lastRenderedPageBreak/>
        <w:t>Příloha č. 3 Kontrolní a zkušební plán</w:t>
      </w:r>
    </w:p>
    <w:p w14:paraId="639343D4" w14:textId="77777777" w:rsidR="00035430" w:rsidRPr="00035430" w:rsidRDefault="00035430" w:rsidP="00035430">
      <w:pPr>
        <w:tabs>
          <w:tab w:val="center" w:pos="4536"/>
          <w:tab w:val="right" w:pos="9072"/>
        </w:tabs>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239E07D7" w14:textId="77777777" w:rsidR="00035430" w:rsidRPr="00035430" w:rsidRDefault="00035430" w:rsidP="00035430">
      <w:pPr>
        <w:tabs>
          <w:tab w:val="center" w:pos="4536"/>
          <w:tab w:val="right" w:pos="9072"/>
        </w:tabs>
        <w:spacing w:after="120"/>
        <w:jc w:val="both"/>
        <w:rPr>
          <w:b/>
          <w:bCs/>
          <w:sz w:val="21"/>
          <w:szCs w:val="21"/>
        </w:rPr>
      </w:pPr>
    </w:p>
    <w:p w14:paraId="009F8532" w14:textId="77777777" w:rsidR="00127F87" w:rsidRDefault="00127F87" w:rsidP="00127F87">
      <w:pPr>
        <w:pStyle w:val="Zhlav"/>
        <w:spacing w:after="120"/>
        <w:jc w:val="both"/>
        <w:outlineLvl w:val="0"/>
        <w:rPr>
          <w:b/>
          <w:bCs/>
          <w:smallCaps/>
          <w:spacing w:val="20"/>
          <w:sz w:val="21"/>
          <w:szCs w:val="21"/>
          <w:lang w:val="cs-CZ"/>
        </w:rPr>
      </w:pPr>
    </w:p>
    <w:p w14:paraId="02C58A96" w14:textId="77777777" w:rsidR="00127F87" w:rsidRDefault="00127F87" w:rsidP="00127F87">
      <w:pPr>
        <w:pStyle w:val="Zhlav"/>
        <w:spacing w:after="120"/>
        <w:jc w:val="both"/>
        <w:outlineLvl w:val="0"/>
        <w:rPr>
          <w:b/>
          <w:bCs/>
          <w:smallCaps/>
          <w:spacing w:val="20"/>
          <w:sz w:val="21"/>
          <w:szCs w:val="21"/>
          <w:lang w:val="cs-CZ"/>
        </w:rPr>
      </w:pPr>
    </w:p>
    <w:p w14:paraId="6F62518A" w14:textId="77777777" w:rsidR="00127F87" w:rsidRDefault="00127F87" w:rsidP="00127F87">
      <w:pPr>
        <w:pStyle w:val="Zhlav"/>
        <w:spacing w:after="120"/>
        <w:jc w:val="both"/>
        <w:outlineLvl w:val="0"/>
        <w:rPr>
          <w:b/>
          <w:bCs/>
          <w:smallCaps/>
          <w:spacing w:val="20"/>
          <w:sz w:val="21"/>
          <w:szCs w:val="21"/>
          <w:lang w:val="cs-CZ"/>
        </w:rPr>
      </w:pPr>
    </w:p>
    <w:p w14:paraId="29DF178D" w14:textId="77777777" w:rsidR="00127F87" w:rsidRDefault="00127F87" w:rsidP="00127F87">
      <w:pPr>
        <w:pStyle w:val="Zhlav"/>
        <w:spacing w:after="120"/>
        <w:jc w:val="both"/>
        <w:outlineLvl w:val="0"/>
        <w:rPr>
          <w:b/>
          <w:bCs/>
          <w:smallCaps/>
          <w:spacing w:val="20"/>
          <w:sz w:val="21"/>
          <w:szCs w:val="21"/>
          <w:lang w:val="cs-CZ"/>
        </w:rPr>
      </w:pPr>
    </w:p>
    <w:p w14:paraId="6E97437A" w14:textId="77777777" w:rsidR="00127F87" w:rsidRDefault="00127F87" w:rsidP="00127F87">
      <w:pPr>
        <w:pStyle w:val="Zhlav"/>
        <w:spacing w:after="120"/>
        <w:jc w:val="both"/>
        <w:outlineLvl w:val="0"/>
        <w:rPr>
          <w:b/>
          <w:bCs/>
          <w:smallCaps/>
          <w:spacing w:val="20"/>
          <w:sz w:val="21"/>
          <w:szCs w:val="21"/>
          <w:lang w:val="cs-CZ"/>
        </w:rPr>
      </w:pPr>
    </w:p>
    <w:p w14:paraId="3C04958F" w14:textId="77777777" w:rsidR="00127F87" w:rsidRDefault="00127F87" w:rsidP="00127F87">
      <w:pPr>
        <w:pStyle w:val="Zhlav"/>
        <w:spacing w:after="120"/>
        <w:jc w:val="both"/>
        <w:outlineLvl w:val="0"/>
        <w:rPr>
          <w:b/>
          <w:bCs/>
          <w:smallCaps/>
          <w:spacing w:val="20"/>
          <w:sz w:val="21"/>
          <w:szCs w:val="21"/>
          <w:lang w:val="cs-CZ"/>
        </w:rPr>
      </w:pPr>
    </w:p>
    <w:p w14:paraId="16EA5AB4" w14:textId="77777777" w:rsidR="00127F87" w:rsidRDefault="00127F87" w:rsidP="00127F87">
      <w:pPr>
        <w:pStyle w:val="Zhlav"/>
        <w:spacing w:after="120"/>
        <w:jc w:val="both"/>
        <w:outlineLvl w:val="0"/>
        <w:rPr>
          <w:b/>
          <w:bCs/>
          <w:smallCaps/>
          <w:spacing w:val="20"/>
          <w:sz w:val="21"/>
          <w:szCs w:val="21"/>
          <w:lang w:val="cs-CZ"/>
        </w:rPr>
      </w:pPr>
    </w:p>
    <w:p w14:paraId="37A6775E" w14:textId="77777777" w:rsidR="00127F87" w:rsidRDefault="00127F87" w:rsidP="00127F87">
      <w:pPr>
        <w:pStyle w:val="Zhlav"/>
        <w:spacing w:after="120"/>
        <w:jc w:val="both"/>
        <w:outlineLvl w:val="0"/>
        <w:rPr>
          <w:b/>
          <w:bCs/>
          <w:smallCaps/>
          <w:spacing w:val="20"/>
          <w:sz w:val="21"/>
          <w:szCs w:val="21"/>
          <w:lang w:val="cs-CZ"/>
        </w:rPr>
      </w:pPr>
    </w:p>
    <w:p w14:paraId="083E3209" w14:textId="77777777" w:rsidR="00127F87" w:rsidRDefault="00127F87" w:rsidP="00127F87">
      <w:pPr>
        <w:pStyle w:val="Zhlav"/>
        <w:spacing w:after="120"/>
        <w:jc w:val="both"/>
        <w:outlineLvl w:val="0"/>
        <w:rPr>
          <w:b/>
          <w:bCs/>
          <w:smallCaps/>
          <w:spacing w:val="20"/>
          <w:sz w:val="21"/>
          <w:szCs w:val="21"/>
          <w:lang w:val="cs-CZ"/>
        </w:rPr>
      </w:pPr>
    </w:p>
    <w:p w14:paraId="5512316D" w14:textId="77777777" w:rsidR="00127F87" w:rsidRDefault="00127F87" w:rsidP="00127F87">
      <w:pPr>
        <w:pStyle w:val="Zhlav"/>
        <w:spacing w:after="120"/>
        <w:jc w:val="both"/>
        <w:outlineLvl w:val="0"/>
        <w:rPr>
          <w:b/>
          <w:bCs/>
          <w:smallCaps/>
          <w:spacing w:val="20"/>
          <w:sz w:val="21"/>
          <w:szCs w:val="21"/>
          <w:lang w:val="cs-CZ"/>
        </w:rPr>
      </w:pPr>
    </w:p>
    <w:p w14:paraId="35FEF83E" w14:textId="77777777" w:rsidR="00127F87" w:rsidRDefault="00127F87" w:rsidP="00127F87">
      <w:pPr>
        <w:pStyle w:val="Zhlav"/>
        <w:spacing w:after="120"/>
        <w:jc w:val="both"/>
        <w:outlineLvl w:val="0"/>
        <w:rPr>
          <w:b/>
          <w:bCs/>
          <w:smallCaps/>
          <w:spacing w:val="20"/>
          <w:sz w:val="21"/>
          <w:szCs w:val="21"/>
          <w:lang w:val="cs-CZ"/>
        </w:rPr>
      </w:pPr>
    </w:p>
    <w:p w14:paraId="11862D9B" w14:textId="77777777" w:rsidR="00127F87" w:rsidRDefault="00127F87" w:rsidP="00127F87">
      <w:pPr>
        <w:pStyle w:val="Zhlav"/>
        <w:spacing w:after="120"/>
        <w:jc w:val="both"/>
        <w:outlineLvl w:val="0"/>
        <w:rPr>
          <w:b/>
          <w:bCs/>
          <w:smallCaps/>
          <w:spacing w:val="20"/>
          <w:sz w:val="21"/>
          <w:szCs w:val="21"/>
          <w:lang w:val="cs-CZ"/>
        </w:rPr>
      </w:pPr>
    </w:p>
    <w:p w14:paraId="639046EF" w14:textId="77777777" w:rsidR="00127F87" w:rsidRDefault="00127F87" w:rsidP="00127F87">
      <w:pPr>
        <w:pStyle w:val="Zhlav"/>
        <w:spacing w:after="120"/>
        <w:jc w:val="both"/>
        <w:outlineLvl w:val="0"/>
        <w:rPr>
          <w:b/>
          <w:bCs/>
          <w:smallCaps/>
          <w:spacing w:val="20"/>
          <w:sz w:val="21"/>
          <w:szCs w:val="21"/>
          <w:lang w:val="cs-CZ"/>
        </w:rPr>
      </w:pPr>
    </w:p>
    <w:p w14:paraId="30FE1E6F" w14:textId="77777777" w:rsidR="00127F87" w:rsidRDefault="00127F87" w:rsidP="00127F87">
      <w:pPr>
        <w:pStyle w:val="Zhlav"/>
        <w:spacing w:after="120"/>
        <w:jc w:val="both"/>
        <w:outlineLvl w:val="0"/>
        <w:rPr>
          <w:b/>
          <w:bCs/>
          <w:smallCaps/>
          <w:spacing w:val="20"/>
          <w:sz w:val="21"/>
          <w:szCs w:val="21"/>
          <w:lang w:val="cs-CZ"/>
        </w:rPr>
      </w:pPr>
    </w:p>
    <w:p w14:paraId="1FE25979" w14:textId="77777777" w:rsidR="00127F87" w:rsidRDefault="00127F87" w:rsidP="00127F87">
      <w:pPr>
        <w:pStyle w:val="Zhlav"/>
        <w:spacing w:after="120"/>
        <w:jc w:val="both"/>
        <w:outlineLvl w:val="0"/>
        <w:rPr>
          <w:b/>
          <w:bCs/>
          <w:smallCaps/>
          <w:spacing w:val="20"/>
          <w:sz w:val="21"/>
          <w:szCs w:val="21"/>
          <w:lang w:val="cs-CZ"/>
        </w:rPr>
      </w:pPr>
    </w:p>
    <w:p w14:paraId="498F45EE" w14:textId="77777777" w:rsidR="00127F87" w:rsidRDefault="00127F87" w:rsidP="00127F87">
      <w:pPr>
        <w:pStyle w:val="Zhlav"/>
        <w:spacing w:after="120"/>
        <w:jc w:val="both"/>
        <w:outlineLvl w:val="0"/>
        <w:rPr>
          <w:b/>
          <w:bCs/>
          <w:smallCaps/>
          <w:spacing w:val="20"/>
          <w:sz w:val="21"/>
          <w:szCs w:val="21"/>
          <w:lang w:val="cs-CZ"/>
        </w:rPr>
      </w:pPr>
    </w:p>
    <w:p w14:paraId="187AA689" w14:textId="77777777" w:rsidR="00127F87" w:rsidRDefault="00127F87" w:rsidP="00127F87">
      <w:pPr>
        <w:pStyle w:val="Zhlav"/>
        <w:spacing w:after="120"/>
        <w:jc w:val="both"/>
        <w:outlineLvl w:val="0"/>
        <w:rPr>
          <w:b/>
          <w:bCs/>
          <w:smallCaps/>
          <w:spacing w:val="20"/>
          <w:sz w:val="21"/>
          <w:szCs w:val="21"/>
          <w:lang w:val="cs-CZ"/>
        </w:rPr>
      </w:pPr>
    </w:p>
    <w:p w14:paraId="34539EE7" w14:textId="77777777" w:rsidR="00127F87" w:rsidRDefault="00127F87" w:rsidP="00127F87">
      <w:pPr>
        <w:pStyle w:val="Zhlav"/>
        <w:spacing w:after="120"/>
        <w:jc w:val="both"/>
        <w:outlineLvl w:val="0"/>
        <w:rPr>
          <w:b/>
          <w:bCs/>
          <w:smallCaps/>
          <w:spacing w:val="20"/>
          <w:sz w:val="21"/>
          <w:szCs w:val="21"/>
          <w:lang w:val="cs-CZ"/>
        </w:rPr>
      </w:pPr>
    </w:p>
    <w:p w14:paraId="0703C230" w14:textId="77777777" w:rsidR="00127F87" w:rsidRDefault="00127F87" w:rsidP="00127F87">
      <w:pPr>
        <w:pStyle w:val="Zhlav"/>
        <w:spacing w:after="120"/>
        <w:jc w:val="both"/>
        <w:outlineLvl w:val="0"/>
        <w:rPr>
          <w:b/>
          <w:bCs/>
          <w:smallCaps/>
          <w:spacing w:val="20"/>
          <w:sz w:val="21"/>
          <w:szCs w:val="21"/>
          <w:lang w:val="cs-CZ"/>
        </w:rPr>
      </w:pPr>
    </w:p>
    <w:p w14:paraId="363D5CBE" w14:textId="77777777" w:rsidR="00127F87" w:rsidRDefault="00127F87" w:rsidP="00127F87">
      <w:pPr>
        <w:pStyle w:val="Zhlav"/>
        <w:spacing w:after="120"/>
        <w:jc w:val="both"/>
        <w:outlineLvl w:val="0"/>
        <w:rPr>
          <w:b/>
          <w:bCs/>
          <w:smallCaps/>
          <w:spacing w:val="20"/>
          <w:sz w:val="21"/>
          <w:szCs w:val="21"/>
          <w:lang w:val="cs-CZ"/>
        </w:rPr>
      </w:pPr>
    </w:p>
    <w:p w14:paraId="6B1BAC6E" w14:textId="77777777" w:rsidR="00127F87" w:rsidRDefault="00127F87" w:rsidP="00127F87">
      <w:pPr>
        <w:pStyle w:val="Zhlav"/>
        <w:spacing w:after="120"/>
        <w:jc w:val="both"/>
        <w:outlineLvl w:val="0"/>
        <w:rPr>
          <w:b/>
          <w:bCs/>
          <w:smallCaps/>
          <w:spacing w:val="20"/>
          <w:sz w:val="21"/>
          <w:szCs w:val="21"/>
          <w:lang w:val="cs-CZ"/>
        </w:rPr>
      </w:pPr>
    </w:p>
    <w:p w14:paraId="1FB2D5C6" w14:textId="77777777" w:rsidR="00127F87" w:rsidRDefault="00127F87" w:rsidP="00127F87">
      <w:pPr>
        <w:pStyle w:val="Zhlav"/>
        <w:spacing w:after="120"/>
        <w:jc w:val="both"/>
        <w:outlineLvl w:val="0"/>
        <w:rPr>
          <w:b/>
          <w:bCs/>
          <w:smallCaps/>
          <w:spacing w:val="20"/>
          <w:sz w:val="21"/>
          <w:szCs w:val="21"/>
          <w:lang w:val="cs-CZ"/>
        </w:rPr>
      </w:pPr>
    </w:p>
    <w:p w14:paraId="2ABFD04B" w14:textId="77777777" w:rsidR="00127F87" w:rsidRDefault="00127F87" w:rsidP="00127F87">
      <w:pPr>
        <w:pStyle w:val="Zhlav"/>
        <w:spacing w:after="120"/>
        <w:jc w:val="both"/>
        <w:outlineLvl w:val="0"/>
        <w:rPr>
          <w:b/>
          <w:bCs/>
          <w:smallCaps/>
          <w:spacing w:val="20"/>
          <w:sz w:val="21"/>
          <w:szCs w:val="21"/>
          <w:lang w:val="cs-CZ"/>
        </w:rPr>
      </w:pPr>
    </w:p>
    <w:p w14:paraId="1BA68C0A" w14:textId="77777777" w:rsidR="00127F87" w:rsidRDefault="00127F87" w:rsidP="00127F87">
      <w:pPr>
        <w:pStyle w:val="Zhlav"/>
        <w:spacing w:after="120"/>
        <w:jc w:val="both"/>
        <w:outlineLvl w:val="0"/>
        <w:rPr>
          <w:b/>
          <w:bCs/>
          <w:smallCaps/>
          <w:spacing w:val="20"/>
          <w:sz w:val="21"/>
          <w:szCs w:val="21"/>
          <w:lang w:val="cs-CZ"/>
        </w:rPr>
      </w:pPr>
    </w:p>
    <w:p w14:paraId="5F571759" w14:textId="77777777" w:rsidR="00127F87" w:rsidRDefault="00127F87" w:rsidP="00127F87">
      <w:pPr>
        <w:pStyle w:val="Zhlav"/>
        <w:spacing w:after="120"/>
        <w:jc w:val="both"/>
        <w:outlineLvl w:val="0"/>
        <w:rPr>
          <w:b/>
          <w:bCs/>
          <w:smallCaps/>
          <w:spacing w:val="20"/>
          <w:sz w:val="21"/>
          <w:szCs w:val="21"/>
          <w:lang w:val="cs-CZ"/>
        </w:rPr>
      </w:pPr>
    </w:p>
    <w:p w14:paraId="2B27A89F" w14:textId="77777777" w:rsidR="00127F87" w:rsidRDefault="00127F87" w:rsidP="00127F87">
      <w:pPr>
        <w:pStyle w:val="Zhlav"/>
        <w:spacing w:after="120"/>
        <w:jc w:val="both"/>
        <w:outlineLvl w:val="0"/>
        <w:rPr>
          <w:b/>
          <w:bCs/>
          <w:smallCaps/>
          <w:spacing w:val="20"/>
          <w:sz w:val="21"/>
          <w:szCs w:val="21"/>
          <w:lang w:val="cs-CZ"/>
        </w:rPr>
      </w:pPr>
    </w:p>
    <w:p w14:paraId="2B7C95D5" w14:textId="77777777" w:rsidR="00127F87" w:rsidRDefault="00127F87" w:rsidP="00127F87">
      <w:pPr>
        <w:pStyle w:val="Zhlav"/>
        <w:spacing w:after="120"/>
        <w:jc w:val="both"/>
        <w:outlineLvl w:val="0"/>
        <w:rPr>
          <w:b/>
          <w:bCs/>
          <w:smallCaps/>
          <w:spacing w:val="20"/>
          <w:sz w:val="21"/>
          <w:szCs w:val="21"/>
          <w:lang w:val="cs-CZ"/>
        </w:rPr>
      </w:pPr>
    </w:p>
    <w:p w14:paraId="658CDD73" w14:textId="77777777" w:rsidR="00127F87" w:rsidRDefault="00127F87" w:rsidP="00127F87">
      <w:pPr>
        <w:pStyle w:val="Zhlav"/>
        <w:spacing w:after="120"/>
        <w:jc w:val="both"/>
        <w:outlineLvl w:val="0"/>
        <w:rPr>
          <w:b/>
          <w:bCs/>
          <w:smallCaps/>
          <w:spacing w:val="20"/>
          <w:sz w:val="21"/>
          <w:szCs w:val="21"/>
          <w:lang w:val="cs-CZ"/>
        </w:rPr>
      </w:pPr>
    </w:p>
    <w:p w14:paraId="68187325" w14:textId="77777777" w:rsidR="00127F87" w:rsidRDefault="00127F87" w:rsidP="00127F87">
      <w:pPr>
        <w:pStyle w:val="Zhlav"/>
        <w:spacing w:after="120"/>
        <w:jc w:val="both"/>
        <w:outlineLvl w:val="0"/>
        <w:rPr>
          <w:b/>
          <w:bCs/>
          <w:smallCaps/>
          <w:spacing w:val="20"/>
          <w:sz w:val="21"/>
          <w:szCs w:val="21"/>
          <w:lang w:val="cs-CZ"/>
        </w:rPr>
      </w:pPr>
    </w:p>
    <w:p w14:paraId="0D0641A3" w14:textId="77777777" w:rsidR="00127F87" w:rsidRDefault="00127F87" w:rsidP="00127F87">
      <w:pPr>
        <w:pStyle w:val="Zhlav"/>
        <w:spacing w:after="120"/>
        <w:jc w:val="both"/>
        <w:outlineLvl w:val="0"/>
        <w:rPr>
          <w:b/>
          <w:bCs/>
          <w:smallCaps/>
          <w:spacing w:val="20"/>
          <w:sz w:val="21"/>
          <w:szCs w:val="21"/>
          <w:lang w:val="cs-CZ"/>
        </w:rPr>
      </w:pPr>
    </w:p>
    <w:p w14:paraId="4410D2F8" w14:textId="77777777" w:rsidR="00127F87" w:rsidRDefault="00127F87" w:rsidP="00127F87">
      <w:pPr>
        <w:pStyle w:val="Zhlav"/>
        <w:spacing w:after="120"/>
        <w:jc w:val="both"/>
        <w:outlineLvl w:val="0"/>
        <w:rPr>
          <w:b/>
          <w:bCs/>
          <w:smallCaps/>
          <w:spacing w:val="20"/>
          <w:sz w:val="21"/>
          <w:szCs w:val="21"/>
          <w:lang w:val="cs-CZ"/>
        </w:rPr>
      </w:pPr>
    </w:p>
    <w:p w14:paraId="547A5C3E" w14:textId="77777777" w:rsidR="00127F87" w:rsidRDefault="00127F87" w:rsidP="00127F87">
      <w:pPr>
        <w:pStyle w:val="Zhlav"/>
        <w:spacing w:after="120"/>
        <w:jc w:val="both"/>
        <w:outlineLvl w:val="0"/>
        <w:rPr>
          <w:b/>
          <w:bCs/>
          <w:smallCaps/>
          <w:spacing w:val="20"/>
          <w:sz w:val="21"/>
          <w:szCs w:val="21"/>
          <w:lang w:val="cs-CZ"/>
        </w:rPr>
      </w:pPr>
    </w:p>
    <w:p w14:paraId="7531A2CB" w14:textId="77777777" w:rsidR="00127F87" w:rsidRDefault="00127F87" w:rsidP="00127F87">
      <w:pPr>
        <w:pStyle w:val="Zhlav"/>
        <w:spacing w:after="120"/>
        <w:jc w:val="both"/>
        <w:outlineLvl w:val="0"/>
        <w:rPr>
          <w:b/>
          <w:bCs/>
          <w:smallCaps/>
          <w:spacing w:val="20"/>
          <w:sz w:val="21"/>
          <w:szCs w:val="21"/>
          <w:lang w:val="cs-CZ"/>
        </w:rPr>
      </w:pPr>
    </w:p>
    <w:p w14:paraId="0C3F31A5" w14:textId="77777777" w:rsidR="00127F87" w:rsidRDefault="00127F87" w:rsidP="00127F87">
      <w:pPr>
        <w:pStyle w:val="Zhlav"/>
        <w:spacing w:after="120"/>
        <w:jc w:val="both"/>
        <w:outlineLvl w:val="0"/>
        <w:rPr>
          <w:b/>
          <w:bCs/>
          <w:smallCaps/>
          <w:spacing w:val="20"/>
          <w:sz w:val="21"/>
          <w:szCs w:val="21"/>
          <w:lang w:val="cs-CZ"/>
        </w:rPr>
      </w:pPr>
    </w:p>
    <w:p w14:paraId="6F604FFE" w14:textId="77777777" w:rsidR="00127F87" w:rsidRDefault="00127F87" w:rsidP="00127F87">
      <w:pPr>
        <w:pStyle w:val="Zhlav"/>
        <w:spacing w:after="120"/>
        <w:jc w:val="both"/>
        <w:outlineLvl w:val="0"/>
        <w:rPr>
          <w:b/>
          <w:bCs/>
          <w:smallCaps/>
          <w:spacing w:val="20"/>
          <w:sz w:val="21"/>
          <w:szCs w:val="21"/>
          <w:lang w:val="cs-CZ"/>
        </w:rPr>
      </w:pPr>
    </w:p>
    <w:p w14:paraId="5CE9C74C" w14:textId="77777777" w:rsidR="00127F87" w:rsidRDefault="00127F87" w:rsidP="00127F87">
      <w:pPr>
        <w:pStyle w:val="Zhlav"/>
        <w:spacing w:after="120"/>
        <w:jc w:val="both"/>
        <w:outlineLvl w:val="0"/>
        <w:rPr>
          <w:b/>
          <w:bCs/>
          <w:smallCaps/>
          <w:spacing w:val="20"/>
          <w:sz w:val="21"/>
          <w:szCs w:val="21"/>
          <w:lang w:val="cs-CZ"/>
        </w:rPr>
      </w:pPr>
    </w:p>
    <w:p w14:paraId="0F8F8A8D" w14:textId="77777777" w:rsidR="00127F87" w:rsidRDefault="00127F87" w:rsidP="00127F87">
      <w:pPr>
        <w:pStyle w:val="Zhlav"/>
        <w:spacing w:after="120"/>
        <w:jc w:val="both"/>
        <w:outlineLvl w:val="0"/>
        <w:rPr>
          <w:b/>
          <w:bCs/>
          <w:smallCaps/>
          <w:spacing w:val="20"/>
          <w:sz w:val="21"/>
          <w:szCs w:val="21"/>
          <w:lang w:val="cs-CZ"/>
        </w:rPr>
      </w:pPr>
    </w:p>
    <w:p w14:paraId="10C2F1D5" w14:textId="77777777" w:rsidR="00127F87" w:rsidRPr="003A245C" w:rsidRDefault="00127F87" w:rsidP="00127F87">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035430">
        <w:rPr>
          <w:b/>
          <w:bCs/>
          <w:smallCaps/>
          <w:spacing w:val="20"/>
          <w:sz w:val="21"/>
          <w:szCs w:val="21"/>
          <w:lang w:val="cs-CZ"/>
        </w:rPr>
        <w:t>4</w:t>
      </w:r>
      <w:r w:rsidRPr="003A245C">
        <w:rPr>
          <w:b/>
          <w:bCs/>
          <w:smallCaps/>
          <w:spacing w:val="20"/>
          <w:sz w:val="21"/>
          <w:szCs w:val="21"/>
        </w:rPr>
        <w:t xml:space="preserve"> Oprávněné osoby objednatele </w:t>
      </w:r>
    </w:p>
    <w:p w14:paraId="21C42B1C" w14:textId="77777777" w:rsidR="00127F87" w:rsidRPr="002C3025" w:rsidRDefault="00127F87" w:rsidP="00127F87">
      <w:pPr>
        <w:pStyle w:val="Zhlav"/>
        <w:spacing w:after="120"/>
        <w:jc w:val="center"/>
        <w:rPr>
          <w:b/>
          <w:bCs/>
          <w:color w:val="FF0000"/>
          <w:sz w:val="21"/>
          <w:szCs w:val="21"/>
        </w:rPr>
      </w:pPr>
      <w:r w:rsidRPr="002C3025">
        <w:rPr>
          <w:b/>
          <w:bCs/>
          <w:color w:val="FF0000"/>
          <w:sz w:val="21"/>
          <w:szCs w:val="21"/>
        </w:rPr>
        <w:t>___________________________________________________________________________________________________</w:t>
      </w:r>
    </w:p>
    <w:p w14:paraId="7DB68385" w14:textId="77777777" w:rsidR="008F595B" w:rsidRPr="002C3025" w:rsidRDefault="008F595B" w:rsidP="008F595B">
      <w:pPr>
        <w:pStyle w:val="Zhlav"/>
        <w:spacing w:after="120"/>
        <w:jc w:val="both"/>
        <w:outlineLvl w:val="0"/>
        <w:rPr>
          <w:b/>
          <w:bCs/>
          <w:smallCaps/>
          <w:sz w:val="22"/>
          <w:szCs w:val="22"/>
        </w:rPr>
      </w:pPr>
      <w:bookmarkStart w:id="19" w:name="_Hlk165540360"/>
      <w:r w:rsidRPr="002C3025">
        <w:rPr>
          <w:b/>
          <w:bCs/>
          <w:smallCaps/>
          <w:sz w:val="21"/>
          <w:szCs w:val="21"/>
        </w:rPr>
        <w:t>Investiční</w:t>
      </w:r>
      <w:r w:rsidR="003A02A7" w:rsidRPr="002C3025">
        <w:rPr>
          <w:b/>
          <w:bCs/>
          <w:smallCaps/>
          <w:sz w:val="21"/>
          <w:szCs w:val="21"/>
          <w:lang w:val="cs-CZ"/>
        </w:rPr>
        <w:t xml:space="preserve"> </w:t>
      </w:r>
      <w:r w:rsidR="002C3025" w:rsidRPr="002C3025">
        <w:rPr>
          <w:b/>
          <w:bCs/>
          <w:smallCaps/>
          <w:sz w:val="21"/>
          <w:szCs w:val="21"/>
          <w:lang w:val="cs-CZ"/>
        </w:rPr>
        <w:t>ná</w:t>
      </w:r>
      <w:r w:rsidRPr="002C3025">
        <w:rPr>
          <w:b/>
          <w:bCs/>
          <w:smallCaps/>
          <w:sz w:val="21"/>
          <w:szCs w:val="21"/>
        </w:rPr>
        <w:t>městek</w:t>
      </w:r>
    </w:p>
    <w:p w14:paraId="5DE087EA" w14:textId="77777777" w:rsidR="008F595B" w:rsidRPr="002C3025" w:rsidRDefault="008F595B" w:rsidP="008F595B">
      <w:pPr>
        <w:pStyle w:val="Zhlav"/>
        <w:spacing w:after="120"/>
        <w:jc w:val="both"/>
        <w:outlineLvl w:val="0"/>
        <w:rPr>
          <w:bCs/>
          <w:sz w:val="22"/>
          <w:szCs w:val="22"/>
        </w:rPr>
      </w:pPr>
      <w:r w:rsidRPr="002C3025">
        <w:rPr>
          <w:bCs/>
          <w:sz w:val="22"/>
          <w:szCs w:val="22"/>
        </w:rPr>
        <w:t xml:space="preserve">Ing. Jindřich Hochman, e-mail: </w:t>
      </w:r>
      <w:hyperlink r:id="rId10" w:history="1">
        <w:r w:rsidRPr="002C3025">
          <w:rPr>
            <w:bCs/>
            <w:sz w:val="22"/>
            <w:szCs w:val="22"/>
          </w:rPr>
          <w:t>jindrich.hochman@susjmk.cz</w:t>
        </w:r>
      </w:hyperlink>
      <w:r w:rsidRPr="002C3025">
        <w:rPr>
          <w:bCs/>
          <w:sz w:val="22"/>
          <w:szCs w:val="22"/>
        </w:rPr>
        <w:t xml:space="preserve"> </w:t>
      </w:r>
    </w:p>
    <w:p w14:paraId="09CB0CEE" w14:textId="77777777" w:rsidR="008F595B" w:rsidRPr="002C3025" w:rsidRDefault="008F595B" w:rsidP="008F595B">
      <w:pPr>
        <w:pStyle w:val="Zhlav"/>
        <w:spacing w:after="120"/>
        <w:jc w:val="both"/>
        <w:rPr>
          <w:b/>
          <w:bCs/>
          <w:smallCaps/>
          <w:color w:val="FF0000"/>
          <w:sz w:val="22"/>
          <w:szCs w:val="22"/>
        </w:rPr>
      </w:pPr>
    </w:p>
    <w:p w14:paraId="4DBBAFAC" w14:textId="77777777" w:rsidR="00F758CD" w:rsidRPr="002C3025" w:rsidRDefault="00F758CD" w:rsidP="00F758CD">
      <w:pPr>
        <w:pStyle w:val="Zhlav"/>
        <w:spacing w:after="120"/>
        <w:jc w:val="both"/>
        <w:outlineLvl w:val="0"/>
        <w:rPr>
          <w:b/>
          <w:bCs/>
          <w:smallCaps/>
          <w:sz w:val="22"/>
          <w:szCs w:val="22"/>
        </w:rPr>
      </w:pPr>
      <w:r w:rsidRPr="002C3025">
        <w:rPr>
          <w:b/>
          <w:bCs/>
          <w:smallCaps/>
          <w:sz w:val="22"/>
          <w:szCs w:val="22"/>
        </w:rPr>
        <w:t>Správce stavby</w:t>
      </w:r>
    </w:p>
    <w:p w14:paraId="344F2F94" w14:textId="5C5299A5" w:rsidR="00F758CD" w:rsidRPr="002C3025" w:rsidRDefault="00EC4087" w:rsidP="00F758CD">
      <w:pPr>
        <w:pStyle w:val="Zhlav"/>
        <w:spacing w:after="120"/>
        <w:jc w:val="both"/>
        <w:outlineLvl w:val="0"/>
        <w:rPr>
          <w:bCs/>
          <w:sz w:val="22"/>
          <w:szCs w:val="22"/>
        </w:rPr>
      </w:pPr>
      <w:r w:rsidRPr="00EC4087">
        <w:rPr>
          <w:bCs/>
          <w:sz w:val="22"/>
          <w:szCs w:val="22"/>
        </w:rPr>
        <w:t>Jaroslav Charvát, vedoucí IÚ obl. Západ</w:t>
      </w:r>
      <w:r w:rsidR="00F758CD" w:rsidRPr="002C3025">
        <w:rPr>
          <w:bCs/>
          <w:sz w:val="22"/>
          <w:szCs w:val="22"/>
        </w:rPr>
        <w:t>, tel.: +420 </w:t>
      </w:r>
      <w:r w:rsidRPr="00EC4087">
        <w:rPr>
          <w:bCs/>
          <w:sz w:val="22"/>
          <w:szCs w:val="22"/>
        </w:rPr>
        <w:t>605 922 569</w:t>
      </w:r>
    </w:p>
    <w:p w14:paraId="5CE10F4A" w14:textId="326D598A" w:rsidR="00F758CD" w:rsidRPr="002C3025" w:rsidRDefault="00F758CD" w:rsidP="00F758CD">
      <w:pPr>
        <w:pStyle w:val="Zhlav"/>
        <w:spacing w:after="120"/>
        <w:jc w:val="both"/>
        <w:outlineLvl w:val="0"/>
        <w:rPr>
          <w:bCs/>
          <w:sz w:val="22"/>
          <w:szCs w:val="22"/>
        </w:rPr>
      </w:pPr>
      <w:r w:rsidRPr="002C3025">
        <w:rPr>
          <w:bCs/>
          <w:sz w:val="22"/>
          <w:szCs w:val="22"/>
        </w:rPr>
        <w:t xml:space="preserve">e-mail: </w:t>
      </w:r>
      <w:r w:rsidR="00EC4087" w:rsidRPr="00EC4087">
        <w:rPr>
          <w:sz w:val="22"/>
          <w:szCs w:val="22"/>
        </w:rPr>
        <w:t>jaroslav.charvat@susjmk.cz</w:t>
      </w:r>
    </w:p>
    <w:p w14:paraId="41147182" w14:textId="77777777" w:rsidR="00F758CD" w:rsidRPr="002C3025" w:rsidRDefault="00F758CD" w:rsidP="00F758CD">
      <w:pPr>
        <w:tabs>
          <w:tab w:val="center" w:pos="4536"/>
          <w:tab w:val="right" w:pos="9072"/>
        </w:tabs>
        <w:spacing w:after="120"/>
        <w:jc w:val="both"/>
        <w:outlineLvl w:val="0"/>
        <w:rPr>
          <w:b/>
          <w:bCs/>
          <w:smallCaps/>
          <w:sz w:val="22"/>
          <w:szCs w:val="22"/>
        </w:rPr>
      </w:pPr>
    </w:p>
    <w:p w14:paraId="48536A15" w14:textId="77777777" w:rsidR="00F758CD" w:rsidRPr="002C3025" w:rsidRDefault="00F758CD" w:rsidP="00F758CD">
      <w:pPr>
        <w:tabs>
          <w:tab w:val="center" w:pos="4536"/>
          <w:tab w:val="right" w:pos="9072"/>
        </w:tabs>
        <w:spacing w:after="120"/>
        <w:jc w:val="both"/>
        <w:outlineLvl w:val="0"/>
        <w:rPr>
          <w:b/>
          <w:bCs/>
          <w:smallCaps/>
          <w:sz w:val="22"/>
          <w:szCs w:val="22"/>
        </w:rPr>
      </w:pPr>
      <w:r w:rsidRPr="002C3025">
        <w:rPr>
          <w:b/>
          <w:bCs/>
          <w:smallCaps/>
          <w:sz w:val="22"/>
          <w:szCs w:val="22"/>
        </w:rPr>
        <w:t>Technický dozor investora</w:t>
      </w:r>
    </w:p>
    <w:p w14:paraId="43198A03" w14:textId="6F95FA2C" w:rsidR="00F758CD" w:rsidRPr="002C3025" w:rsidRDefault="00EC4087" w:rsidP="00132CD8">
      <w:pPr>
        <w:pStyle w:val="Zhlav"/>
        <w:rPr>
          <w:bCs/>
          <w:color w:val="000000" w:themeColor="text1"/>
          <w:sz w:val="22"/>
          <w:szCs w:val="22"/>
          <w:lang w:val="cs-CZ" w:eastAsia="cs-CZ"/>
        </w:rPr>
      </w:pPr>
      <w:r w:rsidRPr="00EC4087">
        <w:rPr>
          <w:bCs/>
          <w:color w:val="000000" w:themeColor="text1"/>
          <w:sz w:val="22"/>
          <w:szCs w:val="22"/>
          <w:lang w:val="cs-CZ" w:eastAsia="cs-CZ"/>
        </w:rPr>
        <w:t>Jiří Šeiner, příprava a realizace staveb</w:t>
      </w:r>
      <w:r w:rsidR="00F758CD" w:rsidRPr="002C3025">
        <w:rPr>
          <w:bCs/>
          <w:color w:val="000000" w:themeColor="text1"/>
          <w:sz w:val="22"/>
          <w:szCs w:val="22"/>
          <w:lang w:val="cs-CZ" w:eastAsia="cs-CZ"/>
        </w:rPr>
        <w:t xml:space="preserve">, tel.: +420 </w:t>
      </w:r>
      <w:r w:rsidRPr="00EC4087">
        <w:rPr>
          <w:bCs/>
          <w:color w:val="000000" w:themeColor="text1"/>
          <w:sz w:val="22"/>
          <w:szCs w:val="22"/>
          <w:lang w:val="cs-CZ" w:eastAsia="cs-CZ"/>
        </w:rPr>
        <w:t>737 237 001</w:t>
      </w:r>
    </w:p>
    <w:p w14:paraId="6553F3A0" w14:textId="77777777" w:rsidR="00F758CD" w:rsidRPr="002C3025" w:rsidRDefault="00F758CD" w:rsidP="00132CD8">
      <w:pPr>
        <w:pStyle w:val="Zhlav"/>
        <w:rPr>
          <w:bCs/>
          <w:color w:val="000000" w:themeColor="text1"/>
          <w:sz w:val="22"/>
          <w:szCs w:val="22"/>
          <w:lang w:val="cs-CZ" w:eastAsia="cs-CZ"/>
        </w:rPr>
      </w:pPr>
    </w:p>
    <w:p w14:paraId="60B63A0F" w14:textId="4C669C5E" w:rsidR="00132CD8" w:rsidRPr="002C3025" w:rsidRDefault="00F758CD" w:rsidP="00132CD8">
      <w:pPr>
        <w:pStyle w:val="Zhlav"/>
        <w:rPr>
          <w:bCs/>
          <w:color w:val="000000" w:themeColor="text1"/>
          <w:sz w:val="22"/>
          <w:szCs w:val="22"/>
        </w:rPr>
      </w:pPr>
      <w:r w:rsidRPr="002C3025">
        <w:rPr>
          <w:bCs/>
          <w:color w:val="000000" w:themeColor="text1"/>
          <w:sz w:val="22"/>
          <w:szCs w:val="22"/>
          <w:lang w:val="cs-CZ" w:eastAsia="cs-CZ"/>
        </w:rPr>
        <w:t xml:space="preserve">e-mail: </w:t>
      </w:r>
      <w:r w:rsidR="00EC4087" w:rsidRPr="00EC4087">
        <w:rPr>
          <w:bCs/>
          <w:color w:val="000000" w:themeColor="text1"/>
          <w:sz w:val="22"/>
          <w:szCs w:val="22"/>
          <w:lang w:val="cs-CZ" w:eastAsia="cs-CZ"/>
        </w:rPr>
        <w:t>jiri.seiner@susjmk.cz</w:t>
      </w:r>
      <w:r w:rsidRPr="002C3025">
        <w:rPr>
          <w:bCs/>
          <w:color w:val="000000" w:themeColor="text1"/>
          <w:sz w:val="22"/>
          <w:szCs w:val="22"/>
          <w:lang w:val="cs-CZ" w:eastAsia="cs-CZ"/>
        </w:rPr>
        <w:t>,</w:t>
      </w:r>
    </w:p>
    <w:bookmarkEnd w:id="19"/>
    <w:p w14:paraId="6C26BC6E" w14:textId="77777777" w:rsidR="00BD3F45" w:rsidRPr="002C3025" w:rsidRDefault="00BD3F45" w:rsidP="00BD3F45">
      <w:pPr>
        <w:rPr>
          <w:sz w:val="22"/>
          <w:szCs w:val="22"/>
        </w:rPr>
      </w:pPr>
    </w:p>
    <w:p w14:paraId="2517BE93" w14:textId="77777777" w:rsidR="00BD3F45" w:rsidRPr="002C3025" w:rsidRDefault="00BD3F45" w:rsidP="00BD3F45">
      <w:pPr>
        <w:tabs>
          <w:tab w:val="center" w:pos="4536"/>
          <w:tab w:val="right" w:pos="9072"/>
        </w:tabs>
        <w:spacing w:after="120"/>
        <w:jc w:val="both"/>
        <w:outlineLvl w:val="0"/>
        <w:rPr>
          <w:bCs/>
          <w:sz w:val="22"/>
          <w:szCs w:val="22"/>
        </w:rPr>
      </w:pPr>
    </w:p>
    <w:p w14:paraId="1AF6D590" w14:textId="77777777" w:rsidR="00BD3F45" w:rsidRPr="002F4961" w:rsidRDefault="00BD3F45" w:rsidP="00BD3F45">
      <w:pPr>
        <w:rPr>
          <w:b/>
          <w:bCs/>
          <w:sz w:val="21"/>
          <w:szCs w:val="21"/>
        </w:rPr>
      </w:pPr>
    </w:p>
    <w:p w14:paraId="0A6BA5B8" w14:textId="77777777" w:rsidR="00BD3F45" w:rsidRPr="002F4961" w:rsidRDefault="00BD3F45" w:rsidP="00BD3F45">
      <w:pPr>
        <w:pStyle w:val="Zhlav"/>
        <w:spacing w:after="120"/>
        <w:jc w:val="both"/>
        <w:outlineLvl w:val="0"/>
        <w:rPr>
          <w:bCs/>
          <w:sz w:val="21"/>
          <w:szCs w:val="21"/>
        </w:rPr>
      </w:pPr>
      <w:r w:rsidRPr="002F4961">
        <w:rPr>
          <w:bCs/>
          <w:sz w:val="21"/>
          <w:szCs w:val="21"/>
        </w:rPr>
        <w:t xml:space="preserve">Dne ………………….., za objednatele  </w:t>
      </w:r>
    </w:p>
    <w:p w14:paraId="5EC1445B" w14:textId="77777777" w:rsidR="00BD3F45" w:rsidRPr="002F4961" w:rsidRDefault="00BD3F45" w:rsidP="00BD3F45">
      <w:pPr>
        <w:pStyle w:val="Zhlav"/>
        <w:spacing w:after="120"/>
        <w:jc w:val="both"/>
        <w:rPr>
          <w:b/>
          <w:bCs/>
          <w:sz w:val="21"/>
          <w:szCs w:val="21"/>
        </w:rPr>
      </w:pPr>
    </w:p>
    <w:p w14:paraId="37683FF6" w14:textId="77777777" w:rsidR="00BD3F45" w:rsidRPr="002F4961" w:rsidRDefault="00BD3F45" w:rsidP="00BD3F45">
      <w:pPr>
        <w:pStyle w:val="Zhlav"/>
        <w:spacing w:after="120"/>
        <w:jc w:val="both"/>
        <w:rPr>
          <w:b/>
          <w:bCs/>
          <w:sz w:val="21"/>
          <w:szCs w:val="21"/>
        </w:rPr>
      </w:pPr>
    </w:p>
    <w:p w14:paraId="356A7F3C" w14:textId="77777777" w:rsidR="00BD3F45" w:rsidRPr="002F4961" w:rsidRDefault="00BD3F45" w:rsidP="00BD3F45">
      <w:pPr>
        <w:pStyle w:val="Zhlav"/>
        <w:spacing w:after="120"/>
        <w:jc w:val="both"/>
        <w:rPr>
          <w:b/>
          <w:bCs/>
          <w:sz w:val="21"/>
          <w:szCs w:val="21"/>
        </w:rPr>
      </w:pPr>
    </w:p>
    <w:p w14:paraId="519FE37B" w14:textId="77777777" w:rsidR="00BD3F45" w:rsidRPr="002F4961"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2F4961" w14:paraId="2758AA21" w14:textId="77777777" w:rsidTr="00BD7A32">
        <w:trPr>
          <w:trHeight w:val="320"/>
        </w:trPr>
        <w:tc>
          <w:tcPr>
            <w:tcW w:w="4676" w:type="dxa"/>
            <w:vAlign w:val="center"/>
          </w:tcPr>
          <w:p w14:paraId="7DE6D8D8" w14:textId="77777777" w:rsidR="00BD3F45" w:rsidRPr="002F4961" w:rsidRDefault="00BD3F45" w:rsidP="00BD7A32">
            <w:pPr>
              <w:spacing w:after="120"/>
              <w:jc w:val="center"/>
              <w:rPr>
                <w:sz w:val="21"/>
                <w:szCs w:val="21"/>
              </w:rPr>
            </w:pPr>
          </w:p>
        </w:tc>
        <w:tc>
          <w:tcPr>
            <w:tcW w:w="4676" w:type="dxa"/>
            <w:vAlign w:val="center"/>
          </w:tcPr>
          <w:p w14:paraId="1C19DDA4" w14:textId="77777777" w:rsidR="00BD3F45" w:rsidRPr="002F4961" w:rsidRDefault="000C138C" w:rsidP="00BD7A32">
            <w:pPr>
              <w:spacing w:after="120"/>
              <w:jc w:val="center"/>
              <w:rPr>
                <w:b/>
                <w:sz w:val="21"/>
                <w:szCs w:val="21"/>
              </w:rPr>
            </w:pPr>
            <w:r>
              <w:rPr>
                <w:b/>
                <w:sz w:val="21"/>
                <w:szCs w:val="21"/>
              </w:rPr>
              <w:t>Bc. Roman Hanák</w:t>
            </w:r>
          </w:p>
        </w:tc>
      </w:tr>
      <w:tr w:rsidR="00BD3F45" w:rsidRPr="002F4961" w14:paraId="2ABA0270" w14:textId="77777777" w:rsidTr="00BD7A32">
        <w:trPr>
          <w:trHeight w:val="320"/>
        </w:trPr>
        <w:tc>
          <w:tcPr>
            <w:tcW w:w="4676" w:type="dxa"/>
            <w:vAlign w:val="center"/>
          </w:tcPr>
          <w:p w14:paraId="0F838DC1" w14:textId="77777777" w:rsidR="00BD3F45" w:rsidRPr="002F4961" w:rsidRDefault="00BD3F45" w:rsidP="00BD7A32">
            <w:pPr>
              <w:spacing w:after="120"/>
              <w:jc w:val="center"/>
              <w:rPr>
                <w:sz w:val="21"/>
                <w:szCs w:val="21"/>
              </w:rPr>
            </w:pPr>
          </w:p>
        </w:tc>
        <w:tc>
          <w:tcPr>
            <w:tcW w:w="4676" w:type="dxa"/>
            <w:vAlign w:val="center"/>
          </w:tcPr>
          <w:p w14:paraId="44E1EFD1" w14:textId="77777777" w:rsidR="00BD3F45" w:rsidRPr="002F4961" w:rsidRDefault="00BD3F45" w:rsidP="00BD7A32">
            <w:pPr>
              <w:spacing w:after="120"/>
              <w:jc w:val="center"/>
              <w:rPr>
                <w:sz w:val="21"/>
                <w:szCs w:val="21"/>
              </w:rPr>
            </w:pPr>
            <w:r w:rsidRPr="002F4961">
              <w:rPr>
                <w:sz w:val="21"/>
                <w:szCs w:val="21"/>
              </w:rPr>
              <w:t>ředitel</w:t>
            </w:r>
          </w:p>
        </w:tc>
      </w:tr>
      <w:tr w:rsidR="00BD3F45" w:rsidRPr="002F4961" w14:paraId="36F761CC" w14:textId="77777777" w:rsidTr="00BD7A32">
        <w:trPr>
          <w:trHeight w:val="320"/>
        </w:trPr>
        <w:tc>
          <w:tcPr>
            <w:tcW w:w="4676" w:type="dxa"/>
            <w:vAlign w:val="center"/>
          </w:tcPr>
          <w:p w14:paraId="3CFC508A" w14:textId="77777777" w:rsidR="00BD3F45" w:rsidRPr="002F4961" w:rsidRDefault="00BD3F45" w:rsidP="00BD7A32">
            <w:pPr>
              <w:jc w:val="center"/>
              <w:rPr>
                <w:sz w:val="21"/>
                <w:szCs w:val="21"/>
              </w:rPr>
            </w:pPr>
          </w:p>
        </w:tc>
        <w:tc>
          <w:tcPr>
            <w:tcW w:w="4676" w:type="dxa"/>
            <w:vAlign w:val="center"/>
          </w:tcPr>
          <w:p w14:paraId="36AA8D68" w14:textId="77777777" w:rsidR="00BD3F45" w:rsidRPr="002F4961" w:rsidRDefault="00BD3F45" w:rsidP="00BD7A32">
            <w:pPr>
              <w:jc w:val="center"/>
              <w:rPr>
                <w:sz w:val="21"/>
                <w:szCs w:val="21"/>
              </w:rPr>
            </w:pPr>
            <w:r w:rsidRPr="002F4961">
              <w:rPr>
                <w:sz w:val="21"/>
                <w:szCs w:val="21"/>
              </w:rPr>
              <w:t>Správa a údržba silnic Jihomoravského kraje,</w:t>
            </w:r>
          </w:p>
          <w:p w14:paraId="47FFAF5D" w14:textId="77777777" w:rsidR="00BD3F45" w:rsidRPr="002F4961" w:rsidRDefault="00BD3F45" w:rsidP="00BD7A32">
            <w:pPr>
              <w:jc w:val="center"/>
              <w:rPr>
                <w:sz w:val="21"/>
                <w:szCs w:val="21"/>
              </w:rPr>
            </w:pPr>
            <w:r w:rsidRPr="002F4961">
              <w:rPr>
                <w:sz w:val="21"/>
                <w:szCs w:val="21"/>
              </w:rPr>
              <w:t>příspěvková organizace kraje</w:t>
            </w:r>
          </w:p>
        </w:tc>
      </w:tr>
    </w:tbl>
    <w:p w14:paraId="4B6F8EDF" w14:textId="77777777" w:rsidR="00BD3F45" w:rsidRPr="002F4961" w:rsidRDefault="00BD3F45" w:rsidP="00BD3F45">
      <w:pPr>
        <w:spacing w:after="120"/>
        <w:jc w:val="both"/>
        <w:rPr>
          <w:sz w:val="21"/>
          <w:szCs w:val="21"/>
        </w:rPr>
      </w:pPr>
    </w:p>
    <w:p w14:paraId="11C8F0F5" w14:textId="77777777" w:rsidR="00127F87" w:rsidRDefault="00127F87" w:rsidP="00127F87">
      <w:pPr>
        <w:pStyle w:val="Zhlav"/>
        <w:spacing w:after="120"/>
        <w:jc w:val="both"/>
        <w:outlineLvl w:val="0"/>
        <w:rPr>
          <w:b/>
          <w:bCs/>
          <w:smallCaps/>
          <w:spacing w:val="20"/>
          <w:sz w:val="21"/>
          <w:szCs w:val="21"/>
          <w:lang w:val="cs-CZ"/>
        </w:rPr>
      </w:pPr>
    </w:p>
    <w:p w14:paraId="64D0A8B7" w14:textId="77777777" w:rsidR="00BD3F45" w:rsidRDefault="00BD3F45" w:rsidP="00127F87">
      <w:pPr>
        <w:pStyle w:val="Zhlav"/>
        <w:spacing w:after="120"/>
        <w:jc w:val="both"/>
        <w:outlineLvl w:val="0"/>
        <w:rPr>
          <w:b/>
          <w:bCs/>
          <w:smallCaps/>
          <w:spacing w:val="20"/>
          <w:sz w:val="21"/>
          <w:szCs w:val="21"/>
          <w:lang w:val="cs-CZ"/>
        </w:rPr>
      </w:pPr>
    </w:p>
    <w:p w14:paraId="33E559C9" w14:textId="77777777" w:rsidR="00BD3F45" w:rsidRDefault="00BD3F45" w:rsidP="00127F87">
      <w:pPr>
        <w:pStyle w:val="Zhlav"/>
        <w:spacing w:after="120"/>
        <w:jc w:val="both"/>
        <w:outlineLvl w:val="0"/>
        <w:rPr>
          <w:b/>
          <w:bCs/>
          <w:smallCaps/>
          <w:spacing w:val="20"/>
          <w:sz w:val="21"/>
          <w:szCs w:val="21"/>
          <w:lang w:val="cs-CZ"/>
        </w:rPr>
      </w:pPr>
    </w:p>
    <w:p w14:paraId="00B23DAE" w14:textId="77777777" w:rsidR="00BD3F45" w:rsidRDefault="00BD3F45" w:rsidP="00127F87">
      <w:pPr>
        <w:pStyle w:val="Zhlav"/>
        <w:spacing w:after="120"/>
        <w:jc w:val="both"/>
        <w:outlineLvl w:val="0"/>
        <w:rPr>
          <w:b/>
          <w:bCs/>
          <w:smallCaps/>
          <w:spacing w:val="20"/>
          <w:sz w:val="21"/>
          <w:szCs w:val="21"/>
          <w:lang w:val="cs-CZ"/>
        </w:rPr>
      </w:pPr>
    </w:p>
    <w:p w14:paraId="50F4DE87" w14:textId="77777777" w:rsidR="00BD3F45" w:rsidRDefault="00BD3F45" w:rsidP="00127F87">
      <w:pPr>
        <w:pStyle w:val="Zhlav"/>
        <w:spacing w:after="120"/>
        <w:jc w:val="both"/>
        <w:outlineLvl w:val="0"/>
        <w:rPr>
          <w:b/>
          <w:bCs/>
          <w:smallCaps/>
          <w:spacing w:val="20"/>
          <w:sz w:val="21"/>
          <w:szCs w:val="21"/>
          <w:lang w:val="cs-CZ"/>
        </w:rPr>
      </w:pPr>
    </w:p>
    <w:p w14:paraId="5D09C23A" w14:textId="77777777" w:rsidR="00BD3F45" w:rsidRDefault="00BD3F45" w:rsidP="00127F87">
      <w:pPr>
        <w:pStyle w:val="Zhlav"/>
        <w:spacing w:after="120"/>
        <w:jc w:val="both"/>
        <w:outlineLvl w:val="0"/>
        <w:rPr>
          <w:b/>
          <w:bCs/>
          <w:smallCaps/>
          <w:spacing w:val="20"/>
          <w:sz w:val="21"/>
          <w:szCs w:val="21"/>
          <w:lang w:val="cs-CZ"/>
        </w:rPr>
      </w:pPr>
    </w:p>
    <w:p w14:paraId="5A6D0090" w14:textId="77777777" w:rsidR="00BD3F45" w:rsidRDefault="00BD3F45" w:rsidP="00127F87">
      <w:pPr>
        <w:pStyle w:val="Zhlav"/>
        <w:spacing w:after="120"/>
        <w:jc w:val="both"/>
        <w:outlineLvl w:val="0"/>
        <w:rPr>
          <w:b/>
          <w:bCs/>
          <w:smallCaps/>
          <w:spacing w:val="20"/>
          <w:sz w:val="21"/>
          <w:szCs w:val="21"/>
          <w:lang w:val="cs-CZ"/>
        </w:rPr>
      </w:pPr>
    </w:p>
    <w:p w14:paraId="22BB77D2" w14:textId="77777777" w:rsidR="00BD3F45" w:rsidRDefault="00BD3F45" w:rsidP="00127F87">
      <w:pPr>
        <w:pStyle w:val="Zhlav"/>
        <w:spacing w:after="120"/>
        <w:jc w:val="both"/>
        <w:outlineLvl w:val="0"/>
        <w:rPr>
          <w:b/>
          <w:bCs/>
          <w:smallCaps/>
          <w:spacing w:val="20"/>
          <w:sz w:val="21"/>
          <w:szCs w:val="21"/>
          <w:lang w:val="cs-CZ"/>
        </w:rPr>
      </w:pPr>
    </w:p>
    <w:p w14:paraId="0CF06F29" w14:textId="77777777" w:rsidR="00BD3F45" w:rsidRDefault="00BD3F45" w:rsidP="00127F87">
      <w:pPr>
        <w:pStyle w:val="Zhlav"/>
        <w:spacing w:after="120"/>
        <w:jc w:val="both"/>
        <w:outlineLvl w:val="0"/>
        <w:rPr>
          <w:b/>
          <w:bCs/>
          <w:smallCaps/>
          <w:spacing w:val="20"/>
          <w:sz w:val="21"/>
          <w:szCs w:val="21"/>
          <w:lang w:val="cs-CZ"/>
        </w:rPr>
      </w:pPr>
    </w:p>
    <w:p w14:paraId="7EE53063" w14:textId="77777777" w:rsidR="00BD3F45" w:rsidRDefault="00BD3F45" w:rsidP="00127F87">
      <w:pPr>
        <w:pStyle w:val="Zhlav"/>
        <w:spacing w:after="120"/>
        <w:jc w:val="both"/>
        <w:outlineLvl w:val="0"/>
        <w:rPr>
          <w:b/>
          <w:bCs/>
          <w:smallCaps/>
          <w:spacing w:val="20"/>
          <w:sz w:val="21"/>
          <w:szCs w:val="21"/>
          <w:lang w:val="cs-CZ"/>
        </w:rPr>
      </w:pPr>
    </w:p>
    <w:p w14:paraId="397E4485" w14:textId="77777777" w:rsidR="00BD3F45" w:rsidRDefault="00BD3F45" w:rsidP="00127F87">
      <w:pPr>
        <w:pStyle w:val="Zhlav"/>
        <w:spacing w:after="120"/>
        <w:jc w:val="both"/>
        <w:outlineLvl w:val="0"/>
        <w:rPr>
          <w:b/>
          <w:bCs/>
          <w:smallCaps/>
          <w:spacing w:val="20"/>
          <w:sz w:val="21"/>
          <w:szCs w:val="21"/>
          <w:lang w:val="cs-CZ"/>
        </w:rPr>
      </w:pPr>
    </w:p>
    <w:p w14:paraId="3C177437" w14:textId="77777777" w:rsidR="00127F87" w:rsidRDefault="00127F87" w:rsidP="00127F87">
      <w:pPr>
        <w:pStyle w:val="Zhlav"/>
        <w:spacing w:after="120"/>
        <w:jc w:val="both"/>
        <w:outlineLvl w:val="0"/>
        <w:rPr>
          <w:b/>
          <w:bCs/>
          <w:smallCaps/>
          <w:spacing w:val="20"/>
          <w:sz w:val="21"/>
          <w:szCs w:val="21"/>
          <w:lang w:val="cs-CZ"/>
        </w:rPr>
      </w:pPr>
    </w:p>
    <w:p w14:paraId="6AD229E9" w14:textId="17899C84" w:rsidR="00172B59" w:rsidRDefault="00172B59" w:rsidP="00127F87">
      <w:pPr>
        <w:pStyle w:val="Zhlav"/>
        <w:spacing w:after="120"/>
        <w:jc w:val="both"/>
        <w:outlineLvl w:val="0"/>
        <w:rPr>
          <w:b/>
          <w:bCs/>
          <w:smallCaps/>
          <w:spacing w:val="20"/>
          <w:sz w:val="21"/>
          <w:szCs w:val="21"/>
          <w:lang w:val="cs-CZ"/>
        </w:rPr>
      </w:pPr>
    </w:p>
    <w:p w14:paraId="154629AE" w14:textId="77777777" w:rsidR="00EC4087" w:rsidRDefault="00EC4087" w:rsidP="00127F87">
      <w:pPr>
        <w:pStyle w:val="Zhlav"/>
        <w:spacing w:after="120"/>
        <w:jc w:val="both"/>
        <w:outlineLvl w:val="0"/>
        <w:rPr>
          <w:b/>
          <w:bCs/>
          <w:smallCaps/>
          <w:spacing w:val="20"/>
          <w:sz w:val="21"/>
          <w:szCs w:val="21"/>
          <w:lang w:val="cs-CZ"/>
        </w:rPr>
      </w:pPr>
    </w:p>
    <w:p w14:paraId="1B9EB7DF" w14:textId="77777777" w:rsidR="00172B59" w:rsidRDefault="00172B59" w:rsidP="00127F87">
      <w:pPr>
        <w:pStyle w:val="Zhlav"/>
        <w:spacing w:after="120"/>
        <w:jc w:val="both"/>
        <w:outlineLvl w:val="0"/>
        <w:rPr>
          <w:b/>
          <w:bCs/>
          <w:smallCaps/>
          <w:spacing w:val="20"/>
          <w:sz w:val="21"/>
          <w:szCs w:val="21"/>
          <w:lang w:val="cs-CZ"/>
        </w:rPr>
      </w:pPr>
    </w:p>
    <w:p w14:paraId="3300B2F7" w14:textId="77777777" w:rsidR="00127F87" w:rsidRDefault="00127F87" w:rsidP="00127F87">
      <w:pPr>
        <w:pStyle w:val="Zhlav"/>
        <w:spacing w:after="120"/>
        <w:jc w:val="both"/>
        <w:outlineLvl w:val="0"/>
        <w:rPr>
          <w:b/>
          <w:bCs/>
          <w:smallCaps/>
          <w:spacing w:val="20"/>
          <w:sz w:val="21"/>
          <w:szCs w:val="21"/>
          <w:lang w:val="cs-CZ"/>
        </w:rPr>
      </w:pPr>
    </w:p>
    <w:p w14:paraId="3CDE761D" w14:textId="77777777" w:rsidR="00127F87" w:rsidRPr="003A245C" w:rsidRDefault="00127F87" w:rsidP="00127F87">
      <w:pPr>
        <w:pStyle w:val="Zhlav"/>
        <w:spacing w:after="120"/>
        <w:jc w:val="both"/>
        <w:outlineLvl w:val="0"/>
        <w:rPr>
          <w:b/>
          <w:bCs/>
          <w:smallCaps/>
          <w:spacing w:val="20"/>
          <w:sz w:val="21"/>
          <w:szCs w:val="21"/>
        </w:rPr>
      </w:pPr>
      <w:r w:rsidRPr="003A245C">
        <w:rPr>
          <w:b/>
          <w:bCs/>
          <w:smallCaps/>
          <w:spacing w:val="20"/>
          <w:sz w:val="21"/>
          <w:szCs w:val="21"/>
        </w:rPr>
        <w:lastRenderedPageBreak/>
        <w:t>Příloha č.</w:t>
      </w:r>
      <w:r>
        <w:rPr>
          <w:b/>
          <w:bCs/>
          <w:smallCaps/>
          <w:spacing w:val="20"/>
          <w:sz w:val="21"/>
          <w:szCs w:val="21"/>
        </w:rPr>
        <w:t xml:space="preserve"> </w:t>
      </w:r>
      <w:r w:rsidR="00035430">
        <w:rPr>
          <w:b/>
          <w:bCs/>
          <w:smallCaps/>
          <w:spacing w:val="20"/>
          <w:sz w:val="21"/>
          <w:szCs w:val="21"/>
          <w:lang w:val="cs-CZ"/>
        </w:rPr>
        <w:t>5</w:t>
      </w:r>
      <w:r w:rsidRPr="003A245C">
        <w:rPr>
          <w:b/>
          <w:bCs/>
          <w:smallCaps/>
          <w:spacing w:val="20"/>
          <w:sz w:val="21"/>
          <w:szCs w:val="21"/>
        </w:rPr>
        <w:t xml:space="preserve"> Oprávněné osoby zhotovitele</w:t>
      </w:r>
    </w:p>
    <w:p w14:paraId="3D65FBD8" w14:textId="77777777" w:rsidR="00127F87" w:rsidRPr="003A245C" w:rsidRDefault="00127F87" w:rsidP="00127F8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___________________________________________________________________________________________________</w:t>
      </w:r>
    </w:p>
    <w:p w14:paraId="0C7B67FC" w14:textId="77777777" w:rsidR="00127F87" w:rsidRDefault="00127F87" w:rsidP="00127F87">
      <w:pPr>
        <w:pStyle w:val="Zhlav"/>
        <w:spacing w:after="120"/>
        <w:jc w:val="both"/>
        <w:rPr>
          <w:b/>
          <w:bCs/>
          <w:sz w:val="21"/>
          <w:szCs w:val="21"/>
        </w:rPr>
      </w:pPr>
    </w:p>
    <w:p w14:paraId="7550F234" w14:textId="77777777" w:rsidR="00127F87" w:rsidRPr="0088114B" w:rsidRDefault="00127F87" w:rsidP="00127F87">
      <w:pPr>
        <w:pStyle w:val="Zhlav"/>
        <w:spacing w:after="120"/>
        <w:jc w:val="both"/>
        <w:outlineLvl w:val="0"/>
        <w:rPr>
          <w:b/>
          <w:bCs/>
          <w:smallCaps/>
          <w:sz w:val="21"/>
          <w:szCs w:val="21"/>
        </w:rPr>
      </w:pPr>
      <w:permStart w:id="654712320" w:edGrp="everyone"/>
      <w:r>
        <w:rPr>
          <w:b/>
          <w:bCs/>
          <w:smallCaps/>
          <w:sz w:val="21"/>
          <w:szCs w:val="21"/>
        </w:rPr>
        <w:t>Stavbyvedoucí</w:t>
      </w:r>
    </w:p>
    <w:p w14:paraId="3D68B5EB" w14:textId="77777777" w:rsidR="00127F87" w:rsidRPr="0088114B" w:rsidRDefault="00127F87" w:rsidP="00127F87">
      <w:pPr>
        <w:pStyle w:val="Zhlav"/>
        <w:spacing w:after="120"/>
        <w:jc w:val="both"/>
        <w:outlineLvl w:val="0"/>
        <w:rPr>
          <w:bCs/>
          <w:sz w:val="21"/>
          <w:szCs w:val="21"/>
        </w:rPr>
      </w:pPr>
      <w:r w:rsidRPr="001F3A93">
        <w:rPr>
          <w:bCs/>
          <w:sz w:val="21"/>
          <w:szCs w:val="21"/>
          <w:highlight w:val="yellow"/>
        </w:rPr>
        <w:t>………………..</w:t>
      </w:r>
    </w:p>
    <w:p w14:paraId="7517CA1D" w14:textId="7697C890" w:rsidR="00127F87" w:rsidRPr="0088114B" w:rsidRDefault="00127F87" w:rsidP="00127F87">
      <w:pPr>
        <w:pStyle w:val="Zhlav"/>
        <w:spacing w:after="120"/>
        <w:jc w:val="both"/>
        <w:outlineLvl w:val="0"/>
        <w:rPr>
          <w:bCs/>
          <w:sz w:val="21"/>
          <w:szCs w:val="21"/>
        </w:rPr>
      </w:pPr>
      <w:r w:rsidRPr="0088114B">
        <w:rPr>
          <w:bCs/>
          <w:sz w:val="21"/>
          <w:szCs w:val="21"/>
        </w:rPr>
        <w:t xml:space="preserve">e-mail: </w:t>
      </w:r>
      <w:hyperlink r:id="rId11" w:history="1">
        <w:r w:rsidRPr="001F3A93">
          <w:rPr>
            <w:sz w:val="21"/>
            <w:szCs w:val="21"/>
            <w:highlight w:val="yellow"/>
          </w:rPr>
          <w:t>……………………</w:t>
        </w:r>
      </w:hyperlink>
      <w:r w:rsidRPr="0088114B">
        <w:rPr>
          <w:bCs/>
          <w:sz w:val="21"/>
          <w:szCs w:val="21"/>
        </w:rPr>
        <w:t xml:space="preserve">, tel. </w:t>
      </w:r>
      <w:r>
        <w:rPr>
          <w:bCs/>
          <w:sz w:val="21"/>
          <w:szCs w:val="21"/>
        </w:rPr>
        <w:t xml:space="preserve">+420 </w:t>
      </w:r>
      <w:r w:rsidRPr="001F3A93">
        <w:rPr>
          <w:bCs/>
          <w:sz w:val="21"/>
          <w:szCs w:val="21"/>
          <w:highlight w:val="yellow"/>
        </w:rPr>
        <w:t>………………….</w:t>
      </w:r>
    </w:p>
    <w:p w14:paraId="2CB1C142" w14:textId="77777777" w:rsidR="00127F87" w:rsidRDefault="00127F87" w:rsidP="00127F87">
      <w:pPr>
        <w:pStyle w:val="Zhlav"/>
        <w:spacing w:after="120"/>
        <w:jc w:val="both"/>
        <w:rPr>
          <w:b/>
          <w:bCs/>
          <w:sz w:val="21"/>
          <w:szCs w:val="21"/>
        </w:rPr>
      </w:pPr>
    </w:p>
    <w:p w14:paraId="3A4FCB3B" w14:textId="77777777" w:rsidR="006D260E" w:rsidRPr="003A245C" w:rsidRDefault="006D260E" w:rsidP="00127F87">
      <w:pPr>
        <w:pStyle w:val="Zhlav"/>
        <w:spacing w:after="120"/>
        <w:jc w:val="both"/>
        <w:rPr>
          <w:b/>
          <w:bCs/>
          <w:sz w:val="21"/>
          <w:szCs w:val="21"/>
        </w:rPr>
      </w:pPr>
    </w:p>
    <w:p w14:paraId="22347080" w14:textId="77777777" w:rsidR="00127F87" w:rsidRPr="0088114B" w:rsidRDefault="00127F87" w:rsidP="00127F87">
      <w:pPr>
        <w:rPr>
          <w:b/>
          <w:bCs/>
          <w:sz w:val="21"/>
          <w:szCs w:val="21"/>
        </w:rPr>
      </w:pPr>
    </w:p>
    <w:p w14:paraId="50CC9EB6" w14:textId="77777777" w:rsidR="00127F87" w:rsidRPr="0088114B" w:rsidRDefault="00127F87" w:rsidP="00127F87">
      <w:pPr>
        <w:pStyle w:val="Zhlav"/>
        <w:spacing w:after="120"/>
        <w:jc w:val="both"/>
        <w:outlineLvl w:val="0"/>
        <w:rPr>
          <w:bCs/>
          <w:sz w:val="21"/>
          <w:szCs w:val="21"/>
        </w:rPr>
      </w:pPr>
      <w:r w:rsidRPr="0088114B">
        <w:rPr>
          <w:bCs/>
          <w:sz w:val="21"/>
          <w:szCs w:val="21"/>
        </w:rPr>
        <w:t xml:space="preserve">Dne </w:t>
      </w:r>
      <w:r w:rsidRPr="001F3A93">
        <w:rPr>
          <w:bCs/>
          <w:sz w:val="21"/>
          <w:szCs w:val="21"/>
          <w:highlight w:val="yellow"/>
        </w:rPr>
        <w:t>…………………..,</w:t>
      </w:r>
      <w:r w:rsidRPr="0088114B">
        <w:rPr>
          <w:bCs/>
          <w:sz w:val="21"/>
          <w:szCs w:val="21"/>
        </w:rPr>
        <w:t xml:space="preserve"> za </w:t>
      </w:r>
      <w:r>
        <w:rPr>
          <w:bCs/>
          <w:sz w:val="21"/>
          <w:szCs w:val="21"/>
        </w:rPr>
        <w:t>zhotovi</w:t>
      </w:r>
      <w:r w:rsidRPr="0088114B">
        <w:rPr>
          <w:bCs/>
          <w:sz w:val="21"/>
          <w:szCs w:val="21"/>
        </w:rPr>
        <w:t xml:space="preserve">tele  </w:t>
      </w:r>
    </w:p>
    <w:p w14:paraId="54F19F81" w14:textId="77777777" w:rsidR="00127F87" w:rsidRPr="0088114B" w:rsidRDefault="00127F87" w:rsidP="00127F87">
      <w:pPr>
        <w:pStyle w:val="Zhlav"/>
        <w:spacing w:after="120"/>
        <w:jc w:val="both"/>
        <w:rPr>
          <w:b/>
          <w:bCs/>
          <w:sz w:val="21"/>
          <w:szCs w:val="21"/>
        </w:rPr>
      </w:pPr>
    </w:p>
    <w:p w14:paraId="54810D93" w14:textId="77777777" w:rsidR="00127F87" w:rsidRPr="0088114B" w:rsidRDefault="00127F87" w:rsidP="00127F87">
      <w:pPr>
        <w:pStyle w:val="Zhlav"/>
        <w:spacing w:after="120"/>
        <w:jc w:val="both"/>
        <w:rPr>
          <w:b/>
          <w:bCs/>
          <w:sz w:val="21"/>
          <w:szCs w:val="21"/>
        </w:rPr>
      </w:pPr>
    </w:p>
    <w:p w14:paraId="75F2A7F3" w14:textId="77777777" w:rsidR="00127F87" w:rsidRPr="003A245C" w:rsidRDefault="00127F87" w:rsidP="00127F87">
      <w:pPr>
        <w:pStyle w:val="Zhlav"/>
        <w:spacing w:after="120"/>
        <w:jc w:val="both"/>
        <w:rPr>
          <w:b/>
          <w:bCs/>
          <w:sz w:val="21"/>
          <w:szCs w:val="21"/>
        </w:rPr>
      </w:pPr>
    </w:p>
    <w:p w14:paraId="79221687" w14:textId="77777777" w:rsidR="00127F87" w:rsidRPr="003A245C"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84760C" w14:paraId="69766B9A" w14:textId="77777777" w:rsidTr="00127F87">
        <w:trPr>
          <w:trHeight w:val="320"/>
        </w:trPr>
        <w:tc>
          <w:tcPr>
            <w:tcW w:w="4676" w:type="dxa"/>
            <w:vAlign w:val="center"/>
          </w:tcPr>
          <w:p w14:paraId="2BC71F9F" w14:textId="77777777" w:rsidR="00127F87" w:rsidRPr="003A245C" w:rsidRDefault="00127F87" w:rsidP="00127F87">
            <w:pPr>
              <w:spacing w:after="120"/>
              <w:jc w:val="center"/>
              <w:rPr>
                <w:sz w:val="21"/>
                <w:szCs w:val="21"/>
              </w:rPr>
            </w:pPr>
          </w:p>
        </w:tc>
        <w:tc>
          <w:tcPr>
            <w:tcW w:w="4676" w:type="dxa"/>
            <w:vAlign w:val="center"/>
          </w:tcPr>
          <w:p w14:paraId="1114E3DE" w14:textId="77777777" w:rsidR="00127F87" w:rsidRPr="001F3A93" w:rsidRDefault="00127F87" w:rsidP="00127F87">
            <w:pPr>
              <w:spacing w:after="120"/>
              <w:jc w:val="center"/>
              <w:rPr>
                <w:b/>
                <w:sz w:val="21"/>
                <w:szCs w:val="21"/>
                <w:highlight w:val="yellow"/>
              </w:rPr>
            </w:pPr>
            <w:r w:rsidRPr="001F3A93">
              <w:rPr>
                <w:b/>
                <w:sz w:val="21"/>
                <w:szCs w:val="21"/>
                <w:highlight w:val="yellow"/>
              </w:rPr>
              <w:t>………………………..</w:t>
            </w:r>
          </w:p>
        </w:tc>
      </w:tr>
      <w:tr w:rsidR="00127F87" w:rsidRPr="0084760C" w14:paraId="68ABADD8" w14:textId="77777777" w:rsidTr="00127F87">
        <w:trPr>
          <w:trHeight w:val="320"/>
        </w:trPr>
        <w:tc>
          <w:tcPr>
            <w:tcW w:w="4676" w:type="dxa"/>
            <w:vAlign w:val="center"/>
          </w:tcPr>
          <w:p w14:paraId="7F0AD65F" w14:textId="77777777" w:rsidR="00127F87" w:rsidRPr="003A245C" w:rsidRDefault="00127F87" w:rsidP="00127F87">
            <w:pPr>
              <w:spacing w:after="120"/>
              <w:jc w:val="center"/>
              <w:rPr>
                <w:sz w:val="21"/>
                <w:szCs w:val="21"/>
              </w:rPr>
            </w:pPr>
          </w:p>
        </w:tc>
        <w:tc>
          <w:tcPr>
            <w:tcW w:w="4676" w:type="dxa"/>
            <w:vAlign w:val="center"/>
          </w:tcPr>
          <w:p w14:paraId="5DCEFC23" w14:textId="77777777" w:rsidR="00127F87" w:rsidRPr="001F3A93" w:rsidRDefault="00127F87" w:rsidP="00127F87">
            <w:pPr>
              <w:spacing w:after="120"/>
              <w:jc w:val="center"/>
              <w:rPr>
                <w:sz w:val="21"/>
                <w:szCs w:val="21"/>
                <w:highlight w:val="yellow"/>
              </w:rPr>
            </w:pPr>
            <w:r w:rsidRPr="001F3A93">
              <w:rPr>
                <w:sz w:val="21"/>
                <w:szCs w:val="21"/>
                <w:highlight w:val="yellow"/>
              </w:rPr>
              <w:t>……………..</w:t>
            </w:r>
          </w:p>
        </w:tc>
      </w:tr>
      <w:tr w:rsidR="00127F87" w:rsidRPr="0084760C" w14:paraId="5C173B84" w14:textId="77777777" w:rsidTr="00127F87">
        <w:trPr>
          <w:trHeight w:val="320"/>
        </w:trPr>
        <w:tc>
          <w:tcPr>
            <w:tcW w:w="4676" w:type="dxa"/>
            <w:vAlign w:val="center"/>
          </w:tcPr>
          <w:p w14:paraId="1D391D39" w14:textId="77777777" w:rsidR="00127F87" w:rsidRPr="003A245C" w:rsidRDefault="00127F87" w:rsidP="00127F87">
            <w:pPr>
              <w:jc w:val="center"/>
              <w:rPr>
                <w:sz w:val="21"/>
                <w:szCs w:val="21"/>
              </w:rPr>
            </w:pPr>
          </w:p>
        </w:tc>
        <w:tc>
          <w:tcPr>
            <w:tcW w:w="4676" w:type="dxa"/>
            <w:vAlign w:val="center"/>
          </w:tcPr>
          <w:p w14:paraId="3322E0CF" w14:textId="77777777" w:rsidR="00127F87" w:rsidRPr="001F3A93" w:rsidRDefault="00127F87" w:rsidP="00127F87">
            <w:pPr>
              <w:jc w:val="center"/>
              <w:rPr>
                <w:sz w:val="21"/>
                <w:szCs w:val="21"/>
                <w:highlight w:val="yellow"/>
              </w:rPr>
            </w:pPr>
            <w:r w:rsidRPr="001F3A93">
              <w:rPr>
                <w:sz w:val="21"/>
                <w:szCs w:val="21"/>
                <w:highlight w:val="yellow"/>
              </w:rPr>
              <w:t>…………………………………….</w:t>
            </w:r>
          </w:p>
        </w:tc>
      </w:tr>
    </w:tbl>
    <w:p w14:paraId="02531A63" w14:textId="77777777" w:rsidR="00127F87" w:rsidRDefault="00127F87" w:rsidP="00127F87">
      <w:pPr>
        <w:spacing w:after="120"/>
        <w:jc w:val="both"/>
        <w:rPr>
          <w:sz w:val="21"/>
          <w:szCs w:val="21"/>
        </w:rPr>
      </w:pPr>
    </w:p>
    <w:p w14:paraId="4927FCDD" w14:textId="77777777" w:rsidR="00127F87" w:rsidRDefault="00127F87" w:rsidP="00127F87">
      <w:pPr>
        <w:spacing w:after="120"/>
        <w:jc w:val="both"/>
        <w:rPr>
          <w:sz w:val="21"/>
          <w:szCs w:val="21"/>
        </w:rPr>
      </w:pPr>
    </w:p>
    <w:p w14:paraId="1E1C8D45" w14:textId="77777777" w:rsidR="00127F87" w:rsidRDefault="00127F87" w:rsidP="00127F87">
      <w:pPr>
        <w:spacing w:after="120"/>
        <w:jc w:val="both"/>
        <w:rPr>
          <w:sz w:val="21"/>
          <w:szCs w:val="21"/>
        </w:rPr>
      </w:pPr>
    </w:p>
    <w:permEnd w:id="654712320"/>
    <w:p w14:paraId="48645886" w14:textId="77777777" w:rsidR="00127F87" w:rsidRDefault="00127F87" w:rsidP="00127F87">
      <w:pPr>
        <w:spacing w:after="120"/>
        <w:jc w:val="both"/>
        <w:rPr>
          <w:sz w:val="21"/>
          <w:szCs w:val="21"/>
        </w:rPr>
      </w:pPr>
    </w:p>
    <w:p w14:paraId="4CA4D8F5" w14:textId="77777777" w:rsidR="00127F87" w:rsidRDefault="00127F87" w:rsidP="00127F87">
      <w:pPr>
        <w:spacing w:after="120"/>
        <w:jc w:val="both"/>
        <w:rPr>
          <w:sz w:val="21"/>
          <w:szCs w:val="21"/>
        </w:rPr>
      </w:pPr>
    </w:p>
    <w:p w14:paraId="6B240565" w14:textId="77777777" w:rsidR="00127F87" w:rsidRDefault="00127F87" w:rsidP="00127F87">
      <w:pPr>
        <w:spacing w:after="120"/>
        <w:jc w:val="both"/>
        <w:rPr>
          <w:sz w:val="21"/>
          <w:szCs w:val="21"/>
        </w:rPr>
      </w:pPr>
    </w:p>
    <w:p w14:paraId="5FEFDE17" w14:textId="77777777" w:rsidR="00127F87" w:rsidRDefault="00127F87" w:rsidP="00127F87">
      <w:pPr>
        <w:spacing w:after="120"/>
        <w:jc w:val="both"/>
        <w:rPr>
          <w:sz w:val="21"/>
          <w:szCs w:val="21"/>
        </w:rPr>
      </w:pPr>
    </w:p>
    <w:p w14:paraId="1027EF80" w14:textId="77777777" w:rsidR="00127F87" w:rsidRDefault="00127F87" w:rsidP="00127F87">
      <w:pPr>
        <w:spacing w:after="120"/>
        <w:jc w:val="both"/>
        <w:rPr>
          <w:sz w:val="21"/>
          <w:szCs w:val="21"/>
        </w:rPr>
      </w:pPr>
    </w:p>
    <w:p w14:paraId="671BBE7D" w14:textId="77777777" w:rsidR="00127F87" w:rsidRDefault="00127F87" w:rsidP="00127F87">
      <w:pPr>
        <w:spacing w:after="120"/>
        <w:jc w:val="both"/>
        <w:rPr>
          <w:sz w:val="21"/>
          <w:szCs w:val="21"/>
        </w:rPr>
      </w:pPr>
    </w:p>
    <w:p w14:paraId="2E67BC12" w14:textId="77777777" w:rsidR="00127F87" w:rsidRDefault="00127F87" w:rsidP="00127F87">
      <w:pPr>
        <w:spacing w:after="120"/>
        <w:jc w:val="both"/>
        <w:rPr>
          <w:sz w:val="21"/>
          <w:szCs w:val="21"/>
        </w:rPr>
      </w:pPr>
    </w:p>
    <w:p w14:paraId="5CA6BF47" w14:textId="77777777" w:rsidR="00127F87" w:rsidRDefault="00127F87" w:rsidP="00127F87">
      <w:pPr>
        <w:spacing w:after="120"/>
        <w:jc w:val="both"/>
        <w:rPr>
          <w:sz w:val="21"/>
          <w:szCs w:val="21"/>
        </w:rPr>
      </w:pPr>
    </w:p>
    <w:p w14:paraId="0404DE3D" w14:textId="77777777" w:rsidR="00127F87" w:rsidRDefault="00127F87" w:rsidP="00127F87">
      <w:pPr>
        <w:spacing w:after="120"/>
        <w:jc w:val="both"/>
        <w:rPr>
          <w:sz w:val="21"/>
          <w:szCs w:val="21"/>
        </w:rPr>
      </w:pPr>
    </w:p>
    <w:p w14:paraId="49CE7CA9" w14:textId="77777777" w:rsidR="00127F87" w:rsidRDefault="00127F87" w:rsidP="00127F87">
      <w:pPr>
        <w:spacing w:after="120"/>
        <w:jc w:val="both"/>
        <w:rPr>
          <w:sz w:val="21"/>
          <w:szCs w:val="21"/>
        </w:rPr>
      </w:pPr>
    </w:p>
    <w:p w14:paraId="11914992" w14:textId="77777777" w:rsidR="00127F87" w:rsidRDefault="00127F87" w:rsidP="00127F87">
      <w:pPr>
        <w:spacing w:after="120"/>
        <w:jc w:val="both"/>
        <w:rPr>
          <w:sz w:val="21"/>
          <w:szCs w:val="21"/>
        </w:rPr>
      </w:pPr>
    </w:p>
    <w:p w14:paraId="0DC02847" w14:textId="77777777" w:rsidR="00127F87" w:rsidRDefault="00127F87" w:rsidP="00127F87">
      <w:pPr>
        <w:spacing w:after="120"/>
        <w:jc w:val="both"/>
        <w:rPr>
          <w:sz w:val="21"/>
          <w:szCs w:val="21"/>
        </w:rPr>
      </w:pPr>
    </w:p>
    <w:p w14:paraId="1FD5F526" w14:textId="77777777" w:rsidR="00127F87" w:rsidRDefault="00127F87" w:rsidP="00127F87">
      <w:pPr>
        <w:spacing w:after="120"/>
        <w:jc w:val="both"/>
        <w:rPr>
          <w:sz w:val="21"/>
          <w:szCs w:val="21"/>
        </w:rPr>
      </w:pPr>
    </w:p>
    <w:p w14:paraId="6E2A85F9" w14:textId="77777777" w:rsidR="00127F87" w:rsidRDefault="00127F87" w:rsidP="00127F87">
      <w:pPr>
        <w:spacing w:after="120"/>
        <w:jc w:val="both"/>
        <w:rPr>
          <w:sz w:val="21"/>
          <w:szCs w:val="21"/>
        </w:rPr>
      </w:pPr>
    </w:p>
    <w:p w14:paraId="7062931F" w14:textId="77777777" w:rsidR="00127F87" w:rsidRDefault="00127F87" w:rsidP="00127F87">
      <w:pPr>
        <w:spacing w:after="120"/>
        <w:jc w:val="both"/>
        <w:rPr>
          <w:sz w:val="21"/>
          <w:szCs w:val="21"/>
        </w:rPr>
      </w:pPr>
    </w:p>
    <w:p w14:paraId="10B2FB3C" w14:textId="77777777" w:rsidR="00127F87" w:rsidRDefault="00127F87" w:rsidP="00127F87">
      <w:pPr>
        <w:spacing w:after="120"/>
        <w:jc w:val="both"/>
        <w:rPr>
          <w:sz w:val="21"/>
          <w:szCs w:val="21"/>
        </w:rPr>
      </w:pPr>
    </w:p>
    <w:p w14:paraId="3D5CE0B9" w14:textId="77777777" w:rsidR="00127F87" w:rsidRDefault="00127F87" w:rsidP="00127F87">
      <w:pPr>
        <w:spacing w:after="120"/>
        <w:jc w:val="both"/>
        <w:rPr>
          <w:sz w:val="21"/>
          <w:szCs w:val="21"/>
        </w:rPr>
      </w:pPr>
    </w:p>
    <w:p w14:paraId="2F25EE54" w14:textId="77777777" w:rsidR="00127F87" w:rsidRDefault="00127F87" w:rsidP="00127F87">
      <w:pPr>
        <w:spacing w:after="120"/>
        <w:jc w:val="both"/>
        <w:rPr>
          <w:sz w:val="21"/>
          <w:szCs w:val="21"/>
        </w:rPr>
      </w:pPr>
    </w:p>
    <w:p w14:paraId="5D34CD2D" w14:textId="77777777" w:rsidR="00127F87" w:rsidRDefault="00127F87" w:rsidP="00127F87">
      <w:pPr>
        <w:spacing w:after="120"/>
        <w:jc w:val="both"/>
        <w:rPr>
          <w:sz w:val="21"/>
          <w:szCs w:val="21"/>
        </w:rPr>
      </w:pPr>
    </w:p>
    <w:p w14:paraId="4DB02E2F" w14:textId="77777777" w:rsidR="007B5ACC" w:rsidRDefault="007B5ACC" w:rsidP="00127F87">
      <w:pPr>
        <w:spacing w:after="120"/>
        <w:jc w:val="both"/>
        <w:rPr>
          <w:sz w:val="21"/>
          <w:szCs w:val="21"/>
        </w:rPr>
      </w:pPr>
    </w:p>
    <w:p w14:paraId="7AE89E0F" w14:textId="77777777" w:rsidR="00127F87" w:rsidRDefault="00127F87" w:rsidP="00127F87">
      <w:pPr>
        <w:spacing w:after="120"/>
        <w:jc w:val="both"/>
        <w:rPr>
          <w:sz w:val="21"/>
          <w:szCs w:val="21"/>
        </w:rPr>
      </w:pPr>
    </w:p>
    <w:p w14:paraId="49048F3F" w14:textId="77777777"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lastRenderedPageBreak/>
        <w:t>Přílo</w:t>
      </w:r>
      <w:r>
        <w:rPr>
          <w:b/>
          <w:bCs/>
          <w:smallCaps/>
          <w:spacing w:val="20"/>
          <w:sz w:val="21"/>
          <w:szCs w:val="21"/>
        </w:rPr>
        <w:t xml:space="preserve">ha č. </w:t>
      </w:r>
      <w:r w:rsidR="00035430">
        <w:rPr>
          <w:b/>
          <w:bCs/>
          <w:smallCaps/>
          <w:spacing w:val="20"/>
          <w:sz w:val="21"/>
          <w:szCs w:val="21"/>
          <w:lang w:val="cs-CZ"/>
        </w:rPr>
        <w:t>6</w:t>
      </w:r>
      <w:r>
        <w:rPr>
          <w:b/>
          <w:bCs/>
          <w:smallCaps/>
          <w:spacing w:val="20"/>
          <w:sz w:val="21"/>
          <w:szCs w:val="21"/>
        </w:rPr>
        <w:t xml:space="preserve">  Vzor změnového listu</w:t>
      </w:r>
    </w:p>
    <w:p w14:paraId="4EF85002" w14:textId="77777777"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14:paraId="27223AB0" w14:textId="77777777" w:rsidR="00127F87" w:rsidRPr="007F6932" w:rsidRDefault="00127F87" w:rsidP="00127F87">
      <w:pPr>
        <w:pStyle w:val="Zhlav"/>
        <w:spacing w:after="120"/>
        <w:jc w:val="both"/>
        <w:rPr>
          <w:b/>
          <w:bCs/>
          <w:sz w:val="21"/>
          <w:szCs w:val="21"/>
        </w:rPr>
      </w:pPr>
    </w:p>
    <w:p w14:paraId="6732433C" w14:textId="77777777"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14:paraId="4F61CF95" w14:textId="7777777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0E4A31B6" w14:textId="77777777" w:rsidR="00127F87" w:rsidRDefault="00127F87" w:rsidP="00127F87">
            <w:pPr>
              <w:pStyle w:val="Nadpis1"/>
            </w:pPr>
            <w:r>
              <w:t>ŽÁDOST O ZMĚNU</w:t>
            </w:r>
          </w:p>
        </w:tc>
      </w:tr>
      <w:tr w:rsidR="00127F87" w14:paraId="40766CF1" w14:textId="7777777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14:paraId="7665775E" w14:textId="77777777" w:rsidR="00127F87" w:rsidRDefault="00127F87" w:rsidP="00127F87">
            <w:pPr>
              <w:rPr>
                <w:b/>
                <w:bCs/>
                <w:sz w:val="20"/>
              </w:rPr>
            </w:pPr>
            <w:r>
              <w:rPr>
                <w:b/>
                <w:bCs/>
                <w:sz w:val="20"/>
              </w:rPr>
              <w:t>Stavba:</w:t>
            </w:r>
          </w:p>
          <w:p w14:paraId="2DA15519" w14:textId="77777777"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14:paraId="214A74FA" w14:textId="77777777" w:rsidR="00127F87" w:rsidRDefault="00127F87" w:rsidP="00127F87">
            <w:pPr>
              <w:ind w:left="-70" w:firstLine="70"/>
              <w:rPr>
                <w:b/>
                <w:bCs/>
                <w:sz w:val="20"/>
              </w:rPr>
            </w:pPr>
            <w:r>
              <w:rPr>
                <w:b/>
                <w:bCs/>
                <w:sz w:val="20"/>
              </w:rPr>
              <w:t xml:space="preserve">Číslo změny: </w:t>
            </w:r>
          </w:p>
        </w:tc>
      </w:tr>
      <w:tr w:rsidR="00127F87" w14:paraId="63384604" w14:textId="7777777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14:paraId="1A3E3664" w14:textId="77777777"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14:paraId="5FB94FD3" w14:textId="77777777" w:rsidR="00127F87" w:rsidRDefault="00127F87" w:rsidP="00127F87">
            <w:pPr>
              <w:rPr>
                <w:b/>
                <w:bCs/>
                <w:sz w:val="20"/>
              </w:rPr>
            </w:pPr>
            <w:r>
              <w:rPr>
                <w:b/>
                <w:bCs/>
                <w:sz w:val="20"/>
              </w:rPr>
              <w:t xml:space="preserve">Datum: </w:t>
            </w:r>
          </w:p>
        </w:tc>
      </w:tr>
      <w:tr w:rsidR="00127F87" w14:paraId="1B6B261A" w14:textId="7777777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00E2E4AB" w14:textId="77777777" w:rsidR="00127F87" w:rsidRDefault="00127F87" w:rsidP="00127F87">
            <w:pPr>
              <w:rPr>
                <w:sz w:val="20"/>
              </w:rPr>
            </w:pPr>
            <w:r>
              <w:t>Určeno pro objednatele</w:t>
            </w:r>
          </w:p>
        </w:tc>
      </w:tr>
      <w:tr w:rsidR="00127F87" w14:paraId="08B7CE8C" w14:textId="7777777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14:paraId="78A16CD7" w14:textId="77777777"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14:paraId="63D95EB0" w14:textId="77777777"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47498A">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14:paraId="251281CC" w14:textId="77777777"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47498A">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14:paraId="520A2C40" w14:textId="77777777"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47498A">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14:paraId="6B50757B" w14:textId="77777777"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47498A">
              <w:fldChar w:fldCharType="separate"/>
            </w:r>
            <w:r>
              <w:fldChar w:fldCharType="end"/>
            </w:r>
          </w:p>
        </w:tc>
      </w:tr>
      <w:tr w:rsidR="00127F87" w14:paraId="33572B80" w14:textId="7777777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14:paraId="0E7B82D7" w14:textId="77777777" w:rsidR="00127F87" w:rsidRDefault="00127F87" w:rsidP="00127F87">
            <w:r>
              <w:rPr>
                <w:sz w:val="20"/>
              </w:rPr>
              <w:t xml:space="preserve">Týká se </w:t>
            </w:r>
            <w:r>
              <w:rPr>
                <w:b/>
                <w:bCs/>
                <w:sz w:val="20"/>
              </w:rPr>
              <w:t>části stavby</w:t>
            </w:r>
            <w:r>
              <w:rPr>
                <w:b/>
                <w:bCs/>
              </w:rPr>
              <w:t xml:space="preserve">: </w:t>
            </w:r>
          </w:p>
        </w:tc>
      </w:tr>
      <w:tr w:rsidR="00127F87" w14:paraId="66991F87"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322CAC96" w14:textId="77777777"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14:paraId="76E5BD39" w14:textId="77777777" w:rsidR="00127F87" w:rsidRDefault="00127F87" w:rsidP="00127F87">
            <w:pPr>
              <w:rPr>
                <w:sz w:val="20"/>
              </w:rPr>
            </w:pPr>
          </w:p>
        </w:tc>
      </w:tr>
      <w:tr w:rsidR="00127F87" w14:paraId="29F579E4"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1B5B669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1C7AB16E" w14:textId="77777777" w:rsidR="00127F87" w:rsidRDefault="00127F87" w:rsidP="00127F87">
            <w:pPr>
              <w:rPr>
                <w:sz w:val="20"/>
              </w:rPr>
            </w:pPr>
          </w:p>
        </w:tc>
      </w:tr>
      <w:tr w:rsidR="00127F87" w14:paraId="515D82E5" w14:textId="77777777" w:rsidTr="00127F87">
        <w:trPr>
          <w:cantSplit/>
          <w:trHeight w:hRule="exact" w:val="409"/>
        </w:trPr>
        <w:tc>
          <w:tcPr>
            <w:tcW w:w="779" w:type="dxa"/>
            <w:tcBorders>
              <w:top w:val="single" w:sz="6" w:space="0" w:color="auto"/>
              <w:left w:val="single" w:sz="12" w:space="0" w:color="auto"/>
              <w:bottom w:val="single" w:sz="6" w:space="0" w:color="auto"/>
            </w:tcBorders>
            <w:vAlign w:val="center"/>
          </w:tcPr>
          <w:p w14:paraId="4951EAC2" w14:textId="77777777"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14:paraId="66A7E087" w14:textId="77777777" w:rsidR="00127F87" w:rsidRDefault="00127F87" w:rsidP="00127F87">
            <w:pPr>
              <w:rPr>
                <w:sz w:val="20"/>
              </w:rPr>
            </w:pPr>
          </w:p>
        </w:tc>
      </w:tr>
      <w:tr w:rsidR="00127F87" w:rsidRPr="00F72258" w14:paraId="090601BD" w14:textId="77777777" w:rsidTr="00127F87">
        <w:trPr>
          <w:cantSplit/>
          <w:trHeight w:val="774"/>
        </w:trPr>
        <w:tc>
          <w:tcPr>
            <w:tcW w:w="9767" w:type="dxa"/>
            <w:gridSpan w:val="9"/>
            <w:tcBorders>
              <w:top w:val="single" w:sz="12" w:space="0" w:color="auto"/>
              <w:left w:val="single" w:sz="12" w:space="0" w:color="auto"/>
              <w:right w:val="single" w:sz="12" w:space="0" w:color="auto"/>
            </w:tcBorders>
          </w:tcPr>
          <w:p w14:paraId="0B735B98" w14:textId="77777777" w:rsidR="00127F87" w:rsidRPr="00973A11" w:rsidRDefault="00127F87" w:rsidP="00127F87">
            <w:pPr>
              <w:tabs>
                <w:tab w:val="left" w:pos="3720"/>
              </w:tabs>
              <w:rPr>
                <w:sz w:val="16"/>
                <w:szCs w:val="16"/>
              </w:rPr>
            </w:pPr>
            <w:r w:rsidRPr="00B55E17">
              <w:t>Popis změny:</w:t>
            </w:r>
          </w:p>
          <w:p w14:paraId="638D85DF" w14:textId="77777777" w:rsidR="00127F87" w:rsidRDefault="00127F87" w:rsidP="00127F87">
            <w:pPr>
              <w:tabs>
                <w:tab w:val="left" w:pos="2985"/>
              </w:tabs>
              <w:jc w:val="both"/>
              <w:rPr>
                <w:szCs w:val="20"/>
              </w:rPr>
            </w:pPr>
          </w:p>
          <w:p w14:paraId="4755A9EE" w14:textId="77777777" w:rsidR="00127F87" w:rsidRDefault="00127F87" w:rsidP="00127F87">
            <w:pPr>
              <w:tabs>
                <w:tab w:val="left" w:pos="2985"/>
              </w:tabs>
              <w:jc w:val="both"/>
              <w:rPr>
                <w:szCs w:val="20"/>
              </w:rPr>
            </w:pPr>
          </w:p>
          <w:p w14:paraId="3C64FB35" w14:textId="77777777" w:rsidR="00127F87" w:rsidRPr="00F72258" w:rsidRDefault="00127F87" w:rsidP="00127F87">
            <w:pPr>
              <w:tabs>
                <w:tab w:val="left" w:pos="2985"/>
              </w:tabs>
              <w:jc w:val="both"/>
              <w:rPr>
                <w:szCs w:val="20"/>
              </w:rPr>
            </w:pPr>
          </w:p>
        </w:tc>
      </w:tr>
      <w:tr w:rsidR="00127F87" w:rsidRPr="002404F8" w14:paraId="18EAF3EF" w14:textId="77777777"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14:paraId="467D6F33" w14:textId="77777777" w:rsidR="00127F87" w:rsidRPr="002404F8" w:rsidRDefault="00127F87" w:rsidP="00127F87"/>
          <w:p w14:paraId="551FD290" w14:textId="77777777" w:rsidR="00127F87" w:rsidRPr="002404F8" w:rsidRDefault="00127F87" w:rsidP="00127F87"/>
          <w:p w14:paraId="40DDD2C0" w14:textId="77777777" w:rsidR="00127F87" w:rsidRPr="002404F8" w:rsidRDefault="00127F87" w:rsidP="00127F87"/>
        </w:tc>
      </w:tr>
      <w:tr w:rsidR="00127F87" w14:paraId="3BD9FF88" w14:textId="7777777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14:paraId="089CC5AF" w14:textId="77777777"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14:paraId="01588459" w14:textId="77777777" w:rsidR="00127F87" w:rsidRDefault="00127F87" w:rsidP="00127F87">
            <w:pPr>
              <w:rPr>
                <w:rFonts w:ascii="Arial Narrow" w:hAnsi="Arial Narrow"/>
                <w:sz w:val="20"/>
              </w:rPr>
            </w:pPr>
            <w:r>
              <w:rPr>
                <w:rFonts w:cs="Arial"/>
                <w:sz w:val="16"/>
              </w:rPr>
              <w:t>Počet připojených výkresů:</w:t>
            </w:r>
          </w:p>
        </w:tc>
      </w:tr>
      <w:tr w:rsidR="00127F87" w14:paraId="77DE1378" w14:textId="7777777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14:paraId="352CDCE6" w14:textId="77777777"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14:paraId="1523365A" w14:textId="77777777"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14:paraId="02E8E986" w14:textId="77777777" w:rsidR="00127F87" w:rsidRDefault="00127F87" w:rsidP="00127F87">
            <w:pPr>
              <w:rPr>
                <w:sz w:val="20"/>
              </w:rPr>
            </w:pPr>
            <w:r>
              <w:rPr>
                <w:sz w:val="20"/>
              </w:rPr>
              <w:t xml:space="preserve">  </w:t>
            </w:r>
          </w:p>
          <w:p w14:paraId="3C537074" w14:textId="77777777"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47498A">
              <w:rPr>
                <w:sz w:val="20"/>
              </w:rPr>
            </w:r>
            <w:r w:rsidR="0047498A">
              <w:rPr>
                <w:sz w:val="20"/>
              </w:rPr>
              <w:fldChar w:fldCharType="separate"/>
            </w:r>
            <w:r>
              <w:rPr>
                <w:sz w:val="20"/>
              </w:rPr>
              <w:fldChar w:fldCharType="end"/>
            </w:r>
          </w:p>
          <w:p w14:paraId="680DE383" w14:textId="77777777" w:rsidR="00127F87" w:rsidRDefault="00127F87" w:rsidP="00127F87">
            <w:pPr>
              <w:rPr>
                <w:sz w:val="20"/>
              </w:rPr>
            </w:pPr>
          </w:p>
        </w:tc>
      </w:tr>
      <w:tr w:rsidR="00127F87" w14:paraId="4417BEC9" w14:textId="7777777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14:paraId="1D9DDE9A" w14:textId="77777777" w:rsidR="00127F87" w:rsidRDefault="00127F87" w:rsidP="00127F87">
            <w:pPr>
              <w:rPr>
                <w:sz w:val="20"/>
              </w:rPr>
            </w:pPr>
            <w:r>
              <w:rPr>
                <w:sz w:val="20"/>
              </w:rPr>
              <w:t>Změna byla vyvolána</w:t>
            </w:r>
          </w:p>
          <w:p w14:paraId="4C718519" w14:textId="77777777" w:rsidR="00127F87" w:rsidRDefault="00127F87" w:rsidP="00127F87">
            <w:pPr>
              <w:rPr>
                <w:sz w:val="20"/>
              </w:rPr>
            </w:pPr>
          </w:p>
          <w:p w14:paraId="3A0BF10A" w14:textId="77777777"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14:paraId="772AE81E" w14:textId="77777777" w:rsidR="00127F87" w:rsidRDefault="00127F87" w:rsidP="00127F87">
            <w:pPr>
              <w:rPr>
                <w:sz w:val="20"/>
              </w:rPr>
            </w:pPr>
          </w:p>
        </w:tc>
      </w:tr>
      <w:tr w:rsidR="00127F87" w14:paraId="2287A89A" w14:textId="7777777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14:paraId="5DFEF079" w14:textId="77777777" w:rsidR="00127F87" w:rsidRDefault="00127F87" w:rsidP="00127F87">
            <w:pPr>
              <w:rPr>
                <w:sz w:val="20"/>
              </w:rPr>
            </w:pPr>
            <w:r>
              <w:rPr>
                <w:sz w:val="20"/>
              </w:rPr>
              <w:t>Tato žádost o změnu je podkladem pro zpracování návrhu ocenění změny.</w:t>
            </w:r>
          </w:p>
          <w:p w14:paraId="185C286D" w14:textId="77777777" w:rsidR="00127F87" w:rsidRDefault="00127F87" w:rsidP="00127F87">
            <w:pPr>
              <w:rPr>
                <w:sz w:val="20"/>
              </w:rPr>
            </w:pPr>
          </w:p>
        </w:tc>
      </w:tr>
      <w:tr w:rsidR="00127F87" w14:paraId="18D75495"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495BEEF7" w14:textId="77777777" w:rsidR="00127F87" w:rsidRDefault="00127F87" w:rsidP="00127F87">
            <w:pPr>
              <w:rPr>
                <w:sz w:val="16"/>
              </w:rPr>
            </w:pPr>
          </w:p>
          <w:p w14:paraId="66EB5D75" w14:textId="77777777" w:rsidR="00127F87" w:rsidRDefault="00127F87" w:rsidP="00127F87">
            <w:pPr>
              <w:rPr>
                <w:sz w:val="16"/>
              </w:rPr>
            </w:pPr>
          </w:p>
          <w:p w14:paraId="6E6D48A3" w14:textId="77777777" w:rsidR="00127F87" w:rsidRDefault="00127F87" w:rsidP="00127F87">
            <w:pPr>
              <w:rPr>
                <w:sz w:val="20"/>
              </w:rPr>
            </w:pPr>
            <w:r>
              <w:rPr>
                <w:sz w:val="20"/>
              </w:rPr>
              <w:t>Žádost podává (jméno, podpis, razítko):</w:t>
            </w:r>
          </w:p>
          <w:p w14:paraId="71888E12" w14:textId="77777777" w:rsidR="00127F87" w:rsidRDefault="00127F87" w:rsidP="00127F87">
            <w:pPr>
              <w:rPr>
                <w:sz w:val="20"/>
              </w:rPr>
            </w:pPr>
          </w:p>
          <w:p w14:paraId="1EBF484B" w14:textId="77777777" w:rsidR="00127F87" w:rsidRDefault="00127F87" w:rsidP="00127F87">
            <w:pPr>
              <w:rPr>
                <w:sz w:val="20"/>
              </w:rPr>
            </w:pPr>
          </w:p>
          <w:p w14:paraId="2B45338C" w14:textId="77777777" w:rsidR="00127F87" w:rsidRDefault="00127F87" w:rsidP="00127F87">
            <w:pPr>
              <w:rPr>
                <w:sz w:val="20"/>
              </w:rPr>
            </w:pPr>
          </w:p>
        </w:tc>
      </w:tr>
      <w:tr w:rsidR="00127F87" w14:paraId="0295C48C" w14:textId="7777777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14:paraId="17D49FFD" w14:textId="77777777" w:rsidR="00127F87" w:rsidRDefault="00127F87" w:rsidP="00127F87">
            <w:pPr>
              <w:rPr>
                <w:sz w:val="16"/>
              </w:rPr>
            </w:pPr>
          </w:p>
          <w:p w14:paraId="530A67CE" w14:textId="77777777" w:rsidR="00127F87" w:rsidRPr="00694BA5" w:rsidRDefault="00127F87" w:rsidP="00127F87">
            <w:pPr>
              <w:rPr>
                <w:sz w:val="20"/>
                <w:szCs w:val="20"/>
              </w:rPr>
            </w:pPr>
            <w:r>
              <w:rPr>
                <w:sz w:val="20"/>
                <w:szCs w:val="20"/>
              </w:rPr>
              <w:t>Převzal (Jméno, datum, podpis)</w:t>
            </w:r>
          </w:p>
          <w:p w14:paraId="513D1AD5" w14:textId="77777777" w:rsidR="00127F87" w:rsidRDefault="00127F87" w:rsidP="00127F87">
            <w:pPr>
              <w:rPr>
                <w:sz w:val="16"/>
              </w:rPr>
            </w:pPr>
          </w:p>
          <w:p w14:paraId="303B44C8" w14:textId="77777777" w:rsidR="00127F87" w:rsidRDefault="00127F87" w:rsidP="00127F87">
            <w:pPr>
              <w:rPr>
                <w:sz w:val="16"/>
              </w:rPr>
            </w:pPr>
          </w:p>
          <w:p w14:paraId="6CCA799B" w14:textId="77777777" w:rsidR="00127F87" w:rsidRDefault="00127F87" w:rsidP="00127F87">
            <w:pPr>
              <w:rPr>
                <w:sz w:val="16"/>
              </w:rPr>
            </w:pPr>
          </w:p>
          <w:p w14:paraId="2EA81E0E" w14:textId="77777777" w:rsidR="00127F87" w:rsidRDefault="00127F87" w:rsidP="00127F87">
            <w:pPr>
              <w:rPr>
                <w:sz w:val="16"/>
              </w:rPr>
            </w:pPr>
          </w:p>
        </w:tc>
      </w:tr>
    </w:tbl>
    <w:p w14:paraId="46A1F0F2" w14:textId="77777777" w:rsidR="00127F87" w:rsidRDefault="00127F87" w:rsidP="00127F87">
      <w:pPr>
        <w:spacing w:after="120"/>
        <w:jc w:val="both"/>
        <w:rPr>
          <w:sz w:val="21"/>
          <w:szCs w:val="21"/>
        </w:rPr>
      </w:pPr>
    </w:p>
    <w:p w14:paraId="4DA555B3" w14:textId="77777777" w:rsidR="00127F87" w:rsidRDefault="00127F87" w:rsidP="00127F87">
      <w:pPr>
        <w:tabs>
          <w:tab w:val="left" w:pos="1470"/>
        </w:tabs>
        <w:rPr>
          <w:sz w:val="21"/>
          <w:szCs w:val="21"/>
        </w:rPr>
      </w:pPr>
    </w:p>
    <w:p w14:paraId="5AD58014" w14:textId="77777777"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14:paraId="6A4ECBA0" w14:textId="7777777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14:paraId="4B9F671E" w14:textId="77777777" w:rsidR="00127F87" w:rsidRDefault="00127F87" w:rsidP="00127F87">
            <w:pPr>
              <w:pStyle w:val="Nadpis1"/>
            </w:pPr>
            <w:r>
              <w:t xml:space="preserve">NÁVRH OCENĚNÍ ZMĚNY </w:t>
            </w:r>
          </w:p>
          <w:p w14:paraId="3D43BA4C" w14:textId="77777777" w:rsidR="00127F87" w:rsidRDefault="00127F87" w:rsidP="00127F87">
            <w:pPr>
              <w:pStyle w:val="Nadpis1"/>
            </w:pPr>
            <w:r>
              <w:t>(příloha k žádosti o změnu)</w:t>
            </w:r>
          </w:p>
        </w:tc>
      </w:tr>
      <w:tr w:rsidR="00127F87" w14:paraId="3DFDC882" w14:textId="7777777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14:paraId="6BE6A70B" w14:textId="77777777" w:rsidR="00127F87" w:rsidRDefault="00127F87" w:rsidP="00127F87">
            <w:pPr>
              <w:rPr>
                <w:b/>
                <w:bCs/>
                <w:sz w:val="20"/>
              </w:rPr>
            </w:pPr>
            <w:r>
              <w:rPr>
                <w:b/>
                <w:bCs/>
                <w:sz w:val="20"/>
              </w:rPr>
              <w:t>Stavba:</w:t>
            </w:r>
          </w:p>
          <w:p w14:paraId="0AA33CBF" w14:textId="77777777"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14:paraId="335E26A8" w14:textId="77777777" w:rsidR="00127F87" w:rsidRDefault="00127F87" w:rsidP="00127F87">
            <w:pPr>
              <w:ind w:left="-70" w:firstLine="70"/>
              <w:rPr>
                <w:b/>
                <w:bCs/>
                <w:sz w:val="20"/>
              </w:rPr>
            </w:pPr>
            <w:r>
              <w:rPr>
                <w:b/>
                <w:bCs/>
                <w:sz w:val="20"/>
              </w:rPr>
              <w:t>Číslo změny:</w:t>
            </w:r>
          </w:p>
        </w:tc>
      </w:tr>
      <w:tr w:rsidR="00127F87" w14:paraId="220DEA80" w14:textId="7777777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14:paraId="4C01F606" w14:textId="77777777" w:rsidR="00127F87" w:rsidRDefault="00127F87" w:rsidP="00127F87"/>
        </w:tc>
        <w:tc>
          <w:tcPr>
            <w:tcW w:w="2563" w:type="dxa"/>
            <w:gridSpan w:val="2"/>
            <w:tcBorders>
              <w:top w:val="single" w:sz="6" w:space="0" w:color="auto"/>
              <w:left w:val="single" w:sz="6" w:space="0" w:color="auto"/>
              <w:right w:val="single" w:sz="12" w:space="0" w:color="auto"/>
            </w:tcBorders>
          </w:tcPr>
          <w:p w14:paraId="02481302" w14:textId="77777777" w:rsidR="00127F87" w:rsidRDefault="00127F87" w:rsidP="00127F87">
            <w:r>
              <w:rPr>
                <w:b/>
                <w:bCs/>
                <w:sz w:val="20"/>
              </w:rPr>
              <w:t xml:space="preserve">Datum: </w:t>
            </w:r>
          </w:p>
        </w:tc>
      </w:tr>
      <w:tr w:rsidR="00127F87" w14:paraId="4849FCD2" w14:textId="7777777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14:paraId="0AEA01E1" w14:textId="77777777"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14:paraId="4E56C2E5" w14:textId="77777777"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14:paraId="717FA0D5"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47498A">
              <w:rPr>
                <w:sz w:val="22"/>
              </w:rPr>
            </w:r>
            <w:r w:rsidR="0047498A">
              <w:rPr>
                <w:sz w:val="22"/>
              </w:rPr>
              <w:fldChar w:fldCharType="separate"/>
            </w:r>
            <w:r>
              <w:rPr>
                <w:sz w:val="22"/>
              </w:rPr>
              <w:fldChar w:fldCharType="end"/>
            </w:r>
          </w:p>
        </w:tc>
      </w:tr>
      <w:tr w:rsidR="00127F87" w14:paraId="11639B22" w14:textId="7777777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14:paraId="5974DE6D" w14:textId="77777777"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14:paraId="7385E924" w14:textId="77777777"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14:paraId="734DF958" w14:textId="77777777"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0" w:name="Zaškrtávací10"/>
            <w:r>
              <w:rPr>
                <w:sz w:val="22"/>
              </w:rPr>
              <w:instrText xml:space="preserve"> FORMCHECKBOX </w:instrText>
            </w:r>
            <w:r w:rsidR="0047498A">
              <w:rPr>
                <w:sz w:val="22"/>
              </w:rPr>
            </w:r>
            <w:r w:rsidR="0047498A">
              <w:rPr>
                <w:sz w:val="22"/>
              </w:rPr>
              <w:fldChar w:fldCharType="separate"/>
            </w:r>
            <w:r>
              <w:rPr>
                <w:sz w:val="22"/>
              </w:rPr>
              <w:fldChar w:fldCharType="end"/>
            </w:r>
            <w:bookmarkEnd w:id="20"/>
          </w:p>
        </w:tc>
      </w:tr>
      <w:tr w:rsidR="00127F87" w14:paraId="50BE7074" w14:textId="7777777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14:paraId="35432C10" w14:textId="77777777" w:rsidR="00127F87" w:rsidRDefault="00127F87" w:rsidP="00127F87"/>
          <w:p w14:paraId="6CFE2AF1" w14:textId="77777777" w:rsidR="00127F87" w:rsidRDefault="00127F87" w:rsidP="00127F87"/>
          <w:p w14:paraId="6DC2442D" w14:textId="77777777" w:rsidR="00127F87" w:rsidRDefault="00127F87" w:rsidP="00127F87">
            <w:r>
              <w:rPr>
                <w:sz w:val="22"/>
              </w:rPr>
              <w:t>Návrh změny je podložen těmito rozpočtovými poklady:</w:t>
            </w:r>
          </w:p>
        </w:tc>
      </w:tr>
      <w:tr w:rsidR="00127F87" w14:paraId="5EAD86A8" w14:textId="7777777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14:paraId="34ECE097" w14:textId="77777777" w:rsidR="00127F87" w:rsidRDefault="00127F87" w:rsidP="00127F87"/>
          <w:p w14:paraId="7E70E182" w14:textId="77777777" w:rsidR="00127F87" w:rsidRDefault="00127F87" w:rsidP="00127F87"/>
          <w:p w14:paraId="4B884491" w14:textId="77777777" w:rsidR="00127F87" w:rsidRDefault="00127F87" w:rsidP="00127F87"/>
          <w:p w14:paraId="45BB50C2" w14:textId="77777777" w:rsidR="00127F87" w:rsidRDefault="00127F87" w:rsidP="00127F87"/>
          <w:p w14:paraId="3E15F366" w14:textId="77777777" w:rsidR="00127F87" w:rsidRDefault="00127F87" w:rsidP="00127F87"/>
          <w:p w14:paraId="6B27707C" w14:textId="77777777" w:rsidR="00127F87" w:rsidRDefault="00127F87" w:rsidP="00127F87"/>
          <w:p w14:paraId="63133C7B" w14:textId="77777777" w:rsidR="00127F87" w:rsidRDefault="00127F87" w:rsidP="00127F87"/>
          <w:p w14:paraId="74042933" w14:textId="77777777" w:rsidR="00127F87" w:rsidRDefault="00127F87" w:rsidP="00127F87"/>
        </w:tc>
      </w:tr>
      <w:tr w:rsidR="00127F87" w14:paraId="619FFFB8" w14:textId="7777777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14:paraId="4213C20F" w14:textId="77777777" w:rsidR="00127F87" w:rsidRDefault="00127F87" w:rsidP="00127F87">
            <w:r>
              <w:rPr>
                <w:rFonts w:cs="Arial"/>
                <w:sz w:val="16"/>
              </w:rPr>
              <w:t>Počet listů příloh:</w:t>
            </w:r>
          </w:p>
          <w:p w14:paraId="0B0889ED" w14:textId="77777777" w:rsidR="00127F87" w:rsidRDefault="00127F87" w:rsidP="00127F87"/>
        </w:tc>
      </w:tr>
      <w:tr w:rsidR="00127F87" w14:paraId="6CD3FD35" w14:textId="7777777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14:paraId="52221FA4" w14:textId="77777777" w:rsidR="00127F87" w:rsidRDefault="00127F87" w:rsidP="00127F87">
            <w:r>
              <w:rPr>
                <w:sz w:val="22"/>
              </w:rPr>
              <w:t>Navrhovaná změna ceny díla:                                                                              Kč (bez DPH)</w:t>
            </w:r>
          </w:p>
          <w:p w14:paraId="0224C2B4" w14:textId="77777777" w:rsidR="00127F87" w:rsidRDefault="00127F87" w:rsidP="00127F87">
            <w:pPr>
              <w:rPr>
                <w:sz w:val="10"/>
              </w:rPr>
            </w:pPr>
          </w:p>
          <w:p w14:paraId="574E2AFC" w14:textId="77777777" w:rsidR="00127F87" w:rsidRDefault="00127F87" w:rsidP="00127F87"/>
        </w:tc>
      </w:tr>
      <w:tr w:rsidR="00127F87" w14:paraId="1E877D8B"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1BA5CE2C" w14:textId="77777777"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42E32176" w14:textId="77777777" w:rsidR="00127F87" w:rsidRDefault="00127F87" w:rsidP="00127F87">
            <w:pPr>
              <w:jc w:val="right"/>
            </w:pPr>
            <w:r>
              <w:rPr>
                <w:sz w:val="22"/>
              </w:rPr>
              <w:t xml:space="preserve"> Kč (bez DPH)     </w:t>
            </w:r>
          </w:p>
        </w:tc>
      </w:tr>
      <w:tr w:rsidR="00127F87" w14:paraId="17F91A09" w14:textId="7777777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4EE7F086" w14:textId="77777777"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330312E8" w14:textId="77777777" w:rsidR="00127F87" w:rsidRDefault="00127F87" w:rsidP="00127F87">
            <w:pPr>
              <w:jc w:val="right"/>
            </w:pPr>
            <w:r>
              <w:rPr>
                <w:sz w:val="22"/>
              </w:rPr>
              <w:t xml:space="preserve"> Kč (bez DPH)</w:t>
            </w:r>
          </w:p>
        </w:tc>
      </w:tr>
      <w:tr w:rsidR="00127F87" w14:paraId="297F2CC5" w14:textId="7777777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14:paraId="4A68973F" w14:textId="77777777" w:rsidR="00127F87" w:rsidRDefault="00127F87" w:rsidP="00127F87">
            <w:r>
              <w:rPr>
                <w:sz w:val="22"/>
              </w:rPr>
              <w:t>Navrhovaná změna lhůty dokončení díla:</w:t>
            </w:r>
          </w:p>
        </w:tc>
      </w:tr>
      <w:tr w:rsidR="00127F87" w14:paraId="0175BB4C" w14:textId="7777777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14:paraId="0EE55617" w14:textId="77777777"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14:paraId="0F245FA3" w14:textId="77777777" w:rsidR="00127F87" w:rsidRDefault="00127F87" w:rsidP="00127F87">
            <w:pPr>
              <w:jc w:val="right"/>
            </w:pPr>
            <w:r>
              <w:rPr>
                <w:sz w:val="22"/>
              </w:rPr>
              <w:t>kalendářních dní</w:t>
            </w:r>
          </w:p>
        </w:tc>
      </w:tr>
      <w:tr w:rsidR="00127F87" w14:paraId="0B25716F" w14:textId="7777777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14:paraId="1C9F063D" w14:textId="77777777"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14:paraId="1BBF0B69" w14:textId="77777777" w:rsidR="00127F87" w:rsidRDefault="00127F87" w:rsidP="00127F87">
            <w:pPr>
              <w:jc w:val="right"/>
            </w:pPr>
            <w:r>
              <w:rPr>
                <w:sz w:val="22"/>
              </w:rPr>
              <w:t>kalendářních dní</w:t>
            </w:r>
          </w:p>
        </w:tc>
      </w:tr>
      <w:tr w:rsidR="00127F87" w14:paraId="290F5C59" w14:textId="7777777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14:paraId="367D6696" w14:textId="77777777"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14:paraId="03D54D9E" w14:textId="77777777" w:rsidR="00127F87" w:rsidRDefault="00127F87" w:rsidP="00127F87"/>
        </w:tc>
      </w:tr>
    </w:tbl>
    <w:p w14:paraId="4D5693C7" w14:textId="77777777" w:rsidR="00127F87" w:rsidRPr="007B45FA" w:rsidRDefault="00127F87" w:rsidP="00127F87">
      <w:pPr>
        <w:tabs>
          <w:tab w:val="left" w:pos="1470"/>
        </w:tabs>
        <w:rPr>
          <w:sz w:val="21"/>
          <w:szCs w:val="21"/>
        </w:rPr>
      </w:pPr>
    </w:p>
    <w:p w14:paraId="0D702425" w14:textId="77777777" w:rsidR="00127F87" w:rsidRDefault="00127F87" w:rsidP="00127F87"/>
    <w:p w14:paraId="222753AB" w14:textId="77777777" w:rsidR="00AB2C6C" w:rsidRDefault="00AB2C6C"/>
    <w:sectPr w:rsidR="00AB2C6C" w:rsidSect="00F57410">
      <w:headerReference w:type="default" r:id="rId12"/>
      <w:footerReference w:type="default" r:id="rId13"/>
      <w:headerReference w:type="first" r:id="rId14"/>
      <w:footerReference w:type="first" r:id="rId15"/>
      <w:pgSz w:w="11906" w:h="16838" w:code="9"/>
      <w:pgMar w:top="992" w:right="709" w:bottom="993" w:left="709" w:header="54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CFA" w14:textId="77777777" w:rsidR="004848C1" w:rsidRDefault="004848C1" w:rsidP="00127F87">
      <w:r>
        <w:separator/>
      </w:r>
    </w:p>
  </w:endnote>
  <w:endnote w:type="continuationSeparator" w:id="0">
    <w:p w14:paraId="2FC589FE" w14:textId="77777777" w:rsidR="004848C1" w:rsidRDefault="004848C1"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35E6" w14:textId="23E9E171" w:rsidR="00A3359E" w:rsidRPr="000A7553" w:rsidRDefault="00A3359E"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47498A">
      <w:rPr>
        <w:noProof/>
        <w:sz w:val="21"/>
        <w:szCs w:val="21"/>
      </w:rPr>
      <w:t>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47498A">
      <w:rPr>
        <w:noProof/>
        <w:sz w:val="21"/>
        <w:szCs w:val="21"/>
      </w:rPr>
      <w:t>19</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4DA9" w14:textId="364242D1" w:rsidR="00A3359E" w:rsidRPr="006D1D93" w:rsidRDefault="00A3359E"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47498A">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47498A">
      <w:rPr>
        <w:noProof/>
        <w:sz w:val="21"/>
        <w:szCs w:val="21"/>
      </w:rPr>
      <w:t>19</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EE2FC" w14:textId="77777777" w:rsidR="004848C1" w:rsidRDefault="004848C1" w:rsidP="00127F87">
      <w:r>
        <w:separator/>
      </w:r>
    </w:p>
  </w:footnote>
  <w:footnote w:type="continuationSeparator" w:id="0">
    <w:p w14:paraId="10124A03" w14:textId="77777777" w:rsidR="004848C1" w:rsidRDefault="004848C1"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9468"/>
    </w:tblGrid>
    <w:tr w:rsidR="00A3359E" w:rsidRPr="00F57410" w14:paraId="2EF67A1D" w14:textId="77777777" w:rsidTr="00127F87">
      <w:tc>
        <w:tcPr>
          <w:tcW w:w="9468" w:type="dxa"/>
        </w:tcPr>
        <w:p w14:paraId="74E276DA" w14:textId="45D7428B" w:rsidR="00A3359E" w:rsidRPr="00F57410" w:rsidRDefault="00A3359E" w:rsidP="00354A05">
          <w:pPr>
            <w:tabs>
              <w:tab w:val="left" w:pos="810"/>
            </w:tabs>
            <w:rPr>
              <w:spacing w:val="20"/>
              <w:sz w:val="21"/>
              <w:szCs w:val="21"/>
            </w:rPr>
          </w:pPr>
          <w:r w:rsidRPr="0020346E">
            <w:rPr>
              <w:bCs/>
              <w:smallCaps/>
              <w:spacing w:val="30"/>
              <w:sz w:val="16"/>
              <w:szCs w:val="16"/>
              <w:lang w:val="en-US"/>
            </w:rPr>
            <w:t xml:space="preserve">III/40823 </w:t>
          </w:r>
          <w:proofErr w:type="spellStart"/>
          <w:r w:rsidRPr="0020346E">
            <w:rPr>
              <w:bCs/>
              <w:smallCaps/>
              <w:spacing w:val="30"/>
              <w:sz w:val="16"/>
              <w:szCs w:val="16"/>
              <w:lang w:val="en-US"/>
            </w:rPr>
            <w:t>Olbramkostel</w:t>
          </w:r>
          <w:proofErr w:type="spellEnd"/>
          <w:r w:rsidRPr="0020346E">
            <w:rPr>
              <w:bCs/>
              <w:smallCaps/>
              <w:spacing w:val="30"/>
              <w:sz w:val="16"/>
              <w:szCs w:val="16"/>
              <w:lang w:val="en-US"/>
            </w:rPr>
            <w:t>, most 40823-2</w:t>
          </w:r>
        </w:p>
      </w:tc>
    </w:tr>
  </w:tbl>
  <w:p w14:paraId="40B77A2F" w14:textId="77777777" w:rsidR="00A3359E" w:rsidRPr="000A7553" w:rsidRDefault="00A3359E"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59D73A22" w14:textId="77777777" w:rsidR="00A3359E" w:rsidRPr="000A7553" w:rsidRDefault="00A3359E"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1E0" w:firstRow="1" w:lastRow="1" w:firstColumn="1" w:lastColumn="1" w:noHBand="0" w:noVBand="0"/>
    </w:tblPr>
    <w:tblGrid>
      <w:gridCol w:w="4788"/>
      <w:gridCol w:w="4680"/>
    </w:tblGrid>
    <w:tr w:rsidR="00A3359E" w:rsidRPr="002368E1" w14:paraId="7C26E09D" w14:textId="77777777">
      <w:tc>
        <w:tcPr>
          <w:tcW w:w="9468" w:type="dxa"/>
          <w:gridSpan w:val="2"/>
        </w:tcPr>
        <w:p w14:paraId="6F64769A" w14:textId="5AB06F03" w:rsidR="00A3359E" w:rsidRPr="002368E1" w:rsidRDefault="00A3359E" w:rsidP="002368E1">
          <w:pPr>
            <w:tabs>
              <w:tab w:val="left" w:pos="810"/>
            </w:tabs>
            <w:rPr>
              <w:bCs/>
              <w:smallCaps/>
              <w:spacing w:val="30"/>
              <w:sz w:val="20"/>
              <w:szCs w:val="20"/>
              <w:lang w:val="en-US"/>
            </w:rPr>
          </w:pPr>
          <w:r w:rsidRPr="0020346E">
            <w:rPr>
              <w:sz w:val="20"/>
              <w:szCs w:val="20"/>
            </w:rPr>
            <w:t>III/40823 Olbramkostel, most 40823-2</w:t>
          </w:r>
        </w:p>
      </w:tc>
    </w:tr>
    <w:tr w:rsidR="00A3359E" w:rsidRPr="00102C96" w14:paraId="48223346" w14:textId="77777777">
      <w:tc>
        <w:tcPr>
          <w:tcW w:w="4788" w:type="dxa"/>
        </w:tcPr>
        <w:p w14:paraId="7A83E2BD" w14:textId="77777777" w:rsidR="00A3359E" w:rsidRPr="00102C96" w:rsidRDefault="00A3359E" w:rsidP="00127F87">
          <w:pPr>
            <w:jc w:val="both"/>
            <w:rPr>
              <w:sz w:val="21"/>
              <w:szCs w:val="21"/>
            </w:rPr>
          </w:pPr>
          <w:permStart w:id="1923512160" w:edGrp="everyone" w:colFirst="1" w:colLast="1"/>
          <w:permStart w:id="816584299" w:edGrp="everyone" w:colFirst="2" w:colLast="2"/>
          <w:r w:rsidRPr="00102C96">
            <w:rPr>
              <w:sz w:val="21"/>
              <w:szCs w:val="21"/>
            </w:rPr>
            <w:t>Číslo smlouvy objednatele</w:t>
          </w:r>
        </w:p>
      </w:tc>
      <w:tc>
        <w:tcPr>
          <w:tcW w:w="4680" w:type="dxa"/>
        </w:tcPr>
        <w:p w14:paraId="309E68AB" w14:textId="1114F6B4" w:rsidR="00A3359E" w:rsidRPr="00102C96" w:rsidRDefault="00A3359E" w:rsidP="00127F87">
          <w:pPr>
            <w:ind w:left="34"/>
            <w:jc w:val="right"/>
            <w:rPr>
              <w:sz w:val="21"/>
              <w:szCs w:val="21"/>
            </w:rPr>
          </w:pPr>
          <w:r w:rsidRPr="00102C96">
            <w:rPr>
              <w:sz w:val="21"/>
              <w:szCs w:val="21"/>
            </w:rPr>
            <w:t xml:space="preserve">Číslo smlouvy zhotovitele    </w:t>
          </w:r>
        </w:p>
      </w:tc>
    </w:tr>
    <w:permEnd w:id="1923512160"/>
    <w:permEnd w:id="816584299"/>
  </w:tbl>
  <w:p w14:paraId="6315E563" w14:textId="77777777" w:rsidR="00A3359E" w:rsidRDefault="00A335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F3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63F461A"/>
    <w:multiLevelType w:val="multilevel"/>
    <w:tmpl w:val="84DEB45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1598"/>
        </w:tabs>
        <w:ind w:left="1598"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3D16E2"/>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2FC73CB"/>
    <w:multiLevelType w:val="multilevel"/>
    <w:tmpl w:val="F4F6360A"/>
    <w:lvl w:ilvl="0">
      <w:start w:val="7"/>
      <w:numFmt w:val="decimal"/>
      <w:lvlText w:val="%1"/>
      <w:lvlJc w:val="left"/>
      <w:pPr>
        <w:ind w:left="360" w:hanging="360"/>
      </w:pPr>
      <w:rPr>
        <w:rFonts w:hint="default"/>
      </w:rPr>
    </w:lvl>
    <w:lvl w:ilvl="1">
      <w:start w:val="1"/>
      <w:numFmt w:val="decimal"/>
      <w:lvlText w:val="%1.%2"/>
      <w:lvlJc w:val="left"/>
      <w:pPr>
        <w:ind w:left="1259" w:hanging="360"/>
      </w:pPr>
      <w:rPr>
        <w:rFonts w:hint="default"/>
      </w:rPr>
    </w:lvl>
    <w:lvl w:ilvl="2">
      <w:start w:val="1"/>
      <w:numFmt w:val="decimal"/>
      <w:lvlText w:val="%1.%2.%3"/>
      <w:lvlJc w:val="left"/>
      <w:pPr>
        <w:ind w:left="2518" w:hanging="720"/>
      </w:pPr>
      <w:rPr>
        <w:rFonts w:hint="default"/>
      </w:rPr>
    </w:lvl>
    <w:lvl w:ilvl="3">
      <w:start w:val="1"/>
      <w:numFmt w:val="decimal"/>
      <w:lvlText w:val="%1.%2.%3.%4"/>
      <w:lvlJc w:val="left"/>
      <w:pPr>
        <w:ind w:left="3417" w:hanging="720"/>
      </w:pPr>
      <w:rPr>
        <w:rFonts w:hint="default"/>
      </w:rPr>
    </w:lvl>
    <w:lvl w:ilvl="4">
      <w:start w:val="1"/>
      <w:numFmt w:val="decimal"/>
      <w:lvlText w:val="%1.%2.%3.%4.%5"/>
      <w:lvlJc w:val="left"/>
      <w:pPr>
        <w:ind w:left="4676" w:hanging="1080"/>
      </w:pPr>
      <w:rPr>
        <w:rFonts w:hint="default"/>
      </w:rPr>
    </w:lvl>
    <w:lvl w:ilvl="5">
      <w:start w:val="1"/>
      <w:numFmt w:val="decimal"/>
      <w:lvlText w:val="%1.%2.%3.%4.%5.%6"/>
      <w:lvlJc w:val="left"/>
      <w:pPr>
        <w:ind w:left="5575"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733" w:hanging="1440"/>
      </w:pPr>
      <w:rPr>
        <w:rFonts w:hint="default"/>
      </w:rPr>
    </w:lvl>
    <w:lvl w:ilvl="8">
      <w:start w:val="1"/>
      <w:numFmt w:val="decimal"/>
      <w:lvlText w:val="%1.%2.%3.%4.%5.%6.%7.%8.%9"/>
      <w:lvlJc w:val="left"/>
      <w:pPr>
        <w:ind w:left="8632" w:hanging="1440"/>
      </w:pPr>
      <w:rPr>
        <w:rFonts w:hint="default"/>
      </w:rPr>
    </w:lvl>
  </w:abstractNum>
  <w:abstractNum w:abstractNumId="8"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4C9087E"/>
    <w:multiLevelType w:val="hybridMultilevel"/>
    <w:tmpl w:val="A2DEB654"/>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40184B"/>
    <w:multiLevelType w:val="multilevel"/>
    <w:tmpl w:val="336E711C"/>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C09C9"/>
    <w:multiLevelType w:val="hybridMultilevel"/>
    <w:tmpl w:val="125A71E4"/>
    <w:lvl w:ilvl="0" w:tplc="2F38CEEC">
      <w:start w:val="1"/>
      <w:numFmt w:val="decimal"/>
      <w:lvlText w:val="%1."/>
      <w:lvlJc w:val="left"/>
      <w:pPr>
        <w:tabs>
          <w:tab w:val="num" w:pos="5040"/>
        </w:tabs>
        <w:ind w:left="504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AB540F"/>
    <w:multiLevelType w:val="hybridMultilevel"/>
    <w:tmpl w:val="27FAFEFA"/>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20" w15:restartNumberingAfterBreak="0">
    <w:nsid w:val="432B14E2"/>
    <w:multiLevelType w:val="hybridMultilevel"/>
    <w:tmpl w:val="87C2B142"/>
    <w:lvl w:ilvl="0" w:tplc="901E3C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C40670"/>
    <w:multiLevelType w:val="multilevel"/>
    <w:tmpl w:val="519AD9EA"/>
    <w:lvl w:ilvl="0">
      <w:start w:val="1"/>
      <w:numFmt w:val="upperRoman"/>
      <w:lvlText w:val="%1."/>
      <w:lvlJc w:val="left"/>
      <w:pPr>
        <w:tabs>
          <w:tab w:val="num" w:pos="1080"/>
        </w:tabs>
        <w:ind w:left="1080" w:hanging="72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45A540C"/>
    <w:multiLevelType w:val="multilevel"/>
    <w:tmpl w:val="56349104"/>
    <w:lvl w:ilvl="0">
      <w:start w:val="5"/>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4"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80451CE"/>
    <w:multiLevelType w:val="multilevel"/>
    <w:tmpl w:val="0C5C5F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656353AB"/>
    <w:multiLevelType w:val="multilevel"/>
    <w:tmpl w:val="630E77D6"/>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6AF089A"/>
    <w:multiLevelType w:val="multilevel"/>
    <w:tmpl w:val="3F4EED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0C6BD4"/>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5" w15:restartNumberingAfterBreak="0">
    <w:nsid w:val="71B15FBF"/>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26A2D06"/>
    <w:multiLevelType w:val="multilevel"/>
    <w:tmpl w:val="9E3AC41E"/>
    <w:lvl w:ilvl="0">
      <w:start w:val="1"/>
      <w:numFmt w:val="decimal"/>
      <w:isLg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5"/>
  </w:num>
  <w:num w:numId="2">
    <w:abstractNumId w:val="21"/>
  </w:num>
  <w:num w:numId="3">
    <w:abstractNumId w:val="26"/>
  </w:num>
  <w:num w:numId="4">
    <w:abstractNumId w:val="10"/>
  </w:num>
  <w:num w:numId="5">
    <w:abstractNumId w:val="32"/>
  </w:num>
  <w:num w:numId="6">
    <w:abstractNumId w:val="20"/>
  </w:num>
  <w:num w:numId="7">
    <w:abstractNumId w:val="24"/>
  </w:num>
  <w:num w:numId="8">
    <w:abstractNumId w:val="37"/>
  </w:num>
  <w:num w:numId="9">
    <w:abstractNumId w:val="40"/>
  </w:num>
  <w:num w:numId="10">
    <w:abstractNumId w:val="9"/>
  </w:num>
  <w:num w:numId="11">
    <w:abstractNumId w:val="11"/>
  </w:num>
  <w:num w:numId="12">
    <w:abstractNumId w:val="8"/>
  </w:num>
  <w:num w:numId="13">
    <w:abstractNumId w:val="38"/>
  </w:num>
  <w:num w:numId="14">
    <w:abstractNumId w:val="27"/>
  </w:num>
  <w:num w:numId="15">
    <w:abstractNumId w:val="30"/>
  </w:num>
  <w:num w:numId="16">
    <w:abstractNumId w:val="35"/>
  </w:num>
  <w:num w:numId="17">
    <w:abstractNumId w:val="33"/>
  </w:num>
  <w:num w:numId="18">
    <w:abstractNumId w:val="3"/>
  </w:num>
  <w:num w:numId="19">
    <w:abstractNumId w:val="4"/>
  </w:num>
  <w:num w:numId="20">
    <w:abstractNumId w:val="0"/>
  </w:num>
  <w:num w:numId="21">
    <w:abstractNumId w:val="29"/>
  </w:num>
  <w:num w:numId="22">
    <w:abstractNumId w:val="36"/>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6"/>
  </w:num>
  <w:num w:numId="26">
    <w:abstractNumId w:val="3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3"/>
  </w:num>
  <w:num w:numId="31">
    <w:abstractNumId w:val="14"/>
  </w:num>
  <w:num w:numId="32">
    <w:abstractNumId w:val="5"/>
  </w:num>
  <w:num w:numId="33">
    <w:abstractNumId w:val="23"/>
  </w:num>
  <w:num w:numId="34">
    <w:abstractNumId w:val="12"/>
  </w:num>
  <w:num w:numId="35">
    <w:abstractNumId w:val="28"/>
  </w:num>
  <w:num w:numId="36">
    <w:abstractNumId w:val="31"/>
  </w:num>
  <w:num w:numId="37">
    <w:abstractNumId w:val="22"/>
  </w:num>
  <w:num w:numId="38">
    <w:abstractNumId w:val="18"/>
  </w:num>
  <w:num w:numId="39">
    <w:abstractNumId w:val="34"/>
  </w:num>
  <w:num w:numId="40">
    <w:abstractNumId w:val="7"/>
  </w:num>
  <w:num w:numId="41">
    <w:abstractNumId w:val="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7"/>
    <w:rsid w:val="0000410B"/>
    <w:rsid w:val="0000542F"/>
    <w:rsid w:val="00006DB3"/>
    <w:rsid w:val="00007E5D"/>
    <w:rsid w:val="00011ADA"/>
    <w:rsid w:val="00016313"/>
    <w:rsid w:val="00016E75"/>
    <w:rsid w:val="000231E0"/>
    <w:rsid w:val="0002337E"/>
    <w:rsid w:val="00023405"/>
    <w:rsid w:val="00024B60"/>
    <w:rsid w:val="00025B2A"/>
    <w:rsid w:val="00027542"/>
    <w:rsid w:val="0003238E"/>
    <w:rsid w:val="00035430"/>
    <w:rsid w:val="00042498"/>
    <w:rsid w:val="00046870"/>
    <w:rsid w:val="00057C22"/>
    <w:rsid w:val="00076CCA"/>
    <w:rsid w:val="00085E40"/>
    <w:rsid w:val="000A10C2"/>
    <w:rsid w:val="000A306D"/>
    <w:rsid w:val="000A54B1"/>
    <w:rsid w:val="000B4D5D"/>
    <w:rsid w:val="000B5882"/>
    <w:rsid w:val="000B6F45"/>
    <w:rsid w:val="000C08CD"/>
    <w:rsid w:val="000C096C"/>
    <w:rsid w:val="000C138C"/>
    <w:rsid w:val="000C5695"/>
    <w:rsid w:val="000D421D"/>
    <w:rsid w:val="000D4DF1"/>
    <w:rsid w:val="000E1F7D"/>
    <w:rsid w:val="000E2AC2"/>
    <w:rsid w:val="000E3C34"/>
    <w:rsid w:val="000E46ED"/>
    <w:rsid w:val="000E54D7"/>
    <w:rsid w:val="000F0D13"/>
    <w:rsid w:val="000F3CD3"/>
    <w:rsid w:val="000F5B7F"/>
    <w:rsid w:val="000F795F"/>
    <w:rsid w:val="001010A5"/>
    <w:rsid w:val="00103A0B"/>
    <w:rsid w:val="0010654A"/>
    <w:rsid w:val="00113DB0"/>
    <w:rsid w:val="001271BE"/>
    <w:rsid w:val="00127F87"/>
    <w:rsid w:val="00132CD8"/>
    <w:rsid w:val="00141C22"/>
    <w:rsid w:val="00147E3E"/>
    <w:rsid w:val="00150319"/>
    <w:rsid w:val="00157531"/>
    <w:rsid w:val="0016342A"/>
    <w:rsid w:val="00163772"/>
    <w:rsid w:val="00172B59"/>
    <w:rsid w:val="001732C9"/>
    <w:rsid w:val="00181EB1"/>
    <w:rsid w:val="001832B1"/>
    <w:rsid w:val="001868C2"/>
    <w:rsid w:val="00186B32"/>
    <w:rsid w:val="00193D4F"/>
    <w:rsid w:val="00197B49"/>
    <w:rsid w:val="001A04AA"/>
    <w:rsid w:val="001A34EC"/>
    <w:rsid w:val="001A5EBA"/>
    <w:rsid w:val="001A6052"/>
    <w:rsid w:val="001B1FD4"/>
    <w:rsid w:val="001B5658"/>
    <w:rsid w:val="001B5729"/>
    <w:rsid w:val="001B5985"/>
    <w:rsid w:val="001B5FF4"/>
    <w:rsid w:val="001C23D8"/>
    <w:rsid w:val="001C318B"/>
    <w:rsid w:val="001C40B1"/>
    <w:rsid w:val="001D2D1B"/>
    <w:rsid w:val="001D5EDC"/>
    <w:rsid w:val="001E2836"/>
    <w:rsid w:val="001F2A9B"/>
    <w:rsid w:val="001F60C2"/>
    <w:rsid w:val="0020346E"/>
    <w:rsid w:val="00211B7B"/>
    <w:rsid w:val="002233B6"/>
    <w:rsid w:val="00230612"/>
    <w:rsid w:val="0023297F"/>
    <w:rsid w:val="002368E1"/>
    <w:rsid w:val="00243DBC"/>
    <w:rsid w:val="00245BBB"/>
    <w:rsid w:val="00260DF7"/>
    <w:rsid w:val="00265B47"/>
    <w:rsid w:val="00271935"/>
    <w:rsid w:val="00274F84"/>
    <w:rsid w:val="0027552B"/>
    <w:rsid w:val="00276AA3"/>
    <w:rsid w:val="00276B2C"/>
    <w:rsid w:val="00282434"/>
    <w:rsid w:val="00282B12"/>
    <w:rsid w:val="00283797"/>
    <w:rsid w:val="0028583A"/>
    <w:rsid w:val="00290322"/>
    <w:rsid w:val="00290E9B"/>
    <w:rsid w:val="00294081"/>
    <w:rsid w:val="002A40E6"/>
    <w:rsid w:val="002A4566"/>
    <w:rsid w:val="002A69EF"/>
    <w:rsid w:val="002B4FEA"/>
    <w:rsid w:val="002B6D35"/>
    <w:rsid w:val="002B7AF3"/>
    <w:rsid w:val="002C2D31"/>
    <w:rsid w:val="002C3025"/>
    <w:rsid w:val="002C4AEC"/>
    <w:rsid w:val="002E691F"/>
    <w:rsid w:val="002F11CF"/>
    <w:rsid w:val="002F4903"/>
    <w:rsid w:val="00302B9A"/>
    <w:rsid w:val="00303E32"/>
    <w:rsid w:val="00304AF1"/>
    <w:rsid w:val="00310556"/>
    <w:rsid w:val="00310909"/>
    <w:rsid w:val="00311849"/>
    <w:rsid w:val="00313E79"/>
    <w:rsid w:val="00317D8E"/>
    <w:rsid w:val="0032462B"/>
    <w:rsid w:val="00324ECD"/>
    <w:rsid w:val="00327EE1"/>
    <w:rsid w:val="00332D7F"/>
    <w:rsid w:val="00337CA3"/>
    <w:rsid w:val="00340AA7"/>
    <w:rsid w:val="00354A05"/>
    <w:rsid w:val="00361EE4"/>
    <w:rsid w:val="0036754E"/>
    <w:rsid w:val="00373452"/>
    <w:rsid w:val="003825B3"/>
    <w:rsid w:val="00392D61"/>
    <w:rsid w:val="00395DE7"/>
    <w:rsid w:val="003A02A7"/>
    <w:rsid w:val="003A0C82"/>
    <w:rsid w:val="003A74CB"/>
    <w:rsid w:val="003B4CDC"/>
    <w:rsid w:val="003C2646"/>
    <w:rsid w:val="003C34E1"/>
    <w:rsid w:val="003D3807"/>
    <w:rsid w:val="003E044D"/>
    <w:rsid w:val="003E5AFF"/>
    <w:rsid w:val="003E6813"/>
    <w:rsid w:val="003E6D0E"/>
    <w:rsid w:val="003F5C65"/>
    <w:rsid w:val="00403B46"/>
    <w:rsid w:val="0040416B"/>
    <w:rsid w:val="00407928"/>
    <w:rsid w:val="004123C2"/>
    <w:rsid w:val="00416A28"/>
    <w:rsid w:val="00427B01"/>
    <w:rsid w:val="00433C3D"/>
    <w:rsid w:val="00436A70"/>
    <w:rsid w:val="00441097"/>
    <w:rsid w:val="004412CD"/>
    <w:rsid w:val="00442B07"/>
    <w:rsid w:val="004518B5"/>
    <w:rsid w:val="0045201A"/>
    <w:rsid w:val="00460CEC"/>
    <w:rsid w:val="004663CB"/>
    <w:rsid w:val="00470C4D"/>
    <w:rsid w:val="0047498A"/>
    <w:rsid w:val="00475E7A"/>
    <w:rsid w:val="004848C1"/>
    <w:rsid w:val="00493E59"/>
    <w:rsid w:val="004B38B3"/>
    <w:rsid w:val="004B3DF7"/>
    <w:rsid w:val="004B4E3A"/>
    <w:rsid w:val="004B70C3"/>
    <w:rsid w:val="004B76CC"/>
    <w:rsid w:val="004C1CC6"/>
    <w:rsid w:val="004C347D"/>
    <w:rsid w:val="004C3DB4"/>
    <w:rsid w:val="004D48E3"/>
    <w:rsid w:val="004E497A"/>
    <w:rsid w:val="004F1FF9"/>
    <w:rsid w:val="004F690B"/>
    <w:rsid w:val="005066B6"/>
    <w:rsid w:val="00514320"/>
    <w:rsid w:val="00514E14"/>
    <w:rsid w:val="005254AD"/>
    <w:rsid w:val="00526E37"/>
    <w:rsid w:val="0053618B"/>
    <w:rsid w:val="005423CA"/>
    <w:rsid w:val="005465F6"/>
    <w:rsid w:val="005477ED"/>
    <w:rsid w:val="0055701D"/>
    <w:rsid w:val="00566082"/>
    <w:rsid w:val="00570887"/>
    <w:rsid w:val="0057447E"/>
    <w:rsid w:val="00580FBA"/>
    <w:rsid w:val="0058264F"/>
    <w:rsid w:val="00583D7D"/>
    <w:rsid w:val="005842D3"/>
    <w:rsid w:val="005A75FF"/>
    <w:rsid w:val="005B0A8E"/>
    <w:rsid w:val="005B0AB0"/>
    <w:rsid w:val="005B6BFF"/>
    <w:rsid w:val="005B729F"/>
    <w:rsid w:val="005C24AA"/>
    <w:rsid w:val="005C35AD"/>
    <w:rsid w:val="005C3939"/>
    <w:rsid w:val="005C6D89"/>
    <w:rsid w:val="005D2F53"/>
    <w:rsid w:val="005D365A"/>
    <w:rsid w:val="005E279F"/>
    <w:rsid w:val="005F1C76"/>
    <w:rsid w:val="005F4BB3"/>
    <w:rsid w:val="005F7052"/>
    <w:rsid w:val="006017D6"/>
    <w:rsid w:val="00602E82"/>
    <w:rsid w:val="00620187"/>
    <w:rsid w:val="00625050"/>
    <w:rsid w:val="00630DA0"/>
    <w:rsid w:val="0063365D"/>
    <w:rsid w:val="006528C8"/>
    <w:rsid w:val="00653BCD"/>
    <w:rsid w:val="00653C9A"/>
    <w:rsid w:val="00667600"/>
    <w:rsid w:val="00667D6C"/>
    <w:rsid w:val="00671826"/>
    <w:rsid w:val="00682335"/>
    <w:rsid w:val="00682E63"/>
    <w:rsid w:val="00695BBD"/>
    <w:rsid w:val="0069740D"/>
    <w:rsid w:val="006A1EAD"/>
    <w:rsid w:val="006A44FA"/>
    <w:rsid w:val="006A7B6E"/>
    <w:rsid w:val="006B245C"/>
    <w:rsid w:val="006C4BB6"/>
    <w:rsid w:val="006C5857"/>
    <w:rsid w:val="006D0E40"/>
    <w:rsid w:val="006D260E"/>
    <w:rsid w:val="006E29BC"/>
    <w:rsid w:val="006F0F49"/>
    <w:rsid w:val="007044C4"/>
    <w:rsid w:val="007067FF"/>
    <w:rsid w:val="00714BB9"/>
    <w:rsid w:val="00715D88"/>
    <w:rsid w:val="0071681F"/>
    <w:rsid w:val="00724C9F"/>
    <w:rsid w:val="00726EAD"/>
    <w:rsid w:val="00732829"/>
    <w:rsid w:val="00732F09"/>
    <w:rsid w:val="00761DCB"/>
    <w:rsid w:val="00762AE5"/>
    <w:rsid w:val="00766640"/>
    <w:rsid w:val="00772A5D"/>
    <w:rsid w:val="007828C4"/>
    <w:rsid w:val="007853DE"/>
    <w:rsid w:val="00791CF6"/>
    <w:rsid w:val="007A1A70"/>
    <w:rsid w:val="007A1A7E"/>
    <w:rsid w:val="007B2890"/>
    <w:rsid w:val="007B5ACC"/>
    <w:rsid w:val="007B5BFE"/>
    <w:rsid w:val="007B7FEA"/>
    <w:rsid w:val="007C3BB4"/>
    <w:rsid w:val="007C471C"/>
    <w:rsid w:val="007D581B"/>
    <w:rsid w:val="007E670D"/>
    <w:rsid w:val="007F2CA9"/>
    <w:rsid w:val="00800A41"/>
    <w:rsid w:val="00800F0D"/>
    <w:rsid w:val="00803BD8"/>
    <w:rsid w:val="00807B8F"/>
    <w:rsid w:val="00810B44"/>
    <w:rsid w:val="008144CA"/>
    <w:rsid w:val="00815538"/>
    <w:rsid w:val="008173A3"/>
    <w:rsid w:val="008209CB"/>
    <w:rsid w:val="008247BA"/>
    <w:rsid w:val="0082558D"/>
    <w:rsid w:val="008431DC"/>
    <w:rsid w:val="008459C3"/>
    <w:rsid w:val="008558D0"/>
    <w:rsid w:val="00857628"/>
    <w:rsid w:val="00861375"/>
    <w:rsid w:val="00862F57"/>
    <w:rsid w:val="00865597"/>
    <w:rsid w:val="00870C34"/>
    <w:rsid w:val="00874DBB"/>
    <w:rsid w:val="00880A04"/>
    <w:rsid w:val="00886AA8"/>
    <w:rsid w:val="00893227"/>
    <w:rsid w:val="0089570F"/>
    <w:rsid w:val="00896C2B"/>
    <w:rsid w:val="008A3536"/>
    <w:rsid w:val="008B287E"/>
    <w:rsid w:val="008D1C61"/>
    <w:rsid w:val="008D5FCF"/>
    <w:rsid w:val="008D7CE9"/>
    <w:rsid w:val="008E0844"/>
    <w:rsid w:val="008E48C8"/>
    <w:rsid w:val="008F595B"/>
    <w:rsid w:val="00900CCD"/>
    <w:rsid w:val="00910BB3"/>
    <w:rsid w:val="00912D45"/>
    <w:rsid w:val="00913A43"/>
    <w:rsid w:val="00923E43"/>
    <w:rsid w:val="0092410E"/>
    <w:rsid w:val="0093607D"/>
    <w:rsid w:val="009368B4"/>
    <w:rsid w:val="00943038"/>
    <w:rsid w:val="0094543E"/>
    <w:rsid w:val="00945D4C"/>
    <w:rsid w:val="009528FF"/>
    <w:rsid w:val="009630F5"/>
    <w:rsid w:val="0096665E"/>
    <w:rsid w:val="00970720"/>
    <w:rsid w:val="00975032"/>
    <w:rsid w:val="0098480D"/>
    <w:rsid w:val="00993D5F"/>
    <w:rsid w:val="009A75AB"/>
    <w:rsid w:val="009B6BB7"/>
    <w:rsid w:val="009B7D39"/>
    <w:rsid w:val="009D532E"/>
    <w:rsid w:val="009D5EED"/>
    <w:rsid w:val="009E2116"/>
    <w:rsid w:val="009E254C"/>
    <w:rsid w:val="009F21AC"/>
    <w:rsid w:val="00A038EE"/>
    <w:rsid w:val="00A13D41"/>
    <w:rsid w:val="00A3359E"/>
    <w:rsid w:val="00A338E3"/>
    <w:rsid w:val="00A47A2F"/>
    <w:rsid w:val="00A51163"/>
    <w:rsid w:val="00A564E1"/>
    <w:rsid w:val="00A565F5"/>
    <w:rsid w:val="00A57BB7"/>
    <w:rsid w:val="00A66944"/>
    <w:rsid w:val="00A73B01"/>
    <w:rsid w:val="00A806BA"/>
    <w:rsid w:val="00A86931"/>
    <w:rsid w:val="00A919AD"/>
    <w:rsid w:val="00A95466"/>
    <w:rsid w:val="00AA22FA"/>
    <w:rsid w:val="00AB1DF0"/>
    <w:rsid w:val="00AB2C6C"/>
    <w:rsid w:val="00AC799C"/>
    <w:rsid w:val="00AD14FD"/>
    <w:rsid w:val="00AD3C58"/>
    <w:rsid w:val="00AE17DD"/>
    <w:rsid w:val="00AE4661"/>
    <w:rsid w:val="00AF3340"/>
    <w:rsid w:val="00AF6012"/>
    <w:rsid w:val="00AF6B7E"/>
    <w:rsid w:val="00B007D9"/>
    <w:rsid w:val="00B1278B"/>
    <w:rsid w:val="00B22E4F"/>
    <w:rsid w:val="00B3126B"/>
    <w:rsid w:val="00B31620"/>
    <w:rsid w:val="00B32DA7"/>
    <w:rsid w:val="00B34454"/>
    <w:rsid w:val="00B504B9"/>
    <w:rsid w:val="00B60CEA"/>
    <w:rsid w:val="00B60E2B"/>
    <w:rsid w:val="00B623F8"/>
    <w:rsid w:val="00B65A52"/>
    <w:rsid w:val="00B74598"/>
    <w:rsid w:val="00B806CB"/>
    <w:rsid w:val="00B87149"/>
    <w:rsid w:val="00B91FE4"/>
    <w:rsid w:val="00B94489"/>
    <w:rsid w:val="00BA0BF2"/>
    <w:rsid w:val="00BA6021"/>
    <w:rsid w:val="00BB50A6"/>
    <w:rsid w:val="00BB75B6"/>
    <w:rsid w:val="00BC1A93"/>
    <w:rsid w:val="00BC2D76"/>
    <w:rsid w:val="00BC6297"/>
    <w:rsid w:val="00BD3F45"/>
    <w:rsid w:val="00BD59C9"/>
    <w:rsid w:val="00BD7A32"/>
    <w:rsid w:val="00BD7C95"/>
    <w:rsid w:val="00BE3C8F"/>
    <w:rsid w:val="00BE5799"/>
    <w:rsid w:val="00BE7FA0"/>
    <w:rsid w:val="00C01B9D"/>
    <w:rsid w:val="00C1164B"/>
    <w:rsid w:val="00C12181"/>
    <w:rsid w:val="00C13E27"/>
    <w:rsid w:val="00C143E1"/>
    <w:rsid w:val="00C14F7E"/>
    <w:rsid w:val="00C151A1"/>
    <w:rsid w:val="00C15A69"/>
    <w:rsid w:val="00C17B55"/>
    <w:rsid w:val="00C215EB"/>
    <w:rsid w:val="00C232A9"/>
    <w:rsid w:val="00C37BF8"/>
    <w:rsid w:val="00C446B3"/>
    <w:rsid w:val="00C548D2"/>
    <w:rsid w:val="00C60E32"/>
    <w:rsid w:val="00C616E2"/>
    <w:rsid w:val="00C6590D"/>
    <w:rsid w:val="00C738AC"/>
    <w:rsid w:val="00C760AC"/>
    <w:rsid w:val="00C771F6"/>
    <w:rsid w:val="00C80665"/>
    <w:rsid w:val="00C825A1"/>
    <w:rsid w:val="00C87A0F"/>
    <w:rsid w:val="00CA45EE"/>
    <w:rsid w:val="00CA4E51"/>
    <w:rsid w:val="00CB582F"/>
    <w:rsid w:val="00CB5A51"/>
    <w:rsid w:val="00CC6CE5"/>
    <w:rsid w:val="00CD0BF2"/>
    <w:rsid w:val="00CD2289"/>
    <w:rsid w:val="00CD2AB4"/>
    <w:rsid w:val="00CD70E9"/>
    <w:rsid w:val="00CE2AE4"/>
    <w:rsid w:val="00CE60E3"/>
    <w:rsid w:val="00D05352"/>
    <w:rsid w:val="00D1326D"/>
    <w:rsid w:val="00D21144"/>
    <w:rsid w:val="00D21270"/>
    <w:rsid w:val="00D21732"/>
    <w:rsid w:val="00D26B57"/>
    <w:rsid w:val="00D45F4E"/>
    <w:rsid w:val="00D51CF6"/>
    <w:rsid w:val="00D6079B"/>
    <w:rsid w:val="00D67DF5"/>
    <w:rsid w:val="00D73EEA"/>
    <w:rsid w:val="00D86978"/>
    <w:rsid w:val="00D93443"/>
    <w:rsid w:val="00D96D28"/>
    <w:rsid w:val="00D96EE7"/>
    <w:rsid w:val="00DA4486"/>
    <w:rsid w:val="00DB733C"/>
    <w:rsid w:val="00DC004B"/>
    <w:rsid w:val="00DC2563"/>
    <w:rsid w:val="00DC51D7"/>
    <w:rsid w:val="00DC6476"/>
    <w:rsid w:val="00DC735D"/>
    <w:rsid w:val="00DD6CF6"/>
    <w:rsid w:val="00DE7E4F"/>
    <w:rsid w:val="00DF7797"/>
    <w:rsid w:val="00E076F0"/>
    <w:rsid w:val="00E101FE"/>
    <w:rsid w:val="00E130C5"/>
    <w:rsid w:val="00E1349D"/>
    <w:rsid w:val="00E1481A"/>
    <w:rsid w:val="00E16285"/>
    <w:rsid w:val="00E22620"/>
    <w:rsid w:val="00E310F8"/>
    <w:rsid w:val="00E3238B"/>
    <w:rsid w:val="00E32D49"/>
    <w:rsid w:val="00E347EB"/>
    <w:rsid w:val="00E348E6"/>
    <w:rsid w:val="00E41B0C"/>
    <w:rsid w:val="00E42F43"/>
    <w:rsid w:val="00E42F9C"/>
    <w:rsid w:val="00E5246B"/>
    <w:rsid w:val="00E5294C"/>
    <w:rsid w:val="00E535EB"/>
    <w:rsid w:val="00E560AD"/>
    <w:rsid w:val="00E62E03"/>
    <w:rsid w:val="00E825EA"/>
    <w:rsid w:val="00E83177"/>
    <w:rsid w:val="00E860DE"/>
    <w:rsid w:val="00EA71CA"/>
    <w:rsid w:val="00EB5A09"/>
    <w:rsid w:val="00EC22C4"/>
    <w:rsid w:val="00EC2E42"/>
    <w:rsid w:val="00EC4087"/>
    <w:rsid w:val="00EC6C40"/>
    <w:rsid w:val="00ED5ABB"/>
    <w:rsid w:val="00ED7006"/>
    <w:rsid w:val="00EE7B6D"/>
    <w:rsid w:val="00EF33E6"/>
    <w:rsid w:val="00EF3C17"/>
    <w:rsid w:val="00EF62B7"/>
    <w:rsid w:val="00F1530F"/>
    <w:rsid w:val="00F17ABA"/>
    <w:rsid w:val="00F23F32"/>
    <w:rsid w:val="00F32716"/>
    <w:rsid w:val="00F35937"/>
    <w:rsid w:val="00F3743A"/>
    <w:rsid w:val="00F42784"/>
    <w:rsid w:val="00F45316"/>
    <w:rsid w:val="00F46ECB"/>
    <w:rsid w:val="00F54B3E"/>
    <w:rsid w:val="00F553C8"/>
    <w:rsid w:val="00F56DB9"/>
    <w:rsid w:val="00F57410"/>
    <w:rsid w:val="00F60CBC"/>
    <w:rsid w:val="00F66F74"/>
    <w:rsid w:val="00F7113B"/>
    <w:rsid w:val="00F758CD"/>
    <w:rsid w:val="00F857FC"/>
    <w:rsid w:val="00F87F3A"/>
    <w:rsid w:val="00F93C39"/>
    <w:rsid w:val="00FA1D56"/>
    <w:rsid w:val="00FA1ECD"/>
    <w:rsid w:val="00FA2CB1"/>
    <w:rsid w:val="00FA3871"/>
    <w:rsid w:val="00FA7631"/>
    <w:rsid w:val="00FB12A6"/>
    <w:rsid w:val="00FB5C4F"/>
    <w:rsid w:val="00FC3114"/>
    <w:rsid w:val="00FD2604"/>
    <w:rsid w:val="00FD6827"/>
    <w:rsid w:val="00FE6394"/>
    <w:rsid w:val="00FF3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A3DFC3"/>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rsid w:val="00127F87"/>
    <w:pPr>
      <w:tabs>
        <w:tab w:val="center" w:pos="4536"/>
        <w:tab w:val="right" w:pos="9072"/>
      </w:tabs>
    </w:pPr>
    <w:rPr>
      <w:lang w:val="x-none" w:eastAsia="x-none"/>
    </w:rPr>
  </w:style>
  <w:style w:type="character" w:customStyle="1" w:styleId="ZhlavChar">
    <w:name w:val="Záhlaví Char"/>
    <w:basedOn w:val="Standardnpsmoodstavce"/>
    <w:link w:val="Zhlav"/>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399911631">
      <w:bodyDiv w:val="1"/>
      <w:marLeft w:val="0"/>
      <w:marRight w:val="0"/>
      <w:marTop w:val="0"/>
      <w:marBottom w:val="0"/>
      <w:divBdr>
        <w:top w:val="none" w:sz="0" w:space="0" w:color="auto"/>
        <w:left w:val="none" w:sz="0" w:space="0" w:color="auto"/>
        <w:bottom w:val="none" w:sz="0" w:space="0" w:color="auto"/>
        <w:right w:val="none" w:sz="0" w:space="0" w:color="auto"/>
      </w:divBdr>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1073967854">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23313592">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491369242">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dolf.milerski@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indrich.hochman@susjmk.cz" TargetMode="Externa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79BB-5844-4661-BB9C-EC2E8B12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19</Pages>
  <Words>6402</Words>
  <Characters>37776</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Nováková Eva</cp:lastModifiedBy>
  <cp:revision>33</cp:revision>
  <cp:lastPrinted>2025-05-20T12:39:00Z</cp:lastPrinted>
  <dcterms:created xsi:type="dcterms:W3CDTF">2025-01-10T10:13:00Z</dcterms:created>
  <dcterms:modified xsi:type="dcterms:W3CDTF">2025-05-22T07:41:00Z</dcterms:modified>
</cp:coreProperties>
</file>