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9284C" w:rsidRDefault="006C27C6">
      <w:bookmarkStart w:id="0" w:name="_GoBack"/>
      <w:r>
        <w:rPr>
          <w:noProof/>
        </w:rPr>
        <w:drawing>
          <wp:inline distT="0" distB="0" distL="0" distR="0">
            <wp:extent cx="6153150" cy="4614863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03 rozměry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8822" cy="46191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DC10C1" w:rsidRDefault="00DC10C1">
      <w:r>
        <w:rPr>
          <w:noProof/>
        </w:rPr>
        <w:drawing>
          <wp:inline distT="0" distB="0" distL="0" distR="0">
            <wp:extent cx="6153150" cy="4615156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09 rozměry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0570" cy="46282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10C1" w:rsidRPr="007018E8" w:rsidRDefault="00DC10C1" w:rsidP="007018E8">
      <w:pPr>
        <w:jc w:val="center"/>
        <w:rPr>
          <w:sz w:val="40"/>
          <w:szCs w:val="40"/>
        </w:rPr>
      </w:pPr>
      <w:r w:rsidRPr="007018E8">
        <w:rPr>
          <w:sz w:val="40"/>
          <w:szCs w:val="40"/>
        </w:rPr>
        <w:t>37917-3</w:t>
      </w:r>
      <w:r w:rsidR="00101022">
        <w:rPr>
          <w:sz w:val="40"/>
          <w:szCs w:val="40"/>
        </w:rPr>
        <w:t xml:space="preserve"> Lelekovice</w:t>
      </w:r>
    </w:p>
    <w:sectPr w:rsidR="00DC10C1" w:rsidRPr="007018E8" w:rsidSect="007018E8">
      <w:pgSz w:w="11906" w:h="16838"/>
      <w:pgMar w:top="720" w:right="720" w:bottom="720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10C1"/>
    <w:rsid w:val="00101022"/>
    <w:rsid w:val="006C27C6"/>
    <w:rsid w:val="007018E8"/>
    <w:rsid w:val="00DC10C1"/>
    <w:rsid w:val="00F928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FAC00E8-4615-4E5B-A78A-DF1D943E91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Sprava a udrzba silnic Jihomoravskeho kraje</Company>
  <LinksUpToDate>false</LinksUpToDate>
  <CharactersWithSpaces>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Procházková Zuzana</dc:creator>
  <cp:keywords/>
  <dc:description/>
  <cp:lastModifiedBy>Procházková Zuzana</cp:lastModifiedBy>
  <cp:revision>4</cp:revision>
  <dcterms:created xsi:type="dcterms:W3CDTF">2025-03-31T10:53:00Z</dcterms:created>
  <dcterms:modified xsi:type="dcterms:W3CDTF">2025-04-02T10:08:00Z</dcterms:modified>
</cp:coreProperties>
</file>