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17B0" w14:textId="77777777" w:rsidR="006A30B9" w:rsidRPr="00AC1FD8" w:rsidRDefault="006A30B9" w:rsidP="006A30B9">
      <w:pPr>
        <w:pStyle w:val="Nadpis6"/>
        <w:rPr>
          <w:lang w:val="cs-CZ"/>
        </w:rPr>
      </w:pPr>
    </w:p>
    <w:p w14:paraId="20932EA4" w14:textId="3DCD74D7" w:rsidR="00A7045C" w:rsidRDefault="006A30B9" w:rsidP="006A30B9">
      <w:pPr>
        <w:pStyle w:val="Nadpis4"/>
        <w:tabs>
          <w:tab w:val="clear" w:pos="1080"/>
        </w:tabs>
        <w:spacing w:before="0" w:after="0" w:line="276" w:lineRule="auto"/>
        <w:jc w:val="center"/>
        <w:rPr>
          <w:rFonts w:ascii="Segoe UI" w:hAnsi="Segoe UI" w:cs="Segoe UI"/>
          <w:sz w:val="22"/>
          <w:szCs w:val="22"/>
          <w:lang w:val="cs-CZ"/>
        </w:rPr>
      </w:pPr>
      <w:r w:rsidRPr="00AC1FD8">
        <w:rPr>
          <w:rFonts w:ascii="Segoe UI" w:hAnsi="Segoe UI" w:cs="Segoe UI"/>
          <w:sz w:val="22"/>
          <w:szCs w:val="22"/>
          <w:lang w:val="cs-CZ"/>
        </w:rPr>
        <w:t xml:space="preserve">SMLOUVA O </w:t>
      </w:r>
      <w:r w:rsidR="00A7045C">
        <w:rPr>
          <w:rFonts w:ascii="Segoe UI" w:hAnsi="Segoe UI" w:cs="Segoe UI"/>
          <w:sz w:val="22"/>
          <w:szCs w:val="22"/>
          <w:lang w:val="cs-CZ"/>
        </w:rPr>
        <w:t>DODÁVCE A IMPLEMENTACI SYSTÉMU PACS A POSKYTOVÁNÍ SLUŽEB</w:t>
      </w:r>
    </w:p>
    <w:p w14:paraId="63DE0BA8" w14:textId="79A175AA" w:rsidR="006A30B9" w:rsidRPr="00AC1FD8" w:rsidRDefault="006A30B9" w:rsidP="006A30B9">
      <w:pPr>
        <w:spacing w:line="276" w:lineRule="auto"/>
        <w:jc w:val="center"/>
        <w:rPr>
          <w:rFonts w:ascii="Segoe UI" w:hAnsi="Segoe UI" w:cs="Segoe UI"/>
          <w:bCs/>
          <w:sz w:val="22"/>
          <w:szCs w:val="22"/>
        </w:rPr>
      </w:pPr>
      <w:r w:rsidRPr="00AC1FD8">
        <w:rPr>
          <w:rFonts w:ascii="Segoe UI" w:hAnsi="Segoe UI" w:cs="Segoe UI"/>
          <w:bCs/>
          <w:sz w:val="22"/>
          <w:szCs w:val="22"/>
        </w:rPr>
        <w:t xml:space="preserve">(ev. č. Objednatele: </w:t>
      </w:r>
      <w:r w:rsidR="003F502F" w:rsidRPr="00DB3AF1">
        <w:rPr>
          <w:rFonts w:ascii="Segoe UI" w:hAnsi="Segoe UI" w:cs="Segoe UI"/>
          <w:b/>
          <w:bCs/>
          <w:sz w:val="22"/>
          <w:szCs w:val="22"/>
          <w:highlight w:val="cyan"/>
        </w:rPr>
        <w:t>[BUDE DOPLNĚNO PŘED PODPISEM SMLOUVY]</w:t>
      </w:r>
      <w:r w:rsidRPr="00AC1FD8">
        <w:rPr>
          <w:rFonts w:ascii="Segoe UI" w:hAnsi="Segoe UI" w:cs="Segoe UI"/>
          <w:bCs/>
          <w:sz w:val="22"/>
          <w:szCs w:val="22"/>
        </w:rPr>
        <w:t>)</w:t>
      </w:r>
    </w:p>
    <w:p w14:paraId="58721E4C" w14:textId="77777777" w:rsidR="006A30B9" w:rsidRPr="00AC1FD8" w:rsidRDefault="006A30B9" w:rsidP="006A30B9">
      <w:pPr>
        <w:spacing w:line="276" w:lineRule="auto"/>
        <w:rPr>
          <w:rFonts w:ascii="Segoe UI" w:hAnsi="Segoe UI" w:cs="Segoe UI"/>
          <w:sz w:val="22"/>
          <w:szCs w:val="22"/>
        </w:rPr>
      </w:pPr>
    </w:p>
    <w:p w14:paraId="2D012386" w14:textId="77777777" w:rsidR="006A30B9" w:rsidRPr="00AC1FD8" w:rsidRDefault="006A30B9" w:rsidP="006A30B9">
      <w:pPr>
        <w:spacing w:line="276" w:lineRule="auto"/>
        <w:rPr>
          <w:rFonts w:ascii="Segoe UI" w:hAnsi="Segoe UI" w:cs="Segoe UI"/>
          <w:b/>
          <w:sz w:val="22"/>
          <w:szCs w:val="22"/>
        </w:rPr>
      </w:pP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b/>
          <w:sz w:val="22"/>
          <w:szCs w:val="22"/>
        </w:rPr>
        <w:tab/>
      </w:r>
    </w:p>
    <w:p w14:paraId="1FBCA452"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sz w:val="22"/>
          <w:szCs w:val="22"/>
        </w:rPr>
        <w:t>Dnešního dne následující smluvní strany:</w:t>
      </w:r>
    </w:p>
    <w:p w14:paraId="22F8B30F" w14:textId="77777777" w:rsidR="006A30B9" w:rsidRPr="00AC1FD8" w:rsidRDefault="006A30B9" w:rsidP="006A30B9">
      <w:pPr>
        <w:spacing w:line="276" w:lineRule="auto"/>
        <w:rPr>
          <w:rFonts w:ascii="Segoe UI" w:hAnsi="Segoe UI" w:cs="Segoe UI"/>
          <w:b/>
          <w:bCs/>
          <w:sz w:val="22"/>
          <w:szCs w:val="22"/>
        </w:rPr>
      </w:pPr>
    </w:p>
    <w:p w14:paraId="39FA150D" w14:textId="21390382" w:rsidR="006A30B9" w:rsidRPr="00AC1FD8" w:rsidRDefault="006A30B9" w:rsidP="006A30B9">
      <w:pPr>
        <w:pStyle w:val="Zkladntext"/>
        <w:widowControl w:val="0"/>
        <w:tabs>
          <w:tab w:val="left" w:pos="0"/>
        </w:tabs>
        <w:autoSpaceDE w:val="0"/>
        <w:autoSpaceDN w:val="0"/>
        <w:spacing w:line="276" w:lineRule="auto"/>
        <w:rPr>
          <w:rFonts w:ascii="Segoe UI" w:hAnsi="Segoe UI" w:cs="Segoe UI"/>
          <w:b/>
          <w:bCs/>
          <w:lang w:val="cs-CZ"/>
        </w:rPr>
      </w:pPr>
      <w:r w:rsidRPr="00AC1FD8">
        <w:rPr>
          <w:rFonts w:ascii="Segoe UI" w:hAnsi="Segoe UI" w:cs="Segoe UI"/>
          <w:b/>
          <w:bCs/>
          <w:sz w:val="22"/>
          <w:szCs w:val="22"/>
          <w:lang w:val="cs-CZ"/>
        </w:rPr>
        <w:t>Objednatel:</w:t>
      </w:r>
      <w:r w:rsidRPr="00AC1FD8">
        <w:rPr>
          <w:rFonts w:ascii="Segoe UI" w:hAnsi="Segoe UI" w:cs="Segoe UI"/>
          <w:b/>
          <w:bCs/>
          <w:sz w:val="22"/>
          <w:szCs w:val="22"/>
          <w:lang w:val="cs-CZ"/>
        </w:rPr>
        <w:tab/>
      </w:r>
      <w:r w:rsidRPr="00AC1FD8">
        <w:rPr>
          <w:rFonts w:ascii="Segoe UI" w:hAnsi="Segoe UI" w:cs="Segoe UI"/>
          <w:b/>
          <w:bCs/>
          <w:sz w:val="22"/>
          <w:szCs w:val="22"/>
          <w:lang w:val="cs-CZ"/>
        </w:rPr>
        <w:tab/>
      </w:r>
      <w:r w:rsidRPr="00AC1FD8">
        <w:rPr>
          <w:rFonts w:ascii="Segoe UI" w:hAnsi="Segoe UI" w:cs="Segoe UI"/>
          <w:b/>
          <w:bCs/>
          <w:sz w:val="22"/>
          <w:szCs w:val="22"/>
          <w:lang w:val="cs-CZ"/>
        </w:rPr>
        <w:tab/>
      </w:r>
      <w:r w:rsidR="00562161" w:rsidRPr="00562161">
        <w:rPr>
          <w:rFonts w:ascii="Segoe UI" w:hAnsi="Segoe UI" w:cs="Segoe UI"/>
          <w:b/>
          <w:bCs/>
          <w:sz w:val="22"/>
          <w:szCs w:val="22"/>
          <w:lang w:val="cs-CZ"/>
        </w:rPr>
        <w:t>Nemocnice Znojmo, příspěvková organizace</w:t>
      </w:r>
    </w:p>
    <w:p w14:paraId="4A065BF4" w14:textId="19961897"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se sídlem:</w:t>
      </w:r>
      <w:r w:rsidRPr="00AC1FD8">
        <w:rPr>
          <w:rFonts w:ascii="Segoe UI" w:hAnsi="Segoe UI" w:cs="Segoe UI"/>
          <w:sz w:val="22"/>
          <w:szCs w:val="22"/>
        </w:rPr>
        <w:tab/>
        <w:t xml:space="preserve"> </w:t>
      </w:r>
      <w:r w:rsidRPr="00AC1FD8">
        <w:rPr>
          <w:rFonts w:ascii="Segoe UI" w:hAnsi="Segoe UI" w:cs="Segoe UI"/>
          <w:sz w:val="22"/>
          <w:szCs w:val="22"/>
        </w:rPr>
        <w:tab/>
      </w:r>
      <w:r w:rsidR="00562161" w:rsidRPr="00562161">
        <w:rPr>
          <w:rFonts w:ascii="Segoe UI" w:hAnsi="Segoe UI" w:cs="Segoe UI"/>
          <w:sz w:val="22"/>
          <w:szCs w:val="22"/>
        </w:rPr>
        <w:t>MUDr. Jana Janského 2675/11, 669</w:t>
      </w:r>
      <w:r w:rsidR="00562161">
        <w:rPr>
          <w:rFonts w:ascii="Segoe UI" w:hAnsi="Segoe UI" w:cs="Segoe UI"/>
          <w:sz w:val="22"/>
          <w:szCs w:val="22"/>
        </w:rPr>
        <w:t xml:space="preserve"> </w:t>
      </w:r>
      <w:r w:rsidR="00562161" w:rsidRPr="00562161">
        <w:rPr>
          <w:rFonts w:ascii="Segoe UI" w:hAnsi="Segoe UI" w:cs="Segoe UI"/>
          <w:sz w:val="22"/>
          <w:szCs w:val="22"/>
        </w:rPr>
        <w:t>02 Znojmo</w:t>
      </w:r>
    </w:p>
    <w:p w14:paraId="71027D60" w14:textId="3788E0D9"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zastoupena:</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0790AEA2" w14:textId="33A18FC6"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IČO:</w:t>
      </w:r>
      <w:r w:rsidRPr="00AC1FD8">
        <w:rPr>
          <w:rFonts w:ascii="Segoe UI" w:hAnsi="Segoe UI" w:cs="Segoe UI"/>
          <w:sz w:val="22"/>
          <w:szCs w:val="22"/>
        </w:rPr>
        <w:tab/>
      </w:r>
      <w:r w:rsidRPr="00AC1FD8">
        <w:rPr>
          <w:rFonts w:ascii="Segoe UI" w:hAnsi="Segoe UI" w:cs="Segoe UI"/>
          <w:sz w:val="22"/>
          <w:szCs w:val="22"/>
        </w:rPr>
        <w:tab/>
      </w:r>
      <w:r w:rsidR="00562161" w:rsidRPr="00562161">
        <w:rPr>
          <w:rFonts w:ascii="Segoe UI" w:hAnsi="Segoe UI" w:cs="Segoe UI"/>
          <w:sz w:val="22"/>
          <w:szCs w:val="22"/>
        </w:rPr>
        <w:t>000</w:t>
      </w:r>
      <w:r w:rsidR="00562161">
        <w:rPr>
          <w:rFonts w:ascii="Segoe UI" w:hAnsi="Segoe UI" w:cs="Segoe UI"/>
          <w:sz w:val="22"/>
          <w:szCs w:val="22"/>
        </w:rPr>
        <w:t xml:space="preserve"> </w:t>
      </w:r>
      <w:r w:rsidR="00562161" w:rsidRPr="00562161">
        <w:rPr>
          <w:rFonts w:ascii="Segoe UI" w:hAnsi="Segoe UI" w:cs="Segoe UI"/>
          <w:sz w:val="22"/>
          <w:szCs w:val="22"/>
        </w:rPr>
        <w:t>92</w:t>
      </w:r>
      <w:r w:rsidR="00562161">
        <w:rPr>
          <w:rFonts w:ascii="Segoe UI" w:hAnsi="Segoe UI" w:cs="Segoe UI"/>
          <w:sz w:val="22"/>
          <w:szCs w:val="22"/>
        </w:rPr>
        <w:t xml:space="preserve"> </w:t>
      </w:r>
      <w:r w:rsidR="00562161" w:rsidRPr="00562161">
        <w:rPr>
          <w:rFonts w:ascii="Segoe UI" w:hAnsi="Segoe UI" w:cs="Segoe UI"/>
          <w:sz w:val="22"/>
          <w:szCs w:val="22"/>
        </w:rPr>
        <w:t>584</w:t>
      </w:r>
    </w:p>
    <w:p w14:paraId="54883FE9" w14:textId="12E45783"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DIČ:</w:t>
      </w:r>
      <w:r w:rsidRPr="00AC1FD8">
        <w:rPr>
          <w:rFonts w:ascii="Segoe UI" w:hAnsi="Segoe UI" w:cs="Segoe UI"/>
          <w:sz w:val="22"/>
          <w:szCs w:val="22"/>
        </w:rPr>
        <w:tab/>
      </w:r>
      <w:r w:rsidRPr="00AC1FD8">
        <w:rPr>
          <w:rFonts w:ascii="Segoe UI" w:hAnsi="Segoe UI" w:cs="Segoe UI"/>
          <w:sz w:val="22"/>
          <w:szCs w:val="22"/>
        </w:rPr>
        <w:tab/>
      </w:r>
      <w:bookmarkStart w:id="0" w:name="_Hlk86051582"/>
      <w:r w:rsidRPr="00AC1FD8">
        <w:rPr>
          <w:rFonts w:ascii="Segoe UI" w:hAnsi="Segoe UI" w:cs="Segoe UI"/>
          <w:sz w:val="22"/>
          <w:szCs w:val="22"/>
        </w:rPr>
        <w:t>CZ</w:t>
      </w:r>
      <w:bookmarkEnd w:id="0"/>
      <w:r w:rsidR="00562161" w:rsidRPr="00562161">
        <w:rPr>
          <w:rFonts w:ascii="Segoe UI" w:hAnsi="Segoe UI" w:cs="Segoe UI"/>
          <w:sz w:val="22"/>
          <w:szCs w:val="22"/>
        </w:rPr>
        <w:t>00092584</w:t>
      </w:r>
    </w:p>
    <w:p w14:paraId="0A08BD4B" w14:textId="60E37B50" w:rsidR="006A30B9" w:rsidRPr="00AC1FD8" w:rsidRDefault="006A30B9" w:rsidP="006A30B9">
      <w:pPr>
        <w:numPr>
          <w:ilvl w:val="12"/>
          <w:numId w:val="0"/>
        </w:numPr>
        <w:tabs>
          <w:tab w:val="left" w:pos="2552"/>
          <w:tab w:val="left" w:pos="2832"/>
          <w:tab w:val="left" w:pos="3540"/>
          <w:tab w:val="left" w:pos="4248"/>
          <w:tab w:val="left" w:pos="4956"/>
          <w:tab w:val="left" w:pos="5664"/>
          <w:tab w:val="left" w:pos="6372"/>
          <w:tab w:val="left" w:pos="7650"/>
        </w:tabs>
        <w:spacing w:line="276" w:lineRule="auto"/>
        <w:jc w:val="both"/>
        <w:rPr>
          <w:rFonts w:ascii="Segoe UI" w:hAnsi="Segoe UI" w:cs="Segoe UI"/>
          <w:sz w:val="22"/>
          <w:szCs w:val="22"/>
        </w:rPr>
      </w:pPr>
      <w:r w:rsidRPr="00AC1FD8">
        <w:rPr>
          <w:rFonts w:ascii="Segoe UI" w:hAnsi="Segoe UI" w:cs="Segoe UI"/>
          <w:sz w:val="22"/>
          <w:szCs w:val="22"/>
        </w:rPr>
        <w:t>Bankovní spojení:</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r w:rsidRPr="00AC1FD8">
        <w:rPr>
          <w:rFonts w:ascii="Segoe UI" w:hAnsi="Segoe UI" w:cs="Segoe UI"/>
          <w:sz w:val="22"/>
          <w:szCs w:val="22"/>
        </w:rPr>
        <w:tab/>
      </w:r>
    </w:p>
    <w:p w14:paraId="0C528C17" w14:textId="272050D0" w:rsidR="006A30B9" w:rsidRPr="00AC1FD8" w:rsidRDefault="006A30B9" w:rsidP="006A30B9">
      <w:pPr>
        <w:numPr>
          <w:ilvl w:val="12"/>
          <w:numId w:val="0"/>
        </w:numPr>
        <w:tabs>
          <w:tab w:val="left" w:pos="2552"/>
        </w:tabs>
        <w:spacing w:line="276" w:lineRule="auto"/>
        <w:jc w:val="both"/>
        <w:rPr>
          <w:rFonts w:ascii="Segoe UI" w:hAnsi="Segoe UI" w:cs="Segoe UI"/>
          <w:bCs/>
          <w:sz w:val="22"/>
          <w:szCs w:val="22"/>
        </w:rPr>
      </w:pPr>
      <w:r w:rsidRPr="00AC1FD8">
        <w:rPr>
          <w:rFonts w:ascii="Segoe UI" w:hAnsi="Segoe UI" w:cs="Segoe UI"/>
          <w:sz w:val="22"/>
          <w:szCs w:val="22"/>
        </w:rPr>
        <w:t>Číslo účtu:</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55D4F76A" w14:textId="3536B08C" w:rsidR="006A30B9" w:rsidRPr="00AC1FD8" w:rsidRDefault="006A30B9" w:rsidP="006A30B9">
      <w:pPr>
        <w:numPr>
          <w:ilvl w:val="12"/>
          <w:numId w:val="0"/>
        </w:numPr>
        <w:tabs>
          <w:tab w:val="left" w:pos="2552"/>
        </w:tabs>
        <w:spacing w:line="276" w:lineRule="auto"/>
        <w:jc w:val="both"/>
        <w:rPr>
          <w:rFonts w:ascii="Segoe UI" w:hAnsi="Segoe UI" w:cs="Segoe UI"/>
          <w:sz w:val="22"/>
          <w:szCs w:val="22"/>
        </w:rPr>
      </w:pPr>
      <w:r w:rsidRPr="00AC1FD8">
        <w:rPr>
          <w:rFonts w:ascii="Segoe UI" w:hAnsi="Segoe UI" w:cs="Segoe UI"/>
          <w:sz w:val="22"/>
          <w:szCs w:val="22"/>
        </w:rPr>
        <w:t xml:space="preserve">Kontaktní osoba: </w:t>
      </w:r>
      <w:r w:rsidRPr="00AC1FD8">
        <w:rPr>
          <w:rFonts w:ascii="Segoe UI" w:hAnsi="Segoe UI" w:cs="Segoe UI"/>
          <w:sz w:val="22"/>
          <w:szCs w:val="22"/>
        </w:rPr>
        <w:tab/>
      </w:r>
      <w:r w:rsidRPr="00AC1FD8">
        <w:rPr>
          <w:rFonts w:ascii="Segoe UI" w:hAnsi="Segoe UI" w:cs="Segoe UI"/>
          <w:sz w:val="22"/>
          <w:szCs w:val="22"/>
        </w:rPr>
        <w:tab/>
      </w:r>
      <w:r w:rsidR="003F502F" w:rsidRPr="00DB3AF1">
        <w:rPr>
          <w:rFonts w:ascii="Segoe UI" w:hAnsi="Segoe UI" w:cs="Segoe UI"/>
          <w:b/>
          <w:bCs/>
          <w:sz w:val="22"/>
          <w:szCs w:val="22"/>
          <w:highlight w:val="cyan"/>
        </w:rPr>
        <w:t>[BUDE DOPLNĚNO PŘED PODPISEM SMLOUVY]</w:t>
      </w:r>
    </w:p>
    <w:p w14:paraId="66248C06"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iCs/>
          <w:sz w:val="22"/>
          <w:szCs w:val="22"/>
        </w:rPr>
        <w:t>(</w:t>
      </w:r>
      <w:r w:rsidRPr="00AC1FD8">
        <w:rPr>
          <w:rFonts w:ascii="Segoe UI" w:hAnsi="Segoe UI" w:cs="Segoe UI"/>
          <w:sz w:val="22"/>
          <w:szCs w:val="22"/>
        </w:rPr>
        <w:t>dále jen „</w:t>
      </w:r>
      <w:r w:rsidRPr="00AC1FD8">
        <w:rPr>
          <w:rFonts w:ascii="Segoe UI" w:hAnsi="Segoe UI" w:cs="Segoe UI"/>
          <w:b/>
          <w:i/>
          <w:sz w:val="22"/>
          <w:szCs w:val="22"/>
        </w:rPr>
        <w:t>Objednatel</w:t>
      </w:r>
      <w:r w:rsidRPr="00AC1FD8">
        <w:rPr>
          <w:rFonts w:ascii="Segoe UI" w:hAnsi="Segoe UI" w:cs="Segoe UI"/>
          <w:sz w:val="22"/>
          <w:szCs w:val="22"/>
        </w:rPr>
        <w:t>“)</w:t>
      </w:r>
    </w:p>
    <w:p w14:paraId="231CBF50" w14:textId="77777777" w:rsidR="006A30B9" w:rsidRPr="00AC1FD8" w:rsidRDefault="006A30B9" w:rsidP="006A30B9">
      <w:pPr>
        <w:spacing w:line="276" w:lineRule="auto"/>
        <w:rPr>
          <w:rFonts w:ascii="Segoe UI" w:hAnsi="Segoe UI" w:cs="Segoe UI"/>
          <w:sz w:val="22"/>
          <w:szCs w:val="22"/>
        </w:rPr>
      </w:pPr>
    </w:p>
    <w:p w14:paraId="20E42094"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sz w:val="22"/>
          <w:szCs w:val="22"/>
        </w:rPr>
        <w:t>a</w:t>
      </w:r>
    </w:p>
    <w:p w14:paraId="6AC2904D" w14:textId="77777777" w:rsidR="006A30B9" w:rsidRPr="00AC1FD8" w:rsidRDefault="006A30B9" w:rsidP="006A30B9">
      <w:pPr>
        <w:spacing w:line="276" w:lineRule="auto"/>
        <w:rPr>
          <w:rFonts w:ascii="Segoe UI" w:hAnsi="Segoe UI" w:cs="Segoe UI"/>
          <w:sz w:val="22"/>
          <w:szCs w:val="22"/>
        </w:rPr>
      </w:pPr>
    </w:p>
    <w:p w14:paraId="4526BF33" w14:textId="77777777" w:rsidR="006A30B9" w:rsidRPr="00AC1FD8" w:rsidRDefault="006A30B9" w:rsidP="006A30B9">
      <w:pPr>
        <w:spacing w:line="276" w:lineRule="auto"/>
        <w:ind w:left="1560" w:hanging="1560"/>
        <w:jc w:val="both"/>
        <w:rPr>
          <w:rFonts w:ascii="Segoe UI" w:hAnsi="Segoe UI" w:cs="Segoe UI"/>
          <w:b/>
          <w:sz w:val="22"/>
          <w:szCs w:val="22"/>
        </w:rPr>
      </w:pPr>
      <w:r w:rsidRPr="00AC1FD8">
        <w:rPr>
          <w:rFonts w:ascii="Segoe UI" w:hAnsi="Segoe UI" w:cs="Segoe UI"/>
          <w:b/>
          <w:bCs/>
          <w:sz w:val="22"/>
          <w:szCs w:val="22"/>
        </w:rPr>
        <w:t xml:space="preserve">Poskytovatel: </w:t>
      </w:r>
      <w:r w:rsidRPr="00AC1FD8">
        <w:rPr>
          <w:rFonts w:ascii="Segoe UI" w:hAnsi="Segoe UI" w:cs="Segoe UI"/>
          <w:b/>
          <w:sz w:val="22"/>
          <w:szCs w:val="22"/>
          <w:highlight w:val="yellow"/>
        </w:rPr>
        <w:t>[ÚDAJE DOPLNÍ ÚČASTNÍK či BUDOU DOPLNĚNY ZADAVATELEM NA ZÁKLADĚ ÚDAJŮ OBSAŽENÝCH V NABÍDCE]</w:t>
      </w:r>
      <w:r w:rsidRPr="00AC1FD8">
        <w:rPr>
          <w:rFonts w:ascii="Segoe UI" w:hAnsi="Segoe UI" w:cs="Segoe UI"/>
          <w:b/>
          <w:sz w:val="22"/>
          <w:szCs w:val="22"/>
        </w:rPr>
        <w:t xml:space="preserve">; </w:t>
      </w:r>
    </w:p>
    <w:p w14:paraId="7A81F093" w14:textId="77777777" w:rsidR="006A30B9" w:rsidRPr="00AC1FD8" w:rsidRDefault="006A30B9" w:rsidP="006A30B9">
      <w:pPr>
        <w:spacing w:line="276" w:lineRule="auto"/>
        <w:ind w:left="1560" w:hanging="1560"/>
        <w:jc w:val="both"/>
        <w:rPr>
          <w:rFonts w:ascii="Segoe UI" w:hAnsi="Segoe UI" w:cs="Segoe UI"/>
          <w:b/>
          <w:bCs/>
          <w:sz w:val="22"/>
          <w:szCs w:val="22"/>
        </w:rPr>
      </w:pPr>
      <w:r w:rsidRPr="00AC1FD8">
        <w:rPr>
          <w:rFonts w:ascii="Segoe UI" w:hAnsi="Segoe UI" w:cs="Segoe UI"/>
          <w:bCs/>
          <w:sz w:val="22"/>
          <w:szCs w:val="22"/>
        </w:rPr>
        <w:t>název</w:t>
      </w:r>
      <w:r w:rsidRPr="00AC1FD8">
        <w:rPr>
          <w:rFonts w:ascii="Segoe UI" w:hAnsi="Segoe UI" w:cs="Segoe UI"/>
          <w:b/>
          <w:sz w:val="22"/>
          <w:szCs w:val="22"/>
        </w:rPr>
        <w:t>:</w:t>
      </w:r>
      <w:r w:rsidRPr="00AC1FD8">
        <w:rPr>
          <w:rFonts w:ascii="Segoe UI" w:hAnsi="Segoe UI" w:cs="Segoe UI"/>
          <w:b/>
          <w:sz w:val="22"/>
          <w:szCs w:val="22"/>
        </w:rPr>
        <w:tab/>
      </w:r>
      <w:r w:rsidRPr="00AC1FD8">
        <w:rPr>
          <w:rFonts w:ascii="Segoe UI" w:hAnsi="Segoe UI" w:cs="Segoe UI"/>
          <w:sz w:val="22"/>
          <w:szCs w:val="22"/>
          <w:highlight w:val="yellow"/>
        </w:rPr>
        <w:t>[DOPLNÍ ÚČASTNÍK nebo bude převzato z nabídky]</w:t>
      </w:r>
      <w:r w:rsidRPr="00AC1FD8">
        <w:rPr>
          <w:rFonts w:ascii="Segoe UI" w:hAnsi="Segoe UI" w:cs="Segoe UI"/>
          <w:b/>
          <w:bCs/>
          <w:sz w:val="22"/>
          <w:szCs w:val="22"/>
        </w:rPr>
        <w:tab/>
      </w:r>
      <w:r w:rsidRPr="00AC1FD8">
        <w:rPr>
          <w:rFonts w:ascii="Segoe UI" w:hAnsi="Segoe UI" w:cs="Segoe UI"/>
          <w:b/>
          <w:bCs/>
          <w:sz w:val="22"/>
          <w:szCs w:val="22"/>
          <w:highlight w:val="yellow"/>
        </w:rPr>
        <w:t xml:space="preserve"> </w:t>
      </w:r>
    </w:p>
    <w:p w14:paraId="65F72A91" w14:textId="77777777" w:rsidR="006A30B9" w:rsidRPr="00AC1FD8" w:rsidRDefault="006A30B9" w:rsidP="006A30B9">
      <w:pPr>
        <w:spacing w:line="276" w:lineRule="auto"/>
        <w:ind w:left="1560" w:hanging="1560"/>
        <w:rPr>
          <w:rStyle w:val="platne1"/>
          <w:rFonts w:ascii="Segoe UI" w:hAnsi="Segoe UI" w:cs="Segoe UI"/>
          <w:sz w:val="22"/>
          <w:szCs w:val="22"/>
        </w:rPr>
      </w:pPr>
      <w:r w:rsidRPr="00AC1FD8">
        <w:rPr>
          <w:rStyle w:val="platne1"/>
          <w:rFonts w:ascii="Segoe UI" w:hAnsi="Segoe UI" w:cs="Segoe UI"/>
          <w:sz w:val="22"/>
          <w:szCs w:val="22"/>
        </w:rPr>
        <w:t>se sídlem:</w:t>
      </w:r>
      <w:r w:rsidRPr="00AC1FD8">
        <w:rPr>
          <w:rStyle w:val="platne1"/>
          <w:rFonts w:ascii="Segoe UI" w:hAnsi="Segoe UI" w:cs="Segoe UI"/>
          <w:sz w:val="22"/>
          <w:szCs w:val="22"/>
        </w:rPr>
        <w:tab/>
      </w:r>
      <w:r w:rsidRPr="00AC1FD8">
        <w:rPr>
          <w:rFonts w:ascii="Segoe UI" w:hAnsi="Segoe UI" w:cs="Segoe UI"/>
          <w:sz w:val="22"/>
          <w:szCs w:val="22"/>
          <w:highlight w:val="yellow"/>
        </w:rPr>
        <w:t>[DOPLNÍ ÚČASTNÍK nebo bude převzato z nabídky]</w:t>
      </w:r>
      <w:r w:rsidRPr="00AC1FD8">
        <w:rPr>
          <w:rStyle w:val="platne1"/>
          <w:rFonts w:ascii="Segoe UI" w:hAnsi="Segoe UI" w:cs="Segoe UI"/>
          <w:sz w:val="22"/>
          <w:szCs w:val="22"/>
        </w:rPr>
        <w:tab/>
      </w:r>
      <w:r w:rsidRPr="00AC1FD8">
        <w:rPr>
          <w:rStyle w:val="platne1"/>
          <w:rFonts w:ascii="Segoe UI" w:hAnsi="Segoe UI" w:cs="Segoe UI"/>
          <w:sz w:val="22"/>
          <w:szCs w:val="22"/>
        </w:rPr>
        <w:tab/>
      </w:r>
      <w:r w:rsidRPr="00AC1FD8">
        <w:rPr>
          <w:rStyle w:val="platne1"/>
          <w:rFonts w:ascii="Segoe UI" w:hAnsi="Segoe UI" w:cs="Segoe UI"/>
          <w:sz w:val="22"/>
          <w:szCs w:val="22"/>
        </w:rPr>
        <w:tab/>
      </w:r>
    </w:p>
    <w:p w14:paraId="5628DD8F"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sz w:val="22"/>
          <w:szCs w:val="22"/>
        </w:rPr>
        <w:t>IČO:</w:t>
      </w:r>
      <w:r w:rsidRPr="00AC1FD8">
        <w:rPr>
          <w:rFonts w:ascii="Segoe UI" w:hAnsi="Segoe UI" w:cs="Segoe UI"/>
          <w:sz w:val="22"/>
          <w:szCs w:val="22"/>
        </w:rPr>
        <w:tab/>
      </w:r>
      <w:r w:rsidRPr="00AC1FD8">
        <w:rPr>
          <w:rFonts w:ascii="Segoe UI" w:hAnsi="Segoe UI" w:cs="Segoe UI"/>
          <w:sz w:val="22"/>
          <w:szCs w:val="22"/>
          <w:highlight w:val="yellow"/>
        </w:rPr>
        <w:t>[DOPLNÍ ÚČASTNÍK nebo bude převzato z nabídky]</w:t>
      </w:r>
      <w:r w:rsidRPr="00AC1FD8">
        <w:rPr>
          <w:rFonts w:ascii="Segoe UI" w:hAnsi="Segoe UI" w:cs="Segoe UI"/>
          <w:sz w:val="22"/>
          <w:szCs w:val="22"/>
        </w:rPr>
        <w:tab/>
      </w:r>
      <w:r w:rsidRPr="00AC1FD8">
        <w:rPr>
          <w:rFonts w:ascii="Segoe UI" w:hAnsi="Segoe UI" w:cs="Segoe UI"/>
          <w:sz w:val="22"/>
          <w:szCs w:val="22"/>
        </w:rPr>
        <w:tab/>
      </w:r>
    </w:p>
    <w:p w14:paraId="78C88B77"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bCs/>
          <w:color w:val="000000"/>
          <w:sz w:val="22"/>
          <w:szCs w:val="22"/>
        </w:rPr>
        <w:t>DIČ:</w:t>
      </w:r>
      <w:r w:rsidRPr="00AC1FD8">
        <w:rPr>
          <w:rFonts w:ascii="Segoe UI" w:hAnsi="Segoe UI" w:cs="Segoe UI"/>
          <w:bCs/>
          <w:color w:val="000000"/>
          <w:sz w:val="22"/>
          <w:szCs w:val="22"/>
        </w:rPr>
        <w:tab/>
      </w:r>
      <w:r w:rsidRPr="00AC1FD8">
        <w:rPr>
          <w:rFonts w:ascii="Segoe UI" w:hAnsi="Segoe UI" w:cs="Segoe UI"/>
          <w:sz w:val="22"/>
          <w:szCs w:val="22"/>
          <w:highlight w:val="yellow"/>
        </w:rPr>
        <w:t>[DOPLNÍ ÚČASTNÍK nebo bude převzato z nabídky]</w:t>
      </w:r>
    </w:p>
    <w:p w14:paraId="409B503D" w14:textId="77777777" w:rsidR="006A30B9" w:rsidRPr="00AC1FD8" w:rsidRDefault="006A30B9" w:rsidP="006A30B9">
      <w:pPr>
        <w:spacing w:line="276" w:lineRule="auto"/>
        <w:ind w:left="1560" w:hanging="1560"/>
        <w:rPr>
          <w:rFonts w:ascii="Segoe UI" w:hAnsi="Segoe UI" w:cs="Segoe UI"/>
          <w:sz w:val="22"/>
          <w:szCs w:val="22"/>
        </w:rPr>
      </w:pPr>
      <w:r w:rsidRPr="00AC1FD8">
        <w:rPr>
          <w:rFonts w:ascii="Segoe UI" w:hAnsi="Segoe UI" w:cs="Segoe UI"/>
          <w:sz w:val="22"/>
          <w:szCs w:val="22"/>
        </w:rPr>
        <w:t xml:space="preserve">bankovní spojení: </w:t>
      </w:r>
      <w:r w:rsidRPr="00AC1FD8">
        <w:rPr>
          <w:rFonts w:ascii="Segoe UI" w:hAnsi="Segoe UI" w:cs="Segoe UI"/>
          <w:sz w:val="22"/>
          <w:szCs w:val="22"/>
          <w:highlight w:val="yellow"/>
        </w:rPr>
        <w:t xml:space="preserve">[DOPLNÍ ÚČASTNÍK </w:t>
      </w:r>
      <w:bookmarkStart w:id="1" w:name="_Hlk70971392"/>
      <w:r w:rsidRPr="00AC1FD8">
        <w:rPr>
          <w:rFonts w:ascii="Segoe UI" w:hAnsi="Segoe UI" w:cs="Segoe UI"/>
          <w:sz w:val="22"/>
          <w:szCs w:val="22"/>
          <w:highlight w:val="yellow"/>
        </w:rPr>
        <w:t>nebo bude převzato z nabídky</w:t>
      </w:r>
      <w:bookmarkEnd w:id="1"/>
      <w:r w:rsidRPr="00AC1FD8">
        <w:rPr>
          <w:rFonts w:ascii="Segoe UI" w:hAnsi="Segoe UI" w:cs="Segoe UI"/>
          <w:sz w:val="22"/>
          <w:szCs w:val="22"/>
          <w:highlight w:val="yellow"/>
        </w:rPr>
        <w:t>]</w:t>
      </w:r>
    </w:p>
    <w:p w14:paraId="2161FF51" w14:textId="77777777" w:rsidR="006A30B9" w:rsidRPr="00AC1FD8" w:rsidRDefault="006A30B9" w:rsidP="006A30B9">
      <w:pPr>
        <w:spacing w:line="276" w:lineRule="auto"/>
        <w:rPr>
          <w:rFonts w:ascii="Segoe UI" w:hAnsi="Segoe UI" w:cs="Segoe UI"/>
          <w:bCs/>
          <w:color w:val="000000"/>
          <w:sz w:val="22"/>
          <w:szCs w:val="22"/>
        </w:rPr>
      </w:pPr>
      <w:r w:rsidRPr="00AC1FD8">
        <w:rPr>
          <w:rFonts w:ascii="Segoe UI" w:hAnsi="Segoe UI" w:cs="Segoe UI"/>
          <w:bCs/>
          <w:color w:val="000000"/>
          <w:sz w:val="22"/>
          <w:szCs w:val="22"/>
        </w:rPr>
        <w:t>zastoupena:</w:t>
      </w:r>
      <w:r w:rsidRPr="00AC1FD8">
        <w:rPr>
          <w:rFonts w:ascii="Segoe UI" w:hAnsi="Segoe UI" w:cs="Segoe UI"/>
          <w:bCs/>
          <w:color w:val="000000"/>
          <w:sz w:val="22"/>
          <w:szCs w:val="22"/>
        </w:rPr>
        <w:tab/>
        <w:t xml:space="preserve"> </w:t>
      </w:r>
      <w:r w:rsidRPr="00AC1FD8">
        <w:rPr>
          <w:rFonts w:ascii="Segoe UI" w:hAnsi="Segoe UI" w:cs="Segoe UI"/>
          <w:sz w:val="22"/>
          <w:szCs w:val="22"/>
          <w:highlight w:val="yellow"/>
        </w:rPr>
        <w:t>[DOPLNÍ ÚČASTNÍK nebo bude převzato z nabídky]</w:t>
      </w:r>
    </w:p>
    <w:p w14:paraId="478C8105"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bCs/>
          <w:color w:val="000000"/>
          <w:sz w:val="22"/>
          <w:szCs w:val="22"/>
        </w:rPr>
        <w:t xml:space="preserve">zapsaná v obchodním rejstříku vedeném </w:t>
      </w:r>
      <w:r w:rsidRPr="00AC1FD8">
        <w:rPr>
          <w:rFonts w:ascii="Segoe UI" w:hAnsi="Segoe UI" w:cs="Segoe UI"/>
          <w:sz w:val="22"/>
          <w:szCs w:val="22"/>
          <w:highlight w:val="yellow"/>
        </w:rPr>
        <w:t>[DOPLNÍ ÚČASTNÍK nebo bude převzato z nabídky]</w:t>
      </w:r>
      <w:r w:rsidRPr="00AC1FD8">
        <w:rPr>
          <w:rFonts w:ascii="Segoe UI" w:hAnsi="Segoe UI" w:cs="Segoe UI"/>
          <w:sz w:val="22"/>
          <w:szCs w:val="22"/>
        </w:rPr>
        <w:t xml:space="preserve"> </w:t>
      </w:r>
      <w:r w:rsidRPr="00AC1FD8">
        <w:rPr>
          <w:rFonts w:ascii="Segoe UI" w:hAnsi="Segoe UI" w:cs="Segoe UI"/>
          <w:bCs/>
          <w:color w:val="000000"/>
          <w:sz w:val="22"/>
          <w:szCs w:val="22"/>
        </w:rPr>
        <w:t xml:space="preserve">soudem v </w:t>
      </w:r>
      <w:r w:rsidRPr="00AC1FD8">
        <w:rPr>
          <w:rFonts w:ascii="Segoe UI" w:hAnsi="Segoe UI" w:cs="Segoe UI"/>
          <w:sz w:val="22"/>
          <w:szCs w:val="22"/>
          <w:highlight w:val="yellow"/>
        </w:rPr>
        <w:t>[DOPLNÍ ÚČASTNÍK nebo bude převzato z nabídky]</w:t>
      </w:r>
      <w:r w:rsidRPr="00AC1FD8">
        <w:rPr>
          <w:rFonts w:ascii="Segoe UI" w:hAnsi="Segoe UI" w:cs="Segoe UI"/>
          <w:bCs/>
          <w:color w:val="000000"/>
          <w:sz w:val="22"/>
          <w:szCs w:val="22"/>
        </w:rPr>
        <w:t xml:space="preserve">, </w:t>
      </w:r>
      <w:proofErr w:type="spellStart"/>
      <w:r w:rsidRPr="00AC1FD8">
        <w:rPr>
          <w:rFonts w:ascii="Segoe UI" w:hAnsi="Segoe UI" w:cs="Segoe UI"/>
          <w:bCs/>
          <w:color w:val="000000"/>
          <w:sz w:val="22"/>
          <w:szCs w:val="22"/>
        </w:rPr>
        <w:t>sp</w:t>
      </w:r>
      <w:proofErr w:type="spellEnd"/>
      <w:r w:rsidRPr="00AC1FD8">
        <w:rPr>
          <w:rFonts w:ascii="Segoe UI" w:hAnsi="Segoe UI" w:cs="Segoe UI"/>
          <w:bCs/>
          <w:color w:val="000000"/>
          <w:sz w:val="22"/>
          <w:szCs w:val="22"/>
        </w:rPr>
        <w:t xml:space="preserve">. zn. </w:t>
      </w:r>
      <w:r w:rsidRPr="00AC1FD8">
        <w:rPr>
          <w:rFonts w:ascii="Segoe UI" w:hAnsi="Segoe UI" w:cs="Segoe UI"/>
          <w:sz w:val="22"/>
          <w:szCs w:val="22"/>
          <w:highlight w:val="yellow"/>
        </w:rPr>
        <w:t>[DOPLNÍ ÚČASTNÍK nebo bude převzato z nabídky]</w:t>
      </w:r>
    </w:p>
    <w:p w14:paraId="743E784D" w14:textId="77777777" w:rsidR="006A30B9" w:rsidRPr="00AC1FD8" w:rsidRDefault="006A30B9" w:rsidP="006A30B9">
      <w:pPr>
        <w:numPr>
          <w:ilvl w:val="12"/>
          <w:numId w:val="0"/>
        </w:numPr>
        <w:tabs>
          <w:tab w:val="left" w:pos="2552"/>
        </w:tabs>
        <w:spacing w:after="120" w:line="276" w:lineRule="auto"/>
        <w:jc w:val="both"/>
        <w:rPr>
          <w:rFonts w:ascii="Segoe UI" w:hAnsi="Segoe UI" w:cs="Segoe UI"/>
          <w:sz w:val="22"/>
          <w:szCs w:val="22"/>
        </w:rPr>
      </w:pPr>
      <w:r w:rsidRPr="00AC1FD8">
        <w:rPr>
          <w:rFonts w:ascii="Segoe UI" w:hAnsi="Segoe UI" w:cs="Segoe UI"/>
          <w:sz w:val="22"/>
          <w:szCs w:val="22"/>
        </w:rPr>
        <w:t xml:space="preserve">Kontaktní osoba: </w:t>
      </w: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highlight w:val="yellow"/>
        </w:rPr>
        <w:t>[DOPLNÍ ÚČASTNÍK nebo bude převzato z nabídky]</w:t>
      </w:r>
    </w:p>
    <w:p w14:paraId="1B9A19DC" w14:textId="77777777" w:rsidR="006A30B9" w:rsidRPr="00AC1FD8" w:rsidRDefault="006A30B9" w:rsidP="006A30B9">
      <w:pPr>
        <w:spacing w:line="276" w:lineRule="auto"/>
        <w:rPr>
          <w:rFonts w:ascii="Segoe UI" w:hAnsi="Segoe UI" w:cs="Segoe UI"/>
          <w:sz w:val="22"/>
          <w:szCs w:val="22"/>
        </w:rPr>
      </w:pPr>
      <w:r w:rsidRPr="00AC1FD8">
        <w:rPr>
          <w:rFonts w:ascii="Segoe UI" w:hAnsi="Segoe UI" w:cs="Segoe UI"/>
          <w:iCs/>
          <w:sz w:val="22"/>
          <w:szCs w:val="22"/>
        </w:rPr>
        <w:t>(</w:t>
      </w:r>
      <w:r w:rsidRPr="00AC1FD8">
        <w:rPr>
          <w:rFonts w:ascii="Segoe UI" w:hAnsi="Segoe UI" w:cs="Segoe UI"/>
          <w:sz w:val="22"/>
          <w:szCs w:val="22"/>
        </w:rPr>
        <w:t>dále jen „</w:t>
      </w:r>
      <w:r w:rsidRPr="00AC1FD8">
        <w:rPr>
          <w:rFonts w:ascii="Segoe UI" w:hAnsi="Segoe UI" w:cs="Segoe UI"/>
          <w:b/>
          <w:i/>
          <w:sz w:val="22"/>
          <w:szCs w:val="22"/>
        </w:rPr>
        <w:t>Poskytovatel</w:t>
      </w:r>
      <w:r w:rsidRPr="00AC1FD8">
        <w:rPr>
          <w:rFonts w:ascii="Segoe UI" w:hAnsi="Segoe UI" w:cs="Segoe UI"/>
          <w:sz w:val="22"/>
          <w:szCs w:val="22"/>
        </w:rPr>
        <w:t>“)</w:t>
      </w:r>
    </w:p>
    <w:p w14:paraId="01DED861" w14:textId="77777777" w:rsidR="006A30B9" w:rsidRPr="00AC1FD8" w:rsidRDefault="006A30B9" w:rsidP="006A30B9">
      <w:pPr>
        <w:spacing w:before="120" w:after="120" w:line="276" w:lineRule="auto"/>
        <w:rPr>
          <w:rFonts w:ascii="Segoe UI" w:hAnsi="Segoe UI" w:cs="Segoe UI"/>
          <w:sz w:val="22"/>
          <w:szCs w:val="22"/>
        </w:rPr>
      </w:pPr>
      <w:r w:rsidRPr="00AC1FD8">
        <w:rPr>
          <w:rFonts w:ascii="Segoe UI" w:hAnsi="Segoe UI" w:cs="Segoe UI"/>
          <w:iCs/>
          <w:sz w:val="22"/>
          <w:szCs w:val="22"/>
        </w:rPr>
        <w:t>(Objednatel a Poskytovatel dále jednotlivě též jen „</w:t>
      </w:r>
      <w:r w:rsidRPr="00AC1FD8">
        <w:rPr>
          <w:rFonts w:ascii="Segoe UI" w:hAnsi="Segoe UI" w:cs="Segoe UI"/>
          <w:b/>
          <w:i/>
          <w:iCs/>
          <w:sz w:val="22"/>
          <w:szCs w:val="22"/>
        </w:rPr>
        <w:t>Smluvní strana</w:t>
      </w:r>
      <w:r w:rsidRPr="00AC1FD8">
        <w:rPr>
          <w:rFonts w:ascii="Segoe UI" w:hAnsi="Segoe UI" w:cs="Segoe UI"/>
          <w:iCs/>
          <w:sz w:val="22"/>
          <w:szCs w:val="22"/>
        </w:rPr>
        <w:t>“ nebo společně „</w:t>
      </w:r>
      <w:r w:rsidRPr="00AC1FD8">
        <w:rPr>
          <w:rFonts w:ascii="Segoe UI" w:hAnsi="Segoe UI" w:cs="Segoe UI"/>
          <w:b/>
          <w:i/>
          <w:iCs/>
          <w:sz w:val="22"/>
          <w:szCs w:val="22"/>
        </w:rPr>
        <w:t>Smluvní strany</w:t>
      </w:r>
      <w:r w:rsidRPr="00AC1FD8">
        <w:rPr>
          <w:rFonts w:ascii="Segoe UI" w:hAnsi="Segoe UI" w:cs="Segoe UI"/>
          <w:iCs/>
          <w:sz w:val="22"/>
          <w:szCs w:val="22"/>
        </w:rPr>
        <w:t>“)</w:t>
      </w:r>
    </w:p>
    <w:p w14:paraId="5D1FB157" w14:textId="77777777" w:rsidR="006A30B9" w:rsidRPr="00AC1FD8" w:rsidRDefault="006A30B9" w:rsidP="006A30B9">
      <w:pPr>
        <w:pStyle w:val="RLdajeosmluvnstran"/>
        <w:spacing w:after="0" w:line="276" w:lineRule="auto"/>
        <w:rPr>
          <w:rFonts w:ascii="Segoe UI" w:hAnsi="Segoe UI" w:cs="Segoe UI"/>
          <w:bCs/>
          <w:szCs w:val="22"/>
        </w:rPr>
      </w:pPr>
      <w:r w:rsidRPr="00AC1FD8">
        <w:rPr>
          <w:rFonts w:ascii="Segoe UI" w:hAnsi="Segoe UI" w:cs="Segoe UI"/>
          <w:szCs w:val="22"/>
        </w:rPr>
        <w:t>uzavírají v souladu s § 1746 odst. 2 zák. č. 89/2012 Sb., občanský zákoník, ve znění pozdějších předpisů (dále jen „</w:t>
      </w:r>
      <w:r w:rsidRPr="00AC1FD8">
        <w:rPr>
          <w:rFonts w:ascii="Segoe UI" w:hAnsi="Segoe UI" w:cs="Segoe UI"/>
          <w:b/>
          <w:i/>
          <w:szCs w:val="22"/>
        </w:rPr>
        <w:t>OZ</w:t>
      </w:r>
      <w:r w:rsidRPr="00AC1FD8">
        <w:rPr>
          <w:rFonts w:ascii="Segoe UI" w:hAnsi="Segoe UI" w:cs="Segoe UI"/>
          <w:szCs w:val="22"/>
        </w:rPr>
        <w:t>“) s přihlédnutím k § 2586 a násl. OZ tuto</w:t>
      </w:r>
    </w:p>
    <w:p w14:paraId="23E347FA" w14:textId="77777777" w:rsidR="006A30B9" w:rsidRPr="00AC1FD8" w:rsidRDefault="006A30B9" w:rsidP="006A30B9">
      <w:pPr>
        <w:numPr>
          <w:ilvl w:val="12"/>
          <w:numId w:val="0"/>
        </w:numPr>
        <w:spacing w:line="276" w:lineRule="auto"/>
        <w:ind w:firstLine="360"/>
        <w:jc w:val="center"/>
        <w:rPr>
          <w:rFonts w:ascii="Segoe UI" w:hAnsi="Segoe UI" w:cs="Segoe UI"/>
          <w:b/>
          <w:sz w:val="22"/>
          <w:szCs w:val="22"/>
        </w:rPr>
      </w:pPr>
    </w:p>
    <w:p w14:paraId="614D057B" w14:textId="15333586" w:rsidR="006A30B9" w:rsidRPr="00AC1FD8" w:rsidRDefault="006A30B9" w:rsidP="00A7045C">
      <w:pPr>
        <w:numPr>
          <w:ilvl w:val="12"/>
          <w:numId w:val="0"/>
        </w:numPr>
        <w:spacing w:line="276" w:lineRule="auto"/>
        <w:jc w:val="center"/>
        <w:rPr>
          <w:rFonts w:ascii="Segoe UI" w:hAnsi="Segoe UI" w:cs="Segoe UI"/>
          <w:b/>
          <w:sz w:val="22"/>
          <w:szCs w:val="22"/>
        </w:rPr>
      </w:pPr>
      <w:r w:rsidRPr="00AC1FD8">
        <w:rPr>
          <w:rFonts w:ascii="Segoe UI" w:hAnsi="Segoe UI" w:cs="Segoe UI"/>
          <w:b/>
          <w:sz w:val="22"/>
          <w:szCs w:val="22"/>
        </w:rPr>
        <w:lastRenderedPageBreak/>
        <w:t xml:space="preserve">Smlouvu o </w:t>
      </w:r>
      <w:r w:rsidR="00A7045C">
        <w:rPr>
          <w:rFonts w:ascii="Segoe UI" w:hAnsi="Segoe UI" w:cs="Segoe UI"/>
          <w:b/>
          <w:sz w:val="22"/>
          <w:szCs w:val="22"/>
        </w:rPr>
        <w:t xml:space="preserve">dodávce a implementaci systému PACS a poskytování služeb </w:t>
      </w:r>
      <w:r w:rsidRPr="00AC1FD8">
        <w:rPr>
          <w:rFonts w:ascii="Segoe UI" w:hAnsi="Segoe UI" w:cs="Segoe UI"/>
          <w:b/>
          <w:sz w:val="22"/>
          <w:szCs w:val="22"/>
        </w:rPr>
        <w:t>(dále jen „</w:t>
      </w:r>
      <w:r w:rsidRPr="00AC1FD8">
        <w:rPr>
          <w:rFonts w:ascii="Segoe UI" w:hAnsi="Segoe UI" w:cs="Segoe UI"/>
          <w:b/>
          <w:i/>
          <w:sz w:val="22"/>
          <w:szCs w:val="22"/>
        </w:rPr>
        <w:t>Smlouva</w:t>
      </w:r>
      <w:r w:rsidRPr="00AC1FD8">
        <w:rPr>
          <w:rFonts w:ascii="Segoe UI" w:hAnsi="Segoe UI" w:cs="Segoe UI"/>
          <w:b/>
          <w:sz w:val="22"/>
          <w:szCs w:val="22"/>
        </w:rPr>
        <w:t>“)</w:t>
      </w:r>
    </w:p>
    <w:p w14:paraId="62D81A58" w14:textId="77777777" w:rsidR="006A30B9" w:rsidRPr="00AC1FD8" w:rsidRDefault="006A30B9" w:rsidP="006A30B9">
      <w:pPr>
        <w:numPr>
          <w:ilvl w:val="12"/>
          <w:numId w:val="0"/>
        </w:numPr>
        <w:spacing w:line="276" w:lineRule="auto"/>
        <w:jc w:val="center"/>
        <w:rPr>
          <w:rFonts w:ascii="Segoe UI" w:hAnsi="Segoe UI" w:cs="Segoe UI"/>
          <w:b/>
          <w:sz w:val="22"/>
          <w:szCs w:val="22"/>
        </w:rPr>
      </w:pPr>
    </w:p>
    <w:p w14:paraId="177799EF" w14:textId="77777777" w:rsidR="006A30B9" w:rsidRPr="00AC1FD8" w:rsidRDefault="006A30B9" w:rsidP="00A7045C">
      <w:pPr>
        <w:pStyle w:val="Nadpis1"/>
        <w:keepNext w:val="0"/>
        <w:numPr>
          <w:ilvl w:val="0"/>
          <w:numId w:val="1"/>
        </w:numPr>
        <w:spacing w:before="240" w:after="120" w:line="276" w:lineRule="auto"/>
        <w:ind w:left="567" w:hanging="482"/>
        <w:rPr>
          <w:rFonts w:ascii="Segoe UI" w:hAnsi="Segoe UI" w:cs="Segoe UI"/>
          <w:b/>
          <w:sz w:val="22"/>
          <w:szCs w:val="22"/>
          <w:lang w:val="cs-CZ"/>
        </w:rPr>
      </w:pPr>
      <w:bookmarkStart w:id="2" w:name="_Ref305657724"/>
      <w:bookmarkStart w:id="3" w:name="_Toc335318127"/>
      <w:bookmarkStart w:id="4" w:name="_Toc335318210"/>
      <w:r w:rsidRPr="00AC1FD8">
        <w:rPr>
          <w:rFonts w:ascii="Segoe UI" w:hAnsi="Segoe UI" w:cs="Segoe UI"/>
          <w:b/>
          <w:sz w:val="22"/>
          <w:szCs w:val="22"/>
          <w:lang w:val="cs-CZ"/>
        </w:rPr>
        <w:t>ÚVODNÍ USTANOVENÍ</w:t>
      </w:r>
      <w:bookmarkEnd w:id="2"/>
      <w:bookmarkEnd w:id="3"/>
      <w:bookmarkEnd w:id="4"/>
    </w:p>
    <w:p w14:paraId="625911E1" w14:textId="3821284D"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Smlouva se mezi výše uvedenými Smluvními stranami uzavírá na základě výsledku zadávacího řízení na veřejnou zakázku s názvem „</w:t>
      </w:r>
      <w:r w:rsidR="00884E4B" w:rsidRPr="009E6285">
        <w:rPr>
          <w:rFonts w:ascii="Segoe UI" w:hAnsi="Segoe UI" w:cs="Segoe UI"/>
          <w:i/>
          <w:iCs/>
          <w:sz w:val="22"/>
          <w:szCs w:val="22"/>
        </w:rPr>
        <w:t>Modernizace PACS</w:t>
      </w:r>
      <w:r w:rsidRPr="009E6285">
        <w:rPr>
          <w:rFonts w:ascii="Segoe UI" w:hAnsi="Segoe UI" w:cs="Segoe UI"/>
          <w:sz w:val="22"/>
          <w:szCs w:val="22"/>
        </w:rPr>
        <w:t>“</w:t>
      </w:r>
      <w:r w:rsidRPr="00AC1FD8">
        <w:rPr>
          <w:rFonts w:ascii="Segoe UI" w:hAnsi="Segoe UI" w:cs="Segoe UI"/>
          <w:sz w:val="22"/>
          <w:szCs w:val="22"/>
        </w:rPr>
        <w:t xml:space="preserve"> (dále jen „</w:t>
      </w:r>
      <w:r w:rsidRPr="00AC1FD8">
        <w:rPr>
          <w:rFonts w:ascii="Segoe UI" w:hAnsi="Segoe UI" w:cs="Segoe UI"/>
          <w:b/>
          <w:i/>
          <w:sz w:val="22"/>
          <w:szCs w:val="22"/>
        </w:rPr>
        <w:t>Veřejná zakázka</w:t>
      </w:r>
      <w:r w:rsidRPr="00AC1FD8">
        <w:rPr>
          <w:rFonts w:ascii="Segoe UI" w:hAnsi="Segoe UI" w:cs="Segoe UI"/>
          <w:sz w:val="22"/>
          <w:szCs w:val="22"/>
        </w:rPr>
        <w:t xml:space="preserve">“), zadávanou </w:t>
      </w:r>
      <w:r w:rsidR="0033798A">
        <w:rPr>
          <w:rFonts w:ascii="Segoe UI" w:hAnsi="Segoe UI" w:cs="Segoe UI"/>
          <w:sz w:val="22"/>
          <w:szCs w:val="22"/>
        </w:rPr>
        <w:t xml:space="preserve">v otevřeném zadávacím řízení dle </w:t>
      </w:r>
      <w:proofErr w:type="spellStart"/>
      <w:r w:rsidR="0033798A">
        <w:rPr>
          <w:rFonts w:ascii="Segoe UI" w:hAnsi="Segoe UI" w:cs="Segoe UI"/>
          <w:sz w:val="22"/>
          <w:szCs w:val="22"/>
        </w:rPr>
        <w:t>ust</w:t>
      </w:r>
      <w:proofErr w:type="spellEnd"/>
      <w:r w:rsidR="0033798A">
        <w:rPr>
          <w:rFonts w:ascii="Segoe UI" w:hAnsi="Segoe UI" w:cs="Segoe UI"/>
          <w:sz w:val="22"/>
          <w:szCs w:val="22"/>
        </w:rPr>
        <w:t>. § 56</w:t>
      </w:r>
      <w:r w:rsidRPr="00AC1FD8">
        <w:rPr>
          <w:rFonts w:ascii="Segoe UI" w:hAnsi="Segoe UI" w:cs="Segoe UI"/>
          <w:sz w:val="22"/>
          <w:szCs w:val="22"/>
        </w:rPr>
        <w:t xml:space="preserve"> zákona č. 134/2016 Sb., o zadávání veřejných zakáz</w:t>
      </w:r>
      <w:r w:rsidR="007D1B7C">
        <w:rPr>
          <w:rFonts w:ascii="Segoe UI" w:hAnsi="Segoe UI" w:cs="Segoe UI"/>
          <w:sz w:val="22"/>
          <w:szCs w:val="22"/>
        </w:rPr>
        <w:t>ek</w:t>
      </w:r>
      <w:r w:rsidRPr="00AC1FD8">
        <w:rPr>
          <w:rFonts w:ascii="Segoe UI" w:hAnsi="Segoe UI" w:cs="Segoe UI"/>
          <w:sz w:val="22"/>
          <w:szCs w:val="22"/>
        </w:rPr>
        <w:t>, ve znění pozdějších předpisů (dále jen „</w:t>
      </w:r>
      <w:r w:rsidRPr="00AC1FD8">
        <w:rPr>
          <w:rFonts w:ascii="Segoe UI" w:hAnsi="Segoe UI" w:cs="Segoe UI"/>
          <w:b/>
          <w:i/>
          <w:sz w:val="22"/>
          <w:szCs w:val="22"/>
        </w:rPr>
        <w:t>ZZVZ</w:t>
      </w:r>
      <w:r w:rsidRPr="00AC1FD8">
        <w:rPr>
          <w:rFonts w:ascii="Segoe UI" w:hAnsi="Segoe UI" w:cs="Segoe UI"/>
          <w:sz w:val="22"/>
          <w:szCs w:val="22"/>
        </w:rPr>
        <w:t>“). Jednotlivá ujednání Smlouvy tak budou vykládána v souladu se zadávacími podmínkami Veřejné zakázky uvedenými v zadávací dokumentaci včetně jejich příloh a v souladu s nabídkou Poskytovatele podanou na Veřejnou zakázku.</w:t>
      </w:r>
    </w:p>
    <w:p w14:paraId="0E0FDD73" w14:textId="50AD557E"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prohlašují, že osoby podepisující Smlouvu jsou k tomuto </w:t>
      </w:r>
      <w:r w:rsidR="00764DC2">
        <w:rPr>
          <w:rFonts w:ascii="Segoe UI" w:hAnsi="Segoe UI" w:cs="Segoe UI"/>
          <w:sz w:val="22"/>
          <w:szCs w:val="22"/>
        </w:rPr>
        <w:t>jednání</w:t>
      </w:r>
      <w:r w:rsidRPr="00AC1FD8">
        <w:rPr>
          <w:rFonts w:ascii="Segoe UI" w:hAnsi="Segoe UI" w:cs="Segoe UI"/>
          <w:sz w:val="22"/>
          <w:szCs w:val="22"/>
        </w:rPr>
        <w:t xml:space="preserve"> oprávněny.</w:t>
      </w:r>
    </w:p>
    <w:p w14:paraId="11AF5029"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prohlašuje, že se seznámil se zadávací dokumentací Veřejné zakázky, včetně všech jejích příloh (dále jen „</w:t>
      </w:r>
      <w:r w:rsidRPr="00AC1FD8">
        <w:rPr>
          <w:rFonts w:ascii="Segoe UI" w:hAnsi="Segoe UI" w:cs="Segoe UI"/>
          <w:b/>
          <w:i/>
          <w:sz w:val="22"/>
          <w:szCs w:val="22"/>
        </w:rPr>
        <w:t>Zadávací dokumentace</w:t>
      </w:r>
      <w:r w:rsidRPr="00AC1FD8">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0DA2DE09" w14:textId="4C950A04"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130FC17A"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5E7E2455" w14:textId="56C73EC2" w:rsidR="006A30B9" w:rsidRPr="003520A5" w:rsidRDefault="006A30B9" w:rsidP="003520A5">
      <w:pPr>
        <w:numPr>
          <w:ilvl w:val="1"/>
          <w:numId w:val="1"/>
        </w:numPr>
        <w:spacing w:before="120" w:after="120" w:line="276" w:lineRule="auto"/>
        <w:ind w:left="567" w:hanging="567"/>
        <w:jc w:val="both"/>
        <w:rPr>
          <w:rFonts w:ascii="Segoe UI" w:hAnsi="Segoe UI" w:cs="Segoe UI"/>
          <w:sz w:val="22"/>
          <w:szCs w:val="22"/>
        </w:rPr>
      </w:pPr>
      <w:bookmarkStart w:id="5" w:name="_Hlk55374702"/>
      <w:r w:rsidRPr="00AC1FD8">
        <w:rPr>
          <w:rFonts w:ascii="Segoe UI" w:hAnsi="Segoe UI" w:cs="Segoe UI"/>
          <w:sz w:val="22"/>
        </w:rPr>
        <w:t xml:space="preserve">Objednatel předpokládá možnost kofinancování implementace předmětu plnění Veřejné zakázky z Integrovaného operačního programu (dále jen </w:t>
      </w:r>
      <w:r w:rsidRPr="00745246">
        <w:rPr>
          <w:rFonts w:ascii="Segoe UI" w:hAnsi="Segoe UI" w:cs="Segoe UI"/>
          <w:i/>
          <w:iCs/>
          <w:sz w:val="22"/>
        </w:rPr>
        <w:t>„</w:t>
      </w:r>
      <w:r w:rsidRPr="00745246">
        <w:rPr>
          <w:rFonts w:ascii="Segoe UI" w:hAnsi="Segoe UI" w:cs="Segoe UI"/>
          <w:b/>
          <w:bCs/>
          <w:i/>
          <w:sz w:val="22"/>
        </w:rPr>
        <w:t>IROP</w:t>
      </w:r>
      <w:r w:rsidRPr="00745246">
        <w:rPr>
          <w:rFonts w:ascii="Segoe UI" w:hAnsi="Segoe UI" w:cs="Segoe UI"/>
          <w:i/>
          <w:iCs/>
          <w:sz w:val="22"/>
        </w:rPr>
        <w:t>“</w:t>
      </w:r>
      <w:r w:rsidRPr="00AC1FD8">
        <w:rPr>
          <w:rFonts w:ascii="Segoe UI" w:hAnsi="Segoe UI" w:cs="Segoe UI"/>
          <w:sz w:val="22"/>
        </w:rPr>
        <w:t>),</w:t>
      </w:r>
      <w:r w:rsidR="003520A5">
        <w:rPr>
          <w:rFonts w:ascii="Segoe UI" w:hAnsi="Segoe UI" w:cs="Segoe UI"/>
          <w:sz w:val="22"/>
        </w:rPr>
        <w:t xml:space="preserve"> a to v rámci </w:t>
      </w:r>
      <w:r w:rsidR="003520A5" w:rsidRPr="003520A5">
        <w:rPr>
          <w:rFonts w:ascii="Segoe UI" w:hAnsi="Segoe UI" w:cs="Segoe UI"/>
          <w:sz w:val="22"/>
        </w:rPr>
        <w:t>79. výzv</w:t>
      </w:r>
      <w:r w:rsidR="003520A5">
        <w:rPr>
          <w:rFonts w:ascii="Segoe UI" w:hAnsi="Segoe UI" w:cs="Segoe UI"/>
          <w:sz w:val="22"/>
        </w:rPr>
        <w:t>y</w:t>
      </w:r>
      <w:r w:rsidR="003520A5" w:rsidRPr="003520A5">
        <w:rPr>
          <w:rFonts w:ascii="Segoe UI" w:hAnsi="Segoe UI" w:cs="Segoe UI"/>
          <w:sz w:val="22"/>
        </w:rPr>
        <w:t xml:space="preserve"> </w:t>
      </w:r>
      <w:proofErr w:type="gramStart"/>
      <w:r w:rsidR="003520A5" w:rsidRPr="003520A5">
        <w:rPr>
          <w:rFonts w:ascii="Segoe UI" w:hAnsi="Segoe UI" w:cs="Segoe UI"/>
          <w:sz w:val="22"/>
        </w:rPr>
        <w:t xml:space="preserve">IROP - </w:t>
      </w:r>
      <w:proofErr w:type="spellStart"/>
      <w:r w:rsidR="003520A5" w:rsidRPr="003520A5">
        <w:rPr>
          <w:rFonts w:ascii="Segoe UI" w:hAnsi="Segoe UI" w:cs="Segoe UI"/>
          <w:sz w:val="22"/>
        </w:rPr>
        <w:t>eHealth</w:t>
      </w:r>
      <w:proofErr w:type="spellEnd"/>
      <w:proofErr w:type="gramEnd"/>
      <w:r w:rsidR="003520A5" w:rsidRPr="003520A5">
        <w:rPr>
          <w:rFonts w:ascii="Segoe UI" w:hAnsi="Segoe UI" w:cs="Segoe UI"/>
          <w:sz w:val="22"/>
        </w:rPr>
        <w:t xml:space="preserve"> - SC 1.1 (PR)</w:t>
      </w:r>
      <w:r w:rsidR="003520A5">
        <w:rPr>
          <w:rFonts w:ascii="Segoe UI" w:hAnsi="Segoe UI" w:cs="Segoe UI"/>
          <w:sz w:val="22"/>
        </w:rPr>
        <w:t xml:space="preserve">, projektu </w:t>
      </w:r>
      <w:proofErr w:type="spellStart"/>
      <w:r w:rsidR="003520A5">
        <w:rPr>
          <w:rFonts w:ascii="Segoe UI" w:hAnsi="Segoe UI" w:cs="Segoe UI"/>
          <w:sz w:val="22"/>
        </w:rPr>
        <w:t>reg</w:t>
      </w:r>
      <w:proofErr w:type="spellEnd"/>
      <w:r w:rsidR="003520A5">
        <w:rPr>
          <w:rFonts w:ascii="Segoe UI" w:hAnsi="Segoe UI" w:cs="Segoe UI"/>
          <w:sz w:val="22"/>
        </w:rPr>
        <w:t>. čísl</w:t>
      </w:r>
      <w:r w:rsidR="00E33CA7">
        <w:rPr>
          <w:rFonts w:ascii="Segoe UI" w:hAnsi="Segoe UI" w:cs="Segoe UI"/>
          <w:sz w:val="22"/>
        </w:rPr>
        <w:t>o</w:t>
      </w:r>
      <w:r w:rsidR="003520A5">
        <w:rPr>
          <w:rFonts w:ascii="Segoe UI" w:hAnsi="Segoe UI" w:cs="Segoe UI"/>
          <w:sz w:val="22"/>
        </w:rPr>
        <w:t xml:space="preserve"> </w:t>
      </w:r>
      <w:r w:rsidR="003520A5" w:rsidRPr="003520A5">
        <w:rPr>
          <w:rFonts w:ascii="Segoe UI" w:hAnsi="Segoe UI" w:cs="Segoe UI"/>
          <w:sz w:val="22"/>
        </w:rPr>
        <w:t>CZ.06.01.01/00/23_079/0005579 s názvem „Modernizace informačních systémů Nemocnice Znojmo, příspěvkové organizace</w:t>
      </w:r>
      <w:r w:rsidR="003520A5">
        <w:rPr>
          <w:rFonts w:ascii="Segoe UI" w:hAnsi="Segoe UI" w:cs="Segoe UI"/>
          <w:sz w:val="22"/>
        </w:rPr>
        <w:t>“</w:t>
      </w:r>
      <w:r w:rsidR="003520A5">
        <w:rPr>
          <w:rFonts w:ascii="Segoe UI" w:hAnsi="Segoe UI" w:cs="Segoe UI"/>
          <w:sz w:val="22"/>
          <w:szCs w:val="22"/>
        </w:rPr>
        <w:t xml:space="preserve">, </w:t>
      </w:r>
      <w:r w:rsidRPr="003520A5">
        <w:rPr>
          <w:rFonts w:ascii="Segoe UI" w:hAnsi="Segoe UI" w:cs="Segoe UI"/>
          <w:sz w:val="22"/>
        </w:rPr>
        <w:t>přičemž Poskytovatel je povinen postupovat tak, aby kofinancování z IROP nebylo ohroženo.</w:t>
      </w:r>
    </w:p>
    <w:bookmarkEnd w:id="5"/>
    <w:p w14:paraId="2844C7DE"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lastRenderedPageBreak/>
        <w:t>Pojmy s velkými počátečními písmeny definované ve Smlouvě budou mít význam, jenž je jim ve Smlouvě, včetně jejích příloh a dodatků, připisován. Pro vyloučení jakýchkoliv pochybností se Smluvní strany dále dohodly, že:</w:t>
      </w:r>
    </w:p>
    <w:p w14:paraId="71B45435" w14:textId="77777777" w:rsidR="006A30B9" w:rsidRPr="00AC1FD8" w:rsidRDefault="006A30B9" w:rsidP="00A7045C">
      <w:pPr>
        <w:pStyle w:val="Nadpis2"/>
        <w:keepNext w:val="0"/>
        <w:widowControl w:val="0"/>
        <w:numPr>
          <w:ilvl w:val="2"/>
          <w:numId w:val="1"/>
        </w:numPr>
        <w:spacing w:before="120" w:after="120" w:line="276" w:lineRule="auto"/>
        <w:ind w:left="1418" w:hanging="567"/>
        <w:jc w:val="both"/>
        <w:rPr>
          <w:rFonts w:ascii="Segoe UI" w:hAnsi="Segoe UI" w:cs="Segoe UI"/>
          <w:sz w:val="22"/>
          <w:szCs w:val="22"/>
          <w:lang w:val="cs-CZ"/>
        </w:rPr>
      </w:pPr>
      <w:bookmarkStart w:id="6" w:name="_Toc335318128"/>
      <w:bookmarkStart w:id="7" w:name="_Toc335318211"/>
      <w:r w:rsidRPr="00AC1FD8">
        <w:rPr>
          <w:rFonts w:ascii="Segoe UI" w:hAnsi="Segoe UI" w:cs="Segoe UI"/>
          <w:sz w:val="22"/>
          <w:szCs w:val="22"/>
          <w:lang w:val="cs-CZ"/>
        </w:rPr>
        <w:t>v případě jakékoliv nejistoty ohledně výkladu ustanovení Smlouvy budou tato ustanovení vykládána tak, aby v co nejširší míře zohledňovala účel Veřejné zakázky vyjádřený Zadávací dokumentací;</w:t>
      </w:r>
      <w:bookmarkEnd w:id="6"/>
      <w:bookmarkEnd w:id="7"/>
    </w:p>
    <w:p w14:paraId="2E0F56D0" w14:textId="685CFE90" w:rsidR="006A30B9" w:rsidRPr="00AC1FD8" w:rsidRDefault="006A30B9" w:rsidP="00A7045C">
      <w:pPr>
        <w:pStyle w:val="Nadpis2"/>
        <w:keepNext w:val="0"/>
        <w:widowControl w:val="0"/>
        <w:numPr>
          <w:ilvl w:val="2"/>
          <w:numId w:val="1"/>
        </w:numPr>
        <w:spacing w:before="120" w:after="120" w:line="276" w:lineRule="auto"/>
        <w:ind w:left="1418" w:hanging="567"/>
        <w:jc w:val="both"/>
        <w:rPr>
          <w:rFonts w:ascii="Segoe UI" w:hAnsi="Segoe UI" w:cs="Segoe UI"/>
          <w:sz w:val="22"/>
          <w:szCs w:val="22"/>
          <w:lang w:val="cs-CZ"/>
        </w:rPr>
      </w:pPr>
      <w:bookmarkStart w:id="8" w:name="_Toc335318130"/>
      <w:bookmarkStart w:id="9" w:name="_Toc335318213"/>
      <w:r w:rsidRPr="00AC1FD8">
        <w:rPr>
          <w:rFonts w:ascii="Segoe UI" w:hAnsi="Segoe UI" w:cs="Segoe UI"/>
          <w:bCs/>
          <w:sz w:val="22"/>
          <w:szCs w:val="22"/>
          <w:lang w:val="cs-CZ"/>
        </w:rPr>
        <w:t xml:space="preserve">Poskytovatel je vázán svou nabídkou předloženou Objednateli v rámci zadávacího řízení Veřejné zakázky, která se pro úpravu vzájemných vztahů vyplývajících ze Smlouvy použije </w:t>
      </w:r>
      <w:r w:rsidR="00764DC2">
        <w:rPr>
          <w:rFonts w:ascii="Segoe UI" w:hAnsi="Segoe UI" w:cs="Segoe UI"/>
          <w:bCs/>
          <w:sz w:val="22"/>
          <w:szCs w:val="22"/>
          <w:lang w:val="cs-CZ"/>
        </w:rPr>
        <w:t>podpůrně</w:t>
      </w:r>
      <w:r w:rsidRPr="00AC1FD8">
        <w:rPr>
          <w:rFonts w:ascii="Segoe UI" w:hAnsi="Segoe UI" w:cs="Segoe UI"/>
          <w:sz w:val="22"/>
          <w:szCs w:val="22"/>
          <w:lang w:val="cs-CZ"/>
        </w:rPr>
        <w:t>.</w:t>
      </w:r>
      <w:bookmarkEnd w:id="8"/>
      <w:bookmarkEnd w:id="9"/>
    </w:p>
    <w:p w14:paraId="2680B933" w14:textId="4140306F"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Není-li výslovně ve Smlouvě u lhůt či dob uvedeno, že příslušné dny jsou pracovní, jedná se o dny kalendářní.</w:t>
      </w:r>
    </w:p>
    <w:p w14:paraId="334D9FBC" w14:textId="5C4CA88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r w:rsidRPr="00AC1FD8">
        <w:rPr>
          <w:rFonts w:ascii="Segoe UI" w:hAnsi="Segoe UI" w:cs="Segoe UI"/>
          <w:b/>
          <w:sz w:val="22"/>
          <w:szCs w:val="22"/>
          <w:lang w:val="cs-CZ"/>
        </w:rPr>
        <w:t xml:space="preserve"> </w:t>
      </w:r>
      <w:bookmarkStart w:id="10" w:name="_Toc335318131"/>
      <w:bookmarkStart w:id="11" w:name="_Toc335318214"/>
      <w:r w:rsidRPr="00AC1FD8">
        <w:rPr>
          <w:rFonts w:ascii="Segoe UI" w:hAnsi="Segoe UI" w:cs="Segoe UI"/>
          <w:b/>
          <w:sz w:val="22"/>
          <w:szCs w:val="22"/>
          <w:lang w:val="cs-CZ"/>
        </w:rPr>
        <w:t>ÚČEL SMLOUVY</w:t>
      </w:r>
      <w:bookmarkEnd w:id="10"/>
      <w:bookmarkEnd w:id="11"/>
    </w:p>
    <w:p w14:paraId="43F5D0B4" w14:textId="45CE6DF1" w:rsidR="006A30B9" w:rsidRPr="00EF2353" w:rsidRDefault="006A30B9" w:rsidP="00A7045C">
      <w:pPr>
        <w:numPr>
          <w:ilvl w:val="1"/>
          <w:numId w:val="1"/>
        </w:numPr>
        <w:spacing w:before="120" w:after="120" w:line="276" w:lineRule="auto"/>
        <w:ind w:left="567" w:hanging="499"/>
        <w:jc w:val="both"/>
        <w:rPr>
          <w:rFonts w:ascii="Segoe UI" w:hAnsi="Segoe UI" w:cs="Segoe UI"/>
          <w:sz w:val="22"/>
          <w:szCs w:val="22"/>
        </w:rPr>
      </w:pPr>
      <w:bookmarkStart w:id="12" w:name="_Ref11942610"/>
      <w:r w:rsidRPr="00AC1FD8">
        <w:rPr>
          <w:rFonts w:ascii="Segoe UI" w:hAnsi="Segoe UI" w:cs="Segoe UI"/>
          <w:sz w:val="22"/>
          <w:szCs w:val="22"/>
        </w:rPr>
        <w:t>Základním účelem, k jehož dosažení se Smlouva uzavírá</w:t>
      </w:r>
      <w:r w:rsidR="00745246">
        <w:rPr>
          <w:rFonts w:ascii="Segoe UI" w:hAnsi="Segoe UI" w:cs="Segoe UI"/>
          <w:sz w:val="22"/>
          <w:szCs w:val="22"/>
        </w:rPr>
        <w:t>, je</w:t>
      </w:r>
      <w:r w:rsidR="00EF2353">
        <w:rPr>
          <w:rFonts w:ascii="Segoe UI" w:hAnsi="Segoe UI" w:cs="Segoe UI"/>
          <w:sz w:val="22"/>
          <w:szCs w:val="22"/>
        </w:rPr>
        <w:t xml:space="preserve"> modernizace technologie PACS </w:t>
      </w:r>
      <w:r w:rsidR="00EF2353" w:rsidRPr="00EF2353">
        <w:rPr>
          <w:rFonts w:ascii="Segoe UI" w:hAnsi="Segoe UI" w:cs="Segoe UI"/>
          <w:sz w:val="22"/>
          <w:szCs w:val="22"/>
        </w:rPr>
        <w:t>(</w:t>
      </w:r>
      <w:r w:rsidR="00612B7E" w:rsidRPr="00EF2353">
        <w:rPr>
          <w:rFonts w:ascii="Segoe UI" w:hAnsi="Segoe UI" w:cs="Segoe UI"/>
          <w:sz w:val="22"/>
          <w:szCs w:val="22"/>
        </w:rPr>
        <w:t xml:space="preserve">Picture </w:t>
      </w:r>
      <w:proofErr w:type="spellStart"/>
      <w:r w:rsidR="00612B7E" w:rsidRPr="00EF2353">
        <w:rPr>
          <w:rFonts w:ascii="Segoe UI" w:hAnsi="Segoe UI" w:cs="Segoe UI"/>
          <w:sz w:val="22"/>
          <w:szCs w:val="22"/>
        </w:rPr>
        <w:t>Archiving</w:t>
      </w:r>
      <w:proofErr w:type="spellEnd"/>
      <w:r w:rsidR="00612B7E" w:rsidRPr="00EF2353">
        <w:rPr>
          <w:rFonts w:ascii="Segoe UI" w:hAnsi="Segoe UI" w:cs="Segoe UI"/>
          <w:sz w:val="22"/>
          <w:szCs w:val="22"/>
        </w:rPr>
        <w:t xml:space="preserve"> and </w:t>
      </w:r>
      <w:proofErr w:type="spellStart"/>
      <w:r w:rsidR="00612B7E" w:rsidRPr="00EF2353">
        <w:rPr>
          <w:rFonts w:ascii="Segoe UI" w:hAnsi="Segoe UI" w:cs="Segoe UI"/>
          <w:sz w:val="22"/>
          <w:szCs w:val="22"/>
        </w:rPr>
        <w:t>Communication</w:t>
      </w:r>
      <w:proofErr w:type="spellEnd"/>
      <w:r w:rsidR="00612B7E" w:rsidRPr="00EF2353">
        <w:rPr>
          <w:rFonts w:ascii="Segoe UI" w:hAnsi="Segoe UI" w:cs="Segoe UI"/>
          <w:sz w:val="22"/>
          <w:szCs w:val="22"/>
        </w:rPr>
        <w:t xml:space="preserve"> </w:t>
      </w:r>
      <w:proofErr w:type="spellStart"/>
      <w:r w:rsidR="00612B7E" w:rsidRPr="00EF2353">
        <w:rPr>
          <w:rFonts w:ascii="Segoe UI" w:hAnsi="Segoe UI" w:cs="Segoe UI"/>
          <w:sz w:val="22"/>
          <w:szCs w:val="22"/>
        </w:rPr>
        <w:t>System</w:t>
      </w:r>
      <w:proofErr w:type="spellEnd"/>
      <w:r w:rsidR="00612B7E" w:rsidRPr="00EF2353">
        <w:rPr>
          <w:rFonts w:ascii="Segoe UI" w:hAnsi="Segoe UI" w:cs="Segoe UI"/>
          <w:sz w:val="22"/>
          <w:szCs w:val="22"/>
        </w:rPr>
        <w:t>) pro zajištění potřeb Objednatele</w:t>
      </w:r>
      <w:r w:rsidRPr="00EF2353">
        <w:rPr>
          <w:rFonts w:ascii="Segoe UI" w:hAnsi="Segoe UI" w:cs="Segoe UI"/>
          <w:sz w:val="22"/>
          <w:szCs w:val="22"/>
        </w:rPr>
        <w:t xml:space="preserve">. </w:t>
      </w:r>
    </w:p>
    <w:p w14:paraId="6933174F" w14:textId="440BAC0C" w:rsidR="006A30B9" w:rsidRPr="00A7045C" w:rsidRDefault="00764DC2" w:rsidP="00A7045C">
      <w:pPr>
        <w:pStyle w:val="Odstavecseseznamem"/>
        <w:numPr>
          <w:ilvl w:val="1"/>
          <w:numId w:val="1"/>
        </w:numPr>
        <w:suppressAutoHyphens/>
        <w:spacing w:before="120" w:after="120" w:line="276" w:lineRule="auto"/>
        <w:ind w:left="567" w:hanging="499"/>
        <w:contextualSpacing w:val="0"/>
        <w:jc w:val="both"/>
        <w:rPr>
          <w:rFonts w:ascii="Segoe UI" w:hAnsi="Segoe UI" w:cs="Segoe UI"/>
          <w:sz w:val="22"/>
          <w:szCs w:val="22"/>
        </w:rPr>
      </w:pPr>
      <w:r w:rsidRPr="00764DC2">
        <w:rPr>
          <w:rFonts w:ascii="Segoe UI" w:hAnsi="Segoe UI" w:cs="Segoe UI"/>
          <w:sz w:val="22"/>
          <w:szCs w:val="22"/>
        </w:rPr>
        <w:t>Další specifikace účelu</w:t>
      </w:r>
      <w:r w:rsidR="006A30B9" w:rsidRPr="00764DC2">
        <w:rPr>
          <w:rFonts w:ascii="Segoe UI" w:hAnsi="Segoe UI" w:cs="Segoe UI"/>
          <w:sz w:val="22"/>
          <w:szCs w:val="22"/>
        </w:rPr>
        <w:t xml:space="preserve"> projektu dle této Smlouvy jsou blíže konkretizovány v rámci </w:t>
      </w:r>
      <w:r w:rsidR="006A30B9" w:rsidRPr="0003408D">
        <w:rPr>
          <w:rFonts w:ascii="Segoe UI" w:hAnsi="Segoe UI" w:cs="Segoe UI"/>
          <w:sz w:val="22"/>
          <w:szCs w:val="22"/>
        </w:rPr>
        <w:t>přílohy č. 1</w:t>
      </w:r>
      <w:r w:rsidR="006A30B9" w:rsidRPr="00764DC2">
        <w:rPr>
          <w:rFonts w:ascii="Segoe UI" w:hAnsi="Segoe UI" w:cs="Segoe UI"/>
          <w:sz w:val="22"/>
          <w:szCs w:val="22"/>
        </w:rPr>
        <w:t xml:space="preserve"> Smlouvy. </w:t>
      </w:r>
      <w:bookmarkStart w:id="13" w:name="_Toc335318132"/>
      <w:bookmarkStart w:id="14" w:name="_Toc335318215"/>
      <w:bookmarkEnd w:id="12"/>
    </w:p>
    <w:p w14:paraId="681225C3"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15" w:name="_Ref69462651"/>
      <w:r w:rsidRPr="00AC1FD8">
        <w:rPr>
          <w:rFonts w:ascii="Segoe UI" w:hAnsi="Segoe UI" w:cs="Segoe UI"/>
          <w:b/>
          <w:sz w:val="22"/>
          <w:szCs w:val="22"/>
          <w:lang w:val="cs-CZ"/>
        </w:rPr>
        <w:t>PŘEDMĚT SMLOUVY</w:t>
      </w:r>
      <w:bookmarkEnd w:id="13"/>
      <w:bookmarkEnd w:id="14"/>
      <w:bookmarkEnd w:id="15"/>
    </w:p>
    <w:p w14:paraId="35258D94" w14:textId="36A98233" w:rsidR="00EF2353"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16" w:name="_Hlk69469837"/>
      <w:r w:rsidRPr="00AC1FD8">
        <w:rPr>
          <w:rFonts w:ascii="Segoe UI" w:hAnsi="Segoe UI" w:cs="Segoe UI"/>
          <w:sz w:val="22"/>
          <w:szCs w:val="22"/>
        </w:rPr>
        <w:t xml:space="preserve">Předmětem Smlouvy je </w:t>
      </w:r>
      <w:r w:rsidR="00EF2353">
        <w:rPr>
          <w:rFonts w:ascii="Segoe UI" w:hAnsi="Segoe UI" w:cs="Segoe UI"/>
          <w:sz w:val="22"/>
          <w:szCs w:val="22"/>
        </w:rPr>
        <w:t xml:space="preserve">závazek Poskytovatele za podmínek Smlouvou dále stanovených poskytnout Objednateli plnění spočívající v zajištění komplexní dodávky a implementace technologie PACS </w:t>
      </w:r>
      <w:r w:rsidR="00EF2353" w:rsidRPr="00612B7E">
        <w:rPr>
          <w:rFonts w:ascii="Segoe UI" w:hAnsi="Segoe UI" w:cs="Segoe UI"/>
          <w:sz w:val="22"/>
          <w:szCs w:val="22"/>
        </w:rPr>
        <w:t xml:space="preserve">(Picture </w:t>
      </w:r>
      <w:proofErr w:type="spellStart"/>
      <w:r w:rsidR="00EF2353" w:rsidRPr="00612B7E">
        <w:rPr>
          <w:rFonts w:ascii="Segoe UI" w:hAnsi="Segoe UI" w:cs="Segoe UI"/>
          <w:sz w:val="22"/>
          <w:szCs w:val="22"/>
        </w:rPr>
        <w:t>Archiving</w:t>
      </w:r>
      <w:proofErr w:type="spellEnd"/>
      <w:r w:rsidR="00EF2353" w:rsidRPr="00612B7E">
        <w:rPr>
          <w:rFonts w:ascii="Segoe UI" w:hAnsi="Segoe UI" w:cs="Segoe UI"/>
          <w:sz w:val="22"/>
          <w:szCs w:val="22"/>
        </w:rPr>
        <w:t xml:space="preserve"> and </w:t>
      </w:r>
      <w:proofErr w:type="spellStart"/>
      <w:r w:rsidR="00EF2353" w:rsidRPr="00612B7E">
        <w:rPr>
          <w:rFonts w:ascii="Segoe UI" w:hAnsi="Segoe UI" w:cs="Segoe UI"/>
          <w:sz w:val="22"/>
          <w:szCs w:val="22"/>
        </w:rPr>
        <w:t>Communication</w:t>
      </w:r>
      <w:proofErr w:type="spellEnd"/>
      <w:r w:rsidR="00EF2353" w:rsidRPr="00612B7E">
        <w:rPr>
          <w:rFonts w:ascii="Segoe UI" w:hAnsi="Segoe UI" w:cs="Segoe UI"/>
          <w:sz w:val="22"/>
          <w:szCs w:val="22"/>
        </w:rPr>
        <w:t xml:space="preserve"> </w:t>
      </w:r>
      <w:proofErr w:type="spellStart"/>
      <w:r w:rsidR="00EF2353" w:rsidRPr="00612B7E">
        <w:rPr>
          <w:rFonts w:ascii="Segoe UI" w:hAnsi="Segoe UI" w:cs="Segoe UI"/>
          <w:sz w:val="22"/>
          <w:szCs w:val="22"/>
        </w:rPr>
        <w:t>System</w:t>
      </w:r>
      <w:proofErr w:type="spellEnd"/>
      <w:r w:rsidR="00EF2353" w:rsidRPr="00612B7E">
        <w:rPr>
          <w:rFonts w:ascii="Segoe UI" w:hAnsi="Segoe UI" w:cs="Segoe UI"/>
          <w:sz w:val="22"/>
          <w:szCs w:val="22"/>
        </w:rPr>
        <w:t xml:space="preserve">) pro zajištění potřeb </w:t>
      </w:r>
      <w:r w:rsidR="00EF2353">
        <w:rPr>
          <w:rFonts w:ascii="Segoe UI" w:hAnsi="Segoe UI" w:cs="Segoe UI"/>
          <w:sz w:val="22"/>
          <w:szCs w:val="22"/>
        </w:rPr>
        <w:t>Objednatele</w:t>
      </w:r>
      <w:r w:rsidR="00DD03CA">
        <w:rPr>
          <w:rFonts w:ascii="Segoe UI" w:hAnsi="Segoe UI" w:cs="Segoe UI"/>
          <w:sz w:val="22"/>
          <w:szCs w:val="22"/>
        </w:rPr>
        <w:t xml:space="preserve"> </w:t>
      </w:r>
      <w:r w:rsidR="00DD03CA" w:rsidRPr="00AC1FD8">
        <w:rPr>
          <w:rFonts w:ascii="Segoe UI" w:hAnsi="Segoe UI" w:cs="Segoe UI"/>
          <w:sz w:val="22"/>
          <w:szCs w:val="22"/>
        </w:rPr>
        <w:t>v rozsahu dle bližší specifikace obsažené v</w:t>
      </w:r>
      <w:r w:rsidR="00DD03CA">
        <w:rPr>
          <w:rFonts w:ascii="Segoe UI" w:hAnsi="Segoe UI" w:cs="Segoe UI"/>
          <w:sz w:val="22"/>
          <w:szCs w:val="22"/>
        </w:rPr>
        <w:t> </w:t>
      </w:r>
      <w:r w:rsidR="00DD03CA" w:rsidRPr="006240AE">
        <w:rPr>
          <w:rFonts w:ascii="Segoe UI" w:hAnsi="Segoe UI" w:cs="Segoe UI"/>
          <w:sz w:val="22"/>
          <w:szCs w:val="22"/>
        </w:rPr>
        <w:t>příloze č. 1</w:t>
      </w:r>
      <w:r w:rsidR="00DD03CA" w:rsidRPr="00764DC2">
        <w:rPr>
          <w:rFonts w:ascii="Segoe UI" w:hAnsi="Segoe UI" w:cs="Segoe UI"/>
          <w:sz w:val="22"/>
          <w:szCs w:val="22"/>
        </w:rPr>
        <w:t xml:space="preserve"> Smlouvy</w:t>
      </w:r>
      <w:r w:rsidR="00DD03CA">
        <w:rPr>
          <w:rFonts w:ascii="Segoe UI" w:hAnsi="Segoe UI" w:cs="Segoe UI"/>
          <w:sz w:val="22"/>
          <w:szCs w:val="22"/>
        </w:rPr>
        <w:t xml:space="preserve"> (dále jen </w:t>
      </w:r>
      <w:r w:rsidR="00DD03CA" w:rsidRPr="00DD03CA">
        <w:rPr>
          <w:rFonts w:ascii="Segoe UI" w:hAnsi="Segoe UI" w:cs="Segoe UI"/>
          <w:i/>
          <w:iCs/>
          <w:sz w:val="22"/>
          <w:szCs w:val="22"/>
        </w:rPr>
        <w:t>„</w:t>
      </w:r>
      <w:r w:rsidR="00DD03CA" w:rsidRPr="00DD03CA">
        <w:rPr>
          <w:rFonts w:ascii="Segoe UI" w:hAnsi="Segoe UI" w:cs="Segoe UI"/>
          <w:b/>
          <w:bCs/>
          <w:i/>
          <w:iCs/>
          <w:sz w:val="22"/>
          <w:szCs w:val="22"/>
        </w:rPr>
        <w:t>Informační systém</w:t>
      </w:r>
      <w:r w:rsidR="00DD03CA" w:rsidRPr="00DD03CA">
        <w:rPr>
          <w:rFonts w:ascii="Segoe UI" w:hAnsi="Segoe UI" w:cs="Segoe UI"/>
          <w:i/>
          <w:iCs/>
          <w:sz w:val="22"/>
          <w:szCs w:val="22"/>
        </w:rPr>
        <w:t>“</w:t>
      </w:r>
      <w:r w:rsidR="00DD03CA">
        <w:rPr>
          <w:rFonts w:ascii="Segoe UI" w:hAnsi="Segoe UI" w:cs="Segoe UI"/>
          <w:sz w:val="22"/>
          <w:szCs w:val="22"/>
        </w:rPr>
        <w:t xml:space="preserve">). Součástí předmětu je rovněž </w:t>
      </w:r>
      <w:r w:rsidR="00DD03CA" w:rsidRPr="00DD03CA">
        <w:rPr>
          <w:rFonts w:ascii="Segoe UI" w:hAnsi="Segoe UI" w:cs="Segoe UI"/>
          <w:sz w:val="22"/>
          <w:szCs w:val="22"/>
        </w:rPr>
        <w:t xml:space="preserve">dodávka nezbytné HW infrastruktury, systémového SW a pracovní stanice pro provoz </w:t>
      </w:r>
      <w:r w:rsidR="00E33CA7">
        <w:rPr>
          <w:rFonts w:ascii="Segoe UI" w:hAnsi="Segoe UI" w:cs="Segoe UI"/>
          <w:sz w:val="22"/>
          <w:szCs w:val="22"/>
        </w:rPr>
        <w:t>I</w:t>
      </w:r>
      <w:r w:rsidR="00DD03CA" w:rsidRPr="00DD03CA">
        <w:rPr>
          <w:rFonts w:ascii="Segoe UI" w:hAnsi="Segoe UI" w:cs="Segoe UI"/>
          <w:sz w:val="22"/>
          <w:szCs w:val="22"/>
        </w:rPr>
        <w:t xml:space="preserve">nformačního </w:t>
      </w:r>
      <w:r w:rsidR="00745246" w:rsidRPr="00DD03CA">
        <w:rPr>
          <w:rFonts w:ascii="Segoe UI" w:hAnsi="Segoe UI" w:cs="Segoe UI"/>
          <w:sz w:val="22"/>
          <w:szCs w:val="22"/>
        </w:rPr>
        <w:t>systému</w:t>
      </w:r>
      <w:r w:rsidR="00745246">
        <w:rPr>
          <w:rFonts w:ascii="Segoe UI" w:hAnsi="Segoe UI" w:cs="Segoe UI"/>
          <w:sz w:val="22"/>
          <w:szCs w:val="22"/>
        </w:rPr>
        <w:t>, a </w:t>
      </w:r>
      <w:r w:rsidR="00DD03CA">
        <w:rPr>
          <w:rFonts w:ascii="Segoe UI" w:hAnsi="Segoe UI" w:cs="Segoe UI"/>
          <w:sz w:val="22"/>
          <w:szCs w:val="22"/>
        </w:rPr>
        <w:t xml:space="preserve">to dle specifikace </w:t>
      </w:r>
      <w:r w:rsidR="00DD03CA" w:rsidRPr="00AC1FD8">
        <w:rPr>
          <w:rFonts w:ascii="Segoe UI" w:hAnsi="Segoe UI" w:cs="Segoe UI"/>
          <w:sz w:val="22"/>
          <w:szCs w:val="22"/>
        </w:rPr>
        <w:t>obsažené v</w:t>
      </w:r>
      <w:r w:rsidR="00DD03CA">
        <w:rPr>
          <w:rFonts w:ascii="Segoe UI" w:hAnsi="Segoe UI" w:cs="Segoe UI"/>
          <w:sz w:val="22"/>
          <w:szCs w:val="22"/>
        </w:rPr>
        <w:t> </w:t>
      </w:r>
      <w:r w:rsidR="00DD03CA" w:rsidRPr="006240AE">
        <w:rPr>
          <w:rFonts w:ascii="Segoe UI" w:hAnsi="Segoe UI" w:cs="Segoe UI"/>
          <w:sz w:val="22"/>
          <w:szCs w:val="22"/>
        </w:rPr>
        <w:t>příloze č. 1</w:t>
      </w:r>
      <w:r w:rsidR="00DD03CA" w:rsidRPr="00764DC2">
        <w:rPr>
          <w:rFonts w:ascii="Segoe UI" w:hAnsi="Segoe UI" w:cs="Segoe UI"/>
          <w:sz w:val="22"/>
          <w:szCs w:val="22"/>
        </w:rPr>
        <w:t xml:space="preserve"> Smlouvy</w:t>
      </w:r>
      <w:r w:rsidR="00DD03CA">
        <w:rPr>
          <w:rFonts w:ascii="Segoe UI" w:hAnsi="Segoe UI" w:cs="Segoe UI"/>
          <w:sz w:val="22"/>
          <w:szCs w:val="22"/>
        </w:rPr>
        <w:t xml:space="preserve"> (souhrnně společně s Informačním systémem dále jen </w:t>
      </w:r>
      <w:r w:rsidR="00DD03CA" w:rsidRPr="00DD03CA">
        <w:rPr>
          <w:rFonts w:ascii="Segoe UI" w:hAnsi="Segoe UI" w:cs="Segoe UI"/>
          <w:i/>
          <w:iCs/>
          <w:sz w:val="22"/>
          <w:szCs w:val="22"/>
        </w:rPr>
        <w:t>„</w:t>
      </w:r>
      <w:r w:rsidR="00DD03CA" w:rsidRPr="00DD03CA">
        <w:rPr>
          <w:rFonts w:ascii="Segoe UI" w:hAnsi="Segoe UI" w:cs="Segoe UI"/>
          <w:b/>
          <w:bCs/>
          <w:i/>
          <w:iCs/>
          <w:sz w:val="22"/>
          <w:szCs w:val="22"/>
        </w:rPr>
        <w:t>Plnění</w:t>
      </w:r>
      <w:r w:rsidR="00DD03CA" w:rsidRPr="00DD03CA">
        <w:rPr>
          <w:rFonts w:ascii="Segoe UI" w:hAnsi="Segoe UI" w:cs="Segoe UI"/>
          <w:i/>
          <w:iCs/>
          <w:sz w:val="22"/>
          <w:szCs w:val="22"/>
        </w:rPr>
        <w:t>“</w:t>
      </w:r>
      <w:r w:rsidR="00DD03CA">
        <w:rPr>
          <w:rFonts w:ascii="Segoe UI" w:hAnsi="Segoe UI" w:cs="Segoe UI"/>
          <w:sz w:val="22"/>
          <w:szCs w:val="22"/>
        </w:rPr>
        <w:t>)</w:t>
      </w:r>
      <w:r w:rsidR="00E33CA7">
        <w:rPr>
          <w:rFonts w:ascii="Segoe UI" w:hAnsi="Segoe UI" w:cs="Segoe UI"/>
          <w:sz w:val="22"/>
          <w:szCs w:val="22"/>
        </w:rPr>
        <w:t>.</w:t>
      </w:r>
      <w:r w:rsidR="00DD03CA">
        <w:rPr>
          <w:rFonts w:ascii="Segoe UI" w:hAnsi="Segoe UI" w:cs="Segoe UI"/>
          <w:sz w:val="22"/>
          <w:szCs w:val="22"/>
        </w:rPr>
        <w:t xml:space="preserve"> </w:t>
      </w:r>
    </w:p>
    <w:p w14:paraId="70BF43F4" w14:textId="37114292" w:rsidR="006A30B9" w:rsidRPr="00BC5229"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17" w:name="_Hlk69472157"/>
      <w:bookmarkEnd w:id="16"/>
      <w:r w:rsidRPr="00BC5229">
        <w:rPr>
          <w:rFonts w:ascii="Segoe UI" w:hAnsi="Segoe UI" w:cs="Segoe UI"/>
          <w:sz w:val="22"/>
          <w:szCs w:val="22"/>
        </w:rPr>
        <w:t>Předmět Smlouvy zahrnuje rovněž poskytování služeb podpory</w:t>
      </w:r>
      <w:r w:rsidR="00462E9C">
        <w:rPr>
          <w:rFonts w:ascii="Segoe UI" w:hAnsi="Segoe UI" w:cs="Segoe UI"/>
          <w:sz w:val="22"/>
          <w:szCs w:val="22"/>
        </w:rPr>
        <w:t xml:space="preserve"> ve vztahu k</w:t>
      </w:r>
      <w:r w:rsidRPr="00BC5229">
        <w:rPr>
          <w:rFonts w:ascii="Segoe UI" w:hAnsi="Segoe UI" w:cs="Segoe UI"/>
          <w:sz w:val="22"/>
          <w:szCs w:val="22"/>
        </w:rPr>
        <w:t xml:space="preserve"> </w:t>
      </w:r>
      <w:r w:rsidR="00510CC8">
        <w:rPr>
          <w:rFonts w:ascii="Segoe UI" w:hAnsi="Segoe UI" w:cs="Segoe UI"/>
          <w:sz w:val="22"/>
          <w:szCs w:val="22"/>
        </w:rPr>
        <w:t>Plnění</w:t>
      </w:r>
      <w:r w:rsidRPr="00BC5229">
        <w:rPr>
          <w:rFonts w:ascii="Segoe UI" w:hAnsi="Segoe UI" w:cs="Segoe UI"/>
          <w:sz w:val="22"/>
          <w:szCs w:val="22"/>
        </w:rPr>
        <w:t xml:space="preserve"> v rámci běžného provozu na úrovni dle </w:t>
      </w:r>
      <w:r w:rsidR="000B351C">
        <w:rPr>
          <w:rFonts w:ascii="Segoe UI" w:hAnsi="Segoe UI" w:cs="Segoe UI"/>
          <w:sz w:val="22"/>
          <w:szCs w:val="22"/>
        </w:rPr>
        <w:t>p</w:t>
      </w:r>
      <w:r w:rsidRPr="00BC5229">
        <w:rPr>
          <w:rFonts w:ascii="Segoe UI" w:hAnsi="Segoe UI" w:cs="Segoe UI"/>
          <w:sz w:val="22"/>
          <w:szCs w:val="22"/>
        </w:rPr>
        <w:t>řílohy č. 2 SLA (dále jen „</w:t>
      </w:r>
      <w:r w:rsidRPr="00BC5229">
        <w:rPr>
          <w:rFonts w:ascii="Segoe UI" w:hAnsi="Segoe UI" w:cs="Segoe UI"/>
          <w:b/>
          <w:i/>
          <w:sz w:val="22"/>
          <w:szCs w:val="22"/>
        </w:rPr>
        <w:t>Služby podpory</w:t>
      </w:r>
      <w:r w:rsidRPr="00BC5229">
        <w:rPr>
          <w:rFonts w:ascii="Segoe UI" w:hAnsi="Segoe UI" w:cs="Segoe UI"/>
          <w:sz w:val="22"/>
          <w:szCs w:val="22"/>
        </w:rPr>
        <w:t>“)</w:t>
      </w:r>
      <w:bookmarkEnd w:id="17"/>
      <w:r w:rsidR="00DD03CA">
        <w:rPr>
          <w:rFonts w:ascii="Segoe UI" w:hAnsi="Segoe UI" w:cs="Segoe UI"/>
          <w:sz w:val="22"/>
          <w:szCs w:val="22"/>
        </w:rPr>
        <w:t>.</w:t>
      </w:r>
      <w:r w:rsidR="00510CC8">
        <w:rPr>
          <w:rFonts w:ascii="Segoe UI" w:hAnsi="Segoe UI" w:cs="Segoe UI"/>
          <w:sz w:val="22"/>
          <w:szCs w:val="22"/>
        </w:rPr>
        <w:t xml:space="preserve"> Součástí Služby podpory jsou rovněž</w:t>
      </w:r>
      <w:r w:rsidR="00462E9C">
        <w:rPr>
          <w:rFonts w:ascii="Segoe UI" w:hAnsi="Segoe UI" w:cs="Segoe UI"/>
          <w:sz w:val="22"/>
          <w:szCs w:val="22"/>
        </w:rPr>
        <w:t xml:space="preserve"> průběžné</w:t>
      </w:r>
      <w:r w:rsidR="00510CC8">
        <w:rPr>
          <w:rFonts w:ascii="Segoe UI" w:hAnsi="Segoe UI" w:cs="Segoe UI"/>
          <w:sz w:val="22"/>
          <w:szCs w:val="22"/>
        </w:rPr>
        <w:t xml:space="preserve"> aktualizace Informačního systému, které jsou nezbytné v souvislosti s legislativními změnami. </w:t>
      </w:r>
    </w:p>
    <w:p w14:paraId="749EEC43" w14:textId="77777777" w:rsidR="006A30B9" w:rsidRPr="00DD03CA"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18" w:name="_Ref67955431"/>
      <w:bookmarkStart w:id="19" w:name="_Hlk56625226"/>
      <w:r w:rsidRPr="00DD03CA">
        <w:rPr>
          <w:rFonts w:ascii="Segoe UI" w:hAnsi="Segoe UI"/>
          <w:color w:val="000000" w:themeColor="text1"/>
          <w:sz w:val="22"/>
        </w:rPr>
        <w:t>Plnění předmětu Smlouvy je rozděleno do těchto základních fází:</w:t>
      </w:r>
      <w:bookmarkEnd w:id="18"/>
    </w:p>
    <w:p w14:paraId="0FDAB3AA" w14:textId="4B9F016A" w:rsidR="006A30B9" w:rsidRPr="00DD03CA" w:rsidRDefault="006A30B9" w:rsidP="00A7045C">
      <w:pPr>
        <w:numPr>
          <w:ilvl w:val="2"/>
          <w:numId w:val="6"/>
        </w:numPr>
        <w:spacing w:before="120" w:after="120" w:line="276" w:lineRule="auto"/>
        <w:ind w:left="1418" w:hanging="284"/>
        <w:jc w:val="both"/>
        <w:rPr>
          <w:rFonts w:ascii="Segoe UI" w:hAnsi="Segoe UI"/>
          <w:color w:val="000000" w:themeColor="text1"/>
          <w:sz w:val="22"/>
        </w:rPr>
      </w:pPr>
      <w:bookmarkStart w:id="20" w:name="_Hlk80439510"/>
      <w:r w:rsidRPr="00DD03CA">
        <w:rPr>
          <w:rFonts w:ascii="Segoe UI" w:hAnsi="Segoe UI"/>
          <w:color w:val="000000" w:themeColor="text1"/>
          <w:sz w:val="22"/>
        </w:rPr>
        <w:t>Fáze 0 (</w:t>
      </w:r>
      <w:r w:rsidR="00886019" w:rsidRPr="00DD03CA">
        <w:rPr>
          <w:rFonts w:ascii="Segoe UI" w:hAnsi="Segoe UI"/>
          <w:color w:val="000000" w:themeColor="text1"/>
          <w:sz w:val="22"/>
        </w:rPr>
        <w:t>analytická fáze</w:t>
      </w:r>
      <w:r w:rsidRPr="00DD03CA">
        <w:rPr>
          <w:rFonts w:ascii="Segoe UI" w:hAnsi="Segoe UI"/>
          <w:color w:val="000000" w:themeColor="text1"/>
          <w:sz w:val="22"/>
        </w:rPr>
        <w:t>)</w:t>
      </w:r>
      <w:r w:rsidR="00DD03CA">
        <w:rPr>
          <w:rFonts w:ascii="Segoe UI" w:hAnsi="Segoe UI"/>
          <w:color w:val="000000" w:themeColor="text1"/>
          <w:sz w:val="22"/>
        </w:rPr>
        <w:t>;</w:t>
      </w:r>
    </w:p>
    <w:p w14:paraId="0E0BA4F2" w14:textId="2E061839" w:rsidR="00886019" w:rsidRPr="00DD03CA" w:rsidRDefault="00886019" w:rsidP="00A7045C">
      <w:pPr>
        <w:numPr>
          <w:ilvl w:val="2"/>
          <w:numId w:val="6"/>
        </w:numPr>
        <w:spacing w:before="120" w:after="120" w:line="276" w:lineRule="auto"/>
        <w:ind w:left="1418" w:hanging="284"/>
        <w:jc w:val="both"/>
        <w:rPr>
          <w:rFonts w:ascii="Segoe UI" w:hAnsi="Segoe UI"/>
          <w:color w:val="000000" w:themeColor="text1"/>
          <w:sz w:val="22"/>
        </w:rPr>
      </w:pPr>
      <w:r w:rsidRPr="00DD03CA">
        <w:rPr>
          <w:rFonts w:ascii="Segoe UI" w:hAnsi="Segoe UI"/>
          <w:color w:val="000000" w:themeColor="text1"/>
          <w:sz w:val="22"/>
        </w:rPr>
        <w:t>Fáze 1 (</w:t>
      </w:r>
      <w:r w:rsidR="00DD03CA" w:rsidRPr="00DD03CA">
        <w:rPr>
          <w:rFonts w:ascii="Segoe UI" w:hAnsi="Segoe UI"/>
          <w:color w:val="000000" w:themeColor="text1"/>
          <w:sz w:val="22"/>
        </w:rPr>
        <w:t>realizační fáze)</w:t>
      </w:r>
      <w:r w:rsidR="00DD03CA">
        <w:rPr>
          <w:rFonts w:ascii="Segoe UI" w:hAnsi="Segoe UI"/>
          <w:color w:val="000000" w:themeColor="text1"/>
          <w:sz w:val="22"/>
        </w:rPr>
        <w:t>;</w:t>
      </w:r>
    </w:p>
    <w:p w14:paraId="1896B270" w14:textId="55C56CF7" w:rsidR="006A30B9" w:rsidRPr="00DD03CA" w:rsidRDefault="006A30B9" w:rsidP="00A7045C">
      <w:pPr>
        <w:numPr>
          <w:ilvl w:val="2"/>
          <w:numId w:val="6"/>
        </w:numPr>
        <w:spacing w:before="120" w:after="120" w:line="276" w:lineRule="auto"/>
        <w:ind w:left="1418" w:hanging="284"/>
        <w:jc w:val="both"/>
        <w:rPr>
          <w:rFonts w:ascii="Segoe UI" w:hAnsi="Segoe UI"/>
          <w:color w:val="000000" w:themeColor="text1"/>
          <w:sz w:val="22"/>
        </w:rPr>
      </w:pPr>
      <w:r w:rsidRPr="00DD03CA">
        <w:rPr>
          <w:rFonts w:ascii="Segoe UI" w:hAnsi="Segoe UI"/>
          <w:color w:val="000000" w:themeColor="text1"/>
          <w:sz w:val="22"/>
        </w:rPr>
        <w:lastRenderedPageBreak/>
        <w:t>Fáze 2 (</w:t>
      </w:r>
      <w:r w:rsidR="00DD03CA" w:rsidRPr="00DD03CA">
        <w:rPr>
          <w:rFonts w:ascii="Segoe UI" w:hAnsi="Segoe UI"/>
          <w:color w:val="000000" w:themeColor="text1"/>
          <w:sz w:val="22"/>
        </w:rPr>
        <w:t>ověřovací fáze</w:t>
      </w:r>
      <w:r w:rsidRPr="00DD03CA">
        <w:rPr>
          <w:rFonts w:ascii="Segoe UI" w:hAnsi="Segoe UI"/>
          <w:color w:val="000000" w:themeColor="text1"/>
          <w:sz w:val="22"/>
        </w:rPr>
        <w:t xml:space="preserve">); </w:t>
      </w:r>
    </w:p>
    <w:p w14:paraId="68482B1B" w14:textId="7AFCEB82" w:rsidR="006A30B9" w:rsidRPr="00DD03CA" w:rsidRDefault="006A30B9" w:rsidP="00A7045C">
      <w:pPr>
        <w:numPr>
          <w:ilvl w:val="2"/>
          <w:numId w:val="6"/>
        </w:numPr>
        <w:spacing w:before="120" w:after="120" w:line="276" w:lineRule="auto"/>
        <w:ind w:left="1418" w:hanging="284"/>
        <w:jc w:val="both"/>
        <w:rPr>
          <w:rFonts w:ascii="Segoe UI" w:hAnsi="Segoe UI"/>
          <w:color w:val="000000" w:themeColor="text1"/>
          <w:sz w:val="22"/>
        </w:rPr>
      </w:pPr>
      <w:r w:rsidRPr="00DD03CA">
        <w:rPr>
          <w:rFonts w:ascii="Segoe UI" w:hAnsi="Segoe UI"/>
          <w:color w:val="000000" w:themeColor="text1"/>
          <w:sz w:val="22"/>
        </w:rPr>
        <w:t>Fáze 3 (</w:t>
      </w:r>
      <w:r w:rsidR="00DD03CA" w:rsidRPr="00DD03CA">
        <w:rPr>
          <w:rFonts w:ascii="Segoe UI" w:hAnsi="Segoe UI"/>
          <w:color w:val="000000" w:themeColor="text1"/>
          <w:sz w:val="22"/>
        </w:rPr>
        <w:t>dokončovací</w:t>
      </w:r>
      <w:r w:rsidR="009E6F2E" w:rsidRPr="00DD03CA">
        <w:rPr>
          <w:rFonts w:ascii="Segoe UI" w:hAnsi="Segoe UI"/>
          <w:color w:val="000000" w:themeColor="text1"/>
          <w:sz w:val="22"/>
        </w:rPr>
        <w:t xml:space="preserve"> fáze</w:t>
      </w:r>
      <w:r w:rsidRPr="00DD03CA">
        <w:rPr>
          <w:rFonts w:ascii="Segoe UI" w:hAnsi="Segoe UI"/>
          <w:color w:val="000000" w:themeColor="text1"/>
          <w:sz w:val="22"/>
        </w:rPr>
        <w:t xml:space="preserve">); </w:t>
      </w:r>
    </w:p>
    <w:p w14:paraId="33AAA265" w14:textId="6590531B" w:rsidR="006A30B9" w:rsidRPr="00DD03CA" w:rsidRDefault="006A30B9" w:rsidP="00A7045C">
      <w:pPr>
        <w:numPr>
          <w:ilvl w:val="2"/>
          <w:numId w:val="6"/>
        </w:numPr>
        <w:spacing w:before="120" w:after="120" w:line="276" w:lineRule="auto"/>
        <w:ind w:left="1418" w:hanging="284"/>
        <w:jc w:val="both"/>
        <w:rPr>
          <w:rFonts w:ascii="Segoe UI" w:hAnsi="Segoe UI"/>
          <w:color w:val="000000" w:themeColor="text1"/>
          <w:sz w:val="22"/>
        </w:rPr>
      </w:pPr>
      <w:r w:rsidRPr="00DD03CA">
        <w:rPr>
          <w:rFonts w:ascii="Segoe UI" w:hAnsi="Segoe UI"/>
          <w:color w:val="000000" w:themeColor="text1"/>
          <w:sz w:val="22"/>
        </w:rPr>
        <w:t>Fáze 4 (</w:t>
      </w:r>
      <w:r w:rsidR="00DD03CA" w:rsidRPr="00DD03CA">
        <w:rPr>
          <w:rFonts w:ascii="Segoe UI" w:hAnsi="Segoe UI"/>
          <w:color w:val="000000" w:themeColor="text1"/>
          <w:sz w:val="22"/>
        </w:rPr>
        <w:t>z</w:t>
      </w:r>
      <w:r w:rsidR="009E6F2E" w:rsidRPr="00DD03CA">
        <w:rPr>
          <w:rFonts w:ascii="Segoe UI" w:hAnsi="Segoe UI"/>
          <w:color w:val="000000" w:themeColor="text1"/>
          <w:sz w:val="22"/>
        </w:rPr>
        <w:t xml:space="preserve">ahájení </w:t>
      </w:r>
      <w:r w:rsidRPr="00DD03CA">
        <w:rPr>
          <w:rFonts w:ascii="Segoe UI" w:hAnsi="Segoe UI"/>
          <w:color w:val="000000" w:themeColor="text1"/>
          <w:sz w:val="22"/>
        </w:rPr>
        <w:t>produktivního provozu)</w:t>
      </w:r>
      <w:r w:rsidR="009E6F2E" w:rsidRPr="00DD03CA">
        <w:rPr>
          <w:rFonts w:ascii="Segoe UI" w:hAnsi="Segoe UI"/>
          <w:color w:val="000000" w:themeColor="text1"/>
          <w:sz w:val="22"/>
        </w:rPr>
        <w:t>.</w:t>
      </w:r>
    </w:p>
    <w:p w14:paraId="03B177CF" w14:textId="737FDB65" w:rsidR="006A30B9" w:rsidRPr="00995410"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21" w:name="_Ref71635672"/>
      <w:bookmarkEnd w:id="20"/>
      <w:r w:rsidRPr="00995410">
        <w:rPr>
          <w:rFonts w:ascii="Segoe UI" w:hAnsi="Segoe UI"/>
          <w:color w:val="000000" w:themeColor="text1"/>
          <w:sz w:val="22"/>
        </w:rPr>
        <w:t>Fáze 0 (</w:t>
      </w:r>
      <w:r w:rsidR="00886019">
        <w:rPr>
          <w:rFonts w:ascii="Segoe UI" w:hAnsi="Segoe UI"/>
          <w:color w:val="000000" w:themeColor="text1"/>
          <w:sz w:val="22"/>
        </w:rPr>
        <w:t>analytická fáze</w:t>
      </w:r>
      <w:r w:rsidRPr="00995410">
        <w:rPr>
          <w:rFonts w:ascii="Segoe UI" w:hAnsi="Segoe UI"/>
          <w:color w:val="000000" w:themeColor="text1"/>
          <w:sz w:val="22"/>
        </w:rPr>
        <w:t>) zahrnuje následující činnosti Poskytovatele:</w:t>
      </w:r>
      <w:bookmarkEnd w:id="21"/>
      <w:r w:rsidRPr="00995410">
        <w:rPr>
          <w:rFonts w:ascii="Segoe UI" w:hAnsi="Segoe UI"/>
          <w:color w:val="000000" w:themeColor="text1"/>
          <w:sz w:val="22"/>
        </w:rPr>
        <w:t xml:space="preserve"> </w:t>
      </w:r>
    </w:p>
    <w:p w14:paraId="765EE631" w14:textId="0975A6B9" w:rsidR="00711661" w:rsidRDefault="00711661"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 xml:space="preserve">zajištění </w:t>
      </w:r>
      <w:r w:rsidRPr="00711661">
        <w:rPr>
          <w:rFonts w:ascii="Segoe UI" w:hAnsi="Segoe UI"/>
          <w:color w:val="000000" w:themeColor="text1"/>
          <w:sz w:val="22"/>
          <w:lang w:val="cs-CZ"/>
        </w:rPr>
        <w:t xml:space="preserve">projektového vedení realizace předmětu </w:t>
      </w:r>
      <w:r w:rsidR="001A192E">
        <w:rPr>
          <w:rFonts w:ascii="Segoe UI" w:hAnsi="Segoe UI"/>
          <w:color w:val="000000" w:themeColor="text1"/>
          <w:sz w:val="22"/>
          <w:lang w:val="cs-CZ"/>
        </w:rPr>
        <w:t>P</w:t>
      </w:r>
      <w:r w:rsidRPr="00711661">
        <w:rPr>
          <w:rFonts w:ascii="Segoe UI" w:hAnsi="Segoe UI"/>
          <w:color w:val="000000" w:themeColor="text1"/>
          <w:sz w:val="22"/>
          <w:lang w:val="cs-CZ"/>
        </w:rPr>
        <w:t xml:space="preserve">lnění ze strany </w:t>
      </w:r>
      <w:r>
        <w:rPr>
          <w:rFonts w:ascii="Segoe UI" w:hAnsi="Segoe UI"/>
          <w:color w:val="000000" w:themeColor="text1"/>
          <w:sz w:val="22"/>
          <w:lang w:val="cs-CZ"/>
        </w:rPr>
        <w:t>Poskytovatele</w:t>
      </w:r>
      <w:r w:rsidRPr="00711661">
        <w:rPr>
          <w:rFonts w:ascii="Segoe UI" w:hAnsi="Segoe UI"/>
          <w:color w:val="000000" w:themeColor="text1"/>
          <w:sz w:val="22"/>
          <w:lang w:val="cs-CZ"/>
        </w:rPr>
        <w:t xml:space="preserve"> a jeho případných </w:t>
      </w:r>
      <w:r w:rsidR="001A192E">
        <w:rPr>
          <w:rFonts w:ascii="Segoe UI" w:hAnsi="Segoe UI"/>
          <w:color w:val="000000" w:themeColor="text1"/>
          <w:sz w:val="22"/>
          <w:lang w:val="cs-CZ"/>
        </w:rPr>
        <w:t>pod</w:t>
      </w:r>
      <w:r w:rsidRPr="00711661">
        <w:rPr>
          <w:rFonts w:ascii="Segoe UI" w:hAnsi="Segoe UI"/>
          <w:color w:val="000000" w:themeColor="text1"/>
          <w:sz w:val="22"/>
          <w:lang w:val="cs-CZ"/>
        </w:rPr>
        <w:t>dodavatelů</w:t>
      </w:r>
      <w:r>
        <w:rPr>
          <w:rFonts w:ascii="Segoe UI" w:hAnsi="Segoe UI"/>
          <w:color w:val="000000" w:themeColor="text1"/>
          <w:sz w:val="22"/>
          <w:lang w:val="cs-CZ"/>
        </w:rPr>
        <w:t>;</w:t>
      </w:r>
    </w:p>
    <w:p w14:paraId="0008B795" w14:textId="11F8F9C0" w:rsidR="00711661" w:rsidRDefault="00711661"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 xml:space="preserve">zpracování implementační analýzy vč. detailního popisu cílového </w:t>
      </w:r>
      <w:r w:rsidR="00A83A1A">
        <w:rPr>
          <w:rFonts w:ascii="Segoe UI" w:hAnsi="Segoe UI"/>
          <w:color w:val="000000" w:themeColor="text1"/>
          <w:sz w:val="22"/>
          <w:lang w:val="cs-CZ"/>
        </w:rPr>
        <w:t>stavu v rozsahu dle přílohy č. 1;</w:t>
      </w:r>
    </w:p>
    <w:p w14:paraId="294D40CF" w14:textId="5FF6D07C" w:rsidR="00711661" w:rsidRPr="00A83A1A" w:rsidRDefault="00A83A1A" w:rsidP="00A7045C">
      <w:pPr>
        <w:pStyle w:val="Nadpis2"/>
        <w:keepNext w:val="0"/>
        <w:widowControl w:val="0"/>
        <w:spacing w:before="120" w:after="120" w:line="276" w:lineRule="auto"/>
        <w:ind w:left="709"/>
        <w:jc w:val="both"/>
        <w:rPr>
          <w:rFonts w:ascii="Segoe UI" w:hAnsi="Segoe UI"/>
          <w:color w:val="000000" w:themeColor="text1"/>
          <w:sz w:val="22"/>
        </w:rPr>
      </w:pPr>
      <w:r w:rsidRPr="00CE280B">
        <w:rPr>
          <w:rFonts w:ascii="Segoe UI" w:hAnsi="Segoe UI"/>
          <w:color w:val="000000" w:themeColor="text1"/>
          <w:sz w:val="22"/>
        </w:rPr>
        <w:t xml:space="preserve">Výstup: </w:t>
      </w:r>
      <w:r>
        <w:rPr>
          <w:rFonts w:ascii="Segoe UI" w:hAnsi="Segoe UI"/>
          <w:color w:val="000000" w:themeColor="text1"/>
          <w:sz w:val="22"/>
        </w:rPr>
        <w:t xml:space="preserve">Implementační analýza, </w:t>
      </w:r>
      <w:r w:rsidRPr="00A83A1A">
        <w:rPr>
          <w:rFonts w:ascii="Segoe UI" w:hAnsi="Segoe UI"/>
          <w:color w:val="000000" w:themeColor="text1"/>
          <w:sz w:val="22"/>
        </w:rPr>
        <w:t>Detailní popis cílového stavu</w:t>
      </w:r>
      <w:r w:rsidRPr="00CE280B">
        <w:rPr>
          <w:rFonts w:ascii="Segoe UI" w:hAnsi="Segoe UI"/>
          <w:color w:val="000000" w:themeColor="text1"/>
          <w:sz w:val="22"/>
          <w:lang w:val="cs-CZ"/>
        </w:rPr>
        <w:t xml:space="preserve"> </w:t>
      </w:r>
      <w:r w:rsidRPr="00CE280B">
        <w:rPr>
          <w:rFonts w:ascii="Segoe UI" w:hAnsi="Segoe UI"/>
          <w:color w:val="000000" w:themeColor="text1"/>
          <w:sz w:val="22"/>
        </w:rPr>
        <w:t>(dále jen „</w:t>
      </w:r>
      <w:r w:rsidRPr="00CE280B">
        <w:rPr>
          <w:rFonts w:ascii="Segoe UI" w:hAnsi="Segoe UI"/>
          <w:b/>
          <w:i/>
          <w:color w:val="000000" w:themeColor="text1"/>
          <w:sz w:val="22"/>
        </w:rPr>
        <w:t xml:space="preserve">Fáze </w:t>
      </w:r>
      <w:r>
        <w:rPr>
          <w:rFonts w:ascii="Segoe UI" w:hAnsi="Segoe UI"/>
          <w:b/>
          <w:i/>
          <w:color w:val="000000" w:themeColor="text1"/>
          <w:sz w:val="22"/>
        </w:rPr>
        <w:t>0</w:t>
      </w:r>
      <w:r w:rsidRPr="00CE280B">
        <w:rPr>
          <w:rFonts w:ascii="Segoe UI" w:hAnsi="Segoe UI"/>
          <w:color w:val="000000" w:themeColor="text1"/>
          <w:sz w:val="22"/>
        </w:rPr>
        <w:t>“).</w:t>
      </w:r>
    </w:p>
    <w:p w14:paraId="08C395A3" w14:textId="39502C39" w:rsidR="006A30B9" w:rsidRPr="006218E3"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22" w:name="_Ref68008705"/>
      <w:bookmarkStart w:id="23" w:name="_Hlk189547398"/>
      <w:r w:rsidRPr="0003408D">
        <w:rPr>
          <w:rFonts w:ascii="Segoe UI" w:hAnsi="Segoe UI"/>
          <w:color w:val="000000" w:themeColor="text1"/>
          <w:sz w:val="22"/>
        </w:rPr>
        <w:t xml:space="preserve">Fáze 1 </w:t>
      </w:r>
      <w:r w:rsidR="006218E3">
        <w:rPr>
          <w:rFonts w:ascii="Segoe UI" w:hAnsi="Segoe UI"/>
          <w:color w:val="000000" w:themeColor="text1"/>
          <w:sz w:val="22"/>
        </w:rPr>
        <w:t>(</w:t>
      </w:r>
      <w:r w:rsidR="007E066F">
        <w:rPr>
          <w:rFonts w:ascii="Segoe UI" w:hAnsi="Segoe UI"/>
          <w:color w:val="000000" w:themeColor="text1"/>
          <w:sz w:val="22"/>
        </w:rPr>
        <w:t>realizační</w:t>
      </w:r>
      <w:r w:rsidR="006218E3">
        <w:rPr>
          <w:rFonts w:ascii="Segoe UI" w:hAnsi="Segoe UI"/>
          <w:color w:val="000000" w:themeColor="text1"/>
          <w:sz w:val="22"/>
        </w:rPr>
        <w:t xml:space="preserve"> fáze) </w:t>
      </w:r>
      <w:r w:rsidR="0041218E" w:rsidRPr="006218E3">
        <w:rPr>
          <w:rFonts w:ascii="Segoe UI" w:hAnsi="Segoe UI"/>
          <w:color w:val="000000" w:themeColor="text1"/>
          <w:sz w:val="22"/>
        </w:rPr>
        <w:t>zahrnuje následující činnosti Poskytovatele:</w:t>
      </w:r>
      <w:bookmarkEnd w:id="22"/>
    </w:p>
    <w:p w14:paraId="74E7F526" w14:textId="467A21E8" w:rsidR="0041218E" w:rsidRPr="0041218E" w:rsidRDefault="0041218E"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bookmarkStart w:id="24" w:name="_Ref189549631"/>
      <w:bookmarkStart w:id="25" w:name="_Hlk64329339"/>
      <w:r>
        <w:rPr>
          <w:rFonts w:ascii="Segoe UI" w:hAnsi="Segoe UI"/>
          <w:color w:val="000000" w:themeColor="text1"/>
          <w:sz w:val="22"/>
          <w:lang w:val="cs-CZ"/>
        </w:rPr>
        <w:t xml:space="preserve">dodání všech potřebných komponent (HW) </w:t>
      </w:r>
      <w:r w:rsidRPr="00CE280B">
        <w:rPr>
          <w:rFonts w:ascii="Segoe UI" w:hAnsi="Segoe UI"/>
          <w:color w:val="000000" w:themeColor="text1"/>
          <w:sz w:val="22"/>
          <w:lang w:val="cs-CZ"/>
        </w:rPr>
        <w:t>pro bezchybné naplnění požadavků Objednatele dle přílohy č. 1 Smlouvy a jejich o</w:t>
      </w:r>
      <w:r w:rsidRPr="0003408D">
        <w:rPr>
          <w:rFonts w:ascii="Segoe UI" w:hAnsi="Segoe UI"/>
          <w:color w:val="000000" w:themeColor="text1"/>
          <w:sz w:val="22"/>
          <w:lang w:val="cs-CZ"/>
        </w:rPr>
        <w:t>dborná instalace</w:t>
      </w:r>
      <w:r>
        <w:rPr>
          <w:rFonts w:ascii="Segoe UI" w:hAnsi="Segoe UI"/>
          <w:color w:val="000000" w:themeColor="text1"/>
          <w:sz w:val="22"/>
          <w:lang w:val="cs-CZ"/>
        </w:rPr>
        <w:t>;</w:t>
      </w:r>
      <w:bookmarkEnd w:id="24"/>
    </w:p>
    <w:p w14:paraId="145AD64D" w14:textId="6FB7B07B" w:rsidR="006218E3" w:rsidRDefault="0041218E"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bookmarkStart w:id="26" w:name="_Ref189549639"/>
      <w:r>
        <w:rPr>
          <w:rFonts w:ascii="Segoe UI" w:hAnsi="Segoe UI"/>
          <w:color w:val="000000" w:themeColor="text1"/>
          <w:sz w:val="22"/>
          <w:lang w:val="cs-CZ"/>
        </w:rPr>
        <w:t>instalace a nastavení HW a systémového SW</w:t>
      </w:r>
      <w:r w:rsidR="006218E3">
        <w:rPr>
          <w:rFonts w:ascii="Segoe UI" w:hAnsi="Segoe UI"/>
          <w:color w:val="000000" w:themeColor="text1"/>
          <w:sz w:val="22"/>
          <w:lang w:val="cs-CZ"/>
        </w:rPr>
        <w:t xml:space="preserve"> (odst. </w:t>
      </w:r>
      <w:r w:rsidR="006218E3">
        <w:rPr>
          <w:rFonts w:ascii="Segoe UI" w:hAnsi="Segoe UI"/>
          <w:color w:val="000000" w:themeColor="text1"/>
          <w:sz w:val="22"/>
          <w:lang w:val="cs-CZ"/>
        </w:rPr>
        <w:fldChar w:fldCharType="begin"/>
      </w:r>
      <w:r w:rsidR="006218E3">
        <w:rPr>
          <w:rFonts w:ascii="Segoe UI" w:hAnsi="Segoe UI"/>
          <w:color w:val="000000" w:themeColor="text1"/>
          <w:sz w:val="22"/>
          <w:lang w:val="cs-CZ"/>
        </w:rPr>
        <w:instrText xml:space="preserve"> REF _Ref189549631 \r \h </w:instrText>
      </w:r>
      <w:r w:rsidR="006218E3">
        <w:rPr>
          <w:rFonts w:ascii="Segoe UI" w:hAnsi="Segoe UI"/>
          <w:color w:val="000000" w:themeColor="text1"/>
          <w:sz w:val="22"/>
          <w:lang w:val="cs-CZ"/>
        </w:rPr>
      </w:r>
      <w:r w:rsidR="006218E3">
        <w:rPr>
          <w:rFonts w:ascii="Segoe UI" w:hAnsi="Segoe UI"/>
          <w:color w:val="000000" w:themeColor="text1"/>
          <w:sz w:val="22"/>
          <w:lang w:val="cs-CZ"/>
        </w:rPr>
        <w:fldChar w:fldCharType="separate"/>
      </w:r>
      <w:r w:rsidR="001A192E">
        <w:rPr>
          <w:rFonts w:ascii="Segoe UI" w:hAnsi="Segoe UI"/>
          <w:color w:val="000000" w:themeColor="text1"/>
          <w:sz w:val="22"/>
          <w:lang w:val="cs-CZ"/>
        </w:rPr>
        <w:t>3.5.1</w:t>
      </w:r>
      <w:r w:rsidR="006218E3">
        <w:rPr>
          <w:rFonts w:ascii="Segoe UI" w:hAnsi="Segoe UI"/>
          <w:color w:val="000000" w:themeColor="text1"/>
          <w:sz w:val="22"/>
          <w:lang w:val="cs-CZ"/>
        </w:rPr>
        <w:fldChar w:fldCharType="end"/>
      </w:r>
      <w:r w:rsidR="006218E3">
        <w:rPr>
          <w:rFonts w:ascii="Segoe UI" w:hAnsi="Segoe UI"/>
          <w:color w:val="000000" w:themeColor="text1"/>
          <w:sz w:val="22"/>
          <w:lang w:val="cs-CZ"/>
        </w:rPr>
        <w:t xml:space="preserve"> a</w:t>
      </w:r>
      <w:bookmarkEnd w:id="26"/>
      <w:r w:rsidR="006218E3">
        <w:rPr>
          <w:rFonts w:ascii="Segoe UI" w:hAnsi="Segoe UI"/>
          <w:color w:val="000000" w:themeColor="text1"/>
          <w:sz w:val="22"/>
          <w:lang w:val="cs-CZ"/>
        </w:rPr>
        <w:t xml:space="preserve"> </w:t>
      </w:r>
      <w:r w:rsidR="006218E3">
        <w:rPr>
          <w:rFonts w:ascii="Segoe UI" w:hAnsi="Segoe UI"/>
          <w:color w:val="000000" w:themeColor="text1"/>
          <w:sz w:val="22"/>
          <w:lang w:val="cs-CZ"/>
        </w:rPr>
        <w:fldChar w:fldCharType="begin"/>
      </w:r>
      <w:r w:rsidR="006218E3">
        <w:rPr>
          <w:rFonts w:ascii="Segoe UI" w:hAnsi="Segoe UI"/>
          <w:color w:val="000000" w:themeColor="text1"/>
          <w:sz w:val="22"/>
          <w:lang w:val="cs-CZ"/>
        </w:rPr>
        <w:instrText xml:space="preserve"> REF _Ref189549639 \r \h </w:instrText>
      </w:r>
      <w:r w:rsidR="006218E3">
        <w:rPr>
          <w:rFonts w:ascii="Segoe UI" w:hAnsi="Segoe UI"/>
          <w:color w:val="000000" w:themeColor="text1"/>
          <w:sz w:val="22"/>
          <w:lang w:val="cs-CZ"/>
        </w:rPr>
      </w:r>
      <w:r w:rsidR="006218E3">
        <w:rPr>
          <w:rFonts w:ascii="Segoe UI" w:hAnsi="Segoe UI"/>
          <w:color w:val="000000" w:themeColor="text1"/>
          <w:sz w:val="22"/>
          <w:lang w:val="cs-CZ"/>
        </w:rPr>
        <w:fldChar w:fldCharType="separate"/>
      </w:r>
      <w:r w:rsidR="001A192E">
        <w:rPr>
          <w:rFonts w:ascii="Segoe UI" w:hAnsi="Segoe UI"/>
          <w:color w:val="000000" w:themeColor="text1"/>
          <w:sz w:val="22"/>
          <w:lang w:val="cs-CZ"/>
        </w:rPr>
        <w:t>3.5.2</w:t>
      </w:r>
      <w:r w:rsidR="006218E3">
        <w:rPr>
          <w:rFonts w:ascii="Segoe UI" w:hAnsi="Segoe UI"/>
          <w:color w:val="000000" w:themeColor="text1"/>
          <w:sz w:val="22"/>
          <w:lang w:val="cs-CZ"/>
        </w:rPr>
        <w:fldChar w:fldCharType="end"/>
      </w:r>
      <w:r w:rsidR="006218E3">
        <w:rPr>
          <w:rFonts w:ascii="Segoe UI" w:hAnsi="Segoe UI"/>
          <w:color w:val="000000" w:themeColor="text1"/>
          <w:sz w:val="22"/>
          <w:lang w:val="cs-CZ"/>
        </w:rPr>
        <w:t xml:space="preserve"> dále také jako </w:t>
      </w:r>
      <w:r w:rsidR="006218E3" w:rsidRPr="005F33CE">
        <w:rPr>
          <w:rFonts w:ascii="Segoe UI" w:hAnsi="Segoe UI"/>
          <w:i/>
          <w:iCs/>
          <w:color w:val="000000" w:themeColor="text1"/>
          <w:sz w:val="22"/>
          <w:lang w:val="cs-CZ"/>
        </w:rPr>
        <w:t>„</w:t>
      </w:r>
      <w:r w:rsidR="006218E3" w:rsidRPr="005F33CE">
        <w:rPr>
          <w:rFonts w:ascii="Segoe UI" w:hAnsi="Segoe UI"/>
          <w:b/>
          <w:bCs/>
          <w:i/>
          <w:iCs/>
          <w:color w:val="000000" w:themeColor="text1"/>
          <w:sz w:val="22"/>
          <w:lang w:val="cs-CZ"/>
        </w:rPr>
        <w:t xml:space="preserve">Fáze </w:t>
      </w:r>
      <w:proofErr w:type="gramStart"/>
      <w:r w:rsidR="006218E3" w:rsidRPr="005F33CE">
        <w:rPr>
          <w:rFonts w:ascii="Segoe UI" w:hAnsi="Segoe UI"/>
          <w:b/>
          <w:bCs/>
          <w:i/>
          <w:iCs/>
          <w:color w:val="000000" w:themeColor="text1"/>
          <w:sz w:val="22"/>
          <w:lang w:val="cs-CZ"/>
        </w:rPr>
        <w:t>1a</w:t>
      </w:r>
      <w:proofErr w:type="gramEnd"/>
      <w:r w:rsidR="006218E3" w:rsidRPr="005F33CE">
        <w:rPr>
          <w:rFonts w:ascii="Segoe UI" w:hAnsi="Segoe UI"/>
          <w:i/>
          <w:iCs/>
          <w:color w:val="000000" w:themeColor="text1"/>
          <w:sz w:val="22"/>
          <w:lang w:val="cs-CZ"/>
        </w:rPr>
        <w:t>“</w:t>
      </w:r>
      <w:r w:rsidR="006218E3">
        <w:rPr>
          <w:rFonts w:ascii="Segoe UI" w:hAnsi="Segoe UI"/>
          <w:color w:val="000000" w:themeColor="text1"/>
          <w:sz w:val="22"/>
          <w:lang w:val="cs-CZ"/>
        </w:rPr>
        <w:t>);</w:t>
      </w:r>
    </w:p>
    <w:p w14:paraId="5F6B72EF" w14:textId="087DA73D" w:rsidR="00BB393E" w:rsidRPr="00BB393E" w:rsidRDefault="003520A5"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bookmarkStart w:id="27" w:name="_Ref189551727"/>
      <w:r>
        <w:rPr>
          <w:rFonts w:ascii="Segoe UI" w:hAnsi="Segoe UI"/>
          <w:color w:val="000000" w:themeColor="text1"/>
          <w:sz w:val="22"/>
          <w:lang w:val="cs-CZ"/>
        </w:rPr>
        <w:t>i</w:t>
      </w:r>
      <w:r w:rsidR="005F33CE">
        <w:rPr>
          <w:rFonts w:ascii="Segoe UI" w:hAnsi="Segoe UI"/>
          <w:color w:val="000000" w:themeColor="text1"/>
          <w:sz w:val="22"/>
          <w:lang w:val="cs-CZ"/>
        </w:rPr>
        <w:t xml:space="preserve">mplementace </w:t>
      </w:r>
      <w:r w:rsidR="001A192E">
        <w:rPr>
          <w:rFonts w:ascii="Segoe UI" w:hAnsi="Segoe UI"/>
          <w:color w:val="000000" w:themeColor="text1"/>
          <w:sz w:val="22"/>
          <w:lang w:val="cs-CZ"/>
        </w:rPr>
        <w:t>I</w:t>
      </w:r>
      <w:r w:rsidR="005F33CE">
        <w:rPr>
          <w:rFonts w:ascii="Segoe UI" w:hAnsi="Segoe UI"/>
          <w:color w:val="000000" w:themeColor="text1"/>
          <w:sz w:val="22"/>
          <w:lang w:val="cs-CZ"/>
        </w:rPr>
        <w:t xml:space="preserve">nformačního </w:t>
      </w:r>
      <w:r w:rsidR="00BB393E">
        <w:rPr>
          <w:rFonts w:ascii="Segoe UI" w:hAnsi="Segoe UI"/>
          <w:color w:val="000000" w:themeColor="text1"/>
          <w:sz w:val="22"/>
          <w:lang w:val="cs-CZ"/>
        </w:rPr>
        <w:t xml:space="preserve">systému </w:t>
      </w:r>
      <w:r w:rsidR="005F33CE">
        <w:rPr>
          <w:rFonts w:ascii="Segoe UI" w:hAnsi="Segoe UI"/>
          <w:color w:val="000000" w:themeColor="text1"/>
          <w:sz w:val="22"/>
          <w:lang w:val="cs-CZ"/>
        </w:rPr>
        <w:t>v souladu s výstup</w:t>
      </w:r>
      <w:r w:rsidR="00BB393E">
        <w:rPr>
          <w:rFonts w:ascii="Segoe UI" w:hAnsi="Segoe UI"/>
          <w:color w:val="000000" w:themeColor="text1"/>
          <w:sz w:val="22"/>
          <w:lang w:val="cs-CZ"/>
        </w:rPr>
        <w:t>y</w:t>
      </w:r>
      <w:r w:rsidR="005F33CE">
        <w:rPr>
          <w:rFonts w:ascii="Segoe UI" w:hAnsi="Segoe UI"/>
          <w:color w:val="000000" w:themeColor="text1"/>
          <w:sz w:val="22"/>
          <w:lang w:val="cs-CZ"/>
        </w:rPr>
        <w:t xml:space="preserve"> z Fáze 0</w:t>
      </w:r>
      <w:r w:rsidR="00BB393E">
        <w:rPr>
          <w:rFonts w:ascii="Segoe UI" w:hAnsi="Segoe UI"/>
          <w:color w:val="000000" w:themeColor="text1"/>
          <w:sz w:val="22"/>
          <w:lang w:val="cs-CZ"/>
        </w:rPr>
        <w:t>;</w:t>
      </w:r>
      <w:bookmarkEnd w:id="27"/>
    </w:p>
    <w:p w14:paraId="78F2FFBC" w14:textId="11AE1600" w:rsidR="006218E3" w:rsidRPr="00611A5B" w:rsidRDefault="00BB393E"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bookmarkStart w:id="28" w:name="_Ref189551742"/>
      <w:r>
        <w:rPr>
          <w:rFonts w:ascii="Segoe UI" w:hAnsi="Segoe UI"/>
          <w:color w:val="000000" w:themeColor="text1"/>
          <w:sz w:val="22"/>
          <w:lang w:val="cs-CZ"/>
        </w:rPr>
        <w:t xml:space="preserve">instalace a implementace </w:t>
      </w:r>
      <w:r w:rsidR="001A192E">
        <w:rPr>
          <w:rFonts w:ascii="Segoe UI" w:hAnsi="Segoe UI"/>
          <w:color w:val="000000" w:themeColor="text1"/>
          <w:sz w:val="22"/>
          <w:lang w:val="cs-CZ"/>
        </w:rPr>
        <w:t>I</w:t>
      </w:r>
      <w:r w:rsidR="00F40E6D">
        <w:rPr>
          <w:rFonts w:ascii="Segoe UI" w:hAnsi="Segoe UI"/>
          <w:color w:val="000000" w:themeColor="text1"/>
          <w:sz w:val="22"/>
          <w:lang w:val="cs-CZ"/>
        </w:rPr>
        <w:t xml:space="preserve">nformačního systému </w:t>
      </w:r>
      <w:r>
        <w:rPr>
          <w:rFonts w:ascii="Segoe UI" w:hAnsi="Segoe UI"/>
          <w:color w:val="000000" w:themeColor="text1"/>
          <w:sz w:val="22"/>
          <w:lang w:val="cs-CZ"/>
        </w:rPr>
        <w:t>do prostředí Objednatele v testovacím režimu</w:t>
      </w:r>
      <w:r w:rsidR="002F3EBC" w:rsidRPr="00F40E6D">
        <w:rPr>
          <w:rFonts w:ascii="Segoe UI" w:hAnsi="Segoe UI"/>
          <w:color w:val="000000" w:themeColor="text1"/>
          <w:sz w:val="22"/>
          <w:lang w:val="cs-CZ"/>
        </w:rPr>
        <w:t xml:space="preserve"> (odst.</w:t>
      </w:r>
      <w:r w:rsidR="00611A5B">
        <w:rPr>
          <w:rFonts w:ascii="Segoe UI" w:hAnsi="Segoe UI"/>
          <w:color w:val="000000" w:themeColor="text1"/>
          <w:sz w:val="22"/>
          <w:lang w:val="cs-CZ"/>
        </w:rPr>
        <w:t xml:space="preserve"> </w:t>
      </w:r>
      <w:r w:rsidR="00611A5B">
        <w:rPr>
          <w:rFonts w:ascii="Segoe UI" w:hAnsi="Segoe UI"/>
          <w:color w:val="000000" w:themeColor="text1"/>
          <w:sz w:val="22"/>
          <w:lang w:val="cs-CZ"/>
        </w:rPr>
        <w:fldChar w:fldCharType="begin"/>
      </w:r>
      <w:r w:rsidR="00611A5B">
        <w:rPr>
          <w:rFonts w:ascii="Segoe UI" w:hAnsi="Segoe UI"/>
          <w:color w:val="000000" w:themeColor="text1"/>
          <w:sz w:val="22"/>
          <w:lang w:val="cs-CZ"/>
        </w:rPr>
        <w:instrText xml:space="preserve"> REF _Ref189551727 \r \h </w:instrText>
      </w:r>
      <w:r w:rsidR="00611A5B">
        <w:rPr>
          <w:rFonts w:ascii="Segoe UI" w:hAnsi="Segoe UI"/>
          <w:color w:val="000000" w:themeColor="text1"/>
          <w:sz w:val="22"/>
          <w:lang w:val="cs-CZ"/>
        </w:rPr>
      </w:r>
      <w:r w:rsidR="00611A5B">
        <w:rPr>
          <w:rFonts w:ascii="Segoe UI" w:hAnsi="Segoe UI"/>
          <w:color w:val="000000" w:themeColor="text1"/>
          <w:sz w:val="22"/>
          <w:lang w:val="cs-CZ"/>
        </w:rPr>
        <w:fldChar w:fldCharType="separate"/>
      </w:r>
      <w:r w:rsidR="001A192E">
        <w:rPr>
          <w:rFonts w:ascii="Segoe UI" w:hAnsi="Segoe UI"/>
          <w:color w:val="000000" w:themeColor="text1"/>
          <w:sz w:val="22"/>
          <w:lang w:val="cs-CZ"/>
        </w:rPr>
        <w:t>3.5.3</w:t>
      </w:r>
      <w:r w:rsidR="00611A5B">
        <w:rPr>
          <w:rFonts w:ascii="Segoe UI" w:hAnsi="Segoe UI"/>
          <w:color w:val="000000" w:themeColor="text1"/>
          <w:sz w:val="22"/>
          <w:lang w:val="cs-CZ"/>
        </w:rPr>
        <w:fldChar w:fldCharType="end"/>
      </w:r>
      <w:r w:rsidR="002F3EBC" w:rsidRPr="00F40E6D">
        <w:rPr>
          <w:rFonts w:ascii="Segoe UI" w:hAnsi="Segoe UI"/>
          <w:color w:val="000000" w:themeColor="text1"/>
          <w:sz w:val="22"/>
          <w:lang w:val="cs-CZ"/>
        </w:rPr>
        <w:t xml:space="preserve"> a </w:t>
      </w:r>
      <w:r w:rsidR="00611A5B">
        <w:rPr>
          <w:rFonts w:ascii="Segoe UI" w:hAnsi="Segoe UI"/>
          <w:color w:val="000000" w:themeColor="text1"/>
          <w:sz w:val="22"/>
          <w:lang w:val="cs-CZ"/>
        </w:rPr>
        <w:fldChar w:fldCharType="begin"/>
      </w:r>
      <w:r w:rsidR="00611A5B">
        <w:rPr>
          <w:rFonts w:ascii="Segoe UI" w:hAnsi="Segoe UI"/>
          <w:color w:val="000000" w:themeColor="text1"/>
          <w:sz w:val="22"/>
          <w:lang w:val="cs-CZ"/>
        </w:rPr>
        <w:instrText xml:space="preserve"> REF _Ref189551742 \r \h </w:instrText>
      </w:r>
      <w:r w:rsidR="00611A5B">
        <w:rPr>
          <w:rFonts w:ascii="Segoe UI" w:hAnsi="Segoe UI"/>
          <w:color w:val="000000" w:themeColor="text1"/>
          <w:sz w:val="22"/>
          <w:lang w:val="cs-CZ"/>
        </w:rPr>
      </w:r>
      <w:r w:rsidR="00611A5B">
        <w:rPr>
          <w:rFonts w:ascii="Segoe UI" w:hAnsi="Segoe UI"/>
          <w:color w:val="000000" w:themeColor="text1"/>
          <w:sz w:val="22"/>
          <w:lang w:val="cs-CZ"/>
        </w:rPr>
        <w:fldChar w:fldCharType="separate"/>
      </w:r>
      <w:r w:rsidR="001A192E">
        <w:rPr>
          <w:rFonts w:ascii="Segoe UI" w:hAnsi="Segoe UI"/>
          <w:color w:val="000000" w:themeColor="text1"/>
          <w:sz w:val="22"/>
          <w:lang w:val="cs-CZ"/>
        </w:rPr>
        <w:t>3.5.4</w:t>
      </w:r>
      <w:r w:rsidR="00611A5B">
        <w:rPr>
          <w:rFonts w:ascii="Segoe UI" w:hAnsi="Segoe UI"/>
          <w:color w:val="000000" w:themeColor="text1"/>
          <w:sz w:val="22"/>
          <w:lang w:val="cs-CZ"/>
        </w:rPr>
        <w:fldChar w:fldCharType="end"/>
      </w:r>
      <w:r w:rsidR="002F3EBC" w:rsidRPr="00F40E6D">
        <w:rPr>
          <w:rFonts w:ascii="Segoe UI" w:hAnsi="Segoe UI"/>
          <w:color w:val="000000" w:themeColor="text1"/>
          <w:sz w:val="22"/>
          <w:lang w:val="cs-CZ"/>
        </w:rPr>
        <w:t xml:space="preserve"> dále také jako </w:t>
      </w:r>
      <w:r w:rsidR="002F3EBC" w:rsidRPr="00611A5B">
        <w:rPr>
          <w:rFonts w:ascii="Segoe UI" w:hAnsi="Segoe UI"/>
          <w:i/>
          <w:iCs/>
          <w:color w:val="000000" w:themeColor="text1"/>
          <w:sz w:val="22"/>
          <w:lang w:val="cs-CZ"/>
        </w:rPr>
        <w:t>„</w:t>
      </w:r>
      <w:r w:rsidR="002F3EBC" w:rsidRPr="00611A5B">
        <w:rPr>
          <w:rFonts w:ascii="Segoe UI" w:hAnsi="Segoe UI"/>
          <w:b/>
          <w:bCs/>
          <w:i/>
          <w:iCs/>
          <w:color w:val="000000" w:themeColor="text1"/>
          <w:sz w:val="22"/>
          <w:lang w:val="cs-CZ"/>
        </w:rPr>
        <w:t xml:space="preserve">Fáze </w:t>
      </w:r>
      <w:proofErr w:type="gramStart"/>
      <w:r w:rsidR="002F3EBC" w:rsidRPr="00611A5B">
        <w:rPr>
          <w:rFonts w:ascii="Segoe UI" w:hAnsi="Segoe UI"/>
          <w:b/>
          <w:bCs/>
          <w:i/>
          <w:iCs/>
          <w:color w:val="000000" w:themeColor="text1"/>
          <w:sz w:val="22"/>
          <w:lang w:val="cs-CZ"/>
        </w:rPr>
        <w:t>1</w:t>
      </w:r>
      <w:r w:rsidR="00611A5B" w:rsidRPr="00611A5B">
        <w:rPr>
          <w:rFonts w:ascii="Segoe UI" w:hAnsi="Segoe UI"/>
          <w:b/>
          <w:bCs/>
          <w:i/>
          <w:iCs/>
          <w:color w:val="000000" w:themeColor="text1"/>
          <w:sz w:val="22"/>
          <w:lang w:val="cs-CZ"/>
        </w:rPr>
        <w:t>b</w:t>
      </w:r>
      <w:proofErr w:type="gramEnd"/>
      <w:r w:rsidR="002F3EBC" w:rsidRPr="00611A5B">
        <w:rPr>
          <w:rFonts w:ascii="Segoe UI" w:hAnsi="Segoe UI"/>
          <w:i/>
          <w:iCs/>
          <w:color w:val="000000" w:themeColor="text1"/>
          <w:sz w:val="22"/>
          <w:lang w:val="cs-CZ"/>
        </w:rPr>
        <w:t>“</w:t>
      </w:r>
      <w:r w:rsidR="002F3EBC" w:rsidRPr="00F40E6D">
        <w:rPr>
          <w:rFonts w:ascii="Segoe UI" w:hAnsi="Segoe UI"/>
          <w:color w:val="000000" w:themeColor="text1"/>
          <w:sz w:val="22"/>
          <w:lang w:val="cs-CZ"/>
        </w:rPr>
        <w:t>);</w:t>
      </w:r>
      <w:bookmarkEnd w:id="28"/>
    </w:p>
    <w:bookmarkEnd w:id="25"/>
    <w:p w14:paraId="6B009FF7" w14:textId="550DE104" w:rsidR="006A30B9" w:rsidRPr="00CE280B" w:rsidRDefault="007B4ADC" w:rsidP="00A7045C">
      <w:pPr>
        <w:pStyle w:val="Nadpis2"/>
        <w:keepNext w:val="0"/>
        <w:widowControl w:val="0"/>
        <w:spacing w:before="120" w:after="120" w:line="276" w:lineRule="auto"/>
        <w:ind w:left="709"/>
        <w:jc w:val="both"/>
        <w:rPr>
          <w:rFonts w:ascii="Segoe UI" w:hAnsi="Segoe UI"/>
          <w:color w:val="000000" w:themeColor="text1"/>
          <w:sz w:val="22"/>
        </w:rPr>
      </w:pPr>
      <w:r w:rsidRPr="00CE280B">
        <w:rPr>
          <w:rFonts w:ascii="Segoe UI" w:hAnsi="Segoe UI"/>
          <w:color w:val="000000" w:themeColor="text1"/>
          <w:sz w:val="22"/>
          <w:lang w:val="cs-CZ"/>
        </w:rPr>
        <w:t xml:space="preserve"> </w:t>
      </w:r>
      <w:r w:rsidR="006A30B9" w:rsidRPr="00CE280B">
        <w:rPr>
          <w:rFonts w:ascii="Segoe UI" w:hAnsi="Segoe UI"/>
          <w:color w:val="000000" w:themeColor="text1"/>
          <w:sz w:val="22"/>
        </w:rPr>
        <w:t>(dále jen „</w:t>
      </w:r>
      <w:r w:rsidR="006A30B9" w:rsidRPr="00CE280B">
        <w:rPr>
          <w:rFonts w:ascii="Segoe UI" w:hAnsi="Segoe UI"/>
          <w:b/>
          <w:i/>
          <w:color w:val="000000" w:themeColor="text1"/>
          <w:sz w:val="22"/>
        </w:rPr>
        <w:t>Fáze 1</w:t>
      </w:r>
      <w:r w:rsidR="006A30B9" w:rsidRPr="00CE280B">
        <w:rPr>
          <w:rFonts w:ascii="Segoe UI" w:hAnsi="Segoe UI"/>
          <w:color w:val="000000" w:themeColor="text1"/>
          <w:sz w:val="22"/>
        </w:rPr>
        <w:t>“).</w:t>
      </w:r>
    </w:p>
    <w:p w14:paraId="1205A525" w14:textId="6426CB9B" w:rsidR="006A30B9" w:rsidRPr="00CE280B"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29" w:name="_Ref67956301"/>
      <w:bookmarkStart w:id="30" w:name="_Hlk55635117"/>
      <w:bookmarkEnd w:id="23"/>
      <w:r w:rsidRPr="00CE280B">
        <w:rPr>
          <w:rFonts w:ascii="Segoe UI" w:hAnsi="Segoe UI"/>
          <w:color w:val="000000" w:themeColor="text1"/>
          <w:sz w:val="22"/>
        </w:rPr>
        <w:t>Fáze 2 (</w:t>
      </w:r>
      <w:r w:rsidR="00DA7FE5">
        <w:rPr>
          <w:rFonts w:ascii="Segoe UI" w:hAnsi="Segoe UI"/>
          <w:color w:val="000000" w:themeColor="text1"/>
          <w:sz w:val="22"/>
        </w:rPr>
        <w:t>ověřovací fáze</w:t>
      </w:r>
      <w:r w:rsidRPr="00CE280B">
        <w:rPr>
          <w:rFonts w:ascii="Segoe UI" w:hAnsi="Segoe UI"/>
          <w:color w:val="000000" w:themeColor="text1"/>
          <w:sz w:val="22"/>
        </w:rPr>
        <w:t>) zahrnuje následující činnosti Poskytovatele:</w:t>
      </w:r>
      <w:bookmarkEnd w:id="29"/>
      <w:r w:rsidRPr="00CE280B">
        <w:rPr>
          <w:rFonts w:ascii="Segoe UI" w:hAnsi="Segoe UI"/>
          <w:color w:val="000000" w:themeColor="text1"/>
          <w:sz w:val="22"/>
        </w:rPr>
        <w:t xml:space="preserve"> </w:t>
      </w:r>
    </w:p>
    <w:p w14:paraId="2A2F2D4E" w14:textId="021A944D" w:rsidR="00DA7FE5" w:rsidRPr="00DA7FE5" w:rsidRDefault="00DA7FE5"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 xml:space="preserve">provedení testů a ověření plné funkčnosti dodané HW a SW infrastruktury a </w:t>
      </w:r>
      <w:r w:rsidR="001A192E">
        <w:rPr>
          <w:rFonts w:ascii="Segoe UI" w:hAnsi="Segoe UI"/>
          <w:color w:val="000000" w:themeColor="text1"/>
          <w:sz w:val="22"/>
          <w:lang w:val="cs-CZ"/>
        </w:rPr>
        <w:t>I</w:t>
      </w:r>
      <w:r>
        <w:rPr>
          <w:rFonts w:ascii="Segoe UI" w:hAnsi="Segoe UI"/>
          <w:color w:val="000000" w:themeColor="text1"/>
          <w:sz w:val="22"/>
          <w:lang w:val="cs-CZ"/>
        </w:rPr>
        <w:t>nformačního systému;</w:t>
      </w:r>
    </w:p>
    <w:p w14:paraId="604D78AE" w14:textId="59796C75" w:rsidR="00DA7FE5" w:rsidRPr="00DA7FE5" w:rsidRDefault="00DA7FE5"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zaškolení uživatelů a administrátorů;</w:t>
      </w:r>
    </w:p>
    <w:p w14:paraId="72CC901A" w14:textId="25479A18" w:rsidR="00DA7FE5" w:rsidRDefault="00DA7FE5"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dodávka aktualizované dokumentace, a to minimálně v rozsahu uživatelské dokumentace, dokumentace skutečného provedení, systémové dokumentace a projektové dokumentace;</w:t>
      </w:r>
    </w:p>
    <w:p w14:paraId="63517469" w14:textId="7BA40473" w:rsidR="00DA7FE5" w:rsidRDefault="00DA7FE5"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převedení do zkušebního provozu, odstranění všech vad a nedodělků</w:t>
      </w:r>
      <w:r w:rsidR="005D052F">
        <w:rPr>
          <w:rFonts w:ascii="Segoe UI" w:hAnsi="Segoe UI"/>
          <w:color w:val="000000" w:themeColor="text1"/>
          <w:sz w:val="22"/>
          <w:lang w:val="cs-CZ"/>
        </w:rPr>
        <w:t>;</w:t>
      </w:r>
    </w:p>
    <w:p w14:paraId="58AD6A18" w14:textId="1F40DA50" w:rsidR="00146465" w:rsidRPr="00CE280B" w:rsidRDefault="00146465" w:rsidP="00A7045C">
      <w:pPr>
        <w:pStyle w:val="Nadpis2"/>
        <w:keepNext w:val="0"/>
        <w:widowControl w:val="0"/>
        <w:spacing w:before="120" w:after="120" w:line="276" w:lineRule="auto"/>
        <w:ind w:left="709"/>
        <w:jc w:val="both"/>
        <w:rPr>
          <w:rFonts w:ascii="Segoe UI" w:hAnsi="Segoe UI"/>
          <w:color w:val="000000" w:themeColor="text1"/>
          <w:sz w:val="22"/>
        </w:rPr>
      </w:pPr>
      <w:r w:rsidRPr="00CE280B">
        <w:rPr>
          <w:rFonts w:ascii="Segoe UI" w:hAnsi="Segoe UI"/>
          <w:color w:val="000000" w:themeColor="text1"/>
          <w:sz w:val="22"/>
        </w:rPr>
        <w:t>(dále jen „</w:t>
      </w:r>
      <w:r w:rsidRPr="00CE280B">
        <w:rPr>
          <w:rFonts w:ascii="Segoe UI" w:hAnsi="Segoe UI"/>
          <w:b/>
          <w:i/>
          <w:color w:val="000000" w:themeColor="text1"/>
          <w:sz w:val="22"/>
        </w:rPr>
        <w:t xml:space="preserve">Fáze </w:t>
      </w:r>
      <w:r>
        <w:rPr>
          <w:rFonts w:ascii="Segoe UI" w:hAnsi="Segoe UI"/>
          <w:b/>
          <w:i/>
          <w:color w:val="000000" w:themeColor="text1"/>
          <w:sz w:val="22"/>
        </w:rPr>
        <w:t>2</w:t>
      </w:r>
      <w:r w:rsidRPr="00CE280B">
        <w:rPr>
          <w:rFonts w:ascii="Segoe UI" w:hAnsi="Segoe UI"/>
          <w:color w:val="000000" w:themeColor="text1"/>
          <w:sz w:val="22"/>
        </w:rPr>
        <w:t>“).</w:t>
      </w:r>
    </w:p>
    <w:p w14:paraId="2F8C48FE" w14:textId="23567ED5" w:rsidR="00146465"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31" w:name="_Ref72825193"/>
      <w:r w:rsidRPr="0003408D">
        <w:rPr>
          <w:rFonts w:ascii="Segoe UI" w:hAnsi="Segoe UI"/>
          <w:color w:val="000000" w:themeColor="text1"/>
          <w:sz w:val="22"/>
        </w:rPr>
        <w:t xml:space="preserve">Fáze 3 </w:t>
      </w:r>
      <w:r w:rsidR="00146465">
        <w:rPr>
          <w:rFonts w:ascii="Segoe UI" w:hAnsi="Segoe UI"/>
          <w:color w:val="000000" w:themeColor="text1"/>
          <w:sz w:val="22"/>
        </w:rPr>
        <w:t>(</w:t>
      </w:r>
      <w:r w:rsidR="00C64F91">
        <w:rPr>
          <w:rFonts w:ascii="Segoe UI" w:hAnsi="Segoe UI"/>
          <w:color w:val="000000" w:themeColor="text1"/>
          <w:sz w:val="22"/>
        </w:rPr>
        <w:t xml:space="preserve">dokončovací fáze) </w:t>
      </w:r>
      <w:r w:rsidR="00C64F91" w:rsidRPr="00CE280B">
        <w:rPr>
          <w:rFonts w:ascii="Segoe UI" w:hAnsi="Segoe UI"/>
          <w:color w:val="000000" w:themeColor="text1"/>
          <w:sz w:val="22"/>
        </w:rPr>
        <w:t>zahrnuje následující činnosti Poskytovatele:</w:t>
      </w:r>
    </w:p>
    <w:bookmarkEnd w:id="31"/>
    <w:p w14:paraId="36B1ACA0" w14:textId="45918B91" w:rsidR="00C64F91" w:rsidRDefault="005D052F"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 xml:space="preserve">migrace dat ze stávajícího informačního systému Objednatele do dodaného Informačního systému; </w:t>
      </w:r>
    </w:p>
    <w:p w14:paraId="6168FC81" w14:textId="0B00975E" w:rsidR="00C64F91" w:rsidRDefault="005D052F"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lastRenderedPageBreak/>
        <w:t xml:space="preserve">ukončení dokončení realizace a převedení Informačního systému do </w:t>
      </w:r>
      <w:r w:rsidR="00B56242">
        <w:rPr>
          <w:rFonts w:ascii="Segoe UI" w:hAnsi="Segoe UI"/>
          <w:color w:val="000000" w:themeColor="text1"/>
          <w:sz w:val="22"/>
          <w:lang w:val="cs-CZ"/>
        </w:rPr>
        <w:t>ostrého</w:t>
      </w:r>
      <w:r>
        <w:rPr>
          <w:rFonts w:ascii="Segoe UI" w:hAnsi="Segoe UI"/>
          <w:color w:val="000000" w:themeColor="text1"/>
          <w:sz w:val="22"/>
          <w:lang w:val="cs-CZ"/>
        </w:rPr>
        <w:t xml:space="preserve"> provozu;</w:t>
      </w:r>
    </w:p>
    <w:p w14:paraId="6A45FC91" w14:textId="022C04FD" w:rsidR="005D052F" w:rsidRPr="005D052F" w:rsidRDefault="005D052F" w:rsidP="00A7045C">
      <w:pPr>
        <w:pStyle w:val="Nadpis2"/>
        <w:keepNext w:val="0"/>
        <w:widowControl w:val="0"/>
        <w:spacing w:before="120" w:after="120" w:line="276" w:lineRule="auto"/>
        <w:ind w:left="709"/>
        <w:jc w:val="both"/>
        <w:rPr>
          <w:rFonts w:ascii="Segoe UI" w:hAnsi="Segoe UI"/>
          <w:color w:val="000000" w:themeColor="text1"/>
          <w:sz w:val="22"/>
        </w:rPr>
      </w:pPr>
      <w:r w:rsidRPr="00CE280B">
        <w:rPr>
          <w:rFonts w:ascii="Segoe UI" w:hAnsi="Segoe UI"/>
          <w:color w:val="000000" w:themeColor="text1"/>
          <w:sz w:val="22"/>
        </w:rPr>
        <w:t>(dále jen „</w:t>
      </w:r>
      <w:r w:rsidRPr="00CE280B">
        <w:rPr>
          <w:rFonts w:ascii="Segoe UI" w:hAnsi="Segoe UI"/>
          <w:b/>
          <w:i/>
          <w:color w:val="000000" w:themeColor="text1"/>
          <w:sz w:val="22"/>
        </w:rPr>
        <w:t xml:space="preserve">Fáze </w:t>
      </w:r>
      <w:r>
        <w:rPr>
          <w:rFonts w:ascii="Segoe UI" w:hAnsi="Segoe UI"/>
          <w:b/>
          <w:i/>
          <w:color w:val="000000" w:themeColor="text1"/>
          <w:sz w:val="22"/>
        </w:rPr>
        <w:t>3</w:t>
      </w:r>
      <w:r w:rsidRPr="00CE280B">
        <w:rPr>
          <w:rFonts w:ascii="Segoe UI" w:hAnsi="Segoe UI"/>
          <w:color w:val="000000" w:themeColor="text1"/>
          <w:sz w:val="22"/>
        </w:rPr>
        <w:t>“).</w:t>
      </w:r>
    </w:p>
    <w:p w14:paraId="59A0CA31" w14:textId="299BF465" w:rsidR="006A30B9" w:rsidRPr="00CE280B" w:rsidRDefault="006A30B9" w:rsidP="00A7045C">
      <w:pPr>
        <w:numPr>
          <w:ilvl w:val="1"/>
          <w:numId w:val="1"/>
        </w:numPr>
        <w:spacing w:before="120" w:after="120" w:line="276" w:lineRule="auto"/>
        <w:ind w:left="567" w:hanging="567"/>
        <w:jc w:val="both"/>
        <w:rPr>
          <w:rFonts w:ascii="Segoe UI" w:hAnsi="Segoe UI"/>
          <w:color w:val="000000" w:themeColor="text1"/>
          <w:sz w:val="22"/>
        </w:rPr>
      </w:pPr>
      <w:bookmarkStart w:id="32" w:name="_Ref72827259"/>
      <w:r w:rsidRPr="00CE280B">
        <w:rPr>
          <w:rFonts w:ascii="Segoe UI" w:hAnsi="Segoe UI"/>
          <w:color w:val="000000" w:themeColor="text1"/>
          <w:sz w:val="22"/>
        </w:rPr>
        <w:t>Fáze 4 (</w:t>
      </w:r>
      <w:r w:rsidR="00DD03CA">
        <w:rPr>
          <w:rFonts w:ascii="Segoe UI" w:hAnsi="Segoe UI"/>
          <w:color w:val="000000" w:themeColor="text1"/>
          <w:sz w:val="22"/>
        </w:rPr>
        <w:t>z</w:t>
      </w:r>
      <w:r w:rsidR="00B826C4" w:rsidRPr="00CE280B">
        <w:rPr>
          <w:rFonts w:ascii="Segoe UI" w:hAnsi="Segoe UI"/>
          <w:color w:val="000000" w:themeColor="text1"/>
          <w:sz w:val="22"/>
        </w:rPr>
        <w:t xml:space="preserve">ahájení </w:t>
      </w:r>
      <w:r w:rsidRPr="00CE280B">
        <w:rPr>
          <w:rFonts w:ascii="Segoe UI" w:hAnsi="Segoe UI"/>
          <w:color w:val="000000" w:themeColor="text1"/>
          <w:sz w:val="22"/>
        </w:rPr>
        <w:t>produktivního provozu) zahrnuje následující činnosti Poskytovatele:</w:t>
      </w:r>
      <w:bookmarkEnd w:id="32"/>
      <w:r w:rsidRPr="00CE280B">
        <w:rPr>
          <w:rFonts w:ascii="Segoe UI" w:hAnsi="Segoe UI"/>
          <w:color w:val="000000" w:themeColor="text1"/>
          <w:sz w:val="22"/>
        </w:rPr>
        <w:t xml:space="preserve"> </w:t>
      </w:r>
    </w:p>
    <w:p w14:paraId="0A446DA3" w14:textId="5922BA17" w:rsidR="005D052F" w:rsidRPr="005D052F" w:rsidRDefault="005D052F" w:rsidP="00A7045C">
      <w:pPr>
        <w:pStyle w:val="Nadpis2"/>
        <w:keepNext w:val="0"/>
        <w:widowControl w:val="0"/>
        <w:numPr>
          <w:ilvl w:val="2"/>
          <w:numId w:val="1"/>
        </w:numPr>
        <w:spacing w:before="120" w:after="120" w:line="276" w:lineRule="auto"/>
        <w:ind w:left="1418" w:hanging="567"/>
        <w:jc w:val="both"/>
        <w:rPr>
          <w:rFonts w:ascii="Segoe UI" w:hAnsi="Segoe UI"/>
          <w:color w:val="000000" w:themeColor="text1"/>
          <w:sz w:val="22"/>
          <w:lang w:val="cs-CZ"/>
        </w:rPr>
      </w:pPr>
      <w:r>
        <w:rPr>
          <w:rFonts w:ascii="Segoe UI" w:hAnsi="Segoe UI"/>
          <w:color w:val="000000" w:themeColor="text1"/>
          <w:sz w:val="22"/>
          <w:lang w:val="cs-CZ"/>
        </w:rPr>
        <w:t>zahájení ostrého provozu Informačního systému</w:t>
      </w:r>
      <w:r w:rsidR="003F502F">
        <w:rPr>
          <w:rFonts w:ascii="Segoe UI" w:hAnsi="Segoe UI"/>
          <w:color w:val="000000" w:themeColor="text1"/>
          <w:sz w:val="22"/>
          <w:lang w:val="cs-CZ"/>
        </w:rPr>
        <w:t>;</w:t>
      </w:r>
    </w:p>
    <w:bookmarkEnd w:id="19"/>
    <w:bookmarkEnd w:id="30"/>
    <w:p w14:paraId="60F66BE1" w14:textId="65347487" w:rsidR="00DD03CA" w:rsidRPr="00DD03CA" w:rsidRDefault="00DD03CA" w:rsidP="00A7045C">
      <w:pPr>
        <w:pStyle w:val="Nadpis2"/>
        <w:keepNext w:val="0"/>
        <w:widowControl w:val="0"/>
        <w:spacing w:before="120" w:after="120" w:line="276" w:lineRule="auto"/>
        <w:ind w:left="709"/>
        <w:jc w:val="both"/>
        <w:rPr>
          <w:rFonts w:ascii="Segoe UI" w:hAnsi="Segoe UI"/>
          <w:color w:val="000000" w:themeColor="text1"/>
          <w:sz w:val="22"/>
        </w:rPr>
      </w:pPr>
      <w:r w:rsidRPr="00CE280B">
        <w:rPr>
          <w:rFonts w:ascii="Segoe UI" w:hAnsi="Segoe UI"/>
          <w:color w:val="000000" w:themeColor="text1"/>
          <w:sz w:val="22"/>
        </w:rPr>
        <w:t>(dále jen „</w:t>
      </w:r>
      <w:r w:rsidRPr="00CE280B">
        <w:rPr>
          <w:rFonts w:ascii="Segoe UI" w:hAnsi="Segoe UI"/>
          <w:b/>
          <w:i/>
          <w:color w:val="000000" w:themeColor="text1"/>
          <w:sz w:val="22"/>
        </w:rPr>
        <w:t xml:space="preserve">Fáze </w:t>
      </w:r>
      <w:r>
        <w:rPr>
          <w:rFonts w:ascii="Segoe UI" w:hAnsi="Segoe UI"/>
          <w:b/>
          <w:i/>
          <w:color w:val="000000" w:themeColor="text1"/>
          <w:sz w:val="22"/>
        </w:rPr>
        <w:t>4</w:t>
      </w:r>
      <w:r w:rsidRPr="00CE280B">
        <w:rPr>
          <w:rFonts w:ascii="Segoe UI" w:hAnsi="Segoe UI"/>
          <w:color w:val="000000" w:themeColor="text1"/>
          <w:sz w:val="22"/>
        </w:rPr>
        <w:t>“).</w:t>
      </w:r>
    </w:p>
    <w:p w14:paraId="015FA25B"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4CE43255"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696BC656"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se zavazuje zaplatit Poskytovateli za řádně poskytnuté Plnění v souladu se všemi podmínkami Smlouvy sjednanou cenu dle Smlouvy.</w:t>
      </w:r>
    </w:p>
    <w:p w14:paraId="66A4C647" w14:textId="77777777" w:rsidR="006A30B9" w:rsidRPr="00AC1FD8" w:rsidRDefault="006A30B9" w:rsidP="006A30B9">
      <w:pPr>
        <w:tabs>
          <w:tab w:val="left" w:pos="7110"/>
        </w:tabs>
        <w:spacing w:line="276" w:lineRule="auto"/>
        <w:ind w:left="567"/>
        <w:jc w:val="both"/>
        <w:rPr>
          <w:rFonts w:ascii="Segoe UI" w:hAnsi="Segoe UI" w:cs="Segoe UI"/>
          <w:sz w:val="22"/>
          <w:szCs w:val="22"/>
        </w:rPr>
      </w:pPr>
      <w:r w:rsidRPr="00AC1FD8">
        <w:rPr>
          <w:rFonts w:ascii="Segoe UI" w:hAnsi="Segoe UI" w:cs="Segoe UI"/>
          <w:sz w:val="22"/>
          <w:szCs w:val="22"/>
        </w:rPr>
        <w:tab/>
      </w:r>
    </w:p>
    <w:p w14:paraId="5A57875B" w14:textId="121B01B6" w:rsidR="006A30B9" w:rsidRPr="00AC1FD8" w:rsidRDefault="007352D1"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33" w:name="_Toc335318133"/>
      <w:bookmarkStart w:id="34" w:name="_Toc335318216"/>
      <w:bookmarkStart w:id="35" w:name="_Ref490397690"/>
      <w:r>
        <w:rPr>
          <w:rFonts w:ascii="Segoe UI" w:hAnsi="Segoe UI" w:cs="Segoe UI"/>
          <w:b/>
          <w:sz w:val="22"/>
          <w:szCs w:val="22"/>
          <w:lang w:val="cs-CZ"/>
        </w:rPr>
        <w:t>DOBA</w:t>
      </w:r>
      <w:r w:rsidR="006A30B9" w:rsidRPr="00AC1FD8">
        <w:rPr>
          <w:rFonts w:ascii="Segoe UI" w:hAnsi="Segoe UI" w:cs="Segoe UI"/>
          <w:b/>
          <w:sz w:val="22"/>
          <w:szCs w:val="22"/>
          <w:lang w:val="cs-CZ"/>
        </w:rPr>
        <w:t xml:space="preserve"> A MÍSTO PLNĚNÍ</w:t>
      </w:r>
      <w:bookmarkEnd w:id="33"/>
      <w:bookmarkEnd w:id="34"/>
      <w:bookmarkEnd w:id="35"/>
    </w:p>
    <w:p w14:paraId="4D8D0C1F" w14:textId="14EE464F" w:rsidR="001A63BF" w:rsidRPr="00A8233A"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36" w:name="_Ref416775255"/>
      <w:r w:rsidRPr="00AC1FD8">
        <w:rPr>
          <w:rFonts w:ascii="Segoe UI" w:hAnsi="Segoe UI" w:cs="Segoe UI"/>
          <w:sz w:val="22"/>
          <w:szCs w:val="22"/>
        </w:rPr>
        <w:t>Poskytovatel se zavazuje poskytovat Plnění v souladu s</w:t>
      </w:r>
      <w:r w:rsidR="007236B4">
        <w:rPr>
          <w:rFonts w:ascii="Segoe UI" w:hAnsi="Segoe UI" w:cs="Segoe UI"/>
          <w:sz w:val="22"/>
          <w:szCs w:val="22"/>
        </w:rPr>
        <w:t xml:space="preserve"> následujícím </w:t>
      </w:r>
      <w:r w:rsidRPr="00AC1FD8">
        <w:rPr>
          <w:rFonts w:ascii="Segoe UI" w:hAnsi="Segoe UI" w:cs="Segoe UI"/>
          <w:sz w:val="22"/>
          <w:szCs w:val="22"/>
        </w:rPr>
        <w:t>harmonogramem (</w:t>
      </w:r>
      <w:r w:rsidR="007236B4">
        <w:rPr>
          <w:rFonts w:ascii="Segoe UI" w:hAnsi="Segoe UI" w:cs="Segoe UI"/>
          <w:sz w:val="22"/>
          <w:szCs w:val="22"/>
        </w:rPr>
        <w:t xml:space="preserve">v následujících </w:t>
      </w:r>
      <w:r w:rsidRPr="00AC1FD8">
        <w:rPr>
          <w:rFonts w:ascii="Segoe UI" w:hAnsi="Segoe UI" w:cs="Segoe UI"/>
          <w:sz w:val="22"/>
          <w:szCs w:val="22"/>
        </w:rPr>
        <w:t>fázích):</w:t>
      </w:r>
      <w:bookmarkEnd w:id="36"/>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203"/>
      </w:tblGrid>
      <w:tr w:rsidR="00DC232C" w:rsidRPr="00AC1FD8" w14:paraId="17BB825C" w14:textId="77777777" w:rsidTr="002744A9">
        <w:trPr>
          <w:jc w:val="center"/>
        </w:trPr>
        <w:tc>
          <w:tcPr>
            <w:tcW w:w="2297" w:type="dxa"/>
            <w:shd w:val="clear" w:color="auto" w:fill="BFBFBF"/>
          </w:tcPr>
          <w:p w14:paraId="2891B49E" w14:textId="77777777" w:rsidR="006A30B9" w:rsidRPr="00AC1FD8" w:rsidRDefault="006A30B9" w:rsidP="009637F3">
            <w:pPr>
              <w:pStyle w:val="ACNormln"/>
              <w:keepNext/>
              <w:spacing w:before="0" w:after="0" w:line="276" w:lineRule="auto"/>
              <w:jc w:val="center"/>
              <w:rPr>
                <w:rFonts w:ascii="Segoe UI" w:hAnsi="Segoe UI" w:cs="Segoe UI"/>
                <w:b/>
                <w:lang w:val="cs-CZ" w:eastAsia="cs-CZ"/>
              </w:rPr>
            </w:pPr>
            <w:r w:rsidRPr="00AC1FD8">
              <w:rPr>
                <w:rFonts w:ascii="Segoe UI" w:hAnsi="Segoe UI" w:cs="Segoe UI"/>
                <w:b/>
                <w:lang w:val="cs-CZ" w:eastAsia="cs-CZ"/>
              </w:rPr>
              <w:t>Fáze</w:t>
            </w:r>
          </w:p>
        </w:tc>
        <w:tc>
          <w:tcPr>
            <w:tcW w:w="6203" w:type="dxa"/>
            <w:shd w:val="clear" w:color="auto" w:fill="BFBFBF"/>
          </w:tcPr>
          <w:p w14:paraId="78CAD0DC" w14:textId="77777777" w:rsidR="006A30B9" w:rsidRPr="00AC1FD8" w:rsidRDefault="006A30B9" w:rsidP="009637F3">
            <w:pPr>
              <w:pStyle w:val="ACNormln"/>
              <w:keepNext/>
              <w:spacing w:before="0" w:after="0" w:line="276" w:lineRule="auto"/>
              <w:ind w:left="317"/>
              <w:jc w:val="center"/>
              <w:rPr>
                <w:rFonts w:ascii="Segoe UI" w:hAnsi="Segoe UI" w:cs="Segoe UI"/>
                <w:b/>
                <w:lang w:val="cs-CZ" w:eastAsia="cs-CZ"/>
              </w:rPr>
            </w:pPr>
            <w:r w:rsidRPr="00AC1FD8">
              <w:rPr>
                <w:rFonts w:ascii="Segoe UI" w:hAnsi="Segoe UI" w:cs="Segoe UI"/>
                <w:b/>
                <w:lang w:val="cs-CZ" w:eastAsia="cs-CZ"/>
              </w:rPr>
              <w:t>Ukončení (splnění) fáze</w:t>
            </w:r>
          </w:p>
        </w:tc>
      </w:tr>
      <w:tr w:rsidR="00DC232C" w:rsidRPr="00AC1FD8" w14:paraId="60289864" w14:textId="77777777" w:rsidTr="002744A9">
        <w:trPr>
          <w:trHeight w:val="516"/>
          <w:jc w:val="center"/>
        </w:trPr>
        <w:tc>
          <w:tcPr>
            <w:tcW w:w="2297" w:type="dxa"/>
            <w:shd w:val="clear" w:color="auto" w:fill="D9D9D9"/>
            <w:vAlign w:val="center"/>
          </w:tcPr>
          <w:p w14:paraId="0F84AF68" w14:textId="77777777" w:rsidR="009451D6" w:rsidRPr="00DC232C" w:rsidRDefault="009451D6" w:rsidP="009451D6">
            <w:pPr>
              <w:pStyle w:val="ACNormln"/>
              <w:spacing w:line="276" w:lineRule="auto"/>
              <w:jc w:val="center"/>
              <w:rPr>
                <w:rFonts w:ascii="Segoe UI" w:hAnsi="Segoe UI"/>
                <w:color w:val="FF0000"/>
                <w:lang w:val="cs-CZ"/>
              </w:rPr>
            </w:pPr>
            <w:r w:rsidRPr="00B87865">
              <w:rPr>
                <w:rFonts w:ascii="Segoe UI" w:hAnsi="Segoe UI"/>
                <w:color w:val="000000" w:themeColor="text1"/>
                <w:lang w:val="cs-CZ"/>
              </w:rPr>
              <w:t>Fáze 0</w:t>
            </w:r>
          </w:p>
        </w:tc>
        <w:tc>
          <w:tcPr>
            <w:tcW w:w="6203" w:type="dxa"/>
          </w:tcPr>
          <w:p w14:paraId="7049F428" w14:textId="6BC29AB3" w:rsidR="009451D6" w:rsidRPr="00DD03CA" w:rsidRDefault="00DD03CA" w:rsidP="00DD03CA">
            <w:pPr>
              <w:pStyle w:val="ACNormln"/>
              <w:spacing w:line="276" w:lineRule="auto"/>
              <w:jc w:val="center"/>
              <w:rPr>
                <w:rFonts w:ascii="Segoe UI" w:hAnsi="Segoe UI"/>
                <w:color w:val="000000" w:themeColor="text1"/>
                <w:lang w:val="cs-CZ"/>
              </w:rPr>
            </w:pPr>
            <w:r>
              <w:rPr>
                <w:rFonts w:ascii="Segoe UI" w:hAnsi="Segoe UI"/>
                <w:color w:val="000000" w:themeColor="text1"/>
                <w:lang w:val="cs-CZ"/>
              </w:rPr>
              <w:t>do 30 kalendářních dnů od účinnosti Smlouvy</w:t>
            </w:r>
          </w:p>
        </w:tc>
      </w:tr>
      <w:tr w:rsidR="00DC232C" w:rsidRPr="00AC1FD8" w14:paraId="0E32772F" w14:textId="77777777" w:rsidTr="002744A9">
        <w:trPr>
          <w:trHeight w:val="516"/>
          <w:jc w:val="center"/>
        </w:trPr>
        <w:tc>
          <w:tcPr>
            <w:tcW w:w="2297" w:type="dxa"/>
            <w:shd w:val="clear" w:color="auto" w:fill="D9D9D9"/>
            <w:vAlign w:val="center"/>
          </w:tcPr>
          <w:p w14:paraId="106B29E5" w14:textId="3ABA898D" w:rsidR="009451D6" w:rsidRPr="00DC232C" w:rsidRDefault="009451D6" w:rsidP="009451D6">
            <w:pPr>
              <w:pStyle w:val="ACNormln"/>
              <w:spacing w:line="276" w:lineRule="auto"/>
              <w:jc w:val="center"/>
              <w:rPr>
                <w:rFonts w:ascii="Segoe UI" w:hAnsi="Segoe UI"/>
                <w:color w:val="FF0000"/>
                <w:lang w:val="cs-CZ"/>
              </w:rPr>
            </w:pPr>
            <w:r w:rsidRPr="00B87865">
              <w:rPr>
                <w:rFonts w:ascii="Segoe UI" w:hAnsi="Segoe UI"/>
                <w:color w:val="000000" w:themeColor="text1"/>
                <w:lang w:val="cs-CZ"/>
              </w:rPr>
              <w:t xml:space="preserve">Fáze </w:t>
            </w:r>
            <w:proofErr w:type="gramStart"/>
            <w:r w:rsidRPr="00B87865">
              <w:rPr>
                <w:rFonts w:ascii="Segoe UI" w:hAnsi="Segoe UI"/>
                <w:color w:val="000000" w:themeColor="text1"/>
                <w:lang w:val="cs-CZ"/>
              </w:rPr>
              <w:t>1</w:t>
            </w:r>
            <w:r w:rsidR="00DD03CA">
              <w:rPr>
                <w:rFonts w:ascii="Segoe UI" w:hAnsi="Segoe UI"/>
                <w:color w:val="000000" w:themeColor="text1"/>
                <w:lang w:val="cs-CZ"/>
              </w:rPr>
              <w:t>a</w:t>
            </w:r>
            <w:proofErr w:type="gramEnd"/>
            <w:r w:rsidRPr="00B87865">
              <w:rPr>
                <w:rFonts w:ascii="Segoe UI" w:hAnsi="Segoe UI"/>
                <w:color w:val="000000" w:themeColor="text1"/>
                <w:lang w:val="cs-CZ"/>
              </w:rPr>
              <w:t xml:space="preserve"> </w:t>
            </w:r>
          </w:p>
        </w:tc>
        <w:tc>
          <w:tcPr>
            <w:tcW w:w="6203" w:type="dxa"/>
          </w:tcPr>
          <w:p w14:paraId="7A32E970" w14:textId="764BD364" w:rsidR="009451D6" w:rsidRPr="00DC232C" w:rsidRDefault="00DD03CA" w:rsidP="009451D6">
            <w:pPr>
              <w:pStyle w:val="ACNormln"/>
              <w:spacing w:line="276" w:lineRule="auto"/>
              <w:jc w:val="center"/>
              <w:rPr>
                <w:rFonts w:ascii="Segoe UI" w:hAnsi="Segoe UI"/>
                <w:color w:val="FF0000"/>
                <w:lang w:val="cs-CZ"/>
              </w:rPr>
            </w:pPr>
            <w:r>
              <w:rPr>
                <w:rFonts w:ascii="Segoe UI" w:hAnsi="Segoe UI"/>
                <w:color w:val="000000" w:themeColor="text1"/>
                <w:lang w:val="cs-CZ"/>
              </w:rPr>
              <w:t>do 75 kalendářních dnů od účinnosti Smlouvy</w:t>
            </w:r>
          </w:p>
        </w:tc>
      </w:tr>
      <w:tr w:rsidR="00DC232C" w:rsidRPr="00AC1FD8" w14:paraId="4D2CC416" w14:textId="77777777" w:rsidTr="002744A9">
        <w:trPr>
          <w:trHeight w:val="70"/>
          <w:jc w:val="center"/>
        </w:trPr>
        <w:tc>
          <w:tcPr>
            <w:tcW w:w="2297" w:type="dxa"/>
            <w:shd w:val="clear" w:color="auto" w:fill="D9D9D9"/>
            <w:vAlign w:val="center"/>
          </w:tcPr>
          <w:p w14:paraId="4113058A" w14:textId="4438A977" w:rsidR="009451D6" w:rsidRPr="00DC232C" w:rsidRDefault="009451D6" w:rsidP="009451D6">
            <w:pPr>
              <w:pStyle w:val="ACNormln"/>
              <w:spacing w:line="276" w:lineRule="auto"/>
              <w:jc w:val="center"/>
              <w:rPr>
                <w:rFonts w:ascii="Segoe UI" w:hAnsi="Segoe UI"/>
                <w:color w:val="FF0000"/>
                <w:lang w:val="cs-CZ"/>
              </w:rPr>
            </w:pPr>
            <w:r w:rsidRPr="00B87865">
              <w:rPr>
                <w:rFonts w:ascii="Segoe UI" w:hAnsi="Segoe UI"/>
                <w:color w:val="000000" w:themeColor="text1"/>
                <w:lang w:val="cs-CZ"/>
              </w:rPr>
              <w:t xml:space="preserve">Fáze </w:t>
            </w:r>
            <w:proofErr w:type="gramStart"/>
            <w:r w:rsidR="00DD03CA">
              <w:rPr>
                <w:rFonts w:ascii="Segoe UI" w:hAnsi="Segoe UI"/>
                <w:color w:val="000000" w:themeColor="text1"/>
                <w:lang w:val="cs-CZ"/>
              </w:rPr>
              <w:t>1b</w:t>
            </w:r>
            <w:proofErr w:type="gramEnd"/>
          </w:p>
        </w:tc>
        <w:tc>
          <w:tcPr>
            <w:tcW w:w="6203" w:type="dxa"/>
          </w:tcPr>
          <w:p w14:paraId="11C85335" w14:textId="566F3FA0" w:rsidR="009451D6" w:rsidRPr="00DC232C" w:rsidRDefault="00DD03CA" w:rsidP="009451D6">
            <w:pPr>
              <w:pStyle w:val="ACNormln"/>
              <w:spacing w:line="276" w:lineRule="auto"/>
              <w:jc w:val="center"/>
              <w:rPr>
                <w:rFonts w:ascii="Segoe UI" w:hAnsi="Segoe UI"/>
                <w:color w:val="FF0000"/>
                <w:lang w:val="cs-CZ"/>
              </w:rPr>
            </w:pPr>
            <w:r>
              <w:rPr>
                <w:rFonts w:ascii="Segoe UI" w:hAnsi="Segoe UI"/>
                <w:color w:val="000000" w:themeColor="text1"/>
                <w:lang w:val="cs-CZ"/>
              </w:rPr>
              <w:t>do 90 kalendářních dnů od účinnosti Smlouvy</w:t>
            </w:r>
          </w:p>
        </w:tc>
      </w:tr>
      <w:tr w:rsidR="00DC232C" w:rsidRPr="00AC1FD8" w14:paraId="35F05992" w14:textId="77777777" w:rsidTr="002744A9">
        <w:trPr>
          <w:trHeight w:val="500"/>
          <w:jc w:val="center"/>
        </w:trPr>
        <w:tc>
          <w:tcPr>
            <w:tcW w:w="2297" w:type="dxa"/>
            <w:shd w:val="clear" w:color="auto" w:fill="D9D9D9"/>
            <w:vAlign w:val="center"/>
          </w:tcPr>
          <w:p w14:paraId="496B63CC" w14:textId="6F32EE3A" w:rsidR="009451D6" w:rsidRPr="00B87865" w:rsidRDefault="009451D6" w:rsidP="009451D6">
            <w:pPr>
              <w:pStyle w:val="ACNormln"/>
              <w:spacing w:line="276" w:lineRule="auto"/>
              <w:jc w:val="center"/>
              <w:rPr>
                <w:rFonts w:ascii="Segoe UI" w:hAnsi="Segoe UI"/>
                <w:color w:val="000000" w:themeColor="text1"/>
                <w:lang w:val="cs-CZ"/>
              </w:rPr>
            </w:pPr>
            <w:r w:rsidRPr="00B87865">
              <w:rPr>
                <w:rFonts w:ascii="Segoe UI" w:hAnsi="Segoe UI"/>
                <w:color w:val="000000" w:themeColor="text1"/>
                <w:lang w:val="cs-CZ"/>
              </w:rPr>
              <w:t xml:space="preserve">Fáze </w:t>
            </w:r>
            <w:r w:rsidR="00DD03CA">
              <w:rPr>
                <w:rFonts w:ascii="Segoe UI" w:hAnsi="Segoe UI"/>
                <w:color w:val="000000" w:themeColor="text1"/>
                <w:lang w:val="cs-CZ"/>
              </w:rPr>
              <w:t>2</w:t>
            </w:r>
          </w:p>
        </w:tc>
        <w:tc>
          <w:tcPr>
            <w:tcW w:w="6203" w:type="dxa"/>
          </w:tcPr>
          <w:p w14:paraId="37E060DA" w14:textId="62F61FF1" w:rsidR="009451D6" w:rsidRPr="00B87865" w:rsidRDefault="00DD03CA" w:rsidP="009451D6">
            <w:pPr>
              <w:pStyle w:val="ACNormln"/>
              <w:spacing w:line="276" w:lineRule="auto"/>
              <w:jc w:val="center"/>
              <w:rPr>
                <w:rFonts w:ascii="Segoe UI" w:hAnsi="Segoe UI"/>
                <w:color w:val="000000" w:themeColor="text1"/>
                <w:lang w:val="cs-CZ"/>
              </w:rPr>
            </w:pPr>
            <w:r>
              <w:rPr>
                <w:rFonts w:ascii="Segoe UI" w:hAnsi="Segoe UI"/>
                <w:color w:val="000000" w:themeColor="text1"/>
                <w:lang w:val="cs-CZ"/>
              </w:rPr>
              <w:t>do 120 kalendářních dnů od účinnosti Smlouvy</w:t>
            </w:r>
          </w:p>
        </w:tc>
      </w:tr>
      <w:tr w:rsidR="00DC232C" w:rsidRPr="00AC1FD8" w14:paraId="6C9D4DC0" w14:textId="77777777" w:rsidTr="002744A9">
        <w:trPr>
          <w:trHeight w:val="516"/>
          <w:jc w:val="center"/>
        </w:trPr>
        <w:tc>
          <w:tcPr>
            <w:tcW w:w="2297" w:type="dxa"/>
            <w:shd w:val="clear" w:color="auto" w:fill="D9D9D9"/>
            <w:vAlign w:val="center"/>
          </w:tcPr>
          <w:p w14:paraId="60A90FBA" w14:textId="232B4E9D" w:rsidR="009451D6" w:rsidRPr="00DC232C" w:rsidRDefault="009451D6" w:rsidP="009451D6">
            <w:pPr>
              <w:pStyle w:val="ACNormln"/>
              <w:spacing w:line="276" w:lineRule="auto"/>
              <w:jc w:val="center"/>
              <w:rPr>
                <w:rFonts w:ascii="Segoe UI" w:hAnsi="Segoe UI"/>
                <w:color w:val="FF0000"/>
                <w:lang w:val="cs-CZ"/>
              </w:rPr>
            </w:pPr>
            <w:r w:rsidRPr="00B87865">
              <w:rPr>
                <w:rFonts w:ascii="Segoe UI" w:hAnsi="Segoe UI"/>
                <w:color w:val="000000" w:themeColor="text1"/>
                <w:lang w:val="cs-CZ"/>
              </w:rPr>
              <w:t xml:space="preserve">Fáze </w:t>
            </w:r>
            <w:r w:rsidR="00DD03CA">
              <w:rPr>
                <w:rFonts w:ascii="Segoe UI" w:hAnsi="Segoe UI"/>
                <w:color w:val="000000" w:themeColor="text1"/>
                <w:lang w:val="cs-CZ"/>
              </w:rPr>
              <w:t>3</w:t>
            </w:r>
          </w:p>
        </w:tc>
        <w:tc>
          <w:tcPr>
            <w:tcW w:w="6203" w:type="dxa"/>
          </w:tcPr>
          <w:p w14:paraId="50CD3CAB" w14:textId="7EE1DF61" w:rsidR="009451D6" w:rsidRPr="00DC232C" w:rsidRDefault="00DD03CA" w:rsidP="009451D6">
            <w:pPr>
              <w:pStyle w:val="ACNormln"/>
              <w:spacing w:line="276" w:lineRule="auto"/>
              <w:jc w:val="center"/>
              <w:rPr>
                <w:rFonts w:ascii="Segoe UI" w:hAnsi="Segoe UI"/>
                <w:color w:val="FF0000"/>
                <w:lang w:val="cs-CZ"/>
              </w:rPr>
            </w:pPr>
            <w:r>
              <w:rPr>
                <w:rFonts w:ascii="Segoe UI" w:hAnsi="Segoe UI"/>
                <w:color w:val="000000" w:themeColor="text1"/>
                <w:lang w:val="cs-CZ"/>
              </w:rPr>
              <w:t>do 150 kalendářních dnů od účinnosti Smlouvy</w:t>
            </w:r>
          </w:p>
        </w:tc>
      </w:tr>
      <w:tr w:rsidR="00DC232C" w:rsidRPr="00AC1FD8" w14:paraId="5CB01E3C" w14:textId="77777777" w:rsidTr="002744A9">
        <w:trPr>
          <w:trHeight w:val="516"/>
          <w:jc w:val="center"/>
        </w:trPr>
        <w:tc>
          <w:tcPr>
            <w:tcW w:w="2297" w:type="dxa"/>
            <w:shd w:val="clear" w:color="auto" w:fill="D9D9D9"/>
            <w:vAlign w:val="center"/>
          </w:tcPr>
          <w:p w14:paraId="69BCB296" w14:textId="204D99D3" w:rsidR="009451D6" w:rsidRPr="00DC232C" w:rsidRDefault="009451D6" w:rsidP="009451D6">
            <w:pPr>
              <w:pStyle w:val="ACNormln"/>
              <w:spacing w:line="276" w:lineRule="auto"/>
              <w:jc w:val="center"/>
              <w:rPr>
                <w:rFonts w:ascii="Segoe UI" w:hAnsi="Segoe UI"/>
                <w:color w:val="FF0000"/>
                <w:lang w:val="cs-CZ"/>
              </w:rPr>
            </w:pPr>
            <w:r w:rsidRPr="00B87865">
              <w:rPr>
                <w:rFonts w:ascii="Segoe UI" w:hAnsi="Segoe UI"/>
                <w:color w:val="000000" w:themeColor="text1"/>
                <w:lang w:val="cs-CZ"/>
              </w:rPr>
              <w:t xml:space="preserve">Fáze </w:t>
            </w:r>
            <w:r w:rsidR="00DD03CA">
              <w:rPr>
                <w:rFonts w:ascii="Segoe UI" w:hAnsi="Segoe UI" w:cs="Segoe UI"/>
                <w:color w:val="000000" w:themeColor="text1"/>
                <w:lang w:val="cs-CZ" w:eastAsia="cs-CZ"/>
              </w:rPr>
              <w:t>4</w:t>
            </w:r>
          </w:p>
        </w:tc>
        <w:tc>
          <w:tcPr>
            <w:tcW w:w="6203" w:type="dxa"/>
          </w:tcPr>
          <w:p w14:paraId="071C1DCE" w14:textId="258A830A" w:rsidR="009451D6" w:rsidRPr="00DC232C" w:rsidRDefault="003F502F" w:rsidP="009451D6">
            <w:pPr>
              <w:pStyle w:val="ACNormln"/>
              <w:spacing w:line="276" w:lineRule="auto"/>
              <w:jc w:val="center"/>
              <w:rPr>
                <w:rFonts w:ascii="Segoe UI" w:hAnsi="Segoe UI"/>
                <w:color w:val="FF0000"/>
                <w:lang w:val="cs-CZ"/>
              </w:rPr>
            </w:pPr>
            <w:r>
              <w:rPr>
                <w:rFonts w:ascii="Segoe UI" w:hAnsi="Segoe UI"/>
                <w:color w:val="000000" w:themeColor="text1"/>
                <w:lang w:val="cs-CZ"/>
              </w:rPr>
              <w:t>do 151 kalendářních dnů od účinnosti Smlouvy</w:t>
            </w:r>
          </w:p>
        </w:tc>
      </w:tr>
      <w:tr w:rsidR="003F502F" w:rsidRPr="00AC1FD8" w14:paraId="379FAE62" w14:textId="77777777" w:rsidTr="002744A9">
        <w:trPr>
          <w:trHeight w:val="516"/>
          <w:jc w:val="center"/>
        </w:trPr>
        <w:tc>
          <w:tcPr>
            <w:tcW w:w="2297" w:type="dxa"/>
            <w:shd w:val="clear" w:color="auto" w:fill="D9D9D9"/>
            <w:vAlign w:val="center"/>
          </w:tcPr>
          <w:p w14:paraId="11611E4A" w14:textId="74B1D1B0" w:rsidR="003F502F" w:rsidRPr="00B87865" w:rsidRDefault="003F502F" w:rsidP="009451D6">
            <w:pPr>
              <w:pStyle w:val="ACNormln"/>
              <w:spacing w:line="276" w:lineRule="auto"/>
              <w:jc w:val="center"/>
              <w:rPr>
                <w:rFonts w:ascii="Segoe UI" w:hAnsi="Segoe UI"/>
                <w:color w:val="000000" w:themeColor="text1"/>
                <w:lang w:val="cs-CZ"/>
              </w:rPr>
            </w:pPr>
            <w:r>
              <w:rPr>
                <w:rFonts w:ascii="Segoe UI" w:hAnsi="Segoe UI"/>
                <w:color w:val="000000" w:themeColor="text1"/>
                <w:lang w:val="cs-CZ"/>
              </w:rPr>
              <w:t>Služby podpory</w:t>
            </w:r>
          </w:p>
        </w:tc>
        <w:tc>
          <w:tcPr>
            <w:tcW w:w="6203" w:type="dxa"/>
          </w:tcPr>
          <w:p w14:paraId="55D3C0FE" w14:textId="06690AB8" w:rsidR="003F502F" w:rsidRDefault="000E5F24" w:rsidP="009451D6">
            <w:pPr>
              <w:pStyle w:val="ACNormln"/>
              <w:spacing w:line="276" w:lineRule="auto"/>
              <w:jc w:val="center"/>
              <w:rPr>
                <w:rFonts w:ascii="Segoe UI" w:hAnsi="Segoe UI"/>
                <w:color w:val="000000" w:themeColor="text1"/>
                <w:lang w:val="cs-CZ"/>
              </w:rPr>
            </w:pPr>
            <w:r>
              <w:rPr>
                <w:rFonts w:ascii="Segoe UI" w:hAnsi="Segoe UI" w:cs="Segoe UI"/>
                <w:bCs/>
                <w:lang w:val="cs-CZ" w:eastAsia="cs-CZ"/>
              </w:rPr>
              <w:t>po dobu neurčitou</w:t>
            </w:r>
            <w:r w:rsidRPr="00B87865">
              <w:rPr>
                <w:rFonts w:ascii="Segoe UI" w:hAnsi="Segoe UI" w:cs="Segoe UI"/>
                <w:bCs/>
                <w:lang w:val="cs-CZ" w:eastAsia="cs-CZ"/>
              </w:rPr>
              <w:t xml:space="preserve"> od akceptace</w:t>
            </w:r>
            <w:r>
              <w:rPr>
                <w:rFonts w:ascii="Segoe UI" w:hAnsi="Segoe UI" w:cs="Segoe UI"/>
                <w:bCs/>
                <w:lang w:val="cs-CZ" w:eastAsia="cs-CZ"/>
              </w:rPr>
              <w:t xml:space="preserve"> Plnění, </w:t>
            </w:r>
            <w:r w:rsidRPr="000E5F24">
              <w:rPr>
                <w:rFonts w:ascii="Segoe UI" w:hAnsi="Segoe UI" w:cs="Segoe UI"/>
                <w:bCs/>
                <w:lang w:val="cs-CZ" w:eastAsia="cs-CZ"/>
              </w:rPr>
              <w:t xml:space="preserve">nejpozději však do </w:t>
            </w:r>
            <w:r>
              <w:rPr>
                <w:rFonts w:ascii="Segoe UI" w:hAnsi="Segoe UI" w:cs="Segoe UI"/>
                <w:bCs/>
                <w:lang w:val="cs-CZ" w:eastAsia="cs-CZ"/>
              </w:rPr>
              <w:t>ukončení Smlouvy v souladu s čl. 13 Smlouvy</w:t>
            </w:r>
          </w:p>
        </w:tc>
      </w:tr>
    </w:tbl>
    <w:p w14:paraId="5DAE306C"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lastRenderedPageBreak/>
        <w:t xml:space="preserve">Místem plnění je sídlo Objednatele, není-li mezi Smluvními stranami výslovně dohodnuto jinak. Přípravné a programovací práce je Poskytovatel oprávněn realizovat na svém vlastním technickém vybavení, což však nezakládá jakýkoliv nárok Poskytovatele na navýšení ceny Plnění v souvislosti s převodem na cílovou infrastrukturu Objednatele. </w:t>
      </w:r>
    </w:p>
    <w:p w14:paraId="7E847C11" w14:textId="25D1C55F"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Pokud to povaha plnění dle Smlouvy umožňuje a nestanovil-li Objednatel jinak, je Poskytovatel oprávněn poskytovat plnění dle Smlouvy také vzdáleným přístupem.</w:t>
      </w:r>
      <w:r w:rsidR="00CF3C10">
        <w:rPr>
          <w:rFonts w:ascii="Segoe UI" w:hAnsi="Segoe UI" w:cs="Segoe UI"/>
          <w:sz w:val="22"/>
          <w:szCs w:val="22"/>
        </w:rPr>
        <w:t xml:space="preserve"> Při poskytování plnění vzdáleným přístupem je Poskytovatel povinen se řídit pravidly </w:t>
      </w:r>
      <w:r w:rsidR="00B56577">
        <w:rPr>
          <w:rFonts w:ascii="Segoe UI" w:hAnsi="Segoe UI" w:cs="Segoe UI"/>
          <w:sz w:val="22"/>
          <w:szCs w:val="22"/>
        </w:rPr>
        <w:t xml:space="preserve">obsaženými </w:t>
      </w:r>
      <w:r w:rsidR="00B56577" w:rsidRPr="00AC1FD8">
        <w:rPr>
          <w:rFonts w:ascii="Segoe UI" w:hAnsi="Segoe UI" w:cs="Segoe UI"/>
          <w:sz w:val="22"/>
          <w:szCs w:val="22"/>
        </w:rPr>
        <w:t>v</w:t>
      </w:r>
      <w:r w:rsidR="00B56577">
        <w:rPr>
          <w:rFonts w:ascii="Segoe UI" w:hAnsi="Segoe UI" w:cs="Segoe UI"/>
          <w:sz w:val="22"/>
          <w:szCs w:val="22"/>
        </w:rPr>
        <w:t> </w:t>
      </w:r>
      <w:r w:rsidR="00B56577" w:rsidRPr="006240AE">
        <w:rPr>
          <w:rFonts w:ascii="Segoe UI" w:hAnsi="Segoe UI" w:cs="Segoe UI"/>
          <w:sz w:val="22"/>
          <w:szCs w:val="22"/>
        </w:rPr>
        <w:t xml:space="preserve">příloze č. </w:t>
      </w:r>
      <w:r w:rsidR="00B56577">
        <w:rPr>
          <w:rFonts w:ascii="Segoe UI" w:hAnsi="Segoe UI" w:cs="Segoe UI"/>
          <w:sz w:val="22"/>
          <w:szCs w:val="22"/>
        </w:rPr>
        <w:t>6</w:t>
      </w:r>
      <w:r w:rsidR="00B56577" w:rsidRPr="00764DC2">
        <w:rPr>
          <w:rFonts w:ascii="Segoe UI" w:hAnsi="Segoe UI" w:cs="Segoe UI"/>
          <w:sz w:val="22"/>
          <w:szCs w:val="22"/>
        </w:rPr>
        <w:t xml:space="preserve"> Smlouvy</w:t>
      </w:r>
      <w:r w:rsidR="00B56577">
        <w:rPr>
          <w:rFonts w:ascii="Segoe UI" w:hAnsi="Segoe UI" w:cs="Segoe UI"/>
          <w:sz w:val="22"/>
          <w:szCs w:val="22"/>
        </w:rPr>
        <w:t xml:space="preserve">. </w:t>
      </w:r>
      <w:r w:rsidR="00CF3C10">
        <w:rPr>
          <w:rFonts w:ascii="Segoe UI" w:hAnsi="Segoe UI" w:cs="Segoe UI"/>
          <w:sz w:val="22"/>
          <w:szCs w:val="22"/>
        </w:rPr>
        <w:t xml:space="preserve"> </w:t>
      </w:r>
    </w:p>
    <w:p w14:paraId="68682F91" w14:textId="18D4ECCB"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Veškeré písemné výstupy, které je podle Smlouvy Poskytovatel povinen vytvořit a/nebo které při plnění Smlouvy vzniknou, budou Poskytovatelem Objednateli předány v sídle Objednatele, nebude-li mezi Smluvními stranami v konkrétním případě dohodnuto jinak. </w:t>
      </w:r>
    </w:p>
    <w:p w14:paraId="7FF5B8D2"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37" w:name="_Toc335318134"/>
      <w:bookmarkStart w:id="38" w:name="_Toc335318217"/>
      <w:r w:rsidRPr="00AC1FD8">
        <w:rPr>
          <w:rFonts w:ascii="Segoe UI" w:hAnsi="Segoe UI" w:cs="Segoe UI"/>
          <w:b/>
          <w:sz w:val="22"/>
          <w:szCs w:val="22"/>
          <w:lang w:val="cs-CZ"/>
        </w:rPr>
        <w:t>CENA</w:t>
      </w:r>
      <w:bookmarkEnd w:id="37"/>
      <w:bookmarkEnd w:id="38"/>
      <w:r w:rsidRPr="00AC1FD8">
        <w:rPr>
          <w:rFonts w:ascii="Segoe UI" w:hAnsi="Segoe UI" w:cs="Segoe UI"/>
          <w:b/>
          <w:sz w:val="22"/>
          <w:szCs w:val="22"/>
          <w:lang w:val="cs-CZ"/>
        </w:rPr>
        <w:t xml:space="preserve"> PLNĚNÍ A PLATEBNÍ PODMÍNKY</w:t>
      </w:r>
    </w:p>
    <w:p w14:paraId="030C4540" w14:textId="662FE0A6" w:rsidR="0009508E" w:rsidRDefault="006A30B9" w:rsidP="00A7045C">
      <w:pPr>
        <w:keepNext/>
        <w:numPr>
          <w:ilvl w:val="1"/>
          <w:numId w:val="1"/>
        </w:numPr>
        <w:spacing w:before="120" w:after="120" w:line="276" w:lineRule="auto"/>
        <w:ind w:left="567" w:hanging="567"/>
        <w:jc w:val="both"/>
        <w:rPr>
          <w:rFonts w:ascii="Segoe UI" w:hAnsi="Segoe UI" w:cs="Segoe UI"/>
          <w:sz w:val="22"/>
          <w:szCs w:val="22"/>
        </w:rPr>
      </w:pPr>
      <w:bookmarkStart w:id="39" w:name="_Ref69464220"/>
      <w:r w:rsidRPr="00AC1FD8">
        <w:rPr>
          <w:rFonts w:ascii="Segoe UI" w:hAnsi="Segoe UI" w:cs="Segoe UI"/>
          <w:sz w:val="22"/>
          <w:szCs w:val="22"/>
        </w:rPr>
        <w:t>Cena za poskytování Plnění je sjednána dohodou Smluvních stran následovně</w:t>
      </w:r>
      <w:bookmarkStart w:id="40" w:name="_Ref44660818"/>
      <w:r w:rsidRPr="00AC1FD8">
        <w:rPr>
          <w:rFonts w:ascii="Segoe UI" w:hAnsi="Segoe UI" w:cs="Segoe UI"/>
          <w:sz w:val="22"/>
          <w:szCs w:val="22"/>
        </w:rPr>
        <w:t>:</w:t>
      </w:r>
      <w:bookmarkEnd w:id="39"/>
    </w:p>
    <w:p w14:paraId="295D7A6A" w14:textId="6B5964DD" w:rsidR="00112F61" w:rsidRDefault="00112F61" w:rsidP="00A7045C">
      <w:pPr>
        <w:keepNext/>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Cena za poskytnutí Plnění dle Smlouvy 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Kč bez DPH (DPH 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 cena s DPH 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Kč).</w:t>
      </w:r>
      <w:r w:rsidR="00E008DD">
        <w:rPr>
          <w:rFonts w:ascii="Segoe UI" w:hAnsi="Segoe UI" w:cs="Segoe UI"/>
          <w:sz w:val="22"/>
          <w:szCs w:val="22"/>
        </w:rPr>
        <w:t xml:space="preserve"> </w:t>
      </w:r>
      <w:r w:rsidR="00E008DD" w:rsidRPr="00D048CB">
        <w:rPr>
          <w:rFonts w:ascii="Segoe UI" w:hAnsi="Segoe UI" w:cs="Segoe UI"/>
          <w:i/>
          <w:iCs/>
          <w:color w:val="FF0000"/>
          <w:sz w:val="22"/>
          <w:szCs w:val="22"/>
        </w:rPr>
        <w:t>Pozn.: Poskytovatel doplní ve výši dle celkové ceny za dodávku dle tabulky č. 2 přílohy č. 3 Smlouvy.</w:t>
      </w:r>
    </w:p>
    <w:p w14:paraId="25D4722E" w14:textId="3539A14B" w:rsidR="006A30B9" w:rsidRPr="00112F61" w:rsidRDefault="00112F61" w:rsidP="00A7045C">
      <w:pPr>
        <w:keepNext/>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Cena za poskytování Služeb podpory dle Smlouvy za období kalendářního </w:t>
      </w:r>
      <w:r w:rsidR="003520A5">
        <w:rPr>
          <w:rFonts w:ascii="Segoe UI" w:hAnsi="Segoe UI" w:cs="Segoe UI"/>
          <w:sz w:val="22"/>
          <w:szCs w:val="22"/>
        </w:rPr>
        <w:t xml:space="preserve">měsíce </w:t>
      </w:r>
      <w:r>
        <w:rPr>
          <w:rFonts w:ascii="Segoe UI" w:hAnsi="Segoe UI" w:cs="Segoe UI"/>
          <w:sz w:val="22"/>
          <w:szCs w:val="22"/>
        </w:rPr>
        <w:t xml:space="preserve">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Kč bez DPH (DPH 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 cena s DPH činí </w:t>
      </w:r>
      <w:r w:rsidRPr="00112F61">
        <w:rPr>
          <w:rFonts w:ascii="Segoe UI" w:hAnsi="Segoe UI" w:cs="Segoe UI"/>
          <w:sz w:val="22"/>
          <w:szCs w:val="22"/>
          <w:highlight w:val="yellow"/>
        </w:rPr>
        <w:t>DOPLNÍ DODAVATEL</w:t>
      </w:r>
      <w:r w:rsidRPr="00112F61">
        <w:rPr>
          <w:rFonts w:ascii="Segoe UI" w:hAnsi="Segoe UI" w:cs="Segoe UI"/>
          <w:sz w:val="22"/>
          <w:szCs w:val="22"/>
        </w:rPr>
        <w:t xml:space="preserve"> Kč).</w:t>
      </w:r>
      <w:r w:rsidR="00E008DD">
        <w:rPr>
          <w:rFonts w:ascii="Segoe UI" w:hAnsi="Segoe UI" w:cs="Segoe UI"/>
          <w:sz w:val="22"/>
          <w:szCs w:val="22"/>
        </w:rPr>
        <w:t xml:space="preserve"> </w:t>
      </w:r>
      <w:r w:rsidR="00E008DD" w:rsidRPr="00E008DD">
        <w:rPr>
          <w:rFonts w:ascii="Segoe UI" w:hAnsi="Segoe UI" w:cs="Segoe UI"/>
          <w:i/>
          <w:iCs/>
          <w:color w:val="FF0000"/>
          <w:sz w:val="22"/>
          <w:szCs w:val="22"/>
        </w:rPr>
        <w:t xml:space="preserve">Pozn.: Poskytovatel doplní </w:t>
      </w:r>
      <w:r w:rsidR="00E008DD" w:rsidRPr="00D048CB">
        <w:rPr>
          <w:rFonts w:ascii="Segoe UI" w:hAnsi="Segoe UI" w:cs="Segoe UI"/>
          <w:i/>
          <w:iCs/>
          <w:color w:val="FF0000"/>
          <w:sz w:val="22"/>
          <w:szCs w:val="22"/>
        </w:rPr>
        <w:t>ve výši dle tabulky č. 3 přílohy č. 3 Smlouvy.</w:t>
      </w:r>
    </w:p>
    <w:p w14:paraId="622D160A" w14:textId="441E458C"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Cena jednotlivých částí Plnění</w:t>
      </w:r>
      <w:r w:rsidR="00886413">
        <w:rPr>
          <w:rFonts w:ascii="Segoe UI" w:hAnsi="Segoe UI" w:cs="Segoe UI"/>
          <w:sz w:val="22"/>
          <w:szCs w:val="22"/>
        </w:rPr>
        <w:t xml:space="preserve">, </w:t>
      </w:r>
      <w:r w:rsidRPr="00AC1FD8">
        <w:rPr>
          <w:rFonts w:ascii="Segoe UI" w:hAnsi="Segoe UI" w:cs="Segoe UI"/>
          <w:sz w:val="22"/>
          <w:szCs w:val="22"/>
        </w:rPr>
        <w:t>je uvedena v </w:t>
      </w:r>
      <w:r w:rsidRPr="00886413">
        <w:rPr>
          <w:rFonts w:ascii="Segoe UI" w:hAnsi="Segoe UI" w:cs="Segoe UI"/>
          <w:sz w:val="22"/>
          <w:szCs w:val="22"/>
        </w:rPr>
        <w:t>příloze č. 3</w:t>
      </w:r>
      <w:r w:rsidRPr="00AC1FD8">
        <w:rPr>
          <w:rFonts w:ascii="Segoe UI" w:hAnsi="Segoe UI" w:cs="Segoe UI"/>
          <w:sz w:val="22"/>
          <w:szCs w:val="22"/>
        </w:rPr>
        <w:t xml:space="preserve"> Smlouvy.</w:t>
      </w:r>
    </w:p>
    <w:bookmarkEnd w:id="40"/>
    <w:p w14:paraId="76B37AD6" w14:textId="5F987F3E"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Součástí cen uvedených v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_Ref69464220 \r \h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5.1</w:t>
      </w:r>
      <w:r w:rsidRPr="00AC1FD8">
        <w:rPr>
          <w:rFonts w:ascii="Segoe UI" w:hAnsi="Segoe UI" w:cs="Segoe UI"/>
          <w:sz w:val="22"/>
          <w:szCs w:val="22"/>
        </w:rPr>
        <w:fldChar w:fldCharType="end"/>
      </w:r>
      <w:r w:rsidRPr="00AC1FD8">
        <w:rPr>
          <w:rFonts w:ascii="Segoe UI" w:hAnsi="Segoe UI" w:cs="Segoe UI"/>
          <w:sz w:val="22"/>
          <w:szCs w:val="22"/>
        </w:rPr>
        <w:t xml:space="preserve"> a </w:t>
      </w:r>
      <w:r w:rsidRPr="00112004">
        <w:rPr>
          <w:rFonts w:ascii="Segoe UI" w:hAnsi="Segoe UI" w:cs="Segoe UI"/>
          <w:sz w:val="22"/>
          <w:szCs w:val="22"/>
        </w:rPr>
        <w:t>v </w:t>
      </w:r>
      <w:r w:rsidRPr="00D048CB">
        <w:rPr>
          <w:rFonts w:ascii="Segoe UI" w:hAnsi="Segoe UI" w:cs="Segoe UI"/>
          <w:sz w:val="22"/>
          <w:szCs w:val="22"/>
        </w:rPr>
        <w:t>příloze č. 3 Smlouvy</w:t>
      </w:r>
      <w:r w:rsidRPr="00112004">
        <w:rPr>
          <w:rFonts w:ascii="Segoe UI" w:hAnsi="Segoe UI" w:cs="Segoe UI"/>
          <w:sz w:val="22"/>
          <w:szCs w:val="22"/>
        </w:rPr>
        <w:t xml:space="preserve"> jsou</w:t>
      </w:r>
      <w:r w:rsidRPr="00AC1FD8">
        <w:rPr>
          <w:rFonts w:ascii="Segoe UI" w:hAnsi="Segoe UI" w:cs="Segoe UI"/>
          <w:sz w:val="22"/>
          <w:szCs w:val="22"/>
        </w:rPr>
        <w:t xml:space="preserve"> i služby a dodávky nezbytné pro řádné a úplné poskytování předmětu Plnění. Poskytovatel nese veškeré náklady nutně nebo účelně vynaložené při plnění závazků ze Smlouvy včetně poplatků a nákladů souvisejících (zejména </w:t>
      </w:r>
      <w:r w:rsidR="00096933">
        <w:rPr>
          <w:rFonts w:ascii="Segoe UI" w:hAnsi="Segoe UI" w:cs="Segoe UI"/>
          <w:sz w:val="22"/>
          <w:szCs w:val="22"/>
        </w:rPr>
        <w:t xml:space="preserve">licence, </w:t>
      </w:r>
      <w:r w:rsidRPr="00AC1FD8">
        <w:rPr>
          <w:rFonts w:ascii="Segoe UI" w:hAnsi="Segoe UI" w:cs="Segoe UI"/>
          <w:sz w:val="22"/>
          <w:szCs w:val="22"/>
        </w:rPr>
        <w:t>daně, pojištění, veškeré dopravní náklady, včetně nákladů souvisejících s provedením všech zkoušek a testů prokazujících dodržení předepsané kvality a parametrů předmětu Plnění dle Smlouvy, jakož i nákladů souvisejících se zajištěním dalších podkladů, předpisů apod.).</w:t>
      </w:r>
    </w:p>
    <w:p w14:paraId="5E7C5196"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Veškeré ceny uvedené v tomto článku Smlouvy jsou ceny v korunách českých (CZK) bez DPH. K cenám bez DPH je Poskytovatel oprávněn účtovat DPH v příslušné výši. Ceny uvedené v tomto článku </w:t>
      </w:r>
      <w:r w:rsidRPr="00112004">
        <w:rPr>
          <w:rFonts w:ascii="Segoe UI" w:hAnsi="Segoe UI" w:cs="Segoe UI"/>
          <w:sz w:val="22"/>
          <w:szCs w:val="22"/>
        </w:rPr>
        <w:t xml:space="preserve">a </w:t>
      </w:r>
      <w:r w:rsidRPr="00D048CB">
        <w:rPr>
          <w:rFonts w:ascii="Segoe UI" w:hAnsi="Segoe UI" w:cs="Segoe UI"/>
          <w:sz w:val="22"/>
          <w:szCs w:val="22"/>
        </w:rPr>
        <w:t>příloze č. 3 Smlouvy</w:t>
      </w:r>
      <w:r w:rsidRPr="00112004">
        <w:rPr>
          <w:rFonts w:ascii="Segoe UI" w:hAnsi="Segoe UI" w:cs="Segoe UI"/>
          <w:sz w:val="22"/>
          <w:szCs w:val="22"/>
        </w:rPr>
        <w:t xml:space="preserve"> jsou</w:t>
      </w:r>
      <w:r w:rsidRPr="00AC1FD8">
        <w:rPr>
          <w:rFonts w:ascii="Segoe UI" w:hAnsi="Segoe UI" w:cs="Segoe UI"/>
          <w:sz w:val="22"/>
          <w:szCs w:val="22"/>
        </w:rPr>
        <w:t xml:space="preserve"> maximální přípustné a nezměnitelné, nevyplývá-li z této Smlouvy jinak. Stane-li se v průběhu trvání Smlouvy Česká republika členem Evropské měnové unie a bude-li závazně stanoven koeficient pro přepočet CZK </w:t>
      </w:r>
      <w:r w:rsidRPr="00AC1FD8">
        <w:rPr>
          <w:rFonts w:ascii="Segoe UI" w:hAnsi="Segoe UI" w:cs="Segoe UI"/>
          <w:sz w:val="22"/>
          <w:szCs w:val="22"/>
        </w:rPr>
        <w:lastRenderedPageBreak/>
        <w:t>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6252CC6B"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Veškeré ceny uvedené v tomto </w:t>
      </w:r>
      <w:r w:rsidRPr="00112004">
        <w:rPr>
          <w:rFonts w:ascii="Segoe UI" w:hAnsi="Segoe UI" w:cs="Segoe UI"/>
          <w:sz w:val="22"/>
          <w:szCs w:val="22"/>
        </w:rPr>
        <w:t xml:space="preserve">článku a </w:t>
      </w:r>
      <w:r w:rsidRPr="00D048CB">
        <w:rPr>
          <w:rFonts w:ascii="Segoe UI" w:hAnsi="Segoe UI" w:cs="Segoe UI"/>
          <w:sz w:val="22"/>
          <w:szCs w:val="22"/>
        </w:rPr>
        <w:t>v příloze č. 3 Smlouvy</w:t>
      </w:r>
      <w:r w:rsidRPr="00AC1FD8">
        <w:rPr>
          <w:rFonts w:ascii="Segoe UI" w:hAnsi="Segoe UI" w:cs="Segoe UI"/>
          <w:sz w:val="22"/>
          <w:szCs w:val="22"/>
        </w:rPr>
        <w:t xml:space="preserve">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1D79186A" w14:textId="70CF0611"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Cenu Služb</w:t>
      </w:r>
      <w:r w:rsidR="00976C8A">
        <w:rPr>
          <w:rFonts w:ascii="Segoe UI" w:hAnsi="Segoe UI" w:cs="Segoe UI"/>
          <w:sz w:val="22"/>
          <w:szCs w:val="22"/>
        </w:rPr>
        <w:t>y</w:t>
      </w:r>
      <w:r w:rsidRPr="00AC1FD8">
        <w:rPr>
          <w:rFonts w:ascii="Segoe UI" w:hAnsi="Segoe UI" w:cs="Segoe UI"/>
          <w:sz w:val="22"/>
          <w:szCs w:val="22"/>
        </w:rPr>
        <w:t xml:space="preserve"> podpory lze v souvislosti s uplynutím každoročního výročí poskytování Služeb podpory upravit z důvodu inflace za podmínek dále uvedených:</w:t>
      </w:r>
    </w:p>
    <w:p w14:paraId="49AA516E" w14:textId="5108F47F" w:rsidR="006A30B9" w:rsidRPr="00AC1FD8" w:rsidRDefault="006A30B9" w:rsidP="00A7045C">
      <w:pPr>
        <w:numPr>
          <w:ilvl w:val="2"/>
          <w:numId w:val="1"/>
        </w:numPr>
        <w:spacing w:before="120" w:after="120" w:line="276" w:lineRule="auto"/>
        <w:ind w:left="1276" w:hanging="425"/>
        <w:jc w:val="both"/>
        <w:rPr>
          <w:rFonts w:ascii="Segoe UI" w:hAnsi="Segoe UI" w:cs="Segoe UI"/>
          <w:sz w:val="22"/>
          <w:szCs w:val="22"/>
        </w:rPr>
      </w:pPr>
      <w:r w:rsidRPr="00AC1FD8">
        <w:rPr>
          <w:rFonts w:ascii="Segoe UI" w:hAnsi="Segoe UI" w:cs="Segoe UI"/>
          <w:sz w:val="22"/>
          <w:szCs w:val="22"/>
        </w:rPr>
        <w:t>Inflací se rozumí meziroční inflace měřená vzrůstem úhrnného indexu spotřebitelských cen zboží a služeb, kterou udává každým kalendářním rokem Český statistický úřad za rok předcházející vyjádřená v procentech.</w:t>
      </w:r>
    </w:p>
    <w:p w14:paraId="2602C846" w14:textId="214D3D95" w:rsidR="006A30B9" w:rsidRPr="009070CD" w:rsidRDefault="006A30B9" w:rsidP="00A7045C">
      <w:pPr>
        <w:numPr>
          <w:ilvl w:val="2"/>
          <w:numId w:val="1"/>
        </w:numPr>
        <w:spacing w:before="120" w:after="120" w:line="276" w:lineRule="auto"/>
        <w:ind w:left="1276" w:hanging="425"/>
        <w:jc w:val="both"/>
        <w:rPr>
          <w:rFonts w:ascii="Segoe UI" w:hAnsi="Segoe UI" w:cs="Segoe UI"/>
          <w:sz w:val="22"/>
          <w:szCs w:val="22"/>
        </w:rPr>
      </w:pPr>
      <w:r w:rsidRPr="00AC1FD8">
        <w:rPr>
          <w:rFonts w:ascii="Segoe UI" w:hAnsi="Segoe UI" w:cs="Segoe UI"/>
          <w:sz w:val="22"/>
          <w:szCs w:val="22"/>
        </w:rPr>
        <w:t xml:space="preserve">Počínaje </w:t>
      </w:r>
      <w:r w:rsidR="00112F61">
        <w:rPr>
          <w:rFonts w:ascii="Segoe UI" w:hAnsi="Segoe UI" w:cs="Segoe UI"/>
          <w:sz w:val="22"/>
          <w:szCs w:val="22"/>
        </w:rPr>
        <w:t xml:space="preserve">rokem 2029 a dále do budoucna </w:t>
      </w:r>
      <w:r w:rsidRPr="00AC1FD8">
        <w:rPr>
          <w:rFonts w:ascii="Segoe UI" w:hAnsi="Segoe UI" w:cs="Segoe UI"/>
          <w:sz w:val="22"/>
          <w:szCs w:val="22"/>
        </w:rPr>
        <w:t xml:space="preserve">je Poskytovatel oprávněn zvýšit cenu </w:t>
      </w:r>
      <w:bookmarkStart w:id="41" w:name="_Hlk73266403"/>
      <w:r w:rsidRPr="00AC1FD8">
        <w:rPr>
          <w:rFonts w:ascii="Segoe UI" w:hAnsi="Segoe UI" w:cs="Segoe UI"/>
          <w:sz w:val="22"/>
          <w:szCs w:val="22"/>
        </w:rPr>
        <w:t xml:space="preserve">Služeb podpory </w:t>
      </w:r>
      <w:bookmarkEnd w:id="41"/>
      <w:r w:rsidRPr="00AC1FD8">
        <w:rPr>
          <w:rFonts w:ascii="Segoe UI" w:hAnsi="Segoe UI" w:cs="Segoe UI"/>
          <w:sz w:val="22"/>
          <w:szCs w:val="22"/>
        </w:rPr>
        <w:t xml:space="preserve">z důvodů inflace, a to o tolik procent, kolik procent činila </w:t>
      </w:r>
      <w:r w:rsidR="00112F61">
        <w:rPr>
          <w:rFonts w:ascii="Segoe UI" w:hAnsi="Segoe UI" w:cs="Segoe UI"/>
          <w:sz w:val="22"/>
          <w:szCs w:val="22"/>
        </w:rPr>
        <w:t>průměrná roční míra inflace za rok bezprostředně předcházejíc</w:t>
      </w:r>
      <w:r w:rsidR="009070CD">
        <w:rPr>
          <w:rFonts w:ascii="Segoe UI" w:hAnsi="Segoe UI" w:cs="Segoe UI"/>
          <w:sz w:val="22"/>
          <w:szCs w:val="22"/>
        </w:rPr>
        <w:t xml:space="preserve">í ponížená o </w:t>
      </w:r>
      <w:r w:rsidR="00E008DD">
        <w:rPr>
          <w:rFonts w:ascii="Segoe UI" w:hAnsi="Segoe UI" w:cs="Segoe UI"/>
          <w:sz w:val="22"/>
          <w:szCs w:val="22"/>
        </w:rPr>
        <w:t xml:space="preserve">1 </w:t>
      </w:r>
      <w:r w:rsidR="009070CD">
        <w:rPr>
          <w:rFonts w:ascii="Segoe UI" w:hAnsi="Segoe UI" w:cs="Segoe UI"/>
          <w:sz w:val="22"/>
          <w:szCs w:val="22"/>
        </w:rPr>
        <w:t xml:space="preserve">procentní bod; </w:t>
      </w:r>
      <w:r w:rsidRPr="009070CD">
        <w:rPr>
          <w:rFonts w:ascii="Segoe UI" w:hAnsi="Segoe UI" w:cs="Segoe UI"/>
          <w:sz w:val="22"/>
          <w:szCs w:val="22"/>
        </w:rPr>
        <w:t xml:space="preserve">součástí (např. přílohou) daňového dokladu dle odst. </w:t>
      </w:r>
      <w:r w:rsidRPr="009070CD">
        <w:rPr>
          <w:rFonts w:ascii="Segoe UI" w:hAnsi="Segoe UI" w:cs="Segoe UI"/>
          <w:sz w:val="22"/>
          <w:szCs w:val="22"/>
        </w:rPr>
        <w:fldChar w:fldCharType="begin"/>
      </w:r>
      <w:r w:rsidRPr="009070CD">
        <w:rPr>
          <w:rFonts w:ascii="Segoe UI" w:hAnsi="Segoe UI" w:cs="Segoe UI"/>
          <w:sz w:val="22"/>
          <w:szCs w:val="22"/>
        </w:rPr>
        <w:instrText xml:space="preserve"> REF _Ref417310787 \r \h  \* MERGEFORMAT </w:instrText>
      </w:r>
      <w:r w:rsidRPr="009070CD">
        <w:rPr>
          <w:rFonts w:ascii="Segoe UI" w:hAnsi="Segoe UI" w:cs="Segoe UI"/>
          <w:sz w:val="22"/>
          <w:szCs w:val="22"/>
        </w:rPr>
      </w:r>
      <w:r w:rsidRPr="009070CD">
        <w:rPr>
          <w:rFonts w:ascii="Segoe UI" w:hAnsi="Segoe UI" w:cs="Segoe UI"/>
          <w:sz w:val="22"/>
          <w:szCs w:val="22"/>
        </w:rPr>
        <w:fldChar w:fldCharType="separate"/>
      </w:r>
      <w:r w:rsidR="00B10BFD" w:rsidRPr="009070CD">
        <w:rPr>
          <w:rFonts w:ascii="Segoe UI" w:hAnsi="Segoe UI" w:cs="Segoe UI"/>
          <w:sz w:val="22"/>
          <w:szCs w:val="22"/>
        </w:rPr>
        <w:t>5.7</w:t>
      </w:r>
      <w:r w:rsidRPr="009070CD">
        <w:rPr>
          <w:rFonts w:ascii="Segoe UI" w:hAnsi="Segoe UI" w:cs="Segoe UI"/>
          <w:sz w:val="22"/>
          <w:szCs w:val="22"/>
        </w:rPr>
        <w:fldChar w:fldCharType="end"/>
      </w:r>
      <w:r w:rsidRPr="009070CD">
        <w:rPr>
          <w:rFonts w:ascii="Segoe UI" w:hAnsi="Segoe UI" w:cs="Segoe UI"/>
          <w:sz w:val="22"/>
          <w:szCs w:val="22"/>
        </w:rPr>
        <w:t xml:space="preserve"> Smlouvy bude vymezení údajů o inflaci dle Smlouvy, přičemž Objednatel je oprávněn tuto fakturu před uplynutím lhůty splatnosti vrátit, pokud inflace nebude vyjádřena správně (vrácením vadné faktury Poskytovateli přestává běžet původní lhůta splatnosti, nová lhůta splatnosti běží ode dne doručení nové faktury).</w:t>
      </w:r>
    </w:p>
    <w:p w14:paraId="53C9DAB4" w14:textId="73DBA74B" w:rsidR="006A30B9" w:rsidRPr="009070CD" w:rsidRDefault="006A30B9" w:rsidP="00A7045C">
      <w:pPr>
        <w:numPr>
          <w:ilvl w:val="2"/>
          <w:numId w:val="1"/>
        </w:numPr>
        <w:spacing w:before="120" w:after="120" w:line="276" w:lineRule="auto"/>
        <w:ind w:left="1276" w:hanging="425"/>
        <w:jc w:val="both"/>
        <w:rPr>
          <w:rFonts w:ascii="Segoe UI" w:hAnsi="Segoe UI" w:cs="Segoe UI"/>
          <w:sz w:val="22"/>
          <w:szCs w:val="22"/>
        </w:rPr>
      </w:pPr>
      <w:bookmarkStart w:id="42" w:name="_Hlk73266337"/>
      <w:r w:rsidRPr="00AC1FD8">
        <w:rPr>
          <w:rFonts w:ascii="Segoe UI" w:hAnsi="Segoe UI" w:cs="Segoe UI"/>
          <w:sz w:val="22"/>
          <w:szCs w:val="22"/>
        </w:rPr>
        <w:t>Cena Služb</w:t>
      </w:r>
      <w:r w:rsidR="00976C8A">
        <w:rPr>
          <w:rFonts w:ascii="Segoe UI" w:hAnsi="Segoe UI" w:cs="Segoe UI"/>
          <w:sz w:val="22"/>
          <w:szCs w:val="22"/>
        </w:rPr>
        <w:t>y</w:t>
      </w:r>
      <w:r w:rsidRPr="00AC1FD8">
        <w:rPr>
          <w:rFonts w:ascii="Segoe UI" w:hAnsi="Segoe UI" w:cs="Segoe UI"/>
          <w:sz w:val="22"/>
          <w:szCs w:val="22"/>
        </w:rPr>
        <w:t xml:space="preserve"> podpory upravená z důvodu inflace </w:t>
      </w:r>
      <w:r w:rsidR="009070CD">
        <w:rPr>
          <w:rFonts w:ascii="Segoe UI" w:hAnsi="Segoe UI" w:cs="Segoe UI"/>
          <w:sz w:val="22"/>
          <w:szCs w:val="22"/>
        </w:rPr>
        <w:t xml:space="preserve">ponížené o </w:t>
      </w:r>
      <w:proofErr w:type="gramStart"/>
      <w:r w:rsidR="00E008DD">
        <w:rPr>
          <w:rFonts w:ascii="Segoe UI" w:hAnsi="Segoe UI" w:cs="Segoe UI"/>
          <w:sz w:val="22"/>
          <w:szCs w:val="22"/>
        </w:rPr>
        <w:t xml:space="preserve">1 </w:t>
      </w:r>
      <w:r w:rsidR="009070CD">
        <w:rPr>
          <w:rFonts w:ascii="Segoe UI" w:hAnsi="Segoe UI" w:cs="Segoe UI"/>
          <w:sz w:val="22"/>
          <w:szCs w:val="22"/>
        </w:rPr>
        <w:t>procentní</w:t>
      </w:r>
      <w:proofErr w:type="gramEnd"/>
      <w:r w:rsidR="009070CD">
        <w:rPr>
          <w:rFonts w:ascii="Segoe UI" w:hAnsi="Segoe UI" w:cs="Segoe UI"/>
          <w:sz w:val="22"/>
          <w:szCs w:val="22"/>
        </w:rPr>
        <w:t xml:space="preserve"> bod se považuje </w:t>
      </w:r>
      <w:r w:rsidRPr="009070CD">
        <w:rPr>
          <w:rFonts w:ascii="Segoe UI" w:hAnsi="Segoe UI" w:cs="Segoe UI"/>
          <w:sz w:val="22"/>
          <w:szCs w:val="22"/>
        </w:rPr>
        <w:t>za sjednanou cenu, která nevyžaduje uzavření dodatku ke Smlouvě</w:t>
      </w:r>
      <w:bookmarkEnd w:id="42"/>
      <w:r w:rsidRPr="009070CD">
        <w:rPr>
          <w:rFonts w:ascii="Segoe UI" w:hAnsi="Segoe UI" w:cs="Segoe UI"/>
          <w:sz w:val="22"/>
          <w:szCs w:val="22"/>
        </w:rPr>
        <w:t>.</w:t>
      </w:r>
      <w:r w:rsidR="009070CD">
        <w:rPr>
          <w:rFonts w:ascii="Segoe UI" w:hAnsi="Segoe UI" w:cs="Segoe UI"/>
          <w:sz w:val="22"/>
          <w:szCs w:val="22"/>
        </w:rPr>
        <w:t xml:space="preserve"> Pokud inflace za příslušný rok nepřekročí </w:t>
      </w:r>
      <w:r w:rsidR="00E008DD">
        <w:rPr>
          <w:rFonts w:ascii="Segoe UI" w:hAnsi="Segoe UI" w:cs="Segoe UI"/>
          <w:sz w:val="22"/>
          <w:szCs w:val="22"/>
        </w:rPr>
        <w:t xml:space="preserve">1 </w:t>
      </w:r>
      <w:r w:rsidR="009070CD">
        <w:rPr>
          <w:rFonts w:ascii="Segoe UI" w:hAnsi="Segoe UI" w:cs="Segoe UI"/>
          <w:sz w:val="22"/>
          <w:szCs w:val="22"/>
        </w:rPr>
        <w:t>%, nebude cena Služeb podpory upravena.</w:t>
      </w:r>
    </w:p>
    <w:p w14:paraId="01D80ADA"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43" w:name="_Ref417310787"/>
      <w:r w:rsidRPr="00AC1FD8">
        <w:rPr>
          <w:rFonts w:ascii="Segoe UI" w:hAnsi="Segoe UI" w:cs="Segoe UI"/>
          <w:sz w:val="22"/>
          <w:szCs w:val="22"/>
        </w:rPr>
        <w:t>Ceny dle Smlouvy budou hrazeny na základě daňových dokladů vystavených Poskytovatelem (dále jen „</w:t>
      </w:r>
      <w:r w:rsidRPr="00AC1FD8">
        <w:rPr>
          <w:rFonts w:ascii="Segoe UI" w:hAnsi="Segoe UI" w:cs="Segoe UI"/>
          <w:b/>
          <w:i/>
          <w:sz w:val="22"/>
          <w:szCs w:val="22"/>
        </w:rPr>
        <w:t>Faktura</w:t>
      </w:r>
      <w:r w:rsidRPr="00AC1FD8">
        <w:rPr>
          <w:rFonts w:ascii="Segoe UI" w:hAnsi="Segoe UI" w:cs="Segoe UI"/>
          <w:sz w:val="22"/>
          <w:szCs w:val="22"/>
        </w:rPr>
        <w:t>“ či „</w:t>
      </w:r>
      <w:r w:rsidRPr="00AC1FD8">
        <w:rPr>
          <w:rFonts w:ascii="Segoe UI" w:hAnsi="Segoe UI" w:cs="Segoe UI"/>
          <w:b/>
          <w:i/>
          <w:sz w:val="22"/>
          <w:szCs w:val="22"/>
        </w:rPr>
        <w:t>Faktury</w:t>
      </w:r>
      <w:r w:rsidRPr="00AC1FD8">
        <w:rPr>
          <w:rFonts w:ascii="Segoe UI" w:hAnsi="Segoe UI" w:cs="Segoe UI"/>
          <w:sz w:val="22"/>
          <w:szCs w:val="22"/>
        </w:rPr>
        <w:t>“)</w:t>
      </w:r>
      <w:bookmarkEnd w:id="43"/>
      <w:r w:rsidRPr="00AC1FD8">
        <w:rPr>
          <w:rFonts w:ascii="Segoe UI" w:hAnsi="Segoe UI" w:cs="Segoe UI"/>
          <w:sz w:val="22"/>
          <w:szCs w:val="22"/>
        </w:rPr>
        <w:t xml:space="preserve"> následovně:</w:t>
      </w:r>
    </w:p>
    <w:p w14:paraId="58251068" w14:textId="6CDA5C7C" w:rsidR="006A30B9" w:rsidRPr="00AC1FD8" w:rsidRDefault="006A30B9" w:rsidP="00A7045C">
      <w:pPr>
        <w:widowControl w:val="0"/>
        <w:numPr>
          <w:ilvl w:val="0"/>
          <w:numId w:val="11"/>
        </w:numPr>
        <w:suppressAutoHyphens/>
        <w:adjustRightInd w:val="0"/>
        <w:spacing w:before="120" w:after="120" w:line="276" w:lineRule="auto"/>
        <w:jc w:val="both"/>
        <w:textAlignment w:val="baseline"/>
        <w:rPr>
          <w:rFonts w:ascii="Segoe UI" w:hAnsi="Segoe UI" w:cs="Segoe UI"/>
          <w:sz w:val="22"/>
          <w:szCs w:val="22"/>
        </w:rPr>
      </w:pPr>
      <w:r w:rsidRPr="00AC1FD8">
        <w:rPr>
          <w:rFonts w:ascii="Segoe UI" w:hAnsi="Segoe UI" w:cs="Segoe UI"/>
          <w:sz w:val="22"/>
          <w:szCs w:val="22"/>
        </w:rPr>
        <w:t xml:space="preserve">právo fakturovat cenu za Plnění vzniká Poskytovateli pouze po akceptaci </w:t>
      </w:r>
      <w:r w:rsidR="00C372D2">
        <w:rPr>
          <w:rFonts w:ascii="Segoe UI" w:hAnsi="Segoe UI" w:cs="Segoe UI"/>
          <w:sz w:val="22"/>
          <w:szCs w:val="22"/>
        </w:rPr>
        <w:t>poslední</w:t>
      </w:r>
      <w:r w:rsidRPr="00AC1FD8">
        <w:rPr>
          <w:rFonts w:ascii="Segoe UI" w:hAnsi="Segoe UI" w:cs="Segoe UI"/>
          <w:sz w:val="22"/>
          <w:szCs w:val="22"/>
        </w:rPr>
        <w:t xml:space="preserve"> Fáze dle Smlouvy Objednatelem na základě příslušn</w:t>
      </w:r>
      <w:r w:rsidR="00C372D2">
        <w:rPr>
          <w:rFonts w:ascii="Segoe UI" w:hAnsi="Segoe UI" w:cs="Segoe UI"/>
          <w:sz w:val="22"/>
          <w:szCs w:val="22"/>
        </w:rPr>
        <w:t>ého</w:t>
      </w:r>
      <w:r w:rsidRPr="00AC1FD8">
        <w:rPr>
          <w:rFonts w:ascii="Segoe UI" w:hAnsi="Segoe UI" w:cs="Segoe UI"/>
          <w:sz w:val="22"/>
          <w:szCs w:val="22"/>
        </w:rPr>
        <w:t xml:space="preserve"> akceptační</w:t>
      </w:r>
      <w:r w:rsidR="00C372D2">
        <w:rPr>
          <w:rFonts w:ascii="Segoe UI" w:hAnsi="Segoe UI" w:cs="Segoe UI"/>
          <w:sz w:val="22"/>
          <w:szCs w:val="22"/>
        </w:rPr>
        <w:t>ho</w:t>
      </w:r>
      <w:r w:rsidRPr="00AC1FD8">
        <w:rPr>
          <w:rFonts w:ascii="Segoe UI" w:hAnsi="Segoe UI" w:cs="Segoe UI"/>
          <w:sz w:val="22"/>
          <w:szCs w:val="22"/>
        </w:rPr>
        <w:t xml:space="preserve"> protokol</w:t>
      </w:r>
      <w:r w:rsidR="00C372D2">
        <w:rPr>
          <w:rFonts w:ascii="Segoe UI" w:hAnsi="Segoe UI" w:cs="Segoe UI"/>
          <w:sz w:val="22"/>
          <w:szCs w:val="22"/>
        </w:rPr>
        <w:t>u</w:t>
      </w:r>
      <w:r w:rsidRPr="00AC1FD8">
        <w:rPr>
          <w:rFonts w:ascii="Segoe UI" w:hAnsi="Segoe UI" w:cs="Segoe UI"/>
          <w:sz w:val="22"/>
          <w:szCs w:val="22"/>
        </w:rPr>
        <w:t xml:space="preserve"> ve smyslu čl.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_Ref416794416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6</w:t>
      </w:r>
      <w:r w:rsidRPr="00AC1FD8">
        <w:rPr>
          <w:rFonts w:ascii="Segoe UI" w:hAnsi="Segoe UI" w:cs="Segoe UI"/>
          <w:sz w:val="22"/>
          <w:szCs w:val="22"/>
        </w:rPr>
        <w:fldChar w:fldCharType="end"/>
      </w:r>
      <w:r w:rsidRPr="00AC1FD8">
        <w:rPr>
          <w:rFonts w:ascii="Segoe UI" w:hAnsi="Segoe UI" w:cs="Segoe UI"/>
          <w:sz w:val="22"/>
          <w:szCs w:val="22"/>
        </w:rPr>
        <w:t xml:space="preserve"> Smlouvy.</w:t>
      </w:r>
    </w:p>
    <w:p w14:paraId="20F33D01" w14:textId="5D286D80" w:rsidR="006A30B9" w:rsidRPr="00AC1FD8" w:rsidRDefault="006A30B9" w:rsidP="00A7045C">
      <w:pPr>
        <w:widowControl w:val="0"/>
        <w:numPr>
          <w:ilvl w:val="0"/>
          <w:numId w:val="11"/>
        </w:numPr>
        <w:suppressAutoHyphens/>
        <w:adjustRightInd w:val="0"/>
        <w:spacing w:before="120" w:after="120" w:line="276" w:lineRule="auto"/>
        <w:jc w:val="both"/>
        <w:textAlignment w:val="baseline"/>
        <w:rPr>
          <w:rFonts w:ascii="Segoe UI" w:hAnsi="Segoe UI" w:cs="Segoe UI"/>
          <w:sz w:val="22"/>
          <w:szCs w:val="22"/>
        </w:rPr>
      </w:pPr>
      <w:bookmarkStart w:id="44" w:name="_Hlk72834527"/>
      <w:r w:rsidRPr="00AC1FD8">
        <w:rPr>
          <w:rFonts w:ascii="Segoe UI" w:hAnsi="Segoe UI" w:cs="Segoe UI"/>
          <w:sz w:val="22"/>
          <w:szCs w:val="22"/>
        </w:rPr>
        <w:t xml:space="preserve">cena za poskytování Služeb podpory bude Objednatelem hrazena </w:t>
      </w:r>
      <w:r w:rsidR="003520A5">
        <w:rPr>
          <w:rFonts w:ascii="Segoe UI" w:hAnsi="Segoe UI" w:cs="Segoe UI"/>
          <w:sz w:val="22"/>
          <w:szCs w:val="22"/>
        </w:rPr>
        <w:t>měsíčně</w:t>
      </w:r>
      <w:r w:rsidR="003520A5" w:rsidRPr="00AC1FD8">
        <w:rPr>
          <w:rFonts w:ascii="Segoe UI" w:hAnsi="Segoe UI" w:cs="Segoe UI"/>
          <w:sz w:val="22"/>
          <w:szCs w:val="22"/>
        </w:rPr>
        <w:t xml:space="preserve"> </w:t>
      </w:r>
      <w:r w:rsidRPr="00AC1FD8">
        <w:rPr>
          <w:rFonts w:ascii="Segoe UI" w:hAnsi="Segoe UI" w:cs="Segoe UI"/>
          <w:sz w:val="22"/>
          <w:szCs w:val="22"/>
        </w:rPr>
        <w:t xml:space="preserve">vždy </w:t>
      </w:r>
      <w:r w:rsidRPr="00AC1FD8">
        <w:rPr>
          <w:rFonts w:ascii="Segoe UI" w:hAnsi="Segoe UI" w:cs="Segoe UI"/>
          <w:sz w:val="22"/>
          <w:szCs w:val="22"/>
        </w:rPr>
        <w:lastRenderedPageBreak/>
        <w:t xml:space="preserve">před zahájením příslušného </w:t>
      </w:r>
      <w:r w:rsidR="00625095">
        <w:rPr>
          <w:rFonts w:ascii="Segoe UI" w:hAnsi="Segoe UI" w:cs="Segoe UI"/>
          <w:sz w:val="22"/>
          <w:szCs w:val="22"/>
        </w:rPr>
        <w:t xml:space="preserve">kalendářního </w:t>
      </w:r>
      <w:r w:rsidR="003520A5">
        <w:rPr>
          <w:rFonts w:ascii="Segoe UI" w:hAnsi="Segoe UI" w:cs="Segoe UI"/>
          <w:sz w:val="22"/>
          <w:szCs w:val="22"/>
        </w:rPr>
        <w:t>měsíce</w:t>
      </w:r>
      <w:r w:rsidRPr="00AC1FD8">
        <w:rPr>
          <w:rFonts w:ascii="Segoe UI" w:hAnsi="Segoe UI" w:cs="Segoe UI"/>
          <w:sz w:val="22"/>
          <w:szCs w:val="22"/>
        </w:rPr>
        <w:t xml:space="preserve">, v němž budou Služby podpory poskytovány, přičemž </w:t>
      </w:r>
      <w:r w:rsidRPr="00AF671F">
        <w:rPr>
          <w:rFonts w:ascii="Segoe UI" w:hAnsi="Segoe UI"/>
          <w:sz w:val="22"/>
        </w:rPr>
        <w:t xml:space="preserve">Poskytovatel je oprávněn příslušnou Fakturu vystavit nejdříve </w:t>
      </w:r>
      <w:r w:rsidR="00261F1E">
        <w:rPr>
          <w:rFonts w:ascii="Segoe UI" w:hAnsi="Segoe UI"/>
          <w:sz w:val="22"/>
        </w:rPr>
        <w:t>tři</w:t>
      </w:r>
      <w:r w:rsidRPr="00AF671F">
        <w:rPr>
          <w:rFonts w:ascii="Segoe UI" w:hAnsi="Segoe UI"/>
          <w:sz w:val="22"/>
        </w:rPr>
        <w:t xml:space="preserve"> pracovní dny </w:t>
      </w:r>
      <w:r w:rsidRPr="005D577F">
        <w:rPr>
          <w:rFonts w:ascii="Segoe UI" w:hAnsi="Segoe UI"/>
          <w:sz w:val="22"/>
        </w:rPr>
        <w:t>před zahájením</w:t>
      </w:r>
      <w:r w:rsidRPr="00AF671F">
        <w:rPr>
          <w:rFonts w:ascii="Segoe UI" w:hAnsi="Segoe UI"/>
          <w:sz w:val="22"/>
        </w:rPr>
        <w:t xml:space="preserve"> příslušného období, v němž b</w:t>
      </w:r>
      <w:r w:rsidRPr="005D577F">
        <w:rPr>
          <w:rFonts w:ascii="Segoe UI" w:hAnsi="Segoe UI"/>
          <w:sz w:val="22"/>
        </w:rPr>
        <w:t>udou Služby podpory poskytovány</w:t>
      </w:r>
      <w:r w:rsidR="00470A65">
        <w:rPr>
          <w:rFonts w:ascii="Segoe UI" w:hAnsi="Segoe UI" w:cs="Segoe UI"/>
          <w:sz w:val="22"/>
          <w:szCs w:val="22"/>
        </w:rPr>
        <w:t>,</w:t>
      </w:r>
      <w:r w:rsidRPr="00AC1FD8">
        <w:rPr>
          <w:rFonts w:ascii="Segoe UI" w:hAnsi="Segoe UI" w:cs="Segoe UI"/>
          <w:sz w:val="22"/>
          <w:szCs w:val="22"/>
        </w:rPr>
        <w:t xml:space="preserve"> s výjimkou Faktury za 1.</w:t>
      </w:r>
      <w:r w:rsidR="00625095">
        <w:rPr>
          <w:rFonts w:ascii="Segoe UI" w:hAnsi="Segoe UI" w:cs="Segoe UI"/>
          <w:sz w:val="22"/>
          <w:szCs w:val="22"/>
        </w:rPr>
        <w:t xml:space="preserve"> kalendářní</w:t>
      </w:r>
      <w:r w:rsidRPr="00AC1FD8">
        <w:rPr>
          <w:rFonts w:ascii="Segoe UI" w:hAnsi="Segoe UI" w:cs="Segoe UI"/>
          <w:sz w:val="22"/>
          <w:szCs w:val="22"/>
        </w:rPr>
        <w:t xml:space="preserve"> </w:t>
      </w:r>
      <w:r w:rsidR="003520A5" w:rsidRPr="00811039">
        <w:rPr>
          <w:rFonts w:ascii="Segoe UI" w:hAnsi="Segoe UI" w:cs="Segoe UI"/>
          <w:sz w:val="22"/>
          <w:szCs w:val="22"/>
        </w:rPr>
        <w:t>měsíc</w:t>
      </w:r>
      <w:r w:rsidRPr="00AC1FD8">
        <w:rPr>
          <w:rFonts w:ascii="Segoe UI" w:hAnsi="Segoe UI" w:cs="Segoe UI"/>
          <w:sz w:val="22"/>
          <w:szCs w:val="22"/>
        </w:rPr>
        <w:t xml:space="preserve"> poskytování Služeb podpory, kterou je Poskytovatel oprávněn vystavit nejdříve tři pracovní dny po dokončení (akceptaci) Fáze </w:t>
      </w:r>
      <w:r w:rsidR="001A62D3">
        <w:rPr>
          <w:rFonts w:ascii="Segoe UI" w:hAnsi="Segoe UI" w:cs="Segoe UI"/>
          <w:sz w:val="22"/>
          <w:szCs w:val="22"/>
        </w:rPr>
        <w:t>3</w:t>
      </w:r>
      <w:r w:rsidRPr="00AC1FD8">
        <w:rPr>
          <w:rFonts w:ascii="Segoe UI" w:hAnsi="Segoe UI" w:cs="Segoe UI"/>
          <w:sz w:val="22"/>
          <w:szCs w:val="22"/>
        </w:rPr>
        <w:t xml:space="preserve"> dle Smlouvy</w:t>
      </w:r>
      <w:bookmarkEnd w:id="44"/>
      <w:r w:rsidR="00625095">
        <w:rPr>
          <w:rFonts w:ascii="Segoe UI" w:hAnsi="Segoe UI" w:cs="Segoe UI"/>
          <w:sz w:val="22"/>
          <w:szCs w:val="22"/>
        </w:rPr>
        <w:t xml:space="preserve">. Smluvní strany pro </w:t>
      </w:r>
      <w:r w:rsidR="00745C3F">
        <w:rPr>
          <w:rFonts w:ascii="Segoe UI" w:hAnsi="Segoe UI" w:cs="Segoe UI"/>
          <w:sz w:val="22"/>
          <w:szCs w:val="22"/>
        </w:rPr>
        <w:t>vyloučení pochybností</w:t>
      </w:r>
      <w:r w:rsidR="00625095">
        <w:rPr>
          <w:rFonts w:ascii="Segoe UI" w:hAnsi="Segoe UI" w:cs="Segoe UI"/>
          <w:sz w:val="22"/>
          <w:szCs w:val="22"/>
        </w:rPr>
        <w:t xml:space="preserve">, s ohledem na nemožnost přesného určení počátku zahájení poskytování Služeb podpory, uvádí, že nezapočne-li poskytování Služeb podpory prvního dne kalendářního </w:t>
      </w:r>
      <w:r w:rsidR="003520A5">
        <w:rPr>
          <w:rFonts w:ascii="Segoe UI" w:hAnsi="Segoe UI" w:cs="Segoe UI"/>
          <w:sz w:val="22"/>
          <w:szCs w:val="22"/>
        </w:rPr>
        <w:t>měsíce</w:t>
      </w:r>
      <w:r w:rsidR="00625095">
        <w:rPr>
          <w:rFonts w:ascii="Segoe UI" w:hAnsi="Segoe UI" w:cs="Segoe UI"/>
          <w:sz w:val="22"/>
          <w:szCs w:val="22"/>
        </w:rPr>
        <w:t xml:space="preserve">, pak </w:t>
      </w:r>
      <w:r w:rsidR="00975BC0">
        <w:rPr>
          <w:rFonts w:ascii="Segoe UI" w:hAnsi="Segoe UI" w:cs="Segoe UI"/>
          <w:sz w:val="22"/>
          <w:szCs w:val="22"/>
        </w:rPr>
        <w:t xml:space="preserve">první </w:t>
      </w:r>
      <w:r w:rsidR="00625095">
        <w:rPr>
          <w:rFonts w:ascii="Segoe UI" w:hAnsi="Segoe UI" w:cs="Segoe UI"/>
          <w:sz w:val="22"/>
          <w:szCs w:val="22"/>
        </w:rPr>
        <w:t>Faktura</w:t>
      </w:r>
      <w:r w:rsidR="00975BC0">
        <w:rPr>
          <w:rFonts w:ascii="Segoe UI" w:hAnsi="Segoe UI" w:cs="Segoe UI"/>
          <w:sz w:val="22"/>
          <w:szCs w:val="22"/>
        </w:rPr>
        <w:t xml:space="preserve"> za poskytování Služeb </w:t>
      </w:r>
      <w:r w:rsidR="00C26921">
        <w:rPr>
          <w:rFonts w:ascii="Segoe UI" w:hAnsi="Segoe UI" w:cs="Segoe UI"/>
          <w:sz w:val="22"/>
          <w:szCs w:val="22"/>
        </w:rPr>
        <w:t>p</w:t>
      </w:r>
      <w:r w:rsidR="00975BC0">
        <w:rPr>
          <w:rFonts w:ascii="Segoe UI" w:hAnsi="Segoe UI" w:cs="Segoe UI"/>
          <w:sz w:val="22"/>
          <w:szCs w:val="22"/>
        </w:rPr>
        <w:t xml:space="preserve">odpory bude vystavena </w:t>
      </w:r>
      <w:r w:rsidR="00F36A62">
        <w:rPr>
          <w:rFonts w:ascii="Segoe UI" w:hAnsi="Segoe UI" w:cs="Segoe UI"/>
          <w:sz w:val="22"/>
          <w:szCs w:val="22"/>
        </w:rPr>
        <w:t>n</w:t>
      </w:r>
      <w:r w:rsidR="00975BC0">
        <w:rPr>
          <w:rFonts w:ascii="Segoe UI" w:hAnsi="Segoe UI" w:cs="Segoe UI"/>
          <w:sz w:val="22"/>
          <w:szCs w:val="22"/>
        </w:rPr>
        <w:t xml:space="preserve">a období od zahájení Služeb podpory do konce kalendářního </w:t>
      </w:r>
      <w:r w:rsidR="003520A5">
        <w:rPr>
          <w:rFonts w:ascii="Segoe UI" w:hAnsi="Segoe UI" w:cs="Segoe UI"/>
          <w:sz w:val="22"/>
          <w:szCs w:val="22"/>
        </w:rPr>
        <w:t>měsíce</w:t>
      </w:r>
      <w:r w:rsidR="00975BC0">
        <w:rPr>
          <w:rFonts w:ascii="Segoe UI" w:hAnsi="Segoe UI" w:cs="Segoe UI"/>
          <w:sz w:val="22"/>
          <w:szCs w:val="22"/>
        </w:rPr>
        <w:t xml:space="preserve">, v němž </w:t>
      </w:r>
      <w:r w:rsidR="00470A65">
        <w:rPr>
          <w:rFonts w:ascii="Segoe UI" w:hAnsi="Segoe UI" w:cs="Segoe UI"/>
          <w:sz w:val="22"/>
          <w:szCs w:val="22"/>
        </w:rPr>
        <w:t>poskytování</w:t>
      </w:r>
      <w:r w:rsidR="00975BC0">
        <w:rPr>
          <w:rFonts w:ascii="Segoe UI" w:hAnsi="Segoe UI" w:cs="Segoe UI"/>
          <w:sz w:val="22"/>
          <w:szCs w:val="22"/>
        </w:rPr>
        <w:t xml:space="preserve"> Služeb podpory započalo</w:t>
      </w:r>
      <w:r w:rsidR="00470A65">
        <w:rPr>
          <w:rFonts w:ascii="Segoe UI" w:hAnsi="Segoe UI" w:cs="Segoe UI"/>
          <w:sz w:val="22"/>
          <w:szCs w:val="22"/>
        </w:rPr>
        <w:t>,</w:t>
      </w:r>
      <w:r w:rsidR="00975BC0">
        <w:rPr>
          <w:rFonts w:ascii="Segoe UI" w:hAnsi="Segoe UI" w:cs="Segoe UI"/>
          <w:sz w:val="22"/>
          <w:szCs w:val="22"/>
        </w:rPr>
        <w:t xml:space="preserve"> a</w:t>
      </w:r>
      <w:r w:rsidR="00A86B7E">
        <w:rPr>
          <w:rFonts w:ascii="Segoe UI" w:hAnsi="Segoe UI" w:cs="Segoe UI"/>
          <w:sz w:val="22"/>
          <w:szCs w:val="22"/>
        </w:rPr>
        <w:t xml:space="preserve"> to</w:t>
      </w:r>
      <w:r w:rsidR="00975BC0">
        <w:rPr>
          <w:rFonts w:ascii="Segoe UI" w:hAnsi="Segoe UI" w:cs="Segoe UI"/>
          <w:sz w:val="22"/>
          <w:szCs w:val="22"/>
        </w:rPr>
        <w:t xml:space="preserve"> ve výši poměrné části ceny odpovídající tomuto období poskytování Služeb podpory; právo na vystavení této první Faktury podle předchozí věty tím není nikterak dotčeno</w:t>
      </w:r>
      <w:r w:rsidRPr="00AC1FD8">
        <w:rPr>
          <w:rFonts w:ascii="Segoe UI" w:hAnsi="Segoe UI" w:cs="Segoe UI"/>
          <w:sz w:val="22"/>
          <w:szCs w:val="22"/>
        </w:rPr>
        <w:t>.</w:t>
      </w:r>
    </w:p>
    <w:p w14:paraId="4D3CE1D6"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45" w:name="_Ref69459552"/>
      <w:r w:rsidRPr="00AC1FD8">
        <w:rPr>
          <w:rFonts w:ascii="Segoe UI" w:hAnsi="Segoe UI" w:cs="Segoe UI"/>
          <w:sz w:val="22"/>
          <w:szCs w:val="22"/>
        </w:rPr>
        <w:t>Kopie příslušných akceptačních protokolů podepsaných pověřenými zástupci obou Smluvních stran jsou povinnou náležitostí každé Faktury vystavené Poskytovatelem za poskytnutí Plnění (či jeho části) dle Smlouvy. V případě, že Plnění není akceptováno některým z uvedených způsobů, Poskytovatel není oprávněn vystavit příslušnou Fakturu, není-li výslovně uvedeno jinak.</w:t>
      </w:r>
      <w:bookmarkEnd w:id="45"/>
    </w:p>
    <w:p w14:paraId="6F0BB1F1" w14:textId="38877660" w:rsidR="00261F1E"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Faktury musí obsahovat evidenční číslo Smlouvy</w:t>
      </w:r>
      <w:r w:rsidR="00261F1E">
        <w:rPr>
          <w:rFonts w:ascii="Segoe UI" w:hAnsi="Segoe UI" w:cs="Segoe UI"/>
          <w:sz w:val="22"/>
          <w:szCs w:val="22"/>
        </w:rPr>
        <w:t xml:space="preserve"> a veškeré údaje vyžadované </w:t>
      </w:r>
      <w:r w:rsidR="00976C8A">
        <w:rPr>
          <w:rFonts w:ascii="Segoe UI" w:hAnsi="Segoe UI" w:cs="Segoe UI"/>
          <w:sz w:val="22"/>
          <w:szCs w:val="22"/>
        </w:rPr>
        <w:t>právními</w:t>
      </w:r>
      <w:r w:rsidR="00261F1E">
        <w:rPr>
          <w:rFonts w:ascii="Segoe UI" w:hAnsi="Segoe UI" w:cs="Segoe UI"/>
          <w:sz w:val="22"/>
          <w:szCs w:val="22"/>
        </w:rPr>
        <w:t xml:space="preserve"> předpisy, zejména zákonem č. 235/2004 Sb., o dani z přidané hodnoty, ve znění pozdějších předpisů (dále jen </w:t>
      </w:r>
      <w:r w:rsidR="00261F1E" w:rsidRPr="00261F1E">
        <w:rPr>
          <w:rFonts w:ascii="Segoe UI" w:hAnsi="Segoe UI" w:cs="Segoe UI"/>
          <w:i/>
          <w:iCs/>
          <w:sz w:val="22"/>
          <w:szCs w:val="22"/>
        </w:rPr>
        <w:t>„</w:t>
      </w:r>
      <w:r w:rsidR="00261F1E" w:rsidRPr="00261F1E">
        <w:rPr>
          <w:rFonts w:ascii="Segoe UI" w:hAnsi="Segoe UI" w:cs="Segoe UI"/>
          <w:b/>
          <w:bCs/>
          <w:i/>
          <w:iCs/>
          <w:sz w:val="22"/>
          <w:szCs w:val="22"/>
        </w:rPr>
        <w:t>ZDPH</w:t>
      </w:r>
      <w:r w:rsidR="00261F1E" w:rsidRPr="00261F1E">
        <w:rPr>
          <w:rFonts w:ascii="Segoe UI" w:hAnsi="Segoe UI" w:cs="Segoe UI"/>
          <w:i/>
          <w:iCs/>
          <w:sz w:val="22"/>
          <w:szCs w:val="22"/>
        </w:rPr>
        <w:t>“</w:t>
      </w:r>
      <w:r w:rsidR="00261F1E">
        <w:rPr>
          <w:rFonts w:ascii="Segoe UI" w:hAnsi="Segoe UI" w:cs="Segoe UI"/>
          <w:sz w:val="22"/>
          <w:szCs w:val="22"/>
        </w:rPr>
        <w:t>), a § 435 OZ, obecné náležitosti účetních dokladů a současně požadavky poskytovatele dotace alespoň v rozsahu registračního čísla projektu „</w:t>
      </w:r>
      <w:r w:rsidR="003520A5" w:rsidRPr="003520A5">
        <w:rPr>
          <w:rFonts w:ascii="Segoe UI" w:hAnsi="Segoe UI" w:cs="Segoe UI"/>
          <w:sz w:val="22"/>
          <w:szCs w:val="22"/>
        </w:rPr>
        <w:t>CZ.06.01.01/00/23_079/0005579</w:t>
      </w:r>
      <w:r w:rsidR="00261F1E">
        <w:rPr>
          <w:rFonts w:ascii="Segoe UI" w:hAnsi="Segoe UI" w:cs="Segoe UI"/>
          <w:sz w:val="22"/>
          <w:szCs w:val="22"/>
        </w:rPr>
        <w:t>“</w:t>
      </w:r>
      <w:r w:rsidR="003520A5">
        <w:rPr>
          <w:rFonts w:ascii="Segoe UI" w:hAnsi="Segoe UI" w:cs="Segoe UI"/>
          <w:sz w:val="22"/>
          <w:szCs w:val="22"/>
        </w:rPr>
        <w:t>, názvu projektu „</w:t>
      </w:r>
      <w:r w:rsidR="003520A5" w:rsidRPr="003520A5">
        <w:rPr>
          <w:rFonts w:ascii="Segoe UI" w:hAnsi="Segoe UI" w:cs="Segoe UI"/>
          <w:sz w:val="22"/>
          <w:szCs w:val="22"/>
        </w:rPr>
        <w:t>Modernizace informačních systémů Nemocnice Znojmo, příspěvkové organizace</w:t>
      </w:r>
      <w:r w:rsidR="003520A5">
        <w:rPr>
          <w:rFonts w:ascii="Segoe UI" w:hAnsi="Segoe UI" w:cs="Segoe UI"/>
          <w:sz w:val="22"/>
          <w:szCs w:val="22"/>
        </w:rPr>
        <w:t>“</w:t>
      </w:r>
      <w:r w:rsidR="00261F1E">
        <w:rPr>
          <w:rFonts w:ascii="Segoe UI" w:hAnsi="Segoe UI" w:cs="Segoe UI"/>
          <w:sz w:val="22"/>
          <w:szCs w:val="22"/>
        </w:rPr>
        <w:t xml:space="preserve"> </w:t>
      </w:r>
      <w:r w:rsidR="00261F1E" w:rsidRPr="00AC1FD8">
        <w:rPr>
          <w:rFonts w:ascii="Segoe UI" w:hAnsi="Segoe UI" w:cs="Segoe UI"/>
          <w:sz w:val="22"/>
          <w:szCs w:val="22"/>
        </w:rPr>
        <w:t>a rozlišení uznatelných a neuznatelných nákladů (dle pokynu Objednatele).</w:t>
      </w:r>
    </w:p>
    <w:p w14:paraId="1D6AF4D8" w14:textId="26460C02"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46" w:name="_Ref305399097"/>
      <w:r w:rsidRPr="00AC1FD8">
        <w:rPr>
          <w:rFonts w:ascii="Segoe UI" w:hAnsi="Segoe UI" w:cs="Segoe UI"/>
          <w:sz w:val="22"/>
          <w:szCs w:val="22"/>
        </w:rPr>
        <w:t xml:space="preserve">Splatnost Faktur je stanovena do </w:t>
      </w:r>
      <w:r w:rsidR="00B16C3A" w:rsidRPr="004057DE">
        <w:rPr>
          <w:rFonts w:ascii="Segoe UI" w:hAnsi="Segoe UI" w:cs="Segoe UI"/>
          <w:sz w:val="22"/>
          <w:szCs w:val="22"/>
        </w:rPr>
        <w:t>3</w:t>
      </w:r>
      <w:r w:rsidRPr="004057DE">
        <w:rPr>
          <w:rFonts w:ascii="Segoe UI" w:hAnsi="Segoe UI" w:cs="Segoe UI"/>
          <w:sz w:val="22"/>
          <w:szCs w:val="22"/>
        </w:rPr>
        <w:t>0 (</w:t>
      </w:r>
      <w:r w:rsidR="00B16C3A" w:rsidRPr="004057DE">
        <w:rPr>
          <w:rFonts w:ascii="Segoe UI" w:hAnsi="Segoe UI" w:cs="Segoe UI"/>
          <w:sz w:val="22"/>
          <w:szCs w:val="22"/>
        </w:rPr>
        <w:t>třice</w:t>
      </w:r>
      <w:r w:rsidRPr="004057DE">
        <w:rPr>
          <w:rFonts w:ascii="Segoe UI" w:hAnsi="Segoe UI" w:cs="Segoe UI"/>
          <w:sz w:val="22"/>
          <w:szCs w:val="22"/>
        </w:rPr>
        <w:t>ti) dnů</w:t>
      </w:r>
      <w:r w:rsidRPr="00AC1FD8">
        <w:rPr>
          <w:rFonts w:ascii="Segoe UI" w:hAnsi="Segoe UI" w:cs="Segoe UI"/>
          <w:sz w:val="22"/>
          <w:szCs w:val="22"/>
        </w:rPr>
        <w:t xml:space="preserve"> ode dne doručení Faktury Objednateli.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w:t>
      </w:r>
      <w:r w:rsidR="00261F1E">
        <w:rPr>
          <w:rFonts w:ascii="Segoe UI" w:hAnsi="Segoe UI" w:cs="Segoe UI"/>
          <w:sz w:val="22"/>
          <w:szCs w:val="22"/>
        </w:rPr>
        <w:t>ZDPH</w:t>
      </w:r>
      <w:r w:rsidRPr="00AC1FD8">
        <w:rPr>
          <w:rFonts w:ascii="Segoe UI" w:hAnsi="Segoe UI" w:cs="Segoe UI"/>
          <w:sz w:val="22"/>
          <w:szCs w:val="22"/>
        </w:rPr>
        <w:t xml:space="preserve">, je povinen neprodleně o tomto písemně informovat Objednatele. </w:t>
      </w:r>
    </w:p>
    <w:bookmarkEnd w:id="46"/>
    <w:p w14:paraId="2B3FBFC3"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Nebude-li jakákoliv Faktura obsahovat některou povinnou nebo dohodnutou náležitost nebo bude-li chybně vyúčtována cena nebo DPH, je Objednatel oprávněn tuto fakturu </w:t>
      </w:r>
      <w:r w:rsidRPr="00AC1FD8">
        <w:rPr>
          <w:rFonts w:ascii="Segoe UI" w:hAnsi="Segoe UI" w:cs="Segoe UI"/>
          <w:sz w:val="22"/>
          <w:szCs w:val="22"/>
        </w:rPr>
        <w:lastRenderedPageBreak/>
        <w:t>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w:t>
      </w:r>
    </w:p>
    <w:p w14:paraId="47AC65A5"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neposkytuje Poskytovateli na cenu předmětu Plnění jakékoliv zálohy.</w:t>
      </w:r>
    </w:p>
    <w:p w14:paraId="7313E3E3" w14:textId="661C17BB"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5D1A6C9B"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47" w:name="_Toc335318136"/>
      <w:bookmarkStart w:id="48" w:name="_Toc335318219"/>
      <w:bookmarkStart w:id="49" w:name="_Ref339444002"/>
      <w:bookmarkStart w:id="50" w:name="_Ref416773355"/>
      <w:bookmarkStart w:id="51" w:name="_Ref416794416"/>
      <w:bookmarkStart w:id="52" w:name="_Ref68044919"/>
      <w:r w:rsidRPr="00AC1FD8">
        <w:rPr>
          <w:rFonts w:ascii="Segoe UI" w:hAnsi="Segoe UI" w:cs="Segoe UI"/>
          <w:b/>
          <w:sz w:val="22"/>
          <w:szCs w:val="22"/>
          <w:lang w:val="cs-CZ"/>
        </w:rPr>
        <w:t>PŘEDÁVÁNÍ A PŘEVZETÍ PLNĚNÍ</w:t>
      </w:r>
      <w:bookmarkEnd w:id="47"/>
      <w:bookmarkEnd w:id="48"/>
      <w:bookmarkEnd w:id="49"/>
      <w:bookmarkEnd w:id="50"/>
      <w:bookmarkEnd w:id="51"/>
      <w:bookmarkEnd w:id="52"/>
    </w:p>
    <w:p w14:paraId="59C55AF0" w14:textId="490CBF2D" w:rsidR="006A30B9" w:rsidRPr="00AC1FD8" w:rsidRDefault="006A30B9" w:rsidP="00A7045C">
      <w:pPr>
        <w:widowControl w:val="0"/>
        <w:numPr>
          <w:ilvl w:val="1"/>
          <w:numId w:val="1"/>
        </w:numPr>
        <w:spacing w:before="120" w:after="120" w:line="276" w:lineRule="auto"/>
        <w:ind w:left="567" w:hanging="567"/>
        <w:jc w:val="both"/>
        <w:rPr>
          <w:rFonts w:ascii="Segoe UI" w:hAnsi="Segoe UI" w:cs="Segoe UI"/>
          <w:sz w:val="22"/>
          <w:szCs w:val="22"/>
        </w:rPr>
      </w:pPr>
      <w:bookmarkStart w:id="53" w:name="_Ref480932536"/>
      <w:r w:rsidRPr="00AC1FD8">
        <w:rPr>
          <w:rFonts w:ascii="Segoe UI" w:hAnsi="Segoe UI" w:cs="Segoe UI"/>
          <w:sz w:val="22"/>
          <w:szCs w:val="22"/>
        </w:rPr>
        <w:t xml:space="preserve">Jednotlivé fáze budou Poskytovatelem </w:t>
      </w:r>
      <w:r w:rsidRPr="00B906D4">
        <w:rPr>
          <w:rFonts w:ascii="Segoe UI" w:hAnsi="Segoe UI" w:cs="Segoe UI"/>
          <w:sz w:val="22"/>
          <w:szCs w:val="22"/>
        </w:rPr>
        <w:t xml:space="preserve">předány a Objednatelem převzaty podle pravidel stanovených v tomto článku Smlouvy či na jeho základě. </w:t>
      </w:r>
      <w:bookmarkStart w:id="54" w:name="_Hlk72835090"/>
      <w:r w:rsidRPr="00B906D4">
        <w:rPr>
          <w:rFonts w:ascii="Segoe UI" w:hAnsi="Segoe UI" w:cs="Segoe UI"/>
          <w:sz w:val="22"/>
          <w:szCs w:val="22"/>
        </w:rPr>
        <w:t xml:space="preserve">Akceptací </w:t>
      </w:r>
      <w:r w:rsidR="00DF6537" w:rsidRPr="00BB6F40">
        <w:rPr>
          <w:rFonts w:ascii="Segoe UI" w:hAnsi="Segoe UI" w:cs="Segoe UI"/>
          <w:sz w:val="22"/>
          <w:szCs w:val="22"/>
        </w:rPr>
        <w:t>Fáze 3</w:t>
      </w:r>
      <w:r w:rsidRPr="00B906D4">
        <w:rPr>
          <w:rFonts w:ascii="Segoe UI" w:hAnsi="Segoe UI" w:cs="Segoe UI"/>
          <w:sz w:val="22"/>
          <w:szCs w:val="22"/>
        </w:rPr>
        <w:t xml:space="preserve"> vzniká Poskytovateli nárok na vystavení Faktury odpovídající této části Plnění dle</w:t>
      </w:r>
      <w:r w:rsidR="001904A4" w:rsidRPr="00B906D4">
        <w:rPr>
          <w:rFonts w:ascii="Segoe UI" w:hAnsi="Segoe UI" w:cs="Segoe UI"/>
          <w:sz w:val="22"/>
          <w:szCs w:val="22"/>
        </w:rPr>
        <w:t xml:space="preserve"> odst.</w:t>
      </w:r>
      <w:r w:rsidRPr="00B906D4">
        <w:rPr>
          <w:rFonts w:ascii="Segoe UI" w:hAnsi="Segoe UI" w:cs="Segoe UI"/>
          <w:sz w:val="22"/>
          <w:szCs w:val="22"/>
        </w:rPr>
        <w:t xml:space="preserve"> </w:t>
      </w:r>
      <w:r w:rsidR="003E673E" w:rsidRPr="00B906D4">
        <w:rPr>
          <w:rFonts w:ascii="Segoe UI" w:hAnsi="Segoe UI" w:cs="Segoe UI"/>
          <w:sz w:val="22"/>
          <w:szCs w:val="22"/>
        </w:rPr>
        <w:fldChar w:fldCharType="begin"/>
      </w:r>
      <w:r w:rsidR="003E673E" w:rsidRPr="00B906D4">
        <w:rPr>
          <w:rFonts w:ascii="Segoe UI" w:hAnsi="Segoe UI" w:cs="Segoe UI"/>
          <w:sz w:val="22"/>
          <w:szCs w:val="22"/>
        </w:rPr>
        <w:instrText xml:space="preserve"> REF _Ref69464220 \r \h </w:instrText>
      </w:r>
      <w:r w:rsidR="00B906D4">
        <w:rPr>
          <w:rFonts w:ascii="Segoe UI" w:hAnsi="Segoe UI" w:cs="Segoe UI"/>
          <w:sz w:val="22"/>
          <w:szCs w:val="22"/>
        </w:rPr>
        <w:instrText xml:space="preserve"> \* MERGEFORMAT </w:instrText>
      </w:r>
      <w:r w:rsidR="003E673E" w:rsidRPr="00B906D4">
        <w:rPr>
          <w:rFonts w:ascii="Segoe UI" w:hAnsi="Segoe UI" w:cs="Segoe UI"/>
          <w:sz w:val="22"/>
          <w:szCs w:val="22"/>
        </w:rPr>
      </w:r>
      <w:r w:rsidR="003E673E" w:rsidRPr="00B906D4">
        <w:rPr>
          <w:rFonts w:ascii="Segoe UI" w:hAnsi="Segoe UI" w:cs="Segoe UI"/>
          <w:sz w:val="22"/>
          <w:szCs w:val="22"/>
        </w:rPr>
        <w:fldChar w:fldCharType="separate"/>
      </w:r>
      <w:r w:rsidR="00B10BFD" w:rsidRPr="00B906D4">
        <w:rPr>
          <w:rFonts w:ascii="Segoe UI" w:hAnsi="Segoe UI" w:cs="Segoe UI"/>
          <w:sz w:val="22"/>
          <w:szCs w:val="22"/>
        </w:rPr>
        <w:t>5.1</w:t>
      </w:r>
      <w:r w:rsidR="003E673E" w:rsidRPr="00B906D4">
        <w:rPr>
          <w:rFonts w:ascii="Segoe UI" w:hAnsi="Segoe UI" w:cs="Segoe UI"/>
          <w:sz w:val="22"/>
          <w:szCs w:val="22"/>
        </w:rPr>
        <w:fldChar w:fldCharType="end"/>
      </w:r>
      <w:r w:rsidR="003E673E" w:rsidRPr="00B906D4">
        <w:rPr>
          <w:rFonts w:ascii="Segoe UI" w:hAnsi="Segoe UI" w:cs="Segoe UI"/>
          <w:sz w:val="22"/>
          <w:szCs w:val="22"/>
        </w:rPr>
        <w:t xml:space="preserve"> </w:t>
      </w:r>
      <w:r w:rsidRPr="00B906D4">
        <w:rPr>
          <w:rFonts w:ascii="Segoe UI" w:hAnsi="Segoe UI" w:cs="Segoe UI"/>
          <w:sz w:val="22"/>
          <w:szCs w:val="22"/>
        </w:rPr>
        <w:t>Smlouvy</w:t>
      </w:r>
      <w:bookmarkEnd w:id="54"/>
      <w:r w:rsidRPr="00B906D4">
        <w:rPr>
          <w:rFonts w:ascii="Segoe UI" w:hAnsi="Segoe UI" w:cs="Segoe UI"/>
          <w:sz w:val="22"/>
          <w:szCs w:val="22"/>
        </w:rPr>
        <w:t>.</w:t>
      </w:r>
      <w:r w:rsidRPr="00AC1FD8">
        <w:rPr>
          <w:rFonts w:ascii="Segoe UI" w:hAnsi="Segoe UI" w:cs="Segoe UI"/>
          <w:sz w:val="22"/>
          <w:szCs w:val="22"/>
        </w:rPr>
        <w:t xml:space="preserve"> </w:t>
      </w:r>
    </w:p>
    <w:p w14:paraId="033E80DC" w14:textId="7C9D20BF" w:rsidR="006A30B9" w:rsidRPr="00AC1FD8" w:rsidRDefault="006A30B9" w:rsidP="00A7045C">
      <w:pPr>
        <w:widowControl w:val="0"/>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Účelem akceptačního řízení je ověřit, zda Plnění bylo řádně dokončeno a výstupy Fází odpovídají sjednaným požadavkům. V případě akceptace Informačního systému se jedná zejména o ověření, zda odpovídá schváleným funkčním a technickým specifikacím a všem Objednatelem požadovaným parametrům.  V rámci akceptačního řízení bude vycházeno z výstup</w:t>
      </w:r>
      <w:r w:rsidR="00AB78AE">
        <w:rPr>
          <w:rFonts w:ascii="Segoe UI" w:hAnsi="Segoe UI" w:cs="Segoe UI"/>
          <w:sz w:val="22"/>
          <w:szCs w:val="22"/>
        </w:rPr>
        <w:t>u</w:t>
      </w:r>
      <w:r w:rsidRPr="00AC1FD8">
        <w:rPr>
          <w:rFonts w:ascii="Segoe UI" w:hAnsi="Segoe UI" w:cs="Segoe UI"/>
          <w:sz w:val="22"/>
          <w:szCs w:val="22"/>
        </w:rPr>
        <w:t xml:space="preserve"> Fáze </w:t>
      </w:r>
      <w:r w:rsidR="00AB78AE">
        <w:rPr>
          <w:rFonts w:ascii="Segoe UI" w:hAnsi="Segoe UI" w:cs="Segoe UI"/>
          <w:sz w:val="22"/>
          <w:szCs w:val="22"/>
        </w:rPr>
        <w:t>0</w:t>
      </w:r>
      <w:r w:rsidRPr="00AC1FD8">
        <w:rPr>
          <w:rFonts w:ascii="Segoe UI" w:hAnsi="Segoe UI" w:cs="Segoe UI"/>
          <w:sz w:val="22"/>
          <w:szCs w:val="22"/>
        </w:rPr>
        <w:t xml:space="preserve">. Podmínkou akceptace je vypořádání všech zjištěných a evidovaných vad a nedodělků, není-li určeno výslovně jinak anebo nedohodnou-li se Smluvní strany jinak. </w:t>
      </w:r>
    </w:p>
    <w:p w14:paraId="6993A086" w14:textId="28B5C990" w:rsidR="00F4388E" w:rsidRDefault="00F4388E"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Poskytovatel vyzve Objednatele k zahájení akceptačního řízení pro příslušné plnění dílčí Fáze a předá takové plnění Objednateli na základě předávacího protokolu postupně, jakmile jej bude mít dokončeno, avšak poslední výstupy </w:t>
      </w:r>
      <w:r w:rsidR="00B56242">
        <w:rPr>
          <w:rFonts w:ascii="Segoe UI" w:hAnsi="Segoe UI" w:cs="Segoe UI"/>
          <w:sz w:val="22"/>
          <w:szCs w:val="22"/>
        </w:rPr>
        <w:t xml:space="preserve">nejpozději 7 dní před termínem ukončení dílčí fáze dle Smlouvy. </w:t>
      </w:r>
    </w:p>
    <w:p w14:paraId="34FD1CDE" w14:textId="4284EA2A" w:rsidR="00B56242" w:rsidRDefault="00B56242"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Akceptací akceptačního protokolu Fáze </w:t>
      </w:r>
      <w:r w:rsidR="001A62D3">
        <w:rPr>
          <w:rFonts w:ascii="Segoe UI" w:hAnsi="Segoe UI" w:cs="Segoe UI"/>
          <w:sz w:val="22"/>
          <w:szCs w:val="22"/>
        </w:rPr>
        <w:t>3</w:t>
      </w:r>
      <w:r>
        <w:rPr>
          <w:rFonts w:ascii="Segoe UI" w:hAnsi="Segoe UI" w:cs="Segoe UI"/>
          <w:sz w:val="22"/>
          <w:szCs w:val="22"/>
        </w:rPr>
        <w:t xml:space="preserve"> Objednatelem nastává akceptace Plnění jako celku ze strany Objednatele. </w:t>
      </w:r>
    </w:p>
    <w:bookmarkEnd w:id="53"/>
    <w:p w14:paraId="2FE343DC" w14:textId="77777777" w:rsidR="006A30B9" w:rsidRPr="00AC1FD8" w:rsidRDefault="006A30B9" w:rsidP="00A7045C">
      <w:pPr>
        <w:widowControl w:val="0"/>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Součástí akceptačního protokolu bude minimálně:</w:t>
      </w:r>
    </w:p>
    <w:p w14:paraId="3CAF2B29" w14:textId="77777777" w:rsidR="006A30B9" w:rsidRPr="00AC1FD8" w:rsidRDefault="006A30B9" w:rsidP="00A7045C">
      <w:pPr>
        <w:numPr>
          <w:ilvl w:val="0"/>
          <w:numId w:val="2"/>
        </w:numPr>
        <w:spacing w:before="120" w:after="120" w:line="276" w:lineRule="auto"/>
        <w:ind w:left="1843" w:hanging="425"/>
        <w:jc w:val="both"/>
        <w:rPr>
          <w:rFonts w:ascii="Segoe UI" w:hAnsi="Segoe UI" w:cs="Segoe UI"/>
          <w:sz w:val="22"/>
          <w:szCs w:val="22"/>
        </w:rPr>
      </w:pPr>
      <w:r w:rsidRPr="00AC1FD8">
        <w:rPr>
          <w:rFonts w:ascii="Segoe UI" w:hAnsi="Segoe UI" w:cs="Segoe UI"/>
          <w:sz w:val="22"/>
          <w:szCs w:val="22"/>
        </w:rPr>
        <w:t>popis Plnění nebo jeho části, které byly předmětem akceptace;</w:t>
      </w:r>
    </w:p>
    <w:p w14:paraId="27178E60" w14:textId="77777777" w:rsidR="006A30B9" w:rsidRPr="00AC1FD8" w:rsidRDefault="006A30B9" w:rsidP="00A7045C">
      <w:pPr>
        <w:numPr>
          <w:ilvl w:val="0"/>
          <w:numId w:val="2"/>
        </w:numPr>
        <w:spacing w:before="120" w:after="120" w:line="276" w:lineRule="auto"/>
        <w:ind w:left="1843" w:hanging="425"/>
        <w:jc w:val="both"/>
        <w:rPr>
          <w:rFonts w:ascii="Segoe UI" w:hAnsi="Segoe UI" w:cs="Segoe UI"/>
          <w:sz w:val="22"/>
          <w:szCs w:val="22"/>
        </w:rPr>
      </w:pPr>
      <w:r w:rsidRPr="00AC1FD8">
        <w:rPr>
          <w:rFonts w:ascii="Segoe UI" w:hAnsi="Segoe UI" w:cs="Segoe UI"/>
          <w:sz w:val="22"/>
          <w:szCs w:val="22"/>
        </w:rPr>
        <w:t>záznam průběhu akceptačního řízení;</w:t>
      </w:r>
    </w:p>
    <w:p w14:paraId="4DBDC17B" w14:textId="5CC3FEE9" w:rsidR="006A30B9" w:rsidRPr="00AC1FD8" w:rsidRDefault="006A30B9" w:rsidP="00A7045C">
      <w:pPr>
        <w:numPr>
          <w:ilvl w:val="0"/>
          <w:numId w:val="2"/>
        </w:numPr>
        <w:spacing w:before="120" w:after="120" w:line="276" w:lineRule="auto"/>
        <w:ind w:left="1843" w:hanging="425"/>
        <w:jc w:val="both"/>
        <w:rPr>
          <w:rFonts w:ascii="Segoe UI" w:hAnsi="Segoe UI" w:cs="Segoe UI"/>
          <w:sz w:val="22"/>
          <w:szCs w:val="22"/>
        </w:rPr>
      </w:pPr>
      <w:r w:rsidRPr="00AC1FD8">
        <w:rPr>
          <w:rFonts w:ascii="Segoe UI" w:hAnsi="Segoe UI" w:cs="Segoe UI"/>
          <w:sz w:val="22"/>
          <w:szCs w:val="22"/>
        </w:rPr>
        <w:t xml:space="preserve">seznam testů </w:t>
      </w:r>
      <w:r w:rsidR="00836E32">
        <w:rPr>
          <w:rFonts w:ascii="Segoe UI" w:hAnsi="Segoe UI" w:cs="Segoe UI"/>
          <w:sz w:val="22"/>
          <w:szCs w:val="22"/>
        </w:rPr>
        <w:t xml:space="preserve">provedených v rámci Fáze </w:t>
      </w:r>
      <w:r w:rsidR="00B56242">
        <w:rPr>
          <w:rFonts w:ascii="Segoe UI" w:hAnsi="Segoe UI" w:cs="Segoe UI"/>
          <w:sz w:val="22"/>
          <w:szCs w:val="22"/>
        </w:rPr>
        <w:t>2</w:t>
      </w:r>
      <w:r w:rsidR="00836E32">
        <w:rPr>
          <w:rFonts w:ascii="Segoe UI" w:hAnsi="Segoe UI" w:cs="Segoe UI"/>
          <w:sz w:val="22"/>
          <w:szCs w:val="22"/>
        </w:rPr>
        <w:t xml:space="preserve"> </w:t>
      </w:r>
      <w:r w:rsidRPr="00AC1FD8">
        <w:rPr>
          <w:rFonts w:ascii="Segoe UI" w:hAnsi="Segoe UI" w:cs="Segoe UI"/>
          <w:sz w:val="22"/>
          <w:szCs w:val="22"/>
        </w:rPr>
        <w:t>se záznamem jejich výsledků</w:t>
      </w:r>
      <w:r w:rsidR="00A7750A">
        <w:rPr>
          <w:rFonts w:ascii="Segoe UI" w:hAnsi="Segoe UI" w:cs="Segoe UI"/>
          <w:sz w:val="22"/>
          <w:szCs w:val="22"/>
        </w:rPr>
        <w:t xml:space="preserve"> (v případě akceptace Fáze </w:t>
      </w:r>
      <w:r w:rsidR="00B56242">
        <w:rPr>
          <w:rFonts w:ascii="Segoe UI" w:hAnsi="Segoe UI" w:cs="Segoe UI"/>
          <w:sz w:val="22"/>
          <w:szCs w:val="22"/>
        </w:rPr>
        <w:t>2</w:t>
      </w:r>
      <w:r w:rsidR="00A7750A">
        <w:rPr>
          <w:rFonts w:ascii="Segoe UI" w:hAnsi="Segoe UI" w:cs="Segoe UI"/>
          <w:sz w:val="22"/>
          <w:szCs w:val="22"/>
        </w:rPr>
        <w:t>)</w:t>
      </w:r>
      <w:r w:rsidRPr="00AC1FD8">
        <w:rPr>
          <w:rFonts w:ascii="Segoe UI" w:hAnsi="Segoe UI" w:cs="Segoe UI"/>
          <w:sz w:val="22"/>
          <w:szCs w:val="22"/>
        </w:rPr>
        <w:t>;</w:t>
      </w:r>
    </w:p>
    <w:p w14:paraId="03B465E7" w14:textId="77777777" w:rsidR="006A30B9" w:rsidRPr="00AC1FD8" w:rsidRDefault="006A30B9" w:rsidP="00A7045C">
      <w:pPr>
        <w:numPr>
          <w:ilvl w:val="0"/>
          <w:numId w:val="2"/>
        </w:numPr>
        <w:spacing w:before="120" w:after="120" w:line="276" w:lineRule="auto"/>
        <w:ind w:left="1843" w:hanging="425"/>
        <w:jc w:val="both"/>
        <w:rPr>
          <w:rFonts w:ascii="Segoe UI" w:hAnsi="Segoe UI" w:cs="Segoe UI"/>
          <w:sz w:val="22"/>
          <w:szCs w:val="22"/>
        </w:rPr>
      </w:pPr>
      <w:r w:rsidRPr="00AC1FD8">
        <w:rPr>
          <w:rFonts w:ascii="Segoe UI" w:hAnsi="Segoe UI" w:cs="Segoe UI"/>
          <w:sz w:val="22"/>
          <w:szCs w:val="22"/>
        </w:rPr>
        <w:lastRenderedPageBreak/>
        <w:t>seznam zjištěných vad s jejich klasifikací dle kategorií;</w:t>
      </w:r>
    </w:p>
    <w:p w14:paraId="3AB5F6B5" w14:textId="77777777" w:rsidR="006A30B9" w:rsidRPr="00AC1FD8" w:rsidRDefault="006A30B9" w:rsidP="00A7045C">
      <w:pPr>
        <w:numPr>
          <w:ilvl w:val="0"/>
          <w:numId w:val="2"/>
        </w:numPr>
        <w:spacing w:before="120" w:after="120" w:line="276" w:lineRule="auto"/>
        <w:ind w:left="1843" w:hanging="425"/>
        <w:jc w:val="both"/>
        <w:rPr>
          <w:rFonts w:ascii="Segoe UI" w:hAnsi="Segoe UI" w:cs="Segoe UI"/>
          <w:sz w:val="22"/>
          <w:szCs w:val="22"/>
        </w:rPr>
      </w:pPr>
      <w:r w:rsidRPr="00AC1FD8">
        <w:rPr>
          <w:rFonts w:ascii="Segoe UI" w:hAnsi="Segoe UI" w:cs="Segoe UI"/>
          <w:sz w:val="22"/>
          <w:szCs w:val="22"/>
        </w:rPr>
        <w:t>výsledek akceptačního řízení.</w:t>
      </w:r>
    </w:p>
    <w:p w14:paraId="1C421100" w14:textId="463B8F08" w:rsidR="00B56242" w:rsidRDefault="006A30B9" w:rsidP="00A7045C">
      <w:pPr>
        <w:widowControl w:val="0"/>
        <w:numPr>
          <w:ilvl w:val="1"/>
          <w:numId w:val="1"/>
        </w:numPr>
        <w:spacing w:before="120" w:after="120" w:line="276" w:lineRule="auto"/>
        <w:ind w:left="567" w:hanging="567"/>
        <w:jc w:val="both"/>
        <w:rPr>
          <w:rFonts w:ascii="Segoe UI" w:hAnsi="Segoe UI" w:cs="Segoe UI"/>
          <w:sz w:val="22"/>
          <w:szCs w:val="22"/>
        </w:rPr>
      </w:pPr>
      <w:bookmarkStart w:id="55" w:name="_Ref189559069"/>
      <w:bookmarkStart w:id="56" w:name="_Ref317506917"/>
      <w:r w:rsidRPr="00AC1FD8">
        <w:rPr>
          <w:rFonts w:ascii="Segoe UI" w:hAnsi="Segoe UI" w:cs="Segoe UI"/>
          <w:sz w:val="22"/>
          <w:szCs w:val="22"/>
        </w:rPr>
        <w:t xml:space="preserve">Kategorizace vad </w:t>
      </w:r>
      <w:r w:rsidR="00B56242">
        <w:rPr>
          <w:rFonts w:ascii="Segoe UI" w:hAnsi="Segoe UI" w:cs="Segoe UI"/>
          <w:sz w:val="22"/>
          <w:szCs w:val="22"/>
        </w:rPr>
        <w:t>předávaného plnění dle Smlouvy při akceptačním řízení:</w:t>
      </w:r>
      <w:bookmarkEnd w:id="55"/>
    </w:p>
    <w:p w14:paraId="75F1430B" w14:textId="6C4A4C75" w:rsidR="00B56242" w:rsidRDefault="00B56242" w:rsidP="00A7045C">
      <w:pPr>
        <w:widowControl w:val="0"/>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 Vady kategorie A. Vážné vady s nejvyšší prioritou, které mají kritický dopad na funkčnost Informačního systému nebo jeho části a dále vady, které znemožňují užívání Informačního systému nebo jeho části Objednatelem nebo způsobují vážné provozní problémy.</w:t>
      </w:r>
    </w:p>
    <w:p w14:paraId="33CAAE02" w14:textId="77517968" w:rsidR="00B56242" w:rsidRDefault="00B56242" w:rsidP="00A7045C">
      <w:pPr>
        <w:widowControl w:val="0"/>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 Vady kategorie B. Vady, které svým charakterem nespadají do kategorie A. Znamená vážné vady způsobující zhoršení výkonnosti a funkčnosti Informačního systému nebo jeho části. Informační systém nebo jeho část má omezení nebo je částečně nefunkční. Jedná se o odstranitelné vady, které způsobují problémy při užívání a provozování Informačního systému nebo jeho části Objednatelem, ale umožňují provoz.</w:t>
      </w:r>
    </w:p>
    <w:p w14:paraId="4F44B430" w14:textId="629E986E" w:rsidR="00B56242" w:rsidRDefault="00B56242" w:rsidP="00A7045C">
      <w:pPr>
        <w:widowControl w:val="0"/>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Vady kategorie C. Vady, které svým charakterem nespadají do kategorie A nebo kategorie B. Znamená snadno odstranitelné vady s minimálním dopadem na funkcionality či funkčnost Informačního systému nebo jeho části. </w:t>
      </w:r>
    </w:p>
    <w:p w14:paraId="4F1AFFDD" w14:textId="4B434416" w:rsidR="00B56242" w:rsidRDefault="00B56242"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Výsledkem akceptačního řízení mohou být dva stavy:</w:t>
      </w:r>
    </w:p>
    <w:p w14:paraId="55ABAE19" w14:textId="1520A442" w:rsidR="00B56242" w:rsidRDefault="00B56242" w:rsidP="00A7045C">
      <w:pPr>
        <w:widowControl w:val="0"/>
        <w:numPr>
          <w:ilvl w:val="2"/>
          <w:numId w:val="1"/>
        </w:numPr>
        <w:spacing w:before="120" w:after="120" w:line="276" w:lineRule="auto"/>
        <w:ind w:left="1418" w:hanging="567"/>
        <w:jc w:val="both"/>
        <w:rPr>
          <w:rFonts w:ascii="Segoe UI" w:hAnsi="Segoe UI" w:cs="Segoe UI"/>
          <w:sz w:val="22"/>
          <w:szCs w:val="22"/>
        </w:rPr>
      </w:pPr>
      <w:r>
        <w:rPr>
          <w:rFonts w:ascii="Segoe UI" w:hAnsi="Segoe UI" w:cs="Segoe UI"/>
          <w:sz w:val="22"/>
          <w:szCs w:val="22"/>
        </w:rPr>
        <w:t xml:space="preserve"> </w:t>
      </w:r>
      <w:r w:rsidRPr="00B56242">
        <w:rPr>
          <w:rFonts w:ascii="Segoe UI" w:hAnsi="Segoe UI" w:cs="Segoe UI"/>
          <w:b/>
          <w:bCs/>
          <w:sz w:val="22"/>
          <w:szCs w:val="22"/>
        </w:rPr>
        <w:t>Akceptováno</w:t>
      </w:r>
      <w:r w:rsidRPr="00B56242">
        <w:rPr>
          <w:rFonts w:ascii="Segoe UI" w:hAnsi="Segoe UI" w:cs="Segoe UI"/>
          <w:sz w:val="22"/>
          <w:szCs w:val="22"/>
        </w:rPr>
        <w:t xml:space="preserve">. V případě, že Objednatel v průběhu akceptačního řízení nenalezne v předaném plnění dle Smlouvy žádné vady ani nedodělky (dle kategorizace vad stanovené Smlouvou, resp. výstupy Fáze 0), nebo budou v průběhu akceptačního řízení shledány v předaném plnění Objednatelem akceptovatelné vady nebo nedodělky kategorie C, avšak přes uvedené bude předvedena způsobilost Plnění sloužit svému účelu, uvede Objednatel do Akceptačního protokolu, že předané plnění bylo akceptováno a akceptační protokol potvrdí svým podpisem. V případě vad nebo nedodělků kategorie A nebo B nebude Objednatel plnění akceptovat, nedohodnou-li se Smluvní strany jinak. Podpis Akceptačního protokolu Objednatelem s výsledkem „Akceptováno“ nezbavuje Poskytovatele povinnosti odstranit případné vady a nedodělky (tj. výhrady Objednatele) uvedené v příslušném Akceptačním protokolu, a to ve lhůtách v akceptačním protokolu uvedených (nedohodnou-li se Smluvní strany jinak, resp. nebude-li ve výstupech Fáze 0 stanoveno jinak, maximální lhůta na odstranění jakékoliv vady/nedodělku kategorie C nepřesáhne 15 dnů; vše od doručení Akceptačního protokolu se stavem „Akceptováno“ v listinné či elektronické podobě Poskytovateli). Po odstranění všech případných vad a nedodělků </w:t>
      </w:r>
      <w:proofErr w:type="gramStart"/>
      <w:r w:rsidRPr="00B56242">
        <w:rPr>
          <w:rFonts w:ascii="Segoe UI" w:hAnsi="Segoe UI" w:cs="Segoe UI"/>
          <w:sz w:val="22"/>
          <w:szCs w:val="22"/>
        </w:rPr>
        <w:t>podepíší</w:t>
      </w:r>
      <w:proofErr w:type="gramEnd"/>
      <w:r w:rsidRPr="00B56242">
        <w:rPr>
          <w:rFonts w:ascii="Segoe UI" w:hAnsi="Segoe UI" w:cs="Segoe UI"/>
          <w:sz w:val="22"/>
          <w:szCs w:val="22"/>
        </w:rPr>
        <w:t xml:space="preserve"> Smluvní strany doklad prokazující </w:t>
      </w:r>
      <w:r w:rsidRPr="00B56242">
        <w:rPr>
          <w:rFonts w:ascii="Segoe UI" w:hAnsi="Segoe UI" w:cs="Segoe UI"/>
          <w:sz w:val="22"/>
          <w:szCs w:val="22"/>
        </w:rPr>
        <w:lastRenderedPageBreak/>
        <w:t>odstranění všech případných vad a nedodělků.</w:t>
      </w:r>
    </w:p>
    <w:p w14:paraId="5A7FDB25" w14:textId="1A9E7502" w:rsidR="00CF4BAE" w:rsidRDefault="00CF4BAE" w:rsidP="00A7045C">
      <w:pPr>
        <w:widowControl w:val="0"/>
        <w:numPr>
          <w:ilvl w:val="2"/>
          <w:numId w:val="1"/>
        </w:numPr>
        <w:spacing w:before="120" w:after="120" w:line="276" w:lineRule="auto"/>
        <w:ind w:left="1418" w:hanging="567"/>
        <w:jc w:val="both"/>
        <w:rPr>
          <w:rFonts w:ascii="Segoe UI" w:hAnsi="Segoe UI" w:cs="Segoe UI"/>
          <w:sz w:val="22"/>
          <w:szCs w:val="22"/>
        </w:rPr>
      </w:pPr>
      <w:r w:rsidRPr="00CF4BAE">
        <w:rPr>
          <w:rFonts w:ascii="Segoe UI" w:hAnsi="Segoe UI" w:cs="Segoe UI"/>
          <w:b/>
          <w:bCs/>
          <w:sz w:val="22"/>
          <w:szCs w:val="22"/>
        </w:rPr>
        <w:t>Neakceptováno</w:t>
      </w:r>
      <w:r w:rsidRPr="00CF4BAE">
        <w:rPr>
          <w:rFonts w:ascii="Segoe UI" w:hAnsi="Segoe UI" w:cs="Segoe UI"/>
          <w:sz w:val="22"/>
          <w:szCs w:val="22"/>
        </w:rPr>
        <w:t>. V případě, že budou v průběhu akceptačního řízení v předaném plnění dle Smlouvy Objednatelem shledány zásadní vady a nedodělky a nebude předvedena způsobilost Plnění sloužit svému účelu, není předané plnění akceptováno a není rovněž považováno za poskytnuté v souladu se Smlouvou. V Akceptačním protokolu bude Objednatelem uvedeno, že předané plnění nebylo akceptováno, včetně popisu zjištěných vad/nedostatků a Objednatel doručí Akceptační protokol Poskytovateli, který napraví tyto vady/nedostatky a předloží plnění k nové akceptaci. Tento proces se bude opakovat, dokud nebude možné ze strany Objednatele v Akceptačním protokolu zaznamenat výsledek „</w:t>
      </w:r>
      <w:r w:rsidRPr="00CF4BAE">
        <w:rPr>
          <w:rFonts w:ascii="Segoe UI" w:hAnsi="Segoe UI" w:cs="Segoe UI"/>
          <w:b/>
          <w:bCs/>
          <w:sz w:val="22"/>
          <w:szCs w:val="22"/>
        </w:rPr>
        <w:t>Akceptováno</w:t>
      </w:r>
      <w:r w:rsidRPr="00CF4BAE">
        <w:rPr>
          <w:rFonts w:ascii="Segoe UI" w:hAnsi="Segoe UI" w:cs="Segoe UI"/>
          <w:sz w:val="22"/>
          <w:szCs w:val="22"/>
        </w:rPr>
        <w:t>“, a to v lhůtě dle čl. 4. odst. 4.1. Smlouvy.</w:t>
      </w:r>
    </w:p>
    <w:p w14:paraId="0C6D047C" w14:textId="087ADD6A" w:rsidR="00CF4BAE" w:rsidRDefault="00CF4BAE" w:rsidP="00A7045C">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Kategorizaci</w:t>
      </w:r>
      <w:r w:rsidRPr="00CF4BAE">
        <w:t xml:space="preserve"> </w:t>
      </w:r>
      <w:r w:rsidRPr="00CF4BAE">
        <w:rPr>
          <w:rFonts w:ascii="Segoe UI" w:hAnsi="Segoe UI" w:cs="Segoe UI"/>
          <w:sz w:val="22"/>
          <w:szCs w:val="22"/>
        </w:rPr>
        <w:t xml:space="preserve">vad předávaného plnění ve smyslu odst. </w:t>
      </w:r>
      <w:r>
        <w:rPr>
          <w:rFonts w:ascii="Segoe UI" w:hAnsi="Segoe UI" w:cs="Segoe UI"/>
          <w:sz w:val="22"/>
          <w:szCs w:val="22"/>
        </w:rPr>
        <w:fldChar w:fldCharType="begin"/>
      </w:r>
      <w:r>
        <w:rPr>
          <w:rFonts w:ascii="Segoe UI" w:hAnsi="Segoe UI" w:cs="Segoe UI"/>
          <w:sz w:val="22"/>
          <w:szCs w:val="22"/>
        </w:rPr>
        <w:instrText xml:space="preserve"> REF _Ref189559069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6.6</w:t>
      </w:r>
      <w:r>
        <w:rPr>
          <w:rFonts w:ascii="Segoe UI" w:hAnsi="Segoe UI" w:cs="Segoe UI"/>
          <w:sz w:val="22"/>
          <w:szCs w:val="22"/>
        </w:rPr>
        <w:fldChar w:fldCharType="end"/>
      </w:r>
      <w:r>
        <w:rPr>
          <w:rFonts w:ascii="Segoe UI" w:hAnsi="Segoe UI" w:cs="Segoe UI"/>
          <w:sz w:val="22"/>
          <w:szCs w:val="22"/>
        </w:rPr>
        <w:t xml:space="preserve"> </w:t>
      </w:r>
      <w:r w:rsidRPr="00CF4BAE">
        <w:rPr>
          <w:rFonts w:ascii="Segoe UI" w:hAnsi="Segoe UI" w:cs="Segoe UI"/>
          <w:sz w:val="22"/>
          <w:szCs w:val="22"/>
        </w:rPr>
        <w:t>Smlouvy stanovuje při akceptačním řízení výhradně Objednatel. V případě změny, částečného řešení nebo vyřešení vady Objednatel může kategorii vady změnit dle závažnosti jejích dopadů.</w:t>
      </w:r>
    </w:p>
    <w:p w14:paraId="37028877" w14:textId="616F0574" w:rsidR="006A30B9" w:rsidRPr="00A7045C" w:rsidRDefault="0034683D" w:rsidP="00A7045C">
      <w:pPr>
        <w:widowControl w:val="0"/>
        <w:numPr>
          <w:ilvl w:val="1"/>
          <w:numId w:val="1"/>
        </w:numPr>
        <w:spacing w:before="120" w:after="120" w:line="276" w:lineRule="auto"/>
        <w:ind w:left="567" w:hanging="567"/>
        <w:jc w:val="both"/>
        <w:rPr>
          <w:rFonts w:ascii="Segoe UI" w:hAnsi="Segoe UI" w:cs="Segoe UI"/>
          <w:sz w:val="22"/>
          <w:szCs w:val="22"/>
        </w:rPr>
      </w:pPr>
      <w:bookmarkStart w:id="57" w:name="_Ref339444336"/>
      <w:bookmarkStart w:id="58" w:name="_Ref351393633"/>
      <w:bookmarkStart w:id="59" w:name="_Ref14353778"/>
      <w:bookmarkStart w:id="60" w:name="_Hlk68171919"/>
      <w:bookmarkStart w:id="61" w:name="_Hlk72834780"/>
      <w:bookmarkEnd w:id="56"/>
      <w:r>
        <w:rPr>
          <w:rFonts w:ascii="Segoe UI" w:hAnsi="Segoe UI" w:cs="Segoe UI"/>
          <w:sz w:val="22"/>
          <w:szCs w:val="22"/>
        </w:rPr>
        <w:t>Podmínky poskytování</w:t>
      </w:r>
      <w:r w:rsidR="006A30B9" w:rsidRPr="00AC1FD8">
        <w:rPr>
          <w:rFonts w:ascii="Segoe UI" w:hAnsi="Segoe UI" w:cs="Segoe UI"/>
          <w:sz w:val="22"/>
          <w:szCs w:val="22"/>
        </w:rPr>
        <w:t xml:space="preserve"> </w:t>
      </w:r>
      <w:bookmarkEnd w:id="57"/>
      <w:bookmarkEnd w:id="58"/>
      <w:bookmarkEnd w:id="59"/>
      <w:r w:rsidR="006A30B9" w:rsidRPr="00AC1FD8">
        <w:rPr>
          <w:rFonts w:ascii="Segoe UI" w:hAnsi="Segoe UI" w:cs="Segoe UI"/>
          <w:sz w:val="22"/>
          <w:szCs w:val="22"/>
        </w:rPr>
        <w:t>Služ</w:t>
      </w:r>
      <w:bookmarkEnd w:id="60"/>
      <w:r>
        <w:rPr>
          <w:rFonts w:ascii="Segoe UI" w:hAnsi="Segoe UI" w:cs="Segoe UI"/>
          <w:sz w:val="22"/>
          <w:szCs w:val="22"/>
        </w:rPr>
        <w:t>e</w:t>
      </w:r>
      <w:r w:rsidR="00976C8A">
        <w:rPr>
          <w:rFonts w:ascii="Segoe UI" w:hAnsi="Segoe UI" w:cs="Segoe UI"/>
          <w:sz w:val="22"/>
          <w:szCs w:val="22"/>
        </w:rPr>
        <w:t>b podpory</w:t>
      </w:r>
      <w:r w:rsidR="006A30B9" w:rsidRPr="00AC1FD8">
        <w:rPr>
          <w:rFonts w:ascii="Segoe UI" w:hAnsi="Segoe UI" w:cs="Segoe UI"/>
          <w:sz w:val="22"/>
          <w:szCs w:val="22"/>
        </w:rPr>
        <w:t xml:space="preserve"> j</w:t>
      </w:r>
      <w:r>
        <w:rPr>
          <w:rFonts w:ascii="Segoe UI" w:hAnsi="Segoe UI" w:cs="Segoe UI"/>
          <w:sz w:val="22"/>
          <w:szCs w:val="22"/>
        </w:rPr>
        <w:t>sou</w:t>
      </w:r>
      <w:r w:rsidR="006A30B9" w:rsidRPr="00AC1FD8">
        <w:rPr>
          <w:rFonts w:ascii="Segoe UI" w:hAnsi="Segoe UI" w:cs="Segoe UI"/>
          <w:sz w:val="22"/>
          <w:szCs w:val="22"/>
        </w:rPr>
        <w:t xml:space="preserve"> upraven</w:t>
      </w:r>
      <w:r>
        <w:rPr>
          <w:rFonts w:ascii="Segoe UI" w:hAnsi="Segoe UI" w:cs="Segoe UI"/>
          <w:sz w:val="22"/>
          <w:szCs w:val="22"/>
        </w:rPr>
        <w:t>y</w:t>
      </w:r>
      <w:r w:rsidR="006A30B9" w:rsidRPr="00AC1FD8">
        <w:rPr>
          <w:rFonts w:ascii="Segoe UI" w:hAnsi="Segoe UI" w:cs="Segoe UI"/>
          <w:sz w:val="22"/>
          <w:szCs w:val="22"/>
        </w:rPr>
        <w:t xml:space="preserve"> v </w:t>
      </w:r>
      <w:r w:rsidR="000B351C">
        <w:rPr>
          <w:rFonts w:ascii="Segoe UI" w:hAnsi="Segoe UI" w:cs="Segoe UI"/>
          <w:sz w:val="22"/>
          <w:szCs w:val="22"/>
        </w:rPr>
        <w:t>p</w:t>
      </w:r>
      <w:r w:rsidR="006A30B9" w:rsidRPr="00AC1FD8">
        <w:rPr>
          <w:rFonts w:ascii="Segoe UI" w:hAnsi="Segoe UI" w:cs="Segoe UI"/>
          <w:sz w:val="22"/>
          <w:szCs w:val="22"/>
        </w:rPr>
        <w:t>říloze č. 2 Smlouvy (SLA)</w:t>
      </w:r>
      <w:bookmarkEnd w:id="61"/>
      <w:r w:rsidR="006A30B9" w:rsidRPr="00AC1FD8">
        <w:rPr>
          <w:rFonts w:ascii="Segoe UI" w:hAnsi="Segoe UI" w:cs="Segoe UI"/>
          <w:sz w:val="22"/>
          <w:szCs w:val="22"/>
        </w:rPr>
        <w:t>.</w:t>
      </w:r>
    </w:p>
    <w:p w14:paraId="7739FCFE"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bookmarkStart w:id="62" w:name="_Toc335318137"/>
      <w:bookmarkStart w:id="63" w:name="_Toc335318220"/>
      <w:bookmarkStart w:id="64" w:name="_Ref339446885"/>
      <w:bookmarkStart w:id="65" w:name="_Ref340066748"/>
      <w:bookmarkStart w:id="66" w:name="_Ref340066768"/>
      <w:r w:rsidRPr="00AC1FD8">
        <w:rPr>
          <w:rFonts w:ascii="Segoe UI" w:hAnsi="Segoe UI" w:cs="Segoe UI"/>
          <w:b/>
          <w:sz w:val="22"/>
          <w:szCs w:val="22"/>
          <w:lang w:val="cs-CZ"/>
        </w:rPr>
        <w:t>DALŠÍ PRÁVA A POVINNOSTI SMLUVNÍCH STRAN</w:t>
      </w:r>
      <w:bookmarkEnd w:id="62"/>
      <w:bookmarkEnd w:id="63"/>
      <w:bookmarkEnd w:id="64"/>
      <w:bookmarkEnd w:id="65"/>
      <w:bookmarkEnd w:id="66"/>
    </w:p>
    <w:p w14:paraId="06AB8C38"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67" w:name="_Ref339446728"/>
      <w:r w:rsidRPr="00AC1FD8">
        <w:rPr>
          <w:rFonts w:ascii="Segoe UI" w:eastAsia="Calibri" w:hAnsi="Segoe UI" w:cs="Segoe UI"/>
          <w:sz w:val="22"/>
          <w:szCs w:val="22"/>
        </w:rPr>
        <w:t>Poskytovatel je povinen:</w:t>
      </w:r>
    </w:p>
    <w:p w14:paraId="7E2F0234"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t>poskytovat řádně a včas Plnění podle Smlouvy bez faktických a právních vad;</w:t>
      </w:r>
    </w:p>
    <w:p w14:paraId="6C747821" w14:textId="475B9169"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t>postupovat při Plnění předmětu Smlouvy s odbornou péčí</w:t>
      </w:r>
      <w:r w:rsidR="00976817">
        <w:rPr>
          <w:rFonts w:ascii="Segoe UI" w:eastAsia="Calibri" w:hAnsi="Segoe UI" w:cs="Segoe UI"/>
          <w:sz w:val="22"/>
          <w:szCs w:val="22"/>
        </w:rPr>
        <w:t xml:space="preserve">, </w:t>
      </w:r>
      <w:r w:rsidRPr="00AC1FD8">
        <w:rPr>
          <w:rFonts w:ascii="Segoe UI" w:eastAsia="Calibri" w:hAnsi="Segoe UI" w:cs="Segoe UI"/>
          <w:sz w:val="22"/>
          <w:szCs w:val="22"/>
        </w:rPr>
        <w:t>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4B3171EA"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42EBF573"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hAnsi="Segoe UI" w:cs="Segoe UI"/>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713415A4"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lastRenderedPageBreak/>
        <w:t>poskytnout Objednateli veškerou nezbytnou součinnost k naplnění účelu Smlouvy;</w:t>
      </w:r>
    </w:p>
    <w:p w14:paraId="762F1EC0"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t>na žádost Objednatele spolupracovat či poskytnout součinnost dalším dodavatelům Objednatele;</w:t>
      </w:r>
    </w:p>
    <w:p w14:paraId="08BB946E"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t>provádět svoje činnosti tak, aby nebyl v nadbytečném rozsahu omezen provoz dotčených pracovišť Objednatele;</w:t>
      </w:r>
    </w:p>
    <w:p w14:paraId="1F39E9FF" w14:textId="77777777" w:rsidR="006A30B9"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hAnsi="Segoe UI" w:cs="Segoe UI"/>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AC1FD8">
        <w:rPr>
          <w:rFonts w:ascii="Segoe UI" w:eastAsia="Calibri" w:hAnsi="Segoe UI" w:cs="Segoe UI"/>
          <w:sz w:val="22"/>
          <w:szCs w:val="22"/>
        </w:rPr>
        <w:t>;</w:t>
      </w:r>
    </w:p>
    <w:p w14:paraId="367F92B9" w14:textId="14897B76" w:rsidR="00B56577" w:rsidRPr="00AC1FD8" w:rsidRDefault="00B56577" w:rsidP="00A7045C">
      <w:pPr>
        <w:numPr>
          <w:ilvl w:val="2"/>
          <w:numId w:val="1"/>
        </w:numPr>
        <w:spacing w:before="120" w:after="120" w:line="276" w:lineRule="auto"/>
        <w:ind w:left="1276" w:hanging="708"/>
        <w:jc w:val="both"/>
        <w:rPr>
          <w:rFonts w:ascii="Segoe UI" w:eastAsia="Calibri" w:hAnsi="Segoe UI" w:cs="Segoe UI"/>
          <w:sz w:val="22"/>
          <w:szCs w:val="22"/>
        </w:rPr>
      </w:pPr>
      <w:r>
        <w:rPr>
          <w:rFonts w:ascii="Segoe UI" w:eastAsia="Calibri" w:hAnsi="Segoe UI" w:cs="Segoe UI"/>
          <w:sz w:val="22"/>
          <w:szCs w:val="22"/>
        </w:rPr>
        <w:t xml:space="preserve">při Plnění dodržovat pravidla Objednatele </w:t>
      </w:r>
      <w:r w:rsidRPr="00B56577">
        <w:rPr>
          <w:rFonts w:ascii="Segoe UI" w:eastAsia="Calibri" w:hAnsi="Segoe UI" w:cs="Segoe UI"/>
          <w:sz w:val="22"/>
          <w:szCs w:val="22"/>
        </w:rPr>
        <w:t>pro připojení nových technologií a vzdálenou správu</w:t>
      </w:r>
      <w:r w:rsidR="00510CC8">
        <w:rPr>
          <w:rFonts w:ascii="Segoe UI" w:eastAsia="Calibri" w:hAnsi="Segoe UI" w:cs="Segoe UI"/>
          <w:sz w:val="22"/>
          <w:szCs w:val="22"/>
        </w:rPr>
        <w:t>,</w:t>
      </w:r>
      <w:r>
        <w:rPr>
          <w:rFonts w:ascii="Segoe UI" w:eastAsia="Calibri" w:hAnsi="Segoe UI" w:cs="Segoe UI"/>
          <w:sz w:val="22"/>
          <w:szCs w:val="22"/>
        </w:rPr>
        <w:t xml:space="preserve"> jež tvoří</w:t>
      </w:r>
      <w:r w:rsidRPr="00B56577">
        <w:rPr>
          <w:rFonts w:ascii="Segoe UI" w:eastAsia="Calibri" w:hAnsi="Segoe UI" w:cs="Segoe UI"/>
          <w:sz w:val="22"/>
          <w:szCs w:val="22"/>
        </w:rPr>
        <w:t xml:space="preserve"> přílo</w:t>
      </w:r>
      <w:r>
        <w:rPr>
          <w:rFonts w:ascii="Segoe UI" w:eastAsia="Calibri" w:hAnsi="Segoe UI" w:cs="Segoe UI"/>
          <w:sz w:val="22"/>
          <w:szCs w:val="22"/>
        </w:rPr>
        <w:t>hu</w:t>
      </w:r>
      <w:r w:rsidRPr="00B56577">
        <w:rPr>
          <w:rFonts w:ascii="Segoe UI" w:eastAsia="Calibri" w:hAnsi="Segoe UI" w:cs="Segoe UI"/>
          <w:sz w:val="22"/>
          <w:szCs w:val="22"/>
        </w:rPr>
        <w:t xml:space="preserve"> č. 6 Smlouvy</w:t>
      </w:r>
      <w:r>
        <w:rPr>
          <w:rFonts w:ascii="Segoe UI" w:eastAsia="Calibri" w:hAnsi="Segoe UI" w:cs="Segoe UI"/>
          <w:sz w:val="22"/>
          <w:szCs w:val="22"/>
        </w:rPr>
        <w:t>;</w:t>
      </w:r>
    </w:p>
    <w:p w14:paraId="0BD2B1A8"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eastAsia="Calibri" w:hAnsi="Segoe UI" w:cs="Segoe UI"/>
          <w:sz w:val="22"/>
          <w:szCs w:val="22"/>
        </w:rPr>
        <w:t>informovat Objednatele na jeho žádost o průběhu plnění předmětu Smlouvy a akceptovat jeho pokyny a připomínky k plnění předmětu Smlouvy;</w:t>
      </w:r>
      <w:bookmarkEnd w:id="67"/>
    </w:p>
    <w:p w14:paraId="2CF64197" w14:textId="77777777" w:rsidR="006A30B9" w:rsidRPr="00AC1FD8" w:rsidRDefault="006A30B9" w:rsidP="00A7045C">
      <w:pPr>
        <w:numPr>
          <w:ilvl w:val="2"/>
          <w:numId w:val="1"/>
        </w:numPr>
        <w:spacing w:before="120" w:after="120" w:line="276" w:lineRule="auto"/>
        <w:ind w:left="1276" w:hanging="708"/>
        <w:jc w:val="both"/>
        <w:rPr>
          <w:rFonts w:ascii="Segoe UI" w:eastAsia="Calibri" w:hAnsi="Segoe UI" w:cs="Segoe UI"/>
          <w:sz w:val="22"/>
          <w:szCs w:val="22"/>
        </w:rPr>
      </w:pPr>
      <w:r w:rsidRPr="00AC1FD8">
        <w:rPr>
          <w:rFonts w:ascii="Segoe UI" w:hAnsi="Segoe UI" w:cs="Segoe UI"/>
          <w:iCs/>
          <w:sz w:val="22"/>
          <w:szCs w:val="22"/>
        </w:rPr>
        <w:t>použít veškeré podklady předané mu Objednatelem pouze pro účely Smlouvy a zabezpečit jejich řádné vrácení Objednateli, bude-li to objektivně možné vzhledem k jejich povaze a způsobu použití;</w:t>
      </w:r>
    </w:p>
    <w:p w14:paraId="40BEBAB7" w14:textId="469AC51D" w:rsidR="00765A71" w:rsidRDefault="00765A71" w:rsidP="00A7045C">
      <w:pPr>
        <w:numPr>
          <w:ilvl w:val="2"/>
          <w:numId w:val="1"/>
        </w:numPr>
        <w:spacing w:before="120" w:after="120" w:line="276" w:lineRule="auto"/>
        <w:ind w:left="1276" w:hanging="708"/>
        <w:jc w:val="both"/>
        <w:rPr>
          <w:rFonts w:ascii="Segoe UI" w:eastAsia="Calibri" w:hAnsi="Segoe UI" w:cs="Segoe UI"/>
          <w:sz w:val="22"/>
          <w:szCs w:val="22"/>
        </w:rPr>
      </w:pPr>
      <w:bookmarkStart w:id="68" w:name="_Hlk55380545"/>
      <w:r>
        <w:rPr>
          <w:rFonts w:ascii="Segoe UI" w:eastAsia="Calibri" w:hAnsi="Segoe UI" w:cs="Segoe UI"/>
          <w:sz w:val="22"/>
          <w:szCs w:val="22"/>
        </w:rPr>
        <w:t xml:space="preserve">Poskytovatel </w:t>
      </w:r>
      <w:r w:rsidRPr="00765A71">
        <w:rPr>
          <w:rFonts w:ascii="Segoe UI" w:eastAsia="Calibri" w:hAnsi="Segoe UI" w:cs="Segoe UI"/>
          <w:sz w:val="22"/>
          <w:szCs w:val="22"/>
        </w:rPr>
        <w:t>je povinen uchovávat veškerou dokumentaci související s realizací plnění dle Smlouvy včetně účetních dokladů v souladu s příslušnými Obecnými pravidly IROP minimálně do konce roku 2035. Pokud je v právních předpisech stanovena lhůta delší, musí ji Poskytovatel použít;</w:t>
      </w:r>
    </w:p>
    <w:p w14:paraId="2D657868" w14:textId="128F2AE3" w:rsidR="00765A71" w:rsidRDefault="00765A71" w:rsidP="00A7045C">
      <w:pPr>
        <w:numPr>
          <w:ilvl w:val="2"/>
          <w:numId w:val="1"/>
        </w:numPr>
        <w:spacing w:before="120" w:after="120" w:line="276" w:lineRule="auto"/>
        <w:ind w:left="1276" w:hanging="708"/>
        <w:jc w:val="both"/>
        <w:rPr>
          <w:rFonts w:ascii="Segoe UI" w:eastAsia="Calibri" w:hAnsi="Segoe UI" w:cs="Segoe UI"/>
          <w:sz w:val="22"/>
          <w:szCs w:val="22"/>
        </w:rPr>
      </w:pPr>
      <w:r>
        <w:rPr>
          <w:rFonts w:ascii="Segoe UI" w:eastAsia="Calibri" w:hAnsi="Segoe UI" w:cs="Segoe UI"/>
          <w:sz w:val="22"/>
          <w:szCs w:val="22"/>
        </w:rPr>
        <w:t xml:space="preserve">Poskytovatel </w:t>
      </w:r>
      <w:r w:rsidRPr="00765A71">
        <w:rPr>
          <w:rFonts w:ascii="Segoe UI" w:eastAsia="Calibri" w:hAnsi="Segoe UI" w:cs="Segoe UI"/>
          <w:sz w:val="22"/>
          <w:szCs w:val="22"/>
        </w:rPr>
        <w:t>je povinen v souladu s příslušnými Obecnými pravidly IROP minimálně do konce roku 2035 poskytovat požadované informace a dokumentaci související s realizací plnění dle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IROP a poskytnout jim při provádění kontroly součinnost.</w:t>
      </w:r>
    </w:p>
    <w:p w14:paraId="1893A58F"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69" w:name="_Ref339446913"/>
      <w:bookmarkEnd w:id="68"/>
      <w:r w:rsidRPr="00AC1FD8">
        <w:rPr>
          <w:rFonts w:ascii="Segoe UI" w:hAnsi="Segoe UI" w:cs="Segoe UI"/>
          <w:sz w:val="22"/>
          <w:szCs w:val="22"/>
        </w:rPr>
        <w:t xml:space="preserve">Objednatel se zavazuje poskytnout Poskytovateli součinnost potřebnou k řádné realizaci předmětu Smlouvy, kterou je po něm Poskytovatel jako osoba, která disponuje takovými </w:t>
      </w:r>
      <w:r w:rsidRPr="00AC1FD8">
        <w:rPr>
          <w:rFonts w:ascii="Segoe UI" w:hAnsi="Segoe UI" w:cs="Segoe UI"/>
          <w:sz w:val="22"/>
          <w:szCs w:val="22"/>
        </w:rPr>
        <w:lastRenderedPageBreak/>
        <w:t>kapacitami a odbornými znalostmi, jež jsou nezbytné pro realizaci předmětu plnění Smlouvy, oprávněna požadovat.</w:t>
      </w:r>
    </w:p>
    <w:p w14:paraId="73431A97"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bookmarkEnd w:id="69"/>
    <w:p w14:paraId="7060032C"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má právo přesvědčit se kdykoliv v průběhu realizace plnění Smlouvy o stavu realizace plnění a Poskytovatel mu k tomuto musí vytvořit přiměřené podmínky, případné náklady nese Poskytovatel.</w:t>
      </w:r>
    </w:p>
    <w:p w14:paraId="2E66939D" w14:textId="71B20EC3"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70" w:name="_Hlk55381542"/>
      <w:r w:rsidRPr="00AC1FD8">
        <w:rPr>
          <w:rFonts w:ascii="Segoe UI" w:hAnsi="Segoe UI" w:cs="Segoe UI"/>
          <w:sz w:val="22"/>
          <w:szCs w:val="22"/>
        </w:rPr>
        <w:t>Pokud se Smluvní strany nedohodnou jinak, součinnost zaměstnanců Objednatele dle Smlouvy bude poskytována pouze v pracovní době (od 7:00 do 1</w:t>
      </w:r>
      <w:r w:rsidR="00C023D4">
        <w:rPr>
          <w:rFonts w:ascii="Segoe UI" w:hAnsi="Segoe UI" w:cs="Segoe UI"/>
          <w:sz w:val="22"/>
          <w:szCs w:val="22"/>
        </w:rPr>
        <w:t>6</w:t>
      </w:r>
      <w:r w:rsidRPr="00AC1FD8">
        <w:rPr>
          <w:rFonts w:ascii="Segoe UI" w:hAnsi="Segoe UI" w:cs="Segoe UI"/>
          <w:sz w:val="22"/>
          <w:szCs w:val="22"/>
        </w:rPr>
        <w:t>:</w:t>
      </w:r>
      <w:r w:rsidR="00C023D4">
        <w:rPr>
          <w:rFonts w:ascii="Segoe UI" w:hAnsi="Segoe UI" w:cs="Segoe UI"/>
          <w:sz w:val="22"/>
          <w:szCs w:val="22"/>
        </w:rPr>
        <w:t>0</w:t>
      </w:r>
      <w:r w:rsidRPr="00AC1FD8">
        <w:rPr>
          <w:rFonts w:ascii="Segoe UI" w:hAnsi="Segoe UI" w:cs="Segoe UI"/>
          <w:sz w:val="22"/>
          <w:szCs w:val="22"/>
        </w:rPr>
        <w:t>0</w:t>
      </w:r>
      <w:r w:rsidR="0034683D">
        <w:rPr>
          <w:rFonts w:ascii="Segoe UI" w:hAnsi="Segoe UI" w:cs="Segoe UI"/>
          <w:sz w:val="22"/>
          <w:szCs w:val="22"/>
        </w:rPr>
        <w:t xml:space="preserve"> hod.</w:t>
      </w:r>
      <w:r w:rsidRPr="00AC1FD8">
        <w:rPr>
          <w:rFonts w:ascii="Segoe UI" w:hAnsi="Segoe UI" w:cs="Segoe UI"/>
          <w:sz w:val="22"/>
          <w:szCs w:val="22"/>
        </w:rPr>
        <w:t>).</w:t>
      </w:r>
    </w:p>
    <w:p w14:paraId="3039C5C7"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požaduje, aby Poskytovatel a jeho případní poddodavatelé realizovali předmět Smlouvy v souladu s úmluvami Mezinárodní organizace práce (ILO) přijatými Českou republikou a právními předpisy. Poskytovatel a jeho případní poddodavatelé se zavazují dodržovat minimálně následující základní pracovní standardy:</w:t>
      </w:r>
    </w:p>
    <w:p w14:paraId="336531AB"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100 o stejném odměňování pracujících mužů a žen za práci stejné hodnoty,</w:t>
      </w:r>
    </w:p>
    <w:p w14:paraId="4C2F46CF"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111 o diskriminaci (zaměstnání a povolání),</w:t>
      </w:r>
    </w:p>
    <w:p w14:paraId="4CBC5D4C"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138 o nejnižším věku pro vstup do zaměstnání,</w:t>
      </w:r>
    </w:p>
    <w:p w14:paraId="71540E3D"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Úmluva č. 155 o bezpečnosti a zdraví pracovníků a o pracovním prostředí.</w:t>
      </w:r>
    </w:p>
    <w:p w14:paraId="40B32E00"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a jeho případní poddodavatelé jsou povinni dodržovat rovněž povinnosti týkající se základních lidských práv, včetně dodržování Všeobecné deklarace lidských práv a evropské Úmluvy o ochraně lidských práv a základních svobod.</w:t>
      </w:r>
    </w:p>
    <w:p w14:paraId="34F888F2"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Poskytovatel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524A29BE" w14:textId="7F6E6C36" w:rsidR="006A30B9" w:rsidRPr="007C61BD"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Poskytovatel a jeho případní poddodavatelé jsou povinni zajistit rovnost a spravedlivé a důstojné zacházení se všemi svými zaměstnanci, včetně spravedlivého a rovného odměňování za práci. </w:t>
      </w:r>
      <w:r w:rsidRPr="007C61BD">
        <w:rPr>
          <w:rFonts w:ascii="Segoe UI" w:hAnsi="Segoe UI" w:cs="Segoe UI"/>
          <w:sz w:val="22"/>
          <w:szCs w:val="22"/>
        </w:rPr>
        <w:t xml:space="preserve"> </w:t>
      </w:r>
    </w:p>
    <w:p w14:paraId="02303026" w14:textId="77777777"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V případě, že Poskytovatel nebo jeho případní poddodavatelé poruší některou z výše uvedených povinností týkajících se dodržování výše uvedených základních pracovních </w:t>
      </w:r>
      <w:r w:rsidRPr="00AC1FD8">
        <w:rPr>
          <w:rFonts w:ascii="Segoe UI" w:hAnsi="Segoe UI" w:cs="Segoe UI"/>
          <w:sz w:val="22"/>
          <w:szCs w:val="22"/>
        </w:rPr>
        <w:lastRenderedPageBreak/>
        <w:t xml:space="preserve">standardů, mezinárodních úmluv a právních předpisů týkajících se zaměstnanců, je Poskytovatel či jeho poddodavatel povinen tyto nedostatky bezodkladně napravit a dokončit realizaci předmětu Smlouvy v souladu s těmito základními pracovními standardy, mezinárodními úmluvami a právními předpisy. Veškeré náklady vzniklé Poskytovateli či jeho poddodavateli a související s dodržováním povinností definovaných v tomto odstavci Smlouvy nese Poskytovatel, resp. jeho poddodavatel. </w:t>
      </w:r>
    </w:p>
    <w:p w14:paraId="5D09B863" w14:textId="3CFDB94D" w:rsidR="007F3B44" w:rsidRDefault="006A30B9" w:rsidP="00A7045C">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je v přiměřené míře oprávněn v průběhu realizace předmětu Smlouvy kontrolovat dodržování výše uvedených základních pracovních standardů, mezinárodních úmluv a právních předpisů.</w:t>
      </w:r>
    </w:p>
    <w:p w14:paraId="7557BF22" w14:textId="77777777" w:rsidR="007F3B44" w:rsidRPr="007F3B44" w:rsidRDefault="007F3B44" w:rsidP="00A7045C">
      <w:pPr>
        <w:spacing w:before="120" w:after="120" w:line="276" w:lineRule="auto"/>
        <w:jc w:val="both"/>
        <w:rPr>
          <w:rFonts w:ascii="Segoe UI" w:hAnsi="Segoe UI" w:cs="Segoe UI"/>
          <w:b/>
          <w:bCs/>
          <w:i/>
          <w:iCs/>
          <w:sz w:val="22"/>
          <w:szCs w:val="22"/>
        </w:rPr>
      </w:pPr>
      <w:r w:rsidRPr="007F3B44">
        <w:rPr>
          <w:rFonts w:ascii="Segoe UI" w:hAnsi="Segoe UI" w:cs="Segoe UI"/>
          <w:b/>
          <w:bCs/>
          <w:i/>
          <w:iCs/>
          <w:sz w:val="22"/>
          <w:szCs w:val="22"/>
        </w:rPr>
        <w:t>Sankce vůči Rusku a Bělorusku</w:t>
      </w:r>
    </w:p>
    <w:p w14:paraId="424C6274" w14:textId="77777777" w:rsidR="007F3B44" w:rsidRPr="007F3B44" w:rsidRDefault="007F3B44" w:rsidP="00A7045C">
      <w:pPr>
        <w:numPr>
          <w:ilvl w:val="1"/>
          <w:numId w:val="1"/>
        </w:numPr>
        <w:spacing w:before="120" w:after="120" w:line="276" w:lineRule="auto"/>
        <w:ind w:left="567" w:hanging="567"/>
        <w:jc w:val="both"/>
        <w:rPr>
          <w:rFonts w:ascii="Segoe UI" w:hAnsi="Segoe UI" w:cs="Segoe UI"/>
          <w:sz w:val="22"/>
          <w:szCs w:val="22"/>
        </w:rPr>
      </w:pPr>
      <w:r w:rsidRPr="007F3B44">
        <w:rPr>
          <w:rFonts w:ascii="Segoe UI" w:hAnsi="Segoe UI" w:cs="Segoe UI"/>
          <w:sz w:val="22"/>
          <w:szCs w:val="22"/>
        </w:rPr>
        <w:t>Poskytovatel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769D396" w14:textId="77777777" w:rsidR="007F3B44" w:rsidRPr="007F3B44" w:rsidRDefault="007F3B44" w:rsidP="00A7045C">
      <w:pPr>
        <w:numPr>
          <w:ilvl w:val="1"/>
          <w:numId w:val="1"/>
        </w:numPr>
        <w:spacing w:before="120" w:after="120" w:line="276" w:lineRule="auto"/>
        <w:ind w:left="567" w:hanging="567"/>
        <w:jc w:val="both"/>
        <w:rPr>
          <w:rFonts w:ascii="Segoe UI" w:hAnsi="Segoe UI" w:cs="Segoe UI"/>
          <w:sz w:val="22"/>
          <w:szCs w:val="22"/>
        </w:rPr>
      </w:pPr>
      <w:r w:rsidRPr="007F3B44">
        <w:rPr>
          <w:rFonts w:ascii="Segoe UI" w:hAnsi="Segoe UI" w:cs="Segoe UI"/>
          <w:sz w:val="22"/>
          <w:szCs w:val="22"/>
        </w:rPr>
        <w:t>Poskytovatel odpovídá za to, že po dobu trvání Smlouvy nejsou naplněny podmínky uvedené v nařízení Rady (EU) č. 833/2014 o omezujících opatřeních vzhledem k činnostem Ruska destabilizujícím situaci na Ukrajině, tedy zejména, že Poskytovatel není:</w:t>
      </w:r>
    </w:p>
    <w:p w14:paraId="01E6D3FF" w14:textId="77777777" w:rsidR="007F3B44" w:rsidRPr="007F3B44" w:rsidRDefault="007F3B44" w:rsidP="00A7045C">
      <w:pPr>
        <w:numPr>
          <w:ilvl w:val="6"/>
          <w:numId w:val="22"/>
        </w:numPr>
        <w:spacing w:before="120" w:after="120" w:line="276" w:lineRule="auto"/>
        <w:ind w:left="1418" w:hanging="567"/>
        <w:jc w:val="both"/>
        <w:rPr>
          <w:rFonts w:ascii="Segoe UI" w:hAnsi="Segoe UI" w:cs="Segoe UI"/>
          <w:sz w:val="22"/>
          <w:szCs w:val="22"/>
        </w:rPr>
      </w:pPr>
      <w:r w:rsidRPr="007F3B44">
        <w:rPr>
          <w:rFonts w:ascii="Segoe UI" w:hAnsi="Segoe UI" w:cs="Segoe UI"/>
          <w:sz w:val="22"/>
          <w:szCs w:val="22"/>
        </w:rPr>
        <w:t>ruským státním příslušníkem, fyzickou nebo právnickou osobou se sídlem v Rusku,</w:t>
      </w:r>
    </w:p>
    <w:p w14:paraId="0F5FA173" w14:textId="77777777" w:rsidR="007F3B44" w:rsidRPr="007F3B44" w:rsidRDefault="007F3B44" w:rsidP="00A7045C">
      <w:pPr>
        <w:numPr>
          <w:ilvl w:val="6"/>
          <w:numId w:val="22"/>
        </w:numPr>
        <w:spacing w:before="120" w:after="120" w:line="276" w:lineRule="auto"/>
        <w:ind w:left="1418" w:hanging="567"/>
        <w:jc w:val="both"/>
        <w:rPr>
          <w:rFonts w:ascii="Segoe UI" w:hAnsi="Segoe UI" w:cs="Segoe UI"/>
          <w:sz w:val="22"/>
          <w:szCs w:val="22"/>
        </w:rPr>
      </w:pPr>
      <w:r w:rsidRPr="007F3B44">
        <w:rPr>
          <w:rFonts w:ascii="Segoe UI" w:hAnsi="Segoe UI" w:cs="Segoe UI"/>
          <w:sz w:val="22"/>
          <w:szCs w:val="22"/>
        </w:rPr>
        <w:t>právnickou osobou, která je z více než 50 % přímo či nepřímo vlastněna některou z osob dle předešlé odrážky, nebo</w:t>
      </w:r>
    </w:p>
    <w:p w14:paraId="62C17B04" w14:textId="77777777" w:rsidR="007F3B44" w:rsidRPr="007F3B44" w:rsidRDefault="007F3B44" w:rsidP="00A7045C">
      <w:pPr>
        <w:numPr>
          <w:ilvl w:val="6"/>
          <w:numId w:val="22"/>
        </w:numPr>
        <w:spacing w:before="120" w:after="120" w:line="276" w:lineRule="auto"/>
        <w:ind w:left="1418" w:hanging="567"/>
        <w:jc w:val="both"/>
        <w:rPr>
          <w:rFonts w:ascii="Segoe UI" w:hAnsi="Segoe UI" w:cs="Segoe UI"/>
          <w:sz w:val="22"/>
          <w:szCs w:val="22"/>
        </w:rPr>
      </w:pPr>
      <w:r w:rsidRPr="007F3B44">
        <w:rPr>
          <w:rFonts w:ascii="Segoe UI" w:hAnsi="Segoe UI" w:cs="Segoe UI"/>
          <w:sz w:val="22"/>
          <w:szCs w:val="22"/>
        </w:rPr>
        <w:t>fyzickou nebo právnickou osobou, která jedná jménem nebo na pokyn některé z osob uvedených v předešlých odrážkách.</w:t>
      </w:r>
    </w:p>
    <w:p w14:paraId="339928D0" w14:textId="77777777" w:rsidR="007F3B44" w:rsidRPr="007F3B44" w:rsidRDefault="007F3B44" w:rsidP="00BB6F40">
      <w:pPr>
        <w:spacing w:before="120" w:after="120" w:line="276" w:lineRule="auto"/>
        <w:ind w:left="567"/>
        <w:jc w:val="both"/>
        <w:rPr>
          <w:rFonts w:ascii="Segoe UI" w:hAnsi="Segoe UI" w:cs="Segoe UI"/>
          <w:sz w:val="22"/>
          <w:szCs w:val="22"/>
        </w:rPr>
      </w:pPr>
      <w:r w:rsidRPr="007F3B44">
        <w:rPr>
          <w:rFonts w:ascii="Segoe UI" w:hAnsi="Segoe UI" w:cs="Segoe UI"/>
          <w:sz w:val="22"/>
          <w:szCs w:val="22"/>
        </w:rPr>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5BF7DAB" w14:textId="77777777" w:rsidR="007F3B44" w:rsidRPr="007F3B44" w:rsidRDefault="007F3B44" w:rsidP="00A7045C">
      <w:pPr>
        <w:numPr>
          <w:ilvl w:val="1"/>
          <w:numId w:val="1"/>
        </w:numPr>
        <w:spacing w:before="120" w:after="120" w:line="276" w:lineRule="auto"/>
        <w:ind w:left="567" w:hanging="567"/>
        <w:jc w:val="both"/>
        <w:rPr>
          <w:rFonts w:ascii="Segoe UI" w:hAnsi="Segoe UI" w:cs="Segoe UI"/>
          <w:sz w:val="22"/>
          <w:szCs w:val="22"/>
        </w:rPr>
      </w:pPr>
      <w:r w:rsidRPr="007F3B44">
        <w:rPr>
          <w:rFonts w:ascii="Segoe UI" w:hAnsi="Segoe UI" w:cs="Segoe UI"/>
          <w:sz w:val="22"/>
          <w:szCs w:val="22"/>
        </w:rPr>
        <w:t xml:space="preserve">Poskytovatel je povinen Objednatele bezodkladně informovat o jakýchkoliv skutečnostech, které mohou mít vliv na odpovědnost Poskytovatele dle odst. 7.12 nebo 7.13. tohoto článku Smlouvy. Poskytovatel je současně povinen kdykoliv poskytnout </w:t>
      </w:r>
      <w:r w:rsidRPr="007F3B44">
        <w:rPr>
          <w:rFonts w:ascii="Segoe UI" w:hAnsi="Segoe UI" w:cs="Segoe UI"/>
          <w:sz w:val="22"/>
          <w:szCs w:val="22"/>
        </w:rPr>
        <w:lastRenderedPageBreak/>
        <w:t>Objednateli bezodkladnou součinnost pro případné ověření pravdivosti informací dle odst. 7.12. nebo 7.13. tohoto článku Smlouvy.</w:t>
      </w:r>
    </w:p>
    <w:p w14:paraId="6E44D53F" w14:textId="77777777" w:rsidR="007F3B44" w:rsidRPr="007F3B44" w:rsidRDefault="007F3B44" w:rsidP="00A7045C">
      <w:pPr>
        <w:numPr>
          <w:ilvl w:val="1"/>
          <w:numId w:val="1"/>
        </w:numPr>
        <w:spacing w:before="120" w:after="120" w:line="276" w:lineRule="auto"/>
        <w:ind w:left="567" w:hanging="567"/>
        <w:jc w:val="both"/>
        <w:rPr>
          <w:rFonts w:ascii="Segoe UI" w:hAnsi="Segoe UI" w:cs="Segoe UI"/>
          <w:sz w:val="22"/>
          <w:szCs w:val="22"/>
        </w:rPr>
      </w:pPr>
      <w:r w:rsidRPr="007F3B44">
        <w:rPr>
          <w:rFonts w:ascii="Segoe UI" w:hAnsi="Segoe UI" w:cs="Segoe UI"/>
          <w:sz w:val="22"/>
          <w:szCs w:val="22"/>
        </w:rPr>
        <w:t>Dojde-li k porušení pravidel dle odst. 7.12. nebo 7.13.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477CF7A8" w14:textId="39934F98" w:rsidR="006A30B9" w:rsidRPr="00A7045C" w:rsidRDefault="007F3B44" w:rsidP="006A30B9">
      <w:pPr>
        <w:numPr>
          <w:ilvl w:val="1"/>
          <w:numId w:val="1"/>
        </w:numPr>
        <w:spacing w:before="120" w:after="120" w:line="276" w:lineRule="auto"/>
        <w:ind w:left="567" w:hanging="567"/>
        <w:jc w:val="both"/>
        <w:rPr>
          <w:rFonts w:ascii="Segoe UI" w:hAnsi="Segoe UI" w:cs="Segoe UI"/>
          <w:sz w:val="22"/>
          <w:szCs w:val="22"/>
        </w:rPr>
      </w:pPr>
      <w:r w:rsidRPr="007F3B44">
        <w:rPr>
          <w:rFonts w:ascii="Segoe UI" w:hAnsi="Segoe UI" w:cs="Segoe UI"/>
          <w:sz w:val="22"/>
          <w:szCs w:val="22"/>
        </w:rPr>
        <w:t>Dojde-li k porušení pravidel dle odst. 7.12. nebo 7.13. tohoto článku Smlouvy, je Poskytovatel povinen zaplatit Objednateli smluvní pokutu ve výši 250.000 Kč, a to za každý jednotlivý případ porušení.</w:t>
      </w:r>
      <w:bookmarkEnd w:id="70"/>
    </w:p>
    <w:p w14:paraId="2035CD09" w14:textId="41F75759" w:rsidR="006A30B9" w:rsidRPr="00AC1FD8" w:rsidRDefault="006A30B9" w:rsidP="00A7045C">
      <w:pPr>
        <w:pStyle w:val="Nadpis1"/>
        <w:numPr>
          <w:ilvl w:val="0"/>
          <w:numId w:val="1"/>
        </w:numPr>
        <w:spacing w:before="240" w:after="120" w:line="276" w:lineRule="auto"/>
        <w:ind w:left="567" w:hanging="482"/>
        <w:rPr>
          <w:rFonts w:ascii="Segoe UI" w:hAnsi="Segoe UI" w:cs="Segoe UI"/>
          <w:sz w:val="22"/>
          <w:szCs w:val="22"/>
          <w:lang w:val="cs-CZ" w:eastAsia="x-none"/>
        </w:rPr>
      </w:pPr>
      <w:bookmarkStart w:id="71" w:name="_Ref340064055"/>
      <w:bookmarkStart w:id="72" w:name="_Ref68041877"/>
      <w:bookmarkStart w:id="73" w:name="_Toc335318141"/>
      <w:bookmarkStart w:id="74" w:name="_Toc335318224"/>
      <w:r w:rsidRPr="00AC1FD8">
        <w:rPr>
          <w:rFonts w:ascii="Segoe UI" w:hAnsi="Segoe UI" w:cs="Segoe UI"/>
          <w:b/>
          <w:sz w:val="22"/>
          <w:szCs w:val="22"/>
          <w:lang w:val="cs-CZ"/>
        </w:rPr>
        <w:t>PODDODAVATELÉ, REALIZAČNÍ TÝM, OPRÁVNĚNÉ OSOBY</w:t>
      </w:r>
      <w:bookmarkEnd w:id="71"/>
      <w:r w:rsidRPr="00AC1FD8">
        <w:rPr>
          <w:rFonts w:ascii="Segoe UI" w:hAnsi="Segoe UI" w:cs="Segoe UI"/>
          <w:b/>
          <w:sz w:val="22"/>
          <w:szCs w:val="22"/>
          <w:lang w:val="cs-CZ"/>
        </w:rPr>
        <w:t xml:space="preserve"> </w:t>
      </w:r>
      <w:bookmarkEnd w:id="72"/>
    </w:p>
    <w:p w14:paraId="4B07A66A" w14:textId="77777777" w:rsidR="006A30B9" w:rsidRPr="00AC1FD8" w:rsidRDefault="006A30B9" w:rsidP="00A7045C">
      <w:pPr>
        <w:pStyle w:val="Nadpis1"/>
        <w:keepNext w:val="0"/>
        <w:numPr>
          <w:ilvl w:val="1"/>
          <w:numId w:val="1"/>
        </w:numPr>
        <w:spacing w:before="120" w:after="120" w:line="276" w:lineRule="auto"/>
        <w:ind w:left="567" w:hanging="567"/>
        <w:jc w:val="both"/>
        <w:rPr>
          <w:rFonts w:ascii="Segoe UI" w:hAnsi="Segoe UI" w:cs="Segoe UI"/>
          <w:sz w:val="22"/>
          <w:szCs w:val="22"/>
          <w:lang w:val="cs-CZ" w:eastAsia="x-none"/>
        </w:rPr>
      </w:pPr>
      <w:r w:rsidRPr="00AC1FD8">
        <w:rPr>
          <w:rFonts w:ascii="Segoe UI" w:hAnsi="Segoe UI" w:cs="Segoe UI"/>
          <w:sz w:val="22"/>
          <w:szCs w:val="22"/>
          <w:lang w:val="cs-CZ" w:eastAsia="x-none"/>
        </w:rPr>
        <w:t>Poddodavatelé</w:t>
      </w:r>
    </w:p>
    <w:p w14:paraId="7F8809AB" w14:textId="385FCD52"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 xml:space="preserve">Poskytovatel se zavazuje plnění předmětu Smlouvy provést sám, nebo s využitím poddodavatelů, uvedených spolu s rozsahem jejich plnění v </w:t>
      </w:r>
      <w:r w:rsidRPr="008D0F9C">
        <w:rPr>
          <w:rFonts w:ascii="Segoe UI" w:hAnsi="Segoe UI" w:cs="Segoe UI"/>
          <w:sz w:val="22"/>
          <w:szCs w:val="22"/>
          <w:lang w:val="cs-CZ"/>
        </w:rPr>
        <w:t>příloze č. </w:t>
      </w:r>
      <w:r w:rsidR="003849DD">
        <w:rPr>
          <w:rFonts w:ascii="Segoe UI" w:hAnsi="Segoe UI" w:cs="Segoe UI"/>
          <w:sz w:val="22"/>
          <w:szCs w:val="22"/>
          <w:lang w:val="cs-CZ"/>
        </w:rPr>
        <w:t>5</w:t>
      </w:r>
      <w:r w:rsidRPr="00AC1FD8">
        <w:rPr>
          <w:rFonts w:ascii="Segoe UI" w:hAnsi="Segoe UI" w:cs="Segoe UI"/>
          <w:sz w:val="22"/>
          <w:szCs w:val="22"/>
          <w:lang w:val="cs-CZ"/>
        </w:rPr>
        <w:t xml:space="preserve"> Smlouvy. Poskytovatel je povinen písemně informovat Objednatele o všech svých poddodavatelích (včetně jejich identifikačních a kontaktních údajů a o tom, které služby pro něj v rámci předmětu plnění každý z poddodavatelů poskytuje) a o jejich změně, a to ve smyslu </w:t>
      </w:r>
      <w:proofErr w:type="spellStart"/>
      <w:r w:rsidRPr="00AC1FD8">
        <w:rPr>
          <w:rFonts w:ascii="Segoe UI" w:hAnsi="Segoe UI" w:cs="Segoe UI"/>
          <w:sz w:val="22"/>
          <w:szCs w:val="22"/>
          <w:lang w:val="cs-CZ"/>
        </w:rPr>
        <w:t>ust</w:t>
      </w:r>
      <w:proofErr w:type="spellEnd"/>
      <w:r w:rsidRPr="00AC1FD8">
        <w:rPr>
          <w:rFonts w:ascii="Segoe UI" w:hAnsi="Segoe UI" w:cs="Segoe UI"/>
          <w:sz w:val="22"/>
          <w:szCs w:val="22"/>
          <w:lang w:val="cs-CZ"/>
        </w:rPr>
        <w:t>. § 105 odst. 3 ZZVZ</w:t>
      </w:r>
      <w:r w:rsidR="00511D54">
        <w:rPr>
          <w:rFonts w:ascii="Segoe UI" w:hAnsi="Segoe UI" w:cs="Segoe UI"/>
          <w:sz w:val="22"/>
          <w:szCs w:val="22"/>
          <w:lang w:val="cs-CZ"/>
        </w:rPr>
        <w:t xml:space="preserve">; Poskytovatel je povinen své poddodavatele smluvně zavázat tak, aby plnili veškeré povinnosti Poskytovatele uvedené v této Smlouvě, ve stejném rozsahu jako je zavázán sám Poskytovatel. Poskytovatel je povinen kdykoliv na vyžádání Objednatele předložit smlouvu uzavřenou mezi ním a poddodavatelem, ze které vyplývá tento závazek. </w:t>
      </w:r>
    </w:p>
    <w:p w14:paraId="20E7EB2C" w14:textId="65090C99"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Poskytovatel je oprávněn změnit poddodavatele, pomocí něhož prokázal část splnění kvalifikace v rámci zadávacího řízení Veřejné zakázky, jen s předchozím písemným souhlasem Objednatele, přičemž nový poddodavatel musí disponovat minimálně stejnou kvalifikací, které původní poddodavatel prokázal za Poskytovatele.</w:t>
      </w:r>
    </w:p>
    <w:p w14:paraId="7C35A8CF"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319A0563" w14:textId="77777777" w:rsidR="006A30B9" w:rsidRPr="00AC1FD8" w:rsidRDefault="006A30B9" w:rsidP="00A7045C">
      <w:pPr>
        <w:pStyle w:val="Nadpis1"/>
        <w:keepNext w:val="0"/>
        <w:numPr>
          <w:ilvl w:val="1"/>
          <w:numId w:val="1"/>
        </w:numPr>
        <w:spacing w:before="120" w:after="120" w:line="276" w:lineRule="auto"/>
        <w:ind w:left="567" w:hanging="567"/>
        <w:jc w:val="both"/>
        <w:rPr>
          <w:rFonts w:ascii="Segoe UI" w:hAnsi="Segoe UI" w:cs="Segoe UI"/>
          <w:sz w:val="22"/>
          <w:szCs w:val="22"/>
          <w:lang w:val="cs-CZ"/>
        </w:rPr>
      </w:pPr>
      <w:r w:rsidRPr="00AC1FD8">
        <w:rPr>
          <w:rFonts w:ascii="Segoe UI" w:hAnsi="Segoe UI" w:cs="Segoe UI"/>
          <w:sz w:val="22"/>
          <w:szCs w:val="22"/>
          <w:lang w:val="cs-CZ"/>
        </w:rPr>
        <w:t>Realizační tým</w:t>
      </w:r>
    </w:p>
    <w:p w14:paraId="7CCD67ED" w14:textId="4E549E0D"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lastRenderedPageBreak/>
        <w:t xml:space="preserve">Poskytovatel určuje k plnění předmětu Smlouvy realizační tým. Jmenné složení realizačního týmu je uvedeno v </w:t>
      </w:r>
      <w:r w:rsidRPr="008D0F9C">
        <w:rPr>
          <w:rFonts w:ascii="Segoe UI" w:hAnsi="Segoe UI" w:cs="Segoe UI"/>
          <w:sz w:val="22"/>
          <w:szCs w:val="22"/>
          <w:lang w:val="cs-CZ"/>
        </w:rPr>
        <w:t xml:space="preserve">příloze č. </w:t>
      </w:r>
      <w:r w:rsidR="003849DD">
        <w:rPr>
          <w:rFonts w:ascii="Segoe UI" w:hAnsi="Segoe UI" w:cs="Segoe UI"/>
          <w:sz w:val="22"/>
          <w:szCs w:val="22"/>
          <w:lang w:val="cs-CZ"/>
        </w:rPr>
        <w:t>4</w:t>
      </w:r>
      <w:r w:rsidRPr="00AC1FD8">
        <w:rPr>
          <w:rFonts w:ascii="Segoe UI" w:hAnsi="Segoe UI" w:cs="Segoe UI"/>
          <w:sz w:val="22"/>
          <w:szCs w:val="22"/>
          <w:lang w:val="cs-CZ"/>
        </w:rPr>
        <w:t xml:space="preserve"> Smlouvy (dále jen „</w:t>
      </w:r>
      <w:r w:rsidRPr="00AC1FD8">
        <w:rPr>
          <w:rFonts w:ascii="Segoe UI" w:hAnsi="Segoe UI" w:cs="Segoe UI"/>
          <w:b/>
          <w:i/>
          <w:sz w:val="22"/>
          <w:szCs w:val="22"/>
          <w:lang w:val="cs-CZ"/>
        </w:rPr>
        <w:t>Realizační tým</w:t>
      </w:r>
      <w:r w:rsidRPr="00AC1FD8">
        <w:rPr>
          <w:rFonts w:ascii="Segoe UI" w:hAnsi="Segoe UI" w:cs="Segoe UI"/>
          <w:sz w:val="22"/>
          <w:szCs w:val="22"/>
          <w:lang w:val="cs-CZ"/>
        </w:rPr>
        <w:t xml:space="preserve">“). </w:t>
      </w:r>
      <w:bookmarkStart w:id="75" w:name="_Hlk70601588"/>
      <w:r w:rsidRPr="00AC1FD8">
        <w:rPr>
          <w:rFonts w:ascii="Segoe UI" w:hAnsi="Segoe UI" w:cs="Segoe UI"/>
          <w:sz w:val="22"/>
          <w:szCs w:val="22"/>
          <w:lang w:val="cs-CZ"/>
        </w:rPr>
        <w:t>Poskytovatel se zavazuje zachovávat po celou dobu plnění předmětu Smlouvy profesionální složení Realizačního týmu v souladu s požadavky stanovenými ve Smlouvě.</w:t>
      </w:r>
      <w:bookmarkEnd w:id="75"/>
    </w:p>
    <w:p w14:paraId="722BC0D6" w14:textId="50E72395" w:rsidR="009D73E9" w:rsidRPr="009D73E9" w:rsidRDefault="006A30B9" w:rsidP="009D73E9">
      <w:pPr>
        <w:pStyle w:val="Nadpis1"/>
        <w:keepNext w:val="0"/>
        <w:numPr>
          <w:ilvl w:val="2"/>
          <w:numId w:val="1"/>
        </w:numPr>
        <w:spacing w:before="120" w:after="120" w:line="276" w:lineRule="auto"/>
        <w:ind w:left="1276" w:hanging="708"/>
        <w:jc w:val="both"/>
        <w:rPr>
          <w:rFonts w:ascii="Segoe UI" w:hAnsi="Segoe UI" w:cs="Segoe UI"/>
          <w:sz w:val="22"/>
          <w:szCs w:val="22"/>
          <w:lang w:val="cs-CZ"/>
        </w:rPr>
      </w:pPr>
      <w:bookmarkStart w:id="76" w:name="_Ref480933203"/>
      <w:r w:rsidRPr="00AC1FD8">
        <w:rPr>
          <w:rFonts w:ascii="Segoe UI" w:hAnsi="Segoe UI" w:cs="Segoe UI"/>
          <w:sz w:val="22"/>
          <w:szCs w:val="22"/>
          <w:lang w:val="cs-CZ"/>
        </w:rPr>
        <w:t>Poskytovatel se zavazuje zabezpečovat plnění předmětu Smlouvy prostřednictvím osob, jejichž prostřednictvím prokázal v rámci zadávacího řízení na Veřejnou zakázku splnění kvalifikačních požadavků (technické kvalifikace), které předcházelo uzavření této smlouvy. V případě změny těchto osob (členů Realizačního týmu) je Poskytovatel povinen vyžádat si předchozí písemný souhlas Objednatele, tento souhlas je oprávněna vydat oprávněná osoba Objednatele ve věcech smluvních. Nová osoba Poskytovatele musí splňovat příslušné požadavky na kvalifikaci stanovené v Zadávací dokumentaci, což je Poskytovatel povinen Objednateli doložit odpovídajícími dokumenty.</w:t>
      </w:r>
      <w:bookmarkEnd w:id="76"/>
    </w:p>
    <w:p w14:paraId="1CEB432C" w14:textId="692EF40F" w:rsidR="009D73E9" w:rsidRDefault="005832D8"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bookmarkStart w:id="77" w:name="_Ref480933315"/>
      <w:r>
        <w:rPr>
          <w:rFonts w:ascii="Segoe UI" w:hAnsi="Segoe UI" w:cs="Segoe UI"/>
          <w:sz w:val="22"/>
          <w:szCs w:val="22"/>
          <w:lang w:val="cs-CZ"/>
        </w:rPr>
        <w:t xml:space="preserve">Pracovní komunikace bude probíhat v českém jazyce. </w:t>
      </w:r>
      <w:r w:rsidR="009D73E9">
        <w:rPr>
          <w:rFonts w:ascii="Segoe UI" w:hAnsi="Segoe UI" w:cs="Segoe UI"/>
          <w:sz w:val="22"/>
          <w:szCs w:val="22"/>
          <w:lang w:val="cs-CZ"/>
        </w:rPr>
        <w:t xml:space="preserve">Poskytovatel je povinen zajistit </w:t>
      </w:r>
      <w:r w:rsidR="009D73E9" w:rsidRPr="00AC1FD8">
        <w:rPr>
          <w:rFonts w:ascii="Segoe UI" w:hAnsi="Segoe UI" w:cs="Segoe UI"/>
          <w:sz w:val="22"/>
          <w:szCs w:val="22"/>
          <w:lang w:val="cs-CZ"/>
        </w:rPr>
        <w:t>plnění předmětu Smlouvy</w:t>
      </w:r>
      <w:r w:rsidR="009D73E9">
        <w:rPr>
          <w:rFonts w:ascii="Segoe UI" w:hAnsi="Segoe UI" w:cs="Segoe UI"/>
          <w:sz w:val="22"/>
          <w:szCs w:val="22"/>
          <w:lang w:val="cs-CZ"/>
        </w:rPr>
        <w:t xml:space="preserve"> prostřednictvím </w:t>
      </w:r>
      <w:r w:rsidR="00D816DF">
        <w:rPr>
          <w:rFonts w:ascii="Segoe UI" w:hAnsi="Segoe UI" w:cs="Segoe UI"/>
          <w:sz w:val="22"/>
          <w:szCs w:val="22"/>
          <w:lang w:val="cs-CZ"/>
        </w:rPr>
        <w:t>R</w:t>
      </w:r>
      <w:r w:rsidR="009D73E9">
        <w:rPr>
          <w:rFonts w:ascii="Segoe UI" w:hAnsi="Segoe UI" w:cs="Segoe UI"/>
          <w:sz w:val="22"/>
          <w:szCs w:val="22"/>
          <w:lang w:val="cs-CZ"/>
        </w:rPr>
        <w:t>ealizačního týmu, zejm</w:t>
      </w:r>
      <w:r w:rsidR="00D816DF">
        <w:rPr>
          <w:rFonts w:ascii="Segoe UI" w:hAnsi="Segoe UI" w:cs="Segoe UI"/>
          <w:sz w:val="22"/>
          <w:szCs w:val="22"/>
          <w:lang w:val="cs-CZ"/>
        </w:rPr>
        <w:t>éna</w:t>
      </w:r>
      <w:r w:rsidR="009D73E9">
        <w:rPr>
          <w:rFonts w:ascii="Segoe UI" w:hAnsi="Segoe UI" w:cs="Segoe UI"/>
          <w:sz w:val="22"/>
          <w:szCs w:val="22"/>
          <w:lang w:val="cs-CZ"/>
        </w:rPr>
        <w:t xml:space="preserve"> na pozici Vedoucí projektu </w:t>
      </w:r>
      <w:r w:rsidR="00D816DF">
        <w:rPr>
          <w:rFonts w:ascii="Segoe UI" w:hAnsi="Segoe UI" w:cs="Segoe UI"/>
          <w:sz w:val="22"/>
          <w:szCs w:val="22"/>
          <w:lang w:val="cs-CZ"/>
        </w:rPr>
        <w:t xml:space="preserve">a Technický specialista, které mají </w:t>
      </w:r>
      <w:r w:rsidR="00D816DF" w:rsidRPr="00D816DF">
        <w:rPr>
          <w:rFonts w:ascii="Segoe UI" w:hAnsi="Segoe UI" w:cs="Segoe UI"/>
          <w:sz w:val="22"/>
          <w:szCs w:val="22"/>
          <w:lang w:val="cs-CZ"/>
        </w:rPr>
        <w:t>znalost českého jazyka na komunikativní úrovni</w:t>
      </w:r>
      <w:r w:rsidR="00D816DF">
        <w:rPr>
          <w:rFonts w:ascii="Segoe UI" w:hAnsi="Segoe UI" w:cs="Segoe UI"/>
          <w:sz w:val="22"/>
          <w:szCs w:val="22"/>
          <w:lang w:val="cs-CZ"/>
        </w:rPr>
        <w:t xml:space="preserve"> </w:t>
      </w:r>
      <w:r w:rsidR="00D816DF" w:rsidRPr="00D816DF">
        <w:rPr>
          <w:rFonts w:ascii="Segoe UI" w:hAnsi="Segoe UI" w:cs="Segoe UI"/>
          <w:sz w:val="22"/>
          <w:szCs w:val="22"/>
          <w:lang w:val="cs-CZ"/>
        </w:rPr>
        <w:t>(odpovídající úrovni B2 dle Společného evropského referenčního rámce</w:t>
      </w:r>
      <w:r w:rsidR="0034683D">
        <w:rPr>
          <w:rFonts w:ascii="Segoe UI" w:hAnsi="Segoe UI" w:cs="Segoe UI"/>
          <w:sz w:val="22"/>
          <w:szCs w:val="22"/>
          <w:lang w:val="cs-CZ"/>
        </w:rPr>
        <w:t xml:space="preserve"> v případě Vedoucího projektu a dvou Technických specialistů</w:t>
      </w:r>
      <w:r w:rsidR="00D816DF" w:rsidRPr="00D816DF">
        <w:rPr>
          <w:rFonts w:ascii="Segoe UI" w:hAnsi="Segoe UI" w:cs="Segoe UI"/>
          <w:sz w:val="22"/>
          <w:szCs w:val="22"/>
          <w:lang w:val="cs-CZ"/>
        </w:rPr>
        <w:t>)</w:t>
      </w:r>
      <w:r w:rsidR="00D816DF">
        <w:rPr>
          <w:rFonts w:ascii="Segoe UI" w:hAnsi="Segoe UI" w:cs="Segoe UI"/>
          <w:sz w:val="22"/>
          <w:szCs w:val="22"/>
          <w:lang w:val="cs-CZ"/>
        </w:rPr>
        <w:t>.</w:t>
      </w:r>
    </w:p>
    <w:p w14:paraId="27A77111" w14:textId="2B6A0269"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77"/>
    </w:p>
    <w:p w14:paraId="5DA96C1F" w14:textId="77777777" w:rsidR="006A30B9" w:rsidRPr="00AC1FD8" w:rsidRDefault="006A30B9" w:rsidP="00A7045C">
      <w:pPr>
        <w:pStyle w:val="Nadpis1"/>
        <w:keepNext w:val="0"/>
        <w:numPr>
          <w:ilvl w:val="1"/>
          <w:numId w:val="1"/>
        </w:numPr>
        <w:spacing w:before="120" w:after="120" w:line="276" w:lineRule="auto"/>
        <w:ind w:left="567" w:hanging="567"/>
        <w:jc w:val="both"/>
        <w:rPr>
          <w:rFonts w:ascii="Segoe UI" w:hAnsi="Segoe UI" w:cs="Segoe UI"/>
          <w:sz w:val="22"/>
          <w:szCs w:val="22"/>
          <w:lang w:val="cs-CZ"/>
        </w:rPr>
      </w:pPr>
      <w:r w:rsidRPr="00AC1FD8">
        <w:rPr>
          <w:rFonts w:ascii="Segoe UI" w:hAnsi="Segoe UI" w:cs="Segoe UI"/>
          <w:sz w:val="22"/>
          <w:szCs w:val="22"/>
          <w:lang w:val="cs-CZ"/>
        </w:rPr>
        <w:t>Oprávněné osoby</w:t>
      </w:r>
    </w:p>
    <w:p w14:paraId="47A5BE06"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3C77C113" w14:textId="25FD8F1F" w:rsidR="006A30B9" w:rsidRDefault="006A30B9" w:rsidP="00A7045C">
      <w:pPr>
        <w:numPr>
          <w:ilvl w:val="0"/>
          <w:numId w:val="7"/>
        </w:numPr>
        <w:spacing w:before="120" w:after="120" w:line="276" w:lineRule="auto"/>
        <w:ind w:left="2127" w:hanging="709"/>
        <w:jc w:val="both"/>
        <w:rPr>
          <w:rFonts w:ascii="Segoe UI" w:hAnsi="Segoe UI" w:cs="Segoe UI"/>
          <w:sz w:val="22"/>
          <w:szCs w:val="22"/>
        </w:rPr>
      </w:pPr>
      <w:r w:rsidRPr="00AC1FD8">
        <w:rPr>
          <w:rFonts w:ascii="Segoe UI" w:hAnsi="Segoe UI" w:cs="Segoe UI"/>
          <w:sz w:val="22"/>
          <w:szCs w:val="22"/>
        </w:rPr>
        <w:t xml:space="preserve">osoby oprávněné ve věcech smluvních jsou oprávněny vést s druhou Smluvní stranou jednání, jednat v rámci akceptačních procedur při předávání a převzetí Plnění dle čl.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_Ref416773355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6</w:t>
      </w:r>
      <w:r w:rsidRPr="00AC1FD8">
        <w:rPr>
          <w:rFonts w:ascii="Segoe UI" w:hAnsi="Segoe UI" w:cs="Segoe UI"/>
          <w:sz w:val="22"/>
          <w:szCs w:val="22"/>
        </w:rPr>
        <w:fldChar w:fldCharType="end"/>
      </w:r>
      <w:r w:rsidRPr="00AC1FD8">
        <w:rPr>
          <w:rFonts w:ascii="Segoe UI" w:hAnsi="Segoe UI" w:cs="Segoe UI"/>
          <w:sz w:val="22"/>
          <w:szCs w:val="22"/>
        </w:rPr>
        <w:t xml:space="preserve"> Smlouvy, zejména podepisovat příslušné akceptační či jiné protokoly dle Smlouvy.</w:t>
      </w:r>
    </w:p>
    <w:p w14:paraId="1FBDA4BB" w14:textId="4D756F20" w:rsidR="00511D54" w:rsidRPr="00AC1FD8" w:rsidRDefault="00511D54" w:rsidP="00A7045C">
      <w:pPr>
        <w:numPr>
          <w:ilvl w:val="0"/>
          <w:numId w:val="7"/>
        </w:numPr>
        <w:spacing w:before="120" w:after="120" w:line="276" w:lineRule="auto"/>
        <w:ind w:left="2127" w:hanging="709"/>
        <w:jc w:val="both"/>
        <w:rPr>
          <w:rFonts w:ascii="Segoe UI" w:hAnsi="Segoe UI" w:cs="Segoe UI"/>
          <w:sz w:val="22"/>
          <w:szCs w:val="22"/>
        </w:rPr>
      </w:pPr>
      <w:r>
        <w:rPr>
          <w:rFonts w:ascii="Segoe UI" w:hAnsi="Segoe UI" w:cs="Segoe UI"/>
          <w:sz w:val="22"/>
          <w:szCs w:val="22"/>
        </w:rPr>
        <w:lastRenderedPageBreak/>
        <w:t>osoby oprávněné ve věcech technických jsou oprávněny vést jednání technického charakteru, poskytovat stanoviska v technických otázkách a jednat jménem Smluvních stran v rámci reklamace vad a při uplatňování záruky podle čl. 10 Smlouvy.</w:t>
      </w:r>
    </w:p>
    <w:p w14:paraId="5936C806"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25A46B05"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bookmarkStart w:id="78" w:name="_Ref68041901"/>
      <w:r w:rsidRPr="00AC1FD8">
        <w:rPr>
          <w:rFonts w:ascii="Segoe UI" w:hAnsi="Segoe UI" w:cs="Segoe UI"/>
          <w:sz w:val="22"/>
          <w:szCs w:val="22"/>
          <w:lang w:val="cs-CZ"/>
        </w:rPr>
        <w:t>Oprávněnými osobami za Objednatele jsou:</w:t>
      </w:r>
      <w:bookmarkEnd w:id="78"/>
    </w:p>
    <w:p w14:paraId="2FAA5451" w14:textId="51BEEAEA" w:rsidR="006A30B9" w:rsidRDefault="006A30B9" w:rsidP="00A7045C">
      <w:pPr>
        <w:numPr>
          <w:ilvl w:val="0"/>
          <w:numId w:val="8"/>
        </w:numPr>
        <w:spacing w:before="120" w:after="120" w:line="276" w:lineRule="auto"/>
        <w:ind w:left="1985" w:hanging="567"/>
        <w:jc w:val="both"/>
        <w:rPr>
          <w:rFonts w:ascii="Segoe UI" w:hAnsi="Segoe UI" w:cs="Segoe UI"/>
          <w:sz w:val="22"/>
          <w:szCs w:val="22"/>
        </w:rPr>
      </w:pPr>
      <w:r w:rsidRPr="00AC1FD8">
        <w:rPr>
          <w:rFonts w:ascii="Segoe UI" w:hAnsi="Segoe UI" w:cs="Segoe UI"/>
          <w:sz w:val="22"/>
          <w:szCs w:val="22"/>
        </w:rPr>
        <w:t xml:space="preserve">ve věcech smluvních: </w:t>
      </w:r>
      <w:r w:rsidRPr="00AC1FD8">
        <w:rPr>
          <w:rFonts w:ascii="Segoe UI" w:hAnsi="Segoe UI" w:cs="Segoe UI"/>
          <w:sz w:val="22"/>
          <w:szCs w:val="22"/>
        </w:rPr>
        <w:tab/>
      </w:r>
      <w:r w:rsidRPr="00AC1FD8">
        <w:rPr>
          <w:rFonts w:ascii="Segoe UI" w:hAnsi="Segoe UI" w:cs="Segoe UI"/>
          <w:sz w:val="22"/>
          <w:szCs w:val="22"/>
        </w:rPr>
        <w:tab/>
      </w:r>
      <w:r w:rsidR="00836E32">
        <w:rPr>
          <w:rFonts w:ascii="Segoe UI" w:hAnsi="Segoe UI" w:cs="Segoe UI"/>
          <w:sz w:val="22"/>
          <w:szCs w:val="22"/>
        </w:rPr>
        <w:t>[</w:t>
      </w:r>
      <w:r w:rsidR="00836E32" w:rsidRPr="00BB6F40">
        <w:rPr>
          <w:rFonts w:ascii="Segoe UI" w:hAnsi="Segoe UI" w:cs="Segoe UI"/>
          <w:sz w:val="22"/>
          <w:szCs w:val="22"/>
          <w:highlight w:val="cyan"/>
        </w:rPr>
        <w:t>bude doplněno před podpisem smlouvy</w:t>
      </w:r>
      <w:r w:rsidR="00836E32">
        <w:rPr>
          <w:rFonts w:ascii="Segoe UI" w:hAnsi="Segoe UI" w:cs="Segoe UI"/>
          <w:sz w:val="22"/>
          <w:szCs w:val="22"/>
        </w:rPr>
        <w:t>]</w:t>
      </w:r>
    </w:p>
    <w:p w14:paraId="62A5D07D" w14:textId="22FA8DD6" w:rsidR="00511D54" w:rsidRPr="00AC1FD8" w:rsidRDefault="00511D54" w:rsidP="00A7045C">
      <w:pPr>
        <w:numPr>
          <w:ilvl w:val="0"/>
          <w:numId w:val="8"/>
        </w:numPr>
        <w:spacing w:before="120" w:after="120" w:line="276" w:lineRule="auto"/>
        <w:ind w:left="1985" w:hanging="567"/>
        <w:jc w:val="both"/>
        <w:rPr>
          <w:rFonts w:ascii="Segoe UI" w:hAnsi="Segoe UI" w:cs="Segoe UI"/>
          <w:sz w:val="22"/>
          <w:szCs w:val="22"/>
        </w:rPr>
      </w:pPr>
      <w:r>
        <w:rPr>
          <w:rFonts w:ascii="Segoe UI" w:hAnsi="Segoe UI" w:cs="Segoe UI"/>
          <w:sz w:val="22"/>
          <w:szCs w:val="22"/>
        </w:rPr>
        <w:t>ve věcech technických:</w:t>
      </w:r>
      <w:r w:rsidR="00C343B4" w:rsidRPr="00C343B4">
        <w:rPr>
          <w:rFonts w:ascii="Segoe UI" w:hAnsi="Segoe UI" w:cs="Segoe UI"/>
          <w:sz w:val="22"/>
          <w:szCs w:val="22"/>
        </w:rPr>
        <w:t xml:space="preserve"> </w:t>
      </w:r>
      <w:r w:rsidR="00C343B4">
        <w:rPr>
          <w:rFonts w:ascii="Segoe UI" w:hAnsi="Segoe UI" w:cs="Segoe UI"/>
          <w:sz w:val="22"/>
          <w:szCs w:val="22"/>
        </w:rPr>
        <w:tab/>
      </w:r>
      <w:r w:rsidR="00C343B4">
        <w:rPr>
          <w:rFonts w:ascii="Segoe UI" w:hAnsi="Segoe UI" w:cs="Segoe UI"/>
          <w:sz w:val="22"/>
          <w:szCs w:val="22"/>
        </w:rPr>
        <w:tab/>
        <w:t>[</w:t>
      </w:r>
      <w:r w:rsidR="00C343B4" w:rsidRPr="003E2AAC">
        <w:rPr>
          <w:rFonts w:ascii="Segoe UI" w:hAnsi="Segoe UI" w:cs="Segoe UI"/>
          <w:sz w:val="22"/>
          <w:szCs w:val="22"/>
          <w:highlight w:val="cyan"/>
        </w:rPr>
        <w:t>bude doplněno před podpisem smlouvy</w:t>
      </w:r>
      <w:r w:rsidR="00C343B4">
        <w:rPr>
          <w:rFonts w:ascii="Segoe UI" w:hAnsi="Segoe UI" w:cs="Segoe UI"/>
          <w:sz w:val="22"/>
          <w:szCs w:val="22"/>
        </w:rPr>
        <w:t>]</w:t>
      </w:r>
    </w:p>
    <w:p w14:paraId="3471756D"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bookmarkStart w:id="79" w:name="_Ref68041907"/>
      <w:r w:rsidRPr="00AC1FD8">
        <w:rPr>
          <w:rFonts w:ascii="Segoe UI" w:hAnsi="Segoe UI" w:cs="Segoe UI"/>
          <w:sz w:val="22"/>
          <w:szCs w:val="22"/>
          <w:lang w:val="cs-CZ"/>
        </w:rPr>
        <w:t>Oprávněnými osobami za Poskytovatele jsou:</w:t>
      </w:r>
      <w:bookmarkEnd w:id="79"/>
      <w:r w:rsidRPr="00AC1FD8">
        <w:rPr>
          <w:rFonts w:ascii="Segoe UI" w:hAnsi="Segoe UI" w:cs="Segoe UI"/>
          <w:sz w:val="22"/>
          <w:szCs w:val="22"/>
          <w:lang w:val="cs-CZ"/>
        </w:rPr>
        <w:t xml:space="preserve"> </w:t>
      </w:r>
    </w:p>
    <w:p w14:paraId="2C98F765" w14:textId="07C9EC31" w:rsidR="00511D54" w:rsidRDefault="006A30B9" w:rsidP="00A7045C">
      <w:pPr>
        <w:pStyle w:val="Nadpis4"/>
        <w:keepNext w:val="0"/>
        <w:numPr>
          <w:ilvl w:val="5"/>
          <w:numId w:val="4"/>
        </w:numPr>
        <w:tabs>
          <w:tab w:val="clear" w:pos="2160"/>
          <w:tab w:val="num" w:pos="1418"/>
        </w:tabs>
        <w:spacing w:before="120" w:after="120" w:line="276" w:lineRule="auto"/>
        <w:ind w:left="1985" w:hanging="567"/>
        <w:jc w:val="both"/>
        <w:rPr>
          <w:rFonts w:ascii="Segoe UI" w:hAnsi="Segoe UI" w:cs="Segoe UI"/>
          <w:b w:val="0"/>
          <w:sz w:val="22"/>
          <w:szCs w:val="22"/>
          <w:lang w:val="cs-CZ"/>
        </w:rPr>
      </w:pPr>
      <w:r w:rsidRPr="00AC1FD8">
        <w:rPr>
          <w:rFonts w:ascii="Segoe UI" w:hAnsi="Segoe UI" w:cs="Segoe UI"/>
          <w:b w:val="0"/>
          <w:sz w:val="22"/>
          <w:szCs w:val="22"/>
          <w:lang w:val="cs-CZ"/>
        </w:rPr>
        <w:t xml:space="preserve">ve věcech smluvních: </w:t>
      </w:r>
      <w:r w:rsidRPr="00AC1FD8">
        <w:rPr>
          <w:rFonts w:ascii="Segoe UI" w:hAnsi="Segoe UI" w:cs="Segoe UI"/>
          <w:b w:val="0"/>
          <w:sz w:val="22"/>
          <w:szCs w:val="22"/>
          <w:lang w:val="cs-CZ"/>
        </w:rPr>
        <w:tab/>
      </w:r>
      <w:r w:rsidRPr="00AC1FD8">
        <w:rPr>
          <w:rFonts w:ascii="Segoe UI" w:hAnsi="Segoe UI" w:cs="Segoe UI"/>
          <w:b w:val="0"/>
          <w:sz w:val="22"/>
          <w:szCs w:val="22"/>
          <w:lang w:val="cs-CZ"/>
        </w:rPr>
        <w:tab/>
      </w:r>
      <w:r w:rsidRPr="00AC1FD8">
        <w:rPr>
          <w:rFonts w:ascii="Segoe UI" w:hAnsi="Segoe UI" w:cs="Segoe UI"/>
          <w:b w:val="0"/>
          <w:sz w:val="22"/>
          <w:szCs w:val="22"/>
          <w:highlight w:val="yellow"/>
          <w:lang w:val="cs-CZ"/>
        </w:rPr>
        <w:t xml:space="preserve">[DOPLNÍ ÚČASTNÍK </w:t>
      </w:r>
      <w:r w:rsidRPr="00AC1FD8">
        <w:rPr>
          <w:rFonts w:ascii="Segoe UI" w:hAnsi="Segoe UI" w:cs="Segoe UI"/>
          <w:b w:val="0"/>
          <w:bCs/>
          <w:sz w:val="22"/>
          <w:szCs w:val="22"/>
          <w:highlight w:val="yellow"/>
          <w:lang w:val="cs-CZ"/>
        </w:rPr>
        <w:t>nebo bude převzato z nabídky</w:t>
      </w:r>
      <w:r w:rsidRPr="00AC1FD8">
        <w:rPr>
          <w:rFonts w:ascii="Segoe UI" w:hAnsi="Segoe UI" w:cs="Segoe UI"/>
          <w:b w:val="0"/>
          <w:sz w:val="22"/>
          <w:szCs w:val="22"/>
          <w:highlight w:val="yellow"/>
          <w:lang w:val="cs-CZ"/>
        </w:rPr>
        <w:t>]</w:t>
      </w:r>
    </w:p>
    <w:p w14:paraId="25669069" w14:textId="4CD7B9A6" w:rsidR="00511D54" w:rsidRPr="00511D54" w:rsidRDefault="00511D54" w:rsidP="00A7045C">
      <w:pPr>
        <w:pStyle w:val="Nadpis4"/>
        <w:keepNext w:val="0"/>
        <w:numPr>
          <w:ilvl w:val="5"/>
          <w:numId w:val="4"/>
        </w:numPr>
        <w:tabs>
          <w:tab w:val="clear" w:pos="2160"/>
          <w:tab w:val="num" w:pos="1418"/>
        </w:tabs>
        <w:spacing w:before="120" w:after="120" w:line="276" w:lineRule="auto"/>
        <w:ind w:left="1985" w:hanging="567"/>
        <w:jc w:val="both"/>
        <w:rPr>
          <w:rFonts w:ascii="Segoe UI" w:hAnsi="Segoe UI" w:cs="Segoe UI"/>
          <w:b w:val="0"/>
          <w:sz w:val="22"/>
          <w:szCs w:val="22"/>
          <w:lang w:val="cs-CZ"/>
        </w:rPr>
      </w:pPr>
      <w:r w:rsidRPr="00AC1FD8">
        <w:rPr>
          <w:rFonts w:ascii="Segoe UI" w:hAnsi="Segoe UI" w:cs="Segoe UI"/>
          <w:b w:val="0"/>
          <w:sz w:val="22"/>
          <w:szCs w:val="22"/>
          <w:lang w:val="cs-CZ"/>
        </w:rPr>
        <w:t xml:space="preserve">ve věcech </w:t>
      </w:r>
      <w:r>
        <w:rPr>
          <w:rFonts w:ascii="Segoe UI" w:hAnsi="Segoe UI" w:cs="Segoe UI"/>
          <w:b w:val="0"/>
          <w:sz w:val="22"/>
          <w:szCs w:val="22"/>
          <w:lang w:val="cs-CZ"/>
        </w:rPr>
        <w:t>technických</w:t>
      </w:r>
      <w:r w:rsidRPr="00AC1FD8">
        <w:rPr>
          <w:rFonts w:ascii="Segoe UI" w:hAnsi="Segoe UI" w:cs="Segoe UI"/>
          <w:b w:val="0"/>
          <w:sz w:val="22"/>
          <w:szCs w:val="22"/>
          <w:lang w:val="cs-CZ"/>
        </w:rPr>
        <w:t xml:space="preserve">: </w:t>
      </w:r>
      <w:r w:rsidRPr="00AC1FD8">
        <w:rPr>
          <w:rFonts w:ascii="Segoe UI" w:hAnsi="Segoe UI" w:cs="Segoe UI"/>
          <w:b w:val="0"/>
          <w:sz w:val="22"/>
          <w:szCs w:val="22"/>
          <w:lang w:val="cs-CZ"/>
        </w:rPr>
        <w:tab/>
      </w:r>
      <w:r w:rsidRPr="00AC1FD8">
        <w:rPr>
          <w:rFonts w:ascii="Segoe UI" w:hAnsi="Segoe UI" w:cs="Segoe UI"/>
          <w:b w:val="0"/>
          <w:sz w:val="22"/>
          <w:szCs w:val="22"/>
          <w:lang w:val="cs-CZ"/>
        </w:rPr>
        <w:tab/>
      </w:r>
      <w:r w:rsidRPr="00AC1FD8">
        <w:rPr>
          <w:rFonts w:ascii="Segoe UI" w:hAnsi="Segoe UI" w:cs="Segoe UI"/>
          <w:b w:val="0"/>
          <w:sz w:val="22"/>
          <w:szCs w:val="22"/>
          <w:highlight w:val="yellow"/>
          <w:lang w:val="cs-CZ"/>
        </w:rPr>
        <w:t xml:space="preserve">[DOPLNÍ ÚČASTNÍK </w:t>
      </w:r>
      <w:r w:rsidRPr="00AC1FD8">
        <w:rPr>
          <w:rFonts w:ascii="Segoe UI" w:hAnsi="Segoe UI" w:cs="Segoe UI"/>
          <w:b w:val="0"/>
          <w:bCs/>
          <w:sz w:val="22"/>
          <w:szCs w:val="22"/>
          <w:highlight w:val="yellow"/>
          <w:lang w:val="cs-CZ"/>
        </w:rPr>
        <w:t>nebo bude převzato z nabídky</w:t>
      </w:r>
      <w:r w:rsidRPr="00AC1FD8">
        <w:rPr>
          <w:rFonts w:ascii="Segoe UI" w:hAnsi="Segoe UI" w:cs="Segoe UI"/>
          <w:b w:val="0"/>
          <w:sz w:val="22"/>
          <w:szCs w:val="22"/>
          <w:highlight w:val="yellow"/>
          <w:lang w:val="cs-CZ"/>
        </w:rPr>
        <w:t>]</w:t>
      </w:r>
    </w:p>
    <w:p w14:paraId="05A8E48B" w14:textId="77777777" w:rsidR="006A30B9" w:rsidRPr="00AC1FD8" w:rsidRDefault="006A30B9" w:rsidP="00A7045C">
      <w:pPr>
        <w:pStyle w:val="Nadpis1"/>
        <w:keepNext w:val="0"/>
        <w:numPr>
          <w:ilvl w:val="2"/>
          <w:numId w:val="1"/>
        </w:numPr>
        <w:spacing w:before="120" w:after="120" w:line="276" w:lineRule="auto"/>
        <w:ind w:left="1276" w:hanging="708"/>
        <w:jc w:val="both"/>
        <w:rPr>
          <w:rFonts w:ascii="Segoe UI" w:hAnsi="Segoe UI" w:cs="Segoe UI"/>
          <w:sz w:val="22"/>
          <w:szCs w:val="22"/>
          <w:lang w:val="cs-CZ"/>
        </w:rPr>
      </w:pPr>
      <w:r w:rsidRPr="00AC1FD8">
        <w:rPr>
          <w:rFonts w:ascii="Segoe UI" w:hAnsi="Segoe UI" w:cs="Segoe UI"/>
          <w:sz w:val="22"/>
          <w:szCs w:val="22"/>
          <w:lang w:val="cs-CZ"/>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14:paraId="2F3F26C9" w14:textId="09AF3D5E" w:rsidR="006A30B9" w:rsidRPr="00AC1FD8" w:rsidRDefault="008C5FD2" w:rsidP="00A7045C">
      <w:pPr>
        <w:pStyle w:val="Nadpis1"/>
        <w:keepNext w:val="0"/>
        <w:numPr>
          <w:ilvl w:val="1"/>
          <w:numId w:val="1"/>
        </w:numPr>
        <w:spacing w:before="120" w:after="120" w:line="276" w:lineRule="auto"/>
        <w:ind w:left="567" w:hanging="567"/>
        <w:jc w:val="both"/>
        <w:rPr>
          <w:rFonts w:ascii="Segoe UI" w:hAnsi="Segoe UI" w:cs="Segoe UI"/>
          <w:sz w:val="22"/>
          <w:szCs w:val="22"/>
          <w:lang w:val="cs-CZ"/>
        </w:rPr>
      </w:pPr>
      <w:r>
        <w:rPr>
          <w:rFonts w:ascii="Segoe UI" w:hAnsi="Segoe UI" w:cs="Segoe UI"/>
          <w:sz w:val="22"/>
          <w:szCs w:val="22"/>
          <w:lang w:val="cs-CZ"/>
        </w:rPr>
        <w:t>Objednatel</w:t>
      </w:r>
      <w:r w:rsidR="006A30B9" w:rsidRPr="00AC1FD8">
        <w:rPr>
          <w:rFonts w:ascii="Segoe UI" w:hAnsi="Segoe UI" w:cs="Segoe UI"/>
          <w:sz w:val="22"/>
          <w:szCs w:val="22"/>
          <w:lang w:val="cs-CZ"/>
        </w:rPr>
        <w:t xml:space="preserve"> je oprávněn kontrolovat plnění poskytnuté Poskytovatelem podle Smlouvy zejména v následujícím rozsahu:</w:t>
      </w:r>
    </w:p>
    <w:p w14:paraId="24BFAFA2" w14:textId="77777777" w:rsidR="006A30B9" w:rsidRPr="00AC1FD8" w:rsidRDefault="006A30B9" w:rsidP="00A7045C">
      <w:pPr>
        <w:pStyle w:val="Nadpis1"/>
        <w:keepNext w:val="0"/>
        <w:numPr>
          <w:ilvl w:val="2"/>
          <w:numId w:val="1"/>
        </w:numPr>
        <w:spacing w:before="120" w:after="120" w:line="276" w:lineRule="auto"/>
        <w:ind w:left="993" w:hanging="437"/>
        <w:jc w:val="both"/>
        <w:rPr>
          <w:rFonts w:ascii="Segoe UI" w:hAnsi="Segoe UI" w:cs="Segoe UI"/>
          <w:sz w:val="22"/>
          <w:szCs w:val="22"/>
          <w:lang w:val="cs-CZ"/>
        </w:rPr>
      </w:pPr>
      <w:r w:rsidRPr="00AC1FD8">
        <w:rPr>
          <w:rFonts w:ascii="Segoe UI" w:hAnsi="Segoe UI" w:cs="Segoe UI"/>
          <w:sz w:val="22"/>
          <w:szCs w:val="22"/>
          <w:lang w:val="cs-CZ"/>
        </w:rPr>
        <w:t xml:space="preserve">kontrola (s)plnění smluvních podmínek </w:t>
      </w:r>
      <w:r w:rsidRPr="00AC1FD8">
        <w:rPr>
          <w:rFonts w:ascii="Segoe UI" w:hAnsi="Segoe UI" w:cs="Segoe UI"/>
          <w:bCs/>
          <w:sz w:val="22"/>
          <w:szCs w:val="22"/>
          <w:lang w:val="cs-CZ"/>
        </w:rPr>
        <w:t>sjednaných Smlouvou Poskytovatelem;</w:t>
      </w:r>
    </w:p>
    <w:p w14:paraId="68C19FAF" w14:textId="77777777" w:rsidR="006A30B9" w:rsidRPr="00AC1FD8" w:rsidRDefault="006A30B9" w:rsidP="00A7045C">
      <w:pPr>
        <w:pStyle w:val="Nadpis1"/>
        <w:keepNext w:val="0"/>
        <w:numPr>
          <w:ilvl w:val="2"/>
          <w:numId w:val="1"/>
        </w:numPr>
        <w:spacing w:before="120" w:after="120" w:line="276" w:lineRule="auto"/>
        <w:ind w:left="1418" w:hanging="862"/>
        <w:jc w:val="both"/>
        <w:rPr>
          <w:rFonts w:ascii="Segoe UI" w:hAnsi="Segoe UI" w:cs="Segoe UI"/>
          <w:sz w:val="22"/>
          <w:szCs w:val="22"/>
          <w:lang w:val="cs-CZ"/>
        </w:rPr>
      </w:pPr>
      <w:r w:rsidRPr="00AC1FD8">
        <w:rPr>
          <w:rFonts w:ascii="Segoe UI" w:hAnsi="Segoe UI" w:cs="Segoe UI"/>
          <w:sz w:val="22"/>
          <w:szCs w:val="22"/>
          <w:lang w:val="cs-CZ"/>
        </w:rPr>
        <w:t>kontrola plnění Poskytovatele z hlediska sjednaného předmětu a účelu Smlouvy;</w:t>
      </w:r>
    </w:p>
    <w:p w14:paraId="6717E180" w14:textId="77777777" w:rsidR="006A30B9" w:rsidRPr="00AC1FD8" w:rsidRDefault="006A30B9" w:rsidP="00A7045C">
      <w:pPr>
        <w:pStyle w:val="Nadpis1"/>
        <w:keepNext w:val="0"/>
        <w:numPr>
          <w:ilvl w:val="2"/>
          <w:numId w:val="1"/>
        </w:numPr>
        <w:spacing w:before="120" w:after="120" w:line="276" w:lineRule="auto"/>
        <w:ind w:left="993" w:hanging="437"/>
        <w:jc w:val="both"/>
        <w:rPr>
          <w:rFonts w:ascii="Segoe UI" w:hAnsi="Segoe UI" w:cs="Segoe UI"/>
          <w:sz w:val="22"/>
          <w:szCs w:val="22"/>
          <w:lang w:val="cs-CZ"/>
        </w:rPr>
      </w:pPr>
      <w:r w:rsidRPr="00AC1FD8">
        <w:rPr>
          <w:rFonts w:ascii="Segoe UI" w:hAnsi="Segoe UI" w:cs="Segoe UI"/>
          <w:sz w:val="22"/>
          <w:szCs w:val="22"/>
          <w:lang w:val="cs-CZ"/>
        </w:rPr>
        <w:t>kontrola vyúčtování plnění poskytnutého Objednatelem z titulu Smlouvy;</w:t>
      </w:r>
    </w:p>
    <w:p w14:paraId="1A32DF0B" w14:textId="77777777" w:rsidR="006A30B9" w:rsidRPr="00AC1FD8" w:rsidRDefault="006A30B9" w:rsidP="00A7045C">
      <w:pPr>
        <w:pStyle w:val="Nadpis1"/>
        <w:keepNext w:val="0"/>
        <w:numPr>
          <w:ilvl w:val="2"/>
          <w:numId w:val="1"/>
        </w:numPr>
        <w:spacing w:before="120" w:after="120" w:line="276" w:lineRule="auto"/>
        <w:ind w:left="1418" w:hanging="862"/>
        <w:jc w:val="both"/>
        <w:rPr>
          <w:rFonts w:ascii="Segoe UI" w:hAnsi="Segoe UI" w:cs="Segoe UI"/>
          <w:sz w:val="22"/>
          <w:szCs w:val="22"/>
          <w:lang w:val="cs-CZ"/>
        </w:rPr>
      </w:pPr>
      <w:r w:rsidRPr="00AC1FD8">
        <w:rPr>
          <w:rFonts w:ascii="Segoe UI" w:hAnsi="Segoe UI" w:cs="Segoe UI"/>
          <w:sz w:val="22"/>
          <w:szCs w:val="22"/>
          <w:lang w:val="cs-CZ"/>
        </w:rPr>
        <w:t>kontrola odstranění případných vad uplatněných Objednatelem v souladu s podmínkami Smlouvy.</w:t>
      </w:r>
    </w:p>
    <w:p w14:paraId="2CA35FEC" w14:textId="4F87C91E" w:rsidR="006A30B9" w:rsidRPr="00AC1FD8" w:rsidRDefault="006A30B9" w:rsidP="00A7045C">
      <w:pPr>
        <w:pStyle w:val="Nadpis1"/>
        <w:keepNext w:val="0"/>
        <w:numPr>
          <w:ilvl w:val="1"/>
          <w:numId w:val="1"/>
        </w:numPr>
        <w:spacing w:before="120" w:after="120" w:line="276" w:lineRule="auto"/>
        <w:ind w:left="567" w:hanging="567"/>
        <w:jc w:val="both"/>
        <w:rPr>
          <w:rFonts w:ascii="Segoe UI" w:hAnsi="Segoe UI" w:cs="Segoe UI"/>
          <w:sz w:val="22"/>
          <w:szCs w:val="22"/>
          <w:lang w:val="cs-CZ"/>
        </w:rPr>
      </w:pPr>
      <w:r w:rsidRPr="00AC1FD8">
        <w:rPr>
          <w:rFonts w:ascii="Segoe UI" w:hAnsi="Segoe UI" w:cs="Segoe UI"/>
          <w:sz w:val="22"/>
          <w:szCs w:val="22"/>
          <w:lang w:val="cs-CZ"/>
        </w:rPr>
        <w:t>Poskytovatel se zavazuj</w:t>
      </w:r>
      <w:r w:rsidR="008C5FD2">
        <w:rPr>
          <w:rFonts w:ascii="Segoe UI" w:hAnsi="Segoe UI" w:cs="Segoe UI"/>
          <w:sz w:val="22"/>
          <w:szCs w:val="22"/>
          <w:lang w:val="cs-CZ"/>
        </w:rPr>
        <w:t>e</w:t>
      </w:r>
      <w:r w:rsidRPr="00AC1FD8">
        <w:rPr>
          <w:rFonts w:ascii="Segoe UI" w:hAnsi="Segoe UI" w:cs="Segoe UI"/>
          <w:sz w:val="22"/>
          <w:szCs w:val="22"/>
          <w:lang w:val="cs-CZ"/>
        </w:rPr>
        <w:t xml:space="preserve"> poskytnout </w:t>
      </w:r>
      <w:r w:rsidR="008C5FD2">
        <w:rPr>
          <w:rFonts w:ascii="Segoe UI" w:hAnsi="Segoe UI" w:cs="Segoe UI"/>
          <w:sz w:val="22"/>
          <w:szCs w:val="22"/>
          <w:lang w:val="cs-CZ"/>
        </w:rPr>
        <w:t>Objednateli</w:t>
      </w:r>
      <w:r w:rsidRPr="00AC1FD8">
        <w:rPr>
          <w:rFonts w:ascii="Segoe UI" w:hAnsi="Segoe UI" w:cs="Segoe UI"/>
          <w:sz w:val="22"/>
          <w:szCs w:val="22"/>
          <w:lang w:val="cs-CZ"/>
        </w:rPr>
        <w:t xml:space="preserve"> veškerou nezbytnou součinnost pro provedení kontroly v rozsahu sjednaném v předchozím odstavci Smlouvy.</w:t>
      </w:r>
    </w:p>
    <w:p w14:paraId="294B83DA" w14:textId="35E25620" w:rsidR="006A30B9" w:rsidRPr="00A7045C" w:rsidRDefault="006A30B9" w:rsidP="006A30B9">
      <w:pPr>
        <w:pStyle w:val="Nadpis1"/>
        <w:keepNext w:val="0"/>
        <w:numPr>
          <w:ilvl w:val="1"/>
          <w:numId w:val="1"/>
        </w:numPr>
        <w:spacing w:before="120" w:after="120" w:line="276" w:lineRule="auto"/>
        <w:ind w:left="567" w:hanging="567"/>
        <w:jc w:val="both"/>
        <w:rPr>
          <w:rFonts w:ascii="Segoe UI" w:hAnsi="Segoe UI" w:cs="Segoe UI"/>
          <w:sz w:val="22"/>
          <w:szCs w:val="22"/>
          <w:lang w:val="cs-CZ"/>
        </w:rPr>
      </w:pPr>
      <w:r w:rsidRPr="00AC1FD8">
        <w:rPr>
          <w:rFonts w:ascii="Segoe UI" w:hAnsi="Segoe UI" w:cs="Segoe UI"/>
          <w:sz w:val="22"/>
          <w:szCs w:val="22"/>
          <w:lang w:val="cs-CZ"/>
        </w:rPr>
        <w:lastRenderedPageBreak/>
        <w:t xml:space="preserve">Poskytovatel souhlasí se zveřejněním Smlouvy v souladu s povinnostmi </w:t>
      </w:r>
      <w:r w:rsidR="008C5FD2">
        <w:rPr>
          <w:rFonts w:ascii="Segoe UI" w:hAnsi="Segoe UI" w:cs="Segoe UI"/>
          <w:sz w:val="22"/>
          <w:szCs w:val="22"/>
          <w:lang w:val="cs-CZ"/>
        </w:rPr>
        <w:t>Objednatele</w:t>
      </w:r>
      <w:r w:rsidRPr="00AC1FD8">
        <w:rPr>
          <w:rFonts w:ascii="Segoe UI" w:hAnsi="Segoe UI" w:cs="Segoe UI"/>
          <w:sz w:val="22"/>
          <w:szCs w:val="22"/>
          <w:lang w:val="cs-CZ"/>
        </w:rPr>
        <w:t xml:space="preserve"> za podmínek vyplývajících z příslušných právních předpisů.</w:t>
      </w:r>
    </w:p>
    <w:p w14:paraId="510DFB4A"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sz w:val="22"/>
          <w:szCs w:val="22"/>
          <w:lang w:val="cs-CZ"/>
        </w:rPr>
      </w:pPr>
      <w:r w:rsidRPr="00AC1FD8">
        <w:rPr>
          <w:rFonts w:ascii="Segoe UI" w:hAnsi="Segoe UI" w:cs="Segoe UI"/>
          <w:b/>
          <w:sz w:val="22"/>
          <w:szCs w:val="22"/>
          <w:lang w:val="cs-CZ"/>
        </w:rPr>
        <w:t>VLASTNICKÉ PRÁVO, NEBEZPEČÍ ŠKODY NA VĚCI A PRÁVO UŽITÍ</w:t>
      </w:r>
      <w:bookmarkEnd w:id="73"/>
      <w:bookmarkEnd w:id="74"/>
    </w:p>
    <w:p w14:paraId="206E2F76"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eastAsia="Calibri" w:hAnsi="Segoe UI" w:cs="Segoe UI"/>
          <w:sz w:val="22"/>
          <w:szCs w:val="22"/>
        </w:rPr>
        <w:t>Poskytovatel prohlašuje, že vlastnické právo a nebezpečí škody na věci ke všem hmotným součástem p</w:t>
      </w:r>
      <w:r w:rsidRPr="00AC1FD8">
        <w:rPr>
          <w:rFonts w:ascii="Segoe UI" w:hAnsi="Segoe UI" w:cs="Segoe UI"/>
          <w:sz w:val="22"/>
          <w:szCs w:val="22"/>
        </w:rPr>
        <w:t>lnění předmětu Smlouvy předaným Poskytovatelem Objednateli v souvislosti s plněním předmětu Smlouvy přechází na Objednatele dnem jejich předání Objednateli</w:t>
      </w:r>
      <w:r w:rsidRPr="00AC1FD8">
        <w:rPr>
          <w:rFonts w:ascii="Segoe UI" w:eastAsia="Calibri" w:hAnsi="Segoe UI" w:cs="Segoe UI"/>
          <w:sz w:val="22"/>
          <w:szCs w:val="22"/>
        </w:rPr>
        <w:t xml:space="preserve">.   </w:t>
      </w:r>
    </w:p>
    <w:p w14:paraId="3E1F72B9" w14:textId="6E483D71" w:rsidR="006A30B9" w:rsidRPr="00AC1FD8" w:rsidRDefault="006A30B9" w:rsidP="00A7045C">
      <w:pPr>
        <w:numPr>
          <w:ilvl w:val="1"/>
          <w:numId w:val="1"/>
        </w:numPr>
        <w:spacing w:before="120" w:after="120" w:line="276" w:lineRule="auto"/>
        <w:ind w:left="567" w:hanging="567"/>
        <w:jc w:val="both"/>
        <w:rPr>
          <w:rFonts w:ascii="Segoe UI" w:hAnsi="Segoe UI" w:cs="Segoe UI"/>
          <w:sz w:val="22"/>
          <w:szCs w:val="22"/>
        </w:rPr>
      </w:pPr>
      <w:bookmarkStart w:id="80" w:name="_Ref416871144"/>
      <w:bookmarkStart w:id="81" w:name="_Ref303870662"/>
      <w:r w:rsidRPr="00AC1FD8">
        <w:rPr>
          <w:rFonts w:ascii="Segoe UI" w:hAnsi="Segoe UI" w:cs="Segoe UI"/>
          <w:sz w:val="22"/>
          <w:szCs w:val="22"/>
        </w:rPr>
        <w:t>Vzhledem k tomu, že součástí Plnění dle Smlouvy je i plnění, které naplňuje znaky autorského díla ve smyslu zákona č. 121/2000 Sb., o právu autorském, o právech souvisejících s právem autorským a o změně některých zákonů (autorský zákon), ve znění pozdějších předpisů (dále jen „</w:t>
      </w:r>
      <w:r w:rsidRPr="00AC1FD8">
        <w:rPr>
          <w:rFonts w:ascii="Segoe UI" w:hAnsi="Segoe UI" w:cs="Segoe UI"/>
          <w:b/>
          <w:sz w:val="22"/>
          <w:szCs w:val="22"/>
        </w:rPr>
        <w:t>AZ</w:t>
      </w:r>
      <w:r w:rsidRPr="00AC1FD8">
        <w:rPr>
          <w:rFonts w:ascii="Segoe UI" w:hAnsi="Segoe UI" w:cs="Segoe UI"/>
          <w:sz w:val="22"/>
          <w:szCs w:val="22"/>
        </w:rPr>
        <w:t>“), je ke všem těmto součástem Plnění</w:t>
      </w:r>
      <w:r w:rsidR="00897E83">
        <w:rPr>
          <w:rFonts w:ascii="Segoe UI" w:hAnsi="Segoe UI" w:cs="Segoe UI"/>
          <w:sz w:val="22"/>
          <w:szCs w:val="22"/>
        </w:rPr>
        <w:t>, vč. výstupů Služb</w:t>
      </w:r>
      <w:r w:rsidR="00976C8A">
        <w:rPr>
          <w:rFonts w:ascii="Segoe UI" w:hAnsi="Segoe UI" w:cs="Segoe UI"/>
          <w:sz w:val="22"/>
          <w:szCs w:val="22"/>
        </w:rPr>
        <w:t>y</w:t>
      </w:r>
      <w:r w:rsidR="00897E83">
        <w:rPr>
          <w:rFonts w:ascii="Segoe UI" w:hAnsi="Segoe UI" w:cs="Segoe UI"/>
          <w:sz w:val="22"/>
          <w:szCs w:val="22"/>
        </w:rPr>
        <w:t xml:space="preserve"> podpory,</w:t>
      </w:r>
      <w:r w:rsidRPr="00AC1FD8">
        <w:rPr>
          <w:rFonts w:ascii="Segoe UI" w:hAnsi="Segoe UI" w:cs="Segoe UI"/>
          <w:sz w:val="22"/>
          <w:szCs w:val="22"/>
        </w:rPr>
        <w:t xml:space="preserve"> poskytována licence za podmínek sjednaných dále v tomto článku Smlouvy.</w:t>
      </w:r>
      <w:bookmarkEnd w:id="80"/>
    </w:p>
    <w:p w14:paraId="5780E72A"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bookmarkStart w:id="82" w:name="_Ref417627421"/>
      <w:r w:rsidRPr="00AC1FD8">
        <w:rPr>
          <w:rFonts w:ascii="Segoe UI" w:hAnsi="Segoe UI" w:cs="Segoe UI"/>
          <w:sz w:val="22"/>
          <w:szCs w:val="22"/>
        </w:rPr>
        <w:t>Objednatel je oprávněn veškeré součásti Plnění Poskytovatele považované za autorské dílo ve smyslu AZ (dále jen „</w:t>
      </w:r>
      <w:r w:rsidRPr="00AC1FD8">
        <w:rPr>
          <w:rFonts w:ascii="Segoe UI" w:hAnsi="Segoe UI" w:cs="Segoe UI"/>
          <w:b/>
          <w:i/>
          <w:sz w:val="22"/>
          <w:szCs w:val="22"/>
        </w:rPr>
        <w:t>Autorské dílo</w:t>
      </w:r>
      <w:r w:rsidRPr="00AC1FD8">
        <w:rPr>
          <w:rFonts w:ascii="Segoe UI" w:hAnsi="Segoe UI" w:cs="Segoe UI"/>
          <w:sz w:val="22"/>
          <w:szCs w:val="22"/>
        </w:rPr>
        <w:t>“) užívat dle níže uvedených podmínek.</w:t>
      </w:r>
      <w:bookmarkEnd w:id="82"/>
    </w:p>
    <w:p w14:paraId="07312CCC"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bookmarkStart w:id="83" w:name="_Ref414451184"/>
      <w:r w:rsidRPr="00AC1FD8">
        <w:rPr>
          <w:rFonts w:ascii="Segoe UI" w:hAnsi="Segoe UI" w:cs="Segoe UI"/>
          <w:sz w:val="22"/>
          <w:szCs w:val="22"/>
        </w:rPr>
        <w:t>Objednatel je oprávněn Autorské dílo užívat dle níže uvedených licenčních podmínek (dále jen „</w:t>
      </w:r>
      <w:r w:rsidRPr="00AC1FD8">
        <w:rPr>
          <w:rFonts w:ascii="Segoe UI" w:hAnsi="Segoe UI" w:cs="Segoe UI"/>
          <w:b/>
          <w:i/>
          <w:sz w:val="22"/>
          <w:szCs w:val="22"/>
        </w:rPr>
        <w:t>Licence</w:t>
      </w:r>
      <w:r w:rsidRPr="00AC1FD8">
        <w:rPr>
          <w:rFonts w:ascii="Segoe UI" w:hAnsi="Segoe UI" w:cs="Segoe UI"/>
          <w:sz w:val="22"/>
          <w:szCs w:val="22"/>
        </w:rPr>
        <w:t>“), a to od okamžiku účinnosti poskytnutí Licence, přičemž Poskytovatel poskytuje Objednateli Licenci s účinností, která nastává okamžikem předání Plnění či jeho části, jehož je Autorské dílo součástí.</w:t>
      </w:r>
      <w:bookmarkEnd w:id="83"/>
    </w:p>
    <w:p w14:paraId="04904F3A"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2F3C11A1"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Licence je udělena jako neodvolatelná;</w:t>
      </w:r>
    </w:p>
    <w:p w14:paraId="2E7D11C0"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Licence je dále udělena na dobu určitou, a to po celou dobu trvání majetkových práv autorských k Autorskému dílu, bez omezení územního rozsahu;</w:t>
      </w:r>
    </w:p>
    <w:p w14:paraId="0F1EB870"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 xml:space="preserve">v případě SW, který je součástí Plnění, se Licence vztahuje ve stejném rozsahu i na případné další verze tohoto SW upraveného na základě Smlouvy; </w:t>
      </w:r>
    </w:p>
    <w:p w14:paraId="28965151"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Objednatel je bez potřeby jakéhokoliv dalšího svolení Poskytovatele oprávněn udělit třetí osobě podlicenci k užití Autorského díla nebo svoje oprávnění k jejímu užití třetí osobě postoupit;</w:t>
      </w:r>
    </w:p>
    <w:p w14:paraId="29BA65D9"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lastRenderedPageBreak/>
        <w:t>Licenci není Objednatel povinen využít, a to ani zčásti;</w:t>
      </w:r>
    </w:p>
    <w:p w14:paraId="6EE1EC01" w14:textId="58E0EBFE"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Licence umožňují Objednateli Informační systém uživatelsky upravovat</w:t>
      </w:r>
      <w:r w:rsidR="006B7F40">
        <w:rPr>
          <w:rFonts w:ascii="Segoe UI" w:hAnsi="Segoe UI" w:cs="Segoe UI"/>
          <w:sz w:val="22"/>
          <w:szCs w:val="22"/>
        </w:rPr>
        <w:t xml:space="preserve"> (např. úprava</w:t>
      </w:r>
      <w:r w:rsidR="00CF1523">
        <w:rPr>
          <w:rFonts w:ascii="Segoe UI" w:hAnsi="Segoe UI" w:cs="Segoe UI"/>
          <w:sz w:val="22"/>
          <w:szCs w:val="22"/>
        </w:rPr>
        <w:t xml:space="preserve"> </w:t>
      </w:r>
      <w:r w:rsidRPr="00AC1FD8">
        <w:rPr>
          <w:rFonts w:ascii="Segoe UI" w:hAnsi="Segoe UI" w:cs="Segoe UI"/>
          <w:sz w:val="22"/>
          <w:szCs w:val="22"/>
        </w:rPr>
        <w:t>formulářů, modifikace dle konkrétní činnosti/procesu apod.);</w:t>
      </w:r>
    </w:p>
    <w:p w14:paraId="6C27C8B7" w14:textId="77777777" w:rsidR="006A30B9" w:rsidRPr="00AC1FD8" w:rsidRDefault="006A30B9" w:rsidP="00A7045C">
      <w:pPr>
        <w:numPr>
          <w:ilvl w:val="5"/>
          <w:numId w:val="10"/>
        </w:numPr>
        <w:spacing w:before="120" w:after="120" w:line="276" w:lineRule="auto"/>
        <w:ind w:left="1843"/>
        <w:jc w:val="both"/>
        <w:rPr>
          <w:rFonts w:ascii="Segoe UI" w:hAnsi="Segoe UI" w:cs="Segoe UI"/>
          <w:sz w:val="22"/>
          <w:szCs w:val="22"/>
        </w:rPr>
      </w:pPr>
      <w:r w:rsidRPr="00AC1FD8">
        <w:rPr>
          <w:rFonts w:ascii="Segoe UI" w:hAnsi="Segoe UI" w:cs="Segoe UI"/>
          <w:sz w:val="22"/>
          <w:szCs w:val="22"/>
        </w:rPr>
        <w:t>Licence je udělena v případě počítačového systému jako licence pro počítačový program dle § 65 a 66 AZ a v případě databáze je uděleno právo na vytěžování, zužitkování, změnu, výmaz databáze a Objednatel má práva pořizovatele databáze;</w:t>
      </w:r>
    </w:p>
    <w:p w14:paraId="4D4BF31D" w14:textId="77777777"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r w:rsidRPr="00AC1FD8">
        <w:rPr>
          <w:rFonts w:ascii="Segoe UI" w:hAnsi="Segoe UI" w:cs="Segoe UI"/>
          <w:sz w:val="22"/>
          <w:szCs w:val="22"/>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p>
    <w:p w14:paraId="75BA8942" w14:textId="7B518968" w:rsidR="006A30B9" w:rsidRPr="00AC1FD8" w:rsidRDefault="006A30B9" w:rsidP="00A7045C">
      <w:pPr>
        <w:numPr>
          <w:ilvl w:val="2"/>
          <w:numId w:val="1"/>
        </w:numPr>
        <w:spacing w:before="120" w:after="120" w:line="276" w:lineRule="auto"/>
        <w:ind w:left="1276" w:hanging="708"/>
        <w:jc w:val="both"/>
        <w:rPr>
          <w:rFonts w:ascii="Segoe UI" w:hAnsi="Segoe UI" w:cs="Segoe UI"/>
          <w:sz w:val="22"/>
          <w:szCs w:val="22"/>
        </w:rPr>
      </w:pPr>
      <w:bookmarkStart w:id="84" w:name="_Ref417627432"/>
      <w:r w:rsidRPr="00AC1FD8">
        <w:rPr>
          <w:rFonts w:ascii="Segoe UI" w:hAnsi="Segoe UI" w:cs="Segoe UI"/>
          <w:sz w:val="22"/>
          <w:szCs w:val="22"/>
        </w:rPr>
        <w:t xml:space="preserve">V souvislosti s poskytnutou Licencí je Poskytovatel povinen, s výjimkami uvedenými v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_Ref414455267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9.3</w:t>
      </w:r>
      <w:r w:rsidRPr="00AC1FD8">
        <w:rPr>
          <w:rFonts w:ascii="Segoe UI" w:hAnsi="Segoe UI" w:cs="Segoe UI"/>
          <w:sz w:val="22"/>
          <w:szCs w:val="22"/>
        </w:rPr>
        <w:fldChar w:fldCharType="end"/>
      </w:r>
      <w:r w:rsidRPr="00AC1FD8">
        <w:rPr>
          <w:rFonts w:ascii="Segoe UI" w:hAnsi="Segoe UI" w:cs="Segoe UI"/>
          <w:sz w:val="22"/>
          <w:szCs w:val="22"/>
        </w:rPr>
        <w:t xml:space="preserve"> Smlouvy a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_Ref417630007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9.4</w:t>
      </w:r>
      <w:r w:rsidRPr="00AC1FD8">
        <w:rPr>
          <w:rFonts w:ascii="Segoe UI" w:hAnsi="Segoe UI" w:cs="Segoe UI"/>
          <w:sz w:val="22"/>
          <w:szCs w:val="22"/>
        </w:rPr>
        <w:fldChar w:fldCharType="end"/>
      </w:r>
      <w:r w:rsidRPr="00AC1FD8">
        <w:rPr>
          <w:rFonts w:ascii="Segoe UI" w:hAnsi="Segoe UI" w:cs="Segoe UI"/>
          <w:sz w:val="22"/>
          <w:szCs w:val="22"/>
        </w:rPr>
        <w:t xml:space="preserve"> Smlouvy, nejpozději ke dni ukončení akceptace Plnění či jeho části předat Objednateli zdrojový kód každé jednotlivé části Autorského díla, která je počítačovým programem, a která je Objednateli poskytována na základě Plnění dle Smlouvy jako </w:t>
      </w:r>
      <w:proofErr w:type="spellStart"/>
      <w:r w:rsidRPr="00AC1FD8">
        <w:rPr>
          <w:rFonts w:ascii="Segoe UI" w:hAnsi="Segoe UI" w:cs="Segoe UI"/>
          <w:sz w:val="22"/>
          <w:szCs w:val="22"/>
        </w:rPr>
        <w:t>customizované</w:t>
      </w:r>
      <w:proofErr w:type="spellEnd"/>
      <w:r w:rsidRPr="00AC1FD8">
        <w:rPr>
          <w:rFonts w:ascii="Segoe UI" w:hAnsi="Segoe UI" w:cs="Segoe UI"/>
          <w:sz w:val="22"/>
          <w:szCs w:val="22"/>
        </w:rPr>
        <w:t xml:space="preserve"> plnění, aby s ním mohl Objednatel libovolně nakládat. Pro účely této Smlouvy se </w:t>
      </w:r>
      <w:proofErr w:type="spellStart"/>
      <w:r w:rsidRPr="00AC1FD8">
        <w:rPr>
          <w:rFonts w:ascii="Segoe UI" w:hAnsi="Segoe UI" w:cs="Segoe UI"/>
          <w:sz w:val="22"/>
          <w:szCs w:val="22"/>
        </w:rPr>
        <w:t>customizovaným</w:t>
      </w:r>
      <w:proofErr w:type="spellEnd"/>
      <w:r w:rsidRPr="00AC1FD8">
        <w:rPr>
          <w:rFonts w:ascii="Segoe UI" w:hAnsi="Segoe UI" w:cs="Segoe UI"/>
          <w:sz w:val="22"/>
          <w:szCs w:val="22"/>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 ověření funkcionality, a to včetně podrobné dokumentace zdrojového kódu. Zdrojový kód bude Objednateli 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bookmarkEnd w:id="84"/>
    </w:p>
    <w:p w14:paraId="10308E22" w14:textId="6EAB6991"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85" w:name="_Ref414455267"/>
      <w:r w:rsidRPr="00AC1FD8">
        <w:rPr>
          <w:rFonts w:ascii="Segoe UI" w:hAnsi="Segoe UI" w:cs="Segoe UI"/>
          <w:sz w:val="22"/>
          <w:szCs w:val="22"/>
        </w:rPr>
        <w:t>Je-li součástí Plnění tzv. proprietární software (dále jen „</w:t>
      </w:r>
      <w:r w:rsidRPr="00AC1FD8">
        <w:rPr>
          <w:rFonts w:ascii="Segoe UI" w:hAnsi="Segoe UI" w:cs="Segoe UI"/>
          <w:b/>
          <w:i/>
          <w:sz w:val="22"/>
          <w:szCs w:val="22"/>
        </w:rPr>
        <w:t>Proprietární software</w:t>
      </w:r>
      <w:r w:rsidRPr="00AC1FD8">
        <w:rPr>
          <w:rFonts w:ascii="Segoe UI" w:hAnsi="Segoe UI" w:cs="Segoe UI"/>
          <w:sz w:val="22"/>
          <w:szCs w:val="22"/>
        </w:rPr>
        <w:t xml:space="preserve">“), u kterého Poskytovatel nemůže poskytnout Objednateli oprávnění dle bodů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_Ref417627421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9.2.1</w:t>
      </w:r>
      <w:r w:rsidRPr="00AC1FD8">
        <w:rPr>
          <w:rFonts w:ascii="Segoe UI" w:hAnsi="Segoe UI" w:cs="Segoe UI"/>
          <w:sz w:val="22"/>
          <w:szCs w:val="22"/>
        </w:rPr>
        <w:fldChar w:fldCharType="end"/>
      </w:r>
      <w:r w:rsidRPr="00AC1FD8">
        <w:rPr>
          <w:rFonts w:ascii="Segoe UI" w:hAnsi="Segoe UI" w:cs="Segoe UI"/>
          <w:sz w:val="22"/>
          <w:szCs w:val="22"/>
        </w:rPr>
        <w:t xml:space="preserve"> až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_Ref417627432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9.2.5</w:t>
      </w:r>
      <w:r w:rsidRPr="00AC1FD8">
        <w:rPr>
          <w:rFonts w:ascii="Segoe UI" w:hAnsi="Segoe UI" w:cs="Segoe UI"/>
          <w:sz w:val="22"/>
          <w:szCs w:val="22"/>
        </w:rPr>
        <w:fldChar w:fldCharType="end"/>
      </w:r>
      <w:r w:rsidRPr="00AC1FD8">
        <w:rPr>
          <w:rFonts w:ascii="Segoe UI" w:hAnsi="Segoe UI" w:cs="Segoe UI"/>
          <w:sz w:val="22"/>
          <w:szCs w:val="22"/>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w:t>
      </w:r>
      <w:r w:rsidRPr="00AC1FD8">
        <w:rPr>
          <w:rFonts w:ascii="Segoe UI" w:hAnsi="Segoe UI" w:cs="Segoe UI"/>
          <w:sz w:val="22"/>
          <w:szCs w:val="22"/>
        </w:rPr>
        <w:lastRenderedPageBreak/>
        <w:t>databází apod., a to i prostřednictvím třetích osob, ani se u Proprietárního software nevyžaduje poskytnutí zdrojových kódů k takovému software.</w:t>
      </w:r>
      <w:bookmarkEnd w:id="85"/>
      <w:r w:rsidRPr="00AC1FD8">
        <w:rPr>
          <w:rFonts w:ascii="Segoe UI" w:hAnsi="Segoe UI" w:cs="Segoe UI"/>
          <w:sz w:val="22"/>
          <w:szCs w:val="22"/>
        </w:rPr>
        <w:t xml:space="preserve"> </w:t>
      </w:r>
    </w:p>
    <w:p w14:paraId="31C96A38" w14:textId="44B4E3F4"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86" w:name="_Ref416272325"/>
      <w:bookmarkStart w:id="87" w:name="_Ref417630007"/>
      <w:r w:rsidRPr="00AC1FD8">
        <w:rPr>
          <w:rFonts w:ascii="Segoe UI" w:hAnsi="Segoe UI" w:cs="Segoe UI"/>
          <w:sz w:val="22"/>
          <w:szCs w:val="22"/>
        </w:rPr>
        <w:t xml:space="preserve">Je-li součástí Plnění tzv. open source software, u kterého Poskytovatel nemůže poskytnout Objednateli oprávnění dle bodů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_Ref417627421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9.2.1</w:t>
      </w:r>
      <w:r w:rsidRPr="00AC1FD8">
        <w:rPr>
          <w:rFonts w:ascii="Segoe UI" w:hAnsi="Segoe UI" w:cs="Segoe UI"/>
          <w:sz w:val="22"/>
          <w:szCs w:val="22"/>
        </w:rPr>
        <w:fldChar w:fldCharType="end"/>
      </w:r>
      <w:r w:rsidRPr="00AC1FD8">
        <w:rPr>
          <w:rFonts w:ascii="Segoe UI" w:hAnsi="Segoe UI" w:cs="Segoe UI"/>
          <w:sz w:val="22"/>
          <w:szCs w:val="22"/>
        </w:rPr>
        <w:t xml:space="preserve"> až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_Ref417627432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9.2.5</w:t>
      </w:r>
      <w:r w:rsidRPr="00AC1FD8">
        <w:rPr>
          <w:rFonts w:ascii="Segoe UI" w:hAnsi="Segoe UI" w:cs="Segoe UI"/>
          <w:sz w:val="22"/>
          <w:szCs w:val="22"/>
        </w:rPr>
        <w:fldChar w:fldCharType="end"/>
      </w:r>
      <w:r w:rsidRPr="00AC1FD8">
        <w:rPr>
          <w:rFonts w:ascii="Segoe UI" w:hAnsi="Segoe UI" w:cs="Segoe UI"/>
          <w:sz w:val="22"/>
          <w:szCs w:val="22"/>
        </w:rPr>
        <w:t xml:space="preserve"> Smlouvy nebo dle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_Ref414455267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9.3</w:t>
      </w:r>
      <w:r w:rsidRPr="00AC1FD8">
        <w:rPr>
          <w:rFonts w:ascii="Segoe UI" w:hAnsi="Segoe UI" w:cs="Segoe UI"/>
          <w:sz w:val="22"/>
          <w:szCs w:val="22"/>
        </w:rPr>
        <w:fldChar w:fldCharType="end"/>
      </w:r>
      <w:r w:rsidRPr="00AC1FD8">
        <w:rPr>
          <w:rFonts w:ascii="Segoe UI" w:hAnsi="Segoe UI" w:cs="Segoe UI"/>
          <w:sz w:val="22"/>
          <w:szCs w:val="22"/>
        </w:rP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w:t>
      </w:r>
      <w:bookmarkEnd w:id="86"/>
      <w:r w:rsidRPr="00AC1FD8">
        <w:rPr>
          <w:rFonts w:ascii="Segoe UI" w:hAnsi="Segoe UI" w:cs="Segoe UI"/>
          <w:sz w:val="22"/>
          <w:szCs w:val="22"/>
        </w:rPr>
        <w:t xml:space="preserve"> </w:t>
      </w:r>
      <w:bookmarkStart w:id="88" w:name="_Hlk55383464"/>
      <w:r w:rsidRPr="00AC1FD8">
        <w:rPr>
          <w:rFonts w:ascii="Segoe UI" w:hAnsi="Segoe UI" w:cs="Segoe UI"/>
          <w:sz w:val="22"/>
          <w:szCs w:val="22"/>
        </w:rPr>
        <w:t>a zároveň možnost užití takového software Objednatelem k účelu sjednanému Smlouvou dle podmínek smlouvy.</w:t>
      </w:r>
      <w:bookmarkEnd w:id="87"/>
      <w:bookmarkEnd w:id="88"/>
    </w:p>
    <w:p w14:paraId="16FCC535"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14:paraId="7A263414" w14:textId="2A67DF6C"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89" w:name="_Ref202246719"/>
      <w:r w:rsidRPr="00AC1FD8">
        <w:rPr>
          <w:rFonts w:ascii="Segoe UI" w:eastAsia="Calibri" w:hAnsi="Segoe UI" w:cs="Segoe UI"/>
          <w:sz w:val="22"/>
          <w:szCs w:val="22"/>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89"/>
      <w:r w:rsidRPr="00AC1FD8">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Pr="00AC1FD8">
        <w:rPr>
          <w:rFonts w:ascii="Segoe UI" w:hAnsi="Segoe UI" w:cs="Segoe UI"/>
          <w:sz w:val="22"/>
          <w:szCs w:val="22"/>
        </w:rPr>
        <w:t>Informačního systému</w:t>
      </w:r>
      <w:r w:rsidRPr="00AC1FD8">
        <w:rPr>
          <w:rFonts w:ascii="Segoe UI" w:eastAsia="Calibri" w:hAnsi="Segoe UI" w:cs="Segoe UI"/>
          <w:sz w:val="22"/>
          <w:szCs w:val="22"/>
        </w:rPr>
        <w:t xml:space="preserve"> či jeho části, zavazuje se Poskytovatel zajistit náhradní řešení a </w:t>
      </w:r>
      <w:r w:rsidR="00096933">
        <w:rPr>
          <w:rFonts w:ascii="Segoe UI" w:eastAsia="Calibri" w:hAnsi="Segoe UI" w:cs="Segoe UI"/>
          <w:sz w:val="22"/>
          <w:szCs w:val="22"/>
        </w:rPr>
        <w:t xml:space="preserve">zcela sanovat </w:t>
      </w:r>
      <w:r w:rsidRPr="00AC1FD8">
        <w:rPr>
          <w:rFonts w:ascii="Segoe UI" w:eastAsia="Calibri" w:hAnsi="Segoe UI" w:cs="Segoe UI"/>
          <w:sz w:val="22"/>
          <w:szCs w:val="22"/>
        </w:rPr>
        <w:t>dopady takovéto situace, a to bez dopadu na cenu plnění sjednanou podle Smlouvy, přičemž současně nebudou dotčeny ani nároky Objednatele na náhradu škody.</w:t>
      </w:r>
    </w:p>
    <w:p w14:paraId="26A8DB74"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36F7B21B"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hAnsi="Segoe UI" w:cs="Segoe UI"/>
          <w:bCs/>
          <w:sz w:val="22"/>
          <w:szCs w:val="22"/>
        </w:rPr>
        <w:t>Poskytovatel podpisem Smlouvy výslovně prohlašuje, že odměna za veškerá oprávnění poskytnutá Objednateli dle tohoto článku Smlouvy je již zahrnuta v ceně za poskytování Plnění dle Smlouvy.</w:t>
      </w:r>
    </w:p>
    <w:p w14:paraId="4431E73F" w14:textId="24D21234" w:rsidR="006A30B9" w:rsidRPr="00A7045C"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hAnsi="Segoe UI" w:cs="Segoe UI"/>
          <w:bCs/>
          <w:sz w:val="22"/>
          <w:szCs w:val="22"/>
        </w:rPr>
        <w:t xml:space="preserve">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ve </w:t>
      </w:r>
      <w:r w:rsidRPr="00112004">
        <w:rPr>
          <w:rFonts w:ascii="Segoe UI" w:hAnsi="Segoe UI" w:cs="Segoe UI"/>
          <w:bCs/>
          <w:sz w:val="22"/>
          <w:szCs w:val="22"/>
        </w:rPr>
        <w:t xml:space="preserve">výši </w:t>
      </w:r>
      <w:proofErr w:type="gramStart"/>
      <w:r w:rsidRPr="00BB6F40">
        <w:rPr>
          <w:rFonts w:ascii="Segoe UI" w:hAnsi="Segoe UI" w:cs="Segoe UI"/>
          <w:bCs/>
          <w:sz w:val="22"/>
          <w:szCs w:val="22"/>
        </w:rPr>
        <w:t>500.000,-</w:t>
      </w:r>
      <w:proofErr w:type="gramEnd"/>
      <w:r w:rsidRPr="00112004">
        <w:rPr>
          <w:rFonts w:ascii="Segoe UI" w:hAnsi="Segoe UI" w:cs="Segoe UI"/>
          <w:bCs/>
          <w:sz w:val="22"/>
          <w:szCs w:val="22"/>
        </w:rPr>
        <w:t xml:space="preserve"> Kč</w:t>
      </w:r>
      <w:r w:rsidRPr="00AC1FD8">
        <w:rPr>
          <w:rFonts w:ascii="Segoe UI" w:hAnsi="Segoe UI" w:cs="Segoe UI"/>
          <w:bCs/>
          <w:sz w:val="22"/>
          <w:szCs w:val="22"/>
        </w:rPr>
        <w:t xml:space="preserve"> za každé jednotlivé porušení povinnosti. Zaplacením smluvní pokuty není nijak dotčeno ani omezeno právo Objednatele na náhradu škody, kterou lze vymáhat vedle smluvní pokuty v plné výši.</w:t>
      </w:r>
      <w:bookmarkEnd w:id="81"/>
    </w:p>
    <w:p w14:paraId="4981472F" w14:textId="77777777" w:rsidR="006A30B9" w:rsidRPr="00AC1FD8" w:rsidRDefault="006A30B9" w:rsidP="00A7045C">
      <w:pPr>
        <w:pStyle w:val="Nadpis1"/>
        <w:numPr>
          <w:ilvl w:val="0"/>
          <w:numId w:val="1"/>
        </w:numPr>
        <w:spacing w:before="240" w:after="120" w:line="276" w:lineRule="auto"/>
        <w:ind w:left="567" w:hanging="482"/>
        <w:rPr>
          <w:rFonts w:ascii="Segoe UI" w:hAnsi="Segoe UI" w:cs="Segoe UI"/>
          <w:b/>
          <w:caps/>
          <w:sz w:val="22"/>
          <w:szCs w:val="22"/>
          <w:lang w:val="cs-CZ"/>
        </w:rPr>
      </w:pPr>
      <w:r w:rsidRPr="00AC1FD8">
        <w:rPr>
          <w:rFonts w:ascii="Segoe UI" w:hAnsi="Segoe UI" w:cs="Segoe UI"/>
          <w:b/>
          <w:caps/>
          <w:sz w:val="22"/>
          <w:szCs w:val="22"/>
          <w:lang w:val="cs-CZ"/>
        </w:rPr>
        <w:lastRenderedPageBreak/>
        <w:t xml:space="preserve"> </w:t>
      </w:r>
      <w:bookmarkStart w:id="90" w:name="_Toc397445470"/>
      <w:bookmarkStart w:id="91" w:name="_Ref416795622"/>
      <w:r w:rsidRPr="00AC1FD8">
        <w:rPr>
          <w:rFonts w:ascii="Segoe UI" w:hAnsi="Segoe UI" w:cs="Segoe UI"/>
          <w:b/>
          <w:caps/>
          <w:sz w:val="22"/>
          <w:szCs w:val="22"/>
          <w:lang w:val="cs-CZ"/>
        </w:rPr>
        <w:t>Odpovědnost za ŠKODU, odpovědnost za vady</w:t>
      </w:r>
      <w:bookmarkEnd w:id="90"/>
      <w:bookmarkEnd w:id="91"/>
    </w:p>
    <w:p w14:paraId="7F94B41B"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eastAsia="Calibri" w:hAnsi="Segoe UI" w:cs="Segoe UI"/>
          <w:sz w:val="22"/>
          <w:szCs w:val="22"/>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06CE6E71" w14:textId="18547345"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eastAsia="Calibri" w:hAnsi="Segoe UI" w:cs="Segoe UI"/>
          <w:sz w:val="22"/>
          <w:szCs w:val="22"/>
        </w:rPr>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w:t>
      </w:r>
      <w:r w:rsidR="000976D6">
        <w:rPr>
          <w:rFonts w:ascii="Segoe UI" w:eastAsia="Calibri" w:hAnsi="Segoe UI" w:cs="Segoe UI"/>
          <w:sz w:val="22"/>
          <w:szCs w:val="22"/>
        </w:rPr>
        <w:t>ho</w:t>
      </w:r>
      <w:r w:rsidRPr="00AC1FD8">
        <w:rPr>
          <w:rFonts w:ascii="Segoe UI" w:eastAsia="Calibri" w:hAnsi="Segoe UI" w:cs="Segoe UI"/>
          <w:sz w:val="22"/>
          <w:szCs w:val="22"/>
        </w:rPr>
        <w:t xml:space="preserve"> úsilí k jejich odvrácení a překonání. </w:t>
      </w:r>
    </w:p>
    <w:p w14:paraId="386F97A1" w14:textId="77777777" w:rsidR="006A30B9" w:rsidRPr="00AC1FD8" w:rsidRDefault="006A30B9" w:rsidP="00A7045C">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AC1FD8">
        <w:rPr>
          <w:rFonts w:ascii="Segoe UI" w:eastAsia="Calibri" w:hAnsi="Segoe UI" w:cs="Segoe UI"/>
          <w:sz w:val="22"/>
          <w:szCs w:val="22"/>
        </w:rPr>
        <w:t>Škoda se hradí v penězích, nebo, je-li to možné nebo účelné, uvedením do předešlého stavu podle volby poškozené strany v konkrétním případě</w:t>
      </w:r>
      <w:r w:rsidRPr="00AC1FD8">
        <w:rPr>
          <w:rFonts w:ascii="Segoe UI" w:hAnsi="Segoe UI" w:cs="Segoe UI"/>
          <w:sz w:val="22"/>
          <w:szCs w:val="22"/>
        </w:rPr>
        <w:t>.</w:t>
      </w:r>
    </w:p>
    <w:p w14:paraId="2C18C645" w14:textId="26C98C4F" w:rsidR="006A30B9" w:rsidRPr="00AC1FD8" w:rsidRDefault="006A30B9" w:rsidP="00A7045C">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bookmarkStart w:id="92" w:name="_Ref416775942"/>
      <w:r w:rsidRPr="00AC1FD8">
        <w:rPr>
          <w:rFonts w:ascii="Segoe UI" w:hAnsi="Segoe UI" w:cs="Segoe UI"/>
          <w:sz w:val="22"/>
          <w:szCs w:val="22"/>
        </w:rPr>
        <w:t xml:space="preserve">Poskytovatel se zavazuje, že po celou dobu účinnosti Smlouvy bude mít sjednánu pojistnou smlouvu, jejímž předmětem je pojištění odpovědnosti za škodu způsobenou Poskytovatelem třetí osobě s limitem pojistného plnění minimálně </w:t>
      </w:r>
      <w:proofErr w:type="gramStart"/>
      <w:r w:rsidR="00F30E8D">
        <w:rPr>
          <w:rFonts w:ascii="Segoe UI" w:hAnsi="Segoe UI" w:cs="Segoe UI"/>
          <w:sz w:val="22"/>
          <w:szCs w:val="22"/>
        </w:rPr>
        <w:t>3</w:t>
      </w:r>
      <w:r w:rsidRPr="00E4539B">
        <w:rPr>
          <w:rFonts w:ascii="Segoe UI" w:hAnsi="Segoe UI" w:cs="Segoe UI"/>
          <w:sz w:val="22"/>
          <w:szCs w:val="22"/>
        </w:rPr>
        <w:t>0</w:t>
      </w:r>
      <w:r w:rsidRPr="00E4539B">
        <w:rPr>
          <w:rFonts w:ascii="Segoe UI" w:hAnsi="Segoe UI"/>
          <w:sz w:val="22"/>
        </w:rPr>
        <w:t>.000.000,-</w:t>
      </w:r>
      <w:proofErr w:type="gramEnd"/>
      <w:r w:rsidRPr="00E4539B">
        <w:rPr>
          <w:rFonts w:ascii="Segoe UI" w:hAnsi="Segoe UI"/>
          <w:sz w:val="22"/>
        </w:rPr>
        <w:t> Kč</w:t>
      </w:r>
      <w:r w:rsidRPr="00AC1FD8">
        <w:rPr>
          <w:rFonts w:ascii="Segoe UI" w:hAnsi="Segoe UI" w:cs="Segoe UI"/>
          <w:sz w:val="22"/>
          <w:szCs w:val="22"/>
        </w:rPr>
        <w:t>.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92"/>
    </w:p>
    <w:p w14:paraId="4D7B032E" w14:textId="3CBDB8CE" w:rsidR="006A30B9" w:rsidRPr="00F30E8D"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r w:rsidRPr="00AC1FD8">
        <w:rPr>
          <w:rFonts w:ascii="Segoe UI" w:hAnsi="Segoe UI" w:cs="Segoe UI"/>
          <w:sz w:val="22"/>
          <w:szCs w:val="22"/>
        </w:rPr>
        <w:t>Poskytovatel přebírá závazek a odpovědnost za vady Plnění, jež bude mít Plnění (či jeho dílčí část) v době jeho předání Objednateli</w:t>
      </w:r>
      <w:r w:rsidR="00B7081D">
        <w:rPr>
          <w:rFonts w:ascii="Segoe UI" w:hAnsi="Segoe UI" w:cs="Segoe UI"/>
          <w:sz w:val="22"/>
          <w:szCs w:val="22"/>
        </w:rPr>
        <w:t>,</w:t>
      </w:r>
      <w:r w:rsidRPr="00AC1FD8">
        <w:rPr>
          <w:rFonts w:ascii="Segoe UI" w:hAnsi="Segoe UI" w:cs="Segoe UI"/>
          <w:sz w:val="22"/>
          <w:szCs w:val="22"/>
        </w:rPr>
        <w:t xml:space="preserve"> a dále </w:t>
      </w:r>
      <w:r w:rsidR="00B7081D">
        <w:rPr>
          <w:rFonts w:ascii="Segoe UI" w:hAnsi="Segoe UI" w:cs="Segoe UI"/>
          <w:sz w:val="22"/>
          <w:szCs w:val="22"/>
        </w:rPr>
        <w:t>se</w:t>
      </w:r>
      <w:r w:rsidR="009119BA">
        <w:rPr>
          <w:rFonts w:ascii="Segoe UI" w:hAnsi="Segoe UI" w:cs="Segoe UI"/>
          <w:sz w:val="22"/>
          <w:szCs w:val="22"/>
        </w:rPr>
        <w:t xml:space="preserve"> Poskytovatel zavazuje poskytnout záruku za jakost na </w:t>
      </w:r>
      <w:r w:rsidR="00F30E8D">
        <w:rPr>
          <w:rFonts w:ascii="Segoe UI" w:hAnsi="Segoe UI" w:cs="Segoe UI"/>
          <w:sz w:val="22"/>
          <w:szCs w:val="22"/>
        </w:rPr>
        <w:t xml:space="preserve">Informační systém, </w:t>
      </w:r>
      <w:r w:rsidR="00193AA6">
        <w:rPr>
          <w:rFonts w:ascii="Segoe UI" w:hAnsi="Segoe UI" w:cs="Segoe UI"/>
          <w:sz w:val="22"/>
          <w:szCs w:val="22"/>
        </w:rPr>
        <w:t>HW</w:t>
      </w:r>
      <w:r w:rsidR="009119BA">
        <w:rPr>
          <w:rFonts w:ascii="Segoe UI" w:hAnsi="Segoe UI" w:cs="Segoe UI"/>
          <w:sz w:val="22"/>
          <w:szCs w:val="22"/>
        </w:rPr>
        <w:t xml:space="preserve"> </w:t>
      </w:r>
      <w:r w:rsidR="00F30E8D">
        <w:rPr>
          <w:rFonts w:ascii="Segoe UI" w:hAnsi="Segoe UI" w:cs="Segoe UI"/>
          <w:sz w:val="22"/>
          <w:szCs w:val="22"/>
        </w:rPr>
        <w:t xml:space="preserve">a SW </w:t>
      </w:r>
      <w:r w:rsidR="009119BA">
        <w:rPr>
          <w:rFonts w:ascii="Segoe UI" w:hAnsi="Segoe UI" w:cs="Segoe UI"/>
          <w:sz w:val="22"/>
          <w:szCs w:val="22"/>
        </w:rPr>
        <w:t xml:space="preserve">dle přílohy č. 1 Smlouvy v délce nejméně </w:t>
      </w:r>
      <w:r w:rsidR="00F30E8D">
        <w:rPr>
          <w:rFonts w:ascii="Segoe UI" w:hAnsi="Segoe UI" w:cs="Segoe UI"/>
          <w:sz w:val="22"/>
          <w:szCs w:val="22"/>
        </w:rPr>
        <w:t xml:space="preserve">60 </w:t>
      </w:r>
      <w:r w:rsidR="009119BA">
        <w:rPr>
          <w:rFonts w:ascii="Segoe UI" w:hAnsi="Segoe UI" w:cs="Segoe UI"/>
          <w:sz w:val="22"/>
          <w:szCs w:val="22"/>
        </w:rPr>
        <w:t xml:space="preserve">měsíců od akceptace Fáze </w:t>
      </w:r>
      <w:r w:rsidR="00F30E8D">
        <w:rPr>
          <w:rFonts w:ascii="Segoe UI" w:hAnsi="Segoe UI" w:cs="Segoe UI"/>
          <w:sz w:val="22"/>
          <w:szCs w:val="22"/>
        </w:rPr>
        <w:t>3</w:t>
      </w:r>
      <w:r w:rsidR="0093110B">
        <w:rPr>
          <w:rFonts w:ascii="Segoe UI" w:hAnsi="Segoe UI" w:cs="Segoe UI"/>
          <w:sz w:val="22"/>
          <w:szCs w:val="22"/>
        </w:rPr>
        <w:t>, resp. v délce nejméně 12 měsíců na spotřební materiál (blíže viz odst. 3.5 přílohy č. 1 Smlouvy</w:t>
      </w:r>
      <w:r w:rsidR="00275D8A">
        <w:rPr>
          <w:rFonts w:ascii="Segoe UI" w:hAnsi="Segoe UI" w:cs="Segoe UI"/>
          <w:sz w:val="22"/>
          <w:szCs w:val="22"/>
        </w:rPr>
        <w:t>, případně specifické záruční požadavky u jednotlivých technologií v rámci přílohy č. 1 Smlouvy</w:t>
      </w:r>
      <w:r w:rsidR="0093110B">
        <w:rPr>
          <w:rFonts w:ascii="Segoe UI" w:hAnsi="Segoe UI" w:cs="Segoe UI"/>
          <w:sz w:val="22"/>
          <w:szCs w:val="22"/>
        </w:rPr>
        <w:t>)</w:t>
      </w:r>
      <w:r w:rsidR="00F30E8D">
        <w:rPr>
          <w:rFonts w:ascii="Segoe UI" w:hAnsi="Segoe UI" w:cs="Segoe UI"/>
          <w:sz w:val="22"/>
          <w:szCs w:val="22"/>
        </w:rPr>
        <w:t>.</w:t>
      </w:r>
    </w:p>
    <w:p w14:paraId="6E1574C0" w14:textId="5A3B746D" w:rsidR="00F30E8D" w:rsidRPr="00AC1FD8" w:rsidRDefault="00F30E8D" w:rsidP="00A7045C">
      <w:pPr>
        <w:numPr>
          <w:ilvl w:val="1"/>
          <w:numId w:val="1"/>
        </w:numPr>
        <w:spacing w:before="120" w:after="120" w:line="276" w:lineRule="auto"/>
        <w:ind w:left="567" w:hanging="567"/>
        <w:jc w:val="both"/>
        <w:rPr>
          <w:rFonts w:ascii="Segoe UI" w:eastAsia="Calibri" w:hAnsi="Segoe UI" w:cs="Segoe UI"/>
          <w:sz w:val="22"/>
          <w:szCs w:val="22"/>
        </w:rPr>
      </w:pPr>
      <w:r>
        <w:rPr>
          <w:rFonts w:ascii="Segoe UI" w:hAnsi="Segoe UI" w:cs="Segoe UI"/>
          <w:sz w:val="22"/>
          <w:szCs w:val="22"/>
        </w:rPr>
        <w:t xml:space="preserve">Záruční doba </w:t>
      </w:r>
      <w:r w:rsidRPr="00F30E8D">
        <w:rPr>
          <w:rFonts w:ascii="Segoe UI" w:hAnsi="Segoe UI" w:cs="Segoe UI"/>
          <w:sz w:val="22"/>
          <w:szCs w:val="22"/>
        </w:rPr>
        <w:t>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r>
        <w:rPr>
          <w:rFonts w:ascii="Segoe UI" w:hAnsi="Segoe UI" w:cs="Segoe UI"/>
          <w:sz w:val="22"/>
          <w:szCs w:val="22"/>
        </w:rPr>
        <w:t>.</w:t>
      </w:r>
    </w:p>
    <w:p w14:paraId="0335EBCF" w14:textId="75FAFE17" w:rsidR="006A30B9" w:rsidRDefault="006A30B9" w:rsidP="00A7045C">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bookmarkStart w:id="93" w:name="_Ref417310370"/>
      <w:r w:rsidRPr="00AC1FD8">
        <w:rPr>
          <w:rFonts w:ascii="Segoe UI" w:hAnsi="Segoe UI" w:cs="Segoe UI"/>
          <w:sz w:val="22"/>
          <w:szCs w:val="22"/>
        </w:rPr>
        <w:lastRenderedPageBreak/>
        <w:t>Není-li mezi Smluvními stranami sjednáno jinak, je Poskytovatel povinen jakékoliv vady Plnění či jeho části odstraňovat na své náklady, a to v souladu s režimem SLA uvedeným v příloze č. 2 Smlouvy.</w:t>
      </w:r>
    </w:p>
    <w:p w14:paraId="46A40D7C" w14:textId="05CF3576" w:rsidR="006A30B9" w:rsidRPr="00AC1FD8" w:rsidRDefault="00992646" w:rsidP="00A7045C">
      <w:pPr>
        <w:widowControl w:val="0"/>
        <w:suppressAutoHyphens/>
        <w:adjustRightInd w:val="0"/>
        <w:spacing w:before="120" w:after="120" w:line="276" w:lineRule="auto"/>
        <w:ind w:left="567"/>
        <w:jc w:val="both"/>
        <w:textAlignment w:val="baseline"/>
        <w:rPr>
          <w:rFonts w:ascii="Segoe UI" w:hAnsi="Segoe UI" w:cs="Segoe UI"/>
          <w:sz w:val="22"/>
          <w:szCs w:val="22"/>
        </w:rPr>
      </w:pPr>
      <w:r>
        <w:rPr>
          <w:rFonts w:ascii="Segoe UI" w:hAnsi="Segoe UI" w:cs="Segoe UI"/>
          <w:sz w:val="22"/>
          <w:szCs w:val="22"/>
        </w:rPr>
        <w:t xml:space="preserve">Helpdesk Poskytovatele: </w:t>
      </w:r>
      <w:r w:rsidRPr="00AC1FD8">
        <w:rPr>
          <w:rFonts w:ascii="Segoe UI" w:hAnsi="Segoe UI" w:cs="Segoe UI"/>
          <w:sz w:val="22"/>
          <w:szCs w:val="22"/>
          <w:highlight w:val="yellow"/>
        </w:rPr>
        <w:t xml:space="preserve">[DOPLNÍ ÚČASTNÍK </w:t>
      </w:r>
      <w:r w:rsidRPr="00AC1FD8">
        <w:rPr>
          <w:rFonts w:ascii="Segoe UI" w:hAnsi="Segoe UI" w:cs="Segoe UI"/>
          <w:bCs/>
          <w:sz w:val="22"/>
          <w:szCs w:val="22"/>
          <w:highlight w:val="yellow"/>
        </w:rPr>
        <w:t>nebo bude převzato z nabídky</w:t>
      </w:r>
      <w:r w:rsidRPr="00AC1FD8">
        <w:rPr>
          <w:rFonts w:ascii="Segoe UI" w:hAnsi="Segoe UI" w:cs="Segoe UI"/>
          <w:sz w:val="22"/>
          <w:szCs w:val="22"/>
          <w:highlight w:val="yellow"/>
        </w:rPr>
        <w:t>]</w:t>
      </w:r>
      <w:bookmarkEnd w:id="93"/>
    </w:p>
    <w:p w14:paraId="1EA62B1D" w14:textId="77777777" w:rsidR="006A30B9" w:rsidRPr="00AC1FD8" w:rsidRDefault="006A30B9" w:rsidP="00A7045C">
      <w:pPr>
        <w:pStyle w:val="Nadpis1"/>
        <w:numPr>
          <w:ilvl w:val="0"/>
          <w:numId w:val="1"/>
        </w:numPr>
        <w:spacing w:before="240" w:after="120" w:line="276" w:lineRule="auto"/>
        <w:ind w:left="567" w:hanging="482"/>
        <w:rPr>
          <w:rFonts w:ascii="Segoe UI" w:eastAsia="Calibri" w:hAnsi="Segoe UI" w:cs="Segoe UI"/>
          <w:b/>
          <w:sz w:val="22"/>
          <w:szCs w:val="22"/>
          <w:lang w:val="cs-CZ"/>
        </w:rPr>
      </w:pPr>
      <w:bookmarkStart w:id="94" w:name="_Ref69458272"/>
      <w:bookmarkStart w:id="95" w:name="_Ref340067124"/>
      <w:r w:rsidRPr="00AC1FD8">
        <w:rPr>
          <w:rFonts w:ascii="Segoe UI" w:eastAsia="Calibri" w:hAnsi="Segoe UI" w:cs="Segoe UI"/>
          <w:b/>
          <w:sz w:val="22"/>
          <w:szCs w:val="22"/>
          <w:lang w:val="cs-CZ"/>
        </w:rPr>
        <w:t>SANKČNÍ UJEDNÁNÍ</w:t>
      </w:r>
      <w:bookmarkEnd w:id="94"/>
    </w:p>
    <w:p w14:paraId="67D0B294" w14:textId="77777777" w:rsidR="006A30B9" w:rsidRPr="00AC1FD8" w:rsidRDefault="006A30B9" w:rsidP="00A7045C">
      <w:pPr>
        <w:numPr>
          <w:ilvl w:val="1"/>
          <w:numId w:val="1"/>
        </w:numPr>
        <w:spacing w:before="120" w:after="120" w:line="276" w:lineRule="auto"/>
        <w:ind w:left="567" w:hanging="567"/>
        <w:jc w:val="both"/>
        <w:rPr>
          <w:rFonts w:ascii="Segoe UI" w:eastAsia="Calibri" w:hAnsi="Segoe UI" w:cs="Segoe UI"/>
          <w:sz w:val="22"/>
          <w:szCs w:val="22"/>
        </w:rPr>
      </w:pPr>
      <w:bookmarkStart w:id="96" w:name="_Ref69458450"/>
      <w:r w:rsidRPr="00AC1FD8">
        <w:rPr>
          <w:rFonts w:ascii="Segoe UI" w:hAnsi="Segoe UI" w:cs="Segoe UI"/>
          <w:sz w:val="22"/>
          <w:szCs w:val="22"/>
        </w:rPr>
        <w:t>Smluvní pokuty:</w:t>
      </w:r>
      <w:bookmarkEnd w:id="95"/>
      <w:bookmarkEnd w:id="96"/>
    </w:p>
    <w:p w14:paraId="4C5FB6B3" w14:textId="4E3FCD8B" w:rsidR="006A30B9" w:rsidRPr="00470C58"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bookmarkStart w:id="97" w:name="_Ref71484923"/>
      <w:r w:rsidRPr="00AC1FD8">
        <w:rPr>
          <w:rFonts w:ascii="Segoe UI" w:hAnsi="Segoe UI" w:cs="Segoe UI"/>
          <w:sz w:val="22"/>
          <w:szCs w:val="22"/>
        </w:rPr>
        <w:t>v případě prodlení Poskytovatele s poskytnutím plnění odpovídajícího</w:t>
      </w:r>
      <w:r w:rsidR="00470C58">
        <w:rPr>
          <w:rFonts w:ascii="Segoe UI" w:hAnsi="Segoe UI" w:cs="Segoe UI"/>
          <w:sz w:val="22"/>
          <w:szCs w:val="22"/>
        </w:rPr>
        <w:t xml:space="preserve"> dílčí fázi </w:t>
      </w:r>
      <w:r w:rsidRPr="00470C58">
        <w:rPr>
          <w:rFonts w:ascii="Segoe UI" w:hAnsi="Segoe UI" w:cs="Segoe UI"/>
          <w:sz w:val="22"/>
          <w:szCs w:val="22"/>
        </w:rPr>
        <w:t xml:space="preserve">v termínu dle </w:t>
      </w:r>
      <w:r w:rsidR="00470C58">
        <w:rPr>
          <w:rFonts w:ascii="Segoe UI" w:hAnsi="Segoe UI" w:cs="Segoe UI"/>
          <w:sz w:val="22"/>
          <w:szCs w:val="22"/>
        </w:rPr>
        <w:t xml:space="preserve">čl. 4 </w:t>
      </w:r>
      <w:r w:rsidRPr="00470C58">
        <w:rPr>
          <w:rFonts w:ascii="Segoe UI" w:hAnsi="Segoe UI" w:cs="Segoe UI"/>
          <w:sz w:val="22"/>
          <w:szCs w:val="22"/>
        </w:rPr>
        <w:t xml:space="preserve">Smlouvy </w:t>
      </w:r>
      <w:r w:rsidR="0089039C">
        <w:rPr>
          <w:rFonts w:ascii="Segoe UI" w:hAnsi="Segoe UI" w:cs="Segoe UI"/>
          <w:sz w:val="22"/>
          <w:szCs w:val="22"/>
        </w:rPr>
        <w:t xml:space="preserve">je </w:t>
      </w:r>
      <w:r w:rsidRPr="00470C58">
        <w:rPr>
          <w:rFonts w:ascii="Segoe UI" w:hAnsi="Segoe UI" w:cs="Segoe UI"/>
          <w:sz w:val="22"/>
          <w:szCs w:val="22"/>
        </w:rPr>
        <w:t>Poskytovatel povinen uhradit Objednateli</w:t>
      </w:r>
      <w:r w:rsidR="0039591B" w:rsidRPr="00470C58">
        <w:rPr>
          <w:rFonts w:ascii="Segoe UI" w:hAnsi="Segoe UI" w:cs="Segoe UI"/>
          <w:sz w:val="22"/>
          <w:szCs w:val="22"/>
        </w:rPr>
        <w:t>, není-li pro jednotlivé případy stanovena v této Smlouvě zvláštní smluvní pokuta,</w:t>
      </w:r>
      <w:r w:rsidRPr="00470C58">
        <w:rPr>
          <w:rFonts w:ascii="Segoe UI" w:hAnsi="Segoe UI" w:cs="Segoe UI"/>
          <w:sz w:val="22"/>
          <w:szCs w:val="22"/>
        </w:rPr>
        <w:t xml:space="preserve"> smluvní pokutu ve </w:t>
      </w:r>
      <w:r w:rsidRPr="006151A8">
        <w:rPr>
          <w:rFonts w:ascii="Segoe UI" w:hAnsi="Segoe UI" w:cs="Segoe UI"/>
          <w:sz w:val="22"/>
          <w:szCs w:val="22"/>
        </w:rPr>
        <w:t xml:space="preserve">výši </w:t>
      </w:r>
      <w:proofErr w:type="gramStart"/>
      <w:r w:rsidR="00470C58" w:rsidRPr="006151A8">
        <w:rPr>
          <w:rFonts w:ascii="Segoe UI" w:hAnsi="Segoe UI" w:cs="Segoe UI"/>
          <w:sz w:val="22"/>
          <w:szCs w:val="22"/>
        </w:rPr>
        <w:t>3</w:t>
      </w:r>
      <w:r w:rsidRPr="006151A8">
        <w:rPr>
          <w:rFonts w:ascii="Segoe UI" w:hAnsi="Segoe UI" w:cs="Segoe UI"/>
          <w:sz w:val="22"/>
          <w:szCs w:val="22"/>
        </w:rPr>
        <w:t>0.000,-</w:t>
      </w:r>
      <w:proofErr w:type="gramEnd"/>
      <w:r w:rsidRPr="00470C58">
        <w:rPr>
          <w:rFonts w:ascii="Segoe UI" w:hAnsi="Segoe UI" w:cs="Segoe UI"/>
          <w:sz w:val="22"/>
          <w:szCs w:val="22"/>
        </w:rPr>
        <w:t xml:space="preserve"> Kč, a to za každý i započatý den prodlení a za každé jednotlivé porušení, čímž není dotčeno oprávnění Objednatele požadovat náhradu škody, a to odpovídající také ztrátě či snížení dotace na předmět plnění Smlouvy;</w:t>
      </w:r>
      <w:bookmarkEnd w:id="97"/>
    </w:p>
    <w:p w14:paraId="476F8F23" w14:textId="77777777" w:rsidR="006A30B9" w:rsidRPr="000B351C"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bookmarkStart w:id="98" w:name="_Ref69458389"/>
      <w:r w:rsidRPr="00AC1FD8">
        <w:rPr>
          <w:rFonts w:ascii="Segoe UI" w:hAnsi="Segoe UI" w:cs="Segoe UI"/>
          <w:sz w:val="22"/>
          <w:szCs w:val="22"/>
        </w:rPr>
        <w:t xml:space="preserve">v případě jakéhokoliv nedodržení lhůt pro odstranění vad či nedodělků předaného (akceptovaného) plnění je Poskytovatel povinen Objednateli uhradit následující </w:t>
      </w:r>
      <w:r w:rsidRPr="000B351C">
        <w:rPr>
          <w:rFonts w:ascii="Segoe UI" w:hAnsi="Segoe UI" w:cs="Segoe UI"/>
          <w:sz w:val="22"/>
          <w:szCs w:val="22"/>
        </w:rPr>
        <w:t>smluvní pokuty:</w:t>
      </w:r>
      <w:bookmarkEnd w:id="98"/>
    </w:p>
    <w:p w14:paraId="1DD3196B" w14:textId="625BF21B" w:rsidR="006A30B9" w:rsidRPr="004057DE" w:rsidRDefault="006A30B9" w:rsidP="00A7045C">
      <w:pPr>
        <w:pStyle w:val="Odstavecseseznamem"/>
        <w:numPr>
          <w:ilvl w:val="5"/>
          <w:numId w:val="10"/>
        </w:numPr>
        <w:spacing w:before="120" w:after="120" w:line="276" w:lineRule="auto"/>
        <w:ind w:left="1418"/>
        <w:contextualSpacing w:val="0"/>
        <w:rPr>
          <w:rFonts w:ascii="Segoe UI" w:hAnsi="Segoe UI" w:cs="Segoe UI"/>
          <w:sz w:val="22"/>
          <w:szCs w:val="22"/>
        </w:rPr>
      </w:pPr>
      <w:r w:rsidRPr="004057DE">
        <w:rPr>
          <w:rFonts w:ascii="Segoe UI" w:hAnsi="Segoe UI" w:cs="Segoe UI"/>
          <w:sz w:val="22"/>
          <w:szCs w:val="22"/>
        </w:rPr>
        <w:t xml:space="preserve">vada </w:t>
      </w:r>
      <w:r w:rsidRPr="006151A8">
        <w:rPr>
          <w:rFonts w:ascii="Segoe UI" w:hAnsi="Segoe UI" w:cs="Segoe UI"/>
          <w:sz w:val="22"/>
          <w:szCs w:val="22"/>
        </w:rPr>
        <w:t xml:space="preserve">kategorie C: </w:t>
      </w:r>
      <w:proofErr w:type="gramStart"/>
      <w:r w:rsidR="00692D6D" w:rsidRPr="006151A8">
        <w:rPr>
          <w:rFonts w:ascii="Segoe UI" w:hAnsi="Segoe UI" w:cs="Segoe UI"/>
          <w:sz w:val="22"/>
          <w:szCs w:val="22"/>
        </w:rPr>
        <w:t>1.0</w:t>
      </w:r>
      <w:r w:rsidRPr="006151A8">
        <w:rPr>
          <w:rFonts w:ascii="Segoe UI" w:hAnsi="Segoe UI" w:cs="Segoe UI"/>
          <w:sz w:val="22"/>
          <w:szCs w:val="22"/>
        </w:rPr>
        <w:t>00,-</w:t>
      </w:r>
      <w:proofErr w:type="gramEnd"/>
      <w:r w:rsidRPr="006151A8">
        <w:rPr>
          <w:rFonts w:ascii="Segoe UI" w:hAnsi="Segoe UI" w:cs="Segoe UI"/>
          <w:sz w:val="22"/>
          <w:szCs w:val="22"/>
        </w:rPr>
        <w:t xml:space="preserve"> Kč za</w:t>
      </w:r>
      <w:r w:rsidRPr="004057DE">
        <w:rPr>
          <w:rFonts w:ascii="Segoe UI" w:hAnsi="Segoe UI" w:cs="Segoe UI"/>
          <w:sz w:val="22"/>
          <w:szCs w:val="22"/>
        </w:rPr>
        <w:t xml:space="preserve"> každý i započatý den prodlení a jednotlivou vadu; </w:t>
      </w:r>
    </w:p>
    <w:p w14:paraId="0ADF68DF" w14:textId="005615ED" w:rsidR="00FC3E01" w:rsidRPr="000B351C"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sidRPr="004057DE">
        <w:rPr>
          <w:rFonts w:ascii="Segoe UI" w:hAnsi="Segoe UI" w:cs="Segoe UI"/>
          <w:sz w:val="22"/>
          <w:szCs w:val="22"/>
        </w:rPr>
        <w:t>v případě porušení povinnosti poskytování Služeb podpory, konkrétně SLA, v požadované kvalitě, tj. dle požadavků uvedených v příloze č. 2 Smlouvy, je Poskytovatel povinen uhradit Objednateli následující smluvní pokuty:</w:t>
      </w:r>
    </w:p>
    <w:p w14:paraId="7631FF44" w14:textId="771AC631" w:rsidR="00FC3E01" w:rsidRPr="000B351C" w:rsidRDefault="00FC3E01" w:rsidP="00FC3E01">
      <w:pPr>
        <w:widowControl w:val="0"/>
        <w:tabs>
          <w:tab w:val="left" w:pos="1418"/>
        </w:tabs>
        <w:suppressAutoHyphens/>
        <w:adjustRightInd w:val="0"/>
        <w:spacing w:line="276" w:lineRule="auto"/>
        <w:jc w:val="both"/>
        <w:textAlignment w:val="baseline"/>
        <w:rPr>
          <w:rFonts w:ascii="Segoe UI" w:hAnsi="Segoe UI" w:cs="Segoe U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554"/>
        <w:gridCol w:w="2280"/>
        <w:gridCol w:w="1572"/>
        <w:gridCol w:w="2428"/>
      </w:tblGrid>
      <w:tr w:rsidR="00AF671F" w:rsidRPr="004057DE" w14:paraId="71E4A47C" w14:textId="77777777" w:rsidTr="00AF671F">
        <w:trPr>
          <w:jc w:val="center"/>
        </w:trPr>
        <w:tc>
          <w:tcPr>
            <w:tcW w:w="1231" w:type="dxa"/>
            <w:vMerge w:val="restart"/>
            <w:shd w:val="clear" w:color="auto" w:fill="auto"/>
            <w:vAlign w:val="center"/>
          </w:tcPr>
          <w:p w14:paraId="3DC784EC" w14:textId="5FCB8AA1" w:rsidR="00FC3E01" w:rsidRPr="001D6E34" w:rsidRDefault="00FC3E01" w:rsidP="00FC3E01">
            <w:pPr>
              <w:spacing w:after="160" w:line="259" w:lineRule="auto"/>
              <w:jc w:val="center"/>
              <w:rPr>
                <w:rFonts w:ascii="Segoe UI" w:eastAsiaTheme="minorHAnsi" w:hAnsi="Segoe UI" w:cs="Segoe UI"/>
                <w:b/>
                <w:bCs/>
                <w:color w:val="000000" w:themeColor="text1"/>
                <w:sz w:val="22"/>
                <w:szCs w:val="22"/>
              </w:rPr>
            </w:pPr>
            <w:r w:rsidRPr="000B351C">
              <w:rPr>
                <w:rFonts w:ascii="Segoe UI" w:eastAsiaTheme="minorHAnsi" w:hAnsi="Segoe UI" w:cs="Segoe UI"/>
                <w:b/>
                <w:bCs/>
                <w:color w:val="000000" w:themeColor="text1"/>
                <w:sz w:val="22"/>
                <w:szCs w:val="22"/>
              </w:rPr>
              <w:t xml:space="preserve">Kategorie </w:t>
            </w:r>
            <w:r w:rsidR="00660307">
              <w:rPr>
                <w:rFonts w:ascii="Segoe UI" w:eastAsiaTheme="minorHAnsi" w:hAnsi="Segoe UI" w:cs="Segoe UI"/>
                <w:b/>
                <w:bCs/>
                <w:color w:val="000000" w:themeColor="text1"/>
                <w:sz w:val="22"/>
                <w:szCs w:val="22"/>
              </w:rPr>
              <w:t>zá</w:t>
            </w:r>
            <w:r w:rsidRPr="000B351C">
              <w:rPr>
                <w:rFonts w:ascii="Segoe UI" w:eastAsiaTheme="minorHAnsi" w:hAnsi="Segoe UI" w:cs="Segoe UI"/>
                <w:b/>
                <w:bCs/>
                <w:color w:val="000000" w:themeColor="text1"/>
                <w:sz w:val="22"/>
                <w:szCs w:val="22"/>
              </w:rPr>
              <w:t>vady</w:t>
            </w:r>
          </w:p>
        </w:tc>
        <w:tc>
          <w:tcPr>
            <w:tcW w:w="4434" w:type="dxa"/>
            <w:gridSpan w:val="2"/>
            <w:shd w:val="clear" w:color="auto" w:fill="auto"/>
            <w:vAlign w:val="center"/>
          </w:tcPr>
          <w:p w14:paraId="2A431FA7" w14:textId="7777777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Zahájení prací na odstranění vady</w:t>
            </w:r>
          </w:p>
        </w:tc>
        <w:tc>
          <w:tcPr>
            <w:tcW w:w="4405" w:type="dxa"/>
            <w:gridSpan w:val="2"/>
            <w:shd w:val="clear" w:color="auto" w:fill="auto"/>
            <w:vAlign w:val="center"/>
          </w:tcPr>
          <w:p w14:paraId="6C22109F" w14:textId="7777777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Odstranění vady</w:t>
            </w:r>
          </w:p>
        </w:tc>
      </w:tr>
      <w:tr w:rsidR="00AF671F" w:rsidRPr="004057DE" w14:paraId="0BFDA9D6" w14:textId="77777777" w:rsidTr="00AF671F">
        <w:trPr>
          <w:jc w:val="center"/>
        </w:trPr>
        <w:tc>
          <w:tcPr>
            <w:tcW w:w="1231" w:type="dxa"/>
            <w:vMerge/>
            <w:vAlign w:val="center"/>
          </w:tcPr>
          <w:p w14:paraId="6B872BA5" w14:textId="7777777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p>
        </w:tc>
        <w:tc>
          <w:tcPr>
            <w:tcW w:w="1741" w:type="dxa"/>
            <w:shd w:val="clear" w:color="auto" w:fill="auto"/>
            <w:vAlign w:val="center"/>
          </w:tcPr>
          <w:p w14:paraId="3BA249DC" w14:textId="3AAE098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Reakční lhůta</w:t>
            </w:r>
            <w:r w:rsidR="00660307">
              <w:rPr>
                <w:rFonts w:ascii="Segoe UI" w:eastAsiaTheme="minorHAnsi" w:hAnsi="Segoe UI" w:cs="Segoe UI"/>
                <w:b/>
                <w:color w:val="000000" w:themeColor="text1"/>
                <w:sz w:val="22"/>
                <w:szCs w:val="22"/>
              </w:rPr>
              <w:t xml:space="preserve"> (Response Time)</w:t>
            </w:r>
          </w:p>
        </w:tc>
        <w:tc>
          <w:tcPr>
            <w:tcW w:w="2693" w:type="dxa"/>
            <w:shd w:val="clear" w:color="auto" w:fill="auto"/>
            <w:vAlign w:val="center"/>
          </w:tcPr>
          <w:p w14:paraId="5BF84C92" w14:textId="7777777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Smluvní pokuta za prodlení Poskytovatele</w:t>
            </w:r>
          </w:p>
        </w:tc>
        <w:tc>
          <w:tcPr>
            <w:tcW w:w="1465" w:type="dxa"/>
            <w:shd w:val="clear" w:color="auto" w:fill="auto"/>
            <w:vAlign w:val="center"/>
          </w:tcPr>
          <w:p w14:paraId="5F9E5A19" w14:textId="2E96E178"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Lhůta pro odstranění vady</w:t>
            </w:r>
            <w:r w:rsidR="00660307">
              <w:rPr>
                <w:rFonts w:ascii="Segoe UI" w:eastAsiaTheme="minorHAnsi" w:hAnsi="Segoe UI" w:cs="Segoe UI"/>
                <w:b/>
                <w:color w:val="000000" w:themeColor="text1"/>
                <w:sz w:val="22"/>
                <w:szCs w:val="22"/>
              </w:rPr>
              <w:t xml:space="preserve"> (Fix Time)</w:t>
            </w:r>
          </w:p>
        </w:tc>
        <w:tc>
          <w:tcPr>
            <w:tcW w:w="2940" w:type="dxa"/>
            <w:shd w:val="clear" w:color="auto" w:fill="auto"/>
            <w:vAlign w:val="center"/>
          </w:tcPr>
          <w:p w14:paraId="58F361D9" w14:textId="77777777" w:rsidR="00FC3E01" w:rsidRPr="004057DE" w:rsidRDefault="00FC3E01" w:rsidP="00FC3E01">
            <w:pPr>
              <w:spacing w:after="160" w:line="259" w:lineRule="auto"/>
              <w:jc w:val="center"/>
              <w:rPr>
                <w:rFonts w:ascii="Segoe UI" w:eastAsiaTheme="minorHAnsi" w:hAnsi="Segoe UI" w:cs="Segoe UI"/>
                <w:b/>
                <w:color w:val="000000" w:themeColor="text1"/>
                <w:sz w:val="22"/>
                <w:szCs w:val="22"/>
              </w:rPr>
            </w:pPr>
            <w:r w:rsidRPr="004057DE">
              <w:rPr>
                <w:rFonts w:ascii="Segoe UI" w:eastAsiaTheme="minorHAnsi" w:hAnsi="Segoe UI" w:cs="Segoe UI"/>
                <w:b/>
                <w:color w:val="000000" w:themeColor="text1"/>
                <w:sz w:val="22"/>
                <w:szCs w:val="22"/>
              </w:rPr>
              <w:t>Smluvní pokuta za prodlení Poskytovatele</w:t>
            </w:r>
          </w:p>
        </w:tc>
      </w:tr>
      <w:tr w:rsidR="00AF671F" w:rsidRPr="004057DE" w14:paraId="34C0F03D" w14:textId="77777777" w:rsidTr="00AF671F">
        <w:trPr>
          <w:jc w:val="center"/>
        </w:trPr>
        <w:tc>
          <w:tcPr>
            <w:tcW w:w="1231" w:type="dxa"/>
            <w:shd w:val="clear" w:color="auto" w:fill="auto"/>
            <w:vAlign w:val="center"/>
          </w:tcPr>
          <w:p w14:paraId="1D692EB7" w14:textId="3ED47348" w:rsidR="00FC3E01" w:rsidRPr="004057DE" w:rsidRDefault="00470C58" w:rsidP="00FC3E01">
            <w:pPr>
              <w:spacing w:after="160" w:line="259" w:lineRule="auto"/>
              <w:jc w:val="center"/>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P1</w:t>
            </w:r>
            <w:r w:rsidR="00462E9C">
              <w:rPr>
                <w:rStyle w:val="Znakapoznpodarou"/>
                <w:rFonts w:ascii="Segoe UI" w:eastAsiaTheme="minorHAnsi" w:hAnsi="Segoe UI" w:cs="Segoe UI"/>
                <w:color w:val="000000" w:themeColor="text1"/>
                <w:sz w:val="22"/>
                <w:szCs w:val="22"/>
              </w:rPr>
              <w:footnoteReference w:id="2"/>
            </w:r>
          </w:p>
        </w:tc>
        <w:tc>
          <w:tcPr>
            <w:tcW w:w="1741" w:type="dxa"/>
            <w:shd w:val="clear" w:color="auto" w:fill="auto"/>
          </w:tcPr>
          <w:p w14:paraId="6731F041" w14:textId="7E3DC3B3"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2</w:t>
            </w:r>
            <w:r w:rsidR="00FC3E01" w:rsidRPr="004057DE">
              <w:rPr>
                <w:rFonts w:ascii="Segoe UI" w:eastAsiaTheme="minorHAnsi" w:hAnsi="Segoe UI" w:cs="Segoe UI"/>
                <w:color w:val="000000" w:themeColor="text1"/>
                <w:sz w:val="22"/>
                <w:szCs w:val="22"/>
              </w:rPr>
              <w:t xml:space="preserve"> hodiny</w:t>
            </w:r>
            <w:r w:rsidR="00FC3E01" w:rsidRPr="004057DE">
              <w:rPr>
                <w:rFonts w:ascii="Segoe UI" w:eastAsiaTheme="minorHAnsi" w:hAnsi="Segoe UI" w:cs="Segoe UI"/>
                <w:color w:val="000000" w:themeColor="text1"/>
                <w:sz w:val="22"/>
                <w:szCs w:val="22"/>
              </w:rPr>
              <w:br/>
            </w:r>
          </w:p>
        </w:tc>
        <w:tc>
          <w:tcPr>
            <w:tcW w:w="2693" w:type="dxa"/>
            <w:shd w:val="clear" w:color="auto" w:fill="auto"/>
          </w:tcPr>
          <w:p w14:paraId="01DADC49" w14:textId="7343DB2F" w:rsidR="00FC3E01" w:rsidRPr="004057DE" w:rsidRDefault="00FC3E01" w:rsidP="00FC3E01">
            <w:pPr>
              <w:spacing w:after="160" w:line="259" w:lineRule="auto"/>
              <w:rPr>
                <w:rFonts w:ascii="Segoe UI" w:eastAsiaTheme="minorHAnsi" w:hAnsi="Segoe UI" w:cs="Segoe UI"/>
                <w:color w:val="000000" w:themeColor="text1"/>
                <w:sz w:val="22"/>
                <w:szCs w:val="22"/>
              </w:rPr>
            </w:pPr>
            <w:proofErr w:type="gramStart"/>
            <w:r w:rsidRPr="004057DE">
              <w:rPr>
                <w:rFonts w:ascii="Segoe UI" w:eastAsiaTheme="minorHAnsi" w:hAnsi="Segoe UI" w:cs="Segoe UI"/>
                <w:color w:val="000000" w:themeColor="text1"/>
                <w:sz w:val="22"/>
                <w:szCs w:val="22"/>
              </w:rPr>
              <w:t>1</w:t>
            </w:r>
            <w:r w:rsidR="00AF671F" w:rsidRPr="004057DE">
              <w:rPr>
                <w:rFonts w:ascii="Segoe UI" w:eastAsiaTheme="minorHAnsi" w:hAnsi="Segoe UI" w:cs="Segoe UI"/>
                <w:color w:val="000000" w:themeColor="text1"/>
                <w:sz w:val="22"/>
                <w:szCs w:val="22"/>
              </w:rPr>
              <w:t>.</w:t>
            </w:r>
            <w:r w:rsidRPr="004057DE">
              <w:rPr>
                <w:rFonts w:ascii="Segoe UI" w:eastAsiaTheme="minorHAnsi" w:hAnsi="Segoe UI" w:cs="Segoe UI"/>
                <w:color w:val="000000" w:themeColor="text1"/>
                <w:sz w:val="22"/>
                <w:szCs w:val="22"/>
              </w:rPr>
              <w:t>000,-</w:t>
            </w:r>
            <w:proofErr w:type="gramEnd"/>
            <w:r w:rsidRPr="004057DE">
              <w:rPr>
                <w:rFonts w:ascii="Segoe UI" w:eastAsiaTheme="minorHAnsi" w:hAnsi="Segoe UI" w:cs="Segoe UI"/>
                <w:color w:val="000000" w:themeColor="text1"/>
                <w:sz w:val="22"/>
                <w:szCs w:val="22"/>
              </w:rPr>
              <w:t xml:space="preserve"> Kč za každou hodinu prodlení</w:t>
            </w:r>
            <w:r w:rsidR="00991381" w:rsidRPr="004057DE">
              <w:rPr>
                <w:rFonts w:ascii="Segoe UI" w:eastAsiaTheme="minorHAnsi" w:hAnsi="Segoe UI" w:cs="Segoe UI"/>
                <w:color w:val="000000" w:themeColor="text1"/>
                <w:sz w:val="22"/>
                <w:szCs w:val="22"/>
              </w:rPr>
              <w:t xml:space="preserve"> </w:t>
            </w:r>
          </w:p>
        </w:tc>
        <w:tc>
          <w:tcPr>
            <w:tcW w:w="1465" w:type="dxa"/>
            <w:shd w:val="clear" w:color="auto" w:fill="auto"/>
          </w:tcPr>
          <w:p w14:paraId="44419ADC" w14:textId="35F27D77"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8</w:t>
            </w:r>
            <w:r w:rsidR="00FC3E01" w:rsidRPr="004057DE">
              <w:rPr>
                <w:rFonts w:ascii="Segoe UI" w:eastAsiaTheme="minorHAnsi" w:hAnsi="Segoe UI" w:cs="Segoe UI"/>
                <w:color w:val="000000" w:themeColor="text1"/>
                <w:sz w:val="22"/>
                <w:szCs w:val="22"/>
              </w:rPr>
              <w:t xml:space="preserve"> hodin</w:t>
            </w:r>
            <w:r w:rsidR="00FC3E01" w:rsidRPr="004057DE">
              <w:rPr>
                <w:rFonts w:ascii="Segoe UI" w:eastAsiaTheme="minorHAnsi" w:hAnsi="Segoe UI" w:cs="Segoe UI"/>
                <w:color w:val="000000" w:themeColor="text1"/>
                <w:sz w:val="22"/>
                <w:szCs w:val="22"/>
              </w:rPr>
              <w:br/>
            </w:r>
          </w:p>
        </w:tc>
        <w:tc>
          <w:tcPr>
            <w:tcW w:w="2940" w:type="dxa"/>
            <w:shd w:val="clear" w:color="auto" w:fill="auto"/>
          </w:tcPr>
          <w:p w14:paraId="23DEC890" w14:textId="7C63E500" w:rsidR="00FC3E01" w:rsidRPr="004057DE" w:rsidRDefault="00692D6D" w:rsidP="00FC3E01">
            <w:pPr>
              <w:spacing w:after="160" w:line="259" w:lineRule="auto"/>
              <w:rPr>
                <w:rFonts w:ascii="Segoe UI" w:eastAsiaTheme="minorHAnsi" w:hAnsi="Segoe UI" w:cs="Segoe UI"/>
                <w:color w:val="000000" w:themeColor="text1"/>
                <w:sz w:val="22"/>
                <w:szCs w:val="22"/>
              </w:rPr>
            </w:pPr>
            <w:proofErr w:type="gramStart"/>
            <w:r>
              <w:rPr>
                <w:rFonts w:ascii="Segoe UI" w:eastAsiaTheme="minorHAnsi" w:hAnsi="Segoe UI" w:cs="Segoe UI"/>
                <w:color w:val="000000" w:themeColor="text1"/>
                <w:sz w:val="22"/>
                <w:szCs w:val="22"/>
              </w:rPr>
              <w:t>3</w:t>
            </w:r>
            <w:r w:rsidR="00AF671F" w:rsidRPr="004057DE">
              <w:rPr>
                <w:rFonts w:ascii="Segoe UI" w:eastAsiaTheme="minorHAnsi" w:hAnsi="Segoe UI" w:cs="Segoe UI"/>
                <w:color w:val="000000" w:themeColor="text1"/>
                <w:sz w:val="22"/>
                <w:szCs w:val="22"/>
              </w:rPr>
              <w:t>.</w:t>
            </w:r>
            <w:r w:rsidR="00FC3E01" w:rsidRPr="004057DE">
              <w:rPr>
                <w:rFonts w:ascii="Segoe UI" w:eastAsiaTheme="minorHAnsi" w:hAnsi="Segoe UI" w:cs="Segoe UI"/>
                <w:color w:val="000000" w:themeColor="text1"/>
                <w:sz w:val="22"/>
                <w:szCs w:val="22"/>
              </w:rPr>
              <w:t>000,-</w:t>
            </w:r>
            <w:proofErr w:type="gramEnd"/>
            <w:r w:rsidR="00FC3E01" w:rsidRPr="004057DE">
              <w:rPr>
                <w:rFonts w:ascii="Segoe UI" w:eastAsiaTheme="minorHAnsi" w:hAnsi="Segoe UI" w:cs="Segoe UI"/>
                <w:color w:val="000000" w:themeColor="text1"/>
                <w:sz w:val="22"/>
                <w:szCs w:val="22"/>
              </w:rPr>
              <w:t xml:space="preserve"> Kč za každou hodinu prodlení</w:t>
            </w:r>
            <w:r w:rsidR="00991381" w:rsidRPr="004057DE">
              <w:rPr>
                <w:rFonts w:ascii="Segoe UI" w:eastAsiaTheme="minorHAnsi" w:hAnsi="Segoe UI" w:cs="Segoe UI"/>
                <w:color w:val="000000" w:themeColor="text1"/>
                <w:sz w:val="22"/>
                <w:szCs w:val="22"/>
              </w:rPr>
              <w:t xml:space="preserve"> </w:t>
            </w:r>
          </w:p>
        </w:tc>
      </w:tr>
      <w:tr w:rsidR="00AF671F" w:rsidRPr="004057DE" w14:paraId="03ED13E7" w14:textId="77777777" w:rsidTr="00AF671F">
        <w:trPr>
          <w:jc w:val="center"/>
        </w:trPr>
        <w:tc>
          <w:tcPr>
            <w:tcW w:w="1231" w:type="dxa"/>
            <w:shd w:val="clear" w:color="auto" w:fill="auto"/>
            <w:vAlign w:val="center"/>
          </w:tcPr>
          <w:p w14:paraId="68CD2947" w14:textId="07076F98" w:rsidR="00FC3E01" w:rsidRPr="004057DE" w:rsidRDefault="00470C58" w:rsidP="00FC3E01">
            <w:pPr>
              <w:spacing w:after="160" w:line="259" w:lineRule="auto"/>
              <w:jc w:val="center"/>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P2</w:t>
            </w:r>
          </w:p>
        </w:tc>
        <w:tc>
          <w:tcPr>
            <w:tcW w:w="1741" w:type="dxa"/>
            <w:shd w:val="clear" w:color="auto" w:fill="auto"/>
          </w:tcPr>
          <w:p w14:paraId="21B56FD2" w14:textId="4515D627"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 xml:space="preserve">1 </w:t>
            </w:r>
            <w:r w:rsidR="00112004">
              <w:rPr>
                <w:rFonts w:ascii="Segoe UI" w:eastAsiaTheme="minorHAnsi" w:hAnsi="Segoe UI" w:cs="Segoe UI"/>
                <w:color w:val="000000" w:themeColor="text1"/>
                <w:sz w:val="22"/>
                <w:szCs w:val="22"/>
              </w:rPr>
              <w:t xml:space="preserve">kalendářní </w:t>
            </w:r>
            <w:r>
              <w:rPr>
                <w:rFonts w:ascii="Segoe UI" w:eastAsiaTheme="minorHAnsi" w:hAnsi="Segoe UI" w:cs="Segoe UI"/>
                <w:color w:val="000000" w:themeColor="text1"/>
                <w:sz w:val="22"/>
                <w:szCs w:val="22"/>
              </w:rPr>
              <w:t>den</w:t>
            </w:r>
            <w:r w:rsidR="00FC3E01" w:rsidRPr="004057DE">
              <w:rPr>
                <w:rFonts w:ascii="Segoe UI" w:eastAsiaTheme="minorHAnsi" w:hAnsi="Segoe UI" w:cs="Segoe UI"/>
                <w:color w:val="000000" w:themeColor="text1"/>
                <w:sz w:val="22"/>
                <w:szCs w:val="22"/>
              </w:rPr>
              <w:br/>
            </w:r>
          </w:p>
        </w:tc>
        <w:tc>
          <w:tcPr>
            <w:tcW w:w="2693" w:type="dxa"/>
            <w:shd w:val="clear" w:color="auto" w:fill="auto"/>
          </w:tcPr>
          <w:p w14:paraId="488F9BC3" w14:textId="71C56CB5" w:rsidR="00FC3E01" w:rsidRPr="004057DE" w:rsidRDefault="00FC3E01" w:rsidP="00FC3E01">
            <w:pPr>
              <w:spacing w:after="160" w:line="259" w:lineRule="auto"/>
              <w:rPr>
                <w:rFonts w:ascii="Segoe UI" w:eastAsiaTheme="minorHAnsi" w:hAnsi="Segoe UI" w:cs="Segoe UI"/>
                <w:color w:val="000000" w:themeColor="text1"/>
                <w:sz w:val="22"/>
                <w:szCs w:val="22"/>
              </w:rPr>
            </w:pPr>
            <w:r w:rsidRPr="004057DE">
              <w:rPr>
                <w:rFonts w:ascii="Segoe UI" w:eastAsiaTheme="minorHAnsi" w:hAnsi="Segoe UI" w:cs="Segoe UI"/>
                <w:color w:val="000000" w:themeColor="text1"/>
                <w:sz w:val="22"/>
                <w:szCs w:val="22"/>
              </w:rPr>
              <w:t xml:space="preserve">500,- Kč za </w:t>
            </w:r>
            <w:r w:rsidR="00B1716A">
              <w:rPr>
                <w:rFonts w:ascii="Segoe UI" w:eastAsiaTheme="minorHAnsi" w:hAnsi="Segoe UI" w:cs="Segoe UI"/>
                <w:color w:val="000000" w:themeColor="text1"/>
                <w:sz w:val="22"/>
                <w:szCs w:val="22"/>
              </w:rPr>
              <w:t xml:space="preserve">každý </w:t>
            </w:r>
            <w:r w:rsidR="00112004">
              <w:rPr>
                <w:rFonts w:ascii="Segoe UI" w:eastAsiaTheme="minorHAnsi" w:hAnsi="Segoe UI" w:cs="Segoe UI"/>
                <w:color w:val="000000" w:themeColor="text1"/>
                <w:sz w:val="22"/>
                <w:szCs w:val="22"/>
              </w:rPr>
              <w:t xml:space="preserve">kalendářní </w:t>
            </w:r>
            <w:r w:rsidR="00B1716A">
              <w:rPr>
                <w:rFonts w:ascii="Segoe UI" w:eastAsiaTheme="minorHAnsi" w:hAnsi="Segoe UI" w:cs="Segoe UI"/>
                <w:color w:val="000000" w:themeColor="text1"/>
                <w:sz w:val="22"/>
                <w:szCs w:val="22"/>
              </w:rPr>
              <w:t xml:space="preserve">den </w:t>
            </w:r>
            <w:r w:rsidRPr="004057DE">
              <w:rPr>
                <w:rFonts w:ascii="Segoe UI" w:eastAsiaTheme="minorHAnsi" w:hAnsi="Segoe UI" w:cs="Segoe UI"/>
                <w:color w:val="000000" w:themeColor="text1"/>
                <w:sz w:val="22"/>
                <w:szCs w:val="22"/>
              </w:rPr>
              <w:t>prodlení</w:t>
            </w:r>
            <w:r w:rsidR="00991381" w:rsidRPr="004057DE">
              <w:rPr>
                <w:rFonts w:ascii="Segoe UI" w:eastAsiaTheme="minorHAnsi" w:hAnsi="Segoe UI" w:cs="Segoe UI"/>
                <w:color w:val="000000" w:themeColor="text1"/>
                <w:sz w:val="22"/>
                <w:szCs w:val="22"/>
              </w:rPr>
              <w:t xml:space="preserve"> </w:t>
            </w:r>
          </w:p>
        </w:tc>
        <w:tc>
          <w:tcPr>
            <w:tcW w:w="1465" w:type="dxa"/>
            <w:shd w:val="clear" w:color="auto" w:fill="auto"/>
          </w:tcPr>
          <w:p w14:paraId="485764D3" w14:textId="3DE85417"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 xml:space="preserve">2 </w:t>
            </w:r>
            <w:r w:rsidR="00112004">
              <w:rPr>
                <w:rFonts w:ascii="Segoe UI" w:eastAsiaTheme="minorHAnsi" w:hAnsi="Segoe UI" w:cs="Segoe UI"/>
                <w:color w:val="000000" w:themeColor="text1"/>
                <w:sz w:val="22"/>
                <w:szCs w:val="22"/>
              </w:rPr>
              <w:t xml:space="preserve">kalendářní </w:t>
            </w:r>
            <w:r>
              <w:rPr>
                <w:rFonts w:ascii="Segoe UI" w:eastAsiaTheme="minorHAnsi" w:hAnsi="Segoe UI" w:cs="Segoe UI"/>
                <w:color w:val="000000" w:themeColor="text1"/>
                <w:sz w:val="22"/>
                <w:szCs w:val="22"/>
              </w:rPr>
              <w:t>dny</w:t>
            </w:r>
            <w:r w:rsidR="00FC3E01" w:rsidRPr="004057DE">
              <w:rPr>
                <w:rFonts w:ascii="Segoe UI" w:eastAsiaTheme="minorHAnsi" w:hAnsi="Segoe UI" w:cs="Segoe UI"/>
                <w:color w:val="000000" w:themeColor="text1"/>
                <w:sz w:val="22"/>
                <w:szCs w:val="22"/>
              </w:rPr>
              <w:br/>
            </w:r>
          </w:p>
        </w:tc>
        <w:tc>
          <w:tcPr>
            <w:tcW w:w="2940" w:type="dxa"/>
            <w:shd w:val="clear" w:color="auto" w:fill="auto"/>
          </w:tcPr>
          <w:p w14:paraId="5BC3DC73" w14:textId="14EEC568" w:rsidR="00FC3E01" w:rsidRPr="004057DE" w:rsidRDefault="00692D6D" w:rsidP="00FC3E01">
            <w:pPr>
              <w:spacing w:after="160" w:line="259" w:lineRule="auto"/>
              <w:rPr>
                <w:rFonts w:ascii="Segoe UI" w:eastAsiaTheme="minorHAnsi" w:hAnsi="Segoe UI" w:cs="Segoe UI"/>
                <w:color w:val="000000" w:themeColor="text1"/>
                <w:sz w:val="22"/>
                <w:szCs w:val="22"/>
              </w:rPr>
            </w:pPr>
            <w:proofErr w:type="gramStart"/>
            <w:r>
              <w:rPr>
                <w:rFonts w:ascii="Segoe UI" w:eastAsiaTheme="minorHAnsi" w:hAnsi="Segoe UI" w:cs="Segoe UI"/>
                <w:color w:val="000000" w:themeColor="text1"/>
                <w:sz w:val="22"/>
                <w:szCs w:val="22"/>
              </w:rPr>
              <w:t>2.0</w:t>
            </w:r>
            <w:r w:rsidR="00FC3E01" w:rsidRPr="004057DE">
              <w:rPr>
                <w:rFonts w:ascii="Segoe UI" w:eastAsiaTheme="minorHAnsi" w:hAnsi="Segoe UI" w:cs="Segoe UI"/>
                <w:color w:val="000000" w:themeColor="text1"/>
                <w:sz w:val="22"/>
                <w:szCs w:val="22"/>
              </w:rPr>
              <w:t>00,-</w:t>
            </w:r>
            <w:proofErr w:type="gramEnd"/>
            <w:r w:rsidR="00FC3E01" w:rsidRPr="004057DE">
              <w:rPr>
                <w:rFonts w:ascii="Segoe UI" w:eastAsiaTheme="minorHAnsi" w:hAnsi="Segoe UI" w:cs="Segoe UI"/>
                <w:color w:val="000000" w:themeColor="text1"/>
                <w:sz w:val="22"/>
                <w:szCs w:val="22"/>
              </w:rPr>
              <w:t xml:space="preserve"> Kč za </w:t>
            </w:r>
            <w:r w:rsidR="00B1716A">
              <w:rPr>
                <w:rFonts w:ascii="Segoe UI" w:eastAsiaTheme="minorHAnsi" w:hAnsi="Segoe UI" w:cs="Segoe UI"/>
                <w:color w:val="000000" w:themeColor="text1"/>
                <w:sz w:val="22"/>
                <w:szCs w:val="22"/>
              </w:rPr>
              <w:t xml:space="preserve">každý </w:t>
            </w:r>
            <w:r w:rsidR="00112004">
              <w:rPr>
                <w:rFonts w:ascii="Segoe UI" w:eastAsiaTheme="minorHAnsi" w:hAnsi="Segoe UI" w:cs="Segoe UI"/>
                <w:color w:val="000000" w:themeColor="text1"/>
                <w:sz w:val="22"/>
                <w:szCs w:val="22"/>
              </w:rPr>
              <w:t xml:space="preserve">kalendářní </w:t>
            </w:r>
            <w:r w:rsidR="00B1716A">
              <w:rPr>
                <w:rFonts w:ascii="Segoe UI" w:eastAsiaTheme="minorHAnsi" w:hAnsi="Segoe UI" w:cs="Segoe UI"/>
                <w:color w:val="000000" w:themeColor="text1"/>
                <w:sz w:val="22"/>
                <w:szCs w:val="22"/>
              </w:rPr>
              <w:t xml:space="preserve">den </w:t>
            </w:r>
            <w:r w:rsidR="00B1716A" w:rsidRPr="004057DE">
              <w:rPr>
                <w:rFonts w:ascii="Segoe UI" w:eastAsiaTheme="minorHAnsi" w:hAnsi="Segoe UI" w:cs="Segoe UI"/>
                <w:color w:val="000000" w:themeColor="text1"/>
                <w:sz w:val="22"/>
                <w:szCs w:val="22"/>
              </w:rPr>
              <w:t>prodlení</w:t>
            </w:r>
          </w:p>
        </w:tc>
      </w:tr>
      <w:tr w:rsidR="00AF671F" w:rsidRPr="004057DE" w14:paraId="2E28963C" w14:textId="77777777" w:rsidTr="00AF671F">
        <w:trPr>
          <w:jc w:val="center"/>
        </w:trPr>
        <w:tc>
          <w:tcPr>
            <w:tcW w:w="1231" w:type="dxa"/>
            <w:shd w:val="clear" w:color="auto" w:fill="auto"/>
            <w:vAlign w:val="center"/>
          </w:tcPr>
          <w:p w14:paraId="39213C84" w14:textId="5B4CB66B" w:rsidR="00FC3E01" w:rsidRPr="004057DE" w:rsidRDefault="00470C58" w:rsidP="00FC3E01">
            <w:pPr>
              <w:spacing w:after="160" w:line="259" w:lineRule="auto"/>
              <w:jc w:val="center"/>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lastRenderedPageBreak/>
              <w:t>P3</w:t>
            </w:r>
          </w:p>
        </w:tc>
        <w:tc>
          <w:tcPr>
            <w:tcW w:w="1741" w:type="dxa"/>
            <w:shd w:val="clear" w:color="auto" w:fill="auto"/>
          </w:tcPr>
          <w:p w14:paraId="4B1B6540" w14:textId="7562276C"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2 pracovní dny</w:t>
            </w:r>
          </w:p>
        </w:tc>
        <w:tc>
          <w:tcPr>
            <w:tcW w:w="2693" w:type="dxa"/>
            <w:shd w:val="clear" w:color="auto" w:fill="auto"/>
          </w:tcPr>
          <w:p w14:paraId="75082528" w14:textId="478EBAC4" w:rsidR="00FC3E01" w:rsidRPr="004057DE" w:rsidRDefault="00FC3E01" w:rsidP="00FC3E01">
            <w:pPr>
              <w:spacing w:after="160" w:line="259" w:lineRule="auto"/>
              <w:rPr>
                <w:rFonts w:ascii="Segoe UI" w:eastAsiaTheme="minorHAnsi" w:hAnsi="Segoe UI" w:cs="Segoe UI"/>
                <w:color w:val="000000" w:themeColor="text1"/>
                <w:sz w:val="22"/>
                <w:szCs w:val="22"/>
              </w:rPr>
            </w:pPr>
            <w:r w:rsidRPr="004057DE">
              <w:rPr>
                <w:rFonts w:ascii="Segoe UI" w:eastAsiaTheme="minorHAnsi" w:hAnsi="Segoe UI" w:cs="Segoe UI"/>
                <w:color w:val="000000" w:themeColor="text1"/>
                <w:sz w:val="22"/>
                <w:szCs w:val="22"/>
              </w:rPr>
              <w:t xml:space="preserve">100,- Kč za </w:t>
            </w:r>
            <w:r w:rsidR="00B1716A">
              <w:rPr>
                <w:rFonts w:ascii="Segoe UI" w:eastAsiaTheme="minorHAnsi" w:hAnsi="Segoe UI" w:cs="Segoe UI"/>
                <w:color w:val="000000" w:themeColor="text1"/>
                <w:sz w:val="22"/>
                <w:szCs w:val="22"/>
              </w:rPr>
              <w:t xml:space="preserve">každý pracovní den </w:t>
            </w:r>
            <w:r w:rsidR="00B1716A" w:rsidRPr="004057DE">
              <w:rPr>
                <w:rFonts w:ascii="Segoe UI" w:eastAsiaTheme="minorHAnsi" w:hAnsi="Segoe UI" w:cs="Segoe UI"/>
                <w:color w:val="000000" w:themeColor="text1"/>
                <w:sz w:val="22"/>
                <w:szCs w:val="22"/>
              </w:rPr>
              <w:t>prodlení</w:t>
            </w:r>
          </w:p>
        </w:tc>
        <w:tc>
          <w:tcPr>
            <w:tcW w:w="1465" w:type="dxa"/>
            <w:shd w:val="clear" w:color="auto" w:fill="auto"/>
          </w:tcPr>
          <w:p w14:paraId="548678B9" w14:textId="6B696A2C" w:rsidR="00FC3E01" w:rsidRPr="004057DE" w:rsidRDefault="00B1716A" w:rsidP="00FC3E01">
            <w:pPr>
              <w:spacing w:after="160" w:line="259" w:lineRule="auto"/>
              <w:rPr>
                <w:rFonts w:ascii="Segoe UI" w:eastAsiaTheme="minorHAnsi" w:hAnsi="Segoe UI" w:cs="Segoe UI"/>
                <w:color w:val="000000" w:themeColor="text1"/>
                <w:sz w:val="22"/>
                <w:szCs w:val="22"/>
              </w:rPr>
            </w:pPr>
            <w:r>
              <w:rPr>
                <w:rFonts w:ascii="Segoe UI" w:eastAsiaTheme="minorHAnsi" w:hAnsi="Segoe UI" w:cs="Segoe UI"/>
                <w:color w:val="000000" w:themeColor="text1"/>
                <w:sz w:val="22"/>
                <w:szCs w:val="22"/>
              </w:rPr>
              <w:t>20 pracovních dní</w:t>
            </w:r>
            <w:r w:rsidR="00FC3E01" w:rsidRPr="004057DE">
              <w:rPr>
                <w:rFonts w:ascii="Segoe UI" w:eastAsiaTheme="minorHAnsi" w:hAnsi="Segoe UI" w:cs="Segoe UI"/>
                <w:color w:val="000000" w:themeColor="text1"/>
                <w:sz w:val="22"/>
                <w:szCs w:val="22"/>
              </w:rPr>
              <w:t xml:space="preserve"> </w:t>
            </w:r>
          </w:p>
        </w:tc>
        <w:tc>
          <w:tcPr>
            <w:tcW w:w="2940" w:type="dxa"/>
            <w:shd w:val="clear" w:color="auto" w:fill="auto"/>
          </w:tcPr>
          <w:p w14:paraId="45D24186" w14:textId="32D7CD7D" w:rsidR="00FC3E01" w:rsidRPr="004057DE" w:rsidRDefault="00FC3E01" w:rsidP="00FC3E01">
            <w:pPr>
              <w:spacing w:after="160" w:line="259" w:lineRule="auto"/>
              <w:rPr>
                <w:rFonts w:ascii="Segoe UI" w:eastAsiaTheme="minorHAnsi" w:hAnsi="Segoe UI" w:cs="Segoe UI"/>
                <w:color w:val="000000" w:themeColor="text1"/>
                <w:sz w:val="22"/>
                <w:szCs w:val="22"/>
              </w:rPr>
            </w:pPr>
            <w:proofErr w:type="gramStart"/>
            <w:r w:rsidRPr="004057DE">
              <w:rPr>
                <w:rFonts w:ascii="Segoe UI" w:eastAsiaTheme="minorHAnsi" w:hAnsi="Segoe UI" w:cs="Segoe UI"/>
                <w:color w:val="000000" w:themeColor="text1"/>
                <w:sz w:val="22"/>
                <w:szCs w:val="22"/>
              </w:rPr>
              <w:t>1</w:t>
            </w:r>
            <w:r w:rsidR="00692D6D">
              <w:rPr>
                <w:rFonts w:ascii="Segoe UI" w:eastAsiaTheme="minorHAnsi" w:hAnsi="Segoe UI" w:cs="Segoe UI"/>
                <w:color w:val="000000" w:themeColor="text1"/>
                <w:sz w:val="22"/>
                <w:szCs w:val="22"/>
              </w:rPr>
              <w:t>.0</w:t>
            </w:r>
            <w:r w:rsidRPr="004057DE">
              <w:rPr>
                <w:rFonts w:ascii="Segoe UI" w:eastAsiaTheme="minorHAnsi" w:hAnsi="Segoe UI" w:cs="Segoe UI"/>
                <w:color w:val="000000" w:themeColor="text1"/>
                <w:sz w:val="22"/>
                <w:szCs w:val="22"/>
              </w:rPr>
              <w:t>00,-</w:t>
            </w:r>
            <w:proofErr w:type="gramEnd"/>
            <w:r w:rsidRPr="004057DE">
              <w:rPr>
                <w:rFonts w:ascii="Segoe UI" w:eastAsiaTheme="minorHAnsi" w:hAnsi="Segoe UI" w:cs="Segoe UI"/>
                <w:color w:val="000000" w:themeColor="text1"/>
                <w:sz w:val="22"/>
                <w:szCs w:val="22"/>
              </w:rPr>
              <w:t xml:space="preserve"> Kč za </w:t>
            </w:r>
            <w:r w:rsidR="00B1716A">
              <w:rPr>
                <w:rFonts w:ascii="Segoe UI" w:eastAsiaTheme="minorHAnsi" w:hAnsi="Segoe UI" w:cs="Segoe UI"/>
                <w:color w:val="000000" w:themeColor="text1"/>
                <w:sz w:val="22"/>
                <w:szCs w:val="22"/>
              </w:rPr>
              <w:t xml:space="preserve">každý pracovní den </w:t>
            </w:r>
            <w:r w:rsidR="00B1716A" w:rsidRPr="004057DE">
              <w:rPr>
                <w:rFonts w:ascii="Segoe UI" w:eastAsiaTheme="minorHAnsi" w:hAnsi="Segoe UI" w:cs="Segoe UI"/>
                <w:color w:val="000000" w:themeColor="text1"/>
                <w:sz w:val="22"/>
                <w:szCs w:val="22"/>
              </w:rPr>
              <w:t>prodlení</w:t>
            </w:r>
          </w:p>
        </w:tc>
      </w:tr>
    </w:tbl>
    <w:p w14:paraId="5932349E" w14:textId="77777777" w:rsidR="00FC3E01" w:rsidRPr="004057DE" w:rsidRDefault="00FC3E01" w:rsidP="00FC3E01">
      <w:pPr>
        <w:widowControl w:val="0"/>
        <w:tabs>
          <w:tab w:val="left" w:pos="1418"/>
        </w:tabs>
        <w:suppressAutoHyphens/>
        <w:adjustRightInd w:val="0"/>
        <w:spacing w:line="276" w:lineRule="auto"/>
        <w:jc w:val="both"/>
        <w:textAlignment w:val="baseline"/>
        <w:rPr>
          <w:rFonts w:ascii="Segoe UI" w:hAnsi="Segoe UI" w:cs="Segoe UI"/>
          <w:sz w:val="22"/>
          <w:szCs w:val="22"/>
        </w:rPr>
      </w:pPr>
    </w:p>
    <w:p w14:paraId="3BABB85C" w14:textId="5306A0FB" w:rsidR="00992646" w:rsidRPr="004057DE" w:rsidRDefault="00992646" w:rsidP="00A7045C">
      <w:pPr>
        <w:widowControl w:val="0"/>
        <w:tabs>
          <w:tab w:val="left" w:pos="567"/>
        </w:tabs>
        <w:suppressAutoHyphens/>
        <w:adjustRightInd w:val="0"/>
        <w:spacing w:before="120" w:after="120" w:line="276" w:lineRule="auto"/>
        <w:ind w:left="993"/>
        <w:jc w:val="both"/>
        <w:textAlignment w:val="baseline"/>
        <w:rPr>
          <w:rFonts w:ascii="Segoe UI" w:hAnsi="Segoe UI" w:cs="Segoe UI"/>
          <w:sz w:val="22"/>
          <w:szCs w:val="22"/>
        </w:rPr>
      </w:pPr>
      <w:r w:rsidRPr="004057DE">
        <w:rPr>
          <w:rFonts w:ascii="Segoe UI" w:hAnsi="Segoe UI" w:cs="Segoe UI"/>
          <w:sz w:val="22"/>
          <w:szCs w:val="22"/>
        </w:rPr>
        <w:t>Lhůta pro odstranění vady neběží po dobu výpadku systému z důvodu pravidelné údržby a aktualizací SW verzí. Bližší informace jsou obsaženy v příloze č.</w:t>
      </w:r>
      <w:r w:rsidR="00B1716A">
        <w:rPr>
          <w:rFonts w:ascii="Segoe UI" w:hAnsi="Segoe UI" w:cs="Segoe UI"/>
          <w:sz w:val="22"/>
          <w:szCs w:val="22"/>
        </w:rPr>
        <w:t> </w:t>
      </w:r>
      <w:r w:rsidRPr="004057DE">
        <w:rPr>
          <w:rFonts w:ascii="Segoe UI" w:hAnsi="Segoe UI" w:cs="Segoe UI"/>
          <w:sz w:val="22"/>
          <w:szCs w:val="22"/>
        </w:rPr>
        <w:t>2 Smlouvy.</w:t>
      </w:r>
    </w:p>
    <w:p w14:paraId="654101A9" w14:textId="4770D4BF" w:rsidR="0089039C" w:rsidRDefault="0018775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Pr>
          <w:rFonts w:ascii="Segoe UI" w:hAnsi="Segoe UI" w:cs="Segoe UI"/>
          <w:sz w:val="22"/>
          <w:szCs w:val="22"/>
        </w:rPr>
        <w:t xml:space="preserve">v případě </w:t>
      </w:r>
      <w:r w:rsidR="0089039C">
        <w:rPr>
          <w:rFonts w:ascii="Segoe UI" w:hAnsi="Segoe UI" w:cs="Segoe UI"/>
          <w:sz w:val="22"/>
          <w:szCs w:val="22"/>
        </w:rPr>
        <w:t>prodlení</w:t>
      </w:r>
      <w:r>
        <w:rPr>
          <w:rFonts w:ascii="Segoe UI" w:hAnsi="Segoe UI" w:cs="Segoe UI"/>
          <w:sz w:val="22"/>
          <w:szCs w:val="22"/>
        </w:rPr>
        <w:t xml:space="preserve"> Poskytovatele </w:t>
      </w:r>
      <w:r w:rsidR="0089039C">
        <w:rPr>
          <w:rFonts w:ascii="Segoe UI" w:hAnsi="Segoe UI" w:cs="Segoe UI"/>
          <w:sz w:val="22"/>
          <w:szCs w:val="22"/>
        </w:rPr>
        <w:t>s </w:t>
      </w:r>
      <w:r>
        <w:rPr>
          <w:rFonts w:ascii="Segoe UI" w:hAnsi="Segoe UI" w:cs="Segoe UI"/>
          <w:sz w:val="22"/>
          <w:szCs w:val="22"/>
        </w:rPr>
        <w:t>poskytn</w:t>
      </w:r>
      <w:r w:rsidR="0089039C">
        <w:rPr>
          <w:rFonts w:ascii="Segoe UI" w:hAnsi="Segoe UI" w:cs="Segoe UI"/>
          <w:sz w:val="22"/>
          <w:szCs w:val="22"/>
        </w:rPr>
        <w:t xml:space="preserve">utím </w:t>
      </w:r>
      <w:r>
        <w:rPr>
          <w:rFonts w:ascii="Segoe UI" w:hAnsi="Segoe UI" w:cs="Segoe UI"/>
          <w:sz w:val="22"/>
          <w:szCs w:val="22"/>
        </w:rPr>
        <w:t>součinnost</w:t>
      </w:r>
      <w:r w:rsidR="0089039C">
        <w:rPr>
          <w:rFonts w:ascii="Segoe UI" w:hAnsi="Segoe UI" w:cs="Segoe UI"/>
          <w:sz w:val="22"/>
          <w:szCs w:val="22"/>
        </w:rPr>
        <w:t>i</w:t>
      </w:r>
      <w:r>
        <w:rPr>
          <w:rFonts w:ascii="Segoe UI" w:hAnsi="Segoe UI" w:cs="Segoe UI"/>
          <w:sz w:val="22"/>
          <w:szCs w:val="22"/>
        </w:rPr>
        <w:t xml:space="preserve"> </w:t>
      </w:r>
      <w:r w:rsidRPr="00187759">
        <w:rPr>
          <w:rFonts w:ascii="Segoe UI" w:hAnsi="Segoe UI" w:cs="Segoe UI"/>
          <w:sz w:val="22"/>
          <w:szCs w:val="22"/>
        </w:rPr>
        <w:t>v rozsahu nezbytném pro zachování kontinuity provozu</w:t>
      </w:r>
      <w:r w:rsidR="0089039C">
        <w:rPr>
          <w:rFonts w:ascii="Segoe UI" w:hAnsi="Segoe UI" w:cs="Segoe UI"/>
          <w:sz w:val="22"/>
          <w:szCs w:val="22"/>
        </w:rPr>
        <w:t xml:space="preserve">, </w:t>
      </w:r>
      <w:r w:rsidR="0089039C" w:rsidRPr="0089039C">
        <w:rPr>
          <w:rFonts w:ascii="Segoe UI" w:hAnsi="Segoe UI" w:cs="Segoe UI"/>
          <w:sz w:val="22"/>
          <w:szCs w:val="22"/>
        </w:rPr>
        <w:t>uskutečn</w:t>
      </w:r>
      <w:r w:rsidR="0089039C">
        <w:rPr>
          <w:rFonts w:ascii="Segoe UI" w:hAnsi="Segoe UI" w:cs="Segoe UI"/>
          <w:sz w:val="22"/>
          <w:szCs w:val="22"/>
        </w:rPr>
        <w:t>ěním</w:t>
      </w:r>
      <w:r w:rsidR="0089039C" w:rsidRPr="0089039C">
        <w:rPr>
          <w:rFonts w:ascii="Segoe UI" w:hAnsi="Segoe UI" w:cs="Segoe UI"/>
          <w:sz w:val="22"/>
          <w:szCs w:val="22"/>
        </w:rPr>
        <w:t xml:space="preserve"> migrac</w:t>
      </w:r>
      <w:r w:rsidR="0089039C">
        <w:rPr>
          <w:rFonts w:ascii="Segoe UI" w:hAnsi="Segoe UI" w:cs="Segoe UI"/>
          <w:sz w:val="22"/>
          <w:szCs w:val="22"/>
        </w:rPr>
        <w:t>e</w:t>
      </w:r>
      <w:r w:rsidR="0089039C" w:rsidRPr="0089039C">
        <w:rPr>
          <w:rFonts w:ascii="Segoe UI" w:hAnsi="Segoe UI" w:cs="Segoe UI"/>
          <w:sz w:val="22"/>
          <w:szCs w:val="22"/>
        </w:rPr>
        <w:t xml:space="preserve"> da</w:t>
      </w:r>
      <w:r w:rsidR="0089039C">
        <w:rPr>
          <w:rFonts w:ascii="Segoe UI" w:hAnsi="Segoe UI" w:cs="Segoe UI"/>
          <w:sz w:val="22"/>
          <w:szCs w:val="22"/>
        </w:rPr>
        <w:t>t nebo</w:t>
      </w:r>
      <w:r w:rsidR="0089039C" w:rsidRPr="0089039C">
        <w:rPr>
          <w:rFonts w:ascii="Segoe UI" w:hAnsi="Segoe UI" w:cs="Segoe UI"/>
          <w:sz w:val="22"/>
          <w:szCs w:val="22"/>
        </w:rPr>
        <w:t xml:space="preserve"> před</w:t>
      </w:r>
      <w:r w:rsidR="0089039C">
        <w:rPr>
          <w:rFonts w:ascii="Segoe UI" w:hAnsi="Segoe UI" w:cs="Segoe UI"/>
          <w:sz w:val="22"/>
          <w:szCs w:val="22"/>
        </w:rPr>
        <w:t xml:space="preserve">áním </w:t>
      </w:r>
      <w:r w:rsidR="0089039C" w:rsidRPr="0089039C">
        <w:rPr>
          <w:rFonts w:ascii="Segoe UI" w:hAnsi="Segoe UI" w:cs="Segoe UI"/>
          <w:sz w:val="22"/>
          <w:szCs w:val="22"/>
        </w:rPr>
        <w:t>zdrojový kód</w:t>
      </w:r>
      <w:r w:rsidR="0089039C">
        <w:rPr>
          <w:rFonts w:ascii="Segoe UI" w:hAnsi="Segoe UI" w:cs="Segoe UI"/>
          <w:sz w:val="22"/>
          <w:szCs w:val="22"/>
        </w:rPr>
        <w:t xml:space="preserve">ů dle </w:t>
      </w:r>
      <w:r w:rsidR="0089039C">
        <w:rPr>
          <w:rFonts w:ascii="Segoe UI" w:hAnsi="Segoe UI" w:cs="Segoe UI"/>
          <w:sz w:val="22"/>
          <w:szCs w:val="22"/>
        </w:rPr>
        <w:fldChar w:fldCharType="begin"/>
      </w:r>
      <w:r w:rsidR="0089039C">
        <w:rPr>
          <w:rFonts w:ascii="Segoe UI" w:hAnsi="Segoe UI" w:cs="Segoe UI"/>
          <w:sz w:val="22"/>
          <w:szCs w:val="22"/>
        </w:rPr>
        <w:instrText xml:space="preserve"> REF _Ref192255226 \r \h </w:instrText>
      </w:r>
      <w:r w:rsidR="0089039C">
        <w:rPr>
          <w:rFonts w:ascii="Segoe UI" w:hAnsi="Segoe UI" w:cs="Segoe UI"/>
          <w:sz w:val="22"/>
          <w:szCs w:val="22"/>
        </w:rPr>
      </w:r>
      <w:r w:rsidR="0089039C">
        <w:rPr>
          <w:rFonts w:ascii="Segoe UI" w:hAnsi="Segoe UI" w:cs="Segoe UI"/>
          <w:sz w:val="22"/>
          <w:szCs w:val="22"/>
        </w:rPr>
        <w:fldChar w:fldCharType="separate"/>
      </w:r>
      <w:r w:rsidR="0089039C">
        <w:rPr>
          <w:rFonts w:ascii="Segoe UI" w:hAnsi="Segoe UI" w:cs="Segoe UI"/>
          <w:sz w:val="22"/>
          <w:szCs w:val="22"/>
        </w:rPr>
        <w:t>13.9</w:t>
      </w:r>
      <w:r w:rsidR="0089039C">
        <w:rPr>
          <w:rFonts w:ascii="Segoe UI" w:hAnsi="Segoe UI" w:cs="Segoe UI"/>
          <w:sz w:val="22"/>
          <w:szCs w:val="22"/>
        </w:rPr>
        <w:fldChar w:fldCharType="end"/>
      </w:r>
      <w:r w:rsidR="0089039C">
        <w:rPr>
          <w:rFonts w:ascii="Segoe UI" w:hAnsi="Segoe UI" w:cs="Segoe UI"/>
          <w:sz w:val="22"/>
          <w:szCs w:val="22"/>
        </w:rPr>
        <w:t xml:space="preserve"> Smlouvy je </w:t>
      </w:r>
      <w:r w:rsidR="0089039C" w:rsidRPr="0089039C">
        <w:rPr>
          <w:rFonts w:ascii="Segoe UI" w:hAnsi="Segoe UI" w:cs="Segoe UI"/>
          <w:sz w:val="22"/>
          <w:szCs w:val="22"/>
        </w:rPr>
        <w:t>Poskytovatel povinen uhradit Objednateli</w:t>
      </w:r>
      <w:r w:rsidR="0089039C">
        <w:rPr>
          <w:rFonts w:ascii="Segoe UI" w:hAnsi="Segoe UI" w:cs="Segoe UI"/>
          <w:sz w:val="22"/>
          <w:szCs w:val="22"/>
        </w:rPr>
        <w:t xml:space="preserve"> </w:t>
      </w:r>
      <w:r w:rsidR="0089039C" w:rsidRPr="0089039C">
        <w:rPr>
          <w:rFonts w:ascii="Segoe UI" w:hAnsi="Segoe UI" w:cs="Segoe UI"/>
          <w:sz w:val="22"/>
          <w:szCs w:val="22"/>
        </w:rPr>
        <w:t xml:space="preserve">smluvní pokutu ve </w:t>
      </w:r>
      <w:r w:rsidR="0089039C" w:rsidRPr="00112004">
        <w:rPr>
          <w:rFonts w:ascii="Segoe UI" w:hAnsi="Segoe UI" w:cs="Segoe UI"/>
          <w:sz w:val="22"/>
          <w:szCs w:val="22"/>
        </w:rPr>
        <w:t xml:space="preserve">výši </w:t>
      </w:r>
      <w:r w:rsidR="0089039C" w:rsidRPr="00BB6F40">
        <w:rPr>
          <w:rFonts w:ascii="Segoe UI" w:hAnsi="Segoe UI" w:cs="Segoe UI"/>
          <w:sz w:val="22"/>
          <w:szCs w:val="22"/>
        </w:rPr>
        <w:t>10.000</w:t>
      </w:r>
      <w:r w:rsidR="0089039C" w:rsidRPr="00112004">
        <w:rPr>
          <w:rFonts w:ascii="Segoe UI" w:hAnsi="Segoe UI" w:cs="Segoe UI"/>
          <w:sz w:val="22"/>
          <w:szCs w:val="22"/>
        </w:rPr>
        <w:t>,-</w:t>
      </w:r>
      <w:r w:rsidR="0089039C" w:rsidRPr="0089039C">
        <w:rPr>
          <w:rFonts w:ascii="Segoe UI" w:hAnsi="Segoe UI" w:cs="Segoe UI"/>
          <w:sz w:val="22"/>
          <w:szCs w:val="22"/>
        </w:rPr>
        <w:t xml:space="preserve"> Kč, a to za každý i započatý den prodlení a za každé jednotlivé porušení, čímž není dotčeno oprávnění Objednatele požadovat náhradu škody, a to odpovídající také ztrátě či snížení dotace na předmět plnění Smlouvy</w:t>
      </w:r>
      <w:r w:rsidR="0089039C">
        <w:rPr>
          <w:rFonts w:ascii="Segoe UI" w:hAnsi="Segoe UI" w:cs="Segoe UI"/>
          <w:sz w:val="22"/>
          <w:szCs w:val="22"/>
        </w:rPr>
        <w:t>;</w:t>
      </w:r>
    </w:p>
    <w:p w14:paraId="00F82C93" w14:textId="3CE1E53C" w:rsidR="006A30B9" w:rsidRPr="00773D5D"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sidRPr="00773D5D">
        <w:rPr>
          <w:rFonts w:ascii="Segoe UI" w:hAnsi="Segoe UI" w:cs="Segoe UI"/>
          <w:sz w:val="22"/>
          <w:szCs w:val="22"/>
        </w:rPr>
        <w:t xml:space="preserve">v případě porušení povinnosti Poskytovatele udržovat v platnosti a účinnosti po celou dobu účinnosti Smlouvy pojistnou smlouvu dle odst. </w:t>
      </w:r>
      <w:r w:rsidRPr="00773D5D">
        <w:rPr>
          <w:rFonts w:ascii="Segoe UI" w:hAnsi="Segoe UI" w:cs="Segoe UI"/>
          <w:sz w:val="22"/>
          <w:szCs w:val="22"/>
        </w:rPr>
        <w:fldChar w:fldCharType="begin"/>
      </w:r>
      <w:r w:rsidRPr="00773D5D">
        <w:rPr>
          <w:rFonts w:ascii="Segoe UI" w:hAnsi="Segoe UI" w:cs="Segoe UI"/>
          <w:sz w:val="22"/>
          <w:szCs w:val="22"/>
        </w:rPr>
        <w:instrText xml:space="preserve"> REF _Ref416775942 \r \h  \* MERGEFORMAT </w:instrText>
      </w:r>
      <w:r w:rsidRPr="00773D5D">
        <w:rPr>
          <w:rFonts w:ascii="Segoe UI" w:hAnsi="Segoe UI" w:cs="Segoe UI"/>
          <w:sz w:val="22"/>
          <w:szCs w:val="22"/>
        </w:rPr>
      </w:r>
      <w:r w:rsidRPr="00773D5D">
        <w:rPr>
          <w:rFonts w:ascii="Segoe UI" w:hAnsi="Segoe UI" w:cs="Segoe UI"/>
          <w:sz w:val="22"/>
          <w:szCs w:val="22"/>
        </w:rPr>
        <w:fldChar w:fldCharType="separate"/>
      </w:r>
      <w:r w:rsidR="00B1716A">
        <w:rPr>
          <w:rFonts w:ascii="Segoe UI" w:hAnsi="Segoe UI" w:cs="Segoe UI"/>
          <w:sz w:val="22"/>
          <w:szCs w:val="22"/>
        </w:rPr>
        <w:t>10.4</w:t>
      </w:r>
      <w:r w:rsidRPr="00773D5D">
        <w:rPr>
          <w:rFonts w:ascii="Segoe UI" w:hAnsi="Segoe UI" w:cs="Segoe UI"/>
          <w:sz w:val="22"/>
          <w:szCs w:val="22"/>
        </w:rPr>
        <w:fldChar w:fldCharType="end"/>
      </w:r>
      <w:r w:rsidRPr="00773D5D">
        <w:rPr>
          <w:rFonts w:ascii="Segoe UI" w:hAnsi="Segoe UI" w:cs="Segoe UI"/>
          <w:sz w:val="22"/>
          <w:szCs w:val="22"/>
        </w:rPr>
        <w:t xml:space="preserve"> Smlouvy je Poskytovatel povinen zaplatit Objednateli smluvní pokutu ve </w:t>
      </w:r>
      <w:r w:rsidRPr="006151A8">
        <w:rPr>
          <w:rFonts w:ascii="Segoe UI" w:hAnsi="Segoe UI" w:cs="Segoe UI"/>
          <w:sz w:val="22"/>
          <w:szCs w:val="22"/>
        </w:rPr>
        <w:t xml:space="preserve">výši </w:t>
      </w:r>
      <w:proofErr w:type="gramStart"/>
      <w:r w:rsidR="002B6A2A" w:rsidRPr="006151A8">
        <w:rPr>
          <w:rFonts w:ascii="Segoe UI" w:hAnsi="Segoe UI" w:cs="Segoe UI"/>
          <w:sz w:val="22"/>
          <w:szCs w:val="22"/>
        </w:rPr>
        <w:t>5</w:t>
      </w:r>
      <w:r w:rsidRPr="006151A8">
        <w:rPr>
          <w:rFonts w:ascii="Segoe UI" w:hAnsi="Segoe UI" w:cs="Segoe UI"/>
          <w:sz w:val="22"/>
          <w:szCs w:val="22"/>
        </w:rPr>
        <w:t>0.000,-</w:t>
      </w:r>
      <w:proofErr w:type="gramEnd"/>
      <w:r w:rsidRPr="00773D5D">
        <w:rPr>
          <w:rFonts w:ascii="Segoe UI" w:hAnsi="Segoe UI" w:cs="Segoe UI"/>
          <w:sz w:val="22"/>
          <w:szCs w:val="22"/>
        </w:rPr>
        <w:t xml:space="preserve"> Kč za každý i započatý měsíc, v němž nebude mít uzavřenou pojistnou smlouvu se stanovenými parametry;</w:t>
      </w:r>
    </w:p>
    <w:p w14:paraId="4BD2A7AB" w14:textId="5FE4BF7D" w:rsidR="006A30B9" w:rsidRPr="00773D5D"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sidRPr="00773D5D">
        <w:rPr>
          <w:rFonts w:ascii="Segoe UI" w:hAnsi="Segoe UI" w:cs="Segoe UI"/>
          <w:sz w:val="22"/>
          <w:szCs w:val="22"/>
        </w:rPr>
        <w:t xml:space="preserve">v případě porušení povinností k ochraně důvěrných informací dle článku </w:t>
      </w:r>
      <w:r w:rsidRPr="00773D5D">
        <w:rPr>
          <w:rFonts w:ascii="Segoe UI" w:hAnsi="Segoe UI" w:cs="Segoe UI"/>
          <w:sz w:val="22"/>
          <w:szCs w:val="22"/>
        </w:rPr>
        <w:fldChar w:fldCharType="begin"/>
      </w:r>
      <w:r w:rsidRPr="00773D5D">
        <w:rPr>
          <w:rFonts w:ascii="Segoe UI" w:hAnsi="Segoe UI" w:cs="Segoe UI"/>
          <w:sz w:val="22"/>
          <w:szCs w:val="22"/>
        </w:rPr>
        <w:instrText xml:space="preserve"> REF _Ref305657703 \r \h  \* MERGEFORMAT </w:instrText>
      </w:r>
      <w:r w:rsidRPr="00773D5D">
        <w:rPr>
          <w:rFonts w:ascii="Segoe UI" w:hAnsi="Segoe UI" w:cs="Segoe UI"/>
          <w:sz w:val="22"/>
          <w:szCs w:val="22"/>
        </w:rPr>
      </w:r>
      <w:r w:rsidRPr="00773D5D">
        <w:rPr>
          <w:rFonts w:ascii="Segoe UI" w:hAnsi="Segoe UI" w:cs="Segoe UI"/>
          <w:sz w:val="22"/>
          <w:szCs w:val="22"/>
        </w:rPr>
        <w:fldChar w:fldCharType="separate"/>
      </w:r>
      <w:r w:rsidR="00B10BFD" w:rsidRPr="00773D5D">
        <w:rPr>
          <w:rFonts w:ascii="Segoe UI" w:hAnsi="Segoe UI" w:cs="Segoe UI"/>
          <w:sz w:val="22"/>
          <w:szCs w:val="22"/>
        </w:rPr>
        <w:t>12</w:t>
      </w:r>
      <w:r w:rsidRPr="00773D5D">
        <w:rPr>
          <w:rFonts w:ascii="Segoe UI" w:hAnsi="Segoe UI" w:cs="Segoe UI"/>
          <w:sz w:val="22"/>
          <w:szCs w:val="22"/>
        </w:rPr>
        <w:fldChar w:fldCharType="end"/>
      </w:r>
      <w:r w:rsidRPr="00773D5D">
        <w:rPr>
          <w:rFonts w:ascii="Segoe UI" w:hAnsi="Segoe UI" w:cs="Segoe UI"/>
          <w:sz w:val="22"/>
          <w:szCs w:val="22"/>
        </w:rPr>
        <w:t xml:space="preserve">. Smlouvy je Poskytovatel povinen uhradit Objednateli smluvní pokutu ve výši </w:t>
      </w:r>
      <w:proofErr w:type="gramStart"/>
      <w:r w:rsidR="002B6A2A" w:rsidRPr="006151A8">
        <w:rPr>
          <w:rFonts w:ascii="Segoe UI" w:hAnsi="Segoe UI" w:cs="Segoe UI"/>
          <w:sz w:val="22"/>
          <w:szCs w:val="22"/>
        </w:rPr>
        <w:t>25</w:t>
      </w:r>
      <w:r w:rsidRPr="006151A8">
        <w:rPr>
          <w:rFonts w:ascii="Segoe UI" w:hAnsi="Segoe UI" w:cs="Segoe UI"/>
          <w:sz w:val="22"/>
          <w:szCs w:val="22"/>
        </w:rPr>
        <w:t>0.000,-</w:t>
      </w:r>
      <w:proofErr w:type="gramEnd"/>
      <w:r w:rsidRPr="006151A8">
        <w:rPr>
          <w:rFonts w:ascii="Segoe UI" w:hAnsi="Segoe UI" w:cs="Segoe UI"/>
          <w:sz w:val="22"/>
          <w:szCs w:val="22"/>
        </w:rPr>
        <w:t xml:space="preserve"> Kč za</w:t>
      </w:r>
      <w:r w:rsidRPr="00773D5D">
        <w:rPr>
          <w:rFonts w:ascii="Segoe UI" w:hAnsi="Segoe UI" w:cs="Segoe UI"/>
          <w:sz w:val="22"/>
          <w:szCs w:val="22"/>
        </w:rPr>
        <w:t xml:space="preserve"> každý jednotlivý případ porušení;</w:t>
      </w:r>
    </w:p>
    <w:p w14:paraId="6B7721AA" w14:textId="559D2D38" w:rsidR="006A30B9" w:rsidRPr="00773D5D" w:rsidRDefault="006A30B9" w:rsidP="00A7045C">
      <w:pPr>
        <w:widowControl w:val="0"/>
        <w:numPr>
          <w:ilvl w:val="0"/>
          <w:numId w:val="5"/>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bookmarkStart w:id="99" w:name="_Ref69458413"/>
      <w:r w:rsidRPr="00773D5D">
        <w:rPr>
          <w:rFonts w:ascii="Segoe UI" w:hAnsi="Segoe UI" w:cs="Segoe UI"/>
          <w:sz w:val="22"/>
          <w:szCs w:val="22"/>
        </w:rPr>
        <w:t xml:space="preserve">provede-li Poskytovatel změnu v realizačním týmu v rozporu s odst. </w:t>
      </w:r>
      <w:r w:rsidRPr="00773D5D">
        <w:rPr>
          <w:rFonts w:ascii="Segoe UI" w:hAnsi="Segoe UI" w:cs="Segoe UI"/>
          <w:sz w:val="22"/>
          <w:szCs w:val="22"/>
        </w:rPr>
        <w:fldChar w:fldCharType="begin"/>
      </w:r>
      <w:r w:rsidRPr="00773D5D">
        <w:rPr>
          <w:rFonts w:ascii="Segoe UI" w:hAnsi="Segoe UI" w:cs="Segoe UI"/>
          <w:sz w:val="22"/>
          <w:szCs w:val="22"/>
        </w:rPr>
        <w:instrText xml:space="preserve"> REF _Ref480933203 \r \h  \* MERGEFORMAT </w:instrText>
      </w:r>
      <w:r w:rsidRPr="00773D5D">
        <w:rPr>
          <w:rFonts w:ascii="Segoe UI" w:hAnsi="Segoe UI" w:cs="Segoe UI"/>
          <w:sz w:val="22"/>
          <w:szCs w:val="22"/>
        </w:rPr>
      </w:r>
      <w:r w:rsidRPr="00773D5D">
        <w:rPr>
          <w:rFonts w:ascii="Segoe UI" w:hAnsi="Segoe UI" w:cs="Segoe UI"/>
          <w:sz w:val="22"/>
          <w:szCs w:val="22"/>
        </w:rPr>
        <w:fldChar w:fldCharType="separate"/>
      </w:r>
      <w:r w:rsidR="00B10BFD" w:rsidRPr="00773D5D">
        <w:rPr>
          <w:rFonts w:ascii="Segoe UI" w:hAnsi="Segoe UI" w:cs="Segoe UI"/>
          <w:sz w:val="22"/>
          <w:szCs w:val="22"/>
        </w:rPr>
        <w:t>8.2.2</w:t>
      </w:r>
      <w:r w:rsidRPr="00773D5D">
        <w:rPr>
          <w:rFonts w:ascii="Segoe UI" w:hAnsi="Segoe UI" w:cs="Segoe UI"/>
          <w:sz w:val="22"/>
          <w:szCs w:val="22"/>
        </w:rPr>
        <w:fldChar w:fldCharType="end"/>
      </w:r>
      <w:r w:rsidRPr="00773D5D">
        <w:rPr>
          <w:rFonts w:ascii="Segoe UI" w:hAnsi="Segoe UI" w:cs="Segoe UI"/>
          <w:sz w:val="22"/>
          <w:szCs w:val="22"/>
        </w:rPr>
        <w:t xml:space="preserve"> Smlouvy anebo neprovede změnu v realizačním týmu v souladu s požadavky Objednatele dle odst. </w:t>
      </w:r>
      <w:r w:rsidRPr="00773D5D">
        <w:rPr>
          <w:rFonts w:ascii="Segoe UI" w:hAnsi="Segoe UI" w:cs="Segoe UI"/>
          <w:sz w:val="22"/>
          <w:szCs w:val="22"/>
        </w:rPr>
        <w:fldChar w:fldCharType="begin"/>
      </w:r>
      <w:r w:rsidRPr="00773D5D">
        <w:rPr>
          <w:rFonts w:ascii="Segoe UI" w:hAnsi="Segoe UI" w:cs="Segoe UI"/>
          <w:sz w:val="22"/>
          <w:szCs w:val="22"/>
        </w:rPr>
        <w:instrText xml:space="preserve"> REF _Ref480933315 \r \h  \* MERGEFORMAT </w:instrText>
      </w:r>
      <w:r w:rsidRPr="00773D5D">
        <w:rPr>
          <w:rFonts w:ascii="Segoe UI" w:hAnsi="Segoe UI" w:cs="Segoe UI"/>
          <w:sz w:val="22"/>
          <w:szCs w:val="22"/>
        </w:rPr>
      </w:r>
      <w:r w:rsidRPr="00773D5D">
        <w:rPr>
          <w:rFonts w:ascii="Segoe UI" w:hAnsi="Segoe UI" w:cs="Segoe UI"/>
          <w:sz w:val="22"/>
          <w:szCs w:val="22"/>
        </w:rPr>
        <w:fldChar w:fldCharType="separate"/>
      </w:r>
      <w:r w:rsidR="00B10BFD" w:rsidRPr="00773D5D">
        <w:rPr>
          <w:rFonts w:ascii="Segoe UI" w:hAnsi="Segoe UI" w:cs="Segoe UI"/>
          <w:sz w:val="22"/>
          <w:szCs w:val="22"/>
        </w:rPr>
        <w:t>8.2.3</w:t>
      </w:r>
      <w:r w:rsidRPr="00773D5D">
        <w:rPr>
          <w:rFonts w:ascii="Segoe UI" w:hAnsi="Segoe UI" w:cs="Segoe UI"/>
          <w:sz w:val="22"/>
          <w:szCs w:val="22"/>
        </w:rPr>
        <w:fldChar w:fldCharType="end"/>
      </w:r>
      <w:r w:rsidRPr="00773D5D">
        <w:rPr>
          <w:rFonts w:ascii="Segoe UI" w:hAnsi="Segoe UI" w:cs="Segoe UI"/>
          <w:sz w:val="22"/>
          <w:szCs w:val="22"/>
        </w:rPr>
        <w:t xml:space="preserve"> Smlouvy, má Objednatel právo na smluvní pokutu ve </w:t>
      </w:r>
      <w:r w:rsidRPr="006151A8">
        <w:rPr>
          <w:rFonts w:ascii="Segoe UI" w:hAnsi="Segoe UI" w:cs="Segoe UI"/>
          <w:sz w:val="22"/>
          <w:szCs w:val="22"/>
        </w:rPr>
        <w:t xml:space="preserve">výši </w:t>
      </w:r>
      <w:proofErr w:type="gramStart"/>
      <w:r w:rsidR="002B6A2A" w:rsidRPr="006151A8">
        <w:rPr>
          <w:rFonts w:ascii="Segoe UI" w:hAnsi="Segoe UI" w:cs="Segoe UI"/>
          <w:sz w:val="22"/>
          <w:szCs w:val="22"/>
        </w:rPr>
        <w:t>20</w:t>
      </w:r>
      <w:r w:rsidRPr="006151A8">
        <w:rPr>
          <w:rFonts w:ascii="Segoe UI" w:hAnsi="Segoe UI" w:cs="Segoe UI"/>
          <w:sz w:val="22"/>
          <w:szCs w:val="22"/>
        </w:rPr>
        <w:t>0.000,-</w:t>
      </w:r>
      <w:proofErr w:type="gramEnd"/>
      <w:r w:rsidRPr="006151A8">
        <w:rPr>
          <w:rFonts w:ascii="Segoe UI" w:hAnsi="Segoe UI" w:cs="Segoe UI"/>
          <w:sz w:val="22"/>
          <w:szCs w:val="22"/>
        </w:rPr>
        <w:t xml:space="preserve"> Kč</w:t>
      </w:r>
      <w:r w:rsidRPr="00773D5D">
        <w:rPr>
          <w:rFonts w:ascii="Segoe UI" w:hAnsi="Segoe UI" w:cs="Segoe UI"/>
          <w:sz w:val="22"/>
          <w:szCs w:val="22"/>
        </w:rPr>
        <w:t xml:space="preserve"> za každý jednotlivý případ porušení, a to i opakovaně;</w:t>
      </w:r>
      <w:bookmarkEnd w:id="99"/>
    </w:p>
    <w:p w14:paraId="54535431" w14:textId="4C024EF0"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V případě porušení jakékoliv smluvní povinnosti Poskytovatele, pro kterou není ve Smlouvě stanovena specifická smluvní pokuta, a její splnění není Poskytovatelem zajištěno ani v dodatečné přiměřené lhůtě poskytnuté Objednatelem (nevylučuje-li to charakter porušené povinnosti), uhradí Poskytovatel Objednateli smluvní pokutu ve výši </w:t>
      </w:r>
      <w:proofErr w:type="gramStart"/>
      <w:r w:rsidR="00660307">
        <w:rPr>
          <w:rFonts w:ascii="Segoe UI" w:hAnsi="Segoe UI" w:cs="Segoe UI"/>
          <w:sz w:val="22"/>
          <w:szCs w:val="22"/>
        </w:rPr>
        <w:t>1</w:t>
      </w:r>
      <w:r w:rsidRPr="006151A8">
        <w:rPr>
          <w:rFonts w:ascii="Segoe UI" w:hAnsi="Segoe UI" w:cs="Segoe UI"/>
          <w:sz w:val="22"/>
          <w:szCs w:val="22"/>
        </w:rPr>
        <w:t>.000,-</w:t>
      </w:r>
      <w:proofErr w:type="gramEnd"/>
      <w:r w:rsidRPr="006151A8">
        <w:rPr>
          <w:rFonts w:ascii="Segoe UI" w:hAnsi="Segoe UI" w:cs="Segoe UI"/>
          <w:sz w:val="22"/>
          <w:szCs w:val="22"/>
        </w:rPr>
        <w:t xml:space="preserve"> Kč</w:t>
      </w:r>
      <w:r w:rsidRPr="00773D5D">
        <w:rPr>
          <w:rFonts w:ascii="Segoe UI" w:hAnsi="Segoe UI" w:cs="Segoe UI"/>
          <w:sz w:val="22"/>
          <w:szCs w:val="22"/>
        </w:rPr>
        <w:t xml:space="preserve"> za každý jednotlivý případ porušení takové povinnosti. V pochybnostech se má za to, že dodatečná lhůta je přiměřená, pokud činila alespoň 5 pracovních dnů.</w:t>
      </w:r>
    </w:p>
    <w:p w14:paraId="58795187" w14:textId="4BDBB2A8"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V případě prodlení Objednatele či Poskytovatele se zaplacením peněžité částky </w:t>
      </w:r>
      <w:r w:rsidR="00B1716A" w:rsidRPr="00B1716A">
        <w:rPr>
          <w:rFonts w:ascii="Segoe UI" w:hAnsi="Segoe UI" w:cs="Segoe UI"/>
          <w:sz w:val="22"/>
          <w:szCs w:val="22"/>
        </w:rPr>
        <w:t>vzniká oprávněné Smluvní straně nárok na úrok z prodlení ve výši jedné setiny procenta (0,01</w:t>
      </w:r>
      <w:r w:rsidR="00B1716A">
        <w:rPr>
          <w:rFonts w:ascii="Segoe UI" w:hAnsi="Segoe UI" w:cs="Segoe UI"/>
          <w:sz w:val="22"/>
          <w:szCs w:val="22"/>
        </w:rPr>
        <w:t> </w:t>
      </w:r>
      <w:r w:rsidR="00B1716A" w:rsidRPr="00B1716A">
        <w:rPr>
          <w:rFonts w:ascii="Segoe UI" w:hAnsi="Segoe UI" w:cs="Segoe UI"/>
          <w:sz w:val="22"/>
          <w:szCs w:val="22"/>
        </w:rPr>
        <w:t>%) z dlužné částky za každý i započatý den prodlení</w:t>
      </w:r>
      <w:r w:rsidRPr="00773D5D">
        <w:rPr>
          <w:rFonts w:ascii="Segoe UI" w:hAnsi="Segoe UI" w:cs="Segoe UI"/>
          <w:sz w:val="22"/>
          <w:szCs w:val="22"/>
        </w:rPr>
        <w:t>.</w:t>
      </w:r>
    </w:p>
    <w:p w14:paraId="41398195" w14:textId="77777777" w:rsidR="006A30B9" w:rsidRPr="00773D5D"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 xml:space="preserve">Zaplacením smluvní pokuty </w:t>
      </w:r>
      <w:proofErr w:type="gramStart"/>
      <w:r w:rsidRPr="00773D5D">
        <w:rPr>
          <w:rFonts w:ascii="Segoe UI" w:hAnsi="Segoe UI" w:cs="Segoe UI"/>
          <w:sz w:val="22"/>
          <w:szCs w:val="22"/>
        </w:rPr>
        <w:t>není</w:t>
      </w:r>
      <w:proofErr w:type="gramEnd"/>
      <w:r w:rsidRPr="00773D5D">
        <w:rPr>
          <w:rFonts w:ascii="Segoe UI" w:hAnsi="Segoe UI" w:cs="Segoe UI"/>
          <w:sz w:val="22"/>
          <w:szCs w:val="22"/>
        </w:rPr>
        <w:t xml:space="preserve"> jakkoliv dotčen nárok Objednatele na náhradu škody včetně případné újmy nemajetkové; nárok na náhradu škody je Objednatel oprávněn </w:t>
      </w:r>
      <w:r w:rsidRPr="00773D5D">
        <w:rPr>
          <w:rFonts w:ascii="Segoe UI" w:hAnsi="Segoe UI" w:cs="Segoe UI"/>
          <w:sz w:val="22"/>
          <w:szCs w:val="22"/>
        </w:rPr>
        <w:lastRenderedPageBreak/>
        <w:t>uplatnit vedle smluvní pokuty v plné výši. Zaplacením smluvní pokuty není dotčeno splnění povinnosti, která je prostřednictvím smluvní pokuty utvrzena.</w:t>
      </w:r>
    </w:p>
    <w:p w14:paraId="1963B9C2" w14:textId="4B00901F" w:rsidR="006A30B9" w:rsidRPr="00A7045C" w:rsidRDefault="006A30B9" w:rsidP="00A7045C">
      <w:pPr>
        <w:numPr>
          <w:ilvl w:val="1"/>
          <w:numId w:val="1"/>
        </w:numPr>
        <w:spacing w:before="120" w:after="120" w:line="276" w:lineRule="auto"/>
        <w:ind w:left="567" w:hanging="567"/>
        <w:jc w:val="both"/>
        <w:rPr>
          <w:rFonts w:ascii="Segoe UI" w:hAnsi="Segoe UI" w:cs="Segoe UI"/>
          <w:sz w:val="22"/>
          <w:szCs w:val="22"/>
        </w:rPr>
      </w:pPr>
      <w:r w:rsidRPr="00773D5D">
        <w:rPr>
          <w:rFonts w:ascii="Segoe UI" w:hAnsi="Segoe UI" w:cs="Segoe UI"/>
          <w:sz w:val="22"/>
          <w:szCs w:val="22"/>
        </w:rPr>
        <w:t>Smluvní pokuta i úrok z prodlení jsou splatné do třiceti (30) dnů po obdržení jejich vyúčtování.</w:t>
      </w:r>
    </w:p>
    <w:p w14:paraId="21DA1435" w14:textId="77777777" w:rsidR="006A30B9" w:rsidRPr="00773D5D" w:rsidRDefault="006A30B9" w:rsidP="003F502F">
      <w:pPr>
        <w:pStyle w:val="Nadpis1"/>
        <w:keepNext w:val="0"/>
        <w:numPr>
          <w:ilvl w:val="0"/>
          <w:numId w:val="1"/>
        </w:numPr>
        <w:spacing w:before="240" w:after="120" w:line="276" w:lineRule="auto"/>
        <w:ind w:left="567" w:hanging="482"/>
        <w:rPr>
          <w:rFonts w:ascii="Segoe UI" w:hAnsi="Segoe UI" w:cs="Segoe UI"/>
          <w:b/>
          <w:caps/>
          <w:sz w:val="22"/>
          <w:szCs w:val="22"/>
          <w:lang w:val="cs-CZ"/>
        </w:rPr>
      </w:pPr>
      <w:bookmarkStart w:id="100" w:name="_Ref305657703"/>
      <w:bookmarkStart w:id="101" w:name="_Toc335318145"/>
      <w:bookmarkStart w:id="102" w:name="_Toc335318228"/>
      <w:r w:rsidRPr="00773D5D">
        <w:rPr>
          <w:rFonts w:ascii="Segoe UI" w:hAnsi="Segoe UI" w:cs="Segoe UI"/>
          <w:b/>
          <w:caps/>
          <w:sz w:val="22"/>
          <w:szCs w:val="22"/>
          <w:lang w:val="cs-CZ"/>
        </w:rPr>
        <w:t>OCHRANA DŮVĚRNÝCH INFORMACÍ</w:t>
      </w:r>
      <w:bookmarkEnd w:id="100"/>
      <w:bookmarkEnd w:id="101"/>
      <w:bookmarkEnd w:id="102"/>
      <w:r w:rsidRPr="00773D5D">
        <w:rPr>
          <w:rFonts w:ascii="Segoe UI" w:hAnsi="Segoe UI" w:cs="Segoe UI"/>
          <w:b/>
          <w:caps/>
          <w:sz w:val="22"/>
          <w:szCs w:val="22"/>
          <w:lang w:val="cs-CZ"/>
        </w:rPr>
        <w:t xml:space="preserve"> A OCHRANA OSOBNÍCH ÚDAJŮ</w:t>
      </w:r>
    </w:p>
    <w:p w14:paraId="4645E8BB" w14:textId="77777777" w:rsidR="006A30B9" w:rsidRPr="00773D5D" w:rsidRDefault="006A30B9"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773D5D">
        <w:rPr>
          <w:rFonts w:ascii="Segoe UI" w:hAnsi="Segoe UI" w:cs="Segoe UI"/>
          <w:sz w:val="22"/>
          <w:szCs w:val="22"/>
        </w:rPr>
        <w:t>Smluvní strany se dohodly, že veškeré informace, které si sdělily v rámci uzavírání a plnění Smlouvy, dále informace, které si sdělí nebo jinak vyplynou i z jejího plnění, jsou důvěrné (dále jen „</w:t>
      </w:r>
      <w:r w:rsidRPr="00773D5D">
        <w:rPr>
          <w:rFonts w:ascii="Segoe UI" w:hAnsi="Segoe UI" w:cs="Segoe UI"/>
          <w:b/>
          <w:i/>
          <w:sz w:val="22"/>
          <w:szCs w:val="22"/>
        </w:rPr>
        <w:t>Důvěrné informace</w:t>
      </w:r>
      <w:r w:rsidRPr="00773D5D">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02FE1F9C" w14:textId="77777777" w:rsidR="006A30B9" w:rsidRPr="00773D5D" w:rsidRDefault="006A30B9"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773D5D">
        <w:rPr>
          <w:rFonts w:ascii="Segoe UI" w:hAnsi="Segoe UI" w:cs="Segoe UI"/>
          <w:sz w:val="22"/>
          <w:szCs w:val="22"/>
        </w:rPr>
        <w:t>Pro ochranu utajovaných informací dle Zákona o ochraně utaj. informací je Poskytovatel povinen dodržovat tento zákon. Smluvní strany se dohodly, že Důvěrné informace nikomu neprozradí a přijmou taková opatření, která znemožní jejich přístupnost třetím osobám. Ustanovení předchozí věty se nevztahuje na případy, kdy:</w:t>
      </w:r>
    </w:p>
    <w:p w14:paraId="6A0F56B2" w14:textId="77777777" w:rsidR="006A30B9" w:rsidRPr="00773D5D" w:rsidRDefault="006A30B9" w:rsidP="003F502F">
      <w:pPr>
        <w:widowControl w:val="0"/>
        <w:numPr>
          <w:ilvl w:val="2"/>
          <w:numId w:val="1"/>
        </w:numPr>
        <w:suppressAutoHyphens/>
        <w:adjustRightInd w:val="0"/>
        <w:spacing w:before="120" w:after="120" w:line="276" w:lineRule="auto"/>
        <w:ind w:left="1276" w:hanging="708"/>
        <w:jc w:val="both"/>
        <w:textAlignment w:val="baseline"/>
        <w:rPr>
          <w:rFonts w:ascii="Segoe UI" w:hAnsi="Segoe UI" w:cs="Segoe UI"/>
          <w:sz w:val="22"/>
          <w:szCs w:val="22"/>
        </w:rPr>
      </w:pPr>
      <w:r w:rsidRPr="00773D5D">
        <w:rPr>
          <w:rFonts w:ascii="Segoe UI" w:hAnsi="Segoe UI" w:cs="Segoe UI"/>
          <w:sz w:val="22"/>
          <w:szCs w:val="22"/>
        </w:rPr>
        <w:t>Smluvní strany mají povinnost stanovenou právním předpisem, a/nebo</w:t>
      </w:r>
    </w:p>
    <w:p w14:paraId="697DDF41" w14:textId="77777777" w:rsidR="006A30B9" w:rsidRPr="00773D5D" w:rsidRDefault="006A30B9" w:rsidP="003F502F">
      <w:pPr>
        <w:widowControl w:val="0"/>
        <w:numPr>
          <w:ilvl w:val="2"/>
          <w:numId w:val="1"/>
        </w:numPr>
        <w:suppressAutoHyphens/>
        <w:adjustRightInd w:val="0"/>
        <w:spacing w:before="120" w:after="120" w:line="276" w:lineRule="auto"/>
        <w:ind w:left="1276" w:hanging="708"/>
        <w:jc w:val="both"/>
        <w:textAlignment w:val="baseline"/>
        <w:rPr>
          <w:rFonts w:ascii="Segoe UI" w:hAnsi="Segoe UI" w:cs="Segoe UI"/>
          <w:sz w:val="22"/>
          <w:szCs w:val="22"/>
        </w:rPr>
      </w:pPr>
      <w:r w:rsidRPr="00773D5D">
        <w:rPr>
          <w:rFonts w:ascii="Segoe UI" w:hAnsi="Segoe UI" w:cs="Segoe UI"/>
          <w:sz w:val="22"/>
          <w:szCs w:val="22"/>
        </w:rPr>
        <w:t>takové informace sdělí osobám, které mají ze zákona stanovenou povinnost mlčenlivosti</w:t>
      </w:r>
      <w:r w:rsidRPr="00773D5D" w:rsidDel="00AF0F25">
        <w:rPr>
          <w:rFonts w:ascii="Segoe UI" w:hAnsi="Segoe UI" w:cs="Segoe UI"/>
          <w:sz w:val="22"/>
          <w:szCs w:val="22"/>
        </w:rPr>
        <w:t xml:space="preserve"> </w:t>
      </w:r>
      <w:r w:rsidRPr="00773D5D">
        <w:rPr>
          <w:rFonts w:ascii="Segoe UI" w:hAnsi="Segoe UI" w:cs="Segoe UI"/>
          <w:sz w:val="22"/>
          <w:szCs w:val="22"/>
        </w:rPr>
        <w:t>u osob za Objednatele a/nebo</w:t>
      </w:r>
    </w:p>
    <w:p w14:paraId="1CEAA35F" w14:textId="77777777" w:rsidR="006A30B9" w:rsidRPr="00AC1FD8" w:rsidRDefault="006A30B9" w:rsidP="003F502F">
      <w:pPr>
        <w:widowControl w:val="0"/>
        <w:numPr>
          <w:ilvl w:val="2"/>
          <w:numId w:val="1"/>
        </w:numPr>
        <w:suppressAutoHyphens/>
        <w:adjustRightInd w:val="0"/>
        <w:spacing w:before="120" w:after="120" w:line="276" w:lineRule="auto"/>
        <w:ind w:left="1276" w:hanging="708"/>
        <w:jc w:val="both"/>
        <w:textAlignment w:val="baseline"/>
        <w:rPr>
          <w:rFonts w:ascii="Segoe UI" w:hAnsi="Segoe UI" w:cs="Segoe UI"/>
          <w:sz w:val="22"/>
          <w:szCs w:val="22"/>
        </w:rPr>
      </w:pPr>
      <w:r w:rsidRPr="00773D5D">
        <w:rPr>
          <w:rFonts w:ascii="Segoe UI" w:hAnsi="Segoe UI" w:cs="Segoe UI"/>
          <w:sz w:val="22"/>
          <w:szCs w:val="22"/>
        </w:rPr>
        <w:t>takové informace sdělí osobám, které mají</w:t>
      </w:r>
      <w:r w:rsidRPr="00AC1FD8">
        <w:rPr>
          <w:rFonts w:ascii="Segoe UI" w:hAnsi="Segoe UI" w:cs="Segoe UI"/>
          <w:sz w:val="22"/>
          <w:szCs w:val="22"/>
        </w:rPr>
        <w:t xml:space="preserve"> ze zákona stanovenou povinnost mlčenlivosti a současně, kterým je nezbytné poskytnout tyto informace výhradně z důvodu plnění této Smlouvy Poskytovatelem (tzn. nikoliv osoby vykonávající advokacii dle zákona o advokacii a jiní poradci Poskytovatele) a/nebo</w:t>
      </w:r>
    </w:p>
    <w:p w14:paraId="708A366C" w14:textId="77777777" w:rsidR="006A30B9" w:rsidRPr="00AC1FD8" w:rsidRDefault="006A30B9" w:rsidP="003F502F">
      <w:pPr>
        <w:widowControl w:val="0"/>
        <w:numPr>
          <w:ilvl w:val="2"/>
          <w:numId w:val="1"/>
        </w:numPr>
        <w:suppressAutoHyphens/>
        <w:adjustRightInd w:val="0"/>
        <w:spacing w:before="120" w:after="120" w:line="276" w:lineRule="auto"/>
        <w:ind w:left="1276" w:hanging="708"/>
        <w:jc w:val="both"/>
        <w:textAlignment w:val="baseline"/>
        <w:rPr>
          <w:rFonts w:ascii="Segoe UI" w:hAnsi="Segoe UI" w:cs="Segoe UI"/>
          <w:sz w:val="22"/>
          <w:szCs w:val="22"/>
        </w:rPr>
      </w:pPr>
      <w:r w:rsidRPr="00AC1FD8">
        <w:rPr>
          <w:rFonts w:ascii="Segoe UI" w:hAnsi="Segoe UI" w:cs="Segoe UI"/>
          <w:sz w:val="22"/>
          <w:szCs w:val="22"/>
        </w:rPr>
        <w:t>se takové informace stanou veřejně známými či dostupnými jinak než porušením povinností vyplývajících z tohoto článku Smlouvy.</w:t>
      </w:r>
    </w:p>
    <w:p w14:paraId="0156AEF2" w14:textId="77777777" w:rsidR="006A30B9" w:rsidRPr="00AC1FD8" w:rsidRDefault="006A30B9"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AC1FD8">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758227FE" w14:textId="77777777" w:rsidR="006A30B9" w:rsidRPr="00AC1FD8" w:rsidRDefault="006A30B9"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AC1FD8">
        <w:rPr>
          <w:rFonts w:ascii="Segoe UI" w:hAnsi="Segoe UI" w:cs="Segoe UI"/>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1D453051" w14:textId="77777777" w:rsidR="006A30B9" w:rsidRPr="00AC1FD8" w:rsidRDefault="006A30B9" w:rsidP="003F502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AC1FD8">
        <w:rPr>
          <w:rFonts w:ascii="Segoe UI" w:hAnsi="Segoe UI" w:cs="Segoe UI"/>
          <w:sz w:val="22"/>
          <w:szCs w:val="22"/>
        </w:rPr>
        <w:t xml:space="preserve">V případě uplatnění smluvních pokut a náhrady škody není dotčena hmotná a trestní </w:t>
      </w:r>
      <w:r w:rsidRPr="00AC1FD8">
        <w:rPr>
          <w:rFonts w:ascii="Segoe UI" w:hAnsi="Segoe UI" w:cs="Segoe UI"/>
          <w:sz w:val="22"/>
          <w:szCs w:val="22"/>
        </w:rPr>
        <w:lastRenderedPageBreak/>
        <w:t>odpovědnost fyzických osob, které za Poskytovatele jednaly a závazek mlčenlivosti a ochrany Důvěrných informací nedodržely.</w:t>
      </w:r>
    </w:p>
    <w:p w14:paraId="025B47CE" w14:textId="0C9B2249"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bCs/>
          <w:sz w:val="22"/>
          <w:szCs w:val="22"/>
        </w:rPr>
        <w:t>Závazek k mlčenlivosti a ochrany Důvěrnosti informací je platný bez ohledu na ukončení účinnosti Smlouvy.</w:t>
      </w:r>
      <w:r w:rsidR="00E6325A">
        <w:rPr>
          <w:rFonts w:ascii="Segoe UI" w:hAnsi="Segoe UI" w:cs="Segoe UI"/>
          <w:bCs/>
          <w:sz w:val="22"/>
          <w:szCs w:val="22"/>
        </w:rPr>
        <w:t xml:space="preserve"> </w:t>
      </w:r>
      <w:r w:rsidR="00E6325A" w:rsidRPr="00E6325A">
        <w:rPr>
          <w:rFonts w:ascii="Segoe UI" w:hAnsi="Segoe UI" w:cs="Segoe UI"/>
          <w:bCs/>
          <w:sz w:val="22"/>
          <w:szCs w:val="22"/>
        </w:rPr>
        <w:t>Poskytovatel je povinen zlikvidovat veškeré Důvěrné či chráněné informace, které se dověděl v průběhu plnění této Smlouvy poté, co bude plnění z této Smlouvy ukončeno, ať už splněním anebo jiným způsobem zániku této Smlouvy</w:t>
      </w:r>
      <w:r w:rsidR="00E6325A">
        <w:rPr>
          <w:rFonts w:ascii="Segoe UI" w:hAnsi="Segoe UI" w:cs="Segoe UI"/>
          <w:bCs/>
          <w:sz w:val="22"/>
          <w:szCs w:val="22"/>
        </w:rPr>
        <w:t xml:space="preserve">. </w:t>
      </w:r>
    </w:p>
    <w:p w14:paraId="02DE5C0B"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1D52EF8C" w14:textId="78A98AF6" w:rsidR="006A30B9" w:rsidRPr="003F502F" w:rsidRDefault="00E6325A" w:rsidP="006A30B9">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V případě, </w:t>
      </w:r>
      <w:r w:rsidRPr="00E6325A">
        <w:rPr>
          <w:rFonts w:ascii="Segoe UI" w:hAnsi="Segoe UI" w:cs="Segoe UI"/>
          <w:sz w:val="22"/>
          <w:szCs w:val="22"/>
        </w:rPr>
        <w:t>že Smluvní strany zjistí, že při plnění Smlouvy bude docházet ke zpracování osobních údajů, Smluvní strany se zavazují uzavřít smlouvu o zpracování osobních údajů, a to před zahájením samotného zpracování</w:t>
      </w:r>
      <w:r>
        <w:rPr>
          <w:rFonts w:ascii="Segoe UI" w:hAnsi="Segoe UI" w:cs="Segoe UI"/>
          <w:sz w:val="22"/>
          <w:szCs w:val="22"/>
        </w:rPr>
        <w:t>.</w:t>
      </w:r>
    </w:p>
    <w:p w14:paraId="11BC8502" w14:textId="77777777" w:rsidR="006A30B9" w:rsidRPr="00AC1FD8" w:rsidRDefault="006A30B9" w:rsidP="003F502F">
      <w:pPr>
        <w:pStyle w:val="Nadpis1"/>
        <w:keepNext w:val="0"/>
        <w:numPr>
          <w:ilvl w:val="0"/>
          <w:numId w:val="1"/>
        </w:numPr>
        <w:spacing w:before="240" w:after="120" w:line="276" w:lineRule="auto"/>
        <w:ind w:left="567" w:hanging="482"/>
        <w:rPr>
          <w:rFonts w:ascii="Segoe UI" w:hAnsi="Segoe UI" w:cs="Segoe UI"/>
          <w:b/>
          <w:caps/>
          <w:sz w:val="22"/>
          <w:szCs w:val="22"/>
          <w:lang w:val="cs-CZ"/>
        </w:rPr>
      </w:pPr>
      <w:bookmarkStart w:id="103" w:name="_Toc335318146"/>
      <w:bookmarkStart w:id="104" w:name="_Toc335318229"/>
      <w:r w:rsidRPr="00AC1FD8">
        <w:rPr>
          <w:rFonts w:ascii="Segoe UI" w:hAnsi="Segoe UI" w:cs="Segoe UI"/>
          <w:b/>
          <w:caps/>
          <w:sz w:val="22"/>
          <w:szCs w:val="22"/>
          <w:lang w:val="cs-CZ"/>
        </w:rPr>
        <w:t>DOBA TRVÁNÍ SMLOUVY, MOŽNOSTI UKONČENÍ SMLOUVY</w:t>
      </w:r>
      <w:bookmarkEnd w:id="103"/>
      <w:bookmarkEnd w:id="104"/>
    </w:p>
    <w:p w14:paraId="08476B95" w14:textId="3859ED50"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bookmarkStart w:id="105" w:name="_Hlk55384553"/>
      <w:r w:rsidRPr="00AC1FD8">
        <w:rPr>
          <w:rFonts w:ascii="Segoe UI" w:hAnsi="Segoe UI" w:cs="Segoe UI"/>
          <w:sz w:val="22"/>
          <w:szCs w:val="22"/>
        </w:rPr>
        <w:t xml:space="preserve">Smlouva je uzavřena na dobu </w:t>
      </w:r>
      <w:r w:rsidR="00C41265">
        <w:rPr>
          <w:rFonts w:ascii="Segoe UI" w:hAnsi="Segoe UI" w:cs="Segoe UI"/>
          <w:sz w:val="22"/>
          <w:szCs w:val="22"/>
        </w:rPr>
        <w:t>ne</w:t>
      </w:r>
      <w:r w:rsidRPr="00AC1FD8">
        <w:rPr>
          <w:rFonts w:ascii="Segoe UI" w:hAnsi="Segoe UI" w:cs="Segoe UI"/>
          <w:sz w:val="22"/>
          <w:szCs w:val="22"/>
        </w:rPr>
        <w:t>určitou.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p>
    <w:bookmarkEnd w:id="105"/>
    <w:p w14:paraId="36F6DC0A"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Smlouva může být ukončena písemnou dohodou Smluvních stran.</w:t>
      </w:r>
    </w:p>
    <w:p w14:paraId="37644C37"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bookmarkStart w:id="106" w:name="_Ref480932725"/>
      <w:r w:rsidRPr="00AC1FD8">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106"/>
    </w:p>
    <w:p w14:paraId="1DCCB8FE" w14:textId="77777777" w:rsidR="006A30B9" w:rsidRPr="00AC1FD8" w:rsidRDefault="006A30B9" w:rsidP="003F502F">
      <w:pPr>
        <w:numPr>
          <w:ilvl w:val="0"/>
          <w:numId w:val="3"/>
        </w:numPr>
        <w:spacing w:before="120" w:after="120" w:line="276" w:lineRule="auto"/>
        <w:jc w:val="both"/>
        <w:rPr>
          <w:rFonts w:ascii="Segoe UI" w:hAnsi="Segoe UI" w:cs="Segoe UI"/>
          <w:sz w:val="22"/>
          <w:szCs w:val="22"/>
        </w:rPr>
      </w:pPr>
      <w:r w:rsidRPr="00AC1FD8">
        <w:rPr>
          <w:rFonts w:ascii="Segoe UI" w:hAnsi="Segoe UI" w:cs="Segoe UI"/>
          <w:sz w:val="22"/>
          <w:szCs w:val="22"/>
        </w:rPr>
        <w:t>prodlení Poskytovatele s poskytováním Plnění či jeho části ve sjednaných termínech delší než 30 dnů, pokud Poskytovatel</w:t>
      </w:r>
      <w:r w:rsidRPr="00AC1FD8">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10 dnů od doručení takovéto výzvy</w:t>
      </w:r>
      <w:r w:rsidRPr="00AC1FD8">
        <w:rPr>
          <w:rFonts w:ascii="Segoe UI" w:hAnsi="Segoe UI" w:cs="Segoe UI"/>
          <w:sz w:val="22"/>
          <w:szCs w:val="22"/>
        </w:rPr>
        <w:t>;</w:t>
      </w:r>
    </w:p>
    <w:p w14:paraId="51E1A809" w14:textId="55B77491" w:rsidR="006A30B9" w:rsidRPr="00AC1FD8" w:rsidRDefault="006A30B9" w:rsidP="003F502F">
      <w:pPr>
        <w:numPr>
          <w:ilvl w:val="0"/>
          <w:numId w:val="3"/>
        </w:numPr>
        <w:spacing w:before="120" w:after="120" w:line="276" w:lineRule="auto"/>
        <w:jc w:val="both"/>
        <w:rPr>
          <w:rFonts w:ascii="Segoe UI" w:hAnsi="Segoe UI" w:cs="Segoe UI"/>
          <w:sz w:val="22"/>
          <w:szCs w:val="22"/>
        </w:rPr>
      </w:pPr>
      <w:r w:rsidRPr="00AC1FD8">
        <w:rPr>
          <w:rFonts w:ascii="Segoe UI" w:hAnsi="Segoe UI" w:cs="Segoe UI"/>
          <w:sz w:val="22"/>
          <w:szCs w:val="22"/>
        </w:rPr>
        <w:t xml:space="preserve">provede-li Poskytovatel změnu v realizačním týmu v rozporu s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_Ref480933203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8.2.2</w:t>
      </w:r>
      <w:r w:rsidRPr="00AC1FD8">
        <w:rPr>
          <w:rFonts w:ascii="Segoe UI" w:hAnsi="Segoe UI" w:cs="Segoe UI"/>
          <w:sz w:val="22"/>
          <w:szCs w:val="22"/>
        </w:rPr>
        <w:fldChar w:fldCharType="end"/>
      </w:r>
      <w:r w:rsidRPr="00AC1FD8">
        <w:rPr>
          <w:rFonts w:ascii="Segoe UI" w:hAnsi="Segoe UI" w:cs="Segoe UI"/>
          <w:sz w:val="22"/>
          <w:szCs w:val="22"/>
        </w:rPr>
        <w:t xml:space="preserve"> Smlouvy anebo neprovede změnu v realizačním týmu v souladu s požadavky Objednatele dle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_Ref480933315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B10BFD">
        <w:rPr>
          <w:rFonts w:ascii="Segoe UI" w:hAnsi="Segoe UI" w:cs="Segoe UI"/>
          <w:sz w:val="22"/>
          <w:szCs w:val="22"/>
        </w:rPr>
        <w:t>8.2.3</w:t>
      </w:r>
      <w:r w:rsidRPr="00AC1FD8">
        <w:rPr>
          <w:rFonts w:ascii="Segoe UI" w:hAnsi="Segoe UI" w:cs="Segoe UI"/>
          <w:sz w:val="22"/>
          <w:szCs w:val="22"/>
        </w:rPr>
        <w:fldChar w:fldCharType="end"/>
      </w:r>
      <w:r w:rsidRPr="00AC1FD8">
        <w:rPr>
          <w:rFonts w:ascii="Segoe UI" w:hAnsi="Segoe UI" w:cs="Segoe UI"/>
          <w:sz w:val="22"/>
          <w:szCs w:val="22"/>
        </w:rPr>
        <w:t xml:space="preserve"> Smlouvy; </w:t>
      </w:r>
    </w:p>
    <w:p w14:paraId="58F85136" w14:textId="77777777" w:rsidR="006A30B9" w:rsidRPr="00AC1FD8" w:rsidRDefault="006A30B9" w:rsidP="003F502F">
      <w:pPr>
        <w:numPr>
          <w:ilvl w:val="0"/>
          <w:numId w:val="3"/>
        </w:numPr>
        <w:spacing w:before="120" w:after="120" w:line="276" w:lineRule="auto"/>
        <w:jc w:val="both"/>
        <w:rPr>
          <w:rFonts w:ascii="Segoe UI" w:hAnsi="Segoe UI" w:cs="Segoe UI"/>
          <w:sz w:val="22"/>
          <w:szCs w:val="22"/>
        </w:rPr>
      </w:pPr>
      <w:r w:rsidRPr="00AC1FD8">
        <w:rPr>
          <w:rFonts w:ascii="Segoe UI" w:hAnsi="Segoe UI" w:cs="Segoe UI"/>
          <w:sz w:val="22"/>
          <w:szCs w:val="22"/>
        </w:rPr>
        <w:t>další případy, o kterých tak výslovně stanoví Smlouva.</w:t>
      </w:r>
    </w:p>
    <w:p w14:paraId="3D725754"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Objednatel je rovněž oprávněn odstoupit od Smlouvy v případě, že:</w:t>
      </w:r>
    </w:p>
    <w:p w14:paraId="668CFB8B" w14:textId="77777777" w:rsidR="006A30B9" w:rsidRPr="00AC1FD8" w:rsidRDefault="006A30B9" w:rsidP="003F502F">
      <w:pPr>
        <w:numPr>
          <w:ilvl w:val="0"/>
          <w:numId w:val="12"/>
        </w:numPr>
        <w:spacing w:before="120" w:after="120" w:line="276" w:lineRule="auto"/>
        <w:jc w:val="both"/>
        <w:rPr>
          <w:rFonts w:ascii="Segoe UI" w:hAnsi="Segoe UI" w:cs="Segoe UI"/>
          <w:sz w:val="22"/>
          <w:szCs w:val="22"/>
        </w:rPr>
      </w:pPr>
      <w:r w:rsidRPr="00AC1FD8">
        <w:rPr>
          <w:rFonts w:ascii="Segoe UI" w:hAnsi="Segoe UI" w:cs="Segoe UI"/>
          <w:sz w:val="22"/>
          <w:szCs w:val="22"/>
        </w:rPr>
        <w:t xml:space="preserve">v insolvenčním řízení bude zjištěn úpadek Poskytovatele nebo insolvenční návrh bude zamítnut pro nedostatek majetku Poskytovatele v souladu se zněním zákona </w:t>
      </w:r>
      <w:r w:rsidRPr="00AC1FD8">
        <w:rPr>
          <w:rFonts w:ascii="Segoe UI" w:hAnsi="Segoe UI" w:cs="Segoe UI"/>
          <w:sz w:val="22"/>
          <w:szCs w:val="22"/>
        </w:rPr>
        <w:lastRenderedPageBreak/>
        <w:t>č. 182/2006 Sb., o úpadku a způsobech jeho řešení (insolvenční zákon), ve znění pozdějších předpisů. Objednatel je rovněž oprávněn odstoupit od Smlouvy v případě, že Poskytovatel vstoupí do likvidace; nebo</w:t>
      </w:r>
    </w:p>
    <w:p w14:paraId="499AEF05" w14:textId="34A698FD" w:rsidR="006A30B9" w:rsidRPr="00AC1FD8" w:rsidRDefault="006A30B9" w:rsidP="003F502F">
      <w:pPr>
        <w:numPr>
          <w:ilvl w:val="0"/>
          <w:numId w:val="12"/>
        </w:numPr>
        <w:spacing w:before="120" w:after="120" w:line="276" w:lineRule="auto"/>
        <w:jc w:val="both"/>
        <w:rPr>
          <w:rFonts w:ascii="Segoe UI" w:hAnsi="Segoe UI" w:cs="Segoe UI"/>
          <w:sz w:val="22"/>
          <w:szCs w:val="22"/>
        </w:rPr>
      </w:pPr>
      <w:r w:rsidRPr="00AC1FD8">
        <w:rPr>
          <w:rFonts w:ascii="Segoe UI" w:hAnsi="Segoe UI" w:cs="Segoe UI"/>
          <w:sz w:val="22"/>
          <w:szCs w:val="22"/>
        </w:rPr>
        <w:t>proti Poskytovateli je zahájeno trestní stíhání pro trestný čin podle zákona č. 418/2011 Sb., o trestní odpovědnosti právnických osob</w:t>
      </w:r>
      <w:r w:rsidR="00FB0019">
        <w:rPr>
          <w:rFonts w:ascii="Segoe UI" w:hAnsi="Segoe UI" w:cs="Segoe UI"/>
          <w:sz w:val="22"/>
          <w:szCs w:val="22"/>
        </w:rPr>
        <w:t xml:space="preserve"> a řízení proti nim</w:t>
      </w:r>
      <w:r w:rsidRPr="00AC1FD8">
        <w:rPr>
          <w:rFonts w:ascii="Segoe UI" w:hAnsi="Segoe UI" w:cs="Segoe UI"/>
          <w:sz w:val="22"/>
          <w:szCs w:val="22"/>
        </w:rPr>
        <w:t>, ve znění pozdějších předpisů.</w:t>
      </w:r>
    </w:p>
    <w:p w14:paraId="57D05F64"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je oprávněn od Smlouvy písemně odstoupit z důvodu jejího podstatného porušení Objednatelem, za což se považuje prodlení Objednatele s úhradou ceny za plnění předmětu dle Smlouvy o více než 30 dní, pokud Objednatel nezjedná nápravu ani do 30 dnů od doručení písemného oznámení Poskytovatele o takovém prodlení s žádostí o jeho nápravu.</w:t>
      </w:r>
    </w:p>
    <w:p w14:paraId="6FE87197"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bookmarkStart w:id="107" w:name="_Ref417302883"/>
      <w:r w:rsidRPr="00AC1FD8">
        <w:rPr>
          <w:rFonts w:ascii="Segoe UI" w:hAnsi="Segoe UI" w:cs="Segoe UI"/>
          <w:sz w:val="22"/>
          <w:szCs w:val="22"/>
        </w:rPr>
        <w:t>Odstoupení od Smlouvy ze strany Objednatele nesmí být spojeno s uložením jakékoliv sankce k tíži Objednatele.</w:t>
      </w:r>
      <w:bookmarkEnd w:id="107"/>
    </w:p>
    <w:p w14:paraId="435AAE22"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se dále dohodly, že odstoupení od Smlouvy musí být písemné, jinak je neplatné. Odstoupení je účinné ode dne, kdy bylo doručeno druhé Smluvní straně. </w:t>
      </w:r>
    </w:p>
    <w:p w14:paraId="08D726FF" w14:textId="61938A8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Objednatel i Poskytovatel jsou oprávněni Smlouvu vypovědět, a to i bez udání důvodu, a Smlouva skončí uplynutím příslušného roku (výročí) poskytování Služeb podpory, přičemž toto oprávnění může Objednatel uplatnit až v rámci poskytování Služeb podpory; </w:t>
      </w:r>
      <w:bookmarkStart w:id="108" w:name="_Hlk55340781"/>
      <w:r w:rsidRPr="00AC1FD8">
        <w:rPr>
          <w:rFonts w:ascii="Segoe UI" w:hAnsi="Segoe UI" w:cs="Segoe UI"/>
          <w:sz w:val="22"/>
          <w:szCs w:val="22"/>
        </w:rPr>
        <w:t xml:space="preserve">Poskytovatel je oprávněn výpověď využít nejdříve po uplynutí </w:t>
      </w:r>
      <w:r w:rsidR="00715C18">
        <w:rPr>
          <w:rFonts w:ascii="Segoe UI" w:hAnsi="Segoe UI" w:cs="Segoe UI"/>
          <w:sz w:val="22"/>
          <w:szCs w:val="22"/>
        </w:rPr>
        <w:t>5</w:t>
      </w:r>
      <w:r w:rsidRPr="00AC1FD8">
        <w:rPr>
          <w:rFonts w:ascii="Segoe UI" w:hAnsi="Segoe UI"/>
          <w:sz w:val="22"/>
        </w:rPr>
        <w:t xml:space="preserve"> let</w:t>
      </w:r>
      <w:r w:rsidRPr="00AC1FD8">
        <w:rPr>
          <w:rFonts w:ascii="Segoe UI" w:hAnsi="Segoe UI" w:cs="Segoe UI"/>
          <w:sz w:val="22"/>
          <w:szCs w:val="22"/>
        </w:rPr>
        <w:t xml:space="preserve"> od zahájení poskytování Služeb podpory. </w:t>
      </w:r>
      <w:bookmarkStart w:id="109" w:name="_Hlk55340826"/>
      <w:bookmarkEnd w:id="108"/>
      <w:r w:rsidRPr="00AC1FD8">
        <w:rPr>
          <w:rFonts w:ascii="Segoe UI" w:hAnsi="Segoe UI" w:cs="Segoe UI"/>
          <w:sz w:val="22"/>
          <w:szCs w:val="22"/>
        </w:rPr>
        <w:t xml:space="preserve">V případě výpovědi </w:t>
      </w:r>
      <w:r w:rsidRPr="00AC1FD8">
        <w:rPr>
          <w:rFonts w:ascii="Segoe UI" w:hAnsi="Segoe UI"/>
          <w:sz w:val="22"/>
        </w:rPr>
        <w:t>Objednatele</w:t>
      </w:r>
      <w:r w:rsidRPr="00AC1FD8">
        <w:rPr>
          <w:rFonts w:ascii="Segoe UI" w:hAnsi="Segoe UI" w:cs="Segoe UI"/>
          <w:sz w:val="22"/>
          <w:szCs w:val="22"/>
        </w:rPr>
        <w:t xml:space="preserve"> musí být písemná výpověď Poskytovateli doručena nejpozději </w:t>
      </w:r>
      <w:r w:rsidRPr="00AC1FD8">
        <w:rPr>
          <w:rFonts w:ascii="Segoe UI" w:hAnsi="Segoe UI"/>
          <w:sz w:val="22"/>
        </w:rPr>
        <w:t>3 měsíce před uplynutím příslušného roku</w:t>
      </w:r>
      <w:r w:rsidRPr="00AC1FD8">
        <w:rPr>
          <w:rFonts w:ascii="Segoe UI" w:hAnsi="Segoe UI" w:cs="Segoe UI"/>
          <w:sz w:val="22"/>
          <w:szCs w:val="22"/>
        </w:rPr>
        <w:t xml:space="preserve"> (výročí) poskytování Služeb podpory, v případě výpovědi </w:t>
      </w:r>
      <w:r w:rsidRPr="00AC1FD8">
        <w:rPr>
          <w:rFonts w:ascii="Segoe UI" w:hAnsi="Segoe UI"/>
          <w:sz w:val="22"/>
        </w:rPr>
        <w:t>Poskytovatele</w:t>
      </w:r>
      <w:r w:rsidRPr="00AC1FD8">
        <w:rPr>
          <w:rFonts w:ascii="Segoe UI" w:hAnsi="Segoe UI" w:cs="Segoe UI"/>
          <w:sz w:val="22"/>
          <w:szCs w:val="22"/>
        </w:rPr>
        <w:t xml:space="preserve"> musí být písemná výpověď Objednateli doručena </w:t>
      </w:r>
      <w:r w:rsidRPr="00AC1FD8">
        <w:rPr>
          <w:rFonts w:ascii="Segoe UI" w:hAnsi="Segoe UI"/>
          <w:sz w:val="22"/>
        </w:rPr>
        <w:t>nejpozději 6 měsíců před uplynutím příslušného roku (výročí)</w:t>
      </w:r>
      <w:r w:rsidRPr="00AC1FD8">
        <w:rPr>
          <w:rFonts w:ascii="Segoe UI" w:hAnsi="Segoe UI" w:cs="Segoe UI"/>
          <w:sz w:val="22"/>
          <w:szCs w:val="22"/>
        </w:rPr>
        <w:t xml:space="preserve"> poskytování Služeb podpory, jinak je výpověď neplatná, nedohodnou-li se Smluvní strany jinak.</w:t>
      </w:r>
      <w:bookmarkEnd w:id="109"/>
    </w:p>
    <w:p w14:paraId="40FFB38B" w14:textId="1D73E69F"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bookmarkStart w:id="110" w:name="_Ref192255226"/>
      <w:r w:rsidRPr="00AC1FD8">
        <w:rPr>
          <w:rFonts w:ascii="Segoe UI" w:hAnsi="Segoe UI" w:cs="Segoe UI"/>
          <w:sz w:val="22"/>
          <w:szCs w:val="22"/>
        </w:rPr>
        <w:t xml:space="preserve">Pro případ ukončení Smlouvy je Poskytovatel povinen poskytnout Objednateli součinnost v rozsahu nezbytném pro zachování kontinuity provozu. Současně je Poskytovatel povinen uskutečnit migraci dat dle </w:t>
      </w:r>
      <w:r w:rsidRPr="00C41265">
        <w:rPr>
          <w:rFonts w:ascii="Segoe UI" w:hAnsi="Segoe UI" w:cs="Segoe UI"/>
          <w:sz w:val="22"/>
          <w:szCs w:val="22"/>
        </w:rPr>
        <w:t xml:space="preserve">přílohy č. </w:t>
      </w:r>
      <w:r w:rsidR="00E717DB" w:rsidRPr="00C41265">
        <w:rPr>
          <w:rFonts w:ascii="Segoe UI" w:hAnsi="Segoe UI" w:cs="Segoe UI"/>
          <w:sz w:val="22"/>
          <w:szCs w:val="22"/>
        </w:rPr>
        <w:t xml:space="preserve">1 </w:t>
      </w:r>
      <w:r w:rsidRPr="00AC1FD8">
        <w:rPr>
          <w:rFonts w:ascii="Segoe UI" w:hAnsi="Segoe UI" w:cs="Segoe UI"/>
          <w:sz w:val="22"/>
          <w:szCs w:val="22"/>
        </w:rPr>
        <w:t>Smlouvy a předat Objednateli zdrojový kód</w:t>
      </w:r>
      <w:r w:rsidR="00CA536B">
        <w:rPr>
          <w:rFonts w:ascii="Segoe UI" w:hAnsi="Segoe UI" w:cs="Segoe UI"/>
          <w:sz w:val="22"/>
          <w:szCs w:val="22"/>
        </w:rPr>
        <w:t>, nebyl-li poskytnut dříve, ke</w:t>
      </w:r>
      <w:r w:rsidRPr="00AC1FD8">
        <w:rPr>
          <w:rFonts w:ascii="Segoe UI" w:hAnsi="Segoe UI" w:cs="Segoe UI"/>
          <w:sz w:val="22"/>
          <w:szCs w:val="22"/>
        </w:rPr>
        <w:t xml:space="preserve"> každé jednotlivé části Autorského díla, která je počítačovým programem, a která je Objednateli poskytována na základě plnění dle Smlouvy jako </w:t>
      </w:r>
      <w:proofErr w:type="spellStart"/>
      <w:r w:rsidRPr="00AC1FD8">
        <w:rPr>
          <w:rFonts w:ascii="Segoe UI" w:hAnsi="Segoe UI" w:cs="Segoe UI"/>
          <w:sz w:val="22"/>
          <w:szCs w:val="22"/>
        </w:rPr>
        <w:t>customizované</w:t>
      </w:r>
      <w:proofErr w:type="spellEnd"/>
      <w:r w:rsidRPr="00AC1FD8">
        <w:rPr>
          <w:rFonts w:ascii="Segoe UI" w:hAnsi="Segoe UI" w:cs="Segoe UI"/>
          <w:sz w:val="22"/>
          <w:szCs w:val="22"/>
        </w:rPr>
        <w:t xml:space="preserve"> plnění (včetně plnění dodaného v části S</w:t>
      </w:r>
      <w:r w:rsidR="00976C8A">
        <w:rPr>
          <w:rFonts w:ascii="Segoe UI" w:hAnsi="Segoe UI" w:cs="Segoe UI"/>
          <w:sz w:val="22"/>
          <w:szCs w:val="22"/>
        </w:rPr>
        <w:t>lužby</w:t>
      </w:r>
      <w:r w:rsidRPr="00AC1FD8">
        <w:rPr>
          <w:rFonts w:ascii="Segoe UI" w:hAnsi="Segoe UI" w:cs="Segoe UI"/>
          <w:sz w:val="22"/>
          <w:szCs w:val="22"/>
        </w:rPr>
        <w:t xml:space="preserve"> podpory). Ustanovení odst.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_Ref417627432 \r \h  \* MERGEFORMAT </w:instrText>
      </w:r>
      <w:r w:rsidRPr="00AC1FD8">
        <w:rPr>
          <w:rFonts w:ascii="Segoe UI" w:hAnsi="Segoe UI" w:cs="Segoe UI"/>
          <w:sz w:val="22"/>
          <w:szCs w:val="22"/>
        </w:rPr>
      </w:r>
      <w:r w:rsidRPr="00AC1FD8">
        <w:rPr>
          <w:rFonts w:ascii="Segoe UI" w:hAnsi="Segoe UI" w:cs="Segoe UI"/>
          <w:sz w:val="22"/>
          <w:szCs w:val="22"/>
        </w:rPr>
        <w:fldChar w:fldCharType="separate"/>
      </w:r>
      <w:r w:rsidR="00486FE1">
        <w:rPr>
          <w:rFonts w:ascii="Segoe UI" w:hAnsi="Segoe UI" w:cs="Segoe UI"/>
          <w:sz w:val="22"/>
          <w:szCs w:val="22"/>
        </w:rPr>
        <w:t>9.2.5</w:t>
      </w:r>
      <w:r w:rsidRPr="00AC1FD8">
        <w:rPr>
          <w:rFonts w:ascii="Segoe UI" w:hAnsi="Segoe UI" w:cs="Segoe UI"/>
          <w:sz w:val="22"/>
          <w:szCs w:val="22"/>
        </w:rPr>
        <w:fldChar w:fldCharType="end"/>
      </w:r>
      <w:r w:rsidRPr="00AC1FD8">
        <w:rPr>
          <w:rFonts w:ascii="Segoe UI" w:hAnsi="Segoe UI" w:cs="Segoe UI"/>
          <w:sz w:val="22"/>
          <w:szCs w:val="22"/>
        </w:rPr>
        <w:t xml:space="preserve">. se použije obdobně. </w:t>
      </w:r>
      <w:r w:rsidR="00187759">
        <w:rPr>
          <w:rFonts w:ascii="Segoe UI" w:hAnsi="Segoe UI" w:cs="Segoe UI"/>
          <w:sz w:val="22"/>
          <w:szCs w:val="22"/>
        </w:rPr>
        <w:t xml:space="preserve">V souvislosti s plněním </w:t>
      </w:r>
      <w:r w:rsidR="00187759" w:rsidRPr="00187759">
        <w:rPr>
          <w:rFonts w:ascii="Segoe UI" w:hAnsi="Segoe UI" w:cs="Segoe UI"/>
          <w:sz w:val="22"/>
          <w:szCs w:val="22"/>
        </w:rPr>
        <w:t>povinností podle tohoto odstavce, včetně umožnění migrace dat a poskytnutí zdrojových kódů, není Poskytovatel oprávněn požadovat jakékoliv dodatečné platby.</w:t>
      </w:r>
      <w:r w:rsidR="00187759">
        <w:rPr>
          <w:rFonts w:ascii="Segoe UI" w:hAnsi="Segoe UI" w:cs="Segoe UI"/>
          <w:sz w:val="22"/>
          <w:szCs w:val="22"/>
        </w:rPr>
        <w:t xml:space="preserve"> Poskytovatel je povinen poskytnout plnění dle tohoto odstavce bez zbytečného odkladu od výzvy Objednatele, nejpozději však </w:t>
      </w:r>
      <w:r w:rsidR="00187759" w:rsidRPr="00112004">
        <w:rPr>
          <w:rFonts w:ascii="Segoe UI" w:hAnsi="Segoe UI" w:cs="Segoe UI"/>
          <w:sz w:val="22"/>
          <w:szCs w:val="22"/>
        </w:rPr>
        <w:t xml:space="preserve">do </w:t>
      </w:r>
      <w:r w:rsidR="00187759" w:rsidRPr="00BB6F40">
        <w:rPr>
          <w:rFonts w:ascii="Segoe UI" w:hAnsi="Segoe UI" w:cs="Segoe UI"/>
          <w:sz w:val="22"/>
          <w:szCs w:val="22"/>
        </w:rPr>
        <w:t>7 kalendářních dnů</w:t>
      </w:r>
      <w:r w:rsidR="00187759" w:rsidRPr="00112004">
        <w:rPr>
          <w:rFonts w:ascii="Segoe UI" w:hAnsi="Segoe UI" w:cs="Segoe UI"/>
          <w:sz w:val="22"/>
          <w:szCs w:val="22"/>
        </w:rPr>
        <w:t>.</w:t>
      </w:r>
      <w:bookmarkEnd w:id="110"/>
      <w:r w:rsidR="00187759">
        <w:rPr>
          <w:rFonts w:ascii="Segoe UI" w:hAnsi="Segoe UI" w:cs="Segoe UI"/>
          <w:sz w:val="22"/>
          <w:szCs w:val="22"/>
        </w:rPr>
        <w:t xml:space="preserve"> </w:t>
      </w:r>
    </w:p>
    <w:p w14:paraId="51654950" w14:textId="33F0D9FA" w:rsidR="006A30B9" w:rsidRPr="003F502F" w:rsidRDefault="006A30B9" w:rsidP="006A30B9">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lastRenderedPageBreak/>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bookmarkStart w:id="111" w:name="_Toc335318147"/>
      <w:bookmarkStart w:id="112" w:name="_Toc335318230"/>
    </w:p>
    <w:p w14:paraId="35BA5FCC" w14:textId="77777777" w:rsidR="006A30B9" w:rsidRPr="00AC1FD8" w:rsidRDefault="006A30B9" w:rsidP="003F502F">
      <w:pPr>
        <w:pStyle w:val="Nadpis1"/>
        <w:keepNext w:val="0"/>
        <w:numPr>
          <w:ilvl w:val="0"/>
          <w:numId w:val="1"/>
        </w:numPr>
        <w:spacing w:before="240" w:after="120" w:line="276" w:lineRule="auto"/>
        <w:ind w:left="567" w:hanging="482"/>
        <w:rPr>
          <w:rFonts w:ascii="Segoe UI" w:hAnsi="Segoe UI" w:cs="Segoe UI"/>
          <w:b/>
          <w:caps/>
          <w:sz w:val="22"/>
          <w:szCs w:val="22"/>
          <w:lang w:val="cs-CZ"/>
        </w:rPr>
      </w:pPr>
      <w:r w:rsidRPr="00AC1FD8">
        <w:rPr>
          <w:rFonts w:ascii="Segoe UI" w:hAnsi="Segoe UI" w:cs="Segoe UI"/>
          <w:b/>
          <w:caps/>
          <w:sz w:val="22"/>
          <w:szCs w:val="22"/>
          <w:lang w:val="cs-CZ"/>
        </w:rPr>
        <w:t>SOUČINNOST A VZÁJEMNÁ KOMUNIKACE</w:t>
      </w:r>
      <w:bookmarkEnd w:id="111"/>
      <w:bookmarkEnd w:id="112"/>
    </w:p>
    <w:p w14:paraId="49F9F7DD" w14:textId="77777777" w:rsidR="006A30B9" w:rsidRPr="00AC1FD8" w:rsidRDefault="006A30B9" w:rsidP="006A30B9">
      <w:pPr>
        <w:numPr>
          <w:ilvl w:val="1"/>
          <w:numId w:val="1"/>
        </w:numPr>
        <w:spacing w:line="276" w:lineRule="auto"/>
        <w:ind w:left="567" w:hanging="567"/>
        <w:jc w:val="both"/>
        <w:rPr>
          <w:rFonts w:ascii="Segoe UI" w:hAnsi="Segoe UI" w:cs="Segoe UI"/>
          <w:sz w:val="22"/>
          <w:szCs w:val="22"/>
        </w:rPr>
      </w:pPr>
      <w:r w:rsidRPr="00AC1FD8">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15A6C290" w14:textId="77777777" w:rsidR="006A30B9" w:rsidRPr="00AC1FD8" w:rsidRDefault="006A30B9" w:rsidP="006A30B9">
      <w:pPr>
        <w:numPr>
          <w:ilvl w:val="1"/>
          <w:numId w:val="1"/>
        </w:numPr>
        <w:spacing w:line="276" w:lineRule="auto"/>
        <w:ind w:left="567" w:hanging="567"/>
        <w:jc w:val="both"/>
        <w:rPr>
          <w:rFonts w:ascii="Segoe UI" w:hAnsi="Segoe UI" w:cs="Segoe UI"/>
          <w:sz w:val="22"/>
          <w:szCs w:val="22"/>
        </w:rPr>
      </w:pPr>
      <w:r w:rsidRPr="00AC1FD8">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3982C9A8" w14:textId="2A26B6CB" w:rsidR="006A30B9" w:rsidRPr="00AC1FD8" w:rsidRDefault="006A30B9" w:rsidP="006A30B9">
      <w:pPr>
        <w:numPr>
          <w:ilvl w:val="1"/>
          <w:numId w:val="1"/>
        </w:numPr>
        <w:spacing w:line="276" w:lineRule="auto"/>
        <w:ind w:left="567" w:hanging="567"/>
        <w:jc w:val="both"/>
        <w:rPr>
          <w:rFonts w:ascii="Segoe UI" w:hAnsi="Segoe UI" w:cs="Segoe UI"/>
          <w:sz w:val="22"/>
          <w:szCs w:val="22"/>
        </w:rPr>
      </w:pPr>
      <w:r w:rsidRPr="00AC1FD8">
        <w:rPr>
          <w:rFonts w:ascii="Segoe UI" w:hAnsi="Segoe UI" w:cs="Segoe UI"/>
          <w:sz w:val="22"/>
          <w:szCs w:val="22"/>
        </w:rPr>
        <w:t xml:space="preserve">Veškerá komunikace mezi Smluvními stranami bude probíhat prostřednictvím oprávněných osob uvedených v čl. </w:t>
      </w:r>
      <w:r w:rsidRPr="00AC1FD8">
        <w:rPr>
          <w:rFonts w:ascii="Segoe UI" w:hAnsi="Segoe UI" w:cs="Segoe UI"/>
          <w:sz w:val="22"/>
          <w:szCs w:val="22"/>
        </w:rPr>
        <w:fldChar w:fldCharType="begin"/>
      </w:r>
      <w:r w:rsidRPr="00AC1FD8">
        <w:rPr>
          <w:rFonts w:ascii="Segoe UI" w:hAnsi="Segoe UI" w:cs="Segoe UI"/>
          <w:sz w:val="22"/>
          <w:szCs w:val="22"/>
        </w:rPr>
        <w:instrText xml:space="preserve"> REF _Ref68041877 \r \h </w:instrText>
      </w:r>
      <w:r w:rsidRPr="00AC1FD8">
        <w:rPr>
          <w:rFonts w:ascii="Segoe UI" w:hAnsi="Segoe UI" w:cs="Segoe UI"/>
          <w:sz w:val="22"/>
          <w:szCs w:val="22"/>
        </w:rPr>
      </w:r>
      <w:r w:rsidRPr="00AC1FD8">
        <w:rPr>
          <w:rFonts w:ascii="Segoe UI" w:hAnsi="Segoe UI" w:cs="Segoe UI"/>
          <w:sz w:val="22"/>
          <w:szCs w:val="22"/>
        </w:rPr>
        <w:fldChar w:fldCharType="separate"/>
      </w:r>
      <w:r w:rsidR="00486FE1">
        <w:rPr>
          <w:rFonts w:ascii="Segoe UI" w:hAnsi="Segoe UI" w:cs="Segoe UI"/>
          <w:sz w:val="22"/>
          <w:szCs w:val="22"/>
        </w:rPr>
        <w:t>8</w:t>
      </w:r>
      <w:r w:rsidRPr="00AC1FD8">
        <w:rPr>
          <w:rFonts w:ascii="Segoe UI" w:hAnsi="Segoe UI" w:cs="Segoe UI"/>
          <w:sz w:val="22"/>
          <w:szCs w:val="22"/>
        </w:rPr>
        <w:fldChar w:fldCharType="end"/>
      </w:r>
      <w:r w:rsidRPr="00AC1FD8">
        <w:rPr>
          <w:rFonts w:ascii="Segoe UI" w:hAnsi="Segoe UI" w:cs="Segoe UI"/>
          <w:sz w:val="22"/>
          <w:szCs w:val="22"/>
        </w:rPr>
        <w:t xml:space="preserve"> Smlouvy nebo na jeho základě, pověřených pracovníků nebo statutárních zástupců Smluvních stran. </w:t>
      </w:r>
    </w:p>
    <w:p w14:paraId="697F0679" w14:textId="77777777" w:rsidR="006A30B9" w:rsidRPr="00AC1FD8" w:rsidRDefault="006A30B9" w:rsidP="006A30B9">
      <w:pPr>
        <w:numPr>
          <w:ilvl w:val="1"/>
          <w:numId w:val="1"/>
        </w:numPr>
        <w:spacing w:line="276" w:lineRule="auto"/>
        <w:ind w:left="567" w:hanging="567"/>
        <w:jc w:val="both"/>
        <w:rPr>
          <w:rFonts w:ascii="Segoe UI" w:hAnsi="Segoe UI" w:cs="Segoe UI"/>
          <w:sz w:val="22"/>
          <w:szCs w:val="22"/>
        </w:rPr>
      </w:pPr>
      <w:r w:rsidRPr="00AC1FD8">
        <w:rPr>
          <w:rFonts w:ascii="Segoe UI" w:hAnsi="Segoe UI" w:cs="Segoe UI"/>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492844FF" w14:textId="77777777" w:rsidR="006A30B9" w:rsidRPr="00AC1FD8" w:rsidRDefault="006A30B9" w:rsidP="006A30B9">
      <w:pPr>
        <w:numPr>
          <w:ilvl w:val="1"/>
          <w:numId w:val="1"/>
        </w:numPr>
        <w:spacing w:line="276" w:lineRule="auto"/>
        <w:ind w:left="567" w:hanging="567"/>
        <w:jc w:val="both"/>
        <w:rPr>
          <w:rFonts w:ascii="Segoe UI" w:hAnsi="Segoe UI" w:cs="Segoe UI"/>
          <w:sz w:val="22"/>
          <w:szCs w:val="22"/>
        </w:rPr>
      </w:pPr>
      <w:r w:rsidRPr="00AC1FD8">
        <w:rPr>
          <w:rFonts w:ascii="Segoe UI" w:hAnsi="Segoe UI" w:cs="Segoe UI"/>
          <w:sz w:val="22"/>
          <w:szCs w:val="22"/>
        </w:rPr>
        <w:t>Oznámení správně adresovaná se považují za doručená</w:t>
      </w:r>
    </w:p>
    <w:p w14:paraId="28EBB9D6" w14:textId="77777777" w:rsidR="006A30B9" w:rsidRPr="00AC1FD8" w:rsidRDefault="006A30B9" w:rsidP="006A30B9">
      <w:pPr>
        <w:pStyle w:val="Nadpis2"/>
        <w:keepNext w:val="0"/>
        <w:widowControl w:val="0"/>
        <w:numPr>
          <w:ilvl w:val="2"/>
          <w:numId w:val="1"/>
        </w:numPr>
        <w:spacing w:line="276" w:lineRule="auto"/>
        <w:ind w:left="1418" w:hanging="709"/>
        <w:jc w:val="both"/>
        <w:rPr>
          <w:rFonts w:ascii="Segoe UI" w:hAnsi="Segoe UI" w:cs="Segoe UI"/>
          <w:sz w:val="22"/>
          <w:szCs w:val="22"/>
          <w:lang w:val="cs-CZ"/>
        </w:rPr>
      </w:pPr>
      <w:r w:rsidRPr="00AC1FD8">
        <w:rPr>
          <w:rFonts w:ascii="Segoe UI" w:hAnsi="Segoe UI" w:cs="Segoe UI"/>
          <w:sz w:val="22"/>
          <w:szCs w:val="22"/>
          <w:lang w:val="cs-CZ"/>
        </w:rPr>
        <w:t>dnem, o němž tak stanoví zákon č. 300/2008 Sb., o elektronických úkonech a autorizované konverzi dokumentů, ve znění pozdějších předpisů (dále jen „</w:t>
      </w:r>
      <w:r w:rsidRPr="00AC1FD8">
        <w:rPr>
          <w:rFonts w:ascii="Segoe UI" w:hAnsi="Segoe UI" w:cs="Segoe UI"/>
          <w:b/>
          <w:i/>
          <w:sz w:val="22"/>
          <w:szCs w:val="22"/>
          <w:lang w:val="cs-CZ"/>
        </w:rPr>
        <w:t>ZDS</w:t>
      </w:r>
      <w:r w:rsidRPr="00AC1FD8">
        <w:rPr>
          <w:rFonts w:ascii="Segoe UI" w:hAnsi="Segoe UI" w:cs="Segoe UI"/>
          <w:sz w:val="22"/>
          <w:szCs w:val="22"/>
          <w:lang w:val="cs-CZ"/>
        </w:rPr>
        <w:t>“), je-li oznámení zasíláno prostřednictvím datové zprávy do datové schránky ve smyslu ZDS; nebo</w:t>
      </w:r>
    </w:p>
    <w:p w14:paraId="7645205A" w14:textId="77777777" w:rsidR="006A30B9" w:rsidRPr="00AC1FD8" w:rsidRDefault="006A30B9" w:rsidP="006A30B9">
      <w:pPr>
        <w:pStyle w:val="Nadpis2"/>
        <w:keepNext w:val="0"/>
        <w:widowControl w:val="0"/>
        <w:numPr>
          <w:ilvl w:val="2"/>
          <w:numId w:val="1"/>
        </w:numPr>
        <w:spacing w:line="276" w:lineRule="auto"/>
        <w:ind w:left="1418" w:hanging="709"/>
        <w:jc w:val="both"/>
        <w:rPr>
          <w:rFonts w:ascii="Segoe UI" w:hAnsi="Segoe UI" w:cs="Segoe UI"/>
          <w:sz w:val="22"/>
          <w:szCs w:val="22"/>
          <w:lang w:val="cs-CZ"/>
        </w:rPr>
      </w:pPr>
      <w:r w:rsidRPr="00AC1FD8">
        <w:rPr>
          <w:rFonts w:ascii="Segoe UI" w:hAnsi="Segoe UI" w:cs="Segoe UI"/>
          <w:sz w:val="22"/>
          <w:szCs w:val="22"/>
          <w:lang w:val="cs-CZ"/>
        </w:rPr>
        <w:t>dnem fyzického předání oznámení, je-li oznámení zasíláno prostřednictvím kurýra nebo doručováno osobně; nebo</w:t>
      </w:r>
    </w:p>
    <w:p w14:paraId="54F72630" w14:textId="77777777" w:rsidR="006A30B9" w:rsidRPr="00AC1FD8" w:rsidRDefault="006A30B9" w:rsidP="006A30B9">
      <w:pPr>
        <w:pStyle w:val="Nadpis2"/>
        <w:keepNext w:val="0"/>
        <w:widowControl w:val="0"/>
        <w:numPr>
          <w:ilvl w:val="2"/>
          <w:numId w:val="1"/>
        </w:numPr>
        <w:spacing w:line="276" w:lineRule="auto"/>
        <w:ind w:left="1418" w:hanging="709"/>
        <w:jc w:val="both"/>
        <w:rPr>
          <w:rFonts w:ascii="Segoe UI" w:hAnsi="Segoe UI" w:cs="Segoe UI"/>
          <w:sz w:val="22"/>
          <w:szCs w:val="22"/>
          <w:lang w:val="cs-CZ"/>
        </w:rPr>
      </w:pPr>
      <w:r w:rsidRPr="00AC1FD8">
        <w:rPr>
          <w:rFonts w:ascii="Segoe UI" w:hAnsi="Segoe UI" w:cs="Segoe UI"/>
          <w:sz w:val="22"/>
          <w:szCs w:val="22"/>
          <w:lang w:val="cs-CZ"/>
        </w:rPr>
        <w:t>dnem doručení potvrzeným na doručence, je-li oznámení zasíláno doporučenou poštou; nebo</w:t>
      </w:r>
    </w:p>
    <w:p w14:paraId="2880E544" w14:textId="77777777" w:rsidR="006A30B9" w:rsidRPr="00AC1FD8" w:rsidRDefault="006A30B9" w:rsidP="006A30B9">
      <w:pPr>
        <w:pStyle w:val="Nadpis2"/>
        <w:keepNext w:val="0"/>
        <w:widowControl w:val="0"/>
        <w:numPr>
          <w:ilvl w:val="2"/>
          <w:numId w:val="1"/>
        </w:numPr>
        <w:spacing w:line="276" w:lineRule="auto"/>
        <w:ind w:left="1418" w:hanging="709"/>
        <w:jc w:val="both"/>
        <w:rPr>
          <w:rFonts w:ascii="Segoe UI" w:hAnsi="Segoe UI" w:cs="Segoe UI"/>
          <w:sz w:val="22"/>
          <w:szCs w:val="22"/>
          <w:lang w:val="cs-CZ"/>
        </w:rPr>
      </w:pPr>
      <w:r w:rsidRPr="00AC1FD8">
        <w:rPr>
          <w:rFonts w:ascii="Segoe UI" w:hAnsi="Segoe UI" w:cs="Segoe UI"/>
          <w:sz w:val="22"/>
          <w:szCs w:val="22"/>
          <w:lang w:val="cs-CZ"/>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2E63BF21" w14:textId="638566BB" w:rsidR="006A30B9" w:rsidRPr="003F502F" w:rsidRDefault="006A30B9" w:rsidP="003F502F">
      <w:pPr>
        <w:numPr>
          <w:ilvl w:val="1"/>
          <w:numId w:val="1"/>
        </w:numPr>
        <w:spacing w:line="276" w:lineRule="auto"/>
        <w:ind w:left="567" w:hanging="567"/>
        <w:jc w:val="both"/>
        <w:rPr>
          <w:rFonts w:ascii="Segoe UI" w:hAnsi="Segoe UI"/>
          <w:sz w:val="22"/>
        </w:rPr>
      </w:pPr>
      <w:bookmarkStart w:id="113" w:name="_Hlk55384689"/>
      <w:r w:rsidRPr="00AC1FD8">
        <w:rPr>
          <w:rFonts w:ascii="Segoe UI" w:hAnsi="Segoe UI"/>
          <w:sz w:val="22"/>
        </w:rPr>
        <w:lastRenderedPageBreak/>
        <w:t xml:space="preserve">Informace a materiály, které obsahují osobní údaje či důvěrné informace, budou doručovány buď osobně, nebo zasílány elektronicky </w:t>
      </w:r>
      <w:r w:rsidRPr="00AC1FD8">
        <w:rPr>
          <w:rFonts w:ascii="Segoe UI" w:hAnsi="Segoe UI" w:cs="Segoe UI"/>
          <w:sz w:val="22"/>
          <w:szCs w:val="22"/>
        </w:rPr>
        <w:t>prostřednictvím šifrovaného distribučního kanálu určeného Objednatelem.</w:t>
      </w:r>
      <w:bookmarkEnd w:id="113"/>
    </w:p>
    <w:p w14:paraId="43A81281" w14:textId="77777777" w:rsidR="006A30B9" w:rsidRPr="00AC1FD8" w:rsidRDefault="006A30B9" w:rsidP="003F502F">
      <w:pPr>
        <w:pStyle w:val="Nadpis1"/>
        <w:numPr>
          <w:ilvl w:val="0"/>
          <w:numId w:val="1"/>
        </w:numPr>
        <w:spacing w:before="240" w:after="120" w:line="276" w:lineRule="auto"/>
        <w:ind w:left="567" w:hanging="482"/>
        <w:rPr>
          <w:rFonts w:ascii="Segoe UI" w:hAnsi="Segoe UI" w:cs="Segoe UI"/>
          <w:b/>
          <w:caps/>
          <w:sz w:val="22"/>
          <w:szCs w:val="22"/>
          <w:lang w:val="cs-CZ"/>
        </w:rPr>
      </w:pPr>
      <w:bookmarkStart w:id="114" w:name="_Toc335318148"/>
      <w:bookmarkStart w:id="115" w:name="_Toc335318231"/>
      <w:r w:rsidRPr="00AC1FD8">
        <w:rPr>
          <w:rFonts w:ascii="Segoe UI" w:hAnsi="Segoe UI" w:cs="Segoe UI"/>
          <w:b/>
          <w:caps/>
          <w:sz w:val="22"/>
          <w:szCs w:val="22"/>
          <w:lang w:val="cs-CZ"/>
        </w:rPr>
        <w:t>ZÁVĚREČNÁ USTANOVENÍ</w:t>
      </w:r>
      <w:bookmarkEnd w:id="114"/>
      <w:bookmarkEnd w:id="115"/>
    </w:p>
    <w:p w14:paraId="21DABD93"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5FA77AA8"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37195919"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Smluvní strany se podpisem Smlouvy dohodly, že vylučují aplikaci ustanovení § 557 OZ.</w:t>
      </w:r>
    </w:p>
    <w:p w14:paraId="627BD44B"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438C34A3"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74CC2090"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Pro vyloučení pochybností Poskytovatel výslovně potvrzuje, že je podnikatelem, uzavírá Smlouvu při svém podnikání, a na Smlouvu se tudíž neuplatní ustanovení § 1793 OZ.</w:t>
      </w:r>
    </w:p>
    <w:p w14:paraId="560A1BDD"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Poskytovatel na sebe v souladu s ustanovením § 1765 odst. 2 OZ přebírá nebezpečí změny okolností. Tímto však nejsou nikterak dotčena práva Smluvních stran upravená ve Smlouvě.</w:t>
      </w:r>
    </w:p>
    <w:p w14:paraId="76A0E63A"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Není-li stanoveno jinak, jednacím jazykem mezi Objednatelem a Poskytovatelem bude pro veškerá plnění vyplývající ze Smlouvy výhradně jazyk český, případně slovenský, a to včetně veškeré dokumentace vztahující se k předmětu Smlouvy.</w:t>
      </w:r>
    </w:p>
    <w:p w14:paraId="15AD2341"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 xml:space="preserve">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w:t>
      </w:r>
      <w:r w:rsidRPr="00AC1FD8">
        <w:rPr>
          <w:rFonts w:ascii="Segoe UI" w:hAnsi="Segoe UI" w:cs="Segoe UI"/>
          <w:sz w:val="22"/>
          <w:szCs w:val="22"/>
        </w:rPr>
        <w:lastRenderedPageBreak/>
        <w:t>které je platné, zákonné a vynutitelné a má stejný nebo alespoň podobný obchodní a právní význam.</w:t>
      </w:r>
    </w:p>
    <w:p w14:paraId="2DBFF588" w14:textId="3839E639" w:rsidR="00A3769B" w:rsidRPr="00A3769B" w:rsidRDefault="00CC7E55" w:rsidP="003F502F">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Není-li </w:t>
      </w:r>
      <w:r w:rsidR="008E389D">
        <w:rPr>
          <w:rFonts w:ascii="Segoe UI" w:hAnsi="Segoe UI" w:cs="Segoe UI"/>
          <w:sz w:val="22"/>
          <w:szCs w:val="22"/>
        </w:rPr>
        <w:t xml:space="preserve">sjednáno </w:t>
      </w:r>
      <w:r>
        <w:rPr>
          <w:rFonts w:ascii="Segoe UI" w:hAnsi="Segoe UI" w:cs="Segoe UI"/>
          <w:sz w:val="22"/>
          <w:szCs w:val="22"/>
        </w:rPr>
        <w:t>výslovně jinak, ž</w:t>
      </w:r>
      <w:r w:rsidR="00A3769B">
        <w:rPr>
          <w:rFonts w:ascii="Segoe UI" w:hAnsi="Segoe UI" w:cs="Segoe UI"/>
          <w:sz w:val="22"/>
          <w:szCs w:val="22"/>
        </w:rPr>
        <w:t>ádná ze smluvních stran není oprávněna postoupit tuto Smlouvu, její část ani jakékoli pohledávky za druhou smluvní stranou na třetí osobu bez předchozího písemného souhlasu druhé smluvní strany. Toto omezení se nedotýká práv Objednatele disponovat s majetkovými právy a licencemi.</w:t>
      </w:r>
    </w:p>
    <w:p w14:paraId="2E2E228C" w14:textId="4A8A1121"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eastAsia="Batang" w:hAnsi="Segoe UI" w:cs="Segoe UI"/>
          <w:sz w:val="22"/>
          <w:szCs w:val="22"/>
        </w:rPr>
        <w:t xml:space="preserve">Vztahy Smluvních stran Smlouvou výslovně neupravené </w:t>
      </w:r>
      <w:r w:rsidRPr="00AC1FD8">
        <w:rPr>
          <w:rFonts w:ascii="Segoe UI" w:hAnsi="Segoe UI" w:cs="Segoe UI"/>
          <w:sz w:val="22"/>
          <w:szCs w:val="22"/>
        </w:rPr>
        <w:t xml:space="preserve">se řídí českým právním řádem, zejména OZ. Veškeré případné spory ze Smlouvy budou v prvé řadě řešeny smírem. Pokud smíru nebude dosaženo během 30 dnů, všechny spory ze Smlouvy a v souvislosti s ní budou řešeny věcně příslušným soudem v České republice </w:t>
      </w:r>
      <w:bookmarkStart w:id="116" w:name="_Hlk55384828"/>
      <w:r w:rsidRPr="00AC1FD8">
        <w:rPr>
          <w:rFonts w:ascii="Segoe UI" w:hAnsi="Segoe UI" w:cs="Segoe UI"/>
          <w:sz w:val="22"/>
          <w:szCs w:val="22"/>
        </w:rPr>
        <w:t>podle právního řádu Č</w:t>
      </w:r>
      <w:bookmarkEnd w:id="116"/>
      <w:r w:rsidRPr="00AC1FD8">
        <w:rPr>
          <w:rFonts w:ascii="Segoe UI" w:hAnsi="Segoe UI" w:cs="Segoe UI"/>
          <w:sz w:val="22"/>
          <w:szCs w:val="22"/>
        </w:rPr>
        <w:t>R. Smluvní strany sjednávají místní příslušnost soudů dle sídla Objednatele.</w:t>
      </w:r>
    </w:p>
    <w:p w14:paraId="3AF01599"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Žádné ustanovení Smlouvy nesmí být vykládáno tak, aby omezovalo oprávnění Objednatele uvedená v Zadávací dokumentaci Veřejné zakázky.</w:t>
      </w:r>
      <w:bookmarkStart w:id="117" w:name="_Hlk55384898"/>
    </w:p>
    <w:p w14:paraId="27796606" w14:textId="5C781611"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bookmarkStart w:id="118" w:name="_Hlk72314612"/>
      <w:r w:rsidRPr="00AC1FD8">
        <w:rPr>
          <w:rFonts w:ascii="Segoe UI" w:hAnsi="Segoe UI" w:cs="Segoe UI"/>
          <w:sz w:val="22"/>
          <w:szCs w:val="22"/>
        </w:rPr>
        <w:t>Smlouva bude uzavřena v elektronické podobě. Elektronicky bude Smlouv</w:t>
      </w:r>
      <w:r w:rsidR="002B5E72">
        <w:rPr>
          <w:rFonts w:ascii="Segoe UI" w:hAnsi="Segoe UI" w:cs="Segoe UI"/>
          <w:sz w:val="22"/>
          <w:szCs w:val="22"/>
        </w:rPr>
        <w:t>a</w:t>
      </w:r>
      <w:r w:rsidRPr="00AC1FD8">
        <w:rPr>
          <w:rFonts w:ascii="Segoe UI" w:hAnsi="Segoe UI" w:cs="Segoe UI"/>
          <w:sz w:val="22"/>
          <w:szCs w:val="22"/>
        </w:rPr>
        <w:t xml:space="preserve"> podepsána připojením elektronických podpisů obou Smluvních stran.</w:t>
      </w:r>
      <w:bookmarkEnd w:id="118"/>
      <w:r w:rsidRPr="00AC1FD8">
        <w:rPr>
          <w:rFonts w:ascii="Segoe UI" w:hAnsi="Segoe UI" w:cs="Segoe UI"/>
          <w:sz w:val="22"/>
          <w:szCs w:val="22"/>
        </w:rPr>
        <w:t xml:space="preserve"> </w:t>
      </w:r>
    </w:p>
    <w:p w14:paraId="774BCD0B" w14:textId="77777777" w:rsidR="006A30B9" w:rsidRPr="00AC1FD8" w:rsidRDefault="006A30B9" w:rsidP="003F502F">
      <w:pPr>
        <w:numPr>
          <w:ilvl w:val="1"/>
          <w:numId w:val="1"/>
        </w:numPr>
        <w:spacing w:before="120" w:after="120" w:line="276" w:lineRule="auto"/>
        <w:ind w:left="567" w:hanging="567"/>
        <w:jc w:val="both"/>
        <w:rPr>
          <w:rFonts w:ascii="Segoe UI" w:hAnsi="Segoe UI" w:cs="Segoe UI"/>
          <w:sz w:val="22"/>
          <w:szCs w:val="22"/>
        </w:rPr>
      </w:pPr>
      <w:r w:rsidRPr="00AC1FD8">
        <w:rPr>
          <w:rFonts w:ascii="Segoe UI" w:hAnsi="Segoe UI" w:cs="Segoe UI"/>
          <w:sz w:val="22"/>
          <w:szCs w:val="22"/>
        </w:rPr>
        <w:t>Pokud Smlouva podléhá uveřejnění v registru smluv dle zákona č. zákona č. 340/2015 Sb., o zvláštních podmínkách účinnosti některých smluv, uveřejňování těchto smluv a o registru smluv (zákon o registru smluv), Smluvní strany se dohodly, že Smlouvu zašle k uveřejnění v registru smluv Objednatel.</w:t>
      </w:r>
    </w:p>
    <w:bookmarkEnd w:id="117"/>
    <w:p w14:paraId="3206092C" w14:textId="77777777" w:rsidR="006A30B9" w:rsidRPr="00AC1FD8" w:rsidRDefault="006A30B9" w:rsidP="003F502F">
      <w:pPr>
        <w:numPr>
          <w:ilvl w:val="1"/>
          <w:numId w:val="1"/>
        </w:numPr>
        <w:spacing w:before="120" w:after="120" w:line="276" w:lineRule="auto"/>
        <w:ind w:left="426" w:hanging="425"/>
        <w:jc w:val="both"/>
        <w:rPr>
          <w:rFonts w:ascii="Segoe UI" w:hAnsi="Segoe UI" w:cs="Segoe UI"/>
          <w:sz w:val="22"/>
          <w:szCs w:val="22"/>
        </w:rPr>
      </w:pPr>
      <w:r w:rsidRPr="00AC1FD8">
        <w:rPr>
          <w:rFonts w:ascii="Segoe UI" w:hAnsi="Segoe UI" w:cs="Segoe UI"/>
          <w:sz w:val="22"/>
          <w:szCs w:val="22"/>
        </w:rPr>
        <w:t>Nedílnou součástí Smlouvy jsou následující přílohy:</w:t>
      </w:r>
    </w:p>
    <w:p w14:paraId="23F0EE6C" w14:textId="4696DEF2" w:rsidR="004057DE" w:rsidRDefault="004057DE" w:rsidP="003F502F">
      <w:pPr>
        <w:spacing w:before="120" w:after="120" w:line="276" w:lineRule="auto"/>
        <w:ind w:left="426"/>
        <w:jc w:val="both"/>
        <w:rPr>
          <w:rFonts w:ascii="Segoe UI" w:hAnsi="Segoe UI" w:cs="Segoe UI"/>
          <w:sz w:val="22"/>
          <w:szCs w:val="22"/>
        </w:rPr>
      </w:pPr>
      <w:r>
        <w:rPr>
          <w:rFonts w:ascii="Segoe UI" w:hAnsi="Segoe UI" w:cs="Segoe UI"/>
          <w:sz w:val="22"/>
          <w:szCs w:val="22"/>
        </w:rPr>
        <w:t>Příloha č. 1:</w:t>
      </w:r>
    </w:p>
    <w:p w14:paraId="34CA4C19" w14:textId="346D8E86" w:rsidR="006A30B9" w:rsidRPr="00AC1FD8" w:rsidRDefault="004057DE" w:rsidP="003F502F">
      <w:pPr>
        <w:spacing w:before="120" w:after="120" w:line="276" w:lineRule="auto"/>
        <w:ind w:firstLine="708"/>
        <w:jc w:val="both"/>
        <w:rPr>
          <w:rFonts w:ascii="Segoe UI" w:hAnsi="Segoe UI" w:cs="Segoe UI"/>
          <w:sz w:val="22"/>
          <w:szCs w:val="22"/>
        </w:rPr>
      </w:pPr>
      <w:r>
        <w:rPr>
          <w:rFonts w:ascii="Segoe UI" w:hAnsi="Segoe UI" w:cs="Segoe UI"/>
          <w:sz w:val="22"/>
          <w:szCs w:val="22"/>
        </w:rPr>
        <w:t>P</w:t>
      </w:r>
      <w:r w:rsidR="006A30B9" w:rsidRPr="00AC1FD8">
        <w:rPr>
          <w:rFonts w:ascii="Segoe UI" w:hAnsi="Segoe UI" w:cs="Segoe UI"/>
          <w:sz w:val="22"/>
          <w:szCs w:val="22"/>
        </w:rPr>
        <w:t>říloha č. 1</w:t>
      </w:r>
      <w:bookmarkStart w:id="119" w:name="_Hlk68171620"/>
      <w:r w:rsidR="00C41265">
        <w:rPr>
          <w:rFonts w:ascii="Segoe UI" w:hAnsi="Segoe UI" w:cs="Segoe UI"/>
          <w:sz w:val="22"/>
          <w:szCs w:val="22"/>
        </w:rPr>
        <w:t>.1</w:t>
      </w:r>
      <w:r w:rsidR="002B5E72">
        <w:rPr>
          <w:rFonts w:ascii="Segoe UI" w:hAnsi="Segoe UI" w:cs="Segoe UI"/>
          <w:sz w:val="22"/>
          <w:szCs w:val="22"/>
        </w:rPr>
        <w:t>: Technická specifikace</w:t>
      </w:r>
    </w:p>
    <w:p w14:paraId="4FD619B9" w14:textId="548532AC" w:rsidR="006A30B9" w:rsidRDefault="006A30B9" w:rsidP="003F502F">
      <w:pPr>
        <w:spacing w:before="120" w:after="120" w:line="276" w:lineRule="auto"/>
        <w:ind w:left="708"/>
        <w:jc w:val="both"/>
        <w:rPr>
          <w:rFonts w:ascii="Segoe UI" w:hAnsi="Segoe UI" w:cs="Segoe UI"/>
          <w:i/>
          <w:iCs/>
          <w:color w:val="FF0000"/>
          <w:sz w:val="22"/>
          <w:szCs w:val="22"/>
        </w:rPr>
      </w:pPr>
      <w:r w:rsidRPr="00AC1FD8">
        <w:rPr>
          <w:rFonts w:ascii="Segoe UI" w:hAnsi="Segoe UI" w:cs="Segoe UI"/>
          <w:i/>
          <w:iCs/>
          <w:color w:val="FF0000"/>
          <w:sz w:val="22"/>
          <w:szCs w:val="22"/>
        </w:rPr>
        <w:t>(příloh</w:t>
      </w:r>
      <w:r w:rsidR="002B5E72">
        <w:rPr>
          <w:rFonts w:ascii="Segoe UI" w:hAnsi="Segoe UI" w:cs="Segoe UI"/>
          <w:i/>
          <w:iCs/>
          <w:color w:val="FF0000"/>
          <w:sz w:val="22"/>
          <w:szCs w:val="22"/>
        </w:rPr>
        <w:t>a</w:t>
      </w:r>
      <w:r w:rsidRPr="00AC1FD8">
        <w:rPr>
          <w:rFonts w:ascii="Segoe UI" w:hAnsi="Segoe UI" w:cs="Segoe UI"/>
          <w:i/>
          <w:iCs/>
          <w:color w:val="FF0000"/>
          <w:sz w:val="22"/>
          <w:szCs w:val="22"/>
        </w:rPr>
        <w:t xml:space="preserve"> č. 1</w:t>
      </w:r>
      <w:r w:rsidR="00C41265">
        <w:rPr>
          <w:rFonts w:ascii="Segoe UI" w:hAnsi="Segoe UI" w:cs="Segoe UI"/>
          <w:i/>
          <w:iCs/>
          <w:color w:val="FF0000"/>
          <w:sz w:val="22"/>
          <w:szCs w:val="22"/>
        </w:rPr>
        <w:t>.1</w:t>
      </w:r>
      <w:r w:rsidR="002B5E72">
        <w:rPr>
          <w:rFonts w:ascii="Segoe UI" w:hAnsi="Segoe UI" w:cs="Segoe UI"/>
          <w:i/>
          <w:iCs/>
          <w:color w:val="FF0000"/>
          <w:sz w:val="22"/>
          <w:szCs w:val="22"/>
        </w:rPr>
        <w:t xml:space="preserve"> bude</w:t>
      </w:r>
      <w:r w:rsidRPr="00AC1FD8">
        <w:rPr>
          <w:rFonts w:ascii="Segoe UI" w:hAnsi="Segoe UI" w:cs="Segoe UI"/>
          <w:i/>
          <w:iCs/>
          <w:color w:val="FF0000"/>
          <w:sz w:val="22"/>
          <w:szCs w:val="22"/>
        </w:rPr>
        <w:t xml:space="preserve"> převzat</w:t>
      </w:r>
      <w:r w:rsidR="002B5E72">
        <w:rPr>
          <w:rFonts w:ascii="Segoe UI" w:hAnsi="Segoe UI" w:cs="Segoe UI"/>
          <w:i/>
          <w:iCs/>
          <w:color w:val="FF0000"/>
          <w:sz w:val="22"/>
          <w:szCs w:val="22"/>
        </w:rPr>
        <w:t>a</w:t>
      </w:r>
      <w:r w:rsidR="00B35688">
        <w:rPr>
          <w:rFonts w:ascii="Segoe UI" w:hAnsi="Segoe UI" w:cs="Segoe UI"/>
          <w:i/>
          <w:iCs/>
          <w:color w:val="FF0000"/>
          <w:sz w:val="22"/>
          <w:szCs w:val="22"/>
        </w:rPr>
        <w:t xml:space="preserve"> z přílohy č. </w:t>
      </w:r>
      <w:r w:rsidR="006B7F40">
        <w:rPr>
          <w:rFonts w:ascii="Segoe UI" w:hAnsi="Segoe UI" w:cs="Segoe UI"/>
          <w:i/>
          <w:iCs/>
          <w:color w:val="FF0000"/>
          <w:sz w:val="22"/>
          <w:szCs w:val="22"/>
        </w:rPr>
        <w:t>2</w:t>
      </w:r>
      <w:r w:rsidR="00B35688">
        <w:rPr>
          <w:rFonts w:ascii="Segoe UI" w:hAnsi="Segoe UI" w:cs="Segoe UI"/>
          <w:i/>
          <w:iCs/>
          <w:color w:val="FF0000"/>
          <w:sz w:val="22"/>
          <w:szCs w:val="22"/>
        </w:rPr>
        <w:t xml:space="preserve"> zadávací dokumentace</w:t>
      </w:r>
      <w:r w:rsidRPr="00AC1FD8">
        <w:rPr>
          <w:rFonts w:ascii="Segoe UI" w:hAnsi="Segoe UI" w:cs="Segoe UI"/>
          <w:i/>
          <w:iCs/>
          <w:color w:val="FF0000"/>
          <w:sz w:val="22"/>
          <w:szCs w:val="22"/>
        </w:rPr>
        <w:t>, aniž by v n</w:t>
      </w:r>
      <w:r w:rsidR="002B5E72">
        <w:rPr>
          <w:rFonts w:ascii="Segoe UI" w:hAnsi="Segoe UI" w:cs="Segoe UI"/>
          <w:i/>
          <w:iCs/>
          <w:color w:val="FF0000"/>
          <w:sz w:val="22"/>
          <w:szCs w:val="22"/>
        </w:rPr>
        <w:t>í</w:t>
      </w:r>
      <w:r w:rsidRPr="00AC1FD8">
        <w:rPr>
          <w:rFonts w:ascii="Segoe UI" w:hAnsi="Segoe UI" w:cs="Segoe UI"/>
          <w:i/>
          <w:iCs/>
          <w:color w:val="FF0000"/>
          <w:sz w:val="22"/>
          <w:szCs w:val="22"/>
        </w:rPr>
        <w:t xml:space="preserve"> účastník prováděl úpravy)</w:t>
      </w:r>
    </w:p>
    <w:p w14:paraId="367FA7A6" w14:textId="08E618EE" w:rsidR="00C41265" w:rsidRDefault="00C41265" w:rsidP="003F502F">
      <w:pPr>
        <w:spacing w:before="120" w:after="120" w:line="276" w:lineRule="auto"/>
        <w:ind w:left="426" w:firstLine="282"/>
        <w:jc w:val="both"/>
        <w:rPr>
          <w:rFonts w:ascii="Segoe UI" w:hAnsi="Segoe UI" w:cs="Segoe UI"/>
          <w:sz w:val="22"/>
          <w:szCs w:val="22"/>
        </w:rPr>
      </w:pPr>
      <w:r w:rsidRPr="00B35688">
        <w:rPr>
          <w:rFonts w:ascii="Segoe UI" w:hAnsi="Segoe UI" w:cs="Segoe UI"/>
          <w:sz w:val="22"/>
          <w:szCs w:val="22"/>
        </w:rPr>
        <w:t xml:space="preserve">Příloha č. 1.2: </w:t>
      </w:r>
      <w:r w:rsidR="00B35688">
        <w:rPr>
          <w:rFonts w:ascii="Segoe UI" w:hAnsi="Segoe UI" w:cs="Segoe UI"/>
          <w:sz w:val="22"/>
          <w:szCs w:val="22"/>
        </w:rPr>
        <w:t>Technická specifikace – nabídka Poskytovatele</w:t>
      </w:r>
    </w:p>
    <w:p w14:paraId="6717C4B7" w14:textId="012281CE" w:rsidR="00B35688" w:rsidRPr="00B35688" w:rsidRDefault="00B35688" w:rsidP="003F502F">
      <w:pPr>
        <w:spacing w:before="120" w:after="120" w:line="276" w:lineRule="auto"/>
        <w:ind w:left="708"/>
        <w:jc w:val="both"/>
        <w:rPr>
          <w:rFonts w:ascii="Segoe UI" w:hAnsi="Segoe UI" w:cs="Segoe UI"/>
          <w:i/>
          <w:iCs/>
          <w:color w:val="FF0000"/>
          <w:sz w:val="22"/>
          <w:szCs w:val="22"/>
        </w:rPr>
      </w:pPr>
      <w:r>
        <w:rPr>
          <w:rFonts w:ascii="Segoe UI" w:hAnsi="Segoe UI" w:cs="Segoe UI"/>
          <w:i/>
          <w:iCs/>
          <w:color w:val="FF0000"/>
          <w:sz w:val="22"/>
          <w:szCs w:val="22"/>
        </w:rPr>
        <w:t>(příloha č. 1.2 bude převzata z</w:t>
      </w:r>
      <w:r w:rsidR="00976C8A">
        <w:rPr>
          <w:rFonts w:ascii="Segoe UI" w:hAnsi="Segoe UI" w:cs="Segoe UI"/>
          <w:i/>
          <w:iCs/>
          <w:color w:val="FF0000"/>
          <w:sz w:val="22"/>
          <w:szCs w:val="22"/>
        </w:rPr>
        <w:t> nabídky účastníka</w:t>
      </w:r>
      <w:r>
        <w:rPr>
          <w:rFonts w:ascii="Segoe UI" w:hAnsi="Segoe UI" w:cs="Segoe UI"/>
          <w:i/>
          <w:iCs/>
          <w:color w:val="FF0000"/>
          <w:sz w:val="22"/>
          <w:szCs w:val="22"/>
        </w:rPr>
        <w:t>)</w:t>
      </w:r>
    </w:p>
    <w:p w14:paraId="63A5A25A" w14:textId="1707D7A7" w:rsidR="006A30B9" w:rsidRDefault="006A30B9" w:rsidP="003F502F">
      <w:pPr>
        <w:spacing w:before="120" w:after="120" w:line="276" w:lineRule="auto"/>
        <w:ind w:left="425"/>
        <w:jc w:val="both"/>
        <w:rPr>
          <w:rFonts w:ascii="Segoe UI" w:hAnsi="Segoe UI" w:cs="Segoe UI"/>
          <w:sz w:val="22"/>
          <w:szCs w:val="22"/>
        </w:rPr>
      </w:pPr>
      <w:r w:rsidRPr="00AC1FD8">
        <w:rPr>
          <w:rFonts w:ascii="Segoe UI" w:hAnsi="Segoe UI" w:cs="Segoe UI"/>
          <w:sz w:val="22"/>
          <w:szCs w:val="22"/>
        </w:rPr>
        <w:t>Příloha č. 2: SLA</w:t>
      </w:r>
    </w:p>
    <w:p w14:paraId="22E8EB06" w14:textId="05361AA7" w:rsidR="002B5E72" w:rsidRPr="00AC1FD8" w:rsidRDefault="002B5E72" w:rsidP="003F502F">
      <w:pPr>
        <w:spacing w:before="120" w:after="120" w:line="276" w:lineRule="auto"/>
        <w:ind w:left="425"/>
        <w:jc w:val="both"/>
        <w:rPr>
          <w:rFonts w:ascii="Segoe UI" w:hAnsi="Segoe UI" w:cs="Segoe UI"/>
          <w:sz w:val="22"/>
          <w:szCs w:val="22"/>
        </w:rPr>
      </w:pPr>
      <w:r>
        <w:rPr>
          <w:rFonts w:ascii="Segoe UI" w:hAnsi="Segoe UI" w:cs="Segoe UI"/>
          <w:i/>
          <w:iCs/>
          <w:color w:val="FF0000"/>
          <w:sz w:val="22"/>
          <w:szCs w:val="22"/>
        </w:rPr>
        <w:t>(</w:t>
      </w:r>
      <w:r w:rsidRPr="00AC1FD8">
        <w:rPr>
          <w:rFonts w:ascii="Segoe UI" w:hAnsi="Segoe UI" w:cs="Segoe UI"/>
          <w:i/>
          <w:iCs/>
          <w:color w:val="FF0000"/>
          <w:sz w:val="22"/>
          <w:szCs w:val="22"/>
        </w:rPr>
        <w:t>příloh</w:t>
      </w:r>
      <w:r>
        <w:rPr>
          <w:rFonts w:ascii="Segoe UI" w:hAnsi="Segoe UI" w:cs="Segoe UI"/>
          <w:i/>
          <w:iCs/>
          <w:color w:val="FF0000"/>
          <w:sz w:val="22"/>
          <w:szCs w:val="22"/>
        </w:rPr>
        <w:t>a</w:t>
      </w:r>
      <w:r w:rsidRPr="00AC1FD8">
        <w:rPr>
          <w:rFonts w:ascii="Segoe UI" w:hAnsi="Segoe UI" w:cs="Segoe UI"/>
          <w:i/>
          <w:iCs/>
          <w:color w:val="FF0000"/>
          <w:sz w:val="22"/>
          <w:szCs w:val="22"/>
        </w:rPr>
        <w:t xml:space="preserve"> č. </w:t>
      </w:r>
      <w:r>
        <w:rPr>
          <w:rFonts w:ascii="Segoe UI" w:hAnsi="Segoe UI" w:cs="Segoe UI"/>
          <w:i/>
          <w:iCs/>
          <w:color w:val="FF0000"/>
          <w:sz w:val="22"/>
          <w:szCs w:val="22"/>
        </w:rPr>
        <w:t xml:space="preserve">2 </w:t>
      </w:r>
      <w:r w:rsidR="00976C8A">
        <w:rPr>
          <w:rFonts w:ascii="Segoe UI" w:hAnsi="Segoe UI" w:cs="Segoe UI"/>
          <w:i/>
          <w:iCs/>
          <w:color w:val="FF0000"/>
          <w:sz w:val="22"/>
          <w:szCs w:val="22"/>
        </w:rPr>
        <w:t>bude převzata z přílohy č. 3 zadávací dokumentace</w:t>
      </w:r>
      <w:r w:rsidR="00976C8A" w:rsidRPr="00AC1FD8">
        <w:rPr>
          <w:rFonts w:ascii="Segoe UI" w:hAnsi="Segoe UI" w:cs="Segoe UI"/>
          <w:i/>
          <w:iCs/>
          <w:color w:val="FF0000"/>
          <w:sz w:val="22"/>
          <w:szCs w:val="22"/>
        </w:rPr>
        <w:t>, aniž by v n</w:t>
      </w:r>
      <w:r w:rsidR="00976C8A">
        <w:rPr>
          <w:rFonts w:ascii="Segoe UI" w:hAnsi="Segoe UI" w:cs="Segoe UI"/>
          <w:i/>
          <w:iCs/>
          <w:color w:val="FF0000"/>
          <w:sz w:val="22"/>
          <w:szCs w:val="22"/>
        </w:rPr>
        <w:t>í</w:t>
      </w:r>
      <w:r w:rsidR="00976C8A" w:rsidRPr="00AC1FD8">
        <w:rPr>
          <w:rFonts w:ascii="Segoe UI" w:hAnsi="Segoe UI" w:cs="Segoe UI"/>
          <w:i/>
          <w:iCs/>
          <w:color w:val="FF0000"/>
          <w:sz w:val="22"/>
          <w:szCs w:val="22"/>
        </w:rPr>
        <w:t xml:space="preserve"> účastník prováděl úpravy</w:t>
      </w:r>
      <w:r w:rsidRPr="00AC1FD8">
        <w:rPr>
          <w:rFonts w:ascii="Segoe UI" w:hAnsi="Segoe UI" w:cs="Segoe UI"/>
          <w:i/>
          <w:iCs/>
          <w:color w:val="FF0000"/>
          <w:sz w:val="22"/>
          <w:szCs w:val="22"/>
        </w:rPr>
        <w:t>)</w:t>
      </w:r>
    </w:p>
    <w:p w14:paraId="528D0A27" w14:textId="77777777" w:rsidR="00B35688" w:rsidRDefault="006A30B9" w:rsidP="003F502F">
      <w:pPr>
        <w:spacing w:before="120" w:after="120" w:line="276" w:lineRule="auto"/>
        <w:ind w:left="425"/>
        <w:jc w:val="both"/>
        <w:rPr>
          <w:rFonts w:ascii="Segoe UI" w:hAnsi="Segoe UI" w:cs="Segoe UI"/>
          <w:sz w:val="22"/>
          <w:szCs w:val="22"/>
        </w:rPr>
      </w:pPr>
      <w:r w:rsidRPr="00AC1FD8">
        <w:rPr>
          <w:rFonts w:ascii="Segoe UI" w:hAnsi="Segoe UI" w:cs="Segoe UI"/>
          <w:sz w:val="22"/>
          <w:szCs w:val="22"/>
        </w:rPr>
        <w:t xml:space="preserve">Příloha č. 3: Ceník </w:t>
      </w:r>
    </w:p>
    <w:p w14:paraId="4AEF146D" w14:textId="2D68E0E1" w:rsidR="006A30B9" w:rsidRPr="00AC1FD8" w:rsidRDefault="006A30B9" w:rsidP="003F502F">
      <w:pPr>
        <w:spacing w:before="120" w:after="120" w:line="276" w:lineRule="auto"/>
        <w:ind w:left="425"/>
        <w:jc w:val="both"/>
        <w:rPr>
          <w:rFonts w:ascii="Segoe UI" w:hAnsi="Segoe UI" w:cs="Segoe UI"/>
          <w:sz w:val="22"/>
          <w:szCs w:val="22"/>
        </w:rPr>
      </w:pPr>
      <w:r w:rsidRPr="00AC1FD8">
        <w:rPr>
          <w:rFonts w:ascii="Segoe UI" w:hAnsi="Segoe UI" w:cs="Segoe UI"/>
          <w:sz w:val="22"/>
          <w:szCs w:val="22"/>
        </w:rPr>
        <w:t xml:space="preserve">Příloha č. </w:t>
      </w:r>
      <w:r w:rsidR="003849DD">
        <w:rPr>
          <w:rFonts w:ascii="Segoe UI" w:hAnsi="Segoe UI" w:cs="Segoe UI"/>
          <w:sz w:val="22"/>
          <w:szCs w:val="22"/>
        </w:rPr>
        <w:t>4</w:t>
      </w:r>
      <w:r w:rsidRPr="00AC1FD8">
        <w:rPr>
          <w:rFonts w:ascii="Segoe UI" w:hAnsi="Segoe UI" w:cs="Segoe UI"/>
          <w:sz w:val="22"/>
          <w:szCs w:val="22"/>
        </w:rPr>
        <w:t xml:space="preserve">: Realizační tým </w:t>
      </w:r>
      <w:r w:rsidRPr="00AC1FD8">
        <w:rPr>
          <w:rFonts w:ascii="Segoe UI" w:hAnsi="Segoe UI" w:cs="Segoe UI"/>
          <w:i/>
          <w:iCs/>
          <w:color w:val="FF0000"/>
          <w:sz w:val="22"/>
          <w:szCs w:val="22"/>
        </w:rPr>
        <w:t xml:space="preserve">(tuto přílohu smlouvy účastník vytvoří tak, že uvede realizační tým s tím, že bude vycházet z minimálních požadavků zadavatele uvedených v zadávací </w:t>
      </w:r>
      <w:r w:rsidRPr="00AC1FD8">
        <w:rPr>
          <w:rFonts w:ascii="Segoe UI" w:hAnsi="Segoe UI" w:cs="Segoe UI"/>
          <w:i/>
          <w:iCs/>
          <w:color w:val="FF0000"/>
          <w:sz w:val="22"/>
          <w:szCs w:val="22"/>
        </w:rPr>
        <w:lastRenderedPageBreak/>
        <w:t>dokumentaci, zejména dle požadavků na technickou kvalifikaci; u každé osoby účastník uvede alespoň jméno a příjmení a její zařazení v rámci realizačního týmu)</w:t>
      </w:r>
      <w:r w:rsidRPr="00AC1FD8">
        <w:rPr>
          <w:rFonts w:ascii="Segoe UI" w:hAnsi="Segoe UI" w:cs="Segoe UI"/>
          <w:sz w:val="22"/>
          <w:szCs w:val="22"/>
        </w:rPr>
        <w:t xml:space="preserve"> </w:t>
      </w:r>
    </w:p>
    <w:p w14:paraId="50EF6473" w14:textId="2B87D628" w:rsidR="006A30B9" w:rsidRDefault="006A30B9" w:rsidP="003F502F">
      <w:pPr>
        <w:spacing w:before="120" w:after="120" w:line="276" w:lineRule="auto"/>
        <w:ind w:left="425"/>
        <w:jc w:val="both"/>
        <w:rPr>
          <w:rFonts w:ascii="Segoe UI" w:hAnsi="Segoe UI" w:cs="Segoe UI"/>
          <w:i/>
          <w:iCs/>
          <w:color w:val="FF0000"/>
          <w:sz w:val="22"/>
          <w:szCs w:val="22"/>
        </w:rPr>
      </w:pPr>
      <w:r w:rsidRPr="00AC1FD8">
        <w:rPr>
          <w:rFonts w:ascii="Segoe UI" w:hAnsi="Segoe UI" w:cs="Segoe UI"/>
          <w:sz w:val="22"/>
          <w:szCs w:val="22"/>
        </w:rPr>
        <w:t xml:space="preserve">Příloha č. </w:t>
      </w:r>
      <w:r w:rsidR="003849DD">
        <w:rPr>
          <w:rFonts w:ascii="Segoe UI" w:hAnsi="Segoe UI" w:cs="Segoe UI"/>
          <w:sz w:val="22"/>
          <w:szCs w:val="22"/>
        </w:rPr>
        <w:t>5</w:t>
      </w:r>
      <w:r w:rsidRPr="00AC1FD8">
        <w:rPr>
          <w:rFonts w:ascii="Segoe UI" w:hAnsi="Segoe UI" w:cs="Segoe UI"/>
          <w:sz w:val="22"/>
          <w:szCs w:val="22"/>
        </w:rPr>
        <w:t xml:space="preserve">: Seznam poddodavatelů, vč. rozsahu jejich plnění </w:t>
      </w:r>
      <w:r w:rsidRPr="00AC1FD8">
        <w:rPr>
          <w:rFonts w:ascii="Segoe UI" w:hAnsi="Segoe UI" w:cs="Segoe UI"/>
          <w:i/>
          <w:iCs/>
          <w:color w:val="FF0000"/>
          <w:sz w:val="22"/>
          <w:szCs w:val="22"/>
        </w:rPr>
        <w:t>(tuto přílohu smlouvy účastník vytvoří tak, že uvede seznam poddodavatelů s tím, že bude vycházet z minimálních požadavků zadavatele uvedených v zadávací dokumentaci a v této smlouvě, jsou-li zadavatelem stanoveny; v případě, že poddodavatele mít nebude, tuto skutečnost v této příloze uvede)</w:t>
      </w:r>
    </w:p>
    <w:p w14:paraId="3C44A3C0" w14:textId="2C6DB9B2" w:rsidR="00594997" w:rsidRPr="00AC1FD8" w:rsidRDefault="00B56577" w:rsidP="00594997">
      <w:pPr>
        <w:spacing w:before="120" w:after="120" w:line="276" w:lineRule="auto"/>
        <w:ind w:left="425"/>
        <w:jc w:val="both"/>
        <w:rPr>
          <w:rFonts w:ascii="Segoe UI" w:hAnsi="Segoe UI" w:cs="Segoe UI"/>
          <w:sz w:val="22"/>
          <w:szCs w:val="22"/>
        </w:rPr>
      </w:pPr>
      <w:r w:rsidRPr="00505C81">
        <w:rPr>
          <w:rFonts w:ascii="Segoe UI" w:hAnsi="Segoe UI" w:cs="Segoe UI"/>
          <w:sz w:val="22"/>
          <w:szCs w:val="22"/>
        </w:rPr>
        <w:t xml:space="preserve">Příloha č. 6: </w:t>
      </w:r>
      <w:bookmarkStart w:id="120" w:name="_Hlk194073262"/>
      <w:r w:rsidRPr="00505C81">
        <w:rPr>
          <w:rFonts w:ascii="Segoe UI" w:hAnsi="Segoe UI" w:cs="Segoe UI"/>
          <w:sz w:val="22"/>
          <w:szCs w:val="22"/>
        </w:rPr>
        <w:t>Pravidla Objednatele pro připojení nových technologií a vzdálenou správu</w:t>
      </w:r>
      <w:r w:rsidR="00594997">
        <w:rPr>
          <w:rFonts w:ascii="Segoe UI" w:hAnsi="Segoe UI" w:cs="Segoe UI"/>
          <w:sz w:val="22"/>
          <w:szCs w:val="22"/>
        </w:rPr>
        <w:t xml:space="preserve"> </w:t>
      </w:r>
      <w:bookmarkEnd w:id="120"/>
      <w:r w:rsidR="00594997">
        <w:rPr>
          <w:rFonts w:ascii="Segoe UI" w:hAnsi="Segoe UI" w:cs="Segoe UI"/>
          <w:i/>
          <w:iCs/>
          <w:color w:val="FF0000"/>
          <w:sz w:val="22"/>
          <w:szCs w:val="22"/>
        </w:rPr>
        <w:t>(</w:t>
      </w:r>
      <w:r w:rsidR="00594997" w:rsidRPr="00AC1FD8">
        <w:rPr>
          <w:rFonts w:ascii="Segoe UI" w:hAnsi="Segoe UI" w:cs="Segoe UI"/>
          <w:i/>
          <w:iCs/>
          <w:color w:val="FF0000"/>
          <w:sz w:val="22"/>
          <w:szCs w:val="22"/>
        </w:rPr>
        <w:t>příloh</w:t>
      </w:r>
      <w:r w:rsidR="00594997">
        <w:rPr>
          <w:rFonts w:ascii="Segoe UI" w:hAnsi="Segoe UI" w:cs="Segoe UI"/>
          <w:i/>
          <w:iCs/>
          <w:color w:val="FF0000"/>
          <w:sz w:val="22"/>
          <w:szCs w:val="22"/>
        </w:rPr>
        <w:t>a</w:t>
      </w:r>
      <w:r w:rsidR="00594997" w:rsidRPr="00AC1FD8">
        <w:rPr>
          <w:rFonts w:ascii="Segoe UI" w:hAnsi="Segoe UI" w:cs="Segoe UI"/>
          <w:i/>
          <w:iCs/>
          <w:color w:val="FF0000"/>
          <w:sz w:val="22"/>
          <w:szCs w:val="22"/>
        </w:rPr>
        <w:t xml:space="preserve"> č. </w:t>
      </w:r>
      <w:r w:rsidR="00594997">
        <w:rPr>
          <w:rFonts w:ascii="Segoe UI" w:hAnsi="Segoe UI" w:cs="Segoe UI"/>
          <w:i/>
          <w:iCs/>
          <w:color w:val="FF0000"/>
          <w:sz w:val="22"/>
          <w:szCs w:val="22"/>
        </w:rPr>
        <w:t>6 bude převzata z</w:t>
      </w:r>
      <w:r w:rsidR="00462E9C">
        <w:rPr>
          <w:rFonts w:ascii="Segoe UI" w:hAnsi="Segoe UI" w:cs="Segoe UI"/>
          <w:i/>
          <w:iCs/>
          <w:color w:val="FF0000"/>
          <w:sz w:val="22"/>
          <w:szCs w:val="22"/>
        </w:rPr>
        <w:t>e</w:t>
      </w:r>
      <w:r w:rsidR="00594997">
        <w:rPr>
          <w:rFonts w:ascii="Segoe UI" w:hAnsi="Segoe UI" w:cs="Segoe UI"/>
          <w:i/>
          <w:iCs/>
          <w:color w:val="FF0000"/>
          <w:sz w:val="22"/>
          <w:szCs w:val="22"/>
        </w:rPr>
        <w:t xml:space="preserve"> zadávací dokumentace</w:t>
      </w:r>
      <w:r w:rsidR="00486444">
        <w:rPr>
          <w:rFonts w:ascii="Segoe UI" w:hAnsi="Segoe UI" w:cs="Segoe UI"/>
          <w:i/>
          <w:iCs/>
          <w:color w:val="FF0000"/>
          <w:sz w:val="22"/>
          <w:szCs w:val="22"/>
        </w:rPr>
        <w:t>, resp. přílohy č. 6 obchodních podmínek</w:t>
      </w:r>
      <w:r w:rsidR="00594997" w:rsidRPr="00AC1FD8">
        <w:rPr>
          <w:rFonts w:ascii="Segoe UI" w:hAnsi="Segoe UI" w:cs="Segoe UI"/>
          <w:i/>
          <w:iCs/>
          <w:color w:val="FF0000"/>
          <w:sz w:val="22"/>
          <w:szCs w:val="22"/>
        </w:rPr>
        <w:t>, aniž by v n</w:t>
      </w:r>
      <w:r w:rsidR="00594997">
        <w:rPr>
          <w:rFonts w:ascii="Segoe UI" w:hAnsi="Segoe UI" w:cs="Segoe UI"/>
          <w:i/>
          <w:iCs/>
          <w:color w:val="FF0000"/>
          <w:sz w:val="22"/>
          <w:szCs w:val="22"/>
        </w:rPr>
        <w:t>í</w:t>
      </w:r>
      <w:r w:rsidR="00594997" w:rsidRPr="00AC1FD8">
        <w:rPr>
          <w:rFonts w:ascii="Segoe UI" w:hAnsi="Segoe UI" w:cs="Segoe UI"/>
          <w:i/>
          <w:iCs/>
          <w:color w:val="FF0000"/>
          <w:sz w:val="22"/>
          <w:szCs w:val="22"/>
        </w:rPr>
        <w:t xml:space="preserve"> účastník prováděl úpravy)</w:t>
      </w:r>
    </w:p>
    <w:p w14:paraId="395C0CC1" w14:textId="304ACC7A" w:rsidR="00B56577" w:rsidRPr="00B56577" w:rsidRDefault="00B56577" w:rsidP="003F502F">
      <w:pPr>
        <w:spacing w:before="120" w:after="120" w:line="276" w:lineRule="auto"/>
        <w:ind w:left="425"/>
        <w:jc w:val="both"/>
        <w:rPr>
          <w:rFonts w:ascii="Segoe UI" w:hAnsi="Segoe UI" w:cs="Segoe UI"/>
          <w:sz w:val="22"/>
          <w:szCs w:val="22"/>
        </w:rPr>
      </w:pPr>
    </w:p>
    <w:bookmarkEnd w:id="119"/>
    <w:p w14:paraId="0AED7B3A" w14:textId="77777777" w:rsidR="006A30B9" w:rsidRPr="00AC1FD8" w:rsidRDefault="006A30B9" w:rsidP="003F502F">
      <w:pPr>
        <w:spacing w:before="120" w:after="120" w:line="276" w:lineRule="auto"/>
        <w:ind w:left="426"/>
        <w:jc w:val="both"/>
        <w:rPr>
          <w:rFonts w:ascii="Segoe UI" w:hAnsi="Segoe UI" w:cs="Segoe UI"/>
          <w:sz w:val="22"/>
          <w:szCs w:val="22"/>
        </w:rPr>
      </w:pPr>
    </w:p>
    <w:p w14:paraId="539D25AE" w14:textId="77777777" w:rsidR="006A30B9" w:rsidRPr="00AC1FD8" w:rsidRDefault="006A30B9" w:rsidP="003F502F">
      <w:pPr>
        <w:spacing w:before="120" w:after="120" w:line="276" w:lineRule="auto"/>
        <w:ind w:left="426"/>
        <w:jc w:val="both"/>
        <w:rPr>
          <w:rFonts w:ascii="Segoe UI" w:hAnsi="Segoe UI" w:cs="Segoe UI"/>
          <w:sz w:val="22"/>
          <w:szCs w:val="22"/>
        </w:rPr>
      </w:pPr>
      <w:r w:rsidRPr="00AC1FD8">
        <w:rPr>
          <w:rFonts w:ascii="Segoe UI" w:hAnsi="Segoe UI" w:cs="Segoe UI"/>
          <w:sz w:val="22"/>
          <w:szCs w:val="22"/>
        </w:rPr>
        <w:t>Smluvní strany shodně prohlašují, že si Smlouvu před jejím podpisem přečetly a že byla uzavřena po podle jejich pravé a svobodné vůle, určitě, vážně a srozumitelně, což stvrzují svými podpisy.</w:t>
      </w:r>
    </w:p>
    <w:p w14:paraId="4EBB543C" w14:textId="77777777" w:rsidR="006A30B9" w:rsidRPr="00AC1FD8" w:rsidRDefault="006A30B9" w:rsidP="006A30B9">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6A30B9" w:rsidRPr="00AC1FD8" w14:paraId="5DD82274" w14:textId="77777777" w:rsidTr="00B35688">
        <w:trPr>
          <w:trHeight w:val="230"/>
        </w:trPr>
        <w:tc>
          <w:tcPr>
            <w:tcW w:w="4111" w:type="dxa"/>
          </w:tcPr>
          <w:p w14:paraId="16A13595" w14:textId="77777777" w:rsidR="00486FE1" w:rsidRPr="00486FE1" w:rsidRDefault="00486FE1" w:rsidP="00486FE1">
            <w:pPr>
              <w:spacing w:line="276" w:lineRule="auto"/>
              <w:rPr>
                <w:rFonts w:ascii="Segoe UI" w:hAnsi="Segoe UI" w:cs="Segoe UI"/>
                <w:sz w:val="22"/>
                <w:szCs w:val="22"/>
              </w:rPr>
            </w:pPr>
            <w:r w:rsidRPr="00486FE1">
              <w:rPr>
                <w:rFonts w:ascii="Segoe UI" w:hAnsi="Segoe UI" w:cs="Segoe UI"/>
                <w:sz w:val="22"/>
                <w:szCs w:val="22"/>
              </w:rPr>
              <w:t>Ve Znojmě dne dle data elektronického podpisu</w:t>
            </w:r>
          </w:p>
          <w:p w14:paraId="7A0BCE67" w14:textId="77777777" w:rsidR="006A30B9" w:rsidRPr="00AC1FD8" w:rsidRDefault="006A30B9" w:rsidP="009637F3">
            <w:pPr>
              <w:spacing w:line="276" w:lineRule="auto"/>
              <w:rPr>
                <w:rFonts w:ascii="Segoe UI" w:hAnsi="Segoe UI" w:cs="Segoe UI"/>
                <w:sz w:val="22"/>
                <w:szCs w:val="22"/>
              </w:rPr>
            </w:pPr>
          </w:p>
          <w:p w14:paraId="31FA2F4B"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za Objednatele:</w:t>
            </w:r>
            <w:r w:rsidRPr="00AC1FD8">
              <w:rPr>
                <w:rFonts w:ascii="Segoe UI" w:hAnsi="Segoe UI" w:cs="Segoe UI"/>
                <w:sz w:val="22"/>
                <w:szCs w:val="22"/>
              </w:rPr>
              <w:tab/>
            </w:r>
            <w:r w:rsidRPr="00AC1FD8">
              <w:rPr>
                <w:rFonts w:ascii="Segoe UI" w:hAnsi="Segoe UI" w:cs="Segoe UI"/>
                <w:sz w:val="22"/>
                <w:szCs w:val="22"/>
              </w:rPr>
              <w:tab/>
            </w:r>
          </w:p>
        </w:tc>
        <w:tc>
          <w:tcPr>
            <w:tcW w:w="1338" w:type="dxa"/>
          </w:tcPr>
          <w:p w14:paraId="65F51D0C" w14:textId="77777777" w:rsidR="006A30B9" w:rsidRPr="00AC1FD8" w:rsidRDefault="006A30B9" w:rsidP="009637F3">
            <w:pPr>
              <w:spacing w:line="276" w:lineRule="auto"/>
              <w:rPr>
                <w:rFonts w:ascii="Segoe UI" w:hAnsi="Segoe UI" w:cs="Segoe UI"/>
                <w:sz w:val="22"/>
                <w:szCs w:val="22"/>
              </w:rPr>
            </w:pPr>
          </w:p>
        </w:tc>
        <w:tc>
          <w:tcPr>
            <w:tcW w:w="4281" w:type="dxa"/>
          </w:tcPr>
          <w:p w14:paraId="0D493928" w14:textId="77777777" w:rsidR="00486FE1" w:rsidRPr="00486FE1" w:rsidRDefault="00486FE1" w:rsidP="00486FE1">
            <w:pPr>
              <w:spacing w:line="276" w:lineRule="auto"/>
              <w:rPr>
                <w:rFonts w:ascii="Segoe UI" w:hAnsi="Segoe UI" w:cs="Segoe UI"/>
                <w:sz w:val="22"/>
                <w:szCs w:val="22"/>
              </w:rPr>
            </w:pPr>
            <w:r w:rsidRPr="00486FE1">
              <w:rPr>
                <w:rFonts w:ascii="Segoe UI" w:hAnsi="Segoe UI" w:cs="Segoe UI"/>
                <w:sz w:val="22"/>
                <w:szCs w:val="22"/>
              </w:rPr>
              <w:t>V </w:t>
            </w:r>
            <w:r w:rsidRPr="00486FE1">
              <w:rPr>
                <w:rFonts w:ascii="Segoe UI" w:hAnsi="Segoe UI" w:cs="Segoe UI"/>
                <w:sz w:val="22"/>
                <w:szCs w:val="22"/>
                <w:highlight w:val="yellow"/>
              </w:rPr>
              <w:t>_____</w:t>
            </w:r>
            <w:r w:rsidRPr="00486FE1">
              <w:rPr>
                <w:rFonts w:ascii="Segoe UI" w:hAnsi="Segoe UI" w:cs="Segoe UI"/>
                <w:sz w:val="22"/>
                <w:szCs w:val="22"/>
              </w:rPr>
              <w:t xml:space="preserve"> dne dle data elektronického podpisu</w:t>
            </w:r>
          </w:p>
          <w:p w14:paraId="43F2DD2C" w14:textId="77777777" w:rsidR="006A30B9" w:rsidRPr="00AC1FD8" w:rsidRDefault="006A30B9" w:rsidP="009637F3">
            <w:pPr>
              <w:spacing w:line="276" w:lineRule="auto"/>
              <w:rPr>
                <w:rFonts w:ascii="Segoe UI" w:hAnsi="Segoe UI" w:cs="Segoe UI"/>
                <w:sz w:val="22"/>
                <w:szCs w:val="22"/>
              </w:rPr>
            </w:pPr>
          </w:p>
          <w:p w14:paraId="571BBABF"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za Poskytovatele:</w:t>
            </w:r>
          </w:p>
        </w:tc>
      </w:tr>
      <w:tr w:rsidR="006A30B9" w:rsidRPr="00AC1FD8" w14:paraId="7750D0A9" w14:textId="77777777" w:rsidTr="00B35688">
        <w:trPr>
          <w:trHeight w:val="1082"/>
        </w:trPr>
        <w:tc>
          <w:tcPr>
            <w:tcW w:w="4111" w:type="dxa"/>
            <w:tcBorders>
              <w:bottom w:val="single" w:sz="4" w:space="0" w:color="000000"/>
            </w:tcBorders>
          </w:tcPr>
          <w:p w14:paraId="47AE99A7" w14:textId="77777777" w:rsidR="006A30B9" w:rsidRPr="00AC1FD8" w:rsidRDefault="006A30B9" w:rsidP="009637F3">
            <w:pPr>
              <w:spacing w:line="276" w:lineRule="auto"/>
              <w:rPr>
                <w:rFonts w:ascii="Segoe UI" w:hAnsi="Segoe UI" w:cs="Segoe UI"/>
                <w:sz w:val="22"/>
                <w:szCs w:val="22"/>
              </w:rPr>
            </w:pPr>
          </w:p>
          <w:p w14:paraId="10496986" w14:textId="77777777" w:rsidR="006A30B9" w:rsidRPr="00AC1FD8" w:rsidRDefault="006A30B9" w:rsidP="009637F3">
            <w:pPr>
              <w:spacing w:line="276" w:lineRule="auto"/>
              <w:rPr>
                <w:rFonts w:ascii="Segoe UI" w:hAnsi="Segoe UI" w:cs="Segoe UI"/>
                <w:sz w:val="22"/>
                <w:szCs w:val="22"/>
              </w:rPr>
            </w:pPr>
          </w:p>
          <w:p w14:paraId="6B61E297" w14:textId="77777777" w:rsidR="006A30B9" w:rsidRPr="00AC1FD8" w:rsidRDefault="006A30B9" w:rsidP="009637F3">
            <w:pPr>
              <w:spacing w:line="276" w:lineRule="auto"/>
              <w:rPr>
                <w:rFonts w:ascii="Segoe UI" w:hAnsi="Segoe UI" w:cs="Segoe UI"/>
                <w:sz w:val="22"/>
                <w:szCs w:val="22"/>
              </w:rPr>
            </w:pPr>
          </w:p>
        </w:tc>
        <w:tc>
          <w:tcPr>
            <w:tcW w:w="1338" w:type="dxa"/>
          </w:tcPr>
          <w:p w14:paraId="253E9B71" w14:textId="77777777" w:rsidR="006A30B9" w:rsidRPr="00AC1FD8" w:rsidRDefault="006A30B9" w:rsidP="009637F3">
            <w:pPr>
              <w:spacing w:line="276" w:lineRule="auto"/>
              <w:rPr>
                <w:rFonts w:ascii="Segoe UI" w:hAnsi="Segoe UI" w:cs="Segoe UI"/>
                <w:sz w:val="22"/>
                <w:szCs w:val="22"/>
              </w:rPr>
            </w:pPr>
          </w:p>
        </w:tc>
        <w:tc>
          <w:tcPr>
            <w:tcW w:w="4281" w:type="dxa"/>
            <w:tcBorders>
              <w:bottom w:val="single" w:sz="4" w:space="0" w:color="000000"/>
            </w:tcBorders>
          </w:tcPr>
          <w:p w14:paraId="6DDDF6C5"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ab/>
            </w:r>
            <w:r w:rsidRPr="00AC1FD8">
              <w:rPr>
                <w:rFonts w:ascii="Segoe UI" w:hAnsi="Segoe UI" w:cs="Segoe UI"/>
                <w:sz w:val="22"/>
                <w:szCs w:val="22"/>
              </w:rPr>
              <w:tab/>
            </w:r>
            <w:r w:rsidRPr="00AC1FD8">
              <w:rPr>
                <w:rFonts w:ascii="Segoe UI" w:hAnsi="Segoe UI" w:cs="Segoe UI"/>
                <w:sz w:val="22"/>
                <w:szCs w:val="22"/>
              </w:rPr>
              <w:tab/>
            </w:r>
          </w:p>
        </w:tc>
      </w:tr>
      <w:tr w:rsidR="006A30B9" w:rsidRPr="00AC1FD8" w14:paraId="418757EF" w14:textId="77777777" w:rsidTr="00B35688">
        <w:trPr>
          <w:trHeight w:val="1295"/>
        </w:trPr>
        <w:tc>
          <w:tcPr>
            <w:tcW w:w="4111" w:type="dxa"/>
            <w:tcBorders>
              <w:top w:val="single" w:sz="4" w:space="0" w:color="000000"/>
            </w:tcBorders>
          </w:tcPr>
          <w:p w14:paraId="7261CF37"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 xml:space="preserve"> </w:t>
            </w:r>
          </w:p>
          <w:p w14:paraId="2D575982" w14:textId="77777777" w:rsidR="006A30B9" w:rsidRPr="00AC1FD8" w:rsidRDefault="006A30B9" w:rsidP="009637F3">
            <w:pPr>
              <w:spacing w:line="276" w:lineRule="auto"/>
              <w:rPr>
                <w:rFonts w:ascii="Segoe UI" w:hAnsi="Segoe UI" w:cs="Segoe UI"/>
                <w:b/>
                <w:sz w:val="22"/>
                <w:szCs w:val="22"/>
              </w:rPr>
            </w:pPr>
            <w:r w:rsidRPr="00AC1FD8">
              <w:rPr>
                <w:rFonts w:ascii="Segoe UI" w:hAnsi="Segoe UI" w:cs="Segoe UI"/>
                <w:sz w:val="22"/>
                <w:szCs w:val="22"/>
                <w:highlight w:val="yellow"/>
              </w:rPr>
              <w:t>____</w:t>
            </w:r>
          </w:p>
          <w:p w14:paraId="0B1192B1"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highlight w:val="yellow"/>
              </w:rPr>
              <w:t>____</w:t>
            </w:r>
          </w:p>
        </w:tc>
        <w:tc>
          <w:tcPr>
            <w:tcW w:w="1338" w:type="dxa"/>
          </w:tcPr>
          <w:p w14:paraId="3C354833" w14:textId="77777777" w:rsidR="006A30B9" w:rsidRPr="00AC1FD8" w:rsidRDefault="006A30B9" w:rsidP="009637F3">
            <w:pPr>
              <w:spacing w:line="276" w:lineRule="auto"/>
              <w:rPr>
                <w:rFonts w:ascii="Segoe UI" w:hAnsi="Segoe UI" w:cs="Segoe UI"/>
                <w:sz w:val="22"/>
                <w:szCs w:val="22"/>
              </w:rPr>
            </w:pPr>
            <w:r w:rsidRPr="00AC1FD8">
              <w:rPr>
                <w:rFonts w:ascii="Segoe UI" w:hAnsi="Segoe UI" w:cs="Segoe UI"/>
                <w:sz w:val="22"/>
                <w:szCs w:val="22"/>
              </w:rPr>
              <w:tab/>
            </w:r>
            <w:r w:rsidRPr="00AC1FD8">
              <w:rPr>
                <w:rFonts w:ascii="Segoe UI" w:hAnsi="Segoe UI" w:cs="Segoe UI"/>
                <w:sz w:val="22"/>
                <w:szCs w:val="22"/>
              </w:rPr>
              <w:tab/>
            </w:r>
          </w:p>
        </w:tc>
        <w:tc>
          <w:tcPr>
            <w:tcW w:w="4281" w:type="dxa"/>
            <w:tcBorders>
              <w:top w:val="single" w:sz="4" w:space="0" w:color="000000"/>
            </w:tcBorders>
          </w:tcPr>
          <w:p w14:paraId="631F9355" w14:textId="77777777" w:rsidR="006A30B9" w:rsidRPr="00AC1FD8" w:rsidRDefault="006A30B9" w:rsidP="009637F3">
            <w:pPr>
              <w:spacing w:line="276" w:lineRule="auto"/>
              <w:rPr>
                <w:rFonts w:ascii="Segoe UI" w:hAnsi="Segoe UI" w:cs="Segoe UI"/>
                <w:b/>
                <w:sz w:val="22"/>
                <w:szCs w:val="22"/>
              </w:rPr>
            </w:pPr>
          </w:p>
          <w:p w14:paraId="4D6416AB" w14:textId="77777777" w:rsidR="006A30B9" w:rsidRPr="00AC1FD8" w:rsidRDefault="006A30B9" w:rsidP="009637F3">
            <w:pPr>
              <w:tabs>
                <w:tab w:val="center" w:pos="2070"/>
              </w:tabs>
              <w:spacing w:line="276" w:lineRule="auto"/>
              <w:rPr>
                <w:rFonts w:ascii="Segoe UI" w:hAnsi="Segoe UI" w:cs="Segoe UI"/>
                <w:b/>
                <w:sz w:val="22"/>
                <w:szCs w:val="22"/>
              </w:rPr>
            </w:pPr>
            <w:r w:rsidRPr="00AC1FD8">
              <w:rPr>
                <w:rFonts w:ascii="Segoe UI" w:hAnsi="Segoe UI" w:cs="Segoe UI"/>
                <w:b/>
                <w:sz w:val="22"/>
                <w:szCs w:val="22"/>
                <w:highlight w:val="yellow"/>
              </w:rPr>
              <w:t>_____</w:t>
            </w:r>
            <w:r w:rsidRPr="00AC1FD8">
              <w:rPr>
                <w:rFonts w:ascii="Segoe UI" w:hAnsi="Segoe UI" w:cs="Segoe UI"/>
                <w:b/>
                <w:sz w:val="22"/>
                <w:szCs w:val="22"/>
              </w:rPr>
              <w:tab/>
            </w:r>
          </w:p>
          <w:p w14:paraId="13C68274" w14:textId="77777777" w:rsidR="006A30B9" w:rsidRPr="00AC1FD8" w:rsidRDefault="006A30B9" w:rsidP="009637F3">
            <w:pPr>
              <w:spacing w:line="276" w:lineRule="auto"/>
              <w:rPr>
                <w:rFonts w:ascii="Segoe UI" w:hAnsi="Segoe UI" w:cs="Segoe UI"/>
                <w:b/>
                <w:sz w:val="22"/>
                <w:szCs w:val="22"/>
              </w:rPr>
            </w:pPr>
            <w:r w:rsidRPr="00AC1FD8">
              <w:rPr>
                <w:rFonts w:ascii="Segoe UI" w:hAnsi="Segoe UI" w:cs="Segoe UI"/>
                <w:b/>
                <w:sz w:val="22"/>
                <w:szCs w:val="22"/>
                <w:highlight w:val="yellow"/>
              </w:rPr>
              <w:t>_____</w:t>
            </w:r>
          </w:p>
        </w:tc>
      </w:tr>
    </w:tbl>
    <w:p w14:paraId="004543B8" w14:textId="77777777" w:rsidR="006A30B9" w:rsidRPr="00AC1FD8" w:rsidRDefault="006A30B9" w:rsidP="006A30B9">
      <w:pPr>
        <w:tabs>
          <w:tab w:val="left" w:pos="3465"/>
        </w:tabs>
        <w:rPr>
          <w:rFonts w:ascii="Segoe UI" w:hAnsi="Segoe UI" w:cs="Segoe UI"/>
        </w:rPr>
      </w:pPr>
    </w:p>
    <w:p w14:paraId="7C439FCA" w14:textId="77777777" w:rsidR="006A30B9" w:rsidRPr="00AC1FD8" w:rsidRDefault="006A30B9" w:rsidP="006A30B9"/>
    <w:p w14:paraId="3052521D" w14:textId="77777777" w:rsidR="00FB15D7" w:rsidRPr="00AC1FD8" w:rsidRDefault="00FB15D7"/>
    <w:sectPr w:rsidR="00FB15D7" w:rsidRPr="00AC1F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FA78" w14:textId="77777777" w:rsidR="00942BA1" w:rsidRDefault="00942BA1" w:rsidP="006A30B9">
      <w:r>
        <w:separator/>
      </w:r>
    </w:p>
  </w:endnote>
  <w:endnote w:type="continuationSeparator" w:id="0">
    <w:p w14:paraId="3A0BCE21" w14:textId="77777777" w:rsidR="00942BA1" w:rsidRDefault="00942BA1" w:rsidP="006A30B9">
      <w:r>
        <w:continuationSeparator/>
      </w:r>
    </w:p>
  </w:endnote>
  <w:endnote w:type="continuationNotice" w:id="1">
    <w:p w14:paraId="0E93910C" w14:textId="77777777" w:rsidR="00942BA1" w:rsidRDefault="00942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1CD8" w14:textId="77777777" w:rsidR="0039591B" w:rsidRDefault="0039591B">
    <w:pPr>
      <w:pStyle w:val="Zpat"/>
      <w:jc w:val="center"/>
      <w:rPr>
        <w:rFonts w:ascii="Segoe UI" w:hAnsi="Segoe UI" w:cs="Segoe UI"/>
      </w:rPr>
    </w:pPr>
    <w:r>
      <w:rPr>
        <w:rFonts w:ascii="Segoe UI" w:hAnsi="Segoe UI" w:cs="Segoe UI"/>
        <w:lang w:val="cs-CZ"/>
      </w:rPr>
      <w:t xml:space="preserve">Stránka </w:t>
    </w:r>
    <w:r>
      <w:rPr>
        <w:rFonts w:ascii="Segoe UI" w:hAnsi="Segoe UI" w:cs="Segoe UI"/>
        <w:b/>
        <w:bCs/>
      </w:rPr>
      <w:fldChar w:fldCharType="begin"/>
    </w:r>
    <w:r>
      <w:rPr>
        <w:rFonts w:ascii="Segoe UI" w:hAnsi="Segoe UI" w:cs="Segoe UI"/>
        <w:b/>
        <w:bCs/>
      </w:rPr>
      <w:instrText>PAGE</w:instrText>
    </w:r>
    <w:r>
      <w:rPr>
        <w:rFonts w:ascii="Segoe UI" w:hAnsi="Segoe UI" w:cs="Segoe UI"/>
        <w:b/>
        <w:bCs/>
      </w:rPr>
      <w:fldChar w:fldCharType="separate"/>
    </w:r>
    <w:r w:rsidR="00F36A62">
      <w:rPr>
        <w:rFonts w:ascii="Segoe UI" w:hAnsi="Segoe UI" w:cs="Segoe UI"/>
        <w:b/>
        <w:bCs/>
        <w:noProof/>
      </w:rPr>
      <w:t>21</w:t>
    </w:r>
    <w:r>
      <w:rPr>
        <w:rFonts w:ascii="Segoe UI" w:hAnsi="Segoe UI" w:cs="Segoe UI"/>
        <w:b/>
        <w:bCs/>
      </w:rPr>
      <w:fldChar w:fldCharType="end"/>
    </w:r>
    <w:r>
      <w:rPr>
        <w:rFonts w:ascii="Segoe UI" w:hAnsi="Segoe UI" w:cs="Segoe UI"/>
        <w:lang w:val="cs-CZ"/>
      </w:rPr>
      <w:t xml:space="preserve"> z </w:t>
    </w:r>
    <w:r>
      <w:rPr>
        <w:rFonts w:ascii="Segoe UI" w:hAnsi="Segoe UI" w:cs="Segoe UI"/>
        <w:b/>
        <w:bCs/>
      </w:rPr>
      <w:fldChar w:fldCharType="begin"/>
    </w:r>
    <w:r>
      <w:rPr>
        <w:rFonts w:ascii="Segoe UI" w:hAnsi="Segoe UI" w:cs="Segoe UI"/>
        <w:b/>
        <w:bCs/>
      </w:rPr>
      <w:instrText>NUMPAGES</w:instrText>
    </w:r>
    <w:r>
      <w:rPr>
        <w:rFonts w:ascii="Segoe UI" w:hAnsi="Segoe UI" w:cs="Segoe UI"/>
        <w:b/>
        <w:bCs/>
      </w:rPr>
      <w:fldChar w:fldCharType="separate"/>
    </w:r>
    <w:r w:rsidR="00F36A62">
      <w:rPr>
        <w:rFonts w:ascii="Segoe UI" w:hAnsi="Segoe UI" w:cs="Segoe UI"/>
        <w:b/>
        <w:bCs/>
        <w:noProof/>
      </w:rPr>
      <w:t>29</w:t>
    </w:r>
    <w:r>
      <w:rPr>
        <w:rFonts w:ascii="Segoe UI" w:hAnsi="Segoe UI" w:cs="Segoe U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0CAA" w14:textId="77777777" w:rsidR="00942BA1" w:rsidRDefault="00942BA1" w:rsidP="006A30B9">
      <w:r>
        <w:separator/>
      </w:r>
    </w:p>
  </w:footnote>
  <w:footnote w:type="continuationSeparator" w:id="0">
    <w:p w14:paraId="0F86A67E" w14:textId="77777777" w:rsidR="00942BA1" w:rsidRDefault="00942BA1" w:rsidP="006A30B9">
      <w:r>
        <w:continuationSeparator/>
      </w:r>
    </w:p>
  </w:footnote>
  <w:footnote w:type="continuationNotice" w:id="1">
    <w:p w14:paraId="1AA5EC65" w14:textId="77777777" w:rsidR="00942BA1" w:rsidRDefault="00942BA1"/>
  </w:footnote>
  <w:footnote w:id="2">
    <w:p w14:paraId="77575A35" w14:textId="1BAFB45B" w:rsidR="00462E9C" w:rsidRPr="00505C81" w:rsidRDefault="00462E9C">
      <w:pPr>
        <w:pStyle w:val="Textpoznpodarou"/>
        <w:rPr>
          <w:rFonts w:ascii="Segoe UI" w:hAnsi="Segoe UI" w:cs="Segoe UI"/>
        </w:rPr>
      </w:pPr>
      <w:r w:rsidRPr="00505C81">
        <w:rPr>
          <w:rStyle w:val="Znakapoznpodarou"/>
          <w:rFonts w:ascii="Segoe UI" w:hAnsi="Segoe UI" w:cs="Segoe UI"/>
        </w:rPr>
        <w:footnoteRef/>
      </w:r>
      <w:r w:rsidRPr="00505C81">
        <w:rPr>
          <w:rFonts w:ascii="Segoe UI" w:hAnsi="Segoe UI" w:cs="Segoe UI"/>
        </w:rPr>
        <w:t xml:space="preserve"> Lhůty běží v režimu 24x7.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54B8" w14:textId="68CD9223" w:rsidR="0039591B" w:rsidRDefault="00562161">
    <w:pPr>
      <w:pStyle w:val="Zhlav"/>
      <w:jc w:val="center"/>
      <w:rPr>
        <w:rFonts w:ascii="Segoe UI" w:hAnsi="Segoe UI" w:cs="Segoe UI"/>
      </w:rPr>
    </w:pPr>
    <w:r>
      <w:rPr>
        <w:noProof/>
      </w:rPr>
      <w:drawing>
        <wp:inline distT="0" distB="0" distL="0" distR="0" wp14:anchorId="316C2C25" wp14:editId="6EFAC860">
          <wp:extent cx="5760720" cy="694690"/>
          <wp:effectExtent l="0" t="0" r="0" b="0"/>
          <wp:docPr id="14505989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4690"/>
                  </a:xfrm>
                  <a:prstGeom prst="rect">
                    <a:avLst/>
                  </a:prstGeom>
                  <a:noFill/>
                  <a:ln>
                    <a:noFill/>
                  </a:ln>
                </pic:spPr>
              </pic:pic>
            </a:graphicData>
          </a:graphic>
        </wp:inline>
      </w:drawing>
    </w:r>
  </w:p>
  <w:p w14:paraId="20EFFFF6" w14:textId="77777777" w:rsidR="0039591B" w:rsidRDefault="0039591B">
    <w:pPr>
      <w:pStyle w:val="Zhlav"/>
      <w:rPr>
        <w:rFonts w:ascii="Segoe UI" w:hAnsi="Segoe UI" w:cs="Segoe UI"/>
      </w:rPr>
    </w:pPr>
  </w:p>
  <w:p w14:paraId="323B44DA" w14:textId="229ECEF0" w:rsidR="0039591B" w:rsidRDefault="0039591B">
    <w:pPr>
      <w:pStyle w:val="Zhlav"/>
      <w:rPr>
        <w:rFonts w:ascii="Segoe UI" w:hAnsi="Segoe UI" w:cs="Segoe UI"/>
      </w:rPr>
    </w:pPr>
    <w:r>
      <w:rPr>
        <w:rFonts w:ascii="Segoe UI" w:hAnsi="Segoe UI" w:cs="Segoe UI"/>
      </w:rPr>
      <w:t xml:space="preserve">Příloha </w:t>
    </w:r>
    <w:r w:rsidRPr="00526589">
      <w:rPr>
        <w:rFonts w:ascii="Segoe UI" w:hAnsi="Segoe UI" w:cs="Segoe UI"/>
      </w:rPr>
      <w:t xml:space="preserve">č. </w:t>
    </w:r>
    <w:r w:rsidR="004621D3">
      <w:rPr>
        <w:rFonts w:ascii="Segoe UI" w:hAnsi="Segoe UI" w:cs="Segoe UI"/>
        <w:lang w:val="cs-CZ"/>
      </w:rPr>
      <w:t>1</w:t>
    </w:r>
    <w:r>
      <w:rPr>
        <w:rFonts w:ascii="Segoe UI" w:hAnsi="Segoe UI" w:cs="Segoe UI"/>
      </w:rPr>
      <w:t xml:space="preserve"> zadávací dokumentace</w:t>
    </w:r>
  </w:p>
  <w:p w14:paraId="26CD39C9" w14:textId="77777777" w:rsidR="0039591B" w:rsidRDefault="0039591B">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6A4"/>
    <w:multiLevelType w:val="hybridMultilevel"/>
    <w:tmpl w:val="56FEB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E00AF"/>
    <w:multiLevelType w:val="hybridMultilevel"/>
    <w:tmpl w:val="C5A84F74"/>
    <w:lvl w:ilvl="0" w:tplc="831E9202">
      <w:start w:val="1"/>
      <w:numFmt w:val="lowerRoman"/>
      <w:lvlText w:val="%1)"/>
      <w:lvlJc w:val="left"/>
      <w:pPr>
        <w:ind w:left="1218" w:hanging="720"/>
      </w:pPr>
      <w:rPr>
        <w:rFonts w:hint="default"/>
      </w:rPr>
    </w:lvl>
    <w:lvl w:ilvl="1" w:tplc="04050019">
      <w:start w:val="1"/>
      <w:numFmt w:val="lowerLetter"/>
      <w:lvlText w:val="%2."/>
      <w:lvlJc w:val="left"/>
      <w:pPr>
        <w:ind w:left="1578" w:hanging="360"/>
      </w:pPr>
    </w:lvl>
    <w:lvl w:ilvl="2" w:tplc="0405001B">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2" w15:restartNumberingAfterBreak="0">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1855"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4" w15:restartNumberingAfterBreak="0">
    <w:nsid w:val="12156633"/>
    <w:multiLevelType w:val="multilevel"/>
    <w:tmpl w:val="73D8C6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Segoe UI" w:hAnsi="Segoe UI" w:cs="Segoe UI" w:hint="default"/>
        <w:i w:val="0"/>
        <w:sz w:val="22"/>
        <w:szCs w:val="22"/>
      </w:rPr>
    </w:lvl>
    <w:lvl w:ilvl="2">
      <w:start w:val="1"/>
      <w:numFmt w:val="decimal"/>
      <w:lvlText w:val="%1.%2.%3."/>
      <w:lvlJc w:val="left"/>
      <w:pPr>
        <w:ind w:left="1922" w:hanging="504"/>
      </w:pPr>
      <w:rPr>
        <w:rFonts w:ascii="Segoe UI" w:hAnsi="Segoe UI" w:cs="Segoe UI"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F820060"/>
    <w:multiLevelType w:val="hybridMultilevel"/>
    <w:tmpl w:val="1B001A20"/>
    <w:lvl w:ilvl="0" w:tplc="3DC4FA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E9E2C14">
      <w:numFmt w:val="bullet"/>
      <w:lvlText w:val="-"/>
      <w:lvlJc w:val="left"/>
      <w:pPr>
        <w:ind w:left="2880" w:hanging="360"/>
      </w:pPr>
      <w:rPr>
        <w:rFonts w:ascii="Calibri" w:eastAsiaTheme="minorHAnsi" w:hAnsi="Calibri" w:cs="Calibri"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014D04"/>
    <w:multiLevelType w:val="multilevel"/>
    <w:tmpl w:val="C11CF112"/>
    <w:lvl w:ilvl="0">
      <w:start w:val="1"/>
      <w:numFmt w:val="bullet"/>
      <w:lvlText w:val=""/>
      <w:lvlJc w:val="left"/>
      <w:pPr>
        <w:ind w:left="1428" w:hanging="720"/>
      </w:pPr>
      <w:rPr>
        <w:rFonts w:ascii="Symbol" w:hAnsi="Symbol" w:hint="default"/>
        <w:b/>
        <w:sz w:val="24"/>
        <w:szCs w:val="24"/>
      </w:rPr>
    </w:lvl>
    <w:lvl w:ilvl="1">
      <w:start w:val="1"/>
      <w:numFmt w:val="decimal"/>
      <w:isLgl/>
      <w:lvlText w:val="%1.%2"/>
      <w:lvlJc w:val="left"/>
      <w:pPr>
        <w:ind w:left="2344" w:hanging="360"/>
      </w:pPr>
      <w:rPr>
        <w:rFonts w:ascii="Segoe UI" w:hAnsi="Segoe UI" w:cs="Segoe UI" w:hint="default"/>
        <w:i w:val="0"/>
        <w:sz w:val="22"/>
        <w:szCs w:val="22"/>
      </w:rPr>
    </w:lvl>
    <w:lvl w:ilvl="2">
      <w:start w:val="1"/>
      <w:numFmt w:val="bullet"/>
      <w:lvlText w:val=""/>
      <w:lvlJc w:val="left"/>
      <w:pPr>
        <w:ind w:left="2366" w:hanging="720"/>
      </w:pPr>
      <w:rPr>
        <w:rFonts w:ascii="Symbol" w:hAnsi="Symbol" w:hint="default"/>
        <w:b w:val="0"/>
        <w:sz w:val="22"/>
        <w:szCs w:val="22"/>
      </w:rPr>
    </w:lvl>
    <w:lvl w:ilvl="3">
      <w:start w:val="1"/>
      <w:numFmt w:val="decimal"/>
      <w:isLgl/>
      <w:lvlText w:val="%1.%2.%3.%4"/>
      <w:lvlJc w:val="left"/>
      <w:pPr>
        <w:ind w:left="2366" w:hanging="720"/>
      </w:pPr>
      <w:rPr>
        <w:rFonts w:ascii="Palatino Linotype" w:hAnsi="Palatino Linotype" w:hint="default"/>
        <w:sz w:val="22"/>
        <w:szCs w:val="22"/>
      </w:rPr>
    </w:lvl>
    <w:lvl w:ilvl="4">
      <w:start w:val="1"/>
      <w:numFmt w:val="decimal"/>
      <w:isLgl/>
      <w:lvlText w:val="%1.%2.%3.%4.%5"/>
      <w:lvlJc w:val="left"/>
      <w:pPr>
        <w:ind w:left="2726" w:hanging="1080"/>
      </w:pPr>
      <w:rPr>
        <w:rFonts w:hint="default"/>
      </w:rPr>
    </w:lvl>
    <w:lvl w:ilvl="5">
      <w:start w:val="1"/>
      <w:numFmt w:val="decimal"/>
      <w:isLgl/>
      <w:lvlText w:val="%1.%2.%3.%4.%5.%6"/>
      <w:lvlJc w:val="left"/>
      <w:pPr>
        <w:ind w:left="2726" w:hanging="1080"/>
      </w:pPr>
      <w:rPr>
        <w:rFonts w:hint="default"/>
      </w:rPr>
    </w:lvl>
    <w:lvl w:ilvl="6">
      <w:start w:val="1"/>
      <w:numFmt w:val="decimal"/>
      <w:isLgl/>
      <w:lvlText w:val="%1.%2.%3.%4.%5.%6.%7"/>
      <w:lvlJc w:val="left"/>
      <w:pPr>
        <w:ind w:left="2726" w:hanging="1080"/>
      </w:pPr>
      <w:rPr>
        <w:rFonts w:hint="default"/>
      </w:rPr>
    </w:lvl>
    <w:lvl w:ilvl="7">
      <w:start w:val="1"/>
      <w:numFmt w:val="decimal"/>
      <w:isLgl/>
      <w:lvlText w:val="%1.%2.%3.%4.%5.%6.%7.%8"/>
      <w:lvlJc w:val="left"/>
      <w:pPr>
        <w:ind w:left="3086" w:hanging="1440"/>
      </w:pPr>
      <w:rPr>
        <w:rFonts w:hint="default"/>
      </w:rPr>
    </w:lvl>
    <w:lvl w:ilvl="8">
      <w:start w:val="1"/>
      <w:numFmt w:val="decimal"/>
      <w:isLgl/>
      <w:lvlText w:val="%1.%2.%3.%4.%5.%6.%7.%8.%9"/>
      <w:lvlJc w:val="left"/>
      <w:pPr>
        <w:ind w:left="3086" w:hanging="1440"/>
      </w:pPr>
      <w:rPr>
        <w:rFonts w:hint="default"/>
      </w:rPr>
    </w:lvl>
  </w:abstractNum>
  <w:abstractNum w:abstractNumId="8" w15:restartNumberingAfterBreak="0">
    <w:nsid w:val="2B93705A"/>
    <w:multiLevelType w:val="hybridMultilevel"/>
    <w:tmpl w:val="ED42AC30"/>
    <w:lvl w:ilvl="0" w:tplc="08090019">
      <w:start w:val="1"/>
      <w:numFmt w:val="lowerLetter"/>
      <w:lvlText w:val="%1."/>
      <w:lvlJc w:val="left"/>
      <w:pPr>
        <w:ind w:left="2198" w:hanging="360"/>
      </w:pPr>
    </w:lvl>
    <w:lvl w:ilvl="1" w:tplc="04050019" w:tentative="1">
      <w:start w:val="1"/>
      <w:numFmt w:val="lowerLetter"/>
      <w:lvlText w:val="%2."/>
      <w:lvlJc w:val="left"/>
      <w:pPr>
        <w:ind w:left="2918" w:hanging="360"/>
      </w:pPr>
    </w:lvl>
    <w:lvl w:ilvl="2" w:tplc="0405001B" w:tentative="1">
      <w:start w:val="1"/>
      <w:numFmt w:val="lowerRoman"/>
      <w:lvlText w:val="%3."/>
      <w:lvlJc w:val="right"/>
      <w:pPr>
        <w:ind w:left="3638" w:hanging="180"/>
      </w:pPr>
    </w:lvl>
    <w:lvl w:ilvl="3" w:tplc="0405000F" w:tentative="1">
      <w:start w:val="1"/>
      <w:numFmt w:val="decimal"/>
      <w:lvlText w:val="%4."/>
      <w:lvlJc w:val="left"/>
      <w:pPr>
        <w:ind w:left="4358" w:hanging="360"/>
      </w:pPr>
    </w:lvl>
    <w:lvl w:ilvl="4" w:tplc="04050019" w:tentative="1">
      <w:start w:val="1"/>
      <w:numFmt w:val="lowerLetter"/>
      <w:lvlText w:val="%5."/>
      <w:lvlJc w:val="left"/>
      <w:pPr>
        <w:ind w:left="5078" w:hanging="360"/>
      </w:pPr>
    </w:lvl>
    <w:lvl w:ilvl="5" w:tplc="0405001B" w:tentative="1">
      <w:start w:val="1"/>
      <w:numFmt w:val="lowerRoman"/>
      <w:lvlText w:val="%6."/>
      <w:lvlJc w:val="right"/>
      <w:pPr>
        <w:ind w:left="5798" w:hanging="180"/>
      </w:pPr>
    </w:lvl>
    <w:lvl w:ilvl="6" w:tplc="0405000F" w:tentative="1">
      <w:start w:val="1"/>
      <w:numFmt w:val="decimal"/>
      <w:lvlText w:val="%7."/>
      <w:lvlJc w:val="left"/>
      <w:pPr>
        <w:ind w:left="6518" w:hanging="360"/>
      </w:pPr>
    </w:lvl>
    <w:lvl w:ilvl="7" w:tplc="04050019" w:tentative="1">
      <w:start w:val="1"/>
      <w:numFmt w:val="lowerLetter"/>
      <w:lvlText w:val="%8."/>
      <w:lvlJc w:val="left"/>
      <w:pPr>
        <w:ind w:left="7238" w:hanging="360"/>
      </w:pPr>
    </w:lvl>
    <w:lvl w:ilvl="8" w:tplc="0405001B" w:tentative="1">
      <w:start w:val="1"/>
      <w:numFmt w:val="lowerRoman"/>
      <w:lvlText w:val="%9."/>
      <w:lvlJc w:val="right"/>
      <w:pPr>
        <w:ind w:left="7958" w:hanging="180"/>
      </w:pPr>
    </w:lvl>
  </w:abstractNum>
  <w:abstractNum w:abstractNumId="9"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3EC1C1A"/>
    <w:multiLevelType w:val="multilevel"/>
    <w:tmpl w:val="68305B7C"/>
    <w:lvl w:ilvl="0">
      <w:numFmt w:val="bullet"/>
      <w:pStyle w:val="OdrkaI"/>
      <w:lvlText w:val="-"/>
      <w:lvlJc w:val="left"/>
      <w:pPr>
        <w:ind w:left="1776" w:hanging="360"/>
      </w:pPr>
      <w:rPr>
        <w:rFonts w:ascii="Calibri" w:eastAsiaTheme="minorHAnsi" w:hAnsi="Calibri" w:cstheme="minorBidi" w:hint="default"/>
      </w:rPr>
    </w:lvl>
    <w:lvl w:ilvl="1">
      <w:numFmt w:val="bullet"/>
      <w:lvlText w:val=""/>
      <w:lvlJc w:val="left"/>
      <w:pPr>
        <w:ind w:left="2474" w:hanging="338"/>
      </w:pPr>
      <w:rPr>
        <w:rFonts w:ascii="Symbol" w:hAnsi="Symbol"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4E1B2788"/>
    <w:multiLevelType w:val="hybridMultilevel"/>
    <w:tmpl w:val="1A78CD5C"/>
    <w:lvl w:ilvl="0" w:tplc="8E8AC520">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5A14DB"/>
    <w:multiLevelType w:val="hybridMultilevel"/>
    <w:tmpl w:val="DC74CA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0A3C3F"/>
    <w:multiLevelType w:val="hybridMultilevel"/>
    <w:tmpl w:val="1AE876A4"/>
    <w:lvl w:ilvl="0" w:tplc="083AFBFA">
      <w:start w:val="1"/>
      <w:numFmt w:val="lowerRoman"/>
      <w:lvlText w:val="%1)"/>
      <w:lvlJc w:val="left"/>
      <w:pPr>
        <w:ind w:left="1080" w:hanging="720"/>
      </w:pPr>
      <w:rPr>
        <w:rFonts w:ascii="Segoe UI" w:hAnsi="Segoe UI" w:cs="Segoe U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17" w15:restartNumberingAfterBreak="0">
    <w:nsid w:val="5F812F2E"/>
    <w:multiLevelType w:val="hybridMultilevel"/>
    <w:tmpl w:val="8282373E"/>
    <w:lvl w:ilvl="0" w:tplc="8D428DD4">
      <w:start w:val="70"/>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F6868"/>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0292DF2"/>
    <w:multiLevelType w:val="multilevel"/>
    <w:tmpl w:val="3C2E32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Segoe UI" w:hAnsi="Segoe UI" w:cs="Segoe UI"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C2A3887"/>
    <w:multiLevelType w:val="hybridMultilevel"/>
    <w:tmpl w:val="D5A817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3203940">
    <w:abstractNumId w:val="4"/>
  </w:num>
  <w:num w:numId="2" w16cid:durableId="468785452">
    <w:abstractNumId w:val="16"/>
  </w:num>
  <w:num w:numId="3" w16cid:durableId="1627084716">
    <w:abstractNumId w:val="5"/>
  </w:num>
  <w:num w:numId="4" w16cid:durableId="1633055292">
    <w:abstractNumId w:val="19"/>
  </w:num>
  <w:num w:numId="5" w16cid:durableId="562134144">
    <w:abstractNumId w:val="1"/>
  </w:num>
  <w:num w:numId="6" w16cid:durableId="1021660770">
    <w:abstractNumId w:val="2"/>
  </w:num>
  <w:num w:numId="7" w16cid:durableId="1968391035">
    <w:abstractNumId w:val="11"/>
  </w:num>
  <w:num w:numId="8" w16cid:durableId="887179441">
    <w:abstractNumId w:val="15"/>
  </w:num>
  <w:num w:numId="9" w16cid:durableId="1062798883">
    <w:abstractNumId w:val="9"/>
  </w:num>
  <w:num w:numId="10" w16cid:durableId="968125877">
    <w:abstractNumId w:val="14"/>
  </w:num>
  <w:num w:numId="11" w16cid:durableId="1196045299">
    <w:abstractNumId w:val="7"/>
  </w:num>
  <w:num w:numId="12" w16cid:durableId="328405453">
    <w:abstractNumId w:val="18"/>
  </w:num>
  <w:num w:numId="13" w16cid:durableId="1959410494">
    <w:abstractNumId w:val="8"/>
  </w:num>
  <w:num w:numId="14" w16cid:durableId="678190964">
    <w:abstractNumId w:val="17"/>
  </w:num>
  <w:num w:numId="15" w16cid:durableId="1266887730">
    <w:abstractNumId w:val="12"/>
  </w:num>
  <w:num w:numId="16" w16cid:durableId="1368142122">
    <w:abstractNumId w:val="6"/>
  </w:num>
  <w:num w:numId="17" w16cid:durableId="1226987594">
    <w:abstractNumId w:val="10"/>
  </w:num>
  <w:num w:numId="18" w16cid:durableId="111940832">
    <w:abstractNumId w:val="13"/>
  </w:num>
  <w:num w:numId="19" w16cid:durableId="348724338">
    <w:abstractNumId w:val="0"/>
  </w:num>
  <w:num w:numId="20" w16cid:durableId="418259392">
    <w:abstractNumId w:val="20"/>
  </w:num>
  <w:num w:numId="21" w16cid:durableId="1737124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2003623">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B9"/>
    <w:rsid w:val="00005AF6"/>
    <w:rsid w:val="00014810"/>
    <w:rsid w:val="000157EE"/>
    <w:rsid w:val="00026014"/>
    <w:rsid w:val="00031216"/>
    <w:rsid w:val="00033AD7"/>
    <w:rsid w:val="0003408D"/>
    <w:rsid w:val="00037FA2"/>
    <w:rsid w:val="0004739C"/>
    <w:rsid w:val="00057D62"/>
    <w:rsid w:val="00062A72"/>
    <w:rsid w:val="00067BCC"/>
    <w:rsid w:val="00091D60"/>
    <w:rsid w:val="0009508E"/>
    <w:rsid w:val="00096933"/>
    <w:rsid w:val="000976D6"/>
    <w:rsid w:val="000B351C"/>
    <w:rsid w:val="000B3BD6"/>
    <w:rsid w:val="000D6268"/>
    <w:rsid w:val="000E5F24"/>
    <w:rsid w:val="000E71DF"/>
    <w:rsid w:val="000E7A9F"/>
    <w:rsid w:val="000F3871"/>
    <w:rsid w:val="000F5C84"/>
    <w:rsid w:val="00111A40"/>
    <w:rsid w:val="00112004"/>
    <w:rsid w:val="00112F61"/>
    <w:rsid w:val="00114033"/>
    <w:rsid w:val="00117192"/>
    <w:rsid w:val="00133AB3"/>
    <w:rsid w:val="00146465"/>
    <w:rsid w:val="00152C70"/>
    <w:rsid w:val="001564D8"/>
    <w:rsid w:val="00157281"/>
    <w:rsid w:val="00160C36"/>
    <w:rsid w:val="001621FE"/>
    <w:rsid w:val="0016624B"/>
    <w:rsid w:val="001670F4"/>
    <w:rsid w:val="00182724"/>
    <w:rsid w:val="00182AC4"/>
    <w:rsid w:val="00187759"/>
    <w:rsid w:val="001904A4"/>
    <w:rsid w:val="00193AA6"/>
    <w:rsid w:val="001A192E"/>
    <w:rsid w:val="001A3879"/>
    <w:rsid w:val="001A5674"/>
    <w:rsid w:val="001A62D3"/>
    <w:rsid w:val="001A63BF"/>
    <w:rsid w:val="001B1ADE"/>
    <w:rsid w:val="001B6E5B"/>
    <w:rsid w:val="001D6E34"/>
    <w:rsid w:val="00200596"/>
    <w:rsid w:val="00201EFD"/>
    <w:rsid w:val="0021575B"/>
    <w:rsid w:val="00220274"/>
    <w:rsid w:val="002340E0"/>
    <w:rsid w:val="00235383"/>
    <w:rsid w:val="00241199"/>
    <w:rsid w:val="00247DC6"/>
    <w:rsid w:val="00261F1E"/>
    <w:rsid w:val="00265231"/>
    <w:rsid w:val="002657D7"/>
    <w:rsid w:val="00272ED7"/>
    <w:rsid w:val="002744A9"/>
    <w:rsid w:val="00275D8A"/>
    <w:rsid w:val="002764C6"/>
    <w:rsid w:val="00284A2B"/>
    <w:rsid w:val="002967E1"/>
    <w:rsid w:val="002B1E7E"/>
    <w:rsid w:val="002B5E72"/>
    <w:rsid w:val="002B6A2A"/>
    <w:rsid w:val="002C1BE5"/>
    <w:rsid w:val="002F2B70"/>
    <w:rsid w:val="002F3EBC"/>
    <w:rsid w:val="00305C3B"/>
    <w:rsid w:val="00313574"/>
    <w:rsid w:val="003214C5"/>
    <w:rsid w:val="0033798A"/>
    <w:rsid w:val="00344112"/>
    <w:rsid w:val="0034683D"/>
    <w:rsid w:val="003520A5"/>
    <w:rsid w:val="0035478B"/>
    <w:rsid w:val="00363E39"/>
    <w:rsid w:val="00364BDB"/>
    <w:rsid w:val="003849DD"/>
    <w:rsid w:val="003926F4"/>
    <w:rsid w:val="0039485B"/>
    <w:rsid w:val="0039591B"/>
    <w:rsid w:val="003976B6"/>
    <w:rsid w:val="003A1115"/>
    <w:rsid w:val="003A5429"/>
    <w:rsid w:val="003B0C4A"/>
    <w:rsid w:val="003D2271"/>
    <w:rsid w:val="003D561A"/>
    <w:rsid w:val="003E673E"/>
    <w:rsid w:val="003F502F"/>
    <w:rsid w:val="00403B25"/>
    <w:rsid w:val="004057DE"/>
    <w:rsid w:val="004100D4"/>
    <w:rsid w:val="0041218E"/>
    <w:rsid w:val="0042183D"/>
    <w:rsid w:val="0043467C"/>
    <w:rsid w:val="004356CE"/>
    <w:rsid w:val="00455985"/>
    <w:rsid w:val="004621D3"/>
    <w:rsid w:val="00462E9C"/>
    <w:rsid w:val="00470A65"/>
    <w:rsid w:val="00470C58"/>
    <w:rsid w:val="00477311"/>
    <w:rsid w:val="00486444"/>
    <w:rsid w:val="00486FE1"/>
    <w:rsid w:val="004B1165"/>
    <w:rsid w:val="004C78F7"/>
    <w:rsid w:val="004F0D20"/>
    <w:rsid w:val="004F12D9"/>
    <w:rsid w:val="004F4C53"/>
    <w:rsid w:val="00505C81"/>
    <w:rsid w:val="00506FD2"/>
    <w:rsid w:val="00510CC8"/>
    <w:rsid w:val="00511D54"/>
    <w:rsid w:val="00514A3A"/>
    <w:rsid w:val="00516ECE"/>
    <w:rsid w:val="00526F6B"/>
    <w:rsid w:val="005341BD"/>
    <w:rsid w:val="00562137"/>
    <w:rsid w:val="00562161"/>
    <w:rsid w:val="0056334E"/>
    <w:rsid w:val="00582385"/>
    <w:rsid w:val="005832D8"/>
    <w:rsid w:val="0058386F"/>
    <w:rsid w:val="00583AAE"/>
    <w:rsid w:val="005844B9"/>
    <w:rsid w:val="00594997"/>
    <w:rsid w:val="005A0B78"/>
    <w:rsid w:val="005D016D"/>
    <w:rsid w:val="005D052F"/>
    <w:rsid w:val="005D577F"/>
    <w:rsid w:val="005F33CE"/>
    <w:rsid w:val="005F466D"/>
    <w:rsid w:val="0060224F"/>
    <w:rsid w:val="00611A5B"/>
    <w:rsid w:val="00612B7E"/>
    <w:rsid w:val="006151A8"/>
    <w:rsid w:val="0061657F"/>
    <w:rsid w:val="006218E3"/>
    <w:rsid w:val="006238CC"/>
    <w:rsid w:val="006240AE"/>
    <w:rsid w:val="00625095"/>
    <w:rsid w:val="006279BC"/>
    <w:rsid w:val="00630CCB"/>
    <w:rsid w:val="0064738B"/>
    <w:rsid w:val="0065082E"/>
    <w:rsid w:val="00660307"/>
    <w:rsid w:val="006611FD"/>
    <w:rsid w:val="0067425F"/>
    <w:rsid w:val="00687A20"/>
    <w:rsid w:val="006925A8"/>
    <w:rsid w:val="00692D6D"/>
    <w:rsid w:val="006A30B9"/>
    <w:rsid w:val="006A48F3"/>
    <w:rsid w:val="006A54D5"/>
    <w:rsid w:val="006B1AA0"/>
    <w:rsid w:val="006B7F40"/>
    <w:rsid w:val="006C382D"/>
    <w:rsid w:val="006D5060"/>
    <w:rsid w:val="006E2198"/>
    <w:rsid w:val="007019A8"/>
    <w:rsid w:val="00711661"/>
    <w:rsid w:val="007119F6"/>
    <w:rsid w:val="00715C18"/>
    <w:rsid w:val="007236B4"/>
    <w:rsid w:val="007352D1"/>
    <w:rsid w:val="0074351A"/>
    <w:rsid w:val="00745246"/>
    <w:rsid w:val="00745C3F"/>
    <w:rsid w:val="007642DB"/>
    <w:rsid w:val="00764DC2"/>
    <w:rsid w:val="00765A71"/>
    <w:rsid w:val="00773D5D"/>
    <w:rsid w:val="007B4ADC"/>
    <w:rsid w:val="007C4C53"/>
    <w:rsid w:val="007C61BD"/>
    <w:rsid w:val="007D1B7C"/>
    <w:rsid w:val="007E066F"/>
    <w:rsid w:val="007E6DF5"/>
    <w:rsid w:val="007F1A60"/>
    <w:rsid w:val="007F3B44"/>
    <w:rsid w:val="0080069D"/>
    <w:rsid w:val="008057A8"/>
    <w:rsid w:val="00806395"/>
    <w:rsid w:val="00811039"/>
    <w:rsid w:val="00817CBA"/>
    <w:rsid w:val="0082204A"/>
    <w:rsid w:val="00825652"/>
    <w:rsid w:val="0083067F"/>
    <w:rsid w:val="0083368A"/>
    <w:rsid w:val="00836E32"/>
    <w:rsid w:val="00837E15"/>
    <w:rsid w:val="00854E77"/>
    <w:rsid w:val="00881614"/>
    <w:rsid w:val="00884178"/>
    <w:rsid w:val="0088424B"/>
    <w:rsid w:val="00884E4B"/>
    <w:rsid w:val="00885907"/>
    <w:rsid w:val="00886019"/>
    <w:rsid w:val="00886413"/>
    <w:rsid w:val="0089039C"/>
    <w:rsid w:val="00894E29"/>
    <w:rsid w:val="00896DE5"/>
    <w:rsid w:val="00897E83"/>
    <w:rsid w:val="008A4CAC"/>
    <w:rsid w:val="008B087A"/>
    <w:rsid w:val="008B4448"/>
    <w:rsid w:val="008C5FD2"/>
    <w:rsid w:val="008D0F9C"/>
    <w:rsid w:val="008E0F6E"/>
    <w:rsid w:val="008E389D"/>
    <w:rsid w:val="008E4219"/>
    <w:rsid w:val="008E6820"/>
    <w:rsid w:val="009053FA"/>
    <w:rsid w:val="00906854"/>
    <w:rsid w:val="009070CD"/>
    <w:rsid w:val="009119BA"/>
    <w:rsid w:val="009141ED"/>
    <w:rsid w:val="00921246"/>
    <w:rsid w:val="0093110B"/>
    <w:rsid w:val="00942250"/>
    <w:rsid w:val="00942BA1"/>
    <w:rsid w:val="009451D6"/>
    <w:rsid w:val="00946A9A"/>
    <w:rsid w:val="0095520A"/>
    <w:rsid w:val="009619DC"/>
    <w:rsid w:val="009637F3"/>
    <w:rsid w:val="00963E92"/>
    <w:rsid w:val="00975BC0"/>
    <w:rsid w:val="00976817"/>
    <w:rsid w:val="00976C8A"/>
    <w:rsid w:val="00980022"/>
    <w:rsid w:val="00981F16"/>
    <w:rsid w:val="0098614C"/>
    <w:rsid w:val="00991381"/>
    <w:rsid w:val="009916D4"/>
    <w:rsid w:val="00992646"/>
    <w:rsid w:val="00995410"/>
    <w:rsid w:val="009A39E5"/>
    <w:rsid w:val="009D73E9"/>
    <w:rsid w:val="009E6285"/>
    <w:rsid w:val="009E6F2E"/>
    <w:rsid w:val="009F2383"/>
    <w:rsid w:val="009F6053"/>
    <w:rsid w:val="00A20E24"/>
    <w:rsid w:val="00A261A0"/>
    <w:rsid w:val="00A32C4A"/>
    <w:rsid w:val="00A34101"/>
    <w:rsid w:val="00A3769B"/>
    <w:rsid w:val="00A46ADC"/>
    <w:rsid w:val="00A542EA"/>
    <w:rsid w:val="00A7045C"/>
    <w:rsid w:val="00A728F1"/>
    <w:rsid w:val="00A7750A"/>
    <w:rsid w:val="00A8233A"/>
    <w:rsid w:val="00A83A1A"/>
    <w:rsid w:val="00A86B7E"/>
    <w:rsid w:val="00A936F3"/>
    <w:rsid w:val="00AA0D0C"/>
    <w:rsid w:val="00AA7B00"/>
    <w:rsid w:val="00AB78AE"/>
    <w:rsid w:val="00AC1FD8"/>
    <w:rsid w:val="00AC54B3"/>
    <w:rsid w:val="00AD10B4"/>
    <w:rsid w:val="00AD6B8B"/>
    <w:rsid w:val="00AE59F7"/>
    <w:rsid w:val="00AF1ADE"/>
    <w:rsid w:val="00AF3852"/>
    <w:rsid w:val="00AF3B26"/>
    <w:rsid w:val="00AF64ED"/>
    <w:rsid w:val="00AF671F"/>
    <w:rsid w:val="00B10BFD"/>
    <w:rsid w:val="00B16C3A"/>
    <w:rsid w:val="00B1716A"/>
    <w:rsid w:val="00B17A3D"/>
    <w:rsid w:val="00B21BC6"/>
    <w:rsid w:val="00B33997"/>
    <w:rsid w:val="00B35688"/>
    <w:rsid w:val="00B514C3"/>
    <w:rsid w:val="00B56242"/>
    <w:rsid w:val="00B56577"/>
    <w:rsid w:val="00B66C1F"/>
    <w:rsid w:val="00B7081D"/>
    <w:rsid w:val="00B70849"/>
    <w:rsid w:val="00B82252"/>
    <w:rsid w:val="00B826C4"/>
    <w:rsid w:val="00B85DC2"/>
    <w:rsid w:val="00B87865"/>
    <w:rsid w:val="00B906D4"/>
    <w:rsid w:val="00B94832"/>
    <w:rsid w:val="00BA20C4"/>
    <w:rsid w:val="00BA374B"/>
    <w:rsid w:val="00BB393E"/>
    <w:rsid w:val="00BB6F40"/>
    <w:rsid w:val="00BC5229"/>
    <w:rsid w:val="00BD5C4D"/>
    <w:rsid w:val="00BE157F"/>
    <w:rsid w:val="00C023D4"/>
    <w:rsid w:val="00C05F6A"/>
    <w:rsid w:val="00C10F4D"/>
    <w:rsid w:val="00C161D3"/>
    <w:rsid w:val="00C26921"/>
    <w:rsid w:val="00C27DC8"/>
    <w:rsid w:val="00C343B4"/>
    <w:rsid w:val="00C372D2"/>
    <w:rsid w:val="00C40C31"/>
    <w:rsid w:val="00C41265"/>
    <w:rsid w:val="00C46CA7"/>
    <w:rsid w:val="00C64F91"/>
    <w:rsid w:val="00C73E3C"/>
    <w:rsid w:val="00C7672A"/>
    <w:rsid w:val="00C8587B"/>
    <w:rsid w:val="00C929CE"/>
    <w:rsid w:val="00CA536B"/>
    <w:rsid w:val="00CC598C"/>
    <w:rsid w:val="00CC7068"/>
    <w:rsid w:val="00CC7E55"/>
    <w:rsid w:val="00CD097C"/>
    <w:rsid w:val="00CD46DB"/>
    <w:rsid w:val="00CE280B"/>
    <w:rsid w:val="00CE4CC4"/>
    <w:rsid w:val="00CF1523"/>
    <w:rsid w:val="00CF3C10"/>
    <w:rsid w:val="00CF4BAE"/>
    <w:rsid w:val="00CF6BA9"/>
    <w:rsid w:val="00D048CB"/>
    <w:rsid w:val="00D209C5"/>
    <w:rsid w:val="00D24C57"/>
    <w:rsid w:val="00D25D42"/>
    <w:rsid w:val="00D3049E"/>
    <w:rsid w:val="00D3132D"/>
    <w:rsid w:val="00D32BFD"/>
    <w:rsid w:val="00D36F29"/>
    <w:rsid w:val="00D4332C"/>
    <w:rsid w:val="00D44DC6"/>
    <w:rsid w:val="00D5072B"/>
    <w:rsid w:val="00D63C72"/>
    <w:rsid w:val="00D64FD6"/>
    <w:rsid w:val="00D816DF"/>
    <w:rsid w:val="00D86D35"/>
    <w:rsid w:val="00D9396F"/>
    <w:rsid w:val="00D94136"/>
    <w:rsid w:val="00DA7FE5"/>
    <w:rsid w:val="00DC232C"/>
    <w:rsid w:val="00DC3AC1"/>
    <w:rsid w:val="00DD03CA"/>
    <w:rsid w:val="00DD7281"/>
    <w:rsid w:val="00DE06DF"/>
    <w:rsid w:val="00DF6537"/>
    <w:rsid w:val="00DF7242"/>
    <w:rsid w:val="00E008DD"/>
    <w:rsid w:val="00E02076"/>
    <w:rsid w:val="00E10E6F"/>
    <w:rsid w:val="00E11742"/>
    <w:rsid w:val="00E15FF1"/>
    <w:rsid w:val="00E17D42"/>
    <w:rsid w:val="00E21E99"/>
    <w:rsid w:val="00E2623F"/>
    <w:rsid w:val="00E315AC"/>
    <w:rsid w:val="00E33CA7"/>
    <w:rsid w:val="00E4539B"/>
    <w:rsid w:val="00E612F8"/>
    <w:rsid w:val="00E6325A"/>
    <w:rsid w:val="00E717DB"/>
    <w:rsid w:val="00E9327E"/>
    <w:rsid w:val="00E93509"/>
    <w:rsid w:val="00E95B27"/>
    <w:rsid w:val="00EA72D5"/>
    <w:rsid w:val="00EC29E5"/>
    <w:rsid w:val="00EC3D28"/>
    <w:rsid w:val="00EC7DB4"/>
    <w:rsid w:val="00EE02DC"/>
    <w:rsid w:val="00EF2353"/>
    <w:rsid w:val="00EF668C"/>
    <w:rsid w:val="00F17432"/>
    <w:rsid w:val="00F25F61"/>
    <w:rsid w:val="00F30E8D"/>
    <w:rsid w:val="00F35733"/>
    <w:rsid w:val="00F36A62"/>
    <w:rsid w:val="00F40E6D"/>
    <w:rsid w:val="00F4388E"/>
    <w:rsid w:val="00F449E6"/>
    <w:rsid w:val="00F45101"/>
    <w:rsid w:val="00F5001E"/>
    <w:rsid w:val="00F53B32"/>
    <w:rsid w:val="00F53F82"/>
    <w:rsid w:val="00F679EC"/>
    <w:rsid w:val="00F757A3"/>
    <w:rsid w:val="00F83725"/>
    <w:rsid w:val="00F97527"/>
    <w:rsid w:val="00FA1BA7"/>
    <w:rsid w:val="00FB0019"/>
    <w:rsid w:val="00FB1267"/>
    <w:rsid w:val="00FB15D7"/>
    <w:rsid w:val="00FB607A"/>
    <w:rsid w:val="00FC3E01"/>
    <w:rsid w:val="00FD5683"/>
    <w:rsid w:val="00FD59AD"/>
    <w:rsid w:val="00FD5BB7"/>
    <w:rsid w:val="00FE5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7802"/>
  <w15:docId w15:val="{B60CB79C-1A6A-4324-9CAD-FE328A20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0B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A30B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
    <w:qFormat/>
    <w:rsid w:val="006A30B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6A30B9"/>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6A30B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6A30B9"/>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6A30B9"/>
    <w:pPr>
      <w:keepNext/>
      <w:tabs>
        <w:tab w:val="num" w:pos="0"/>
      </w:tabs>
      <w:outlineLvl w:val="5"/>
    </w:pPr>
    <w:rPr>
      <w:sz w:val="28"/>
      <w:lang w:val="x-none" w:eastAsia="x-none"/>
    </w:rPr>
  </w:style>
  <w:style w:type="paragraph" w:styleId="Nadpis7">
    <w:name w:val="heading 7"/>
    <w:basedOn w:val="Normln"/>
    <w:next w:val="Normln"/>
    <w:link w:val="Nadpis7Char"/>
    <w:qFormat/>
    <w:rsid w:val="006A30B9"/>
    <w:pPr>
      <w:keepNext/>
      <w:tabs>
        <w:tab w:val="num" w:pos="0"/>
      </w:tabs>
      <w:outlineLvl w:val="6"/>
    </w:pPr>
    <w:rPr>
      <w:sz w:val="24"/>
      <w:lang w:val="x-none" w:eastAsia="x-none"/>
    </w:rPr>
  </w:style>
  <w:style w:type="paragraph" w:styleId="Nadpis8">
    <w:name w:val="heading 8"/>
    <w:basedOn w:val="Normln"/>
    <w:next w:val="Normln"/>
    <w:link w:val="Nadpis8Char"/>
    <w:qFormat/>
    <w:rsid w:val="006A30B9"/>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6A30B9"/>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6A30B9"/>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 Char"/>
    <w:basedOn w:val="Standardnpsmoodstavce"/>
    <w:link w:val="Nadpis2"/>
    <w:rsid w:val="006A30B9"/>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6A30B9"/>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6A30B9"/>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6A30B9"/>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6A30B9"/>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6A30B9"/>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6A30B9"/>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6A30B9"/>
    <w:rPr>
      <w:rFonts w:ascii="Times New Roman" w:eastAsia="Times New Roman" w:hAnsi="Times New Roman" w:cs="Times New Roman"/>
      <w:sz w:val="24"/>
      <w:szCs w:val="20"/>
      <w:lang w:val="x-none" w:eastAsia="x-none"/>
    </w:rPr>
  </w:style>
  <w:style w:type="paragraph" w:styleId="Zkladntext">
    <w:name w:val="Body Text"/>
    <w:aliases w:val="subtitle2,Základní tZákladní text"/>
    <w:basedOn w:val="Normln"/>
    <w:link w:val="ZkladntextChar"/>
    <w:rsid w:val="006A30B9"/>
    <w:pPr>
      <w:jc w:val="both"/>
    </w:pPr>
    <w:rPr>
      <w:sz w:val="24"/>
      <w:lang w:val="x-none"/>
    </w:rPr>
  </w:style>
  <w:style w:type="character" w:customStyle="1" w:styleId="ZkladntextChar">
    <w:name w:val="Základní text Char"/>
    <w:aliases w:val="subtitle2 Char,Základní tZákladní text Char"/>
    <w:basedOn w:val="Standardnpsmoodstavce"/>
    <w:link w:val="Zkladntext"/>
    <w:rsid w:val="006A30B9"/>
    <w:rPr>
      <w:rFonts w:ascii="Times New Roman" w:eastAsia="Times New Roman" w:hAnsi="Times New Roman" w:cs="Times New Roman"/>
      <w:sz w:val="24"/>
      <w:szCs w:val="20"/>
      <w:lang w:val="x-none" w:eastAsia="cs-CZ"/>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lp1"/>
    <w:basedOn w:val="Normln"/>
    <w:link w:val="OdstavecseseznamemChar"/>
    <w:uiPriority w:val="34"/>
    <w:qFormat/>
    <w:rsid w:val="006A30B9"/>
    <w:pPr>
      <w:ind w:left="720"/>
      <w:contextualSpacing/>
    </w:pPr>
  </w:style>
  <w:style w:type="paragraph" w:customStyle="1" w:styleId="ACNormln">
    <w:name w:val="AC Normální"/>
    <w:basedOn w:val="Normln"/>
    <w:link w:val="ACNormlnChar"/>
    <w:qFormat/>
    <w:rsid w:val="006A30B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6A30B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6A30B9"/>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unhideWhenUsed/>
    <w:rsid w:val="006A30B9"/>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A30B9"/>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30B9"/>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30B9"/>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6A30B9"/>
  </w:style>
  <w:style w:type="paragraph" w:customStyle="1" w:styleId="RLdajeosmluvnstran">
    <w:name w:val="RL  údaje o smluvní straně"/>
    <w:basedOn w:val="Normln"/>
    <w:uiPriority w:val="99"/>
    <w:rsid w:val="006A30B9"/>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6A30B9"/>
    <w:rPr>
      <w:sz w:val="16"/>
      <w:szCs w:val="16"/>
    </w:rPr>
  </w:style>
  <w:style w:type="paragraph" w:styleId="Textkomente">
    <w:name w:val="annotation text"/>
    <w:basedOn w:val="Normln"/>
    <w:link w:val="TextkomenteChar"/>
    <w:uiPriority w:val="99"/>
    <w:unhideWhenUsed/>
    <w:rsid w:val="006A30B9"/>
    <w:rPr>
      <w:lang w:val="x-none" w:eastAsia="x-none"/>
    </w:rPr>
  </w:style>
  <w:style w:type="character" w:customStyle="1" w:styleId="TextkomenteChar">
    <w:name w:val="Text komentáře Char"/>
    <w:basedOn w:val="Standardnpsmoodstavce"/>
    <w:link w:val="Textkomente"/>
    <w:uiPriority w:val="99"/>
    <w:rsid w:val="006A30B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unhideWhenUsed/>
    <w:rsid w:val="006A30B9"/>
    <w:rPr>
      <w:b/>
      <w:bCs/>
    </w:rPr>
  </w:style>
  <w:style w:type="character" w:customStyle="1" w:styleId="PedmtkomenteChar">
    <w:name w:val="Předmět komentáře Char"/>
    <w:basedOn w:val="TextkomenteChar"/>
    <w:link w:val="Pedmtkomente"/>
    <w:uiPriority w:val="99"/>
    <w:rsid w:val="006A30B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nhideWhenUsed/>
    <w:rsid w:val="006A30B9"/>
    <w:rPr>
      <w:rFonts w:ascii="Tahoma" w:hAnsi="Tahoma"/>
      <w:sz w:val="16"/>
      <w:szCs w:val="16"/>
      <w:lang w:val="x-none" w:eastAsia="x-none"/>
    </w:rPr>
  </w:style>
  <w:style w:type="character" w:customStyle="1" w:styleId="TextbublinyChar">
    <w:name w:val="Text bubliny Char"/>
    <w:basedOn w:val="Standardnpsmoodstavce"/>
    <w:link w:val="Textbubliny"/>
    <w:rsid w:val="006A30B9"/>
    <w:rPr>
      <w:rFonts w:ascii="Tahoma" w:eastAsia="Times New Roman" w:hAnsi="Tahoma" w:cs="Times New Roman"/>
      <w:sz w:val="16"/>
      <w:szCs w:val="16"/>
      <w:lang w:val="x-none" w:eastAsia="x-none"/>
    </w:rPr>
  </w:style>
  <w:style w:type="character" w:customStyle="1" w:styleId="ACNormlnChar">
    <w:name w:val="AC Normální Char"/>
    <w:link w:val="ACNormln"/>
    <w:rsid w:val="006A30B9"/>
    <w:rPr>
      <w:rFonts w:ascii="Tahoma" w:eastAsia="Times New Roman" w:hAnsi="Tahoma" w:cs="Times New Roman"/>
      <w:color w:val="000000"/>
      <w:lang w:val="x-none" w:eastAsia="x-none"/>
    </w:rPr>
  </w:style>
  <w:style w:type="paragraph" w:customStyle="1" w:styleId="BlockQuotation">
    <w:name w:val="Block Quotation"/>
    <w:basedOn w:val="Normln"/>
    <w:rsid w:val="006A30B9"/>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6A30B9"/>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6A30B9"/>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6A30B9"/>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6A30B9"/>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uiPriority w:val="99"/>
    <w:locked/>
    <w:rsid w:val="006A30B9"/>
  </w:style>
  <w:style w:type="paragraph" w:styleId="Textpoznpodarou">
    <w:name w:val="footnote text"/>
    <w:basedOn w:val="Normln"/>
    <w:link w:val="TextpoznpodarouChar"/>
    <w:uiPriority w:val="99"/>
    <w:semiHidden/>
    <w:unhideWhenUsed/>
    <w:rsid w:val="006A30B9"/>
  </w:style>
  <w:style w:type="character" w:customStyle="1" w:styleId="TextpoznpodarouChar">
    <w:name w:val="Text pozn. pod čarou Char"/>
    <w:basedOn w:val="Standardnpsmoodstavce"/>
    <w:link w:val="Textpoznpodarou"/>
    <w:uiPriority w:val="99"/>
    <w:semiHidden/>
    <w:rsid w:val="006A30B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6A30B9"/>
    <w:rPr>
      <w:vertAlign w:val="superscript"/>
    </w:rPr>
  </w:style>
  <w:style w:type="character" w:styleId="Hypertextovodkaz">
    <w:name w:val="Hyperlink"/>
    <w:uiPriority w:val="99"/>
    <w:unhideWhenUsed/>
    <w:rsid w:val="006A30B9"/>
    <w:rPr>
      <w:color w:val="0000FF"/>
      <w:u w:val="single"/>
    </w:rPr>
  </w:style>
  <w:style w:type="character" w:styleId="slostrnky">
    <w:name w:val="page number"/>
    <w:basedOn w:val="Standardnpsmoodstavce"/>
    <w:rsid w:val="006A30B9"/>
  </w:style>
  <w:style w:type="paragraph" w:styleId="Textvysvtlivek">
    <w:name w:val="endnote text"/>
    <w:basedOn w:val="Normln"/>
    <w:link w:val="TextvysvtlivekChar"/>
    <w:uiPriority w:val="99"/>
    <w:semiHidden/>
    <w:unhideWhenUsed/>
    <w:rsid w:val="006A30B9"/>
  </w:style>
  <w:style w:type="character" w:customStyle="1" w:styleId="TextvysvtlivekChar">
    <w:name w:val="Text vysvětlivek Char"/>
    <w:basedOn w:val="Standardnpsmoodstavce"/>
    <w:link w:val="Textvysvtlivek"/>
    <w:uiPriority w:val="99"/>
    <w:semiHidden/>
    <w:rsid w:val="006A30B9"/>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6A30B9"/>
    <w:rPr>
      <w:vertAlign w:val="superscript"/>
    </w:rPr>
  </w:style>
  <w:style w:type="paragraph" w:styleId="Podnadpis">
    <w:name w:val="Subtitle"/>
    <w:basedOn w:val="Normln"/>
    <w:next w:val="Normln"/>
    <w:link w:val="PodnadpisChar"/>
    <w:uiPriority w:val="11"/>
    <w:qFormat/>
    <w:rsid w:val="006A30B9"/>
    <w:pPr>
      <w:numPr>
        <w:ilvl w:val="1"/>
      </w:numPr>
      <w:spacing w:after="240" w:line="252" w:lineRule="auto"/>
      <w:jc w:val="center"/>
    </w:pPr>
    <w:rPr>
      <w:rFonts w:ascii="Cambria" w:hAnsi="Cambria"/>
      <w:sz w:val="24"/>
      <w:szCs w:val="24"/>
      <w:lang w:val="en-US" w:eastAsia="en-US"/>
    </w:rPr>
  </w:style>
  <w:style w:type="character" w:customStyle="1" w:styleId="PodnadpisChar">
    <w:name w:val="Podnadpis Char"/>
    <w:basedOn w:val="Standardnpsmoodstavce"/>
    <w:link w:val="Podnadpis"/>
    <w:uiPriority w:val="11"/>
    <w:rsid w:val="006A30B9"/>
    <w:rPr>
      <w:rFonts w:ascii="Cambria" w:eastAsia="Times New Roman" w:hAnsi="Cambria" w:cs="Times New Roman"/>
      <w:sz w:val="24"/>
      <w:szCs w:val="24"/>
      <w:lang w:val="en-US"/>
    </w:rPr>
  </w:style>
  <w:style w:type="paragraph" w:styleId="Revize">
    <w:name w:val="Revision"/>
    <w:hidden/>
    <w:uiPriority w:val="99"/>
    <w:semiHidden/>
    <w:rsid w:val="006A30B9"/>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6A30B9"/>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lp1 Char"/>
    <w:link w:val="Odstavecseseznamem"/>
    <w:uiPriority w:val="34"/>
    <w:qFormat/>
    <w:locked/>
    <w:rsid w:val="006A30B9"/>
    <w:rPr>
      <w:rFonts w:ascii="Times New Roman" w:eastAsia="Times New Roman" w:hAnsi="Times New Roman" w:cs="Times New Roman"/>
      <w:sz w:val="20"/>
      <w:szCs w:val="20"/>
      <w:lang w:eastAsia="cs-CZ"/>
    </w:rPr>
  </w:style>
  <w:style w:type="table" w:customStyle="1" w:styleId="TableGrid">
    <w:name w:val="TableGrid"/>
    <w:rsid w:val="006A30B9"/>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paragraph" w:customStyle="1" w:styleId="OdrkaI">
    <w:name w:val="Odrážka I"/>
    <w:basedOn w:val="Odstavecseseznamem"/>
    <w:link w:val="OdrkaIChar"/>
    <w:qFormat/>
    <w:rsid w:val="0067425F"/>
    <w:pPr>
      <w:numPr>
        <w:numId w:val="17"/>
      </w:numPr>
      <w:spacing w:after="160" w:line="259" w:lineRule="auto"/>
      <w:jc w:val="both"/>
    </w:pPr>
    <w:rPr>
      <w:rFonts w:asciiTheme="minorHAnsi" w:eastAsiaTheme="minorHAnsi" w:hAnsiTheme="minorHAnsi" w:cstheme="minorHAnsi"/>
      <w:sz w:val="22"/>
      <w:szCs w:val="22"/>
      <w:lang w:eastAsia="en-US"/>
    </w:rPr>
  </w:style>
  <w:style w:type="character" w:customStyle="1" w:styleId="OdrkaIChar">
    <w:name w:val="Odrážka I Char"/>
    <w:basedOn w:val="Standardnpsmoodstavce"/>
    <w:link w:val="OdrkaI"/>
    <w:rsid w:val="0067425F"/>
    <w:rPr>
      <w:rFonts w:cstheme="minorHAnsi"/>
    </w:rPr>
  </w:style>
  <w:style w:type="paragraph" w:customStyle="1" w:styleId="MTLTitulninadpis">
    <w:name w:val="MTL Titulni nadpis"/>
    <w:basedOn w:val="Nzev"/>
    <w:next w:val="Normln"/>
    <w:link w:val="MTLTitulninadpisChar"/>
    <w:qFormat/>
    <w:rsid w:val="004F0D20"/>
    <w:pPr>
      <w:autoSpaceDE w:val="0"/>
      <w:autoSpaceDN w:val="0"/>
      <w:spacing w:after="120" w:line="276" w:lineRule="auto"/>
      <w:contextualSpacing w:val="0"/>
      <w:jc w:val="center"/>
    </w:pPr>
    <w:rPr>
      <w:rFonts w:ascii="Segoe UI" w:eastAsia="Times New Roman" w:hAnsi="Segoe UI" w:cs="Segoe UI"/>
      <w:b/>
      <w:bCs/>
      <w:spacing w:val="0"/>
      <w:sz w:val="48"/>
      <w:szCs w:val="48"/>
    </w:rPr>
  </w:style>
  <w:style w:type="character" w:customStyle="1" w:styleId="MTLTitulninadpisChar">
    <w:name w:val="MTL Titulni nadpis Char"/>
    <w:basedOn w:val="Standardnpsmoodstavce"/>
    <w:link w:val="MTLTitulninadpis"/>
    <w:rsid w:val="004F0D20"/>
    <w:rPr>
      <w:rFonts w:ascii="Segoe UI" w:eastAsia="Times New Roman" w:hAnsi="Segoe UI" w:cs="Segoe UI"/>
      <w:b/>
      <w:bCs/>
      <w:kern w:val="28"/>
      <w:sz w:val="48"/>
      <w:szCs w:val="48"/>
      <w:lang w:eastAsia="cs-CZ"/>
    </w:rPr>
  </w:style>
  <w:style w:type="paragraph" w:styleId="Nzev">
    <w:name w:val="Title"/>
    <w:basedOn w:val="Normln"/>
    <w:next w:val="Normln"/>
    <w:link w:val="NzevChar"/>
    <w:uiPriority w:val="10"/>
    <w:qFormat/>
    <w:rsid w:val="004F0D2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0D20"/>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2668">
      <w:bodyDiv w:val="1"/>
      <w:marLeft w:val="0"/>
      <w:marRight w:val="0"/>
      <w:marTop w:val="0"/>
      <w:marBottom w:val="0"/>
      <w:divBdr>
        <w:top w:val="none" w:sz="0" w:space="0" w:color="auto"/>
        <w:left w:val="none" w:sz="0" w:space="0" w:color="auto"/>
        <w:bottom w:val="none" w:sz="0" w:space="0" w:color="auto"/>
        <w:right w:val="none" w:sz="0" w:space="0" w:color="auto"/>
      </w:divBdr>
    </w:div>
    <w:div w:id="469904829">
      <w:bodyDiv w:val="1"/>
      <w:marLeft w:val="0"/>
      <w:marRight w:val="0"/>
      <w:marTop w:val="0"/>
      <w:marBottom w:val="0"/>
      <w:divBdr>
        <w:top w:val="none" w:sz="0" w:space="0" w:color="auto"/>
        <w:left w:val="none" w:sz="0" w:space="0" w:color="auto"/>
        <w:bottom w:val="none" w:sz="0" w:space="0" w:color="auto"/>
        <w:right w:val="none" w:sz="0" w:space="0" w:color="auto"/>
      </w:divBdr>
    </w:div>
    <w:div w:id="659650154">
      <w:bodyDiv w:val="1"/>
      <w:marLeft w:val="0"/>
      <w:marRight w:val="0"/>
      <w:marTop w:val="0"/>
      <w:marBottom w:val="0"/>
      <w:divBdr>
        <w:top w:val="none" w:sz="0" w:space="0" w:color="auto"/>
        <w:left w:val="none" w:sz="0" w:space="0" w:color="auto"/>
        <w:bottom w:val="none" w:sz="0" w:space="0" w:color="auto"/>
        <w:right w:val="none" w:sz="0" w:space="0" w:color="auto"/>
      </w:divBdr>
    </w:div>
    <w:div w:id="963269420">
      <w:bodyDiv w:val="1"/>
      <w:marLeft w:val="0"/>
      <w:marRight w:val="0"/>
      <w:marTop w:val="0"/>
      <w:marBottom w:val="0"/>
      <w:divBdr>
        <w:top w:val="none" w:sz="0" w:space="0" w:color="auto"/>
        <w:left w:val="none" w:sz="0" w:space="0" w:color="auto"/>
        <w:bottom w:val="none" w:sz="0" w:space="0" w:color="auto"/>
        <w:right w:val="none" w:sz="0" w:space="0" w:color="auto"/>
      </w:divBdr>
    </w:div>
    <w:div w:id="1032460532">
      <w:bodyDiv w:val="1"/>
      <w:marLeft w:val="0"/>
      <w:marRight w:val="0"/>
      <w:marTop w:val="0"/>
      <w:marBottom w:val="0"/>
      <w:divBdr>
        <w:top w:val="none" w:sz="0" w:space="0" w:color="auto"/>
        <w:left w:val="none" w:sz="0" w:space="0" w:color="auto"/>
        <w:bottom w:val="none" w:sz="0" w:space="0" w:color="auto"/>
        <w:right w:val="none" w:sz="0" w:space="0" w:color="auto"/>
      </w:divBdr>
    </w:div>
    <w:div w:id="1291091000">
      <w:bodyDiv w:val="1"/>
      <w:marLeft w:val="0"/>
      <w:marRight w:val="0"/>
      <w:marTop w:val="0"/>
      <w:marBottom w:val="0"/>
      <w:divBdr>
        <w:top w:val="none" w:sz="0" w:space="0" w:color="auto"/>
        <w:left w:val="none" w:sz="0" w:space="0" w:color="auto"/>
        <w:bottom w:val="none" w:sz="0" w:space="0" w:color="auto"/>
        <w:right w:val="none" w:sz="0" w:space="0" w:color="auto"/>
      </w:divBdr>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76695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72B3-B605-44BA-893C-9381D9D1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9762</Words>
  <Characters>57598</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cp:keywords/>
  <dc:description/>
  <cp:lastModifiedBy>Stanislav Mozgva</cp:lastModifiedBy>
  <cp:revision>6</cp:revision>
  <cp:lastPrinted>2021-10-14T05:25:00Z</cp:lastPrinted>
  <dcterms:created xsi:type="dcterms:W3CDTF">2025-04-22T07:53:00Z</dcterms:created>
  <dcterms:modified xsi:type="dcterms:W3CDTF">2025-04-28T11:15:00Z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2025-04-14T05:45:29Z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481a1f0d-b50a-47c1-b823-87e09654dcf5</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