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DED" w:rsidRPr="00A461BD" w:rsidRDefault="00086DED">
      <w:pPr>
        <w:rPr>
          <w:b/>
          <w:sz w:val="28"/>
          <w:szCs w:val="28"/>
          <w:u w:val="single"/>
        </w:rPr>
      </w:pPr>
      <w:r w:rsidRPr="00A461BD">
        <w:rPr>
          <w:b/>
          <w:sz w:val="28"/>
          <w:szCs w:val="28"/>
          <w:u w:val="single"/>
        </w:rPr>
        <w:t>Mikrokoberce 2025 – oblast Západ</w:t>
      </w:r>
    </w:p>
    <w:p w:rsidR="0060457A" w:rsidRPr="006B6C16" w:rsidRDefault="0063310A">
      <w:pPr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="006B6C16" w:rsidRPr="006B6C16">
        <w:rPr>
          <w:b/>
          <w:sz w:val="28"/>
          <w:szCs w:val="28"/>
        </w:rPr>
        <w:t>I/</w:t>
      </w:r>
      <w:r w:rsidR="00D248D3">
        <w:rPr>
          <w:b/>
          <w:sz w:val="28"/>
          <w:szCs w:val="28"/>
        </w:rPr>
        <w:t>4</w:t>
      </w:r>
      <w:r w:rsidR="00086DED">
        <w:rPr>
          <w:b/>
          <w:sz w:val="28"/>
          <w:szCs w:val="28"/>
        </w:rPr>
        <w:t xml:space="preserve">09 Vratěnín – hranice Jihočeského kraje </w:t>
      </w:r>
      <w:r w:rsidR="006B6C16" w:rsidRPr="006B6C16">
        <w:rPr>
          <w:b/>
          <w:sz w:val="28"/>
          <w:szCs w:val="28"/>
        </w:rPr>
        <w:t>– technický popis</w:t>
      </w:r>
    </w:p>
    <w:p w:rsidR="008078D4" w:rsidRDefault="00A44B97" w:rsidP="008078D4">
      <w:r>
        <w:t>Silnice II/</w:t>
      </w:r>
      <w:r w:rsidR="00D248D3">
        <w:t>4</w:t>
      </w:r>
      <w:r w:rsidR="00086DED">
        <w:t>09</w:t>
      </w:r>
      <w:r>
        <w:t xml:space="preserve"> v úseku od </w:t>
      </w:r>
      <w:r w:rsidR="00EF256F">
        <w:t>hranic Jihočeského kraje po začátek obce Vratěnín</w:t>
      </w:r>
      <w:r>
        <w:t xml:space="preserve"> </w:t>
      </w:r>
    </w:p>
    <w:p w:rsidR="00A44B97" w:rsidRDefault="00813C45" w:rsidP="008078D4">
      <w:r>
        <w:t>Staničení – km</w:t>
      </w:r>
      <w:r w:rsidR="00A44B97">
        <w:t xml:space="preserve"> </w:t>
      </w:r>
      <w:r w:rsidR="00EF256F">
        <w:t>97,338 – 1</w:t>
      </w:r>
      <w:r w:rsidR="0010219D">
        <w:t>0</w:t>
      </w:r>
      <w:bookmarkStart w:id="0" w:name="_GoBack"/>
      <w:bookmarkEnd w:id="0"/>
      <w:r w:rsidR="00EF256F">
        <w:t>0,590</w:t>
      </w:r>
    </w:p>
    <w:p w:rsidR="00A44B97" w:rsidRDefault="00A44B97" w:rsidP="00A44B97">
      <w:r>
        <w:t xml:space="preserve">Celková </w:t>
      </w:r>
      <w:r w:rsidR="00813C45">
        <w:t>délka – km</w:t>
      </w:r>
      <w:r w:rsidR="008078D4">
        <w:t xml:space="preserve"> </w:t>
      </w:r>
      <w:r w:rsidR="00EF256F">
        <w:t>3,252</w:t>
      </w:r>
    </w:p>
    <w:p w:rsidR="00A44B97" w:rsidRDefault="00A44B97" w:rsidP="00A44B97">
      <w:r>
        <w:t>Plocha (zaměřeno na místě)</w:t>
      </w:r>
      <w:r w:rsidR="00105354">
        <w:t xml:space="preserve"> </w:t>
      </w:r>
      <w:r w:rsidR="006E48ED">
        <w:t>–</w:t>
      </w:r>
      <w:r w:rsidR="00105354">
        <w:t xml:space="preserve"> </w:t>
      </w:r>
      <w:r w:rsidR="00EF256F">
        <w:t>16 585</w:t>
      </w:r>
      <w:r w:rsidR="0049485E">
        <w:t xml:space="preserve"> </w:t>
      </w:r>
      <w:r>
        <w:t>m2</w:t>
      </w:r>
    </w:p>
    <w:p w:rsidR="00A44B97" w:rsidRDefault="00A44B97" w:rsidP="00A44B97"/>
    <w:p w:rsidR="00A44B97" w:rsidRDefault="00A44B97" w:rsidP="00A44B97">
      <w:pPr>
        <w:rPr>
          <w:b/>
        </w:rPr>
      </w:pPr>
      <w:r>
        <w:rPr>
          <w:b/>
          <w:u w:val="single"/>
        </w:rPr>
        <w:t>Popis prací</w:t>
      </w:r>
      <w:r>
        <w:rPr>
          <w:b/>
        </w:rPr>
        <w:t>:</w:t>
      </w:r>
    </w:p>
    <w:p w:rsidR="00A44B97" w:rsidRDefault="00A44B97" w:rsidP="00A44B97">
      <w:r w:rsidRPr="00A44B97">
        <w:t>Frézování asf. ploch</w:t>
      </w:r>
      <w:r w:rsidR="00041F1C">
        <w:t xml:space="preserve"> tl. 50 mm</w:t>
      </w:r>
      <w:r>
        <w:tab/>
      </w:r>
      <w:r w:rsidR="00EF256F">
        <w:t xml:space="preserve">2 485 </w:t>
      </w:r>
      <w:r w:rsidR="00601BCF">
        <w:t>m2</w:t>
      </w:r>
      <w:r w:rsidR="00F50D70">
        <w:t xml:space="preserve">, </w:t>
      </w:r>
      <w:r w:rsidR="006E48ED">
        <w:t>odvoz v</w:t>
      </w:r>
      <w:r w:rsidR="00F50D70">
        <w:t xml:space="preserve">yfrézovaného materiálu </w:t>
      </w:r>
      <w:r w:rsidR="006E48ED">
        <w:t xml:space="preserve">na skládku SÚS JMK v obci </w:t>
      </w:r>
      <w:r w:rsidR="00EF256F">
        <w:t>Lubnice</w:t>
      </w:r>
      <w:r w:rsidR="006E48ED">
        <w:t xml:space="preserve"> – </w:t>
      </w:r>
      <w:r w:rsidR="00EF256F">
        <w:t>6</w:t>
      </w:r>
      <w:r w:rsidR="006E48ED">
        <w:t xml:space="preserve"> km</w:t>
      </w:r>
    </w:p>
    <w:p w:rsidR="00CF033C" w:rsidRDefault="00CF033C" w:rsidP="00A44B97">
      <w:r>
        <w:t>Odstranění stávajícího VDZ – 2 x 3 252 m x 12,5 cm (vodící čáry)</w:t>
      </w:r>
    </w:p>
    <w:p w:rsidR="00CF033C" w:rsidRDefault="00CF033C" w:rsidP="00A44B97">
      <w:r>
        <w:t>Očištění vozovky zametením</w:t>
      </w:r>
      <w:r>
        <w:tab/>
        <w:t>16 585 m2</w:t>
      </w:r>
    </w:p>
    <w:p w:rsidR="00CF033C" w:rsidRDefault="00CF033C" w:rsidP="00A44B97">
      <w:r>
        <w:t>Očištění vozovky opláchnutím</w:t>
      </w:r>
      <w:r>
        <w:tab/>
        <w:t>16 585 m2</w:t>
      </w:r>
    </w:p>
    <w:p w:rsidR="00FC7EA8" w:rsidRDefault="00FC7EA8" w:rsidP="00FC7EA8">
      <w:r>
        <w:t>Spojovací postřik emulzní</w:t>
      </w:r>
      <w:r>
        <w:tab/>
      </w:r>
      <w:r w:rsidR="00EF256F">
        <w:t>2 485</w:t>
      </w:r>
      <w:r>
        <w:t xml:space="preserve"> m2</w:t>
      </w:r>
      <w:r w:rsidR="00EF256F">
        <w:t xml:space="preserve"> (pol. 572213)</w:t>
      </w:r>
    </w:p>
    <w:p w:rsidR="00FC7EA8" w:rsidRDefault="00FC7EA8" w:rsidP="00FC7EA8">
      <w:r>
        <w:t>Položení ACO 11+ v tl. 50 mm</w:t>
      </w:r>
      <w:r>
        <w:tab/>
      </w:r>
      <w:r w:rsidR="00EF256F">
        <w:t>2 485</w:t>
      </w:r>
      <w:r>
        <w:t xml:space="preserve"> m2</w:t>
      </w:r>
    </w:p>
    <w:p w:rsidR="00EF256F" w:rsidRDefault="00EF256F" w:rsidP="00EF256F">
      <w:r>
        <w:t>Spojovací postřik emulzní</w:t>
      </w:r>
      <w:r>
        <w:tab/>
      </w:r>
      <w:r w:rsidR="00CF033C">
        <w:t>16 585</w:t>
      </w:r>
      <w:r>
        <w:t xml:space="preserve"> m2 (pol. 57221</w:t>
      </w:r>
      <w:r w:rsidR="00CF033C">
        <w:t>4</w:t>
      </w:r>
      <w:r>
        <w:t>)</w:t>
      </w:r>
    </w:p>
    <w:p w:rsidR="00EF256F" w:rsidRDefault="00CF033C" w:rsidP="00FC7EA8">
      <w:r>
        <w:t>Mikrokoberec dvouvrstvý 16 mm</w:t>
      </w:r>
      <w:r>
        <w:tab/>
        <w:t>16 585 m2</w:t>
      </w:r>
    </w:p>
    <w:p w:rsidR="00A668CC" w:rsidRDefault="00CF033C" w:rsidP="00FC7EA8">
      <w:r>
        <w:t>Výsprava trhlin asfaltovou zálivkou</w:t>
      </w:r>
      <w:r w:rsidR="00FC7EA8">
        <w:tab/>
      </w:r>
      <w:r>
        <w:t>2 200</w:t>
      </w:r>
      <w:r w:rsidR="00A668CC">
        <w:t xml:space="preserve"> m</w:t>
      </w:r>
    </w:p>
    <w:p w:rsidR="00D16009" w:rsidRDefault="00FC7EA8" w:rsidP="00FC7EA8">
      <w:r>
        <w:t xml:space="preserve">Provedení VDZ – </w:t>
      </w:r>
      <w:r w:rsidR="00CF033C">
        <w:t xml:space="preserve">2 x vodící </w:t>
      </w:r>
      <w:r>
        <w:t xml:space="preserve">čára tl. 12,5 cm v délce </w:t>
      </w:r>
      <w:r w:rsidR="00CF033C">
        <w:t>3 252 m</w:t>
      </w:r>
      <w:r w:rsidR="00333610">
        <w:t xml:space="preserve">, </w:t>
      </w:r>
      <w:r>
        <w:t>barvou</w:t>
      </w:r>
    </w:p>
    <w:p w:rsidR="00FC7EA8" w:rsidRPr="00A44B97" w:rsidRDefault="00FC7EA8" w:rsidP="00FC7EA8">
      <w:r>
        <w:t xml:space="preserve">Provádění se předpokládá za </w:t>
      </w:r>
      <w:r w:rsidR="00CE7BA7">
        <w:t>úplné</w:t>
      </w:r>
      <w:r>
        <w:t xml:space="preserve"> uzavírky.</w:t>
      </w:r>
    </w:p>
    <w:sectPr w:rsidR="00FC7EA8" w:rsidRPr="00A44B97" w:rsidSect="00A461BD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F7162"/>
    <w:multiLevelType w:val="hybridMultilevel"/>
    <w:tmpl w:val="067878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C16"/>
    <w:rsid w:val="00041F1C"/>
    <w:rsid w:val="00086DED"/>
    <w:rsid w:val="000C5160"/>
    <w:rsid w:val="000C55E0"/>
    <w:rsid w:val="0010219D"/>
    <w:rsid w:val="00105354"/>
    <w:rsid w:val="00135FD1"/>
    <w:rsid w:val="0022061A"/>
    <w:rsid w:val="002834BC"/>
    <w:rsid w:val="0032534F"/>
    <w:rsid w:val="00333610"/>
    <w:rsid w:val="00444B8A"/>
    <w:rsid w:val="0049485E"/>
    <w:rsid w:val="004B439E"/>
    <w:rsid w:val="004B5923"/>
    <w:rsid w:val="00584AB2"/>
    <w:rsid w:val="00601BCF"/>
    <w:rsid w:val="0060457A"/>
    <w:rsid w:val="0063310A"/>
    <w:rsid w:val="006B6C16"/>
    <w:rsid w:val="006E48ED"/>
    <w:rsid w:val="006E63EE"/>
    <w:rsid w:val="0078160C"/>
    <w:rsid w:val="007A21E1"/>
    <w:rsid w:val="007E5F80"/>
    <w:rsid w:val="008078D4"/>
    <w:rsid w:val="00813C45"/>
    <w:rsid w:val="009148A2"/>
    <w:rsid w:val="00A44B97"/>
    <w:rsid w:val="00A461BD"/>
    <w:rsid w:val="00A668CC"/>
    <w:rsid w:val="00A84555"/>
    <w:rsid w:val="00CE7BA7"/>
    <w:rsid w:val="00CF033C"/>
    <w:rsid w:val="00D10450"/>
    <w:rsid w:val="00D16009"/>
    <w:rsid w:val="00D248D3"/>
    <w:rsid w:val="00D60827"/>
    <w:rsid w:val="00DA2ECB"/>
    <w:rsid w:val="00EF256F"/>
    <w:rsid w:val="00F50D70"/>
    <w:rsid w:val="00FC6394"/>
    <w:rsid w:val="00FC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B82A3"/>
  <w15:chartTrackingRefBased/>
  <w15:docId w15:val="{DD5A298E-A95F-4453-9649-48693BC7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4B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a udrzba silnic Jihomoravskeho kraje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Komůrka Zdeněk</dc:creator>
  <cp:keywords/>
  <dc:description/>
  <cp:lastModifiedBy>Vybíralová Veronika</cp:lastModifiedBy>
  <cp:revision>6</cp:revision>
  <dcterms:created xsi:type="dcterms:W3CDTF">2025-03-21T10:52:00Z</dcterms:created>
  <dcterms:modified xsi:type="dcterms:W3CDTF">2025-03-25T09:07:00Z</dcterms:modified>
</cp:coreProperties>
</file>