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55CCC" w:rsidRDefault="00455CCC" w:rsidP="006D0F84">
      <w:pPr>
        <w:rPr>
          <w:sz w:val="24"/>
          <w:szCs w:val="24"/>
        </w:rPr>
      </w:pPr>
    </w:p>
    <w:p w:rsidR="006D0F84" w:rsidRPr="00455CCC" w:rsidRDefault="006D0F84" w:rsidP="00455CCC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 w:rsidRPr="00455CCC">
        <w:rPr>
          <w:sz w:val="24"/>
          <w:szCs w:val="24"/>
        </w:rPr>
        <w:t>Sanace podloží, uzavření povrchu vozovky mikrokobercem</w:t>
      </w:r>
    </w:p>
    <w:p w:rsidR="006D0F84" w:rsidRPr="0093507B" w:rsidRDefault="006D0F84" w:rsidP="006D0F8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 w:rsidRPr="0093507B">
        <w:rPr>
          <w:sz w:val="24"/>
          <w:szCs w:val="24"/>
        </w:rPr>
        <w:t>Provozní s</w:t>
      </w:r>
      <w:bookmarkStart w:id="0" w:name="_GoBack"/>
      <w:bookmarkEnd w:id="0"/>
      <w:r w:rsidRPr="0093507B">
        <w:rPr>
          <w:sz w:val="24"/>
          <w:szCs w:val="24"/>
        </w:rPr>
        <w:t xml:space="preserve">taničení km </w:t>
      </w:r>
      <w:r w:rsidR="00F82467">
        <w:rPr>
          <w:sz w:val="24"/>
          <w:szCs w:val="24"/>
        </w:rPr>
        <w:t>10,470 – 13,800</w:t>
      </w:r>
    </w:p>
    <w:p w:rsidR="006D0F84" w:rsidRPr="004365A0" w:rsidRDefault="00F82467" w:rsidP="006D0F84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Délka úseku 3330</w:t>
      </w:r>
      <w:r w:rsidR="006D0F84">
        <w:rPr>
          <w:sz w:val="24"/>
          <w:szCs w:val="24"/>
        </w:rPr>
        <w:t xml:space="preserve"> m, šířka vozovky </w:t>
      </w:r>
      <w:r w:rsidR="00C17C94">
        <w:rPr>
          <w:sz w:val="24"/>
          <w:szCs w:val="24"/>
        </w:rPr>
        <w:t>od 6,6m až 8,8m</w:t>
      </w:r>
      <w:r w:rsidR="00880044">
        <w:rPr>
          <w:sz w:val="24"/>
          <w:szCs w:val="24"/>
        </w:rPr>
        <w:t xml:space="preserve"> opravovaná plocha 23794</w:t>
      </w:r>
      <w:r w:rsidR="006D0F84">
        <w:rPr>
          <w:sz w:val="24"/>
          <w:szCs w:val="24"/>
        </w:rPr>
        <w:t>m</w:t>
      </w:r>
      <w:r w:rsidR="006D0F84">
        <w:rPr>
          <w:rFonts w:cstheme="minorHAnsi"/>
          <w:sz w:val="24"/>
          <w:szCs w:val="24"/>
        </w:rPr>
        <w:t>²</w:t>
      </w:r>
    </w:p>
    <w:p w:rsidR="006D0F84" w:rsidRPr="007C5000" w:rsidRDefault="006D0F84" w:rsidP="006D0F84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Lokální sanace do 1</w:t>
      </w:r>
      <w:r w:rsidR="00A053C0">
        <w:rPr>
          <w:sz w:val="24"/>
          <w:szCs w:val="24"/>
        </w:rPr>
        <w:t>0% celkové plochy - frézování 5</w:t>
      </w:r>
      <w:r>
        <w:rPr>
          <w:sz w:val="24"/>
          <w:szCs w:val="24"/>
        </w:rPr>
        <w:t xml:space="preserve">cm - </w:t>
      </w:r>
      <w:r w:rsidR="00880044">
        <w:rPr>
          <w:sz w:val="24"/>
          <w:szCs w:val="24"/>
        </w:rPr>
        <w:t>2379</w:t>
      </w:r>
      <w:r w:rsidRPr="007C5000">
        <w:rPr>
          <w:sz w:val="24"/>
          <w:szCs w:val="24"/>
        </w:rPr>
        <w:t>m</w:t>
      </w:r>
      <w:r w:rsidRPr="007C5000">
        <w:rPr>
          <w:rFonts w:cstheme="minorHAnsi"/>
          <w:sz w:val="24"/>
          <w:szCs w:val="24"/>
        </w:rPr>
        <w:t>²</w:t>
      </w:r>
      <w:r w:rsidR="00A053C0">
        <w:rPr>
          <w:sz w:val="24"/>
          <w:szCs w:val="24"/>
        </w:rPr>
        <w:t>/118,95</w:t>
      </w:r>
      <w:r w:rsidRPr="007C5000">
        <w:rPr>
          <w:sz w:val="24"/>
          <w:szCs w:val="24"/>
        </w:rPr>
        <w:t>m</w:t>
      </w:r>
      <w:r w:rsidRPr="007C5000">
        <w:rPr>
          <w:rFonts w:cstheme="minorHAnsi"/>
          <w:sz w:val="24"/>
          <w:szCs w:val="24"/>
        </w:rPr>
        <w:t>³</w:t>
      </w:r>
    </w:p>
    <w:p w:rsidR="006D0F84" w:rsidRPr="007C5000" w:rsidRDefault="006D0F84" w:rsidP="006D0F84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Ošetře</w:t>
      </w:r>
      <w:r w:rsidR="006E52B2">
        <w:rPr>
          <w:sz w:val="24"/>
          <w:szCs w:val="24"/>
        </w:rPr>
        <w:t>ní mrazových trhlin a spár – 785</w:t>
      </w:r>
      <w:r>
        <w:rPr>
          <w:sz w:val="24"/>
          <w:szCs w:val="24"/>
        </w:rPr>
        <w:t>bm</w:t>
      </w:r>
    </w:p>
    <w:p w:rsidR="006D0F84" w:rsidRPr="007C5000" w:rsidRDefault="006D0F84" w:rsidP="006D0F84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Spojovací postřik do 0,5kg/m</w:t>
      </w:r>
      <w:r>
        <w:rPr>
          <w:rFonts w:cstheme="minorHAnsi"/>
          <w:sz w:val="24"/>
          <w:szCs w:val="24"/>
        </w:rPr>
        <w:t>²</w:t>
      </w:r>
      <w:r w:rsidR="00A053C0">
        <w:rPr>
          <w:sz w:val="24"/>
          <w:szCs w:val="24"/>
        </w:rPr>
        <w:t xml:space="preserve"> - 26173</w:t>
      </w:r>
      <w:r>
        <w:rPr>
          <w:sz w:val="24"/>
          <w:szCs w:val="24"/>
        </w:rPr>
        <w:t>m</w:t>
      </w:r>
      <w:r>
        <w:rPr>
          <w:rFonts w:cstheme="minorHAnsi"/>
          <w:sz w:val="24"/>
          <w:szCs w:val="24"/>
        </w:rPr>
        <w:t>²</w:t>
      </w:r>
    </w:p>
    <w:p w:rsidR="006D0F84" w:rsidRPr="007C5000" w:rsidRDefault="006D0F84" w:rsidP="006D0F84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Mikrokobe</w:t>
      </w:r>
      <w:r w:rsidR="00A053C0">
        <w:rPr>
          <w:sz w:val="24"/>
          <w:szCs w:val="24"/>
        </w:rPr>
        <w:t>rec dvouvrstvý 0/8 +0/8 – 23794</w:t>
      </w:r>
      <w:r>
        <w:rPr>
          <w:sz w:val="24"/>
          <w:szCs w:val="24"/>
        </w:rPr>
        <w:t>m²</w:t>
      </w:r>
    </w:p>
    <w:p w:rsidR="006D0F84" w:rsidRPr="004D6079" w:rsidRDefault="00A053C0" w:rsidP="006D0F84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 xml:space="preserve">Pokládka ACO 11+ </w:t>
      </w:r>
      <w:proofErr w:type="spellStart"/>
      <w:r>
        <w:rPr>
          <w:sz w:val="24"/>
          <w:szCs w:val="24"/>
        </w:rPr>
        <w:t>tl</w:t>
      </w:r>
      <w:proofErr w:type="spellEnd"/>
      <w:r>
        <w:rPr>
          <w:sz w:val="24"/>
          <w:szCs w:val="24"/>
        </w:rPr>
        <w:t>. 5 cm – 2379</w:t>
      </w:r>
      <w:r w:rsidR="006D0F84">
        <w:rPr>
          <w:sz w:val="24"/>
          <w:szCs w:val="24"/>
        </w:rPr>
        <w:t>m</w:t>
      </w:r>
      <w:r w:rsidR="006D0F84">
        <w:rPr>
          <w:rFonts w:cstheme="minorHAnsi"/>
          <w:sz w:val="24"/>
          <w:szCs w:val="24"/>
        </w:rPr>
        <w:t>²</w:t>
      </w:r>
      <w:r>
        <w:rPr>
          <w:sz w:val="24"/>
          <w:szCs w:val="24"/>
        </w:rPr>
        <w:t>/118,95</w:t>
      </w:r>
      <w:r w:rsidR="006D0F84">
        <w:rPr>
          <w:sz w:val="24"/>
          <w:szCs w:val="24"/>
        </w:rPr>
        <w:t>m</w:t>
      </w:r>
      <w:r w:rsidR="006D0F84">
        <w:rPr>
          <w:rFonts w:cstheme="minorHAnsi"/>
          <w:sz w:val="24"/>
          <w:szCs w:val="24"/>
        </w:rPr>
        <w:t>³</w:t>
      </w:r>
    </w:p>
    <w:p w:rsidR="006D0F84" w:rsidRPr="004D6079" w:rsidRDefault="006D0F84" w:rsidP="006D0F84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 xml:space="preserve">Očištění vozovky zametením </w:t>
      </w:r>
      <w:r w:rsidR="00880044">
        <w:rPr>
          <w:sz w:val="24"/>
          <w:szCs w:val="24"/>
        </w:rPr>
        <w:t>– 23794</w:t>
      </w:r>
      <w:r>
        <w:rPr>
          <w:sz w:val="24"/>
          <w:szCs w:val="24"/>
        </w:rPr>
        <w:t>m²</w:t>
      </w:r>
    </w:p>
    <w:p w:rsidR="003748AE" w:rsidRPr="006F453B" w:rsidRDefault="002111C2" w:rsidP="003748AE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VDZ odstranění</w:t>
      </w:r>
      <w:r w:rsidR="006F453B">
        <w:rPr>
          <w:sz w:val="24"/>
          <w:szCs w:val="24"/>
        </w:rPr>
        <w:t xml:space="preserve"> 0,125m</w:t>
      </w:r>
      <w:r w:rsidR="00420709">
        <w:rPr>
          <w:sz w:val="24"/>
          <w:szCs w:val="24"/>
        </w:rPr>
        <w:t>,0,25m, o</w:t>
      </w:r>
      <w:r>
        <w:rPr>
          <w:sz w:val="24"/>
          <w:szCs w:val="24"/>
        </w:rPr>
        <w:t>ptická brzda</w:t>
      </w:r>
      <w:r w:rsidR="00420709">
        <w:rPr>
          <w:sz w:val="24"/>
          <w:szCs w:val="24"/>
        </w:rPr>
        <w:t xml:space="preserve"> =</w:t>
      </w:r>
      <w:r>
        <w:rPr>
          <w:sz w:val="24"/>
          <w:szCs w:val="24"/>
        </w:rPr>
        <w:t xml:space="preserve"> </w:t>
      </w:r>
      <w:r w:rsidR="00420709">
        <w:rPr>
          <w:sz w:val="24"/>
          <w:szCs w:val="24"/>
        </w:rPr>
        <w:t>529m</w:t>
      </w:r>
      <w:r w:rsidR="00420709">
        <w:rPr>
          <w:rFonts w:cstheme="minorHAnsi"/>
          <w:sz w:val="24"/>
          <w:szCs w:val="24"/>
        </w:rPr>
        <w:t>²</w:t>
      </w:r>
    </w:p>
    <w:p w:rsidR="006F453B" w:rsidRPr="003748AE" w:rsidRDefault="006F453B" w:rsidP="003748AE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VDZ odstranění 0,25m: 1020m</w:t>
      </w:r>
      <w:r w:rsidR="00545291">
        <w:rPr>
          <w:sz w:val="24"/>
          <w:szCs w:val="24"/>
        </w:rPr>
        <w:t>/255m</w:t>
      </w:r>
      <w:r w:rsidR="00545291">
        <w:rPr>
          <w:rFonts w:cstheme="minorHAnsi"/>
          <w:sz w:val="24"/>
          <w:szCs w:val="24"/>
        </w:rPr>
        <w:t>²</w:t>
      </w:r>
    </w:p>
    <w:p w:rsidR="00455CCC" w:rsidRPr="00455CCC" w:rsidRDefault="003748AE" w:rsidP="00455CCC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 w:rsidRPr="003748AE">
        <w:rPr>
          <w:sz w:val="24"/>
          <w:szCs w:val="24"/>
        </w:rPr>
        <w:t xml:space="preserve">VDZ v barvě </w:t>
      </w:r>
      <w:r>
        <w:rPr>
          <w:sz w:val="24"/>
          <w:szCs w:val="24"/>
        </w:rPr>
        <w:t>– středovka 0,125m:</w:t>
      </w:r>
      <w:r w:rsidR="00420709">
        <w:rPr>
          <w:sz w:val="24"/>
          <w:szCs w:val="24"/>
        </w:rPr>
        <w:t xml:space="preserve"> </w:t>
      </w:r>
      <w:r>
        <w:t>Plná  1</w:t>
      </w:r>
      <w:r w:rsidR="002111C2">
        <w:t xml:space="preserve"> 209 </w:t>
      </w:r>
      <w:proofErr w:type="spellStart"/>
      <w:r w:rsidR="002111C2">
        <w:t>bm</w:t>
      </w:r>
      <w:proofErr w:type="spellEnd"/>
      <w:r w:rsidR="002111C2">
        <w:t> /</w:t>
      </w:r>
      <w:r>
        <w:t>151 m</w:t>
      </w:r>
      <w:r w:rsidRPr="00420709">
        <w:rPr>
          <w:vertAlign w:val="superscript"/>
        </w:rPr>
        <w:t>2</w:t>
      </w:r>
    </w:p>
    <w:p w:rsidR="00455CCC" w:rsidRPr="00455CCC" w:rsidRDefault="00455CCC" w:rsidP="00455CCC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 xml:space="preserve">                                                            </w:t>
      </w:r>
      <w:r w:rsidR="00420709">
        <w:t xml:space="preserve">Přerušovaná </w:t>
      </w:r>
      <w:r w:rsidR="002111C2">
        <w:t xml:space="preserve">3x6 -1 871 </w:t>
      </w:r>
      <w:proofErr w:type="spellStart"/>
      <w:r w:rsidR="002111C2">
        <w:t>bm</w:t>
      </w:r>
      <w:proofErr w:type="spellEnd"/>
      <w:r w:rsidR="002111C2">
        <w:t xml:space="preserve"> /</w:t>
      </w:r>
      <w:r w:rsidR="003748AE">
        <w:t>78 m</w:t>
      </w:r>
      <w:r w:rsidR="003748AE" w:rsidRPr="00455CCC">
        <w:rPr>
          <w:vertAlign w:val="superscript"/>
        </w:rPr>
        <w:t>2</w:t>
      </w:r>
    </w:p>
    <w:p w:rsidR="002111C2" w:rsidRPr="00455CCC" w:rsidRDefault="00455CCC" w:rsidP="00455CCC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vertAlign w:val="superscript"/>
        </w:rPr>
        <w:t xml:space="preserve">                                                                                                       </w:t>
      </w:r>
      <w:r w:rsidR="00420709">
        <w:t xml:space="preserve">Přerušovaný </w:t>
      </w:r>
      <w:r w:rsidR="002111C2">
        <w:t xml:space="preserve">3x1,5 - 250 </w:t>
      </w:r>
      <w:proofErr w:type="spellStart"/>
      <w:r w:rsidR="002111C2">
        <w:t>bm</w:t>
      </w:r>
      <w:proofErr w:type="spellEnd"/>
      <w:r w:rsidR="002111C2">
        <w:t> /</w:t>
      </w:r>
      <w:r w:rsidR="003748AE">
        <w:t>21 m</w:t>
      </w:r>
      <w:r w:rsidR="002111C2" w:rsidRPr="00455CCC">
        <w:rPr>
          <w:vertAlign w:val="superscript"/>
        </w:rPr>
        <w:t>2</w:t>
      </w:r>
    </w:p>
    <w:p w:rsidR="002111C2" w:rsidRPr="002111C2" w:rsidRDefault="003748AE" w:rsidP="002111C2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 w:rsidRPr="002111C2">
        <w:rPr>
          <w:bCs/>
        </w:rPr>
        <w:t>VDZ v</w:t>
      </w:r>
      <w:r w:rsidR="002111C2" w:rsidRPr="002111C2">
        <w:rPr>
          <w:bCs/>
        </w:rPr>
        <w:t> </w:t>
      </w:r>
      <w:r w:rsidRPr="002111C2">
        <w:rPr>
          <w:bCs/>
        </w:rPr>
        <w:t>barvě</w:t>
      </w:r>
      <w:r w:rsidR="002111C2" w:rsidRPr="002111C2">
        <w:rPr>
          <w:bCs/>
        </w:rPr>
        <w:t xml:space="preserve"> -</w:t>
      </w:r>
      <w:r w:rsidRPr="002111C2">
        <w:rPr>
          <w:bCs/>
        </w:rPr>
        <w:t xml:space="preserve"> vodící</w:t>
      </w:r>
      <w:r w:rsidR="002111C2" w:rsidRPr="002111C2">
        <w:rPr>
          <w:bCs/>
        </w:rPr>
        <w:t xml:space="preserve"> čára</w:t>
      </w:r>
      <w:r w:rsidR="00420709">
        <w:rPr>
          <w:bCs/>
        </w:rPr>
        <w:t xml:space="preserve"> 0,125</w:t>
      </w:r>
      <w:r w:rsidRPr="002111C2">
        <w:rPr>
          <w:bCs/>
        </w:rPr>
        <w:t>m</w:t>
      </w:r>
      <w:r w:rsidR="002111C2" w:rsidRPr="002111C2">
        <w:rPr>
          <w:bCs/>
        </w:rPr>
        <w:t xml:space="preserve"> -</w:t>
      </w:r>
      <w:r w:rsidRPr="002111C2">
        <w:rPr>
          <w:bCs/>
        </w:rPr>
        <w:t xml:space="preserve"> 6 660 </w:t>
      </w:r>
      <w:proofErr w:type="spellStart"/>
      <w:r w:rsidRPr="002111C2">
        <w:rPr>
          <w:bCs/>
        </w:rPr>
        <w:t>bm</w:t>
      </w:r>
      <w:proofErr w:type="spellEnd"/>
      <w:r w:rsidRPr="002111C2">
        <w:rPr>
          <w:bCs/>
        </w:rPr>
        <w:t> /</w:t>
      </w:r>
      <w:r w:rsidR="00420709">
        <w:rPr>
          <w:bCs/>
        </w:rPr>
        <w:t>832,5</w:t>
      </w:r>
      <w:r w:rsidRPr="002111C2">
        <w:rPr>
          <w:bCs/>
        </w:rPr>
        <w:t>m</w:t>
      </w:r>
      <w:r w:rsidRPr="002111C2">
        <w:rPr>
          <w:bCs/>
          <w:vertAlign w:val="superscript"/>
        </w:rPr>
        <w:t>2</w:t>
      </w:r>
      <w:r w:rsidR="002111C2">
        <w:rPr>
          <w:bCs/>
          <w:vertAlign w:val="superscript"/>
        </w:rPr>
        <w:t xml:space="preserve"> </w:t>
      </w:r>
    </w:p>
    <w:p w:rsidR="002111C2" w:rsidRPr="002111C2" w:rsidRDefault="002111C2" w:rsidP="002111C2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 w:rsidRPr="002111C2">
        <w:rPr>
          <w:sz w:val="24"/>
          <w:szCs w:val="24"/>
        </w:rPr>
        <w:t xml:space="preserve">VDZ v barvě </w:t>
      </w:r>
      <w:r>
        <w:rPr>
          <w:sz w:val="24"/>
          <w:szCs w:val="24"/>
        </w:rPr>
        <w:t>optická brzda</w:t>
      </w:r>
      <w:r w:rsidR="00420709">
        <w:rPr>
          <w:sz w:val="24"/>
          <w:szCs w:val="24"/>
        </w:rPr>
        <w:t xml:space="preserve"> 2x</w:t>
      </w:r>
      <w:r w:rsidRPr="002111C2">
        <w:rPr>
          <w:sz w:val="24"/>
          <w:szCs w:val="24"/>
        </w:rPr>
        <w:t xml:space="preserve"> </w:t>
      </w:r>
      <w:r w:rsidR="00420709">
        <w:rPr>
          <w:sz w:val="24"/>
          <w:szCs w:val="24"/>
        </w:rPr>
        <w:t>/</w:t>
      </w:r>
      <w:r w:rsidRPr="002111C2">
        <w:rPr>
          <w:sz w:val="24"/>
          <w:szCs w:val="24"/>
        </w:rPr>
        <w:t>24m2</w:t>
      </w:r>
    </w:p>
    <w:p w:rsidR="002111C2" w:rsidRPr="002111C2" w:rsidRDefault="002111C2" w:rsidP="002111C2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 w:rsidRPr="002111C2">
        <w:rPr>
          <w:sz w:val="24"/>
          <w:szCs w:val="24"/>
        </w:rPr>
        <w:t>Předznačení VDZ 9990</w:t>
      </w:r>
      <w:r>
        <w:rPr>
          <w:sz w:val="24"/>
          <w:szCs w:val="24"/>
        </w:rPr>
        <w:t xml:space="preserve"> </w:t>
      </w:r>
      <w:proofErr w:type="spellStart"/>
      <w:r w:rsidRPr="002111C2">
        <w:rPr>
          <w:sz w:val="24"/>
          <w:szCs w:val="24"/>
        </w:rPr>
        <w:t>bm</w:t>
      </w:r>
      <w:proofErr w:type="spellEnd"/>
      <w:r>
        <w:rPr>
          <w:sz w:val="24"/>
          <w:szCs w:val="24"/>
        </w:rPr>
        <w:t xml:space="preserve"> + optická brzda</w:t>
      </w:r>
    </w:p>
    <w:p w:rsidR="006D0F84" w:rsidRPr="002111C2" w:rsidRDefault="006D0F84" w:rsidP="002111C2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 w:rsidRPr="002111C2">
        <w:rPr>
          <w:sz w:val="24"/>
          <w:szCs w:val="24"/>
        </w:rPr>
        <w:t>Likvidace vyfrézovaného materiálu v režii zhotovitele.</w:t>
      </w:r>
    </w:p>
    <w:p w:rsidR="006D0F84" w:rsidRPr="002B24A8" w:rsidRDefault="006D0F84" w:rsidP="006D0F84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Projektová dokumentace dopravního značení</w:t>
      </w:r>
      <w:r w:rsidR="002111C2">
        <w:rPr>
          <w:sz w:val="24"/>
          <w:szCs w:val="24"/>
        </w:rPr>
        <w:t xml:space="preserve"> uzavírky, včetně projednání s </w:t>
      </w:r>
      <w:r>
        <w:rPr>
          <w:sz w:val="24"/>
          <w:szCs w:val="24"/>
        </w:rPr>
        <w:t>dotčenými orgány a zajištění stanovení přechodného dopravního značení (DIO)</w:t>
      </w:r>
    </w:p>
    <w:p w:rsidR="006D0F84" w:rsidRPr="002B24A8" w:rsidRDefault="006D0F84" w:rsidP="006D0F84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Fotodokumentace provádění stavby, včetně fotodokumentace stavu blízkých nemovitostí.</w:t>
      </w:r>
    </w:p>
    <w:p w:rsidR="00E14C8B" w:rsidRPr="00E14C8B" w:rsidRDefault="006D0F84" w:rsidP="00E14C8B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>
        <w:rPr>
          <w:sz w:val="24"/>
          <w:szCs w:val="24"/>
        </w:rPr>
        <w:t>Zajištění provedení a výstupu veškerých zkoušek a revizí, certifikáty a prohlášení o shodě použitých materiálu a výrobků, doklady o nakládání s odpady.</w:t>
      </w:r>
    </w:p>
    <w:p w:rsidR="00E14C8B" w:rsidRPr="00E14C8B" w:rsidRDefault="00E14C8B" w:rsidP="00591C24">
      <w:pPr>
        <w:pStyle w:val="Odstavecseseznamem"/>
        <w:ind w:left="644"/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</w:p>
    <w:p w:rsidR="006E52B2" w:rsidRPr="00E14C8B" w:rsidRDefault="00E14C8B" w:rsidP="00E14C8B">
      <w:pPr>
        <w:pStyle w:val="Odstavecseseznamem"/>
        <w:numPr>
          <w:ilvl w:val="0"/>
          <w:numId w:val="1"/>
        </w:numPr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  <w:r w:rsidRPr="00E14C8B">
        <w:rPr>
          <w:noProof/>
          <w:lang w:eastAsia="cs-CZ"/>
        </w:rPr>
        <w:drawing>
          <wp:inline distT="0" distB="0" distL="0" distR="0" wp14:anchorId="3736ED51" wp14:editId="513B05B4">
            <wp:extent cx="5219700" cy="3190875"/>
            <wp:effectExtent l="0" t="0" r="0" b="9525"/>
            <wp:docPr id="1" name="Obrázek 1" descr="C:\Users\hudecek.tomas\Desktop\Snímek obrazovky_16-1-2025_141242_mapy.cz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udecek.tomas\Desktop\Snímek obrazovky_16-1-2025_141242_mapy.cz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375" cy="3223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C8B" w:rsidRPr="00E14C8B" w:rsidRDefault="00E14C8B" w:rsidP="00E14C8B">
      <w:pPr>
        <w:ind w:left="284"/>
        <w:rPr>
          <w:sz w:val="24"/>
          <w:szCs w:val="24"/>
        </w:rPr>
      </w:pPr>
    </w:p>
    <w:p w:rsidR="006E52B2" w:rsidRPr="00455CCC" w:rsidRDefault="006E52B2" w:rsidP="006E52B2">
      <w:pPr>
        <w:pStyle w:val="Odstavecseseznamem"/>
        <w:ind w:left="644"/>
        <w:rPr>
          <w:color w:val="000000" w:themeColor="text1"/>
          <w:sz w:val="24"/>
          <w:szCs w:val="24"/>
          <w14:textFill>
            <w14:gradFill>
              <w14:gsLst>
                <w14:gs w14:pos="0">
                  <w14:schemeClr w14:val="tx1">
                    <w14:tint w14:val="66000"/>
                    <w14:satMod w14:val="160000"/>
                  </w14:schemeClr>
                </w14:gs>
                <w14:gs w14:pos="50000">
                  <w14:schemeClr w14:val="tx1">
                    <w14:tint w14:val="44500"/>
                    <w14:satMod w14:val="160000"/>
                  </w14:schemeClr>
                </w14:gs>
                <w14:gs w14:pos="100000">
                  <w14:schemeClr w14:val="tx1">
                    <w14:tint w14:val="23500"/>
                    <w14:satMod w14:val="160000"/>
                  </w14:schemeClr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</w:pPr>
    </w:p>
    <w:p w:rsidR="003301D8" w:rsidRPr="00455CCC" w:rsidRDefault="00455CCC">
      <w:pPr>
        <w:rPr>
          <w:b/>
          <w:bCs/>
          <w:sz w:val="32"/>
          <w:szCs w:val="32"/>
        </w:rPr>
      </w:pPr>
      <w:r w:rsidRPr="00455CCC">
        <w:rPr>
          <w:b/>
          <w:bCs/>
          <w:noProof/>
          <w:sz w:val="32"/>
          <w:szCs w:val="32"/>
          <w:lang w:eastAsia="cs-CZ"/>
        </w:rPr>
        <w:drawing>
          <wp:inline distT="0" distB="0" distL="0" distR="0">
            <wp:extent cx="3930512" cy="3915161"/>
            <wp:effectExtent l="7620" t="0" r="1905" b="1905"/>
            <wp:docPr id="3" name="Obrázek 3" descr="C:\Users\hudecek.tomas\Desktop\FOTO MR2\20250121_1016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udecek.tomas\Desktop\FOTO MR2\20250121_1016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34692" cy="3919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5CCC">
        <w:rPr>
          <w:b/>
          <w:bCs/>
          <w:noProof/>
          <w:sz w:val="32"/>
          <w:szCs w:val="32"/>
          <w:lang w:eastAsia="cs-CZ"/>
        </w:rPr>
        <w:drawing>
          <wp:inline distT="0" distB="0" distL="0" distR="0">
            <wp:extent cx="3808166" cy="3929344"/>
            <wp:effectExtent l="0" t="3175" r="0" b="0"/>
            <wp:docPr id="2" name="Obrázek 2" descr="C:\Users\hudecek.tomas\Desktop\FOTO MR2\20250121_101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udecek.tomas\Desktop\FOTO MR2\20250121_10164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15821" cy="3937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301D8" w:rsidRPr="00455CCC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E5548" w:rsidRDefault="006E5548" w:rsidP="00A053C0">
      <w:pPr>
        <w:spacing w:after="0" w:line="240" w:lineRule="auto"/>
      </w:pPr>
      <w:r>
        <w:separator/>
      </w:r>
    </w:p>
  </w:endnote>
  <w:endnote w:type="continuationSeparator" w:id="0">
    <w:p w:rsidR="006E5548" w:rsidRDefault="006E5548" w:rsidP="00A053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E5548" w:rsidRDefault="006E5548" w:rsidP="00A053C0">
      <w:pPr>
        <w:spacing w:after="0" w:line="240" w:lineRule="auto"/>
      </w:pPr>
      <w:r>
        <w:separator/>
      </w:r>
    </w:p>
  </w:footnote>
  <w:footnote w:type="continuationSeparator" w:id="0">
    <w:p w:rsidR="006E5548" w:rsidRDefault="006E5548" w:rsidP="00A053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55CCC" w:rsidRDefault="002111C2">
    <w:pPr>
      <w:pStyle w:val="Zhlav"/>
      <w:rPr>
        <w:sz w:val="28"/>
        <w:szCs w:val="28"/>
      </w:rPr>
    </w:pPr>
    <w:r w:rsidRPr="00A053C0">
      <w:rPr>
        <w:sz w:val="28"/>
        <w:szCs w:val="28"/>
      </w:rPr>
      <w:t xml:space="preserve">Mikrokoberec </w:t>
    </w:r>
  </w:p>
  <w:p w:rsidR="002111C2" w:rsidRPr="00A053C0" w:rsidRDefault="005A11A7">
    <w:pPr>
      <w:pStyle w:val="Zhlav"/>
      <w:rPr>
        <w:sz w:val="28"/>
        <w:szCs w:val="28"/>
      </w:rPr>
    </w:pPr>
    <w:r>
      <w:rPr>
        <w:sz w:val="28"/>
        <w:szCs w:val="28"/>
      </w:rPr>
      <w:t>II/426 Bzenec – Bzenec P</w:t>
    </w:r>
    <w:r w:rsidR="002111C2" w:rsidRPr="00A053C0">
      <w:rPr>
        <w:sz w:val="28"/>
        <w:szCs w:val="28"/>
      </w:rPr>
      <w:t>řívoz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4657531"/>
    <w:multiLevelType w:val="hybridMultilevel"/>
    <w:tmpl w:val="BFDE3DD6"/>
    <w:lvl w:ilvl="0" w:tplc="3F96ACDA">
      <w:start w:val="6"/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5F620909"/>
    <w:multiLevelType w:val="hybridMultilevel"/>
    <w:tmpl w:val="B22A9CBE"/>
    <w:lvl w:ilvl="0" w:tplc="040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7566"/>
    <w:rsid w:val="000F2A7B"/>
    <w:rsid w:val="00197DA4"/>
    <w:rsid w:val="001F0CD2"/>
    <w:rsid w:val="002111C2"/>
    <w:rsid w:val="003301D8"/>
    <w:rsid w:val="00342314"/>
    <w:rsid w:val="003748AE"/>
    <w:rsid w:val="00420709"/>
    <w:rsid w:val="00455CCC"/>
    <w:rsid w:val="00545291"/>
    <w:rsid w:val="00591C24"/>
    <w:rsid w:val="005A11A7"/>
    <w:rsid w:val="006D0F84"/>
    <w:rsid w:val="006E52B2"/>
    <w:rsid w:val="006E5548"/>
    <w:rsid w:val="006F453B"/>
    <w:rsid w:val="00880044"/>
    <w:rsid w:val="00917566"/>
    <w:rsid w:val="009B325C"/>
    <w:rsid w:val="00A053C0"/>
    <w:rsid w:val="00C17C94"/>
    <w:rsid w:val="00CB39DE"/>
    <w:rsid w:val="00D47DFF"/>
    <w:rsid w:val="00E14C8B"/>
    <w:rsid w:val="00F16FE0"/>
    <w:rsid w:val="00F824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930764"/>
  <w15:chartTrackingRefBased/>
  <w15:docId w15:val="{29A5440C-AD92-4FDD-9831-59A85CAD6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D0F84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A053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053C0"/>
  </w:style>
  <w:style w:type="paragraph" w:styleId="Zpat">
    <w:name w:val="footer"/>
    <w:basedOn w:val="Normln"/>
    <w:link w:val="ZpatChar"/>
    <w:uiPriority w:val="99"/>
    <w:unhideWhenUsed/>
    <w:rsid w:val="00A053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053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948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47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</TotalTime>
  <Pages>2</Pages>
  <Words>201</Words>
  <Characters>1192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Hudeček Tomáš</dc:creator>
  <cp:keywords/>
  <dc:description/>
  <cp:lastModifiedBy>Hudeček Tomáš</cp:lastModifiedBy>
  <cp:revision>12</cp:revision>
  <dcterms:created xsi:type="dcterms:W3CDTF">2025-01-23T10:04:00Z</dcterms:created>
  <dcterms:modified xsi:type="dcterms:W3CDTF">2025-01-24T08:09:00Z</dcterms:modified>
</cp:coreProperties>
</file>