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79DAD" w14:textId="3E241DF0" w:rsidR="00555247" w:rsidRPr="00E46F4E" w:rsidRDefault="00555247" w:rsidP="00555247">
      <w:pPr>
        <w:widowControl w:val="0"/>
        <w:jc w:val="center"/>
        <w:rPr>
          <w:rFonts w:asciiTheme="minorHAnsi" w:hAnsiTheme="minorHAnsi" w:cstheme="minorHAnsi"/>
          <w:b/>
          <w:sz w:val="18"/>
          <w:szCs w:val="18"/>
        </w:rPr>
      </w:pPr>
      <w:r w:rsidRPr="00E46F4E">
        <w:rPr>
          <w:rFonts w:asciiTheme="minorHAnsi" w:hAnsiTheme="minorHAnsi" w:cstheme="minorHAnsi"/>
          <w:b/>
          <w:sz w:val="18"/>
          <w:szCs w:val="18"/>
        </w:rPr>
        <w:t xml:space="preserve">Veřejná zakázka </w:t>
      </w:r>
      <w:r w:rsidR="00D72868" w:rsidRPr="00E46F4E">
        <w:rPr>
          <w:rFonts w:asciiTheme="minorHAnsi" w:hAnsiTheme="minorHAnsi" w:cstheme="minorHAnsi"/>
          <w:b/>
          <w:sz w:val="18"/>
          <w:szCs w:val="18"/>
        </w:rPr>
        <w:t xml:space="preserve">malého rozsahu </w:t>
      </w:r>
      <w:r w:rsidRPr="00E46F4E">
        <w:rPr>
          <w:rFonts w:asciiTheme="minorHAnsi" w:hAnsiTheme="minorHAnsi" w:cstheme="minorHAnsi"/>
          <w:b/>
          <w:sz w:val="18"/>
          <w:szCs w:val="18"/>
        </w:rPr>
        <w:t xml:space="preserve">na dodávky </w:t>
      </w:r>
    </w:p>
    <w:p w14:paraId="0DC904D0" w14:textId="2EB1F8CC" w:rsidR="00555247" w:rsidRPr="00E46F4E" w:rsidRDefault="00555247" w:rsidP="00555247">
      <w:pPr>
        <w:widowControl w:val="0"/>
        <w:adjustRightInd w:val="0"/>
        <w:spacing w:before="60"/>
        <w:jc w:val="center"/>
        <w:rPr>
          <w:rFonts w:asciiTheme="minorHAnsi" w:hAnsiTheme="minorHAnsi" w:cstheme="minorHAnsi"/>
          <w:sz w:val="16"/>
          <w:szCs w:val="16"/>
        </w:rPr>
      </w:pPr>
      <w:r w:rsidRPr="00E46F4E">
        <w:rPr>
          <w:rFonts w:asciiTheme="minorHAnsi" w:hAnsiTheme="minorHAnsi" w:cstheme="minorHAnsi"/>
          <w:sz w:val="16"/>
          <w:szCs w:val="16"/>
        </w:rPr>
        <w:t>s názvem:</w:t>
      </w:r>
    </w:p>
    <w:p w14:paraId="5EF40E12" w14:textId="53CCA2D4" w:rsidR="007E30F2" w:rsidRPr="007E30F2" w:rsidRDefault="00CC6DEF" w:rsidP="007E30F2">
      <w:pPr>
        <w:spacing w:before="240" w:after="240"/>
        <w:jc w:val="center"/>
        <w:rPr>
          <w:rFonts w:asciiTheme="minorHAnsi" w:hAnsiTheme="minorHAnsi" w:cstheme="minorHAnsi"/>
          <w:b/>
          <w:bCs/>
          <w:sz w:val="40"/>
          <w:szCs w:val="40"/>
        </w:rPr>
      </w:pPr>
      <w:bookmarkStart w:id="1" w:name="_Hlk174697049"/>
      <w:r w:rsidRPr="007E30F2">
        <w:rPr>
          <w:rFonts w:asciiTheme="minorHAnsi" w:eastAsia="Arial Unicode MS" w:hAnsiTheme="minorHAnsi" w:cstheme="minorHAnsi"/>
          <w:b/>
          <w:noProof/>
          <w:sz w:val="28"/>
          <w:szCs w:val="28"/>
          <w:lang w:val="en-US" w:eastAsia="en-US"/>
        </w:rPr>
        <w:t xml:space="preserve"> </w:t>
      </w:r>
      <w:r w:rsidRPr="007E30F2">
        <w:rPr>
          <w:rFonts w:asciiTheme="minorHAnsi" w:hAnsiTheme="minorHAnsi" w:cstheme="minorHAnsi"/>
          <w:b/>
          <w:color w:val="000000"/>
          <w:sz w:val="28"/>
          <w:szCs w:val="28"/>
        </w:rPr>
        <w:t xml:space="preserve"> </w:t>
      </w:r>
      <w:r w:rsidR="00D72868" w:rsidRPr="007E30F2">
        <w:rPr>
          <w:rFonts w:asciiTheme="minorHAnsi" w:hAnsiTheme="minorHAnsi" w:cstheme="minorHAnsi"/>
          <w:b/>
          <w:bCs/>
          <w:sz w:val="40"/>
          <w:szCs w:val="40"/>
        </w:rPr>
        <w:t>„</w:t>
      </w:r>
      <w:bookmarkStart w:id="2" w:name="_Hlk201664471"/>
      <w:r w:rsidR="007E30F2" w:rsidRPr="007E30F2">
        <w:rPr>
          <w:rFonts w:asciiTheme="minorHAnsi" w:hAnsiTheme="minorHAnsi" w:cstheme="minorHAnsi"/>
          <w:b/>
          <w:color w:val="000000"/>
          <w:sz w:val="32"/>
          <w:szCs w:val="32"/>
        </w:rPr>
        <w:t>Nákup mycího a dezinfekčního automatu</w:t>
      </w:r>
      <w:r w:rsidR="007E30F2" w:rsidRPr="007E30F2">
        <w:rPr>
          <w:rFonts w:asciiTheme="minorHAnsi" w:hAnsiTheme="minorHAnsi" w:cstheme="minorHAnsi"/>
          <w:b/>
          <w:bCs/>
          <w:sz w:val="40"/>
          <w:szCs w:val="40"/>
        </w:rPr>
        <w:t>“</w:t>
      </w:r>
    </w:p>
    <w:bookmarkEnd w:id="2"/>
    <w:p w14:paraId="7BEBB920" w14:textId="6C8F7422" w:rsidR="00CC6DEF" w:rsidRPr="00E46F4E" w:rsidRDefault="00D72868" w:rsidP="00CC6DEF">
      <w:pPr>
        <w:widowControl w:val="0"/>
        <w:spacing w:before="240" w:after="240"/>
        <w:jc w:val="center"/>
        <w:rPr>
          <w:rFonts w:asciiTheme="minorHAnsi" w:eastAsia="Arial Unicode MS" w:hAnsiTheme="minorHAnsi" w:cstheme="minorHAnsi"/>
          <w:b/>
          <w:noProof/>
          <w:sz w:val="28"/>
          <w:szCs w:val="28"/>
          <w:lang w:val="en-US" w:eastAsia="en-US"/>
        </w:rPr>
      </w:pPr>
      <w:r w:rsidRPr="00E46F4E">
        <w:rPr>
          <w:rFonts w:asciiTheme="minorHAnsi" w:eastAsia="Arial Unicode MS" w:hAnsiTheme="minorHAnsi" w:cstheme="minorHAnsi"/>
          <w:b/>
          <w:noProof/>
          <w:sz w:val="28"/>
          <w:szCs w:val="28"/>
          <w:lang w:val="en-US" w:eastAsia="en-US"/>
        </w:rPr>
        <w:t xml:space="preserve"> </w:t>
      </w:r>
    </w:p>
    <w:bookmarkEnd w:id="1"/>
    <w:p w14:paraId="3727D28B" w14:textId="77777777" w:rsidR="00555247" w:rsidRPr="00E46F4E" w:rsidRDefault="00555247" w:rsidP="00555247">
      <w:pPr>
        <w:widowControl w:val="0"/>
        <w:jc w:val="center"/>
        <w:rPr>
          <w:rFonts w:asciiTheme="minorHAnsi" w:hAnsiTheme="minorHAnsi" w:cstheme="minorHAnsi"/>
          <w:b/>
          <w:color w:val="FF0000"/>
          <w:sz w:val="18"/>
          <w:szCs w:val="18"/>
        </w:rPr>
      </w:pPr>
    </w:p>
    <w:p w14:paraId="0DC4E9F4" w14:textId="77777777" w:rsidR="00555247" w:rsidRPr="00E46F4E" w:rsidRDefault="00555247" w:rsidP="00555247">
      <w:pPr>
        <w:widowControl w:val="0"/>
        <w:jc w:val="center"/>
        <w:rPr>
          <w:rFonts w:asciiTheme="minorHAnsi" w:hAnsiTheme="minorHAnsi" w:cstheme="minorHAnsi"/>
          <w:b/>
          <w:sz w:val="12"/>
        </w:rPr>
      </w:pPr>
    </w:p>
    <w:p w14:paraId="564FE5BE" w14:textId="77777777" w:rsidR="00555247" w:rsidRPr="00E46F4E" w:rsidRDefault="00555247" w:rsidP="00555247">
      <w:pPr>
        <w:widowControl w:val="0"/>
        <w:jc w:val="center"/>
        <w:rPr>
          <w:rFonts w:asciiTheme="minorHAnsi" w:hAnsiTheme="minorHAnsi" w:cstheme="minorHAnsi"/>
          <w:b/>
          <w:sz w:val="12"/>
        </w:rPr>
      </w:pPr>
    </w:p>
    <w:p w14:paraId="522D9B64" w14:textId="77777777" w:rsidR="00555247" w:rsidRPr="00E46F4E" w:rsidRDefault="00555247" w:rsidP="00555247">
      <w:pPr>
        <w:widowControl w:val="0"/>
        <w:jc w:val="center"/>
        <w:rPr>
          <w:rFonts w:asciiTheme="minorHAnsi" w:hAnsiTheme="minorHAnsi" w:cstheme="minorHAnsi"/>
          <w:b/>
          <w:caps/>
          <w:sz w:val="38"/>
          <w:szCs w:val="40"/>
        </w:rPr>
      </w:pPr>
      <w:r w:rsidRPr="00E46F4E">
        <w:rPr>
          <w:rFonts w:asciiTheme="minorHAnsi" w:hAnsiTheme="minorHAnsi" w:cstheme="minorHAnsi"/>
          <w:b/>
          <w:caps/>
          <w:sz w:val="38"/>
          <w:szCs w:val="40"/>
        </w:rPr>
        <w:t>Zadávací dokumentace – Obchodní podmínky</w:t>
      </w:r>
    </w:p>
    <w:p w14:paraId="3AAF1E59" w14:textId="77777777" w:rsidR="00555247" w:rsidRPr="00E46F4E" w:rsidRDefault="00555247" w:rsidP="00555247">
      <w:pPr>
        <w:widowControl w:val="0"/>
        <w:jc w:val="center"/>
        <w:rPr>
          <w:rFonts w:asciiTheme="minorHAnsi" w:hAnsiTheme="minorHAnsi" w:cstheme="minorHAnsi"/>
          <w:b/>
          <w:sz w:val="14"/>
        </w:rPr>
      </w:pPr>
    </w:p>
    <w:p w14:paraId="6B2C200F" w14:textId="77777777" w:rsidR="00555247" w:rsidRPr="0074757C" w:rsidRDefault="00555247" w:rsidP="00555247">
      <w:pPr>
        <w:widowControl w:val="0"/>
        <w:jc w:val="center"/>
        <w:rPr>
          <w:rFonts w:ascii="Verdana" w:hAnsi="Verdana" w:cs="Arial"/>
          <w:b/>
          <w:i/>
          <w:sz w:val="14"/>
        </w:rPr>
      </w:pPr>
    </w:p>
    <w:p w14:paraId="16D6D697" w14:textId="77777777" w:rsidR="00555247" w:rsidRPr="0074757C" w:rsidRDefault="00555247" w:rsidP="00555247">
      <w:pPr>
        <w:widowControl w:val="0"/>
        <w:jc w:val="center"/>
        <w:rPr>
          <w:rFonts w:ascii="Verdana" w:hAnsi="Verdana" w:cs="Arial"/>
          <w:b/>
          <w:i/>
          <w:sz w:val="14"/>
        </w:rPr>
      </w:pPr>
    </w:p>
    <w:p w14:paraId="4AF30B23" w14:textId="59EED6BE" w:rsidR="00555247" w:rsidRPr="00CC6DEF" w:rsidRDefault="00555247" w:rsidP="00555247">
      <w:pPr>
        <w:widowControl w:val="0"/>
        <w:jc w:val="both"/>
        <w:rPr>
          <w:rFonts w:asciiTheme="minorHAnsi" w:hAnsiTheme="minorHAnsi" w:cstheme="minorHAnsi"/>
          <w:bCs/>
          <w:sz w:val="22"/>
          <w:szCs w:val="22"/>
        </w:rPr>
      </w:pPr>
      <w:r w:rsidRPr="00CC6DEF">
        <w:rPr>
          <w:rFonts w:asciiTheme="minorHAnsi" w:hAnsiTheme="minorHAnsi" w:cstheme="minorHAnsi"/>
          <w:bCs/>
          <w:sz w:val="22"/>
          <w:szCs w:val="22"/>
        </w:rPr>
        <w:t xml:space="preserve">Zadávací dokumentace – obchodní podmínky – jsou součástí zadávací dokumentace a obsahují text smlouvy obligatorního charakteru, který je pro dodavatele závazný. Dodavatel je povinen text obchodních podmínek ve svém návrhu smlouvy předkládaném v rámci nabídky akceptovat. Obsah obchodních podmínek může dodavatel při zpracování návrhu doplnit pouze v těch částech, kde to vyplývá z textu obchodních podmínek. Jakékoli jiné dodatky či odchylky se vylučují. Text se doplňuje </w:t>
      </w:r>
      <w:r w:rsidR="00D72868">
        <w:rPr>
          <w:rFonts w:asciiTheme="minorHAnsi" w:hAnsiTheme="minorHAnsi" w:cstheme="minorHAnsi"/>
          <w:bCs/>
          <w:sz w:val="22"/>
          <w:szCs w:val="22"/>
        </w:rPr>
        <w:t>do zpřístupněných textových polí</w:t>
      </w:r>
      <w:r w:rsidRPr="00CC6DEF">
        <w:rPr>
          <w:rFonts w:asciiTheme="minorHAnsi" w:hAnsiTheme="minorHAnsi" w:cstheme="minorHAnsi"/>
          <w:bCs/>
          <w:sz w:val="22"/>
          <w:szCs w:val="22"/>
        </w:rPr>
        <w:t xml:space="preserve"> a takto doplněný text se vrací jako součást nabídky.</w:t>
      </w:r>
    </w:p>
    <w:p w14:paraId="68FF24F7" w14:textId="77777777" w:rsidR="00555247" w:rsidRPr="00CC6DEF" w:rsidRDefault="00555247" w:rsidP="00555247">
      <w:pPr>
        <w:widowControl w:val="0"/>
        <w:jc w:val="both"/>
        <w:rPr>
          <w:rFonts w:asciiTheme="minorHAnsi" w:hAnsiTheme="minorHAnsi" w:cstheme="minorHAnsi"/>
          <w:b/>
        </w:rPr>
      </w:pPr>
    </w:p>
    <w:p w14:paraId="1F39FD1C" w14:textId="77777777" w:rsidR="00555247" w:rsidRPr="00CC6DEF" w:rsidRDefault="00555247" w:rsidP="00555247">
      <w:pPr>
        <w:widowControl w:val="0"/>
        <w:jc w:val="both"/>
        <w:rPr>
          <w:rFonts w:asciiTheme="minorHAnsi" w:hAnsiTheme="minorHAnsi" w:cstheme="minorHAnsi"/>
          <w:b/>
        </w:rPr>
      </w:pPr>
    </w:p>
    <w:p w14:paraId="0EAFEBCC" w14:textId="77777777" w:rsidR="00555247" w:rsidRPr="0074757C" w:rsidRDefault="00555247" w:rsidP="00555247">
      <w:pPr>
        <w:widowControl w:val="0"/>
        <w:jc w:val="both"/>
        <w:rPr>
          <w:rFonts w:ascii="Verdana" w:hAnsi="Verdana" w:cs="Arial"/>
          <w:b/>
          <w:i/>
          <w:sz w:val="16"/>
        </w:rPr>
      </w:pPr>
    </w:p>
    <w:p w14:paraId="0DF5B5AC" w14:textId="77777777" w:rsidR="00555247" w:rsidRPr="0074757C" w:rsidRDefault="00555247" w:rsidP="00555247">
      <w:pPr>
        <w:widowControl w:val="0"/>
        <w:jc w:val="both"/>
        <w:rPr>
          <w:rFonts w:ascii="Verdana" w:hAnsi="Verdana" w:cs="Arial"/>
          <w:b/>
          <w:i/>
          <w:sz w:val="16"/>
        </w:rPr>
      </w:pPr>
    </w:p>
    <w:p w14:paraId="264742AE" w14:textId="77777777" w:rsidR="00555247" w:rsidRPr="0074757C" w:rsidRDefault="00555247" w:rsidP="00555247">
      <w:pPr>
        <w:widowControl w:val="0"/>
        <w:jc w:val="both"/>
        <w:rPr>
          <w:rFonts w:ascii="Verdana" w:hAnsi="Verdana" w:cs="Arial"/>
          <w:b/>
          <w:i/>
          <w:sz w:val="16"/>
        </w:rPr>
      </w:pPr>
    </w:p>
    <w:p w14:paraId="16D5D3B9" w14:textId="77777777" w:rsidR="00555247" w:rsidRPr="0074757C" w:rsidRDefault="00555247" w:rsidP="00555247">
      <w:pPr>
        <w:widowControl w:val="0"/>
        <w:jc w:val="both"/>
        <w:rPr>
          <w:rFonts w:ascii="Verdana" w:hAnsi="Verdana" w:cs="Arial"/>
          <w:b/>
          <w:i/>
          <w:sz w:val="16"/>
        </w:rPr>
      </w:pPr>
    </w:p>
    <w:p w14:paraId="242810C3" w14:textId="77777777" w:rsidR="00555247" w:rsidRPr="0074757C" w:rsidRDefault="00555247" w:rsidP="00555247">
      <w:pPr>
        <w:widowControl w:val="0"/>
        <w:jc w:val="both"/>
        <w:rPr>
          <w:rFonts w:ascii="Verdana" w:hAnsi="Verdana" w:cs="Arial"/>
          <w:b/>
          <w:i/>
          <w:sz w:val="16"/>
        </w:rPr>
      </w:pPr>
    </w:p>
    <w:p w14:paraId="3017D74B" w14:textId="77777777" w:rsidR="00555247" w:rsidRPr="0074757C" w:rsidRDefault="00555247" w:rsidP="00555247">
      <w:pPr>
        <w:widowControl w:val="0"/>
        <w:jc w:val="both"/>
        <w:rPr>
          <w:rFonts w:ascii="Verdana" w:hAnsi="Verdana" w:cs="Arial"/>
          <w:b/>
          <w:i/>
          <w:sz w:val="16"/>
        </w:rPr>
      </w:pPr>
    </w:p>
    <w:p w14:paraId="1DAB128B" w14:textId="77777777" w:rsidR="00555247" w:rsidRPr="0074757C" w:rsidRDefault="00555247" w:rsidP="00555247">
      <w:pPr>
        <w:widowControl w:val="0"/>
        <w:jc w:val="both"/>
        <w:rPr>
          <w:rFonts w:ascii="Verdana" w:hAnsi="Verdana" w:cs="Arial"/>
          <w:b/>
          <w:i/>
          <w:sz w:val="16"/>
        </w:rPr>
      </w:pPr>
    </w:p>
    <w:p w14:paraId="46F31E1C" w14:textId="77777777" w:rsidR="00555247" w:rsidRPr="0074757C" w:rsidRDefault="00555247" w:rsidP="00555247">
      <w:pPr>
        <w:widowControl w:val="0"/>
        <w:jc w:val="both"/>
        <w:rPr>
          <w:rFonts w:ascii="Verdana" w:hAnsi="Verdana" w:cs="Arial"/>
          <w:b/>
          <w:i/>
          <w:sz w:val="16"/>
        </w:rPr>
      </w:pPr>
    </w:p>
    <w:p w14:paraId="77D6FA2D" w14:textId="77777777" w:rsidR="00555247" w:rsidRPr="0074757C" w:rsidRDefault="00555247" w:rsidP="00555247">
      <w:pPr>
        <w:widowControl w:val="0"/>
        <w:jc w:val="both"/>
        <w:rPr>
          <w:rFonts w:ascii="Verdana" w:hAnsi="Verdana" w:cs="Arial"/>
          <w:b/>
          <w:i/>
          <w:sz w:val="16"/>
        </w:rPr>
      </w:pPr>
    </w:p>
    <w:p w14:paraId="0D4880AB" w14:textId="77777777" w:rsidR="00555247" w:rsidRPr="0074757C" w:rsidRDefault="00555247" w:rsidP="00555247">
      <w:pPr>
        <w:widowControl w:val="0"/>
        <w:jc w:val="both"/>
        <w:rPr>
          <w:rFonts w:ascii="Verdana" w:hAnsi="Verdana" w:cs="Arial"/>
          <w:b/>
          <w:i/>
          <w:sz w:val="16"/>
        </w:rPr>
      </w:pPr>
    </w:p>
    <w:p w14:paraId="317CDE63" w14:textId="77777777" w:rsidR="00555247" w:rsidRPr="0074757C" w:rsidRDefault="00555247" w:rsidP="00555247">
      <w:pPr>
        <w:widowControl w:val="0"/>
        <w:jc w:val="both"/>
        <w:rPr>
          <w:rFonts w:ascii="Verdana" w:hAnsi="Verdana" w:cs="Arial"/>
          <w:b/>
          <w:i/>
          <w:sz w:val="16"/>
        </w:rPr>
      </w:pPr>
    </w:p>
    <w:p w14:paraId="1E6C53A2" w14:textId="77777777" w:rsidR="00555247" w:rsidRPr="0074757C" w:rsidRDefault="00555247" w:rsidP="00555247">
      <w:pPr>
        <w:widowControl w:val="0"/>
        <w:jc w:val="both"/>
        <w:rPr>
          <w:rFonts w:ascii="Verdana" w:hAnsi="Verdana" w:cs="Arial"/>
          <w:b/>
          <w:i/>
          <w:sz w:val="16"/>
        </w:rPr>
      </w:pPr>
    </w:p>
    <w:p w14:paraId="3CD13542" w14:textId="77777777" w:rsidR="00555247" w:rsidRPr="0074757C" w:rsidRDefault="00555247" w:rsidP="00555247">
      <w:pPr>
        <w:widowControl w:val="0"/>
        <w:jc w:val="both"/>
        <w:rPr>
          <w:rFonts w:ascii="Verdana" w:hAnsi="Verdana" w:cs="Arial"/>
          <w:b/>
          <w:i/>
          <w:sz w:val="16"/>
        </w:rPr>
      </w:pPr>
    </w:p>
    <w:p w14:paraId="40F502C9" w14:textId="77777777" w:rsidR="00555247" w:rsidRDefault="00555247" w:rsidP="00555247">
      <w:pPr>
        <w:pStyle w:val="Import0"/>
        <w:widowControl w:val="0"/>
        <w:tabs>
          <w:tab w:val="right" w:pos="9639"/>
        </w:tabs>
        <w:suppressAutoHyphens w:val="0"/>
        <w:spacing w:before="120" w:line="240" w:lineRule="auto"/>
        <w:jc w:val="both"/>
        <w:rPr>
          <w:rFonts w:ascii="Verdana" w:hAnsi="Verdana" w:cs="Arial"/>
          <w:b/>
          <w:i/>
          <w:sz w:val="18"/>
        </w:rPr>
      </w:pPr>
      <w:r>
        <w:rPr>
          <w:rFonts w:ascii="Verdana" w:hAnsi="Verdana" w:cs="Arial"/>
          <w:b/>
          <w:i/>
          <w:sz w:val="18"/>
        </w:rPr>
        <w:br w:type="page"/>
      </w:r>
    </w:p>
    <w:p w14:paraId="0E1BABDB" w14:textId="2B767275" w:rsidR="00171B1E" w:rsidRPr="00CC6DEF" w:rsidRDefault="00171B1E" w:rsidP="00171B1E">
      <w:pPr>
        <w:pStyle w:val="Podtitul1"/>
        <w:spacing w:before="240" w:line="240" w:lineRule="auto"/>
        <w:rPr>
          <w:rFonts w:ascii="Verdana" w:hAnsi="Verdana" w:cs="Arial"/>
          <w:iCs/>
          <w:szCs w:val="32"/>
        </w:rPr>
      </w:pPr>
      <w:r w:rsidRPr="00CC6DEF">
        <w:rPr>
          <w:rFonts w:ascii="Verdana" w:hAnsi="Verdana" w:cs="Arial"/>
          <w:iCs/>
          <w:szCs w:val="32"/>
        </w:rPr>
        <w:lastRenderedPageBreak/>
        <w:t>KUPNÍ SMLOUVA</w:t>
      </w:r>
    </w:p>
    <w:p w14:paraId="569CA409" w14:textId="77777777" w:rsidR="00171B1E" w:rsidRPr="00CC6DEF" w:rsidRDefault="00171B1E" w:rsidP="00171B1E">
      <w:pPr>
        <w:pStyle w:val="Zkladntext21"/>
        <w:spacing w:before="120"/>
        <w:rPr>
          <w:rFonts w:ascii="Verdana" w:hAnsi="Verdana" w:cs="Arial"/>
          <w:b w:val="0"/>
          <w:iCs/>
          <w:sz w:val="18"/>
          <w:szCs w:val="18"/>
        </w:rPr>
      </w:pPr>
      <w:r w:rsidRPr="00CC6DEF">
        <w:rPr>
          <w:rFonts w:ascii="Verdana" w:hAnsi="Verdana" w:cs="Arial"/>
          <w:b w:val="0"/>
          <w:iCs/>
          <w:sz w:val="18"/>
          <w:szCs w:val="18"/>
        </w:rPr>
        <w:t>uzavřená dle ust. § 2079 a násl. zákona č. 89/2012 Sb., občanský zákoník, ve znění pozdějších předpisů (dále jako „občanský zákoník“)</w:t>
      </w:r>
    </w:p>
    <w:p w14:paraId="524DBEF1" w14:textId="77777777" w:rsidR="00171B1E" w:rsidRPr="00CC6DEF" w:rsidRDefault="00171B1E" w:rsidP="00171B1E">
      <w:pPr>
        <w:tabs>
          <w:tab w:val="left" w:pos="780"/>
        </w:tabs>
        <w:spacing w:before="240"/>
        <w:jc w:val="center"/>
        <w:rPr>
          <w:rFonts w:ascii="Verdana" w:hAnsi="Verdana" w:cs="Arial"/>
          <w:b/>
          <w:iCs/>
          <w:sz w:val="18"/>
          <w:szCs w:val="18"/>
        </w:rPr>
      </w:pPr>
      <w:r w:rsidRPr="00CC6DEF">
        <w:rPr>
          <w:rFonts w:ascii="Verdana" w:hAnsi="Verdana" w:cs="Arial"/>
          <w:b/>
          <w:iCs/>
          <w:sz w:val="18"/>
          <w:szCs w:val="18"/>
        </w:rPr>
        <w:t>I.</w:t>
      </w:r>
    </w:p>
    <w:p w14:paraId="0BA2FCF2" w14:textId="77777777" w:rsidR="00171B1E" w:rsidRPr="00CC6DEF" w:rsidRDefault="00171B1E" w:rsidP="00171B1E">
      <w:pPr>
        <w:pStyle w:val="Nadpis4"/>
        <w:spacing w:after="240"/>
        <w:jc w:val="center"/>
        <w:rPr>
          <w:rFonts w:ascii="Verdana" w:hAnsi="Verdana" w:cs="Arial"/>
          <w:b/>
          <w:iCs/>
          <w:sz w:val="18"/>
          <w:szCs w:val="18"/>
        </w:rPr>
      </w:pPr>
      <w:r w:rsidRPr="00CC6DEF">
        <w:rPr>
          <w:rFonts w:ascii="Verdana" w:hAnsi="Verdana" w:cs="Arial"/>
          <w:b/>
          <w:iCs/>
          <w:sz w:val="18"/>
          <w:szCs w:val="18"/>
        </w:rPr>
        <w:t>Smluvní strany</w:t>
      </w:r>
    </w:p>
    <w:p w14:paraId="3CE93322" w14:textId="77777777" w:rsidR="00555247" w:rsidRPr="00CC6DEF" w:rsidRDefault="00555247" w:rsidP="00555247">
      <w:pPr>
        <w:widowControl w:val="0"/>
        <w:spacing w:before="120" w:line="280" w:lineRule="exact"/>
        <w:rPr>
          <w:rFonts w:ascii="Verdana" w:hAnsi="Verdana"/>
          <w:b/>
          <w:sz w:val="22"/>
          <w:szCs w:val="22"/>
        </w:rPr>
      </w:pPr>
      <w:r w:rsidRPr="00CC6DEF">
        <w:rPr>
          <w:rFonts w:ascii="Verdana" w:hAnsi="Verdana"/>
          <w:b/>
          <w:sz w:val="22"/>
          <w:szCs w:val="22"/>
        </w:rPr>
        <w:t xml:space="preserve">Střední zdravotnická škola a Vyšší odborná škola zdravotnická Brno, Merhautova, příspěvková organizace </w:t>
      </w:r>
    </w:p>
    <w:p w14:paraId="595B72D2" w14:textId="77777777" w:rsidR="00555247" w:rsidRPr="00CC6DEF" w:rsidRDefault="00555247" w:rsidP="00555247">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4253"/>
        </w:tabs>
        <w:suppressAutoHyphens w:val="0"/>
        <w:spacing w:before="120" w:line="240" w:lineRule="auto"/>
        <w:ind w:left="3261" w:hanging="3261"/>
        <w:jc w:val="both"/>
        <w:rPr>
          <w:rFonts w:ascii="Verdana" w:hAnsi="Verdana" w:cs="Arial"/>
          <w:b/>
          <w:sz w:val="20"/>
          <w:szCs w:val="18"/>
        </w:rPr>
      </w:pPr>
      <w:r w:rsidRPr="00CC6DEF">
        <w:rPr>
          <w:rFonts w:ascii="Verdana" w:hAnsi="Verdana" w:cs="Arial"/>
          <w:b/>
          <w:sz w:val="18"/>
          <w:szCs w:val="18"/>
        </w:rPr>
        <w:t>Sídlem:</w:t>
      </w:r>
      <w:r w:rsidRPr="00CC6DEF">
        <w:rPr>
          <w:rFonts w:ascii="Verdana" w:hAnsi="Verdana" w:cs="Arial"/>
          <w:b/>
          <w:sz w:val="18"/>
          <w:szCs w:val="18"/>
        </w:rPr>
        <w:tab/>
      </w:r>
      <w:r w:rsidRPr="00CC6DEF">
        <w:rPr>
          <w:rFonts w:ascii="Verdana" w:hAnsi="Verdana"/>
          <w:b/>
          <w:sz w:val="18"/>
          <w:szCs w:val="18"/>
        </w:rPr>
        <w:t>Merhautova 590/15, 613 00 Brno</w:t>
      </w:r>
    </w:p>
    <w:p w14:paraId="2450C978" w14:textId="77777777" w:rsidR="00555247" w:rsidRPr="00CC6DEF" w:rsidRDefault="00555247" w:rsidP="00555247">
      <w:pPr>
        <w:widowControl w:val="0"/>
        <w:tabs>
          <w:tab w:val="left" w:pos="4253"/>
        </w:tabs>
        <w:spacing w:before="120"/>
        <w:jc w:val="both"/>
        <w:rPr>
          <w:rFonts w:ascii="Verdana" w:hAnsi="Verdana" w:cs="Arial"/>
          <w:b/>
          <w:sz w:val="18"/>
          <w:szCs w:val="18"/>
        </w:rPr>
      </w:pPr>
      <w:r w:rsidRPr="00CC6DEF">
        <w:rPr>
          <w:rFonts w:ascii="Verdana" w:hAnsi="Verdana" w:cs="Arial"/>
          <w:b/>
          <w:sz w:val="18"/>
          <w:szCs w:val="18"/>
        </w:rPr>
        <w:t xml:space="preserve">Zastoupený </w:t>
      </w:r>
    </w:p>
    <w:p w14:paraId="4A4DB8A4" w14:textId="77777777" w:rsidR="00555247" w:rsidRPr="00CC6DEF" w:rsidRDefault="00555247" w:rsidP="00555247">
      <w:pPr>
        <w:widowControl w:val="0"/>
        <w:spacing w:before="120"/>
        <w:ind w:left="3261" w:hanging="3261"/>
        <w:jc w:val="both"/>
        <w:rPr>
          <w:rFonts w:ascii="Verdana" w:hAnsi="Verdana" w:cs="Verdana"/>
          <w:iCs/>
          <w:color w:val="FF0000"/>
          <w:sz w:val="16"/>
          <w:szCs w:val="16"/>
        </w:rPr>
      </w:pPr>
      <w:r w:rsidRPr="00CC6DEF">
        <w:rPr>
          <w:rFonts w:ascii="Verdana" w:hAnsi="Verdana" w:cs="Arial"/>
          <w:b/>
          <w:sz w:val="18"/>
          <w:szCs w:val="18"/>
        </w:rPr>
        <w:t>ve věcech smluvních:</w:t>
      </w:r>
      <w:r w:rsidRPr="00CC6DEF">
        <w:rPr>
          <w:rFonts w:ascii="Verdana" w:hAnsi="Verdana" w:cs="Arial"/>
          <w:b/>
          <w:sz w:val="18"/>
          <w:szCs w:val="18"/>
        </w:rPr>
        <w:tab/>
      </w:r>
      <w:r w:rsidRPr="00CC6DEF">
        <w:rPr>
          <w:rFonts w:ascii="Verdana" w:hAnsi="Verdana"/>
          <w:b/>
          <w:sz w:val="18"/>
          <w:szCs w:val="18"/>
        </w:rPr>
        <w:t>PhDr. Marcelou Křivákovou, Ph.D., ředitelkou</w:t>
      </w:r>
    </w:p>
    <w:p w14:paraId="22B14053" w14:textId="77777777" w:rsidR="00555247" w:rsidRPr="00CC6DEF" w:rsidRDefault="00555247" w:rsidP="00555247">
      <w:pPr>
        <w:widowControl w:val="0"/>
        <w:spacing w:before="120"/>
        <w:ind w:left="3260" w:hanging="3260"/>
        <w:jc w:val="both"/>
        <w:rPr>
          <w:rFonts w:ascii="Verdana" w:hAnsi="Verdana" w:cs="Arial"/>
          <w:b/>
          <w:snapToGrid w:val="0"/>
          <w:sz w:val="18"/>
        </w:rPr>
      </w:pPr>
      <w:r w:rsidRPr="00CC6DEF">
        <w:rPr>
          <w:rFonts w:ascii="Verdana" w:hAnsi="Verdana" w:cs="Arial"/>
          <w:b/>
          <w:sz w:val="18"/>
        </w:rPr>
        <w:t>ve věcech technických:</w:t>
      </w:r>
      <w:r w:rsidRPr="00CC6DEF">
        <w:rPr>
          <w:rFonts w:ascii="Verdana" w:hAnsi="Verdana" w:cs="Arial"/>
          <w:b/>
          <w:sz w:val="18"/>
        </w:rPr>
        <w:tab/>
      </w:r>
      <w:r w:rsidRPr="00CC6DEF">
        <w:rPr>
          <w:rFonts w:ascii="Verdana" w:hAnsi="Verdana"/>
          <w:b/>
          <w:bCs/>
          <w:sz w:val="18"/>
          <w:szCs w:val="18"/>
        </w:rPr>
        <w:t>Ing. Lenkou Haškovou</w:t>
      </w:r>
    </w:p>
    <w:p w14:paraId="04FD7457" w14:textId="77777777" w:rsidR="00555247" w:rsidRPr="00CC6DEF" w:rsidRDefault="00555247" w:rsidP="00555247">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3261" w:hanging="3261"/>
        <w:jc w:val="both"/>
        <w:rPr>
          <w:rFonts w:ascii="Verdana" w:hAnsi="Verdana" w:cs="Arial"/>
          <w:b/>
          <w:sz w:val="18"/>
          <w:szCs w:val="18"/>
        </w:rPr>
      </w:pPr>
      <w:r w:rsidRPr="00CC6DEF">
        <w:rPr>
          <w:rFonts w:ascii="Verdana" w:hAnsi="Verdana" w:cs="Arial"/>
          <w:b/>
          <w:sz w:val="18"/>
          <w:szCs w:val="18"/>
        </w:rPr>
        <w:t>IČO:</w:t>
      </w:r>
      <w:r w:rsidRPr="00CC6DEF">
        <w:rPr>
          <w:rFonts w:ascii="Verdana" w:hAnsi="Verdana" w:cs="Arial"/>
          <w:b/>
          <w:sz w:val="18"/>
          <w:szCs w:val="18"/>
        </w:rPr>
        <w:tab/>
        <w:t>00638005</w:t>
      </w:r>
    </w:p>
    <w:p w14:paraId="5CCAE0E7" w14:textId="77777777" w:rsidR="00555247" w:rsidRPr="00CC6DEF" w:rsidRDefault="00555247" w:rsidP="00555247">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261"/>
          <w:tab w:val="left" w:pos="5670"/>
        </w:tabs>
        <w:suppressAutoHyphens w:val="0"/>
        <w:spacing w:before="120" w:line="240" w:lineRule="auto"/>
        <w:ind w:left="709"/>
        <w:jc w:val="both"/>
        <w:rPr>
          <w:rFonts w:ascii="Verdana" w:hAnsi="Verdana" w:cs="Arial"/>
          <w:b/>
          <w:sz w:val="18"/>
          <w:szCs w:val="18"/>
        </w:rPr>
      </w:pPr>
      <w:r w:rsidRPr="00CC6DEF">
        <w:rPr>
          <w:rFonts w:ascii="Verdana" w:hAnsi="Verdana" w:cs="Arial"/>
          <w:b/>
          <w:sz w:val="18"/>
          <w:szCs w:val="18"/>
        </w:rPr>
        <w:t>Bankovní spojení:</w:t>
      </w:r>
      <w:r w:rsidRPr="00CC6DEF">
        <w:rPr>
          <w:rFonts w:ascii="Verdana" w:hAnsi="Verdana" w:cs="Arial"/>
          <w:b/>
          <w:sz w:val="18"/>
          <w:szCs w:val="18"/>
        </w:rPr>
        <w:tab/>
        <w:t>Komerční banka, a.s.</w:t>
      </w:r>
      <w:r w:rsidRPr="00CC6DEF">
        <w:rPr>
          <w:rFonts w:ascii="Verdana" w:hAnsi="Verdana" w:cs="Arial"/>
          <w:b/>
          <w:sz w:val="18"/>
          <w:szCs w:val="18"/>
        </w:rPr>
        <w:tab/>
        <w:t>číslo účtu: 54733621/0100</w:t>
      </w:r>
    </w:p>
    <w:p w14:paraId="50F52140" w14:textId="57748AB7" w:rsidR="00555247" w:rsidRPr="00CC6DEF" w:rsidRDefault="00555247" w:rsidP="00555247">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center"/>
        <w:rPr>
          <w:rFonts w:ascii="Verdana" w:hAnsi="Verdana" w:cs="Arial"/>
          <w:sz w:val="18"/>
          <w:szCs w:val="18"/>
        </w:rPr>
      </w:pPr>
      <w:r w:rsidRPr="00CC6DEF">
        <w:rPr>
          <w:rFonts w:ascii="Verdana" w:hAnsi="Verdana" w:cs="Arial"/>
          <w:sz w:val="18"/>
          <w:szCs w:val="18"/>
        </w:rPr>
        <w:t>(dále jen „kupující“)</w:t>
      </w:r>
    </w:p>
    <w:p w14:paraId="0F9136EF" w14:textId="5BE56DFF" w:rsidR="00555247" w:rsidRPr="00CC6DEF" w:rsidRDefault="00555247" w:rsidP="00555247">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261"/>
          <w:tab w:val="left" w:pos="5670"/>
        </w:tabs>
        <w:suppressAutoHyphens w:val="0"/>
        <w:spacing w:before="120" w:line="240" w:lineRule="auto"/>
        <w:jc w:val="both"/>
        <w:rPr>
          <w:rFonts w:ascii="Verdana" w:hAnsi="Verdana" w:cs="Arial"/>
          <w:b/>
          <w:sz w:val="18"/>
          <w:szCs w:val="18"/>
        </w:rPr>
      </w:pPr>
      <w:r w:rsidRPr="00CC6DEF">
        <w:rPr>
          <w:rFonts w:ascii="Verdana" w:hAnsi="Verdana" w:cs="Arial"/>
          <w:b/>
          <w:sz w:val="18"/>
          <w:szCs w:val="18"/>
        </w:rPr>
        <w:t>a</w:t>
      </w:r>
    </w:p>
    <w:p w14:paraId="522AEF73" w14:textId="21E59350" w:rsidR="00B121AC" w:rsidRDefault="00B121AC" w:rsidP="00555247">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261"/>
        </w:tabs>
        <w:suppressAutoHyphens w:val="0"/>
        <w:spacing w:before="240" w:line="240" w:lineRule="auto"/>
        <w:jc w:val="both"/>
        <w:rPr>
          <w:rFonts w:ascii="Verdana" w:hAnsi="Verdana" w:cs="Arial"/>
          <w:b/>
          <w:sz w:val="18"/>
        </w:rPr>
      </w:pPr>
      <w:r>
        <w:rPr>
          <w:rFonts w:ascii="Verdana" w:hAnsi="Verdana" w:cs="Arial"/>
          <w:b/>
          <w:sz w:val="18"/>
        </w:rPr>
        <w:t>Společnost:</w:t>
      </w:r>
      <w:r>
        <w:rPr>
          <w:rFonts w:ascii="Verdana" w:hAnsi="Verdana" w:cs="Arial"/>
          <w:b/>
          <w:sz w:val="18"/>
        </w:rPr>
        <w:tab/>
      </w:r>
      <w:sdt>
        <w:sdtPr>
          <w:rPr>
            <w:rFonts w:ascii="Verdana" w:hAnsi="Verdana" w:cs="Arial"/>
            <w:b/>
            <w:sz w:val="18"/>
          </w:rPr>
          <w:id w:val="1373266710"/>
          <w:placeholder>
            <w:docPart w:val="DefaultPlaceholder_-1854013440"/>
          </w:placeholder>
          <w:showingPlcHdr/>
          <w:text/>
        </w:sdtPr>
        <w:sdtEndPr/>
        <w:sdtContent>
          <w:r w:rsidRPr="006877E3">
            <w:rPr>
              <w:rStyle w:val="Zstupntext"/>
              <w:rFonts w:eastAsiaTheme="minorHAnsi"/>
            </w:rPr>
            <w:t>Klikněte nebo klepněte sem a zadejte text.</w:t>
          </w:r>
        </w:sdtContent>
      </w:sdt>
    </w:p>
    <w:p w14:paraId="0BFA8E1B" w14:textId="6484AA67" w:rsidR="00555247" w:rsidRPr="00CC6DEF" w:rsidRDefault="00555247" w:rsidP="00555247">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261"/>
        </w:tabs>
        <w:suppressAutoHyphens w:val="0"/>
        <w:spacing w:before="240" w:line="240" w:lineRule="auto"/>
        <w:jc w:val="both"/>
        <w:rPr>
          <w:rFonts w:ascii="Verdana" w:hAnsi="Verdana" w:cs="Arial"/>
          <w:b/>
          <w:sz w:val="18"/>
        </w:rPr>
      </w:pPr>
      <w:r w:rsidRPr="00CC6DEF">
        <w:rPr>
          <w:rFonts w:ascii="Verdana" w:hAnsi="Verdana" w:cs="Arial"/>
          <w:b/>
          <w:sz w:val="18"/>
        </w:rPr>
        <w:t>Sídlem:</w:t>
      </w:r>
      <w:r w:rsidRPr="00CC6DEF">
        <w:rPr>
          <w:rFonts w:ascii="Verdana" w:hAnsi="Verdana" w:cs="Arial"/>
          <w:b/>
          <w:sz w:val="18"/>
        </w:rPr>
        <w:tab/>
      </w:r>
      <w:sdt>
        <w:sdtPr>
          <w:rPr>
            <w:rFonts w:ascii="Verdana" w:hAnsi="Verdana" w:cs="Arial"/>
            <w:b/>
            <w:sz w:val="18"/>
          </w:rPr>
          <w:id w:val="-1487554696"/>
          <w:placeholder>
            <w:docPart w:val="DefaultPlaceholder_-1854013440"/>
          </w:placeholder>
          <w:showingPlcHdr/>
          <w:text/>
        </w:sdtPr>
        <w:sdtEndPr/>
        <w:sdtContent>
          <w:r w:rsidR="00B121AC" w:rsidRPr="006877E3">
            <w:rPr>
              <w:rStyle w:val="Zstupntext"/>
              <w:rFonts w:eastAsiaTheme="minorHAnsi"/>
            </w:rPr>
            <w:t>Klikněte nebo klepněte sem a zadejte text.</w:t>
          </w:r>
        </w:sdtContent>
      </w:sdt>
    </w:p>
    <w:p w14:paraId="262A562F" w14:textId="77777777" w:rsidR="00555247" w:rsidRPr="00CC6DEF" w:rsidRDefault="00555247" w:rsidP="00555247">
      <w:pPr>
        <w:widowControl w:val="0"/>
        <w:tabs>
          <w:tab w:val="left" w:pos="3261"/>
        </w:tabs>
        <w:spacing w:before="240"/>
        <w:jc w:val="both"/>
        <w:rPr>
          <w:rFonts w:ascii="Verdana" w:hAnsi="Verdana" w:cs="Arial"/>
          <w:b/>
          <w:sz w:val="18"/>
        </w:rPr>
      </w:pPr>
      <w:r w:rsidRPr="00CC6DEF">
        <w:rPr>
          <w:rFonts w:ascii="Verdana" w:hAnsi="Verdana" w:cs="Arial"/>
          <w:b/>
          <w:sz w:val="18"/>
        </w:rPr>
        <w:t xml:space="preserve">Zastoupený </w:t>
      </w:r>
    </w:p>
    <w:p w14:paraId="413921A4" w14:textId="0C7B1E02" w:rsidR="00555247" w:rsidRPr="00CC6DEF" w:rsidRDefault="00555247" w:rsidP="00555247">
      <w:pPr>
        <w:widowControl w:val="0"/>
        <w:tabs>
          <w:tab w:val="left" w:pos="3261"/>
        </w:tabs>
        <w:spacing w:before="240"/>
        <w:jc w:val="both"/>
        <w:rPr>
          <w:rFonts w:ascii="Verdana" w:hAnsi="Verdana" w:cs="Arial"/>
          <w:b/>
          <w:sz w:val="18"/>
        </w:rPr>
      </w:pPr>
      <w:r w:rsidRPr="00CC6DEF">
        <w:rPr>
          <w:rFonts w:ascii="Verdana" w:hAnsi="Verdana" w:cs="Arial"/>
          <w:b/>
          <w:sz w:val="18"/>
        </w:rPr>
        <w:t>ve věcech smluvních:</w:t>
      </w:r>
      <w:r w:rsidRPr="00CC6DEF">
        <w:rPr>
          <w:rFonts w:ascii="Verdana" w:hAnsi="Verdana" w:cs="Arial"/>
          <w:b/>
          <w:sz w:val="18"/>
        </w:rPr>
        <w:tab/>
      </w:r>
      <w:sdt>
        <w:sdtPr>
          <w:rPr>
            <w:rFonts w:ascii="Verdana" w:hAnsi="Verdana" w:cs="Arial"/>
            <w:b/>
            <w:sz w:val="18"/>
          </w:rPr>
          <w:id w:val="-229850603"/>
          <w:placeholder>
            <w:docPart w:val="DefaultPlaceholder_-1854013440"/>
          </w:placeholder>
          <w:showingPlcHdr/>
          <w:text/>
        </w:sdtPr>
        <w:sdtEndPr/>
        <w:sdtContent>
          <w:r w:rsidR="00B121AC" w:rsidRPr="006877E3">
            <w:rPr>
              <w:rStyle w:val="Zstupntext"/>
              <w:rFonts w:eastAsiaTheme="minorHAnsi"/>
            </w:rPr>
            <w:t>Klikněte nebo klepněte sem a zadejte text.</w:t>
          </w:r>
        </w:sdtContent>
      </w:sdt>
    </w:p>
    <w:p w14:paraId="47CC5EE1" w14:textId="41F66956" w:rsidR="00555247" w:rsidRPr="00CC6DEF" w:rsidRDefault="00555247" w:rsidP="00555247">
      <w:pPr>
        <w:widowControl w:val="0"/>
        <w:tabs>
          <w:tab w:val="left" w:pos="3261"/>
        </w:tabs>
        <w:spacing w:before="240"/>
        <w:jc w:val="both"/>
        <w:rPr>
          <w:rFonts w:ascii="Verdana" w:hAnsi="Verdana" w:cs="Arial"/>
          <w:b/>
          <w:snapToGrid w:val="0"/>
          <w:sz w:val="18"/>
        </w:rPr>
      </w:pPr>
      <w:r w:rsidRPr="00CC6DEF">
        <w:rPr>
          <w:rFonts w:ascii="Verdana" w:hAnsi="Verdana" w:cs="Arial"/>
          <w:b/>
          <w:sz w:val="18"/>
        </w:rPr>
        <w:t>ve věcech technických:</w:t>
      </w:r>
      <w:r w:rsidRPr="00CC6DEF">
        <w:rPr>
          <w:rFonts w:ascii="Verdana" w:hAnsi="Verdana" w:cs="Arial"/>
          <w:b/>
          <w:sz w:val="18"/>
        </w:rPr>
        <w:tab/>
      </w:r>
      <w:sdt>
        <w:sdtPr>
          <w:rPr>
            <w:rFonts w:ascii="Verdana" w:hAnsi="Verdana" w:cs="Arial"/>
            <w:b/>
            <w:sz w:val="18"/>
          </w:rPr>
          <w:id w:val="-1845539356"/>
          <w:placeholder>
            <w:docPart w:val="DefaultPlaceholder_-1854013440"/>
          </w:placeholder>
          <w:showingPlcHdr/>
          <w:text/>
        </w:sdtPr>
        <w:sdtEndPr/>
        <w:sdtContent>
          <w:r w:rsidR="00B121AC" w:rsidRPr="006877E3">
            <w:rPr>
              <w:rStyle w:val="Zstupntext"/>
              <w:rFonts w:eastAsiaTheme="minorHAnsi"/>
            </w:rPr>
            <w:t>Klikněte nebo klepněte sem a zadejte text.</w:t>
          </w:r>
        </w:sdtContent>
      </w:sdt>
    </w:p>
    <w:p w14:paraId="465E66B9" w14:textId="2CCFAB22" w:rsidR="00555247" w:rsidRPr="00CC6DEF" w:rsidRDefault="00555247" w:rsidP="00555247">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261"/>
        </w:tabs>
        <w:suppressAutoHyphens w:val="0"/>
        <w:spacing w:before="240" w:line="240" w:lineRule="auto"/>
        <w:ind w:left="709"/>
        <w:jc w:val="both"/>
        <w:rPr>
          <w:rFonts w:ascii="Verdana" w:hAnsi="Verdana" w:cs="Arial"/>
          <w:b/>
          <w:sz w:val="18"/>
        </w:rPr>
      </w:pPr>
      <w:r w:rsidRPr="00CC6DEF">
        <w:rPr>
          <w:rFonts w:ascii="Verdana" w:hAnsi="Verdana" w:cs="Arial"/>
          <w:b/>
          <w:sz w:val="18"/>
        </w:rPr>
        <w:t>IČO:</w:t>
      </w:r>
      <w:r w:rsidRPr="00CC6DEF">
        <w:rPr>
          <w:rFonts w:ascii="Verdana" w:hAnsi="Verdana" w:cs="Arial"/>
          <w:b/>
          <w:sz w:val="18"/>
        </w:rPr>
        <w:tab/>
      </w:r>
      <w:sdt>
        <w:sdtPr>
          <w:rPr>
            <w:rFonts w:ascii="Verdana" w:hAnsi="Verdana" w:cs="Arial"/>
            <w:b/>
            <w:sz w:val="18"/>
          </w:rPr>
          <w:id w:val="-914934323"/>
          <w:placeholder>
            <w:docPart w:val="DefaultPlaceholder_-1854013440"/>
          </w:placeholder>
          <w:showingPlcHdr/>
          <w:text/>
        </w:sdtPr>
        <w:sdtEndPr/>
        <w:sdtContent>
          <w:r w:rsidR="00B121AC" w:rsidRPr="006877E3">
            <w:rPr>
              <w:rStyle w:val="Zstupntext"/>
              <w:rFonts w:eastAsiaTheme="minorHAnsi"/>
            </w:rPr>
            <w:t>Klikněte nebo klepněte sem a zadejte text.</w:t>
          </w:r>
        </w:sdtContent>
      </w:sdt>
    </w:p>
    <w:p w14:paraId="2E97A877" w14:textId="0CA698EE" w:rsidR="00555247" w:rsidRPr="00CC6DEF" w:rsidRDefault="00555247" w:rsidP="00555247">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261"/>
        </w:tabs>
        <w:suppressAutoHyphens w:val="0"/>
        <w:spacing w:before="240" w:line="240" w:lineRule="auto"/>
        <w:ind w:left="709"/>
        <w:jc w:val="both"/>
        <w:rPr>
          <w:rFonts w:ascii="Verdana" w:hAnsi="Verdana" w:cs="Arial"/>
          <w:b/>
          <w:sz w:val="18"/>
        </w:rPr>
      </w:pPr>
      <w:r w:rsidRPr="00CC6DEF">
        <w:rPr>
          <w:rFonts w:ascii="Verdana" w:hAnsi="Verdana" w:cs="Arial"/>
          <w:b/>
          <w:sz w:val="18"/>
        </w:rPr>
        <w:t>DIČ:</w:t>
      </w:r>
      <w:r w:rsidRPr="00CC6DEF">
        <w:rPr>
          <w:rFonts w:ascii="Verdana" w:hAnsi="Verdana" w:cs="Arial"/>
          <w:b/>
          <w:sz w:val="18"/>
        </w:rPr>
        <w:tab/>
      </w:r>
      <w:sdt>
        <w:sdtPr>
          <w:rPr>
            <w:rFonts w:ascii="Verdana" w:hAnsi="Verdana" w:cs="Arial"/>
            <w:b/>
            <w:sz w:val="18"/>
          </w:rPr>
          <w:id w:val="292034394"/>
          <w:placeholder>
            <w:docPart w:val="DefaultPlaceholder_-1854013440"/>
          </w:placeholder>
          <w:showingPlcHdr/>
          <w:text/>
        </w:sdtPr>
        <w:sdtEndPr/>
        <w:sdtContent>
          <w:r w:rsidR="00B121AC" w:rsidRPr="006877E3">
            <w:rPr>
              <w:rStyle w:val="Zstupntext"/>
              <w:rFonts w:eastAsiaTheme="minorHAnsi"/>
            </w:rPr>
            <w:t>Klikněte nebo klepněte sem a zadejte text.</w:t>
          </w:r>
        </w:sdtContent>
      </w:sdt>
    </w:p>
    <w:p w14:paraId="3092EF46" w14:textId="77777777" w:rsidR="00B121AC" w:rsidRDefault="00555247" w:rsidP="00B121AC">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261"/>
          <w:tab w:val="left" w:pos="5670"/>
        </w:tabs>
        <w:suppressAutoHyphens w:val="0"/>
        <w:spacing w:line="240" w:lineRule="auto"/>
        <w:rPr>
          <w:rFonts w:ascii="Verdana" w:hAnsi="Verdana" w:cs="Arial"/>
          <w:b/>
          <w:sz w:val="18"/>
          <w:szCs w:val="18"/>
        </w:rPr>
      </w:pPr>
      <w:r w:rsidRPr="00CC6DEF">
        <w:rPr>
          <w:rFonts w:ascii="Verdana" w:hAnsi="Verdana" w:cs="Arial"/>
          <w:b/>
          <w:sz w:val="18"/>
          <w:szCs w:val="18"/>
        </w:rPr>
        <w:t>Bankovní spojení:</w:t>
      </w:r>
      <w:r w:rsidRPr="00CC6DEF">
        <w:rPr>
          <w:rFonts w:ascii="Verdana" w:hAnsi="Verdana" w:cs="Arial"/>
          <w:b/>
          <w:sz w:val="18"/>
          <w:szCs w:val="18"/>
        </w:rPr>
        <w:tab/>
      </w:r>
      <w:sdt>
        <w:sdtPr>
          <w:rPr>
            <w:rFonts w:ascii="Verdana" w:hAnsi="Verdana" w:cs="Arial"/>
            <w:b/>
            <w:sz w:val="18"/>
            <w:szCs w:val="18"/>
          </w:rPr>
          <w:id w:val="-525247089"/>
          <w:placeholder>
            <w:docPart w:val="DefaultPlaceholder_-1854013440"/>
          </w:placeholder>
          <w:showingPlcHdr/>
          <w:text/>
        </w:sdtPr>
        <w:sdtEndPr/>
        <w:sdtContent>
          <w:r w:rsidR="00B121AC" w:rsidRPr="006877E3">
            <w:rPr>
              <w:rStyle w:val="Zstupntext"/>
              <w:rFonts w:eastAsiaTheme="minorHAnsi"/>
            </w:rPr>
            <w:t>Klikněte nebo klepněte sem a zadejte text.</w:t>
          </w:r>
        </w:sdtContent>
      </w:sdt>
      <w:r w:rsidR="00B121AC">
        <w:rPr>
          <w:rFonts w:ascii="Verdana" w:hAnsi="Verdana" w:cs="Arial"/>
          <w:b/>
          <w:sz w:val="18"/>
          <w:szCs w:val="18"/>
        </w:rPr>
        <w:tab/>
      </w:r>
    </w:p>
    <w:p w14:paraId="0B26AE3B" w14:textId="1C34CE40" w:rsidR="00555247" w:rsidRPr="00CC6DEF" w:rsidRDefault="00555247" w:rsidP="00B121AC">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261"/>
          <w:tab w:val="left" w:pos="5670"/>
        </w:tabs>
        <w:suppressAutoHyphens w:val="0"/>
        <w:spacing w:line="240" w:lineRule="auto"/>
        <w:rPr>
          <w:rFonts w:ascii="Verdana" w:hAnsi="Verdana" w:cs="Arial"/>
          <w:b/>
          <w:sz w:val="18"/>
          <w:szCs w:val="18"/>
        </w:rPr>
      </w:pPr>
      <w:r w:rsidRPr="00CC6DEF">
        <w:rPr>
          <w:rFonts w:ascii="Verdana" w:hAnsi="Verdana" w:cs="Arial"/>
          <w:b/>
          <w:sz w:val="18"/>
          <w:szCs w:val="18"/>
        </w:rPr>
        <w:t>číslo účtu</w:t>
      </w:r>
      <w:r w:rsidR="00B121AC">
        <w:rPr>
          <w:rFonts w:ascii="Verdana" w:hAnsi="Verdana" w:cs="Arial"/>
          <w:b/>
          <w:sz w:val="18"/>
          <w:szCs w:val="18"/>
        </w:rPr>
        <w:t>:</w:t>
      </w:r>
      <w:r w:rsidR="00B121AC">
        <w:rPr>
          <w:rFonts w:ascii="Verdana" w:hAnsi="Verdana" w:cs="Arial"/>
          <w:b/>
          <w:sz w:val="18"/>
          <w:szCs w:val="18"/>
        </w:rPr>
        <w:tab/>
      </w:r>
      <w:sdt>
        <w:sdtPr>
          <w:rPr>
            <w:rFonts w:ascii="Verdana" w:hAnsi="Verdana" w:cs="Arial"/>
            <w:b/>
            <w:sz w:val="18"/>
            <w:szCs w:val="18"/>
          </w:rPr>
          <w:id w:val="-1306232497"/>
          <w:placeholder>
            <w:docPart w:val="DefaultPlaceholder_-1854013440"/>
          </w:placeholder>
          <w:showingPlcHdr/>
          <w:text/>
        </w:sdtPr>
        <w:sdtEndPr/>
        <w:sdtContent>
          <w:r w:rsidR="00B121AC" w:rsidRPr="006877E3">
            <w:rPr>
              <w:rStyle w:val="Zstupntext"/>
              <w:rFonts w:eastAsiaTheme="minorHAnsi"/>
            </w:rPr>
            <w:t>Klikněte nebo klepněte sem a zadejte text.</w:t>
          </w:r>
        </w:sdtContent>
      </w:sdt>
      <w:r w:rsidRPr="00CC6DEF">
        <w:rPr>
          <w:rFonts w:ascii="Verdana" w:hAnsi="Verdana" w:cs="Arial"/>
          <w:b/>
          <w:sz w:val="18"/>
          <w:szCs w:val="18"/>
        </w:rPr>
        <w:t xml:space="preserve"> </w:t>
      </w:r>
    </w:p>
    <w:p w14:paraId="65F6CE78" w14:textId="77777777" w:rsidR="00555247" w:rsidRPr="008A4E4F" w:rsidRDefault="00555247" w:rsidP="00555247">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261"/>
          <w:tab w:val="left" w:pos="5670"/>
        </w:tabs>
        <w:suppressAutoHyphens w:val="0"/>
        <w:spacing w:before="240" w:line="240" w:lineRule="auto"/>
        <w:ind w:left="709"/>
        <w:jc w:val="both"/>
        <w:rPr>
          <w:rFonts w:ascii="Verdana" w:hAnsi="Verdana" w:cs="Arial"/>
          <w:b/>
          <w:sz w:val="16"/>
          <w:szCs w:val="16"/>
        </w:rPr>
      </w:pPr>
      <w:r w:rsidRPr="008A4E4F">
        <w:rPr>
          <w:rFonts w:ascii="Verdana" w:hAnsi="Verdana" w:cs="Arial"/>
          <w:sz w:val="16"/>
          <w:szCs w:val="16"/>
        </w:rPr>
        <w:t xml:space="preserve">číslu účtu, který </w:t>
      </w:r>
      <w:r w:rsidRPr="008A4E4F">
        <w:rPr>
          <w:rFonts w:ascii="Verdana" w:hAnsi="Verdana"/>
          <w:sz w:val="16"/>
          <w:szCs w:val="16"/>
        </w:rPr>
        <w:t>Zhotovitel</w:t>
      </w:r>
      <w:r w:rsidRPr="008A4E4F">
        <w:rPr>
          <w:rFonts w:ascii="Verdana" w:hAnsi="Verdana" w:cs="Arial"/>
          <w:sz w:val="16"/>
          <w:szCs w:val="16"/>
        </w:rPr>
        <w:t xml:space="preserve"> užívá v rámci své podnikatelské činnosti, resp. jedná se o bankovní účet plátce DPH, který je zveřejněn v registru plátců DPH, pokud je </w:t>
      </w:r>
      <w:r w:rsidRPr="008A4E4F">
        <w:rPr>
          <w:rFonts w:ascii="Verdana" w:hAnsi="Verdana"/>
          <w:sz w:val="16"/>
          <w:szCs w:val="16"/>
        </w:rPr>
        <w:t>Zhotovitel</w:t>
      </w:r>
      <w:r w:rsidRPr="008A4E4F">
        <w:rPr>
          <w:rFonts w:ascii="Verdana" w:hAnsi="Verdana" w:cs="Arial"/>
          <w:sz w:val="16"/>
          <w:szCs w:val="16"/>
        </w:rPr>
        <w:t xml:space="preserve"> plátcem DPH</w:t>
      </w:r>
    </w:p>
    <w:p w14:paraId="485BC4E9" w14:textId="58CEDD47" w:rsidR="00555247" w:rsidRPr="00CC6DEF" w:rsidRDefault="00555247" w:rsidP="00B121AC">
      <w:pPr>
        <w:widowControl w:val="0"/>
        <w:spacing w:before="240"/>
        <w:jc w:val="both"/>
        <w:rPr>
          <w:rFonts w:ascii="Verdana" w:hAnsi="Verdana" w:cs="Arial"/>
          <w:sz w:val="18"/>
        </w:rPr>
      </w:pPr>
      <w:r w:rsidRPr="00CC6DEF">
        <w:rPr>
          <w:rFonts w:ascii="Verdana" w:hAnsi="Verdana" w:cs="Arial"/>
          <w:sz w:val="18"/>
        </w:rPr>
        <w:t xml:space="preserve">Zapsaný v Obchodním rejstříku vedeném u </w:t>
      </w:r>
      <w:sdt>
        <w:sdtPr>
          <w:rPr>
            <w:rFonts w:ascii="Verdana" w:hAnsi="Verdana" w:cs="Arial"/>
            <w:sz w:val="18"/>
          </w:rPr>
          <w:id w:val="1093439814"/>
          <w:placeholder>
            <w:docPart w:val="DefaultPlaceholder_-1854013440"/>
          </w:placeholder>
          <w:showingPlcHdr/>
          <w:text/>
        </w:sdtPr>
        <w:sdtEndPr/>
        <w:sdtContent>
          <w:r w:rsidR="000B2D95" w:rsidRPr="006877E3">
            <w:rPr>
              <w:rStyle w:val="Zstupntext"/>
              <w:rFonts w:eastAsiaTheme="minorHAnsi"/>
            </w:rPr>
            <w:t>Klikněte nebo klepněte sem a zadejte text.</w:t>
          </w:r>
        </w:sdtContent>
      </w:sdt>
    </w:p>
    <w:p w14:paraId="039DE707" w14:textId="6676F088" w:rsidR="00555247" w:rsidRPr="00CC6DEF" w:rsidRDefault="00555247" w:rsidP="00B121AC">
      <w:pPr>
        <w:widowControl w:val="0"/>
        <w:spacing w:before="240"/>
        <w:rPr>
          <w:rFonts w:ascii="Verdana" w:hAnsi="Verdana" w:cs="Arial"/>
          <w:sz w:val="18"/>
        </w:rPr>
      </w:pPr>
      <w:r w:rsidRPr="00CC6DEF">
        <w:rPr>
          <w:rFonts w:ascii="Verdana" w:hAnsi="Verdana" w:cs="Arial"/>
          <w:sz w:val="18"/>
        </w:rPr>
        <w:t xml:space="preserve">oddíl </w:t>
      </w:r>
      <w:sdt>
        <w:sdtPr>
          <w:rPr>
            <w:rFonts w:ascii="Verdana" w:hAnsi="Verdana" w:cs="Arial"/>
            <w:sz w:val="18"/>
          </w:rPr>
          <w:id w:val="2058274317"/>
          <w:placeholder>
            <w:docPart w:val="DefaultPlaceholder_-1854013440"/>
          </w:placeholder>
          <w:showingPlcHdr/>
          <w:text/>
        </w:sdtPr>
        <w:sdtEndPr/>
        <w:sdtContent>
          <w:r w:rsidR="00B121AC" w:rsidRPr="006877E3">
            <w:rPr>
              <w:rStyle w:val="Zstupntext"/>
              <w:rFonts w:eastAsiaTheme="minorHAnsi"/>
            </w:rPr>
            <w:t>Klikněte nebo klepněte sem a zadejte text.</w:t>
          </w:r>
        </w:sdtContent>
      </w:sdt>
      <w:r w:rsidRPr="00CC6DEF">
        <w:rPr>
          <w:rFonts w:ascii="Verdana" w:hAnsi="Verdana" w:cs="Arial"/>
          <w:sz w:val="18"/>
        </w:rPr>
        <w:t xml:space="preserve"> vložka </w:t>
      </w:r>
      <w:sdt>
        <w:sdtPr>
          <w:rPr>
            <w:rFonts w:ascii="Verdana" w:hAnsi="Verdana" w:cs="Arial"/>
            <w:sz w:val="18"/>
          </w:rPr>
          <w:id w:val="919519597"/>
          <w:placeholder>
            <w:docPart w:val="DefaultPlaceholder_-1854013440"/>
          </w:placeholder>
          <w:showingPlcHdr/>
          <w:text/>
        </w:sdtPr>
        <w:sdtEndPr/>
        <w:sdtContent>
          <w:r w:rsidR="00B121AC" w:rsidRPr="006877E3">
            <w:rPr>
              <w:rStyle w:val="Zstupntext"/>
              <w:rFonts w:eastAsiaTheme="minorHAnsi"/>
            </w:rPr>
            <w:t>Klikněte nebo klepněte sem a zadejte text.</w:t>
          </w:r>
        </w:sdtContent>
      </w:sdt>
    </w:p>
    <w:p w14:paraId="470531BD" w14:textId="3237F884" w:rsidR="00555247" w:rsidRPr="00CC6DEF" w:rsidRDefault="00555247" w:rsidP="00555247">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3540" w:firstLine="708"/>
        <w:rPr>
          <w:rFonts w:ascii="Verdana" w:hAnsi="Verdana" w:cs="Arial"/>
          <w:sz w:val="18"/>
          <w:szCs w:val="18"/>
        </w:rPr>
      </w:pPr>
      <w:r w:rsidRPr="00CC6DEF">
        <w:rPr>
          <w:rFonts w:ascii="Verdana" w:hAnsi="Verdana" w:cs="Arial"/>
          <w:sz w:val="18"/>
          <w:szCs w:val="18"/>
        </w:rPr>
        <w:t>(dále jen „prodávající“)</w:t>
      </w:r>
    </w:p>
    <w:p w14:paraId="49E9C86B" w14:textId="306CB75D" w:rsidR="00171B1E" w:rsidRPr="00CC6DEF" w:rsidRDefault="00171B1E" w:rsidP="00AA172F">
      <w:pPr>
        <w:spacing w:before="240" w:after="120"/>
        <w:jc w:val="center"/>
        <w:rPr>
          <w:rFonts w:ascii="Verdana" w:hAnsi="Verdana" w:cs="Arial"/>
          <w:b/>
          <w:iCs/>
          <w:sz w:val="24"/>
          <w:szCs w:val="24"/>
        </w:rPr>
      </w:pPr>
      <w:r w:rsidRPr="00CC6DEF">
        <w:rPr>
          <w:rFonts w:ascii="Verdana" w:hAnsi="Verdana" w:cs="Arial"/>
          <w:b/>
          <w:iCs/>
          <w:sz w:val="24"/>
          <w:szCs w:val="24"/>
        </w:rPr>
        <w:t>II.</w:t>
      </w:r>
      <w:r w:rsidR="00AA172F" w:rsidRPr="00CC6DEF">
        <w:rPr>
          <w:rFonts w:ascii="Verdana" w:hAnsi="Verdana" w:cs="Arial"/>
          <w:b/>
          <w:iCs/>
          <w:sz w:val="24"/>
          <w:szCs w:val="24"/>
        </w:rPr>
        <w:tab/>
      </w:r>
      <w:r w:rsidRPr="00CC6DEF">
        <w:rPr>
          <w:rFonts w:ascii="Verdana" w:hAnsi="Verdana" w:cs="Arial"/>
          <w:b/>
          <w:iCs/>
          <w:sz w:val="24"/>
          <w:szCs w:val="24"/>
        </w:rPr>
        <w:t>Význam a účel smlouvy</w:t>
      </w:r>
    </w:p>
    <w:p w14:paraId="56EF000B" w14:textId="56041C5B" w:rsidR="00A16EDD" w:rsidRPr="00994D11" w:rsidRDefault="001C34E3" w:rsidP="00994D11">
      <w:pPr>
        <w:pStyle w:val="Odstavecseseznamem"/>
        <w:widowControl w:val="0"/>
        <w:numPr>
          <w:ilvl w:val="0"/>
          <w:numId w:val="10"/>
        </w:numPr>
        <w:spacing w:before="240" w:after="240"/>
        <w:ind w:left="426" w:hanging="426"/>
        <w:jc w:val="both"/>
        <w:rPr>
          <w:rFonts w:asciiTheme="minorHAnsi" w:eastAsia="Arial Unicode MS" w:hAnsiTheme="minorHAnsi" w:cstheme="minorHAnsi"/>
          <w:b/>
          <w:noProof/>
          <w:sz w:val="28"/>
          <w:szCs w:val="28"/>
          <w:lang w:val="en-US" w:eastAsia="en-US"/>
        </w:rPr>
      </w:pPr>
      <w:r w:rsidRPr="00994D11">
        <w:rPr>
          <w:rFonts w:ascii="Verdana" w:hAnsi="Verdana" w:cs="Arial"/>
          <w:iCs/>
          <w:sz w:val="18"/>
          <w:szCs w:val="18"/>
        </w:rPr>
        <w:t xml:space="preserve">Účelem této smlouvy je řádné a včasné splnění dodávky </w:t>
      </w:r>
      <w:r w:rsidR="007E30F2">
        <w:rPr>
          <w:rFonts w:ascii="Verdana" w:hAnsi="Verdana" w:cs="Arial"/>
          <w:iCs/>
          <w:sz w:val="18"/>
          <w:szCs w:val="18"/>
        </w:rPr>
        <w:t>mycího a dezinfekčního</w:t>
      </w:r>
      <w:r w:rsidR="00A16EDD" w:rsidRPr="00994D11">
        <w:rPr>
          <w:rFonts w:ascii="Verdana" w:hAnsi="Verdana" w:cs="Arial"/>
          <w:iCs/>
          <w:sz w:val="18"/>
          <w:szCs w:val="18"/>
        </w:rPr>
        <w:t xml:space="preserve"> automatu</w:t>
      </w:r>
      <w:r w:rsidRPr="00994D11">
        <w:rPr>
          <w:rFonts w:ascii="Verdana" w:hAnsi="Verdana" w:cs="Arial"/>
          <w:iCs/>
          <w:sz w:val="18"/>
          <w:szCs w:val="18"/>
        </w:rPr>
        <w:t xml:space="preserve"> pro zajiště</w:t>
      </w:r>
      <w:r w:rsidR="00C0573B" w:rsidRPr="00994D11">
        <w:rPr>
          <w:rFonts w:ascii="Verdana" w:hAnsi="Verdana" w:cs="Arial"/>
          <w:iCs/>
          <w:sz w:val="18"/>
          <w:szCs w:val="18"/>
        </w:rPr>
        <w:t>ní výuky žáků</w:t>
      </w:r>
      <w:r w:rsidR="00367934" w:rsidRPr="00994D11">
        <w:rPr>
          <w:rFonts w:ascii="Verdana" w:hAnsi="Verdana" w:cs="Arial"/>
          <w:iCs/>
          <w:sz w:val="18"/>
          <w:szCs w:val="18"/>
        </w:rPr>
        <w:t xml:space="preserve"> a studentů</w:t>
      </w:r>
      <w:r w:rsidRPr="00994D11">
        <w:rPr>
          <w:rFonts w:ascii="Verdana" w:hAnsi="Verdana" w:cs="Arial"/>
          <w:iCs/>
          <w:color w:val="000000"/>
          <w:sz w:val="18"/>
          <w:szCs w:val="18"/>
        </w:rPr>
        <w:t xml:space="preserve">. </w:t>
      </w:r>
    </w:p>
    <w:p w14:paraId="7C51D2A7" w14:textId="1FD5C705" w:rsidR="00EC282D" w:rsidRPr="007E30F2" w:rsidRDefault="00994D11" w:rsidP="00EC282D">
      <w:pPr>
        <w:pStyle w:val="Odstavecseseznamem"/>
        <w:numPr>
          <w:ilvl w:val="0"/>
          <w:numId w:val="10"/>
        </w:numPr>
        <w:spacing w:before="120" w:after="240"/>
        <w:ind w:left="426" w:hanging="426"/>
        <w:jc w:val="both"/>
        <w:rPr>
          <w:rFonts w:ascii="Verdana" w:hAnsi="Verdana" w:cs="Arial"/>
          <w:iCs/>
          <w:sz w:val="18"/>
          <w:szCs w:val="18"/>
        </w:rPr>
      </w:pPr>
      <w:r w:rsidRPr="007E30F2">
        <w:rPr>
          <w:rFonts w:ascii="Verdana" w:hAnsi="Verdana" w:cs="Arial"/>
          <w:iCs/>
          <w:sz w:val="18"/>
          <w:szCs w:val="18"/>
        </w:rPr>
        <w:t xml:space="preserve">Tato smlouva je uzavřena v návaznosti na výsledek veřejné zakázky malého rozsahu s názvem: </w:t>
      </w:r>
      <w:r w:rsidR="007E30F2" w:rsidRPr="007E30F2">
        <w:rPr>
          <w:rFonts w:asciiTheme="minorHAnsi" w:hAnsiTheme="minorHAnsi" w:cstheme="minorHAnsi"/>
          <w:bCs/>
          <w:sz w:val="22"/>
          <w:szCs w:val="22"/>
        </w:rPr>
        <w:t>„</w:t>
      </w:r>
      <w:r w:rsidR="007E30F2" w:rsidRPr="007E30F2">
        <w:rPr>
          <w:rFonts w:asciiTheme="minorHAnsi" w:hAnsiTheme="minorHAnsi" w:cstheme="minorHAnsi"/>
          <w:color w:val="000000"/>
          <w:sz w:val="22"/>
          <w:szCs w:val="22"/>
        </w:rPr>
        <w:t>Nákup mycího a dezinfekčního automatu</w:t>
      </w:r>
      <w:r w:rsidR="007E30F2" w:rsidRPr="007E30F2">
        <w:rPr>
          <w:rFonts w:asciiTheme="minorHAnsi" w:hAnsiTheme="minorHAnsi" w:cstheme="minorHAnsi"/>
          <w:bCs/>
          <w:sz w:val="22"/>
          <w:szCs w:val="22"/>
        </w:rPr>
        <w:t>“</w:t>
      </w:r>
      <w:r w:rsidR="007E30F2">
        <w:rPr>
          <w:rFonts w:asciiTheme="minorHAnsi" w:hAnsiTheme="minorHAnsi" w:cstheme="minorHAnsi"/>
          <w:bCs/>
          <w:sz w:val="22"/>
          <w:szCs w:val="22"/>
        </w:rPr>
        <w:t>,</w:t>
      </w:r>
      <w:r w:rsidRPr="007E30F2">
        <w:rPr>
          <w:rFonts w:asciiTheme="minorHAnsi" w:eastAsia="Arial Unicode MS" w:hAnsiTheme="minorHAnsi" w:cstheme="minorHAnsi"/>
          <w:b/>
          <w:noProof/>
          <w:sz w:val="28"/>
          <w:szCs w:val="28"/>
          <w:lang w:val="en-US" w:eastAsia="en-US"/>
        </w:rPr>
        <w:t xml:space="preserve"> </w:t>
      </w:r>
      <w:r w:rsidR="00EC282D" w:rsidRPr="007E30F2">
        <w:rPr>
          <w:rFonts w:ascii="Verdana" w:hAnsi="Verdana" w:cs="Arial"/>
          <w:iCs/>
          <w:sz w:val="18"/>
          <w:szCs w:val="18"/>
        </w:rPr>
        <w:t xml:space="preserve">(dále také jen „zakázka“). </w:t>
      </w:r>
    </w:p>
    <w:p w14:paraId="79008ADE" w14:textId="77777777" w:rsidR="001D529C" w:rsidRPr="001D529C" w:rsidRDefault="001D529C" w:rsidP="001D529C">
      <w:pPr>
        <w:spacing w:before="120"/>
        <w:jc w:val="both"/>
        <w:rPr>
          <w:rFonts w:ascii="Verdana" w:hAnsi="Verdana" w:cs="Arial"/>
          <w:iCs/>
          <w:sz w:val="18"/>
          <w:szCs w:val="18"/>
        </w:rPr>
      </w:pPr>
    </w:p>
    <w:p w14:paraId="76BF53BE" w14:textId="2B80BF34" w:rsidR="00171B1E" w:rsidRPr="00CC6DEF" w:rsidRDefault="00171B1E" w:rsidP="00C0573B">
      <w:pPr>
        <w:spacing w:before="240" w:after="120"/>
        <w:jc w:val="center"/>
        <w:rPr>
          <w:rFonts w:ascii="Verdana" w:hAnsi="Verdana" w:cs="Arial"/>
          <w:b/>
          <w:iCs/>
          <w:sz w:val="24"/>
          <w:szCs w:val="24"/>
        </w:rPr>
      </w:pPr>
      <w:r w:rsidRPr="00CC6DEF">
        <w:rPr>
          <w:rFonts w:ascii="Verdana" w:hAnsi="Verdana" w:cs="Arial"/>
          <w:b/>
          <w:iCs/>
          <w:sz w:val="24"/>
          <w:szCs w:val="24"/>
        </w:rPr>
        <w:lastRenderedPageBreak/>
        <w:t>III.</w:t>
      </w:r>
      <w:r w:rsidR="00C0573B" w:rsidRPr="00CC6DEF">
        <w:rPr>
          <w:rFonts w:ascii="Verdana" w:hAnsi="Verdana" w:cs="Arial"/>
          <w:b/>
          <w:iCs/>
          <w:sz w:val="24"/>
          <w:szCs w:val="24"/>
        </w:rPr>
        <w:tab/>
      </w:r>
      <w:r w:rsidRPr="00CC6DEF">
        <w:rPr>
          <w:rFonts w:ascii="Verdana" w:hAnsi="Verdana" w:cs="Arial"/>
          <w:b/>
          <w:iCs/>
          <w:sz w:val="24"/>
          <w:szCs w:val="24"/>
        </w:rPr>
        <w:t>Předmět smlouvy</w:t>
      </w:r>
    </w:p>
    <w:p w14:paraId="24FC9776" w14:textId="77777777" w:rsidR="00171B1E" w:rsidRPr="00B216C8" w:rsidRDefault="00171B1E" w:rsidP="00171B1E">
      <w:pPr>
        <w:numPr>
          <w:ilvl w:val="0"/>
          <w:numId w:val="3"/>
        </w:numPr>
        <w:tabs>
          <w:tab w:val="clear" w:pos="720"/>
          <w:tab w:val="num" w:pos="426"/>
        </w:tabs>
        <w:spacing w:before="120"/>
        <w:ind w:left="425" w:hanging="425"/>
        <w:jc w:val="both"/>
        <w:rPr>
          <w:rFonts w:ascii="Verdana" w:hAnsi="Verdana" w:cs="Arial"/>
          <w:iCs/>
          <w:sz w:val="18"/>
          <w:szCs w:val="18"/>
        </w:rPr>
      </w:pPr>
      <w:r w:rsidRPr="00B216C8">
        <w:rPr>
          <w:rFonts w:ascii="Verdana" w:hAnsi="Verdana" w:cs="Arial"/>
          <w:iCs/>
          <w:sz w:val="18"/>
          <w:szCs w:val="18"/>
        </w:rPr>
        <w:t xml:space="preserve">Na základě této smlouvy a za podmínek v ní sjednaných se prodávající zavazuje kupujícímu odevzdat věci uvedené v čl. III. odst. 2 a specifikované v příloze č. 1 této smlouvy (dále jen „zboží“ nebo „předmět plnění“) a umožnit mu nabýt vlastnické právo k nim a kupující se zavazuje toto zboží převzít a zaplatit za něj prodávajícímu dohodnutou kupní cenu. </w:t>
      </w:r>
    </w:p>
    <w:p w14:paraId="094B5207" w14:textId="6218F4E1" w:rsidR="00171B1E" w:rsidRDefault="00171B1E" w:rsidP="00171B1E">
      <w:pPr>
        <w:numPr>
          <w:ilvl w:val="0"/>
          <w:numId w:val="3"/>
        </w:numPr>
        <w:tabs>
          <w:tab w:val="clear" w:pos="720"/>
          <w:tab w:val="num" w:pos="426"/>
        </w:tabs>
        <w:spacing w:before="120"/>
        <w:ind w:left="425" w:hanging="425"/>
        <w:jc w:val="both"/>
        <w:rPr>
          <w:rFonts w:ascii="Verdana" w:hAnsi="Verdana" w:cs="Arial"/>
          <w:iCs/>
          <w:sz w:val="18"/>
          <w:szCs w:val="18"/>
        </w:rPr>
      </w:pPr>
      <w:r w:rsidRPr="00B216C8">
        <w:rPr>
          <w:rFonts w:ascii="Verdana" w:hAnsi="Verdana" w:cs="Arial"/>
          <w:iCs/>
          <w:sz w:val="18"/>
          <w:szCs w:val="18"/>
        </w:rPr>
        <w:t xml:space="preserve">Předmětem této smlouvy je následující zboží: </w:t>
      </w:r>
    </w:p>
    <w:p w14:paraId="7277598A" w14:textId="77777777" w:rsidR="005A2C57" w:rsidRPr="00B216C8" w:rsidRDefault="005A2C57" w:rsidP="005A2C57">
      <w:pPr>
        <w:spacing w:before="120"/>
        <w:jc w:val="both"/>
        <w:rPr>
          <w:rFonts w:ascii="Verdana" w:hAnsi="Verdana" w:cs="Arial"/>
          <w:iCs/>
          <w:sz w:val="18"/>
          <w:szCs w:val="18"/>
        </w:rPr>
      </w:pPr>
    </w:p>
    <w:tbl>
      <w:tblPr>
        <w:tblStyle w:val="Mkatabulky"/>
        <w:tblW w:w="0" w:type="auto"/>
        <w:tblInd w:w="425" w:type="dxa"/>
        <w:tblLook w:val="04A0" w:firstRow="1" w:lastRow="0" w:firstColumn="1" w:lastColumn="0" w:noHBand="0" w:noVBand="1"/>
      </w:tblPr>
      <w:tblGrid>
        <w:gridCol w:w="2319"/>
        <w:gridCol w:w="2319"/>
        <w:gridCol w:w="2328"/>
        <w:gridCol w:w="2346"/>
      </w:tblGrid>
      <w:tr w:rsidR="005A2C57" w14:paraId="06F91E45" w14:textId="77777777" w:rsidTr="005A2C57">
        <w:tc>
          <w:tcPr>
            <w:tcW w:w="2434" w:type="dxa"/>
          </w:tcPr>
          <w:p w14:paraId="436B53A9" w14:textId="55E0F8C4" w:rsidR="005A2C57" w:rsidRPr="005A2C57" w:rsidRDefault="005A2C57" w:rsidP="005A2C57">
            <w:pPr>
              <w:spacing w:before="120"/>
              <w:jc w:val="center"/>
              <w:rPr>
                <w:rFonts w:ascii="Verdana" w:hAnsi="Verdana" w:cs="Arial"/>
                <w:b/>
                <w:iCs/>
                <w:sz w:val="18"/>
                <w:szCs w:val="18"/>
              </w:rPr>
            </w:pPr>
            <w:r w:rsidRPr="005A2C57">
              <w:rPr>
                <w:rFonts w:ascii="Verdana" w:hAnsi="Verdana" w:cs="Arial"/>
                <w:b/>
                <w:iCs/>
                <w:sz w:val="18"/>
                <w:szCs w:val="18"/>
              </w:rPr>
              <w:t>Název</w:t>
            </w:r>
          </w:p>
        </w:tc>
        <w:tc>
          <w:tcPr>
            <w:tcW w:w="2434" w:type="dxa"/>
          </w:tcPr>
          <w:p w14:paraId="077549F9" w14:textId="5F1724B2" w:rsidR="005A2C57" w:rsidRPr="005A2C57" w:rsidRDefault="005A2C57" w:rsidP="005A2C57">
            <w:pPr>
              <w:spacing w:before="120"/>
              <w:jc w:val="center"/>
              <w:rPr>
                <w:rFonts w:ascii="Verdana" w:hAnsi="Verdana" w:cs="Arial"/>
                <w:b/>
                <w:iCs/>
                <w:sz w:val="18"/>
                <w:szCs w:val="18"/>
              </w:rPr>
            </w:pPr>
            <w:r w:rsidRPr="005A2C57">
              <w:rPr>
                <w:rFonts w:ascii="Verdana" w:hAnsi="Verdana" w:cs="Arial"/>
                <w:b/>
                <w:iCs/>
                <w:sz w:val="18"/>
                <w:szCs w:val="18"/>
              </w:rPr>
              <w:t>Typ</w:t>
            </w:r>
          </w:p>
        </w:tc>
        <w:tc>
          <w:tcPr>
            <w:tcW w:w="2434" w:type="dxa"/>
          </w:tcPr>
          <w:p w14:paraId="39A390A7" w14:textId="7625747B" w:rsidR="005A2C57" w:rsidRPr="005A2C57" w:rsidRDefault="005A2C57" w:rsidP="005A2C57">
            <w:pPr>
              <w:spacing w:before="120"/>
              <w:jc w:val="center"/>
              <w:rPr>
                <w:rFonts w:ascii="Verdana" w:hAnsi="Verdana" w:cs="Arial"/>
                <w:b/>
                <w:iCs/>
                <w:sz w:val="18"/>
                <w:szCs w:val="18"/>
              </w:rPr>
            </w:pPr>
            <w:r w:rsidRPr="005A2C57">
              <w:rPr>
                <w:rFonts w:ascii="Verdana" w:hAnsi="Verdana" w:cs="Arial"/>
                <w:b/>
                <w:iCs/>
                <w:sz w:val="18"/>
                <w:szCs w:val="18"/>
              </w:rPr>
              <w:t>Výrobce</w:t>
            </w:r>
          </w:p>
        </w:tc>
        <w:tc>
          <w:tcPr>
            <w:tcW w:w="2435" w:type="dxa"/>
          </w:tcPr>
          <w:p w14:paraId="52F11D2D" w14:textId="5B36D868" w:rsidR="005A2C57" w:rsidRPr="005A2C57" w:rsidRDefault="005A2C57" w:rsidP="005A2C57">
            <w:pPr>
              <w:spacing w:before="120"/>
              <w:jc w:val="center"/>
              <w:rPr>
                <w:rFonts w:ascii="Verdana" w:hAnsi="Verdana" w:cs="Arial"/>
                <w:b/>
                <w:iCs/>
                <w:sz w:val="18"/>
                <w:szCs w:val="18"/>
              </w:rPr>
            </w:pPr>
            <w:r w:rsidRPr="005A2C57">
              <w:rPr>
                <w:rFonts w:ascii="Verdana" w:hAnsi="Verdana" w:cs="Arial"/>
                <w:b/>
                <w:iCs/>
                <w:sz w:val="18"/>
                <w:szCs w:val="18"/>
              </w:rPr>
              <w:t>Poznámka</w:t>
            </w:r>
          </w:p>
        </w:tc>
      </w:tr>
      <w:tr w:rsidR="005A2C57" w14:paraId="7D6ABD16" w14:textId="77777777" w:rsidTr="005A2C57">
        <w:sdt>
          <w:sdtPr>
            <w:rPr>
              <w:rFonts w:ascii="Verdana" w:hAnsi="Verdana" w:cs="Arial"/>
              <w:iCs/>
              <w:sz w:val="18"/>
              <w:szCs w:val="18"/>
            </w:rPr>
            <w:id w:val="-118922836"/>
            <w:placeholder>
              <w:docPart w:val="DefaultPlaceholder_-1854013440"/>
            </w:placeholder>
            <w:showingPlcHdr/>
            <w:text/>
          </w:sdtPr>
          <w:sdtContent>
            <w:tc>
              <w:tcPr>
                <w:tcW w:w="2434" w:type="dxa"/>
              </w:tcPr>
              <w:p w14:paraId="1E0AE528" w14:textId="25FF5298" w:rsidR="005A2C57" w:rsidRDefault="005A2C57" w:rsidP="001D529C">
                <w:pPr>
                  <w:spacing w:before="120"/>
                  <w:jc w:val="both"/>
                  <w:rPr>
                    <w:rFonts w:ascii="Verdana" w:hAnsi="Verdana" w:cs="Arial"/>
                    <w:iCs/>
                    <w:sz w:val="18"/>
                    <w:szCs w:val="18"/>
                  </w:rPr>
                </w:pPr>
                <w:r w:rsidRPr="006877E3">
                  <w:rPr>
                    <w:rStyle w:val="Zstupntext"/>
                  </w:rPr>
                  <w:t>Klikněte nebo klepněte sem a zadejte text.</w:t>
                </w:r>
              </w:p>
            </w:tc>
          </w:sdtContent>
        </w:sdt>
        <w:sdt>
          <w:sdtPr>
            <w:rPr>
              <w:rFonts w:ascii="Verdana" w:hAnsi="Verdana" w:cs="Arial"/>
              <w:iCs/>
              <w:sz w:val="18"/>
              <w:szCs w:val="18"/>
            </w:rPr>
            <w:id w:val="1755399869"/>
            <w:placeholder>
              <w:docPart w:val="DefaultPlaceholder_-1854013440"/>
            </w:placeholder>
            <w:showingPlcHdr/>
            <w:text/>
          </w:sdtPr>
          <w:sdtContent>
            <w:tc>
              <w:tcPr>
                <w:tcW w:w="2434" w:type="dxa"/>
              </w:tcPr>
              <w:p w14:paraId="2305E9D4" w14:textId="0CAAB1FE" w:rsidR="005A2C57" w:rsidRDefault="005A2C57" w:rsidP="001D529C">
                <w:pPr>
                  <w:spacing w:before="120"/>
                  <w:jc w:val="both"/>
                  <w:rPr>
                    <w:rFonts w:ascii="Verdana" w:hAnsi="Verdana" w:cs="Arial"/>
                    <w:iCs/>
                    <w:sz w:val="18"/>
                    <w:szCs w:val="18"/>
                  </w:rPr>
                </w:pPr>
                <w:r w:rsidRPr="006877E3">
                  <w:rPr>
                    <w:rStyle w:val="Zstupntext"/>
                  </w:rPr>
                  <w:t>Klikněte nebo klepněte sem a zadejte text.</w:t>
                </w:r>
              </w:p>
            </w:tc>
          </w:sdtContent>
        </w:sdt>
        <w:sdt>
          <w:sdtPr>
            <w:rPr>
              <w:rFonts w:ascii="Verdana" w:hAnsi="Verdana" w:cs="Arial"/>
              <w:iCs/>
              <w:sz w:val="18"/>
              <w:szCs w:val="18"/>
            </w:rPr>
            <w:id w:val="1371797580"/>
            <w:placeholder>
              <w:docPart w:val="DefaultPlaceholder_-1854013440"/>
            </w:placeholder>
            <w:showingPlcHdr/>
            <w:text/>
          </w:sdtPr>
          <w:sdtContent>
            <w:tc>
              <w:tcPr>
                <w:tcW w:w="2434" w:type="dxa"/>
              </w:tcPr>
              <w:p w14:paraId="34E829A1" w14:textId="742BC24B" w:rsidR="005A2C57" w:rsidRDefault="005A2C57" w:rsidP="001D529C">
                <w:pPr>
                  <w:spacing w:before="120"/>
                  <w:jc w:val="both"/>
                  <w:rPr>
                    <w:rFonts w:ascii="Verdana" w:hAnsi="Verdana" w:cs="Arial"/>
                    <w:iCs/>
                    <w:sz w:val="18"/>
                    <w:szCs w:val="18"/>
                  </w:rPr>
                </w:pPr>
                <w:r w:rsidRPr="006877E3">
                  <w:rPr>
                    <w:rStyle w:val="Zstupntext"/>
                  </w:rPr>
                  <w:t>Klikněte nebo klepněte sem a zadejte text.</w:t>
                </w:r>
              </w:p>
            </w:tc>
          </w:sdtContent>
        </w:sdt>
        <w:sdt>
          <w:sdtPr>
            <w:rPr>
              <w:rFonts w:ascii="Verdana" w:hAnsi="Verdana" w:cs="Arial"/>
              <w:iCs/>
              <w:sz w:val="18"/>
              <w:szCs w:val="18"/>
            </w:rPr>
            <w:id w:val="1048415522"/>
            <w:placeholder>
              <w:docPart w:val="DefaultPlaceholder_-1854013440"/>
            </w:placeholder>
            <w:showingPlcHdr/>
            <w:text/>
          </w:sdtPr>
          <w:sdtContent>
            <w:tc>
              <w:tcPr>
                <w:tcW w:w="2435" w:type="dxa"/>
              </w:tcPr>
              <w:p w14:paraId="4991E77F" w14:textId="522E0547" w:rsidR="005A2C57" w:rsidRDefault="005A2C57" w:rsidP="001D529C">
                <w:pPr>
                  <w:spacing w:before="120"/>
                  <w:jc w:val="both"/>
                  <w:rPr>
                    <w:rFonts w:ascii="Verdana" w:hAnsi="Verdana" w:cs="Arial"/>
                    <w:iCs/>
                    <w:sz w:val="18"/>
                    <w:szCs w:val="18"/>
                  </w:rPr>
                </w:pPr>
                <w:r w:rsidRPr="006877E3">
                  <w:rPr>
                    <w:rStyle w:val="Zstupntext"/>
                  </w:rPr>
                  <w:t>Klikněte nebo klepněte sem a zadejte text.</w:t>
                </w:r>
              </w:p>
            </w:tc>
          </w:sdtContent>
        </w:sdt>
      </w:tr>
      <w:tr w:rsidR="005A2C57" w14:paraId="490B00FD" w14:textId="77777777" w:rsidTr="005A2C57">
        <w:sdt>
          <w:sdtPr>
            <w:rPr>
              <w:rFonts w:ascii="Verdana" w:hAnsi="Verdana" w:cs="Arial"/>
              <w:iCs/>
              <w:sz w:val="18"/>
              <w:szCs w:val="18"/>
            </w:rPr>
            <w:id w:val="1321846092"/>
            <w:placeholder>
              <w:docPart w:val="DefaultPlaceholder_-1854013440"/>
            </w:placeholder>
            <w:showingPlcHdr/>
            <w:text/>
          </w:sdtPr>
          <w:sdtContent>
            <w:tc>
              <w:tcPr>
                <w:tcW w:w="2434" w:type="dxa"/>
              </w:tcPr>
              <w:p w14:paraId="02E4FFEA" w14:textId="3364D06D" w:rsidR="005A2C57" w:rsidRDefault="005A2C57" w:rsidP="001D529C">
                <w:pPr>
                  <w:spacing w:before="120"/>
                  <w:jc w:val="both"/>
                  <w:rPr>
                    <w:rFonts w:ascii="Verdana" w:hAnsi="Verdana" w:cs="Arial"/>
                    <w:iCs/>
                    <w:sz w:val="18"/>
                    <w:szCs w:val="18"/>
                  </w:rPr>
                </w:pPr>
                <w:r w:rsidRPr="006877E3">
                  <w:rPr>
                    <w:rStyle w:val="Zstupntext"/>
                  </w:rPr>
                  <w:t>Klikněte nebo klepněte sem a zadejte text.</w:t>
                </w:r>
              </w:p>
            </w:tc>
          </w:sdtContent>
        </w:sdt>
        <w:sdt>
          <w:sdtPr>
            <w:rPr>
              <w:rFonts w:ascii="Verdana" w:hAnsi="Verdana" w:cs="Arial"/>
              <w:iCs/>
              <w:sz w:val="18"/>
              <w:szCs w:val="18"/>
            </w:rPr>
            <w:id w:val="162056969"/>
            <w:placeholder>
              <w:docPart w:val="DefaultPlaceholder_-1854013440"/>
            </w:placeholder>
            <w:showingPlcHdr/>
            <w:text/>
          </w:sdtPr>
          <w:sdtContent>
            <w:tc>
              <w:tcPr>
                <w:tcW w:w="2434" w:type="dxa"/>
              </w:tcPr>
              <w:p w14:paraId="263A5E7E" w14:textId="426BE0E4" w:rsidR="005A2C57" w:rsidRDefault="005A2C57" w:rsidP="001D529C">
                <w:pPr>
                  <w:spacing w:before="120"/>
                  <w:jc w:val="both"/>
                  <w:rPr>
                    <w:rFonts w:ascii="Verdana" w:hAnsi="Verdana" w:cs="Arial"/>
                    <w:iCs/>
                    <w:sz w:val="18"/>
                    <w:szCs w:val="18"/>
                  </w:rPr>
                </w:pPr>
                <w:r w:rsidRPr="006877E3">
                  <w:rPr>
                    <w:rStyle w:val="Zstupntext"/>
                  </w:rPr>
                  <w:t>Klikněte nebo klepněte sem a zadejte text.</w:t>
                </w:r>
              </w:p>
            </w:tc>
          </w:sdtContent>
        </w:sdt>
        <w:sdt>
          <w:sdtPr>
            <w:rPr>
              <w:rFonts w:ascii="Verdana" w:hAnsi="Verdana" w:cs="Arial"/>
              <w:iCs/>
              <w:sz w:val="18"/>
              <w:szCs w:val="18"/>
            </w:rPr>
            <w:id w:val="2021042393"/>
            <w:placeholder>
              <w:docPart w:val="DefaultPlaceholder_-1854013440"/>
            </w:placeholder>
            <w:showingPlcHdr/>
            <w:text/>
          </w:sdtPr>
          <w:sdtContent>
            <w:tc>
              <w:tcPr>
                <w:tcW w:w="2434" w:type="dxa"/>
              </w:tcPr>
              <w:p w14:paraId="2847E13E" w14:textId="00FE844C" w:rsidR="005A2C57" w:rsidRDefault="005A2C57" w:rsidP="001D529C">
                <w:pPr>
                  <w:spacing w:before="120"/>
                  <w:jc w:val="both"/>
                  <w:rPr>
                    <w:rFonts w:ascii="Verdana" w:hAnsi="Verdana" w:cs="Arial"/>
                    <w:iCs/>
                    <w:sz w:val="18"/>
                    <w:szCs w:val="18"/>
                  </w:rPr>
                </w:pPr>
                <w:r w:rsidRPr="006877E3">
                  <w:rPr>
                    <w:rStyle w:val="Zstupntext"/>
                  </w:rPr>
                  <w:t>Klikněte nebo klepněte sem a zadejte text.</w:t>
                </w:r>
              </w:p>
            </w:tc>
          </w:sdtContent>
        </w:sdt>
        <w:sdt>
          <w:sdtPr>
            <w:rPr>
              <w:rFonts w:ascii="Verdana" w:hAnsi="Verdana" w:cs="Arial"/>
              <w:iCs/>
              <w:sz w:val="18"/>
              <w:szCs w:val="18"/>
            </w:rPr>
            <w:id w:val="-956570761"/>
            <w:placeholder>
              <w:docPart w:val="DefaultPlaceholder_-1854013440"/>
            </w:placeholder>
            <w:showingPlcHdr/>
            <w:text/>
          </w:sdtPr>
          <w:sdtContent>
            <w:tc>
              <w:tcPr>
                <w:tcW w:w="2435" w:type="dxa"/>
              </w:tcPr>
              <w:p w14:paraId="6898CD5B" w14:textId="5D28FFB9" w:rsidR="005A2C57" w:rsidRDefault="005A2C57" w:rsidP="001D529C">
                <w:pPr>
                  <w:spacing w:before="120"/>
                  <w:jc w:val="both"/>
                  <w:rPr>
                    <w:rFonts w:ascii="Verdana" w:hAnsi="Verdana" w:cs="Arial"/>
                    <w:iCs/>
                    <w:sz w:val="18"/>
                    <w:szCs w:val="18"/>
                  </w:rPr>
                </w:pPr>
                <w:r w:rsidRPr="006877E3">
                  <w:rPr>
                    <w:rStyle w:val="Zstupntext"/>
                  </w:rPr>
                  <w:t>Klikněte nebo klepněte sem a zadejte text.</w:t>
                </w:r>
              </w:p>
            </w:tc>
          </w:sdtContent>
        </w:sdt>
      </w:tr>
      <w:tr w:rsidR="005A2C57" w14:paraId="6C893116" w14:textId="77777777" w:rsidTr="005A2C57">
        <w:sdt>
          <w:sdtPr>
            <w:rPr>
              <w:rFonts w:ascii="Verdana" w:hAnsi="Verdana" w:cs="Arial"/>
              <w:iCs/>
              <w:sz w:val="18"/>
              <w:szCs w:val="18"/>
            </w:rPr>
            <w:id w:val="-257302368"/>
            <w:placeholder>
              <w:docPart w:val="DefaultPlaceholder_-1854013440"/>
            </w:placeholder>
            <w:showingPlcHdr/>
            <w:text/>
          </w:sdtPr>
          <w:sdtContent>
            <w:tc>
              <w:tcPr>
                <w:tcW w:w="2434" w:type="dxa"/>
              </w:tcPr>
              <w:p w14:paraId="4631B716" w14:textId="688721F1" w:rsidR="005A2C57" w:rsidRDefault="005A2C57" w:rsidP="001D529C">
                <w:pPr>
                  <w:spacing w:before="120"/>
                  <w:jc w:val="both"/>
                  <w:rPr>
                    <w:rFonts w:ascii="Verdana" w:hAnsi="Verdana" w:cs="Arial"/>
                    <w:iCs/>
                    <w:sz w:val="18"/>
                    <w:szCs w:val="18"/>
                  </w:rPr>
                </w:pPr>
                <w:r w:rsidRPr="006877E3">
                  <w:rPr>
                    <w:rStyle w:val="Zstupntext"/>
                  </w:rPr>
                  <w:t>Klikněte nebo klepněte sem a zadejte text.</w:t>
                </w:r>
              </w:p>
            </w:tc>
          </w:sdtContent>
        </w:sdt>
        <w:sdt>
          <w:sdtPr>
            <w:rPr>
              <w:rFonts w:ascii="Verdana" w:hAnsi="Verdana" w:cs="Arial"/>
              <w:iCs/>
              <w:sz w:val="18"/>
              <w:szCs w:val="18"/>
            </w:rPr>
            <w:id w:val="-592234281"/>
            <w:placeholder>
              <w:docPart w:val="DefaultPlaceholder_-1854013440"/>
            </w:placeholder>
            <w:showingPlcHdr/>
            <w:text/>
          </w:sdtPr>
          <w:sdtContent>
            <w:tc>
              <w:tcPr>
                <w:tcW w:w="2434" w:type="dxa"/>
              </w:tcPr>
              <w:p w14:paraId="7C49A446" w14:textId="69B31D72" w:rsidR="005A2C57" w:rsidRDefault="005A2C57" w:rsidP="001D529C">
                <w:pPr>
                  <w:spacing w:before="120"/>
                  <w:jc w:val="both"/>
                  <w:rPr>
                    <w:rFonts w:ascii="Verdana" w:hAnsi="Verdana" w:cs="Arial"/>
                    <w:iCs/>
                    <w:sz w:val="18"/>
                    <w:szCs w:val="18"/>
                  </w:rPr>
                </w:pPr>
                <w:r w:rsidRPr="006877E3">
                  <w:rPr>
                    <w:rStyle w:val="Zstupntext"/>
                  </w:rPr>
                  <w:t>Klikněte nebo klepněte sem a zadejte text.</w:t>
                </w:r>
              </w:p>
            </w:tc>
          </w:sdtContent>
        </w:sdt>
        <w:sdt>
          <w:sdtPr>
            <w:rPr>
              <w:rFonts w:ascii="Verdana" w:hAnsi="Verdana" w:cs="Arial"/>
              <w:iCs/>
              <w:sz w:val="18"/>
              <w:szCs w:val="18"/>
            </w:rPr>
            <w:id w:val="1195808526"/>
            <w:placeholder>
              <w:docPart w:val="DefaultPlaceholder_-1854013440"/>
            </w:placeholder>
            <w:showingPlcHdr/>
            <w:text/>
          </w:sdtPr>
          <w:sdtContent>
            <w:tc>
              <w:tcPr>
                <w:tcW w:w="2434" w:type="dxa"/>
              </w:tcPr>
              <w:p w14:paraId="3030171A" w14:textId="22837C1F" w:rsidR="005A2C57" w:rsidRDefault="005A2C57" w:rsidP="001D529C">
                <w:pPr>
                  <w:spacing w:before="120"/>
                  <w:jc w:val="both"/>
                  <w:rPr>
                    <w:rFonts w:ascii="Verdana" w:hAnsi="Verdana" w:cs="Arial"/>
                    <w:iCs/>
                    <w:sz w:val="18"/>
                    <w:szCs w:val="18"/>
                  </w:rPr>
                </w:pPr>
                <w:r w:rsidRPr="006877E3">
                  <w:rPr>
                    <w:rStyle w:val="Zstupntext"/>
                  </w:rPr>
                  <w:t>Klikněte nebo klepněte sem a zadejte text.</w:t>
                </w:r>
              </w:p>
            </w:tc>
          </w:sdtContent>
        </w:sdt>
        <w:sdt>
          <w:sdtPr>
            <w:rPr>
              <w:rFonts w:ascii="Verdana" w:hAnsi="Verdana" w:cs="Arial"/>
              <w:iCs/>
              <w:sz w:val="18"/>
              <w:szCs w:val="18"/>
            </w:rPr>
            <w:id w:val="1379586718"/>
            <w:placeholder>
              <w:docPart w:val="DefaultPlaceholder_-1854013440"/>
            </w:placeholder>
            <w:showingPlcHdr/>
            <w:text/>
          </w:sdtPr>
          <w:sdtContent>
            <w:tc>
              <w:tcPr>
                <w:tcW w:w="2435" w:type="dxa"/>
              </w:tcPr>
              <w:p w14:paraId="3FF31C15" w14:textId="2CEEC103" w:rsidR="005A2C57" w:rsidRDefault="005A2C57" w:rsidP="001D529C">
                <w:pPr>
                  <w:spacing w:before="120"/>
                  <w:jc w:val="both"/>
                  <w:rPr>
                    <w:rFonts w:ascii="Verdana" w:hAnsi="Verdana" w:cs="Arial"/>
                    <w:iCs/>
                    <w:sz w:val="18"/>
                    <w:szCs w:val="18"/>
                  </w:rPr>
                </w:pPr>
                <w:r w:rsidRPr="006877E3">
                  <w:rPr>
                    <w:rStyle w:val="Zstupntext"/>
                  </w:rPr>
                  <w:t>Klikněte nebo klepněte sem a zadejte text.</w:t>
                </w:r>
              </w:p>
            </w:tc>
          </w:sdtContent>
        </w:sdt>
      </w:tr>
      <w:tr w:rsidR="005A2C57" w14:paraId="51173D49" w14:textId="77777777" w:rsidTr="005A2C57">
        <w:sdt>
          <w:sdtPr>
            <w:rPr>
              <w:rFonts w:ascii="Verdana" w:hAnsi="Verdana" w:cs="Arial"/>
              <w:iCs/>
              <w:sz w:val="18"/>
              <w:szCs w:val="18"/>
            </w:rPr>
            <w:id w:val="1284224123"/>
            <w:placeholder>
              <w:docPart w:val="DefaultPlaceholder_-1854013440"/>
            </w:placeholder>
            <w:showingPlcHdr/>
            <w:text/>
          </w:sdtPr>
          <w:sdtContent>
            <w:tc>
              <w:tcPr>
                <w:tcW w:w="2434" w:type="dxa"/>
              </w:tcPr>
              <w:p w14:paraId="662D0290" w14:textId="1F87AC5E" w:rsidR="005A2C57" w:rsidRDefault="005A2C57" w:rsidP="001D529C">
                <w:pPr>
                  <w:spacing w:before="120"/>
                  <w:jc w:val="both"/>
                  <w:rPr>
                    <w:rFonts w:ascii="Verdana" w:hAnsi="Verdana" w:cs="Arial"/>
                    <w:iCs/>
                    <w:sz w:val="18"/>
                    <w:szCs w:val="18"/>
                  </w:rPr>
                </w:pPr>
                <w:r w:rsidRPr="006877E3">
                  <w:rPr>
                    <w:rStyle w:val="Zstupntext"/>
                  </w:rPr>
                  <w:t>Klikněte nebo klepněte sem a zadejte text.</w:t>
                </w:r>
              </w:p>
            </w:tc>
          </w:sdtContent>
        </w:sdt>
        <w:sdt>
          <w:sdtPr>
            <w:rPr>
              <w:rFonts w:ascii="Verdana" w:hAnsi="Verdana" w:cs="Arial"/>
              <w:iCs/>
              <w:sz w:val="18"/>
              <w:szCs w:val="18"/>
            </w:rPr>
            <w:id w:val="-1071585491"/>
            <w:placeholder>
              <w:docPart w:val="DefaultPlaceholder_-1854013440"/>
            </w:placeholder>
            <w:showingPlcHdr/>
            <w:text/>
          </w:sdtPr>
          <w:sdtContent>
            <w:tc>
              <w:tcPr>
                <w:tcW w:w="2434" w:type="dxa"/>
              </w:tcPr>
              <w:p w14:paraId="67C84BF7" w14:textId="05C98FCF" w:rsidR="005A2C57" w:rsidRDefault="005A2C57" w:rsidP="001D529C">
                <w:pPr>
                  <w:spacing w:before="120"/>
                  <w:jc w:val="both"/>
                  <w:rPr>
                    <w:rFonts w:ascii="Verdana" w:hAnsi="Verdana" w:cs="Arial"/>
                    <w:iCs/>
                    <w:sz w:val="18"/>
                    <w:szCs w:val="18"/>
                  </w:rPr>
                </w:pPr>
                <w:r w:rsidRPr="006877E3">
                  <w:rPr>
                    <w:rStyle w:val="Zstupntext"/>
                  </w:rPr>
                  <w:t>Klikněte nebo klepněte sem a zadejte text.</w:t>
                </w:r>
              </w:p>
            </w:tc>
          </w:sdtContent>
        </w:sdt>
        <w:sdt>
          <w:sdtPr>
            <w:rPr>
              <w:rFonts w:ascii="Verdana" w:hAnsi="Verdana" w:cs="Arial"/>
              <w:iCs/>
              <w:sz w:val="18"/>
              <w:szCs w:val="18"/>
            </w:rPr>
            <w:id w:val="-746271654"/>
            <w:placeholder>
              <w:docPart w:val="DefaultPlaceholder_-1854013440"/>
            </w:placeholder>
            <w:showingPlcHdr/>
            <w:text/>
          </w:sdtPr>
          <w:sdtContent>
            <w:tc>
              <w:tcPr>
                <w:tcW w:w="2434" w:type="dxa"/>
              </w:tcPr>
              <w:p w14:paraId="0A173407" w14:textId="057A80CF" w:rsidR="005A2C57" w:rsidRDefault="005A2C57" w:rsidP="001D529C">
                <w:pPr>
                  <w:spacing w:before="120"/>
                  <w:jc w:val="both"/>
                  <w:rPr>
                    <w:rFonts w:ascii="Verdana" w:hAnsi="Verdana" w:cs="Arial"/>
                    <w:iCs/>
                    <w:sz w:val="18"/>
                    <w:szCs w:val="18"/>
                  </w:rPr>
                </w:pPr>
                <w:r w:rsidRPr="006877E3">
                  <w:rPr>
                    <w:rStyle w:val="Zstupntext"/>
                  </w:rPr>
                  <w:t>Klikněte nebo klepněte sem a zadejte text.</w:t>
                </w:r>
              </w:p>
            </w:tc>
          </w:sdtContent>
        </w:sdt>
        <w:sdt>
          <w:sdtPr>
            <w:rPr>
              <w:rFonts w:ascii="Verdana" w:hAnsi="Verdana" w:cs="Arial"/>
              <w:iCs/>
              <w:sz w:val="18"/>
              <w:szCs w:val="18"/>
            </w:rPr>
            <w:id w:val="763341169"/>
            <w:placeholder>
              <w:docPart w:val="DefaultPlaceholder_-1854013440"/>
            </w:placeholder>
            <w:showingPlcHdr/>
            <w:text/>
          </w:sdtPr>
          <w:sdtContent>
            <w:tc>
              <w:tcPr>
                <w:tcW w:w="2435" w:type="dxa"/>
              </w:tcPr>
              <w:p w14:paraId="3733963C" w14:textId="54B45737" w:rsidR="005A2C57" w:rsidRDefault="005A2C57" w:rsidP="001D529C">
                <w:pPr>
                  <w:spacing w:before="120"/>
                  <w:jc w:val="both"/>
                  <w:rPr>
                    <w:rFonts w:ascii="Verdana" w:hAnsi="Verdana" w:cs="Arial"/>
                    <w:iCs/>
                    <w:sz w:val="18"/>
                    <w:szCs w:val="18"/>
                  </w:rPr>
                </w:pPr>
                <w:r w:rsidRPr="006877E3">
                  <w:rPr>
                    <w:rStyle w:val="Zstupntext"/>
                  </w:rPr>
                  <w:t>Klikněte nebo klepněte sem a zadejte text.</w:t>
                </w:r>
              </w:p>
            </w:tc>
          </w:sdtContent>
        </w:sdt>
      </w:tr>
    </w:tbl>
    <w:p w14:paraId="0EC3D8CB" w14:textId="1323935E" w:rsidR="00171B1E" w:rsidRPr="00B216C8" w:rsidRDefault="00171B1E" w:rsidP="00EC282D">
      <w:pPr>
        <w:numPr>
          <w:ilvl w:val="0"/>
          <w:numId w:val="3"/>
        </w:numPr>
        <w:tabs>
          <w:tab w:val="clear" w:pos="720"/>
          <w:tab w:val="num" w:pos="426"/>
        </w:tabs>
        <w:spacing w:before="120"/>
        <w:ind w:left="425" w:hanging="425"/>
        <w:jc w:val="both"/>
        <w:rPr>
          <w:rFonts w:ascii="Verdana" w:hAnsi="Verdana" w:cs="Arial"/>
          <w:iCs/>
          <w:sz w:val="18"/>
          <w:szCs w:val="18"/>
        </w:rPr>
      </w:pPr>
      <w:r w:rsidRPr="00B216C8">
        <w:rPr>
          <w:rFonts w:ascii="Verdana" w:hAnsi="Verdana" w:cs="Arial"/>
          <w:iCs/>
          <w:sz w:val="18"/>
          <w:szCs w:val="18"/>
        </w:rPr>
        <w:t xml:space="preserve">Prodávající dodá zboží včetně příslušenství a dle specifikace uvedené v příloze č. 1, která je nedílnou součástí této smlouvy. </w:t>
      </w:r>
    </w:p>
    <w:p w14:paraId="2C031BA5" w14:textId="08580C8D" w:rsidR="00C0573B" w:rsidRPr="00B216C8" w:rsidRDefault="00EC282D" w:rsidP="00EC282D">
      <w:pPr>
        <w:pStyle w:val="Zkladntext31"/>
        <w:numPr>
          <w:ilvl w:val="0"/>
          <w:numId w:val="3"/>
        </w:numPr>
        <w:tabs>
          <w:tab w:val="clear" w:pos="720"/>
          <w:tab w:val="num" w:pos="426"/>
          <w:tab w:val="num" w:pos="502"/>
        </w:tabs>
        <w:spacing w:before="120"/>
        <w:ind w:left="425" w:hanging="425"/>
        <w:rPr>
          <w:rFonts w:ascii="Verdana" w:hAnsi="Verdana" w:cs="Arial"/>
          <w:iCs/>
          <w:sz w:val="18"/>
          <w:szCs w:val="18"/>
        </w:rPr>
      </w:pPr>
      <w:r w:rsidRPr="00B216C8">
        <w:rPr>
          <w:rFonts w:ascii="Verdana" w:hAnsi="Verdana" w:cs="Arial"/>
          <w:iCs/>
          <w:sz w:val="18"/>
          <w:szCs w:val="18"/>
        </w:rPr>
        <w:t>Předmětem této smlouvy je taktéž doprava zboží na místo plnění a veškeré další činnosti podmiňující uvedení zboží do provozu a jeho řádnou funkčnost, a to zejména</w:t>
      </w:r>
      <w:r w:rsidR="00C0573B" w:rsidRPr="00B216C8">
        <w:rPr>
          <w:rFonts w:ascii="Verdana" w:hAnsi="Verdana" w:cs="Arial"/>
          <w:iCs/>
          <w:sz w:val="18"/>
          <w:szCs w:val="18"/>
        </w:rPr>
        <w:t xml:space="preserve"> dodávka, instalace, montáž, uvedení do provozu, případně školení obsluhy, nastavení dle požadavků pracoviště, vstupní revize, </w:t>
      </w:r>
      <w:r w:rsidR="00555E21" w:rsidRPr="00B216C8">
        <w:rPr>
          <w:rFonts w:ascii="Verdana" w:hAnsi="Verdana" w:cs="Arial"/>
          <w:iCs/>
          <w:sz w:val="18"/>
          <w:szCs w:val="18"/>
        </w:rPr>
        <w:t xml:space="preserve">provedení bezpečnostně technické kontroly (BTK), </w:t>
      </w:r>
      <w:r w:rsidR="00C0573B" w:rsidRPr="00B216C8">
        <w:rPr>
          <w:rFonts w:ascii="Verdana" w:hAnsi="Verdana" w:cs="Arial"/>
          <w:iCs/>
          <w:sz w:val="18"/>
          <w:szCs w:val="18"/>
        </w:rPr>
        <w:t>přejímací zkouška, seznámení kupujícího s riziky spojenými s jeho používáním dle požadavků právních předpisů a odstranění vzniklých odpadů a obalů.</w:t>
      </w:r>
    </w:p>
    <w:p w14:paraId="20E2DA06" w14:textId="26E36FEB" w:rsidR="00EC282D" w:rsidRPr="00B216C8" w:rsidRDefault="00EC282D" w:rsidP="00EC282D">
      <w:pPr>
        <w:pStyle w:val="Zkladntext31"/>
        <w:numPr>
          <w:ilvl w:val="0"/>
          <w:numId w:val="3"/>
        </w:numPr>
        <w:tabs>
          <w:tab w:val="clear" w:pos="720"/>
          <w:tab w:val="num" w:pos="426"/>
          <w:tab w:val="num" w:pos="502"/>
        </w:tabs>
        <w:spacing w:before="120"/>
        <w:ind w:left="425" w:hanging="425"/>
        <w:rPr>
          <w:rFonts w:ascii="Verdana" w:hAnsi="Verdana" w:cs="Arial"/>
          <w:iCs/>
          <w:sz w:val="18"/>
          <w:szCs w:val="18"/>
        </w:rPr>
      </w:pPr>
      <w:r w:rsidRPr="00B216C8">
        <w:rPr>
          <w:rFonts w:ascii="Verdana" w:hAnsi="Verdana" w:cs="Arial"/>
          <w:iCs/>
          <w:sz w:val="18"/>
          <w:szCs w:val="18"/>
        </w:rPr>
        <w:t>Předmětem této smlouvy je dále předání veškeré dokumentace vztahující se ke zboží, která je potřebná pro nakládání se zbožím a pro jeho provoz nebo kterou vyžadují příslušné právní předpisy a české a evropské technické normy, zejména pak prohlášení o shodě, dva návody k použití v českém jazyce (z toho 1x na elektronickém nosiči dat),</w:t>
      </w:r>
      <w:r w:rsidRPr="00B216C8">
        <w:rPr>
          <w:rFonts w:ascii="Verdana" w:hAnsi="Verdana" w:cs="Arial"/>
          <w:iCs/>
          <w:color w:val="FF0000"/>
          <w:sz w:val="18"/>
          <w:szCs w:val="18"/>
        </w:rPr>
        <w:t xml:space="preserve"> </w:t>
      </w:r>
      <w:r w:rsidRPr="00B216C8">
        <w:rPr>
          <w:rFonts w:ascii="Verdana" w:hAnsi="Verdana" w:cs="Arial"/>
          <w:iCs/>
          <w:sz w:val="18"/>
          <w:szCs w:val="18"/>
        </w:rPr>
        <w:t xml:space="preserve">technická dokumentace, pokyny pro údržbu, servisní </w:t>
      </w:r>
      <w:r w:rsidR="00D8007A" w:rsidRPr="00B216C8">
        <w:rPr>
          <w:rFonts w:ascii="Verdana" w:hAnsi="Verdana" w:cs="Arial"/>
          <w:iCs/>
          <w:sz w:val="18"/>
          <w:szCs w:val="18"/>
        </w:rPr>
        <w:t>knížka</w:t>
      </w:r>
      <w:r w:rsidRPr="00B216C8">
        <w:rPr>
          <w:rFonts w:ascii="Verdana" w:hAnsi="Verdana" w:cs="Arial"/>
          <w:iCs/>
          <w:sz w:val="18"/>
          <w:szCs w:val="18"/>
        </w:rPr>
        <w:t xml:space="preserve"> apod.</w:t>
      </w:r>
    </w:p>
    <w:p w14:paraId="62BD5EA6" w14:textId="748B3A7A" w:rsidR="00D8007A" w:rsidRPr="00B216C8" w:rsidRDefault="00D8007A" w:rsidP="00EC282D">
      <w:pPr>
        <w:pStyle w:val="Zkladntext31"/>
        <w:numPr>
          <w:ilvl w:val="0"/>
          <w:numId w:val="3"/>
        </w:numPr>
        <w:tabs>
          <w:tab w:val="clear" w:pos="720"/>
          <w:tab w:val="num" w:pos="426"/>
          <w:tab w:val="num" w:pos="502"/>
        </w:tabs>
        <w:spacing w:before="120"/>
        <w:ind w:left="425" w:hanging="425"/>
        <w:rPr>
          <w:rFonts w:ascii="Verdana" w:hAnsi="Verdana" w:cs="Arial"/>
          <w:iCs/>
          <w:sz w:val="18"/>
          <w:szCs w:val="18"/>
        </w:rPr>
      </w:pPr>
      <w:r w:rsidRPr="00B216C8">
        <w:rPr>
          <w:rFonts w:ascii="Verdana" w:hAnsi="Verdana" w:cs="Arial"/>
          <w:iCs/>
          <w:sz w:val="18"/>
          <w:szCs w:val="18"/>
        </w:rPr>
        <w:t>Pokud je součástí zboží dle této smlouvy taktéž dodávka softwaru, potom je předmětem této smlouvy taktéž poskytnutí licencí k dodanému softwaru v rozsahu požadovaném v zadávacích podmínkách a v této smlouvě, přičemž odměna za licenci je zahrnuta v ceně zboží dle této smlouvy. Prodávající je povinen kupujícího s licenčními podmínkami prokazatelně seznámit nebo na ně alespoň odkázat.</w:t>
      </w:r>
    </w:p>
    <w:p w14:paraId="01DE58F9" w14:textId="37B4C722" w:rsidR="00171B1E" w:rsidRPr="00CC6DEF" w:rsidRDefault="00171B1E" w:rsidP="00C0573B">
      <w:pPr>
        <w:spacing w:before="240" w:after="120"/>
        <w:jc w:val="center"/>
        <w:rPr>
          <w:rFonts w:ascii="Verdana" w:hAnsi="Verdana" w:cs="Arial"/>
          <w:b/>
          <w:iCs/>
          <w:sz w:val="24"/>
          <w:szCs w:val="24"/>
        </w:rPr>
      </w:pPr>
      <w:r w:rsidRPr="00CC6DEF">
        <w:rPr>
          <w:rFonts w:ascii="Verdana" w:hAnsi="Verdana" w:cs="Arial"/>
          <w:b/>
          <w:iCs/>
          <w:sz w:val="24"/>
          <w:szCs w:val="24"/>
        </w:rPr>
        <w:t>IV.</w:t>
      </w:r>
      <w:r w:rsidR="00C0573B" w:rsidRPr="00CC6DEF">
        <w:rPr>
          <w:rFonts w:ascii="Verdana" w:hAnsi="Verdana" w:cs="Arial"/>
          <w:b/>
          <w:iCs/>
          <w:sz w:val="24"/>
          <w:szCs w:val="24"/>
        </w:rPr>
        <w:tab/>
      </w:r>
      <w:r w:rsidRPr="00CC6DEF">
        <w:rPr>
          <w:rFonts w:ascii="Verdana" w:hAnsi="Verdana" w:cs="Arial"/>
          <w:b/>
          <w:iCs/>
          <w:sz w:val="24"/>
          <w:szCs w:val="24"/>
        </w:rPr>
        <w:t>Kvalitativní požadavky na zboží</w:t>
      </w:r>
    </w:p>
    <w:p w14:paraId="44CB160C" w14:textId="77777777" w:rsidR="00EC282D" w:rsidRPr="00B216C8" w:rsidRDefault="00EC282D" w:rsidP="00EC282D">
      <w:pPr>
        <w:pStyle w:val="Zkladntext31"/>
        <w:numPr>
          <w:ilvl w:val="0"/>
          <w:numId w:val="2"/>
        </w:numPr>
        <w:tabs>
          <w:tab w:val="clear" w:pos="720"/>
          <w:tab w:val="num" w:pos="426"/>
        </w:tabs>
        <w:spacing w:before="120"/>
        <w:ind w:left="425" w:hanging="425"/>
        <w:rPr>
          <w:rFonts w:ascii="Verdana" w:hAnsi="Verdana" w:cs="Arial"/>
          <w:iCs/>
          <w:sz w:val="18"/>
          <w:szCs w:val="18"/>
        </w:rPr>
      </w:pPr>
      <w:r w:rsidRPr="00B216C8">
        <w:rPr>
          <w:rFonts w:ascii="Verdana" w:hAnsi="Verdana" w:cs="Arial"/>
          <w:iCs/>
          <w:sz w:val="18"/>
          <w:szCs w:val="18"/>
        </w:rPr>
        <w:t xml:space="preserve">Zboží musí splňovat veškeré požadavky příslušných právních předpisů a českých a evropských technických norem vztahujících se ke zboží. </w:t>
      </w:r>
    </w:p>
    <w:p w14:paraId="3E199C1B" w14:textId="77777777" w:rsidR="00EC282D" w:rsidRPr="00B216C8" w:rsidRDefault="00EC282D" w:rsidP="00EC282D">
      <w:pPr>
        <w:pStyle w:val="Zkladntext31"/>
        <w:numPr>
          <w:ilvl w:val="0"/>
          <w:numId w:val="2"/>
        </w:numPr>
        <w:tabs>
          <w:tab w:val="clear" w:pos="720"/>
          <w:tab w:val="num" w:pos="426"/>
        </w:tabs>
        <w:spacing w:before="120"/>
        <w:ind w:left="426" w:hanging="426"/>
        <w:rPr>
          <w:rFonts w:ascii="Verdana" w:hAnsi="Verdana" w:cs="Arial"/>
          <w:iCs/>
          <w:sz w:val="18"/>
          <w:szCs w:val="18"/>
        </w:rPr>
      </w:pPr>
      <w:r w:rsidRPr="00B216C8">
        <w:rPr>
          <w:rFonts w:ascii="Verdana" w:hAnsi="Verdana" w:cs="Arial"/>
          <w:iCs/>
          <w:sz w:val="18"/>
          <w:szCs w:val="18"/>
        </w:rPr>
        <w:t>Prodávající se zavazuje (je-li to možné) dodávat kupujícímu řešení, které je ekologicky šetrné k životnímu prostředí a které umožní využití obnovitelných zdrojů, recyklovaných surovin, snížení množství odpadu.</w:t>
      </w:r>
    </w:p>
    <w:p w14:paraId="7786982A" w14:textId="7E027C6F" w:rsidR="00EC282D" w:rsidRPr="00B216C8" w:rsidRDefault="00EC282D" w:rsidP="00EC282D">
      <w:pPr>
        <w:numPr>
          <w:ilvl w:val="0"/>
          <w:numId w:val="2"/>
        </w:numPr>
        <w:tabs>
          <w:tab w:val="clear" w:pos="720"/>
          <w:tab w:val="num" w:pos="426"/>
        </w:tabs>
        <w:spacing w:before="120"/>
        <w:ind w:left="425" w:hanging="425"/>
        <w:jc w:val="both"/>
        <w:rPr>
          <w:rFonts w:ascii="Verdana" w:hAnsi="Verdana" w:cs="Arial"/>
          <w:iCs/>
          <w:sz w:val="18"/>
          <w:szCs w:val="18"/>
        </w:rPr>
      </w:pPr>
      <w:r w:rsidRPr="00B216C8">
        <w:rPr>
          <w:rFonts w:ascii="Verdana" w:hAnsi="Verdana" w:cs="Arial"/>
          <w:iCs/>
          <w:sz w:val="18"/>
          <w:szCs w:val="18"/>
        </w:rPr>
        <w:t>Prodávající se zavazuje zboží dodat v množství a kvalitě dohodnuté ve smlouvě, jinak v kvalitě, která odpovídá účelu smlouvy. Zboží musí být nové, nerepasované. Prodávající se současně zavazuje dodat zboží (včetně příslušenství</w:t>
      </w:r>
      <w:r w:rsidR="00D71832" w:rsidRPr="00B216C8">
        <w:rPr>
          <w:rFonts w:ascii="Verdana" w:hAnsi="Verdana" w:cs="Arial"/>
          <w:iCs/>
          <w:sz w:val="18"/>
          <w:szCs w:val="18"/>
        </w:rPr>
        <w:t xml:space="preserve"> a spotřebního materiálu, který je součástí dodávky</w:t>
      </w:r>
      <w:r w:rsidRPr="00B216C8">
        <w:rPr>
          <w:rFonts w:ascii="Verdana" w:hAnsi="Verdana" w:cs="Arial"/>
          <w:iCs/>
          <w:sz w:val="18"/>
          <w:szCs w:val="18"/>
        </w:rPr>
        <w:t>) ve verzi, která je pro daný typ zboží aktuální (poslední).</w:t>
      </w:r>
    </w:p>
    <w:p w14:paraId="018873BB" w14:textId="77777777" w:rsidR="00EC282D" w:rsidRPr="00B216C8" w:rsidRDefault="00EC282D" w:rsidP="00EC282D">
      <w:pPr>
        <w:numPr>
          <w:ilvl w:val="0"/>
          <w:numId w:val="2"/>
        </w:numPr>
        <w:tabs>
          <w:tab w:val="clear" w:pos="720"/>
          <w:tab w:val="num" w:pos="426"/>
        </w:tabs>
        <w:spacing w:before="120"/>
        <w:ind w:left="425" w:hanging="425"/>
        <w:jc w:val="both"/>
        <w:rPr>
          <w:rFonts w:ascii="Verdana" w:hAnsi="Verdana" w:cs="Arial"/>
          <w:iCs/>
          <w:sz w:val="18"/>
          <w:szCs w:val="18"/>
        </w:rPr>
      </w:pPr>
      <w:r w:rsidRPr="00B216C8">
        <w:rPr>
          <w:rFonts w:ascii="Verdana" w:hAnsi="Verdana" w:cs="Arial"/>
          <w:iCs/>
          <w:sz w:val="18"/>
          <w:szCs w:val="18"/>
        </w:rPr>
        <w:t>Prodávající je povinen plnit předmět této smlouvy rovněž v souladu se zadávacími podmínkami příslušné veřejné zakázky a příslušnou nabídkou prodávajícího.</w:t>
      </w:r>
    </w:p>
    <w:p w14:paraId="5B53A09C" w14:textId="45ED8328" w:rsidR="00171B1E" w:rsidRPr="00CC6DEF" w:rsidRDefault="00171B1E" w:rsidP="00C0573B">
      <w:pPr>
        <w:spacing w:before="240" w:after="120"/>
        <w:jc w:val="center"/>
        <w:rPr>
          <w:rFonts w:ascii="Verdana" w:hAnsi="Verdana" w:cs="Arial"/>
          <w:b/>
          <w:iCs/>
          <w:sz w:val="24"/>
          <w:szCs w:val="24"/>
        </w:rPr>
      </w:pPr>
      <w:r w:rsidRPr="00CC6DEF">
        <w:rPr>
          <w:rFonts w:ascii="Verdana" w:hAnsi="Verdana" w:cs="Arial"/>
          <w:b/>
          <w:iCs/>
          <w:sz w:val="24"/>
          <w:szCs w:val="24"/>
        </w:rPr>
        <w:t>V.</w:t>
      </w:r>
      <w:r w:rsidR="00C0573B" w:rsidRPr="00CC6DEF">
        <w:rPr>
          <w:rFonts w:ascii="Verdana" w:hAnsi="Verdana" w:cs="Arial"/>
          <w:b/>
          <w:iCs/>
          <w:sz w:val="24"/>
          <w:szCs w:val="24"/>
        </w:rPr>
        <w:tab/>
      </w:r>
      <w:r w:rsidRPr="00CC6DEF">
        <w:rPr>
          <w:rFonts w:ascii="Verdana" w:hAnsi="Verdana" w:cs="Arial"/>
          <w:b/>
          <w:iCs/>
          <w:sz w:val="24"/>
          <w:szCs w:val="24"/>
        </w:rPr>
        <w:t>Doba, místo, způsob a jakost plnění</w:t>
      </w:r>
    </w:p>
    <w:p w14:paraId="0B900FFD" w14:textId="70A07F84" w:rsidR="00D8007A" w:rsidRPr="00B216C8" w:rsidRDefault="00EC282D" w:rsidP="00B216C8">
      <w:pPr>
        <w:numPr>
          <w:ilvl w:val="0"/>
          <w:numId w:val="1"/>
        </w:numPr>
        <w:tabs>
          <w:tab w:val="clear" w:pos="720"/>
          <w:tab w:val="num" w:pos="426"/>
        </w:tabs>
        <w:spacing w:before="120"/>
        <w:ind w:left="425" w:hanging="425"/>
        <w:contextualSpacing/>
        <w:jc w:val="both"/>
        <w:rPr>
          <w:rFonts w:ascii="Verdana" w:hAnsi="Verdana" w:cs="Arial"/>
          <w:iCs/>
          <w:sz w:val="18"/>
          <w:szCs w:val="18"/>
        </w:rPr>
      </w:pPr>
      <w:r w:rsidRPr="00B216C8">
        <w:rPr>
          <w:rFonts w:ascii="Verdana" w:hAnsi="Verdana" w:cs="Arial"/>
          <w:iCs/>
          <w:sz w:val="18"/>
          <w:szCs w:val="18"/>
        </w:rPr>
        <w:t xml:space="preserve">Prodávající se zavazuje dodat </w:t>
      </w:r>
      <w:r w:rsidR="00D8007A" w:rsidRPr="00B216C8">
        <w:rPr>
          <w:rFonts w:ascii="Verdana" w:hAnsi="Verdana" w:cs="Arial"/>
          <w:iCs/>
          <w:sz w:val="18"/>
          <w:szCs w:val="18"/>
        </w:rPr>
        <w:t xml:space="preserve">zboží do </w:t>
      </w:r>
      <w:r w:rsidR="0003349E">
        <w:rPr>
          <w:rFonts w:ascii="Verdana" w:hAnsi="Verdana" w:cs="Arial"/>
          <w:iCs/>
          <w:sz w:val="18"/>
          <w:szCs w:val="18"/>
        </w:rPr>
        <w:t>7</w:t>
      </w:r>
      <w:r w:rsidR="005D040F">
        <w:rPr>
          <w:rFonts w:ascii="Verdana" w:hAnsi="Verdana" w:cs="Arial"/>
          <w:iCs/>
          <w:sz w:val="18"/>
          <w:szCs w:val="18"/>
        </w:rPr>
        <w:t>0</w:t>
      </w:r>
      <w:r w:rsidR="00D8007A" w:rsidRPr="00B216C8">
        <w:rPr>
          <w:rFonts w:ascii="Verdana" w:hAnsi="Verdana" w:cs="Arial"/>
          <w:iCs/>
          <w:sz w:val="18"/>
          <w:szCs w:val="18"/>
        </w:rPr>
        <w:t xml:space="preserve"> kalendářních dnů od nabytí účinnosti této smlouvy</w:t>
      </w:r>
      <w:r w:rsidR="00D8007A" w:rsidRPr="00B216C8">
        <w:rPr>
          <w:rFonts w:ascii="Verdana" w:hAnsi="Verdana" w:cs="Arial"/>
          <w:sz w:val="18"/>
          <w:szCs w:val="18"/>
        </w:rPr>
        <w:t>.</w:t>
      </w:r>
    </w:p>
    <w:p w14:paraId="7660B998" w14:textId="4A906FB7" w:rsidR="00EC282D" w:rsidRPr="00B216C8" w:rsidRDefault="00EC282D" w:rsidP="00EC282D">
      <w:pPr>
        <w:numPr>
          <w:ilvl w:val="0"/>
          <w:numId w:val="1"/>
        </w:numPr>
        <w:tabs>
          <w:tab w:val="clear" w:pos="720"/>
          <w:tab w:val="num" w:pos="426"/>
        </w:tabs>
        <w:spacing w:before="120"/>
        <w:ind w:left="425" w:hanging="425"/>
        <w:jc w:val="both"/>
        <w:rPr>
          <w:rFonts w:ascii="Verdana" w:hAnsi="Verdana" w:cs="Arial"/>
          <w:iCs/>
          <w:sz w:val="18"/>
          <w:szCs w:val="18"/>
        </w:rPr>
      </w:pPr>
      <w:r w:rsidRPr="00B216C8">
        <w:rPr>
          <w:rFonts w:ascii="Verdana" w:hAnsi="Verdana" w:cs="Arial"/>
          <w:iCs/>
          <w:sz w:val="18"/>
          <w:szCs w:val="18"/>
        </w:rPr>
        <w:t>Smluvní strany se výslovně dohodly, že doba plnění dle předchozího odstavce tohoto článku smlouvy se prodlužuje o dobu trvání překážek plnění, které vznikly nezávisle na vůli prodávajícího a/nebo kupujícího, především z důvodu zásahu vyšší moci, epidemie, pandemie nebo jakýchkoliv jiných překážek stojících mimo přímý vliv smluvních stran. O</w:t>
      </w:r>
      <w:r w:rsidR="0011653E" w:rsidRPr="00B216C8">
        <w:rPr>
          <w:rFonts w:ascii="Verdana" w:hAnsi="Verdana" w:cs="Arial"/>
          <w:iCs/>
          <w:sz w:val="18"/>
          <w:szCs w:val="18"/>
        </w:rPr>
        <w:t> </w:t>
      </w:r>
      <w:r w:rsidRPr="00B216C8">
        <w:rPr>
          <w:rFonts w:ascii="Verdana" w:hAnsi="Verdana" w:cs="Arial"/>
          <w:iCs/>
          <w:sz w:val="18"/>
          <w:szCs w:val="18"/>
        </w:rPr>
        <w:t xml:space="preserve">vzniku překážky je smluvní strana, na jejíž straně </w:t>
      </w:r>
      <w:r w:rsidRPr="00B216C8">
        <w:rPr>
          <w:rFonts w:ascii="Verdana" w:hAnsi="Verdana" w:cs="Arial"/>
          <w:iCs/>
          <w:sz w:val="18"/>
          <w:szCs w:val="18"/>
        </w:rPr>
        <w:lastRenderedPageBreak/>
        <w:t>překážka vznikla povinna druhou smluvní stranu informovat bez zbytečného odkladu, poté, co se o vzniku takové překážky dozví, a to i opakovaně a je povinna sdělit druhé smluvní straně náhradní termín plnění.</w:t>
      </w:r>
    </w:p>
    <w:p w14:paraId="77BD05EF" w14:textId="418F5282" w:rsidR="00EC282D" w:rsidRPr="00B216C8" w:rsidRDefault="00EC282D" w:rsidP="00EC282D">
      <w:pPr>
        <w:numPr>
          <w:ilvl w:val="0"/>
          <w:numId w:val="1"/>
        </w:numPr>
        <w:tabs>
          <w:tab w:val="clear" w:pos="720"/>
          <w:tab w:val="num" w:pos="426"/>
        </w:tabs>
        <w:spacing w:before="120"/>
        <w:ind w:left="425" w:hanging="425"/>
        <w:jc w:val="both"/>
        <w:rPr>
          <w:rFonts w:ascii="Verdana" w:hAnsi="Verdana" w:cs="Arial"/>
          <w:iCs/>
          <w:sz w:val="18"/>
          <w:szCs w:val="18"/>
        </w:rPr>
      </w:pPr>
      <w:r w:rsidRPr="00B216C8">
        <w:rPr>
          <w:rFonts w:ascii="Verdana" w:hAnsi="Verdana" w:cs="Arial"/>
          <w:iCs/>
          <w:sz w:val="18"/>
          <w:szCs w:val="18"/>
        </w:rPr>
        <w:t xml:space="preserve">Místem plnění je </w:t>
      </w:r>
      <w:r w:rsidR="002E71A2">
        <w:rPr>
          <w:rFonts w:ascii="Verdana" w:hAnsi="Verdana" w:cs="Arial"/>
          <w:iCs/>
          <w:sz w:val="18"/>
          <w:szCs w:val="18"/>
        </w:rPr>
        <w:t>Lipová 18</w:t>
      </w:r>
      <w:r w:rsidR="008A7F71" w:rsidRPr="00B216C8">
        <w:rPr>
          <w:rFonts w:ascii="Verdana" w:hAnsi="Verdana" w:cs="Arial"/>
          <w:iCs/>
          <w:sz w:val="18"/>
          <w:szCs w:val="18"/>
        </w:rPr>
        <w:t>, 6</w:t>
      </w:r>
      <w:r w:rsidR="002E71A2">
        <w:rPr>
          <w:rFonts w:ascii="Verdana" w:hAnsi="Verdana" w:cs="Arial"/>
          <w:iCs/>
          <w:sz w:val="18"/>
          <w:szCs w:val="18"/>
        </w:rPr>
        <w:t>02</w:t>
      </w:r>
      <w:r w:rsidR="008A7F71" w:rsidRPr="00B216C8">
        <w:rPr>
          <w:rFonts w:ascii="Verdana" w:hAnsi="Verdana" w:cs="Arial"/>
          <w:iCs/>
          <w:sz w:val="18"/>
          <w:szCs w:val="18"/>
        </w:rPr>
        <w:t xml:space="preserve"> 00</w:t>
      </w:r>
      <w:r w:rsidR="00D8007A" w:rsidRPr="00B216C8">
        <w:rPr>
          <w:rFonts w:ascii="Verdana" w:hAnsi="Verdana" w:cs="Arial"/>
          <w:iCs/>
          <w:sz w:val="18"/>
          <w:szCs w:val="18"/>
        </w:rPr>
        <w:t xml:space="preserve"> </w:t>
      </w:r>
      <w:r w:rsidRPr="00B216C8">
        <w:rPr>
          <w:rFonts w:ascii="Verdana" w:hAnsi="Verdana" w:cs="Arial"/>
          <w:iCs/>
          <w:sz w:val="18"/>
          <w:szCs w:val="18"/>
        </w:rPr>
        <w:t>Brno.</w:t>
      </w:r>
    </w:p>
    <w:p w14:paraId="29999CA2" w14:textId="77777777" w:rsidR="00EC282D" w:rsidRPr="00B216C8" w:rsidRDefault="00EC282D" w:rsidP="00EC282D">
      <w:pPr>
        <w:pStyle w:val="Zkladntext31"/>
        <w:numPr>
          <w:ilvl w:val="0"/>
          <w:numId w:val="1"/>
        </w:numPr>
        <w:tabs>
          <w:tab w:val="clear" w:pos="720"/>
          <w:tab w:val="num" w:pos="426"/>
        </w:tabs>
        <w:spacing w:before="120"/>
        <w:ind w:left="425" w:hanging="425"/>
        <w:rPr>
          <w:rFonts w:ascii="Verdana" w:hAnsi="Verdana" w:cs="Arial"/>
          <w:iCs/>
          <w:sz w:val="18"/>
          <w:szCs w:val="18"/>
        </w:rPr>
      </w:pPr>
      <w:r w:rsidRPr="00B216C8">
        <w:rPr>
          <w:rFonts w:ascii="Verdana" w:hAnsi="Verdana" w:cs="Arial"/>
          <w:iCs/>
          <w:sz w:val="18"/>
          <w:szCs w:val="18"/>
        </w:rPr>
        <w:t xml:space="preserve">Prodávající prohlašuje, že je vlastníkem zboží a že na jím převáděném zboží neváznou ke dni podpisu smlouvy žádné dluhy ani jiné právní vady a že žádným právním úkonem nezatížil ani nepřevedl zboží ve prospěch třetích osob. </w:t>
      </w:r>
    </w:p>
    <w:p w14:paraId="051AC19B" w14:textId="7C3BBA35" w:rsidR="00EC282D" w:rsidRPr="005729FE" w:rsidRDefault="00EC282D" w:rsidP="00EC282D">
      <w:pPr>
        <w:numPr>
          <w:ilvl w:val="0"/>
          <w:numId w:val="1"/>
        </w:numPr>
        <w:tabs>
          <w:tab w:val="clear" w:pos="720"/>
          <w:tab w:val="num" w:pos="426"/>
        </w:tabs>
        <w:spacing w:before="120"/>
        <w:ind w:left="425" w:hanging="425"/>
        <w:jc w:val="both"/>
        <w:rPr>
          <w:rFonts w:ascii="Verdana" w:hAnsi="Verdana" w:cs="Arial"/>
          <w:iCs/>
          <w:sz w:val="18"/>
          <w:szCs w:val="18"/>
        </w:rPr>
      </w:pPr>
      <w:r w:rsidRPr="005729FE">
        <w:rPr>
          <w:rFonts w:ascii="Verdana" w:hAnsi="Verdana" w:cs="Arial"/>
          <w:iCs/>
          <w:sz w:val="18"/>
          <w:szCs w:val="18"/>
        </w:rPr>
        <w:t xml:space="preserve">Nebezpečí škody na zboží a vlastnické právo ke zboží přechází na kupujícího okamžikem převzetí zboží kupujícím, kterým se pro účely této smlouvy rozumí okamžik podpisu předávacího protokolu kupujícím na základě převzetí a prohlídky kompletního předmětu plnění alespoň jedním z pověřených zástupců prodávajícího a </w:t>
      </w:r>
      <w:r w:rsidR="00642977" w:rsidRPr="005729FE">
        <w:rPr>
          <w:rFonts w:ascii="Verdana" w:hAnsi="Verdana" w:cs="Arial"/>
          <w:iCs/>
          <w:sz w:val="18"/>
          <w:szCs w:val="18"/>
        </w:rPr>
        <w:t xml:space="preserve">pověřeného </w:t>
      </w:r>
      <w:r w:rsidRPr="005729FE">
        <w:rPr>
          <w:rFonts w:ascii="Verdana" w:hAnsi="Verdana" w:cs="Arial"/>
          <w:iCs/>
          <w:sz w:val="18"/>
          <w:szCs w:val="18"/>
        </w:rPr>
        <w:t>zaměstnance kupujícího uveden</w:t>
      </w:r>
      <w:r w:rsidR="00642977" w:rsidRPr="005729FE">
        <w:rPr>
          <w:rFonts w:ascii="Verdana" w:hAnsi="Verdana" w:cs="Arial"/>
          <w:iCs/>
          <w:sz w:val="18"/>
          <w:szCs w:val="18"/>
        </w:rPr>
        <w:t>ého</w:t>
      </w:r>
      <w:r w:rsidRPr="005729FE">
        <w:rPr>
          <w:rFonts w:ascii="Verdana" w:hAnsi="Verdana" w:cs="Arial"/>
          <w:iCs/>
          <w:sz w:val="18"/>
          <w:szCs w:val="18"/>
        </w:rPr>
        <w:t xml:space="preserve"> v čl. IX. odst. </w:t>
      </w:r>
      <w:r w:rsidR="00F601CD" w:rsidRPr="005729FE">
        <w:rPr>
          <w:rFonts w:ascii="Verdana" w:hAnsi="Verdana" w:cs="Arial"/>
          <w:iCs/>
          <w:sz w:val="18"/>
          <w:szCs w:val="18"/>
        </w:rPr>
        <w:t>2</w:t>
      </w:r>
      <w:r w:rsidRPr="005729FE">
        <w:rPr>
          <w:rFonts w:ascii="Verdana" w:hAnsi="Verdana" w:cs="Arial"/>
          <w:iCs/>
          <w:sz w:val="18"/>
          <w:szCs w:val="18"/>
        </w:rPr>
        <w:t xml:space="preserve"> této smlouvy. </w:t>
      </w:r>
      <w:r w:rsidR="00F601CD" w:rsidRPr="005729FE">
        <w:rPr>
          <w:rFonts w:ascii="Verdana" w:hAnsi="Verdana" w:cs="Arial"/>
          <w:iCs/>
          <w:sz w:val="18"/>
          <w:szCs w:val="18"/>
        </w:rPr>
        <w:t xml:space="preserve"> </w:t>
      </w:r>
    </w:p>
    <w:p w14:paraId="6E82071C" w14:textId="3930957A" w:rsidR="00EC282D" w:rsidRPr="005729FE" w:rsidRDefault="00EC282D" w:rsidP="00EC282D">
      <w:pPr>
        <w:pStyle w:val="Zkladntext31"/>
        <w:numPr>
          <w:ilvl w:val="0"/>
          <w:numId w:val="1"/>
        </w:numPr>
        <w:tabs>
          <w:tab w:val="clear" w:pos="720"/>
          <w:tab w:val="num" w:pos="426"/>
        </w:tabs>
        <w:spacing w:before="120"/>
        <w:ind w:left="425" w:hanging="425"/>
        <w:rPr>
          <w:rFonts w:ascii="Verdana" w:hAnsi="Verdana" w:cs="Arial"/>
          <w:iCs/>
          <w:sz w:val="18"/>
          <w:szCs w:val="18"/>
        </w:rPr>
      </w:pPr>
      <w:r w:rsidRPr="005729FE">
        <w:rPr>
          <w:rFonts w:ascii="Verdana" w:hAnsi="Verdana" w:cs="Arial"/>
          <w:iCs/>
          <w:sz w:val="18"/>
          <w:szCs w:val="18"/>
        </w:rPr>
        <w:t>Prodávající prokazatelně uvědomí o datu dodávky zboží pověřené</w:t>
      </w:r>
      <w:r w:rsidR="00642977" w:rsidRPr="005729FE">
        <w:rPr>
          <w:rFonts w:ascii="Verdana" w:hAnsi="Verdana" w:cs="Arial"/>
          <w:iCs/>
          <w:sz w:val="18"/>
          <w:szCs w:val="18"/>
        </w:rPr>
        <w:t>ho</w:t>
      </w:r>
      <w:r w:rsidRPr="005729FE">
        <w:rPr>
          <w:rFonts w:ascii="Verdana" w:hAnsi="Verdana" w:cs="Arial"/>
          <w:iCs/>
          <w:sz w:val="18"/>
          <w:szCs w:val="18"/>
        </w:rPr>
        <w:t xml:space="preserve"> </w:t>
      </w:r>
      <w:r w:rsidR="00642977" w:rsidRPr="005729FE">
        <w:rPr>
          <w:rFonts w:ascii="Verdana" w:hAnsi="Verdana" w:cs="Arial"/>
          <w:iCs/>
          <w:sz w:val="18"/>
          <w:szCs w:val="18"/>
        </w:rPr>
        <w:t xml:space="preserve">zaměstnance kupujícího </w:t>
      </w:r>
      <w:r w:rsidRPr="005729FE">
        <w:rPr>
          <w:rFonts w:ascii="Verdana" w:hAnsi="Verdana" w:cs="Arial"/>
          <w:iCs/>
          <w:sz w:val="18"/>
          <w:szCs w:val="18"/>
        </w:rPr>
        <w:t xml:space="preserve">(čl. IX. odst. </w:t>
      </w:r>
      <w:r w:rsidR="00642977" w:rsidRPr="005729FE">
        <w:rPr>
          <w:rFonts w:ascii="Verdana" w:hAnsi="Verdana" w:cs="Arial"/>
          <w:iCs/>
          <w:sz w:val="18"/>
          <w:szCs w:val="18"/>
        </w:rPr>
        <w:t>2</w:t>
      </w:r>
      <w:r w:rsidRPr="005729FE">
        <w:rPr>
          <w:rFonts w:ascii="Verdana" w:hAnsi="Verdana" w:cs="Arial"/>
          <w:iCs/>
          <w:sz w:val="18"/>
          <w:szCs w:val="18"/>
        </w:rPr>
        <w:t xml:space="preserve"> této smlouvy) alespoň 3 dny před jejím uskutečněním. </w:t>
      </w:r>
    </w:p>
    <w:p w14:paraId="0D57B908" w14:textId="77777777" w:rsidR="00EC282D" w:rsidRPr="005729FE" w:rsidRDefault="00EC282D" w:rsidP="00EC282D">
      <w:pPr>
        <w:pStyle w:val="Zkladntext31"/>
        <w:numPr>
          <w:ilvl w:val="0"/>
          <w:numId w:val="1"/>
        </w:numPr>
        <w:tabs>
          <w:tab w:val="clear" w:pos="720"/>
          <w:tab w:val="num" w:pos="426"/>
        </w:tabs>
        <w:spacing w:before="120"/>
        <w:ind w:left="425" w:hanging="425"/>
        <w:rPr>
          <w:rFonts w:ascii="Verdana" w:hAnsi="Verdana" w:cs="Arial"/>
          <w:iCs/>
          <w:sz w:val="18"/>
          <w:szCs w:val="18"/>
        </w:rPr>
      </w:pPr>
      <w:r w:rsidRPr="005729FE">
        <w:rPr>
          <w:rFonts w:ascii="Verdana" w:hAnsi="Verdana" w:cs="Arial"/>
          <w:iCs/>
          <w:sz w:val="18"/>
          <w:szCs w:val="18"/>
        </w:rPr>
        <w:t xml:space="preserve">Kupující je oprávněn nepřevzít zboží, pokud prodávající zboží nedodá řádně, zejména pokud prodávající nedodá zboží v dohodnutém množství nebo kvalitě, zboží je poškozené nebo rozbité, prodávající nedodá potřebnou dokumentaci ke zboží nebo neprovede činnosti podmiňující uvedení zboží do provozu a činnosti podmiňující jeho řádnou funkčnost. </w:t>
      </w:r>
    </w:p>
    <w:p w14:paraId="4E5DC554" w14:textId="3A534B67" w:rsidR="00171B1E" w:rsidRPr="00CC6DEF" w:rsidRDefault="00171B1E" w:rsidP="00C0573B">
      <w:pPr>
        <w:spacing w:before="240" w:after="120"/>
        <w:jc w:val="center"/>
        <w:rPr>
          <w:rFonts w:ascii="Verdana" w:hAnsi="Verdana" w:cs="Arial"/>
          <w:b/>
          <w:iCs/>
          <w:sz w:val="24"/>
          <w:szCs w:val="24"/>
        </w:rPr>
      </w:pPr>
      <w:r w:rsidRPr="00CC6DEF">
        <w:rPr>
          <w:rFonts w:ascii="Verdana" w:hAnsi="Verdana" w:cs="Arial"/>
          <w:b/>
          <w:iCs/>
          <w:sz w:val="24"/>
          <w:szCs w:val="24"/>
        </w:rPr>
        <w:t>VI.</w:t>
      </w:r>
      <w:r w:rsidR="00C0573B" w:rsidRPr="00CC6DEF">
        <w:rPr>
          <w:rFonts w:ascii="Verdana" w:hAnsi="Verdana" w:cs="Arial"/>
          <w:b/>
          <w:iCs/>
          <w:sz w:val="24"/>
          <w:szCs w:val="24"/>
        </w:rPr>
        <w:tab/>
      </w:r>
      <w:r w:rsidRPr="00CC6DEF">
        <w:rPr>
          <w:rFonts w:ascii="Verdana" w:hAnsi="Verdana" w:cs="Arial"/>
          <w:b/>
          <w:iCs/>
          <w:sz w:val="24"/>
          <w:szCs w:val="24"/>
        </w:rPr>
        <w:t>Kupní cena a platební podmínky</w:t>
      </w:r>
    </w:p>
    <w:p w14:paraId="0A47F2AA" w14:textId="77777777" w:rsidR="00EC282D" w:rsidRPr="005729FE" w:rsidRDefault="00EC282D" w:rsidP="005729FE">
      <w:pPr>
        <w:pStyle w:val="Odstavecseseznamem"/>
        <w:numPr>
          <w:ilvl w:val="0"/>
          <w:numId w:val="8"/>
        </w:numPr>
        <w:tabs>
          <w:tab w:val="num" w:pos="426"/>
        </w:tabs>
        <w:spacing w:before="120"/>
        <w:ind w:left="425" w:hanging="425"/>
        <w:rPr>
          <w:rFonts w:ascii="Verdana" w:hAnsi="Verdana" w:cs="Arial"/>
          <w:iCs/>
          <w:sz w:val="18"/>
          <w:szCs w:val="18"/>
        </w:rPr>
      </w:pPr>
      <w:r w:rsidRPr="005729FE">
        <w:rPr>
          <w:rFonts w:ascii="Verdana" w:hAnsi="Verdana" w:cs="Arial"/>
          <w:iCs/>
          <w:sz w:val="18"/>
          <w:szCs w:val="18"/>
        </w:rPr>
        <w:t xml:space="preserve">Kupující se za předmět plnění uvedený v čl. III. této smlouvy zavazuje prodávajícímu zaplatit tuto kupní cenu: </w:t>
      </w:r>
    </w:p>
    <w:p w14:paraId="7730C213" w14:textId="6A6DDF26" w:rsidR="00D8007A" w:rsidRPr="005729FE" w:rsidRDefault="00D8007A" w:rsidP="005729FE">
      <w:pPr>
        <w:tabs>
          <w:tab w:val="left" w:pos="-1843"/>
          <w:tab w:val="left" w:pos="426"/>
        </w:tabs>
        <w:spacing w:before="120"/>
        <w:ind w:left="425"/>
        <w:jc w:val="both"/>
        <w:rPr>
          <w:rFonts w:ascii="Verdana" w:hAnsi="Verdana" w:cs="Arial"/>
          <w:iCs/>
          <w:sz w:val="18"/>
          <w:szCs w:val="18"/>
        </w:rPr>
      </w:pPr>
      <w:r w:rsidRPr="005729FE">
        <w:rPr>
          <w:rFonts w:ascii="Verdana" w:hAnsi="Verdana" w:cs="Arial"/>
          <w:iCs/>
          <w:sz w:val="18"/>
          <w:szCs w:val="18"/>
        </w:rPr>
        <w:t>C</w:t>
      </w:r>
      <w:r w:rsidR="0045506A" w:rsidRPr="005729FE">
        <w:rPr>
          <w:rFonts w:ascii="Verdana" w:hAnsi="Verdana" w:cs="Arial"/>
          <w:iCs/>
          <w:sz w:val="18"/>
          <w:szCs w:val="18"/>
        </w:rPr>
        <w:t xml:space="preserve">ena bez DPH </w:t>
      </w:r>
      <w:r w:rsidR="0045506A" w:rsidRPr="005729FE">
        <w:rPr>
          <w:rFonts w:ascii="Verdana" w:hAnsi="Verdana" w:cs="Arial"/>
          <w:iCs/>
          <w:sz w:val="18"/>
          <w:szCs w:val="18"/>
        </w:rPr>
        <w:tab/>
        <w:t xml:space="preserve"> </w:t>
      </w:r>
      <w:r w:rsidR="0045506A" w:rsidRPr="005729FE">
        <w:rPr>
          <w:rFonts w:ascii="Verdana" w:hAnsi="Verdana" w:cs="Arial"/>
          <w:iCs/>
          <w:sz w:val="18"/>
          <w:szCs w:val="18"/>
        </w:rPr>
        <w:tab/>
      </w:r>
      <w:r w:rsidR="00317657" w:rsidRPr="005729FE">
        <w:rPr>
          <w:rFonts w:ascii="Verdana" w:hAnsi="Verdana" w:cs="Arial"/>
          <w:iCs/>
          <w:sz w:val="18"/>
          <w:szCs w:val="18"/>
        </w:rPr>
        <w:tab/>
      </w:r>
      <w:r w:rsidR="00317657" w:rsidRPr="005729FE">
        <w:rPr>
          <w:rFonts w:ascii="Verdana" w:hAnsi="Verdana" w:cs="Arial"/>
          <w:iCs/>
          <w:sz w:val="18"/>
          <w:szCs w:val="18"/>
        </w:rPr>
        <w:tab/>
      </w:r>
      <w:r w:rsidR="00317657" w:rsidRPr="005729FE">
        <w:rPr>
          <w:rFonts w:ascii="Verdana" w:hAnsi="Verdana" w:cs="Arial"/>
          <w:iCs/>
          <w:sz w:val="18"/>
          <w:szCs w:val="18"/>
        </w:rPr>
        <w:tab/>
      </w:r>
      <w:r w:rsidR="00317657" w:rsidRPr="005729FE">
        <w:rPr>
          <w:rFonts w:ascii="Verdana" w:hAnsi="Verdana" w:cs="Arial"/>
          <w:iCs/>
          <w:sz w:val="18"/>
          <w:szCs w:val="18"/>
        </w:rPr>
        <w:tab/>
      </w:r>
      <w:sdt>
        <w:sdtPr>
          <w:rPr>
            <w:rFonts w:ascii="Verdana" w:hAnsi="Verdana" w:cs="Arial"/>
            <w:iCs/>
            <w:sz w:val="18"/>
            <w:szCs w:val="18"/>
          </w:rPr>
          <w:id w:val="-589999431"/>
          <w:placeholder>
            <w:docPart w:val="DefaultPlaceholder_-1854013440"/>
          </w:placeholder>
          <w:showingPlcHdr/>
          <w:text/>
        </w:sdtPr>
        <w:sdtEndPr/>
        <w:sdtContent>
          <w:r w:rsidR="005D040F" w:rsidRPr="006877E3">
            <w:rPr>
              <w:rStyle w:val="Zstupntext"/>
              <w:rFonts w:eastAsiaTheme="minorHAnsi"/>
            </w:rPr>
            <w:t>Klikněte nebo klepněte sem a zadejte text.</w:t>
          </w:r>
        </w:sdtContent>
      </w:sdt>
    </w:p>
    <w:p w14:paraId="78664979" w14:textId="42DAEF22" w:rsidR="00D8007A" w:rsidRPr="005729FE" w:rsidRDefault="00D8007A" w:rsidP="005729FE">
      <w:pPr>
        <w:tabs>
          <w:tab w:val="left" w:pos="-1843"/>
          <w:tab w:val="left" w:pos="426"/>
        </w:tabs>
        <w:spacing w:before="120"/>
        <w:ind w:left="425"/>
        <w:jc w:val="both"/>
        <w:rPr>
          <w:rFonts w:ascii="Verdana" w:hAnsi="Verdana" w:cs="Arial"/>
          <w:iCs/>
          <w:sz w:val="18"/>
          <w:szCs w:val="18"/>
        </w:rPr>
      </w:pPr>
      <w:r w:rsidRPr="005729FE">
        <w:rPr>
          <w:rFonts w:ascii="Verdana" w:hAnsi="Verdana" w:cs="Arial"/>
          <w:iCs/>
          <w:sz w:val="18"/>
          <w:szCs w:val="18"/>
        </w:rPr>
        <w:t>C</w:t>
      </w:r>
      <w:r w:rsidR="0045506A" w:rsidRPr="005729FE">
        <w:rPr>
          <w:rFonts w:ascii="Verdana" w:hAnsi="Verdana" w:cs="Arial"/>
          <w:iCs/>
          <w:sz w:val="18"/>
          <w:szCs w:val="18"/>
        </w:rPr>
        <w:t xml:space="preserve">elkem vč. DPH </w:t>
      </w:r>
      <w:r w:rsidR="0045506A" w:rsidRPr="005729FE">
        <w:rPr>
          <w:rFonts w:ascii="Verdana" w:hAnsi="Verdana" w:cs="Arial"/>
          <w:iCs/>
          <w:sz w:val="18"/>
          <w:szCs w:val="18"/>
        </w:rPr>
        <w:tab/>
      </w:r>
      <w:r w:rsidRPr="005729FE">
        <w:rPr>
          <w:rFonts w:ascii="Verdana" w:hAnsi="Verdana" w:cs="Arial"/>
          <w:iCs/>
          <w:sz w:val="18"/>
          <w:szCs w:val="18"/>
        </w:rPr>
        <w:tab/>
      </w:r>
      <w:r w:rsidR="00317657" w:rsidRPr="005729FE">
        <w:rPr>
          <w:rFonts w:ascii="Verdana" w:hAnsi="Verdana" w:cs="Arial"/>
          <w:iCs/>
          <w:sz w:val="18"/>
          <w:szCs w:val="18"/>
        </w:rPr>
        <w:tab/>
      </w:r>
      <w:r w:rsidR="00317657" w:rsidRPr="005729FE">
        <w:rPr>
          <w:rFonts w:ascii="Verdana" w:hAnsi="Verdana" w:cs="Arial"/>
          <w:iCs/>
          <w:sz w:val="18"/>
          <w:szCs w:val="18"/>
        </w:rPr>
        <w:tab/>
      </w:r>
      <w:r w:rsidR="00317657" w:rsidRPr="005729FE">
        <w:rPr>
          <w:rFonts w:ascii="Verdana" w:hAnsi="Verdana" w:cs="Arial"/>
          <w:iCs/>
          <w:sz w:val="18"/>
          <w:szCs w:val="18"/>
        </w:rPr>
        <w:tab/>
      </w:r>
      <w:r w:rsidR="00317657" w:rsidRPr="005729FE">
        <w:rPr>
          <w:rFonts w:ascii="Verdana" w:hAnsi="Verdana" w:cs="Arial"/>
          <w:iCs/>
          <w:sz w:val="18"/>
          <w:szCs w:val="18"/>
        </w:rPr>
        <w:tab/>
      </w:r>
      <w:sdt>
        <w:sdtPr>
          <w:rPr>
            <w:rFonts w:ascii="Verdana" w:hAnsi="Verdana" w:cs="Arial"/>
            <w:iCs/>
            <w:sz w:val="18"/>
            <w:szCs w:val="18"/>
          </w:rPr>
          <w:id w:val="563618176"/>
          <w:placeholder>
            <w:docPart w:val="DefaultPlaceholder_-1854013440"/>
          </w:placeholder>
          <w:showingPlcHdr/>
          <w:text/>
        </w:sdtPr>
        <w:sdtEndPr/>
        <w:sdtContent>
          <w:r w:rsidR="005D040F" w:rsidRPr="006877E3">
            <w:rPr>
              <w:rStyle w:val="Zstupntext"/>
              <w:rFonts w:eastAsiaTheme="minorHAnsi"/>
            </w:rPr>
            <w:t>Klikněte nebo klepněte sem a zadejte text.</w:t>
          </w:r>
        </w:sdtContent>
      </w:sdt>
    </w:p>
    <w:p w14:paraId="49FBEEE2" w14:textId="7D6F65C1" w:rsidR="00171B1E" w:rsidRPr="008F7A9B" w:rsidRDefault="00171B1E" w:rsidP="00171B1E">
      <w:pPr>
        <w:numPr>
          <w:ilvl w:val="0"/>
          <w:numId w:val="9"/>
        </w:numPr>
        <w:tabs>
          <w:tab w:val="clear" w:pos="720"/>
        </w:tabs>
        <w:spacing w:before="120"/>
        <w:ind w:left="425" w:hanging="425"/>
        <w:jc w:val="both"/>
        <w:rPr>
          <w:rFonts w:ascii="Verdana" w:hAnsi="Verdana" w:cs="Arial"/>
          <w:iCs/>
          <w:sz w:val="18"/>
          <w:szCs w:val="18"/>
        </w:rPr>
      </w:pPr>
      <w:r w:rsidRPr="008F7A9B">
        <w:rPr>
          <w:rFonts w:ascii="Verdana" w:hAnsi="Verdana" w:cs="Arial"/>
          <w:iCs/>
          <w:sz w:val="18"/>
          <w:szCs w:val="18"/>
        </w:rPr>
        <w:t>Úhrada kupní ceny bude kupujícím provedena bezhotovostním převodem na účet prodávajícího uvedený v čl. I. odst. 2 této smlouvy, a to na základě faktur</w:t>
      </w:r>
      <w:r w:rsidR="00190399" w:rsidRPr="008F7A9B">
        <w:rPr>
          <w:rFonts w:ascii="Verdana" w:hAnsi="Verdana" w:cs="Arial"/>
          <w:iCs/>
          <w:sz w:val="18"/>
          <w:szCs w:val="18"/>
        </w:rPr>
        <w:t>y</w:t>
      </w:r>
      <w:r w:rsidRPr="008F7A9B">
        <w:rPr>
          <w:rFonts w:ascii="Verdana" w:hAnsi="Verdana" w:cs="Arial"/>
          <w:iCs/>
          <w:sz w:val="18"/>
          <w:szCs w:val="18"/>
        </w:rPr>
        <w:t xml:space="preserve"> vystaven</w:t>
      </w:r>
      <w:r w:rsidR="00642977" w:rsidRPr="008F7A9B">
        <w:rPr>
          <w:rFonts w:ascii="Verdana" w:hAnsi="Verdana" w:cs="Arial"/>
          <w:iCs/>
          <w:sz w:val="18"/>
          <w:szCs w:val="18"/>
        </w:rPr>
        <w:t>é</w:t>
      </w:r>
      <w:r w:rsidRPr="008F7A9B">
        <w:rPr>
          <w:rFonts w:ascii="Verdana" w:hAnsi="Verdana" w:cs="Arial"/>
          <w:iCs/>
          <w:sz w:val="18"/>
          <w:szCs w:val="18"/>
        </w:rPr>
        <w:t xml:space="preserve"> prodávajícím </w:t>
      </w:r>
      <w:r w:rsidR="00582190" w:rsidRPr="008F7A9B">
        <w:rPr>
          <w:rFonts w:ascii="Verdana" w:hAnsi="Verdana" w:cs="Arial"/>
          <w:iCs/>
          <w:sz w:val="18"/>
          <w:szCs w:val="18"/>
        </w:rPr>
        <w:t xml:space="preserve">po realizaci </w:t>
      </w:r>
      <w:r w:rsidR="00190399" w:rsidRPr="008F7A9B">
        <w:rPr>
          <w:rFonts w:ascii="Verdana" w:hAnsi="Verdana" w:cs="Arial"/>
          <w:iCs/>
          <w:sz w:val="18"/>
          <w:szCs w:val="18"/>
        </w:rPr>
        <w:t xml:space="preserve">celé </w:t>
      </w:r>
      <w:r w:rsidR="00582190" w:rsidRPr="008F7A9B">
        <w:rPr>
          <w:rFonts w:ascii="Verdana" w:hAnsi="Verdana" w:cs="Arial"/>
          <w:iCs/>
          <w:sz w:val="18"/>
          <w:szCs w:val="18"/>
        </w:rPr>
        <w:t xml:space="preserve">dodávky zboží, tj. </w:t>
      </w:r>
      <w:r w:rsidRPr="008F7A9B">
        <w:rPr>
          <w:rFonts w:ascii="Verdana" w:hAnsi="Verdana" w:cs="Arial"/>
          <w:iCs/>
          <w:sz w:val="18"/>
          <w:szCs w:val="18"/>
        </w:rPr>
        <w:t xml:space="preserve">po podpisu předávacího protokolu dle čl. V. odst. </w:t>
      </w:r>
      <w:r w:rsidR="00706136" w:rsidRPr="008F7A9B">
        <w:rPr>
          <w:rFonts w:ascii="Verdana" w:hAnsi="Verdana" w:cs="Arial"/>
          <w:iCs/>
          <w:sz w:val="18"/>
          <w:szCs w:val="18"/>
        </w:rPr>
        <w:t>5</w:t>
      </w:r>
      <w:r w:rsidRPr="008F7A9B">
        <w:rPr>
          <w:rFonts w:ascii="Verdana" w:hAnsi="Verdana" w:cs="Arial"/>
          <w:iCs/>
          <w:sz w:val="18"/>
          <w:szCs w:val="18"/>
        </w:rPr>
        <w:t xml:space="preserve"> této smlouvy</w:t>
      </w:r>
      <w:r w:rsidR="00582190" w:rsidRPr="008F7A9B">
        <w:rPr>
          <w:rFonts w:ascii="Verdana" w:hAnsi="Verdana" w:cs="Arial"/>
          <w:iCs/>
          <w:sz w:val="18"/>
          <w:szCs w:val="18"/>
        </w:rPr>
        <w:t xml:space="preserve"> vztahujícího se k dodávce zboží</w:t>
      </w:r>
      <w:r w:rsidRPr="008F7A9B">
        <w:rPr>
          <w:rFonts w:ascii="Verdana" w:hAnsi="Verdana" w:cs="Arial"/>
          <w:iCs/>
          <w:sz w:val="18"/>
          <w:szCs w:val="18"/>
        </w:rPr>
        <w:t>.</w:t>
      </w:r>
      <w:r w:rsidR="00582190" w:rsidRPr="008F7A9B">
        <w:rPr>
          <w:rFonts w:ascii="Verdana" w:hAnsi="Verdana" w:cs="Arial"/>
          <w:iCs/>
          <w:sz w:val="18"/>
          <w:szCs w:val="18"/>
        </w:rPr>
        <w:t xml:space="preserve"> </w:t>
      </w:r>
      <w:r w:rsidR="00190399" w:rsidRPr="008F7A9B">
        <w:rPr>
          <w:rFonts w:ascii="Verdana" w:hAnsi="Verdana" w:cs="Arial"/>
          <w:iCs/>
          <w:sz w:val="18"/>
          <w:szCs w:val="18"/>
        </w:rPr>
        <w:t>F</w:t>
      </w:r>
      <w:r w:rsidR="00582190" w:rsidRPr="008F7A9B">
        <w:rPr>
          <w:rFonts w:ascii="Verdana" w:hAnsi="Verdana" w:cs="Arial"/>
          <w:iCs/>
          <w:sz w:val="18"/>
          <w:szCs w:val="18"/>
        </w:rPr>
        <w:t>aktura bude vystavena po dodávce</w:t>
      </w:r>
      <w:r w:rsidR="00242871" w:rsidRPr="008F7A9B">
        <w:rPr>
          <w:rFonts w:ascii="Verdana" w:hAnsi="Verdana" w:cs="Arial"/>
          <w:iCs/>
          <w:sz w:val="18"/>
          <w:szCs w:val="18"/>
        </w:rPr>
        <w:t xml:space="preserve"> a zprovoznění</w:t>
      </w:r>
      <w:r w:rsidR="00582190" w:rsidRPr="008F7A9B">
        <w:rPr>
          <w:rFonts w:ascii="Verdana" w:hAnsi="Verdana" w:cs="Arial"/>
          <w:iCs/>
          <w:sz w:val="18"/>
          <w:szCs w:val="18"/>
        </w:rPr>
        <w:t xml:space="preserve"> </w:t>
      </w:r>
      <w:r w:rsidR="00190399" w:rsidRPr="008F7A9B">
        <w:rPr>
          <w:rFonts w:ascii="Verdana" w:hAnsi="Verdana" w:cs="Arial"/>
          <w:iCs/>
          <w:sz w:val="18"/>
          <w:szCs w:val="18"/>
        </w:rPr>
        <w:t>zboží</w:t>
      </w:r>
      <w:r w:rsidR="001E71DB" w:rsidRPr="008F7A9B">
        <w:rPr>
          <w:rFonts w:ascii="Verdana" w:hAnsi="Verdana" w:cs="Arial"/>
          <w:iCs/>
          <w:sz w:val="18"/>
          <w:szCs w:val="18"/>
        </w:rPr>
        <w:t>,</w:t>
      </w:r>
      <w:r w:rsidR="007B4AEC" w:rsidRPr="008F7A9B">
        <w:rPr>
          <w:rFonts w:ascii="Verdana" w:hAnsi="Verdana" w:cs="Arial"/>
          <w:iCs/>
          <w:sz w:val="18"/>
          <w:szCs w:val="18"/>
        </w:rPr>
        <w:t xml:space="preserve"> ve smyslu čl. V. odst. 1</w:t>
      </w:r>
      <w:r w:rsidR="00190399" w:rsidRPr="008F7A9B">
        <w:rPr>
          <w:rFonts w:ascii="Verdana" w:hAnsi="Verdana" w:cs="Arial"/>
          <w:iCs/>
          <w:sz w:val="18"/>
          <w:szCs w:val="18"/>
        </w:rPr>
        <w:t>.</w:t>
      </w:r>
      <w:r w:rsidR="005D040F">
        <w:rPr>
          <w:rFonts w:ascii="Verdana" w:hAnsi="Verdana" w:cs="Arial"/>
          <w:iCs/>
          <w:sz w:val="18"/>
          <w:szCs w:val="18"/>
        </w:rPr>
        <w:t>,</w:t>
      </w:r>
      <w:r w:rsidR="00190399" w:rsidRPr="008F7A9B">
        <w:rPr>
          <w:rFonts w:ascii="Verdana" w:hAnsi="Verdana" w:cs="Arial"/>
          <w:iCs/>
          <w:sz w:val="18"/>
          <w:szCs w:val="18"/>
        </w:rPr>
        <w:t>2.</w:t>
      </w:r>
      <w:r w:rsidR="007B4AEC" w:rsidRPr="008F7A9B">
        <w:rPr>
          <w:rFonts w:ascii="Verdana" w:hAnsi="Verdana" w:cs="Arial"/>
          <w:iCs/>
          <w:sz w:val="18"/>
          <w:szCs w:val="18"/>
        </w:rPr>
        <w:t xml:space="preserve"> této smlouvy</w:t>
      </w:r>
      <w:r w:rsidR="00582190" w:rsidRPr="008F7A9B">
        <w:rPr>
          <w:rFonts w:ascii="Verdana" w:hAnsi="Verdana" w:cs="Arial"/>
          <w:iCs/>
          <w:sz w:val="18"/>
          <w:szCs w:val="18"/>
        </w:rPr>
        <w:t>.</w:t>
      </w:r>
      <w:r w:rsidRPr="008F7A9B">
        <w:rPr>
          <w:rFonts w:ascii="Verdana" w:hAnsi="Verdana" w:cs="Arial"/>
          <w:iCs/>
          <w:sz w:val="18"/>
          <w:szCs w:val="18"/>
        </w:rPr>
        <w:t xml:space="preserve"> Splatnost faktur</w:t>
      </w:r>
      <w:r w:rsidR="00582190" w:rsidRPr="008F7A9B">
        <w:rPr>
          <w:rFonts w:ascii="Verdana" w:hAnsi="Verdana" w:cs="Arial"/>
          <w:iCs/>
          <w:sz w:val="18"/>
          <w:szCs w:val="18"/>
        </w:rPr>
        <w:t>y</w:t>
      </w:r>
      <w:r w:rsidRPr="008F7A9B">
        <w:rPr>
          <w:rFonts w:ascii="Verdana" w:hAnsi="Verdana" w:cs="Arial"/>
          <w:iCs/>
          <w:sz w:val="18"/>
          <w:szCs w:val="18"/>
        </w:rPr>
        <w:t xml:space="preserve"> je 30 dnů od jejího doručení kupujícímu. </w:t>
      </w:r>
      <w:r w:rsidR="00EC282D" w:rsidRPr="008F7A9B">
        <w:rPr>
          <w:rFonts w:ascii="Verdana" w:hAnsi="Verdana" w:cs="Arial"/>
          <w:iCs/>
          <w:sz w:val="18"/>
          <w:szCs w:val="18"/>
        </w:rPr>
        <w:t xml:space="preserve">Smluvní strany uzavírají dohodu o elektronické fakturaci, faktury lze doručit kupujícímu na email: </w:t>
      </w:r>
      <w:r w:rsidR="00C17D5B" w:rsidRPr="008F7A9B">
        <w:rPr>
          <w:rFonts w:ascii="Verdana" w:hAnsi="Verdana" w:cs="Arial"/>
          <w:iCs/>
          <w:sz w:val="18"/>
          <w:szCs w:val="18"/>
        </w:rPr>
        <w:t>uctarna@szsbrno.cz</w:t>
      </w:r>
      <w:r w:rsidR="00190399" w:rsidRPr="008F7A9B">
        <w:rPr>
          <w:rFonts w:ascii="Verdana" w:hAnsi="Verdana" w:cs="Arial"/>
          <w:iCs/>
          <w:sz w:val="18"/>
          <w:szCs w:val="18"/>
        </w:rPr>
        <w:t>.</w:t>
      </w:r>
      <w:r w:rsidR="00EC282D" w:rsidRPr="008F7A9B">
        <w:rPr>
          <w:rFonts w:ascii="Verdana" w:hAnsi="Verdana" w:cs="Arial"/>
          <w:iCs/>
          <w:sz w:val="18"/>
          <w:szCs w:val="18"/>
        </w:rPr>
        <w:t xml:space="preserve"> </w:t>
      </w:r>
      <w:r w:rsidRPr="008F7A9B">
        <w:rPr>
          <w:rFonts w:ascii="Verdana" w:hAnsi="Verdana" w:cs="Arial"/>
          <w:iCs/>
          <w:sz w:val="18"/>
          <w:szCs w:val="18"/>
        </w:rPr>
        <w:t xml:space="preserve">Závazek kupujícího uhradit kupní cenu je splněn okamžikem odeslání příslušné částky z účtu kupujícího na účet prodávajícího. </w:t>
      </w:r>
    </w:p>
    <w:p w14:paraId="6108276C" w14:textId="77777777" w:rsidR="00171B1E" w:rsidRPr="008F7A9B" w:rsidRDefault="00171B1E" w:rsidP="00171B1E">
      <w:pPr>
        <w:numPr>
          <w:ilvl w:val="0"/>
          <w:numId w:val="9"/>
        </w:numPr>
        <w:tabs>
          <w:tab w:val="clear" w:pos="720"/>
        </w:tabs>
        <w:spacing w:before="120"/>
        <w:ind w:left="425" w:hanging="425"/>
        <w:jc w:val="both"/>
        <w:rPr>
          <w:rFonts w:ascii="Verdana" w:hAnsi="Verdana" w:cs="Arial"/>
          <w:iCs/>
          <w:sz w:val="18"/>
          <w:szCs w:val="18"/>
        </w:rPr>
      </w:pPr>
      <w:r w:rsidRPr="008F7A9B">
        <w:rPr>
          <w:rFonts w:ascii="Verdana" w:hAnsi="Verdana" w:cs="Arial"/>
          <w:iCs/>
          <w:sz w:val="18"/>
          <w:szCs w:val="18"/>
        </w:rPr>
        <w:t xml:space="preserve">Faktura musí mít veškeré náležitosti daňového a účetního dokladu dle příslušných právních přepisů </w:t>
      </w:r>
      <w:r w:rsidRPr="008F7A9B">
        <w:rPr>
          <w:rFonts w:ascii="Verdana" w:hAnsi="Verdana" w:cs="Arial"/>
          <w:iCs/>
          <w:sz w:val="18"/>
          <w:szCs w:val="18"/>
        </w:rPr>
        <w:br/>
        <w:t xml:space="preserve">a musí obsahovat číslo smlouvy kupujícího uvedené v záhlaví této smlouvy. </w:t>
      </w:r>
      <w:r w:rsidRPr="008F7A9B">
        <w:rPr>
          <w:rFonts w:ascii="Verdana" w:hAnsi="Verdana" w:cs="Arial"/>
          <w:bCs/>
          <w:iCs/>
          <w:sz w:val="18"/>
          <w:szCs w:val="18"/>
        </w:rPr>
        <w:t xml:space="preserve">Nebude-li faktura </w:t>
      </w:r>
      <w:r w:rsidRPr="008F7A9B">
        <w:rPr>
          <w:rFonts w:ascii="Verdana" w:hAnsi="Verdana" w:cs="Arial"/>
          <w:iCs/>
          <w:sz w:val="18"/>
          <w:szCs w:val="18"/>
        </w:rPr>
        <w:t>obsahovat náležitosti požadované touto smlouvou a veškeré náležitosti daňového a účetního dokladu dle příslušných předpisů</w:t>
      </w:r>
      <w:r w:rsidRPr="008F7A9B">
        <w:rPr>
          <w:rFonts w:ascii="Verdana" w:hAnsi="Verdana" w:cs="Arial"/>
          <w:bCs/>
          <w:iCs/>
          <w:sz w:val="18"/>
          <w:szCs w:val="18"/>
        </w:rPr>
        <w:t xml:space="preserve">, </w:t>
      </w:r>
      <w:r w:rsidRPr="008F7A9B">
        <w:rPr>
          <w:rFonts w:ascii="Verdana" w:hAnsi="Verdana" w:cs="Arial"/>
          <w:iCs/>
          <w:sz w:val="18"/>
          <w:szCs w:val="18"/>
        </w:rPr>
        <w:t>je kupující oprávněn, aniž by se dostal do prodlení, tuto fakturu ve lhůtě splatnosti vrátit prodávajícímu s uvedením důvodu k opravě či doplnění. V takovém případě začne běžet nová lhůta splatnosti v délce stanovené čl. VI. odst. 2 této smlouvy doručením opravené (doplněné) faktury kupujícímu.</w:t>
      </w:r>
    </w:p>
    <w:p w14:paraId="523C893A" w14:textId="35D42D11" w:rsidR="00190399" w:rsidRPr="008F7A9B" w:rsidRDefault="00EC282D" w:rsidP="00171B1E">
      <w:pPr>
        <w:numPr>
          <w:ilvl w:val="0"/>
          <w:numId w:val="9"/>
        </w:numPr>
        <w:tabs>
          <w:tab w:val="clear" w:pos="720"/>
        </w:tabs>
        <w:spacing w:before="120"/>
        <w:ind w:left="425" w:hanging="425"/>
        <w:jc w:val="both"/>
        <w:rPr>
          <w:rFonts w:ascii="Verdana" w:hAnsi="Verdana" w:cs="Arial"/>
          <w:iCs/>
          <w:sz w:val="18"/>
          <w:szCs w:val="18"/>
        </w:rPr>
      </w:pPr>
      <w:r w:rsidRPr="008F7A9B">
        <w:rPr>
          <w:rFonts w:ascii="Verdana" w:hAnsi="Verdana" w:cs="Arial"/>
          <w:iCs/>
          <w:sz w:val="18"/>
          <w:szCs w:val="18"/>
        </w:rPr>
        <w:t xml:space="preserve">Celková kupní cena je za kompletní dodávku zboží </w:t>
      </w:r>
      <w:r w:rsidR="00642977" w:rsidRPr="008F7A9B">
        <w:rPr>
          <w:rFonts w:ascii="Verdana" w:hAnsi="Verdana" w:cs="Arial"/>
          <w:iCs/>
          <w:sz w:val="18"/>
          <w:szCs w:val="18"/>
        </w:rPr>
        <w:t xml:space="preserve">vč. provádění servisu </w:t>
      </w:r>
      <w:r w:rsidR="000361FA" w:rsidRPr="008F7A9B">
        <w:rPr>
          <w:rFonts w:ascii="Verdana" w:hAnsi="Verdana" w:cs="Arial"/>
          <w:iCs/>
          <w:sz w:val="18"/>
          <w:szCs w:val="18"/>
        </w:rPr>
        <w:t>dle odst. 2 čl. VIII.</w:t>
      </w:r>
      <w:r w:rsidR="00642977" w:rsidRPr="008F7A9B">
        <w:rPr>
          <w:rFonts w:ascii="Verdana" w:hAnsi="Verdana" w:cs="Arial"/>
          <w:iCs/>
          <w:sz w:val="18"/>
          <w:szCs w:val="18"/>
        </w:rPr>
        <w:t xml:space="preserve"> </w:t>
      </w:r>
      <w:r w:rsidRPr="008F7A9B">
        <w:rPr>
          <w:rFonts w:ascii="Verdana" w:hAnsi="Verdana" w:cs="Arial"/>
          <w:iCs/>
          <w:sz w:val="18"/>
          <w:szCs w:val="18"/>
        </w:rPr>
        <w:t xml:space="preserve">a jsou v ní zahrnuty dodávka zboží včetně všech jeho součástí a příslušenství, </w:t>
      </w:r>
      <w:r w:rsidR="00190399" w:rsidRPr="008F7A9B">
        <w:rPr>
          <w:rFonts w:ascii="Verdana" w:hAnsi="Verdana" w:cs="Arial"/>
          <w:iCs/>
          <w:sz w:val="18"/>
          <w:szCs w:val="18"/>
        </w:rPr>
        <w:t>doprava</w:t>
      </w:r>
      <w:r w:rsidR="00642977" w:rsidRPr="008F7A9B">
        <w:rPr>
          <w:rFonts w:ascii="Verdana" w:hAnsi="Verdana" w:cs="Arial"/>
          <w:iCs/>
          <w:sz w:val="18"/>
          <w:szCs w:val="18"/>
        </w:rPr>
        <w:t xml:space="preserve"> a dopravné</w:t>
      </w:r>
      <w:r w:rsidR="00190399" w:rsidRPr="008F7A9B">
        <w:rPr>
          <w:rFonts w:ascii="Verdana" w:hAnsi="Verdana" w:cs="Arial"/>
          <w:iCs/>
          <w:sz w:val="18"/>
          <w:szCs w:val="18"/>
        </w:rPr>
        <w:t xml:space="preserve">, instalace, montáž, uvedení do provozu včetně </w:t>
      </w:r>
      <w:r w:rsidR="00242871" w:rsidRPr="008F7A9B">
        <w:rPr>
          <w:rFonts w:ascii="Verdana" w:hAnsi="Verdana" w:cs="Arial"/>
          <w:iCs/>
          <w:sz w:val="18"/>
          <w:szCs w:val="18"/>
        </w:rPr>
        <w:t>š</w:t>
      </w:r>
      <w:r w:rsidR="00190399" w:rsidRPr="008F7A9B">
        <w:rPr>
          <w:rFonts w:ascii="Verdana" w:hAnsi="Verdana" w:cs="Arial"/>
          <w:iCs/>
          <w:sz w:val="18"/>
          <w:szCs w:val="18"/>
        </w:rPr>
        <w:t>kolení obsluhy</w:t>
      </w:r>
      <w:r w:rsidR="009B35B9" w:rsidRPr="008F7A9B">
        <w:rPr>
          <w:rFonts w:ascii="Verdana" w:hAnsi="Verdana" w:cs="Arial"/>
          <w:iCs/>
          <w:sz w:val="18"/>
          <w:szCs w:val="18"/>
        </w:rPr>
        <w:t xml:space="preserve"> </w:t>
      </w:r>
      <w:r w:rsidR="00190399" w:rsidRPr="008F7A9B">
        <w:rPr>
          <w:rFonts w:ascii="Verdana" w:hAnsi="Verdana" w:cs="Arial"/>
          <w:iCs/>
          <w:sz w:val="18"/>
          <w:szCs w:val="18"/>
        </w:rPr>
        <w:t>a záznamu o ní včetně seznámení se s riziky spojenými s jeho používáním, nastavení dle požadavků pracoviště, odstranění vzniklých odpadů a obalů, přejímací zkouška, vstupní revize</w:t>
      </w:r>
      <w:r w:rsidR="00642977" w:rsidRPr="008F7A9B">
        <w:rPr>
          <w:rFonts w:ascii="Verdana" w:hAnsi="Verdana" w:cs="Arial"/>
          <w:iCs/>
          <w:sz w:val="18"/>
          <w:szCs w:val="18"/>
        </w:rPr>
        <w:t xml:space="preserve"> a revize v rámci pravidelného servisu</w:t>
      </w:r>
      <w:r w:rsidR="00190399" w:rsidRPr="008F7A9B">
        <w:rPr>
          <w:rFonts w:ascii="Verdana" w:hAnsi="Verdana" w:cs="Arial"/>
          <w:iCs/>
          <w:sz w:val="18"/>
          <w:szCs w:val="18"/>
        </w:rPr>
        <w:t>, clo, kursové rozdíly, obal, doklady ke zboží, záruka vč. dodatečných instruktáží dle čl. VIII. této smlouvy a veškeré další náklady související s realizací dodávky zboží. Celková kupní cena bez DPH je nejvýše přípustná, DPH bude prodávající účtovat v aktuální výši dle platných právních předpisů.</w:t>
      </w:r>
      <w:r w:rsidRPr="008F7A9B">
        <w:rPr>
          <w:rFonts w:ascii="Verdana" w:hAnsi="Verdana" w:cs="Arial"/>
          <w:iCs/>
          <w:sz w:val="18"/>
          <w:szCs w:val="18"/>
        </w:rPr>
        <w:t xml:space="preserve"> </w:t>
      </w:r>
    </w:p>
    <w:p w14:paraId="110C8F9D" w14:textId="2E7B7B78" w:rsidR="00171B1E" w:rsidRPr="008F7A9B" w:rsidRDefault="00171B1E" w:rsidP="00171B1E">
      <w:pPr>
        <w:numPr>
          <w:ilvl w:val="0"/>
          <w:numId w:val="9"/>
        </w:numPr>
        <w:tabs>
          <w:tab w:val="clear" w:pos="720"/>
        </w:tabs>
        <w:spacing w:before="120"/>
        <w:ind w:left="425" w:hanging="425"/>
        <w:jc w:val="both"/>
        <w:rPr>
          <w:rFonts w:ascii="Verdana" w:hAnsi="Verdana" w:cs="Arial"/>
          <w:iCs/>
          <w:sz w:val="18"/>
          <w:szCs w:val="18"/>
        </w:rPr>
      </w:pPr>
      <w:r w:rsidRPr="008F7A9B">
        <w:rPr>
          <w:rFonts w:ascii="Verdana" w:hAnsi="Verdana" w:cs="Arial"/>
          <w:iCs/>
          <w:sz w:val="18"/>
          <w:szCs w:val="18"/>
        </w:rPr>
        <w:t xml:space="preserve">Pokud bude v okamžiku uskutečnění zdanitelného plnění správcem daně zveřejněna způsobem umožňujícím dálkový přístup skutečnost, že prodávající je nespolehlivým plátcem ve smyslu ust. § </w:t>
      </w:r>
      <w:proofErr w:type="gramStart"/>
      <w:r w:rsidRPr="008F7A9B">
        <w:rPr>
          <w:rFonts w:ascii="Verdana" w:hAnsi="Verdana" w:cs="Arial"/>
          <w:iCs/>
          <w:sz w:val="18"/>
          <w:szCs w:val="18"/>
        </w:rPr>
        <w:t>106a</w:t>
      </w:r>
      <w:proofErr w:type="gramEnd"/>
      <w:r w:rsidRPr="008F7A9B">
        <w:rPr>
          <w:rFonts w:ascii="Verdana" w:hAnsi="Verdana" w:cs="Arial"/>
          <w:iCs/>
          <w:sz w:val="18"/>
          <w:szCs w:val="18"/>
        </w:rPr>
        <w:t xml:space="preserve"> zákona č. 235/2004 Sb., o dani z přidané hodnoty, ve znění pozdějších předpisů (dále jen „ZDPH“), je kupující oprávněn část kupní ceny odpovídající dani z přidané hodnoty z každé fakturované platby na základě této smlouvy zadržet a tuto přímo zaplatit (aniž k tomu bude vyzván jako ručitel) na účet správce daně ve smyslu ust. § </w:t>
      </w:r>
      <w:proofErr w:type="gramStart"/>
      <w:r w:rsidRPr="008F7A9B">
        <w:rPr>
          <w:rFonts w:ascii="Verdana" w:hAnsi="Verdana" w:cs="Arial"/>
          <w:iCs/>
          <w:sz w:val="18"/>
          <w:szCs w:val="18"/>
        </w:rPr>
        <w:t>109a</w:t>
      </w:r>
      <w:proofErr w:type="gramEnd"/>
      <w:r w:rsidRPr="008F7A9B">
        <w:rPr>
          <w:rFonts w:ascii="Verdana" w:hAnsi="Verdana" w:cs="Arial"/>
          <w:iCs/>
          <w:sz w:val="18"/>
          <w:szCs w:val="18"/>
        </w:rPr>
        <w:t xml:space="preserve"> ZDPH. </w:t>
      </w:r>
    </w:p>
    <w:p w14:paraId="29EE27AB" w14:textId="729DCDCD" w:rsidR="00171B1E" w:rsidRPr="008F7A9B" w:rsidRDefault="00171B1E" w:rsidP="00171B1E">
      <w:pPr>
        <w:pStyle w:val="Odstavecseseznamem"/>
        <w:numPr>
          <w:ilvl w:val="0"/>
          <w:numId w:val="9"/>
        </w:numPr>
        <w:tabs>
          <w:tab w:val="clear" w:pos="720"/>
        </w:tabs>
        <w:spacing w:before="120"/>
        <w:ind w:left="425" w:hanging="425"/>
        <w:jc w:val="both"/>
        <w:rPr>
          <w:rFonts w:ascii="Verdana" w:hAnsi="Verdana" w:cs="Arial"/>
          <w:iCs/>
          <w:sz w:val="18"/>
          <w:szCs w:val="18"/>
        </w:rPr>
      </w:pPr>
      <w:r w:rsidRPr="008F7A9B">
        <w:rPr>
          <w:rFonts w:ascii="Verdana" w:hAnsi="Verdana" w:cs="Arial"/>
          <w:iCs/>
          <w:sz w:val="18"/>
          <w:szCs w:val="18"/>
        </w:rPr>
        <w:t xml:space="preserve">Pokud číslo účtu prodávajícího uvedené v záhlaví této smlouvy nebude zveřejněno způsobem umožňujícím dálkový přístup ve smyslu ust. § 96 ZDPH nebo se jedná o účet vedený v zahraničí ve smyslu ust. § 109 odst. 2 písm. b) ZDPH, je kupující oprávněn část kupní ceny odpovídající dani z </w:t>
      </w:r>
      <w:r w:rsidRPr="008F7A9B">
        <w:rPr>
          <w:rFonts w:ascii="Verdana" w:hAnsi="Verdana" w:cs="Arial"/>
          <w:iCs/>
          <w:sz w:val="18"/>
          <w:szCs w:val="18"/>
        </w:rPr>
        <w:lastRenderedPageBreak/>
        <w:t xml:space="preserve">přidané hodnoty z každé fakturované platby na základě této smlouvy zadržet a tuto přímo zaplatit (aniž k tomu bude vyzván jako ručitel) na účet správce daně ve smyslu § </w:t>
      </w:r>
      <w:proofErr w:type="gramStart"/>
      <w:r w:rsidRPr="008F7A9B">
        <w:rPr>
          <w:rFonts w:ascii="Verdana" w:hAnsi="Verdana" w:cs="Arial"/>
          <w:iCs/>
          <w:sz w:val="18"/>
          <w:szCs w:val="18"/>
        </w:rPr>
        <w:t>109a</w:t>
      </w:r>
      <w:proofErr w:type="gramEnd"/>
      <w:r w:rsidRPr="008F7A9B">
        <w:rPr>
          <w:rFonts w:ascii="Verdana" w:hAnsi="Verdana" w:cs="Arial"/>
          <w:iCs/>
          <w:sz w:val="18"/>
          <w:szCs w:val="18"/>
        </w:rPr>
        <w:t xml:space="preserve"> ZDPH. </w:t>
      </w:r>
    </w:p>
    <w:p w14:paraId="3074965A" w14:textId="77777777" w:rsidR="00171B1E" w:rsidRPr="008F7A9B" w:rsidRDefault="00171B1E" w:rsidP="00171B1E">
      <w:pPr>
        <w:pStyle w:val="Odstavecseseznamem"/>
        <w:spacing w:before="120"/>
        <w:ind w:left="425"/>
        <w:jc w:val="both"/>
        <w:rPr>
          <w:rFonts w:ascii="Verdana" w:hAnsi="Verdana" w:cs="Arial"/>
          <w:iCs/>
          <w:sz w:val="18"/>
          <w:szCs w:val="18"/>
        </w:rPr>
      </w:pPr>
      <w:r w:rsidRPr="008F7A9B">
        <w:rPr>
          <w:rFonts w:ascii="Verdana" w:hAnsi="Verdana" w:cs="Arial"/>
          <w:iCs/>
          <w:sz w:val="18"/>
          <w:szCs w:val="18"/>
        </w:rPr>
        <w:t>Stejný postup bude aplikován při naplnění podmínek ručení dle ust. § 109 odst. 1 ZDPH, tedy kdy se kupující dozví, že</w:t>
      </w:r>
    </w:p>
    <w:p w14:paraId="03B8BC43" w14:textId="77777777" w:rsidR="00171B1E" w:rsidRPr="008F7A9B" w:rsidRDefault="00171B1E" w:rsidP="00171B1E">
      <w:pPr>
        <w:pStyle w:val="Odstavecseseznamem"/>
        <w:spacing w:before="120"/>
        <w:ind w:left="1134" w:hanging="425"/>
        <w:jc w:val="both"/>
        <w:rPr>
          <w:rFonts w:ascii="Verdana" w:hAnsi="Verdana" w:cs="Arial"/>
          <w:iCs/>
          <w:sz w:val="18"/>
          <w:szCs w:val="18"/>
        </w:rPr>
      </w:pPr>
      <w:r w:rsidRPr="008F7A9B">
        <w:rPr>
          <w:rFonts w:ascii="Verdana" w:hAnsi="Verdana" w:cs="Arial"/>
          <w:iCs/>
          <w:sz w:val="18"/>
          <w:szCs w:val="18"/>
        </w:rPr>
        <w:t>a)   daň uvedená na daňovém dokladu nebude úmyslně zaplacena,</w:t>
      </w:r>
    </w:p>
    <w:p w14:paraId="611B0757" w14:textId="77777777" w:rsidR="00171B1E" w:rsidRPr="008F7A9B" w:rsidRDefault="00171B1E" w:rsidP="00171B1E">
      <w:pPr>
        <w:spacing w:before="120"/>
        <w:ind w:left="1134" w:hanging="425"/>
        <w:jc w:val="both"/>
        <w:rPr>
          <w:rFonts w:ascii="Verdana" w:hAnsi="Verdana" w:cs="Arial"/>
          <w:iCs/>
          <w:sz w:val="18"/>
          <w:szCs w:val="18"/>
        </w:rPr>
      </w:pPr>
      <w:r w:rsidRPr="008F7A9B">
        <w:rPr>
          <w:rFonts w:ascii="Verdana" w:hAnsi="Verdana" w:cs="Arial"/>
          <w:iCs/>
          <w:sz w:val="18"/>
          <w:szCs w:val="18"/>
        </w:rPr>
        <w:t>b)   plátce, který uskutečňuje toto zdanitelné plnění nebo obdrží úplatu na takové plnění, se       úmyslně dostal nebo dostane do postavení, kdy nemůže daň zaplatit, nebo</w:t>
      </w:r>
    </w:p>
    <w:p w14:paraId="64F58CDD" w14:textId="6704956F" w:rsidR="00171B1E" w:rsidRPr="008F7A9B" w:rsidRDefault="00171B1E" w:rsidP="00171B1E">
      <w:pPr>
        <w:pStyle w:val="Odstavecseseznamem"/>
        <w:spacing w:before="120"/>
        <w:ind w:left="1134" w:hanging="425"/>
        <w:jc w:val="both"/>
        <w:rPr>
          <w:rFonts w:ascii="Verdana" w:hAnsi="Verdana" w:cs="Arial"/>
          <w:iCs/>
          <w:color w:val="993366"/>
          <w:sz w:val="18"/>
          <w:szCs w:val="18"/>
        </w:rPr>
      </w:pPr>
      <w:r w:rsidRPr="008F7A9B">
        <w:rPr>
          <w:rFonts w:ascii="Verdana" w:hAnsi="Verdana" w:cs="Arial"/>
          <w:iCs/>
          <w:sz w:val="18"/>
          <w:szCs w:val="18"/>
        </w:rPr>
        <w:t>c)   dojde ke zkrácení daně nebo vylákání daňové výhody</w:t>
      </w:r>
      <w:r w:rsidR="00642977" w:rsidRPr="008F7A9B">
        <w:rPr>
          <w:rFonts w:ascii="Verdana" w:hAnsi="Verdana" w:cs="Arial"/>
          <w:iCs/>
          <w:sz w:val="18"/>
          <w:szCs w:val="18"/>
        </w:rPr>
        <w:t>.</w:t>
      </w:r>
    </w:p>
    <w:p w14:paraId="3B29E895" w14:textId="77777777" w:rsidR="00171B1E" w:rsidRPr="008F7A9B" w:rsidRDefault="00171B1E" w:rsidP="00171B1E">
      <w:pPr>
        <w:pStyle w:val="Odstavecseseznamem"/>
        <w:numPr>
          <w:ilvl w:val="0"/>
          <w:numId w:val="9"/>
        </w:numPr>
        <w:tabs>
          <w:tab w:val="clear" w:pos="720"/>
        </w:tabs>
        <w:spacing w:before="120"/>
        <w:ind w:left="425" w:hanging="425"/>
        <w:jc w:val="both"/>
        <w:rPr>
          <w:rFonts w:ascii="Verdana" w:hAnsi="Verdana" w:cs="Arial"/>
          <w:iCs/>
          <w:sz w:val="18"/>
          <w:szCs w:val="18"/>
        </w:rPr>
      </w:pPr>
      <w:r w:rsidRPr="008F7A9B">
        <w:rPr>
          <w:rFonts w:ascii="Verdana" w:hAnsi="Verdana" w:cs="Arial"/>
          <w:iCs/>
          <w:sz w:val="18"/>
          <w:szCs w:val="18"/>
        </w:rPr>
        <w:t>Po provedení úhrady daně z přidané hodnoty příslušnému správci daně v souladu s tímto odstavcem je úhrada zdanitelného plnění prodávajícímu bez příslušné daně z přidané hodnoty (tj. pouze základu daně) smluvními stranami považována za řádnou úhradu, resp. řádné splnění dluhu kupujícím, dle této smlouvy (tj. základu daně i výše daně z přidané hodnoty), a prodávajícímu nevzniká žádný nárok na úhradu případných úroků z prodlení, penále, náhrady škody nebo jakýchkoli dalších sankcí vůči kupujícímu, a to ani v případě, že by mu podobné sankce byly vyměřeny správcem daně.</w:t>
      </w:r>
    </w:p>
    <w:p w14:paraId="51CC5DFD" w14:textId="77777777" w:rsidR="00171B1E" w:rsidRPr="008F7A9B" w:rsidRDefault="00171B1E" w:rsidP="00171B1E">
      <w:pPr>
        <w:pStyle w:val="Odstavecseseznamem"/>
        <w:numPr>
          <w:ilvl w:val="0"/>
          <w:numId w:val="9"/>
        </w:numPr>
        <w:tabs>
          <w:tab w:val="clear" w:pos="720"/>
        </w:tabs>
        <w:spacing w:before="120"/>
        <w:ind w:left="425" w:hanging="425"/>
        <w:jc w:val="both"/>
        <w:rPr>
          <w:rFonts w:ascii="Verdana" w:hAnsi="Verdana" w:cs="Arial"/>
          <w:iCs/>
          <w:sz w:val="18"/>
          <w:szCs w:val="18"/>
        </w:rPr>
      </w:pPr>
      <w:r w:rsidRPr="008F7A9B">
        <w:rPr>
          <w:rFonts w:ascii="Verdana" w:hAnsi="Verdana" w:cs="Arial"/>
          <w:iCs/>
          <w:sz w:val="18"/>
          <w:szCs w:val="18"/>
        </w:rPr>
        <w:t xml:space="preserve">Bude-li na daňovém dokladu uveden jiný než oznámený účet ve smyslu ust. § 96 ZDPH, kupující je oprávněn poukázat příslušnou platbu na kterýkoli oznámený účet prodávajícího. Úhrada platby na kterýkoli oznámený účet (tj. účet odlišný od účtu uvedeného na daňovém dokladu) je smluvními stranami považována za řádnou úhradu plnění dle smlouvy. </w:t>
      </w:r>
    </w:p>
    <w:p w14:paraId="6759088E" w14:textId="62F2E06F" w:rsidR="00171B1E" w:rsidRPr="00CC6DEF" w:rsidRDefault="00171B1E" w:rsidP="00C0573B">
      <w:pPr>
        <w:spacing w:before="240" w:after="120"/>
        <w:jc w:val="center"/>
        <w:rPr>
          <w:rFonts w:ascii="Verdana" w:hAnsi="Verdana" w:cs="Arial"/>
          <w:b/>
          <w:iCs/>
          <w:sz w:val="24"/>
          <w:szCs w:val="24"/>
        </w:rPr>
      </w:pPr>
      <w:r w:rsidRPr="00CC6DEF">
        <w:rPr>
          <w:rFonts w:ascii="Verdana" w:hAnsi="Verdana" w:cs="Arial"/>
          <w:b/>
          <w:iCs/>
          <w:sz w:val="24"/>
          <w:szCs w:val="24"/>
        </w:rPr>
        <w:t>VII.</w:t>
      </w:r>
      <w:r w:rsidR="00C0573B" w:rsidRPr="00CC6DEF">
        <w:rPr>
          <w:rFonts w:ascii="Verdana" w:hAnsi="Verdana" w:cs="Arial"/>
          <w:b/>
          <w:iCs/>
          <w:sz w:val="24"/>
          <w:szCs w:val="24"/>
        </w:rPr>
        <w:tab/>
      </w:r>
      <w:r w:rsidRPr="00CC6DEF">
        <w:rPr>
          <w:rFonts w:ascii="Verdana" w:hAnsi="Verdana" w:cs="Arial"/>
          <w:b/>
          <w:iCs/>
          <w:sz w:val="24"/>
          <w:szCs w:val="24"/>
        </w:rPr>
        <w:t>Sankční ujednání</w:t>
      </w:r>
    </w:p>
    <w:p w14:paraId="51CF9421" w14:textId="7E451351" w:rsidR="00EC282D" w:rsidRPr="008F7A9B" w:rsidRDefault="00706136" w:rsidP="00EC282D">
      <w:pPr>
        <w:numPr>
          <w:ilvl w:val="0"/>
          <w:numId w:val="4"/>
        </w:numPr>
        <w:tabs>
          <w:tab w:val="clear" w:pos="720"/>
          <w:tab w:val="num" w:pos="426"/>
        </w:tabs>
        <w:spacing w:before="120"/>
        <w:ind w:left="425" w:hanging="425"/>
        <w:jc w:val="both"/>
        <w:rPr>
          <w:rFonts w:ascii="Verdana" w:hAnsi="Verdana" w:cs="Arial"/>
          <w:iCs/>
          <w:sz w:val="18"/>
          <w:szCs w:val="18"/>
        </w:rPr>
      </w:pPr>
      <w:r w:rsidRPr="008F7A9B">
        <w:rPr>
          <w:rFonts w:ascii="Verdana" w:hAnsi="Verdana" w:cs="Arial"/>
          <w:iCs/>
          <w:sz w:val="18"/>
          <w:szCs w:val="18"/>
        </w:rPr>
        <w:t xml:space="preserve">Nedodrží-li prodávající lhůtu stanovenou </w:t>
      </w:r>
      <w:r w:rsidR="00190399" w:rsidRPr="008F7A9B">
        <w:rPr>
          <w:rFonts w:ascii="Verdana" w:hAnsi="Verdana" w:cs="Arial"/>
          <w:iCs/>
          <w:sz w:val="18"/>
          <w:szCs w:val="18"/>
        </w:rPr>
        <w:t>v</w:t>
      </w:r>
      <w:r w:rsidRPr="008F7A9B">
        <w:rPr>
          <w:rFonts w:ascii="Verdana" w:hAnsi="Verdana" w:cs="Arial"/>
          <w:iCs/>
          <w:sz w:val="18"/>
          <w:szCs w:val="18"/>
        </w:rPr>
        <w:t xml:space="preserve"> článku V. odst. 1</w:t>
      </w:r>
      <w:r w:rsidR="00190399" w:rsidRPr="008F7A9B">
        <w:rPr>
          <w:rFonts w:ascii="Verdana" w:hAnsi="Verdana" w:cs="Arial"/>
          <w:iCs/>
          <w:sz w:val="18"/>
          <w:szCs w:val="18"/>
        </w:rPr>
        <w:t>.1.</w:t>
      </w:r>
      <w:r w:rsidRPr="008F7A9B">
        <w:rPr>
          <w:rFonts w:ascii="Verdana" w:hAnsi="Verdana" w:cs="Arial"/>
          <w:iCs/>
          <w:sz w:val="18"/>
          <w:szCs w:val="18"/>
        </w:rPr>
        <w:t xml:space="preserve"> této smlouvy</w:t>
      </w:r>
      <w:r w:rsidR="00190399" w:rsidRPr="008F7A9B">
        <w:rPr>
          <w:rFonts w:ascii="Verdana" w:hAnsi="Verdana" w:cs="Arial"/>
          <w:iCs/>
          <w:sz w:val="18"/>
          <w:szCs w:val="18"/>
        </w:rPr>
        <w:t xml:space="preserve">, </w:t>
      </w:r>
      <w:r w:rsidRPr="008F7A9B">
        <w:rPr>
          <w:rFonts w:ascii="Verdana" w:hAnsi="Verdana" w:cs="Arial"/>
          <w:iCs/>
          <w:sz w:val="18"/>
          <w:szCs w:val="18"/>
        </w:rPr>
        <w:t xml:space="preserve">je povinen uhradit kupujícímu smluvní pokutu ve výši </w:t>
      </w:r>
      <w:r w:rsidR="00190399" w:rsidRPr="008F7A9B">
        <w:rPr>
          <w:rFonts w:ascii="Verdana" w:hAnsi="Verdana" w:cs="Arial"/>
          <w:iCs/>
          <w:sz w:val="18"/>
          <w:szCs w:val="18"/>
        </w:rPr>
        <w:t>500 Kč</w:t>
      </w:r>
      <w:r w:rsidRPr="008F7A9B">
        <w:rPr>
          <w:rFonts w:ascii="Verdana" w:hAnsi="Verdana" w:cs="Arial"/>
          <w:iCs/>
          <w:sz w:val="18"/>
          <w:szCs w:val="18"/>
        </w:rPr>
        <w:t xml:space="preserve"> za každý započatý den prodlení. </w:t>
      </w:r>
      <w:r w:rsidR="00190399" w:rsidRPr="008F7A9B">
        <w:rPr>
          <w:rFonts w:ascii="Verdana" w:hAnsi="Verdana" w:cs="Arial"/>
          <w:iCs/>
          <w:sz w:val="18"/>
          <w:szCs w:val="18"/>
        </w:rPr>
        <w:t>Nárok kupujícího na náhradu škody, včetně škody, která přesahuje smluvní pokutu, není tímto ustanovením dotčen.</w:t>
      </w:r>
    </w:p>
    <w:p w14:paraId="74A615A8" w14:textId="3EEAA3B9" w:rsidR="00190399" w:rsidRPr="008F7A9B" w:rsidRDefault="00190399" w:rsidP="00190399">
      <w:pPr>
        <w:numPr>
          <w:ilvl w:val="0"/>
          <w:numId w:val="4"/>
        </w:numPr>
        <w:tabs>
          <w:tab w:val="clear" w:pos="720"/>
          <w:tab w:val="num" w:pos="426"/>
        </w:tabs>
        <w:spacing w:before="120"/>
        <w:ind w:left="425" w:hanging="425"/>
        <w:jc w:val="both"/>
        <w:rPr>
          <w:rFonts w:ascii="Verdana" w:hAnsi="Verdana" w:cs="Arial"/>
          <w:iCs/>
          <w:sz w:val="18"/>
          <w:szCs w:val="18"/>
        </w:rPr>
      </w:pPr>
      <w:r w:rsidRPr="008F7A9B">
        <w:rPr>
          <w:rFonts w:ascii="Verdana" w:hAnsi="Verdana" w:cs="Arial"/>
          <w:iCs/>
          <w:sz w:val="18"/>
          <w:szCs w:val="18"/>
        </w:rPr>
        <w:t xml:space="preserve">Nedodrží-li prodávající lhůtu stanovenou v článku V. odst. 1.2. této smlouvy nebo prodávající nedodrží lhůtu pro odstranění vady dle čl. VIII. této smlouvy, je povinen uhradit kupujícímu smluvní pokutu ve výši 2 000 Kč za každý započatý den prodlení. Nárok kupujícího na náhradu škody, včetně škody, která přesahuje smluvní pokutu, není tímto ustanovením dotčen. </w:t>
      </w:r>
    </w:p>
    <w:p w14:paraId="7AF74230" w14:textId="35E5A6C1" w:rsidR="00EC282D" w:rsidRPr="008F7A9B" w:rsidRDefault="00EC282D" w:rsidP="00EC282D">
      <w:pPr>
        <w:numPr>
          <w:ilvl w:val="0"/>
          <w:numId w:val="4"/>
        </w:numPr>
        <w:tabs>
          <w:tab w:val="clear" w:pos="720"/>
          <w:tab w:val="num" w:pos="426"/>
        </w:tabs>
        <w:spacing w:before="120"/>
        <w:ind w:left="425" w:hanging="425"/>
        <w:jc w:val="both"/>
        <w:rPr>
          <w:rFonts w:ascii="Verdana" w:hAnsi="Verdana" w:cs="Arial"/>
          <w:iCs/>
          <w:sz w:val="18"/>
          <w:szCs w:val="18"/>
        </w:rPr>
      </w:pPr>
      <w:r w:rsidRPr="008F7A9B">
        <w:rPr>
          <w:rFonts w:ascii="Verdana" w:hAnsi="Verdana"/>
          <w:iCs/>
          <w:sz w:val="18"/>
          <w:szCs w:val="18"/>
        </w:rPr>
        <w:t xml:space="preserve">Nedodrží-li kupující lhůtu splatnosti kupní ceny </w:t>
      </w:r>
      <w:r w:rsidRPr="008F7A9B">
        <w:rPr>
          <w:rFonts w:ascii="Verdana" w:hAnsi="Verdana" w:cs="Arial"/>
          <w:iCs/>
          <w:sz w:val="18"/>
          <w:szCs w:val="18"/>
        </w:rPr>
        <w:t xml:space="preserve">dle článku </w:t>
      </w:r>
      <w:r w:rsidRPr="008F7A9B">
        <w:rPr>
          <w:rFonts w:ascii="Verdana" w:hAnsi="Verdana"/>
          <w:iCs/>
          <w:sz w:val="18"/>
          <w:szCs w:val="18"/>
        </w:rPr>
        <w:t xml:space="preserve">VI. odst. </w:t>
      </w:r>
      <w:r w:rsidR="001D74FB" w:rsidRPr="008F7A9B">
        <w:rPr>
          <w:rFonts w:ascii="Verdana" w:hAnsi="Verdana"/>
          <w:iCs/>
          <w:sz w:val="18"/>
          <w:szCs w:val="18"/>
        </w:rPr>
        <w:t>2</w:t>
      </w:r>
      <w:r w:rsidRPr="008F7A9B">
        <w:rPr>
          <w:rFonts w:ascii="Verdana" w:hAnsi="Verdana"/>
          <w:iCs/>
          <w:sz w:val="18"/>
          <w:szCs w:val="18"/>
        </w:rPr>
        <w:t xml:space="preserve"> této smlouvy, je </w:t>
      </w:r>
      <w:r w:rsidRPr="008F7A9B">
        <w:rPr>
          <w:rFonts w:ascii="Verdana" w:hAnsi="Verdana" w:cs="Arial"/>
          <w:iCs/>
          <w:sz w:val="18"/>
          <w:szCs w:val="18"/>
        </w:rPr>
        <w:t>prodávající oprávněn účtovat kupujícímu</w:t>
      </w:r>
      <w:r w:rsidRPr="008F7A9B">
        <w:rPr>
          <w:rFonts w:ascii="Verdana" w:hAnsi="Verdana"/>
          <w:iCs/>
          <w:sz w:val="18"/>
          <w:szCs w:val="18"/>
        </w:rPr>
        <w:t xml:space="preserve"> úrok z prodlení ve výši </w:t>
      </w:r>
      <w:r w:rsidR="00190399" w:rsidRPr="008F7A9B">
        <w:rPr>
          <w:rFonts w:ascii="Verdana" w:hAnsi="Verdana" w:cs="Arial"/>
          <w:iCs/>
          <w:sz w:val="18"/>
          <w:szCs w:val="18"/>
        </w:rPr>
        <w:t>0,015 % z fakturované částky (z Kč bez DPH)</w:t>
      </w:r>
      <w:r w:rsidR="00642977" w:rsidRPr="008F7A9B">
        <w:rPr>
          <w:rFonts w:ascii="Verdana" w:hAnsi="Verdana" w:cs="Arial"/>
          <w:iCs/>
          <w:sz w:val="18"/>
          <w:szCs w:val="18"/>
        </w:rPr>
        <w:t>.</w:t>
      </w:r>
      <w:r w:rsidRPr="008F7A9B">
        <w:rPr>
          <w:rFonts w:ascii="Verdana" w:hAnsi="Verdana" w:cs="Arial"/>
          <w:iCs/>
          <w:sz w:val="18"/>
          <w:szCs w:val="18"/>
        </w:rPr>
        <w:t xml:space="preserve"> </w:t>
      </w:r>
    </w:p>
    <w:p w14:paraId="642DA08E" w14:textId="59A0700B" w:rsidR="00EC282D" w:rsidRPr="008F7A9B" w:rsidRDefault="00EC282D" w:rsidP="00EC282D">
      <w:pPr>
        <w:numPr>
          <w:ilvl w:val="0"/>
          <w:numId w:val="4"/>
        </w:numPr>
        <w:tabs>
          <w:tab w:val="clear" w:pos="720"/>
          <w:tab w:val="num" w:pos="426"/>
        </w:tabs>
        <w:spacing w:before="120"/>
        <w:ind w:left="425" w:hanging="425"/>
        <w:jc w:val="both"/>
        <w:rPr>
          <w:rFonts w:ascii="Verdana" w:hAnsi="Verdana" w:cs="Arial"/>
          <w:iCs/>
          <w:sz w:val="18"/>
          <w:szCs w:val="18"/>
        </w:rPr>
      </w:pPr>
      <w:r w:rsidRPr="008F7A9B">
        <w:rPr>
          <w:rFonts w:ascii="Verdana" w:hAnsi="Verdana" w:cs="Arial"/>
          <w:iCs/>
          <w:sz w:val="18"/>
          <w:szCs w:val="18"/>
        </w:rPr>
        <w:t>Smluvní strany se výslovně dohodly, že v případě prodlení vzniklého z důvodu nezávislého na vůli prodávajícího, zejména z důvodů uvedených v čl. V. odst. 2 této smlouvy, není prodávající po dobu trvání takového prodlení povinen hradit smluvní pokutu dle odst. 1 tohoto článku. Pro uplatnění tohoto liberačního důvodu je prodávající povinen oprávněné smluvní straně důvod vzniku prodlení prokázat.</w:t>
      </w:r>
    </w:p>
    <w:p w14:paraId="08853B5C" w14:textId="0AECCDDD" w:rsidR="00171B1E" w:rsidRPr="00CC6DEF" w:rsidRDefault="00706136" w:rsidP="00C0573B">
      <w:pPr>
        <w:spacing w:before="240" w:after="120"/>
        <w:jc w:val="center"/>
        <w:rPr>
          <w:rFonts w:ascii="Verdana" w:hAnsi="Verdana" w:cs="Arial"/>
          <w:b/>
          <w:iCs/>
          <w:sz w:val="24"/>
          <w:szCs w:val="24"/>
        </w:rPr>
      </w:pPr>
      <w:r w:rsidRPr="00CC6DEF">
        <w:rPr>
          <w:rFonts w:ascii="Verdana" w:hAnsi="Verdana" w:cs="Arial"/>
          <w:b/>
          <w:iCs/>
          <w:sz w:val="24"/>
          <w:szCs w:val="24"/>
        </w:rPr>
        <w:t>VII</w:t>
      </w:r>
      <w:r w:rsidR="00190399" w:rsidRPr="00CC6DEF">
        <w:rPr>
          <w:rFonts w:ascii="Verdana" w:hAnsi="Verdana" w:cs="Arial"/>
          <w:b/>
          <w:iCs/>
          <w:sz w:val="24"/>
          <w:szCs w:val="24"/>
        </w:rPr>
        <w:t>I</w:t>
      </w:r>
      <w:r w:rsidRPr="00CC6DEF">
        <w:rPr>
          <w:rFonts w:ascii="Verdana" w:hAnsi="Verdana" w:cs="Arial"/>
          <w:b/>
          <w:iCs/>
          <w:sz w:val="24"/>
          <w:szCs w:val="24"/>
        </w:rPr>
        <w:t>.</w:t>
      </w:r>
      <w:r w:rsidR="00C0573B" w:rsidRPr="00CC6DEF">
        <w:rPr>
          <w:rFonts w:ascii="Verdana" w:hAnsi="Verdana" w:cs="Arial"/>
          <w:b/>
          <w:iCs/>
          <w:sz w:val="24"/>
          <w:szCs w:val="24"/>
        </w:rPr>
        <w:tab/>
      </w:r>
      <w:r w:rsidR="00171B1E" w:rsidRPr="00CC6DEF">
        <w:rPr>
          <w:rFonts w:ascii="Verdana" w:hAnsi="Verdana" w:cs="Arial"/>
          <w:b/>
          <w:iCs/>
          <w:sz w:val="24"/>
          <w:szCs w:val="24"/>
        </w:rPr>
        <w:t>Záruční podmínky a servis</w:t>
      </w:r>
    </w:p>
    <w:p w14:paraId="54F24994" w14:textId="35DFD21E" w:rsidR="00EC282D" w:rsidRPr="008F7A9B" w:rsidRDefault="00EC282D" w:rsidP="00EC282D">
      <w:pPr>
        <w:numPr>
          <w:ilvl w:val="0"/>
          <w:numId w:val="5"/>
        </w:numPr>
        <w:tabs>
          <w:tab w:val="clear" w:pos="720"/>
          <w:tab w:val="num" w:pos="426"/>
        </w:tabs>
        <w:spacing w:before="120"/>
        <w:ind w:left="425" w:hanging="426"/>
        <w:jc w:val="both"/>
        <w:rPr>
          <w:rFonts w:ascii="Verdana" w:hAnsi="Verdana" w:cs="Arial"/>
          <w:iCs/>
          <w:sz w:val="18"/>
          <w:szCs w:val="18"/>
        </w:rPr>
      </w:pPr>
      <w:r w:rsidRPr="008F7A9B">
        <w:rPr>
          <w:rFonts w:ascii="Verdana" w:hAnsi="Verdana" w:cs="Arial"/>
          <w:iCs/>
          <w:sz w:val="18"/>
          <w:szCs w:val="18"/>
        </w:rPr>
        <w:t xml:space="preserve">Na dodané zboží poskytuje prodávající záruku za jakost v trvání </w:t>
      </w:r>
      <w:sdt>
        <w:sdtPr>
          <w:rPr>
            <w:rFonts w:ascii="Verdana" w:hAnsi="Verdana" w:cs="Arial"/>
            <w:iCs/>
            <w:sz w:val="18"/>
            <w:szCs w:val="18"/>
          </w:rPr>
          <w:id w:val="1357464038"/>
          <w:placeholder>
            <w:docPart w:val="DefaultPlaceholder_-1854013440"/>
          </w:placeholder>
          <w:showingPlcHdr/>
          <w:text/>
        </w:sdtPr>
        <w:sdtContent>
          <w:r w:rsidR="00F1794C" w:rsidRPr="006877E3">
            <w:rPr>
              <w:rStyle w:val="Zstupntext"/>
            </w:rPr>
            <w:t>Klikněte nebo klepněte sem a zadejte text.</w:t>
          </w:r>
        </w:sdtContent>
      </w:sdt>
      <w:r w:rsidR="002238CA" w:rsidRPr="008F7A9B">
        <w:rPr>
          <w:rFonts w:ascii="Verdana" w:hAnsi="Verdana" w:cs="Arial"/>
          <w:iCs/>
          <w:sz w:val="18"/>
          <w:szCs w:val="18"/>
        </w:rPr>
        <w:t xml:space="preserve"> </w:t>
      </w:r>
      <w:r w:rsidRPr="008F7A9B">
        <w:rPr>
          <w:rFonts w:ascii="Verdana" w:hAnsi="Verdana" w:cs="Arial"/>
          <w:iCs/>
          <w:sz w:val="18"/>
          <w:szCs w:val="18"/>
        </w:rPr>
        <w:t xml:space="preserve">měsíců. Záruční doba počíná běžet okamžikem podpisu předávacího protokolu dle čl. V. odst. 5 této smlouvy. </w:t>
      </w:r>
    </w:p>
    <w:p w14:paraId="2FF5B86E" w14:textId="7BFFB53C" w:rsidR="00326A84" w:rsidRPr="008F7A9B" w:rsidRDefault="00EC282D" w:rsidP="00326A84">
      <w:pPr>
        <w:numPr>
          <w:ilvl w:val="0"/>
          <w:numId w:val="5"/>
        </w:numPr>
        <w:tabs>
          <w:tab w:val="clear" w:pos="720"/>
          <w:tab w:val="num" w:pos="426"/>
        </w:tabs>
        <w:spacing w:before="120"/>
        <w:ind w:left="425" w:hanging="426"/>
        <w:jc w:val="both"/>
        <w:rPr>
          <w:rFonts w:ascii="Verdana" w:hAnsi="Verdana" w:cs="Arial"/>
          <w:iCs/>
          <w:sz w:val="18"/>
          <w:szCs w:val="18"/>
        </w:rPr>
      </w:pPr>
      <w:r w:rsidRPr="008F7A9B">
        <w:rPr>
          <w:rFonts w:ascii="Verdana" w:hAnsi="Verdana" w:cs="Arial"/>
          <w:iCs/>
          <w:sz w:val="18"/>
          <w:szCs w:val="18"/>
        </w:rPr>
        <w:t xml:space="preserve">Během trvání záruční doby </w:t>
      </w:r>
      <w:r w:rsidR="000361FA" w:rsidRPr="008F7A9B">
        <w:rPr>
          <w:rFonts w:ascii="Verdana" w:hAnsi="Verdana" w:cs="Arial"/>
          <w:iCs/>
          <w:sz w:val="18"/>
          <w:szCs w:val="18"/>
        </w:rPr>
        <w:t xml:space="preserve">sjednané touto smlouvou </w:t>
      </w:r>
      <w:r w:rsidRPr="008F7A9B">
        <w:rPr>
          <w:rFonts w:ascii="Verdana" w:hAnsi="Verdana" w:cs="Arial"/>
          <w:iCs/>
          <w:sz w:val="18"/>
          <w:szCs w:val="18"/>
        </w:rPr>
        <w:t>se prodávající zavazuje poskytovat kupujícím</w:t>
      </w:r>
      <w:r w:rsidR="00190399" w:rsidRPr="008F7A9B">
        <w:rPr>
          <w:rFonts w:ascii="Verdana" w:hAnsi="Verdana" w:cs="Arial"/>
          <w:iCs/>
          <w:sz w:val="18"/>
          <w:szCs w:val="18"/>
        </w:rPr>
        <w:t xml:space="preserve">u </w:t>
      </w:r>
      <w:r w:rsidR="00326A84" w:rsidRPr="008F7A9B">
        <w:rPr>
          <w:rFonts w:ascii="Verdana" w:hAnsi="Verdana" w:cs="Arial"/>
          <w:iCs/>
          <w:sz w:val="18"/>
          <w:szCs w:val="18"/>
        </w:rPr>
        <w:t xml:space="preserve">v rámci kupní ceny podle této smlouvy </w:t>
      </w:r>
      <w:r w:rsidR="00190399" w:rsidRPr="008F7A9B">
        <w:rPr>
          <w:rFonts w:ascii="Verdana" w:hAnsi="Verdana" w:cs="Arial"/>
          <w:iCs/>
          <w:sz w:val="18"/>
          <w:szCs w:val="18"/>
        </w:rPr>
        <w:t>servis</w:t>
      </w:r>
      <w:r w:rsidR="00326A84" w:rsidRPr="008F7A9B">
        <w:rPr>
          <w:rFonts w:ascii="Verdana" w:hAnsi="Verdana" w:cs="Arial"/>
          <w:iCs/>
          <w:sz w:val="18"/>
          <w:szCs w:val="18"/>
        </w:rPr>
        <w:t>ní prohlídky</w:t>
      </w:r>
      <w:r w:rsidR="00190399" w:rsidRPr="008F7A9B">
        <w:rPr>
          <w:rFonts w:ascii="Verdana" w:hAnsi="Verdana" w:cs="Arial"/>
          <w:iCs/>
          <w:sz w:val="18"/>
          <w:szCs w:val="18"/>
        </w:rPr>
        <w:t xml:space="preserve"> a revize dodaného zboží</w:t>
      </w:r>
      <w:r w:rsidR="00326A84" w:rsidRPr="008F7A9B">
        <w:rPr>
          <w:rFonts w:ascii="Verdana" w:hAnsi="Verdana" w:cs="Arial"/>
          <w:iCs/>
          <w:sz w:val="18"/>
          <w:szCs w:val="18"/>
        </w:rPr>
        <w:t xml:space="preserve"> stanovené příslušnými právními předpisy vztahujícími se na zboží vč. provádění veškerých kalibračních prohlídek, předepsaných preventivních prohlídek, bezpečnostně technických kontrol dle požadavků výrobce, dalších výrobcem předepsaných prohlídek a kontrol, preventivních údržbových prací stanovených výrobcem, nejméně však jednou ročně. Záruka se nevztahuje na vady způsobené vyšší mocí. Veškeré protokoly o preventivních prohlídkách a elektrických revizích/kontrolách musí být předány kupujícímu.</w:t>
      </w:r>
    </w:p>
    <w:p w14:paraId="28E5E818" w14:textId="21AA51CD" w:rsidR="00190399" w:rsidRPr="008F7A9B" w:rsidRDefault="00326A84" w:rsidP="00326A84">
      <w:pPr>
        <w:numPr>
          <w:ilvl w:val="0"/>
          <w:numId w:val="5"/>
        </w:numPr>
        <w:tabs>
          <w:tab w:val="clear" w:pos="720"/>
          <w:tab w:val="num" w:pos="426"/>
        </w:tabs>
        <w:spacing w:before="120"/>
        <w:ind w:left="425" w:hanging="426"/>
        <w:jc w:val="both"/>
        <w:rPr>
          <w:rFonts w:ascii="Verdana" w:hAnsi="Verdana" w:cs="Arial"/>
          <w:iCs/>
          <w:sz w:val="18"/>
          <w:szCs w:val="18"/>
        </w:rPr>
      </w:pPr>
      <w:r w:rsidRPr="008F7A9B">
        <w:rPr>
          <w:rFonts w:ascii="Verdana" w:hAnsi="Verdana" w:cs="Arial"/>
          <w:iCs/>
          <w:sz w:val="18"/>
          <w:szCs w:val="18"/>
        </w:rPr>
        <w:t xml:space="preserve">Dále se prodávající zavazuje provádět </w:t>
      </w:r>
      <w:r w:rsidR="00190399" w:rsidRPr="008F7A9B">
        <w:rPr>
          <w:rFonts w:ascii="Verdana" w:hAnsi="Verdana" w:cs="Arial"/>
          <w:iCs/>
          <w:sz w:val="18"/>
          <w:szCs w:val="18"/>
        </w:rPr>
        <w:t xml:space="preserve">opravy </w:t>
      </w:r>
      <w:r w:rsidRPr="008F7A9B">
        <w:rPr>
          <w:rFonts w:ascii="Verdana" w:hAnsi="Verdana" w:cs="Arial"/>
          <w:iCs/>
          <w:sz w:val="18"/>
          <w:szCs w:val="18"/>
        </w:rPr>
        <w:t>v</w:t>
      </w:r>
      <w:r w:rsidR="00190399" w:rsidRPr="008F7A9B">
        <w:rPr>
          <w:rFonts w:ascii="Verdana" w:hAnsi="Verdana" w:cs="Arial"/>
          <w:iCs/>
          <w:sz w:val="18"/>
          <w:szCs w:val="18"/>
        </w:rPr>
        <w:t>četně dodání a výměny potřebných náhradních dílů, servisních kitů, opotřebovaných či jinak</w:t>
      </w:r>
      <w:r w:rsidR="00F601CD" w:rsidRPr="008F7A9B">
        <w:rPr>
          <w:rFonts w:ascii="Verdana" w:hAnsi="Verdana" w:cs="Arial"/>
          <w:iCs/>
          <w:sz w:val="18"/>
          <w:szCs w:val="18"/>
        </w:rPr>
        <w:t xml:space="preserve"> </w:t>
      </w:r>
      <w:r w:rsidR="00190399" w:rsidRPr="008F7A9B">
        <w:rPr>
          <w:rFonts w:ascii="Verdana" w:hAnsi="Verdana" w:cs="Arial"/>
          <w:iCs/>
          <w:sz w:val="18"/>
          <w:szCs w:val="18"/>
        </w:rPr>
        <w:t>znehodnocených součástí zboží</w:t>
      </w:r>
      <w:r w:rsidRPr="008F7A9B">
        <w:rPr>
          <w:rFonts w:ascii="Verdana" w:hAnsi="Verdana" w:cs="Arial"/>
          <w:iCs/>
          <w:sz w:val="18"/>
          <w:szCs w:val="18"/>
        </w:rPr>
        <w:t xml:space="preserve"> vč.</w:t>
      </w:r>
      <w:r w:rsidR="00190399" w:rsidRPr="008F7A9B">
        <w:rPr>
          <w:rFonts w:ascii="Verdana" w:hAnsi="Verdana" w:cs="Arial"/>
          <w:iCs/>
          <w:sz w:val="18"/>
          <w:szCs w:val="18"/>
        </w:rPr>
        <w:t xml:space="preserve"> předepsaného spotřebního materiálu</w:t>
      </w:r>
      <w:r w:rsidRPr="008F7A9B">
        <w:rPr>
          <w:rFonts w:ascii="Verdana" w:hAnsi="Verdana" w:cs="Arial"/>
          <w:iCs/>
          <w:sz w:val="18"/>
          <w:szCs w:val="18"/>
        </w:rPr>
        <w:t xml:space="preserve">. Pro vyloučení pochybností se smluvní strany dohodly, že </w:t>
      </w:r>
      <w:r w:rsidR="000361FA" w:rsidRPr="008F7A9B">
        <w:rPr>
          <w:rFonts w:ascii="Verdana" w:hAnsi="Verdana" w:cs="Arial"/>
          <w:iCs/>
          <w:sz w:val="18"/>
          <w:szCs w:val="18"/>
        </w:rPr>
        <w:t>plnění</w:t>
      </w:r>
      <w:r w:rsidRPr="008F7A9B">
        <w:rPr>
          <w:rFonts w:ascii="Verdana" w:hAnsi="Verdana" w:cs="Arial"/>
          <w:iCs/>
          <w:sz w:val="18"/>
          <w:szCs w:val="18"/>
        </w:rPr>
        <w:t xml:space="preserve"> podle tohoto odstavce nejsou součástí kupní ceny a budou účtovány zvlášť dle skutečně provedených prací. Platební podmínky stanovené touto smlouvou se užijí obdobně.</w:t>
      </w:r>
    </w:p>
    <w:p w14:paraId="78E9E27B" w14:textId="2C61159B" w:rsidR="00171B1E" w:rsidRPr="008F7A9B" w:rsidRDefault="00171B1E" w:rsidP="00171B1E">
      <w:pPr>
        <w:pStyle w:val="Zkladntextodsazen"/>
        <w:numPr>
          <w:ilvl w:val="0"/>
          <w:numId w:val="5"/>
        </w:numPr>
        <w:tabs>
          <w:tab w:val="clear" w:pos="720"/>
          <w:tab w:val="num" w:pos="426"/>
        </w:tabs>
        <w:spacing w:before="120" w:after="0"/>
        <w:ind w:left="425" w:hanging="426"/>
        <w:jc w:val="both"/>
        <w:rPr>
          <w:rFonts w:ascii="Verdana" w:hAnsi="Verdana" w:cs="Arial"/>
          <w:iCs/>
          <w:sz w:val="18"/>
          <w:szCs w:val="18"/>
        </w:rPr>
      </w:pPr>
      <w:r w:rsidRPr="008F7A9B">
        <w:rPr>
          <w:rFonts w:ascii="Verdana" w:hAnsi="Verdana" w:cs="Arial"/>
          <w:iCs/>
          <w:sz w:val="18"/>
          <w:szCs w:val="18"/>
        </w:rPr>
        <w:t xml:space="preserve">Prodávající je povinen odstranit vady zboží v záruční době na základě doručené reklamace do 48 hodin nebude-li třeba použít náhradní díly a do 5 dnů s použitím náhradního dílu. Záruční opravy zahájí prodávající nejpozději do 24 hodin od obdržení reklamace. Reklamace může být uplatněna i elektronickou formou. V případě, že charakter, závažnost a rozsah vady neumožní lhůtu k odstranění vady prodávajícímu splnit, může být písemně dohodnuta přiměřená delší lhůta. Ukáže-li se, že vada je </w:t>
      </w:r>
      <w:r w:rsidRPr="008F7A9B">
        <w:rPr>
          <w:rFonts w:ascii="Verdana" w:hAnsi="Verdana" w:cs="Arial"/>
          <w:iCs/>
          <w:sz w:val="18"/>
          <w:szCs w:val="18"/>
        </w:rPr>
        <w:lastRenderedPageBreak/>
        <w:t xml:space="preserve">neodstranitelná, zavazuje se prodávající dodat kupujícímu bez zbytečného odkladu bezplatně náhradní zboží a převést vlastnické právo k němu na kupujícího. </w:t>
      </w:r>
    </w:p>
    <w:p w14:paraId="461EC565" w14:textId="0BD2446D" w:rsidR="00171B1E" w:rsidRPr="00CC6DEF" w:rsidRDefault="00171B1E" w:rsidP="00C0573B">
      <w:pPr>
        <w:spacing w:before="240" w:after="120"/>
        <w:jc w:val="center"/>
        <w:rPr>
          <w:rFonts w:ascii="Verdana" w:hAnsi="Verdana" w:cs="Arial"/>
          <w:b/>
          <w:iCs/>
          <w:sz w:val="24"/>
          <w:szCs w:val="24"/>
        </w:rPr>
      </w:pPr>
      <w:r w:rsidRPr="00CC6DEF">
        <w:rPr>
          <w:rFonts w:ascii="Verdana" w:hAnsi="Verdana" w:cs="Arial"/>
          <w:b/>
          <w:iCs/>
          <w:sz w:val="24"/>
          <w:szCs w:val="24"/>
        </w:rPr>
        <w:t>IX.</w:t>
      </w:r>
      <w:r w:rsidR="00C0573B" w:rsidRPr="00CC6DEF">
        <w:rPr>
          <w:rFonts w:ascii="Verdana" w:hAnsi="Verdana" w:cs="Arial"/>
          <w:b/>
          <w:iCs/>
          <w:sz w:val="24"/>
          <w:szCs w:val="24"/>
        </w:rPr>
        <w:tab/>
      </w:r>
      <w:r w:rsidRPr="00CC6DEF">
        <w:rPr>
          <w:rFonts w:ascii="Verdana" w:hAnsi="Verdana" w:cs="Arial"/>
          <w:b/>
          <w:iCs/>
          <w:sz w:val="24"/>
          <w:szCs w:val="24"/>
        </w:rPr>
        <w:t>Ostatní ujednání</w:t>
      </w:r>
    </w:p>
    <w:p w14:paraId="25878FC8" w14:textId="77777777" w:rsidR="00171B1E" w:rsidRPr="008F7A9B" w:rsidRDefault="00171B1E" w:rsidP="00171B1E">
      <w:pPr>
        <w:numPr>
          <w:ilvl w:val="0"/>
          <w:numId w:val="6"/>
        </w:numPr>
        <w:tabs>
          <w:tab w:val="clear" w:pos="720"/>
          <w:tab w:val="num" w:pos="426"/>
        </w:tabs>
        <w:spacing w:before="120"/>
        <w:ind w:left="425" w:hanging="425"/>
        <w:jc w:val="both"/>
        <w:rPr>
          <w:rFonts w:ascii="Verdana" w:hAnsi="Verdana" w:cs="Arial"/>
          <w:iCs/>
          <w:sz w:val="18"/>
          <w:szCs w:val="18"/>
        </w:rPr>
      </w:pPr>
      <w:r w:rsidRPr="008F7A9B">
        <w:rPr>
          <w:rFonts w:ascii="Verdana" w:hAnsi="Verdana" w:cs="Arial"/>
          <w:iCs/>
          <w:sz w:val="18"/>
          <w:szCs w:val="18"/>
        </w:rPr>
        <w:t xml:space="preserve">Prodávající je povinen zachovávat mlčenlivost o všech skutečnostech, které se dozvěděl při realizaci této smlouvy a v souvislosti s ní a které jsou chráněny příslušnými právními předpisy (zejména obchodní tajemství, osobní údaje, utajované informace) nebo které kupující prohlásil za důvěrné. Povinnost mlčenlivosti trvá i po skončení platnosti této smlouvy. Tyto povinnosti se prodávající zavazuje zajistit i u všech svých zaměstnanců, případně jiných osob, které prodávající k realizaci této smlouvy použije. </w:t>
      </w:r>
    </w:p>
    <w:p w14:paraId="65FC2F85" w14:textId="172F8403" w:rsidR="00F601CD" w:rsidRPr="008F7A9B" w:rsidRDefault="00EC282D" w:rsidP="00EC282D">
      <w:pPr>
        <w:pStyle w:val="Zkladntextodsazen"/>
        <w:numPr>
          <w:ilvl w:val="0"/>
          <w:numId w:val="6"/>
        </w:numPr>
        <w:tabs>
          <w:tab w:val="clear" w:pos="720"/>
          <w:tab w:val="num" w:pos="426"/>
        </w:tabs>
        <w:spacing w:before="120" w:after="0"/>
        <w:ind w:left="425" w:hanging="425"/>
        <w:jc w:val="both"/>
        <w:rPr>
          <w:rFonts w:ascii="Verdana" w:hAnsi="Verdana" w:cs="Arial"/>
          <w:iCs/>
          <w:sz w:val="18"/>
          <w:szCs w:val="18"/>
        </w:rPr>
      </w:pPr>
      <w:r w:rsidRPr="008F7A9B">
        <w:rPr>
          <w:rFonts w:ascii="Verdana" w:hAnsi="Verdana" w:cs="Arial"/>
          <w:iCs/>
          <w:sz w:val="18"/>
          <w:szCs w:val="18"/>
        </w:rPr>
        <w:t xml:space="preserve">Prodávající pověřil realizací předmětu této smlouvy tyto své zaměstnance: </w:t>
      </w:r>
      <w:sdt>
        <w:sdtPr>
          <w:rPr>
            <w:rFonts w:ascii="Verdana" w:hAnsi="Verdana" w:cs="Arial"/>
            <w:iCs/>
            <w:sz w:val="18"/>
            <w:szCs w:val="18"/>
          </w:rPr>
          <w:id w:val="-967819393"/>
          <w:placeholder>
            <w:docPart w:val="DefaultPlaceholder_-1854013440"/>
          </w:placeholder>
          <w:showingPlcHdr/>
          <w:text/>
        </w:sdtPr>
        <w:sdtEndPr/>
        <w:sdtContent>
          <w:r w:rsidR="009475D0" w:rsidRPr="006877E3">
            <w:rPr>
              <w:rStyle w:val="Zstupntext"/>
              <w:rFonts w:eastAsiaTheme="minorHAnsi"/>
            </w:rPr>
            <w:t>Klikněte nebo klepněte sem a zadejte text.</w:t>
          </w:r>
        </w:sdtContent>
      </w:sdt>
    </w:p>
    <w:p w14:paraId="4D24DF29" w14:textId="77777777" w:rsidR="00171B1E" w:rsidRPr="008F7A9B" w:rsidRDefault="00171B1E" w:rsidP="00171B1E">
      <w:pPr>
        <w:pStyle w:val="Zkladntextodsazen"/>
        <w:numPr>
          <w:ilvl w:val="0"/>
          <w:numId w:val="6"/>
        </w:numPr>
        <w:tabs>
          <w:tab w:val="clear" w:pos="720"/>
          <w:tab w:val="num" w:pos="426"/>
        </w:tabs>
        <w:spacing w:before="120" w:after="0"/>
        <w:ind w:left="425" w:hanging="425"/>
        <w:jc w:val="both"/>
        <w:rPr>
          <w:rFonts w:ascii="Verdana" w:hAnsi="Verdana" w:cs="Arial"/>
          <w:iCs/>
          <w:sz w:val="18"/>
          <w:szCs w:val="18"/>
        </w:rPr>
      </w:pPr>
      <w:r w:rsidRPr="008F7A9B">
        <w:rPr>
          <w:rFonts w:ascii="Verdana" w:hAnsi="Verdana" w:cs="Arial"/>
          <w:iCs/>
          <w:sz w:val="18"/>
          <w:szCs w:val="18"/>
        </w:rPr>
        <w:t>Prodávající prohlašuje, že nemá žádné závazky po lhůtě splatnosti vůči orgánům veřejné moci a že jeho vlastnická práva k převáděnému zboží nejsou zpochybněna či právně napadena, že proti němu není vedena exekuce ani nařízen výkon rozhodnutí směřující k převáděnému zboží. Pokud by někdo vůči nabyvateli převáděného zboží uplatňoval jakoukoliv pohledávku či jiné právo, vzniklé před převodem vlastnického práva podle této smlouvy a spojené s vlastnictvím převáděného zboží, zavazuje se převádějící smluvní strana, že pohledávku zaplatí a jiné právo uspokojí ze svého a že nabývající smluvní straně nahradí případně vzniklou škodu.</w:t>
      </w:r>
    </w:p>
    <w:p w14:paraId="2C13E66B" w14:textId="576077E9" w:rsidR="00EC282D" w:rsidRPr="008F7A9B" w:rsidRDefault="00EC282D" w:rsidP="00EC282D">
      <w:pPr>
        <w:pStyle w:val="Zkladntextodsazen"/>
        <w:numPr>
          <w:ilvl w:val="0"/>
          <w:numId w:val="6"/>
        </w:numPr>
        <w:tabs>
          <w:tab w:val="clear" w:pos="720"/>
          <w:tab w:val="num" w:pos="426"/>
        </w:tabs>
        <w:spacing w:before="120" w:after="0"/>
        <w:ind w:left="425" w:hanging="425"/>
        <w:jc w:val="both"/>
        <w:rPr>
          <w:rFonts w:ascii="Verdana" w:hAnsi="Verdana" w:cs="Arial"/>
          <w:iCs/>
          <w:sz w:val="18"/>
          <w:szCs w:val="18"/>
        </w:rPr>
      </w:pPr>
      <w:r w:rsidRPr="008F7A9B">
        <w:rPr>
          <w:rFonts w:ascii="Verdana" w:hAnsi="Verdana" w:cs="Arial"/>
          <w:bCs/>
          <w:iCs/>
          <w:sz w:val="18"/>
          <w:szCs w:val="18"/>
        </w:rPr>
        <w:t xml:space="preserve">V </w:t>
      </w:r>
      <w:r w:rsidRPr="008F7A9B">
        <w:rPr>
          <w:rFonts w:ascii="Verdana" w:hAnsi="Verdana" w:cs="Arial"/>
          <w:iCs/>
          <w:sz w:val="18"/>
          <w:szCs w:val="18"/>
        </w:rPr>
        <w:t>případě, že v období mezi podpisem této smlouvy a předáním zboží dojde k výrobě vyšší verze zboží nebo jeho části, může prodávající po předchozím písemném souhlasu kupujícího dodat za podmínek uvedených v této smlouvě kupujícímu tuto vyšší verzi zboží, a to bez navýšení kupní ceny, při zachování lhůty předání zboží, při zachování kompatibility zboží s jinými technologiemi a při zachování totožných nebo lepších parametrů zboží oproti parametrům zboží původně sjednaného v této smlouvě.</w:t>
      </w:r>
    </w:p>
    <w:p w14:paraId="4D2DF71C" w14:textId="6EEF9263" w:rsidR="00D61A0B" w:rsidRPr="008F7A9B" w:rsidRDefault="00D61A0B" w:rsidP="00D61A0B">
      <w:pPr>
        <w:pStyle w:val="Zkladntextodsazen"/>
        <w:numPr>
          <w:ilvl w:val="0"/>
          <w:numId w:val="6"/>
        </w:numPr>
        <w:tabs>
          <w:tab w:val="clear" w:pos="720"/>
          <w:tab w:val="num" w:pos="426"/>
        </w:tabs>
        <w:spacing w:before="120" w:after="0"/>
        <w:ind w:left="425" w:hanging="425"/>
        <w:jc w:val="both"/>
        <w:rPr>
          <w:rFonts w:ascii="Verdana" w:hAnsi="Verdana" w:cs="Arial"/>
          <w:bCs/>
          <w:iCs/>
          <w:sz w:val="18"/>
          <w:szCs w:val="18"/>
        </w:rPr>
      </w:pPr>
      <w:r w:rsidRPr="008F7A9B">
        <w:rPr>
          <w:rFonts w:ascii="Verdana" w:hAnsi="Verdana" w:cs="Arial"/>
          <w:bCs/>
          <w:iCs/>
          <w:sz w:val="18"/>
          <w:szCs w:val="18"/>
        </w:rPr>
        <w:t>Prodávající poskytne kontrolním a obdobným orgánům veškerou potřebnou součinnost a dokumentaci při výkonu kontrol týkajících se plnění této smlouvy, a to v souladu s příslušnými právními předpisy. Prodávající je povinen uchovávat veškerou dokumentaci související s touto smlouvou včetně účetních dokladů minimálně po dobu stanovenou příslušnými právními předpisy (zejména zákon č. 134/2016 Sb., o zadávání veřejných zakázek, ve znění pozdějších předpisů, zákon č. 499/2004 Sb., o archivnictví a spisové službě a o změně některých zákonů, ve znění pozdějších předpisů, zákon č. 563/1991 Sb., o účetnictví, ve znění pozdějších předpisů). Tuto povinnost zajistí prodávající i u poddodavatelů, kteří se podílí na realizaci této smlouvy. Prodávající je dle § 2 písm. e) zákona č. 320/2001 Sb., o finanční kontrole ve veřejné správě, ve znění pozdějších předpisů, osobou povinnou spolupůsobit při výkonu finanční kontroly.</w:t>
      </w:r>
    </w:p>
    <w:p w14:paraId="0785C87E" w14:textId="24DE047A" w:rsidR="00F601CD" w:rsidRPr="008F7A9B" w:rsidRDefault="00F601CD" w:rsidP="00171B1E">
      <w:pPr>
        <w:pStyle w:val="Zkladntextodsazen"/>
        <w:numPr>
          <w:ilvl w:val="0"/>
          <w:numId w:val="6"/>
        </w:numPr>
        <w:tabs>
          <w:tab w:val="clear" w:pos="720"/>
          <w:tab w:val="num" w:pos="426"/>
        </w:tabs>
        <w:spacing w:before="120" w:after="0"/>
        <w:ind w:left="425" w:hanging="425"/>
        <w:jc w:val="both"/>
        <w:rPr>
          <w:rFonts w:ascii="Verdana" w:hAnsi="Verdana" w:cs="Arial"/>
          <w:iCs/>
          <w:sz w:val="18"/>
          <w:szCs w:val="18"/>
        </w:rPr>
      </w:pPr>
      <w:r w:rsidRPr="008F7A9B">
        <w:rPr>
          <w:rFonts w:ascii="Verdana" w:hAnsi="Verdana" w:cs="Arial"/>
          <w:iCs/>
          <w:sz w:val="18"/>
          <w:szCs w:val="18"/>
        </w:rPr>
        <w:t>Prodávající se podpisem této smlouvy zavazuje dodržovat důstojné pracovní podmínky a bezpečnost práce svých zaměstnanců a poddodavatelů a podporovat férové dodavatelské vztahy a současně ekologicky likvidovat odpad vzniklý jeho činností.</w:t>
      </w:r>
    </w:p>
    <w:p w14:paraId="0848BDFD" w14:textId="77777777" w:rsidR="00D61A0B" w:rsidRPr="008F7A9B" w:rsidRDefault="00D61A0B" w:rsidP="00D61A0B">
      <w:pPr>
        <w:pStyle w:val="Zkladntextodsazen"/>
        <w:numPr>
          <w:ilvl w:val="0"/>
          <w:numId w:val="6"/>
        </w:numPr>
        <w:tabs>
          <w:tab w:val="clear" w:pos="720"/>
          <w:tab w:val="num" w:pos="426"/>
        </w:tabs>
        <w:spacing w:before="120" w:after="0"/>
        <w:ind w:left="425" w:hanging="425"/>
        <w:jc w:val="both"/>
        <w:rPr>
          <w:rFonts w:ascii="Verdana" w:hAnsi="Verdana" w:cs="Arial"/>
          <w:iCs/>
          <w:sz w:val="18"/>
          <w:szCs w:val="18"/>
        </w:rPr>
      </w:pPr>
      <w:r w:rsidRPr="008F7A9B">
        <w:rPr>
          <w:rFonts w:ascii="Verdana" w:hAnsi="Verdana" w:cs="Arial"/>
          <w:iCs/>
          <w:sz w:val="18"/>
          <w:szCs w:val="18"/>
        </w:rPr>
        <w:t xml:space="preserve">Smluvní strany prohlašují, že plnění není předmětem nemožným a že jsou oprávněny tuto smlouvu uzavřít, neboť se na smluvní strany a předmět plnění této smlouvy nevztahují mezinárodní sankce zakazující uzavřít tuto smlouvu a/nebo poskytovat si vzájemné plnění (zejména Nařízení Rady (EU) 2022/576 ze dne 8. dubna 2022, kterým se mění nařízení (EU) č. 833/2014 o omezujících opatřeních vzhledem k činnostem Ruska destabilizujícím situaci na Ukrajině, Nařízení Rady (EU) č. 208/2014 ze dne 5. března 2014 o omezujících opatřeních vůči některým osobám, subjektům a orgánům vzhledem k situaci na Ukrajině, Nařízení Rady (ES) č. 765/2006 ze dne 18. května 2006 o omezujících opatřeních vůči prezidentu Lukašenkovi a některým představitelům Běloruska. </w:t>
      </w:r>
    </w:p>
    <w:p w14:paraId="69AD57FF" w14:textId="77777777" w:rsidR="00D61A0B" w:rsidRPr="008F7A9B" w:rsidRDefault="00D61A0B" w:rsidP="00D61A0B">
      <w:pPr>
        <w:pStyle w:val="Zkladntextodsazen"/>
        <w:numPr>
          <w:ilvl w:val="0"/>
          <w:numId w:val="6"/>
        </w:numPr>
        <w:tabs>
          <w:tab w:val="clear" w:pos="720"/>
          <w:tab w:val="num" w:pos="426"/>
        </w:tabs>
        <w:spacing w:before="120" w:after="0"/>
        <w:ind w:left="425" w:hanging="425"/>
        <w:jc w:val="both"/>
        <w:rPr>
          <w:rFonts w:ascii="Verdana" w:hAnsi="Verdana" w:cs="Arial"/>
          <w:iCs/>
          <w:sz w:val="18"/>
          <w:szCs w:val="18"/>
        </w:rPr>
      </w:pPr>
      <w:r w:rsidRPr="008F7A9B">
        <w:rPr>
          <w:rFonts w:ascii="Verdana" w:hAnsi="Verdana" w:cs="Arial"/>
          <w:iCs/>
          <w:sz w:val="18"/>
          <w:szCs w:val="18"/>
        </w:rPr>
        <w:t>Prodávající se zavazuje, že platby poskytované kupujícím v souvislosti s plněním této smlouvy neposkytne přímo nebo nepřímo ani jen zčásti osobám vůči kterým platí tzv. individuální finanční sankce ve smyslu čl. 2 odst. 2 Nařízení Rady (EU) č. 208/2014 ze dne 5. března 2014 o omezujících opatřeních vůči některým osobám, subjektům a orgánům vzhledem k situaci na Ukrajině a Nařízení Rady (ES) č. 765/2006 ze dne 18. května 2006 o omezujících opatřeních vůči prezidentu Lukašenkovi a některým představitelům Běloruska a které jsou uvedeny na tzv. sankčních seznamech (dle příloh č. 1 obou nařízení).</w:t>
      </w:r>
    </w:p>
    <w:p w14:paraId="3A15AE3D" w14:textId="668C9B2B" w:rsidR="00D61A0B" w:rsidRDefault="00D61A0B" w:rsidP="00D61A0B">
      <w:pPr>
        <w:pStyle w:val="Zkladntextodsazen"/>
        <w:numPr>
          <w:ilvl w:val="0"/>
          <w:numId w:val="6"/>
        </w:numPr>
        <w:tabs>
          <w:tab w:val="clear" w:pos="720"/>
          <w:tab w:val="num" w:pos="426"/>
        </w:tabs>
        <w:spacing w:before="120" w:after="0"/>
        <w:ind w:left="425" w:hanging="425"/>
        <w:jc w:val="both"/>
        <w:rPr>
          <w:rFonts w:ascii="Verdana" w:hAnsi="Verdana" w:cs="Arial"/>
          <w:iCs/>
          <w:sz w:val="18"/>
          <w:szCs w:val="18"/>
        </w:rPr>
      </w:pPr>
      <w:r w:rsidRPr="008F7A9B">
        <w:rPr>
          <w:rFonts w:ascii="Verdana" w:hAnsi="Verdana" w:cs="Arial"/>
          <w:iCs/>
          <w:sz w:val="18"/>
          <w:szCs w:val="18"/>
        </w:rPr>
        <w:t xml:space="preserve">Prodávající se zavazuje, že při plnění předmětu této smlouvy nevyužije žádného poddodavatele, na kterého by se vztahovaly mezinárodní sankce dle platných právních předpisů. V případě porušení tohoto závazku prodávajícího je kupující povinen od této smlouvy odstoupit. </w:t>
      </w:r>
    </w:p>
    <w:p w14:paraId="3B29AB65" w14:textId="48A11550" w:rsidR="00F1794C" w:rsidRDefault="00F1794C" w:rsidP="00F1794C">
      <w:pPr>
        <w:pStyle w:val="Zkladntextodsazen"/>
        <w:spacing w:before="120" w:after="0"/>
        <w:jc w:val="both"/>
        <w:rPr>
          <w:rFonts w:ascii="Verdana" w:hAnsi="Verdana" w:cs="Arial"/>
          <w:iCs/>
          <w:sz w:val="18"/>
          <w:szCs w:val="18"/>
        </w:rPr>
      </w:pPr>
    </w:p>
    <w:p w14:paraId="66BB6CCF" w14:textId="77777777" w:rsidR="00F1794C" w:rsidRPr="008F7A9B" w:rsidRDefault="00F1794C" w:rsidP="00F1794C">
      <w:pPr>
        <w:pStyle w:val="Zkladntextodsazen"/>
        <w:spacing w:before="120" w:after="0"/>
        <w:jc w:val="both"/>
        <w:rPr>
          <w:rFonts w:ascii="Verdana" w:hAnsi="Verdana" w:cs="Arial"/>
          <w:iCs/>
          <w:sz w:val="18"/>
          <w:szCs w:val="18"/>
        </w:rPr>
      </w:pPr>
    </w:p>
    <w:p w14:paraId="7D41E786" w14:textId="6DD4D392" w:rsidR="00171B1E" w:rsidRPr="00CC6DEF" w:rsidRDefault="00171B1E" w:rsidP="00AA172F">
      <w:pPr>
        <w:spacing w:before="240" w:after="120"/>
        <w:jc w:val="center"/>
        <w:rPr>
          <w:rFonts w:ascii="Verdana" w:hAnsi="Verdana" w:cs="Arial"/>
          <w:b/>
          <w:iCs/>
          <w:sz w:val="24"/>
          <w:szCs w:val="24"/>
        </w:rPr>
      </w:pPr>
      <w:r w:rsidRPr="00CC6DEF">
        <w:rPr>
          <w:rFonts w:ascii="Verdana" w:hAnsi="Verdana" w:cs="Arial"/>
          <w:b/>
          <w:iCs/>
          <w:sz w:val="24"/>
          <w:szCs w:val="24"/>
        </w:rPr>
        <w:lastRenderedPageBreak/>
        <w:t xml:space="preserve">X. </w:t>
      </w:r>
      <w:r w:rsidR="00AA172F" w:rsidRPr="00CC6DEF">
        <w:rPr>
          <w:rFonts w:ascii="Verdana" w:hAnsi="Verdana" w:cs="Arial"/>
          <w:b/>
          <w:iCs/>
          <w:sz w:val="24"/>
          <w:szCs w:val="24"/>
        </w:rPr>
        <w:tab/>
      </w:r>
      <w:r w:rsidRPr="00CC6DEF">
        <w:rPr>
          <w:rFonts w:ascii="Verdana" w:hAnsi="Verdana" w:cs="Arial"/>
          <w:b/>
          <w:iCs/>
          <w:sz w:val="24"/>
          <w:szCs w:val="24"/>
        </w:rPr>
        <w:t>Závěrečná ustanovení</w:t>
      </w:r>
    </w:p>
    <w:p w14:paraId="645BE8A7" w14:textId="4932799D" w:rsidR="00171B1E" w:rsidRPr="008F7A9B" w:rsidRDefault="00171B1E" w:rsidP="00171B1E">
      <w:pPr>
        <w:numPr>
          <w:ilvl w:val="0"/>
          <w:numId w:val="7"/>
        </w:numPr>
        <w:tabs>
          <w:tab w:val="num" w:pos="426"/>
        </w:tabs>
        <w:spacing w:before="120"/>
        <w:ind w:left="425" w:hanging="425"/>
        <w:jc w:val="both"/>
        <w:rPr>
          <w:rFonts w:ascii="Verdana" w:hAnsi="Verdana" w:cs="Arial"/>
          <w:iCs/>
          <w:sz w:val="18"/>
          <w:szCs w:val="18"/>
        </w:rPr>
      </w:pPr>
      <w:r w:rsidRPr="008F7A9B">
        <w:rPr>
          <w:rFonts w:ascii="Verdana" w:hAnsi="Verdana" w:cs="Arial"/>
          <w:iCs/>
          <w:sz w:val="18"/>
          <w:szCs w:val="18"/>
        </w:rPr>
        <w:t>Ve věcech výslovně neupravených touto smlouvou se smluvní vztah založený touto smlouvou řídí občanským zákoníkem a dalšími platnými právními předpisy České republiky. Smluvní strany tímto v souladu s ust. § 558 odst. 2 občanského zákoníku výslovně vylučují použití obchodních zvyklostí ve svém právním styku v souvislosti s touto smlouvou.</w:t>
      </w:r>
    </w:p>
    <w:p w14:paraId="37C8E987" w14:textId="2E312AF4" w:rsidR="00D61A0B" w:rsidRPr="008F7A9B" w:rsidRDefault="00D61A0B" w:rsidP="00D61A0B">
      <w:pPr>
        <w:pStyle w:val="Zkladntext31"/>
        <w:numPr>
          <w:ilvl w:val="0"/>
          <w:numId w:val="7"/>
        </w:numPr>
        <w:tabs>
          <w:tab w:val="num" w:pos="426"/>
        </w:tabs>
        <w:spacing w:before="120"/>
        <w:ind w:left="425" w:hanging="425"/>
        <w:rPr>
          <w:rFonts w:ascii="Verdana" w:hAnsi="Verdana" w:cs="Arial"/>
          <w:iCs/>
          <w:sz w:val="18"/>
          <w:szCs w:val="18"/>
        </w:rPr>
      </w:pPr>
      <w:r w:rsidRPr="008F7A9B">
        <w:rPr>
          <w:rFonts w:ascii="Verdana" w:hAnsi="Verdana" w:cs="Arial"/>
          <w:iCs/>
          <w:sz w:val="18"/>
          <w:szCs w:val="18"/>
        </w:rPr>
        <w:t>Nedílnou součástí této smlouvy jsou přílohy:</w:t>
      </w:r>
    </w:p>
    <w:p w14:paraId="05252065" w14:textId="7C586A1A" w:rsidR="00F601CD" w:rsidRPr="008F7A9B" w:rsidRDefault="00F601CD" w:rsidP="00F601CD">
      <w:pPr>
        <w:pStyle w:val="Zkladntext31"/>
        <w:numPr>
          <w:ilvl w:val="1"/>
          <w:numId w:val="14"/>
        </w:numPr>
        <w:spacing w:before="120"/>
        <w:ind w:left="851" w:hanging="425"/>
        <w:rPr>
          <w:rFonts w:ascii="Verdana" w:hAnsi="Verdana" w:cs="Arial"/>
          <w:iCs/>
          <w:sz w:val="18"/>
          <w:szCs w:val="18"/>
        </w:rPr>
      </w:pPr>
      <w:r w:rsidRPr="008F7A9B">
        <w:rPr>
          <w:rFonts w:ascii="Verdana" w:hAnsi="Verdana" w:cs="Arial"/>
          <w:iCs/>
          <w:sz w:val="18"/>
          <w:szCs w:val="18"/>
        </w:rPr>
        <w:t>Položková a technická specifikace zboží</w:t>
      </w:r>
    </w:p>
    <w:p w14:paraId="5856F515" w14:textId="77777777" w:rsidR="00171B1E" w:rsidRPr="008F7A9B" w:rsidRDefault="00171B1E" w:rsidP="00171B1E">
      <w:pPr>
        <w:pStyle w:val="Zkladntext31"/>
        <w:numPr>
          <w:ilvl w:val="0"/>
          <w:numId w:val="7"/>
        </w:numPr>
        <w:tabs>
          <w:tab w:val="num" w:pos="426"/>
        </w:tabs>
        <w:spacing w:before="120"/>
        <w:ind w:left="425" w:hanging="425"/>
        <w:rPr>
          <w:rFonts w:ascii="Verdana" w:hAnsi="Verdana" w:cs="Arial"/>
          <w:iCs/>
          <w:sz w:val="18"/>
          <w:szCs w:val="18"/>
        </w:rPr>
      </w:pPr>
      <w:r w:rsidRPr="008F7A9B">
        <w:rPr>
          <w:rFonts w:ascii="Verdana" w:hAnsi="Verdana" w:cs="Arial"/>
          <w:iCs/>
          <w:sz w:val="18"/>
          <w:szCs w:val="18"/>
        </w:rPr>
        <w:t>Neplatnost některého ustanovení této smlouvy nemá za následek neplatnost celé smlouvy.</w:t>
      </w:r>
    </w:p>
    <w:p w14:paraId="1B05160D" w14:textId="77777777" w:rsidR="00171B1E" w:rsidRPr="008F7A9B" w:rsidRDefault="00171B1E" w:rsidP="00171B1E">
      <w:pPr>
        <w:pStyle w:val="Zkladntext31"/>
        <w:numPr>
          <w:ilvl w:val="0"/>
          <w:numId w:val="7"/>
        </w:numPr>
        <w:tabs>
          <w:tab w:val="num" w:pos="426"/>
        </w:tabs>
        <w:spacing w:before="120"/>
        <w:ind w:left="425" w:hanging="425"/>
        <w:rPr>
          <w:rFonts w:ascii="Verdana" w:hAnsi="Verdana" w:cs="Arial"/>
          <w:iCs/>
          <w:sz w:val="18"/>
          <w:szCs w:val="18"/>
        </w:rPr>
      </w:pPr>
      <w:r w:rsidRPr="008F7A9B">
        <w:rPr>
          <w:rFonts w:ascii="Verdana" w:hAnsi="Verdana" w:cs="Arial"/>
          <w:iCs/>
          <w:sz w:val="18"/>
          <w:szCs w:val="18"/>
        </w:rPr>
        <w:t>Podmínky této smlouvy, jež svou povahou přesahují dobu platnosti této smlouvy, zůstávají plně v platnosti a jsou účinné až do okamžiku jejich splnění a platí pro případné nástupce smluvní strany.</w:t>
      </w:r>
    </w:p>
    <w:p w14:paraId="2D2BA805" w14:textId="77777777" w:rsidR="00171B1E" w:rsidRPr="008F7A9B" w:rsidRDefault="00171B1E" w:rsidP="00171B1E">
      <w:pPr>
        <w:pStyle w:val="Zkladntext31"/>
        <w:numPr>
          <w:ilvl w:val="0"/>
          <w:numId w:val="7"/>
        </w:numPr>
        <w:tabs>
          <w:tab w:val="num" w:pos="426"/>
        </w:tabs>
        <w:spacing w:before="120"/>
        <w:ind w:left="425" w:hanging="425"/>
        <w:rPr>
          <w:rFonts w:ascii="Verdana" w:hAnsi="Verdana" w:cs="Arial"/>
          <w:iCs/>
          <w:sz w:val="18"/>
          <w:szCs w:val="18"/>
        </w:rPr>
      </w:pPr>
      <w:r w:rsidRPr="008F7A9B">
        <w:rPr>
          <w:rFonts w:ascii="Verdana" w:hAnsi="Verdana" w:cs="Arial"/>
          <w:iCs/>
          <w:sz w:val="18"/>
          <w:szCs w:val="18"/>
        </w:rPr>
        <w:t xml:space="preserve">Smluvní strany se zavazují veškeré spory vzniklé z této smlouvy primárně řešit smírnou cestou. </w:t>
      </w:r>
    </w:p>
    <w:p w14:paraId="7ED9A39A" w14:textId="77777777" w:rsidR="00171B1E" w:rsidRPr="008F7A9B" w:rsidRDefault="00171B1E" w:rsidP="00171B1E">
      <w:pPr>
        <w:pStyle w:val="Zkladntext31"/>
        <w:numPr>
          <w:ilvl w:val="0"/>
          <w:numId w:val="7"/>
        </w:numPr>
        <w:tabs>
          <w:tab w:val="num" w:pos="426"/>
        </w:tabs>
        <w:spacing w:before="120"/>
        <w:ind w:left="425" w:hanging="425"/>
        <w:rPr>
          <w:rFonts w:ascii="Verdana" w:hAnsi="Verdana" w:cs="Arial"/>
          <w:iCs/>
          <w:sz w:val="18"/>
          <w:szCs w:val="18"/>
        </w:rPr>
      </w:pPr>
      <w:r w:rsidRPr="008F7A9B">
        <w:rPr>
          <w:rFonts w:ascii="Verdana" w:hAnsi="Verdana" w:cs="Arial"/>
          <w:iCs/>
          <w:sz w:val="18"/>
          <w:szCs w:val="18"/>
        </w:rPr>
        <w:t xml:space="preserve">Smluvní strany se v souladu s ust. § </w:t>
      </w:r>
      <w:proofErr w:type="gramStart"/>
      <w:r w:rsidRPr="008F7A9B">
        <w:rPr>
          <w:rFonts w:ascii="Verdana" w:hAnsi="Verdana" w:cs="Arial"/>
          <w:iCs/>
          <w:sz w:val="18"/>
          <w:szCs w:val="18"/>
        </w:rPr>
        <w:t>89a</w:t>
      </w:r>
      <w:proofErr w:type="gramEnd"/>
      <w:r w:rsidRPr="008F7A9B">
        <w:rPr>
          <w:rFonts w:ascii="Verdana" w:hAnsi="Verdana" w:cs="Arial"/>
          <w:iCs/>
          <w:sz w:val="18"/>
          <w:szCs w:val="18"/>
        </w:rPr>
        <w:t xml:space="preserve"> zákona č. 99/1963 Sb., občanský soudní řád, ve znění pozdějších předpisů, dohodly, že místně příslušným soudem je Městský soud v Brně.</w:t>
      </w:r>
    </w:p>
    <w:p w14:paraId="7E663856" w14:textId="63E45270" w:rsidR="00171B1E" w:rsidRPr="008F7A9B" w:rsidRDefault="00942F33" w:rsidP="00171B1E">
      <w:pPr>
        <w:numPr>
          <w:ilvl w:val="0"/>
          <w:numId w:val="7"/>
        </w:numPr>
        <w:tabs>
          <w:tab w:val="num" w:pos="426"/>
        </w:tabs>
        <w:spacing w:before="120"/>
        <w:ind w:left="425" w:hanging="425"/>
        <w:jc w:val="both"/>
        <w:rPr>
          <w:rFonts w:ascii="Verdana" w:hAnsi="Verdana" w:cs="Arial"/>
          <w:iCs/>
          <w:sz w:val="18"/>
          <w:szCs w:val="18"/>
        </w:rPr>
      </w:pPr>
      <w:r w:rsidRPr="008F7A9B">
        <w:rPr>
          <w:rFonts w:ascii="Verdana" w:hAnsi="Verdana" w:cs="Arial"/>
          <w:iCs/>
          <w:sz w:val="18"/>
          <w:szCs w:val="18"/>
        </w:rPr>
        <w:t>Smluvní strany se dohodly, že pro uzavření této smlouvy užijí výhradně písemnou formu a že nechtějí být vázány, nebude-li tato forma dodržena. Tato smlouva se vyhotovuje ve 2 stejnopisech, z nichž každá smluvní strana obdrží jedno vyhotovení. To neplatí v případě, je-li tato smlouva podepsána elektronickými</w:t>
      </w:r>
      <w:r w:rsidR="00F601CD" w:rsidRPr="008F7A9B">
        <w:rPr>
          <w:rFonts w:ascii="Verdana" w:hAnsi="Verdana" w:cs="Arial"/>
          <w:iCs/>
          <w:sz w:val="18"/>
          <w:szCs w:val="18"/>
        </w:rPr>
        <w:t xml:space="preserve"> </w:t>
      </w:r>
      <w:r w:rsidRPr="008F7A9B">
        <w:rPr>
          <w:rFonts w:ascii="Verdana" w:hAnsi="Verdana" w:cs="Arial"/>
          <w:iCs/>
          <w:sz w:val="18"/>
          <w:szCs w:val="18"/>
        </w:rPr>
        <w:t>podpisy v souladu se zákonem</w:t>
      </w:r>
      <w:r w:rsidR="00F601CD" w:rsidRPr="008F7A9B">
        <w:rPr>
          <w:rFonts w:ascii="Verdana" w:hAnsi="Verdana" w:cs="Arial"/>
          <w:iCs/>
          <w:sz w:val="18"/>
          <w:szCs w:val="18"/>
        </w:rPr>
        <w:t xml:space="preserve"> </w:t>
      </w:r>
      <w:r w:rsidRPr="008F7A9B">
        <w:rPr>
          <w:rFonts w:ascii="Verdana" w:hAnsi="Verdana" w:cs="Arial"/>
          <w:iCs/>
          <w:sz w:val="18"/>
          <w:szCs w:val="18"/>
        </w:rPr>
        <w:t>č. 297/2016 Sb., o službách vytvářejících důvěru pro elektronické transakce, ve znění pozdějších předpisů.</w:t>
      </w:r>
      <w:r w:rsidR="00F601CD" w:rsidRPr="008F7A9B">
        <w:rPr>
          <w:rFonts w:ascii="Verdana" w:hAnsi="Verdana" w:cs="Arial"/>
          <w:iCs/>
          <w:sz w:val="18"/>
          <w:szCs w:val="18"/>
        </w:rPr>
        <w:t xml:space="preserve"> </w:t>
      </w:r>
      <w:r w:rsidRPr="008F7A9B">
        <w:rPr>
          <w:rFonts w:ascii="Verdana" w:hAnsi="Verdana" w:cs="Arial"/>
          <w:iCs/>
          <w:sz w:val="18"/>
          <w:szCs w:val="18"/>
        </w:rPr>
        <w:t>V takovém případě má každá smluvní strana k dispozici elektronický originál</w:t>
      </w:r>
      <w:r w:rsidR="00171B1E" w:rsidRPr="008F7A9B">
        <w:rPr>
          <w:rFonts w:ascii="Verdana" w:hAnsi="Verdana" w:cs="Arial"/>
          <w:iCs/>
          <w:sz w:val="18"/>
          <w:szCs w:val="18"/>
        </w:rPr>
        <w:t>.</w:t>
      </w:r>
    </w:p>
    <w:p w14:paraId="328C42F0" w14:textId="77777777" w:rsidR="00171B1E" w:rsidRPr="008F7A9B" w:rsidRDefault="00171B1E" w:rsidP="00171B1E">
      <w:pPr>
        <w:numPr>
          <w:ilvl w:val="0"/>
          <w:numId w:val="7"/>
        </w:numPr>
        <w:tabs>
          <w:tab w:val="num" w:pos="426"/>
        </w:tabs>
        <w:spacing w:before="120"/>
        <w:ind w:left="425" w:hanging="425"/>
        <w:jc w:val="both"/>
        <w:rPr>
          <w:rFonts w:ascii="Verdana" w:hAnsi="Verdana" w:cs="Arial"/>
          <w:iCs/>
          <w:sz w:val="18"/>
          <w:szCs w:val="18"/>
        </w:rPr>
      </w:pPr>
      <w:r w:rsidRPr="008F7A9B">
        <w:rPr>
          <w:rFonts w:ascii="Verdana" w:hAnsi="Verdana" w:cs="Arial"/>
          <w:iCs/>
          <w:sz w:val="18"/>
          <w:szCs w:val="18"/>
        </w:rPr>
        <w:t>Veškeré pře</w:t>
      </w:r>
      <w:bookmarkStart w:id="3" w:name="_GoBack"/>
      <w:bookmarkEnd w:id="3"/>
      <w:r w:rsidRPr="008F7A9B">
        <w:rPr>
          <w:rFonts w:ascii="Verdana" w:hAnsi="Verdana" w:cs="Arial"/>
          <w:iCs/>
          <w:sz w:val="18"/>
          <w:szCs w:val="18"/>
        </w:rPr>
        <w:t xml:space="preserve">dchozí ústní nebo písemné ujednání smluvních stran shodující se svým obsahem s obsahem této smlouvy, nejsou považovány za závazné. </w:t>
      </w:r>
    </w:p>
    <w:p w14:paraId="58615D26" w14:textId="734360D4" w:rsidR="00317657" w:rsidRPr="008F7A9B" w:rsidRDefault="00D61A0B" w:rsidP="00317657">
      <w:pPr>
        <w:numPr>
          <w:ilvl w:val="0"/>
          <w:numId w:val="7"/>
        </w:numPr>
        <w:tabs>
          <w:tab w:val="num" w:pos="426"/>
        </w:tabs>
        <w:spacing w:before="120"/>
        <w:ind w:left="425" w:hanging="425"/>
        <w:jc w:val="both"/>
        <w:rPr>
          <w:rFonts w:ascii="Verdana" w:hAnsi="Verdana" w:cs="Arial"/>
          <w:iCs/>
          <w:sz w:val="18"/>
          <w:szCs w:val="18"/>
        </w:rPr>
      </w:pPr>
      <w:r w:rsidRPr="008F7A9B">
        <w:rPr>
          <w:rFonts w:ascii="Verdana" w:eastAsia="Calibri" w:hAnsi="Verdana" w:cs="Arial"/>
          <w:iCs/>
          <w:color w:val="1F1F1F"/>
          <w:sz w:val="18"/>
          <w:szCs w:val="18"/>
          <w:lang w:eastAsia="en-US"/>
        </w:rPr>
        <w:t>Přesahuje-li kupní cena uvedená v této smlouvě částku 50.000,- Kč bez DPH, je kupující jako příspěvková organizace</w:t>
      </w:r>
      <w:r w:rsidR="008F7A9B">
        <w:rPr>
          <w:rFonts w:ascii="Verdana" w:eastAsia="Calibri" w:hAnsi="Verdana" w:cs="Arial"/>
          <w:iCs/>
          <w:color w:val="1F1F1F"/>
          <w:sz w:val="18"/>
          <w:szCs w:val="18"/>
          <w:lang w:eastAsia="en-US"/>
        </w:rPr>
        <w:t xml:space="preserve"> územního samosprávného celku</w:t>
      </w:r>
      <w:r w:rsidRPr="008F7A9B">
        <w:rPr>
          <w:rFonts w:ascii="Verdana" w:eastAsia="Calibri" w:hAnsi="Verdana" w:cs="Arial"/>
          <w:iCs/>
          <w:color w:val="1F1F1F"/>
          <w:sz w:val="18"/>
          <w:szCs w:val="18"/>
          <w:lang w:eastAsia="en-US"/>
        </w:rPr>
        <w:t xml:space="preserve"> povinen tuto smlouvu uveřejnit v registru smluv dle zákona č. 340/2015 Sb., o registru smluv, ve znění pozdějších předpisů. </w:t>
      </w:r>
      <w:r w:rsidRPr="008F7A9B">
        <w:rPr>
          <w:rFonts w:ascii="Verdana" w:hAnsi="Verdana" w:cs="Arial"/>
          <w:iCs/>
          <w:sz w:val="18"/>
          <w:szCs w:val="18"/>
        </w:rPr>
        <w:t xml:space="preserve">Smluvní strany souhlasí s uveřejněním veškerých informací týkajících se závazkového vztahu založeného mezi smluvními stranami touto smlouvou, zejména vlastního obsahu této smlouvy, a to v rozsahu požadovaném uvedeným zákonem s výjimkou </w:t>
      </w:r>
      <w:r w:rsidRPr="008F7A9B">
        <w:rPr>
          <w:rFonts w:ascii="Verdana" w:eastAsia="Calibri" w:hAnsi="Verdana" w:cs="Arial"/>
          <w:iCs/>
          <w:color w:val="1F1F1F"/>
          <w:sz w:val="18"/>
          <w:szCs w:val="18"/>
          <w:lang w:eastAsia="en-US"/>
        </w:rPr>
        <w:t>údajů, které se v registru smluv neuveřejňují</w:t>
      </w:r>
      <w:r w:rsidRPr="008F7A9B">
        <w:rPr>
          <w:rFonts w:ascii="Verdana" w:hAnsi="Verdana" w:cs="Arial"/>
          <w:iCs/>
          <w:color w:val="1F1F1F"/>
          <w:sz w:val="18"/>
          <w:szCs w:val="18"/>
        </w:rPr>
        <w:t xml:space="preserve"> </w:t>
      </w:r>
      <w:r w:rsidRPr="008F7A9B">
        <w:rPr>
          <w:rFonts w:ascii="Verdana" w:eastAsia="Calibri" w:hAnsi="Verdana" w:cs="Arial"/>
          <w:iCs/>
          <w:color w:val="1F1F1F"/>
          <w:sz w:val="18"/>
          <w:szCs w:val="18"/>
          <w:lang w:eastAsia="en-US"/>
        </w:rPr>
        <w:t>a které jsou označeny za obchodní tajemství</w:t>
      </w:r>
      <w:r w:rsidRPr="008F7A9B">
        <w:rPr>
          <w:rFonts w:ascii="Verdana" w:hAnsi="Verdana" w:cs="Arial"/>
          <w:iCs/>
          <w:sz w:val="18"/>
          <w:szCs w:val="18"/>
        </w:rPr>
        <w:t xml:space="preserve">. </w:t>
      </w:r>
      <w:r w:rsidRPr="008F7A9B">
        <w:rPr>
          <w:rFonts w:ascii="Verdana" w:eastAsia="Calibri" w:hAnsi="Verdana" w:cs="Arial"/>
          <w:iCs/>
          <w:color w:val="1F1F1F"/>
          <w:sz w:val="18"/>
          <w:szCs w:val="18"/>
          <w:lang w:eastAsia="en-US"/>
        </w:rPr>
        <w:t>Uveřejnění se zavazuje provést kupující bez zbytečného odkladu po uzavření této smlouvy.</w:t>
      </w:r>
    </w:p>
    <w:p w14:paraId="3564A052" w14:textId="3EED3C46" w:rsidR="00171B1E" w:rsidRPr="008F7A9B" w:rsidRDefault="00171B1E" w:rsidP="00171B1E">
      <w:pPr>
        <w:numPr>
          <w:ilvl w:val="0"/>
          <w:numId w:val="7"/>
        </w:numPr>
        <w:tabs>
          <w:tab w:val="num" w:pos="426"/>
        </w:tabs>
        <w:spacing w:before="120"/>
        <w:ind w:left="425" w:hanging="425"/>
        <w:jc w:val="both"/>
        <w:rPr>
          <w:rFonts w:ascii="Verdana" w:hAnsi="Verdana" w:cs="Arial"/>
          <w:iCs/>
          <w:sz w:val="18"/>
          <w:szCs w:val="18"/>
        </w:rPr>
      </w:pPr>
      <w:r w:rsidRPr="008F7A9B">
        <w:rPr>
          <w:rFonts w:ascii="Verdana" w:hAnsi="Verdana" w:cs="Arial"/>
          <w:iCs/>
          <w:color w:val="1F1F1F"/>
          <w:sz w:val="18"/>
          <w:szCs w:val="18"/>
        </w:rPr>
        <w:t>Tato smlouva nabývá platnosti okamžikem jejího podpisu oprávněnými z</w:t>
      </w:r>
      <w:r w:rsidR="00706136" w:rsidRPr="008F7A9B">
        <w:rPr>
          <w:rFonts w:ascii="Verdana" w:hAnsi="Verdana" w:cs="Arial"/>
          <w:iCs/>
          <w:color w:val="1F1F1F"/>
          <w:sz w:val="18"/>
          <w:szCs w:val="18"/>
        </w:rPr>
        <w:t>ástupci obou smluvních stran</w:t>
      </w:r>
      <w:r w:rsidR="00F601CD" w:rsidRPr="008F7A9B">
        <w:rPr>
          <w:rFonts w:ascii="Verdana" w:hAnsi="Verdana" w:cs="Arial"/>
          <w:iCs/>
          <w:color w:val="1F1F1F"/>
          <w:sz w:val="18"/>
          <w:szCs w:val="18"/>
        </w:rPr>
        <w:t xml:space="preserve"> a účinnosti dnem uveřejnění </w:t>
      </w:r>
      <w:r w:rsidR="00F601CD" w:rsidRPr="008F7A9B">
        <w:rPr>
          <w:rFonts w:ascii="Verdana" w:eastAsia="Calibri" w:hAnsi="Verdana" w:cs="Arial"/>
          <w:iCs/>
          <w:color w:val="1F1F1F"/>
          <w:sz w:val="18"/>
          <w:szCs w:val="18"/>
          <w:lang w:eastAsia="en-US"/>
        </w:rPr>
        <w:t>v registru smluv</w:t>
      </w:r>
      <w:r w:rsidRPr="008F7A9B">
        <w:rPr>
          <w:rFonts w:ascii="Verdana" w:hAnsi="Verdana" w:cs="Arial"/>
          <w:iCs/>
          <w:color w:val="1F1F1F"/>
          <w:sz w:val="18"/>
          <w:szCs w:val="18"/>
        </w:rPr>
        <w:t>.</w:t>
      </w:r>
    </w:p>
    <w:p w14:paraId="54BAFEFF" w14:textId="77777777" w:rsidR="002A439A" w:rsidRDefault="002A439A" w:rsidP="00C0573B">
      <w:pPr>
        <w:pStyle w:val="Import0"/>
        <w:widowControl w:val="0"/>
        <w:tabs>
          <w:tab w:val="left" w:pos="5812"/>
        </w:tabs>
        <w:suppressAutoHyphens w:val="0"/>
        <w:spacing w:before="360" w:line="240" w:lineRule="auto"/>
        <w:rPr>
          <w:rFonts w:ascii="Verdana" w:hAnsi="Verdana" w:cs="Arial"/>
          <w:b/>
          <w:sz w:val="16"/>
          <w:szCs w:val="16"/>
        </w:rPr>
      </w:pPr>
    </w:p>
    <w:p w14:paraId="298E1F09" w14:textId="77777777" w:rsidR="002A439A" w:rsidRDefault="002A439A" w:rsidP="00C0573B">
      <w:pPr>
        <w:pStyle w:val="Import0"/>
        <w:widowControl w:val="0"/>
        <w:tabs>
          <w:tab w:val="left" w:pos="5812"/>
        </w:tabs>
        <w:suppressAutoHyphens w:val="0"/>
        <w:spacing w:before="360" w:line="240" w:lineRule="auto"/>
        <w:rPr>
          <w:rFonts w:ascii="Verdana" w:hAnsi="Verdana" w:cs="Arial"/>
          <w:b/>
          <w:sz w:val="16"/>
          <w:szCs w:val="16"/>
        </w:rPr>
      </w:pPr>
    </w:p>
    <w:p w14:paraId="34FDB31E" w14:textId="77777777" w:rsidR="002A439A" w:rsidRDefault="002A439A" w:rsidP="00C0573B">
      <w:pPr>
        <w:pStyle w:val="Import0"/>
        <w:widowControl w:val="0"/>
        <w:tabs>
          <w:tab w:val="left" w:pos="5812"/>
        </w:tabs>
        <w:suppressAutoHyphens w:val="0"/>
        <w:spacing w:before="360" w:line="240" w:lineRule="auto"/>
        <w:rPr>
          <w:rFonts w:ascii="Verdana" w:hAnsi="Verdana" w:cs="Arial"/>
          <w:b/>
          <w:sz w:val="16"/>
          <w:szCs w:val="16"/>
        </w:rPr>
      </w:pPr>
    </w:p>
    <w:p w14:paraId="499CB9A2" w14:textId="01291B9A" w:rsidR="00C0573B" w:rsidRPr="00CC6DEF" w:rsidRDefault="00C0573B" w:rsidP="00C0573B">
      <w:pPr>
        <w:pStyle w:val="Import0"/>
        <w:widowControl w:val="0"/>
        <w:tabs>
          <w:tab w:val="left" w:pos="5812"/>
        </w:tabs>
        <w:suppressAutoHyphens w:val="0"/>
        <w:spacing w:before="360" w:line="240" w:lineRule="auto"/>
        <w:rPr>
          <w:rFonts w:ascii="Verdana" w:hAnsi="Verdana" w:cs="Arial"/>
          <w:b/>
          <w:sz w:val="16"/>
          <w:szCs w:val="16"/>
        </w:rPr>
      </w:pPr>
      <w:r w:rsidRPr="00CC6DEF">
        <w:rPr>
          <w:rFonts w:ascii="Verdana" w:hAnsi="Verdana" w:cs="Arial"/>
          <w:b/>
          <w:sz w:val="16"/>
          <w:szCs w:val="16"/>
        </w:rPr>
        <w:t>V Brně</w:t>
      </w:r>
      <w:r w:rsidRPr="00CC6DEF">
        <w:rPr>
          <w:rFonts w:ascii="Verdana" w:hAnsi="Verdana" w:cs="Arial"/>
          <w:b/>
          <w:color w:val="FF0000"/>
          <w:sz w:val="16"/>
          <w:szCs w:val="16"/>
        </w:rPr>
        <w:t xml:space="preserve"> </w:t>
      </w:r>
      <w:r w:rsidRPr="00CC6DEF">
        <w:rPr>
          <w:rFonts w:ascii="Verdana" w:hAnsi="Verdana" w:cs="Arial"/>
          <w:b/>
          <w:sz w:val="16"/>
          <w:szCs w:val="16"/>
        </w:rPr>
        <w:t>dne ………......…</w:t>
      </w:r>
      <w:proofErr w:type="gramStart"/>
      <w:r w:rsidRPr="00CC6DEF">
        <w:rPr>
          <w:rFonts w:ascii="Verdana" w:hAnsi="Verdana" w:cs="Arial"/>
          <w:b/>
          <w:sz w:val="16"/>
          <w:szCs w:val="16"/>
        </w:rPr>
        <w:t>…….</w:t>
      </w:r>
      <w:proofErr w:type="gramEnd"/>
      <w:r w:rsidRPr="00CC6DEF">
        <w:rPr>
          <w:rFonts w:ascii="Verdana" w:hAnsi="Verdana" w:cs="Arial"/>
          <w:b/>
          <w:sz w:val="16"/>
          <w:szCs w:val="16"/>
        </w:rPr>
        <w:t>.……</w:t>
      </w:r>
      <w:r w:rsidRPr="00CC6DEF">
        <w:rPr>
          <w:rFonts w:ascii="Verdana" w:hAnsi="Verdana" w:cs="Arial"/>
          <w:b/>
          <w:sz w:val="16"/>
          <w:szCs w:val="16"/>
        </w:rPr>
        <w:tab/>
        <w:t xml:space="preserve"> V </w:t>
      </w:r>
      <w:sdt>
        <w:sdtPr>
          <w:rPr>
            <w:rFonts w:ascii="Verdana" w:hAnsi="Verdana" w:cs="Arial"/>
            <w:b/>
            <w:color w:val="FFFFFF" w:themeColor="background1"/>
            <w:sz w:val="16"/>
            <w:szCs w:val="16"/>
          </w:rPr>
          <w:id w:val="422222784"/>
          <w:placeholder>
            <w:docPart w:val="DefaultPlaceholder_-1854013440"/>
          </w:placeholder>
          <w:text/>
        </w:sdtPr>
        <w:sdtEndPr/>
        <w:sdtContent>
          <w:r w:rsidR="007335F1" w:rsidRPr="007335F1">
            <w:rPr>
              <w:rFonts w:ascii="Verdana" w:hAnsi="Verdana" w:cs="Arial"/>
              <w:b/>
              <w:color w:val="FFFFFF" w:themeColor="background1"/>
              <w:sz w:val="16"/>
              <w:szCs w:val="16"/>
            </w:rPr>
            <w:t>___________</w:t>
          </w:r>
        </w:sdtContent>
      </w:sdt>
      <w:r w:rsidRPr="00CC6DEF">
        <w:rPr>
          <w:rFonts w:ascii="Verdana" w:hAnsi="Verdana" w:cs="Arial"/>
          <w:b/>
          <w:sz w:val="16"/>
          <w:szCs w:val="16"/>
        </w:rPr>
        <w:t xml:space="preserve"> dne </w:t>
      </w:r>
      <w:sdt>
        <w:sdtPr>
          <w:rPr>
            <w:rFonts w:ascii="Verdana" w:hAnsi="Verdana" w:cs="Arial"/>
            <w:b/>
            <w:sz w:val="16"/>
            <w:szCs w:val="16"/>
          </w:rPr>
          <w:id w:val="-488552671"/>
          <w:placeholder>
            <w:docPart w:val="DefaultPlaceholder_-1854013440"/>
          </w:placeholder>
          <w:showingPlcHdr/>
          <w:text/>
        </w:sdtPr>
        <w:sdtEndPr/>
        <w:sdtContent>
          <w:r w:rsidR="007335F1" w:rsidRPr="006877E3">
            <w:rPr>
              <w:rStyle w:val="Zstupntext"/>
              <w:rFonts w:eastAsiaTheme="minorHAnsi"/>
            </w:rPr>
            <w:t>Klikněte nebo klepněte sem a zadejte text.</w:t>
          </w:r>
        </w:sdtContent>
      </w:sdt>
    </w:p>
    <w:p w14:paraId="1C8A5FCF" w14:textId="2E4B99DD" w:rsidR="00C0573B" w:rsidRPr="00CC6DEF" w:rsidRDefault="00C0573B" w:rsidP="00C0573B">
      <w:pPr>
        <w:pStyle w:val="Import16"/>
        <w:widowControl w:val="0"/>
        <w:tabs>
          <w:tab w:val="clear" w:pos="5904"/>
          <w:tab w:val="center" w:pos="1560"/>
          <w:tab w:val="center" w:pos="7938"/>
        </w:tabs>
        <w:suppressAutoHyphens w:val="0"/>
        <w:spacing w:before="720" w:line="240" w:lineRule="auto"/>
        <w:rPr>
          <w:rFonts w:ascii="Verdana" w:hAnsi="Verdana" w:cs="Arial"/>
          <w:sz w:val="16"/>
          <w:szCs w:val="16"/>
        </w:rPr>
      </w:pPr>
      <w:r w:rsidRPr="00CC6DEF">
        <w:rPr>
          <w:rFonts w:ascii="Verdana" w:hAnsi="Verdana" w:cs="Arial"/>
          <w:b/>
          <w:sz w:val="18"/>
        </w:rPr>
        <w:tab/>
        <w:t>……………………….................………</w:t>
      </w:r>
      <w:r w:rsidRPr="00CC6DEF">
        <w:rPr>
          <w:rFonts w:ascii="Verdana" w:hAnsi="Verdana" w:cs="Arial"/>
          <w:b/>
          <w:sz w:val="18"/>
        </w:rPr>
        <w:tab/>
      </w:r>
      <w:sdt>
        <w:sdtPr>
          <w:rPr>
            <w:rFonts w:ascii="Verdana" w:hAnsi="Verdana" w:cs="Arial"/>
            <w:b/>
            <w:sz w:val="18"/>
          </w:rPr>
          <w:id w:val="1253326059"/>
          <w:placeholder>
            <w:docPart w:val="DefaultPlaceholder_-1854013440"/>
          </w:placeholder>
          <w:text/>
        </w:sdtPr>
        <w:sdtEndPr/>
        <w:sdtContent>
          <w:r w:rsidRPr="007335F1">
            <w:rPr>
              <w:rFonts w:ascii="Verdana" w:hAnsi="Verdana" w:cs="Arial"/>
              <w:b/>
              <w:sz w:val="18"/>
            </w:rPr>
            <w:t>……………………….................………</w:t>
          </w:r>
        </w:sdtContent>
      </w:sdt>
    </w:p>
    <w:p w14:paraId="038A4785" w14:textId="7194D2F3" w:rsidR="00C0573B" w:rsidRPr="00CC6DEF" w:rsidRDefault="00C0573B" w:rsidP="00C0573B">
      <w:pPr>
        <w:pStyle w:val="Import16"/>
        <w:widowControl w:val="0"/>
        <w:tabs>
          <w:tab w:val="clear" w:pos="5904"/>
          <w:tab w:val="center" w:pos="1560"/>
          <w:tab w:val="center" w:pos="7938"/>
        </w:tabs>
        <w:suppressAutoHyphens w:val="0"/>
        <w:spacing w:before="120" w:line="240" w:lineRule="auto"/>
        <w:rPr>
          <w:rFonts w:ascii="Verdana" w:hAnsi="Verdana" w:cs="Arial"/>
          <w:b/>
          <w:sz w:val="16"/>
          <w:szCs w:val="16"/>
        </w:rPr>
      </w:pPr>
      <w:r w:rsidRPr="00CC6DEF">
        <w:rPr>
          <w:rFonts w:ascii="Verdana" w:hAnsi="Verdana" w:cs="Arial"/>
          <w:b/>
          <w:sz w:val="16"/>
          <w:szCs w:val="16"/>
        </w:rPr>
        <w:tab/>
        <w:t>za Kupujícího</w:t>
      </w:r>
      <w:r w:rsidRPr="00CC6DEF">
        <w:rPr>
          <w:rFonts w:ascii="Verdana" w:hAnsi="Verdana" w:cs="Arial"/>
          <w:b/>
          <w:sz w:val="16"/>
          <w:szCs w:val="16"/>
        </w:rPr>
        <w:tab/>
        <w:t>za Prodávajícího</w:t>
      </w:r>
    </w:p>
    <w:p w14:paraId="6AE65915" w14:textId="2FE1DE7B" w:rsidR="00C0573B" w:rsidRPr="00CC6DEF" w:rsidRDefault="00C0573B" w:rsidP="00C0573B">
      <w:pPr>
        <w:pStyle w:val="Import16"/>
        <w:widowControl w:val="0"/>
        <w:tabs>
          <w:tab w:val="clear" w:pos="5904"/>
          <w:tab w:val="center" w:pos="1560"/>
          <w:tab w:val="center" w:pos="7938"/>
        </w:tabs>
        <w:suppressAutoHyphens w:val="0"/>
        <w:spacing w:before="120" w:line="240" w:lineRule="auto"/>
        <w:rPr>
          <w:rFonts w:ascii="Verdana" w:hAnsi="Verdana" w:cs="Arial"/>
          <w:sz w:val="16"/>
          <w:szCs w:val="16"/>
        </w:rPr>
      </w:pPr>
      <w:r w:rsidRPr="00CC6DEF">
        <w:rPr>
          <w:rFonts w:ascii="Verdana" w:hAnsi="Verdana" w:cs="Arial"/>
          <w:sz w:val="18"/>
        </w:rPr>
        <w:tab/>
      </w:r>
      <w:r w:rsidRPr="00CC6DEF">
        <w:rPr>
          <w:rFonts w:ascii="Verdana" w:hAnsi="Verdana"/>
          <w:b/>
          <w:sz w:val="18"/>
          <w:szCs w:val="18"/>
        </w:rPr>
        <w:t>PhDr. Marcela Křiváková, Ph.D.,</w:t>
      </w:r>
      <w:r w:rsidRPr="00CC6DEF">
        <w:rPr>
          <w:rFonts w:ascii="Verdana" w:hAnsi="Verdana" w:cs="Arial"/>
          <w:sz w:val="18"/>
        </w:rPr>
        <w:tab/>
      </w:r>
    </w:p>
    <w:p w14:paraId="0F8700F6" w14:textId="11826A68" w:rsidR="00C0573B" w:rsidRPr="00CC6DEF" w:rsidRDefault="00C0573B" w:rsidP="00F601CD">
      <w:pPr>
        <w:pStyle w:val="Import16"/>
        <w:widowControl w:val="0"/>
        <w:tabs>
          <w:tab w:val="clear" w:pos="5904"/>
          <w:tab w:val="center" w:pos="1560"/>
          <w:tab w:val="center" w:pos="7938"/>
        </w:tabs>
        <w:suppressAutoHyphens w:val="0"/>
        <w:spacing w:before="120" w:line="240" w:lineRule="auto"/>
        <w:rPr>
          <w:rFonts w:ascii="Verdana" w:hAnsi="Verdana" w:cs="Arial"/>
          <w:sz w:val="18"/>
        </w:rPr>
      </w:pPr>
      <w:r w:rsidRPr="00CC6DEF">
        <w:rPr>
          <w:rFonts w:ascii="Verdana" w:hAnsi="Verdana" w:cs="Arial"/>
          <w:sz w:val="18"/>
        </w:rPr>
        <w:tab/>
      </w:r>
      <w:r w:rsidRPr="00CC6DEF">
        <w:rPr>
          <w:rFonts w:ascii="Verdana" w:hAnsi="Verdana"/>
          <w:b/>
          <w:sz w:val="18"/>
          <w:szCs w:val="18"/>
        </w:rPr>
        <w:t>ředitelka</w:t>
      </w:r>
      <w:r w:rsidRPr="00CC6DEF">
        <w:rPr>
          <w:rFonts w:ascii="Verdana" w:hAnsi="Verdana" w:cs="Arial"/>
          <w:sz w:val="18"/>
        </w:rPr>
        <w:tab/>
      </w:r>
      <w:sdt>
        <w:sdtPr>
          <w:rPr>
            <w:rFonts w:ascii="Verdana" w:hAnsi="Verdana" w:cs="Arial"/>
            <w:sz w:val="18"/>
          </w:rPr>
          <w:id w:val="-82299644"/>
          <w:placeholder>
            <w:docPart w:val="DefaultPlaceholder_-1854013440"/>
          </w:placeholder>
          <w:showingPlcHdr/>
          <w:text/>
        </w:sdtPr>
        <w:sdtEndPr/>
        <w:sdtContent>
          <w:r w:rsidR="007335F1" w:rsidRPr="006877E3">
            <w:rPr>
              <w:rStyle w:val="Zstupntext"/>
              <w:rFonts w:eastAsiaTheme="minorHAnsi"/>
            </w:rPr>
            <w:t>Klikněte nebo klepněte sem a zadejte text.</w:t>
          </w:r>
        </w:sdtContent>
      </w:sdt>
    </w:p>
    <w:p w14:paraId="255527A3" w14:textId="77777777" w:rsidR="008B20A8" w:rsidRPr="00CC6DEF" w:rsidRDefault="008B20A8" w:rsidP="008B20A8">
      <w:pPr>
        <w:pStyle w:val="Zkladntext31"/>
        <w:spacing w:before="120"/>
        <w:rPr>
          <w:rFonts w:ascii="Verdana" w:hAnsi="Verdana" w:cs="Arial"/>
          <w:iCs/>
          <w:sz w:val="16"/>
          <w:szCs w:val="16"/>
        </w:rPr>
      </w:pPr>
      <w:r w:rsidRPr="00CC6DEF">
        <w:rPr>
          <w:rFonts w:ascii="Verdana" w:hAnsi="Verdana" w:cs="Arial"/>
          <w:iCs/>
          <w:sz w:val="16"/>
          <w:szCs w:val="16"/>
        </w:rPr>
        <w:br w:type="page"/>
      </w:r>
    </w:p>
    <w:p w14:paraId="74F9F474" w14:textId="58E7287F" w:rsidR="008B20A8" w:rsidRPr="00CC6DEF" w:rsidRDefault="008B20A8" w:rsidP="008B20A8">
      <w:pPr>
        <w:pStyle w:val="Zkladntext31"/>
        <w:spacing w:before="120"/>
        <w:jc w:val="center"/>
        <w:rPr>
          <w:rFonts w:ascii="Verdana" w:hAnsi="Verdana" w:cs="Arial"/>
          <w:b/>
          <w:bCs/>
          <w:iCs/>
          <w:sz w:val="21"/>
          <w:szCs w:val="21"/>
        </w:rPr>
      </w:pPr>
      <w:r w:rsidRPr="00CC6DEF">
        <w:rPr>
          <w:rFonts w:ascii="Verdana" w:hAnsi="Verdana" w:cs="Arial"/>
          <w:b/>
          <w:bCs/>
          <w:iCs/>
          <w:sz w:val="21"/>
          <w:szCs w:val="21"/>
        </w:rPr>
        <w:lastRenderedPageBreak/>
        <w:t>Příloha č. 1 - Položková a technická specifikace zboží</w:t>
      </w:r>
    </w:p>
    <w:sdt>
      <w:sdtPr>
        <w:rPr>
          <w:rFonts w:ascii="Verdana" w:hAnsi="Verdana" w:cs="Arial"/>
          <w:iCs/>
          <w:sz w:val="16"/>
          <w:szCs w:val="16"/>
        </w:rPr>
        <w:id w:val="964313502"/>
        <w:placeholder>
          <w:docPart w:val="DefaultPlaceholder_-1854013440"/>
        </w:placeholder>
        <w:text/>
      </w:sdtPr>
      <w:sdtEndPr/>
      <w:sdtContent>
        <w:p w14:paraId="0634FD5B" w14:textId="2BEF7736" w:rsidR="00317657" w:rsidRPr="00CC6DEF" w:rsidRDefault="00317657" w:rsidP="00317657">
          <w:pPr>
            <w:pStyle w:val="Zkladntext31"/>
            <w:spacing w:before="120"/>
            <w:jc w:val="center"/>
            <w:rPr>
              <w:rFonts w:ascii="Verdana" w:hAnsi="Verdana" w:cs="Arial"/>
              <w:iCs/>
              <w:sz w:val="16"/>
              <w:szCs w:val="16"/>
            </w:rPr>
          </w:pPr>
          <w:r w:rsidRPr="00EF24EC">
            <w:rPr>
              <w:rFonts w:ascii="Verdana" w:hAnsi="Verdana" w:cs="Arial"/>
              <w:iCs/>
              <w:sz w:val="16"/>
              <w:szCs w:val="16"/>
            </w:rPr>
            <w:t>(bude doplněn text z dokumentu s názvem: Položková a technická specifikace zboží)</w:t>
          </w:r>
        </w:p>
      </w:sdtContent>
    </w:sdt>
    <w:sectPr w:rsidR="00317657" w:rsidRPr="00CC6DEF" w:rsidSect="00C0573B">
      <w:headerReference w:type="default" r:id="rId10"/>
      <w:footerReference w:type="even" r:id="rId11"/>
      <w:footerReference w:type="default" r:id="rId12"/>
      <w:headerReference w:type="first" r:id="rId13"/>
      <w:footerReference w:type="first" r:id="rId14"/>
      <w:pgSz w:w="11907" w:h="16840"/>
      <w:pgMar w:top="1440" w:right="1080" w:bottom="1440" w:left="1080" w:header="628"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13D08" w14:textId="77777777" w:rsidR="00B00D1D" w:rsidRDefault="00B00D1D">
      <w:r>
        <w:separator/>
      </w:r>
    </w:p>
  </w:endnote>
  <w:endnote w:type="continuationSeparator" w:id="0">
    <w:p w14:paraId="510F37C0" w14:textId="77777777" w:rsidR="00B00D1D" w:rsidRDefault="00B00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771E8" w14:textId="77777777" w:rsidR="009154E8" w:rsidRDefault="00171B1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389BCF4" w14:textId="77777777" w:rsidR="009154E8" w:rsidRDefault="009154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1525C" w14:textId="1D69C012" w:rsidR="00555247" w:rsidRPr="0073525B" w:rsidRDefault="00555247" w:rsidP="00317657">
    <w:pPr>
      <w:pStyle w:val="Zpat"/>
      <w:pBdr>
        <w:top w:val="thinThickSmallGap" w:sz="12" w:space="1" w:color="0000CC"/>
      </w:pBdr>
      <w:tabs>
        <w:tab w:val="clear" w:pos="4536"/>
        <w:tab w:val="clear" w:pos="9072"/>
        <w:tab w:val="center" w:pos="4820"/>
        <w:tab w:val="right" w:pos="9747"/>
      </w:tabs>
      <w:rPr>
        <w:rFonts w:ascii="Verdana" w:hAnsi="Verdana"/>
        <w:b/>
        <w:sz w:val="14"/>
        <w:szCs w:val="14"/>
      </w:rPr>
    </w:pPr>
    <w:r w:rsidRPr="0073525B">
      <w:rPr>
        <w:rFonts w:ascii="Verdana" w:hAnsi="Verdana"/>
        <w:b/>
        <w:sz w:val="14"/>
        <w:szCs w:val="14"/>
      </w:rPr>
      <w:t xml:space="preserve">Kupní smlouva: </w:t>
    </w:r>
    <w:r w:rsidR="001D529C">
      <w:rPr>
        <w:rFonts w:ascii="Verdana" w:hAnsi="Verdana"/>
        <w:b/>
        <w:sz w:val="14"/>
        <w:szCs w:val="14"/>
      </w:rPr>
      <w:t xml:space="preserve">„Nákup </w:t>
    </w:r>
    <w:r w:rsidR="00F1794C">
      <w:rPr>
        <w:rFonts w:ascii="Verdana" w:hAnsi="Verdana"/>
        <w:b/>
        <w:sz w:val="14"/>
        <w:szCs w:val="14"/>
      </w:rPr>
      <w:t>mycího a dezinfekčního</w:t>
    </w:r>
    <w:r w:rsidR="001D529C">
      <w:rPr>
        <w:rFonts w:ascii="Verdana" w:hAnsi="Verdana"/>
        <w:b/>
        <w:sz w:val="14"/>
        <w:szCs w:val="14"/>
      </w:rPr>
      <w:t xml:space="preserve"> automatu“</w:t>
    </w:r>
    <w:r w:rsidRPr="0073525B">
      <w:rPr>
        <w:rFonts w:ascii="Verdana" w:hAnsi="Verdana"/>
        <w:b/>
        <w:sz w:val="14"/>
        <w:szCs w:val="14"/>
      </w:rPr>
      <w:tab/>
    </w:r>
    <w:r w:rsidRPr="0073525B">
      <w:rPr>
        <w:rFonts w:ascii="Verdana" w:hAnsi="Verdana" w:cs="Verdana"/>
        <w:b/>
        <w:bCs/>
        <w:iCs/>
        <w:sz w:val="14"/>
        <w:szCs w:val="14"/>
      </w:rPr>
      <w:t>strana</w:t>
    </w:r>
    <w:r w:rsidRPr="0073525B">
      <w:rPr>
        <w:rFonts w:ascii="Verdana" w:hAnsi="Verdana"/>
        <w:b/>
        <w:sz w:val="14"/>
        <w:szCs w:val="14"/>
      </w:rPr>
      <w:t xml:space="preserve"> číslo </w:t>
    </w:r>
    <w:r w:rsidRPr="0073525B">
      <w:rPr>
        <w:rFonts w:ascii="Verdana" w:hAnsi="Verdana" w:cs="Verdana"/>
        <w:b/>
        <w:bCs/>
        <w:iCs/>
        <w:sz w:val="14"/>
        <w:szCs w:val="14"/>
      </w:rPr>
      <w:fldChar w:fldCharType="begin"/>
    </w:r>
    <w:r w:rsidRPr="0073525B">
      <w:rPr>
        <w:rFonts w:ascii="Verdana" w:hAnsi="Verdana" w:cs="Verdana"/>
        <w:b/>
        <w:bCs/>
        <w:iCs/>
        <w:sz w:val="14"/>
        <w:szCs w:val="14"/>
      </w:rPr>
      <w:instrText xml:space="preserve"> PAGE </w:instrText>
    </w:r>
    <w:r w:rsidRPr="0073525B">
      <w:rPr>
        <w:rFonts w:ascii="Verdana" w:hAnsi="Verdana" w:cs="Verdana"/>
        <w:b/>
        <w:bCs/>
        <w:iCs/>
        <w:sz w:val="14"/>
        <w:szCs w:val="14"/>
      </w:rPr>
      <w:fldChar w:fldCharType="separate"/>
    </w:r>
    <w:r w:rsidRPr="0073525B">
      <w:rPr>
        <w:rFonts w:ascii="Verdana" w:hAnsi="Verdana" w:cs="Verdana"/>
        <w:b/>
        <w:bCs/>
        <w:iCs/>
        <w:sz w:val="14"/>
        <w:szCs w:val="14"/>
      </w:rPr>
      <w:t>1</w:t>
    </w:r>
    <w:r w:rsidRPr="0073525B">
      <w:rPr>
        <w:rFonts w:ascii="Verdana" w:hAnsi="Verdana" w:cs="Verdana"/>
        <w:b/>
        <w:bCs/>
        <w:iCs/>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573A9" w14:textId="77777777" w:rsidR="00C0573B" w:rsidRPr="0073525B" w:rsidRDefault="00C0573B" w:rsidP="00C0573B">
    <w:pPr>
      <w:pStyle w:val="Zpat"/>
      <w:pBdr>
        <w:top w:val="thinThickSmallGap" w:sz="12" w:space="1" w:color="0000CC"/>
      </w:pBdr>
      <w:tabs>
        <w:tab w:val="clear" w:pos="4536"/>
        <w:tab w:val="clear" w:pos="9072"/>
        <w:tab w:val="center" w:pos="4962"/>
        <w:tab w:val="right" w:pos="9639"/>
      </w:tabs>
      <w:jc w:val="center"/>
      <w:rPr>
        <w:rFonts w:ascii="Verdana" w:hAnsi="Verdana" w:cs="Verdana"/>
        <w:b/>
        <w:bCs/>
        <w:iCs/>
        <w:sz w:val="16"/>
        <w:szCs w:val="16"/>
      </w:rPr>
    </w:pPr>
    <w:r w:rsidRPr="0073525B">
      <w:rPr>
        <w:rFonts w:ascii="Verdana" w:hAnsi="Verdana" w:cs="Verdana"/>
        <w:b/>
        <w:bCs/>
        <w:iCs/>
        <w:sz w:val="14"/>
        <w:szCs w:val="14"/>
      </w:rPr>
      <w:t>Zadávací dokumentace – OBCHODNÍ PODMÍNKY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7E9D0" w14:textId="77777777" w:rsidR="00B00D1D" w:rsidRDefault="00B00D1D">
      <w:bookmarkStart w:id="0" w:name="_Hlk174963972"/>
      <w:bookmarkEnd w:id="0"/>
      <w:r>
        <w:separator/>
      </w:r>
    </w:p>
  </w:footnote>
  <w:footnote w:type="continuationSeparator" w:id="0">
    <w:p w14:paraId="16775E40" w14:textId="77777777" w:rsidR="00B00D1D" w:rsidRDefault="00B00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1ED34" w14:textId="77777777" w:rsidR="009154E8" w:rsidRDefault="009154E8">
    <w:pPr>
      <w:framePr w:hSpace="141" w:wrap="auto" w:vAnchor="text" w:hAnchor="text" w:y="1"/>
      <w:spacing w:line="360" w:lineRule="auto"/>
      <w:jc w:val="center"/>
    </w:pPr>
  </w:p>
  <w:p w14:paraId="26E1C739" w14:textId="2FA6DC40" w:rsidR="00555247" w:rsidRPr="00CA75B7" w:rsidRDefault="00CC6DEF" w:rsidP="00555247">
    <w:pPr>
      <w:pStyle w:val="Zhlav"/>
    </w:pPr>
    <w:r>
      <w:rPr>
        <w:rFonts w:ascii="Verdana" w:hAnsi="Verdana" w:cs="Verdana"/>
        <w:b/>
        <w:i/>
        <w:noProof/>
        <w:color w:val="FF0000"/>
        <w:sz w:val="22"/>
        <w:szCs w:val="16"/>
      </w:rPr>
      <w:drawing>
        <wp:inline distT="0" distB="0" distL="0" distR="0" wp14:anchorId="2F5C4676" wp14:editId="0207F416">
          <wp:extent cx="2422187" cy="363706"/>
          <wp:effectExtent l="0" t="0" r="0" b="5080"/>
          <wp:docPr id="2" name="Obrázek 2" descr="Obsah obrázku text, láhev&#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8" descr="Obsah obrázku text, láhev&#10;&#10;Popis byl vytvořen automaticky"/>
                  <pic:cNvPicPr/>
                </pic:nvPicPr>
                <pic:blipFill>
                  <a:blip r:embed="rId1"/>
                  <a:stretch>
                    <a:fillRect/>
                  </a:stretch>
                </pic:blipFill>
                <pic:spPr>
                  <a:xfrm>
                    <a:off x="0" y="0"/>
                    <a:ext cx="2512741" cy="377303"/>
                  </a:xfrm>
                  <a:prstGeom prst="rect">
                    <a:avLst/>
                  </a:prstGeom>
                </pic:spPr>
              </pic:pic>
            </a:graphicData>
          </a:graphic>
        </wp:inline>
      </w:drawing>
    </w:r>
    <w:r w:rsidR="00555247">
      <w:tab/>
    </w:r>
  </w:p>
  <w:p w14:paraId="2E35CB4B" w14:textId="77777777" w:rsidR="009154E8" w:rsidRDefault="009154E8" w:rsidP="00F84866">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767DC" w14:textId="1E1ADD03" w:rsidR="00555247" w:rsidRPr="00F06251" w:rsidRDefault="00555247" w:rsidP="00555247">
    <w:pPr>
      <w:pStyle w:val="Nadpis2"/>
      <w:pBdr>
        <w:bottom w:val="double" w:sz="4" w:space="1" w:color="1A0E74"/>
      </w:pBdr>
      <w:tabs>
        <w:tab w:val="left" w:pos="4779"/>
        <w:tab w:val="right" w:pos="9632"/>
      </w:tabs>
      <w:jc w:val="both"/>
      <w:rPr>
        <w:rFonts w:ascii="Verdana" w:hAnsi="Verdana" w:cs="Verdana"/>
        <w:color w:val="000090"/>
        <w:sz w:val="16"/>
        <w:szCs w:val="16"/>
      </w:rPr>
    </w:pPr>
    <w:r>
      <w:rPr>
        <w:rFonts w:ascii="Verdana" w:hAnsi="Verdana" w:cs="Verdana"/>
        <w:b/>
        <w:i/>
        <w:noProof/>
        <w:color w:val="FF0000"/>
        <w:sz w:val="22"/>
        <w:szCs w:val="16"/>
      </w:rPr>
      <w:drawing>
        <wp:inline distT="0" distB="0" distL="0" distR="0" wp14:anchorId="58024468" wp14:editId="6A0721AB">
          <wp:extent cx="2422187" cy="363706"/>
          <wp:effectExtent l="0" t="0" r="0" b="5080"/>
          <wp:docPr id="8" name="Obrázek 8" descr="Obsah obrázku text, láhev&#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8" descr="Obsah obrázku text, láhev&#10;&#10;Popis byl vytvořen automaticky"/>
                  <pic:cNvPicPr/>
                </pic:nvPicPr>
                <pic:blipFill>
                  <a:blip r:embed="rId1"/>
                  <a:stretch>
                    <a:fillRect/>
                  </a:stretch>
                </pic:blipFill>
                <pic:spPr>
                  <a:xfrm>
                    <a:off x="0" y="0"/>
                    <a:ext cx="2512741" cy="377303"/>
                  </a:xfrm>
                  <a:prstGeom prst="rect">
                    <a:avLst/>
                  </a:prstGeom>
                </pic:spPr>
              </pic:pic>
            </a:graphicData>
          </a:graphic>
        </wp:inline>
      </w:drawing>
    </w:r>
    <w:r>
      <w:rPr>
        <w:rFonts w:ascii="Verdana" w:hAnsi="Verdana" w:cs="Verdana"/>
        <w:color w:val="000090"/>
        <w:sz w:val="16"/>
        <w:szCs w:val="16"/>
      </w:rPr>
      <w:tab/>
    </w:r>
    <w:r>
      <w:rPr>
        <w:rFonts w:ascii="Verdana" w:hAnsi="Verdana" w:cs="Verdana"/>
        <w:color w:val="000090"/>
        <w:sz w:val="16"/>
        <w:szCs w:val="16"/>
      </w:rPr>
      <w:tab/>
    </w:r>
    <w:r>
      <w:rPr>
        <w:rFonts w:ascii="Verdana" w:hAnsi="Verdana" w:cs="Verdana"/>
        <w:color w:val="000090"/>
        <w:sz w:val="16"/>
        <w:szCs w:val="16"/>
      </w:rPr>
      <w:tab/>
    </w:r>
  </w:p>
  <w:p w14:paraId="46E84740" w14:textId="77777777" w:rsidR="00555247" w:rsidRDefault="00555247" w:rsidP="0055524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27545"/>
    <w:multiLevelType w:val="hybridMultilevel"/>
    <w:tmpl w:val="8924BC70"/>
    <w:lvl w:ilvl="0" w:tplc="8DAA225C">
      <w:start w:val="1"/>
      <w:numFmt w:val="decimal"/>
      <w:lvlText w:val="%1."/>
      <w:lvlJc w:val="left"/>
      <w:pPr>
        <w:tabs>
          <w:tab w:val="num" w:pos="720"/>
        </w:tabs>
        <w:ind w:left="720" w:hanging="360"/>
      </w:pPr>
      <w:rPr>
        <w:rFonts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FF01F83"/>
    <w:multiLevelType w:val="hybridMultilevel"/>
    <w:tmpl w:val="AEA69BDE"/>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5837278"/>
    <w:multiLevelType w:val="hybridMultilevel"/>
    <w:tmpl w:val="57EA3BDA"/>
    <w:lvl w:ilvl="0" w:tplc="F0626476">
      <w:start w:val="1"/>
      <w:numFmt w:val="decimal"/>
      <w:lvlText w:val="%1."/>
      <w:lvlJc w:val="left"/>
      <w:pPr>
        <w:ind w:left="720" w:hanging="360"/>
      </w:pPr>
      <w:rPr>
        <w:rFonts w:hint="default"/>
        <w:b w:val="0"/>
        <w:sz w:val="16"/>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0327FF"/>
    <w:multiLevelType w:val="hybridMultilevel"/>
    <w:tmpl w:val="69369528"/>
    <w:lvl w:ilvl="0" w:tplc="432C806A">
      <w:start w:val="1"/>
      <w:numFmt w:val="decimal"/>
      <w:lvlText w:val="%1."/>
      <w:lvlJc w:val="left"/>
      <w:pPr>
        <w:tabs>
          <w:tab w:val="num" w:pos="644"/>
        </w:tabs>
        <w:ind w:left="644"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5B412FA"/>
    <w:multiLevelType w:val="hybridMultilevel"/>
    <w:tmpl w:val="547ECD24"/>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C3F3420"/>
    <w:multiLevelType w:val="hybridMultilevel"/>
    <w:tmpl w:val="C95E931E"/>
    <w:lvl w:ilvl="0" w:tplc="432C806A">
      <w:start w:val="1"/>
      <w:numFmt w:val="decimal"/>
      <w:lvlText w:val="%1."/>
      <w:lvlJc w:val="left"/>
      <w:pPr>
        <w:tabs>
          <w:tab w:val="num" w:pos="644"/>
        </w:tabs>
        <w:ind w:left="64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3BD5D23"/>
    <w:multiLevelType w:val="hybridMultilevel"/>
    <w:tmpl w:val="F470FEE8"/>
    <w:lvl w:ilvl="0" w:tplc="EB4A0D64">
      <w:numFmt w:val="bullet"/>
      <w:lvlText w:val="-"/>
      <w:lvlJc w:val="left"/>
      <w:pPr>
        <w:ind w:left="785" w:hanging="360"/>
      </w:pPr>
      <w:rPr>
        <w:rFonts w:ascii="Arial" w:eastAsia="Times New Roman" w:hAnsi="Arial" w:cs="Aria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7" w15:restartNumberingAfterBreak="0">
    <w:nsid w:val="45743FD9"/>
    <w:multiLevelType w:val="hybridMultilevel"/>
    <w:tmpl w:val="F566E66A"/>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B19482D"/>
    <w:multiLevelType w:val="hybridMultilevel"/>
    <w:tmpl w:val="5C9C53C6"/>
    <w:lvl w:ilvl="0" w:tplc="E4088BA4">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1BF6120"/>
    <w:multiLevelType w:val="hybridMultilevel"/>
    <w:tmpl w:val="3724CB7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5DE31B43"/>
    <w:multiLevelType w:val="hybridMultilevel"/>
    <w:tmpl w:val="3724CB7C"/>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2A643EF"/>
    <w:multiLevelType w:val="hybridMultilevel"/>
    <w:tmpl w:val="F566E66A"/>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A0A4ED0"/>
    <w:multiLevelType w:val="hybridMultilevel"/>
    <w:tmpl w:val="67128698"/>
    <w:lvl w:ilvl="0" w:tplc="ECD8B602">
      <w:start w:val="1"/>
      <w:numFmt w:val="decim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C0F58D1"/>
    <w:multiLevelType w:val="hybridMultilevel"/>
    <w:tmpl w:val="046AD580"/>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724B6ED4"/>
    <w:multiLevelType w:val="hybridMultilevel"/>
    <w:tmpl w:val="F57068B2"/>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5" w15:restartNumberingAfterBreak="0">
    <w:nsid w:val="792673A9"/>
    <w:multiLevelType w:val="hybridMultilevel"/>
    <w:tmpl w:val="B7F0172E"/>
    <w:lvl w:ilvl="0" w:tplc="0405000F">
      <w:start w:val="1"/>
      <w:numFmt w:val="decimal"/>
      <w:lvlText w:val="%1."/>
      <w:lvlJc w:val="left"/>
      <w:pPr>
        <w:tabs>
          <w:tab w:val="num" w:pos="720"/>
        </w:tabs>
        <w:ind w:left="720" w:hanging="360"/>
      </w:pPr>
    </w:lvl>
    <w:lvl w:ilvl="1" w:tplc="6EB21DE8">
      <w:start w:val="4"/>
      <w:numFmt w:val="lowerLetter"/>
      <w:lvlText w:val="%2)"/>
      <w:lvlJc w:val="left"/>
      <w:pPr>
        <w:tabs>
          <w:tab w:val="num" w:pos="1455"/>
        </w:tabs>
        <w:ind w:left="1455" w:hanging="375"/>
      </w:pPr>
      <w:rPr>
        <w:rFonts w:hint="default"/>
        <w:b w:val="0"/>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10"/>
  </w:num>
  <w:num w:numId="4">
    <w:abstractNumId w:val="11"/>
  </w:num>
  <w:num w:numId="5">
    <w:abstractNumId w:val="13"/>
  </w:num>
  <w:num w:numId="6">
    <w:abstractNumId w:val="15"/>
  </w:num>
  <w:num w:numId="7">
    <w:abstractNumId w:val="5"/>
  </w:num>
  <w:num w:numId="8">
    <w:abstractNumId w:val="14"/>
  </w:num>
  <w:num w:numId="9">
    <w:abstractNumId w:val="8"/>
  </w:num>
  <w:num w:numId="10">
    <w:abstractNumId w:val="2"/>
  </w:num>
  <w:num w:numId="11">
    <w:abstractNumId w:val="12"/>
  </w:num>
  <w:num w:numId="12">
    <w:abstractNumId w:val="7"/>
  </w:num>
  <w:num w:numId="13">
    <w:abstractNumId w:val="0"/>
  </w:num>
  <w:num w:numId="14">
    <w:abstractNumId w:val="3"/>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S6c9xBNu9qCVyZGjPyEujt+oC4AM4nee3KSnXh38LkxNssKbzluP3+2csYACTnhm2vk7qcIBEuXJhQA+fRL0WA==" w:salt="ciJp8ipY9gZMD9UtD2rOM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B1E"/>
    <w:rsid w:val="0003349E"/>
    <w:rsid w:val="000361FA"/>
    <w:rsid w:val="000416F3"/>
    <w:rsid w:val="00046C30"/>
    <w:rsid w:val="00067370"/>
    <w:rsid w:val="00092D26"/>
    <w:rsid w:val="000941B4"/>
    <w:rsid w:val="000B2D95"/>
    <w:rsid w:val="000D39D9"/>
    <w:rsid w:val="000D39E4"/>
    <w:rsid w:val="00106319"/>
    <w:rsid w:val="0011653E"/>
    <w:rsid w:val="00146B68"/>
    <w:rsid w:val="00171B1E"/>
    <w:rsid w:val="00181822"/>
    <w:rsid w:val="00185233"/>
    <w:rsid w:val="00190399"/>
    <w:rsid w:val="001A0377"/>
    <w:rsid w:val="001C34E3"/>
    <w:rsid w:val="001D529C"/>
    <w:rsid w:val="001D6413"/>
    <w:rsid w:val="001D74FB"/>
    <w:rsid w:val="001E71DB"/>
    <w:rsid w:val="001F2C27"/>
    <w:rsid w:val="002238CA"/>
    <w:rsid w:val="00223CF9"/>
    <w:rsid w:val="00234D19"/>
    <w:rsid w:val="00237D96"/>
    <w:rsid w:val="00242871"/>
    <w:rsid w:val="00251956"/>
    <w:rsid w:val="00270A0E"/>
    <w:rsid w:val="00282FD7"/>
    <w:rsid w:val="002951D4"/>
    <w:rsid w:val="00296F3A"/>
    <w:rsid w:val="002A439A"/>
    <w:rsid w:val="002C180C"/>
    <w:rsid w:val="002E71A2"/>
    <w:rsid w:val="00310F86"/>
    <w:rsid w:val="00317657"/>
    <w:rsid w:val="003247C6"/>
    <w:rsid w:val="00326A84"/>
    <w:rsid w:val="00331654"/>
    <w:rsid w:val="003474DD"/>
    <w:rsid w:val="0035687D"/>
    <w:rsid w:val="0036287C"/>
    <w:rsid w:val="00363B45"/>
    <w:rsid w:val="0036790D"/>
    <w:rsid w:val="00367934"/>
    <w:rsid w:val="00381900"/>
    <w:rsid w:val="003B50F7"/>
    <w:rsid w:val="003C273F"/>
    <w:rsid w:val="003E1A85"/>
    <w:rsid w:val="003E2A93"/>
    <w:rsid w:val="003F3600"/>
    <w:rsid w:val="00417204"/>
    <w:rsid w:val="0041760C"/>
    <w:rsid w:val="0042166C"/>
    <w:rsid w:val="0044345A"/>
    <w:rsid w:val="00444D0D"/>
    <w:rsid w:val="00447EE4"/>
    <w:rsid w:val="00453DBC"/>
    <w:rsid w:val="0045506A"/>
    <w:rsid w:val="0046086F"/>
    <w:rsid w:val="00477E31"/>
    <w:rsid w:val="004A40EB"/>
    <w:rsid w:val="004F03D2"/>
    <w:rsid w:val="005430BC"/>
    <w:rsid w:val="00555247"/>
    <w:rsid w:val="00555E21"/>
    <w:rsid w:val="005729FE"/>
    <w:rsid w:val="00582190"/>
    <w:rsid w:val="005A2C57"/>
    <w:rsid w:val="005D040F"/>
    <w:rsid w:val="005D7D12"/>
    <w:rsid w:val="005F75D8"/>
    <w:rsid w:val="00620755"/>
    <w:rsid w:val="00622F4D"/>
    <w:rsid w:val="00634E9E"/>
    <w:rsid w:val="0064278C"/>
    <w:rsid w:val="00642977"/>
    <w:rsid w:val="00675E85"/>
    <w:rsid w:val="00686B93"/>
    <w:rsid w:val="006B03CF"/>
    <w:rsid w:val="006D23D1"/>
    <w:rsid w:val="006D2948"/>
    <w:rsid w:val="00706136"/>
    <w:rsid w:val="007335F1"/>
    <w:rsid w:val="0073525B"/>
    <w:rsid w:val="00773CF2"/>
    <w:rsid w:val="007768CA"/>
    <w:rsid w:val="007B4AEC"/>
    <w:rsid w:val="007B6404"/>
    <w:rsid w:val="007B6B25"/>
    <w:rsid w:val="007C29F8"/>
    <w:rsid w:val="007E30F2"/>
    <w:rsid w:val="007F486F"/>
    <w:rsid w:val="007F5323"/>
    <w:rsid w:val="00824BC4"/>
    <w:rsid w:val="00857487"/>
    <w:rsid w:val="00861AE1"/>
    <w:rsid w:val="008A4E4F"/>
    <w:rsid w:val="008A7F71"/>
    <w:rsid w:val="008B20A8"/>
    <w:rsid w:val="008C13B2"/>
    <w:rsid w:val="008D55A7"/>
    <w:rsid w:val="008F5C72"/>
    <w:rsid w:val="008F7A9B"/>
    <w:rsid w:val="009046FF"/>
    <w:rsid w:val="009154E8"/>
    <w:rsid w:val="0091560A"/>
    <w:rsid w:val="00923698"/>
    <w:rsid w:val="00942F33"/>
    <w:rsid w:val="009475D0"/>
    <w:rsid w:val="00967917"/>
    <w:rsid w:val="00972B6D"/>
    <w:rsid w:val="009830DF"/>
    <w:rsid w:val="009935B9"/>
    <w:rsid w:val="00994D11"/>
    <w:rsid w:val="0099776E"/>
    <w:rsid w:val="009B3588"/>
    <w:rsid w:val="009B35B9"/>
    <w:rsid w:val="009C0EE1"/>
    <w:rsid w:val="009C58A1"/>
    <w:rsid w:val="00A16EDD"/>
    <w:rsid w:val="00A67A7B"/>
    <w:rsid w:val="00A839F7"/>
    <w:rsid w:val="00A91BCD"/>
    <w:rsid w:val="00AA172F"/>
    <w:rsid w:val="00AA28F0"/>
    <w:rsid w:val="00AB3F9C"/>
    <w:rsid w:val="00AD45D8"/>
    <w:rsid w:val="00AE2A3C"/>
    <w:rsid w:val="00AE4FB4"/>
    <w:rsid w:val="00B00D1D"/>
    <w:rsid w:val="00B06A98"/>
    <w:rsid w:val="00B121AC"/>
    <w:rsid w:val="00B130B0"/>
    <w:rsid w:val="00B13A5F"/>
    <w:rsid w:val="00B216C8"/>
    <w:rsid w:val="00B524DF"/>
    <w:rsid w:val="00B610DB"/>
    <w:rsid w:val="00B6530E"/>
    <w:rsid w:val="00B77400"/>
    <w:rsid w:val="00BB48E8"/>
    <w:rsid w:val="00C02D62"/>
    <w:rsid w:val="00C03D67"/>
    <w:rsid w:val="00C0563A"/>
    <w:rsid w:val="00C0573B"/>
    <w:rsid w:val="00C05F13"/>
    <w:rsid w:val="00C17D5B"/>
    <w:rsid w:val="00C55628"/>
    <w:rsid w:val="00C946F0"/>
    <w:rsid w:val="00CA03F1"/>
    <w:rsid w:val="00CB5AFC"/>
    <w:rsid w:val="00CC6DEF"/>
    <w:rsid w:val="00CD14D2"/>
    <w:rsid w:val="00D11B23"/>
    <w:rsid w:val="00D14B7D"/>
    <w:rsid w:val="00D27077"/>
    <w:rsid w:val="00D61A0B"/>
    <w:rsid w:val="00D71832"/>
    <w:rsid w:val="00D72868"/>
    <w:rsid w:val="00D76EAC"/>
    <w:rsid w:val="00D8007A"/>
    <w:rsid w:val="00D83062"/>
    <w:rsid w:val="00DF4A19"/>
    <w:rsid w:val="00E21EFB"/>
    <w:rsid w:val="00E242D5"/>
    <w:rsid w:val="00E2522A"/>
    <w:rsid w:val="00E3771D"/>
    <w:rsid w:val="00E4466C"/>
    <w:rsid w:val="00E46F4E"/>
    <w:rsid w:val="00E47AC5"/>
    <w:rsid w:val="00E631A9"/>
    <w:rsid w:val="00E666B6"/>
    <w:rsid w:val="00E85781"/>
    <w:rsid w:val="00E975B7"/>
    <w:rsid w:val="00EA1A3D"/>
    <w:rsid w:val="00EC282D"/>
    <w:rsid w:val="00EC486B"/>
    <w:rsid w:val="00ED10E2"/>
    <w:rsid w:val="00EF24EC"/>
    <w:rsid w:val="00F06A00"/>
    <w:rsid w:val="00F150AB"/>
    <w:rsid w:val="00F1794C"/>
    <w:rsid w:val="00F34A8C"/>
    <w:rsid w:val="00F45300"/>
    <w:rsid w:val="00F57631"/>
    <w:rsid w:val="00F601CD"/>
    <w:rsid w:val="00FB4C97"/>
    <w:rsid w:val="00FB6743"/>
    <w:rsid w:val="00FB7A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B49C3"/>
  <w15:docId w15:val="{EAF0F727-3C24-E841-9B8F-2C300D56A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16ED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71B1E"/>
    <w:pPr>
      <w:keepNext/>
      <w:jc w:val="center"/>
      <w:outlineLvl w:val="0"/>
    </w:pPr>
    <w:rPr>
      <w:b/>
    </w:rPr>
  </w:style>
  <w:style w:type="paragraph" w:styleId="Nadpis2">
    <w:name w:val="heading 2"/>
    <w:basedOn w:val="Normln"/>
    <w:next w:val="Normln"/>
    <w:link w:val="Nadpis2Char"/>
    <w:uiPriority w:val="9"/>
    <w:semiHidden/>
    <w:unhideWhenUsed/>
    <w:qFormat/>
    <w:rsid w:val="0055524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4">
    <w:name w:val="heading 4"/>
    <w:basedOn w:val="Normln"/>
    <w:next w:val="Normln"/>
    <w:link w:val="Nadpis4Char"/>
    <w:qFormat/>
    <w:rsid w:val="00171B1E"/>
    <w:pPr>
      <w:keepNext/>
      <w:widowControl w:val="0"/>
      <w:ind w:left="1985" w:hanging="1985"/>
      <w:outlineLvl w:val="3"/>
    </w:pPr>
    <w:rPr>
      <w:rFonts w:ascii="Arial" w:hAnsi="Arial"/>
      <w:sz w:val="24"/>
    </w:rPr>
  </w:style>
  <w:style w:type="paragraph" w:styleId="Nadpis5">
    <w:name w:val="heading 5"/>
    <w:basedOn w:val="Normln"/>
    <w:next w:val="Normln"/>
    <w:link w:val="Nadpis5Char"/>
    <w:qFormat/>
    <w:rsid w:val="00171B1E"/>
    <w:pPr>
      <w:keepNext/>
      <w:widowControl w:val="0"/>
      <w:jc w:val="center"/>
      <w:outlineLvl w:val="4"/>
    </w:pPr>
    <w:rPr>
      <w:rFonts w:ascii="Arial" w:hAnsi="Arial"/>
      <w:sz w:val="24"/>
    </w:rPr>
  </w:style>
  <w:style w:type="paragraph" w:styleId="Nadpis6">
    <w:name w:val="heading 6"/>
    <w:basedOn w:val="Normln"/>
    <w:next w:val="Normln"/>
    <w:link w:val="Nadpis6Char"/>
    <w:qFormat/>
    <w:rsid w:val="00171B1E"/>
    <w:pPr>
      <w:keepNext/>
      <w:widowControl w:val="0"/>
      <w:jc w:val="center"/>
      <w:outlineLvl w:val="5"/>
    </w:pPr>
    <w:rPr>
      <w:rFonts w:ascii="Arial" w:hAnsi="Arial"/>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71B1E"/>
    <w:rPr>
      <w:rFonts w:ascii="Times New Roman" w:eastAsia="Times New Roman" w:hAnsi="Times New Roman" w:cs="Times New Roman"/>
      <w:b/>
      <w:sz w:val="20"/>
      <w:szCs w:val="20"/>
      <w:lang w:eastAsia="cs-CZ"/>
    </w:rPr>
  </w:style>
  <w:style w:type="character" w:customStyle="1" w:styleId="Nadpis4Char">
    <w:name w:val="Nadpis 4 Char"/>
    <w:basedOn w:val="Standardnpsmoodstavce"/>
    <w:link w:val="Nadpis4"/>
    <w:rsid w:val="00171B1E"/>
    <w:rPr>
      <w:rFonts w:ascii="Arial" w:eastAsia="Times New Roman" w:hAnsi="Arial" w:cs="Times New Roman"/>
      <w:sz w:val="24"/>
      <w:szCs w:val="20"/>
      <w:lang w:eastAsia="cs-CZ"/>
    </w:rPr>
  </w:style>
  <w:style w:type="character" w:customStyle="1" w:styleId="Nadpis5Char">
    <w:name w:val="Nadpis 5 Char"/>
    <w:basedOn w:val="Standardnpsmoodstavce"/>
    <w:link w:val="Nadpis5"/>
    <w:rsid w:val="00171B1E"/>
    <w:rPr>
      <w:rFonts w:ascii="Arial" w:eastAsia="Times New Roman" w:hAnsi="Arial" w:cs="Times New Roman"/>
      <w:sz w:val="24"/>
      <w:szCs w:val="20"/>
      <w:lang w:eastAsia="cs-CZ"/>
    </w:rPr>
  </w:style>
  <w:style w:type="character" w:customStyle="1" w:styleId="Nadpis6Char">
    <w:name w:val="Nadpis 6 Char"/>
    <w:basedOn w:val="Standardnpsmoodstavce"/>
    <w:link w:val="Nadpis6"/>
    <w:rsid w:val="00171B1E"/>
    <w:rPr>
      <w:rFonts w:ascii="Arial" w:eastAsia="Times New Roman" w:hAnsi="Arial" w:cs="Times New Roman"/>
      <w:b/>
      <w:sz w:val="28"/>
      <w:szCs w:val="20"/>
      <w:lang w:eastAsia="cs-CZ"/>
    </w:rPr>
  </w:style>
  <w:style w:type="paragraph" w:styleId="Zhlav">
    <w:name w:val="header"/>
    <w:basedOn w:val="Normln"/>
    <w:link w:val="ZhlavChar"/>
    <w:rsid w:val="00171B1E"/>
    <w:pPr>
      <w:tabs>
        <w:tab w:val="center" w:pos="4536"/>
        <w:tab w:val="right" w:pos="9072"/>
      </w:tabs>
    </w:pPr>
  </w:style>
  <w:style w:type="character" w:customStyle="1" w:styleId="ZhlavChar">
    <w:name w:val="Záhlaví Char"/>
    <w:basedOn w:val="Standardnpsmoodstavce"/>
    <w:link w:val="Zhlav"/>
    <w:uiPriority w:val="99"/>
    <w:rsid w:val="00171B1E"/>
    <w:rPr>
      <w:rFonts w:ascii="Times New Roman" w:eastAsia="Times New Roman" w:hAnsi="Times New Roman" w:cs="Times New Roman"/>
      <w:sz w:val="20"/>
      <w:szCs w:val="20"/>
      <w:lang w:eastAsia="cs-CZ"/>
    </w:rPr>
  </w:style>
  <w:style w:type="paragraph" w:styleId="Zpat">
    <w:name w:val="footer"/>
    <w:basedOn w:val="Normln"/>
    <w:link w:val="ZpatChar"/>
    <w:rsid w:val="00171B1E"/>
    <w:pPr>
      <w:tabs>
        <w:tab w:val="center" w:pos="4536"/>
        <w:tab w:val="right" w:pos="9072"/>
      </w:tabs>
    </w:pPr>
  </w:style>
  <w:style w:type="character" w:customStyle="1" w:styleId="ZpatChar">
    <w:name w:val="Zápatí Char"/>
    <w:basedOn w:val="Standardnpsmoodstavce"/>
    <w:link w:val="Zpat"/>
    <w:rsid w:val="00171B1E"/>
    <w:rPr>
      <w:rFonts w:ascii="Times New Roman" w:eastAsia="Times New Roman" w:hAnsi="Times New Roman" w:cs="Times New Roman"/>
      <w:sz w:val="20"/>
      <w:szCs w:val="20"/>
      <w:lang w:eastAsia="cs-CZ"/>
    </w:rPr>
  </w:style>
  <w:style w:type="paragraph" w:customStyle="1" w:styleId="A4HP">
    <w:name w:val="A4HP"/>
    <w:rsid w:val="00171B1E"/>
    <w:pPr>
      <w:tabs>
        <w:tab w:val="left" w:pos="-720"/>
      </w:tabs>
      <w:suppressAutoHyphens/>
      <w:spacing w:after="0" w:line="360" w:lineRule="auto"/>
    </w:pPr>
    <w:rPr>
      <w:rFonts w:ascii="Courier New" w:eastAsia="Times New Roman" w:hAnsi="Courier New" w:cs="Times New Roman"/>
      <w:sz w:val="24"/>
      <w:szCs w:val="20"/>
      <w:lang w:val="en-US" w:eastAsia="cs-CZ"/>
    </w:rPr>
  </w:style>
  <w:style w:type="paragraph" w:customStyle="1" w:styleId="Zkladntext21">
    <w:name w:val="Základní text 21"/>
    <w:basedOn w:val="Normln"/>
    <w:rsid w:val="00171B1E"/>
    <w:pPr>
      <w:widowControl w:val="0"/>
      <w:jc w:val="center"/>
    </w:pPr>
    <w:rPr>
      <w:rFonts w:ascii="Arial" w:hAnsi="Arial"/>
      <w:b/>
      <w:sz w:val="24"/>
    </w:rPr>
  </w:style>
  <w:style w:type="paragraph" w:customStyle="1" w:styleId="Podtitul1">
    <w:name w:val="Podtitul1"/>
    <w:basedOn w:val="Normln"/>
    <w:link w:val="PodtitulChar"/>
    <w:qFormat/>
    <w:rsid w:val="00171B1E"/>
    <w:pPr>
      <w:widowControl w:val="0"/>
      <w:spacing w:line="240" w:lineRule="exact"/>
      <w:jc w:val="center"/>
    </w:pPr>
    <w:rPr>
      <w:rFonts w:ascii="Arial" w:hAnsi="Arial"/>
      <w:b/>
      <w:sz w:val="32"/>
    </w:rPr>
  </w:style>
  <w:style w:type="paragraph" w:customStyle="1" w:styleId="Zkladntext31">
    <w:name w:val="Základní text 31"/>
    <w:basedOn w:val="Normln"/>
    <w:rsid w:val="00171B1E"/>
    <w:pPr>
      <w:widowControl w:val="0"/>
      <w:jc w:val="both"/>
    </w:pPr>
    <w:rPr>
      <w:rFonts w:ascii="Arial" w:hAnsi="Arial"/>
      <w:sz w:val="24"/>
    </w:rPr>
  </w:style>
  <w:style w:type="character" w:styleId="slostrnky">
    <w:name w:val="page number"/>
    <w:basedOn w:val="Standardnpsmoodstavce"/>
    <w:rsid w:val="00171B1E"/>
  </w:style>
  <w:style w:type="paragraph" w:styleId="Zkladntextodsazen">
    <w:name w:val="Body Text Indent"/>
    <w:basedOn w:val="Normln"/>
    <w:link w:val="ZkladntextodsazenChar"/>
    <w:rsid w:val="00171B1E"/>
    <w:pPr>
      <w:spacing w:after="120"/>
      <w:ind w:left="283"/>
    </w:pPr>
  </w:style>
  <w:style w:type="character" w:customStyle="1" w:styleId="ZkladntextodsazenChar">
    <w:name w:val="Základní text odsazený Char"/>
    <w:basedOn w:val="Standardnpsmoodstavce"/>
    <w:link w:val="Zkladntextodsazen"/>
    <w:rsid w:val="00171B1E"/>
    <w:rPr>
      <w:rFonts w:ascii="Times New Roman" w:eastAsia="Times New Roman" w:hAnsi="Times New Roman" w:cs="Times New Roman"/>
      <w:sz w:val="20"/>
      <w:szCs w:val="20"/>
      <w:lang w:eastAsia="cs-CZ"/>
    </w:rPr>
  </w:style>
  <w:style w:type="character" w:customStyle="1" w:styleId="PodtitulChar">
    <w:name w:val="Podtitul Char"/>
    <w:link w:val="Podtitul1"/>
    <w:rsid w:val="00171B1E"/>
    <w:rPr>
      <w:rFonts w:ascii="Arial" w:eastAsia="Times New Roman" w:hAnsi="Arial" w:cs="Times New Roman"/>
      <w:b/>
      <w:sz w:val="32"/>
      <w:szCs w:val="20"/>
      <w:lang w:eastAsia="cs-CZ"/>
    </w:rPr>
  </w:style>
  <w:style w:type="paragraph" w:styleId="Odstavecseseznamem">
    <w:name w:val="List Paragraph"/>
    <w:basedOn w:val="Normln"/>
    <w:uiPriority w:val="34"/>
    <w:qFormat/>
    <w:rsid w:val="00171B1E"/>
    <w:pPr>
      <w:ind w:left="708"/>
    </w:pPr>
  </w:style>
  <w:style w:type="character" w:styleId="Odkaznakoment">
    <w:name w:val="annotation reference"/>
    <w:uiPriority w:val="99"/>
    <w:unhideWhenUsed/>
    <w:rsid w:val="00171B1E"/>
    <w:rPr>
      <w:sz w:val="16"/>
      <w:szCs w:val="16"/>
    </w:rPr>
  </w:style>
  <w:style w:type="paragraph" w:styleId="Textkomente">
    <w:name w:val="annotation text"/>
    <w:basedOn w:val="Normln"/>
    <w:link w:val="TextkomenteChar"/>
    <w:uiPriority w:val="99"/>
    <w:unhideWhenUsed/>
    <w:rsid w:val="00171B1E"/>
  </w:style>
  <w:style w:type="character" w:customStyle="1" w:styleId="TextkomenteChar">
    <w:name w:val="Text komentáře Char"/>
    <w:basedOn w:val="Standardnpsmoodstavce"/>
    <w:link w:val="Textkomente"/>
    <w:uiPriority w:val="99"/>
    <w:rsid w:val="00171B1E"/>
    <w:rPr>
      <w:rFonts w:ascii="Times New Roman" w:eastAsia="Times New Roman" w:hAnsi="Times New Roman" w:cs="Times New Roman"/>
      <w:sz w:val="20"/>
      <w:szCs w:val="20"/>
      <w:lang w:eastAsia="cs-CZ"/>
    </w:rPr>
  </w:style>
  <w:style w:type="character" w:styleId="Hypertextovodkaz">
    <w:name w:val="Hyperlink"/>
    <w:uiPriority w:val="99"/>
    <w:unhideWhenUsed/>
    <w:rsid w:val="00171B1E"/>
    <w:rPr>
      <w:color w:val="0000FF"/>
      <w:u w:val="single"/>
    </w:rPr>
  </w:style>
  <w:style w:type="paragraph" w:styleId="Textbubliny">
    <w:name w:val="Balloon Text"/>
    <w:basedOn w:val="Normln"/>
    <w:link w:val="TextbublinyChar"/>
    <w:uiPriority w:val="99"/>
    <w:semiHidden/>
    <w:unhideWhenUsed/>
    <w:rsid w:val="00171B1E"/>
    <w:rPr>
      <w:rFonts w:ascii="Tahoma" w:hAnsi="Tahoma" w:cs="Tahoma"/>
      <w:sz w:val="16"/>
      <w:szCs w:val="16"/>
    </w:rPr>
  </w:style>
  <w:style w:type="character" w:customStyle="1" w:styleId="TextbublinyChar">
    <w:name w:val="Text bubliny Char"/>
    <w:basedOn w:val="Standardnpsmoodstavce"/>
    <w:link w:val="Textbubliny"/>
    <w:uiPriority w:val="99"/>
    <w:semiHidden/>
    <w:rsid w:val="00171B1E"/>
    <w:rPr>
      <w:rFonts w:ascii="Tahoma" w:eastAsia="Times New Roman" w:hAnsi="Tahoma" w:cs="Tahoma"/>
      <w:sz w:val="16"/>
      <w:szCs w:val="16"/>
      <w:lang w:eastAsia="cs-CZ"/>
    </w:rPr>
  </w:style>
  <w:style w:type="paragraph" w:customStyle="1" w:styleId="Default">
    <w:name w:val="Default"/>
    <w:rsid w:val="00EC282D"/>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Pedmtkomente">
    <w:name w:val="annotation subject"/>
    <w:basedOn w:val="Textkomente"/>
    <w:next w:val="Textkomente"/>
    <w:link w:val="PedmtkomenteChar"/>
    <w:uiPriority w:val="99"/>
    <w:semiHidden/>
    <w:unhideWhenUsed/>
    <w:rsid w:val="002238CA"/>
    <w:rPr>
      <w:b/>
      <w:bCs/>
    </w:rPr>
  </w:style>
  <w:style w:type="character" w:customStyle="1" w:styleId="PedmtkomenteChar">
    <w:name w:val="Předmět komentáře Char"/>
    <w:basedOn w:val="TextkomenteChar"/>
    <w:link w:val="Pedmtkomente"/>
    <w:uiPriority w:val="99"/>
    <w:semiHidden/>
    <w:rsid w:val="002238CA"/>
    <w:rPr>
      <w:rFonts w:ascii="Times New Roman" w:eastAsia="Times New Roman" w:hAnsi="Times New Roman" w:cs="Times New Roman"/>
      <w:b/>
      <w:bCs/>
      <w:sz w:val="20"/>
      <w:szCs w:val="20"/>
      <w:lang w:eastAsia="cs-CZ"/>
    </w:rPr>
  </w:style>
  <w:style w:type="table" w:styleId="Mkatabulky">
    <w:name w:val="Table Grid"/>
    <w:basedOn w:val="Normlntabulka"/>
    <w:uiPriority w:val="59"/>
    <w:rsid w:val="00417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555247"/>
    <w:rPr>
      <w:rFonts w:asciiTheme="majorHAnsi" w:eastAsiaTheme="majorEastAsia" w:hAnsiTheme="majorHAnsi" w:cstheme="majorBidi"/>
      <w:color w:val="365F91" w:themeColor="accent1" w:themeShade="BF"/>
      <w:sz w:val="26"/>
      <w:szCs w:val="26"/>
      <w:lang w:eastAsia="cs-CZ"/>
    </w:rPr>
  </w:style>
  <w:style w:type="paragraph" w:customStyle="1" w:styleId="Import0">
    <w:name w:val="Import 0"/>
    <w:basedOn w:val="Normln"/>
    <w:rsid w:val="00555247"/>
    <w:pPr>
      <w:suppressAutoHyphens/>
      <w:spacing w:line="276" w:lineRule="auto"/>
    </w:pPr>
    <w:rPr>
      <w:rFonts w:ascii="Courier New" w:hAnsi="Courier New"/>
      <w:sz w:val="24"/>
    </w:rPr>
  </w:style>
  <w:style w:type="paragraph" w:customStyle="1" w:styleId="Import3">
    <w:name w:val="Import 3"/>
    <w:basedOn w:val="Normln"/>
    <w:rsid w:val="0055524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 w:val="24"/>
    </w:rPr>
  </w:style>
  <w:style w:type="paragraph" w:customStyle="1" w:styleId="Import16">
    <w:name w:val="Import 16"/>
    <w:basedOn w:val="Import0"/>
    <w:rsid w:val="00C0573B"/>
    <w:pPr>
      <w:tabs>
        <w:tab w:val="left" w:pos="5904"/>
      </w:tabs>
      <w:spacing w:line="230" w:lineRule="auto"/>
    </w:pPr>
  </w:style>
  <w:style w:type="character" w:styleId="Zstupntext">
    <w:name w:val="Placeholder Text"/>
    <w:basedOn w:val="Standardnpsmoodstavce"/>
    <w:uiPriority w:val="99"/>
    <w:semiHidden/>
    <w:rsid w:val="00B121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015A4D65-A001-4EE9-97FD-EC67E02E5198}"/>
      </w:docPartPr>
      <w:docPartBody>
        <w:p w:rsidR="00B950EB" w:rsidRDefault="005B58D8">
          <w:r w:rsidRPr="006877E3">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8D8"/>
    <w:rsid w:val="005B58D8"/>
    <w:rsid w:val="00B950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B58D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D98067316D9A94EB486557C0324E57E" ma:contentTypeVersion="12" ma:contentTypeDescription="Vytvoří nový dokument" ma:contentTypeScope="" ma:versionID="864fe8fa969321e5f607c7b0643a00da">
  <xsd:schema xmlns:xsd="http://www.w3.org/2001/XMLSchema" xmlns:xs="http://www.w3.org/2001/XMLSchema" xmlns:p="http://schemas.microsoft.com/office/2006/metadata/properties" xmlns:ns3="b69c11e2-f437-4de7-806d-9eea69a48853" targetNamespace="http://schemas.microsoft.com/office/2006/metadata/properties" ma:root="true" ma:fieldsID="435e236216b2e6283ec9be75e846b87c" ns3:_="">
    <xsd:import namespace="b69c11e2-f437-4de7-806d-9eea69a4885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c11e2-f437-4de7-806d-9eea69a488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E0B163-345F-49C8-8D2C-0B80A4F2DE2D}">
  <ds:schemaRefs>
    <ds:schemaRef ds:uri="http://schemas.microsoft.com/sharepoint/v3/contenttype/forms"/>
  </ds:schemaRefs>
</ds:datastoreItem>
</file>

<file path=customXml/itemProps2.xml><?xml version="1.0" encoding="utf-8"?>
<ds:datastoreItem xmlns:ds="http://schemas.openxmlformats.org/officeDocument/2006/customXml" ds:itemID="{B2B9CBF5-12D8-4E02-B7A1-9DA9F2A25AEB}">
  <ds:schemaRefs>
    <ds:schemaRef ds:uri="http://purl.org/dc/elements/1.1/"/>
    <ds:schemaRef ds:uri="http://schemas.microsoft.com/office/2006/metadata/properties"/>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b69c11e2-f437-4de7-806d-9eea69a48853"/>
    <ds:schemaRef ds:uri="http://purl.org/dc/dcmitype/"/>
  </ds:schemaRefs>
</ds:datastoreItem>
</file>

<file path=customXml/itemProps3.xml><?xml version="1.0" encoding="utf-8"?>
<ds:datastoreItem xmlns:ds="http://schemas.openxmlformats.org/officeDocument/2006/customXml" ds:itemID="{84954427-B1DB-4821-AE41-C85EDEF2A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9c11e2-f437-4de7-806d-9eea69a48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3363</Words>
  <Characters>19845</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Látalová</dc:creator>
  <cp:lastModifiedBy>Hašková Lenka</cp:lastModifiedBy>
  <cp:revision>7</cp:revision>
  <dcterms:created xsi:type="dcterms:W3CDTF">2025-06-25T10:09:00Z</dcterms:created>
  <dcterms:modified xsi:type="dcterms:W3CDTF">2025-06-25T10:26:00Z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0x010100FD98067316D9A94EB486557C0324E57E</vt:lpwstr>
  </property>
  <property fmtid="{D5CDD505-2E9C-101B-9397-08002B2CF9AE}" pid="3" name="MSIP_Label_690ebb53-23a2-471a-9c6e-17bd0d11311e_Enabled">
    <vt:lpwstr>true</vt:lpwstr>
  </property>
  <property fmtid="{D5CDD505-2E9C-101B-9397-08002B2CF9AE}" pid="4" name="MSIP_Label_690ebb53-23a2-471a-9c6e-17bd0d11311e_SetDate">
    <vt:lpwstr>2024-07-17T06:23:42Z</vt:lpwstr>
  </property>
  <property fmtid="{D5CDD505-2E9C-101B-9397-08002B2CF9AE}" pid="5" name="MSIP_Label_690ebb53-23a2-471a-9c6e-17bd0d11311e_Method">
    <vt:lpwstr>Standard</vt:lpwstr>
  </property>
  <property fmtid="{D5CDD505-2E9C-101B-9397-08002B2CF9AE}" pid="6" name="MSIP_Label_690ebb53-23a2-471a-9c6e-17bd0d11311e_Name">
    <vt:lpwstr>690ebb53-23a2-471a-9c6e-17bd0d11311e</vt:lpwstr>
  </property>
  <property fmtid="{D5CDD505-2E9C-101B-9397-08002B2CF9AE}" pid="7" name="MSIP_Label_690ebb53-23a2-471a-9c6e-17bd0d11311e_SiteId">
    <vt:lpwstr>418bc066-1b00-4aad-ad98-9ead95bb26a9</vt:lpwstr>
  </property>
  <property fmtid="{D5CDD505-2E9C-101B-9397-08002B2CF9AE}" pid="8" name="MSIP_Label_690ebb53-23a2-471a-9c6e-17bd0d11311e_ActionId">
    <vt:lpwstr>89c20e72-b07b-4b0d-ac98-ed2af906371c</vt:lpwstr>
  </property>
  <property fmtid="{D5CDD505-2E9C-101B-9397-08002B2CF9AE}" pid="9" name="MSIP_Label_690ebb53-23a2-471a-9c6e-17bd0d11311e_ContentBits">
    <vt:lpwstr>0</vt:lpwstr>
  </property>
</Properties>
</file>