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D9D1" w14:textId="4565A913" w:rsidR="0071371B" w:rsidRPr="00493AD6" w:rsidRDefault="0071371B" w:rsidP="005B245A">
      <w:pPr>
        <w:spacing w:after="160" w:line="259" w:lineRule="auto"/>
        <w:rPr>
          <w:rFonts w:asciiTheme="minorHAnsi" w:hAnsiTheme="minorHAnsi" w:cstheme="minorHAnsi"/>
          <w:b/>
          <w:bCs/>
          <w:sz w:val="22"/>
          <w:szCs w:val="22"/>
          <w:u w:val="single"/>
        </w:rPr>
      </w:pPr>
      <w:r w:rsidRPr="00493AD6">
        <w:rPr>
          <w:rFonts w:asciiTheme="minorHAnsi" w:hAnsiTheme="minorHAnsi" w:cstheme="minorHAnsi"/>
          <w:b/>
          <w:bCs/>
          <w:iCs/>
          <w:sz w:val="22"/>
          <w:szCs w:val="22"/>
          <w:u w:val="single"/>
        </w:rPr>
        <w:t>Pří</w:t>
      </w:r>
      <w:r w:rsidR="00D0719B" w:rsidRPr="00493AD6">
        <w:rPr>
          <w:rFonts w:asciiTheme="minorHAnsi" w:hAnsiTheme="minorHAnsi" w:cstheme="minorHAnsi"/>
          <w:b/>
          <w:bCs/>
          <w:iCs/>
          <w:sz w:val="22"/>
          <w:szCs w:val="22"/>
          <w:u w:val="single"/>
        </w:rPr>
        <w:t>loha č. 1 výzvy</w:t>
      </w:r>
      <w:r w:rsidRPr="00493AD6">
        <w:rPr>
          <w:rFonts w:asciiTheme="minorHAnsi" w:hAnsiTheme="minorHAnsi" w:cstheme="minorHAnsi"/>
          <w:b/>
          <w:bCs/>
          <w:iCs/>
          <w:sz w:val="22"/>
          <w:szCs w:val="22"/>
          <w:u w:val="single"/>
        </w:rPr>
        <w:t>: Obchodní podmínky</w:t>
      </w:r>
    </w:p>
    <w:p w14:paraId="11D9134B" w14:textId="77777777" w:rsidR="00C6352E" w:rsidRDefault="00C6352E" w:rsidP="005B245A">
      <w:pPr>
        <w:spacing w:after="120"/>
        <w:jc w:val="center"/>
        <w:rPr>
          <w:rFonts w:asciiTheme="minorHAnsi" w:hAnsiTheme="minorHAnsi" w:cstheme="minorHAnsi"/>
          <w:b/>
          <w:iCs/>
          <w:spacing w:val="20"/>
          <w:sz w:val="28"/>
          <w:szCs w:val="28"/>
        </w:rPr>
      </w:pPr>
    </w:p>
    <w:p w14:paraId="665CDB0F" w14:textId="48BCE63A" w:rsidR="005B245A" w:rsidRPr="005B245A" w:rsidRDefault="005B245A" w:rsidP="005B245A">
      <w:pPr>
        <w:spacing w:after="120"/>
        <w:jc w:val="center"/>
        <w:rPr>
          <w:rFonts w:asciiTheme="minorHAnsi" w:hAnsiTheme="minorHAnsi" w:cstheme="minorHAnsi"/>
          <w:b/>
          <w:iCs/>
          <w:spacing w:val="20"/>
          <w:sz w:val="28"/>
          <w:szCs w:val="28"/>
        </w:rPr>
      </w:pPr>
      <w:r w:rsidRPr="00610B1E">
        <w:rPr>
          <w:rFonts w:asciiTheme="minorHAnsi" w:hAnsiTheme="minorHAnsi" w:cstheme="minorHAnsi"/>
          <w:b/>
          <w:iCs/>
          <w:spacing w:val="20"/>
          <w:sz w:val="28"/>
          <w:szCs w:val="28"/>
        </w:rPr>
        <w:t>KUPNÍ SMLOUVA</w:t>
      </w:r>
    </w:p>
    <w:p w14:paraId="134CBFF8" w14:textId="77777777" w:rsidR="005B245A" w:rsidRPr="00625CB7" w:rsidRDefault="005B245A" w:rsidP="005B245A">
      <w:pPr>
        <w:autoSpaceDE w:val="0"/>
        <w:autoSpaceDN w:val="0"/>
        <w:adjustRightInd w:val="0"/>
        <w:spacing w:after="120"/>
        <w:jc w:val="center"/>
        <w:rPr>
          <w:rFonts w:asciiTheme="minorHAnsi" w:hAnsiTheme="minorHAnsi" w:cstheme="minorHAnsi"/>
          <w:sz w:val="22"/>
          <w:szCs w:val="22"/>
        </w:rPr>
      </w:pPr>
      <w:r w:rsidRPr="00625CB7">
        <w:rPr>
          <w:rFonts w:asciiTheme="minorHAnsi" w:hAnsiTheme="minorHAnsi" w:cstheme="minorHAnsi"/>
          <w:sz w:val="22"/>
          <w:szCs w:val="22"/>
        </w:rPr>
        <w:t>kterou podle ustanovení § 2079 a násl. zákona č. 89/2012 Sb., občanský zákoník, ve znění pozdějších předpisů (dále jen „</w:t>
      </w:r>
      <w:r w:rsidRPr="00417FE4">
        <w:rPr>
          <w:rFonts w:asciiTheme="minorHAnsi" w:hAnsiTheme="minorHAnsi" w:cstheme="minorHAnsi"/>
          <w:i/>
          <w:iCs/>
          <w:sz w:val="22"/>
          <w:szCs w:val="22"/>
        </w:rPr>
        <w:t>občanský zákoník</w:t>
      </w:r>
      <w:r w:rsidRPr="00625CB7">
        <w:rPr>
          <w:rFonts w:asciiTheme="minorHAnsi" w:hAnsiTheme="minorHAnsi" w:cstheme="minorHAnsi"/>
          <w:sz w:val="22"/>
          <w:szCs w:val="22"/>
        </w:rPr>
        <w:t>“), uzavírají:</w:t>
      </w:r>
    </w:p>
    <w:p w14:paraId="026D47B1" w14:textId="77777777" w:rsidR="005B245A" w:rsidRPr="004A36E7" w:rsidRDefault="005B245A" w:rsidP="005B245A">
      <w:pPr>
        <w:tabs>
          <w:tab w:val="left" w:pos="540"/>
        </w:tabs>
        <w:spacing w:after="120"/>
        <w:jc w:val="both"/>
        <w:rPr>
          <w:rFonts w:asciiTheme="minorHAnsi" w:hAnsiTheme="minorHAnsi" w:cstheme="minorHAnsi"/>
          <w:sz w:val="16"/>
          <w:szCs w:val="16"/>
        </w:rPr>
      </w:pPr>
    </w:p>
    <w:tbl>
      <w:tblPr>
        <w:tblW w:w="8957" w:type="dxa"/>
        <w:tblInd w:w="2" w:type="dxa"/>
        <w:tblLook w:val="01E0" w:firstRow="1" w:lastRow="1" w:firstColumn="1" w:lastColumn="1" w:noHBand="0" w:noVBand="0"/>
      </w:tblPr>
      <w:tblGrid>
        <w:gridCol w:w="2925"/>
        <w:gridCol w:w="6032"/>
      </w:tblGrid>
      <w:tr w:rsidR="005B245A" w:rsidRPr="00E60106" w14:paraId="066968B9" w14:textId="77777777" w:rsidTr="005B245A">
        <w:trPr>
          <w:trHeight w:val="275"/>
        </w:trPr>
        <w:tc>
          <w:tcPr>
            <w:tcW w:w="2925" w:type="dxa"/>
          </w:tcPr>
          <w:p w14:paraId="3564066D"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b/>
                <w:bCs/>
                <w:snapToGrid w:val="0"/>
                <w:sz w:val="22"/>
                <w:szCs w:val="22"/>
              </w:rPr>
            </w:pPr>
            <w:r w:rsidRPr="00E60106">
              <w:rPr>
                <w:rFonts w:asciiTheme="minorHAnsi" w:hAnsiTheme="minorHAnsi" w:cstheme="minorHAnsi"/>
                <w:b/>
                <w:bCs/>
                <w:snapToGrid w:val="0"/>
                <w:sz w:val="22"/>
                <w:szCs w:val="22"/>
              </w:rPr>
              <w:t>Název:</w:t>
            </w:r>
          </w:p>
        </w:tc>
        <w:tc>
          <w:tcPr>
            <w:tcW w:w="6032" w:type="dxa"/>
          </w:tcPr>
          <w:p w14:paraId="5957551F" w14:textId="77777777" w:rsidR="005B245A" w:rsidRPr="00E60106" w:rsidRDefault="005B245A" w:rsidP="005B245A">
            <w:pPr>
              <w:tabs>
                <w:tab w:val="left" w:pos="1701"/>
                <w:tab w:val="left" w:pos="4678"/>
              </w:tabs>
              <w:spacing w:after="120"/>
              <w:contextualSpacing/>
              <w:rPr>
                <w:rFonts w:asciiTheme="minorHAnsi" w:hAnsiTheme="minorHAnsi" w:cstheme="minorHAnsi"/>
                <w:b/>
                <w:bCs/>
                <w:snapToGrid w:val="0"/>
                <w:sz w:val="22"/>
                <w:szCs w:val="22"/>
              </w:rPr>
            </w:pPr>
            <w:r w:rsidRPr="00E60106">
              <w:rPr>
                <w:rFonts w:asciiTheme="minorHAnsi" w:hAnsiTheme="minorHAnsi" w:cstheme="minorHAnsi"/>
                <w:b/>
                <w:bCs/>
                <w:snapToGrid w:val="0"/>
                <w:sz w:val="22"/>
                <w:szCs w:val="22"/>
              </w:rPr>
              <w:t>Jihomoravský kraj</w:t>
            </w:r>
          </w:p>
        </w:tc>
      </w:tr>
      <w:tr w:rsidR="005B245A" w:rsidRPr="00E60106" w14:paraId="3206736D" w14:textId="77777777" w:rsidTr="005B245A">
        <w:trPr>
          <w:trHeight w:val="287"/>
        </w:trPr>
        <w:tc>
          <w:tcPr>
            <w:tcW w:w="2925" w:type="dxa"/>
          </w:tcPr>
          <w:p w14:paraId="14E3283F"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Zastoupený:</w:t>
            </w:r>
          </w:p>
        </w:tc>
        <w:tc>
          <w:tcPr>
            <w:tcW w:w="6032" w:type="dxa"/>
          </w:tcPr>
          <w:p w14:paraId="698BC4B6" w14:textId="52FE841C" w:rsidR="005B245A" w:rsidRPr="00E60106" w:rsidRDefault="00426351" w:rsidP="009A0644">
            <w:pPr>
              <w:tabs>
                <w:tab w:val="left" w:pos="1701"/>
                <w:tab w:val="left" w:pos="4678"/>
              </w:tabs>
              <w:spacing w:after="120"/>
              <w:contextualSpacing/>
              <w:rPr>
                <w:rFonts w:asciiTheme="minorHAnsi" w:hAnsiTheme="minorHAnsi" w:cstheme="minorHAnsi"/>
                <w:snapToGrid w:val="0"/>
                <w:sz w:val="22"/>
                <w:szCs w:val="22"/>
              </w:rPr>
            </w:pPr>
            <w:r w:rsidRPr="00426351">
              <w:rPr>
                <w:rFonts w:asciiTheme="minorHAnsi" w:hAnsiTheme="minorHAnsi" w:cstheme="minorHAnsi"/>
                <w:snapToGrid w:val="0"/>
                <w:sz w:val="22"/>
                <w:szCs w:val="22"/>
              </w:rPr>
              <w:t xml:space="preserve">Mgr. Janem </w:t>
            </w:r>
            <w:proofErr w:type="spellStart"/>
            <w:r w:rsidRPr="00426351">
              <w:rPr>
                <w:rFonts w:asciiTheme="minorHAnsi" w:hAnsiTheme="minorHAnsi" w:cstheme="minorHAnsi"/>
                <w:snapToGrid w:val="0"/>
                <w:sz w:val="22"/>
                <w:szCs w:val="22"/>
              </w:rPr>
              <w:t>Grolichem</w:t>
            </w:r>
            <w:proofErr w:type="spellEnd"/>
            <w:r w:rsidRPr="00426351">
              <w:rPr>
                <w:rFonts w:asciiTheme="minorHAnsi" w:hAnsiTheme="minorHAnsi" w:cstheme="minorHAnsi"/>
                <w:snapToGrid w:val="0"/>
                <w:sz w:val="22"/>
                <w:szCs w:val="22"/>
              </w:rPr>
              <w:t>, hejtmanem Jihomoravského kraje </w:t>
            </w:r>
          </w:p>
        </w:tc>
      </w:tr>
      <w:tr w:rsidR="005B245A" w:rsidRPr="00E60106" w14:paraId="5A06DC8C" w14:textId="77777777" w:rsidTr="005B245A">
        <w:trPr>
          <w:trHeight w:val="275"/>
        </w:trPr>
        <w:tc>
          <w:tcPr>
            <w:tcW w:w="2925" w:type="dxa"/>
          </w:tcPr>
          <w:p w14:paraId="3C86F95C"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Sídlo:</w:t>
            </w:r>
          </w:p>
        </w:tc>
        <w:tc>
          <w:tcPr>
            <w:tcW w:w="6032" w:type="dxa"/>
          </w:tcPr>
          <w:p w14:paraId="21191351" w14:textId="6CD362A2" w:rsidR="005B245A" w:rsidRPr="00E60106" w:rsidRDefault="005B245A" w:rsidP="005B245A">
            <w:pPr>
              <w:tabs>
                <w:tab w:val="left" w:pos="1701"/>
                <w:tab w:val="left" w:pos="4678"/>
              </w:tabs>
              <w:spacing w:after="120"/>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 xml:space="preserve">Žerotínovo náměstí </w:t>
            </w:r>
            <w:r w:rsidR="007A3FE5">
              <w:rPr>
                <w:rFonts w:asciiTheme="minorHAnsi" w:hAnsiTheme="minorHAnsi" w:cstheme="minorHAnsi"/>
                <w:snapToGrid w:val="0"/>
                <w:sz w:val="22"/>
                <w:szCs w:val="22"/>
              </w:rPr>
              <w:t>449/</w:t>
            </w:r>
            <w:r w:rsidRPr="00E60106">
              <w:rPr>
                <w:rFonts w:asciiTheme="minorHAnsi" w:hAnsiTheme="minorHAnsi" w:cstheme="minorHAnsi"/>
                <w:snapToGrid w:val="0"/>
                <w:sz w:val="22"/>
                <w:szCs w:val="22"/>
              </w:rPr>
              <w:t>3, 601 82 Brno</w:t>
            </w:r>
          </w:p>
        </w:tc>
      </w:tr>
      <w:tr w:rsidR="005B245A" w:rsidRPr="00E60106" w14:paraId="7AFC8C0A" w14:textId="77777777" w:rsidTr="005B245A">
        <w:trPr>
          <w:trHeight w:val="287"/>
        </w:trPr>
        <w:tc>
          <w:tcPr>
            <w:tcW w:w="2925" w:type="dxa"/>
          </w:tcPr>
          <w:p w14:paraId="5447C3B2"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IČO:</w:t>
            </w:r>
          </w:p>
        </w:tc>
        <w:tc>
          <w:tcPr>
            <w:tcW w:w="6032" w:type="dxa"/>
          </w:tcPr>
          <w:p w14:paraId="602B5F86" w14:textId="77777777" w:rsidR="005B245A" w:rsidRPr="00E60106" w:rsidRDefault="005B245A" w:rsidP="005B245A">
            <w:pPr>
              <w:tabs>
                <w:tab w:val="left" w:pos="1701"/>
                <w:tab w:val="left" w:pos="4678"/>
              </w:tabs>
              <w:spacing w:after="120"/>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70888337</w:t>
            </w:r>
          </w:p>
        </w:tc>
      </w:tr>
      <w:tr w:rsidR="005B245A" w:rsidRPr="00E60106" w14:paraId="51F142FA" w14:textId="77777777" w:rsidTr="005B245A">
        <w:trPr>
          <w:trHeight w:val="275"/>
        </w:trPr>
        <w:tc>
          <w:tcPr>
            <w:tcW w:w="2925" w:type="dxa"/>
          </w:tcPr>
          <w:p w14:paraId="45955F35"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DIČ:</w:t>
            </w:r>
          </w:p>
        </w:tc>
        <w:tc>
          <w:tcPr>
            <w:tcW w:w="6032" w:type="dxa"/>
          </w:tcPr>
          <w:p w14:paraId="0E724C99" w14:textId="77777777" w:rsidR="005B245A" w:rsidRPr="00E60106" w:rsidRDefault="005B245A" w:rsidP="005B245A">
            <w:pPr>
              <w:tabs>
                <w:tab w:val="left" w:pos="1701"/>
                <w:tab w:val="left" w:pos="4678"/>
              </w:tabs>
              <w:spacing w:after="120"/>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CZ70888337</w:t>
            </w:r>
          </w:p>
        </w:tc>
      </w:tr>
      <w:tr w:rsidR="005B245A" w:rsidRPr="00E60106" w14:paraId="32DAA719" w14:textId="77777777" w:rsidTr="005B245A">
        <w:trPr>
          <w:trHeight w:val="563"/>
        </w:trPr>
        <w:tc>
          <w:tcPr>
            <w:tcW w:w="2925" w:type="dxa"/>
          </w:tcPr>
          <w:p w14:paraId="2FA34FE8" w14:textId="77777777" w:rsidR="005B245A"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Kontaktní osoba</w:t>
            </w:r>
          </w:p>
          <w:p w14:paraId="273D3E04"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Pr>
                <w:rFonts w:asciiTheme="minorHAnsi" w:hAnsiTheme="minorHAnsi" w:cstheme="minorHAnsi"/>
                <w:snapToGrid w:val="0"/>
                <w:sz w:val="22"/>
                <w:szCs w:val="22"/>
              </w:rPr>
              <w:t>ve věcech smluvních</w:t>
            </w:r>
            <w:r w:rsidRPr="00E60106">
              <w:rPr>
                <w:rFonts w:asciiTheme="minorHAnsi" w:hAnsiTheme="minorHAnsi" w:cstheme="minorHAnsi"/>
                <w:snapToGrid w:val="0"/>
                <w:sz w:val="22"/>
                <w:szCs w:val="22"/>
              </w:rPr>
              <w:t>:</w:t>
            </w:r>
          </w:p>
        </w:tc>
        <w:tc>
          <w:tcPr>
            <w:tcW w:w="6032" w:type="dxa"/>
          </w:tcPr>
          <w:p w14:paraId="524E572C" w14:textId="77777777" w:rsidR="005B245A" w:rsidRDefault="005B245A" w:rsidP="005B245A">
            <w:pPr>
              <w:tabs>
                <w:tab w:val="left" w:pos="1701"/>
                <w:tab w:val="left" w:pos="4678"/>
              </w:tabs>
              <w:spacing w:after="120"/>
              <w:contextualSpacing/>
              <w:rPr>
                <w:rFonts w:asciiTheme="minorHAnsi" w:hAnsiTheme="minorHAnsi" w:cstheme="minorHAnsi"/>
                <w:snapToGrid w:val="0"/>
                <w:sz w:val="22"/>
                <w:szCs w:val="22"/>
              </w:rPr>
            </w:pPr>
          </w:p>
          <w:p w14:paraId="7A40CBFB" w14:textId="635FC8F0" w:rsidR="005B245A" w:rsidRDefault="005B245A" w:rsidP="005B245A">
            <w:pPr>
              <w:tabs>
                <w:tab w:val="left" w:pos="1701"/>
                <w:tab w:val="left" w:pos="4678"/>
              </w:tabs>
              <w:spacing w:after="120"/>
              <w:contextualSpacing/>
              <w:rPr>
                <w:rFonts w:asciiTheme="minorHAnsi" w:hAnsiTheme="minorHAnsi" w:cstheme="minorHAnsi"/>
                <w:snapToGrid w:val="0"/>
                <w:sz w:val="22"/>
                <w:szCs w:val="22"/>
              </w:rPr>
            </w:pPr>
            <w:r w:rsidRPr="005B245A">
              <w:rPr>
                <w:rFonts w:asciiTheme="minorHAnsi" w:hAnsiTheme="minorHAnsi" w:cstheme="minorHAnsi"/>
                <w:snapToGrid w:val="0"/>
                <w:sz w:val="22"/>
                <w:szCs w:val="22"/>
              </w:rPr>
              <w:t xml:space="preserve">Mgr. Martin Koníček, vedoucí odboru kancelář ředitele </w:t>
            </w:r>
            <w:r w:rsidR="009A0644">
              <w:rPr>
                <w:rFonts w:asciiTheme="minorHAnsi" w:hAnsiTheme="minorHAnsi" w:cstheme="minorHAnsi"/>
                <w:snapToGrid w:val="0"/>
                <w:sz w:val="22"/>
                <w:szCs w:val="22"/>
              </w:rPr>
              <w:t>Krajského úřadu Jihomoravského kraje (dle jen „KrÚ JMK“)</w:t>
            </w:r>
          </w:p>
          <w:p w14:paraId="2252566A" w14:textId="77777777" w:rsidR="005B245A" w:rsidRPr="005B245A" w:rsidRDefault="005B245A" w:rsidP="005B245A">
            <w:pPr>
              <w:tabs>
                <w:tab w:val="left" w:pos="1701"/>
                <w:tab w:val="left" w:pos="4678"/>
              </w:tabs>
              <w:spacing w:after="120"/>
              <w:contextualSpacing/>
              <w:rPr>
                <w:rFonts w:asciiTheme="minorHAnsi" w:hAnsiTheme="minorHAnsi" w:cstheme="minorHAnsi"/>
                <w:snapToGrid w:val="0"/>
                <w:sz w:val="22"/>
                <w:szCs w:val="22"/>
              </w:rPr>
            </w:pPr>
            <w:r w:rsidRPr="005B245A">
              <w:rPr>
                <w:rFonts w:asciiTheme="minorHAnsi" w:hAnsiTheme="minorHAnsi" w:cstheme="minorHAnsi"/>
                <w:snapToGrid w:val="0"/>
                <w:sz w:val="22"/>
                <w:szCs w:val="22"/>
              </w:rPr>
              <w:t>telefon: 541 651 261</w:t>
            </w:r>
          </w:p>
          <w:p w14:paraId="7380E4E9" w14:textId="33A2CFAA" w:rsidR="005B245A" w:rsidRPr="00E60106" w:rsidRDefault="005B245A" w:rsidP="005B245A">
            <w:pPr>
              <w:tabs>
                <w:tab w:val="left" w:pos="1701"/>
                <w:tab w:val="left" w:pos="4678"/>
              </w:tabs>
              <w:spacing w:after="120"/>
              <w:contextualSpacing/>
              <w:rPr>
                <w:rFonts w:asciiTheme="minorHAnsi" w:hAnsiTheme="minorHAnsi" w:cstheme="minorHAnsi"/>
                <w:snapToGrid w:val="0"/>
                <w:sz w:val="22"/>
                <w:szCs w:val="22"/>
              </w:rPr>
            </w:pPr>
            <w:r>
              <w:rPr>
                <w:rFonts w:asciiTheme="minorHAnsi" w:hAnsiTheme="minorHAnsi" w:cstheme="minorHAnsi"/>
                <w:snapToGrid w:val="0"/>
                <w:sz w:val="22"/>
                <w:szCs w:val="22"/>
              </w:rPr>
              <w:t xml:space="preserve">e-mail: </w:t>
            </w:r>
            <w:hyperlink r:id="rId11" w:history="1">
              <w:r w:rsidRPr="002071A8">
                <w:rPr>
                  <w:rStyle w:val="Hypertextovodkaz"/>
                  <w:rFonts w:asciiTheme="minorHAnsi" w:hAnsiTheme="minorHAnsi" w:cstheme="minorHAnsi"/>
                  <w:snapToGrid w:val="0"/>
                  <w:sz w:val="22"/>
                  <w:szCs w:val="22"/>
                </w:rPr>
                <w:t>konicek.martin@jmk.cz</w:t>
              </w:r>
            </w:hyperlink>
            <w:r>
              <w:rPr>
                <w:rFonts w:asciiTheme="minorHAnsi" w:hAnsiTheme="minorHAnsi" w:cstheme="minorHAnsi"/>
                <w:snapToGrid w:val="0"/>
                <w:sz w:val="22"/>
                <w:szCs w:val="22"/>
              </w:rPr>
              <w:t xml:space="preserve"> </w:t>
            </w:r>
          </w:p>
        </w:tc>
      </w:tr>
      <w:tr w:rsidR="005B245A" w:rsidRPr="00E60106" w14:paraId="79750157" w14:textId="77777777" w:rsidTr="005B245A">
        <w:trPr>
          <w:trHeight w:val="563"/>
        </w:trPr>
        <w:tc>
          <w:tcPr>
            <w:tcW w:w="2925" w:type="dxa"/>
          </w:tcPr>
          <w:p w14:paraId="094925A7" w14:textId="77777777" w:rsidR="005B245A"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Pr>
                <w:rFonts w:asciiTheme="minorHAnsi" w:hAnsiTheme="minorHAnsi" w:cstheme="minorHAnsi"/>
                <w:snapToGrid w:val="0"/>
                <w:sz w:val="22"/>
                <w:szCs w:val="22"/>
              </w:rPr>
              <w:t>Kontaktní osoba ve věcech technických:</w:t>
            </w:r>
          </w:p>
        </w:tc>
        <w:tc>
          <w:tcPr>
            <w:tcW w:w="6032" w:type="dxa"/>
          </w:tcPr>
          <w:p w14:paraId="56363AA7" w14:textId="3D17967F" w:rsidR="005B245A" w:rsidRDefault="005B245A" w:rsidP="005B245A">
            <w:pPr>
              <w:tabs>
                <w:tab w:val="left" w:pos="1701"/>
                <w:tab w:val="left" w:pos="4678"/>
              </w:tabs>
              <w:spacing w:after="120"/>
              <w:contextualSpacing/>
              <w:rPr>
                <w:rFonts w:asciiTheme="minorHAnsi" w:hAnsiTheme="minorHAnsi" w:cstheme="minorHAnsi"/>
                <w:snapToGrid w:val="0"/>
                <w:sz w:val="22"/>
                <w:szCs w:val="22"/>
              </w:rPr>
            </w:pPr>
            <w:r>
              <w:rPr>
                <w:rFonts w:asciiTheme="minorHAnsi" w:hAnsiTheme="minorHAnsi" w:cstheme="minorHAnsi"/>
                <w:snapToGrid w:val="0"/>
                <w:sz w:val="22"/>
                <w:szCs w:val="22"/>
              </w:rPr>
              <w:t xml:space="preserve">Ing. </w:t>
            </w:r>
            <w:r w:rsidR="006E336C">
              <w:rPr>
                <w:rFonts w:asciiTheme="minorHAnsi" w:hAnsiTheme="minorHAnsi" w:cstheme="minorHAnsi"/>
                <w:snapToGrid w:val="0"/>
                <w:sz w:val="22"/>
                <w:szCs w:val="22"/>
              </w:rPr>
              <w:t>Milan Brázda</w:t>
            </w:r>
            <w:r>
              <w:rPr>
                <w:rFonts w:asciiTheme="minorHAnsi" w:hAnsiTheme="minorHAnsi" w:cstheme="minorHAnsi"/>
                <w:snapToGrid w:val="0"/>
                <w:sz w:val="22"/>
                <w:szCs w:val="22"/>
              </w:rPr>
              <w:t xml:space="preserve">, </w:t>
            </w:r>
            <w:r w:rsidR="001940F1" w:rsidRPr="00185C93">
              <w:rPr>
                <w:rFonts w:asciiTheme="minorHAnsi" w:hAnsiTheme="minorHAnsi" w:cstheme="minorBidi"/>
                <w:sz w:val="22"/>
                <w:szCs w:val="22"/>
              </w:rPr>
              <w:t>referent technickoekonomické správy</w:t>
            </w:r>
            <w:r w:rsidR="001940F1">
              <w:rPr>
                <w:rFonts w:asciiTheme="minorHAnsi" w:hAnsiTheme="minorHAnsi" w:cstheme="minorBidi"/>
                <w:sz w:val="22"/>
                <w:szCs w:val="22"/>
              </w:rPr>
              <w:t xml:space="preserve"> </w:t>
            </w:r>
            <w:r w:rsidR="001940F1" w:rsidRPr="037CB13E">
              <w:rPr>
                <w:rFonts w:asciiTheme="minorHAnsi" w:hAnsiTheme="minorHAnsi" w:cstheme="minorBidi"/>
                <w:sz w:val="22"/>
                <w:szCs w:val="22"/>
              </w:rPr>
              <w:t>odboru kancelář ředitele KrÚ JMK</w:t>
            </w:r>
          </w:p>
        </w:tc>
      </w:tr>
      <w:tr w:rsidR="005B245A" w:rsidRPr="00625CB7" w14:paraId="38072BE5" w14:textId="77777777" w:rsidTr="005B245A">
        <w:trPr>
          <w:trHeight w:val="287"/>
        </w:trPr>
        <w:tc>
          <w:tcPr>
            <w:tcW w:w="2925" w:type="dxa"/>
          </w:tcPr>
          <w:p w14:paraId="18C15D4B"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 xml:space="preserve">Telefon:  </w:t>
            </w:r>
          </w:p>
        </w:tc>
        <w:tc>
          <w:tcPr>
            <w:tcW w:w="6032" w:type="dxa"/>
          </w:tcPr>
          <w:p w14:paraId="4D24D54C" w14:textId="113F5996" w:rsidR="005B245A" w:rsidRPr="006E5DD9" w:rsidRDefault="005B245A" w:rsidP="005B245A">
            <w:pPr>
              <w:tabs>
                <w:tab w:val="left" w:pos="1701"/>
                <w:tab w:val="left" w:pos="4678"/>
              </w:tabs>
              <w:spacing w:after="120"/>
              <w:contextualSpacing/>
              <w:rPr>
                <w:rFonts w:cs="Arial"/>
              </w:rPr>
            </w:pPr>
            <w:r>
              <w:rPr>
                <w:rFonts w:asciiTheme="minorHAnsi" w:hAnsiTheme="minorHAnsi" w:cstheme="minorHAnsi"/>
                <w:snapToGrid w:val="0"/>
                <w:sz w:val="22"/>
                <w:szCs w:val="22"/>
              </w:rPr>
              <w:t xml:space="preserve">telefon: </w:t>
            </w:r>
            <w:r w:rsidR="00003BA6">
              <w:rPr>
                <w:rFonts w:asciiTheme="minorHAnsi" w:hAnsiTheme="minorHAnsi" w:cstheme="minorHAnsi"/>
                <w:snapToGrid w:val="0"/>
                <w:sz w:val="22"/>
                <w:szCs w:val="22"/>
              </w:rPr>
              <w:t xml:space="preserve">+420 </w:t>
            </w:r>
            <w:r w:rsidR="00B71A90">
              <w:rPr>
                <w:rFonts w:asciiTheme="minorHAnsi" w:hAnsiTheme="minorHAnsi" w:cstheme="minorHAnsi"/>
                <w:sz w:val="22"/>
                <w:szCs w:val="22"/>
              </w:rPr>
              <w:t>702</w:t>
            </w:r>
            <w:r w:rsidR="00515A50">
              <w:rPr>
                <w:rFonts w:asciiTheme="minorHAnsi" w:hAnsiTheme="minorHAnsi" w:cstheme="minorHAnsi"/>
                <w:sz w:val="22"/>
                <w:szCs w:val="22"/>
              </w:rPr>
              <w:t> </w:t>
            </w:r>
            <w:r w:rsidR="00B71A90">
              <w:rPr>
                <w:rFonts w:asciiTheme="minorHAnsi" w:hAnsiTheme="minorHAnsi" w:cstheme="minorHAnsi"/>
                <w:sz w:val="22"/>
                <w:szCs w:val="22"/>
              </w:rPr>
              <w:t>240</w:t>
            </w:r>
            <w:r w:rsidR="00515A50">
              <w:rPr>
                <w:rFonts w:asciiTheme="minorHAnsi" w:hAnsiTheme="minorHAnsi" w:cstheme="minorHAnsi"/>
                <w:sz w:val="22"/>
                <w:szCs w:val="22"/>
              </w:rPr>
              <w:t xml:space="preserve"> 602</w:t>
            </w:r>
          </w:p>
          <w:p w14:paraId="1917904A" w14:textId="2E596A4D" w:rsidR="005B245A" w:rsidRPr="00625CB7" w:rsidRDefault="005B245A" w:rsidP="005B245A">
            <w:pPr>
              <w:tabs>
                <w:tab w:val="left" w:pos="1701"/>
                <w:tab w:val="left" w:pos="4678"/>
              </w:tabs>
              <w:spacing w:after="120"/>
              <w:ind w:left="79" w:hanging="79"/>
              <w:contextualSpacing/>
              <w:rPr>
                <w:rFonts w:asciiTheme="minorHAnsi" w:hAnsiTheme="minorHAnsi" w:cstheme="minorHAnsi"/>
                <w:snapToGrid w:val="0"/>
                <w:sz w:val="22"/>
                <w:szCs w:val="22"/>
              </w:rPr>
            </w:pPr>
            <w:r>
              <w:rPr>
                <w:rFonts w:asciiTheme="minorHAnsi" w:hAnsiTheme="minorHAnsi" w:cstheme="minorHAnsi"/>
                <w:snapToGrid w:val="0"/>
                <w:sz w:val="22"/>
                <w:szCs w:val="22"/>
              </w:rPr>
              <w:t>e-mail</w:t>
            </w:r>
            <w:r w:rsidRPr="00515A50">
              <w:rPr>
                <w:rFonts w:asciiTheme="minorHAnsi" w:hAnsiTheme="minorHAnsi" w:cstheme="minorHAnsi"/>
                <w:snapToGrid w:val="0"/>
                <w:sz w:val="22"/>
                <w:szCs w:val="22"/>
              </w:rPr>
              <w:t xml:space="preserve">: </w:t>
            </w:r>
            <w:hyperlink r:id="rId12" w:history="1">
              <w:r w:rsidR="00515A50" w:rsidRPr="00515A50">
                <w:rPr>
                  <w:rStyle w:val="Hypertextovodkaz"/>
                  <w:rFonts w:asciiTheme="minorHAnsi" w:hAnsiTheme="minorHAnsi" w:cstheme="minorHAnsi"/>
                  <w:sz w:val="22"/>
                  <w:szCs w:val="22"/>
                </w:rPr>
                <w:t>brazda</w:t>
              </w:r>
              <w:r w:rsidR="00515A50" w:rsidRPr="00515A50">
                <w:rPr>
                  <w:rStyle w:val="Hypertextovodkaz"/>
                  <w:rFonts w:asciiTheme="minorHAnsi" w:hAnsiTheme="minorHAnsi" w:cstheme="minorHAnsi"/>
                  <w:snapToGrid w:val="0"/>
                  <w:sz w:val="22"/>
                  <w:szCs w:val="22"/>
                </w:rPr>
                <w:t>.milan@jmk.cz</w:t>
              </w:r>
            </w:hyperlink>
            <w:r>
              <w:rPr>
                <w:rFonts w:asciiTheme="minorHAnsi" w:hAnsiTheme="minorHAnsi" w:cstheme="minorHAnsi"/>
                <w:snapToGrid w:val="0"/>
                <w:sz w:val="22"/>
                <w:szCs w:val="22"/>
              </w:rPr>
              <w:t xml:space="preserve"> </w:t>
            </w:r>
          </w:p>
        </w:tc>
      </w:tr>
    </w:tbl>
    <w:p w14:paraId="7AC2AB8B" w14:textId="77777777" w:rsidR="005B245A" w:rsidRPr="004A36E7" w:rsidRDefault="005B245A" w:rsidP="005B245A">
      <w:pPr>
        <w:tabs>
          <w:tab w:val="left" w:pos="1701"/>
          <w:tab w:val="left" w:pos="4678"/>
        </w:tabs>
        <w:rPr>
          <w:rFonts w:asciiTheme="minorHAnsi" w:hAnsiTheme="minorHAnsi" w:cstheme="minorHAnsi"/>
          <w:snapToGrid w:val="0"/>
          <w:sz w:val="16"/>
          <w:szCs w:val="16"/>
        </w:rPr>
      </w:pPr>
    </w:p>
    <w:p w14:paraId="54DEF586" w14:textId="75954D01" w:rsidR="005B245A" w:rsidRPr="00417FE4" w:rsidRDefault="005B245A" w:rsidP="00DE595E">
      <w:pPr>
        <w:tabs>
          <w:tab w:val="left" w:pos="1701"/>
          <w:tab w:val="left" w:pos="4678"/>
        </w:tabs>
        <w:rPr>
          <w:rFonts w:asciiTheme="minorHAnsi" w:hAnsiTheme="minorHAnsi" w:cstheme="minorHAnsi"/>
          <w:snapToGrid w:val="0"/>
          <w:sz w:val="22"/>
          <w:szCs w:val="22"/>
        </w:rPr>
      </w:pPr>
      <w:r w:rsidRPr="00417FE4">
        <w:rPr>
          <w:rFonts w:asciiTheme="minorHAnsi" w:hAnsiTheme="minorHAnsi" w:cstheme="minorHAnsi"/>
          <w:snapToGrid w:val="0"/>
          <w:sz w:val="22"/>
          <w:szCs w:val="22"/>
        </w:rPr>
        <w:t>(dále jen „</w:t>
      </w:r>
      <w:r w:rsidR="00C6352E">
        <w:rPr>
          <w:rFonts w:asciiTheme="minorHAnsi" w:hAnsiTheme="minorHAnsi" w:cstheme="minorHAnsi"/>
          <w:b/>
          <w:bCs/>
          <w:snapToGrid w:val="0"/>
          <w:sz w:val="22"/>
          <w:szCs w:val="22"/>
        </w:rPr>
        <w:t>kupující</w:t>
      </w:r>
      <w:r w:rsidRPr="00417FE4">
        <w:rPr>
          <w:rFonts w:asciiTheme="minorHAnsi" w:hAnsiTheme="minorHAnsi" w:cstheme="minorHAnsi"/>
          <w:snapToGrid w:val="0"/>
          <w:sz w:val="22"/>
          <w:szCs w:val="22"/>
        </w:rPr>
        <w:t>“)</w:t>
      </w:r>
    </w:p>
    <w:p w14:paraId="087DEED9" w14:textId="77777777" w:rsidR="005B245A" w:rsidRPr="004A36E7" w:rsidRDefault="005B245A" w:rsidP="005B245A">
      <w:pPr>
        <w:tabs>
          <w:tab w:val="left" w:pos="1701"/>
          <w:tab w:val="left" w:pos="4678"/>
        </w:tabs>
        <w:rPr>
          <w:rFonts w:asciiTheme="minorHAnsi" w:hAnsiTheme="minorHAnsi" w:cstheme="minorHAnsi"/>
          <w:b/>
          <w:bCs/>
          <w:snapToGrid w:val="0"/>
          <w:sz w:val="16"/>
          <w:szCs w:val="16"/>
        </w:rPr>
      </w:pPr>
    </w:p>
    <w:p w14:paraId="674C1448" w14:textId="49F294F2" w:rsidR="005B245A" w:rsidRDefault="00DE595E" w:rsidP="00DE595E">
      <w:pPr>
        <w:tabs>
          <w:tab w:val="left" w:pos="1701"/>
          <w:tab w:val="left" w:pos="4678"/>
        </w:tabs>
        <w:rPr>
          <w:rFonts w:asciiTheme="minorHAnsi" w:hAnsiTheme="minorHAnsi" w:cstheme="minorHAnsi"/>
          <w:snapToGrid w:val="0"/>
          <w:sz w:val="22"/>
          <w:szCs w:val="22"/>
        </w:rPr>
      </w:pPr>
      <w:r>
        <w:rPr>
          <w:rFonts w:asciiTheme="minorHAnsi" w:hAnsiTheme="minorHAnsi" w:cstheme="minorHAnsi"/>
          <w:snapToGrid w:val="0"/>
          <w:sz w:val="22"/>
          <w:szCs w:val="22"/>
        </w:rPr>
        <w:t>a</w:t>
      </w:r>
    </w:p>
    <w:p w14:paraId="4100DE58" w14:textId="77777777" w:rsidR="00DE595E" w:rsidRPr="004A36E7" w:rsidRDefault="00DE595E" w:rsidP="00DE595E">
      <w:pPr>
        <w:tabs>
          <w:tab w:val="left" w:pos="1701"/>
          <w:tab w:val="left" w:pos="4678"/>
        </w:tabs>
        <w:rPr>
          <w:rFonts w:asciiTheme="minorHAnsi" w:hAnsiTheme="minorHAnsi" w:cstheme="minorHAnsi"/>
          <w:snapToGrid w:val="0"/>
          <w:sz w:val="16"/>
          <w:szCs w:val="16"/>
        </w:rPr>
      </w:pPr>
    </w:p>
    <w:p w14:paraId="4C38DEE9" w14:textId="2F63E97A"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b/>
          <w:bCs/>
          <w:snapToGrid w:val="0"/>
          <w:sz w:val="22"/>
          <w:szCs w:val="22"/>
        </w:rPr>
        <w:t>Obch. firma/název/jméno:</w:t>
      </w:r>
      <w:r w:rsidR="0083143C">
        <w:rPr>
          <w:rFonts w:asciiTheme="minorHAnsi" w:hAnsiTheme="minorHAnsi" w:cstheme="minorHAnsi"/>
          <w:snapToGrid w:val="0"/>
          <w:sz w:val="22"/>
          <w:szCs w:val="22"/>
        </w:rPr>
        <w:t xml:space="preserve">                                             </w:t>
      </w:r>
      <w:r w:rsidRPr="00537125">
        <w:rPr>
          <w:rFonts w:asciiTheme="minorHAnsi" w:hAnsiTheme="minorHAnsi" w:cstheme="minorHAnsi"/>
          <w:b/>
          <w:bCs/>
          <w:snapToGrid w:val="0"/>
          <w:sz w:val="22"/>
          <w:szCs w:val="22"/>
        </w:rPr>
        <w:t>[...doplní dodavatel...]</w:t>
      </w:r>
      <w:r w:rsidRPr="00537125">
        <w:rPr>
          <w:rFonts w:asciiTheme="minorHAnsi" w:hAnsiTheme="minorHAnsi" w:cstheme="minorHAnsi"/>
          <w:snapToGrid w:val="0"/>
          <w:sz w:val="22"/>
          <w:szCs w:val="22"/>
        </w:rPr>
        <w:t> </w:t>
      </w:r>
    </w:p>
    <w:p w14:paraId="3CCC6BFC" w14:textId="655CACF4"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Sídlo:</w:t>
      </w:r>
      <w:r w:rsidRPr="00537125">
        <w:rPr>
          <w:rFonts w:asciiTheme="minorHAnsi" w:hAnsiTheme="minorHAnsi" w:cstheme="minorHAnsi"/>
          <w:snapToGrid w:val="0"/>
          <w:sz w:val="22"/>
          <w:szCs w:val="22"/>
        </w:rPr>
        <w:tab/>
      </w:r>
      <w:r w:rsidRPr="00537125">
        <w:rPr>
          <w:rFonts w:asciiTheme="minorHAnsi" w:hAnsiTheme="minorHAnsi" w:cstheme="minorHAnsi"/>
          <w:snapToGrid w:val="0"/>
          <w:sz w:val="22"/>
          <w:szCs w:val="22"/>
        </w:rPr>
        <w:tab/>
        <w:t>[...doplní dodavatel...] </w:t>
      </w:r>
    </w:p>
    <w:p w14:paraId="09576623" w14:textId="0E7E5C1E"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IČO:</w:t>
      </w:r>
      <w:r w:rsidRPr="00537125">
        <w:rPr>
          <w:rFonts w:asciiTheme="minorHAnsi" w:hAnsiTheme="minorHAnsi" w:cstheme="minorHAnsi"/>
          <w:snapToGrid w:val="0"/>
          <w:sz w:val="22"/>
          <w:szCs w:val="22"/>
        </w:rPr>
        <w:tab/>
      </w:r>
      <w:r w:rsidRPr="00537125">
        <w:rPr>
          <w:rFonts w:asciiTheme="minorHAnsi" w:hAnsiTheme="minorHAnsi" w:cstheme="minorHAnsi"/>
          <w:snapToGrid w:val="0"/>
          <w:sz w:val="22"/>
          <w:szCs w:val="22"/>
        </w:rPr>
        <w:tab/>
        <w:t>[...doplní dodavatel...] </w:t>
      </w:r>
    </w:p>
    <w:p w14:paraId="78F5FA0B" w14:textId="74FD806F"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DIČ:</w:t>
      </w:r>
      <w:r w:rsidRPr="00537125">
        <w:rPr>
          <w:rFonts w:asciiTheme="minorHAnsi" w:hAnsiTheme="minorHAnsi" w:cstheme="minorHAnsi"/>
          <w:snapToGrid w:val="0"/>
          <w:sz w:val="22"/>
          <w:szCs w:val="22"/>
        </w:rPr>
        <w:tab/>
      </w:r>
      <w:r w:rsidRPr="00537125">
        <w:rPr>
          <w:rFonts w:asciiTheme="minorHAnsi" w:hAnsiTheme="minorHAnsi" w:cstheme="minorHAnsi"/>
          <w:snapToGrid w:val="0"/>
          <w:sz w:val="22"/>
          <w:szCs w:val="22"/>
        </w:rPr>
        <w:tab/>
        <w:t>[...doplní dodavatel...] </w:t>
      </w:r>
    </w:p>
    <w:p w14:paraId="0F867415" w14:textId="3C350F6C"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Zapsaný v:</w:t>
      </w:r>
      <w:r w:rsidRPr="00537125">
        <w:rPr>
          <w:rFonts w:asciiTheme="minorHAnsi" w:hAnsiTheme="minorHAnsi" w:cstheme="minorHAnsi"/>
          <w:snapToGrid w:val="0"/>
          <w:sz w:val="22"/>
          <w:szCs w:val="22"/>
        </w:rPr>
        <w:tab/>
        <w:t>[...doplní dodavatel...] </w:t>
      </w:r>
    </w:p>
    <w:p w14:paraId="341FF550" w14:textId="639FD9C0"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 xml:space="preserve">Bankovní spojení: </w:t>
      </w:r>
      <w:r w:rsidRPr="00537125">
        <w:rPr>
          <w:rFonts w:asciiTheme="minorHAnsi" w:hAnsiTheme="minorHAnsi" w:cstheme="minorHAnsi"/>
          <w:snapToGrid w:val="0"/>
          <w:sz w:val="22"/>
          <w:szCs w:val="22"/>
        </w:rPr>
        <w:tab/>
        <w:t>[...doplní dodavatel...] </w:t>
      </w:r>
    </w:p>
    <w:p w14:paraId="4912D3EE" w14:textId="40CD6AD8"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Zastoupený:</w:t>
      </w:r>
      <w:r w:rsidRPr="00537125">
        <w:rPr>
          <w:rFonts w:asciiTheme="minorHAnsi" w:hAnsiTheme="minorHAnsi" w:cstheme="minorHAnsi"/>
          <w:snapToGrid w:val="0"/>
          <w:sz w:val="22"/>
          <w:szCs w:val="22"/>
        </w:rPr>
        <w:tab/>
        <w:t>[...doplní dodavatel...] </w:t>
      </w:r>
    </w:p>
    <w:p w14:paraId="72593171" w14:textId="77777777"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Kontaktní osoba </w:t>
      </w:r>
    </w:p>
    <w:p w14:paraId="62CAB00A" w14:textId="4DD66C17"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ve věcech smluvních:</w:t>
      </w:r>
      <w:r w:rsidRPr="00537125">
        <w:rPr>
          <w:rFonts w:asciiTheme="minorHAnsi" w:hAnsiTheme="minorHAnsi" w:cstheme="minorHAnsi"/>
          <w:snapToGrid w:val="0"/>
          <w:sz w:val="22"/>
          <w:szCs w:val="22"/>
        </w:rPr>
        <w:tab/>
        <w:t>[...doplní dodavatel...] </w:t>
      </w:r>
    </w:p>
    <w:p w14:paraId="14D0505E" w14:textId="35FD7CE2"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telefon:</w:t>
      </w:r>
      <w:r w:rsidRPr="00537125">
        <w:rPr>
          <w:rFonts w:asciiTheme="minorHAnsi" w:hAnsiTheme="minorHAnsi" w:cstheme="minorHAnsi"/>
          <w:snapToGrid w:val="0"/>
          <w:sz w:val="22"/>
          <w:szCs w:val="22"/>
        </w:rPr>
        <w:tab/>
        <w:t>[...doplní dodavatel...] </w:t>
      </w:r>
    </w:p>
    <w:p w14:paraId="16A7ECBC" w14:textId="58ACAB5D"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e-mail:</w:t>
      </w:r>
      <w:r w:rsidRPr="00537125">
        <w:rPr>
          <w:rFonts w:asciiTheme="minorHAnsi" w:hAnsiTheme="minorHAnsi" w:cstheme="minorHAnsi"/>
          <w:snapToGrid w:val="0"/>
          <w:sz w:val="22"/>
          <w:szCs w:val="22"/>
        </w:rPr>
        <w:tab/>
        <w:t>[...doplní dodavatel...] </w:t>
      </w:r>
    </w:p>
    <w:p w14:paraId="43319FD2" w14:textId="77777777"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Kontaktní osoba </w:t>
      </w:r>
    </w:p>
    <w:p w14:paraId="61CD059E" w14:textId="7336F0A4"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ve věcech technických:</w:t>
      </w:r>
      <w:r w:rsidRPr="00537125">
        <w:rPr>
          <w:rFonts w:asciiTheme="minorHAnsi" w:hAnsiTheme="minorHAnsi" w:cstheme="minorHAnsi"/>
          <w:snapToGrid w:val="0"/>
          <w:sz w:val="22"/>
          <w:szCs w:val="22"/>
        </w:rPr>
        <w:tab/>
        <w:t>[...doplní dodavatel...] </w:t>
      </w:r>
    </w:p>
    <w:p w14:paraId="115D5F6F" w14:textId="77777777"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 xml:space="preserve">telefon: </w:t>
      </w:r>
      <w:r w:rsidRPr="00537125">
        <w:rPr>
          <w:rFonts w:asciiTheme="minorHAnsi" w:hAnsiTheme="minorHAnsi" w:cstheme="minorHAnsi"/>
          <w:snapToGrid w:val="0"/>
          <w:sz w:val="22"/>
          <w:szCs w:val="22"/>
        </w:rPr>
        <w:tab/>
        <w:t>[...doplní dodavatel...] </w:t>
      </w:r>
    </w:p>
    <w:p w14:paraId="4622E16B" w14:textId="77777777"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e-mail:</w:t>
      </w:r>
      <w:r w:rsidRPr="00537125">
        <w:rPr>
          <w:rFonts w:asciiTheme="minorHAnsi" w:hAnsiTheme="minorHAnsi" w:cstheme="minorHAnsi"/>
          <w:snapToGrid w:val="0"/>
          <w:sz w:val="22"/>
          <w:szCs w:val="22"/>
        </w:rPr>
        <w:tab/>
        <w:t>[...doplní dodavatel...] </w:t>
      </w:r>
    </w:p>
    <w:p w14:paraId="217AF964" w14:textId="77777777" w:rsidR="00C6352E" w:rsidRPr="00537125" w:rsidRDefault="00C6352E" w:rsidP="00C6352E">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i/>
          <w:iCs/>
          <w:snapToGrid w:val="0"/>
          <w:sz w:val="22"/>
          <w:szCs w:val="22"/>
          <w:highlight w:val="lightGray"/>
        </w:rPr>
        <w:t>(údaje budou doplněny před podpisem smlouvy s vybraným dodavatelem)</w:t>
      </w:r>
      <w:r w:rsidRPr="00537125">
        <w:rPr>
          <w:rFonts w:asciiTheme="minorHAnsi" w:hAnsiTheme="minorHAnsi" w:cstheme="minorHAnsi"/>
          <w:snapToGrid w:val="0"/>
          <w:sz w:val="22"/>
          <w:szCs w:val="22"/>
        </w:rPr>
        <w:t> </w:t>
      </w:r>
    </w:p>
    <w:p w14:paraId="334E73B1" w14:textId="77777777" w:rsidR="00C6352E" w:rsidRDefault="00C6352E" w:rsidP="00537125">
      <w:pPr>
        <w:tabs>
          <w:tab w:val="left" w:pos="540"/>
          <w:tab w:val="left" w:pos="4678"/>
        </w:tabs>
        <w:rPr>
          <w:rFonts w:asciiTheme="minorHAnsi" w:hAnsiTheme="minorHAnsi" w:cstheme="minorHAnsi"/>
          <w:snapToGrid w:val="0"/>
          <w:sz w:val="22"/>
          <w:szCs w:val="22"/>
        </w:rPr>
      </w:pPr>
    </w:p>
    <w:p w14:paraId="432E9346" w14:textId="0E79690A" w:rsid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(dále jen „</w:t>
      </w:r>
      <w:r w:rsidR="00C6352E">
        <w:rPr>
          <w:rFonts w:asciiTheme="minorHAnsi" w:hAnsiTheme="minorHAnsi" w:cstheme="minorHAnsi"/>
          <w:b/>
          <w:bCs/>
          <w:snapToGrid w:val="0"/>
          <w:sz w:val="22"/>
          <w:szCs w:val="22"/>
        </w:rPr>
        <w:t>prodávající</w:t>
      </w:r>
      <w:r w:rsidRPr="00537125">
        <w:rPr>
          <w:rFonts w:asciiTheme="minorHAnsi" w:hAnsiTheme="minorHAnsi" w:cstheme="minorHAnsi"/>
          <w:snapToGrid w:val="0"/>
          <w:sz w:val="22"/>
          <w:szCs w:val="22"/>
        </w:rPr>
        <w:t>“) </w:t>
      </w:r>
    </w:p>
    <w:p w14:paraId="503C4BF7" w14:textId="77777777" w:rsidR="00C6352E" w:rsidRPr="00537125" w:rsidRDefault="00C6352E" w:rsidP="00537125">
      <w:pPr>
        <w:tabs>
          <w:tab w:val="left" w:pos="540"/>
          <w:tab w:val="left" w:pos="4678"/>
        </w:tabs>
        <w:rPr>
          <w:rFonts w:asciiTheme="minorHAnsi" w:hAnsiTheme="minorHAnsi" w:cstheme="minorHAnsi"/>
          <w:snapToGrid w:val="0"/>
          <w:sz w:val="22"/>
          <w:szCs w:val="22"/>
        </w:rPr>
      </w:pPr>
    </w:p>
    <w:p w14:paraId="171F9789" w14:textId="77777777" w:rsidR="00EF252D" w:rsidRDefault="005B245A" w:rsidP="00EF252D">
      <w:pPr>
        <w:tabs>
          <w:tab w:val="left" w:pos="540"/>
          <w:tab w:val="left" w:pos="4678"/>
        </w:tabs>
        <w:spacing w:after="120"/>
        <w:rPr>
          <w:rFonts w:asciiTheme="minorHAnsi" w:hAnsiTheme="minorHAnsi" w:cstheme="minorHAnsi"/>
          <w:snapToGrid w:val="0"/>
          <w:sz w:val="22"/>
          <w:szCs w:val="22"/>
        </w:rPr>
      </w:pPr>
      <w:r w:rsidRPr="00AF2F76">
        <w:rPr>
          <w:rFonts w:asciiTheme="minorHAnsi" w:hAnsiTheme="minorHAnsi" w:cstheme="minorHAnsi"/>
          <w:snapToGrid w:val="0"/>
          <w:sz w:val="22"/>
          <w:szCs w:val="22"/>
        </w:rPr>
        <w:t>(kupující a prodávající společně dále též jako „</w:t>
      </w:r>
      <w:r w:rsidRPr="00C6352E">
        <w:rPr>
          <w:rFonts w:asciiTheme="minorHAnsi" w:hAnsiTheme="minorHAnsi" w:cstheme="minorHAnsi"/>
          <w:b/>
          <w:bCs/>
          <w:snapToGrid w:val="0"/>
          <w:sz w:val="22"/>
          <w:szCs w:val="22"/>
        </w:rPr>
        <w:t>smluvní strany</w:t>
      </w:r>
      <w:r w:rsidRPr="00AF2F76">
        <w:rPr>
          <w:rFonts w:asciiTheme="minorHAnsi" w:hAnsiTheme="minorHAnsi" w:cstheme="minorHAnsi"/>
          <w:snapToGrid w:val="0"/>
          <w:sz w:val="22"/>
          <w:szCs w:val="22"/>
        </w:rPr>
        <w:t>“)</w:t>
      </w:r>
    </w:p>
    <w:p w14:paraId="35A79E45" w14:textId="77777777" w:rsidR="00C6352E" w:rsidRDefault="00C6352E" w:rsidP="00EF252D">
      <w:pPr>
        <w:tabs>
          <w:tab w:val="left" w:pos="540"/>
          <w:tab w:val="left" w:pos="4678"/>
        </w:tabs>
        <w:spacing w:after="120"/>
        <w:rPr>
          <w:rFonts w:asciiTheme="minorHAnsi" w:hAnsiTheme="minorHAnsi" w:cstheme="minorHAnsi"/>
          <w:snapToGrid w:val="0"/>
          <w:sz w:val="22"/>
          <w:szCs w:val="22"/>
        </w:rPr>
      </w:pPr>
    </w:p>
    <w:p w14:paraId="246AA610" w14:textId="77777777" w:rsidR="00C6352E" w:rsidRDefault="00C6352E" w:rsidP="00EF252D">
      <w:pPr>
        <w:tabs>
          <w:tab w:val="left" w:pos="540"/>
          <w:tab w:val="left" w:pos="4678"/>
        </w:tabs>
        <w:spacing w:after="120"/>
        <w:rPr>
          <w:rFonts w:asciiTheme="minorHAnsi" w:hAnsiTheme="minorHAnsi" w:cstheme="minorHAnsi"/>
          <w:snapToGrid w:val="0"/>
          <w:sz w:val="22"/>
          <w:szCs w:val="22"/>
        </w:rPr>
      </w:pPr>
    </w:p>
    <w:p w14:paraId="4A82E54E" w14:textId="77777777" w:rsidR="00C6352E" w:rsidRDefault="00C6352E" w:rsidP="00EF252D">
      <w:pPr>
        <w:tabs>
          <w:tab w:val="left" w:pos="540"/>
          <w:tab w:val="left" w:pos="4678"/>
        </w:tabs>
        <w:jc w:val="center"/>
        <w:rPr>
          <w:rFonts w:asciiTheme="minorHAnsi" w:hAnsiTheme="minorHAnsi" w:cstheme="minorHAnsi"/>
          <w:b/>
          <w:bCs/>
          <w:snapToGrid w:val="0"/>
          <w:sz w:val="22"/>
          <w:szCs w:val="22"/>
        </w:rPr>
      </w:pPr>
    </w:p>
    <w:p w14:paraId="6319675E" w14:textId="330E669A" w:rsidR="005B245A" w:rsidRPr="00DF1F87" w:rsidRDefault="005B245A" w:rsidP="00EF252D">
      <w:pPr>
        <w:tabs>
          <w:tab w:val="left" w:pos="540"/>
          <w:tab w:val="left" w:pos="4678"/>
        </w:tabs>
        <w:jc w:val="center"/>
        <w:rPr>
          <w:rFonts w:asciiTheme="minorHAnsi" w:hAnsiTheme="minorHAnsi" w:cstheme="minorHAnsi"/>
          <w:snapToGrid w:val="0"/>
          <w:sz w:val="22"/>
          <w:szCs w:val="22"/>
        </w:rPr>
      </w:pPr>
      <w:r w:rsidRPr="00DF1F87">
        <w:rPr>
          <w:rFonts w:asciiTheme="minorHAnsi" w:hAnsiTheme="minorHAnsi" w:cstheme="minorHAnsi"/>
          <w:b/>
          <w:snapToGrid w:val="0"/>
          <w:sz w:val="22"/>
          <w:szCs w:val="22"/>
        </w:rPr>
        <w:lastRenderedPageBreak/>
        <w:t>I.</w:t>
      </w:r>
    </w:p>
    <w:p w14:paraId="609F5E95" w14:textId="77777777" w:rsidR="005B245A" w:rsidRPr="00DF1F87" w:rsidRDefault="005B245A" w:rsidP="005B245A">
      <w:pPr>
        <w:spacing w:after="120"/>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Úvodní ustanovení</w:t>
      </w:r>
    </w:p>
    <w:p w14:paraId="5CFC675F" w14:textId="35FE9BC0" w:rsidR="005B245A" w:rsidRPr="00DF1F87" w:rsidRDefault="005B245A" w:rsidP="007D6B0C">
      <w:pPr>
        <w:numPr>
          <w:ilvl w:val="0"/>
          <w:numId w:val="15"/>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Tato smlouva je uzavřena na základě výsledků výběrového řízení pro veřejnou zakázku malého rozsahu na dodávky s názvem </w:t>
      </w:r>
      <w:r w:rsidR="00545F81" w:rsidRPr="00DF1F87">
        <w:rPr>
          <w:rStyle w:val="cf01"/>
          <w:rFonts w:asciiTheme="minorHAnsi" w:hAnsiTheme="minorHAnsi" w:cstheme="minorHAnsi"/>
          <w:sz w:val="22"/>
          <w:szCs w:val="22"/>
        </w:rPr>
        <w:t>„Dodávka nábytku do zasedací místnosti v budově Žerotínovo náměstí 3, Brno“</w:t>
      </w:r>
      <w:r w:rsidR="004B2282" w:rsidRPr="00DF1F87">
        <w:rPr>
          <w:rFonts w:asciiTheme="minorHAnsi" w:hAnsiTheme="minorHAnsi" w:cstheme="minorHAnsi"/>
          <w:sz w:val="22"/>
          <w:szCs w:val="22"/>
        </w:rPr>
        <w:t xml:space="preserve">, </w:t>
      </w:r>
      <w:r w:rsidRPr="00DF1F87">
        <w:rPr>
          <w:rFonts w:asciiTheme="minorHAnsi" w:hAnsiTheme="minorHAnsi" w:cstheme="minorHAnsi"/>
          <w:sz w:val="22"/>
          <w:szCs w:val="22"/>
        </w:rPr>
        <w:t>vedeného v souladu s ustanovením §</w:t>
      </w:r>
      <w:r w:rsidR="00635B68" w:rsidRPr="00DF1F87">
        <w:rPr>
          <w:rFonts w:asciiTheme="minorHAnsi" w:hAnsiTheme="minorHAnsi" w:cstheme="minorHAnsi"/>
          <w:sz w:val="22"/>
          <w:szCs w:val="22"/>
        </w:rPr>
        <w:t xml:space="preserve"> 27 písm. </w:t>
      </w:r>
      <w:r w:rsidRPr="00DF1F87">
        <w:rPr>
          <w:rFonts w:asciiTheme="minorHAnsi" w:hAnsiTheme="minorHAnsi" w:cstheme="minorHAnsi"/>
          <w:sz w:val="22"/>
          <w:szCs w:val="22"/>
        </w:rPr>
        <w:t>a) a § 31 zákona č. 134/2016 Sb., o zadávání veřejných zakázek, ve znění pozdějších předpisů (dále jen „</w:t>
      </w:r>
      <w:r w:rsidRPr="00DF1F87">
        <w:rPr>
          <w:rFonts w:asciiTheme="minorHAnsi" w:hAnsiTheme="minorHAnsi" w:cstheme="minorHAnsi"/>
          <w:i/>
          <w:sz w:val="22"/>
          <w:szCs w:val="22"/>
        </w:rPr>
        <w:t>zákon o zvz</w:t>
      </w:r>
      <w:r w:rsidRPr="00DF1F87">
        <w:rPr>
          <w:rFonts w:asciiTheme="minorHAnsi" w:hAnsiTheme="minorHAnsi" w:cstheme="minorHAnsi"/>
          <w:sz w:val="22"/>
          <w:szCs w:val="22"/>
        </w:rPr>
        <w:t xml:space="preserve">“). Prodávající výslovně prohlašuje, že se detailně seznámil s veškerými </w:t>
      </w:r>
      <w:r w:rsidR="000302E0" w:rsidRPr="00DF1F87">
        <w:rPr>
          <w:rFonts w:asciiTheme="minorHAnsi" w:hAnsiTheme="minorHAnsi" w:cstheme="minorHAnsi"/>
          <w:sz w:val="22"/>
          <w:szCs w:val="22"/>
        </w:rPr>
        <w:t xml:space="preserve">zadávacími </w:t>
      </w:r>
      <w:r w:rsidRPr="00DF1F87">
        <w:rPr>
          <w:rFonts w:asciiTheme="minorHAnsi" w:hAnsiTheme="minorHAnsi" w:cstheme="minorHAnsi"/>
          <w:sz w:val="22"/>
          <w:szCs w:val="22"/>
        </w:rPr>
        <w:t>podmínkami pro předmětnou veřejnou zakázku. Jednotlivá ustanovení smlouvy a jejich příloh budou vykládána</w:t>
      </w:r>
      <w:r w:rsidR="002E6CE5" w:rsidRPr="00DF1F87">
        <w:rPr>
          <w:rFonts w:asciiTheme="minorHAnsi" w:hAnsiTheme="minorHAnsi" w:cstheme="minorHAnsi"/>
          <w:sz w:val="22"/>
          <w:szCs w:val="22"/>
        </w:rPr>
        <w:t xml:space="preserve"> </w:t>
      </w:r>
      <w:r w:rsidRPr="00DF1F87">
        <w:rPr>
          <w:rFonts w:asciiTheme="minorHAnsi" w:hAnsiTheme="minorHAnsi" w:cstheme="minorHAnsi"/>
          <w:sz w:val="22"/>
          <w:szCs w:val="22"/>
        </w:rPr>
        <w:t>v souladu s</w:t>
      </w:r>
      <w:r w:rsidR="00CF3F04" w:rsidRPr="00DF1F87">
        <w:rPr>
          <w:rFonts w:asciiTheme="minorHAnsi" w:hAnsiTheme="minorHAnsi" w:cstheme="minorHAnsi"/>
          <w:sz w:val="22"/>
          <w:szCs w:val="22"/>
        </w:rPr>
        <w:t>e</w:t>
      </w:r>
      <w:r w:rsidR="00572D97" w:rsidRPr="00DF1F87">
        <w:rPr>
          <w:rFonts w:asciiTheme="minorHAnsi" w:hAnsiTheme="minorHAnsi" w:cstheme="minorHAnsi"/>
          <w:sz w:val="22"/>
          <w:szCs w:val="22"/>
        </w:rPr>
        <w:t> </w:t>
      </w:r>
      <w:r w:rsidR="00CF3F04" w:rsidRPr="00DF1F87">
        <w:rPr>
          <w:rFonts w:asciiTheme="minorHAnsi" w:hAnsiTheme="minorHAnsi" w:cstheme="minorHAnsi"/>
          <w:sz w:val="22"/>
          <w:szCs w:val="22"/>
        </w:rPr>
        <w:t>zadávacími</w:t>
      </w:r>
      <w:r w:rsidR="006B0DBB" w:rsidRPr="00DF1F87">
        <w:rPr>
          <w:rFonts w:asciiTheme="minorHAnsi" w:hAnsiTheme="minorHAnsi" w:cstheme="minorHAnsi"/>
          <w:sz w:val="22"/>
          <w:szCs w:val="22"/>
        </w:rPr>
        <w:t xml:space="preserve"> </w:t>
      </w:r>
      <w:r w:rsidRPr="00DF1F87">
        <w:rPr>
          <w:rFonts w:asciiTheme="minorHAnsi" w:hAnsiTheme="minorHAnsi" w:cstheme="minorHAnsi"/>
          <w:sz w:val="22"/>
          <w:szCs w:val="22"/>
        </w:rPr>
        <w:t>podmínkami</w:t>
      </w:r>
      <w:r w:rsidR="006B0DBB" w:rsidRPr="00DF1F87">
        <w:rPr>
          <w:rFonts w:asciiTheme="minorHAnsi" w:hAnsiTheme="minorHAnsi" w:cstheme="minorHAnsi"/>
          <w:sz w:val="22"/>
          <w:szCs w:val="22"/>
        </w:rPr>
        <w:t xml:space="preserve"> </w:t>
      </w:r>
      <w:r w:rsidRPr="00DF1F87">
        <w:rPr>
          <w:rFonts w:asciiTheme="minorHAnsi" w:hAnsiTheme="minorHAnsi" w:cstheme="minorHAnsi"/>
          <w:sz w:val="22"/>
          <w:szCs w:val="22"/>
        </w:rPr>
        <w:t>pro předmětnou veřejnou zakázku.</w:t>
      </w:r>
    </w:p>
    <w:p w14:paraId="3135B447" w14:textId="36BCC9D5" w:rsidR="005B245A" w:rsidRPr="00DF1F87" w:rsidRDefault="005B245A" w:rsidP="007D6B0C">
      <w:pPr>
        <w:numPr>
          <w:ilvl w:val="0"/>
          <w:numId w:val="15"/>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Účelem této smlouvy je </w:t>
      </w:r>
      <w:r w:rsidR="00862512" w:rsidRPr="00DF1F87">
        <w:rPr>
          <w:rFonts w:asciiTheme="minorHAnsi" w:hAnsiTheme="minorHAnsi" w:cstheme="minorHAnsi"/>
          <w:sz w:val="22"/>
          <w:szCs w:val="22"/>
        </w:rPr>
        <w:t>zabezpečení</w:t>
      </w:r>
      <w:r w:rsidR="009548FC" w:rsidRPr="00DF1F87">
        <w:rPr>
          <w:rFonts w:asciiTheme="minorHAnsi" w:hAnsiTheme="minorHAnsi" w:cstheme="minorHAnsi"/>
          <w:sz w:val="22"/>
          <w:szCs w:val="22"/>
        </w:rPr>
        <w:t xml:space="preserve"> potřeb </w:t>
      </w:r>
      <w:r w:rsidR="009936C6" w:rsidRPr="00DF1F87">
        <w:rPr>
          <w:rFonts w:asciiTheme="minorHAnsi" w:hAnsiTheme="minorHAnsi" w:cstheme="minorHAnsi"/>
          <w:sz w:val="22"/>
          <w:szCs w:val="22"/>
        </w:rPr>
        <w:t>kupujícího</w:t>
      </w:r>
      <w:r w:rsidR="009548FC" w:rsidRPr="00DF1F87">
        <w:rPr>
          <w:rFonts w:asciiTheme="minorHAnsi" w:hAnsiTheme="minorHAnsi" w:cstheme="minorHAnsi"/>
          <w:sz w:val="22"/>
          <w:szCs w:val="22"/>
        </w:rPr>
        <w:t xml:space="preserve"> spočívající</w:t>
      </w:r>
      <w:r w:rsidR="00E103CA">
        <w:rPr>
          <w:rFonts w:asciiTheme="minorHAnsi" w:hAnsiTheme="minorHAnsi" w:cstheme="minorHAnsi"/>
          <w:sz w:val="22"/>
          <w:szCs w:val="22"/>
        </w:rPr>
        <w:t>ch</w:t>
      </w:r>
      <w:r w:rsidR="009548FC" w:rsidRPr="00DF1F87">
        <w:rPr>
          <w:rFonts w:asciiTheme="minorHAnsi" w:hAnsiTheme="minorHAnsi" w:cstheme="minorHAnsi"/>
          <w:sz w:val="22"/>
          <w:szCs w:val="22"/>
        </w:rPr>
        <w:t xml:space="preserve"> v</w:t>
      </w:r>
      <w:r w:rsidR="00B03188" w:rsidRPr="00DF1F87">
        <w:rPr>
          <w:rFonts w:asciiTheme="minorHAnsi" w:hAnsiTheme="minorHAnsi" w:cstheme="minorHAnsi"/>
          <w:sz w:val="22"/>
          <w:szCs w:val="22"/>
        </w:rPr>
        <w:t> dodávce</w:t>
      </w:r>
      <w:r w:rsidR="009548FC" w:rsidRPr="00DF1F87">
        <w:rPr>
          <w:rFonts w:asciiTheme="minorHAnsi" w:hAnsiTheme="minorHAnsi" w:cstheme="minorHAnsi"/>
          <w:sz w:val="22"/>
          <w:szCs w:val="22"/>
        </w:rPr>
        <w:t xml:space="preserve"> kancelářského nábytku pro potřeby</w:t>
      </w:r>
      <w:r w:rsidR="002F7FAA" w:rsidRPr="00DF1F87">
        <w:rPr>
          <w:rFonts w:asciiTheme="minorHAnsi" w:hAnsiTheme="minorHAnsi" w:cstheme="minorHAnsi"/>
          <w:sz w:val="22"/>
          <w:szCs w:val="22"/>
        </w:rPr>
        <w:t xml:space="preserve"> volených představitelů Jihomoravského kraje tak, aby mohl být řádně zabezpečen výkon jejich funkcí</w:t>
      </w:r>
      <w:r w:rsidR="00742115" w:rsidRPr="00DF1F87">
        <w:rPr>
          <w:rFonts w:asciiTheme="minorHAnsi" w:hAnsiTheme="minorHAnsi" w:cstheme="minorHAnsi"/>
          <w:sz w:val="22"/>
          <w:szCs w:val="22"/>
        </w:rPr>
        <w:t>.</w:t>
      </w:r>
    </w:p>
    <w:p w14:paraId="7FD788BC" w14:textId="4D62055B" w:rsidR="005B245A" w:rsidRPr="00DF1F87" w:rsidRDefault="005B245A" w:rsidP="0058163E">
      <w:pPr>
        <w:numPr>
          <w:ilvl w:val="0"/>
          <w:numId w:val="15"/>
        </w:numPr>
        <w:spacing w:after="24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Prodávající potvrzuje, že se detailně seznámil se </w:t>
      </w:r>
      <w:r w:rsidR="0020371F" w:rsidRPr="00DF1F87">
        <w:rPr>
          <w:rFonts w:asciiTheme="minorHAnsi" w:hAnsiTheme="minorHAnsi" w:cstheme="minorHAnsi"/>
          <w:sz w:val="22"/>
          <w:szCs w:val="22"/>
        </w:rPr>
        <w:t xml:space="preserve">zadávacími </w:t>
      </w:r>
      <w:r w:rsidRPr="00DF1F87">
        <w:rPr>
          <w:rFonts w:asciiTheme="minorHAnsi" w:hAnsiTheme="minorHAnsi" w:cstheme="minorHAnsi"/>
          <w:sz w:val="22"/>
          <w:szCs w:val="22"/>
        </w:rPr>
        <w:t>podmínkami veřejné zakázky, s rozsahem a povahou plnění předmětu smlouvy, že jsou mu známy veškeré technické, kvalitativní a jiné podmínky nezbytné k realizaci předmětu smlouvy a že disponuje takovou kapacitou a odbornými znalostmi, které jsou nezbytné pro realizaci předmětu smlouvy za dohodnutou smluvní cenu uvedenou v této smlouvě</w:t>
      </w:r>
      <w:r w:rsidR="001D52F4" w:rsidRPr="00DF1F87">
        <w:rPr>
          <w:rFonts w:asciiTheme="minorHAnsi" w:hAnsiTheme="minorHAnsi" w:cstheme="minorHAnsi"/>
          <w:sz w:val="22"/>
          <w:szCs w:val="22"/>
        </w:rPr>
        <w:t xml:space="preserve"> a v dohodnutých lhůtách</w:t>
      </w:r>
      <w:r w:rsidRPr="00DF1F87">
        <w:rPr>
          <w:rFonts w:asciiTheme="minorHAnsi" w:hAnsiTheme="minorHAnsi" w:cstheme="minorHAnsi"/>
          <w:sz w:val="22"/>
          <w:szCs w:val="22"/>
        </w:rPr>
        <w:t>, a to rovněž ve vazbě na jím prokázanou kvalifikaci pro plnění veřejné zakázky.</w:t>
      </w:r>
    </w:p>
    <w:p w14:paraId="0AA58285" w14:textId="77777777" w:rsidR="005B245A" w:rsidRPr="00DF1F87" w:rsidRDefault="005B245A" w:rsidP="00EF252D">
      <w:pPr>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II.</w:t>
      </w:r>
    </w:p>
    <w:p w14:paraId="0A8CE34A" w14:textId="77777777" w:rsidR="005B245A" w:rsidRPr="00DF1F87" w:rsidRDefault="005B245A" w:rsidP="005B245A">
      <w:pPr>
        <w:keepNext/>
        <w:spacing w:after="120"/>
        <w:jc w:val="center"/>
        <w:outlineLvl w:val="6"/>
        <w:rPr>
          <w:rFonts w:asciiTheme="minorHAnsi" w:hAnsiTheme="minorHAnsi" w:cstheme="minorHAnsi"/>
          <w:snapToGrid w:val="0"/>
          <w:sz w:val="22"/>
          <w:szCs w:val="22"/>
          <w:lang w:eastAsia="x-none"/>
        </w:rPr>
      </w:pPr>
      <w:r w:rsidRPr="00DF1F87">
        <w:rPr>
          <w:rFonts w:asciiTheme="minorHAnsi" w:hAnsiTheme="minorHAnsi" w:cstheme="minorHAnsi"/>
          <w:b/>
          <w:snapToGrid w:val="0"/>
          <w:sz w:val="22"/>
          <w:szCs w:val="22"/>
          <w:lang w:val="x-none" w:eastAsia="x-none"/>
        </w:rPr>
        <w:t>Předmět smlouvy</w:t>
      </w:r>
    </w:p>
    <w:p w14:paraId="358041F2" w14:textId="31A8BB5F" w:rsidR="003324EB" w:rsidRPr="00DF1F87" w:rsidRDefault="003324EB" w:rsidP="00CF660F">
      <w:pPr>
        <w:numPr>
          <w:ilvl w:val="0"/>
          <w:numId w:val="5"/>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Předmětem smlouvy je </w:t>
      </w:r>
      <w:r w:rsidR="00C57EDB" w:rsidRPr="00DF1F87">
        <w:rPr>
          <w:rFonts w:asciiTheme="minorHAnsi" w:hAnsiTheme="minorHAnsi" w:cstheme="minorHAnsi"/>
          <w:sz w:val="22"/>
          <w:szCs w:val="22"/>
        </w:rPr>
        <w:t>dodávka kancelářského</w:t>
      </w:r>
      <w:r w:rsidRPr="00DF1F87">
        <w:rPr>
          <w:rFonts w:asciiTheme="minorHAnsi" w:hAnsiTheme="minorHAnsi" w:cstheme="minorHAnsi"/>
          <w:sz w:val="22"/>
          <w:szCs w:val="22"/>
        </w:rPr>
        <w:t xml:space="preserve"> nábytku, a to v</w:t>
      </w:r>
      <w:r w:rsidR="00524468" w:rsidRPr="00DF1F87">
        <w:rPr>
          <w:rFonts w:asciiTheme="minorHAnsi" w:hAnsiTheme="minorHAnsi" w:cstheme="minorHAnsi"/>
          <w:sz w:val="22"/>
          <w:szCs w:val="22"/>
        </w:rPr>
        <w:t xml:space="preserve"> </w:t>
      </w:r>
      <w:r w:rsidRPr="00DF1F87">
        <w:rPr>
          <w:rFonts w:asciiTheme="minorHAnsi" w:hAnsiTheme="minorHAnsi" w:cstheme="minorHAnsi"/>
          <w:sz w:val="22"/>
          <w:szCs w:val="22"/>
        </w:rPr>
        <w:t>provedení, množství a kvalitě dle</w:t>
      </w:r>
      <w:r w:rsidR="008A303C" w:rsidRPr="00DF1F87">
        <w:rPr>
          <w:rFonts w:asciiTheme="minorHAnsi" w:hAnsiTheme="minorHAnsi" w:cstheme="minorHAnsi"/>
          <w:sz w:val="22"/>
          <w:szCs w:val="22"/>
        </w:rPr>
        <w:t> </w:t>
      </w:r>
      <w:r w:rsidRPr="00DF1F87">
        <w:rPr>
          <w:rFonts w:asciiTheme="minorHAnsi" w:hAnsiTheme="minorHAnsi" w:cstheme="minorHAnsi"/>
          <w:sz w:val="22"/>
          <w:szCs w:val="22"/>
        </w:rPr>
        <w:t>přílohy č. 1 této smlouvy –</w:t>
      </w:r>
      <w:r w:rsidR="00F14892" w:rsidRPr="00DF1F87">
        <w:rPr>
          <w:rFonts w:asciiTheme="minorHAnsi" w:hAnsiTheme="minorHAnsi" w:cstheme="minorHAnsi"/>
          <w:i/>
          <w:sz w:val="22"/>
          <w:szCs w:val="22"/>
          <w:u w:val="single"/>
        </w:rPr>
        <w:t xml:space="preserve"> Soupisu atypického nábytku </w:t>
      </w:r>
      <w:r w:rsidRPr="00DF1F87">
        <w:rPr>
          <w:rFonts w:asciiTheme="minorHAnsi" w:hAnsiTheme="minorHAnsi" w:cstheme="minorHAnsi"/>
          <w:sz w:val="22"/>
          <w:szCs w:val="22"/>
        </w:rPr>
        <w:t xml:space="preserve">a přílohy č. 2 této smlouvy – </w:t>
      </w:r>
      <w:r w:rsidRPr="00DF1F87">
        <w:rPr>
          <w:rFonts w:asciiTheme="minorHAnsi" w:hAnsiTheme="minorHAnsi" w:cstheme="minorHAnsi"/>
          <w:i/>
          <w:iCs/>
          <w:sz w:val="22"/>
          <w:szCs w:val="22"/>
          <w:u w:val="single"/>
        </w:rPr>
        <w:t>Výkresové dokumentac</w:t>
      </w:r>
      <w:r w:rsidR="00033C81" w:rsidRPr="00DF1F87">
        <w:rPr>
          <w:rFonts w:asciiTheme="minorHAnsi" w:hAnsiTheme="minorHAnsi" w:cstheme="minorHAnsi"/>
          <w:i/>
          <w:iCs/>
          <w:sz w:val="22"/>
          <w:szCs w:val="22"/>
          <w:u w:val="single"/>
        </w:rPr>
        <w:t>e</w:t>
      </w:r>
      <w:r w:rsidRPr="00DF1F87">
        <w:rPr>
          <w:rFonts w:asciiTheme="minorHAnsi" w:hAnsiTheme="minorHAnsi" w:cstheme="minorHAnsi"/>
          <w:sz w:val="22"/>
          <w:szCs w:val="22"/>
        </w:rPr>
        <w:t xml:space="preserve"> (dále také jen „</w:t>
      </w:r>
      <w:r w:rsidRPr="00DF1F87">
        <w:rPr>
          <w:rFonts w:asciiTheme="minorHAnsi" w:hAnsiTheme="minorHAnsi" w:cstheme="minorHAnsi"/>
          <w:b/>
          <w:sz w:val="22"/>
          <w:szCs w:val="22"/>
        </w:rPr>
        <w:t>předmět koupě</w:t>
      </w:r>
      <w:r w:rsidRPr="00DF1F87">
        <w:rPr>
          <w:rFonts w:asciiTheme="minorHAnsi" w:hAnsiTheme="minorHAnsi" w:cstheme="minorHAnsi"/>
          <w:sz w:val="22"/>
          <w:szCs w:val="22"/>
        </w:rPr>
        <w:t xml:space="preserve">“). </w:t>
      </w:r>
      <w:r w:rsidRPr="00DF1F87">
        <w:rPr>
          <w:rFonts w:asciiTheme="minorHAnsi" w:hAnsiTheme="minorHAnsi" w:cstheme="minorHAnsi"/>
          <w:sz w:val="22"/>
          <w:szCs w:val="22"/>
          <w:lang w:eastAsia="ar-SA"/>
        </w:rPr>
        <w:t xml:space="preserve">Předmět koupě bude prodávajícím </w:t>
      </w:r>
      <w:r w:rsidR="006006B5" w:rsidRPr="00DF1F87">
        <w:rPr>
          <w:rFonts w:asciiTheme="minorHAnsi" w:hAnsiTheme="minorHAnsi" w:cstheme="minorHAnsi"/>
          <w:sz w:val="22"/>
          <w:szCs w:val="22"/>
          <w:lang w:eastAsia="ar-SA"/>
        </w:rPr>
        <w:t xml:space="preserve">dodán </w:t>
      </w:r>
      <w:r w:rsidR="00CF660F" w:rsidRPr="00DF1F87">
        <w:rPr>
          <w:rFonts w:asciiTheme="minorHAnsi" w:hAnsiTheme="minorHAnsi" w:cstheme="minorHAnsi"/>
          <w:sz w:val="22"/>
          <w:szCs w:val="22"/>
        </w:rPr>
        <w:t>do</w:t>
      </w:r>
      <w:r w:rsidR="004F0BEA" w:rsidRPr="00DF1F87">
        <w:rPr>
          <w:rFonts w:asciiTheme="minorHAnsi" w:hAnsiTheme="minorHAnsi" w:cstheme="minorHAnsi"/>
          <w:sz w:val="22"/>
          <w:szCs w:val="22"/>
        </w:rPr>
        <w:t xml:space="preserve"> </w:t>
      </w:r>
      <w:r w:rsidR="00DE032E" w:rsidRPr="00DF1F87">
        <w:rPr>
          <w:rFonts w:asciiTheme="minorHAnsi" w:hAnsiTheme="minorHAnsi" w:cstheme="minorHAnsi"/>
          <w:sz w:val="22"/>
          <w:szCs w:val="22"/>
        </w:rPr>
        <w:t>místnost</w:t>
      </w:r>
      <w:r w:rsidR="00201330" w:rsidRPr="00DF1F87">
        <w:rPr>
          <w:rFonts w:asciiTheme="minorHAnsi" w:hAnsiTheme="minorHAnsi" w:cstheme="minorHAnsi"/>
          <w:sz w:val="22"/>
          <w:szCs w:val="22"/>
        </w:rPr>
        <w:t>í</w:t>
      </w:r>
      <w:r w:rsidR="00DE032E" w:rsidRPr="00DF1F87">
        <w:rPr>
          <w:rFonts w:asciiTheme="minorHAnsi" w:hAnsiTheme="minorHAnsi" w:cstheme="minorHAnsi"/>
          <w:sz w:val="22"/>
          <w:szCs w:val="22"/>
        </w:rPr>
        <w:t xml:space="preserve"> č. 433 a č. 443, nacházející</w:t>
      </w:r>
      <w:r w:rsidR="00201330" w:rsidRPr="00DF1F87">
        <w:rPr>
          <w:rFonts w:asciiTheme="minorHAnsi" w:hAnsiTheme="minorHAnsi" w:cstheme="minorHAnsi"/>
          <w:sz w:val="22"/>
          <w:szCs w:val="22"/>
        </w:rPr>
        <w:t>ch</w:t>
      </w:r>
      <w:r w:rsidR="00DE032E" w:rsidRPr="00DF1F87">
        <w:rPr>
          <w:rFonts w:asciiTheme="minorHAnsi" w:hAnsiTheme="minorHAnsi" w:cstheme="minorHAnsi"/>
          <w:sz w:val="22"/>
          <w:szCs w:val="22"/>
        </w:rPr>
        <w:t xml:space="preserve"> se ve 4. nadzemním podlaží, místností č. 325 a č. 326, nacházející</w:t>
      </w:r>
      <w:r w:rsidR="00201330" w:rsidRPr="00DF1F87">
        <w:rPr>
          <w:rFonts w:asciiTheme="minorHAnsi" w:hAnsiTheme="minorHAnsi" w:cstheme="minorHAnsi"/>
          <w:sz w:val="22"/>
          <w:szCs w:val="22"/>
        </w:rPr>
        <w:t>ch</w:t>
      </w:r>
      <w:r w:rsidR="00DE032E" w:rsidRPr="00DF1F87">
        <w:rPr>
          <w:rFonts w:asciiTheme="minorHAnsi" w:hAnsiTheme="minorHAnsi" w:cstheme="minorHAnsi"/>
          <w:sz w:val="22"/>
          <w:szCs w:val="22"/>
        </w:rPr>
        <w:t xml:space="preserve"> se ve 3. nadzemním podlaží, místnost</w:t>
      </w:r>
      <w:r w:rsidR="00DE08D6" w:rsidRPr="00DF1F87">
        <w:rPr>
          <w:rFonts w:asciiTheme="minorHAnsi" w:hAnsiTheme="minorHAnsi" w:cstheme="minorHAnsi"/>
          <w:sz w:val="22"/>
          <w:szCs w:val="22"/>
        </w:rPr>
        <w:t>i</w:t>
      </w:r>
      <w:r w:rsidR="00DE032E" w:rsidRPr="00DF1F87">
        <w:rPr>
          <w:rFonts w:asciiTheme="minorHAnsi" w:hAnsiTheme="minorHAnsi" w:cstheme="minorHAnsi"/>
          <w:sz w:val="22"/>
          <w:szCs w:val="22"/>
        </w:rPr>
        <w:t xml:space="preserve"> č. 245, nacházející se ve 2. nadzemním podlaží, vše v budově zadavatele na adrese Žerotínovo náměstí 3, Brno</w:t>
      </w:r>
      <w:r w:rsidR="005314B0" w:rsidRPr="00DF1F87">
        <w:rPr>
          <w:rFonts w:asciiTheme="minorHAnsi" w:hAnsiTheme="minorHAnsi" w:cstheme="minorHAnsi"/>
          <w:sz w:val="22"/>
          <w:szCs w:val="22"/>
        </w:rPr>
        <w:t xml:space="preserve"> (dále též jen „</w:t>
      </w:r>
      <w:r w:rsidR="005314B0" w:rsidRPr="00DF1F87">
        <w:rPr>
          <w:rFonts w:asciiTheme="minorHAnsi" w:hAnsiTheme="minorHAnsi" w:cstheme="minorHAnsi"/>
          <w:b/>
          <w:bCs/>
          <w:sz w:val="22"/>
          <w:szCs w:val="22"/>
        </w:rPr>
        <w:t>Budova</w:t>
      </w:r>
      <w:r w:rsidR="00CB64D6" w:rsidRPr="00DF1F87">
        <w:rPr>
          <w:rFonts w:asciiTheme="minorHAnsi" w:hAnsiTheme="minorHAnsi" w:cstheme="minorHAnsi"/>
          <w:sz w:val="22"/>
          <w:szCs w:val="22"/>
        </w:rPr>
        <w:t>“)</w:t>
      </w:r>
      <w:r w:rsidRPr="00DF1F87">
        <w:rPr>
          <w:rFonts w:asciiTheme="minorHAnsi" w:hAnsiTheme="minorHAnsi" w:cstheme="minorHAnsi"/>
          <w:sz w:val="22"/>
          <w:szCs w:val="22"/>
          <w:lang w:eastAsia="ar-SA"/>
        </w:rPr>
        <w:t xml:space="preserve">, a to dle </w:t>
      </w:r>
      <w:r w:rsidR="00B03275" w:rsidRPr="00DF1F87">
        <w:rPr>
          <w:rFonts w:asciiTheme="minorHAnsi" w:hAnsiTheme="minorHAnsi" w:cstheme="minorHAnsi"/>
          <w:sz w:val="22"/>
          <w:szCs w:val="22"/>
          <w:lang w:eastAsia="ar-SA"/>
        </w:rPr>
        <w:t xml:space="preserve">potřeb a </w:t>
      </w:r>
      <w:r w:rsidRPr="00DF1F87">
        <w:rPr>
          <w:rFonts w:asciiTheme="minorHAnsi" w:hAnsiTheme="minorHAnsi" w:cstheme="minorHAnsi"/>
          <w:sz w:val="22"/>
          <w:szCs w:val="22"/>
          <w:lang w:eastAsia="ar-SA"/>
        </w:rPr>
        <w:t>pokyn</w:t>
      </w:r>
      <w:r w:rsidR="00B03275" w:rsidRPr="00DF1F87">
        <w:rPr>
          <w:rFonts w:asciiTheme="minorHAnsi" w:hAnsiTheme="minorHAnsi" w:cstheme="minorHAnsi"/>
          <w:sz w:val="22"/>
          <w:szCs w:val="22"/>
          <w:lang w:eastAsia="ar-SA"/>
        </w:rPr>
        <w:t>ů</w:t>
      </w:r>
      <w:r w:rsidRPr="00DF1F87">
        <w:rPr>
          <w:rFonts w:asciiTheme="minorHAnsi" w:hAnsiTheme="minorHAnsi" w:cstheme="minorHAnsi"/>
          <w:sz w:val="22"/>
          <w:szCs w:val="22"/>
          <w:lang w:eastAsia="ar-SA"/>
        </w:rPr>
        <w:t xml:space="preserve"> kupujícího.</w:t>
      </w:r>
    </w:p>
    <w:p w14:paraId="23A85B54" w14:textId="035844ED" w:rsidR="005B245A" w:rsidRPr="00DF1F87" w:rsidRDefault="005B245A" w:rsidP="009D52E6">
      <w:pPr>
        <w:numPr>
          <w:ilvl w:val="0"/>
          <w:numId w:val="5"/>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u w:val="single"/>
        </w:rPr>
        <w:t xml:space="preserve">Součástí dodávky předmětu koupě je též </w:t>
      </w:r>
      <w:r w:rsidR="00AB3123" w:rsidRPr="00DF1F87">
        <w:rPr>
          <w:rFonts w:asciiTheme="minorHAnsi" w:hAnsiTheme="minorHAnsi" w:cstheme="minorHAnsi"/>
          <w:sz w:val="22"/>
          <w:szCs w:val="22"/>
          <w:u w:val="single"/>
        </w:rPr>
        <w:t xml:space="preserve">doprava, </w:t>
      </w:r>
      <w:r w:rsidRPr="00DF1F87">
        <w:rPr>
          <w:rFonts w:asciiTheme="minorHAnsi" w:hAnsiTheme="minorHAnsi" w:cstheme="minorHAnsi"/>
          <w:sz w:val="22"/>
          <w:szCs w:val="22"/>
          <w:u w:val="single"/>
        </w:rPr>
        <w:t>montáž a instalace předmětu k</w:t>
      </w:r>
      <w:r w:rsidR="00565EC0" w:rsidRPr="00DF1F87">
        <w:rPr>
          <w:rFonts w:asciiTheme="minorHAnsi" w:hAnsiTheme="minorHAnsi" w:cstheme="minorHAnsi"/>
          <w:sz w:val="22"/>
          <w:szCs w:val="22"/>
          <w:u w:val="single"/>
        </w:rPr>
        <w:t>oupě</w:t>
      </w:r>
      <w:r w:rsidRPr="00DF1F87">
        <w:rPr>
          <w:rFonts w:asciiTheme="minorHAnsi" w:hAnsiTheme="minorHAnsi" w:cstheme="minorHAnsi"/>
          <w:sz w:val="22"/>
          <w:szCs w:val="22"/>
        </w:rPr>
        <w:t xml:space="preserve"> v místě plnění včetně dodávky potřebného montážního, spojovacího a kotevního materiálu</w:t>
      </w:r>
      <w:r w:rsidR="00A4228A" w:rsidRPr="00DF1F87">
        <w:rPr>
          <w:rFonts w:asciiTheme="minorHAnsi" w:hAnsiTheme="minorHAnsi" w:cstheme="minorHAnsi"/>
          <w:sz w:val="22"/>
          <w:szCs w:val="22"/>
        </w:rPr>
        <w:t xml:space="preserve"> a úklidu po</w:t>
      </w:r>
      <w:r w:rsidR="00785000" w:rsidRPr="00DF1F87">
        <w:rPr>
          <w:rFonts w:asciiTheme="minorHAnsi" w:hAnsiTheme="minorHAnsi" w:cstheme="minorHAnsi"/>
          <w:sz w:val="22"/>
          <w:szCs w:val="22"/>
        </w:rPr>
        <w:t> </w:t>
      </w:r>
      <w:r w:rsidR="00A4228A" w:rsidRPr="00DF1F87">
        <w:rPr>
          <w:rFonts w:asciiTheme="minorHAnsi" w:hAnsiTheme="minorHAnsi" w:cstheme="minorHAnsi"/>
          <w:sz w:val="22"/>
          <w:szCs w:val="22"/>
        </w:rPr>
        <w:t>provedené montáži a instalaci včetně likvidace použitých obalů</w:t>
      </w:r>
      <w:r w:rsidRPr="00DF1F87">
        <w:rPr>
          <w:rFonts w:asciiTheme="minorHAnsi" w:hAnsiTheme="minorHAnsi" w:cstheme="minorHAnsi"/>
          <w:sz w:val="22"/>
          <w:szCs w:val="22"/>
        </w:rPr>
        <w:t xml:space="preserve">. </w:t>
      </w:r>
      <w:r w:rsidR="00635B68" w:rsidRPr="00DF1F87">
        <w:rPr>
          <w:rFonts w:asciiTheme="minorHAnsi" w:hAnsiTheme="minorHAnsi" w:cstheme="minorHAnsi"/>
          <w:sz w:val="22"/>
          <w:szCs w:val="22"/>
        </w:rPr>
        <w:t xml:space="preserve">Instalace </w:t>
      </w:r>
      <w:r w:rsidR="00A0694E" w:rsidRPr="00DF1F87">
        <w:rPr>
          <w:rFonts w:asciiTheme="minorHAnsi" w:hAnsiTheme="minorHAnsi" w:cstheme="minorHAnsi"/>
          <w:sz w:val="22"/>
          <w:szCs w:val="22"/>
        </w:rPr>
        <w:t>předmětu koupě</w:t>
      </w:r>
      <w:r w:rsidRPr="00DF1F87">
        <w:rPr>
          <w:rFonts w:asciiTheme="minorHAnsi" w:hAnsiTheme="minorHAnsi" w:cstheme="minorHAnsi"/>
          <w:sz w:val="22"/>
          <w:szCs w:val="22"/>
        </w:rPr>
        <w:t xml:space="preserve"> bude spočívat v jeho usazení v místě plnění a </w:t>
      </w:r>
      <w:r w:rsidR="00635B68" w:rsidRPr="00DF1F87">
        <w:rPr>
          <w:rFonts w:asciiTheme="minorHAnsi" w:hAnsiTheme="minorHAnsi" w:cstheme="minorHAnsi"/>
          <w:sz w:val="22"/>
          <w:szCs w:val="22"/>
        </w:rPr>
        <w:t>tam, kde to bude potřeba, i v</w:t>
      </w:r>
      <w:r w:rsidR="00C823BE" w:rsidRPr="00DF1F87">
        <w:rPr>
          <w:rFonts w:asciiTheme="minorHAnsi" w:hAnsiTheme="minorHAnsi" w:cstheme="minorHAnsi"/>
          <w:sz w:val="22"/>
          <w:szCs w:val="22"/>
        </w:rPr>
        <w:t xml:space="preserve"> případném </w:t>
      </w:r>
      <w:r w:rsidRPr="00DF1F87">
        <w:rPr>
          <w:rFonts w:asciiTheme="minorHAnsi" w:hAnsiTheme="minorHAnsi" w:cstheme="minorHAnsi"/>
          <w:sz w:val="22"/>
          <w:szCs w:val="22"/>
        </w:rPr>
        <w:t>napojení</w:t>
      </w:r>
      <w:r w:rsidR="00635B68" w:rsidRPr="00DF1F87">
        <w:rPr>
          <w:rFonts w:asciiTheme="minorHAnsi" w:hAnsiTheme="minorHAnsi" w:cstheme="minorHAnsi"/>
          <w:sz w:val="22"/>
          <w:szCs w:val="22"/>
        </w:rPr>
        <w:t xml:space="preserve"> na zdroje a </w:t>
      </w:r>
      <w:r w:rsidR="00D427AA" w:rsidRPr="00DF1F87">
        <w:rPr>
          <w:rFonts w:asciiTheme="minorHAnsi" w:hAnsiTheme="minorHAnsi" w:cstheme="minorHAnsi"/>
          <w:sz w:val="22"/>
          <w:szCs w:val="22"/>
        </w:rPr>
        <w:t>provedení funkčních zkoušek</w:t>
      </w:r>
      <w:r w:rsidRPr="00DF1F87">
        <w:rPr>
          <w:rFonts w:asciiTheme="minorHAnsi" w:hAnsiTheme="minorHAnsi" w:cstheme="minorHAnsi"/>
          <w:sz w:val="22"/>
          <w:szCs w:val="22"/>
        </w:rPr>
        <w:t>.</w:t>
      </w:r>
      <w:r w:rsidR="00155154" w:rsidRPr="00DF1F87">
        <w:rPr>
          <w:rFonts w:asciiTheme="minorHAnsi" w:hAnsiTheme="minorHAnsi" w:cstheme="minorHAnsi"/>
          <w:sz w:val="22"/>
          <w:szCs w:val="22"/>
        </w:rPr>
        <w:t xml:space="preserve"> Montáž a instalace předmětu koupě bude probíhat </w:t>
      </w:r>
      <w:r w:rsidR="009E3E2D" w:rsidRPr="00DF1F87">
        <w:rPr>
          <w:rFonts w:asciiTheme="minorHAnsi" w:hAnsiTheme="minorHAnsi" w:cstheme="minorHAnsi"/>
          <w:sz w:val="22"/>
          <w:szCs w:val="22"/>
        </w:rPr>
        <w:t>za plného provozu Budovy.</w:t>
      </w:r>
    </w:p>
    <w:p w14:paraId="0CC472D8" w14:textId="77777777" w:rsidR="005B245A" w:rsidRPr="00DF1F87" w:rsidRDefault="005B245A" w:rsidP="009D52E6">
      <w:pPr>
        <w:numPr>
          <w:ilvl w:val="0"/>
          <w:numId w:val="5"/>
        </w:numPr>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u w:val="single"/>
        </w:rPr>
        <w:t>Součástí dodávky předmětu koupě je dále též</w:t>
      </w:r>
      <w:r w:rsidRPr="00DF1F87">
        <w:rPr>
          <w:rFonts w:asciiTheme="minorHAnsi" w:hAnsiTheme="minorHAnsi" w:cstheme="minorHAnsi"/>
          <w:sz w:val="22"/>
          <w:szCs w:val="22"/>
        </w:rPr>
        <w:t>:</w:t>
      </w:r>
    </w:p>
    <w:p w14:paraId="4A18A695" w14:textId="77777777" w:rsidR="005B245A" w:rsidRPr="00DF1F87" w:rsidRDefault="005B245A" w:rsidP="00D30D49">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doprava předmětu koupě na místo plnění,</w:t>
      </w:r>
    </w:p>
    <w:p w14:paraId="2EBB7E84" w14:textId="0D3E6851" w:rsidR="005B245A" w:rsidRPr="00DF1F87" w:rsidRDefault="005B245A" w:rsidP="00D30D49">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 xml:space="preserve">umístění jednotlivých prvků předmětu koupě do místností dle </w:t>
      </w:r>
      <w:r w:rsidR="00296708" w:rsidRPr="00DF1F87">
        <w:rPr>
          <w:rFonts w:asciiTheme="minorHAnsi" w:hAnsiTheme="minorHAnsi" w:cstheme="minorHAnsi"/>
          <w:sz w:val="22"/>
          <w:szCs w:val="22"/>
        </w:rPr>
        <w:t>výkresové</w:t>
      </w:r>
      <w:r w:rsidR="000D455E" w:rsidRPr="00DF1F87">
        <w:rPr>
          <w:rFonts w:asciiTheme="minorHAnsi" w:hAnsiTheme="minorHAnsi" w:cstheme="minorHAnsi"/>
          <w:sz w:val="22"/>
          <w:szCs w:val="22"/>
        </w:rPr>
        <w:t xml:space="preserve"> </w:t>
      </w:r>
      <w:r w:rsidRPr="00DF1F87">
        <w:rPr>
          <w:rFonts w:asciiTheme="minorHAnsi" w:hAnsiTheme="minorHAnsi" w:cstheme="minorHAnsi"/>
          <w:sz w:val="22"/>
          <w:szCs w:val="22"/>
        </w:rPr>
        <w:t xml:space="preserve">dokumentace </w:t>
      </w:r>
      <w:r w:rsidR="00774B23" w:rsidRPr="00DF1F87">
        <w:rPr>
          <w:rFonts w:asciiTheme="minorHAnsi" w:hAnsiTheme="minorHAnsi" w:cstheme="minorHAnsi"/>
          <w:sz w:val="22"/>
          <w:szCs w:val="22"/>
        </w:rPr>
        <w:t>nebo </w:t>
      </w:r>
      <w:r w:rsidRPr="00DF1F87">
        <w:rPr>
          <w:rFonts w:asciiTheme="minorHAnsi" w:hAnsiTheme="minorHAnsi" w:cstheme="minorHAnsi"/>
          <w:sz w:val="22"/>
          <w:szCs w:val="22"/>
        </w:rPr>
        <w:t>požadavků kupujícího,</w:t>
      </w:r>
    </w:p>
    <w:p w14:paraId="69F1665E" w14:textId="463DB7BB" w:rsidR="005B245A" w:rsidRPr="00DF1F87" w:rsidRDefault="005B245A" w:rsidP="00D30D49">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vyzkoušení funkčnosti předmětu koupě,</w:t>
      </w:r>
    </w:p>
    <w:p w14:paraId="6CF10ADF" w14:textId="4D6FF76D" w:rsidR="005B245A" w:rsidRPr="00DF1F87" w:rsidRDefault="005B245A" w:rsidP="00D30D49">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úklid po provedené dodávce a montáži včetně likvidace použitých obalů a zajištění jejich recyklace</w:t>
      </w:r>
      <w:r w:rsidR="001518D4" w:rsidRPr="00DF1F87">
        <w:rPr>
          <w:rFonts w:asciiTheme="minorHAnsi" w:hAnsiTheme="minorHAnsi" w:cstheme="minorHAnsi"/>
          <w:sz w:val="22"/>
          <w:szCs w:val="22"/>
        </w:rPr>
        <w:t xml:space="preserve"> v souladu s platnou právní úpravou</w:t>
      </w:r>
      <w:r w:rsidRPr="00DF1F87">
        <w:rPr>
          <w:rFonts w:asciiTheme="minorHAnsi" w:hAnsiTheme="minorHAnsi" w:cstheme="minorHAnsi"/>
          <w:sz w:val="22"/>
          <w:szCs w:val="22"/>
        </w:rPr>
        <w:t>,</w:t>
      </w:r>
    </w:p>
    <w:p w14:paraId="52A1E6DD" w14:textId="77777777" w:rsidR="005B245A" w:rsidRPr="00DF1F87" w:rsidRDefault="005B245A" w:rsidP="00D30D49">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kontrola všech stávajících ploch a konstrukcí, které mohou být dodávkou nebo montáží poškozeny, a jejich ochrana před poškozením,</w:t>
      </w:r>
    </w:p>
    <w:p w14:paraId="28227C3C" w14:textId="77777777" w:rsidR="005B245A" w:rsidRPr="00DF1F87" w:rsidRDefault="005B245A" w:rsidP="00D30D49">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zajištění bezpečnosti práce a zajištění ochrany životního prostředí,</w:t>
      </w:r>
    </w:p>
    <w:p w14:paraId="51C3CC28" w14:textId="602CA575" w:rsidR="009D52E6" w:rsidRPr="00DF1F87" w:rsidRDefault="005B245A" w:rsidP="00D30D49">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předání návodů k ob</w:t>
      </w:r>
      <w:r w:rsidR="009D52E6" w:rsidRPr="00DF1F87">
        <w:rPr>
          <w:rFonts w:asciiTheme="minorHAnsi" w:hAnsiTheme="minorHAnsi" w:cstheme="minorHAnsi"/>
          <w:sz w:val="22"/>
          <w:szCs w:val="22"/>
        </w:rPr>
        <w:t xml:space="preserve">sluze a údržbě předmětu koupě v českém jazyce, </w:t>
      </w:r>
    </w:p>
    <w:p w14:paraId="318BA21E" w14:textId="6FB955C0" w:rsidR="005B245A" w:rsidRPr="00DF1F87" w:rsidRDefault="005B245A" w:rsidP="00EB773D">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uvedení všech ploch a konstrukcí dotčených dodávkou do původního stavu (podlahy, stěny, omítky apod.).</w:t>
      </w:r>
    </w:p>
    <w:p w14:paraId="341B9B44" w14:textId="1D02C8E2" w:rsidR="00A4228A" w:rsidRPr="0001056F" w:rsidRDefault="00A4228A" w:rsidP="00715F2A">
      <w:pPr>
        <w:numPr>
          <w:ilvl w:val="0"/>
          <w:numId w:val="5"/>
        </w:numPr>
        <w:spacing w:after="240"/>
        <w:ind w:left="425" w:hanging="425"/>
        <w:jc w:val="both"/>
        <w:rPr>
          <w:rFonts w:asciiTheme="minorHAnsi" w:hAnsiTheme="minorHAnsi" w:cstheme="minorHAnsi"/>
          <w:sz w:val="22"/>
          <w:szCs w:val="22"/>
        </w:rPr>
      </w:pPr>
      <w:r w:rsidRPr="0001056F">
        <w:rPr>
          <w:rFonts w:asciiTheme="minorHAnsi" w:hAnsiTheme="minorHAnsi" w:cstheme="minorHAnsi"/>
          <w:sz w:val="22"/>
          <w:szCs w:val="22"/>
        </w:rPr>
        <w:lastRenderedPageBreak/>
        <w:t xml:space="preserve">Prodávající se zavazuje, že dodávaný </w:t>
      </w:r>
      <w:r w:rsidR="00336343" w:rsidRPr="0001056F">
        <w:rPr>
          <w:rFonts w:asciiTheme="minorHAnsi" w:hAnsiTheme="minorHAnsi" w:cstheme="minorHAnsi"/>
          <w:sz w:val="22"/>
          <w:szCs w:val="22"/>
        </w:rPr>
        <w:t xml:space="preserve">kancelářský </w:t>
      </w:r>
      <w:r w:rsidRPr="0001056F">
        <w:rPr>
          <w:rFonts w:asciiTheme="minorHAnsi" w:hAnsiTheme="minorHAnsi" w:cstheme="minorHAnsi"/>
          <w:sz w:val="22"/>
          <w:szCs w:val="22"/>
        </w:rPr>
        <w:t xml:space="preserve">nábytek tvořící předmět koupě nebude vylučovat zdraví škodlivé látky a že není nadměrně barven a lakován. Prodávající se dále zavazuje, že jím dodávaný </w:t>
      </w:r>
      <w:r w:rsidR="00336343" w:rsidRPr="0001056F">
        <w:rPr>
          <w:rFonts w:asciiTheme="minorHAnsi" w:hAnsiTheme="minorHAnsi" w:cstheme="minorHAnsi"/>
          <w:sz w:val="22"/>
          <w:szCs w:val="22"/>
        </w:rPr>
        <w:t xml:space="preserve">kancelářský </w:t>
      </w:r>
      <w:r w:rsidRPr="0001056F">
        <w:rPr>
          <w:rFonts w:asciiTheme="minorHAnsi" w:hAnsiTheme="minorHAnsi" w:cstheme="minorHAnsi"/>
          <w:sz w:val="22"/>
          <w:szCs w:val="22"/>
        </w:rPr>
        <w:t>nábytek tvořící předmět koupě neobsahuje nebezpečné látky, nebezpečné barvy či mořidla, formaldehyd či těkavé organické látky, příp. obsahuje jen velmi nízké množství uvedených látek. Prodávající dále bere na vědomí, že kupující upřednostňuje snadno rozebíratelný, opravitelný a recyklovatelný nábytek a vybavení.</w:t>
      </w:r>
    </w:p>
    <w:p w14:paraId="71EEEE7C" w14:textId="4EF2FF5B" w:rsidR="00F834F2" w:rsidRPr="00DF1F87" w:rsidRDefault="00F834F2" w:rsidP="00F834F2">
      <w:pPr>
        <w:jc w:val="center"/>
        <w:rPr>
          <w:rFonts w:asciiTheme="minorHAnsi" w:hAnsiTheme="minorHAnsi" w:cstheme="minorHAnsi"/>
          <w:b/>
          <w:sz w:val="22"/>
          <w:szCs w:val="22"/>
        </w:rPr>
      </w:pPr>
      <w:r w:rsidRPr="00DF1F87">
        <w:rPr>
          <w:rFonts w:asciiTheme="minorHAnsi" w:hAnsiTheme="minorHAnsi" w:cstheme="minorHAnsi"/>
          <w:b/>
          <w:sz w:val="22"/>
          <w:szCs w:val="22"/>
        </w:rPr>
        <w:t>III.</w:t>
      </w:r>
    </w:p>
    <w:p w14:paraId="76400D0B" w14:textId="77777777" w:rsidR="00F834F2" w:rsidRPr="00DF1F87" w:rsidRDefault="00F834F2" w:rsidP="00F834F2">
      <w:pPr>
        <w:spacing w:after="120"/>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Doba plnění a místo předání plnění</w:t>
      </w:r>
    </w:p>
    <w:p w14:paraId="211BDD73" w14:textId="2E765925" w:rsidR="00717C6A" w:rsidRPr="00DF1F87" w:rsidRDefault="00717C6A" w:rsidP="00717C6A">
      <w:pPr>
        <w:numPr>
          <w:ilvl w:val="0"/>
          <w:numId w:val="30"/>
        </w:numPr>
        <w:shd w:val="clear" w:color="auto" w:fill="FFFFFF"/>
        <w:spacing w:after="120"/>
        <w:jc w:val="both"/>
        <w:rPr>
          <w:rFonts w:asciiTheme="minorHAnsi" w:hAnsiTheme="minorHAnsi" w:cstheme="minorHAnsi"/>
          <w:sz w:val="22"/>
          <w:szCs w:val="22"/>
        </w:rPr>
      </w:pPr>
      <w:r w:rsidRPr="00DF1F87">
        <w:rPr>
          <w:rFonts w:asciiTheme="minorHAnsi" w:hAnsiTheme="minorHAnsi" w:cstheme="minorHAnsi"/>
          <w:sz w:val="22"/>
          <w:szCs w:val="22"/>
        </w:rPr>
        <w:t xml:space="preserve">Prodávající se zavazuje </w:t>
      </w:r>
      <w:r w:rsidR="004271E6" w:rsidRPr="00DF1F87">
        <w:rPr>
          <w:rFonts w:asciiTheme="minorHAnsi" w:hAnsiTheme="minorHAnsi" w:cstheme="minorHAnsi"/>
          <w:sz w:val="22"/>
          <w:szCs w:val="22"/>
        </w:rPr>
        <w:t>předat předmět koupě kupujícímu</w:t>
      </w:r>
      <w:r w:rsidRPr="00DF1F87">
        <w:rPr>
          <w:rFonts w:asciiTheme="minorHAnsi" w:hAnsiTheme="minorHAnsi" w:cstheme="minorHAnsi"/>
          <w:sz w:val="22"/>
          <w:szCs w:val="22"/>
        </w:rPr>
        <w:t xml:space="preserve"> nejpozději do nejpozději do </w:t>
      </w:r>
      <w:r w:rsidR="004271E6" w:rsidRPr="00DF1F87">
        <w:rPr>
          <w:rFonts w:asciiTheme="minorHAnsi" w:hAnsiTheme="minorHAnsi" w:cstheme="minorHAnsi"/>
          <w:b/>
          <w:bCs/>
          <w:sz w:val="22"/>
          <w:szCs w:val="22"/>
        </w:rPr>
        <w:t>90</w:t>
      </w:r>
      <w:r w:rsidRPr="00DF1F87">
        <w:rPr>
          <w:rFonts w:asciiTheme="minorHAnsi" w:hAnsiTheme="minorHAnsi" w:cstheme="minorHAnsi"/>
          <w:b/>
          <w:bCs/>
          <w:sz w:val="22"/>
          <w:szCs w:val="22"/>
        </w:rPr>
        <w:t xml:space="preserve"> </w:t>
      </w:r>
      <w:r w:rsidRPr="00DF1F87">
        <w:rPr>
          <w:rFonts w:asciiTheme="minorHAnsi" w:hAnsiTheme="minorHAnsi" w:cstheme="minorHAnsi"/>
          <w:sz w:val="22"/>
          <w:szCs w:val="22"/>
        </w:rPr>
        <w:t>dnů od nabytí účinnosti této smlouvy</w:t>
      </w:r>
      <w:r w:rsidR="00466D22" w:rsidRPr="00DF1F87">
        <w:rPr>
          <w:rFonts w:asciiTheme="minorHAnsi" w:hAnsiTheme="minorHAnsi" w:cstheme="minorHAnsi"/>
          <w:sz w:val="22"/>
          <w:szCs w:val="22"/>
        </w:rPr>
        <w:t xml:space="preserve">, </w:t>
      </w:r>
      <w:r w:rsidR="00E21006" w:rsidRPr="00DF1F87">
        <w:rPr>
          <w:rFonts w:asciiTheme="minorHAnsi" w:hAnsiTheme="minorHAnsi" w:cstheme="minorHAnsi"/>
          <w:sz w:val="22"/>
          <w:szCs w:val="22"/>
        </w:rPr>
        <w:t xml:space="preserve">přičemž </w:t>
      </w:r>
      <w:r w:rsidR="00832D29" w:rsidRPr="00DF1F87">
        <w:rPr>
          <w:rFonts w:asciiTheme="minorHAnsi" w:hAnsiTheme="minorHAnsi" w:cstheme="minorHAnsi"/>
          <w:sz w:val="22"/>
          <w:szCs w:val="22"/>
        </w:rPr>
        <w:t xml:space="preserve">montáž </w:t>
      </w:r>
      <w:r w:rsidR="00A51647" w:rsidRPr="00DF1F87">
        <w:rPr>
          <w:rFonts w:asciiTheme="minorHAnsi" w:hAnsiTheme="minorHAnsi" w:cstheme="minorHAnsi"/>
          <w:sz w:val="22"/>
          <w:szCs w:val="22"/>
        </w:rPr>
        <w:t xml:space="preserve">a instalace </w:t>
      </w:r>
      <w:r w:rsidR="00832D29" w:rsidRPr="00DF1F87">
        <w:rPr>
          <w:rFonts w:asciiTheme="minorHAnsi" w:hAnsiTheme="minorHAnsi" w:cstheme="minorHAnsi"/>
          <w:sz w:val="22"/>
          <w:szCs w:val="22"/>
        </w:rPr>
        <w:t xml:space="preserve">předmětu koupě </w:t>
      </w:r>
      <w:r w:rsidR="00AC6544" w:rsidRPr="00DF1F87">
        <w:rPr>
          <w:rFonts w:asciiTheme="minorHAnsi" w:hAnsiTheme="minorHAnsi" w:cstheme="minorHAnsi"/>
          <w:sz w:val="22"/>
          <w:szCs w:val="22"/>
        </w:rPr>
        <w:t xml:space="preserve">započne nejpozději do </w:t>
      </w:r>
      <w:r w:rsidR="00AC6544" w:rsidRPr="00DF1F87">
        <w:rPr>
          <w:rFonts w:asciiTheme="minorHAnsi" w:hAnsiTheme="minorHAnsi" w:cstheme="minorHAnsi"/>
          <w:b/>
          <w:bCs/>
          <w:sz w:val="22"/>
          <w:szCs w:val="22"/>
        </w:rPr>
        <w:t>60</w:t>
      </w:r>
      <w:r w:rsidR="00AC6544" w:rsidRPr="00DF1F87">
        <w:rPr>
          <w:rFonts w:asciiTheme="minorHAnsi" w:hAnsiTheme="minorHAnsi" w:cstheme="minorHAnsi"/>
          <w:sz w:val="22"/>
          <w:szCs w:val="22"/>
        </w:rPr>
        <w:t xml:space="preserve"> dnů od nabytí účinnosti této smlouvy</w:t>
      </w:r>
      <w:r w:rsidR="004271E6" w:rsidRPr="00DF1F87">
        <w:rPr>
          <w:rFonts w:asciiTheme="minorHAnsi" w:hAnsiTheme="minorHAnsi" w:cstheme="minorHAnsi"/>
          <w:sz w:val="22"/>
          <w:szCs w:val="22"/>
        </w:rPr>
        <w:t xml:space="preserve">. </w:t>
      </w:r>
    </w:p>
    <w:p w14:paraId="1207CEB8" w14:textId="720E64ED" w:rsidR="00BC0232" w:rsidRPr="00DF1F87" w:rsidRDefault="00BC0232" w:rsidP="00BC0232">
      <w:pPr>
        <w:pStyle w:val="Zkladntextodsazen"/>
        <w:numPr>
          <w:ilvl w:val="0"/>
          <w:numId w:val="30"/>
        </w:numPr>
        <w:tabs>
          <w:tab w:val="clear" w:pos="360"/>
        </w:tabs>
        <w:spacing w:line="240" w:lineRule="auto"/>
        <w:ind w:left="357" w:hanging="357"/>
        <w:jc w:val="both"/>
        <w:rPr>
          <w:rFonts w:asciiTheme="minorHAnsi" w:hAnsiTheme="minorHAnsi" w:cstheme="minorHAnsi"/>
        </w:rPr>
      </w:pPr>
      <w:r w:rsidRPr="00DF1F87">
        <w:rPr>
          <w:rFonts w:asciiTheme="minorHAnsi" w:hAnsiTheme="minorHAnsi" w:cstheme="minorHAnsi"/>
        </w:rPr>
        <w:t xml:space="preserve">Nejpozději do </w:t>
      </w:r>
      <w:r w:rsidRPr="00DF1F87">
        <w:rPr>
          <w:rFonts w:asciiTheme="minorHAnsi" w:hAnsiTheme="minorHAnsi" w:cstheme="minorHAnsi"/>
          <w:b/>
          <w:bCs/>
        </w:rPr>
        <w:t xml:space="preserve">50 </w:t>
      </w:r>
      <w:r w:rsidRPr="00DF1F87">
        <w:rPr>
          <w:rFonts w:asciiTheme="minorHAnsi" w:hAnsiTheme="minorHAnsi" w:cstheme="minorHAnsi"/>
        </w:rPr>
        <w:t xml:space="preserve">dnů od nabytí účinnosti této smlouvy zašle kupující – prostřednictvím adresy pro doručování elektronické pošty kontaktních osob prodávajícího uvedené v záhlaví této smlouvy a/nebo v článku XI. této smlouvy – prodávajícímu harmonogram předběžných termínů, ve kterých má být montáž </w:t>
      </w:r>
      <w:r w:rsidR="00867D0E" w:rsidRPr="00DF1F87">
        <w:rPr>
          <w:rFonts w:asciiTheme="minorHAnsi" w:hAnsiTheme="minorHAnsi" w:cstheme="minorHAnsi"/>
        </w:rPr>
        <w:t xml:space="preserve">a instalace </w:t>
      </w:r>
      <w:r w:rsidRPr="00DF1F87">
        <w:rPr>
          <w:rFonts w:asciiTheme="minorHAnsi" w:hAnsiTheme="minorHAnsi" w:cstheme="minorHAnsi"/>
        </w:rPr>
        <w:t>všech příslušných část</w:t>
      </w:r>
      <w:r w:rsidR="00867D0E" w:rsidRPr="00DF1F87">
        <w:rPr>
          <w:rFonts w:asciiTheme="minorHAnsi" w:hAnsiTheme="minorHAnsi" w:cstheme="minorHAnsi"/>
        </w:rPr>
        <w:t>í</w:t>
      </w:r>
      <w:r w:rsidRPr="00DF1F87">
        <w:rPr>
          <w:rFonts w:asciiTheme="minorHAnsi" w:hAnsiTheme="minorHAnsi" w:cstheme="minorHAnsi"/>
        </w:rPr>
        <w:t xml:space="preserve"> předmětu koupě </w:t>
      </w:r>
      <w:r w:rsidR="00867D0E" w:rsidRPr="00DF1F87">
        <w:rPr>
          <w:rFonts w:asciiTheme="minorHAnsi" w:hAnsiTheme="minorHAnsi" w:cstheme="minorHAnsi"/>
        </w:rPr>
        <w:t>(dále též jen „</w:t>
      </w:r>
      <w:r w:rsidR="00867D0E" w:rsidRPr="00DF1F87">
        <w:rPr>
          <w:rFonts w:asciiTheme="minorHAnsi" w:hAnsiTheme="minorHAnsi" w:cstheme="minorHAnsi"/>
          <w:b/>
          <w:bCs/>
        </w:rPr>
        <w:t>montáž</w:t>
      </w:r>
      <w:r w:rsidR="00867D0E" w:rsidRPr="00DF1F87">
        <w:rPr>
          <w:rFonts w:asciiTheme="minorHAnsi" w:hAnsiTheme="minorHAnsi" w:cstheme="minorHAnsi"/>
        </w:rPr>
        <w:t xml:space="preserve">“) </w:t>
      </w:r>
      <w:r w:rsidRPr="00DF1F87">
        <w:rPr>
          <w:rFonts w:asciiTheme="minorHAnsi" w:hAnsiTheme="minorHAnsi" w:cstheme="minorHAnsi"/>
        </w:rPr>
        <w:t xml:space="preserve">provedena a odevzdána, a to v členění dle jednotlivých místností. V případě, že </w:t>
      </w:r>
      <w:r w:rsidR="00CD26CC" w:rsidRPr="00DF1F87">
        <w:rPr>
          <w:rFonts w:asciiTheme="minorHAnsi" w:hAnsiTheme="minorHAnsi" w:cstheme="minorHAnsi"/>
        </w:rPr>
        <w:t>kupující následně prodávajícímu ne</w:t>
      </w:r>
      <w:r w:rsidR="00FC18CC" w:rsidRPr="00DF1F87">
        <w:rPr>
          <w:rFonts w:asciiTheme="minorHAnsi" w:hAnsiTheme="minorHAnsi" w:cstheme="minorHAnsi"/>
        </w:rPr>
        <w:t>zpřesní</w:t>
      </w:r>
      <w:r w:rsidR="00CD26CC" w:rsidRPr="00DF1F87">
        <w:rPr>
          <w:rFonts w:asciiTheme="minorHAnsi" w:hAnsiTheme="minorHAnsi" w:cstheme="minorHAnsi"/>
        </w:rPr>
        <w:t xml:space="preserve"> </w:t>
      </w:r>
      <w:r w:rsidR="00E5617F" w:rsidRPr="00DF1F87">
        <w:rPr>
          <w:rFonts w:asciiTheme="minorHAnsi" w:hAnsiTheme="minorHAnsi" w:cstheme="minorHAnsi"/>
        </w:rPr>
        <w:t>termíny montáže</w:t>
      </w:r>
      <w:r w:rsidR="00D21406" w:rsidRPr="00DF1F87">
        <w:rPr>
          <w:rFonts w:asciiTheme="minorHAnsi" w:hAnsiTheme="minorHAnsi" w:cstheme="minorHAnsi"/>
        </w:rPr>
        <w:t xml:space="preserve"> dle odst. 3 tohoto článku, </w:t>
      </w:r>
      <w:r w:rsidR="00F40CDA" w:rsidRPr="00DF1F87">
        <w:rPr>
          <w:rFonts w:asciiTheme="minorHAnsi" w:hAnsiTheme="minorHAnsi" w:cstheme="minorHAnsi"/>
        </w:rPr>
        <w:t xml:space="preserve">a to </w:t>
      </w:r>
      <w:r w:rsidR="00856F86" w:rsidRPr="00DF1F87">
        <w:rPr>
          <w:rFonts w:asciiTheme="minorHAnsi" w:hAnsiTheme="minorHAnsi" w:cstheme="minorHAnsi"/>
        </w:rPr>
        <w:t xml:space="preserve">nejpozději </w:t>
      </w:r>
      <w:r w:rsidR="00E32659" w:rsidRPr="00DF1F87">
        <w:rPr>
          <w:rFonts w:asciiTheme="minorHAnsi" w:hAnsiTheme="minorHAnsi" w:cstheme="minorHAnsi"/>
        </w:rPr>
        <w:t xml:space="preserve">do </w:t>
      </w:r>
      <w:r w:rsidR="00C86895" w:rsidRPr="00DF1F87">
        <w:rPr>
          <w:rFonts w:asciiTheme="minorHAnsi" w:hAnsiTheme="minorHAnsi" w:cstheme="minorHAnsi"/>
        </w:rPr>
        <w:t xml:space="preserve">5 dnů před </w:t>
      </w:r>
      <w:r w:rsidR="00373747" w:rsidRPr="00DF1F87">
        <w:rPr>
          <w:rFonts w:asciiTheme="minorHAnsi" w:hAnsiTheme="minorHAnsi" w:cstheme="minorHAnsi"/>
        </w:rPr>
        <w:t xml:space="preserve">zahájením montáže dle předběžných termínů stanovených v harmonogramu, </w:t>
      </w:r>
      <w:r w:rsidR="00B93456" w:rsidRPr="00DF1F87">
        <w:rPr>
          <w:rFonts w:asciiTheme="minorHAnsi" w:hAnsiTheme="minorHAnsi" w:cstheme="minorHAnsi"/>
        </w:rPr>
        <w:t xml:space="preserve">stávají se termíny </w:t>
      </w:r>
      <w:r w:rsidR="00447F70" w:rsidRPr="00DF1F87">
        <w:rPr>
          <w:rFonts w:asciiTheme="minorHAnsi" w:hAnsiTheme="minorHAnsi" w:cstheme="minorHAnsi"/>
        </w:rPr>
        <w:t>uvedené v harmonogramu závaznými.</w:t>
      </w:r>
      <w:r w:rsidR="00E5617F" w:rsidRPr="00DF1F87">
        <w:rPr>
          <w:rFonts w:asciiTheme="minorHAnsi" w:hAnsiTheme="minorHAnsi" w:cstheme="minorHAnsi"/>
        </w:rPr>
        <w:t xml:space="preserve"> </w:t>
      </w:r>
    </w:p>
    <w:p w14:paraId="124164E5" w14:textId="7B15E21C" w:rsidR="00F834F2" w:rsidRPr="00DF1F87" w:rsidRDefault="00E003BB" w:rsidP="00F834F2">
      <w:pPr>
        <w:pStyle w:val="Zkladntextodsazen"/>
        <w:numPr>
          <w:ilvl w:val="0"/>
          <w:numId w:val="30"/>
        </w:numPr>
        <w:tabs>
          <w:tab w:val="clear" w:pos="360"/>
        </w:tabs>
        <w:spacing w:line="240" w:lineRule="auto"/>
        <w:ind w:left="357" w:hanging="357"/>
        <w:jc w:val="both"/>
        <w:rPr>
          <w:rFonts w:asciiTheme="minorHAnsi" w:hAnsiTheme="minorHAnsi" w:cstheme="minorHAnsi"/>
        </w:rPr>
      </w:pPr>
      <w:r w:rsidRPr="00DF1F87">
        <w:rPr>
          <w:rFonts w:asciiTheme="minorHAnsi" w:hAnsiTheme="minorHAnsi" w:cstheme="minorHAnsi"/>
        </w:rPr>
        <w:t>Kupující je oprávněn stanovit prodávajícímu dílčí závazn</w:t>
      </w:r>
      <w:r w:rsidR="002F7718" w:rsidRPr="00DF1F87">
        <w:rPr>
          <w:rFonts w:asciiTheme="minorHAnsi" w:hAnsiTheme="minorHAnsi" w:cstheme="minorHAnsi"/>
        </w:rPr>
        <w:t>é</w:t>
      </w:r>
      <w:r w:rsidRPr="00DF1F87">
        <w:rPr>
          <w:rFonts w:asciiTheme="minorHAnsi" w:hAnsiTheme="minorHAnsi" w:cstheme="minorHAnsi"/>
        </w:rPr>
        <w:t xml:space="preserve"> termín</w:t>
      </w:r>
      <w:r w:rsidR="002F7718" w:rsidRPr="00DF1F87">
        <w:rPr>
          <w:rFonts w:asciiTheme="minorHAnsi" w:hAnsiTheme="minorHAnsi" w:cstheme="minorHAnsi"/>
        </w:rPr>
        <w:t>y</w:t>
      </w:r>
      <w:r w:rsidRPr="00DF1F87">
        <w:rPr>
          <w:rFonts w:asciiTheme="minorHAnsi" w:hAnsiTheme="minorHAnsi" w:cstheme="minorHAnsi"/>
        </w:rPr>
        <w:t>, ve kter</w:t>
      </w:r>
      <w:r w:rsidR="002F7718" w:rsidRPr="00DF1F87">
        <w:rPr>
          <w:rFonts w:asciiTheme="minorHAnsi" w:hAnsiTheme="minorHAnsi" w:cstheme="minorHAnsi"/>
        </w:rPr>
        <w:t>ých</w:t>
      </w:r>
      <w:r w:rsidRPr="00DF1F87">
        <w:rPr>
          <w:rFonts w:asciiTheme="minorHAnsi" w:hAnsiTheme="minorHAnsi" w:cstheme="minorHAnsi"/>
        </w:rPr>
        <w:t xml:space="preserve"> má být</w:t>
      </w:r>
      <w:r w:rsidR="001D4EDF" w:rsidRPr="00DF1F87">
        <w:rPr>
          <w:rFonts w:asciiTheme="minorHAnsi" w:hAnsiTheme="minorHAnsi" w:cstheme="minorHAnsi"/>
        </w:rPr>
        <w:t xml:space="preserve"> montáž </w:t>
      </w:r>
      <w:r w:rsidRPr="00DF1F87">
        <w:rPr>
          <w:rFonts w:asciiTheme="minorHAnsi" w:hAnsiTheme="minorHAnsi" w:cstheme="minorHAnsi"/>
        </w:rPr>
        <w:t>příslušn</w:t>
      </w:r>
      <w:r w:rsidR="001D4EDF" w:rsidRPr="00DF1F87">
        <w:rPr>
          <w:rFonts w:asciiTheme="minorHAnsi" w:hAnsiTheme="minorHAnsi" w:cstheme="minorHAnsi"/>
        </w:rPr>
        <w:t>é</w:t>
      </w:r>
      <w:r w:rsidRPr="00DF1F87">
        <w:rPr>
          <w:rFonts w:asciiTheme="minorHAnsi" w:hAnsiTheme="minorHAnsi" w:cstheme="minorHAnsi"/>
        </w:rPr>
        <w:t xml:space="preserve"> část</w:t>
      </w:r>
      <w:r w:rsidR="001D4EDF" w:rsidRPr="00DF1F87">
        <w:rPr>
          <w:rFonts w:asciiTheme="minorHAnsi" w:hAnsiTheme="minorHAnsi" w:cstheme="minorHAnsi"/>
        </w:rPr>
        <w:t>i</w:t>
      </w:r>
      <w:r w:rsidRPr="00DF1F87">
        <w:rPr>
          <w:rFonts w:asciiTheme="minorHAnsi" w:hAnsiTheme="minorHAnsi" w:cstheme="minorHAnsi"/>
        </w:rPr>
        <w:t xml:space="preserve"> </w:t>
      </w:r>
      <w:r w:rsidR="001D4EDF" w:rsidRPr="00DF1F87">
        <w:rPr>
          <w:rFonts w:asciiTheme="minorHAnsi" w:hAnsiTheme="minorHAnsi" w:cstheme="minorHAnsi"/>
        </w:rPr>
        <w:t>předmětu</w:t>
      </w:r>
      <w:r w:rsidR="00A5262D" w:rsidRPr="00DF1F87">
        <w:rPr>
          <w:rFonts w:asciiTheme="minorHAnsi" w:hAnsiTheme="minorHAnsi" w:cstheme="minorHAnsi"/>
        </w:rPr>
        <w:t xml:space="preserve"> (v členění dle jednotlivých místností)</w:t>
      </w:r>
      <w:r w:rsidR="001D4EDF" w:rsidRPr="00DF1F87">
        <w:rPr>
          <w:rFonts w:asciiTheme="minorHAnsi" w:hAnsiTheme="minorHAnsi" w:cstheme="minorHAnsi"/>
        </w:rPr>
        <w:t xml:space="preserve"> koupě</w:t>
      </w:r>
      <w:r w:rsidRPr="00DF1F87">
        <w:rPr>
          <w:rFonts w:asciiTheme="minorHAnsi" w:hAnsiTheme="minorHAnsi" w:cstheme="minorHAnsi"/>
        </w:rPr>
        <w:t xml:space="preserve"> provedena a odevzdána. Takový termín může být </w:t>
      </w:r>
      <w:r w:rsidR="00BD1EB0" w:rsidRPr="00DF1F87">
        <w:rPr>
          <w:rFonts w:asciiTheme="minorHAnsi" w:hAnsiTheme="minorHAnsi" w:cstheme="minorHAnsi"/>
        </w:rPr>
        <w:t>kupujícímu</w:t>
      </w:r>
      <w:r w:rsidRPr="00DF1F87">
        <w:rPr>
          <w:rFonts w:asciiTheme="minorHAnsi" w:hAnsiTheme="minorHAnsi" w:cstheme="minorHAnsi"/>
        </w:rPr>
        <w:t xml:space="preserve"> oznámen i prostřednictvím adresy pro doručování elektronické pošty kontaktních osob </w:t>
      </w:r>
      <w:r w:rsidR="00121ED4" w:rsidRPr="00DF1F87">
        <w:rPr>
          <w:rFonts w:asciiTheme="minorHAnsi" w:hAnsiTheme="minorHAnsi" w:cstheme="minorHAnsi"/>
        </w:rPr>
        <w:t>prodávajícího</w:t>
      </w:r>
      <w:r w:rsidRPr="00DF1F87">
        <w:rPr>
          <w:rFonts w:asciiTheme="minorHAnsi" w:hAnsiTheme="minorHAnsi" w:cstheme="minorHAnsi"/>
        </w:rPr>
        <w:t xml:space="preserve"> uvedené v záhlaví této smlouvy</w:t>
      </w:r>
      <w:r w:rsidR="00121ED4" w:rsidRPr="00DF1F87">
        <w:rPr>
          <w:rFonts w:asciiTheme="minorHAnsi" w:hAnsiTheme="minorHAnsi" w:cstheme="minorHAnsi"/>
        </w:rPr>
        <w:t xml:space="preserve"> a</w:t>
      </w:r>
      <w:r w:rsidR="001B7205" w:rsidRPr="00DF1F87">
        <w:rPr>
          <w:rFonts w:asciiTheme="minorHAnsi" w:hAnsiTheme="minorHAnsi" w:cstheme="minorHAnsi"/>
        </w:rPr>
        <w:t>/nebo</w:t>
      </w:r>
      <w:r w:rsidR="00121ED4" w:rsidRPr="00DF1F87">
        <w:rPr>
          <w:rFonts w:asciiTheme="minorHAnsi" w:hAnsiTheme="minorHAnsi" w:cstheme="minorHAnsi"/>
        </w:rPr>
        <w:t xml:space="preserve"> v článku </w:t>
      </w:r>
      <w:r w:rsidR="00E47833" w:rsidRPr="00DF1F87">
        <w:rPr>
          <w:rFonts w:asciiTheme="minorHAnsi" w:hAnsiTheme="minorHAnsi" w:cstheme="minorHAnsi"/>
        </w:rPr>
        <w:t>XI. této smlouvy</w:t>
      </w:r>
      <w:r w:rsidR="001C439B" w:rsidRPr="00DF1F87">
        <w:rPr>
          <w:rFonts w:asciiTheme="minorHAnsi" w:hAnsiTheme="minorHAnsi" w:cstheme="minorHAnsi"/>
        </w:rPr>
        <w:t xml:space="preserve">, a to </w:t>
      </w:r>
      <w:r w:rsidR="00252038" w:rsidRPr="00DF1F87">
        <w:rPr>
          <w:rFonts w:asciiTheme="minorHAnsi" w:hAnsiTheme="minorHAnsi" w:cstheme="minorHAnsi"/>
        </w:rPr>
        <w:t>nejpozději do 5 dnů před zahájením montáže dle předběžných termínů stanovených v harmonogramu</w:t>
      </w:r>
      <w:r w:rsidR="00252038" w:rsidRPr="00DF1F87">
        <w:rPr>
          <w:rFonts w:asciiTheme="minorHAnsi" w:hAnsiTheme="minorHAnsi" w:cstheme="minorHAnsi"/>
        </w:rPr>
        <w:t xml:space="preserve"> </w:t>
      </w:r>
      <w:r w:rsidR="001C439B" w:rsidRPr="00DF1F87">
        <w:rPr>
          <w:rFonts w:asciiTheme="minorHAnsi" w:hAnsiTheme="minorHAnsi" w:cstheme="minorHAnsi"/>
        </w:rPr>
        <w:t xml:space="preserve">dle odst. 2 </w:t>
      </w:r>
      <w:r w:rsidR="00447A6B" w:rsidRPr="00DF1F87">
        <w:rPr>
          <w:rFonts w:asciiTheme="minorHAnsi" w:hAnsiTheme="minorHAnsi" w:cstheme="minorHAnsi"/>
        </w:rPr>
        <w:t>tohoto článku</w:t>
      </w:r>
      <w:r w:rsidR="00F834F2" w:rsidRPr="00DF1F87">
        <w:rPr>
          <w:rFonts w:asciiTheme="minorHAnsi" w:hAnsiTheme="minorHAnsi" w:cstheme="minorHAnsi"/>
        </w:rPr>
        <w:t xml:space="preserve">. </w:t>
      </w:r>
    </w:p>
    <w:p w14:paraId="3C5DE9A0" w14:textId="39D260AA" w:rsidR="00744AD0" w:rsidRPr="00DF1F87" w:rsidRDefault="00F834F2" w:rsidP="00744AD0">
      <w:pPr>
        <w:pStyle w:val="Zkladntextodsazen"/>
        <w:numPr>
          <w:ilvl w:val="0"/>
          <w:numId w:val="30"/>
        </w:numPr>
        <w:tabs>
          <w:tab w:val="clear" w:pos="360"/>
        </w:tabs>
        <w:spacing w:after="240" w:line="240" w:lineRule="auto"/>
        <w:ind w:left="357" w:hanging="357"/>
        <w:jc w:val="both"/>
        <w:rPr>
          <w:rFonts w:asciiTheme="minorHAnsi" w:hAnsiTheme="minorHAnsi" w:cstheme="minorHAnsi"/>
        </w:rPr>
      </w:pPr>
      <w:r w:rsidRPr="00DF1F87">
        <w:rPr>
          <w:rFonts w:asciiTheme="minorHAnsi" w:hAnsiTheme="minorHAnsi" w:cstheme="minorHAnsi"/>
        </w:rPr>
        <w:t>Místem plnění a místem předání plnění</w:t>
      </w:r>
      <w:r w:rsidR="000D2562" w:rsidRPr="00DF1F87">
        <w:rPr>
          <w:rFonts w:asciiTheme="minorHAnsi" w:hAnsiTheme="minorHAnsi" w:cstheme="minorHAnsi"/>
        </w:rPr>
        <w:t xml:space="preserve"> jsou místnosti č. 433 a č. 443, nacházející se ve 4.</w:t>
      </w:r>
      <w:r w:rsidR="00A837BB" w:rsidRPr="00DF1F87">
        <w:rPr>
          <w:rFonts w:asciiTheme="minorHAnsi" w:hAnsiTheme="minorHAnsi" w:cstheme="minorHAnsi"/>
        </w:rPr>
        <w:t> </w:t>
      </w:r>
      <w:r w:rsidR="000D2562" w:rsidRPr="00DF1F87">
        <w:rPr>
          <w:rFonts w:asciiTheme="minorHAnsi" w:hAnsiTheme="minorHAnsi" w:cstheme="minorHAnsi"/>
        </w:rPr>
        <w:t>nadzemním podlaží, místnosti č. 325 a č. 326, nacházející se ve 3. nadzemním podlaží, místnost č.</w:t>
      </w:r>
      <w:r w:rsidR="000031BE" w:rsidRPr="00DF1F87">
        <w:rPr>
          <w:rFonts w:asciiTheme="minorHAnsi" w:hAnsiTheme="minorHAnsi" w:cstheme="minorHAnsi"/>
        </w:rPr>
        <w:t> </w:t>
      </w:r>
      <w:r w:rsidR="000D2562" w:rsidRPr="00DF1F87">
        <w:rPr>
          <w:rFonts w:asciiTheme="minorHAnsi" w:hAnsiTheme="minorHAnsi" w:cstheme="minorHAnsi"/>
        </w:rPr>
        <w:t xml:space="preserve">245, nacházející se ve 2. nadzemním podlaží, vše v </w:t>
      </w:r>
      <w:r w:rsidR="00851FDD" w:rsidRPr="00DF1F87">
        <w:rPr>
          <w:rFonts w:asciiTheme="minorHAnsi" w:hAnsiTheme="minorHAnsi" w:cstheme="minorHAnsi"/>
        </w:rPr>
        <w:t>B</w:t>
      </w:r>
      <w:r w:rsidR="000D2562" w:rsidRPr="00DF1F87">
        <w:rPr>
          <w:rFonts w:asciiTheme="minorHAnsi" w:hAnsiTheme="minorHAnsi" w:cstheme="minorHAnsi"/>
        </w:rPr>
        <w:t>udově</w:t>
      </w:r>
      <w:r w:rsidRPr="00DF1F87">
        <w:rPr>
          <w:rFonts w:asciiTheme="minorHAnsi" w:hAnsiTheme="minorHAnsi" w:cstheme="minorHAnsi"/>
        </w:rPr>
        <w:t xml:space="preserve">. </w:t>
      </w:r>
    </w:p>
    <w:p w14:paraId="216F22A1" w14:textId="1D19AF26" w:rsidR="0076740A" w:rsidRPr="00DF1F87" w:rsidRDefault="00932635" w:rsidP="0076740A">
      <w:pPr>
        <w:numPr>
          <w:ilvl w:val="0"/>
          <w:numId w:val="30"/>
        </w:numPr>
        <w:shd w:val="clear" w:color="auto" w:fill="FFFFFF"/>
        <w:spacing w:after="120"/>
        <w:jc w:val="both"/>
        <w:rPr>
          <w:rFonts w:asciiTheme="minorHAnsi" w:hAnsiTheme="minorHAnsi" w:cstheme="minorHAnsi"/>
          <w:sz w:val="22"/>
          <w:szCs w:val="22"/>
        </w:rPr>
      </w:pPr>
      <w:r w:rsidRPr="00DF1F87">
        <w:rPr>
          <w:rFonts w:asciiTheme="minorHAnsi" w:hAnsiTheme="minorHAnsi" w:cstheme="minorHAnsi"/>
          <w:sz w:val="22"/>
          <w:szCs w:val="22"/>
        </w:rPr>
        <w:t>Kupující</w:t>
      </w:r>
      <w:r w:rsidR="0076740A" w:rsidRPr="00DF1F87">
        <w:rPr>
          <w:rFonts w:asciiTheme="minorHAnsi" w:hAnsiTheme="minorHAnsi" w:cstheme="minorHAnsi"/>
          <w:sz w:val="22"/>
          <w:szCs w:val="22"/>
        </w:rPr>
        <w:t xml:space="preserve"> se zavazuje v době </w:t>
      </w:r>
      <w:r w:rsidR="00451382" w:rsidRPr="00DF1F87">
        <w:rPr>
          <w:rFonts w:asciiTheme="minorHAnsi" w:hAnsiTheme="minorHAnsi" w:cstheme="minorHAnsi"/>
          <w:sz w:val="22"/>
          <w:szCs w:val="22"/>
        </w:rPr>
        <w:t>montáže předmětu koupě</w:t>
      </w:r>
      <w:r w:rsidR="0076740A" w:rsidRPr="00DF1F87">
        <w:rPr>
          <w:rFonts w:asciiTheme="minorHAnsi" w:hAnsiTheme="minorHAnsi" w:cstheme="minorHAnsi"/>
          <w:sz w:val="22"/>
          <w:szCs w:val="22"/>
        </w:rPr>
        <w:t xml:space="preserve"> umožnit </w:t>
      </w:r>
      <w:r w:rsidRPr="00DF1F87">
        <w:rPr>
          <w:rFonts w:asciiTheme="minorHAnsi" w:hAnsiTheme="minorHAnsi" w:cstheme="minorHAnsi"/>
          <w:sz w:val="22"/>
          <w:szCs w:val="22"/>
        </w:rPr>
        <w:t>prodávajícímu</w:t>
      </w:r>
      <w:r w:rsidR="0076740A" w:rsidRPr="00DF1F87">
        <w:rPr>
          <w:rFonts w:asciiTheme="minorHAnsi" w:hAnsiTheme="minorHAnsi" w:cstheme="minorHAnsi"/>
          <w:sz w:val="22"/>
          <w:szCs w:val="22"/>
        </w:rPr>
        <w:t xml:space="preserve"> (včetně zaměstnanců </w:t>
      </w:r>
      <w:r w:rsidRPr="00DF1F87">
        <w:rPr>
          <w:rFonts w:asciiTheme="minorHAnsi" w:hAnsiTheme="minorHAnsi" w:cstheme="minorHAnsi"/>
          <w:sz w:val="22"/>
          <w:szCs w:val="22"/>
        </w:rPr>
        <w:t>prodávajícího</w:t>
      </w:r>
      <w:r w:rsidR="0076740A" w:rsidRPr="00DF1F87">
        <w:rPr>
          <w:rFonts w:asciiTheme="minorHAnsi" w:hAnsiTheme="minorHAnsi" w:cstheme="minorHAnsi"/>
          <w:sz w:val="22"/>
          <w:szCs w:val="22"/>
        </w:rPr>
        <w:t xml:space="preserve">, případně jiných osob, které se budou podílet na </w:t>
      </w:r>
      <w:r w:rsidRPr="00DF1F87">
        <w:rPr>
          <w:rFonts w:asciiTheme="minorHAnsi" w:hAnsiTheme="minorHAnsi" w:cstheme="minorHAnsi"/>
          <w:sz w:val="22"/>
          <w:szCs w:val="22"/>
        </w:rPr>
        <w:t>montáži</w:t>
      </w:r>
      <w:r w:rsidR="0076740A" w:rsidRPr="00DF1F87">
        <w:rPr>
          <w:rFonts w:asciiTheme="minorHAnsi" w:hAnsiTheme="minorHAnsi" w:cstheme="minorHAnsi"/>
          <w:sz w:val="22"/>
          <w:szCs w:val="22"/>
        </w:rPr>
        <w:t xml:space="preserve">) vstup do </w:t>
      </w:r>
      <w:r w:rsidRPr="00DF1F87">
        <w:rPr>
          <w:rFonts w:asciiTheme="minorHAnsi" w:hAnsiTheme="minorHAnsi" w:cstheme="minorHAnsi"/>
          <w:sz w:val="22"/>
          <w:szCs w:val="22"/>
        </w:rPr>
        <w:t>Budovy</w:t>
      </w:r>
      <w:r w:rsidR="0076740A" w:rsidRPr="00DF1F87">
        <w:rPr>
          <w:rFonts w:asciiTheme="minorHAnsi" w:hAnsiTheme="minorHAnsi" w:cstheme="minorHAnsi"/>
          <w:sz w:val="22"/>
          <w:szCs w:val="22"/>
        </w:rPr>
        <w:t xml:space="preserve"> za účelem provádění </w:t>
      </w:r>
      <w:r w:rsidRPr="00DF1F87">
        <w:rPr>
          <w:rFonts w:asciiTheme="minorHAnsi" w:hAnsiTheme="minorHAnsi" w:cstheme="minorHAnsi"/>
          <w:sz w:val="22"/>
          <w:szCs w:val="22"/>
        </w:rPr>
        <w:t>montáže</w:t>
      </w:r>
      <w:r w:rsidR="0076740A" w:rsidRPr="00DF1F87">
        <w:rPr>
          <w:rFonts w:asciiTheme="minorHAnsi" w:hAnsiTheme="minorHAnsi" w:cstheme="minorHAnsi"/>
          <w:sz w:val="22"/>
          <w:szCs w:val="22"/>
        </w:rPr>
        <w:t>.</w:t>
      </w:r>
    </w:p>
    <w:p w14:paraId="3A2E6896" w14:textId="262F4DAB" w:rsidR="0076740A" w:rsidRPr="00DF1F87" w:rsidRDefault="006D2193" w:rsidP="00726178">
      <w:pPr>
        <w:numPr>
          <w:ilvl w:val="0"/>
          <w:numId w:val="30"/>
        </w:numPr>
        <w:shd w:val="clear" w:color="auto" w:fill="FFFFFF"/>
        <w:spacing w:after="120"/>
        <w:jc w:val="both"/>
        <w:rPr>
          <w:rFonts w:asciiTheme="minorHAnsi" w:hAnsiTheme="minorHAnsi" w:cstheme="minorHAnsi"/>
          <w:sz w:val="22"/>
          <w:szCs w:val="22"/>
        </w:rPr>
      </w:pPr>
      <w:r w:rsidRPr="00DF1F87">
        <w:rPr>
          <w:rFonts w:asciiTheme="minorHAnsi" w:hAnsiTheme="minorHAnsi" w:cstheme="minorHAnsi"/>
          <w:sz w:val="22"/>
          <w:szCs w:val="22"/>
        </w:rPr>
        <w:t>Prodávající</w:t>
      </w:r>
      <w:r w:rsidR="0076740A" w:rsidRPr="00DF1F87">
        <w:rPr>
          <w:rFonts w:asciiTheme="minorHAnsi" w:hAnsiTheme="minorHAnsi" w:cstheme="minorHAnsi"/>
          <w:sz w:val="22"/>
          <w:szCs w:val="22"/>
        </w:rPr>
        <w:t xml:space="preserve"> je povinen užívat pracoviště pouze pro účely související s</w:t>
      </w:r>
      <w:r w:rsidRPr="00DF1F87">
        <w:rPr>
          <w:rFonts w:asciiTheme="minorHAnsi" w:hAnsiTheme="minorHAnsi" w:cstheme="minorHAnsi"/>
          <w:sz w:val="22"/>
          <w:szCs w:val="22"/>
        </w:rPr>
        <w:t> montáží předmětu koupě</w:t>
      </w:r>
      <w:r w:rsidR="0076740A" w:rsidRPr="00DF1F87">
        <w:rPr>
          <w:rFonts w:asciiTheme="minorHAnsi" w:hAnsiTheme="minorHAnsi" w:cstheme="minorHAnsi"/>
          <w:sz w:val="22"/>
          <w:szCs w:val="22"/>
        </w:rPr>
        <w:t xml:space="preserve"> a</w:t>
      </w:r>
      <w:r w:rsidR="000031BE" w:rsidRPr="00DF1F87">
        <w:rPr>
          <w:rFonts w:asciiTheme="minorHAnsi" w:hAnsiTheme="minorHAnsi" w:cstheme="minorHAnsi"/>
          <w:sz w:val="22"/>
          <w:szCs w:val="22"/>
        </w:rPr>
        <w:t> </w:t>
      </w:r>
      <w:r w:rsidR="0076740A" w:rsidRPr="00DF1F87">
        <w:rPr>
          <w:rFonts w:asciiTheme="minorHAnsi" w:hAnsiTheme="minorHAnsi" w:cstheme="minorHAnsi"/>
          <w:sz w:val="22"/>
          <w:szCs w:val="22"/>
        </w:rPr>
        <w:t>při užívání pracoviště je povinen dodržovat veškeré právní předpisy upravující</w:t>
      </w:r>
      <w:r w:rsidRPr="00DF1F87">
        <w:rPr>
          <w:rFonts w:asciiTheme="minorHAnsi" w:hAnsiTheme="minorHAnsi" w:cstheme="minorHAnsi"/>
          <w:sz w:val="22"/>
          <w:szCs w:val="22"/>
        </w:rPr>
        <w:t xml:space="preserve"> </w:t>
      </w:r>
      <w:r w:rsidR="00AB0CCB" w:rsidRPr="00DF1F87">
        <w:rPr>
          <w:rFonts w:asciiTheme="minorHAnsi" w:hAnsiTheme="minorHAnsi" w:cstheme="minorHAnsi"/>
          <w:sz w:val="22"/>
          <w:szCs w:val="22"/>
        </w:rPr>
        <w:t>montáž předmětu koupě</w:t>
      </w:r>
      <w:r w:rsidR="0076740A" w:rsidRPr="00DF1F87">
        <w:rPr>
          <w:rFonts w:asciiTheme="minorHAnsi" w:hAnsiTheme="minorHAnsi" w:cstheme="minorHAnsi"/>
          <w:sz w:val="22"/>
          <w:szCs w:val="22"/>
        </w:rPr>
        <w:t>.</w:t>
      </w:r>
    </w:p>
    <w:p w14:paraId="54D7210E" w14:textId="7FB68BA6" w:rsidR="005B245A" w:rsidRPr="00DF1F87" w:rsidRDefault="005B245A" w:rsidP="00DE595E">
      <w:pPr>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I</w:t>
      </w:r>
      <w:r w:rsidR="00F834F2" w:rsidRPr="00DF1F87">
        <w:rPr>
          <w:rFonts w:asciiTheme="minorHAnsi" w:hAnsiTheme="minorHAnsi" w:cstheme="minorHAnsi"/>
          <w:b/>
          <w:snapToGrid w:val="0"/>
          <w:sz w:val="22"/>
          <w:szCs w:val="22"/>
        </w:rPr>
        <w:t>V</w:t>
      </w:r>
      <w:r w:rsidRPr="00DF1F87">
        <w:rPr>
          <w:rFonts w:asciiTheme="minorHAnsi" w:hAnsiTheme="minorHAnsi" w:cstheme="minorHAnsi"/>
          <w:b/>
          <w:snapToGrid w:val="0"/>
          <w:sz w:val="22"/>
          <w:szCs w:val="22"/>
        </w:rPr>
        <w:t>.</w:t>
      </w:r>
    </w:p>
    <w:p w14:paraId="5C1BECDA" w14:textId="77777777" w:rsidR="005B245A" w:rsidRPr="00DF1F87" w:rsidRDefault="005B245A" w:rsidP="005B245A">
      <w:pPr>
        <w:spacing w:after="120"/>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Práva a povinnosti smluvních stran</w:t>
      </w:r>
    </w:p>
    <w:p w14:paraId="365A4E13" w14:textId="2CD543F1"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Prodávající se zavazuje řádně a včas </w:t>
      </w:r>
      <w:r w:rsidR="002C7554" w:rsidRPr="00DF1F87">
        <w:rPr>
          <w:rFonts w:asciiTheme="minorHAnsi" w:hAnsiTheme="minorHAnsi" w:cstheme="minorHAnsi"/>
          <w:sz w:val="22"/>
          <w:szCs w:val="22"/>
        </w:rPr>
        <w:t xml:space="preserve">dle potřeb a požadavků kupujícího </w:t>
      </w:r>
      <w:r w:rsidRPr="00DF1F87">
        <w:rPr>
          <w:rFonts w:asciiTheme="minorHAnsi" w:hAnsiTheme="minorHAnsi" w:cstheme="minorHAnsi"/>
          <w:sz w:val="22"/>
          <w:szCs w:val="22"/>
        </w:rPr>
        <w:t>odevzd</w:t>
      </w:r>
      <w:r w:rsidR="002C7554" w:rsidRPr="00DF1F87">
        <w:rPr>
          <w:rFonts w:asciiTheme="minorHAnsi" w:hAnsiTheme="minorHAnsi" w:cstheme="minorHAnsi"/>
          <w:sz w:val="22"/>
          <w:szCs w:val="22"/>
        </w:rPr>
        <w:t>ávat</w:t>
      </w:r>
      <w:r w:rsidRPr="00DF1F87">
        <w:rPr>
          <w:rFonts w:asciiTheme="minorHAnsi" w:hAnsiTheme="minorHAnsi" w:cstheme="minorHAnsi"/>
          <w:sz w:val="22"/>
          <w:szCs w:val="22"/>
        </w:rPr>
        <w:t xml:space="preserve"> kupujícímu předmět koupě </w:t>
      </w:r>
      <w:r w:rsidR="002B79B8" w:rsidRPr="00DF1F87">
        <w:rPr>
          <w:rFonts w:asciiTheme="minorHAnsi" w:hAnsiTheme="minorHAnsi" w:cstheme="minorHAnsi"/>
          <w:sz w:val="22"/>
          <w:szCs w:val="22"/>
        </w:rPr>
        <w:t xml:space="preserve">nebo jeho část </w:t>
      </w:r>
      <w:r w:rsidRPr="00DF1F87">
        <w:rPr>
          <w:rFonts w:asciiTheme="minorHAnsi" w:hAnsiTheme="minorHAnsi" w:cstheme="minorHAnsi"/>
          <w:sz w:val="22"/>
          <w:szCs w:val="22"/>
        </w:rPr>
        <w:t xml:space="preserve">a umožnit kupujícímu nabýt k předmětu koupě vlastnické právo tak, aby byl naplněn účel této smlouvy. </w:t>
      </w:r>
    </w:p>
    <w:p w14:paraId="4171F170" w14:textId="065F3426"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Kupující se zavazuje </w:t>
      </w:r>
      <w:r w:rsidR="002B1EA0" w:rsidRPr="00DF1F87">
        <w:rPr>
          <w:rFonts w:asciiTheme="minorHAnsi" w:hAnsiTheme="minorHAnsi" w:cstheme="minorHAnsi"/>
          <w:sz w:val="22"/>
          <w:szCs w:val="22"/>
        </w:rPr>
        <w:t xml:space="preserve">příslušnou část </w:t>
      </w:r>
      <w:r w:rsidRPr="00DF1F87">
        <w:rPr>
          <w:rFonts w:asciiTheme="minorHAnsi" w:hAnsiTheme="minorHAnsi" w:cstheme="minorHAnsi"/>
          <w:sz w:val="22"/>
          <w:szCs w:val="22"/>
        </w:rPr>
        <w:t>předmět</w:t>
      </w:r>
      <w:r w:rsidR="002B1EA0" w:rsidRPr="00DF1F87">
        <w:rPr>
          <w:rFonts w:asciiTheme="minorHAnsi" w:hAnsiTheme="minorHAnsi" w:cstheme="minorHAnsi"/>
          <w:sz w:val="22"/>
          <w:szCs w:val="22"/>
        </w:rPr>
        <w:t>u</w:t>
      </w:r>
      <w:r w:rsidRPr="00DF1F87">
        <w:rPr>
          <w:rFonts w:asciiTheme="minorHAnsi" w:hAnsiTheme="minorHAnsi" w:cstheme="minorHAnsi"/>
          <w:sz w:val="22"/>
          <w:szCs w:val="22"/>
        </w:rPr>
        <w:t xml:space="preserve"> koupě řádně a včas převzít a zaplatit prodávajícímu sjednanou kupní cenu.</w:t>
      </w:r>
    </w:p>
    <w:p w14:paraId="285A04D3" w14:textId="7CAF05EF" w:rsidR="00EA348D" w:rsidRPr="00DF1F87" w:rsidRDefault="00DB049C" w:rsidP="004D0793">
      <w:pPr>
        <w:pStyle w:val="Default"/>
        <w:numPr>
          <w:ilvl w:val="0"/>
          <w:numId w:val="16"/>
        </w:numPr>
        <w:spacing w:after="120"/>
        <w:ind w:left="425" w:hanging="426"/>
        <w:jc w:val="both"/>
        <w:rPr>
          <w:rFonts w:asciiTheme="minorHAnsi" w:hAnsiTheme="minorHAnsi" w:cstheme="minorHAnsi"/>
          <w:sz w:val="22"/>
          <w:szCs w:val="22"/>
        </w:rPr>
      </w:pPr>
      <w:r w:rsidRPr="00DF1F87">
        <w:rPr>
          <w:rFonts w:asciiTheme="minorHAnsi" w:hAnsiTheme="minorHAnsi" w:cstheme="minorHAnsi"/>
          <w:sz w:val="22"/>
          <w:szCs w:val="22"/>
        </w:rPr>
        <w:t xml:space="preserve">Prodávající je povinen zajistit a poskytnout kupujícímu do </w:t>
      </w:r>
      <w:r w:rsidR="00851FDD" w:rsidRPr="00DF1F87">
        <w:rPr>
          <w:rFonts w:asciiTheme="minorHAnsi" w:hAnsiTheme="minorHAnsi" w:cstheme="minorHAnsi"/>
          <w:sz w:val="22"/>
          <w:szCs w:val="22"/>
        </w:rPr>
        <w:t>5</w:t>
      </w:r>
      <w:r w:rsidRPr="00DF1F87">
        <w:rPr>
          <w:rFonts w:asciiTheme="minorHAnsi" w:hAnsiTheme="minorHAnsi" w:cstheme="minorHAnsi"/>
          <w:sz w:val="22"/>
          <w:szCs w:val="22"/>
        </w:rPr>
        <w:t xml:space="preserve"> dnů od </w:t>
      </w:r>
      <w:r w:rsidR="001951AD" w:rsidRPr="00DF1F87">
        <w:rPr>
          <w:rFonts w:asciiTheme="minorHAnsi" w:hAnsiTheme="minorHAnsi" w:cstheme="minorHAnsi"/>
          <w:sz w:val="22"/>
          <w:szCs w:val="22"/>
        </w:rPr>
        <w:t>nabytí účinnosti</w:t>
      </w:r>
      <w:r w:rsidRPr="00DF1F87">
        <w:rPr>
          <w:rFonts w:asciiTheme="minorHAnsi" w:hAnsiTheme="minorHAnsi" w:cstheme="minorHAnsi"/>
          <w:sz w:val="22"/>
          <w:szCs w:val="22"/>
        </w:rPr>
        <w:t xml:space="preserve"> této smlouvy vzorky materiálů k odsouhlasení. Předmětem odsouhlasení budou dodávané materiály</w:t>
      </w:r>
      <w:r w:rsidR="00B757BE" w:rsidRPr="00DF1F87">
        <w:rPr>
          <w:rFonts w:asciiTheme="minorHAnsi" w:hAnsiTheme="minorHAnsi" w:cstheme="minorHAnsi"/>
          <w:sz w:val="22"/>
          <w:szCs w:val="22"/>
        </w:rPr>
        <w:t>, povrchové úpravy</w:t>
      </w:r>
      <w:r w:rsidRPr="00DF1F87">
        <w:rPr>
          <w:rFonts w:asciiTheme="minorHAnsi" w:hAnsiTheme="minorHAnsi" w:cstheme="minorHAnsi"/>
          <w:sz w:val="22"/>
          <w:szCs w:val="22"/>
        </w:rPr>
        <w:t xml:space="preserve"> a prvky zařízení.</w:t>
      </w:r>
      <w:r w:rsidR="0061107E" w:rsidRPr="00DF1F87">
        <w:rPr>
          <w:rFonts w:asciiTheme="minorHAnsi" w:hAnsiTheme="minorHAnsi" w:cstheme="minorHAnsi"/>
          <w:sz w:val="22"/>
          <w:szCs w:val="22"/>
        </w:rPr>
        <w:t xml:space="preserve"> </w:t>
      </w:r>
      <w:r w:rsidR="00B757BE" w:rsidRPr="00DF1F87">
        <w:rPr>
          <w:rFonts w:asciiTheme="minorHAnsi" w:hAnsiTheme="minorHAnsi" w:cstheme="minorHAnsi"/>
          <w:sz w:val="22"/>
          <w:szCs w:val="22"/>
        </w:rPr>
        <w:t>T</w:t>
      </w:r>
      <w:r w:rsidR="007F05ED" w:rsidRPr="00DF1F87">
        <w:rPr>
          <w:rFonts w:asciiTheme="minorHAnsi" w:hAnsiTheme="minorHAnsi" w:cstheme="minorHAnsi"/>
          <w:sz w:val="22"/>
          <w:szCs w:val="22"/>
        </w:rPr>
        <w:t>echnické provedení a design výrobků bude předmětem posouzení a</w:t>
      </w:r>
      <w:r w:rsidR="00B1350F" w:rsidRPr="00DF1F87">
        <w:rPr>
          <w:rFonts w:asciiTheme="minorHAnsi" w:hAnsiTheme="minorHAnsi" w:cstheme="minorHAnsi"/>
          <w:sz w:val="22"/>
          <w:szCs w:val="22"/>
        </w:rPr>
        <w:t> </w:t>
      </w:r>
      <w:r w:rsidR="007F05ED" w:rsidRPr="00DF1F87">
        <w:rPr>
          <w:rFonts w:asciiTheme="minorHAnsi" w:hAnsiTheme="minorHAnsi" w:cstheme="minorHAnsi"/>
          <w:sz w:val="22"/>
          <w:szCs w:val="22"/>
        </w:rPr>
        <w:t xml:space="preserve">odsouhlasení kupujícím. Materiály, prvky a zařízení, kterých se vzorky týkají, </w:t>
      </w:r>
      <w:r w:rsidR="007F05ED" w:rsidRPr="00DF1F87">
        <w:rPr>
          <w:rFonts w:asciiTheme="minorHAnsi" w:hAnsiTheme="minorHAnsi" w:cstheme="minorHAnsi"/>
          <w:sz w:val="22"/>
          <w:szCs w:val="22"/>
        </w:rPr>
        <w:lastRenderedPageBreak/>
        <w:t>nemohou být vyrobeny, dodány nebo zabudovány do předmětu koupě bez tohoto posouzení a</w:t>
      </w:r>
      <w:r w:rsidR="00A837BB" w:rsidRPr="00DF1F87">
        <w:rPr>
          <w:rFonts w:asciiTheme="minorHAnsi" w:hAnsiTheme="minorHAnsi" w:cstheme="minorHAnsi"/>
          <w:sz w:val="22"/>
          <w:szCs w:val="22"/>
        </w:rPr>
        <w:t> </w:t>
      </w:r>
      <w:r w:rsidR="007F05ED" w:rsidRPr="00DF1F87">
        <w:rPr>
          <w:rFonts w:asciiTheme="minorHAnsi" w:hAnsiTheme="minorHAnsi" w:cstheme="minorHAnsi"/>
          <w:sz w:val="22"/>
          <w:szCs w:val="22"/>
        </w:rPr>
        <w:t>odsouhlasení. Dodané materiály, prvky a zařízení musí být shodné s odsouhlasenými vzorky.</w:t>
      </w:r>
    </w:p>
    <w:p w14:paraId="459960F0" w14:textId="52897856" w:rsidR="007F05ED" w:rsidRPr="00DF1F87" w:rsidRDefault="007F05ED" w:rsidP="004D0793">
      <w:pPr>
        <w:pStyle w:val="Default"/>
        <w:numPr>
          <w:ilvl w:val="0"/>
          <w:numId w:val="16"/>
        </w:numPr>
        <w:spacing w:after="120"/>
        <w:ind w:left="425" w:hanging="426"/>
        <w:jc w:val="both"/>
        <w:rPr>
          <w:rFonts w:asciiTheme="minorHAnsi" w:hAnsiTheme="minorHAnsi" w:cstheme="minorHAnsi"/>
          <w:sz w:val="22"/>
          <w:szCs w:val="22"/>
        </w:rPr>
      </w:pPr>
      <w:r w:rsidRPr="00DF1F87">
        <w:rPr>
          <w:rFonts w:asciiTheme="minorHAnsi" w:hAnsiTheme="minorHAnsi" w:cstheme="minorHAnsi"/>
          <w:sz w:val="22"/>
          <w:szCs w:val="22"/>
        </w:rPr>
        <w:t>Vyžadují-li to nároky na estetické vlastnosti předmětu koupě, je prodávající povinen před započetím výroby nebo před zahájením dodávky předložit kupujícímu vzorník možných barevných řešení a kupující má právo vybrat barvu, která nejlépe splní požadavky na estetické vlastnosti. Výběr barvy kupujícím nemá vliv na sjednanou kupní cenu. Rizika vyplývající z možné změny barevného řešení nese prodávající a má je započteny ve sjednané ceně.</w:t>
      </w:r>
    </w:p>
    <w:p w14:paraId="4B483AEA" w14:textId="77777777"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Prodávající se zavazuje při montáži a instalaci předmětu koupě dle této smlouvy postupovat samostatně a s odbornou péčí tak, aby byl naplněn účel této smlouvy, přičemž je vázán případnými pokyny kupujícího.</w:t>
      </w:r>
    </w:p>
    <w:p w14:paraId="4F206840" w14:textId="77777777"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napToGrid w:val="0"/>
          <w:sz w:val="22"/>
          <w:szCs w:val="22"/>
        </w:rPr>
        <w:t>Kupující se zavazuje prodávajícímu poskytnout veškerou součinnost nezbytnou pro splnění předmětu smlouvy.</w:t>
      </w:r>
    </w:p>
    <w:p w14:paraId="6D424CFF" w14:textId="70AF9807"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napToGrid w:val="0"/>
          <w:sz w:val="22"/>
          <w:szCs w:val="22"/>
        </w:rPr>
        <w:t>Kupující je oprávněn kontrolovat provádění montáže a instalace předmětu koupě. Kontrola bude prováděna osob</w:t>
      </w:r>
      <w:r w:rsidR="00D51D58" w:rsidRPr="00DF1F87">
        <w:rPr>
          <w:rFonts w:asciiTheme="minorHAnsi" w:hAnsiTheme="minorHAnsi" w:cstheme="minorHAnsi"/>
          <w:snapToGrid w:val="0"/>
          <w:sz w:val="22"/>
          <w:szCs w:val="22"/>
        </w:rPr>
        <w:t>ami</w:t>
      </w:r>
      <w:r w:rsidRPr="00DF1F87">
        <w:rPr>
          <w:rFonts w:asciiTheme="minorHAnsi" w:hAnsiTheme="minorHAnsi" w:cstheme="minorHAnsi"/>
          <w:snapToGrid w:val="0"/>
          <w:sz w:val="22"/>
          <w:szCs w:val="22"/>
        </w:rPr>
        <w:t xml:space="preserve"> pověřen</w:t>
      </w:r>
      <w:r w:rsidR="00D51D58" w:rsidRPr="00DF1F87">
        <w:rPr>
          <w:rFonts w:asciiTheme="minorHAnsi" w:hAnsiTheme="minorHAnsi" w:cstheme="minorHAnsi"/>
          <w:snapToGrid w:val="0"/>
          <w:sz w:val="22"/>
          <w:szCs w:val="22"/>
        </w:rPr>
        <w:t>ými</w:t>
      </w:r>
      <w:r w:rsidRPr="00DF1F87">
        <w:rPr>
          <w:rFonts w:asciiTheme="minorHAnsi" w:hAnsiTheme="minorHAnsi" w:cstheme="minorHAnsi"/>
          <w:snapToGrid w:val="0"/>
          <w:sz w:val="22"/>
          <w:szCs w:val="22"/>
        </w:rPr>
        <w:t xml:space="preserve"> nebo zmocněn</w:t>
      </w:r>
      <w:r w:rsidR="00D51D58" w:rsidRPr="00DF1F87">
        <w:rPr>
          <w:rFonts w:asciiTheme="minorHAnsi" w:hAnsiTheme="minorHAnsi" w:cstheme="minorHAnsi"/>
          <w:snapToGrid w:val="0"/>
          <w:sz w:val="22"/>
          <w:szCs w:val="22"/>
        </w:rPr>
        <w:t>ými</w:t>
      </w:r>
      <w:r w:rsidRPr="00DF1F87">
        <w:rPr>
          <w:rFonts w:asciiTheme="minorHAnsi" w:hAnsiTheme="minorHAnsi" w:cstheme="minorHAnsi"/>
          <w:snapToGrid w:val="0"/>
          <w:sz w:val="22"/>
          <w:szCs w:val="22"/>
        </w:rPr>
        <w:t xml:space="preserve"> kupujícím. </w:t>
      </w:r>
    </w:p>
    <w:p w14:paraId="05F2740F" w14:textId="698A4658"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Předmět smlouvy dle čl. II. smlouvy se prodávající zavazuje plnit sám nebo s využitím třetích osob (poddodavatelů). Prodávající je povinen zabezpečit ve svých poddodavatelských smlouvách splnění povinností vyplývajících prodávajícímu z této smlouvy, a to přiměřeně k povaze a rozsahu poddodávky. Při plnění kterékoliv části předmětu smlouvy poddodavatelem má prodávající </w:t>
      </w:r>
      <w:r w:rsidR="00666D1A" w:rsidRPr="00DF1F87">
        <w:rPr>
          <w:rFonts w:asciiTheme="minorHAnsi" w:hAnsiTheme="minorHAnsi" w:cstheme="minorHAnsi"/>
          <w:sz w:val="22"/>
          <w:szCs w:val="22"/>
        </w:rPr>
        <w:t>odpov</w:t>
      </w:r>
      <w:r w:rsidRPr="00DF1F87">
        <w:rPr>
          <w:rFonts w:asciiTheme="minorHAnsi" w:hAnsiTheme="minorHAnsi" w:cstheme="minorHAnsi"/>
          <w:sz w:val="22"/>
          <w:szCs w:val="22"/>
        </w:rPr>
        <w:t>ědnost, jako by plnil předmět smlouvy sám.</w:t>
      </w:r>
    </w:p>
    <w:p w14:paraId="415B2889" w14:textId="1CB677C3"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Prodávající je povinen na žádost kupujícího či </w:t>
      </w:r>
      <w:r w:rsidR="00666D1A" w:rsidRPr="00DF1F87">
        <w:rPr>
          <w:rFonts w:asciiTheme="minorHAnsi" w:hAnsiTheme="minorHAnsi" w:cstheme="minorHAnsi"/>
          <w:sz w:val="22"/>
          <w:szCs w:val="22"/>
        </w:rPr>
        <w:t>jím pověřené osoby</w:t>
      </w:r>
      <w:r w:rsidRPr="00DF1F87">
        <w:rPr>
          <w:rFonts w:asciiTheme="minorHAnsi" w:hAnsiTheme="minorHAnsi" w:cstheme="minorHAnsi"/>
          <w:sz w:val="22"/>
          <w:szCs w:val="22"/>
        </w:rPr>
        <w:t xml:space="preserve"> předložit kompletní seznam činností prováděných prostřednictvím poddodavatelů včetně identifikace těchto poddodavatelů.</w:t>
      </w:r>
    </w:p>
    <w:p w14:paraId="612ED560" w14:textId="77777777"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Prodávající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do 10 pracovních dnů od obdržení platby ze strany kupujícího za konkrétní plnění. Prodávající se zavazuje přenést totožnou povinnost do dalších úrovní dodavatelského řetězce a zavázat své poddodavatele k plnění a šíření této povinnosti též do nižších úrovní dodavatelského řetězce.</w:t>
      </w:r>
    </w:p>
    <w:p w14:paraId="5CBCBA43" w14:textId="77777777"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Pokud činností prodávajícího dojde ke způsobení škody kupujícímu nebo třetím osobám z důvodu opomenutí, nedbalosti nebo neplněním podmínek vyplývajících ze zákona, technických nebo jiných norem nebo vyplývajících z této smlouvy, je prodávající povinen bez zbytečného odkladu tuto škodu odstranit a není-li to možné, tak finančně nahradit. Veškeré náklady s tím spojené nese prodávající. Prodávající odpovídá i za škodu způsobenou činností jeho poddodavatelů.</w:t>
      </w:r>
    </w:p>
    <w:p w14:paraId="2A527F45" w14:textId="47EB84CE" w:rsidR="00D866CC" w:rsidRPr="00DF1F87" w:rsidRDefault="008831C4"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Pro</w:t>
      </w:r>
      <w:r w:rsidR="008940FC" w:rsidRPr="00DF1F87">
        <w:rPr>
          <w:rFonts w:asciiTheme="minorHAnsi" w:hAnsiTheme="minorHAnsi" w:cstheme="minorHAnsi"/>
          <w:sz w:val="22"/>
          <w:szCs w:val="22"/>
        </w:rPr>
        <w:t>dávající</w:t>
      </w:r>
      <w:r w:rsidRPr="00DF1F87">
        <w:rPr>
          <w:rFonts w:asciiTheme="minorHAnsi" w:hAnsiTheme="minorHAnsi" w:cstheme="minorHAnsi"/>
          <w:sz w:val="22"/>
          <w:szCs w:val="22"/>
        </w:rPr>
        <w:t xml:space="preserve"> je povinen mít ke dni podpisu této smlouvy uzavřenou pojistnou smlouvu v postavení pojištěného na pojištění odpovědnosti za škody způsobené při výkonu své činnosti dle této smlouvy s jednorázovým pojistným plněním ve výši alespoň 1 000 000 Kč za jednu pojistnou událost. </w:t>
      </w:r>
      <w:r w:rsidR="008940FC" w:rsidRPr="00DF1F87">
        <w:rPr>
          <w:rFonts w:asciiTheme="minorHAnsi" w:hAnsiTheme="minorHAnsi" w:cstheme="minorHAnsi"/>
          <w:sz w:val="22"/>
          <w:szCs w:val="22"/>
        </w:rPr>
        <w:t>Prodávající</w:t>
      </w:r>
      <w:r w:rsidRPr="00DF1F87">
        <w:rPr>
          <w:rFonts w:asciiTheme="minorHAnsi" w:hAnsiTheme="minorHAnsi" w:cstheme="minorHAnsi"/>
          <w:sz w:val="22"/>
          <w:szCs w:val="22"/>
        </w:rPr>
        <w:t xml:space="preserve"> se zavazuje udržovat uvedené pojištění v platnosti po celou dobu trvání této smlouvy, jakož i po celou dobu trvání závazků z této smlouvy vyplývajících. Náklady na pojištění nese </w:t>
      </w:r>
      <w:r w:rsidR="008940FC" w:rsidRPr="00DF1F87">
        <w:rPr>
          <w:rFonts w:asciiTheme="minorHAnsi" w:hAnsiTheme="minorHAnsi" w:cstheme="minorHAnsi"/>
          <w:sz w:val="22"/>
          <w:szCs w:val="22"/>
        </w:rPr>
        <w:t>prodávající</w:t>
      </w:r>
      <w:r w:rsidRPr="00DF1F87">
        <w:rPr>
          <w:rFonts w:asciiTheme="minorHAnsi" w:hAnsiTheme="minorHAnsi" w:cstheme="minorHAnsi"/>
          <w:sz w:val="22"/>
          <w:szCs w:val="22"/>
        </w:rPr>
        <w:t xml:space="preserve"> a jsou zahrnuty ve sjednané ceně díla dle této smlouvy.</w:t>
      </w:r>
    </w:p>
    <w:p w14:paraId="72F236E7" w14:textId="251C76E7" w:rsidR="00A138DA" w:rsidRPr="00DF1F87" w:rsidRDefault="009B377D"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Existenci pojištění je prodávající povinen doložit kupujícímu před podpisem této smlouvy, a dále kdykoliv na výzvu kupujícího, a to do tří dnů od učiněné výzvy kupujícího. Porušení této povinnosti, jakož i skutečnost, že prodávající řádně a včas neuzavře či neprodlouží pojistnou smlouvu v rozsahu požadovaném touto smlouvou, se považuje za podstatné porušení povinností </w:t>
      </w:r>
      <w:r w:rsidR="009E076B" w:rsidRPr="00DF1F87">
        <w:rPr>
          <w:rFonts w:asciiTheme="minorHAnsi" w:hAnsiTheme="minorHAnsi" w:cstheme="minorHAnsi"/>
          <w:sz w:val="22"/>
          <w:szCs w:val="22"/>
        </w:rPr>
        <w:t>prodávajícího</w:t>
      </w:r>
      <w:r w:rsidRPr="00DF1F87">
        <w:rPr>
          <w:rFonts w:asciiTheme="minorHAnsi" w:hAnsiTheme="minorHAnsi" w:cstheme="minorHAnsi"/>
          <w:sz w:val="22"/>
          <w:szCs w:val="22"/>
        </w:rPr>
        <w:t xml:space="preserve"> vyplývajících z této smlouvy.</w:t>
      </w:r>
    </w:p>
    <w:p w14:paraId="34FF2261" w14:textId="15D9B162" w:rsidR="009E076B" w:rsidRPr="00DF1F87" w:rsidRDefault="00667FDB"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Prodávající se zavazuje uplatnit veškeré pojistné události související s plněním předmětu této smlouvy u pojišťovny bez zbytečného odkladu.</w:t>
      </w:r>
    </w:p>
    <w:p w14:paraId="4F4275E1" w14:textId="77777777"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lastRenderedPageBreak/>
        <w:t>Prodávající jako osoba povinná spolupůsobit při výkonu finanční kontroly ve smyslu ust. § 2 písm. e) zákona č. 320/2001 Sb., o finanční kontrole ve veřejné správě a o změně některých zákonů (zákon o finanční kontrole), ve znění pozdějších předpisů, se zavazuje poskytnout veškerou nezbytnou součinnost, doklady a informace pro výkon finanční kontroly v souvislosti s poskytovaným plněním dle této smlouvy.</w:t>
      </w:r>
    </w:p>
    <w:p w14:paraId="045EFBC2" w14:textId="6683623B" w:rsidR="00990B1B" w:rsidRPr="00DF1F87" w:rsidRDefault="004A7D49"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Prodávající</w:t>
      </w:r>
      <w:r w:rsidR="00804515" w:rsidRPr="00DF1F87">
        <w:rPr>
          <w:rFonts w:asciiTheme="minorHAnsi" w:hAnsiTheme="minorHAnsi" w:cstheme="minorHAnsi"/>
          <w:sz w:val="22"/>
          <w:szCs w:val="22"/>
        </w:rPr>
        <w:t xml:space="preserve"> bere na vědomí, že plnění předmětu smlouvy bude probíhat za plného provozu </w:t>
      </w:r>
      <w:r w:rsidR="00EB5F6F" w:rsidRPr="00DF1F87">
        <w:rPr>
          <w:rFonts w:asciiTheme="minorHAnsi" w:hAnsiTheme="minorHAnsi" w:cstheme="minorHAnsi"/>
          <w:sz w:val="22"/>
          <w:szCs w:val="22"/>
        </w:rPr>
        <w:t>Budovy</w:t>
      </w:r>
      <w:r w:rsidR="00804515" w:rsidRPr="00DF1F87">
        <w:rPr>
          <w:rFonts w:asciiTheme="minorHAnsi" w:hAnsiTheme="minorHAnsi" w:cstheme="minorHAnsi"/>
          <w:sz w:val="22"/>
          <w:szCs w:val="22"/>
        </w:rPr>
        <w:t>, přičemž se jedná o administrativní budov</w:t>
      </w:r>
      <w:r w:rsidR="00EB5F6F" w:rsidRPr="00DF1F87">
        <w:rPr>
          <w:rFonts w:asciiTheme="minorHAnsi" w:hAnsiTheme="minorHAnsi" w:cstheme="minorHAnsi"/>
          <w:sz w:val="22"/>
          <w:szCs w:val="22"/>
        </w:rPr>
        <w:t>u</w:t>
      </w:r>
      <w:r w:rsidR="00804515" w:rsidRPr="00DF1F87">
        <w:rPr>
          <w:rFonts w:asciiTheme="minorHAnsi" w:hAnsiTheme="minorHAnsi" w:cstheme="minorHAnsi"/>
          <w:sz w:val="22"/>
          <w:szCs w:val="22"/>
        </w:rPr>
        <w:t xml:space="preserve">, které slouží k provozu Krajského úřadu Jihomoravského kraje. </w:t>
      </w:r>
      <w:r w:rsidR="00532FCF" w:rsidRPr="00DF1F87">
        <w:rPr>
          <w:rFonts w:asciiTheme="minorHAnsi" w:hAnsiTheme="minorHAnsi" w:cstheme="minorHAnsi"/>
          <w:sz w:val="22"/>
          <w:szCs w:val="22"/>
        </w:rPr>
        <w:t>Prodávající</w:t>
      </w:r>
      <w:r w:rsidR="00804515" w:rsidRPr="00DF1F87">
        <w:rPr>
          <w:rFonts w:asciiTheme="minorHAnsi" w:hAnsiTheme="minorHAnsi" w:cstheme="minorHAnsi"/>
          <w:sz w:val="22"/>
          <w:szCs w:val="22"/>
        </w:rPr>
        <w:t xml:space="preserve"> je povinen při plnění předmětu smlouvy respektovat provozní podmínky </w:t>
      </w:r>
      <w:r w:rsidR="00532FCF" w:rsidRPr="00DF1F87">
        <w:rPr>
          <w:rFonts w:asciiTheme="minorHAnsi" w:hAnsiTheme="minorHAnsi" w:cstheme="minorHAnsi"/>
          <w:sz w:val="22"/>
          <w:szCs w:val="22"/>
        </w:rPr>
        <w:t>kupujícího</w:t>
      </w:r>
      <w:r w:rsidR="00804515" w:rsidRPr="00DF1F87">
        <w:rPr>
          <w:rFonts w:asciiTheme="minorHAnsi" w:hAnsiTheme="minorHAnsi" w:cstheme="minorHAnsi"/>
          <w:sz w:val="22"/>
          <w:szCs w:val="22"/>
        </w:rPr>
        <w:t xml:space="preserve">. Veškeré plnění je </w:t>
      </w:r>
      <w:r w:rsidR="008217A1">
        <w:rPr>
          <w:rFonts w:asciiTheme="minorHAnsi" w:hAnsiTheme="minorHAnsi" w:cstheme="minorHAnsi"/>
          <w:sz w:val="22"/>
          <w:szCs w:val="22"/>
        </w:rPr>
        <w:t>prodávající</w:t>
      </w:r>
      <w:r w:rsidR="00804515" w:rsidRPr="00DF1F87">
        <w:rPr>
          <w:rFonts w:asciiTheme="minorHAnsi" w:hAnsiTheme="minorHAnsi" w:cstheme="minorHAnsi"/>
          <w:sz w:val="22"/>
          <w:szCs w:val="22"/>
        </w:rPr>
        <w:t xml:space="preserve"> povinen provádět tak, aby co nejméně omezoval běžný provoz </w:t>
      </w:r>
      <w:r w:rsidR="00237EEA" w:rsidRPr="00DF1F87">
        <w:rPr>
          <w:rFonts w:asciiTheme="minorHAnsi" w:hAnsiTheme="minorHAnsi" w:cstheme="minorHAnsi"/>
          <w:sz w:val="22"/>
          <w:szCs w:val="22"/>
        </w:rPr>
        <w:t>Budovy</w:t>
      </w:r>
      <w:r w:rsidR="00804515" w:rsidRPr="00DF1F87">
        <w:rPr>
          <w:rFonts w:asciiTheme="minorHAnsi" w:hAnsiTheme="minorHAnsi" w:cstheme="minorHAnsi"/>
          <w:sz w:val="22"/>
          <w:szCs w:val="22"/>
        </w:rPr>
        <w:t xml:space="preserve"> nadměrným hlukem, zápachem, emisemi, prachem, vibracemi, exhalacemi a zastíněním nad míru přiměřenou poměrům, nebezpečím úrazu, výpadkem funkce instalací a technických zařízení a dalšími negativními vlivy</w:t>
      </w:r>
      <w:r w:rsidRPr="00DF1F87">
        <w:rPr>
          <w:rFonts w:asciiTheme="minorHAnsi" w:hAnsiTheme="minorHAnsi" w:cstheme="minorHAnsi"/>
          <w:sz w:val="22"/>
          <w:szCs w:val="22"/>
        </w:rPr>
        <w:t>.</w:t>
      </w:r>
    </w:p>
    <w:p w14:paraId="6C5819F6" w14:textId="41DBBA7E" w:rsidR="005B245A" w:rsidRPr="00DF1F87" w:rsidRDefault="005B245A" w:rsidP="00237EEA">
      <w:pPr>
        <w:pStyle w:val="Zkladntext"/>
        <w:numPr>
          <w:ilvl w:val="0"/>
          <w:numId w:val="16"/>
        </w:numPr>
        <w:shd w:val="clear" w:color="auto" w:fill="FFFFFF" w:themeFill="background1"/>
        <w:spacing w:line="240" w:lineRule="auto"/>
        <w:ind w:left="425" w:hanging="425"/>
        <w:jc w:val="both"/>
        <w:rPr>
          <w:rFonts w:asciiTheme="minorHAnsi" w:hAnsiTheme="minorHAnsi" w:cstheme="minorHAnsi"/>
        </w:rPr>
      </w:pPr>
      <w:r w:rsidRPr="00DF1F87">
        <w:rPr>
          <w:rFonts w:asciiTheme="minorHAnsi" w:hAnsiTheme="minorHAnsi" w:cstheme="minorHAnsi"/>
        </w:rPr>
        <w:t xml:space="preserve">Prodávající se zavazuje zajistit dodržování pracovněprávních předpisů, zejména zákona č. 262/2006 Sb., zákoník práce, ve znění pozdějších předpisů (se zvláštním zřetelem na regulaci odměňování, pracovní doby, doby odpočinku mezi </w:t>
      </w:r>
      <w:r w:rsidR="00A662C4" w:rsidRPr="00DF1F87">
        <w:rPr>
          <w:rFonts w:asciiTheme="minorHAnsi" w:hAnsiTheme="minorHAnsi" w:cstheme="minorHAnsi"/>
        </w:rPr>
        <w:t>směnami</w:t>
      </w:r>
      <w:r w:rsidRPr="00DF1F87">
        <w:rPr>
          <w:rFonts w:asciiTheme="minorHAnsi" w:hAnsiTheme="minorHAnsi" w:cstheme="minorHAnsi"/>
        </w:rPr>
        <w:t xml:space="preserve"> at</w:t>
      </w:r>
      <w:r w:rsidR="007A63D9" w:rsidRPr="00DF1F87">
        <w:rPr>
          <w:rFonts w:asciiTheme="minorHAnsi" w:hAnsiTheme="minorHAnsi" w:cstheme="minorHAnsi"/>
        </w:rPr>
        <w:t>d</w:t>
      </w:r>
      <w:r w:rsidRPr="00DF1F87">
        <w:rPr>
          <w:rFonts w:asciiTheme="minorHAnsi" w:hAnsiTheme="minorHAnsi" w:cstheme="minorHAnsi"/>
        </w:rPr>
        <w:t>.)</w:t>
      </w:r>
      <w:r w:rsidR="00C110CC" w:rsidRPr="00DF1F87">
        <w:rPr>
          <w:rFonts w:asciiTheme="minorHAnsi" w:hAnsiTheme="minorHAnsi" w:cstheme="minorHAnsi"/>
        </w:rPr>
        <w:t xml:space="preserve"> a</w:t>
      </w:r>
      <w:r w:rsidRPr="00DF1F87">
        <w:rPr>
          <w:rFonts w:asciiTheme="minorHAnsi" w:hAnsiTheme="minorHAnsi" w:cstheme="minorHAnsi"/>
        </w:rPr>
        <w:t xml:space="preserve"> zákona č. 435/2004 Sb., o zaměstnanosti, ve znění pozdějších předpisů (se zvláštním zřetelem na regulaci zaměstnávání cizinců), a to vůči všem osobám, které se na plnění smlouvy podílejí. Prodávající se zavazuje zajistit splnění tohoto požadavku i u svých poddodavatelů, kteří se přímo podílejí na plnění předmětu smlouvy (např. na montáži předmětu koupě </w:t>
      </w:r>
      <w:r w:rsidR="00BA2CBE" w:rsidRPr="00DF1F87">
        <w:rPr>
          <w:rFonts w:asciiTheme="minorHAnsi" w:hAnsiTheme="minorHAnsi" w:cstheme="minorHAnsi"/>
        </w:rPr>
        <w:t>v</w:t>
      </w:r>
      <w:r w:rsidRPr="00DF1F87">
        <w:rPr>
          <w:rFonts w:asciiTheme="minorHAnsi" w:hAnsiTheme="minorHAnsi" w:cstheme="minorHAnsi"/>
        </w:rPr>
        <w:t xml:space="preserve"> místě plnění).</w:t>
      </w:r>
    </w:p>
    <w:p w14:paraId="3C6A54CA" w14:textId="068F6082" w:rsidR="004C2D21" w:rsidRPr="00DF1F87" w:rsidRDefault="005B245A" w:rsidP="00237EEA">
      <w:pPr>
        <w:pStyle w:val="Zkladntext"/>
        <w:numPr>
          <w:ilvl w:val="0"/>
          <w:numId w:val="16"/>
        </w:numPr>
        <w:shd w:val="clear" w:color="auto" w:fill="FFFFFF" w:themeFill="background1"/>
        <w:spacing w:line="240" w:lineRule="auto"/>
        <w:ind w:left="425" w:hanging="425"/>
        <w:jc w:val="both"/>
        <w:rPr>
          <w:rFonts w:asciiTheme="minorHAnsi" w:hAnsiTheme="minorHAnsi" w:cstheme="minorHAnsi"/>
        </w:rPr>
      </w:pPr>
      <w:r w:rsidRPr="00DF1F87">
        <w:rPr>
          <w:rFonts w:asciiTheme="minorHAnsi" w:hAnsiTheme="minorHAnsi" w:cstheme="minorHAnsi"/>
        </w:rPr>
        <w:t>Prodávající je zodpovědný za bezpečnost práce při dodání, montáži a instalaci předmětu koupě na</w:t>
      </w:r>
      <w:r w:rsidR="006A0C5B" w:rsidRPr="00DF1F87">
        <w:rPr>
          <w:rFonts w:asciiTheme="minorHAnsi" w:hAnsiTheme="minorHAnsi" w:cstheme="minorHAnsi"/>
        </w:rPr>
        <w:t> </w:t>
      </w:r>
      <w:r w:rsidRPr="00DF1F87">
        <w:rPr>
          <w:rFonts w:asciiTheme="minorHAnsi" w:hAnsiTheme="minorHAnsi" w:cstheme="minorHAnsi"/>
        </w:rPr>
        <w:t>místě plnění podle zákona č. 309/2006 Sb.</w:t>
      </w:r>
      <w:r w:rsidR="00A871D5" w:rsidRPr="00DF1F87">
        <w:rPr>
          <w:rFonts w:asciiTheme="minorHAnsi" w:hAnsiTheme="minorHAnsi" w:cstheme="minorHAnsi"/>
        </w:rPr>
        <w:t>, kterým se upravují další požadavky bezpečnosti a ochrany zdraví při práci v pracovněprávních vztazích</w:t>
      </w:r>
      <w:r w:rsidR="00A55A33" w:rsidRPr="00DF1F87">
        <w:rPr>
          <w:rFonts w:asciiTheme="minorHAnsi" w:hAnsiTheme="minorHAnsi" w:cstheme="minorHAnsi"/>
        </w:rPr>
        <w:t xml:space="preserve"> </w:t>
      </w:r>
      <w:r w:rsidR="00A871D5" w:rsidRPr="00DF1F87">
        <w:rPr>
          <w:rFonts w:asciiTheme="minorHAnsi" w:hAnsiTheme="minorHAnsi" w:cstheme="minorHAnsi"/>
        </w:rPr>
        <w:t>a o zajištění bezpečnosti a ochrany zdraví při činnosti nebo poskytování služeb mimo pracovněprávní</w:t>
      </w:r>
      <w:r w:rsidR="00A55A33" w:rsidRPr="00DF1F87">
        <w:rPr>
          <w:rFonts w:asciiTheme="minorHAnsi" w:hAnsiTheme="minorHAnsi" w:cstheme="minorHAnsi"/>
        </w:rPr>
        <w:t xml:space="preserve"> </w:t>
      </w:r>
      <w:r w:rsidR="00A871D5" w:rsidRPr="00DF1F87">
        <w:rPr>
          <w:rFonts w:asciiTheme="minorHAnsi" w:hAnsiTheme="minorHAnsi" w:cstheme="minorHAnsi"/>
        </w:rPr>
        <w:t>vztahy (zákon o zajištění dalších podmínek bezpečnosti a ochrany zdraví při práci)</w:t>
      </w:r>
      <w:r w:rsidR="00A55A33" w:rsidRPr="00DF1F87">
        <w:rPr>
          <w:rFonts w:asciiTheme="minorHAnsi" w:hAnsiTheme="minorHAnsi" w:cstheme="minorHAnsi"/>
        </w:rPr>
        <w:t xml:space="preserve">, ve znění </w:t>
      </w:r>
      <w:r w:rsidR="00B719C5" w:rsidRPr="00DF1F87">
        <w:rPr>
          <w:rFonts w:asciiTheme="minorHAnsi" w:hAnsiTheme="minorHAnsi" w:cstheme="minorHAnsi"/>
        </w:rPr>
        <w:t>pozdějších předpisů</w:t>
      </w:r>
      <w:r w:rsidR="00303AAB" w:rsidRPr="00DF1F87">
        <w:rPr>
          <w:rFonts w:asciiTheme="minorHAnsi" w:hAnsiTheme="minorHAnsi" w:cstheme="minorHAnsi"/>
        </w:rPr>
        <w:t>.</w:t>
      </w:r>
      <w:r w:rsidRPr="00DF1F87">
        <w:rPr>
          <w:rFonts w:asciiTheme="minorHAnsi" w:hAnsiTheme="minorHAnsi" w:cstheme="minorHAnsi"/>
        </w:rPr>
        <w:t xml:space="preserve"> Prodávající je</w:t>
      </w:r>
      <w:r w:rsidR="006A0C5B" w:rsidRPr="00DF1F87">
        <w:rPr>
          <w:rFonts w:asciiTheme="minorHAnsi" w:hAnsiTheme="minorHAnsi" w:cstheme="minorHAnsi"/>
        </w:rPr>
        <w:t> </w:t>
      </w:r>
      <w:r w:rsidRPr="00DF1F87">
        <w:rPr>
          <w:rFonts w:asciiTheme="minorHAnsi" w:hAnsiTheme="minorHAnsi" w:cstheme="minorHAnsi"/>
        </w:rPr>
        <w:t>povinen zajistit na pracovišti veškerá bezpečnostní a hygienická opatření včetně dodržování pravidel požární ochrany pracoviště, a to v rozsahu a způsobem stanoveným příslušnými právními předpisy. Prodávající v plné míře zodpovídá za bezpečnost a ochranu zdraví všech osob, které se zdržují na pracovišti, a je povinen zabezpečit jejich vybavení ochrannými pracovními pomůckami a ochrannými pomůckami na ochranu osob před riziky vyplývajícími z provozu. Dojde-li k jakémukoliv úrazu při dodání, montáži a instalaci předmětu koupě na místě plnění, je prodávající povinen zabezpečit vyšetření úrazu a sepsání příslušného záznamu. Kupující je povinen poskytnout prodávajícímu nezbytnou součinnost. Prodávající je povinen provádět v průběhu plnění vlastní dozor a soustavnou kontrolu nad bezpečností práce a požární ochranou na</w:t>
      </w:r>
      <w:r w:rsidR="006A0C5B" w:rsidRPr="00DF1F87">
        <w:rPr>
          <w:rFonts w:asciiTheme="minorHAnsi" w:hAnsiTheme="minorHAnsi" w:cstheme="minorHAnsi"/>
        </w:rPr>
        <w:t> </w:t>
      </w:r>
      <w:r w:rsidRPr="00DF1F87">
        <w:rPr>
          <w:rFonts w:asciiTheme="minorHAnsi" w:hAnsiTheme="minorHAnsi" w:cstheme="minorHAnsi"/>
        </w:rPr>
        <w:t>pracovišti.</w:t>
      </w:r>
    </w:p>
    <w:p w14:paraId="3DD826A1" w14:textId="387E9F6C" w:rsidR="00237EEA" w:rsidRPr="00DF1F87" w:rsidRDefault="00AD0872" w:rsidP="0058163E">
      <w:pPr>
        <w:pStyle w:val="Zkladntext"/>
        <w:numPr>
          <w:ilvl w:val="0"/>
          <w:numId w:val="16"/>
        </w:numPr>
        <w:shd w:val="clear" w:color="auto" w:fill="FFFFFF" w:themeFill="background1"/>
        <w:spacing w:after="240" w:line="240" w:lineRule="auto"/>
        <w:ind w:left="425" w:hanging="425"/>
        <w:jc w:val="both"/>
        <w:rPr>
          <w:rFonts w:asciiTheme="minorHAnsi" w:hAnsiTheme="minorHAnsi" w:cstheme="minorHAnsi"/>
        </w:rPr>
      </w:pPr>
      <w:r w:rsidRPr="00DF1F87">
        <w:rPr>
          <w:rFonts w:asciiTheme="minorHAnsi" w:hAnsiTheme="minorHAnsi" w:cstheme="minorHAnsi"/>
          <w:lang w:eastAsia="cs-CZ"/>
        </w:rPr>
        <w:t>Prodávající</w:t>
      </w:r>
      <w:r w:rsidR="003E0AC8" w:rsidRPr="00DF1F87">
        <w:rPr>
          <w:rFonts w:asciiTheme="minorHAnsi" w:hAnsiTheme="minorHAnsi" w:cstheme="minorHAnsi"/>
        </w:rPr>
        <w:t xml:space="preserve"> se zavazuje při plnění předmětu smlouvy dodržovat </w:t>
      </w:r>
      <w:r w:rsidR="00D133DA">
        <w:rPr>
          <w:rFonts w:asciiTheme="minorHAnsi" w:hAnsiTheme="minorHAnsi" w:cstheme="minorHAnsi"/>
        </w:rPr>
        <w:t>vnitřní</w:t>
      </w:r>
      <w:r w:rsidR="003E0AC8" w:rsidRPr="00DF1F87">
        <w:rPr>
          <w:rFonts w:asciiTheme="minorHAnsi" w:hAnsiTheme="minorHAnsi" w:cstheme="minorHAnsi"/>
        </w:rPr>
        <w:t xml:space="preserve"> předpisy </w:t>
      </w:r>
      <w:r w:rsidR="007C38C7" w:rsidRPr="00DF1F87">
        <w:rPr>
          <w:rFonts w:asciiTheme="minorHAnsi" w:hAnsiTheme="minorHAnsi" w:cstheme="minorHAnsi"/>
        </w:rPr>
        <w:t>kupujícího</w:t>
      </w:r>
      <w:r w:rsidR="003E0AC8" w:rsidRPr="00DF1F87">
        <w:rPr>
          <w:rFonts w:asciiTheme="minorHAnsi" w:hAnsiTheme="minorHAnsi" w:cstheme="minorHAnsi"/>
        </w:rPr>
        <w:t xml:space="preserve"> týkající se bezpečnosti a ochrany zdraví při práci a požární ochrany, kterými se rozumí zejména </w:t>
      </w:r>
      <w:r w:rsidR="00882302">
        <w:rPr>
          <w:rFonts w:asciiTheme="minorHAnsi" w:hAnsiTheme="minorHAnsi" w:cstheme="minorHAnsi"/>
        </w:rPr>
        <w:t>vnitřní předpis</w:t>
      </w:r>
      <w:r w:rsidR="003E0AC8" w:rsidRPr="00DF1F87">
        <w:rPr>
          <w:rFonts w:asciiTheme="minorHAnsi" w:hAnsiTheme="minorHAnsi" w:cstheme="minorHAnsi"/>
        </w:rPr>
        <w:t xml:space="preserve"> 32/INA-KrÚ – </w:t>
      </w:r>
      <w:r w:rsidR="00882302">
        <w:rPr>
          <w:rFonts w:asciiTheme="minorHAnsi" w:hAnsiTheme="minorHAnsi" w:cstheme="minorHAnsi"/>
        </w:rPr>
        <w:t>„</w:t>
      </w:r>
      <w:r w:rsidR="00882302" w:rsidRPr="00882302">
        <w:rPr>
          <w:rFonts w:asciiTheme="minorHAnsi" w:hAnsiTheme="minorHAnsi" w:cstheme="minorHAnsi"/>
          <w:i/>
          <w:iCs/>
        </w:rPr>
        <w:t>Směrnice</w:t>
      </w:r>
      <w:r w:rsidR="003E0AC8" w:rsidRPr="00882302">
        <w:rPr>
          <w:rFonts w:asciiTheme="minorHAnsi" w:hAnsiTheme="minorHAnsi" w:cstheme="minorHAnsi"/>
          <w:i/>
          <w:iCs/>
        </w:rPr>
        <w:t xml:space="preserve"> pro organizování a řízení bezpečnosti a ochrany zdraví při práci</w:t>
      </w:r>
      <w:r w:rsidR="00882302">
        <w:rPr>
          <w:rFonts w:asciiTheme="minorHAnsi" w:hAnsiTheme="minorHAnsi" w:cstheme="minorHAnsi"/>
        </w:rPr>
        <w:t>“</w:t>
      </w:r>
      <w:r w:rsidR="003E0AC8" w:rsidRPr="00DF1F87">
        <w:rPr>
          <w:rFonts w:asciiTheme="minorHAnsi" w:hAnsiTheme="minorHAnsi" w:cstheme="minorHAnsi"/>
        </w:rPr>
        <w:t xml:space="preserve"> a </w:t>
      </w:r>
      <w:r w:rsidR="00882302">
        <w:rPr>
          <w:rFonts w:asciiTheme="minorHAnsi" w:hAnsiTheme="minorHAnsi" w:cstheme="minorHAnsi"/>
        </w:rPr>
        <w:t>vnitřní předpis</w:t>
      </w:r>
      <w:r w:rsidR="003E0AC8" w:rsidRPr="00DF1F87">
        <w:rPr>
          <w:rFonts w:asciiTheme="minorHAnsi" w:hAnsiTheme="minorHAnsi" w:cstheme="minorHAnsi"/>
        </w:rPr>
        <w:t xml:space="preserve"> 17/INA-KRÚ – </w:t>
      </w:r>
      <w:r w:rsidR="00552A79">
        <w:rPr>
          <w:rFonts w:asciiTheme="minorHAnsi" w:hAnsiTheme="minorHAnsi" w:cstheme="minorHAnsi"/>
        </w:rPr>
        <w:t>„</w:t>
      </w:r>
      <w:r w:rsidR="003E0AC8" w:rsidRPr="00552A79">
        <w:rPr>
          <w:rFonts w:asciiTheme="minorHAnsi" w:hAnsiTheme="minorHAnsi" w:cstheme="minorHAnsi"/>
          <w:i/>
          <w:iCs/>
        </w:rPr>
        <w:t>Pravidla pro organizování a řízení požární ochrany</w:t>
      </w:r>
      <w:r w:rsidR="00552A79">
        <w:rPr>
          <w:rFonts w:asciiTheme="minorHAnsi" w:hAnsiTheme="minorHAnsi" w:cstheme="minorHAnsi"/>
        </w:rPr>
        <w:t>“</w:t>
      </w:r>
      <w:r w:rsidR="003E0AC8" w:rsidRPr="00DF1F87">
        <w:rPr>
          <w:rFonts w:asciiTheme="minorHAnsi" w:hAnsiTheme="minorHAnsi" w:cstheme="minorHAnsi"/>
        </w:rPr>
        <w:t xml:space="preserve">. </w:t>
      </w:r>
      <w:r w:rsidR="00552A79">
        <w:rPr>
          <w:rFonts w:asciiTheme="minorHAnsi" w:hAnsiTheme="minorHAnsi" w:cstheme="minorHAnsi"/>
        </w:rPr>
        <w:t xml:space="preserve">Vnitřní </w:t>
      </w:r>
      <w:r w:rsidR="003E0AC8" w:rsidRPr="00DF1F87">
        <w:rPr>
          <w:rFonts w:asciiTheme="minorHAnsi" w:hAnsiTheme="minorHAnsi" w:cstheme="minorHAnsi"/>
        </w:rPr>
        <w:t xml:space="preserve">předpisy se </w:t>
      </w:r>
      <w:r w:rsidR="007C38C7" w:rsidRPr="00DF1F87">
        <w:rPr>
          <w:rFonts w:asciiTheme="minorHAnsi" w:hAnsiTheme="minorHAnsi" w:cstheme="minorHAnsi"/>
        </w:rPr>
        <w:t xml:space="preserve">kupující </w:t>
      </w:r>
      <w:r w:rsidR="003E0AC8" w:rsidRPr="00DF1F87">
        <w:rPr>
          <w:rFonts w:asciiTheme="minorHAnsi" w:hAnsiTheme="minorHAnsi" w:cstheme="minorHAnsi"/>
        </w:rPr>
        <w:t xml:space="preserve">zavazuje poskytnout </w:t>
      </w:r>
      <w:r w:rsidR="009A482E" w:rsidRPr="00DF1F87">
        <w:rPr>
          <w:rFonts w:asciiTheme="minorHAnsi" w:hAnsiTheme="minorHAnsi" w:cstheme="minorHAnsi"/>
        </w:rPr>
        <w:t>prodávajícímu</w:t>
      </w:r>
      <w:r w:rsidR="003E0AC8" w:rsidRPr="00DF1F87">
        <w:rPr>
          <w:rFonts w:asciiTheme="minorHAnsi" w:hAnsiTheme="minorHAnsi" w:cstheme="minorHAnsi"/>
        </w:rPr>
        <w:t xml:space="preserve"> před zahájením plnění předmětu této smlouvy a dále bez zbytečného odkladu po jejich aktualizaci.</w:t>
      </w:r>
    </w:p>
    <w:p w14:paraId="024453B0" w14:textId="28AC815B" w:rsidR="005B245A" w:rsidRPr="00DF1F87" w:rsidRDefault="005B245A" w:rsidP="0058163E">
      <w:pPr>
        <w:tabs>
          <w:tab w:val="num" w:pos="360"/>
        </w:tabs>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V.</w:t>
      </w:r>
    </w:p>
    <w:p w14:paraId="124B3AF1" w14:textId="77777777" w:rsidR="005B245A" w:rsidRPr="00DF1F87" w:rsidRDefault="005B245A" w:rsidP="005B245A">
      <w:pPr>
        <w:tabs>
          <w:tab w:val="num" w:pos="360"/>
        </w:tabs>
        <w:spacing w:after="120"/>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Kupní cena</w:t>
      </w:r>
    </w:p>
    <w:p w14:paraId="57B472FB" w14:textId="3635346C" w:rsidR="00AC76EE" w:rsidRPr="00DF1F87" w:rsidRDefault="00AC76EE" w:rsidP="00AC76EE">
      <w:pPr>
        <w:numPr>
          <w:ilvl w:val="0"/>
          <w:numId w:val="17"/>
        </w:numPr>
        <w:tabs>
          <w:tab w:val="num" w:pos="426"/>
        </w:tabs>
        <w:spacing w:after="120"/>
        <w:ind w:left="426" w:hanging="426"/>
        <w:jc w:val="both"/>
        <w:rPr>
          <w:rFonts w:asciiTheme="minorHAnsi" w:hAnsiTheme="minorHAnsi" w:cstheme="minorHAnsi"/>
          <w:sz w:val="22"/>
          <w:szCs w:val="22"/>
          <w:lang w:eastAsia="x-none"/>
        </w:rPr>
      </w:pPr>
      <w:r w:rsidRPr="00DF1F87">
        <w:rPr>
          <w:rFonts w:asciiTheme="minorHAnsi" w:hAnsiTheme="minorHAnsi" w:cstheme="minorHAnsi"/>
          <w:sz w:val="22"/>
          <w:szCs w:val="22"/>
          <w:lang w:eastAsia="x-none"/>
        </w:rPr>
        <w:t>Cena za jednotlivé položky</w:t>
      </w:r>
      <w:r w:rsidR="00B852B4" w:rsidRPr="00DF1F87">
        <w:rPr>
          <w:rFonts w:asciiTheme="minorHAnsi" w:hAnsiTheme="minorHAnsi" w:cstheme="minorHAnsi"/>
          <w:sz w:val="22"/>
          <w:szCs w:val="22"/>
          <w:lang w:eastAsia="x-none"/>
        </w:rPr>
        <w:t xml:space="preserve"> předmětu koupě </w:t>
      </w:r>
      <w:r w:rsidRPr="00DF1F87">
        <w:rPr>
          <w:rFonts w:asciiTheme="minorHAnsi" w:hAnsiTheme="minorHAnsi" w:cstheme="minorHAnsi"/>
          <w:sz w:val="22"/>
          <w:szCs w:val="22"/>
          <w:lang w:eastAsia="x-none"/>
        </w:rPr>
        <w:t>je stanovena na základě</w:t>
      </w:r>
      <w:r w:rsidR="00C16D19" w:rsidRPr="00DF1F87">
        <w:rPr>
          <w:rFonts w:asciiTheme="minorHAnsi" w:hAnsiTheme="minorHAnsi" w:cstheme="minorHAnsi"/>
          <w:sz w:val="22"/>
          <w:szCs w:val="22"/>
          <w:u w:val="single"/>
          <w:lang w:eastAsia="x-none"/>
        </w:rPr>
        <w:t xml:space="preserve"> </w:t>
      </w:r>
      <w:r w:rsidR="009B1232" w:rsidRPr="00DF1F87">
        <w:rPr>
          <w:rFonts w:asciiTheme="minorHAnsi" w:hAnsiTheme="minorHAnsi" w:cstheme="minorHAnsi"/>
          <w:i/>
          <w:sz w:val="22"/>
          <w:szCs w:val="22"/>
          <w:u w:val="single"/>
        </w:rPr>
        <w:t>Soupisu atypického nábytku</w:t>
      </w:r>
      <w:r w:rsidRPr="00DF1F87">
        <w:rPr>
          <w:rFonts w:asciiTheme="minorHAnsi" w:hAnsiTheme="minorHAnsi" w:cstheme="minorHAnsi"/>
          <w:sz w:val="22"/>
          <w:szCs w:val="22"/>
          <w:lang w:eastAsia="x-none"/>
        </w:rPr>
        <w:t xml:space="preserve">, který tvoří </w:t>
      </w:r>
      <w:r w:rsidR="00B40FD2" w:rsidRPr="00DF1F87">
        <w:rPr>
          <w:rFonts w:asciiTheme="minorHAnsi" w:hAnsiTheme="minorHAnsi" w:cstheme="minorHAnsi"/>
          <w:sz w:val="22"/>
          <w:szCs w:val="22"/>
          <w:lang w:eastAsia="x-none"/>
        </w:rPr>
        <w:t>p</w:t>
      </w:r>
      <w:r w:rsidRPr="00DF1F87">
        <w:rPr>
          <w:rFonts w:asciiTheme="minorHAnsi" w:hAnsiTheme="minorHAnsi" w:cstheme="minorHAnsi"/>
          <w:sz w:val="22"/>
          <w:szCs w:val="22"/>
          <w:lang w:eastAsia="x-none"/>
        </w:rPr>
        <w:t>řílohu č. 1 této smlouvy. Ceny uvedené v</w:t>
      </w:r>
      <w:r w:rsidR="00B40FD2" w:rsidRPr="00DF1F87">
        <w:rPr>
          <w:rFonts w:asciiTheme="minorHAnsi" w:hAnsiTheme="minorHAnsi" w:cstheme="minorHAnsi"/>
          <w:sz w:val="22"/>
          <w:szCs w:val="22"/>
          <w:lang w:eastAsia="x-none"/>
        </w:rPr>
        <w:t xml:space="preserve"> p</w:t>
      </w:r>
      <w:r w:rsidRPr="00DF1F87">
        <w:rPr>
          <w:rFonts w:asciiTheme="minorHAnsi" w:hAnsiTheme="minorHAnsi" w:cstheme="minorHAnsi"/>
          <w:sz w:val="22"/>
          <w:szCs w:val="22"/>
          <w:lang w:eastAsia="x-none"/>
        </w:rPr>
        <w:t>říloze č. 1</w:t>
      </w:r>
      <w:r w:rsidR="00C55047" w:rsidRPr="00DF1F87">
        <w:rPr>
          <w:rFonts w:asciiTheme="minorHAnsi" w:hAnsiTheme="minorHAnsi" w:cstheme="minorHAnsi"/>
          <w:sz w:val="22"/>
          <w:szCs w:val="22"/>
          <w:lang w:eastAsia="x-none"/>
        </w:rPr>
        <w:t xml:space="preserve"> této smlouvy</w:t>
      </w:r>
      <w:r w:rsidRPr="00DF1F87">
        <w:rPr>
          <w:rFonts w:asciiTheme="minorHAnsi" w:hAnsiTheme="minorHAnsi" w:cstheme="minorHAnsi"/>
          <w:sz w:val="22"/>
          <w:szCs w:val="22"/>
          <w:lang w:eastAsia="x-none"/>
        </w:rPr>
        <w:t xml:space="preserve"> jsou platné po celou dobu trvání této smlouvy. Tyto ceny se považují za ceny v místě a čase obvyklé a</w:t>
      </w:r>
      <w:r w:rsidR="00A837BB" w:rsidRPr="00DF1F87">
        <w:rPr>
          <w:rFonts w:asciiTheme="minorHAnsi" w:hAnsiTheme="minorHAnsi" w:cstheme="minorHAnsi"/>
          <w:sz w:val="22"/>
          <w:szCs w:val="22"/>
          <w:lang w:eastAsia="x-none"/>
        </w:rPr>
        <w:t> </w:t>
      </w:r>
      <w:r w:rsidRPr="00DF1F87">
        <w:rPr>
          <w:rFonts w:asciiTheme="minorHAnsi" w:hAnsiTheme="minorHAnsi" w:cstheme="minorHAnsi"/>
          <w:sz w:val="22"/>
          <w:szCs w:val="22"/>
          <w:lang w:eastAsia="x-none"/>
        </w:rPr>
        <w:t xml:space="preserve">zahrnují veškeré další náklady dodavatele za plnění předmětu smlouvy. </w:t>
      </w:r>
    </w:p>
    <w:p w14:paraId="40ABE345" w14:textId="6E182E77" w:rsidR="00AC76EE" w:rsidRPr="00DF1F87" w:rsidRDefault="00E473B5" w:rsidP="00A3193B">
      <w:pPr>
        <w:numPr>
          <w:ilvl w:val="0"/>
          <w:numId w:val="17"/>
        </w:numPr>
        <w:tabs>
          <w:tab w:val="num" w:pos="426"/>
        </w:tabs>
        <w:spacing w:after="120"/>
        <w:ind w:left="426" w:hanging="426"/>
        <w:jc w:val="both"/>
        <w:rPr>
          <w:rFonts w:asciiTheme="minorHAnsi" w:hAnsiTheme="minorHAnsi" w:cstheme="minorHAnsi"/>
          <w:sz w:val="22"/>
          <w:szCs w:val="22"/>
          <w:lang w:eastAsia="x-none"/>
        </w:rPr>
      </w:pPr>
      <w:r w:rsidRPr="00DF1F87">
        <w:rPr>
          <w:rFonts w:asciiTheme="minorHAnsi" w:hAnsiTheme="minorHAnsi" w:cstheme="minorHAnsi"/>
          <w:sz w:val="22"/>
          <w:szCs w:val="22"/>
          <w:lang w:eastAsia="x-none"/>
        </w:rPr>
        <w:t>Celková k</w:t>
      </w:r>
      <w:r w:rsidR="00AC76EE" w:rsidRPr="00DF1F87">
        <w:rPr>
          <w:rFonts w:asciiTheme="minorHAnsi" w:hAnsiTheme="minorHAnsi" w:cstheme="minorHAnsi"/>
          <w:sz w:val="22"/>
          <w:szCs w:val="22"/>
          <w:lang w:eastAsia="x-none"/>
        </w:rPr>
        <w:t xml:space="preserve">upní cena odpovídá součtu jednotlivých </w:t>
      </w:r>
      <w:r w:rsidR="00913273">
        <w:rPr>
          <w:rFonts w:asciiTheme="minorHAnsi" w:hAnsiTheme="minorHAnsi" w:cstheme="minorHAnsi"/>
          <w:sz w:val="22"/>
          <w:szCs w:val="22"/>
          <w:lang w:eastAsia="x-none"/>
        </w:rPr>
        <w:t xml:space="preserve">položkových </w:t>
      </w:r>
      <w:r w:rsidR="00AC76EE" w:rsidRPr="00DF1F87">
        <w:rPr>
          <w:rFonts w:asciiTheme="minorHAnsi" w:hAnsiTheme="minorHAnsi" w:cstheme="minorHAnsi"/>
          <w:sz w:val="22"/>
          <w:szCs w:val="22"/>
          <w:lang w:eastAsia="x-none"/>
        </w:rPr>
        <w:t xml:space="preserve">cen uvedených v oceněném </w:t>
      </w:r>
      <w:r w:rsidR="00C16D19" w:rsidRPr="00DF1F87">
        <w:rPr>
          <w:rFonts w:asciiTheme="minorHAnsi" w:hAnsiTheme="minorHAnsi" w:cstheme="minorHAnsi"/>
          <w:i/>
          <w:sz w:val="22"/>
          <w:szCs w:val="22"/>
          <w:u w:val="single"/>
        </w:rPr>
        <w:t>Soupisu atypického nábytku</w:t>
      </w:r>
      <w:r w:rsidR="005440D8" w:rsidRPr="00DF1F87">
        <w:rPr>
          <w:rFonts w:asciiTheme="minorHAnsi" w:hAnsiTheme="minorHAnsi" w:cstheme="minorHAnsi"/>
          <w:iCs/>
          <w:sz w:val="22"/>
          <w:szCs w:val="22"/>
        </w:rPr>
        <w:t>,</w:t>
      </w:r>
      <w:r w:rsidR="00C16D19" w:rsidRPr="00DF1F87">
        <w:rPr>
          <w:rFonts w:asciiTheme="minorHAnsi" w:hAnsiTheme="minorHAnsi" w:cstheme="minorHAnsi"/>
          <w:iCs/>
          <w:sz w:val="22"/>
          <w:szCs w:val="22"/>
          <w:lang w:eastAsia="x-none"/>
        </w:rPr>
        <w:t xml:space="preserve"> </w:t>
      </w:r>
      <w:r w:rsidR="00AC76EE" w:rsidRPr="00DF1F87">
        <w:rPr>
          <w:rFonts w:asciiTheme="minorHAnsi" w:hAnsiTheme="minorHAnsi" w:cstheme="minorHAnsi"/>
          <w:sz w:val="22"/>
          <w:szCs w:val="22"/>
          <w:lang w:eastAsia="x-none"/>
        </w:rPr>
        <w:t xml:space="preserve">který tvoří </w:t>
      </w:r>
      <w:r w:rsidR="00B40FD2" w:rsidRPr="00DF1F87">
        <w:rPr>
          <w:rFonts w:asciiTheme="minorHAnsi" w:hAnsiTheme="minorHAnsi" w:cstheme="minorHAnsi"/>
          <w:sz w:val="22"/>
          <w:szCs w:val="22"/>
          <w:lang w:eastAsia="x-none"/>
        </w:rPr>
        <w:t>p</w:t>
      </w:r>
      <w:r w:rsidR="00AC76EE" w:rsidRPr="00DF1F87">
        <w:rPr>
          <w:rFonts w:asciiTheme="minorHAnsi" w:hAnsiTheme="minorHAnsi" w:cstheme="minorHAnsi"/>
          <w:sz w:val="22"/>
          <w:szCs w:val="22"/>
          <w:lang w:eastAsia="x-none"/>
        </w:rPr>
        <w:t xml:space="preserve">řílohu č. 1 této smlouvy. Cena za </w:t>
      </w:r>
      <w:r w:rsidR="00743C6A" w:rsidRPr="00DF1F87">
        <w:rPr>
          <w:rFonts w:asciiTheme="minorHAnsi" w:hAnsiTheme="minorHAnsi" w:cstheme="minorHAnsi"/>
          <w:sz w:val="22"/>
          <w:szCs w:val="22"/>
          <w:lang w:eastAsia="x-none"/>
        </w:rPr>
        <w:t>dopravu</w:t>
      </w:r>
      <w:r w:rsidR="00003BA6" w:rsidRPr="00DF1F87">
        <w:rPr>
          <w:rFonts w:asciiTheme="minorHAnsi" w:hAnsiTheme="minorHAnsi" w:cstheme="minorHAnsi"/>
          <w:sz w:val="22"/>
          <w:szCs w:val="22"/>
          <w:lang w:eastAsia="x-none"/>
        </w:rPr>
        <w:t xml:space="preserve">, </w:t>
      </w:r>
      <w:r w:rsidR="00AC76EE" w:rsidRPr="00DF1F87">
        <w:rPr>
          <w:rFonts w:asciiTheme="minorHAnsi" w:hAnsiTheme="minorHAnsi" w:cstheme="minorHAnsi"/>
          <w:sz w:val="22"/>
          <w:szCs w:val="22"/>
          <w:lang w:eastAsia="x-none"/>
        </w:rPr>
        <w:t xml:space="preserve">montáž a </w:t>
      </w:r>
      <w:r w:rsidR="00AC76EE" w:rsidRPr="00DF1F87">
        <w:rPr>
          <w:rFonts w:asciiTheme="minorHAnsi" w:hAnsiTheme="minorHAnsi" w:cstheme="minorHAnsi"/>
          <w:sz w:val="22"/>
          <w:szCs w:val="22"/>
          <w:lang w:eastAsia="x-none"/>
        </w:rPr>
        <w:lastRenderedPageBreak/>
        <w:t>instalac</w:t>
      </w:r>
      <w:r w:rsidR="00743C6A" w:rsidRPr="00DF1F87">
        <w:rPr>
          <w:rFonts w:asciiTheme="minorHAnsi" w:hAnsiTheme="minorHAnsi" w:cstheme="minorHAnsi"/>
          <w:sz w:val="22"/>
          <w:szCs w:val="22"/>
          <w:lang w:eastAsia="x-none"/>
        </w:rPr>
        <w:t>i</w:t>
      </w:r>
      <w:r w:rsidR="00AC76EE" w:rsidRPr="00DF1F87">
        <w:rPr>
          <w:rFonts w:asciiTheme="minorHAnsi" w:hAnsiTheme="minorHAnsi" w:cstheme="minorHAnsi"/>
          <w:sz w:val="22"/>
          <w:szCs w:val="22"/>
          <w:lang w:eastAsia="x-none"/>
        </w:rPr>
        <w:t xml:space="preserve"> předmětu koupě</w:t>
      </w:r>
      <w:r w:rsidR="008D1626" w:rsidRPr="00DF1F87">
        <w:rPr>
          <w:rFonts w:asciiTheme="minorHAnsi" w:hAnsiTheme="minorHAnsi" w:cstheme="minorHAnsi"/>
          <w:sz w:val="22"/>
          <w:szCs w:val="22"/>
          <w:lang w:eastAsia="x-none"/>
        </w:rPr>
        <w:t xml:space="preserve">, </w:t>
      </w:r>
      <w:r w:rsidR="00C91C82" w:rsidRPr="00DF1F87">
        <w:rPr>
          <w:rFonts w:asciiTheme="minorHAnsi" w:hAnsiTheme="minorHAnsi" w:cstheme="minorHAnsi"/>
          <w:sz w:val="22"/>
          <w:szCs w:val="22"/>
          <w:lang w:eastAsia="x-none"/>
        </w:rPr>
        <w:t>úklid po montáži a instalaci předmětu koupě a likvidaci použitých obalů</w:t>
      </w:r>
      <w:r w:rsidR="00AC76EE" w:rsidRPr="00DF1F87">
        <w:rPr>
          <w:rFonts w:asciiTheme="minorHAnsi" w:hAnsiTheme="minorHAnsi" w:cstheme="minorHAnsi"/>
          <w:sz w:val="22"/>
          <w:szCs w:val="22"/>
          <w:lang w:eastAsia="x-none"/>
        </w:rPr>
        <w:t xml:space="preserve"> je</w:t>
      </w:r>
      <w:r w:rsidR="0044024F" w:rsidRPr="00DF1F87">
        <w:rPr>
          <w:rFonts w:asciiTheme="minorHAnsi" w:hAnsiTheme="minorHAnsi" w:cstheme="minorHAnsi"/>
          <w:sz w:val="22"/>
          <w:szCs w:val="22"/>
          <w:lang w:eastAsia="x-none"/>
        </w:rPr>
        <w:t> </w:t>
      </w:r>
      <w:r w:rsidR="00AC76EE" w:rsidRPr="00DF1F87">
        <w:rPr>
          <w:rFonts w:asciiTheme="minorHAnsi" w:hAnsiTheme="minorHAnsi" w:cstheme="minorHAnsi"/>
          <w:sz w:val="22"/>
          <w:szCs w:val="22"/>
          <w:lang w:eastAsia="x-none"/>
        </w:rPr>
        <w:t xml:space="preserve">zahrnuta do </w:t>
      </w:r>
      <w:r w:rsidR="00743C6A" w:rsidRPr="00DF1F87">
        <w:rPr>
          <w:rFonts w:asciiTheme="minorHAnsi" w:hAnsiTheme="minorHAnsi" w:cstheme="minorHAnsi"/>
          <w:sz w:val="22"/>
          <w:szCs w:val="22"/>
          <w:lang w:eastAsia="x-none"/>
        </w:rPr>
        <w:t xml:space="preserve">jednotkových </w:t>
      </w:r>
      <w:r w:rsidR="00AC76EE" w:rsidRPr="00DF1F87">
        <w:rPr>
          <w:rFonts w:asciiTheme="minorHAnsi" w:hAnsiTheme="minorHAnsi" w:cstheme="minorHAnsi"/>
          <w:sz w:val="22"/>
          <w:szCs w:val="22"/>
          <w:lang w:eastAsia="x-none"/>
        </w:rPr>
        <w:t xml:space="preserve">cen jednotlivých prvků </w:t>
      </w:r>
      <w:r w:rsidR="0081245B" w:rsidRPr="00DF1F87">
        <w:rPr>
          <w:rFonts w:asciiTheme="minorHAnsi" w:hAnsiTheme="minorHAnsi" w:cstheme="minorHAnsi"/>
          <w:sz w:val="22"/>
          <w:szCs w:val="22"/>
          <w:lang w:eastAsia="x-none"/>
        </w:rPr>
        <w:t>předmětu koupě</w:t>
      </w:r>
      <w:r w:rsidR="00AC76EE" w:rsidRPr="00DF1F87">
        <w:rPr>
          <w:rFonts w:asciiTheme="minorHAnsi" w:hAnsiTheme="minorHAnsi" w:cstheme="minorHAnsi"/>
          <w:sz w:val="22"/>
          <w:szCs w:val="22"/>
          <w:lang w:eastAsia="x-none"/>
        </w:rPr>
        <w:t xml:space="preserve"> uvedených v</w:t>
      </w:r>
      <w:r w:rsidR="005124B9" w:rsidRPr="00DF1F87">
        <w:rPr>
          <w:rFonts w:asciiTheme="minorHAnsi" w:hAnsiTheme="minorHAnsi" w:cstheme="minorHAnsi"/>
          <w:sz w:val="22"/>
          <w:szCs w:val="22"/>
          <w:lang w:eastAsia="x-none"/>
        </w:rPr>
        <w:t> </w:t>
      </w:r>
      <w:r w:rsidR="00AC76EE" w:rsidRPr="00DF1F87">
        <w:rPr>
          <w:rFonts w:asciiTheme="minorHAnsi" w:hAnsiTheme="minorHAnsi" w:cstheme="minorHAnsi"/>
          <w:sz w:val="22"/>
          <w:szCs w:val="22"/>
          <w:lang w:eastAsia="x-none"/>
        </w:rPr>
        <w:t>oceněném</w:t>
      </w:r>
      <w:r w:rsidR="005124B9" w:rsidRPr="00DF1F87">
        <w:rPr>
          <w:rFonts w:asciiTheme="minorHAnsi" w:hAnsiTheme="minorHAnsi" w:cstheme="minorHAnsi"/>
          <w:sz w:val="22"/>
          <w:szCs w:val="22"/>
          <w:lang w:eastAsia="x-none"/>
        </w:rPr>
        <w:t xml:space="preserve"> </w:t>
      </w:r>
      <w:r w:rsidR="005124B9" w:rsidRPr="00DF1F87">
        <w:rPr>
          <w:rFonts w:asciiTheme="minorHAnsi" w:hAnsiTheme="minorHAnsi" w:cstheme="minorHAnsi"/>
          <w:i/>
          <w:sz w:val="22"/>
          <w:szCs w:val="22"/>
          <w:u w:val="single"/>
        </w:rPr>
        <w:t>Soupisu atypického nábytku</w:t>
      </w:r>
      <w:r w:rsidR="00AC76EE" w:rsidRPr="00DF1F87">
        <w:rPr>
          <w:rFonts w:asciiTheme="minorHAnsi" w:hAnsiTheme="minorHAnsi" w:cstheme="minorHAnsi"/>
          <w:sz w:val="22"/>
          <w:szCs w:val="22"/>
          <w:lang w:eastAsia="x-none"/>
        </w:rPr>
        <w:t xml:space="preserve">. </w:t>
      </w:r>
    </w:p>
    <w:p w14:paraId="07894DA0" w14:textId="77777777" w:rsidR="005B245A" w:rsidRPr="00DF1F87" w:rsidRDefault="005B245A" w:rsidP="009D52E6">
      <w:pPr>
        <w:numPr>
          <w:ilvl w:val="0"/>
          <w:numId w:val="17"/>
        </w:numPr>
        <w:tabs>
          <w:tab w:val="num" w:pos="426"/>
        </w:tabs>
        <w:spacing w:after="120"/>
        <w:ind w:left="426" w:hanging="426"/>
        <w:jc w:val="both"/>
        <w:rPr>
          <w:rFonts w:asciiTheme="minorHAnsi" w:hAnsiTheme="minorHAnsi" w:cstheme="minorHAnsi"/>
          <w:sz w:val="22"/>
          <w:szCs w:val="22"/>
          <w:lang w:val="x-none" w:eastAsia="x-none"/>
        </w:rPr>
      </w:pPr>
      <w:r w:rsidRPr="00DF1F87">
        <w:rPr>
          <w:rFonts w:asciiTheme="minorHAnsi" w:hAnsiTheme="minorHAnsi" w:cstheme="minorHAnsi"/>
          <w:sz w:val="22"/>
          <w:szCs w:val="22"/>
          <w:lang w:eastAsia="x-none"/>
        </w:rPr>
        <w:t xml:space="preserve">Kupní cena </w:t>
      </w:r>
      <w:r w:rsidRPr="00DF1F87">
        <w:rPr>
          <w:rFonts w:asciiTheme="minorHAnsi" w:hAnsiTheme="minorHAnsi" w:cstheme="minorHAnsi"/>
          <w:sz w:val="22"/>
          <w:szCs w:val="22"/>
          <w:lang w:val="x-none" w:eastAsia="x-none"/>
        </w:rPr>
        <w:t xml:space="preserve">je </w:t>
      </w:r>
      <w:r w:rsidRPr="00DF1F87">
        <w:rPr>
          <w:rFonts w:asciiTheme="minorHAnsi" w:hAnsiTheme="minorHAnsi" w:cstheme="minorHAnsi"/>
          <w:sz w:val="22"/>
          <w:szCs w:val="22"/>
          <w:lang w:eastAsia="x-none"/>
        </w:rPr>
        <w:t xml:space="preserve">cenou </w:t>
      </w:r>
      <w:r w:rsidRPr="00DF1F87">
        <w:rPr>
          <w:rFonts w:asciiTheme="minorHAnsi" w:hAnsiTheme="minorHAnsi" w:cstheme="minorHAnsi"/>
          <w:sz w:val="22"/>
          <w:szCs w:val="22"/>
          <w:lang w:val="x-none" w:eastAsia="x-none"/>
        </w:rPr>
        <w:t>nejvýše přípustn</w:t>
      </w:r>
      <w:r w:rsidRPr="00DF1F87">
        <w:rPr>
          <w:rFonts w:asciiTheme="minorHAnsi" w:hAnsiTheme="minorHAnsi" w:cstheme="minorHAnsi"/>
          <w:sz w:val="22"/>
          <w:szCs w:val="22"/>
          <w:lang w:eastAsia="x-none"/>
        </w:rPr>
        <w:t xml:space="preserve">ou se započtením veškerých nákladů, rizik a zisku prodávajícího. </w:t>
      </w:r>
      <w:r w:rsidRPr="00DF1F87">
        <w:rPr>
          <w:rFonts w:asciiTheme="minorHAnsi" w:hAnsiTheme="minorHAnsi" w:cstheme="minorHAnsi"/>
          <w:sz w:val="22"/>
          <w:szCs w:val="22"/>
        </w:rPr>
        <w:t>Kupní cena obsahuje i předpokládané náklady vzniklé vývojem cen, a to až do okamžiku odevzdání a převzetí předmětu koupě.</w:t>
      </w:r>
    </w:p>
    <w:p w14:paraId="1A50EC00" w14:textId="5178C1DD" w:rsidR="005B245A" w:rsidRPr="00DF1F87" w:rsidRDefault="005B245A" w:rsidP="0058163E">
      <w:pPr>
        <w:numPr>
          <w:ilvl w:val="0"/>
          <w:numId w:val="17"/>
        </w:numPr>
        <w:tabs>
          <w:tab w:val="num" w:pos="426"/>
        </w:tabs>
        <w:spacing w:after="240"/>
        <w:ind w:left="425" w:hanging="425"/>
        <w:jc w:val="both"/>
        <w:rPr>
          <w:rStyle w:val="normaltextrun"/>
          <w:rFonts w:asciiTheme="minorHAnsi" w:hAnsiTheme="minorHAnsi" w:cstheme="minorHAnsi"/>
          <w:sz w:val="22"/>
          <w:szCs w:val="22"/>
          <w:lang w:val="x-none" w:eastAsia="x-none"/>
        </w:rPr>
      </w:pPr>
      <w:r w:rsidRPr="00DF1F87">
        <w:rPr>
          <w:rFonts w:asciiTheme="minorHAnsi" w:hAnsiTheme="minorHAnsi" w:cstheme="minorHAnsi"/>
          <w:sz w:val="22"/>
          <w:szCs w:val="22"/>
          <w:lang w:val="x-none" w:eastAsia="x-none"/>
        </w:rPr>
        <w:t>Ke sjednané</w:t>
      </w:r>
      <w:r w:rsidRPr="00DF1F87">
        <w:rPr>
          <w:rFonts w:asciiTheme="minorHAnsi" w:hAnsiTheme="minorHAnsi" w:cstheme="minorHAnsi"/>
          <w:sz w:val="22"/>
          <w:szCs w:val="22"/>
          <w:lang w:eastAsia="x-none"/>
        </w:rPr>
        <w:t xml:space="preserve"> kupní</w:t>
      </w:r>
      <w:r w:rsidRPr="00DF1F87">
        <w:rPr>
          <w:rFonts w:asciiTheme="minorHAnsi" w:hAnsiTheme="minorHAnsi" w:cstheme="minorHAnsi"/>
          <w:sz w:val="22"/>
          <w:szCs w:val="22"/>
          <w:lang w:val="x-none" w:eastAsia="x-none"/>
        </w:rPr>
        <w:t xml:space="preserve"> ceně bez DPH bude připočtena DPH v procentní sazbě odpovídající zákonné úpravě</w:t>
      </w:r>
      <w:r w:rsidRPr="00DF1F87">
        <w:rPr>
          <w:rFonts w:asciiTheme="minorHAnsi" w:hAnsiTheme="minorHAnsi" w:cstheme="minorHAnsi"/>
          <w:sz w:val="22"/>
          <w:szCs w:val="22"/>
          <w:lang w:eastAsia="x-none"/>
        </w:rPr>
        <w:t xml:space="preserve"> </w:t>
      </w:r>
      <w:r w:rsidRPr="00DF1F87">
        <w:rPr>
          <w:rFonts w:asciiTheme="minorHAnsi" w:hAnsiTheme="minorHAnsi" w:cstheme="minorHAnsi"/>
          <w:sz w:val="22"/>
          <w:szCs w:val="22"/>
          <w:lang w:val="x-none" w:eastAsia="x-none"/>
        </w:rPr>
        <w:t>účinné k datu uskuteč</w:t>
      </w:r>
      <w:r w:rsidRPr="00DF1F87">
        <w:rPr>
          <w:rFonts w:asciiTheme="minorHAnsi" w:hAnsiTheme="minorHAnsi" w:cstheme="minorHAnsi"/>
          <w:sz w:val="22"/>
          <w:szCs w:val="22"/>
          <w:lang w:eastAsia="x-none"/>
        </w:rPr>
        <w:t>nění</w:t>
      </w:r>
      <w:r w:rsidRPr="00DF1F87">
        <w:rPr>
          <w:rFonts w:asciiTheme="minorHAnsi" w:hAnsiTheme="minorHAnsi" w:cstheme="minorHAnsi"/>
          <w:sz w:val="22"/>
          <w:szCs w:val="22"/>
          <w:lang w:val="x-none" w:eastAsia="x-none"/>
        </w:rPr>
        <w:t xml:space="preserve"> zdanitelného plnění.</w:t>
      </w:r>
      <w:r w:rsidRPr="00DF1F87">
        <w:rPr>
          <w:rFonts w:asciiTheme="minorHAnsi" w:hAnsiTheme="minorHAnsi" w:cstheme="minorHAnsi"/>
          <w:sz w:val="22"/>
          <w:szCs w:val="22"/>
          <w:lang w:eastAsia="x-none"/>
        </w:rPr>
        <w:t xml:space="preserve"> </w:t>
      </w:r>
      <w:r w:rsidRPr="00DF1F87">
        <w:rPr>
          <w:rStyle w:val="normaltextrun"/>
          <w:rFonts w:asciiTheme="minorHAnsi" w:hAnsiTheme="minorHAnsi" w:cstheme="minorHAnsi"/>
          <w:color w:val="000000"/>
          <w:sz w:val="22"/>
          <w:szCs w:val="22"/>
          <w:bdr w:val="none" w:sz="0" w:space="0" w:color="auto" w:frame="1"/>
        </w:rPr>
        <w:t>Prodávající odpovídá za to, že jím účtovaná DPH je stanovena v souladu s platnými a účinnými právními předpisy.</w:t>
      </w:r>
    </w:p>
    <w:p w14:paraId="2D7A814F" w14:textId="35A624E4" w:rsidR="005B245A" w:rsidRPr="00DF1F87" w:rsidRDefault="005B245A" w:rsidP="00DE595E">
      <w:pPr>
        <w:tabs>
          <w:tab w:val="num" w:pos="426"/>
        </w:tabs>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VI.</w:t>
      </w:r>
    </w:p>
    <w:p w14:paraId="4FBF8E36" w14:textId="77777777" w:rsidR="005B245A" w:rsidRPr="00DF1F87" w:rsidRDefault="005B245A" w:rsidP="005B245A">
      <w:pPr>
        <w:keepNext/>
        <w:overflowPunct w:val="0"/>
        <w:autoSpaceDE w:val="0"/>
        <w:autoSpaceDN w:val="0"/>
        <w:adjustRightInd w:val="0"/>
        <w:spacing w:after="120"/>
        <w:jc w:val="center"/>
        <w:outlineLvl w:val="0"/>
        <w:rPr>
          <w:rFonts w:asciiTheme="minorHAnsi" w:eastAsia="Arial Unicode MS" w:hAnsiTheme="minorHAnsi" w:cstheme="minorHAnsi"/>
          <w:b/>
          <w:sz w:val="22"/>
          <w:szCs w:val="22"/>
          <w:lang w:val="x-none" w:eastAsia="x-none"/>
        </w:rPr>
      </w:pPr>
      <w:r w:rsidRPr="00DF1F87">
        <w:rPr>
          <w:rFonts w:asciiTheme="minorHAnsi" w:eastAsia="Arial Unicode MS" w:hAnsiTheme="minorHAnsi" w:cstheme="minorHAnsi"/>
          <w:b/>
          <w:sz w:val="22"/>
          <w:szCs w:val="22"/>
          <w:lang w:val="x-none" w:eastAsia="x-none"/>
        </w:rPr>
        <w:t>Platební podmínky</w:t>
      </w:r>
    </w:p>
    <w:p w14:paraId="31448489" w14:textId="77777777" w:rsidR="003A68BC" w:rsidRPr="00DF1F87" w:rsidRDefault="003A68BC" w:rsidP="003A68BC">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Kupující nebude poskytovat prodávajícímu žádné zálohy.</w:t>
      </w:r>
    </w:p>
    <w:p w14:paraId="2C9D55FC" w14:textId="1B5F4F9D" w:rsidR="003A68BC" w:rsidRPr="00DF1F87" w:rsidRDefault="003A68BC" w:rsidP="003A68BC">
      <w:pPr>
        <w:pStyle w:val="Odstavecseseznamem"/>
        <w:numPr>
          <w:ilvl w:val="0"/>
          <w:numId w:val="33"/>
        </w:numPr>
        <w:tabs>
          <w:tab w:val="left" w:pos="426"/>
        </w:tabs>
        <w:spacing w:after="100" w:afterAutospacing="1"/>
        <w:ind w:left="426" w:hanging="426"/>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 xml:space="preserve">Celková kupní cena předmětu koupě bude kupujícím </w:t>
      </w:r>
      <w:r w:rsidR="00273B69" w:rsidRPr="00DF1F87">
        <w:rPr>
          <w:rFonts w:asciiTheme="minorHAnsi" w:hAnsiTheme="minorHAnsi" w:cstheme="minorHAnsi"/>
          <w:color w:val="000000"/>
          <w:sz w:val="22"/>
          <w:szCs w:val="22"/>
        </w:rPr>
        <w:t xml:space="preserve">uhrazena </w:t>
      </w:r>
      <w:r w:rsidR="00AA1F32" w:rsidRPr="00DF1F87">
        <w:rPr>
          <w:rFonts w:asciiTheme="minorHAnsi" w:hAnsiTheme="minorHAnsi" w:cstheme="minorHAnsi"/>
          <w:color w:val="000000"/>
          <w:sz w:val="22"/>
          <w:szCs w:val="22"/>
        </w:rPr>
        <w:t xml:space="preserve">po ukončení celé dodávky. </w:t>
      </w:r>
      <w:r w:rsidRPr="00DF1F87">
        <w:rPr>
          <w:rFonts w:asciiTheme="minorHAnsi" w:hAnsiTheme="minorHAnsi" w:cstheme="minorHAnsi"/>
          <w:color w:val="000000"/>
          <w:sz w:val="22"/>
          <w:szCs w:val="22"/>
        </w:rPr>
        <w:t>Podkladem pro</w:t>
      </w:r>
      <w:r w:rsidR="00A91AC8" w:rsidRPr="00DF1F87">
        <w:rPr>
          <w:rFonts w:asciiTheme="minorHAnsi" w:hAnsiTheme="minorHAnsi" w:cstheme="minorHAnsi"/>
          <w:color w:val="000000"/>
          <w:sz w:val="22"/>
          <w:szCs w:val="22"/>
        </w:rPr>
        <w:t> </w:t>
      </w:r>
      <w:r w:rsidRPr="00DF1F87">
        <w:rPr>
          <w:rFonts w:asciiTheme="minorHAnsi" w:hAnsiTheme="minorHAnsi" w:cstheme="minorHAnsi"/>
          <w:color w:val="000000"/>
          <w:sz w:val="22"/>
          <w:szCs w:val="22"/>
        </w:rPr>
        <w:t>zaplacení celkové kupní ceny je daňov</w:t>
      </w:r>
      <w:r w:rsidR="00531920" w:rsidRPr="00DF1F87">
        <w:rPr>
          <w:rFonts w:asciiTheme="minorHAnsi" w:hAnsiTheme="minorHAnsi" w:cstheme="minorHAnsi"/>
          <w:color w:val="000000"/>
          <w:sz w:val="22"/>
          <w:szCs w:val="22"/>
        </w:rPr>
        <w:t>ý</w:t>
      </w:r>
      <w:r w:rsidRPr="00DF1F87">
        <w:rPr>
          <w:rFonts w:asciiTheme="minorHAnsi" w:hAnsiTheme="minorHAnsi" w:cstheme="minorHAnsi"/>
          <w:color w:val="000000"/>
          <w:sz w:val="22"/>
          <w:szCs w:val="22"/>
        </w:rPr>
        <w:t xml:space="preserve"> doklad – faktura (dále jen „faktura“), který je prodávající oprávněn vystavit po předání a převzetí předmětu koupě (a</w:t>
      </w:r>
      <w:r w:rsidR="00A91AC8" w:rsidRPr="00DF1F87">
        <w:rPr>
          <w:rFonts w:asciiTheme="minorHAnsi" w:hAnsiTheme="minorHAnsi" w:cstheme="minorHAnsi"/>
          <w:color w:val="000000"/>
          <w:sz w:val="22"/>
          <w:szCs w:val="22"/>
        </w:rPr>
        <w:t> </w:t>
      </w:r>
      <w:r w:rsidRPr="00DF1F87">
        <w:rPr>
          <w:rFonts w:asciiTheme="minorHAnsi" w:hAnsiTheme="minorHAnsi" w:cstheme="minorHAnsi"/>
          <w:color w:val="000000"/>
          <w:sz w:val="22"/>
          <w:szCs w:val="22"/>
        </w:rPr>
        <w:t>to</w:t>
      </w:r>
      <w:r w:rsidR="00A91AC8" w:rsidRPr="00DF1F87">
        <w:rPr>
          <w:rFonts w:asciiTheme="minorHAnsi" w:hAnsiTheme="minorHAnsi" w:cstheme="minorHAnsi"/>
          <w:color w:val="000000"/>
          <w:sz w:val="22"/>
          <w:szCs w:val="22"/>
        </w:rPr>
        <w:t> </w:t>
      </w:r>
      <w:r w:rsidRPr="00DF1F87">
        <w:rPr>
          <w:rFonts w:asciiTheme="minorHAnsi" w:hAnsiTheme="minorHAnsi" w:cstheme="minorHAnsi"/>
          <w:color w:val="000000"/>
          <w:sz w:val="22"/>
          <w:szCs w:val="22"/>
        </w:rPr>
        <w:t>včetně provedení montáže a instalace). Podkladem pro vystavení faktury je oběma stranami podepsaný protokol o </w:t>
      </w:r>
      <w:r w:rsidR="00995D90" w:rsidRPr="00DF1F87">
        <w:rPr>
          <w:rFonts w:asciiTheme="minorHAnsi" w:hAnsiTheme="minorHAnsi" w:cstheme="minorHAnsi"/>
          <w:color w:val="000000"/>
          <w:sz w:val="22"/>
          <w:szCs w:val="22"/>
        </w:rPr>
        <w:t xml:space="preserve">předání </w:t>
      </w:r>
      <w:r w:rsidRPr="00DF1F87">
        <w:rPr>
          <w:rFonts w:asciiTheme="minorHAnsi" w:hAnsiTheme="minorHAnsi" w:cstheme="minorHAnsi"/>
          <w:color w:val="000000"/>
          <w:sz w:val="22"/>
          <w:szCs w:val="22"/>
        </w:rPr>
        <w:t>a převzetí předmětu koupě, jehož kopie bude tvořit přílohu faktury.</w:t>
      </w:r>
    </w:p>
    <w:p w14:paraId="2AF872B3" w14:textId="73F7DB84" w:rsidR="003A68BC" w:rsidRPr="00DF1F87" w:rsidRDefault="003A68BC" w:rsidP="003A68BC">
      <w:pPr>
        <w:pStyle w:val="Odstavecseseznamem"/>
        <w:numPr>
          <w:ilvl w:val="0"/>
          <w:numId w:val="33"/>
        </w:numPr>
        <w:spacing w:before="120"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Částka je uhrazena dnem odepsání příslušné částky z bankovního účtu kupujícího. Jestliže dojde z</w:t>
      </w:r>
      <w:r w:rsidR="00985A68" w:rsidRPr="00DF1F87">
        <w:rPr>
          <w:rFonts w:asciiTheme="minorHAnsi" w:hAnsiTheme="minorHAnsi" w:cstheme="minorHAnsi"/>
          <w:color w:val="000000"/>
          <w:sz w:val="22"/>
          <w:szCs w:val="22"/>
        </w:rPr>
        <w:t> </w:t>
      </w:r>
      <w:r w:rsidRPr="00DF1F87">
        <w:rPr>
          <w:rFonts w:asciiTheme="minorHAnsi" w:hAnsiTheme="minorHAnsi" w:cstheme="minorHAnsi"/>
          <w:color w:val="000000"/>
          <w:sz w:val="22"/>
          <w:szCs w:val="22"/>
        </w:rPr>
        <w:t>důvodů na straně banky k prodlení s platbou, není kupující po tuto dobu v prodlení se zaplacením příslušné částky.</w:t>
      </w:r>
    </w:p>
    <w:p w14:paraId="185501D0" w14:textId="77777777" w:rsidR="003A68BC" w:rsidRPr="00DF1F87" w:rsidRDefault="003A68BC" w:rsidP="003A68BC">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Daňový doklad musí vždy obsahovat veškeré náležitosti daňového dokladu dle zákona č. 235/2004 Sb., o dani z přidané hodnoty, ve znění pozdějších předpisů a náležitosti stanovené touto smlouvou.</w:t>
      </w:r>
    </w:p>
    <w:p w14:paraId="103358AA" w14:textId="4225C372" w:rsidR="003A68BC" w:rsidRPr="00DF1F87" w:rsidRDefault="003A68BC" w:rsidP="003A68BC">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Daňový doklad je prodávající povinen doručit kupujícímu bez zbytečného odkladu po jeho</w:t>
      </w:r>
      <w:r w:rsidR="002D7799" w:rsidRPr="00DF1F87">
        <w:rPr>
          <w:rFonts w:asciiTheme="minorHAnsi" w:hAnsiTheme="minorHAnsi" w:cstheme="minorHAnsi"/>
          <w:color w:val="000000"/>
          <w:sz w:val="22"/>
          <w:szCs w:val="22"/>
        </w:rPr>
        <w:t xml:space="preserve"> </w:t>
      </w:r>
      <w:r w:rsidRPr="00DF1F87">
        <w:rPr>
          <w:rFonts w:asciiTheme="minorHAnsi" w:hAnsiTheme="minorHAnsi" w:cstheme="minorHAnsi"/>
          <w:color w:val="000000"/>
          <w:sz w:val="22"/>
          <w:szCs w:val="22"/>
        </w:rPr>
        <w:t>vystavení</w:t>
      </w:r>
      <w:r w:rsidR="002D7799" w:rsidRPr="00DF1F87">
        <w:rPr>
          <w:rFonts w:asciiTheme="minorHAnsi" w:hAnsiTheme="minorHAnsi" w:cstheme="minorHAnsi"/>
          <w:color w:val="000000"/>
          <w:sz w:val="22"/>
          <w:szCs w:val="22"/>
        </w:rPr>
        <w:t>,</w:t>
      </w:r>
      <w:r w:rsidR="00901C9C" w:rsidRPr="00DF1F87">
        <w:rPr>
          <w:rFonts w:asciiTheme="minorHAnsi" w:hAnsiTheme="minorHAnsi" w:cstheme="minorHAnsi"/>
          <w:color w:val="000000"/>
          <w:sz w:val="22"/>
          <w:szCs w:val="22"/>
        </w:rPr>
        <w:t xml:space="preserve"> a to </w:t>
      </w:r>
      <w:r w:rsidR="00901C9C" w:rsidRPr="00DF1F87">
        <w:rPr>
          <w:rFonts w:asciiTheme="minorHAnsi" w:hAnsiTheme="minorHAnsi" w:cstheme="minorHAnsi"/>
          <w:sz w:val="22"/>
          <w:szCs w:val="22"/>
        </w:rPr>
        <w:t xml:space="preserve">v elektronické podobě do datové schránky (ID: </w:t>
      </w:r>
      <w:r w:rsidR="00901C9C" w:rsidRPr="00DF1F87">
        <w:rPr>
          <w:rFonts w:asciiTheme="minorHAnsi" w:hAnsiTheme="minorHAnsi" w:cstheme="minorHAnsi"/>
          <w:b/>
          <w:bCs/>
          <w:sz w:val="22"/>
          <w:szCs w:val="22"/>
        </w:rPr>
        <w:t>x2pbqzq</w:t>
      </w:r>
      <w:r w:rsidR="00901C9C" w:rsidRPr="00DF1F87">
        <w:rPr>
          <w:rFonts w:asciiTheme="minorHAnsi" w:hAnsiTheme="minorHAnsi" w:cstheme="minorHAnsi"/>
          <w:sz w:val="22"/>
          <w:szCs w:val="22"/>
        </w:rPr>
        <w:t xml:space="preserve">) nebo e-mailem na adresu </w:t>
      </w:r>
      <w:hyperlink r:id="rId13" w:history="1">
        <w:r w:rsidR="00901C9C" w:rsidRPr="00DF1F87">
          <w:rPr>
            <w:rStyle w:val="Hypertextovodkaz"/>
            <w:rFonts w:asciiTheme="minorHAnsi" w:hAnsiTheme="minorHAnsi" w:cstheme="minorHAnsi"/>
            <w:sz w:val="22"/>
            <w:szCs w:val="22"/>
          </w:rPr>
          <w:t>posta@jmk.cz</w:t>
        </w:r>
      </w:hyperlink>
      <w:r w:rsidR="00901C9C" w:rsidRPr="00DF1F87">
        <w:rPr>
          <w:rFonts w:asciiTheme="minorHAnsi" w:hAnsiTheme="minorHAnsi" w:cstheme="minorHAnsi"/>
          <w:b/>
          <w:bCs/>
          <w:sz w:val="22"/>
          <w:szCs w:val="22"/>
        </w:rPr>
        <w:t>.</w:t>
      </w:r>
    </w:p>
    <w:p w14:paraId="38EE0B61" w14:textId="14792213" w:rsidR="00FA1637" w:rsidRPr="00DF1F87" w:rsidRDefault="0060443C" w:rsidP="003A68BC">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sz w:val="22"/>
          <w:szCs w:val="22"/>
        </w:rPr>
        <w:t xml:space="preserve">Bude-li na daňovém dokladu uveden jiný než oznámený účet ve smyslu § 96 zákona č. </w:t>
      </w:r>
      <w:r w:rsidR="00F148B5" w:rsidRPr="00DF1F87">
        <w:rPr>
          <w:rFonts w:asciiTheme="minorHAnsi" w:hAnsiTheme="minorHAnsi" w:cstheme="minorHAnsi"/>
          <w:sz w:val="22"/>
          <w:szCs w:val="22"/>
        </w:rPr>
        <w:t xml:space="preserve">235/2004 Sb., o dani z přidané hodnoty, ve znění pozdějších </w:t>
      </w:r>
      <w:r w:rsidR="00200F1C" w:rsidRPr="00DF1F87">
        <w:rPr>
          <w:rFonts w:asciiTheme="minorHAnsi" w:hAnsiTheme="minorHAnsi" w:cstheme="minorHAnsi"/>
          <w:sz w:val="22"/>
          <w:szCs w:val="22"/>
        </w:rPr>
        <w:t>předpisů</w:t>
      </w:r>
      <w:r w:rsidRPr="00DF1F87">
        <w:rPr>
          <w:rFonts w:asciiTheme="minorHAnsi" w:hAnsiTheme="minorHAnsi" w:cstheme="minorHAnsi"/>
          <w:sz w:val="22"/>
          <w:szCs w:val="22"/>
        </w:rPr>
        <w:t xml:space="preserve">, </w:t>
      </w:r>
      <w:r w:rsidR="00200F1C" w:rsidRPr="00DF1F87">
        <w:rPr>
          <w:rFonts w:asciiTheme="minorHAnsi" w:hAnsiTheme="minorHAnsi" w:cstheme="minorHAnsi"/>
          <w:sz w:val="22"/>
          <w:szCs w:val="22"/>
        </w:rPr>
        <w:t>kupující</w:t>
      </w:r>
      <w:r w:rsidRPr="00DF1F87">
        <w:rPr>
          <w:rFonts w:asciiTheme="minorHAnsi" w:hAnsiTheme="minorHAnsi" w:cstheme="minorHAnsi"/>
          <w:sz w:val="22"/>
          <w:szCs w:val="22"/>
        </w:rPr>
        <w:t xml:space="preserve"> je oprávněn poukázat příslušnou platbu na kterýkoli oznámený účet </w:t>
      </w:r>
      <w:r w:rsidR="00200F1C" w:rsidRPr="00DF1F87">
        <w:rPr>
          <w:rFonts w:asciiTheme="minorHAnsi" w:hAnsiTheme="minorHAnsi" w:cstheme="minorHAnsi"/>
          <w:sz w:val="22"/>
          <w:szCs w:val="22"/>
        </w:rPr>
        <w:t>prodávajícího</w:t>
      </w:r>
      <w:r w:rsidRPr="00DF1F87">
        <w:rPr>
          <w:rFonts w:asciiTheme="minorHAnsi" w:hAnsiTheme="minorHAnsi" w:cstheme="minorHAnsi"/>
          <w:sz w:val="22"/>
          <w:szCs w:val="22"/>
        </w:rPr>
        <w:t>. Úhrada platby na kterýkoli oznámený účet (tj. účet odlišný od účtu uvedeného na daňovém dokladu) je smluvními stranami považována za řádnou úhradu plnění dle smlouvy.</w:t>
      </w:r>
    </w:p>
    <w:p w14:paraId="1CDD2BE8" w14:textId="77777777" w:rsidR="003A68BC" w:rsidRPr="00DF1F87" w:rsidRDefault="003A68BC" w:rsidP="003A68BC">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Splatnost daňového dokladu je 30 dní od jeho doručení kupujícímu. Za den doručení daňového dokladu se pokládá den uvedený na otisku doručovacího razítka podatelny kupujícího či den doručení do datové schránky kupujícího nebo na e-mailovou adresu kupujícího posta@jmk.cz.</w:t>
      </w:r>
    </w:p>
    <w:p w14:paraId="6BEA14F5" w14:textId="5FCE287B" w:rsidR="003A68BC" w:rsidRPr="00DF1F87" w:rsidRDefault="003A68BC" w:rsidP="003A68BC">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 xml:space="preserve">Nebude-li daňový doklad obsahovat některou povinnou nebo dohodnutou náležitost nebo bude-li v něm chybně stanovena cena příslušné části </w:t>
      </w:r>
      <w:r w:rsidR="006D2D51" w:rsidRPr="00DF1F87">
        <w:rPr>
          <w:rFonts w:asciiTheme="minorHAnsi" w:hAnsiTheme="minorHAnsi" w:cstheme="minorHAnsi"/>
          <w:color w:val="000000"/>
          <w:sz w:val="22"/>
          <w:szCs w:val="22"/>
        </w:rPr>
        <w:t>předmětu koupě</w:t>
      </w:r>
      <w:r w:rsidRPr="00DF1F87">
        <w:rPr>
          <w:rFonts w:asciiTheme="minorHAnsi" w:hAnsiTheme="minorHAnsi" w:cstheme="minorHAnsi"/>
          <w:color w:val="000000"/>
          <w:sz w:val="22"/>
          <w:szCs w:val="22"/>
        </w:rPr>
        <w:t xml:space="preserve"> nebo jiná náležitost, je kupující oprávněn tento daňový doklad vrátit prodávajícímu k provedení opravy s vyznačením důvodu vrácení. Prodávající provede opravu vystavením nového daňového dokladu. Oprávněným vrácením daňového dokladu přestává běžet původní lhůta splatnosti. Opravený daňový doklad bude opatřen novou lhůtou splatnosti.</w:t>
      </w:r>
    </w:p>
    <w:p w14:paraId="0E32E541" w14:textId="77777777" w:rsidR="003A68BC" w:rsidRPr="00DF1F87" w:rsidRDefault="003A68BC" w:rsidP="003A68BC">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Prodávající prohlašuje, že</w:t>
      </w:r>
    </w:p>
    <w:p w14:paraId="5191B7F8" w14:textId="77777777" w:rsidR="003A68BC" w:rsidRPr="00DF1F87" w:rsidRDefault="003A68BC" w:rsidP="003A68BC">
      <w:pPr>
        <w:pStyle w:val="Odstavecseseznamem"/>
        <w:numPr>
          <w:ilvl w:val="0"/>
          <w:numId w:val="32"/>
        </w:numPr>
        <w:spacing w:after="60"/>
        <w:ind w:left="714" w:hanging="357"/>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nemá v úmyslu nezaplatit daň z přidané hodnoty u zdanitelného plnění podle této smlouvy,</w:t>
      </w:r>
    </w:p>
    <w:p w14:paraId="5E4B7843" w14:textId="77777777" w:rsidR="003A68BC" w:rsidRPr="00DF1F87" w:rsidRDefault="003A68BC" w:rsidP="003A68BC">
      <w:pPr>
        <w:pStyle w:val="Odstavecseseznamem"/>
        <w:numPr>
          <w:ilvl w:val="0"/>
          <w:numId w:val="32"/>
        </w:numPr>
        <w:spacing w:after="60"/>
        <w:ind w:left="714" w:hanging="357"/>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nejsou mu známy skutečnosti nasvědčující tomu, že se dostane do postavení, kdy nemůže daň zaplatit a ani se ke dni podpisu této smlouvy v takovém postavení nenachází,</w:t>
      </w:r>
    </w:p>
    <w:p w14:paraId="10519402" w14:textId="55649BA1" w:rsidR="003A68BC" w:rsidRPr="00DF1F87" w:rsidRDefault="003A68BC" w:rsidP="0058163E">
      <w:pPr>
        <w:pStyle w:val="Odstavecseseznamem"/>
        <w:numPr>
          <w:ilvl w:val="0"/>
          <w:numId w:val="32"/>
        </w:numPr>
        <w:spacing w:after="240"/>
        <w:ind w:left="714" w:hanging="357"/>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nezkrátí daň nebo nevyláká daňovou výhodu.</w:t>
      </w:r>
    </w:p>
    <w:p w14:paraId="6C869525" w14:textId="77777777" w:rsidR="004D5D60" w:rsidRPr="00DF1F87" w:rsidRDefault="004D5D60" w:rsidP="004D5D60">
      <w:pPr>
        <w:spacing w:after="240"/>
        <w:jc w:val="both"/>
        <w:rPr>
          <w:rFonts w:asciiTheme="minorHAnsi" w:hAnsiTheme="minorHAnsi" w:cstheme="minorHAnsi"/>
          <w:color w:val="000000"/>
          <w:sz w:val="22"/>
          <w:szCs w:val="22"/>
        </w:rPr>
      </w:pPr>
    </w:p>
    <w:p w14:paraId="45CA183A" w14:textId="77777777" w:rsidR="004D5D60" w:rsidRPr="00DF1F87" w:rsidRDefault="004D5D60" w:rsidP="004D5D60">
      <w:pPr>
        <w:spacing w:after="240"/>
        <w:jc w:val="both"/>
        <w:rPr>
          <w:rFonts w:asciiTheme="minorHAnsi" w:hAnsiTheme="minorHAnsi" w:cstheme="minorHAnsi"/>
          <w:color w:val="000000"/>
          <w:sz w:val="22"/>
          <w:szCs w:val="22"/>
        </w:rPr>
      </w:pPr>
    </w:p>
    <w:p w14:paraId="4FF700AB" w14:textId="7711DD76" w:rsidR="005B245A" w:rsidRPr="00DF1F87" w:rsidRDefault="008F37E8" w:rsidP="00DE595E">
      <w:pPr>
        <w:spacing w:line="259" w:lineRule="auto"/>
        <w:jc w:val="center"/>
        <w:rPr>
          <w:rFonts w:asciiTheme="minorHAnsi" w:hAnsiTheme="minorHAnsi" w:cstheme="minorHAnsi"/>
          <w:snapToGrid w:val="0"/>
          <w:sz w:val="22"/>
          <w:szCs w:val="22"/>
        </w:rPr>
      </w:pPr>
      <w:r w:rsidRPr="00DF1F87">
        <w:rPr>
          <w:rFonts w:asciiTheme="minorHAnsi" w:hAnsiTheme="minorHAnsi" w:cstheme="minorHAnsi"/>
          <w:b/>
          <w:snapToGrid w:val="0"/>
          <w:sz w:val="22"/>
          <w:szCs w:val="22"/>
        </w:rPr>
        <w:t>VII</w:t>
      </w:r>
      <w:r w:rsidR="005B245A" w:rsidRPr="00DF1F87">
        <w:rPr>
          <w:rFonts w:asciiTheme="minorHAnsi" w:hAnsiTheme="minorHAnsi" w:cstheme="minorHAnsi"/>
          <w:b/>
          <w:snapToGrid w:val="0"/>
          <w:sz w:val="22"/>
          <w:szCs w:val="22"/>
        </w:rPr>
        <w:t>.</w:t>
      </w:r>
    </w:p>
    <w:p w14:paraId="51E17D2E" w14:textId="327DEDA9" w:rsidR="005B245A" w:rsidRPr="00DF1F87" w:rsidRDefault="00995D90" w:rsidP="005B245A">
      <w:pPr>
        <w:keepNext/>
        <w:overflowPunct w:val="0"/>
        <w:autoSpaceDE w:val="0"/>
        <w:autoSpaceDN w:val="0"/>
        <w:adjustRightInd w:val="0"/>
        <w:spacing w:after="120"/>
        <w:jc w:val="center"/>
        <w:outlineLvl w:val="0"/>
        <w:rPr>
          <w:rFonts w:asciiTheme="minorHAnsi" w:eastAsia="Arial Unicode MS" w:hAnsiTheme="minorHAnsi" w:cstheme="minorHAnsi"/>
          <w:b/>
          <w:sz w:val="22"/>
          <w:szCs w:val="22"/>
          <w:lang w:val="x-none" w:eastAsia="x-none"/>
        </w:rPr>
      </w:pPr>
      <w:r w:rsidRPr="00DF1F87">
        <w:rPr>
          <w:rFonts w:asciiTheme="minorHAnsi" w:eastAsia="Arial Unicode MS" w:hAnsiTheme="minorHAnsi" w:cstheme="minorHAnsi"/>
          <w:b/>
          <w:sz w:val="22"/>
          <w:szCs w:val="22"/>
          <w:lang w:eastAsia="x-none"/>
        </w:rPr>
        <w:t xml:space="preserve">Předání </w:t>
      </w:r>
      <w:r w:rsidR="005B245A" w:rsidRPr="00DF1F87">
        <w:rPr>
          <w:rFonts w:asciiTheme="minorHAnsi" w:eastAsia="Arial Unicode MS" w:hAnsiTheme="minorHAnsi" w:cstheme="minorHAnsi"/>
          <w:b/>
          <w:sz w:val="22"/>
          <w:szCs w:val="22"/>
          <w:lang w:eastAsia="x-none"/>
        </w:rPr>
        <w:t>a převzetí předmětu koupě</w:t>
      </w:r>
    </w:p>
    <w:p w14:paraId="4166FC31" w14:textId="4170FA4E" w:rsidR="006641E8" w:rsidRPr="00DF1F87" w:rsidRDefault="006641E8" w:rsidP="006641E8">
      <w:pPr>
        <w:numPr>
          <w:ilvl w:val="0"/>
          <w:numId w:val="34"/>
        </w:numPr>
        <w:tabs>
          <w:tab w:val="clear" w:pos="720"/>
        </w:tabs>
        <w:spacing w:after="120"/>
        <w:ind w:left="425" w:hanging="425"/>
        <w:jc w:val="both"/>
        <w:rPr>
          <w:rFonts w:asciiTheme="minorHAnsi" w:hAnsiTheme="minorHAnsi" w:cstheme="minorHAnsi"/>
          <w:color w:val="000000"/>
          <w:sz w:val="22"/>
          <w:szCs w:val="22"/>
        </w:rPr>
      </w:pPr>
      <w:r w:rsidRPr="00DF1F87">
        <w:rPr>
          <w:rFonts w:asciiTheme="minorHAnsi" w:hAnsiTheme="minorHAnsi" w:cstheme="minorHAnsi"/>
          <w:sz w:val="22"/>
          <w:szCs w:val="22"/>
        </w:rPr>
        <w:t>Místem odevzdání a převzetí předmětu koupě je místo plnění dle článku I</w:t>
      </w:r>
      <w:r w:rsidR="0069683B" w:rsidRPr="00DF1F87">
        <w:rPr>
          <w:rFonts w:asciiTheme="minorHAnsi" w:hAnsiTheme="minorHAnsi" w:cstheme="minorHAnsi"/>
          <w:sz w:val="22"/>
          <w:szCs w:val="22"/>
        </w:rPr>
        <w:t>II</w:t>
      </w:r>
      <w:r w:rsidRPr="00DF1F87">
        <w:rPr>
          <w:rFonts w:asciiTheme="minorHAnsi" w:hAnsiTheme="minorHAnsi" w:cstheme="minorHAnsi"/>
          <w:sz w:val="22"/>
          <w:szCs w:val="22"/>
        </w:rPr>
        <w:t xml:space="preserve">. této smlouvy. </w:t>
      </w:r>
    </w:p>
    <w:p w14:paraId="58219D4F" w14:textId="3A7270DD" w:rsidR="006641E8" w:rsidRPr="00DF1F87" w:rsidRDefault="006641E8" w:rsidP="00483C77">
      <w:pPr>
        <w:numPr>
          <w:ilvl w:val="0"/>
          <w:numId w:val="34"/>
        </w:numPr>
        <w:tabs>
          <w:tab w:val="clear" w:pos="720"/>
        </w:tabs>
        <w:spacing w:after="120"/>
        <w:ind w:left="425" w:hanging="425"/>
        <w:jc w:val="both"/>
        <w:rPr>
          <w:rFonts w:asciiTheme="minorHAnsi" w:hAnsiTheme="minorHAnsi" w:cstheme="minorHAnsi"/>
          <w:sz w:val="22"/>
          <w:szCs w:val="22"/>
        </w:rPr>
      </w:pPr>
      <w:r w:rsidRPr="00DF1F87">
        <w:rPr>
          <w:rFonts w:asciiTheme="minorHAnsi" w:hAnsiTheme="minorHAnsi" w:cstheme="minorHAnsi"/>
          <w:color w:val="000000"/>
          <w:sz w:val="22"/>
          <w:szCs w:val="22"/>
        </w:rPr>
        <w:t>Závazek prodávajícího dodat předmět koupě (či jeho část</w:t>
      </w:r>
      <w:r w:rsidR="00DB243D" w:rsidRPr="00DF1F87">
        <w:rPr>
          <w:rFonts w:asciiTheme="minorHAnsi" w:hAnsiTheme="minorHAnsi" w:cstheme="minorHAnsi"/>
          <w:color w:val="000000"/>
          <w:sz w:val="22"/>
          <w:szCs w:val="22"/>
        </w:rPr>
        <w:t>, určenou dle jednotlivých místností</w:t>
      </w:r>
      <w:r w:rsidRPr="00DF1F87">
        <w:rPr>
          <w:rFonts w:asciiTheme="minorHAnsi" w:hAnsiTheme="minorHAnsi" w:cstheme="minorHAnsi"/>
          <w:color w:val="000000"/>
          <w:sz w:val="22"/>
          <w:szCs w:val="22"/>
        </w:rPr>
        <w:t>) je splněn řádným dodáním bezvadného předmětu koupě (</w:t>
      </w:r>
      <w:r w:rsidR="000E4BD5" w:rsidRPr="00DF1F87">
        <w:rPr>
          <w:rFonts w:asciiTheme="minorHAnsi" w:hAnsiTheme="minorHAnsi" w:cstheme="minorHAnsi"/>
          <w:color w:val="000000"/>
          <w:sz w:val="22"/>
          <w:szCs w:val="22"/>
        </w:rPr>
        <w:t>či jeho část, určenou dle jednotlivých místností</w:t>
      </w:r>
      <w:r w:rsidRPr="00DF1F87">
        <w:rPr>
          <w:rFonts w:asciiTheme="minorHAnsi" w:hAnsiTheme="minorHAnsi" w:cstheme="minorHAnsi"/>
          <w:color w:val="000000"/>
          <w:sz w:val="22"/>
          <w:szCs w:val="22"/>
        </w:rPr>
        <w:t xml:space="preserve">) včetně montáže kupujícímu. Prodávající </w:t>
      </w:r>
      <w:r w:rsidR="004B6F53" w:rsidRPr="00DF1F87">
        <w:rPr>
          <w:rFonts w:asciiTheme="minorHAnsi" w:hAnsiTheme="minorHAnsi" w:cstheme="minorHAnsi"/>
          <w:color w:val="000000"/>
          <w:sz w:val="22"/>
          <w:szCs w:val="22"/>
        </w:rPr>
        <w:t xml:space="preserve">předá </w:t>
      </w:r>
      <w:r w:rsidRPr="00DF1F87">
        <w:rPr>
          <w:rFonts w:asciiTheme="minorHAnsi" w:hAnsiTheme="minorHAnsi" w:cstheme="minorHAnsi"/>
          <w:color w:val="000000"/>
          <w:sz w:val="22"/>
          <w:szCs w:val="22"/>
        </w:rPr>
        <w:t>určenou část předmětu koupě kupujícímu spolu s</w:t>
      </w:r>
      <w:r w:rsidR="00D06B6E" w:rsidRPr="00DF1F87">
        <w:rPr>
          <w:rFonts w:asciiTheme="minorHAnsi" w:hAnsiTheme="minorHAnsi" w:cstheme="minorHAnsi"/>
          <w:color w:val="000000"/>
          <w:sz w:val="22"/>
          <w:szCs w:val="22"/>
        </w:rPr>
        <w:t xml:space="preserve"> </w:t>
      </w:r>
      <w:r w:rsidRPr="00DF1F87">
        <w:rPr>
          <w:rFonts w:asciiTheme="minorHAnsi" w:hAnsiTheme="minorHAnsi" w:cstheme="minorHAnsi"/>
          <w:color w:val="000000"/>
          <w:sz w:val="22"/>
          <w:szCs w:val="22"/>
        </w:rPr>
        <w:t>dokumentem potvrzujícím dodání (dodacím listem), který kupující podepíše. Podpisem dodacího listu není předmět koupě ze strany kupujícího převzat</w:t>
      </w:r>
      <w:r w:rsidR="00CA5AB5" w:rsidRPr="00DF1F87">
        <w:rPr>
          <w:rFonts w:asciiTheme="minorHAnsi" w:hAnsiTheme="minorHAnsi" w:cstheme="minorHAnsi"/>
          <w:color w:val="000000"/>
          <w:sz w:val="22"/>
          <w:szCs w:val="22"/>
        </w:rPr>
        <w:t>.</w:t>
      </w:r>
    </w:p>
    <w:p w14:paraId="1C9CB652" w14:textId="79E70D91" w:rsidR="006641E8" w:rsidRPr="00DF1F87" w:rsidRDefault="006641E8" w:rsidP="00483C77">
      <w:pPr>
        <w:numPr>
          <w:ilvl w:val="0"/>
          <w:numId w:val="34"/>
        </w:numPr>
        <w:tabs>
          <w:tab w:val="clear" w:pos="720"/>
        </w:tabs>
        <w:spacing w:after="120"/>
        <w:ind w:left="425" w:hanging="425"/>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Kupující příslušnou část předmětu koupě převezme až po provedené kontrole, nejpozději do</w:t>
      </w:r>
      <w:r w:rsidR="00C052D2" w:rsidRPr="00DF1F87">
        <w:rPr>
          <w:rFonts w:asciiTheme="minorHAnsi" w:hAnsiTheme="minorHAnsi" w:cstheme="minorHAnsi"/>
          <w:color w:val="000000"/>
          <w:sz w:val="22"/>
          <w:szCs w:val="22"/>
        </w:rPr>
        <w:t xml:space="preserve"> </w:t>
      </w:r>
      <w:r w:rsidRPr="00DF1F87">
        <w:rPr>
          <w:rFonts w:asciiTheme="minorHAnsi" w:hAnsiTheme="minorHAnsi" w:cstheme="minorHAnsi"/>
          <w:color w:val="000000"/>
          <w:sz w:val="22"/>
          <w:szCs w:val="22"/>
        </w:rPr>
        <w:t>3</w:t>
      </w:r>
      <w:r w:rsidR="00A837BB" w:rsidRPr="00DF1F87">
        <w:rPr>
          <w:rFonts w:asciiTheme="minorHAnsi" w:hAnsiTheme="minorHAnsi" w:cstheme="minorHAnsi"/>
          <w:color w:val="000000"/>
          <w:sz w:val="22"/>
          <w:szCs w:val="22"/>
        </w:rPr>
        <w:t> </w:t>
      </w:r>
      <w:r w:rsidRPr="00DF1F87">
        <w:rPr>
          <w:rFonts w:asciiTheme="minorHAnsi" w:hAnsiTheme="minorHAnsi" w:cstheme="minorHAnsi"/>
          <w:color w:val="000000"/>
          <w:sz w:val="22"/>
          <w:szCs w:val="22"/>
        </w:rPr>
        <w:t>pracovních dnů od dodání včetně montáže. O převzetí příslušné části předmětu koupě sepíší smluvní strany protokol, ve kterém kupující uvede, zda příslušnou část předmětu koupě přebírá či</w:t>
      </w:r>
      <w:r w:rsidR="0058584D" w:rsidRPr="00DF1F87">
        <w:rPr>
          <w:rFonts w:asciiTheme="minorHAnsi" w:hAnsiTheme="minorHAnsi" w:cstheme="minorHAnsi"/>
          <w:color w:val="000000"/>
          <w:sz w:val="22"/>
          <w:szCs w:val="22"/>
        </w:rPr>
        <w:t> </w:t>
      </w:r>
      <w:r w:rsidRPr="00DF1F87">
        <w:rPr>
          <w:rFonts w:asciiTheme="minorHAnsi" w:hAnsiTheme="minorHAnsi" w:cstheme="minorHAnsi"/>
          <w:color w:val="000000"/>
          <w:sz w:val="22"/>
          <w:szCs w:val="22"/>
        </w:rPr>
        <w:t>nikoli. Kupující je oprávněn nepřevzít příslušnou část předmětu koupě nebo jen jednotlivé interiérové prvky, pokud vykazují vady. V případě, kdy kupující část předmětu koupě pro vady nepřevezme, identifikuje v protokolu vady, pro které část předmětu koupě odmítá převzít. Prodávající je povinen na své náklady nepřevzatou část předmětu koupě odebrat zpět. Prodávající se tím nezbavuje povinnosti dodat kupujícímu odmítnutou část předmětu koupě.</w:t>
      </w:r>
    </w:p>
    <w:p w14:paraId="369E7BC4" w14:textId="21C2D791" w:rsidR="00CC3E93" w:rsidRPr="00DF1F87" w:rsidRDefault="006641E8" w:rsidP="00483C77">
      <w:pPr>
        <w:numPr>
          <w:ilvl w:val="0"/>
          <w:numId w:val="34"/>
        </w:numPr>
        <w:tabs>
          <w:tab w:val="clear" w:pos="720"/>
        </w:tabs>
        <w:spacing w:after="120"/>
        <w:ind w:left="425" w:hanging="357"/>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Dnem převzetí, tj. dnem podpisu protokolu o pře</w:t>
      </w:r>
      <w:r w:rsidR="004B6F53" w:rsidRPr="00DF1F87">
        <w:rPr>
          <w:rFonts w:asciiTheme="minorHAnsi" w:hAnsiTheme="minorHAnsi" w:cstheme="minorHAnsi"/>
          <w:color w:val="000000"/>
          <w:sz w:val="22"/>
          <w:szCs w:val="22"/>
        </w:rPr>
        <w:t>dán</w:t>
      </w:r>
      <w:r w:rsidRPr="00DF1F87">
        <w:rPr>
          <w:rFonts w:asciiTheme="minorHAnsi" w:hAnsiTheme="minorHAnsi" w:cstheme="minorHAnsi"/>
          <w:color w:val="000000"/>
          <w:sz w:val="22"/>
          <w:szCs w:val="22"/>
        </w:rPr>
        <w:t xml:space="preserve">í </w:t>
      </w:r>
      <w:r w:rsidR="007A4FFB" w:rsidRPr="00DF1F87">
        <w:rPr>
          <w:rFonts w:asciiTheme="minorHAnsi" w:hAnsiTheme="minorHAnsi" w:cstheme="minorHAnsi"/>
          <w:color w:val="000000"/>
          <w:sz w:val="22"/>
          <w:szCs w:val="22"/>
        </w:rPr>
        <w:t xml:space="preserve">a převzetí </w:t>
      </w:r>
      <w:r w:rsidRPr="00DF1F87">
        <w:rPr>
          <w:rFonts w:asciiTheme="minorHAnsi" w:hAnsiTheme="minorHAnsi" w:cstheme="minorHAnsi"/>
          <w:color w:val="000000"/>
          <w:sz w:val="22"/>
          <w:szCs w:val="22"/>
        </w:rPr>
        <w:t>předmětu koupě ze strany kupujícího, nabývá kupující vlastnické právo k předmětu koupě a přechází na něho nebezpečí škody na věci.</w:t>
      </w:r>
    </w:p>
    <w:p w14:paraId="6F53D4C8" w14:textId="3530CD65" w:rsidR="006641E8" w:rsidRPr="00DF1F87" w:rsidRDefault="006641E8" w:rsidP="00CC3E93">
      <w:pPr>
        <w:numPr>
          <w:ilvl w:val="0"/>
          <w:numId w:val="34"/>
        </w:numPr>
        <w:tabs>
          <w:tab w:val="clear" w:pos="720"/>
        </w:tabs>
        <w:spacing w:after="120"/>
        <w:ind w:left="425" w:hanging="357"/>
        <w:jc w:val="both"/>
        <w:rPr>
          <w:rFonts w:asciiTheme="minorHAnsi" w:hAnsiTheme="minorHAnsi" w:cstheme="minorHAnsi"/>
          <w:sz w:val="22"/>
          <w:szCs w:val="22"/>
        </w:rPr>
      </w:pPr>
      <w:r w:rsidRPr="00DF1F87">
        <w:rPr>
          <w:rFonts w:asciiTheme="minorHAnsi" w:hAnsiTheme="minorHAnsi" w:cstheme="minorHAnsi"/>
          <w:sz w:val="22"/>
          <w:szCs w:val="22"/>
        </w:rPr>
        <w:t xml:space="preserve">Smluvní strany se výslovně dohodly, že pokud bude předmět koupě předán s vadami a nedodělky, je kupující oprávněn nezaplatit příslušnou část ceny do doby, než budou veškeré vady a nedodělky odstraněny. </w:t>
      </w:r>
    </w:p>
    <w:p w14:paraId="73E0A184" w14:textId="3540D980" w:rsidR="005B245A" w:rsidRPr="00DF1F87" w:rsidRDefault="008F37E8" w:rsidP="00DE595E">
      <w:pPr>
        <w:tabs>
          <w:tab w:val="num" w:pos="426"/>
        </w:tabs>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VIII</w:t>
      </w:r>
      <w:r w:rsidR="005B245A" w:rsidRPr="00DF1F87">
        <w:rPr>
          <w:rFonts w:asciiTheme="minorHAnsi" w:hAnsiTheme="minorHAnsi" w:cstheme="minorHAnsi"/>
          <w:b/>
          <w:snapToGrid w:val="0"/>
          <w:sz w:val="22"/>
          <w:szCs w:val="22"/>
        </w:rPr>
        <w:t>.</w:t>
      </w:r>
    </w:p>
    <w:p w14:paraId="0BA12A1C" w14:textId="77777777" w:rsidR="005B245A" w:rsidRPr="00DF1F87" w:rsidRDefault="005B245A" w:rsidP="005B245A">
      <w:pPr>
        <w:keepNext/>
        <w:overflowPunct w:val="0"/>
        <w:autoSpaceDE w:val="0"/>
        <w:autoSpaceDN w:val="0"/>
        <w:adjustRightInd w:val="0"/>
        <w:spacing w:after="120"/>
        <w:jc w:val="center"/>
        <w:outlineLvl w:val="0"/>
        <w:rPr>
          <w:rFonts w:asciiTheme="minorHAnsi" w:eastAsia="Arial Unicode MS" w:hAnsiTheme="minorHAnsi" w:cstheme="minorHAnsi"/>
          <w:b/>
          <w:sz w:val="22"/>
          <w:szCs w:val="22"/>
          <w:lang w:eastAsia="x-none"/>
        </w:rPr>
      </w:pPr>
      <w:r w:rsidRPr="00DF1F87">
        <w:rPr>
          <w:rFonts w:asciiTheme="minorHAnsi" w:eastAsia="Arial Unicode MS" w:hAnsiTheme="minorHAnsi" w:cstheme="minorHAnsi"/>
          <w:b/>
          <w:sz w:val="22"/>
          <w:szCs w:val="22"/>
          <w:lang w:eastAsia="x-none"/>
        </w:rPr>
        <w:t>Práva z vadného plnění, záruka</w:t>
      </w:r>
      <w:r w:rsidRPr="00DF1F87">
        <w:rPr>
          <w:rFonts w:asciiTheme="minorHAnsi" w:eastAsia="Arial Unicode MS" w:hAnsiTheme="minorHAnsi" w:cstheme="minorHAnsi"/>
          <w:b/>
          <w:sz w:val="22"/>
          <w:szCs w:val="22"/>
          <w:lang w:val="x-none" w:eastAsia="x-none"/>
        </w:rPr>
        <w:t xml:space="preserve"> za </w:t>
      </w:r>
      <w:r w:rsidRPr="00DF1F87">
        <w:rPr>
          <w:rFonts w:asciiTheme="minorHAnsi" w:eastAsia="Arial Unicode MS" w:hAnsiTheme="minorHAnsi" w:cstheme="minorHAnsi"/>
          <w:b/>
          <w:sz w:val="22"/>
          <w:szCs w:val="22"/>
          <w:lang w:eastAsia="x-none"/>
        </w:rPr>
        <w:t>jakost</w:t>
      </w:r>
    </w:p>
    <w:p w14:paraId="6DF04100" w14:textId="6D153D75"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Právo kupujícího z vadného plnění zakládá vada, kterou má věc při přechodu nebezpečí na</w:t>
      </w:r>
      <w:r w:rsidR="00BD5427" w:rsidRPr="00DF1F87">
        <w:rPr>
          <w:rFonts w:asciiTheme="minorHAnsi" w:hAnsiTheme="minorHAnsi" w:cstheme="minorHAnsi"/>
          <w:sz w:val="22"/>
          <w:szCs w:val="22"/>
        </w:rPr>
        <w:t> </w:t>
      </w:r>
      <w:r w:rsidRPr="00DF1F87">
        <w:rPr>
          <w:rFonts w:asciiTheme="minorHAnsi" w:hAnsiTheme="minorHAnsi" w:cstheme="minorHAnsi"/>
          <w:sz w:val="22"/>
          <w:szCs w:val="22"/>
        </w:rPr>
        <w:t>kupujícího, byť se projeví až později. Právo kupujícího založí i později vzniklá vada, kterou prodávající způsobil porušením své povinnosti. Povinnosti prodávajícího ze záruky tím nejsou dotčeny.</w:t>
      </w:r>
    </w:p>
    <w:p w14:paraId="0DAA02DA" w14:textId="523F746E"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Prodávající se zavazuje, že po záruční dobu bude předmět koupě odpovídat požadavkům kupujícího uvedeným v této smlouvě. Tyto vlastnosti předmětu koupě zaručuje prodávající po</w:t>
      </w:r>
      <w:r w:rsidR="00BD5427" w:rsidRPr="00DF1F87">
        <w:rPr>
          <w:rFonts w:asciiTheme="minorHAnsi" w:hAnsiTheme="minorHAnsi" w:cstheme="minorHAnsi"/>
          <w:sz w:val="22"/>
          <w:szCs w:val="22"/>
        </w:rPr>
        <w:t> </w:t>
      </w:r>
      <w:r w:rsidRPr="00DF1F87">
        <w:rPr>
          <w:rFonts w:asciiTheme="minorHAnsi" w:hAnsiTheme="minorHAnsi" w:cstheme="minorHAnsi"/>
          <w:sz w:val="22"/>
          <w:szCs w:val="22"/>
        </w:rPr>
        <w:t>dobu nejméně 24 měsíců vyjma těch částí předmětu koupě, na které jejich výrobci či prodejci poskytují delší záruku.</w:t>
      </w:r>
    </w:p>
    <w:p w14:paraId="710181DF" w14:textId="77777777"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 xml:space="preserve">Záruční doba počíná běžet dnem převzetí příslušné části předmětu koupě kupujícím. </w:t>
      </w:r>
    </w:p>
    <w:p w14:paraId="728D2B2E" w14:textId="7F9B2DD1"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 xml:space="preserve">Uplatnění nároku na odstranění vady musí být podáno písemně do </w:t>
      </w:r>
      <w:r w:rsidR="00E238CD" w:rsidRPr="00DF1F87">
        <w:rPr>
          <w:rFonts w:asciiTheme="minorHAnsi" w:hAnsiTheme="minorHAnsi" w:cstheme="minorHAnsi"/>
          <w:sz w:val="22"/>
          <w:szCs w:val="22"/>
        </w:rPr>
        <w:t>15</w:t>
      </w:r>
      <w:r w:rsidRPr="00DF1F87">
        <w:rPr>
          <w:rFonts w:asciiTheme="minorHAnsi" w:hAnsiTheme="minorHAnsi" w:cstheme="minorHAnsi"/>
          <w:sz w:val="22"/>
          <w:szCs w:val="22"/>
        </w:rPr>
        <w:t xml:space="preserve"> dnů po jejím zjištění. Smluvní strany se dohodly, že za včasné oznámení vad předmětu koupě považují oznámení vad kdykoli v záruční době, přičemž i reklamace odeslaná kupujícím v poslední den záruční doby se považuje za včas uplatněnou.</w:t>
      </w:r>
      <w:r w:rsidR="00736C59" w:rsidRPr="00DF1F87">
        <w:rPr>
          <w:rFonts w:asciiTheme="minorHAnsi" w:hAnsiTheme="minorHAnsi" w:cstheme="minorHAnsi"/>
          <w:sz w:val="22"/>
          <w:szCs w:val="22"/>
        </w:rPr>
        <w:t xml:space="preserve"> Za písemnou reklamaci se považuje též odeslání oznámení elektronickou poštou na e-mailovou adresu prodávajícího určenou prodávajícím pro příjem elektronické pošty. Prodávající je povinen pro tyto účely kupujícímu po celou dobu záruční doby aktualizovat příslušnou e-mailovou adresu. V reklamaci musí být vady popsány nebo uvedeno, jak se vady projevují. </w:t>
      </w:r>
    </w:p>
    <w:p w14:paraId="1F4B4E35" w14:textId="77777777" w:rsidR="00A77484" w:rsidRPr="00DF1F87" w:rsidRDefault="00A77484" w:rsidP="00B12B29">
      <w:pPr>
        <w:numPr>
          <w:ilvl w:val="0"/>
          <w:numId w:val="35"/>
        </w:numPr>
        <w:tabs>
          <w:tab w:val="clear" w:pos="720"/>
          <w:tab w:val="num" w:pos="426"/>
          <w:tab w:val="num" w:pos="993"/>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 xml:space="preserve">Smluvní strany se dohodly, že v případě vady, kterou kupující uplatní v záruční době, má kupující především právo požadovat na prodávajícím její bezplatné odstranění v přiměřené lhůtě, kterou </w:t>
      </w:r>
      <w:r w:rsidRPr="00DF1F87">
        <w:rPr>
          <w:rFonts w:asciiTheme="minorHAnsi" w:hAnsiTheme="minorHAnsi" w:cstheme="minorHAnsi"/>
          <w:sz w:val="22"/>
          <w:szCs w:val="22"/>
        </w:rPr>
        <w:lastRenderedPageBreak/>
        <w:t>kupující prodávajícímu za tímto účelem stanoví, jinak do 10 dnů ode dne doručení reklamace prodávajícímu. Kupující má vůči prodávajícímu dále tato práva z odpovědnosti za vady:</w:t>
      </w:r>
    </w:p>
    <w:p w14:paraId="27041BA0" w14:textId="11AC7052" w:rsidR="00A77484" w:rsidRPr="00DF1F87" w:rsidRDefault="00A77484" w:rsidP="0035159A">
      <w:pPr>
        <w:pStyle w:val="Odstavecseseznamem"/>
        <w:numPr>
          <w:ilvl w:val="1"/>
          <w:numId w:val="35"/>
        </w:numPr>
        <w:tabs>
          <w:tab w:val="clear" w:pos="1440"/>
        </w:tabs>
        <w:spacing w:after="120"/>
        <w:ind w:left="851" w:hanging="425"/>
        <w:jc w:val="both"/>
        <w:rPr>
          <w:rFonts w:asciiTheme="minorHAnsi" w:hAnsiTheme="minorHAnsi" w:cstheme="minorHAnsi"/>
          <w:sz w:val="22"/>
          <w:szCs w:val="22"/>
        </w:rPr>
      </w:pPr>
      <w:r w:rsidRPr="00DF1F87">
        <w:rPr>
          <w:rFonts w:asciiTheme="minorHAnsi" w:hAnsiTheme="minorHAnsi" w:cstheme="minorHAnsi"/>
          <w:sz w:val="22"/>
          <w:szCs w:val="22"/>
        </w:rPr>
        <w:t>právo na odstranění vady dodáním nové věci, není-li vada opravou odstranitelná nebo zakládá-li vadné plnění podstatné porušení smlouvy,</w:t>
      </w:r>
    </w:p>
    <w:p w14:paraId="63A490D4" w14:textId="0D25B6AD" w:rsidR="00A77484" w:rsidRPr="00DF1F87" w:rsidRDefault="00A77484" w:rsidP="0035159A">
      <w:pPr>
        <w:pStyle w:val="Odstavecseseznamem"/>
        <w:numPr>
          <w:ilvl w:val="1"/>
          <w:numId w:val="35"/>
        </w:numPr>
        <w:tabs>
          <w:tab w:val="clear" w:pos="1440"/>
        </w:tabs>
        <w:spacing w:after="120"/>
        <w:ind w:left="851" w:hanging="425"/>
        <w:jc w:val="both"/>
        <w:rPr>
          <w:rFonts w:asciiTheme="minorHAnsi" w:hAnsiTheme="minorHAnsi" w:cstheme="minorHAnsi"/>
          <w:sz w:val="22"/>
          <w:szCs w:val="22"/>
        </w:rPr>
      </w:pPr>
      <w:r w:rsidRPr="00DF1F87">
        <w:rPr>
          <w:rFonts w:asciiTheme="minorHAnsi" w:hAnsiTheme="minorHAnsi" w:cstheme="minorHAnsi"/>
          <w:sz w:val="22"/>
          <w:szCs w:val="22"/>
        </w:rPr>
        <w:t>právo na odstoupení od smlouvy v případě, není-li vada opravou odstranitelná nebo zakládá-li vadné plnění podstatné porušení smlouvy.</w:t>
      </w:r>
    </w:p>
    <w:p w14:paraId="3B550EB3" w14:textId="77777777" w:rsidR="00A77484" w:rsidRPr="00DF1F87" w:rsidRDefault="00A77484" w:rsidP="00CB02A1">
      <w:pPr>
        <w:spacing w:after="120"/>
        <w:ind w:left="426"/>
        <w:jc w:val="both"/>
        <w:rPr>
          <w:rFonts w:asciiTheme="minorHAnsi" w:hAnsiTheme="minorHAnsi" w:cstheme="minorHAnsi"/>
          <w:sz w:val="22"/>
          <w:szCs w:val="22"/>
        </w:rPr>
      </w:pPr>
      <w:r w:rsidRPr="00DF1F87">
        <w:rPr>
          <w:rFonts w:asciiTheme="minorHAnsi" w:hAnsiTheme="minorHAnsi" w:cstheme="minorHAnsi"/>
          <w:sz w:val="22"/>
          <w:szCs w:val="22"/>
        </w:rPr>
        <w:t>Kupující sdělí prodávajícímu, jaké právo si zvolil, bez zbytečného odkladu po oznámení vady.</w:t>
      </w:r>
    </w:p>
    <w:p w14:paraId="2F26915B" w14:textId="7F996A77"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 xml:space="preserve">Prodávající je povinen v návaznosti na </w:t>
      </w:r>
      <w:r w:rsidR="00EA7F88" w:rsidRPr="00DF1F87">
        <w:rPr>
          <w:rFonts w:asciiTheme="minorHAnsi" w:hAnsiTheme="minorHAnsi" w:cstheme="minorHAnsi"/>
          <w:sz w:val="22"/>
          <w:szCs w:val="22"/>
        </w:rPr>
        <w:t xml:space="preserve">vadu </w:t>
      </w:r>
      <w:r w:rsidRPr="00DF1F87">
        <w:rPr>
          <w:rFonts w:asciiTheme="minorHAnsi" w:hAnsiTheme="minorHAnsi" w:cstheme="minorHAnsi"/>
          <w:sz w:val="22"/>
          <w:szCs w:val="22"/>
        </w:rPr>
        <w:t xml:space="preserve">uplatněnou </w:t>
      </w:r>
      <w:r w:rsidR="00EA7F88" w:rsidRPr="00DF1F87">
        <w:rPr>
          <w:rFonts w:asciiTheme="minorHAnsi" w:hAnsiTheme="minorHAnsi" w:cstheme="minorHAnsi"/>
          <w:sz w:val="22"/>
          <w:szCs w:val="22"/>
        </w:rPr>
        <w:t>kupujícím</w:t>
      </w:r>
      <w:r w:rsidRPr="00DF1F87">
        <w:rPr>
          <w:rFonts w:asciiTheme="minorHAnsi" w:hAnsiTheme="minorHAnsi" w:cstheme="minorHAnsi"/>
          <w:sz w:val="22"/>
          <w:szCs w:val="22"/>
        </w:rPr>
        <w:t xml:space="preserve"> zahájit práce na odstranění zjištěné vady, a to i v případě, že svoji odpovědnost za takto uplatněnou vadu neuzná. V případě, že prodávající za uplatněné vady ne</w:t>
      </w:r>
      <w:r w:rsidR="00916683" w:rsidRPr="00DF1F87">
        <w:rPr>
          <w:rFonts w:asciiTheme="minorHAnsi" w:hAnsiTheme="minorHAnsi" w:cstheme="minorHAnsi"/>
          <w:sz w:val="22"/>
          <w:szCs w:val="22"/>
        </w:rPr>
        <w:t>odpovídá</w:t>
      </w:r>
      <w:r w:rsidRPr="00DF1F87">
        <w:rPr>
          <w:rFonts w:asciiTheme="minorHAnsi" w:hAnsiTheme="minorHAnsi" w:cstheme="minorHAnsi"/>
          <w:sz w:val="22"/>
          <w:szCs w:val="22"/>
        </w:rPr>
        <w:t>, budou mu následně vzniklé náklady kupujícím uhrazeny do 10 dnů od doručení jejich písemného uplatnění prodávajícím.</w:t>
      </w:r>
    </w:p>
    <w:p w14:paraId="0EAAF851" w14:textId="77777777"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V případě, že prodávající neodstraní oprávněně reklamovanou vadu ve lhůtě sjednané s kupujícím, je kupující oprávněn od smlouvy odstoupit a/nebo pověřit odstraněním vady jinou odborně způsobilou osobu, přičemž veškeré takto vzniklé náklady uhradí kupujícímu prodávající.</w:t>
      </w:r>
    </w:p>
    <w:p w14:paraId="6A6A4D46" w14:textId="77777777"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Záruční doba se prodlužuje o dobu potřebnou k odstranění zjištěné vady.</w:t>
      </w:r>
    </w:p>
    <w:p w14:paraId="695A443B" w14:textId="5941BB75" w:rsidR="00A77484" w:rsidRPr="00DF1F87" w:rsidRDefault="00A77484" w:rsidP="00B12B29">
      <w:pPr>
        <w:numPr>
          <w:ilvl w:val="0"/>
          <w:numId w:val="35"/>
        </w:numPr>
        <w:tabs>
          <w:tab w:val="clear" w:pos="720"/>
          <w:tab w:val="num" w:pos="426"/>
        </w:tabs>
        <w:spacing w:after="240"/>
        <w:ind w:left="426" w:hanging="426"/>
        <w:jc w:val="both"/>
        <w:rPr>
          <w:rFonts w:asciiTheme="minorHAnsi" w:hAnsiTheme="minorHAnsi" w:cstheme="minorHAnsi"/>
          <w:sz w:val="22"/>
          <w:szCs w:val="22"/>
        </w:rPr>
      </w:pPr>
      <w:r w:rsidRPr="00DF1F87">
        <w:rPr>
          <w:rFonts w:asciiTheme="minorHAnsi" w:hAnsiTheme="minorHAnsi" w:cstheme="minorHAnsi"/>
          <w:sz w:val="22"/>
          <w:szCs w:val="22"/>
        </w:rPr>
        <w:t>Kupující je povinen umožnit pracovníkům prodávajícího přístup do prostor nezbytných pro</w:t>
      </w:r>
      <w:r w:rsidR="00FA2D48" w:rsidRPr="00DF1F87">
        <w:rPr>
          <w:rFonts w:asciiTheme="minorHAnsi" w:hAnsiTheme="minorHAnsi" w:cstheme="minorHAnsi"/>
          <w:sz w:val="22"/>
          <w:szCs w:val="22"/>
        </w:rPr>
        <w:t> </w:t>
      </w:r>
      <w:r w:rsidRPr="00DF1F87">
        <w:rPr>
          <w:rFonts w:asciiTheme="minorHAnsi" w:hAnsiTheme="minorHAnsi" w:cstheme="minorHAnsi"/>
          <w:sz w:val="22"/>
          <w:szCs w:val="22"/>
        </w:rPr>
        <w:t>odstranění vady.</w:t>
      </w:r>
    </w:p>
    <w:p w14:paraId="24C4653D" w14:textId="3A1F016F" w:rsidR="005B245A" w:rsidRPr="00DF1F87" w:rsidRDefault="005B245A" w:rsidP="00DE595E">
      <w:pPr>
        <w:tabs>
          <w:tab w:val="num" w:pos="426"/>
        </w:tabs>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I</w:t>
      </w:r>
      <w:r w:rsidR="008F37E8" w:rsidRPr="00DF1F87">
        <w:rPr>
          <w:rFonts w:asciiTheme="minorHAnsi" w:hAnsiTheme="minorHAnsi" w:cstheme="minorHAnsi"/>
          <w:b/>
          <w:snapToGrid w:val="0"/>
          <w:sz w:val="22"/>
          <w:szCs w:val="22"/>
        </w:rPr>
        <w:t>X</w:t>
      </w:r>
      <w:r w:rsidRPr="00DF1F87">
        <w:rPr>
          <w:rFonts w:asciiTheme="minorHAnsi" w:hAnsiTheme="minorHAnsi" w:cstheme="minorHAnsi"/>
          <w:b/>
          <w:snapToGrid w:val="0"/>
          <w:sz w:val="22"/>
          <w:szCs w:val="22"/>
        </w:rPr>
        <w:t>.</w:t>
      </w:r>
    </w:p>
    <w:p w14:paraId="1D6CAB68" w14:textId="77777777" w:rsidR="005B245A" w:rsidRPr="00DF1F87" w:rsidRDefault="005B245A" w:rsidP="005B245A">
      <w:pPr>
        <w:keepNext/>
        <w:overflowPunct w:val="0"/>
        <w:autoSpaceDE w:val="0"/>
        <w:autoSpaceDN w:val="0"/>
        <w:adjustRightInd w:val="0"/>
        <w:spacing w:after="120"/>
        <w:jc w:val="center"/>
        <w:outlineLvl w:val="0"/>
        <w:rPr>
          <w:rFonts w:asciiTheme="minorHAnsi" w:eastAsia="Arial Unicode MS" w:hAnsiTheme="minorHAnsi" w:cstheme="minorHAnsi"/>
          <w:b/>
          <w:sz w:val="22"/>
          <w:szCs w:val="22"/>
          <w:lang w:val="x-none" w:eastAsia="x-none"/>
        </w:rPr>
      </w:pPr>
      <w:r w:rsidRPr="00DF1F87">
        <w:rPr>
          <w:rFonts w:asciiTheme="minorHAnsi" w:eastAsia="Arial Unicode MS" w:hAnsiTheme="minorHAnsi" w:cstheme="minorHAnsi"/>
          <w:b/>
          <w:sz w:val="22"/>
          <w:szCs w:val="22"/>
          <w:lang w:val="x-none" w:eastAsia="x-none"/>
        </w:rPr>
        <w:t>Sankce</w:t>
      </w:r>
    </w:p>
    <w:p w14:paraId="6CF86AE1" w14:textId="77777777" w:rsidR="005B245A" w:rsidRPr="00DF1F87" w:rsidRDefault="005B245A" w:rsidP="009D52E6">
      <w:pPr>
        <w:numPr>
          <w:ilvl w:val="0"/>
          <w:numId w:val="20"/>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Bude-li kupující v prodlení s úhradou kupní ceny, je prodávající oprávněn účtovat kupujícímu smluvní úrok z prodlení ve výši 0,05 % dlužné částky (včetně DPH) za každý jednotlivý den prodlení až do doby zaplacení dlužné částky.</w:t>
      </w:r>
    </w:p>
    <w:p w14:paraId="690C3271" w14:textId="77777777" w:rsidR="00EA01ED" w:rsidRPr="00DF1F87" w:rsidRDefault="00EA01ED" w:rsidP="00EA01ED">
      <w:pPr>
        <w:numPr>
          <w:ilvl w:val="0"/>
          <w:numId w:val="20"/>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Nesplní-li prodávající svůj závazek řádně a včas dodat určenou část předmětu koupě dle této smlouvy, je kupující oprávněn požadovat po prodávajícím zaplacení smluvní pokuty ve výši 0,2 % ze sjednané kupní ceny této části předmětu koupě bez DPH za každý započatý den prodlení až do řádného dodání této části předmětu koupě a prodávající je povinen takto požadovanou smluvní pokutu zaplatit.</w:t>
      </w:r>
    </w:p>
    <w:p w14:paraId="70B59CF1" w14:textId="0188D058" w:rsidR="005B245A" w:rsidRPr="00DF1F87" w:rsidRDefault="005B245A" w:rsidP="009D52E6">
      <w:pPr>
        <w:numPr>
          <w:ilvl w:val="0"/>
          <w:numId w:val="20"/>
        </w:numPr>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Nesplní-li prodávající v dohodnuté lhůtě svůj závazek odstranit řádně uplatněné vady, je kupující oprávněn požadovat na prodávajícím zaplacení smluvní pokuty ve výši </w:t>
      </w:r>
      <w:r w:rsidR="009A0077" w:rsidRPr="00DF1F87">
        <w:rPr>
          <w:rFonts w:asciiTheme="minorHAnsi" w:hAnsiTheme="minorHAnsi" w:cstheme="minorHAnsi"/>
          <w:snapToGrid w:val="0"/>
          <w:sz w:val="22"/>
          <w:szCs w:val="22"/>
        </w:rPr>
        <w:t>1 0</w:t>
      </w:r>
      <w:r w:rsidRPr="00DF1F87">
        <w:rPr>
          <w:rFonts w:asciiTheme="minorHAnsi" w:hAnsiTheme="minorHAnsi" w:cstheme="minorHAnsi"/>
          <w:snapToGrid w:val="0"/>
          <w:sz w:val="22"/>
          <w:szCs w:val="22"/>
        </w:rPr>
        <w:t xml:space="preserve">00 Kč za každou vadu a za každý započatý den prodlení až do jejich úplného odstranění a prodávající se zavazuje takto požadovanou smluvní pokutu kupujícímu zaplatit. </w:t>
      </w:r>
      <w:r w:rsidRPr="00DF1F87">
        <w:rPr>
          <w:rFonts w:asciiTheme="minorHAnsi" w:hAnsiTheme="minorHAnsi" w:cstheme="minorHAnsi"/>
          <w:sz w:val="22"/>
          <w:szCs w:val="22"/>
        </w:rPr>
        <w:t>Kupující je oprávněn požadovat na</w:t>
      </w:r>
      <w:r w:rsidR="005457D2" w:rsidRPr="00DF1F87">
        <w:rPr>
          <w:rFonts w:asciiTheme="minorHAnsi" w:hAnsiTheme="minorHAnsi" w:cstheme="minorHAnsi"/>
          <w:sz w:val="22"/>
          <w:szCs w:val="22"/>
        </w:rPr>
        <w:t> </w:t>
      </w:r>
      <w:r w:rsidRPr="00DF1F87">
        <w:rPr>
          <w:rFonts w:asciiTheme="minorHAnsi" w:hAnsiTheme="minorHAnsi" w:cstheme="minorHAnsi"/>
          <w:sz w:val="22"/>
          <w:szCs w:val="22"/>
        </w:rPr>
        <w:t>prodávajícím zaplacení smluvní pokuty podle tohoto odstavce jen za tu dobu trvání prodlení prodávajícího se splněním jeho závazku, než kupující odstraněním reklamované vady pověří jinou odborně způsobilou osobu (k čemuž však kupující není povinen).</w:t>
      </w:r>
    </w:p>
    <w:p w14:paraId="52577F8A" w14:textId="11B2B5F2" w:rsidR="00C76E78" w:rsidRPr="00DF1F87" w:rsidRDefault="0038186A" w:rsidP="009D52E6">
      <w:pPr>
        <w:numPr>
          <w:ilvl w:val="0"/>
          <w:numId w:val="20"/>
        </w:numPr>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z w:val="22"/>
          <w:szCs w:val="22"/>
        </w:rPr>
        <w:t xml:space="preserve">Pokud prodávající poruší některou z povinností, které jsou mu uloženy v čl. </w:t>
      </w:r>
      <w:r w:rsidR="008A1B81" w:rsidRPr="00DF1F87">
        <w:rPr>
          <w:rFonts w:asciiTheme="minorHAnsi" w:hAnsiTheme="minorHAnsi" w:cstheme="minorHAnsi"/>
          <w:sz w:val="22"/>
          <w:szCs w:val="22"/>
        </w:rPr>
        <w:t>IV</w:t>
      </w:r>
      <w:r w:rsidRPr="00DF1F87">
        <w:rPr>
          <w:rFonts w:asciiTheme="minorHAnsi" w:hAnsiTheme="minorHAnsi" w:cstheme="minorHAnsi"/>
          <w:sz w:val="22"/>
          <w:szCs w:val="22"/>
        </w:rPr>
        <w:t xml:space="preserve">. odst. </w:t>
      </w:r>
      <w:r w:rsidR="00BE290B">
        <w:rPr>
          <w:rFonts w:asciiTheme="minorHAnsi" w:hAnsiTheme="minorHAnsi" w:cstheme="minorHAnsi"/>
          <w:sz w:val="22"/>
          <w:szCs w:val="22"/>
        </w:rPr>
        <w:t>1</w:t>
      </w:r>
      <w:r w:rsidR="008A1B81" w:rsidRPr="00DF1F87">
        <w:rPr>
          <w:rFonts w:asciiTheme="minorHAnsi" w:hAnsiTheme="minorHAnsi" w:cstheme="minorHAnsi"/>
          <w:sz w:val="22"/>
          <w:szCs w:val="22"/>
        </w:rPr>
        <w:t>8</w:t>
      </w:r>
      <w:r w:rsidRPr="00DF1F87">
        <w:rPr>
          <w:rFonts w:asciiTheme="minorHAnsi" w:hAnsiTheme="minorHAnsi" w:cstheme="minorHAnsi"/>
          <w:sz w:val="22"/>
          <w:szCs w:val="22"/>
        </w:rPr>
        <w:t xml:space="preserve">. a </w:t>
      </w:r>
      <w:r w:rsidR="00EF07C6">
        <w:rPr>
          <w:rFonts w:asciiTheme="minorHAnsi" w:hAnsiTheme="minorHAnsi" w:cstheme="minorHAnsi"/>
          <w:sz w:val="22"/>
          <w:szCs w:val="22"/>
        </w:rPr>
        <w:t xml:space="preserve">v čl. IV. odst. </w:t>
      </w:r>
      <w:r w:rsidR="008A1B81" w:rsidRPr="00DF1F87">
        <w:rPr>
          <w:rFonts w:asciiTheme="minorHAnsi" w:hAnsiTheme="minorHAnsi" w:cstheme="minorHAnsi"/>
          <w:sz w:val="22"/>
          <w:szCs w:val="22"/>
        </w:rPr>
        <w:t>19</w:t>
      </w:r>
      <w:r w:rsidRPr="00DF1F87">
        <w:rPr>
          <w:rFonts w:asciiTheme="minorHAnsi" w:hAnsiTheme="minorHAnsi" w:cstheme="minorHAnsi"/>
          <w:sz w:val="22"/>
          <w:szCs w:val="22"/>
        </w:rPr>
        <w:t xml:space="preserve">. smlouvy (dodržování </w:t>
      </w:r>
      <w:r w:rsidR="002564D8" w:rsidRPr="00DF1F87">
        <w:rPr>
          <w:rFonts w:asciiTheme="minorHAnsi" w:hAnsiTheme="minorHAnsi" w:cstheme="minorHAnsi"/>
          <w:sz w:val="22"/>
          <w:szCs w:val="22"/>
        </w:rPr>
        <w:t>bezpečnostních</w:t>
      </w:r>
      <w:r w:rsidRPr="00DF1F87">
        <w:rPr>
          <w:rFonts w:asciiTheme="minorHAnsi" w:hAnsiTheme="minorHAnsi" w:cstheme="minorHAnsi"/>
          <w:sz w:val="22"/>
          <w:szCs w:val="22"/>
        </w:rPr>
        <w:t xml:space="preserve"> předpisů), je </w:t>
      </w:r>
      <w:r w:rsidR="002564D8" w:rsidRPr="00DF1F87">
        <w:rPr>
          <w:rFonts w:asciiTheme="minorHAnsi" w:hAnsiTheme="minorHAnsi" w:cstheme="minorHAnsi"/>
          <w:sz w:val="22"/>
          <w:szCs w:val="22"/>
        </w:rPr>
        <w:t>prodávající</w:t>
      </w:r>
      <w:r w:rsidRPr="00DF1F87">
        <w:rPr>
          <w:rFonts w:asciiTheme="minorHAnsi" w:hAnsiTheme="minorHAnsi" w:cstheme="minorHAnsi"/>
          <w:sz w:val="22"/>
          <w:szCs w:val="22"/>
        </w:rPr>
        <w:t xml:space="preserve"> povinen zaplatit </w:t>
      </w:r>
      <w:r w:rsidR="002564D8" w:rsidRPr="00DF1F87">
        <w:rPr>
          <w:rFonts w:asciiTheme="minorHAnsi" w:hAnsiTheme="minorHAnsi" w:cstheme="minorHAnsi"/>
          <w:sz w:val="22"/>
          <w:szCs w:val="22"/>
        </w:rPr>
        <w:t>kupujícímu</w:t>
      </w:r>
      <w:r w:rsidRPr="00DF1F87">
        <w:rPr>
          <w:rFonts w:asciiTheme="minorHAnsi" w:hAnsiTheme="minorHAnsi" w:cstheme="minorHAnsi"/>
          <w:sz w:val="22"/>
          <w:szCs w:val="22"/>
        </w:rPr>
        <w:t xml:space="preserve"> smluvní pokutu ve výši </w:t>
      </w:r>
      <w:r w:rsidR="002564D8" w:rsidRPr="00DF1F87">
        <w:rPr>
          <w:rFonts w:asciiTheme="minorHAnsi" w:hAnsiTheme="minorHAnsi" w:cstheme="minorHAnsi"/>
          <w:sz w:val="22"/>
          <w:szCs w:val="22"/>
        </w:rPr>
        <w:t>2</w:t>
      </w:r>
      <w:r w:rsidRPr="00DF1F87">
        <w:rPr>
          <w:rFonts w:asciiTheme="minorHAnsi" w:hAnsiTheme="minorHAnsi" w:cstheme="minorHAnsi"/>
          <w:sz w:val="22"/>
          <w:szCs w:val="22"/>
        </w:rPr>
        <w:t xml:space="preserve"> 000 Kč za každý případ porušení povinnosti a každý i započatý den trvání porušení povinnosti</w:t>
      </w:r>
      <w:r w:rsidR="00571D7C" w:rsidRPr="00DF1F87">
        <w:rPr>
          <w:rFonts w:asciiTheme="minorHAnsi" w:hAnsiTheme="minorHAnsi" w:cstheme="minorHAnsi"/>
          <w:sz w:val="22"/>
          <w:szCs w:val="22"/>
        </w:rPr>
        <w:t>.</w:t>
      </w:r>
    </w:p>
    <w:p w14:paraId="3408680A" w14:textId="269E7AC5" w:rsidR="005B245A" w:rsidRPr="00DF1F87" w:rsidRDefault="005B245A" w:rsidP="009D52E6">
      <w:pPr>
        <w:numPr>
          <w:ilvl w:val="0"/>
          <w:numId w:val="20"/>
        </w:numPr>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Smluvní pokuta a úroky z prodlení jsou splatné do 1</w:t>
      </w:r>
      <w:r w:rsidR="009D3F65" w:rsidRPr="00DF1F87">
        <w:rPr>
          <w:rFonts w:asciiTheme="minorHAnsi" w:hAnsiTheme="minorHAnsi" w:cstheme="minorHAnsi"/>
          <w:snapToGrid w:val="0"/>
          <w:sz w:val="22"/>
          <w:szCs w:val="22"/>
        </w:rPr>
        <w:t>0</w:t>
      </w:r>
      <w:r w:rsidRPr="00DF1F87">
        <w:rPr>
          <w:rFonts w:asciiTheme="minorHAnsi" w:hAnsiTheme="minorHAnsi" w:cstheme="minorHAnsi"/>
          <w:snapToGrid w:val="0"/>
          <w:sz w:val="22"/>
          <w:szCs w:val="22"/>
        </w:rPr>
        <w:t xml:space="preserve"> dnů ode dne, kdy povinná strana obdrží od oprávněné smluvní strany písemnou výzvu k zaplacení smluvní pokuty nebo úroků z prodlení, která bude obsahovat jejich vyčíslení.</w:t>
      </w:r>
    </w:p>
    <w:p w14:paraId="418C0A78" w14:textId="463E0BBC" w:rsidR="005B245A" w:rsidRPr="00DF1F87" w:rsidRDefault="005B245A" w:rsidP="007D023A">
      <w:pPr>
        <w:numPr>
          <w:ilvl w:val="0"/>
          <w:numId w:val="20"/>
        </w:numPr>
        <w:spacing w:after="120"/>
        <w:ind w:left="425" w:hanging="425"/>
        <w:jc w:val="both"/>
        <w:rPr>
          <w:rFonts w:asciiTheme="minorHAnsi" w:hAnsiTheme="minorHAnsi" w:cstheme="minorHAnsi"/>
          <w:snapToGrid w:val="0"/>
          <w:sz w:val="22"/>
          <w:szCs w:val="22"/>
        </w:rPr>
      </w:pPr>
      <w:r w:rsidRPr="00DF1F87">
        <w:rPr>
          <w:rFonts w:asciiTheme="minorHAnsi" w:hAnsiTheme="minorHAnsi" w:cstheme="minorHAnsi"/>
          <w:sz w:val="22"/>
          <w:szCs w:val="22"/>
        </w:rPr>
        <w:t xml:space="preserve">Kupující je oprávněn smluvní pokuty započíst s jakoukoli </w:t>
      </w:r>
      <w:r w:rsidR="00D9380D" w:rsidRPr="00DF1F87">
        <w:rPr>
          <w:rFonts w:asciiTheme="minorHAnsi" w:hAnsiTheme="minorHAnsi" w:cstheme="minorHAnsi"/>
          <w:sz w:val="22"/>
          <w:szCs w:val="22"/>
        </w:rPr>
        <w:t xml:space="preserve">(tj. i budoucí či nesplatnou) </w:t>
      </w:r>
      <w:r w:rsidRPr="00DF1F87">
        <w:rPr>
          <w:rFonts w:asciiTheme="minorHAnsi" w:hAnsiTheme="minorHAnsi" w:cstheme="minorHAnsi"/>
          <w:sz w:val="22"/>
          <w:szCs w:val="22"/>
        </w:rPr>
        <w:t>pohledávkou prodávajícího vůči kupujícímu podle této smlouvy</w:t>
      </w:r>
      <w:r w:rsidR="007E11A8" w:rsidRPr="00DF1F87">
        <w:rPr>
          <w:rFonts w:asciiTheme="minorHAnsi" w:hAnsiTheme="minorHAnsi" w:cstheme="minorHAnsi"/>
          <w:sz w:val="22"/>
          <w:szCs w:val="22"/>
        </w:rPr>
        <w:t>, včetně pohledáv</w:t>
      </w:r>
      <w:r w:rsidR="00FC4AE8" w:rsidRPr="00DF1F87">
        <w:rPr>
          <w:rFonts w:asciiTheme="minorHAnsi" w:hAnsiTheme="minorHAnsi" w:cstheme="minorHAnsi"/>
          <w:sz w:val="22"/>
          <w:szCs w:val="22"/>
        </w:rPr>
        <w:t>ky na úhradu kupní ceny</w:t>
      </w:r>
      <w:r w:rsidRPr="00DF1F87">
        <w:rPr>
          <w:rFonts w:asciiTheme="minorHAnsi" w:hAnsiTheme="minorHAnsi" w:cstheme="minorHAnsi"/>
          <w:sz w:val="22"/>
          <w:szCs w:val="22"/>
        </w:rPr>
        <w:t>.</w:t>
      </w:r>
    </w:p>
    <w:p w14:paraId="558CB2E8" w14:textId="4713F4AC" w:rsidR="006516A3" w:rsidRPr="00DF1F87" w:rsidRDefault="005B245A" w:rsidP="007D023A">
      <w:pPr>
        <w:numPr>
          <w:ilvl w:val="0"/>
          <w:numId w:val="20"/>
        </w:numPr>
        <w:spacing w:after="120"/>
        <w:ind w:left="425" w:hanging="425"/>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lastRenderedPageBreak/>
        <w:t xml:space="preserve">Zaplacením smluvní pokuty není dotčeno právo na náhradu škody vzniklé kupujícímu v příčinné souvislosti s porušením povinnosti prodávajícího, k níž se váže smluvní pokuta dle této smlouvy. </w:t>
      </w:r>
      <w:r w:rsidRPr="00DF1F87">
        <w:rPr>
          <w:rFonts w:asciiTheme="minorHAnsi" w:hAnsiTheme="minorHAnsi" w:cstheme="minorHAnsi"/>
          <w:sz w:val="22"/>
          <w:szCs w:val="22"/>
        </w:rPr>
        <w:t>Náhradu škody lze vymáhat samostatně vedle smluvní pokuty, a to v plné výši.</w:t>
      </w:r>
    </w:p>
    <w:p w14:paraId="27354983" w14:textId="709F2826" w:rsidR="00EB4EE6" w:rsidRPr="00DF1F87" w:rsidRDefault="004B55D5" w:rsidP="007D023A">
      <w:pPr>
        <w:numPr>
          <w:ilvl w:val="0"/>
          <w:numId w:val="20"/>
        </w:numPr>
        <w:spacing w:after="120"/>
        <w:ind w:left="425" w:hanging="425"/>
        <w:jc w:val="both"/>
        <w:rPr>
          <w:rFonts w:asciiTheme="minorHAnsi" w:hAnsiTheme="minorHAnsi" w:cstheme="minorHAnsi"/>
          <w:snapToGrid w:val="0"/>
          <w:sz w:val="22"/>
          <w:szCs w:val="22"/>
        </w:rPr>
      </w:pPr>
      <w:r w:rsidRPr="00DF1F87">
        <w:rPr>
          <w:rFonts w:asciiTheme="minorHAnsi" w:hAnsiTheme="minorHAnsi" w:cstheme="minorHAnsi"/>
          <w:color w:val="00000A"/>
          <w:kern w:val="1"/>
          <w:sz w:val="22"/>
          <w:szCs w:val="22"/>
          <w:lang w:eastAsia="ar-SA"/>
        </w:rPr>
        <w:t>Sjednané smluvní pokuty zaplatí povinná strana nezávisle na zavinění a na tom, zda a v jaké výši vznikne druhé smluvní straně škoda</w:t>
      </w:r>
      <w:r w:rsidR="001E0932" w:rsidRPr="00DF1F87">
        <w:rPr>
          <w:rFonts w:asciiTheme="minorHAnsi" w:hAnsiTheme="minorHAnsi" w:cstheme="minorHAnsi"/>
          <w:color w:val="00000A"/>
          <w:kern w:val="1"/>
          <w:sz w:val="22"/>
          <w:szCs w:val="22"/>
          <w:lang w:eastAsia="ar-SA"/>
        </w:rPr>
        <w:t>.</w:t>
      </w:r>
    </w:p>
    <w:p w14:paraId="7BD39B21" w14:textId="2A094725" w:rsidR="001E0932" w:rsidRPr="00DF1F87" w:rsidRDefault="0013584C" w:rsidP="007D023A">
      <w:pPr>
        <w:numPr>
          <w:ilvl w:val="0"/>
          <w:numId w:val="20"/>
        </w:numPr>
        <w:spacing w:after="120"/>
        <w:ind w:left="425" w:hanging="425"/>
        <w:jc w:val="both"/>
        <w:rPr>
          <w:rFonts w:asciiTheme="minorHAnsi" w:hAnsiTheme="minorHAnsi" w:cstheme="minorHAnsi"/>
          <w:snapToGrid w:val="0"/>
          <w:sz w:val="22"/>
          <w:szCs w:val="22"/>
        </w:rPr>
      </w:pPr>
      <w:r w:rsidRPr="00DF1F87">
        <w:rPr>
          <w:rFonts w:asciiTheme="minorHAnsi" w:hAnsiTheme="minorHAnsi" w:cstheme="minorHAnsi"/>
          <w:sz w:val="22"/>
          <w:szCs w:val="22"/>
        </w:rPr>
        <w:t>Uplatněním ani zaplacením smluvní pokuty není dotčeno trvání povinnosti prodávajícího, jejíž splnění je zajištěno smluvní pokutou. Prodávající je povinen příslušnou povinnost splnit bez ohledu na případnou úhradu smluvní pokuty. Zánik závazku pozdním splněním neznamená zánik nároku na smluvní pokutu za prodlení s plněním.</w:t>
      </w:r>
    </w:p>
    <w:p w14:paraId="7378DF25" w14:textId="204D415A" w:rsidR="00DE6D82" w:rsidRPr="00DF1F87" w:rsidRDefault="003902B7" w:rsidP="008F37E8">
      <w:pPr>
        <w:numPr>
          <w:ilvl w:val="0"/>
          <w:numId w:val="20"/>
        </w:numPr>
        <w:spacing w:after="240"/>
        <w:ind w:left="425" w:hanging="425"/>
        <w:jc w:val="both"/>
        <w:rPr>
          <w:rFonts w:asciiTheme="minorHAnsi" w:hAnsiTheme="minorHAnsi" w:cstheme="minorHAnsi"/>
          <w:snapToGrid w:val="0"/>
          <w:sz w:val="22"/>
          <w:szCs w:val="22"/>
        </w:rPr>
      </w:pPr>
      <w:r w:rsidRPr="00DF1F87">
        <w:rPr>
          <w:rFonts w:asciiTheme="minorHAnsi" w:hAnsiTheme="minorHAnsi" w:cstheme="minorHAnsi"/>
          <w:sz w:val="22"/>
          <w:szCs w:val="22"/>
        </w:rPr>
        <w:t xml:space="preserve">V případě, že závazek </w:t>
      </w:r>
      <w:r w:rsidR="0073468C" w:rsidRPr="00DF1F87">
        <w:rPr>
          <w:rFonts w:asciiTheme="minorHAnsi" w:hAnsiTheme="minorHAnsi" w:cstheme="minorHAnsi"/>
          <w:sz w:val="22"/>
          <w:szCs w:val="22"/>
        </w:rPr>
        <w:t>dodat</w:t>
      </w:r>
      <w:r w:rsidRPr="00DF1F87">
        <w:rPr>
          <w:rFonts w:asciiTheme="minorHAnsi" w:hAnsiTheme="minorHAnsi" w:cstheme="minorHAnsi"/>
          <w:sz w:val="22"/>
          <w:szCs w:val="22"/>
        </w:rPr>
        <w:t xml:space="preserve"> předmět koupě zanikne před </w:t>
      </w:r>
      <w:r w:rsidR="007D023A" w:rsidRPr="00DF1F87">
        <w:rPr>
          <w:rFonts w:asciiTheme="minorHAnsi" w:hAnsiTheme="minorHAnsi" w:cstheme="minorHAnsi"/>
          <w:sz w:val="22"/>
          <w:szCs w:val="22"/>
        </w:rPr>
        <w:t xml:space="preserve">jeho </w:t>
      </w:r>
      <w:r w:rsidRPr="00DF1F87">
        <w:rPr>
          <w:rFonts w:asciiTheme="minorHAnsi" w:hAnsiTheme="minorHAnsi" w:cstheme="minorHAnsi"/>
          <w:sz w:val="22"/>
          <w:szCs w:val="22"/>
        </w:rPr>
        <w:t>řádným</w:t>
      </w:r>
      <w:r w:rsidR="0033121E" w:rsidRPr="00DF1F87">
        <w:rPr>
          <w:rFonts w:asciiTheme="minorHAnsi" w:hAnsiTheme="minorHAnsi" w:cstheme="minorHAnsi"/>
          <w:sz w:val="22"/>
          <w:szCs w:val="22"/>
        </w:rPr>
        <w:t xml:space="preserve"> </w:t>
      </w:r>
      <w:r w:rsidR="007D023A" w:rsidRPr="00DF1F87">
        <w:rPr>
          <w:rFonts w:asciiTheme="minorHAnsi" w:hAnsiTheme="minorHAnsi" w:cstheme="minorHAnsi"/>
          <w:sz w:val="22"/>
          <w:szCs w:val="22"/>
        </w:rPr>
        <w:t>dodáním</w:t>
      </w:r>
      <w:r w:rsidRPr="00DF1F87">
        <w:rPr>
          <w:rFonts w:asciiTheme="minorHAnsi" w:hAnsiTheme="minorHAnsi" w:cstheme="minorHAnsi"/>
          <w:sz w:val="22"/>
          <w:szCs w:val="22"/>
        </w:rPr>
        <w:t xml:space="preserve">, nezaniká nárok na smluvní pokutu, pokud vznikl před okamžikem, kdy nastala skutečnost způsobující zánik závazku před řádným </w:t>
      </w:r>
      <w:r w:rsidR="007D023A" w:rsidRPr="00DF1F87">
        <w:rPr>
          <w:rFonts w:asciiTheme="minorHAnsi" w:hAnsiTheme="minorHAnsi" w:cstheme="minorHAnsi"/>
          <w:sz w:val="22"/>
          <w:szCs w:val="22"/>
        </w:rPr>
        <w:t>dodáním předmětu koupě.</w:t>
      </w:r>
    </w:p>
    <w:p w14:paraId="457665C1" w14:textId="19547CCC" w:rsidR="005B245A" w:rsidRPr="00DF1F87" w:rsidRDefault="005B245A" w:rsidP="00DE595E">
      <w:pPr>
        <w:tabs>
          <w:tab w:val="num" w:pos="426"/>
        </w:tabs>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X.</w:t>
      </w:r>
    </w:p>
    <w:p w14:paraId="6A2A7441" w14:textId="77777777" w:rsidR="005B245A" w:rsidRPr="00DF1F87" w:rsidRDefault="005B245A" w:rsidP="005B245A">
      <w:pPr>
        <w:tabs>
          <w:tab w:val="num" w:pos="426"/>
        </w:tabs>
        <w:spacing w:after="120"/>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Ukončení smluvního vztahu</w:t>
      </w:r>
    </w:p>
    <w:p w14:paraId="79BAC4F7" w14:textId="04550F18" w:rsidR="005B245A" w:rsidRPr="00DF1F87" w:rsidRDefault="005B245A" w:rsidP="009D52E6">
      <w:pPr>
        <w:numPr>
          <w:ilvl w:val="0"/>
          <w:numId w:val="11"/>
        </w:numPr>
        <w:tabs>
          <w:tab w:val="clear" w:pos="720"/>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Smluvní strany mohou smlouvu ukončit dohodou nebo odstoupením od smlouvy některou ze</w:t>
      </w:r>
      <w:r w:rsidR="005457D2" w:rsidRPr="00DF1F87">
        <w:rPr>
          <w:rFonts w:asciiTheme="minorHAnsi" w:hAnsiTheme="minorHAnsi" w:cstheme="minorHAnsi"/>
          <w:snapToGrid w:val="0"/>
          <w:sz w:val="22"/>
          <w:szCs w:val="22"/>
        </w:rPr>
        <w:t> </w:t>
      </w:r>
      <w:r w:rsidRPr="00DF1F87">
        <w:rPr>
          <w:rFonts w:asciiTheme="minorHAnsi" w:hAnsiTheme="minorHAnsi" w:cstheme="minorHAnsi"/>
          <w:snapToGrid w:val="0"/>
          <w:sz w:val="22"/>
          <w:szCs w:val="22"/>
        </w:rPr>
        <w:t>smluvních stran z důvodů předpokládaných touto smlouvou nebo ze zákonných důvodů. Dohoda o ukončení smlouvy musí být písemná.</w:t>
      </w:r>
    </w:p>
    <w:p w14:paraId="0D233264" w14:textId="77777777" w:rsidR="005B245A" w:rsidRPr="00DF1F87" w:rsidRDefault="005B245A" w:rsidP="009D52E6">
      <w:pPr>
        <w:numPr>
          <w:ilvl w:val="0"/>
          <w:numId w:val="11"/>
        </w:numPr>
        <w:tabs>
          <w:tab w:val="clear" w:pos="720"/>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Kupující i prodávající mají právo od smlouvy odstoupit v případech specifikovaných touto smlouvou a dále v případě podstatného porušení smlouvy druhou smluvní stranou, pokud je konkrétní porušení povinnosti příslušnou smluvní stranou jako podstatné sjednáno v této smlouvě nebo stanoveno zákonem.  </w:t>
      </w:r>
    </w:p>
    <w:p w14:paraId="1A50E725" w14:textId="77777777" w:rsidR="005B245A" w:rsidRPr="00DF1F87" w:rsidRDefault="005B245A" w:rsidP="009C2454">
      <w:pPr>
        <w:numPr>
          <w:ilvl w:val="0"/>
          <w:numId w:val="11"/>
        </w:numPr>
        <w:tabs>
          <w:tab w:val="clear" w:pos="720"/>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Smluvní strany se dohodly, že za podstatné porušení smlouvy ze strany prodávajícího, pokud není v této smlouvě uvedeno jinak, považují zejména tyto situace:</w:t>
      </w:r>
    </w:p>
    <w:p w14:paraId="2CC02E7D" w14:textId="77777777" w:rsidR="005B245A" w:rsidRPr="00DF1F87" w:rsidRDefault="005B245A" w:rsidP="009C2454">
      <w:pPr>
        <w:numPr>
          <w:ilvl w:val="0"/>
          <w:numId w:val="23"/>
        </w:numPr>
        <w:ind w:left="811" w:hanging="357"/>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u předmětu koupě (resp. jeho jednotlivého prvku) se opakovaně (tj. více než dvakrát) vyskytne stejná vada nebo se u něj i jen jednorázově vyskytnou v průběhu záruční doby více než 3 různé vady;</w:t>
      </w:r>
    </w:p>
    <w:p w14:paraId="63C44627" w14:textId="7FE2D825" w:rsidR="005B245A" w:rsidRPr="00DF1F87" w:rsidRDefault="005B245A" w:rsidP="009C2454">
      <w:pPr>
        <w:numPr>
          <w:ilvl w:val="0"/>
          <w:numId w:val="23"/>
        </w:numPr>
        <w:ind w:left="811" w:hanging="357"/>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prodlení prodávajícího s odevzdáním předmětu koupě </w:t>
      </w:r>
      <w:r w:rsidR="009C2454" w:rsidRPr="00DF1F87">
        <w:rPr>
          <w:rFonts w:asciiTheme="minorHAnsi" w:hAnsiTheme="minorHAnsi" w:cstheme="minorHAnsi"/>
          <w:snapToGrid w:val="0"/>
          <w:sz w:val="22"/>
          <w:szCs w:val="22"/>
        </w:rPr>
        <w:t>(příslušné části předmětu koupě</w:t>
      </w:r>
      <w:r w:rsidR="00744EBE" w:rsidRPr="00DF1F87">
        <w:rPr>
          <w:rFonts w:asciiTheme="minorHAnsi" w:hAnsiTheme="minorHAnsi" w:cstheme="minorHAnsi"/>
          <w:snapToGrid w:val="0"/>
          <w:sz w:val="22"/>
          <w:szCs w:val="22"/>
        </w:rPr>
        <w:t xml:space="preserve">, </w:t>
      </w:r>
      <w:r w:rsidR="00744EBE" w:rsidRPr="00DF1F87">
        <w:rPr>
          <w:rFonts w:asciiTheme="minorHAnsi" w:hAnsiTheme="minorHAnsi" w:cstheme="minorHAnsi"/>
          <w:color w:val="000000"/>
          <w:sz w:val="22"/>
          <w:szCs w:val="22"/>
        </w:rPr>
        <w:t>určené dle jednotlivých místností</w:t>
      </w:r>
      <w:r w:rsidR="009C2454" w:rsidRPr="00DF1F87">
        <w:rPr>
          <w:rFonts w:asciiTheme="minorHAnsi" w:hAnsiTheme="minorHAnsi" w:cstheme="minorHAnsi"/>
          <w:snapToGrid w:val="0"/>
          <w:sz w:val="22"/>
          <w:szCs w:val="22"/>
        </w:rPr>
        <w:t xml:space="preserve">) </w:t>
      </w:r>
      <w:r w:rsidRPr="00DF1F87">
        <w:rPr>
          <w:rFonts w:asciiTheme="minorHAnsi" w:hAnsiTheme="minorHAnsi" w:cstheme="minorHAnsi"/>
          <w:snapToGrid w:val="0"/>
          <w:sz w:val="22"/>
          <w:szCs w:val="22"/>
        </w:rPr>
        <w:t>delší než 15 kalendářních dnů;</w:t>
      </w:r>
    </w:p>
    <w:p w14:paraId="7BC430B6" w14:textId="03885C26" w:rsidR="005B245A" w:rsidRPr="00DF1F87" w:rsidRDefault="005B245A" w:rsidP="009C2454">
      <w:pPr>
        <w:numPr>
          <w:ilvl w:val="0"/>
          <w:numId w:val="23"/>
        </w:numPr>
        <w:spacing w:after="120"/>
        <w:ind w:left="811" w:hanging="357"/>
        <w:jc w:val="both"/>
        <w:rPr>
          <w:rFonts w:asciiTheme="minorHAnsi" w:hAnsiTheme="minorHAnsi" w:cstheme="minorHAnsi"/>
          <w:sz w:val="22"/>
          <w:szCs w:val="22"/>
        </w:rPr>
      </w:pPr>
      <w:r w:rsidRPr="00DF1F87">
        <w:rPr>
          <w:rFonts w:asciiTheme="minorHAnsi" w:hAnsiTheme="minorHAnsi" w:cstheme="minorHAnsi"/>
          <w:sz w:val="22"/>
          <w:szCs w:val="22"/>
        </w:rPr>
        <w:t xml:space="preserve">prodávající změní poddodavatele, kterým prokazoval kvalifikaci </w:t>
      </w:r>
      <w:r w:rsidR="00E64FF8" w:rsidRPr="00DF1F87">
        <w:rPr>
          <w:rFonts w:asciiTheme="minorHAnsi" w:hAnsiTheme="minorHAnsi" w:cstheme="minorHAnsi"/>
          <w:sz w:val="22"/>
          <w:szCs w:val="22"/>
        </w:rPr>
        <w:t>ve výběrovém</w:t>
      </w:r>
      <w:r w:rsidRPr="00DF1F87">
        <w:rPr>
          <w:rFonts w:asciiTheme="minorHAnsi" w:hAnsiTheme="minorHAnsi" w:cstheme="minorHAnsi"/>
          <w:sz w:val="22"/>
          <w:szCs w:val="22"/>
        </w:rPr>
        <w:t xml:space="preserve"> řízení na</w:t>
      </w:r>
      <w:r w:rsidR="007F7903" w:rsidRPr="00DF1F87">
        <w:rPr>
          <w:rFonts w:asciiTheme="minorHAnsi" w:hAnsiTheme="minorHAnsi" w:cstheme="minorHAnsi"/>
          <w:sz w:val="22"/>
          <w:szCs w:val="22"/>
        </w:rPr>
        <w:t> </w:t>
      </w:r>
      <w:r w:rsidRPr="00DF1F87">
        <w:rPr>
          <w:rFonts w:asciiTheme="minorHAnsi" w:hAnsiTheme="minorHAnsi" w:cstheme="minorHAnsi"/>
          <w:sz w:val="22"/>
          <w:szCs w:val="22"/>
        </w:rPr>
        <w:t>veřejnou zakázku, i přes vyjádřený nesouhlas kupujícího.</w:t>
      </w:r>
    </w:p>
    <w:p w14:paraId="308DC18F" w14:textId="4424CD48" w:rsidR="005B245A" w:rsidRPr="00DF1F87" w:rsidRDefault="005B245A" w:rsidP="009D52E6">
      <w:pPr>
        <w:numPr>
          <w:ilvl w:val="0"/>
          <w:numId w:val="11"/>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Kupující je dále oprávněn odstoupit od smlouvy v případě, že bylo zahájeno insolvenční řízení ve</w:t>
      </w:r>
      <w:r w:rsidR="007F7903" w:rsidRPr="00DF1F87">
        <w:rPr>
          <w:rFonts w:asciiTheme="minorHAnsi" w:hAnsiTheme="minorHAnsi" w:cstheme="minorHAnsi"/>
          <w:sz w:val="22"/>
          <w:szCs w:val="22"/>
        </w:rPr>
        <w:t> </w:t>
      </w:r>
      <w:r w:rsidRPr="00DF1F87">
        <w:rPr>
          <w:rFonts w:asciiTheme="minorHAnsi" w:hAnsiTheme="minorHAnsi" w:cstheme="minorHAnsi"/>
          <w:sz w:val="22"/>
          <w:szCs w:val="22"/>
        </w:rPr>
        <w:t>věci prodávajícího jako dlužníka a insolvenční návrh nebyl v zákonné lhůtě soudem odmítnut pro zjevnou bezdůvodnost.</w:t>
      </w:r>
    </w:p>
    <w:p w14:paraId="498420D0" w14:textId="2BD794B6" w:rsidR="00DA59C0" w:rsidRPr="00DF1F87" w:rsidRDefault="00DA59C0" w:rsidP="009D52E6">
      <w:pPr>
        <w:numPr>
          <w:ilvl w:val="0"/>
          <w:numId w:val="11"/>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color w:val="00000A"/>
          <w:kern w:val="1"/>
          <w:sz w:val="22"/>
          <w:szCs w:val="22"/>
          <w:lang w:eastAsia="ar-SA"/>
        </w:rPr>
        <w:t>Kupující je dále oprávněn od této smlouvy odstoupit bez zbytečného odkladu poté, co zjistí, že smlouva neměla být uzavřena, neboť</w:t>
      </w:r>
      <w:r w:rsidR="00E07C34" w:rsidRPr="00DF1F87">
        <w:rPr>
          <w:rFonts w:asciiTheme="minorHAnsi" w:hAnsiTheme="minorHAnsi" w:cstheme="minorHAnsi"/>
          <w:color w:val="00000A"/>
          <w:kern w:val="1"/>
          <w:sz w:val="22"/>
          <w:szCs w:val="22"/>
          <w:lang w:eastAsia="ar-SA"/>
        </w:rPr>
        <w:t xml:space="preserve"> prodávající</w:t>
      </w:r>
      <w:r w:rsidRPr="00DF1F87">
        <w:rPr>
          <w:rFonts w:asciiTheme="minorHAnsi" w:hAnsiTheme="minorHAnsi" w:cstheme="minorHAnsi"/>
          <w:color w:val="00000A"/>
          <w:kern w:val="1"/>
          <w:sz w:val="22"/>
          <w:szCs w:val="22"/>
          <w:lang w:eastAsia="ar-SA"/>
        </w:rPr>
        <w:t xml:space="preserve"> jakožto vybraný dodavatel před zadáním veřejné zakázky předložil údaje, dokumenty, vzorky nebo modely, které neodpovídaly skutečnosti a měly nebo mohly mít vliv na výběr dodavatele</w:t>
      </w:r>
      <w:r w:rsidR="00E07C34" w:rsidRPr="00DF1F87">
        <w:rPr>
          <w:rFonts w:asciiTheme="minorHAnsi" w:hAnsiTheme="minorHAnsi" w:cstheme="minorHAnsi"/>
          <w:color w:val="00000A"/>
          <w:kern w:val="1"/>
          <w:sz w:val="22"/>
          <w:szCs w:val="22"/>
          <w:lang w:eastAsia="ar-SA"/>
        </w:rPr>
        <w:t>.</w:t>
      </w:r>
    </w:p>
    <w:p w14:paraId="49476623" w14:textId="77777777" w:rsidR="005B245A" w:rsidRPr="00DF1F87" w:rsidRDefault="005B245A" w:rsidP="009D52E6">
      <w:pPr>
        <w:numPr>
          <w:ilvl w:val="0"/>
          <w:numId w:val="11"/>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Rozhodne-li se některá ze smluvních stran od smlouvy 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 Není-li v oznámení o odstoupení uvedeno jinak, účinky odstoupení od smlouvy nastávají okamžikem doručení písemného oznámení o odstoupení druhé smluvní straně.</w:t>
      </w:r>
    </w:p>
    <w:p w14:paraId="532628BA" w14:textId="77777777" w:rsidR="005B245A" w:rsidRPr="00DF1F87" w:rsidRDefault="005B245A" w:rsidP="009D52E6">
      <w:pPr>
        <w:numPr>
          <w:ilvl w:val="0"/>
          <w:numId w:val="11"/>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Odstoupením od této smlouvy nejsou dotčena ustanovení týkající se smluvních pokut, úroků z prodlení a ustanovení týkající se těch práv a povinností, z jejichž povahy vyplývá, že mají trvat i po odstoupení.</w:t>
      </w:r>
    </w:p>
    <w:p w14:paraId="512BA732" w14:textId="624AD57F" w:rsidR="005B245A" w:rsidRPr="00DF1F87" w:rsidRDefault="005B245A" w:rsidP="0058163E">
      <w:pPr>
        <w:numPr>
          <w:ilvl w:val="0"/>
          <w:numId w:val="11"/>
        </w:numPr>
        <w:tabs>
          <w:tab w:val="clear" w:pos="720"/>
          <w:tab w:val="num" w:pos="426"/>
        </w:tabs>
        <w:spacing w:after="240"/>
        <w:ind w:left="425" w:hanging="425"/>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lastRenderedPageBreak/>
        <w:t>Kupující může od smlouvy odstoupit částečně, a to ohledně těch částí plnění, kterých se důvod odstoupení týká.</w:t>
      </w:r>
    </w:p>
    <w:p w14:paraId="0D11AA3D" w14:textId="393F5A3F" w:rsidR="00587208" w:rsidRPr="00DF1F87" w:rsidRDefault="00587208" w:rsidP="00587208">
      <w:pPr>
        <w:jc w:val="center"/>
        <w:rPr>
          <w:rFonts w:asciiTheme="minorHAnsi" w:hAnsiTheme="minorHAnsi" w:cstheme="minorHAnsi"/>
          <w:b/>
          <w:bCs/>
          <w:sz w:val="22"/>
          <w:szCs w:val="22"/>
        </w:rPr>
      </w:pPr>
      <w:r w:rsidRPr="00DF1F87">
        <w:rPr>
          <w:rFonts w:asciiTheme="minorHAnsi" w:hAnsiTheme="minorHAnsi" w:cstheme="minorHAnsi"/>
          <w:b/>
          <w:bCs/>
          <w:sz w:val="22"/>
          <w:szCs w:val="22"/>
        </w:rPr>
        <w:t>XI.</w:t>
      </w:r>
    </w:p>
    <w:p w14:paraId="79BCA3AC" w14:textId="1EDA3E20" w:rsidR="00587208" w:rsidRPr="00DF1F87" w:rsidRDefault="00587208" w:rsidP="00587208">
      <w:pPr>
        <w:spacing w:after="120"/>
        <w:jc w:val="center"/>
        <w:rPr>
          <w:rFonts w:asciiTheme="minorHAnsi" w:hAnsiTheme="minorHAnsi" w:cstheme="minorHAnsi"/>
          <w:b/>
          <w:sz w:val="22"/>
          <w:szCs w:val="22"/>
        </w:rPr>
      </w:pPr>
      <w:r w:rsidRPr="00DF1F87">
        <w:rPr>
          <w:rFonts w:asciiTheme="minorHAnsi" w:hAnsiTheme="minorHAnsi" w:cstheme="minorHAnsi"/>
          <w:b/>
          <w:sz w:val="22"/>
          <w:szCs w:val="22"/>
        </w:rPr>
        <w:t>Kontaktní osoby</w:t>
      </w:r>
      <w:r w:rsidR="0073683B" w:rsidRPr="00DF1F87">
        <w:rPr>
          <w:rFonts w:asciiTheme="minorHAnsi" w:hAnsiTheme="minorHAnsi" w:cstheme="minorHAnsi"/>
          <w:b/>
          <w:sz w:val="22"/>
          <w:szCs w:val="22"/>
        </w:rPr>
        <w:t xml:space="preserve"> ve věcech technických</w:t>
      </w:r>
      <w:r w:rsidRPr="00DF1F87">
        <w:rPr>
          <w:rFonts w:asciiTheme="minorHAnsi" w:hAnsiTheme="minorHAnsi" w:cstheme="minorHAnsi"/>
          <w:b/>
          <w:sz w:val="22"/>
          <w:szCs w:val="22"/>
        </w:rPr>
        <w:t xml:space="preserve"> </w:t>
      </w:r>
    </w:p>
    <w:p w14:paraId="54E0028E" w14:textId="77777777" w:rsidR="00587208" w:rsidRPr="00DF1F87" w:rsidRDefault="00587208" w:rsidP="00587208">
      <w:pPr>
        <w:pStyle w:val="Nadpis3"/>
        <w:numPr>
          <w:ilvl w:val="0"/>
          <w:numId w:val="36"/>
        </w:numPr>
        <w:spacing w:after="120"/>
        <w:ind w:left="425" w:hanging="425"/>
        <w:rPr>
          <w:rFonts w:asciiTheme="minorHAnsi" w:hAnsiTheme="minorHAnsi" w:cstheme="minorHAnsi"/>
          <w:b w:val="0"/>
          <w:sz w:val="22"/>
          <w:szCs w:val="22"/>
        </w:rPr>
      </w:pPr>
      <w:r w:rsidRPr="00DF1F87">
        <w:rPr>
          <w:rFonts w:asciiTheme="minorHAnsi" w:hAnsiTheme="minorHAnsi" w:cstheme="minorHAnsi"/>
          <w:b w:val="0"/>
          <w:sz w:val="22"/>
          <w:szCs w:val="22"/>
        </w:rPr>
        <w:t>Kontaktní osoba prodávajícího:</w:t>
      </w:r>
    </w:p>
    <w:p w14:paraId="30CEF234" w14:textId="28E05DD5" w:rsidR="00587208" w:rsidRPr="00DF1F87" w:rsidRDefault="00587208" w:rsidP="004A7E74">
      <w:pPr>
        <w:ind w:left="3540" w:hanging="1920"/>
        <w:contextualSpacing/>
        <w:rPr>
          <w:rFonts w:asciiTheme="minorHAnsi" w:hAnsiTheme="minorHAnsi" w:cstheme="minorHAnsi"/>
          <w:iCs/>
          <w:sz w:val="22"/>
          <w:szCs w:val="22"/>
        </w:rPr>
      </w:pPr>
      <w:r w:rsidRPr="00DF1F87">
        <w:rPr>
          <w:rFonts w:asciiTheme="minorHAnsi" w:hAnsiTheme="minorHAnsi" w:cstheme="minorHAnsi"/>
          <w:iCs/>
          <w:sz w:val="22"/>
          <w:szCs w:val="22"/>
        </w:rPr>
        <w:t>Jméno, příjmení:</w:t>
      </w:r>
      <w:r w:rsidRPr="00DF1F87">
        <w:rPr>
          <w:rFonts w:asciiTheme="minorHAnsi" w:hAnsiTheme="minorHAnsi" w:cstheme="minorHAnsi"/>
          <w:iCs/>
          <w:sz w:val="22"/>
          <w:szCs w:val="22"/>
        </w:rPr>
        <w:tab/>
      </w:r>
      <w:r w:rsidR="004A7E74" w:rsidRPr="00DF1F87">
        <w:rPr>
          <w:rFonts w:asciiTheme="minorHAnsi" w:hAnsiTheme="minorHAnsi" w:cstheme="minorHAnsi"/>
          <w:iCs/>
          <w:sz w:val="22"/>
          <w:szCs w:val="22"/>
        </w:rPr>
        <w:t>(</w:t>
      </w:r>
      <w:r w:rsidRPr="00DF1F87">
        <w:rPr>
          <w:rFonts w:asciiTheme="minorHAnsi" w:hAnsiTheme="minorHAnsi" w:cstheme="minorHAnsi"/>
          <w:i/>
          <w:iCs/>
          <w:snapToGrid w:val="0"/>
          <w:sz w:val="22"/>
          <w:szCs w:val="22"/>
        </w:rPr>
        <w:t>údaje budou doplněny před podpisem smlouvy vybraným dodavatelem</w:t>
      </w:r>
      <w:r w:rsidR="004A7E74" w:rsidRPr="00DF1F87">
        <w:rPr>
          <w:rFonts w:asciiTheme="minorHAnsi" w:hAnsiTheme="minorHAnsi" w:cstheme="minorHAnsi"/>
          <w:i/>
          <w:iCs/>
          <w:snapToGrid w:val="0"/>
          <w:sz w:val="22"/>
          <w:szCs w:val="22"/>
        </w:rPr>
        <w:t>)</w:t>
      </w:r>
    </w:p>
    <w:p w14:paraId="311F21EA" w14:textId="18118328" w:rsidR="004A7E74" w:rsidRPr="00DF1F87" w:rsidRDefault="00587208" w:rsidP="00587208">
      <w:pPr>
        <w:ind w:left="1620"/>
        <w:contextualSpacing/>
        <w:rPr>
          <w:rFonts w:asciiTheme="minorHAnsi" w:hAnsiTheme="minorHAnsi" w:cstheme="minorHAnsi"/>
          <w:i/>
          <w:iCs/>
          <w:snapToGrid w:val="0"/>
          <w:sz w:val="22"/>
          <w:szCs w:val="22"/>
        </w:rPr>
      </w:pPr>
      <w:r w:rsidRPr="00DF1F87">
        <w:rPr>
          <w:rFonts w:asciiTheme="minorHAnsi" w:hAnsiTheme="minorHAnsi" w:cstheme="minorHAnsi"/>
          <w:iCs/>
          <w:sz w:val="22"/>
          <w:szCs w:val="22"/>
        </w:rPr>
        <w:t>e-mail:</w:t>
      </w:r>
      <w:r w:rsidRPr="00DF1F87">
        <w:rPr>
          <w:rFonts w:asciiTheme="minorHAnsi" w:hAnsiTheme="minorHAnsi" w:cstheme="minorHAnsi"/>
          <w:iCs/>
          <w:sz w:val="22"/>
          <w:szCs w:val="22"/>
        </w:rPr>
        <w:tab/>
      </w:r>
      <w:r w:rsidRPr="00DF1F87">
        <w:rPr>
          <w:rFonts w:asciiTheme="minorHAnsi" w:hAnsiTheme="minorHAnsi" w:cstheme="minorHAnsi"/>
          <w:iCs/>
          <w:sz w:val="22"/>
          <w:szCs w:val="22"/>
        </w:rPr>
        <w:tab/>
      </w:r>
      <w:r w:rsidR="004A7E74" w:rsidRPr="00DF1F87">
        <w:rPr>
          <w:rFonts w:asciiTheme="minorHAnsi" w:hAnsiTheme="minorHAnsi" w:cstheme="minorHAnsi"/>
          <w:iCs/>
          <w:sz w:val="22"/>
          <w:szCs w:val="22"/>
        </w:rPr>
        <w:t>(</w:t>
      </w:r>
      <w:r w:rsidRPr="00DF1F87">
        <w:rPr>
          <w:rFonts w:asciiTheme="minorHAnsi" w:hAnsiTheme="minorHAnsi" w:cstheme="minorHAnsi"/>
          <w:i/>
          <w:iCs/>
          <w:snapToGrid w:val="0"/>
          <w:sz w:val="22"/>
          <w:szCs w:val="22"/>
        </w:rPr>
        <w:t xml:space="preserve">údaje budou doplněny před podpisem smlouvy vybraným </w:t>
      </w:r>
    </w:p>
    <w:p w14:paraId="4214190B" w14:textId="530D4032" w:rsidR="004A7E74" w:rsidRPr="00DF1F87" w:rsidRDefault="00587208" w:rsidP="004A7E74">
      <w:pPr>
        <w:ind w:left="3036" w:firstLine="504"/>
        <w:contextualSpacing/>
        <w:rPr>
          <w:rFonts w:asciiTheme="minorHAnsi" w:hAnsiTheme="minorHAnsi" w:cstheme="minorHAnsi"/>
          <w:iCs/>
          <w:sz w:val="22"/>
          <w:szCs w:val="22"/>
        </w:rPr>
      </w:pPr>
      <w:r w:rsidRPr="00DF1F87">
        <w:rPr>
          <w:rFonts w:asciiTheme="minorHAnsi" w:hAnsiTheme="minorHAnsi" w:cstheme="minorHAnsi"/>
          <w:i/>
          <w:iCs/>
          <w:snapToGrid w:val="0"/>
          <w:sz w:val="22"/>
          <w:szCs w:val="22"/>
        </w:rPr>
        <w:t>dodavatelem</w:t>
      </w:r>
      <w:r w:rsidR="004A7E74" w:rsidRPr="00DF1F87">
        <w:rPr>
          <w:rFonts w:asciiTheme="minorHAnsi" w:hAnsiTheme="minorHAnsi" w:cstheme="minorHAnsi"/>
          <w:iCs/>
          <w:sz w:val="22"/>
          <w:szCs w:val="22"/>
        </w:rPr>
        <w:t>)</w:t>
      </w:r>
    </w:p>
    <w:p w14:paraId="2B2F0D38" w14:textId="6CEA1815" w:rsidR="00587208" w:rsidRPr="00DF1F87" w:rsidRDefault="00587208" w:rsidP="004A7E74">
      <w:pPr>
        <w:ind w:left="3540" w:hanging="1920"/>
        <w:contextualSpacing/>
        <w:rPr>
          <w:rFonts w:asciiTheme="minorHAnsi" w:hAnsiTheme="minorHAnsi" w:cstheme="minorHAnsi"/>
          <w:iCs/>
          <w:sz w:val="22"/>
          <w:szCs w:val="22"/>
        </w:rPr>
      </w:pPr>
      <w:r w:rsidRPr="00DF1F87">
        <w:rPr>
          <w:rFonts w:asciiTheme="minorHAnsi" w:hAnsiTheme="minorHAnsi" w:cstheme="minorHAnsi"/>
          <w:iCs/>
          <w:sz w:val="22"/>
          <w:szCs w:val="22"/>
        </w:rPr>
        <w:t>tel:</w:t>
      </w:r>
      <w:r w:rsidRPr="00DF1F87">
        <w:rPr>
          <w:rFonts w:asciiTheme="minorHAnsi" w:hAnsiTheme="minorHAnsi" w:cstheme="minorHAnsi"/>
          <w:iCs/>
          <w:sz w:val="22"/>
          <w:szCs w:val="22"/>
        </w:rPr>
        <w:tab/>
      </w:r>
      <w:r w:rsidR="004A7E74" w:rsidRPr="00DF1F87">
        <w:rPr>
          <w:rFonts w:asciiTheme="minorHAnsi" w:hAnsiTheme="minorHAnsi" w:cstheme="minorHAnsi"/>
          <w:iCs/>
          <w:sz w:val="22"/>
          <w:szCs w:val="22"/>
        </w:rPr>
        <w:t>(</w:t>
      </w:r>
      <w:r w:rsidRPr="00DF1F87">
        <w:rPr>
          <w:rFonts w:asciiTheme="minorHAnsi" w:hAnsiTheme="minorHAnsi" w:cstheme="minorHAnsi"/>
          <w:i/>
          <w:iCs/>
          <w:snapToGrid w:val="0"/>
          <w:sz w:val="22"/>
          <w:szCs w:val="22"/>
        </w:rPr>
        <w:t>údaje budou doplněny před podpisem smlouvy vybraným dodavatelem</w:t>
      </w:r>
      <w:r w:rsidR="004A7E74" w:rsidRPr="00DF1F87">
        <w:rPr>
          <w:rFonts w:asciiTheme="minorHAnsi" w:hAnsiTheme="minorHAnsi" w:cstheme="minorHAnsi"/>
          <w:i/>
          <w:iCs/>
          <w:snapToGrid w:val="0"/>
          <w:sz w:val="22"/>
          <w:szCs w:val="22"/>
        </w:rPr>
        <w:t>)</w:t>
      </w:r>
    </w:p>
    <w:p w14:paraId="6E9E0DDC" w14:textId="77777777" w:rsidR="00587208" w:rsidRPr="00DF1F87" w:rsidRDefault="00587208" w:rsidP="00587208">
      <w:pPr>
        <w:pStyle w:val="Nadpis3"/>
        <w:numPr>
          <w:ilvl w:val="0"/>
          <w:numId w:val="36"/>
        </w:numPr>
        <w:spacing w:after="120"/>
        <w:ind w:left="425" w:hanging="425"/>
        <w:rPr>
          <w:rFonts w:asciiTheme="minorHAnsi" w:hAnsiTheme="minorHAnsi" w:cstheme="minorHAnsi"/>
          <w:b w:val="0"/>
          <w:sz w:val="22"/>
          <w:szCs w:val="22"/>
        </w:rPr>
      </w:pPr>
      <w:r w:rsidRPr="00DF1F87">
        <w:rPr>
          <w:rFonts w:asciiTheme="minorHAnsi" w:hAnsiTheme="minorHAnsi" w:cstheme="minorHAnsi"/>
          <w:b w:val="0"/>
          <w:sz w:val="22"/>
          <w:szCs w:val="22"/>
        </w:rPr>
        <w:t>Kontaktní osoba kupujícího: :</w:t>
      </w:r>
    </w:p>
    <w:p w14:paraId="40869879" w14:textId="77777777" w:rsidR="00587208" w:rsidRPr="00DF1F87" w:rsidRDefault="00587208" w:rsidP="00587208">
      <w:pPr>
        <w:ind w:left="1620"/>
        <w:contextualSpacing/>
        <w:rPr>
          <w:rFonts w:asciiTheme="minorHAnsi" w:hAnsiTheme="minorHAnsi" w:cstheme="minorHAnsi"/>
          <w:sz w:val="22"/>
          <w:szCs w:val="22"/>
        </w:rPr>
      </w:pPr>
      <w:r w:rsidRPr="00DF1F87">
        <w:rPr>
          <w:rFonts w:asciiTheme="minorHAnsi" w:hAnsiTheme="minorHAnsi" w:cstheme="minorHAnsi"/>
          <w:sz w:val="22"/>
          <w:szCs w:val="22"/>
        </w:rPr>
        <w:t>Jméno, příjmení:</w:t>
      </w:r>
      <w:r w:rsidRPr="00DF1F87">
        <w:rPr>
          <w:rFonts w:asciiTheme="minorHAnsi" w:hAnsiTheme="minorHAnsi" w:cstheme="minorHAnsi"/>
          <w:sz w:val="22"/>
          <w:szCs w:val="22"/>
        </w:rPr>
        <w:tab/>
        <w:t>Ing. Milan Brázda</w:t>
      </w:r>
    </w:p>
    <w:p w14:paraId="06943500" w14:textId="77777777" w:rsidR="00587208" w:rsidRPr="00DF1F87" w:rsidRDefault="00587208" w:rsidP="00587208">
      <w:pPr>
        <w:ind w:left="1620"/>
        <w:contextualSpacing/>
        <w:rPr>
          <w:rFonts w:asciiTheme="minorHAnsi" w:hAnsiTheme="minorHAnsi" w:cstheme="minorHAnsi"/>
          <w:sz w:val="22"/>
          <w:szCs w:val="22"/>
        </w:rPr>
      </w:pPr>
      <w:r w:rsidRPr="00DF1F87">
        <w:rPr>
          <w:rFonts w:asciiTheme="minorHAnsi" w:hAnsiTheme="minorHAnsi" w:cstheme="minorHAnsi"/>
          <w:sz w:val="22"/>
          <w:szCs w:val="22"/>
        </w:rPr>
        <w:t>e-mail:</w:t>
      </w:r>
      <w:r w:rsidRPr="00DF1F87">
        <w:rPr>
          <w:rFonts w:asciiTheme="minorHAnsi" w:hAnsiTheme="minorHAnsi" w:cstheme="minorHAnsi"/>
          <w:sz w:val="22"/>
          <w:szCs w:val="22"/>
        </w:rPr>
        <w:tab/>
      </w:r>
      <w:r w:rsidRPr="00DF1F87">
        <w:rPr>
          <w:rFonts w:asciiTheme="minorHAnsi" w:hAnsiTheme="minorHAnsi" w:cstheme="minorHAnsi"/>
          <w:sz w:val="22"/>
          <w:szCs w:val="22"/>
        </w:rPr>
        <w:tab/>
        <w:t>brazda.milan@jmk.cz</w:t>
      </w:r>
    </w:p>
    <w:p w14:paraId="7EC1E8B5" w14:textId="77777777" w:rsidR="00587208" w:rsidRPr="00DF1F87" w:rsidRDefault="00587208" w:rsidP="00587208">
      <w:pPr>
        <w:spacing w:after="240"/>
        <w:ind w:left="1622"/>
        <w:rPr>
          <w:rFonts w:asciiTheme="minorHAnsi" w:hAnsiTheme="minorHAnsi" w:cstheme="minorHAnsi"/>
          <w:sz w:val="22"/>
          <w:szCs w:val="22"/>
        </w:rPr>
      </w:pPr>
      <w:r w:rsidRPr="00DF1F87">
        <w:rPr>
          <w:rFonts w:asciiTheme="minorHAnsi" w:hAnsiTheme="minorHAnsi" w:cstheme="minorHAnsi"/>
          <w:sz w:val="22"/>
          <w:szCs w:val="22"/>
        </w:rPr>
        <w:t>tel:</w:t>
      </w:r>
      <w:r w:rsidRPr="00DF1F87">
        <w:rPr>
          <w:rFonts w:asciiTheme="minorHAnsi" w:hAnsiTheme="minorHAnsi" w:cstheme="minorHAnsi"/>
          <w:sz w:val="22"/>
          <w:szCs w:val="22"/>
        </w:rPr>
        <w:tab/>
      </w:r>
      <w:r w:rsidRPr="00DF1F87">
        <w:rPr>
          <w:rFonts w:asciiTheme="minorHAnsi" w:hAnsiTheme="minorHAnsi" w:cstheme="minorHAnsi"/>
          <w:sz w:val="22"/>
          <w:szCs w:val="22"/>
        </w:rPr>
        <w:tab/>
      </w:r>
      <w:r w:rsidRPr="00DF1F87">
        <w:rPr>
          <w:rFonts w:asciiTheme="minorHAnsi" w:hAnsiTheme="minorHAnsi" w:cstheme="minorHAnsi"/>
          <w:sz w:val="22"/>
          <w:szCs w:val="22"/>
        </w:rPr>
        <w:tab/>
        <w:t>+420 702 240 602</w:t>
      </w:r>
    </w:p>
    <w:p w14:paraId="7009724B" w14:textId="0686125A" w:rsidR="00587208" w:rsidRPr="00DF1F87" w:rsidRDefault="00587208" w:rsidP="00587208">
      <w:pPr>
        <w:ind w:left="1622"/>
        <w:rPr>
          <w:rFonts w:asciiTheme="minorHAnsi" w:hAnsiTheme="minorHAnsi" w:cstheme="minorHAnsi"/>
          <w:sz w:val="22"/>
          <w:szCs w:val="22"/>
        </w:rPr>
      </w:pPr>
      <w:r w:rsidRPr="00DF1F87">
        <w:rPr>
          <w:rFonts w:asciiTheme="minorHAnsi" w:hAnsiTheme="minorHAnsi" w:cstheme="minorHAnsi"/>
          <w:sz w:val="22"/>
          <w:szCs w:val="22"/>
        </w:rPr>
        <w:t xml:space="preserve">Jméno, příjmení: </w:t>
      </w:r>
      <w:r w:rsidRPr="00DF1F87">
        <w:rPr>
          <w:rFonts w:asciiTheme="minorHAnsi" w:hAnsiTheme="minorHAnsi" w:cstheme="minorHAnsi"/>
          <w:sz w:val="22"/>
          <w:szCs w:val="22"/>
        </w:rPr>
        <w:tab/>
      </w:r>
      <w:r w:rsidR="0053253D" w:rsidRPr="00DF1F87">
        <w:rPr>
          <w:rFonts w:asciiTheme="minorHAnsi" w:hAnsiTheme="minorHAnsi" w:cstheme="minorHAnsi"/>
          <w:sz w:val="22"/>
          <w:szCs w:val="22"/>
        </w:rPr>
        <w:t>I</w:t>
      </w:r>
      <w:r w:rsidR="006310C6" w:rsidRPr="00DF1F87">
        <w:rPr>
          <w:rFonts w:asciiTheme="minorHAnsi" w:hAnsiTheme="minorHAnsi" w:cstheme="minorHAnsi"/>
          <w:sz w:val="22"/>
          <w:szCs w:val="22"/>
        </w:rPr>
        <w:t>ng. Blanka Kotolová</w:t>
      </w:r>
    </w:p>
    <w:p w14:paraId="3572A1E8" w14:textId="02C8C27B" w:rsidR="00587208" w:rsidRPr="00DF1F87" w:rsidRDefault="00587208" w:rsidP="00587208">
      <w:pPr>
        <w:ind w:left="1622"/>
        <w:rPr>
          <w:rFonts w:asciiTheme="minorHAnsi" w:hAnsiTheme="minorHAnsi" w:cstheme="minorHAnsi"/>
          <w:sz w:val="22"/>
          <w:szCs w:val="22"/>
        </w:rPr>
      </w:pPr>
      <w:r w:rsidRPr="00DF1F87">
        <w:rPr>
          <w:rFonts w:asciiTheme="minorHAnsi" w:hAnsiTheme="minorHAnsi" w:cstheme="minorHAnsi"/>
          <w:sz w:val="22"/>
          <w:szCs w:val="22"/>
        </w:rPr>
        <w:t>e-mail:</w:t>
      </w:r>
      <w:r w:rsidRPr="00DF1F87">
        <w:rPr>
          <w:rFonts w:asciiTheme="minorHAnsi" w:hAnsiTheme="minorHAnsi" w:cstheme="minorHAnsi"/>
          <w:sz w:val="22"/>
          <w:szCs w:val="22"/>
        </w:rPr>
        <w:tab/>
      </w:r>
      <w:r w:rsidRPr="00DF1F87">
        <w:rPr>
          <w:rFonts w:asciiTheme="minorHAnsi" w:hAnsiTheme="minorHAnsi" w:cstheme="minorHAnsi"/>
          <w:sz w:val="22"/>
          <w:szCs w:val="22"/>
        </w:rPr>
        <w:tab/>
      </w:r>
      <w:r w:rsidR="00DB6F34" w:rsidRPr="00DF1F87">
        <w:rPr>
          <w:rFonts w:asciiTheme="minorHAnsi" w:hAnsiTheme="minorHAnsi" w:cstheme="minorHAnsi"/>
          <w:sz w:val="22"/>
          <w:szCs w:val="22"/>
        </w:rPr>
        <w:t>kotolova.blanka</w:t>
      </w:r>
      <w:r w:rsidRPr="00DF1F87">
        <w:rPr>
          <w:rFonts w:asciiTheme="minorHAnsi" w:hAnsiTheme="minorHAnsi" w:cstheme="minorHAnsi"/>
          <w:sz w:val="22"/>
          <w:szCs w:val="22"/>
        </w:rPr>
        <w:t>@jmk.cz</w:t>
      </w:r>
    </w:p>
    <w:p w14:paraId="09BA0219" w14:textId="6AD99AF5" w:rsidR="00587208" w:rsidRPr="00DF1F87" w:rsidRDefault="00587208" w:rsidP="00587208">
      <w:pPr>
        <w:ind w:left="1622"/>
        <w:rPr>
          <w:rFonts w:asciiTheme="minorHAnsi" w:hAnsiTheme="minorHAnsi" w:cstheme="minorHAnsi"/>
          <w:sz w:val="22"/>
          <w:szCs w:val="22"/>
        </w:rPr>
      </w:pPr>
      <w:r w:rsidRPr="00DF1F87">
        <w:rPr>
          <w:rFonts w:asciiTheme="minorHAnsi" w:hAnsiTheme="minorHAnsi" w:cstheme="minorHAnsi"/>
          <w:sz w:val="22"/>
          <w:szCs w:val="22"/>
        </w:rPr>
        <w:t>tel:</w:t>
      </w:r>
      <w:r w:rsidRPr="00DF1F87">
        <w:rPr>
          <w:rFonts w:asciiTheme="minorHAnsi" w:hAnsiTheme="minorHAnsi" w:cstheme="minorHAnsi"/>
          <w:sz w:val="22"/>
          <w:szCs w:val="22"/>
        </w:rPr>
        <w:tab/>
      </w:r>
      <w:r w:rsidRPr="00DF1F87">
        <w:rPr>
          <w:rFonts w:asciiTheme="minorHAnsi" w:hAnsiTheme="minorHAnsi" w:cstheme="minorHAnsi"/>
          <w:sz w:val="22"/>
          <w:szCs w:val="22"/>
        </w:rPr>
        <w:tab/>
      </w:r>
      <w:r w:rsidRPr="00DF1F87">
        <w:rPr>
          <w:rFonts w:asciiTheme="minorHAnsi" w:hAnsiTheme="minorHAnsi" w:cstheme="minorHAnsi"/>
          <w:sz w:val="22"/>
          <w:szCs w:val="22"/>
        </w:rPr>
        <w:tab/>
        <w:t>+</w:t>
      </w:r>
      <w:r w:rsidRPr="00DF1F87">
        <w:rPr>
          <w:rFonts w:asciiTheme="minorHAnsi" w:hAnsiTheme="minorHAnsi" w:cstheme="minorHAnsi"/>
          <w:color w:val="000000"/>
          <w:sz w:val="22"/>
          <w:szCs w:val="22"/>
        </w:rPr>
        <w:t>420 </w:t>
      </w:r>
      <w:r w:rsidR="00EB572D" w:rsidRPr="00DF1F87">
        <w:rPr>
          <w:rFonts w:asciiTheme="minorHAnsi" w:hAnsiTheme="minorHAnsi" w:cstheme="minorHAnsi"/>
          <w:color w:val="000000" w:themeColor="text1"/>
          <w:sz w:val="22"/>
          <w:szCs w:val="22"/>
        </w:rPr>
        <w:t>739 324 061</w:t>
      </w:r>
    </w:p>
    <w:p w14:paraId="02DA1E97" w14:textId="1FB7BEDA" w:rsidR="005316AA" w:rsidRPr="00DF1F87" w:rsidRDefault="00587208" w:rsidP="00CF04FA">
      <w:pPr>
        <w:pStyle w:val="Nadpis3"/>
        <w:numPr>
          <w:ilvl w:val="0"/>
          <w:numId w:val="36"/>
        </w:numPr>
        <w:spacing w:before="120" w:after="240"/>
        <w:ind w:left="425" w:hanging="425"/>
        <w:jc w:val="both"/>
        <w:rPr>
          <w:rFonts w:asciiTheme="minorHAnsi" w:hAnsiTheme="minorHAnsi" w:cstheme="minorHAnsi"/>
          <w:b w:val="0"/>
          <w:bCs w:val="0"/>
          <w:sz w:val="22"/>
          <w:szCs w:val="22"/>
        </w:rPr>
      </w:pPr>
      <w:r w:rsidRPr="00DF1F87">
        <w:rPr>
          <w:rFonts w:asciiTheme="minorHAnsi" w:hAnsiTheme="minorHAnsi" w:cstheme="minorHAnsi"/>
          <w:b w:val="0"/>
          <w:bCs w:val="0"/>
          <w:sz w:val="22"/>
          <w:szCs w:val="22"/>
        </w:rPr>
        <w:t>Změnu v kontaktních osobách je smluvní strana povinna nahlásit druhé smluvní straně bez</w:t>
      </w:r>
      <w:r w:rsidR="002A1DEF" w:rsidRPr="00DF1F87">
        <w:rPr>
          <w:rFonts w:asciiTheme="minorHAnsi" w:hAnsiTheme="minorHAnsi" w:cstheme="minorHAnsi"/>
          <w:b w:val="0"/>
          <w:bCs w:val="0"/>
          <w:sz w:val="22"/>
          <w:szCs w:val="22"/>
        </w:rPr>
        <w:t> </w:t>
      </w:r>
      <w:r w:rsidRPr="00DF1F87">
        <w:rPr>
          <w:rFonts w:asciiTheme="minorHAnsi" w:hAnsiTheme="minorHAnsi" w:cstheme="minorHAnsi"/>
          <w:b w:val="0"/>
          <w:bCs w:val="0"/>
          <w:sz w:val="22"/>
          <w:szCs w:val="22"/>
        </w:rPr>
        <w:t xml:space="preserve">zbytečného odkladu. Změna kontaktních osob je možná bez nutnosti uzavírání dodatku k této smlouvě, </w:t>
      </w:r>
      <w:r w:rsidR="002A031F">
        <w:rPr>
          <w:rFonts w:asciiTheme="minorHAnsi" w:hAnsiTheme="minorHAnsi" w:cstheme="minorHAnsi"/>
          <w:b w:val="0"/>
          <w:bCs w:val="0"/>
          <w:sz w:val="22"/>
          <w:szCs w:val="22"/>
        </w:rPr>
        <w:t xml:space="preserve">písemným </w:t>
      </w:r>
      <w:r w:rsidRPr="00DF1F87">
        <w:rPr>
          <w:rFonts w:asciiTheme="minorHAnsi" w:hAnsiTheme="minorHAnsi" w:cstheme="minorHAnsi"/>
          <w:b w:val="0"/>
          <w:bCs w:val="0"/>
          <w:sz w:val="22"/>
          <w:szCs w:val="22"/>
        </w:rPr>
        <w:t>oznámením druhé smluvní straně.</w:t>
      </w:r>
    </w:p>
    <w:p w14:paraId="12BA0268" w14:textId="4E75ECB1" w:rsidR="005B245A" w:rsidRPr="00DF1F87" w:rsidRDefault="005B245A" w:rsidP="00DE595E">
      <w:pPr>
        <w:tabs>
          <w:tab w:val="num" w:pos="426"/>
        </w:tabs>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X</w:t>
      </w:r>
      <w:r w:rsidR="00587208" w:rsidRPr="00DF1F87">
        <w:rPr>
          <w:rFonts w:asciiTheme="minorHAnsi" w:hAnsiTheme="minorHAnsi" w:cstheme="minorHAnsi"/>
          <w:b/>
          <w:snapToGrid w:val="0"/>
          <w:sz w:val="22"/>
          <w:szCs w:val="22"/>
        </w:rPr>
        <w:t>I</w:t>
      </w:r>
      <w:r w:rsidRPr="00DF1F87">
        <w:rPr>
          <w:rFonts w:asciiTheme="minorHAnsi" w:hAnsiTheme="minorHAnsi" w:cstheme="minorHAnsi"/>
          <w:b/>
          <w:snapToGrid w:val="0"/>
          <w:sz w:val="22"/>
          <w:szCs w:val="22"/>
        </w:rPr>
        <w:t>I.</w:t>
      </w:r>
    </w:p>
    <w:p w14:paraId="04FB1013" w14:textId="77777777" w:rsidR="005B245A" w:rsidRPr="00DF1F87" w:rsidRDefault="005B245A" w:rsidP="005B245A">
      <w:pPr>
        <w:tabs>
          <w:tab w:val="num" w:pos="426"/>
        </w:tabs>
        <w:spacing w:after="120"/>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Závěrečná ujednání</w:t>
      </w:r>
    </w:p>
    <w:p w14:paraId="2EA45689"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Veškerá práva a povinnosti vyplývající z této smlouvy se řídí právním řádem České republiky. Práva a povinnosti smluvních stran touto smlouvou neupravené se řídí zejména příslušnými ustanoveními občanského zákoníku.</w:t>
      </w:r>
    </w:p>
    <w:p w14:paraId="719890FF"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Smluvní strany se dohodly na tom, že nebudou-li sporné otázky vyplývající ze smlouvy odstraněny dohodou smluvních stran, je k projednání sporů příslušný obecný místně a věcně příslušný soud kupujícího.</w:t>
      </w:r>
    </w:p>
    <w:p w14:paraId="04FF6E91"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Smluvní strany prohlašují, že předmět plnění podle této smlouvy není plněním nemožným a že smlouvu uzavírají po pečlivém zvážení všech možných důsledků. Prodávající prohlašuje, že se seznámil s předmětem této smlouvy a že plnění může být dokončeno způsobem a v termínech stanovených touto smlouvou.</w:t>
      </w:r>
    </w:p>
    <w:p w14:paraId="564161C1"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w:t>
      </w:r>
    </w:p>
    <w:p w14:paraId="255001FB" w14:textId="304A3FD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Jakákoliv změna smlouvy musí mít písemnou formu a musí být podepsána osobami oprávněnými za kupujícího a prodávajícího jednat a podepisovat nebo osobami jimi zmocněnými. Změny smlouvy se sjednávají jako dodatek ke smlouvě s číselným označením pořadovým číslem příslušné změny smlouvy. </w:t>
      </w:r>
    </w:p>
    <w:p w14:paraId="0968BDFF" w14:textId="05A829B5"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Je-li nebo stane-li se některé ustanovení této smlouvy neplatné či neúčinné, nedotýká se to ostatních ustanovení této smlouvy, která zůstávají platná a účinná. Smluvní strany se v tomto </w:t>
      </w:r>
      <w:r w:rsidRPr="00DF1F87">
        <w:rPr>
          <w:rFonts w:asciiTheme="minorHAnsi" w:hAnsiTheme="minorHAnsi" w:cstheme="minorHAnsi"/>
          <w:snapToGrid w:val="0"/>
          <w:sz w:val="22"/>
          <w:szCs w:val="22"/>
        </w:rPr>
        <w:lastRenderedPageBreak/>
        <w:t>případě zavazují dohodou nahradit ustanovení neplatné či neúčinné novým ustanovením platným a účinným, které nejlépe odpovídá původně zamýšlenému ekonomickému účelu ustanovení neplatného či neúčinného.</w:t>
      </w:r>
    </w:p>
    <w:p w14:paraId="61449D7D" w14:textId="77777777" w:rsidR="00500D73" w:rsidRPr="00DF1F87" w:rsidRDefault="00500D73" w:rsidP="00500D73">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Tato smlouva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p>
    <w:p w14:paraId="4747D7BB"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Práva a povinnosti vyplývající z této smlouvy nesmí být postoupeny bez předchozího písemného souhlasu druhé smluvní strany.</w:t>
      </w:r>
    </w:p>
    <w:p w14:paraId="2A2BF41B"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Prodávající prohlašuje, že neporušuje etické principy, principy společenské odpovědnosti a základní lidská práva.</w:t>
      </w:r>
    </w:p>
    <w:p w14:paraId="73407B1C"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V případě plurality osob na straně prodávajícího se tyto osoby zavazují, že budou vůči kupujícímu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0BBFD012"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Tato smlouva podléhá povinnosti uveřejnění v registru smluv dle zákona č. 340/2015 Sb., o zvláštních podmínkách účinnosti některých smluv, uveřejňování těchto smluv a o registru smluv (zákon o registru smluv), ve znění pozdějších předpisů (dále jen „</w:t>
      </w:r>
      <w:r w:rsidRPr="00DF1F87">
        <w:rPr>
          <w:rFonts w:asciiTheme="minorHAnsi" w:hAnsiTheme="minorHAnsi" w:cstheme="minorHAnsi"/>
          <w:i/>
          <w:iCs/>
          <w:snapToGrid w:val="0"/>
          <w:sz w:val="22"/>
          <w:szCs w:val="22"/>
        </w:rPr>
        <w:t>zákon o registru smluv</w:t>
      </w:r>
      <w:r w:rsidRPr="00DF1F87">
        <w:rPr>
          <w:rFonts w:asciiTheme="minorHAnsi" w:hAnsiTheme="minorHAnsi" w:cstheme="minorHAnsi"/>
          <w:snapToGrid w:val="0"/>
          <w:sz w:val="22"/>
          <w:szCs w:val="22"/>
        </w:rPr>
        <w:t>“). Smluvní strany se dohodly, že uveřejnění smlouvy včetně uvedení metadat v registru smluv zajistí kupující, který současně zajistí, aby informace o uveřejnění této smlouvy byly zaslány druhé smluvní straně, nedohodnou-li se smluvní strany jinak.</w:t>
      </w:r>
    </w:p>
    <w:p w14:paraId="589DEF6C" w14:textId="58C0FA76"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Vzhledem k veřejnoprávnímu charakteru kupujícího prodávající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w:t>
      </w:r>
      <w:r w:rsidR="00323324" w:rsidRPr="00DF1F87">
        <w:rPr>
          <w:rFonts w:asciiTheme="minorHAnsi" w:hAnsiTheme="minorHAnsi" w:cstheme="minorHAnsi"/>
          <w:snapToGrid w:val="0"/>
          <w:sz w:val="22"/>
          <w:szCs w:val="22"/>
        </w:rPr>
        <w:t>zákona o zvz</w:t>
      </w:r>
      <w:r w:rsidRPr="00DF1F87">
        <w:rPr>
          <w:rFonts w:asciiTheme="minorHAnsi" w:hAnsiTheme="minorHAnsi" w:cstheme="minorHAnsi"/>
          <w:snapToGrid w:val="0"/>
          <w:sz w:val="22"/>
          <w:szCs w:val="22"/>
        </w:rPr>
        <w:t>). Prodávající dále výslovně prohlašuje, že žádná část této smlouvy neobsahuje jeho obchodní tajemství.</w:t>
      </w:r>
    </w:p>
    <w:p w14:paraId="3DF6D482" w14:textId="7A44B4BC"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Tato smlouva </w:t>
      </w:r>
      <w:r w:rsidR="00F76281" w:rsidRPr="00DF1F87">
        <w:rPr>
          <w:rFonts w:asciiTheme="minorHAnsi" w:hAnsiTheme="minorHAnsi" w:cstheme="minorHAnsi"/>
          <w:snapToGrid w:val="0"/>
          <w:sz w:val="22"/>
          <w:szCs w:val="22"/>
        </w:rPr>
        <w:t>je uzavřena</w:t>
      </w:r>
      <w:r w:rsidRPr="00DF1F87">
        <w:rPr>
          <w:rFonts w:asciiTheme="minorHAnsi" w:hAnsiTheme="minorHAnsi" w:cstheme="minorHAnsi"/>
          <w:snapToGrid w:val="0"/>
          <w:sz w:val="22"/>
          <w:szCs w:val="22"/>
        </w:rPr>
        <w:t xml:space="preserve"> dnem jejího podpisu oběma smluvními stranami. </w:t>
      </w:r>
      <w:r w:rsidR="00EB7B67" w:rsidRPr="00DF1F87">
        <w:rPr>
          <w:rFonts w:asciiTheme="minorHAnsi" w:hAnsiTheme="minorHAnsi" w:cstheme="minorHAnsi"/>
          <w:color w:val="00000A"/>
          <w:kern w:val="1"/>
          <w:sz w:val="22"/>
          <w:szCs w:val="22"/>
          <w:lang w:eastAsia="ar-SA"/>
        </w:rPr>
        <w:t xml:space="preserve">V případě, že je smlouva podepisována smluvními stranami v různém čase, nabývá platnosti dnem podpisu té smluvní strany, která ji podepíše později. </w:t>
      </w:r>
      <w:r w:rsidRPr="00DF1F87">
        <w:rPr>
          <w:rFonts w:asciiTheme="minorHAnsi" w:hAnsiTheme="minorHAnsi" w:cstheme="minorHAnsi"/>
          <w:snapToGrid w:val="0"/>
          <w:sz w:val="22"/>
          <w:szCs w:val="22"/>
        </w:rPr>
        <w:t>Smlouva nabývá účinnosti dnem jejího uveřejnění prostřednictvím registru smluv dle zákona o registru smluv.</w:t>
      </w:r>
    </w:p>
    <w:p w14:paraId="414343A3"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Plnění předmětu této smlouvy před účinností této smlouvy se považuje za plnění podle této smlouvy a práva a povinnosti z něj vzniklé se řídí touto smlouvou.</w:t>
      </w:r>
    </w:p>
    <w:p w14:paraId="2A4CA1DA" w14:textId="77777777" w:rsidR="00A1607B" w:rsidRPr="00DF1F87" w:rsidRDefault="005B245A" w:rsidP="555936BB">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Nedílnou součástí smlouvy jsou tyto přílohy:</w:t>
      </w:r>
      <w:r w:rsidR="00492C20" w:rsidRPr="00DF1F87">
        <w:rPr>
          <w:rFonts w:asciiTheme="minorHAnsi" w:hAnsiTheme="minorHAnsi" w:cstheme="minorHAnsi"/>
          <w:snapToGrid w:val="0"/>
          <w:sz w:val="22"/>
          <w:szCs w:val="22"/>
        </w:rPr>
        <w:t xml:space="preserve"> </w:t>
      </w:r>
    </w:p>
    <w:p w14:paraId="226B9B51" w14:textId="3EDE4CBB" w:rsidR="00A1607B" w:rsidRPr="00DF1F87" w:rsidRDefault="00EB5753" w:rsidP="00A1607B">
      <w:pPr>
        <w:tabs>
          <w:tab w:val="num" w:pos="426"/>
        </w:tabs>
        <w:spacing w:after="120"/>
        <w:ind w:left="426"/>
        <w:jc w:val="both"/>
        <w:rPr>
          <w:rFonts w:asciiTheme="minorHAnsi" w:hAnsiTheme="minorHAnsi" w:cstheme="minorHAnsi"/>
          <w:iCs/>
          <w:snapToGrid w:val="0"/>
          <w:sz w:val="22"/>
          <w:szCs w:val="22"/>
        </w:rPr>
      </w:pPr>
      <w:r w:rsidRPr="00DF1F87">
        <w:rPr>
          <w:rFonts w:asciiTheme="minorHAnsi" w:hAnsiTheme="minorHAnsi" w:cstheme="minorHAnsi"/>
          <w:snapToGrid w:val="0"/>
          <w:sz w:val="22"/>
          <w:szCs w:val="22"/>
        </w:rPr>
        <w:t>P</w:t>
      </w:r>
      <w:r w:rsidR="005B245A" w:rsidRPr="00DF1F87">
        <w:rPr>
          <w:rFonts w:asciiTheme="minorHAnsi" w:hAnsiTheme="minorHAnsi" w:cstheme="minorHAnsi"/>
          <w:snapToGrid w:val="0"/>
          <w:sz w:val="22"/>
          <w:szCs w:val="22"/>
        </w:rPr>
        <w:t xml:space="preserve">říloha č. 1: </w:t>
      </w:r>
      <w:r w:rsidR="00B37038" w:rsidRPr="00DF1F87">
        <w:rPr>
          <w:rFonts w:asciiTheme="minorHAnsi" w:hAnsiTheme="minorHAnsi" w:cstheme="minorHAnsi"/>
          <w:iCs/>
          <w:sz w:val="22"/>
          <w:szCs w:val="22"/>
        </w:rPr>
        <w:t xml:space="preserve">Soupis atypického nábytku </w:t>
      </w:r>
    </w:p>
    <w:p w14:paraId="7DE60312" w14:textId="1EA706AD" w:rsidR="00B36156" w:rsidRPr="00DF1F87" w:rsidRDefault="00500D73" w:rsidP="00E9739D">
      <w:pPr>
        <w:tabs>
          <w:tab w:val="num" w:pos="426"/>
        </w:tabs>
        <w:spacing w:after="120"/>
        <w:ind w:left="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Příloha</w:t>
      </w:r>
      <w:r w:rsidR="00EB5753" w:rsidRPr="00DF1F87">
        <w:rPr>
          <w:rFonts w:asciiTheme="minorHAnsi" w:hAnsiTheme="minorHAnsi" w:cstheme="minorHAnsi"/>
          <w:snapToGrid w:val="0"/>
          <w:sz w:val="22"/>
          <w:szCs w:val="22"/>
        </w:rPr>
        <w:t> </w:t>
      </w:r>
      <w:r w:rsidRPr="00DF1F87">
        <w:rPr>
          <w:rFonts w:asciiTheme="minorHAnsi" w:hAnsiTheme="minorHAnsi" w:cstheme="minorHAnsi"/>
          <w:snapToGrid w:val="0"/>
          <w:sz w:val="22"/>
          <w:szCs w:val="22"/>
        </w:rPr>
        <w:t>č.</w:t>
      </w:r>
      <w:r w:rsidR="00383610" w:rsidRPr="00DF1F87">
        <w:rPr>
          <w:rFonts w:asciiTheme="minorHAnsi" w:hAnsiTheme="minorHAnsi" w:cstheme="minorHAnsi"/>
          <w:snapToGrid w:val="0"/>
          <w:sz w:val="22"/>
          <w:szCs w:val="22"/>
        </w:rPr>
        <w:t> </w:t>
      </w:r>
      <w:r w:rsidRPr="00DF1F87">
        <w:rPr>
          <w:rFonts w:asciiTheme="minorHAnsi" w:hAnsiTheme="minorHAnsi" w:cstheme="minorHAnsi"/>
          <w:snapToGrid w:val="0"/>
          <w:sz w:val="22"/>
          <w:szCs w:val="22"/>
        </w:rPr>
        <w:t>2:</w:t>
      </w:r>
      <w:r w:rsidR="00345954" w:rsidRPr="00DF1F87">
        <w:rPr>
          <w:rFonts w:asciiTheme="minorHAnsi" w:hAnsiTheme="minorHAnsi" w:cstheme="minorHAnsi"/>
          <w:snapToGrid w:val="0"/>
          <w:sz w:val="22"/>
          <w:szCs w:val="22"/>
        </w:rPr>
        <w:t xml:space="preserve"> </w:t>
      </w:r>
      <w:r w:rsidR="00A1607B" w:rsidRPr="00DF1F87">
        <w:rPr>
          <w:rFonts w:asciiTheme="minorHAnsi" w:hAnsiTheme="minorHAnsi" w:cstheme="minorHAnsi"/>
          <w:snapToGrid w:val="0"/>
          <w:sz w:val="22"/>
          <w:szCs w:val="22"/>
        </w:rPr>
        <w:t>Výkresová dokumentace</w:t>
      </w:r>
      <w:r w:rsidR="00383610" w:rsidRPr="00DF1F87">
        <w:rPr>
          <w:rFonts w:asciiTheme="minorHAnsi" w:hAnsiTheme="minorHAnsi" w:cstheme="minorHAnsi"/>
          <w:snapToGrid w:val="0"/>
          <w:sz w:val="22"/>
          <w:szCs w:val="22"/>
        </w:rPr>
        <w:t>.</w:t>
      </w:r>
    </w:p>
    <w:p w14:paraId="7C373F70" w14:textId="4220B9E0" w:rsidR="00E1639E" w:rsidRPr="00DF1F87" w:rsidRDefault="00DC0814" w:rsidP="004874DF">
      <w:pPr>
        <w:numPr>
          <w:ilvl w:val="0"/>
          <w:numId w:val="9"/>
        </w:numPr>
        <w:tabs>
          <w:tab w:val="num" w:pos="426"/>
        </w:tabs>
        <w:ind w:left="426" w:hanging="426"/>
        <w:jc w:val="both"/>
        <w:rPr>
          <w:rFonts w:asciiTheme="minorHAnsi" w:hAnsiTheme="minorHAnsi" w:cstheme="minorHAnsi"/>
          <w:snapToGrid w:val="0"/>
          <w:sz w:val="22"/>
          <w:szCs w:val="22"/>
        </w:rPr>
      </w:pPr>
      <w:r w:rsidRPr="00DF1F87">
        <w:rPr>
          <w:rFonts w:asciiTheme="minorHAnsi" w:hAnsiTheme="minorHAnsi" w:cstheme="minorHAnsi"/>
          <w:color w:val="00000A"/>
          <w:kern w:val="1"/>
          <w:sz w:val="22"/>
          <w:szCs w:val="22"/>
          <w:lang w:eastAsia="ar-SA"/>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11A1B527" w14:textId="77777777" w:rsidR="00B36156" w:rsidRPr="00DF1F87" w:rsidRDefault="00B36156" w:rsidP="00B36156">
      <w:pPr>
        <w:tabs>
          <w:tab w:val="num" w:pos="426"/>
        </w:tabs>
        <w:jc w:val="both"/>
        <w:rPr>
          <w:rFonts w:asciiTheme="minorHAnsi" w:hAnsiTheme="minorHAnsi" w:cstheme="minorHAnsi"/>
          <w:snapToGrid w:val="0"/>
          <w:sz w:val="22"/>
          <w:szCs w:val="22"/>
        </w:rPr>
      </w:pPr>
    </w:p>
    <w:p w14:paraId="7487D2F4" w14:textId="77777777" w:rsidR="00544F2E" w:rsidRPr="00DF1F87" w:rsidRDefault="00544F2E" w:rsidP="00544F2E">
      <w:pPr>
        <w:tabs>
          <w:tab w:val="num" w:pos="426"/>
        </w:tabs>
        <w:jc w:val="both"/>
        <w:rPr>
          <w:rFonts w:asciiTheme="minorHAnsi" w:hAnsiTheme="minorHAnsi" w:cstheme="minorHAnsi"/>
          <w:snapToGrid w:val="0"/>
          <w:sz w:val="22"/>
          <w:szCs w:val="22"/>
        </w:rPr>
      </w:pPr>
      <w:r w:rsidRPr="00DF1F87">
        <w:rPr>
          <w:rFonts w:asciiTheme="minorHAnsi" w:hAnsiTheme="minorHAnsi" w:cstheme="minorHAnsi"/>
          <w:b/>
          <w:bCs/>
          <w:snapToGrid w:val="0"/>
          <w:sz w:val="22"/>
          <w:szCs w:val="22"/>
        </w:rPr>
        <w:t>Doložka podle § 23 zákona č. 129/2000 Sb., o krajích (krajské zřízení) ve znění pozdějších předpisů</w:t>
      </w:r>
      <w:r w:rsidRPr="00DF1F87">
        <w:rPr>
          <w:rFonts w:asciiTheme="minorHAnsi" w:hAnsiTheme="minorHAnsi" w:cstheme="minorHAnsi"/>
          <w:snapToGrid w:val="0"/>
          <w:sz w:val="22"/>
          <w:szCs w:val="22"/>
        </w:rPr>
        <w:t>: </w:t>
      </w:r>
    </w:p>
    <w:p w14:paraId="19B4CE68" w14:textId="3FC6F0C2" w:rsidR="00544F2E" w:rsidRPr="00DF1F87" w:rsidRDefault="00544F2E" w:rsidP="00544F2E">
      <w:pPr>
        <w:tabs>
          <w:tab w:val="num" w:pos="426"/>
        </w:tabs>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Uzavření této smlouvy bylo schváleno Radou Jihomoravského kraje v souladu s ustanovením § 59 odst. 3 zákona č. 129/2000 Sb., o krajích (krajské zřízení), ve znění pozdějších předpisů, na </w:t>
      </w:r>
      <w:r w:rsidR="00377750" w:rsidRPr="00DF1F87">
        <w:rPr>
          <w:rFonts w:asciiTheme="minorHAnsi" w:hAnsiTheme="minorHAnsi" w:cstheme="minorHAnsi"/>
          <w:snapToGrid w:val="0"/>
          <w:sz w:val="22"/>
          <w:szCs w:val="22"/>
        </w:rPr>
        <w:t>….</w:t>
      </w:r>
      <w:r w:rsidRPr="00DF1F87">
        <w:rPr>
          <w:rFonts w:asciiTheme="minorHAnsi" w:hAnsiTheme="minorHAnsi" w:cstheme="minorHAnsi"/>
          <w:snapToGrid w:val="0"/>
          <w:sz w:val="22"/>
          <w:szCs w:val="22"/>
        </w:rPr>
        <w:t xml:space="preserve"> schůzi konané dne</w:t>
      </w:r>
      <w:r w:rsidR="00377750" w:rsidRPr="00DF1F87">
        <w:rPr>
          <w:rFonts w:asciiTheme="minorHAnsi" w:hAnsiTheme="minorHAnsi" w:cstheme="minorHAnsi"/>
          <w:snapToGrid w:val="0"/>
          <w:sz w:val="22"/>
          <w:szCs w:val="22"/>
        </w:rPr>
        <w:t xml:space="preserve"> </w:t>
      </w:r>
      <w:r w:rsidRPr="00DF1F87">
        <w:rPr>
          <w:rFonts w:asciiTheme="minorHAnsi" w:hAnsiTheme="minorHAnsi" w:cstheme="minorHAnsi"/>
          <w:snapToGrid w:val="0"/>
          <w:sz w:val="22"/>
          <w:szCs w:val="22"/>
        </w:rPr>
        <w:t> </w:t>
      </w:r>
      <w:r w:rsidR="00377750" w:rsidRPr="00DF1F87">
        <w:rPr>
          <w:rFonts w:asciiTheme="minorHAnsi" w:hAnsiTheme="minorHAnsi" w:cstheme="minorHAnsi"/>
          <w:snapToGrid w:val="0"/>
          <w:sz w:val="22"/>
          <w:szCs w:val="22"/>
        </w:rPr>
        <w:t>…..</w:t>
      </w:r>
      <w:r w:rsidRPr="00DF1F87">
        <w:rPr>
          <w:rFonts w:asciiTheme="minorHAnsi" w:hAnsiTheme="minorHAnsi" w:cstheme="minorHAnsi"/>
          <w:snapToGrid w:val="0"/>
          <w:sz w:val="22"/>
          <w:szCs w:val="22"/>
        </w:rPr>
        <w:t> usnesením č. </w:t>
      </w:r>
      <w:r w:rsidR="00377750" w:rsidRPr="00DF1F87">
        <w:rPr>
          <w:rFonts w:asciiTheme="minorHAnsi" w:hAnsiTheme="minorHAnsi" w:cstheme="minorHAnsi"/>
          <w:snapToGrid w:val="0"/>
          <w:sz w:val="22"/>
          <w:szCs w:val="22"/>
        </w:rPr>
        <w:t>…. .</w:t>
      </w:r>
    </w:p>
    <w:p w14:paraId="1CB1FFCB" w14:textId="77777777" w:rsidR="00B36156" w:rsidRPr="00DF1F87" w:rsidRDefault="00B36156" w:rsidP="00B36156">
      <w:pPr>
        <w:tabs>
          <w:tab w:val="num" w:pos="426"/>
        </w:tabs>
        <w:jc w:val="both"/>
        <w:rPr>
          <w:rFonts w:asciiTheme="minorHAnsi" w:hAnsiTheme="minorHAnsi" w:cstheme="minorHAnsi"/>
          <w:snapToGrid w:val="0"/>
          <w:sz w:val="22"/>
          <w:szCs w:val="22"/>
        </w:rPr>
      </w:pPr>
    </w:p>
    <w:p w14:paraId="4F8F7ED9" w14:textId="77777777" w:rsidR="00B36156" w:rsidRPr="00DF1F87" w:rsidRDefault="00B36156" w:rsidP="00B36156">
      <w:pPr>
        <w:tabs>
          <w:tab w:val="num" w:pos="426"/>
        </w:tabs>
        <w:jc w:val="both"/>
        <w:rPr>
          <w:rFonts w:asciiTheme="minorHAnsi" w:hAnsiTheme="minorHAnsi" w:cstheme="minorHAnsi"/>
          <w:snapToGrid w:val="0"/>
          <w:sz w:val="22"/>
          <w:szCs w:val="22"/>
        </w:rPr>
      </w:pPr>
    </w:p>
    <w:p w14:paraId="133A4791" w14:textId="77777777" w:rsidR="00B36156" w:rsidRPr="00DF1F87" w:rsidRDefault="00B36156" w:rsidP="00B36156">
      <w:pPr>
        <w:tabs>
          <w:tab w:val="num" w:pos="426"/>
        </w:tabs>
        <w:jc w:val="both"/>
        <w:rPr>
          <w:rFonts w:asciiTheme="minorHAnsi" w:hAnsiTheme="minorHAnsi" w:cstheme="minorHAnsi"/>
          <w:snapToGrid w:val="0"/>
          <w:sz w:val="22"/>
          <w:szCs w:val="22"/>
        </w:rPr>
      </w:pPr>
    </w:p>
    <w:p w14:paraId="2E32790D" w14:textId="77777777" w:rsidR="00B36156" w:rsidRPr="00DF1F87" w:rsidRDefault="00B36156" w:rsidP="00B36156">
      <w:pPr>
        <w:tabs>
          <w:tab w:val="num" w:pos="426"/>
        </w:tabs>
        <w:jc w:val="both"/>
        <w:rPr>
          <w:rFonts w:asciiTheme="minorHAnsi" w:hAnsiTheme="minorHAnsi" w:cstheme="minorHAnsi"/>
          <w:snapToGrid w:val="0"/>
          <w:sz w:val="22"/>
          <w:szCs w:val="22"/>
        </w:rPr>
      </w:pPr>
    </w:p>
    <w:p w14:paraId="3871C276" w14:textId="77777777" w:rsidR="00B36156" w:rsidRPr="00DF1F87" w:rsidRDefault="00B36156" w:rsidP="00B36156">
      <w:pPr>
        <w:tabs>
          <w:tab w:val="num" w:pos="426"/>
        </w:tabs>
        <w:jc w:val="both"/>
        <w:rPr>
          <w:rFonts w:asciiTheme="minorHAnsi" w:hAnsiTheme="minorHAnsi" w:cstheme="minorHAnsi"/>
          <w:snapToGrid w:val="0"/>
          <w:sz w:val="22"/>
          <w:szCs w:val="22"/>
        </w:rPr>
      </w:pPr>
    </w:p>
    <w:p w14:paraId="62CF7A02" w14:textId="77777777" w:rsidR="005B245A" w:rsidRPr="00DF1F87" w:rsidRDefault="005B245A" w:rsidP="00E1639E">
      <w:pPr>
        <w:tabs>
          <w:tab w:val="num" w:pos="426"/>
        </w:tabs>
        <w:rPr>
          <w:rFonts w:asciiTheme="minorHAnsi" w:hAnsiTheme="minorHAnsi" w:cstheme="minorHAnsi"/>
          <w:snapToGrid w:val="0"/>
          <w:sz w:val="22"/>
          <w:szCs w:val="22"/>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5B245A" w:rsidRPr="00DF1F87" w14:paraId="4B7E8383" w14:textId="77777777" w:rsidTr="005B245A">
        <w:tc>
          <w:tcPr>
            <w:tcW w:w="3541" w:type="dxa"/>
            <w:shd w:val="clear" w:color="auto" w:fill="FFFFFF" w:themeFill="background1"/>
          </w:tcPr>
          <w:p w14:paraId="4C88860D" w14:textId="77777777" w:rsidR="005B245A" w:rsidRPr="00DF1F87" w:rsidRDefault="005B245A" w:rsidP="005B245A">
            <w:pPr>
              <w:spacing w:after="120"/>
              <w:rPr>
                <w:rFonts w:asciiTheme="minorHAnsi" w:hAnsiTheme="minorHAnsi" w:cstheme="minorHAnsi"/>
                <w:sz w:val="22"/>
                <w:szCs w:val="22"/>
              </w:rPr>
            </w:pPr>
            <w:r w:rsidRPr="00DF1F87">
              <w:rPr>
                <w:rFonts w:asciiTheme="minorHAnsi" w:hAnsiTheme="minorHAnsi" w:cstheme="minorHAnsi"/>
                <w:sz w:val="22"/>
                <w:szCs w:val="22"/>
              </w:rPr>
              <w:t>V Brně dne …………………………………….</w:t>
            </w:r>
          </w:p>
          <w:p w14:paraId="2C8B8D12" w14:textId="77777777" w:rsidR="005B245A" w:rsidRPr="00DF1F87" w:rsidRDefault="005B245A" w:rsidP="005B245A">
            <w:pPr>
              <w:spacing w:after="120"/>
              <w:rPr>
                <w:rFonts w:asciiTheme="minorHAnsi" w:hAnsiTheme="minorHAnsi" w:cstheme="minorHAnsi"/>
                <w:sz w:val="22"/>
                <w:szCs w:val="22"/>
              </w:rPr>
            </w:pPr>
          </w:p>
          <w:p w14:paraId="703442ED" w14:textId="77777777" w:rsidR="005B245A" w:rsidRPr="00DF1F87" w:rsidRDefault="005B245A" w:rsidP="005B245A">
            <w:pPr>
              <w:spacing w:after="120"/>
              <w:rPr>
                <w:rFonts w:asciiTheme="minorHAnsi" w:hAnsiTheme="minorHAnsi" w:cstheme="minorHAnsi"/>
                <w:sz w:val="22"/>
                <w:szCs w:val="22"/>
              </w:rPr>
            </w:pPr>
          </w:p>
        </w:tc>
        <w:tc>
          <w:tcPr>
            <w:tcW w:w="1315" w:type="dxa"/>
            <w:shd w:val="clear" w:color="auto" w:fill="FFFFFF" w:themeFill="background1"/>
          </w:tcPr>
          <w:p w14:paraId="1FF88280" w14:textId="77777777" w:rsidR="005B245A" w:rsidRPr="00DF1F87" w:rsidRDefault="005B245A" w:rsidP="005B245A">
            <w:pPr>
              <w:spacing w:after="120"/>
              <w:rPr>
                <w:rFonts w:asciiTheme="minorHAnsi" w:hAnsiTheme="minorHAnsi" w:cstheme="minorHAnsi"/>
                <w:sz w:val="22"/>
                <w:szCs w:val="22"/>
              </w:rPr>
            </w:pPr>
          </w:p>
        </w:tc>
        <w:tc>
          <w:tcPr>
            <w:tcW w:w="4214" w:type="dxa"/>
            <w:shd w:val="clear" w:color="auto" w:fill="FFFFFF" w:themeFill="background1"/>
          </w:tcPr>
          <w:p w14:paraId="1BB32605" w14:textId="77777777" w:rsidR="005B245A" w:rsidRPr="00DF1F87" w:rsidRDefault="005B245A" w:rsidP="005B245A">
            <w:pPr>
              <w:spacing w:after="120"/>
              <w:rPr>
                <w:rFonts w:asciiTheme="minorHAnsi" w:hAnsiTheme="minorHAnsi" w:cstheme="minorHAnsi"/>
                <w:sz w:val="22"/>
                <w:szCs w:val="22"/>
              </w:rPr>
            </w:pPr>
            <w:r w:rsidRPr="00DF1F87">
              <w:rPr>
                <w:rFonts w:asciiTheme="minorHAnsi" w:hAnsiTheme="minorHAnsi" w:cstheme="minorHAnsi"/>
                <w:sz w:val="22"/>
                <w:szCs w:val="22"/>
              </w:rPr>
              <w:t>V ………………… dne ………………………………………</w:t>
            </w:r>
          </w:p>
          <w:p w14:paraId="42C6462A" w14:textId="77777777" w:rsidR="005B245A" w:rsidRPr="00DF1F87" w:rsidRDefault="005B245A" w:rsidP="005B245A">
            <w:pPr>
              <w:spacing w:after="120"/>
              <w:rPr>
                <w:rFonts w:asciiTheme="minorHAnsi" w:hAnsiTheme="minorHAnsi" w:cstheme="minorHAnsi"/>
                <w:sz w:val="22"/>
                <w:szCs w:val="22"/>
              </w:rPr>
            </w:pPr>
          </w:p>
        </w:tc>
      </w:tr>
      <w:tr w:rsidR="005B245A" w:rsidRPr="00DF1F87" w14:paraId="1C812820" w14:textId="77777777" w:rsidTr="00EE4AAC">
        <w:trPr>
          <w:trHeight w:val="1678"/>
        </w:trPr>
        <w:tc>
          <w:tcPr>
            <w:tcW w:w="3541" w:type="dxa"/>
            <w:tcBorders>
              <w:top w:val="single" w:sz="4" w:space="0" w:color="000000" w:themeColor="text1"/>
            </w:tcBorders>
            <w:shd w:val="clear" w:color="auto" w:fill="FFFFFF" w:themeFill="background1"/>
          </w:tcPr>
          <w:p w14:paraId="4F8812A7" w14:textId="77777777" w:rsidR="005B245A" w:rsidRPr="00DF1F87" w:rsidRDefault="005B245A" w:rsidP="005B245A">
            <w:pPr>
              <w:spacing w:after="120"/>
              <w:contextualSpacing/>
              <w:jc w:val="center"/>
              <w:rPr>
                <w:rFonts w:asciiTheme="minorHAnsi" w:hAnsiTheme="minorHAnsi" w:cstheme="minorHAnsi"/>
                <w:sz w:val="22"/>
                <w:szCs w:val="22"/>
              </w:rPr>
            </w:pPr>
            <w:r w:rsidRPr="00DF1F87">
              <w:rPr>
                <w:rFonts w:asciiTheme="minorHAnsi" w:hAnsiTheme="minorHAnsi" w:cstheme="minorHAnsi"/>
                <w:sz w:val="22"/>
                <w:szCs w:val="22"/>
              </w:rPr>
              <w:t>kupující</w:t>
            </w:r>
          </w:p>
          <w:p w14:paraId="3240773F" w14:textId="352779B1" w:rsidR="005B245A" w:rsidRPr="00DF1F87" w:rsidRDefault="005B245A" w:rsidP="005B245A">
            <w:pPr>
              <w:spacing w:after="120"/>
              <w:contextualSpacing/>
              <w:jc w:val="center"/>
              <w:rPr>
                <w:rFonts w:asciiTheme="minorHAnsi" w:hAnsiTheme="minorHAnsi" w:cstheme="minorHAnsi"/>
                <w:sz w:val="22"/>
                <w:szCs w:val="22"/>
              </w:rPr>
            </w:pPr>
            <w:r w:rsidRPr="00DF1F87">
              <w:rPr>
                <w:rFonts w:asciiTheme="minorHAnsi" w:hAnsiTheme="minorHAnsi" w:cstheme="minorHAnsi"/>
                <w:sz w:val="22"/>
                <w:szCs w:val="22"/>
              </w:rPr>
              <w:t>Jihomoravský kraj</w:t>
            </w:r>
          </w:p>
          <w:p w14:paraId="6E2B78E9" w14:textId="77777777" w:rsidR="005B245A" w:rsidRPr="00DF1F87" w:rsidRDefault="005B245A" w:rsidP="005B245A">
            <w:pPr>
              <w:spacing w:after="120"/>
              <w:contextualSpacing/>
              <w:jc w:val="center"/>
              <w:rPr>
                <w:rFonts w:asciiTheme="minorHAnsi" w:hAnsiTheme="minorHAnsi" w:cstheme="minorHAnsi"/>
                <w:sz w:val="22"/>
                <w:szCs w:val="22"/>
              </w:rPr>
            </w:pPr>
            <w:r w:rsidRPr="00DF1F87">
              <w:rPr>
                <w:rFonts w:asciiTheme="minorHAnsi" w:hAnsiTheme="minorHAnsi" w:cstheme="minorHAnsi"/>
                <w:sz w:val="22"/>
                <w:szCs w:val="22"/>
              </w:rPr>
              <w:t>zastoupený</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1"/>
            </w:tblGrid>
            <w:tr w:rsidR="00B64F86" w:rsidRPr="00DF1F87" w14:paraId="5C5CEEB4" w14:textId="77777777" w:rsidTr="00B64F86">
              <w:trPr>
                <w:trHeight w:val="300"/>
              </w:trPr>
              <w:tc>
                <w:tcPr>
                  <w:tcW w:w="4740" w:type="dxa"/>
                  <w:tcBorders>
                    <w:top w:val="nil"/>
                    <w:left w:val="nil"/>
                    <w:bottom w:val="nil"/>
                    <w:right w:val="nil"/>
                  </w:tcBorders>
                  <w:shd w:val="clear" w:color="auto" w:fill="auto"/>
                  <w:hideMark/>
                </w:tcPr>
                <w:p w14:paraId="3F87EB5C" w14:textId="77777777" w:rsidR="00B64F86" w:rsidRPr="00DF1F87" w:rsidRDefault="00B64F86" w:rsidP="00B64F86">
                  <w:pPr>
                    <w:pStyle w:val="paragraph"/>
                    <w:spacing w:before="0" w:beforeAutospacing="0" w:after="0" w:afterAutospacing="0"/>
                    <w:jc w:val="center"/>
                    <w:textAlignment w:val="baseline"/>
                    <w:rPr>
                      <w:rFonts w:asciiTheme="minorHAnsi" w:hAnsiTheme="minorHAnsi" w:cstheme="minorHAnsi"/>
                      <w:sz w:val="22"/>
                      <w:szCs w:val="22"/>
                    </w:rPr>
                  </w:pPr>
                  <w:r w:rsidRPr="00DF1F87">
                    <w:rPr>
                      <w:rStyle w:val="normaltextrun"/>
                      <w:rFonts w:asciiTheme="minorHAnsi" w:hAnsiTheme="minorHAnsi" w:cstheme="minorHAnsi"/>
                      <w:sz w:val="22"/>
                      <w:szCs w:val="22"/>
                    </w:rPr>
                    <w:t xml:space="preserve">Mgr. Janem </w:t>
                  </w:r>
                  <w:proofErr w:type="spellStart"/>
                  <w:r w:rsidRPr="00DF1F87">
                    <w:rPr>
                      <w:rStyle w:val="normaltextrun"/>
                      <w:rFonts w:asciiTheme="minorHAnsi" w:hAnsiTheme="minorHAnsi" w:cstheme="minorHAnsi"/>
                      <w:sz w:val="22"/>
                      <w:szCs w:val="22"/>
                    </w:rPr>
                    <w:t>Grolichem</w:t>
                  </w:r>
                  <w:proofErr w:type="spellEnd"/>
                  <w:r w:rsidRPr="00DF1F87">
                    <w:rPr>
                      <w:rStyle w:val="eop"/>
                      <w:rFonts w:asciiTheme="minorHAnsi" w:hAnsiTheme="minorHAnsi" w:cstheme="minorHAnsi"/>
                      <w:sz w:val="22"/>
                      <w:szCs w:val="22"/>
                    </w:rPr>
                    <w:t> </w:t>
                  </w:r>
                </w:p>
              </w:tc>
            </w:tr>
            <w:tr w:rsidR="00B64F86" w:rsidRPr="00DF1F87" w14:paraId="16B9D505" w14:textId="77777777" w:rsidTr="00B64F86">
              <w:trPr>
                <w:trHeight w:val="300"/>
              </w:trPr>
              <w:tc>
                <w:tcPr>
                  <w:tcW w:w="4740" w:type="dxa"/>
                  <w:tcBorders>
                    <w:top w:val="nil"/>
                    <w:left w:val="nil"/>
                    <w:bottom w:val="nil"/>
                    <w:right w:val="nil"/>
                  </w:tcBorders>
                  <w:shd w:val="clear" w:color="auto" w:fill="auto"/>
                  <w:hideMark/>
                </w:tcPr>
                <w:p w14:paraId="743E57C3" w14:textId="77777777" w:rsidR="00B64F86" w:rsidRPr="00DF1F87" w:rsidRDefault="00B64F86" w:rsidP="00B64F86">
                  <w:pPr>
                    <w:pStyle w:val="paragraph"/>
                    <w:spacing w:before="0" w:beforeAutospacing="0" w:after="0" w:afterAutospacing="0"/>
                    <w:jc w:val="center"/>
                    <w:textAlignment w:val="baseline"/>
                    <w:rPr>
                      <w:rFonts w:asciiTheme="minorHAnsi" w:hAnsiTheme="minorHAnsi" w:cstheme="minorHAnsi"/>
                      <w:sz w:val="22"/>
                      <w:szCs w:val="22"/>
                    </w:rPr>
                  </w:pPr>
                  <w:r w:rsidRPr="00DF1F87">
                    <w:rPr>
                      <w:rStyle w:val="normaltextrun"/>
                      <w:rFonts w:asciiTheme="minorHAnsi" w:hAnsiTheme="minorHAnsi" w:cstheme="minorHAnsi"/>
                      <w:sz w:val="22"/>
                      <w:szCs w:val="22"/>
                    </w:rPr>
                    <w:t>hejtmanem Jihomoravského kraje</w:t>
                  </w:r>
                  <w:r w:rsidRPr="00DF1F87">
                    <w:rPr>
                      <w:rStyle w:val="eop"/>
                      <w:rFonts w:asciiTheme="minorHAnsi" w:hAnsiTheme="minorHAnsi" w:cstheme="minorHAnsi"/>
                      <w:sz w:val="22"/>
                      <w:szCs w:val="22"/>
                    </w:rPr>
                    <w:t> </w:t>
                  </w:r>
                </w:p>
              </w:tc>
            </w:tr>
          </w:tbl>
          <w:p w14:paraId="14CA785C" w14:textId="766DA14C" w:rsidR="00A7040A" w:rsidRPr="00DF1F87" w:rsidRDefault="00A7040A" w:rsidP="00A7040A">
            <w:pPr>
              <w:contextualSpacing/>
              <w:rPr>
                <w:rFonts w:asciiTheme="minorHAnsi" w:hAnsiTheme="minorHAnsi" w:cstheme="minorHAnsi"/>
                <w:snapToGrid w:val="0"/>
                <w:sz w:val="22"/>
                <w:szCs w:val="22"/>
              </w:rPr>
            </w:pPr>
          </w:p>
        </w:tc>
        <w:tc>
          <w:tcPr>
            <w:tcW w:w="1315" w:type="dxa"/>
            <w:shd w:val="clear" w:color="auto" w:fill="FFFFFF" w:themeFill="background1"/>
            <w:vAlign w:val="center"/>
          </w:tcPr>
          <w:p w14:paraId="367822AF" w14:textId="77777777" w:rsidR="005B245A" w:rsidRPr="00DF1F87" w:rsidRDefault="005B245A" w:rsidP="005B245A">
            <w:pPr>
              <w:spacing w:after="120"/>
              <w:jc w:val="center"/>
              <w:rPr>
                <w:rFonts w:asciiTheme="minorHAnsi" w:hAnsiTheme="minorHAnsi" w:cstheme="minorHAnsi"/>
                <w:sz w:val="22"/>
                <w:szCs w:val="22"/>
              </w:rPr>
            </w:pPr>
          </w:p>
        </w:tc>
        <w:tc>
          <w:tcPr>
            <w:tcW w:w="4214" w:type="dxa"/>
            <w:tcBorders>
              <w:top w:val="single" w:sz="4" w:space="0" w:color="000000" w:themeColor="text1"/>
            </w:tcBorders>
            <w:shd w:val="clear" w:color="auto" w:fill="FFFFFF" w:themeFill="background1"/>
          </w:tcPr>
          <w:p w14:paraId="39D7756E" w14:textId="77777777" w:rsidR="005B245A" w:rsidRPr="00DF1F87" w:rsidRDefault="005B245A" w:rsidP="005B245A">
            <w:pPr>
              <w:tabs>
                <w:tab w:val="num" w:pos="540"/>
              </w:tabs>
              <w:spacing w:after="120"/>
              <w:ind w:right="533"/>
              <w:contextualSpacing/>
              <w:jc w:val="center"/>
              <w:rPr>
                <w:rFonts w:asciiTheme="minorHAnsi" w:hAnsiTheme="minorHAnsi" w:cstheme="minorHAnsi"/>
                <w:bCs/>
                <w:iCs/>
                <w:sz w:val="22"/>
                <w:szCs w:val="22"/>
                <w:highlight w:val="lightGray"/>
              </w:rPr>
            </w:pPr>
            <w:r w:rsidRPr="00DF1F87">
              <w:rPr>
                <w:rFonts w:asciiTheme="minorHAnsi" w:hAnsiTheme="minorHAnsi" w:cstheme="minorHAnsi"/>
                <w:bCs/>
                <w:iCs/>
                <w:sz w:val="22"/>
                <w:szCs w:val="22"/>
                <w:highlight w:val="lightGray"/>
              </w:rPr>
              <w:t>prodávající</w:t>
            </w:r>
          </w:p>
          <w:p w14:paraId="19C0DF58" w14:textId="77777777" w:rsidR="005B245A" w:rsidRPr="00DF1F87" w:rsidRDefault="005B245A" w:rsidP="005B245A">
            <w:pPr>
              <w:tabs>
                <w:tab w:val="num" w:pos="540"/>
              </w:tabs>
              <w:spacing w:after="120"/>
              <w:ind w:right="533"/>
              <w:contextualSpacing/>
              <w:jc w:val="center"/>
              <w:rPr>
                <w:rFonts w:asciiTheme="minorHAnsi" w:hAnsiTheme="minorHAnsi" w:cstheme="minorHAnsi"/>
                <w:bCs/>
                <w:iCs/>
                <w:sz w:val="22"/>
                <w:szCs w:val="22"/>
                <w:highlight w:val="lightGray"/>
              </w:rPr>
            </w:pPr>
            <w:r w:rsidRPr="00DF1F87">
              <w:rPr>
                <w:rFonts w:asciiTheme="minorHAnsi" w:hAnsiTheme="minorHAnsi" w:cstheme="minorHAnsi"/>
                <w:bCs/>
                <w:iCs/>
                <w:sz w:val="22"/>
                <w:szCs w:val="22"/>
                <w:highlight w:val="lightGray"/>
              </w:rPr>
              <w:t>……………………….</w:t>
            </w:r>
          </w:p>
          <w:p w14:paraId="1744F967" w14:textId="77777777" w:rsidR="005B245A" w:rsidRPr="00DF1F87" w:rsidRDefault="005B245A" w:rsidP="005B245A">
            <w:pPr>
              <w:tabs>
                <w:tab w:val="num" w:pos="540"/>
              </w:tabs>
              <w:spacing w:after="120"/>
              <w:ind w:right="533"/>
              <w:contextualSpacing/>
              <w:jc w:val="center"/>
              <w:rPr>
                <w:rFonts w:asciiTheme="minorHAnsi" w:hAnsiTheme="minorHAnsi" w:cstheme="minorHAnsi"/>
                <w:bCs/>
                <w:iCs/>
                <w:sz w:val="22"/>
                <w:szCs w:val="22"/>
                <w:highlight w:val="lightGray"/>
              </w:rPr>
            </w:pPr>
            <w:r w:rsidRPr="00DF1F87">
              <w:rPr>
                <w:rFonts w:asciiTheme="minorHAnsi" w:hAnsiTheme="minorHAnsi" w:cstheme="minorHAnsi"/>
                <w:bCs/>
                <w:iCs/>
                <w:sz w:val="22"/>
                <w:szCs w:val="22"/>
                <w:highlight w:val="lightGray"/>
              </w:rPr>
              <w:t>zastoupený</w:t>
            </w:r>
          </w:p>
          <w:p w14:paraId="4C20B45E" w14:textId="77777777" w:rsidR="005B245A" w:rsidRPr="00DF1F87" w:rsidRDefault="005B245A" w:rsidP="00E1639E">
            <w:pPr>
              <w:tabs>
                <w:tab w:val="num" w:pos="540"/>
              </w:tabs>
              <w:ind w:right="533"/>
              <w:contextualSpacing/>
              <w:jc w:val="center"/>
              <w:rPr>
                <w:rFonts w:asciiTheme="minorHAnsi" w:hAnsiTheme="minorHAnsi" w:cstheme="minorHAnsi"/>
                <w:bCs/>
                <w:iCs/>
                <w:sz w:val="22"/>
                <w:szCs w:val="22"/>
                <w:highlight w:val="lightGray"/>
              </w:rPr>
            </w:pPr>
            <w:r w:rsidRPr="00DF1F87">
              <w:rPr>
                <w:rFonts w:asciiTheme="minorHAnsi" w:hAnsiTheme="minorHAnsi" w:cstheme="minorHAnsi"/>
                <w:bCs/>
                <w:iCs/>
                <w:sz w:val="22"/>
                <w:szCs w:val="22"/>
                <w:highlight w:val="lightGray"/>
              </w:rPr>
              <w:t>……………………….</w:t>
            </w:r>
          </w:p>
          <w:p w14:paraId="28F00F21" w14:textId="54575A55" w:rsidR="005B245A" w:rsidRPr="00DF1F87" w:rsidRDefault="005B245A" w:rsidP="00F3543D">
            <w:pPr>
              <w:tabs>
                <w:tab w:val="num" w:pos="540"/>
              </w:tabs>
              <w:ind w:right="533"/>
              <w:contextualSpacing/>
              <w:jc w:val="center"/>
              <w:rPr>
                <w:rFonts w:asciiTheme="minorHAnsi" w:hAnsiTheme="minorHAnsi" w:cstheme="minorHAnsi"/>
                <w:bCs/>
                <w:iCs/>
                <w:sz w:val="22"/>
                <w:szCs w:val="22"/>
              </w:rPr>
            </w:pPr>
            <w:r w:rsidRPr="00DF1F87">
              <w:rPr>
                <w:rFonts w:asciiTheme="minorHAnsi" w:hAnsiTheme="minorHAnsi" w:cstheme="minorHAnsi"/>
                <w:i/>
                <w:sz w:val="22"/>
                <w:szCs w:val="22"/>
                <w:highlight w:val="lightGray"/>
              </w:rPr>
              <w:t xml:space="preserve">(údaje budou doplněny před podpisem </w:t>
            </w:r>
            <w:r w:rsidRPr="00DF1F87">
              <w:rPr>
                <w:rFonts w:asciiTheme="minorHAnsi" w:hAnsiTheme="minorHAnsi" w:cstheme="minorHAnsi"/>
                <w:i/>
                <w:sz w:val="22"/>
                <w:szCs w:val="22"/>
                <w:highlight w:val="lightGray"/>
              </w:rPr>
              <w:br/>
              <w:t>smlouvy vybraným dodavatelem)</w:t>
            </w:r>
          </w:p>
        </w:tc>
      </w:tr>
    </w:tbl>
    <w:p w14:paraId="6F763939" w14:textId="77777777" w:rsidR="00D03F67" w:rsidRPr="00DF1F87" w:rsidRDefault="00D03F67" w:rsidP="00B91EDF">
      <w:pPr>
        <w:rPr>
          <w:rFonts w:asciiTheme="minorHAnsi" w:hAnsiTheme="minorHAnsi" w:cstheme="minorHAnsi"/>
          <w:iCs/>
          <w:sz w:val="22"/>
          <w:szCs w:val="22"/>
          <w:u w:val="single"/>
        </w:rPr>
      </w:pPr>
    </w:p>
    <w:p w14:paraId="0A224D73" w14:textId="20C02B1E" w:rsidR="00625EB2" w:rsidRPr="00DF1F87" w:rsidRDefault="00625EB2" w:rsidP="00B37C10">
      <w:pPr>
        <w:rPr>
          <w:rFonts w:asciiTheme="minorHAnsi" w:hAnsiTheme="minorHAnsi" w:cstheme="minorHAnsi"/>
          <w:sz w:val="22"/>
          <w:szCs w:val="22"/>
        </w:rPr>
      </w:pPr>
    </w:p>
    <w:p w14:paraId="7EEC449C" w14:textId="77777777" w:rsidR="00CB7657" w:rsidRPr="00DF1F87" w:rsidRDefault="00CB7657" w:rsidP="00B37C10">
      <w:pPr>
        <w:rPr>
          <w:rFonts w:asciiTheme="minorHAnsi" w:hAnsiTheme="minorHAnsi" w:cstheme="minorHAnsi"/>
          <w:sz w:val="22"/>
          <w:szCs w:val="22"/>
        </w:rPr>
      </w:pPr>
    </w:p>
    <w:p w14:paraId="2DDC5866" w14:textId="77777777" w:rsidR="00CB7657" w:rsidRPr="00DF1F87" w:rsidRDefault="00CB7657" w:rsidP="00B37C10">
      <w:pPr>
        <w:rPr>
          <w:rFonts w:asciiTheme="minorHAnsi" w:hAnsiTheme="minorHAnsi" w:cstheme="minorHAnsi"/>
          <w:sz w:val="22"/>
          <w:szCs w:val="22"/>
        </w:rPr>
      </w:pPr>
    </w:p>
    <w:p w14:paraId="7658CCC9" w14:textId="77777777" w:rsidR="00CB7657" w:rsidRPr="00DF1F87" w:rsidRDefault="00CB7657" w:rsidP="00B37C10">
      <w:pPr>
        <w:rPr>
          <w:rFonts w:asciiTheme="minorHAnsi" w:hAnsiTheme="minorHAnsi" w:cstheme="minorHAnsi"/>
          <w:sz w:val="22"/>
          <w:szCs w:val="22"/>
        </w:rPr>
      </w:pPr>
    </w:p>
    <w:p w14:paraId="0DE49483" w14:textId="77777777" w:rsidR="00CB7657" w:rsidRPr="00DF1F87" w:rsidRDefault="00CB7657" w:rsidP="00B37C10">
      <w:pPr>
        <w:rPr>
          <w:rFonts w:asciiTheme="minorHAnsi" w:hAnsiTheme="minorHAnsi" w:cstheme="minorHAnsi"/>
          <w:sz w:val="22"/>
          <w:szCs w:val="22"/>
        </w:rPr>
      </w:pPr>
    </w:p>
    <w:p w14:paraId="565F6769" w14:textId="77777777" w:rsidR="00CB7657" w:rsidRPr="00DF1F87" w:rsidRDefault="00CB7657" w:rsidP="00B37C10">
      <w:pPr>
        <w:rPr>
          <w:rFonts w:asciiTheme="minorHAnsi" w:hAnsiTheme="minorHAnsi" w:cstheme="minorHAnsi"/>
          <w:sz w:val="22"/>
          <w:szCs w:val="22"/>
        </w:rPr>
      </w:pPr>
    </w:p>
    <w:p w14:paraId="4C0A30B1" w14:textId="77777777" w:rsidR="00CB7657" w:rsidRPr="00DF1F87" w:rsidRDefault="00CB7657" w:rsidP="00B37C10">
      <w:pPr>
        <w:rPr>
          <w:rFonts w:asciiTheme="minorHAnsi" w:hAnsiTheme="minorHAnsi" w:cstheme="minorHAnsi"/>
          <w:sz w:val="22"/>
          <w:szCs w:val="22"/>
        </w:rPr>
      </w:pPr>
    </w:p>
    <w:p w14:paraId="5B60179E" w14:textId="77777777" w:rsidR="00CB7657" w:rsidRPr="00DF1F87" w:rsidRDefault="00CB7657" w:rsidP="00B37C10">
      <w:pPr>
        <w:rPr>
          <w:rFonts w:asciiTheme="minorHAnsi" w:hAnsiTheme="minorHAnsi" w:cstheme="minorHAnsi"/>
          <w:sz w:val="22"/>
          <w:szCs w:val="22"/>
        </w:rPr>
      </w:pPr>
    </w:p>
    <w:p w14:paraId="3E3C1407" w14:textId="77777777" w:rsidR="00CB7657" w:rsidRPr="00DF1F87" w:rsidRDefault="00CB7657" w:rsidP="00B37C10">
      <w:pPr>
        <w:rPr>
          <w:rFonts w:asciiTheme="minorHAnsi" w:hAnsiTheme="minorHAnsi" w:cstheme="minorHAnsi"/>
          <w:sz w:val="22"/>
          <w:szCs w:val="22"/>
        </w:rPr>
      </w:pPr>
    </w:p>
    <w:p w14:paraId="229DAA63" w14:textId="77777777" w:rsidR="00CB7657" w:rsidRPr="00DF1F87" w:rsidRDefault="00CB7657" w:rsidP="00B37C10">
      <w:pPr>
        <w:rPr>
          <w:rFonts w:asciiTheme="minorHAnsi" w:hAnsiTheme="minorHAnsi" w:cstheme="minorHAnsi"/>
          <w:sz w:val="22"/>
          <w:szCs w:val="22"/>
        </w:rPr>
      </w:pPr>
    </w:p>
    <w:p w14:paraId="79E8645C" w14:textId="77777777" w:rsidR="00CB7657" w:rsidRPr="00DF1F87" w:rsidRDefault="00CB7657" w:rsidP="00B37C10">
      <w:pPr>
        <w:rPr>
          <w:rFonts w:asciiTheme="minorHAnsi" w:hAnsiTheme="minorHAnsi" w:cstheme="minorHAnsi"/>
          <w:sz w:val="22"/>
          <w:szCs w:val="22"/>
        </w:rPr>
      </w:pPr>
    </w:p>
    <w:p w14:paraId="512BC9E0" w14:textId="77777777" w:rsidR="00CB7657" w:rsidRPr="00DF1F87" w:rsidRDefault="00CB7657" w:rsidP="00B37C10">
      <w:pPr>
        <w:rPr>
          <w:rFonts w:asciiTheme="minorHAnsi" w:hAnsiTheme="minorHAnsi" w:cstheme="minorHAnsi"/>
          <w:sz w:val="22"/>
          <w:szCs w:val="22"/>
        </w:rPr>
      </w:pPr>
    </w:p>
    <w:p w14:paraId="6776BEAC" w14:textId="77777777" w:rsidR="00CB7657" w:rsidRPr="00DF1F87" w:rsidRDefault="00CB7657" w:rsidP="00B37C10">
      <w:pPr>
        <w:rPr>
          <w:rFonts w:asciiTheme="minorHAnsi" w:hAnsiTheme="minorHAnsi" w:cstheme="minorHAnsi"/>
          <w:sz w:val="22"/>
          <w:szCs w:val="22"/>
        </w:rPr>
      </w:pPr>
    </w:p>
    <w:p w14:paraId="5FCF4861" w14:textId="77777777" w:rsidR="00CB7657" w:rsidRPr="00DF1F87" w:rsidRDefault="00CB7657" w:rsidP="00B37C10">
      <w:pPr>
        <w:rPr>
          <w:rFonts w:asciiTheme="minorHAnsi" w:hAnsiTheme="minorHAnsi" w:cstheme="minorHAnsi"/>
          <w:sz w:val="22"/>
          <w:szCs w:val="22"/>
        </w:rPr>
      </w:pPr>
    </w:p>
    <w:p w14:paraId="7FE6E110" w14:textId="77777777" w:rsidR="00CB7657" w:rsidRPr="00DF1F87" w:rsidRDefault="00CB7657" w:rsidP="00B37C10">
      <w:pPr>
        <w:rPr>
          <w:rFonts w:asciiTheme="minorHAnsi" w:hAnsiTheme="minorHAnsi" w:cstheme="minorHAnsi"/>
          <w:sz w:val="22"/>
          <w:szCs w:val="22"/>
        </w:rPr>
      </w:pPr>
    </w:p>
    <w:p w14:paraId="76139A4E" w14:textId="77777777" w:rsidR="00CB7657" w:rsidRPr="00DF1F87" w:rsidRDefault="00CB7657" w:rsidP="00B37C10">
      <w:pPr>
        <w:rPr>
          <w:rFonts w:asciiTheme="minorHAnsi" w:hAnsiTheme="minorHAnsi" w:cstheme="minorHAnsi"/>
          <w:sz w:val="22"/>
          <w:szCs w:val="22"/>
        </w:rPr>
      </w:pPr>
    </w:p>
    <w:p w14:paraId="31BF74E9" w14:textId="77777777" w:rsidR="00CB7657" w:rsidRPr="00DF1F87" w:rsidRDefault="00CB7657" w:rsidP="00B37C10">
      <w:pPr>
        <w:rPr>
          <w:rFonts w:asciiTheme="minorHAnsi" w:hAnsiTheme="minorHAnsi" w:cstheme="minorHAnsi"/>
          <w:sz w:val="22"/>
          <w:szCs w:val="22"/>
        </w:rPr>
      </w:pPr>
    </w:p>
    <w:p w14:paraId="077643FD" w14:textId="77777777" w:rsidR="00CB7657" w:rsidRPr="00DF1F87" w:rsidRDefault="00CB7657" w:rsidP="00B37C10">
      <w:pPr>
        <w:rPr>
          <w:rFonts w:asciiTheme="minorHAnsi" w:hAnsiTheme="minorHAnsi" w:cstheme="minorHAnsi"/>
          <w:sz w:val="22"/>
          <w:szCs w:val="22"/>
        </w:rPr>
      </w:pPr>
    </w:p>
    <w:p w14:paraId="2888A6DA" w14:textId="77777777" w:rsidR="00CB7657" w:rsidRPr="00DF1F87" w:rsidRDefault="00CB7657" w:rsidP="00B37C10">
      <w:pPr>
        <w:rPr>
          <w:rFonts w:asciiTheme="minorHAnsi" w:hAnsiTheme="minorHAnsi" w:cstheme="minorHAnsi"/>
          <w:sz w:val="22"/>
          <w:szCs w:val="22"/>
        </w:rPr>
      </w:pPr>
    </w:p>
    <w:p w14:paraId="4C41F109" w14:textId="77777777" w:rsidR="00CB7657" w:rsidRPr="00DF1F87" w:rsidRDefault="00CB7657" w:rsidP="00B37C10">
      <w:pPr>
        <w:rPr>
          <w:rFonts w:asciiTheme="minorHAnsi" w:hAnsiTheme="minorHAnsi" w:cstheme="minorHAnsi"/>
          <w:sz w:val="22"/>
          <w:szCs w:val="22"/>
        </w:rPr>
      </w:pPr>
    </w:p>
    <w:p w14:paraId="69DA9431" w14:textId="77777777" w:rsidR="00CB7657" w:rsidRPr="00DF1F87" w:rsidRDefault="00CB7657" w:rsidP="00B37C10">
      <w:pPr>
        <w:rPr>
          <w:rFonts w:asciiTheme="minorHAnsi" w:hAnsiTheme="minorHAnsi" w:cstheme="minorHAnsi"/>
          <w:sz w:val="22"/>
          <w:szCs w:val="22"/>
        </w:rPr>
      </w:pPr>
    </w:p>
    <w:p w14:paraId="5E54C4AE" w14:textId="77777777" w:rsidR="00CB7657" w:rsidRPr="00DF1F87" w:rsidRDefault="00CB7657" w:rsidP="00B37C10">
      <w:pPr>
        <w:rPr>
          <w:rFonts w:asciiTheme="minorHAnsi" w:hAnsiTheme="minorHAnsi" w:cstheme="minorHAnsi"/>
          <w:sz w:val="22"/>
          <w:szCs w:val="22"/>
        </w:rPr>
      </w:pPr>
    </w:p>
    <w:p w14:paraId="23A80A12" w14:textId="77777777" w:rsidR="00CB7657" w:rsidRPr="00DF1F87" w:rsidRDefault="00CB7657" w:rsidP="00B37C10">
      <w:pPr>
        <w:rPr>
          <w:rFonts w:asciiTheme="minorHAnsi" w:hAnsiTheme="minorHAnsi" w:cstheme="minorHAnsi"/>
          <w:sz w:val="22"/>
          <w:szCs w:val="22"/>
        </w:rPr>
      </w:pPr>
    </w:p>
    <w:p w14:paraId="422E98AB" w14:textId="77777777" w:rsidR="00CB7657" w:rsidRPr="00DF1F87" w:rsidRDefault="00CB7657" w:rsidP="00B37C10">
      <w:pPr>
        <w:rPr>
          <w:rFonts w:asciiTheme="minorHAnsi" w:hAnsiTheme="minorHAnsi" w:cstheme="minorHAnsi"/>
          <w:sz w:val="22"/>
          <w:szCs w:val="22"/>
        </w:rPr>
      </w:pPr>
    </w:p>
    <w:p w14:paraId="756D2ACA" w14:textId="77777777" w:rsidR="00CB7657" w:rsidRPr="00DF1F87" w:rsidRDefault="00CB7657" w:rsidP="00B37C10">
      <w:pPr>
        <w:rPr>
          <w:rFonts w:asciiTheme="minorHAnsi" w:hAnsiTheme="minorHAnsi" w:cstheme="minorHAnsi"/>
          <w:sz w:val="22"/>
          <w:szCs w:val="22"/>
        </w:rPr>
      </w:pPr>
    </w:p>
    <w:p w14:paraId="066CBBB2" w14:textId="77777777" w:rsidR="00CB7657" w:rsidRPr="00DF1F87" w:rsidRDefault="00CB7657" w:rsidP="00B37C10">
      <w:pPr>
        <w:rPr>
          <w:rFonts w:asciiTheme="minorHAnsi" w:hAnsiTheme="minorHAnsi" w:cstheme="minorHAnsi"/>
          <w:sz w:val="22"/>
          <w:szCs w:val="22"/>
        </w:rPr>
      </w:pPr>
    </w:p>
    <w:p w14:paraId="259DFA4E" w14:textId="77777777" w:rsidR="00CB7657" w:rsidRPr="00DF1F87" w:rsidRDefault="00CB7657" w:rsidP="00B37C10">
      <w:pPr>
        <w:rPr>
          <w:rFonts w:asciiTheme="minorHAnsi" w:hAnsiTheme="minorHAnsi" w:cstheme="minorHAnsi"/>
          <w:sz w:val="22"/>
          <w:szCs w:val="22"/>
        </w:rPr>
      </w:pPr>
    </w:p>
    <w:p w14:paraId="4693CD59" w14:textId="77777777" w:rsidR="00CB7657" w:rsidRPr="00DF1F87" w:rsidRDefault="00CB7657" w:rsidP="00B37C10">
      <w:pPr>
        <w:rPr>
          <w:rFonts w:asciiTheme="minorHAnsi" w:hAnsiTheme="minorHAnsi" w:cstheme="minorHAnsi"/>
          <w:sz w:val="22"/>
          <w:szCs w:val="22"/>
        </w:rPr>
      </w:pPr>
    </w:p>
    <w:p w14:paraId="544F354F" w14:textId="77777777" w:rsidR="00CB7657" w:rsidRPr="00DF1F87" w:rsidRDefault="00CB7657" w:rsidP="00B37C10">
      <w:pPr>
        <w:rPr>
          <w:rFonts w:asciiTheme="minorHAnsi" w:hAnsiTheme="minorHAnsi" w:cstheme="minorHAnsi"/>
          <w:sz w:val="22"/>
          <w:szCs w:val="22"/>
        </w:rPr>
      </w:pPr>
    </w:p>
    <w:p w14:paraId="54295133" w14:textId="77777777" w:rsidR="00CB7657" w:rsidRPr="00DF1F87" w:rsidRDefault="00CB7657" w:rsidP="00B37C10">
      <w:pPr>
        <w:rPr>
          <w:rFonts w:asciiTheme="minorHAnsi" w:hAnsiTheme="minorHAnsi" w:cstheme="minorHAnsi"/>
          <w:sz w:val="22"/>
          <w:szCs w:val="22"/>
        </w:rPr>
      </w:pPr>
    </w:p>
    <w:p w14:paraId="042D1C68" w14:textId="77777777" w:rsidR="00CB7657" w:rsidRPr="00DF1F87" w:rsidRDefault="00CB7657" w:rsidP="00B37C10">
      <w:pPr>
        <w:rPr>
          <w:rFonts w:asciiTheme="minorHAnsi" w:hAnsiTheme="minorHAnsi" w:cstheme="minorHAnsi"/>
          <w:sz w:val="22"/>
          <w:szCs w:val="22"/>
        </w:rPr>
      </w:pPr>
    </w:p>
    <w:p w14:paraId="1EE006F2" w14:textId="77777777" w:rsidR="00CB7657" w:rsidRPr="00DF1F87" w:rsidRDefault="00CB7657" w:rsidP="00B37C10">
      <w:pPr>
        <w:rPr>
          <w:rFonts w:asciiTheme="minorHAnsi" w:hAnsiTheme="minorHAnsi" w:cstheme="minorHAnsi"/>
          <w:sz w:val="22"/>
          <w:szCs w:val="22"/>
        </w:rPr>
      </w:pPr>
    </w:p>
    <w:p w14:paraId="5FE49C57" w14:textId="77777777" w:rsidR="00CB7657" w:rsidRPr="00DF1F87" w:rsidRDefault="00CB7657" w:rsidP="00B37C10">
      <w:pPr>
        <w:rPr>
          <w:rFonts w:asciiTheme="minorHAnsi" w:hAnsiTheme="minorHAnsi" w:cstheme="minorHAnsi"/>
          <w:sz w:val="22"/>
          <w:szCs w:val="22"/>
        </w:rPr>
      </w:pPr>
    </w:p>
    <w:p w14:paraId="42070CE5" w14:textId="77777777" w:rsidR="00CB7657" w:rsidRPr="00DF1F87" w:rsidRDefault="00CB7657" w:rsidP="00B37C10">
      <w:pPr>
        <w:rPr>
          <w:rFonts w:asciiTheme="minorHAnsi" w:hAnsiTheme="minorHAnsi" w:cstheme="minorHAnsi"/>
          <w:sz w:val="22"/>
          <w:szCs w:val="22"/>
        </w:rPr>
      </w:pPr>
    </w:p>
    <w:p w14:paraId="7B250D81" w14:textId="77777777" w:rsidR="00CB7657" w:rsidRPr="00DF1F87" w:rsidRDefault="00CB7657" w:rsidP="00B37C10">
      <w:pPr>
        <w:rPr>
          <w:rFonts w:asciiTheme="minorHAnsi" w:hAnsiTheme="minorHAnsi" w:cstheme="minorHAnsi"/>
          <w:sz w:val="22"/>
          <w:szCs w:val="22"/>
        </w:rPr>
      </w:pPr>
    </w:p>
    <w:p w14:paraId="01A92214" w14:textId="77777777" w:rsidR="00CB7657" w:rsidRPr="00DF1F87" w:rsidRDefault="00CB7657" w:rsidP="00B37C10">
      <w:pPr>
        <w:rPr>
          <w:rFonts w:asciiTheme="minorHAnsi" w:hAnsiTheme="minorHAnsi" w:cstheme="minorHAnsi"/>
          <w:sz w:val="22"/>
          <w:szCs w:val="22"/>
        </w:rPr>
      </w:pPr>
    </w:p>
    <w:p w14:paraId="502B6FCE" w14:textId="77777777" w:rsidR="00CB7657" w:rsidRPr="00DF1F87" w:rsidRDefault="00CB7657" w:rsidP="00B37C10">
      <w:pPr>
        <w:rPr>
          <w:rFonts w:asciiTheme="minorHAnsi" w:hAnsiTheme="minorHAnsi" w:cstheme="minorHAnsi"/>
          <w:sz w:val="22"/>
          <w:szCs w:val="22"/>
        </w:rPr>
      </w:pPr>
    </w:p>
    <w:p w14:paraId="4CF82B6A" w14:textId="77777777" w:rsidR="00CB7657" w:rsidRPr="00DF1F87" w:rsidRDefault="00CB7657" w:rsidP="00B37C10">
      <w:pPr>
        <w:rPr>
          <w:rFonts w:asciiTheme="minorHAnsi" w:hAnsiTheme="minorHAnsi" w:cstheme="minorHAnsi"/>
          <w:sz w:val="22"/>
          <w:szCs w:val="22"/>
        </w:rPr>
      </w:pPr>
    </w:p>
    <w:p w14:paraId="73C07A5D" w14:textId="77777777" w:rsidR="00CB7657" w:rsidRPr="00DF1F87" w:rsidRDefault="00CB7657" w:rsidP="00B37C10">
      <w:pPr>
        <w:rPr>
          <w:rFonts w:asciiTheme="minorHAnsi" w:hAnsiTheme="minorHAnsi" w:cstheme="minorHAnsi"/>
          <w:sz w:val="22"/>
          <w:szCs w:val="22"/>
        </w:rPr>
      </w:pPr>
    </w:p>
    <w:p w14:paraId="156FF797" w14:textId="20389AC1" w:rsidR="00CB7657" w:rsidRPr="00DF1F87" w:rsidRDefault="00CB7657" w:rsidP="00CB7657">
      <w:pPr>
        <w:rPr>
          <w:rFonts w:asciiTheme="minorHAnsi" w:hAnsiTheme="minorHAnsi" w:cstheme="minorHAnsi"/>
          <w:sz w:val="22"/>
          <w:szCs w:val="22"/>
        </w:rPr>
      </w:pPr>
      <w:r w:rsidRPr="00DF1F87">
        <w:rPr>
          <w:rFonts w:asciiTheme="minorHAnsi" w:hAnsiTheme="minorHAnsi" w:cstheme="minorHAnsi"/>
          <w:b/>
          <w:bCs/>
          <w:sz w:val="22"/>
          <w:szCs w:val="22"/>
        </w:rPr>
        <w:t xml:space="preserve">Příloha č. 1 Smlouvy: </w:t>
      </w:r>
      <w:r w:rsidR="00731A3C" w:rsidRPr="00DF1F87">
        <w:rPr>
          <w:rFonts w:asciiTheme="minorHAnsi" w:hAnsiTheme="minorHAnsi" w:cstheme="minorHAnsi"/>
          <w:b/>
          <w:bCs/>
          <w:iCs/>
          <w:sz w:val="22"/>
          <w:szCs w:val="22"/>
        </w:rPr>
        <w:t xml:space="preserve">Soupis atypického nábytku </w:t>
      </w:r>
    </w:p>
    <w:p w14:paraId="037A1B66" w14:textId="77777777" w:rsidR="00CB7657" w:rsidRPr="00DF1F87" w:rsidRDefault="00CB7657" w:rsidP="00CB7657">
      <w:pPr>
        <w:rPr>
          <w:rFonts w:asciiTheme="minorHAnsi" w:hAnsiTheme="minorHAnsi" w:cstheme="minorHAnsi"/>
          <w:sz w:val="22"/>
          <w:szCs w:val="22"/>
        </w:rPr>
      </w:pPr>
      <w:r w:rsidRPr="00DF1F87">
        <w:rPr>
          <w:rFonts w:asciiTheme="minorHAnsi" w:hAnsiTheme="minorHAnsi" w:cstheme="minorHAnsi"/>
          <w:sz w:val="22"/>
          <w:szCs w:val="22"/>
        </w:rPr>
        <w:t> </w:t>
      </w:r>
    </w:p>
    <w:p w14:paraId="7E79CCBA" w14:textId="3695A153" w:rsidR="00CB7657" w:rsidRPr="00DF1F87" w:rsidRDefault="00CB7657" w:rsidP="00CB7657">
      <w:pPr>
        <w:rPr>
          <w:rFonts w:asciiTheme="minorHAnsi" w:hAnsiTheme="minorHAnsi" w:cstheme="minorHAnsi"/>
          <w:sz w:val="22"/>
          <w:szCs w:val="22"/>
        </w:rPr>
      </w:pPr>
      <w:r w:rsidRPr="00DF1F87">
        <w:rPr>
          <w:rFonts w:asciiTheme="minorHAnsi" w:hAnsiTheme="minorHAnsi" w:cstheme="minorHAnsi"/>
          <w:i/>
          <w:iCs/>
          <w:sz w:val="22"/>
          <w:szCs w:val="22"/>
          <w:highlight w:val="lightGray"/>
        </w:rPr>
        <w:t xml:space="preserve">(Příloha smlouvy je tvořena </w:t>
      </w:r>
      <w:r w:rsidR="00CE1607" w:rsidRPr="00DF1F87">
        <w:rPr>
          <w:rFonts w:asciiTheme="minorHAnsi" w:hAnsiTheme="minorHAnsi" w:cstheme="minorHAnsi"/>
          <w:i/>
          <w:iCs/>
          <w:sz w:val="22"/>
          <w:szCs w:val="22"/>
          <w:highlight w:val="lightGray"/>
        </w:rPr>
        <w:t xml:space="preserve">oceněným </w:t>
      </w:r>
      <w:r w:rsidR="0030745C" w:rsidRPr="00DF1F87">
        <w:rPr>
          <w:rFonts w:asciiTheme="minorHAnsi" w:hAnsiTheme="minorHAnsi" w:cstheme="minorHAnsi"/>
          <w:iCs/>
          <w:sz w:val="22"/>
          <w:szCs w:val="22"/>
          <w:highlight w:val="lightGray"/>
        </w:rPr>
        <w:t>Soupisem atypického nábytku</w:t>
      </w:r>
      <w:r w:rsidR="0088721F" w:rsidRPr="00DF1F87">
        <w:rPr>
          <w:rFonts w:asciiTheme="minorHAnsi" w:hAnsiTheme="minorHAnsi" w:cstheme="minorHAnsi"/>
          <w:i/>
          <w:iCs/>
          <w:sz w:val="22"/>
          <w:szCs w:val="22"/>
          <w:highlight w:val="lightGray"/>
        </w:rPr>
        <w:t xml:space="preserve">, </w:t>
      </w:r>
      <w:r w:rsidR="007F7638" w:rsidRPr="00DF1F87">
        <w:rPr>
          <w:rFonts w:asciiTheme="minorHAnsi" w:hAnsiTheme="minorHAnsi" w:cstheme="minorHAnsi"/>
          <w:i/>
          <w:iCs/>
          <w:sz w:val="22"/>
          <w:szCs w:val="22"/>
          <w:highlight w:val="lightGray"/>
        </w:rPr>
        <w:t>jenž</w:t>
      </w:r>
      <w:r w:rsidRPr="00DF1F87">
        <w:rPr>
          <w:rFonts w:asciiTheme="minorHAnsi" w:hAnsiTheme="minorHAnsi" w:cstheme="minorHAnsi"/>
          <w:i/>
          <w:iCs/>
          <w:sz w:val="22"/>
          <w:szCs w:val="22"/>
          <w:highlight w:val="lightGray"/>
        </w:rPr>
        <w:t xml:space="preserve"> bude vyplněn vybran</w:t>
      </w:r>
      <w:r w:rsidR="007F7638" w:rsidRPr="00DF1F87">
        <w:rPr>
          <w:rFonts w:asciiTheme="minorHAnsi" w:hAnsiTheme="minorHAnsi" w:cstheme="minorHAnsi"/>
          <w:i/>
          <w:iCs/>
          <w:sz w:val="22"/>
          <w:szCs w:val="22"/>
          <w:highlight w:val="lightGray"/>
        </w:rPr>
        <w:t>ým</w:t>
      </w:r>
      <w:r w:rsidRPr="00DF1F87">
        <w:rPr>
          <w:rFonts w:asciiTheme="minorHAnsi" w:hAnsiTheme="minorHAnsi" w:cstheme="minorHAnsi"/>
          <w:i/>
          <w:iCs/>
          <w:sz w:val="22"/>
          <w:szCs w:val="22"/>
          <w:highlight w:val="lightGray"/>
        </w:rPr>
        <w:t xml:space="preserve"> dodavatele</w:t>
      </w:r>
      <w:r w:rsidR="007F7638" w:rsidRPr="00DF1F87">
        <w:rPr>
          <w:rFonts w:asciiTheme="minorHAnsi" w:hAnsiTheme="minorHAnsi" w:cstheme="minorHAnsi"/>
          <w:i/>
          <w:iCs/>
          <w:sz w:val="22"/>
          <w:szCs w:val="22"/>
          <w:highlight w:val="lightGray"/>
        </w:rPr>
        <w:t>m</w:t>
      </w:r>
      <w:r w:rsidRPr="00DF1F87">
        <w:rPr>
          <w:rFonts w:asciiTheme="minorHAnsi" w:hAnsiTheme="minorHAnsi" w:cstheme="minorHAnsi"/>
          <w:i/>
          <w:iCs/>
          <w:sz w:val="22"/>
          <w:szCs w:val="22"/>
          <w:highlight w:val="lightGray"/>
        </w:rPr>
        <w:t xml:space="preserve"> před podpisem smlouvy</w:t>
      </w:r>
      <w:r w:rsidR="007F7638" w:rsidRPr="00DF1F87">
        <w:rPr>
          <w:rFonts w:asciiTheme="minorHAnsi" w:hAnsiTheme="minorHAnsi" w:cstheme="minorHAnsi"/>
          <w:i/>
          <w:iCs/>
          <w:sz w:val="22"/>
          <w:szCs w:val="22"/>
          <w:highlight w:val="lightGray"/>
        </w:rPr>
        <w:t xml:space="preserve"> jakožto příloha</w:t>
      </w:r>
      <w:r w:rsidR="00A72B9E" w:rsidRPr="00DF1F87">
        <w:rPr>
          <w:rFonts w:asciiTheme="minorHAnsi" w:hAnsiTheme="minorHAnsi" w:cstheme="minorHAnsi"/>
          <w:i/>
          <w:iCs/>
          <w:sz w:val="22"/>
          <w:szCs w:val="22"/>
          <w:highlight w:val="lightGray"/>
        </w:rPr>
        <w:t xml:space="preserve"> </w:t>
      </w:r>
      <w:r w:rsidR="00D20872" w:rsidRPr="00DF1F87">
        <w:rPr>
          <w:rFonts w:asciiTheme="minorHAnsi" w:hAnsiTheme="minorHAnsi" w:cstheme="minorHAnsi"/>
          <w:i/>
          <w:iCs/>
          <w:sz w:val="22"/>
          <w:szCs w:val="22"/>
          <w:highlight w:val="lightGray"/>
        </w:rPr>
        <w:t>F</w:t>
      </w:r>
      <w:r w:rsidR="001A0FE8" w:rsidRPr="00DF1F87">
        <w:rPr>
          <w:rFonts w:asciiTheme="minorHAnsi" w:hAnsiTheme="minorHAnsi" w:cstheme="minorHAnsi"/>
          <w:i/>
          <w:iCs/>
          <w:sz w:val="22"/>
          <w:szCs w:val="22"/>
          <w:highlight w:val="lightGray"/>
        </w:rPr>
        <w:t>ormuláře nabídky,</w:t>
      </w:r>
      <w:r w:rsidR="00D20872" w:rsidRPr="00DF1F87">
        <w:rPr>
          <w:rFonts w:asciiTheme="minorHAnsi" w:hAnsiTheme="minorHAnsi" w:cstheme="minorHAnsi"/>
          <w:i/>
          <w:iCs/>
          <w:sz w:val="22"/>
          <w:szCs w:val="22"/>
          <w:highlight w:val="lightGray"/>
        </w:rPr>
        <w:t xml:space="preserve"> </w:t>
      </w:r>
      <w:r w:rsidR="002A0511" w:rsidRPr="00DF1F87">
        <w:rPr>
          <w:rFonts w:asciiTheme="minorHAnsi" w:hAnsiTheme="minorHAnsi" w:cstheme="minorHAnsi"/>
          <w:i/>
          <w:iCs/>
          <w:sz w:val="22"/>
          <w:szCs w:val="22"/>
          <w:highlight w:val="lightGray"/>
        </w:rPr>
        <w:t xml:space="preserve">který tvoří </w:t>
      </w:r>
      <w:r w:rsidR="00E8160E" w:rsidRPr="00DF1F87">
        <w:rPr>
          <w:rFonts w:asciiTheme="minorHAnsi" w:hAnsiTheme="minorHAnsi" w:cstheme="minorHAnsi"/>
          <w:i/>
          <w:iCs/>
          <w:sz w:val="22"/>
          <w:szCs w:val="22"/>
          <w:highlight w:val="lightGray"/>
        </w:rPr>
        <w:t>Přílohu č. 3 Výzvy k podání nabídky</w:t>
      </w:r>
      <w:r w:rsidRPr="00DF1F87">
        <w:rPr>
          <w:rFonts w:asciiTheme="minorHAnsi" w:hAnsiTheme="minorHAnsi" w:cstheme="minorHAnsi"/>
          <w:i/>
          <w:iCs/>
          <w:sz w:val="22"/>
          <w:szCs w:val="22"/>
          <w:highlight w:val="lightGray"/>
        </w:rPr>
        <w:t>.)</w:t>
      </w:r>
      <w:r w:rsidRPr="00DF1F87">
        <w:rPr>
          <w:rFonts w:asciiTheme="minorHAnsi" w:hAnsiTheme="minorHAnsi" w:cstheme="minorHAnsi"/>
          <w:sz w:val="22"/>
          <w:szCs w:val="22"/>
        </w:rPr>
        <w:t> </w:t>
      </w:r>
    </w:p>
    <w:p w14:paraId="21AFF003" w14:textId="77777777" w:rsidR="00CB7657" w:rsidRPr="00DF1F87" w:rsidRDefault="00CB7657" w:rsidP="00CB7657">
      <w:pPr>
        <w:rPr>
          <w:rFonts w:asciiTheme="minorHAnsi" w:hAnsiTheme="minorHAnsi" w:cstheme="minorHAnsi"/>
          <w:sz w:val="22"/>
          <w:szCs w:val="22"/>
        </w:rPr>
      </w:pPr>
      <w:r w:rsidRPr="00DF1F87">
        <w:rPr>
          <w:rFonts w:asciiTheme="minorHAnsi" w:hAnsiTheme="minorHAnsi" w:cstheme="minorHAnsi"/>
          <w:sz w:val="22"/>
          <w:szCs w:val="22"/>
        </w:rPr>
        <w:t> </w:t>
      </w:r>
    </w:p>
    <w:p w14:paraId="74656723" w14:textId="77777777" w:rsidR="00CB7657" w:rsidRPr="00DF1F87" w:rsidRDefault="00CB7657" w:rsidP="00B37C10">
      <w:pPr>
        <w:rPr>
          <w:rFonts w:asciiTheme="minorHAnsi" w:hAnsiTheme="minorHAnsi" w:cstheme="minorHAnsi"/>
          <w:sz w:val="22"/>
          <w:szCs w:val="22"/>
        </w:rPr>
      </w:pPr>
    </w:p>
    <w:p w14:paraId="40D580DF" w14:textId="77777777" w:rsidR="00CB7657" w:rsidRPr="00DF1F87" w:rsidRDefault="00CB7657" w:rsidP="00B37C10">
      <w:pPr>
        <w:rPr>
          <w:rFonts w:asciiTheme="minorHAnsi" w:hAnsiTheme="minorHAnsi" w:cstheme="minorHAnsi"/>
          <w:sz w:val="22"/>
          <w:szCs w:val="22"/>
        </w:rPr>
      </w:pPr>
    </w:p>
    <w:sectPr w:rsidR="00CB7657" w:rsidRPr="00DF1F87" w:rsidSect="005B1E55">
      <w:footerReference w:type="defaul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13D7" w14:textId="77777777" w:rsidR="00EC2700" w:rsidRDefault="00EC2700" w:rsidP="007A3970">
      <w:r>
        <w:separator/>
      </w:r>
    </w:p>
  </w:endnote>
  <w:endnote w:type="continuationSeparator" w:id="0">
    <w:p w14:paraId="45F7413E" w14:textId="77777777" w:rsidR="00EC2700" w:rsidRDefault="00EC2700" w:rsidP="007A3970">
      <w:r>
        <w:continuationSeparator/>
      </w:r>
    </w:p>
  </w:endnote>
  <w:endnote w:type="continuationNotice" w:id="1">
    <w:p w14:paraId="36744940" w14:textId="77777777" w:rsidR="00EC2700" w:rsidRDefault="00EC2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145274"/>
      <w:docPartObj>
        <w:docPartGallery w:val="Page Numbers (Bottom of Page)"/>
        <w:docPartUnique/>
      </w:docPartObj>
    </w:sdtPr>
    <w:sdtEndPr>
      <w:rPr>
        <w:rFonts w:asciiTheme="minorHAnsi" w:hAnsiTheme="minorHAnsi" w:cstheme="minorBidi"/>
        <w:sz w:val="22"/>
        <w:szCs w:val="22"/>
      </w:rPr>
    </w:sdtEndPr>
    <w:sdtContent>
      <w:p w14:paraId="6050BF63" w14:textId="4FB25710" w:rsidR="00317FAA" w:rsidRPr="0071371B" w:rsidRDefault="00317FAA">
        <w:pPr>
          <w:pStyle w:val="Zpat"/>
          <w:jc w:val="center"/>
          <w:rPr>
            <w:rFonts w:asciiTheme="minorHAnsi" w:hAnsiTheme="minorHAnsi" w:cstheme="minorHAnsi"/>
            <w:sz w:val="22"/>
            <w:szCs w:val="22"/>
          </w:rPr>
        </w:pPr>
        <w:r w:rsidRPr="0071371B">
          <w:rPr>
            <w:rFonts w:asciiTheme="minorHAnsi" w:hAnsiTheme="minorHAnsi" w:cstheme="minorHAnsi"/>
            <w:sz w:val="22"/>
            <w:szCs w:val="22"/>
          </w:rPr>
          <w:fldChar w:fldCharType="begin"/>
        </w:r>
        <w:r w:rsidRPr="0071371B">
          <w:rPr>
            <w:rFonts w:asciiTheme="minorHAnsi" w:hAnsiTheme="minorHAnsi" w:cstheme="minorHAnsi"/>
            <w:sz w:val="22"/>
            <w:szCs w:val="22"/>
          </w:rPr>
          <w:instrText>PAGE   \* MERGEFORMAT</w:instrText>
        </w:r>
        <w:r w:rsidRPr="0071371B">
          <w:rPr>
            <w:rFonts w:asciiTheme="minorHAnsi" w:hAnsiTheme="minorHAnsi" w:cstheme="minorHAnsi"/>
            <w:sz w:val="22"/>
            <w:szCs w:val="22"/>
          </w:rPr>
          <w:fldChar w:fldCharType="separate"/>
        </w:r>
        <w:r>
          <w:rPr>
            <w:rFonts w:asciiTheme="minorHAnsi" w:hAnsiTheme="minorHAnsi" w:cstheme="minorHAnsi"/>
            <w:noProof/>
            <w:sz w:val="22"/>
            <w:szCs w:val="22"/>
          </w:rPr>
          <w:t>14</w:t>
        </w:r>
        <w:r w:rsidRPr="0071371B">
          <w:rPr>
            <w:rFonts w:asciiTheme="minorHAnsi" w:hAnsiTheme="minorHAnsi" w:cstheme="minorHAnsi"/>
            <w:sz w:val="22"/>
            <w:szCs w:val="22"/>
          </w:rPr>
          <w:fldChar w:fldCharType="end"/>
        </w:r>
      </w:p>
    </w:sdtContent>
  </w:sdt>
  <w:p w14:paraId="7D9040BE" w14:textId="77777777" w:rsidR="00317FAA" w:rsidRDefault="00317F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B885" w14:textId="77777777" w:rsidR="00317FAA" w:rsidRDefault="00317F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23D6" w14:textId="77777777" w:rsidR="00EC2700" w:rsidRDefault="00EC2700" w:rsidP="007A3970">
      <w:r>
        <w:separator/>
      </w:r>
    </w:p>
  </w:footnote>
  <w:footnote w:type="continuationSeparator" w:id="0">
    <w:p w14:paraId="36BDD6A0" w14:textId="77777777" w:rsidR="00EC2700" w:rsidRDefault="00EC2700" w:rsidP="007A3970">
      <w:r>
        <w:continuationSeparator/>
      </w:r>
    </w:p>
  </w:footnote>
  <w:footnote w:type="continuationNotice" w:id="1">
    <w:p w14:paraId="37BF2722" w14:textId="77777777" w:rsidR="00EC2700" w:rsidRDefault="00EC27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B36"/>
    <w:multiLevelType w:val="hybridMultilevel"/>
    <w:tmpl w:val="67BC27EE"/>
    <w:lvl w:ilvl="0" w:tplc="6298E980">
      <w:start w:val="1"/>
      <w:numFmt w:val="lowerLetter"/>
      <w:lvlText w:val="%1)"/>
      <w:lvlJc w:val="left"/>
      <w:pPr>
        <w:ind w:left="861" w:hanging="360"/>
      </w:pPr>
      <w:rPr>
        <w:b/>
        <w:bCs/>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 w15:restartNumberingAfterBreak="0">
    <w:nsid w:val="08DD2685"/>
    <w:multiLevelType w:val="hybridMultilevel"/>
    <w:tmpl w:val="EDFC90C0"/>
    <w:lvl w:ilvl="0" w:tplc="FFFFFFFF">
      <w:start w:val="1"/>
      <w:numFmt w:val="bullet"/>
      <w:lvlText w:val=""/>
      <w:lvlJc w:val="left"/>
      <w:pPr>
        <w:tabs>
          <w:tab w:val="num" w:pos="340"/>
        </w:tabs>
        <w:ind w:left="340" w:hanging="340"/>
      </w:pPr>
      <w:rPr>
        <w:rFonts w:ascii="Symbol" w:hAnsi="Symbol" w:hint="default"/>
      </w:rPr>
    </w:lvl>
    <w:lvl w:ilvl="1" w:tplc="5B4E55FE">
      <w:start w:val="1"/>
      <w:numFmt w:val="decimal"/>
      <w:lvlText w:val="%2."/>
      <w:lvlJc w:val="left"/>
      <w:pPr>
        <w:tabs>
          <w:tab w:val="num" w:pos="540"/>
        </w:tabs>
        <w:ind w:left="5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83732E"/>
    <w:multiLevelType w:val="hybridMultilevel"/>
    <w:tmpl w:val="28AA62AE"/>
    <w:lvl w:ilvl="0" w:tplc="5D029962">
      <w:start w:val="1"/>
      <w:numFmt w:val="bullet"/>
      <w:lvlText w:val="-"/>
      <w:lvlJc w:val="left"/>
      <w:pPr>
        <w:ind w:left="1080" w:hanging="360"/>
      </w:pPr>
      <w:rPr>
        <w:rFont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DB76AFF"/>
    <w:multiLevelType w:val="multilevel"/>
    <w:tmpl w:val="930467B2"/>
    <w:lvl w:ilvl="0">
      <w:start w:val="1"/>
      <w:numFmt w:val="decimal"/>
      <w:lvlText w:val="%1."/>
      <w:lvlJc w:val="left"/>
      <w:pPr>
        <w:ind w:left="3683" w:hanging="705"/>
      </w:pPr>
      <w:rPr>
        <w:rFonts w:hint="default"/>
        <w:b/>
        <w:i w:val="0"/>
      </w:rPr>
    </w:lvl>
    <w:lvl w:ilvl="1">
      <w:start w:val="1"/>
      <w:numFmt w:val="decimal"/>
      <w:lvlText w:val="%1.%2."/>
      <w:lvlJc w:val="left"/>
      <w:pPr>
        <w:ind w:left="705" w:hanging="70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8E728A"/>
    <w:multiLevelType w:val="hybridMultilevel"/>
    <w:tmpl w:val="1CAC37A0"/>
    <w:lvl w:ilvl="0" w:tplc="4288C51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602922"/>
    <w:multiLevelType w:val="hybridMultilevel"/>
    <w:tmpl w:val="E3EE9D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E3F0E"/>
    <w:multiLevelType w:val="multilevel"/>
    <w:tmpl w:val="762617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A43B8"/>
    <w:multiLevelType w:val="hybridMultilevel"/>
    <w:tmpl w:val="C8607E3A"/>
    <w:lvl w:ilvl="0" w:tplc="0800579E">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D5669BE"/>
    <w:multiLevelType w:val="hybridMultilevel"/>
    <w:tmpl w:val="E6B2CFE6"/>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2DCC3778"/>
    <w:multiLevelType w:val="hybridMultilevel"/>
    <w:tmpl w:val="8AF21080"/>
    <w:lvl w:ilvl="0" w:tplc="ED86D20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3D35F3A"/>
    <w:multiLevelType w:val="multilevel"/>
    <w:tmpl w:val="B5ECB96E"/>
    <w:lvl w:ilvl="0">
      <w:start w:val="1"/>
      <w:numFmt w:val="decimal"/>
      <w:lvlText w:val="%1."/>
      <w:lvlJc w:val="left"/>
      <w:pPr>
        <w:ind w:left="360" w:hanging="360"/>
      </w:pPr>
      <w:rPr>
        <w:b/>
        <w:bCs/>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bCs/>
        <w:color w:val="auto"/>
      </w:rPr>
    </w:lvl>
    <w:lvl w:ilvl="3">
      <w:start w:val="1"/>
      <w:numFmt w:val="lowerLetter"/>
      <w:lvlText w:val="%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0108B2"/>
    <w:multiLevelType w:val="multilevel"/>
    <w:tmpl w:val="D52E00AC"/>
    <w:lvl w:ilvl="0">
      <w:start w:val="1"/>
      <w:numFmt w:val="decimal"/>
      <w:lvlText w:val="%1."/>
      <w:lvlJc w:val="left"/>
      <w:pPr>
        <w:ind w:left="360" w:hanging="360"/>
      </w:pPr>
      <w:rPr>
        <w:rFonts w:hint="default"/>
        <w:b w:val="0"/>
        <w:bCs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D35E12"/>
    <w:multiLevelType w:val="hybridMultilevel"/>
    <w:tmpl w:val="C582BC3C"/>
    <w:lvl w:ilvl="0" w:tplc="D966B762">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4221DE"/>
    <w:multiLevelType w:val="hybridMultilevel"/>
    <w:tmpl w:val="3E7ED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331A63"/>
    <w:multiLevelType w:val="hybridMultilevel"/>
    <w:tmpl w:val="06DA3E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3D33A4"/>
    <w:multiLevelType w:val="hybridMultilevel"/>
    <w:tmpl w:val="AB321442"/>
    <w:lvl w:ilvl="0" w:tplc="861EC55A">
      <w:start w:val="1"/>
      <w:numFmt w:val="decimal"/>
      <w:lvlText w:val="%1."/>
      <w:lvlJc w:val="left"/>
      <w:pPr>
        <w:tabs>
          <w:tab w:val="num" w:pos="1440"/>
        </w:tabs>
        <w:ind w:left="1440" w:hanging="360"/>
      </w:pPr>
      <w:rPr>
        <w:rFonts w:hint="default"/>
        <w:i w:val="0"/>
        <w:sz w:val="22"/>
        <w:szCs w:val="22"/>
      </w:rPr>
    </w:lvl>
    <w:lvl w:ilvl="1" w:tplc="04050019">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6" w15:restartNumberingAfterBreak="0">
    <w:nsid w:val="426A316C"/>
    <w:multiLevelType w:val="hybridMultilevel"/>
    <w:tmpl w:val="CC96239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3275CF"/>
    <w:multiLevelType w:val="hybridMultilevel"/>
    <w:tmpl w:val="A308E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411453"/>
    <w:multiLevelType w:val="hybridMultilevel"/>
    <w:tmpl w:val="0A884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B73827"/>
    <w:multiLevelType w:val="hybridMultilevel"/>
    <w:tmpl w:val="CC96239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EC92BE6"/>
    <w:multiLevelType w:val="hybridMultilevel"/>
    <w:tmpl w:val="67BC27EE"/>
    <w:lvl w:ilvl="0" w:tplc="6298E980">
      <w:start w:val="1"/>
      <w:numFmt w:val="lowerLetter"/>
      <w:lvlText w:val="%1)"/>
      <w:lvlJc w:val="left"/>
      <w:pPr>
        <w:ind w:left="2134" w:hanging="360"/>
      </w:pPr>
      <w:rPr>
        <w:b/>
        <w:bCs/>
      </w:rPr>
    </w:lvl>
    <w:lvl w:ilvl="1" w:tplc="04050019" w:tentative="1">
      <w:start w:val="1"/>
      <w:numFmt w:val="lowerLetter"/>
      <w:lvlText w:val="%2."/>
      <w:lvlJc w:val="left"/>
      <w:pPr>
        <w:ind w:left="2854" w:hanging="360"/>
      </w:pPr>
    </w:lvl>
    <w:lvl w:ilvl="2" w:tplc="0405001B" w:tentative="1">
      <w:start w:val="1"/>
      <w:numFmt w:val="lowerRoman"/>
      <w:lvlText w:val="%3."/>
      <w:lvlJc w:val="right"/>
      <w:pPr>
        <w:ind w:left="3574" w:hanging="180"/>
      </w:pPr>
    </w:lvl>
    <w:lvl w:ilvl="3" w:tplc="0405000F" w:tentative="1">
      <w:start w:val="1"/>
      <w:numFmt w:val="decimal"/>
      <w:lvlText w:val="%4."/>
      <w:lvlJc w:val="left"/>
      <w:pPr>
        <w:ind w:left="4294" w:hanging="360"/>
      </w:pPr>
    </w:lvl>
    <w:lvl w:ilvl="4" w:tplc="04050019" w:tentative="1">
      <w:start w:val="1"/>
      <w:numFmt w:val="lowerLetter"/>
      <w:lvlText w:val="%5."/>
      <w:lvlJc w:val="left"/>
      <w:pPr>
        <w:ind w:left="5014" w:hanging="360"/>
      </w:pPr>
    </w:lvl>
    <w:lvl w:ilvl="5" w:tplc="0405001B" w:tentative="1">
      <w:start w:val="1"/>
      <w:numFmt w:val="lowerRoman"/>
      <w:lvlText w:val="%6."/>
      <w:lvlJc w:val="right"/>
      <w:pPr>
        <w:ind w:left="5734" w:hanging="180"/>
      </w:pPr>
    </w:lvl>
    <w:lvl w:ilvl="6" w:tplc="0405000F" w:tentative="1">
      <w:start w:val="1"/>
      <w:numFmt w:val="decimal"/>
      <w:lvlText w:val="%7."/>
      <w:lvlJc w:val="left"/>
      <w:pPr>
        <w:ind w:left="6454" w:hanging="360"/>
      </w:pPr>
    </w:lvl>
    <w:lvl w:ilvl="7" w:tplc="04050019" w:tentative="1">
      <w:start w:val="1"/>
      <w:numFmt w:val="lowerLetter"/>
      <w:lvlText w:val="%8."/>
      <w:lvlJc w:val="left"/>
      <w:pPr>
        <w:ind w:left="7174" w:hanging="360"/>
      </w:pPr>
    </w:lvl>
    <w:lvl w:ilvl="8" w:tplc="0405001B" w:tentative="1">
      <w:start w:val="1"/>
      <w:numFmt w:val="lowerRoman"/>
      <w:lvlText w:val="%9."/>
      <w:lvlJc w:val="right"/>
      <w:pPr>
        <w:ind w:left="7894" w:hanging="180"/>
      </w:pPr>
    </w:lvl>
  </w:abstractNum>
  <w:abstractNum w:abstractNumId="21" w15:restartNumberingAfterBreak="0">
    <w:nsid w:val="50D2522F"/>
    <w:multiLevelType w:val="hybridMultilevel"/>
    <w:tmpl w:val="16CE242A"/>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209748F"/>
    <w:multiLevelType w:val="hybridMultilevel"/>
    <w:tmpl w:val="16CE242A"/>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4632293"/>
    <w:multiLevelType w:val="hybridMultilevel"/>
    <w:tmpl w:val="BB1468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E10ECC"/>
    <w:multiLevelType w:val="hybridMultilevel"/>
    <w:tmpl w:val="C8420240"/>
    <w:lvl w:ilvl="0" w:tplc="5D029962">
      <w:start w:val="1"/>
      <w:numFmt w:val="bullet"/>
      <w:lvlText w:val="-"/>
      <w:lvlJc w:val="left"/>
      <w:pPr>
        <w:ind w:left="1200" w:hanging="360"/>
      </w:pPr>
      <w:rPr>
        <w:rFonts w:hint="default"/>
        <w:i/>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5" w15:restartNumberingAfterBreak="0">
    <w:nsid w:val="5C614439"/>
    <w:multiLevelType w:val="hybridMultilevel"/>
    <w:tmpl w:val="718699BE"/>
    <w:lvl w:ilvl="0" w:tplc="0405000F">
      <w:start w:val="1"/>
      <w:numFmt w:val="decimal"/>
      <w:lvlText w:val="%1."/>
      <w:lvlJc w:val="left"/>
      <w:pPr>
        <w:tabs>
          <w:tab w:val="num" w:pos="1620"/>
        </w:tabs>
        <w:ind w:left="16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DA7280B"/>
    <w:multiLevelType w:val="hybridMultilevel"/>
    <w:tmpl w:val="5B16C168"/>
    <w:lvl w:ilvl="0" w:tplc="5936CB72">
      <w:start w:val="1"/>
      <w:numFmt w:val="decimal"/>
      <w:lvlText w:val="%1."/>
      <w:lvlJc w:val="left"/>
      <w:pPr>
        <w:tabs>
          <w:tab w:val="num" w:pos="0"/>
        </w:tabs>
        <w:ind w:left="0" w:firstLine="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FA637DC"/>
    <w:multiLevelType w:val="hybridMultilevel"/>
    <w:tmpl w:val="B1F0B30C"/>
    <w:lvl w:ilvl="0" w:tplc="E3D62390">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E57F86"/>
    <w:multiLevelType w:val="hybridMultilevel"/>
    <w:tmpl w:val="563462CE"/>
    <w:lvl w:ilvl="0" w:tplc="416EAC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1FD053E"/>
    <w:multiLevelType w:val="multilevel"/>
    <w:tmpl w:val="3FD88F82"/>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ascii="Times New Roman" w:eastAsia="Arial Unicode MS" w:hAnsi="Times New Roman"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30" w15:restartNumberingAfterBreak="0">
    <w:nsid w:val="63FA4A1C"/>
    <w:multiLevelType w:val="hybridMultilevel"/>
    <w:tmpl w:val="27FC7716"/>
    <w:lvl w:ilvl="0" w:tplc="0882DD8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1" w15:restartNumberingAfterBreak="0">
    <w:nsid w:val="6752073B"/>
    <w:multiLevelType w:val="hybridMultilevel"/>
    <w:tmpl w:val="135C271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8A13BAB"/>
    <w:multiLevelType w:val="hybridMultilevel"/>
    <w:tmpl w:val="5500516C"/>
    <w:lvl w:ilvl="0" w:tplc="EB92CBAE">
      <w:start w:val="1"/>
      <w:numFmt w:val="decimal"/>
      <w:lvlText w:val="%1."/>
      <w:lvlJc w:val="left"/>
      <w:pPr>
        <w:ind w:left="1440" w:hanging="360"/>
      </w:pPr>
      <w:rPr>
        <w:rFonts w:asciiTheme="minorHAnsi" w:hAnsiTheme="minorHAnsi" w:cstheme="minorHAnsi"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A1E6005"/>
    <w:multiLevelType w:val="multilevel"/>
    <w:tmpl w:val="5CD282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F84373"/>
    <w:multiLevelType w:val="multilevel"/>
    <w:tmpl w:val="E724F33C"/>
    <w:lvl w:ilvl="0">
      <w:start w:val="5"/>
      <w:numFmt w:val="decimal"/>
      <w:lvlText w:val="%1"/>
      <w:lvlJc w:val="left"/>
      <w:pPr>
        <w:ind w:left="435" w:hanging="435"/>
      </w:pPr>
      <w:rPr>
        <w:rFonts w:hint="default"/>
        <w:u w:val="single"/>
      </w:rPr>
    </w:lvl>
    <w:lvl w:ilvl="1">
      <w:start w:val="2"/>
      <w:numFmt w:val="decimal"/>
      <w:lvlText w:val="%1.%2"/>
      <w:lvlJc w:val="left"/>
      <w:pPr>
        <w:ind w:left="865" w:hanging="435"/>
      </w:pPr>
      <w:rPr>
        <w:rFonts w:hint="default"/>
        <w:u w:val="single"/>
      </w:rPr>
    </w:lvl>
    <w:lvl w:ilvl="2">
      <w:start w:val="1"/>
      <w:numFmt w:val="decimal"/>
      <w:lvlText w:val="%1.%2.%3"/>
      <w:lvlJc w:val="left"/>
      <w:pPr>
        <w:ind w:left="1580" w:hanging="720"/>
      </w:pPr>
      <w:rPr>
        <w:rFonts w:hint="default"/>
        <w:u w:val="none"/>
      </w:rPr>
    </w:lvl>
    <w:lvl w:ilvl="3">
      <w:start w:val="1"/>
      <w:numFmt w:val="decimal"/>
      <w:lvlText w:val="%1.%2.%3.%4"/>
      <w:lvlJc w:val="left"/>
      <w:pPr>
        <w:ind w:left="2010" w:hanging="720"/>
      </w:pPr>
      <w:rPr>
        <w:rFonts w:hint="default"/>
        <w:u w:val="single"/>
      </w:rPr>
    </w:lvl>
    <w:lvl w:ilvl="4">
      <w:start w:val="1"/>
      <w:numFmt w:val="decimal"/>
      <w:lvlText w:val="%1.%2.%3.%4.%5"/>
      <w:lvlJc w:val="left"/>
      <w:pPr>
        <w:ind w:left="2800" w:hanging="1080"/>
      </w:pPr>
      <w:rPr>
        <w:rFonts w:hint="default"/>
        <w:u w:val="single"/>
      </w:rPr>
    </w:lvl>
    <w:lvl w:ilvl="5">
      <w:start w:val="1"/>
      <w:numFmt w:val="decimal"/>
      <w:lvlText w:val="%1.%2.%3.%4.%5.%6"/>
      <w:lvlJc w:val="left"/>
      <w:pPr>
        <w:ind w:left="3230" w:hanging="1080"/>
      </w:pPr>
      <w:rPr>
        <w:rFonts w:hint="default"/>
        <w:u w:val="single"/>
      </w:rPr>
    </w:lvl>
    <w:lvl w:ilvl="6">
      <w:start w:val="1"/>
      <w:numFmt w:val="decimal"/>
      <w:lvlText w:val="%1.%2.%3.%4.%5.%6.%7"/>
      <w:lvlJc w:val="left"/>
      <w:pPr>
        <w:ind w:left="4020" w:hanging="1440"/>
      </w:pPr>
      <w:rPr>
        <w:rFonts w:hint="default"/>
        <w:u w:val="single"/>
      </w:rPr>
    </w:lvl>
    <w:lvl w:ilvl="7">
      <w:start w:val="1"/>
      <w:numFmt w:val="decimal"/>
      <w:lvlText w:val="%1.%2.%3.%4.%5.%6.%7.%8"/>
      <w:lvlJc w:val="left"/>
      <w:pPr>
        <w:ind w:left="4450" w:hanging="1440"/>
      </w:pPr>
      <w:rPr>
        <w:rFonts w:hint="default"/>
        <w:u w:val="single"/>
      </w:rPr>
    </w:lvl>
    <w:lvl w:ilvl="8">
      <w:start w:val="1"/>
      <w:numFmt w:val="decimal"/>
      <w:lvlText w:val="%1.%2.%3.%4.%5.%6.%7.%8.%9"/>
      <w:lvlJc w:val="left"/>
      <w:pPr>
        <w:ind w:left="4880" w:hanging="1440"/>
      </w:pPr>
      <w:rPr>
        <w:rFonts w:hint="default"/>
        <w:u w:val="single"/>
      </w:rPr>
    </w:lvl>
  </w:abstractNum>
  <w:abstractNum w:abstractNumId="35" w15:restartNumberingAfterBreak="0">
    <w:nsid w:val="6F782E6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6A6203C"/>
    <w:multiLevelType w:val="hybridMultilevel"/>
    <w:tmpl w:val="B470B37C"/>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777478A8"/>
    <w:multiLevelType w:val="multilevel"/>
    <w:tmpl w:val="2EB2CA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8A06BBF"/>
    <w:multiLevelType w:val="hybridMultilevel"/>
    <w:tmpl w:val="839A328C"/>
    <w:lvl w:ilvl="0" w:tplc="7A8CCB6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071112"/>
    <w:multiLevelType w:val="hybridMultilevel"/>
    <w:tmpl w:val="8892C436"/>
    <w:lvl w:ilvl="0" w:tplc="067AF75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B31BD5"/>
    <w:multiLevelType w:val="hybridMultilevel"/>
    <w:tmpl w:val="357ADF60"/>
    <w:lvl w:ilvl="0" w:tplc="FA44B8FC">
      <w:start w:val="1"/>
      <w:numFmt w:val="lowerLetter"/>
      <w:lvlText w:val="%1)"/>
      <w:lvlJc w:val="left"/>
      <w:pPr>
        <w:tabs>
          <w:tab w:val="num" w:pos="1083"/>
        </w:tabs>
        <w:ind w:left="1253" w:hanging="170"/>
      </w:pPr>
      <w:rPr>
        <w:rFonts w:hint="default"/>
        <w:b w:val="0"/>
        <w:bCs/>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20660339">
    <w:abstractNumId w:val="10"/>
  </w:num>
  <w:num w:numId="2" w16cid:durableId="973175755">
    <w:abstractNumId w:val="0"/>
  </w:num>
  <w:num w:numId="3" w16cid:durableId="1507091323">
    <w:abstractNumId w:val="20"/>
  </w:num>
  <w:num w:numId="4" w16cid:durableId="2109502468">
    <w:abstractNumId w:val="29"/>
  </w:num>
  <w:num w:numId="5" w16cid:durableId="2074422120">
    <w:abstractNumId w:val="18"/>
  </w:num>
  <w:num w:numId="6" w16cid:durableId="1391534326">
    <w:abstractNumId w:val="12"/>
  </w:num>
  <w:num w:numId="7" w16cid:durableId="404450638">
    <w:abstractNumId w:val="1"/>
  </w:num>
  <w:num w:numId="8" w16cid:durableId="994842565">
    <w:abstractNumId w:val="2"/>
  </w:num>
  <w:num w:numId="9" w16cid:durableId="1134837368">
    <w:abstractNumId w:val="26"/>
  </w:num>
  <w:num w:numId="10" w16cid:durableId="388965486">
    <w:abstractNumId w:val="15"/>
  </w:num>
  <w:num w:numId="11" w16cid:durableId="211429786">
    <w:abstractNumId w:val="28"/>
  </w:num>
  <w:num w:numId="12" w16cid:durableId="1058627145">
    <w:abstractNumId w:val="24"/>
  </w:num>
  <w:num w:numId="13" w16cid:durableId="1735161285">
    <w:abstractNumId w:val="21"/>
  </w:num>
  <w:num w:numId="14" w16cid:durableId="1350065294">
    <w:abstractNumId w:val="22"/>
  </w:num>
  <w:num w:numId="15" w16cid:durableId="2125533277">
    <w:abstractNumId w:val="17"/>
  </w:num>
  <w:num w:numId="16" w16cid:durableId="2141996926">
    <w:abstractNumId w:val="4"/>
  </w:num>
  <w:num w:numId="17" w16cid:durableId="182479124">
    <w:abstractNumId w:val="25"/>
  </w:num>
  <w:num w:numId="18" w16cid:durableId="1029986420">
    <w:abstractNumId w:val="37"/>
  </w:num>
  <w:num w:numId="19" w16cid:durableId="723869137">
    <w:abstractNumId w:val="36"/>
  </w:num>
  <w:num w:numId="20" w16cid:durableId="1461535607">
    <w:abstractNumId w:val="13"/>
  </w:num>
  <w:num w:numId="21" w16cid:durableId="1724133392">
    <w:abstractNumId w:val="7"/>
  </w:num>
  <w:num w:numId="22" w16cid:durableId="466631441">
    <w:abstractNumId w:val="30"/>
  </w:num>
  <w:num w:numId="23" w16cid:durableId="1313681764">
    <w:abstractNumId w:val="41"/>
  </w:num>
  <w:num w:numId="24" w16cid:durableId="203686743">
    <w:abstractNumId w:val="40"/>
  </w:num>
  <w:num w:numId="25" w16cid:durableId="920600791">
    <w:abstractNumId w:val="3"/>
  </w:num>
  <w:num w:numId="26" w16cid:durableId="1128740936">
    <w:abstractNumId w:val="8"/>
  </w:num>
  <w:num w:numId="27" w16cid:durableId="487751481">
    <w:abstractNumId w:val="9"/>
  </w:num>
  <w:num w:numId="28" w16cid:durableId="948125805">
    <w:abstractNumId w:val="33"/>
  </w:num>
  <w:num w:numId="29" w16cid:durableId="1231505274">
    <w:abstractNumId w:val="23"/>
  </w:num>
  <w:num w:numId="30" w16cid:durableId="85227998">
    <w:abstractNumId w:val="31"/>
  </w:num>
  <w:num w:numId="31" w16cid:durableId="2140495046">
    <w:abstractNumId w:val="5"/>
  </w:num>
  <w:num w:numId="32" w16cid:durableId="1433823933">
    <w:abstractNumId w:val="27"/>
  </w:num>
  <w:num w:numId="33" w16cid:durableId="1326082737">
    <w:abstractNumId w:val="39"/>
  </w:num>
  <w:num w:numId="34" w16cid:durableId="430047576">
    <w:abstractNumId w:val="19"/>
  </w:num>
  <w:num w:numId="35" w16cid:durableId="957026171">
    <w:abstractNumId w:val="16"/>
  </w:num>
  <w:num w:numId="36" w16cid:durableId="1361474554">
    <w:abstractNumId w:val="32"/>
  </w:num>
  <w:num w:numId="37" w16cid:durableId="76245262">
    <w:abstractNumId w:val="34"/>
  </w:num>
  <w:num w:numId="38" w16cid:durableId="1398823445">
    <w:abstractNumId w:val="38"/>
  </w:num>
  <w:num w:numId="39" w16cid:durableId="247202605">
    <w:abstractNumId w:val="14"/>
  </w:num>
  <w:num w:numId="40" w16cid:durableId="784156365">
    <w:abstractNumId w:val="11"/>
  </w:num>
  <w:num w:numId="41" w16cid:durableId="261650164">
    <w:abstractNumId w:val="35"/>
  </w:num>
  <w:num w:numId="42" w16cid:durableId="148238807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0A8"/>
    <w:rsid w:val="000019A5"/>
    <w:rsid w:val="000031BE"/>
    <w:rsid w:val="00003645"/>
    <w:rsid w:val="00003BA6"/>
    <w:rsid w:val="00003D95"/>
    <w:rsid w:val="00006056"/>
    <w:rsid w:val="00007D12"/>
    <w:rsid w:val="0001056F"/>
    <w:rsid w:val="00010C60"/>
    <w:rsid w:val="0001126D"/>
    <w:rsid w:val="00012537"/>
    <w:rsid w:val="00012A0B"/>
    <w:rsid w:val="00012B12"/>
    <w:rsid w:val="000140BC"/>
    <w:rsid w:val="000146DA"/>
    <w:rsid w:val="000207F6"/>
    <w:rsid w:val="00027356"/>
    <w:rsid w:val="00027AD1"/>
    <w:rsid w:val="000302E0"/>
    <w:rsid w:val="00033C81"/>
    <w:rsid w:val="000426D9"/>
    <w:rsid w:val="00042A11"/>
    <w:rsid w:val="00051E6C"/>
    <w:rsid w:val="0005387F"/>
    <w:rsid w:val="0005406E"/>
    <w:rsid w:val="00054162"/>
    <w:rsid w:val="00056BA7"/>
    <w:rsid w:val="00060672"/>
    <w:rsid w:val="00061DEE"/>
    <w:rsid w:val="000631A7"/>
    <w:rsid w:val="00067154"/>
    <w:rsid w:val="00067484"/>
    <w:rsid w:val="0007044D"/>
    <w:rsid w:val="0007138A"/>
    <w:rsid w:val="00071944"/>
    <w:rsid w:val="000729B4"/>
    <w:rsid w:val="00074709"/>
    <w:rsid w:val="00075367"/>
    <w:rsid w:val="00077DCF"/>
    <w:rsid w:val="00080395"/>
    <w:rsid w:val="000834F2"/>
    <w:rsid w:val="0008669F"/>
    <w:rsid w:val="00087FA7"/>
    <w:rsid w:val="000917D6"/>
    <w:rsid w:val="00092568"/>
    <w:rsid w:val="000A0F6E"/>
    <w:rsid w:val="000A2D39"/>
    <w:rsid w:val="000A32EB"/>
    <w:rsid w:val="000A360C"/>
    <w:rsid w:val="000A3644"/>
    <w:rsid w:val="000B2308"/>
    <w:rsid w:val="000B3A34"/>
    <w:rsid w:val="000B3DC9"/>
    <w:rsid w:val="000B4379"/>
    <w:rsid w:val="000B48B6"/>
    <w:rsid w:val="000B4B70"/>
    <w:rsid w:val="000C0406"/>
    <w:rsid w:val="000C153B"/>
    <w:rsid w:val="000C1E90"/>
    <w:rsid w:val="000C6732"/>
    <w:rsid w:val="000C7928"/>
    <w:rsid w:val="000C7A18"/>
    <w:rsid w:val="000D1CD8"/>
    <w:rsid w:val="000D224A"/>
    <w:rsid w:val="000D2562"/>
    <w:rsid w:val="000D2E76"/>
    <w:rsid w:val="000D3E52"/>
    <w:rsid w:val="000D455E"/>
    <w:rsid w:val="000D5412"/>
    <w:rsid w:val="000D5C19"/>
    <w:rsid w:val="000D61B6"/>
    <w:rsid w:val="000D63FA"/>
    <w:rsid w:val="000D78FA"/>
    <w:rsid w:val="000E0667"/>
    <w:rsid w:val="000E16DB"/>
    <w:rsid w:val="000E4ACD"/>
    <w:rsid w:val="000E4BD5"/>
    <w:rsid w:val="000E6ABD"/>
    <w:rsid w:val="000E6B4C"/>
    <w:rsid w:val="000E6EA1"/>
    <w:rsid w:val="000F146B"/>
    <w:rsid w:val="000F2BCB"/>
    <w:rsid w:val="000F36F9"/>
    <w:rsid w:val="000F4FF7"/>
    <w:rsid w:val="000F5D7B"/>
    <w:rsid w:val="000F79AE"/>
    <w:rsid w:val="0010012F"/>
    <w:rsid w:val="001004EA"/>
    <w:rsid w:val="00101981"/>
    <w:rsid w:val="00104308"/>
    <w:rsid w:val="00104CA0"/>
    <w:rsid w:val="00106E63"/>
    <w:rsid w:val="00110A3B"/>
    <w:rsid w:val="00112E43"/>
    <w:rsid w:val="0011447B"/>
    <w:rsid w:val="00115897"/>
    <w:rsid w:val="001167CB"/>
    <w:rsid w:val="00121ED4"/>
    <w:rsid w:val="00122644"/>
    <w:rsid w:val="00122E7A"/>
    <w:rsid w:val="00123494"/>
    <w:rsid w:val="00125E7F"/>
    <w:rsid w:val="00127A4B"/>
    <w:rsid w:val="00127B2D"/>
    <w:rsid w:val="001308BD"/>
    <w:rsid w:val="00131FA2"/>
    <w:rsid w:val="00133FDA"/>
    <w:rsid w:val="0013584C"/>
    <w:rsid w:val="001411BF"/>
    <w:rsid w:val="001411F5"/>
    <w:rsid w:val="001418B2"/>
    <w:rsid w:val="0014227B"/>
    <w:rsid w:val="001425DF"/>
    <w:rsid w:val="00142820"/>
    <w:rsid w:val="00145BBB"/>
    <w:rsid w:val="0014647E"/>
    <w:rsid w:val="001466F0"/>
    <w:rsid w:val="001471C9"/>
    <w:rsid w:val="0014729D"/>
    <w:rsid w:val="00147730"/>
    <w:rsid w:val="0015157B"/>
    <w:rsid w:val="00151596"/>
    <w:rsid w:val="001518D4"/>
    <w:rsid w:val="00155154"/>
    <w:rsid w:val="00155270"/>
    <w:rsid w:val="00156995"/>
    <w:rsid w:val="00161020"/>
    <w:rsid w:val="00163B2D"/>
    <w:rsid w:val="001679F9"/>
    <w:rsid w:val="00172204"/>
    <w:rsid w:val="001733BE"/>
    <w:rsid w:val="0017341D"/>
    <w:rsid w:val="00176C49"/>
    <w:rsid w:val="00176D73"/>
    <w:rsid w:val="0017763F"/>
    <w:rsid w:val="001776AD"/>
    <w:rsid w:val="00180103"/>
    <w:rsid w:val="001831E5"/>
    <w:rsid w:val="00185C93"/>
    <w:rsid w:val="00185C9A"/>
    <w:rsid w:val="00186206"/>
    <w:rsid w:val="00187683"/>
    <w:rsid w:val="001940F1"/>
    <w:rsid w:val="001951AD"/>
    <w:rsid w:val="001959CA"/>
    <w:rsid w:val="001971F4"/>
    <w:rsid w:val="00197272"/>
    <w:rsid w:val="001A0FE8"/>
    <w:rsid w:val="001A2792"/>
    <w:rsid w:val="001A3252"/>
    <w:rsid w:val="001A6A0E"/>
    <w:rsid w:val="001A7066"/>
    <w:rsid w:val="001A7523"/>
    <w:rsid w:val="001A7615"/>
    <w:rsid w:val="001B41D1"/>
    <w:rsid w:val="001B4E2A"/>
    <w:rsid w:val="001B57BC"/>
    <w:rsid w:val="001B7205"/>
    <w:rsid w:val="001B7B40"/>
    <w:rsid w:val="001B7CB1"/>
    <w:rsid w:val="001C00F7"/>
    <w:rsid w:val="001C061E"/>
    <w:rsid w:val="001C0919"/>
    <w:rsid w:val="001C1478"/>
    <w:rsid w:val="001C20AC"/>
    <w:rsid w:val="001C265A"/>
    <w:rsid w:val="001C40CC"/>
    <w:rsid w:val="001C439B"/>
    <w:rsid w:val="001C4D96"/>
    <w:rsid w:val="001C7697"/>
    <w:rsid w:val="001D05D9"/>
    <w:rsid w:val="001D30A7"/>
    <w:rsid w:val="001D4069"/>
    <w:rsid w:val="001D4EDF"/>
    <w:rsid w:val="001D52F4"/>
    <w:rsid w:val="001D7D19"/>
    <w:rsid w:val="001E0932"/>
    <w:rsid w:val="001E2189"/>
    <w:rsid w:val="001E226D"/>
    <w:rsid w:val="001E3D2B"/>
    <w:rsid w:val="001E5A61"/>
    <w:rsid w:val="001E6B07"/>
    <w:rsid w:val="001E7719"/>
    <w:rsid w:val="001E7BA2"/>
    <w:rsid w:val="001E7D5D"/>
    <w:rsid w:val="001F03F0"/>
    <w:rsid w:val="001F3785"/>
    <w:rsid w:val="001F4E44"/>
    <w:rsid w:val="001F547E"/>
    <w:rsid w:val="00200F1C"/>
    <w:rsid w:val="00201330"/>
    <w:rsid w:val="00201599"/>
    <w:rsid w:val="0020177A"/>
    <w:rsid w:val="0020371F"/>
    <w:rsid w:val="00204E97"/>
    <w:rsid w:val="00211AA0"/>
    <w:rsid w:val="002143B5"/>
    <w:rsid w:val="00215304"/>
    <w:rsid w:val="002167DF"/>
    <w:rsid w:val="00217250"/>
    <w:rsid w:val="00217E74"/>
    <w:rsid w:val="00220576"/>
    <w:rsid w:val="00223EFE"/>
    <w:rsid w:val="00225609"/>
    <w:rsid w:val="00226E0D"/>
    <w:rsid w:val="002274EF"/>
    <w:rsid w:val="00227E80"/>
    <w:rsid w:val="00235FBB"/>
    <w:rsid w:val="00236A17"/>
    <w:rsid w:val="00236AE2"/>
    <w:rsid w:val="0023755F"/>
    <w:rsid w:val="00237EEA"/>
    <w:rsid w:val="002402E3"/>
    <w:rsid w:val="00240823"/>
    <w:rsid w:val="00241836"/>
    <w:rsid w:val="00241D26"/>
    <w:rsid w:val="00243CC2"/>
    <w:rsid w:val="002441A9"/>
    <w:rsid w:val="002444C4"/>
    <w:rsid w:val="002458FC"/>
    <w:rsid w:val="00247936"/>
    <w:rsid w:val="00247BB6"/>
    <w:rsid w:val="00247D3F"/>
    <w:rsid w:val="00247FAC"/>
    <w:rsid w:val="0025096C"/>
    <w:rsid w:val="00252038"/>
    <w:rsid w:val="00253246"/>
    <w:rsid w:val="00253D4E"/>
    <w:rsid w:val="002564D8"/>
    <w:rsid w:val="00256660"/>
    <w:rsid w:val="0025691D"/>
    <w:rsid w:val="00260F7C"/>
    <w:rsid w:val="00261662"/>
    <w:rsid w:val="002622D0"/>
    <w:rsid w:val="00263D6D"/>
    <w:rsid w:val="00266BB2"/>
    <w:rsid w:val="00267517"/>
    <w:rsid w:val="00271209"/>
    <w:rsid w:val="00273B69"/>
    <w:rsid w:val="002753B0"/>
    <w:rsid w:val="002771C6"/>
    <w:rsid w:val="00277C45"/>
    <w:rsid w:val="0028071A"/>
    <w:rsid w:val="00283BD2"/>
    <w:rsid w:val="00284229"/>
    <w:rsid w:val="00284DD7"/>
    <w:rsid w:val="00285D3B"/>
    <w:rsid w:val="00286594"/>
    <w:rsid w:val="00287C26"/>
    <w:rsid w:val="00295528"/>
    <w:rsid w:val="00296708"/>
    <w:rsid w:val="00297EBB"/>
    <w:rsid w:val="002A031F"/>
    <w:rsid w:val="002A0511"/>
    <w:rsid w:val="002A06C2"/>
    <w:rsid w:val="002A142F"/>
    <w:rsid w:val="002A1DEF"/>
    <w:rsid w:val="002A2960"/>
    <w:rsid w:val="002A3864"/>
    <w:rsid w:val="002A52B2"/>
    <w:rsid w:val="002A6E22"/>
    <w:rsid w:val="002B0DA3"/>
    <w:rsid w:val="002B1DB4"/>
    <w:rsid w:val="002B1EA0"/>
    <w:rsid w:val="002B2D81"/>
    <w:rsid w:val="002B30DC"/>
    <w:rsid w:val="002B337A"/>
    <w:rsid w:val="002B4F2A"/>
    <w:rsid w:val="002B79B8"/>
    <w:rsid w:val="002C227C"/>
    <w:rsid w:val="002C302C"/>
    <w:rsid w:val="002C3F37"/>
    <w:rsid w:val="002C56CC"/>
    <w:rsid w:val="002C746D"/>
    <w:rsid w:val="002C7554"/>
    <w:rsid w:val="002D20E3"/>
    <w:rsid w:val="002D2B69"/>
    <w:rsid w:val="002D35BB"/>
    <w:rsid w:val="002D736F"/>
    <w:rsid w:val="002D7799"/>
    <w:rsid w:val="002E2CCC"/>
    <w:rsid w:val="002E2CED"/>
    <w:rsid w:val="002E4902"/>
    <w:rsid w:val="002E5A24"/>
    <w:rsid w:val="002E6CE5"/>
    <w:rsid w:val="002E743F"/>
    <w:rsid w:val="002F07B6"/>
    <w:rsid w:val="002F21F0"/>
    <w:rsid w:val="002F4BC7"/>
    <w:rsid w:val="002F4C47"/>
    <w:rsid w:val="002F56FF"/>
    <w:rsid w:val="002F7718"/>
    <w:rsid w:val="002F7FAA"/>
    <w:rsid w:val="003022DE"/>
    <w:rsid w:val="00302832"/>
    <w:rsid w:val="00303AAB"/>
    <w:rsid w:val="00303B9E"/>
    <w:rsid w:val="00307130"/>
    <w:rsid w:val="0030745C"/>
    <w:rsid w:val="003125A5"/>
    <w:rsid w:val="0031501D"/>
    <w:rsid w:val="00315084"/>
    <w:rsid w:val="003161E4"/>
    <w:rsid w:val="00317FAA"/>
    <w:rsid w:val="00321164"/>
    <w:rsid w:val="00322DCE"/>
    <w:rsid w:val="00323324"/>
    <w:rsid w:val="00325AC3"/>
    <w:rsid w:val="0032787C"/>
    <w:rsid w:val="00327A53"/>
    <w:rsid w:val="0033121E"/>
    <w:rsid w:val="003313B0"/>
    <w:rsid w:val="003324EB"/>
    <w:rsid w:val="003326D3"/>
    <w:rsid w:val="00333037"/>
    <w:rsid w:val="00333C18"/>
    <w:rsid w:val="00333EF8"/>
    <w:rsid w:val="00333FB0"/>
    <w:rsid w:val="00335232"/>
    <w:rsid w:val="00336343"/>
    <w:rsid w:val="00336617"/>
    <w:rsid w:val="00341F39"/>
    <w:rsid w:val="003428B0"/>
    <w:rsid w:val="00345954"/>
    <w:rsid w:val="00345A95"/>
    <w:rsid w:val="0034779A"/>
    <w:rsid w:val="00347D13"/>
    <w:rsid w:val="0035159A"/>
    <w:rsid w:val="00351E9D"/>
    <w:rsid w:val="0035288F"/>
    <w:rsid w:val="00352BEF"/>
    <w:rsid w:val="0035739F"/>
    <w:rsid w:val="00357E70"/>
    <w:rsid w:val="00361A46"/>
    <w:rsid w:val="00362B5B"/>
    <w:rsid w:val="00365560"/>
    <w:rsid w:val="003659D7"/>
    <w:rsid w:val="00366BF5"/>
    <w:rsid w:val="00366F5E"/>
    <w:rsid w:val="00370246"/>
    <w:rsid w:val="00372A9A"/>
    <w:rsid w:val="00373747"/>
    <w:rsid w:val="003742BE"/>
    <w:rsid w:val="003751DA"/>
    <w:rsid w:val="00377547"/>
    <w:rsid w:val="00377750"/>
    <w:rsid w:val="00381317"/>
    <w:rsid w:val="0038186A"/>
    <w:rsid w:val="0038312E"/>
    <w:rsid w:val="00383534"/>
    <w:rsid w:val="00383610"/>
    <w:rsid w:val="00385E9A"/>
    <w:rsid w:val="00386862"/>
    <w:rsid w:val="00387909"/>
    <w:rsid w:val="003902B7"/>
    <w:rsid w:val="00390458"/>
    <w:rsid w:val="003906E5"/>
    <w:rsid w:val="0039220E"/>
    <w:rsid w:val="00395071"/>
    <w:rsid w:val="003950E2"/>
    <w:rsid w:val="00396B80"/>
    <w:rsid w:val="00396D5E"/>
    <w:rsid w:val="00397183"/>
    <w:rsid w:val="003A0EBA"/>
    <w:rsid w:val="003A21E6"/>
    <w:rsid w:val="003A5C36"/>
    <w:rsid w:val="003A6280"/>
    <w:rsid w:val="003A64E1"/>
    <w:rsid w:val="003A68BC"/>
    <w:rsid w:val="003A765F"/>
    <w:rsid w:val="003B02BD"/>
    <w:rsid w:val="003B02CA"/>
    <w:rsid w:val="003B16C0"/>
    <w:rsid w:val="003B2E7D"/>
    <w:rsid w:val="003B3138"/>
    <w:rsid w:val="003B3967"/>
    <w:rsid w:val="003B646C"/>
    <w:rsid w:val="003C02FF"/>
    <w:rsid w:val="003C07C1"/>
    <w:rsid w:val="003C4ECA"/>
    <w:rsid w:val="003C5064"/>
    <w:rsid w:val="003C5EBD"/>
    <w:rsid w:val="003C62BE"/>
    <w:rsid w:val="003C67BE"/>
    <w:rsid w:val="003C6BAC"/>
    <w:rsid w:val="003D14CC"/>
    <w:rsid w:val="003D5649"/>
    <w:rsid w:val="003E0122"/>
    <w:rsid w:val="003E0163"/>
    <w:rsid w:val="003E0705"/>
    <w:rsid w:val="003E099F"/>
    <w:rsid w:val="003E0AC8"/>
    <w:rsid w:val="003E1BC0"/>
    <w:rsid w:val="003E3A08"/>
    <w:rsid w:val="003E520C"/>
    <w:rsid w:val="003E55F7"/>
    <w:rsid w:val="003E5E0C"/>
    <w:rsid w:val="003E7D60"/>
    <w:rsid w:val="003F1E73"/>
    <w:rsid w:val="003F2B5B"/>
    <w:rsid w:val="003F53C9"/>
    <w:rsid w:val="003F6441"/>
    <w:rsid w:val="003F78A7"/>
    <w:rsid w:val="0040014A"/>
    <w:rsid w:val="00401E13"/>
    <w:rsid w:val="00402F86"/>
    <w:rsid w:val="00403530"/>
    <w:rsid w:val="004051D9"/>
    <w:rsid w:val="0040639B"/>
    <w:rsid w:val="0040675D"/>
    <w:rsid w:val="00411436"/>
    <w:rsid w:val="004128AE"/>
    <w:rsid w:val="0041375C"/>
    <w:rsid w:val="00414786"/>
    <w:rsid w:val="0041544F"/>
    <w:rsid w:val="004212B7"/>
    <w:rsid w:val="00424F89"/>
    <w:rsid w:val="00426351"/>
    <w:rsid w:val="00426ED8"/>
    <w:rsid w:val="004271E6"/>
    <w:rsid w:val="00432756"/>
    <w:rsid w:val="00432A10"/>
    <w:rsid w:val="0043376B"/>
    <w:rsid w:val="00435364"/>
    <w:rsid w:val="004353C9"/>
    <w:rsid w:val="00435943"/>
    <w:rsid w:val="00436960"/>
    <w:rsid w:val="00436CF6"/>
    <w:rsid w:val="0044024F"/>
    <w:rsid w:val="00440DBF"/>
    <w:rsid w:val="00443C71"/>
    <w:rsid w:val="00444E4B"/>
    <w:rsid w:val="00447A6B"/>
    <w:rsid w:val="00447F70"/>
    <w:rsid w:val="00450625"/>
    <w:rsid w:val="00451382"/>
    <w:rsid w:val="00451601"/>
    <w:rsid w:val="00451CBA"/>
    <w:rsid w:val="00452701"/>
    <w:rsid w:val="00454500"/>
    <w:rsid w:val="00456EA3"/>
    <w:rsid w:val="00460290"/>
    <w:rsid w:val="0046293F"/>
    <w:rsid w:val="00464516"/>
    <w:rsid w:val="00464DC2"/>
    <w:rsid w:val="0046661E"/>
    <w:rsid w:val="00466D22"/>
    <w:rsid w:val="004674D6"/>
    <w:rsid w:val="00467859"/>
    <w:rsid w:val="004702BC"/>
    <w:rsid w:val="004710F4"/>
    <w:rsid w:val="00473A6D"/>
    <w:rsid w:val="00473DD8"/>
    <w:rsid w:val="00474B14"/>
    <w:rsid w:val="004773EE"/>
    <w:rsid w:val="00481936"/>
    <w:rsid w:val="004820A8"/>
    <w:rsid w:val="00482D77"/>
    <w:rsid w:val="00483C77"/>
    <w:rsid w:val="00483C80"/>
    <w:rsid w:val="004874DF"/>
    <w:rsid w:val="00490645"/>
    <w:rsid w:val="00490DAA"/>
    <w:rsid w:val="00490EDD"/>
    <w:rsid w:val="00492849"/>
    <w:rsid w:val="00492C20"/>
    <w:rsid w:val="00493AD6"/>
    <w:rsid w:val="00494D96"/>
    <w:rsid w:val="00495494"/>
    <w:rsid w:val="0049652F"/>
    <w:rsid w:val="004971D2"/>
    <w:rsid w:val="00497BF4"/>
    <w:rsid w:val="004A0DC4"/>
    <w:rsid w:val="004A36E7"/>
    <w:rsid w:val="004A5F17"/>
    <w:rsid w:val="004A6923"/>
    <w:rsid w:val="004A7D49"/>
    <w:rsid w:val="004A7E74"/>
    <w:rsid w:val="004B2282"/>
    <w:rsid w:val="004B331E"/>
    <w:rsid w:val="004B55D5"/>
    <w:rsid w:val="004B6404"/>
    <w:rsid w:val="004B6F53"/>
    <w:rsid w:val="004B77D4"/>
    <w:rsid w:val="004C0B8E"/>
    <w:rsid w:val="004C2D21"/>
    <w:rsid w:val="004C6AB8"/>
    <w:rsid w:val="004D00AB"/>
    <w:rsid w:val="004D0793"/>
    <w:rsid w:val="004D0E29"/>
    <w:rsid w:val="004D2C65"/>
    <w:rsid w:val="004D3D6D"/>
    <w:rsid w:val="004D50E8"/>
    <w:rsid w:val="004D584B"/>
    <w:rsid w:val="004D5D60"/>
    <w:rsid w:val="004D5E62"/>
    <w:rsid w:val="004D7E40"/>
    <w:rsid w:val="004E0753"/>
    <w:rsid w:val="004E37CF"/>
    <w:rsid w:val="004E5575"/>
    <w:rsid w:val="004E6133"/>
    <w:rsid w:val="004F0BEA"/>
    <w:rsid w:val="004F320D"/>
    <w:rsid w:val="004F3373"/>
    <w:rsid w:val="004F465A"/>
    <w:rsid w:val="004F5B98"/>
    <w:rsid w:val="00500CDF"/>
    <w:rsid w:val="00500D73"/>
    <w:rsid w:val="00501928"/>
    <w:rsid w:val="00501FF7"/>
    <w:rsid w:val="00502222"/>
    <w:rsid w:val="005037D2"/>
    <w:rsid w:val="00510450"/>
    <w:rsid w:val="0051188B"/>
    <w:rsid w:val="005124B9"/>
    <w:rsid w:val="0051434C"/>
    <w:rsid w:val="00515037"/>
    <w:rsid w:val="00515A50"/>
    <w:rsid w:val="00516104"/>
    <w:rsid w:val="00517C5B"/>
    <w:rsid w:val="005204B1"/>
    <w:rsid w:val="00520A9E"/>
    <w:rsid w:val="005211E8"/>
    <w:rsid w:val="00521B8C"/>
    <w:rsid w:val="00521FD1"/>
    <w:rsid w:val="005226C2"/>
    <w:rsid w:val="00524468"/>
    <w:rsid w:val="00524B1D"/>
    <w:rsid w:val="00524BA8"/>
    <w:rsid w:val="005275DC"/>
    <w:rsid w:val="005314B0"/>
    <w:rsid w:val="005316AA"/>
    <w:rsid w:val="00531920"/>
    <w:rsid w:val="00532294"/>
    <w:rsid w:val="00532463"/>
    <w:rsid w:val="0053253D"/>
    <w:rsid w:val="00532A99"/>
    <w:rsid w:val="00532FCF"/>
    <w:rsid w:val="005332DA"/>
    <w:rsid w:val="00533B31"/>
    <w:rsid w:val="005353FC"/>
    <w:rsid w:val="00535809"/>
    <w:rsid w:val="00537125"/>
    <w:rsid w:val="00540C2B"/>
    <w:rsid w:val="00541508"/>
    <w:rsid w:val="00541577"/>
    <w:rsid w:val="0054352D"/>
    <w:rsid w:val="005438E5"/>
    <w:rsid w:val="005440D8"/>
    <w:rsid w:val="00544F2E"/>
    <w:rsid w:val="005457D2"/>
    <w:rsid w:val="005459E9"/>
    <w:rsid w:val="00545F81"/>
    <w:rsid w:val="005472E6"/>
    <w:rsid w:val="00552A79"/>
    <w:rsid w:val="005534F7"/>
    <w:rsid w:val="0055393B"/>
    <w:rsid w:val="0055695F"/>
    <w:rsid w:val="0055789E"/>
    <w:rsid w:val="00562F76"/>
    <w:rsid w:val="00564948"/>
    <w:rsid w:val="00565EC0"/>
    <w:rsid w:val="00566A89"/>
    <w:rsid w:val="005671AA"/>
    <w:rsid w:val="00571613"/>
    <w:rsid w:val="00571A8D"/>
    <w:rsid w:val="00571D7C"/>
    <w:rsid w:val="005720B0"/>
    <w:rsid w:val="00572D97"/>
    <w:rsid w:val="00574475"/>
    <w:rsid w:val="00575C92"/>
    <w:rsid w:val="005775AD"/>
    <w:rsid w:val="0058163E"/>
    <w:rsid w:val="00582FC2"/>
    <w:rsid w:val="005830AB"/>
    <w:rsid w:val="0058584D"/>
    <w:rsid w:val="0058629B"/>
    <w:rsid w:val="00587208"/>
    <w:rsid w:val="005878A0"/>
    <w:rsid w:val="00590183"/>
    <w:rsid w:val="00590B8A"/>
    <w:rsid w:val="00590BB2"/>
    <w:rsid w:val="00590C77"/>
    <w:rsid w:val="00591384"/>
    <w:rsid w:val="005921C1"/>
    <w:rsid w:val="0059687D"/>
    <w:rsid w:val="00596E1B"/>
    <w:rsid w:val="005974FB"/>
    <w:rsid w:val="00597DC0"/>
    <w:rsid w:val="005A0631"/>
    <w:rsid w:val="005A0E44"/>
    <w:rsid w:val="005A22F0"/>
    <w:rsid w:val="005A3D9D"/>
    <w:rsid w:val="005A533F"/>
    <w:rsid w:val="005A7DAB"/>
    <w:rsid w:val="005B1E55"/>
    <w:rsid w:val="005B245A"/>
    <w:rsid w:val="005B40F7"/>
    <w:rsid w:val="005B4A96"/>
    <w:rsid w:val="005C23F5"/>
    <w:rsid w:val="005C26C7"/>
    <w:rsid w:val="005C3BDD"/>
    <w:rsid w:val="005C47A4"/>
    <w:rsid w:val="005C7502"/>
    <w:rsid w:val="005D06F1"/>
    <w:rsid w:val="005D102D"/>
    <w:rsid w:val="005D181E"/>
    <w:rsid w:val="005D4C33"/>
    <w:rsid w:val="005E0F51"/>
    <w:rsid w:val="005E2563"/>
    <w:rsid w:val="005E3192"/>
    <w:rsid w:val="005E5095"/>
    <w:rsid w:val="005E540E"/>
    <w:rsid w:val="005E572A"/>
    <w:rsid w:val="005E5DB4"/>
    <w:rsid w:val="005E609F"/>
    <w:rsid w:val="005E7633"/>
    <w:rsid w:val="005F0EEF"/>
    <w:rsid w:val="005F138C"/>
    <w:rsid w:val="005F2595"/>
    <w:rsid w:val="005F3B10"/>
    <w:rsid w:val="005F3C0F"/>
    <w:rsid w:val="005F5072"/>
    <w:rsid w:val="006006B5"/>
    <w:rsid w:val="0060443C"/>
    <w:rsid w:val="006050FE"/>
    <w:rsid w:val="00607C68"/>
    <w:rsid w:val="0061107E"/>
    <w:rsid w:val="0061133F"/>
    <w:rsid w:val="00616D9E"/>
    <w:rsid w:val="00616EC6"/>
    <w:rsid w:val="006174AC"/>
    <w:rsid w:val="00617B7A"/>
    <w:rsid w:val="00617CA1"/>
    <w:rsid w:val="00617E4A"/>
    <w:rsid w:val="00620D00"/>
    <w:rsid w:val="0062176B"/>
    <w:rsid w:val="00622343"/>
    <w:rsid w:val="00623CB6"/>
    <w:rsid w:val="00625155"/>
    <w:rsid w:val="006255D2"/>
    <w:rsid w:val="00625EB2"/>
    <w:rsid w:val="00625F34"/>
    <w:rsid w:val="00626175"/>
    <w:rsid w:val="00627B57"/>
    <w:rsid w:val="006303C5"/>
    <w:rsid w:val="006310C6"/>
    <w:rsid w:val="00632BE9"/>
    <w:rsid w:val="006339EA"/>
    <w:rsid w:val="00634A51"/>
    <w:rsid w:val="00635B68"/>
    <w:rsid w:val="006405BF"/>
    <w:rsid w:val="006428C7"/>
    <w:rsid w:val="00643DB9"/>
    <w:rsid w:val="00644295"/>
    <w:rsid w:val="00644485"/>
    <w:rsid w:val="00644595"/>
    <w:rsid w:val="006460C5"/>
    <w:rsid w:val="006465A3"/>
    <w:rsid w:val="006511F1"/>
    <w:rsid w:val="006516A3"/>
    <w:rsid w:val="0065287D"/>
    <w:rsid w:val="00653007"/>
    <w:rsid w:val="00654D56"/>
    <w:rsid w:val="0065598E"/>
    <w:rsid w:val="006600BA"/>
    <w:rsid w:val="006607B8"/>
    <w:rsid w:val="00661089"/>
    <w:rsid w:val="00662564"/>
    <w:rsid w:val="00663CFF"/>
    <w:rsid w:val="006641E8"/>
    <w:rsid w:val="00664F7D"/>
    <w:rsid w:val="006661EF"/>
    <w:rsid w:val="0066620E"/>
    <w:rsid w:val="006664F5"/>
    <w:rsid w:val="00666D1A"/>
    <w:rsid w:val="006672A5"/>
    <w:rsid w:val="00667FDB"/>
    <w:rsid w:val="00670BAE"/>
    <w:rsid w:val="00670D25"/>
    <w:rsid w:val="00671C33"/>
    <w:rsid w:val="00672ECB"/>
    <w:rsid w:val="00673EF0"/>
    <w:rsid w:val="00674C64"/>
    <w:rsid w:val="006775E1"/>
    <w:rsid w:val="00680CE4"/>
    <w:rsid w:val="00681AAE"/>
    <w:rsid w:val="00682424"/>
    <w:rsid w:val="0068267B"/>
    <w:rsid w:val="00684492"/>
    <w:rsid w:val="00684E19"/>
    <w:rsid w:val="006870A6"/>
    <w:rsid w:val="006877FC"/>
    <w:rsid w:val="00690D66"/>
    <w:rsid w:val="00693A37"/>
    <w:rsid w:val="0069504C"/>
    <w:rsid w:val="00695112"/>
    <w:rsid w:val="0069573D"/>
    <w:rsid w:val="0069683B"/>
    <w:rsid w:val="00696F96"/>
    <w:rsid w:val="006A02C7"/>
    <w:rsid w:val="006A05DE"/>
    <w:rsid w:val="006A0C5B"/>
    <w:rsid w:val="006A31F6"/>
    <w:rsid w:val="006A336B"/>
    <w:rsid w:val="006A3EB7"/>
    <w:rsid w:val="006A771D"/>
    <w:rsid w:val="006B03F8"/>
    <w:rsid w:val="006B048E"/>
    <w:rsid w:val="006B0DBB"/>
    <w:rsid w:val="006B38EF"/>
    <w:rsid w:val="006B47DF"/>
    <w:rsid w:val="006B72C2"/>
    <w:rsid w:val="006C1B2E"/>
    <w:rsid w:val="006C2E96"/>
    <w:rsid w:val="006C3AC0"/>
    <w:rsid w:val="006C4E51"/>
    <w:rsid w:val="006C7AD8"/>
    <w:rsid w:val="006D1F19"/>
    <w:rsid w:val="006D2193"/>
    <w:rsid w:val="006D2D51"/>
    <w:rsid w:val="006D37DE"/>
    <w:rsid w:val="006D384E"/>
    <w:rsid w:val="006D5523"/>
    <w:rsid w:val="006D757E"/>
    <w:rsid w:val="006E130B"/>
    <w:rsid w:val="006E2227"/>
    <w:rsid w:val="006E333B"/>
    <w:rsid w:val="006E336C"/>
    <w:rsid w:val="006E3C54"/>
    <w:rsid w:val="006E4148"/>
    <w:rsid w:val="006E6FDF"/>
    <w:rsid w:val="006F0563"/>
    <w:rsid w:val="006F33F8"/>
    <w:rsid w:val="006F357B"/>
    <w:rsid w:val="006F4F47"/>
    <w:rsid w:val="006F61CD"/>
    <w:rsid w:val="007059DE"/>
    <w:rsid w:val="00710822"/>
    <w:rsid w:val="0071124D"/>
    <w:rsid w:val="0071371B"/>
    <w:rsid w:val="00714FBB"/>
    <w:rsid w:val="007151AF"/>
    <w:rsid w:val="00715F2A"/>
    <w:rsid w:val="00716E38"/>
    <w:rsid w:val="007176C7"/>
    <w:rsid w:val="00717C6A"/>
    <w:rsid w:val="0072122C"/>
    <w:rsid w:val="00721543"/>
    <w:rsid w:val="00724EED"/>
    <w:rsid w:val="007250FE"/>
    <w:rsid w:val="0072585D"/>
    <w:rsid w:val="00726178"/>
    <w:rsid w:val="0072637E"/>
    <w:rsid w:val="00731A3C"/>
    <w:rsid w:val="007327B5"/>
    <w:rsid w:val="00732C15"/>
    <w:rsid w:val="00732FF7"/>
    <w:rsid w:val="00733649"/>
    <w:rsid w:val="0073468C"/>
    <w:rsid w:val="00735DDA"/>
    <w:rsid w:val="0073683B"/>
    <w:rsid w:val="00736C59"/>
    <w:rsid w:val="00736C69"/>
    <w:rsid w:val="00741472"/>
    <w:rsid w:val="007419D8"/>
    <w:rsid w:val="00742115"/>
    <w:rsid w:val="00742E80"/>
    <w:rsid w:val="00743C6A"/>
    <w:rsid w:val="00744AD0"/>
    <w:rsid w:val="00744BF6"/>
    <w:rsid w:val="00744EBE"/>
    <w:rsid w:val="00745885"/>
    <w:rsid w:val="00746E83"/>
    <w:rsid w:val="00751F2D"/>
    <w:rsid w:val="007523E9"/>
    <w:rsid w:val="007535AB"/>
    <w:rsid w:val="007537C6"/>
    <w:rsid w:val="007540C0"/>
    <w:rsid w:val="007542B0"/>
    <w:rsid w:val="00755699"/>
    <w:rsid w:val="00755E54"/>
    <w:rsid w:val="00756DAE"/>
    <w:rsid w:val="00760E7F"/>
    <w:rsid w:val="00763802"/>
    <w:rsid w:val="00765195"/>
    <w:rsid w:val="007653A9"/>
    <w:rsid w:val="00765719"/>
    <w:rsid w:val="0076740A"/>
    <w:rsid w:val="007709FD"/>
    <w:rsid w:val="00770F79"/>
    <w:rsid w:val="00772C86"/>
    <w:rsid w:val="007737B8"/>
    <w:rsid w:val="00774B23"/>
    <w:rsid w:val="00774EB7"/>
    <w:rsid w:val="00775925"/>
    <w:rsid w:val="00776504"/>
    <w:rsid w:val="00776847"/>
    <w:rsid w:val="007770E4"/>
    <w:rsid w:val="00785000"/>
    <w:rsid w:val="007877A3"/>
    <w:rsid w:val="00787A2E"/>
    <w:rsid w:val="007906F0"/>
    <w:rsid w:val="007917BF"/>
    <w:rsid w:val="00794913"/>
    <w:rsid w:val="00794E35"/>
    <w:rsid w:val="00795AE2"/>
    <w:rsid w:val="00796747"/>
    <w:rsid w:val="007A18E1"/>
    <w:rsid w:val="007A2CDA"/>
    <w:rsid w:val="007A2E15"/>
    <w:rsid w:val="007A3970"/>
    <w:rsid w:val="007A3FE5"/>
    <w:rsid w:val="007A4FFB"/>
    <w:rsid w:val="007A63D9"/>
    <w:rsid w:val="007B0AE8"/>
    <w:rsid w:val="007B1450"/>
    <w:rsid w:val="007B2B94"/>
    <w:rsid w:val="007B2FD8"/>
    <w:rsid w:val="007B6185"/>
    <w:rsid w:val="007B6796"/>
    <w:rsid w:val="007B6D9F"/>
    <w:rsid w:val="007C00FE"/>
    <w:rsid w:val="007C0681"/>
    <w:rsid w:val="007C38C7"/>
    <w:rsid w:val="007C487C"/>
    <w:rsid w:val="007C596F"/>
    <w:rsid w:val="007D023A"/>
    <w:rsid w:val="007D1817"/>
    <w:rsid w:val="007D3014"/>
    <w:rsid w:val="007D5372"/>
    <w:rsid w:val="007D5924"/>
    <w:rsid w:val="007D60B4"/>
    <w:rsid w:val="007D64A6"/>
    <w:rsid w:val="007D6B0C"/>
    <w:rsid w:val="007D72A6"/>
    <w:rsid w:val="007D7ED7"/>
    <w:rsid w:val="007E11A8"/>
    <w:rsid w:val="007E135B"/>
    <w:rsid w:val="007E198C"/>
    <w:rsid w:val="007E2940"/>
    <w:rsid w:val="007E4283"/>
    <w:rsid w:val="007E5013"/>
    <w:rsid w:val="007E6119"/>
    <w:rsid w:val="007F05ED"/>
    <w:rsid w:val="007F14AE"/>
    <w:rsid w:val="007F1D2E"/>
    <w:rsid w:val="007F2DBA"/>
    <w:rsid w:val="007F3577"/>
    <w:rsid w:val="007F3D1D"/>
    <w:rsid w:val="007F54E9"/>
    <w:rsid w:val="007F73E7"/>
    <w:rsid w:val="007F7638"/>
    <w:rsid w:val="007F774C"/>
    <w:rsid w:val="007F7903"/>
    <w:rsid w:val="007F7B70"/>
    <w:rsid w:val="008018DC"/>
    <w:rsid w:val="00801AAD"/>
    <w:rsid w:val="008028CF"/>
    <w:rsid w:val="008038FE"/>
    <w:rsid w:val="00804515"/>
    <w:rsid w:val="008062DB"/>
    <w:rsid w:val="008069A6"/>
    <w:rsid w:val="0080756C"/>
    <w:rsid w:val="008075C5"/>
    <w:rsid w:val="008115DB"/>
    <w:rsid w:val="0081181E"/>
    <w:rsid w:val="0081245B"/>
    <w:rsid w:val="00812D39"/>
    <w:rsid w:val="00814E8E"/>
    <w:rsid w:val="0081540E"/>
    <w:rsid w:val="008159CB"/>
    <w:rsid w:val="008161C7"/>
    <w:rsid w:val="008217A1"/>
    <w:rsid w:val="0082226B"/>
    <w:rsid w:val="00823766"/>
    <w:rsid w:val="0082455C"/>
    <w:rsid w:val="00827BB1"/>
    <w:rsid w:val="0083143C"/>
    <w:rsid w:val="0083286D"/>
    <w:rsid w:val="00832D29"/>
    <w:rsid w:val="00837F6C"/>
    <w:rsid w:val="00840497"/>
    <w:rsid w:val="00840AC3"/>
    <w:rsid w:val="008423FA"/>
    <w:rsid w:val="00844012"/>
    <w:rsid w:val="0084618C"/>
    <w:rsid w:val="0084636B"/>
    <w:rsid w:val="00851E45"/>
    <w:rsid w:val="00851FDD"/>
    <w:rsid w:val="00853C4A"/>
    <w:rsid w:val="008544D6"/>
    <w:rsid w:val="00854D9E"/>
    <w:rsid w:val="00856F86"/>
    <w:rsid w:val="00860984"/>
    <w:rsid w:val="00860D9F"/>
    <w:rsid w:val="00862512"/>
    <w:rsid w:val="00863D75"/>
    <w:rsid w:val="00867D0E"/>
    <w:rsid w:val="0087138C"/>
    <w:rsid w:val="00881387"/>
    <w:rsid w:val="00882302"/>
    <w:rsid w:val="00882649"/>
    <w:rsid w:val="008831C4"/>
    <w:rsid w:val="00884FCF"/>
    <w:rsid w:val="008856E4"/>
    <w:rsid w:val="00885C13"/>
    <w:rsid w:val="0088680C"/>
    <w:rsid w:val="00886B2D"/>
    <w:rsid w:val="0088721F"/>
    <w:rsid w:val="00887897"/>
    <w:rsid w:val="00890EC8"/>
    <w:rsid w:val="00893724"/>
    <w:rsid w:val="008940FC"/>
    <w:rsid w:val="00894C4A"/>
    <w:rsid w:val="008971EA"/>
    <w:rsid w:val="00897B9B"/>
    <w:rsid w:val="008A1B81"/>
    <w:rsid w:val="008A2183"/>
    <w:rsid w:val="008A22ED"/>
    <w:rsid w:val="008A303C"/>
    <w:rsid w:val="008A36A3"/>
    <w:rsid w:val="008B0924"/>
    <w:rsid w:val="008B30A6"/>
    <w:rsid w:val="008B4F49"/>
    <w:rsid w:val="008B5055"/>
    <w:rsid w:val="008B5790"/>
    <w:rsid w:val="008B68DA"/>
    <w:rsid w:val="008C263A"/>
    <w:rsid w:val="008D1626"/>
    <w:rsid w:val="008D4D6F"/>
    <w:rsid w:val="008D5441"/>
    <w:rsid w:val="008D5CB0"/>
    <w:rsid w:val="008D5CB5"/>
    <w:rsid w:val="008D7694"/>
    <w:rsid w:val="008D774B"/>
    <w:rsid w:val="008E2678"/>
    <w:rsid w:val="008E2866"/>
    <w:rsid w:val="008E32D8"/>
    <w:rsid w:val="008E6E4A"/>
    <w:rsid w:val="008F043E"/>
    <w:rsid w:val="008F079C"/>
    <w:rsid w:val="008F0BCA"/>
    <w:rsid w:val="008F1CCC"/>
    <w:rsid w:val="008F27D1"/>
    <w:rsid w:val="008F291B"/>
    <w:rsid w:val="008F2E01"/>
    <w:rsid w:val="008F37E8"/>
    <w:rsid w:val="00900DB9"/>
    <w:rsid w:val="0090127B"/>
    <w:rsid w:val="00901C9C"/>
    <w:rsid w:val="00906400"/>
    <w:rsid w:val="0090659E"/>
    <w:rsid w:val="0091003E"/>
    <w:rsid w:val="009101EA"/>
    <w:rsid w:val="00910BF5"/>
    <w:rsid w:val="00913273"/>
    <w:rsid w:val="0091649E"/>
    <w:rsid w:val="00916683"/>
    <w:rsid w:val="00920A6B"/>
    <w:rsid w:val="0092209E"/>
    <w:rsid w:val="00923993"/>
    <w:rsid w:val="0092491F"/>
    <w:rsid w:val="00927A31"/>
    <w:rsid w:val="009305B5"/>
    <w:rsid w:val="00930F63"/>
    <w:rsid w:val="00931C8E"/>
    <w:rsid w:val="00931F93"/>
    <w:rsid w:val="00932294"/>
    <w:rsid w:val="00932635"/>
    <w:rsid w:val="009334A1"/>
    <w:rsid w:val="00933D5C"/>
    <w:rsid w:val="00941BA0"/>
    <w:rsid w:val="009445CA"/>
    <w:rsid w:val="00944CD8"/>
    <w:rsid w:val="00951917"/>
    <w:rsid w:val="009519B7"/>
    <w:rsid w:val="00953795"/>
    <w:rsid w:val="009548FC"/>
    <w:rsid w:val="00956C7C"/>
    <w:rsid w:val="00956EA8"/>
    <w:rsid w:val="00961944"/>
    <w:rsid w:val="00961DD5"/>
    <w:rsid w:val="00962CA3"/>
    <w:rsid w:val="00965A4E"/>
    <w:rsid w:val="009673C2"/>
    <w:rsid w:val="00967937"/>
    <w:rsid w:val="00970F72"/>
    <w:rsid w:val="00972871"/>
    <w:rsid w:val="00973318"/>
    <w:rsid w:val="009734F4"/>
    <w:rsid w:val="00974BC7"/>
    <w:rsid w:val="0097632F"/>
    <w:rsid w:val="00977317"/>
    <w:rsid w:val="00980605"/>
    <w:rsid w:val="00982D04"/>
    <w:rsid w:val="00984ED2"/>
    <w:rsid w:val="00985A68"/>
    <w:rsid w:val="00987314"/>
    <w:rsid w:val="00987843"/>
    <w:rsid w:val="00990B1B"/>
    <w:rsid w:val="009910F1"/>
    <w:rsid w:val="009936C6"/>
    <w:rsid w:val="00995D90"/>
    <w:rsid w:val="009A0077"/>
    <w:rsid w:val="009A0644"/>
    <w:rsid w:val="009A0CC4"/>
    <w:rsid w:val="009A0D71"/>
    <w:rsid w:val="009A1075"/>
    <w:rsid w:val="009A1771"/>
    <w:rsid w:val="009A33A0"/>
    <w:rsid w:val="009A47AF"/>
    <w:rsid w:val="009A482E"/>
    <w:rsid w:val="009A4C56"/>
    <w:rsid w:val="009B0A7D"/>
    <w:rsid w:val="009B1232"/>
    <w:rsid w:val="009B1816"/>
    <w:rsid w:val="009B21E8"/>
    <w:rsid w:val="009B377D"/>
    <w:rsid w:val="009B3B14"/>
    <w:rsid w:val="009B3BF1"/>
    <w:rsid w:val="009B48CE"/>
    <w:rsid w:val="009B4F79"/>
    <w:rsid w:val="009B5C5F"/>
    <w:rsid w:val="009C0DC8"/>
    <w:rsid w:val="009C10EB"/>
    <w:rsid w:val="009C1E1A"/>
    <w:rsid w:val="009C2454"/>
    <w:rsid w:val="009C551B"/>
    <w:rsid w:val="009C55BE"/>
    <w:rsid w:val="009C6293"/>
    <w:rsid w:val="009C62D7"/>
    <w:rsid w:val="009C74E4"/>
    <w:rsid w:val="009D2D1A"/>
    <w:rsid w:val="009D344D"/>
    <w:rsid w:val="009D34E8"/>
    <w:rsid w:val="009D38D3"/>
    <w:rsid w:val="009D3F65"/>
    <w:rsid w:val="009D4200"/>
    <w:rsid w:val="009D52E6"/>
    <w:rsid w:val="009D5E28"/>
    <w:rsid w:val="009D68D2"/>
    <w:rsid w:val="009D7339"/>
    <w:rsid w:val="009D7565"/>
    <w:rsid w:val="009E076B"/>
    <w:rsid w:val="009E07D9"/>
    <w:rsid w:val="009E18A1"/>
    <w:rsid w:val="009E3E2D"/>
    <w:rsid w:val="009E5257"/>
    <w:rsid w:val="009E52C4"/>
    <w:rsid w:val="009E589F"/>
    <w:rsid w:val="009E6C03"/>
    <w:rsid w:val="009E6F3B"/>
    <w:rsid w:val="009E71A5"/>
    <w:rsid w:val="009F0B48"/>
    <w:rsid w:val="009F2B90"/>
    <w:rsid w:val="009F5094"/>
    <w:rsid w:val="009F7C9F"/>
    <w:rsid w:val="00A01016"/>
    <w:rsid w:val="00A022D7"/>
    <w:rsid w:val="00A068DC"/>
    <w:rsid w:val="00A0694E"/>
    <w:rsid w:val="00A06F82"/>
    <w:rsid w:val="00A06FBC"/>
    <w:rsid w:val="00A0713E"/>
    <w:rsid w:val="00A1193A"/>
    <w:rsid w:val="00A11942"/>
    <w:rsid w:val="00A12EBF"/>
    <w:rsid w:val="00A13227"/>
    <w:rsid w:val="00A138DA"/>
    <w:rsid w:val="00A14437"/>
    <w:rsid w:val="00A1607B"/>
    <w:rsid w:val="00A1720E"/>
    <w:rsid w:val="00A175AC"/>
    <w:rsid w:val="00A1763D"/>
    <w:rsid w:val="00A17968"/>
    <w:rsid w:val="00A20A32"/>
    <w:rsid w:val="00A22397"/>
    <w:rsid w:val="00A22D73"/>
    <w:rsid w:val="00A23D5B"/>
    <w:rsid w:val="00A2636E"/>
    <w:rsid w:val="00A272C8"/>
    <w:rsid w:val="00A27EEB"/>
    <w:rsid w:val="00A3193B"/>
    <w:rsid w:val="00A320B0"/>
    <w:rsid w:val="00A33A46"/>
    <w:rsid w:val="00A33B8F"/>
    <w:rsid w:val="00A34B44"/>
    <w:rsid w:val="00A37325"/>
    <w:rsid w:val="00A37AC2"/>
    <w:rsid w:val="00A4228A"/>
    <w:rsid w:val="00A426D1"/>
    <w:rsid w:val="00A433EC"/>
    <w:rsid w:val="00A43966"/>
    <w:rsid w:val="00A4396F"/>
    <w:rsid w:val="00A43D43"/>
    <w:rsid w:val="00A4559C"/>
    <w:rsid w:val="00A46326"/>
    <w:rsid w:val="00A47689"/>
    <w:rsid w:val="00A51647"/>
    <w:rsid w:val="00A5262D"/>
    <w:rsid w:val="00A537D7"/>
    <w:rsid w:val="00A55A33"/>
    <w:rsid w:val="00A56C1A"/>
    <w:rsid w:val="00A5708A"/>
    <w:rsid w:val="00A57637"/>
    <w:rsid w:val="00A6102C"/>
    <w:rsid w:val="00A629E1"/>
    <w:rsid w:val="00A63751"/>
    <w:rsid w:val="00A644A1"/>
    <w:rsid w:val="00A64724"/>
    <w:rsid w:val="00A649A9"/>
    <w:rsid w:val="00A649E1"/>
    <w:rsid w:val="00A661AB"/>
    <w:rsid w:val="00A662C4"/>
    <w:rsid w:val="00A7040A"/>
    <w:rsid w:val="00A70B60"/>
    <w:rsid w:val="00A71A91"/>
    <w:rsid w:val="00A72B9E"/>
    <w:rsid w:val="00A7358B"/>
    <w:rsid w:val="00A74292"/>
    <w:rsid w:val="00A7609D"/>
    <w:rsid w:val="00A76D22"/>
    <w:rsid w:val="00A76DC4"/>
    <w:rsid w:val="00A77484"/>
    <w:rsid w:val="00A77801"/>
    <w:rsid w:val="00A80396"/>
    <w:rsid w:val="00A80DDB"/>
    <w:rsid w:val="00A81377"/>
    <w:rsid w:val="00A827BD"/>
    <w:rsid w:val="00A837BB"/>
    <w:rsid w:val="00A84A0F"/>
    <w:rsid w:val="00A86A9C"/>
    <w:rsid w:val="00A871D5"/>
    <w:rsid w:val="00A90068"/>
    <w:rsid w:val="00A914F7"/>
    <w:rsid w:val="00A91AC8"/>
    <w:rsid w:val="00A92CC0"/>
    <w:rsid w:val="00A95EC8"/>
    <w:rsid w:val="00AA1E62"/>
    <w:rsid w:val="00AA1EF1"/>
    <w:rsid w:val="00AA1F32"/>
    <w:rsid w:val="00AA6E1F"/>
    <w:rsid w:val="00AA7AC9"/>
    <w:rsid w:val="00AB02EA"/>
    <w:rsid w:val="00AB0CCB"/>
    <w:rsid w:val="00AB3123"/>
    <w:rsid w:val="00AB53C2"/>
    <w:rsid w:val="00AB67A8"/>
    <w:rsid w:val="00AC1653"/>
    <w:rsid w:val="00AC2152"/>
    <w:rsid w:val="00AC2807"/>
    <w:rsid w:val="00AC5120"/>
    <w:rsid w:val="00AC51DE"/>
    <w:rsid w:val="00AC64FB"/>
    <w:rsid w:val="00AC6544"/>
    <w:rsid w:val="00AC664A"/>
    <w:rsid w:val="00AC76EE"/>
    <w:rsid w:val="00AC7950"/>
    <w:rsid w:val="00AC7D2B"/>
    <w:rsid w:val="00AD06BC"/>
    <w:rsid w:val="00AD0872"/>
    <w:rsid w:val="00AD1BD5"/>
    <w:rsid w:val="00AD1CD8"/>
    <w:rsid w:val="00AD2236"/>
    <w:rsid w:val="00AD3B02"/>
    <w:rsid w:val="00AD5E6F"/>
    <w:rsid w:val="00AD631E"/>
    <w:rsid w:val="00AD6468"/>
    <w:rsid w:val="00AD79A6"/>
    <w:rsid w:val="00AE11C4"/>
    <w:rsid w:val="00AE16A0"/>
    <w:rsid w:val="00AE1DCE"/>
    <w:rsid w:val="00AE4CB0"/>
    <w:rsid w:val="00AE6B71"/>
    <w:rsid w:val="00AE791F"/>
    <w:rsid w:val="00AE7A09"/>
    <w:rsid w:val="00AE7E3E"/>
    <w:rsid w:val="00AF019F"/>
    <w:rsid w:val="00AF18CC"/>
    <w:rsid w:val="00AF2F76"/>
    <w:rsid w:val="00AF3479"/>
    <w:rsid w:val="00AF36F4"/>
    <w:rsid w:val="00AF483E"/>
    <w:rsid w:val="00AF58A9"/>
    <w:rsid w:val="00AF5A27"/>
    <w:rsid w:val="00AF627E"/>
    <w:rsid w:val="00AF69FE"/>
    <w:rsid w:val="00B00E7A"/>
    <w:rsid w:val="00B02799"/>
    <w:rsid w:val="00B03188"/>
    <w:rsid w:val="00B03275"/>
    <w:rsid w:val="00B101AA"/>
    <w:rsid w:val="00B12B29"/>
    <w:rsid w:val="00B1350F"/>
    <w:rsid w:val="00B15A5E"/>
    <w:rsid w:val="00B1784B"/>
    <w:rsid w:val="00B2245D"/>
    <w:rsid w:val="00B248CA"/>
    <w:rsid w:val="00B25394"/>
    <w:rsid w:val="00B30574"/>
    <w:rsid w:val="00B36156"/>
    <w:rsid w:val="00B37038"/>
    <w:rsid w:val="00B37C10"/>
    <w:rsid w:val="00B40CEA"/>
    <w:rsid w:val="00B40FD2"/>
    <w:rsid w:val="00B415FA"/>
    <w:rsid w:val="00B41CE0"/>
    <w:rsid w:val="00B41F71"/>
    <w:rsid w:val="00B46EF5"/>
    <w:rsid w:val="00B55317"/>
    <w:rsid w:val="00B55F63"/>
    <w:rsid w:val="00B56E13"/>
    <w:rsid w:val="00B57083"/>
    <w:rsid w:val="00B6091C"/>
    <w:rsid w:val="00B619C2"/>
    <w:rsid w:val="00B63C8B"/>
    <w:rsid w:val="00B64D6D"/>
    <w:rsid w:val="00B64F86"/>
    <w:rsid w:val="00B65F26"/>
    <w:rsid w:val="00B664B7"/>
    <w:rsid w:val="00B665D0"/>
    <w:rsid w:val="00B6679C"/>
    <w:rsid w:val="00B719C5"/>
    <w:rsid w:val="00B71A90"/>
    <w:rsid w:val="00B72CE6"/>
    <w:rsid w:val="00B74578"/>
    <w:rsid w:val="00B747FF"/>
    <w:rsid w:val="00B752E7"/>
    <w:rsid w:val="00B757BE"/>
    <w:rsid w:val="00B7758A"/>
    <w:rsid w:val="00B80312"/>
    <w:rsid w:val="00B84259"/>
    <w:rsid w:val="00B852B4"/>
    <w:rsid w:val="00B90965"/>
    <w:rsid w:val="00B91EDF"/>
    <w:rsid w:val="00B92238"/>
    <w:rsid w:val="00B93456"/>
    <w:rsid w:val="00B94FED"/>
    <w:rsid w:val="00B95B5A"/>
    <w:rsid w:val="00BA10AD"/>
    <w:rsid w:val="00BA2CBE"/>
    <w:rsid w:val="00BA407B"/>
    <w:rsid w:val="00BA788F"/>
    <w:rsid w:val="00BB2BFB"/>
    <w:rsid w:val="00BB3865"/>
    <w:rsid w:val="00BB3B7F"/>
    <w:rsid w:val="00BB48B7"/>
    <w:rsid w:val="00BB5291"/>
    <w:rsid w:val="00BB6995"/>
    <w:rsid w:val="00BB7E95"/>
    <w:rsid w:val="00BC0232"/>
    <w:rsid w:val="00BC03B6"/>
    <w:rsid w:val="00BC055C"/>
    <w:rsid w:val="00BC0C8F"/>
    <w:rsid w:val="00BC1E6B"/>
    <w:rsid w:val="00BC69CD"/>
    <w:rsid w:val="00BC7128"/>
    <w:rsid w:val="00BC7EF4"/>
    <w:rsid w:val="00BD0776"/>
    <w:rsid w:val="00BD1EB0"/>
    <w:rsid w:val="00BD385F"/>
    <w:rsid w:val="00BD5427"/>
    <w:rsid w:val="00BD5B27"/>
    <w:rsid w:val="00BD5F86"/>
    <w:rsid w:val="00BD60B9"/>
    <w:rsid w:val="00BD7823"/>
    <w:rsid w:val="00BE09B4"/>
    <w:rsid w:val="00BE290B"/>
    <w:rsid w:val="00BE2BA3"/>
    <w:rsid w:val="00BE3050"/>
    <w:rsid w:val="00BE3D2A"/>
    <w:rsid w:val="00BE40D8"/>
    <w:rsid w:val="00BE5FAA"/>
    <w:rsid w:val="00BE6E7F"/>
    <w:rsid w:val="00BF0E3A"/>
    <w:rsid w:val="00BF588F"/>
    <w:rsid w:val="00C00062"/>
    <w:rsid w:val="00C00E70"/>
    <w:rsid w:val="00C03ECC"/>
    <w:rsid w:val="00C052D2"/>
    <w:rsid w:val="00C064F5"/>
    <w:rsid w:val="00C065C6"/>
    <w:rsid w:val="00C079A4"/>
    <w:rsid w:val="00C10082"/>
    <w:rsid w:val="00C11028"/>
    <w:rsid w:val="00C110CC"/>
    <w:rsid w:val="00C15585"/>
    <w:rsid w:val="00C16D19"/>
    <w:rsid w:val="00C218D0"/>
    <w:rsid w:val="00C219B1"/>
    <w:rsid w:val="00C21FA2"/>
    <w:rsid w:val="00C2357C"/>
    <w:rsid w:val="00C236A8"/>
    <w:rsid w:val="00C23E13"/>
    <w:rsid w:val="00C2485B"/>
    <w:rsid w:val="00C24DA6"/>
    <w:rsid w:val="00C24E4C"/>
    <w:rsid w:val="00C25210"/>
    <w:rsid w:val="00C25A89"/>
    <w:rsid w:val="00C27A41"/>
    <w:rsid w:val="00C32C48"/>
    <w:rsid w:val="00C34CBB"/>
    <w:rsid w:val="00C35CCC"/>
    <w:rsid w:val="00C37FAF"/>
    <w:rsid w:val="00C4073C"/>
    <w:rsid w:val="00C422B8"/>
    <w:rsid w:val="00C44E42"/>
    <w:rsid w:val="00C44EB9"/>
    <w:rsid w:val="00C462F3"/>
    <w:rsid w:val="00C50106"/>
    <w:rsid w:val="00C51D3D"/>
    <w:rsid w:val="00C522C7"/>
    <w:rsid w:val="00C53424"/>
    <w:rsid w:val="00C53CF6"/>
    <w:rsid w:val="00C55047"/>
    <w:rsid w:val="00C57EDB"/>
    <w:rsid w:val="00C6131E"/>
    <w:rsid w:val="00C61D51"/>
    <w:rsid w:val="00C63428"/>
    <w:rsid w:val="00C6352E"/>
    <w:rsid w:val="00C63782"/>
    <w:rsid w:val="00C6491E"/>
    <w:rsid w:val="00C669E7"/>
    <w:rsid w:val="00C7258F"/>
    <w:rsid w:val="00C7356A"/>
    <w:rsid w:val="00C73920"/>
    <w:rsid w:val="00C742F5"/>
    <w:rsid w:val="00C76E78"/>
    <w:rsid w:val="00C801DB"/>
    <w:rsid w:val="00C807A1"/>
    <w:rsid w:val="00C81B00"/>
    <w:rsid w:val="00C823BE"/>
    <w:rsid w:val="00C83C86"/>
    <w:rsid w:val="00C85A99"/>
    <w:rsid w:val="00C8686C"/>
    <w:rsid w:val="00C86895"/>
    <w:rsid w:val="00C908BE"/>
    <w:rsid w:val="00C91BE1"/>
    <w:rsid w:val="00C91C82"/>
    <w:rsid w:val="00C92F65"/>
    <w:rsid w:val="00C9405E"/>
    <w:rsid w:val="00C94917"/>
    <w:rsid w:val="00C95CFA"/>
    <w:rsid w:val="00C9657B"/>
    <w:rsid w:val="00CA02B6"/>
    <w:rsid w:val="00CA1935"/>
    <w:rsid w:val="00CA1AA5"/>
    <w:rsid w:val="00CA212B"/>
    <w:rsid w:val="00CA2939"/>
    <w:rsid w:val="00CA2C23"/>
    <w:rsid w:val="00CA2C45"/>
    <w:rsid w:val="00CA5AB5"/>
    <w:rsid w:val="00CB02A1"/>
    <w:rsid w:val="00CB03D4"/>
    <w:rsid w:val="00CB04B0"/>
    <w:rsid w:val="00CB253C"/>
    <w:rsid w:val="00CB60F8"/>
    <w:rsid w:val="00CB64D6"/>
    <w:rsid w:val="00CB7657"/>
    <w:rsid w:val="00CB7692"/>
    <w:rsid w:val="00CB769D"/>
    <w:rsid w:val="00CB77DB"/>
    <w:rsid w:val="00CB7931"/>
    <w:rsid w:val="00CC17C5"/>
    <w:rsid w:val="00CC386B"/>
    <w:rsid w:val="00CC3928"/>
    <w:rsid w:val="00CC3E93"/>
    <w:rsid w:val="00CC482A"/>
    <w:rsid w:val="00CC4D3A"/>
    <w:rsid w:val="00CC6BA5"/>
    <w:rsid w:val="00CD0AA0"/>
    <w:rsid w:val="00CD1B13"/>
    <w:rsid w:val="00CD26CC"/>
    <w:rsid w:val="00CD3D92"/>
    <w:rsid w:val="00CD4F4D"/>
    <w:rsid w:val="00CD7F09"/>
    <w:rsid w:val="00CE03A0"/>
    <w:rsid w:val="00CE1607"/>
    <w:rsid w:val="00CE2916"/>
    <w:rsid w:val="00CE397D"/>
    <w:rsid w:val="00CF00A0"/>
    <w:rsid w:val="00CF04FA"/>
    <w:rsid w:val="00CF0567"/>
    <w:rsid w:val="00CF0EC1"/>
    <w:rsid w:val="00CF3F04"/>
    <w:rsid w:val="00CF4BF5"/>
    <w:rsid w:val="00CF4D73"/>
    <w:rsid w:val="00CF56C4"/>
    <w:rsid w:val="00CF6170"/>
    <w:rsid w:val="00CF62E0"/>
    <w:rsid w:val="00CF660F"/>
    <w:rsid w:val="00D02159"/>
    <w:rsid w:val="00D02A0A"/>
    <w:rsid w:val="00D03F67"/>
    <w:rsid w:val="00D06840"/>
    <w:rsid w:val="00D06B6E"/>
    <w:rsid w:val="00D0719B"/>
    <w:rsid w:val="00D1136A"/>
    <w:rsid w:val="00D121D5"/>
    <w:rsid w:val="00D1338D"/>
    <w:rsid w:val="00D133DA"/>
    <w:rsid w:val="00D168E0"/>
    <w:rsid w:val="00D20872"/>
    <w:rsid w:val="00D21406"/>
    <w:rsid w:val="00D2187B"/>
    <w:rsid w:val="00D21C59"/>
    <w:rsid w:val="00D224C8"/>
    <w:rsid w:val="00D2455A"/>
    <w:rsid w:val="00D24778"/>
    <w:rsid w:val="00D2536F"/>
    <w:rsid w:val="00D3011A"/>
    <w:rsid w:val="00D30941"/>
    <w:rsid w:val="00D30D49"/>
    <w:rsid w:val="00D3172C"/>
    <w:rsid w:val="00D344D3"/>
    <w:rsid w:val="00D36DC1"/>
    <w:rsid w:val="00D376FB"/>
    <w:rsid w:val="00D40EA5"/>
    <w:rsid w:val="00D41BDC"/>
    <w:rsid w:val="00D427AA"/>
    <w:rsid w:val="00D42950"/>
    <w:rsid w:val="00D4539E"/>
    <w:rsid w:val="00D453C8"/>
    <w:rsid w:val="00D45AD5"/>
    <w:rsid w:val="00D46E9F"/>
    <w:rsid w:val="00D50481"/>
    <w:rsid w:val="00D50C91"/>
    <w:rsid w:val="00D51D58"/>
    <w:rsid w:val="00D55A43"/>
    <w:rsid w:val="00D565C0"/>
    <w:rsid w:val="00D625A7"/>
    <w:rsid w:val="00D65C31"/>
    <w:rsid w:val="00D66898"/>
    <w:rsid w:val="00D70713"/>
    <w:rsid w:val="00D714C8"/>
    <w:rsid w:val="00D72806"/>
    <w:rsid w:val="00D738DB"/>
    <w:rsid w:val="00D73B5E"/>
    <w:rsid w:val="00D758BB"/>
    <w:rsid w:val="00D75EBE"/>
    <w:rsid w:val="00D803AF"/>
    <w:rsid w:val="00D866CC"/>
    <w:rsid w:val="00D86C93"/>
    <w:rsid w:val="00D872F4"/>
    <w:rsid w:val="00D901AB"/>
    <w:rsid w:val="00D912DB"/>
    <w:rsid w:val="00D9227C"/>
    <w:rsid w:val="00D925E2"/>
    <w:rsid w:val="00D9380D"/>
    <w:rsid w:val="00D93FA7"/>
    <w:rsid w:val="00D93FD7"/>
    <w:rsid w:val="00D9453B"/>
    <w:rsid w:val="00D9484B"/>
    <w:rsid w:val="00D95547"/>
    <w:rsid w:val="00D96022"/>
    <w:rsid w:val="00D9777B"/>
    <w:rsid w:val="00DA3B6D"/>
    <w:rsid w:val="00DA59C0"/>
    <w:rsid w:val="00DA6BEB"/>
    <w:rsid w:val="00DA791A"/>
    <w:rsid w:val="00DB049C"/>
    <w:rsid w:val="00DB1629"/>
    <w:rsid w:val="00DB243D"/>
    <w:rsid w:val="00DB48B1"/>
    <w:rsid w:val="00DB5084"/>
    <w:rsid w:val="00DB5994"/>
    <w:rsid w:val="00DB6F34"/>
    <w:rsid w:val="00DC0814"/>
    <w:rsid w:val="00DC2353"/>
    <w:rsid w:val="00DC373C"/>
    <w:rsid w:val="00DC479F"/>
    <w:rsid w:val="00DD5793"/>
    <w:rsid w:val="00DD58D7"/>
    <w:rsid w:val="00DD756B"/>
    <w:rsid w:val="00DE02DD"/>
    <w:rsid w:val="00DE032E"/>
    <w:rsid w:val="00DE0613"/>
    <w:rsid w:val="00DE08D6"/>
    <w:rsid w:val="00DE149C"/>
    <w:rsid w:val="00DE3826"/>
    <w:rsid w:val="00DE4006"/>
    <w:rsid w:val="00DE595E"/>
    <w:rsid w:val="00DE6D82"/>
    <w:rsid w:val="00DF0A0C"/>
    <w:rsid w:val="00DF1F87"/>
    <w:rsid w:val="00DF4EBB"/>
    <w:rsid w:val="00DF7C31"/>
    <w:rsid w:val="00E00301"/>
    <w:rsid w:val="00E003BB"/>
    <w:rsid w:val="00E01AD5"/>
    <w:rsid w:val="00E02729"/>
    <w:rsid w:val="00E04D1C"/>
    <w:rsid w:val="00E04EEF"/>
    <w:rsid w:val="00E07C34"/>
    <w:rsid w:val="00E103CA"/>
    <w:rsid w:val="00E10467"/>
    <w:rsid w:val="00E10F01"/>
    <w:rsid w:val="00E127CC"/>
    <w:rsid w:val="00E12DE7"/>
    <w:rsid w:val="00E1613B"/>
    <w:rsid w:val="00E1639E"/>
    <w:rsid w:val="00E16E24"/>
    <w:rsid w:val="00E173D8"/>
    <w:rsid w:val="00E17F5C"/>
    <w:rsid w:val="00E21006"/>
    <w:rsid w:val="00E21377"/>
    <w:rsid w:val="00E216A4"/>
    <w:rsid w:val="00E22406"/>
    <w:rsid w:val="00E2263D"/>
    <w:rsid w:val="00E238CD"/>
    <w:rsid w:val="00E26478"/>
    <w:rsid w:val="00E269A2"/>
    <w:rsid w:val="00E27353"/>
    <w:rsid w:val="00E30881"/>
    <w:rsid w:val="00E32401"/>
    <w:rsid w:val="00E32659"/>
    <w:rsid w:val="00E347AD"/>
    <w:rsid w:val="00E3568B"/>
    <w:rsid w:val="00E357CE"/>
    <w:rsid w:val="00E364AE"/>
    <w:rsid w:val="00E40686"/>
    <w:rsid w:val="00E41C9F"/>
    <w:rsid w:val="00E42069"/>
    <w:rsid w:val="00E473B5"/>
    <w:rsid w:val="00E47833"/>
    <w:rsid w:val="00E503AE"/>
    <w:rsid w:val="00E50C5E"/>
    <w:rsid w:val="00E52C77"/>
    <w:rsid w:val="00E5329C"/>
    <w:rsid w:val="00E5404D"/>
    <w:rsid w:val="00E5475E"/>
    <w:rsid w:val="00E55C83"/>
    <w:rsid w:val="00E560C9"/>
    <w:rsid w:val="00E5617F"/>
    <w:rsid w:val="00E573CC"/>
    <w:rsid w:val="00E60CDB"/>
    <w:rsid w:val="00E62857"/>
    <w:rsid w:val="00E63BF4"/>
    <w:rsid w:val="00E644D4"/>
    <w:rsid w:val="00E64FF8"/>
    <w:rsid w:val="00E67736"/>
    <w:rsid w:val="00E71608"/>
    <w:rsid w:val="00E730A6"/>
    <w:rsid w:val="00E75C3B"/>
    <w:rsid w:val="00E76047"/>
    <w:rsid w:val="00E76AF5"/>
    <w:rsid w:val="00E773C3"/>
    <w:rsid w:val="00E8160E"/>
    <w:rsid w:val="00E829F2"/>
    <w:rsid w:val="00E82A52"/>
    <w:rsid w:val="00E841AA"/>
    <w:rsid w:val="00E8487E"/>
    <w:rsid w:val="00E91BFE"/>
    <w:rsid w:val="00E92092"/>
    <w:rsid w:val="00E92B57"/>
    <w:rsid w:val="00E95025"/>
    <w:rsid w:val="00E95425"/>
    <w:rsid w:val="00E9646C"/>
    <w:rsid w:val="00E96C1F"/>
    <w:rsid w:val="00E96E4F"/>
    <w:rsid w:val="00E9739D"/>
    <w:rsid w:val="00EA01ED"/>
    <w:rsid w:val="00EA2346"/>
    <w:rsid w:val="00EA348D"/>
    <w:rsid w:val="00EA4FC3"/>
    <w:rsid w:val="00EA540E"/>
    <w:rsid w:val="00EA65C8"/>
    <w:rsid w:val="00EA7011"/>
    <w:rsid w:val="00EA7F88"/>
    <w:rsid w:val="00EB01E5"/>
    <w:rsid w:val="00EB070F"/>
    <w:rsid w:val="00EB09BE"/>
    <w:rsid w:val="00EB31A6"/>
    <w:rsid w:val="00EB3832"/>
    <w:rsid w:val="00EB4EE6"/>
    <w:rsid w:val="00EB56A8"/>
    <w:rsid w:val="00EB572D"/>
    <w:rsid w:val="00EB5753"/>
    <w:rsid w:val="00EB5F6F"/>
    <w:rsid w:val="00EB6A43"/>
    <w:rsid w:val="00EB76E4"/>
    <w:rsid w:val="00EB773D"/>
    <w:rsid w:val="00EB7B67"/>
    <w:rsid w:val="00EB7ED2"/>
    <w:rsid w:val="00EC2700"/>
    <w:rsid w:val="00EC2EAF"/>
    <w:rsid w:val="00EC392E"/>
    <w:rsid w:val="00EC6DB4"/>
    <w:rsid w:val="00EC7663"/>
    <w:rsid w:val="00ED0F15"/>
    <w:rsid w:val="00ED44C8"/>
    <w:rsid w:val="00ED473C"/>
    <w:rsid w:val="00EE0647"/>
    <w:rsid w:val="00EE4AAC"/>
    <w:rsid w:val="00EE5BE2"/>
    <w:rsid w:val="00EE6041"/>
    <w:rsid w:val="00EE7ABA"/>
    <w:rsid w:val="00EF00C8"/>
    <w:rsid w:val="00EF07C6"/>
    <w:rsid w:val="00EF099C"/>
    <w:rsid w:val="00EF11E3"/>
    <w:rsid w:val="00EF252D"/>
    <w:rsid w:val="00EF35EF"/>
    <w:rsid w:val="00EF60AF"/>
    <w:rsid w:val="00EF7A33"/>
    <w:rsid w:val="00F01781"/>
    <w:rsid w:val="00F01B17"/>
    <w:rsid w:val="00F0525C"/>
    <w:rsid w:val="00F06BA7"/>
    <w:rsid w:val="00F116E1"/>
    <w:rsid w:val="00F117A3"/>
    <w:rsid w:val="00F1259B"/>
    <w:rsid w:val="00F13868"/>
    <w:rsid w:val="00F14892"/>
    <w:rsid w:val="00F148B5"/>
    <w:rsid w:val="00F1560C"/>
    <w:rsid w:val="00F16CD2"/>
    <w:rsid w:val="00F17E8D"/>
    <w:rsid w:val="00F208BE"/>
    <w:rsid w:val="00F21333"/>
    <w:rsid w:val="00F21C7E"/>
    <w:rsid w:val="00F23C1D"/>
    <w:rsid w:val="00F23CC9"/>
    <w:rsid w:val="00F27763"/>
    <w:rsid w:val="00F30D68"/>
    <w:rsid w:val="00F34A25"/>
    <w:rsid w:val="00F3543D"/>
    <w:rsid w:val="00F376BD"/>
    <w:rsid w:val="00F40CDA"/>
    <w:rsid w:val="00F414BE"/>
    <w:rsid w:val="00F43152"/>
    <w:rsid w:val="00F45964"/>
    <w:rsid w:val="00F45A43"/>
    <w:rsid w:val="00F477E9"/>
    <w:rsid w:val="00F47B9F"/>
    <w:rsid w:val="00F518AF"/>
    <w:rsid w:val="00F52E8B"/>
    <w:rsid w:val="00F53BE3"/>
    <w:rsid w:val="00F57A04"/>
    <w:rsid w:val="00F606F8"/>
    <w:rsid w:val="00F6094A"/>
    <w:rsid w:val="00F70034"/>
    <w:rsid w:val="00F712CE"/>
    <w:rsid w:val="00F71B6B"/>
    <w:rsid w:val="00F727D1"/>
    <w:rsid w:val="00F73827"/>
    <w:rsid w:val="00F76281"/>
    <w:rsid w:val="00F80771"/>
    <w:rsid w:val="00F82CC0"/>
    <w:rsid w:val="00F834F2"/>
    <w:rsid w:val="00F83C1E"/>
    <w:rsid w:val="00F83F84"/>
    <w:rsid w:val="00F84D89"/>
    <w:rsid w:val="00F85288"/>
    <w:rsid w:val="00F871C2"/>
    <w:rsid w:val="00F8796E"/>
    <w:rsid w:val="00F906C5"/>
    <w:rsid w:val="00F90821"/>
    <w:rsid w:val="00F90992"/>
    <w:rsid w:val="00F9164A"/>
    <w:rsid w:val="00F93792"/>
    <w:rsid w:val="00F94624"/>
    <w:rsid w:val="00F9509F"/>
    <w:rsid w:val="00F970C2"/>
    <w:rsid w:val="00F9767B"/>
    <w:rsid w:val="00F97F73"/>
    <w:rsid w:val="00FA1637"/>
    <w:rsid w:val="00FA1E89"/>
    <w:rsid w:val="00FA2CE1"/>
    <w:rsid w:val="00FA2D41"/>
    <w:rsid w:val="00FA2D48"/>
    <w:rsid w:val="00FA37A7"/>
    <w:rsid w:val="00FA4910"/>
    <w:rsid w:val="00FA55D0"/>
    <w:rsid w:val="00FA67BC"/>
    <w:rsid w:val="00FA6BAA"/>
    <w:rsid w:val="00FB06F7"/>
    <w:rsid w:val="00FB3055"/>
    <w:rsid w:val="00FB3360"/>
    <w:rsid w:val="00FB4460"/>
    <w:rsid w:val="00FC04CE"/>
    <w:rsid w:val="00FC18CC"/>
    <w:rsid w:val="00FC1C5B"/>
    <w:rsid w:val="00FC2F1A"/>
    <w:rsid w:val="00FC4AE8"/>
    <w:rsid w:val="00FC56BE"/>
    <w:rsid w:val="00FC670F"/>
    <w:rsid w:val="00FD0F13"/>
    <w:rsid w:val="00FD173F"/>
    <w:rsid w:val="00FD4EEB"/>
    <w:rsid w:val="00FE0B71"/>
    <w:rsid w:val="00FE1A0C"/>
    <w:rsid w:val="00FE4548"/>
    <w:rsid w:val="00FE7438"/>
    <w:rsid w:val="00FE7FDD"/>
    <w:rsid w:val="00FF090A"/>
    <w:rsid w:val="00FF1443"/>
    <w:rsid w:val="00FF1C99"/>
    <w:rsid w:val="00FF7841"/>
    <w:rsid w:val="024C63A8"/>
    <w:rsid w:val="037CB13E"/>
    <w:rsid w:val="06AD276C"/>
    <w:rsid w:val="06B04B66"/>
    <w:rsid w:val="09B7122C"/>
    <w:rsid w:val="0B95950C"/>
    <w:rsid w:val="0BADE723"/>
    <w:rsid w:val="0F1FA026"/>
    <w:rsid w:val="0F30656D"/>
    <w:rsid w:val="1113F71F"/>
    <w:rsid w:val="11848C62"/>
    <w:rsid w:val="11EB0DF3"/>
    <w:rsid w:val="12F7FE94"/>
    <w:rsid w:val="16BF6E33"/>
    <w:rsid w:val="1AE10E4B"/>
    <w:rsid w:val="1B6F87EB"/>
    <w:rsid w:val="1E1BCF52"/>
    <w:rsid w:val="21E1875B"/>
    <w:rsid w:val="26523E38"/>
    <w:rsid w:val="26546B0B"/>
    <w:rsid w:val="267FA00A"/>
    <w:rsid w:val="268E4B2B"/>
    <w:rsid w:val="2AAC66A0"/>
    <w:rsid w:val="2CC71F6B"/>
    <w:rsid w:val="2E6B1691"/>
    <w:rsid w:val="2FF619BC"/>
    <w:rsid w:val="320AD19B"/>
    <w:rsid w:val="34DA8080"/>
    <w:rsid w:val="36024509"/>
    <w:rsid w:val="36AC9836"/>
    <w:rsid w:val="3BA83799"/>
    <w:rsid w:val="3C99D7DA"/>
    <w:rsid w:val="3E1ECC11"/>
    <w:rsid w:val="3EA8C33F"/>
    <w:rsid w:val="3FFDA378"/>
    <w:rsid w:val="41307FBA"/>
    <w:rsid w:val="41778B0B"/>
    <w:rsid w:val="424E1E04"/>
    <w:rsid w:val="426D6DA0"/>
    <w:rsid w:val="43017AEF"/>
    <w:rsid w:val="43CEA782"/>
    <w:rsid w:val="4414AAF0"/>
    <w:rsid w:val="44E66014"/>
    <w:rsid w:val="44F35675"/>
    <w:rsid w:val="4B1D37E6"/>
    <w:rsid w:val="4BA5BFF9"/>
    <w:rsid w:val="4C3E58BD"/>
    <w:rsid w:val="4F844AB9"/>
    <w:rsid w:val="53FF551E"/>
    <w:rsid w:val="5435F9AD"/>
    <w:rsid w:val="55048DF8"/>
    <w:rsid w:val="555936BB"/>
    <w:rsid w:val="577FF1F5"/>
    <w:rsid w:val="5A88E751"/>
    <w:rsid w:val="5C083B45"/>
    <w:rsid w:val="5C560677"/>
    <w:rsid w:val="5D8BB777"/>
    <w:rsid w:val="62E96ABF"/>
    <w:rsid w:val="63659C70"/>
    <w:rsid w:val="6A863ECB"/>
    <w:rsid w:val="6E2707C7"/>
    <w:rsid w:val="6EB2C820"/>
    <w:rsid w:val="6F2412A3"/>
    <w:rsid w:val="72B1CB74"/>
    <w:rsid w:val="730BEC37"/>
    <w:rsid w:val="758C67EC"/>
    <w:rsid w:val="76E70FDB"/>
    <w:rsid w:val="7762186D"/>
    <w:rsid w:val="796C35E9"/>
    <w:rsid w:val="796ECE87"/>
    <w:rsid w:val="7A248C7D"/>
    <w:rsid w:val="7B1AD6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611F3"/>
  <w15:chartTrackingRefBased/>
  <w15:docId w15:val="{19A509B0-29A7-4C37-BD32-80D9993F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0A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91EDF"/>
    <w:pPr>
      <w:keepNext/>
      <w:numPr>
        <w:numId w:val="4"/>
      </w:numPr>
      <w:overflowPunct w:val="0"/>
      <w:autoSpaceDE w:val="0"/>
      <w:autoSpaceDN w:val="0"/>
      <w:adjustRightInd w:val="0"/>
      <w:outlineLvl w:val="0"/>
    </w:pPr>
    <w:rPr>
      <w:rFonts w:eastAsia="Arial Unicode MS"/>
      <w:b/>
      <w:szCs w:val="20"/>
      <w:lang w:eastAsia="en-US"/>
    </w:rPr>
  </w:style>
  <w:style w:type="paragraph" w:styleId="Nadpis2">
    <w:name w:val="heading 2"/>
    <w:basedOn w:val="Normln"/>
    <w:next w:val="Normln"/>
    <w:link w:val="Nadpis2Char"/>
    <w:qFormat/>
    <w:rsid w:val="00B91EDF"/>
    <w:pPr>
      <w:keepNext/>
      <w:numPr>
        <w:ilvl w:val="1"/>
        <w:numId w:val="4"/>
      </w:numPr>
      <w:spacing w:before="240" w:after="60"/>
      <w:outlineLvl w:val="1"/>
    </w:pPr>
    <w:rPr>
      <w:rFonts w:ascii="Arial" w:hAnsi="Arial"/>
      <w:b/>
      <w:bCs/>
      <w:i/>
      <w:iCs/>
      <w:sz w:val="28"/>
      <w:szCs w:val="28"/>
      <w:lang w:eastAsia="en-US"/>
    </w:rPr>
  </w:style>
  <w:style w:type="paragraph" w:styleId="Nadpis3">
    <w:name w:val="heading 3"/>
    <w:basedOn w:val="Normln"/>
    <w:next w:val="Normln"/>
    <w:link w:val="Nadpis3Char"/>
    <w:qFormat/>
    <w:rsid w:val="00B91EDF"/>
    <w:pPr>
      <w:keepNext/>
      <w:numPr>
        <w:ilvl w:val="2"/>
        <w:numId w:val="4"/>
      </w:numPr>
      <w:spacing w:before="240" w:after="60"/>
      <w:outlineLvl w:val="2"/>
    </w:pPr>
    <w:rPr>
      <w:rFonts w:ascii="Arial" w:hAnsi="Arial"/>
      <w:b/>
      <w:bCs/>
      <w:sz w:val="26"/>
      <w:szCs w:val="26"/>
      <w:lang w:eastAsia="en-US"/>
    </w:rPr>
  </w:style>
  <w:style w:type="paragraph" w:styleId="Nadpis4">
    <w:name w:val="heading 4"/>
    <w:basedOn w:val="Normln"/>
    <w:next w:val="Normln"/>
    <w:link w:val="Nadpis4Char"/>
    <w:qFormat/>
    <w:rsid w:val="00B91EDF"/>
    <w:pPr>
      <w:keepNext/>
      <w:numPr>
        <w:ilvl w:val="3"/>
        <w:numId w:val="4"/>
      </w:numPr>
      <w:spacing w:before="240" w:after="60"/>
      <w:outlineLvl w:val="3"/>
    </w:pPr>
    <w:rPr>
      <w:b/>
      <w:bCs/>
      <w:sz w:val="28"/>
      <w:szCs w:val="28"/>
      <w:lang w:eastAsia="en-US"/>
    </w:rPr>
  </w:style>
  <w:style w:type="paragraph" w:styleId="Nadpis5">
    <w:name w:val="heading 5"/>
    <w:basedOn w:val="Normln"/>
    <w:next w:val="Normln"/>
    <w:link w:val="Nadpis5Char"/>
    <w:qFormat/>
    <w:rsid w:val="00B91EDF"/>
    <w:pPr>
      <w:numPr>
        <w:ilvl w:val="4"/>
        <w:numId w:val="4"/>
      </w:numPr>
      <w:spacing w:before="240" w:after="60"/>
      <w:outlineLvl w:val="4"/>
    </w:pPr>
    <w:rPr>
      <w:b/>
      <w:bCs/>
      <w:i/>
      <w:iCs/>
      <w:sz w:val="26"/>
      <w:szCs w:val="26"/>
      <w:lang w:eastAsia="en-US"/>
    </w:rPr>
  </w:style>
  <w:style w:type="paragraph" w:styleId="Nadpis6">
    <w:name w:val="heading 6"/>
    <w:basedOn w:val="Normln"/>
    <w:next w:val="Normln"/>
    <w:link w:val="Nadpis6Char"/>
    <w:qFormat/>
    <w:rsid w:val="00B91EDF"/>
    <w:pPr>
      <w:numPr>
        <w:ilvl w:val="5"/>
        <w:numId w:val="4"/>
      </w:numPr>
      <w:spacing w:before="240" w:after="60"/>
      <w:outlineLvl w:val="5"/>
    </w:pPr>
    <w:rPr>
      <w:b/>
      <w:bCs/>
      <w:sz w:val="22"/>
      <w:szCs w:val="22"/>
      <w:lang w:eastAsia="en-US"/>
    </w:rPr>
  </w:style>
  <w:style w:type="paragraph" w:styleId="Nadpis7">
    <w:name w:val="heading 7"/>
    <w:basedOn w:val="Normln"/>
    <w:next w:val="Normln"/>
    <w:link w:val="Nadpis7Char"/>
    <w:qFormat/>
    <w:rsid w:val="00B91EDF"/>
    <w:pPr>
      <w:numPr>
        <w:ilvl w:val="6"/>
        <w:numId w:val="4"/>
      </w:numPr>
      <w:spacing w:before="240" w:after="60"/>
      <w:outlineLvl w:val="6"/>
    </w:pPr>
    <w:rPr>
      <w:lang w:eastAsia="en-US"/>
    </w:rPr>
  </w:style>
  <w:style w:type="paragraph" w:styleId="Nadpis8">
    <w:name w:val="heading 8"/>
    <w:basedOn w:val="Normln"/>
    <w:next w:val="Normln"/>
    <w:link w:val="Nadpis8Char"/>
    <w:qFormat/>
    <w:rsid w:val="00B91EDF"/>
    <w:pPr>
      <w:numPr>
        <w:ilvl w:val="7"/>
        <w:numId w:val="4"/>
      </w:numPr>
      <w:spacing w:before="240" w:after="60"/>
      <w:outlineLvl w:val="7"/>
    </w:pPr>
    <w:rPr>
      <w:i/>
      <w:iCs/>
      <w:lang w:eastAsia="en-US"/>
    </w:rPr>
  </w:style>
  <w:style w:type="paragraph" w:styleId="Nadpis9">
    <w:name w:val="heading 9"/>
    <w:basedOn w:val="Normln"/>
    <w:next w:val="Normln"/>
    <w:link w:val="Nadpis9Char"/>
    <w:uiPriority w:val="99"/>
    <w:qFormat/>
    <w:rsid w:val="00B91EDF"/>
    <w:pPr>
      <w:numPr>
        <w:ilvl w:val="8"/>
        <w:numId w:val="4"/>
      </w:numPr>
      <w:spacing w:before="240" w:after="60"/>
      <w:outlineLvl w:val="8"/>
    </w:pPr>
    <w:rPr>
      <w:rFonts w:ascii="Arial" w:hAnsi="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820A8"/>
    <w:pPr>
      <w:tabs>
        <w:tab w:val="center" w:pos="4536"/>
        <w:tab w:val="right" w:pos="9072"/>
      </w:tabs>
    </w:pPr>
  </w:style>
  <w:style w:type="character" w:customStyle="1" w:styleId="ZpatChar">
    <w:name w:val="Zápatí Char"/>
    <w:basedOn w:val="Standardnpsmoodstavce"/>
    <w:link w:val="Zpat"/>
    <w:uiPriority w:val="99"/>
    <w:rsid w:val="004820A8"/>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4820A8"/>
    <w:pPr>
      <w:ind w:left="720"/>
      <w:contextualSpacing/>
      <w:jc w:val="both"/>
    </w:pPr>
    <w:rPr>
      <w:rFonts w:eastAsia="Calibri"/>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820A8"/>
    <w:pPr>
      <w:ind w:left="720"/>
      <w:contextualSpacing/>
    </w:pPr>
  </w:style>
  <w:style w:type="character" w:styleId="Hypertextovodkaz">
    <w:name w:val="Hyperlink"/>
    <w:basedOn w:val="Standardnpsmoodstavce"/>
    <w:uiPriority w:val="99"/>
    <w:unhideWhenUsed/>
    <w:rsid w:val="004820A8"/>
    <w:rPr>
      <w:color w:val="0563C1" w:themeColor="hyperlink"/>
      <w:u w:val="single"/>
    </w:rPr>
  </w:style>
  <w:style w:type="character" w:styleId="Odkaznakoment">
    <w:name w:val="annotation reference"/>
    <w:basedOn w:val="Standardnpsmoodstavce"/>
    <w:uiPriority w:val="99"/>
    <w:semiHidden/>
    <w:unhideWhenUsed/>
    <w:rsid w:val="004820A8"/>
    <w:rPr>
      <w:sz w:val="16"/>
      <w:szCs w:val="16"/>
    </w:rPr>
  </w:style>
  <w:style w:type="paragraph" w:styleId="Textkomente">
    <w:name w:val="annotation text"/>
    <w:basedOn w:val="Normln"/>
    <w:link w:val="TextkomenteChar"/>
    <w:uiPriority w:val="99"/>
    <w:unhideWhenUsed/>
    <w:rsid w:val="004820A8"/>
    <w:rPr>
      <w:sz w:val="20"/>
      <w:szCs w:val="20"/>
    </w:rPr>
  </w:style>
  <w:style w:type="character" w:customStyle="1" w:styleId="TextkomenteChar">
    <w:name w:val="Text komentáře Char"/>
    <w:basedOn w:val="Standardnpsmoodstavce"/>
    <w:link w:val="Textkomente"/>
    <w:uiPriority w:val="99"/>
    <w:rsid w:val="004820A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unhideWhenUsed/>
    <w:rsid w:val="004820A8"/>
    <w:rPr>
      <w:b/>
      <w:bCs/>
    </w:rPr>
  </w:style>
  <w:style w:type="character" w:customStyle="1" w:styleId="PedmtkomenteChar">
    <w:name w:val="Předmět komentáře Char"/>
    <w:basedOn w:val="TextkomenteChar"/>
    <w:link w:val="Pedmtkomente"/>
    <w:uiPriority w:val="99"/>
    <w:rsid w:val="004820A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820A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20A8"/>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A272C8"/>
    <w:rPr>
      <w:color w:val="605E5C"/>
      <w:shd w:val="clear" w:color="auto" w:fill="E1DFDD"/>
    </w:rPr>
  </w:style>
  <w:style w:type="paragraph" w:styleId="Zhlav">
    <w:name w:val="header"/>
    <w:basedOn w:val="Normln"/>
    <w:link w:val="ZhlavChar"/>
    <w:uiPriority w:val="99"/>
    <w:unhideWhenUsed/>
    <w:rsid w:val="0081540E"/>
    <w:pPr>
      <w:tabs>
        <w:tab w:val="center" w:pos="4536"/>
        <w:tab w:val="right" w:pos="9072"/>
      </w:tabs>
    </w:pPr>
  </w:style>
  <w:style w:type="character" w:customStyle="1" w:styleId="ZhlavChar">
    <w:name w:val="Záhlaví Char"/>
    <w:basedOn w:val="Standardnpsmoodstavce"/>
    <w:link w:val="Zhlav"/>
    <w:uiPriority w:val="99"/>
    <w:rsid w:val="0081540E"/>
    <w:rPr>
      <w:rFonts w:ascii="Times New Roman" w:eastAsia="Times New Roman" w:hAnsi="Times New Roman" w:cs="Times New Roman"/>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locked/>
    <w:rsid w:val="004E37C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9"/>
    <w:rsid w:val="00B91EDF"/>
    <w:rPr>
      <w:rFonts w:ascii="Times New Roman" w:eastAsia="Arial Unicode MS" w:hAnsi="Times New Roman" w:cs="Times New Roman"/>
      <w:b/>
      <w:sz w:val="24"/>
      <w:szCs w:val="20"/>
    </w:rPr>
  </w:style>
  <w:style w:type="character" w:customStyle="1" w:styleId="Nadpis2Char">
    <w:name w:val="Nadpis 2 Char"/>
    <w:basedOn w:val="Standardnpsmoodstavce"/>
    <w:link w:val="Nadpis2"/>
    <w:uiPriority w:val="99"/>
    <w:rsid w:val="00B91EDF"/>
    <w:rPr>
      <w:rFonts w:ascii="Arial" w:eastAsia="Times New Roman" w:hAnsi="Arial" w:cs="Times New Roman"/>
      <w:b/>
      <w:bCs/>
      <w:i/>
      <w:iCs/>
      <w:sz w:val="28"/>
      <w:szCs w:val="28"/>
    </w:rPr>
  </w:style>
  <w:style w:type="character" w:customStyle="1" w:styleId="Nadpis3Char">
    <w:name w:val="Nadpis 3 Char"/>
    <w:basedOn w:val="Standardnpsmoodstavce"/>
    <w:link w:val="Nadpis3"/>
    <w:rsid w:val="00B91EDF"/>
    <w:rPr>
      <w:rFonts w:ascii="Arial" w:eastAsia="Times New Roman" w:hAnsi="Arial" w:cs="Times New Roman"/>
      <w:b/>
      <w:bCs/>
      <w:sz w:val="26"/>
      <w:szCs w:val="26"/>
    </w:rPr>
  </w:style>
  <w:style w:type="character" w:customStyle="1" w:styleId="Nadpis4Char">
    <w:name w:val="Nadpis 4 Char"/>
    <w:basedOn w:val="Standardnpsmoodstavce"/>
    <w:link w:val="Nadpis4"/>
    <w:uiPriority w:val="99"/>
    <w:rsid w:val="00B91EDF"/>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uiPriority w:val="99"/>
    <w:rsid w:val="00B91EDF"/>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uiPriority w:val="99"/>
    <w:rsid w:val="00B91EDF"/>
    <w:rPr>
      <w:rFonts w:ascii="Times New Roman" w:eastAsia="Times New Roman" w:hAnsi="Times New Roman" w:cs="Times New Roman"/>
      <w:b/>
      <w:bCs/>
    </w:rPr>
  </w:style>
  <w:style w:type="character" w:customStyle="1" w:styleId="Nadpis7Char">
    <w:name w:val="Nadpis 7 Char"/>
    <w:basedOn w:val="Standardnpsmoodstavce"/>
    <w:link w:val="Nadpis7"/>
    <w:uiPriority w:val="99"/>
    <w:rsid w:val="00B91EDF"/>
    <w:rPr>
      <w:rFonts w:ascii="Times New Roman" w:eastAsia="Times New Roman" w:hAnsi="Times New Roman" w:cs="Times New Roman"/>
      <w:sz w:val="24"/>
      <w:szCs w:val="24"/>
    </w:rPr>
  </w:style>
  <w:style w:type="character" w:customStyle="1" w:styleId="Nadpis8Char">
    <w:name w:val="Nadpis 8 Char"/>
    <w:basedOn w:val="Standardnpsmoodstavce"/>
    <w:link w:val="Nadpis8"/>
    <w:uiPriority w:val="99"/>
    <w:rsid w:val="00B91EDF"/>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uiPriority w:val="99"/>
    <w:rsid w:val="00B91EDF"/>
    <w:rPr>
      <w:rFonts w:ascii="Arial" w:eastAsia="Times New Roman" w:hAnsi="Arial" w:cs="Times New Roman"/>
    </w:rPr>
  </w:style>
  <w:style w:type="paragraph" w:customStyle="1" w:styleId="Odsazen">
    <w:name w:val="Odsazení"/>
    <w:basedOn w:val="Normln"/>
    <w:next w:val="Normln"/>
    <w:rsid w:val="00B91EDF"/>
    <w:pPr>
      <w:tabs>
        <w:tab w:val="num" w:pos="737"/>
      </w:tabs>
      <w:ind w:left="737" w:hanging="737"/>
      <w:jc w:val="both"/>
    </w:pPr>
    <w:rPr>
      <w:szCs w:val="20"/>
    </w:rPr>
  </w:style>
  <w:style w:type="paragraph" w:customStyle="1" w:styleId="lnek">
    <w:name w:val="Článek"/>
    <w:basedOn w:val="Normln"/>
    <w:rsid w:val="00B91EDF"/>
    <w:pPr>
      <w:jc w:val="center"/>
      <w:outlineLvl w:val="0"/>
    </w:pPr>
    <w:rPr>
      <w:szCs w:val="20"/>
    </w:rPr>
  </w:style>
  <w:style w:type="paragraph" w:styleId="Zkladntextodsazen3">
    <w:name w:val="Body Text Indent 3"/>
    <w:basedOn w:val="Normln"/>
    <w:link w:val="Zkladntextodsazen3Char"/>
    <w:semiHidden/>
    <w:rsid w:val="00B91EDF"/>
    <w:pPr>
      <w:tabs>
        <w:tab w:val="left" w:pos="720"/>
      </w:tabs>
      <w:ind w:left="720" w:hanging="720"/>
    </w:pPr>
  </w:style>
  <w:style w:type="character" w:customStyle="1" w:styleId="Zkladntextodsazen3Char">
    <w:name w:val="Základní text odsazený 3 Char"/>
    <w:basedOn w:val="Standardnpsmoodstavce"/>
    <w:link w:val="Zkladntextodsazen3"/>
    <w:semiHidden/>
    <w:rsid w:val="00B91EDF"/>
    <w:rPr>
      <w:rFonts w:ascii="Times New Roman" w:eastAsia="Times New Roman" w:hAnsi="Times New Roman" w:cs="Times New Roman"/>
      <w:sz w:val="24"/>
      <w:szCs w:val="24"/>
      <w:lang w:eastAsia="cs-CZ"/>
    </w:rPr>
  </w:style>
  <w:style w:type="character" w:customStyle="1" w:styleId="cpvselected1">
    <w:name w:val="cpvselected1"/>
    <w:basedOn w:val="Standardnpsmoodstavce"/>
    <w:rsid w:val="00B91EDF"/>
    <w:rPr>
      <w:color w:val="FF0000"/>
    </w:rPr>
  </w:style>
  <w:style w:type="paragraph" w:customStyle="1" w:styleId="StylNadpis1NahoebezohranienDolebezohranien">
    <w:name w:val="Styl Nadpis 1 + Nahoře: (bez ohraničení) Dole: (bez ohraničení) ..."/>
    <w:basedOn w:val="Nadpis1"/>
    <w:uiPriority w:val="99"/>
    <w:rsid w:val="00B91EDF"/>
    <w:pPr>
      <w:tabs>
        <w:tab w:val="clear" w:pos="432"/>
        <w:tab w:val="left" w:pos="567"/>
        <w:tab w:val="num" w:pos="1620"/>
      </w:tabs>
      <w:overflowPunct/>
      <w:autoSpaceDE/>
      <w:autoSpaceDN/>
      <w:adjustRightInd/>
      <w:spacing w:before="240" w:after="60"/>
      <w:ind w:left="1260" w:hanging="360"/>
      <w:jc w:val="both"/>
    </w:pPr>
    <w:rPr>
      <w:rFonts w:ascii="Verdana" w:eastAsia="Times New Roman" w:hAnsi="Verdana" w:cs="Verdana"/>
      <w:b w:val="0"/>
      <w:kern w:val="32"/>
      <w:sz w:val="32"/>
      <w:szCs w:val="32"/>
      <w:lang w:val="x-none" w:eastAsia="x-none"/>
    </w:rPr>
  </w:style>
  <w:style w:type="character" w:customStyle="1" w:styleId="cpvselected">
    <w:name w:val="cpvselected"/>
    <w:basedOn w:val="Standardnpsmoodstavce"/>
    <w:rsid w:val="00B91EDF"/>
  </w:style>
  <w:style w:type="paragraph" w:styleId="Zkladntext">
    <w:name w:val="Body Text"/>
    <w:basedOn w:val="Normln"/>
    <w:link w:val="ZkladntextChar"/>
    <w:uiPriority w:val="99"/>
    <w:unhideWhenUsed/>
    <w:rsid w:val="00B91EDF"/>
    <w:pPr>
      <w:spacing w:after="120" w:line="276" w:lineRule="auto"/>
    </w:pPr>
    <w:rPr>
      <w:rFonts w:ascii="Calibri" w:eastAsia="Calibri" w:hAnsi="Calibri"/>
      <w:sz w:val="22"/>
      <w:szCs w:val="22"/>
      <w:lang w:eastAsia="en-US"/>
    </w:rPr>
  </w:style>
  <w:style w:type="character" w:customStyle="1" w:styleId="ZkladntextChar">
    <w:name w:val="Základní text Char"/>
    <w:basedOn w:val="Standardnpsmoodstavce"/>
    <w:link w:val="Zkladntext"/>
    <w:uiPriority w:val="99"/>
    <w:rsid w:val="00B91EDF"/>
    <w:rPr>
      <w:rFonts w:ascii="Calibri" w:eastAsia="Calibri" w:hAnsi="Calibri" w:cs="Times New Roman"/>
    </w:rPr>
  </w:style>
  <w:style w:type="paragraph" w:styleId="Zkladntextodsazen">
    <w:name w:val="Body Text Indent"/>
    <w:basedOn w:val="Normln"/>
    <w:link w:val="ZkladntextodsazenChar"/>
    <w:unhideWhenUsed/>
    <w:rsid w:val="00B91EDF"/>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basedOn w:val="Standardnpsmoodstavce"/>
    <w:link w:val="Zkladntextodsazen"/>
    <w:rsid w:val="00B91EDF"/>
    <w:rPr>
      <w:rFonts w:ascii="Calibri" w:eastAsia="Calibri" w:hAnsi="Calibri" w:cs="Times New Roman"/>
    </w:rPr>
  </w:style>
  <w:style w:type="paragraph" w:styleId="Zkladntext2">
    <w:name w:val="Body Text 2"/>
    <w:basedOn w:val="Normln"/>
    <w:link w:val="Zkladntext2Char"/>
    <w:uiPriority w:val="99"/>
    <w:semiHidden/>
    <w:unhideWhenUsed/>
    <w:rsid w:val="00B91EDF"/>
    <w:pPr>
      <w:spacing w:after="120" w:line="480" w:lineRule="auto"/>
    </w:pPr>
    <w:rPr>
      <w:rFonts w:ascii="Calibri" w:eastAsia="Calibri" w:hAnsi="Calibri"/>
      <w:sz w:val="22"/>
      <w:szCs w:val="22"/>
      <w:lang w:eastAsia="en-US"/>
    </w:rPr>
  </w:style>
  <w:style w:type="character" w:customStyle="1" w:styleId="Zkladntext2Char">
    <w:name w:val="Základní text 2 Char"/>
    <w:basedOn w:val="Standardnpsmoodstavce"/>
    <w:link w:val="Zkladntext2"/>
    <w:uiPriority w:val="99"/>
    <w:semiHidden/>
    <w:rsid w:val="00B91EDF"/>
    <w:rPr>
      <w:rFonts w:ascii="Calibri" w:eastAsia="Calibri" w:hAnsi="Calibri" w:cs="Times New Roman"/>
    </w:rPr>
  </w:style>
  <w:style w:type="paragraph" w:customStyle="1" w:styleId="Odstavec">
    <w:name w:val="Odstavec"/>
    <w:basedOn w:val="Zkladntext"/>
    <w:rsid w:val="00B91EDF"/>
    <w:pPr>
      <w:widowControl w:val="0"/>
      <w:suppressAutoHyphens/>
      <w:overflowPunct w:val="0"/>
      <w:autoSpaceDE w:val="0"/>
      <w:spacing w:after="0" w:line="240" w:lineRule="auto"/>
      <w:ind w:firstLine="539"/>
      <w:jc w:val="both"/>
      <w:textAlignment w:val="baseline"/>
    </w:pPr>
    <w:rPr>
      <w:rFonts w:asciiTheme="minorHAnsi" w:eastAsia="Times New Roman" w:hAnsiTheme="minorHAnsi"/>
      <w:color w:val="000000"/>
      <w:szCs w:val="20"/>
      <w:lang w:eastAsia="ar-SA"/>
    </w:rPr>
  </w:style>
  <w:style w:type="paragraph" w:customStyle="1" w:styleId="odsazvevnit">
    <w:name w:val="odsaz vevnitř"/>
    <w:basedOn w:val="Normln"/>
    <w:next w:val="Zkladntext"/>
    <w:uiPriority w:val="99"/>
    <w:rsid w:val="00B91EDF"/>
    <w:pPr>
      <w:tabs>
        <w:tab w:val="left" w:pos="510"/>
      </w:tabs>
      <w:autoSpaceDE w:val="0"/>
      <w:autoSpaceDN w:val="0"/>
      <w:adjustRightInd w:val="0"/>
      <w:spacing w:line="220" w:lineRule="atLeast"/>
      <w:ind w:left="510" w:hanging="233"/>
      <w:jc w:val="both"/>
    </w:pPr>
    <w:rPr>
      <w:rFonts w:asciiTheme="minorHAnsi" w:hAnsiTheme="minorHAnsi"/>
      <w:color w:val="000000"/>
      <w:sz w:val="18"/>
      <w:szCs w:val="18"/>
    </w:rPr>
  </w:style>
  <w:style w:type="character" w:customStyle="1" w:styleId="Odrazka1Char">
    <w:name w:val="Odrazka 1 Char"/>
    <w:link w:val="Odrazka1"/>
    <w:uiPriority w:val="99"/>
    <w:locked/>
    <w:rsid w:val="00B91EDF"/>
    <w:rPr>
      <w:rFonts w:ascii="Times New Roman" w:eastAsia="Times New Roman" w:hAnsi="Times New Roman" w:cs="Times New Roman"/>
      <w:lang w:val="en-US" w:eastAsia="x-none"/>
    </w:rPr>
  </w:style>
  <w:style w:type="paragraph" w:customStyle="1" w:styleId="Odrazka1">
    <w:name w:val="Odrazka 1"/>
    <w:basedOn w:val="Normln"/>
    <w:link w:val="Odrazka1Char"/>
    <w:uiPriority w:val="99"/>
    <w:rsid w:val="00B91EDF"/>
    <w:pPr>
      <w:spacing w:before="60" w:after="60" w:line="276" w:lineRule="auto"/>
    </w:pPr>
    <w:rPr>
      <w:sz w:val="22"/>
      <w:szCs w:val="22"/>
      <w:lang w:val="en-US" w:eastAsia="x-none"/>
    </w:rPr>
  </w:style>
  <w:style w:type="table" w:styleId="Mkatabulky">
    <w:name w:val="Table Grid"/>
    <w:basedOn w:val="Normlntabulka"/>
    <w:uiPriority w:val="39"/>
    <w:rsid w:val="00B91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1EDF"/>
    <w:pPr>
      <w:spacing w:after="0"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91EDF"/>
    <w:pPr>
      <w:spacing w:after="0" w:line="240" w:lineRule="auto"/>
    </w:pPr>
    <w:rPr>
      <w:rFonts w:ascii="Calibri" w:eastAsia="Calibri" w:hAnsi="Calibri" w:cs="Times New Roman"/>
    </w:rPr>
  </w:style>
  <w:style w:type="character" w:customStyle="1" w:styleId="normaltextrun">
    <w:name w:val="normaltextrun"/>
    <w:basedOn w:val="Standardnpsmoodstavce"/>
    <w:rsid w:val="00B91EDF"/>
  </w:style>
  <w:style w:type="character" w:customStyle="1" w:styleId="eop">
    <w:name w:val="eop"/>
    <w:basedOn w:val="Standardnpsmoodstavce"/>
    <w:rsid w:val="00B91EDF"/>
  </w:style>
  <w:style w:type="character" w:customStyle="1" w:styleId="Nevyeenzmnka2">
    <w:name w:val="Nevyřešená zmínka2"/>
    <w:basedOn w:val="Standardnpsmoodstavce"/>
    <w:uiPriority w:val="99"/>
    <w:semiHidden/>
    <w:unhideWhenUsed/>
    <w:rsid w:val="00755E54"/>
    <w:rPr>
      <w:color w:val="605E5C"/>
      <w:shd w:val="clear" w:color="auto" w:fill="E1DFDD"/>
    </w:rPr>
  </w:style>
  <w:style w:type="character" w:styleId="Sledovanodkaz">
    <w:name w:val="FollowedHyperlink"/>
    <w:basedOn w:val="Standardnpsmoodstavce"/>
    <w:uiPriority w:val="99"/>
    <w:semiHidden/>
    <w:unhideWhenUsed/>
    <w:rsid w:val="00931F93"/>
    <w:rPr>
      <w:color w:val="954F72" w:themeColor="followedHyperlink"/>
      <w:u w:val="single"/>
    </w:rPr>
  </w:style>
  <w:style w:type="character" w:styleId="Nevyeenzmnka">
    <w:name w:val="Unresolved Mention"/>
    <w:basedOn w:val="Standardnpsmoodstavce"/>
    <w:uiPriority w:val="99"/>
    <w:semiHidden/>
    <w:unhideWhenUsed/>
    <w:rsid w:val="00931F93"/>
    <w:rPr>
      <w:color w:val="605E5C"/>
      <w:shd w:val="clear" w:color="auto" w:fill="E1DFDD"/>
    </w:rPr>
  </w:style>
  <w:style w:type="paragraph" w:customStyle="1" w:styleId="center">
    <w:name w:val="center"/>
    <w:basedOn w:val="Normln"/>
    <w:rsid w:val="00A871D5"/>
    <w:pPr>
      <w:spacing w:before="100" w:beforeAutospacing="1" w:after="100" w:afterAutospacing="1"/>
    </w:pPr>
  </w:style>
  <w:style w:type="paragraph" w:customStyle="1" w:styleId="Default">
    <w:name w:val="Default"/>
    <w:rsid w:val="007F73E7"/>
    <w:pPr>
      <w:autoSpaceDE w:val="0"/>
      <w:autoSpaceDN w:val="0"/>
      <w:adjustRightInd w:val="0"/>
      <w:spacing w:after="0" w:line="240" w:lineRule="auto"/>
    </w:pPr>
    <w:rPr>
      <w:rFonts w:ascii="Calibri" w:hAnsi="Calibri" w:cs="Calibri"/>
      <w:color w:val="000000"/>
      <w:sz w:val="24"/>
      <w:szCs w:val="24"/>
    </w:rPr>
  </w:style>
  <w:style w:type="paragraph" w:customStyle="1" w:styleId="slovn2rove">
    <w:name w:val="Číslování 2. úroveň"/>
    <w:basedOn w:val="Odstavecseseznamem"/>
    <w:link w:val="slovn2roveChar"/>
    <w:qFormat/>
    <w:rsid w:val="00590B8A"/>
    <w:pPr>
      <w:tabs>
        <w:tab w:val="num" w:pos="720"/>
      </w:tabs>
      <w:spacing w:before="120" w:after="120"/>
      <w:ind w:hanging="720"/>
      <w:contextualSpacing w:val="0"/>
      <w:jc w:val="both"/>
    </w:pPr>
    <w:rPr>
      <w:rFonts w:ascii="Calibri" w:hAnsi="Calibri"/>
    </w:rPr>
  </w:style>
  <w:style w:type="character" w:customStyle="1" w:styleId="slovn2roveChar">
    <w:name w:val="Číslování 2. úroveň Char"/>
    <w:basedOn w:val="OdstavecseseznamemChar"/>
    <w:link w:val="slovn2rove"/>
    <w:rsid w:val="00590B8A"/>
    <w:rPr>
      <w:rFonts w:ascii="Calibri" w:eastAsia="Times New Roman" w:hAnsi="Calibri" w:cs="Times New Roman"/>
      <w:sz w:val="24"/>
      <w:szCs w:val="24"/>
      <w:lang w:eastAsia="cs-CZ"/>
    </w:rPr>
  </w:style>
  <w:style w:type="character" w:customStyle="1" w:styleId="cf01">
    <w:name w:val="cf01"/>
    <w:basedOn w:val="Standardnpsmoodstavce"/>
    <w:rsid w:val="00545F81"/>
    <w:rPr>
      <w:rFonts w:ascii="Segoe UI" w:hAnsi="Segoe UI" w:cs="Segoe UI" w:hint="default"/>
      <w:sz w:val="18"/>
      <w:szCs w:val="18"/>
    </w:rPr>
  </w:style>
  <w:style w:type="paragraph" w:customStyle="1" w:styleId="paragraph">
    <w:name w:val="paragraph"/>
    <w:basedOn w:val="Normln"/>
    <w:rsid w:val="00B64F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79056">
      <w:bodyDiv w:val="1"/>
      <w:marLeft w:val="0"/>
      <w:marRight w:val="0"/>
      <w:marTop w:val="0"/>
      <w:marBottom w:val="0"/>
      <w:divBdr>
        <w:top w:val="none" w:sz="0" w:space="0" w:color="auto"/>
        <w:left w:val="none" w:sz="0" w:space="0" w:color="auto"/>
        <w:bottom w:val="none" w:sz="0" w:space="0" w:color="auto"/>
        <w:right w:val="none" w:sz="0" w:space="0" w:color="auto"/>
      </w:divBdr>
      <w:divsChild>
        <w:div w:id="323319248">
          <w:marLeft w:val="0"/>
          <w:marRight w:val="0"/>
          <w:marTop w:val="0"/>
          <w:marBottom w:val="0"/>
          <w:divBdr>
            <w:top w:val="none" w:sz="0" w:space="0" w:color="auto"/>
            <w:left w:val="none" w:sz="0" w:space="0" w:color="auto"/>
            <w:bottom w:val="none" w:sz="0" w:space="0" w:color="auto"/>
            <w:right w:val="none" w:sz="0" w:space="0" w:color="auto"/>
          </w:divBdr>
          <w:divsChild>
            <w:div w:id="765492567">
              <w:marLeft w:val="0"/>
              <w:marRight w:val="0"/>
              <w:marTop w:val="0"/>
              <w:marBottom w:val="0"/>
              <w:divBdr>
                <w:top w:val="none" w:sz="0" w:space="0" w:color="auto"/>
                <w:left w:val="none" w:sz="0" w:space="0" w:color="auto"/>
                <w:bottom w:val="none" w:sz="0" w:space="0" w:color="auto"/>
                <w:right w:val="none" w:sz="0" w:space="0" w:color="auto"/>
              </w:divBdr>
            </w:div>
            <w:div w:id="670327994">
              <w:marLeft w:val="0"/>
              <w:marRight w:val="0"/>
              <w:marTop w:val="0"/>
              <w:marBottom w:val="0"/>
              <w:divBdr>
                <w:top w:val="none" w:sz="0" w:space="0" w:color="auto"/>
                <w:left w:val="none" w:sz="0" w:space="0" w:color="auto"/>
                <w:bottom w:val="none" w:sz="0" w:space="0" w:color="auto"/>
                <w:right w:val="none" w:sz="0" w:space="0" w:color="auto"/>
              </w:divBdr>
            </w:div>
            <w:div w:id="1612396975">
              <w:marLeft w:val="0"/>
              <w:marRight w:val="0"/>
              <w:marTop w:val="0"/>
              <w:marBottom w:val="0"/>
              <w:divBdr>
                <w:top w:val="none" w:sz="0" w:space="0" w:color="auto"/>
                <w:left w:val="none" w:sz="0" w:space="0" w:color="auto"/>
                <w:bottom w:val="none" w:sz="0" w:space="0" w:color="auto"/>
                <w:right w:val="none" w:sz="0" w:space="0" w:color="auto"/>
              </w:divBdr>
            </w:div>
            <w:div w:id="416442436">
              <w:marLeft w:val="0"/>
              <w:marRight w:val="0"/>
              <w:marTop w:val="0"/>
              <w:marBottom w:val="0"/>
              <w:divBdr>
                <w:top w:val="none" w:sz="0" w:space="0" w:color="auto"/>
                <w:left w:val="none" w:sz="0" w:space="0" w:color="auto"/>
                <w:bottom w:val="none" w:sz="0" w:space="0" w:color="auto"/>
                <w:right w:val="none" w:sz="0" w:space="0" w:color="auto"/>
              </w:divBdr>
            </w:div>
            <w:div w:id="694773772">
              <w:marLeft w:val="0"/>
              <w:marRight w:val="0"/>
              <w:marTop w:val="0"/>
              <w:marBottom w:val="0"/>
              <w:divBdr>
                <w:top w:val="none" w:sz="0" w:space="0" w:color="auto"/>
                <w:left w:val="none" w:sz="0" w:space="0" w:color="auto"/>
                <w:bottom w:val="none" w:sz="0" w:space="0" w:color="auto"/>
                <w:right w:val="none" w:sz="0" w:space="0" w:color="auto"/>
              </w:divBdr>
            </w:div>
            <w:div w:id="696857129">
              <w:marLeft w:val="0"/>
              <w:marRight w:val="0"/>
              <w:marTop w:val="0"/>
              <w:marBottom w:val="0"/>
              <w:divBdr>
                <w:top w:val="none" w:sz="0" w:space="0" w:color="auto"/>
                <w:left w:val="none" w:sz="0" w:space="0" w:color="auto"/>
                <w:bottom w:val="none" w:sz="0" w:space="0" w:color="auto"/>
                <w:right w:val="none" w:sz="0" w:space="0" w:color="auto"/>
              </w:divBdr>
            </w:div>
            <w:div w:id="1442726871">
              <w:marLeft w:val="0"/>
              <w:marRight w:val="0"/>
              <w:marTop w:val="0"/>
              <w:marBottom w:val="0"/>
              <w:divBdr>
                <w:top w:val="none" w:sz="0" w:space="0" w:color="auto"/>
                <w:left w:val="none" w:sz="0" w:space="0" w:color="auto"/>
                <w:bottom w:val="none" w:sz="0" w:space="0" w:color="auto"/>
                <w:right w:val="none" w:sz="0" w:space="0" w:color="auto"/>
              </w:divBdr>
            </w:div>
            <w:div w:id="787167849">
              <w:marLeft w:val="0"/>
              <w:marRight w:val="0"/>
              <w:marTop w:val="0"/>
              <w:marBottom w:val="0"/>
              <w:divBdr>
                <w:top w:val="none" w:sz="0" w:space="0" w:color="auto"/>
                <w:left w:val="none" w:sz="0" w:space="0" w:color="auto"/>
                <w:bottom w:val="none" w:sz="0" w:space="0" w:color="auto"/>
                <w:right w:val="none" w:sz="0" w:space="0" w:color="auto"/>
              </w:divBdr>
            </w:div>
            <w:div w:id="1604337106">
              <w:marLeft w:val="0"/>
              <w:marRight w:val="0"/>
              <w:marTop w:val="0"/>
              <w:marBottom w:val="0"/>
              <w:divBdr>
                <w:top w:val="none" w:sz="0" w:space="0" w:color="auto"/>
                <w:left w:val="none" w:sz="0" w:space="0" w:color="auto"/>
                <w:bottom w:val="none" w:sz="0" w:space="0" w:color="auto"/>
                <w:right w:val="none" w:sz="0" w:space="0" w:color="auto"/>
              </w:divBdr>
            </w:div>
            <w:div w:id="840315865">
              <w:marLeft w:val="0"/>
              <w:marRight w:val="0"/>
              <w:marTop w:val="0"/>
              <w:marBottom w:val="0"/>
              <w:divBdr>
                <w:top w:val="none" w:sz="0" w:space="0" w:color="auto"/>
                <w:left w:val="none" w:sz="0" w:space="0" w:color="auto"/>
                <w:bottom w:val="none" w:sz="0" w:space="0" w:color="auto"/>
                <w:right w:val="none" w:sz="0" w:space="0" w:color="auto"/>
              </w:divBdr>
            </w:div>
            <w:div w:id="433326948">
              <w:marLeft w:val="0"/>
              <w:marRight w:val="0"/>
              <w:marTop w:val="0"/>
              <w:marBottom w:val="0"/>
              <w:divBdr>
                <w:top w:val="none" w:sz="0" w:space="0" w:color="auto"/>
                <w:left w:val="none" w:sz="0" w:space="0" w:color="auto"/>
                <w:bottom w:val="none" w:sz="0" w:space="0" w:color="auto"/>
                <w:right w:val="none" w:sz="0" w:space="0" w:color="auto"/>
              </w:divBdr>
            </w:div>
            <w:div w:id="60056934">
              <w:marLeft w:val="0"/>
              <w:marRight w:val="0"/>
              <w:marTop w:val="0"/>
              <w:marBottom w:val="0"/>
              <w:divBdr>
                <w:top w:val="none" w:sz="0" w:space="0" w:color="auto"/>
                <w:left w:val="none" w:sz="0" w:space="0" w:color="auto"/>
                <w:bottom w:val="none" w:sz="0" w:space="0" w:color="auto"/>
                <w:right w:val="none" w:sz="0" w:space="0" w:color="auto"/>
              </w:divBdr>
            </w:div>
          </w:divsChild>
        </w:div>
        <w:div w:id="1629124895">
          <w:marLeft w:val="0"/>
          <w:marRight w:val="0"/>
          <w:marTop w:val="0"/>
          <w:marBottom w:val="0"/>
          <w:divBdr>
            <w:top w:val="none" w:sz="0" w:space="0" w:color="auto"/>
            <w:left w:val="none" w:sz="0" w:space="0" w:color="auto"/>
            <w:bottom w:val="none" w:sz="0" w:space="0" w:color="auto"/>
            <w:right w:val="none" w:sz="0" w:space="0" w:color="auto"/>
          </w:divBdr>
        </w:div>
        <w:div w:id="1335761805">
          <w:marLeft w:val="0"/>
          <w:marRight w:val="0"/>
          <w:marTop w:val="0"/>
          <w:marBottom w:val="0"/>
          <w:divBdr>
            <w:top w:val="none" w:sz="0" w:space="0" w:color="auto"/>
            <w:left w:val="none" w:sz="0" w:space="0" w:color="auto"/>
            <w:bottom w:val="none" w:sz="0" w:space="0" w:color="auto"/>
            <w:right w:val="none" w:sz="0" w:space="0" w:color="auto"/>
          </w:divBdr>
        </w:div>
        <w:div w:id="151609105">
          <w:marLeft w:val="0"/>
          <w:marRight w:val="0"/>
          <w:marTop w:val="0"/>
          <w:marBottom w:val="0"/>
          <w:divBdr>
            <w:top w:val="none" w:sz="0" w:space="0" w:color="auto"/>
            <w:left w:val="none" w:sz="0" w:space="0" w:color="auto"/>
            <w:bottom w:val="none" w:sz="0" w:space="0" w:color="auto"/>
            <w:right w:val="none" w:sz="0" w:space="0" w:color="auto"/>
          </w:divBdr>
        </w:div>
        <w:div w:id="730925129">
          <w:marLeft w:val="0"/>
          <w:marRight w:val="0"/>
          <w:marTop w:val="0"/>
          <w:marBottom w:val="0"/>
          <w:divBdr>
            <w:top w:val="none" w:sz="0" w:space="0" w:color="auto"/>
            <w:left w:val="none" w:sz="0" w:space="0" w:color="auto"/>
            <w:bottom w:val="none" w:sz="0" w:space="0" w:color="auto"/>
            <w:right w:val="none" w:sz="0" w:space="0" w:color="auto"/>
          </w:divBdr>
        </w:div>
        <w:div w:id="1676032490">
          <w:marLeft w:val="0"/>
          <w:marRight w:val="0"/>
          <w:marTop w:val="0"/>
          <w:marBottom w:val="0"/>
          <w:divBdr>
            <w:top w:val="none" w:sz="0" w:space="0" w:color="auto"/>
            <w:left w:val="none" w:sz="0" w:space="0" w:color="auto"/>
            <w:bottom w:val="none" w:sz="0" w:space="0" w:color="auto"/>
            <w:right w:val="none" w:sz="0" w:space="0" w:color="auto"/>
          </w:divBdr>
        </w:div>
        <w:div w:id="1472364063">
          <w:marLeft w:val="0"/>
          <w:marRight w:val="0"/>
          <w:marTop w:val="0"/>
          <w:marBottom w:val="0"/>
          <w:divBdr>
            <w:top w:val="none" w:sz="0" w:space="0" w:color="auto"/>
            <w:left w:val="none" w:sz="0" w:space="0" w:color="auto"/>
            <w:bottom w:val="none" w:sz="0" w:space="0" w:color="auto"/>
            <w:right w:val="none" w:sz="0" w:space="0" w:color="auto"/>
          </w:divBdr>
        </w:div>
      </w:divsChild>
    </w:div>
    <w:div w:id="238751342">
      <w:bodyDiv w:val="1"/>
      <w:marLeft w:val="0"/>
      <w:marRight w:val="0"/>
      <w:marTop w:val="0"/>
      <w:marBottom w:val="0"/>
      <w:divBdr>
        <w:top w:val="none" w:sz="0" w:space="0" w:color="auto"/>
        <w:left w:val="none" w:sz="0" w:space="0" w:color="auto"/>
        <w:bottom w:val="none" w:sz="0" w:space="0" w:color="auto"/>
        <w:right w:val="none" w:sz="0" w:space="0" w:color="auto"/>
      </w:divBdr>
      <w:divsChild>
        <w:div w:id="886527235">
          <w:marLeft w:val="0"/>
          <w:marRight w:val="0"/>
          <w:marTop w:val="0"/>
          <w:marBottom w:val="0"/>
          <w:divBdr>
            <w:top w:val="none" w:sz="0" w:space="0" w:color="auto"/>
            <w:left w:val="none" w:sz="0" w:space="0" w:color="auto"/>
            <w:bottom w:val="none" w:sz="0" w:space="0" w:color="auto"/>
            <w:right w:val="none" w:sz="0" w:space="0" w:color="auto"/>
          </w:divBdr>
        </w:div>
        <w:div w:id="1943144986">
          <w:marLeft w:val="0"/>
          <w:marRight w:val="0"/>
          <w:marTop w:val="0"/>
          <w:marBottom w:val="0"/>
          <w:divBdr>
            <w:top w:val="none" w:sz="0" w:space="0" w:color="auto"/>
            <w:left w:val="none" w:sz="0" w:space="0" w:color="auto"/>
            <w:bottom w:val="none" w:sz="0" w:space="0" w:color="auto"/>
            <w:right w:val="none" w:sz="0" w:space="0" w:color="auto"/>
          </w:divBdr>
        </w:div>
      </w:divsChild>
    </w:div>
    <w:div w:id="245384789">
      <w:bodyDiv w:val="1"/>
      <w:marLeft w:val="0"/>
      <w:marRight w:val="0"/>
      <w:marTop w:val="0"/>
      <w:marBottom w:val="0"/>
      <w:divBdr>
        <w:top w:val="none" w:sz="0" w:space="0" w:color="auto"/>
        <w:left w:val="none" w:sz="0" w:space="0" w:color="auto"/>
        <w:bottom w:val="none" w:sz="0" w:space="0" w:color="auto"/>
        <w:right w:val="none" w:sz="0" w:space="0" w:color="auto"/>
      </w:divBdr>
    </w:div>
    <w:div w:id="253170348">
      <w:bodyDiv w:val="1"/>
      <w:marLeft w:val="0"/>
      <w:marRight w:val="0"/>
      <w:marTop w:val="0"/>
      <w:marBottom w:val="0"/>
      <w:divBdr>
        <w:top w:val="none" w:sz="0" w:space="0" w:color="auto"/>
        <w:left w:val="none" w:sz="0" w:space="0" w:color="auto"/>
        <w:bottom w:val="none" w:sz="0" w:space="0" w:color="auto"/>
        <w:right w:val="none" w:sz="0" w:space="0" w:color="auto"/>
      </w:divBdr>
    </w:div>
    <w:div w:id="270481511">
      <w:bodyDiv w:val="1"/>
      <w:marLeft w:val="0"/>
      <w:marRight w:val="0"/>
      <w:marTop w:val="0"/>
      <w:marBottom w:val="0"/>
      <w:divBdr>
        <w:top w:val="none" w:sz="0" w:space="0" w:color="auto"/>
        <w:left w:val="none" w:sz="0" w:space="0" w:color="auto"/>
        <w:bottom w:val="none" w:sz="0" w:space="0" w:color="auto"/>
        <w:right w:val="none" w:sz="0" w:space="0" w:color="auto"/>
      </w:divBdr>
      <w:divsChild>
        <w:div w:id="352652390">
          <w:marLeft w:val="0"/>
          <w:marRight w:val="0"/>
          <w:marTop w:val="0"/>
          <w:marBottom w:val="0"/>
          <w:divBdr>
            <w:top w:val="none" w:sz="0" w:space="0" w:color="auto"/>
            <w:left w:val="none" w:sz="0" w:space="0" w:color="auto"/>
            <w:bottom w:val="none" w:sz="0" w:space="0" w:color="auto"/>
            <w:right w:val="none" w:sz="0" w:space="0" w:color="auto"/>
          </w:divBdr>
          <w:divsChild>
            <w:div w:id="805314446">
              <w:marLeft w:val="0"/>
              <w:marRight w:val="0"/>
              <w:marTop w:val="0"/>
              <w:marBottom w:val="0"/>
              <w:divBdr>
                <w:top w:val="none" w:sz="0" w:space="0" w:color="auto"/>
                <w:left w:val="none" w:sz="0" w:space="0" w:color="auto"/>
                <w:bottom w:val="none" w:sz="0" w:space="0" w:color="auto"/>
                <w:right w:val="none" w:sz="0" w:space="0" w:color="auto"/>
              </w:divBdr>
            </w:div>
            <w:div w:id="717170667">
              <w:marLeft w:val="0"/>
              <w:marRight w:val="0"/>
              <w:marTop w:val="0"/>
              <w:marBottom w:val="0"/>
              <w:divBdr>
                <w:top w:val="none" w:sz="0" w:space="0" w:color="auto"/>
                <w:left w:val="none" w:sz="0" w:space="0" w:color="auto"/>
                <w:bottom w:val="none" w:sz="0" w:space="0" w:color="auto"/>
                <w:right w:val="none" w:sz="0" w:space="0" w:color="auto"/>
              </w:divBdr>
            </w:div>
            <w:div w:id="72435100">
              <w:marLeft w:val="0"/>
              <w:marRight w:val="0"/>
              <w:marTop w:val="0"/>
              <w:marBottom w:val="0"/>
              <w:divBdr>
                <w:top w:val="none" w:sz="0" w:space="0" w:color="auto"/>
                <w:left w:val="none" w:sz="0" w:space="0" w:color="auto"/>
                <w:bottom w:val="none" w:sz="0" w:space="0" w:color="auto"/>
                <w:right w:val="none" w:sz="0" w:space="0" w:color="auto"/>
              </w:divBdr>
            </w:div>
            <w:div w:id="371342220">
              <w:marLeft w:val="0"/>
              <w:marRight w:val="0"/>
              <w:marTop w:val="0"/>
              <w:marBottom w:val="0"/>
              <w:divBdr>
                <w:top w:val="none" w:sz="0" w:space="0" w:color="auto"/>
                <w:left w:val="none" w:sz="0" w:space="0" w:color="auto"/>
                <w:bottom w:val="none" w:sz="0" w:space="0" w:color="auto"/>
                <w:right w:val="none" w:sz="0" w:space="0" w:color="auto"/>
              </w:divBdr>
            </w:div>
            <w:div w:id="2138908512">
              <w:marLeft w:val="0"/>
              <w:marRight w:val="0"/>
              <w:marTop w:val="0"/>
              <w:marBottom w:val="0"/>
              <w:divBdr>
                <w:top w:val="none" w:sz="0" w:space="0" w:color="auto"/>
                <w:left w:val="none" w:sz="0" w:space="0" w:color="auto"/>
                <w:bottom w:val="none" w:sz="0" w:space="0" w:color="auto"/>
                <w:right w:val="none" w:sz="0" w:space="0" w:color="auto"/>
              </w:divBdr>
            </w:div>
            <w:div w:id="431585907">
              <w:marLeft w:val="0"/>
              <w:marRight w:val="0"/>
              <w:marTop w:val="0"/>
              <w:marBottom w:val="0"/>
              <w:divBdr>
                <w:top w:val="none" w:sz="0" w:space="0" w:color="auto"/>
                <w:left w:val="none" w:sz="0" w:space="0" w:color="auto"/>
                <w:bottom w:val="none" w:sz="0" w:space="0" w:color="auto"/>
                <w:right w:val="none" w:sz="0" w:space="0" w:color="auto"/>
              </w:divBdr>
            </w:div>
            <w:div w:id="950824957">
              <w:marLeft w:val="0"/>
              <w:marRight w:val="0"/>
              <w:marTop w:val="0"/>
              <w:marBottom w:val="0"/>
              <w:divBdr>
                <w:top w:val="none" w:sz="0" w:space="0" w:color="auto"/>
                <w:left w:val="none" w:sz="0" w:space="0" w:color="auto"/>
                <w:bottom w:val="none" w:sz="0" w:space="0" w:color="auto"/>
                <w:right w:val="none" w:sz="0" w:space="0" w:color="auto"/>
              </w:divBdr>
            </w:div>
            <w:div w:id="1653482352">
              <w:marLeft w:val="0"/>
              <w:marRight w:val="0"/>
              <w:marTop w:val="0"/>
              <w:marBottom w:val="0"/>
              <w:divBdr>
                <w:top w:val="none" w:sz="0" w:space="0" w:color="auto"/>
                <w:left w:val="none" w:sz="0" w:space="0" w:color="auto"/>
                <w:bottom w:val="none" w:sz="0" w:space="0" w:color="auto"/>
                <w:right w:val="none" w:sz="0" w:space="0" w:color="auto"/>
              </w:divBdr>
            </w:div>
            <w:div w:id="347487009">
              <w:marLeft w:val="0"/>
              <w:marRight w:val="0"/>
              <w:marTop w:val="0"/>
              <w:marBottom w:val="0"/>
              <w:divBdr>
                <w:top w:val="none" w:sz="0" w:space="0" w:color="auto"/>
                <w:left w:val="none" w:sz="0" w:space="0" w:color="auto"/>
                <w:bottom w:val="none" w:sz="0" w:space="0" w:color="auto"/>
                <w:right w:val="none" w:sz="0" w:space="0" w:color="auto"/>
              </w:divBdr>
            </w:div>
            <w:div w:id="229930153">
              <w:marLeft w:val="0"/>
              <w:marRight w:val="0"/>
              <w:marTop w:val="0"/>
              <w:marBottom w:val="0"/>
              <w:divBdr>
                <w:top w:val="none" w:sz="0" w:space="0" w:color="auto"/>
                <w:left w:val="none" w:sz="0" w:space="0" w:color="auto"/>
                <w:bottom w:val="none" w:sz="0" w:space="0" w:color="auto"/>
                <w:right w:val="none" w:sz="0" w:space="0" w:color="auto"/>
              </w:divBdr>
            </w:div>
            <w:div w:id="484857734">
              <w:marLeft w:val="0"/>
              <w:marRight w:val="0"/>
              <w:marTop w:val="0"/>
              <w:marBottom w:val="0"/>
              <w:divBdr>
                <w:top w:val="none" w:sz="0" w:space="0" w:color="auto"/>
                <w:left w:val="none" w:sz="0" w:space="0" w:color="auto"/>
                <w:bottom w:val="none" w:sz="0" w:space="0" w:color="auto"/>
                <w:right w:val="none" w:sz="0" w:space="0" w:color="auto"/>
              </w:divBdr>
            </w:div>
            <w:div w:id="1159730201">
              <w:marLeft w:val="0"/>
              <w:marRight w:val="0"/>
              <w:marTop w:val="0"/>
              <w:marBottom w:val="0"/>
              <w:divBdr>
                <w:top w:val="none" w:sz="0" w:space="0" w:color="auto"/>
                <w:left w:val="none" w:sz="0" w:space="0" w:color="auto"/>
                <w:bottom w:val="none" w:sz="0" w:space="0" w:color="auto"/>
                <w:right w:val="none" w:sz="0" w:space="0" w:color="auto"/>
              </w:divBdr>
            </w:div>
          </w:divsChild>
        </w:div>
        <w:div w:id="1069840567">
          <w:marLeft w:val="0"/>
          <w:marRight w:val="0"/>
          <w:marTop w:val="0"/>
          <w:marBottom w:val="0"/>
          <w:divBdr>
            <w:top w:val="none" w:sz="0" w:space="0" w:color="auto"/>
            <w:left w:val="none" w:sz="0" w:space="0" w:color="auto"/>
            <w:bottom w:val="none" w:sz="0" w:space="0" w:color="auto"/>
            <w:right w:val="none" w:sz="0" w:space="0" w:color="auto"/>
          </w:divBdr>
        </w:div>
        <w:div w:id="956255974">
          <w:marLeft w:val="0"/>
          <w:marRight w:val="0"/>
          <w:marTop w:val="0"/>
          <w:marBottom w:val="0"/>
          <w:divBdr>
            <w:top w:val="none" w:sz="0" w:space="0" w:color="auto"/>
            <w:left w:val="none" w:sz="0" w:space="0" w:color="auto"/>
            <w:bottom w:val="none" w:sz="0" w:space="0" w:color="auto"/>
            <w:right w:val="none" w:sz="0" w:space="0" w:color="auto"/>
          </w:divBdr>
        </w:div>
        <w:div w:id="1787238684">
          <w:marLeft w:val="0"/>
          <w:marRight w:val="0"/>
          <w:marTop w:val="0"/>
          <w:marBottom w:val="0"/>
          <w:divBdr>
            <w:top w:val="none" w:sz="0" w:space="0" w:color="auto"/>
            <w:left w:val="none" w:sz="0" w:space="0" w:color="auto"/>
            <w:bottom w:val="none" w:sz="0" w:space="0" w:color="auto"/>
            <w:right w:val="none" w:sz="0" w:space="0" w:color="auto"/>
          </w:divBdr>
        </w:div>
        <w:div w:id="1727029468">
          <w:marLeft w:val="0"/>
          <w:marRight w:val="0"/>
          <w:marTop w:val="0"/>
          <w:marBottom w:val="0"/>
          <w:divBdr>
            <w:top w:val="none" w:sz="0" w:space="0" w:color="auto"/>
            <w:left w:val="none" w:sz="0" w:space="0" w:color="auto"/>
            <w:bottom w:val="none" w:sz="0" w:space="0" w:color="auto"/>
            <w:right w:val="none" w:sz="0" w:space="0" w:color="auto"/>
          </w:divBdr>
        </w:div>
        <w:div w:id="1802843346">
          <w:marLeft w:val="0"/>
          <w:marRight w:val="0"/>
          <w:marTop w:val="0"/>
          <w:marBottom w:val="0"/>
          <w:divBdr>
            <w:top w:val="none" w:sz="0" w:space="0" w:color="auto"/>
            <w:left w:val="none" w:sz="0" w:space="0" w:color="auto"/>
            <w:bottom w:val="none" w:sz="0" w:space="0" w:color="auto"/>
            <w:right w:val="none" w:sz="0" w:space="0" w:color="auto"/>
          </w:divBdr>
        </w:div>
        <w:div w:id="42215090">
          <w:marLeft w:val="0"/>
          <w:marRight w:val="0"/>
          <w:marTop w:val="0"/>
          <w:marBottom w:val="0"/>
          <w:divBdr>
            <w:top w:val="none" w:sz="0" w:space="0" w:color="auto"/>
            <w:left w:val="none" w:sz="0" w:space="0" w:color="auto"/>
            <w:bottom w:val="none" w:sz="0" w:space="0" w:color="auto"/>
            <w:right w:val="none" w:sz="0" w:space="0" w:color="auto"/>
          </w:divBdr>
        </w:div>
      </w:divsChild>
    </w:div>
    <w:div w:id="534853190">
      <w:bodyDiv w:val="1"/>
      <w:marLeft w:val="0"/>
      <w:marRight w:val="0"/>
      <w:marTop w:val="0"/>
      <w:marBottom w:val="0"/>
      <w:divBdr>
        <w:top w:val="none" w:sz="0" w:space="0" w:color="auto"/>
        <w:left w:val="none" w:sz="0" w:space="0" w:color="auto"/>
        <w:bottom w:val="none" w:sz="0" w:space="0" w:color="auto"/>
        <w:right w:val="none" w:sz="0" w:space="0" w:color="auto"/>
      </w:divBdr>
    </w:div>
    <w:div w:id="566720896">
      <w:bodyDiv w:val="1"/>
      <w:marLeft w:val="0"/>
      <w:marRight w:val="0"/>
      <w:marTop w:val="0"/>
      <w:marBottom w:val="0"/>
      <w:divBdr>
        <w:top w:val="none" w:sz="0" w:space="0" w:color="auto"/>
        <w:left w:val="none" w:sz="0" w:space="0" w:color="auto"/>
        <w:bottom w:val="none" w:sz="0" w:space="0" w:color="auto"/>
        <w:right w:val="none" w:sz="0" w:space="0" w:color="auto"/>
      </w:divBdr>
    </w:div>
    <w:div w:id="566763759">
      <w:bodyDiv w:val="1"/>
      <w:marLeft w:val="0"/>
      <w:marRight w:val="0"/>
      <w:marTop w:val="0"/>
      <w:marBottom w:val="0"/>
      <w:divBdr>
        <w:top w:val="none" w:sz="0" w:space="0" w:color="auto"/>
        <w:left w:val="none" w:sz="0" w:space="0" w:color="auto"/>
        <w:bottom w:val="none" w:sz="0" w:space="0" w:color="auto"/>
        <w:right w:val="none" w:sz="0" w:space="0" w:color="auto"/>
      </w:divBdr>
    </w:div>
    <w:div w:id="656961872">
      <w:bodyDiv w:val="1"/>
      <w:marLeft w:val="0"/>
      <w:marRight w:val="0"/>
      <w:marTop w:val="0"/>
      <w:marBottom w:val="0"/>
      <w:divBdr>
        <w:top w:val="none" w:sz="0" w:space="0" w:color="auto"/>
        <w:left w:val="none" w:sz="0" w:space="0" w:color="auto"/>
        <w:bottom w:val="none" w:sz="0" w:space="0" w:color="auto"/>
        <w:right w:val="none" w:sz="0" w:space="0" w:color="auto"/>
      </w:divBdr>
    </w:div>
    <w:div w:id="698815662">
      <w:bodyDiv w:val="1"/>
      <w:marLeft w:val="0"/>
      <w:marRight w:val="0"/>
      <w:marTop w:val="0"/>
      <w:marBottom w:val="0"/>
      <w:divBdr>
        <w:top w:val="none" w:sz="0" w:space="0" w:color="auto"/>
        <w:left w:val="none" w:sz="0" w:space="0" w:color="auto"/>
        <w:bottom w:val="none" w:sz="0" w:space="0" w:color="auto"/>
        <w:right w:val="none" w:sz="0" w:space="0" w:color="auto"/>
      </w:divBdr>
      <w:divsChild>
        <w:div w:id="539711523">
          <w:marLeft w:val="0"/>
          <w:marRight w:val="0"/>
          <w:marTop w:val="0"/>
          <w:marBottom w:val="0"/>
          <w:divBdr>
            <w:top w:val="none" w:sz="0" w:space="0" w:color="auto"/>
            <w:left w:val="none" w:sz="0" w:space="0" w:color="auto"/>
            <w:bottom w:val="none" w:sz="0" w:space="0" w:color="auto"/>
            <w:right w:val="none" w:sz="0" w:space="0" w:color="auto"/>
          </w:divBdr>
        </w:div>
        <w:div w:id="599535062">
          <w:marLeft w:val="0"/>
          <w:marRight w:val="0"/>
          <w:marTop w:val="0"/>
          <w:marBottom w:val="0"/>
          <w:divBdr>
            <w:top w:val="none" w:sz="0" w:space="0" w:color="auto"/>
            <w:left w:val="none" w:sz="0" w:space="0" w:color="auto"/>
            <w:bottom w:val="none" w:sz="0" w:space="0" w:color="auto"/>
            <w:right w:val="none" w:sz="0" w:space="0" w:color="auto"/>
          </w:divBdr>
        </w:div>
        <w:div w:id="1101954478">
          <w:marLeft w:val="0"/>
          <w:marRight w:val="0"/>
          <w:marTop w:val="0"/>
          <w:marBottom w:val="0"/>
          <w:divBdr>
            <w:top w:val="none" w:sz="0" w:space="0" w:color="auto"/>
            <w:left w:val="none" w:sz="0" w:space="0" w:color="auto"/>
            <w:bottom w:val="none" w:sz="0" w:space="0" w:color="auto"/>
            <w:right w:val="none" w:sz="0" w:space="0" w:color="auto"/>
          </w:divBdr>
        </w:div>
        <w:div w:id="1185484789">
          <w:marLeft w:val="0"/>
          <w:marRight w:val="0"/>
          <w:marTop w:val="0"/>
          <w:marBottom w:val="0"/>
          <w:divBdr>
            <w:top w:val="none" w:sz="0" w:space="0" w:color="auto"/>
            <w:left w:val="none" w:sz="0" w:space="0" w:color="auto"/>
            <w:bottom w:val="none" w:sz="0" w:space="0" w:color="auto"/>
            <w:right w:val="none" w:sz="0" w:space="0" w:color="auto"/>
          </w:divBdr>
        </w:div>
      </w:divsChild>
    </w:div>
    <w:div w:id="779296854">
      <w:bodyDiv w:val="1"/>
      <w:marLeft w:val="0"/>
      <w:marRight w:val="0"/>
      <w:marTop w:val="0"/>
      <w:marBottom w:val="0"/>
      <w:divBdr>
        <w:top w:val="none" w:sz="0" w:space="0" w:color="auto"/>
        <w:left w:val="none" w:sz="0" w:space="0" w:color="auto"/>
        <w:bottom w:val="none" w:sz="0" w:space="0" w:color="auto"/>
        <w:right w:val="none" w:sz="0" w:space="0" w:color="auto"/>
      </w:divBdr>
      <w:divsChild>
        <w:div w:id="1199782009">
          <w:marLeft w:val="0"/>
          <w:marRight w:val="0"/>
          <w:marTop w:val="0"/>
          <w:marBottom w:val="0"/>
          <w:divBdr>
            <w:top w:val="none" w:sz="0" w:space="0" w:color="auto"/>
            <w:left w:val="none" w:sz="0" w:space="0" w:color="auto"/>
            <w:bottom w:val="none" w:sz="0" w:space="0" w:color="auto"/>
            <w:right w:val="none" w:sz="0" w:space="0" w:color="auto"/>
          </w:divBdr>
        </w:div>
        <w:div w:id="196235238">
          <w:marLeft w:val="0"/>
          <w:marRight w:val="0"/>
          <w:marTop w:val="0"/>
          <w:marBottom w:val="0"/>
          <w:divBdr>
            <w:top w:val="none" w:sz="0" w:space="0" w:color="auto"/>
            <w:left w:val="none" w:sz="0" w:space="0" w:color="auto"/>
            <w:bottom w:val="none" w:sz="0" w:space="0" w:color="auto"/>
            <w:right w:val="none" w:sz="0" w:space="0" w:color="auto"/>
          </w:divBdr>
        </w:div>
        <w:div w:id="1150026321">
          <w:marLeft w:val="0"/>
          <w:marRight w:val="0"/>
          <w:marTop w:val="0"/>
          <w:marBottom w:val="0"/>
          <w:divBdr>
            <w:top w:val="none" w:sz="0" w:space="0" w:color="auto"/>
            <w:left w:val="none" w:sz="0" w:space="0" w:color="auto"/>
            <w:bottom w:val="none" w:sz="0" w:space="0" w:color="auto"/>
            <w:right w:val="none" w:sz="0" w:space="0" w:color="auto"/>
          </w:divBdr>
        </w:div>
        <w:div w:id="1744374426">
          <w:marLeft w:val="0"/>
          <w:marRight w:val="0"/>
          <w:marTop w:val="0"/>
          <w:marBottom w:val="0"/>
          <w:divBdr>
            <w:top w:val="none" w:sz="0" w:space="0" w:color="auto"/>
            <w:left w:val="none" w:sz="0" w:space="0" w:color="auto"/>
            <w:bottom w:val="none" w:sz="0" w:space="0" w:color="auto"/>
            <w:right w:val="none" w:sz="0" w:space="0" w:color="auto"/>
          </w:divBdr>
        </w:div>
      </w:divsChild>
    </w:div>
    <w:div w:id="782269396">
      <w:bodyDiv w:val="1"/>
      <w:marLeft w:val="0"/>
      <w:marRight w:val="0"/>
      <w:marTop w:val="0"/>
      <w:marBottom w:val="0"/>
      <w:divBdr>
        <w:top w:val="none" w:sz="0" w:space="0" w:color="auto"/>
        <w:left w:val="none" w:sz="0" w:space="0" w:color="auto"/>
        <w:bottom w:val="none" w:sz="0" w:space="0" w:color="auto"/>
        <w:right w:val="none" w:sz="0" w:space="0" w:color="auto"/>
      </w:divBdr>
      <w:divsChild>
        <w:div w:id="2008943554">
          <w:marLeft w:val="0"/>
          <w:marRight w:val="0"/>
          <w:marTop w:val="0"/>
          <w:marBottom w:val="0"/>
          <w:divBdr>
            <w:top w:val="none" w:sz="0" w:space="0" w:color="auto"/>
            <w:left w:val="none" w:sz="0" w:space="0" w:color="auto"/>
            <w:bottom w:val="none" w:sz="0" w:space="0" w:color="auto"/>
            <w:right w:val="none" w:sz="0" w:space="0" w:color="auto"/>
          </w:divBdr>
        </w:div>
        <w:div w:id="678695425">
          <w:marLeft w:val="0"/>
          <w:marRight w:val="0"/>
          <w:marTop w:val="0"/>
          <w:marBottom w:val="0"/>
          <w:divBdr>
            <w:top w:val="none" w:sz="0" w:space="0" w:color="auto"/>
            <w:left w:val="none" w:sz="0" w:space="0" w:color="auto"/>
            <w:bottom w:val="none" w:sz="0" w:space="0" w:color="auto"/>
            <w:right w:val="none" w:sz="0" w:space="0" w:color="auto"/>
          </w:divBdr>
        </w:div>
      </w:divsChild>
    </w:div>
    <w:div w:id="942493897">
      <w:bodyDiv w:val="1"/>
      <w:marLeft w:val="0"/>
      <w:marRight w:val="0"/>
      <w:marTop w:val="0"/>
      <w:marBottom w:val="0"/>
      <w:divBdr>
        <w:top w:val="none" w:sz="0" w:space="0" w:color="auto"/>
        <w:left w:val="none" w:sz="0" w:space="0" w:color="auto"/>
        <w:bottom w:val="none" w:sz="0" w:space="0" w:color="auto"/>
        <w:right w:val="none" w:sz="0" w:space="0" w:color="auto"/>
      </w:divBdr>
    </w:div>
    <w:div w:id="1004472188">
      <w:bodyDiv w:val="1"/>
      <w:marLeft w:val="0"/>
      <w:marRight w:val="0"/>
      <w:marTop w:val="0"/>
      <w:marBottom w:val="0"/>
      <w:divBdr>
        <w:top w:val="none" w:sz="0" w:space="0" w:color="auto"/>
        <w:left w:val="none" w:sz="0" w:space="0" w:color="auto"/>
        <w:bottom w:val="none" w:sz="0" w:space="0" w:color="auto"/>
        <w:right w:val="none" w:sz="0" w:space="0" w:color="auto"/>
      </w:divBdr>
    </w:div>
    <w:div w:id="1057631713">
      <w:bodyDiv w:val="1"/>
      <w:marLeft w:val="0"/>
      <w:marRight w:val="0"/>
      <w:marTop w:val="0"/>
      <w:marBottom w:val="0"/>
      <w:divBdr>
        <w:top w:val="none" w:sz="0" w:space="0" w:color="auto"/>
        <w:left w:val="none" w:sz="0" w:space="0" w:color="auto"/>
        <w:bottom w:val="none" w:sz="0" w:space="0" w:color="auto"/>
        <w:right w:val="none" w:sz="0" w:space="0" w:color="auto"/>
      </w:divBdr>
      <w:divsChild>
        <w:div w:id="1481271825">
          <w:marLeft w:val="0"/>
          <w:marRight w:val="0"/>
          <w:marTop w:val="0"/>
          <w:marBottom w:val="0"/>
          <w:divBdr>
            <w:top w:val="none" w:sz="0" w:space="0" w:color="auto"/>
            <w:left w:val="none" w:sz="0" w:space="0" w:color="auto"/>
            <w:bottom w:val="none" w:sz="0" w:space="0" w:color="auto"/>
            <w:right w:val="none" w:sz="0" w:space="0" w:color="auto"/>
          </w:divBdr>
          <w:divsChild>
            <w:div w:id="737435657">
              <w:marLeft w:val="0"/>
              <w:marRight w:val="0"/>
              <w:marTop w:val="0"/>
              <w:marBottom w:val="0"/>
              <w:divBdr>
                <w:top w:val="none" w:sz="0" w:space="0" w:color="auto"/>
                <w:left w:val="none" w:sz="0" w:space="0" w:color="auto"/>
                <w:bottom w:val="none" w:sz="0" w:space="0" w:color="auto"/>
                <w:right w:val="none" w:sz="0" w:space="0" w:color="auto"/>
              </w:divBdr>
            </w:div>
            <w:div w:id="1429959786">
              <w:marLeft w:val="0"/>
              <w:marRight w:val="0"/>
              <w:marTop w:val="0"/>
              <w:marBottom w:val="0"/>
              <w:divBdr>
                <w:top w:val="none" w:sz="0" w:space="0" w:color="auto"/>
                <w:left w:val="none" w:sz="0" w:space="0" w:color="auto"/>
                <w:bottom w:val="none" w:sz="0" w:space="0" w:color="auto"/>
                <w:right w:val="none" w:sz="0" w:space="0" w:color="auto"/>
              </w:divBdr>
            </w:div>
            <w:div w:id="707415331">
              <w:marLeft w:val="0"/>
              <w:marRight w:val="0"/>
              <w:marTop w:val="0"/>
              <w:marBottom w:val="0"/>
              <w:divBdr>
                <w:top w:val="none" w:sz="0" w:space="0" w:color="auto"/>
                <w:left w:val="none" w:sz="0" w:space="0" w:color="auto"/>
                <w:bottom w:val="none" w:sz="0" w:space="0" w:color="auto"/>
                <w:right w:val="none" w:sz="0" w:space="0" w:color="auto"/>
              </w:divBdr>
            </w:div>
            <w:div w:id="1767266691">
              <w:marLeft w:val="0"/>
              <w:marRight w:val="0"/>
              <w:marTop w:val="0"/>
              <w:marBottom w:val="0"/>
              <w:divBdr>
                <w:top w:val="none" w:sz="0" w:space="0" w:color="auto"/>
                <w:left w:val="none" w:sz="0" w:space="0" w:color="auto"/>
                <w:bottom w:val="none" w:sz="0" w:space="0" w:color="auto"/>
                <w:right w:val="none" w:sz="0" w:space="0" w:color="auto"/>
              </w:divBdr>
            </w:div>
            <w:div w:id="616109537">
              <w:marLeft w:val="0"/>
              <w:marRight w:val="0"/>
              <w:marTop w:val="0"/>
              <w:marBottom w:val="0"/>
              <w:divBdr>
                <w:top w:val="none" w:sz="0" w:space="0" w:color="auto"/>
                <w:left w:val="none" w:sz="0" w:space="0" w:color="auto"/>
                <w:bottom w:val="none" w:sz="0" w:space="0" w:color="auto"/>
                <w:right w:val="none" w:sz="0" w:space="0" w:color="auto"/>
              </w:divBdr>
            </w:div>
            <w:div w:id="1909227347">
              <w:marLeft w:val="0"/>
              <w:marRight w:val="0"/>
              <w:marTop w:val="0"/>
              <w:marBottom w:val="0"/>
              <w:divBdr>
                <w:top w:val="none" w:sz="0" w:space="0" w:color="auto"/>
                <w:left w:val="none" w:sz="0" w:space="0" w:color="auto"/>
                <w:bottom w:val="none" w:sz="0" w:space="0" w:color="auto"/>
                <w:right w:val="none" w:sz="0" w:space="0" w:color="auto"/>
              </w:divBdr>
            </w:div>
            <w:div w:id="1022053767">
              <w:marLeft w:val="0"/>
              <w:marRight w:val="0"/>
              <w:marTop w:val="0"/>
              <w:marBottom w:val="0"/>
              <w:divBdr>
                <w:top w:val="none" w:sz="0" w:space="0" w:color="auto"/>
                <w:left w:val="none" w:sz="0" w:space="0" w:color="auto"/>
                <w:bottom w:val="none" w:sz="0" w:space="0" w:color="auto"/>
                <w:right w:val="none" w:sz="0" w:space="0" w:color="auto"/>
              </w:divBdr>
            </w:div>
            <w:div w:id="1275164979">
              <w:marLeft w:val="0"/>
              <w:marRight w:val="0"/>
              <w:marTop w:val="0"/>
              <w:marBottom w:val="0"/>
              <w:divBdr>
                <w:top w:val="none" w:sz="0" w:space="0" w:color="auto"/>
                <w:left w:val="none" w:sz="0" w:space="0" w:color="auto"/>
                <w:bottom w:val="none" w:sz="0" w:space="0" w:color="auto"/>
                <w:right w:val="none" w:sz="0" w:space="0" w:color="auto"/>
              </w:divBdr>
            </w:div>
            <w:div w:id="882136915">
              <w:marLeft w:val="0"/>
              <w:marRight w:val="0"/>
              <w:marTop w:val="0"/>
              <w:marBottom w:val="0"/>
              <w:divBdr>
                <w:top w:val="none" w:sz="0" w:space="0" w:color="auto"/>
                <w:left w:val="none" w:sz="0" w:space="0" w:color="auto"/>
                <w:bottom w:val="none" w:sz="0" w:space="0" w:color="auto"/>
                <w:right w:val="none" w:sz="0" w:space="0" w:color="auto"/>
              </w:divBdr>
            </w:div>
            <w:div w:id="528953688">
              <w:marLeft w:val="0"/>
              <w:marRight w:val="0"/>
              <w:marTop w:val="0"/>
              <w:marBottom w:val="0"/>
              <w:divBdr>
                <w:top w:val="none" w:sz="0" w:space="0" w:color="auto"/>
                <w:left w:val="none" w:sz="0" w:space="0" w:color="auto"/>
                <w:bottom w:val="none" w:sz="0" w:space="0" w:color="auto"/>
                <w:right w:val="none" w:sz="0" w:space="0" w:color="auto"/>
              </w:divBdr>
            </w:div>
            <w:div w:id="321158726">
              <w:marLeft w:val="0"/>
              <w:marRight w:val="0"/>
              <w:marTop w:val="0"/>
              <w:marBottom w:val="0"/>
              <w:divBdr>
                <w:top w:val="none" w:sz="0" w:space="0" w:color="auto"/>
                <w:left w:val="none" w:sz="0" w:space="0" w:color="auto"/>
                <w:bottom w:val="none" w:sz="0" w:space="0" w:color="auto"/>
                <w:right w:val="none" w:sz="0" w:space="0" w:color="auto"/>
              </w:divBdr>
            </w:div>
            <w:div w:id="2045013746">
              <w:marLeft w:val="0"/>
              <w:marRight w:val="0"/>
              <w:marTop w:val="0"/>
              <w:marBottom w:val="0"/>
              <w:divBdr>
                <w:top w:val="none" w:sz="0" w:space="0" w:color="auto"/>
                <w:left w:val="none" w:sz="0" w:space="0" w:color="auto"/>
                <w:bottom w:val="none" w:sz="0" w:space="0" w:color="auto"/>
                <w:right w:val="none" w:sz="0" w:space="0" w:color="auto"/>
              </w:divBdr>
            </w:div>
          </w:divsChild>
        </w:div>
        <w:div w:id="952781937">
          <w:marLeft w:val="0"/>
          <w:marRight w:val="0"/>
          <w:marTop w:val="0"/>
          <w:marBottom w:val="0"/>
          <w:divBdr>
            <w:top w:val="none" w:sz="0" w:space="0" w:color="auto"/>
            <w:left w:val="none" w:sz="0" w:space="0" w:color="auto"/>
            <w:bottom w:val="none" w:sz="0" w:space="0" w:color="auto"/>
            <w:right w:val="none" w:sz="0" w:space="0" w:color="auto"/>
          </w:divBdr>
        </w:div>
        <w:div w:id="621423814">
          <w:marLeft w:val="0"/>
          <w:marRight w:val="0"/>
          <w:marTop w:val="0"/>
          <w:marBottom w:val="0"/>
          <w:divBdr>
            <w:top w:val="none" w:sz="0" w:space="0" w:color="auto"/>
            <w:left w:val="none" w:sz="0" w:space="0" w:color="auto"/>
            <w:bottom w:val="none" w:sz="0" w:space="0" w:color="auto"/>
            <w:right w:val="none" w:sz="0" w:space="0" w:color="auto"/>
          </w:divBdr>
        </w:div>
        <w:div w:id="1104306335">
          <w:marLeft w:val="0"/>
          <w:marRight w:val="0"/>
          <w:marTop w:val="0"/>
          <w:marBottom w:val="0"/>
          <w:divBdr>
            <w:top w:val="none" w:sz="0" w:space="0" w:color="auto"/>
            <w:left w:val="none" w:sz="0" w:space="0" w:color="auto"/>
            <w:bottom w:val="none" w:sz="0" w:space="0" w:color="auto"/>
            <w:right w:val="none" w:sz="0" w:space="0" w:color="auto"/>
          </w:divBdr>
        </w:div>
        <w:div w:id="1442069564">
          <w:marLeft w:val="0"/>
          <w:marRight w:val="0"/>
          <w:marTop w:val="0"/>
          <w:marBottom w:val="0"/>
          <w:divBdr>
            <w:top w:val="none" w:sz="0" w:space="0" w:color="auto"/>
            <w:left w:val="none" w:sz="0" w:space="0" w:color="auto"/>
            <w:bottom w:val="none" w:sz="0" w:space="0" w:color="auto"/>
            <w:right w:val="none" w:sz="0" w:space="0" w:color="auto"/>
          </w:divBdr>
        </w:div>
        <w:div w:id="1839536452">
          <w:marLeft w:val="0"/>
          <w:marRight w:val="0"/>
          <w:marTop w:val="0"/>
          <w:marBottom w:val="0"/>
          <w:divBdr>
            <w:top w:val="none" w:sz="0" w:space="0" w:color="auto"/>
            <w:left w:val="none" w:sz="0" w:space="0" w:color="auto"/>
            <w:bottom w:val="none" w:sz="0" w:space="0" w:color="auto"/>
            <w:right w:val="none" w:sz="0" w:space="0" w:color="auto"/>
          </w:divBdr>
        </w:div>
        <w:div w:id="1204633963">
          <w:marLeft w:val="0"/>
          <w:marRight w:val="0"/>
          <w:marTop w:val="0"/>
          <w:marBottom w:val="0"/>
          <w:divBdr>
            <w:top w:val="none" w:sz="0" w:space="0" w:color="auto"/>
            <w:left w:val="none" w:sz="0" w:space="0" w:color="auto"/>
            <w:bottom w:val="none" w:sz="0" w:space="0" w:color="auto"/>
            <w:right w:val="none" w:sz="0" w:space="0" w:color="auto"/>
          </w:divBdr>
        </w:div>
      </w:divsChild>
    </w:div>
    <w:div w:id="1068917922">
      <w:bodyDiv w:val="1"/>
      <w:marLeft w:val="0"/>
      <w:marRight w:val="0"/>
      <w:marTop w:val="0"/>
      <w:marBottom w:val="0"/>
      <w:divBdr>
        <w:top w:val="none" w:sz="0" w:space="0" w:color="auto"/>
        <w:left w:val="none" w:sz="0" w:space="0" w:color="auto"/>
        <w:bottom w:val="none" w:sz="0" w:space="0" w:color="auto"/>
        <w:right w:val="none" w:sz="0" w:space="0" w:color="auto"/>
      </w:divBdr>
    </w:div>
    <w:div w:id="1151748357">
      <w:bodyDiv w:val="1"/>
      <w:marLeft w:val="0"/>
      <w:marRight w:val="0"/>
      <w:marTop w:val="0"/>
      <w:marBottom w:val="0"/>
      <w:divBdr>
        <w:top w:val="none" w:sz="0" w:space="0" w:color="auto"/>
        <w:left w:val="none" w:sz="0" w:space="0" w:color="auto"/>
        <w:bottom w:val="none" w:sz="0" w:space="0" w:color="auto"/>
        <w:right w:val="none" w:sz="0" w:space="0" w:color="auto"/>
      </w:divBdr>
    </w:div>
    <w:div w:id="1161434505">
      <w:bodyDiv w:val="1"/>
      <w:marLeft w:val="0"/>
      <w:marRight w:val="0"/>
      <w:marTop w:val="0"/>
      <w:marBottom w:val="0"/>
      <w:divBdr>
        <w:top w:val="none" w:sz="0" w:space="0" w:color="auto"/>
        <w:left w:val="none" w:sz="0" w:space="0" w:color="auto"/>
        <w:bottom w:val="none" w:sz="0" w:space="0" w:color="auto"/>
        <w:right w:val="none" w:sz="0" w:space="0" w:color="auto"/>
      </w:divBdr>
      <w:divsChild>
        <w:div w:id="1449809987">
          <w:marLeft w:val="0"/>
          <w:marRight w:val="0"/>
          <w:marTop w:val="0"/>
          <w:marBottom w:val="0"/>
          <w:divBdr>
            <w:top w:val="none" w:sz="0" w:space="0" w:color="auto"/>
            <w:left w:val="none" w:sz="0" w:space="0" w:color="auto"/>
            <w:bottom w:val="none" w:sz="0" w:space="0" w:color="auto"/>
            <w:right w:val="none" w:sz="0" w:space="0" w:color="auto"/>
          </w:divBdr>
        </w:div>
        <w:div w:id="641736943">
          <w:marLeft w:val="0"/>
          <w:marRight w:val="0"/>
          <w:marTop w:val="0"/>
          <w:marBottom w:val="0"/>
          <w:divBdr>
            <w:top w:val="none" w:sz="0" w:space="0" w:color="auto"/>
            <w:left w:val="none" w:sz="0" w:space="0" w:color="auto"/>
            <w:bottom w:val="none" w:sz="0" w:space="0" w:color="auto"/>
            <w:right w:val="none" w:sz="0" w:space="0" w:color="auto"/>
          </w:divBdr>
        </w:div>
        <w:div w:id="2000618341">
          <w:marLeft w:val="0"/>
          <w:marRight w:val="0"/>
          <w:marTop w:val="0"/>
          <w:marBottom w:val="0"/>
          <w:divBdr>
            <w:top w:val="none" w:sz="0" w:space="0" w:color="auto"/>
            <w:left w:val="none" w:sz="0" w:space="0" w:color="auto"/>
            <w:bottom w:val="none" w:sz="0" w:space="0" w:color="auto"/>
            <w:right w:val="none" w:sz="0" w:space="0" w:color="auto"/>
          </w:divBdr>
        </w:div>
        <w:div w:id="1099372898">
          <w:marLeft w:val="0"/>
          <w:marRight w:val="0"/>
          <w:marTop w:val="0"/>
          <w:marBottom w:val="0"/>
          <w:divBdr>
            <w:top w:val="none" w:sz="0" w:space="0" w:color="auto"/>
            <w:left w:val="none" w:sz="0" w:space="0" w:color="auto"/>
            <w:bottom w:val="none" w:sz="0" w:space="0" w:color="auto"/>
            <w:right w:val="none" w:sz="0" w:space="0" w:color="auto"/>
          </w:divBdr>
        </w:div>
      </w:divsChild>
    </w:div>
    <w:div w:id="1499424349">
      <w:bodyDiv w:val="1"/>
      <w:marLeft w:val="0"/>
      <w:marRight w:val="0"/>
      <w:marTop w:val="0"/>
      <w:marBottom w:val="0"/>
      <w:divBdr>
        <w:top w:val="none" w:sz="0" w:space="0" w:color="auto"/>
        <w:left w:val="none" w:sz="0" w:space="0" w:color="auto"/>
        <w:bottom w:val="none" w:sz="0" w:space="0" w:color="auto"/>
        <w:right w:val="none" w:sz="0" w:space="0" w:color="auto"/>
      </w:divBdr>
    </w:div>
    <w:div w:id="1502040503">
      <w:bodyDiv w:val="1"/>
      <w:marLeft w:val="0"/>
      <w:marRight w:val="0"/>
      <w:marTop w:val="0"/>
      <w:marBottom w:val="0"/>
      <w:divBdr>
        <w:top w:val="none" w:sz="0" w:space="0" w:color="auto"/>
        <w:left w:val="none" w:sz="0" w:space="0" w:color="auto"/>
        <w:bottom w:val="none" w:sz="0" w:space="0" w:color="auto"/>
        <w:right w:val="none" w:sz="0" w:space="0" w:color="auto"/>
      </w:divBdr>
    </w:div>
    <w:div w:id="1590655545">
      <w:bodyDiv w:val="1"/>
      <w:marLeft w:val="0"/>
      <w:marRight w:val="0"/>
      <w:marTop w:val="0"/>
      <w:marBottom w:val="0"/>
      <w:divBdr>
        <w:top w:val="none" w:sz="0" w:space="0" w:color="auto"/>
        <w:left w:val="none" w:sz="0" w:space="0" w:color="auto"/>
        <w:bottom w:val="none" w:sz="0" w:space="0" w:color="auto"/>
        <w:right w:val="none" w:sz="0" w:space="0" w:color="auto"/>
      </w:divBdr>
      <w:divsChild>
        <w:div w:id="438910019">
          <w:marLeft w:val="0"/>
          <w:marRight w:val="0"/>
          <w:marTop w:val="0"/>
          <w:marBottom w:val="0"/>
          <w:divBdr>
            <w:top w:val="none" w:sz="0" w:space="0" w:color="auto"/>
            <w:left w:val="none" w:sz="0" w:space="0" w:color="auto"/>
            <w:bottom w:val="none" w:sz="0" w:space="0" w:color="auto"/>
            <w:right w:val="none" w:sz="0" w:space="0" w:color="auto"/>
          </w:divBdr>
          <w:divsChild>
            <w:div w:id="70779201">
              <w:marLeft w:val="0"/>
              <w:marRight w:val="0"/>
              <w:marTop w:val="0"/>
              <w:marBottom w:val="0"/>
              <w:divBdr>
                <w:top w:val="none" w:sz="0" w:space="0" w:color="auto"/>
                <w:left w:val="none" w:sz="0" w:space="0" w:color="auto"/>
                <w:bottom w:val="none" w:sz="0" w:space="0" w:color="auto"/>
                <w:right w:val="none" w:sz="0" w:space="0" w:color="auto"/>
              </w:divBdr>
            </w:div>
          </w:divsChild>
        </w:div>
        <w:div w:id="320546732">
          <w:marLeft w:val="0"/>
          <w:marRight w:val="0"/>
          <w:marTop w:val="0"/>
          <w:marBottom w:val="0"/>
          <w:divBdr>
            <w:top w:val="none" w:sz="0" w:space="0" w:color="auto"/>
            <w:left w:val="none" w:sz="0" w:space="0" w:color="auto"/>
            <w:bottom w:val="none" w:sz="0" w:space="0" w:color="auto"/>
            <w:right w:val="none" w:sz="0" w:space="0" w:color="auto"/>
          </w:divBdr>
          <w:divsChild>
            <w:div w:id="17457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73749">
      <w:bodyDiv w:val="1"/>
      <w:marLeft w:val="0"/>
      <w:marRight w:val="0"/>
      <w:marTop w:val="0"/>
      <w:marBottom w:val="0"/>
      <w:divBdr>
        <w:top w:val="none" w:sz="0" w:space="0" w:color="auto"/>
        <w:left w:val="none" w:sz="0" w:space="0" w:color="auto"/>
        <w:bottom w:val="none" w:sz="0" w:space="0" w:color="auto"/>
        <w:right w:val="none" w:sz="0" w:space="0" w:color="auto"/>
      </w:divBdr>
      <w:divsChild>
        <w:div w:id="654648096">
          <w:marLeft w:val="0"/>
          <w:marRight w:val="0"/>
          <w:marTop w:val="0"/>
          <w:marBottom w:val="0"/>
          <w:divBdr>
            <w:top w:val="none" w:sz="0" w:space="0" w:color="auto"/>
            <w:left w:val="none" w:sz="0" w:space="0" w:color="auto"/>
            <w:bottom w:val="none" w:sz="0" w:space="0" w:color="auto"/>
            <w:right w:val="none" w:sz="0" w:space="0" w:color="auto"/>
          </w:divBdr>
          <w:divsChild>
            <w:div w:id="1934589410">
              <w:marLeft w:val="0"/>
              <w:marRight w:val="0"/>
              <w:marTop w:val="0"/>
              <w:marBottom w:val="0"/>
              <w:divBdr>
                <w:top w:val="none" w:sz="0" w:space="0" w:color="auto"/>
                <w:left w:val="none" w:sz="0" w:space="0" w:color="auto"/>
                <w:bottom w:val="none" w:sz="0" w:space="0" w:color="auto"/>
                <w:right w:val="none" w:sz="0" w:space="0" w:color="auto"/>
              </w:divBdr>
            </w:div>
            <w:div w:id="1726101128">
              <w:marLeft w:val="0"/>
              <w:marRight w:val="0"/>
              <w:marTop w:val="0"/>
              <w:marBottom w:val="0"/>
              <w:divBdr>
                <w:top w:val="none" w:sz="0" w:space="0" w:color="auto"/>
                <w:left w:val="none" w:sz="0" w:space="0" w:color="auto"/>
                <w:bottom w:val="none" w:sz="0" w:space="0" w:color="auto"/>
                <w:right w:val="none" w:sz="0" w:space="0" w:color="auto"/>
              </w:divBdr>
            </w:div>
            <w:div w:id="637688827">
              <w:marLeft w:val="0"/>
              <w:marRight w:val="0"/>
              <w:marTop w:val="0"/>
              <w:marBottom w:val="0"/>
              <w:divBdr>
                <w:top w:val="none" w:sz="0" w:space="0" w:color="auto"/>
                <w:left w:val="none" w:sz="0" w:space="0" w:color="auto"/>
                <w:bottom w:val="none" w:sz="0" w:space="0" w:color="auto"/>
                <w:right w:val="none" w:sz="0" w:space="0" w:color="auto"/>
              </w:divBdr>
            </w:div>
            <w:div w:id="1356540538">
              <w:marLeft w:val="0"/>
              <w:marRight w:val="0"/>
              <w:marTop w:val="0"/>
              <w:marBottom w:val="0"/>
              <w:divBdr>
                <w:top w:val="none" w:sz="0" w:space="0" w:color="auto"/>
                <w:left w:val="none" w:sz="0" w:space="0" w:color="auto"/>
                <w:bottom w:val="none" w:sz="0" w:space="0" w:color="auto"/>
                <w:right w:val="none" w:sz="0" w:space="0" w:color="auto"/>
              </w:divBdr>
            </w:div>
            <w:div w:id="818612357">
              <w:marLeft w:val="0"/>
              <w:marRight w:val="0"/>
              <w:marTop w:val="0"/>
              <w:marBottom w:val="0"/>
              <w:divBdr>
                <w:top w:val="none" w:sz="0" w:space="0" w:color="auto"/>
                <w:left w:val="none" w:sz="0" w:space="0" w:color="auto"/>
                <w:bottom w:val="none" w:sz="0" w:space="0" w:color="auto"/>
                <w:right w:val="none" w:sz="0" w:space="0" w:color="auto"/>
              </w:divBdr>
            </w:div>
            <w:div w:id="1663968070">
              <w:marLeft w:val="0"/>
              <w:marRight w:val="0"/>
              <w:marTop w:val="0"/>
              <w:marBottom w:val="0"/>
              <w:divBdr>
                <w:top w:val="none" w:sz="0" w:space="0" w:color="auto"/>
                <w:left w:val="none" w:sz="0" w:space="0" w:color="auto"/>
                <w:bottom w:val="none" w:sz="0" w:space="0" w:color="auto"/>
                <w:right w:val="none" w:sz="0" w:space="0" w:color="auto"/>
              </w:divBdr>
            </w:div>
            <w:div w:id="1204900967">
              <w:marLeft w:val="0"/>
              <w:marRight w:val="0"/>
              <w:marTop w:val="0"/>
              <w:marBottom w:val="0"/>
              <w:divBdr>
                <w:top w:val="none" w:sz="0" w:space="0" w:color="auto"/>
                <w:left w:val="none" w:sz="0" w:space="0" w:color="auto"/>
                <w:bottom w:val="none" w:sz="0" w:space="0" w:color="auto"/>
                <w:right w:val="none" w:sz="0" w:space="0" w:color="auto"/>
              </w:divBdr>
            </w:div>
            <w:div w:id="153768692">
              <w:marLeft w:val="0"/>
              <w:marRight w:val="0"/>
              <w:marTop w:val="0"/>
              <w:marBottom w:val="0"/>
              <w:divBdr>
                <w:top w:val="none" w:sz="0" w:space="0" w:color="auto"/>
                <w:left w:val="none" w:sz="0" w:space="0" w:color="auto"/>
                <w:bottom w:val="none" w:sz="0" w:space="0" w:color="auto"/>
                <w:right w:val="none" w:sz="0" w:space="0" w:color="auto"/>
              </w:divBdr>
            </w:div>
            <w:div w:id="216937069">
              <w:marLeft w:val="0"/>
              <w:marRight w:val="0"/>
              <w:marTop w:val="0"/>
              <w:marBottom w:val="0"/>
              <w:divBdr>
                <w:top w:val="none" w:sz="0" w:space="0" w:color="auto"/>
                <w:left w:val="none" w:sz="0" w:space="0" w:color="auto"/>
                <w:bottom w:val="none" w:sz="0" w:space="0" w:color="auto"/>
                <w:right w:val="none" w:sz="0" w:space="0" w:color="auto"/>
              </w:divBdr>
            </w:div>
            <w:div w:id="145128158">
              <w:marLeft w:val="0"/>
              <w:marRight w:val="0"/>
              <w:marTop w:val="0"/>
              <w:marBottom w:val="0"/>
              <w:divBdr>
                <w:top w:val="none" w:sz="0" w:space="0" w:color="auto"/>
                <w:left w:val="none" w:sz="0" w:space="0" w:color="auto"/>
                <w:bottom w:val="none" w:sz="0" w:space="0" w:color="auto"/>
                <w:right w:val="none" w:sz="0" w:space="0" w:color="auto"/>
              </w:divBdr>
            </w:div>
            <w:div w:id="1037464708">
              <w:marLeft w:val="0"/>
              <w:marRight w:val="0"/>
              <w:marTop w:val="0"/>
              <w:marBottom w:val="0"/>
              <w:divBdr>
                <w:top w:val="none" w:sz="0" w:space="0" w:color="auto"/>
                <w:left w:val="none" w:sz="0" w:space="0" w:color="auto"/>
                <w:bottom w:val="none" w:sz="0" w:space="0" w:color="auto"/>
                <w:right w:val="none" w:sz="0" w:space="0" w:color="auto"/>
              </w:divBdr>
            </w:div>
            <w:div w:id="560748891">
              <w:marLeft w:val="0"/>
              <w:marRight w:val="0"/>
              <w:marTop w:val="0"/>
              <w:marBottom w:val="0"/>
              <w:divBdr>
                <w:top w:val="none" w:sz="0" w:space="0" w:color="auto"/>
                <w:left w:val="none" w:sz="0" w:space="0" w:color="auto"/>
                <w:bottom w:val="none" w:sz="0" w:space="0" w:color="auto"/>
                <w:right w:val="none" w:sz="0" w:space="0" w:color="auto"/>
              </w:divBdr>
            </w:div>
          </w:divsChild>
        </w:div>
        <w:div w:id="512888055">
          <w:marLeft w:val="0"/>
          <w:marRight w:val="0"/>
          <w:marTop w:val="0"/>
          <w:marBottom w:val="0"/>
          <w:divBdr>
            <w:top w:val="none" w:sz="0" w:space="0" w:color="auto"/>
            <w:left w:val="none" w:sz="0" w:space="0" w:color="auto"/>
            <w:bottom w:val="none" w:sz="0" w:space="0" w:color="auto"/>
            <w:right w:val="none" w:sz="0" w:space="0" w:color="auto"/>
          </w:divBdr>
        </w:div>
        <w:div w:id="1613245163">
          <w:marLeft w:val="0"/>
          <w:marRight w:val="0"/>
          <w:marTop w:val="0"/>
          <w:marBottom w:val="0"/>
          <w:divBdr>
            <w:top w:val="none" w:sz="0" w:space="0" w:color="auto"/>
            <w:left w:val="none" w:sz="0" w:space="0" w:color="auto"/>
            <w:bottom w:val="none" w:sz="0" w:space="0" w:color="auto"/>
            <w:right w:val="none" w:sz="0" w:space="0" w:color="auto"/>
          </w:divBdr>
        </w:div>
        <w:div w:id="2105413378">
          <w:marLeft w:val="0"/>
          <w:marRight w:val="0"/>
          <w:marTop w:val="0"/>
          <w:marBottom w:val="0"/>
          <w:divBdr>
            <w:top w:val="none" w:sz="0" w:space="0" w:color="auto"/>
            <w:left w:val="none" w:sz="0" w:space="0" w:color="auto"/>
            <w:bottom w:val="none" w:sz="0" w:space="0" w:color="auto"/>
            <w:right w:val="none" w:sz="0" w:space="0" w:color="auto"/>
          </w:divBdr>
        </w:div>
        <w:div w:id="1347562270">
          <w:marLeft w:val="0"/>
          <w:marRight w:val="0"/>
          <w:marTop w:val="0"/>
          <w:marBottom w:val="0"/>
          <w:divBdr>
            <w:top w:val="none" w:sz="0" w:space="0" w:color="auto"/>
            <w:left w:val="none" w:sz="0" w:space="0" w:color="auto"/>
            <w:bottom w:val="none" w:sz="0" w:space="0" w:color="auto"/>
            <w:right w:val="none" w:sz="0" w:space="0" w:color="auto"/>
          </w:divBdr>
        </w:div>
        <w:div w:id="736828507">
          <w:marLeft w:val="0"/>
          <w:marRight w:val="0"/>
          <w:marTop w:val="0"/>
          <w:marBottom w:val="0"/>
          <w:divBdr>
            <w:top w:val="none" w:sz="0" w:space="0" w:color="auto"/>
            <w:left w:val="none" w:sz="0" w:space="0" w:color="auto"/>
            <w:bottom w:val="none" w:sz="0" w:space="0" w:color="auto"/>
            <w:right w:val="none" w:sz="0" w:space="0" w:color="auto"/>
          </w:divBdr>
        </w:div>
        <w:div w:id="1362970308">
          <w:marLeft w:val="0"/>
          <w:marRight w:val="0"/>
          <w:marTop w:val="0"/>
          <w:marBottom w:val="0"/>
          <w:divBdr>
            <w:top w:val="none" w:sz="0" w:space="0" w:color="auto"/>
            <w:left w:val="none" w:sz="0" w:space="0" w:color="auto"/>
            <w:bottom w:val="none" w:sz="0" w:space="0" w:color="auto"/>
            <w:right w:val="none" w:sz="0" w:space="0" w:color="auto"/>
          </w:divBdr>
        </w:div>
      </w:divsChild>
    </w:div>
    <w:div w:id="199301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jm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zda.milan@jm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icek.martin@jm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D4AF3CCBFE5C419789C94F47319665" ma:contentTypeVersion="13" ma:contentTypeDescription="Vytvoří nový dokument" ma:contentTypeScope="" ma:versionID="4f5a552f63a55b55eed3b086267825b5">
  <xsd:schema xmlns:xsd="http://www.w3.org/2001/XMLSchema" xmlns:xs="http://www.w3.org/2001/XMLSchema" xmlns:p="http://schemas.microsoft.com/office/2006/metadata/properties" xmlns:ns3="67dca25c-2c95-4b4d-b4e2-22e41fef529a" xmlns:ns4="16dbeab1-a69c-4a8b-aa0e-aed22138c0e3" targetNamespace="http://schemas.microsoft.com/office/2006/metadata/properties" ma:root="true" ma:fieldsID="b2e01ed3b0681822713066172e257ffb" ns3:_="" ns4:_="">
    <xsd:import namespace="67dca25c-2c95-4b4d-b4e2-22e41fef529a"/>
    <xsd:import namespace="16dbeab1-a69c-4a8b-aa0e-aed22138c0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ca25c-2c95-4b4d-b4e2-22e41fef5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dbeab1-a69c-4a8b-aa0e-aed22138c0e3"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EBB13-39E9-4702-B080-9159151E9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ca25c-2c95-4b4d-b4e2-22e41fef529a"/>
    <ds:schemaRef ds:uri="16dbeab1-a69c-4a8b-aa0e-aed22138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03FD7-3741-4198-AD58-67CC76234FC4}">
  <ds:schemaRefs>
    <ds:schemaRef ds:uri="http://schemas.microsoft.com/sharepoint/v3/contenttype/forms"/>
  </ds:schemaRefs>
</ds:datastoreItem>
</file>

<file path=customXml/itemProps3.xml><?xml version="1.0" encoding="utf-8"?>
<ds:datastoreItem xmlns:ds="http://schemas.openxmlformats.org/officeDocument/2006/customXml" ds:itemID="{C6E2AD20-7B0D-4886-BA81-9F2E3CD56D2F}">
  <ds:schemaRefs>
    <ds:schemaRef ds:uri="http://schemas.openxmlformats.org/officeDocument/2006/bibliography"/>
  </ds:schemaRefs>
</ds:datastoreItem>
</file>

<file path=customXml/itemProps4.xml><?xml version="1.0" encoding="utf-8"?>
<ds:datastoreItem xmlns:ds="http://schemas.openxmlformats.org/officeDocument/2006/customXml" ds:itemID="{86A1BA28-2696-42AE-8EE5-693042AE1E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13</Pages>
  <Words>5173</Words>
  <Characters>30527</Characters>
  <Application>Microsoft Office Word</Application>
  <DocSecurity>0</DocSecurity>
  <Lines>254</Lines>
  <Paragraphs>71</Paragraphs>
  <ScaleCrop>false</ScaleCrop>
  <Company/>
  <LinksUpToDate>false</LinksUpToDate>
  <CharactersWithSpaces>35629</CharactersWithSpaces>
  <SharedDoc>false</SharedDoc>
  <HLinks>
    <vt:vector size="66" baseType="variant">
      <vt:variant>
        <vt:i4>5898286</vt:i4>
      </vt:variant>
      <vt:variant>
        <vt:i4>24</vt:i4>
      </vt:variant>
      <vt:variant>
        <vt:i4>0</vt:i4>
      </vt:variant>
      <vt:variant>
        <vt:i4>5</vt:i4>
      </vt:variant>
      <vt:variant>
        <vt:lpwstr>mailto:brazda.milan@jmk.cz</vt:lpwstr>
      </vt:variant>
      <vt:variant>
        <vt:lpwstr/>
      </vt:variant>
      <vt:variant>
        <vt:i4>6291486</vt:i4>
      </vt:variant>
      <vt:variant>
        <vt:i4>21</vt:i4>
      </vt:variant>
      <vt:variant>
        <vt:i4>0</vt:i4>
      </vt:variant>
      <vt:variant>
        <vt:i4>5</vt:i4>
      </vt:variant>
      <vt:variant>
        <vt:lpwstr>mailto:konicek.martin@jmk.cz</vt:lpwstr>
      </vt:variant>
      <vt:variant>
        <vt:lpwstr/>
      </vt:variant>
      <vt:variant>
        <vt:i4>6225995</vt:i4>
      </vt:variant>
      <vt:variant>
        <vt:i4>18</vt:i4>
      </vt:variant>
      <vt:variant>
        <vt:i4>0</vt:i4>
      </vt:variant>
      <vt:variant>
        <vt:i4>5</vt:i4>
      </vt:variant>
      <vt:variant>
        <vt:lpwstr>https://zakazky.krajbezkorupce.cz/profile_display_2.html</vt:lpwstr>
      </vt:variant>
      <vt:variant>
        <vt:lpwstr/>
      </vt:variant>
      <vt:variant>
        <vt:i4>524388</vt:i4>
      </vt:variant>
      <vt:variant>
        <vt:i4>15</vt:i4>
      </vt:variant>
      <vt:variant>
        <vt:i4>0</vt:i4>
      </vt:variant>
      <vt:variant>
        <vt:i4>5</vt:i4>
      </vt:variant>
      <vt:variant>
        <vt:lpwstr>https://zakazky.krajbezkorupce.cz/test_index.html</vt:lpwstr>
      </vt:variant>
      <vt:variant>
        <vt:lpwstr/>
      </vt:variant>
      <vt:variant>
        <vt:i4>196703</vt:i4>
      </vt:variant>
      <vt:variant>
        <vt:i4>12</vt:i4>
      </vt:variant>
      <vt:variant>
        <vt:i4>0</vt:i4>
      </vt:variant>
      <vt:variant>
        <vt:i4>5</vt:i4>
      </vt:variant>
      <vt:variant>
        <vt:lpwstr>https://zakazky.krajbezkorupce.cz/data/manual/EZAK-Manual-Dodavatele.pdf</vt:lpwstr>
      </vt:variant>
      <vt:variant>
        <vt:lpwstr/>
      </vt:variant>
      <vt:variant>
        <vt:i4>7012404</vt:i4>
      </vt:variant>
      <vt:variant>
        <vt:i4>9</vt:i4>
      </vt:variant>
      <vt:variant>
        <vt:i4>0</vt:i4>
      </vt:variant>
      <vt:variant>
        <vt:i4>5</vt:i4>
      </vt:variant>
      <vt:variant>
        <vt:lpwstr>https://portal-vz.cz/metodiky-stanoviska/stanoviska/stanoviska-expertni-skupiny-mmr-k-zakonu-o-zadavani-verejnych-zakazek/</vt:lpwstr>
      </vt:variant>
      <vt:variant>
        <vt:lpwstr/>
      </vt:variant>
      <vt:variant>
        <vt:i4>6225995</vt:i4>
      </vt:variant>
      <vt:variant>
        <vt:i4>6</vt:i4>
      </vt:variant>
      <vt:variant>
        <vt:i4>0</vt:i4>
      </vt:variant>
      <vt:variant>
        <vt:i4>5</vt:i4>
      </vt:variant>
      <vt:variant>
        <vt:lpwstr>https://zakazky.krajbezkorupce.cz/profile_display_2.html</vt:lpwstr>
      </vt:variant>
      <vt:variant>
        <vt:lpwstr/>
      </vt:variant>
      <vt:variant>
        <vt:i4>6225995</vt:i4>
      </vt:variant>
      <vt:variant>
        <vt:i4>3</vt:i4>
      </vt:variant>
      <vt:variant>
        <vt:i4>0</vt:i4>
      </vt:variant>
      <vt:variant>
        <vt:i4>5</vt:i4>
      </vt:variant>
      <vt:variant>
        <vt:lpwstr>https://zakazky.krajbezkorupce.cz/profile_display_2.html</vt:lpwstr>
      </vt:variant>
      <vt:variant>
        <vt:lpwstr/>
      </vt:variant>
      <vt:variant>
        <vt:i4>5898286</vt:i4>
      </vt:variant>
      <vt:variant>
        <vt:i4>0</vt:i4>
      </vt:variant>
      <vt:variant>
        <vt:i4>0</vt:i4>
      </vt:variant>
      <vt:variant>
        <vt:i4>5</vt:i4>
      </vt:variant>
      <vt:variant>
        <vt:lpwstr>mailto:brazda.milan@jmk.cz</vt:lpwstr>
      </vt:variant>
      <vt:variant>
        <vt:lpwstr/>
      </vt:variant>
      <vt:variant>
        <vt:i4>6684777</vt:i4>
      </vt:variant>
      <vt:variant>
        <vt:i4>9</vt:i4>
      </vt:variant>
      <vt:variant>
        <vt:i4>0</vt:i4>
      </vt:variant>
      <vt:variant>
        <vt:i4>5</vt:i4>
      </vt:variant>
      <vt:variant>
        <vt:lpwstr>http://www.jmk.cz/</vt:lpwstr>
      </vt:variant>
      <vt:variant>
        <vt:lpwstr/>
      </vt:variant>
      <vt:variant>
        <vt:i4>6422610</vt:i4>
      </vt:variant>
      <vt:variant>
        <vt:i4>6</vt:i4>
      </vt:variant>
      <vt:variant>
        <vt:i4>0</vt:i4>
      </vt:variant>
      <vt:variant>
        <vt:i4>5</vt:i4>
      </vt:variant>
      <vt:variant>
        <vt:lpwstr>mailto:posta@jmk.cz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Brázda Milan</dc:creator>
  <cp:keywords/>
  <dc:description/>
  <cp:lastModifiedBy>Urban Jiří</cp:lastModifiedBy>
  <cp:revision>233</cp:revision>
  <cp:lastPrinted>2022-01-18T06:59:00Z</cp:lastPrinted>
  <dcterms:created xsi:type="dcterms:W3CDTF">2024-04-19T08:53:00Z</dcterms:created>
  <dcterms:modified xsi:type="dcterms:W3CDTF">2025-06-30T08:57:00Z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2021-04-30T10:17:20Z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2c96218e-c99e-48b3-a9a4-6329ff2dbbc2</vt:lpwstr>
  </property>
  <property fmtid="{D5CDD505-2E9C-101B-9397-08002B2CF9AE}" pid="8" name="MSIP_Label_690ebb53-23a2-471a-9c6e-17bd0d11311e_ContentBits">
    <vt:lpwstr>0</vt:lpwstr>
  </property>
  <property fmtid="{D5CDD505-2E9C-101B-9397-08002B2CF9AE}" pid="9" name="ContentTypeId">
    <vt:lpwstr>0x010100ACD4AF3CCBFE5C419789C94F47319665</vt:lpwstr>
  </property>
</Properties>
</file>