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6684" w14:textId="06EC89F8" w:rsidR="00586DCA" w:rsidRDefault="00586DCA" w:rsidP="00CC1737">
      <w:pPr>
        <w:ind w:left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Čestné prohlášení o splnění základní způsobilosti</w:t>
      </w:r>
    </w:p>
    <w:p w14:paraId="6AFADCBF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</w:p>
    <w:p w14:paraId="5A047A94" w14:textId="77777777" w:rsidR="00ED68AE" w:rsidRPr="00576C6E" w:rsidRDefault="00ED68AE" w:rsidP="00ED68A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76C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Zadavatel:</w:t>
      </w:r>
    </w:p>
    <w:p w14:paraId="12E1AD68" w14:textId="77777777" w:rsidR="00CC1737" w:rsidRPr="006A77A4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Název: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>Gymnázium Matyáše Lercha, Brno, Žižkova 55, příspěvková organizace</w:t>
      </w:r>
    </w:p>
    <w:p w14:paraId="76C61943" w14:textId="77777777" w:rsidR="00CC1737" w:rsidRPr="00A37C51" w:rsidRDefault="00CC1737" w:rsidP="00CC1737">
      <w:pPr>
        <w:rPr>
          <w:rFonts w:ascii="Calibri" w:hAnsi="Calibri" w:cs="Calibri"/>
          <w:sz w:val="22"/>
          <w:szCs w:val="22"/>
        </w:rPr>
      </w:pPr>
      <w:r w:rsidRPr="00A37C51">
        <w:rPr>
          <w:rFonts w:ascii="Calibri" w:hAnsi="Calibri" w:cs="Calibri"/>
          <w:sz w:val="22"/>
          <w:szCs w:val="22"/>
        </w:rPr>
        <w:t>Sídlo: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Žižkova 980/55, 616 00 Brno</w:t>
      </w:r>
      <w:r w:rsidRPr="00A37C51">
        <w:rPr>
          <w:rFonts w:ascii="Calibri" w:hAnsi="Calibri" w:cs="Calibri"/>
          <w:sz w:val="22"/>
          <w:szCs w:val="22"/>
        </w:rPr>
        <w:br/>
        <w:t>IČO:</w:t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</w:r>
      <w:r w:rsidRPr="00A37C51">
        <w:rPr>
          <w:rFonts w:ascii="Calibri" w:hAnsi="Calibri" w:cs="Calibri"/>
          <w:sz w:val="22"/>
          <w:szCs w:val="22"/>
        </w:rPr>
        <w:tab/>
        <w:t>CZ00559008</w:t>
      </w:r>
    </w:p>
    <w:p w14:paraId="28C41F2B" w14:textId="77777777" w:rsidR="00CC1737" w:rsidRPr="00A37C51" w:rsidRDefault="00CC1737" w:rsidP="00CC173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Zastupuje</w:t>
      </w:r>
      <w:r w:rsidRPr="00A37C51">
        <w:rPr>
          <w:rFonts w:ascii="Calibri" w:hAnsi="Calibri" w:cs="Calibri"/>
          <w:b/>
          <w:sz w:val="22"/>
          <w:szCs w:val="22"/>
        </w:rPr>
        <w:t>:</w:t>
      </w:r>
      <w:r w:rsidRPr="00A37C51">
        <w:rPr>
          <w:rFonts w:ascii="Calibri" w:hAnsi="Calibri" w:cs="Calibri"/>
          <w:b/>
          <w:sz w:val="22"/>
          <w:szCs w:val="22"/>
        </w:rPr>
        <w:tab/>
      </w:r>
      <w:r w:rsidRPr="00A37C51">
        <w:rPr>
          <w:rFonts w:ascii="Calibri" w:hAnsi="Calibri" w:cs="Calibri"/>
          <w:b/>
          <w:sz w:val="22"/>
          <w:szCs w:val="22"/>
        </w:rPr>
        <w:tab/>
        <w:t>Ing. Petr Sadovský, Ph.D., MBA, ředitel</w:t>
      </w:r>
    </w:p>
    <w:p w14:paraId="470EF8ED" w14:textId="09832AFA" w:rsidR="00ED68AE" w:rsidRPr="00620160" w:rsidRDefault="00CC1737" w:rsidP="00ED68AE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="00ED68AE"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="00ED68AE"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41237F1E" w14:textId="09354099" w:rsidR="00586DCA" w:rsidRPr="00620160" w:rsidRDefault="001C253F" w:rsidP="001C253F">
      <w:pPr>
        <w:tabs>
          <w:tab w:val="left" w:pos="170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9BA4D9B" w14:textId="77777777" w:rsidR="00586DCA" w:rsidRPr="008A2252" w:rsidRDefault="00586DCA" w:rsidP="00586DCA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030E8153" w14:textId="77777777" w:rsidR="00211542" w:rsidRDefault="00586DCA" w:rsidP="00586DCA">
      <w:pPr>
        <w:pStyle w:val="Default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ED68AE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Název VZ: </w:t>
      </w:r>
    </w:p>
    <w:p w14:paraId="224D8150" w14:textId="77777777" w:rsidR="000611E3" w:rsidRPr="000611E3" w:rsidRDefault="000611E3" w:rsidP="000611E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 w:rsidRPr="000611E3">
        <w:rPr>
          <w:rFonts w:asciiTheme="minorHAnsi" w:hAnsiTheme="minorHAnsi" w:cstheme="minorHAnsi"/>
          <w:b/>
        </w:rPr>
        <w:t>„Dodávka školního nábytku do tříd“</w:t>
      </w:r>
    </w:p>
    <w:bookmarkEnd w:id="0"/>
    <w:p w14:paraId="4295E45E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586DCA" w:rsidRPr="002104D1" w14:paraId="7DD610F8" w14:textId="77777777" w:rsidTr="007235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66B262" w14:textId="77777777" w:rsidR="00586DCA" w:rsidRPr="002104D1" w:rsidRDefault="00586DCA" w:rsidP="007235E4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586DCA" w:rsidRPr="002104D1" w14:paraId="68952746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8560337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C6180B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293745F8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D109AFF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16F81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69077A02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8411DC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AE0BCD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5014231A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E083F4" w14:textId="671AAF00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68A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63310B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</w:tbl>
    <w:p w14:paraId="2F937D41" w14:textId="77777777" w:rsidR="00586DCA" w:rsidRPr="002104D1" w:rsidRDefault="00586DCA" w:rsidP="00586DCA">
      <w:pPr>
        <w:spacing w:line="276" w:lineRule="auto"/>
        <w:jc w:val="both"/>
        <w:rPr>
          <w:rFonts w:asciiTheme="minorHAnsi" w:hAnsiTheme="minorHAnsi" w:cstheme="minorHAnsi"/>
        </w:rPr>
      </w:pPr>
    </w:p>
    <w:p w14:paraId="4838F42A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14:paraId="4BFBC906" w14:textId="77777777" w:rsidR="00586DCA" w:rsidRPr="002104D1" w:rsidRDefault="00586DCA" w:rsidP="00586DCA">
      <w:pPr>
        <w:rPr>
          <w:rFonts w:asciiTheme="minorHAnsi" w:hAnsiTheme="minorHAnsi" w:cstheme="minorHAnsi"/>
          <w:bCs/>
        </w:rPr>
      </w:pPr>
    </w:p>
    <w:p w14:paraId="155BB5E3" w14:textId="1C83C49A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se před předložením Dokladů o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14:paraId="7A5D7C9C" w14:textId="77777777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není </w:t>
      </w:r>
      <w:r w:rsidRPr="002104D1">
        <w:rPr>
          <w:rFonts w:asciiTheme="minorHAnsi" w:hAnsiTheme="minorHAnsi" w:cstheme="minorHAnsi"/>
        </w:rPr>
        <w:t>tedy dodavatelem, který:</w:t>
      </w:r>
    </w:p>
    <w:p w14:paraId="6F8260E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14:paraId="77CBB3D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14:paraId="5CBE1A3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14:paraId="03FF855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14:paraId="7CAC507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14:paraId="799900C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úvěrový podvod,</w:t>
      </w:r>
    </w:p>
    <w:p w14:paraId="7DC0FBF5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14:paraId="2DC99EE7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14:paraId="2AE1C243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14:paraId="31E63C9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14:paraId="68B0165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zneužití informace a postavení v obchodním styku,</w:t>
      </w:r>
    </w:p>
    <w:p w14:paraId="465525F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sjednání výhody při zadání veřejné zakázky, při veřejné soutěži a veřejné dražbě,</w:t>
      </w:r>
    </w:p>
    <w:p w14:paraId="4B9EA7A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14:paraId="2092CEF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14:paraId="3B19D781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14:paraId="696D558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obecně nebezpečné,</w:t>
      </w:r>
    </w:p>
    <w:p w14:paraId="22777BA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14:paraId="5CCEA9E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14:paraId="7F59CC2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14:paraId="32F9D2F4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14:paraId="351EABF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14:paraId="74B6F318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14:paraId="2998E8EA" w14:textId="77777777" w:rsidR="00586DCA" w:rsidRPr="002104D1" w:rsidRDefault="00586DCA" w:rsidP="00586DCA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lastRenderedPageBreak/>
        <w:t>nebo obdobný trestný čin podle právního řádu země sídla dodavatele; k zahlazeným odsouzením se nepřihlíží,</w:t>
      </w:r>
    </w:p>
    <w:p w14:paraId="6A2C22F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3A461BEC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2EA9FD6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4A6C56D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4CC6A2" w14:textId="77777777" w:rsidR="00586DCA" w:rsidRPr="002104D1" w:rsidRDefault="00586DCA" w:rsidP="00586DCA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</w:p>
    <w:p w14:paraId="516CFBBC" w14:textId="77777777" w:rsidR="00586DCA" w:rsidRPr="009436F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14:paraId="5D022EB1" w14:textId="77777777" w:rsidR="00586DCA" w:rsidRPr="002104D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14:paraId="37C61C8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14:paraId="464089C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14:paraId="34F1ABD9" w14:textId="77777777" w:rsidR="00586DCA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14:paraId="365A6B8A" w14:textId="77777777" w:rsidR="00586DCA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DC6074" w14:textId="77777777" w:rsidR="00586DCA" w:rsidRPr="006269B7" w:rsidRDefault="00586DCA" w:rsidP="00586DCA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14:paraId="326D1B62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14:paraId="1EC03EE4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14:paraId="503984D2" w14:textId="77777777" w:rsidR="00586DCA" w:rsidRPr="006269B7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95DE1" w14:textId="77777777" w:rsidR="00586DCA" w:rsidRDefault="00586DCA" w:rsidP="00586DCA">
      <w:pPr>
        <w:rPr>
          <w:rFonts w:asciiTheme="minorHAnsi" w:hAnsiTheme="minorHAnsi" w:cstheme="minorHAnsi"/>
        </w:rPr>
      </w:pPr>
    </w:p>
    <w:p w14:paraId="018368AB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14:paraId="29531920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73F7B285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0088921E" w14:textId="77777777" w:rsidR="00586DCA" w:rsidRPr="008A2252" w:rsidRDefault="00586DCA" w:rsidP="00586DCA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25A3316" w14:textId="77777777" w:rsidR="00C04BD7" w:rsidRDefault="00586DCA" w:rsidP="00586DCA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C04B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8065" w14:textId="77777777" w:rsidR="00B85A73" w:rsidRDefault="00B85A73" w:rsidP="00ED68AE">
      <w:r>
        <w:separator/>
      </w:r>
    </w:p>
  </w:endnote>
  <w:endnote w:type="continuationSeparator" w:id="0">
    <w:p w14:paraId="5E98BB58" w14:textId="77777777" w:rsidR="00B85A73" w:rsidRDefault="00B85A73" w:rsidP="00ED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B49C" w14:textId="77777777" w:rsidR="0010748C" w:rsidRDefault="0010748C" w:rsidP="0010748C">
    <w:pPr>
      <w:pStyle w:val="Podnadpis-modr"/>
      <w:rPr>
        <w:rFonts w:eastAsiaTheme="minorEastAsia"/>
        <w:color w:val="FB5171"/>
        <w:position w:val="-6"/>
        <w:sz w:val="28"/>
        <w:szCs w:val="28"/>
        <w:lang w:eastAsia="cs-CZ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 xml:space="preserve">Spolufinancováno </w:t>
    </w:r>
  </w:p>
  <w:p w14:paraId="3BF17AB2" w14:textId="77777777" w:rsidR="0010748C" w:rsidRPr="00EE7A68" w:rsidRDefault="0010748C" w:rsidP="0010748C">
    <w:pPr>
      <w:pStyle w:val="Podnadpis-modr"/>
      <w:rPr>
        <w:color w:val="FFFFFF" w:themeColor="background1"/>
        <w:sz w:val="28"/>
        <w:szCs w:val="28"/>
      </w:rPr>
    </w:pPr>
    <w:r w:rsidRPr="00EE7A68">
      <w:rPr>
        <w:rFonts w:eastAsiaTheme="minorEastAsia"/>
        <w:color w:val="FB5171"/>
        <w:position w:val="-6"/>
        <w:sz w:val="28"/>
        <w:szCs w:val="28"/>
        <w:lang w:eastAsia="cs-CZ"/>
      </w:rPr>
      <w:t>Jihomoravským krajem</w:t>
    </w:r>
  </w:p>
  <w:p w14:paraId="02B0C9DD" w14:textId="77777777" w:rsidR="0010748C" w:rsidRDefault="00107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8303" w14:textId="77777777" w:rsidR="00B85A73" w:rsidRDefault="00B85A73" w:rsidP="00ED68AE">
      <w:r>
        <w:separator/>
      </w:r>
    </w:p>
  </w:footnote>
  <w:footnote w:type="continuationSeparator" w:id="0">
    <w:p w14:paraId="1151DB3A" w14:textId="77777777" w:rsidR="00B85A73" w:rsidRDefault="00B85A73" w:rsidP="00ED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9109" w14:textId="40EB4A44" w:rsidR="0010748C" w:rsidRDefault="0010748C" w:rsidP="0010748C">
    <w:pPr>
      <w:pStyle w:val="Zhlav"/>
    </w:pPr>
    <w:r>
      <w:rPr>
        <w:noProof/>
        <w:lang w:eastAsia="cs-CZ"/>
      </w:rPr>
      <w:drawing>
        <wp:inline distT="0" distB="0" distL="0" distR="0" wp14:anchorId="1D8CFB01" wp14:editId="44862935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CA"/>
    <w:rsid w:val="000611E3"/>
    <w:rsid w:val="000C0547"/>
    <w:rsid w:val="0010748C"/>
    <w:rsid w:val="00107D95"/>
    <w:rsid w:val="0014402F"/>
    <w:rsid w:val="001C253F"/>
    <w:rsid w:val="00204E03"/>
    <w:rsid w:val="00211542"/>
    <w:rsid w:val="00335B5B"/>
    <w:rsid w:val="003C5E1A"/>
    <w:rsid w:val="00586DCA"/>
    <w:rsid w:val="007516BA"/>
    <w:rsid w:val="00782250"/>
    <w:rsid w:val="00787B33"/>
    <w:rsid w:val="007C12B5"/>
    <w:rsid w:val="00985C90"/>
    <w:rsid w:val="009F5622"/>
    <w:rsid w:val="00A45306"/>
    <w:rsid w:val="00A60355"/>
    <w:rsid w:val="00A61CA4"/>
    <w:rsid w:val="00AE08A1"/>
    <w:rsid w:val="00B54A2A"/>
    <w:rsid w:val="00B62F6B"/>
    <w:rsid w:val="00B85A73"/>
    <w:rsid w:val="00C04BD7"/>
    <w:rsid w:val="00CC1737"/>
    <w:rsid w:val="00DE3DEB"/>
    <w:rsid w:val="00E46D5C"/>
    <w:rsid w:val="00E81CF7"/>
    <w:rsid w:val="00ED68AE"/>
    <w:rsid w:val="00EE468D"/>
    <w:rsid w:val="00F1387D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54E"/>
  <w15:chartTrackingRefBased/>
  <w15:docId w15:val="{125B3F10-ED13-4810-95EA-7CADE38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ovanvHTML1">
    <w:name w:val="Formátovaný v HTML1"/>
    <w:basedOn w:val="Normln"/>
    <w:uiPriority w:val="99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styleId="Odstavecseseznamem">
    <w:name w:val="List Paragraph"/>
    <w:basedOn w:val="Normln"/>
    <w:uiPriority w:val="34"/>
    <w:qFormat/>
    <w:rsid w:val="00586DCA"/>
    <w:pPr>
      <w:suppressAutoHyphens w:val="0"/>
      <w:spacing w:before="100" w:after="200" w:line="276" w:lineRule="auto"/>
      <w:ind w:left="720"/>
      <w:contextualSpacing/>
    </w:pPr>
    <w:rPr>
      <w:rFonts w:ascii="Calibri" w:eastAsia="PMingLiU" w:hAnsi="Calibri" w:cs="Arial"/>
      <w:sz w:val="20"/>
      <w:szCs w:val="20"/>
      <w:lang w:eastAsia="en-US"/>
    </w:rPr>
  </w:style>
  <w:style w:type="paragraph" w:customStyle="1" w:styleId="FormtovanvHTML2">
    <w:name w:val="Formátovaný v HTML2"/>
    <w:basedOn w:val="Normln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Mkatabulky">
    <w:name w:val="Table Grid"/>
    <w:basedOn w:val="Normlntabulka"/>
    <w:uiPriority w:val="59"/>
    <w:rsid w:val="0058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8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586DCA"/>
    <w:pPr>
      <w:widowControl w:val="0"/>
    </w:pPr>
    <w:rPr>
      <w:rFonts w:eastAsia="Lucida Sans Unicode" w:cs="Tahoma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D6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10748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10748C"/>
    <w:pPr>
      <w:autoSpaceDE w:val="0"/>
      <w:autoSpaceDN w:val="0"/>
      <w:adjustRightInd w:val="0"/>
      <w:spacing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ormln0">
    <w:name w:val="Normální~"/>
    <w:basedOn w:val="Normln"/>
    <w:rsid w:val="00CC1737"/>
    <w:pPr>
      <w:widowControl w:val="0"/>
      <w:suppressAutoHyphens w:val="0"/>
    </w:pPr>
    <w:rPr>
      <w:rFonts w:eastAsia="Calibri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Havranová Petra</cp:lastModifiedBy>
  <cp:revision>3</cp:revision>
  <dcterms:created xsi:type="dcterms:W3CDTF">2025-07-11T17:38:00Z</dcterms:created>
  <dcterms:modified xsi:type="dcterms:W3CDTF">2025-07-11T17:51:00Z</dcterms:modified>
</cp:coreProperties>
</file>