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20EF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6F1641F8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3EDBC6E" w14:textId="77777777" w:rsidR="00217ADB" w:rsidRPr="008F0F4A" w:rsidRDefault="00217ADB" w:rsidP="00217ADB">
      <w:pPr>
        <w:ind w:left="2835" w:hanging="2835"/>
        <w:rPr>
          <w:rFonts w:ascii="Calibri" w:eastAsia="Calibri" w:hAnsi="Calibri" w:cs="Calibri"/>
        </w:rPr>
      </w:pPr>
    </w:p>
    <w:p w14:paraId="1262B330" w14:textId="6AF5CE9D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984A6E">
        <w:rPr>
          <w:rFonts w:ascii="Calibri" w:eastAsia="Calibri" w:hAnsi="Calibri" w:cs="Calibri"/>
          <w:b/>
        </w:rPr>
        <w:t>Oprava střechy stržené bouřkou</w:t>
      </w:r>
    </w:p>
    <w:p w14:paraId="6F80E923" w14:textId="77777777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Gymnázium T.G. Masaryka Hustopeče, příspěvková organizace</w:t>
      </w:r>
    </w:p>
    <w:p w14:paraId="3F7CE677" w14:textId="77777777" w:rsidR="00217ADB" w:rsidRDefault="00217ADB" w:rsidP="00217AD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136F69">
        <w:rPr>
          <w:rFonts w:ascii="Calibri" w:eastAsia="Calibri" w:hAnsi="Calibri" w:cs="Calibri"/>
          <w:b/>
          <w:shd w:val="clear" w:color="auto" w:fill="FFFFFF"/>
        </w:rPr>
        <w:t>60680369</w:t>
      </w:r>
    </w:p>
    <w:p w14:paraId="35A23BB9" w14:textId="77777777" w:rsidR="00217ADB" w:rsidRPr="006C4DB3" w:rsidRDefault="00217ADB" w:rsidP="00217ADB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2BD9EF8A" w14:textId="77777777" w:rsidR="00217ADB" w:rsidRPr="006C4DB3" w:rsidRDefault="00217ADB" w:rsidP="00217ADB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62C757F9" w14:textId="77777777" w:rsidR="00217ADB" w:rsidRPr="008F0F4A" w:rsidRDefault="00217ADB" w:rsidP="00217AD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17ADB" w:rsidRPr="008F0F4A" w14:paraId="2673025B" w14:textId="77777777" w:rsidTr="007A2417">
        <w:tc>
          <w:tcPr>
            <w:tcW w:w="4606" w:type="dxa"/>
            <w:shd w:val="clear" w:color="auto" w:fill="auto"/>
          </w:tcPr>
          <w:p w14:paraId="1486D94E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144B43C1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3F543462" w14:textId="77777777" w:rsidTr="007A2417">
        <w:tc>
          <w:tcPr>
            <w:tcW w:w="4606" w:type="dxa"/>
            <w:shd w:val="clear" w:color="auto" w:fill="auto"/>
          </w:tcPr>
          <w:p w14:paraId="252E1C3A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74FD9543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2FDB0F22" w14:textId="77777777" w:rsidTr="007A2417">
        <w:tc>
          <w:tcPr>
            <w:tcW w:w="4606" w:type="dxa"/>
            <w:shd w:val="clear" w:color="auto" w:fill="auto"/>
          </w:tcPr>
          <w:p w14:paraId="1C6A75FC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3B3D0AF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259A0DF5" w14:textId="77777777" w:rsidTr="007A2417">
        <w:tc>
          <w:tcPr>
            <w:tcW w:w="4606" w:type="dxa"/>
            <w:shd w:val="clear" w:color="auto" w:fill="auto"/>
          </w:tcPr>
          <w:p w14:paraId="01E05DED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17800705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221630E5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</w:p>
    <w:p w14:paraId="485E8035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6C6941E0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zahlazeným odsouzením se nepřihlíží :</w:t>
      </w:r>
    </w:p>
    <w:p w14:paraId="1D11194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34045A3E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2606CA0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6D8034CB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6A7644EF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563F61F6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589DEBBD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3D69958A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169AADD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470C01B9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32AAF046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62D06DA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710B1FF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52D63C71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7FD9A2AC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pletichy při veřejné dražbě,</w:t>
      </w:r>
    </w:p>
    <w:p w14:paraId="5B42A8B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5. poškození finančních zájmů Evropské unie,</w:t>
      </w:r>
    </w:p>
    <w:p w14:paraId="274EE3EC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188AA91B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1A863885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2A32F346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7FAB9DAA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75CC8FC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43B47313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7CAF792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72C740BA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610B1A1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1F44A82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13DB1D85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580824F3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4B7E6082" w14:textId="77777777" w:rsidR="00217ADB" w:rsidRPr="008F0F4A" w:rsidRDefault="00217ADB" w:rsidP="00217ADB">
      <w:pPr>
        <w:jc w:val="center"/>
        <w:rPr>
          <w:rFonts w:ascii="Calibri" w:eastAsia="Calibri" w:hAnsi="Calibri" w:cs="Calibri"/>
          <w:b/>
        </w:rPr>
      </w:pPr>
    </w:p>
    <w:p w14:paraId="4A493A16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7646362E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7E997AE4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610C8A84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392AD660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3B6EF459" w14:textId="77777777" w:rsidR="00217ADB" w:rsidRPr="004857D1" w:rsidRDefault="00217ADB" w:rsidP="00217ADB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2AA0BB26" w14:textId="77777777" w:rsidR="00217ADB" w:rsidRDefault="00217ADB" w:rsidP="00217ADB"/>
    <w:p w14:paraId="733858D9" w14:textId="77777777" w:rsidR="00217ADB" w:rsidRDefault="00217ADB" w:rsidP="00217ADB"/>
    <w:p w14:paraId="53B577F0" w14:textId="77777777" w:rsidR="00631F84" w:rsidRDefault="00631F84"/>
    <w:sectPr w:rsidR="00631F84" w:rsidSect="00987DB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0539" w14:textId="77777777" w:rsidR="00D632CC" w:rsidRDefault="00D632CC" w:rsidP="00217ADB">
      <w:pPr>
        <w:spacing w:after="0" w:line="240" w:lineRule="auto"/>
      </w:pPr>
      <w:r>
        <w:separator/>
      </w:r>
    </w:p>
  </w:endnote>
  <w:endnote w:type="continuationSeparator" w:id="0">
    <w:p w14:paraId="4994B022" w14:textId="77777777" w:rsidR="00D632CC" w:rsidRDefault="00D632CC" w:rsidP="002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4161" w14:textId="77777777" w:rsidR="00D632CC" w:rsidRDefault="00D632CC" w:rsidP="00217ADB">
      <w:pPr>
        <w:spacing w:after="0" w:line="240" w:lineRule="auto"/>
      </w:pPr>
      <w:r>
        <w:separator/>
      </w:r>
    </w:p>
  </w:footnote>
  <w:footnote w:type="continuationSeparator" w:id="0">
    <w:p w14:paraId="2421FFCC" w14:textId="77777777" w:rsidR="00D632CC" w:rsidRDefault="00D632CC" w:rsidP="002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0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DB"/>
    <w:rsid w:val="00217ADB"/>
    <w:rsid w:val="00556F4E"/>
    <w:rsid w:val="00631F84"/>
    <w:rsid w:val="00984A6E"/>
    <w:rsid w:val="00A34402"/>
    <w:rsid w:val="00A5712B"/>
    <w:rsid w:val="00D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575"/>
  <w15:chartTrackingRefBased/>
  <w15:docId w15:val="{231E591E-2B03-422D-BBAB-1D7F86E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D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D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2</cp:revision>
  <dcterms:created xsi:type="dcterms:W3CDTF">2023-03-27T14:13:00Z</dcterms:created>
  <dcterms:modified xsi:type="dcterms:W3CDTF">2025-07-14T21:58:00Z</dcterms:modified>
</cp:coreProperties>
</file>