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A267F5" w:rsidRDefault="00362304" w:rsidP="00D34284">
      <w:pPr>
        <w:pStyle w:val="Zhlav"/>
        <w:rPr>
          <w:lang w:val="cs-CZ"/>
        </w:rPr>
      </w:pPr>
      <w:r>
        <w:rPr>
          <w:rFonts w:eastAsia="Times New Roman" w:cs="Arial"/>
          <w:b/>
          <w:caps/>
          <w:sz w:val="24"/>
          <w:szCs w:val="24"/>
          <w:lang w:val="cs-CZ" w:eastAsia="cs-CZ"/>
        </w:rPr>
        <w:t xml:space="preserve">       </w:t>
      </w:r>
      <w:r w:rsidR="00D34284" w:rsidRPr="00A267F5">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4BD4C306"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00266A05">
        <w:rPr>
          <w:rFonts w:asciiTheme="majorHAnsi" w:eastAsia="Times New Roman" w:hAnsiTheme="majorHAnsi" w:cstheme="majorHAnsi"/>
          <w:sz w:val="22"/>
          <w:szCs w:val="22"/>
          <w:lang w:val="cs-CZ" w:eastAsia="cs-CZ"/>
        </w:rPr>
        <w:tab/>
      </w:r>
      <w:r w:rsidR="00266A05">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6935C41"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372702" w:rsidRPr="00A267F5">
        <w:rPr>
          <w:rFonts w:asciiTheme="majorHAnsi" w:eastAsia="Times New Roman" w:hAnsiTheme="majorHAnsi" w:cstheme="majorHAnsi"/>
          <w:b/>
          <w:bCs/>
          <w:sz w:val="22"/>
          <w:szCs w:val="22"/>
          <w:lang w:val="cs-CZ" w:eastAsia="cs-CZ"/>
        </w:rPr>
        <w:t xml:space="preserve">Přístroj pro </w:t>
      </w:r>
      <w:proofErr w:type="spellStart"/>
      <w:r w:rsidR="00372702" w:rsidRPr="00A267F5">
        <w:rPr>
          <w:rFonts w:asciiTheme="majorHAnsi" w:eastAsia="Times New Roman" w:hAnsiTheme="majorHAnsi" w:cstheme="majorHAnsi"/>
          <w:b/>
          <w:bCs/>
          <w:sz w:val="22"/>
          <w:szCs w:val="22"/>
          <w:lang w:val="cs-CZ" w:eastAsia="cs-CZ"/>
        </w:rPr>
        <w:t>urodynamická</w:t>
      </w:r>
      <w:proofErr w:type="spellEnd"/>
      <w:r w:rsidR="00372702" w:rsidRPr="00A267F5">
        <w:rPr>
          <w:rFonts w:asciiTheme="majorHAnsi" w:eastAsia="Times New Roman" w:hAnsiTheme="majorHAnsi" w:cstheme="majorHAnsi"/>
          <w:b/>
          <w:bCs/>
          <w:sz w:val="22"/>
          <w:szCs w:val="22"/>
          <w:lang w:val="cs-CZ" w:eastAsia="cs-CZ"/>
        </w:rPr>
        <w:t xml:space="preserve"> vyšetření</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3723C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4B84B069"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3C708409"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w:t>
      </w:r>
      <w:r w:rsidR="00B66616">
        <w:rPr>
          <w:rFonts w:asciiTheme="majorHAnsi" w:eastAsia="Times New Roman" w:hAnsiTheme="majorHAnsi" w:cstheme="majorHAnsi"/>
          <w:sz w:val="22"/>
          <w:szCs w:val="22"/>
          <w:lang w:val="cs-CZ" w:eastAsia="cs-CZ"/>
        </w:rPr>
        <w:br/>
      </w:r>
      <w:r w:rsidR="006549D0" w:rsidRPr="00883040">
        <w:rPr>
          <w:rFonts w:asciiTheme="majorHAnsi" w:eastAsia="Times New Roman" w:hAnsiTheme="majorHAnsi" w:cstheme="majorHAnsi"/>
          <w:sz w:val="22"/>
          <w:szCs w:val="22"/>
          <w:lang w:val="cs-CZ" w:eastAsia="cs-CZ"/>
        </w:rPr>
        <w:t xml:space="preserve">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43862995"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w:t>
      </w:r>
      <w:r w:rsidR="00B66616">
        <w:rPr>
          <w:rFonts w:asciiTheme="majorHAnsi" w:eastAsia="Times New Roman" w:hAnsiTheme="majorHAnsi" w:cstheme="majorHAnsi"/>
          <w:sz w:val="22"/>
          <w:szCs w:val="22"/>
          <w:lang w:val="cs-CZ" w:eastAsia="cs-CZ"/>
        </w:rPr>
        <w:br/>
      </w:r>
      <w:r w:rsidR="006549D0" w:rsidRPr="00883040">
        <w:rPr>
          <w:rFonts w:asciiTheme="majorHAnsi" w:eastAsia="Times New Roman" w:hAnsiTheme="majorHAnsi" w:cstheme="majorHAnsi"/>
          <w:sz w:val="22"/>
          <w:szCs w:val="22"/>
          <w:lang w:val="cs-CZ" w:eastAsia="cs-CZ"/>
        </w:rPr>
        <w:t xml:space="preserve">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2C386CD3" w14:textId="77777777" w:rsidR="006549D0" w:rsidRPr="00883040" w:rsidRDefault="006549D0" w:rsidP="009F59AE">
      <w:pPr>
        <w:ind w:left="708"/>
        <w:rPr>
          <w:rFonts w:asciiTheme="majorHAnsi" w:eastAsia="Times New Roman" w:hAnsiTheme="majorHAnsi" w:cstheme="majorHAnsi"/>
          <w:sz w:val="22"/>
          <w:szCs w:val="22"/>
          <w:lang w:val="cs-CZ" w:eastAsia="cs-CZ"/>
        </w:rPr>
      </w:pPr>
    </w:p>
    <w:p w14:paraId="0BB39F84" w14:textId="0CF60A9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5330A9F4"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xml:space="preserve">, nepoškozené, nevyužité pro výstavní, prezentační či jiné reklamní účely, v nejvyšší jakosti poskytované výrobcem zboží, spolu se všemi právy nutnými k řádném a nerušeném nakládaní </w:t>
      </w:r>
      <w:r w:rsidR="00B66616">
        <w:rPr>
          <w:rFonts w:asciiTheme="majorHAnsi" w:eastAsia="Times New Roman" w:hAnsiTheme="majorHAnsi" w:cstheme="majorHAnsi"/>
          <w:sz w:val="22"/>
          <w:szCs w:val="22"/>
          <w:lang w:val="cs-CZ" w:eastAsia="cs-CZ"/>
        </w:rPr>
        <w:br/>
      </w:r>
      <w:r w:rsidR="00E75B46" w:rsidRPr="00883040">
        <w:rPr>
          <w:rFonts w:asciiTheme="majorHAnsi" w:eastAsia="Times New Roman" w:hAnsiTheme="majorHAnsi" w:cstheme="majorHAnsi"/>
          <w:sz w:val="22"/>
          <w:szCs w:val="22"/>
          <w:lang w:val="cs-CZ" w:eastAsia="cs-CZ"/>
        </w:rPr>
        <w:t>a užívaní zboží:</w:t>
      </w:r>
      <w:r w:rsidR="00E75B46" w:rsidRPr="00883040">
        <w:rPr>
          <w:rFonts w:asciiTheme="majorHAnsi" w:eastAsia="Calibri" w:hAnsiTheme="majorHAnsi" w:cstheme="majorHAnsi"/>
          <w:bCs/>
          <w:color w:val="000000"/>
          <w:sz w:val="22"/>
          <w:szCs w:val="22"/>
          <w:lang w:val="cs-CZ"/>
        </w:rPr>
        <w:t xml:space="preserve"> </w:t>
      </w:r>
      <w:r w:rsidR="00372702" w:rsidRPr="00A267F5">
        <w:rPr>
          <w:rFonts w:asciiTheme="majorHAnsi" w:eastAsia="Times New Roman" w:hAnsiTheme="majorHAnsi" w:cstheme="majorHAnsi"/>
          <w:b/>
          <w:bCs/>
          <w:sz w:val="22"/>
          <w:szCs w:val="22"/>
          <w:u w:val="single"/>
          <w:lang w:val="cs-CZ" w:eastAsia="cs-CZ"/>
        </w:rPr>
        <w:t xml:space="preserve">Přístroj pro </w:t>
      </w:r>
      <w:proofErr w:type="spellStart"/>
      <w:r w:rsidR="00372702" w:rsidRPr="00A267F5">
        <w:rPr>
          <w:rFonts w:asciiTheme="majorHAnsi" w:eastAsia="Times New Roman" w:hAnsiTheme="majorHAnsi" w:cstheme="majorHAnsi"/>
          <w:b/>
          <w:bCs/>
          <w:sz w:val="22"/>
          <w:szCs w:val="22"/>
          <w:u w:val="single"/>
          <w:lang w:val="cs-CZ" w:eastAsia="cs-CZ"/>
        </w:rPr>
        <w:t>urodynamická</w:t>
      </w:r>
      <w:proofErr w:type="spellEnd"/>
      <w:r w:rsidR="00372702" w:rsidRPr="00A267F5">
        <w:rPr>
          <w:rFonts w:asciiTheme="majorHAnsi" w:eastAsia="Times New Roman" w:hAnsiTheme="majorHAnsi" w:cstheme="majorHAnsi"/>
          <w:b/>
          <w:bCs/>
          <w:sz w:val="22"/>
          <w:szCs w:val="22"/>
          <w:u w:val="single"/>
          <w:lang w:val="cs-CZ" w:eastAsia="cs-CZ"/>
        </w:rPr>
        <w:t xml:space="preserve"> vyšetření</w:t>
      </w:r>
      <w:r w:rsidR="004E078D">
        <w:rPr>
          <w:rFonts w:asciiTheme="majorHAnsi" w:eastAsia="Times New Roman" w:hAnsiTheme="majorHAnsi" w:cstheme="majorHAnsi"/>
          <w:b/>
          <w:bCs/>
          <w:sz w:val="22"/>
          <w:szCs w:val="22"/>
          <w:u w:val="single"/>
          <w:lang w:val="cs-CZ" w:eastAsia="cs-CZ"/>
        </w:rPr>
        <w:t xml:space="preserve"> </w:t>
      </w:r>
      <w:r w:rsidR="00741DD3" w:rsidRPr="00883040">
        <w:rPr>
          <w:rFonts w:asciiTheme="majorHAnsi" w:hAnsiTheme="majorHAnsi" w:cstheme="majorHAnsi"/>
          <w:sz w:val="22"/>
          <w:szCs w:val="22"/>
          <w:lang w:val="cs-CZ"/>
        </w:rPr>
        <w:t>s</w:t>
      </w:r>
      <w:r w:rsidR="007F57C6" w:rsidRPr="00883040">
        <w:rPr>
          <w:rFonts w:asciiTheme="majorHAnsi" w:hAnsiTheme="majorHAnsi" w:cstheme="majorHAnsi"/>
          <w:sz w:val="22"/>
          <w:szCs w:val="22"/>
          <w:lang w:val="cs-CZ"/>
        </w:rPr>
        <w:t> veškerým potřebným</w:t>
      </w:r>
      <w:r w:rsidR="00413430" w:rsidRPr="00883040">
        <w:rPr>
          <w:rFonts w:asciiTheme="majorHAnsi" w:hAnsiTheme="majorHAnsi" w:cstheme="majorHAnsi"/>
          <w:sz w:val="22"/>
          <w:szCs w:val="22"/>
          <w:lang w:val="cs-CZ"/>
        </w:rPr>
        <w:t> </w:t>
      </w:r>
      <w:r w:rsidR="005C142D" w:rsidRPr="00883040">
        <w:rPr>
          <w:rFonts w:asciiTheme="majorHAnsi" w:hAnsiTheme="majorHAnsi" w:cstheme="majorHAnsi"/>
          <w:sz w:val="22"/>
          <w:szCs w:val="22"/>
          <w:lang w:val="cs-CZ"/>
        </w:rPr>
        <w:t xml:space="preserve">a nezbytným </w:t>
      </w:r>
      <w:r w:rsidR="00741DD3" w:rsidRPr="00883040">
        <w:rPr>
          <w:rFonts w:asciiTheme="majorHAnsi" w:hAnsiTheme="majorHAnsi" w:cstheme="majorHAnsi"/>
          <w:sz w:val="22"/>
          <w:szCs w:val="22"/>
          <w:lang w:val="cs-CZ"/>
        </w:rPr>
        <w:t>příslušenstvím</w:t>
      </w:r>
      <w:r w:rsidR="00053C40" w:rsidRPr="00883040">
        <w:rPr>
          <w:rFonts w:asciiTheme="majorHAnsi" w:eastAsia="Times New Roman" w:hAnsiTheme="majorHAnsi" w:cstheme="majorHAnsi"/>
          <w:sz w:val="22"/>
          <w:szCs w:val="22"/>
          <w:lang w:val="cs-CZ" w:eastAsia="cs-CZ"/>
        </w:rPr>
        <w:t xml:space="preserve"> (dále také jen jako „</w:t>
      </w:r>
      <w:r w:rsidR="004F57F8" w:rsidRPr="00883040">
        <w:rPr>
          <w:rFonts w:asciiTheme="majorHAnsi" w:eastAsia="Times New Roman" w:hAnsiTheme="majorHAnsi" w:cstheme="majorHAnsi"/>
          <w:b/>
          <w:sz w:val="22"/>
          <w:szCs w:val="22"/>
          <w:lang w:val="cs-CZ" w:eastAsia="cs-CZ"/>
        </w:rPr>
        <w:t>zboží</w:t>
      </w:r>
      <w:r w:rsidR="00053C40" w:rsidRPr="00883040">
        <w:rPr>
          <w:rFonts w:asciiTheme="majorHAnsi" w:eastAsia="Times New Roman" w:hAnsiTheme="majorHAnsi" w:cstheme="majorHAnsi"/>
          <w:sz w:val="22"/>
          <w:szCs w:val="22"/>
          <w:lang w:val="cs-CZ" w:eastAsia="cs-CZ"/>
        </w:rPr>
        <w:t>“)</w:t>
      </w:r>
      <w:r w:rsidR="0070751A" w:rsidRPr="00883040">
        <w:rPr>
          <w:rFonts w:asciiTheme="majorHAnsi" w:eastAsia="Times New Roman" w:hAnsiTheme="majorHAnsi" w:cstheme="majorHAnsi"/>
          <w:sz w:val="22"/>
          <w:szCs w:val="22"/>
          <w:lang w:val="cs-CZ" w:eastAsia="cs-CZ"/>
        </w:rPr>
        <w:t>.</w:t>
      </w:r>
      <w:r w:rsidR="003676F4" w:rsidRPr="00883040">
        <w:rPr>
          <w:rFonts w:asciiTheme="majorHAnsi" w:eastAsia="Times New Roman" w:hAnsiTheme="majorHAnsi" w:cstheme="majorHAnsi"/>
          <w:sz w:val="22"/>
          <w:szCs w:val="22"/>
          <w:lang w:val="cs-CZ" w:eastAsia="cs-CZ"/>
        </w:rPr>
        <w:t xml:space="preserve"> </w:t>
      </w:r>
      <w:r w:rsidR="0070751A" w:rsidRPr="00883040">
        <w:rPr>
          <w:rFonts w:asciiTheme="majorHAnsi" w:eastAsia="Times New Roman" w:hAnsiTheme="majorHAnsi" w:cstheme="majorHAnsi"/>
          <w:sz w:val="22"/>
          <w:szCs w:val="22"/>
          <w:lang w:val="cs-CZ" w:eastAsia="cs-CZ"/>
        </w:rPr>
        <w:t xml:space="preserve">Součástí plnění Prodávajícího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266A05">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2A539B7C" w14:textId="067CDED4" w:rsidR="008F130E" w:rsidRPr="00A267F5" w:rsidRDefault="00372702" w:rsidP="00C54F53">
      <w:pPr>
        <w:spacing w:before="120" w:after="120"/>
        <w:ind w:left="567" w:hanging="27"/>
        <w:jc w:val="both"/>
        <w:rPr>
          <w:rFonts w:asciiTheme="majorHAnsi" w:hAnsiTheme="majorHAnsi" w:cstheme="majorHAnsi"/>
          <w:highlight w:val="yellow"/>
          <w:lang w:val="cs-CZ"/>
        </w:rPr>
      </w:pPr>
      <w:r w:rsidRPr="00A267F5">
        <w:rPr>
          <w:rFonts w:asciiTheme="majorHAnsi" w:hAnsiTheme="majorHAnsi" w:cstheme="majorHAnsi"/>
          <w:b/>
          <w:bCs/>
          <w:lang w:val="cs-CZ"/>
        </w:rPr>
        <w:t xml:space="preserve">Přístroj pro </w:t>
      </w:r>
      <w:proofErr w:type="spellStart"/>
      <w:r w:rsidRPr="00A267F5">
        <w:rPr>
          <w:rFonts w:asciiTheme="majorHAnsi" w:hAnsiTheme="majorHAnsi" w:cstheme="majorHAnsi"/>
          <w:b/>
          <w:bCs/>
          <w:lang w:val="cs-CZ"/>
        </w:rPr>
        <w:t>urodynamická</w:t>
      </w:r>
      <w:proofErr w:type="spellEnd"/>
      <w:r w:rsidRPr="00A267F5">
        <w:rPr>
          <w:rFonts w:asciiTheme="majorHAnsi" w:hAnsiTheme="majorHAnsi" w:cstheme="majorHAnsi"/>
          <w:b/>
          <w:bCs/>
          <w:lang w:val="cs-CZ"/>
        </w:rPr>
        <w:t xml:space="preserve"> vyšetření</w:t>
      </w:r>
      <w:r w:rsidR="004E078D">
        <w:rPr>
          <w:rFonts w:asciiTheme="majorHAnsi" w:hAnsiTheme="majorHAnsi" w:cstheme="majorHAnsi"/>
          <w:b/>
          <w:bCs/>
          <w:lang w:val="cs-CZ"/>
        </w:rPr>
        <w:t xml:space="preserve"> </w:t>
      </w:r>
      <w:r w:rsidR="00266A05" w:rsidRPr="00A267F5">
        <w:rPr>
          <w:rFonts w:asciiTheme="majorHAnsi" w:hAnsiTheme="majorHAnsi" w:cstheme="majorHAnsi"/>
          <w:i/>
          <w:lang w:val="cs-CZ"/>
        </w:rPr>
        <w:t>1</w:t>
      </w:r>
      <w:r w:rsidR="008F130E" w:rsidRPr="00A267F5">
        <w:rPr>
          <w:rFonts w:asciiTheme="majorHAnsi" w:hAnsiTheme="majorHAnsi" w:cstheme="majorHAnsi"/>
          <w:i/>
          <w:lang w:val="cs-CZ"/>
        </w:rPr>
        <w:t xml:space="preserve"> ks, (</w:t>
      </w:r>
      <w:r w:rsidR="008F130E" w:rsidRPr="00A267F5">
        <w:rPr>
          <w:rFonts w:asciiTheme="majorHAnsi" w:hAnsiTheme="majorHAnsi" w:cstheme="majorHAnsi"/>
          <w:i/>
          <w:highlight w:val="yellow"/>
          <w:lang w:val="cs-CZ"/>
        </w:rPr>
        <w:t>typové označení)</w:t>
      </w:r>
      <w:r w:rsidR="008F130E" w:rsidRPr="00A267F5">
        <w:rPr>
          <w:rFonts w:asciiTheme="majorHAnsi" w:hAnsiTheme="majorHAnsi" w:cstheme="majorHAnsi"/>
          <w:highlight w:val="yellow"/>
          <w:lang w:val="cs-CZ"/>
        </w:rPr>
        <w:t>, ………………</w:t>
      </w:r>
      <w:proofErr w:type="gramStart"/>
      <w:r w:rsidR="008F130E" w:rsidRPr="00A267F5">
        <w:rPr>
          <w:rFonts w:asciiTheme="majorHAnsi" w:hAnsiTheme="majorHAnsi" w:cstheme="majorHAnsi"/>
          <w:highlight w:val="yellow"/>
          <w:lang w:val="cs-CZ"/>
        </w:rPr>
        <w:t>…….</w:t>
      </w:r>
      <w:proofErr w:type="gramEnd"/>
      <w:r w:rsidR="008F130E" w:rsidRPr="00A267F5">
        <w:rPr>
          <w:rFonts w:asciiTheme="majorHAnsi" w:hAnsiTheme="majorHAnsi" w:cstheme="majorHAnsi"/>
          <w:highlight w:val="yellow"/>
          <w:lang w:val="cs-CZ"/>
        </w:rPr>
        <w:t xml:space="preserve">., </w:t>
      </w:r>
      <w:r w:rsidR="008F130E" w:rsidRPr="00A267F5">
        <w:rPr>
          <w:rFonts w:asciiTheme="majorHAnsi" w:hAnsiTheme="majorHAnsi" w:cstheme="majorHAnsi"/>
          <w:i/>
          <w:highlight w:val="yellow"/>
          <w:lang w:val="cs-CZ"/>
        </w:rPr>
        <w:t>(výrobce)</w:t>
      </w:r>
      <w:r w:rsidR="008F130E" w:rsidRPr="00A267F5">
        <w:rPr>
          <w:rFonts w:asciiTheme="majorHAnsi" w:hAnsiTheme="majorHAnsi" w:cstheme="majorHAnsi"/>
          <w:highlight w:val="yellow"/>
          <w:lang w:val="cs-CZ"/>
        </w:rPr>
        <w:t xml:space="preserve"> …………</w:t>
      </w:r>
      <w:proofErr w:type="gramStart"/>
      <w:r w:rsidR="008F130E" w:rsidRPr="00A267F5">
        <w:rPr>
          <w:rFonts w:asciiTheme="majorHAnsi" w:hAnsiTheme="majorHAnsi" w:cstheme="majorHAnsi"/>
          <w:highlight w:val="yellow"/>
          <w:lang w:val="cs-CZ"/>
        </w:rPr>
        <w:t>…….</w:t>
      </w:r>
      <w:proofErr w:type="gramEnd"/>
      <w:r w:rsidR="008F130E" w:rsidRPr="00A267F5">
        <w:rPr>
          <w:rFonts w:asciiTheme="majorHAnsi" w:hAnsiTheme="majorHAnsi" w:cstheme="majorHAnsi"/>
          <w:highlight w:val="yellow"/>
          <w:lang w:val="cs-CZ"/>
        </w:rPr>
        <w:t>.</w:t>
      </w: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6F4435D6"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 xml:space="preserve">ické právo k Předmětu plnění </w:t>
      </w:r>
      <w:r w:rsidR="00B66616">
        <w:rPr>
          <w:rFonts w:asciiTheme="majorHAnsi" w:hAnsiTheme="majorHAnsi" w:cstheme="majorHAnsi"/>
        </w:rPr>
        <w:br/>
      </w:r>
      <w:r w:rsidR="009D4E04" w:rsidRPr="00883040">
        <w:rPr>
          <w:rFonts w:asciiTheme="majorHAnsi" w:hAnsiTheme="majorHAnsi" w:cstheme="majorHAnsi"/>
        </w:rPr>
        <w:t>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6B7D59D6"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 xml:space="preserve">o zdravotnických prostředcích </w:t>
      </w:r>
      <w:r w:rsidR="00B66616">
        <w:rPr>
          <w:rFonts w:asciiTheme="majorHAnsi" w:hAnsiTheme="majorHAnsi" w:cstheme="majorHAnsi"/>
        </w:rPr>
        <w:br/>
      </w:r>
      <w:r w:rsidR="000966DC" w:rsidRPr="00883040">
        <w:rPr>
          <w:rFonts w:asciiTheme="majorHAnsi" w:hAnsiTheme="majorHAnsi" w:cstheme="majorHAnsi"/>
        </w:rPr>
        <w:t>a diagnostických zdravotnických prostředcích in vitro</w:t>
      </w:r>
      <w:r w:rsidR="00895FBC" w:rsidRPr="00883040">
        <w:rPr>
          <w:rFonts w:asciiTheme="majorHAnsi" w:hAnsiTheme="majorHAnsi" w:cstheme="majorHAnsi"/>
        </w:rPr>
        <w:t xml:space="preserve">, ve znění pozdějších předpisů (dále jen „zákon </w:t>
      </w:r>
      <w:r w:rsidR="00B66616">
        <w:rPr>
          <w:rFonts w:asciiTheme="majorHAnsi" w:hAnsiTheme="majorHAnsi" w:cstheme="majorHAnsi"/>
        </w:rPr>
        <w:br/>
      </w:r>
      <w:r w:rsidR="00895FBC" w:rsidRPr="00883040">
        <w:rPr>
          <w:rFonts w:asciiTheme="majorHAnsi" w:hAnsiTheme="majorHAnsi" w:cstheme="majorHAnsi"/>
        </w:rPr>
        <w:t>o 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42EC5F14"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 xml:space="preserve">plně v souladu </w:t>
      </w:r>
      <w:r w:rsidR="00B66616">
        <w:rPr>
          <w:rFonts w:asciiTheme="majorHAnsi" w:hAnsiTheme="majorHAnsi" w:cstheme="majorHAnsi"/>
        </w:rPr>
        <w:br/>
      </w:r>
      <w:r w:rsidR="001A04F0" w:rsidRPr="00883040">
        <w:rPr>
          <w:rFonts w:asciiTheme="majorHAnsi" w:hAnsiTheme="majorHAnsi" w:cstheme="majorHAnsi"/>
        </w:rPr>
        <w:t>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0108515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uvedení pořizovaného zboží do plného provozu zahrnují jeho odzkoušení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a 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5E034B96" w14:textId="77777777" w:rsidR="008F538E" w:rsidRPr="00A267F5" w:rsidRDefault="008F538E" w:rsidP="008F538E">
      <w:pPr>
        <w:numPr>
          <w:ilvl w:val="0"/>
          <w:numId w:val="18"/>
        </w:numPr>
        <w:ind w:left="990"/>
        <w:jc w:val="both"/>
        <w:rPr>
          <w:rFonts w:asciiTheme="majorHAnsi" w:hAnsiTheme="majorHAnsi" w:cstheme="majorHAnsi"/>
          <w:sz w:val="22"/>
          <w:szCs w:val="22"/>
          <w:lang w:val="cs-CZ"/>
        </w:rPr>
      </w:pPr>
      <w:bookmarkStart w:id="8" w:name="_Hlk199921522"/>
      <w:r w:rsidRPr="00A267F5">
        <w:rPr>
          <w:rFonts w:asciiTheme="majorHAnsi" w:hAnsiTheme="majorHAnsi" w:cstheme="majorHAnsi"/>
          <w:b/>
          <w:bCs/>
          <w:sz w:val="22"/>
          <w:szCs w:val="22"/>
          <w:lang w:val="cs-CZ"/>
        </w:rPr>
        <w:t>předání veškeré dokumentace nutné k převzetí a užívání Předmětu plnění</w:t>
      </w:r>
      <w:r w:rsidRPr="00A267F5">
        <w:rPr>
          <w:rFonts w:asciiTheme="majorHAnsi" w:hAnsiTheme="majorHAnsi" w:cstheme="majorHAnsi"/>
          <w:sz w:val="22"/>
          <w:szCs w:val="22"/>
          <w:lang w:val="cs-CZ"/>
        </w:rPr>
        <w:t>:</w:t>
      </w:r>
    </w:p>
    <w:p w14:paraId="3F779654" w14:textId="77777777" w:rsidR="008F538E" w:rsidRPr="00A267F5" w:rsidRDefault="008F538E" w:rsidP="008F538E">
      <w:pPr>
        <w:pStyle w:val="Odstavecseseznamem"/>
        <w:ind w:left="990" w:firstLine="30"/>
        <w:jc w:val="both"/>
        <w:rPr>
          <w:rFonts w:asciiTheme="majorHAnsi" w:hAnsiTheme="majorHAnsi" w:cstheme="majorHAnsi"/>
        </w:rPr>
      </w:pPr>
      <w:r w:rsidRPr="00A267F5">
        <w:rPr>
          <w:rFonts w:asciiTheme="majorHAnsi" w:hAnsiTheme="majorHAnsi" w:cstheme="majorHAnsi"/>
        </w:rPr>
        <w:t xml:space="preserve">s předáním předmětu plnění vystaví prodávající </w:t>
      </w:r>
      <w:r w:rsidRPr="00A267F5">
        <w:rPr>
          <w:rFonts w:asciiTheme="majorHAnsi" w:hAnsiTheme="majorHAnsi" w:cstheme="majorHAnsi"/>
          <w:b/>
          <w:bCs/>
        </w:rPr>
        <w:t>následující doklady</w:t>
      </w:r>
      <w:r w:rsidRPr="00A267F5">
        <w:rPr>
          <w:rFonts w:asciiTheme="majorHAnsi" w:hAnsiTheme="majorHAnsi" w:cstheme="majorHAnsi"/>
        </w:rPr>
        <w:t>, které budou obsahovat níže uvedené náležitosti:</w:t>
      </w:r>
    </w:p>
    <w:p w14:paraId="69CEF060" w14:textId="77777777" w:rsidR="008F538E" w:rsidRPr="00A267F5" w:rsidRDefault="008F538E" w:rsidP="008F538E">
      <w:pPr>
        <w:pStyle w:val="Odstavecseseznamem"/>
        <w:jc w:val="both"/>
        <w:rPr>
          <w:rFonts w:asciiTheme="majorHAnsi" w:hAnsiTheme="majorHAnsi" w:cstheme="majorHAnsi"/>
          <w:i/>
          <w:iCs/>
        </w:rPr>
      </w:pPr>
    </w:p>
    <w:p w14:paraId="42E8873D"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b/>
          <w:bCs/>
        </w:rPr>
        <w:t>Předávací protokol</w:t>
      </w:r>
      <w:r w:rsidRPr="00A267F5">
        <w:rPr>
          <w:rFonts w:asciiTheme="majorHAnsi" w:hAnsiTheme="majorHAnsi" w:cstheme="majorHAnsi"/>
        </w:rPr>
        <w:t xml:space="preserve"> s uvedením:</w:t>
      </w:r>
    </w:p>
    <w:p w14:paraId="6D990C5E" w14:textId="77777777" w:rsidR="008F538E" w:rsidRPr="00A267F5" w:rsidRDefault="008F538E" w:rsidP="008F538E">
      <w:pPr>
        <w:pStyle w:val="Odstavecseseznamem"/>
        <w:numPr>
          <w:ilvl w:val="0"/>
          <w:numId w:val="44"/>
        </w:numPr>
        <w:suppressAutoHyphens/>
        <w:autoSpaceDN w:val="0"/>
        <w:spacing w:after="160"/>
        <w:jc w:val="both"/>
        <w:rPr>
          <w:rFonts w:asciiTheme="majorHAnsi" w:hAnsiTheme="majorHAnsi" w:cstheme="majorHAnsi"/>
        </w:rPr>
      </w:pPr>
      <w:r w:rsidRPr="00A267F5">
        <w:rPr>
          <w:rFonts w:asciiTheme="majorHAnsi" w:hAnsiTheme="majorHAnsi" w:cstheme="majorHAnsi"/>
        </w:rPr>
        <w:t>názvu a sídla prodávajícího a kupujícího</w:t>
      </w:r>
    </w:p>
    <w:p w14:paraId="237C70DB"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čísla kupní smlouvy kupujícího</w:t>
      </w:r>
    </w:p>
    <w:p w14:paraId="78023B07"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názvu, typu a modelu přístroje</w:t>
      </w:r>
    </w:p>
    <w:p w14:paraId="089F6199"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lastRenderedPageBreak/>
        <w:t>výrobního čísla zdravotnického prostředku (přístroje)</w:t>
      </w:r>
    </w:p>
    <w:p w14:paraId="656FED57"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UDI kódu zdravotnického prostředku (přístroje)</w:t>
      </w:r>
    </w:p>
    <w:p w14:paraId="11F11CBE"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ÚZIS kódu zdravotnického prostředku (přístroje)</w:t>
      </w:r>
    </w:p>
    <w:p w14:paraId="69E85B58"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 xml:space="preserve">stanovením třídy zdravotnického prostředku (přístroje) (I, </w:t>
      </w:r>
      <w:proofErr w:type="spellStart"/>
      <w:r w:rsidRPr="00A267F5">
        <w:rPr>
          <w:rFonts w:asciiTheme="majorHAnsi" w:hAnsiTheme="majorHAnsi" w:cstheme="majorHAnsi"/>
        </w:rPr>
        <w:t>IIa</w:t>
      </w:r>
      <w:proofErr w:type="spellEnd"/>
      <w:r w:rsidRPr="00A267F5">
        <w:rPr>
          <w:rFonts w:asciiTheme="majorHAnsi" w:hAnsiTheme="majorHAnsi" w:cstheme="majorHAnsi"/>
        </w:rPr>
        <w:t xml:space="preserve">, </w:t>
      </w:r>
      <w:proofErr w:type="spellStart"/>
      <w:r w:rsidRPr="00A267F5">
        <w:rPr>
          <w:rFonts w:asciiTheme="majorHAnsi" w:hAnsiTheme="majorHAnsi" w:cstheme="majorHAnsi"/>
        </w:rPr>
        <w:t>IIb</w:t>
      </w:r>
      <w:proofErr w:type="spellEnd"/>
      <w:r w:rsidRPr="00A267F5">
        <w:rPr>
          <w:rFonts w:asciiTheme="majorHAnsi" w:hAnsiTheme="majorHAnsi" w:cstheme="majorHAnsi"/>
        </w:rPr>
        <w:t>, III)</w:t>
      </w:r>
    </w:p>
    <w:p w14:paraId="12053343"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potvrzením o instalaci a přezkoušení zdravotnického prostředku (přístroje)</w:t>
      </w:r>
    </w:p>
    <w:p w14:paraId="6C8C4137"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 xml:space="preserve">prohlášení o likvidaci obalů (veškeré obaly a odpady, vzniklé v souvislosti s dodávkou zboží, byly odvezeny a zlikvidovány) </w:t>
      </w:r>
    </w:p>
    <w:p w14:paraId="5BAEDDCE"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označení dodaného anebo nedodaného zdravotnického prostředku (přístroje), příslušenství, jeho množství a výrobních čísel</w:t>
      </w:r>
    </w:p>
    <w:p w14:paraId="5E80075E" w14:textId="77777777" w:rsidR="008F538E" w:rsidRPr="00A267F5" w:rsidRDefault="008F538E" w:rsidP="008F538E">
      <w:pPr>
        <w:pStyle w:val="Odstavecseseznamem"/>
        <w:numPr>
          <w:ilvl w:val="0"/>
          <w:numId w:val="43"/>
        </w:numPr>
        <w:suppressAutoHyphens/>
        <w:autoSpaceDN w:val="0"/>
        <w:spacing w:after="160"/>
        <w:jc w:val="both"/>
        <w:rPr>
          <w:rFonts w:asciiTheme="majorHAnsi" w:hAnsiTheme="majorHAnsi" w:cstheme="majorHAnsi"/>
        </w:rPr>
      </w:pPr>
      <w:r w:rsidRPr="00A267F5">
        <w:rPr>
          <w:rFonts w:asciiTheme="majorHAnsi" w:hAnsiTheme="majorHAnsi" w:cstheme="majorHAnsi"/>
        </w:rPr>
        <w:t>stavu zařízení v okamžiku jeho předání a převzetí</w:t>
      </w:r>
    </w:p>
    <w:p w14:paraId="70A791B0" w14:textId="77777777" w:rsidR="008F538E" w:rsidRPr="00A267F5" w:rsidRDefault="008F538E" w:rsidP="008F538E">
      <w:pPr>
        <w:ind w:left="1800"/>
        <w:jc w:val="both"/>
        <w:rPr>
          <w:rFonts w:asciiTheme="majorHAnsi" w:hAnsiTheme="majorHAnsi" w:cstheme="majorHAnsi"/>
          <w:sz w:val="22"/>
          <w:szCs w:val="22"/>
          <w:lang w:val="cs-CZ"/>
        </w:rPr>
      </w:pPr>
      <w:r w:rsidRPr="00A267F5">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283B3B77" w14:textId="77777777" w:rsidR="008F538E" w:rsidRPr="00A267F5" w:rsidRDefault="008F538E" w:rsidP="00A267F5">
      <w:pPr>
        <w:ind w:left="0"/>
        <w:jc w:val="both"/>
        <w:rPr>
          <w:rFonts w:asciiTheme="majorHAnsi" w:hAnsiTheme="majorHAnsi" w:cstheme="majorHAnsi"/>
        </w:rPr>
      </w:pPr>
    </w:p>
    <w:p w14:paraId="036517DB"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Návod k obsluze (a údržbě) v tištěné a elektronické podobě v českém jazyce</w:t>
      </w:r>
    </w:p>
    <w:p w14:paraId="5850D4F2"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 xml:space="preserve">Prohlášení o shodě, certifikace CE dodaného zboží se zákonnými standardy v tištěné a elektronické podobě </w:t>
      </w:r>
    </w:p>
    <w:p w14:paraId="30061E15"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Certifikát školitele předmětu plnění</w:t>
      </w:r>
    </w:p>
    <w:p w14:paraId="75BCE11E"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Zaškolovací protokol (orazítkovaný, podepsaný školitelem) s uvedením všech účastníků školení</w:t>
      </w:r>
    </w:p>
    <w:p w14:paraId="6A1545C4"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Doklady o zkouškách dlouhodobé stability a provozní stálosti</w:t>
      </w:r>
    </w:p>
    <w:p w14:paraId="4D22526F" w14:textId="77777777" w:rsidR="008F538E" w:rsidRPr="00A267F5" w:rsidRDefault="008F538E" w:rsidP="008F538E">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Doklady o provedených revizích, instrukce, záruční (reklamační) listy, validační protokol, a to vše v českém jazyce,</w:t>
      </w:r>
    </w:p>
    <w:p w14:paraId="2BEA689E" w14:textId="77777777" w:rsidR="00331526" w:rsidRDefault="008F538E" w:rsidP="00A267F5">
      <w:pPr>
        <w:pStyle w:val="Odstavecseseznamem"/>
        <w:numPr>
          <w:ilvl w:val="0"/>
          <w:numId w:val="42"/>
        </w:numPr>
        <w:suppressAutoHyphens/>
        <w:autoSpaceDN w:val="0"/>
        <w:spacing w:after="160"/>
        <w:jc w:val="both"/>
        <w:rPr>
          <w:rFonts w:asciiTheme="majorHAnsi" w:hAnsiTheme="majorHAnsi" w:cstheme="majorHAnsi"/>
        </w:rPr>
      </w:pPr>
      <w:r w:rsidRPr="00A267F5">
        <w:rPr>
          <w:rFonts w:asciiTheme="majorHAnsi" w:hAnsiTheme="majorHAnsi" w:cstheme="majorHAnsi"/>
        </w:rPr>
        <w:t>Dodací list, záruční (reklamační) list</w:t>
      </w:r>
      <w:bookmarkEnd w:id="8"/>
    </w:p>
    <w:p w14:paraId="20B359FB" w14:textId="12651C3C" w:rsidR="008F538E" w:rsidRPr="008F538E" w:rsidRDefault="00331526" w:rsidP="00A267F5">
      <w:pPr>
        <w:pStyle w:val="Odstavecseseznamem"/>
        <w:numPr>
          <w:ilvl w:val="0"/>
          <w:numId w:val="42"/>
        </w:numPr>
        <w:jc w:val="both"/>
      </w:pPr>
      <w:r w:rsidRPr="0033152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2DA354F" w14:textId="0F661375"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zajištění bezplatného záručního se</w:t>
      </w:r>
      <w:r w:rsidR="006901EE" w:rsidRPr="00883040">
        <w:rPr>
          <w:rFonts w:asciiTheme="majorHAnsi" w:hAnsiTheme="majorHAnsi" w:cstheme="majorHAnsi"/>
          <w:sz w:val="22"/>
          <w:szCs w:val="22"/>
          <w:lang w:val="cs-CZ"/>
        </w:rPr>
        <w:t>rvisu Předmětu plnění dle čl.</w:t>
      </w:r>
      <w:r w:rsidRPr="00883040">
        <w:rPr>
          <w:rFonts w:asciiTheme="majorHAnsi" w:hAnsiTheme="majorHAnsi" w:cstheme="majorHAnsi"/>
          <w:sz w:val="22"/>
          <w:szCs w:val="22"/>
          <w:lang w:val="cs-CZ"/>
        </w:rPr>
        <w:t xml:space="preserve"> 5 této smlouvy a garance </w:t>
      </w:r>
      <w:r w:rsidR="00B80641" w:rsidRPr="00883040">
        <w:rPr>
          <w:rFonts w:asciiTheme="majorHAnsi" w:hAnsiTheme="majorHAnsi" w:cstheme="majorHAnsi"/>
          <w:sz w:val="22"/>
          <w:szCs w:val="22"/>
          <w:lang w:val="cs-CZ"/>
        </w:rPr>
        <w:t xml:space="preserve">dostupnosti </w:t>
      </w:r>
      <w:r w:rsidRPr="00883040">
        <w:rPr>
          <w:rFonts w:asciiTheme="majorHAnsi" w:hAnsiTheme="majorHAnsi" w:cstheme="majorHAnsi"/>
          <w:sz w:val="22"/>
          <w:szCs w:val="22"/>
          <w:lang w:val="cs-CZ"/>
        </w:rPr>
        <w:t xml:space="preserve">pozáručního servisu </w:t>
      </w:r>
      <w:r w:rsidR="00B80641" w:rsidRPr="00883040">
        <w:rPr>
          <w:rFonts w:asciiTheme="majorHAnsi" w:hAnsiTheme="majorHAnsi" w:cstheme="majorHAnsi"/>
          <w:sz w:val="22"/>
          <w:szCs w:val="22"/>
          <w:lang w:val="cs-CZ"/>
        </w:rPr>
        <w:t xml:space="preserve">a dostupnosti náhradních dílů minimálně </w:t>
      </w:r>
      <w:r w:rsidR="004C6C05" w:rsidRPr="00883040">
        <w:rPr>
          <w:rFonts w:asciiTheme="majorHAnsi" w:hAnsiTheme="majorHAnsi" w:cstheme="majorHAnsi"/>
          <w:sz w:val="22"/>
          <w:szCs w:val="22"/>
          <w:lang w:val="cs-CZ"/>
        </w:rPr>
        <w:t xml:space="preserve">po dobu </w:t>
      </w:r>
      <w:r w:rsidR="002A2A0D" w:rsidRPr="00883040">
        <w:rPr>
          <w:rFonts w:asciiTheme="majorHAnsi" w:hAnsiTheme="majorHAnsi" w:cstheme="majorHAnsi"/>
          <w:sz w:val="22"/>
          <w:szCs w:val="22"/>
          <w:lang w:val="cs-CZ"/>
        </w:rPr>
        <w:t xml:space="preserve">10 let po skončení záruční doby </w:t>
      </w:r>
    </w:p>
    <w:p w14:paraId="483BE6AC" w14:textId="0D175AD9" w:rsidR="00423AFA" w:rsidRPr="00883040" w:rsidRDefault="00C069E8"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min. </w:t>
      </w:r>
      <w:r w:rsidR="00423AFA" w:rsidRPr="00883040">
        <w:rPr>
          <w:rFonts w:asciiTheme="majorHAnsi" w:hAnsiTheme="majorHAnsi" w:cstheme="majorHAnsi"/>
          <w:sz w:val="22"/>
          <w:szCs w:val="22"/>
          <w:lang w:val="cs-CZ"/>
        </w:rPr>
        <w:t xml:space="preserve">1x </w:t>
      </w:r>
      <w:r w:rsidR="0063462A" w:rsidRPr="00883040">
        <w:rPr>
          <w:rFonts w:asciiTheme="majorHAnsi" w:hAnsiTheme="majorHAnsi" w:cstheme="majorHAnsi"/>
          <w:sz w:val="22"/>
          <w:szCs w:val="22"/>
          <w:lang w:val="cs-CZ"/>
        </w:rPr>
        <w:t xml:space="preserve">ročně </w:t>
      </w:r>
      <w:r w:rsidR="00423AFA" w:rsidRPr="00883040">
        <w:rPr>
          <w:rFonts w:asciiTheme="majorHAnsi" w:hAnsiTheme="majorHAnsi" w:cstheme="majorHAnsi"/>
          <w:sz w:val="22"/>
          <w:szCs w:val="22"/>
          <w:lang w:val="cs-CZ"/>
        </w:rPr>
        <w:t>bezplatná preventivní prohlídka</w:t>
      </w:r>
      <w:r w:rsidR="00061321">
        <w:rPr>
          <w:rFonts w:asciiTheme="majorHAnsi" w:hAnsiTheme="majorHAnsi" w:cstheme="majorHAnsi"/>
          <w:sz w:val="22"/>
          <w:szCs w:val="22"/>
          <w:lang w:val="cs-CZ"/>
        </w:rPr>
        <w:t xml:space="preserve"> </w:t>
      </w:r>
      <w:r w:rsidR="00061321" w:rsidRPr="00061321">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00965B4C" w:rsidRPr="00883040">
        <w:rPr>
          <w:rFonts w:asciiTheme="majorHAnsi" w:hAnsiTheme="majorHAnsi" w:cstheme="majorHAnsi"/>
          <w:sz w:val="22"/>
          <w:szCs w:val="22"/>
          <w:lang w:val="cs-CZ"/>
        </w:rPr>
        <w:t>P</w:t>
      </w:r>
      <w:r w:rsidR="00423AFA" w:rsidRPr="00883040">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883040">
        <w:rPr>
          <w:rFonts w:asciiTheme="majorHAnsi" w:hAnsiTheme="majorHAnsi" w:cstheme="majorHAnsi"/>
          <w:sz w:val="22"/>
          <w:szCs w:val="22"/>
          <w:lang w:val="cs-CZ"/>
        </w:rPr>
        <w:t xml:space="preserve">přičemž poslední </w:t>
      </w:r>
      <w:r w:rsidR="00423AFA" w:rsidRPr="00883040">
        <w:rPr>
          <w:rFonts w:asciiTheme="majorHAnsi" w:hAnsiTheme="majorHAnsi" w:cstheme="majorHAnsi"/>
          <w:sz w:val="22"/>
          <w:szCs w:val="22"/>
          <w:lang w:val="cs-CZ"/>
        </w:rPr>
        <w:t>se uskuteční na konci záruční doby Předmětu plnění v termínu dle vzájemné domluvy smluvních stran</w:t>
      </w:r>
      <w:r w:rsidR="00E75B46" w:rsidRPr="00883040">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355504D2"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a za cenu zahrnutou v kupní ceně licenci k užívání SW, který je nedílnou a neoddělitelnou součástí </w:t>
      </w:r>
      <w:r w:rsidRPr="00883040">
        <w:rPr>
          <w:rFonts w:asciiTheme="majorHAnsi" w:hAnsiTheme="majorHAnsi" w:cstheme="majorHAnsi"/>
          <w:sz w:val="22"/>
          <w:szCs w:val="22"/>
          <w:lang w:val="cs-CZ"/>
        </w:rPr>
        <w:lastRenderedPageBreak/>
        <w:t xml:space="preserve">dodávaného zařízení (včetně všech aktualizací získaných po celou záruční dobu), a to k užití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19A6B4BF"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prohlašuje a odpovídá za to, že plnění dle této Smlouvy, která jsou předmětem jakéhokoliv práva duševního vlastnictví je oprávněn distribuovat a poskytovat třetím osobám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23B8C3F2"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6F09C2">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45CB29A3"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Pr="00883040">
        <w:rPr>
          <w:rFonts w:asciiTheme="majorHAnsi" w:hAnsiTheme="majorHAnsi" w:cstheme="majorHAnsi"/>
        </w:rPr>
        <w:t xml:space="preserve"> </w:t>
      </w:r>
      <w:proofErr w:type="spellStart"/>
      <w:r w:rsidR="00372702" w:rsidRPr="00372702">
        <w:rPr>
          <w:rFonts w:asciiTheme="majorHAnsi" w:hAnsiTheme="majorHAnsi" w:cstheme="majorHAnsi"/>
          <w:b/>
          <w:bCs/>
          <w:lang w:val="en-US"/>
        </w:rPr>
        <w:t>Přístroj</w:t>
      </w:r>
      <w:proofErr w:type="spellEnd"/>
      <w:r w:rsidR="00372702" w:rsidRPr="00372702">
        <w:rPr>
          <w:rFonts w:asciiTheme="majorHAnsi" w:hAnsiTheme="majorHAnsi" w:cstheme="majorHAnsi"/>
          <w:b/>
          <w:bCs/>
          <w:lang w:val="en-US"/>
        </w:rPr>
        <w:t xml:space="preserve"> pro </w:t>
      </w:r>
      <w:proofErr w:type="spellStart"/>
      <w:r w:rsidR="00372702" w:rsidRPr="00372702">
        <w:rPr>
          <w:rFonts w:asciiTheme="majorHAnsi" w:hAnsiTheme="majorHAnsi" w:cstheme="majorHAnsi"/>
          <w:b/>
          <w:bCs/>
          <w:lang w:val="en-US"/>
        </w:rPr>
        <w:t>urodynamická</w:t>
      </w:r>
      <w:proofErr w:type="spellEnd"/>
      <w:r w:rsidR="00372702" w:rsidRPr="00372702">
        <w:rPr>
          <w:rFonts w:asciiTheme="majorHAnsi" w:hAnsiTheme="majorHAnsi" w:cstheme="majorHAnsi"/>
          <w:b/>
          <w:bCs/>
          <w:lang w:val="en-US"/>
        </w:rPr>
        <w:t xml:space="preserve"> </w:t>
      </w:r>
      <w:proofErr w:type="spellStart"/>
      <w:r w:rsidR="00372702" w:rsidRPr="00372702">
        <w:rPr>
          <w:rFonts w:asciiTheme="majorHAnsi" w:hAnsiTheme="majorHAnsi" w:cstheme="majorHAnsi"/>
          <w:b/>
          <w:bCs/>
          <w:lang w:val="en-US"/>
        </w:rPr>
        <w:t>vyšetření</w:t>
      </w:r>
      <w:proofErr w:type="spellEnd"/>
    </w:p>
    <w:p w14:paraId="7BB00329" w14:textId="77777777" w:rsidR="008F130E" w:rsidRPr="00A267F5" w:rsidRDefault="008F130E" w:rsidP="008F130E">
      <w:pPr>
        <w:tabs>
          <w:tab w:val="num" w:pos="426"/>
        </w:tabs>
        <w:spacing w:before="120"/>
        <w:ind w:left="425"/>
        <w:jc w:val="both"/>
        <w:rPr>
          <w:rFonts w:asciiTheme="majorHAnsi" w:hAnsiTheme="majorHAnsi" w:cstheme="majorHAnsi"/>
          <w:sz w:val="22"/>
          <w:szCs w:val="22"/>
          <w:lang w:val="pl-PL"/>
        </w:rPr>
      </w:pPr>
      <w:r w:rsidRPr="00A267F5">
        <w:rPr>
          <w:rFonts w:asciiTheme="majorHAnsi" w:hAnsiTheme="majorHAnsi" w:cstheme="majorHAnsi"/>
          <w:sz w:val="22"/>
          <w:szCs w:val="22"/>
          <w:lang w:val="pl-PL"/>
        </w:rPr>
        <w:t>Cena celkem bez DPH:</w:t>
      </w:r>
      <w:r w:rsidRPr="00A267F5">
        <w:rPr>
          <w:rFonts w:asciiTheme="majorHAnsi" w:hAnsiTheme="majorHAnsi" w:cstheme="majorHAnsi"/>
          <w:sz w:val="22"/>
          <w:szCs w:val="22"/>
          <w:lang w:val="pl-PL"/>
        </w:rPr>
        <w:tab/>
      </w:r>
      <w:r w:rsidRPr="00A267F5">
        <w:rPr>
          <w:rFonts w:asciiTheme="majorHAnsi" w:hAnsiTheme="majorHAnsi" w:cstheme="majorHAnsi"/>
          <w:sz w:val="22"/>
          <w:szCs w:val="22"/>
          <w:highlight w:val="yellow"/>
          <w:lang w:val="pl-PL"/>
        </w:rPr>
        <w:t>........................</w:t>
      </w:r>
      <w:r w:rsidRPr="00A267F5">
        <w:rPr>
          <w:rFonts w:asciiTheme="majorHAnsi" w:hAnsiTheme="majorHAnsi" w:cstheme="majorHAnsi"/>
          <w:sz w:val="22"/>
          <w:szCs w:val="22"/>
          <w:lang w:val="pl-PL"/>
        </w:rPr>
        <w:t>,- Kč</w:t>
      </w:r>
    </w:p>
    <w:p w14:paraId="2A7623BF" w14:textId="77777777" w:rsidR="008F130E" w:rsidRPr="00A267F5" w:rsidRDefault="008F130E" w:rsidP="008F130E">
      <w:pPr>
        <w:tabs>
          <w:tab w:val="num" w:pos="426"/>
        </w:tabs>
        <w:ind w:left="426"/>
        <w:jc w:val="both"/>
        <w:rPr>
          <w:rFonts w:asciiTheme="majorHAnsi" w:hAnsiTheme="majorHAnsi" w:cstheme="majorHAnsi"/>
          <w:sz w:val="22"/>
          <w:szCs w:val="22"/>
          <w:lang w:val="pl-PL"/>
        </w:rPr>
      </w:pPr>
      <w:r w:rsidRPr="00A267F5">
        <w:rPr>
          <w:rFonts w:asciiTheme="majorHAnsi" w:hAnsiTheme="majorHAnsi" w:cstheme="majorHAnsi"/>
          <w:sz w:val="22"/>
          <w:szCs w:val="22"/>
          <w:lang w:val="pl-PL"/>
        </w:rPr>
        <w:t>DPH (</w:t>
      </w:r>
      <w:r w:rsidRPr="00A267F5">
        <w:rPr>
          <w:rFonts w:asciiTheme="majorHAnsi" w:hAnsiTheme="majorHAnsi" w:cstheme="majorHAnsi"/>
          <w:sz w:val="22"/>
          <w:szCs w:val="22"/>
          <w:highlight w:val="yellow"/>
          <w:lang w:val="pl-PL"/>
        </w:rPr>
        <w:t>…..</w:t>
      </w:r>
      <w:r w:rsidRPr="00A267F5">
        <w:rPr>
          <w:rFonts w:asciiTheme="majorHAnsi" w:hAnsiTheme="majorHAnsi" w:cstheme="majorHAnsi"/>
          <w:sz w:val="22"/>
          <w:szCs w:val="22"/>
          <w:lang w:val="pl-PL"/>
        </w:rPr>
        <w:t>%):</w:t>
      </w:r>
      <w:r w:rsidRPr="00A267F5">
        <w:rPr>
          <w:rFonts w:asciiTheme="majorHAnsi" w:hAnsiTheme="majorHAnsi" w:cstheme="majorHAnsi"/>
          <w:sz w:val="22"/>
          <w:szCs w:val="22"/>
          <w:lang w:val="pl-PL"/>
        </w:rPr>
        <w:tab/>
      </w:r>
      <w:r w:rsidRPr="00A267F5">
        <w:rPr>
          <w:rFonts w:asciiTheme="majorHAnsi" w:hAnsiTheme="majorHAnsi" w:cstheme="majorHAnsi"/>
          <w:sz w:val="22"/>
          <w:szCs w:val="22"/>
          <w:lang w:val="pl-PL"/>
        </w:rPr>
        <w:tab/>
      </w:r>
      <w:r w:rsidRPr="00A267F5">
        <w:rPr>
          <w:rFonts w:asciiTheme="majorHAnsi" w:hAnsiTheme="majorHAnsi" w:cstheme="majorHAnsi"/>
          <w:sz w:val="22"/>
          <w:szCs w:val="22"/>
          <w:highlight w:val="yellow"/>
          <w:lang w:val="pl-PL"/>
        </w:rPr>
        <w:t>........................</w:t>
      </w:r>
      <w:r w:rsidRPr="00A267F5">
        <w:rPr>
          <w:rFonts w:asciiTheme="majorHAnsi" w:hAnsiTheme="majorHAnsi" w:cstheme="majorHAnsi"/>
          <w:sz w:val="22"/>
          <w:szCs w:val="22"/>
          <w:lang w:val="pl-PL"/>
        </w:rPr>
        <w:t>,- Kč</w:t>
      </w:r>
    </w:p>
    <w:p w14:paraId="114626F0" w14:textId="7A92B7B5" w:rsidR="008F130E" w:rsidRPr="00A267F5" w:rsidRDefault="008F130E" w:rsidP="008F130E">
      <w:pPr>
        <w:tabs>
          <w:tab w:val="num" w:pos="426"/>
        </w:tabs>
        <w:ind w:left="426"/>
        <w:jc w:val="both"/>
        <w:rPr>
          <w:rFonts w:asciiTheme="majorHAnsi" w:hAnsiTheme="majorHAnsi" w:cstheme="majorHAnsi"/>
          <w:b/>
          <w:sz w:val="22"/>
          <w:szCs w:val="22"/>
          <w:lang w:val="pl-PL"/>
        </w:rPr>
      </w:pPr>
      <w:r w:rsidRPr="00A267F5">
        <w:rPr>
          <w:rFonts w:asciiTheme="majorHAnsi" w:hAnsiTheme="majorHAnsi" w:cstheme="majorHAnsi"/>
          <w:b/>
          <w:sz w:val="22"/>
          <w:szCs w:val="22"/>
          <w:lang w:val="pl-PL"/>
        </w:rPr>
        <w:t>Cena včetně DPH:</w:t>
      </w:r>
      <w:r w:rsidRPr="00A267F5">
        <w:rPr>
          <w:rFonts w:asciiTheme="majorHAnsi" w:hAnsiTheme="majorHAnsi" w:cstheme="majorHAnsi"/>
          <w:b/>
          <w:sz w:val="22"/>
          <w:szCs w:val="22"/>
          <w:lang w:val="pl-PL"/>
        </w:rPr>
        <w:tab/>
      </w:r>
      <w:r w:rsidR="00FB0A3F" w:rsidRPr="00A267F5">
        <w:rPr>
          <w:rFonts w:asciiTheme="majorHAnsi" w:hAnsiTheme="majorHAnsi" w:cstheme="majorHAnsi"/>
          <w:b/>
          <w:sz w:val="22"/>
          <w:szCs w:val="22"/>
          <w:lang w:val="pl-PL"/>
        </w:rPr>
        <w:tab/>
      </w:r>
      <w:r w:rsidRPr="00A267F5">
        <w:rPr>
          <w:rFonts w:asciiTheme="majorHAnsi" w:hAnsiTheme="majorHAnsi" w:cstheme="majorHAnsi"/>
          <w:b/>
          <w:sz w:val="22"/>
          <w:szCs w:val="22"/>
          <w:highlight w:val="yellow"/>
          <w:lang w:val="pl-PL"/>
        </w:rPr>
        <w:t>........................</w:t>
      </w:r>
      <w:r w:rsidRPr="00A267F5">
        <w:rPr>
          <w:rFonts w:asciiTheme="majorHAnsi" w:hAnsiTheme="majorHAnsi" w:cstheme="majorHAnsi"/>
          <w:b/>
          <w:sz w:val="22"/>
          <w:szCs w:val="22"/>
          <w:lang w:val="pl-PL"/>
        </w:rPr>
        <w:t>,- Kč</w:t>
      </w:r>
    </w:p>
    <w:p w14:paraId="4B5082C7" w14:textId="77777777" w:rsidR="008F130E" w:rsidRPr="00A267F5" w:rsidRDefault="008F130E" w:rsidP="008F130E">
      <w:pPr>
        <w:tabs>
          <w:tab w:val="num" w:pos="426"/>
        </w:tabs>
        <w:spacing w:after="120"/>
        <w:ind w:left="426"/>
        <w:jc w:val="both"/>
        <w:rPr>
          <w:rFonts w:asciiTheme="majorHAnsi" w:hAnsiTheme="majorHAnsi" w:cstheme="majorHAnsi"/>
          <w:b/>
          <w:sz w:val="22"/>
          <w:szCs w:val="22"/>
          <w:lang w:val="pl-PL"/>
        </w:rPr>
      </w:pPr>
      <w:r w:rsidRPr="00A267F5">
        <w:rPr>
          <w:rFonts w:asciiTheme="majorHAnsi" w:hAnsiTheme="majorHAnsi" w:cstheme="majorHAnsi"/>
          <w:b/>
          <w:sz w:val="22"/>
          <w:szCs w:val="22"/>
          <w:lang w:val="pl-PL"/>
        </w:rPr>
        <w:t xml:space="preserve">(slovy: </w:t>
      </w:r>
      <w:r w:rsidRPr="00A267F5">
        <w:rPr>
          <w:rFonts w:asciiTheme="majorHAnsi" w:hAnsiTheme="majorHAnsi" w:cstheme="majorHAnsi"/>
          <w:b/>
          <w:sz w:val="22"/>
          <w:szCs w:val="22"/>
          <w:highlight w:val="yellow"/>
          <w:lang w:val="pl-PL"/>
        </w:rPr>
        <w:t>...........................................................</w:t>
      </w:r>
      <w:r w:rsidRPr="00A267F5">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2B70CFAA"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 xml:space="preserve">ředmětu plnění a náklady na dopravu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21DB8327"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Kupní smlouva v sobě dále zahrnuje bezplatný servis v průběhu záruční doby, která je specifikována v čl. 5 </w:t>
      </w:r>
      <w:r w:rsidRPr="00883040">
        <w:rPr>
          <w:rFonts w:asciiTheme="majorHAnsi" w:eastAsia="Times New Roman" w:hAnsiTheme="majorHAnsi" w:cstheme="majorHAnsi"/>
          <w:sz w:val="22"/>
          <w:szCs w:val="22"/>
          <w:lang w:val="cs-CZ" w:eastAsia="cs-CZ"/>
        </w:rPr>
        <w:lastRenderedPageBreak/>
        <w:t>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a 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5A67653A"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B0A3F">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FB0A3F" w:rsidRPr="00EE1178">
          <w:rPr>
            <w:rStyle w:val="Hypertextovodkaz"/>
            <w:rFonts w:asciiTheme="majorHAnsi" w:eastAsia="Times New Roman" w:hAnsiTheme="majorHAnsi" w:cstheme="majorHAnsi"/>
            <w:iCs/>
            <w:sz w:val="22"/>
            <w:szCs w:val="22"/>
            <w:lang w:val="cs-CZ" w:eastAsia="cs-CZ"/>
          </w:rPr>
          <w:t>fakturace@nemkyj.cz</w:t>
        </w:r>
      </w:hyperlink>
      <w:r w:rsidR="00FB0A3F">
        <w:rPr>
          <w:rFonts w:asciiTheme="majorHAnsi" w:eastAsia="Times New Roman" w:hAnsiTheme="majorHAnsi" w:cstheme="majorHAnsi"/>
          <w:iCs/>
          <w:sz w:val="22"/>
          <w:szCs w:val="22"/>
          <w:lang w:val="cs-CZ" w:eastAsia="cs-CZ"/>
        </w:rPr>
        <w:t xml:space="preserve">. </w:t>
      </w:r>
    </w:p>
    <w:p w14:paraId="06643BCA" w14:textId="16102909"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 xml:space="preserve">daňového dokladu podle zákona č. 563/1991 Sb.,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o účetnictví, ve znění pozdějších předpisů, a zákona č. 235/2004 Sb., o dani z přidané hodnoty, ve znění pozdějších předpisů (dále jen „zákon o DPH“) a obchodní listiny dle § 435 občanského zákoníku.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w:t>
      </w:r>
      <w:r w:rsidRPr="00883040">
        <w:rPr>
          <w:rFonts w:asciiTheme="majorHAnsi" w:eastAsia="Times New Roman" w:hAnsiTheme="majorHAnsi" w:cstheme="majorHAnsi"/>
          <w:noProof/>
        </w:rPr>
        <w:lastRenderedPageBreak/>
        <w:t xml:space="preserve">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D1FAB30" w14:textId="5F8D2AE2" w:rsidR="006549D0" w:rsidRPr="00883040" w:rsidRDefault="003220DA"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CF7917" w:rsidRPr="00883040">
        <w:rPr>
          <w:rFonts w:asciiTheme="majorHAnsi" w:eastAsia="Times New Roman" w:hAnsiTheme="majorHAnsi" w:cstheme="majorHAnsi"/>
          <w:sz w:val="22"/>
          <w:szCs w:val="22"/>
          <w:lang w:val="cs-CZ" w:eastAsia="cs-CZ"/>
        </w:rPr>
        <w:t xml:space="preserve"> se zavazuje </w:t>
      </w:r>
      <w:r w:rsidR="004F7817" w:rsidRPr="00883040">
        <w:rPr>
          <w:rFonts w:asciiTheme="majorHAnsi" w:eastAsia="Times New Roman" w:hAnsiTheme="majorHAnsi" w:cstheme="majorHAnsi"/>
          <w:sz w:val="22"/>
          <w:szCs w:val="22"/>
          <w:lang w:val="cs-CZ" w:eastAsia="cs-CZ"/>
        </w:rPr>
        <w:t>dodat</w:t>
      </w:r>
      <w:r w:rsidR="00950815" w:rsidRPr="00883040">
        <w:rPr>
          <w:rFonts w:asciiTheme="majorHAnsi" w:eastAsia="Times New Roman" w:hAnsiTheme="majorHAnsi" w:cstheme="majorHAnsi"/>
          <w:sz w:val="22"/>
          <w:szCs w:val="22"/>
          <w:lang w:val="cs-CZ" w:eastAsia="cs-CZ"/>
        </w:rPr>
        <w:t xml:space="preserve"> a instalovat</w:t>
      </w:r>
      <w:r w:rsidR="003361DC" w:rsidRPr="00883040">
        <w:rPr>
          <w:rFonts w:asciiTheme="majorHAnsi" w:eastAsia="Times New Roman" w:hAnsiTheme="majorHAnsi" w:cstheme="majorHAnsi"/>
          <w:sz w:val="22"/>
          <w:szCs w:val="22"/>
          <w:lang w:val="cs-CZ" w:eastAsia="cs-CZ"/>
        </w:rPr>
        <w:t xml:space="preserve"> </w:t>
      </w:r>
      <w:r w:rsidR="004F57F8" w:rsidRPr="00883040">
        <w:rPr>
          <w:rFonts w:asciiTheme="majorHAnsi" w:eastAsia="Times New Roman" w:hAnsiTheme="majorHAnsi" w:cstheme="majorHAnsi"/>
          <w:sz w:val="22"/>
          <w:szCs w:val="22"/>
          <w:lang w:val="cs-CZ" w:eastAsia="cs-CZ"/>
        </w:rPr>
        <w:t>zboží</w:t>
      </w:r>
      <w:r w:rsidR="00FE1AB0" w:rsidRPr="00883040">
        <w:rPr>
          <w:rFonts w:asciiTheme="majorHAnsi" w:eastAsia="Times New Roman" w:hAnsiTheme="majorHAnsi" w:cstheme="majorHAnsi"/>
          <w:sz w:val="22"/>
          <w:szCs w:val="22"/>
          <w:lang w:val="cs-CZ" w:eastAsia="cs-CZ"/>
        </w:rPr>
        <w:t xml:space="preserve"> </w:t>
      </w:r>
      <w:r w:rsidR="00950815" w:rsidRPr="00883040">
        <w:rPr>
          <w:rFonts w:asciiTheme="majorHAnsi" w:eastAsia="Times New Roman" w:hAnsiTheme="majorHAnsi" w:cstheme="majorHAnsi"/>
          <w:sz w:val="22"/>
          <w:szCs w:val="22"/>
          <w:lang w:val="cs-CZ" w:eastAsia="cs-CZ"/>
        </w:rPr>
        <w:t>a současně zaškolit obsluhu</w:t>
      </w:r>
      <w:r w:rsidR="00C07D34" w:rsidRPr="00883040">
        <w:rPr>
          <w:rFonts w:asciiTheme="majorHAnsi" w:eastAsia="Times New Roman" w:hAnsiTheme="majorHAnsi" w:cstheme="majorHAnsi"/>
          <w:sz w:val="22"/>
          <w:szCs w:val="22"/>
          <w:lang w:val="cs-CZ" w:eastAsia="cs-CZ"/>
        </w:rPr>
        <w:t xml:space="preserve"> </w:t>
      </w:r>
      <w:r w:rsidR="0054222B" w:rsidRPr="00883040">
        <w:rPr>
          <w:rFonts w:asciiTheme="majorHAnsi" w:eastAsia="Times New Roman" w:hAnsiTheme="majorHAnsi" w:cstheme="majorHAnsi"/>
          <w:sz w:val="22"/>
          <w:szCs w:val="22"/>
          <w:lang w:val="cs-CZ" w:eastAsia="cs-CZ"/>
        </w:rPr>
        <w:t xml:space="preserve">nejpozději </w:t>
      </w:r>
      <w:r w:rsidR="006549D0" w:rsidRPr="0026209B">
        <w:rPr>
          <w:rFonts w:asciiTheme="majorHAnsi" w:eastAsia="Times New Roman" w:hAnsiTheme="majorHAnsi" w:cstheme="majorHAnsi"/>
          <w:b/>
          <w:sz w:val="22"/>
          <w:szCs w:val="22"/>
          <w:u w:val="single"/>
          <w:lang w:val="cs-CZ" w:eastAsia="cs-CZ"/>
        </w:rPr>
        <w:t>do</w:t>
      </w:r>
      <w:r w:rsidR="002E10A8" w:rsidRPr="0026209B">
        <w:rPr>
          <w:rFonts w:asciiTheme="majorHAnsi" w:eastAsia="Times New Roman" w:hAnsiTheme="majorHAnsi" w:cstheme="majorHAnsi"/>
          <w:b/>
          <w:sz w:val="22"/>
          <w:szCs w:val="22"/>
          <w:u w:val="single"/>
          <w:lang w:val="cs-CZ" w:eastAsia="cs-CZ"/>
        </w:rPr>
        <w:t xml:space="preserve"> </w:t>
      </w:r>
      <w:r w:rsidR="00B23CFB" w:rsidRPr="0026209B">
        <w:rPr>
          <w:rFonts w:asciiTheme="majorHAnsi" w:eastAsia="Times New Roman" w:hAnsiTheme="majorHAnsi" w:cstheme="majorHAnsi"/>
          <w:b/>
          <w:sz w:val="22"/>
          <w:szCs w:val="22"/>
          <w:u w:val="single"/>
          <w:lang w:val="cs-CZ" w:eastAsia="cs-CZ"/>
        </w:rPr>
        <w:t>4</w:t>
      </w:r>
      <w:r w:rsidR="00FB0A3F" w:rsidRPr="0026209B">
        <w:rPr>
          <w:rFonts w:asciiTheme="majorHAnsi" w:eastAsia="Times New Roman" w:hAnsiTheme="majorHAnsi" w:cstheme="majorHAnsi"/>
          <w:b/>
          <w:sz w:val="22"/>
          <w:szCs w:val="22"/>
          <w:u w:val="single"/>
          <w:lang w:val="cs-CZ" w:eastAsia="cs-CZ"/>
        </w:rPr>
        <w:t xml:space="preserve"> tý</w:t>
      </w:r>
      <w:r w:rsidR="00B03E0D" w:rsidRPr="0026209B">
        <w:rPr>
          <w:rFonts w:asciiTheme="majorHAnsi" w:eastAsia="Times New Roman" w:hAnsiTheme="majorHAnsi" w:cstheme="majorHAnsi"/>
          <w:b/>
          <w:sz w:val="22"/>
          <w:szCs w:val="22"/>
          <w:u w:val="single"/>
          <w:lang w:val="cs-CZ" w:eastAsia="cs-CZ"/>
        </w:rPr>
        <w:t>dn</w:t>
      </w:r>
      <w:r w:rsidR="00950815" w:rsidRPr="0026209B">
        <w:rPr>
          <w:rFonts w:asciiTheme="majorHAnsi" w:eastAsia="Times New Roman" w:hAnsiTheme="majorHAnsi" w:cstheme="majorHAnsi"/>
          <w:b/>
          <w:sz w:val="22"/>
          <w:szCs w:val="22"/>
          <w:u w:val="single"/>
          <w:lang w:val="cs-CZ" w:eastAsia="cs-CZ"/>
        </w:rPr>
        <w:t>ů</w:t>
      </w:r>
      <w:r w:rsidR="00950815" w:rsidRPr="0026209B">
        <w:rPr>
          <w:rFonts w:asciiTheme="majorHAnsi" w:eastAsia="Times New Roman" w:hAnsiTheme="majorHAnsi" w:cstheme="majorHAnsi"/>
          <w:b/>
          <w:sz w:val="22"/>
          <w:szCs w:val="22"/>
          <w:lang w:val="cs-CZ" w:eastAsia="cs-CZ"/>
        </w:rPr>
        <w:t xml:space="preserve"> </w:t>
      </w:r>
      <w:r w:rsidR="00950815" w:rsidRPr="00FB0A3F">
        <w:rPr>
          <w:rFonts w:asciiTheme="majorHAnsi" w:eastAsia="Times New Roman" w:hAnsiTheme="majorHAnsi" w:cstheme="majorHAnsi"/>
          <w:b/>
          <w:sz w:val="22"/>
          <w:szCs w:val="22"/>
          <w:lang w:val="cs-CZ" w:eastAsia="cs-CZ"/>
        </w:rPr>
        <w:t>od</w:t>
      </w:r>
      <w:r w:rsidR="00B03E0D" w:rsidRPr="00FB0A3F">
        <w:rPr>
          <w:rFonts w:asciiTheme="majorHAnsi" w:eastAsia="Times New Roman" w:hAnsiTheme="majorHAnsi" w:cstheme="majorHAnsi"/>
          <w:b/>
          <w:sz w:val="22"/>
          <w:szCs w:val="22"/>
          <w:lang w:val="cs-CZ" w:eastAsia="cs-CZ"/>
        </w:rPr>
        <w:t>e dne</w:t>
      </w:r>
      <w:r w:rsidR="00950815" w:rsidRPr="00883040">
        <w:rPr>
          <w:rFonts w:asciiTheme="majorHAnsi" w:eastAsia="Times New Roman" w:hAnsiTheme="majorHAnsi" w:cstheme="majorHAnsi"/>
          <w:b/>
          <w:sz w:val="22"/>
          <w:szCs w:val="22"/>
          <w:lang w:val="cs-CZ" w:eastAsia="cs-CZ"/>
        </w:rPr>
        <w:t xml:space="preserve"> účinnosti této smlouvy</w:t>
      </w:r>
      <w:r w:rsidR="00B31940" w:rsidRPr="00883040">
        <w:rPr>
          <w:rFonts w:asciiTheme="majorHAnsi" w:eastAsia="Times New Roman" w:hAnsiTheme="majorHAnsi" w:cstheme="majorHAnsi"/>
          <w:b/>
          <w:sz w:val="22"/>
          <w:szCs w:val="22"/>
          <w:lang w:val="cs-CZ" w:eastAsia="cs-CZ"/>
        </w:rPr>
        <w:t xml:space="preserve">. </w:t>
      </w:r>
      <w:r w:rsidR="00B31940" w:rsidRPr="00883040">
        <w:rPr>
          <w:rFonts w:asciiTheme="majorHAnsi" w:eastAsia="Times New Roman" w:hAnsiTheme="majorHAnsi" w:cstheme="majorHAnsi"/>
          <w:sz w:val="22"/>
          <w:szCs w:val="22"/>
          <w:lang w:val="cs-CZ" w:eastAsia="cs-CZ"/>
        </w:rPr>
        <w:t>Nejpozději k tomuto datu musí dojít k podpis</w:t>
      </w:r>
      <w:r w:rsidR="00A83DA4" w:rsidRPr="00883040">
        <w:rPr>
          <w:rFonts w:asciiTheme="majorHAnsi" w:eastAsia="Times New Roman" w:hAnsiTheme="majorHAnsi" w:cstheme="majorHAnsi"/>
          <w:sz w:val="22"/>
          <w:szCs w:val="22"/>
          <w:lang w:val="cs-CZ" w:eastAsia="cs-CZ"/>
        </w:rPr>
        <w:t>u</w:t>
      </w:r>
      <w:r w:rsidR="00B31940" w:rsidRPr="00883040">
        <w:rPr>
          <w:rFonts w:asciiTheme="majorHAnsi" w:eastAsia="Times New Roman" w:hAnsiTheme="majorHAnsi" w:cstheme="majorHAnsi"/>
          <w:sz w:val="22"/>
          <w:szCs w:val="22"/>
          <w:lang w:val="cs-CZ" w:eastAsia="cs-CZ"/>
        </w:rPr>
        <w:t xml:space="preserve"> předávacího protokolu</w:t>
      </w:r>
      <w:r w:rsidR="006549D0" w:rsidRPr="00883040">
        <w:rPr>
          <w:rFonts w:asciiTheme="majorHAnsi" w:eastAsia="Times New Roman" w:hAnsiTheme="majorHAnsi" w:cstheme="majorHAnsi"/>
          <w:sz w:val="22"/>
          <w:szCs w:val="22"/>
          <w:lang w:val="cs-CZ" w:eastAsia="cs-CZ"/>
        </w:rPr>
        <w:t>. Ohledně přesného časového termínu</w:t>
      </w:r>
      <w:r w:rsidR="003361DC" w:rsidRPr="00883040">
        <w:rPr>
          <w:rFonts w:asciiTheme="majorHAnsi" w:eastAsia="Times New Roman" w:hAnsiTheme="majorHAnsi" w:cstheme="majorHAnsi"/>
          <w:sz w:val="22"/>
          <w:szCs w:val="22"/>
          <w:lang w:val="cs-CZ" w:eastAsia="cs-CZ"/>
        </w:rPr>
        <w:t xml:space="preserve"> předání a</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instalace</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883040">
        <w:rPr>
          <w:rFonts w:asciiTheme="majorHAnsi" w:eastAsia="Times New Roman" w:hAnsiTheme="majorHAnsi" w:cstheme="majorHAnsi"/>
          <w:sz w:val="22"/>
          <w:szCs w:val="22"/>
          <w:lang w:val="cs-CZ" w:eastAsia="cs-CZ"/>
        </w:rPr>
        <w:t xml:space="preserve">se kontaktní osoby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ho 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dohodnou emailovou korespondencí s dostatečným časovým předstihem, min. 5 pracov</w:t>
      </w:r>
      <w:r w:rsidR="003361DC" w:rsidRPr="00883040">
        <w:rPr>
          <w:rFonts w:asciiTheme="majorHAnsi" w:eastAsia="Times New Roman" w:hAnsiTheme="majorHAnsi" w:cstheme="majorHAnsi"/>
          <w:sz w:val="22"/>
          <w:szCs w:val="22"/>
          <w:lang w:val="cs-CZ" w:eastAsia="cs-CZ"/>
        </w:rPr>
        <w:t>ních dnů předem</w:t>
      </w:r>
      <w:r w:rsidR="006549D0" w:rsidRPr="00883040">
        <w:rPr>
          <w:rFonts w:asciiTheme="majorHAnsi" w:eastAsia="Times New Roman" w:hAnsiTheme="majorHAnsi" w:cstheme="majorHAnsi"/>
          <w:sz w:val="22"/>
          <w:szCs w:val="22"/>
          <w:lang w:val="cs-CZ" w:eastAsia="cs-CZ"/>
        </w:rPr>
        <w:t>.</w:t>
      </w:r>
    </w:p>
    <w:p w14:paraId="62F713DF"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0502FB57" w:rsidR="006549D0" w:rsidRPr="00883040" w:rsidRDefault="006549D0" w:rsidP="00FB0A3F">
      <w:pPr>
        <w:widowControl w:val="0"/>
        <w:numPr>
          <w:ilvl w:val="0"/>
          <w:numId w:val="7"/>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Připadne-li poslední den lhůty pro </w:t>
      </w:r>
      <w:r w:rsidR="006649B4" w:rsidRPr="00883040">
        <w:rPr>
          <w:rFonts w:asciiTheme="majorHAnsi" w:eastAsia="Times New Roman" w:hAnsiTheme="majorHAnsi" w:cstheme="majorHAnsi"/>
          <w:sz w:val="22"/>
          <w:szCs w:val="22"/>
          <w:lang w:val="cs-CZ" w:eastAsia="cs-CZ"/>
        </w:rPr>
        <w:t>do</w:t>
      </w:r>
      <w:r w:rsidRPr="00883040">
        <w:rPr>
          <w:rFonts w:asciiTheme="majorHAnsi" w:eastAsia="Times New Roman" w:hAnsiTheme="majorHAnsi" w:cstheme="majorHAnsi"/>
          <w:sz w:val="22"/>
          <w:szCs w:val="22"/>
          <w:lang w:val="cs-CZ" w:eastAsia="cs-CZ"/>
        </w:rPr>
        <w:t xml:space="preserve">dání a </w:t>
      </w:r>
      <w:r w:rsidR="006649B4" w:rsidRPr="00883040">
        <w:rPr>
          <w:rFonts w:asciiTheme="majorHAnsi" w:eastAsia="Times New Roman" w:hAnsiTheme="majorHAnsi" w:cstheme="majorHAnsi"/>
          <w:sz w:val="22"/>
          <w:szCs w:val="22"/>
          <w:lang w:val="cs-CZ" w:eastAsia="cs-CZ"/>
        </w:rPr>
        <w:t>předání P</w:t>
      </w:r>
      <w:r w:rsidRPr="00883040">
        <w:rPr>
          <w:rFonts w:asciiTheme="majorHAnsi" w:eastAsia="Times New Roman" w:hAnsiTheme="majorHAnsi" w:cstheme="majorHAnsi"/>
          <w:sz w:val="22"/>
          <w:szCs w:val="22"/>
          <w:lang w:val="cs-CZ" w:eastAsia="cs-CZ"/>
        </w:rPr>
        <w:t xml:space="preserve">ředmětu smlouvy na sobotu, neděli nebo svátek,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 xml:space="preserve">je posledním dnem lhůty pracovní den nejblíže následující.  </w:t>
      </w:r>
    </w:p>
    <w:p w14:paraId="25D67C50" w14:textId="77777777" w:rsidR="002E10A8" w:rsidRPr="00883040"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70A9E1D4" w:rsidR="008F130E" w:rsidRPr="00883040" w:rsidRDefault="008F130E" w:rsidP="008F130E">
      <w:pPr>
        <w:pStyle w:val="Odstavecseseznamem"/>
        <w:numPr>
          <w:ilvl w:val="0"/>
          <w:numId w:val="7"/>
        </w:numPr>
        <w:tabs>
          <w:tab w:val="num" w:pos="426"/>
        </w:tabs>
        <w:spacing w:before="120" w:after="12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Místem plnění je Nemocnice Kyjov</w:t>
      </w:r>
      <w:r w:rsidR="00FB0A3F">
        <w:rPr>
          <w:rFonts w:asciiTheme="majorHAnsi" w:eastAsia="Times New Roman" w:hAnsiTheme="majorHAnsi" w:cstheme="majorHAnsi"/>
          <w:lang w:eastAsia="cs-CZ"/>
        </w:rPr>
        <w:t xml:space="preserve">, příspěvková organizace, </w:t>
      </w:r>
      <w:r w:rsidR="006F09C2">
        <w:rPr>
          <w:rFonts w:asciiTheme="majorHAnsi" w:eastAsia="Times New Roman" w:hAnsiTheme="majorHAnsi" w:cstheme="majorHAnsi"/>
          <w:lang w:eastAsia="cs-CZ"/>
        </w:rPr>
        <w:t xml:space="preserve">urologické </w:t>
      </w:r>
      <w:r w:rsidR="00FB0A3F">
        <w:rPr>
          <w:rFonts w:asciiTheme="majorHAnsi" w:eastAsia="Times New Roman" w:hAnsiTheme="majorHAnsi" w:cstheme="majorHAnsi"/>
          <w:lang w:eastAsia="cs-CZ"/>
        </w:rPr>
        <w:t>oddělení</w:t>
      </w:r>
      <w:r w:rsidRPr="00883040">
        <w:rPr>
          <w:rFonts w:asciiTheme="majorHAnsi" w:eastAsia="Times New Roman" w:hAnsiTheme="majorHAnsi" w:cstheme="majorHAnsi"/>
          <w:lang w:eastAsia="cs-CZ"/>
        </w:rPr>
        <w:t>, Strážovská 1247/22, 697 01 Kyjov.</w:t>
      </w:r>
    </w:p>
    <w:p w14:paraId="5C19CBB5" w14:textId="77777777" w:rsidR="00950815" w:rsidRPr="00883040"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883040" w:rsidRDefault="003220DA" w:rsidP="00CA6CFA">
      <w:pPr>
        <w:widowControl w:val="0"/>
        <w:numPr>
          <w:ilvl w:val="0"/>
          <w:numId w:val="7"/>
        </w:numPr>
        <w:tabs>
          <w:tab w:val="num" w:pos="540"/>
        </w:tabs>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není povinen převzít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s vadami nebo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4198B4C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36CB33DD"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xml:space="preserve">, </w:t>
      </w:r>
      <w:r w:rsidR="00B66616">
        <w:rPr>
          <w:rFonts w:asciiTheme="majorHAnsi" w:hAnsiTheme="majorHAnsi" w:cstheme="majorHAnsi"/>
          <w:sz w:val="22"/>
          <w:szCs w:val="22"/>
          <w:lang w:val="cs-CZ"/>
        </w:rPr>
        <w:br/>
      </w:r>
      <w:r w:rsidR="00790DA8" w:rsidRPr="00883040">
        <w:rPr>
          <w:rFonts w:asciiTheme="majorHAnsi" w:hAnsiTheme="majorHAnsi" w:cstheme="majorHAnsi"/>
          <w:sz w:val="22"/>
          <w:szCs w:val="22"/>
          <w:lang w:val="cs-CZ"/>
        </w:rPr>
        <w:t>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w:t>
      </w:r>
      <w:r w:rsidR="00B66616">
        <w:rPr>
          <w:rFonts w:asciiTheme="majorHAnsi" w:hAnsiTheme="majorHAnsi" w:cstheme="majorHAnsi"/>
          <w:sz w:val="22"/>
          <w:szCs w:val="22"/>
          <w:lang w:val="cs-CZ"/>
        </w:rPr>
        <w:br/>
      </w:r>
      <w:r w:rsidR="000C7557" w:rsidRPr="00883040">
        <w:rPr>
          <w:rFonts w:asciiTheme="majorHAnsi" w:hAnsiTheme="majorHAnsi" w:cstheme="majorHAnsi"/>
          <w:sz w:val="22"/>
          <w:szCs w:val="22"/>
          <w:lang w:val="cs-CZ"/>
        </w:rPr>
        <w:t>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1A5B4EAB"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lastRenderedPageBreak/>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12DC53CC"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6C334B">
        <w:rPr>
          <w:rFonts w:asciiTheme="majorHAnsi" w:eastAsia="Times New Roman" w:hAnsiTheme="majorHAnsi" w:cstheme="majorHAnsi"/>
          <w:lang w:eastAsia="cs-CZ"/>
        </w:rPr>
        <w:t>8</w:t>
      </w:r>
      <w:r w:rsidR="006C334B"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A1E693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 xml:space="preserve">, </w:t>
      </w:r>
      <w:r w:rsidR="00B66616">
        <w:rPr>
          <w:rFonts w:asciiTheme="majorHAnsi" w:hAnsiTheme="majorHAnsi" w:cstheme="majorHAnsi"/>
          <w:sz w:val="22"/>
          <w:szCs w:val="22"/>
          <w:lang w:val="cs-CZ"/>
        </w:rPr>
        <w:br/>
      </w:r>
      <w:r w:rsidR="00907534" w:rsidRPr="00883040">
        <w:rPr>
          <w:rFonts w:asciiTheme="majorHAnsi" w:hAnsiTheme="majorHAnsi" w:cstheme="majorHAnsi"/>
          <w:sz w:val="22"/>
          <w:szCs w:val="22"/>
          <w:lang w:val="cs-CZ"/>
        </w:rPr>
        <w:t xml:space="preserve">a to i v době pracovního klidu (tzn. svátky, víkendy).  Oznámení vady bude provedeno elektronicky </w:t>
      </w:r>
      <w:r w:rsidR="00B66616">
        <w:rPr>
          <w:rFonts w:asciiTheme="majorHAnsi" w:hAnsiTheme="majorHAnsi" w:cstheme="majorHAnsi"/>
          <w:sz w:val="22"/>
          <w:szCs w:val="22"/>
          <w:lang w:val="cs-CZ"/>
        </w:rPr>
        <w:br/>
      </w:r>
      <w:r w:rsidR="00907534" w:rsidRPr="00883040">
        <w:rPr>
          <w:rFonts w:asciiTheme="majorHAnsi" w:hAnsiTheme="majorHAnsi" w:cstheme="majorHAnsi"/>
          <w:sz w:val="22"/>
          <w:szCs w:val="22"/>
          <w:lang w:val="cs-CZ"/>
        </w:rPr>
        <w:t xml:space="preserve">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6BB7DBAA"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w:t>
      </w:r>
      <w:r w:rsidR="00B66616">
        <w:rPr>
          <w:rFonts w:asciiTheme="majorHAnsi" w:eastAsia="Times New Roman" w:hAnsiTheme="majorHAnsi" w:cstheme="majorHAnsi"/>
          <w:lang w:eastAsia="cs-CZ"/>
        </w:rPr>
        <w:br/>
      </w:r>
      <w:r w:rsidRPr="00883040">
        <w:rPr>
          <w:rFonts w:asciiTheme="majorHAnsi" w:eastAsia="Times New Roman" w:hAnsiTheme="majorHAnsi" w:cstheme="majorHAnsi"/>
          <w:lang w:eastAsia="cs-CZ"/>
        </w:rPr>
        <w:t xml:space="preserve">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0B9312DC"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preventivní prohlídky</w:t>
      </w:r>
      <w:r w:rsidR="00061321">
        <w:rPr>
          <w:rFonts w:asciiTheme="majorHAnsi" w:hAnsiTheme="majorHAnsi" w:cstheme="majorHAnsi"/>
          <w:sz w:val="22"/>
          <w:szCs w:val="22"/>
          <w:lang w:val="cs-CZ"/>
        </w:rPr>
        <w:t xml:space="preserve"> </w:t>
      </w:r>
      <w:r w:rsidR="00061321" w:rsidRPr="00061321">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883040">
        <w:rPr>
          <w:rFonts w:asciiTheme="majorHAnsi" w:hAnsiTheme="majorHAnsi" w:cstheme="majorHAnsi"/>
          <w:sz w:val="22"/>
          <w:szCs w:val="22"/>
          <w:lang w:val="cs-CZ"/>
        </w:rPr>
        <w:t xml:space="preserve">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598CC22A"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Po dobu běhu záruční doby se Prodávající zavazuje vést evidenci nastavení všech komponent Předmětu plnění a evidenci servisních zásahů v provozním a servisním deníku, který bude Kupujícím </w:t>
      </w:r>
      <w:r w:rsidR="005D725A">
        <w:rPr>
          <w:rFonts w:asciiTheme="majorHAnsi" w:hAnsiTheme="majorHAnsi" w:cstheme="majorHAnsi"/>
          <w:sz w:val="22"/>
          <w:szCs w:val="22"/>
          <w:lang w:val="cs-CZ"/>
        </w:rPr>
        <w:t xml:space="preserve">uložen </w:t>
      </w:r>
      <w:r w:rsidRPr="00883040">
        <w:rPr>
          <w:rFonts w:asciiTheme="majorHAnsi" w:hAnsiTheme="majorHAnsi" w:cstheme="majorHAnsi"/>
          <w:sz w:val="22"/>
          <w:szCs w:val="22"/>
          <w:lang w:val="cs-CZ"/>
        </w:rPr>
        <w:t xml:space="preserve">spolu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s Předmětem plnění</w:t>
      </w:r>
      <w:r w:rsidR="005D725A">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161C4A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Po uplynutí záruky a bez uzavření smlouvy na údržbu a pokud nedojde k jiné dohodě mezi Prodávajícím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a 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6C334B">
        <w:rPr>
          <w:rFonts w:asciiTheme="majorHAnsi" w:hAnsiTheme="majorHAnsi" w:cstheme="majorHAnsi"/>
          <w:sz w:val="22"/>
          <w:szCs w:val="22"/>
          <w:lang w:val="cs-CZ"/>
        </w:rPr>
        <w:t>8</w:t>
      </w:r>
      <w:r w:rsidR="006C334B" w:rsidRPr="00883040">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w:t>
      </w:r>
      <w:r w:rsidRPr="00883040">
        <w:rPr>
          <w:rFonts w:asciiTheme="majorHAnsi" w:hAnsiTheme="majorHAnsi" w:cstheme="majorHAnsi"/>
        </w:rPr>
        <w:lastRenderedPageBreak/>
        <w:t xml:space="preserve">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D0A1E"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85AB16" w14:textId="77777777" w:rsidR="000D0A1E" w:rsidRPr="00A267F5" w:rsidRDefault="000D0A1E" w:rsidP="000D0A1E">
      <w:pPr>
        <w:widowControl w:val="0"/>
        <w:ind w:left="0"/>
        <w:jc w:val="both"/>
        <w:rPr>
          <w:rFonts w:asciiTheme="majorHAnsi" w:eastAsia="Times New Roman" w:hAnsiTheme="majorHAnsi" w:cstheme="majorHAnsi"/>
          <w:lang w:val="cs-CZ" w:eastAsia="cs-CZ"/>
        </w:rPr>
      </w:pP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9F59AE">
      <w:pPr>
        <w:widowControl w:val="0"/>
        <w:numPr>
          <w:ilvl w:val="0"/>
          <w:numId w:val="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6159694E"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 xml:space="preserve">ho bylo zahájeno insolvenční řízení dle zákona č. 182/2006 Sb., o úpadku </w:t>
      </w:r>
      <w:r w:rsidR="00B66616">
        <w:rPr>
          <w:rFonts w:asciiTheme="majorHAnsi" w:hAnsiTheme="majorHAnsi" w:cstheme="majorHAnsi"/>
        </w:rPr>
        <w:br/>
      </w:r>
      <w:r w:rsidRPr="00883040">
        <w:rPr>
          <w:rFonts w:asciiTheme="majorHAnsi" w:hAnsiTheme="majorHAnsi" w:cstheme="majorHAnsi"/>
        </w:rPr>
        <w:t>a 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10DC863D" w14:textId="7159836C" w:rsidR="007C0214" w:rsidRPr="00883040" w:rsidRDefault="007C0214"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w:t>
      </w:r>
      <w:r w:rsidR="00B66616">
        <w:rPr>
          <w:rFonts w:asciiTheme="majorHAnsi" w:hAnsiTheme="majorHAnsi" w:cstheme="majorHAnsi"/>
        </w:rPr>
        <w:br/>
      </w:r>
      <w:r w:rsidRPr="00883040">
        <w:rPr>
          <w:rFonts w:asciiTheme="majorHAnsi" w:hAnsiTheme="majorHAnsi" w:cstheme="majorHAnsi"/>
        </w:rPr>
        <w:t>než 7 kalendářních dnů od termínu sjednaného dle čl. 4 odst. 1 této smlouvy;</w:t>
      </w:r>
      <w:r w:rsidR="00683D50" w:rsidRPr="00883040">
        <w:rPr>
          <w:rFonts w:asciiTheme="majorHAnsi" w:hAnsiTheme="majorHAnsi" w:cstheme="majorHAnsi"/>
        </w:rPr>
        <w:t xml:space="preserve"> </w:t>
      </w:r>
    </w:p>
    <w:p w14:paraId="744CBFD6" w14:textId="77777777" w:rsidR="006549D0" w:rsidRPr="00883040" w:rsidRDefault="0003459C"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Předmět plnění</w:t>
      </w:r>
      <w:r w:rsidR="006549D0" w:rsidRPr="00883040">
        <w:rPr>
          <w:rFonts w:asciiTheme="majorHAnsi" w:hAnsiTheme="majorHAnsi" w:cstheme="majorHAnsi"/>
        </w:rPr>
        <w:t xml:space="preserve"> by byl zatížen právy třetích osob, nebo byl </w:t>
      </w:r>
      <w:r w:rsidR="003220DA" w:rsidRPr="00883040">
        <w:rPr>
          <w:rFonts w:asciiTheme="majorHAnsi" w:hAnsiTheme="majorHAnsi" w:cstheme="majorHAnsi"/>
        </w:rPr>
        <w:t>Prodávajícím</w:t>
      </w:r>
      <w:r w:rsidR="006549D0" w:rsidRPr="00883040">
        <w:rPr>
          <w:rFonts w:asciiTheme="majorHAnsi" w:hAnsiTheme="majorHAnsi" w:cstheme="majorHAnsi"/>
        </w:rPr>
        <w:t xml:space="preserve"> realizován v rozporu s touto smlouvou a/nebo v rozporu s obecně závaznými právními předpisy;</w:t>
      </w:r>
    </w:p>
    <w:p w14:paraId="3F68764B" w14:textId="231CB695" w:rsidR="006549D0" w:rsidRPr="00883040" w:rsidRDefault="006549D0"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61D9A9E1"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neposkytuje plnění v souladu s touto smlouvou či jejími přílohami a/nebo porušuje své zákonné a/nebo smluvní </w:t>
      </w:r>
      <w:r w:rsidR="00DD50E1" w:rsidRPr="00883040">
        <w:rPr>
          <w:rFonts w:asciiTheme="majorHAnsi" w:hAnsiTheme="majorHAnsi" w:cstheme="majorHAnsi"/>
        </w:rPr>
        <w:t>povinnosti,</w:t>
      </w:r>
      <w:r w:rsidR="006549D0" w:rsidRPr="00883040">
        <w:rPr>
          <w:rFonts w:asciiTheme="majorHAnsi" w:hAnsiTheme="majorHAnsi" w:cstheme="majorHAnsi"/>
        </w:rPr>
        <w:t xml:space="preserve"> a i po písemném upozornění </w:t>
      </w:r>
      <w:r w:rsidRPr="00883040">
        <w:rPr>
          <w:rFonts w:asciiTheme="majorHAnsi" w:hAnsiTheme="majorHAnsi" w:cstheme="majorHAnsi"/>
        </w:rPr>
        <w:t>Kupující</w:t>
      </w:r>
      <w:r w:rsidR="006549D0" w:rsidRPr="00883040">
        <w:rPr>
          <w:rFonts w:asciiTheme="majorHAnsi" w:hAnsiTheme="majorHAnsi" w:cstheme="majorHAnsi"/>
        </w:rPr>
        <w:t xml:space="preserve">m na příslušné nedostatky je neodstraní, přičemž lhůta stanovená </w:t>
      </w:r>
      <w:r w:rsidRPr="00883040">
        <w:rPr>
          <w:rFonts w:asciiTheme="majorHAnsi" w:hAnsiTheme="majorHAnsi" w:cstheme="majorHAnsi"/>
        </w:rPr>
        <w:t>Kupující</w:t>
      </w:r>
      <w:r w:rsidR="006549D0" w:rsidRPr="00883040">
        <w:rPr>
          <w:rFonts w:asciiTheme="majorHAnsi" w:hAnsiTheme="majorHAnsi" w:cstheme="majorHAnsi"/>
        </w:rPr>
        <w:t>m pro odstranění těchto nedostatků musí činit alespoň 5 pracovních dní.</w:t>
      </w:r>
    </w:p>
    <w:p w14:paraId="13AEA1DF" w14:textId="3E29CE32" w:rsidR="006549D0" w:rsidRPr="00883040" w:rsidRDefault="003220DA" w:rsidP="009F59AE">
      <w:pPr>
        <w:pStyle w:val="Odstavecseseznamem"/>
        <w:numPr>
          <w:ilvl w:val="0"/>
          <w:numId w:val="8"/>
        </w:numPr>
        <w:spacing w:after="120" w:line="240" w:lineRule="auto"/>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může od této smlouvy odstoupit v případě, že přes písemnou výzvu adresovanou </w:t>
      </w:r>
      <w:r w:rsidRPr="00883040">
        <w:rPr>
          <w:rFonts w:asciiTheme="majorHAnsi" w:hAnsiTheme="majorHAnsi" w:cstheme="majorHAnsi"/>
        </w:rPr>
        <w:t>Kupující</w:t>
      </w:r>
      <w:r w:rsidR="006549D0" w:rsidRPr="00883040">
        <w:rPr>
          <w:rFonts w:asciiTheme="majorHAnsi" w:hAnsiTheme="majorHAnsi" w:cstheme="majorHAnsi"/>
        </w:rPr>
        <w:t>mu,</w:t>
      </w:r>
      <w:r w:rsidR="00B66616">
        <w:rPr>
          <w:rFonts w:asciiTheme="majorHAnsi" w:hAnsiTheme="majorHAnsi" w:cstheme="majorHAnsi"/>
        </w:rPr>
        <w:br/>
      </w:r>
      <w:r w:rsidR="006549D0" w:rsidRPr="00883040">
        <w:rPr>
          <w:rFonts w:asciiTheme="majorHAnsi" w:hAnsiTheme="majorHAnsi" w:cstheme="majorHAnsi"/>
        </w:rPr>
        <w:t xml:space="preserve"> je tento v prodlení s úhradou Kupní ceny delším než 30 dnů od sjednaného termínu splatnosti. </w:t>
      </w:r>
    </w:p>
    <w:p w14:paraId="53425C99" w14:textId="54558EF1" w:rsidR="006549D0" w:rsidRPr="00883040" w:rsidRDefault="006549D0" w:rsidP="008E5758">
      <w:pPr>
        <w:pStyle w:val="Odstavecseseznamem"/>
        <w:numPr>
          <w:ilvl w:val="0"/>
          <w:numId w:val="8"/>
        </w:numPr>
        <w:spacing w:after="120" w:line="240" w:lineRule="auto"/>
        <w:jc w:val="both"/>
        <w:rPr>
          <w:rFonts w:asciiTheme="majorHAnsi" w:hAnsiTheme="majorHAnsi" w:cstheme="majorHAnsi"/>
        </w:rPr>
      </w:pPr>
      <w:r w:rsidRPr="00883040">
        <w:rPr>
          <w:rFonts w:asciiTheme="majorHAnsi" w:hAnsiTheme="majorHAnsi" w:cstheme="majorHAnsi"/>
        </w:rPr>
        <w:lastRenderedPageBreak/>
        <w:t xml:space="preserve">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w:t>
      </w:r>
      <w:r w:rsidR="00B66616">
        <w:rPr>
          <w:rFonts w:asciiTheme="majorHAnsi" w:hAnsiTheme="majorHAnsi" w:cstheme="majorHAnsi"/>
        </w:rPr>
        <w:br/>
      </w:r>
      <w:r w:rsidRPr="00883040">
        <w:rPr>
          <w:rFonts w:asciiTheme="majorHAnsi" w:hAnsiTheme="majorHAnsi" w:cstheme="majorHAnsi"/>
        </w:rPr>
        <w:t xml:space="preserve">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w:t>
      </w:r>
      <w:r w:rsidR="00B66616">
        <w:rPr>
          <w:rFonts w:asciiTheme="majorHAnsi" w:hAnsiTheme="majorHAnsi" w:cstheme="majorHAnsi"/>
        </w:rPr>
        <w:br/>
      </w:r>
      <w:r w:rsidRPr="00883040">
        <w:rPr>
          <w:rFonts w:asciiTheme="majorHAnsi" w:hAnsiTheme="majorHAnsi" w:cstheme="majorHAnsi"/>
        </w:rPr>
        <w:t>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18A3EDD5" w14:textId="77777777" w:rsidR="00DB1343" w:rsidRPr="00883040"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1213B834"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w:t>
      </w:r>
      <w:r w:rsidR="00B66616">
        <w:rPr>
          <w:rFonts w:asciiTheme="majorHAnsi" w:eastAsia="Times New Roman" w:hAnsiTheme="majorHAnsi" w:cstheme="majorHAnsi"/>
          <w:sz w:val="22"/>
          <w:szCs w:val="22"/>
          <w:lang w:val="cs-CZ" w:eastAsia="cs-CZ"/>
        </w:rPr>
        <w:br/>
      </w:r>
      <w:r w:rsidR="000C43A2" w:rsidRPr="00883040">
        <w:rPr>
          <w:rFonts w:asciiTheme="majorHAnsi" w:eastAsia="Times New Roman" w:hAnsiTheme="majorHAnsi" w:cstheme="majorHAnsi"/>
          <w:sz w:val="22"/>
          <w:szCs w:val="22"/>
          <w:lang w:val="cs-CZ" w:eastAsia="cs-CZ"/>
        </w:rPr>
        <w:t>a 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031D57E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A856E6">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98E6102"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povinnosti Prodávajícího předložit na základě výzvy Kupujícího pojistnou smlouvu </w:t>
      </w:r>
      <w:r w:rsidR="00B66616">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0BFE32D9" w14:textId="77777777" w:rsidR="000D0A1E" w:rsidRPr="00A267F5" w:rsidRDefault="000D0A1E" w:rsidP="000D0A1E">
      <w:pPr>
        <w:ind w:left="0"/>
        <w:rPr>
          <w:rFonts w:asciiTheme="majorHAnsi" w:eastAsia="Times New Roman" w:hAnsiTheme="majorHAnsi" w:cstheme="majorHAnsi"/>
          <w:lang w:val="cs-CZ" w:eastAsia="cs-CZ"/>
        </w:rPr>
      </w:pP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sjednávají, že jejich práva a povinnosti vyplývající z odpovědnosti za vady plnění se řídí </w:t>
      </w:r>
      <w:r w:rsidRPr="00883040">
        <w:rPr>
          <w:rFonts w:asciiTheme="majorHAnsi" w:eastAsia="Times New Roman" w:hAnsiTheme="majorHAnsi" w:cstheme="majorHAnsi"/>
          <w:sz w:val="22"/>
          <w:szCs w:val="22"/>
          <w:lang w:val="cs-CZ" w:eastAsia="cs-CZ"/>
        </w:rPr>
        <w:lastRenderedPageBreak/>
        <w:t>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6BD83DBF" w14:textId="77777777" w:rsidR="000D0A1E" w:rsidRDefault="000D0A1E" w:rsidP="000D0A1E">
      <w:pPr>
        <w:widowControl w:val="0"/>
        <w:ind w:left="0"/>
        <w:jc w:val="both"/>
        <w:rPr>
          <w:rFonts w:asciiTheme="majorHAnsi" w:hAnsiTheme="majorHAnsi" w:cstheme="majorHAnsi"/>
          <w:sz w:val="22"/>
          <w:szCs w:val="22"/>
          <w:lang w:val="cs-CZ"/>
        </w:rPr>
      </w:pP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0B0FD82"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0D0A1E"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0D0A1E">
        <w:rPr>
          <w:rFonts w:asciiTheme="majorHAnsi" w:eastAsia="Times New Roman" w:hAnsiTheme="majorHAnsi" w:cstheme="majorHAnsi"/>
          <w:lang w:eastAsia="cs-CZ"/>
        </w:rPr>
        <w:t xml:space="preserve">Smluvní strany se dohodly a </w:t>
      </w:r>
      <w:r w:rsidR="003220DA" w:rsidRPr="000D0A1E">
        <w:rPr>
          <w:rFonts w:asciiTheme="majorHAnsi" w:eastAsia="Times New Roman" w:hAnsiTheme="majorHAnsi" w:cstheme="majorHAnsi"/>
          <w:lang w:eastAsia="cs-CZ"/>
        </w:rPr>
        <w:t>Kupující</w:t>
      </w:r>
      <w:r w:rsidRPr="000D0A1E">
        <w:rPr>
          <w:rFonts w:asciiTheme="majorHAnsi" w:eastAsia="Times New Roman" w:hAnsiTheme="majorHAnsi" w:cstheme="majorHAnsi"/>
          <w:lang w:eastAsia="cs-CZ"/>
        </w:rPr>
        <w:t xml:space="preserve"> určil, že osob</w:t>
      </w:r>
      <w:r w:rsidR="002D74D3" w:rsidRPr="000D0A1E">
        <w:rPr>
          <w:rFonts w:asciiTheme="majorHAnsi" w:eastAsia="Times New Roman" w:hAnsiTheme="majorHAnsi" w:cstheme="majorHAnsi"/>
          <w:lang w:eastAsia="cs-CZ"/>
        </w:rPr>
        <w:t>ami</w:t>
      </w:r>
      <w:r w:rsidRPr="000D0A1E">
        <w:rPr>
          <w:rFonts w:asciiTheme="majorHAnsi" w:eastAsia="Times New Roman" w:hAnsiTheme="majorHAnsi" w:cstheme="majorHAnsi"/>
          <w:lang w:eastAsia="cs-CZ"/>
        </w:rPr>
        <w:t xml:space="preserve"> oprávněn</w:t>
      </w:r>
      <w:r w:rsidR="002D74D3" w:rsidRPr="000D0A1E">
        <w:rPr>
          <w:rFonts w:asciiTheme="majorHAnsi" w:eastAsia="Times New Roman" w:hAnsiTheme="majorHAnsi" w:cstheme="majorHAnsi"/>
          <w:lang w:eastAsia="cs-CZ"/>
        </w:rPr>
        <w:t>ými</w:t>
      </w:r>
      <w:r w:rsidRPr="000D0A1E">
        <w:rPr>
          <w:rFonts w:asciiTheme="majorHAnsi" w:eastAsia="Times New Roman" w:hAnsiTheme="majorHAnsi" w:cstheme="majorHAnsi"/>
          <w:lang w:eastAsia="cs-CZ"/>
        </w:rPr>
        <w:t xml:space="preserve"> jednat za </w:t>
      </w:r>
      <w:r w:rsidR="003220DA" w:rsidRPr="000D0A1E">
        <w:rPr>
          <w:rFonts w:asciiTheme="majorHAnsi" w:eastAsia="Times New Roman" w:hAnsiTheme="majorHAnsi" w:cstheme="majorHAnsi"/>
          <w:lang w:eastAsia="cs-CZ"/>
        </w:rPr>
        <w:t>Kupujícího</w:t>
      </w:r>
      <w:r w:rsidRPr="000D0A1E">
        <w:rPr>
          <w:rFonts w:asciiTheme="majorHAnsi" w:eastAsia="Times New Roman" w:hAnsiTheme="majorHAnsi" w:cstheme="majorHAnsi"/>
          <w:lang w:eastAsia="cs-CZ"/>
        </w:rPr>
        <w:t xml:space="preserve"> ve všech věcech, které se týkají realizace této smlouvy vyjma jejích změn a ukončení, j</w:t>
      </w:r>
      <w:r w:rsidR="00462D58" w:rsidRPr="000D0A1E">
        <w:rPr>
          <w:rFonts w:asciiTheme="majorHAnsi" w:eastAsia="Times New Roman" w:hAnsiTheme="majorHAnsi" w:cstheme="majorHAnsi"/>
          <w:lang w:eastAsia="cs-CZ"/>
        </w:rPr>
        <w:t>sou</w:t>
      </w:r>
      <w:r w:rsidRPr="000D0A1E">
        <w:rPr>
          <w:rFonts w:asciiTheme="majorHAnsi" w:eastAsia="Times New Roman" w:hAnsiTheme="majorHAnsi" w:cstheme="majorHAnsi"/>
          <w:lang w:eastAsia="cs-CZ"/>
        </w:rPr>
        <w:t>:</w:t>
      </w:r>
    </w:p>
    <w:p w14:paraId="182246A4" w14:textId="35711D13" w:rsidR="006549D0" w:rsidRPr="000D0A1E" w:rsidRDefault="007206E0" w:rsidP="009F59AE">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jméno:</w:t>
      </w:r>
      <w:r w:rsidRPr="000D0A1E">
        <w:rPr>
          <w:rFonts w:asciiTheme="majorHAnsi" w:eastAsia="Times New Roman" w:hAnsiTheme="majorHAnsi" w:cstheme="majorHAnsi"/>
          <w:sz w:val="22"/>
          <w:szCs w:val="22"/>
          <w:lang w:val="cs-CZ" w:eastAsia="cs-CZ"/>
        </w:rPr>
        <w:tab/>
      </w:r>
      <w:r w:rsidRPr="000D0A1E">
        <w:rPr>
          <w:rFonts w:asciiTheme="majorHAnsi" w:eastAsia="Times New Roman" w:hAnsiTheme="majorHAnsi" w:cstheme="majorHAnsi"/>
          <w:sz w:val="22"/>
          <w:szCs w:val="22"/>
          <w:lang w:val="cs-CZ" w:eastAsia="cs-CZ"/>
        </w:rPr>
        <w:tab/>
        <w:t xml:space="preserve">            </w:t>
      </w:r>
      <w:r w:rsidR="00E965D5" w:rsidRPr="000D0A1E">
        <w:rPr>
          <w:rFonts w:asciiTheme="majorHAnsi" w:eastAsia="Times New Roman" w:hAnsiTheme="majorHAnsi" w:cstheme="majorHAnsi"/>
          <w:sz w:val="22"/>
          <w:szCs w:val="22"/>
          <w:lang w:val="cs-CZ" w:eastAsia="cs-CZ"/>
        </w:rPr>
        <w:t xml:space="preserve">  </w:t>
      </w:r>
      <w:r w:rsidR="009F68BD">
        <w:rPr>
          <w:rFonts w:asciiTheme="majorHAnsi" w:eastAsia="Times New Roman" w:hAnsiTheme="majorHAnsi" w:cstheme="majorHAnsi"/>
          <w:sz w:val="22"/>
          <w:szCs w:val="22"/>
          <w:lang w:val="cs-CZ" w:eastAsia="cs-CZ"/>
        </w:rPr>
        <w:t xml:space="preserve">Ing. Robert </w:t>
      </w:r>
      <w:proofErr w:type="spellStart"/>
      <w:r w:rsidR="009F68BD">
        <w:rPr>
          <w:rFonts w:asciiTheme="majorHAnsi" w:eastAsia="Times New Roman" w:hAnsiTheme="majorHAnsi" w:cstheme="majorHAnsi"/>
          <w:sz w:val="22"/>
          <w:szCs w:val="22"/>
          <w:lang w:val="cs-CZ" w:eastAsia="cs-CZ"/>
        </w:rPr>
        <w:t>Kundel</w:t>
      </w:r>
      <w:proofErr w:type="spellEnd"/>
    </w:p>
    <w:p w14:paraId="74F80EC7" w14:textId="77777777" w:rsidR="00D502D4" w:rsidRPr="000D0A1E" w:rsidRDefault="006549D0" w:rsidP="00D502D4">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doručovací adresa:</w:t>
      </w:r>
      <w:r w:rsidRPr="000D0A1E">
        <w:rPr>
          <w:rFonts w:asciiTheme="majorHAnsi" w:eastAsia="Times New Roman" w:hAnsiTheme="majorHAnsi" w:cstheme="majorHAnsi"/>
          <w:sz w:val="22"/>
          <w:szCs w:val="22"/>
          <w:lang w:val="cs-CZ" w:eastAsia="cs-CZ"/>
        </w:rPr>
        <w:tab/>
      </w:r>
      <w:r w:rsidR="00D502D4" w:rsidRPr="000D0A1E">
        <w:rPr>
          <w:rFonts w:asciiTheme="majorHAnsi" w:eastAsia="Times New Roman" w:hAnsiTheme="majorHAnsi" w:cstheme="majorHAnsi"/>
          <w:sz w:val="22"/>
          <w:szCs w:val="22"/>
          <w:lang w:val="cs-CZ" w:eastAsia="cs-CZ"/>
        </w:rPr>
        <w:t>Nemocnice Kyjov, příspěvková organizace</w:t>
      </w:r>
    </w:p>
    <w:p w14:paraId="50147A2F" w14:textId="0D93AA47" w:rsidR="00D502D4" w:rsidRPr="000D0A1E"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bCs/>
          <w:color w:val="000000"/>
          <w:spacing w:val="-3"/>
          <w:sz w:val="22"/>
          <w:szCs w:val="22"/>
          <w:lang w:val="cs-CZ" w:eastAsia="cs-CZ"/>
        </w:rPr>
        <w:t>Strážovská 1247/22, 697 01 Kyjov</w:t>
      </w:r>
    </w:p>
    <w:p w14:paraId="78721D6B" w14:textId="767FB457" w:rsidR="005B387F" w:rsidRPr="000D0A1E" w:rsidRDefault="006549D0" w:rsidP="00D502D4">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telefon:</w:t>
      </w:r>
      <w:r w:rsidRPr="000D0A1E">
        <w:rPr>
          <w:rFonts w:asciiTheme="majorHAnsi" w:eastAsia="Times New Roman" w:hAnsiTheme="majorHAnsi" w:cstheme="majorHAnsi"/>
          <w:sz w:val="22"/>
          <w:szCs w:val="22"/>
          <w:lang w:val="cs-CZ" w:eastAsia="cs-CZ"/>
        </w:rPr>
        <w:tab/>
      </w:r>
      <w:r w:rsidR="00167852" w:rsidRPr="000D0A1E">
        <w:rPr>
          <w:rFonts w:asciiTheme="majorHAnsi" w:eastAsia="Times New Roman" w:hAnsiTheme="majorHAnsi" w:cstheme="majorHAnsi"/>
          <w:sz w:val="22"/>
          <w:szCs w:val="22"/>
          <w:lang w:val="cs-CZ" w:eastAsia="cs-CZ"/>
        </w:rPr>
        <w:tab/>
      </w:r>
      <w:r w:rsidR="009F68BD" w:rsidRPr="009F68BD">
        <w:rPr>
          <w:rFonts w:asciiTheme="majorHAnsi" w:eastAsia="Times New Roman" w:hAnsiTheme="majorHAnsi" w:cstheme="majorHAnsi"/>
          <w:sz w:val="22"/>
          <w:szCs w:val="22"/>
          <w:lang w:val="cs-CZ" w:eastAsia="cs-CZ"/>
        </w:rPr>
        <w:t>601543826</w:t>
      </w:r>
    </w:p>
    <w:p w14:paraId="393AE4AA" w14:textId="7FE41F3B" w:rsidR="00844DAC" w:rsidRDefault="007206E0" w:rsidP="00FA0550">
      <w:pPr>
        <w:widowControl w:val="0"/>
        <w:ind w:left="1440"/>
        <w:jc w:val="both"/>
        <w:rPr>
          <w:rFonts w:asciiTheme="majorHAnsi" w:eastAsia="Times New Roman" w:hAnsiTheme="majorHAnsi" w:cstheme="majorHAnsi"/>
          <w:sz w:val="22"/>
          <w:szCs w:val="22"/>
          <w:lang w:val="cs-CZ" w:eastAsia="cs-CZ"/>
        </w:rPr>
      </w:pPr>
      <w:r w:rsidRPr="000D0A1E">
        <w:rPr>
          <w:rFonts w:asciiTheme="majorHAnsi" w:eastAsia="Times New Roman" w:hAnsiTheme="majorHAnsi" w:cstheme="majorHAnsi"/>
          <w:sz w:val="22"/>
          <w:szCs w:val="22"/>
          <w:lang w:val="cs-CZ" w:eastAsia="cs-CZ"/>
        </w:rPr>
        <w:t>email:</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r w:rsidR="009F68BD" w:rsidRPr="009F68BD">
        <w:t>kundel.robert@nemkyj.cz</w:t>
      </w:r>
    </w:p>
    <w:p w14:paraId="5EF57F0B" w14:textId="77777777" w:rsidR="000D0A1E" w:rsidRPr="00883040" w:rsidRDefault="000D0A1E" w:rsidP="00FA0550">
      <w:pPr>
        <w:widowControl w:val="0"/>
        <w:ind w:left="1440"/>
        <w:jc w:val="both"/>
        <w:rPr>
          <w:rFonts w:asciiTheme="majorHAnsi" w:eastAsia="Times New Roman" w:hAnsiTheme="majorHAnsi" w:cstheme="majorHAnsi"/>
          <w:sz w:val="22"/>
          <w:szCs w:val="22"/>
          <w:lang w:val="cs-CZ" w:eastAsia="cs-CZ"/>
        </w:rPr>
      </w:pPr>
    </w:p>
    <w:p w14:paraId="4DC96B51" w14:textId="062C5376" w:rsidR="006549D0" w:rsidRPr="00883040"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Veškerá korespondence, pokyny, oznámení, odstoupení, žádosti, záznamy a jiné dokumenty vzniklé </w:t>
      </w:r>
      <w:r w:rsidR="00B66616">
        <w:rPr>
          <w:rFonts w:asciiTheme="majorHAnsi" w:eastAsia="Times New Roman" w:hAnsiTheme="majorHAnsi" w:cstheme="majorHAnsi"/>
          <w:lang w:eastAsia="cs-CZ"/>
        </w:rPr>
        <w:br/>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4326F36B" w14:textId="6D8A7F26"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hAnsiTheme="majorHAnsi" w:cstheme="majorHAnsi"/>
        </w:rPr>
        <w:t xml:space="preserve">V pochybnostech se má za to, že došlá zásilka odeslaná s využitím provozovatele poštovních služeb byla adresátovi doručena třetí pracovní den po odeslání, byla-li však odeslána na adresu v jiném státu, </w:t>
      </w:r>
      <w:r w:rsidR="00B66616">
        <w:rPr>
          <w:rFonts w:asciiTheme="majorHAnsi" w:hAnsiTheme="majorHAnsi" w:cstheme="majorHAnsi"/>
        </w:rPr>
        <w:br/>
      </w:r>
      <w:r w:rsidRPr="00883040">
        <w:rPr>
          <w:rFonts w:asciiTheme="majorHAnsi" w:hAnsiTheme="majorHAnsi" w:cstheme="majorHAnsi"/>
        </w:rPr>
        <w:t>pak patnáctý pracovní den po odeslání.</w:t>
      </w:r>
    </w:p>
    <w:p w14:paraId="4855266A" w14:textId="753CD83A"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popř.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 xml:space="preserve">Má se za to, </w:t>
      </w:r>
      <w:r w:rsidR="00B66616">
        <w:rPr>
          <w:rFonts w:asciiTheme="majorHAnsi" w:hAnsiTheme="majorHAnsi" w:cstheme="majorHAnsi"/>
          <w:color w:val="auto"/>
        </w:rPr>
        <w:br/>
      </w:r>
      <w:r w:rsidRPr="00883040">
        <w:rPr>
          <w:rFonts w:asciiTheme="majorHAnsi" w:hAnsiTheme="majorHAnsi" w:cstheme="majorHAnsi"/>
          <w:color w:val="auto"/>
        </w:rPr>
        <w:t>že elektronickou poštou odeslaná zpráva došla v den odeslání.</w:t>
      </w:r>
    </w:p>
    <w:p w14:paraId="444203D8" w14:textId="2398FC21" w:rsidR="003319F9" w:rsidRPr="000D0A1E"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51C5D291" w14:textId="77777777" w:rsidR="000D0A1E" w:rsidRDefault="000D0A1E" w:rsidP="000D0A1E">
      <w:pPr>
        <w:pStyle w:val="Odstavecseseznamem"/>
        <w:widowControl w:val="0"/>
        <w:spacing w:line="240" w:lineRule="auto"/>
        <w:ind w:left="540"/>
        <w:jc w:val="both"/>
        <w:rPr>
          <w:rFonts w:asciiTheme="majorHAnsi" w:eastAsia="Times New Roman" w:hAnsiTheme="majorHAnsi" w:cstheme="majorHAnsi"/>
          <w:lang w:eastAsia="cs-CZ"/>
        </w:rPr>
      </w:pPr>
    </w:p>
    <w:p w14:paraId="0FC50375" w14:textId="77777777" w:rsidR="008053DC" w:rsidRDefault="008053DC" w:rsidP="000D0A1E">
      <w:pPr>
        <w:pStyle w:val="Odstavecseseznamem"/>
        <w:widowControl w:val="0"/>
        <w:spacing w:line="240" w:lineRule="auto"/>
        <w:ind w:left="540"/>
        <w:jc w:val="both"/>
        <w:rPr>
          <w:rFonts w:asciiTheme="majorHAnsi" w:eastAsia="Times New Roman" w:hAnsiTheme="majorHAnsi" w:cstheme="majorHAnsi"/>
          <w:lang w:eastAsia="cs-CZ"/>
        </w:rPr>
      </w:pPr>
    </w:p>
    <w:p w14:paraId="0AC6C3E1" w14:textId="77777777" w:rsidR="008053DC" w:rsidRPr="00007707" w:rsidRDefault="008053DC" w:rsidP="000D0A1E">
      <w:pPr>
        <w:pStyle w:val="Odstavecseseznamem"/>
        <w:widowControl w:val="0"/>
        <w:spacing w:line="240" w:lineRule="auto"/>
        <w:ind w:left="54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556A7E21" w14:textId="77777777" w:rsidR="000D0A1E" w:rsidRPr="00883040" w:rsidRDefault="000D0A1E" w:rsidP="000D0A1E">
      <w:pPr>
        <w:tabs>
          <w:tab w:val="num" w:pos="709"/>
        </w:tabs>
        <w:suppressAutoHyphens/>
        <w:ind w:left="540"/>
        <w:jc w:val="both"/>
        <w:rPr>
          <w:rFonts w:asciiTheme="majorHAnsi" w:hAnsiTheme="majorHAnsi" w:cstheme="majorHAnsi"/>
          <w:bCs/>
          <w:iCs/>
          <w:sz w:val="22"/>
          <w:szCs w:val="22"/>
          <w:lang w:val="cs-CZ"/>
        </w:rPr>
      </w:pP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564EB26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4831CE8F"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 xml:space="preserve">0 dní od toho,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 xml:space="preserve">oto článku výše, </w:t>
      </w:r>
      <w:r w:rsidR="00B66616">
        <w:rPr>
          <w:rFonts w:asciiTheme="majorHAnsi" w:hAnsiTheme="majorHAnsi" w:cstheme="majorHAnsi"/>
          <w:sz w:val="22"/>
          <w:szCs w:val="22"/>
          <w:lang w:val="cs-CZ"/>
        </w:rPr>
        <w:br/>
      </w:r>
      <w:r w:rsidR="00225046" w:rsidRPr="00883040">
        <w:rPr>
          <w:rFonts w:asciiTheme="majorHAnsi" w:hAnsiTheme="majorHAnsi" w:cstheme="majorHAnsi"/>
          <w:sz w:val="22"/>
          <w:szCs w:val="22"/>
          <w:lang w:val="cs-CZ"/>
        </w:rPr>
        <w:t>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39CE2103"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B66616">
        <w:rPr>
          <w:rStyle w:val="Zdraznn"/>
          <w:rFonts w:asciiTheme="majorHAnsi" w:hAnsiTheme="majorHAnsi" w:cstheme="majorHAnsi"/>
          <w:bCs/>
          <w:i w:val="0"/>
          <w:sz w:val="22"/>
          <w:szCs w:val="22"/>
          <w:bdr w:val="none" w:sz="0" w:space="0" w:color="auto" w:frame="1"/>
          <w:lang w:val="cs-CZ"/>
        </w:rPr>
        <w:br/>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33D53A7F"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w:t>
      </w:r>
      <w:r w:rsidR="00B66616">
        <w:rPr>
          <w:rFonts w:asciiTheme="majorHAnsi" w:hAnsiTheme="majorHAnsi" w:cstheme="majorHAnsi"/>
          <w:sz w:val="22"/>
          <w:szCs w:val="22"/>
          <w:lang w:val="cs-CZ"/>
        </w:rPr>
        <w:br/>
      </w:r>
      <w:r w:rsidRPr="00883040">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nesplnění povinnosti z důvodu existence vyšší moci se neuplatní úrok z prodlení či smluvní pokuty </w:t>
      </w:r>
      <w:r w:rsidRPr="00883040">
        <w:rPr>
          <w:rFonts w:asciiTheme="majorHAnsi" w:hAnsiTheme="majorHAnsi" w:cstheme="majorHAnsi"/>
          <w:sz w:val="22"/>
          <w:szCs w:val="22"/>
          <w:lang w:val="cs-CZ"/>
        </w:rPr>
        <w:lastRenderedPageBreak/>
        <w:t>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43AFFF5" w14:textId="77777777" w:rsidR="000D0A1E" w:rsidRPr="00007707" w:rsidRDefault="000D0A1E" w:rsidP="000D0A1E">
      <w:pPr>
        <w:widowControl w:val="0"/>
        <w:spacing w:after="240"/>
        <w:ind w:left="539"/>
        <w:jc w:val="both"/>
        <w:rPr>
          <w:rFonts w:asciiTheme="majorHAnsi" w:hAnsiTheme="majorHAnsi" w:cstheme="majorHAnsi"/>
          <w:sz w:val="22"/>
          <w:szCs w:val="22"/>
          <w:lang w:val="cs-CZ"/>
        </w:rPr>
      </w:pP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6392F098"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Pro případ, že některé ustanovení smlouvy je neplatné, neúčinné, zdánlivé nebo neproveditelné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se takovým stane, není tím dotčena platnost, účinnost nebo proveditelnost smlouvy. Smluvní strany nahradí neplatná, neúčinná, zdánlivá nebo neproveditelná ustanovení takovými platnými účinnými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proveditelnými ustanoveními, která se nejvíce blíží účelu neplatných, neúčinných, zdánlivých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nebo neproveditelných ustanovení. V případě, že obsah některého ustanovení není dále právně upraven,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7EED0AA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t xml:space="preserve">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w:t>
      </w:r>
      <w:r w:rsidR="00007707">
        <w:rPr>
          <w:rFonts w:asciiTheme="majorHAnsi" w:hAnsiTheme="majorHAnsi" w:cstheme="majorHAnsi"/>
          <w:sz w:val="22"/>
          <w:szCs w:val="22"/>
          <w:lang w:val="cs-CZ"/>
        </w:rPr>
        <w:br/>
      </w:r>
      <w:r w:rsidRPr="00883040">
        <w:rPr>
          <w:rFonts w:asciiTheme="majorHAnsi" w:hAnsiTheme="majorHAnsi" w:cstheme="majorHAnsi"/>
          <w:sz w:val="22"/>
          <w:szCs w:val="22"/>
          <w:lang w:val="cs-CZ"/>
        </w:rPr>
        <w:lastRenderedPageBreak/>
        <w:t>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34F1B9AD"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 xml:space="preserve">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 xml:space="preserve">za obchodní tajemství ve smyslu § 504 občanského zákoníku. Obě smluvní strany se zavazují k mlčenlivosti týkající se důvěrných údajů, které se dozví v souvislosti s plněním povinností z této smlouvy vyplývajících, </w:t>
      </w:r>
      <w:r w:rsidR="00007707">
        <w:rPr>
          <w:rFonts w:asciiTheme="majorHAnsi" w:hAnsiTheme="majorHAnsi" w:cstheme="majorHAnsi"/>
          <w:sz w:val="22"/>
          <w:szCs w:val="22"/>
          <w:lang w:val="cs-CZ"/>
        </w:rPr>
        <w:br/>
      </w:r>
      <w:r w:rsidR="006549D0" w:rsidRPr="00883040">
        <w:rPr>
          <w:rFonts w:asciiTheme="majorHAnsi" w:hAnsiTheme="majorHAnsi" w:cstheme="majorHAnsi"/>
          <w:sz w:val="22"/>
          <w:szCs w:val="22"/>
          <w:lang w:val="cs-CZ"/>
        </w:rPr>
        <w:t>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 xml:space="preserve">dokumentaci + technické podklady dle nabídky Prodávajícího </w:t>
      </w:r>
      <w:r w:rsidR="00484171" w:rsidRPr="006516AD">
        <w:rPr>
          <w:rFonts w:asciiTheme="majorHAnsi" w:eastAsia="Times New Roman" w:hAnsiTheme="majorHAnsi" w:cstheme="majorHAnsi"/>
          <w:i/>
          <w:sz w:val="22"/>
          <w:szCs w:val="22"/>
          <w:lang w:val="cs-CZ" w:eastAsia="cs-CZ"/>
        </w:rPr>
        <w:t>dle čl. 5</w:t>
      </w:r>
      <w:r w:rsidR="00484171" w:rsidRPr="00883040">
        <w:rPr>
          <w:rFonts w:asciiTheme="majorHAnsi" w:eastAsia="Times New Roman" w:hAnsiTheme="majorHAnsi" w:cstheme="majorHAnsi"/>
          <w:i/>
          <w:sz w:val="22"/>
          <w:szCs w:val="22"/>
          <w:lang w:val="cs-CZ" w:eastAsia="cs-CZ"/>
        </w:rPr>
        <w:t xml:space="preserve">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386CF28C"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007707">
        <w:rPr>
          <w:rFonts w:asciiTheme="majorHAnsi" w:eastAsia="Times New Roman" w:hAnsiTheme="majorHAnsi" w:cstheme="majorHAnsi"/>
          <w:sz w:val="22"/>
          <w:szCs w:val="22"/>
          <w:lang w:val="cs-CZ" w:eastAsia="cs-CZ"/>
        </w:rPr>
        <w:br/>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46A1B063"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w:t>
      </w:r>
      <w:r w:rsidR="00007707">
        <w:rPr>
          <w:rFonts w:asciiTheme="majorHAnsi" w:eastAsia="Times New Roman" w:hAnsiTheme="majorHAnsi" w:cstheme="majorHAnsi"/>
          <w:sz w:val="22"/>
          <w:szCs w:val="22"/>
          <w:lang w:val="cs-CZ" w:eastAsia="cs-CZ"/>
        </w:rPr>
        <w:br/>
      </w:r>
      <w:r w:rsidRPr="00883040">
        <w:rPr>
          <w:rFonts w:asciiTheme="majorHAnsi" w:eastAsia="Times New Roman" w:hAnsiTheme="majorHAnsi" w:cstheme="majorHAnsi"/>
          <w:sz w:val="22"/>
          <w:szCs w:val="22"/>
          <w:lang w:val="cs-CZ" w:eastAsia="cs-CZ"/>
        </w:rPr>
        <w:t>a 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9"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9"/>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0"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0"/>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F49F" w14:textId="77777777" w:rsidR="00EE146E" w:rsidRDefault="00EE146E" w:rsidP="003220DA">
      <w:r>
        <w:separator/>
      </w:r>
    </w:p>
  </w:endnote>
  <w:endnote w:type="continuationSeparator" w:id="0">
    <w:p w14:paraId="43988DE4" w14:textId="77777777" w:rsidR="00EE146E" w:rsidRDefault="00EE146E"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935E" w14:textId="77777777" w:rsidR="00EE146E" w:rsidRDefault="00EE146E" w:rsidP="003220DA">
      <w:r>
        <w:separator/>
      </w:r>
    </w:p>
  </w:footnote>
  <w:footnote w:type="continuationSeparator" w:id="0">
    <w:p w14:paraId="5B16BD93" w14:textId="77777777" w:rsidR="00EE146E" w:rsidRDefault="00EE146E"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74F90B87"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372702" w:rsidRPr="00372702">
      <w:rPr>
        <w:rFonts w:asciiTheme="majorHAnsi" w:eastAsia="Times New Roman" w:hAnsiTheme="majorHAnsi" w:cstheme="majorHAnsi"/>
        <w:b/>
        <w:bCs/>
        <w:sz w:val="16"/>
        <w:szCs w:val="16"/>
        <w:lang w:eastAsia="cs-CZ"/>
      </w:rPr>
      <w:t>Přístroj</w:t>
    </w:r>
    <w:proofErr w:type="spellEnd"/>
    <w:r w:rsidR="00372702" w:rsidRPr="00372702">
      <w:rPr>
        <w:rFonts w:asciiTheme="majorHAnsi" w:eastAsia="Times New Roman" w:hAnsiTheme="majorHAnsi" w:cstheme="majorHAnsi"/>
        <w:b/>
        <w:bCs/>
        <w:sz w:val="16"/>
        <w:szCs w:val="16"/>
        <w:lang w:eastAsia="cs-CZ"/>
      </w:rPr>
      <w:t xml:space="preserve"> pro </w:t>
    </w:r>
    <w:proofErr w:type="spellStart"/>
    <w:r w:rsidR="00372702" w:rsidRPr="00372702">
      <w:rPr>
        <w:rFonts w:asciiTheme="majorHAnsi" w:eastAsia="Times New Roman" w:hAnsiTheme="majorHAnsi" w:cstheme="majorHAnsi"/>
        <w:b/>
        <w:bCs/>
        <w:sz w:val="16"/>
        <w:szCs w:val="16"/>
        <w:lang w:eastAsia="cs-CZ"/>
      </w:rPr>
      <w:t>urodynamická</w:t>
    </w:r>
    <w:proofErr w:type="spellEnd"/>
    <w:r w:rsidR="00372702" w:rsidRPr="00372702">
      <w:rPr>
        <w:rFonts w:asciiTheme="majorHAnsi" w:eastAsia="Times New Roman" w:hAnsiTheme="majorHAnsi" w:cstheme="majorHAnsi"/>
        <w:b/>
        <w:bCs/>
        <w:sz w:val="16"/>
        <w:szCs w:val="16"/>
        <w:lang w:eastAsia="cs-CZ"/>
      </w:rPr>
      <w:t xml:space="preserve"> </w:t>
    </w:r>
    <w:proofErr w:type="spellStart"/>
    <w:r w:rsidR="00372702" w:rsidRPr="00372702">
      <w:rPr>
        <w:rFonts w:asciiTheme="majorHAnsi" w:eastAsia="Times New Roman" w:hAnsiTheme="majorHAnsi" w:cstheme="majorHAnsi"/>
        <w:b/>
        <w:bCs/>
        <w:sz w:val="16"/>
        <w:szCs w:val="16"/>
        <w:lang w:eastAsia="cs-CZ"/>
      </w:rPr>
      <w:t>vyšetření</w:t>
    </w:r>
    <w:proofErr w:type="spellEnd"/>
  </w:p>
  <w:p w14:paraId="437941C3" w14:textId="74BD3A3F"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7A2537">
      <w:rPr>
        <w:rFonts w:asciiTheme="majorHAnsi" w:hAnsiTheme="majorHAnsi" w:cstheme="majorHAnsi"/>
        <w:b/>
        <w:sz w:val="16"/>
        <w:szCs w:val="16"/>
      </w:rPr>
      <w:t>VZ202542</w:t>
    </w:r>
  </w:p>
  <w:p w14:paraId="748D7E8B" w14:textId="4C16155A" w:rsidR="0057231D" w:rsidRPr="003621A2" w:rsidRDefault="00144CBA" w:rsidP="0057231D">
    <w:pPr>
      <w:pStyle w:val="Zhlav"/>
    </w:pPr>
    <w:proofErr w:type="spellStart"/>
    <w:r>
      <w:t>Příloha</w:t>
    </w:r>
    <w:proofErr w:type="spellEnd"/>
    <w:r>
      <w:t xml:space="preserve"> č. 3 ZD </w:t>
    </w:r>
    <w:proofErr w:type="spellStart"/>
    <w:r w:rsidR="00372702" w:rsidRPr="00372702">
      <w:rPr>
        <w:rFonts w:asciiTheme="majorHAnsi" w:eastAsia="Times New Roman" w:hAnsiTheme="majorHAnsi" w:cstheme="majorHAnsi"/>
        <w:sz w:val="22"/>
        <w:szCs w:val="22"/>
        <w:lang w:eastAsia="cs-CZ"/>
      </w:rPr>
      <w:t>Přístroj</w:t>
    </w:r>
    <w:proofErr w:type="spellEnd"/>
    <w:r w:rsidR="00372702" w:rsidRPr="00372702">
      <w:rPr>
        <w:rFonts w:asciiTheme="majorHAnsi" w:eastAsia="Times New Roman" w:hAnsiTheme="majorHAnsi" w:cstheme="majorHAnsi"/>
        <w:sz w:val="22"/>
        <w:szCs w:val="22"/>
        <w:lang w:eastAsia="cs-CZ"/>
      </w:rPr>
      <w:t xml:space="preserve"> pro </w:t>
    </w:r>
    <w:proofErr w:type="spellStart"/>
    <w:r w:rsidR="00372702" w:rsidRPr="00372702">
      <w:rPr>
        <w:rFonts w:asciiTheme="majorHAnsi" w:eastAsia="Times New Roman" w:hAnsiTheme="majorHAnsi" w:cstheme="majorHAnsi"/>
        <w:sz w:val="22"/>
        <w:szCs w:val="22"/>
        <w:lang w:eastAsia="cs-CZ"/>
      </w:rPr>
      <w:t>urodynamická</w:t>
    </w:r>
    <w:proofErr w:type="spellEnd"/>
    <w:r w:rsidR="00372702" w:rsidRPr="00372702">
      <w:rPr>
        <w:rFonts w:asciiTheme="majorHAnsi" w:eastAsia="Times New Roman" w:hAnsiTheme="majorHAnsi" w:cstheme="majorHAnsi"/>
        <w:sz w:val="22"/>
        <w:szCs w:val="22"/>
        <w:lang w:eastAsia="cs-CZ"/>
      </w:rPr>
      <w:t xml:space="preserve"> </w:t>
    </w:r>
    <w:proofErr w:type="spellStart"/>
    <w:r w:rsidR="00372702" w:rsidRPr="00372702">
      <w:rPr>
        <w:rFonts w:asciiTheme="majorHAnsi" w:eastAsia="Times New Roman" w:hAnsiTheme="majorHAnsi" w:cstheme="majorHAnsi"/>
        <w:sz w:val="22"/>
        <w:szCs w:val="22"/>
        <w:lang w:eastAsia="cs-CZ"/>
      </w:rPr>
      <w:t>vyšetření</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6E7E17"/>
    <w:multiLevelType w:val="hybridMultilevel"/>
    <w:tmpl w:val="1040DAA4"/>
    <w:lvl w:ilvl="0" w:tplc="603C50B2">
      <w:start w:val="1"/>
      <w:numFmt w:val="decimal"/>
      <w:lvlText w:val="%1."/>
      <w:lvlJc w:val="left"/>
      <w:pPr>
        <w:tabs>
          <w:tab w:val="num" w:pos="360"/>
        </w:tabs>
        <w:ind w:left="36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B47C92A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BB68A4"/>
    <w:multiLevelType w:val="hybridMultilevel"/>
    <w:tmpl w:val="4B1284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0"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1"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2"/>
  </w:num>
  <w:num w:numId="2" w16cid:durableId="321470629">
    <w:abstractNumId w:val="8"/>
  </w:num>
  <w:num w:numId="3" w16cid:durableId="243998190">
    <w:abstractNumId w:val="16"/>
  </w:num>
  <w:num w:numId="4" w16cid:durableId="2140418606">
    <w:abstractNumId w:val="27"/>
  </w:num>
  <w:num w:numId="5" w16cid:durableId="1472092345">
    <w:abstractNumId w:val="30"/>
  </w:num>
  <w:num w:numId="6" w16cid:durableId="632247889">
    <w:abstractNumId w:val="0"/>
  </w:num>
  <w:num w:numId="7" w16cid:durableId="1483697444">
    <w:abstractNumId w:val="22"/>
  </w:num>
  <w:num w:numId="8" w16cid:durableId="1854759002">
    <w:abstractNumId w:val="37"/>
  </w:num>
  <w:num w:numId="9" w16cid:durableId="990250573">
    <w:abstractNumId w:val="35"/>
  </w:num>
  <w:num w:numId="10" w16cid:durableId="1418407385">
    <w:abstractNumId w:val="26"/>
  </w:num>
  <w:num w:numId="11" w16cid:durableId="1078284091">
    <w:abstractNumId w:val="33"/>
  </w:num>
  <w:num w:numId="12" w16cid:durableId="279994269">
    <w:abstractNumId w:val="14"/>
  </w:num>
  <w:num w:numId="13" w16cid:durableId="1146320241">
    <w:abstractNumId w:val="23"/>
  </w:num>
  <w:num w:numId="14" w16cid:durableId="1675721610">
    <w:abstractNumId w:val="10"/>
  </w:num>
  <w:num w:numId="15" w16cid:durableId="1328828430">
    <w:abstractNumId w:val="31"/>
  </w:num>
  <w:num w:numId="16" w16cid:durableId="1212771092">
    <w:abstractNumId w:val="41"/>
  </w:num>
  <w:num w:numId="17" w16cid:durableId="1863275127">
    <w:abstractNumId w:val="25"/>
  </w:num>
  <w:num w:numId="18" w16cid:durableId="1391031248">
    <w:abstractNumId w:val="15"/>
  </w:num>
  <w:num w:numId="19" w16cid:durableId="1831167825">
    <w:abstractNumId w:val="5"/>
  </w:num>
  <w:num w:numId="20" w16cid:durableId="1358000758">
    <w:abstractNumId w:val="20"/>
  </w:num>
  <w:num w:numId="21" w16cid:durableId="147795265">
    <w:abstractNumId w:val="9"/>
  </w:num>
  <w:num w:numId="22" w16cid:durableId="1553074489">
    <w:abstractNumId w:val="12"/>
  </w:num>
  <w:num w:numId="23" w16cid:durableId="2087141163">
    <w:abstractNumId w:val="7"/>
  </w:num>
  <w:num w:numId="24" w16cid:durableId="621351204">
    <w:abstractNumId w:val="36"/>
  </w:num>
  <w:num w:numId="25" w16cid:durableId="973488633">
    <w:abstractNumId w:val="28"/>
  </w:num>
  <w:num w:numId="26" w16cid:durableId="1010640799">
    <w:abstractNumId w:val="40"/>
  </w:num>
  <w:num w:numId="27" w16cid:durableId="1027409852">
    <w:abstractNumId w:val="19"/>
  </w:num>
  <w:num w:numId="28" w16cid:durableId="294718209">
    <w:abstractNumId w:val="21"/>
  </w:num>
  <w:num w:numId="29" w16cid:durableId="1083792773">
    <w:abstractNumId w:val="43"/>
  </w:num>
  <w:num w:numId="30" w16cid:durableId="39018009">
    <w:abstractNumId w:val="24"/>
  </w:num>
  <w:num w:numId="31" w16cid:durableId="1216048295">
    <w:abstractNumId w:val="29"/>
  </w:num>
  <w:num w:numId="32" w16cid:durableId="1012955523">
    <w:abstractNumId w:val="34"/>
  </w:num>
  <w:num w:numId="33" w16cid:durableId="1623460720">
    <w:abstractNumId w:val="18"/>
  </w:num>
  <w:num w:numId="34" w16cid:durableId="1045906074">
    <w:abstractNumId w:val="6"/>
  </w:num>
  <w:num w:numId="35" w16cid:durableId="1900938530">
    <w:abstractNumId w:val="39"/>
  </w:num>
  <w:num w:numId="36" w16cid:durableId="1807773919">
    <w:abstractNumId w:val="2"/>
  </w:num>
  <w:num w:numId="37" w16cid:durableId="189682162">
    <w:abstractNumId w:val="17"/>
  </w:num>
  <w:num w:numId="38" w16cid:durableId="1267422793">
    <w:abstractNumId w:val="32"/>
  </w:num>
  <w:num w:numId="39" w16cid:durableId="1471895600">
    <w:abstractNumId w:val="13"/>
  </w:num>
  <w:num w:numId="40" w16cid:durableId="605620434">
    <w:abstractNumId w:val="11"/>
  </w:num>
  <w:num w:numId="41" w16cid:durableId="1171410101">
    <w:abstractNumId w:val="4"/>
  </w:num>
  <w:num w:numId="42" w16cid:durableId="1695769185">
    <w:abstractNumId w:val="38"/>
  </w:num>
  <w:num w:numId="43" w16cid:durableId="711656160">
    <w:abstractNumId w:val="1"/>
  </w:num>
  <w:num w:numId="44" w16cid:durableId="2649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10D0"/>
    <w:rsid w:val="0003459C"/>
    <w:rsid w:val="00035FDC"/>
    <w:rsid w:val="00036339"/>
    <w:rsid w:val="00036C69"/>
    <w:rsid w:val="0003786F"/>
    <w:rsid w:val="00037870"/>
    <w:rsid w:val="00040255"/>
    <w:rsid w:val="00041309"/>
    <w:rsid w:val="0004705A"/>
    <w:rsid w:val="00053C40"/>
    <w:rsid w:val="00056064"/>
    <w:rsid w:val="00061321"/>
    <w:rsid w:val="00061348"/>
    <w:rsid w:val="000638AF"/>
    <w:rsid w:val="000651B6"/>
    <w:rsid w:val="00065D92"/>
    <w:rsid w:val="00066DA5"/>
    <w:rsid w:val="000752EC"/>
    <w:rsid w:val="00077E68"/>
    <w:rsid w:val="000805D0"/>
    <w:rsid w:val="00080805"/>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548"/>
    <w:rsid w:val="000C1660"/>
    <w:rsid w:val="000C3C35"/>
    <w:rsid w:val="000C43A2"/>
    <w:rsid w:val="000C5DFE"/>
    <w:rsid w:val="000C6351"/>
    <w:rsid w:val="000C7557"/>
    <w:rsid w:val="000D0A1E"/>
    <w:rsid w:val="000D65E8"/>
    <w:rsid w:val="000E0B56"/>
    <w:rsid w:val="000E2172"/>
    <w:rsid w:val="000E3F20"/>
    <w:rsid w:val="000E5A39"/>
    <w:rsid w:val="000F2F54"/>
    <w:rsid w:val="000F34B2"/>
    <w:rsid w:val="000F3DB6"/>
    <w:rsid w:val="000F67A7"/>
    <w:rsid w:val="000F6DAA"/>
    <w:rsid w:val="00100ACD"/>
    <w:rsid w:val="001018D2"/>
    <w:rsid w:val="00103CC3"/>
    <w:rsid w:val="00104CFC"/>
    <w:rsid w:val="00106EEE"/>
    <w:rsid w:val="00110BFB"/>
    <w:rsid w:val="00110DB6"/>
    <w:rsid w:val="001126F9"/>
    <w:rsid w:val="001138D4"/>
    <w:rsid w:val="00114E8D"/>
    <w:rsid w:val="001156D4"/>
    <w:rsid w:val="00116034"/>
    <w:rsid w:val="00116C07"/>
    <w:rsid w:val="00120DCB"/>
    <w:rsid w:val="001258AD"/>
    <w:rsid w:val="001340E3"/>
    <w:rsid w:val="00134533"/>
    <w:rsid w:val="00137D7A"/>
    <w:rsid w:val="00140D5D"/>
    <w:rsid w:val="00143A7C"/>
    <w:rsid w:val="00144CBA"/>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3776"/>
    <w:rsid w:val="001B476A"/>
    <w:rsid w:val="001C26A9"/>
    <w:rsid w:val="001C2A85"/>
    <w:rsid w:val="001C74AE"/>
    <w:rsid w:val="001D0107"/>
    <w:rsid w:val="001D025B"/>
    <w:rsid w:val="001D097F"/>
    <w:rsid w:val="001D3137"/>
    <w:rsid w:val="001D5E85"/>
    <w:rsid w:val="001D609F"/>
    <w:rsid w:val="001D6F0D"/>
    <w:rsid w:val="001E30A2"/>
    <w:rsid w:val="001E4710"/>
    <w:rsid w:val="001E66D1"/>
    <w:rsid w:val="001E7E05"/>
    <w:rsid w:val="001F0338"/>
    <w:rsid w:val="001F4D85"/>
    <w:rsid w:val="001F500A"/>
    <w:rsid w:val="00200F31"/>
    <w:rsid w:val="0020226E"/>
    <w:rsid w:val="00205FAA"/>
    <w:rsid w:val="00207124"/>
    <w:rsid w:val="002109C7"/>
    <w:rsid w:val="00212203"/>
    <w:rsid w:val="0021265D"/>
    <w:rsid w:val="002127E7"/>
    <w:rsid w:val="0021371C"/>
    <w:rsid w:val="00216F03"/>
    <w:rsid w:val="002212CD"/>
    <w:rsid w:val="002212D0"/>
    <w:rsid w:val="002231F7"/>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209B"/>
    <w:rsid w:val="002620FE"/>
    <w:rsid w:val="00264450"/>
    <w:rsid w:val="002662CE"/>
    <w:rsid w:val="00266435"/>
    <w:rsid w:val="00266A05"/>
    <w:rsid w:val="002670F7"/>
    <w:rsid w:val="00271E2D"/>
    <w:rsid w:val="00275BE4"/>
    <w:rsid w:val="002778CC"/>
    <w:rsid w:val="002818BB"/>
    <w:rsid w:val="0028196D"/>
    <w:rsid w:val="00283649"/>
    <w:rsid w:val="0028492D"/>
    <w:rsid w:val="00292670"/>
    <w:rsid w:val="0029427D"/>
    <w:rsid w:val="00296111"/>
    <w:rsid w:val="00296AF4"/>
    <w:rsid w:val="00297A58"/>
    <w:rsid w:val="002A2A0D"/>
    <w:rsid w:val="002A4A6B"/>
    <w:rsid w:val="002A5DD8"/>
    <w:rsid w:val="002A77AE"/>
    <w:rsid w:val="002B21C0"/>
    <w:rsid w:val="002B3375"/>
    <w:rsid w:val="002B3877"/>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547C"/>
    <w:rsid w:val="00305765"/>
    <w:rsid w:val="00306035"/>
    <w:rsid w:val="00306A3D"/>
    <w:rsid w:val="00310552"/>
    <w:rsid w:val="0031128A"/>
    <w:rsid w:val="00311ACC"/>
    <w:rsid w:val="00313137"/>
    <w:rsid w:val="00317AAB"/>
    <w:rsid w:val="003220DA"/>
    <w:rsid w:val="003247BE"/>
    <w:rsid w:val="00325C77"/>
    <w:rsid w:val="00325DBF"/>
    <w:rsid w:val="00331526"/>
    <w:rsid w:val="003319F9"/>
    <w:rsid w:val="00333FD4"/>
    <w:rsid w:val="00334336"/>
    <w:rsid w:val="003361DC"/>
    <w:rsid w:val="003431A5"/>
    <w:rsid w:val="00345510"/>
    <w:rsid w:val="00346FC5"/>
    <w:rsid w:val="003509C2"/>
    <w:rsid w:val="00352240"/>
    <w:rsid w:val="0035560B"/>
    <w:rsid w:val="0035758C"/>
    <w:rsid w:val="00360D69"/>
    <w:rsid w:val="003621A2"/>
    <w:rsid w:val="00362304"/>
    <w:rsid w:val="00366834"/>
    <w:rsid w:val="003676F4"/>
    <w:rsid w:val="00371715"/>
    <w:rsid w:val="003723CE"/>
    <w:rsid w:val="00372702"/>
    <w:rsid w:val="003756D0"/>
    <w:rsid w:val="00380EFF"/>
    <w:rsid w:val="0038756E"/>
    <w:rsid w:val="003924BA"/>
    <w:rsid w:val="003939A2"/>
    <w:rsid w:val="003962D9"/>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5C0E"/>
    <w:rsid w:val="004972FC"/>
    <w:rsid w:val="004A0139"/>
    <w:rsid w:val="004A593A"/>
    <w:rsid w:val="004A5CAF"/>
    <w:rsid w:val="004B12D1"/>
    <w:rsid w:val="004B15DB"/>
    <w:rsid w:val="004B18EC"/>
    <w:rsid w:val="004B6C3D"/>
    <w:rsid w:val="004C4BBC"/>
    <w:rsid w:val="004C6C05"/>
    <w:rsid w:val="004D11D7"/>
    <w:rsid w:val="004D47AD"/>
    <w:rsid w:val="004D619D"/>
    <w:rsid w:val="004D720C"/>
    <w:rsid w:val="004D732F"/>
    <w:rsid w:val="004D7ECD"/>
    <w:rsid w:val="004E013B"/>
    <w:rsid w:val="004E078D"/>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D74"/>
    <w:rsid w:val="00517FB0"/>
    <w:rsid w:val="00520556"/>
    <w:rsid w:val="00520D04"/>
    <w:rsid w:val="00521FBB"/>
    <w:rsid w:val="00527E66"/>
    <w:rsid w:val="00532A25"/>
    <w:rsid w:val="00533E4B"/>
    <w:rsid w:val="0053409E"/>
    <w:rsid w:val="00534A93"/>
    <w:rsid w:val="00535EB6"/>
    <w:rsid w:val="005376A2"/>
    <w:rsid w:val="00541C1D"/>
    <w:rsid w:val="0054222B"/>
    <w:rsid w:val="00543C21"/>
    <w:rsid w:val="005450D1"/>
    <w:rsid w:val="005529D0"/>
    <w:rsid w:val="005550C1"/>
    <w:rsid w:val="00555201"/>
    <w:rsid w:val="00560367"/>
    <w:rsid w:val="0056093C"/>
    <w:rsid w:val="005635C8"/>
    <w:rsid w:val="005636C3"/>
    <w:rsid w:val="0056502D"/>
    <w:rsid w:val="00571CA3"/>
    <w:rsid w:val="0057231D"/>
    <w:rsid w:val="00572706"/>
    <w:rsid w:val="00573448"/>
    <w:rsid w:val="00577920"/>
    <w:rsid w:val="00581679"/>
    <w:rsid w:val="005822D4"/>
    <w:rsid w:val="00582C1A"/>
    <w:rsid w:val="005842BB"/>
    <w:rsid w:val="00585E7B"/>
    <w:rsid w:val="00585F03"/>
    <w:rsid w:val="0058621C"/>
    <w:rsid w:val="0058728F"/>
    <w:rsid w:val="005907BD"/>
    <w:rsid w:val="00590D71"/>
    <w:rsid w:val="005963B4"/>
    <w:rsid w:val="00596942"/>
    <w:rsid w:val="005A26E3"/>
    <w:rsid w:val="005A3488"/>
    <w:rsid w:val="005B0B90"/>
    <w:rsid w:val="005B1C81"/>
    <w:rsid w:val="005B387F"/>
    <w:rsid w:val="005B419C"/>
    <w:rsid w:val="005B73E3"/>
    <w:rsid w:val="005B7D99"/>
    <w:rsid w:val="005C00DB"/>
    <w:rsid w:val="005C0F13"/>
    <w:rsid w:val="005C142D"/>
    <w:rsid w:val="005C7568"/>
    <w:rsid w:val="005D07F8"/>
    <w:rsid w:val="005D23FE"/>
    <w:rsid w:val="005D365E"/>
    <w:rsid w:val="005D4ACD"/>
    <w:rsid w:val="005D725A"/>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30F78"/>
    <w:rsid w:val="0063183C"/>
    <w:rsid w:val="00631BA8"/>
    <w:rsid w:val="0063462A"/>
    <w:rsid w:val="00637235"/>
    <w:rsid w:val="00640623"/>
    <w:rsid w:val="00641BB9"/>
    <w:rsid w:val="0064238B"/>
    <w:rsid w:val="00643414"/>
    <w:rsid w:val="00645336"/>
    <w:rsid w:val="00645EE0"/>
    <w:rsid w:val="006476EA"/>
    <w:rsid w:val="00647D57"/>
    <w:rsid w:val="00650E81"/>
    <w:rsid w:val="006516AD"/>
    <w:rsid w:val="0065212E"/>
    <w:rsid w:val="006549D0"/>
    <w:rsid w:val="00654C51"/>
    <w:rsid w:val="00656438"/>
    <w:rsid w:val="0066166F"/>
    <w:rsid w:val="006649B4"/>
    <w:rsid w:val="006679D0"/>
    <w:rsid w:val="00671445"/>
    <w:rsid w:val="0067168D"/>
    <w:rsid w:val="00674CFC"/>
    <w:rsid w:val="006765FD"/>
    <w:rsid w:val="0068024E"/>
    <w:rsid w:val="00680497"/>
    <w:rsid w:val="006820C5"/>
    <w:rsid w:val="006830AF"/>
    <w:rsid w:val="00683D50"/>
    <w:rsid w:val="006842B2"/>
    <w:rsid w:val="00686158"/>
    <w:rsid w:val="00687775"/>
    <w:rsid w:val="00687C2E"/>
    <w:rsid w:val="00687C96"/>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34B"/>
    <w:rsid w:val="006C3CF2"/>
    <w:rsid w:val="006C75BB"/>
    <w:rsid w:val="006C7A90"/>
    <w:rsid w:val="006D0697"/>
    <w:rsid w:val="006E385F"/>
    <w:rsid w:val="006E4782"/>
    <w:rsid w:val="006F09C2"/>
    <w:rsid w:val="006F33F1"/>
    <w:rsid w:val="006F3CC1"/>
    <w:rsid w:val="006F58A0"/>
    <w:rsid w:val="00700CCB"/>
    <w:rsid w:val="00701A5E"/>
    <w:rsid w:val="00705F73"/>
    <w:rsid w:val="0070751A"/>
    <w:rsid w:val="007122BD"/>
    <w:rsid w:val="00712ED7"/>
    <w:rsid w:val="00716145"/>
    <w:rsid w:val="00716253"/>
    <w:rsid w:val="007171F2"/>
    <w:rsid w:val="007206E0"/>
    <w:rsid w:val="00721487"/>
    <w:rsid w:val="00722DE6"/>
    <w:rsid w:val="007233A5"/>
    <w:rsid w:val="00724420"/>
    <w:rsid w:val="00725219"/>
    <w:rsid w:val="0072559F"/>
    <w:rsid w:val="007257D8"/>
    <w:rsid w:val="00731089"/>
    <w:rsid w:val="0073599A"/>
    <w:rsid w:val="00740F51"/>
    <w:rsid w:val="00741DD3"/>
    <w:rsid w:val="00743D67"/>
    <w:rsid w:val="00746088"/>
    <w:rsid w:val="007479B0"/>
    <w:rsid w:val="007505F4"/>
    <w:rsid w:val="007530F7"/>
    <w:rsid w:val="007549BB"/>
    <w:rsid w:val="00755E92"/>
    <w:rsid w:val="00760C9A"/>
    <w:rsid w:val="00772DFB"/>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537"/>
    <w:rsid w:val="007A2839"/>
    <w:rsid w:val="007A2D92"/>
    <w:rsid w:val="007A3F10"/>
    <w:rsid w:val="007B2170"/>
    <w:rsid w:val="007B3AF9"/>
    <w:rsid w:val="007B65CB"/>
    <w:rsid w:val="007C0214"/>
    <w:rsid w:val="007C19E2"/>
    <w:rsid w:val="007C34E0"/>
    <w:rsid w:val="007C40BA"/>
    <w:rsid w:val="007D1333"/>
    <w:rsid w:val="007D253C"/>
    <w:rsid w:val="007D2744"/>
    <w:rsid w:val="007D52E4"/>
    <w:rsid w:val="007E01D9"/>
    <w:rsid w:val="007E26D7"/>
    <w:rsid w:val="007E37B6"/>
    <w:rsid w:val="007E4164"/>
    <w:rsid w:val="007E444D"/>
    <w:rsid w:val="007E7057"/>
    <w:rsid w:val="007E77DB"/>
    <w:rsid w:val="007F19FC"/>
    <w:rsid w:val="007F2075"/>
    <w:rsid w:val="007F3E51"/>
    <w:rsid w:val="007F57C6"/>
    <w:rsid w:val="007F7310"/>
    <w:rsid w:val="00800A59"/>
    <w:rsid w:val="00801A70"/>
    <w:rsid w:val="008024C5"/>
    <w:rsid w:val="008053DC"/>
    <w:rsid w:val="008058DC"/>
    <w:rsid w:val="00805D17"/>
    <w:rsid w:val="00812FCA"/>
    <w:rsid w:val="008133FA"/>
    <w:rsid w:val="00816B9C"/>
    <w:rsid w:val="00816F1A"/>
    <w:rsid w:val="00817E9E"/>
    <w:rsid w:val="00821D66"/>
    <w:rsid w:val="008245E3"/>
    <w:rsid w:val="00825AB9"/>
    <w:rsid w:val="0082616C"/>
    <w:rsid w:val="00827B51"/>
    <w:rsid w:val="00827C44"/>
    <w:rsid w:val="008329E0"/>
    <w:rsid w:val="008338E9"/>
    <w:rsid w:val="00834903"/>
    <w:rsid w:val="008352FC"/>
    <w:rsid w:val="008363AB"/>
    <w:rsid w:val="008366E9"/>
    <w:rsid w:val="00836A92"/>
    <w:rsid w:val="00837824"/>
    <w:rsid w:val="008431CE"/>
    <w:rsid w:val="00844DAC"/>
    <w:rsid w:val="008468EF"/>
    <w:rsid w:val="00861EB8"/>
    <w:rsid w:val="0086245B"/>
    <w:rsid w:val="00862539"/>
    <w:rsid w:val="0086291F"/>
    <w:rsid w:val="0086688F"/>
    <w:rsid w:val="00866E55"/>
    <w:rsid w:val="00870854"/>
    <w:rsid w:val="00870948"/>
    <w:rsid w:val="00870DC8"/>
    <w:rsid w:val="0087503E"/>
    <w:rsid w:val="0087511A"/>
    <w:rsid w:val="0087662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633"/>
    <w:rsid w:val="008B6B2D"/>
    <w:rsid w:val="008B72EE"/>
    <w:rsid w:val="008C0D08"/>
    <w:rsid w:val="008C1572"/>
    <w:rsid w:val="008C2788"/>
    <w:rsid w:val="008C3417"/>
    <w:rsid w:val="008C362E"/>
    <w:rsid w:val="008C4404"/>
    <w:rsid w:val="008C5CB3"/>
    <w:rsid w:val="008C6101"/>
    <w:rsid w:val="008C74B0"/>
    <w:rsid w:val="008C766C"/>
    <w:rsid w:val="008D1667"/>
    <w:rsid w:val="008D4E22"/>
    <w:rsid w:val="008D610E"/>
    <w:rsid w:val="008E5378"/>
    <w:rsid w:val="008E5758"/>
    <w:rsid w:val="008E695F"/>
    <w:rsid w:val="008F130E"/>
    <w:rsid w:val="008F2553"/>
    <w:rsid w:val="008F272D"/>
    <w:rsid w:val="008F538E"/>
    <w:rsid w:val="008F5A71"/>
    <w:rsid w:val="008F680A"/>
    <w:rsid w:val="008F6902"/>
    <w:rsid w:val="0090085E"/>
    <w:rsid w:val="00901770"/>
    <w:rsid w:val="009021CC"/>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DB9"/>
    <w:rsid w:val="00931CBB"/>
    <w:rsid w:val="009339B3"/>
    <w:rsid w:val="0093689A"/>
    <w:rsid w:val="00937250"/>
    <w:rsid w:val="00943023"/>
    <w:rsid w:val="0094333C"/>
    <w:rsid w:val="00943946"/>
    <w:rsid w:val="00944192"/>
    <w:rsid w:val="0094504C"/>
    <w:rsid w:val="009458B2"/>
    <w:rsid w:val="00945E22"/>
    <w:rsid w:val="00950815"/>
    <w:rsid w:val="0095304E"/>
    <w:rsid w:val="00953DD6"/>
    <w:rsid w:val="00953ECE"/>
    <w:rsid w:val="0095526A"/>
    <w:rsid w:val="00955E9A"/>
    <w:rsid w:val="00964A89"/>
    <w:rsid w:val="00965B4C"/>
    <w:rsid w:val="0096648F"/>
    <w:rsid w:val="009705D3"/>
    <w:rsid w:val="00970900"/>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1D5A"/>
    <w:rsid w:val="009C21FD"/>
    <w:rsid w:val="009C32D7"/>
    <w:rsid w:val="009D18AB"/>
    <w:rsid w:val="009D4439"/>
    <w:rsid w:val="009D4E04"/>
    <w:rsid w:val="009D63EB"/>
    <w:rsid w:val="009D7EF9"/>
    <w:rsid w:val="009E4C29"/>
    <w:rsid w:val="009F41C0"/>
    <w:rsid w:val="009F59AE"/>
    <w:rsid w:val="009F68BD"/>
    <w:rsid w:val="00A00EE0"/>
    <w:rsid w:val="00A011DB"/>
    <w:rsid w:val="00A01855"/>
    <w:rsid w:val="00A02001"/>
    <w:rsid w:val="00A032B9"/>
    <w:rsid w:val="00A0526D"/>
    <w:rsid w:val="00A05EF5"/>
    <w:rsid w:val="00A11851"/>
    <w:rsid w:val="00A1585B"/>
    <w:rsid w:val="00A15A93"/>
    <w:rsid w:val="00A16AA9"/>
    <w:rsid w:val="00A177FD"/>
    <w:rsid w:val="00A22F7E"/>
    <w:rsid w:val="00A23131"/>
    <w:rsid w:val="00A23D9F"/>
    <w:rsid w:val="00A245A6"/>
    <w:rsid w:val="00A249E4"/>
    <w:rsid w:val="00A25EC0"/>
    <w:rsid w:val="00A263F3"/>
    <w:rsid w:val="00A267F5"/>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6230"/>
    <w:rsid w:val="00A76EEF"/>
    <w:rsid w:val="00A77C68"/>
    <w:rsid w:val="00A77D2F"/>
    <w:rsid w:val="00A81E51"/>
    <w:rsid w:val="00A832B2"/>
    <w:rsid w:val="00A83DA4"/>
    <w:rsid w:val="00A856E6"/>
    <w:rsid w:val="00A90C5F"/>
    <w:rsid w:val="00A91898"/>
    <w:rsid w:val="00A97BB2"/>
    <w:rsid w:val="00AA03CC"/>
    <w:rsid w:val="00AA0E8F"/>
    <w:rsid w:val="00AA31D0"/>
    <w:rsid w:val="00AA68E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20416"/>
    <w:rsid w:val="00B21E9A"/>
    <w:rsid w:val="00B23B5C"/>
    <w:rsid w:val="00B23CFB"/>
    <w:rsid w:val="00B31940"/>
    <w:rsid w:val="00B3194E"/>
    <w:rsid w:val="00B3231D"/>
    <w:rsid w:val="00B33A52"/>
    <w:rsid w:val="00B37CE6"/>
    <w:rsid w:val="00B41664"/>
    <w:rsid w:val="00B4209B"/>
    <w:rsid w:val="00B42C52"/>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5C43"/>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4F6D"/>
    <w:rsid w:val="00C16746"/>
    <w:rsid w:val="00C1751F"/>
    <w:rsid w:val="00C17B62"/>
    <w:rsid w:val="00C243EA"/>
    <w:rsid w:val="00C24600"/>
    <w:rsid w:val="00C306F6"/>
    <w:rsid w:val="00C30A80"/>
    <w:rsid w:val="00C3103E"/>
    <w:rsid w:val="00C3318D"/>
    <w:rsid w:val="00C3631F"/>
    <w:rsid w:val="00C3720A"/>
    <w:rsid w:val="00C40EEE"/>
    <w:rsid w:val="00C42933"/>
    <w:rsid w:val="00C44DCE"/>
    <w:rsid w:val="00C5048A"/>
    <w:rsid w:val="00C52548"/>
    <w:rsid w:val="00C54F53"/>
    <w:rsid w:val="00C55C8E"/>
    <w:rsid w:val="00C566DC"/>
    <w:rsid w:val="00C579BD"/>
    <w:rsid w:val="00C6235A"/>
    <w:rsid w:val="00C65084"/>
    <w:rsid w:val="00C654D5"/>
    <w:rsid w:val="00C659E6"/>
    <w:rsid w:val="00C66CE7"/>
    <w:rsid w:val="00C736DF"/>
    <w:rsid w:val="00C745B3"/>
    <w:rsid w:val="00C74AB2"/>
    <w:rsid w:val="00C74C41"/>
    <w:rsid w:val="00C8179E"/>
    <w:rsid w:val="00C82009"/>
    <w:rsid w:val="00C82645"/>
    <w:rsid w:val="00C84B75"/>
    <w:rsid w:val="00C85FE9"/>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C294A"/>
    <w:rsid w:val="00CC5008"/>
    <w:rsid w:val="00CC65C6"/>
    <w:rsid w:val="00CC6798"/>
    <w:rsid w:val="00CC70BE"/>
    <w:rsid w:val="00CC7534"/>
    <w:rsid w:val="00CD2B8C"/>
    <w:rsid w:val="00CD475E"/>
    <w:rsid w:val="00CD77F6"/>
    <w:rsid w:val="00CE2303"/>
    <w:rsid w:val="00CE286C"/>
    <w:rsid w:val="00CE2966"/>
    <w:rsid w:val="00CE2BA5"/>
    <w:rsid w:val="00CE33B3"/>
    <w:rsid w:val="00CF232C"/>
    <w:rsid w:val="00CF2DBD"/>
    <w:rsid w:val="00CF42D9"/>
    <w:rsid w:val="00CF7917"/>
    <w:rsid w:val="00CF7C41"/>
    <w:rsid w:val="00D0081F"/>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471D"/>
    <w:rsid w:val="00DA080D"/>
    <w:rsid w:val="00DA0AD8"/>
    <w:rsid w:val="00DA3219"/>
    <w:rsid w:val="00DA3E8A"/>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37C74"/>
    <w:rsid w:val="00E43959"/>
    <w:rsid w:val="00E43BBB"/>
    <w:rsid w:val="00E44B47"/>
    <w:rsid w:val="00E529DF"/>
    <w:rsid w:val="00E52E67"/>
    <w:rsid w:val="00E54E62"/>
    <w:rsid w:val="00E55543"/>
    <w:rsid w:val="00E557DC"/>
    <w:rsid w:val="00E56A51"/>
    <w:rsid w:val="00E60CF6"/>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3230"/>
    <w:rsid w:val="00EB3A62"/>
    <w:rsid w:val="00EB58C6"/>
    <w:rsid w:val="00EB745D"/>
    <w:rsid w:val="00EC2BDF"/>
    <w:rsid w:val="00EC742E"/>
    <w:rsid w:val="00ED0231"/>
    <w:rsid w:val="00ED58C1"/>
    <w:rsid w:val="00ED75C7"/>
    <w:rsid w:val="00EE146E"/>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729"/>
    <w:rsid w:val="00F24AFD"/>
    <w:rsid w:val="00F2605B"/>
    <w:rsid w:val="00F323C8"/>
    <w:rsid w:val="00F360A7"/>
    <w:rsid w:val="00F4329F"/>
    <w:rsid w:val="00F43A7B"/>
    <w:rsid w:val="00F44D41"/>
    <w:rsid w:val="00F4618B"/>
    <w:rsid w:val="00F51515"/>
    <w:rsid w:val="00F54D74"/>
    <w:rsid w:val="00F54DD1"/>
    <w:rsid w:val="00F54FA8"/>
    <w:rsid w:val="00F60A96"/>
    <w:rsid w:val="00F60CD7"/>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0A3F"/>
    <w:rsid w:val="00FB2C65"/>
    <w:rsid w:val="00FB396F"/>
    <w:rsid w:val="00FB5CC8"/>
    <w:rsid w:val="00FB704D"/>
    <w:rsid w:val="00FB7520"/>
    <w:rsid w:val="00FC2760"/>
    <w:rsid w:val="00FC7B08"/>
    <w:rsid w:val="00FC7D20"/>
    <w:rsid w:val="00FD020B"/>
    <w:rsid w:val="00FD08E1"/>
    <w:rsid w:val="00FD1803"/>
    <w:rsid w:val="00FD1D8E"/>
    <w:rsid w:val="00FD3D1A"/>
    <w:rsid w:val="00FD53C2"/>
    <w:rsid w:val="00FD70BB"/>
    <w:rsid w:val="00FE087E"/>
    <w:rsid w:val="00FE1AB0"/>
    <w:rsid w:val="00FE6040"/>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FB0A3F"/>
    <w:rPr>
      <w:color w:val="0563C1" w:themeColor="hyperlink"/>
      <w:u w:val="single"/>
    </w:rPr>
  </w:style>
  <w:style w:type="character" w:styleId="Nevyeenzmnka">
    <w:name w:val="Unresolved Mention"/>
    <w:basedOn w:val="Standardnpsmoodstavce"/>
    <w:uiPriority w:val="99"/>
    <w:semiHidden/>
    <w:unhideWhenUsed/>
    <w:rsid w:val="00FB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15</Pages>
  <Words>6150</Words>
  <Characters>36286</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BÖHMOVÁ Petra, LL.B.</dc:creator>
  <cp:keywords/>
  <dc:description/>
  <cp:lastModifiedBy>ŠEDIVÁ Nikola</cp:lastModifiedBy>
  <cp:revision>24</cp:revision>
  <dcterms:created xsi:type="dcterms:W3CDTF">2024-10-14T08:31:00Z</dcterms:created>
  <dcterms:modified xsi:type="dcterms:W3CDTF">2025-07-22T06:29:00Z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