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6452" w14:textId="77777777" w:rsidR="00C63D25" w:rsidRPr="005A1137" w:rsidRDefault="00C63D25" w:rsidP="00257C2B">
      <w:pPr>
        <w:jc w:val="right"/>
        <w:rPr>
          <w:rFonts w:asciiTheme="majorHAnsi" w:hAnsiTheme="majorHAnsi" w:cstheme="majorHAnsi"/>
          <w:strike/>
        </w:rPr>
      </w:pPr>
    </w:p>
    <w:p w14:paraId="035C1235" w14:textId="77777777" w:rsidR="00513CD2" w:rsidRPr="005A1137" w:rsidRDefault="00513CD2" w:rsidP="00257C2B">
      <w:pPr>
        <w:jc w:val="right"/>
        <w:rPr>
          <w:rFonts w:asciiTheme="majorHAnsi" w:hAnsiTheme="majorHAnsi" w:cstheme="majorHAnsi"/>
        </w:rPr>
      </w:pPr>
    </w:p>
    <w:p w14:paraId="7E33358B" w14:textId="70576BE4" w:rsidR="00257C2B" w:rsidRPr="005A1137" w:rsidRDefault="2F10C924" w:rsidP="2F10C924">
      <w:pPr>
        <w:rPr>
          <w:rFonts w:asciiTheme="majorHAnsi" w:hAnsiTheme="majorHAnsi" w:cstheme="majorBidi"/>
        </w:rPr>
      </w:pPr>
      <w:r w:rsidRPr="2F10C924">
        <w:rPr>
          <w:rFonts w:asciiTheme="majorHAnsi" w:hAnsiTheme="majorHAnsi" w:cstheme="majorBidi"/>
        </w:rPr>
        <w:t xml:space="preserve">Příloha č. </w:t>
      </w:r>
      <w:r w:rsidR="0041735A">
        <w:rPr>
          <w:rFonts w:asciiTheme="majorHAnsi" w:hAnsiTheme="majorHAnsi" w:cstheme="majorBidi"/>
        </w:rPr>
        <w:t>4</w:t>
      </w:r>
      <w:r w:rsidRPr="2F10C924">
        <w:rPr>
          <w:rFonts w:asciiTheme="majorHAnsi" w:hAnsiTheme="majorHAnsi" w:cstheme="majorBidi"/>
        </w:rPr>
        <w:t xml:space="preserve"> ZD – Obchodní podmínky formou návrhu smlouvy o dílo</w:t>
      </w:r>
    </w:p>
    <w:p w14:paraId="0D9A21D7" w14:textId="77777777" w:rsidR="00257C2B" w:rsidRPr="005A1137" w:rsidRDefault="00257C2B" w:rsidP="00257C2B">
      <w:pPr>
        <w:jc w:val="right"/>
        <w:rPr>
          <w:rFonts w:asciiTheme="majorHAnsi" w:hAnsiTheme="majorHAnsi" w:cstheme="majorHAnsi"/>
        </w:rPr>
      </w:pPr>
    </w:p>
    <w:p w14:paraId="6D10F0D2"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02956B03" w14:textId="77777777" w:rsidTr="6ECA32AB">
        <w:trPr>
          <w:trHeight w:val="4073"/>
        </w:trPr>
        <w:tc>
          <w:tcPr>
            <w:tcW w:w="10490" w:type="dxa"/>
          </w:tcPr>
          <w:p w14:paraId="3DF39F93" w14:textId="77777777" w:rsidR="00257C2B" w:rsidRPr="005A1137" w:rsidRDefault="00257C2B" w:rsidP="007501B4">
            <w:pPr>
              <w:pStyle w:val="normln1"/>
              <w:jc w:val="center"/>
              <w:rPr>
                <w:rFonts w:asciiTheme="majorHAnsi" w:hAnsiTheme="majorHAnsi" w:cstheme="majorHAnsi"/>
                <w:b/>
                <w:bCs/>
                <w:szCs w:val="24"/>
              </w:rPr>
            </w:pPr>
          </w:p>
          <w:p w14:paraId="463DAAD6" w14:textId="77777777" w:rsidR="00257C2B" w:rsidRPr="005A1137" w:rsidRDefault="00257C2B" w:rsidP="007501B4">
            <w:pPr>
              <w:pStyle w:val="normln1"/>
              <w:jc w:val="center"/>
              <w:rPr>
                <w:rFonts w:asciiTheme="majorHAnsi" w:hAnsiTheme="majorHAnsi" w:cstheme="majorHAnsi"/>
                <w:szCs w:val="24"/>
              </w:rPr>
            </w:pPr>
          </w:p>
          <w:p w14:paraId="46CFA4D1" w14:textId="77777777" w:rsidR="00257C2B" w:rsidRPr="005A1137" w:rsidRDefault="00257C2B" w:rsidP="007501B4">
            <w:pPr>
              <w:pStyle w:val="normln1"/>
              <w:jc w:val="center"/>
              <w:rPr>
                <w:rFonts w:asciiTheme="majorHAnsi" w:hAnsiTheme="majorHAnsi" w:cstheme="majorHAnsi"/>
                <w:szCs w:val="24"/>
              </w:rPr>
            </w:pPr>
          </w:p>
          <w:p w14:paraId="26F2ADEF" w14:textId="77777777" w:rsidR="00257C2B" w:rsidRPr="005A1137" w:rsidRDefault="00257C2B" w:rsidP="007501B4">
            <w:pPr>
              <w:rPr>
                <w:rFonts w:asciiTheme="majorHAnsi" w:hAnsiTheme="majorHAnsi" w:cstheme="majorHAnsi"/>
              </w:rPr>
            </w:pPr>
          </w:p>
          <w:p w14:paraId="470772A8" w14:textId="77777777" w:rsidR="00257C2B" w:rsidRPr="005A1137" w:rsidRDefault="00257C2B" w:rsidP="007501B4">
            <w:pPr>
              <w:jc w:val="center"/>
              <w:rPr>
                <w:rFonts w:asciiTheme="majorHAnsi" w:hAnsiTheme="majorHAnsi" w:cstheme="majorHAnsi"/>
              </w:rPr>
            </w:pPr>
          </w:p>
          <w:p w14:paraId="03C65FCA" w14:textId="77777777" w:rsidR="00257C2B" w:rsidRPr="005A1137" w:rsidRDefault="00257C2B" w:rsidP="007E3F07">
            <w:pPr>
              <w:pStyle w:val="Zkladntextodsazen2"/>
              <w:spacing w:after="160"/>
              <w:ind w:left="272" w:firstLine="57"/>
              <w:jc w:val="center"/>
              <w:rPr>
                <w:rFonts w:asciiTheme="majorHAnsi" w:hAnsiTheme="majorHAnsi" w:cstheme="majorHAnsi"/>
                <w:b/>
                <w:bCs/>
                <w:szCs w:val="24"/>
              </w:rPr>
            </w:pPr>
            <w:r w:rsidRPr="005A1137">
              <w:rPr>
                <w:rFonts w:asciiTheme="majorHAnsi" w:hAnsiTheme="majorHAnsi" w:cstheme="majorHAnsi"/>
                <w:b/>
                <w:bCs/>
                <w:szCs w:val="24"/>
              </w:rPr>
              <w:t>OBCHODNÍ PODMÍNKY</w:t>
            </w:r>
          </w:p>
          <w:p w14:paraId="6C558A2B" w14:textId="77777777" w:rsidR="00257C2B" w:rsidRPr="005A1137" w:rsidRDefault="00257C2B" w:rsidP="007E3F07">
            <w:pPr>
              <w:jc w:val="center"/>
              <w:rPr>
                <w:rFonts w:asciiTheme="majorHAnsi" w:hAnsiTheme="majorHAnsi" w:cstheme="majorHAnsi"/>
              </w:rPr>
            </w:pPr>
          </w:p>
          <w:p w14:paraId="28A27FE5" w14:textId="11B807FE" w:rsidR="00257C2B" w:rsidRPr="005A1137" w:rsidRDefault="007708E8" w:rsidP="007708E8">
            <w:pPr>
              <w:spacing w:line="360" w:lineRule="auto"/>
              <w:jc w:val="center"/>
              <w:outlineLvl w:val="0"/>
              <w:rPr>
                <w:rFonts w:asciiTheme="majorHAnsi" w:hAnsiTheme="majorHAnsi" w:cstheme="majorHAnsi"/>
              </w:rPr>
            </w:pPr>
            <w:r w:rsidRPr="005A1137">
              <w:rPr>
                <w:rFonts w:asciiTheme="majorHAnsi" w:hAnsiTheme="majorHAnsi" w:cstheme="majorHAnsi"/>
              </w:rPr>
              <w:t>k</w:t>
            </w:r>
            <w:r w:rsidR="00F54C47" w:rsidRPr="005A1137">
              <w:rPr>
                <w:rFonts w:asciiTheme="majorHAnsi" w:hAnsiTheme="majorHAnsi" w:cstheme="majorHAnsi"/>
              </w:rPr>
              <w:t> </w:t>
            </w:r>
            <w:r w:rsidR="00117207">
              <w:rPr>
                <w:rFonts w:asciiTheme="majorHAnsi" w:hAnsiTheme="majorHAnsi" w:cstheme="majorHAnsi"/>
              </w:rPr>
              <w:t>nad</w:t>
            </w:r>
            <w:r w:rsidR="00F54C47" w:rsidRPr="005A1137">
              <w:rPr>
                <w:rFonts w:asciiTheme="majorHAnsi" w:hAnsiTheme="majorHAnsi" w:cstheme="majorHAnsi"/>
              </w:rPr>
              <w:t xml:space="preserve">limitní </w:t>
            </w:r>
            <w:r w:rsidR="00257C2B" w:rsidRPr="005A1137">
              <w:rPr>
                <w:rFonts w:asciiTheme="majorHAnsi" w:hAnsiTheme="majorHAnsi" w:cstheme="majorHAnsi"/>
              </w:rPr>
              <w:t>veřejné zakáz</w:t>
            </w:r>
            <w:r w:rsidR="0099442B" w:rsidRPr="005A1137">
              <w:rPr>
                <w:rFonts w:asciiTheme="majorHAnsi" w:hAnsiTheme="majorHAnsi" w:cstheme="majorHAnsi"/>
              </w:rPr>
              <w:t xml:space="preserve">ce </w:t>
            </w:r>
            <w:r w:rsidR="00257C2B" w:rsidRPr="005A1137">
              <w:rPr>
                <w:rFonts w:asciiTheme="majorHAnsi" w:hAnsiTheme="majorHAnsi" w:cstheme="majorHAnsi"/>
              </w:rPr>
              <w:t>na stavební práce:</w:t>
            </w:r>
          </w:p>
          <w:p w14:paraId="7D1139CC" w14:textId="77777777" w:rsidR="00257C2B" w:rsidRPr="005A1137" w:rsidRDefault="00257C2B" w:rsidP="007E3F07">
            <w:pPr>
              <w:jc w:val="center"/>
              <w:rPr>
                <w:rFonts w:asciiTheme="majorHAnsi" w:hAnsiTheme="majorHAnsi" w:cstheme="majorHAnsi"/>
              </w:rPr>
            </w:pPr>
          </w:p>
          <w:p w14:paraId="60BB0AAD" w14:textId="42801B07" w:rsidR="00361831" w:rsidRPr="00B15283" w:rsidRDefault="00797EAE" w:rsidP="007501B4">
            <w:pPr>
              <w:pStyle w:val="Textkomente"/>
              <w:jc w:val="center"/>
              <w:rPr>
                <w:rFonts w:asciiTheme="majorHAnsi" w:hAnsiTheme="majorHAnsi" w:cstheme="majorHAnsi"/>
                <w:b/>
                <w:sz w:val="24"/>
                <w:szCs w:val="24"/>
              </w:rPr>
            </w:pPr>
            <w:r w:rsidRPr="00797EAE">
              <w:rPr>
                <w:rFonts w:ascii="Calibri Light" w:eastAsia="Calibri Light" w:hAnsi="Calibri Light" w:cs="Calibri Light"/>
                <w:b/>
                <w:bCs/>
                <w:noProof/>
                <w:color w:val="000000" w:themeColor="text1"/>
                <w:sz w:val="22"/>
                <w:szCs w:val="22"/>
              </w:rPr>
              <w:t>„</w:t>
            </w:r>
            <w:r w:rsidR="0041735A" w:rsidRPr="0041735A">
              <w:rPr>
                <w:rFonts w:ascii="Calibri Light" w:eastAsia="Calibri Light" w:hAnsi="Calibri Light" w:cs="Calibri Light"/>
                <w:b/>
                <w:bCs/>
                <w:noProof/>
                <w:color w:val="000000" w:themeColor="text1"/>
                <w:sz w:val="22"/>
                <w:szCs w:val="22"/>
              </w:rPr>
              <w:t xml:space="preserve">Urgentní příjem </w:t>
            </w:r>
            <w:r w:rsidR="00C507D5">
              <w:rPr>
                <w:rFonts w:ascii="Calibri Light" w:eastAsia="Calibri Light" w:hAnsi="Calibri Light" w:cs="Calibri Light"/>
                <w:b/>
                <w:bCs/>
                <w:noProof/>
                <w:color w:val="000000" w:themeColor="text1"/>
                <w:sz w:val="22"/>
                <w:szCs w:val="22"/>
              </w:rPr>
              <w:t>-</w:t>
            </w:r>
            <w:r w:rsidR="0041735A" w:rsidRPr="0041735A">
              <w:rPr>
                <w:rFonts w:ascii="Calibri Light" w:eastAsia="Calibri Light" w:hAnsi="Calibri Light" w:cs="Calibri Light"/>
                <w:b/>
                <w:bCs/>
                <w:noProof/>
                <w:color w:val="000000" w:themeColor="text1"/>
                <w:sz w:val="22"/>
                <w:szCs w:val="22"/>
              </w:rPr>
              <w:t xml:space="preserve"> Nemocnice Kyjov</w:t>
            </w:r>
            <w:r w:rsidRPr="00797EAE">
              <w:rPr>
                <w:rFonts w:ascii="Calibri Light" w:eastAsia="Calibri Light" w:hAnsi="Calibri Light" w:cs="Calibri Light"/>
                <w:b/>
                <w:bCs/>
                <w:noProof/>
                <w:color w:val="000000" w:themeColor="text1"/>
                <w:sz w:val="22"/>
                <w:szCs w:val="22"/>
              </w:rPr>
              <w:t>“</w:t>
            </w:r>
          </w:p>
        </w:tc>
      </w:tr>
    </w:tbl>
    <w:p w14:paraId="3937159A"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FE9318E" w14:textId="77777777" w:rsidTr="00416D93">
        <w:trPr>
          <w:trHeight w:val="2039"/>
        </w:trPr>
        <w:tc>
          <w:tcPr>
            <w:tcW w:w="10490" w:type="dxa"/>
            <w:vAlign w:val="center"/>
          </w:tcPr>
          <w:p w14:paraId="114481AD" w14:textId="77777777" w:rsidR="00257C2B" w:rsidRPr="00416D93" w:rsidRDefault="00257C2B" w:rsidP="00416D93">
            <w:pPr>
              <w:ind w:firstLine="708"/>
              <w:rPr>
                <w:rFonts w:ascii="Calibri Light" w:eastAsia="Calibri Light" w:hAnsi="Calibri Light" w:cs="Calibri Light"/>
                <w:b/>
                <w:bCs/>
                <w:noProof/>
                <w:color w:val="000000" w:themeColor="text1"/>
                <w:sz w:val="22"/>
                <w:szCs w:val="22"/>
              </w:rPr>
            </w:pPr>
          </w:p>
          <w:p w14:paraId="02B9A8C5" w14:textId="77777777" w:rsidR="0041735A" w:rsidRPr="0041735A" w:rsidRDefault="0041735A" w:rsidP="0041735A">
            <w:pPr>
              <w:ind w:firstLine="708"/>
              <w:rPr>
                <w:rFonts w:ascii="Calibri Light" w:eastAsia="Calibri Light" w:hAnsi="Calibri Light" w:cs="Calibri Light"/>
                <w:b/>
                <w:bCs/>
                <w:noProof/>
                <w:color w:val="000000" w:themeColor="text1"/>
                <w:sz w:val="22"/>
                <w:szCs w:val="22"/>
              </w:rPr>
            </w:pPr>
            <w:r w:rsidRPr="0041735A">
              <w:rPr>
                <w:rFonts w:ascii="Calibri Light" w:eastAsia="Calibri Light" w:hAnsi="Calibri Light" w:cs="Calibri Light"/>
                <w:b/>
                <w:bCs/>
                <w:noProof/>
                <w:color w:val="000000" w:themeColor="text1"/>
                <w:sz w:val="22"/>
                <w:szCs w:val="22"/>
              </w:rPr>
              <w:t>Název:</w:t>
            </w:r>
            <w:r w:rsidRPr="0041735A">
              <w:rPr>
                <w:rFonts w:ascii="Calibri Light" w:eastAsia="Calibri Light" w:hAnsi="Calibri Light" w:cs="Calibri Light"/>
                <w:b/>
                <w:bCs/>
                <w:noProof/>
                <w:color w:val="000000" w:themeColor="text1"/>
                <w:sz w:val="22"/>
                <w:szCs w:val="22"/>
              </w:rPr>
              <w:tab/>
            </w:r>
            <w:r w:rsidRPr="0041735A">
              <w:rPr>
                <w:rFonts w:ascii="Calibri Light" w:eastAsia="Calibri Light" w:hAnsi="Calibri Light" w:cs="Calibri Light"/>
                <w:b/>
                <w:bCs/>
                <w:noProof/>
                <w:color w:val="000000" w:themeColor="text1"/>
                <w:sz w:val="22"/>
                <w:szCs w:val="22"/>
              </w:rPr>
              <w:tab/>
            </w:r>
            <w:r w:rsidRPr="0041735A">
              <w:rPr>
                <w:rFonts w:ascii="Calibri Light" w:eastAsia="Calibri Light" w:hAnsi="Calibri Light" w:cs="Calibri Light"/>
                <w:b/>
                <w:bCs/>
                <w:noProof/>
                <w:color w:val="000000" w:themeColor="text1"/>
                <w:sz w:val="22"/>
                <w:szCs w:val="22"/>
              </w:rPr>
              <w:tab/>
              <w:t>Nemocnice Kyjov, příspěvková organizace</w:t>
            </w:r>
          </w:p>
          <w:p w14:paraId="278C35E1" w14:textId="77777777" w:rsidR="0041735A" w:rsidRPr="0041735A" w:rsidRDefault="0041735A" w:rsidP="0041735A">
            <w:pPr>
              <w:ind w:firstLine="708"/>
              <w:rPr>
                <w:rFonts w:ascii="Calibri Light" w:eastAsia="Calibri Light" w:hAnsi="Calibri Light" w:cs="Calibri Light"/>
                <w:noProof/>
                <w:color w:val="000000" w:themeColor="text1"/>
                <w:sz w:val="22"/>
                <w:szCs w:val="22"/>
              </w:rPr>
            </w:pPr>
            <w:r w:rsidRPr="0041735A">
              <w:rPr>
                <w:rFonts w:ascii="Calibri Light" w:eastAsia="Calibri Light" w:hAnsi="Calibri Light" w:cs="Calibri Light"/>
                <w:noProof/>
                <w:color w:val="000000" w:themeColor="text1"/>
                <w:sz w:val="22"/>
                <w:szCs w:val="22"/>
              </w:rPr>
              <w:t>Sídlo:</w:t>
            </w:r>
            <w:r w:rsidRPr="0041735A">
              <w:rPr>
                <w:rFonts w:ascii="Calibri Light" w:eastAsia="Calibri Light" w:hAnsi="Calibri Light" w:cs="Calibri Light"/>
                <w:noProof/>
                <w:color w:val="000000" w:themeColor="text1"/>
                <w:sz w:val="22"/>
                <w:szCs w:val="22"/>
              </w:rPr>
              <w:tab/>
            </w:r>
            <w:r w:rsidRPr="0041735A">
              <w:rPr>
                <w:rFonts w:ascii="Calibri Light" w:eastAsia="Calibri Light" w:hAnsi="Calibri Light" w:cs="Calibri Light"/>
                <w:noProof/>
                <w:color w:val="000000" w:themeColor="text1"/>
                <w:sz w:val="22"/>
                <w:szCs w:val="22"/>
              </w:rPr>
              <w:tab/>
            </w:r>
            <w:r w:rsidRPr="0041735A">
              <w:rPr>
                <w:rFonts w:ascii="Calibri Light" w:eastAsia="Calibri Light" w:hAnsi="Calibri Light" w:cs="Calibri Light"/>
                <w:noProof/>
                <w:color w:val="000000" w:themeColor="text1"/>
                <w:sz w:val="22"/>
                <w:szCs w:val="22"/>
              </w:rPr>
              <w:tab/>
              <w:t>Strážovská 1247/22, 697 01 Kyjov</w:t>
            </w:r>
          </w:p>
          <w:p w14:paraId="48FBC7F1" w14:textId="77777777" w:rsidR="0041735A" w:rsidRPr="0041735A" w:rsidRDefault="0041735A" w:rsidP="0041735A">
            <w:pPr>
              <w:ind w:firstLine="708"/>
              <w:rPr>
                <w:rFonts w:ascii="Calibri Light" w:eastAsia="Calibri Light" w:hAnsi="Calibri Light" w:cs="Calibri Light"/>
                <w:noProof/>
                <w:color w:val="000000" w:themeColor="text1"/>
                <w:sz w:val="22"/>
                <w:szCs w:val="22"/>
              </w:rPr>
            </w:pPr>
            <w:r w:rsidRPr="0041735A">
              <w:rPr>
                <w:rFonts w:ascii="Calibri Light" w:eastAsia="Calibri Light" w:hAnsi="Calibri Light" w:cs="Calibri Light"/>
                <w:noProof/>
                <w:color w:val="000000" w:themeColor="text1"/>
                <w:sz w:val="22"/>
                <w:szCs w:val="22"/>
              </w:rPr>
              <w:t>IČO:</w:t>
            </w:r>
            <w:r w:rsidRPr="0041735A">
              <w:rPr>
                <w:rFonts w:ascii="Calibri Light" w:eastAsia="Calibri Light" w:hAnsi="Calibri Light" w:cs="Calibri Light"/>
                <w:noProof/>
                <w:color w:val="000000" w:themeColor="text1"/>
                <w:sz w:val="22"/>
                <w:szCs w:val="22"/>
              </w:rPr>
              <w:tab/>
            </w:r>
            <w:r w:rsidRPr="0041735A">
              <w:rPr>
                <w:rFonts w:ascii="Calibri Light" w:eastAsia="Calibri Light" w:hAnsi="Calibri Light" w:cs="Calibri Light"/>
                <w:noProof/>
                <w:color w:val="000000" w:themeColor="text1"/>
                <w:sz w:val="22"/>
                <w:szCs w:val="22"/>
              </w:rPr>
              <w:tab/>
            </w:r>
            <w:r w:rsidRPr="0041735A">
              <w:rPr>
                <w:rFonts w:ascii="Calibri Light" w:eastAsia="Calibri Light" w:hAnsi="Calibri Light" w:cs="Calibri Light"/>
                <w:noProof/>
                <w:color w:val="000000" w:themeColor="text1"/>
                <w:sz w:val="22"/>
                <w:szCs w:val="22"/>
              </w:rPr>
              <w:tab/>
              <w:t>002 26 912</w:t>
            </w:r>
          </w:p>
          <w:p w14:paraId="2029A6F9" w14:textId="7E3232CD" w:rsidR="00797EAE" w:rsidRPr="0041735A" w:rsidRDefault="0041735A" w:rsidP="0041735A">
            <w:pPr>
              <w:pStyle w:val="Zkladntext"/>
              <w:ind w:firstLine="708"/>
              <w:rPr>
                <w:rFonts w:ascii="Calibri Light" w:eastAsia="Calibri Light" w:hAnsi="Calibri Light" w:cs="Calibri Light"/>
                <w:noProof/>
                <w:snapToGrid/>
                <w:color w:val="000000" w:themeColor="text1"/>
                <w:sz w:val="22"/>
                <w:szCs w:val="22"/>
              </w:rPr>
            </w:pPr>
            <w:r w:rsidRPr="0041735A">
              <w:rPr>
                <w:rFonts w:ascii="Calibri Light" w:eastAsia="Calibri Light" w:hAnsi="Calibri Light" w:cs="Calibri Light"/>
                <w:noProof/>
                <w:color w:val="000000" w:themeColor="text1"/>
                <w:sz w:val="22"/>
                <w:szCs w:val="22"/>
              </w:rPr>
              <w:t>Zastoupený:</w:t>
            </w:r>
            <w:r w:rsidRPr="0041735A">
              <w:rPr>
                <w:rFonts w:ascii="Calibri Light" w:eastAsia="Calibri Light" w:hAnsi="Calibri Light" w:cs="Calibri Light"/>
                <w:noProof/>
                <w:color w:val="000000" w:themeColor="text1"/>
                <w:sz w:val="22"/>
                <w:szCs w:val="22"/>
              </w:rPr>
              <w:tab/>
            </w:r>
            <w:r w:rsidRPr="0041735A">
              <w:rPr>
                <w:rFonts w:ascii="Calibri Light" w:eastAsia="Calibri Light" w:hAnsi="Calibri Light" w:cs="Calibri Light"/>
                <w:noProof/>
                <w:color w:val="000000" w:themeColor="text1"/>
                <w:sz w:val="22"/>
                <w:szCs w:val="22"/>
              </w:rPr>
              <w:tab/>
              <w:t>MUDr. Jiří Vyhnal, ředitel</w:t>
            </w:r>
          </w:p>
          <w:p w14:paraId="19682B20" w14:textId="77777777" w:rsidR="00CE17B9" w:rsidRPr="00416D93" w:rsidRDefault="00CE17B9" w:rsidP="00416D93">
            <w:pPr>
              <w:pStyle w:val="Zkladntext"/>
              <w:ind w:firstLine="708"/>
              <w:rPr>
                <w:rFonts w:ascii="Calibri Light" w:eastAsia="Calibri Light" w:hAnsi="Calibri Light" w:cs="Calibri Light"/>
                <w:b/>
                <w:bCs/>
                <w:noProof/>
                <w:snapToGrid/>
                <w:color w:val="000000" w:themeColor="text1"/>
                <w:sz w:val="22"/>
                <w:szCs w:val="22"/>
              </w:rPr>
            </w:pPr>
          </w:p>
          <w:p w14:paraId="4C4B24C5" w14:textId="77777777" w:rsidR="00257C2B" w:rsidRPr="00416D93" w:rsidRDefault="00257C2B" w:rsidP="00416D93">
            <w:pPr>
              <w:ind w:firstLine="708"/>
              <w:rPr>
                <w:rFonts w:ascii="Calibri Light" w:eastAsia="Calibri Light" w:hAnsi="Calibri Light" w:cs="Calibri Light"/>
                <w:b/>
                <w:bCs/>
                <w:noProof/>
                <w:color w:val="000000" w:themeColor="text1"/>
                <w:sz w:val="22"/>
                <w:szCs w:val="22"/>
              </w:rPr>
            </w:pPr>
          </w:p>
          <w:p w14:paraId="79CE719B" w14:textId="77777777" w:rsidR="00257C2B" w:rsidRPr="00416D93" w:rsidRDefault="00257C2B" w:rsidP="00416D93">
            <w:pPr>
              <w:ind w:firstLine="708"/>
              <w:rPr>
                <w:rFonts w:ascii="Calibri Light" w:eastAsia="Calibri Light" w:hAnsi="Calibri Light" w:cs="Calibri Light"/>
                <w:b/>
                <w:bCs/>
                <w:noProof/>
                <w:color w:val="000000" w:themeColor="text1"/>
                <w:sz w:val="22"/>
                <w:szCs w:val="22"/>
              </w:rPr>
            </w:pPr>
          </w:p>
        </w:tc>
      </w:tr>
      <w:tr w:rsidR="6ECA32AB" w14:paraId="16E27EE4" w14:textId="77777777" w:rsidTr="6ECA32AB">
        <w:trPr>
          <w:trHeight w:val="2039"/>
        </w:trPr>
        <w:tc>
          <w:tcPr>
            <w:tcW w:w="10490" w:type="dxa"/>
          </w:tcPr>
          <w:p w14:paraId="12084110" w14:textId="25817D43" w:rsidR="6ECA32AB" w:rsidRDefault="6ECA32AB" w:rsidP="6ECA32AB">
            <w:pPr>
              <w:rPr>
                <w:rFonts w:asciiTheme="majorHAnsi" w:hAnsiTheme="majorHAnsi" w:cstheme="majorBidi"/>
                <w:b/>
                <w:bCs/>
              </w:rPr>
            </w:pPr>
          </w:p>
        </w:tc>
      </w:tr>
    </w:tbl>
    <w:p w14:paraId="301F044E" w14:textId="77777777" w:rsidR="005A1137" w:rsidRPr="005A1137" w:rsidRDefault="005A1137" w:rsidP="00257C2B">
      <w:pPr>
        <w:pStyle w:val="Smlouva"/>
        <w:rPr>
          <w:rFonts w:asciiTheme="majorHAnsi" w:hAnsiTheme="majorHAnsi" w:cstheme="majorHAnsi"/>
          <w:color w:val="auto"/>
          <w:sz w:val="24"/>
          <w:szCs w:val="24"/>
        </w:rPr>
      </w:pPr>
    </w:p>
    <w:p w14:paraId="30F4F795"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40CAE167" w14:textId="77777777" w:rsidR="005A1137" w:rsidRPr="005A1137" w:rsidRDefault="005A1137" w:rsidP="00257C2B">
      <w:pPr>
        <w:pStyle w:val="Smlouva"/>
        <w:rPr>
          <w:rFonts w:asciiTheme="majorHAnsi" w:hAnsiTheme="majorHAnsi" w:cstheme="majorHAnsi"/>
          <w:color w:val="auto"/>
          <w:sz w:val="24"/>
          <w:szCs w:val="24"/>
        </w:rPr>
      </w:pPr>
    </w:p>
    <w:p w14:paraId="4235F0D4"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2A64C8A3"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7771E3F6"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674350E5" w14:textId="77777777" w:rsidR="00257C2B" w:rsidRPr="005A1137" w:rsidRDefault="00257C2B" w:rsidP="00257C2B">
      <w:pPr>
        <w:pBdr>
          <w:bottom w:val="single" w:sz="12" w:space="1" w:color="auto"/>
        </w:pBdr>
        <w:spacing w:before="120"/>
        <w:rPr>
          <w:rFonts w:asciiTheme="majorHAnsi" w:hAnsiTheme="majorHAnsi" w:cstheme="majorHAnsi"/>
        </w:rPr>
      </w:pPr>
    </w:p>
    <w:p w14:paraId="1C835D33" w14:textId="77777777" w:rsidR="00257C2B" w:rsidRPr="005A1137" w:rsidRDefault="00257C2B" w:rsidP="00257C2B">
      <w:pPr>
        <w:spacing w:before="120"/>
        <w:rPr>
          <w:rFonts w:asciiTheme="majorHAnsi" w:hAnsiTheme="majorHAnsi" w:cstheme="majorHAnsi"/>
        </w:rPr>
      </w:pPr>
    </w:p>
    <w:p w14:paraId="769B389A" w14:textId="2129DDC2"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6F551A">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3BD76C4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52627F4B"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7BA385D"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E1112A4"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66BB3221" w14:textId="231F9575" w:rsidR="00257C2B" w:rsidRPr="005A1137" w:rsidRDefault="00DB5CE2" w:rsidP="00DB5CE2">
      <w:pPr>
        <w:pStyle w:val="Nzev"/>
        <w:rPr>
          <w:rFonts w:asciiTheme="majorHAnsi" w:hAnsiTheme="majorHAnsi" w:cstheme="majorHAnsi"/>
          <w:bCs/>
          <w:caps/>
          <w:snapToGrid w:val="0"/>
          <w:szCs w:val="24"/>
        </w:rPr>
      </w:pPr>
      <w:r w:rsidRPr="00DB5CE2">
        <w:rPr>
          <w:rFonts w:asciiTheme="majorHAnsi" w:eastAsia="Times New Roman" w:hAnsiTheme="majorHAnsi" w:cstheme="majorBidi"/>
          <w:bCs/>
          <w:color w:val="000000"/>
          <w:kern w:val="32"/>
          <w:sz w:val="28"/>
          <w:szCs w:val="28"/>
        </w:rPr>
        <w:t xml:space="preserve">„Urgentní příjem </w:t>
      </w:r>
      <w:r w:rsidR="00815158">
        <w:rPr>
          <w:rFonts w:asciiTheme="majorHAnsi" w:eastAsia="Times New Roman" w:hAnsiTheme="majorHAnsi" w:cstheme="majorBidi"/>
          <w:bCs/>
          <w:color w:val="000000"/>
          <w:kern w:val="32"/>
          <w:sz w:val="28"/>
          <w:szCs w:val="28"/>
        </w:rPr>
        <w:t>-</w:t>
      </w:r>
      <w:r w:rsidRPr="00DB5CE2">
        <w:rPr>
          <w:rFonts w:asciiTheme="majorHAnsi" w:eastAsia="Times New Roman" w:hAnsiTheme="majorHAnsi" w:cstheme="majorBidi"/>
          <w:bCs/>
          <w:color w:val="000000"/>
          <w:kern w:val="32"/>
          <w:sz w:val="28"/>
          <w:szCs w:val="28"/>
        </w:rPr>
        <w:t xml:space="preserve"> Nemocnice Kyjov“</w:t>
      </w:r>
    </w:p>
    <w:p w14:paraId="367EF6A8" w14:textId="77777777" w:rsidR="00257C2B" w:rsidRPr="005A1137" w:rsidRDefault="00257C2B" w:rsidP="00257C2B">
      <w:pPr>
        <w:pStyle w:val="Nzev"/>
        <w:jc w:val="left"/>
        <w:rPr>
          <w:rFonts w:asciiTheme="majorHAnsi" w:hAnsiTheme="majorHAnsi" w:cstheme="majorHAnsi"/>
          <w:szCs w:val="24"/>
        </w:rPr>
      </w:pPr>
    </w:p>
    <w:p w14:paraId="3FC94D45" w14:textId="77777777" w:rsidR="00257C2B" w:rsidRPr="005A1137" w:rsidRDefault="00257C2B" w:rsidP="00257C2B">
      <w:pPr>
        <w:pStyle w:val="Nzev"/>
        <w:jc w:val="left"/>
        <w:rPr>
          <w:rFonts w:asciiTheme="majorHAnsi" w:hAnsiTheme="majorHAnsi" w:cstheme="majorHAnsi"/>
          <w:szCs w:val="24"/>
        </w:rPr>
      </w:pPr>
    </w:p>
    <w:p w14:paraId="28A6196C" w14:textId="77777777" w:rsidR="00B13E3B" w:rsidRPr="005A1137" w:rsidRDefault="00B13E3B" w:rsidP="00257C2B">
      <w:pPr>
        <w:pStyle w:val="Nzev"/>
        <w:jc w:val="left"/>
        <w:rPr>
          <w:rFonts w:asciiTheme="majorHAnsi" w:hAnsiTheme="majorHAnsi" w:cstheme="majorHAnsi"/>
          <w:szCs w:val="24"/>
        </w:rPr>
      </w:pPr>
    </w:p>
    <w:p w14:paraId="072A1769" w14:textId="77777777" w:rsidR="00B13E3B" w:rsidRPr="005A1137" w:rsidRDefault="00B13E3B" w:rsidP="00257C2B">
      <w:pPr>
        <w:pStyle w:val="Nzev"/>
        <w:jc w:val="left"/>
        <w:rPr>
          <w:rFonts w:asciiTheme="majorHAnsi" w:hAnsiTheme="majorHAnsi" w:cstheme="majorHAnsi"/>
          <w:szCs w:val="24"/>
        </w:rPr>
      </w:pPr>
    </w:p>
    <w:p w14:paraId="74D0BC15" w14:textId="77777777" w:rsidR="00B13E3B" w:rsidRPr="005A1137" w:rsidRDefault="00B13E3B" w:rsidP="00257C2B">
      <w:pPr>
        <w:pStyle w:val="Nzev"/>
        <w:jc w:val="left"/>
        <w:rPr>
          <w:rFonts w:asciiTheme="majorHAnsi" w:hAnsiTheme="majorHAnsi" w:cstheme="majorHAnsi"/>
          <w:szCs w:val="24"/>
        </w:rPr>
      </w:pPr>
    </w:p>
    <w:p w14:paraId="06CC6087" w14:textId="77777777" w:rsidR="00B13E3B" w:rsidRPr="005A1137" w:rsidRDefault="00B13E3B" w:rsidP="00257C2B">
      <w:pPr>
        <w:pStyle w:val="Nzev"/>
        <w:jc w:val="left"/>
        <w:rPr>
          <w:rFonts w:asciiTheme="majorHAnsi" w:hAnsiTheme="majorHAnsi" w:cstheme="majorHAnsi"/>
          <w:szCs w:val="24"/>
        </w:rPr>
      </w:pPr>
    </w:p>
    <w:p w14:paraId="699FC7EC" w14:textId="77777777" w:rsidR="000901C5" w:rsidRPr="005A1137" w:rsidRDefault="000901C5" w:rsidP="00257C2B">
      <w:pPr>
        <w:pStyle w:val="Nzev"/>
        <w:jc w:val="left"/>
        <w:rPr>
          <w:rFonts w:asciiTheme="majorHAnsi" w:hAnsiTheme="majorHAnsi" w:cstheme="majorHAnsi"/>
          <w:szCs w:val="24"/>
        </w:rPr>
      </w:pPr>
    </w:p>
    <w:p w14:paraId="31C5A15F" w14:textId="77777777" w:rsidR="000901C5" w:rsidRPr="005A1137" w:rsidRDefault="000901C5" w:rsidP="00257C2B">
      <w:pPr>
        <w:pStyle w:val="Nzev"/>
        <w:jc w:val="left"/>
        <w:rPr>
          <w:rFonts w:asciiTheme="majorHAnsi" w:hAnsiTheme="majorHAnsi" w:cstheme="majorHAnsi"/>
          <w:szCs w:val="24"/>
        </w:rPr>
      </w:pPr>
    </w:p>
    <w:p w14:paraId="05CC7DED"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11079A5C" w14:textId="77777777" w:rsidR="000901C5" w:rsidRPr="005A1137" w:rsidRDefault="000901C5" w:rsidP="00257C2B">
      <w:pPr>
        <w:pStyle w:val="Nzev"/>
        <w:jc w:val="left"/>
        <w:rPr>
          <w:rFonts w:asciiTheme="majorHAnsi" w:hAnsiTheme="majorHAnsi" w:cstheme="majorHAnsi"/>
          <w:szCs w:val="24"/>
        </w:rPr>
      </w:pPr>
    </w:p>
    <w:p w14:paraId="6BB963CE" w14:textId="77777777" w:rsidR="000901C5" w:rsidRPr="005A1137" w:rsidRDefault="000901C5" w:rsidP="00257C2B">
      <w:pPr>
        <w:pStyle w:val="Nzev"/>
        <w:jc w:val="left"/>
        <w:rPr>
          <w:rFonts w:asciiTheme="majorHAnsi" w:hAnsiTheme="majorHAnsi" w:cstheme="majorHAnsi"/>
          <w:szCs w:val="24"/>
        </w:rPr>
      </w:pPr>
    </w:p>
    <w:p w14:paraId="4236D25E" w14:textId="77777777" w:rsidR="004F224B" w:rsidRPr="005A1137" w:rsidRDefault="004F224B" w:rsidP="00257C2B">
      <w:pPr>
        <w:pStyle w:val="Nzev"/>
        <w:rPr>
          <w:rFonts w:asciiTheme="majorHAnsi" w:hAnsiTheme="majorHAnsi" w:cstheme="majorHAnsi"/>
          <w:szCs w:val="24"/>
        </w:rPr>
      </w:pPr>
    </w:p>
    <w:p w14:paraId="4C3135CB"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Smlouva o dílo</w:t>
      </w:r>
    </w:p>
    <w:p w14:paraId="16E977D4"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15A6B3A5"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CA5496" w14:textId="77777777" w:rsidTr="007501B4">
        <w:trPr>
          <w:trHeight w:val="604"/>
        </w:trPr>
        <w:tc>
          <w:tcPr>
            <w:tcW w:w="9072" w:type="dxa"/>
            <w:shd w:val="clear" w:color="auto" w:fill="E0E0E0"/>
            <w:vAlign w:val="center"/>
          </w:tcPr>
          <w:p w14:paraId="37467A30" w14:textId="77777777" w:rsidR="00257C2B" w:rsidRPr="005A1137" w:rsidRDefault="00257C2B">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5E1BCD77" w14:textId="77777777" w:rsidR="00257C2B" w:rsidRPr="005A1137" w:rsidRDefault="00257C2B" w:rsidP="00257C2B">
      <w:pPr>
        <w:pStyle w:val="Normln0"/>
        <w:jc w:val="center"/>
        <w:rPr>
          <w:rFonts w:asciiTheme="majorHAnsi" w:hAnsiTheme="majorHAnsi" w:cstheme="majorHAnsi"/>
          <w:bCs/>
          <w:szCs w:val="24"/>
        </w:rPr>
      </w:pPr>
    </w:p>
    <w:p w14:paraId="6BA6394D" w14:textId="77777777" w:rsidR="00257C2B" w:rsidRPr="005A1137"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Objednatel:</w:t>
      </w:r>
    </w:p>
    <w:p w14:paraId="671CEDC5" w14:textId="5EDB3B55" w:rsidR="00797EAE" w:rsidRPr="005A1137" w:rsidRDefault="00797EAE" w:rsidP="00797EAE">
      <w:pPr>
        <w:pStyle w:val="Zkladntext"/>
        <w:ind w:left="4956" w:hanging="4596"/>
        <w:rPr>
          <w:rFonts w:asciiTheme="majorHAnsi" w:hAnsiTheme="majorHAnsi" w:cstheme="majorBidi"/>
          <w:noProof/>
          <w:snapToGrid/>
          <w:color w:val="auto"/>
          <w:sz w:val="24"/>
          <w:szCs w:val="24"/>
        </w:rPr>
      </w:pPr>
      <w:bookmarkStart w:id="0" w:name="_Hlk156489967"/>
      <w:r w:rsidRPr="6ECA32AB">
        <w:rPr>
          <w:rFonts w:asciiTheme="majorHAnsi" w:hAnsiTheme="majorHAnsi" w:cstheme="majorBidi"/>
          <w:noProof/>
          <w:snapToGrid/>
          <w:color w:val="auto"/>
          <w:sz w:val="24"/>
          <w:szCs w:val="24"/>
        </w:rPr>
        <w:t>Název:</w:t>
      </w:r>
      <w:r w:rsidRPr="005A1137">
        <w:rPr>
          <w:rFonts w:asciiTheme="majorHAnsi" w:hAnsiTheme="majorHAnsi" w:cstheme="majorHAnsi"/>
          <w:noProof/>
          <w:snapToGrid/>
          <w:color w:val="auto"/>
          <w:sz w:val="24"/>
          <w:szCs w:val="24"/>
        </w:rPr>
        <w:tab/>
      </w:r>
      <w:r w:rsidR="00DB5CE2" w:rsidRPr="00DB5CE2">
        <w:rPr>
          <w:rFonts w:asciiTheme="majorHAnsi" w:hAnsiTheme="majorHAnsi" w:cstheme="majorBidi"/>
          <w:b/>
          <w:bCs/>
          <w:noProof/>
          <w:snapToGrid/>
          <w:color w:val="auto"/>
          <w:sz w:val="24"/>
          <w:szCs w:val="24"/>
        </w:rPr>
        <w:t>Nemocnice Kyjov, příspěvková organizace</w:t>
      </w:r>
    </w:p>
    <w:p w14:paraId="5BDA83B8" w14:textId="70BE410D" w:rsidR="00797EAE" w:rsidRPr="00F46077" w:rsidRDefault="00797EAE" w:rsidP="00797EAE">
      <w:pPr>
        <w:ind w:firstLine="360"/>
        <w:jc w:val="both"/>
      </w:pPr>
      <w:r w:rsidRPr="6ECA32AB">
        <w:rPr>
          <w:rFonts w:asciiTheme="majorHAnsi" w:hAnsiTheme="majorHAnsi" w:cstheme="majorBidi"/>
          <w:noProof/>
        </w:rPr>
        <w:t>Sídlo:</w:t>
      </w:r>
      <w:r w:rsidRPr="005A1137">
        <w:rPr>
          <w:rFonts w:asciiTheme="majorHAnsi" w:hAnsiTheme="majorHAnsi" w:cstheme="majorHAnsi"/>
          <w:noProof/>
        </w:rPr>
        <w:tab/>
      </w:r>
      <w:r w:rsidRPr="005A1137">
        <w:rPr>
          <w:rFonts w:asciiTheme="majorHAnsi" w:hAnsiTheme="majorHAnsi" w:cstheme="majorHAnsi"/>
          <w:noProof/>
        </w:rPr>
        <w:tab/>
      </w:r>
      <w:r w:rsidRPr="005A1137">
        <w:rPr>
          <w:rFonts w:asciiTheme="majorHAnsi" w:hAnsiTheme="majorHAnsi" w:cstheme="majorHAnsi"/>
          <w:noProof/>
        </w:rPr>
        <w:tab/>
      </w:r>
      <w:r w:rsidRPr="005A1137">
        <w:rPr>
          <w:rFonts w:asciiTheme="majorHAnsi" w:hAnsiTheme="majorHAnsi" w:cstheme="majorHAnsi"/>
          <w:noProof/>
        </w:rPr>
        <w:tab/>
      </w:r>
      <w:r w:rsidRPr="005A1137">
        <w:rPr>
          <w:rFonts w:asciiTheme="majorHAnsi" w:hAnsiTheme="majorHAnsi" w:cstheme="majorHAnsi"/>
          <w:noProof/>
        </w:rPr>
        <w:tab/>
      </w:r>
      <w:r>
        <w:rPr>
          <w:rFonts w:asciiTheme="majorHAnsi" w:hAnsiTheme="majorHAnsi" w:cstheme="majorHAnsi"/>
          <w:noProof/>
        </w:rPr>
        <w:tab/>
      </w:r>
      <w:r w:rsidR="00DB5CE2" w:rsidRPr="00DB5CE2">
        <w:rPr>
          <w:rFonts w:ascii="Calibri Light" w:eastAsia="Calibri Light" w:hAnsi="Calibri Light" w:cs="Calibri Light"/>
          <w:bCs/>
          <w:color w:val="000000" w:themeColor="text1"/>
        </w:rPr>
        <w:t>Strážovská 1247/22, 697 01 Kyjov</w:t>
      </w:r>
    </w:p>
    <w:p w14:paraId="68FC0BEC" w14:textId="71CC2996" w:rsidR="00797EAE" w:rsidRPr="00F46077" w:rsidRDefault="00797EAE" w:rsidP="00797EAE">
      <w:pPr>
        <w:pStyle w:val="Zkladntext"/>
        <w:ind w:firstLine="360"/>
        <w:jc w:val="both"/>
        <w:rPr>
          <w:rFonts w:asciiTheme="majorHAnsi" w:eastAsia="Times New Roman" w:hAnsiTheme="majorHAnsi" w:cstheme="majorBidi"/>
          <w:noProof/>
          <w:snapToGrid/>
          <w:color w:val="auto"/>
          <w:sz w:val="24"/>
          <w:szCs w:val="24"/>
          <w:lang w:eastAsia="en-GB"/>
        </w:rPr>
      </w:pPr>
      <w:r w:rsidRPr="6ECA32AB">
        <w:rPr>
          <w:rFonts w:asciiTheme="majorHAnsi" w:eastAsia="Times New Roman" w:hAnsiTheme="majorHAnsi" w:cstheme="majorBidi"/>
          <w:noProof/>
          <w:snapToGrid/>
          <w:color w:val="auto"/>
          <w:sz w:val="24"/>
          <w:szCs w:val="24"/>
          <w:lang w:eastAsia="en-GB"/>
        </w:rPr>
        <w:t>IČO: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bookmarkStart w:id="1" w:name="_Hlk102466361"/>
      <w:r w:rsidR="00DB5CE2" w:rsidRPr="00DB5CE2">
        <w:rPr>
          <w:rFonts w:ascii="Calibri Light" w:eastAsia="Calibri Light" w:hAnsi="Calibri Light" w:cs="Calibri Light"/>
          <w:bCs/>
          <w:color w:val="000000" w:themeColor="text1"/>
          <w:sz w:val="24"/>
          <w:szCs w:val="24"/>
        </w:rPr>
        <w:t>002 26 912</w:t>
      </w:r>
      <w:bookmarkEnd w:id="1"/>
    </w:p>
    <w:p w14:paraId="28625406" w14:textId="77F735D2" w:rsidR="00797EAE" w:rsidRPr="00361831" w:rsidRDefault="00797EAE" w:rsidP="00797EAE">
      <w:pPr>
        <w:pStyle w:val="Zkladntext"/>
        <w:ind w:firstLine="360"/>
        <w:jc w:val="both"/>
        <w:rPr>
          <w:rFonts w:asciiTheme="majorHAnsi" w:eastAsia="Times New Roman" w:hAnsiTheme="majorHAnsi" w:cstheme="majorBidi"/>
          <w:noProof/>
          <w:snapToGrid/>
          <w:color w:val="auto"/>
          <w:sz w:val="24"/>
          <w:szCs w:val="24"/>
          <w:highlight w:val="yellow"/>
          <w:lang w:eastAsia="en-GB"/>
        </w:rPr>
      </w:pPr>
      <w:r w:rsidRPr="6ECA32AB">
        <w:rPr>
          <w:rFonts w:asciiTheme="majorHAnsi" w:hAnsiTheme="majorHAnsi" w:cstheme="majorBidi"/>
          <w:noProof/>
          <w:snapToGrid/>
          <w:color w:val="auto"/>
          <w:sz w:val="24"/>
          <w:szCs w:val="24"/>
        </w:rPr>
        <w:t>DIČ:</w:t>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Pr>
          <w:rFonts w:asciiTheme="majorHAnsi" w:hAnsiTheme="majorHAnsi" w:cstheme="majorHAnsi"/>
          <w:noProof/>
          <w:snapToGrid/>
          <w:color w:val="auto"/>
          <w:sz w:val="24"/>
          <w:szCs w:val="24"/>
        </w:rPr>
        <w:tab/>
      </w:r>
      <w:r w:rsidR="00DB5CE2" w:rsidRPr="00DB5CE2">
        <w:rPr>
          <w:rFonts w:asciiTheme="majorHAnsi" w:hAnsiTheme="majorHAnsi" w:cstheme="majorHAnsi"/>
          <w:noProof/>
          <w:snapToGrid/>
          <w:color w:val="auto"/>
          <w:sz w:val="24"/>
          <w:szCs w:val="24"/>
        </w:rPr>
        <w:t>CZ00226912</w:t>
      </w:r>
    </w:p>
    <w:p w14:paraId="5F3E243F" w14:textId="31471449" w:rsidR="00797EAE" w:rsidRPr="00822B96" w:rsidRDefault="00797EAE" w:rsidP="00797EAE">
      <w:pPr>
        <w:pStyle w:val="Zkladntext"/>
        <w:ind w:left="2880" w:hanging="2520"/>
        <w:jc w:val="both"/>
        <w:rPr>
          <w:rFonts w:asciiTheme="majorHAnsi" w:hAnsiTheme="majorHAnsi" w:cstheme="majorHAnsi"/>
          <w:snapToGrid/>
          <w:color w:val="auto"/>
          <w:sz w:val="24"/>
          <w:szCs w:val="24"/>
        </w:rPr>
      </w:pPr>
      <w:r w:rsidRPr="006B59EB">
        <w:rPr>
          <w:rFonts w:asciiTheme="majorHAnsi" w:hAnsiTheme="majorHAnsi" w:cstheme="majorBidi"/>
          <w:snapToGrid/>
          <w:color w:val="auto"/>
          <w:sz w:val="24"/>
          <w:szCs w:val="24"/>
        </w:rPr>
        <w:t>bankovní spojení:</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F35CEA">
        <w:rPr>
          <w:rFonts w:asciiTheme="majorHAnsi" w:hAnsiTheme="majorHAnsi" w:cstheme="majorBidi"/>
          <w:color w:val="auto"/>
          <w:sz w:val="24"/>
          <w:szCs w:val="24"/>
        </w:rPr>
        <w:t>Komerční banka a.s.</w:t>
      </w:r>
    </w:p>
    <w:p w14:paraId="6E017C52" w14:textId="774C9DB9" w:rsidR="00797EAE" w:rsidRPr="006B59EB" w:rsidRDefault="00797EAE" w:rsidP="00797EAE">
      <w:pPr>
        <w:pStyle w:val="Zkladntext"/>
        <w:ind w:left="2880" w:hanging="2520"/>
        <w:jc w:val="both"/>
        <w:rPr>
          <w:rFonts w:asciiTheme="majorHAnsi" w:hAnsiTheme="majorHAnsi" w:cstheme="majorBidi"/>
          <w:snapToGrid/>
          <w:color w:val="auto"/>
          <w:sz w:val="24"/>
          <w:szCs w:val="24"/>
        </w:rPr>
      </w:pPr>
      <w:r w:rsidRPr="006B59EB">
        <w:rPr>
          <w:rFonts w:asciiTheme="majorHAnsi" w:hAnsiTheme="majorHAnsi" w:cstheme="majorBidi"/>
          <w:snapToGrid/>
          <w:color w:val="auto"/>
          <w:sz w:val="24"/>
          <w:szCs w:val="24"/>
        </w:rPr>
        <w:t>č. účtu:</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F35CEA" w:rsidRPr="00F35CEA">
        <w:rPr>
          <w:rFonts w:asciiTheme="majorHAnsi" w:hAnsiTheme="majorHAnsi" w:cstheme="majorHAnsi"/>
          <w:snapToGrid/>
          <w:color w:val="auto"/>
          <w:sz w:val="24"/>
          <w:szCs w:val="24"/>
        </w:rPr>
        <w:t>12038671/0100</w:t>
      </w:r>
    </w:p>
    <w:p w14:paraId="4A0B4428" w14:textId="7363B600" w:rsidR="00797EAE" w:rsidRDefault="00797EAE" w:rsidP="00F35CEA">
      <w:pPr>
        <w:pStyle w:val="Zkladntext"/>
        <w:ind w:left="4962" w:hanging="4602"/>
        <w:jc w:val="both"/>
        <w:rPr>
          <w:rFonts w:asciiTheme="majorHAnsi" w:hAnsiTheme="majorHAnsi" w:cstheme="majorBidi"/>
          <w:noProof/>
          <w:color w:val="auto"/>
          <w:sz w:val="24"/>
          <w:szCs w:val="24"/>
        </w:rPr>
      </w:pPr>
      <w:r w:rsidRPr="006B59EB">
        <w:rPr>
          <w:rFonts w:asciiTheme="majorHAnsi" w:hAnsiTheme="majorHAnsi" w:cstheme="majorBidi"/>
          <w:color w:val="auto"/>
          <w:sz w:val="24"/>
          <w:szCs w:val="24"/>
        </w:rPr>
        <w:t xml:space="preserve">Osoby </w:t>
      </w:r>
      <w:r w:rsidRPr="00561F4C">
        <w:rPr>
          <w:rFonts w:asciiTheme="majorHAnsi" w:hAnsiTheme="majorHAnsi" w:cstheme="majorBidi"/>
          <w:color w:val="auto"/>
          <w:sz w:val="24"/>
          <w:szCs w:val="24"/>
        </w:rPr>
        <w:t xml:space="preserve">oprávněné jednat ve věcech smluvních: </w:t>
      </w:r>
      <w:r w:rsidRPr="00561F4C">
        <w:tab/>
      </w:r>
      <w:r w:rsidR="00F35CEA">
        <w:rPr>
          <w:rFonts w:asciiTheme="majorHAnsi" w:hAnsiTheme="majorHAnsi" w:cstheme="majorBidi"/>
          <w:noProof/>
          <w:color w:val="auto"/>
          <w:sz w:val="24"/>
          <w:szCs w:val="24"/>
        </w:rPr>
        <w:t>Ing. Milan Škarka, Ph.D., MBA, provozně-technický náměstek</w:t>
      </w:r>
    </w:p>
    <w:p w14:paraId="59260C7D" w14:textId="6CD59A71" w:rsidR="00F35CEA" w:rsidRDefault="00F35CEA" w:rsidP="00F35CEA">
      <w:pPr>
        <w:pStyle w:val="Zkladntext"/>
        <w:ind w:left="4962" w:hanging="4602"/>
        <w:jc w:val="both"/>
        <w:rPr>
          <w:rFonts w:asciiTheme="majorHAnsi" w:hAnsiTheme="majorHAnsi" w:cstheme="majorBidi"/>
          <w:noProof/>
          <w:color w:val="auto"/>
          <w:sz w:val="24"/>
          <w:szCs w:val="24"/>
        </w:rPr>
      </w:pPr>
      <w:r>
        <w:rPr>
          <w:rFonts w:asciiTheme="majorHAnsi" w:hAnsiTheme="majorHAnsi" w:cstheme="majorBidi"/>
          <w:noProof/>
          <w:color w:val="auto"/>
          <w:sz w:val="24"/>
          <w:szCs w:val="24"/>
        </w:rPr>
        <w:tab/>
        <w:t xml:space="preserve">e-mail: </w:t>
      </w:r>
      <w:hyperlink r:id="rId8" w:history="1">
        <w:r w:rsidRPr="00640B83">
          <w:rPr>
            <w:rStyle w:val="Hypertextovodkaz"/>
            <w:rFonts w:asciiTheme="majorHAnsi" w:hAnsiTheme="majorHAnsi" w:cstheme="majorBidi"/>
            <w:noProof/>
            <w:sz w:val="24"/>
            <w:szCs w:val="24"/>
          </w:rPr>
          <w:t>skarka.milan@nemkyj.cz</w:t>
        </w:r>
      </w:hyperlink>
    </w:p>
    <w:p w14:paraId="7BABC3A0" w14:textId="6AF302B0" w:rsidR="00F35CEA" w:rsidRPr="00561F4C" w:rsidRDefault="00F35CEA" w:rsidP="00F35CEA">
      <w:pPr>
        <w:pStyle w:val="Zkladntext"/>
        <w:ind w:left="4962" w:hanging="4602"/>
        <w:jc w:val="both"/>
        <w:rPr>
          <w:rFonts w:asciiTheme="majorHAnsi" w:hAnsiTheme="majorHAnsi" w:cstheme="majorBidi"/>
          <w:noProof/>
          <w:color w:val="auto"/>
          <w:sz w:val="24"/>
          <w:szCs w:val="24"/>
        </w:rPr>
      </w:pPr>
      <w:r>
        <w:rPr>
          <w:rFonts w:asciiTheme="majorHAnsi" w:hAnsiTheme="majorHAnsi" w:cstheme="majorBidi"/>
          <w:noProof/>
          <w:color w:val="auto"/>
          <w:sz w:val="24"/>
          <w:szCs w:val="24"/>
        </w:rPr>
        <w:tab/>
        <w:t xml:space="preserve">telefon: </w:t>
      </w:r>
      <w:r w:rsidRPr="00F35CEA">
        <w:rPr>
          <w:rFonts w:asciiTheme="majorHAnsi" w:hAnsiTheme="majorHAnsi" w:cstheme="majorBidi"/>
          <w:noProof/>
          <w:color w:val="auto"/>
          <w:sz w:val="24"/>
          <w:szCs w:val="24"/>
        </w:rPr>
        <w:t>739 007 925</w:t>
      </w:r>
    </w:p>
    <w:p w14:paraId="2D42A1CD" w14:textId="3541D3BE" w:rsidR="00797EAE" w:rsidRDefault="00797EAE" w:rsidP="00797EAE">
      <w:pPr>
        <w:pStyle w:val="Zkladntext"/>
        <w:ind w:left="2880" w:hanging="2520"/>
        <w:jc w:val="both"/>
        <w:rPr>
          <w:rFonts w:asciiTheme="majorHAnsi" w:hAnsiTheme="majorHAnsi" w:cstheme="majorBidi"/>
          <w:color w:val="auto"/>
          <w:sz w:val="24"/>
          <w:szCs w:val="24"/>
        </w:rPr>
      </w:pPr>
      <w:r w:rsidRPr="00561F4C">
        <w:rPr>
          <w:rFonts w:asciiTheme="majorHAnsi" w:hAnsiTheme="majorHAnsi" w:cstheme="majorBidi"/>
          <w:color w:val="auto"/>
          <w:sz w:val="24"/>
          <w:szCs w:val="24"/>
        </w:rPr>
        <w:t xml:space="preserve">Osoby oprávněné jednat ve věcech technických: </w:t>
      </w:r>
      <w:r w:rsidR="00F35CEA">
        <w:rPr>
          <w:rFonts w:asciiTheme="majorHAnsi" w:hAnsiTheme="majorHAnsi" w:cstheme="majorBidi"/>
          <w:color w:val="auto"/>
          <w:sz w:val="24"/>
          <w:szCs w:val="24"/>
        </w:rPr>
        <w:t>Ing. Bronislav Klečka, projektový manažer</w:t>
      </w:r>
    </w:p>
    <w:p w14:paraId="46CF90E1" w14:textId="7D8D59A0" w:rsidR="00F35CEA" w:rsidRDefault="00F35CEA" w:rsidP="00F35CEA">
      <w:pPr>
        <w:pStyle w:val="Zkladntext"/>
        <w:ind w:left="4956"/>
        <w:jc w:val="both"/>
        <w:rPr>
          <w:rFonts w:asciiTheme="majorHAnsi" w:hAnsiTheme="majorHAnsi" w:cstheme="majorBidi"/>
          <w:color w:val="auto"/>
          <w:sz w:val="24"/>
          <w:szCs w:val="24"/>
        </w:rPr>
      </w:pPr>
      <w:r w:rsidRPr="00F35CEA">
        <w:rPr>
          <w:rFonts w:asciiTheme="majorHAnsi" w:hAnsiTheme="majorHAnsi" w:cstheme="majorBidi"/>
          <w:color w:val="auto"/>
          <w:sz w:val="24"/>
          <w:szCs w:val="24"/>
        </w:rPr>
        <w:t>e-mail:</w:t>
      </w:r>
      <w:r>
        <w:rPr>
          <w:rFonts w:asciiTheme="majorHAnsi" w:hAnsiTheme="majorHAnsi" w:cstheme="majorBidi"/>
          <w:color w:val="auto"/>
          <w:sz w:val="24"/>
          <w:szCs w:val="24"/>
        </w:rPr>
        <w:t xml:space="preserve"> </w:t>
      </w:r>
      <w:hyperlink r:id="rId9" w:history="1">
        <w:r w:rsidRPr="00640B83">
          <w:rPr>
            <w:rStyle w:val="Hypertextovodkaz"/>
            <w:rFonts w:asciiTheme="majorHAnsi" w:hAnsiTheme="majorHAnsi" w:cstheme="majorBidi"/>
            <w:sz w:val="24"/>
            <w:szCs w:val="24"/>
          </w:rPr>
          <w:t>klecka.bronislav@nemkyj.cz</w:t>
        </w:r>
      </w:hyperlink>
    </w:p>
    <w:p w14:paraId="135DD083" w14:textId="2E340A1A" w:rsidR="00361831" w:rsidRPr="00F35CEA" w:rsidRDefault="00F35CEA" w:rsidP="00F35CEA">
      <w:pPr>
        <w:pStyle w:val="Zkladntext"/>
        <w:ind w:left="4956"/>
        <w:jc w:val="both"/>
        <w:rPr>
          <w:rFonts w:asciiTheme="majorHAnsi" w:hAnsiTheme="majorHAnsi" w:cstheme="majorBidi"/>
          <w:color w:val="auto"/>
          <w:sz w:val="24"/>
          <w:szCs w:val="24"/>
        </w:rPr>
      </w:pPr>
      <w:r>
        <w:rPr>
          <w:rFonts w:asciiTheme="majorHAnsi" w:hAnsiTheme="majorHAnsi" w:cstheme="majorBidi"/>
          <w:color w:val="auto"/>
          <w:sz w:val="24"/>
          <w:szCs w:val="24"/>
        </w:rPr>
        <w:t>tel</w:t>
      </w:r>
      <w:r w:rsidRPr="00F35CEA">
        <w:rPr>
          <w:rFonts w:asciiTheme="majorHAnsi" w:hAnsiTheme="majorHAnsi" w:cstheme="majorBidi"/>
          <w:color w:val="auto"/>
          <w:sz w:val="24"/>
          <w:szCs w:val="24"/>
        </w:rPr>
        <w:t>efon: 606 777 692</w:t>
      </w:r>
    </w:p>
    <w:bookmarkEnd w:id="0"/>
    <w:p w14:paraId="7F240353" w14:textId="36A281E4" w:rsidR="00257C2B" w:rsidRPr="005A1137" w:rsidRDefault="00257C2B" w:rsidP="007B4EEF">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009E7D1A">
        <w:rPr>
          <w:rFonts w:asciiTheme="majorHAnsi" w:hAnsiTheme="majorHAnsi" w:cstheme="majorHAnsi"/>
        </w:rPr>
        <w:t xml:space="preserve"> </w:t>
      </w:r>
      <w:r w:rsidRPr="005A1137">
        <w:rPr>
          <w:rFonts w:asciiTheme="majorHAnsi" w:hAnsiTheme="majorHAnsi" w:cstheme="majorHAnsi"/>
          <w:b/>
        </w:rPr>
        <w:t>„Objednatel“</w:t>
      </w:r>
      <w:r w:rsidRPr="005A1137">
        <w:rPr>
          <w:rFonts w:asciiTheme="majorHAnsi" w:hAnsiTheme="majorHAnsi" w:cstheme="majorHAnsi"/>
        </w:rPr>
        <w:t>)</w:t>
      </w:r>
    </w:p>
    <w:p w14:paraId="23A094D8" w14:textId="77777777" w:rsidR="00257C2B" w:rsidRPr="005A1137" w:rsidRDefault="00257C2B" w:rsidP="00257C2B">
      <w:pPr>
        <w:pStyle w:val="Textbubliny"/>
        <w:ind w:left="360"/>
        <w:rPr>
          <w:rFonts w:asciiTheme="majorHAnsi" w:hAnsiTheme="majorHAnsi" w:cstheme="majorHAnsi"/>
          <w:sz w:val="24"/>
          <w:szCs w:val="24"/>
        </w:rPr>
      </w:pPr>
    </w:p>
    <w:p w14:paraId="627AE886" w14:textId="77777777" w:rsidR="00FA10E1" w:rsidRPr="005A1137" w:rsidRDefault="00FA10E1" w:rsidP="00257C2B">
      <w:pPr>
        <w:pStyle w:val="Textbubliny"/>
        <w:ind w:left="360"/>
        <w:rPr>
          <w:rFonts w:asciiTheme="majorHAnsi" w:hAnsiTheme="majorHAnsi" w:cstheme="majorHAnsi"/>
          <w:sz w:val="24"/>
          <w:szCs w:val="24"/>
        </w:rPr>
      </w:pPr>
    </w:p>
    <w:p w14:paraId="20375684"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05FEC6C5"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1A1C2B9E"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C1FAC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DBE8ED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527AB32F"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4838ED30"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spojení: </w:t>
      </w:r>
      <w:r w:rsidRPr="005A1137">
        <w:rPr>
          <w:rFonts w:asciiTheme="majorHAnsi" w:hAnsiTheme="majorHAnsi" w:cstheme="majorHAnsi"/>
          <w:snapToGrid/>
          <w:color w:val="auto"/>
          <w:sz w:val="24"/>
          <w:szCs w:val="24"/>
        </w:rPr>
        <w:tab/>
      </w:r>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4AF01F7B"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8F491BD"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5987FA9E"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0A65C16"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192785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
    <w:p w14:paraId="1C495E9E"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45BF897F" w14:textId="77777777" w:rsidR="00955ACF" w:rsidRPr="005A1137" w:rsidRDefault="00955ACF" w:rsidP="00955ACF">
      <w:pPr>
        <w:ind w:firstLine="360"/>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600AAC85" w14:textId="77777777" w:rsidR="00853914"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2D0F3FDC" w14:textId="6A3858CC" w:rsidR="00F60FE2" w:rsidRPr="00674006" w:rsidRDefault="00F60FE2" w:rsidP="00853914">
      <w:pPr>
        <w:pStyle w:val="Zkladntext"/>
        <w:ind w:left="2880" w:hanging="2520"/>
        <w:jc w:val="both"/>
        <w:rPr>
          <w:rFonts w:asciiTheme="majorHAnsi" w:hAnsiTheme="majorHAnsi" w:cstheme="majorHAnsi"/>
          <w:snapToGrid/>
          <w:color w:val="000000" w:themeColor="text1"/>
          <w:sz w:val="24"/>
          <w:szCs w:val="24"/>
        </w:rPr>
      </w:pPr>
      <w:r w:rsidRPr="00674006">
        <w:rPr>
          <w:rFonts w:asciiTheme="majorHAnsi" w:hAnsiTheme="majorHAnsi" w:cstheme="majorHAnsi"/>
          <w:snapToGrid/>
          <w:color w:val="000000" w:themeColor="text1"/>
          <w:sz w:val="24"/>
          <w:szCs w:val="24"/>
        </w:rPr>
        <w:t>Zástupce stavbyvedoucího:</w:t>
      </w:r>
      <w:r w:rsidRPr="00674006">
        <w:rPr>
          <w:rFonts w:asciiTheme="majorHAnsi" w:hAnsiTheme="majorHAnsi" w:cstheme="majorHAnsi"/>
          <w:snapToGrid/>
          <w:color w:val="000000" w:themeColor="text1"/>
          <w:sz w:val="24"/>
          <w:szCs w:val="24"/>
        </w:rPr>
        <w:tab/>
      </w:r>
      <w:r w:rsidRPr="00674006">
        <w:rPr>
          <w:rFonts w:asciiTheme="majorHAnsi" w:hAnsiTheme="majorHAnsi" w:cstheme="majorHAnsi"/>
          <w:snapToGrid/>
          <w:color w:val="000000" w:themeColor="text1"/>
          <w:sz w:val="24"/>
          <w:szCs w:val="24"/>
        </w:rPr>
        <w:tab/>
      </w:r>
      <w:r w:rsidRPr="00674006">
        <w:rPr>
          <w:rFonts w:asciiTheme="majorHAnsi" w:hAnsiTheme="majorHAnsi" w:cstheme="majorHAnsi"/>
          <w:snapToGrid/>
          <w:color w:val="000000" w:themeColor="text1"/>
          <w:sz w:val="24"/>
          <w:szCs w:val="24"/>
        </w:rPr>
        <w:tab/>
      </w:r>
      <w:r w:rsidRPr="00674006">
        <w:rPr>
          <w:rFonts w:asciiTheme="majorHAnsi" w:hAnsiTheme="majorHAnsi" w:cstheme="majorHAnsi"/>
          <w:snapToGrid/>
          <w:color w:val="000000" w:themeColor="text1"/>
          <w:sz w:val="24"/>
          <w:szCs w:val="24"/>
          <w:highlight w:val="lightGray"/>
        </w:rPr>
        <w:t>………………………………………</w:t>
      </w:r>
    </w:p>
    <w:p w14:paraId="14894CED" w14:textId="77777777" w:rsidR="00853914" w:rsidRPr="005A1137" w:rsidRDefault="00853914" w:rsidP="00257C2B">
      <w:pPr>
        <w:ind w:left="360"/>
        <w:rPr>
          <w:rFonts w:asciiTheme="majorHAnsi" w:hAnsiTheme="majorHAnsi" w:cstheme="majorHAnsi"/>
        </w:rPr>
      </w:pPr>
    </w:p>
    <w:p w14:paraId="7258D512" w14:textId="02F18977" w:rsidR="00257C2B" w:rsidRPr="005A1137" w:rsidRDefault="00257C2B" w:rsidP="00674006">
      <w:pPr>
        <w:tabs>
          <w:tab w:val="left" w:pos="3960"/>
        </w:tabs>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r w:rsidR="00674006">
        <w:rPr>
          <w:rFonts w:asciiTheme="majorHAnsi" w:hAnsiTheme="majorHAnsi" w:cstheme="majorHAnsi"/>
        </w:rPr>
        <w:tab/>
      </w:r>
    </w:p>
    <w:p w14:paraId="54F2FD7D" w14:textId="77777777" w:rsidR="00D17757" w:rsidRPr="005A1137" w:rsidRDefault="00D17757" w:rsidP="0049478F">
      <w:pPr>
        <w:pStyle w:val="Normln0"/>
        <w:ind w:left="360"/>
        <w:jc w:val="both"/>
        <w:rPr>
          <w:rFonts w:asciiTheme="majorHAnsi" w:hAnsiTheme="majorHAnsi" w:cstheme="majorHAnsi"/>
          <w:szCs w:val="24"/>
        </w:rPr>
      </w:pPr>
    </w:p>
    <w:p w14:paraId="08F37842"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 xml:space="preserve">u </w:t>
      </w:r>
      <w:r w:rsidRPr="005A1137">
        <w:rPr>
          <w:rFonts w:asciiTheme="majorHAnsi" w:hAnsiTheme="majorHAnsi" w:cstheme="majorHAnsi"/>
          <w:szCs w:val="24"/>
        </w:rPr>
        <w:lastRenderedPageBreak/>
        <w:t>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p w14:paraId="7F593944" w14:textId="77777777" w:rsidR="000C4B3A" w:rsidRPr="005A1137" w:rsidRDefault="000C4B3A" w:rsidP="0049478F">
      <w:pPr>
        <w:pStyle w:val="Normln0"/>
        <w:ind w:left="360"/>
        <w:jc w:val="both"/>
        <w:rPr>
          <w:rFonts w:asciiTheme="majorHAnsi" w:hAnsiTheme="majorHAnsi" w:cstheme="majorHAnsi"/>
          <w:szCs w:val="24"/>
        </w:rPr>
      </w:pPr>
    </w:p>
    <w:p w14:paraId="1CF6D5E0" w14:textId="77777777" w:rsidR="000C4B3A" w:rsidRPr="005A1137" w:rsidRDefault="000C4B3A" w:rsidP="0049478F">
      <w:pPr>
        <w:pStyle w:val="Normln0"/>
        <w:ind w:left="360"/>
        <w:jc w:val="both"/>
        <w:rPr>
          <w:rFonts w:asciiTheme="majorHAnsi" w:hAnsiTheme="majorHAnsi" w:cstheme="majorHAnsi"/>
          <w:szCs w:val="24"/>
        </w:rPr>
      </w:pPr>
    </w:p>
    <w:p w14:paraId="4477A2B4" w14:textId="77777777" w:rsidR="009863B5" w:rsidRPr="005A1137" w:rsidRDefault="009863B5" w:rsidP="0049478F">
      <w:pPr>
        <w:pStyle w:val="Normln0"/>
        <w:ind w:left="360"/>
        <w:jc w:val="both"/>
        <w:rPr>
          <w:rFonts w:asciiTheme="majorHAnsi" w:hAnsiTheme="majorHAnsi" w:cstheme="majorHAnsi"/>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55057A1" w14:textId="77777777" w:rsidTr="007501B4">
        <w:trPr>
          <w:trHeight w:val="604"/>
        </w:trPr>
        <w:tc>
          <w:tcPr>
            <w:tcW w:w="9072" w:type="dxa"/>
            <w:shd w:val="clear" w:color="auto" w:fill="E0E0E0"/>
            <w:vAlign w:val="center"/>
          </w:tcPr>
          <w:p w14:paraId="3CA9B34D" w14:textId="77777777" w:rsidR="00257C2B" w:rsidRPr="005A1137" w:rsidRDefault="00257C2B">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063EA058" w14:textId="77777777" w:rsidR="00257C2B" w:rsidRPr="005A1137" w:rsidRDefault="00257C2B" w:rsidP="00257C2B">
      <w:pPr>
        <w:ind w:left="360"/>
        <w:jc w:val="both"/>
        <w:rPr>
          <w:rFonts w:asciiTheme="majorHAnsi" w:hAnsiTheme="majorHAnsi" w:cstheme="majorHAnsi"/>
        </w:rPr>
      </w:pPr>
    </w:p>
    <w:p w14:paraId="2B9A162E" w14:textId="77777777" w:rsidR="006D4866" w:rsidRPr="005A1137" w:rsidRDefault="006D4866">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51519DC1" w14:textId="77777777" w:rsidR="008D78C3" w:rsidRPr="005A1137" w:rsidRDefault="006D4866" w:rsidP="0048335D">
      <w:pPr>
        <w:spacing w:line="276" w:lineRule="auto"/>
        <w:ind w:left="708"/>
        <w:jc w:val="both"/>
        <w:rPr>
          <w:rFonts w:asciiTheme="majorHAnsi" w:hAnsiTheme="majorHAnsi" w:cstheme="majorHAnsi"/>
        </w:rPr>
      </w:pPr>
      <w:r w:rsidRPr="005A1137">
        <w:rPr>
          <w:rFonts w:asciiTheme="majorHAnsi" w:hAnsiTheme="majorHAnsi" w:cstheme="majorHAnsi"/>
        </w:rPr>
        <w:t xml:space="preserve">Zhotovitel se zavazuje provést na svůj náklad a nebezpečí ve sjednaném termínu pro 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431DD40C" w14:textId="77777777" w:rsidR="009C2702" w:rsidRPr="005A1137" w:rsidRDefault="009C2702" w:rsidP="006D4866">
      <w:pPr>
        <w:tabs>
          <w:tab w:val="num" w:pos="900"/>
        </w:tabs>
        <w:ind w:left="709"/>
        <w:jc w:val="both"/>
        <w:rPr>
          <w:rFonts w:asciiTheme="majorHAnsi" w:hAnsiTheme="majorHAnsi" w:cstheme="majorHAnsi"/>
        </w:rPr>
      </w:pPr>
    </w:p>
    <w:p w14:paraId="6A5CAF84" w14:textId="77777777" w:rsidR="00257C2B" w:rsidRPr="005A1137" w:rsidRDefault="006D4866">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00C64F05" w14:textId="63A29279" w:rsidR="00CB68B9" w:rsidRPr="002C4424" w:rsidRDefault="6ECA32AB" w:rsidP="00C669A0">
      <w:pPr>
        <w:jc w:val="both"/>
        <w:rPr>
          <w:rFonts w:asciiTheme="majorHAnsi" w:hAnsiTheme="majorHAnsi" w:cstheme="majorBidi"/>
        </w:rPr>
      </w:pPr>
      <w:r w:rsidRPr="6ECA32AB">
        <w:rPr>
          <w:rFonts w:asciiTheme="majorHAnsi" w:hAnsiTheme="majorHAnsi" w:cstheme="majorBidi"/>
        </w:rPr>
        <w:t xml:space="preserve">Zhotovitel se zavazuje provést pro Objednatele Dílo – evidované pod názvem stejnojmenné veřejné zakázky </w:t>
      </w:r>
      <w:r w:rsidR="00797EAE" w:rsidRPr="00797EAE">
        <w:rPr>
          <w:rFonts w:asciiTheme="majorHAnsi" w:hAnsiTheme="majorHAnsi" w:cstheme="majorBidi"/>
          <w:b/>
          <w:bCs/>
        </w:rPr>
        <w:t>„</w:t>
      </w:r>
      <w:r w:rsidR="0096456E" w:rsidRPr="0096456E">
        <w:rPr>
          <w:rFonts w:asciiTheme="majorHAnsi" w:hAnsiTheme="majorHAnsi" w:cstheme="majorBidi"/>
          <w:b/>
          <w:bCs/>
        </w:rPr>
        <w:t>Urgentní příjem – Nemocnice Kyjov</w:t>
      </w:r>
      <w:r w:rsidR="00797EAE" w:rsidRPr="00797EAE">
        <w:rPr>
          <w:rFonts w:asciiTheme="majorHAnsi" w:hAnsiTheme="majorHAnsi" w:cstheme="majorBidi"/>
          <w:b/>
          <w:bCs/>
        </w:rPr>
        <w:t>“</w:t>
      </w:r>
      <w:r w:rsidR="00797EAE">
        <w:rPr>
          <w:rFonts w:asciiTheme="majorHAnsi" w:hAnsiTheme="majorHAnsi" w:cstheme="majorBidi"/>
          <w:b/>
          <w:bCs/>
        </w:rPr>
        <w:t xml:space="preserve"> </w:t>
      </w:r>
      <w:r w:rsidRPr="6ECA32AB">
        <w:rPr>
          <w:rFonts w:asciiTheme="majorHAnsi" w:hAnsiTheme="majorHAnsi" w:cstheme="majorBidi"/>
        </w:rPr>
        <w:t xml:space="preserve">podle dále specifikované projektové </w:t>
      </w:r>
      <w:r w:rsidRPr="002C4424">
        <w:rPr>
          <w:rFonts w:asciiTheme="majorHAnsi" w:hAnsiTheme="majorHAnsi" w:cstheme="majorBidi"/>
        </w:rPr>
        <w:t xml:space="preserve">dokumentace, a </w:t>
      </w:r>
      <w:bookmarkStart w:id="2" w:name="_Hlk156491187"/>
      <w:r w:rsidRPr="002C4424">
        <w:rPr>
          <w:rFonts w:asciiTheme="majorHAnsi" w:hAnsiTheme="majorHAnsi" w:cstheme="majorBidi"/>
        </w:rPr>
        <w:t>podle podmínek stanovených:</w:t>
      </w:r>
    </w:p>
    <w:p w14:paraId="0FB3D731" w14:textId="3E333193" w:rsidR="008B4251" w:rsidRPr="002C4424" w:rsidRDefault="6ECA32AB">
      <w:pPr>
        <w:pStyle w:val="Odstavecseseznamem"/>
        <w:numPr>
          <w:ilvl w:val="0"/>
          <w:numId w:val="13"/>
        </w:numPr>
        <w:jc w:val="both"/>
        <w:rPr>
          <w:rFonts w:asciiTheme="majorHAnsi" w:hAnsiTheme="majorHAnsi" w:cstheme="majorBidi"/>
        </w:rPr>
      </w:pPr>
      <w:bookmarkStart w:id="3" w:name="_Hlk156491239"/>
      <w:bookmarkEnd w:id="2"/>
      <w:r w:rsidRPr="002C4424">
        <w:rPr>
          <w:rFonts w:asciiTheme="majorHAnsi" w:hAnsiTheme="majorHAnsi" w:cstheme="majorBidi"/>
        </w:rPr>
        <w:t>Stavební</w:t>
      </w:r>
      <w:r w:rsidR="00B7125A" w:rsidRPr="002C4424">
        <w:rPr>
          <w:rFonts w:asciiTheme="majorHAnsi" w:hAnsiTheme="majorHAnsi" w:cstheme="majorBidi"/>
        </w:rPr>
        <w:t>m</w:t>
      </w:r>
      <w:r w:rsidRPr="002C4424">
        <w:rPr>
          <w:rFonts w:asciiTheme="majorHAnsi" w:hAnsiTheme="majorHAnsi" w:cstheme="majorBidi"/>
        </w:rPr>
        <w:t xml:space="preserve"> povolením vydaným </w:t>
      </w:r>
      <w:r w:rsidR="00B7125A" w:rsidRPr="002C4424">
        <w:rPr>
          <w:rFonts w:asciiTheme="majorHAnsi" w:hAnsiTheme="majorHAnsi" w:cstheme="majorBidi"/>
        </w:rPr>
        <w:t>Městským úřadem Kyjov</w:t>
      </w:r>
      <w:r w:rsidR="005446E2" w:rsidRPr="002C4424">
        <w:rPr>
          <w:rFonts w:asciiTheme="majorHAnsi" w:hAnsiTheme="majorHAnsi" w:cstheme="majorBidi"/>
        </w:rPr>
        <w:t xml:space="preserve">, </w:t>
      </w:r>
      <w:r w:rsidR="00965170" w:rsidRPr="002C4424">
        <w:rPr>
          <w:rFonts w:asciiTheme="majorHAnsi" w:hAnsiTheme="majorHAnsi" w:cstheme="majorBidi"/>
        </w:rPr>
        <w:t>stavební úřad</w:t>
      </w:r>
      <w:r w:rsidR="005446E2" w:rsidRPr="002C4424">
        <w:rPr>
          <w:rFonts w:asciiTheme="majorHAnsi" w:hAnsiTheme="majorHAnsi" w:cstheme="majorBidi"/>
        </w:rPr>
        <w:t>,</w:t>
      </w:r>
      <w:r w:rsidR="00E75E7D" w:rsidRPr="002C4424">
        <w:rPr>
          <w:rFonts w:asciiTheme="majorHAnsi" w:hAnsiTheme="majorHAnsi" w:cstheme="majorBidi"/>
        </w:rPr>
        <w:t xml:space="preserve"> </w:t>
      </w:r>
      <w:r w:rsidR="00476E0A" w:rsidRPr="002C4424">
        <w:rPr>
          <w:rFonts w:asciiTheme="majorHAnsi" w:hAnsiTheme="majorHAnsi" w:cstheme="majorBidi"/>
        </w:rPr>
        <w:t xml:space="preserve">č.j. </w:t>
      </w:r>
      <w:r w:rsidR="00B7125A" w:rsidRPr="002C4424">
        <w:rPr>
          <w:rFonts w:asciiTheme="majorHAnsi" w:hAnsiTheme="majorHAnsi" w:cstheme="majorBidi"/>
        </w:rPr>
        <w:t>SÚl14242/22/243/SÚ18955/2022/243Vá</w:t>
      </w:r>
      <w:r w:rsidR="005446E2" w:rsidRPr="002C4424">
        <w:rPr>
          <w:rFonts w:asciiTheme="majorHAnsi" w:hAnsiTheme="majorHAnsi" w:cstheme="majorBidi"/>
        </w:rPr>
        <w:t>,</w:t>
      </w:r>
      <w:r w:rsidR="00B7125A" w:rsidRPr="002C4424">
        <w:rPr>
          <w:rFonts w:asciiTheme="majorHAnsi" w:hAnsiTheme="majorHAnsi" w:cstheme="majorBidi"/>
        </w:rPr>
        <w:t xml:space="preserve"> </w:t>
      </w:r>
      <w:r w:rsidR="00476E0A" w:rsidRPr="002C4424">
        <w:rPr>
          <w:rFonts w:asciiTheme="majorHAnsi" w:hAnsiTheme="majorHAnsi" w:cstheme="majorBidi"/>
        </w:rPr>
        <w:t xml:space="preserve">vydané </w:t>
      </w:r>
      <w:r w:rsidR="00B7125A" w:rsidRPr="002C4424">
        <w:rPr>
          <w:rFonts w:asciiTheme="majorHAnsi" w:hAnsiTheme="majorHAnsi" w:cstheme="majorBidi"/>
        </w:rPr>
        <w:t xml:space="preserve">28. 11. 2022 </w:t>
      </w:r>
      <w:r w:rsidRPr="002C4424">
        <w:rPr>
          <w:rFonts w:asciiTheme="majorHAnsi" w:hAnsiTheme="majorHAnsi" w:cstheme="majorBidi"/>
        </w:rPr>
        <w:t>(dále jen „Stavební povolení“);</w:t>
      </w:r>
    </w:p>
    <w:bookmarkEnd w:id="3"/>
    <w:p w14:paraId="41C4F0E0" w14:textId="01AB9BA3" w:rsidR="0096456E" w:rsidRDefault="00797EAE">
      <w:pPr>
        <w:pStyle w:val="Odstavecseseznamem"/>
        <w:numPr>
          <w:ilvl w:val="0"/>
          <w:numId w:val="13"/>
        </w:numPr>
        <w:jc w:val="both"/>
        <w:rPr>
          <w:rFonts w:asciiTheme="majorHAnsi" w:hAnsiTheme="majorHAnsi" w:cstheme="majorBidi"/>
        </w:rPr>
      </w:pPr>
      <w:r w:rsidRPr="6ECA32AB">
        <w:rPr>
          <w:rFonts w:asciiTheme="majorHAnsi" w:hAnsiTheme="majorHAnsi" w:cstheme="majorBidi"/>
        </w:rPr>
        <w:t xml:space="preserve">Projektovou dokumentací, kterou se rozumí </w:t>
      </w:r>
      <w:r>
        <w:rPr>
          <w:rFonts w:asciiTheme="majorHAnsi" w:hAnsiTheme="majorHAnsi" w:cstheme="majorBidi"/>
        </w:rPr>
        <w:t>projektovou d</w:t>
      </w:r>
      <w:r w:rsidRPr="6ECA32AB">
        <w:rPr>
          <w:rFonts w:asciiTheme="majorHAnsi" w:hAnsiTheme="majorHAnsi" w:cstheme="majorBidi"/>
        </w:rPr>
        <w:t>okumentac</w:t>
      </w:r>
      <w:r>
        <w:rPr>
          <w:rFonts w:asciiTheme="majorHAnsi" w:hAnsiTheme="majorHAnsi" w:cstheme="majorBidi"/>
        </w:rPr>
        <w:t>í</w:t>
      </w:r>
      <w:r w:rsidRPr="6ECA32AB">
        <w:rPr>
          <w:rFonts w:asciiTheme="majorHAnsi" w:hAnsiTheme="majorHAnsi" w:cstheme="majorBidi"/>
        </w:rPr>
        <w:t xml:space="preserve"> pro prov</w:t>
      </w:r>
      <w:r>
        <w:rPr>
          <w:rFonts w:asciiTheme="majorHAnsi" w:hAnsiTheme="majorHAnsi" w:cstheme="majorBidi"/>
        </w:rPr>
        <w:t>ede</w:t>
      </w:r>
      <w:r w:rsidRPr="6ECA32AB">
        <w:rPr>
          <w:rFonts w:asciiTheme="majorHAnsi" w:hAnsiTheme="majorHAnsi" w:cstheme="majorBidi"/>
        </w:rPr>
        <w:t>ní stavby s</w:t>
      </w:r>
      <w:r>
        <w:rPr>
          <w:rFonts w:asciiTheme="majorHAnsi" w:hAnsiTheme="majorHAnsi" w:cstheme="majorBidi"/>
        </w:rPr>
        <w:t> </w:t>
      </w:r>
      <w:bookmarkStart w:id="4" w:name="_Hlk78898571"/>
      <w:r>
        <w:rPr>
          <w:rFonts w:asciiTheme="majorHAnsi" w:hAnsiTheme="majorHAnsi" w:cstheme="majorBidi"/>
        </w:rPr>
        <w:t xml:space="preserve">názvem </w:t>
      </w:r>
      <w:bookmarkStart w:id="5" w:name="_Hlk103333358"/>
      <w:bookmarkEnd w:id="4"/>
      <w:r w:rsidR="0096456E" w:rsidRPr="0096456E">
        <w:rPr>
          <w:rFonts w:asciiTheme="majorHAnsi" w:hAnsiTheme="majorHAnsi" w:cstheme="majorBidi"/>
          <w:b/>
          <w:bCs/>
        </w:rPr>
        <w:t xml:space="preserve">„URGENTNÍ PŘÍJEM </w:t>
      </w:r>
      <w:r w:rsidR="00815158">
        <w:rPr>
          <w:rFonts w:asciiTheme="majorHAnsi" w:hAnsiTheme="majorHAnsi" w:cstheme="majorBidi"/>
          <w:b/>
          <w:bCs/>
        </w:rPr>
        <w:t>-</w:t>
      </w:r>
      <w:r w:rsidR="0096456E" w:rsidRPr="0096456E">
        <w:rPr>
          <w:rFonts w:asciiTheme="majorHAnsi" w:hAnsiTheme="majorHAnsi" w:cstheme="majorBidi"/>
          <w:b/>
          <w:bCs/>
        </w:rPr>
        <w:t xml:space="preserve"> NEMOCNICE KYJOV“</w:t>
      </w:r>
      <w:r w:rsidR="0096456E" w:rsidRPr="0096456E">
        <w:rPr>
          <w:rFonts w:asciiTheme="majorHAnsi" w:hAnsiTheme="majorHAnsi" w:cstheme="majorBidi"/>
        </w:rPr>
        <w:t xml:space="preserve"> vypracovanou </w:t>
      </w:r>
      <w:bookmarkStart w:id="6" w:name="_Hlk111116955"/>
      <w:r w:rsidR="0096456E" w:rsidRPr="0096456E">
        <w:rPr>
          <w:rFonts w:asciiTheme="majorHAnsi" w:hAnsiTheme="majorHAnsi" w:cstheme="majorBidi"/>
        </w:rPr>
        <w:t xml:space="preserve">LT PROJEKT a.s., se sídlem Kroftova 45, 616 00  Brno, IČ: 29220785, hlavní inženýr projektu Ing. Jan Kocmánek, ČKAIT 1005649, v období 07/2022 </w:t>
      </w:r>
      <w:bookmarkEnd w:id="6"/>
      <w:r w:rsidR="0096456E" w:rsidRPr="0096456E">
        <w:rPr>
          <w:rFonts w:asciiTheme="majorHAnsi" w:hAnsiTheme="majorHAnsi" w:cstheme="majorBidi"/>
        </w:rPr>
        <w:t xml:space="preserve">(dále též „PD“ nebo „Projektová dokumentace“). </w:t>
      </w:r>
      <w:bookmarkEnd w:id="5"/>
      <w:r w:rsidR="0096456E" w:rsidRPr="6ECA32AB">
        <w:rPr>
          <w:rFonts w:asciiTheme="majorHAnsi" w:hAnsiTheme="majorHAnsi" w:cstheme="majorBidi"/>
        </w:rPr>
        <w:t>Součástí Projektové dokumentace je soupis stavebních prací, dodávek a služeb s výkazem výměr (dále též „soupis prací“) vypracovaný v souladu s vyhláškou č. 169/2016 Sb.</w:t>
      </w:r>
    </w:p>
    <w:p w14:paraId="3CF18DFF" w14:textId="77777777" w:rsidR="001C6E4E" w:rsidRPr="005A1137" w:rsidRDefault="001C6E4E">
      <w:pPr>
        <w:numPr>
          <w:ilvl w:val="2"/>
          <w:numId w:val="6"/>
        </w:numPr>
        <w:jc w:val="both"/>
        <w:rPr>
          <w:rFonts w:asciiTheme="majorHAnsi" w:hAnsiTheme="majorHAnsi" w:cstheme="majorHAnsi"/>
        </w:rPr>
      </w:pPr>
      <w:r w:rsidRPr="005A1137">
        <w:rPr>
          <w:rFonts w:asciiTheme="majorHAnsi" w:hAnsiTheme="majorHAnsi" w:cstheme="maj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p>
    <w:p w14:paraId="747EAB76" w14:textId="4AAEE15D" w:rsidR="00257C2B" w:rsidRPr="005A1137" w:rsidRDefault="00257C2B">
      <w:pPr>
        <w:pStyle w:val="Odstavecseseznamem"/>
        <w:numPr>
          <w:ilvl w:val="2"/>
          <w:numId w:val="6"/>
        </w:numPr>
        <w:jc w:val="both"/>
        <w:rPr>
          <w:rFonts w:asciiTheme="majorHAnsi" w:hAnsiTheme="majorHAnsi" w:cstheme="majorHAnsi"/>
        </w:rPr>
      </w:pPr>
      <w:r w:rsidRPr="005A1137">
        <w:rPr>
          <w:rFonts w:asciiTheme="majorHAnsi" w:hAnsiTheme="majorHAnsi" w:cstheme="majorHAnsi"/>
        </w:rPr>
        <w:t>Součástí realizace Díla je i vypracování dokumentace skutečného provedení stavby.</w:t>
      </w:r>
    </w:p>
    <w:p w14:paraId="3A84C527"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28C499B" w14:textId="5D53E9B9"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Mimo všechny definované činnosti </w:t>
      </w:r>
      <w:r w:rsidR="0003178D">
        <w:rPr>
          <w:rFonts w:asciiTheme="majorHAnsi" w:hAnsiTheme="majorHAnsi" w:cstheme="majorHAnsi"/>
        </w:rPr>
        <w:t>jsou součástí díla</w:t>
      </w:r>
      <w:r w:rsidRPr="005A1137">
        <w:rPr>
          <w:rFonts w:asciiTheme="majorHAnsi" w:hAnsiTheme="majorHAnsi" w:cstheme="majorHAnsi"/>
        </w:rPr>
        <w:t xml:space="preserve"> následující práce a činnosti:</w:t>
      </w:r>
    </w:p>
    <w:p w14:paraId="2AF06A05" w14:textId="77777777" w:rsidR="00257C2B" w:rsidRPr="005A1137" w:rsidRDefault="00257C2B">
      <w:pPr>
        <w:numPr>
          <w:ilvl w:val="3"/>
          <w:numId w:val="6"/>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sidR="00CB68B9">
        <w:rPr>
          <w:rFonts w:asciiTheme="majorHAnsi" w:hAnsiTheme="majorHAnsi" w:cstheme="majorHAnsi"/>
        </w:rPr>
        <w:br/>
      </w:r>
      <w:r w:rsidRPr="005A1137">
        <w:rPr>
          <w:rFonts w:asciiTheme="majorHAnsi" w:hAnsiTheme="majorHAnsi" w:cstheme="majorHAnsi"/>
        </w:rPr>
        <w:t>a dokončení Díla,</w:t>
      </w:r>
      <w:r w:rsidR="004655F0" w:rsidRPr="005A1137">
        <w:rPr>
          <w:rFonts w:asciiTheme="majorHAnsi" w:hAnsiTheme="majorHAnsi" w:cstheme="majorHAnsi"/>
        </w:rPr>
        <w:t xml:space="preserve"> včetně zdokumentování stavebně technického stavu konstrukcí dotčených sousedních nadzemních a podzemních objektů před zahájením výstavby a po dokončení výstavby k prokázání nepoškození těchto konstrukcí vlivem výstavby,</w:t>
      </w:r>
    </w:p>
    <w:p w14:paraId="642009D2" w14:textId="11332C16" w:rsidR="00257C2B"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zajištění a provedení všech opatření organizačního, bezpečnostního </w:t>
      </w:r>
      <w:r w:rsidR="00CB68B9">
        <w:rPr>
          <w:rFonts w:asciiTheme="majorHAnsi" w:hAnsiTheme="majorHAnsi" w:cstheme="majorHAnsi"/>
        </w:rPr>
        <w:br/>
      </w:r>
      <w:r w:rsidRPr="005A1137">
        <w:rPr>
          <w:rFonts w:asciiTheme="majorHAnsi" w:hAnsiTheme="majorHAnsi" w:cstheme="majorHAnsi"/>
        </w:rPr>
        <w:t>a stavebně technologického charakteru k řádnému provedení Díla</w:t>
      </w:r>
      <w:r w:rsidR="000A5897">
        <w:rPr>
          <w:rFonts w:asciiTheme="majorHAnsi" w:hAnsiTheme="majorHAnsi" w:cstheme="majorHAnsi"/>
        </w:rPr>
        <w:t>,</w:t>
      </w:r>
    </w:p>
    <w:p w14:paraId="3C25AC7C" w14:textId="0CA166EB" w:rsidR="00135DA7"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zdokumentování polohy a stavu všech prvků a rozvodů, které budou zakryty</w:t>
      </w:r>
      <w:r w:rsidR="00C00074">
        <w:rPr>
          <w:rFonts w:asciiTheme="majorHAnsi" w:hAnsiTheme="majorHAnsi" w:cstheme="majorHAnsi"/>
        </w:rPr>
        <w:t>,</w:t>
      </w:r>
    </w:p>
    <w:p w14:paraId="0C56D9CE" w14:textId="50006397" w:rsidR="00257C2B"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lastRenderedPageBreak/>
        <w:t xml:space="preserve">zajištění průběžné fotodokumentace prováděných prací a její předání na </w:t>
      </w:r>
      <w:r w:rsidR="00AD3749">
        <w:rPr>
          <w:rFonts w:asciiTheme="majorHAnsi" w:hAnsiTheme="majorHAnsi" w:cstheme="majorHAnsi"/>
        </w:rPr>
        <w:t>vhodném datovém nosiči</w:t>
      </w:r>
      <w:r w:rsidRPr="005A1137">
        <w:rPr>
          <w:rFonts w:asciiTheme="majorHAnsi" w:hAnsiTheme="majorHAnsi" w:cstheme="majorHAnsi"/>
        </w:rPr>
        <w:t xml:space="preserve"> při předání stavby</w:t>
      </w:r>
      <w:r w:rsidR="00257C2B" w:rsidRPr="005A1137">
        <w:rPr>
          <w:rFonts w:asciiTheme="majorHAnsi" w:hAnsiTheme="majorHAnsi" w:cstheme="majorHAnsi"/>
        </w:rPr>
        <w:t>,</w:t>
      </w:r>
    </w:p>
    <w:p w14:paraId="7AEE759F" w14:textId="5E699687" w:rsidR="00F039D0"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sidR="00E53938">
        <w:rPr>
          <w:rFonts w:asciiTheme="majorHAnsi" w:hAnsiTheme="majorHAnsi" w:cstheme="majorHAnsi"/>
        </w:rPr>
        <w:t xml:space="preserve"> </w:t>
      </w:r>
      <w:r w:rsidR="00F039D0" w:rsidRPr="005A1137">
        <w:rPr>
          <w:rFonts w:asciiTheme="majorHAnsi" w:hAnsiTheme="majorHAnsi" w:cstheme="majorHAnsi"/>
          <w:snapToGrid w:val="0"/>
        </w:rPr>
        <w:t>a požadavků dle vyjádření dotčených orgánů,</w:t>
      </w:r>
      <w:r w:rsidR="00E53938">
        <w:rPr>
          <w:rFonts w:asciiTheme="majorHAnsi" w:hAnsiTheme="majorHAnsi" w:cstheme="majorHAnsi"/>
          <w:snapToGrid w:val="0"/>
        </w:rPr>
        <w:t xml:space="preserve"> </w:t>
      </w:r>
      <w:r w:rsidR="003943FB">
        <w:rPr>
          <w:rFonts w:asciiTheme="majorHAnsi" w:hAnsiTheme="majorHAnsi" w:cstheme="majorHAnsi"/>
          <w:snapToGrid w:val="0"/>
        </w:rPr>
        <w:t>s</w:t>
      </w:r>
      <w:r w:rsidR="00E53938" w:rsidRPr="00E53938">
        <w:rPr>
          <w:rFonts w:asciiTheme="majorHAnsi" w:hAnsiTheme="majorHAnsi" w:cstheme="majorHAnsi"/>
          <w:snapToGrid w:val="0"/>
        </w:rPr>
        <w:t>ouhlas od správců sítí ke kolaudačnímu řízení bude součástí předávací dokumentace stavby.</w:t>
      </w:r>
    </w:p>
    <w:p w14:paraId="29234109" w14:textId="7F65631A" w:rsidR="00FC6D59" w:rsidRPr="005A1137" w:rsidRDefault="00FC6D59">
      <w:pPr>
        <w:numPr>
          <w:ilvl w:val="3"/>
          <w:numId w:val="6"/>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 kolaudaci (i dle zákona č. 22/1997 Sb., o technických požadavcích na výrobky a o změně a doplnění některých zákonů, ve znění pozdějších předpisů – prohlášení o shodě)</w:t>
      </w:r>
      <w:r w:rsidR="00A07809">
        <w:rPr>
          <w:rFonts w:asciiTheme="majorHAnsi" w:hAnsiTheme="majorHAnsi" w:cstheme="majorHAnsi"/>
        </w:rPr>
        <w:t xml:space="preserve"> </w:t>
      </w:r>
      <w:r w:rsidR="00A07809" w:rsidRPr="00D24D8B">
        <w:rPr>
          <w:rFonts w:asciiTheme="majorHAnsi" w:hAnsiTheme="majorHAnsi" w:cstheme="majorHAnsi"/>
        </w:rPr>
        <w:t>ve třech vyhotoveních</w:t>
      </w:r>
      <w:r w:rsidRPr="005A1137">
        <w:rPr>
          <w:rFonts w:asciiTheme="majorHAnsi" w:hAnsiTheme="majorHAnsi" w:cstheme="majorHAnsi"/>
        </w:rPr>
        <w:t>,</w:t>
      </w:r>
    </w:p>
    <w:p w14:paraId="6B900A3E" w14:textId="77777777" w:rsidR="00EE0039"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zajištění všech ostatních nezbytných zkoušek, atestů a revizí podle ČSN </w:t>
      </w:r>
      <w:r w:rsidR="00CB68B9">
        <w:rPr>
          <w:rFonts w:asciiTheme="majorHAnsi" w:hAnsiTheme="majorHAnsi" w:cstheme="majorHAnsi"/>
        </w:rPr>
        <w:br/>
      </w:r>
      <w:r w:rsidRPr="005A1137">
        <w:rPr>
          <w:rFonts w:asciiTheme="majorHAnsi" w:hAnsiTheme="majorHAnsi" w:cstheme="majorHAnsi"/>
        </w:rPr>
        <w:t xml:space="preserve">a </w:t>
      </w:r>
      <w:r w:rsidRPr="00B7125A">
        <w:rPr>
          <w:rFonts w:asciiTheme="majorHAnsi" w:hAnsiTheme="majorHAnsi" w:cstheme="majorHAnsi"/>
        </w:rPr>
        <w:t>případných jiných právních nebo technických předpisů platných v době provádění a předání Díla, kterými bude prokázáno dosažení předepsané kvality a předepsaných technických parametrů Díla.</w:t>
      </w:r>
      <w:r w:rsidR="0017304E" w:rsidRPr="00B7125A">
        <w:rPr>
          <w:rFonts w:asciiTheme="majorHAnsi" w:hAnsiTheme="majorHAnsi" w:cstheme="majorHAnsi"/>
        </w:rPr>
        <w:t xml:space="preserve"> </w:t>
      </w:r>
    </w:p>
    <w:p w14:paraId="4882BBE1" w14:textId="1611537D" w:rsidR="00257C2B" w:rsidRPr="00EE0039" w:rsidRDefault="00EE0039" w:rsidP="00EE0039">
      <w:pPr>
        <w:ind w:left="2214"/>
        <w:jc w:val="both"/>
        <w:rPr>
          <w:rFonts w:asciiTheme="majorHAnsi" w:hAnsiTheme="majorHAnsi" w:cstheme="majorHAnsi"/>
          <w:b/>
          <w:bCs/>
          <w:u w:val="single"/>
        </w:rPr>
      </w:pPr>
      <w:r w:rsidRPr="002C4424">
        <w:rPr>
          <w:rFonts w:asciiTheme="majorHAnsi" w:hAnsiTheme="majorHAnsi" w:cstheme="majorHAnsi"/>
          <w:b/>
          <w:bCs/>
        </w:rPr>
        <w:t xml:space="preserve">Zejména se Zhotovitel zavazuje po dokončení stavebních prací a zprovoznění relevantních technologií každé dílčí části Díla dle čl. 3.1.4. písm. a ) a b) této Smlouvy zajistit na vlastní náklady kontrolní měření hluku autorizovanou osobou, a to v rozsahu stanoveném hlukovou studií a příslušným stavebním povolením vztahujícím se k dané dílčí části. </w:t>
      </w:r>
      <w:r w:rsidR="00C172B6" w:rsidRPr="002C4424">
        <w:rPr>
          <w:rFonts w:asciiTheme="majorHAnsi" w:hAnsiTheme="majorHAnsi" w:cstheme="majorHAnsi"/>
          <w:b/>
          <w:bCs/>
          <w:u w:val="single"/>
        </w:rPr>
        <w:t>Kontrolní měření tak bude provedeno pro každou dílčí část Díla zvlášť.</w:t>
      </w:r>
      <w:r w:rsidR="00C172B6" w:rsidRPr="002C4424">
        <w:rPr>
          <w:rFonts w:asciiTheme="majorHAnsi" w:hAnsiTheme="majorHAnsi" w:cstheme="majorHAnsi"/>
          <w:b/>
          <w:bCs/>
        </w:rPr>
        <w:t xml:space="preserve"> </w:t>
      </w:r>
      <w:r w:rsidRPr="002C4424">
        <w:rPr>
          <w:rFonts w:asciiTheme="majorHAnsi" w:hAnsiTheme="majorHAnsi" w:cstheme="majorHAnsi"/>
          <w:b/>
          <w:bCs/>
        </w:rPr>
        <w:t xml:space="preserve">V případě, že kontrolním měřením nebude prokázáno dosažení předepsaných hlukových limitů, je Zhotovitel povinen na vlastní náklady navrhnout a realizovat účinná protihluková opatření a zajistit opakované měření. </w:t>
      </w:r>
      <w:r w:rsidRPr="002C4424">
        <w:rPr>
          <w:rFonts w:asciiTheme="majorHAnsi" w:hAnsiTheme="majorHAnsi" w:cstheme="majorHAnsi"/>
          <w:b/>
          <w:bCs/>
          <w:u w:val="single"/>
        </w:rPr>
        <w:t>Příslušná dílčí část Díla nebude považována za řádně dokončenou a předanou bez vad a nedodělků do doby, než bude prokázán soulad s požadovanými hlukovými</w:t>
      </w:r>
      <w:r w:rsidRPr="00EE0039">
        <w:rPr>
          <w:rFonts w:asciiTheme="majorHAnsi" w:hAnsiTheme="majorHAnsi" w:cstheme="majorHAnsi"/>
          <w:b/>
          <w:bCs/>
          <w:u w:val="single"/>
        </w:rPr>
        <w:t xml:space="preserve"> hodnotami.</w:t>
      </w:r>
      <w:r>
        <w:rPr>
          <w:rFonts w:asciiTheme="majorHAnsi" w:hAnsiTheme="majorHAnsi" w:cstheme="majorHAnsi"/>
          <w:b/>
          <w:bCs/>
          <w:u w:val="single"/>
        </w:rPr>
        <w:t xml:space="preserve"> </w:t>
      </w:r>
      <w:r w:rsidR="001C6E4E" w:rsidRPr="00B7125A">
        <w:rPr>
          <w:rFonts w:asciiTheme="majorHAnsi" w:hAnsiTheme="majorHAnsi" w:cstheme="majorHAnsi"/>
        </w:rPr>
        <w:t>Smluvní</w:t>
      </w:r>
      <w:r w:rsidR="001C6E4E" w:rsidRPr="005A1137">
        <w:rPr>
          <w:rFonts w:asciiTheme="majorHAnsi" w:hAnsiTheme="majorHAnsi" w:cstheme="majorHAnsi"/>
        </w:rPr>
        <w:t xml:space="preserve"> strany se výslovně dohodly, že normy ČSN (rozumí se tím i ČSN EN), jejichž použití přichází při provádění Díla v úvahu, budou pro provedení Díla považovat obě smluvní strany za závazné v plném rozsahu</w:t>
      </w:r>
      <w:r w:rsidR="00357B0E" w:rsidRPr="005A1137">
        <w:rPr>
          <w:rFonts w:asciiTheme="majorHAnsi" w:hAnsiTheme="majorHAnsi" w:cstheme="majorHAnsi"/>
        </w:rPr>
        <w:t>,</w:t>
      </w:r>
    </w:p>
    <w:p w14:paraId="5A6E76C3" w14:textId="77777777" w:rsidR="00257C2B"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sidR="009863B5" w:rsidRPr="005A1137">
        <w:rPr>
          <w:rFonts w:asciiTheme="majorHAnsi" w:hAnsiTheme="majorHAnsi" w:cstheme="majorHAnsi"/>
        </w:rPr>
        <w:t>,</w:t>
      </w:r>
    </w:p>
    <w:p w14:paraId="5ACEF061" w14:textId="01782C5F" w:rsidR="00257C2B" w:rsidRPr="005A1137" w:rsidRDefault="001C6E4E">
      <w:pPr>
        <w:numPr>
          <w:ilvl w:val="3"/>
          <w:numId w:val="6"/>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sidR="00E53938">
        <w:rPr>
          <w:rFonts w:asciiTheme="majorHAnsi" w:hAnsiTheme="majorHAnsi" w:cstheme="majorHAnsi"/>
        </w:rPr>
        <w:t>541/2020</w:t>
      </w:r>
      <w:r w:rsidRPr="005A1137">
        <w:rPr>
          <w:rFonts w:asciiTheme="majorHAnsi" w:hAnsiTheme="majorHAnsi" w:cstheme="majorHAnsi"/>
        </w:rPr>
        <w:t xml:space="preserve"> Sb., o odpadech, ve znění pozdějších předpisů</w:t>
      </w:r>
      <w:r w:rsidR="00257C2B" w:rsidRPr="005A1137">
        <w:rPr>
          <w:rFonts w:asciiTheme="majorHAnsi" w:hAnsiTheme="majorHAnsi" w:cstheme="majorHAnsi"/>
        </w:rPr>
        <w:t>,</w:t>
      </w:r>
    </w:p>
    <w:p w14:paraId="4FE89566" w14:textId="067B9D4A" w:rsidR="00135DA7" w:rsidRPr="00D24D8B"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uvedení všech povrchů dotčených stavbou do původního stavu (komunikace, chodníky, zeleň, příkopy, propustky apod.)</w:t>
      </w:r>
      <w:r w:rsidR="00135DA7" w:rsidRPr="005A1137">
        <w:rPr>
          <w:rFonts w:asciiTheme="majorHAnsi" w:hAnsiTheme="majorHAnsi" w:cstheme="majorHAnsi"/>
        </w:rPr>
        <w:t xml:space="preserve">, </w:t>
      </w:r>
    </w:p>
    <w:p w14:paraId="28B853EE" w14:textId="77777777" w:rsidR="00257C2B" w:rsidRPr="005A1137" w:rsidRDefault="00B611AF">
      <w:pPr>
        <w:numPr>
          <w:ilvl w:val="3"/>
          <w:numId w:val="6"/>
        </w:numPr>
        <w:ind w:hanging="900"/>
        <w:jc w:val="both"/>
        <w:rPr>
          <w:rFonts w:asciiTheme="majorHAnsi" w:hAnsiTheme="majorHAnsi" w:cstheme="majorHAnsi"/>
        </w:rPr>
      </w:pPr>
      <w:r w:rsidRPr="005A1137">
        <w:rPr>
          <w:rFonts w:asciiTheme="majorHAnsi" w:hAnsiTheme="majorHAnsi" w:cstheme="majorHAnsi"/>
        </w:rPr>
        <w:t>důsledný úklid staveniště a okolí před protokolárním předáním a převzetím Díla. Úklid před předáním díla zahrnuje kompletní a úplné vyčistění stavby, staveniště a okolí před předáním a převzetím</w:t>
      </w:r>
      <w:r w:rsidR="00CB68B9">
        <w:rPr>
          <w:rFonts w:asciiTheme="majorHAnsi" w:hAnsiTheme="majorHAnsi" w:cstheme="majorHAnsi"/>
        </w:rPr>
        <w:t>,</w:t>
      </w:r>
      <w:r w:rsidRPr="005A1137">
        <w:rPr>
          <w:rFonts w:asciiTheme="majorHAnsi" w:hAnsiTheme="majorHAnsi" w:cstheme="majorHAnsi"/>
        </w:rPr>
        <w:t xml:space="preserve"> a to v 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42789E30" w14:textId="77777777" w:rsidR="00257C2B"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v dostatečném předstihu před zahájením stavby a během stavby informování a komunikace s Objednatelem</w:t>
      </w:r>
      <w:r w:rsidR="00257C2B" w:rsidRPr="005A1137">
        <w:rPr>
          <w:rFonts w:asciiTheme="majorHAnsi" w:hAnsiTheme="majorHAnsi" w:cstheme="majorHAnsi"/>
        </w:rPr>
        <w:t>,</w:t>
      </w:r>
    </w:p>
    <w:p w14:paraId="28597147" w14:textId="77777777" w:rsidR="00257C2B"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t>umožnit provádění kontrol dokumentů i kontrol v místě realizace Díla všem subjektům-pověřeným kontrolním orgánům ČR</w:t>
      </w:r>
      <w:r w:rsidR="00257C2B" w:rsidRPr="005A1137">
        <w:rPr>
          <w:rFonts w:asciiTheme="majorHAnsi" w:hAnsiTheme="majorHAnsi" w:cstheme="majorHAnsi"/>
        </w:rPr>
        <w:t xml:space="preserve">, </w:t>
      </w:r>
    </w:p>
    <w:p w14:paraId="0A5B8278" w14:textId="77777777" w:rsidR="00257C2B" w:rsidRPr="005A1137" w:rsidRDefault="001C6E4E">
      <w:pPr>
        <w:numPr>
          <w:ilvl w:val="3"/>
          <w:numId w:val="6"/>
        </w:numPr>
        <w:ind w:hanging="900"/>
        <w:jc w:val="both"/>
        <w:rPr>
          <w:rFonts w:asciiTheme="majorHAnsi" w:hAnsiTheme="majorHAnsi" w:cstheme="majorHAnsi"/>
        </w:rPr>
      </w:pPr>
      <w:r w:rsidRPr="005A1137">
        <w:rPr>
          <w:rFonts w:asciiTheme="majorHAnsi" w:hAnsiTheme="majorHAnsi" w:cstheme="majorHAnsi"/>
        </w:rPr>
        <w:lastRenderedPageBreak/>
        <w:t>poskytnout Objednateli na jeho písemnou žádost veškeré doklady související s realizací Díla, které si mohou vyžádat kontrolní orgány</w:t>
      </w:r>
      <w:r w:rsidR="00B611AF" w:rsidRPr="005A1137">
        <w:rPr>
          <w:rFonts w:asciiTheme="majorHAnsi" w:hAnsiTheme="majorHAnsi" w:cstheme="majorHAnsi"/>
        </w:rPr>
        <w:t>,</w:t>
      </w:r>
    </w:p>
    <w:p w14:paraId="73A8E89E" w14:textId="21A06571" w:rsidR="00B611AF" w:rsidRPr="00B7125A" w:rsidRDefault="00B611AF">
      <w:pPr>
        <w:numPr>
          <w:ilvl w:val="3"/>
          <w:numId w:val="6"/>
        </w:numPr>
        <w:ind w:hanging="900"/>
        <w:jc w:val="both"/>
        <w:rPr>
          <w:rFonts w:asciiTheme="majorHAnsi" w:hAnsiTheme="majorHAnsi" w:cstheme="majorHAnsi"/>
        </w:rPr>
      </w:pPr>
      <w:r w:rsidRPr="00B7125A">
        <w:rPr>
          <w:rFonts w:asciiTheme="majorHAnsi" w:hAnsiTheme="majorHAnsi" w:cstheme="majorHAnsi"/>
        </w:rPr>
        <w:t>součinnost zhotovitele při kolaudaci stavby</w:t>
      </w:r>
      <w:r w:rsidR="00856086" w:rsidRPr="00B7125A">
        <w:rPr>
          <w:rFonts w:asciiTheme="majorHAnsi" w:hAnsiTheme="majorHAnsi" w:cstheme="majorHAnsi"/>
        </w:rPr>
        <w:t>,</w:t>
      </w:r>
    </w:p>
    <w:p w14:paraId="25D141F5" w14:textId="77777777" w:rsidR="00856086" w:rsidRPr="00B7125A" w:rsidRDefault="00856086">
      <w:pPr>
        <w:numPr>
          <w:ilvl w:val="3"/>
          <w:numId w:val="6"/>
        </w:numPr>
        <w:ind w:hanging="900"/>
        <w:jc w:val="both"/>
        <w:rPr>
          <w:rFonts w:asciiTheme="majorHAnsi" w:hAnsiTheme="majorHAnsi" w:cstheme="majorHAnsi"/>
        </w:rPr>
      </w:pPr>
      <w:r w:rsidRPr="00B7125A">
        <w:rPr>
          <w:rFonts w:asciiTheme="majorHAnsi" w:hAnsiTheme="majorHAnsi" w:cstheme="majorHAnsi"/>
        </w:rPr>
        <w:t>poskytování veškeré potřebné součinnosti Objednateli při podání žádosti o dotaci a případném čerpání této dotace, pokud se vztahuje na předmět této smlouvy. Tato součinnost zahrnuje zejména poskytování všech relevantních informací, dokladů a dokumentace týkajících se činností Zhotovitele a stavby, které jsou nezbytné pro úspěšné podání žádosti, čerpání dotace a její řádné vyúčtování,</w:t>
      </w:r>
    </w:p>
    <w:p w14:paraId="67DC0830" w14:textId="77777777" w:rsidR="00856086" w:rsidRPr="00B7125A" w:rsidRDefault="00856086">
      <w:pPr>
        <w:numPr>
          <w:ilvl w:val="3"/>
          <w:numId w:val="6"/>
        </w:numPr>
        <w:ind w:hanging="900"/>
        <w:jc w:val="both"/>
        <w:rPr>
          <w:rFonts w:asciiTheme="majorHAnsi" w:hAnsiTheme="majorHAnsi" w:cstheme="majorHAnsi"/>
        </w:rPr>
      </w:pPr>
      <w:r w:rsidRPr="00B7125A">
        <w:rPr>
          <w:rFonts w:asciiTheme="majorHAnsi" w:hAnsiTheme="majorHAnsi" w:cstheme="majorHAnsi"/>
        </w:rPr>
        <w:t xml:space="preserve">součinnost Zhotovitele s dodavatelem nábytku pro danou stavbu ve smyslu koordinace případných </w:t>
      </w:r>
      <w:proofErr w:type="spellStart"/>
      <w:r w:rsidRPr="00B7125A">
        <w:rPr>
          <w:rFonts w:asciiTheme="majorHAnsi" w:hAnsiTheme="majorHAnsi" w:cstheme="majorHAnsi"/>
        </w:rPr>
        <w:t>nápojných</w:t>
      </w:r>
      <w:proofErr w:type="spellEnd"/>
      <w:r w:rsidRPr="00B7125A">
        <w:rPr>
          <w:rFonts w:asciiTheme="majorHAnsi" w:hAnsiTheme="majorHAnsi" w:cstheme="majorHAnsi"/>
        </w:rPr>
        <w:t xml:space="preserve"> bodů pro vestavěný nábytek a koordinaci instalace vestavěného nábytku i dodávku volně stojícího nábytku do daných prostor v návaznosti na stavební připravenost.</w:t>
      </w:r>
    </w:p>
    <w:p w14:paraId="0B3FB361" w14:textId="33B5F436" w:rsidR="00856086" w:rsidRPr="00B7125A" w:rsidRDefault="00237037">
      <w:pPr>
        <w:numPr>
          <w:ilvl w:val="2"/>
          <w:numId w:val="6"/>
        </w:numPr>
        <w:jc w:val="both"/>
        <w:rPr>
          <w:rFonts w:asciiTheme="majorHAnsi" w:hAnsiTheme="majorHAnsi" w:cstheme="majorHAnsi"/>
        </w:rPr>
      </w:pPr>
      <w:r w:rsidRPr="00B7125A">
        <w:rPr>
          <w:rFonts w:asciiTheme="majorHAnsi" w:hAnsiTheme="majorHAnsi" w:cstheme="majorHAnsi"/>
        </w:rPr>
        <w:t xml:space="preserve">Zhotovitel se zavazuje dodržovat principy „Do No </w:t>
      </w:r>
      <w:proofErr w:type="spellStart"/>
      <w:r w:rsidRPr="00B7125A">
        <w:rPr>
          <w:rFonts w:asciiTheme="majorHAnsi" w:hAnsiTheme="majorHAnsi" w:cstheme="majorHAnsi"/>
        </w:rPr>
        <w:t>Significant</w:t>
      </w:r>
      <w:proofErr w:type="spellEnd"/>
      <w:r w:rsidRPr="00B7125A">
        <w:rPr>
          <w:rFonts w:asciiTheme="majorHAnsi" w:hAnsiTheme="majorHAnsi" w:cstheme="majorHAnsi"/>
        </w:rPr>
        <w:t xml:space="preserve"> </w:t>
      </w:r>
      <w:proofErr w:type="spellStart"/>
      <w:r w:rsidRPr="00B7125A">
        <w:rPr>
          <w:rFonts w:asciiTheme="majorHAnsi" w:hAnsiTheme="majorHAnsi" w:cstheme="majorHAnsi"/>
        </w:rPr>
        <w:t>Harm</w:t>
      </w:r>
      <w:proofErr w:type="spellEnd"/>
      <w:r w:rsidRPr="00B7125A">
        <w:rPr>
          <w:rFonts w:asciiTheme="majorHAnsi" w:hAnsiTheme="majorHAnsi" w:cstheme="majorHAnsi"/>
        </w:rPr>
        <w:t xml:space="preserve">“ (DNSH) v rozsahu uvedeném v projektové dokumentaci, příslušných závazných stanoviscích Řídícího orgánu IROP (zejména č. 7 a č. 29) a souvisejících pravidlech programu IROP 2021-2027, výzva č. </w:t>
      </w:r>
      <w:r w:rsidR="0096456E" w:rsidRPr="00B7125A">
        <w:rPr>
          <w:rFonts w:asciiTheme="majorHAnsi" w:hAnsiTheme="majorHAnsi" w:cstheme="majorHAnsi"/>
        </w:rPr>
        <w:t>104 „Vznik a modernizace urgentních příjmů“</w:t>
      </w:r>
      <w:r w:rsidRPr="00B7125A">
        <w:rPr>
          <w:rFonts w:asciiTheme="majorHAnsi" w:hAnsiTheme="majorHAnsi" w:cstheme="majorHAnsi"/>
        </w:rPr>
        <w:t xml:space="preserve"> (zejména požadavky na hospodaření s vodou, nakládání s odpady a ochranu životního prostředí). Za tímto účelem je Zhotovitel povinen vést a archivovat technickou dokumentaci a doklady prokazující splnění DNSH (např. doklady k odvozu a </w:t>
      </w:r>
      <w:r w:rsidRPr="002C4424">
        <w:rPr>
          <w:rFonts w:asciiTheme="majorHAnsi" w:hAnsiTheme="majorHAnsi" w:cstheme="majorHAnsi"/>
        </w:rPr>
        <w:t>likvidaci odpadu, parametry namontovaných zařizovacích předmětů, vážní lístky, potvrzení o převzetí odpadu, darovací či kupní smlouvy na stavební materiál atd.</w:t>
      </w:r>
      <w:r w:rsidR="00B7125A" w:rsidRPr="002C4424">
        <w:rPr>
          <w:rFonts w:asciiTheme="majorHAnsi" w:hAnsiTheme="majorHAnsi" w:cstheme="majorHAnsi"/>
        </w:rPr>
        <w:t>), kterou předloží Objednateli současně s předáním a převzetím Díla po jeho dokončení. I v průběhu realizace Díla si může Objednatel vyžádat jejich doložení.</w:t>
      </w:r>
      <w:r w:rsidRPr="00B7125A">
        <w:rPr>
          <w:rFonts w:asciiTheme="majorHAnsi" w:hAnsiTheme="majorHAnsi" w:cstheme="majorHAnsi"/>
        </w:rPr>
        <w:t xml:space="preserve"> </w:t>
      </w:r>
    </w:p>
    <w:p w14:paraId="024D5AAB" w14:textId="77777777" w:rsidR="00CD416A" w:rsidRPr="005A1137" w:rsidRDefault="00CD416A" w:rsidP="00CD416A">
      <w:pPr>
        <w:ind w:left="605"/>
        <w:jc w:val="both"/>
        <w:rPr>
          <w:rFonts w:asciiTheme="majorHAnsi" w:hAnsiTheme="majorHAnsi" w:cstheme="majorHAnsi"/>
        </w:rPr>
      </w:pPr>
    </w:p>
    <w:p w14:paraId="6C9BF7BC" w14:textId="77777777" w:rsidR="00E2402C" w:rsidRPr="005A1137" w:rsidRDefault="00E2402C">
      <w:pPr>
        <w:numPr>
          <w:ilvl w:val="1"/>
          <w:numId w:val="6"/>
        </w:numPr>
        <w:tabs>
          <w:tab w:val="num" w:pos="720"/>
        </w:tabs>
        <w:ind w:left="720"/>
        <w:jc w:val="both"/>
        <w:rPr>
          <w:rFonts w:asciiTheme="majorHAnsi" w:hAnsiTheme="majorHAnsi" w:cstheme="majorHAnsi"/>
        </w:rPr>
      </w:pPr>
      <w:r w:rsidRPr="005A1137">
        <w:rPr>
          <w:rFonts w:asciiTheme="majorHAnsi" w:hAnsiTheme="majorHAnsi" w:cstheme="majorHAnsi"/>
          <w:b/>
        </w:rPr>
        <w:t xml:space="preserve">Projektová dokumentace </w:t>
      </w:r>
      <w:r w:rsidRPr="005A1137">
        <w:rPr>
          <w:rFonts w:asciiTheme="majorHAnsi" w:hAnsiTheme="majorHAnsi" w:cstheme="majorHAnsi"/>
        </w:rPr>
        <w:t>(Dokumentace pro provádění stavby ve smyslu čl. 2.2 písm. b) této Smlouvy) a následující stupně dokumentací.</w:t>
      </w:r>
    </w:p>
    <w:p w14:paraId="1D04C654" w14:textId="1A8B5CEF" w:rsidR="00493AF4" w:rsidRPr="00856086" w:rsidRDefault="00E2402C">
      <w:pPr>
        <w:numPr>
          <w:ilvl w:val="2"/>
          <w:numId w:val="6"/>
        </w:numPr>
        <w:jc w:val="both"/>
        <w:rPr>
          <w:rFonts w:asciiTheme="majorHAnsi" w:hAnsiTheme="majorHAnsi" w:cstheme="majorHAnsi"/>
        </w:rPr>
      </w:pPr>
      <w:r w:rsidRPr="005A1137">
        <w:rPr>
          <w:rFonts w:asciiTheme="majorHAnsi" w:hAnsiTheme="majorHAnsi" w:cstheme="majorHAnsi"/>
        </w:rPr>
        <w:t xml:space="preserve">Dokumentace pro provádění stavby podle čl. 2.2 písm. b) Smlouvy je vypracována v souladu </w:t>
      </w:r>
      <w:r w:rsidR="00856086" w:rsidRPr="00856086">
        <w:rPr>
          <w:rFonts w:asciiTheme="majorHAnsi" w:hAnsiTheme="majorHAnsi" w:cstheme="majorHAnsi"/>
        </w:rPr>
        <w:t>se zákonem č. 283/2021 Sb., stavební zákon (dále též jako „stavební zákon“) a prováděcími předpisy.</w:t>
      </w:r>
    </w:p>
    <w:p w14:paraId="573DB804" w14:textId="77777777" w:rsidR="005A4A62" w:rsidRDefault="005A4A62" w:rsidP="00861954">
      <w:pPr>
        <w:ind w:left="1287"/>
        <w:jc w:val="both"/>
        <w:rPr>
          <w:rFonts w:asciiTheme="majorHAnsi" w:hAnsiTheme="majorHAnsi" w:cstheme="majorHAnsi"/>
        </w:rPr>
      </w:pPr>
    </w:p>
    <w:p w14:paraId="45ADD5AD" w14:textId="77777777" w:rsidR="005A4A62" w:rsidRPr="005A1137" w:rsidRDefault="005A4A62" w:rsidP="00861954">
      <w:pPr>
        <w:ind w:left="1287"/>
        <w:jc w:val="both"/>
        <w:rPr>
          <w:rFonts w:asciiTheme="majorHAnsi" w:hAnsiTheme="majorHAnsi" w:cstheme="majorHAnsi"/>
        </w:rPr>
      </w:pPr>
    </w:p>
    <w:p w14:paraId="44006260" w14:textId="77777777" w:rsidR="00E2402C" w:rsidRPr="00CB68B9" w:rsidRDefault="00E2402C">
      <w:pPr>
        <w:numPr>
          <w:ilvl w:val="2"/>
          <w:numId w:val="6"/>
        </w:numPr>
        <w:jc w:val="both"/>
        <w:rPr>
          <w:rFonts w:asciiTheme="majorHAnsi" w:hAnsiTheme="majorHAnsi" w:cstheme="majorHAnsi"/>
          <w:b/>
          <w:bCs/>
          <w:snapToGrid w:val="0"/>
        </w:rPr>
      </w:pPr>
      <w:r w:rsidRPr="00CB68B9">
        <w:rPr>
          <w:rFonts w:asciiTheme="majorHAnsi" w:hAnsiTheme="majorHAnsi" w:cstheme="majorHAnsi"/>
          <w:b/>
          <w:bCs/>
          <w:snapToGrid w:val="0"/>
        </w:rPr>
        <w:t>Projektová dokumentace pro provádění stavby</w:t>
      </w:r>
    </w:p>
    <w:p w14:paraId="5DCAC8C7" w14:textId="22919967" w:rsidR="00E2402C" w:rsidRPr="005A1137" w:rsidRDefault="00E2402C">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provádění stavby (DPS) při podpisu Smlouvy o </w:t>
      </w:r>
      <w:r w:rsidR="009E7D1A" w:rsidRPr="005A1137">
        <w:rPr>
          <w:rFonts w:asciiTheme="majorHAnsi" w:hAnsiTheme="majorHAnsi" w:cstheme="majorHAnsi"/>
        </w:rPr>
        <w:t>dílo,</w:t>
      </w:r>
      <w:r w:rsidRPr="005A1137">
        <w:rPr>
          <w:rFonts w:asciiTheme="majorHAnsi" w:hAnsiTheme="majorHAnsi" w:cstheme="majorHAnsi"/>
        </w:rPr>
        <w:t xml:space="preserve"> a to v počtu 3 ks v listinné podobě a v počtu 1 ks v elektronické podobě na datovém nosiči.</w:t>
      </w:r>
    </w:p>
    <w:p w14:paraId="47855435" w14:textId="53057D9D" w:rsidR="00E2402C" w:rsidRPr="001E243D" w:rsidRDefault="00E2402C">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Zhotovitel předá Objednateli </w:t>
      </w:r>
      <w:r w:rsidR="00076B90">
        <w:rPr>
          <w:rFonts w:asciiTheme="majorHAnsi" w:hAnsiTheme="majorHAnsi" w:cstheme="majorHAnsi"/>
        </w:rPr>
        <w:t>v dostatečném časovém předstihu</w:t>
      </w:r>
      <w:r w:rsidR="00801A16">
        <w:rPr>
          <w:rFonts w:asciiTheme="majorHAnsi" w:hAnsiTheme="majorHAnsi" w:cstheme="majorHAnsi"/>
        </w:rPr>
        <w:t xml:space="preserve"> před realizací příslušné části díla </w:t>
      </w:r>
      <w:r w:rsidRPr="005A1137">
        <w:rPr>
          <w:rFonts w:asciiTheme="majorHAnsi" w:hAnsiTheme="majorHAnsi" w:cstheme="majorHAnsi"/>
        </w:rPr>
        <w:t xml:space="preserve">ke </w:t>
      </w:r>
      <w:r w:rsidR="00076B90">
        <w:rPr>
          <w:rFonts w:asciiTheme="majorHAnsi" w:hAnsiTheme="majorHAnsi" w:cstheme="majorHAnsi"/>
        </w:rPr>
        <w:t>s</w:t>
      </w:r>
      <w:r w:rsidRPr="005A1137">
        <w:rPr>
          <w:rFonts w:asciiTheme="majorHAnsi" w:hAnsiTheme="majorHAnsi" w:cstheme="majorHAnsi"/>
        </w:rPr>
        <w:t>chválení výrobní dokumentaci</w:t>
      </w:r>
      <w:r w:rsidR="006F4A02">
        <w:rPr>
          <w:rFonts w:asciiTheme="majorHAnsi" w:hAnsiTheme="majorHAnsi" w:cstheme="majorHAnsi"/>
        </w:rPr>
        <w:t xml:space="preserve"> (pokud bude v rozsahu detailu nezbytná)</w:t>
      </w:r>
      <w:r w:rsidRPr="005A1137">
        <w:rPr>
          <w:rFonts w:asciiTheme="majorHAnsi" w:hAnsiTheme="majorHAnsi" w:cstheme="majorHAnsi"/>
        </w:rPr>
        <w:t xml:space="preserve">, dílenské výkresy a technologické postupy. Technologické postupy budou obsahovat přinejmenším identifikační údaje Zhotovitele, </w:t>
      </w:r>
      <w:r w:rsidRPr="001E243D">
        <w:rPr>
          <w:rFonts w:asciiTheme="majorHAnsi" w:hAnsiTheme="majorHAnsi" w:cstheme="majorHAnsi"/>
        </w:rPr>
        <w:t>detailní pracovní postup rozepsaný do všech činností a dodávek všech i pomocných materiálů, vyhodnocení významných rizik souvisejících s uvedenými pracemi a opatření pro eliminaci nebo omezení rizik.</w:t>
      </w:r>
    </w:p>
    <w:p w14:paraId="60FC4DE4" w14:textId="77777777" w:rsidR="0087564D" w:rsidRPr="005A1137" w:rsidRDefault="0087564D" w:rsidP="0087564D">
      <w:pPr>
        <w:ind w:left="1505"/>
        <w:jc w:val="both"/>
        <w:rPr>
          <w:rFonts w:asciiTheme="majorHAnsi" w:hAnsiTheme="majorHAnsi" w:cstheme="majorHAnsi"/>
        </w:rPr>
      </w:pPr>
    </w:p>
    <w:p w14:paraId="4A451F76" w14:textId="77777777" w:rsidR="00E2402C" w:rsidRPr="00CB68B9" w:rsidRDefault="00E2402C">
      <w:pPr>
        <w:numPr>
          <w:ilvl w:val="2"/>
          <w:numId w:val="6"/>
        </w:numPr>
        <w:jc w:val="both"/>
        <w:rPr>
          <w:rFonts w:asciiTheme="majorHAnsi" w:hAnsiTheme="majorHAnsi" w:cstheme="majorHAnsi"/>
          <w:b/>
          <w:bCs/>
          <w:snapToGrid w:val="0"/>
        </w:rPr>
      </w:pPr>
      <w:r w:rsidRPr="00CB68B9">
        <w:rPr>
          <w:rFonts w:asciiTheme="majorHAnsi" w:hAnsiTheme="majorHAnsi" w:cstheme="majorHAnsi"/>
          <w:b/>
          <w:bCs/>
        </w:rPr>
        <w:t>Dokumentace skutečného provedení stavby</w:t>
      </w:r>
    </w:p>
    <w:p w14:paraId="58D4C077" w14:textId="1F353F11" w:rsidR="00E2402C" w:rsidRPr="005A1137" w:rsidRDefault="00E2402C">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lastRenderedPageBreak/>
        <w:t xml:space="preserve">Dokumentaci skutečného provedení stavby vypracuje Zhotovitel jako součást </w:t>
      </w:r>
      <w:r w:rsidR="00321F60">
        <w:rPr>
          <w:rFonts w:asciiTheme="majorHAnsi" w:hAnsiTheme="majorHAnsi" w:cstheme="majorHAnsi"/>
          <w:snapToGrid w:val="0"/>
        </w:rPr>
        <w:t>díla</w:t>
      </w:r>
      <w:r w:rsidRPr="005A1137">
        <w:rPr>
          <w:rFonts w:asciiTheme="majorHAnsi" w:hAnsiTheme="majorHAnsi" w:cstheme="majorHAnsi"/>
          <w:snapToGrid w:val="0"/>
        </w:rPr>
        <w:t>. Ustanovení čl. 2.3.1. této Smlouvy se použije obdob</w:t>
      </w:r>
      <w:r w:rsidR="004664B9" w:rsidRPr="005A1137">
        <w:rPr>
          <w:rFonts w:asciiTheme="majorHAnsi" w:hAnsiTheme="majorHAnsi" w:cstheme="majorHAnsi"/>
          <w:snapToGrid w:val="0"/>
        </w:rPr>
        <w:t>n</w:t>
      </w:r>
      <w:r w:rsidRPr="005A1137">
        <w:rPr>
          <w:rFonts w:asciiTheme="majorHAnsi" w:hAnsiTheme="majorHAnsi" w:cstheme="majorHAnsi"/>
          <w:snapToGrid w:val="0"/>
        </w:rPr>
        <w:t>ě.</w:t>
      </w:r>
    </w:p>
    <w:p w14:paraId="74E883D2" w14:textId="40CCE9E2" w:rsidR="00E2402C" w:rsidRPr="005A1137" w:rsidRDefault="00E2402C">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Dokumentace skutečného provedení stavby bude předána Objednateli ve </w:t>
      </w:r>
      <w:r w:rsidRPr="00D24D8B">
        <w:rPr>
          <w:rFonts w:asciiTheme="majorHAnsi" w:hAnsiTheme="majorHAnsi" w:cstheme="majorHAnsi"/>
          <w:snapToGrid w:val="0"/>
        </w:rPr>
        <w:t>třech</w:t>
      </w:r>
      <w:r w:rsidRPr="005A1137">
        <w:rPr>
          <w:rFonts w:asciiTheme="majorHAnsi" w:hAnsiTheme="majorHAnsi" w:cstheme="majorHAnsi"/>
          <w:snapToGrid w:val="0"/>
        </w:rPr>
        <w:t xml:space="preserve"> vyhotoveních v grafické (listinné) podobě a jednou v elektronické podobě na datovém nosiči </w:t>
      </w:r>
      <w:r w:rsidR="00F91546" w:rsidRPr="00D24D8B">
        <w:rPr>
          <w:rFonts w:asciiTheme="majorHAnsi" w:hAnsiTheme="majorHAnsi" w:cstheme="majorHAnsi"/>
          <w:snapToGrid w:val="0"/>
        </w:rPr>
        <w:t>ve formátu PDF a DWG</w:t>
      </w:r>
      <w:r w:rsidRPr="005A1137">
        <w:rPr>
          <w:rFonts w:asciiTheme="majorHAnsi" w:hAnsiTheme="majorHAnsi" w:cstheme="majorHAnsi"/>
          <w:snapToGrid w:val="0"/>
        </w:rPr>
        <w:t xml:space="preserve"> nebo obdobném nejpozději do termínu předání a převzetí Díla. Datový nosič bude řádně označen a bude na něm označeno, o jakou projektovou dokumentaci se jedná a kdy byl datový nosič vyhotoven.</w:t>
      </w:r>
    </w:p>
    <w:p w14:paraId="17161364" w14:textId="77777777" w:rsidR="00E2402C" w:rsidRPr="005A1137" w:rsidRDefault="00E2402C">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44F29FCC" w14:textId="77777777" w:rsidR="00E2402C" w:rsidRPr="005A1137" w:rsidRDefault="00E2402C">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2AE91EFE" w14:textId="77777777" w:rsidR="00E2402C" w:rsidRPr="005A1137" w:rsidRDefault="00E2402C">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4C56AD7F" w14:textId="77777777" w:rsidR="00E2402C" w:rsidRPr="005A1137" w:rsidRDefault="00E2402C">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344AB5F5" w14:textId="77777777" w:rsidR="00E2402C" w:rsidRPr="005A1137" w:rsidRDefault="00E2402C">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31334329" w14:textId="77777777" w:rsidR="00E2402C" w:rsidRPr="005A1137" w:rsidRDefault="00E2402C">
      <w:pPr>
        <w:pStyle w:val="Odstavecseseznamem"/>
        <w:numPr>
          <w:ilvl w:val="0"/>
          <w:numId w:val="7"/>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16A4367E" w14:textId="77777777" w:rsidR="00E2402C" w:rsidRPr="00B7125A" w:rsidRDefault="00E2402C">
      <w:pPr>
        <w:pStyle w:val="Odstavecseseznamem"/>
        <w:numPr>
          <w:ilvl w:val="0"/>
          <w:numId w:val="7"/>
        </w:numPr>
        <w:ind w:left="1843"/>
        <w:jc w:val="both"/>
        <w:rPr>
          <w:rFonts w:asciiTheme="majorHAnsi" w:hAnsiTheme="majorHAnsi" w:cstheme="majorHAnsi"/>
        </w:rPr>
      </w:pPr>
      <w:r w:rsidRPr="005A1137">
        <w:rPr>
          <w:rFonts w:asciiTheme="majorHAnsi" w:hAnsiTheme="majorHAnsi" w:cstheme="majorHAnsi"/>
        </w:rPr>
        <w:t xml:space="preserve">Vyhotovení dokumentace skutečného provedení stavby připravené k potvrzení stavebním úřadem ve třech vyhotoveních, která bude ve všech svých částech výrazně označena „dokumentace skutečného provedení“ a bude opatřena razítkem a podpisem odpovědného a oprávněného zástupce Zhotovitele s autorizací. V případě připomínek stavebního úřadu v rámci </w:t>
      </w:r>
      <w:r w:rsidRPr="00B7125A">
        <w:rPr>
          <w:rFonts w:asciiTheme="majorHAnsi" w:hAnsiTheme="majorHAnsi" w:cstheme="majorHAnsi"/>
        </w:rPr>
        <w:t>schvalovacího řízení Zhotovitel doplní, event. přepracuje bezúplatně dotčenou část dokumentace skutečného provedení.</w:t>
      </w:r>
    </w:p>
    <w:p w14:paraId="25528271" w14:textId="6FF29492" w:rsidR="00B13D51" w:rsidRPr="00B7125A" w:rsidRDefault="00E2402C">
      <w:pPr>
        <w:numPr>
          <w:ilvl w:val="3"/>
          <w:numId w:val="6"/>
        </w:numPr>
        <w:ind w:left="1560" w:hanging="939"/>
        <w:jc w:val="both"/>
        <w:rPr>
          <w:rFonts w:asciiTheme="majorHAnsi" w:hAnsiTheme="majorHAnsi" w:cstheme="majorHAnsi"/>
        </w:rPr>
      </w:pPr>
      <w:r w:rsidRPr="00B7125A">
        <w:rPr>
          <w:rFonts w:asciiTheme="majorHAnsi" w:hAnsiTheme="majorHAnsi" w:cstheme="majorHAnsi"/>
          <w:snapToGrid w:val="0"/>
        </w:rPr>
        <w:t>Geodetické zaměření skutečného provedení díla bude provedeno a ověřeno oprávněným zeměměřičským inženýrem podle zák. 200/1994 Sb., ve znění pozdějších předpisů a bude předáno zadavateli čtyřikrát v grafické a dvakrát v digitální podobě.</w:t>
      </w:r>
      <w:r w:rsidR="002B784A" w:rsidRPr="00B7125A">
        <w:rPr>
          <w:rFonts w:asciiTheme="majorHAnsi" w:hAnsiTheme="majorHAnsi" w:cstheme="majorHAnsi"/>
          <w:snapToGrid w:val="0"/>
        </w:rPr>
        <w:t xml:space="preserve"> </w:t>
      </w:r>
      <w:r w:rsidRPr="00B7125A">
        <w:rPr>
          <w:rFonts w:asciiTheme="majorHAnsi" w:hAnsiTheme="majorHAnsi" w:cstheme="majorHAnsi"/>
          <w:snapToGrid w:val="0"/>
        </w:rPr>
        <w:t xml:space="preserve">Součástí tohoto zaměření jsou: </w:t>
      </w:r>
      <w:r w:rsidRPr="00B7125A">
        <w:rPr>
          <w:rFonts w:asciiTheme="majorHAnsi" w:hAnsiTheme="majorHAnsi" w:cstheme="majorHAnsi"/>
        </w:rPr>
        <w:t>Geodetické zaměření skutečného provedení díla, Geometrický plán pro vklad do katastru nemovitostí, Doklady o vytýčení stavby.</w:t>
      </w:r>
      <w:r w:rsidR="00A07809" w:rsidRPr="00B7125A">
        <w:rPr>
          <w:rFonts w:asciiTheme="majorHAnsi" w:hAnsiTheme="majorHAnsi" w:cstheme="majorHAnsi"/>
        </w:rPr>
        <w:t xml:space="preserve"> </w:t>
      </w:r>
    </w:p>
    <w:p w14:paraId="72B92D13" w14:textId="400A8706" w:rsidR="00E2402C" w:rsidRPr="00B13D51" w:rsidRDefault="00E2402C" w:rsidP="00B13D51">
      <w:pPr>
        <w:ind w:left="1560"/>
        <w:jc w:val="both"/>
        <w:rPr>
          <w:rFonts w:asciiTheme="majorHAnsi" w:hAnsiTheme="majorHAnsi" w:cstheme="majorHAnsi"/>
        </w:rPr>
      </w:pPr>
    </w:p>
    <w:p w14:paraId="450323B8" w14:textId="77777777" w:rsidR="00E2402C" w:rsidRPr="00B7125A" w:rsidRDefault="00E2402C">
      <w:pPr>
        <w:numPr>
          <w:ilvl w:val="1"/>
          <w:numId w:val="6"/>
        </w:numPr>
        <w:tabs>
          <w:tab w:val="num" w:pos="720"/>
        </w:tabs>
        <w:ind w:left="720"/>
        <w:jc w:val="both"/>
        <w:rPr>
          <w:rFonts w:asciiTheme="majorHAnsi" w:hAnsiTheme="majorHAnsi" w:cstheme="majorHAnsi"/>
          <w:b/>
        </w:rPr>
      </w:pPr>
      <w:r w:rsidRPr="00B7125A">
        <w:rPr>
          <w:rFonts w:asciiTheme="majorHAnsi" w:hAnsiTheme="majorHAnsi" w:cstheme="majorHAnsi"/>
          <w:b/>
        </w:rPr>
        <w:t>Technická specifikace Díla</w:t>
      </w:r>
    </w:p>
    <w:p w14:paraId="247E2063" w14:textId="33CA3A66" w:rsidR="00E2402C" w:rsidRPr="009E7D1A" w:rsidRDefault="00E2402C">
      <w:pPr>
        <w:numPr>
          <w:ilvl w:val="2"/>
          <w:numId w:val="6"/>
        </w:numPr>
        <w:jc w:val="both"/>
        <w:rPr>
          <w:rFonts w:asciiTheme="majorHAnsi" w:hAnsiTheme="majorHAnsi" w:cstheme="majorHAnsi"/>
        </w:rPr>
      </w:pPr>
      <w:r w:rsidRPr="00B7125A">
        <w:rPr>
          <w:rFonts w:asciiTheme="majorHAnsi" w:hAnsiTheme="majorHAnsi" w:cstheme="majorHAnsi"/>
          <w:snapToGrid w:val="0"/>
        </w:rPr>
        <w:t xml:space="preserve">Zhotovitel dodá a namontuje výrobky a materiály, které jsou </w:t>
      </w:r>
      <w:r w:rsidR="003B1541" w:rsidRPr="00B7125A">
        <w:rPr>
          <w:rFonts w:asciiTheme="majorHAnsi" w:hAnsiTheme="majorHAnsi" w:cstheme="majorHAnsi"/>
          <w:snapToGrid w:val="0"/>
        </w:rPr>
        <w:t xml:space="preserve">definovány minimálním </w:t>
      </w:r>
      <w:r w:rsidR="002E5AE3" w:rsidRPr="00B7125A">
        <w:rPr>
          <w:rFonts w:asciiTheme="majorHAnsi" w:hAnsiTheme="majorHAnsi" w:cstheme="majorHAnsi"/>
          <w:snapToGrid w:val="0"/>
        </w:rPr>
        <w:t>technickým</w:t>
      </w:r>
      <w:r w:rsidR="003B1541" w:rsidRPr="00B7125A">
        <w:rPr>
          <w:rFonts w:asciiTheme="majorHAnsi" w:hAnsiTheme="majorHAnsi" w:cstheme="majorHAnsi"/>
          <w:snapToGrid w:val="0"/>
        </w:rPr>
        <w:t xml:space="preserve"> vymezením v</w:t>
      </w:r>
      <w:r w:rsidR="002E5AE3" w:rsidRPr="00B7125A">
        <w:rPr>
          <w:rFonts w:asciiTheme="majorHAnsi" w:hAnsiTheme="majorHAnsi" w:cstheme="majorHAnsi"/>
          <w:snapToGrid w:val="0"/>
        </w:rPr>
        <w:t> Projektové dokumentaci</w:t>
      </w:r>
      <w:r w:rsidR="007818A9" w:rsidRPr="00B7125A">
        <w:rPr>
          <w:rFonts w:asciiTheme="majorHAnsi" w:hAnsiTheme="majorHAnsi" w:cstheme="majorHAnsi"/>
          <w:snapToGrid w:val="0"/>
        </w:rPr>
        <w:t xml:space="preserve"> a současně musí též dodržet Přílohu č. 1 ve své nabídce</w:t>
      </w:r>
      <w:r w:rsidR="002C4424">
        <w:rPr>
          <w:rFonts w:asciiTheme="majorHAnsi" w:hAnsiTheme="majorHAnsi" w:cstheme="majorHAnsi"/>
          <w:snapToGrid w:val="0"/>
        </w:rPr>
        <w:t xml:space="preserve"> (tabulka č. 1 popis nabízených výrobků)</w:t>
      </w:r>
      <w:r w:rsidR="007818A9" w:rsidRPr="00B7125A">
        <w:rPr>
          <w:rFonts w:asciiTheme="majorHAnsi" w:hAnsiTheme="majorHAnsi" w:cstheme="majorHAnsi"/>
          <w:snapToGrid w:val="0"/>
        </w:rPr>
        <w:t>, kde uvedl konkrétní obchodní názvy některých výrobků a materiálů</w:t>
      </w:r>
      <w:r w:rsidR="002E5AE3" w:rsidRPr="00B7125A">
        <w:rPr>
          <w:rFonts w:asciiTheme="majorHAnsi" w:hAnsiTheme="majorHAnsi" w:cstheme="majorHAnsi"/>
          <w:snapToGrid w:val="0"/>
        </w:rPr>
        <w:t>.</w:t>
      </w:r>
      <w:r w:rsidR="007818A9">
        <w:rPr>
          <w:rFonts w:asciiTheme="majorHAnsi" w:hAnsiTheme="majorHAnsi" w:cstheme="majorHAnsi"/>
          <w:snapToGrid w:val="0"/>
        </w:rPr>
        <w:t xml:space="preserve"> </w:t>
      </w:r>
      <w:r w:rsidR="002E5AE3">
        <w:rPr>
          <w:rFonts w:asciiTheme="majorHAnsi" w:hAnsiTheme="majorHAnsi" w:cstheme="majorHAnsi"/>
          <w:snapToGrid w:val="0"/>
        </w:rPr>
        <w:t>Tyto výrobky musí</w:t>
      </w:r>
      <w:r w:rsidRPr="009E7D1A">
        <w:rPr>
          <w:rFonts w:asciiTheme="majorHAnsi" w:hAnsiTheme="majorHAnsi" w:cstheme="majorHAnsi"/>
          <w:snapToGrid w:val="0"/>
        </w:rPr>
        <w:t xml:space="preserve"> při běžné údržbě a provozu pro stavebně technický účel, pro nějž bude stavba kolaudována, zaručena požadovaná mechanická pevnost a stabilita, požární bezpečnost, hygienické požadavky ochrany zdraví a životního prostředí, bezpečnost při užívání uvedeného Díla. </w:t>
      </w:r>
    </w:p>
    <w:p w14:paraId="15AD47F0" w14:textId="77777777" w:rsidR="00E2402C" w:rsidRPr="00861954" w:rsidRDefault="00E2402C">
      <w:pPr>
        <w:numPr>
          <w:ilvl w:val="2"/>
          <w:numId w:val="6"/>
        </w:numPr>
        <w:jc w:val="both"/>
        <w:rPr>
          <w:rFonts w:asciiTheme="majorHAnsi" w:hAnsiTheme="majorHAnsi" w:cstheme="majorHAnsi"/>
        </w:rPr>
      </w:pPr>
      <w:r w:rsidRPr="009E7D1A">
        <w:rPr>
          <w:rFonts w:asciiTheme="majorHAnsi" w:hAnsiTheme="majorHAnsi" w:cstheme="majorHAnsi"/>
          <w:snapToGrid w:val="0"/>
        </w:rPr>
        <w:lastRenderedPageBreak/>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24A3DD19" w14:textId="77777777" w:rsidR="00E2402C" w:rsidRPr="005A1137" w:rsidRDefault="00E2402C" w:rsidP="00E2402C">
      <w:pPr>
        <w:ind w:left="720"/>
        <w:jc w:val="both"/>
        <w:rPr>
          <w:rFonts w:asciiTheme="majorHAnsi" w:hAnsiTheme="majorHAnsi" w:cstheme="majorHAnsi"/>
        </w:rPr>
      </w:pPr>
    </w:p>
    <w:p w14:paraId="3D65D555" w14:textId="77777777" w:rsidR="00E2402C" w:rsidRPr="005A1137" w:rsidRDefault="00E2402C">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63B772DB" w14:textId="0FBE1BC5" w:rsidR="00E93E0B" w:rsidRPr="00BA5149" w:rsidRDefault="00E2402C" w:rsidP="00E93E0B">
      <w:pPr>
        <w:ind w:firstLine="708"/>
        <w:jc w:val="both"/>
        <w:rPr>
          <w:rFonts w:asciiTheme="majorHAnsi" w:hAnsiTheme="majorHAnsi" w:cstheme="majorHAnsi"/>
          <w:snapToGrid w:val="0"/>
        </w:rPr>
      </w:pPr>
      <w:r w:rsidRPr="00E93E0B">
        <w:rPr>
          <w:rFonts w:asciiTheme="majorHAnsi" w:hAnsiTheme="majorHAnsi" w:cstheme="majorHAnsi"/>
          <w:snapToGrid w:val="0"/>
        </w:rPr>
        <w:t xml:space="preserve">Autorský dozor: </w:t>
      </w:r>
      <w:r w:rsidRPr="005A1137">
        <w:rPr>
          <w:rFonts w:asciiTheme="majorHAnsi" w:hAnsiTheme="majorHAnsi" w:cstheme="majorHAnsi"/>
          <w:snapToGrid w:val="0"/>
        </w:rPr>
        <w:t>…………………………………</w:t>
      </w:r>
      <w:r w:rsidR="006C43FD">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D1A6325" w14:textId="77777777" w:rsidR="00E2402C"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Technický dozor objednatele:………………</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5AA0934A" w14:textId="119D4426" w:rsidR="00DF7B70" w:rsidRPr="005A1137" w:rsidRDefault="00DF7B70" w:rsidP="00E2402C">
      <w:pPr>
        <w:ind w:firstLine="708"/>
        <w:jc w:val="both"/>
        <w:rPr>
          <w:rFonts w:asciiTheme="majorHAnsi" w:hAnsiTheme="majorHAnsi" w:cstheme="majorHAnsi"/>
          <w:snapToGrid w:val="0"/>
        </w:rPr>
      </w:pPr>
      <w:r>
        <w:rPr>
          <w:rFonts w:asciiTheme="majorHAnsi" w:hAnsiTheme="majorHAnsi" w:cstheme="majorHAnsi"/>
          <w:snapToGrid w:val="0"/>
        </w:rPr>
        <w:t>BOZP</w:t>
      </w:r>
      <w:r w:rsidRPr="005A1137">
        <w:rPr>
          <w:rFonts w:asciiTheme="majorHAnsi" w:hAnsiTheme="majorHAnsi" w:cstheme="majorHAnsi"/>
          <w:snapToGrid w:val="0"/>
        </w:rPr>
        <w:t>:…………………</w:t>
      </w:r>
      <w:r>
        <w:rPr>
          <w:rFonts w:asciiTheme="majorHAnsi" w:hAnsiTheme="majorHAnsi" w:cstheme="majorHAnsi"/>
          <w:snapToGrid w:val="0"/>
        </w:rPr>
        <w:t>…………………………………..</w:t>
      </w:r>
      <w:r w:rsidRPr="005A1137">
        <w:rPr>
          <w:rFonts w:asciiTheme="majorHAnsi" w:hAnsiTheme="majorHAnsi" w:cstheme="majorHAnsi"/>
          <w:snapToGrid w:val="0"/>
        </w:rPr>
        <w:t xml:space="preserve">  – </w:t>
      </w:r>
      <w:r w:rsidRPr="005A1137">
        <w:rPr>
          <w:rFonts w:asciiTheme="majorHAnsi" w:hAnsiTheme="majorHAnsi" w:cstheme="majorHAnsi"/>
          <w:snapToGrid w:val="0"/>
          <w:highlight w:val="cyan"/>
        </w:rPr>
        <w:t>doplní Objednatel před podpisem smlouvy</w:t>
      </w:r>
    </w:p>
    <w:p w14:paraId="385A5E61" w14:textId="38E2E5E9" w:rsidR="00257C2B" w:rsidRDefault="00257C2B" w:rsidP="00257C2B">
      <w:pPr>
        <w:jc w:val="both"/>
        <w:rPr>
          <w:rFonts w:asciiTheme="majorHAnsi" w:hAnsiTheme="majorHAnsi" w:cstheme="majorHAnsi"/>
        </w:rPr>
      </w:pPr>
    </w:p>
    <w:p w14:paraId="739AEC31" w14:textId="77777777" w:rsidR="00E53938" w:rsidRPr="005A1137" w:rsidRDefault="00E53938"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1C53BE59" w14:textId="77777777" w:rsidTr="007501B4">
        <w:trPr>
          <w:trHeight w:val="604"/>
        </w:trPr>
        <w:tc>
          <w:tcPr>
            <w:tcW w:w="9072" w:type="dxa"/>
            <w:shd w:val="clear" w:color="auto" w:fill="E0E0E0"/>
            <w:vAlign w:val="center"/>
          </w:tcPr>
          <w:p w14:paraId="7DE38434" w14:textId="77777777" w:rsidR="00257C2B" w:rsidRPr="005A1137" w:rsidRDefault="00257C2B">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53BA0EC2" w14:textId="77777777" w:rsidR="00257C2B" w:rsidRPr="005A1137" w:rsidRDefault="00257C2B" w:rsidP="00257C2B">
      <w:pPr>
        <w:jc w:val="both"/>
        <w:rPr>
          <w:rFonts w:asciiTheme="majorHAnsi" w:hAnsiTheme="majorHAnsi" w:cstheme="majorHAnsi"/>
        </w:rPr>
      </w:pPr>
    </w:p>
    <w:p w14:paraId="23D50BAF" w14:textId="77777777" w:rsidR="00257C2B" w:rsidRPr="00D368AD" w:rsidRDefault="00257C2B">
      <w:pPr>
        <w:numPr>
          <w:ilvl w:val="1"/>
          <w:numId w:val="6"/>
        </w:numPr>
        <w:tabs>
          <w:tab w:val="num" w:pos="709"/>
        </w:tabs>
        <w:ind w:left="720"/>
        <w:jc w:val="both"/>
        <w:rPr>
          <w:rFonts w:asciiTheme="majorHAnsi" w:hAnsiTheme="majorHAnsi" w:cstheme="majorHAnsi"/>
          <w:b/>
        </w:rPr>
      </w:pPr>
      <w:r w:rsidRPr="00D368AD">
        <w:rPr>
          <w:rFonts w:asciiTheme="majorHAnsi" w:hAnsiTheme="majorHAnsi" w:cstheme="majorHAnsi"/>
          <w:b/>
        </w:rPr>
        <w:t>Termíny</w:t>
      </w:r>
    </w:p>
    <w:p w14:paraId="61C6529A" w14:textId="77777777" w:rsidR="00856086" w:rsidRPr="00B4191F" w:rsidRDefault="00856086">
      <w:pPr>
        <w:numPr>
          <w:ilvl w:val="2"/>
          <w:numId w:val="6"/>
        </w:numPr>
        <w:tabs>
          <w:tab w:val="num" w:pos="709"/>
        </w:tabs>
        <w:jc w:val="both"/>
        <w:rPr>
          <w:rFonts w:asciiTheme="majorHAnsi" w:hAnsiTheme="majorHAnsi" w:cstheme="majorHAnsi"/>
          <w:b/>
        </w:rPr>
      </w:pPr>
      <w:r w:rsidRPr="00B4191F">
        <w:rPr>
          <w:rFonts w:asciiTheme="majorHAnsi" w:hAnsiTheme="majorHAnsi" w:cstheme="majorHAnsi"/>
          <w:b/>
        </w:rPr>
        <w:t>Termín předání staveniště:</w:t>
      </w:r>
      <w:r w:rsidRPr="00B4191F">
        <w:rPr>
          <w:rFonts w:asciiTheme="majorHAnsi" w:hAnsiTheme="majorHAnsi" w:cstheme="majorHAnsi"/>
        </w:rPr>
        <w:t xml:space="preserve"> nejpozději do 5 kal. dnů ode dne výzvy Objednatele;</w:t>
      </w:r>
    </w:p>
    <w:p w14:paraId="105BD502" w14:textId="52093F1C" w:rsidR="00856086" w:rsidRPr="006858C6" w:rsidRDefault="00856086">
      <w:pPr>
        <w:numPr>
          <w:ilvl w:val="2"/>
          <w:numId w:val="6"/>
        </w:numPr>
        <w:tabs>
          <w:tab w:val="num" w:pos="709"/>
        </w:tabs>
        <w:jc w:val="both"/>
        <w:rPr>
          <w:rFonts w:asciiTheme="majorHAnsi" w:hAnsiTheme="majorHAnsi" w:cstheme="majorBidi"/>
          <w:b/>
          <w:bCs/>
          <w:i/>
          <w:iCs/>
          <w:strike/>
        </w:rPr>
      </w:pPr>
      <w:r w:rsidRPr="00B4191F">
        <w:rPr>
          <w:rFonts w:asciiTheme="majorHAnsi" w:hAnsiTheme="majorHAnsi" w:cstheme="majorBidi"/>
          <w:b/>
          <w:bCs/>
        </w:rPr>
        <w:t>Termín zahájení stavebních prací (Díla):</w:t>
      </w:r>
      <w:r w:rsidRPr="00B4191F">
        <w:rPr>
          <w:rFonts w:asciiTheme="majorHAnsi" w:hAnsiTheme="majorHAnsi" w:cstheme="majorBidi"/>
        </w:rPr>
        <w:t xml:space="preserve"> nejpozději do 5 kal. dnů ode dne předání </w:t>
      </w:r>
      <w:r w:rsidRPr="00B4191F">
        <w:br/>
      </w:r>
      <w:r w:rsidRPr="00B4191F">
        <w:rPr>
          <w:rFonts w:asciiTheme="majorHAnsi" w:hAnsiTheme="majorHAnsi" w:cstheme="majorBidi"/>
        </w:rPr>
        <w:t xml:space="preserve">a převzetí staveniště </w:t>
      </w:r>
      <w:r w:rsidRPr="00B4191F">
        <w:rPr>
          <w:rFonts w:asciiTheme="majorHAnsi" w:hAnsiTheme="majorHAnsi" w:cstheme="majorBidi"/>
          <w:i/>
          <w:iCs/>
        </w:rPr>
        <w:t>(poznámka pro účastníky: předpokládaný termín předání staveniště a následné zahájení stavebních prací je stanoven</w:t>
      </w:r>
      <w:r w:rsidR="0033314A" w:rsidRPr="00B4191F">
        <w:rPr>
          <w:rFonts w:asciiTheme="majorHAnsi" w:hAnsiTheme="majorHAnsi" w:cstheme="majorBidi"/>
          <w:i/>
          <w:iCs/>
        </w:rPr>
        <w:t xml:space="preserve"> </w:t>
      </w:r>
      <w:r w:rsidR="0033314A" w:rsidRPr="00B4191F">
        <w:rPr>
          <w:rFonts w:asciiTheme="majorHAnsi" w:hAnsiTheme="majorHAnsi" w:cstheme="majorBidi"/>
          <w:b/>
          <w:bCs/>
          <w:i/>
          <w:iCs/>
        </w:rPr>
        <w:t xml:space="preserve">ihned po ukončení zadávacího řízení </w:t>
      </w:r>
      <w:r w:rsidR="0033314A" w:rsidRPr="006858C6">
        <w:rPr>
          <w:rFonts w:asciiTheme="majorHAnsi" w:hAnsiTheme="majorHAnsi" w:cstheme="majorBidi"/>
          <w:b/>
          <w:bCs/>
          <w:i/>
          <w:iCs/>
        </w:rPr>
        <w:t>a</w:t>
      </w:r>
      <w:r w:rsidR="007818A9" w:rsidRPr="006858C6">
        <w:rPr>
          <w:rFonts w:asciiTheme="majorHAnsi" w:hAnsiTheme="majorHAnsi" w:cstheme="majorBidi"/>
          <w:b/>
          <w:bCs/>
          <w:i/>
          <w:iCs/>
        </w:rPr>
        <w:t xml:space="preserve"> je</w:t>
      </w:r>
      <w:r w:rsidR="0033314A" w:rsidRPr="006858C6">
        <w:rPr>
          <w:rFonts w:asciiTheme="majorHAnsi" w:hAnsiTheme="majorHAnsi" w:cstheme="majorBidi"/>
          <w:b/>
          <w:bCs/>
          <w:i/>
          <w:iCs/>
        </w:rPr>
        <w:t xml:space="preserve"> předpokládán 10/2025</w:t>
      </w:r>
      <w:r w:rsidRPr="006858C6">
        <w:rPr>
          <w:rFonts w:asciiTheme="majorHAnsi" w:hAnsiTheme="majorHAnsi" w:cstheme="majorBidi"/>
          <w:b/>
          <w:bCs/>
          <w:i/>
          <w:iCs/>
        </w:rPr>
        <w:t xml:space="preserve">)  </w:t>
      </w:r>
      <w:r w:rsidRPr="006858C6">
        <w:rPr>
          <w:rFonts w:asciiTheme="majorHAnsi" w:hAnsiTheme="majorHAnsi" w:cstheme="majorBidi"/>
          <w:i/>
          <w:iCs/>
        </w:rPr>
        <w:t xml:space="preserve"> </w:t>
      </w:r>
    </w:p>
    <w:p w14:paraId="59B70352" w14:textId="77777777" w:rsidR="00B4191F" w:rsidRPr="006858C6" w:rsidRDefault="00B4191F">
      <w:pPr>
        <w:numPr>
          <w:ilvl w:val="2"/>
          <w:numId w:val="6"/>
        </w:numPr>
        <w:tabs>
          <w:tab w:val="num" w:pos="709"/>
        </w:tabs>
        <w:jc w:val="both"/>
        <w:rPr>
          <w:rFonts w:asciiTheme="majorHAnsi" w:hAnsiTheme="majorHAnsi" w:cstheme="majorBidi"/>
        </w:rPr>
      </w:pPr>
      <w:r w:rsidRPr="006858C6">
        <w:rPr>
          <w:rFonts w:asciiTheme="majorHAnsi" w:hAnsiTheme="majorHAnsi" w:cstheme="majorBidi"/>
          <w:b/>
          <w:bCs/>
        </w:rPr>
        <w:t>Termín dokončení stavebních prací (Díla):</w:t>
      </w:r>
      <w:r w:rsidRPr="006858C6">
        <w:rPr>
          <w:rFonts w:asciiTheme="majorHAnsi" w:hAnsiTheme="majorHAnsi" w:cstheme="majorBidi"/>
        </w:rPr>
        <w:t xml:space="preserve"> nejpozději do:</w:t>
      </w:r>
    </w:p>
    <w:p w14:paraId="5D075779" w14:textId="7C22E558" w:rsidR="00B4191F" w:rsidRPr="006858C6" w:rsidRDefault="00B4191F">
      <w:pPr>
        <w:pStyle w:val="Odstavecseseznamem"/>
        <w:numPr>
          <w:ilvl w:val="0"/>
          <w:numId w:val="14"/>
        </w:numPr>
        <w:tabs>
          <w:tab w:val="num" w:pos="709"/>
        </w:tabs>
        <w:ind w:left="1701"/>
        <w:rPr>
          <w:rFonts w:asciiTheme="majorHAnsi" w:hAnsiTheme="majorHAnsi" w:cstheme="majorBidi"/>
        </w:rPr>
      </w:pPr>
      <w:r w:rsidRPr="006858C6">
        <w:rPr>
          <w:rFonts w:asciiTheme="majorHAnsi" w:hAnsiTheme="majorHAnsi" w:cstheme="majorBidi"/>
        </w:rPr>
        <w:t xml:space="preserve">pro část </w:t>
      </w:r>
      <w:r w:rsidR="009F5647" w:rsidRPr="006858C6">
        <w:rPr>
          <w:rFonts w:asciiTheme="majorHAnsi" w:hAnsiTheme="majorHAnsi" w:cstheme="majorBidi"/>
        </w:rPr>
        <w:t xml:space="preserve">Díla dle </w:t>
      </w:r>
      <w:r w:rsidR="009F5647" w:rsidRPr="006858C6">
        <w:rPr>
          <w:rFonts w:asciiTheme="majorHAnsi" w:hAnsiTheme="majorHAnsi" w:cstheme="majorBidi"/>
          <w:b/>
          <w:bCs/>
        </w:rPr>
        <w:t>soupisu prací s označením křídlo C</w:t>
      </w:r>
      <w:r w:rsidR="00CC5582">
        <w:rPr>
          <w:rFonts w:asciiTheme="majorHAnsi" w:hAnsiTheme="majorHAnsi" w:cstheme="majorBidi"/>
          <w:b/>
          <w:bCs/>
        </w:rPr>
        <w:t>1</w:t>
      </w:r>
      <w:r w:rsidRPr="006858C6">
        <w:rPr>
          <w:rFonts w:asciiTheme="majorHAnsi" w:hAnsiTheme="majorHAnsi" w:cstheme="majorBidi"/>
        </w:rPr>
        <w:t xml:space="preserve"> </w:t>
      </w:r>
      <w:r w:rsidR="004C0857" w:rsidRPr="006858C6">
        <w:rPr>
          <w:rFonts w:asciiTheme="majorHAnsi" w:hAnsiTheme="majorHAnsi" w:cstheme="majorBidi"/>
        </w:rPr>
        <w:t>(dále jen „</w:t>
      </w:r>
      <w:r w:rsidR="004C0857" w:rsidRPr="006858C6">
        <w:rPr>
          <w:rFonts w:asciiTheme="majorHAnsi" w:hAnsiTheme="majorHAnsi" w:cstheme="majorBidi"/>
          <w:b/>
          <w:bCs/>
        </w:rPr>
        <w:t>část západní křídlo</w:t>
      </w:r>
      <w:r w:rsidR="004C0857" w:rsidRPr="006858C6">
        <w:rPr>
          <w:rFonts w:asciiTheme="majorHAnsi" w:hAnsiTheme="majorHAnsi" w:cstheme="majorBidi"/>
        </w:rPr>
        <w:t xml:space="preserve">“) </w:t>
      </w:r>
      <w:r w:rsidRPr="006858C6">
        <w:rPr>
          <w:rFonts w:asciiTheme="majorHAnsi" w:hAnsiTheme="majorHAnsi" w:cstheme="majorBidi"/>
        </w:rPr>
        <w:t xml:space="preserve">do </w:t>
      </w:r>
      <w:r w:rsidR="0058671B" w:rsidRPr="006858C6">
        <w:rPr>
          <w:rFonts w:asciiTheme="majorHAnsi" w:hAnsiTheme="majorHAnsi" w:cstheme="majorBidi"/>
        </w:rPr>
        <w:t>240</w:t>
      </w:r>
      <w:r w:rsidR="002F01B4" w:rsidRPr="006858C6">
        <w:rPr>
          <w:rFonts w:asciiTheme="majorHAnsi" w:hAnsiTheme="majorHAnsi" w:cstheme="majorBidi"/>
        </w:rPr>
        <w:t xml:space="preserve"> kal. dnů</w:t>
      </w:r>
      <w:r w:rsidRPr="006858C6">
        <w:rPr>
          <w:rFonts w:asciiTheme="majorHAnsi" w:hAnsiTheme="majorHAnsi" w:cstheme="majorBidi"/>
        </w:rPr>
        <w:t xml:space="preserve"> ode dne – termínu zahájení stavebních prací.</w:t>
      </w:r>
    </w:p>
    <w:p w14:paraId="7DB3B25E" w14:textId="6E051185" w:rsidR="00B4191F" w:rsidRPr="006858C6" w:rsidRDefault="00B4191F">
      <w:pPr>
        <w:pStyle w:val="Odstavecseseznamem"/>
        <w:numPr>
          <w:ilvl w:val="0"/>
          <w:numId w:val="14"/>
        </w:numPr>
        <w:tabs>
          <w:tab w:val="num" w:pos="709"/>
        </w:tabs>
        <w:ind w:left="1701"/>
        <w:jc w:val="both"/>
        <w:rPr>
          <w:rFonts w:asciiTheme="majorHAnsi" w:hAnsiTheme="majorHAnsi" w:cstheme="majorBidi"/>
        </w:rPr>
      </w:pPr>
      <w:r w:rsidRPr="006858C6">
        <w:rPr>
          <w:rFonts w:asciiTheme="majorHAnsi" w:hAnsiTheme="majorHAnsi" w:cstheme="majorBidi"/>
        </w:rPr>
        <w:t xml:space="preserve">pro část </w:t>
      </w:r>
      <w:r w:rsidR="009F5647" w:rsidRPr="006858C6">
        <w:rPr>
          <w:rFonts w:asciiTheme="majorHAnsi" w:hAnsiTheme="majorHAnsi" w:cstheme="majorBidi"/>
        </w:rPr>
        <w:t xml:space="preserve">Díla dle </w:t>
      </w:r>
      <w:r w:rsidR="009F5647" w:rsidRPr="006858C6">
        <w:rPr>
          <w:rFonts w:asciiTheme="majorHAnsi" w:hAnsiTheme="majorHAnsi" w:cstheme="majorBidi"/>
          <w:b/>
          <w:bCs/>
        </w:rPr>
        <w:t>soupisu prací s označením křídlo C</w:t>
      </w:r>
      <w:r w:rsidR="00CC5582">
        <w:rPr>
          <w:rFonts w:asciiTheme="majorHAnsi" w:hAnsiTheme="majorHAnsi" w:cstheme="majorBidi"/>
          <w:b/>
          <w:bCs/>
        </w:rPr>
        <w:t>3</w:t>
      </w:r>
      <w:r w:rsidR="002F01B4" w:rsidRPr="006858C6">
        <w:rPr>
          <w:rFonts w:asciiTheme="majorHAnsi" w:hAnsiTheme="majorHAnsi" w:cstheme="majorBidi"/>
        </w:rPr>
        <w:t xml:space="preserve"> </w:t>
      </w:r>
      <w:r w:rsidR="004C0857" w:rsidRPr="006858C6">
        <w:rPr>
          <w:rFonts w:asciiTheme="majorHAnsi" w:hAnsiTheme="majorHAnsi" w:cstheme="majorBidi"/>
        </w:rPr>
        <w:t>(dále jen „</w:t>
      </w:r>
      <w:r w:rsidR="004C0857" w:rsidRPr="006858C6">
        <w:rPr>
          <w:rFonts w:asciiTheme="majorHAnsi" w:hAnsiTheme="majorHAnsi" w:cstheme="majorBidi"/>
          <w:b/>
          <w:bCs/>
        </w:rPr>
        <w:t>část severní křídlo</w:t>
      </w:r>
      <w:r w:rsidR="004C0857" w:rsidRPr="006858C6">
        <w:rPr>
          <w:rFonts w:asciiTheme="majorHAnsi" w:hAnsiTheme="majorHAnsi" w:cstheme="majorBidi"/>
        </w:rPr>
        <w:t xml:space="preserve">“) </w:t>
      </w:r>
      <w:r w:rsidRPr="006858C6">
        <w:rPr>
          <w:rFonts w:asciiTheme="majorHAnsi" w:hAnsiTheme="majorHAnsi" w:cstheme="majorBidi"/>
        </w:rPr>
        <w:t xml:space="preserve">do </w:t>
      </w:r>
      <w:r w:rsidR="009F5647" w:rsidRPr="006858C6">
        <w:rPr>
          <w:rFonts w:asciiTheme="majorHAnsi" w:hAnsiTheme="majorHAnsi" w:cstheme="majorBidi"/>
        </w:rPr>
        <w:t xml:space="preserve">390 </w:t>
      </w:r>
      <w:r w:rsidR="004C0857" w:rsidRPr="006858C6">
        <w:rPr>
          <w:rFonts w:asciiTheme="majorHAnsi" w:hAnsiTheme="majorHAnsi" w:cstheme="majorBidi"/>
        </w:rPr>
        <w:t xml:space="preserve">kal. dnů ode dne </w:t>
      </w:r>
      <w:r w:rsidRPr="006858C6">
        <w:rPr>
          <w:rFonts w:asciiTheme="majorHAnsi" w:hAnsiTheme="majorHAnsi" w:cstheme="majorBidi"/>
        </w:rPr>
        <w:t xml:space="preserve">– </w:t>
      </w:r>
      <w:r w:rsidR="00782C39" w:rsidRPr="006858C6">
        <w:rPr>
          <w:rFonts w:asciiTheme="majorHAnsi" w:hAnsiTheme="majorHAnsi" w:cstheme="majorBidi"/>
        </w:rPr>
        <w:t xml:space="preserve">písemné </w:t>
      </w:r>
      <w:r w:rsidR="00A163D6" w:rsidRPr="006858C6">
        <w:rPr>
          <w:rFonts w:asciiTheme="majorHAnsi" w:hAnsiTheme="majorHAnsi" w:cstheme="majorBidi"/>
        </w:rPr>
        <w:t>výzvy Objednatele, která bude následovat neprodleně po</w:t>
      </w:r>
      <w:r w:rsidR="004C0857" w:rsidRPr="006858C6">
        <w:rPr>
          <w:rFonts w:asciiTheme="majorHAnsi" w:hAnsiTheme="majorHAnsi" w:cstheme="majorBidi"/>
        </w:rPr>
        <w:t xml:space="preserve"> převzetí dílčí části </w:t>
      </w:r>
      <w:r w:rsidR="00782C39" w:rsidRPr="006858C6">
        <w:rPr>
          <w:rFonts w:asciiTheme="majorHAnsi" w:hAnsiTheme="majorHAnsi" w:cstheme="majorBidi"/>
        </w:rPr>
        <w:t>západní křídlo</w:t>
      </w:r>
      <w:r w:rsidR="004C0857" w:rsidRPr="006858C6">
        <w:rPr>
          <w:rFonts w:asciiTheme="majorHAnsi" w:hAnsiTheme="majorHAnsi" w:cstheme="majorBidi"/>
        </w:rPr>
        <w:t xml:space="preserve"> bez vad a nedodělků</w:t>
      </w:r>
      <w:r w:rsidR="007020E5" w:rsidRPr="006858C6">
        <w:rPr>
          <w:rFonts w:asciiTheme="majorHAnsi" w:hAnsiTheme="majorHAnsi" w:cstheme="majorBidi"/>
        </w:rPr>
        <w:t xml:space="preserve">, </w:t>
      </w:r>
      <w:r w:rsidR="007020E5" w:rsidRPr="006858C6">
        <w:rPr>
          <w:rFonts w:asciiTheme="majorHAnsi" w:hAnsiTheme="majorHAnsi" w:cstheme="majorBidi"/>
          <w:b/>
          <w:bCs/>
        </w:rPr>
        <w:t>po úspěšné kolaudaci západního křídla</w:t>
      </w:r>
      <w:r w:rsidR="00782C39" w:rsidRPr="006858C6">
        <w:rPr>
          <w:rFonts w:asciiTheme="majorHAnsi" w:hAnsiTheme="majorHAnsi" w:cstheme="majorBidi"/>
        </w:rPr>
        <w:t xml:space="preserve"> </w:t>
      </w:r>
      <w:r w:rsidR="00A163D6" w:rsidRPr="006858C6">
        <w:rPr>
          <w:rFonts w:asciiTheme="majorHAnsi" w:hAnsiTheme="majorHAnsi" w:cstheme="majorBidi"/>
        </w:rPr>
        <w:t xml:space="preserve">a </w:t>
      </w:r>
      <w:r w:rsidR="00782C39" w:rsidRPr="006858C6">
        <w:rPr>
          <w:rFonts w:asciiTheme="majorHAnsi" w:hAnsiTheme="majorHAnsi" w:cstheme="majorBidi"/>
        </w:rPr>
        <w:t xml:space="preserve">úspěšném </w:t>
      </w:r>
      <w:r w:rsidR="00A163D6" w:rsidRPr="006858C6">
        <w:rPr>
          <w:rFonts w:asciiTheme="majorHAnsi" w:hAnsiTheme="majorHAnsi" w:cstheme="majorBidi"/>
        </w:rPr>
        <w:t>přestěhování ambulancí ze severního křídla do západního křídla</w:t>
      </w:r>
      <w:r w:rsidR="00782C39" w:rsidRPr="006858C6">
        <w:rPr>
          <w:rFonts w:asciiTheme="majorHAnsi" w:hAnsiTheme="majorHAnsi" w:cstheme="majorBidi"/>
        </w:rPr>
        <w:t xml:space="preserve"> (případně přestěhování do jiných prostor; účelem je vyklidit severní křídlo tak, aby mohli probíhat stavební práce. Předpokládá se, že vyklizení severního křídla bude trvat </w:t>
      </w:r>
      <w:r w:rsidR="009F5647" w:rsidRPr="006858C6">
        <w:rPr>
          <w:rFonts w:asciiTheme="majorHAnsi" w:hAnsiTheme="majorHAnsi" w:cstheme="majorBidi"/>
        </w:rPr>
        <w:t>cca 10 dní</w:t>
      </w:r>
      <w:r w:rsidR="00782C39" w:rsidRPr="006858C6">
        <w:rPr>
          <w:rFonts w:asciiTheme="majorHAnsi" w:hAnsiTheme="majorHAnsi" w:cstheme="majorBidi"/>
        </w:rPr>
        <w:t>)</w:t>
      </w:r>
      <w:r w:rsidR="004C0857" w:rsidRPr="006858C6">
        <w:rPr>
          <w:rFonts w:asciiTheme="majorHAnsi" w:hAnsiTheme="majorHAnsi" w:cstheme="majorBidi"/>
        </w:rPr>
        <w:t>.</w:t>
      </w:r>
      <w:r w:rsidR="007020E5" w:rsidRPr="006858C6">
        <w:rPr>
          <w:rFonts w:asciiTheme="majorHAnsi" w:hAnsiTheme="majorHAnsi" w:cstheme="majorBidi"/>
        </w:rPr>
        <w:t xml:space="preserve"> </w:t>
      </w:r>
      <w:r w:rsidR="007020E5" w:rsidRPr="006858C6">
        <w:rPr>
          <w:rFonts w:asciiTheme="majorHAnsi" w:hAnsiTheme="majorHAnsi" w:cstheme="majorBidi"/>
          <w:b/>
          <w:bCs/>
        </w:rPr>
        <w:t>S ohledem na nutnost kolaudace západního křídla před započetím prací na severním křídl</w:t>
      </w:r>
      <w:r w:rsidR="006858C6">
        <w:rPr>
          <w:rFonts w:asciiTheme="majorHAnsi" w:hAnsiTheme="majorHAnsi" w:cstheme="majorBidi"/>
          <w:b/>
          <w:bCs/>
        </w:rPr>
        <w:t>e</w:t>
      </w:r>
      <w:r w:rsidR="007020E5" w:rsidRPr="006858C6">
        <w:rPr>
          <w:rFonts w:asciiTheme="majorHAnsi" w:hAnsiTheme="majorHAnsi" w:cstheme="majorBidi"/>
          <w:b/>
          <w:bCs/>
        </w:rPr>
        <w:t xml:space="preserve"> musí Zhotovitel počítat s časovým rozestupem mezi pracemi na západním křídle a na severním křídle.</w:t>
      </w:r>
    </w:p>
    <w:p w14:paraId="71CEB230" w14:textId="77777777" w:rsidR="00B4191F" w:rsidRPr="006858C6" w:rsidRDefault="00B4191F">
      <w:pPr>
        <w:numPr>
          <w:ilvl w:val="2"/>
          <w:numId w:val="6"/>
        </w:numPr>
        <w:tabs>
          <w:tab w:val="num" w:pos="709"/>
        </w:tabs>
        <w:jc w:val="both"/>
        <w:rPr>
          <w:rFonts w:asciiTheme="majorHAnsi" w:hAnsiTheme="majorHAnsi" w:cstheme="majorBidi"/>
          <w:b/>
          <w:bCs/>
        </w:rPr>
      </w:pPr>
      <w:r w:rsidRPr="006858C6">
        <w:rPr>
          <w:rFonts w:asciiTheme="majorHAnsi" w:hAnsiTheme="majorHAnsi" w:cstheme="majorBidi"/>
          <w:b/>
          <w:bCs/>
        </w:rPr>
        <w:t xml:space="preserve">Termín předání a převzetí Díla: </w:t>
      </w:r>
    </w:p>
    <w:p w14:paraId="2196C6F6" w14:textId="11EB372B" w:rsidR="00B4191F" w:rsidRPr="006858C6" w:rsidRDefault="00B4191F">
      <w:pPr>
        <w:pStyle w:val="Odstavecseseznamem"/>
        <w:numPr>
          <w:ilvl w:val="0"/>
          <w:numId w:val="15"/>
        </w:numPr>
        <w:tabs>
          <w:tab w:val="num" w:pos="709"/>
        </w:tabs>
        <w:ind w:left="1701" w:hanging="283"/>
        <w:rPr>
          <w:rFonts w:asciiTheme="majorHAnsi" w:hAnsiTheme="majorHAnsi" w:cstheme="majorBidi"/>
          <w:b/>
          <w:bCs/>
        </w:rPr>
      </w:pPr>
      <w:r w:rsidRPr="006858C6">
        <w:rPr>
          <w:rFonts w:asciiTheme="majorHAnsi" w:hAnsiTheme="majorHAnsi" w:cstheme="majorBidi"/>
          <w:b/>
          <w:bCs/>
        </w:rPr>
        <w:t xml:space="preserve">Dílčí předání a převzetí části </w:t>
      </w:r>
      <w:r w:rsidR="004C0857" w:rsidRPr="006858C6">
        <w:rPr>
          <w:rFonts w:asciiTheme="majorHAnsi" w:hAnsiTheme="majorHAnsi" w:cstheme="majorBidi"/>
          <w:b/>
          <w:bCs/>
        </w:rPr>
        <w:t>západní křídlo</w:t>
      </w:r>
    </w:p>
    <w:p w14:paraId="465A7D7D" w14:textId="33E3C757" w:rsidR="00B4191F" w:rsidRDefault="00B4191F">
      <w:pPr>
        <w:pStyle w:val="Odstavecseseznamem"/>
        <w:numPr>
          <w:ilvl w:val="0"/>
          <w:numId w:val="16"/>
        </w:numPr>
        <w:rPr>
          <w:rFonts w:asciiTheme="majorHAnsi" w:hAnsiTheme="majorHAnsi" w:cstheme="majorBidi"/>
        </w:rPr>
      </w:pPr>
      <w:r w:rsidRPr="006858C6">
        <w:rPr>
          <w:rFonts w:asciiTheme="majorHAnsi" w:hAnsiTheme="majorHAnsi" w:cstheme="majorBidi"/>
        </w:rPr>
        <w:t xml:space="preserve">Po dokončení prací na </w:t>
      </w:r>
      <w:r w:rsidR="004C0857" w:rsidRPr="006858C6">
        <w:rPr>
          <w:rFonts w:asciiTheme="majorHAnsi" w:hAnsiTheme="majorHAnsi" w:cstheme="majorBidi"/>
        </w:rPr>
        <w:t>západním křídle</w:t>
      </w:r>
      <w:r w:rsidRPr="006858C6">
        <w:rPr>
          <w:rFonts w:asciiTheme="majorHAnsi" w:hAnsiTheme="majorHAnsi" w:cstheme="majorBidi"/>
        </w:rPr>
        <w:t xml:space="preserve"> je Zhotovitel povinen vyzvat</w:t>
      </w:r>
      <w:r w:rsidRPr="00B4191F">
        <w:rPr>
          <w:rFonts w:asciiTheme="majorHAnsi" w:hAnsiTheme="majorHAnsi" w:cstheme="majorBidi"/>
        </w:rPr>
        <w:t xml:space="preserve"> Objednatele k dílčímu převzetí této části Díla.</w:t>
      </w:r>
    </w:p>
    <w:p w14:paraId="44E3CAB0" w14:textId="2B830885" w:rsidR="00B4191F" w:rsidRPr="00B4191F" w:rsidRDefault="00B4191F">
      <w:pPr>
        <w:pStyle w:val="Odstavecseseznamem"/>
        <w:numPr>
          <w:ilvl w:val="0"/>
          <w:numId w:val="16"/>
        </w:numPr>
        <w:rPr>
          <w:rFonts w:asciiTheme="majorHAnsi" w:hAnsiTheme="majorHAnsi" w:cstheme="majorBidi"/>
        </w:rPr>
      </w:pPr>
      <w:r w:rsidRPr="00B4191F">
        <w:rPr>
          <w:rFonts w:asciiTheme="majorHAnsi" w:hAnsiTheme="majorHAnsi" w:cstheme="majorBidi"/>
        </w:rPr>
        <w:t xml:space="preserve">Dílčí předání a převzetí části </w:t>
      </w:r>
      <w:r w:rsidR="004C0857">
        <w:rPr>
          <w:rFonts w:asciiTheme="majorHAnsi" w:hAnsiTheme="majorHAnsi" w:cstheme="majorBidi"/>
        </w:rPr>
        <w:t>západní křídlo</w:t>
      </w:r>
      <w:r w:rsidRPr="00B4191F">
        <w:rPr>
          <w:rFonts w:asciiTheme="majorHAnsi" w:hAnsiTheme="majorHAnsi" w:cstheme="majorBidi"/>
        </w:rPr>
        <w:t xml:space="preserve"> proběhne nejpozději do 5 kalendářních dnů ode dne Termínu dokončení stavebních prací na části </w:t>
      </w:r>
      <w:r w:rsidR="004C0857">
        <w:rPr>
          <w:rFonts w:asciiTheme="majorHAnsi" w:hAnsiTheme="majorHAnsi" w:cstheme="majorBidi"/>
        </w:rPr>
        <w:t>západní křídlo</w:t>
      </w:r>
      <w:r w:rsidRPr="00B4191F">
        <w:rPr>
          <w:rFonts w:asciiTheme="majorHAnsi" w:hAnsiTheme="majorHAnsi" w:cstheme="majorBidi"/>
        </w:rPr>
        <w:t>.</w:t>
      </w:r>
    </w:p>
    <w:p w14:paraId="38BDC771" w14:textId="77A09A39" w:rsidR="00B4191F" w:rsidRDefault="00B4191F">
      <w:pPr>
        <w:pStyle w:val="Odstavecseseznamem"/>
        <w:numPr>
          <w:ilvl w:val="0"/>
          <w:numId w:val="15"/>
        </w:numPr>
        <w:tabs>
          <w:tab w:val="num" w:pos="709"/>
        </w:tabs>
        <w:ind w:left="1701" w:hanging="283"/>
        <w:rPr>
          <w:rFonts w:asciiTheme="majorHAnsi" w:hAnsiTheme="majorHAnsi" w:cstheme="majorBidi"/>
          <w:b/>
          <w:bCs/>
        </w:rPr>
      </w:pPr>
      <w:r w:rsidRPr="00B4191F">
        <w:rPr>
          <w:rFonts w:asciiTheme="majorHAnsi" w:hAnsiTheme="majorHAnsi" w:cstheme="majorBidi"/>
          <w:b/>
          <w:bCs/>
        </w:rPr>
        <w:t xml:space="preserve">Dílčí předání a převzetí části </w:t>
      </w:r>
      <w:r w:rsidR="004C0857">
        <w:rPr>
          <w:rFonts w:asciiTheme="majorHAnsi" w:hAnsiTheme="majorHAnsi" w:cstheme="majorBidi"/>
          <w:b/>
          <w:bCs/>
        </w:rPr>
        <w:t>severní křídlo</w:t>
      </w:r>
    </w:p>
    <w:p w14:paraId="5A27BAE0" w14:textId="2ADA3D8A" w:rsidR="00B4191F" w:rsidRPr="00B4191F" w:rsidRDefault="00B4191F">
      <w:pPr>
        <w:pStyle w:val="Odstavecseseznamem"/>
        <w:numPr>
          <w:ilvl w:val="0"/>
          <w:numId w:val="17"/>
        </w:numPr>
        <w:rPr>
          <w:rFonts w:asciiTheme="majorHAnsi" w:hAnsiTheme="majorHAnsi" w:cstheme="majorBidi"/>
          <w:b/>
          <w:bCs/>
        </w:rPr>
      </w:pPr>
      <w:r w:rsidRPr="00B4191F">
        <w:rPr>
          <w:rFonts w:asciiTheme="majorHAnsi" w:hAnsiTheme="majorHAnsi" w:cstheme="majorBidi"/>
        </w:rPr>
        <w:t xml:space="preserve">Po dokončení prací na </w:t>
      </w:r>
      <w:r w:rsidR="004C0857" w:rsidRPr="004C0857">
        <w:rPr>
          <w:rFonts w:asciiTheme="majorHAnsi" w:hAnsiTheme="majorHAnsi" w:cstheme="majorBidi"/>
        </w:rPr>
        <w:t>severním křídle</w:t>
      </w:r>
      <w:r w:rsidR="004C0857" w:rsidRPr="00B4191F">
        <w:rPr>
          <w:rFonts w:asciiTheme="majorHAnsi" w:hAnsiTheme="majorHAnsi" w:cstheme="majorBidi"/>
        </w:rPr>
        <w:t xml:space="preserve"> </w:t>
      </w:r>
      <w:r w:rsidRPr="00B4191F">
        <w:rPr>
          <w:rFonts w:asciiTheme="majorHAnsi" w:hAnsiTheme="majorHAnsi" w:cstheme="majorBidi"/>
        </w:rPr>
        <w:t>je Zhotovitel povinen vyzvat Objednatele k dílčímu převzetí této části Díla.</w:t>
      </w:r>
    </w:p>
    <w:p w14:paraId="252A7107" w14:textId="34C3B871" w:rsidR="00B4191F" w:rsidRPr="00B4191F" w:rsidRDefault="00B4191F">
      <w:pPr>
        <w:pStyle w:val="Odstavecseseznamem"/>
        <w:numPr>
          <w:ilvl w:val="0"/>
          <w:numId w:val="17"/>
        </w:numPr>
        <w:rPr>
          <w:rFonts w:asciiTheme="majorHAnsi" w:hAnsiTheme="majorHAnsi" w:cstheme="majorBidi"/>
          <w:b/>
          <w:bCs/>
        </w:rPr>
      </w:pPr>
      <w:r w:rsidRPr="00B4191F">
        <w:rPr>
          <w:rFonts w:asciiTheme="majorHAnsi" w:hAnsiTheme="majorHAnsi" w:cstheme="majorBidi"/>
        </w:rPr>
        <w:t xml:space="preserve">Dílčí předání a převzetí části </w:t>
      </w:r>
      <w:r w:rsidR="004C0857">
        <w:rPr>
          <w:rFonts w:asciiTheme="majorHAnsi" w:hAnsiTheme="majorHAnsi" w:cstheme="majorBidi"/>
        </w:rPr>
        <w:t>severní křídlo</w:t>
      </w:r>
      <w:r w:rsidRPr="00B4191F">
        <w:rPr>
          <w:rFonts w:asciiTheme="majorHAnsi" w:hAnsiTheme="majorHAnsi" w:cstheme="majorBidi"/>
        </w:rPr>
        <w:t xml:space="preserve"> proběhne nejpozději do 5 kalendářních dnů ode dne Termínu dokončení stavebních prací na části </w:t>
      </w:r>
      <w:r w:rsidR="004C0857">
        <w:rPr>
          <w:rFonts w:asciiTheme="majorHAnsi" w:hAnsiTheme="majorHAnsi" w:cstheme="majorBidi"/>
        </w:rPr>
        <w:t>severní křídlo</w:t>
      </w:r>
      <w:r w:rsidRPr="00B4191F">
        <w:rPr>
          <w:rFonts w:asciiTheme="majorHAnsi" w:hAnsiTheme="majorHAnsi" w:cstheme="majorBidi"/>
        </w:rPr>
        <w:t>.</w:t>
      </w:r>
    </w:p>
    <w:p w14:paraId="45E71B8B" w14:textId="1ADD32FC" w:rsidR="00EB7F16" w:rsidRPr="006858C6" w:rsidRDefault="001F1B51">
      <w:pPr>
        <w:numPr>
          <w:ilvl w:val="2"/>
          <w:numId w:val="6"/>
        </w:numPr>
        <w:tabs>
          <w:tab w:val="num" w:pos="709"/>
        </w:tabs>
        <w:jc w:val="both"/>
        <w:rPr>
          <w:rFonts w:asciiTheme="majorHAnsi" w:hAnsiTheme="majorHAnsi" w:cstheme="majorHAnsi"/>
        </w:rPr>
      </w:pPr>
      <w:r w:rsidRPr="00EB7F16">
        <w:rPr>
          <w:rFonts w:asciiTheme="majorHAnsi" w:hAnsiTheme="majorHAnsi" w:cstheme="majorHAnsi"/>
          <w:b/>
        </w:rPr>
        <w:lastRenderedPageBreak/>
        <w:t>Termín vyklize</w:t>
      </w:r>
      <w:r w:rsidRPr="006858C6">
        <w:rPr>
          <w:rFonts w:asciiTheme="majorHAnsi" w:hAnsiTheme="majorHAnsi" w:cstheme="majorHAnsi"/>
          <w:b/>
        </w:rPr>
        <w:t>ní staveniště:</w:t>
      </w:r>
      <w:r w:rsidR="007020E5" w:rsidRPr="006858C6">
        <w:rPr>
          <w:rFonts w:asciiTheme="majorHAnsi" w:hAnsiTheme="majorHAnsi" w:cstheme="majorHAnsi"/>
          <w:b/>
        </w:rPr>
        <w:t xml:space="preserve"> </w:t>
      </w:r>
      <w:r w:rsidR="007020E5" w:rsidRPr="006858C6">
        <w:rPr>
          <w:rFonts w:asciiTheme="majorHAnsi" w:hAnsiTheme="majorHAnsi" w:cstheme="majorHAnsi"/>
          <w:bCs/>
        </w:rPr>
        <w:t xml:space="preserve">Zhotovitel se zavazuje vyklidit vnitřní prostory příslušné dílčí části Díla určené k předání a umožnit jejich nerušené užívání nejpozději do 5 kalendářních dnů ode dne předání a převzetí této dílčí části. Vyklizení venkovního zařízení staveniště (např. stavební buňky, sklady, ohrazené plochy) proběhne až po dokončení a předání </w:t>
      </w:r>
      <w:r w:rsidR="00E760BC" w:rsidRPr="006858C6">
        <w:rPr>
          <w:rFonts w:asciiTheme="majorHAnsi" w:hAnsiTheme="majorHAnsi" w:cstheme="majorHAnsi"/>
          <w:bCs/>
        </w:rPr>
        <w:t>části severní křídlo.</w:t>
      </w:r>
    </w:p>
    <w:p w14:paraId="0CAA9BE1" w14:textId="637B3BE6" w:rsidR="00CD6412" w:rsidRPr="006858C6" w:rsidRDefault="001F1B51">
      <w:pPr>
        <w:numPr>
          <w:ilvl w:val="2"/>
          <w:numId w:val="6"/>
        </w:numPr>
        <w:tabs>
          <w:tab w:val="num" w:pos="709"/>
        </w:tabs>
        <w:jc w:val="both"/>
        <w:rPr>
          <w:rFonts w:asciiTheme="majorHAnsi" w:hAnsiTheme="majorHAnsi" w:cstheme="majorHAnsi"/>
        </w:rPr>
      </w:pPr>
      <w:r w:rsidRPr="006858C6">
        <w:rPr>
          <w:rFonts w:asciiTheme="majorHAnsi" w:hAnsiTheme="majorHAnsi" w:cstheme="majorHAnsi"/>
          <w:b/>
        </w:rPr>
        <w:t>Součinnost při kolaudaci stavby:</w:t>
      </w:r>
      <w:r w:rsidRPr="006858C6">
        <w:rPr>
          <w:rFonts w:asciiTheme="majorHAnsi" w:hAnsiTheme="majorHAnsi" w:cstheme="majorHAnsi"/>
        </w:rPr>
        <w:t xml:space="preserve"> </w:t>
      </w:r>
      <w:r w:rsidR="00CD6412" w:rsidRPr="006858C6">
        <w:rPr>
          <w:rFonts w:asciiTheme="majorHAnsi" w:hAnsiTheme="majorHAnsi" w:cstheme="majorHAnsi"/>
        </w:rPr>
        <w:t>Kolaudace bude probíhat samostatně pro každou dílčí část Díla dle čl. 3.1.4 písm. a) a b) této Smlouvy zvlášť.</w:t>
      </w:r>
      <w:r w:rsidR="00CD6412" w:rsidRPr="006858C6">
        <w:rPr>
          <w:rFonts w:asciiTheme="majorHAnsi" w:hAnsiTheme="majorHAnsi" w:cstheme="majorHAnsi"/>
        </w:rPr>
        <w:br/>
        <w:t>Zhotovitel se zavazuje poskytnout součinnost při kolaudaci každé dílčí části Díla zvlášť. Součinnost bude zahájena nejpozději do následujícího pracovního dne ode dne obdržení písemné výzvy Objednatele vztahující se ke konkrétní dílčí části Díla. Výzvu k součinnosti lze provést zápisem do stavebního deníku prostřednictvím zástupce Objednatele – technického dozoru stavebníka, resp. Objednatele (dále jen „TDO“)</w:t>
      </w:r>
    </w:p>
    <w:p w14:paraId="4E47CC96" w14:textId="77777777" w:rsidR="00257C2B" w:rsidRPr="005A1137" w:rsidRDefault="00257C2B">
      <w:pPr>
        <w:numPr>
          <w:ilvl w:val="2"/>
          <w:numId w:val="6"/>
        </w:numPr>
        <w:tabs>
          <w:tab w:val="num" w:pos="709"/>
        </w:tabs>
        <w:jc w:val="both"/>
        <w:rPr>
          <w:rFonts w:asciiTheme="majorHAnsi" w:hAnsiTheme="majorHAnsi" w:cstheme="majorHAnsi"/>
        </w:rPr>
      </w:pPr>
      <w:r w:rsidRPr="006858C6">
        <w:rPr>
          <w:rFonts w:asciiTheme="majorHAnsi" w:hAnsiTheme="majorHAnsi" w:cstheme="majorHAnsi"/>
        </w:rPr>
        <w:t>Zhotovitel je</w:t>
      </w:r>
      <w:r w:rsidRPr="005A1137">
        <w:rPr>
          <w:rFonts w:asciiTheme="majorHAnsi" w:hAnsiTheme="majorHAnsi" w:cstheme="majorHAnsi"/>
        </w:rPr>
        <w:t xml:space="preserve"> oprávněn dokončit práce na </w:t>
      </w:r>
      <w:r w:rsidR="003876F1" w:rsidRPr="005A1137">
        <w:rPr>
          <w:rFonts w:asciiTheme="majorHAnsi" w:hAnsiTheme="majorHAnsi" w:cstheme="majorHAnsi"/>
        </w:rPr>
        <w:t>D</w:t>
      </w:r>
      <w:r w:rsidRPr="005A1137">
        <w:rPr>
          <w:rFonts w:asciiTheme="majorHAnsi" w:hAnsiTheme="majorHAnsi" w:cstheme="majorHAnsi"/>
        </w:rPr>
        <w:t>íle i před uplynutím lhůty plnění a Objednatel je povinen dříve řádně dokončené Dílo převzít a zaplatit.</w:t>
      </w:r>
    </w:p>
    <w:p w14:paraId="338085D6" w14:textId="6F6BE18A" w:rsidR="00FF6C39" w:rsidRPr="009F5647" w:rsidRDefault="00257C2B">
      <w:pPr>
        <w:numPr>
          <w:ilvl w:val="2"/>
          <w:numId w:val="6"/>
        </w:numPr>
        <w:tabs>
          <w:tab w:val="num" w:pos="709"/>
        </w:tabs>
        <w:jc w:val="both"/>
        <w:rPr>
          <w:rFonts w:asciiTheme="majorHAnsi" w:hAnsiTheme="majorHAnsi" w:cstheme="majorHAnsi"/>
        </w:rPr>
      </w:pPr>
      <w:r w:rsidRPr="00076B90">
        <w:rPr>
          <w:rFonts w:asciiTheme="majorHAnsi" w:hAnsiTheme="majorHAnsi" w:cstheme="majorHAnsi"/>
        </w:rPr>
        <w:t xml:space="preserve">Termín dokončení je závislý na řádném a včasném splnění součinností Objednatele dohodnutých ve </w:t>
      </w:r>
      <w:r w:rsidR="00A061D3" w:rsidRPr="00076B90">
        <w:rPr>
          <w:rFonts w:asciiTheme="majorHAnsi" w:hAnsiTheme="majorHAnsi" w:cstheme="majorHAnsi"/>
        </w:rPr>
        <w:t>Smlouv</w:t>
      </w:r>
      <w:r w:rsidRPr="00076B90">
        <w:rPr>
          <w:rFonts w:asciiTheme="majorHAnsi" w:hAnsiTheme="majorHAnsi" w:cstheme="majorHAnsi"/>
        </w:rPr>
        <w:t xml:space="preserve">ě. Po dobu prodlení Objednatele s poskytnutím dohodnutých součinností není Zhotovitel v prodlení s plněním závazku. Nedojde-li </w:t>
      </w:r>
      <w:r w:rsidRPr="002B784A">
        <w:rPr>
          <w:rFonts w:asciiTheme="majorHAnsi" w:hAnsiTheme="majorHAnsi" w:cstheme="majorHAnsi"/>
        </w:rPr>
        <w:t>mezi stranami k jiné dohodě, prodl</w:t>
      </w:r>
      <w:r w:rsidRPr="009F5647">
        <w:rPr>
          <w:rFonts w:asciiTheme="majorHAnsi" w:hAnsiTheme="majorHAnsi" w:cstheme="majorHAnsi"/>
        </w:rPr>
        <w:t>užuje se Termín</w:t>
      </w:r>
      <w:r w:rsidR="006F38AD" w:rsidRPr="009F5647">
        <w:rPr>
          <w:rFonts w:asciiTheme="majorHAnsi" w:hAnsiTheme="majorHAnsi" w:cstheme="majorHAnsi"/>
        </w:rPr>
        <w:t xml:space="preserve"> dokončení Díla o dobu shodnou </w:t>
      </w:r>
      <w:r w:rsidRPr="009F5647">
        <w:rPr>
          <w:rFonts w:asciiTheme="majorHAnsi" w:hAnsiTheme="majorHAnsi" w:cstheme="majorHAnsi"/>
        </w:rPr>
        <w:t>s prodlením Objednatele v plnění jeho součinností</w:t>
      </w:r>
      <w:r w:rsidR="00C86E0A" w:rsidRPr="009F5647">
        <w:rPr>
          <w:rFonts w:asciiTheme="majorHAnsi" w:hAnsiTheme="majorHAnsi" w:cstheme="majorHAnsi"/>
        </w:rPr>
        <w:t xml:space="preserve">. </w:t>
      </w:r>
      <w:r w:rsidR="00FF6C39" w:rsidRPr="009F5647">
        <w:rPr>
          <w:rFonts w:asciiTheme="majorHAnsi" w:hAnsiTheme="majorHAnsi" w:cstheme="majorHAnsi"/>
        </w:rPr>
        <w:t>V případě klimatických podmínek</w:t>
      </w:r>
      <w:r w:rsidR="00C86E0A" w:rsidRPr="009F5647">
        <w:rPr>
          <w:rFonts w:asciiTheme="majorHAnsi" w:hAnsiTheme="majorHAnsi" w:cstheme="majorHAnsi"/>
        </w:rPr>
        <w:t xml:space="preserve"> mající prokazatelný vliv na dodržení technologických postupů</w:t>
      </w:r>
      <w:r w:rsidR="00FF6C39" w:rsidRPr="009F5647">
        <w:rPr>
          <w:rFonts w:asciiTheme="majorHAnsi" w:hAnsiTheme="majorHAnsi" w:cstheme="majorHAnsi"/>
        </w:rPr>
        <w:t xml:space="preserve"> se smluvní strany mohou </w:t>
      </w:r>
      <w:r w:rsidR="00076B90" w:rsidRPr="009F5647">
        <w:rPr>
          <w:rFonts w:asciiTheme="majorHAnsi" w:hAnsiTheme="majorHAnsi" w:cstheme="majorHAnsi"/>
        </w:rPr>
        <w:t xml:space="preserve">písemně </w:t>
      </w:r>
      <w:r w:rsidR="00FF6C39" w:rsidRPr="009F5647">
        <w:rPr>
          <w:rFonts w:asciiTheme="majorHAnsi" w:hAnsiTheme="majorHAnsi" w:cstheme="majorHAnsi"/>
        </w:rPr>
        <w:t>dohodnout na přerušení všech stavebních prací, které na sebe vzájemně navazují.</w:t>
      </w:r>
      <w:r w:rsidR="00E34EDF" w:rsidRPr="009F5647">
        <w:rPr>
          <w:rFonts w:asciiTheme="majorHAnsi" w:hAnsiTheme="majorHAnsi" w:cstheme="majorHAnsi"/>
        </w:rPr>
        <w:t xml:space="preserve"> </w:t>
      </w:r>
    </w:p>
    <w:p w14:paraId="649B396F" w14:textId="77777777" w:rsidR="00257C2B" w:rsidRPr="002B784A" w:rsidRDefault="00257C2B">
      <w:pPr>
        <w:numPr>
          <w:ilvl w:val="2"/>
          <w:numId w:val="6"/>
        </w:numPr>
        <w:tabs>
          <w:tab w:val="num" w:pos="709"/>
        </w:tabs>
        <w:jc w:val="both"/>
        <w:rPr>
          <w:rFonts w:asciiTheme="majorHAnsi" w:hAnsiTheme="majorHAnsi" w:cstheme="majorHAnsi"/>
        </w:rPr>
      </w:pPr>
      <w:r w:rsidRPr="009F5647">
        <w:rPr>
          <w:rFonts w:asciiTheme="majorHAnsi" w:hAnsiTheme="majorHAnsi" w:cstheme="majorHAnsi"/>
        </w:rPr>
        <w:t>Prodlení Zhotovitele s dokončením Díla ve smyslu Termínu</w:t>
      </w:r>
      <w:r w:rsidRPr="008209C1">
        <w:rPr>
          <w:rFonts w:asciiTheme="majorHAnsi" w:hAnsiTheme="majorHAnsi" w:cstheme="majorHAnsi"/>
        </w:rPr>
        <w:t xml:space="preserve"> předání a převzetí</w:t>
      </w:r>
      <w:r w:rsidRPr="002B784A">
        <w:rPr>
          <w:rFonts w:asciiTheme="majorHAnsi" w:hAnsiTheme="majorHAnsi" w:cstheme="majorHAnsi"/>
        </w:rPr>
        <w:t xml:space="preserve"> Díla delší jak 1</w:t>
      </w:r>
      <w:r w:rsidR="001D6666" w:rsidRPr="002B784A">
        <w:rPr>
          <w:rFonts w:asciiTheme="majorHAnsi" w:hAnsiTheme="majorHAnsi" w:cstheme="majorHAnsi"/>
        </w:rPr>
        <w:t>5</w:t>
      </w:r>
      <w:r w:rsidR="009C2702" w:rsidRPr="002B784A">
        <w:rPr>
          <w:rFonts w:asciiTheme="majorHAnsi" w:hAnsiTheme="majorHAnsi" w:cstheme="majorHAnsi"/>
        </w:rPr>
        <w:t xml:space="preserve"> kal. </w:t>
      </w:r>
      <w:r w:rsidRPr="002B784A">
        <w:rPr>
          <w:rFonts w:asciiTheme="majorHAnsi" w:hAnsiTheme="majorHAnsi" w:cstheme="majorHAnsi"/>
        </w:rPr>
        <w:t xml:space="preserve">dnů se považuje za podstatné porušení </w:t>
      </w:r>
      <w:r w:rsidR="00A061D3" w:rsidRPr="002B784A">
        <w:rPr>
          <w:rFonts w:asciiTheme="majorHAnsi" w:hAnsiTheme="majorHAnsi" w:cstheme="majorHAnsi"/>
        </w:rPr>
        <w:t>Smlouv</w:t>
      </w:r>
      <w:r w:rsidRPr="002B784A">
        <w:rPr>
          <w:rFonts w:asciiTheme="majorHAnsi" w:hAnsiTheme="majorHAnsi" w:cstheme="majorHAnsi"/>
        </w:rPr>
        <w:t>y, ale pouze v případě, že prodlení Zhotovitele nevzniklo z důvodů na straně Objednatele.</w:t>
      </w:r>
    </w:p>
    <w:p w14:paraId="31F7373C" w14:textId="2846F057" w:rsidR="00257C2B" w:rsidRPr="00D14222" w:rsidRDefault="00257C2B">
      <w:pPr>
        <w:numPr>
          <w:ilvl w:val="2"/>
          <w:numId w:val="6"/>
        </w:numPr>
        <w:tabs>
          <w:tab w:val="num" w:pos="709"/>
        </w:tabs>
        <w:jc w:val="both"/>
        <w:rPr>
          <w:rFonts w:asciiTheme="majorHAnsi" w:hAnsiTheme="majorHAnsi" w:cstheme="majorHAnsi"/>
        </w:rPr>
      </w:pPr>
      <w:r w:rsidRPr="00D14222">
        <w:rPr>
          <w:rFonts w:asciiTheme="majorHAnsi" w:hAnsiTheme="majorHAnsi" w:cstheme="majorHAnsi"/>
        </w:rPr>
        <w:t xml:space="preserve">Objednatel nebo jeho zástupce je oprávněn stanovit Zhotoviteli závazný termín pro odstranění porušení povinnosti dle této </w:t>
      </w:r>
      <w:r w:rsidR="00A061D3" w:rsidRPr="00D14222">
        <w:rPr>
          <w:rFonts w:asciiTheme="majorHAnsi" w:hAnsiTheme="majorHAnsi" w:cstheme="majorHAnsi"/>
        </w:rPr>
        <w:t>Smlouv</w:t>
      </w:r>
      <w:r w:rsidRPr="00D14222">
        <w:rPr>
          <w:rFonts w:asciiTheme="majorHAnsi" w:hAnsiTheme="majorHAnsi" w:cstheme="majorHAnsi"/>
        </w:rPr>
        <w:t>y, a to zápisem do stavebního</w:t>
      </w:r>
      <w:r w:rsidR="00A07809" w:rsidRPr="00D14222">
        <w:rPr>
          <w:rFonts w:asciiTheme="majorHAnsi" w:hAnsiTheme="majorHAnsi" w:cstheme="majorHAnsi"/>
        </w:rPr>
        <w:t xml:space="preserve"> </w:t>
      </w:r>
      <w:r w:rsidRPr="00D14222">
        <w:rPr>
          <w:rFonts w:asciiTheme="majorHAnsi" w:hAnsiTheme="majorHAnsi" w:cstheme="majorHAnsi"/>
        </w:rPr>
        <w:t>deníku nebo jeho stanovením na kontrolním dnu stavby.</w:t>
      </w:r>
    </w:p>
    <w:p w14:paraId="740EBF74" w14:textId="5BD7CACB" w:rsidR="00BA207E" w:rsidRPr="005D360D" w:rsidRDefault="00C90BEC">
      <w:pPr>
        <w:numPr>
          <w:ilvl w:val="2"/>
          <w:numId w:val="6"/>
        </w:numPr>
        <w:jc w:val="both"/>
        <w:rPr>
          <w:rFonts w:asciiTheme="majorHAnsi" w:hAnsiTheme="majorHAnsi" w:cstheme="majorHAnsi"/>
        </w:rPr>
      </w:pPr>
      <w:r w:rsidRPr="00D14222">
        <w:rPr>
          <w:rFonts w:asciiTheme="majorHAnsi" w:hAnsiTheme="majorHAnsi" w:cstheme="majorHAnsi"/>
        </w:rPr>
        <w:t xml:space="preserve">Zhotovitel je povinen předložit </w:t>
      </w:r>
      <w:r w:rsidR="00B558E4" w:rsidRPr="00D14222">
        <w:rPr>
          <w:rFonts w:asciiTheme="majorHAnsi" w:hAnsiTheme="majorHAnsi" w:cstheme="majorHAnsi"/>
        </w:rPr>
        <w:t xml:space="preserve">vždy </w:t>
      </w:r>
      <w:r w:rsidR="00B558E4" w:rsidRPr="00D14222">
        <w:rPr>
          <w:rFonts w:asciiTheme="majorHAnsi" w:hAnsiTheme="majorHAnsi" w:cstheme="majorHAnsi"/>
          <w:b/>
          <w:bCs/>
        </w:rPr>
        <w:t>aktuální</w:t>
      </w:r>
      <w:r w:rsidR="00B558E4" w:rsidRPr="00D14222">
        <w:rPr>
          <w:rFonts w:asciiTheme="majorHAnsi" w:hAnsiTheme="majorHAnsi" w:cstheme="majorHAnsi"/>
        </w:rPr>
        <w:t xml:space="preserve"> harmonogram provádění prací včetně předpokládaného finančního plnění, a to </w:t>
      </w:r>
      <w:r w:rsidRPr="00D14222">
        <w:rPr>
          <w:rFonts w:asciiTheme="majorHAnsi" w:hAnsiTheme="majorHAnsi" w:cstheme="majorHAnsi"/>
        </w:rPr>
        <w:t xml:space="preserve">nejpozději k datu </w:t>
      </w:r>
      <w:r w:rsidR="00D368AD" w:rsidRPr="00D14222">
        <w:rPr>
          <w:rFonts w:asciiTheme="majorHAnsi" w:hAnsiTheme="majorHAnsi" w:cstheme="majorHAnsi"/>
        </w:rPr>
        <w:t xml:space="preserve">předání staveniště na začátku realizace </w:t>
      </w:r>
      <w:r w:rsidR="00B558E4" w:rsidRPr="00D14222">
        <w:rPr>
          <w:rFonts w:asciiTheme="majorHAnsi" w:hAnsiTheme="majorHAnsi" w:cstheme="majorHAnsi"/>
          <w:b/>
          <w:bCs/>
        </w:rPr>
        <w:t>dané dílčí části Díla</w:t>
      </w:r>
      <w:r w:rsidRPr="00D14222">
        <w:rPr>
          <w:rFonts w:asciiTheme="majorHAnsi" w:hAnsiTheme="majorHAnsi" w:cstheme="majorHAnsi"/>
        </w:rPr>
        <w:t>. Harmonogram bude vyhotoven v souladu s čl. 3.1. této smlouvy</w:t>
      </w:r>
      <w:r w:rsidR="004C5B9D" w:rsidRPr="00D14222">
        <w:rPr>
          <w:rFonts w:asciiTheme="majorHAnsi" w:hAnsiTheme="majorHAnsi" w:cstheme="majorHAnsi"/>
        </w:rPr>
        <w:t>.</w:t>
      </w:r>
      <w:r w:rsidR="00C37FC0" w:rsidRPr="00D14222">
        <w:rPr>
          <w:rFonts w:asciiTheme="majorHAnsi" w:hAnsiTheme="majorHAnsi" w:cstheme="majorHAnsi"/>
        </w:rPr>
        <w:t xml:space="preserve"> Zhotovitel má povinnost</w:t>
      </w:r>
      <w:r w:rsidR="00C37FC0" w:rsidRPr="002B784A">
        <w:rPr>
          <w:rFonts w:asciiTheme="majorHAnsi" w:hAnsiTheme="majorHAnsi" w:cstheme="majorHAnsi"/>
        </w:rPr>
        <w:t xml:space="preserve"> uzpůsobit harmonogram provádění díla tak, aby neprováděl práce, které není možno provádět za klimaticky nepříznivých podmínek v době, kdy jsou tyto</w:t>
      </w:r>
      <w:r w:rsidR="00C37FC0" w:rsidRPr="005D360D">
        <w:rPr>
          <w:rFonts w:asciiTheme="majorHAnsi" w:hAnsiTheme="majorHAnsi" w:cstheme="majorHAnsi"/>
        </w:rPr>
        <w:t xml:space="preserve"> podmínky běžné (např. zimní období). </w:t>
      </w:r>
    </w:p>
    <w:p w14:paraId="23153CB2" w14:textId="675EDEA5" w:rsidR="00941899" w:rsidRPr="00FC7947" w:rsidRDefault="005D2ED3">
      <w:pPr>
        <w:numPr>
          <w:ilvl w:val="2"/>
          <w:numId w:val="6"/>
        </w:numPr>
        <w:jc w:val="both"/>
        <w:rPr>
          <w:rFonts w:asciiTheme="majorHAnsi" w:hAnsiTheme="majorHAnsi" w:cstheme="majorHAnsi"/>
        </w:rPr>
      </w:pPr>
      <w:r w:rsidRPr="00CD5D33">
        <w:rPr>
          <w:rFonts w:asciiTheme="majorHAnsi" w:hAnsiTheme="majorHAnsi" w:cstheme="majorHAnsi"/>
        </w:rPr>
        <w:t xml:space="preserve">V případě změny závazků ze smlouvy podle § 222 odst. </w:t>
      </w:r>
      <w:r w:rsidR="00537E5A" w:rsidRPr="00CD5D33">
        <w:rPr>
          <w:rFonts w:asciiTheme="majorHAnsi" w:hAnsiTheme="majorHAnsi" w:cstheme="majorHAnsi"/>
        </w:rPr>
        <w:t xml:space="preserve">4, 5 nebo </w:t>
      </w:r>
      <w:r w:rsidRPr="00CD5D33">
        <w:rPr>
          <w:rFonts w:asciiTheme="majorHAnsi" w:hAnsiTheme="majorHAnsi" w:cstheme="majorHAnsi"/>
        </w:rPr>
        <w:t>6 zákona č. 134/2016 Sb., o veřejných zakázkách ve znění pozdějších předpisů</w:t>
      </w:r>
      <w:r w:rsidR="00FA5DC4" w:rsidRPr="00CD5D33">
        <w:rPr>
          <w:rFonts w:asciiTheme="majorHAnsi" w:hAnsiTheme="majorHAnsi" w:cstheme="majorHAnsi"/>
        </w:rPr>
        <w:t xml:space="preserve"> (dále jen „ZZVZ“)</w:t>
      </w:r>
      <w:r w:rsidRPr="00CD5D33">
        <w:rPr>
          <w:rFonts w:asciiTheme="majorHAnsi" w:hAnsiTheme="majorHAnsi" w:cstheme="majorHAnsi"/>
        </w:rPr>
        <w:t xml:space="preserve">, si objednatel vyhrazuje právo prodloužit termín dokončení stavebních prací a dalších navazujících termínů, </w:t>
      </w:r>
      <w:r w:rsidR="00CC70E2" w:rsidRPr="00CD5D33">
        <w:rPr>
          <w:rFonts w:asciiTheme="majorHAnsi" w:hAnsiTheme="majorHAnsi" w:cstheme="majorHAnsi"/>
        </w:rPr>
        <w:t xml:space="preserve">a to ve vztahu ke konkrétní složitosti řešení změny závazků ze smlouvy, </w:t>
      </w:r>
      <w:r w:rsidRPr="00CD5D33">
        <w:rPr>
          <w:rFonts w:asciiTheme="majorHAnsi" w:hAnsiTheme="majorHAnsi" w:cstheme="majorHAnsi"/>
        </w:rPr>
        <w:t xml:space="preserve">pokud se smluvní strany nedohodnou jinak. </w:t>
      </w:r>
    </w:p>
    <w:p w14:paraId="00C6300A" w14:textId="77777777" w:rsidR="00257C2B" w:rsidRPr="005A1137" w:rsidRDefault="00257C2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Místo plnění</w:t>
      </w:r>
    </w:p>
    <w:p w14:paraId="492D4B74" w14:textId="3C9B3141" w:rsidR="00FA5DC4" w:rsidRPr="00090C22" w:rsidRDefault="009E4AAC" w:rsidP="00606964">
      <w:pPr>
        <w:autoSpaceDE w:val="0"/>
        <w:autoSpaceDN w:val="0"/>
        <w:adjustRightInd w:val="0"/>
        <w:spacing w:before="240" w:after="240"/>
        <w:jc w:val="both"/>
        <w:rPr>
          <w:rFonts w:asciiTheme="majorHAnsi" w:hAnsiTheme="majorHAnsi" w:cstheme="majorBidi"/>
        </w:rPr>
      </w:pPr>
      <w:bookmarkStart w:id="7" w:name="_Hlk156567442"/>
      <w:r w:rsidRPr="009E4AAC">
        <w:rPr>
          <w:rFonts w:asciiTheme="majorHAnsi" w:hAnsiTheme="majorHAnsi" w:cstheme="majorBidi"/>
        </w:rPr>
        <w:t>Mís</w:t>
      </w:r>
      <w:r w:rsidR="00BC1397">
        <w:rPr>
          <w:rFonts w:asciiTheme="majorHAnsi" w:hAnsiTheme="majorHAnsi" w:cstheme="majorBidi"/>
        </w:rPr>
        <w:t>to</w:t>
      </w:r>
      <w:r w:rsidRPr="009E4AAC">
        <w:rPr>
          <w:rFonts w:asciiTheme="majorHAnsi" w:hAnsiTheme="majorHAnsi" w:cstheme="majorBidi"/>
        </w:rPr>
        <w:t xml:space="preserve"> plnění je</w:t>
      </w:r>
      <w:r w:rsidR="00BC1397">
        <w:rPr>
          <w:rFonts w:asciiTheme="majorHAnsi" w:hAnsiTheme="majorHAnsi" w:cstheme="majorBidi"/>
        </w:rPr>
        <w:t xml:space="preserve"> </w:t>
      </w:r>
      <w:r w:rsidR="00C86E0A">
        <w:rPr>
          <w:rFonts w:asciiTheme="majorHAnsi" w:hAnsiTheme="majorHAnsi" w:cstheme="majorBidi"/>
        </w:rPr>
        <w:t>Nemocnice Kyjov</w:t>
      </w:r>
      <w:r w:rsidR="6ECA32AB" w:rsidRPr="6ECA32AB">
        <w:rPr>
          <w:rFonts w:asciiTheme="majorHAnsi" w:hAnsiTheme="majorHAnsi" w:cstheme="majorBidi"/>
        </w:rPr>
        <w:t>, blíže viz projektová dokumentace.</w:t>
      </w:r>
      <w:bookmarkEnd w:id="7"/>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C45F7D" w14:textId="77777777" w:rsidTr="007501B4">
        <w:trPr>
          <w:trHeight w:val="604"/>
        </w:trPr>
        <w:tc>
          <w:tcPr>
            <w:tcW w:w="9072" w:type="dxa"/>
            <w:shd w:val="clear" w:color="auto" w:fill="E0E0E0"/>
            <w:vAlign w:val="center"/>
          </w:tcPr>
          <w:p w14:paraId="69B48E4F" w14:textId="77777777" w:rsidR="00257C2B" w:rsidRPr="005A1137" w:rsidRDefault="00257C2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lastRenderedPageBreak/>
              <w:t>Cena díla a podmínky pro změnu sjednané ceny</w:t>
            </w:r>
          </w:p>
        </w:tc>
      </w:tr>
    </w:tbl>
    <w:p w14:paraId="5E9022BD" w14:textId="77777777" w:rsidR="00257C2B" w:rsidRPr="005A1137" w:rsidRDefault="00257C2B" w:rsidP="00257C2B">
      <w:pPr>
        <w:jc w:val="both"/>
        <w:rPr>
          <w:rFonts w:asciiTheme="majorHAnsi" w:hAnsiTheme="majorHAnsi" w:cstheme="majorHAnsi"/>
        </w:rPr>
      </w:pPr>
    </w:p>
    <w:p w14:paraId="5A918ED1"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Výše sjednané ceny</w:t>
      </w:r>
    </w:p>
    <w:p w14:paraId="1D20BFD2" w14:textId="77777777" w:rsidR="00580DCE" w:rsidRPr="00D14222" w:rsidRDefault="0066766B">
      <w:pPr>
        <w:numPr>
          <w:ilvl w:val="2"/>
          <w:numId w:val="8"/>
        </w:numPr>
        <w:jc w:val="both"/>
        <w:rPr>
          <w:rFonts w:asciiTheme="majorHAnsi" w:hAnsiTheme="majorHAnsi" w:cstheme="majorHAnsi"/>
        </w:rPr>
      </w:pPr>
      <w:r w:rsidRPr="005A1137">
        <w:rPr>
          <w:rFonts w:asciiTheme="majorHAnsi" w:hAnsiTheme="majorHAnsi" w:cstheme="majorHAnsi"/>
        </w:rPr>
        <w:t xml:space="preserve">Za řádně zhotovené a bezvadné Dílo v rozsahu čl. 2. této Smlouvy se smluvní strany </w:t>
      </w:r>
      <w:r w:rsidRPr="00D14222">
        <w:rPr>
          <w:rFonts w:asciiTheme="majorHAnsi" w:hAnsiTheme="majorHAnsi" w:cstheme="majorHAnsi"/>
        </w:rPr>
        <w:t>v souladu s ustanovením zák. č. 526/1990 Sb., o cenách, ve znění pozdějších předpisů dohodly na ceně</w:t>
      </w:r>
      <w:r w:rsidR="00257C2B" w:rsidRPr="00D14222">
        <w:rPr>
          <w:rFonts w:asciiTheme="majorHAnsi" w:hAnsiTheme="majorHAnsi" w:cstheme="majorHAnsi"/>
        </w:rPr>
        <w:t>:</w:t>
      </w:r>
    </w:p>
    <w:p w14:paraId="0C6B913E" w14:textId="77777777" w:rsidR="009E0B40" w:rsidRPr="00D14222" w:rsidRDefault="009E0B40" w:rsidP="00494872">
      <w:pPr>
        <w:ind w:left="720"/>
        <w:jc w:val="both"/>
        <w:rPr>
          <w:rFonts w:asciiTheme="majorHAnsi" w:hAnsiTheme="majorHAnsi" w:cstheme="majorHAnsi"/>
        </w:rPr>
      </w:pPr>
    </w:p>
    <w:p w14:paraId="15AFA29C" w14:textId="77777777" w:rsidR="006D4866" w:rsidRPr="00D14222" w:rsidRDefault="006D4866" w:rsidP="00494872">
      <w:pPr>
        <w:ind w:left="720" w:firstLine="696"/>
        <w:jc w:val="both"/>
        <w:rPr>
          <w:rFonts w:asciiTheme="majorHAnsi" w:hAnsiTheme="majorHAnsi" w:cstheme="majorHAnsi"/>
          <w:b/>
          <w:bCs/>
        </w:rPr>
      </w:pPr>
      <w:r w:rsidRPr="00D14222">
        <w:rPr>
          <w:rFonts w:asciiTheme="majorHAnsi" w:hAnsiTheme="majorHAnsi" w:cstheme="majorHAnsi"/>
          <w:b/>
          <w:bCs/>
        </w:rPr>
        <w:t>Cena Díla celkem bez DPH</w:t>
      </w:r>
      <w:r w:rsidRPr="00D14222">
        <w:rPr>
          <w:rFonts w:asciiTheme="majorHAnsi" w:hAnsiTheme="majorHAnsi" w:cstheme="majorHAnsi"/>
        </w:rPr>
        <w:tab/>
      </w:r>
      <w:r w:rsidRPr="00D14222">
        <w:rPr>
          <w:rFonts w:asciiTheme="majorHAnsi" w:hAnsiTheme="majorHAnsi" w:cstheme="majorHAnsi"/>
        </w:rPr>
        <w:tab/>
      </w:r>
      <w:r w:rsidRPr="00D14222">
        <w:rPr>
          <w:rFonts w:asciiTheme="majorHAnsi" w:hAnsiTheme="majorHAnsi" w:cstheme="majorHAnsi"/>
        </w:rPr>
        <w:tab/>
      </w:r>
      <w:r w:rsidRPr="00D14222">
        <w:rPr>
          <w:rFonts w:asciiTheme="majorHAnsi" w:hAnsiTheme="majorHAnsi" w:cstheme="majorHAnsi"/>
        </w:rPr>
        <w:tab/>
      </w:r>
      <w:r w:rsidRPr="00D14222">
        <w:rPr>
          <w:rFonts w:asciiTheme="majorHAnsi" w:hAnsiTheme="majorHAnsi" w:cstheme="majorHAnsi"/>
        </w:rPr>
        <w:tab/>
      </w:r>
      <w:r w:rsidRPr="00D14222">
        <w:rPr>
          <w:rFonts w:asciiTheme="majorHAnsi" w:hAnsiTheme="majorHAnsi" w:cstheme="majorHAnsi"/>
          <w:b/>
          <w:bCs/>
        </w:rPr>
        <w:t>…</w:t>
      </w:r>
      <w:r w:rsidR="00016FAE" w:rsidRPr="00D14222">
        <w:rPr>
          <w:rFonts w:asciiTheme="majorHAnsi" w:hAnsiTheme="majorHAnsi" w:cstheme="majorHAnsi"/>
          <w:b/>
          <w:bCs/>
        </w:rPr>
        <w:t>…….</w:t>
      </w:r>
      <w:r w:rsidRPr="00D14222">
        <w:rPr>
          <w:rFonts w:asciiTheme="majorHAnsi" w:hAnsiTheme="majorHAnsi" w:cstheme="majorHAnsi"/>
          <w:b/>
          <w:bCs/>
        </w:rPr>
        <w:t>…… Kč</w:t>
      </w:r>
    </w:p>
    <w:p w14:paraId="049D9049" w14:textId="77777777" w:rsidR="00A86961" w:rsidRPr="00D14222" w:rsidRDefault="00A86961" w:rsidP="00A86961">
      <w:pPr>
        <w:ind w:left="1287"/>
        <w:jc w:val="both"/>
        <w:rPr>
          <w:rFonts w:asciiTheme="majorHAnsi" w:hAnsiTheme="majorHAnsi" w:cstheme="majorHAnsi"/>
        </w:rPr>
      </w:pPr>
    </w:p>
    <w:p w14:paraId="48CB3FF0" w14:textId="77777777" w:rsidR="00A86961" w:rsidRPr="00D14222" w:rsidRDefault="00A86961">
      <w:pPr>
        <w:numPr>
          <w:ilvl w:val="2"/>
          <w:numId w:val="8"/>
        </w:numPr>
        <w:tabs>
          <w:tab w:val="clear" w:pos="1287"/>
        </w:tabs>
        <w:jc w:val="both"/>
        <w:rPr>
          <w:rFonts w:asciiTheme="majorHAnsi" w:hAnsiTheme="majorHAnsi" w:cstheme="majorHAnsi"/>
        </w:rPr>
      </w:pPr>
      <w:r w:rsidRPr="00D14222">
        <w:rPr>
          <w:rFonts w:asciiTheme="majorHAnsi" w:hAnsiTheme="majorHAnsi" w:cstheme="majorHAnsi"/>
        </w:rPr>
        <w:t>Předmětem díla jsou stavební a montážní práce, které podléhají režimu přenesené daňové povinnosti dle § 92e zákona č. 235/2004 Sb., o dani z přidané hodnoty, ve znění pozdějších předpisů (dále jen „</w:t>
      </w:r>
      <w:proofErr w:type="spellStart"/>
      <w:r w:rsidRPr="00D14222">
        <w:rPr>
          <w:rFonts w:asciiTheme="majorHAnsi" w:hAnsiTheme="majorHAnsi" w:cstheme="majorHAnsi"/>
        </w:rPr>
        <w:t>ZoDPH</w:t>
      </w:r>
      <w:proofErr w:type="spellEnd"/>
      <w:r w:rsidRPr="00D14222">
        <w:rPr>
          <w:rFonts w:asciiTheme="majorHAnsi" w:hAnsiTheme="majorHAnsi" w:cstheme="majorHAnsi"/>
        </w:rPr>
        <w:t xml:space="preserve">“). </w:t>
      </w:r>
    </w:p>
    <w:p w14:paraId="4470BB47" w14:textId="77777777" w:rsidR="00797786" w:rsidRPr="00483F6C" w:rsidRDefault="00797786" w:rsidP="00CD5D33">
      <w:pPr>
        <w:ind w:left="1287"/>
        <w:jc w:val="both"/>
        <w:rPr>
          <w:rFonts w:asciiTheme="majorHAnsi" w:hAnsiTheme="majorHAnsi" w:cstheme="majorHAnsi"/>
          <w:highlight w:val="yellow"/>
        </w:rPr>
      </w:pPr>
    </w:p>
    <w:p w14:paraId="6E8BD6DA"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Obsah ceny</w:t>
      </w:r>
    </w:p>
    <w:p w14:paraId="05BE600A" w14:textId="77777777" w:rsidR="00DE39A9" w:rsidRPr="005A1137" w:rsidRDefault="00DE39A9">
      <w:pPr>
        <w:numPr>
          <w:ilvl w:val="2"/>
          <w:numId w:val="6"/>
        </w:numPr>
        <w:jc w:val="both"/>
        <w:rPr>
          <w:rFonts w:asciiTheme="majorHAnsi" w:hAnsiTheme="majorHAnsi" w:cstheme="majorHAnsi"/>
        </w:rPr>
      </w:pPr>
      <w:r w:rsidRPr="005A1137">
        <w:rPr>
          <w:rFonts w:asciiTheme="majorHAnsi" w:hAnsiTheme="majorHAnsi" w:cstheme="majorHAnsi"/>
        </w:rPr>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737706F8"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Cena je stanovena podle Projektové dokumentace předané Objednatelem Zhotoviteli, jejíž součástí byl soupis prací, který byl v řádném zadávacím řízení Objednatelem oceněn</w:t>
      </w:r>
      <w:r w:rsidR="00052454">
        <w:rPr>
          <w:rFonts w:asciiTheme="majorHAnsi" w:hAnsiTheme="majorHAnsi" w:cstheme="majorHAnsi"/>
        </w:rPr>
        <w:t>,</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proofErr w:type="spellStart"/>
      <w:r w:rsidRPr="005A1137">
        <w:rPr>
          <w:rFonts w:asciiTheme="majorHAnsi" w:hAnsiTheme="majorHAnsi" w:cstheme="majorHAnsi"/>
        </w:rPr>
        <w:t>omyluprostě</w:t>
      </w:r>
      <w:proofErr w:type="spellEnd"/>
      <w:r w:rsidRPr="005A1137">
        <w:rPr>
          <w:rFonts w:asciiTheme="majorHAnsi" w:hAnsiTheme="majorHAnsi" w:cstheme="majorHAnsi"/>
        </w:rPr>
        <w:t>.</w:t>
      </w:r>
    </w:p>
    <w:p w14:paraId="38533FCC"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6CC33792"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1837BA4D"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2CF2E2EE" w14:textId="4AC7B74D"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dokumentace skutečného provedení stavby</w:t>
      </w:r>
      <w:r w:rsidR="00821277" w:rsidRPr="005A1137">
        <w:rPr>
          <w:rFonts w:asciiTheme="majorHAnsi" w:hAnsiTheme="majorHAnsi" w:cstheme="majorHAnsi"/>
        </w:rPr>
        <w:t>,</w:t>
      </w:r>
    </w:p>
    <w:p w14:paraId="7CF89ED2"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68F1E0BD"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24795A4"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2F448C65"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73CAD408"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473532D6" w14:textId="77777777" w:rsidR="00257C2B"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5EEC265D" w14:textId="77777777" w:rsidR="006F38AD" w:rsidRPr="005A1137" w:rsidRDefault="00257C2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2488A9D5" w14:textId="77777777" w:rsidR="006F38AD" w:rsidRPr="005A1137" w:rsidRDefault="006F38AD">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29E8275F" w14:textId="77777777" w:rsidR="00962E94" w:rsidRPr="005A1137" w:rsidRDefault="00962E94">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4A3B3CEE" w14:textId="5F12E639" w:rsidR="006F38AD" w:rsidRPr="005A1137" w:rsidRDefault="006F38AD">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CD5D33">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5D9D52FF" w14:textId="77777777" w:rsidR="00257C2B" w:rsidRPr="005A1137" w:rsidRDefault="006F38AD">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63512758" w14:textId="296E8FA7" w:rsidR="00D25915" w:rsidRPr="00D24D8B" w:rsidRDefault="00D25915">
      <w:pPr>
        <w:numPr>
          <w:ilvl w:val="0"/>
          <w:numId w:val="5"/>
        </w:numPr>
        <w:tabs>
          <w:tab w:val="clear" w:pos="2136"/>
          <w:tab w:val="num" w:pos="1260"/>
        </w:tabs>
        <w:ind w:left="1260"/>
        <w:jc w:val="both"/>
        <w:rPr>
          <w:rFonts w:asciiTheme="majorHAnsi" w:hAnsiTheme="majorHAnsi" w:cstheme="majorHAnsi"/>
        </w:rPr>
      </w:pPr>
      <w:r w:rsidRPr="00D24D8B">
        <w:rPr>
          <w:rFonts w:asciiTheme="majorHAnsi" w:hAnsiTheme="majorHAnsi" w:cstheme="majorHAnsi"/>
        </w:rPr>
        <w:t xml:space="preserve">náklady </w:t>
      </w:r>
      <w:r w:rsidR="0009172B">
        <w:rPr>
          <w:rFonts w:asciiTheme="majorHAnsi" w:hAnsiTheme="majorHAnsi" w:cstheme="majorHAnsi"/>
        </w:rPr>
        <w:t>na atesty a zkoušky dle závazných stanovisek dotčených orgánů.</w:t>
      </w:r>
    </w:p>
    <w:p w14:paraId="66FB5665" w14:textId="77777777" w:rsidR="003837B2" w:rsidRPr="005A1137" w:rsidRDefault="003837B2" w:rsidP="003837B2">
      <w:pPr>
        <w:ind w:left="1260"/>
        <w:jc w:val="both"/>
        <w:rPr>
          <w:rFonts w:asciiTheme="majorHAnsi" w:hAnsiTheme="majorHAnsi" w:cstheme="majorHAnsi"/>
        </w:rPr>
      </w:pPr>
    </w:p>
    <w:p w14:paraId="532E3C7A" w14:textId="77777777" w:rsidR="00C37FC0" w:rsidRPr="005A1137" w:rsidRDefault="00C37FC0">
      <w:pPr>
        <w:numPr>
          <w:ilvl w:val="2"/>
          <w:numId w:val="6"/>
        </w:numPr>
        <w:jc w:val="both"/>
        <w:rPr>
          <w:rFonts w:asciiTheme="majorHAnsi" w:hAnsiTheme="majorHAnsi" w:cstheme="majorHAnsi"/>
        </w:rPr>
      </w:pPr>
      <w:r w:rsidRPr="005A1137">
        <w:rPr>
          <w:rFonts w:asciiTheme="majorHAnsi" w:hAnsiTheme="majorHAnsi" w:cstheme="majorHAnsi"/>
        </w:rPr>
        <w:lastRenderedPageBreak/>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2FD301B8" w14:textId="77777777" w:rsidR="00C37FC0" w:rsidRPr="005A1137" w:rsidRDefault="00C37FC0" w:rsidP="00C37FC0">
      <w:pPr>
        <w:jc w:val="both"/>
        <w:rPr>
          <w:rFonts w:asciiTheme="majorHAnsi" w:hAnsiTheme="majorHAnsi" w:cstheme="majorHAnsi"/>
        </w:rPr>
      </w:pPr>
    </w:p>
    <w:p w14:paraId="4CF5AAD0" w14:textId="77777777" w:rsidR="00C37FC0" w:rsidRPr="005A1137" w:rsidRDefault="00C37FC0">
      <w:pPr>
        <w:numPr>
          <w:ilvl w:val="1"/>
          <w:numId w:val="6"/>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07A6C588" w14:textId="77777777" w:rsidR="00C37FC0" w:rsidRPr="005A1137" w:rsidRDefault="00C37FC0">
      <w:pPr>
        <w:numPr>
          <w:ilvl w:val="2"/>
          <w:numId w:val="6"/>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23F4AF53" w14:textId="77777777" w:rsidR="00C37FC0" w:rsidRPr="00EB7F16" w:rsidRDefault="00C37FC0">
      <w:pPr>
        <w:numPr>
          <w:ilvl w:val="2"/>
          <w:numId w:val="6"/>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w:t>
      </w:r>
      <w:r w:rsidRPr="00EB7F16">
        <w:rPr>
          <w:rFonts w:asciiTheme="majorHAnsi" w:hAnsiTheme="majorHAnsi" w:cstheme="majorHAnsi"/>
        </w:rPr>
        <w:t xml:space="preserve">prokazování skutečně provedených prací (tj. jako podklad pro měsíční fakturaci) a dále pro stanovení ceny případných Víceprací nebo Méněprací. </w:t>
      </w:r>
    </w:p>
    <w:p w14:paraId="7CF6D07A" w14:textId="77777777" w:rsidR="00C37FC0" w:rsidRPr="00EB7F16" w:rsidRDefault="00C37FC0">
      <w:pPr>
        <w:numPr>
          <w:ilvl w:val="2"/>
          <w:numId w:val="6"/>
        </w:numPr>
        <w:jc w:val="both"/>
        <w:rPr>
          <w:rFonts w:asciiTheme="majorHAnsi" w:hAnsiTheme="majorHAnsi" w:cstheme="majorHAnsi"/>
        </w:rPr>
      </w:pPr>
      <w:r w:rsidRPr="00EB7F16">
        <w:rPr>
          <w:rFonts w:asciiTheme="majorHAnsi" w:hAnsiTheme="majorHAnsi" w:cstheme="majorHAnsi"/>
        </w:rPr>
        <w:t>Zhotovitel nemá právo domáhat se zvýšení sjednané ceny za dílo z důvodů chyb nebo nedostatků v Položkovém rozpočtu, pokud jsou tyto chyby důsledkem nepřesného nebo neúplného ocenění Soupisu stavebních prací, dodávek a služeb.</w:t>
      </w:r>
    </w:p>
    <w:p w14:paraId="23A8C38B" w14:textId="77777777" w:rsidR="00257C2B" w:rsidRPr="00EB7F16" w:rsidRDefault="00257C2B">
      <w:pPr>
        <w:numPr>
          <w:ilvl w:val="1"/>
          <w:numId w:val="6"/>
        </w:numPr>
        <w:spacing w:before="240"/>
        <w:ind w:left="720"/>
        <w:jc w:val="both"/>
        <w:rPr>
          <w:rFonts w:asciiTheme="majorHAnsi" w:hAnsiTheme="majorHAnsi" w:cstheme="majorHAnsi"/>
          <w:b/>
        </w:rPr>
      </w:pPr>
      <w:r w:rsidRPr="00EB7F16">
        <w:rPr>
          <w:rFonts w:asciiTheme="majorHAnsi" w:hAnsiTheme="majorHAnsi" w:cstheme="majorHAnsi"/>
          <w:b/>
        </w:rPr>
        <w:t>Podmínky pro změnu ceny</w:t>
      </w:r>
    </w:p>
    <w:p w14:paraId="1C6282A4" w14:textId="77777777" w:rsidR="00DE39A9" w:rsidRPr="00EB7F16" w:rsidRDefault="00DE39A9">
      <w:pPr>
        <w:numPr>
          <w:ilvl w:val="2"/>
          <w:numId w:val="6"/>
        </w:numPr>
        <w:jc w:val="both"/>
        <w:rPr>
          <w:rFonts w:asciiTheme="majorHAnsi" w:hAnsiTheme="majorHAnsi" w:cstheme="majorHAnsi"/>
        </w:rPr>
      </w:pPr>
      <w:r w:rsidRPr="00EB7F16">
        <w:rPr>
          <w:rFonts w:asciiTheme="majorHAnsi" w:hAnsiTheme="majorHAnsi" w:cstheme="majorHAnsi"/>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0A3A8A93" w14:textId="77777777" w:rsidR="00257C2B" w:rsidRPr="00EB7F16" w:rsidRDefault="00257C2B">
      <w:pPr>
        <w:numPr>
          <w:ilvl w:val="2"/>
          <w:numId w:val="6"/>
        </w:numPr>
        <w:jc w:val="both"/>
        <w:rPr>
          <w:rFonts w:asciiTheme="majorHAnsi" w:hAnsiTheme="majorHAnsi" w:cstheme="majorHAnsi"/>
        </w:rPr>
      </w:pPr>
      <w:r w:rsidRPr="00EB7F16">
        <w:rPr>
          <w:rFonts w:asciiTheme="majorHAnsi" w:hAnsiTheme="majorHAnsi" w:cstheme="majorHAnsi"/>
        </w:rPr>
        <w:t>Změna sjednané ceny je možná pouze</w:t>
      </w:r>
    </w:p>
    <w:p w14:paraId="02E2D756" w14:textId="77777777" w:rsidR="00257C2B" w:rsidRPr="00EB7F16" w:rsidRDefault="00257C2B">
      <w:pPr>
        <w:numPr>
          <w:ilvl w:val="0"/>
          <w:numId w:val="2"/>
        </w:numPr>
        <w:tabs>
          <w:tab w:val="clear" w:pos="2136"/>
          <w:tab w:val="num" w:pos="1260"/>
        </w:tabs>
        <w:ind w:left="1260"/>
        <w:jc w:val="both"/>
        <w:rPr>
          <w:rFonts w:asciiTheme="majorHAnsi" w:hAnsiTheme="majorHAnsi" w:cstheme="majorHAnsi"/>
        </w:rPr>
      </w:pPr>
      <w:r w:rsidRPr="00EB7F16">
        <w:rPr>
          <w:rFonts w:asciiTheme="majorHAnsi" w:hAnsiTheme="majorHAnsi" w:cstheme="majorHAnsi"/>
        </w:rPr>
        <w:t>pokud Objednatel bude požadovat i provedení jiných prací nebo dodávek než těch, které byly předmětem Projektové dokumentace nebo pokud Objednatel vyloučí některé práce nebo dodávky z předmětu plnění.</w:t>
      </w:r>
    </w:p>
    <w:p w14:paraId="536BBEFB" w14:textId="77777777" w:rsidR="00E95D39" w:rsidRPr="00EB7F16" w:rsidRDefault="00E95D39">
      <w:pPr>
        <w:numPr>
          <w:ilvl w:val="0"/>
          <w:numId w:val="2"/>
        </w:numPr>
        <w:tabs>
          <w:tab w:val="clear" w:pos="2136"/>
          <w:tab w:val="num" w:pos="1260"/>
        </w:tabs>
        <w:ind w:left="1260"/>
        <w:jc w:val="both"/>
        <w:rPr>
          <w:rFonts w:asciiTheme="majorHAnsi" w:hAnsiTheme="majorHAnsi" w:cstheme="majorHAnsi"/>
        </w:rPr>
      </w:pPr>
      <w:r w:rsidRPr="00EB7F16">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EB7F16">
        <w:rPr>
          <w:rFonts w:asciiTheme="majorHAnsi" w:hAnsiTheme="majorHAnsi" w:cstheme="majorHAnsi"/>
        </w:rPr>
        <w:t>.</w:t>
      </w:r>
    </w:p>
    <w:p w14:paraId="678A7AA0" w14:textId="58E46554" w:rsidR="00257C2B" w:rsidRPr="00EB7F16" w:rsidRDefault="00257C2B">
      <w:pPr>
        <w:numPr>
          <w:ilvl w:val="0"/>
          <w:numId w:val="2"/>
        </w:numPr>
        <w:tabs>
          <w:tab w:val="clear" w:pos="2136"/>
          <w:tab w:val="num" w:pos="1260"/>
        </w:tabs>
        <w:ind w:left="1260"/>
        <w:jc w:val="both"/>
        <w:rPr>
          <w:rFonts w:asciiTheme="majorHAnsi" w:hAnsiTheme="majorHAnsi" w:cstheme="majorHAnsi"/>
        </w:rPr>
      </w:pPr>
      <w:r w:rsidRPr="00EB7F16">
        <w:rPr>
          <w:rFonts w:asciiTheme="majorHAnsi" w:hAnsiTheme="majorHAnsi" w:cstheme="majorHAnsi"/>
        </w:rPr>
        <w:t>pokud nastanou důvody pro změnu rozsahu prací z důvodů, které n</w:t>
      </w:r>
      <w:r w:rsidR="00672348" w:rsidRPr="00EB7F16">
        <w:rPr>
          <w:rFonts w:asciiTheme="majorHAnsi" w:hAnsiTheme="majorHAnsi" w:cstheme="majorHAnsi"/>
        </w:rPr>
        <w:t>ebyly možné s náležitou péči předvídat</w:t>
      </w:r>
      <w:r w:rsidRPr="00EB7F16">
        <w:rPr>
          <w:rFonts w:asciiTheme="majorHAnsi" w:hAnsiTheme="majorHAnsi" w:cstheme="majorHAnsi"/>
        </w:rPr>
        <w:t xml:space="preserve"> v rámci Projektové dokumentace a s ní souvisejícího stavebního průzkumu</w:t>
      </w:r>
      <w:r w:rsidR="00FA7B13" w:rsidRPr="00EB7F16">
        <w:rPr>
          <w:rFonts w:asciiTheme="majorHAnsi" w:hAnsiTheme="majorHAnsi" w:cstheme="majorHAnsi"/>
        </w:rPr>
        <w:t>,</w:t>
      </w:r>
      <w:r w:rsidRPr="00EB7F16">
        <w:rPr>
          <w:rFonts w:asciiTheme="majorHAnsi" w:hAnsiTheme="majorHAnsi" w:cstheme="majorHAnsi"/>
        </w:rPr>
        <w:t xml:space="preserve"> a to v </w:t>
      </w:r>
      <w:r w:rsidR="00ED143E" w:rsidRPr="00EB7F16">
        <w:rPr>
          <w:rFonts w:asciiTheme="majorHAnsi" w:hAnsiTheme="majorHAnsi" w:cstheme="majorHAnsi"/>
        </w:rPr>
        <w:t xml:space="preserve">souladu s § 222 </w:t>
      </w:r>
      <w:r w:rsidR="006D47A4" w:rsidRPr="00EB7F16">
        <w:rPr>
          <w:rFonts w:asciiTheme="majorHAnsi" w:hAnsiTheme="majorHAnsi" w:cstheme="majorHAnsi"/>
        </w:rPr>
        <w:t>ZZVZ</w:t>
      </w:r>
      <w:r w:rsidRPr="00EB7F16">
        <w:rPr>
          <w:rFonts w:asciiTheme="majorHAnsi" w:hAnsiTheme="majorHAnsi" w:cstheme="majorHAnsi"/>
        </w:rPr>
        <w:t>.</w:t>
      </w:r>
    </w:p>
    <w:p w14:paraId="0AD6C543" w14:textId="77777777" w:rsidR="005A4A62" w:rsidRPr="005A1137" w:rsidRDefault="005A4A62" w:rsidP="00EB7F16">
      <w:pPr>
        <w:jc w:val="both"/>
        <w:rPr>
          <w:rFonts w:asciiTheme="majorHAnsi" w:hAnsiTheme="majorHAnsi" w:cstheme="majorHAnsi"/>
        </w:rPr>
      </w:pPr>
    </w:p>
    <w:p w14:paraId="34DB0D1D"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5292E4B4"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685CBF0E"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491A6AFB" w14:textId="77777777" w:rsidR="00257C2B" w:rsidRPr="00B558E4"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w:t>
      </w:r>
      <w:r w:rsidRPr="00B558E4">
        <w:rPr>
          <w:rFonts w:asciiTheme="majorHAnsi" w:hAnsiTheme="majorHAnsi" w:cstheme="majorHAnsi"/>
        </w:rPr>
        <w:t xml:space="preserve">podmínek daných touto </w:t>
      </w:r>
      <w:r w:rsidR="00A061D3" w:rsidRPr="00B558E4">
        <w:rPr>
          <w:rFonts w:asciiTheme="majorHAnsi" w:hAnsiTheme="majorHAnsi" w:cstheme="majorHAnsi"/>
        </w:rPr>
        <w:t>Smlouv</w:t>
      </w:r>
      <w:r w:rsidRPr="00B558E4">
        <w:rPr>
          <w:rFonts w:asciiTheme="majorHAnsi" w:hAnsiTheme="majorHAnsi" w:cstheme="majorHAnsi"/>
        </w:rPr>
        <w:t>ou.</w:t>
      </w:r>
    </w:p>
    <w:p w14:paraId="1586F26F" w14:textId="793B3567" w:rsidR="00257C2B" w:rsidRPr="00B558E4" w:rsidRDefault="00AE7E60">
      <w:pPr>
        <w:numPr>
          <w:ilvl w:val="2"/>
          <w:numId w:val="6"/>
        </w:numPr>
        <w:jc w:val="both"/>
        <w:rPr>
          <w:rFonts w:asciiTheme="majorHAnsi" w:hAnsiTheme="majorHAnsi" w:cstheme="majorHAnsi"/>
        </w:rPr>
      </w:pPr>
      <w:r w:rsidRPr="00B558E4">
        <w:rPr>
          <w:rFonts w:asciiTheme="majorHAnsi" w:hAnsiTheme="majorHAnsi" w:cstheme="majorHAnsi"/>
        </w:rPr>
        <w:lastRenderedPageBreak/>
        <w:t>Cenová kalkulace-nabídka př</w:t>
      </w:r>
      <w:r w:rsidR="00591588" w:rsidRPr="00B558E4">
        <w:rPr>
          <w:rFonts w:asciiTheme="majorHAnsi" w:hAnsiTheme="majorHAnsi" w:cstheme="majorHAnsi"/>
        </w:rPr>
        <w:t>ípadných víceprací podle čl. 4.4.2 písm. a</w:t>
      </w:r>
      <w:r w:rsidRPr="00B558E4">
        <w:rPr>
          <w:rFonts w:asciiTheme="majorHAnsi" w:hAnsiTheme="majorHAnsi" w:cstheme="majorHAnsi"/>
        </w:rPr>
        <w:t xml:space="preserve">) </w:t>
      </w:r>
      <w:r w:rsidR="00591588" w:rsidRPr="00B558E4">
        <w:rPr>
          <w:rFonts w:asciiTheme="majorHAnsi" w:hAnsiTheme="majorHAnsi" w:cstheme="majorHAnsi"/>
        </w:rPr>
        <w:t xml:space="preserve">nebo c) </w:t>
      </w:r>
      <w:r w:rsidRPr="00B558E4">
        <w:rPr>
          <w:rFonts w:asciiTheme="majorHAnsi" w:hAnsiTheme="majorHAnsi" w:cstheme="majorHAnsi"/>
        </w:rPr>
        <w:t>bude vypracována v souladu s metodikou RTS a oceněna dle nabídkových cen Zhotovitele. U nových položek Zhotovitel p</w:t>
      </w:r>
      <w:r w:rsidR="00E2402C" w:rsidRPr="00B558E4">
        <w:rPr>
          <w:rFonts w:asciiTheme="majorHAnsi" w:hAnsiTheme="majorHAnsi" w:cstheme="majorHAnsi"/>
        </w:rPr>
        <w:t xml:space="preserve">oužije </w:t>
      </w:r>
      <w:r w:rsidR="00AA2A5C" w:rsidRPr="00B558E4">
        <w:rPr>
          <w:rFonts w:asciiTheme="majorHAnsi" w:hAnsiTheme="majorHAnsi" w:cstheme="majorHAnsi"/>
        </w:rPr>
        <w:t>datovou základnu RTS 202</w:t>
      </w:r>
      <w:r w:rsidR="00856086" w:rsidRPr="00B558E4">
        <w:rPr>
          <w:rFonts w:asciiTheme="majorHAnsi" w:hAnsiTheme="majorHAnsi" w:cstheme="majorHAnsi"/>
        </w:rPr>
        <w:t>5</w:t>
      </w:r>
      <w:r w:rsidR="00AA2A5C" w:rsidRPr="00B558E4">
        <w:rPr>
          <w:rFonts w:asciiTheme="majorHAnsi" w:hAnsiTheme="majorHAnsi" w:cstheme="majorHAnsi"/>
        </w:rPr>
        <w:t>/I</w:t>
      </w:r>
      <w:r w:rsidR="006F4A02" w:rsidRPr="00B558E4">
        <w:rPr>
          <w:rFonts w:asciiTheme="majorHAnsi" w:hAnsiTheme="majorHAnsi" w:cstheme="majorHAnsi"/>
        </w:rPr>
        <w:t xml:space="preserve">. </w:t>
      </w:r>
      <w:r w:rsidRPr="00B558E4">
        <w:rPr>
          <w:rFonts w:asciiTheme="majorHAnsi" w:hAnsiTheme="majorHAnsi" w:cstheme="majorHAnsi"/>
        </w:rPr>
        <w:t>Objednatel si vyhrazuje právo</w:t>
      </w:r>
      <w:r w:rsidR="00520115" w:rsidRPr="00B558E4">
        <w:rPr>
          <w:rFonts w:asciiTheme="majorHAnsi" w:hAnsiTheme="majorHAnsi" w:cstheme="majorHAnsi"/>
        </w:rPr>
        <w:t>, nové položky, které nebyly součástí smluvního rozpočtu a nejsou v datové základně RTS</w:t>
      </w:r>
      <w:r w:rsidR="004A2C99" w:rsidRPr="00B558E4">
        <w:rPr>
          <w:rFonts w:asciiTheme="majorHAnsi" w:hAnsiTheme="majorHAnsi" w:cstheme="majorHAnsi"/>
        </w:rPr>
        <w:t>,</w:t>
      </w:r>
      <w:r w:rsidRPr="00B558E4">
        <w:rPr>
          <w:rFonts w:asciiTheme="majorHAnsi" w:hAnsiTheme="majorHAnsi" w:cstheme="majorHAnsi"/>
        </w:rPr>
        <w:t xml:space="preserve"> posoudit formou průzkumu trhu</w:t>
      </w:r>
      <w:r w:rsidR="00520115" w:rsidRPr="00B558E4">
        <w:rPr>
          <w:rFonts w:asciiTheme="majorHAnsi" w:hAnsiTheme="majorHAnsi" w:cstheme="majorHAnsi"/>
        </w:rPr>
        <w:t>.</w:t>
      </w:r>
    </w:p>
    <w:p w14:paraId="750F383B" w14:textId="43618CEE" w:rsidR="00257C2B" w:rsidRPr="0057068B" w:rsidRDefault="00257C2B">
      <w:pPr>
        <w:numPr>
          <w:ilvl w:val="2"/>
          <w:numId w:val="6"/>
        </w:numPr>
        <w:jc w:val="both"/>
        <w:rPr>
          <w:rFonts w:asciiTheme="majorHAnsi" w:hAnsiTheme="majorHAnsi" w:cstheme="majorHAnsi"/>
        </w:rPr>
      </w:pPr>
      <w:r w:rsidRPr="0057068B">
        <w:rPr>
          <w:rFonts w:asciiTheme="majorHAnsi" w:hAnsiTheme="majorHAnsi" w:cstheme="majorHAnsi"/>
        </w:rPr>
        <w:t>Postupy uvedené v</w:t>
      </w:r>
      <w:r w:rsidR="00772887" w:rsidRPr="0057068B">
        <w:rPr>
          <w:rFonts w:asciiTheme="majorHAnsi" w:hAnsiTheme="majorHAnsi" w:cstheme="majorHAnsi"/>
        </w:rPr>
        <w:t> čl.</w:t>
      </w:r>
      <w:r w:rsidR="00C86E0A">
        <w:rPr>
          <w:rFonts w:asciiTheme="majorHAnsi" w:hAnsiTheme="majorHAnsi" w:cstheme="majorHAnsi"/>
        </w:rPr>
        <w:t xml:space="preserve"> </w:t>
      </w:r>
      <w:r w:rsidR="00FB0BF7" w:rsidRPr="0057068B">
        <w:rPr>
          <w:rFonts w:asciiTheme="majorHAnsi" w:hAnsiTheme="majorHAnsi" w:cstheme="majorHAnsi"/>
        </w:rPr>
        <w:t xml:space="preserve">4.5. </w:t>
      </w:r>
      <w:r w:rsidR="002E2924" w:rsidRPr="0057068B">
        <w:rPr>
          <w:rFonts w:asciiTheme="majorHAnsi" w:hAnsiTheme="majorHAnsi" w:cstheme="majorHAnsi"/>
        </w:rPr>
        <w:t xml:space="preserve">této Smlouvy </w:t>
      </w:r>
      <w:r w:rsidR="00A7361D" w:rsidRPr="0057068B">
        <w:rPr>
          <w:rFonts w:asciiTheme="majorHAnsi" w:hAnsiTheme="majorHAnsi" w:cstheme="majorHAnsi"/>
        </w:rPr>
        <w:t>a násl. musí být v souladu s</w:t>
      </w:r>
      <w:r w:rsidR="0009172B">
        <w:rPr>
          <w:rFonts w:asciiTheme="majorHAnsi" w:hAnsiTheme="majorHAnsi" w:cstheme="majorHAnsi"/>
        </w:rPr>
        <w:t xml:space="preserve">e </w:t>
      </w:r>
      <w:r w:rsidR="006D47A4" w:rsidRPr="0057068B">
        <w:rPr>
          <w:rFonts w:asciiTheme="majorHAnsi" w:hAnsiTheme="majorHAnsi" w:cstheme="majorHAnsi"/>
        </w:rPr>
        <w:t>ZZVZ</w:t>
      </w:r>
      <w:r w:rsidRPr="0057068B">
        <w:rPr>
          <w:rFonts w:asciiTheme="majorHAnsi" w:hAnsiTheme="majorHAnsi" w:cstheme="majorHAnsi"/>
        </w:rPr>
        <w:t>.</w:t>
      </w:r>
    </w:p>
    <w:p w14:paraId="63ED1A34" w14:textId="77777777" w:rsidR="00A03457" w:rsidRPr="0057068B" w:rsidRDefault="00A03457">
      <w:pPr>
        <w:numPr>
          <w:ilvl w:val="2"/>
          <w:numId w:val="6"/>
        </w:numPr>
        <w:jc w:val="both"/>
        <w:rPr>
          <w:rFonts w:asciiTheme="majorHAnsi" w:hAnsiTheme="majorHAnsi" w:cstheme="majorHAnsi"/>
        </w:rPr>
      </w:pPr>
      <w:r w:rsidRPr="0057068B">
        <w:rPr>
          <w:rFonts w:asciiTheme="majorHAnsi" w:hAnsiTheme="majorHAnsi" w:cstheme="majorHAnsi"/>
        </w:rPr>
        <w:t xml:space="preserve">Pro účely financování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E95D39" w:rsidRPr="0057068B">
        <w:rPr>
          <w:rFonts w:asciiTheme="majorHAnsi" w:hAnsiTheme="majorHAnsi" w:cstheme="majorHAnsi"/>
        </w:rPr>
        <w:t>O</w:t>
      </w:r>
      <w:r w:rsidRPr="0057068B">
        <w:rPr>
          <w:rFonts w:asciiTheme="majorHAnsi" w:hAnsiTheme="majorHAnsi" w:cstheme="majorHAnsi"/>
        </w:rPr>
        <w:t>“) k zahájení schvalovacího procesu. TD</w:t>
      </w:r>
      <w:r w:rsidR="00E95D39" w:rsidRPr="0057068B">
        <w:rPr>
          <w:rFonts w:asciiTheme="majorHAnsi" w:hAnsiTheme="majorHAnsi" w:cstheme="majorHAnsi"/>
        </w:rPr>
        <w:t>O</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1A1336F4" w14:textId="77777777" w:rsidR="00956E9F" w:rsidRPr="0057068B" w:rsidRDefault="00956E9F">
      <w:pPr>
        <w:numPr>
          <w:ilvl w:val="2"/>
          <w:numId w:val="6"/>
        </w:numPr>
        <w:jc w:val="both"/>
        <w:rPr>
          <w:rFonts w:asciiTheme="majorHAnsi" w:hAnsiTheme="majorHAnsi" w:cstheme="majorHAnsi"/>
        </w:rPr>
      </w:pPr>
      <w:r w:rsidRPr="0057068B">
        <w:rPr>
          <w:rFonts w:asciiTheme="majorHAnsi" w:hAnsiTheme="majorHAnsi" w:cstheme="majorHAnsi"/>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6E2FDDFE" w14:textId="77777777" w:rsidR="00CB2833" w:rsidRPr="0057068B" w:rsidRDefault="004655F0">
      <w:pPr>
        <w:numPr>
          <w:ilvl w:val="2"/>
          <w:numId w:val="6"/>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3D6451AF" w14:textId="13F352A9" w:rsidR="00AE7E60" w:rsidRDefault="00AE7E60" w:rsidP="00AE7E60">
      <w:pPr>
        <w:jc w:val="both"/>
        <w:rPr>
          <w:rFonts w:asciiTheme="majorHAnsi" w:hAnsiTheme="majorHAnsi" w:cstheme="majorHAnsi"/>
        </w:rPr>
      </w:pPr>
    </w:p>
    <w:p w14:paraId="78B6E1E0" w14:textId="77777777" w:rsidR="00877198" w:rsidRPr="0057068B" w:rsidRDefault="00877198"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771BBAE7" w14:textId="77777777" w:rsidTr="007501B4">
        <w:trPr>
          <w:trHeight w:val="604"/>
        </w:trPr>
        <w:tc>
          <w:tcPr>
            <w:tcW w:w="9072" w:type="dxa"/>
            <w:shd w:val="clear" w:color="auto" w:fill="E0E0E0"/>
            <w:vAlign w:val="center"/>
          </w:tcPr>
          <w:p w14:paraId="4C9E7C84" w14:textId="77777777" w:rsidR="00257C2B" w:rsidRPr="0057068B" w:rsidRDefault="00257C2B">
            <w:pPr>
              <w:pStyle w:val="Nadpis1"/>
              <w:numPr>
                <w:ilvl w:val="0"/>
                <w:numId w:val="6"/>
              </w:numPr>
              <w:rPr>
                <w:rFonts w:asciiTheme="majorHAnsi" w:hAnsiTheme="majorHAnsi" w:cstheme="majorHAnsi"/>
                <w:bCs/>
                <w:caps/>
                <w:szCs w:val="24"/>
              </w:rPr>
            </w:pPr>
            <w:r w:rsidRPr="0057068B">
              <w:rPr>
                <w:rFonts w:asciiTheme="majorHAnsi" w:hAnsiTheme="majorHAnsi" w:cstheme="majorHAnsi"/>
                <w:caps/>
                <w:szCs w:val="24"/>
              </w:rPr>
              <w:t>Platební podmínky</w:t>
            </w:r>
          </w:p>
        </w:tc>
      </w:tr>
    </w:tbl>
    <w:p w14:paraId="7DDE1FC8" w14:textId="77777777" w:rsidR="00257C2B" w:rsidRPr="0057068B" w:rsidRDefault="00257C2B" w:rsidP="00257C2B">
      <w:pPr>
        <w:jc w:val="both"/>
        <w:rPr>
          <w:rFonts w:asciiTheme="majorHAnsi" w:hAnsiTheme="majorHAnsi" w:cstheme="majorHAnsi"/>
        </w:rPr>
      </w:pPr>
    </w:p>
    <w:p w14:paraId="4D764333" w14:textId="77777777" w:rsidR="00257C2B" w:rsidRPr="0057068B" w:rsidRDefault="00257C2B">
      <w:pPr>
        <w:numPr>
          <w:ilvl w:val="1"/>
          <w:numId w:val="6"/>
        </w:numPr>
        <w:ind w:left="720"/>
        <w:jc w:val="both"/>
        <w:rPr>
          <w:rFonts w:asciiTheme="majorHAnsi" w:hAnsiTheme="majorHAnsi" w:cstheme="majorHAnsi"/>
          <w:b/>
        </w:rPr>
      </w:pPr>
      <w:r w:rsidRPr="0057068B">
        <w:rPr>
          <w:rFonts w:asciiTheme="majorHAnsi" w:hAnsiTheme="majorHAnsi" w:cstheme="majorHAnsi"/>
          <w:b/>
        </w:rPr>
        <w:t>Zálohy</w:t>
      </w:r>
    </w:p>
    <w:p w14:paraId="4CFCEBFF" w14:textId="77777777" w:rsidR="00257C2B" w:rsidRPr="0009172B" w:rsidRDefault="00257C2B">
      <w:pPr>
        <w:numPr>
          <w:ilvl w:val="2"/>
          <w:numId w:val="6"/>
        </w:numPr>
        <w:jc w:val="both"/>
        <w:rPr>
          <w:rFonts w:asciiTheme="majorHAnsi" w:hAnsiTheme="majorHAnsi" w:cstheme="majorHAnsi"/>
        </w:rPr>
      </w:pPr>
      <w:r w:rsidRPr="0009172B">
        <w:rPr>
          <w:rFonts w:asciiTheme="majorHAnsi" w:hAnsiTheme="majorHAnsi" w:cstheme="majorHAnsi"/>
        </w:rPr>
        <w:t>Objednatel neposkytne Zhotoviteli zálohu.</w:t>
      </w:r>
    </w:p>
    <w:p w14:paraId="1DF661C4" w14:textId="77777777" w:rsidR="00257C2B" w:rsidRPr="0057068B" w:rsidRDefault="00257C2B">
      <w:pPr>
        <w:numPr>
          <w:ilvl w:val="1"/>
          <w:numId w:val="6"/>
        </w:numPr>
        <w:spacing w:before="240"/>
        <w:ind w:left="720"/>
        <w:jc w:val="both"/>
        <w:rPr>
          <w:rFonts w:asciiTheme="majorHAnsi" w:hAnsiTheme="majorHAnsi" w:cstheme="majorHAnsi"/>
          <w:b/>
        </w:rPr>
      </w:pPr>
      <w:r w:rsidRPr="0057068B">
        <w:rPr>
          <w:rFonts w:asciiTheme="majorHAnsi" w:hAnsiTheme="majorHAnsi" w:cstheme="majorHAnsi"/>
          <w:b/>
        </w:rPr>
        <w:t>Postup plateb</w:t>
      </w:r>
    </w:p>
    <w:p w14:paraId="101164A9" w14:textId="77777777" w:rsidR="00257C2B" w:rsidRPr="0057068B" w:rsidRDefault="00257C2B">
      <w:pPr>
        <w:pStyle w:val="Zkladntext"/>
        <w:numPr>
          <w:ilvl w:val="2"/>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lastRenderedPageBreak/>
        <w:t xml:space="preserve">Objednatel bude hradit </w:t>
      </w:r>
      <w:r w:rsidRPr="00B558E4">
        <w:rPr>
          <w:rFonts w:asciiTheme="majorHAnsi" w:hAnsiTheme="majorHAnsi" w:cstheme="majorHAnsi"/>
          <w:color w:val="auto"/>
          <w:sz w:val="24"/>
          <w:szCs w:val="24"/>
        </w:rPr>
        <w:t>Zhotoviteli Cenu Díla průběžně na základě faktur (dále jen „Faktura“) vystavených Zhotovitelem vždy za 1 kalendářní měsíc.</w:t>
      </w:r>
    </w:p>
    <w:p w14:paraId="064F73AD" w14:textId="77777777" w:rsidR="00270CD8" w:rsidRPr="0057068B" w:rsidRDefault="00270CD8">
      <w:pPr>
        <w:pStyle w:val="Zkladntext"/>
        <w:numPr>
          <w:ilvl w:val="2"/>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Zhotovitel předloží Objednateli vždy nejpozději do čtvrtého dne následujícího měsíce zjišťovací protokol (dále též „ZP“) provedených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311563E1" w14:textId="77777777" w:rsidR="00257C2B" w:rsidRPr="0057068B" w:rsidRDefault="00257C2B">
      <w:pPr>
        <w:pStyle w:val="Zkladntext"/>
        <w:numPr>
          <w:ilvl w:val="2"/>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1CA572C7" w14:textId="77777777" w:rsidR="00257C2B" w:rsidRPr="0057068B" w:rsidRDefault="00257C2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1230ED13" w14:textId="77777777" w:rsidR="00257C2B" w:rsidRPr="0057068B" w:rsidRDefault="00257C2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7A03AEE4" w14:textId="77777777" w:rsidR="00257C2B" w:rsidRPr="0057068B" w:rsidRDefault="00257C2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od počátku uzavření Smlouvy, </w:t>
      </w:r>
    </w:p>
    <w:p w14:paraId="7A595B7C" w14:textId="77777777" w:rsidR="00257C2B" w:rsidRPr="0057068B" w:rsidRDefault="00257C2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51178B39" w14:textId="77777777" w:rsidR="007D1032" w:rsidRPr="0057068B" w:rsidRDefault="007D1032">
      <w:pPr>
        <w:numPr>
          <w:ilvl w:val="2"/>
          <w:numId w:val="6"/>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0F44E832" w14:textId="77777777" w:rsidR="007D1032" w:rsidRPr="0057068B" w:rsidRDefault="007D1032">
      <w:pPr>
        <w:numPr>
          <w:ilvl w:val="2"/>
          <w:numId w:val="6"/>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618C7B83" w14:textId="22A1F887" w:rsidR="00385AFA" w:rsidRPr="00B558E4" w:rsidRDefault="00385AFA">
      <w:pPr>
        <w:pStyle w:val="Odstavecseseznamem"/>
        <w:numPr>
          <w:ilvl w:val="2"/>
          <w:numId w:val="6"/>
        </w:numPr>
        <w:shd w:val="clear" w:color="auto" w:fill="FFFFFF"/>
        <w:ind w:left="709" w:hanging="709"/>
        <w:jc w:val="both"/>
        <w:rPr>
          <w:rFonts w:asciiTheme="majorHAnsi" w:hAnsiTheme="majorHAnsi" w:cstheme="majorHAnsi"/>
          <w:snapToGrid w:val="0"/>
        </w:rPr>
      </w:pPr>
      <w:r w:rsidRPr="0057068B">
        <w:rPr>
          <w:rFonts w:asciiTheme="majorHAnsi" w:hAnsiTheme="majorHAnsi" w:cstheme="majorHAnsi"/>
          <w:snapToGrid w:val="0"/>
        </w:rPr>
        <w:t xml:space="preserve">Dílčí fakturace na základě ZP má datum uskutečnění zdanitelného plnění vždy k poslednímu dni v </w:t>
      </w:r>
      <w:r w:rsidRPr="00D14222">
        <w:rPr>
          <w:rFonts w:asciiTheme="majorHAnsi" w:hAnsiTheme="majorHAnsi" w:cstheme="majorHAnsi"/>
          <w:snapToGrid w:val="0"/>
        </w:rPr>
        <w:t>měsíci, za který je vystaven ZP, za podmínky, že celková částka měsíčních plateb účtovaná Zhotovitelem nepř</w:t>
      </w:r>
      <w:r w:rsidR="005D2ED3" w:rsidRPr="00D14222">
        <w:rPr>
          <w:rFonts w:asciiTheme="majorHAnsi" w:hAnsiTheme="majorHAnsi" w:cstheme="majorHAnsi"/>
          <w:snapToGrid w:val="0"/>
        </w:rPr>
        <w:t>esáhla ve svém součtu hodnotu 9</w:t>
      </w:r>
      <w:r w:rsidR="001951BB" w:rsidRPr="00D14222">
        <w:rPr>
          <w:rFonts w:asciiTheme="majorHAnsi" w:hAnsiTheme="majorHAnsi" w:cstheme="majorHAnsi"/>
          <w:snapToGrid w:val="0"/>
        </w:rPr>
        <w:t>7</w:t>
      </w:r>
      <w:r w:rsidRPr="00D14222">
        <w:rPr>
          <w:rFonts w:asciiTheme="majorHAnsi" w:hAnsiTheme="majorHAnsi" w:cstheme="majorHAnsi"/>
          <w:snapToGrid w:val="0"/>
        </w:rPr>
        <w:t xml:space="preserve"> % z Ceny Díla dle čl. 4.1.</w:t>
      </w:r>
      <w:r w:rsidR="00750B65" w:rsidRPr="00D14222">
        <w:rPr>
          <w:rFonts w:asciiTheme="majorHAnsi" w:hAnsiTheme="majorHAnsi" w:cstheme="majorHAnsi"/>
          <w:snapToGrid w:val="0"/>
        </w:rPr>
        <w:t>1</w:t>
      </w:r>
      <w:r w:rsidRPr="00D14222">
        <w:rPr>
          <w:rFonts w:asciiTheme="majorHAnsi" w:hAnsiTheme="majorHAnsi" w:cstheme="majorHAnsi"/>
          <w:snapToGrid w:val="0"/>
        </w:rPr>
        <w:t xml:space="preserve">. této Smlouvy, má Zhotovitel právo vystavit dílčí měsíční fakturaci do výše </w:t>
      </w:r>
      <w:r w:rsidR="0009172B" w:rsidRPr="00D14222">
        <w:rPr>
          <w:rFonts w:asciiTheme="majorHAnsi" w:hAnsiTheme="majorHAnsi" w:cstheme="majorHAnsi"/>
          <w:snapToGrid w:val="0"/>
        </w:rPr>
        <w:t>100 %</w:t>
      </w:r>
      <w:r w:rsidRPr="00D14222">
        <w:rPr>
          <w:rFonts w:asciiTheme="majorHAnsi" w:hAnsiTheme="majorHAnsi" w:cstheme="majorHAnsi"/>
          <w:snapToGrid w:val="0"/>
        </w:rPr>
        <w:t xml:space="preserve"> za dané období. Překročí-li celková částka měsíčních plateb účtovaná Zhotovitelem hodnotu 9</w:t>
      </w:r>
      <w:r w:rsidR="001951BB" w:rsidRPr="00D14222">
        <w:rPr>
          <w:rFonts w:asciiTheme="majorHAnsi" w:hAnsiTheme="majorHAnsi" w:cstheme="majorHAnsi"/>
          <w:snapToGrid w:val="0"/>
        </w:rPr>
        <w:t>7</w:t>
      </w:r>
      <w:r w:rsidRPr="00D14222">
        <w:rPr>
          <w:rFonts w:asciiTheme="majorHAnsi" w:hAnsiTheme="majorHAnsi" w:cstheme="majorHAnsi"/>
          <w:snapToGrid w:val="0"/>
        </w:rPr>
        <w:t xml:space="preserve"> % z Ceny Díla, je Objednatel oprávněn odepřít poskytnutí další platby za provádění Díla. V případě, že část hodnoty vystavené Faktury bude ještě pod hranicí výše sjednaného 9</w:t>
      </w:r>
      <w:r w:rsidR="001951BB" w:rsidRPr="00D14222">
        <w:rPr>
          <w:rFonts w:asciiTheme="majorHAnsi" w:hAnsiTheme="majorHAnsi" w:cstheme="majorHAnsi"/>
          <w:snapToGrid w:val="0"/>
        </w:rPr>
        <w:t>7</w:t>
      </w:r>
      <w:r w:rsidR="00090C22" w:rsidRPr="00D14222">
        <w:rPr>
          <w:rFonts w:asciiTheme="majorHAnsi" w:hAnsiTheme="majorHAnsi" w:cstheme="majorHAnsi"/>
          <w:snapToGrid w:val="0"/>
        </w:rPr>
        <w:t xml:space="preserve"> </w:t>
      </w:r>
      <w:r w:rsidRPr="00D14222">
        <w:rPr>
          <w:rFonts w:asciiTheme="majorHAnsi" w:hAnsiTheme="majorHAnsi" w:cstheme="majorHAnsi"/>
          <w:snapToGrid w:val="0"/>
        </w:rPr>
        <w:t xml:space="preserve">% limitu, je Objednatel povinen uhradit pouze tuto část Ceny Díla, zbytek hodnoty této Faktury bude Objednatelem uhrazen spolu s úhradou konečné Faktury. Na zbývající část ve výši </w:t>
      </w:r>
      <w:r w:rsidR="001951BB" w:rsidRPr="00D14222">
        <w:rPr>
          <w:rFonts w:asciiTheme="majorHAnsi" w:hAnsiTheme="majorHAnsi" w:cstheme="majorHAnsi"/>
          <w:snapToGrid w:val="0"/>
        </w:rPr>
        <w:t>3</w:t>
      </w:r>
      <w:r w:rsidR="00090C22" w:rsidRPr="00D14222">
        <w:rPr>
          <w:rFonts w:asciiTheme="majorHAnsi" w:hAnsiTheme="majorHAnsi" w:cstheme="majorHAnsi"/>
          <w:snapToGrid w:val="0"/>
        </w:rPr>
        <w:t xml:space="preserve"> </w:t>
      </w:r>
      <w:r w:rsidRPr="00D14222">
        <w:rPr>
          <w:rFonts w:asciiTheme="majorHAnsi" w:hAnsiTheme="majorHAnsi" w:cstheme="majorHAnsi"/>
          <w:snapToGrid w:val="0"/>
        </w:rPr>
        <w:t>%</w:t>
      </w:r>
      <w:r w:rsidR="009C2702" w:rsidRPr="00D14222">
        <w:rPr>
          <w:rFonts w:asciiTheme="majorHAnsi" w:hAnsiTheme="majorHAnsi" w:cstheme="majorHAnsi"/>
          <w:snapToGrid w:val="0"/>
        </w:rPr>
        <w:t xml:space="preserve"> z Ceny Díla má </w:t>
      </w:r>
      <w:r w:rsidRPr="00D14222">
        <w:rPr>
          <w:rFonts w:asciiTheme="majorHAnsi" w:hAnsiTheme="majorHAnsi" w:cstheme="majorHAnsi"/>
          <w:snapToGrid w:val="0"/>
        </w:rPr>
        <w:t xml:space="preserve">Zhotovitel právo vystavit konečnou Fakturu, a to až po </w:t>
      </w:r>
      <w:r w:rsidR="00E760BC" w:rsidRPr="00D14222">
        <w:rPr>
          <w:rFonts w:asciiTheme="majorHAnsi" w:hAnsiTheme="majorHAnsi" w:cstheme="majorHAnsi"/>
          <w:b/>
          <w:bCs/>
          <w:snapToGrid w:val="0"/>
        </w:rPr>
        <w:t>dokončení celého Díla</w:t>
      </w:r>
      <w:r w:rsidR="008F12D7" w:rsidRPr="00D14222">
        <w:rPr>
          <w:rFonts w:asciiTheme="majorHAnsi" w:hAnsiTheme="majorHAnsi" w:cstheme="majorHAnsi"/>
          <w:b/>
          <w:bCs/>
          <w:snapToGrid w:val="0"/>
        </w:rPr>
        <w:t>, tj. po předání</w:t>
      </w:r>
      <w:r w:rsidR="008F12D7" w:rsidRPr="00B558E4">
        <w:rPr>
          <w:rFonts w:asciiTheme="majorHAnsi" w:hAnsiTheme="majorHAnsi" w:cstheme="majorHAnsi"/>
          <w:b/>
          <w:bCs/>
          <w:snapToGrid w:val="0"/>
        </w:rPr>
        <w:t xml:space="preserve"> a převzetí obou dílčích částí dle čl. 3.1.4. této Smlouvy</w:t>
      </w:r>
      <w:r w:rsidRPr="00B558E4">
        <w:rPr>
          <w:rFonts w:asciiTheme="majorHAnsi" w:hAnsiTheme="majorHAnsi" w:cstheme="majorHAnsi"/>
          <w:snapToGrid w:val="0"/>
        </w:rPr>
        <w:t>. Nedílnou součástí konečné Faktury je finální rozpočet Díla, který musí obsahovat položkový rozpočet skutečně vyfakturovaných stavebních prací, dodávek a služeb.</w:t>
      </w:r>
      <w:r w:rsidR="009D191A" w:rsidRPr="00B558E4">
        <w:rPr>
          <w:rFonts w:asciiTheme="majorHAnsi" w:hAnsiTheme="majorHAnsi" w:cstheme="majorHAnsi"/>
          <w:snapToGrid w:val="0"/>
        </w:rPr>
        <w:t xml:space="preserve"> Objednatel je povinen uhradit zadrženou část v termínu do 15 dnů po předání a převzetí díla případně prodlouženém do doby odstranění vad a nedodělků uvedených v protokolu o předání a převzetí díla.</w:t>
      </w:r>
    </w:p>
    <w:p w14:paraId="656B3704" w14:textId="5FA53789" w:rsidR="00385AFA" w:rsidRPr="005A1137" w:rsidRDefault="00385AFA">
      <w:pPr>
        <w:pStyle w:val="Zkladntext"/>
        <w:numPr>
          <w:ilvl w:val="2"/>
          <w:numId w:val="6"/>
        </w:numPr>
        <w:jc w:val="both"/>
        <w:rPr>
          <w:rFonts w:asciiTheme="majorHAnsi" w:hAnsiTheme="majorHAnsi" w:cstheme="majorHAnsi"/>
          <w:color w:val="auto"/>
          <w:sz w:val="24"/>
          <w:szCs w:val="24"/>
        </w:rPr>
      </w:pPr>
      <w:r w:rsidRPr="00B558E4">
        <w:rPr>
          <w:rFonts w:asciiTheme="majorHAnsi" w:hAnsiTheme="majorHAnsi" w:cstheme="majorHAnsi"/>
          <w:color w:val="auto"/>
          <w:sz w:val="24"/>
          <w:szCs w:val="24"/>
        </w:rPr>
        <w:t xml:space="preserve">Dokončením celého Díla se rozumí den/termín předání a převzetí Díla </w:t>
      </w:r>
      <w:r w:rsidR="008F12D7" w:rsidRPr="00B558E4">
        <w:rPr>
          <w:rFonts w:asciiTheme="majorHAnsi" w:hAnsiTheme="majorHAnsi" w:cstheme="majorHAnsi"/>
          <w:b/>
          <w:bCs/>
          <w:color w:val="auto"/>
          <w:sz w:val="24"/>
          <w:szCs w:val="24"/>
        </w:rPr>
        <w:t>(obě dílčí části západní i severní křídlo)</w:t>
      </w:r>
      <w:r w:rsidR="008F12D7" w:rsidRPr="00B558E4">
        <w:rPr>
          <w:rFonts w:asciiTheme="majorHAnsi" w:hAnsiTheme="majorHAnsi" w:cstheme="majorHAnsi"/>
          <w:color w:val="auto"/>
          <w:sz w:val="24"/>
          <w:szCs w:val="24"/>
        </w:rPr>
        <w:t xml:space="preserve"> </w:t>
      </w:r>
      <w:r w:rsidRPr="00B558E4">
        <w:rPr>
          <w:rFonts w:asciiTheme="majorHAnsi" w:hAnsiTheme="majorHAnsi" w:cstheme="majorHAnsi"/>
          <w:color w:val="auto"/>
          <w:sz w:val="24"/>
          <w:szCs w:val="24"/>
        </w:rPr>
        <w:t>oběma</w:t>
      </w:r>
      <w:r w:rsidRPr="005A1137">
        <w:rPr>
          <w:rFonts w:asciiTheme="majorHAnsi" w:hAnsiTheme="majorHAnsi" w:cstheme="majorHAnsi"/>
          <w:color w:val="auto"/>
          <w:sz w:val="24"/>
          <w:szCs w:val="24"/>
        </w:rPr>
        <w:t xml:space="preserve"> smluvními stranami ve smyslu čl. 3.1 této Smlouvy.</w:t>
      </w:r>
    </w:p>
    <w:p w14:paraId="5D2A79E8" w14:textId="77777777" w:rsidR="004248BA" w:rsidRPr="005A1137" w:rsidRDefault="00257C2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Případné vícepráce schválené dodatkem k této </w:t>
      </w:r>
      <w:r w:rsidR="00A061D3" w:rsidRPr="005A1137">
        <w:rPr>
          <w:rFonts w:asciiTheme="majorHAnsi" w:hAnsiTheme="majorHAnsi" w:cstheme="majorHAnsi"/>
          <w:color w:val="auto"/>
          <w:sz w:val="24"/>
          <w:szCs w:val="24"/>
        </w:rPr>
        <w:t>Smlouv</w:t>
      </w:r>
      <w:r w:rsidR="00B3753A" w:rsidRPr="005A1137">
        <w:rPr>
          <w:rFonts w:asciiTheme="majorHAnsi" w:hAnsiTheme="majorHAnsi" w:cstheme="majorHAnsi"/>
          <w:color w:val="auto"/>
          <w:sz w:val="24"/>
          <w:szCs w:val="24"/>
        </w:rPr>
        <w:t>ě budou Zhotovitelem</w:t>
      </w:r>
      <w:r w:rsidRPr="005A1137">
        <w:rPr>
          <w:rFonts w:asciiTheme="majorHAnsi" w:hAnsiTheme="majorHAnsi" w:cstheme="majorHAnsi"/>
          <w:color w:val="auto"/>
          <w:sz w:val="24"/>
          <w:szCs w:val="24"/>
        </w:rPr>
        <w:t xml:space="preserve"> účtovány vždy na samostatné faktuře</w:t>
      </w:r>
      <w:r w:rsidR="002C4BE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to </w:t>
      </w:r>
      <w:r w:rsidR="006F62AC"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 každý takový dodatek samostatně.</w:t>
      </w:r>
    </w:p>
    <w:p w14:paraId="419390DF"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Lhůty splatnosti</w:t>
      </w:r>
    </w:p>
    <w:p w14:paraId="5529A1D0" w14:textId="77777777" w:rsidR="00257C2B" w:rsidRPr="005A1137" w:rsidRDefault="00257C2B">
      <w:pPr>
        <w:pStyle w:val="Odstavecseseznamem"/>
        <w:numPr>
          <w:ilvl w:val="2"/>
          <w:numId w:val="6"/>
        </w:numPr>
        <w:rPr>
          <w:rFonts w:asciiTheme="majorHAnsi" w:hAnsiTheme="majorHAnsi" w:cstheme="majorHAnsi"/>
          <w:snapToGrid w:val="0"/>
        </w:rPr>
      </w:pPr>
      <w:r w:rsidRPr="005A1137">
        <w:rPr>
          <w:rFonts w:asciiTheme="majorHAnsi" w:hAnsiTheme="majorHAnsi" w:cstheme="majorHAnsi"/>
          <w:snapToGrid w:val="0"/>
        </w:rPr>
        <w:lastRenderedPageBreak/>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39318A7F"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C9AED20" w14:textId="77777777" w:rsidR="00257C2B" w:rsidRPr="005A1137" w:rsidRDefault="00257C2B" w:rsidP="00257C2B">
      <w:pPr>
        <w:ind w:left="708"/>
        <w:jc w:val="both"/>
        <w:rPr>
          <w:rFonts w:asciiTheme="majorHAnsi" w:hAnsiTheme="majorHAnsi" w:cstheme="majorHAnsi"/>
        </w:rPr>
      </w:pPr>
    </w:p>
    <w:p w14:paraId="1E87A6F0"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551C1582" w14:textId="77777777" w:rsidR="00270CD8" w:rsidRPr="005A1137" w:rsidRDefault="00270CD8">
      <w:pPr>
        <w:pStyle w:val="Zkladntext"/>
        <w:numPr>
          <w:ilvl w:val="2"/>
          <w:numId w:val="4"/>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317211A4"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označení účetního dokladu a jeho pořadové číslo;</w:t>
      </w:r>
    </w:p>
    <w:p w14:paraId="001B8C43"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identifikační údaje Objednatele včetně DIČ;</w:t>
      </w:r>
    </w:p>
    <w:p w14:paraId="3FBBEE24" w14:textId="77777777" w:rsidR="00EC401C" w:rsidRPr="002B784A" w:rsidRDefault="2F10C924"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 xml:space="preserve">identifikační údaje </w:t>
      </w:r>
      <w:r w:rsidRPr="002B784A">
        <w:rPr>
          <w:rFonts w:asciiTheme="majorHAnsi" w:hAnsiTheme="majorHAnsi" w:cstheme="majorBidi"/>
          <w:color w:val="auto"/>
          <w:sz w:val="24"/>
          <w:szCs w:val="24"/>
        </w:rPr>
        <w:t>Zhotovitele včetně DIČ;</w:t>
      </w:r>
    </w:p>
    <w:p w14:paraId="4234AFC1" w14:textId="066B80AC" w:rsidR="004248BA" w:rsidRPr="002B784A" w:rsidRDefault="6ECA32AB"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 xml:space="preserve">název projektu, účel platby </w:t>
      </w:r>
      <w:bookmarkStart w:id="8" w:name="_Hlk78898102"/>
      <w:r w:rsidR="00C86E0A" w:rsidRPr="00C86E0A">
        <w:rPr>
          <w:rFonts w:asciiTheme="majorHAnsi" w:hAnsiTheme="majorHAnsi" w:cstheme="majorBidi"/>
          <w:b/>
          <w:bCs/>
          <w:color w:val="auto"/>
          <w:sz w:val="24"/>
          <w:szCs w:val="24"/>
        </w:rPr>
        <w:t>„Urgentní příjem – Nemocnice Kyjov“</w:t>
      </w:r>
      <w:bookmarkEnd w:id="8"/>
      <w:r w:rsidR="00856086">
        <w:rPr>
          <w:rFonts w:asciiTheme="majorHAnsi" w:hAnsiTheme="majorHAnsi" w:cstheme="majorBidi"/>
          <w:b/>
          <w:bCs/>
          <w:color w:val="auto"/>
          <w:sz w:val="24"/>
          <w:szCs w:val="24"/>
        </w:rPr>
        <w:t xml:space="preserve">, IROP 2021-2027: </w:t>
      </w:r>
      <w:proofErr w:type="spellStart"/>
      <w:r w:rsidR="00856086">
        <w:rPr>
          <w:rFonts w:asciiTheme="majorHAnsi" w:hAnsiTheme="majorHAnsi" w:cstheme="majorBidi"/>
          <w:b/>
          <w:bCs/>
          <w:color w:val="auto"/>
          <w:sz w:val="24"/>
          <w:szCs w:val="24"/>
        </w:rPr>
        <w:t>reg</w:t>
      </w:r>
      <w:proofErr w:type="spellEnd"/>
      <w:r w:rsidR="00856086">
        <w:rPr>
          <w:rFonts w:asciiTheme="majorHAnsi" w:hAnsiTheme="majorHAnsi" w:cstheme="majorBidi"/>
          <w:b/>
          <w:bCs/>
          <w:color w:val="auto"/>
          <w:sz w:val="24"/>
          <w:szCs w:val="24"/>
        </w:rPr>
        <w:t>. č.</w:t>
      </w:r>
      <w:r w:rsidR="00C86E0A">
        <w:rPr>
          <w:rFonts w:asciiTheme="majorHAnsi" w:hAnsiTheme="majorHAnsi" w:cstheme="majorBidi"/>
          <w:b/>
          <w:bCs/>
          <w:color w:val="auto"/>
          <w:sz w:val="24"/>
          <w:szCs w:val="24"/>
        </w:rPr>
        <w:t xml:space="preserve"> </w:t>
      </w:r>
      <w:r w:rsidR="00C172B6" w:rsidRPr="00C172B6">
        <w:rPr>
          <w:rFonts w:asciiTheme="majorHAnsi" w:hAnsiTheme="majorHAnsi" w:cstheme="majorBidi"/>
          <w:b/>
          <w:bCs/>
          <w:color w:val="auto"/>
          <w:sz w:val="24"/>
          <w:szCs w:val="24"/>
        </w:rPr>
        <w:t>CZ.06.04.03/00/23_104/0007009</w:t>
      </w:r>
      <w:r w:rsidR="00856086" w:rsidRPr="00856086">
        <w:rPr>
          <w:rFonts w:asciiTheme="majorHAnsi" w:hAnsiTheme="majorHAnsi" w:cstheme="majorBidi"/>
          <w:b/>
          <w:bCs/>
          <w:color w:val="auto"/>
          <w:sz w:val="24"/>
          <w:szCs w:val="24"/>
        </w:rPr>
        <w:t>)</w:t>
      </w:r>
    </w:p>
    <w:p w14:paraId="7A47537B" w14:textId="77777777" w:rsidR="00270CD8" w:rsidRPr="002B784A"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popis obsahu účetního dokladu;</w:t>
      </w:r>
    </w:p>
    <w:p w14:paraId="1D5A83C1"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vystavení;</w:t>
      </w:r>
    </w:p>
    <w:p w14:paraId="347D5682"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splatnosti;</w:t>
      </w:r>
    </w:p>
    <w:p w14:paraId="476C996F"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uskutečnění zdanitelného plnění;</w:t>
      </w:r>
    </w:p>
    <w:p w14:paraId="2C4719D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výši ceny bez daně celkem;</w:t>
      </w:r>
    </w:p>
    <w:p w14:paraId="3EB7BAEE"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podpis odpovědné osoby Zhotovitele;</w:t>
      </w:r>
    </w:p>
    <w:p w14:paraId="298B042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přílohu-soupis provedených prací oceněný podle dohodnutého způsobu (též viz ZP);</w:t>
      </w:r>
    </w:p>
    <w:p w14:paraId="552BB8F1" w14:textId="51E6FCC8" w:rsidR="00270CD8"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náležitosti stanovené § 435 NOZ;</w:t>
      </w:r>
    </w:p>
    <w:p w14:paraId="0962CECB" w14:textId="77777777" w:rsidR="00711760" w:rsidRPr="005A1137" w:rsidRDefault="00711760">
      <w:pPr>
        <w:pStyle w:val="Zkladntext"/>
        <w:numPr>
          <w:ilvl w:val="2"/>
          <w:numId w:val="4"/>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Bude-li Faktura obsahovat číslo bankovního účtu určeného k úhradě Ceny Díla, které není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xml:space="preserve"> zveřejněno jako číslo bankovního účtu, které je Zhotovitelem používáno pro ekonomickou činnost, je Objednatel oprávněn uhradit Cenu Díla, na něž byla vystavena Faktura, na bankovní účet zveřejněný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jako bankovní účet, který je Zhotovitelem používán pro ekonomickou činnost.</w:t>
      </w:r>
    </w:p>
    <w:p w14:paraId="2EA40209" w14:textId="5C43534C" w:rsidR="00270CD8" w:rsidRDefault="00270CD8">
      <w:pPr>
        <w:pStyle w:val="Zkladntext"/>
        <w:numPr>
          <w:ilvl w:val="2"/>
          <w:numId w:val="4"/>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30denní splatnost běží ode dne doručení nově vystavené faktury.</w:t>
      </w:r>
    </w:p>
    <w:p w14:paraId="64EEE743" w14:textId="77777777" w:rsidR="00257C2B" w:rsidRPr="006B12E7" w:rsidRDefault="00257C2B">
      <w:pPr>
        <w:numPr>
          <w:ilvl w:val="1"/>
          <w:numId w:val="4"/>
        </w:numPr>
        <w:tabs>
          <w:tab w:val="clear" w:pos="1428"/>
          <w:tab w:val="num" w:pos="720"/>
        </w:tabs>
        <w:spacing w:before="240"/>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3C2AE6EF" w14:textId="77777777" w:rsidR="00257C2B" w:rsidRPr="00D14222" w:rsidRDefault="00257C2B">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Peněžitý závazek Objednatele se považuje za splněný v den, kdy je částka odepsána z účtu Objednatele (případně odepsána z účtu úvěrujícího bankovního ústavu). Jestliže </w:t>
      </w:r>
      <w:r w:rsidRPr="009B2D4F">
        <w:rPr>
          <w:rFonts w:asciiTheme="majorHAnsi" w:hAnsiTheme="majorHAnsi" w:cstheme="majorHAnsi"/>
          <w:color w:val="auto"/>
          <w:sz w:val="24"/>
          <w:szCs w:val="24"/>
        </w:rPr>
        <w:t xml:space="preserve">dojde z důvodů na straně banky k prodlení s proveditelnou platbou faktury, není </w:t>
      </w:r>
      <w:r w:rsidRPr="00D14222">
        <w:rPr>
          <w:rFonts w:asciiTheme="majorHAnsi" w:hAnsiTheme="majorHAnsi" w:cstheme="majorHAnsi"/>
          <w:color w:val="auto"/>
          <w:sz w:val="24"/>
          <w:szCs w:val="24"/>
        </w:rPr>
        <w:t xml:space="preserve">Objednatel po tuto dobu v prodlení se zaplacením příslušné částky. </w:t>
      </w:r>
    </w:p>
    <w:p w14:paraId="54EA2063" w14:textId="156DF7B6" w:rsidR="00711760" w:rsidRPr="00D14222" w:rsidRDefault="00711760">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D14222">
        <w:rPr>
          <w:rFonts w:asciiTheme="majorHAnsi" w:hAnsiTheme="majorHAnsi" w:cstheme="majorHAnsi"/>
          <w:color w:val="auto"/>
          <w:sz w:val="24"/>
          <w:szCs w:val="24"/>
        </w:rPr>
        <w:t>Dílo bude fakturováno dle § 92a zákona o DPH v rež</w:t>
      </w:r>
      <w:r w:rsidR="005D2ED3" w:rsidRPr="00D14222">
        <w:rPr>
          <w:rFonts w:asciiTheme="majorHAnsi" w:hAnsiTheme="majorHAnsi" w:cstheme="majorHAnsi"/>
          <w:color w:val="auto"/>
          <w:sz w:val="24"/>
          <w:szCs w:val="24"/>
        </w:rPr>
        <w:t>imu přenesené daňové povinnosti</w:t>
      </w:r>
      <w:r w:rsidR="004715D5" w:rsidRPr="00D14222">
        <w:rPr>
          <w:rFonts w:asciiTheme="majorHAnsi" w:hAnsiTheme="majorHAnsi" w:cstheme="majorHAnsi"/>
          <w:color w:val="auto"/>
          <w:sz w:val="24"/>
          <w:szCs w:val="24"/>
        </w:rPr>
        <w:t>.</w:t>
      </w:r>
    </w:p>
    <w:p w14:paraId="34E94D55" w14:textId="77777777" w:rsidR="005A4CF0" w:rsidRDefault="009D191A">
      <w:pPr>
        <w:pStyle w:val="Zkladntext"/>
        <w:numPr>
          <w:ilvl w:val="2"/>
          <w:numId w:val="4"/>
        </w:numPr>
        <w:tabs>
          <w:tab w:val="clear" w:pos="2136"/>
          <w:tab w:val="num" w:pos="709"/>
          <w:tab w:val="num" w:pos="1287"/>
        </w:tabs>
        <w:ind w:left="709" w:hanging="709"/>
        <w:jc w:val="both"/>
        <w:rPr>
          <w:rFonts w:asciiTheme="majorHAnsi" w:hAnsiTheme="majorHAnsi" w:cstheme="majorHAnsi"/>
          <w:color w:val="auto"/>
          <w:sz w:val="24"/>
          <w:szCs w:val="24"/>
        </w:rPr>
      </w:pPr>
      <w:r w:rsidRPr="005B473F">
        <w:rPr>
          <w:rFonts w:asciiTheme="majorHAnsi" w:hAnsiTheme="majorHAnsi" w:cstheme="majorHAnsi"/>
          <w:color w:val="auto"/>
          <w:sz w:val="24"/>
          <w:szCs w:val="24"/>
        </w:rPr>
        <w:t>Zhotovitel je povinen</w:t>
      </w:r>
      <w:r w:rsidRPr="005A1137">
        <w:rPr>
          <w:rFonts w:asciiTheme="majorHAnsi" w:hAnsiTheme="majorHAnsi" w:cstheme="majorHAnsi"/>
          <w:color w:val="auto"/>
          <w:sz w:val="24"/>
          <w:szCs w:val="24"/>
        </w:rPr>
        <w:t xml:space="preserve"> zajistit, aby příslušné doklady vztahující se k Dílu splňovaly náležitosti účetního dokladu ve smyslu § 11 zákona o účetnictví (s výjimkou odst. 1., písm. f) zákona), a aby předmětné doklady byly správné, úplné, průkazné, srozumitelné, </w:t>
      </w:r>
      <w:r w:rsidRPr="005A1137">
        <w:rPr>
          <w:rFonts w:asciiTheme="majorHAnsi" w:hAnsiTheme="majorHAnsi" w:cstheme="majorHAnsi"/>
          <w:color w:val="auto"/>
          <w:sz w:val="24"/>
          <w:szCs w:val="24"/>
        </w:rPr>
        <w:lastRenderedPageBreak/>
        <w:t>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7A8DA539" w14:textId="6C4CAFB4" w:rsidR="006C43FD" w:rsidRPr="005B473F" w:rsidRDefault="006C43FD" w:rsidP="005B473F">
      <w:pPr>
        <w:pStyle w:val="Zkladntext"/>
        <w:spacing w:after="240"/>
        <w:ind w:left="709"/>
        <w:jc w:val="both"/>
        <w:rPr>
          <w:rFonts w:asciiTheme="majorHAnsi" w:hAnsiTheme="majorHAnsi" w:cstheme="majorHAnsi"/>
          <w:strike/>
          <w:color w:val="auto"/>
          <w:sz w:val="24"/>
          <w:szCs w:val="24"/>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7EE94C8" w14:textId="77777777" w:rsidTr="007501B4">
        <w:trPr>
          <w:trHeight w:val="604"/>
        </w:trPr>
        <w:tc>
          <w:tcPr>
            <w:tcW w:w="9072" w:type="dxa"/>
            <w:shd w:val="clear" w:color="auto" w:fill="E0E0E0"/>
            <w:vAlign w:val="center"/>
          </w:tcPr>
          <w:p w14:paraId="270863EF" w14:textId="77777777" w:rsidR="00257C2B" w:rsidRPr="005A1137" w:rsidRDefault="00257C2B">
            <w:pPr>
              <w:pStyle w:val="Nadpis1"/>
              <w:numPr>
                <w:ilvl w:val="0"/>
                <w:numId w:val="6"/>
              </w:numPr>
              <w:ind w:left="538" w:hanging="357"/>
              <w:rPr>
                <w:rFonts w:asciiTheme="majorHAnsi" w:hAnsiTheme="majorHAnsi" w:cstheme="majorHAnsi"/>
                <w:bCs/>
                <w:caps/>
                <w:szCs w:val="24"/>
              </w:rPr>
            </w:pPr>
            <w:r w:rsidRPr="005A1137">
              <w:rPr>
                <w:rFonts w:asciiTheme="majorHAnsi" w:hAnsiTheme="majorHAnsi" w:cstheme="majorHAnsi"/>
                <w:caps/>
                <w:szCs w:val="24"/>
              </w:rPr>
              <w:t>Majetkové sankce</w:t>
            </w:r>
          </w:p>
        </w:tc>
      </w:tr>
    </w:tbl>
    <w:p w14:paraId="66CE5EAC" w14:textId="77777777" w:rsidR="00257C2B" w:rsidRPr="005A1137" w:rsidRDefault="00257C2B" w:rsidP="00133949">
      <w:pPr>
        <w:keepNext/>
        <w:jc w:val="both"/>
        <w:rPr>
          <w:rFonts w:asciiTheme="majorHAnsi" w:hAnsiTheme="majorHAnsi" w:cstheme="majorHAnsi"/>
        </w:rPr>
      </w:pPr>
    </w:p>
    <w:p w14:paraId="1612D829" w14:textId="77777777" w:rsidR="00737B7E" w:rsidRPr="00197893" w:rsidRDefault="00737B7E">
      <w:pPr>
        <w:numPr>
          <w:ilvl w:val="1"/>
          <w:numId w:val="6"/>
        </w:numPr>
        <w:ind w:left="720"/>
        <w:jc w:val="both"/>
        <w:rPr>
          <w:rFonts w:asciiTheme="majorHAnsi" w:hAnsiTheme="majorHAnsi" w:cstheme="majorHAnsi"/>
          <w:b/>
        </w:rPr>
      </w:pPr>
      <w:r w:rsidRPr="00197893">
        <w:rPr>
          <w:rFonts w:asciiTheme="majorHAnsi" w:hAnsiTheme="majorHAnsi" w:cstheme="majorHAnsi"/>
          <w:b/>
        </w:rPr>
        <w:t>Sankce za neplnění dohodnutých termínů</w:t>
      </w:r>
    </w:p>
    <w:p w14:paraId="6BFB510B" w14:textId="664C79BD" w:rsidR="005F5E30" w:rsidRPr="00197893" w:rsidRDefault="005F5E30">
      <w:pPr>
        <w:numPr>
          <w:ilvl w:val="2"/>
          <w:numId w:val="6"/>
        </w:numPr>
        <w:jc w:val="both"/>
        <w:rPr>
          <w:rFonts w:asciiTheme="majorHAnsi" w:hAnsiTheme="majorHAnsi" w:cstheme="majorHAnsi"/>
        </w:rPr>
      </w:pPr>
      <w:r w:rsidRPr="00197893">
        <w:rPr>
          <w:rFonts w:asciiTheme="majorHAnsi" w:hAnsiTheme="majorHAnsi" w:cstheme="majorHAnsi"/>
        </w:rPr>
        <w:t>Pokud bude Zhotovitel v prodlení proti sjednanému Termínu dokončení stavebních prací Díla</w:t>
      </w:r>
      <w:r w:rsidR="008F12D7" w:rsidRPr="00197893">
        <w:rPr>
          <w:rFonts w:asciiTheme="majorHAnsi" w:hAnsiTheme="majorHAnsi" w:cstheme="majorHAnsi"/>
        </w:rPr>
        <w:t xml:space="preserve"> (tj. každé dílčí části dle čl. 3.1.4. písm. a) či písm. b) této Smlouvy)</w:t>
      </w:r>
      <w:r w:rsidR="007963E4" w:rsidRPr="00197893">
        <w:rPr>
          <w:rFonts w:asciiTheme="majorHAnsi" w:hAnsiTheme="majorHAnsi" w:cstheme="majorHAnsi"/>
        </w:rPr>
        <w:t>,</w:t>
      </w:r>
      <w:r w:rsidRPr="00197893">
        <w:rPr>
          <w:rFonts w:asciiTheme="majorHAnsi" w:hAnsiTheme="majorHAnsi" w:cstheme="majorHAnsi"/>
        </w:rPr>
        <w:t xml:space="preserve"> je povinen zaplatit Obje</w:t>
      </w:r>
      <w:r w:rsidR="00D90D16" w:rsidRPr="00197893">
        <w:rPr>
          <w:rFonts w:asciiTheme="majorHAnsi" w:hAnsiTheme="majorHAnsi" w:cstheme="majorHAnsi"/>
        </w:rPr>
        <w:t xml:space="preserve">dnateli smluvní pokutu ve výši </w:t>
      </w:r>
      <w:r w:rsidR="005A4A62" w:rsidRPr="00197893">
        <w:rPr>
          <w:rFonts w:asciiTheme="majorHAnsi" w:hAnsiTheme="majorHAnsi" w:cstheme="majorHAnsi"/>
        </w:rPr>
        <w:t>5</w:t>
      </w:r>
      <w:r w:rsidR="000C70F7" w:rsidRPr="00197893">
        <w:rPr>
          <w:rFonts w:asciiTheme="majorHAnsi" w:hAnsiTheme="majorHAnsi" w:cstheme="majorHAnsi"/>
        </w:rPr>
        <w:t>0</w:t>
      </w:r>
      <w:r w:rsidRPr="00197893">
        <w:rPr>
          <w:rFonts w:asciiTheme="majorHAnsi" w:hAnsiTheme="majorHAnsi" w:cstheme="majorHAnsi"/>
        </w:rPr>
        <w:t>.000 Kč</w:t>
      </w:r>
      <w:r w:rsidR="006B12E7" w:rsidRPr="00197893">
        <w:rPr>
          <w:rFonts w:asciiTheme="majorHAnsi" w:hAnsiTheme="majorHAnsi" w:cstheme="majorHAnsi"/>
        </w:rPr>
        <w:t xml:space="preserve"> za každý i </w:t>
      </w:r>
      <w:r w:rsidRPr="00197893">
        <w:rPr>
          <w:rFonts w:asciiTheme="majorHAnsi" w:hAnsiTheme="majorHAnsi" w:cstheme="majorHAnsi"/>
        </w:rPr>
        <w:t>započatý den prodlení</w:t>
      </w:r>
      <w:r w:rsidR="007963E4" w:rsidRPr="00197893">
        <w:rPr>
          <w:rFonts w:asciiTheme="majorHAnsi" w:hAnsiTheme="majorHAnsi" w:cstheme="majorHAnsi"/>
        </w:rPr>
        <w:t>,</w:t>
      </w:r>
      <w:r w:rsidRPr="00197893">
        <w:rPr>
          <w:rFonts w:asciiTheme="majorHAnsi" w:hAnsiTheme="majorHAnsi" w:cstheme="majorHAnsi"/>
        </w:rPr>
        <w:t xml:space="preserve"> a to prvních 15 dnů prodlení. </w:t>
      </w:r>
    </w:p>
    <w:p w14:paraId="2360FD06" w14:textId="028D327A" w:rsidR="005F5E30" w:rsidRPr="00197893" w:rsidRDefault="005F5E30">
      <w:pPr>
        <w:numPr>
          <w:ilvl w:val="2"/>
          <w:numId w:val="6"/>
        </w:numPr>
        <w:jc w:val="both"/>
        <w:rPr>
          <w:rFonts w:asciiTheme="majorHAnsi" w:hAnsiTheme="majorHAnsi" w:cstheme="majorHAnsi"/>
        </w:rPr>
      </w:pPr>
      <w:r w:rsidRPr="00197893">
        <w:rPr>
          <w:rFonts w:asciiTheme="majorHAnsi" w:hAnsiTheme="majorHAnsi" w:cstheme="majorHAnsi"/>
        </w:rPr>
        <w:t>Pokud bude Zhotovitel v prodlení proti Termínu dokončení stavebních prací Díla o více jak 15 dnů</w:t>
      </w:r>
      <w:r w:rsidR="007963E4" w:rsidRPr="00197893">
        <w:rPr>
          <w:rFonts w:asciiTheme="majorHAnsi" w:hAnsiTheme="majorHAnsi" w:cstheme="majorHAnsi"/>
        </w:rPr>
        <w:t>,</w:t>
      </w:r>
      <w:r w:rsidRPr="00197893">
        <w:rPr>
          <w:rFonts w:asciiTheme="majorHAnsi" w:hAnsiTheme="majorHAnsi" w:cstheme="majorHAnsi"/>
        </w:rPr>
        <w:t xml:space="preserve"> je povinen zaplatit Objednateli další </w:t>
      </w:r>
      <w:r w:rsidR="00D90D16" w:rsidRPr="00197893">
        <w:rPr>
          <w:rFonts w:asciiTheme="majorHAnsi" w:hAnsiTheme="majorHAnsi" w:cstheme="majorHAnsi"/>
        </w:rPr>
        <w:t xml:space="preserve">smluvní pokutu ve výši dalších </w:t>
      </w:r>
      <w:r w:rsidR="005A4A62" w:rsidRPr="00197893">
        <w:rPr>
          <w:rFonts w:asciiTheme="majorHAnsi" w:hAnsiTheme="majorHAnsi" w:cstheme="majorHAnsi"/>
        </w:rPr>
        <w:t>2</w:t>
      </w:r>
      <w:r w:rsidR="00AA2A5C" w:rsidRPr="00197893">
        <w:rPr>
          <w:rFonts w:asciiTheme="majorHAnsi" w:hAnsiTheme="majorHAnsi" w:cstheme="majorHAnsi"/>
        </w:rPr>
        <w:t>0</w:t>
      </w:r>
      <w:r w:rsidRPr="00197893">
        <w:rPr>
          <w:rFonts w:asciiTheme="majorHAnsi" w:hAnsiTheme="majorHAnsi" w:cstheme="majorHAnsi"/>
        </w:rPr>
        <w:t xml:space="preserve">.000 Kč za šestnáctý a každý další i započatý den prodlení. Celková výše pokuty bude tedy od uvedeného termínu </w:t>
      </w:r>
      <w:r w:rsidR="005A4A62" w:rsidRPr="00197893">
        <w:rPr>
          <w:rFonts w:asciiTheme="majorHAnsi" w:hAnsiTheme="majorHAnsi" w:cstheme="majorHAnsi"/>
        </w:rPr>
        <w:t>7</w:t>
      </w:r>
      <w:r w:rsidR="00AA2A5C" w:rsidRPr="00197893">
        <w:rPr>
          <w:rFonts w:asciiTheme="majorHAnsi" w:hAnsiTheme="majorHAnsi" w:cstheme="majorHAnsi"/>
        </w:rPr>
        <w:t>0</w:t>
      </w:r>
      <w:r w:rsidRPr="00197893">
        <w:rPr>
          <w:rFonts w:asciiTheme="majorHAnsi" w:hAnsiTheme="majorHAnsi" w:cstheme="majorHAnsi"/>
        </w:rPr>
        <w:t>.000 Kč za každý den.</w:t>
      </w:r>
    </w:p>
    <w:p w14:paraId="5AD7838E" w14:textId="77777777" w:rsidR="00A34059" w:rsidRPr="00197893" w:rsidRDefault="00A34059" w:rsidP="00737B7E">
      <w:pPr>
        <w:jc w:val="both"/>
        <w:rPr>
          <w:rFonts w:asciiTheme="majorHAnsi" w:hAnsiTheme="majorHAnsi" w:cstheme="majorHAnsi"/>
        </w:rPr>
      </w:pPr>
    </w:p>
    <w:p w14:paraId="18DEB727" w14:textId="77777777" w:rsidR="00737B7E" w:rsidRPr="00197893" w:rsidRDefault="00737B7E">
      <w:pPr>
        <w:numPr>
          <w:ilvl w:val="1"/>
          <w:numId w:val="6"/>
        </w:numPr>
        <w:ind w:left="720"/>
        <w:jc w:val="both"/>
        <w:rPr>
          <w:rFonts w:asciiTheme="majorHAnsi" w:hAnsiTheme="majorHAnsi" w:cstheme="majorHAnsi"/>
          <w:b/>
        </w:rPr>
      </w:pPr>
      <w:r w:rsidRPr="00197893">
        <w:rPr>
          <w:rFonts w:asciiTheme="majorHAnsi" w:hAnsiTheme="majorHAnsi" w:cstheme="majorHAnsi"/>
          <w:b/>
        </w:rPr>
        <w:t>Sankce za neodstranění vad a nedodělků zjištěných při předání a převzetí Díla</w:t>
      </w:r>
    </w:p>
    <w:p w14:paraId="33252178" w14:textId="314A63F4" w:rsidR="00737B7E" w:rsidRPr="00197893" w:rsidRDefault="00737B7E">
      <w:pPr>
        <w:numPr>
          <w:ilvl w:val="2"/>
          <w:numId w:val="6"/>
        </w:numPr>
        <w:jc w:val="both"/>
        <w:rPr>
          <w:rFonts w:asciiTheme="majorHAnsi" w:hAnsiTheme="majorHAnsi" w:cstheme="majorHAnsi"/>
        </w:rPr>
      </w:pPr>
      <w:r w:rsidRPr="00197893">
        <w:rPr>
          <w:rFonts w:asciiTheme="majorHAnsi" w:hAnsiTheme="majorHAnsi" w:cstheme="majorHAnsi"/>
        </w:rPr>
        <w:t xml:space="preserve">Pokud Zhotovitel nenastoupí do pěti dnů od Termínu předání a převzetí Díla </w:t>
      </w:r>
      <w:r w:rsidR="009F27BB" w:rsidRPr="00197893">
        <w:rPr>
          <w:rFonts w:asciiTheme="majorHAnsi" w:hAnsiTheme="majorHAnsi" w:cstheme="majorHAnsi"/>
        </w:rPr>
        <w:br/>
      </w:r>
      <w:r w:rsidR="008F12D7" w:rsidRPr="00197893">
        <w:rPr>
          <w:rFonts w:asciiTheme="majorHAnsi" w:hAnsiTheme="majorHAnsi" w:cstheme="majorHAnsi"/>
        </w:rPr>
        <w:t xml:space="preserve">(tj. každé dílčí části dle čl. 3.1.4. písm. a) či písm. b) této Smlouvy) </w:t>
      </w:r>
      <w:r w:rsidRPr="00197893">
        <w:rPr>
          <w:rFonts w:asciiTheme="majorHAnsi" w:hAnsiTheme="majorHAnsi" w:cstheme="majorHAnsi"/>
        </w:rPr>
        <w:t xml:space="preserve">k odstraňování vad či nedodělků uvedených v zápise o předání a převzetí Díla, </w:t>
      </w:r>
      <w:r w:rsidR="009F27BB" w:rsidRPr="00197893">
        <w:rPr>
          <w:rFonts w:asciiTheme="majorHAnsi" w:hAnsiTheme="majorHAnsi" w:cstheme="majorHAnsi"/>
        </w:rPr>
        <w:br/>
      </w:r>
      <w:r w:rsidRPr="00197893">
        <w:rPr>
          <w:rFonts w:asciiTheme="majorHAnsi" w:hAnsiTheme="majorHAnsi" w:cstheme="majorHAnsi"/>
        </w:rPr>
        <w:t xml:space="preserve">je povinen zaplatit Objednateli smluvní pokutu </w:t>
      </w:r>
      <w:r w:rsidR="00224046" w:rsidRPr="00197893">
        <w:rPr>
          <w:rFonts w:asciiTheme="majorHAnsi" w:hAnsiTheme="majorHAnsi" w:cstheme="majorHAnsi"/>
        </w:rPr>
        <w:t>5</w:t>
      </w:r>
      <w:r w:rsidRPr="00197893">
        <w:rPr>
          <w:rFonts w:asciiTheme="majorHAnsi" w:hAnsiTheme="majorHAnsi" w:cstheme="majorHAnsi"/>
        </w:rPr>
        <w:t>.</w:t>
      </w:r>
      <w:r w:rsidR="00D90D16" w:rsidRPr="00197893">
        <w:rPr>
          <w:rFonts w:asciiTheme="majorHAnsi" w:hAnsiTheme="majorHAnsi" w:cstheme="majorHAnsi"/>
        </w:rPr>
        <w:t>0</w:t>
      </w:r>
      <w:r w:rsidRPr="00197893">
        <w:rPr>
          <w:rFonts w:asciiTheme="majorHAnsi" w:hAnsiTheme="majorHAnsi" w:cstheme="majorHAnsi"/>
        </w:rPr>
        <w:t xml:space="preserve">00 Kč za každý nedodělek </w:t>
      </w:r>
      <w:r w:rsidR="009F27BB" w:rsidRPr="00197893">
        <w:rPr>
          <w:rFonts w:asciiTheme="majorHAnsi" w:hAnsiTheme="majorHAnsi" w:cstheme="majorHAnsi"/>
        </w:rPr>
        <w:br/>
      </w:r>
      <w:r w:rsidRPr="00197893">
        <w:rPr>
          <w:rFonts w:asciiTheme="majorHAnsi" w:hAnsiTheme="majorHAnsi" w:cstheme="majorHAnsi"/>
        </w:rPr>
        <w:t>či vadu, na jejichž odstraňování nenastoupil ve sjednaném termínu, a za každý den prodlení.</w:t>
      </w:r>
    </w:p>
    <w:p w14:paraId="15CE6D6B" w14:textId="24871D96" w:rsidR="000C70F7" w:rsidRPr="00A16444" w:rsidRDefault="00737B7E">
      <w:pPr>
        <w:numPr>
          <w:ilvl w:val="2"/>
          <w:numId w:val="6"/>
        </w:numPr>
        <w:jc w:val="both"/>
        <w:rPr>
          <w:rFonts w:asciiTheme="majorHAnsi" w:hAnsiTheme="majorHAnsi" w:cstheme="majorHAnsi"/>
        </w:rPr>
      </w:pPr>
      <w:r w:rsidRPr="00197893">
        <w:rPr>
          <w:rFonts w:asciiTheme="majorHAnsi" w:hAnsiTheme="majorHAnsi" w:cstheme="majorHAnsi"/>
        </w:rPr>
        <w:t xml:space="preserve">Pokud Zhotovitel neodstraní nedodělky či vady uvedené v zápise o předání </w:t>
      </w:r>
      <w:r w:rsidR="009F27BB" w:rsidRPr="00197893">
        <w:rPr>
          <w:rFonts w:asciiTheme="majorHAnsi" w:hAnsiTheme="majorHAnsi" w:cstheme="majorHAnsi"/>
        </w:rPr>
        <w:br/>
      </w:r>
      <w:r w:rsidRPr="00197893">
        <w:rPr>
          <w:rFonts w:asciiTheme="majorHAnsi" w:hAnsiTheme="majorHAnsi" w:cstheme="majorHAnsi"/>
        </w:rPr>
        <w:t>a převzetí Díla v dohodnutém termínu</w:t>
      </w:r>
      <w:r w:rsidR="007963E4" w:rsidRPr="00197893">
        <w:rPr>
          <w:rFonts w:asciiTheme="majorHAnsi" w:hAnsiTheme="majorHAnsi" w:cstheme="majorHAnsi"/>
        </w:rPr>
        <w:t>,</w:t>
      </w:r>
      <w:r w:rsidRPr="00197893">
        <w:rPr>
          <w:rFonts w:asciiTheme="majorHAnsi" w:hAnsiTheme="majorHAnsi" w:cstheme="majorHAnsi"/>
        </w:rPr>
        <w:t xml:space="preserve"> zaplatí Objednateli smluvní pokutu </w:t>
      </w:r>
      <w:r w:rsidR="009F27BB" w:rsidRPr="00197893">
        <w:rPr>
          <w:rFonts w:asciiTheme="majorHAnsi" w:hAnsiTheme="majorHAnsi" w:cstheme="majorHAnsi"/>
        </w:rPr>
        <w:br/>
      </w:r>
      <w:r w:rsidR="00224046" w:rsidRPr="00197893">
        <w:rPr>
          <w:rFonts w:asciiTheme="majorHAnsi" w:hAnsiTheme="majorHAnsi" w:cstheme="majorHAnsi"/>
        </w:rPr>
        <w:t>5</w:t>
      </w:r>
      <w:r w:rsidRPr="00197893">
        <w:rPr>
          <w:rFonts w:asciiTheme="majorHAnsi" w:hAnsiTheme="majorHAnsi" w:cstheme="majorHAnsi"/>
        </w:rPr>
        <w:t>.000 Kč za každý</w:t>
      </w:r>
      <w:r w:rsidRPr="005A1137">
        <w:rPr>
          <w:rFonts w:asciiTheme="majorHAnsi" w:hAnsiTheme="majorHAnsi" w:cstheme="majorHAnsi"/>
        </w:rPr>
        <w:t xml:space="preserve"> nedodělek či vadu, u nichž je v prodlení a za každý den prodlení.</w:t>
      </w:r>
    </w:p>
    <w:p w14:paraId="2B484C82" w14:textId="77777777" w:rsidR="000C70F7" w:rsidRPr="005A1137" w:rsidRDefault="000C70F7" w:rsidP="00737B7E">
      <w:pPr>
        <w:jc w:val="both"/>
        <w:rPr>
          <w:rFonts w:asciiTheme="majorHAnsi" w:hAnsiTheme="majorHAnsi" w:cstheme="majorHAnsi"/>
        </w:rPr>
      </w:pPr>
    </w:p>
    <w:p w14:paraId="0FABD845" w14:textId="77777777" w:rsidR="00737B7E" w:rsidRPr="005A1137" w:rsidRDefault="00737B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neodstranění reklamovaných vad</w:t>
      </w:r>
    </w:p>
    <w:p w14:paraId="4E9475A7" w14:textId="418215A1" w:rsidR="00737B7E" w:rsidRPr="00197893" w:rsidRDefault="00737B7E">
      <w:pPr>
        <w:numPr>
          <w:ilvl w:val="2"/>
          <w:numId w:val="6"/>
        </w:numPr>
        <w:jc w:val="both"/>
        <w:rPr>
          <w:rFonts w:asciiTheme="majorHAnsi" w:hAnsiTheme="majorHAnsi" w:cstheme="majorHAnsi"/>
        </w:rPr>
      </w:pPr>
      <w:r w:rsidRPr="005A1137">
        <w:rPr>
          <w:rFonts w:asciiTheme="majorHAnsi" w:hAnsiTheme="majorHAnsi" w:cstheme="majorHAnsi"/>
        </w:rPr>
        <w:t xml:space="preserve">Pokud Zhotovitel nenastoupí ve sjednaném termínu, nejpozději však ve lhůtě </w:t>
      </w:r>
      <w:r w:rsidR="009F27BB">
        <w:rPr>
          <w:rFonts w:asciiTheme="majorHAnsi" w:hAnsiTheme="majorHAnsi" w:cstheme="majorHAnsi"/>
        </w:rPr>
        <w:br/>
      </w:r>
      <w:r w:rsidRPr="00197893">
        <w:rPr>
          <w:rFonts w:asciiTheme="majorHAnsi" w:hAnsiTheme="majorHAnsi" w:cstheme="majorHAnsi"/>
        </w:rPr>
        <w:t>do deseti dnů ode dne obdržení reklamace Objednatele</w:t>
      </w:r>
      <w:r w:rsidR="007963E4" w:rsidRPr="00197893">
        <w:rPr>
          <w:rFonts w:asciiTheme="majorHAnsi" w:hAnsiTheme="majorHAnsi" w:cstheme="majorHAnsi"/>
        </w:rPr>
        <w:t>,</w:t>
      </w:r>
      <w:r w:rsidRPr="00197893">
        <w:rPr>
          <w:rFonts w:asciiTheme="majorHAnsi" w:hAnsiTheme="majorHAnsi" w:cstheme="majorHAnsi"/>
        </w:rPr>
        <w:t xml:space="preserve"> k odstraňování reklamované vady (případně vad), je povinen zaplatit Objednateli smluvní pokutu </w:t>
      </w:r>
      <w:r w:rsidR="00224046" w:rsidRPr="00197893">
        <w:rPr>
          <w:rFonts w:asciiTheme="majorHAnsi" w:hAnsiTheme="majorHAnsi" w:cstheme="majorHAnsi"/>
        </w:rPr>
        <w:t>5</w:t>
      </w:r>
      <w:r w:rsidRPr="00197893">
        <w:rPr>
          <w:rFonts w:asciiTheme="majorHAnsi" w:hAnsiTheme="majorHAnsi" w:cstheme="majorHAnsi"/>
        </w:rPr>
        <w:t>.</w:t>
      </w:r>
      <w:r w:rsidR="00D90D16" w:rsidRPr="00197893">
        <w:rPr>
          <w:rFonts w:asciiTheme="majorHAnsi" w:hAnsiTheme="majorHAnsi" w:cstheme="majorHAnsi"/>
        </w:rPr>
        <w:t>0</w:t>
      </w:r>
      <w:r w:rsidRPr="00197893">
        <w:rPr>
          <w:rFonts w:asciiTheme="majorHAnsi" w:hAnsiTheme="majorHAnsi" w:cstheme="majorHAnsi"/>
        </w:rPr>
        <w:t>00 Kč za každou reklamovanou vadu, na jejíž odstraňování nenastoupil ve sjednaném termínu a za každý den prodlení.</w:t>
      </w:r>
    </w:p>
    <w:p w14:paraId="3072766A" w14:textId="15B854AD" w:rsidR="00737B7E" w:rsidRPr="00197893" w:rsidRDefault="00737B7E">
      <w:pPr>
        <w:numPr>
          <w:ilvl w:val="2"/>
          <w:numId w:val="6"/>
        </w:numPr>
        <w:jc w:val="both"/>
        <w:rPr>
          <w:rFonts w:asciiTheme="majorHAnsi" w:hAnsiTheme="majorHAnsi" w:cstheme="majorHAnsi"/>
        </w:rPr>
      </w:pPr>
      <w:r w:rsidRPr="00197893">
        <w:rPr>
          <w:rFonts w:asciiTheme="majorHAnsi" w:hAnsiTheme="majorHAnsi" w:cstheme="majorHAnsi"/>
        </w:rPr>
        <w:t xml:space="preserve">Pokud Zhotovitel neodstraní reklamovanou vadu ve sjednaném termínu, </w:t>
      </w:r>
      <w:r w:rsidR="009F27BB" w:rsidRPr="00197893">
        <w:rPr>
          <w:rFonts w:asciiTheme="majorHAnsi" w:hAnsiTheme="majorHAnsi" w:cstheme="majorHAnsi"/>
        </w:rPr>
        <w:br/>
      </w:r>
      <w:r w:rsidRPr="00197893">
        <w:rPr>
          <w:rFonts w:asciiTheme="majorHAnsi" w:hAnsiTheme="majorHAnsi" w:cstheme="majorHAnsi"/>
        </w:rPr>
        <w:t xml:space="preserve">je povinen zaplatit Objednateli smluvní pokutu </w:t>
      </w:r>
      <w:r w:rsidR="00224046" w:rsidRPr="00197893">
        <w:rPr>
          <w:rFonts w:asciiTheme="majorHAnsi" w:hAnsiTheme="majorHAnsi" w:cstheme="majorHAnsi"/>
        </w:rPr>
        <w:t>5</w:t>
      </w:r>
      <w:r w:rsidRPr="00197893">
        <w:rPr>
          <w:rFonts w:asciiTheme="majorHAnsi" w:hAnsiTheme="majorHAnsi" w:cstheme="majorHAnsi"/>
        </w:rPr>
        <w:t>.000 Kč za každou reklamovanou vadu, u níž je v prodlení a za každý den prodlení takovéto vady.</w:t>
      </w:r>
    </w:p>
    <w:p w14:paraId="323585D1" w14:textId="54FD8F97" w:rsidR="00737B7E" w:rsidRPr="005A1137" w:rsidRDefault="00737B7E">
      <w:pPr>
        <w:numPr>
          <w:ilvl w:val="2"/>
          <w:numId w:val="6"/>
        </w:numPr>
        <w:jc w:val="both"/>
        <w:rPr>
          <w:rFonts w:asciiTheme="majorHAnsi" w:hAnsiTheme="majorHAnsi" w:cstheme="majorHAnsi"/>
        </w:rPr>
      </w:pPr>
      <w:r w:rsidRPr="005A1137">
        <w:rPr>
          <w:rFonts w:asciiTheme="majorHAnsi" w:hAnsiTheme="majorHAnsi" w:cstheme="majorHAnsi"/>
        </w:rPr>
        <w:t>Označil-li Objednatel v reklamaci, že se jedná o vadu, která brání řádnému užívání Díla, případně hrozí nebezpečí škody velkého rozsahu (havárie), sjednávají obě smluvní strany smluvní pokuty v</w:t>
      </w:r>
      <w:r w:rsidR="005B473F">
        <w:rPr>
          <w:rFonts w:asciiTheme="majorHAnsi" w:hAnsiTheme="majorHAnsi" w:cstheme="majorHAnsi"/>
        </w:rPr>
        <w:t xml:space="preserve"> </w:t>
      </w:r>
      <w:r w:rsidRPr="005A1137">
        <w:rPr>
          <w:rFonts w:asciiTheme="majorHAnsi" w:hAnsiTheme="majorHAnsi" w:cstheme="majorHAnsi"/>
        </w:rPr>
        <w:t>dvojnásobné výši.</w:t>
      </w:r>
    </w:p>
    <w:p w14:paraId="4A5B7D70" w14:textId="77777777" w:rsidR="00737B7E" w:rsidRPr="005A1137" w:rsidRDefault="00737B7E" w:rsidP="00737B7E">
      <w:pPr>
        <w:jc w:val="both"/>
        <w:rPr>
          <w:rFonts w:asciiTheme="majorHAnsi" w:hAnsiTheme="majorHAnsi" w:cstheme="majorHAnsi"/>
        </w:rPr>
      </w:pPr>
    </w:p>
    <w:p w14:paraId="32E81BB6" w14:textId="77777777" w:rsidR="00737B7E" w:rsidRPr="005A1137" w:rsidRDefault="00737B7E">
      <w:pPr>
        <w:numPr>
          <w:ilvl w:val="1"/>
          <w:numId w:val="6"/>
        </w:numPr>
        <w:ind w:left="720"/>
        <w:jc w:val="both"/>
        <w:rPr>
          <w:rFonts w:asciiTheme="majorHAnsi" w:hAnsiTheme="majorHAnsi" w:cstheme="majorHAnsi"/>
          <w:b/>
        </w:rPr>
      </w:pPr>
      <w:r w:rsidRPr="005A1137">
        <w:rPr>
          <w:rFonts w:asciiTheme="majorHAnsi" w:hAnsiTheme="majorHAnsi" w:cstheme="majorHAnsi"/>
          <w:b/>
        </w:rPr>
        <w:t>Sankce za nedodržování BOZP na staveništi</w:t>
      </w:r>
    </w:p>
    <w:p w14:paraId="0D7BEFC9" w14:textId="06627604" w:rsidR="00737B7E" w:rsidRPr="00197893" w:rsidRDefault="00737B7E">
      <w:pPr>
        <w:numPr>
          <w:ilvl w:val="2"/>
          <w:numId w:val="6"/>
        </w:numPr>
        <w:tabs>
          <w:tab w:val="num" w:pos="900"/>
        </w:tabs>
        <w:jc w:val="both"/>
        <w:rPr>
          <w:rFonts w:asciiTheme="majorHAnsi" w:hAnsiTheme="majorHAnsi" w:cstheme="majorHAnsi"/>
        </w:rPr>
      </w:pPr>
      <w:r w:rsidRPr="005A1137">
        <w:rPr>
          <w:rFonts w:asciiTheme="majorHAnsi" w:hAnsiTheme="majorHAnsi" w:cstheme="majorHAnsi"/>
        </w:rPr>
        <w:t xml:space="preserve">Pokud Zhotovitel poruší nařízení stanovené plánem BOZP </w:t>
      </w:r>
      <w:r w:rsidRPr="00BA5149">
        <w:rPr>
          <w:rFonts w:asciiTheme="majorHAnsi" w:hAnsiTheme="majorHAnsi" w:cstheme="majorHAnsi"/>
        </w:rPr>
        <w:t>nebo koordinátorem BOZP</w:t>
      </w:r>
      <w:r w:rsidRPr="005A1137">
        <w:rPr>
          <w:rFonts w:asciiTheme="majorHAnsi" w:hAnsiTheme="majorHAnsi" w:cstheme="majorHAnsi"/>
        </w:rPr>
        <w:t xml:space="preserve">, má Objednatel právo, na základě zápisu do stavebního deníku a pořízení </w:t>
      </w:r>
      <w:r w:rsidRPr="00197893">
        <w:rPr>
          <w:rFonts w:asciiTheme="majorHAnsi" w:hAnsiTheme="majorHAnsi" w:cstheme="majorHAnsi"/>
        </w:rPr>
        <w:t xml:space="preserve">fotografie předmětného porušení BOZP, udělit Zhotoviteli smluvní pokutu ve výši </w:t>
      </w:r>
      <w:r w:rsidR="00224046" w:rsidRPr="00197893">
        <w:rPr>
          <w:rFonts w:asciiTheme="majorHAnsi" w:hAnsiTheme="majorHAnsi" w:cstheme="majorHAnsi"/>
        </w:rPr>
        <w:lastRenderedPageBreak/>
        <w:t>5</w:t>
      </w:r>
      <w:r w:rsidRPr="00197893">
        <w:rPr>
          <w:rFonts w:asciiTheme="majorHAnsi" w:hAnsiTheme="majorHAnsi" w:cstheme="majorHAnsi"/>
        </w:rPr>
        <w:t>.000 Kč za každé zjištění a každý i započatý den prodlení odstranění porušení podmínek dodržování zásad BOZP. Zjevnou vadu porušení BOZP musí Objednateli nebo jeho zástupci (</w:t>
      </w:r>
      <w:r w:rsidR="006D47A4" w:rsidRPr="00197893">
        <w:rPr>
          <w:rFonts w:asciiTheme="majorHAnsi" w:hAnsiTheme="majorHAnsi" w:cstheme="majorHAnsi"/>
        </w:rPr>
        <w:t>TD</w:t>
      </w:r>
      <w:r w:rsidR="004E5826" w:rsidRPr="00197893">
        <w:rPr>
          <w:rFonts w:asciiTheme="majorHAnsi" w:hAnsiTheme="majorHAnsi" w:cstheme="majorHAnsi"/>
        </w:rPr>
        <w:t>O</w:t>
      </w:r>
      <w:r w:rsidRPr="00197893">
        <w:rPr>
          <w:rFonts w:asciiTheme="majorHAnsi" w:hAnsiTheme="majorHAnsi" w:cstheme="majorHAnsi"/>
        </w:rPr>
        <w:t>), potvrdit koordinátor BOZP. (Např. zasláním fotografie koordinátorovi BOZP prostřednictvím emailu).</w:t>
      </w:r>
    </w:p>
    <w:p w14:paraId="66AA9D40" w14:textId="77777777" w:rsidR="00737B7E" w:rsidRPr="00197893" w:rsidRDefault="00737B7E" w:rsidP="00737B7E">
      <w:pPr>
        <w:jc w:val="both"/>
        <w:rPr>
          <w:rFonts w:asciiTheme="majorHAnsi" w:hAnsiTheme="majorHAnsi" w:cstheme="majorHAnsi"/>
        </w:rPr>
      </w:pPr>
    </w:p>
    <w:p w14:paraId="3A5F9909" w14:textId="77777777" w:rsidR="00737B7E" w:rsidRPr="00197893" w:rsidRDefault="00737B7E">
      <w:pPr>
        <w:keepNext/>
        <w:numPr>
          <w:ilvl w:val="1"/>
          <w:numId w:val="6"/>
        </w:numPr>
        <w:ind w:left="720"/>
        <w:jc w:val="both"/>
        <w:rPr>
          <w:rFonts w:asciiTheme="majorHAnsi" w:hAnsiTheme="majorHAnsi" w:cstheme="majorHAnsi"/>
          <w:b/>
        </w:rPr>
      </w:pPr>
      <w:r w:rsidRPr="00197893">
        <w:rPr>
          <w:rFonts w:asciiTheme="majorHAnsi" w:hAnsiTheme="majorHAnsi" w:cstheme="majorHAnsi"/>
          <w:b/>
        </w:rPr>
        <w:t>Sankce za nevyklizení staveniště</w:t>
      </w:r>
    </w:p>
    <w:p w14:paraId="007EC09F" w14:textId="3B8836DC" w:rsidR="00737B7E" w:rsidRPr="00197893" w:rsidRDefault="00737B7E">
      <w:pPr>
        <w:numPr>
          <w:ilvl w:val="2"/>
          <w:numId w:val="6"/>
        </w:numPr>
        <w:jc w:val="both"/>
        <w:rPr>
          <w:rFonts w:asciiTheme="majorHAnsi" w:hAnsiTheme="majorHAnsi" w:cstheme="majorHAnsi"/>
        </w:rPr>
      </w:pPr>
      <w:r w:rsidRPr="00197893">
        <w:rPr>
          <w:rFonts w:asciiTheme="majorHAnsi" w:hAnsiTheme="majorHAnsi" w:cstheme="majorHAnsi"/>
        </w:rPr>
        <w:t xml:space="preserve">Pokud Zhotovitel nevyklidí staveniště ve sjednaném termínu, nejpozději však do Termínu vyklizení staveniště </w:t>
      </w:r>
      <w:r w:rsidR="008F12D7" w:rsidRPr="00197893">
        <w:rPr>
          <w:rFonts w:asciiTheme="majorHAnsi" w:hAnsiTheme="majorHAnsi" w:cstheme="majorHAnsi"/>
        </w:rPr>
        <w:t>(tj. každé dílčí části dle čl. 3.1.5. této Smlouvy)</w:t>
      </w:r>
      <w:r w:rsidRPr="00197893">
        <w:rPr>
          <w:rFonts w:asciiTheme="majorHAnsi" w:hAnsiTheme="majorHAnsi" w:cstheme="majorHAnsi"/>
        </w:rPr>
        <w:t>, je povinen zapla</w:t>
      </w:r>
      <w:r w:rsidR="00D90D16" w:rsidRPr="00197893">
        <w:rPr>
          <w:rFonts w:asciiTheme="majorHAnsi" w:hAnsiTheme="majorHAnsi" w:cstheme="majorHAnsi"/>
        </w:rPr>
        <w:t xml:space="preserve">tit Objednateli smluvní pokutu </w:t>
      </w:r>
      <w:r w:rsidR="00224046" w:rsidRPr="00197893">
        <w:rPr>
          <w:rFonts w:asciiTheme="majorHAnsi" w:hAnsiTheme="majorHAnsi" w:cstheme="majorHAnsi"/>
        </w:rPr>
        <w:t>10</w:t>
      </w:r>
      <w:r w:rsidRPr="00197893">
        <w:rPr>
          <w:rFonts w:asciiTheme="majorHAnsi" w:hAnsiTheme="majorHAnsi" w:cstheme="majorHAnsi"/>
        </w:rPr>
        <w:t>.000 Kč za každý i započatý den prodlení.</w:t>
      </w:r>
    </w:p>
    <w:p w14:paraId="05135C89" w14:textId="77777777" w:rsidR="003F5C4D" w:rsidRPr="00197893" w:rsidRDefault="003F5C4D" w:rsidP="00737B7E">
      <w:pPr>
        <w:jc w:val="both"/>
        <w:rPr>
          <w:rFonts w:asciiTheme="majorHAnsi" w:hAnsiTheme="majorHAnsi" w:cstheme="majorHAnsi"/>
        </w:rPr>
      </w:pPr>
    </w:p>
    <w:p w14:paraId="645DC08B" w14:textId="77777777" w:rsidR="00F74970" w:rsidRPr="00197893" w:rsidRDefault="00F74970">
      <w:pPr>
        <w:numPr>
          <w:ilvl w:val="1"/>
          <w:numId w:val="6"/>
        </w:numPr>
        <w:ind w:left="720"/>
        <w:jc w:val="both"/>
        <w:rPr>
          <w:rFonts w:asciiTheme="majorHAnsi" w:hAnsiTheme="majorHAnsi" w:cstheme="majorHAnsi"/>
          <w:b/>
        </w:rPr>
      </w:pPr>
      <w:r w:rsidRPr="00197893">
        <w:rPr>
          <w:rFonts w:asciiTheme="majorHAnsi" w:hAnsiTheme="majorHAnsi" w:cstheme="majorHAnsi"/>
          <w:b/>
        </w:rPr>
        <w:t>Sankce za nedostupnost stavebního deníku</w:t>
      </w:r>
    </w:p>
    <w:p w14:paraId="26BE0CCF" w14:textId="228A25A9" w:rsidR="00737B7E"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 xml:space="preserve">Pokud stavební deník nebude dostupný v průběhu pracovní doby, tj. minimálně v době od 8:00 do 16:00 hodin v pracovní dny (viz ustanovení čl. 8.1.2 této Smlouvy), je povinen zaplatit Objednateli smluvní pokutu 5.000 Kč za každý takovýto případ. Za pracovní den se pro účely tohoto článku považuje každý den, kdy Zhotovitel provádí stavební práce na předmětném plnění této Smlouvy. </w:t>
      </w:r>
      <w:r w:rsidR="005B473F" w:rsidRPr="00197893">
        <w:rPr>
          <w:rFonts w:asciiTheme="majorHAnsi" w:hAnsiTheme="majorHAnsi" w:cstheme="majorHAnsi"/>
        </w:rPr>
        <w:t xml:space="preserve"> </w:t>
      </w:r>
    </w:p>
    <w:p w14:paraId="6C8F3491" w14:textId="77777777" w:rsidR="00797786" w:rsidRPr="005A1137" w:rsidRDefault="00797786" w:rsidP="00737B7E">
      <w:pPr>
        <w:jc w:val="both"/>
        <w:rPr>
          <w:rFonts w:asciiTheme="majorHAnsi" w:hAnsiTheme="majorHAnsi" w:cstheme="majorHAnsi"/>
        </w:rPr>
      </w:pPr>
    </w:p>
    <w:p w14:paraId="63FE2289" w14:textId="77777777" w:rsidR="00737B7E" w:rsidRPr="005A1137" w:rsidRDefault="00737B7E">
      <w:pPr>
        <w:numPr>
          <w:ilvl w:val="1"/>
          <w:numId w:val="6"/>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277FCA99" w14:textId="77777777" w:rsidR="00737B7E" w:rsidRPr="005A1137" w:rsidRDefault="00737B7E">
      <w:pPr>
        <w:numPr>
          <w:ilvl w:val="2"/>
          <w:numId w:val="6"/>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0,05% z dlužné částky za každý i započatý den prodlení.</w:t>
      </w:r>
    </w:p>
    <w:p w14:paraId="6C8C077A" w14:textId="77777777" w:rsidR="004879FF" w:rsidRPr="005A1137" w:rsidRDefault="00737B7E">
      <w:pPr>
        <w:numPr>
          <w:ilvl w:val="2"/>
          <w:numId w:val="6"/>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5307C07D" w14:textId="77777777" w:rsidR="00AA7B8E" w:rsidRPr="005A1137" w:rsidRDefault="00AA7B8E">
      <w:pPr>
        <w:numPr>
          <w:ilvl w:val="1"/>
          <w:numId w:val="6"/>
        </w:numPr>
        <w:tabs>
          <w:tab w:val="clear" w:pos="900"/>
          <w:tab w:val="num" w:pos="709"/>
        </w:tabs>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6B706E46" w14:textId="77777777" w:rsidR="00AA7B8E" w:rsidRPr="005A1137" w:rsidRDefault="00AA7B8E">
      <w:pPr>
        <w:numPr>
          <w:ilvl w:val="2"/>
          <w:numId w:val="6"/>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53435EBA" w14:textId="77777777" w:rsidR="00AA7B8E" w:rsidRPr="005A1137" w:rsidRDefault="00AA7B8E">
      <w:pPr>
        <w:numPr>
          <w:ilvl w:val="2"/>
          <w:numId w:val="6"/>
        </w:numPr>
        <w:jc w:val="both"/>
        <w:rPr>
          <w:rFonts w:asciiTheme="majorHAnsi" w:hAnsiTheme="majorHAnsi" w:cstheme="majorHAnsi"/>
        </w:rPr>
      </w:pPr>
      <w:r w:rsidRPr="005A1137">
        <w:rPr>
          <w:rFonts w:asciiTheme="majorHAnsi" w:hAnsiTheme="majorHAnsi" w:cstheme="majorHAnsi"/>
          <w:snapToGrid w:val="0"/>
        </w:rPr>
        <w:t>Strana povinná se musí k vyúčtování smluvní pokutu či úroku z prodlení vyjádřit nejpozději do deseti dnů ode dne jeho obdržení, jinak se má za to, že s vyúčtováním souhlasí. Vyjádřením se v tomto případě rozumí písemné stanovisko strany povinné.</w:t>
      </w:r>
    </w:p>
    <w:p w14:paraId="5A95E39B" w14:textId="77777777" w:rsidR="00AA7B8E" w:rsidRPr="005A1137" w:rsidRDefault="00AA7B8E">
      <w:pPr>
        <w:pStyle w:val="Odstavecseseznamem"/>
        <w:numPr>
          <w:ilvl w:val="2"/>
          <w:numId w:val="6"/>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43498993" w14:textId="77777777" w:rsidR="00737B7E" w:rsidRPr="005A1137" w:rsidRDefault="00737B7E">
      <w:pPr>
        <w:numPr>
          <w:ilvl w:val="2"/>
          <w:numId w:val="6"/>
        </w:numPr>
        <w:spacing w:after="120"/>
        <w:jc w:val="both"/>
        <w:rPr>
          <w:rFonts w:asciiTheme="majorHAnsi" w:hAnsiTheme="majorHAnsi" w:cstheme="majorHAnsi"/>
        </w:rPr>
      </w:pPr>
      <w:r w:rsidRPr="005A1137">
        <w:rPr>
          <w:rFonts w:asciiTheme="majorHAnsi" w:hAnsiTheme="majorHAnsi" w:cstheme="majorHAnsi"/>
        </w:rPr>
        <w:t>Sankce jsou splatné do 30 (třiceti) dnů od data, kdy byla povinné straně doručena písemná výzva k jejich zaplacení.</w:t>
      </w:r>
    </w:p>
    <w:p w14:paraId="772FA530" w14:textId="77777777" w:rsidR="005A4CF0" w:rsidRPr="005A1137" w:rsidRDefault="005A4CF0"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620F15" w14:textId="77777777" w:rsidTr="007501B4">
        <w:trPr>
          <w:trHeight w:val="604"/>
        </w:trPr>
        <w:tc>
          <w:tcPr>
            <w:tcW w:w="9072" w:type="dxa"/>
            <w:shd w:val="clear" w:color="auto" w:fill="E0E0E0"/>
            <w:vAlign w:val="center"/>
          </w:tcPr>
          <w:p w14:paraId="79E12C01" w14:textId="77777777" w:rsidR="00257C2B" w:rsidRPr="005A1137" w:rsidRDefault="00257C2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22E9880D" w14:textId="77777777" w:rsidR="00257C2B" w:rsidRPr="005A1137" w:rsidRDefault="00257C2B" w:rsidP="00257C2B">
      <w:pPr>
        <w:jc w:val="both"/>
        <w:rPr>
          <w:rFonts w:asciiTheme="majorHAnsi" w:hAnsiTheme="majorHAnsi" w:cstheme="majorHAnsi"/>
        </w:rPr>
      </w:pPr>
    </w:p>
    <w:p w14:paraId="74151204"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6761259A" w14:textId="71E94960"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lastRenderedPageBreak/>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DC4144">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14EC726B" w14:textId="77777777" w:rsidR="0014453F"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466CBD0B" w14:textId="77777777" w:rsidR="00B942E6" w:rsidRPr="005A1137" w:rsidRDefault="00B942E6">
      <w:pPr>
        <w:pStyle w:val="Odstavecseseznamem"/>
        <w:numPr>
          <w:ilvl w:val="2"/>
          <w:numId w:val="6"/>
        </w:numPr>
        <w:jc w:val="both"/>
        <w:rPr>
          <w:rFonts w:asciiTheme="majorHAnsi" w:hAnsiTheme="majorHAnsi" w:cstheme="majorHAnsi"/>
        </w:rPr>
      </w:pPr>
      <w:r w:rsidRPr="005A1137">
        <w:rPr>
          <w:rFonts w:asciiTheme="majorHAnsi" w:hAnsiTheme="majorHAnsi" w:cstheme="majorHAnsi"/>
        </w:rPr>
        <w:t>Zhotovitel je povinen užívat staveniště pouze pro účely související s prováděním předmětu plnění a při užívání staveniště je povinen dodržovat veškeré právní předpisy.</w:t>
      </w:r>
    </w:p>
    <w:p w14:paraId="549D32A6"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2DACFA79" w14:textId="77777777" w:rsidR="00257C2B" w:rsidRPr="005A1137" w:rsidRDefault="00EC33EB">
      <w:pPr>
        <w:numPr>
          <w:ilvl w:val="2"/>
          <w:numId w:val="6"/>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6EDFFE9" w14:textId="77777777" w:rsidR="00DC4144" w:rsidRDefault="00257C2B">
      <w:pPr>
        <w:pStyle w:val="Standard"/>
        <w:numPr>
          <w:ilvl w:val="0"/>
          <w:numId w:val="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bezpečnosti všech osob oprávněných k pohybu na staveništi a udržování staveniště v uspořádaném stavu za účelem předcházení vzniku škod a za bezpečné zajištění staveniště vůči okolnímu provozu a chodcům,</w:t>
      </w:r>
    </w:p>
    <w:p w14:paraId="59D0A029" w14:textId="320C31CB" w:rsidR="00DC4144" w:rsidRDefault="00257C2B">
      <w:pPr>
        <w:pStyle w:val="Standard"/>
        <w:numPr>
          <w:ilvl w:val="0"/>
          <w:numId w:val="9"/>
        </w:numPr>
        <w:ind w:left="993" w:hanging="284"/>
        <w:jc w:val="both"/>
        <w:rPr>
          <w:rFonts w:asciiTheme="majorHAnsi" w:hAnsiTheme="majorHAnsi" w:cstheme="majorHAnsi"/>
          <w:sz w:val="24"/>
          <w:szCs w:val="24"/>
        </w:rPr>
      </w:pPr>
      <w:r w:rsidRPr="00DC4144">
        <w:rPr>
          <w:rFonts w:asciiTheme="majorHAnsi" w:hAnsiTheme="majorHAnsi" w:cstheme="majorHAnsi"/>
          <w:sz w:val="24"/>
          <w:szCs w:val="24"/>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r w:rsidR="00DC4144" w:rsidRPr="00DC4144">
        <w:rPr>
          <w:rFonts w:asciiTheme="majorHAnsi" w:hAnsiTheme="majorHAnsi" w:cstheme="majorHAnsi"/>
          <w:sz w:val="24"/>
          <w:szCs w:val="24"/>
        </w:rPr>
        <w:t xml:space="preserve"> včetně </w:t>
      </w:r>
      <w:r w:rsidR="00E93FE1" w:rsidRPr="00DC4144">
        <w:rPr>
          <w:rFonts w:asciiTheme="majorHAnsi" w:hAnsiTheme="majorHAnsi" w:cstheme="majorHAnsi"/>
          <w:sz w:val="24"/>
          <w:szCs w:val="24"/>
        </w:rPr>
        <w:t>zpracování návrhu přechodného dopravního značení po dobu stavby a vyznačení případných objízdných tras a dopravních omezení; zajištění potřebných povolení u příslušného silničního správního úřadu. Návrh bude před podáním žádosti o vydání potřebných povolení odsouhlasen technickým dozorem</w:t>
      </w:r>
      <w:r w:rsidR="00DC4144">
        <w:rPr>
          <w:rFonts w:asciiTheme="majorHAnsi" w:hAnsiTheme="majorHAnsi" w:cstheme="majorHAnsi"/>
          <w:sz w:val="24"/>
          <w:szCs w:val="24"/>
        </w:rPr>
        <w:t>,</w:t>
      </w:r>
      <w:r w:rsidR="00E93FE1" w:rsidRPr="00DC4144">
        <w:rPr>
          <w:rFonts w:asciiTheme="majorHAnsi" w:hAnsiTheme="majorHAnsi" w:cstheme="majorHAnsi"/>
          <w:sz w:val="24"/>
          <w:szCs w:val="24"/>
        </w:rPr>
        <w:t xml:space="preserve"> </w:t>
      </w:r>
    </w:p>
    <w:p w14:paraId="6A1EF4BF" w14:textId="3C10566E" w:rsidR="00257C2B" w:rsidRPr="005A1137" w:rsidRDefault="00257C2B">
      <w:pPr>
        <w:pStyle w:val="Standard"/>
        <w:numPr>
          <w:ilvl w:val="0"/>
          <w:numId w:val="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dodržování příslušných bezpečnostních a hygienických opatření a předpisů,</w:t>
      </w:r>
    </w:p>
    <w:p w14:paraId="40A027DE" w14:textId="18DEF810" w:rsidR="00257C2B" w:rsidRDefault="00257C2B">
      <w:pPr>
        <w:pStyle w:val="Standard"/>
        <w:numPr>
          <w:ilvl w:val="0"/>
          <w:numId w:val="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provedení veškerých odpovídajících úkonů k ochraně životního prostředí na staveništi i mimo ně a k zabránění vzniku škod znečištěním, hlukem, nebo z jiných důvodů vyvolaných a způsobených provozní činností Zhotovitele.</w:t>
      </w:r>
    </w:p>
    <w:p w14:paraId="3CDF43F2" w14:textId="77777777" w:rsidR="00DC4144" w:rsidRPr="005A1137" w:rsidRDefault="00DC4144" w:rsidP="00DC4144">
      <w:pPr>
        <w:pStyle w:val="Standard"/>
        <w:ind w:left="993"/>
        <w:jc w:val="both"/>
        <w:rPr>
          <w:rFonts w:asciiTheme="majorHAnsi" w:hAnsiTheme="majorHAnsi" w:cstheme="majorHAnsi"/>
          <w:sz w:val="24"/>
          <w:szCs w:val="24"/>
        </w:rPr>
      </w:pPr>
    </w:p>
    <w:p w14:paraId="5B263960" w14:textId="77777777" w:rsidR="005A4CF0" w:rsidRPr="005A1137" w:rsidRDefault="005A4CF0">
      <w:pPr>
        <w:numPr>
          <w:ilvl w:val="2"/>
          <w:numId w:val="6"/>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6D47A4" w:rsidRPr="005A1137">
        <w:rPr>
          <w:rFonts w:asciiTheme="majorHAnsi" w:hAnsiTheme="majorHAnsi" w:cstheme="majorHAnsi"/>
        </w:rPr>
        <w:t>TD</w:t>
      </w:r>
      <w:r w:rsidR="004E5826" w:rsidRPr="005A1137">
        <w:rPr>
          <w:rFonts w:asciiTheme="majorHAnsi" w:hAnsiTheme="majorHAnsi" w:cstheme="majorHAnsi"/>
        </w:rPr>
        <w:t>O</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w:t>
      </w:r>
      <w:r w:rsidR="00193A39">
        <w:rPr>
          <w:rFonts w:asciiTheme="majorHAnsi" w:hAnsiTheme="majorHAnsi" w:cstheme="majorHAnsi"/>
        </w:rPr>
        <w:t xml:space="preserve">s </w:t>
      </w:r>
      <w:r w:rsidR="00F42B32" w:rsidRPr="005A1137">
        <w:rPr>
          <w:rFonts w:asciiTheme="majorHAnsi" w:hAnsiTheme="majorHAnsi" w:cstheme="majorHAnsi"/>
        </w:rPr>
        <w:t>objednatelem</w:t>
      </w:r>
      <w:r w:rsidR="00F77767" w:rsidRPr="005A1137">
        <w:rPr>
          <w:rFonts w:asciiTheme="majorHAnsi" w:hAnsiTheme="majorHAnsi" w:cstheme="majorHAnsi"/>
        </w:rPr>
        <w:t>. Zajištění přípojných bodů a podružných měřidel má zhotovitel v ceně Díla.</w:t>
      </w:r>
    </w:p>
    <w:p w14:paraId="64740DE3" w14:textId="77777777" w:rsidR="007D1032"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lastRenderedPageBreak/>
        <w:t>Zhotovitel se zavazuje bez předchozího písemného souhlasu Objednatele neumístit na staveniště, jeho zařízení či prostory se staveništěm související, jakékoli reklamní zařízení, ať již vlastní či ve vlastnictví třetí osoby.</w:t>
      </w:r>
    </w:p>
    <w:p w14:paraId="53459A86" w14:textId="77777777" w:rsidR="007D1032" w:rsidRPr="005A1137" w:rsidRDefault="007D1032">
      <w:pPr>
        <w:numPr>
          <w:ilvl w:val="2"/>
          <w:numId w:val="6"/>
        </w:numPr>
        <w:jc w:val="both"/>
        <w:rPr>
          <w:rFonts w:asciiTheme="majorHAnsi" w:hAnsiTheme="majorHAnsi" w:cstheme="majorHAnsi"/>
        </w:rPr>
      </w:pPr>
      <w:r w:rsidRPr="005A1137">
        <w:rPr>
          <w:rFonts w:asciiTheme="majorHAnsi" w:hAnsiTheme="majorHAnsi" w:cstheme="majorHAnsi"/>
        </w:rPr>
        <w:t xml:space="preserve">Zhotovitel je povinen v rámci objektů zařízení staveniště poskytnout objednateli, osobám vykonávajícím funkci Technického dozoru, </w:t>
      </w:r>
      <w:r w:rsidRPr="00BA5149">
        <w:rPr>
          <w:rFonts w:asciiTheme="majorHAnsi" w:hAnsiTheme="majorHAnsi" w:cstheme="majorHAnsi"/>
        </w:rPr>
        <w:t>koordinátora BOZP</w:t>
      </w:r>
      <w:r w:rsidRPr="005A1137">
        <w:rPr>
          <w:rFonts w:asciiTheme="majorHAnsi" w:hAnsiTheme="majorHAnsi" w:cstheme="majorHAnsi"/>
        </w:rPr>
        <w:t>, autorského dozoru odpovídající provozní prostory a zařízení nezbytné pro výkon jejich funkce při kontrole provádění předmětu plnění.</w:t>
      </w:r>
    </w:p>
    <w:p w14:paraId="3045F773" w14:textId="3A43D268" w:rsidR="00257C2B" w:rsidRPr="005A1137" w:rsidRDefault="00257C2B">
      <w:pPr>
        <w:numPr>
          <w:ilvl w:val="1"/>
          <w:numId w:val="6"/>
        </w:numPr>
        <w:tabs>
          <w:tab w:val="clear" w:pos="900"/>
          <w:tab w:val="num" w:pos="709"/>
        </w:tabs>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y, plánu BOZP (pokud byl vypracován), Projektové dokumentace</w:t>
      </w:r>
      <w:r w:rsidR="00CE4ED0">
        <w:rPr>
          <w:rFonts w:asciiTheme="majorHAnsi" w:hAnsiTheme="majorHAnsi" w:cstheme="majorHAnsi"/>
        </w:rPr>
        <w:t>,</w:t>
      </w:r>
      <w:r w:rsidRPr="005A1137">
        <w:rPr>
          <w:rFonts w:asciiTheme="majorHAnsi" w:hAnsiTheme="majorHAnsi" w:cstheme="majorHAnsi"/>
        </w:rPr>
        <w:t xml:space="preserve"> </w:t>
      </w:r>
      <w:r w:rsidR="00F07956" w:rsidRPr="005A1137">
        <w:rPr>
          <w:rFonts w:asciiTheme="majorHAnsi" w:hAnsiTheme="majorHAnsi" w:cstheme="majorHAnsi"/>
        </w:rPr>
        <w:t>Stavebního povolení</w:t>
      </w:r>
      <w:r w:rsidR="00CE4ED0">
        <w:rPr>
          <w:rFonts w:asciiTheme="majorHAnsi" w:hAnsiTheme="majorHAnsi" w:cstheme="majorHAnsi"/>
        </w:rPr>
        <w:t xml:space="preserve"> a Územního rozhodnutí</w:t>
      </w:r>
      <w:r w:rsidR="008D4DD7" w:rsidRPr="005A1137">
        <w:rPr>
          <w:rFonts w:asciiTheme="majorHAnsi" w:hAnsiTheme="majorHAnsi" w:cstheme="majorHAnsi"/>
        </w:rPr>
        <w:t>.</w:t>
      </w:r>
    </w:p>
    <w:p w14:paraId="0732B86B" w14:textId="77777777" w:rsidR="00257C2B" w:rsidRPr="005A1137" w:rsidRDefault="00257C2B">
      <w:pPr>
        <w:numPr>
          <w:ilvl w:val="1"/>
          <w:numId w:val="6"/>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3FD998D8" w14:textId="162C37D8"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Zhotovitel je povinen odstranit zařízení staveniště a vyklidit Staveniště nejpozději do 5 dnů ode dne Předání a převzetí </w:t>
      </w:r>
      <w:r w:rsidR="008F12D7" w:rsidRPr="008F12D7">
        <w:rPr>
          <w:rFonts w:asciiTheme="majorHAnsi" w:hAnsiTheme="majorHAnsi" w:cstheme="majorHAnsi"/>
        </w:rPr>
        <w:t>příslušné dílčí části Díla</w:t>
      </w:r>
      <w:r w:rsidRPr="005A1137">
        <w:rPr>
          <w:rFonts w:asciiTheme="majorHAnsi" w:hAnsiTheme="majorHAnsi" w:cstheme="majorHAnsi"/>
        </w:rPr>
        <w:t>, pokud se strany nedohodnou jinak.</w:t>
      </w:r>
    </w:p>
    <w:p w14:paraId="19C9643F" w14:textId="77777777" w:rsidR="00257C2B" w:rsidRDefault="00257C2B">
      <w:pPr>
        <w:numPr>
          <w:ilvl w:val="2"/>
          <w:numId w:val="6"/>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5E178D31" w14:textId="0BEEB044" w:rsidR="000C70F7" w:rsidRDefault="000C70F7" w:rsidP="000C70F7">
      <w:pPr>
        <w:spacing w:after="120"/>
        <w:ind w:left="1287"/>
        <w:jc w:val="both"/>
        <w:rPr>
          <w:rFonts w:asciiTheme="majorHAnsi" w:hAnsiTheme="majorHAnsi" w:cstheme="majorHAnsi"/>
        </w:rPr>
      </w:pPr>
    </w:p>
    <w:p w14:paraId="5EECCD49" w14:textId="3D8C4648" w:rsidR="00874CF1" w:rsidRDefault="00874CF1" w:rsidP="000C70F7">
      <w:pPr>
        <w:spacing w:after="120"/>
        <w:ind w:left="1287"/>
        <w:jc w:val="both"/>
        <w:rPr>
          <w:rFonts w:asciiTheme="majorHAnsi" w:hAnsiTheme="majorHAnsi" w:cstheme="majorHAnsi"/>
        </w:rPr>
      </w:pPr>
    </w:p>
    <w:p w14:paraId="49710D0D" w14:textId="77777777" w:rsidR="00874CF1" w:rsidRPr="005A1137" w:rsidRDefault="00874CF1" w:rsidP="000C70F7">
      <w:pPr>
        <w:spacing w:after="12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8F8B47F" w14:textId="77777777" w:rsidTr="2F10C924">
        <w:trPr>
          <w:trHeight w:val="604"/>
        </w:trPr>
        <w:tc>
          <w:tcPr>
            <w:tcW w:w="9072" w:type="dxa"/>
            <w:shd w:val="clear" w:color="auto" w:fill="E0E0E0"/>
            <w:vAlign w:val="center"/>
          </w:tcPr>
          <w:p w14:paraId="48907581" w14:textId="77777777" w:rsidR="00257C2B" w:rsidRPr="005A1137" w:rsidRDefault="00257C2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Stavební deník</w:t>
            </w:r>
            <w:r w:rsidR="00204687" w:rsidRPr="005A1137">
              <w:rPr>
                <w:rFonts w:asciiTheme="majorHAnsi" w:hAnsiTheme="majorHAnsi" w:cstheme="majorHAnsi"/>
                <w:caps/>
                <w:szCs w:val="24"/>
              </w:rPr>
              <w:t>, kontrola provádění díla</w:t>
            </w:r>
          </w:p>
        </w:tc>
      </w:tr>
    </w:tbl>
    <w:p w14:paraId="4A58E219" w14:textId="20A77457" w:rsidR="2F10C924" w:rsidRDefault="2F10C924"/>
    <w:p w14:paraId="283155CA" w14:textId="77777777" w:rsidR="00257C2B" w:rsidRPr="005A1137" w:rsidRDefault="00257C2B" w:rsidP="00257C2B">
      <w:pPr>
        <w:jc w:val="both"/>
        <w:rPr>
          <w:rFonts w:asciiTheme="majorHAnsi" w:hAnsiTheme="majorHAnsi" w:cstheme="majorHAnsi"/>
        </w:rPr>
      </w:pPr>
    </w:p>
    <w:p w14:paraId="07B4DE35" w14:textId="77777777" w:rsidR="00B23411" w:rsidRPr="00197893" w:rsidRDefault="00B23411">
      <w:pPr>
        <w:numPr>
          <w:ilvl w:val="1"/>
          <w:numId w:val="6"/>
        </w:numPr>
        <w:ind w:left="720"/>
        <w:jc w:val="both"/>
        <w:rPr>
          <w:rFonts w:asciiTheme="majorHAnsi" w:hAnsiTheme="majorHAnsi" w:cstheme="majorHAnsi"/>
          <w:b/>
        </w:rPr>
      </w:pPr>
      <w:r w:rsidRPr="00197893">
        <w:rPr>
          <w:rFonts w:asciiTheme="majorHAnsi" w:hAnsiTheme="majorHAnsi" w:cstheme="majorHAnsi"/>
          <w:b/>
        </w:rPr>
        <w:t>Povinnost vést stavební deník</w:t>
      </w:r>
    </w:p>
    <w:p w14:paraId="2F07B482"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Zhotovitel je povinen vést ode dne předání a převzetí staveniště o pracích, které provádí, stavební deník v souladu s § 10 vyhlášky č. 131/2024 Sb., o dokumentaci staveb, a to v elektronické podobě prostřednictvím softwarové aplikace elektronického stavebního deníku, kterou si Zhotovitel zajistí na vlastní náklady.</w:t>
      </w:r>
    </w:p>
    <w:p w14:paraId="55A4A296"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Stavební deník musí být v dané softwarové aplikaci bezplatně přístupný oprávněným osobám Objednatele, kterými jsou TDO, koordinátor BOZP a případně jiným osobám oprávněným do stavebního zapisovat, a to po celou dobu provádění díla. Přístup do stavebního deníku bude umožněn prostřednictvím zabezpečeného online rozhraní. Nebude-li stavební deník přístupný, je Objednatel oprávněn pozastavit činnost Zhotovitele po dobu nepřístupnosti stavebního deníku.</w:t>
      </w:r>
    </w:p>
    <w:p w14:paraId="27FE39A6"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 xml:space="preserve">Zápis oprávněných osob do stavebního deníku vedeného elektronickou formou musí být v souladu s právními předpisy. Jednoznačnost zápisu oprávněných osob musí být zajištěna v souladu s platnou legislativou. Při vedení stavebního deníku Zhotovitel zajistí, že všechny účastněné osoby (s výjimkou osob na straně Objednatele, kde taková povinnost stíhá Objednatele) mají k dispozici a používají pro podepisování kvalifikovaný elektronický podpis nebo zaručený elektronický podpis založený na kvalifikovaném certifikátu pro elektronický podpis (popř. identifikační a autentizační prostředky, které je nahradí z hlediska požadavků </w:t>
      </w:r>
      <w:r w:rsidRPr="00197893">
        <w:rPr>
          <w:rFonts w:asciiTheme="majorHAnsi" w:hAnsiTheme="majorHAnsi" w:cstheme="majorHAnsi"/>
        </w:rPr>
        <w:lastRenderedPageBreak/>
        <w:t>stanovených právními předpisy, zejména zákonem č. 250/2017 Sb., o elektronické identifikaci, v platném znění) a časové razítko, aby mohly v souladu s právními předpisy činit záznamy do elektronické podoby Stavebního deníku. Jakékoliv listiny nebo záznamy, které nelze učinit přímo v elektronické podobě a které mají být součástí Stavební deníku, musí být Dodavatelem neprodleně do elektronické podoby konvertovány (autorizovanou konverzí) a jako výstup konverze doplněny do elektronické podoby Stavebního deníku. Objednatel je pokynem ke Změně Díla výslovně oprávněn uložit Dodavateli (např. z důvodu námitek stavebního úřadu k elektronické podobě Stavebního deníku), že veškeré dosavadní záznamy do Stavebního deníku v elektronické podobě konvertuje do listinné podoby a případně zajistí k listinným záznamům podpisy a otisky razítek příslušných osob.</w:t>
      </w:r>
    </w:p>
    <w:p w14:paraId="5EF65105"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 xml:space="preserve">Zápisy do Stavebního deníku provádí stavbyvedoucí Zhotovitele nebo jím písemně ve stavebním deníku určená osoba formou denních záznamů. Veškeré okolnosti rozhodné pro plnění díla musí být učiněny a zaznamenány do stavebního deníku Zhotovitelem v ten den, kdy nastaly. </w:t>
      </w:r>
    </w:p>
    <w:p w14:paraId="2A8F241B"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Do stavebního deníku zapisuje Zhotovitel veškeré skutečnosti rozhodné pro provádění Díla. Zejména je povinen zapisovat údaje o:</w:t>
      </w:r>
    </w:p>
    <w:p w14:paraId="5068D9E1" w14:textId="77777777" w:rsidR="00F74970" w:rsidRPr="00197893" w:rsidRDefault="00F74970" w:rsidP="00F74970">
      <w:pPr>
        <w:numPr>
          <w:ilvl w:val="0"/>
          <w:numId w:val="1"/>
        </w:numPr>
        <w:tabs>
          <w:tab w:val="num" w:pos="1260"/>
        </w:tabs>
        <w:ind w:left="1260"/>
        <w:jc w:val="both"/>
        <w:rPr>
          <w:rFonts w:asciiTheme="majorHAnsi" w:hAnsiTheme="majorHAnsi" w:cstheme="majorHAnsi"/>
        </w:rPr>
      </w:pPr>
      <w:r w:rsidRPr="00197893">
        <w:rPr>
          <w:rFonts w:asciiTheme="majorHAnsi" w:hAnsiTheme="majorHAnsi" w:cstheme="majorBidi"/>
        </w:rPr>
        <w:t>stavu staveniště, počasí, počtu pracovníků a jejich jména, nasazení strojů a dopravních prostředků;</w:t>
      </w:r>
    </w:p>
    <w:p w14:paraId="617B5DCF" w14:textId="77777777" w:rsidR="00F74970" w:rsidRPr="00197893" w:rsidRDefault="00F74970" w:rsidP="00F74970">
      <w:pPr>
        <w:numPr>
          <w:ilvl w:val="0"/>
          <w:numId w:val="1"/>
        </w:numPr>
        <w:tabs>
          <w:tab w:val="num" w:pos="1260"/>
        </w:tabs>
        <w:ind w:left="1260"/>
        <w:jc w:val="both"/>
        <w:rPr>
          <w:rFonts w:asciiTheme="majorHAnsi" w:hAnsiTheme="majorHAnsi" w:cstheme="majorHAnsi"/>
        </w:rPr>
      </w:pPr>
      <w:r w:rsidRPr="00197893">
        <w:rPr>
          <w:rFonts w:asciiTheme="majorHAnsi" w:hAnsiTheme="majorHAnsi" w:cstheme="majorBidi"/>
        </w:rPr>
        <w:t>časovém postupu prací;</w:t>
      </w:r>
    </w:p>
    <w:p w14:paraId="54CABC91" w14:textId="77777777" w:rsidR="00F74970" w:rsidRPr="00197893" w:rsidRDefault="00F74970" w:rsidP="00F74970">
      <w:pPr>
        <w:numPr>
          <w:ilvl w:val="0"/>
          <w:numId w:val="1"/>
        </w:numPr>
        <w:tabs>
          <w:tab w:val="num" w:pos="1260"/>
        </w:tabs>
        <w:ind w:left="1260"/>
        <w:jc w:val="both"/>
        <w:rPr>
          <w:rFonts w:asciiTheme="majorHAnsi" w:hAnsiTheme="majorHAnsi" w:cstheme="majorHAnsi"/>
        </w:rPr>
      </w:pPr>
      <w:r w:rsidRPr="00197893">
        <w:rPr>
          <w:rFonts w:asciiTheme="majorHAnsi" w:hAnsiTheme="majorHAnsi" w:cstheme="majorBidi"/>
        </w:rPr>
        <w:t>kontrole jakosti provedených prací;</w:t>
      </w:r>
    </w:p>
    <w:p w14:paraId="00B0F5E0" w14:textId="77777777" w:rsidR="00F74970" w:rsidRPr="00197893" w:rsidRDefault="00F74970" w:rsidP="00F74970">
      <w:pPr>
        <w:numPr>
          <w:ilvl w:val="0"/>
          <w:numId w:val="1"/>
        </w:numPr>
        <w:tabs>
          <w:tab w:val="num" w:pos="1260"/>
        </w:tabs>
        <w:ind w:left="1260"/>
        <w:jc w:val="both"/>
        <w:rPr>
          <w:rFonts w:asciiTheme="majorHAnsi" w:hAnsiTheme="majorHAnsi" w:cstheme="majorHAnsi"/>
        </w:rPr>
      </w:pPr>
      <w:r w:rsidRPr="00197893">
        <w:rPr>
          <w:rFonts w:asciiTheme="majorHAnsi" w:hAnsiTheme="majorHAnsi" w:cstheme="majorBidi"/>
        </w:rPr>
        <w:t>opatřeních učiněných v souladu s předpisy bezpečnosti a ochrany zdraví;</w:t>
      </w:r>
    </w:p>
    <w:p w14:paraId="1FD534C5" w14:textId="77777777" w:rsidR="00F74970" w:rsidRPr="00197893" w:rsidRDefault="00F74970" w:rsidP="00F74970">
      <w:pPr>
        <w:numPr>
          <w:ilvl w:val="0"/>
          <w:numId w:val="1"/>
        </w:numPr>
        <w:tabs>
          <w:tab w:val="num" w:pos="1260"/>
        </w:tabs>
        <w:ind w:left="1260"/>
        <w:jc w:val="both"/>
        <w:rPr>
          <w:rFonts w:asciiTheme="majorHAnsi" w:hAnsiTheme="majorHAnsi" w:cstheme="majorHAnsi"/>
        </w:rPr>
      </w:pPr>
      <w:r w:rsidRPr="00197893">
        <w:rPr>
          <w:rFonts w:asciiTheme="majorHAnsi" w:hAnsiTheme="majorHAnsi" w:cstheme="majorBidi"/>
        </w:rPr>
        <w:t>opatřeních učiněných v souladu s předpisy požární ochrany a ochrany životního prostředí;</w:t>
      </w:r>
    </w:p>
    <w:p w14:paraId="51562B5B" w14:textId="77777777" w:rsidR="00F74970" w:rsidRPr="00197893" w:rsidRDefault="00F74970" w:rsidP="00F74970">
      <w:pPr>
        <w:numPr>
          <w:ilvl w:val="0"/>
          <w:numId w:val="1"/>
        </w:numPr>
        <w:tabs>
          <w:tab w:val="num" w:pos="1260"/>
        </w:tabs>
        <w:ind w:left="1260"/>
        <w:jc w:val="both"/>
        <w:rPr>
          <w:rFonts w:asciiTheme="majorHAnsi" w:hAnsiTheme="majorHAnsi" w:cstheme="majorHAnsi"/>
        </w:rPr>
      </w:pPr>
      <w:r w:rsidRPr="00197893">
        <w:rPr>
          <w:rFonts w:asciiTheme="majorHAnsi" w:hAnsiTheme="majorHAnsi" w:cstheme="majorBidi"/>
        </w:rPr>
        <w:t>událostech nebo překážkách majících vliv na provádění Díla.</w:t>
      </w:r>
    </w:p>
    <w:p w14:paraId="71CA1377"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Stavební deník musí obsahovat očíslované stránky nebo záznamy, které budou automaticky generovány softwarem.</w:t>
      </w:r>
    </w:p>
    <w:p w14:paraId="7059B6CF"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Ve stavebním deníku nesmí být vynechána volná místa, přičemž software automaticky zajistí kontinuitu zápisů.</w:t>
      </w:r>
    </w:p>
    <w:p w14:paraId="3CC729B2"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Stavební deník by měl být podepsán kvalifikovaným elektronickým podpisem nebo pečetí, která zajišťuje, že dokument nebyl po uzavření změněn. Všechny záznamy v deníku by měly obsahovat časové razítko a elektronický podpis příslušných osob.</w:t>
      </w:r>
    </w:p>
    <w:p w14:paraId="3F976D4D" w14:textId="77777777"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1EEF1F8A" w14:textId="6A14E0DC" w:rsidR="00F74970" w:rsidRPr="00197893" w:rsidRDefault="00F74970">
      <w:pPr>
        <w:numPr>
          <w:ilvl w:val="2"/>
          <w:numId w:val="6"/>
        </w:numPr>
        <w:jc w:val="both"/>
        <w:rPr>
          <w:rFonts w:asciiTheme="majorHAnsi" w:hAnsiTheme="majorHAnsi" w:cstheme="majorHAnsi"/>
        </w:rPr>
      </w:pPr>
      <w:r w:rsidRPr="00197893">
        <w:rPr>
          <w:rFonts w:asciiTheme="majorHAnsi" w:hAnsiTheme="majorHAnsi" w:cstheme="majorHAnsi"/>
        </w:rPr>
        <w:t>Po dokončení Díla předá Zhotovitel Objednateli stavební deník ve formátu, který je v souladu s požadavky právních předpisů a umožňuje dlouhodobé uchování, čtení a prokazatelnost doby provedení jednotlivých zápisů, jako kompletní datový soubor obsahující celý stavební deník, a to na vhodném datovém nosiči. Musí být také zajištěna integrita dat a elektronické podpisy, aby bylo možné prokázat autenticitu a neporušenost dokumentu. Stavební deník musí být archivován po dobu stanovenou zákonem. Zajištění dlouhodobé dostupnosti deníku v případě právních nebo technických kontrol je klíčové – v případě potřeby musí být elektronický deník snadno přístupný a čitelný po celou dobu archivace.</w:t>
      </w:r>
    </w:p>
    <w:p w14:paraId="076FA32F" w14:textId="77777777" w:rsidR="00591588" w:rsidRDefault="00591588" w:rsidP="00B23411">
      <w:pPr>
        <w:pStyle w:val="Zkladntext"/>
        <w:spacing w:line="240" w:lineRule="atLeast"/>
        <w:jc w:val="both"/>
        <w:rPr>
          <w:rFonts w:asciiTheme="majorHAnsi" w:hAnsiTheme="majorHAnsi" w:cstheme="majorHAnsi"/>
          <w:color w:val="auto"/>
          <w:sz w:val="24"/>
          <w:szCs w:val="24"/>
        </w:rPr>
      </w:pPr>
    </w:p>
    <w:p w14:paraId="60D3E6DD" w14:textId="77777777" w:rsidR="00B23411" w:rsidRPr="005A1137" w:rsidRDefault="00485C7F">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3C4C8D3E" w14:textId="747DBDD1" w:rsidR="00485C7F" w:rsidRPr="005A1137" w:rsidRDefault="00485C7F">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 xml:space="preserve">Objednatel je oprávněn kontrolovat provádění díla sám nebo prostřednictvím Technického dozoru. Zjistí-li Objednatel, že Zhotovitel provádí dílo v rozporu se svými povinnostmi, je Objednatel oprávněn </w:t>
      </w:r>
      <w:r w:rsidR="00D5502D">
        <w:rPr>
          <w:rFonts w:asciiTheme="majorHAnsi" w:hAnsiTheme="majorHAnsi" w:cstheme="majorHAnsi"/>
          <w:color w:val="auto"/>
          <w:sz w:val="24"/>
          <w:szCs w:val="24"/>
        </w:rPr>
        <w:t>požadovat</w:t>
      </w:r>
      <w:r w:rsidRPr="005A1137">
        <w:rPr>
          <w:rFonts w:asciiTheme="majorHAnsi" w:hAnsiTheme="majorHAnsi" w:cstheme="majorHAnsi"/>
          <w:color w:val="auto"/>
          <w:sz w:val="24"/>
          <w:szCs w:val="24"/>
        </w:rPr>
        <w:t>,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5FD35F02" w14:textId="5F179B4A" w:rsidR="00B23411" w:rsidRPr="005A1137" w:rsidRDefault="00B23411">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Pro účely kontroly průběhu provádění Díla organizuje</w:t>
      </w:r>
      <w:r w:rsidR="00CD5D33">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Objednatel</w:t>
      </w:r>
      <w:r w:rsidR="00DB6CC6">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resp. zástupce Objednatele</w:t>
      </w:r>
      <w:r w:rsidR="006D47A4" w:rsidRPr="005A1137">
        <w:rPr>
          <w:rFonts w:asciiTheme="majorHAnsi" w:hAnsiTheme="majorHAnsi" w:cstheme="majorHAnsi"/>
          <w:color w:val="auto"/>
          <w:sz w:val="24"/>
          <w:szCs w:val="24"/>
        </w:rPr>
        <w:t xml:space="preserve">-technický dozor </w:t>
      </w:r>
      <w:r w:rsidR="00EC33EB" w:rsidRPr="005A1137">
        <w:rPr>
          <w:rFonts w:asciiTheme="majorHAnsi" w:hAnsiTheme="majorHAnsi" w:cstheme="majorHAnsi"/>
          <w:color w:val="auto"/>
          <w:sz w:val="24"/>
          <w:szCs w:val="24"/>
        </w:rPr>
        <w:t>objednatele</w:t>
      </w:r>
      <w:r w:rsidRPr="005A1137">
        <w:rPr>
          <w:rFonts w:asciiTheme="majorHAnsi" w:hAnsiTheme="majorHAnsi" w:cstheme="majorHAnsi"/>
          <w:color w:val="auto"/>
          <w:sz w:val="24"/>
          <w:szCs w:val="24"/>
        </w:rPr>
        <w:t xml:space="preserve"> (dále též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Kontrolní dny v pravidelných termínech, zpravidla 1x týdně.</w:t>
      </w:r>
    </w:p>
    <w:p w14:paraId="4AF0C79D" w14:textId="16E7DE5C" w:rsidR="00E93044" w:rsidRPr="005A1137" w:rsidRDefault="00E93044">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všem zúčastněným osobám</w:t>
      </w:r>
      <w:r w:rsidR="009F27BB">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tj. zhotoviteli, objednateli, technickému dozoru, koordinátorovi BOZP, autorskému dozoru formou mailové korespondence k odsouhlasení. Nebudou-li do pěti dnů ode dne rozeslání zápisu vzneseny </w:t>
      </w:r>
      <w:r w:rsidR="00D5502D">
        <w:rPr>
          <w:rFonts w:asciiTheme="majorHAnsi" w:hAnsiTheme="majorHAnsi" w:cstheme="majorHAnsi"/>
          <w:color w:val="auto"/>
          <w:sz w:val="24"/>
          <w:szCs w:val="24"/>
        </w:rPr>
        <w:t xml:space="preserve">písemné </w:t>
      </w:r>
      <w:r w:rsidRPr="005A1137">
        <w:rPr>
          <w:rFonts w:asciiTheme="majorHAnsi" w:hAnsiTheme="majorHAnsi" w:cstheme="majorHAnsi"/>
          <w:color w:val="auto"/>
          <w:sz w:val="24"/>
          <w:szCs w:val="24"/>
        </w:rPr>
        <w:t xml:space="preserve">připomínky, bude se zápis z kontrolního dne považovat za odsouhlasený. Takový zápis bude písemně potvrzen při konání následujícího kontrolního dne. </w:t>
      </w:r>
    </w:p>
    <w:p w14:paraId="12269D7E" w14:textId="77777777" w:rsidR="00B23411" w:rsidRPr="005A1137" w:rsidRDefault="00E93044">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zapsat datum konání a číslo Kontrolního dne a jeho závěry do Stavebního deníku. Zápisy takto vedených kontrolních dnů budou považovány 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6E749AE0" w14:textId="08E80747" w:rsidR="00B23411" w:rsidRPr="005A1137" w:rsidRDefault="004504B9">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w:t>
      </w:r>
      <w:r w:rsidR="002B03C2">
        <w:rPr>
          <w:rFonts w:asciiTheme="majorHAnsi" w:hAnsiTheme="majorHAnsi" w:cstheme="majorHAnsi"/>
          <w:color w:val="auto"/>
          <w:sz w:val="24"/>
          <w:szCs w:val="24"/>
        </w:rPr>
        <w:t xml:space="preserve">prokazatelně </w:t>
      </w:r>
      <w:r w:rsidRPr="005A1137">
        <w:rPr>
          <w:rFonts w:asciiTheme="majorHAnsi" w:hAnsiTheme="majorHAnsi" w:cstheme="majorHAnsi"/>
          <w:color w:val="auto"/>
          <w:sz w:val="24"/>
          <w:szCs w:val="24"/>
        </w:rPr>
        <w:t>vyzvat Objednatele nejméně tři dny před termínem, v němž budou předmětné práce zakryty (zápis ve Stavebním deníku</w:t>
      </w:r>
      <w:r w:rsidR="002B03C2">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telefonická</w:t>
      </w:r>
      <w:r w:rsidR="002B03C2">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do stavebního</w:t>
      </w:r>
      <w:r w:rsidR="00DC4144">
        <w:rPr>
          <w:rFonts w:asciiTheme="majorHAnsi" w:hAnsiTheme="majorHAnsi" w:cstheme="majorHAnsi"/>
          <w:color w:val="auto"/>
          <w:sz w:val="24"/>
          <w:szCs w:val="24"/>
        </w:rPr>
        <w:t xml:space="preserve"> </w:t>
      </w:r>
      <w:r w:rsidR="00B23411" w:rsidRPr="005A1137">
        <w:rPr>
          <w:rFonts w:asciiTheme="majorHAnsi" w:hAnsiTheme="majorHAnsi" w:cstheme="majorHAnsi"/>
          <w:color w:val="auto"/>
          <w:sz w:val="24"/>
          <w:szCs w:val="24"/>
        </w:rPr>
        <w:t xml:space="preserve">deníku zápis. Zhotovitel nesmí pokračovat v pracích, pokud byly při této kontrole zjištěny nesoulady nebo pokud kontrolu zakrytých částí Díla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neprovedl. </w:t>
      </w:r>
    </w:p>
    <w:p w14:paraId="0A6674BF" w14:textId="77777777" w:rsidR="00A34059" w:rsidRPr="005A1137" w:rsidRDefault="00B23411">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FA1470"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799701F"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746F1998" w14:textId="77777777" w:rsidR="00920B71" w:rsidRPr="005A1137" w:rsidRDefault="00920B71">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6535CF3B" w14:textId="77777777" w:rsidR="00920B71" w:rsidRPr="005A1137" w:rsidRDefault="00920B71">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 kontrolu díla ustanovit odpovědnou osobu, které jeho jménem jedná a vydává pokyny směřující k řádnému a včasnému dokončení díla. </w:t>
      </w:r>
      <w:r w:rsidRPr="005A1137">
        <w:rPr>
          <w:rFonts w:asciiTheme="majorHAnsi" w:hAnsiTheme="majorHAnsi" w:cstheme="majorHAnsi"/>
          <w:color w:val="auto"/>
          <w:sz w:val="24"/>
          <w:szCs w:val="24"/>
        </w:rPr>
        <w:lastRenderedPageBreak/>
        <w:t>Osoba, kterou takto Objednatel ustanoví, se nazývá Technický dozor objednatele (TDO).</w:t>
      </w:r>
    </w:p>
    <w:p w14:paraId="5C5C03BE" w14:textId="77777777" w:rsidR="00920B71" w:rsidRPr="005A1137" w:rsidRDefault="00920B71">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51086CC9" w14:textId="77777777" w:rsidR="00920B71" w:rsidRPr="005A1137" w:rsidRDefault="00920B71">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4B422FEA" w14:textId="77777777" w:rsidR="00920B71" w:rsidRPr="005A1137" w:rsidRDefault="00920B71">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jedná jménem Objednatele a jeho rozhodnutí či pokyny vůči Zhotoviteli či jiným účastníkům výstavby se chápou tak, jako by je učinil Objednatel.</w:t>
      </w:r>
    </w:p>
    <w:p w14:paraId="4534F621" w14:textId="77777777" w:rsidR="00920B71" w:rsidRPr="005A1137" w:rsidRDefault="00920B71">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není oprávněn schvalovat změnu Smlouvy ani jejich částí. Pokud mají rozhodnutí Technického dozoru vliv na termíny plnění či sjednanou cenu nebo jsou dle mínění Zhotovitele nevhodné, je Zhotovitel o těchto skutečnost povinen neprodleně </w:t>
      </w:r>
      <w:r w:rsidR="009B3F7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informovat Objednatele.</w:t>
      </w:r>
    </w:p>
    <w:p w14:paraId="1BD32CD4" w14:textId="77777777" w:rsidR="00920B71" w:rsidRPr="005A1137" w:rsidRDefault="00920B71">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0F6B7685" w14:textId="77777777" w:rsidR="00920B71" w:rsidRPr="005A1137" w:rsidRDefault="00920B71">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28AE73F5" w14:textId="77777777" w:rsidR="00A34059" w:rsidRPr="005A1137" w:rsidRDefault="00A34059" w:rsidP="00ED133C">
      <w:pPr>
        <w:pStyle w:val="Zkladntext"/>
        <w:spacing w:line="240" w:lineRule="atLeast"/>
        <w:ind w:left="1505"/>
        <w:jc w:val="both"/>
        <w:rPr>
          <w:rFonts w:asciiTheme="majorHAnsi" w:hAnsiTheme="majorHAnsi" w:cstheme="majorHAnsi"/>
          <w:color w:val="auto"/>
          <w:sz w:val="24"/>
          <w:szCs w:val="24"/>
        </w:rPr>
      </w:pPr>
    </w:p>
    <w:p w14:paraId="47A334DA" w14:textId="77777777" w:rsidR="00204687" w:rsidRPr="00027C98" w:rsidRDefault="00204687">
      <w:pPr>
        <w:numPr>
          <w:ilvl w:val="1"/>
          <w:numId w:val="6"/>
        </w:numPr>
        <w:ind w:left="720"/>
        <w:jc w:val="both"/>
        <w:rPr>
          <w:rFonts w:asciiTheme="majorHAnsi" w:hAnsiTheme="majorHAnsi" w:cstheme="majorHAnsi"/>
          <w:b/>
        </w:rPr>
      </w:pPr>
      <w:r w:rsidRPr="00027C98">
        <w:rPr>
          <w:rFonts w:asciiTheme="majorHAnsi" w:hAnsiTheme="majorHAnsi" w:cstheme="majorHAnsi"/>
          <w:b/>
        </w:rPr>
        <w:t xml:space="preserve">Koordinátor bezpečnosti práce </w:t>
      </w:r>
    </w:p>
    <w:p w14:paraId="5B2F6789" w14:textId="6538F9AB" w:rsidR="00204687" w:rsidRPr="00027C98" w:rsidRDefault="00204687">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w:t>
      </w:r>
      <w:r w:rsidR="009B3F7F" w:rsidRPr="00027C98">
        <w:rPr>
          <w:rFonts w:asciiTheme="majorHAnsi" w:hAnsiTheme="majorHAnsi" w:cstheme="majorHAnsi"/>
          <w:color w:val="auto"/>
          <w:sz w:val="24"/>
          <w:szCs w:val="24"/>
        </w:rPr>
        <w:t>á</w:t>
      </w:r>
      <w:r w:rsidRPr="00027C98">
        <w:rPr>
          <w:rFonts w:asciiTheme="majorHAnsi" w:hAnsiTheme="majorHAnsi" w:cstheme="majorHAnsi"/>
          <w:color w:val="auto"/>
          <w:sz w:val="24"/>
          <w:szCs w:val="24"/>
        </w:rPr>
        <w:t xml:space="preserve"> jeho jménem jedná a vydává pokyny směřující k dodržování bezpečnosti práce.</w:t>
      </w:r>
    </w:p>
    <w:p w14:paraId="44A3D287" w14:textId="77777777" w:rsidR="00204687" w:rsidRPr="00027C98" w:rsidRDefault="00204687">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Osoba, kterou takto Objednatel ustanoví, se nazývá Koordinátor bezpečnosti práce.</w:t>
      </w:r>
    </w:p>
    <w:p w14:paraId="5BD06420" w14:textId="77777777" w:rsidR="00204687" w:rsidRPr="00027C98" w:rsidRDefault="00204687">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649E0CB8" w14:textId="77777777" w:rsidR="00204687" w:rsidRPr="00027C98" w:rsidRDefault="00204687">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Oprávnění Koordinátora bezpečnosti práce </w:t>
      </w:r>
    </w:p>
    <w:p w14:paraId="1E5ADAAB"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E839436" w14:textId="486BDE26"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je oprávněn provádět kontrolu stavebních prací a případných dalších činností Zhotovitele či jeho Poddodavatelů z hlediska provádění </w:t>
      </w:r>
      <w:r w:rsidR="009B3F7F" w:rsidRPr="00027C98">
        <w:rPr>
          <w:rFonts w:asciiTheme="majorHAnsi" w:hAnsiTheme="majorHAnsi" w:cstheme="majorHAnsi"/>
          <w:color w:val="auto"/>
          <w:sz w:val="24"/>
          <w:szCs w:val="24"/>
        </w:rPr>
        <w:t xml:space="preserve">jejich činnosti </w:t>
      </w:r>
      <w:r w:rsidRPr="00027C98">
        <w:rPr>
          <w:rFonts w:asciiTheme="majorHAnsi" w:hAnsiTheme="majorHAnsi" w:cstheme="majorHAnsi"/>
          <w:color w:val="auto"/>
          <w:sz w:val="24"/>
          <w:szCs w:val="24"/>
        </w:rPr>
        <w:t>v souladu s předpisy týkajícími se bezpečnosti a ochrany zdraví při práci a dále kontrolovat, zda Zhotovitel či jeho Poddodavatel</w:t>
      </w:r>
      <w:r w:rsidR="009B3F7F" w:rsidRPr="00027C98">
        <w:rPr>
          <w:rFonts w:asciiTheme="majorHAnsi" w:hAnsiTheme="majorHAnsi" w:cstheme="majorHAnsi"/>
          <w:color w:val="auto"/>
          <w:sz w:val="24"/>
          <w:szCs w:val="24"/>
        </w:rPr>
        <w:t>é</w:t>
      </w:r>
      <w:r w:rsidRPr="00027C98">
        <w:rPr>
          <w:rFonts w:asciiTheme="majorHAnsi" w:hAnsiTheme="majorHAnsi" w:cstheme="majorHAnsi"/>
          <w:color w:val="auto"/>
          <w:sz w:val="24"/>
          <w:szCs w:val="24"/>
        </w:rPr>
        <w:t xml:space="preserve"> dodržují veškeré právní předpisy týkající se bezpečnosti a ochrany zdraví při práci.</w:t>
      </w:r>
    </w:p>
    <w:p w14:paraId="38D99709"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má právo upozornit Zhotovitele na nedostatky v uplatňování požadavků na bezpečnost a ochranu zdraví při práci zjištěné na Staveništi a vyžadovat zjednání nápravy; </w:t>
      </w:r>
    </w:p>
    <w:p w14:paraId="0E840FAF"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stanovit přiměřená opatření k nápravě a vyžadovat jejich splnění,</w:t>
      </w:r>
    </w:p>
    <w:p w14:paraId="7B5A7720"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není oprávněn schvalovat změnu Smlouvy ani jejich částí. Pokud mají rozhodnutí Koordinátora </w:t>
      </w:r>
      <w:r w:rsidRPr="00027C98">
        <w:rPr>
          <w:rFonts w:asciiTheme="majorHAnsi" w:hAnsiTheme="majorHAnsi" w:cstheme="majorHAnsi"/>
          <w:color w:val="auto"/>
          <w:sz w:val="24"/>
          <w:szCs w:val="24"/>
        </w:rPr>
        <w:lastRenderedPageBreak/>
        <w:t xml:space="preserve">bezpečnosti práce vliv na termíny plnění či sjednanou cenu nebo jsou dle mínění Zhotovitele nevhodné, je Zhotovitel o těchto skutečnost povinen neprodleně </w:t>
      </w:r>
      <w:r w:rsidR="009B3F7F" w:rsidRPr="00027C98">
        <w:rPr>
          <w:rFonts w:asciiTheme="majorHAnsi" w:hAnsiTheme="majorHAnsi" w:cstheme="majorHAnsi"/>
          <w:color w:val="auto"/>
          <w:sz w:val="24"/>
          <w:szCs w:val="24"/>
        </w:rPr>
        <w:t xml:space="preserve">písemně </w:t>
      </w:r>
      <w:r w:rsidRPr="00027C98">
        <w:rPr>
          <w:rFonts w:asciiTheme="majorHAnsi" w:hAnsiTheme="majorHAnsi" w:cstheme="majorHAnsi"/>
          <w:color w:val="auto"/>
          <w:sz w:val="24"/>
          <w:szCs w:val="24"/>
        </w:rPr>
        <w:t>informovat Objednatele.</w:t>
      </w:r>
    </w:p>
    <w:p w14:paraId="5898FC90"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se zúčastňuje jako zástupce Objednatele všech kontrol na prováděném díle.</w:t>
      </w:r>
    </w:p>
    <w:p w14:paraId="001DF68F"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1888820D" w14:textId="77777777" w:rsidR="004248BA"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provádět další činnosti, pokud mu je stanoví právní předpis.</w:t>
      </w:r>
    </w:p>
    <w:p w14:paraId="47F1E5BF" w14:textId="77777777" w:rsidR="00204687" w:rsidRPr="00027C98" w:rsidRDefault="00204687">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Povinnosti Zhotovitele ve vztahu ke Koordinátorovi bezpečnosti práce </w:t>
      </w:r>
    </w:p>
    <w:p w14:paraId="26079B00"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se před zahájením stavebních prací seznámit s plánem bezpečnosti práce,</w:t>
      </w:r>
    </w:p>
    <w:p w14:paraId="0CD2070D"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nejpozději do 8 dnů před zahájením prací na Staveništi informovat koordinátora o rizicích vznikajících při pracovních nebo technologických postupech, které zvolil,</w:t>
      </w:r>
    </w:p>
    <w:p w14:paraId="70652C1A" w14:textId="77777777"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p>
    <w:p w14:paraId="7459CBFE" w14:textId="110E7DD9" w:rsidR="00204687" w:rsidRPr="00027C98" w:rsidRDefault="00204687">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vzít v úvahu podněty a pokyny Koordinátora bezpečnosti práce.</w:t>
      </w:r>
    </w:p>
    <w:p w14:paraId="73FEA44D" w14:textId="77777777" w:rsidR="00874CF1" w:rsidRPr="005A1137" w:rsidRDefault="00874CF1" w:rsidP="00874CF1">
      <w:pPr>
        <w:pStyle w:val="Zkladntext"/>
        <w:spacing w:line="240" w:lineRule="atLeast"/>
        <w:ind w:left="2214"/>
        <w:jc w:val="both"/>
        <w:rPr>
          <w:rFonts w:asciiTheme="majorHAnsi" w:hAnsiTheme="majorHAnsi" w:cstheme="majorHAnsi"/>
          <w:color w:val="auto"/>
          <w:sz w:val="24"/>
          <w:szCs w:val="24"/>
        </w:rPr>
      </w:pPr>
    </w:p>
    <w:p w14:paraId="33F3B481" w14:textId="77777777" w:rsidR="00E953F7" w:rsidRPr="005A1137" w:rsidRDefault="00E953F7" w:rsidP="00920B71">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B737CE5" w14:textId="77777777" w:rsidTr="007501B4">
        <w:trPr>
          <w:trHeight w:val="604"/>
        </w:trPr>
        <w:tc>
          <w:tcPr>
            <w:tcW w:w="9072" w:type="dxa"/>
            <w:shd w:val="clear" w:color="auto" w:fill="E0E0E0"/>
            <w:vAlign w:val="center"/>
          </w:tcPr>
          <w:p w14:paraId="27607BA0" w14:textId="77777777" w:rsidR="00257C2B" w:rsidRPr="005A1137" w:rsidRDefault="00257C2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Provádění díla a bezpečnost práce</w:t>
            </w:r>
          </w:p>
        </w:tc>
      </w:tr>
    </w:tbl>
    <w:p w14:paraId="588B39E0" w14:textId="77777777" w:rsidR="004806B0" w:rsidRPr="005A1137" w:rsidRDefault="00257C2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Pokyny Objednatele</w:t>
      </w:r>
    </w:p>
    <w:p w14:paraId="70383AA9" w14:textId="4EB9D2A5" w:rsidR="008100B4" w:rsidRPr="005A1137" w:rsidRDefault="008100B4">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postupuje Zhotovitel samostatně a s odbornou péčí. Práce provádí prostřednictvím svých zaměstnanců</w:t>
      </w:r>
      <w:r w:rsidR="00DC4144">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smluvních partnerů v souladu s ustanovením čl. 10 této Smlouvy. Zhotovitel se však zavazuje provádět veškeré pokyny Objednatele,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a smluvních partnerů rovněž v souladu s ustanovením čl. 10 této Smlouvy.</w:t>
      </w:r>
    </w:p>
    <w:p w14:paraId="382F6200" w14:textId="77777777" w:rsidR="008100B4" w:rsidRPr="005A1137" w:rsidRDefault="008100B4">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upozornit Objednatele </w:t>
      </w:r>
      <w:r w:rsidR="00C1211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bez zbytečného odkladu na nevhodnou povahu věcí převzatých od Objednatele, pokynů daných mu Objednatelem k provedení Díla nebo na zjištěné vady a nedostatky předané projektové dokumentace</w:t>
      </w:r>
      <w:r w:rsidR="00801A16">
        <w:rPr>
          <w:rFonts w:asciiTheme="majorHAnsi" w:hAnsiTheme="majorHAnsi" w:cstheme="majorHAnsi"/>
          <w:color w:val="auto"/>
          <w:sz w:val="24"/>
          <w:szCs w:val="24"/>
        </w:rPr>
        <w:t>, a to</w:t>
      </w:r>
      <w:r w:rsidRPr="005A1137">
        <w:rPr>
          <w:rFonts w:asciiTheme="majorHAnsi" w:hAnsiTheme="majorHAnsi" w:cstheme="majorHAnsi"/>
          <w:color w:val="auto"/>
          <w:sz w:val="24"/>
          <w:szCs w:val="24"/>
        </w:rPr>
        <w:t xml:space="preserve"> nejpozději před zahájením prací na příslušné části díla, jestliže Zhotovitel mohl tuto nevhodnost zjistit při vynaložení odborné péče.</w:t>
      </w:r>
    </w:p>
    <w:p w14:paraId="0CCF768A" w14:textId="4D10257A"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Zhotovitel je povinen udržovat na převzatém staveništi, na příjezdech ke staveništi </w:t>
      </w:r>
      <w:r w:rsidR="00EB1B4E">
        <w:rPr>
          <w:rFonts w:asciiTheme="majorHAnsi" w:hAnsiTheme="majorHAnsi" w:cstheme="majorHAnsi"/>
        </w:rPr>
        <w:t xml:space="preserve">a </w:t>
      </w:r>
      <w:r w:rsidRPr="005A1137">
        <w:rPr>
          <w:rFonts w:asciiTheme="majorHAnsi" w:hAnsiTheme="majorHAnsi" w:cstheme="majorHAnsi"/>
        </w:rPr>
        <w:t>na veřejných komunikacích pořádek a čistotu</w:t>
      </w:r>
      <w:r w:rsidR="005F0652" w:rsidRPr="005A1137">
        <w:rPr>
          <w:rFonts w:asciiTheme="majorHAnsi" w:hAnsiTheme="majorHAnsi" w:cstheme="majorHAnsi"/>
        </w:rPr>
        <w:t>.</w:t>
      </w:r>
      <w:r w:rsidR="00DC4144">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w:t>
      </w:r>
      <w:r w:rsidRPr="00513FB7">
        <w:rPr>
          <w:rFonts w:asciiTheme="majorHAnsi" w:hAnsiTheme="majorHAnsi" w:cstheme="majorHAnsi"/>
        </w:rPr>
        <w:t xml:space="preserve">zákonem č. </w:t>
      </w:r>
      <w:r w:rsidR="00E53938" w:rsidRPr="00513FB7">
        <w:rPr>
          <w:rFonts w:asciiTheme="majorHAnsi" w:hAnsiTheme="majorHAnsi" w:cstheme="majorHAnsi"/>
        </w:rPr>
        <w:t>541/2020</w:t>
      </w:r>
      <w:r w:rsidRPr="00513FB7">
        <w:rPr>
          <w:rFonts w:asciiTheme="majorHAnsi" w:hAnsiTheme="majorHAnsi" w:cstheme="majorHAnsi"/>
        </w:rPr>
        <w:t xml:space="preserve"> Sb.,</w:t>
      </w:r>
      <w:r w:rsidRPr="005A1137">
        <w:rPr>
          <w:rFonts w:asciiTheme="majorHAnsi" w:hAnsiTheme="majorHAnsi" w:cstheme="majorHAnsi"/>
        </w:rPr>
        <w:t xml:space="preserve"> o odpadech ve znění pozdějších předpisů, včetně jeho prováděcích vyhlášek. </w:t>
      </w:r>
      <w:r w:rsidRPr="005A1137">
        <w:rPr>
          <w:rFonts w:asciiTheme="majorHAnsi" w:hAnsiTheme="majorHAnsi" w:cstheme="majorHAnsi"/>
        </w:rPr>
        <w:lastRenderedPageBreak/>
        <w:t>Zhotovitel se zavazuje odstraňovat odpady na vlastní náklady, vést o odpadu příslušnou evidenci a při předání Díla předložit Objednateli doklady o zákonném způsobu likvidace odpadů.</w:t>
      </w:r>
    </w:p>
    <w:p w14:paraId="0E034C20" w14:textId="77777777" w:rsidR="00257C2B" w:rsidRDefault="00257C2B">
      <w:pPr>
        <w:numPr>
          <w:ilvl w:val="2"/>
          <w:numId w:val="6"/>
        </w:numPr>
        <w:spacing w:after="240"/>
        <w:rPr>
          <w:rFonts w:asciiTheme="majorHAnsi" w:hAnsiTheme="majorHAnsi" w:cstheme="majorHAnsi"/>
        </w:rPr>
      </w:pPr>
      <w:r w:rsidRPr="005A1137">
        <w:rPr>
          <w:rFonts w:asciiTheme="majorHAnsi" w:hAnsiTheme="majorHAnsi" w:cstheme="majorHAnsi"/>
        </w:rPr>
        <w:t>Zhotovitel je povinen každý den uklidit odpady a suť, která vznikla při práci</w:t>
      </w:r>
      <w:r w:rsidR="002F08CA" w:rsidRPr="005A1137">
        <w:rPr>
          <w:rFonts w:asciiTheme="majorHAnsi" w:hAnsiTheme="majorHAnsi" w:cstheme="majorHAnsi"/>
        </w:rPr>
        <w:t>.</w:t>
      </w:r>
    </w:p>
    <w:p w14:paraId="2F8C1FBF"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Dodržování bezpečnosti a hygieny práce</w:t>
      </w:r>
    </w:p>
    <w:p w14:paraId="2DAABE1A"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0A4BAB83"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13FF7FAF" w14:textId="77777777" w:rsidR="00257C2B" w:rsidRPr="005A1137" w:rsidRDefault="00257C2B" w:rsidP="00257C2B">
      <w:pPr>
        <w:ind w:left="720"/>
        <w:jc w:val="both"/>
        <w:rPr>
          <w:rFonts w:asciiTheme="majorHAnsi" w:hAnsiTheme="majorHAnsi" w:cstheme="majorHAnsi"/>
        </w:rPr>
      </w:pPr>
    </w:p>
    <w:p w14:paraId="4BD20DCD" w14:textId="77777777" w:rsidR="00257C2B" w:rsidRPr="005A1137" w:rsidRDefault="00257C2B">
      <w:pPr>
        <w:numPr>
          <w:ilvl w:val="1"/>
          <w:numId w:val="6"/>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54685846"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420F575C" w14:textId="49D2E978"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r w:rsidR="00EB1B4E">
        <w:rPr>
          <w:rFonts w:asciiTheme="majorHAnsi" w:hAnsiTheme="majorHAnsi" w:cstheme="majorHAnsi"/>
          <w:color w:val="auto"/>
          <w:sz w:val="24"/>
          <w:szCs w:val="24"/>
        </w:rPr>
        <w:t>, popř. se s jeho souhlasem a vědomím pohybují na staveništi.</w:t>
      </w:r>
    </w:p>
    <w:p w14:paraId="61974DC5"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48F673F" w14:textId="77777777" w:rsidR="000C5683" w:rsidRDefault="000C5683" w:rsidP="00257C2B">
      <w:pPr>
        <w:pStyle w:val="Zkladntext"/>
        <w:spacing w:line="240" w:lineRule="atLeast"/>
        <w:jc w:val="both"/>
        <w:rPr>
          <w:rFonts w:asciiTheme="majorHAnsi" w:hAnsiTheme="majorHAnsi" w:cstheme="majorHAnsi"/>
          <w:color w:val="auto"/>
          <w:sz w:val="24"/>
          <w:szCs w:val="24"/>
        </w:rPr>
      </w:pPr>
    </w:p>
    <w:p w14:paraId="34C93DC8" w14:textId="77777777" w:rsidR="00257C2B" w:rsidRPr="005A1137" w:rsidRDefault="00257C2B">
      <w:pPr>
        <w:pStyle w:val="Zkladntext"/>
        <w:numPr>
          <w:ilvl w:val="1"/>
          <w:numId w:val="6"/>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p>
    <w:p w14:paraId="2753E6AB" w14:textId="77777777" w:rsidR="00640AEA" w:rsidRPr="005A1137" w:rsidRDefault="00640AEA">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se zavazuje dílo podle této smlouvy zhotovit v souladu s touto smlouvou, s požadavky objednatele, s obecně závaznými právními předpisy, 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58C4ECC3"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15BBC8FD" w14:textId="145E1983"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6D47A4" w:rsidRPr="005A1137">
        <w:rPr>
          <w:rFonts w:asciiTheme="majorHAnsi" w:hAnsiTheme="majorHAnsi" w:cstheme="majorHAnsi"/>
          <w:color w:val="auto"/>
          <w:sz w:val="24"/>
          <w:szCs w:val="24"/>
        </w:rPr>
        <w:t>TD</w:t>
      </w:r>
      <w:r w:rsidR="0032756A" w:rsidRPr="005A1137">
        <w:rPr>
          <w:rFonts w:asciiTheme="majorHAnsi" w:hAnsiTheme="majorHAnsi" w:cstheme="majorHAnsi"/>
          <w:color w:val="auto"/>
          <w:sz w:val="24"/>
          <w:szCs w:val="24"/>
        </w:rPr>
        <w:t>O</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6F4A02">
        <w:rPr>
          <w:rFonts w:asciiTheme="majorHAnsi" w:hAnsiTheme="majorHAnsi" w:cstheme="majorHAnsi"/>
          <w:color w:val="auto"/>
          <w:sz w:val="24"/>
          <w:szCs w:val="24"/>
        </w:rPr>
        <w:t xml:space="preserve"> (pokud bude třeba)</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32756A" w:rsidRPr="005A1137">
        <w:rPr>
          <w:rFonts w:asciiTheme="majorHAnsi" w:hAnsiTheme="majorHAnsi" w:cstheme="majorHAnsi"/>
          <w:color w:val="auto"/>
          <w:sz w:val="24"/>
          <w:szCs w:val="24"/>
        </w:rPr>
        <w:t>TDO</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je oprávněn požadovat průkaz původu a kvality použitých </w:t>
      </w:r>
      <w:r w:rsidRPr="005A1137">
        <w:rPr>
          <w:rFonts w:asciiTheme="majorHAnsi" w:hAnsiTheme="majorHAnsi" w:cstheme="majorHAnsi"/>
          <w:color w:val="auto"/>
          <w:sz w:val="24"/>
          <w:szCs w:val="24"/>
        </w:rPr>
        <w:lastRenderedPageBreak/>
        <w:t>materiálů, které je Zhotovitel povinen předložit – tento průkaz lze nahradit prohlášením o shodě ve smyslu příslušného zákona.</w:t>
      </w:r>
    </w:p>
    <w:p w14:paraId="601A44B6" w14:textId="77777777" w:rsidR="0032756A" w:rsidRPr="005A1137" w:rsidRDefault="0032756A">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stavby, ochranu proti hluku a na úsporu energie a ochranu tepla. Veškeré takové výrobky a materiály, konstrukce budou použity v první třídě jakosti.</w:t>
      </w:r>
    </w:p>
    <w:p w14:paraId="6ACAD9CC" w14:textId="77777777" w:rsidR="0032756A" w:rsidRPr="00DC4144" w:rsidRDefault="0032756A">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Není</w:t>
      </w:r>
      <w:r w:rsidR="009F27BB">
        <w:rPr>
          <w:rFonts w:asciiTheme="majorHAnsi" w:hAnsiTheme="majorHAnsi" w:cstheme="majorHAnsi"/>
          <w:color w:val="auto"/>
          <w:sz w:val="24"/>
          <w:szCs w:val="24"/>
        </w:rPr>
        <w:t>-</w:t>
      </w:r>
      <w:r w:rsidRPr="005A1137">
        <w:rPr>
          <w:rFonts w:asciiTheme="majorHAnsi" w:hAnsiTheme="majorHAnsi" w:cstheme="majorHAnsi"/>
          <w:color w:val="auto"/>
          <w:sz w:val="24"/>
          <w:szCs w:val="24"/>
        </w:rPr>
        <w:t>li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w:t>
      </w:r>
      <w:r w:rsidRPr="00DC4144">
        <w:rPr>
          <w:rFonts w:asciiTheme="majorHAnsi" w:hAnsiTheme="majorHAnsi" w:cstheme="majorHAnsi"/>
          <w:color w:val="auto"/>
          <w:sz w:val="24"/>
          <w:szCs w:val="24"/>
        </w:rPr>
        <w:t xml:space="preserve">vyjádřit </w:t>
      </w:r>
      <w:r w:rsidR="00172BCA" w:rsidRPr="00DC4144">
        <w:rPr>
          <w:rFonts w:asciiTheme="majorHAnsi" w:hAnsiTheme="majorHAnsi" w:cstheme="majorHAnsi"/>
          <w:color w:val="auto"/>
          <w:sz w:val="24"/>
          <w:szCs w:val="24"/>
        </w:rPr>
        <w:t xml:space="preserve">písemně (nebo e-mailem) </w:t>
      </w:r>
      <w:r w:rsidRPr="00DC4144">
        <w:rPr>
          <w:rFonts w:asciiTheme="majorHAnsi" w:hAnsiTheme="majorHAnsi" w:cstheme="majorHAnsi"/>
          <w:color w:val="auto"/>
          <w:sz w:val="24"/>
          <w:szCs w:val="24"/>
        </w:rPr>
        <w:t>nejpozději do pěti pracovních dnů</w:t>
      </w:r>
    </w:p>
    <w:p w14:paraId="03126598" w14:textId="34B2EC91" w:rsidR="003A120D" w:rsidRPr="005A1137" w:rsidRDefault="003A120D">
      <w:pPr>
        <w:pStyle w:val="Odstavecseseznamem"/>
        <w:numPr>
          <w:ilvl w:val="2"/>
          <w:numId w:val="6"/>
        </w:numPr>
        <w:jc w:val="both"/>
        <w:rPr>
          <w:rFonts w:asciiTheme="majorHAnsi" w:hAnsiTheme="majorHAnsi" w:cstheme="majorHAnsi"/>
          <w:snapToGrid w:val="0"/>
        </w:rPr>
      </w:pPr>
      <w:r w:rsidRPr="005A1137">
        <w:rPr>
          <w:rFonts w:asciiTheme="majorHAnsi" w:hAnsiTheme="majorHAnsi" w:cstheme="majorHAnsi"/>
          <w:snapToGrid w:val="0"/>
        </w:rPr>
        <w:t>Veškeré odborné práce musí vykonávat pracovníci Zhotovitele nebo jeho Poddodavatelů</w:t>
      </w:r>
      <w:r w:rsidR="00EB1B4E">
        <w:rPr>
          <w:rFonts w:asciiTheme="majorHAnsi" w:hAnsiTheme="majorHAnsi" w:cstheme="majorHAnsi"/>
          <w:snapToGrid w:val="0"/>
        </w:rPr>
        <w:t xml:space="preserve">, kteří </w:t>
      </w:r>
      <w:r w:rsidRPr="005A1137">
        <w:rPr>
          <w:rFonts w:asciiTheme="majorHAnsi" w:hAnsiTheme="majorHAnsi" w:cstheme="majorHAnsi"/>
          <w:snapToGrid w:val="0"/>
        </w:rPr>
        <w:t>mají příslušnou kvalifikaci. Doklad o kvalifikaci pracovníků je Zhotovitel na požádání Objednatele povinen doložit. Vykonává</w:t>
      </w:r>
      <w:r w:rsidR="009F27BB">
        <w:rPr>
          <w:rFonts w:asciiTheme="majorHAnsi" w:hAnsiTheme="majorHAnsi" w:cstheme="majorHAnsi"/>
          <w:snapToGrid w:val="0"/>
        </w:rPr>
        <w:t>-</w:t>
      </w:r>
      <w:r w:rsidRPr="005A1137">
        <w:rPr>
          <w:rFonts w:asciiTheme="majorHAnsi" w:hAnsiTheme="majorHAnsi" w:cstheme="majorHAnsi"/>
          <w:snapToGrid w:val="0"/>
        </w:rPr>
        <w:t>li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73D01CB5" w14:textId="71ED07AA"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w:t>
      </w:r>
      <w:r w:rsidR="00EB1B4E">
        <w:rPr>
          <w:rFonts w:asciiTheme="majorHAnsi" w:hAnsiTheme="majorHAnsi" w:cstheme="majorHAnsi"/>
          <w:color w:val="auto"/>
          <w:sz w:val="24"/>
          <w:szCs w:val="24"/>
        </w:rPr>
        <w:t xml:space="preserve"> do Díla, </w:t>
      </w:r>
      <w:r w:rsidRPr="005A1137">
        <w:rPr>
          <w:rFonts w:asciiTheme="majorHAnsi" w:hAnsiTheme="majorHAnsi" w:cstheme="majorHAnsi"/>
          <w:color w:val="auto"/>
          <w:sz w:val="24"/>
          <w:szCs w:val="24"/>
        </w:rPr>
        <w:t>je možné pouze v prostorech, které jsou stanoveny v zápise o předání staveniště nebo které budou k tomu určeny Objednatelem v průběhu další výstavby (záznamem ve stavebním</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 či jiným písemným sdělením). Ponechávání nadbytečných či zbytkových materiálů na staveništi mimo Objednatelem schválené prostory je nepřípustné a 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9" w:name="_Ref274149996"/>
    </w:p>
    <w:p w14:paraId="11EA3735"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9"/>
      <w:r w:rsidRPr="005A1137">
        <w:rPr>
          <w:rFonts w:asciiTheme="majorHAnsi" w:hAnsiTheme="majorHAnsi" w:cstheme="majorHAnsi"/>
          <w:color w:val="auto"/>
          <w:sz w:val="24"/>
          <w:szCs w:val="24"/>
        </w:rPr>
        <w:t>u.</w:t>
      </w:r>
    </w:p>
    <w:p w14:paraId="6154A293"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06EDD5B2"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je povinen provádět Dílo zdravotně a odborně způsobilým personálem. V případě, kdy jsou součástí předmětu Díla dodávky strojů a zařízení, je Zhotovitel 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D2BBD8A" w14:textId="7F7A8A9D"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Jakékoli pomocné práce spojené s plněním Díla Zhotovitelem,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421359F5"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B6EEB89"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94ED74F"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10A6EB50"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prováděných prací. Provádění kontrol ze strany Objednatele však nezprošťuje Zhotovitele jeho plné odpovědnosti za kvalitní, včasné a bezpečné provedení Díla. </w:t>
      </w:r>
    </w:p>
    <w:p w14:paraId="6E9E07F8"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A49FDE"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w:t>
      </w:r>
      <w:r w:rsidR="0042118D">
        <w:rPr>
          <w:rFonts w:asciiTheme="majorHAnsi" w:hAnsiTheme="majorHAnsi" w:cstheme="majorHAnsi"/>
          <w:color w:val="auto"/>
          <w:sz w:val="24"/>
          <w:szCs w:val="24"/>
        </w:rPr>
        <w:t xml:space="preserve">ve smyslu zákona č. 22/1997 Sb., </w:t>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2995DB58"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750C94AF" w14:textId="2D4BF97F" w:rsidR="00051B9A" w:rsidRPr="005A1137" w:rsidRDefault="00051B9A">
      <w:pPr>
        <w:pStyle w:val="Zkladntext"/>
        <w:numPr>
          <w:ilvl w:val="2"/>
          <w:numId w:val="6"/>
        </w:numPr>
        <w:spacing w:line="240" w:lineRule="atLeast"/>
        <w:jc w:val="both"/>
        <w:rPr>
          <w:rFonts w:asciiTheme="majorHAnsi" w:hAnsiTheme="majorHAnsi" w:cstheme="majorHAnsi"/>
          <w:color w:val="auto"/>
          <w:sz w:val="24"/>
          <w:szCs w:val="24"/>
        </w:rPr>
      </w:pPr>
      <w:r w:rsidRPr="00A146C0">
        <w:rPr>
          <w:rFonts w:asciiTheme="majorHAnsi" w:hAnsiTheme="majorHAnsi" w:cstheme="majorHAnsi"/>
          <w:color w:val="auto"/>
          <w:sz w:val="24"/>
          <w:szCs w:val="24"/>
        </w:rPr>
        <w:lastRenderedPageBreak/>
        <w:t>Pokud dojde k přerušení díla z důvodů objektivních klimatických podmínek dle čl. 3.1.2 této Smlouvy, kdy nelze z technologických důvodů provádět některé práce, bude o přerušení a důvodu proveden zápis do stavebního</w:t>
      </w:r>
      <w:r w:rsidR="00DC4144" w:rsidRPr="00A146C0">
        <w:rPr>
          <w:rFonts w:asciiTheme="majorHAnsi" w:hAnsiTheme="majorHAnsi" w:cstheme="majorHAnsi"/>
          <w:color w:val="auto"/>
          <w:sz w:val="24"/>
          <w:szCs w:val="24"/>
        </w:rPr>
        <w:t xml:space="preserve"> </w:t>
      </w:r>
      <w:r w:rsidRPr="00A146C0">
        <w:rPr>
          <w:rFonts w:asciiTheme="majorHAnsi" w:hAnsiTheme="majorHAnsi" w:cstheme="majorHAnsi"/>
          <w:color w:val="auto"/>
          <w:sz w:val="24"/>
          <w:szCs w:val="24"/>
        </w:rPr>
        <w:t xml:space="preserve">deníku, přerušení musí odsouhlasit stavbyvedoucí a </w:t>
      </w:r>
      <w:r w:rsidR="0032756A" w:rsidRPr="00A146C0">
        <w:rPr>
          <w:rFonts w:asciiTheme="majorHAnsi" w:hAnsiTheme="majorHAnsi" w:cstheme="majorHAnsi"/>
          <w:color w:val="auto"/>
          <w:sz w:val="24"/>
          <w:szCs w:val="24"/>
        </w:rPr>
        <w:t>TDO</w:t>
      </w:r>
      <w:r w:rsidRPr="00A146C0">
        <w:rPr>
          <w:rFonts w:asciiTheme="majorHAnsi" w:hAnsiTheme="majorHAnsi" w:cstheme="majorHAnsi"/>
          <w:color w:val="auto"/>
          <w:sz w:val="24"/>
          <w:szCs w:val="24"/>
        </w:rPr>
        <w:t>, po dobu přerušení neběží lhůty, stavba je zahájena ihned poté, co 3 po sobě jdoucí dny jsou již klimatické podmínky vhodné</w:t>
      </w:r>
      <w:r w:rsidRPr="005A1137">
        <w:rPr>
          <w:rFonts w:asciiTheme="majorHAnsi" w:hAnsiTheme="majorHAnsi" w:cstheme="majorHAnsi"/>
          <w:color w:val="auto"/>
          <w:sz w:val="24"/>
          <w:szCs w:val="24"/>
        </w:rPr>
        <w:t xml:space="preserve"> a pominul důvod pro přerušení (např. </w:t>
      </w:r>
      <w:r w:rsidR="000C5683" w:rsidRPr="005A1137">
        <w:rPr>
          <w:rFonts w:asciiTheme="majorHAnsi" w:hAnsiTheme="majorHAnsi" w:cstheme="majorHAnsi"/>
          <w:color w:val="auto"/>
          <w:sz w:val="24"/>
          <w:szCs w:val="24"/>
        </w:rPr>
        <w:t>extrémně</w:t>
      </w:r>
      <w:r w:rsidRPr="005A1137">
        <w:rPr>
          <w:rFonts w:asciiTheme="majorHAnsi" w:hAnsiTheme="majorHAnsi" w:cstheme="majorHAnsi"/>
          <w:color w:val="auto"/>
          <w:sz w:val="24"/>
          <w:szCs w:val="24"/>
        </w:rPr>
        <w:t xml:space="preserve"> vysoké nebo nízké teploty, velký vítr apod.)</w:t>
      </w:r>
      <w:r w:rsidR="00585604" w:rsidRPr="005A1137">
        <w:rPr>
          <w:rFonts w:asciiTheme="majorHAnsi" w:hAnsiTheme="majorHAnsi" w:cstheme="majorHAnsi"/>
          <w:color w:val="auto"/>
          <w:sz w:val="24"/>
          <w:szCs w:val="24"/>
        </w:rPr>
        <w:t xml:space="preserve">. Zhotovitel má povinnost uzpůsobit harmonogram provádění díla tak, aby neprováděl práce, které není možno provádět za klimaticky nepříznivých podmínek v době, kdy jsou tyto podmínky běžné (např. zimní období). </w:t>
      </w:r>
    </w:p>
    <w:p w14:paraId="384C459A" w14:textId="3D38C482" w:rsidR="00CF25A2" w:rsidRPr="00197893" w:rsidRDefault="00956E9F">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w:t>
      </w:r>
      <w:r w:rsidR="0056393D" w:rsidRPr="00197893">
        <w:rPr>
          <w:rFonts w:asciiTheme="majorHAnsi" w:hAnsiTheme="majorHAnsi" w:cstheme="majorHAnsi"/>
          <w:color w:val="auto"/>
          <w:sz w:val="24"/>
          <w:szCs w:val="24"/>
        </w:rPr>
        <w:t>plném rozsahu. Tuto povinnost nemá, prokáže-li, že škodě nemohl zabránit ani v případě vynaložení veškeré možné péče, kterou na něm lze spravedlivě požadovat</w:t>
      </w:r>
      <w:r w:rsidR="000C4360" w:rsidRPr="00197893">
        <w:rPr>
          <w:rFonts w:asciiTheme="majorHAnsi" w:hAnsiTheme="majorHAnsi" w:cstheme="majorHAnsi"/>
          <w:color w:val="auto"/>
          <w:sz w:val="24"/>
          <w:szCs w:val="24"/>
        </w:rPr>
        <w:t>.</w:t>
      </w:r>
    </w:p>
    <w:p w14:paraId="04D35688" w14:textId="77777777" w:rsidR="00856086" w:rsidRPr="00197893" w:rsidRDefault="00856086">
      <w:pPr>
        <w:pStyle w:val="Zkladntext"/>
        <w:numPr>
          <w:ilvl w:val="2"/>
          <w:numId w:val="6"/>
        </w:numPr>
        <w:spacing w:line="240" w:lineRule="atLeast"/>
        <w:jc w:val="both"/>
        <w:rPr>
          <w:rFonts w:asciiTheme="majorHAnsi" w:hAnsiTheme="majorHAnsi" w:cstheme="majorHAnsi"/>
          <w:color w:val="auto"/>
          <w:sz w:val="24"/>
          <w:szCs w:val="24"/>
        </w:rPr>
      </w:pPr>
      <w:r w:rsidRPr="00197893">
        <w:rPr>
          <w:rFonts w:asciiTheme="majorHAnsi" w:hAnsiTheme="majorHAnsi" w:cstheme="majorHAnsi"/>
          <w:color w:val="auto"/>
          <w:sz w:val="24"/>
          <w:szCs w:val="24"/>
        </w:rPr>
        <w:t>Objednatel má právo v případě pochybností o kvalitě výrobků, které hodlá Zhotovitel zabudovat do stavebního Díla, nechat provést nezávislé posouzení těchto výrobků v nezávislé zkušebně. V případě prokázání pochybení ležící na straně Zhotovitele, budou Zhotoviteli vyúčtovány poplatky za provedení takového posouzení nezávislou zkušebnou, včetně nákladů na přemístění těchto výrobků do zkušebny a ze strany Zhotovitele bude neprodleně sjednána náprava.</w:t>
      </w:r>
    </w:p>
    <w:p w14:paraId="28177382" w14:textId="77777777" w:rsidR="00CF25A2" w:rsidRPr="005A1137" w:rsidRDefault="00CF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6390389" w14:textId="77777777" w:rsidTr="007501B4">
        <w:trPr>
          <w:trHeight w:val="604"/>
        </w:trPr>
        <w:tc>
          <w:tcPr>
            <w:tcW w:w="9072" w:type="dxa"/>
            <w:shd w:val="clear" w:color="auto" w:fill="E0E0E0"/>
            <w:vAlign w:val="center"/>
          </w:tcPr>
          <w:p w14:paraId="4989CAE1" w14:textId="77777777" w:rsidR="00257C2B" w:rsidRPr="005A1137" w:rsidRDefault="00EE11FA">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14498AE5" w14:textId="77777777" w:rsidR="00257C2B" w:rsidRPr="005A1137" w:rsidRDefault="00257C2B" w:rsidP="00257C2B">
      <w:pPr>
        <w:jc w:val="both"/>
        <w:rPr>
          <w:rFonts w:asciiTheme="majorHAnsi" w:hAnsiTheme="majorHAnsi" w:cstheme="majorHAnsi"/>
        </w:rPr>
      </w:pPr>
    </w:p>
    <w:p w14:paraId="64622AC9" w14:textId="77777777" w:rsidR="00257C2B" w:rsidRPr="005A1137" w:rsidRDefault="00257C2B">
      <w:pPr>
        <w:pStyle w:val="Zkladntext"/>
        <w:numPr>
          <w:ilvl w:val="1"/>
          <w:numId w:val="6"/>
        </w:numPr>
        <w:tabs>
          <w:tab w:val="clear" w:pos="900"/>
          <w:tab w:val="num" w:pos="709"/>
        </w:tabs>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51058AF" w14:textId="77777777" w:rsidR="00257C2B" w:rsidRPr="005A1137" w:rsidRDefault="00257C2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7F26E81E" w14:textId="77777777" w:rsidR="00257C2B" w:rsidRPr="005A1137" w:rsidRDefault="00257C2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31BC22BD" w14:textId="77777777" w:rsidR="007D25CF" w:rsidRDefault="00204687">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Všichni pracovníci každého poddodavatele musí být při pohybu na staveništi řádně označeni a vedeni ve stavebním deníku.</w:t>
      </w:r>
    </w:p>
    <w:p w14:paraId="2C30E967" w14:textId="48384501" w:rsidR="007D25CF" w:rsidRPr="007D25CF" w:rsidRDefault="007D25CF">
      <w:pPr>
        <w:pStyle w:val="Zkladntext"/>
        <w:numPr>
          <w:ilvl w:val="2"/>
          <w:numId w:val="6"/>
        </w:numPr>
        <w:jc w:val="both"/>
        <w:rPr>
          <w:rFonts w:asciiTheme="majorHAnsi" w:hAnsiTheme="majorHAnsi" w:cstheme="majorHAnsi"/>
          <w:color w:val="auto"/>
          <w:sz w:val="24"/>
          <w:szCs w:val="24"/>
        </w:rPr>
      </w:pPr>
      <w:r w:rsidRPr="007D25CF">
        <w:rPr>
          <w:rFonts w:asciiTheme="majorHAnsi" w:hAnsiTheme="majorHAnsi" w:cstheme="majorHAnsi"/>
          <w:color w:val="auto"/>
          <w:sz w:val="24"/>
          <w:szCs w:val="24"/>
        </w:rPr>
        <w:t xml:space="preserve">Do stavebního deníku bude zhotovitelem zapsán seznam poddodavatelů, kteří byli identifikováni Zhotovitelem </w:t>
      </w:r>
      <w:r w:rsidRPr="005C4D0B">
        <w:rPr>
          <w:rFonts w:asciiTheme="majorHAnsi" w:hAnsiTheme="majorHAnsi" w:cstheme="majorHAnsi"/>
          <w:color w:val="auto"/>
          <w:sz w:val="24"/>
          <w:szCs w:val="24"/>
        </w:rPr>
        <w:t>před podpisem smlouvy. Pokud se následně zapojí do realizace díla jiní poddodavatelé, je Zhotovitel povinen předložit objednateli identifikační údaje takových poddodavatelů, a to 10 pracovních dnů před zahájením plnění poddodavatelem (zápisem do stavebního deníku). Za porušení této povinnosti je Zhotovitel povinen zaplatit Objednateli smluvní pokutu ve výši 10.000 Kč za každé porušení. V případě poddodávek požaduje Objednatel po Zhotoviteli předložit a aktualizovat seznam</w:t>
      </w:r>
      <w:r w:rsidRPr="007D25CF">
        <w:rPr>
          <w:rFonts w:asciiTheme="majorHAnsi" w:hAnsiTheme="majorHAnsi" w:cstheme="majorHAnsi"/>
          <w:color w:val="auto"/>
          <w:sz w:val="24"/>
          <w:szCs w:val="24"/>
        </w:rPr>
        <w:t xml:space="preserve"> poddodavatelů, kterými neprokazoval kvalifikaci. Aktualizace seznamu poddodavatelů bude provedena zápisem do stavebního deníku.</w:t>
      </w:r>
    </w:p>
    <w:p w14:paraId="21D4950A" w14:textId="77777777" w:rsidR="0024065E" w:rsidRPr="00BC4187" w:rsidRDefault="0024065E" w:rsidP="0024065E">
      <w:pPr>
        <w:pStyle w:val="Zkladntext"/>
        <w:jc w:val="both"/>
        <w:rPr>
          <w:rFonts w:asciiTheme="majorHAnsi" w:hAnsiTheme="majorHAnsi" w:cstheme="majorHAnsi"/>
          <w:color w:val="auto"/>
          <w:sz w:val="24"/>
          <w:szCs w:val="24"/>
        </w:rPr>
      </w:pPr>
    </w:p>
    <w:p w14:paraId="73667154" w14:textId="77777777" w:rsidR="00A234F0" w:rsidRPr="00BC4187" w:rsidRDefault="00A234F0">
      <w:pPr>
        <w:pStyle w:val="Zkladntext"/>
        <w:numPr>
          <w:ilvl w:val="1"/>
          <w:numId w:val="6"/>
        </w:numPr>
        <w:tabs>
          <w:tab w:val="clear" w:pos="900"/>
          <w:tab w:val="num" w:pos="709"/>
        </w:tabs>
        <w:spacing w:line="240" w:lineRule="atLeast"/>
        <w:ind w:hanging="900"/>
        <w:jc w:val="both"/>
        <w:rPr>
          <w:rFonts w:asciiTheme="majorHAnsi" w:hAnsiTheme="majorHAnsi" w:cstheme="majorHAnsi"/>
          <w:b/>
          <w:snapToGrid/>
          <w:color w:val="auto"/>
          <w:sz w:val="24"/>
          <w:szCs w:val="24"/>
        </w:rPr>
      </w:pPr>
      <w:r w:rsidRPr="00BC4187">
        <w:rPr>
          <w:rFonts w:asciiTheme="majorHAnsi" w:hAnsiTheme="majorHAnsi" w:cstheme="majorHAnsi"/>
          <w:b/>
          <w:snapToGrid/>
          <w:color w:val="auto"/>
          <w:sz w:val="24"/>
          <w:szCs w:val="24"/>
        </w:rPr>
        <w:t xml:space="preserve">Rozsah prací prováděných </w:t>
      </w:r>
      <w:r w:rsidR="00EE11FA" w:rsidRPr="00BC4187">
        <w:rPr>
          <w:rFonts w:asciiTheme="majorHAnsi" w:hAnsiTheme="majorHAnsi" w:cstheme="majorHAnsi"/>
          <w:b/>
          <w:snapToGrid/>
          <w:color w:val="auto"/>
          <w:sz w:val="24"/>
          <w:szCs w:val="24"/>
        </w:rPr>
        <w:t>pod</w:t>
      </w:r>
      <w:r w:rsidRPr="00BC4187">
        <w:rPr>
          <w:rFonts w:asciiTheme="majorHAnsi" w:hAnsiTheme="majorHAnsi" w:cstheme="majorHAnsi"/>
          <w:b/>
          <w:snapToGrid/>
          <w:color w:val="auto"/>
          <w:sz w:val="24"/>
          <w:szCs w:val="24"/>
        </w:rPr>
        <w:t>dodavatelsky</w:t>
      </w:r>
    </w:p>
    <w:p w14:paraId="3C169568" w14:textId="33D58371" w:rsidR="00937BBB" w:rsidRPr="005C4D0B" w:rsidRDefault="0050238F" w:rsidP="00937BBB">
      <w:pPr>
        <w:pStyle w:val="Default"/>
        <w:ind w:left="708"/>
        <w:jc w:val="both"/>
        <w:rPr>
          <w:b/>
          <w:bCs/>
          <w:strike/>
          <w:u w:val="single"/>
        </w:rPr>
      </w:pPr>
      <w:bookmarkStart w:id="10" w:name="_Hlk143168970"/>
      <w:r w:rsidRPr="00BC4187">
        <w:rPr>
          <w:rFonts w:asciiTheme="majorHAnsi" w:eastAsia="Calibri" w:hAnsiTheme="majorHAnsi" w:cstheme="majorHAnsi"/>
          <w:color w:val="auto"/>
        </w:rPr>
        <w:lastRenderedPageBreak/>
        <w:t>Objednatel</w:t>
      </w:r>
      <w:r w:rsidR="00932955" w:rsidRPr="00BC4187">
        <w:rPr>
          <w:rFonts w:asciiTheme="majorHAnsi" w:eastAsia="Calibri" w:hAnsiTheme="majorHAnsi" w:cstheme="majorHAnsi"/>
          <w:color w:val="auto"/>
        </w:rPr>
        <w:t xml:space="preserve"> </w:t>
      </w:r>
      <w:r w:rsidR="00937BBB" w:rsidRPr="00BC4187">
        <w:rPr>
          <w:rFonts w:asciiTheme="majorHAnsi" w:eastAsia="Calibri" w:hAnsiTheme="majorHAnsi" w:cstheme="majorHAnsi"/>
          <w:color w:val="auto"/>
        </w:rPr>
        <w:t>om</w:t>
      </w:r>
      <w:r w:rsidR="00937BBB" w:rsidRPr="005C4D0B">
        <w:rPr>
          <w:rFonts w:asciiTheme="majorHAnsi" w:eastAsia="Calibri" w:hAnsiTheme="majorHAnsi" w:cstheme="majorHAnsi"/>
          <w:color w:val="auto"/>
        </w:rPr>
        <w:t xml:space="preserve">ezil </w:t>
      </w:r>
      <w:r w:rsidR="009A4D10" w:rsidRPr="005C4D0B">
        <w:rPr>
          <w:rFonts w:asciiTheme="majorHAnsi" w:eastAsia="Calibri" w:hAnsiTheme="majorHAnsi" w:cstheme="majorHAnsi"/>
          <w:color w:val="auto"/>
        </w:rPr>
        <w:t>rozsah prací, které zhotovitel nesmí provádět pomocí poddodavatele</w:t>
      </w:r>
      <w:r w:rsidR="00D368AD" w:rsidRPr="005C4D0B">
        <w:rPr>
          <w:rFonts w:asciiTheme="majorHAnsi" w:eastAsia="Calibri" w:hAnsiTheme="majorHAnsi" w:cstheme="majorHAnsi"/>
          <w:color w:val="auto"/>
        </w:rPr>
        <w:t xml:space="preserve"> – </w:t>
      </w:r>
      <w:r w:rsidR="00D368AD" w:rsidRPr="005C4D0B">
        <w:rPr>
          <w:rFonts w:asciiTheme="majorHAnsi" w:eastAsia="Calibri" w:hAnsiTheme="majorHAnsi" w:cstheme="majorHAnsi"/>
          <w:b/>
          <w:bCs/>
          <w:color w:val="auto"/>
          <w:u w:val="single"/>
        </w:rPr>
        <w:t>Zhotovitel nesmí provádět pomocí poddodavatele výkon činnosti hlavního stavbyvedoucího</w:t>
      </w:r>
      <w:r w:rsidR="00FB29F5" w:rsidRPr="005C4D0B">
        <w:rPr>
          <w:rFonts w:asciiTheme="majorHAnsi" w:eastAsia="Calibri" w:hAnsiTheme="majorHAnsi" w:cstheme="majorHAnsi"/>
          <w:b/>
          <w:bCs/>
          <w:color w:val="auto"/>
          <w:u w:val="single"/>
        </w:rPr>
        <w:t xml:space="preserve"> a zástupce stavbyvedoucího</w:t>
      </w:r>
      <w:r w:rsidR="00D368AD" w:rsidRPr="005C4D0B">
        <w:rPr>
          <w:rFonts w:asciiTheme="majorHAnsi" w:eastAsia="Calibri" w:hAnsiTheme="majorHAnsi" w:cstheme="majorHAnsi"/>
          <w:b/>
          <w:bCs/>
          <w:color w:val="auto"/>
          <w:u w:val="single"/>
        </w:rPr>
        <w:t>.</w:t>
      </w:r>
    </w:p>
    <w:bookmarkEnd w:id="10"/>
    <w:p w14:paraId="3238EF3A" w14:textId="5670F5A7" w:rsidR="00257C2B" w:rsidRPr="005C4D0B" w:rsidRDefault="00257C2B">
      <w:pPr>
        <w:numPr>
          <w:ilvl w:val="1"/>
          <w:numId w:val="6"/>
        </w:numPr>
        <w:tabs>
          <w:tab w:val="left" w:pos="720"/>
        </w:tabs>
        <w:ind w:left="720"/>
        <w:jc w:val="both"/>
        <w:rPr>
          <w:rFonts w:asciiTheme="majorHAnsi" w:hAnsiTheme="majorHAnsi" w:cstheme="majorHAnsi"/>
          <w:b/>
        </w:rPr>
      </w:pPr>
      <w:r w:rsidRPr="005C4D0B">
        <w:rPr>
          <w:rFonts w:asciiTheme="majorHAnsi" w:hAnsiTheme="majorHAnsi" w:cstheme="majorHAnsi"/>
          <w:b/>
        </w:rPr>
        <w:t xml:space="preserve">Podmínky pro změnu </w:t>
      </w:r>
      <w:r w:rsidR="00EE11FA" w:rsidRPr="005C4D0B">
        <w:rPr>
          <w:rFonts w:asciiTheme="majorHAnsi" w:hAnsiTheme="majorHAnsi" w:cstheme="majorHAnsi"/>
          <w:b/>
        </w:rPr>
        <w:t>pod</w:t>
      </w:r>
      <w:r w:rsidRPr="005C4D0B">
        <w:rPr>
          <w:rFonts w:asciiTheme="majorHAnsi" w:hAnsiTheme="majorHAnsi" w:cstheme="majorHAnsi"/>
          <w:b/>
        </w:rPr>
        <w:t>dodavatele</w:t>
      </w:r>
      <w:r w:rsidR="009A4D10" w:rsidRPr="005C4D0B">
        <w:rPr>
          <w:rFonts w:asciiTheme="majorHAnsi" w:hAnsiTheme="majorHAnsi" w:cstheme="majorHAnsi"/>
          <w:b/>
        </w:rPr>
        <w:t>-jiné osoby</w:t>
      </w:r>
      <w:r w:rsidRPr="005C4D0B">
        <w:rPr>
          <w:rFonts w:asciiTheme="majorHAnsi" w:hAnsiTheme="majorHAnsi" w:cstheme="majorHAnsi"/>
          <w:b/>
        </w:rPr>
        <w:t xml:space="preserve">, </w:t>
      </w:r>
      <w:r w:rsidR="009A4D10" w:rsidRPr="005C4D0B">
        <w:rPr>
          <w:rFonts w:asciiTheme="majorHAnsi" w:hAnsiTheme="majorHAnsi" w:cstheme="majorHAnsi"/>
          <w:b/>
        </w:rPr>
        <w:t xml:space="preserve">jejímž </w:t>
      </w:r>
      <w:r w:rsidRPr="005C4D0B">
        <w:rPr>
          <w:rFonts w:asciiTheme="majorHAnsi" w:hAnsiTheme="majorHAnsi" w:cstheme="majorHAnsi"/>
          <w:b/>
        </w:rPr>
        <w:t>prostřednictvím Zhotovitel prokazoval v zadávacím řízení kvalifikaci</w:t>
      </w:r>
      <w:r w:rsidR="00C71EBF" w:rsidRPr="005C4D0B">
        <w:rPr>
          <w:rFonts w:asciiTheme="majorHAnsi" w:hAnsiTheme="majorHAnsi" w:cstheme="majorHAnsi"/>
          <w:b/>
        </w:rPr>
        <w:t xml:space="preserve"> nebo osoby vykonávající funkci </w:t>
      </w:r>
      <w:r w:rsidR="002B784A" w:rsidRPr="005C4D0B">
        <w:rPr>
          <w:rFonts w:asciiTheme="majorHAnsi" w:hAnsiTheme="majorHAnsi" w:cstheme="majorHAnsi"/>
          <w:b/>
        </w:rPr>
        <w:t xml:space="preserve"> </w:t>
      </w:r>
      <w:r w:rsidR="00C71EBF" w:rsidRPr="005C4D0B">
        <w:rPr>
          <w:rFonts w:asciiTheme="majorHAnsi" w:hAnsiTheme="majorHAnsi" w:cstheme="majorHAnsi"/>
          <w:b/>
        </w:rPr>
        <w:t>stavbyvedoucího</w:t>
      </w:r>
      <w:r w:rsidR="002B784A" w:rsidRPr="005C4D0B">
        <w:rPr>
          <w:rFonts w:asciiTheme="majorHAnsi" w:hAnsiTheme="majorHAnsi" w:cstheme="majorHAnsi"/>
          <w:b/>
        </w:rPr>
        <w:t xml:space="preserve"> a zástupce stavbyvedoucího.</w:t>
      </w:r>
    </w:p>
    <w:p w14:paraId="482D647E" w14:textId="77777777" w:rsidR="00856086" w:rsidRPr="00EA312B" w:rsidRDefault="00856086">
      <w:pPr>
        <w:numPr>
          <w:ilvl w:val="2"/>
          <w:numId w:val="6"/>
        </w:numPr>
        <w:jc w:val="both"/>
        <w:rPr>
          <w:rFonts w:asciiTheme="majorHAnsi" w:hAnsiTheme="majorHAnsi" w:cstheme="majorHAnsi"/>
        </w:rPr>
      </w:pPr>
      <w:r w:rsidRPr="005C4D0B">
        <w:rPr>
          <w:rFonts w:asciiTheme="majorHAnsi" w:hAnsiTheme="majorHAnsi" w:cstheme="majorHAnsi"/>
        </w:rPr>
        <w:t xml:space="preserve">Poddodavatele dle čl. 10.3 a osoby vykonávající funkce </w:t>
      </w:r>
      <w:r w:rsidRPr="005C4D0B">
        <w:rPr>
          <w:rFonts w:asciiTheme="majorHAnsi" w:hAnsiTheme="majorHAnsi" w:cstheme="majorHAnsi"/>
          <w:b/>
          <w:bCs/>
        </w:rPr>
        <w:t>hlavního stavbyvedoucího a zástupce stavbyvedoucího</w:t>
      </w:r>
      <w:r w:rsidRPr="005C4D0B">
        <w:rPr>
          <w:rFonts w:asciiTheme="majorHAnsi" w:hAnsiTheme="majorHAnsi" w:cstheme="majorHAnsi"/>
        </w:rPr>
        <w:t xml:space="preserve"> této Smlouvy je možné změnit pouze za souhlasu Objednatele a v souladu s podmínkami</w:t>
      </w:r>
      <w:r w:rsidRPr="00EA312B">
        <w:rPr>
          <w:rFonts w:asciiTheme="majorHAnsi" w:hAnsiTheme="majorHAnsi" w:cstheme="majorHAnsi"/>
        </w:rPr>
        <w:t xml:space="preserve"> této Smlouvy, ZZVZ a Zadávací dokumentací (zadávacími podmínkami).</w:t>
      </w:r>
    </w:p>
    <w:p w14:paraId="1075232C" w14:textId="77777777" w:rsidR="00856086" w:rsidRPr="005A1137" w:rsidRDefault="00856086">
      <w:pPr>
        <w:numPr>
          <w:ilvl w:val="2"/>
          <w:numId w:val="6"/>
        </w:numPr>
        <w:jc w:val="both"/>
        <w:rPr>
          <w:rFonts w:asciiTheme="majorHAnsi" w:hAnsiTheme="majorHAnsi" w:cstheme="majorHAnsi"/>
        </w:rPr>
      </w:pPr>
      <w:r w:rsidRPr="005A1137">
        <w:rPr>
          <w:rFonts w:asciiTheme="majorHAnsi" w:hAnsiTheme="majorHAnsi" w:cstheme="majorHAnsi"/>
        </w:rPr>
        <w:t xml:space="preserve">Poddodavatel </w:t>
      </w:r>
      <w:r>
        <w:rPr>
          <w:rFonts w:asciiTheme="majorHAnsi" w:hAnsiTheme="majorHAnsi" w:cstheme="majorHAnsi"/>
        </w:rPr>
        <w:t xml:space="preserve">a výše uvedené osoby </w:t>
      </w:r>
      <w:r w:rsidRPr="005A1137">
        <w:rPr>
          <w:rFonts w:asciiTheme="majorHAnsi" w:hAnsiTheme="majorHAnsi" w:cstheme="majorHAnsi"/>
        </w:rPr>
        <w:t>musí splňovat kvalifikační předpoklady dané zadávacími podmínkami. Zhotovitel předloží Objednateli tyto doklady: Originály nebo ověřené kopie všech požadovaných kvalifikačních prohlášení,</w:t>
      </w:r>
      <w:r>
        <w:rPr>
          <w:rFonts w:asciiTheme="majorHAnsi" w:hAnsiTheme="majorHAnsi" w:cstheme="majorHAnsi"/>
        </w:rPr>
        <w:t xml:space="preserve"> </w:t>
      </w:r>
      <w:proofErr w:type="spellStart"/>
      <w:r w:rsidRPr="005A1137">
        <w:rPr>
          <w:rFonts w:asciiTheme="majorHAnsi" w:hAnsiTheme="majorHAnsi" w:cstheme="majorHAnsi"/>
        </w:rPr>
        <w:t>technicko</w:t>
      </w:r>
      <w:r>
        <w:rPr>
          <w:rFonts w:asciiTheme="majorHAnsi" w:hAnsiTheme="majorHAnsi" w:cstheme="majorHAnsi"/>
        </w:rPr>
        <w:t>-</w:t>
      </w:r>
      <w:r w:rsidRPr="005A1137">
        <w:rPr>
          <w:rFonts w:asciiTheme="majorHAnsi" w:hAnsiTheme="majorHAnsi" w:cstheme="majorHAnsi"/>
        </w:rPr>
        <w:t>kvalifikačních</w:t>
      </w:r>
      <w:proofErr w:type="spellEnd"/>
      <w:r w:rsidRPr="005A1137">
        <w:rPr>
          <w:rFonts w:asciiTheme="majorHAnsi" w:hAnsiTheme="majorHAnsi" w:cstheme="majorHAnsi"/>
        </w:rPr>
        <w:t xml:space="preserve"> dokumentů a dokladů dle Zadávací dokumentace. Zhotovitel předloží platnou Smlouvu o Smlouvě budoucí či jednostranný závazek s navrhovaným novým poddodavatelem nebo již platnou uzavřenou Smlouvu s novým poddodavatelem.</w:t>
      </w:r>
      <w:r>
        <w:rPr>
          <w:rFonts w:asciiTheme="majorHAnsi" w:hAnsiTheme="majorHAnsi" w:cstheme="majorHAnsi"/>
        </w:rPr>
        <w:t xml:space="preserve"> U výše uvedených osob bude doložen pracovněprávní </w:t>
      </w:r>
    </w:p>
    <w:p w14:paraId="78D309F3" w14:textId="77777777" w:rsidR="00856086" w:rsidRPr="005A1137" w:rsidRDefault="00856086">
      <w:pPr>
        <w:numPr>
          <w:ilvl w:val="2"/>
          <w:numId w:val="6"/>
        </w:numPr>
        <w:jc w:val="both"/>
        <w:rPr>
          <w:rFonts w:asciiTheme="majorHAnsi" w:hAnsiTheme="majorHAnsi" w:cstheme="majorHAnsi"/>
        </w:rPr>
      </w:pPr>
      <w:r w:rsidRPr="005A1137">
        <w:rPr>
          <w:rFonts w:asciiTheme="majorHAnsi" w:hAnsiTheme="majorHAnsi" w:cstheme="majorHAnsi"/>
        </w:rPr>
        <w:t>Objednatel a TDO</w:t>
      </w:r>
      <w:r>
        <w:rPr>
          <w:rFonts w:asciiTheme="majorHAnsi" w:hAnsiTheme="majorHAnsi" w:cstheme="majorHAnsi"/>
        </w:rPr>
        <w:t xml:space="preserve"> </w:t>
      </w:r>
      <w:r w:rsidRPr="005A1137">
        <w:rPr>
          <w:rFonts w:asciiTheme="majorHAnsi" w:hAnsiTheme="majorHAnsi" w:cstheme="majorHAnsi"/>
        </w:rPr>
        <w:t>posoudí relevantnost a správnost požadovaných dokladů. V případě pochybností o správnosti požadovaných podkladů musí Zhotovitel na písemnou výzvu Objednatele do 5 pracovních dnů od písemné výzvy Objednatele chybějící nebo nejasné doklady doplnit. V opačném případě nemusí Objednatel na žádost Zhotovitele reagovat.</w:t>
      </w:r>
    </w:p>
    <w:p w14:paraId="5331AD9B" w14:textId="77777777" w:rsidR="00856086" w:rsidRPr="005C4D0B" w:rsidRDefault="00856086">
      <w:pPr>
        <w:numPr>
          <w:ilvl w:val="2"/>
          <w:numId w:val="6"/>
        </w:numPr>
        <w:jc w:val="both"/>
        <w:rPr>
          <w:rFonts w:asciiTheme="majorHAnsi" w:hAnsiTheme="majorHAnsi" w:cstheme="majorHAnsi"/>
        </w:rPr>
      </w:pPr>
      <w:r w:rsidRPr="00402666">
        <w:rPr>
          <w:rFonts w:asciiTheme="majorHAnsi" w:hAnsiTheme="majorHAnsi" w:cstheme="majorHAnsi"/>
        </w:rPr>
        <w:t>Změna poddodavatele</w:t>
      </w:r>
      <w:r>
        <w:rPr>
          <w:rFonts w:asciiTheme="majorHAnsi" w:hAnsiTheme="majorHAnsi" w:cstheme="majorHAnsi"/>
        </w:rPr>
        <w:t xml:space="preserve"> či výše uvedených osob</w:t>
      </w:r>
      <w:r w:rsidRPr="00402666">
        <w:rPr>
          <w:rFonts w:asciiTheme="majorHAnsi" w:hAnsiTheme="majorHAnsi" w:cstheme="majorHAnsi"/>
        </w:rPr>
        <w:t xml:space="preserve"> je zpravidla možná jen ze závažných </w:t>
      </w:r>
      <w:r w:rsidRPr="005C4D0B">
        <w:rPr>
          <w:rFonts w:asciiTheme="majorHAnsi" w:hAnsiTheme="majorHAnsi" w:cstheme="majorHAnsi"/>
        </w:rPr>
        <w:t>důvodů, které by měly negativní vliv na kvalitu Díla, provádění nebo dokončení Díla poddodavatelem/výše uvedenými osobami.</w:t>
      </w:r>
    </w:p>
    <w:p w14:paraId="495880F5" w14:textId="51291211" w:rsidR="005A4A62" w:rsidRPr="005C4D0B" w:rsidRDefault="00856086">
      <w:pPr>
        <w:numPr>
          <w:ilvl w:val="2"/>
          <w:numId w:val="6"/>
        </w:numPr>
        <w:jc w:val="both"/>
        <w:rPr>
          <w:rFonts w:asciiTheme="majorHAnsi" w:hAnsiTheme="majorHAnsi" w:cstheme="majorHAnsi"/>
        </w:rPr>
      </w:pPr>
      <w:r w:rsidRPr="005C4D0B">
        <w:rPr>
          <w:rFonts w:asciiTheme="majorHAnsi" w:hAnsiTheme="majorHAnsi" w:cstheme="majorHAnsi"/>
        </w:rPr>
        <w:t>Za neohlášení změny poddodavatele dle čl. 10.3 této Smlouvy či výše uvedených osob může Objednatel požadovat smluvní pokutu až do výše 100.000, - Kč za každý takový případ.</w:t>
      </w:r>
    </w:p>
    <w:p w14:paraId="421B3C34" w14:textId="77777777" w:rsidR="005A4A62" w:rsidRDefault="005A4A62" w:rsidP="00257C2B">
      <w:pPr>
        <w:pStyle w:val="Zkladntext"/>
        <w:spacing w:line="240" w:lineRule="atLeast"/>
        <w:jc w:val="both"/>
        <w:rPr>
          <w:rFonts w:asciiTheme="majorHAnsi" w:hAnsiTheme="majorHAnsi" w:cstheme="majorHAnsi"/>
          <w:color w:val="auto"/>
          <w:sz w:val="24"/>
          <w:szCs w:val="24"/>
        </w:rPr>
      </w:pPr>
    </w:p>
    <w:p w14:paraId="15CEBC28" w14:textId="77777777" w:rsidR="0016642F" w:rsidRPr="005A1137" w:rsidRDefault="0016642F"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39846EC" w14:textId="77777777" w:rsidTr="007501B4">
        <w:trPr>
          <w:trHeight w:val="604"/>
        </w:trPr>
        <w:tc>
          <w:tcPr>
            <w:tcW w:w="9072" w:type="dxa"/>
            <w:shd w:val="clear" w:color="auto" w:fill="E0E0E0"/>
            <w:vAlign w:val="center"/>
          </w:tcPr>
          <w:p w14:paraId="4659F1A6"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Předání a převzetí díla</w:t>
            </w:r>
          </w:p>
        </w:tc>
      </w:tr>
    </w:tbl>
    <w:p w14:paraId="03E58881" w14:textId="77777777" w:rsidR="00257C2B" w:rsidRPr="005A1137" w:rsidRDefault="00257C2B" w:rsidP="00257C2B">
      <w:pPr>
        <w:jc w:val="both"/>
        <w:rPr>
          <w:rFonts w:asciiTheme="majorHAnsi" w:hAnsiTheme="majorHAnsi" w:cstheme="majorHAnsi"/>
        </w:rPr>
      </w:pPr>
    </w:p>
    <w:p w14:paraId="17B27C41"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Organizace předání Díla</w:t>
      </w:r>
    </w:p>
    <w:p w14:paraId="355596B7"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písemně oznámit </w:t>
      </w:r>
      <w:r w:rsidRPr="009B2D4F">
        <w:rPr>
          <w:rFonts w:asciiTheme="majorHAnsi" w:hAnsiTheme="majorHAnsi" w:cstheme="majorHAnsi"/>
          <w:color w:val="auto"/>
          <w:sz w:val="24"/>
          <w:szCs w:val="24"/>
        </w:rPr>
        <w:t>Objednateli nejpozději 5 dnů předem, kdy</w:t>
      </w:r>
      <w:r w:rsidRPr="005A1137">
        <w:rPr>
          <w:rFonts w:asciiTheme="majorHAnsi" w:hAnsiTheme="majorHAnsi" w:cstheme="majorHAnsi"/>
          <w:color w:val="auto"/>
          <w:sz w:val="24"/>
          <w:szCs w:val="24"/>
        </w:rPr>
        <w:t xml:space="preserve">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6D47A4" w:rsidRPr="005A1137">
        <w:rPr>
          <w:rFonts w:asciiTheme="majorHAnsi" w:hAnsiTheme="majorHAnsi" w:cstheme="majorHAnsi"/>
          <w:color w:val="auto"/>
          <w:sz w:val="24"/>
          <w:szCs w:val="24"/>
        </w:rPr>
        <w:t>TD</w:t>
      </w:r>
      <w:r w:rsidR="00F24F36"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F83C0CD" w14:textId="77777777" w:rsidR="00B7051E" w:rsidRPr="005A1137" w:rsidRDefault="00B7051E" w:rsidP="00257C2B">
      <w:pPr>
        <w:pStyle w:val="Zkladntext"/>
        <w:spacing w:line="240" w:lineRule="atLeast"/>
        <w:jc w:val="both"/>
        <w:rPr>
          <w:rFonts w:asciiTheme="majorHAnsi" w:hAnsiTheme="majorHAnsi" w:cstheme="majorHAnsi"/>
          <w:color w:val="auto"/>
          <w:sz w:val="24"/>
          <w:szCs w:val="24"/>
        </w:rPr>
      </w:pPr>
    </w:p>
    <w:p w14:paraId="6C883589" w14:textId="77777777" w:rsidR="00257C2B" w:rsidRPr="00D14222" w:rsidRDefault="00257C2B">
      <w:pPr>
        <w:numPr>
          <w:ilvl w:val="1"/>
          <w:numId w:val="6"/>
        </w:numPr>
        <w:tabs>
          <w:tab w:val="left" w:pos="720"/>
        </w:tabs>
        <w:ind w:left="720"/>
        <w:jc w:val="both"/>
        <w:rPr>
          <w:rFonts w:asciiTheme="majorHAnsi" w:hAnsiTheme="majorHAnsi" w:cstheme="majorHAnsi"/>
          <w:b/>
        </w:rPr>
      </w:pPr>
      <w:r w:rsidRPr="00D14222">
        <w:rPr>
          <w:rFonts w:asciiTheme="majorHAnsi" w:hAnsiTheme="majorHAnsi" w:cstheme="majorHAnsi"/>
          <w:b/>
        </w:rPr>
        <w:t>Protokol o předání a převzetí Díla</w:t>
      </w:r>
    </w:p>
    <w:p w14:paraId="03BA7FA0" w14:textId="33E336A1" w:rsidR="00CA15DF" w:rsidRPr="00D14222" w:rsidRDefault="00CA15DF">
      <w:pPr>
        <w:pStyle w:val="Odstavecseseznamem"/>
        <w:numPr>
          <w:ilvl w:val="2"/>
          <w:numId w:val="6"/>
        </w:numPr>
        <w:rPr>
          <w:rFonts w:asciiTheme="majorHAnsi" w:hAnsiTheme="majorHAnsi" w:cstheme="majorHAnsi"/>
          <w:snapToGrid w:val="0"/>
        </w:rPr>
      </w:pPr>
      <w:r w:rsidRPr="00D14222">
        <w:rPr>
          <w:rFonts w:asciiTheme="majorHAnsi" w:hAnsiTheme="majorHAnsi" w:cstheme="majorHAnsi"/>
          <w:snapToGrid w:val="0"/>
        </w:rPr>
        <w:t>Níže uvedené platí vždy pro dílčí předání Díla.</w:t>
      </w:r>
    </w:p>
    <w:p w14:paraId="407ACA65" w14:textId="666D21E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1B367D2" w14:textId="4183BA2A"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w:t>
      </w:r>
      <w:r w:rsidR="00B52401">
        <w:rPr>
          <w:rFonts w:asciiTheme="majorHAnsi" w:hAnsiTheme="majorHAnsi" w:cstheme="majorHAnsi"/>
          <w:color w:val="auto"/>
          <w:sz w:val="24"/>
          <w:szCs w:val="24"/>
        </w:rPr>
        <w:t>u</w:t>
      </w:r>
      <w:r w:rsidRPr="005A1137">
        <w:rPr>
          <w:rFonts w:asciiTheme="majorHAnsi" w:hAnsiTheme="majorHAnsi" w:cstheme="majorHAnsi"/>
          <w:color w:val="auto"/>
          <w:sz w:val="24"/>
          <w:szCs w:val="24"/>
        </w:rPr>
        <w:t>, musí protokol obsahovat i:</w:t>
      </w:r>
    </w:p>
    <w:p w14:paraId="1AA2C90B"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soupis zjištěných Vad a Nedodělků;</w:t>
      </w:r>
    </w:p>
    <w:p w14:paraId="72077818"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lastRenderedPageBreak/>
        <w:t>dohodu o způsobu a termínech jejich odstranění, popřípadě o jiném způsobu narovnání;</w:t>
      </w:r>
    </w:p>
    <w:p w14:paraId="23972D67"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zpřístupnění Díla nebo jeho částí Zhotoviteli za účelem odstranění Vad nebo Nedodělků.</w:t>
      </w:r>
    </w:p>
    <w:p w14:paraId="79B5857B" w14:textId="3A27CD6D"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A16444">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3CEC14F" w14:textId="77777777" w:rsidR="00257C2B" w:rsidRPr="005A1137" w:rsidRDefault="00257C2B">
      <w:pPr>
        <w:pStyle w:val="Zkladntext"/>
        <w:numPr>
          <w:ilvl w:val="2"/>
          <w:numId w:val="6"/>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6DDAD6D4"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rojektové dokumentaci provede a hradí Objednatel. V případě, že výsledky dodatečné(</w:t>
      </w:r>
      <w:proofErr w:type="spellStart"/>
      <w:r w:rsidRPr="005A1137">
        <w:rPr>
          <w:rFonts w:asciiTheme="majorHAnsi" w:hAnsiTheme="majorHAnsi" w:cstheme="majorHAnsi"/>
          <w:color w:val="auto"/>
          <w:sz w:val="24"/>
          <w:szCs w:val="24"/>
        </w:rPr>
        <w:t>ých</w:t>
      </w:r>
      <w:proofErr w:type="spellEnd"/>
      <w:r w:rsidRPr="005A1137">
        <w:rPr>
          <w:rFonts w:asciiTheme="majorHAnsi" w:hAnsiTheme="majorHAnsi" w:cstheme="majorHAnsi"/>
          <w:color w:val="auto"/>
          <w:sz w:val="24"/>
          <w:szCs w:val="24"/>
        </w:rPr>
        <w:t>) zkoušky(šek) nevyhoví předepsaným nebo normativním požadavkům, náklady na tyto zkoušky jdou k tíži Zhotovitele.</w:t>
      </w:r>
    </w:p>
    <w:p w14:paraId="7F7068C4" w14:textId="3A2FA8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Nejpozději </w:t>
      </w:r>
      <w:r w:rsidRPr="00D728E9">
        <w:rPr>
          <w:rFonts w:asciiTheme="majorHAnsi" w:hAnsiTheme="majorHAnsi" w:cstheme="majorHAnsi"/>
          <w:color w:val="auto"/>
          <w:sz w:val="24"/>
          <w:szCs w:val="24"/>
        </w:rPr>
        <w:t>při předání a převzetí Díla</w:t>
      </w:r>
      <w:r w:rsidR="00CA15DF" w:rsidRPr="00D728E9">
        <w:rPr>
          <w:rFonts w:asciiTheme="majorHAnsi" w:hAnsiTheme="majorHAnsi" w:cstheme="majorHAnsi"/>
          <w:color w:val="auto"/>
          <w:sz w:val="24"/>
          <w:szCs w:val="24"/>
        </w:rPr>
        <w:t xml:space="preserve"> (i toto platí tedy pro každou dílčí část zvlášť)</w:t>
      </w:r>
      <w:r w:rsidRPr="005A1137">
        <w:rPr>
          <w:rFonts w:asciiTheme="majorHAnsi" w:hAnsiTheme="majorHAnsi" w:cstheme="majorHAnsi"/>
          <w:color w:val="auto"/>
          <w:sz w:val="24"/>
          <w:szCs w:val="24"/>
        </w:rPr>
        <w:t xml:space="preserve"> předá Zhotovitel Objednateli dokladovou část Díla</w:t>
      </w:r>
      <w:r w:rsidR="00962E94" w:rsidRPr="005A1137">
        <w:rPr>
          <w:rFonts w:asciiTheme="majorHAnsi" w:hAnsiTheme="majorHAnsi" w:cstheme="majorHAnsi"/>
          <w:color w:val="auto"/>
          <w:sz w:val="24"/>
          <w:szCs w:val="24"/>
        </w:rPr>
        <w:t xml:space="preserve"> v počtu 3 vyhotovení</w:t>
      </w:r>
      <w:r w:rsidR="006130C5">
        <w:rPr>
          <w:rFonts w:asciiTheme="majorHAnsi" w:hAnsiTheme="majorHAnsi" w:cstheme="majorHAnsi"/>
          <w:color w:val="auto"/>
          <w:sz w:val="24"/>
          <w:szCs w:val="24"/>
        </w:rPr>
        <w:t xml:space="preserve"> v tištěné podobě a jednou na </w:t>
      </w:r>
      <w:r w:rsidR="00AD3749">
        <w:rPr>
          <w:rFonts w:asciiTheme="majorHAnsi" w:hAnsiTheme="majorHAnsi" w:cstheme="majorHAnsi"/>
          <w:color w:val="auto"/>
          <w:sz w:val="24"/>
          <w:szCs w:val="24"/>
        </w:rPr>
        <w:t>vhodném datovém nosiči</w:t>
      </w:r>
      <w:r w:rsidR="00962E94"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zahrnující zejm.:</w:t>
      </w:r>
    </w:p>
    <w:p w14:paraId="16701AD2" w14:textId="0A69F209" w:rsidR="00257C2B" w:rsidRPr="00A16444" w:rsidRDefault="00FB4518">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 xml:space="preserve">okumentaci skutečného provedení se zakreslením Zhotovitelem provedených </w:t>
      </w:r>
      <w:r w:rsidR="00257C2B" w:rsidRPr="00A16444">
        <w:rPr>
          <w:rFonts w:asciiTheme="majorHAnsi" w:hAnsiTheme="majorHAnsi" w:cstheme="majorHAnsi"/>
          <w:color w:val="auto"/>
          <w:sz w:val="24"/>
          <w:szCs w:val="24"/>
        </w:rPr>
        <w:t>změn Díla</w:t>
      </w:r>
      <w:r w:rsidR="00D2731C" w:rsidRPr="00A16444">
        <w:rPr>
          <w:rFonts w:asciiTheme="majorHAnsi" w:hAnsiTheme="majorHAnsi" w:cstheme="majorHAnsi"/>
          <w:color w:val="auto"/>
          <w:sz w:val="24"/>
          <w:szCs w:val="24"/>
        </w:rPr>
        <w:t xml:space="preserve"> v tištěné podobě a na </w:t>
      </w:r>
      <w:r w:rsidR="00AD3749">
        <w:rPr>
          <w:rFonts w:asciiTheme="majorHAnsi" w:hAnsiTheme="majorHAnsi" w:cstheme="majorHAnsi"/>
          <w:color w:val="auto"/>
          <w:sz w:val="24"/>
          <w:szCs w:val="24"/>
        </w:rPr>
        <w:t>vhodném datovém nosiči</w:t>
      </w:r>
      <w:r w:rsidR="00D2731C" w:rsidRPr="00A16444">
        <w:rPr>
          <w:rFonts w:asciiTheme="majorHAnsi" w:hAnsiTheme="majorHAnsi" w:cstheme="majorHAnsi"/>
          <w:color w:val="auto"/>
          <w:sz w:val="24"/>
          <w:szCs w:val="24"/>
        </w:rPr>
        <w:t xml:space="preserve"> v PDF a DWG</w:t>
      </w:r>
      <w:r w:rsidR="00257C2B" w:rsidRPr="00A16444">
        <w:rPr>
          <w:rFonts w:asciiTheme="majorHAnsi" w:hAnsiTheme="majorHAnsi" w:cstheme="majorHAnsi"/>
          <w:color w:val="auto"/>
          <w:sz w:val="24"/>
          <w:szCs w:val="24"/>
        </w:rPr>
        <w:t>;</w:t>
      </w:r>
    </w:p>
    <w:p w14:paraId="65C1A841" w14:textId="77777777" w:rsidR="00257C2B" w:rsidRPr="005A1137" w:rsidRDefault="00257C2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5160A7C5" w14:textId="77777777" w:rsidR="00257C2B" w:rsidRPr="005A1137" w:rsidRDefault="00257C2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04110876" w14:textId="77777777" w:rsidR="00962E94" w:rsidRPr="005A1137" w:rsidRDefault="00962E94">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a výsledky o prověření prací a zakrytých konstrukcí v průběhu prací</w:t>
      </w:r>
    </w:p>
    <w:p w14:paraId="1C7E4CD1" w14:textId="77777777" w:rsidR="00BF0739" w:rsidRPr="005A1137" w:rsidRDefault="00BF0739">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Originál(y) stavebního(ch)deníku(ů)</w:t>
      </w:r>
      <w:r w:rsidR="00A0433B" w:rsidRPr="005A1137">
        <w:rPr>
          <w:rFonts w:asciiTheme="majorHAnsi" w:hAnsiTheme="majorHAnsi" w:cstheme="majorHAnsi"/>
          <w:color w:val="auto"/>
          <w:sz w:val="24"/>
          <w:szCs w:val="24"/>
        </w:rPr>
        <w:t>;</w:t>
      </w:r>
    </w:p>
    <w:p w14:paraId="3455BF60" w14:textId="77777777" w:rsidR="00257C2B" w:rsidRPr="005A1137" w:rsidRDefault="00257C2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589B8A5C" w14:textId="77777777" w:rsidR="00257C2B" w:rsidRPr="005A1137" w:rsidRDefault="00257C2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Nezbytnou dokumentaci pro provoz </w:t>
      </w:r>
      <w:proofErr w:type="spellStart"/>
      <w:r w:rsidRPr="005A1137">
        <w:rPr>
          <w:rFonts w:asciiTheme="majorHAnsi" w:hAnsiTheme="majorHAnsi" w:cstheme="majorHAnsi"/>
          <w:color w:val="auto"/>
          <w:sz w:val="24"/>
          <w:szCs w:val="24"/>
        </w:rPr>
        <w:t>Díla</w:t>
      </w:r>
      <w:r w:rsidR="009F27BB">
        <w:rPr>
          <w:rFonts w:asciiTheme="majorHAnsi" w:hAnsiTheme="majorHAnsi" w:cstheme="majorHAnsi"/>
          <w:color w:val="auto"/>
          <w:sz w:val="24"/>
          <w:szCs w:val="24"/>
        </w:rPr>
        <w:t>,</w:t>
      </w:r>
      <w:r w:rsidR="00245239" w:rsidRPr="005A1137">
        <w:rPr>
          <w:rFonts w:asciiTheme="majorHAnsi" w:hAnsiTheme="majorHAnsi" w:cstheme="majorHAnsi"/>
          <w:color w:val="auto"/>
          <w:sz w:val="24"/>
          <w:szCs w:val="24"/>
        </w:rPr>
        <w:t>tj</w:t>
      </w:r>
      <w:proofErr w:type="spellEnd"/>
      <w:r w:rsidR="00245239" w:rsidRPr="005A1137">
        <w:rPr>
          <w:rFonts w:asciiTheme="majorHAnsi" w:hAnsiTheme="majorHAnsi" w:cstheme="majorHAnsi"/>
          <w:color w:val="auto"/>
          <w:sz w:val="24"/>
          <w:szCs w:val="24"/>
        </w:rPr>
        <w:t>.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6217C602" w14:textId="6CDB2A69" w:rsidR="00257C2B" w:rsidRPr="005A1137" w:rsidRDefault="00257C2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na </w:t>
      </w:r>
      <w:r w:rsidR="00AD3749">
        <w:rPr>
          <w:rFonts w:asciiTheme="majorHAnsi" w:hAnsiTheme="majorHAnsi" w:cstheme="majorHAnsi"/>
          <w:color w:val="auto"/>
          <w:sz w:val="24"/>
          <w:szCs w:val="24"/>
        </w:rPr>
        <w:t>vhodném datovém nosiči</w:t>
      </w:r>
      <w:r w:rsidR="006C4124" w:rsidRPr="005A1137">
        <w:rPr>
          <w:rFonts w:asciiTheme="majorHAnsi" w:hAnsiTheme="majorHAnsi" w:cstheme="majorHAnsi"/>
          <w:color w:val="auto"/>
          <w:sz w:val="24"/>
          <w:szCs w:val="24"/>
        </w:rPr>
        <w:t>;</w:t>
      </w:r>
    </w:p>
    <w:p w14:paraId="45142BB8" w14:textId="77777777" w:rsidR="00156D48" w:rsidRPr="005A1137" w:rsidRDefault="00257C2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Ostatní doklady vztahující se k dílu (zejm. doklad o tom, že Zhotovitel využil či odstranil veškeré odpady v</w:t>
      </w:r>
      <w:r w:rsidR="00D122F7" w:rsidRPr="005A1137">
        <w:rPr>
          <w:rFonts w:asciiTheme="majorHAnsi" w:hAnsiTheme="majorHAnsi" w:cstheme="majorHAnsi"/>
          <w:color w:val="auto"/>
          <w:sz w:val="24"/>
          <w:szCs w:val="24"/>
        </w:rPr>
        <w:t> souladu se zákonem o odpadech);</w:t>
      </w:r>
    </w:p>
    <w:p w14:paraId="31DE0863" w14:textId="77777777" w:rsidR="00116902" w:rsidRPr="005A1137" w:rsidRDefault="00116902">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Dokladová část bude v plném rozsahu předaná v českém jazyce. Pokud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D122F7" w:rsidRPr="005A1137">
        <w:rPr>
          <w:rFonts w:asciiTheme="majorHAnsi" w:hAnsiTheme="majorHAnsi" w:cstheme="majorHAnsi"/>
          <w:color w:val="auto"/>
          <w:sz w:val="24"/>
          <w:szCs w:val="24"/>
        </w:rPr>
        <w:t>jako na nepředanou;</w:t>
      </w:r>
    </w:p>
    <w:p w14:paraId="2DF48FF0" w14:textId="77777777" w:rsidR="00156D48" w:rsidRDefault="00156D48">
      <w:pPr>
        <w:pStyle w:val="Zkladntext"/>
        <w:numPr>
          <w:ilvl w:val="3"/>
          <w:numId w:val="6"/>
        </w:numPr>
        <w:spacing w:after="240"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Nedoloží-li Zhotovitel požadované doklady, nepovažuje se dílo za dokončené a schopné předání.</w:t>
      </w:r>
    </w:p>
    <w:p w14:paraId="1A42B917" w14:textId="77777777" w:rsidR="000C70F7" w:rsidRPr="005A1137" w:rsidRDefault="000C70F7" w:rsidP="000C70F7">
      <w:pPr>
        <w:pStyle w:val="Zkladntext"/>
        <w:spacing w:after="240" w:line="240" w:lineRule="atLeast"/>
        <w:ind w:left="2214"/>
        <w:jc w:val="both"/>
        <w:rPr>
          <w:rFonts w:asciiTheme="majorHAnsi" w:hAnsiTheme="majorHAnsi" w:cstheme="majorHAnsi"/>
          <w:b/>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F0A3D55" w14:textId="77777777" w:rsidTr="007501B4">
        <w:trPr>
          <w:trHeight w:val="604"/>
        </w:trPr>
        <w:tc>
          <w:tcPr>
            <w:tcW w:w="9072" w:type="dxa"/>
            <w:shd w:val="clear" w:color="auto" w:fill="E0E0E0"/>
            <w:vAlign w:val="center"/>
          </w:tcPr>
          <w:p w14:paraId="0CC3651A"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lastRenderedPageBreak/>
              <w:t>Záruka za jakost díla</w:t>
            </w:r>
          </w:p>
        </w:tc>
      </w:tr>
    </w:tbl>
    <w:p w14:paraId="06DFCA23" w14:textId="77777777" w:rsidR="00257C2B" w:rsidRPr="005A1137" w:rsidRDefault="00257C2B" w:rsidP="00257C2B">
      <w:pPr>
        <w:jc w:val="both"/>
        <w:rPr>
          <w:rFonts w:asciiTheme="majorHAnsi" w:hAnsiTheme="majorHAnsi" w:cstheme="majorHAnsi"/>
        </w:rPr>
      </w:pPr>
    </w:p>
    <w:p w14:paraId="525A558A"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6E906B24" w14:textId="77777777" w:rsidR="00257C2B" w:rsidRPr="00906E4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w:t>
      </w:r>
      <w:r w:rsidRPr="00906E47">
        <w:rPr>
          <w:rFonts w:asciiTheme="majorHAnsi" w:hAnsiTheme="majorHAnsi" w:cstheme="majorHAnsi"/>
          <w:color w:val="auto"/>
          <w:sz w:val="24"/>
          <w:szCs w:val="24"/>
        </w:rPr>
        <w:t>bude způsobilé k řádnému užívání.</w:t>
      </w:r>
    </w:p>
    <w:p w14:paraId="356B4661" w14:textId="77777777" w:rsidR="00257C2B" w:rsidRPr="00906E47" w:rsidRDefault="00257C2B">
      <w:pPr>
        <w:pStyle w:val="Zkladntext"/>
        <w:numPr>
          <w:ilvl w:val="2"/>
          <w:numId w:val="6"/>
        </w:numPr>
        <w:spacing w:line="240" w:lineRule="atLeast"/>
        <w:jc w:val="both"/>
        <w:rPr>
          <w:rFonts w:asciiTheme="majorHAnsi" w:hAnsiTheme="majorHAnsi" w:cstheme="majorHAnsi"/>
          <w:i/>
          <w:color w:val="auto"/>
          <w:sz w:val="24"/>
          <w:szCs w:val="24"/>
        </w:rPr>
      </w:pPr>
      <w:r w:rsidRPr="00906E47">
        <w:rPr>
          <w:rFonts w:asciiTheme="majorHAnsi" w:hAnsiTheme="majorHAnsi" w:cstheme="majorHAnsi"/>
          <w:color w:val="auto"/>
          <w:sz w:val="24"/>
          <w:szCs w:val="24"/>
        </w:rPr>
        <w:t xml:space="preserve">Záruční doba je stanovena pro </w:t>
      </w:r>
      <w:r w:rsidR="00156D48" w:rsidRPr="00906E47">
        <w:rPr>
          <w:rFonts w:asciiTheme="majorHAnsi" w:hAnsiTheme="majorHAnsi" w:cstheme="majorHAnsi"/>
          <w:color w:val="auto"/>
          <w:sz w:val="24"/>
          <w:szCs w:val="24"/>
        </w:rPr>
        <w:t xml:space="preserve">celé dílo </w:t>
      </w:r>
      <w:r w:rsidRPr="00906E47">
        <w:rPr>
          <w:rFonts w:asciiTheme="majorHAnsi" w:hAnsiTheme="majorHAnsi" w:cstheme="majorHAnsi"/>
          <w:color w:val="auto"/>
          <w:sz w:val="24"/>
          <w:szCs w:val="24"/>
        </w:rPr>
        <w:t xml:space="preserve">v délce </w:t>
      </w:r>
      <w:r w:rsidRPr="00906E47">
        <w:rPr>
          <w:rFonts w:asciiTheme="majorHAnsi" w:hAnsiTheme="majorHAnsi" w:cstheme="majorHAnsi"/>
          <w:b/>
          <w:color w:val="auto"/>
          <w:sz w:val="24"/>
          <w:szCs w:val="24"/>
        </w:rPr>
        <w:t>60 měsíců</w:t>
      </w:r>
      <w:r w:rsidR="00156D48" w:rsidRPr="00906E47">
        <w:rPr>
          <w:rFonts w:asciiTheme="majorHAnsi" w:hAnsiTheme="majorHAnsi" w:cstheme="majorHAnsi"/>
          <w:color w:val="auto"/>
          <w:sz w:val="24"/>
          <w:szCs w:val="24"/>
        </w:rPr>
        <w:t xml:space="preserve"> Záruční lhůta pro dodávky </w:t>
      </w:r>
      <w:r w:rsidR="00277100" w:rsidRPr="00906E47">
        <w:rPr>
          <w:rFonts w:asciiTheme="majorHAnsi" w:hAnsiTheme="majorHAnsi" w:cstheme="majorHAnsi"/>
          <w:color w:val="auto"/>
          <w:sz w:val="24"/>
          <w:szCs w:val="24"/>
        </w:rPr>
        <w:t>technických</w:t>
      </w:r>
      <w:r w:rsidR="00156D48" w:rsidRPr="00906E47">
        <w:rPr>
          <w:rFonts w:asciiTheme="majorHAnsi" w:hAnsiTheme="majorHAnsi" w:cstheme="majorHAnsi"/>
          <w:color w:val="auto"/>
          <w:sz w:val="24"/>
          <w:szCs w:val="24"/>
        </w:rPr>
        <w:t xml:space="preserve"> zařízení, na něž výrobce těchto zařízení vystavuje 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906E47">
        <w:rPr>
          <w:rFonts w:asciiTheme="majorHAnsi" w:hAnsiTheme="majorHAnsi" w:cstheme="majorHAnsi"/>
          <w:color w:val="auto"/>
          <w:sz w:val="24"/>
          <w:szCs w:val="24"/>
        </w:rPr>
        <w:t>,</w:t>
      </w:r>
      <w:r w:rsidR="00156D48" w:rsidRPr="00906E47">
        <w:rPr>
          <w:rFonts w:asciiTheme="majorHAnsi" w:hAnsiTheme="majorHAnsi" w:cstheme="majorHAnsi"/>
          <w:color w:val="auto"/>
          <w:sz w:val="24"/>
          <w:szCs w:val="24"/>
        </w:rPr>
        <w:t xml:space="preserve"> bude součástí protokolu o předání a převzetí díla, přičemž se má za to, že pro výrobky a technologie v tomto výčtu neuvedené platí záruční lhůta nezkrácená.</w:t>
      </w:r>
    </w:p>
    <w:p w14:paraId="6F77CC48" w14:textId="214B66F1" w:rsidR="00257C2B" w:rsidRPr="00906E47" w:rsidRDefault="00257C2B">
      <w:pPr>
        <w:pStyle w:val="Zkladntext"/>
        <w:numPr>
          <w:ilvl w:val="2"/>
          <w:numId w:val="6"/>
        </w:numPr>
        <w:spacing w:line="240" w:lineRule="atLeast"/>
        <w:jc w:val="both"/>
        <w:rPr>
          <w:rFonts w:asciiTheme="majorHAnsi" w:hAnsiTheme="majorHAnsi" w:cstheme="majorHAnsi"/>
          <w:color w:val="auto"/>
          <w:sz w:val="24"/>
          <w:szCs w:val="24"/>
        </w:rPr>
      </w:pPr>
      <w:r w:rsidRPr="00906E47">
        <w:rPr>
          <w:rFonts w:asciiTheme="majorHAnsi" w:hAnsiTheme="majorHAnsi" w:cstheme="majorHAnsi"/>
          <w:color w:val="auto"/>
          <w:sz w:val="24"/>
          <w:szCs w:val="24"/>
        </w:rPr>
        <w:t xml:space="preserve">Záruční doba začíná běžet </w:t>
      </w:r>
      <w:r w:rsidR="00CA15DF" w:rsidRPr="00906E47">
        <w:rPr>
          <w:rFonts w:asciiTheme="majorHAnsi" w:hAnsiTheme="majorHAnsi" w:cstheme="majorHAnsi"/>
          <w:color w:val="auto"/>
          <w:sz w:val="24"/>
          <w:szCs w:val="24"/>
        </w:rPr>
        <w:t xml:space="preserve">samostatně pro každou dílčí část Díla dle čl. 3.1.4. písm.  a) a b) této Smlouvy, a to </w:t>
      </w:r>
      <w:r w:rsidRPr="00906E47">
        <w:rPr>
          <w:rFonts w:asciiTheme="majorHAnsi" w:hAnsiTheme="majorHAnsi" w:cstheme="majorHAnsi"/>
          <w:color w:val="auto"/>
          <w:sz w:val="24"/>
          <w:szCs w:val="24"/>
        </w:rPr>
        <w:t>dnem podpisu zápisu o předání a převzetí</w:t>
      </w:r>
      <w:r w:rsidR="00B968CA" w:rsidRPr="00906E47">
        <w:rPr>
          <w:rFonts w:asciiTheme="majorHAnsi" w:hAnsiTheme="majorHAnsi" w:cstheme="majorHAnsi"/>
          <w:color w:val="auto"/>
          <w:sz w:val="24"/>
          <w:szCs w:val="24"/>
        </w:rPr>
        <w:t xml:space="preserve"> bez vad a nedodělků</w:t>
      </w:r>
      <w:r w:rsidRPr="00906E47">
        <w:rPr>
          <w:rFonts w:asciiTheme="majorHAnsi" w:hAnsiTheme="majorHAnsi" w:cstheme="majorHAnsi"/>
          <w:color w:val="auto"/>
          <w:sz w:val="24"/>
          <w:szCs w:val="24"/>
        </w:rPr>
        <w:t xml:space="preserve"> </w:t>
      </w:r>
      <w:r w:rsidR="00CA15DF" w:rsidRPr="00906E47">
        <w:rPr>
          <w:rFonts w:asciiTheme="majorHAnsi" w:hAnsiTheme="majorHAnsi" w:cstheme="majorHAnsi"/>
          <w:color w:val="auto"/>
          <w:sz w:val="24"/>
          <w:szCs w:val="24"/>
        </w:rPr>
        <w:t>pro danou dílčí část Díla.</w:t>
      </w:r>
    </w:p>
    <w:p w14:paraId="61E4C636"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906E47">
        <w:rPr>
          <w:rFonts w:asciiTheme="majorHAnsi" w:hAnsiTheme="majorHAnsi" w:cstheme="majorHAnsi"/>
          <w:color w:val="auto"/>
          <w:sz w:val="24"/>
          <w:szCs w:val="24"/>
        </w:rPr>
        <w:t>Záruční doba neběží po dobu, po kterou</w:t>
      </w:r>
      <w:r w:rsidRPr="005A1137">
        <w:rPr>
          <w:rFonts w:asciiTheme="majorHAnsi" w:hAnsiTheme="majorHAnsi" w:cstheme="majorHAnsi"/>
          <w:color w:val="auto"/>
          <w:sz w:val="24"/>
          <w:szCs w:val="24"/>
        </w:rPr>
        <w:t xml:space="preserve"> Objednatel nemohl předmět Díla užívat pro vady D</w:t>
      </w:r>
      <w:r w:rsidR="00AC465C" w:rsidRPr="005A1137">
        <w:rPr>
          <w:rFonts w:asciiTheme="majorHAnsi" w:hAnsiTheme="majorHAnsi" w:cstheme="majorHAnsi"/>
          <w:color w:val="auto"/>
          <w:sz w:val="24"/>
          <w:szCs w:val="24"/>
        </w:rPr>
        <w:t>íla, za které Z</w:t>
      </w:r>
      <w:r w:rsidRPr="005A1137">
        <w:rPr>
          <w:rFonts w:asciiTheme="majorHAnsi" w:hAnsiTheme="majorHAnsi" w:cstheme="majorHAnsi"/>
          <w:color w:val="auto"/>
          <w:sz w:val="24"/>
          <w:szCs w:val="24"/>
        </w:rPr>
        <w:t>hotovitel odpovídá.</w:t>
      </w:r>
    </w:p>
    <w:p w14:paraId="209500BA" w14:textId="77777777" w:rsidR="002E0D41" w:rsidRPr="005A1137" w:rsidRDefault="002E0D41">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0F49A3C2" w14:textId="77777777" w:rsidR="005D2ED3" w:rsidRDefault="005D2ED3" w:rsidP="00257C2B">
      <w:pPr>
        <w:jc w:val="both"/>
        <w:rPr>
          <w:rFonts w:asciiTheme="majorHAnsi" w:hAnsiTheme="majorHAnsi" w:cstheme="majorHAnsi"/>
        </w:rPr>
      </w:pPr>
    </w:p>
    <w:p w14:paraId="4A6653D1" w14:textId="77777777" w:rsidR="005A4A62" w:rsidRPr="005A1137" w:rsidRDefault="005A4A62" w:rsidP="00257C2B">
      <w:pPr>
        <w:jc w:val="both"/>
        <w:rPr>
          <w:rFonts w:asciiTheme="majorHAnsi" w:hAnsiTheme="majorHAnsi" w:cstheme="majorHAnsi"/>
        </w:rPr>
      </w:pPr>
    </w:p>
    <w:p w14:paraId="171C0832"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731AEA"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3FDC580D" w14:textId="4D2E9442" w:rsidR="00257C2B" w:rsidRPr="004D7DFD" w:rsidRDefault="00257C2B">
      <w:pPr>
        <w:pStyle w:val="Zkladntext"/>
        <w:numPr>
          <w:ilvl w:val="2"/>
          <w:numId w:val="6"/>
        </w:numPr>
        <w:spacing w:line="240" w:lineRule="atLeast"/>
        <w:jc w:val="both"/>
        <w:rPr>
          <w:rFonts w:asciiTheme="majorHAnsi" w:hAnsiTheme="majorHAnsi" w:cstheme="majorHAnsi"/>
          <w:color w:val="auto"/>
          <w:sz w:val="24"/>
          <w:szCs w:val="24"/>
        </w:rPr>
      </w:pPr>
      <w:r w:rsidRPr="004D7DFD">
        <w:rPr>
          <w:rFonts w:asciiTheme="majorHAnsi" w:hAnsiTheme="majorHAnsi" w:cstheme="majorHAnsi"/>
          <w:color w:val="auto"/>
          <w:sz w:val="24"/>
          <w:szCs w:val="24"/>
        </w:rPr>
        <w:t>Zhotovitel je povinen od</w:t>
      </w:r>
      <w:r w:rsidR="00FF6E33" w:rsidRPr="004D7DFD">
        <w:rPr>
          <w:rFonts w:asciiTheme="majorHAnsi" w:hAnsiTheme="majorHAnsi" w:cstheme="majorHAnsi"/>
          <w:color w:val="auto"/>
          <w:sz w:val="24"/>
          <w:szCs w:val="24"/>
        </w:rPr>
        <w:t xml:space="preserve">stranit vady týkající se </w:t>
      </w:r>
      <w:r w:rsidRPr="004D7DFD">
        <w:rPr>
          <w:rFonts w:asciiTheme="majorHAnsi" w:hAnsiTheme="majorHAnsi" w:cstheme="majorHAnsi"/>
          <w:color w:val="auto"/>
          <w:sz w:val="24"/>
          <w:szCs w:val="24"/>
        </w:rPr>
        <w:t xml:space="preserve">všech konstrukcí </w:t>
      </w:r>
      <w:r w:rsidRPr="004D7DFD">
        <w:rPr>
          <w:rFonts w:asciiTheme="majorHAnsi" w:hAnsiTheme="majorHAnsi" w:cstheme="majorHAnsi"/>
          <w:color w:val="auto"/>
          <w:sz w:val="24"/>
          <w:szCs w:val="24"/>
        </w:rPr>
        <w:br/>
        <w:t>nejpozději do 20 dnů ode dne nastoupení k odstranění vady, a to s ohledem na klimatické a technologické podmínky. V případě nepříznivých klimatických podmínek pro dotčené prvky Zhotovitel provede, tzv. havarijní opravu, aby např. nedocházel</w:t>
      </w:r>
      <w:r w:rsidR="00FF6E33" w:rsidRPr="004D7DFD">
        <w:rPr>
          <w:rFonts w:asciiTheme="majorHAnsi" w:hAnsiTheme="majorHAnsi" w:cstheme="majorHAnsi"/>
          <w:color w:val="auto"/>
          <w:sz w:val="24"/>
          <w:szCs w:val="24"/>
        </w:rPr>
        <w:t>o k </w:t>
      </w:r>
      <w:r w:rsidRPr="004D7DFD">
        <w:rPr>
          <w:rFonts w:asciiTheme="majorHAnsi" w:hAnsiTheme="majorHAnsi" w:cstheme="majorHAnsi"/>
          <w:color w:val="auto"/>
          <w:sz w:val="24"/>
          <w:szCs w:val="24"/>
        </w:rPr>
        <w:t xml:space="preserve">dalšímu poškozování dotčené konstrukce, </w:t>
      </w:r>
      <w:r w:rsidR="00A92136" w:rsidRPr="004D7DFD">
        <w:rPr>
          <w:rFonts w:asciiTheme="majorHAnsi" w:hAnsiTheme="majorHAnsi" w:cstheme="majorHAnsi"/>
          <w:color w:val="auto"/>
          <w:sz w:val="24"/>
          <w:szCs w:val="24"/>
        </w:rPr>
        <w:t>t</w:t>
      </w:r>
      <w:r w:rsidRPr="004D7DFD">
        <w:rPr>
          <w:rFonts w:asciiTheme="majorHAnsi" w:hAnsiTheme="majorHAnsi" w:cstheme="majorHAnsi"/>
          <w:color w:val="auto"/>
          <w:sz w:val="24"/>
          <w:szCs w:val="24"/>
        </w:rPr>
        <w:t xml:space="preserve">echnického vybavení či </w:t>
      </w:r>
      <w:r w:rsidRPr="004D7DFD">
        <w:rPr>
          <w:rFonts w:asciiTheme="majorHAnsi" w:hAnsiTheme="majorHAnsi" w:cstheme="majorHAnsi"/>
          <w:color w:val="auto"/>
          <w:sz w:val="24"/>
          <w:szCs w:val="24"/>
        </w:rPr>
        <w:lastRenderedPageBreak/>
        <w:t xml:space="preserve">jiného </w:t>
      </w:r>
      <w:r w:rsidR="00A92136" w:rsidRPr="004D7DFD">
        <w:rPr>
          <w:rFonts w:asciiTheme="majorHAnsi" w:hAnsiTheme="majorHAnsi" w:cstheme="majorHAnsi"/>
          <w:color w:val="auto"/>
          <w:sz w:val="24"/>
          <w:szCs w:val="24"/>
        </w:rPr>
        <w:t xml:space="preserve">majetku </w:t>
      </w:r>
      <w:r w:rsidRPr="004D7DFD">
        <w:rPr>
          <w:rFonts w:asciiTheme="majorHAnsi" w:hAnsiTheme="majorHAnsi" w:cstheme="majorHAnsi"/>
          <w:color w:val="auto"/>
          <w:sz w:val="24"/>
          <w:szCs w:val="24"/>
        </w:rPr>
        <w:t>Objednatele a zároveň se s Objednatelem dohodne na konkrétním termínu odstranění reklamované vady. Ujednání o havarijní opravě, není ustanovením tohoto článku dotčeno.</w:t>
      </w:r>
    </w:p>
    <w:p w14:paraId="032ACAC9" w14:textId="77777777" w:rsidR="00AC4F54"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 obdržení reklamace (oznámení). Zhotovitel je povinen vadu odstranit nejpozději do 5 dnů ode dne nastoupení k odstranění vady, nedohodnou-li se smluvní strany jinak.</w:t>
      </w:r>
    </w:p>
    <w:p w14:paraId="1BB22F41" w14:textId="483C4301"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Nenastoupí-li Zhotovitel k odstranění reklamované vady ve sjednané lhůtě, je Objednatel oprávněn pověřit odstraněním vady jinou odbornou právnickou nebo fyzickou osobu. Veškeré takto vzniklé náklady uhradí Objednateli Zhotovitel. Oprávnění Objednatele účtovat Zhotoviteli smluvní pokutu zůstávají</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nedotčen</w:t>
      </w:r>
      <w:r w:rsidR="000E30FE">
        <w:rPr>
          <w:rFonts w:asciiTheme="majorHAnsi" w:hAnsiTheme="majorHAnsi" w:cstheme="majorHAnsi"/>
          <w:color w:val="auto"/>
          <w:sz w:val="24"/>
          <w:szCs w:val="24"/>
        </w:rPr>
        <w:t>a</w:t>
      </w:r>
      <w:r w:rsidRPr="005A1137">
        <w:rPr>
          <w:rFonts w:asciiTheme="majorHAnsi" w:hAnsiTheme="majorHAnsi" w:cstheme="majorHAnsi"/>
          <w:color w:val="auto"/>
          <w:sz w:val="24"/>
          <w:szCs w:val="24"/>
        </w:rPr>
        <w:t>.</w:t>
      </w:r>
    </w:p>
    <w:p w14:paraId="1DCB86DE"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t>O reklamačním řízení budou Objednatelem pořizovány písemné zápisy ve dvojím    vyhotovením, z nichž jeden stejnopis obdrží každá ze smluvních stran.</w:t>
      </w:r>
    </w:p>
    <w:p w14:paraId="2401AA3F" w14:textId="77777777" w:rsidR="00257C2B" w:rsidRDefault="00257C2B" w:rsidP="00257C2B">
      <w:pPr>
        <w:pStyle w:val="Zkladntext"/>
        <w:spacing w:line="240" w:lineRule="atLeast"/>
        <w:ind w:left="720"/>
        <w:jc w:val="both"/>
        <w:rPr>
          <w:rFonts w:asciiTheme="majorHAnsi" w:hAnsiTheme="majorHAnsi" w:cstheme="majorHAnsi"/>
          <w:color w:val="auto"/>
          <w:sz w:val="24"/>
          <w:szCs w:val="24"/>
        </w:rPr>
      </w:pPr>
    </w:p>
    <w:p w14:paraId="6EED042E" w14:textId="77777777" w:rsidR="000C70F7" w:rsidRPr="005A1137" w:rsidRDefault="000C70F7"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5C3B560" w14:textId="77777777" w:rsidTr="007501B4">
        <w:trPr>
          <w:trHeight w:val="604"/>
        </w:trPr>
        <w:tc>
          <w:tcPr>
            <w:tcW w:w="9072" w:type="dxa"/>
            <w:shd w:val="clear" w:color="auto" w:fill="E0E0E0"/>
            <w:vAlign w:val="center"/>
          </w:tcPr>
          <w:p w14:paraId="15C65BFD"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Vlastnictví díla a nebezpečí škody na díle</w:t>
            </w:r>
          </w:p>
        </w:tc>
      </w:tr>
    </w:tbl>
    <w:p w14:paraId="7012141D" w14:textId="77777777" w:rsidR="00257C2B" w:rsidRPr="005A1137" w:rsidRDefault="00257C2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Vlastnictví Díla</w:t>
      </w:r>
    </w:p>
    <w:p w14:paraId="009AA0A3" w14:textId="77777777" w:rsidR="00257C2B" w:rsidRPr="005A1137" w:rsidRDefault="00257C2B">
      <w:pPr>
        <w:pStyle w:val="Zkladntextodsazen2"/>
        <w:numPr>
          <w:ilvl w:val="2"/>
          <w:numId w:val="6"/>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71149AF" w14:textId="77777777" w:rsidR="00257C2B" w:rsidRPr="005A1137" w:rsidRDefault="00257C2B" w:rsidP="00257C2B">
      <w:pPr>
        <w:jc w:val="both"/>
        <w:rPr>
          <w:rFonts w:asciiTheme="majorHAnsi" w:hAnsiTheme="majorHAnsi" w:cstheme="majorHAnsi"/>
        </w:rPr>
      </w:pPr>
    </w:p>
    <w:p w14:paraId="7D448874"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Nebezpečí škody na díle</w:t>
      </w:r>
    </w:p>
    <w:p w14:paraId="4933B331"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5F6E2BC0" w14:textId="77777777" w:rsidR="000A11D9" w:rsidRDefault="000A11D9">
      <w:pPr>
        <w:numPr>
          <w:ilvl w:val="2"/>
          <w:numId w:val="6"/>
        </w:numPr>
        <w:autoSpaceDE w:val="0"/>
        <w:autoSpaceDN w:val="0"/>
        <w:ind w:left="709" w:hanging="709"/>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6E637646" w14:textId="77777777" w:rsidR="005A4A62" w:rsidRPr="005A1137" w:rsidRDefault="005A4A62" w:rsidP="005A4A62">
      <w:pPr>
        <w:autoSpaceDE w:val="0"/>
        <w:autoSpaceDN w:val="0"/>
        <w:ind w:left="709"/>
        <w:jc w:val="both"/>
        <w:rPr>
          <w:rFonts w:asciiTheme="majorHAnsi" w:hAnsiTheme="majorHAnsi" w:cstheme="majorHAnsi"/>
        </w:rPr>
      </w:pPr>
    </w:p>
    <w:p w14:paraId="2091537F" w14:textId="66D975CE" w:rsidR="001D06DB" w:rsidRDefault="001D06DB" w:rsidP="00257C2B">
      <w:pPr>
        <w:rPr>
          <w:rFonts w:asciiTheme="majorHAnsi" w:hAnsiTheme="majorHAnsi" w:cstheme="majorHAnsi"/>
        </w:rPr>
      </w:pPr>
    </w:p>
    <w:p w14:paraId="3F8957B9" w14:textId="12F71FAA" w:rsidR="00706419" w:rsidRDefault="00706419"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197893" w14:paraId="777A93ED" w14:textId="77777777" w:rsidTr="007501B4">
        <w:trPr>
          <w:trHeight w:val="604"/>
        </w:trPr>
        <w:tc>
          <w:tcPr>
            <w:tcW w:w="9072" w:type="dxa"/>
            <w:shd w:val="clear" w:color="auto" w:fill="E0E0E0"/>
            <w:vAlign w:val="center"/>
          </w:tcPr>
          <w:p w14:paraId="023CF473" w14:textId="77777777" w:rsidR="00257C2B" w:rsidRPr="00197893" w:rsidRDefault="00257C2B">
            <w:pPr>
              <w:pStyle w:val="Nadpis1"/>
              <w:numPr>
                <w:ilvl w:val="0"/>
                <w:numId w:val="6"/>
              </w:numPr>
              <w:tabs>
                <w:tab w:val="num" w:pos="1010"/>
              </w:tabs>
              <w:rPr>
                <w:rFonts w:asciiTheme="majorHAnsi" w:hAnsiTheme="majorHAnsi" w:cstheme="majorHAnsi"/>
                <w:bCs/>
                <w:caps/>
                <w:szCs w:val="24"/>
              </w:rPr>
            </w:pPr>
            <w:r w:rsidRPr="00197893">
              <w:rPr>
                <w:rFonts w:asciiTheme="majorHAnsi" w:hAnsiTheme="majorHAnsi" w:cstheme="majorHAnsi"/>
                <w:bCs/>
                <w:szCs w:val="24"/>
              </w:rPr>
              <w:t>ZAJIŠTĚNÍ ZÁVAZKŮ ZHOTOVITELE</w:t>
            </w:r>
          </w:p>
        </w:tc>
      </w:tr>
    </w:tbl>
    <w:p w14:paraId="3489D520" w14:textId="77777777" w:rsidR="00257C2B" w:rsidRPr="00197893" w:rsidRDefault="00257C2B" w:rsidP="00257C2B">
      <w:pPr>
        <w:jc w:val="both"/>
        <w:rPr>
          <w:rFonts w:asciiTheme="majorHAnsi" w:hAnsiTheme="majorHAnsi" w:cstheme="majorHAnsi"/>
        </w:rPr>
      </w:pPr>
    </w:p>
    <w:p w14:paraId="26C1F7EE" w14:textId="4DC2276E" w:rsidR="00B22393" w:rsidRDefault="00B22393">
      <w:pPr>
        <w:numPr>
          <w:ilvl w:val="1"/>
          <w:numId w:val="6"/>
        </w:numPr>
        <w:tabs>
          <w:tab w:val="num" w:pos="720"/>
        </w:tabs>
        <w:ind w:left="720"/>
        <w:jc w:val="both"/>
        <w:rPr>
          <w:rFonts w:asciiTheme="majorHAnsi" w:hAnsiTheme="majorHAnsi" w:cstheme="majorHAnsi"/>
        </w:rPr>
      </w:pPr>
      <w:r w:rsidRPr="00197893">
        <w:rPr>
          <w:rFonts w:asciiTheme="majorHAnsi" w:hAnsiTheme="majorHAnsi" w:cstheme="majorHAnsi"/>
          <w:b/>
        </w:rPr>
        <w:t>Zajištění závazků Zhotovitele po celou dobu realizace Díla,</w:t>
      </w:r>
      <w:r w:rsidRPr="00197893">
        <w:rPr>
          <w:rFonts w:asciiTheme="majorHAnsi" w:hAnsiTheme="majorHAnsi" w:cstheme="majorHAnsi"/>
        </w:rPr>
        <w:t xml:space="preserve"> tzn. ode dne zahájení stavebních prací až do dne protokolárního předání a převzetí </w:t>
      </w:r>
      <w:r w:rsidR="008F12D7" w:rsidRPr="00197893">
        <w:rPr>
          <w:rFonts w:asciiTheme="majorHAnsi" w:hAnsiTheme="majorHAnsi" w:cstheme="majorHAnsi"/>
        </w:rPr>
        <w:t>obou dílčích částí Díla</w:t>
      </w:r>
      <w:r w:rsidRPr="00197893">
        <w:rPr>
          <w:rFonts w:asciiTheme="majorHAnsi" w:hAnsiTheme="majorHAnsi" w:cstheme="majorHAnsi"/>
        </w:rPr>
        <w:t>, podepsaného oběma smluvními stranami</w:t>
      </w:r>
      <w:r w:rsidR="00494872" w:rsidRPr="00197893">
        <w:rPr>
          <w:rFonts w:asciiTheme="majorHAnsi" w:hAnsiTheme="majorHAnsi" w:cstheme="majorHAnsi"/>
        </w:rPr>
        <w:t>.</w:t>
      </w:r>
    </w:p>
    <w:p w14:paraId="433E27BD" w14:textId="7989796C" w:rsidR="00750B65" w:rsidRPr="00750B65" w:rsidRDefault="00750B65">
      <w:pPr>
        <w:numPr>
          <w:ilvl w:val="2"/>
          <w:numId w:val="6"/>
        </w:numPr>
        <w:tabs>
          <w:tab w:val="num" w:pos="900"/>
        </w:tabs>
        <w:jc w:val="both"/>
        <w:rPr>
          <w:rFonts w:asciiTheme="majorHAnsi" w:hAnsiTheme="majorHAnsi" w:cstheme="majorHAnsi"/>
          <w:b/>
          <w:bCs/>
        </w:rPr>
      </w:pPr>
      <w:r w:rsidRPr="00750B65">
        <w:rPr>
          <w:rFonts w:asciiTheme="majorHAnsi" w:hAnsiTheme="majorHAnsi" w:cstheme="majorHAnsi"/>
          <w:b/>
          <w:bCs/>
        </w:rPr>
        <w:t>Záruční listina I</w:t>
      </w:r>
    </w:p>
    <w:p w14:paraId="4D5D2D5D" w14:textId="37FEC0FB" w:rsidR="004E6214" w:rsidRPr="00750B65" w:rsidRDefault="004E6214" w:rsidP="00750B65">
      <w:pPr>
        <w:numPr>
          <w:ilvl w:val="3"/>
          <w:numId w:val="6"/>
        </w:numPr>
        <w:jc w:val="both"/>
        <w:rPr>
          <w:rFonts w:asciiTheme="majorHAnsi" w:hAnsiTheme="majorHAnsi" w:cstheme="majorHAnsi"/>
        </w:rPr>
      </w:pPr>
      <w:r w:rsidRPr="00197893">
        <w:rPr>
          <w:rFonts w:asciiTheme="majorHAnsi" w:hAnsiTheme="majorHAnsi" w:cstheme="majorHAnsi"/>
        </w:rPr>
        <w:t xml:space="preserve">Závazky zhotovitele za řádné plnění v době realizace jsou zajištěny </w:t>
      </w:r>
      <w:r w:rsidRPr="00750B65">
        <w:rPr>
          <w:rFonts w:asciiTheme="majorHAnsi" w:hAnsiTheme="majorHAnsi" w:cstheme="majorHAnsi"/>
        </w:rPr>
        <w:t xml:space="preserve">finanční zárukou ve smyslu § 2029 NOZ formou bankovní záruky (dále též </w:t>
      </w:r>
      <w:r w:rsidRPr="00750B65">
        <w:rPr>
          <w:rFonts w:asciiTheme="majorHAnsi" w:hAnsiTheme="majorHAnsi" w:cstheme="majorHAnsi"/>
          <w:b/>
          <w:bCs/>
        </w:rPr>
        <w:t>„záruční listina I“</w:t>
      </w:r>
      <w:r w:rsidRPr="00750B65">
        <w:rPr>
          <w:rFonts w:asciiTheme="majorHAnsi" w:hAnsiTheme="majorHAnsi" w:cstheme="majorHAnsi"/>
        </w:rPr>
        <w:t xml:space="preserve">) ve výši </w:t>
      </w:r>
      <w:r w:rsidRPr="00750B65">
        <w:rPr>
          <w:rFonts w:asciiTheme="majorHAnsi" w:hAnsiTheme="majorHAnsi" w:cstheme="majorHAnsi"/>
          <w:b/>
        </w:rPr>
        <w:t>2 %</w:t>
      </w:r>
      <w:r w:rsidRPr="00750B65">
        <w:rPr>
          <w:rFonts w:asciiTheme="majorHAnsi" w:hAnsiTheme="majorHAnsi" w:cstheme="majorHAnsi"/>
        </w:rPr>
        <w:t xml:space="preserve"> ze sjednané ceny díla bez DPH, platnou po celou dobu realizace díla. </w:t>
      </w:r>
      <w:r w:rsidR="00010FC2" w:rsidRPr="00750B65">
        <w:rPr>
          <w:rFonts w:asciiTheme="majorHAnsi" w:hAnsiTheme="majorHAnsi" w:cstheme="majorHAnsi"/>
        </w:rPr>
        <w:t xml:space="preserve">Záruční listinu I nelze nahradit dle čl. 14.3. této Smlouvy. </w:t>
      </w:r>
      <w:r w:rsidRPr="00750B65">
        <w:rPr>
          <w:rFonts w:asciiTheme="majorHAnsi" w:hAnsiTheme="majorHAnsi" w:cstheme="majorHAnsi"/>
        </w:rPr>
        <w:t>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7A47126D" w14:textId="5EC761B1" w:rsidR="004E6214" w:rsidRDefault="00BE5726" w:rsidP="00750B65">
      <w:pPr>
        <w:numPr>
          <w:ilvl w:val="3"/>
          <w:numId w:val="6"/>
        </w:numPr>
        <w:jc w:val="both"/>
        <w:rPr>
          <w:rFonts w:asciiTheme="majorHAnsi" w:hAnsiTheme="majorHAnsi" w:cstheme="majorHAnsi"/>
        </w:rPr>
      </w:pPr>
      <w:r w:rsidRPr="00750B65">
        <w:rPr>
          <w:rFonts w:asciiTheme="majorHAnsi" w:hAnsiTheme="majorHAnsi" w:cstheme="majorHAnsi"/>
          <w:snapToGrid w:val="0"/>
        </w:rPr>
        <w:lastRenderedPageBreak/>
        <w:t>Záruční listinu I</w:t>
      </w:r>
      <w:r w:rsidRPr="00750B65">
        <w:rPr>
          <w:rFonts w:asciiTheme="majorHAnsi" w:hAnsiTheme="majorHAnsi" w:cstheme="majorHAnsi"/>
        </w:rPr>
        <w:t xml:space="preserve">, případně příslib banky předloží Zhotovitel Objednateli nejpozději před uzavřením této Smlouvy. Zhotovitel Záruční listinu I však může doložit závazným dokumentem vystaveným bankou, z něhož bude jednoznačně vyplývat příslib banky vystavit bankovní záruku ve prospěch Objednatele za podmínek zde sjednaných, přičemž originál bankovní záruky bude předán Objednateli nejpozději do 30 dnů od uzavření této Smlouvy. </w:t>
      </w:r>
      <w:r w:rsidR="00750B65" w:rsidRPr="00750B65">
        <w:rPr>
          <w:rFonts w:asciiTheme="majorHAnsi" w:hAnsiTheme="majorHAnsi" w:cstheme="majorHAnsi"/>
          <w:snapToGrid w:val="0"/>
        </w:rPr>
        <w:t>Pokud Zhotovitel sjednaný originál záruční listiny I (který měl být doložený po uzavření Smlouvy) Objednateli ve sjednané výši a ve sjednané lhůtě nepředloží, je Zhotovitel povinen zaplatit Objednateli jednorázovou smluvní pok</w:t>
      </w:r>
      <w:r w:rsidR="00750B65" w:rsidRPr="006E022F">
        <w:rPr>
          <w:rFonts w:asciiTheme="majorHAnsi" w:hAnsiTheme="majorHAnsi" w:cstheme="majorHAnsi"/>
          <w:snapToGrid w:val="0"/>
        </w:rPr>
        <w:t>utu ve výši odpovídající polovině částky, na níž měla být vystavena záruční listina</w:t>
      </w:r>
      <w:r w:rsidR="00750B65">
        <w:rPr>
          <w:rFonts w:asciiTheme="majorHAnsi" w:hAnsiTheme="majorHAnsi" w:cstheme="majorHAnsi"/>
          <w:snapToGrid w:val="0"/>
        </w:rPr>
        <w:t xml:space="preserve"> I</w:t>
      </w:r>
      <w:r w:rsidR="00750B65" w:rsidRPr="006E022F">
        <w:rPr>
          <w:rFonts w:asciiTheme="majorHAnsi" w:hAnsiTheme="majorHAnsi" w:cstheme="majorHAnsi"/>
          <w:snapToGrid w:val="0"/>
        </w:rPr>
        <w:t xml:space="preserve">. Zhotovitel je povinen sjednanou a Objednatelem vymáhanou smluvní pokutu uhradit. </w:t>
      </w:r>
      <w:r w:rsidR="00750B65" w:rsidRPr="006E022F">
        <w:rPr>
          <w:rFonts w:asciiTheme="majorHAnsi" w:hAnsiTheme="majorHAnsi" w:cstheme="majorHAnsi"/>
        </w:rPr>
        <w:t>V dalším platí ustanovení článků 6.7 až</w:t>
      </w:r>
      <w:r w:rsidR="00750B65">
        <w:rPr>
          <w:rFonts w:asciiTheme="majorHAnsi" w:hAnsiTheme="majorHAnsi" w:cstheme="majorHAnsi"/>
        </w:rPr>
        <w:t xml:space="preserve"> </w:t>
      </w:r>
      <w:r w:rsidR="00750B65" w:rsidRPr="006E022F">
        <w:rPr>
          <w:rFonts w:asciiTheme="majorHAnsi" w:hAnsiTheme="majorHAnsi" w:cstheme="majorHAnsi"/>
        </w:rPr>
        <w:t>6.8. této smlouvy. Zhotovitel po uplynutí záruční lhůty písemně požádá objednatele o uvolnění finanční záruky</w:t>
      </w:r>
      <w:r w:rsidR="00750B65" w:rsidRPr="005A1137">
        <w:rPr>
          <w:rFonts w:asciiTheme="majorHAnsi" w:hAnsiTheme="majorHAnsi" w:cstheme="majorHAnsi"/>
        </w:rPr>
        <w:t xml:space="preserve"> a písemně sdělí způsob, jakým si převezme finanční záruku.</w:t>
      </w:r>
    </w:p>
    <w:p w14:paraId="7B94F2D4" w14:textId="7494B68A" w:rsidR="00750B65" w:rsidRPr="00750B65" w:rsidRDefault="00750B65" w:rsidP="00750B65">
      <w:pPr>
        <w:numPr>
          <w:ilvl w:val="2"/>
          <w:numId w:val="6"/>
        </w:numPr>
        <w:jc w:val="both"/>
        <w:rPr>
          <w:rFonts w:asciiTheme="majorHAnsi" w:hAnsiTheme="majorHAnsi" w:cstheme="majorHAnsi"/>
          <w:b/>
          <w:bCs/>
        </w:rPr>
      </w:pPr>
      <w:r w:rsidRPr="00750B65">
        <w:rPr>
          <w:rFonts w:asciiTheme="majorHAnsi" w:hAnsiTheme="majorHAnsi" w:cstheme="majorHAnsi"/>
          <w:b/>
          <w:bCs/>
        </w:rPr>
        <w:t>Záruční listina II</w:t>
      </w:r>
    </w:p>
    <w:p w14:paraId="7A512DFD" w14:textId="32206561" w:rsidR="00B22393" w:rsidRPr="00BE5726" w:rsidRDefault="00B22393" w:rsidP="00750B65">
      <w:pPr>
        <w:numPr>
          <w:ilvl w:val="3"/>
          <w:numId w:val="6"/>
        </w:numPr>
        <w:jc w:val="both"/>
        <w:rPr>
          <w:rFonts w:asciiTheme="majorHAnsi" w:hAnsiTheme="majorHAnsi" w:cstheme="majorHAnsi"/>
        </w:rPr>
      </w:pPr>
      <w:r w:rsidRPr="00BE5726">
        <w:rPr>
          <w:rFonts w:asciiTheme="majorHAnsi" w:hAnsiTheme="majorHAnsi" w:cstheme="majorHAnsi"/>
        </w:rPr>
        <w:t xml:space="preserve">Závazky zhotovitele za řádné plnění v době realizace jsou </w:t>
      </w:r>
      <w:r w:rsidR="004E6214" w:rsidRPr="00BE5726">
        <w:rPr>
          <w:rFonts w:asciiTheme="majorHAnsi" w:hAnsiTheme="majorHAnsi" w:cstheme="majorHAnsi"/>
        </w:rPr>
        <w:t xml:space="preserve">též </w:t>
      </w:r>
      <w:r w:rsidRPr="00BE5726">
        <w:rPr>
          <w:rFonts w:asciiTheme="majorHAnsi" w:hAnsiTheme="majorHAnsi" w:cstheme="majorHAnsi"/>
        </w:rPr>
        <w:t>zajištěny v souladu s čl. 5.2.</w:t>
      </w:r>
      <w:r w:rsidR="0041294E" w:rsidRPr="00BE5726">
        <w:rPr>
          <w:rFonts w:asciiTheme="majorHAnsi" w:hAnsiTheme="majorHAnsi" w:cstheme="majorHAnsi"/>
        </w:rPr>
        <w:t>6</w:t>
      </w:r>
      <w:r w:rsidRPr="00BE5726">
        <w:rPr>
          <w:rFonts w:asciiTheme="majorHAnsi" w:hAnsiTheme="majorHAnsi" w:cstheme="majorHAnsi"/>
        </w:rPr>
        <w:t xml:space="preserve"> této smlouvy formou pozastávky. Zhotovitel má právo nahradit tuto pozastávku finanční zárukou ve smyslu § 2029 NOZ formou bankovní záruky</w:t>
      </w:r>
      <w:r w:rsidR="002E2924" w:rsidRPr="00BE5726">
        <w:rPr>
          <w:rFonts w:asciiTheme="majorHAnsi" w:hAnsiTheme="majorHAnsi" w:cstheme="majorHAnsi"/>
        </w:rPr>
        <w:t xml:space="preserve"> a dále způsobem dle čl. 14.3 této Smlouvy</w:t>
      </w:r>
      <w:r w:rsidR="00A16444" w:rsidRPr="00BE5726">
        <w:rPr>
          <w:rFonts w:asciiTheme="majorHAnsi" w:hAnsiTheme="majorHAnsi" w:cstheme="majorHAnsi"/>
        </w:rPr>
        <w:t xml:space="preserve"> </w:t>
      </w:r>
      <w:r w:rsidRPr="00BE5726">
        <w:rPr>
          <w:rFonts w:asciiTheme="majorHAnsi" w:hAnsiTheme="majorHAnsi" w:cstheme="majorHAnsi"/>
        </w:rPr>
        <w:t>(dále též „</w:t>
      </w:r>
      <w:r w:rsidRPr="00BE5726">
        <w:rPr>
          <w:rFonts w:asciiTheme="majorHAnsi" w:hAnsiTheme="majorHAnsi" w:cstheme="majorHAnsi"/>
          <w:b/>
          <w:bCs/>
        </w:rPr>
        <w:t xml:space="preserve">záruční listina </w:t>
      </w:r>
      <w:r w:rsidR="004E6214" w:rsidRPr="00BE5726">
        <w:rPr>
          <w:rFonts w:asciiTheme="majorHAnsi" w:hAnsiTheme="majorHAnsi" w:cstheme="majorHAnsi"/>
          <w:b/>
          <w:bCs/>
        </w:rPr>
        <w:t>I</w:t>
      </w:r>
      <w:r w:rsidRPr="00BE5726">
        <w:rPr>
          <w:rFonts w:asciiTheme="majorHAnsi" w:hAnsiTheme="majorHAnsi" w:cstheme="majorHAnsi"/>
          <w:b/>
          <w:bCs/>
        </w:rPr>
        <w:t>I</w:t>
      </w:r>
      <w:r w:rsidRPr="00BE5726">
        <w:rPr>
          <w:rFonts w:asciiTheme="majorHAnsi" w:hAnsiTheme="majorHAnsi" w:cstheme="majorHAnsi"/>
        </w:rPr>
        <w:t>“) ve výši pozastávky stanovené v čl. 5.2.</w:t>
      </w:r>
      <w:r w:rsidR="0041294E" w:rsidRPr="00BE5726">
        <w:rPr>
          <w:rFonts w:asciiTheme="majorHAnsi" w:hAnsiTheme="majorHAnsi" w:cstheme="majorHAnsi"/>
        </w:rPr>
        <w:t>6</w:t>
      </w:r>
      <w:r w:rsidRPr="00BE5726">
        <w:rPr>
          <w:rFonts w:asciiTheme="majorHAnsi" w:hAnsiTheme="majorHAnsi" w:cstheme="majorHAnsi"/>
        </w:rPr>
        <w:t xml:space="preserve"> této smlouvy, tj. ve výši </w:t>
      </w:r>
      <w:r w:rsidR="004E6214" w:rsidRPr="00BE5726">
        <w:rPr>
          <w:rFonts w:asciiTheme="majorHAnsi" w:hAnsiTheme="majorHAnsi" w:cstheme="majorHAnsi"/>
          <w:b/>
        </w:rPr>
        <w:t>3</w:t>
      </w:r>
      <w:r w:rsidR="00F437F4" w:rsidRPr="00BE5726">
        <w:rPr>
          <w:rFonts w:asciiTheme="majorHAnsi" w:hAnsiTheme="majorHAnsi" w:cstheme="majorHAnsi"/>
          <w:b/>
        </w:rPr>
        <w:t xml:space="preserve"> </w:t>
      </w:r>
      <w:r w:rsidRPr="00BE5726">
        <w:rPr>
          <w:rFonts w:asciiTheme="majorHAnsi" w:hAnsiTheme="majorHAnsi" w:cstheme="majorHAnsi"/>
          <w:b/>
        </w:rPr>
        <w:t>%</w:t>
      </w:r>
      <w:r w:rsidRPr="00BE5726">
        <w:rPr>
          <w:rFonts w:asciiTheme="majorHAnsi" w:hAnsiTheme="majorHAnsi" w:cstheme="majorHAnsi"/>
        </w:rPr>
        <w:t xml:space="preserve"> ze sjednané ceny díla</w:t>
      </w:r>
      <w:r w:rsidR="00A92136" w:rsidRPr="00BE5726">
        <w:rPr>
          <w:rFonts w:asciiTheme="majorHAnsi" w:hAnsiTheme="majorHAnsi" w:cstheme="majorHAnsi"/>
        </w:rPr>
        <w:t xml:space="preserve"> bez DPH</w:t>
      </w:r>
      <w:r w:rsidRPr="00BE5726">
        <w:rPr>
          <w:rFonts w:asciiTheme="majorHAnsi" w:hAnsiTheme="majorHAnsi" w:cstheme="majorHAnsi"/>
        </w:rPr>
        <w:t xml:space="preserve">, platnou po celou dobu realizace díla. Z této záruční listiny </w:t>
      </w:r>
      <w:r w:rsidR="004E6214" w:rsidRPr="00BE5726">
        <w:rPr>
          <w:rFonts w:asciiTheme="majorHAnsi" w:hAnsiTheme="majorHAnsi" w:cstheme="majorHAnsi"/>
        </w:rPr>
        <w:t>I</w:t>
      </w:r>
      <w:r w:rsidRPr="00BE5726">
        <w:rPr>
          <w:rFonts w:asciiTheme="majorHAnsi" w:hAnsiTheme="majorHAnsi" w:cstheme="majorHAnsi"/>
        </w:rPr>
        <w:t>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145EC494" w14:textId="4CAFD0E3" w:rsidR="00750B65" w:rsidRPr="00750B65" w:rsidRDefault="00B22393" w:rsidP="00750B65">
      <w:pPr>
        <w:numPr>
          <w:ilvl w:val="3"/>
          <w:numId w:val="6"/>
        </w:numPr>
        <w:jc w:val="both"/>
        <w:rPr>
          <w:rFonts w:asciiTheme="majorHAnsi" w:hAnsiTheme="majorHAnsi" w:cstheme="majorHAnsi"/>
        </w:rPr>
      </w:pPr>
      <w:r w:rsidRPr="00BE5726">
        <w:rPr>
          <w:rFonts w:asciiTheme="majorHAnsi" w:hAnsiTheme="majorHAnsi" w:cstheme="majorHAnsi"/>
          <w:snapToGrid w:val="0"/>
        </w:rPr>
        <w:t xml:space="preserve">Záruční listinu </w:t>
      </w:r>
      <w:r w:rsidR="00010FC2" w:rsidRPr="00BE5726">
        <w:rPr>
          <w:rFonts w:asciiTheme="majorHAnsi" w:hAnsiTheme="majorHAnsi" w:cstheme="majorHAnsi"/>
          <w:snapToGrid w:val="0"/>
        </w:rPr>
        <w:t>I</w:t>
      </w:r>
      <w:r w:rsidRPr="00BE5726">
        <w:rPr>
          <w:rFonts w:asciiTheme="majorHAnsi" w:hAnsiTheme="majorHAnsi" w:cstheme="majorHAnsi"/>
          <w:snapToGrid w:val="0"/>
        </w:rPr>
        <w:t>I</w:t>
      </w:r>
      <w:r w:rsidRPr="00BE5726">
        <w:rPr>
          <w:rFonts w:asciiTheme="majorHAnsi" w:hAnsiTheme="majorHAnsi" w:cstheme="majorHAnsi"/>
        </w:rPr>
        <w:t xml:space="preserve"> předloží Zhotovitel Objednateli nejpozději do 5 pracovních dnů přede dnem, kdy by chtěl využít svého práva podle čl. 14.1.</w:t>
      </w:r>
      <w:r w:rsidR="00750B65">
        <w:rPr>
          <w:rFonts w:asciiTheme="majorHAnsi" w:hAnsiTheme="majorHAnsi" w:cstheme="majorHAnsi"/>
        </w:rPr>
        <w:t>2</w:t>
      </w:r>
      <w:r w:rsidRPr="00BE5726">
        <w:rPr>
          <w:rFonts w:asciiTheme="majorHAnsi" w:hAnsiTheme="majorHAnsi" w:cstheme="majorHAnsi"/>
        </w:rPr>
        <w:t xml:space="preserve"> této Smlouvy. Nepředložení </w:t>
      </w:r>
      <w:r w:rsidRPr="00BE5726">
        <w:rPr>
          <w:rFonts w:asciiTheme="majorHAnsi" w:hAnsiTheme="majorHAnsi" w:cstheme="majorHAnsi"/>
          <w:snapToGrid w:val="0"/>
        </w:rPr>
        <w:t xml:space="preserve">záruční listiny </w:t>
      </w:r>
      <w:r w:rsidR="00010FC2" w:rsidRPr="00BE5726">
        <w:rPr>
          <w:rFonts w:asciiTheme="majorHAnsi" w:hAnsiTheme="majorHAnsi" w:cstheme="majorHAnsi"/>
          <w:snapToGrid w:val="0"/>
        </w:rPr>
        <w:t>I</w:t>
      </w:r>
      <w:r w:rsidRPr="00BE5726">
        <w:rPr>
          <w:rFonts w:asciiTheme="majorHAnsi" w:hAnsiTheme="majorHAnsi" w:cstheme="majorHAnsi"/>
          <w:snapToGrid w:val="0"/>
        </w:rPr>
        <w:t>I</w:t>
      </w:r>
      <w:r w:rsidRPr="00BE5726">
        <w:rPr>
          <w:rFonts w:asciiTheme="majorHAnsi" w:hAnsiTheme="majorHAnsi" w:cstheme="majorHAnsi"/>
        </w:rPr>
        <w:t xml:space="preserve"> opravňuje Objednatele postupovat podle čl. 5.2.</w:t>
      </w:r>
      <w:r w:rsidR="0041294E" w:rsidRPr="00BE5726">
        <w:rPr>
          <w:rFonts w:asciiTheme="majorHAnsi" w:hAnsiTheme="majorHAnsi" w:cstheme="majorHAnsi"/>
        </w:rPr>
        <w:t>6</w:t>
      </w:r>
      <w:r w:rsidRPr="00BE5726">
        <w:rPr>
          <w:rFonts w:asciiTheme="majorHAnsi" w:hAnsiTheme="majorHAnsi" w:cstheme="majorHAnsi"/>
        </w:rPr>
        <w:t>. Zhotovitel po řádném předání díla bez vad a nedodělků požádá objednatele o uvolněn</w:t>
      </w:r>
      <w:r w:rsidR="00444B29" w:rsidRPr="00BE5726">
        <w:rPr>
          <w:rFonts w:asciiTheme="majorHAnsi" w:hAnsiTheme="majorHAnsi" w:cstheme="majorHAnsi"/>
        </w:rPr>
        <w:t>í</w:t>
      </w:r>
      <w:r w:rsidRPr="00BE5726">
        <w:rPr>
          <w:rFonts w:asciiTheme="majorHAnsi" w:hAnsiTheme="majorHAnsi" w:cstheme="majorHAnsi"/>
        </w:rPr>
        <w:t xml:space="preserve"> finanční záruky a písemně sdělí způsob, jakým si převezme finanční záruku.</w:t>
      </w:r>
    </w:p>
    <w:p w14:paraId="15448CAA" w14:textId="77777777" w:rsidR="00257C2B" w:rsidRPr="00750B65" w:rsidRDefault="00257C2B">
      <w:pPr>
        <w:numPr>
          <w:ilvl w:val="1"/>
          <w:numId w:val="6"/>
        </w:numPr>
        <w:ind w:left="720"/>
        <w:jc w:val="both"/>
        <w:rPr>
          <w:rFonts w:asciiTheme="majorHAnsi" w:hAnsiTheme="majorHAnsi" w:cstheme="majorHAnsi"/>
        </w:rPr>
      </w:pPr>
      <w:r w:rsidRPr="00BE5726">
        <w:rPr>
          <w:rFonts w:asciiTheme="majorHAnsi" w:hAnsiTheme="majorHAnsi" w:cstheme="majorHAnsi"/>
          <w:b/>
        </w:rPr>
        <w:t xml:space="preserve">Zajištění závazků Zhotovitele </w:t>
      </w:r>
      <w:r w:rsidR="00A53C27" w:rsidRPr="00BE5726">
        <w:rPr>
          <w:rFonts w:asciiTheme="majorHAnsi" w:hAnsiTheme="majorHAnsi" w:cstheme="majorHAnsi"/>
          <w:b/>
        </w:rPr>
        <w:t>po celou dobu záruční lhůty</w:t>
      </w:r>
    </w:p>
    <w:p w14:paraId="74558994" w14:textId="538EA6C3" w:rsidR="00750B65" w:rsidRPr="00BE5726" w:rsidRDefault="00750B65" w:rsidP="00750B65">
      <w:pPr>
        <w:numPr>
          <w:ilvl w:val="2"/>
          <w:numId w:val="6"/>
        </w:numPr>
        <w:jc w:val="both"/>
        <w:rPr>
          <w:rFonts w:asciiTheme="majorHAnsi" w:hAnsiTheme="majorHAnsi" w:cstheme="majorHAnsi"/>
        </w:rPr>
      </w:pPr>
      <w:r>
        <w:rPr>
          <w:rFonts w:asciiTheme="majorHAnsi" w:hAnsiTheme="majorHAnsi" w:cstheme="majorHAnsi"/>
          <w:b/>
        </w:rPr>
        <w:t>Záruční listina III</w:t>
      </w:r>
    </w:p>
    <w:p w14:paraId="01D52124" w14:textId="454CF537" w:rsidR="00257C2B" w:rsidRPr="00BE5726" w:rsidRDefault="00257C2B" w:rsidP="00750B65">
      <w:pPr>
        <w:numPr>
          <w:ilvl w:val="3"/>
          <w:numId w:val="6"/>
        </w:numPr>
        <w:jc w:val="both"/>
        <w:rPr>
          <w:rFonts w:asciiTheme="majorHAnsi" w:hAnsiTheme="majorHAnsi" w:cstheme="majorHAnsi"/>
        </w:rPr>
      </w:pPr>
      <w:r w:rsidRPr="00BE5726">
        <w:rPr>
          <w:rFonts w:asciiTheme="majorHAnsi" w:hAnsiTheme="majorHAnsi" w:cstheme="majorHAnsi"/>
          <w:snapToGrid w:val="0"/>
        </w:rPr>
        <w:t xml:space="preserve">Závazky Zhotovitele </w:t>
      </w:r>
      <w:r w:rsidRPr="00BE5726">
        <w:rPr>
          <w:rFonts w:asciiTheme="majorHAnsi" w:hAnsiTheme="majorHAnsi" w:cstheme="majorHAnsi"/>
        </w:rPr>
        <w:t xml:space="preserve">za řádné plnění v záruční době </w:t>
      </w:r>
      <w:r w:rsidRPr="00BE5726">
        <w:rPr>
          <w:rFonts w:asciiTheme="majorHAnsi" w:hAnsiTheme="majorHAnsi" w:cstheme="majorHAnsi"/>
          <w:snapToGrid w:val="0"/>
        </w:rPr>
        <w:t xml:space="preserve">jsou </w:t>
      </w:r>
      <w:r w:rsidRPr="00BE5726">
        <w:rPr>
          <w:rFonts w:asciiTheme="majorHAnsi" w:hAnsiTheme="majorHAnsi" w:cstheme="majorHAnsi"/>
        </w:rPr>
        <w:t>zajištěny finanční zárukou ve smyslu § 2029 NOZ formou</w:t>
      </w:r>
      <w:r w:rsidRPr="00BE5726">
        <w:rPr>
          <w:rFonts w:asciiTheme="majorHAnsi" w:hAnsiTheme="majorHAnsi" w:cstheme="majorHAnsi"/>
          <w:snapToGrid w:val="0"/>
        </w:rPr>
        <w:t xml:space="preserve"> bankovní záruky</w:t>
      </w:r>
      <w:r w:rsidR="002E2924" w:rsidRPr="00BE5726">
        <w:rPr>
          <w:rFonts w:asciiTheme="majorHAnsi" w:hAnsiTheme="majorHAnsi" w:cstheme="majorHAnsi"/>
        </w:rPr>
        <w:t xml:space="preserve"> a dále způsobem dle čl. 14.3 této Smlouvy</w:t>
      </w:r>
      <w:r w:rsidR="00A16444" w:rsidRPr="00BE5726">
        <w:rPr>
          <w:rFonts w:asciiTheme="majorHAnsi" w:hAnsiTheme="majorHAnsi" w:cstheme="majorHAnsi"/>
        </w:rPr>
        <w:t xml:space="preserve"> </w:t>
      </w:r>
      <w:r w:rsidRPr="00BE5726">
        <w:rPr>
          <w:rFonts w:asciiTheme="majorHAnsi" w:hAnsiTheme="majorHAnsi" w:cstheme="majorHAnsi"/>
          <w:snapToGrid w:val="0"/>
        </w:rPr>
        <w:t>(dále též „</w:t>
      </w:r>
      <w:r w:rsidRPr="00BE5726">
        <w:rPr>
          <w:rFonts w:asciiTheme="majorHAnsi" w:hAnsiTheme="majorHAnsi" w:cstheme="majorHAnsi"/>
          <w:b/>
          <w:bCs/>
          <w:snapToGrid w:val="0"/>
        </w:rPr>
        <w:t>záruční listina</w:t>
      </w:r>
      <w:r w:rsidR="00906E47" w:rsidRPr="00BE5726">
        <w:rPr>
          <w:rFonts w:asciiTheme="majorHAnsi" w:hAnsiTheme="majorHAnsi" w:cstheme="majorHAnsi"/>
          <w:b/>
          <w:bCs/>
          <w:snapToGrid w:val="0"/>
        </w:rPr>
        <w:t xml:space="preserve"> II</w:t>
      </w:r>
      <w:r w:rsidR="00010FC2" w:rsidRPr="00BE5726">
        <w:rPr>
          <w:rFonts w:asciiTheme="majorHAnsi" w:hAnsiTheme="majorHAnsi" w:cstheme="majorHAnsi"/>
          <w:b/>
          <w:bCs/>
          <w:snapToGrid w:val="0"/>
        </w:rPr>
        <w:t>I</w:t>
      </w:r>
      <w:r w:rsidR="00D668BF" w:rsidRPr="00BE5726">
        <w:rPr>
          <w:rFonts w:asciiTheme="majorHAnsi" w:hAnsiTheme="majorHAnsi" w:cstheme="majorHAnsi"/>
          <w:snapToGrid w:val="0"/>
        </w:rPr>
        <w:t xml:space="preserve">“) </w:t>
      </w:r>
      <w:r w:rsidRPr="00BE5726">
        <w:rPr>
          <w:rFonts w:asciiTheme="majorHAnsi" w:hAnsiTheme="majorHAnsi" w:cstheme="majorHAnsi"/>
          <w:snapToGrid w:val="0"/>
        </w:rPr>
        <w:t xml:space="preserve">ve výši </w:t>
      </w:r>
      <w:r w:rsidR="00A7033E" w:rsidRPr="00BE5726">
        <w:rPr>
          <w:rFonts w:asciiTheme="majorHAnsi" w:hAnsiTheme="majorHAnsi" w:cstheme="majorHAnsi"/>
          <w:b/>
        </w:rPr>
        <w:t>2%</w:t>
      </w:r>
      <w:r w:rsidR="00A7033E" w:rsidRPr="00BE5726">
        <w:rPr>
          <w:rFonts w:asciiTheme="majorHAnsi" w:hAnsiTheme="majorHAnsi" w:cstheme="majorHAnsi"/>
        </w:rPr>
        <w:t xml:space="preserve"> ze sjednané ceny díla bez DPH</w:t>
      </w:r>
      <w:r w:rsidR="00A16444" w:rsidRPr="00BE5726">
        <w:rPr>
          <w:rFonts w:asciiTheme="majorHAnsi" w:hAnsiTheme="majorHAnsi" w:cstheme="majorHAnsi"/>
        </w:rPr>
        <w:t xml:space="preserve"> </w:t>
      </w:r>
      <w:r w:rsidRPr="00BE5726">
        <w:rPr>
          <w:rFonts w:asciiTheme="majorHAnsi" w:hAnsiTheme="majorHAnsi" w:cstheme="majorHAnsi"/>
          <w:snapToGrid w:val="0"/>
        </w:rPr>
        <w:t>platnou po celou záruční dobu</w:t>
      </w:r>
      <w:r w:rsidR="006E022F" w:rsidRPr="00BE5726">
        <w:rPr>
          <w:rFonts w:asciiTheme="majorHAnsi" w:hAnsiTheme="majorHAnsi" w:cstheme="majorHAnsi"/>
          <w:snapToGrid w:val="0"/>
        </w:rPr>
        <w:t xml:space="preserve"> </w:t>
      </w:r>
      <w:r w:rsidR="006E022F" w:rsidRPr="00BE5726">
        <w:rPr>
          <w:rFonts w:asciiTheme="majorHAnsi" w:hAnsiTheme="majorHAnsi" w:cstheme="majorHAnsi"/>
          <w:b/>
          <w:bCs/>
          <w:snapToGrid w:val="0"/>
        </w:rPr>
        <w:t>(nejdříve však po dokončení části Díla severní křídlo)</w:t>
      </w:r>
      <w:r w:rsidRPr="00BE5726">
        <w:rPr>
          <w:rFonts w:asciiTheme="majorHAnsi" w:hAnsiTheme="majorHAnsi" w:cstheme="majorHAnsi"/>
          <w:snapToGrid w:val="0"/>
        </w:rPr>
        <w:t>. Z této záruční listiny</w:t>
      </w:r>
      <w:r w:rsidR="00BE5726">
        <w:rPr>
          <w:rFonts w:asciiTheme="majorHAnsi" w:hAnsiTheme="majorHAnsi" w:cstheme="majorHAnsi"/>
          <w:snapToGrid w:val="0"/>
        </w:rPr>
        <w:t xml:space="preserve"> III</w:t>
      </w:r>
      <w:r w:rsidRPr="00BE5726">
        <w:rPr>
          <w:rFonts w:asciiTheme="majorHAnsi" w:hAnsiTheme="majorHAnsi" w:cstheme="majorHAnsi"/>
          <w:snapToGrid w:val="0"/>
        </w:rPr>
        <w:t xml:space="preserve"> vyplývá právo Objednatele čerpat finanční prostředky v případě, že během záruční doby nesplní Zhotovitel své povinnosti vyplývající ze </w:t>
      </w:r>
      <w:r w:rsidR="00A061D3" w:rsidRPr="00BE5726">
        <w:rPr>
          <w:rFonts w:asciiTheme="majorHAnsi" w:hAnsiTheme="majorHAnsi" w:cstheme="majorHAnsi"/>
          <w:snapToGrid w:val="0"/>
        </w:rPr>
        <w:t>Smlouv</w:t>
      </w:r>
      <w:r w:rsidRPr="00BE5726">
        <w:rPr>
          <w:rFonts w:asciiTheme="majorHAnsi" w:hAnsiTheme="majorHAnsi" w:cstheme="majorHAnsi"/>
          <w:snapToGrid w:val="0"/>
        </w:rPr>
        <w:t xml:space="preserve">y nebo v případě, kdy Objednateli vznikne ze </w:t>
      </w:r>
      <w:r w:rsidR="00A061D3" w:rsidRPr="00BE5726">
        <w:rPr>
          <w:rFonts w:asciiTheme="majorHAnsi" w:hAnsiTheme="majorHAnsi" w:cstheme="majorHAnsi"/>
          <w:snapToGrid w:val="0"/>
        </w:rPr>
        <w:t>Smlouv</w:t>
      </w:r>
      <w:r w:rsidRPr="00BE5726">
        <w:rPr>
          <w:rFonts w:asciiTheme="majorHAnsi" w:hAnsiTheme="majorHAnsi" w:cstheme="majorHAnsi"/>
          <w:snapToGrid w:val="0"/>
        </w:rPr>
        <w:t>y nárok na smluvní pokutu</w:t>
      </w:r>
      <w:r w:rsidRPr="00BE5726">
        <w:rPr>
          <w:rFonts w:asciiTheme="majorHAnsi" w:hAnsiTheme="majorHAnsi" w:cstheme="majorHAnsi"/>
        </w:rPr>
        <w:t>.</w:t>
      </w:r>
    </w:p>
    <w:p w14:paraId="79FB22DC" w14:textId="0DFA4635" w:rsidR="006E022F" w:rsidRPr="005A1137" w:rsidRDefault="00257C2B" w:rsidP="00750B65">
      <w:pPr>
        <w:numPr>
          <w:ilvl w:val="3"/>
          <w:numId w:val="6"/>
        </w:numPr>
        <w:jc w:val="both"/>
        <w:rPr>
          <w:rFonts w:asciiTheme="majorHAnsi" w:hAnsiTheme="majorHAnsi" w:cstheme="majorHAnsi"/>
        </w:rPr>
      </w:pPr>
      <w:r w:rsidRPr="00BE5726">
        <w:rPr>
          <w:rFonts w:asciiTheme="majorHAnsi" w:hAnsiTheme="majorHAnsi" w:cstheme="majorHAnsi"/>
          <w:snapToGrid w:val="0"/>
        </w:rPr>
        <w:t xml:space="preserve">Záruční listinu </w:t>
      </w:r>
      <w:r w:rsidR="00BE5726">
        <w:rPr>
          <w:rFonts w:asciiTheme="majorHAnsi" w:hAnsiTheme="majorHAnsi" w:cstheme="majorHAnsi"/>
          <w:snapToGrid w:val="0"/>
        </w:rPr>
        <w:t xml:space="preserve">III </w:t>
      </w:r>
      <w:r w:rsidRPr="00BE5726">
        <w:rPr>
          <w:rFonts w:asciiTheme="majorHAnsi" w:hAnsiTheme="majorHAnsi" w:cstheme="majorHAnsi"/>
        </w:rPr>
        <w:t xml:space="preserve">předloží Zhotovitel Objednateli </w:t>
      </w:r>
      <w:r w:rsidR="00A53C27" w:rsidRPr="00BE5726">
        <w:rPr>
          <w:rFonts w:asciiTheme="majorHAnsi" w:hAnsiTheme="majorHAnsi" w:cstheme="majorHAnsi"/>
          <w:snapToGrid w:val="0"/>
        </w:rPr>
        <w:t xml:space="preserve">v originále listiny nejpozději do 30 kalendářních dnů ode dne oboustranného podpisu Protokolu o předání a převzetí </w:t>
      </w:r>
      <w:r w:rsidR="00F24A27" w:rsidRPr="00BE5726">
        <w:rPr>
          <w:rFonts w:asciiTheme="majorHAnsi" w:hAnsiTheme="majorHAnsi" w:cstheme="majorHAnsi"/>
          <w:b/>
          <w:bCs/>
          <w:snapToGrid w:val="0"/>
        </w:rPr>
        <w:t xml:space="preserve">části </w:t>
      </w:r>
      <w:r w:rsidR="006E022F" w:rsidRPr="00BE5726">
        <w:rPr>
          <w:rFonts w:asciiTheme="majorHAnsi" w:hAnsiTheme="majorHAnsi" w:cstheme="majorHAnsi"/>
          <w:b/>
          <w:bCs/>
          <w:snapToGrid w:val="0"/>
        </w:rPr>
        <w:t>D</w:t>
      </w:r>
      <w:r w:rsidR="00A53C27" w:rsidRPr="00BE5726">
        <w:rPr>
          <w:rFonts w:asciiTheme="majorHAnsi" w:hAnsiTheme="majorHAnsi" w:cstheme="majorHAnsi"/>
          <w:b/>
          <w:bCs/>
          <w:snapToGrid w:val="0"/>
        </w:rPr>
        <w:t>íla</w:t>
      </w:r>
      <w:r w:rsidR="00F24A27" w:rsidRPr="00BE5726">
        <w:rPr>
          <w:rFonts w:asciiTheme="majorHAnsi" w:hAnsiTheme="majorHAnsi" w:cstheme="majorHAnsi"/>
          <w:b/>
          <w:bCs/>
          <w:snapToGrid w:val="0"/>
        </w:rPr>
        <w:t xml:space="preserve"> severní křídlo</w:t>
      </w:r>
      <w:r w:rsidR="00A53C27" w:rsidRPr="00BE5726">
        <w:rPr>
          <w:rFonts w:asciiTheme="majorHAnsi" w:hAnsiTheme="majorHAnsi" w:cstheme="majorHAnsi"/>
          <w:snapToGrid w:val="0"/>
        </w:rPr>
        <w:t xml:space="preserve">. Pokud Zhotovitel </w:t>
      </w:r>
      <w:r w:rsidR="00A53C27" w:rsidRPr="00BE5726">
        <w:rPr>
          <w:rFonts w:asciiTheme="majorHAnsi" w:hAnsiTheme="majorHAnsi" w:cstheme="majorHAnsi"/>
          <w:snapToGrid w:val="0"/>
        </w:rPr>
        <w:lastRenderedPageBreak/>
        <w:t>sjednaný originál záruční listiny</w:t>
      </w:r>
      <w:r w:rsidR="00BE5726">
        <w:rPr>
          <w:rFonts w:asciiTheme="majorHAnsi" w:hAnsiTheme="majorHAnsi" w:cstheme="majorHAnsi"/>
          <w:snapToGrid w:val="0"/>
        </w:rPr>
        <w:t xml:space="preserve"> III</w:t>
      </w:r>
      <w:r w:rsidR="00A53C27" w:rsidRPr="00BE5726">
        <w:rPr>
          <w:rFonts w:asciiTheme="majorHAnsi" w:hAnsiTheme="majorHAnsi" w:cstheme="majorHAnsi"/>
          <w:snapToGrid w:val="0"/>
        </w:rPr>
        <w:t xml:space="preserve"> Objednateli ve sjednané výši</w:t>
      </w:r>
      <w:r w:rsidR="00A53C27" w:rsidRPr="006E022F">
        <w:rPr>
          <w:rFonts w:asciiTheme="majorHAnsi" w:hAnsiTheme="majorHAnsi" w:cstheme="majorHAnsi"/>
          <w:snapToGrid w:val="0"/>
        </w:rPr>
        <w:t xml:space="preserve"> a ve sjednané lhůtě nepředloží, je Zhotovitel povinen zaplatit Objednateli jednorázovou smluvní pokutu ve výši odpovídající polovině částky, na níž měla být vystavena záruční listina</w:t>
      </w:r>
      <w:r w:rsidR="00BE5726">
        <w:rPr>
          <w:rFonts w:asciiTheme="majorHAnsi" w:hAnsiTheme="majorHAnsi" w:cstheme="majorHAnsi"/>
          <w:snapToGrid w:val="0"/>
        </w:rPr>
        <w:t xml:space="preserve"> III</w:t>
      </w:r>
      <w:r w:rsidR="00A53C27" w:rsidRPr="006E022F">
        <w:rPr>
          <w:rFonts w:asciiTheme="majorHAnsi" w:hAnsiTheme="majorHAnsi" w:cstheme="majorHAnsi"/>
          <w:snapToGrid w:val="0"/>
        </w:rPr>
        <w:t>. Zhotovitel je povinen sjednanou a Objednatelem vymáhanou smluvní pokutu uhradit.</w:t>
      </w:r>
      <w:r w:rsidR="00A16444" w:rsidRPr="006E022F">
        <w:rPr>
          <w:rFonts w:asciiTheme="majorHAnsi" w:hAnsiTheme="majorHAnsi" w:cstheme="majorHAnsi"/>
          <w:snapToGrid w:val="0"/>
        </w:rPr>
        <w:t xml:space="preserve"> </w:t>
      </w:r>
      <w:r w:rsidR="008E5C5F" w:rsidRPr="006E022F">
        <w:rPr>
          <w:rFonts w:asciiTheme="majorHAnsi" w:hAnsiTheme="majorHAnsi" w:cstheme="majorHAnsi"/>
        </w:rPr>
        <w:t>V dalším platí ustanovení článků 6.</w:t>
      </w:r>
      <w:r w:rsidR="00770F27" w:rsidRPr="006E022F">
        <w:rPr>
          <w:rFonts w:asciiTheme="majorHAnsi" w:hAnsiTheme="majorHAnsi" w:cstheme="majorHAnsi"/>
        </w:rPr>
        <w:t>7</w:t>
      </w:r>
      <w:r w:rsidR="008E5C5F" w:rsidRPr="006E022F">
        <w:rPr>
          <w:rFonts w:asciiTheme="majorHAnsi" w:hAnsiTheme="majorHAnsi" w:cstheme="majorHAnsi"/>
        </w:rPr>
        <w:t xml:space="preserve"> až</w:t>
      </w:r>
      <w:r w:rsidR="00BE5726">
        <w:rPr>
          <w:rFonts w:asciiTheme="majorHAnsi" w:hAnsiTheme="majorHAnsi" w:cstheme="majorHAnsi"/>
        </w:rPr>
        <w:t xml:space="preserve"> </w:t>
      </w:r>
      <w:r w:rsidR="008E5C5F" w:rsidRPr="006E022F">
        <w:rPr>
          <w:rFonts w:asciiTheme="majorHAnsi" w:hAnsiTheme="majorHAnsi" w:cstheme="majorHAnsi"/>
        </w:rPr>
        <w:t>6.</w:t>
      </w:r>
      <w:r w:rsidR="00770F27" w:rsidRPr="006E022F">
        <w:rPr>
          <w:rFonts w:asciiTheme="majorHAnsi" w:hAnsiTheme="majorHAnsi" w:cstheme="majorHAnsi"/>
        </w:rPr>
        <w:t>8</w:t>
      </w:r>
      <w:r w:rsidR="008E5C5F" w:rsidRPr="006E022F">
        <w:rPr>
          <w:rFonts w:asciiTheme="majorHAnsi" w:hAnsiTheme="majorHAnsi" w:cstheme="majorHAnsi"/>
        </w:rPr>
        <w:t>. této smlouvy</w:t>
      </w:r>
      <w:r w:rsidR="00261458" w:rsidRPr="006E022F">
        <w:rPr>
          <w:rFonts w:asciiTheme="majorHAnsi" w:hAnsiTheme="majorHAnsi" w:cstheme="majorHAnsi"/>
        </w:rPr>
        <w:t>.</w:t>
      </w:r>
      <w:r w:rsidR="00A16444" w:rsidRPr="006E022F">
        <w:rPr>
          <w:rFonts w:asciiTheme="majorHAnsi" w:hAnsiTheme="majorHAnsi" w:cstheme="majorHAnsi"/>
        </w:rPr>
        <w:t xml:space="preserve"> </w:t>
      </w:r>
      <w:r w:rsidR="000A598D" w:rsidRPr="006E022F">
        <w:rPr>
          <w:rFonts w:asciiTheme="majorHAnsi" w:hAnsiTheme="majorHAnsi" w:cstheme="majorHAnsi"/>
        </w:rPr>
        <w:t xml:space="preserve">Zhotovitel po uplynutí </w:t>
      </w:r>
      <w:r w:rsidR="00934962" w:rsidRPr="006E022F">
        <w:rPr>
          <w:rFonts w:asciiTheme="majorHAnsi" w:hAnsiTheme="majorHAnsi" w:cstheme="majorHAnsi"/>
        </w:rPr>
        <w:t xml:space="preserve">záruční </w:t>
      </w:r>
      <w:r w:rsidR="000A598D" w:rsidRPr="006E022F">
        <w:rPr>
          <w:rFonts w:asciiTheme="majorHAnsi" w:hAnsiTheme="majorHAnsi" w:cstheme="majorHAnsi"/>
        </w:rPr>
        <w:t>lhůty písemně požádá objednatele o uvolněn</w:t>
      </w:r>
      <w:r w:rsidR="00444B29" w:rsidRPr="006E022F">
        <w:rPr>
          <w:rFonts w:asciiTheme="majorHAnsi" w:hAnsiTheme="majorHAnsi" w:cstheme="majorHAnsi"/>
        </w:rPr>
        <w:t>í</w:t>
      </w:r>
      <w:r w:rsidR="000A598D" w:rsidRPr="006E022F">
        <w:rPr>
          <w:rFonts w:asciiTheme="majorHAnsi" w:hAnsiTheme="majorHAnsi" w:cstheme="majorHAnsi"/>
        </w:rPr>
        <w:t xml:space="preserve"> finanční záruky</w:t>
      </w:r>
      <w:r w:rsidR="006E022F" w:rsidRPr="005A1137">
        <w:rPr>
          <w:rFonts w:asciiTheme="majorHAnsi" w:hAnsiTheme="majorHAnsi" w:cstheme="majorHAnsi"/>
        </w:rPr>
        <w:t xml:space="preserve"> a písemně sdělí způsob, jakým si převezme finanční záruku.</w:t>
      </w:r>
    </w:p>
    <w:p w14:paraId="076C0C1C" w14:textId="327547B6" w:rsidR="00257C2B" w:rsidRPr="006E022F" w:rsidRDefault="00257C2B">
      <w:pPr>
        <w:numPr>
          <w:ilvl w:val="1"/>
          <w:numId w:val="6"/>
        </w:numPr>
        <w:ind w:left="720"/>
        <w:jc w:val="both"/>
        <w:rPr>
          <w:rFonts w:asciiTheme="majorHAnsi" w:hAnsiTheme="majorHAnsi" w:cstheme="majorHAnsi"/>
        </w:rPr>
      </w:pPr>
      <w:r w:rsidRPr="006E022F">
        <w:rPr>
          <w:rFonts w:asciiTheme="majorHAnsi" w:hAnsiTheme="majorHAnsi" w:cstheme="majorHAnsi"/>
          <w:b/>
        </w:rPr>
        <w:t xml:space="preserve">Pro účely této </w:t>
      </w:r>
      <w:r w:rsidR="00A061D3" w:rsidRPr="006E022F">
        <w:rPr>
          <w:rFonts w:asciiTheme="majorHAnsi" w:hAnsiTheme="majorHAnsi" w:cstheme="majorHAnsi"/>
          <w:b/>
        </w:rPr>
        <w:t>Smlouv</w:t>
      </w:r>
      <w:r w:rsidRPr="006E022F">
        <w:rPr>
          <w:rFonts w:asciiTheme="majorHAnsi" w:hAnsiTheme="majorHAnsi" w:cstheme="majorHAnsi"/>
          <w:b/>
        </w:rPr>
        <w:t>y Objednatel připouští jako jiný relevantní způsob zajištění finanční záruky v souladu se zákony ČR</w:t>
      </w:r>
      <w:r w:rsidRPr="006E022F">
        <w:rPr>
          <w:rFonts w:asciiTheme="majorHAnsi" w:hAnsiTheme="majorHAnsi" w:cstheme="majorHAnsi"/>
        </w:rPr>
        <w:t>:</w:t>
      </w:r>
    </w:p>
    <w:p w14:paraId="57195175" w14:textId="77777777" w:rsidR="00257C2B" w:rsidRPr="005A1137" w:rsidRDefault="00257C2B">
      <w:pPr>
        <w:pStyle w:val="Odstavecseseznamem"/>
        <w:numPr>
          <w:ilvl w:val="0"/>
          <w:numId w:val="10"/>
        </w:numPr>
        <w:jc w:val="both"/>
        <w:rPr>
          <w:rFonts w:asciiTheme="majorHAnsi" w:hAnsiTheme="majorHAnsi" w:cstheme="majorHAnsi"/>
        </w:rPr>
      </w:pPr>
      <w:r w:rsidRPr="005A1137">
        <w:rPr>
          <w:rFonts w:asciiTheme="majorHAnsi" w:hAnsiTheme="majorHAnsi" w:cstheme="majorHAnsi"/>
        </w:rPr>
        <w:t xml:space="preserve">pojištění záruky, s deklarací </w:t>
      </w:r>
      <w:r w:rsidR="000B7298" w:rsidRPr="005A1137">
        <w:rPr>
          <w:rFonts w:asciiTheme="majorHAnsi" w:hAnsiTheme="majorHAnsi" w:cstheme="majorHAnsi"/>
        </w:rPr>
        <w:t>„</w:t>
      </w:r>
      <w:r w:rsidRPr="005A1137">
        <w:rPr>
          <w:rFonts w:asciiTheme="majorHAnsi" w:hAnsiTheme="majorHAnsi" w:cstheme="majorHAnsi"/>
        </w:rPr>
        <w:t>na první vyžádání</w:t>
      </w:r>
      <w:r w:rsidR="000B7298" w:rsidRPr="005A1137">
        <w:rPr>
          <w:rFonts w:asciiTheme="majorHAnsi" w:hAnsiTheme="majorHAnsi" w:cstheme="majorHAnsi"/>
        </w:rPr>
        <w:t>“,</w:t>
      </w:r>
    </w:p>
    <w:p w14:paraId="0156D3B1" w14:textId="77777777" w:rsidR="00257C2B" w:rsidRPr="005A1137" w:rsidRDefault="00257C2B">
      <w:pPr>
        <w:pStyle w:val="Odstavecseseznamem"/>
        <w:numPr>
          <w:ilvl w:val="0"/>
          <w:numId w:val="10"/>
        </w:numPr>
        <w:jc w:val="both"/>
        <w:rPr>
          <w:rFonts w:asciiTheme="majorHAnsi" w:hAnsiTheme="majorHAnsi" w:cstheme="majorHAnsi"/>
        </w:rPr>
      </w:pPr>
      <w:r w:rsidRPr="005A1137">
        <w:rPr>
          <w:rFonts w:asciiTheme="majorHAnsi" w:hAnsiTheme="majorHAnsi" w:cstheme="majorHAnsi"/>
        </w:rPr>
        <w:t xml:space="preserve">složení jistoty ve formě hotovosti či převodem na účet Objednatele, který Objednatel písemně stanoví zápisem při podpisu této </w:t>
      </w:r>
      <w:r w:rsidR="00A061D3" w:rsidRPr="005A1137">
        <w:rPr>
          <w:rFonts w:asciiTheme="majorHAnsi" w:hAnsiTheme="majorHAnsi" w:cstheme="majorHAnsi"/>
        </w:rPr>
        <w:t>Smlouv</w:t>
      </w:r>
      <w:r w:rsidRPr="005A1137">
        <w:rPr>
          <w:rFonts w:asciiTheme="majorHAnsi" w:hAnsiTheme="majorHAnsi" w:cstheme="majorHAnsi"/>
        </w:rPr>
        <w:t xml:space="preserve">y. Pokud tak neučiní má se za to, že platí účet Objednatele dle čl. 1 této </w:t>
      </w:r>
      <w:r w:rsidR="00A061D3" w:rsidRPr="005A1137">
        <w:rPr>
          <w:rFonts w:asciiTheme="majorHAnsi" w:hAnsiTheme="majorHAnsi" w:cstheme="majorHAnsi"/>
        </w:rPr>
        <w:t>Smlouv</w:t>
      </w:r>
      <w:r w:rsidR="000B7298" w:rsidRPr="005A1137">
        <w:rPr>
          <w:rFonts w:asciiTheme="majorHAnsi" w:hAnsiTheme="majorHAnsi" w:cstheme="majorHAnsi"/>
        </w:rPr>
        <w:t>y,</w:t>
      </w:r>
    </w:p>
    <w:p w14:paraId="7B03ED23" w14:textId="77777777" w:rsidR="00B22393" w:rsidRPr="005A1137" w:rsidRDefault="00B22393">
      <w:pPr>
        <w:pStyle w:val="Odstavecseseznamem"/>
        <w:numPr>
          <w:ilvl w:val="0"/>
          <w:numId w:val="10"/>
        </w:numPr>
        <w:jc w:val="both"/>
        <w:rPr>
          <w:rFonts w:asciiTheme="majorHAnsi" w:hAnsiTheme="majorHAnsi" w:cstheme="majorHAnsi"/>
        </w:rPr>
      </w:pPr>
      <w:r w:rsidRPr="005A1137">
        <w:rPr>
          <w:rFonts w:asciiTheme="majorHAnsi" w:hAnsiTheme="majorHAnsi" w:cstheme="majorHAnsi"/>
        </w:rPr>
        <w:t>směnkou o právu směnečném.</w:t>
      </w:r>
    </w:p>
    <w:p w14:paraId="60AD4EA0" w14:textId="597F2065" w:rsidR="009A4D10" w:rsidRDefault="009A4D10" w:rsidP="00257C2B">
      <w:pPr>
        <w:jc w:val="both"/>
        <w:rPr>
          <w:rFonts w:asciiTheme="majorHAnsi" w:hAnsiTheme="majorHAnsi" w:cstheme="majorHAnsi"/>
        </w:rPr>
      </w:pPr>
    </w:p>
    <w:p w14:paraId="7D0AB2B5" w14:textId="1E76B8CD" w:rsidR="003943FB" w:rsidRDefault="003943F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ECE54E5" w14:textId="77777777" w:rsidTr="007501B4">
        <w:trPr>
          <w:trHeight w:val="604"/>
        </w:trPr>
        <w:tc>
          <w:tcPr>
            <w:tcW w:w="9072" w:type="dxa"/>
            <w:shd w:val="clear" w:color="auto" w:fill="E0E0E0"/>
            <w:vAlign w:val="center"/>
          </w:tcPr>
          <w:p w14:paraId="73AE3FB1"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4C9BCF19" w14:textId="77777777" w:rsidR="00257C2B" w:rsidRPr="005A1137" w:rsidRDefault="00257C2B" w:rsidP="00257C2B">
      <w:pPr>
        <w:jc w:val="both"/>
        <w:rPr>
          <w:rFonts w:asciiTheme="majorHAnsi" w:hAnsiTheme="majorHAnsi" w:cstheme="majorHAnsi"/>
        </w:rPr>
      </w:pPr>
    </w:p>
    <w:p w14:paraId="1064E04E" w14:textId="77777777" w:rsidR="00257C2B" w:rsidRPr="002B784A" w:rsidRDefault="00257C2B">
      <w:pPr>
        <w:numPr>
          <w:ilvl w:val="1"/>
          <w:numId w:val="6"/>
        </w:numPr>
        <w:ind w:left="720"/>
        <w:jc w:val="both"/>
        <w:rPr>
          <w:rFonts w:asciiTheme="majorHAnsi" w:hAnsiTheme="majorHAnsi" w:cstheme="majorHAnsi"/>
          <w:b/>
        </w:rPr>
      </w:pPr>
      <w:r w:rsidRPr="002B784A">
        <w:rPr>
          <w:rFonts w:asciiTheme="majorHAnsi" w:hAnsiTheme="majorHAnsi" w:cstheme="majorHAnsi"/>
          <w:b/>
        </w:rPr>
        <w:t>Pojištění Zhotovitele</w:t>
      </w:r>
    </w:p>
    <w:p w14:paraId="08FDCB3C" w14:textId="6050A232" w:rsidR="00257C2B" w:rsidRPr="00197893" w:rsidRDefault="00257C2B">
      <w:pPr>
        <w:numPr>
          <w:ilvl w:val="2"/>
          <w:numId w:val="6"/>
        </w:numPr>
        <w:jc w:val="both"/>
        <w:rPr>
          <w:rFonts w:asciiTheme="majorHAnsi" w:hAnsiTheme="majorHAnsi" w:cstheme="majorHAnsi"/>
        </w:rPr>
      </w:pPr>
      <w:r w:rsidRPr="002B784A">
        <w:rPr>
          <w:rFonts w:asciiTheme="majorHAnsi" w:hAnsiTheme="majorHAnsi" w:cstheme="majorHAnsi"/>
        </w:rPr>
        <w:t>Zhotovitel je povinen být</w:t>
      </w:r>
      <w:r w:rsidRPr="005A1137">
        <w:rPr>
          <w:rFonts w:asciiTheme="majorHAnsi" w:hAnsiTheme="majorHAnsi" w:cstheme="majorHAnsi"/>
        </w:rPr>
        <w:t xml:space="preserve"> pojištěn proti škodám způsobeným jeho činností </w:t>
      </w:r>
      <w:r w:rsidR="00384F25" w:rsidRPr="005A1137">
        <w:rPr>
          <w:rFonts w:asciiTheme="majorHAnsi" w:hAnsiTheme="majorHAnsi" w:cstheme="majorHAnsi"/>
        </w:rPr>
        <w:t xml:space="preserve">(výkon podnikatelské činnosti) </w:t>
      </w:r>
      <w:r w:rsidRPr="005A1137">
        <w:rPr>
          <w:rFonts w:asciiTheme="majorHAnsi" w:hAnsiTheme="majorHAnsi" w:cstheme="majorHAnsi"/>
        </w:rPr>
        <w:t>včetně možných škod pracovníků Zhotovitele</w:t>
      </w:r>
      <w:r w:rsidR="00384F25" w:rsidRPr="005A1137">
        <w:rPr>
          <w:rFonts w:asciiTheme="majorHAnsi" w:hAnsiTheme="majorHAnsi" w:cstheme="majorHAnsi"/>
        </w:rPr>
        <w:t xml:space="preserve"> (např. krádeže)</w:t>
      </w:r>
      <w:r w:rsidRPr="005A1137">
        <w:rPr>
          <w:rFonts w:asciiTheme="majorHAnsi" w:hAnsiTheme="majorHAnsi" w:cstheme="majorHAnsi"/>
        </w:rPr>
        <w:t xml:space="preserve">, dále proti vnějším podmínkám (viz vyšší moc). Doklady o pojištění </w:t>
      </w:r>
      <w:r w:rsidR="00591588" w:rsidRPr="005A1137">
        <w:rPr>
          <w:rFonts w:asciiTheme="majorHAnsi" w:hAnsiTheme="majorHAnsi" w:cstheme="majorHAnsi"/>
        </w:rPr>
        <w:t>dodavatel předlož</w:t>
      </w:r>
      <w:r w:rsidR="005A1137">
        <w:rPr>
          <w:rFonts w:asciiTheme="majorHAnsi" w:hAnsiTheme="majorHAnsi" w:cstheme="majorHAnsi"/>
        </w:rPr>
        <w:t>í</w:t>
      </w:r>
      <w:r w:rsidR="00A16444">
        <w:rPr>
          <w:rFonts w:asciiTheme="majorHAnsi" w:hAnsiTheme="majorHAnsi" w:cstheme="majorHAnsi"/>
        </w:rPr>
        <w:t xml:space="preserve"> </w:t>
      </w:r>
      <w:r w:rsidR="005A1137">
        <w:rPr>
          <w:rFonts w:asciiTheme="majorHAnsi" w:hAnsiTheme="majorHAnsi" w:cstheme="majorHAnsi"/>
        </w:rPr>
        <w:t xml:space="preserve">na vyžádání Objednatele. </w:t>
      </w:r>
      <w:r w:rsidR="00DD183C" w:rsidRPr="005A1137">
        <w:rPr>
          <w:rFonts w:asciiTheme="majorHAnsi" w:hAnsiTheme="majorHAnsi" w:cstheme="majorHAnsi"/>
        </w:rPr>
        <w:t xml:space="preserve">Minimální limit pojistného plnění při pojištění odpovědnosti Zhotovitele </w:t>
      </w:r>
      <w:r w:rsidR="00DD183C" w:rsidRPr="005A1137">
        <w:rPr>
          <w:rFonts w:asciiTheme="majorHAnsi" w:hAnsiTheme="majorHAnsi" w:cstheme="majorHAnsi"/>
          <w:snapToGrid w:val="0"/>
        </w:rPr>
        <w:t>proti škodám způsobeným jeho činností včetně možných škod pracovníků Zhotovitele</w:t>
      </w:r>
      <w:r w:rsidR="009F27BB">
        <w:rPr>
          <w:rFonts w:asciiTheme="majorHAnsi" w:hAnsiTheme="majorHAnsi" w:cstheme="majorHAnsi"/>
          <w:snapToGrid w:val="0"/>
        </w:rPr>
        <w:t>,</w:t>
      </w:r>
      <w:r w:rsidR="00DD183C" w:rsidRPr="005A1137">
        <w:rPr>
          <w:rFonts w:asciiTheme="majorHAnsi" w:hAnsiTheme="majorHAnsi" w:cstheme="majorHAnsi"/>
        </w:rPr>
        <w:t xml:space="preserve"> a to i škod na třetí osobě se sjednává ve výši </w:t>
      </w:r>
      <w:r w:rsidR="00DD183C" w:rsidRPr="00197893">
        <w:rPr>
          <w:rFonts w:asciiTheme="majorHAnsi" w:hAnsiTheme="majorHAnsi" w:cstheme="majorHAnsi"/>
        </w:rPr>
        <w:t>min. 100% ze sjednané ceny díla bez DPH.</w:t>
      </w:r>
    </w:p>
    <w:p w14:paraId="0B6A676F" w14:textId="61158AE8" w:rsidR="00257C2B" w:rsidRDefault="00257C2B">
      <w:pPr>
        <w:numPr>
          <w:ilvl w:val="2"/>
          <w:numId w:val="6"/>
        </w:numPr>
        <w:spacing w:after="240"/>
        <w:jc w:val="both"/>
        <w:rPr>
          <w:rFonts w:asciiTheme="majorHAnsi" w:hAnsiTheme="majorHAnsi" w:cstheme="majorHAnsi"/>
        </w:rPr>
      </w:pPr>
      <w:r w:rsidRPr="00197893">
        <w:rPr>
          <w:rFonts w:asciiTheme="majorHAnsi" w:hAnsiTheme="majorHAnsi" w:cstheme="majorHAnsi"/>
        </w:rPr>
        <w:t>Náklady na pojištění nese Zhotovitel a má je zahrnuty ve sjednané</w:t>
      </w:r>
      <w:r w:rsidRPr="005A1137">
        <w:rPr>
          <w:rFonts w:asciiTheme="majorHAnsi" w:hAnsiTheme="majorHAnsi" w:cstheme="majorHAnsi"/>
        </w:rPr>
        <w:t xml:space="preserve"> ceně.</w:t>
      </w:r>
    </w:p>
    <w:p w14:paraId="127EE30A" w14:textId="77777777" w:rsidR="00A92136" w:rsidRPr="005A1137" w:rsidRDefault="00A92136" w:rsidP="00A92136">
      <w:pPr>
        <w:spacing w:after="24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F0F92BD" w14:textId="77777777" w:rsidTr="007501B4">
        <w:trPr>
          <w:trHeight w:val="604"/>
        </w:trPr>
        <w:tc>
          <w:tcPr>
            <w:tcW w:w="9072" w:type="dxa"/>
            <w:shd w:val="clear" w:color="auto" w:fill="E0E0E0"/>
            <w:vAlign w:val="center"/>
          </w:tcPr>
          <w:p w14:paraId="0C0ECE5E"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037D250B" w14:textId="77777777" w:rsidR="00257C2B" w:rsidRPr="005A1137" w:rsidRDefault="00257C2B" w:rsidP="00257C2B">
      <w:pPr>
        <w:jc w:val="both"/>
        <w:rPr>
          <w:rFonts w:asciiTheme="majorHAnsi" w:hAnsiTheme="majorHAnsi" w:cstheme="majorHAnsi"/>
        </w:rPr>
      </w:pPr>
    </w:p>
    <w:p w14:paraId="7302DC4D" w14:textId="77777777" w:rsidR="00257C2B" w:rsidRPr="005A1137" w:rsidRDefault="00257C2B">
      <w:pPr>
        <w:numPr>
          <w:ilvl w:val="1"/>
          <w:numId w:val="6"/>
        </w:numPr>
        <w:tabs>
          <w:tab w:val="left" w:pos="720"/>
        </w:tabs>
        <w:ind w:hanging="900"/>
        <w:jc w:val="both"/>
        <w:rPr>
          <w:rFonts w:asciiTheme="majorHAnsi" w:hAnsiTheme="majorHAnsi" w:cstheme="majorHAnsi"/>
          <w:b/>
        </w:rPr>
      </w:pPr>
      <w:r w:rsidRPr="005A1137">
        <w:rPr>
          <w:rFonts w:asciiTheme="majorHAnsi" w:hAnsiTheme="majorHAnsi" w:cstheme="majorHAnsi"/>
          <w:b/>
        </w:rPr>
        <w:t>Definice vyšší moci</w:t>
      </w:r>
    </w:p>
    <w:p w14:paraId="4FCA76D9" w14:textId="77777777" w:rsidR="00257C2B" w:rsidRPr="005A1137" w:rsidRDefault="00257C2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253E4CDC" w14:textId="77777777" w:rsidR="001B672C" w:rsidRPr="005A1137" w:rsidRDefault="001B672C" w:rsidP="001B672C">
      <w:pPr>
        <w:pStyle w:val="Zkladntext"/>
        <w:spacing w:line="240" w:lineRule="atLeast"/>
        <w:ind w:left="720"/>
        <w:jc w:val="both"/>
        <w:rPr>
          <w:rFonts w:asciiTheme="majorHAnsi" w:hAnsiTheme="majorHAnsi" w:cstheme="majorHAnsi"/>
          <w:color w:val="auto"/>
          <w:sz w:val="24"/>
          <w:szCs w:val="24"/>
        </w:rPr>
      </w:pPr>
    </w:p>
    <w:p w14:paraId="62174838" w14:textId="77777777" w:rsidR="005F2590" w:rsidRPr="005A1137" w:rsidRDefault="005F2590">
      <w:pPr>
        <w:numPr>
          <w:ilvl w:val="1"/>
          <w:numId w:val="6"/>
        </w:numPr>
        <w:tabs>
          <w:tab w:val="clear" w:pos="900"/>
          <w:tab w:val="num" w:pos="709"/>
        </w:tabs>
        <w:ind w:hanging="900"/>
        <w:jc w:val="both"/>
        <w:rPr>
          <w:rFonts w:asciiTheme="majorHAnsi" w:hAnsiTheme="majorHAnsi" w:cstheme="majorHAnsi"/>
          <w:b/>
        </w:rPr>
      </w:pPr>
      <w:r w:rsidRPr="005A1137">
        <w:rPr>
          <w:rFonts w:asciiTheme="majorHAnsi" w:hAnsiTheme="majorHAnsi" w:cstheme="majorHAnsi"/>
          <w:b/>
        </w:rPr>
        <w:t>Práva a povinnosti při vzniku vyšší moci</w:t>
      </w:r>
    </w:p>
    <w:p w14:paraId="323A844E" w14:textId="77777777" w:rsidR="005F2590" w:rsidRPr="005A1137" w:rsidRDefault="005F2590">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F276C3" w14:textId="77777777" w:rsidR="001C4E75" w:rsidRPr="005A1137" w:rsidRDefault="001C4E75" w:rsidP="00257C2B">
      <w:pPr>
        <w:rPr>
          <w:rFonts w:asciiTheme="majorHAnsi" w:hAnsiTheme="majorHAnsi" w:cstheme="majorHAnsi"/>
          <w:snapToGrid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B8E409" w14:textId="77777777" w:rsidTr="007501B4">
        <w:trPr>
          <w:trHeight w:val="604"/>
        </w:trPr>
        <w:tc>
          <w:tcPr>
            <w:tcW w:w="9072" w:type="dxa"/>
            <w:shd w:val="clear" w:color="auto" w:fill="E0E0E0"/>
            <w:vAlign w:val="center"/>
          </w:tcPr>
          <w:p w14:paraId="35C2C2D3"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4F10D668" w14:textId="77777777" w:rsidR="00257C2B" w:rsidRPr="005A1137" w:rsidRDefault="00257C2B" w:rsidP="00257C2B">
      <w:pPr>
        <w:jc w:val="both"/>
        <w:rPr>
          <w:rFonts w:asciiTheme="majorHAnsi" w:hAnsiTheme="majorHAnsi" w:cstheme="majorHAnsi"/>
        </w:rPr>
      </w:pPr>
    </w:p>
    <w:p w14:paraId="53FE22E8" w14:textId="77777777" w:rsidR="00257C2B" w:rsidRPr="005A1137" w:rsidRDefault="00257C2B">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578DF0ED"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7B609B58" w14:textId="77777777" w:rsidR="00257C2B" w:rsidRPr="005A1137" w:rsidRDefault="00257C2B">
      <w:pPr>
        <w:numPr>
          <w:ilvl w:val="2"/>
          <w:numId w:val="6"/>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44348AB6" w14:textId="7E8633A5" w:rsidR="002A3C32" w:rsidRPr="00706419" w:rsidRDefault="002A3C32">
      <w:pPr>
        <w:numPr>
          <w:ilvl w:val="2"/>
          <w:numId w:val="6"/>
        </w:numPr>
        <w:spacing w:after="240"/>
        <w:jc w:val="both"/>
        <w:rPr>
          <w:rFonts w:asciiTheme="majorHAnsi" w:hAnsiTheme="majorHAnsi" w:cstheme="majorHAnsi"/>
        </w:rPr>
      </w:pPr>
      <w:r w:rsidRPr="00A16444">
        <w:rPr>
          <w:rFonts w:asciiTheme="majorHAnsi" w:hAnsiTheme="majorHAnsi" w:cstheme="majorHAnsi"/>
          <w:snapToGrid w:val="0"/>
        </w:rPr>
        <w:t xml:space="preserve">Předloží-li některá ze smluvních stran návrh na změnu Smlouvy formou písemného Dodatku ke smlouvě, je druhá smluvní strana povinna se k návrhu </w:t>
      </w:r>
      <w:r w:rsidR="00603528" w:rsidRPr="00A16444">
        <w:rPr>
          <w:rFonts w:asciiTheme="majorHAnsi" w:hAnsiTheme="majorHAnsi" w:cstheme="majorHAnsi"/>
          <w:snapToGrid w:val="0"/>
        </w:rPr>
        <w:t xml:space="preserve">písemně </w:t>
      </w:r>
      <w:r w:rsidRPr="00A16444">
        <w:rPr>
          <w:rFonts w:asciiTheme="majorHAnsi" w:hAnsiTheme="majorHAnsi" w:cstheme="majorHAnsi"/>
          <w:snapToGrid w:val="0"/>
        </w:rPr>
        <w:t xml:space="preserve">vyjádřit </w:t>
      </w:r>
      <w:r w:rsidRPr="005A1137">
        <w:rPr>
          <w:rFonts w:asciiTheme="majorHAnsi" w:hAnsiTheme="majorHAnsi" w:cstheme="majorHAnsi"/>
          <w:snapToGrid w:val="0"/>
        </w:rPr>
        <w:t>nejpozději do 15 dnů ode dne následujícího po doručení návrhu Dodatku ke smlouvě</w:t>
      </w:r>
      <w:r w:rsidR="00062262" w:rsidRPr="005A1137">
        <w:rPr>
          <w:rFonts w:asciiTheme="majorHAnsi" w:hAnsiTheme="majorHAnsi" w:cstheme="majorHAnsi"/>
          <w:snapToGrid w:val="0"/>
        </w:rPr>
        <w:t>.</w:t>
      </w:r>
    </w:p>
    <w:p w14:paraId="7D783813" w14:textId="77777777" w:rsidR="00706419" w:rsidRPr="00297607" w:rsidRDefault="00706419" w:rsidP="00706419">
      <w:pPr>
        <w:spacing w:after="24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A00C093" w14:textId="77777777" w:rsidTr="007501B4">
        <w:trPr>
          <w:trHeight w:val="604"/>
        </w:trPr>
        <w:tc>
          <w:tcPr>
            <w:tcW w:w="9072" w:type="dxa"/>
            <w:shd w:val="clear" w:color="auto" w:fill="E0E0E0"/>
            <w:vAlign w:val="center"/>
          </w:tcPr>
          <w:p w14:paraId="39227574" w14:textId="77777777" w:rsidR="00257C2B" w:rsidRPr="005A1137" w:rsidRDefault="00257C2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9E8B4A7" w14:textId="77777777" w:rsidR="00257C2B" w:rsidRPr="005A1137" w:rsidRDefault="00257C2B" w:rsidP="00257C2B">
      <w:pPr>
        <w:jc w:val="both"/>
        <w:rPr>
          <w:rFonts w:asciiTheme="majorHAnsi" w:hAnsiTheme="majorHAnsi" w:cstheme="majorHAnsi"/>
        </w:rPr>
      </w:pPr>
    </w:p>
    <w:p w14:paraId="3F6717DA" w14:textId="77777777" w:rsidR="00FB0796" w:rsidRPr="005A1137" w:rsidRDefault="00FB0796">
      <w:pPr>
        <w:numPr>
          <w:ilvl w:val="1"/>
          <w:numId w:val="8"/>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710ACDF9"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468CCA1C"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2232695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030102C9"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58D47F02" w14:textId="79B8FF1E"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w:t>
      </w:r>
      <w:r w:rsidR="006F4A02">
        <w:rPr>
          <w:rFonts w:asciiTheme="majorHAnsi" w:hAnsiTheme="majorHAnsi" w:cstheme="majorHAnsi"/>
        </w:rPr>
        <w:t xml:space="preserve"> (pokud byla vypracována)</w:t>
      </w:r>
      <w:r w:rsidRPr="005A1137">
        <w:rPr>
          <w:rFonts w:asciiTheme="majorHAnsi" w:hAnsiTheme="majorHAnsi" w:cstheme="majorHAnsi"/>
        </w:rPr>
        <w:t>, nebo používá k provedení Díla vadných, případně jiných než schválených výrobků;</w:t>
      </w:r>
    </w:p>
    <w:p w14:paraId="6B194D1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44AF4246"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128E45E2"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p>
    <w:p w14:paraId="771BA965"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7B3E6DAA" w14:textId="080C29EA"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lastRenderedPageBreak/>
        <w:t>Obě smluvní strany berou na vědomí, že odstoupení od Smlouvy j</w:t>
      </w:r>
      <w:r w:rsidR="001664AB" w:rsidRPr="005A1137">
        <w:rPr>
          <w:rFonts w:asciiTheme="majorHAnsi" w:hAnsiTheme="majorHAnsi" w:cstheme="majorHAnsi"/>
        </w:rPr>
        <w:t>e jednostranným právním</w:t>
      </w:r>
      <w:r w:rsidR="00706419">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5021B34"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5CDA6AE3"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42436DDE"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2FDAAA9A" w14:textId="77777777" w:rsidR="00FB0796" w:rsidRPr="005A1137" w:rsidRDefault="00FB0796">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zastavit provádění Díla a učinit všechna opatření nutná k zabránění vzniku škod na provedené části Díla;</w:t>
      </w:r>
    </w:p>
    <w:p w14:paraId="72CF9E53" w14:textId="77777777" w:rsidR="00FB0796" w:rsidRPr="005A1137" w:rsidRDefault="00FB0796">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21F9C1D4" w14:textId="77777777" w:rsidR="00FB0796" w:rsidRPr="005A1137" w:rsidRDefault="00FB0796">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058D963F" w14:textId="77777777" w:rsidR="00FB0796" w:rsidRPr="005A1137" w:rsidRDefault="00FB0796">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23C99327" w14:textId="77777777" w:rsidR="00FB0796" w:rsidRPr="005A1137" w:rsidRDefault="00FB0796">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071F15B7" w14:textId="77777777" w:rsidR="00FB0796" w:rsidRPr="005A1137" w:rsidRDefault="00FB0796">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4E90B917"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21197642"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Objednatel může bez ohledu na výše uvedené odstoupit od Smlouvy také v případě, že: </w:t>
      </w:r>
    </w:p>
    <w:p w14:paraId="68DA7FB7" w14:textId="77777777" w:rsidR="00FB0796" w:rsidRPr="005A1137" w:rsidRDefault="00FB0796">
      <w:pPr>
        <w:numPr>
          <w:ilvl w:val="3"/>
          <w:numId w:val="8"/>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21628319" w14:textId="77777777" w:rsidR="00FB0796" w:rsidRPr="005A1137" w:rsidRDefault="00FB0796">
      <w:pPr>
        <w:numPr>
          <w:ilvl w:val="3"/>
          <w:numId w:val="8"/>
        </w:numPr>
        <w:jc w:val="both"/>
        <w:rPr>
          <w:rFonts w:asciiTheme="majorHAnsi" w:hAnsiTheme="majorHAnsi" w:cstheme="majorHAnsi"/>
        </w:rPr>
      </w:pPr>
      <w:r w:rsidRPr="005A1137">
        <w:rPr>
          <w:rFonts w:asciiTheme="majorHAnsi" w:hAnsiTheme="majorHAnsi" w:cstheme="majorHAnsi"/>
        </w:rPr>
        <w:lastRenderedPageBreak/>
        <w:t>Zhotovitel porušil své povinnosti vyplývající ze Smlouvy podstatným způsobem;</w:t>
      </w:r>
    </w:p>
    <w:p w14:paraId="1CCE78A8" w14:textId="77777777" w:rsidR="00BD74BC" w:rsidRPr="00BE5726" w:rsidRDefault="00FB0796">
      <w:pPr>
        <w:numPr>
          <w:ilvl w:val="3"/>
          <w:numId w:val="8"/>
        </w:numPr>
        <w:jc w:val="both"/>
        <w:rPr>
          <w:rFonts w:asciiTheme="majorHAnsi" w:hAnsiTheme="majorHAnsi" w:cstheme="majorHAnsi"/>
        </w:rPr>
      </w:pPr>
      <w:r w:rsidRPr="005A1137">
        <w:rPr>
          <w:rFonts w:asciiTheme="majorHAnsi" w:hAnsiTheme="majorHAnsi" w:cstheme="majorHAnsi"/>
        </w:rPr>
        <w:t xml:space="preserve">Zhotovitel porušil své povinnosti vyplývající ze Smlouvy nepodstatným způsobem a takové porušení neodstranil v Objednatelem dodatečně </w:t>
      </w:r>
      <w:r w:rsidRPr="00BE5726">
        <w:rPr>
          <w:rFonts w:asciiTheme="majorHAnsi" w:hAnsiTheme="majorHAnsi" w:cstheme="majorHAnsi"/>
        </w:rPr>
        <w:t>poskytnuté lhůtě.</w:t>
      </w:r>
    </w:p>
    <w:p w14:paraId="4456C32B" w14:textId="417EBBB2" w:rsidR="00BD74BC" w:rsidRPr="00BE5726" w:rsidRDefault="00BD74BC">
      <w:pPr>
        <w:numPr>
          <w:ilvl w:val="3"/>
          <w:numId w:val="8"/>
        </w:numPr>
        <w:jc w:val="both"/>
        <w:rPr>
          <w:rFonts w:asciiTheme="majorHAnsi" w:hAnsiTheme="majorHAnsi" w:cstheme="majorHAnsi"/>
          <w:b/>
          <w:bCs/>
        </w:rPr>
      </w:pPr>
      <w:r w:rsidRPr="00BE5726">
        <w:rPr>
          <w:rFonts w:ascii="Calibri Light" w:hAnsi="Calibri Light" w:cs="Calibri Light"/>
          <w:b/>
          <w:bCs/>
        </w:rPr>
        <w:t>Objednatel neobdrží na financování předmětu smlouvy část či celou dotaci, případně dojde ke krácení dotace</w:t>
      </w:r>
      <w:r w:rsidR="006E7089" w:rsidRPr="00BE5726">
        <w:rPr>
          <w:rFonts w:ascii="Calibri Light" w:hAnsi="Calibri Light" w:cs="Calibri Light"/>
          <w:b/>
          <w:bCs/>
        </w:rPr>
        <w:t xml:space="preserve"> </w:t>
      </w:r>
      <w:r w:rsidRPr="00BE5726">
        <w:rPr>
          <w:rFonts w:ascii="Calibri Light" w:hAnsi="Calibri Light" w:cs="Calibri Light"/>
          <w:b/>
          <w:bCs/>
        </w:rPr>
        <w:t>(</w:t>
      </w:r>
      <w:bookmarkStart w:id="11" w:name="_Hlk198733154"/>
      <w:r w:rsidRPr="00BE5726">
        <w:rPr>
          <w:rFonts w:ascii="Calibri Light" w:hAnsi="Calibri Light" w:cs="Calibri Light"/>
          <w:b/>
          <w:bCs/>
        </w:rPr>
        <w:t>realizace díla je závislá na externím financování, které objednatel bude mít k dispozici</w:t>
      </w:r>
      <w:bookmarkEnd w:id="11"/>
      <w:r w:rsidRPr="00BE5726">
        <w:rPr>
          <w:rFonts w:ascii="Calibri Light" w:hAnsi="Calibri Light" w:cs="Calibri Light"/>
          <w:b/>
          <w:bCs/>
        </w:rPr>
        <w:t>).</w:t>
      </w:r>
    </w:p>
    <w:p w14:paraId="10A712A6"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 Zhotovitel může odstoupit od Smlouvy v případě, že v insolvenčním řízení bylo rozhodnuto o způsobu řešení úpadku Objednatele, event. byl insolvenční návrh zamítnut pro nedostatek majetku.</w:t>
      </w:r>
    </w:p>
    <w:p w14:paraId="74831FF3"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656DAF93" w14:textId="77777777" w:rsidR="00FB0796"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V případě odstoupení od Smlouvy jsou smluvní strany povinny provést inventarizaci provedených prací. Pokud dojde k odstoupení od Smlouvy ze strany Objednatele, je Objednatel oprávněn zastavit a neprovádět žádné</w:t>
      </w:r>
      <w:r w:rsidR="009F27BB">
        <w:rPr>
          <w:rFonts w:asciiTheme="majorHAnsi" w:hAnsiTheme="majorHAnsi" w:cstheme="majorHAnsi"/>
        </w:rPr>
        <w:t>,</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BF595CF" w14:textId="77777777" w:rsidR="00297607" w:rsidRPr="005A1137" w:rsidRDefault="00297607" w:rsidP="00297607">
      <w:pPr>
        <w:tabs>
          <w:tab w:val="num" w:pos="1287"/>
        </w:tabs>
        <w:ind w:left="1287"/>
        <w:jc w:val="both"/>
        <w:rPr>
          <w:rFonts w:asciiTheme="majorHAnsi" w:hAnsiTheme="majorHAnsi" w:cstheme="majorHAnsi"/>
        </w:rPr>
      </w:pPr>
    </w:p>
    <w:p w14:paraId="57810642" w14:textId="77777777" w:rsidR="00FB0796" w:rsidRPr="005A1137" w:rsidRDefault="00FB0796">
      <w:pPr>
        <w:numPr>
          <w:ilvl w:val="1"/>
          <w:numId w:val="8"/>
        </w:numPr>
        <w:tabs>
          <w:tab w:val="num" w:pos="720"/>
        </w:tabs>
        <w:ind w:left="720"/>
        <w:jc w:val="both"/>
        <w:rPr>
          <w:rFonts w:asciiTheme="majorHAnsi" w:hAnsiTheme="majorHAnsi" w:cstheme="majorHAnsi"/>
          <w:b/>
        </w:rPr>
      </w:pPr>
      <w:r w:rsidRPr="005A1137">
        <w:rPr>
          <w:rFonts w:asciiTheme="majorHAnsi" w:hAnsiTheme="majorHAnsi" w:cstheme="majorHAnsi"/>
          <w:b/>
        </w:rPr>
        <w:t>Ostatní ujednání Smlouvy</w:t>
      </w:r>
    </w:p>
    <w:p w14:paraId="0BD9E693"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416F4BA7" w14:textId="211B1BB3"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Ve věcech touto Smlouvou výslovně neupravených se bude tento smluvní vztah řídit ustanoveními obecně závazných právních předpisů, zejména občanským zákoníkem a předpisy souvisejícími.</w:t>
      </w:r>
    </w:p>
    <w:p w14:paraId="3F5E2C3D" w14:textId="478566DC" w:rsidR="0055274E"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2E85DEB7" w14:textId="7465FCAE" w:rsidR="007751B2"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Smlouva je vyhotovena </w:t>
      </w:r>
      <w:r w:rsidR="00A22154" w:rsidRPr="005A1137">
        <w:rPr>
          <w:rFonts w:asciiTheme="majorHAnsi" w:hAnsiTheme="majorHAnsi" w:cstheme="majorHAnsi"/>
        </w:rPr>
        <w:t xml:space="preserve">ve čtyřech </w:t>
      </w:r>
      <w:r w:rsidRPr="005A1137">
        <w:rPr>
          <w:rFonts w:asciiTheme="majorHAnsi" w:hAnsiTheme="majorHAnsi" w:cstheme="majorHAnsi"/>
        </w:rPr>
        <w:t xml:space="preserve">stejnopisech s platností originálu, přičemž </w:t>
      </w:r>
      <w:r w:rsidRPr="00197893">
        <w:rPr>
          <w:rFonts w:asciiTheme="majorHAnsi" w:hAnsiTheme="majorHAnsi" w:cstheme="majorHAnsi"/>
        </w:rPr>
        <w:t xml:space="preserve">Objednatel obdrží </w:t>
      </w:r>
      <w:r w:rsidR="004730D1" w:rsidRPr="00197893">
        <w:rPr>
          <w:rFonts w:asciiTheme="majorHAnsi" w:hAnsiTheme="majorHAnsi" w:cstheme="majorHAnsi"/>
        </w:rPr>
        <w:t xml:space="preserve">dvě </w:t>
      </w:r>
      <w:r w:rsidRPr="00197893">
        <w:rPr>
          <w:rFonts w:asciiTheme="majorHAnsi" w:hAnsiTheme="majorHAnsi" w:cstheme="majorHAnsi"/>
        </w:rPr>
        <w:t>vyhotovení a Zhotovitel dvě vyhotovení po jejich podpisu</w:t>
      </w:r>
      <w:r w:rsidR="001158DB" w:rsidRPr="00197893">
        <w:rPr>
          <w:rFonts w:asciiTheme="majorHAnsi" w:hAnsiTheme="majorHAnsi" w:cstheme="majorHAnsi"/>
        </w:rPr>
        <w:t xml:space="preserve"> (případně jako jeden elektronický dokument s elektronickými podpisy)</w:t>
      </w:r>
      <w:r w:rsidRPr="00197893">
        <w:rPr>
          <w:rFonts w:asciiTheme="majorHAnsi" w:hAnsiTheme="majorHAnsi" w:cstheme="majorHAnsi"/>
        </w:rPr>
        <w:t>. Tato</w:t>
      </w:r>
      <w:r w:rsidRPr="005A1137">
        <w:rPr>
          <w:rFonts w:asciiTheme="majorHAnsi" w:hAnsiTheme="majorHAnsi" w:cstheme="majorHAnsi"/>
        </w:rPr>
        <w:t xml:space="preserve"> Smlouva může být měněna nebo doplňována pouze písemnými číslovanými dodatky podepsanými oprávněnými zástupci obou smluvních stran.</w:t>
      </w:r>
    </w:p>
    <w:p w14:paraId="034C3A76" w14:textId="4B239131" w:rsidR="007751B2" w:rsidRPr="007751B2" w:rsidRDefault="007751B2">
      <w:pPr>
        <w:numPr>
          <w:ilvl w:val="2"/>
          <w:numId w:val="8"/>
        </w:numPr>
        <w:tabs>
          <w:tab w:val="num" w:pos="900"/>
        </w:tabs>
        <w:jc w:val="both"/>
        <w:rPr>
          <w:rFonts w:asciiTheme="majorHAnsi" w:hAnsiTheme="majorHAnsi" w:cstheme="majorHAnsi"/>
        </w:rPr>
      </w:pPr>
      <w:r w:rsidRPr="007751B2">
        <w:rPr>
          <w:rFonts w:asciiTheme="majorHAnsi" w:hAnsiTheme="majorHAnsi" w:cstheme="majorHAnsi"/>
        </w:rPr>
        <w:t>Tato Smlouva může být měněna nebo doplňována pouze písemnými číslovanými dodatky podepsanými oprávněnými zástupci obou smluvních stran.</w:t>
      </w:r>
    </w:p>
    <w:p w14:paraId="6C60760A" w14:textId="77777777" w:rsidR="00C53B2B"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w:t>
      </w:r>
      <w:r w:rsidR="00B25C13" w:rsidRPr="005A1137">
        <w:rPr>
          <w:rFonts w:asciiTheme="majorHAnsi" w:hAnsiTheme="majorHAnsi" w:cstheme="majorHAnsi"/>
        </w:rPr>
        <w:t>ní, se všemi právními důsledky,</w:t>
      </w:r>
      <w:r w:rsidR="00E9725A" w:rsidRPr="005A1137">
        <w:rPr>
          <w:rFonts w:asciiTheme="majorHAnsi" w:hAnsiTheme="majorHAnsi" w:cstheme="majorHAnsi"/>
        </w:rPr>
        <w:t xml:space="preserve"> považován třetí den ode dne prokazatelného odeslání zásilky</w:t>
      </w:r>
      <w:r w:rsidR="00172E78" w:rsidRPr="005A1137">
        <w:rPr>
          <w:rFonts w:asciiTheme="majorHAnsi" w:hAnsiTheme="majorHAnsi" w:cstheme="majorHAnsi"/>
        </w:rPr>
        <w:t>.</w:t>
      </w:r>
    </w:p>
    <w:p w14:paraId="4B9D54D8" w14:textId="77777777" w:rsidR="00F437F4" w:rsidRDefault="00F437F4">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w:t>
      </w:r>
      <w:r w:rsidRPr="005A1137">
        <w:rPr>
          <w:rFonts w:asciiTheme="majorHAnsi" w:hAnsiTheme="majorHAnsi" w:cstheme="majorHAnsi"/>
        </w:rPr>
        <w:lastRenderedPageBreak/>
        <w:t>povinen poskytnout požadované informace a dokumentaci zaměstnancům nebo zmocněncům pověřených orgánů a vytvořit výše uvedeným orgánům podmínky k provedení kontroly vztahující se k předmětu Díla a poskytnout jim součinnost.</w:t>
      </w:r>
    </w:p>
    <w:p w14:paraId="5C46C1BE" w14:textId="79684286" w:rsidR="00A251EB" w:rsidRPr="005A1137" w:rsidRDefault="00A251EB">
      <w:pPr>
        <w:pStyle w:val="Odstavecseseznamem"/>
        <w:numPr>
          <w:ilvl w:val="2"/>
          <w:numId w:val="8"/>
        </w:numPr>
        <w:tabs>
          <w:tab w:val="clear" w:pos="1287"/>
        </w:tabs>
        <w:jc w:val="both"/>
        <w:rPr>
          <w:rFonts w:asciiTheme="majorHAnsi" w:hAnsiTheme="majorHAnsi" w:cstheme="majorHAnsi"/>
        </w:rPr>
      </w:pPr>
      <w:r w:rsidRPr="005A1137">
        <w:rPr>
          <w:rFonts w:asciiTheme="majorHAnsi" w:hAnsiTheme="majorHAnsi" w:cstheme="majorHAnsi"/>
        </w:rPr>
        <w:t>Zhotovitel je povinen archivovat originální vyhotovení Smlouvy včetně jejich dodatků, originály účetních dokladů a dalších dokladů vztahujících se k realizaci předmětu této Smlouvy po do</w:t>
      </w:r>
      <w:r w:rsidRPr="00197893">
        <w:rPr>
          <w:rFonts w:asciiTheme="majorHAnsi" w:hAnsiTheme="majorHAnsi" w:cstheme="majorHAnsi"/>
        </w:rPr>
        <w:t>bu 10 let ode dne Termínu předání a převzetí díla podle této Smlouvy, nejméně však do konce roku 203</w:t>
      </w:r>
      <w:r w:rsidR="00F14DD8" w:rsidRPr="00197893">
        <w:rPr>
          <w:rFonts w:asciiTheme="majorHAnsi" w:hAnsiTheme="majorHAnsi" w:cstheme="majorHAnsi"/>
        </w:rPr>
        <w:t>6</w:t>
      </w:r>
      <w:r w:rsidRPr="00197893">
        <w:rPr>
          <w:rFonts w:asciiTheme="majorHAnsi" w:hAnsiTheme="majorHAnsi" w:cstheme="majorHAnsi"/>
        </w:rPr>
        <w:t>, pokud</w:t>
      </w:r>
      <w:r w:rsidRPr="00001880">
        <w:rPr>
          <w:rFonts w:asciiTheme="majorHAnsi" w:hAnsiTheme="majorHAnsi" w:cstheme="majorHAnsi"/>
        </w:rPr>
        <w:t xml:space="preserve"> lhůta 10 let ode dne Termínu předání a převzetí díla podle této Smlouvy by byla</w:t>
      </w:r>
      <w:r w:rsidRPr="005A1137">
        <w:rPr>
          <w:rFonts w:asciiTheme="majorHAnsi" w:hAnsiTheme="majorHAnsi" w:cstheme="majorHAnsi"/>
        </w:rPr>
        <w:t xml:space="preserve"> kratší. Dodavatel je povinen minimálně do konce lhůty dle předchozí věty poskytovat požadované informace a dokumentaci související s realizací projektu zaměstnancům nebo zmocněncům pověřených orgánů (</w:t>
      </w:r>
      <w:r w:rsidR="00AA2A5C">
        <w:rPr>
          <w:rFonts w:asciiTheme="majorHAnsi" w:hAnsiTheme="majorHAnsi" w:cstheme="majorHAnsi"/>
        </w:rPr>
        <w:t>NRPO</w:t>
      </w:r>
      <w:r w:rsidRPr="005A1137">
        <w:rPr>
          <w:rFonts w:asciiTheme="majorHAnsi" w:hAnsiTheme="majorHAnsi" w:cstheme="majorHAnsi"/>
        </w:rPr>
        <w:t>,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FE1E2EC" w14:textId="77777777" w:rsidR="00297607" w:rsidRPr="005A1137" w:rsidRDefault="00297607" w:rsidP="007751B2">
      <w:pPr>
        <w:jc w:val="both"/>
        <w:rPr>
          <w:rFonts w:asciiTheme="majorHAnsi" w:hAnsiTheme="majorHAnsi" w:cstheme="majorHAnsi"/>
        </w:rPr>
      </w:pPr>
    </w:p>
    <w:p w14:paraId="27CB4A15" w14:textId="77777777" w:rsidR="00FB0796" w:rsidRPr="005A1137" w:rsidRDefault="00FB0796">
      <w:pPr>
        <w:numPr>
          <w:ilvl w:val="1"/>
          <w:numId w:val="8"/>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Uveřejnění Smlouvy </w:t>
      </w:r>
    </w:p>
    <w:p w14:paraId="2400A130" w14:textId="77777777" w:rsidR="00A5273A" w:rsidRPr="00A5273A" w:rsidRDefault="00A5273A">
      <w:pPr>
        <w:numPr>
          <w:ilvl w:val="2"/>
          <w:numId w:val="8"/>
        </w:numPr>
        <w:tabs>
          <w:tab w:val="num" w:pos="900"/>
        </w:tabs>
        <w:jc w:val="both"/>
        <w:rPr>
          <w:rFonts w:asciiTheme="majorHAnsi" w:hAnsiTheme="majorHAnsi" w:cstheme="majorHAnsi"/>
        </w:rPr>
      </w:pPr>
      <w:r w:rsidRPr="00A5273A">
        <w:rPr>
          <w:rFonts w:asciiTheme="majorHAnsi" w:hAnsiTheme="majorHAnsi" w:cstheme="majorHAnsi"/>
        </w:rPr>
        <w:t xml:space="preserve">Tato smlouva podléhá povinnosti zveřejnění dle zákona č. 340/2015 Sb., o zvláštních podmínkách účinnosti některých smluv, uveřejňování těchto smluv a o registru smluv (zákon o registru smluv), ve znění pozdějších předpisů (dále jen „zákon č. 340/2015 Sb.“). Zveřejnění smlouvy včetně uvedení metadat zajistí Objednatel, který současně zajistí, aby informace o uveřejnění této smlouvy byly druhé smluvní straně zaslány do datové schránky zhotovitele, ID datové schránky: </w:t>
      </w:r>
      <w:r w:rsidRPr="00A5273A">
        <w:rPr>
          <w:rFonts w:asciiTheme="majorHAnsi" w:hAnsiTheme="majorHAnsi" w:cstheme="majorHAnsi"/>
          <w:highlight w:val="yellow"/>
        </w:rPr>
        <w:t>………………..</w:t>
      </w:r>
      <w:r w:rsidRPr="00A5273A">
        <w:rPr>
          <w:rFonts w:asciiTheme="majorHAnsi" w:hAnsiTheme="majorHAnsi" w:cstheme="majorHAnsi"/>
        </w:rPr>
        <w:t xml:space="preserve"> a na email zhotovitele: </w:t>
      </w:r>
      <w:r w:rsidRPr="00A5273A">
        <w:rPr>
          <w:rFonts w:asciiTheme="majorHAnsi" w:hAnsiTheme="majorHAnsi" w:cstheme="majorHAnsi"/>
          <w:highlight w:val="yellow"/>
        </w:rPr>
        <w:t>………………….</w:t>
      </w:r>
      <w:r w:rsidRPr="00A5273A">
        <w:rPr>
          <w:rFonts w:asciiTheme="majorHAnsi" w:hAnsiTheme="majorHAnsi" w:cstheme="majorHAnsi"/>
        </w:rPr>
        <w:t xml:space="preserve"> Smluvní strany jsou podle zákona o registru smluv povinny zaslat tuto smlouvu správci registru smluv, kterým je Digitální a informační agentura k uveřejnění prostřednictvím registru smluv bez zbytečného odkladu, nejpozději však do 30 (třiceti) dnů od uzavření této smlouvy. Tato smlouva nabývá platnosti podpisem poslední smluvní strany a účinnosti uveřejněním v registru smluv registru smluv podle zákona č. 340/2015 Sb.</w:t>
      </w:r>
    </w:p>
    <w:p w14:paraId="01764B74"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Smluvní strany prohlašují, že objednatelem stanovený technický dozor </w:t>
      </w:r>
      <w:r w:rsidR="006D47A4" w:rsidRPr="005A1137">
        <w:rPr>
          <w:rFonts w:asciiTheme="majorHAnsi" w:hAnsiTheme="majorHAnsi" w:cstheme="majorHAnsi"/>
        </w:rPr>
        <w:t>stavebníka</w:t>
      </w:r>
      <w:r w:rsidRPr="005A1137">
        <w:rPr>
          <w:rFonts w:asciiTheme="majorHAnsi" w:hAnsiTheme="majorHAnsi" w:cstheme="majorHAnsi"/>
        </w:rPr>
        <w:t xml:space="preserve"> není Zhotovitel ani osoba s ním propojená. Zhotovitel podpisem této Smlouvy toto prohlášení stvrzuje. Toto ustanovení neplatí, pokud technický dozor provádí sám Objednatel.</w:t>
      </w:r>
    </w:p>
    <w:p w14:paraId="32396028" w14:textId="77777777" w:rsidR="00FB0796" w:rsidRPr="005A1137"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Smluvní strany prohlašují, že si tuto Smlouvu přečetly, že byla sepsána na základě jejich pravé a svobodné vůle, nikoli v tísni ani za nápadně nevýhodných podmínek, a na důkaz toho připojují své podpisy.</w:t>
      </w:r>
    </w:p>
    <w:p w14:paraId="77446530" w14:textId="77777777" w:rsidR="00A16444" w:rsidRDefault="00FB0796">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Zhotovitel prohlašuje, že neporušuje etické principy, principy společenské odpovědnosti ani základní lidská práva.</w:t>
      </w:r>
    </w:p>
    <w:p w14:paraId="16E0DEF1" w14:textId="42E8AEF4" w:rsidR="00396E8A" w:rsidRDefault="00396E8A">
      <w:pPr>
        <w:numPr>
          <w:ilvl w:val="2"/>
          <w:numId w:val="8"/>
        </w:numPr>
        <w:tabs>
          <w:tab w:val="num" w:pos="900"/>
        </w:tabs>
        <w:spacing w:after="160" w:line="259" w:lineRule="auto"/>
        <w:jc w:val="both"/>
        <w:rPr>
          <w:rFonts w:asciiTheme="majorHAnsi" w:hAnsiTheme="majorHAnsi" w:cstheme="majorHAnsi"/>
        </w:rPr>
      </w:pPr>
      <w:r w:rsidRPr="0008016E">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w:t>
      </w:r>
      <w:r w:rsidR="00A16444" w:rsidRPr="0008016E">
        <w:rPr>
          <w:rFonts w:asciiTheme="majorHAnsi" w:hAnsiTheme="majorHAnsi" w:cstheme="majorHAnsi"/>
        </w:rPr>
        <w:t>í.</w:t>
      </w:r>
    </w:p>
    <w:p w14:paraId="4BD58EB4" w14:textId="77777777" w:rsidR="00257C2B" w:rsidRPr="005A1137" w:rsidRDefault="00257C2B">
      <w:pPr>
        <w:numPr>
          <w:ilvl w:val="1"/>
          <w:numId w:val="8"/>
        </w:numPr>
        <w:tabs>
          <w:tab w:val="num" w:pos="720"/>
        </w:tabs>
        <w:spacing w:before="240"/>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5AD07BD9" w14:textId="3D502245" w:rsidR="00257C2B" w:rsidRDefault="00257C2B" w:rsidP="00373923">
      <w:pPr>
        <w:numPr>
          <w:ilvl w:val="3"/>
          <w:numId w:val="0"/>
        </w:numPr>
        <w:ind w:left="2124" w:hanging="1416"/>
        <w:jc w:val="both"/>
        <w:rPr>
          <w:rFonts w:asciiTheme="majorHAnsi" w:hAnsiTheme="majorHAnsi" w:cstheme="majorHAnsi"/>
        </w:rPr>
      </w:pPr>
      <w:r w:rsidRPr="005A1137">
        <w:rPr>
          <w:rFonts w:asciiTheme="majorHAnsi" w:hAnsiTheme="majorHAnsi" w:cstheme="majorHAnsi"/>
        </w:rPr>
        <w:t>Příloha č. 1</w:t>
      </w:r>
      <w:r w:rsidRPr="005A1137">
        <w:rPr>
          <w:rFonts w:asciiTheme="majorHAnsi" w:hAnsiTheme="majorHAnsi" w:cstheme="majorHAnsi"/>
        </w:rPr>
        <w:tab/>
        <w:t xml:space="preserve">Položkový rozpočet stavebních prací a služeb vypracovaný na základě soupisu prací </w:t>
      </w:r>
      <w:r w:rsidR="002C4424">
        <w:rPr>
          <w:rFonts w:asciiTheme="majorHAnsi" w:hAnsiTheme="majorHAnsi" w:cstheme="majorHAnsi"/>
        </w:rPr>
        <w:t xml:space="preserve">+ tabulka č. 1 popis nabízených výrobků </w:t>
      </w:r>
      <w:r w:rsidRPr="005A1137">
        <w:rPr>
          <w:rFonts w:asciiTheme="majorHAnsi" w:hAnsiTheme="majorHAnsi" w:cstheme="majorHAnsi"/>
        </w:rPr>
        <w:t>(</w:t>
      </w:r>
      <w:r w:rsidR="002C4424">
        <w:rPr>
          <w:rFonts w:asciiTheme="majorHAnsi" w:hAnsiTheme="majorHAnsi" w:cstheme="majorHAnsi"/>
        </w:rPr>
        <w:t xml:space="preserve">vše </w:t>
      </w:r>
      <w:r w:rsidR="002D043D" w:rsidRPr="005A1137">
        <w:rPr>
          <w:rFonts w:asciiTheme="majorHAnsi" w:hAnsiTheme="majorHAnsi" w:cstheme="majorHAnsi"/>
        </w:rPr>
        <w:t>b</w:t>
      </w:r>
      <w:r w:rsidRPr="005A1137">
        <w:rPr>
          <w:rFonts w:asciiTheme="majorHAnsi" w:hAnsiTheme="majorHAnsi" w:cstheme="majorHAnsi"/>
        </w:rPr>
        <w:t>ude doloženo v</w:t>
      </w:r>
      <w:r w:rsidR="00AE712A" w:rsidRPr="005A1137">
        <w:rPr>
          <w:rFonts w:asciiTheme="majorHAnsi" w:hAnsiTheme="majorHAnsi" w:cstheme="majorHAnsi"/>
        </w:rPr>
        <w:t> </w:t>
      </w:r>
      <w:r w:rsidRPr="005A1137">
        <w:rPr>
          <w:rFonts w:asciiTheme="majorHAnsi" w:hAnsiTheme="majorHAnsi" w:cstheme="majorHAnsi"/>
        </w:rPr>
        <w:t>nabídce)</w:t>
      </w:r>
    </w:p>
    <w:p w14:paraId="256E6BF5" w14:textId="77777777" w:rsidR="008D3ED8" w:rsidRDefault="008D3ED8" w:rsidP="008D3ED8">
      <w:pPr>
        <w:numPr>
          <w:ilvl w:val="3"/>
          <w:numId w:val="0"/>
        </w:numPr>
        <w:jc w:val="both"/>
        <w:rPr>
          <w:rFonts w:asciiTheme="majorHAnsi" w:hAnsiTheme="majorHAnsi" w:cstheme="majorHAnsi"/>
        </w:rPr>
      </w:pPr>
    </w:p>
    <w:p w14:paraId="153123CA" w14:textId="77777777" w:rsidR="008D3ED8" w:rsidRDefault="008D3ED8" w:rsidP="008D3ED8">
      <w:pPr>
        <w:numPr>
          <w:ilvl w:val="3"/>
          <w:numId w:val="0"/>
        </w:numPr>
        <w:jc w:val="both"/>
        <w:rPr>
          <w:rFonts w:asciiTheme="majorHAnsi" w:hAnsiTheme="majorHAnsi" w:cstheme="majorHAnsi"/>
        </w:rPr>
      </w:pPr>
    </w:p>
    <w:p w14:paraId="7C32F6F5" w14:textId="6B873DC0" w:rsidR="00797786" w:rsidRDefault="003B1541" w:rsidP="003C79A6">
      <w:pPr>
        <w:numPr>
          <w:ilvl w:val="3"/>
          <w:numId w:val="0"/>
        </w:numPr>
        <w:ind w:left="2124" w:hanging="1416"/>
        <w:jc w:val="both"/>
        <w:rPr>
          <w:rFonts w:asciiTheme="majorHAnsi" w:hAnsiTheme="majorHAnsi" w:cstheme="majorHAnsi"/>
        </w:rPr>
      </w:pPr>
      <w:r>
        <w:rPr>
          <w:rFonts w:asciiTheme="majorHAnsi" w:hAnsiTheme="majorHAnsi" w:cstheme="majorHAnsi"/>
        </w:rPr>
        <w:tab/>
      </w:r>
    </w:p>
    <w:p w14:paraId="0A570AC9" w14:textId="77777777" w:rsidR="00797786" w:rsidRDefault="00797786" w:rsidP="00257C2B">
      <w:pPr>
        <w:pStyle w:val="Zkladntext"/>
        <w:spacing w:line="240" w:lineRule="atLeast"/>
        <w:rPr>
          <w:rFonts w:asciiTheme="majorHAnsi" w:hAnsiTheme="majorHAnsi" w:cstheme="majorHAnsi"/>
          <w:color w:val="auto"/>
          <w:sz w:val="24"/>
          <w:szCs w:val="24"/>
        </w:rPr>
      </w:pPr>
    </w:p>
    <w:p w14:paraId="5BD347B9" w14:textId="4A39113C" w:rsidR="00257C2B" w:rsidRPr="005A1137" w:rsidRDefault="00257C2B"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t>Zhotovitel</w:t>
      </w:r>
    </w:p>
    <w:p w14:paraId="537374D3" w14:textId="77777777" w:rsidR="00257C2B" w:rsidRPr="005A1137" w:rsidRDefault="00257C2B" w:rsidP="00257C2B">
      <w:pPr>
        <w:pStyle w:val="Zkladntext"/>
        <w:spacing w:line="240" w:lineRule="atLeast"/>
        <w:rPr>
          <w:rFonts w:asciiTheme="majorHAnsi" w:hAnsiTheme="majorHAnsi" w:cstheme="majorHAnsi"/>
          <w:color w:val="auto"/>
          <w:sz w:val="24"/>
          <w:szCs w:val="24"/>
        </w:rPr>
      </w:pPr>
    </w:p>
    <w:p w14:paraId="29BE72E4" w14:textId="77777777" w:rsidR="00797786" w:rsidRDefault="00797786" w:rsidP="6ECA32AB">
      <w:pPr>
        <w:pStyle w:val="Zkladntext"/>
        <w:spacing w:line="240" w:lineRule="atLeast"/>
        <w:rPr>
          <w:rFonts w:asciiTheme="majorHAnsi" w:hAnsiTheme="majorHAnsi" w:cstheme="majorBidi"/>
          <w:color w:val="auto"/>
          <w:sz w:val="24"/>
          <w:szCs w:val="24"/>
        </w:rPr>
      </w:pPr>
    </w:p>
    <w:p w14:paraId="61A1A907" w14:textId="77777777" w:rsidR="00797786" w:rsidRDefault="00797786" w:rsidP="6ECA32AB">
      <w:pPr>
        <w:pStyle w:val="Zkladntext"/>
        <w:spacing w:line="240" w:lineRule="atLeast"/>
        <w:rPr>
          <w:rFonts w:asciiTheme="majorHAnsi" w:hAnsiTheme="majorHAnsi" w:cstheme="majorBidi"/>
          <w:color w:val="auto"/>
          <w:sz w:val="24"/>
          <w:szCs w:val="24"/>
        </w:rPr>
      </w:pPr>
    </w:p>
    <w:p w14:paraId="1B6B78D5" w14:textId="77777777" w:rsidR="00797786" w:rsidRDefault="00797786" w:rsidP="6ECA32AB">
      <w:pPr>
        <w:pStyle w:val="Zkladntext"/>
        <w:spacing w:line="240" w:lineRule="atLeast"/>
        <w:rPr>
          <w:rFonts w:asciiTheme="majorHAnsi" w:hAnsiTheme="majorHAnsi" w:cstheme="majorBidi"/>
          <w:color w:val="auto"/>
          <w:sz w:val="24"/>
          <w:szCs w:val="24"/>
        </w:rPr>
      </w:pPr>
    </w:p>
    <w:p w14:paraId="0F559CB8" w14:textId="2F3A1373" w:rsidR="00257C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V</w:t>
      </w:r>
      <w:r w:rsidR="00F14DD8">
        <w:rPr>
          <w:rFonts w:asciiTheme="majorHAnsi" w:hAnsiTheme="majorHAnsi" w:cstheme="majorBidi"/>
          <w:color w:val="auto"/>
          <w:sz w:val="24"/>
          <w:szCs w:val="24"/>
        </w:rPr>
        <w:t xml:space="preserve"> Kyjově </w:t>
      </w:r>
      <w:r w:rsidRPr="6ECA32AB">
        <w:rPr>
          <w:rFonts w:asciiTheme="majorHAnsi" w:hAnsiTheme="majorHAnsi" w:cstheme="majorBidi"/>
          <w:color w:val="auto"/>
          <w:sz w:val="24"/>
          <w:szCs w:val="24"/>
        </w:rPr>
        <w:t>dne …….</w:t>
      </w:r>
      <w:r w:rsidR="00D974EC">
        <w:tab/>
      </w:r>
      <w:r w:rsidR="00D974EC">
        <w:tab/>
      </w:r>
      <w:r w:rsidR="00D974EC">
        <w:tab/>
      </w:r>
      <w:r w:rsidR="00D974EC">
        <w:tab/>
      </w:r>
      <w:r w:rsidR="00F1468C">
        <w:tab/>
      </w:r>
      <w:r w:rsidRPr="6ECA32AB">
        <w:rPr>
          <w:rFonts w:asciiTheme="majorHAnsi" w:hAnsiTheme="majorHAnsi" w:cstheme="majorBidi"/>
          <w:color w:val="auto"/>
          <w:sz w:val="24"/>
          <w:szCs w:val="24"/>
        </w:rPr>
        <w:t>V…………………….. dne …….</w:t>
      </w:r>
    </w:p>
    <w:p w14:paraId="6269FF0E" w14:textId="77777777" w:rsidR="005E55FC" w:rsidRPr="005A1137" w:rsidRDefault="005E55FC" w:rsidP="00531225">
      <w:pPr>
        <w:pStyle w:val="Zkladntext"/>
        <w:spacing w:line="240" w:lineRule="atLeast"/>
        <w:ind w:hanging="142"/>
        <w:rPr>
          <w:rFonts w:asciiTheme="majorHAnsi" w:hAnsiTheme="majorHAnsi" w:cstheme="majorHAnsi"/>
          <w:color w:val="auto"/>
          <w:sz w:val="24"/>
          <w:szCs w:val="24"/>
        </w:rPr>
      </w:pPr>
    </w:p>
    <w:p w14:paraId="72DAAAAB" w14:textId="77777777" w:rsidR="00F33ED9" w:rsidRPr="005A1137" w:rsidRDefault="00F33ED9" w:rsidP="00146C7B">
      <w:pPr>
        <w:pStyle w:val="Zkladntext"/>
        <w:spacing w:line="240" w:lineRule="atLeast"/>
        <w:rPr>
          <w:rFonts w:asciiTheme="majorHAnsi" w:hAnsiTheme="majorHAnsi" w:cstheme="majorHAnsi"/>
          <w:color w:val="auto"/>
          <w:sz w:val="24"/>
          <w:szCs w:val="24"/>
        </w:rPr>
      </w:pPr>
    </w:p>
    <w:p w14:paraId="49D249AC" w14:textId="77777777" w:rsidR="00E627BF" w:rsidRPr="005A1137" w:rsidRDefault="00E627BF" w:rsidP="00E627BF">
      <w:pPr>
        <w:pStyle w:val="Zkladntext"/>
        <w:spacing w:line="240" w:lineRule="atLeast"/>
        <w:rPr>
          <w:rFonts w:asciiTheme="majorHAnsi" w:hAnsiTheme="majorHAnsi" w:cstheme="majorHAnsi"/>
          <w:color w:val="auto"/>
          <w:sz w:val="24"/>
          <w:szCs w:val="24"/>
        </w:rPr>
      </w:pPr>
    </w:p>
    <w:p w14:paraId="23612686" w14:textId="36E43DF5" w:rsidR="00C53B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 xml:space="preserve">……………………………….  </w:t>
      </w:r>
      <w:r w:rsidR="00C53B2B">
        <w:tab/>
      </w:r>
      <w:r w:rsidR="00C53B2B">
        <w:tab/>
      </w:r>
      <w:r w:rsidR="00C53B2B">
        <w:tab/>
      </w:r>
      <w:r w:rsidR="00C53B2B">
        <w:tab/>
      </w:r>
      <w:r w:rsidR="00120E4C">
        <w:tab/>
      </w:r>
      <w:r w:rsidRPr="6ECA32AB">
        <w:rPr>
          <w:rFonts w:asciiTheme="majorHAnsi" w:hAnsiTheme="majorHAnsi" w:cstheme="majorBidi"/>
          <w:noProof/>
          <w:sz w:val="24"/>
          <w:szCs w:val="24"/>
        </w:rPr>
        <w:t>.................................................................</w:t>
      </w:r>
    </w:p>
    <w:p w14:paraId="0CAB1776" w14:textId="77777777" w:rsidR="00F14DD8" w:rsidRDefault="00F14DD8" w:rsidP="006E7089">
      <w:pPr>
        <w:keepNext/>
        <w:suppressAutoHyphens/>
        <w:rPr>
          <w:rFonts w:asciiTheme="majorHAnsi" w:hAnsiTheme="majorHAnsi" w:cstheme="majorHAnsi"/>
          <w:b/>
          <w:bCs/>
        </w:rPr>
      </w:pPr>
      <w:r w:rsidRPr="00F14DD8">
        <w:rPr>
          <w:rFonts w:asciiTheme="majorHAnsi" w:hAnsiTheme="majorHAnsi" w:cstheme="majorHAnsi"/>
          <w:b/>
          <w:bCs/>
        </w:rPr>
        <w:t xml:space="preserve">MUDr. Jiří Vyhnal, ředitel </w:t>
      </w:r>
    </w:p>
    <w:p w14:paraId="1561E2EF" w14:textId="559367A3" w:rsidR="00F17318" w:rsidRDefault="00F14DD8" w:rsidP="006E7089">
      <w:pPr>
        <w:pStyle w:val="Zkladntext"/>
        <w:rPr>
          <w:rFonts w:asciiTheme="majorHAnsi" w:hAnsiTheme="majorHAnsi" w:cstheme="majorBidi"/>
          <w:b/>
          <w:bCs/>
          <w:noProof/>
          <w:snapToGrid/>
          <w:color w:val="auto"/>
          <w:sz w:val="24"/>
          <w:szCs w:val="24"/>
        </w:rPr>
      </w:pPr>
      <w:r w:rsidRPr="00F14DD8">
        <w:rPr>
          <w:rFonts w:asciiTheme="majorHAnsi" w:hAnsiTheme="majorHAnsi" w:cstheme="majorHAnsi"/>
          <w:b/>
          <w:bCs/>
          <w:snapToGrid/>
          <w:color w:val="auto"/>
          <w:sz w:val="24"/>
          <w:szCs w:val="24"/>
        </w:rPr>
        <w:t>Nemocnice Kyjov, příspěvková organizace</w:t>
      </w:r>
    </w:p>
    <w:sectPr w:rsidR="00F17318" w:rsidSect="00C646BF">
      <w:headerReference w:type="default" r:id="rId10"/>
      <w:footerReference w:type="even"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7D9E" w14:textId="77777777" w:rsidR="00D741A0" w:rsidRDefault="00D741A0">
      <w:r>
        <w:separator/>
      </w:r>
    </w:p>
  </w:endnote>
  <w:endnote w:type="continuationSeparator" w:id="0">
    <w:p w14:paraId="0BFAD0C6" w14:textId="77777777" w:rsidR="00D741A0" w:rsidRDefault="00D7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A63F" w14:textId="77777777" w:rsidR="006B7A8A" w:rsidRDefault="006B7A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0F36B19" w14:textId="77777777" w:rsidR="006B7A8A" w:rsidRDefault="006B7A8A">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8"/>
        <w:szCs w:val="18"/>
      </w:rPr>
      <w:id w:val="1596285635"/>
      <w:docPartObj>
        <w:docPartGallery w:val="Page Numbers (Bottom of Page)"/>
        <w:docPartUnique/>
      </w:docPartObj>
    </w:sdtPr>
    <w:sdtContent>
      <w:sdt>
        <w:sdtPr>
          <w:rPr>
            <w:rFonts w:ascii="Arial Narrow" w:hAnsi="Arial Narrow"/>
            <w:sz w:val="18"/>
            <w:szCs w:val="18"/>
          </w:rPr>
          <w:id w:val="860082579"/>
          <w:docPartObj>
            <w:docPartGallery w:val="Page Numbers (Top of Page)"/>
            <w:docPartUnique/>
          </w:docPartObj>
        </w:sdtPr>
        <w:sdtContent>
          <w:p w14:paraId="2C1CE180" w14:textId="74FEAE35" w:rsidR="006B7A8A" w:rsidRPr="009341C2" w:rsidRDefault="006B7A8A">
            <w:pPr>
              <w:pStyle w:val="Zpat"/>
              <w:jc w:val="right"/>
              <w:rPr>
                <w:rFonts w:ascii="Arial Narrow" w:hAnsi="Arial Narrow"/>
                <w:sz w:val="18"/>
                <w:szCs w:val="18"/>
              </w:rPr>
            </w:pPr>
            <w:r w:rsidRPr="00FA5DC4">
              <w:rPr>
                <w:rFonts w:asciiTheme="majorHAnsi" w:hAnsiTheme="majorHAnsi" w:cstheme="majorHAnsi"/>
                <w:sz w:val="18"/>
                <w:szCs w:val="18"/>
              </w:rPr>
              <w:t xml:space="preserve">Stránka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PAGE</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r w:rsidRPr="00FA5DC4">
              <w:rPr>
                <w:rFonts w:asciiTheme="majorHAnsi" w:hAnsiTheme="majorHAnsi" w:cstheme="majorHAnsi"/>
                <w:sz w:val="18"/>
                <w:szCs w:val="18"/>
              </w:rPr>
              <w:t xml:space="preserve"> z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NUMPAGES</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p>
        </w:sdtContent>
      </w:sdt>
    </w:sdtContent>
  </w:sdt>
  <w:p w14:paraId="6B03C73F" w14:textId="77777777" w:rsidR="006B7A8A" w:rsidRPr="009341C2" w:rsidRDefault="006B7A8A">
    <w:pPr>
      <w:pStyle w:val="Zpat"/>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DEDA" w14:textId="77777777" w:rsidR="00D741A0" w:rsidRDefault="00D741A0">
      <w:r>
        <w:separator/>
      </w:r>
    </w:p>
  </w:footnote>
  <w:footnote w:type="continuationSeparator" w:id="0">
    <w:p w14:paraId="28F90822" w14:textId="77777777" w:rsidR="00D741A0" w:rsidRDefault="00D74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C148" w14:textId="77777777" w:rsidR="006B7A8A" w:rsidRDefault="006B7A8A" w:rsidP="007C104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 w15:restartNumberingAfterBreak="0">
    <w:nsid w:val="2CDEC1E9"/>
    <w:multiLevelType w:val="hybridMultilevel"/>
    <w:tmpl w:val="6BBECC80"/>
    <w:lvl w:ilvl="0" w:tplc="C0E0E32C">
      <w:start w:val="1"/>
      <w:numFmt w:val="bullet"/>
      <w:lvlText w:val="-"/>
      <w:lvlJc w:val="left"/>
      <w:pPr>
        <w:ind w:left="720" w:hanging="360"/>
      </w:pPr>
      <w:rPr>
        <w:rFonts w:ascii="Symbol" w:hAnsi="Symbol" w:hint="default"/>
      </w:rPr>
    </w:lvl>
    <w:lvl w:ilvl="1" w:tplc="A7C84DA4">
      <w:start w:val="1"/>
      <w:numFmt w:val="bullet"/>
      <w:lvlText w:val="o"/>
      <w:lvlJc w:val="left"/>
      <w:pPr>
        <w:ind w:left="1440" w:hanging="360"/>
      </w:pPr>
      <w:rPr>
        <w:rFonts w:ascii="Courier New" w:hAnsi="Courier New" w:hint="default"/>
      </w:rPr>
    </w:lvl>
    <w:lvl w:ilvl="2" w:tplc="FCC823A6">
      <w:start w:val="1"/>
      <w:numFmt w:val="bullet"/>
      <w:lvlText w:val=""/>
      <w:lvlJc w:val="left"/>
      <w:pPr>
        <w:ind w:left="2160" w:hanging="360"/>
      </w:pPr>
      <w:rPr>
        <w:rFonts w:ascii="Wingdings" w:hAnsi="Wingdings" w:hint="default"/>
      </w:rPr>
    </w:lvl>
    <w:lvl w:ilvl="3" w:tplc="EC2CE6BE">
      <w:start w:val="1"/>
      <w:numFmt w:val="bullet"/>
      <w:lvlText w:val=""/>
      <w:lvlJc w:val="left"/>
      <w:pPr>
        <w:ind w:left="2880" w:hanging="360"/>
      </w:pPr>
      <w:rPr>
        <w:rFonts w:ascii="Symbol" w:hAnsi="Symbol" w:hint="default"/>
      </w:rPr>
    </w:lvl>
    <w:lvl w:ilvl="4" w:tplc="B4B63FA2">
      <w:start w:val="1"/>
      <w:numFmt w:val="bullet"/>
      <w:lvlText w:val="o"/>
      <w:lvlJc w:val="left"/>
      <w:pPr>
        <w:ind w:left="3600" w:hanging="360"/>
      </w:pPr>
      <w:rPr>
        <w:rFonts w:ascii="Courier New" w:hAnsi="Courier New" w:hint="default"/>
      </w:rPr>
    </w:lvl>
    <w:lvl w:ilvl="5" w:tplc="B8AAD75C">
      <w:start w:val="1"/>
      <w:numFmt w:val="bullet"/>
      <w:lvlText w:val=""/>
      <w:lvlJc w:val="left"/>
      <w:pPr>
        <w:ind w:left="4320" w:hanging="360"/>
      </w:pPr>
      <w:rPr>
        <w:rFonts w:ascii="Wingdings" w:hAnsi="Wingdings" w:hint="default"/>
      </w:rPr>
    </w:lvl>
    <w:lvl w:ilvl="6" w:tplc="A280B778">
      <w:start w:val="1"/>
      <w:numFmt w:val="bullet"/>
      <w:lvlText w:val=""/>
      <w:lvlJc w:val="left"/>
      <w:pPr>
        <w:ind w:left="5040" w:hanging="360"/>
      </w:pPr>
      <w:rPr>
        <w:rFonts w:ascii="Symbol" w:hAnsi="Symbol" w:hint="default"/>
      </w:rPr>
    </w:lvl>
    <w:lvl w:ilvl="7" w:tplc="11FC705A">
      <w:start w:val="1"/>
      <w:numFmt w:val="bullet"/>
      <w:lvlText w:val="o"/>
      <w:lvlJc w:val="left"/>
      <w:pPr>
        <w:ind w:left="5760" w:hanging="360"/>
      </w:pPr>
      <w:rPr>
        <w:rFonts w:ascii="Courier New" w:hAnsi="Courier New" w:hint="default"/>
      </w:rPr>
    </w:lvl>
    <w:lvl w:ilvl="8" w:tplc="8D08E4F8">
      <w:start w:val="1"/>
      <w:numFmt w:val="bullet"/>
      <w:lvlText w:val=""/>
      <w:lvlJc w:val="left"/>
      <w:pPr>
        <w:ind w:left="6480" w:hanging="360"/>
      </w:pPr>
      <w:rPr>
        <w:rFonts w:ascii="Wingdings" w:hAnsi="Wingdings" w:hint="default"/>
      </w:rPr>
    </w:lvl>
  </w:abstractNum>
  <w:abstractNum w:abstractNumId="3"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6"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48604A49"/>
    <w:multiLevelType w:val="multilevel"/>
    <w:tmpl w:val="61A0AFA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b w:val="0"/>
        <w:bCs w:val="0"/>
        <w:i w:val="0"/>
        <w:strike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8" w15:restartNumberingAfterBreak="0">
    <w:nsid w:val="561A7005"/>
    <w:multiLevelType w:val="hybridMultilevel"/>
    <w:tmpl w:val="42E83830"/>
    <w:lvl w:ilvl="0" w:tplc="168A0802">
      <w:start w:val="1"/>
      <w:numFmt w:val="lowerLetter"/>
      <w:lvlText w:val="%1)"/>
      <w:lvlJc w:val="left"/>
      <w:pPr>
        <w:ind w:left="1080" w:hanging="360"/>
      </w:pPr>
      <w:rPr>
        <w:rFonts w:hint="default"/>
        <w:b w:val="0"/>
        <w:bCs/>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10"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11" w15:restartNumberingAfterBreak="0">
    <w:nsid w:val="5D647DD5"/>
    <w:multiLevelType w:val="hybridMultilevel"/>
    <w:tmpl w:val="43B6F6D8"/>
    <w:lvl w:ilvl="0" w:tplc="04050001">
      <w:start w:val="1"/>
      <w:numFmt w:val="bullet"/>
      <w:lvlText w:val=""/>
      <w:lvlJc w:val="left"/>
      <w:pPr>
        <w:ind w:left="2484" w:hanging="360"/>
      </w:pPr>
      <w:rPr>
        <w:rFonts w:ascii="Symbol" w:hAnsi="Symbol"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12" w15:restartNumberingAfterBreak="0">
    <w:nsid w:val="6A7B337D"/>
    <w:multiLevelType w:val="hybridMultilevel"/>
    <w:tmpl w:val="E236BFE8"/>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3"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12C6C4E"/>
    <w:multiLevelType w:val="hybridMultilevel"/>
    <w:tmpl w:val="7D3250E8"/>
    <w:lvl w:ilvl="0" w:tplc="5272784C">
      <w:start w:val="1"/>
      <w:numFmt w:val="lowerLetter"/>
      <w:lvlText w:val="%1)"/>
      <w:lvlJc w:val="left"/>
      <w:pPr>
        <w:ind w:left="1068" w:hanging="360"/>
      </w:pPr>
      <w:rPr>
        <w:b w:val="0"/>
        <w:bCs w: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 w15:restartNumberingAfterBreak="0">
    <w:nsid w:val="71E51BC6"/>
    <w:multiLevelType w:val="hybridMultilevel"/>
    <w:tmpl w:val="71E6008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6"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17" w15:restartNumberingAfterBreak="0">
    <w:nsid w:val="7F4E191A"/>
    <w:multiLevelType w:val="hybridMultilevel"/>
    <w:tmpl w:val="76145994"/>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21784069">
    <w:abstractNumId w:val="2"/>
  </w:num>
  <w:num w:numId="2" w16cid:durableId="1905601234">
    <w:abstractNumId w:val="16"/>
  </w:num>
  <w:num w:numId="3" w16cid:durableId="2003926195">
    <w:abstractNumId w:val="4"/>
  </w:num>
  <w:num w:numId="4" w16cid:durableId="425733935">
    <w:abstractNumId w:val="1"/>
  </w:num>
  <w:num w:numId="5" w16cid:durableId="1183010494">
    <w:abstractNumId w:val="10"/>
  </w:num>
  <w:num w:numId="6" w16cid:durableId="218514739">
    <w:abstractNumId w:val="7"/>
  </w:num>
  <w:num w:numId="7" w16cid:durableId="617761628">
    <w:abstractNumId w:val="5"/>
  </w:num>
  <w:num w:numId="8" w16cid:durableId="20064753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1435082">
    <w:abstractNumId w:val="6"/>
  </w:num>
  <w:num w:numId="10" w16cid:durableId="2114938193">
    <w:abstractNumId w:val="3"/>
  </w:num>
  <w:num w:numId="11" w16cid:durableId="17664220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4487476">
    <w:abstractNumId w:val="9"/>
  </w:num>
  <w:num w:numId="13" w16cid:durableId="782309282">
    <w:abstractNumId w:val="17"/>
  </w:num>
  <w:num w:numId="14" w16cid:durableId="377750271">
    <w:abstractNumId w:val="8"/>
  </w:num>
  <w:num w:numId="15" w16cid:durableId="236283009">
    <w:abstractNumId w:val="14"/>
  </w:num>
  <w:num w:numId="16" w16cid:durableId="1620794249">
    <w:abstractNumId w:val="12"/>
  </w:num>
  <w:num w:numId="17" w16cid:durableId="1938900598">
    <w:abstractNumId w:val="11"/>
  </w:num>
  <w:num w:numId="18" w16cid:durableId="194379804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2B"/>
    <w:rsid w:val="000043C6"/>
    <w:rsid w:val="00004EC8"/>
    <w:rsid w:val="00005A53"/>
    <w:rsid w:val="00005AA6"/>
    <w:rsid w:val="00007545"/>
    <w:rsid w:val="00010FC2"/>
    <w:rsid w:val="00013E66"/>
    <w:rsid w:val="00016FAE"/>
    <w:rsid w:val="00020CFA"/>
    <w:rsid w:val="0002259A"/>
    <w:rsid w:val="00024441"/>
    <w:rsid w:val="00025CAF"/>
    <w:rsid w:val="00025E9A"/>
    <w:rsid w:val="000277D6"/>
    <w:rsid w:val="00027C98"/>
    <w:rsid w:val="00030207"/>
    <w:rsid w:val="0003178D"/>
    <w:rsid w:val="00033F28"/>
    <w:rsid w:val="00034608"/>
    <w:rsid w:val="00035008"/>
    <w:rsid w:val="00035997"/>
    <w:rsid w:val="00040528"/>
    <w:rsid w:val="000408BF"/>
    <w:rsid w:val="00040ABF"/>
    <w:rsid w:val="000415DC"/>
    <w:rsid w:val="00041B57"/>
    <w:rsid w:val="000437F3"/>
    <w:rsid w:val="000438D4"/>
    <w:rsid w:val="00043924"/>
    <w:rsid w:val="00046F40"/>
    <w:rsid w:val="00047100"/>
    <w:rsid w:val="00047C21"/>
    <w:rsid w:val="000502B0"/>
    <w:rsid w:val="0005101C"/>
    <w:rsid w:val="00051B9A"/>
    <w:rsid w:val="00051CCA"/>
    <w:rsid w:val="00051F64"/>
    <w:rsid w:val="00052217"/>
    <w:rsid w:val="00052454"/>
    <w:rsid w:val="0005424F"/>
    <w:rsid w:val="00056385"/>
    <w:rsid w:val="00056D82"/>
    <w:rsid w:val="00057654"/>
    <w:rsid w:val="00061F26"/>
    <w:rsid w:val="00061F55"/>
    <w:rsid w:val="00062262"/>
    <w:rsid w:val="00063955"/>
    <w:rsid w:val="00064E0E"/>
    <w:rsid w:val="00065004"/>
    <w:rsid w:val="000657E5"/>
    <w:rsid w:val="000661FC"/>
    <w:rsid w:val="00070207"/>
    <w:rsid w:val="00070266"/>
    <w:rsid w:val="00070F2B"/>
    <w:rsid w:val="000721E4"/>
    <w:rsid w:val="00076B90"/>
    <w:rsid w:val="0008016E"/>
    <w:rsid w:val="00082FB8"/>
    <w:rsid w:val="0008505E"/>
    <w:rsid w:val="000901C5"/>
    <w:rsid w:val="00090C22"/>
    <w:rsid w:val="0009172B"/>
    <w:rsid w:val="00092D7C"/>
    <w:rsid w:val="00093ACA"/>
    <w:rsid w:val="0009481B"/>
    <w:rsid w:val="00095779"/>
    <w:rsid w:val="0009655C"/>
    <w:rsid w:val="000A11D9"/>
    <w:rsid w:val="000A4A8A"/>
    <w:rsid w:val="000A5897"/>
    <w:rsid w:val="000A598D"/>
    <w:rsid w:val="000B070D"/>
    <w:rsid w:val="000B0D29"/>
    <w:rsid w:val="000B184C"/>
    <w:rsid w:val="000B43C2"/>
    <w:rsid w:val="000B6C44"/>
    <w:rsid w:val="000B7298"/>
    <w:rsid w:val="000C3760"/>
    <w:rsid w:val="000C4360"/>
    <w:rsid w:val="000C4B3A"/>
    <w:rsid w:val="000C5683"/>
    <w:rsid w:val="000C59EC"/>
    <w:rsid w:val="000C5F4C"/>
    <w:rsid w:val="000C70F7"/>
    <w:rsid w:val="000C728A"/>
    <w:rsid w:val="000C7E9F"/>
    <w:rsid w:val="000D3398"/>
    <w:rsid w:val="000D43AA"/>
    <w:rsid w:val="000D620B"/>
    <w:rsid w:val="000D6CA2"/>
    <w:rsid w:val="000E07E6"/>
    <w:rsid w:val="000E2139"/>
    <w:rsid w:val="000E2A8B"/>
    <w:rsid w:val="000E2B4F"/>
    <w:rsid w:val="000E30FE"/>
    <w:rsid w:val="000E5532"/>
    <w:rsid w:val="000E62F7"/>
    <w:rsid w:val="000F0399"/>
    <w:rsid w:val="000F26CB"/>
    <w:rsid w:val="000F2989"/>
    <w:rsid w:val="000F32D1"/>
    <w:rsid w:val="000F4F22"/>
    <w:rsid w:val="000F6F90"/>
    <w:rsid w:val="00100928"/>
    <w:rsid w:val="00102863"/>
    <w:rsid w:val="00102DBD"/>
    <w:rsid w:val="00106B57"/>
    <w:rsid w:val="00106DEF"/>
    <w:rsid w:val="001077D3"/>
    <w:rsid w:val="00110269"/>
    <w:rsid w:val="001105E6"/>
    <w:rsid w:val="00110EA7"/>
    <w:rsid w:val="00112143"/>
    <w:rsid w:val="0011340B"/>
    <w:rsid w:val="001140E5"/>
    <w:rsid w:val="001158DB"/>
    <w:rsid w:val="0011666F"/>
    <w:rsid w:val="00116902"/>
    <w:rsid w:val="00117207"/>
    <w:rsid w:val="00117786"/>
    <w:rsid w:val="00120E4C"/>
    <w:rsid w:val="00122F51"/>
    <w:rsid w:val="001303F9"/>
    <w:rsid w:val="00130F1C"/>
    <w:rsid w:val="00131182"/>
    <w:rsid w:val="00131CE0"/>
    <w:rsid w:val="001333DE"/>
    <w:rsid w:val="00133949"/>
    <w:rsid w:val="00133E0C"/>
    <w:rsid w:val="00135DA7"/>
    <w:rsid w:val="00136A4D"/>
    <w:rsid w:val="00143447"/>
    <w:rsid w:val="0014453F"/>
    <w:rsid w:val="00146C7B"/>
    <w:rsid w:val="00151057"/>
    <w:rsid w:val="00153490"/>
    <w:rsid w:val="00153567"/>
    <w:rsid w:val="0015608D"/>
    <w:rsid w:val="00156D48"/>
    <w:rsid w:val="00160BD0"/>
    <w:rsid w:val="001621B5"/>
    <w:rsid w:val="00165001"/>
    <w:rsid w:val="0016642F"/>
    <w:rsid w:val="001664AB"/>
    <w:rsid w:val="00166E07"/>
    <w:rsid w:val="001675B6"/>
    <w:rsid w:val="00167C40"/>
    <w:rsid w:val="00167F3B"/>
    <w:rsid w:val="00170926"/>
    <w:rsid w:val="00170AE6"/>
    <w:rsid w:val="00170D4A"/>
    <w:rsid w:val="001710EB"/>
    <w:rsid w:val="00171519"/>
    <w:rsid w:val="00172040"/>
    <w:rsid w:val="00172BC2"/>
    <w:rsid w:val="00172BCA"/>
    <w:rsid w:val="00172E78"/>
    <w:rsid w:val="0017304E"/>
    <w:rsid w:val="00175529"/>
    <w:rsid w:val="0017716C"/>
    <w:rsid w:val="00180856"/>
    <w:rsid w:val="00183108"/>
    <w:rsid w:val="001840B2"/>
    <w:rsid w:val="0018647B"/>
    <w:rsid w:val="001929C7"/>
    <w:rsid w:val="00193A39"/>
    <w:rsid w:val="00193B44"/>
    <w:rsid w:val="001951BB"/>
    <w:rsid w:val="00197893"/>
    <w:rsid w:val="001A28C1"/>
    <w:rsid w:val="001A2C43"/>
    <w:rsid w:val="001A6158"/>
    <w:rsid w:val="001A694B"/>
    <w:rsid w:val="001A7EF6"/>
    <w:rsid w:val="001B0786"/>
    <w:rsid w:val="001B0E98"/>
    <w:rsid w:val="001B594F"/>
    <w:rsid w:val="001B672C"/>
    <w:rsid w:val="001C24DA"/>
    <w:rsid w:val="001C2888"/>
    <w:rsid w:val="001C33E4"/>
    <w:rsid w:val="001C4E75"/>
    <w:rsid w:val="001C4EF1"/>
    <w:rsid w:val="001C60DA"/>
    <w:rsid w:val="001C6E4E"/>
    <w:rsid w:val="001D06DB"/>
    <w:rsid w:val="001D1610"/>
    <w:rsid w:val="001D1CAE"/>
    <w:rsid w:val="001D24A0"/>
    <w:rsid w:val="001D3C13"/>
    <w:rsid w:val="001D3FAD"/>
    <w:rsid w:val="001D4410"/>
    <w:rsid w:val="001D46B3"/>
    <w:rsid w:val="001D5268"/>
    <w:rsid w:val="001D5988"/>
    <w:rsid w:val="001D5A5E"/>
    <w:rsid w:val="001D6666"/>
    <w:rsid w:val="001E066A"/>
    <w:rsid w:val="001E243D"/>
    <w:rsid w:val="001E2A18"/>
    <w:rsid w:val="001E682A"/>
    <w:rsid w:val="001F042B"/>
    <w:rsid w:val="001F1B51"/>
    <w:rsid w:val="001F2197"/>
    <w:rsid w:val="001F344D"/>
    <w:rsid w:val="001F34A7"/>
    <w:rsid w:val="001F413F"/>
    <w:rsid w:val="001F42F9"/>
    <w:rsid w:val="001F4EA3"/>
    <w:rsid w:val="00203910"/>
    <w:rsid w:val="00204547"/>
    <w:rsid w:val="00204687"/>
    <w:rsid w:val="00207F81"/>
    <w:rsid w:val="00210BE8"/>
    <w:rsid w:val="0021401D"/>
    <w:rsid w:val="00224046"/>
    <w:rsid w:val="002259E1"/>
    <w:rsid w:val="00226648"/>
    <w:rsid w:val="00226F45"/>
    <w:rsid w:val="002304C7"/>
    <w:rsid w:val="002306FA"/>
    <w:rsid w:val="0023216A"/>
    <w:rsid w:val="0023307D"/>
    <w:rsid w:val="00234196"/>
    <w:rsid w:val="00237037"/>
    <w:rsid w:val="00237CB3"/>
    <w:rsid w:val="0024065E"/>
    <w:rsid w:val="00241251"/>
    <w:rsid w:val="002419BE"/>
    <w:rsid w:val="002441D8"/>
    <w:rsid w:val="00245239"/>
    <w:rsid w:val="0025407E"/>
    <w:rsid w:val="00255430"/>
    <w:rsid w:val="00257C2B"/>
    <w:rsid w:val="00260200"/>
    <w:rsid w:val="002602DA"/>
    <w:rsid w:val="00260912"/>
    <w:rsid w:val="00261195"/>
    <w:rsid w:val="00261458"/>
    <w:rsid w:val="002618C4"/>
    <w:rsid w:val="00261F21"/>
    <w:rsid w:val="0026220A"/>
    <w:rsid w:val="002626D0"/>
    <w:rsid w:val="0026423D"/>
    <w:rsid w:val="00264B60"/>
    <w:rsid w:val="00265676"/>
    <w:rsid w:val="002656D3"/>
    <w:rsid w:val="00266066"/>
    <w:rsid w:val="0026607D"/>
    <w:rsid w:val="00270047"/>
    <w:rsid w:val="00270CD8"/>
    <w:rsid w:val="00271BBC"/>
    <w:rsid w:val="0027287C"/>
    <w:rsid w:val="00272BE1"/>
    <w:rsid w:val="002757EE"/>
    <w:rsid w:val="00275CEB"/>
    <w:rsid w:val="00277100"/>
    <w:rsid w:val="00277524"/>
    <w:rsid w:val="00282145"/>
    <w:rsid w:val="00283148"/>
    <w:rsid w:val="00283C0A"/>
    <w:rsid w:val="00283F6C"/>
    <w:rsid w:val="002858B6"/>
    <w:rsid w:val="00286443"/>
    <w:rsid w:val="002864EA"/>
    <w:rsid w:val="00286D7B"/>
    <w:rsid w:val="002912B5"/>
    <w:rsid w:val="002943F3"/>
    <w:rsid w:val="00297607"/>
    <w:rsid w:val="002A3C32"/>
    <w:rsid w:val="002A5F20"/>
    <w:rsid w:val="002A64C7"/>
    <w:rsid w:val="002A665F"/>
    <w:rsid w:val="002B0258"/>
    <w:rsid w:val="002B03C2"/>
    <w:rsid w:val="002B0EAE"/>
    <w:rsid w:val="002B1D2D"/>
    <w:rsid w:val="002B770B"/>
    <w:rsid w:val="002B784A"/>
    <w:rsid w:val="002C4424"/>
    <w:rsid w:val="002C4BEC"/>
    <w:rsid w:val="002C602D"/>
    <w:rsid w:val="002D043D"/>
    <w:rsid w:val="002D0600"/>
    <w:rsid w:val="002D0B55"/>
    <w:rsid w:val="002E0D41"/>
    <w:rsid w:val="002E2924"/>
    <w:rsid w:val="002E2D94"/>
    <w:rsid w:val="002E47EA"/>
    <w:rsid w:val="002E4941"/>
    <w:rsid w:val="002E5AE3"/>
    <w:rsid w:val="002E7A15"/>
    <w:rsid w:val="002F01B4"/>
    <w:rsid w:val="002F08CA"/>
    <w:rsid w:val="002F2451"/>
    <w:rsid w:val="002F5B1C"/>
    <w:rsid w:val="002F67D5"/>
    <w:rsid w:val="00300304"/>
    <w:rsid w:val="00300AD7"/>
    <w:rsid w:val="00301922"/>
    <w:rsid w:val="00302587"/>
    <w:rsid w:val="00303D45"/>
    <w:rsid w:val="00303E38"/>
    <w:rsid w:val="00303FD3"/>
    <w:rsid w:val="003062C9"/>
    <w:rsid w:val="00307AE2"/>
    <w:rsid w:val="00315B82"/>
    <w:rsid w:val="00315E0F"/>
    <w:rsid w:val="00321F60"/>
    <w:rsid w:val="00322092"/>
    <w:rsid w:val="003246EF"/>
    <w:rsid w:val="00324BE9"/>
    <w:rsid w:val="00327176"/>
    <w:rsid w:val="003272B9"/>
    <w:rsid w:val="0032756A"/>
    <w:rsid w:val="003300F2"/>
    <w:rsid w:val="0033120C"/>
    <w:rsid w:val="00332C64"/>
    <w:rsid w:val="0033314A"/>
    <w:rsid w:val="003367A0"/>
    <w:rsid w:val="0034150C"/>
    <w:rsid w:val="00343663"/>
    <w:rsid w:val="00345F80"/>
    <w:rsid w:val="00346698"/>
    <w:rsid w:val="0034752A"/>
    <w:rsid w:val="003519DC"/>
    <w:rsid w:val="00352B42"/>
    <w:rsid w:val="003532F6"/>
    <w:rsid w:val="0035353B"/>
    <w:rsid w:val="00353611"/>
    <w:rsid w:val="00353B25"/>
    <w:rsid w:val="00355384"/>
    <w:rsid w:val="003556A2"/>
    <w:rsid w:val="0035680D"/>
    <w:rsid w:val="00357B0E"/>
    <w:rsid w:val="00361831"/>
    <w:rsid w:val="00365AC6"/>
    <w:rsid w:val="00365AFF"/>
    <w:rsid w:val="00365B83"/>
    <w:rsid w:val="00366328"/>
    <w:rsid w:val="00370CAB"/>
    <w:rsid w:val="00373923"/>
    <w:rsid w:val="00373A1B"/>
    <w:rsid w:val="0037426F"/>
    <w:rsid w:val="0037584F"/>
    <w:rsid w:val="003837B2"/>
    <w:rsid w:val="00384F25"/>
    <w:rsid w:val="003859ED"/>
    <w:rsid w:val="00385AFA"/>
    <w:rsid w:val="003876F1"/>
    <w:rsid w:val="003900FC"/>
    <w:rsid w:val="00391303"/>
    <w:rsid w:val="0039140F"/>
    <w:rsid w:val="00392E9F"/>
    <w:rsid w:val="003943FB"/>
    <w:rsid w:val="0039579F"/>
    <w:rsid w:val="00396E8A"/>
    <w:rsid w:val="00397428"/>
    <w:rsid w:val="003A120D"/>
    <w:rsid w:val="003A15C4"/>
    <w:rsid w:val="003A1BB8"/>
    <w:rsid w:val="003A2C5A"/>
    <w:rsid w:val="003A3CF4"/>
    <w:rsid w:val="003A612F"/>
    <w:rsid w:val="003A7199"/>
    <w:rsid w:val="003B1541"/>
    <w:rsid w:val="003B787E"/>
    <w:rsid w:val="003C2FEE"/>
    <w:rsid w:val="003C3A7A"/>
    <w:rsid w:val="003C6668"/>
    <w:rsid w:val="003C6746"/>
    <w:rsid w:val="003C79A6"/>
    <w:rsid w:val="003D17F8"/>
    <w:rsid w:val="003D2011"/>
    <w:rsid w:val="003D2397"/>
    <w:rsid w:val="003D3C76"/>
    <w:rsid w:val="003D508C"/>
    <w:rsid w:val="003E17CE"/>
    <w:rsid w:val="003E24A5"/>
    <w:rsid w:val="003E344F"/>
    <w:rsid w:val="003E526E"/>
    <w:rsid w:val="003E5D46"/>
    <w:rsid w:val="003E611B"/>
    <w:rsid w:val="003E66A1"/>
    <w:rsid w:val="003F28EA"/>
    <w:rsid w:val="003F461F"/>
    <w:rsid w:val="003F5C4D"/>
    <w:rsid w:val="0040051F"/>
    <w:rsid w:val="00402666"/>
    <w:rsid w:val="004030DF"/>
    <w:rsid w:val="0040518B"/>
    <w:rsid w:val="00406130"/>
    <w:rsid w:val="004078A3"/>
    <w:rsid w:val="00407E04"/>
    <w:rsid w:val="0041294E"/>
    <w:rsid w:val="00413949"/>
    <w:rsid w:val="00414275"/>
    <w:rsid w:val="00414737"/>
    <w:rsid w:val="00415A52"/>
    <w:rsid w:val="00416D93"/>
    <w:rsid w:val="0041735A"/>
    <w:rsid w:val="00420C37"/>
    <w:rsid w:val="0042118D"/>
    <w:rsid w:val="00421A89"/>
    <w:rsid w:val="004248B4"/>
    <w:rsid w:val="004248BA"/>
    <w:rsid w:val="004252B4"/>
    <w:rsid w:val="004306AB"/>
    <w:rsid w:val="00431730"/>
    <w:rsid w:val="00431F33"/>
    <w:rsid w:val="00431FD5"/>
    <w:rsid w:val="00432F2B"/>
    <w:rsid w:val="0043333B"/>
    <w:rsid w:val="004335C5"/>
    <w:rsid w:val="004406B8"/>
    <w:rsid w:val="00441411"/>
    <w:rsid w:val="00444814"/>
    <w:rsid w:val="00444B29"/>
    <w:rsid w:val="0044736C"/>
    <w:rsid w:val="00447B2C"/>
    <w:rsid w:val="00447B8C"/>
    <w:rsid w:val="004504B9"/>
    <w:rsid w:val="0045088B"/>
    <w:rsid w:val="00453FEA"/>
    <w:rsid w:val="004541FA"/>
    <w:rsid w:val="00455985"/>
    <w:rsid w:val="00455D2F"/>
    <w:rsid w:val="00456AA3"/>
    <w:rsid w:val="004655F0"/>
    <w:rsid w:val="004658AA"/>
    <w:rsid w:val="004664B9"/>
    <w:rsid w:val="004679BD"/>
    <w:rsid w:val="004715D5"/>
    <w:rsid w:val="00471E42"/>
    <w:rsid w:val="00472C82"/>
    <w:rsid w:val="004730D1"/>
    <w:rsid w:val="00473352"/>
    <w:rsid w:val="00474F48"/>
    <w:rsid w:val="00475100"/>
    <w:rsid w:val="00475EA7"/>
    <w:rsid w:val="00476E0A"/>
    <w:rsid w:val="004806B0"/>
    <w:rsid w:val="00481945"/>
    <w:rsid w:val="00482C02"/>
    <w:rsid w:val="00482F5B"/>
    <w:rsid w:val="0048335D"/>
    <w:rsid w:val="00483622"/>
    <w:rsid w:val="00483F6C"/>
    <w:rsid w:val="00484441"/>
    <w:rsid w:val="00485C7F"/>
    <w:rsid w:val="0048644F"/>
    <w:rsid w:val="00486C6F"/>
    <w:rsid w:val="004879FF"/>
    <w:rsid w:val="004917BA"/>
    <w:rsid w:val="00493AF4"/>
    <w:rsid w:val="0049478F"/>
    <w:rsid w:val="00494872"/>
    <w:rsid w:val="00495B0A"/>
    <w:rsid w:val="00496F52"/>
    <w:rsid w:val="004A0596"/>
    <w:rsid w:val="004A05C6"/>
    <w:rsid w:val="004A1726"/>
    <w:rsid w:val="004A28F5"/>
    <w:rsid w:val="004A2C99"/>
    <w:rsid w:val="004A380F"/>
    <w:rsid w:val="004A3E5F"/>
    <w:rsid w:val="004B05D7"/>
    <w:rsid w:val="004B0776"/>
    <w:rsid w:val="004B29EA"/>
    <w:rsid w:val="004B58BE"/>
    <w:rsid w:val="004B5B81"/>
    <w:rsid w:val="004B5C0B"/>
    <w:rsid w:val="004B60CE"/>
    <w:rsid w:val="004C0857"/>
    <w:rsid w:val="004C0F42"/>
    <w:rsid w:val="004C2577"/>
    <w:rsid w:val="004C2C20"/>
    <w:rsid w:val="004C3E62"/>
    <w:rsid w:val="004C3E7F"/>
    <w:rsid w:val="004C5498"/>
    <w:rsid w:val="004C5B9D"/>
    <w:rsid w:val="004C6677"/>
    <w:rsid w:val="004D7DFD"/>
    <w:rsid w:val="004E23DA"/>
    <w:rsid w:val="004E2AFE"/>
    <w:rsid w:val="004E527F"/>
    <w:rsid w:val="004E536C"/>
    <w:rsid w:val="004E55FC"/>
    <w:rsid w:val="004E5826"/>
    <w:rsid w:val="004E6214"/>
    <w:rsid w:val="004E62BB"/>
    <w:rsid w:val="004E65EC"/>
    <w:rsid w:val="004E7ECD"/>
    <w:rsid w:val="004F0368"/>
    <w:rsid w:val="004F1F0F"/>
    <w:rsid w:val="004F224B"/>
    <w:rsid w:val="004F5973"/>
    <w:rsid w:val="004F62A8"/>
    <w:rsid w:val="004F6A8A"/>
    <w:rsid w:val="005007CB"/>
    <w:rsid w:val="005016B4"/>
    <w:rsid w:val="00501BA7"/>
    <w:rsid w:val="0050238F"/>
    <w:rsid w:val="00502641"/>
    <w:rsid w:val="00504635"/>
    <w:rsid w:val="00504D8C"/>
    <w:rsid w:val="0051036C"/>
    <w:rsid w:val="00510D4F"/>
    <w:rsid w:val="00511479"/>
    <w:rsid w:val="00513CD2"/>
    <w:rsid w:val="00513FB7"/>
    <w:rsid w:val="00514C14"/>
    <w:rsid w:val="00515C5E"/>
    <w:rsid w:val="00520115"/>
    <w:rsid w:val="005202E2"/>
    <w:rsid w:val="00521C84"/>
    <w:rsid w:val="00527083"/>
    <w:rsid w:val="005277A9"/>
    <w:rsid w:val="00527A47"/>
    <w:rsid w:val="005302E7"/>
    <w:rsid w:val="00530D6D"/>
    <w:rsid w:val="00531087"/>
    <w:rsid w:val="00531225"/>
    <w:rsid w:val="00531393"/>
    <w:rsid w:val="0053231D"/>
    <w:rsid w:val="00533F79"/>
    <w:rsid w:val="005354A4"/>
    <w:rsid w:val="00536696"/>
    <w:rsid w:val="00537E5A"/>
    <w:rsid w:val="0054147F"/>
    <w:rsid w:val="005446E2"/>
    <w:rsid w:val="005474D4"/>
    <w:rsid w:val="00547CE9"/>
    <w:rsid w:val="005506C7"/>
    <w:rsid w:val="0055274E"/>
    <w:rsid w:val="0055419A"/>
    <w:rsid w:val="00562F58"/>
    <w:rsid w:val="0056393D"/>
    <w:rsid w:val="00565876"/>
    <w:rsid w:val="0057068B"/>
    <w:rsid w:val="005753C9"/>
    <w:rsid w:val="00576219"/>
    <w:rsid w:val="005762D1"/>
    <w:rsid w:val="00576FF8"/>
    <w:rsid w:val="005775C4"/>
    <w:rsid w:val="00577BE0"/>
    <w:rsid w:val="0058022E"/>
    <w:rsid w:val="00580B16"/>
    <w:rsid w:val="00580DCE"/>
    <w:rsid w:val="005842C6"/>
    <w:rsid w:val="00585604"/>
    <w:rsid w:val="0058671B"/>
    <w:rsid w:val="005875E8"/>
    <w:rsid w:val="00591588"/>
    <w:rsid w:val="0059236B"/>
    <w:rsid w:val="00593A20"/>
    <w:rsid w:val="0059432C"/>
    <w:rsid w:val="0059532A"/>
    <w:rsid w:val="00596786"/>
    <w:rsid w:val="005A0A40"/>
    <w:rsid w:val="005A1137"/>
    <w:rsid w:val="005A3FB3"/>
    <w:rsid w:val="005A4A62"/>
    <w:rsid w:val="005A4CF0"/>
    <w:rsid w:val="005A4DC0"/>
    <w:rsid w:val="005A594D"/>
    <w:rsid w:val="005A65B1"/>
    <w:rsid w:val="005B1956"/>
    <w:rsid w:val="005B1F36"/>
    <w:rsid w:val="005B262F"/>
    <w:rsid w:val="005B2650"/>
    <w:rsid w:val="005B2FA6"/>
    <w:rsid w:val="005B3115"/>
    <w:rsid w:val="005B3BC2"/>
    <w:rsid w:val="005B429B"/>
    <w:rsid w:val="005B473F"/>
    <w:rsid w:val="005B6D89"/>
    <w:rsid w:val="005C21FC"/>
    <w:rsid w:val="005C391B"/>
    <w:rsid w:val="005C4D0B"/>
    <w:rsid w:val="005C7827"/>
    <w:rsid w:val="005C7F00"/>
    <w:rsid w:val="005D0945"/>
    <w:rsid w:val="005D101E"/>
    <w:rsid w:val="005D1FB8"/>
    <w:rsid w:val="005D2100"/>
    <w:rsid w:val="005D2ED3"/>
    <w:rsid w:val="005D360D"/>
    <w:rsid w:val="005D379F"/>
    <w:rsid w:val="005D5930"/>
    <w:rsid w:val="005E1B78"/>
    <w:rsid w:val="005E4457"/>
    <w:rsid w:val="005E55FC"/>
    <w:rsid w:val="005E7EAE"/>
    <w:rsid w:val="005E7FFB"/>
    <w:rsid w:val="005F0652"/>
    <w:rsid w:val="005F086A"/>
    <w:rsid w:val="005F0C16"/>
    <w:rsid w:val="005F14EF"/>
    <w:rsid w:val="005F1A55"/>
    <w:rsid w:val="005F2266"/>
    <w:rsid w:val="005F2590"/>
    <w:rsid w:val="005F29B6"/>
    <w:rsid w:val="005F3CE2"/>
    <w:rsid w:val="005F42E6"/>
    <w:rsid w:val="005F55BE"/>
    <w:rsid w:val="005F5E30"/>
    <w:rsid w:val="005F69FC"/>
    <w:rsid w:val="0060255A"/>
    <w:rsid w:val="00603528"/>
    <w:rsid w:val="00603F7F"/>
    <w:rsid w:val="00606964"/>
    <w:rsid w:val="00611A11"/>
    <w:rsid w:val="00611D0F"/>
    <w:rsid w:val="006130C5"/>
    <w:rsid w:val="00613878"/>
    <w:rsid w:val="006144AD"/>
    <w:rsid w:val="00616A05"/>
    <w:rsid w:val="00616C9B"/>
    <w:rsid w:val="00616D76"/>
    <w:rsid w:val="00620553"/>
    <w:rsid w:val="006220B0"/>
    <w:rsid w:val="00622A73"/>
    <w:rsid w:val="0062419B"/>
    <w:rsid w:val="0062642D"/>
    <w:rsid w:val="006309D1"/>
    <w:rsid w:val="00632199"/>
    <w:rsid w:val="006325B9"/>
    <w:rsid w:val="0063380C"/>
    <w:rsid w:val="00635905"/>
    <w:rsid w:val="006369D8"/>
    <w:rsid w:val="00636C3B"/>
    <w:rsid w:val="00640AEA"/>
    <w:rsid w:val="00643F37"/>
    <w:rsid w:val="00644264"/>
    <w:rsid w:val="0064601D"/>
    <w:rsid w:val="006530C5"/>
    <w:rsid w:val="00656D69"/>
    <w:rsid w:val="006626A0"/>
    <w:rsid w:val="00662A40"/>
    <w:rsid w:val="00665E90"/>
    <w:rsid w:val="00666C59"/>
    <w:rsid w:val="0066766B"/>
    <w:rsid w:val="006703B3"/>
    <w:rsid w:val="00672348"/>
    <w:rsid w:val="00674006"/>
    <w:rsid w:val="006764F4"/>
    <w:rsid w:val="00677DC1"/>
    <w:rsid w:val="00682361"/>
    <w:rsid w:val="00683829"/>
    <w:rsid w:val="006844EC"/>
    <w:rsid w:val="0068579E"/>
    <w:rsid w:val="006858C6"/>
    <w:rsid w:val="0069360B"/>
    <w:rsid w:val="00697B60"/>
    <w:rsid w:val="006A22B3"/>
    <w:rsid w:val="006A2C5A"/>
    <w:rsid w:val="006A3E8F"/>
    <w:rsid w:val="006A41D9"/>
    <w:rsid w:val="006A4A17"/>
    <w:rsid w:val="006A55AA"/>
    <w:rsid w:val="006A575B"/>
    <w:rsid w:val="006B01C2"/>
    <w:rsid w:val="006B12E7"/>
    <w:rsid w:val="006B41C4"/>
    <w:rsid w:val="006B59EB"/>
    <w:rsid w:val="006B6E88"/>
    <w:rsid w:val="006B7962"/>
    <w:rsid w:val="006B7A8A"/>
    <w:rsid w:val="006C0136"/>
    <w:rsid w:val="006C1EB1"/>
    <w:rsid w:val="006C22BA"/>
    <w:rsid w:val="006C249D"/>
    <w:rsid w:val="006C29F8"/>
    <w:rsid w:val="006C2D39"/>
    <w:rsid w:val="006C4124"/>
    <w:rsid w:val="006C43FD"/>
    <w:rsid w:val="006C76F7"/>
    <w:rsid w:val="006D0BF9"/>
    <w:rsid w:val="006D16DF"/>
    <w:rsid w:val="006D2202"/>
    <w:rsid w:val="006D2992"/>
    <w:rsid w:val="006D29DF"/>
    <w:rsid w:val="006D47A4"/>
    <w:rsid w:val="006D4866"/>
    <w:rsid w:val="006D58C4"/>
    <w:rsid w:val="006D5A03"/>
    <w:rsid w:val="006D7B75"/>
    <w:rsid w:val="006E022F"/>
    <w:rsid w:val="006E0566"/>
    <w:rsid w:val="006E2CE0"/>
    <w:rsid w:val="006E3772"/>
    <w:rsid w:val="006E3D8E"/>
    <w:rsid w:val="006E507C"/>
    <w:rsid w:val="006E7089"/>
    <w:rsid w:val="006F0610"/>
    <w:rsid w:val="006F0A32"/>
    <w:rsid w:val="006F379F"/>
    <w:rsid w:val="006F38AD"/>
    <w:rsid w:val="006F4A02"/>
    <w:rsid w:val="006F551A"/>
    <w:rsid w:val="006F5521"/>
    <w:rsid w:val="006F603D"/>
    <w:rsid w:val="006F62AC"/>
    <w:rsid w:val="0070127A"/>
    <w:rsid w:val="007020E5"/>
    <w:rsid w:val="00703D95"/>
    <w:rsid w:val="00704121"/>
    <w:rsid w:val="00704960"/>
    <w:rsid w:val="00705639"/>
    <w:rsid w:val="00706419"/>
    <w:rsid w:val="00711760"/>
    <w:rsid w:val="00712F02"/>
    <w:rsid w:val="00713F8B"/>
    <w:rsid w:val="00715AFB"/>
    <w:rsid w:val="00715D3B"/>
    <w:rsid w:val="0071726A"/>
    <w:rsid w:val="00720ABC"/>
    <w:rsid w:val="007212AD"/>
    <w:rsid w:val="00722083"/>
    <w:rsid w:val="0072257E"/>
    <w:rsid w:val="00722A68"/>
    <w:rsid w:val="00722EC6"/>
    <w:rsid w:val="00723082"/>
    <w:rsid w:val="0072314B"/>
    <w:rsid w:val="00724C3E"/>
    <w:rsid w:val="00724F06"/>
    <w:rsid w:val="007262CB"/>
    <w:rsid w:val="00726ED4"/>
    <w:rsid w:val="00730FEC"/>
    <w:rsid w:val="00733A19"/>
    <w:rsid w:val="00733F74"/>
    <w:rsid w:val="0073569E"/>
    <w:rsid w:val="007361BE"/>
    <w:rsid w:val="00736803"/>
    <w:rsid w:val="007377DF"/>
    <w:rsid w:val="00737B7E"/>
    <w:rsid w:val="007408E8"/>
    <w:rsid w:val="00740952"/>
    <w:rsid w:val="0074096F"/>
    <w:rsid w:val="00740E0B"/>
    <w:rsid w:val="00743F52"/>
    <w:rsid w:val="00744326"/>
    <w:rsid w:val="0075016A"/>
    <w:rsid w:val="007501B4"/>
    <w:rsid w:val="007507B7"/>
    <w:rsid w:val="00750B65"/>
    <w:rsid w:val="007538C3"/>
    <w:rsid w:val="00755D82"/>
    <w:rsid w:val="00756CCD"/>
    <w:rsid w:val="00757C29"/>
    <w:rsid w:val="00757DD1"/>
    <w:rsid w:val="007602B2"/>
    <w:rsid w:val="007619B1"/>
    <w:rsid w:val="007625A2"/>
    <w:rsid w:val="0076328A"/>
    <w:rsid w:val="007640F5"/>
    <w:rsid w:val="0076446B"/>
    <w:rsid w:val="00765882"/>
    <w:rsid w:val="00767668"/>
    <w:rsid w:val="007708E8"/>
    <w:rsid w:val="00770EDE"/>
    <w:rsid w:val="00770F27"/>
    <w:rsid w:val="00772887"/>
    <w:rsid w:val="00773237"/>
    <w:rsid w:val="007750D2"/>
    <w:rsid w:val="007751B2"/>
    <w:rsid w:val="00777477"/>
    <w:rsid w:val="007818A9"/>
    <w:rsid w:val="00782C39"/>
    <w:rsid w:val="007868A2"/>
    <w:rsid w:val="007941A6"/>
    <w:rsid w:val="00794EB8"/>
    <w:rsid w:val="007963E4"/>
    <w:rsid w:val="00797112"/>
    <w:rsid w:val="00797786"/>
    <w:rsid w:val="00797EAE"/>
    <w:rsid w:val="007A2AB7"/>
    <w:rsid w:val="007A35BB"/>
    <w:rsid w:val="007A5BBF"/>
    <w:rsid w:val="007B01A9"/>
    <w:rsid w:val="007B25A3"/>
    <w:rsid w:val="007B25F2"/>
    <w:rsid w:val="007B394D"/>
    <w:rsid w:val="007B4EEF"/>
    <w:rsid w:val="007B514A"/>
    <w:rsid w:val="007C1043"/>
    <w:rsid w:val="007C1484"/>
    <w:rsid w:val="007C2DA3"/>
    <w:rsid w:val="007C3BC7"/>
    <w:rsid w:val="007C4119"/>
    <w:rsid w:val="007C5231"/>
    <w:rsid w:val="007D01BE"/>
    <w:rsid w:val="007D0820"/>
    <w:rsid w:val="007D1032"/>
    <w:rsid w:val="007D25CF"/>
    <w:rsid w:val="007D2C44"/>
    <w:rsid w:val="007D35D2"/>
    <w:rsid w:val="007D3E5A"/>
    <w:rsid w:val="007D6444"/>
    <w:rsid w:val="007D6637"/>
    <w:rsid w:val="007E09FB"/>
    <w:rsid w:val="007E0FF3"/>
    <w:rsid w:val="007E220B"/>
    <w:rsid w:val="007E3F07"/>
    <w:rsid w:val="007F0093"/>
    <w:rsid w:val="007F2B10"/>
    <w:rsid w:val="007F3E44"/>
    <w:rsid w:val="007F5890"/>
    <w:rsid w:val="007F5B0A"/>
    <w:rsid w:val="007F6631"/>
    <w:rsid w:val="007F7867"/>
    <w:rsid w:val="00800902"/>
    <w:rsid w:val="00801A16"/>
    <w:rsid w:val="00801E37"/>
    <w:rsid w:val="0080489F"/>
    <w:rsid w:val="0080537D"/>
    <w:rsid w:val="008100B4"/>
    <w:rsid w:val="00811B7F"/>
    <w:rsid w:val="00813D57"/>
    <w:rsid w:val="00815158"/>
    <w:rsid w:val="00815832"/>
    <w:rsid w:val="0081606E"/>
    <w:rsid w:val="008163AB"/>
    <w:rsid w:val="008209C1"/>
    <w:rsid w:val="00821277"/>
    <w:rsid w:val="00822B96"/>
    <w:rsid w:val="00824010"/>
    <w:rsid w:val="008242DE"/>
    <w:rsid w:val="00824DAF"/>
    <w:rsid w:val="008253AC"/>
    <w:rsid w:val="00832589"/>
    <w:rsid w:val="00834948"/>
    <w:rsid w:val="00835EEE"/>
    <w:rsid w:val="00836900"/>
    <w:rsid w:val="00840646"/>
    <w:rsid w:val="008410A7"/>
    <w:rsid w:val="008422EE"/>
    <w:rsid w:val="00843958"/>
    <w:rsid w:val="00846DD1"/>
    <w:rsid w:val="00850C62"/>
    <w:rsid w:val="00851178"/>
    <w:rsid w:val="00851686"/>
    <w:rsid w:val="008516BB"/>
    <w:rsid w:val="008516D7"/>
    <w:rsid w:val="00853914"/>
    <w:rsid w:val="008557BC"/>
    <w:rsid w:val="00856086"/>
    <w:rsid w:val="00856394"/>
    <w:rsid w:val="00861086"/>
    <w:rsid w:val="00861954"/>
    <w:rsid w:val="00865474"/>
    <w:rsid w:val="00867FB6"/>
    <w:rsid w:val="008703B9"/>
    <w:rsid w:val="00873AE0"/>
    <w:rsid w:val="00874CF1"/>
    <w:rsid w:val="0087564D"/>
    <w:rsid w:val="00875A17"/>
    <w:rsid w:val="00876250"/>
    <w:rsid w:val="00877198"/>
    <w:rsid w:val="00877D5E"/>
    <w:rsid w:val="00882638"/>
    <w:rsid w:val="00882C35"/>
    <w:rsid w:val="008830B6"/>
    <w:rsid w:val="008830E1"/>
    <w:rsid w:val="00884AD9"/>
    <w:rsid w:val="0088558C"/>
    <w:rsid w:val="00885B7F"/>
    <w:rsid w:val="008861C3"/>
    <w:rsid w:val="0088642F"/>
    <w:rsid w:val="00891B5E"/>
    <w:rsid w:val="00893CE1"/>
    <w:rsid w:val="008942A4"/>
    <w:rsid w:val="00895AF8"/>
    <w:rsid w:val="008964E5"/>
    <w:rsid w:val="008A0117"/>
    <w:rsid w:val="008A118E"/>
    <w:rsid w:val="008A2F42"/>
    <w:rsid w:val="008A3E95"/>
    <w:rsid w:val="008A3F72"/>
    <w:rsid w:val="008A5191"/>
    <w:rsid w:val="008A61A2"/>
    <w:rsid w:val="008B020D"/>
    <w:rsid w:val="008B0BE5"/>
    <w:rsid w:val="008B0F22"/>
    <w:rsid w:val="008B4251"/>
    <w:rsid w:val="008C0677"/>
    <w:rsid w:val="008C1416"/>
    <w:rsid w:val="008C19E6"/>
    <w:rsid w:val="008C2F27"/>
    <w:rsid w:val="008C30C7"/>
    <w:rsid w:val="008C46FD"/>
    <w:rsid w:val="008C5761"/>
    <w:rsid w:val="008D32A2"/>
    <w:rsid w:val="008D3ED8"/>
    <w:rsid w:val="008D41E8"/>
    <w:rsid w:val="008D4737"/>
    <w:rsid w:val="008D4C75"/>
    <w:rsid w:val="008D4DD7"/>
    <w:rsid w:val="008D7432"/>
    <w:rsid w:val="008D76BF"/>
    <w:rsid w:val="008D78C3"/>
    <w:rsid w:val="008E0076"/>
    <w:rsid w:val="008E0241"/>
    <w:rsid w:val="008E254B"/>
    <w:rsid w:val="008E297B"/>
    <w:rsid w:val="008E542F"/>
    <w:rsid w:val="008E5C5F"/>
    <w:rsid w:val="008E5E77"/>
    <w:rsid w:val="008E7961"/>
    <w:rsid w:val="008F12D7"/>
    <w:rsid w:val="008F39D1"/>
    <w:rsid w:val="008F676A"/>
    <w:rsid w:val="008F6910"/>
    <w:rsid w:val="008F74A1"/>
    <w:rsid w:val="008F7CE2"/>
    <w:rsid w:val="00902B73"/>
    <w:rsid w:val="0090356B"/>
    <w:rsid w:val="00904682"/>
    <w:rsid w:val="00904E04"/>
    <w:rsid w:val="00906E47"/>
    <w:rsid w:val="0090727A"/>
    <w:rsid w:val="009078AD"/>
    <w:rsid w:val="009108EC"/>
    <w:rsid w:val="00912834"/>
    <w:rsid w:val="0091291D"/>
    <w:rsid w:val="00913EC0"/>
    <w:rsid w:val="00915535"/>
    <w:rsid w:val="00920B71"/>
    <w:rsid w:val="00920EBA"/>
    <w:rsid w:val="0092175C"/>
    <w:rsid w:val="00924E4A"/>
    <w:rsid w:val="0093156F"/>
    <w:rsid w:val="00932955"/>
    <w:rsid w:val="009341C2"/>
    <w:rsid w:val="00934962"/>
    <w:rsid w:val="00935F3E"/>
    <w:rsid w:val="00937BBB"/>
    <w:rsid w:val="009410F0"/>
    <w:rsid w:val="00941899"/>
    <w:rsid w:val="00943B76"/>
    <w:rsid w:val="00943BFE"/>
    <w:rsid w:val="00944519"/>
    <w:rsid w:val="009447DA"/>
    <w:rsid w:val="00946101"/>
    <w:rsid w:val="0094625F"/>
    <w:rsid w:val="009507B6"/>
    <w:rsid w:val="00950D52"/>
    <w:rsid w:val="009518D2"/>
    <w:rsid w:val="009558D6"/>
    <w:rsid w:val="00955ACF"/>
    <w:rsid w:val="00955BBE"/>
    <w:rsid w:val="00956E9F"/>
    <w:rsid w:val="0096099A"/>
    <w:rsid w:val="00962169"/>
    <w:rsid w:val="00962E94"/>
    <w:rsid w:val="00962EF8"/>
    <w:rsid w:val="00963AE0"/>
    <w:rsid w:val="0096456E"/>
    <w:rsid w:val="00965170"/>
    <w:rsid w:val="009660D9"/>
    <w:rsid w:val="0097121A"/>
    <w:rsid w:val="00972F5F"/>
    <w:rsid w:val="00975CF4"/>
    <w:rsid w:val="009770EE"/>
    <w:rsid w:val="009779EE"/>
    <w:rsid w:val="009829A3"/>
    <w:rsid w:val="00984B1B"/>
    <w:rsid w:val="009863B5"/>
    <w:rsid w:val="00987B13"/>
    <w:rsid w:val="009900E2"/>
    <w:rsid w:val="00992CE7"/>
    <w:rsid w:val="0099442B"/>
    <w:rsid w:val="00994B24"/>
    <w:rsid w:val="009968CE"/>
    <w:rsid w:val="009A0741"/>
    <w:rsid w:val="009A08D6"/>
    <w:rsid w:val="009A2775"/>
    <w:rsid w:val="009A2871"/>
    <w:rsid w:val="009A29C1"/>
    <w:rsid w:val="009A3FC0"/>
    <w:rsid w:val="009A4A5A"/>
    <w:rsid w:val="009A4D10"/>
    <w:rsid w:val="009A5D38"/>
    <w:rsid w:val="009B2D4F"/>
    <w:rsid w:val="009B36CC"/>
    <w:rsid w:val="009B36F4"/>
    <w:rsid w:val="009B3966"/>
    <w:rsid w:val="009B3F7F"/>
    <w:rsid w:val="009B497F"/>
    <w:rsid w:val="009B6528"/>
    <w:rsid w:val="009C2702"/>
    <w:rsid w:val="009C324B"/>
    <w:rsid w:val="009C3399"/>
    <w:rsid w:val="009C5C4D"/>
    <w:rsid w:val="009C650A"/>
    <w:rsid w:val="009C6BB6"/>
    <w:rsid w:val="009D0F52"/>
    <w:rsid w:val="009D191A"/>
    <w:rsid w:val="009D3633"/>
    <w:rsid w:val="009D7F2F"/>
    <w:rsid w:val="009E09D0"/>
    <w:rsid w:val="009E0B40"/>
    <w:rsid w:val="009E14E9"/>
    <w:rsid w:val="009E172B"/>
    <w:rsid w:val="009E2996"/>
    <w:rsid w:val="009E2B17"/>
    <w:rsid w:val="009E2CCA"/>
    <w:rsid w:val="009E4AAC"/>
    <w:rsid w:val="009E5D4A"/>
    <w:rsid w:val="009E7D1A"/>
    <w:rsid w:val="009E7EF1"/>
    <w:rsid w:val="009F27BB"/>
    <w:rsid w:val="009F2C86"/>
    <w:rsid w:val="009F3FFD"/>
    <w:rsid w:val="009F427A"/>
    <w:rsid w:val="009F5647"/>
    <w:rsid w:val="009F7774"/>
    <w:rsid w:val="00A0116A"/>
    <w:rsid w:val="00A03457"/>
    <w:rsid w:val="00A0433B"/>
    <w:rsid w:val="00A05E67"/>
    <w:rsid w:val="00A061A0"/>
    <w:rsid w:val="00A061D3"/>
    <w:rsid w:val="00A07441"/>
    <w:rsid w:val="00A07809"/>
    <w:rsid w:val="00A103D1"/>
    <w:rsid w:val="00A140D3"/>
    <w:rsid w:val="00A146C0"/>
    <w:rsid w:val="00A16206"/>
    <w:rsid w:val="00A163D6"/>
    <w:rsid w:val="00A16444"/>
    <w:rsid w:val="00A16934"/>
    <w:rsid w:val="00A16945"/>
    <w:rsid w:val="00A21226"/>
    <w:rsid w:val="00A21D2E"/>
    <w:rsid w:val="00A22154"/>
    <w:rsid w:val="00A234F0"/>
    <w:rsid w:val="00A251EB"/>
    <w:rsid w:val="00A252C8"/>
    <w:rsid w:val="00A3095A"/>
    <w:rsid w:val="00A31115"/>
    <w:rsid w:val="00A32FB6"/>
    <w:rsid w:val="00A34059"/>
    <w:rsid w:val="00A352BC"/>
    <w:rsid w:val="00A354F4"/>
    <w:rsid w:val="00A361C1"/>
    <w:rsid w:val="00A37B91"/>
    <w:rsid w:val="00A425EA"/>
    <w:rsid w:val="00A43491"/>
    <w:rsid w:val="00A447C7"/>
    <w:rsid w:val="00A466DE"/>
    <w:rsid w:val="00A5173F"/>
    <w:rsid w:val="00A51B2F"/>
    <w:rsid w:val="00A52404"/>
    <w:rsid w:val="00A5273A"/>
    <w:rsid w:val="00A53C27"/>
    <w:rsid w:val="00A5430D"/>
    <w:rsid w:val="00A579C6"/>
    <w:rsid w:val="00A61B00"/>
    <w:rsid w:val="00A65609"/>
    <w:rsid w:val="00A669AB"/>
    <w:rsid w:val="00A676C5"/>
    <w:rsid w:val="00A7033E"/>
    <w:rsid w:val="00A70639"/>
    <w:rsid w:val="00A72111"/>
    <w:rsid w:val="00A7361D"/>
    <w:rsid w:val="00A7397D"/>
    <w:rsid w:val="00A7640C"/>
    <w:rsid w:val="00A7672B"/>
    <w:rsid w:val="00A771BD"/>
    <w:rsid w:val="00A774DF"/>
    <w:rsid w:val="00A77F42"/>
    <w:rsid w:val="00A80AD8"/>
    <w:rsid w:val="00A83340"/>
    <w:rsid w:val="00A8345A"/>
    <w:rsid w:val="00A84824"/>
    <w:rsid w:val="00A85791"/>
    <w:rsid w:val="00A86961"/>
    <w:rsid w:val="00A86D7F"/>
    <w:rsid w:val="00A90E33"/>
    <w:rsid w:val="00A92136"/>
    <w:rsid w:val="00A93C91"/>
    <w:rsid w:val="00A95647"/>
    <w:rsid w:val="00A956F0"/>
    <w:rsid w:val="00A95D2F"/>
    <w:rsid w:val="00A97783"/>
    <w:rsid w:val="00AA19F5"/>
    <w:rsid w:val="00AA1B06"/>
    <w:rsid w:val="00AA2A5C"/>
    <w:rsid w:val="00AA4514"/>
    <w:rsid w:val="00AA608F"/>
    <w:rsid w:val="00AA6216"/>
    <w:rsid w:val="00AA7B8E"/>
    <w:rsid w:val="00AB0B59"/>
    <w:rsid w:val="00AB22AA"/>
    <w:rsid w:val="00AB6D96"/>
    <w:rsid w:val="00AC0C67"/>
    <w:rsid w:val="00AC2CC3"/>
    <w:rsid w:val="00AC465C"/>
    <w:rsid w:val="00AC4F54"/>
    <w:rsid w:val="00AC5B03"/>
    <w:rsid w:val="00AC67C0"/>
    <w:rsid w:val="00AC792C"/>
    <w:rsid w:val="00AD019A"/>
    <w:rsid w:val="00AD35EE"/>
    <w:rsid w:val="00AD36AA"/>
    <w:rsid w:val="00AD3749"/>
    <w:rsid w:val="00AD4320"/>
    <w:rsid w:val="00AD487C"/>
    <w:rsid w:val="00AD553A"/>
    <w:rsid w:val="00AE0252"/>
    <w:rsid w:val="00AE446B"/>
    <w:rsid w:val="00AE712A"/>
    <w:rsid w:val="00AE74FF"/>
    <w:rsid w:val="00AE7E60"/>
    <w:rsid w:val="00AF04EA"/>
    <w:rsid w:val="00AF09F9"/>
    <w:rsid w:val="00AF0D3C"/>
    <w:rsid w:val="00AF3F31"/>
    <w:rsid w:val="00AF64FB"/>
    <w:rsid w:val="00AF6546"/>
    <w:rsid w:val="00B001AB"/>
    <w:rsid w:val="00B036A3"/>
    <w:rsid w:val="00B04290"/>
    <w:rsid w:val="00B05A11"/>
    <w:rsid w:val="00B079E6"/>
    <w:rsid w:val="00B1204A"/>
    <w:rsid w:val="00B12EB6"/>
    <w:rsid w:val="00B13CE2"/>
    <w:rsid w:val="00B13D51"/>
    <w:rsid w:val="00B13E3B"/>
    <w:rsid w:val="00B151BB"/>
    <w:rsid w:val="00B15283"/>
    <w:rsid w:val="00B157C1"/>
    <w:rsid w:val="00B17F79"/>
    <w:rsid w:val="00B22114"/>
    <w:rsid w:val="00B22118"/>
    <w:rsid w:val="00B22393"/>
    <w:rsid w:val="00B23411"/>
    <w:rsid w:val="00B25992"/>
    <w:rsid w:val="00B25B03"/>
    <w:rsid w:val="00B25B1C"/>
    <w:rsid w:val="00B25C13"/>
    <w:rsid w:val="00B26C1D"/>
    <w:rsid w:val="00B308F7"/>
    <w:rsid w:val="00B31356"/>
    <w:rsid w:val="00B33B0D"/>
    <w:rsid w:val="00B36448"/>
    <w:rsid w:val="00B3753A"/>
    <w:rsid w:val="00B4191F"/>
    <w:rsid w:val="00B41947"/>
    <w:rsid w:val="00B43EEE"/>
    <w:rsid w:val="00B456C7"/>
    <w:rsid w:val="00B457D6"/>
    <w:rsid w:val="00B515AD"/>
    <w:rsid w:val="00B52401"/>
    <w:rsid w:val="00B558E4"/>
    <w:rsid w:val="00B56530"/>
    <w:rsid w:val="00B611AF"/>
    <w:rsid w:val="00B67310"/>
    <w:rsid w:val="00B7051E"/>
    <w:rsid w:val="00B7125A"/>
    <w:rsid w:val="00B724B7"/>
    <w:rsid w:val="00B7785A"/>
    <w:rsid w:val="00B80D1F"/>
    <w:rsid w:val="00B812EC"/>
    <w:rsid w:val="00B81719"/>
    <w:rsid w:val="00B83BC5"/>
    <w:rsid w:val="00B83FC2"/>
    <w:rsid w:val="00B84436"/>
    <w:rsid w:val="00B858A5"/>
    <w:rsid w:val="00B8693D"/>
    <w:rsid w:val="00B87857"/>
    <w:rsid w:val="00B942E6"/>
    <w:rsid w:val="00B968CA"/>
    <w:rsid w:val="00B97068"/>
    <w:rsid w:val="00B970DE"/>
    <w:rsid w:val="00BA118D"/>
    <w:rsid w:val="00BA207E"/>
    <w:rsid w:val="00BA5149"/>
    <w:rsid w:val="00BB02E8"/>
    <w:rsid w:val="00BB1C86"/>
    <w:rsid w:val="00BB44FB"/>
    <w:rsid w:val="00BB5801"/>
    <w:rsid w:val="00BB6643"/>
    <w:rsid w:val="00BB7273"/>
    <w:rsid w:val="00BB7B5A"/>
    <w:rsid w:val="00BC1397"/>
    <w:rsid w:val="00BC4187"/>
    <w:rsid w:val="00BC41BB"/>
    <w:rsid w:val="00BD12A3"/>
    <w:rsid w:val="00BD1D00"/>
    <w:rsid w:val="00BD541A"/>
    <w:rsid w:val="00BD55AF"/>
    <w:rsid w:val="00BD74BC"/>
    <w:rsid w:val="00BE06F4"/>
    <w:rsid w:val="00BE2CBB"/>
    <w:rsid w:val="00BE4EDE"/>
    <w:rsid w:val="00BE5726"/>
    <w:rsid w:val="00BE62E3"/>
    <w:rsid w:val="00BF0739"/>
    <w:rsid w:val="00BF24E8"/>
    <w:rsid w:val="00BF319C"/>
    <w:rsid w:val="00BF34D9"/>
    <w:rsid w:val="00BF363E"/>
    <w:rsid w:val="00BF3F69"/>
    <w:rsid w:val="00BF470C"/>
    <w:rsid w:val="00BF5082"/>
    <w:rsid w:val="00C00074"/>
    <w:rsid w:val="00C0012D"/>
    <w:rsid w:val="00C01070"/>
    <w:rsid w:val="00C03E63"/>
    <w:rsid w:val="00C0401B"/>
    <w:rsid w:val="00C0517E"/>
    <w:rsid w:val="00C055EE"/>
    <w:rsid w:val="00C05697"/>
    <w:rsid w:val="00C05E2A"/>
    <w:rsid w:val="00C0638D"/>
    <w:rsid w:val="00C1211F"/>
    <w:rsid w:val="00C14D5D"/>
    <w:rsid w:val="00C15C31"/>
    <w:rsid w:val="00C172B6"/>
    <w:rsid w:val="00C17FB7"/>
    <w:rsid w:val="00C215AE"/>
    <w:rsid w:val="00C23DC4"/>
    <w:rsid w:val="00C23FCD"/>
    <w:rsid w:val="00C26255"/>
    <w:rsid w:val="00C27536"/>
    <w:rsid w:val="00C278E2"/>
    <w:rsid w:val="00C27FE1"/>
    <w:rsid w:val="00C30560"/>
    <w:rsid w:val="00C324FD"/>
    <w:rsid w:val="00C33142"/>
    <w:rsid w:val="00C349B9"/>
    <w:rsid w:val="00C365A7"/>
    <w:rsid w:val="00C36AD8"/>
    <w:rsid w:val="00C3763F"/>
    <w:rsid w:val="00C37FC0"/>
    <w:rsid w:val="00C416CF"/>
    <w:rsid w:val="00C418C7"/>
    <w:rsid w:val="00C4276B"/>
    <w:rsid w:val="00C43694"/>
    <w:rsid w:val="00C43B9B"/>
    <w:rsid w:val="00C47DB0"/>
    <w:rsid w:val="00C507D5"/>
    <w:rsid w:val="00C51B5D"/>
    <w:rsid w:val="00C51EA0"/>
    <w:rsid w:val="00C52097"/>
    <w:rsid w:val="00C53B2B"/>
    <w:rsid w:val="00C56911"/>
    <w:rsid w:val="00C616F6"/>
    <w:rsid w:val="00C6260B"/>
    <w:rsid w:val="00C63D25"/>
    <w:rsid w:val="00C646BF"/>
    <w:rsid w:val="00C64A33"/>
    <w:rsid w:val="00C64C18"/>
    <w:rsid w:val="00C669A0"/>
    <w:rsid w:val="00C7080D"/>
    <w:rsid w:val="00C70F91"/>
    <w:rsid w:val="00C71EBF"/>
    <w:rsid w:val="00C7395F"/>
    <w:rsid w:val="00C74FC8"/>
    <w:rsid w:val="00C80950"/>
    <w:rsid w:val="00C8206B"/>
    <w:rsid w:val="00C83243"/>
    <w:rsid w:val="00C8488D"/>
    <w:rsid w:val="00C85002"/>
    <w:rsid w:val="00C86E0A"/>
    <w:rsid w:val="00C90566"/>
    <w:rsid w:val="00C90BEC"/>
    <w:rsid w:val="00C91EBF"/>
    <w:rsid w:val="00C92C5E"/>
    <w:rsid w:val="00C95352"/>
    <w:rsid w:val="00C957A0"/>
    <w:rsid w:val="00CA117A"/>
    <w:rsid w:val="00CA15DF"/>
    <w:rsid w:val="00CA3928"/>
    <w:rsid w:val="00CB1A8A"/>
    <w:rsid w:val="00CB2833"/>
    <w:rsid w:val="00CB29B0"/>
    <w:rsid w:val="00CB3B68"/>
    <w:rsid w:val="00CB68B9"/>
    <w:rsid w:val="00CB76A0"/>
    <w:rsid w:val="00CC4917"/>
    <w:rsid w:val="00CC5582"/>
    <w:rsid w:val="00CC70E2"/>
    <w:rsid w:val="00CD0A7A"/>
    <w:rsid w:val="00CD2074"/>
    <w:rsid w:val="00CD2F20"/>
    <w:rsid w:val="00CD416A"/>
    <w:rsid w:val="00CD4FE7"/>
    <w:rsid w:val="00CD5D33"/>
    <w:rsid w:val="00CD6412"/>
    <w:rsid w:val="00CE01D8"/>
    <w:rsid w:val="00CE17B9"/>
    <w:rsid w:val="00CE4ED0"/>
    <w:rsid w:val="00CE589A"/>
    <w:rsid w:val="00CE58EC"/>
    <w:rsid w:val="00CE6819"/>
    <w:rsid w:val="00CE7544"/>
    <w:rsid w:val="00CF10E1"/>
    <w:rsid w:val="00CF25A2"/>
    <w:rsid w:val="00CF4B9C"/>
    <w:rsid w:val="00CF73D2"/>
    <w:rsid w:val="00D02AB7"/>
    <w:rsid w:val="00D04FF3"/>
    <w:rsid w:val="00D10009"/>
    <w:rsid w:val="00D1144D"/>
    <w:rsid w:val="00D122F7"/>
    <w:rsid w:val="00D14222"/>
    <w:rsid w:val="00D17757"/>
    <w:rsid w:val="00D17B8F"/>
    <w:rsid w:val="00D21625"/>
    <w:rsid w:val="00D22793"/>
    <w:rsid w:val="00D228F0"/>
    <w:rsid w:val="00D23080"/>
    <w:rsid w:val="00D24D8B"/>
    <w:rsid w:val="00D25915"/>
    <w:rsid w:val="00D2731C"/>
    <w:rsid w:val="00D27FFD"/>
    <w:rsid w:val="00D30F43"/>
    <w:rsid w:val="00D312E9"/>
    <w:rsid w:val="00D330A7"/>
    <w:rsid w:val="00D346D8"/>
    <w:rsid w:val="00D34F1C"/>
    <w:rsid w:val="00D361E7"/>
    <w:rsid w:val="00D368AD"/>
    <w:rsid w:val="00D37747"/>
    <w:rsid w:val="00D40061"/>
    <w:rsid w:val="00D409F3"/>
    <w:rsid w:val="00D412E0"/>
    <w:rsid w:val="00D42DC6"/>
    <w:rsid w:val="00D43647"/>
    <w:rsid w:val="00D43A88"/>
    <w:rsid w:val="00D47D1D"/>
    <w:rsid w:val="00D502A8"/>
    <w:rsid w:val="00D51DFB"/>
    <w:rsid w:val="00D532AB"/>
    <w:rsid w:val="00D5502D"/>
    <w:rsid w:val="00D55258"/>
    <w:rsid w:val="00D56618"/>
    <w:rsid w:val="00D668BF"/>
    <w:rsid w:val="00D70C70"/>
    <w:rsid w:val="00D71825"/>
    <w:rsid w:val="00D728E9"/>
    <w:rsid w:val="00D7382E"/>
    <w:rsid w:val="00D73B1F"/>
    <w:rsid w:val="00D741A0"/>
    <w:rsid w:val="00D74B30"/>
    <w:rsid w:val="00D75448"/>
    <w:rsid w:val="00D804AB"/>
    <w:rsid w:val="00D813A3"/>
    <w:rsid w:val="00D83D51"/>
    <w:rsid w:val="00D840BE"/>
    <w:rsid w:val="00D84A7E"/>
    <w:rsid w:val="00D85853"/>
    <w:rsid w:val="00D87DA7"/>
    <w:rsid w:val="00D90D16"/>
    <w:rsid w:val="00D95EFF"/>
    <w:rsid w:val="00D974EC"/>
    <w:rsid w:val="00DA3B74"/>
    <w:rsid w:val="00DA4980"/>
    <w:rsid w:val="00DB0154"/>
    <w:rsid w:val="00DB04C6"/>
    <w:rsid w:val="00DB514F"/>
    <w:rsid w:val="00DB5CE2"/>
    <w:rsid w:val="00DB6CC6"/>
    <w:rsid w:val="00DB7D27"/>
    <w:rsid w:val="00DC0EF1"/>
    <w:rsid w:val="00DC297B"/>
    <w:rsid w:val="00DC2FAD"/>
    <w:rsid w:val="00DC3DF6"/>
    <w:rsid w:val="00DC4144"/>
    <w:rsid w:val="00DC5961"/>
    <w:rsid w:val="00DC784D"/>
    <w:rsid w:val="00DD183C"/>
    <w:rsid w:val="00DD2F72"/>
    <w:rsid w:val="00DD40E1"/>
    <w:rsid w:val="00DD6173"/>
    <w:rsid w:val="00DE2759"/>
    <w:rsid w:val="00DE2AF1"/>
    <w:rsid w:val="00DE2BB8"/>
    <w:rsid w:val="00DE3309"/>
    <w:rsid w:val="00DE39A9"/>
    <w:rsid w:val="00DE71B7"/>
    <w:rsid w:val="00DF1C99"/>
    <w:rsid w:val="00DF2A8C"/>
    <w:rsid w:val="00DF332B"/>
    <w:rsid w:val="00DF456C"/>
    <w:rsid w:val="00DF471E"/>
    <w:rsid w:val="00DF7B70"/>
    <w:rsid w:val="00E01B14"/>
    <w:rsid w:val="00E01FCB"/>
    <w:rsid w:val="00E025C0"/>
    <w:rsid w:val="00E03F70"/>
    <w:rsid w:val="00E05FDB"/>
    <w:rsid w:val="00E11605"/>
    <w:rsid w:val="00E153AA"/>
    <w:rsid w:val="00E20EC6"/>
    <w:rsid w:val="00E218CB"/>
    <w:rsid w:val="00E237AC"/>
    <w:rsid w:val="00E2402C"/>
    <w:rsid w:val="00E26C10"/>
    <w:rsid w:val="00E26E28"/>
    <w:rsid w:val="00E270EA"/>
    <w:rsid w:val="00E2737E"/>
    <w:rsid w:val="00E30AAE"/>
    <w:rsid w:val="00E32331"/>
    <w:rsid w:val="00E3259D"/>
    <w:rsid w:val="00E32AF3"/>
    <w:rsid w:val="00E33000"/>
    <w:rsid w:val="00E34EDF"/>
    <w:rsid w:val="00E3686F"/>
    <w:rsid w:val="00E3737F"/>
    <w:rsid w:val="00E3749E"/>
    <w:rsid w:val="00E40125"/>
    <w:rsid w:val="00E42306"/>
    <w:rsid w:val="00E45D07"/>
    <w:rsid w:val="00E50398"/>
    <w:rsid w:val="00E50B24"/>
    <w:rsid w:val="00E51E0B"/>
    <w:rsid w:val="00E52CB6"/>
    <w:rsid w:val="00E53938"/>
    <w:rsid w:val="00E56797"/>
    <w:rsid w:val="00E57FDC"/>
    <w:rsid w:val="00E627BF"/>
    <w:rsid w:val="00E6296B"/>
    <w:rsid w:val="00E63243"/>
    <w:rsid w:val="00E648F7"/>
    <w:rsid w:val="00E65084"/>
    <w:rsid w:val="00E6628B"/>
    <w:rsid w:val="00E7041C"/>
    <w:rsid w:val="00E71509"/>
    <w:rsid w:val="00E71D79"/>
    <w:rsid w:val="00E73036"/>
    <w:rsid w:val="00E74124"/>
    <w:rsid w:val="00E759E2"/>
    <w:rsid w:val="00E75A1A"/>
    <w:rsid w:val="00E75E7D"/>
    <w:rsid w:val="00E760BC"/>
    <w:rsid w:val="00E7755C"/>
    <w:rsid w:val="00E818F5"/>
    <w:rsid w:val="00E82E0F"/>
    <w:rsid w:val="00E86C1A"/>
    <w:rsid w:val="00E87AF9"/>
    <w:rsid w:val="00E93044"/>
    <w:rsid w:val="00E93E0B"/>
    <w:rsid w:val="00E93FE1"/>
    <w:rsid w:val="00E953F7"/>
    <w:rsid w:val="00E95D39"/>
    <w:rsid w:val="00E96950"/>
    <w:rsid w:val="00E9725A"/>
    <w:rsid w:val="00EA0BC6"/>
    <w:rsid w:val="00EA0F55"/>
    <w:rsid w:val="00EA2CE7"/>
    <w:rsid w:val="00EA30EF"/>
    <w:rsid w:val="00EA5B4A"/>
    <w:rsid w:val="00EA5C51"/>
    <w:rsid w:val="00EA71FB"/>
    <w:rsid w:val="00EA7485"/>
    <w:rsid w:val="00EB1B4E"/>
    <w:rsid w:val="00EB27B0"/>
    <w:rsid w:val="00EB2A87"/>
    <w:rsid w:val="00EB2E6B"/>
    <w:rsid w:val="00EB34E6"/>
    <w:rsid w:val="00EB42F5"/>
    <w:rsid w:val="00EB62A9"/>
    <w:rsid w:val="00EB75B6"/>
    <w:rsid w:val="00EB7BD1"/>
    <w:rsid w:val="00EB7BEC"/>
    <w:rsid w:val="00EB7F16"/>
    <w:rsid w:val="00EC0416"/>
    <w:rsid w:val="00EC0E9A"/>
    <w:rsid w:val="00EC33EB"/>
    <w:rsid w:val="00EC3B53"/>
    <w:rsid w:val="00EC3D2D"/>
    <w:rsid w:val="00EC401C"/>
    <w:rsid w:val="00EC40F3"/>
    <w:rsid w:val="00EC4D0E"/>
    <w:rsid w:val="00EC6D36"/>
    <w:rsid w:val="00ED074D"/>
    <w:rsid w:val="00ED0FA8"/>
    <w:rsid w:val="00ED133C"/>
    <w:rsid w:val="00ED143E"/>
    <w:rsid w:val="00ED229D"/>
    <w:rsid w:val="00ED3B4A"/>
    <w:rsid w:val="00EE0039"/>
    <w:rsid w:val="00EE11FA"/>
    <w:rsid w:val="00EE3306"/>
    <w:rsid w:val="00EE61CA"/>
    <w:rsid w:val="00EE760B"/>
    <w:rsid w:val="00EE7BD8"/>
    <w:rsid w:val="00EF12AE"/>
    <w:rsid w:val="00EF1591"/>
    <w:rsid w:val="00EF1C2A"/>
    <w:rsid w:val="00EF2BA3"/>
    <w:rsid w:val="00EF3121"/>
    <w:rsid w:val="00EF387E"/>
    <w:rsid w:val="00EF7572"/>
    <w:rsid w:val="00F00520"/>
    <w:rsid w:val="00F0115D"/>
    <w:rsid w:val="00F0367B"/>
    <w:rsid w:val="00F039D0"/>
    <w:rsid w:val="00F04420"/>
    <w:rsid w:val="00F05A20"/>
    <w:rsid w:val="00F07956"/>
    <w:rsid w:val="00F11A16"/>
    <w:rsid w:val="00F12DA8"/>
    <w:rsid w:val="00F1468C"/>
    <w:rsid w:val="00F14DD8"/>
    <w:rsid w:val="00F1566F"/>
    <w:rsid w:val="00F15917"/>
    <w:rsid w:val="00F16390"/>
    <w:rsid w:val="00F16C8F"/>
    <w:rsid w:val="00F17318"/>
    <w:rsid w:val="00F21410"/>
    <w:rsid w:val="00F24A27"/>
    <w:rsid w:val="00F24DE9"/>
    <w:rsid w:val="00F24F36"/>
    <w:rsid w:val="00F26DE0"/>
    <w:rsid w:val="00F27A3B"/>
    <w:rsid w:val="00F3022C"/>
    <w:rsid w:val="00F328E3"/>
    <w:rsid w:val="00F33ED9"/>
    <w:rsid w:val="00F35CEA"/>
    <w:rsid w:val="00F35D31"/>
    <w:rsid w:val="00F35FC1"/>
    <w:rsid w:val="00F37538"/>
    <w:rsid w:val="00F423D9"/>
    <w:rsid w:val="00F427C4"/>
    <w:rsid w:val="00F42B32"/>
    <w:rsid w:val="00F437F4"/>
    <w:rsid w:val="00F44812"/>
    <w:rsid w:val="00F46077"/>
    <w:rsid w:val="00F50243"/>
    <w:rsid w:val="00F50832"/>
    <w:rsid w:val="00F51CC5"/>
    <w:rsid w:val="00F54C47"/>
    <w:rsid w:val="00F56B7B"/>
    <w:rsid w:val="00F56F00"/>
    <w:rsid w:val="00F6065D"/>
    <w:rsid w:val="00F60FE2"/>
    <w:rsid w:val="00F62FFC"/>
    <w:rsid w:val="00F67B2A"/>
    <w:rsid w:val="00F72559"/>
    <w:rsid w:val="00F74970"/>
    <w:rsid w:val="00F75EE0"/>
    <w:rsid w:val="00F768BB"/>
    <w:rsid w:val="00F77767"/>
    <w:rsid w:val="00F833AF"/>
    <w:rsid w:val="00F83F23"/>
    <w:rsid w:val="00F85E0F"/>
    <w:rsid w:val="00F9150A"/>
    <w:rsid w:val="00F91546"/>
    <w:rsid w:val="00F91A24"/>
    <w:rsid w:val="00F9259A"/>
    <w:rsid w:val="00F92CD1"/>
    <w:rsid w:val="00F9306F"/>
    <w:rsid w:val="00F945F9"/>
    <w:rsid w:val="00F9578B"/>
    <w:rsid w:val="00F95F2C"/>
    <w:rsid w:val="00F95FF7"/>
    <w:rsid w:val="00FA10E1"/>
    <w:rsid w:val="00FA1470"/>
    <w:rsid w:val="00FA1C9A"/>
    <w:rsid w:val="00FA48A8"/>
    <w:rsid w:val="00FA59D0"/>
    <w:rsid w:val="00FA5DC4"/>
    <w:rsid w:val="00FA660F"/>
    <w:rsid w:val="00FA7B13"/>
    <w:rsid w:val="00FB0749"/>
    <w:rsid w:val="00FB0796"/>
    <w:rsid w:val="00FB0BF7"/>
    <w:rsid w:val="00FB11F0"/>
    <w:rsid w:val="00FB1E4C"/>
    <w:rsid w:val="00FB23B1"/>
    <w:rsid w:val="00FB29F5"/>
    <w:rsid w:val="00FB4518"/>
    <w:rsid w:val="00FB4CC2"/>
    <w:rsid w:val="00FB68BE"/>
    <w:rsid w:val="00FB70FE"/>
    <w:rsid w:val="00FC2914"/>
    <w:rsid w:val="00FC3C83"/>
    <w:rsid w:val="00FC44E0"/>
    <w:rsid w:val="00FC4B68"/>
    <w:rsid w:val="00FC6D59"/>
    <w:rsid w:val="00FC7947"/>
    <w:rsid w:val="00FC7F5A"/>
    <w:rsid w:val="00FD0F3F"/>
    <w:rsid w:val="00FD5A7B"/>
    <w:rsid w:val="00FE04C0"/>
    <w:rsid w:val="00FE55D0"/>
    <w:rsid w:val="00FF05EB"/>
    <w:rsid w:val="00FF11FB"/>
    <w:rsid w:val="00FF26B8"/>
    <w:rsid w:val="00FF4E06"/>
    <w:rsid w:val="00FF5D19"/>
    <w:rsid w:val="00FF6C39"/>
    <w:rsid w:val="00FF6E33"/>
    <w:rsid w:val="00FF78DE"/>
    <w:rsid w:val="2F10C924"/>
    <w:rsid w:val="6ECA32A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E583"/>
  <w15:docId w15:val="{E92361C7-B043-417A-9515-5AA19123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50B65"/>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paragraph" w:styleId="Nadpis4">
    <w:name w:val="heading 4"/>
    <w:basedOn w:val="Normln"/>
    <w:next w:val="Normln"/>
    <w:link w:val="Nadpis4Char"/>
    <w:uiPriority w:val="9"/>
    <w:semiHidden/>
    <w:unhideWhenUsed/>
    <w:qFormat/>
    <w:rsid w:val="00F460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uiPriority w:val="99"/>
    <w:rsid w:val="00257C2B"/>
    <w:pPr>
      <w:tabs>
        <w:tab w:val="center" w:pos="4536"/>
        <w:tab w:val="right" w:pos="9072"/>
      </w:tabs>
    </w:pPr>
    <w:rPr>
      <w:sz w:val="20"/>
      <w:szCs w:val="20"/>
    </w:rPr>
  </w:style>
  <w:style w:type="character" w:customStyle="1" w:styleId="ZpatChar">
    <w:name w:val="Zápatí Char"/>
    <w:basedOn w:val="Standardnpsmoodstavce"/>
    <w:link w:val="Zpat"/>
    <w:uiPriority w:val="99"/>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3"/>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3"/>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12"/>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customStyle="1" w:styleId="Nadpis4Char">
    <w:name w:val="Nadpis 4 Char"/>
    <w:basedOn w:val="Standardnpsmoodstavce"/>
    <w:link w:val="Nadpis4"/>
    <w:uiPriority w:val="99"/>
    <w:rsid w:val="00F46077"/>
    <w:rPr>
      <w:rFonts w:asciiTheme="majorHAnsi" w:eastAsiaTheme="majorEastAsia" w:hAnsiTheme="majorHAnsi" w:cstheme="majorBidi"/>
      <w:i/>
      <w:iCs/>
      <w:color w:val="2E74B5" w:themeColor="accent1" w:themeShade="BF"/>
      <w:sz w:val="24"/>
      <w:szCs w:val="24"/>
      <w:lang w:eastAsia="cs-CZ"/>
    </w:rPr>
  </w:style>
  <w:style w:type="paragraph" w:styleId="Zkladntext3">
    <w:name w:val="Body Text 3"/>
    <w:basedOn w:val="Normln"/>
    <w:link w:val="Zkladntext3Char"/>
    <w:uiPriority w:val="99"/>
    <w:semiHidden/>
    <w:unhideWhenUsed/>
    <w:rsid w:val="00E93FE1"/>
    <w:pPr>
      <w:spacing w:after="120"/>
    </w:pPr>
    <w:rPr>
      <w:sz w:val="16"/>
      <w:szCs w:val="16"/>
    </w:rPr>
  </w:style>
  <w:style w:type="character" w:customStyle="1" w:styleId="Zkladntext3Char">
    <w:name w:val="Základní text 3 Char"/>
    <w:basedOn w:val="Standardnpsmoodstavce"/>
    <w:link w:val="Zkladntext3"/>
    <w:uiPriority w:val="99"/>
    <w:semiHidden/>
    <w:rsid w:val="00E93FE1"/>
    <w:rPr>
      <w:rFonts w:ascii="Times New Roman" w:eastAsia="Calibri" w:hAnsi="Times New Roman" w:cs="Times New Roman"/>
      <w:sz w:val="16"/>
      <w:szCs w:val="16"/>
      <w:lang w:eastAsia="cs-CZ"/>
    </w:rPr>
  </w:style>
  <w:style w:type="character" w:customStyle="1" w:styleId="stylzvraznntun">
    <w:name w:val="styl zvýraznění tučné"/>
    <w:uiPriority w:val="99"/>
    <w:rsid w:val="00332C64"/>
    <w:rPr>
      <w:rFonts w:ascii="Calibri" w:eastAsia="Times New Roman" w:hAnsi="Calibri" w:cs="Times New Roman"/>
      <w:b/>
      <w:sz w:val="24"/>
      <w:szCs w:val="20"/>
      <w:lang w:eastAsia="cs-CZ"/>
    </w:rPr>
  </w:style>
  <w:style w:type="character" w:styleId="Nevyeenzmnka">
    <w:name w:val="Unresolved Mention"/>
    <w:basedOn w:val="Standardnpsmoodstavce"/>
    <w:uiPriority w:val="99"/>
    <w:semiHidden/>
    <w:unhideWhenUsed/>
    <w:rsid w:val="008209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873268633">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314217206">
      <w:bodyDiv w:val="1"/>
      <w:marLeft w:val="0"/>
      <w:marRight w:val="0"/>
      <w:marTop w:val="0"/>
      <w:marBottom w:val="0"/>
      <w:divBdr>
        <w:top w:val="none" w:sz="0" w:space="0" w:color="auto"/>
        <w:left w:val="none" w:sz="0" w:space="0" w:color="auto"/>
        <w:bottom w:val="none" w:sz="0" w:space="0" w:color="auto"/>
        <w:right w:val="none" w:sz="0" w:space="0" w:color="auto"/>
      </w:divBdr>
    </w:div>
    <w:div w:id="1388451810">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arka.milan@nemkyj.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lecka.bronislav@nemkyj.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CFB3-9B2D-4FBF-AE48-069DD04B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13915</Words>
  <Characters>82101</Characters>
  <Application>Microsoft Office Word</Application>
  <DocSecurity>0</DocSecurity>
  <Lines>684</Lines>
  <Paragraphs>191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Veronika Svobodová</dc:creator>
  <cp:lastModifiedBy>Veronika Svobodová</cp:lastModifiedBy>
  <cp:revision>3</cp:revision>
  <dcterms:created xsi:type="dcterms:W3CDTF">2025-07-18T06:56:00Z</dcterms:created>
  <dcterms:modified xsi:type="dcterms:W3CDTF">2025-07-18T06:57:00Z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2025-05-26T07:54:12Z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cabb41de-07b3-4c73-a629-e413d8bf020b</vt:lpwstr>
  </property>
  <property fmtid="{D5CDD505-2E9C-101B-9397-08002B2CF9AE}" pid="8" name="MSIP_Label_690ebb53-23a2-471a-9c6e-17bd0d11311e_ContentBits">
    <vt:lpwstr>0</vt:lpwstr>
  </property>
  <property fmtid="{D5CDD505-2E9C-101B-9397-08002B2CF9AE}" pid="9" name="MSIP_Label_690ebb53-23a2-471a-9c6e-17bd0d11311e_Tag">
    <vt:lpwstr>10, 3, 0, 1</vt:lpwstr>
  </property>
</Properties>
</file>