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031F54" w:rsidRPr="00031F54">
              <w:rPr>
                <w:rFonts w:ascii="Tahoma" w:hAnsi="Tahoma" w:cs="Tahoma"/>
                <w:sz w:val="28"/>
                <w:szCs w:val="28"/>
              </w:rPr>
              <w:t>II/394 NESLOVICE - IVANČICE</w:t>
            </w:r>
            <w:bookmarkStart w:id="0" w:name="_GoBack"/>
            <w:bookmarkEnd w:id="0"/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31F54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2048F"/>
    <w:rsid w:val="004C70BB"/>
    <w:rsid w:val="004D3A72"/>
    <w:rsid w:val="006431AB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54</cp:revision>
  <dcterms:created xsi:type="dcterms:W3CDTF">2018-08-30T07:46:00Z</dcterms:created>
  <dcterms:modified xsi:type="dcterms:W3CDTF">2025-07-28T12:03:00Z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