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C4005F" w:rsidRDefault="00B4370A" w:rsidP="0075566C">
      <w:pPr>
        <w:tabs>
          <w:tab w:val="left" w:pos="3432"/>
          <w:tab w:val="center" w:pos="5172"/>
        </w:tabs>
        <w:jc w:val="center"/>
        <w:rPr>
          <w:rFonts w:asciiTheme="majorHAnsi" w:hAnsiTheme="majorHAnsi" w:cstheme="majorHAnsi"/>
          <w:b/>
          <w:szCs w:val="28"/>
        </w:rPr>
      </w:pPr>
      <w:r w:rsidRPr="00C4005F">
        <w:rPr>
          <w:rFonts w:asciiTheme="majorHAnsi" w:hAnsiTheme="majorHAnsi" w:cstheme="majorHAnsi"/>
          <w:b/>
          <w:szCs w:val="28"/>
        </w:rPr>
        <w:t>Čestná prohlášení</w:t>
      </w:r>
    </w:p>
    <w:p w14:paraId="3311056D" w14:textId="77777777" w:rsidR="00B4370A" w:rsidRPr="00C4005F"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C4005F" w:rsidRDefault="00B4370A" w:rsidP="00873821">
      <w:pPr>
        <w:pStyle w:val="Odstavecseseznamem"/>
        <w:autoSpaceDE w:val="0"/>
        <w:ind w:left="0"/>
        <w:jc w:val="center"/>
        <w:rPr>
          <w:rFonts w:asciiTheme="majorHAnsi" w:hAnsiTheme="majorHAnsi" w:cstheme="majorHAnsi"/>
          <w:sz w:val="20"/>
          <w:szCs w:val="22"/>
        </w:rPr>
      </w:pPr>
      <w:r w:rsidRPr="00C4005F">
        <w:rPr>
          <w:rFonts w:asciiTheme="majorHAnsi" w:hAnsiTheme="majorHAnsi" w:cstheme="majorHAnsi"/>
          <w:sz w:val="20"/>
          <w:szCs w:val="22"/>
        </w:rPr>
        <w:t>k veřejné zakázce s názvem:</w:t>
      </w:r>
    </w:p>
    <w:p w14:paraId="2AB1BD8A" w14:textId="77777777" w:rsidR="00B4370A" w:rsidRPr="00C4005F" w:rsidRDefault="00B4370A" w:rsidP="00B4370A">
      <w:pPr>
        <w:jc w:val="center"/>
        <w:rPr>
          <w:rFonts w:asciiTheme="majorHAnsi" w:hAnsiTheme="majorHAnsi" w:cstheme="majorHAnsi"/>
          <w:b/>
          <w:sz w:val="28"/>
          <w:szCs w:val="28"/>
        </w:rPr>
      </w:pPr>
    </w:p>
    <w:p w14:paraId="2CF186A3" w14:textId="6B4D8DA2" w:rsidR="00B4370A" w:rsidRPr="00C4005F" w:rsidRDefault="00C8541F" w:rsidP="1DDAA4D9">
      <w:pPr>
        <w:jc w:val="center"/>
        <w:rPr>
          <w:rFonts w:asciiTheme="majorHAnsi" w:hAnsiTheme="majorHAnsi" w:cstheme="majorHAnsi"/>
          <w:b/>
          <w:bCs/>
          <w:sz w:val="28"/>
          <w:szCs w:val="28"/>
        </w:rPr>
      </w:pPr>
      <w:r w:rsidRPr="00C4005F">
        <w:rPr>
          <w:rFonts w:asciiTheme="majorHAnsi" w:hAnsiTheme="majorHAnsi" w:cstheme="majorHAnsi"/>
          <w:b/>
          <w:bCs/>
          <w:sz w:val="28"/>
          <w:szCs w:val="28"/>
        </w:rPr>
        <w:t>„</w:t>
      </w:r>
      <w:r w:rsidR="00C4005F" w:rsidRPr="00C4005F">
        <w:rPr>
          <w:rFonts w:asciiTheme="majorHAnsi" w:hAnsiTheme="majorHAnsi" w:cstheme="majorHAnsi"/>
          <w:b/>
          <w:bCs/>
          <w:sz w:val="28"/>
          <w:szCs w:val="28"/>
        </w:rPr>
        <w:t xml:space="preserve">Léčivý přípravek s obsahem účinné látky </w:t>
      </w:r>
      <w:r w:rsidR="00880AA4">
        <w:rPr>
          <w:rFonts w:asciiTheme="majorHAnsi" w:hAnsiTheme="majorHAnsi" w:cstheme="majorHAnsi"/>
          <w:b/>
          <w:bCs/>
          <w:sz w:val="28"/>
          <w:szCs w:val="28"/>
        </w:rPr>
        <w:t>RANIBIZUMAB</w:t>
      </w:r>
      <w:r w:rsidR="000B1629" w:rsidRPr="00C4005F">
        <w:rPr>
          <w:rFonts w:asciiTheme="majorHAnsi" w:hAnsiTheme="majorHAnsi" w:cstheme="majorHAnsi"/>
          <w:b/>
          <w:bCs/>
          <w:sz w:val="28"/>
          <w:szCs w:val="28"/>
        </w:rPr>
        <w:t>“</w:t>
      </w:r>
    </w:p>
    <w:p w14:paraId="5346ED77" w14:textId="77777777" w:rsidR="006339A9" w:rsidRPr="00C4005F"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C4005F" w14:paraId="1E5BE3A4" w14:textId="77777777" w:rsidTr="006339A9">
        <w:trPr>
          <w:trHeight w:val="397"/>
          <w:jc w:val="center"/>
        </w:trPr>
        <w:tc>
          <w:tcPr>
            <w:tcW w:w="4609" w:type="dxa"/>
            <w:shd w:val="clear" w:color="auto" w:fill="D9D9D9"/>
            <w:vAlign w:val="center"/>
          </w:tcPr>
          <w:p w14:paraId="4478FC1E" w14:textId="66A22B0E"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C4005F" w:rsidRDefault="006339A9" w:rsidP="00CB0ABB">
            <w:pPr>
              <w:jc w:val="center"/>
              <w:rPr>
                <w:rFonts w:asciiTheme="majorHAnsi" w:hAnsiTheme="majorHAnsi" w:cstheme="majorHAnsi"/>
                <w:b/>
                <w:bCs/>
                <w:color w:val="000000" w:themeColor="text1"/>
                <w:sz w:val="22"/>
                <w:szCs w:val="22"/>
              </w:rPr>
            </w:pPr>
            <w:r w:rsidRPr="00C4005F">
              <w:rPr>
                <w:rFonts w:asciiTheme="majorHAnsi" w:hAnsiTheme="majorHAnsi" w:cstheme="majorHAnsi"/>
                <w:b/>
                <w:bCs/>
                <w:color w:val="000000" w:themeColor="text1"/>
                <w:sz w:val="22"/>
                <w:szCs w:val="22"/>
              </w:rPr>
              <w:t>Nemocnice Kyjov, příspěvková organizace</w:t>
            </w:r>
          </w:p>
        </w:tc>
      </w:tr>
      <w:tr w:rsidR="006339A9" w:rsidRPr="00C4005F" w14:paraId="687686D1" w14:textId="77777777" w:rsidTr="006339A9">
        <w:trPr>
          <w:trHeight w:val="397"/>
          <w:jc w:val="center"/>
        </w:trPr>
        <w:tc>
          <w:tcPr>
            <w:tcW w:w="4609" w:type="dxa"/>
            <w:shd w:val="clear" w:color="auto" w:fill="D9D9D9"/>
            <w:vAlign w:val="center"/>
          </w:tcPr>
          <w:p w14:paraId="4638DCED" w14:textId="77777777"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Strážovská 1247</w:t>
            </w:r>
            <w:r w:rsidR="00A47493" w:rsidRPr="00C4005F">
              <w:rPr>
                <w:rFonts w:asciiTheme="majorHAnsi" w:hAnsiTheme="majorHAnsi" w:cstheme="majorHAnsi"/>
                <w:color w:val="000000" w:themeColor="text1"/>
                <w:sz w:val="22"/>
                <w:szCs w:val="22"/>
              </w:rPr>
              <w:t>/22</w:t>
            </w:r>
            <w:r w:rsidRPr="00C4005F">
              <w:rPr>
                <w:rFonts w:asciiTheme="majorHAnsi" w:hAnsiTheme="majorHAnsi" w:cstheme="majorHAnsi"/>
                <w:color w:val="000000" w:themeColor="text1"/>
                <w:sz w:val="22"/>
                <w:szCs w:val="22"/>
              </w:rPr>
              <w:t xml:space="preserve">, 697 </w:t>
            </w:r>
            <w:r w:rsidR="00A47493" w:rsidRPr="00C4005F">
              <w:rPr>
                <w:rFonts w:asciiTheme="majorHAnsi" w:hAnsiTheme="majorHAnsi" w:cstheme="majorHAnsi"/>
                <w:color w:val="000000" w:themeColor="text1"/>
                <w:sz w:val="22"/>
                <w:szCs w:val="22"/>
              </w:rPr>
              <w:t>01</w:t>
            </w:r>
            <w:r w:rsidRPr="00C4005F">
              <w:rPr>
                <w:rFonts w:asciiTheme="majorHAnsi" w:hAnsiTheme="majorHAnsi" w:cstheme="majorHAnsi"/>
                <w:color w:val="000000" w:themeColor="text1"/>
                <w:sz w:val="22"/>
                <w:szCs w:val="22"/>
              </w:rPr>
              <w:t xml:space="preserve"> Kyjov</w:t>
            </w:r>
          </w:p>
        </w:tc>
      </w:tr>
      <w:tr w:rsidR="006339A9" w:rsidRPr="00C4005F" w14:paraId="4B8DDD6B" w14:textId="77777777" w:rsidTr="006339A9">
        <w:trPr>
          <w:trHeight w:val="397"/>
          <w:jc w:val="center"/>
        </w:trPr>
        <w:tc>
          <w:tcPr>
            <w:tcW w:w="4609" w:type="dxa"/>
            <w:shd w:val="clear" w:color="auto" w:fill="D9D9D9"/>
            <w:vAlign w:val="center"/>
          </w:tcPr>
          <w:p w14:paraId="261EF56A" w14:textId="77777777"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00226912</w:t>
            </w:r>
          </w:p>
        </w:tc>
      </w:tr>
      <w:tr w:rsidR="006339A9" w:rsidRPr="00C4005F" w14:paraId="60470679" w14:textId="77777777" w:rsidTr="006339A9">
        <w:trPr>
          <w:trHeight w:val="397"/>
          <w:jc w:val="center"/>
        </w:trPr>
        <w:tc>
          <w:tcPr>
            <w:tcW w:w="4609" w:type="dxa"/>
            <w:shd w:val="clear" w:color="auto" w:fill="D9D9D9"/>
            <w:vAlign w:val="center"/>
          </w:tcPr>
          <w:p w14:paraId="211204BF" w14:textId="3ADEAD67" w:rsidR="006339A9" w:rsidRPr="00C4005F" w:rsidRDefault="006339A9" w:rsidP="00CB0ABB">
            <w:pPr>
              <w:rPr>
                <w:rFonts w:asciiTheme="majorHAnsi" w:hAnsiTheme="majorHAnsi" w:cstheme="majorHAnsi"/>
                <w:b/>
                <w:sz w:val="20"/>
                <w:szCs w:val="22"/>
              </w:rPr>
            </w:pPr>
            <w:r w:rsidRPr="00C4005F">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MUDr. Jiřím Vyhnalem, ředitelem</w:t>
            </w:r>
          </w:p>
        </w:tc>
      </w:tr>
    </w:tbl>
    <w:p w14:paraId="168D4411" w14:textId="77777777" w:rsidR="006339A9" w:rsidRPr="00C4005F" w:rsidRDefault="006339A9" w:rsidP="1DDAA4D9">
      <w:pPr>
        <w:jc w:val="center"/>
        <w:rPr>
          <w:rFonts w:asciiTheme="majorHAnsi" w:hAnsiTheme="majorHAnsi" w:cstheme="majorHAnsi"/>
          <w:b/>
          <w:bCs/>
          <w:sz w:val="28"/>
          <w:szCs w:val="28"/>
        </w:rPr>
      </w:pPr>
    </w:p>
    <w:p w14:paraId="2E8DD314" w14:textId="77777777" w:rsidR="006339A9" w:rsidRPr="00C4005F" w:rsidRDefault="006339A9" w:rsidP="006339A9">
      <w:pPr>
        <w:rPr>
          <w:rFonts w:asciiTheme="majorHAnsi" w:hAnsiTheme="majorHAnsi" w:cstheme="majorHAnsi"/>
          <w:b/>
          <w:bCs/>
          <w:sz w:val="28"/>
          <w:szCs w:val="28"/>
        </w:rPr>
      </w:pPr>
    </w:p>
    <w:p w14:paraId="598CCA90" w14:textId="77777777" w:rsidR="00276F1E" w:rsidRPr="00C4005F"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C4005F" w14:paraId="184BE92C" w14:textId="77777777" w:rsidTr="006339A9">
        <w:trPr>
          <w:trHeight w:val="397"/>
          <w:jc w:val="center"/>
        </w:trPr>
        <w:tc>
          <w:tcPr>
            <w:tcW w:w="4609" w:type="dxa"/>
            <w:shd w:val="clear" w:color="auto" w:fill="D9D9D9"/>
            <w:vAlign w:val="center"/>
          </w:tcPr>
          <w:p w14:paraId="48C6E5C5"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C4005F" w:rsidRDefault="00B4370A" w:rsidP="00493B33">
            <w:pPr>
              <w:jc w:val="center"/>
              <w:rPr>
                <w:rFonts w:asciiTheme="majorHAnsi" w:hAnsiTheme="majorHAnsi" w:cstheme="majorHAnsi"/>
                <w:i/>
                <w:sz w:val="22"/>
              </w:rPr>
            </w:pPr>
            <w:r w:rsidRPr="00C4005F">
              <w:rPr>
                <w:rFonts w:asciiTheme="majorHAnsi" w:hAnsiTheme="majorHAnsi" w:cstheme="majorHAnsi"/>
                <w:i/>
                <w:sz w:val="20"/>
                <w:szCs w:val="22"/>
              </w:rPr>
              <w:t>(doplní dodavatel)</w:t>
            </w:r>
          </w:p>
        </w:tc>
      </w:tr>
      <w:tr w:rsidR="00B4370A" w:rsidRPr="00C4005F" w14:paraId="4589CA0D" w14:textId="77777777" w:rsidTr="006339A9">
        <w:trPr>
          <w:trHeight w:val="397"/>
          <w:jc w:val="center"/>
        </w:trPr>
        <w:tc>
          <w:tcPr>
            <w:tcW w:w="4609" w:type="dxa"/>
            <w:shd w:val="clear" w:color="auto" w:fill="D9D9D9"/>
            <w:vAlign w:val="center"/>
          </w:tcPr>
          <w:p w14:paraId="333D0B83"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C4005F" w:rsidRDefault="00B4370A" w:rsidP="00493B33">
            <w:pPr>
              <w:jc w:val="center"/>
              <w:rPr>
                <w:rFonts w:asciiTheme="majorHAnsi" w:hAnsiTheme="majorHAnsi" w:cstheme="majorHAnsi"/>
                <w:sz w:val="22"/>
              </w:rPr>
            </w:pPr>
            <w:r w:rsidRPr="00C4005F">
              <w:rPr>
                <w:rFonts w:asciiTheme="majorHAnsi" w:hAnsiTheme="majorHAnsi" w:cstheme="majorHAnsi"/>
                <w:i/>
                <w:sz w:val="20"/>
                <w:szCs w:val="22"/>
              </w:rPr>
              <w:t>(doplní dodavatel)</w:t>
            </w:r>
          </w:p>
        </w:tc>
      </w:tr>
      <w:tr w:rsidR="00B4370A" w:rsidRPr="00C4005F" w14:paraId="0BC5937A" w14:textId="77777777" w:rsidTr="006339A9">
        <w:trPr>
          <w:trHeight w:val="397"/>
          <w:jc w:val="center"/>
        </w:trPr>
        <w:tc>
          <w:tcPr>
            <w:tcW w:w="4609" w:type="dxa"/>
            <w:shd w:val="clear" w:color="auto" w:fill="D9D9D9"/>
            <w:vAlign w:val="center"/>
          </w:tcPr>
          <w:p w14:paraId="5219371A"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C4005F" w:rsidRDefault="00B4370A" w:rsidP="00493B33">
            <w:pPr>
              <w:jc w:val="center"/>
              <w:rPr>
                <w:rFonts w:asciiTheme="majorHAnsi" w:hAnsiTheme="majorHAnsi" w:cstheme="majorHAnsi"/>
                <w:sz w:val="22"/>
              </w:rPr>
            </w:pPr>
            <w:r w:rsidRPr="00C4005F">
              <w:rPr>
                <w:rFonts w:asciiTheme="majorHAnsi" w:hAnsiTheme="majorHAnsi" w:cstheme="majorHAnsi"/>
                <w:i/>
                <w:sz w:val="20"/>
                <w:szCs w:val="22"/>
              </w:rPr>
              <w:t>(doplní dodavatel)</w:t>
            </w:r>
          </w:p>
        </w:tc>
      </w:tr>
    </w:tbl>
    <w:p w14:paraId="33B075B4" w14:textId="77777777" w:rsidR="00B4370A" w:rsidRPr="00C4005F"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C4005F" w14:paraId="24EF8AC4" w14:textId="77777777" w:rsidTr="00B4370A">
        <w:tc>
          <w:tcPr>
            <w:tcW w:w="9067" w:type="dxa"/>
            <w:shd w:val="clear" w:color="auto" w:fill="BFBFBF" w:themeFill="background1" w:themeFillShade="BF"/>
          </w:tcPr>
          <w:p w14:paraId="6DE929A5" w14:textId="77777777" w:rsidR="00B4370A" w:rsidRPr="00C4005F" w:rsidRDefault="00B4370A" w:rsidP="00C4005F">
            <w:pPr>
              <w:pStyle w:val="Nadpis2"/>
              <w:keepNext w:val="0"/>
              <w:keepLines w:val="0"/>
              <w:widowControl w:val="0"/>
              <w:rPr>
                <w:rFonts w:asciiTheme="majorHAnsi" w:hAnsiTheme="majorHAnsi" w:cstheme="majorHAnsi"/>
                <w:sz w:val="22"/>
                <w:szCs w:val="22"/>
              </w:rPr>
            </w:pPr>
            <w:r w:rsidRPr="00C4005F">
              <w:rPr>
                <w:rFonts w:asciiTheme="majorHAnsi" w:hAnsiTheme="majorHAnsi" w:cstheme="majorHAnsi"/>
              </w:rPr>
              <w:t>Čestné prohlášení o neexistenci střetu zájmů dle § 4b zákona o střetu zájmů</w:t>
            </w:r>
          </w:p>
        </w:tc>
      </w:tr>
    </w:tbl>
    <w:p w14:paraId="33485430" w14:textId="6EF2E975" w:rsidR="007A551F" w:rsidRPr="00C4005F"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C4005F">
        <w:rPr>
          <w:rFonts w:asciiTheme="majorHAnsi" w:hAnsiTheme="majorHAnsi" w:cstheme="majorHAnsi"/>
          <w:color w:val="000000" w:themeColor="text1"/>
          <w:sz w:val="22"/>
          <w:szCs w:val="22"/>
        </w:rPr>
        <w:t xml:space="preserve">Účastník tímto prohlašuje, že </w:t>
      </w:r>
      <w:r w:rsidR="0033158C" w:rsidRPr="00C4005F">
        <w:rPr>
          <w:rFonts w:asciiTheme="majorHAnsi" w:hAnsiTheme="majorHAnsi" w:cstheme="majorHAnsi"/>
          <w:color w:val="000000" w:themeColor="text1"/>
          <w:sz w:val="22"/>
          <w:szCs w:val="22"/>
        </w:rPr>
        <w:t xml:space="preserve">účastník, ani poddodavatel, prostřednictvím kterého účastník prokazuje kvalifikaci, </w:t>
      </w:r>
      <w:r w:rsidRPr="00C4005F">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C4005F"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C4005F">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4005F">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C4005F" w14:paraId="7E098D83" w14:textId="77777777" w:rsidTr="00D8207A">
        <w:tc>
          <w:tcPr>
            <w:tcW w:w="9067" w:type="dxa"/>
            <w:shd w:val="clear" w:color="auto" w:fill="BFBFBF" w:themeFill="background1" w:themeFillShade="BF"/>
          </w:tcPr>
          <w:p w14:paraId="3A9B9756" w14:textId="6862E6A5" w:rsidR="007A551F" w:rsidRPr="00C4005F" w:rsidRDefault="00C213D8" w:rsidP="00D8207A">
            <w:pPr>
              <w:pStyle w:val="Nadpis2"/>
              <w:keepNext w:val="0"/>
              <w:keepLines w:val="0"/>
              <w:widowControl w:val="0"/>
              <w:rPr>
                <w:rFonts w:asciiTheme="majorHAnsi" w:hAnsiTheme="majorHAnsi" w:cstheme="majorHAnsi"/>
                <w:sz w:val="22"/>
                <w:szCs w:val="22"/>
              </w:rPr>
            </w:pPr>
            <w:r w:rsidRPr="00C4005F">
              <w:rPr>
                <w:rFonts w:asciiTheme="majorHAnsi" w:hAnsiTheme="majorHAnsi" w:cstheme="majorHAnsi"/>
              </w:rPr>
              <w:t>Čestné prohlášení ve vztahu k ruským/běloruským subjektům</w:t>
            </w:r>
          </w:p>
        </w:tc>
      </w:tr>
    </w:tbl>
    <w:p w14:paraId="66944076" w14:textId="06E7C577"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Prohlašuji, že jako dodavatel veřejné zakázky nejsem dodavatelem ve smyslu nařízení Rady EU č.</w:t>
      </w:r>
      <w:r w:rsidR="00C4005F">
        <w:rPr>
          <w:rFonts w:asciiTheme="majorHAnsi" w:hAnsiTheme="majorHAnsi" w:cstheme="majorHAnsi"/>
          <w:b/>
          <w:bCs/>
          <w:color w:val="000000"/>
          <w:sz w:val="22"/>
          <w:szCs w:val="22"/>
        </w:rPr>
        <w:t> </w:t>
      </w:r>
      <w:r w:rsidRPr="00C4005F">
        <w:rPr>
          <w:rFonts w:asciiTheme="majorHAnsi" w:hAnsiTheme="majorHAnsi" w:cstheme="majorHAnsi"/>
          <w:b/>
          <w:bCs/>
          <w:color w:val="000000"/>
          <w:sz w:val="22"/>
          <w:szCs w:val="22"/>
        </w:rPr>
        <w:t>2022/576, tj. nejsem:</w:t>
      </w:r>
    </w:p>
    <w:p w14:paraId="6079CF73" w14:textId="77777777"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C4005F">
        <w:rPr>
          <w:rFonts w:asciiTheme="majorHAnsi" w:hAnsiTheme="majorHAnsi" w:cstheme="majorHAnsi"/>
          <w:b/>
          <w:bCs/>
          <w:color w:val="000000"/>
          <w:sz w:val="22"/>
          <w:szCs w:val="22"/>
          <w:vertAlign w:val="superscript"/>
        </w:rPr>
        <w:footnoteReference w:id="1"/>
      </w:r>
      <w:r w:rsidRPr="00C4005F">
        <w:rPr>
          <w:rFonts w:asciiTheme="majorHAnsi" w:hAnsiTheme="majorHAnsi" w:cstheme="majorHAnsi"/>
          <w:b/>
          <w:bCs/>
          <w:color w:val="000000"/>
          <w:sz w:val="22"/>
          <w:szCs w:val="22"/>
        </w:rPr>
        <w:t>.</w:t>
      </w:r>
    </w:p>
    <w:p w14:paraId="2534D772" w14:textId="77777777" w:rsidR="00C4005F" w:rsidRPr="00C4005F" w:rsidRDefault="00C4005F"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p>
    <w:p w14:paraId="55E4D039" w14:textId="024FA4C2" w:rsidR="0096599D" w:rsidRPr="00C4005F" w:rsidRDefault="0075566C" w:rsidP="00C4005F">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C4005F" w:rsidRDefault="0096599D" w:rsidP="0096599D">
      <w:pPr>
        <w:jc w:val="both"/>
        <w:rPr>
          <w:rFonts w:asciiTheme="majorHAnsi" w:hAnsiTheme="majorHAnsi" w:cstheme="majorHAnsi"/>
          <w:sz w:val="22"/>
          <w:szCs w:val="22"/>
        </w:rPr>
      </w:pPr>
      <w:r w:rsidRPr="00C4005F">
        <w:rPr>
          <w:rFonts w:asciiTheme="majorHAnsi" w:hAnsiTheme="majorHAnsi" w:cstheme="majorHAnsi"/>
          <w:sz w:val="22"/>
          <w:szCs w:val="22"/>
        </w:rPr>
        <w:t>V případě, že by se do uzavření smlouvy</w:t>
      </w:r>
      <w:r w:rsidR="00567732" w:rsidRPr="00C4005F">
        <w:rPr>
          <w:rFonts w:asciiTheme="majorHAnsi" w:hAnsiTheme="majorHAnsi" w:cstheme="majorHAnsi"/>
          <w:sz w:val="22"/>
          <w:szCs w:val="22"/>
        </w:rPr>
        <w:t xml:space="preserve"> zadavatele s účastníkem</w:t>
      </w:r>
      <w:r w:rsidRPr="00C4005F">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C4005F" w:rsidRDefault="0096599D" w:rsidP="008A6E58">
      <w:pPr>
        <w:rPr>
          <w:rFonts w:asciiTheme="majorHAnsi" w:hAnsiTheme="majorHAnsi" w:cstheme="majorHAnsi"/>
        </w:rPr>
      </w:pPr>
    </w:p>
    <w:p w14:paraId="15BD5BF5" w14:textId="77777777" w:rsidR="0075566C" w:rsidRPr="00C4005F" w:rsidRDefault="0075566C" w:rsidP="008A6E58">
      <w:pPr>
        <w:rPr>
          <w:rFonts w:asciiTheme="majorHAnsi" w:hAnsiTheme="majorHAnsi" w:cstheme="majorHAnsi"/>
        </w:rPr>
      </w:pPr>
    </w:p>
    <w:p w14:paraId="6A7F8583" w14:textId="77777777" w:rsidR="0075566C" w:rsidRPr="00C4005F" w:rsidRDefault="0075566C" w:rsidP="008A6E58">
      <w:pPr>
        <w:rPr>
          <w:rFonts w:asciiTheme="majorHAnsi" w:hAnsiTheme="majorHAnsi" w:cstheme="majorHAnsi"/>
        </w:rPr>
      </w:pPr>
    </w:p>
    <w:p w14:paraId="0D8FEC7A" w14:textId="163E2E36" w:rsidR="008A6E58" w:rsidRPr="00C4005F" w:rsidRDefault="008A6E58" w:rsidP="008A6E58">
      <w:pPr>
        <w:rPr>
          <w:rFonts w:asciiTheme="majorHAnsi" w:hAnsiTheme="majorHAnsi" w:cstheme="majorHAnsi"/>
          <w:sz w:val="22"/>
          <w:szCs w:val="22"/>
        </w:rPr>
      </w:pPr>
      <w:r w:rsidRPr="00C4005F">
        <w:rPr>
          <w:rFonts w:asciiTheme="majorHAnsi" w:hAnsiTheme="majorHAnsi" w:cstheme="majorHAnsi"/>
          <w:sz w:val="22"/>
          <w:szCs w:val="22"/>
        </w:rPr>
        <w:t>V ………………………………….. dne………………</w:t>
      </w:r>
    </w:p>
    <w:p w14:paraId="156DAC90" w14:textId="77777777" w:rsidR="0075566C" w:rsidRPr="00C4005F" w:rsidRDefault="0075566C" w:rsidP="008A6E58">
      <w:pPr>
        <w:ind w:left="3538" w:firstLine="709"/>
        <w:rPr>
          <w:rFonts w:asciiTheme="majorHAnsi" w:hAnsiTheme="majorHAnsi" w:cstheme="majorHAnsi"/>
          <w:sz w:val="22"/>
          <w:szCs w:val="22"/>
        </w:rPr>
      </w:pPr>
    </w:p>
    <w:p w14:paraId="302F00CB" w14:textId="77777777" w:rsidR="0075566C" w:rsidRPr="00C4005F" w:rsidRDefault="0075566C" w:rsidP="008A6E58">
      <w:pPr>
        <w:ind w:left="3538" w:firstLine="709"/>
        <w:rPr>
          <w:rFonts w:asciiTheme="majorHAnsi" w:hAnsiTheme="majorHAnsi" w:cstheme="majorHAnsi"/>
          <w:sz w:val="22"/>
          <w:szCs w:val="22"/>
        </w:rPr>
      </w:pPr>
    </w:p>
    <w:p w14:paraId="656FC415" w14:textId="2B81DE04" w:rsidR="008A6E58" w:rsidRPr="00C4005F" w:rsidRDefault="008A6E58" w:rsidP="008A6E58">
      <w:pPr>
        <w:ind w:left="3538" w:firstLine="709"/>
        <w:rPr>
          <w:rFonts w:asciiTheme="majorHAnsi" w:hAnsiTheme="majorHAnsi" w:cstheme="majorHAnsi"/>
          <w:sz w:val="22"/>
          <w:szCs w:val="22"/>
        </w:rPr>
      </w:pPr>
      <w:r w:rsidRPr="00C4005F">
        <w:rPr>
          <w:rFonts w:asciiTheme="majorHAnsi" w:hAnsiTheme="majorHAnsi" w:cstheme="majorHAnsi"/>
          <w:sz w:val="22"/>
          <w:szCs w:val="22"/>
        </w:rPr>
        <w:t>………………………………………………………………</w:t>
      </w:r>
    </w:p>
    <w:p w14:paraId="0BC24993" w14:textId="32285D7F" w:rsidR="008A6E58" w:rsidRPr="00C4005F" w:rsidRDefault="008A6E58" w:rsidP="008A6E58">
      <w:pPr>
        <w:ind w:left="3538" w:firstLine="709"/>
        <w:rPr>
          <w:rFonts w:asciiTheme="majorHAnsi" w:hAnsiTheme="majorHAnsi" w:cstheme="majorHAnsi"/>
          <w:sz w:val="22"/>
          <w:szCs w:val="22"/>
        </w:rPr>
      </w:pPr>
      <w:r w:rsidRPr="00C4005F">
        <w:rPr>
          <w:rFonts w:asciiTheme="majorHAnsi" w:hAnsiTheme="majorHAnsi" w:cstheme="majorHAnsi"/>
          <w:sz w:val="22"/>
          <w:szCs w:val="22"/>
        </w:rPr>
        <w:t>Podpis oprávněné osoby*)</w:t>
      </w:r>
    </w:p>
    <w:p w14:paraId="00A91813" w14:textId="77777777" w:rsidR="0075566C" w:rsidRPr="00C4005F" w:rsidRDefault="0075566C">
      <w:pPr>
        <w:rPr>
          <w:rFonts w:asciiTheme="majorHAnsi" w:hAnsiTheme="majorHAnsi" w:cstheme="majorHAnsi"/>
          <w:sz w:val="22"/>
          <w:szCs w:val="22"/>
        </w:rPr>
      </w:pPr>
    </w:p>
    <w:p w14:paraId="024A0BD0" w14:textId="77777777" w:rsidR="0075566C" w:rsidRPr="00C4005F" w:rsidRDefault="0075566C">
      <w:pPr>
        <w:rPr>
          <w:rFonts w:asciiTheme="majorHAnsi" w:hAnsiTheme="majorHAnsi" w:cstheme="majorHAnsi"/>
          <w:sz w:val="22"/>
          <w:szCs w:val="22"/>
        </w:rPr>
      </w:pPr>
    </w:p>
    <w:p w14:paraId="26B08A73" w14:textId="77777777" w:rsidR="0075566C" w:rsidRPr="00C4005F" w:rsidRDefault="0075566C">
      <w:pPr>
        <w:rPr>
          <w:rFonts w:asciiTheme="majorHAnsi" w:hAnsiTheme="majorHAnsi" w:cstheme="majorHAnsi"/>
          <w:sz w:val="22"/>
          <w:szCs w:val="22"/>
        </w:rPr>
      </w:pPr>
    </w:p>
    <w:p w14:paraId="4C5D9DE5" w14:textId="6DB3D2F2" w:rsidR="00144431" w:rsidRPr="00C4005F" w:rsidRDefault="008A6E58">
      <w:pPr>
        <w:rPr>
          <w:rFonts w:asciiTheme="majorHAnsi" w:hAnsiTheme="majorHAnsi" w:cstheme="majorHAnsi"/>
          <w:sz w:val="22"/>
          <w:szCs w:val="22"/>
        </w:rPr>
      </w:pPr>
      <w:r w:rsidRPr="00C4005F">
        <w:rPr>
          <w:rFonts w:asciiTheme="majorHAnsi" w:hAnsiTheme="majorHAnsi" w:cstheme="majorHAnsi"/>
          <w:sz w:val="22"/>
          <w:szCs w:val="22"/>
        </w:rPr>
        <w:t>*) oprávněnou osobou se rozumí osoba, která je oprávněná jednat jménem (např. dle zápisu v obchodním rejstříku) nebo za dodavatele (např. na základě udělené plné moci)</w:t>
      </w:r>
    </w:p>
    <w:sectPr w:rsidR="00144431" w:rsidRPr="00C4005F" w:rsidSect="00C4005F">
      <w:headerReference w:type="default" r:id="rId7"/>
      <w:footerReference w:type="default" r:id="rId8"/>
      <w:pgSz w:w="11906" w:h="16838"/>
      <w:pgMar w:top="156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34A7A088" w:rsidR="008A6E58" w:rsidRPr="008A6E58" w:rsidRDefault="008A6E58">
    <w:pPr>
      <w:pStyle w:val="Zhlav"/>
      <w:rPr>
        <w:rFonts w:asciiTheme="minorHAnsi" w:hAnsiTheme="minorHAnsi" w:cstheme="minorHAnsi"/>
      </w:rPr>
    </w:pPr>
    <w:r w:rsidRPr="00C4005F">
      <w:rPr>
        <w:rFonts w:asciiTheme="minorHAnsi" w:hAnsiTheme="minorHAnsi" w:cstheme="minorHAnsi"/>
      </w:rPr>
      <w:t xml:space="preserve">Příloha č. </w:t>
    </w:r>
    <w:r w:rsidR="00C4005F" w:rsidRPr="00C4005F">
      <w:rPr>
        <w:rFonts w:asciiTheme="minorHAnsi" w:hAnsiTheme="minorHAnsi" w:cstheme="minorHAnsi"/>
      </w:rPr>
      <w:t>5</w:t>
    </w:r>
    <w:r w:rsidR="00873821" w:rsidRPr="00C4005F">
      <w:rPr>
        <w:rFonts w:asciiTheme="minorHAnsi" w:hAnsiTheme="minorHAnsi" w:cstheme="minorHAnsi"/>
      </w:rPr>
      <w:t xml:space="preserve"> </w:t>
    </w:r>
    <w:r w:rsidR="00C4005F" w:rsidRPr="00C4005F">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5762C"/>
    <w:rsid w:val="00690A09"/>
    <w:rsid w:val="006A3634"/>
    <w:rsid w:val="006D61AA"/>
    <w:rsid w:val="006F37E9"/>
    <w:rsid w:val="00736C79"/>
    <w:rsid w:val="0075566C"/>
    <w:rsid w:val="0076412F"/>
    <w:rsid w:val="007A3A46"/>
    <w:rsid w:val="007A551F"/>
    <w:rsid w:val="007B5622"/>
    <w:rsid w:val="007D2D2F"/>
    <w:rsid w:val="007E6D7A"/>
    <w:rsid w:val="008173FB"/>
    <w:rsid w:val="008175B9"/>
    <w:rsid w:val="00873821"/>
    <w:rsid w:val="00880AA4"/>
    <w:rsid w:val="008A6E58"/>
    <w:rsid w:val="008C6390"/>
    <w:rsid w:val="008D0BB1"/>
    <w:rsid w:val="00903856"/>
    <w:rsid w:val="009148D5"/>
    <w:rsid w:val="0096599D"/>
    <w:rsid w:val="009707C7"/>
    <w:rsid w:val="0098238B"/>
    <w:rsid w:val="009C6FB9"/>
    <w:rsid w:val="009E2B2C"/>
    <w:rsid w:val="00A23BEB"/>
    <w:rsid w:val="00A47493"/>
    <w:rsid w:val="00B4370A"/>
    <w:rsid w:val="00B57833"/>
    <w:rsid w:val="00B67494"/>
    <w:rsid w:val="00B8044E"/>
    <w:rsid w:val="00C03634"/>
    <w:rsid w:val="00C213D8"/>
    <w:rsid w:val="00C4005F"/>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2729</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13</cp:revision>
  <dcterms:created xsi:type="dcterms:W3CDTF">2023-07-04T15:38:00Z</dcterms:created>
  <dcterms:modified xsi:type="dcterms:W3CDTF">2025-05-14T12:21:00Z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