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272D4E" w14:textId="1601DF95" w:rsidR="00F3232D" w:rsidRPr="004A05D2" w:rsidRDefault="00F3232D" w:rsidP="0074014F">
      <w:pPr>
        <w:spacing w:before="960" w:after="240"/>
        <w:jc w:val="center"/>
        <w:rPr>
          <w:rFonts w:ascii="Cambria" w:eastAsia="Calibri" w:hAnsi="Cambria" w:cs="Tahoma"/>
          <w:b/>
          <w:sz w:val="60"/>
          <w:szCs w:val="60"/>
        </w:rPr>
      </w:pPr>
      <w:bookmarkStart w:id="0" w:name="_Toc311466022"/>
      <w:bookmarkStart w:id="1" w:name="_Toc327537737"/>
      <w:bookmarkStart w:id="2" w:name="_Toc327957916"/>
      <w:bookmarkStart w:id="3" w:name="_Toc328045962"/>
      <w:bookmarkStart w:id="4" w:name="_Toc328129729"/>
      <w:bookmarkStart w:id="5" w:name="_Toc328131555"/>
      <w:bookmarkStart w:id="6" w:name="_Toc328145839"/>
      <w:r w:rsidRPr="004A05D2">
        <w:rPr>
          <w:rFonts w:ascii="Cambria" w:hAnsi="Cambria"/>
          <w:noProof/>
        </w:rPr>
        <w:drawing>
          <wp:inline distT="0" distB="0" distL="0" distR="0" wp14:anchorId="60EB0D3A" wp14:editId="34674974">
            <wp:extent cx="1830737" cy="600075"/>
            <wp:effectExtent l="0" t="0" r="0" b="0"/>
            <wp:docPr id="59227410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43246" cy="604175"/>
                    </a:xfrm>
                    <a:prstGeom prst="rect">
                      <a:avLst/>
                    </a:prstGeom>
                    <a:noFill/>
                    <a:ln>
                      <a:noFill/>
                    </a:ln>
                  </pic:spPr>
                </pic:pic>
              </a:graphicData>
            </a:graphic>
          </wp:inline>
        </w:drawing>
      </w:r>
    </w:p>
    <w:p w14:paraId="7A2A2AEC" w14:textId="09D504D6" w:rsidR="009C661F" w:rsidRPr="004A05D2" w:rsidRDefault="009C661F" w:rsidP="0074014F">
      <w:pPr>
        <w:spacing w:before="960" w:after="240"/>
        <w:jc w:val="center"/>
        <w:rPr>
          <w:rFonts w:ascii="Cambria" w:eastAsia="Calibri" w:hAnsi="Cambria" w:cs="Tahoma"/>
          <w:b/>
          <w:sz w:val="60"/>
          <w:szCs w:val="60"/>
        </w:rPr>
      </w:pPr>
      <w:r w:rsidRPr="004A05D2">
        <w:rPr>
          <w:rFonts w:ascii="Cambria" w:eastAsia="Calibri" w:hAnsi="Cambria" w:cs="Tahoma"/>
          <w:b/>
          <w:sz w:val="60"/>
          <w:szCs w:val="60"/>
        </w:rPr>
        <w:t>SMLOUVA O DÍLO</w:t>
      </w:r>
    </w:p>
    <w:p w14:paraId="0A549B75" w14:textId="70BF87A4" w:rsidR="009C661F" w:rsidRPr="004A05D2" w:rsidRDefault="00237A66" w:rsidP="009C661F">
      <w:pPr>
        <w:spacing w:after="360"/>
        <w:jc w:val="center"/>
        <w:rPr>
          <w:rFonts w:ascii="Cambria" w:hAnsi="Cambria" w:cs="Tahoma"/>
          <w:b/>
          <w:bCs/>
        </w:rPr>
      </w:pPr>
      <w:r w:rsidRPr="004A05D2">
        <w:rPr>
          <w:rFonts w:ascii="Cambria" w:hAnsi="Cambria" w:cs="Tahoma"/>
          <w:b/>
          <w:bCs/>
        </w:rPr>
        <w:t xml:space="preserve"> </w:t>
      </w:r>
      <w:r w:rsidR="009C661F" w:rsidRPr="004A05D2">
        <w:rPr>
          <w:rFonts w:ascii="Cambria" w:hAnsi="Cambria" w:cs="Tahoma"/>
          <w:b/>
          <w:bCs/>
        </w:rPr>
        <w:t>(dále jen „Smlouva“)</w:t>
      </w:r>
    </w:p>
    <w:p w14:paraId="7EC38E98" w14:textId="77777777" w:rsidR="00237A66" w:rsidRPr="004A05D2" w:rsidRDefault="00237A66" w:rsidP="009C661F">
      <w:pPr>
        <w:spacing w:after="360"/>
        <w:jc w:val="center"/>
        <w:rPr>
          <w:rFonts w:ascii="Cambria" w:hAnsi="Cambria" w:cs="Tahoma"/>
          <w:b/>
          <w:bCs/>
          <w:sz w:val="14"/>
        </w:rPr>
      </w:pPr>
    </w:p>
    <w:tbl>
      <w:tblPr>
        <w:tblW w:w="5003" w:type="pct"/>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983"/>
        <w:gridCol w:w="7076"/>
      </w:tblGrid>
      <w:tr w:rsidR="00F3232D" w:rsidRPr="004A05D2" w14:paraId="56FABC1F" w14:textId="77777777" w:rsidTr="00057D95">
        <w:tc>
          <w:tcPr>
            <w:tcW w:w="1483" w:type="pct"/>
          </w:tcPr>
          <w:p w14:paraId="63A97D69" w14:textId="77777777" w:rsidR="00F3232D" w:rsidRPr="004A05D2" w:rsidRDefault="00F3232D" w:rsidP="00057D95">
            <w:pPr>
              <w:keepNext/>
              <w:spacing w:before="0"/>
              <w:ind w:right="421"/>
              <w:rPr>
                <w:rFonts w:ascii="Cambria" w:hAnsi="Cambria"/>
                <w:b/>
              </w:rPr>
            </w:pPr>
            <w:r w:rsidRPr="004A05D2">
              <w:rPr>
                <w:rFonts w:ascii="Cambria" w:hAnsi="Cambria"/>
                <w:b/>
              </w:rPr>
              <w:t>Název:</w:t>
            </w:r>
          </w:p>
        </w:tc>
        <w:tc>
          <w:tcPr>
            <w:tcW w:w="3517" w:type="pct"/>
          </w:tcPr>
          <w:p w14:paraId="783CFE75"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121864E5" w14:textId="77777777" w:rsidTr="00057D95">
        <w:tc>
          <w:tcPr>
            <w:tcW w:w="1483" w:type="pct"/>
          </w:tcPr>
          <w:p w14:paraId="6C0FE792" w14:textId="77777777" w:rsidR="00F3232D" w:rsidRPr="004A05D2" w:rsidRDefault="00F3232D" w:rsidP="00057D95">
            <w:pPr>
              <w:keepNext/>
              <w:spacing w:before="0"/>
              <w:rPr>
                <w:rFonts w:ascii="Cambria" w:hAnsi="Cambria"/>
                <w:b/>
              </w:rPr>
            </w:pPr>
            <w:r w:rsidRPr="004A05D2">
              <w:rPr>
                <w:rFonts w:ascii="Cambria" w:hAnsi="Cambria"/>
                <w:b/>
              </w:rPr>
              <w:t>Právní forma:</w:t>
            </w:r>
          </w:p>
        </w:tc>
        <w:tc>
          <w:tcPr>
            <w:tcW w:w="3517" w:type="pct"/>
          </w:tcPr>
          <w:p w14:paraId="3933C4F9"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253204EE" w14:textId="77777777" w:rsidTr="00057D95">
        <w:tc>
          <w:tcPr>
            <w:tcW w:w="1483" w:type="pct"/>
          </w:tcPr>
          <w:p w14:paraId="4CE34FE6" w14:textId="77777777" w:rsidR="00F3232D" w:rsidRPr="004A05D2" w:rsidRDefault="00F3232D" w:rsidP="00057D95">
            <w:pPr>
              <w:keepNext/>
              <w:spacing w:before="0"/>
              <w:rPr>
                <w:rFonts w:ascii="Cambria" w:hAnsi="Cambria"/>
                <w:b/>
              </w:rPr>
            </w:pPr>
            <w:r w:rsidRPr="004A05D2">
              <w:rPr>
                <w:rFonts w:ascii="Cambria" w:hAnsi="Cambria"/>
                <w:b/>
              </w:rPr>
              <w:t>Sídlo:</w:t>
            </w:r>
          </w:p>
        </w:tc>
        <w:tc>
          <w:tcPr>
            <w:tcW w:w="3517" w:type="pct"/>
          </w:tcPr>
          <w:p w14:paraId="477D18ED"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19700B43" w14:textId="77777777" w:rsidTr="00057D95">
        <w:tc>
          <w:tcPr>
            <w:tcW w:w="1483" w:type="pct"/>
          </w:tcPr>
          <w:p w14:paraId="0AF3E738" w14:textId="77777777" w:rsidR="00F3232D" w:rsidRPr="004A05D2" w:rsidRDefault="00F3232D" w:rsidP="00057D95">
            <w:pPr>
              <w:keepNext/>
              <w:spacing w:before="0"/>
              <w:rPr>
                <w:rFonts w:ascii="Cambria" w:hAnsi="Cambria"/>
                <w:b/>
              </w:rPr>
            </w:pPr>
            <w:r w:rsidRPr="004A05D2">
              <w:rPr>
                <w:rFonts w:ascii="Cambria" w:hAnsi="Cambria"/>
                <w:b/>
              </w:rPr>
              <w:t>Osoba oprávněná jednat:</w:t>
            </w:r>
          </w:p>
        </w:tc>
        <w:tc>
          <w:tcPr>
            <w:tcW w:w="3517" w:type="pct"/>
          </w:tcPr>
          <w:p w14:paraId="49FA1121"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01D3C9B3" w14:textId="77777777" w:rsidTr="00057D95">
        <w:tc>
          <w:tcPr>
            <w:tcW w:w="1483" w:type="pct"/>
          </w:tcPr>
          <w:p w14:paraId="7A6CCEDF" w14:textId="77777777" w:rsidR="00F3232D" w:rsidRPr="004A05D2" w:rsidRDefault="00F3232D" w:rsidP="00057D95">
            <w:pPr>
              <w:keepNext/>
              <w:spacing w:before="0"/>
              <w:rPr>
                <w:rFonts w:ascii="Cambria" w:hAnsi="Cambria"/>
                <w:b/>
              </w:rPr>
            </w:pPr>
            <w:r w:rsidRPr="004A05D2">
              <w:rPr>
                <w:rFonts w:ascii="Cambria" w:hAnsi="Cambria"/>
                <w:b/>
              </w:rPr>
              <w:t>IČ:</w:t>
            </w:r>
          </w:p>
        </w:tc>
        <w:tc>
          <w:tcPr>
            <w:tcW w:w="3517" w:type="pct"/>
          </w:tcPr>
          <w:p w14:paraId="3B49306E"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214FA227" w14:textId="77777777" w:rsidTr="00057D95">
        <w:tc>
          <w:tcPr>
            <w:tcW w:w="1483" w:type="pct"/>
          </w:tcPr>
          <w:p w14:paraId="34ED946C" w14:textId="77777777" w:rsidR="00F3232D" w:rsidRPr="004A05D2" w:rsidRDefault="00F3232D" w:rsidP="00057D95">
            <w:pPr>
              <w:keepNext/>
              <w:spacing w:before="0"/>
              <w:rPr>
                <w:rFonts w:ascii="Cambria" w:hAnsi="Cambria"/>
                <w:b/>
              </w:rPr>
            </w:pPr>
            <w:r w:rsidRPr="004A05D2">
              <w:rPr>
                <w:rFonts w:ascii="Cambria" w:hAnsi="Cambria"/>
                <w:b/>
              </w:rPr>
              <w:t>DIČ:</w:t>
            </w:r>
          </w:p>
        </w:tc>
        <w:tc>
          <w:tcPr>
            <w:tcW w:w="3517" w:type="pct"/>
          </w:tcPr>
          <w:p w14:paraId="1963B626"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7E741F8B" w14:textId="77777777" w:rsidTr="00057D95">
        <w:tc>
          <w:tcPr>
            <w:tcW w:w="1483" w:type="pct"/>
          </w:tcPr>
          <w:p w14:paraId="070C7D8D" w14:textId="77777777" w:rsidR="00F3232D" w:rsidRPr="004A05D2" w:rsidRDefault="00F3232D" w:rsidP="00057D95">
            <w:pPr>
              <w:keepNext/>
              <w:spacing w:before="0" w:line="240" w:lineRule="auto"/>
              <w:jc w:val="left"/>
              <w:rPr>
                <w:rFonts w:ascii="Cambria" w:hAnsi="Cambria"/>
                <w:b/>
              </w:rPr>
            </w:pPr>
            <w:r w:rsidRPr="004A05D2">
              <w:rPr>
                <w:rFonts w:ascii="Cambria" w:hAnsi="Cambria"/>
                <w:b/>
              </w:rPr>
              <w:t>Spisová značka, pod kterou je Účastník veden u příslušného soudu:</w:t>
            </w:r>
          </w:p>
        </w:tc>
        <w:tc>
          <w:tcPr>
            <w:tcW w:w="3517" w:type="pct"/>
          </w:tcPr>
          <w:p w14:paraId="0539335D"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311179C9" w14:textId="77777777" w:rsidTr="00057D95">
        <w:tc>
          <w:tcPr>
            <w:tcW w:w="1483" w:type="pct"/>
          </w:tcPr>
          <w:p w14:paraId="47EB1081" w14:textId="77777777" w:rsidR="00F3232D" w:rsidRPr="004A05D2" w:rsidRDefault="00F3232D" w:rsidP="00057D95">
            <w:pPr>
              <w:keepNext/>
              <w:spacing w:before="0"/>
              <w:rPr>
                <w:rFonts w:ascii="Cambria" w:hAnsi="Cambria"/>
                <w:b/>
              </w:rPr>
            </w:pPr>
            <w:r w:rsidRPr="004A05D2">
              <w:rPr>
                <w:rFonts w:ascii="Cambria" w:hAnsi="Cambria"/>
                <w:b/>
              </w:rPr>
              <w:t>Kontaktní osoba:</w:t>
            </w:r>
          </w:p>
        </w:tc>
        <w:tc>
          <w:tcPr>
            <w:tcW w:w="3517" w:type="pct"/>
          </w:tcPr>
          <w:p w14:paraId="1FE50C31"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065A1A13" w14:textId="77777777" w:rsidTr="00057D95">
        <w:tc>
          <w:tcPr>
            <w:tcW w:w="1483" w:type="pct"/>
          </w:tcPr>
          <w:p w14:paraId="0679E086" w14:textId="77777777" w:rsidR="00F3232D" w:rsidRPr="004A05D2" w:rsidRDefault="00F3232D" w:rsidP="00057D95">
            <w:pPr>
              <w:keepNext/>
              <w:spacing w:before="0"/>
              <w:rPr>
                <w:rFonts w:ascii="Cambria" w:hAnsi="Cambria"/>
                <w:b/>
              </w:rPr>
            </w:pPr>
            <w:r w:rsidRPr="004A05D2">
              <w:rPr>
                <w:rFonts w:ascii="Cambria" w:hAnsi="Cambria"/>
                <w:b/>
              </w:rPr>
              <w:t>Telefon:</w:t>
            </w:r>
          </w:p>
        </w:tc>
        <w:tc>
          <w:tcPr>
            <w:tcW w:w="3517" w:type="pct"/>
          </w:tcPr>
          <w:p w14:paraId="0CA7399E"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17583455" w14:textId="77777777" w:rsidTr="00057D95">
        <w:tc>
          <w:tcPr>
            <w:tcW w:w="1483" w:type="pct"/>
          </w:tcPr>
          <w:p w14:paraId="49A6FCCE" w14:textId="77777777" w:rsidR="00F3232D" w:rsidRPr="004A05D2" w:rsidRDefault="00F3232D" w:rsidP="00057D95">
            <w:pPr>
              <w:keepNext/>
              <w:spacing w:before="0"/>
              <w:rPr>
                <w:rFonts w:ascii="Cambria" w:hAnsi="Cambria"/>
                <w:b/>
              </w:rPr>
            </w:pPr>
            <w:r w:rsidRPr="004A05D2">
              <w:rPr>
                <w:rFonts w:ascii="Cambria" w:hAnsi="Cambria"/>
                <w:b/>
              </w:rPr>
              <w:t>E-mail:</w:t>
            </w:r>
          </w:p>
        </w:tc>
        <w:tc>
          <w:tcPr>
            <w:tcW w:w="3517" w:type="pct"/>
          </w:tcPr>
          <w:p w14:paraId="263D43A1"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0E2B8975" w14:textId="77777777" w:rsidTr="00057D95">
        <w:tc>
          <w:tcPr>
            <w:tcW w:w="1483" w:type="pct"/>
          </w:tcPr>
          <w:p w14:paraId="742931C9" w14:textId="30E7FCEF" w:rsidR="00F3232D" w:rsidRPr="004A05D2" w:rsidRDefault="00F3232D" w:rsidP="00057D95">
            <w:pPr>
              <w:keepNext/>
              <w:spacing w:before="0"/>
              <w:rPr>
                <w:rFonts w:ascii="Cambria" w:hAnsi="Cambria"/>
                <w:b/>
              </w:rPr>
            </w:pPr>
            <w:r w:rsidRPr="004A05D2">
              <w:rPr>
                <w:rFonts w:ascii="Cambria" w:hAnsi="Cambria"/>
                <w:b/>
              </w:rPr>
              <w:t>Bankovní spojení:</w:t>
            </w:r>
          </w:p>
        </w:tc>
        <w:tc>
          <w:tcPr>
            <w:tcW w:w="3517" w:type="pct"/>
          </w:tcPr>
          <w:p w14:paraId="6B67F4E9" w14:textId="63131702" w:rsidR="00F3232D" w:rsidRPr="004A05D2" w:rsidRDefault="00F3232D" w:rsidP="00057D95">
            <w:pPr>
              <w:spacing w:before="0"/>
              <w:jc w:val="left"/>
              <w:rPr>
                <w:rFonts w:ascii="Cambria" w:hAnsi="Cambria"/>
                <w:highlight w:val="yellow"/>
              </w:rPr>
            </w:pPr>
            <w:r w:rsidRPr="004A05D2">
              <w:rPr>
                <w:rFonts w:ascii="Cambria" w:hAnsi="Cambria"/>
                <w:highlight w:val="yellow"/>
              </w:rPr>
              <w:t>„doplní Účastník“</w:t>
            </w:r>
          </w:p>
        </w:tc>
      </w:tr>
    </w:tbl>
    <w:p w14:paraId="7B2838F3" w14:textId="6F0F37A1" w:rsidR="009C661F" w:rsidRPr="004A05D2" w:rsidRDefault="00F3232D" w:rsidP="009C661F">
      <w:pPr>
        <w:tabs>
          <w:tab w:val="left" w:pos="5103"/>
        </w:tabs>
        <w:rPr>
          <w:rFonts w:ascii="Cambria" w:hAnsi="Cambria" w:cs="Tahoma"/>
          <w:i/>
        </w:rPr>
      </w:pPr>
      <w:r w:rsidRPr="004A05D2">
        <w:rPr>
          <w:rFonts w:ascii="Cambria" w:hAnsi="Cambria" w:cs="Tahoma"/>
          <w:i/>
        </w:rPr>
        <w:t xml:space="preserve"> </w:t>
      </w:r>
      <w:r w:rsidR="009C661F" w:rsidRPr="004A05D2">
        <w:rPr>
          <w:rFonts w:ascii="Cambria" w:hAnsi="Cambria" w:cs="Tahoma"/>
          <w:i/>
        </w:rPr>
        <w:t>(dále jen „</w:t>
      </w:r>
      <w:r w:rsidR="00A0036F" w:rsidRPr="004A05D2">
        <w:rPr>
          <w:rFonts w:ascii="Cambria" w:hAnsi="Cambria" w:cs="Tahoma"/>
          <w:i/>
        </w:rPr>
        <w:t>Zhotovitel</w:t>
      </w:r>
      <w:r w:rsidR="009C661F" w:rsidRPr="004A05D2">
        <w:rPr>
          <w:rFonts w:ascii="Cambria" w:hAnsi="Cambria" w:cs="Tahoma"/>
          <w:i/>
        </w:rPr>
        <w:t>“)</w:t>
      </w:r>
    </w:p>
    <w:p w14:paraId="511DB67E" w14:textId="77777777" w:rsidR="009C661F" w:rsidRPr="004A05D2" w:rsidRDefault="009C661F" w:rsidP="009C661F">
      <w:pPr>
        <w:tabs>
          <w:tab w:val="left" w:pos="5103"/>
        </w:tabs>
        <w:spacing w:before="240" w:after="240"/>
        <w:rPr>
          <w:rFonts w:ascii="Cambria" w:hAnsi="Cambria" w:cs="Tahoma"/>
          <w:bCs/>
        </w:rPr>
      </w:pPr>
      <w:r w:rsidRPr="004A05D2">
        <w:rPr>
          <w:rFonts w:ascii="Cambria" w:hAnsi="Cambria" w:cs="Tahoma"/>
          <w:bCs/>
        </w:rPr>
        <w:t>a</w:t>
      </w: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680"/>
        <w:gridCol w:w="7373"/>
      </w:tblGrid>
      <w:tr w:rsidR="00F3232D" w:rsidRPr="004A05D2" w14:paraId="505CFCA1" w14:textId="77777777" w:rsidTr="00057D95">
        <w:tc>
          <w:tcPr>
            <w:tcW w:w="1333" w:type="pct"/>
          </w:tcPr>
          <w:p w14:paraId="6F1C27AB" w14:textId="77777777" w:rsidR="00F3232D" w:rsidRPr="004A05D2" w:rsidRDefault="00F3232D" w:rsidP="00057D95">
            <w:pPr>
              <w:keepNext/>
              <w:spacing w:line="240" w:lineRule="auto"/>
              <w:ind w:right="421"/>
              <w:rPr>
                <w:rFonts w:ascii="Cambria" w:hAnsi="Cambria"/>
                <w:b/>
              </w:rPr>
            </w:pPr>
            <w:r w:rsidRPr="004A05D2">
              <w:rPr>
                <w:rFonts w:ascii="Cambria" w:hAnsi="Cambria"/>
                <w:b/>
              </w:rPr>
              <w:lastRenderedPageBreak/>
              <w:t>Název:</w:t>
            </w:r>
          </w:p>
        </w:tc>
        <w:tc>
          <w:tcPr>
            <w:tcW w:w="3667" w:type="pct"/>
          </w:tcPr>
          <w:p w14:paraId="262ABB37" w14:textId="77777777" w:rsidR="00F3232D" w:rsidRPr="004A05D2" w:rsidRDefault="00F3232D" w:rsidP="00057D95">
            <w:pPr>
              <w:spacing w:line="240" w:lineRule="auto"/>
              <w:rPr>
                <w:rFonts w:ascii="Cambria" w:hAnsi="Cambria"/>
              </w:rPr>
            </w:pPr>
            <w:r w:rsidRPr="004A05D2">
              <w:rPr>
                <w:rFonts w:ascii="Cambria" w:hAnsi="Cambria"/>
              </w:rPr>
              <w:t>Nemocnice Vyškov, příspěvková organizace</w:t>
            </w:r>
          </w:p>
        </w:tc>
      </w:tr>
      <w:tr w:rsidR="00F3232D" w:rsidRPr="004A05D2" w14:paraId="4BDDD220" w14:textId="77777777" w:rsidTr="00057D95">
        <w:tc>
          <w:tcPr>
            <w:tcW w:w="1333" w:type="pct"/>
          </w:tcPr>
          <w:p w14:paraId="1A54898D" w14:textId="77777777" w:rsidR="00F3232D" w:rsidRPr="004A05D2" w:rsidRDefault="00F3232D" w:rsidP="00057D95">
            <w:pPr>
              <w:keepNext/>
              <w:spacing w:line="240" w:lineRule="auto"/>
              <w:rPr>
                <w:rFonts w:ascii="Cambria" w:hAnsi="Cambria"/>
                <w:b/>
              </w:rPr>
            </w:pPr>
            <w:r w:rsidRPr="004A05D2">
              <w:rPr>
                <w:rFonts w:ascii="Cambria" w:hAnsi="Cambria"/>
                <w:b/>
              </w:rPr>
              <w:t>Právní forma:</w:t>
            </w:r>
          </w:p>
        </w:tc>
        <w:tc>
          <w:tcPr>
            <w:tcW w:w="3667" w:type="pct"/>
          </w:tcPr>
          <w:p w14:paraId="382DB0A1" w14:textId="77777777" w:rsidR="00F3232D" w:rsidRPr="004A05D2" w:rsidRDefault="00F3232D" w:rsidP="00057D95">
            <w:pPr>
              <w:spacing w:line="240" w:lineRule="auto"/>
              <w:rPr>
                <w:rFonts w:ascii="Cambria" w:hAnsi="Cambria"/>
              </w:rPr>
            </w:pPr>
            <w:r w:rsidRPr="004A05D2">
              <w:rPr>
                <w:rFonts w:ascii="Cambria" w:hAnsi="Cambria"/>
              </w:rPr>
              <w:t>příspěvková organizace</w:t>
            </w:r>
          </w:p>
        </w:tc>
      </w:tr>
      <w:tr w:rsidR="00F3232D" w:rsidRPr="004A05D2" w14:paraId="1A873DC0" w14:textId="77777777" w:rsidTr="00057D95">
        <w:tc>
          <w:tcPr>
            <w:tcW w:w="1333" w:type="pct"/>
          </w:tcPr>
          <w:p w14:paraId="17D2F3F6" w14:textId="77777777" w:rsidR="00F3232D" w:rsidRPr="004A05D2" w:rsidRDefault="00F3232D" w:rsidP="00057D95">
            <w:pPr>
              <w:keepNext/>
              <w:spacing w:line="240" w:lineRule="auto"/>
              <w:rPr>
                <w:rFonts w:ascii="Cambria" w:hAnsi="Cambria"/>
                <w:b/>
              </w:rPr>
            </w:pPr>
            <w:r w:rsidRPr="004A05D2">
              <w:rPr>
                <w:rFonts w:ascii="Cambria" w:hAnsi="Cambria"/>
                <w:b/>
              </w:rPr>
              <w:t>Sídlo:</w:t>
            </w:r>
          </w:p>
        </w:tc>
        <w:tc>
          <w:tcPr>
            <w:tcW w:w="3667" w:type="pct"/>
          </w:tcPr>
          <w:p w14:paraId="12E5F225" w14:textId="77777777" w:rsidR="00F3232D" w:rsidRPr="004A05D2" w:rsidRDefault="00F3232D" w:rsidP="00057D95">
            <w:pPr>
              <w:spacing w:line="240" w:lineRule="auto"/>
              <w:rPr>
                <w:rFonts w:ascii="Cambria" w:hAnsi="Cambria"/>
              </w:rPr>
            </w:pPr>
            <w:r w:rsidRPr="004A05D2">
              <w:rPr>
                <w:rFonts w:ascii="Cambria" w:hAnsi="Cambria"/>
              </w:rPr>
              <w:t>Purkyňova 235/36, Nosálovice, 682 01 Vyškov</w:t>
            </w:r>
          </w:p>
        </w:tc>
      </w:tr>
      <w:tr w:rsidR="00F3232D" w:rsidRPr="004A05D2" w14:paraId="4558B88F" w14:textId="77777777" w:rsidTr="00057D95">
        <w:tc>
          <w:tcPr>
            <w:tcW w:w="1333" w:type="pct"/>
          </w:tcPr>
          <w:p w14:paraId="5158AD17" w14:textId="77777777" w:rsidR="00F3232D" w:rsidRPr="004A05D2" w:rsidRDefault="00F3232D" w:rsidP="00057D95">
            <w:pPr>
              <w:keepNext/>
              <w:spacing w:line="240" w:lineRule="auto"/>
              <w:rPr>
                <w:rFonts w:ascii="Cambria" w:hAnsi="Cambria"/>
                <w:b/>
              </w:rPr>
            </w:pPr>
            <w:r w:rsidRPr="004A05D2">
              <w:rPr>
                <w:rFonts w:ascii="Cambria" w:hAnsi="Cambria"/>
                <w:b/>
              </w:rPr>
              <w:t xml:space="preserve">Zastoupení: </w:t>
            </w:r>
          </w:p>
        </w:tc>
        <w:tc>
          <w:tcPr>
            <w:tcW w:w="3667" w:type="pct"/>
          </w:tcPr>
          <w:p w14:paraId="51F529FD" w14:textId="77777777" w:rsidR="00F3232D" w:rsidRPr="004A05D2" w:rsidRDefault="00F3232D" w:rsidP="00057D95">
            <w:pPr>
              <w:spacing w:line="240" w:lineRule="auto"/>
              <w:rPr>
                <w:rFonts w:ascii="Cambria" w:hAnsi="Cambria" w:cs="Times New Roman"/>
              </w:rPr>
            </w:pPr>
            <w:r w:rsidRPr="004A05D2">
              <w:rPr>
                <w:rFonts w:ascii="Cambria" w:hAnsi="Cambria"/>
              </w:rPr>
              <w:t>JUDr. ZDENĚK HORÁK, MBA, ředitel</w:t>
            </w:r>
          </w:p>
        </w:tc>
      </w:tr>
      <w:tr w:rsidR="00F3232D" w:rsidRPr="004A05D2" w14:paraId="42E4A222" w14:textId="77777777" w:rsidTr="00057D95">
        <w:tc>
          <w:tcPr>
            <w:tcW w:w="1333" w:type="pct"/>
          </w:tcPr>
          <w:p w14:paraId="77AD2422" w14:textId="77777777" w:rsidR="00F3232D" w:rsidRPr="004A05D2" w:rsidRDefault="00F3232D" w:rsidP="00057D95">
            <w:pPr>
              <w:keepNext/>
              <w:spacing w:line="240" w:lineRule="auto"/>
              <w:rPr>
                <w:rFonts w:ascii="Cambria" w:hAnsi="Cambria"/>
                <w:b/>
              </w:rPr>
            </w:pPr>
            <w:r w:rsidRPr="004A05D2">
              <w:rPr>
                <w:rFonts w:ascii="Cambria" w:hAnsi="Cambria"/>
                <w:b/>
              </w:rPr>
              <w:t>IČ:</w:t>
            </w:r>
          </w:p>
        </w:tc>
        <w:tc>
          <w:tcPr>
            <w:tcW w:w="3667" w:type="pct"/>
          </w:tcPr>
          <w:p w14:paraId="4850128E" w14:textId="77777777" w:rsidR="00F3232D" w:rsidRPr="004A05D2" w:rsidRDefault="00F3232D" w:rsidP="00057D95">
            <w:pPr>
              <w:spacing w:line="240" w:lineRule="auto"/>
              <w:rPr>
                <w:rFonts w:ascii="Cambria" w:hAnsi="Cambria"/>
              </w:rPr>
            </w:pPr>
            <w:r w:rsidRPr="004A05D2">
              <w:rPr>
                <w:rFonts w:ascii="Cambria" w:hAnsi="Cambria"/>
              </w:rPr>
              <w:t>00839205</w:t>
            </w:r>
          </w:p>
        </w:tc>
      </w:tr>
      <w:tr w:rsidR="00F3232D" w:rsidRPr="004A05D2" w14:paraId="1871E397" w14:textId="77777777" w:rsidTr="00057D95">
        <w:tc>
          <w:tcPr>
            <w:tcW w:w="1333" w:type="pct"/>
          </w:tcPr>
          <w:p w14:paraId="582CD64E" w14:textId="77777777" w:rsidR="00F3232D" w:rsidRPr="004A05D2" w:rsidRDefault="00F3232D" w:rsidP="00057D95">
            <w:pPr>
              <w:keepNext/>
              <w:spacing w:line="240" w:lineRule="auto"/>
              <w:rPr>
                <w:rFonts w:ascii="Cambria" w:hAnsi="Cambria"/>
                <w:b/>
              </w:rPr>
            </w:pPr>
            <w:r w:rsidRPr="004A05D2">
              <w:rPr>
                <w:rFonts w:ascii="Cambria" w:hAnsi="Cambria"/>
                <w:b/>
              </w:rPr>
              <w:t>DIČ:</w:t>
            </w:r>
          </w:p>
        </w:tc>
        <w:tc>
          <w:tcPr>
            <w:tcW w:w="3667" w:type="pct"/>
          </w:tcPr>
          <w:p w14:paraId="4B265403" w14:textId="77777777" w:rsidR="00F3232D" w:rsidRPr="004A05D2" w:rsidRDefault="00F3232D" w:rsidP="00057D95">
            <w:pPr>
              <w:spacing w:line="240" w:lineRule="auto"/>
              <w:rPr>
                <w:rFonts w:ascii="Cambria" w:hAnsi="Cambria"/>
              </w:rPr>
            </w:pPr>
            <w:r w:rsidRPr="004A05D2">
              <w:rPr>
                <w:rFonts w:ascii="Cambria" w:eastAsia="Arial Unicode MS" w:hAnsi="Cambria"/>
              </w:rPr>
              <w:t>CZ</w:t>
            </w:r>
            <w:r w:rsidRPr="004A05D2">
              <w:rPr>
                <w:rFonts w:ascii="Cambria" w:hAnsi="Cambria"/>
              </w:rPr>
              <w:t>00839205</w:t>
            </w:r>
          </w:p>
        </w:tc>
      </w:tr>
      <w:tr w:rsidR="00F3232D" w:rsidRPr="004A05D2" w14:paraId="4D0442BD" w14:textId="77777777" w:rsidTr="00057D95">
        <w:tc>
          <w:tcPr>
            <w:tcW w:w="1333" w:type="pct"/>
          </w:tcPr>
          <w:p w14:paraId="6434CBEE" w14:textId="77777777" w:rsidR="00F3232D" w:rsidRPr="004A05D2" w:rsidRDefault="00F3232D" w:rsidP="00057D95">
            <w:pPr>
              <w:keepNext/>
              <w:spacing w:line="240" w:lineRule="auto"/>
              <w:rPr>
                <w:rFonts w:ascii="Cambria" w:hAnsi="Cambria"/>
                <w:b/>
              </w:rPr>
            </w:pPr>
            <w:r w:rsidRPr="004A05D2">
              <w:rPr>
                <w:rFonts w:ascii="Cambria" w:hAnsi="Cambria"/>
                <w:b/>
              </w:rPr>
              <w:t>Kontaktní osoba:</w:t>
            </w:r>
          </w:p>
        </w:tc>
        <w:tc>
          <w:tcPr>
            <w:tcW w:w="3667" w:type="pct"/>
          </w:tcPr>
          <w:p w14:paraId="58804C84" w14:textId="77777777" w:rsidR="00F3232D" w:rsidRPr="004A05D2" w:rsidRDefault="00F3232D" w:rsidP="00057D95">
            <w:pPr>
              <w:spacing w:line="240" w:lineRule="auto"/>
              <w:rPr>
                <w:rFonts w:ascii="Cambria" w:hAnsi="Cambria"/>
                <w:highlight w:val="yellow"/>
              </w:rPr>
            </w:pPr>
            <w:r w:rsidRPr="004A05D2">
              <w:rPr>
                <w:rFonts w:ascii="Cambria" w:hAnsi="Cambria" w:cs="Times New Roman"/>
              </w:rPr>
              <w:t>Ing. Zdeněk Doležal</w:t>
            </w:r>
          </w:p>
        </w:tc>
      </w:tr>
      <w:tr w:rsidR="00F3232D" w:rsidRPr="004A05D2" w14:paraId="7386B5F2" w14:textId="77777777" w:rsidTr="00057D95">
        <w:tc>
          <w:tcPr>
            <w:tcW w:w="1333" w:type="pct"/>
          </w:tcPr>
          <w:p w14:paraId="37811DE2" w14:textId="77777777" w:rsidR="00F3232D" w:rsidRPr="004A05D2" w:rsidRDefault="00F3232D" w:rsidP="00057D95">
            <w:pPr>
              <w:keepNext/>
              <w:spacing w:line="240" w:lineRule="auto"/>
              <w:rPr>
                <w:rFonts w:ascii="Cambria" w:hAnsi="Cambria"/>
                <w:b/>
              </w:rPr>
            </w:pPr>
            <w:r w:rsidRPr="004A05D2">
              <w:rPr>
                <w:rFonts w:ascii="Cambria" w:hAnsi="Cambria"/>
                <w:b/>
              </w:rPr>
              <w:t xml:space="preserve">Telefon: </w:t>
            </w:r>
          </w:p>
        </w:tc>
        <w:tc>
          <w:tcPr>
            <w:tcW w:w="3667" w:type="pct"/>
          </w:tcPr>
          <w:p w14:paraId="6F643D0B" w14:textId="77777777" w:rsidR="00F3232D" w:rsidRPr="004A05D2" w:rsidRDefault="00F3232D" w:rsidP="00057D95">
            <w:pPr>
              <w:spacing w:line="240" w:lineRule="auto"/>
              <w:rPr>
                <w:rFonts w:ascii="Cambria" w:hAnsi="Cambria"/>
                <w:highlight w:val="yellow"/>
              </w:rPr>
            </w:pPr>
            <w:r w:rsidRPr="004A05D2">
              <w:rPr>
                <w:rFonts w:ascii="Cambria" w:hAnsi="Cambria"/>
              </w:rPr>
              <w:t>+</w:t>
            </w:r>
            <w:r w:rsidRPr="004A05D2">
              <w:rPr>
                <w:rFonts w:ascii="Cambria" w:hAnsi="Cambria" w:cs="Times New Roman"/>
              </w:rPr>
              <w:t>420 </w:t>
            </w:r>
            <w:r w:rsidRPr="004A05D2">
              <w:rPr>
                <w:rFonts w:ascii="Cambria" w:hAnsi="Cambria"/>
              </w:rPr>
              <w:t>702 279 399  </w:t>
            </w:r>
          </w:p>
        </w:tc>
      </w:tr>
      <w:tr w:rsidR="00F3232D" w:rsidRPr="004A05D2" w14:paraId="19D23EEB" w14:textId="77777777" w:rsidTr="00057D95">
        <w:tc>
          <w:tcPr>
            <w:tcW w:w="1333" w:type="pct"/>
          </w:tcPr>
          <w:p w14:paraId="11FEF4EF" w14:textId="77777777" w:rsidR="00F3232D" w:rsidRPr="004A05D2" w:rsidRDefault="00F3232D" w:rsidP="00057D95">
            <w:pPr>
              <w:keepNext/>
              <w:spacing w:line="240" w:lineRule="auto"/>
              <w:rPr>
                <w:rFonts w:ascii="Cambria" w:hAnsi="Cambria"/>
                <w:b/>
              </w:rPr>
            </w:pPr>
            <w:r w:rsidRPr="004A05D2">
              <w:rPr>
                <w:rFonts w:ascii="Cambria" w:hAnsi="Cambria"/>
                <w:b/>
              </w:rPr>
              <w:t>E-mail:</w:t>
            </w:r>
          </w:p>
        </w:tc>
        <w:tc>
          <w:tcPr>
            <w:tcW w:w="3667" w:type="pct"/>
          </w:tcPr>
          <w:p w14:paraId="7D073D94" w14:textId="77777777" w:rsidR="00F3232D" w:rsidRPr="004A05D2" w:rsidRDefault="00F3232D" w:rsidP="00057D95">
            <w:pPr>
              <w:spacing w:line="240" w:lineRule="auto"/>
              <w:rPr>
                <w:rFonts w:ascii="Cambria" w:hAnsi="Cambria"/>
                <w:color w:val="0000FF"/>
                <w:highlight w:val="yellow"/>
                <w:u w:val="single"/>
              </w:rPr>
            </w:pPr>
            <w:r w:rsidRPr="004A05D2">
              <w:rPr>
                <w:rFonts w:ascii="Cambria" w:hAnsi="Cambria"/>
                <w:color w:val="0000FF"/>
                <w:u w:val="single"/>
              </w:rPr>
              <w:t xml:space="preserve">dolezal@nemvy.cz  </w:t>
            </w:r>
          </w:p>
        </w:tc>
      </w:tr>
      <w:tr w:rsidR="00F3232D" w:rsidRPr="004A05D2" w14:paraId="05CA0F43" w14:textId="77777777" w:rsidTr="00057D95">
        <w:tc>
          <w:tcPr>
            <w:tcW w:w="1333" w:type="pct"/>
          </w:tcPr>
          <w:p w14:paraId="3BBEB2FD" w14:textId="4A3D63FA" w:rsidR="00F3232D" w:rsidRPr="004A05D2" w:rsidRDefault="00F3232D" w:rsidP="00057D95">
            <w:pPr>
              <w:keepNext/>
              <w:spacing w:line="240" w:lineRule="auto"/>
              <w:rPr>
                <w:rFonts w:ascii="Cambria" w:hAnsi="Cambria"/>
                <w:b/>
              </w:rPr>
            </w:pPr>
            <w:r w:rsidRPr="004A05D2">
              <w:rPr>
                <w:rFonts w:ascii="Cambria" w:hAnsi="Cambria"/>
                <w:b/>
              </w:rPr>
              <w:t>Bankovní spojení:</w:t>
            </w:r>
          </w:p>
        </w:tc>
        <w:tc>
          <w:tcPr>
            <w:tcW w:w="3667" w:type="pct"/>
          </w:tcPr>
          <w:p w14:paraId="1DE56E6D" w14:textId="3742D99B" w:rsidR="00F3232D" w:rsidRPr="004A05D2" w:rsidRDefault="00F3232D" w:rsidP="00F3232D">
            <w:pPr>
              <w:spacing w:line="240" w:lineRule="auto"/>
              <w:rPr>
                <w:rFonts w:ascii="Cambria" w:hAnsi="Cambria"/>
                <w:color w:val="0000FF"/>
              </w:rPr>
            </w:pPr>
            <w:r w:rsidRPr="004A05D2">
              <w:rPr>
                <w:rFonts w:ascii="Cambria" w:hAnsi="Cambria"/>
              </w:rPr>
              <w:t>KB, a.s., pobočka Vyškov, číslo účtu: 7939731 / 0100</w:t>
            </w:r>
          </w:p>
        </w:tc>
      </w:tr>
    </w:tbl>
    <w:p w14:paraId="31696EDD" w14:textId="31C4836E" w:rsidR="009C661F" w:rsidRPr="004A05D2" w:rsidRDefault="00F3232D" w:rsidP="002B2CD2">
      <w:pPr>
        <w:tabs>
          <w:tab w:val="left" w:pos="5103"/>
        </w:tabs>
        <w:rPr>
          <w:rFonts w:ascii="Cambria" w:hAnsi="Cambria" w:cs="Tahoma"/>
          <w:i/>
        </w:rPr>
      </w:pPr>
      <w:r w:rsidRPr="004A05D2">
        <w:rPr>
          <w:rFonts w:ascii="Cambria" w:hAnsi="Cambria" w:cs="Tahoma"/>
          <w:i/>
        </w:rPr>
        <w:t xml:space="preserve"> </w:t>
      </w:r>
      <w:r w:rsidR="009C661F" w:rsidRPr="004A05D2">
        <w:rPr>
          <w:rFonts w:ascii="Cambria" w:hAnsi="Cambria" w:cs="Tahoma"/>
          <w:i/>
        </w:rPr>
        <w:t>(dále jen „</w:t>
      </w:r>
      <w:r w:rsidR="00A0036F" w:rsidRPr="004A05D2">
        <w:rPr>
          <w:rFonts w:ascii="Cambria" w:hAnsi="Cambria" w:cs="Tahoma"/>
          <w:i/>
        </w:rPr>
        <w:t>Objednatel</w:t>
      </w:r>
      <w:r w:rsidR="009C661F" w:rsidRPr="004A05D2">
        <w:rPr>
          <w:rFonts w:ascii="Cambria" w:hAnsi="Cambria" w:cs="Tahoma"/>
          <w:i/>
        </w:rPr>
        <w:t>“)</w:t>
      </w:r>
    </w:p>
    <w:p w14:paraId="34CEECC7" w14:textId="77777777" w:rsidR="009C661F" w:rsidRPr="004A05D2" w:rsidRDefault="009C661F" w:rsidP="009C661F">
      <w:pPr>
        <w:tabs>
          <w:tab w:val="left" w:pos="5103"/>
        </w:tabs>
        <w:spacing w:before="360"/>
        <w:rPr>
          <w:rFonts w:ascii="Cambria" w:hAnsi="Cambria" w:cs="Tahoma"/>
        </w:rPr>
      </w:pPr>
      <w:r w:rsidRPr="004A05D2">
        <w:rPr>
          <w:rFonts w:ascii="Cambria" w:hAnsi="Cambria" w:cs="Tahoma"/>
        </w:rPr>
        <w:t xml:space="preserve">(dále též společně jako </w:t>
      </w:r>
      <w:r w:rsidRPr="004A05D2">
        <w:rPr>
          <w:rFonts w:ascii="Cambria" w:hAnsi="Cambria" w:cs="Tahoma"/>
          <w:i/>
        </w:rPr>
        <w:t>„Smluvní strany“</w:t>
      </w:r>
      <w:r w:rsidRPr="004A05D2">
        <w:rPr>
          <w:rFonts w:ascii="Cambria" w:hAnsi="Cambria" w:cs="Tahoma"/>
        </w:rPr>
        <w:t>)</w:t>
      </w:r>
    </w:p>
    <w:p w14:paraId="015E55A1" w14:textId="77777777" w:rsidR="009C661F" w:rsidRPr="004A05D2" w:rsidRDefault="009C661F" w:rsidP="009C661F">
      <w:pPr>
        <w:autoSpaceDE w:val="0"/>
        <w:autoSpaceDN w:val="0"/>
        <w:adjustRightInd w:val="0"/>
        <w:spacing w:before="360" w:line="360" w:lineRule="auto"/>
        <w:jc w:val="center"/>
        <w:rPr>
          <w:rFonts w:ascii="Cambria" w:hAnsi="Cambria" w:cs="Tahoma"/>
          <w:bCs/>
        </w:rPr>
      </w:pPr>
      <w:r w:rsidRPr="004A05D2">
        <w:rPr>
          <w:rFonts w:ascii="Cambria" w:hAnsi="Cambria" w:cs="Tahoma"/>
          <w:bCs/>
        </w:rPr>
        <w:t>uzavřely níže uvedeného dne, měsíce a roku tuto smlouvu o dílo dle § 2586 a násl. zákona č. 89/2012 Sb., občanského zákoníku (dále jen „</w:t>
      </w:r>
      <w:r w:rsidRPr="004A05D2">
        <w:rPr>
          <w:rFonts w:ascii="Cambria" w:hAnsi="Cambria" w:cs="Tahoma"/>
          <w:b/>
          <w:bCs/>
        </w:rPr>
        <w:t>občanský zákoník</w:t>
      </w:r>
      <w:r w:rsidRPr="004A05D2">
        <w:rPr>
          <w:rFonts w:ascii="Cambria" w:hAnsi="Cambria" w:cs="Tahoma"/>
          <w:bCs/>
        </w:rPr>
        <w:t>“).</w:t>
      </w:r>
    </w:p>
    <w:p w14:paraId="11433E94" w14:textId="77777777" w:rsidR="009C661F" w:rsidRPr="004A05D2" w:rsidRDefault="009C661F" w:rsidP="00C36885">
      <w:pPr>
        <w:pStyle w:val="Nadpis1"/>
        <w:numPr>
          <w:ilvl w:val="0"/>
          <w:numId w:val="0"/>
        </w:numPr>
        <w:rPr>
          <w:rFonts w:ascii="Cambria" w:hAnsi="Cambria"/>
        </w:rPr>
      </w:pPr>
      <w:r w:rsidRPr="004A05D2">
        <w:rPr>
          <w:rFonts w:ascii="Cambria" w:hAnsi="Cambria"/>
        </w:rPr>
        <w:t>PROHLÁŠENÍ STRAN</w:t>
      </w:r>
    </w:p>
    <w:p w14:paraId="5BC47DAE" w14:textId="4DCFDE77" w:rsidR="009C661F" w:rsidRPr="004A05D2" w:rsidRDefault="009C661F" w:rsidP="007A566B">
      <w:pPr>
        <w:rPr>
          <w:rFonts w:ascii="Cambria" w:hAnsi="Cambria" w:cs="Tahoma"/>
          <w:bCs/>
        </w:rPr>
      </w:pPr>
      <w:r w:rsidRPr="004A05D2">
        <w:rPr>
          <w:rFonts w:ascii="Cambria" w:hAnsi="Cambria" w:cs="Tahoma"/>
          <w:bCs/>
        </w:rPr>
        <w:t>Uvedené Smluvní strany prohlašují, že se samy přesvědčily o identitě druhé Smluvní strany, taktéž že její označení uvedené v záhlaví této Smlouvy odpovídá aktuálnímu stavu, že je jim známa nesporná totožnost a řádné oprávnění osob jednajících za druhou Smluvní stranu k tomuto jednání a zároveň si vzájemně prohlásily, že tyto údaje nejsou dotčeny změnami již uskutečněnými, avšak ještě nezapsanými v obchodním rejstříku. Zároveň prohlašují, že uzavření této Smlouvy je v souladu se zákonem předepsanými či interně stanovenými pravidly, jakož i v plném zájmu jimi zastupovaných Smluvních stran.</w:t>
      </w:r>
    </w:p>
    <w:p w14:paraId="1C167077" w14:textId="77777777" w:rsidR="009C661F" w:rsidRPr="004A05D2" w:rsidRDefault="009C661F" w:rsidP="00C36885">
      <w:pPr>
        <w:pStyle w:val="Nadpis1"/>
        <w:rPr>
          <w:rFonts w:ascii="Cambria" w:hAnsi="Cambria"/>
        </w:rPr>
      </w:pPr>
      <w:r w:rsidRPr="004A05D2">
        <w:rPr>
          <w:rFonts w:ascii="Cambria" w:hAnsi="Cambria"/>
        </w:rPr>
        <w:t>ÚVODNÍ USTANOVENÍ</w:t>
      </w:r>
    </w:p>
    <w:p w14:paraId="1BED6B75" w14:textId="14A98B7C" w:rsidR="00A0036F" w:rsidRPr="004A05D2" w:rsidRDefault="009C661F" w:rsidP="00D024ED">
      <w:pPr>
        <w:pStyle w:val="Odstavecseseznamem"/>
        <w:numPr>
          <w:ilvl w:val="1"/>
          <w:numId w:val="5"/>
        </w:numPr>
        <w:ind w:left="567" w:hanging="567"/>
        <w:rPr>
          <w:rFonts w:ascii="Cambria" w:hAnsi="Cambria"/>
        </w:rPr>
      </w:pPr>
      <w:r w:rsidRPr="004A05D2">
        <w:rPr>
          <w:rFonts w:ascii="Cambria" w:hAnsi="Cambria"/>
        </w:rPr>
        <w:t xml:space="preserve">Tato Smlouva je uzavírána na základě </w:t>
      </w:r>
      <w:r w:rsidR="009F77FA" w:rsidRPr="004A05D2">
        <w:rPr>
          <w:rFonts w:ascii="Cambria" w:hAnsi="Cambria"/>
        </w:rPr>
        <w:t>zadávacího</w:t>
      </w:r>
      <w:r w:rsidRPr="004A05D2">
        <w:rPr>
          <w:rFonts w:ascii="Cambria" w:hAnsi="Cambria"/>
        </w:rPr>
        <w:t xml:space="preserve"> řízení veřejné zakázky s názvem </w:t>
      </w:r>
      <w:r w:rsidR="00451C1D" w:rsidRPr="004A05D2">
        <w:rPr>
          <w:rFonts w:ascii="Cambria" w:hAnsi="Cambria"/>
        </w:rPr>
        <w:t xml:space="preserve">“Dodávky a služby pro zlepšení kyberbezpečnosti </w:t>
      </w:r>
      <w:r w:rsidR="00CE3A8F">
        <w:rPr>
          <w:rFonts w:ascii="Cambria" w:hAnsi="Cambria"/>
        </w:rPr>
        <w:t xml:space="preserve">IS </w:t>
      </w:r>
      <w:r w:rsidR="00451C1D" w:rsidRPr="004A05D2">
        <w:rPr>
          <w:rFonts w:ascii="Cambria" w:hAnsi="Cambria"/>
        </w:rPr>
        <w:t>v Nemocnici Vyškov“</w:t>
      </w:r>
      <w:r w:rsidR="001C4E77" w:rsidRPr="004A05D2">
        <w:rPr>
          <w:rFonts w:ascii="Cambria" w:hAnsi="Cambria"/>
        </w:rPr>
        <w:t xml:space="preserve">, </w:t>
      </w:r>
      <w:r w:rsidR="004B5EFA">
        <w:rPr>
          <w:rFonts w:ascii="Cambria" w:hAnsi="Cambria"/>
        </w:rPr>
        <w:t xml:space="preserve">Část </w:t>
      </w:r>
      <w:r w:rsidR="00D15CAE">
        <w:rPr>
          <w:rFonts w:ascii="Cambria" w:hAnsi="Cambria"/>
        </w:rPr>
        <w:t>8</w:t>
      </w:r>
      <w:r w:rsidR="004B5EFA">
        <w:rPr>
          <w:rFonts w:ascii="Cambria" w:hAnsi="Cambria"/>
        </w:rPr>
        <w:t xml:space="preserve"> </w:t>
      </w:r>
      <w:r w:rsidR="00854C92">
        <w:rPr>
          <w:rFonts w:ascii="Cambria" w:hAnsi="Cambria"/>
        </w:rPr>
        <w:t>–</w:t>
      </w:r>
      <w:r w:rsidR="004B5EFA">
        <w:rPr>
          <w:rFonts w:ascii="Cambria" w:hAnsi="Cambria"/>
        </w:rPr>
        <w:t xml:space="preserve"> </w:t>
      </w:r>
      <w:r w:rsidR="00195BE2">
        <w:rPr>
          <w:rFonts w:ascii="Cambria" w:hAnsi="Cambria"/>
          <w:bCs/>
          <w:lang w:val="en-GB"/>
        </w:rPr>
        <w:t>Analytické práce v oblasti</w:t>
      </w:r>
      <w:r w:rsidR="00D15CAE">
        <w:rPr>
          <w:rFonts w:ascii="Cambria" w:hAnsi="Cambria"/>
          <w:bCs/>
          <w:lang w:val="en-GB"/>
        </w:rPr>
        <w:t xml:space="preserve"> kyberbezpečnosti</w:t>
      </w:r>
      <w:r w:rsidR="00C73FA0" w:rsidRPr="004A05D2">
        <w:rPr>
          <w:rFonts w:ascii="Cambria" w:hAnsi="Cambria"/>
        </w:rPr>
        <w:t>,</w:t>
      </w:r>
      <w:r w:rsidRPr="004A05D2">
        <w:rPr>
          <w:rFonts w:ascii="Cambria" w:hAnsi="Cambria"/>
        </w:rPr>
        <w:t xml:space="preserve"> zadávané Objednatelem </w:t>
      </w:r>
      <w:r w:rsidR="009F77FA" w:rsidRPr="004A05D2">
        <w:rPr>
          <w:rFonts w:ascii="Cambria" w:hAnsi="Cambria"/>
        </w:rPr>
        <w:t xml:space="preserve">jako zadavatelem podle zákona č. 134/2016 Sb., o zadávání veřejných zakázek, ve znění pozdějších předpisů </w:t>
      </w:r>
      <w:r w:rsidR="00C218BF" w:rsidRPr="004A05D2">
        <w:rPr>
          <w:rFonts w:ascii="Cambria" w:hAnsi="Cambria"/>
        </w:rPr>
        <w:t>(dále jen „veřejná zakázka“). Na základě tohoto zadávacího řízení byla pro plnění veřejné zakázky vybrána nabídka Zhotovitele</w:t>
      </w:r>
      <w:r w:rsidR="001428E7" w:rsidRPr="004A05D2">
        <w:rPr>
          <w:rFonts w:ascii="Cambria" w:hAnsi="Cambria"/>
        </w:rPr>
        <w:t xml:space="preserve"> (kritérium hodnocení – nejnižší nabídková cena).</w:t>
      </w:r>
    </w:p>
    <w:p w14:paraId="6C218C37" w14:textId="2C1561A0" w:rsidR="00A6055B" w:rsidRPr="004A05D2" w:rsidRDefault="009C661F" w:rsidP="00B513CE">
      <w:pPr>
        <w:pStyle w:val="Odstavecseseznamem"/>
        <w:numPr>
          <w:ilvl w:val="1"/>
          <w:numId w:val="5"/>
        </w:numPr>
        <w:ind w:left="567" w:hanging="567"/>
        <w:rPr>
          <w:rFonts w:ascii="Cambria" w:hAnsi="Cambria"/>
        </w:rPr>
      </w:pPr>
      <w:r w:rsidRPr="004A05D2">
        <w:rPr>
          <w:rFonts w:ascii="Cambria" w:hAnsi="Cambria"/>
        </w:rPr>
        <w:t xml:space="preserve">Objednatel má dle § 2587 Občanského zákoníku zájem </w:t>
      </w:r>
      <w:r w:rsidR="00A0036F" w:rsidRPr="004A05D2">
        <w:rPr>
          <w:rFonts w:ascii="Cambria" w:hAnsi="Cambria"/>
        </w:rPr>
        <w:t xml:space="preserve">na realizaci předmětu Smlouvy, který </w:t>
      </w:r>
      <w:r w:rsidRPr="004A05D2">
        <w:rPr>
          <w:rFonts w:ascii="Cambria" w:hAnsi="Cambria"/>
        </w:rPr>
        <w:t>souvisí s realizací projekt</w:t>
      </w:r>
      <w:r w:rsidR="00DF170E">
        <w:rPr>
          <w:rFonts w:ascii="Cambria" w:hAnsi="Cambria"/>
        </w:rPr>
        <w:t xml:space="preserve">u </w:t>
      </w:r>
      <w:r w:rsidR="00EB63FE" w:rsidRPr="004A05D2">
        <w:rPr>
          <w:rFonts w:ascii="Cambria" w:hAnsi="Cambria"/>
        </w:rPr>
        <w:t xml:space="preserve">„Kybernetická bezpečnost IS Nemocnice Vyškov I.“ </w:t>
      </w:r>
      <w:r w:rsidR="00EB63FE">
        <w:rPr>
          <w:rFonts w:ascii="Cambria" w:hAnsi="Cambria"/>
        </w:rPr>
        <w:t xml:space="preserve"> </w:t>
      </w:r>
      <w:r w:rsidR="001428E7" w:rsidRPr="004A05D2">
        <w:rPr>
          <w:rFonts w:ascii="Cambria" w:hAnsi="Cambria"/>
        </w:rPr>
        <w:t>kter</w:t>
      </w:r>
      <w:r w:rsidR="00AE5B7E">
        <w:rPr>
          <w:rFonts w:ascii="Cambria" w:hAnsi="Cambria"/>
        </w:rPr>
        <w:t>ý</w:t>
      </w:r>
      <w:r w:rsidR="001428E7" w:rsidRPr="004A05D2">
        <w:rPr>
          <w:rFonts w:ascii="Cambria" w:hAnsi="Cambria"/>
        </w:rPr>
        <w:t xml:space="preserve"> </w:t>
      </w:r>
      <w:r w:rsidR="009A1EAA" w:rsidRPr="004A05D2">
        <w:rPr>
          <w:rFonts w:ascii="Cambria" w:hAnsi="Cambria"/>
        </w:rPr>
        <w:t>j</w:t>
      </w:r>
      <w:r w:rsidR="00AE5B7E">
        <w:rPr>
          <w:rFonts w:ascii="Cambria" w:hAnsi="Cambria"/>
        </w:rPr>
        <w:t>e</w:t>
      </w:r>
      <w:r w:rsidR="001428E7" w:rsidRPr="004A05D2">
        <w:rPr>
          <w:rFonts w:ascii="Cambria" w:hAnsi="Cambria"/>
        </w:rPr>
        <w:t xml:space="preserve"> spolufinancován </w:t>
      </w:r>
      <w:r w:rsidR="00A6055B" w:rsidRPr="004A05D2">
        <w:rPr>
          <w:rFonts w:ascii="Cambria" w:hAnsi="Cambria"/>
        </w:rPr>
        <w:t>ze zdrojů EU, prostřednictvím Integrovaného regionálního operačního programu – Výzvy IV. - Kybernetická bezpečnost – SC 1.1.</w:t>
      </w:r>
    </w:p>
    <w:p w14:paraId="71FF4C62" w14:textId="17ECA278" w:rsidR="009C661F" w:rsidRPr="004A05D2" w:rsidRDefault="009C661F" w:rsidP="00B513CE">
      <w:pPr>
        <w:pStyle w:val="Odstavecseseznamem"/>
        <w:numPr>
          <w:ilvl w:val="1"/>
          <w:numId w:val="5"/>
        </w:numPr>
        <w:ind w:left="567" w:hanging="567"/>
        <w:rPr>
          <w:rFonts w:ascii="Cambria" w:hAnsi="Cambria"/>
        </w:rPr>
      </w:pPr>
      <w:r w:rsidRPr="004A05D2">
        <w:rPr>
          <w:rFonts w:ascii="Cambria" w:hAnsi="Cambria"/>
        </w:rPr>
        <w:t xml:space="preserve">Zhotovitel prohlašuje, že na základě svých odborných znalostí a zkušeností je schopen poskytnout Objednateli činnosti, které jsou blíže specifikovány v článku </w:t>
      </w:r>
      <w:r w:rsidRPr="004A05D2">
        <w:rPr>
          <w:rFonts w:ascii="Cambria" w:hAnsi="Cambria"/>
        </w:rPr>
        <w:fldChar w:fldCharType="begin"/>
      </w:r>
      <w:r w:rsidRPr="004A05D2">
        <w:rPr>
          <w:rFonts w:ascii="Cambria" w:hAnsi="Cambria"/>
        </w:rPr>
        <w:instrText xml:space="preserve"> REF _Ref413244260 \r \h  \* MERGEFORMAT </w:instrText>
      </w:r>
      <w:r w:rsidRPr="004A05D2">
        <w:rPr>
          <w:rFonts w:ascii="Cambria" w:hAnsi="Cambria"/>
        </w:rPr>
      </w:r>
      <w:r w:rsidRPr="004A05D2">
        <w:rPr>
          <w:rFonts w:ascii="Cambria" w:hAnsi="Cambria"/>
        </w:rPr>
        <w:fldChar w:fldCharType="separate"/>
      </w:r>
      <w:r w:rsidR="00F85955" w:rsidRPr="004A05D2">
        <w:rPr>
          <w:rFonts w:ascii="Cambria" w:hAnsi="Cambria"/>
        </w:rPr>
        <w:t>2</w:t>
      </w:r>
      <w:r w:rsidRPr="004A05D2">
        <w:rPr>
          <w:rFonts w:ascii="Cambria" w:hAnsi="Cambria"/>
        </w:rPr>
        <w:fldChar w:fldCharType="end"/>
      </w:r>
      <w:r w:rsidRPr="004A05D2">
        <w:rPr>
          <w:rFonts w:ascii="Cambria" w:hAnsi="Cambria"/>
        </w:rPr>
        <w:t xml:space="preserve"> této Smlouvy</w:t>
      </w:r>
      <w:r w:rsidR="00FA6171" w:rsidRPr="004A05D2">
        <w:rPr>
          <w:rFonts w:ascii="Cambria" w:hAnsi="Cambria"/>
        </w:rPr>
        <w:t>, a které byly současně specifikovány v zadávací dokumentaci veřejné zakázky a jejích</w:t>
      </w:r>
      <w:r w:rsidR="0050106D" w:rsidRPr="004A05D2">
        <w:rPr>
          <w:rFonts w:ascii="Cambria" w:hAnsi="Cambria"/>
        </w:rPr>
        <w:t xml:space="preserve"> dalších</w:t>
      </w:r>
      <w:r w:rsidR="00FA6171" w:rsidRPr="004A05D2">
        <w:rPr>
          <w:rFonts w:ascii="Cambria" w:hAnsi="Cambria"/>
        </w:rPr>
        <w:t xml:space="preserve"> přílohách</w:t>
      </w:r>
      <w:r w:rsidR="0050106D" w:rsidRPr="004A05D2">
        <w:rPr>
          <w:rFonts w:ascii="Cambria" w:hAnsi="Cambria"/>
        </w:rPr>
        <w:t xml:space="preserve"> relevantních pro plnění z této smlouvy</w:t>
      </w:r>
      <w:r w:rsidRPr="004A05D2">
        <w:rPr>
          <w:rFonts w:ascii="Cambria" w:hAnsi="Cambria"/>
        </w:rPr>
        <w:t>.</w:t>
      </w:r>
    </w:p>
    <w:p w14:paraId="6A222FC7" w14:textId="77777777" w:rsidR="009C661F" w:rsidRPr="004A05D2" w:rsidRDefault="009C661F" w:rsidP="002B2CD2">
      <w:pPr>
        <w:pStyle w:val="Odstavecseseznamem"/>
        <w:numPr>
          <w:ilvl w:val="1"/>
          <w:numId w:val="5"/>
        </w:numPr>
        <w:ind w:left="567" w:hanging="567"/>
        <w:rPr>
          <w:rFonts w:ascii="Cambria" w:hAnsi="Cambria"/>
        </w:rPr>
      </w:pPr>
      <w:r w:rsidRPr="004A05D2">
        <w:rPr>
          <w:rFonts w:ascii="Cambria" w:hAnsi="Cambria"/>
        </w:rPr>
        <w:t>Účelem této Smlouvy je úprava práv a povinností mezi Smluvními stranami souvisejících s plněním předmětu Smlouvy.</w:t>
      </w:r>
    </w:p>
    <w:p w14:paraId="3C8FDFF3" w14:textId="77777777" w:rsidR="009C661F" w:rsidRPr="004A05D2" w:rsidRDefault="009C661F" w:rsidP="00C36885">
      <w:pPr>
        <w:pStyle w:val="Nadpis1"/>
        <w:rPr>
          <w:rFonts w:ascii="Cambria" w:hAnsi="Cambria"/>
        </w:rPr>
      </w:pPr>
      <w:bookmarkStart w:id="7" w:name="_Ref413244260"/>
      <w:r w:rsidRPr="004A05D2">
        <w:rPr>
          <w:rFonts w:ascii="Cambria" w:hAnsi="Cambria"/>
        </w:rPr>
        <w:t>PŘEDMĚT SMLOUVY</w:t>
      </w:r>
      <w:bookmarkEnd w:id="7"/>
    </w:p>
    <w:p w14:paraId="2E342E8E" w14:textId="2B194F38" w:rsidR="00BE55B7" w:rsidRPr="004A05D2" w:rsidRDefault="009C661F" w:rsidP="00A81E43">
      <w:pPr>
        <w:pStyle w:val="Odstavecseseznamem"/>
        <w:numPr>
          <w:ilvl w:val="1"/>
          <w:numId w:val="5"/>
        </w:numPr>
        <w:ind w:left="567" w:hanging="567"/>
        <w:rPr>
          <w:rFonts w:ascii="Cambria" w:hAnsi="Cambria"/>
        </w:rPr>
      </w:pPr>
      <w:r w:rsidRPr="004A05D2">
        <w:rPr>
          <w:rFonts w:ascii="Cambria" w:hAnsi="Cambria"/>
        </w:rPr>
        <w:t xml:space="preserve">Zhotovitel se zavazuje provést na svůj náklad a nebezpečí pro Objednatele dílo, které spočívá </w:t>
      </w:r>
      <w:r w:rsidR="00DB4596" w:rsidRPr="004A05D2">
        <w:rPr>
          <w:rFonts w:ascii="Cambria" w:hAnsi="Cambria"/>
        </w:rPr>
        <w:t>v</w:t>
      </w:r>
      <w:r w:rsidR="004D4012">
        <w:rPr>
          <w:rFonts w:ascii="Cambria" w:hAnsi="Cambria"/>
        </w:rPr>
        <w:t> provedení auditu kyberbezpečnosti</w:t>
      </w:r>
      <w:r w:rsidR="00AF7EF1" w:rsidRPr="004A05D2">
        <w:rPr>
          <w:rFonts w:ascii="Cambria" w:hAnsi="Cambria"/>
        </w:rPr>
        <w:t xml:space="preserve">, kde </w:t>
      </w:r>
      <w:r w:rsidR="004D4012">
        <w:rPr>
          <w:rFonts w:ascii="Cambria" w:hAnsi="Cambria"/>
        </w:rPr>
        <w:t>veškeré dílčí činnosti</w:t>
      </w:r>
      <w:r w:rsidR="00AF7EF1" w:rsidRPr="004A05D2">
        <w:rPr>
          <w:rFonts w:ascii="Cambria" w:hAnsi="Cambria"/>
        </w:rPr>
        <w:t xml:space="preserve"> budou v rámci plnění dle této smlouvy poskytnuty a Dílo zhotoveno</w:t>
      </w:r>
      <w:r w:rsidR="00CC788E" w:rsidRPr="004A05D2">
        <w:rPr>
          <w:rFonts w:ascii="Cambria" w:hAnsi="Cambria"/>
        </w:rPr>
        <w:t xml:space="preserve"> v souladu s Příloh</w:t>
      </w:r>
      <w:r w:rsidR="00D60855">
        <w:rPr>
          <w:rFonts w:ascii="Cambria" w:hAnsi="Cambria"/>
        </w:rPr>
        <w:t>ou</w:t>
      </w:r>
      <w:r w:rsidR="00CC788E" w:rsidRPr="004A05D2">
        <w:rPr>
          <w:rFonts w:ascii="Cambria" w:hAnsi="Cambria"/>
        </w:rPr>
        <w:t xml:space="preserve"> č. 1</w:t>
      </w:r>
      <w:r w:rsidR="00D60855">
        <w:rPr>
          <w:rFonts w:ascii="Cambria" w:hAnsi="Cambria"/>
        </w:rPr>
        <w:t>h</w:t>
      </w:r>
      <w:r w:rsidR="00B65BB5">
        <w:rPr>
          <w:rFonts w:ascii="Cambria" w:hAnsi="Cambria"/>
        </w:rPr>
        <w:t>a zadávací dokumentace veřejné zakázky, kter</w:t>
      </w:r>
      <w:r w:rsidR="009D2583">
        <w:rPr>
          <w:rFonts w:ascii="Cambria" w:hAnsi="Cambria"/>
        </w:rPr>
        <w:t xml:space="preserve">á </w:t>
      </w:r>
      <w:r w:rsidR="00B65BB5">
        <w:rPr>
          <w:rFonts w:ascii="Cambria" w:hAnsi="Cambria"/>
        </w:rPr>
        <w:t>se stáv</w:t>
      </w:r>
      <w:r w:rsidR="009D2583">
        <w:rPr>
          <w:rFonts w:ascii="Cambria" w:hAnsi="Cambria"/>
        </w:rPr>
        <w:t xml:space="preserve">á </w:t>
      </w:r>
      <w:r w:rsidR="00B65BB5">
        <w:rPr>
          <w:rFonts w:ascii="Cambria" w:hAnsi="Cambria"/>
        </w:rPr>
        <w:t>příloh</w:t>
      </w:r>
      <w:r w:rsidR="009D2583">
        <w:rPr>
          <w:rFonts w:ascii="Cambria" w:hAnsi="Cambria"/>
        </w:rPr>
        <w:t xml:space="preserve">ou </w:t>
      </w:r>
      <w:r w:rsidR="00CC788E" w:rsidRPr="004A05D2">
        <w:rPr>
          <w:rFonts w:ascii="Cambria" w:hAnsi="Cambria"/>
        </w:rPr>
        <w:t>této Smlouvy, a</w:t>
      </w:r>
      <w:r w:rsidR="00AF7EF1" w:rsidRPr="004A05D2">
        <w:rPr>
          <w:rFonts w:ascii="Cambria" w:hAnsi="Cambria"/>
        </w:rPr>
        <w:t xml:space="preserve"> v následujícím rozsahu</w:t>
      </w:r>
      <w:r w:rsidR="00BE55B7" w:rsidRPr="004A05D2">
        <w:rPr>
          <w:rFonts w:ascii="Cambria" w:hAnsi="Cambria"/>
        </w:rPr>
        <w:t>:</w:t>
      </w:r>
    </w:p>
    <w:p w14:paraId="71D70BAF" w14:textId="377B8DD6" w:rsidR="00AF7EF1" w:rsidRDefault="009D2583" w:rsidP="002E34B4">
      <w:pPr>
        <w:pStyle w:val="Odstavecseseznamem"/>
        <w:keepLines w:val="0"/>
        <w:numPr>
          <w:ilvl w:val="0"/>
          <w:numId w:val="45"/>
        </w:numPr>
        <w:ind w:left="993"/>
        <w:rPr>
          <w:rFonts w:ascii="Cambria" w:hAnsi="Cambria"/>
        </w:rPr>
      </w:pPr>
      <w:r>
        <w:rPr>
          <w:rFonts w:ascii="Cambria" w:hAnsi="Cambria"/>
        </w:rPr>
        <w:t>Provedení auditu kyberbezpečnosti Objednatele</w:t>
      </w:r>
      <w:r w:rsidR="00B65BB5">
        <w:rPr>
          <w:rFonts w:ascii="Cambria" w:hAnsi="Cambria"/>
        </w:rPr>
        <w:t xml:space="preserve"> v souladu s touto Smlouvou a současně s Přílohou č. 1</w:t>
      </w:r>
      <w:r>
        <w:rPr>
          <w:rFonts w:ascii="Cambria" w:hAnsi="Cambria"/>
        </w:rPr>
        <w:t>h</w:t>
      </w:r>
      <w:r w:rsidR="00B65BB5">
        <w:rPr>
          <w:rFonts w:ascii="Cambria" w:hAnsi="Cambria"/>
        </w:rPr>
        <w:t>a,</w:t>
      </w:r>
      <w:r>
        <w:rPr>
          <w:rFonts w:ascii="Cambria" w:hAnsi="Cambria"/>
        </w:rPr>
        <w:t xml:space="preserve"> kterou jsou specifikovány konkrétní požadavky na podobu plnění,</w:t>
      </w:r>
      <w:r w:rsidR="00B65BB5">
        <w:rPr>
          <w:rFonts w:ascii="Cambria" w:hAnsi="Cambria"/>
        </w:rPr>
        <w:t xml:space="preserve"> </w:t>
      </w:r>
    </w:p>
    <w:p w14:paraId="531197C9" w14:textId="7397205E" w:rsidR="00B65BB5" w:rsidRPr="00B65BB5" w:rsidRDefault="00B65BB5" w:rsidP="00B65BB5">
      <w:pPr>
        <w:pStyle w:val="Odstavecseseznamem"/>
        <w:keepLines w:val="0"/>
        <w:numPr>
          <w:ilvl w:val="0"/>
          <w:numId w:val="45"/>
        </w:numPr>
        <w:ind w:left="993"/>
        <w:rPr>
          <w:rFonts w:ascii="Cambria" w:hAnsi="Cambria"/>
        </w:rPr>
      </w:pPr>
      <w:bookmarkStart w:id="8" w:name="_Hlk198132643"/>
      <w:r>
        <w:rPr>
          <w:rFonts w:ascii="Cambria" w:hAnsi="Cambria"/>
        </w:rPr>
        <w:t>Zajištění účasti pověřené osoby Zhotovitele na kontrolních dnech pořádaných Objednatelem, a to v rozsahu tří hodin každé dva týdny, v den určený Objednatelem.</w:t>
      </w:r>
      <w:bookmarkEnd w:id="8"/>
    </w:p>
    <w:p w14:paraId="144B5437" w14:textId="38EE4FCC" w:rsidR="009A1EAA" w:rsidRPr="004A05D2" w:rsidRDefault="009A1EAA" w:rsidP="00CC788E">
      <w:pPr>
        <w:keepLines w:val="0"/>
        <w:ind w:left="633"/>
        <w:rPr>
          <w:rFonts w:ascii="Cambria" w:hAnsi="Cambria"/>
        </w:rPr>
      </w:pPr>
      <w:bookmarkStart w:id="9" w:name="_Hlk172115531"/>
      <w:r w:rsidRPr="004A05D2">
        <w:rPr>
          <w:rFonts w:ascii="Cambria" w:hAnsi="Cambria"/>
        </w:rPr>
        <w:t>(dále jen „Dílo“).</w:t>
      </w:r>
      <w:bookmarkEnd w:id="9"/>
    </w:p>
    <w:p w14:paraId="44A44234" w14:textId="11E9A503" w:rsidR="00A81B15" w:rsidRPr="00FB7B8B" w:rsidRDefault="00A81B15" w:rsidP="00A81B15">
      <w:pPr>
        <w:pStyle w:val="Odstavecseseznamem"/>
        <w:numPr>
          <w:ilvl w:val="1"/>
          <w:numId w:val="5"/>
        </w:numPr>
        <w:ind w:left="567" w:hanging="567"/>
        <w:rPr>
          <w:rFonts w:ascii="Cambria" w:hAnsi="Cambria"/>
        </w:rPr>
      </w:pPr>
      <w:r w:rsidRPr="00FB7B8B">
        <w:rPr>
          <w:rFonts w:ascii="Cambria" w:hAnsi="Cambria"/>
        </w:rPr>
        <w:t xml:space="preserve">Zhotovitel bude provádět </w:t>
      </w:r>
      <w:r w:rsidR="00F85955" w:rsidRPr="00FB7B8B">
        <w:rPr>
          <w:rFonts w:ascii="Cambria" w:hAnsi="Cambria"/>
        </w:rPr>
        <w:t xml:space="preserve">Dílo </w:t>
      </w:r>
      <w:r w:rsidRPr="00FB7B8B">
        <w:rPr>
          <w:rFonts w:ascii="Cambria" w:hAnsi="Cambria"/>
        </w:rPr>
        <w:t xml:space="preserve">uvedené v čl. 2.1. Smlouvy vždy na základě </w:t>
      </w:r>
      <w:r w:rsidR="00422778" w:rsidRPr="00FB7B8B">
        <w:rPr>
          <w:rFonts w:ascii="Cambria" w:hAnsi="Cambria"/>
        </w:rPr>
        <w:t>pokynů Objednatele</w:t>
      </w:r>
      <w:r w:rsidRPr="00FB7B8B">
        <w:rPr>
          <w:rFonts w:ascii="Cambria" w:hAnsi="Cambria"/>
        </w:rPr>
        <w:t xml:space="preserve">, z důvodu návaznosti prací na plnění ostatních částí veřejné zakázky. Odpovědná osoba Objednatele </w:t>
      </w:r>
      <w:r w:rsidR="001366E1" w:rsidRPr="00FB7B8B">
        <w:rPr>
          <w:rFonts w:ascii="Cambria" w:hAnsi="Cambria"/>
        </w:rPr>
        <w:t xml:space="preserve">zašle vždy prostřednictvím </w:t>
      </w:r>
      <w:r w:rsidR="00230A1E" w:rsidRPr="00FB7B8B">
        <w:rPr>
          <w:rFonts w:ascii="Cambria" w:hAnsi="Cambria"/>
        </w:rPr>
        <w:t>odpovědných</w:t>
      </w:r>
      <w:r w:rsidR="001366E1" w:rsidRPr="00FB7B8B">
        <w:rPr>
          <w:rFonts w:ascii="Cambria" w:hAnsi="Cambria"/>
        </w:rPr>
        <w:t xml:space="preserve"> osob pokyn k zahájení prací na dílčí části Díla k požadovaným</w:t>
      </w:r>
      <w:r w:rsidRPr="00FB7B8B">
        <w:rPr>
          <w:rFonts w:ascii="Cambria" w:hAnsi="Cambria"/>
        </w:rPr>
        <w:t xml:space="preserve"> plnění</w:t>
      </w:r>
      <w:r w:rsidR="001366E1" w:rsidRPr="00FB7B8B">
        <w:rPr>
          <w:rFonts w:ascii="Cambria" w:hAnsi="Cambria"/>
        </w:rPr>
        <w:t>m dle části D</w:t>
      </w:r>
      <w:r w:rsidR="000F4F40" w:rsidRPr="00FB7B8B">
        <w:rPr>
          <w:rFonts w:ascii="Cambria" w:hAnsi="Cambria"/>
        </w:rPr>
        <w:t>í</w:t>
      </w:r>
      <w:r w:rsidR="001366E1" w:rsidRPr="00FB7B8B">
        <w:rPr>
          <w:rFonts w:ascii="Cambria" w:hAnsi="Cambria"/>
        </w:rPr>
        <w:t>la ve smyslu čl. 2.1.</w:t>
      </w:r>
      <w:r w:rsidR="009A1EAA" w:rsidRPr="00FB7B8B">
        <w:rPr>
          <w:rFonts w:ascii="Cambria" w:hAnsi="Cambria"/>
        </w:rPr>
        <w:t xml:space="preserve"> Smlouvy</w:t>
      </w:r>
      <w:r w:rsidRPr="00FB7B8B">
        <w:rPr>
          <w:rFonts w:ascii="Cambria" w:hAnsi="Cambria"/>
        </w:rPr>
        <w:t xml:space="preserve">. Objednatel zašle </w:t>
      </w:r>
      <w:r w:rsidR="00230A1E" w:rsidRPr="00FB7B8B">
        <w:rPr>
          <w:rFonts w:ascii="Cambria" w:hAnsi="Cambria"/>
        </w:rPr>
        <w:t>pokyn</w:t>
      </w:r>
      <w:r w:rsidRPr="00FB7B8B">
        <w:rPr>
          <w:rFonts w:ascii="Cambria" w:hAnsi="Cambria"/>
        </w:rPr>
        <w:t xml:space="preserve"> na e-mail odpovědné osoby Zhotovitele uvedené v čl. 11 této Smlouvy.</w:t>
      </w:r>
    </w:p>
    <w:p w14:paraId="17E5C027" w14:textId="0B979573" w:rsidR="009C661F" w:rsidRPr="004A05D2" w:rsidRDefault="009C661F" w:rsidP="00A3405D">
      <w:pPr>
        <w:pStyle w:val="Odstavecseseznamem"/>
        <w:numPr>
          <w:ilvl w:val="1"/>
          <w:numId w:val="5"/>
        </w:numPr>
        <w:ind w:left="567" w:hanging="567"/>
        <w:rPr>
          <w:rFonts w:ascii="Cambria" w:hAnsi="Cambria"/>
        </w:rPr>
      </w:pPr>
      <w:r w:rsidRPr="004A05D2">
        <w:rPr>
          <w:rFonts w:ascii="Cambria" w:hAnsi="Cambria"/>
        </w:rPr>
        <w:t xml:space="preserve">Objednatel se zavazuje </w:t>
      </w:r>
      <w:r w:rsidR="009A1EAA" w:rsidRPr="004A05D2">
        <w:rPr>
          <w:rFonts w:ascii="Cambria" w:hAnsi="Cambria"/>
        </w:rPr>
        <w:t xml:space="preserve">Dílo </w:t>
      </w:r>
      <w:r w:rsidRPr="004A05D2">
        <w:rPr>
          <w:rFonts w:ascii="Cambria" w:hAnsi="Cambria"/>
        </w:rPr>
        <w:t xml:space="preserve">převzít a zaplatit níže sjednanou cenu </w:t>
      </w:r>
      <w:r w:rsidR="009A1EAA" w:rsidRPr="004A05D2">
        <w:rPr>
          <w:rFonts w:ascii="Cambria" w:hAnsi="Cambria"/>
        </w:rPr>
        <w:t>Díla</w:t>
      </w:r>
      <w:r w:rsidRPr="004A05D2">
        <w:rPr>
          <w:rFonts w:ascii="Cambria" w:hAnsi="Cambria"/>
        </w:rPr>
        <w:t>.</w:t>
      </w:r>
    </w:p>
    <w:p w14:paraId="64096305" w14:textId="77777777" w:rsidR="009C661F" w:rsidRPr="004A05D2" w:rsidRDefault="009C661F" w:rsidP="00C36885">
      <w:pPr>
        <w:pStyle w:val="Nadpis1"/>
        <w:rPr>
          <w:rFonts w:ascii="Cambria" w:hAnsi="Cambria"/>
        </w:rPr>
      </w:pPr>
      <w:bookmarkStart w:id="10" w:name="_Ref413250010"/>
      <w:bookmarkStart w:id="11" w:name="_Ref414456910"/>
      <w:r w:rsidRPr="004A05D2">
        <w:rPr>
          <w:rFonts w:ascii="Cambria" w:hAnsi="Cambria"/>
        </w:rPr>
        <w:t xml:space="preserve">DOBA A MÍSTO </w:t>
      </w:r>
      <w:bookmarkEnd w:id="10"/>
      <w:r w:rsidRPr="004A05D2">
        <w:rPr>
          <w:rFonts w:ascii="Cambria" w:hAnsi="Cambria"/>
        </w:rPr>
        <w:t>PLNĚNÍ</w:t>
      </w:r>
      <w:bookmarkEnd w:id="11"/>
    </w:p>
    <w:p w14:paraId="50E9BC5A" w14:textId="4E063A91" w:rsidR="002A757D" w:rsidRPr="004A05D2" w:rsidRDefault="002A757D" w:rsidP="00BE55B7">
      <w:pPr>
        <w:pStyle w:val="Odstavecseseznamem"/>
        <w:keepLines w:val="0"/>
        <w:numPr>
          <w:ilvl w:val="1"/>
          <w:numId w:val="5"/>
        </w:numPr>
        <w:spacing w:before="0"/>
        <w:ind w:left="567" w:hanging="567"/>
        <w:rPr>
          <w:rFonts w:ascii="Cambria" w:hAnsi="Cambria"/>
        </w:rPr>
      </w:pPr>
      <w:r w:rsidRPr="004A05D2">
        <w:rPr>
          <w:rFonts w:ascii="Cambria" w:hAnsi="Cambria"/>
        </w:rPr>
        <w:t>Místem plnění jsou prostory Zhotovitele</w:t>
      </w:r>
      <w:r w:rsidR="003824C4" w:rsidRPr="004A05D2">
        <w:rPr>
          <w:rFonts w:ascii="Cambria" w:hAnsi="Cambria"/>
        </w:rPr>
        <w:t xml:space="preserve"> a prostory Objednatele</w:t>
      </w:r>
      <w:r w:rsidR="00316854" w:rsidRPr="004A05D2">
        <w:rPr>
          <w:rFonts w:ascii="Cambria" w:hAnsi="Cambria"/>
        </w:rPr>
        <w:t xml:space="preserve"> na adrese </w:t>
      </w:r>
      <w:r w:rsidR="0011639C" w:rsidRPr="004A05D2">
        <w:rPr>
          <w:rFonts w:ascii="Cambria" w:hAnsi="Cambria"/>
        </w:rPr>
        <w:t>Nemocnice Vyškov, příspěvková organizace, Purkyňova 235/36, 682 01 Vyškov</w:t>
      </w:r>
      <w:r w:rsidR="003824C4" w:rsidRPr="004A05D2">
        <w:rPr>
          <w:rFonts w:ascii="Cambria" w:hAnsi="Cambria"/>
        </w:rPr>
        <w:t>.</w:t>
      </w:r>
    </w:p>
    <w:p w14:paraId="7D512DA8" w14:textId="4EB98136" w:rsidR="00A81B15" w:rsidRPr="004A05D2" w:rsidRDefault="00A81B15" w:rsidP="0038460A">
      <w:pPr>
        <w:pStyle w:val="Odstavecseseznamem"/>
        <w:keepLines w:val="0"/>
        <w:numPr>
          <w:ilvl w:val="1"/>
          <w:numId w:val="5"/>
        </w:numPr>
        <w:spacing w:before="0"/>
        <w:ind w:left="567" w:hanging="567"/>
        <w:rPr>
          <w:rFonts w:ascii="Cambria" w:hAnsi="Cambria"/>
        </w:rPr>
      </w:pPr>
      <w:bookmarkStart w:id="12" w:name="_Ref413660800"/>
      <w:bookmarkStart w:id="13" w:name="_Ref417397821"/>
      <w:r w:rsidRPr="004A05D2">
        <w:rPr>
          <w:rFonts w:ascii="Cambria" w:hAnsi="Cambria"/>
        </w:rPr>
        <w:t>Zhotovitel se zavazuje prov</w:t>
      </w:r>
      <w:r w:rsidR="00787032" w:rsidRPr="004A05D2">
        <w:rPr>
          <w:rFonts w:ascii="Cambria" w:hAnsi="Cambria"/>
        </w:rPr>
        <w:t>ést</w:t>
      </w:r>
      <w:r w:rsidRPr="004A05D2">
        <w:rPr>
          <w:rFonts w:ascii="Cambria" w:hAnsi="Cambria"/>
        </w:rPr>
        <w:t xml:space="preserve"> pro Objednatele </w:t>
      </w:r>
      <w:r w:rsidR="009A1EAA" w:rsidRPr="004A05D2">
        <w:rPr>
          <w:rFonts w:ascii="Cambria" w:hAnsi="Cambria"/>
        </w:rPr>
        <w:t xml:space="preserve">Dílo </w:t>
      </w:r>
      <w:r w:rsidRPr="004A05D2">
        <w:rPr>
          <w:rFonts w:ascii="Cambria" w:hAnsi="Cambria"/>
        </w:rPr>
        <w:t>dle článku 2</w:t>
      </w:r>
      <w:r w:rsidR="00006AD9" w:rsidRPr="004A05D2">
        <w:rPr>
          <w:rFonts w:ascii="Cambria" w:hAnsi="Cambria"/>
        </w:rPr>
        <w:t xml:space="preserve"> písm. a) a b) této</w:t>
      </w:r>
      <w:r w:rsidRPr="004A05D2">
        <w:rPr>
          <w:rFonts w:ascii="Cambria" w:hAnsi="Cambria"/>
        </w:rPr>
        <w:t xml:space="preserve"> Smlouvy </w:t>
      </w:r>
      <w:r w:rsidR="00ED17D4" w:rsidRPr="004A05D2">
        <w:rPr>
          <w:rFonts w:ascii="Cambria" w:hAnsi="Cambria"/>
        </w:rPr>
        <w:t xml:space="preserve">nejpozději do </w:t>
      </w:r>
      <w:r w:rsidR="00ED17D4">
        <w:rPr>
          <w:rFonts w:ascii="Cambria" w:hAnsi="Cambria"/>
        </w:rPr>
        <w:t xml:space="preserve">uplynutí </w:t>
      </w:r>
      <w:r w:rsidR="00ED17D4">
        <w:rPr>
          <w:rFonts w:ascii="Cambria" w:hAnsi="Cambria"/>
        </w:rPr>
        <w:t>padesáti dvou</w:t>
      </w:r>
      <w:r w:rsidR="00ED17D4">
        <w:rPr>
          <w:rFonts w:ascii="Cambria" w:hAnsi="Cambria"/>
        </w:rPr>
        <w:t xml:space="preserve"> kalendářních týdnů od nabytí účinnosti smlouvy, jež je výsledkem Části 1 zadávacího řízení veřejné zakázky</w:t>
      </w:r>
      <w:r w:rsidR="00ED17D4" w:rsidRPr="004A05D2">
        <w:rPr>
          <w:rFonts w:ascii="Cambria" w:hAnsi="Cambria"/>
        </w:rPr>
        <w:t>,</w:t>
      </w:r>
      <w:r w:rsidR="00ED17D4">
        <w:rPr>
          <w:rFonts w:ascii="Cambria" w:hAnsi="Cambria"/>
        </w:rPr>
        <w:t xml:space="preserve"> nebo v termínu souladném s článkem 3 oznámení o zahájení zadávacího řízení veřejné zakázky, přičemž</w:t>
      </w:r>
      <w:r w:rsidR="00ED17D4">
        <w:rPr>
          <w:rFonts w:ascii="Cambria" w:hAnsi="Cambria"/>
        </w:rPr>
        <w:t xml:space="preserve"> </w:t>
      </w:r>
      <w:r w:rsidR="00787032" w:rsidRPr="004A05D2">
        <w:rPr>
          <w:rFonts w:ascii="Cambria" w:hAnsi="Cambria"/>
        </w:rPr>
        <w:t>dílčí práce budou Zhotovitelem zahájeny vždy</w:t>
      </w:r>
      <w:r w:rsidRPr="004A05D2">
        <w:rPr>
          <w:rFonts w:ascii="Cambria" w:hAnsi="Cambria"/>
        </w:rPr>
        <w:t xml:space="preserve"> na základě </w:t>
      </w:r>
      <w:r w:rsidR="00787032" w:rsidRPr="004A05D2">
        <w:rPr>
          <w:rFonts w:ascii="Cambria" w:hAnsi="Cambria"/>
        </w:rPr>
        <w:t>pokyn</w:t>
      </w:r>
      <w:r w:rsidR="00F1060D" w:rsidRPr="004A05D2">
        <w:rPr>
          <w:rFonts w:ascii="Cambria" w:hAnsi="Cambria"/>
        </w:rPr>
        <w:t>u</w:t>
      </w:r>
      <w:r w:rsidR="00787032" w:rsidRPr="004A05D2">
        <w:rPr>
          <w:rFonts w:ascii="Cambria" w:hAnsi="Cambria"/>
        </w:rPr>
        <w:t xml:space="preserve"> Objednatele</w:t>
      </w:r>
      <w:r w:rsidRPr="004A05D2">
        <w:rPr>
          <w:rFonts w:ascii="Cambria" w:hAnsi="Cambria"/>
        </w:rPr>
        <w:t>.</w:t>
      </w:r>
    </w:p>
    <w:p w14:paraId="5C80EE88" w14:textId="77777777" w:rsidR="009C661F" w:rsidRPr="004A05D2" w:rsidRDefault="009C661F" w:rsidP="00C36885">
      <w:pPr>
        <w:pStyle w:val="Nadpis1"/>
        <w:rPr>
          <w:rFonts w:ascii="Cambria" w:hAnsi="Cambria"/>
        </w:rPr>
      </w:pPr>
      <w:r w:rsidRPr="004A05D2">
        <w:rPr>
          <w:rFonts w:ascii="Cambria" w:hAnsi="Cambria"/>
        </w:rPr>
        <w:t xml:space="preserve">ODMĚNA </w:t>
      </w:r>
      <w:bookmarkEnd w:id="12"/>
      <w:r w:rsidRPr="004A05D2">
        <w:rPr>
          <w:rFonts w:ascii="Cambria" w:hAnsi="Cambria"/>
        </w:rPr>
        <w:t>ZHOTOVITELE</w:t>
      </w:r>
      <w:bookmarkEnd w:id="13"/>
    </w:p>
    <w:p w14:paraId="594BB391" w14:textId="70E73AAE" w:rsidR="009C661F" w:rsidRPr="004A05D2" w:rsidRDefault="009C661F" w:rsidP="0076554C">
      <w:pPr>
        <w:pStyle w:val="Odstavecseseznamem"/>
        <w:numPr>
          <w:ilvl w:val="1"/>
          <w:numId w:val="5"/>
        </w:numPr>
        <w:ind w:left="567" w:hanging="567"/>
        <w:rPr>
          <w:rFonts w:ascii="Cambria" w:hAnsi="Cambria"/>
        </w:rPr>
      </w:pPr>
      <w:bookmarkStart w:id="14" w:name="_Ref417382476"/>
      <w:r w:rsidRPr="004A05D2">
        <w:rPr>
          <w:rFonts w:ascii="Cambria" w:hAnsi="Cambria"/>
        </w:rPr>
        <w:t xml:space="preserve">Objednatel se zavazuje poskytnout Zhotoviteli za provedení </w:t>
      </w:r>
      <w:r w:rsidR="009A1EAA" w:rsidRPr="004A05D2">
        <w:rPr>
          <w:rFonts w:ascii="Cambria" w:hAnsi="Cambria"/>
        </w:rPr>
        <w:t xml:space="preserve">Díla </w:t>
      </w:r>
      <w:r w:rsidRPr="004A05D2">
        <w:rPr>
          <w:rFonts w:ascii="Cambria" w:hAnsi="Cambria"/>
        </w:rPr>
        <w:t xml:space="preserve">specifikovaného v článku </w:t>
      </w:r>
      <w:r w:rsidRPr="004A05D2">
        <w:rPr>
          <w:rFonts w:ascii="Cambria" w:hAnsi="Cambria"/>
        </w:rPr>
        <w:fldChar w:fldCharType="begin"/>
      </w:r>
      <w:r w:rsidRPr="004A05D2">
        <w:rPr>
          <w:rFonts w:ascii="Cambria" w:hAnsi="Cambria"/>
        </w:rPr>
        <w:instrText xml:space="preserve"> REF _Ref413244260 \r \h  \* MERGEFORMAT </w:instrText>
      </w:r>
      <w:r w:rsidRPr="004A05D2">
        <w:rPr>
          <w:rFonts w:ascii="Cambria" w:hAnsi="Cambria"/>
        </w:rPr>
      </w:r>
      <w:r w:rsidRPr="004A05D2">
        <w:rPr>
          <w:rFonts w:ascii="Cambria" w:hAnsi="Cambria"/>
        </w:rPr>
        <w:fldChar w:fldCharType="separate"/>
      </w:r>
      <w:r w:rsidR="00F85955" w:rsidRPr="004A05D2">
        <w:rPr>
          <w:rFonts w:ascii="Cambria" w:hAnsi="Cambria"/>
        </w:rPr>
        <w:t>2</w:t>
      </w:r>
      <w:r w:rsidRPr="004A05D2">
        <w:rPr>
          <w:rFonts w:ascii="Cambria" w:hAnsi="Cambria"/>
        </w:rPr>
        <w:fldChar w:fldCharType="end"/>
      </w:r>
      <w:r w:rsidRPr="004A05D2">
        <w:rPr>
          <w:rFonts w:ascii="Cambria" w:hAnsi="Cambria"/>
        </w:rPr>
        <w:t xml:space="preserve"> této Smlouvy </w:t>
      </w:r>
      <w:r w:rsidR="00194302" w:rsidRPr="004A05D2">
        <w:rPr>
          <w:rFonts w:ascii="Cambria" w:hAnsi="Cambria"/>
          <w:b/>
        </w:rPr>
        <w:t>celkovou odměnu</w:t>
      </w:r>
      <w:r w:rsidR="00194302" w:rsidRPr="004A05D2">
        <w:rPr>
          <w:rFonts w:ascii="Cambria" w:hAnsi="Cambria"/>
        </w:rPr>
        <w:t xml:space="preserve"> ve</w:t>
      </w:r>
      <w:r w:rsidRPr="004A05D2">
        <w:rPr>
          <w:rFonts w:ascii="Cambria" w:hAnsi="Cambria"/>
        </w:rPr>
        <w:t xml:space="preserve"> výši:</w:t>
      </w:r>
      <w:bookmarkEnd w:id="14"/>
    </w:p>
    <w:p w14:paraId="4834AB8D" w14:textId="42CFB221" w:rsidR="009C661F" w:rsidRPr="004A05D2" w:rsidRDefault="00FA4E5C" w:rsidP="0076554C">
      <w:pPr>
        <w:pStyle w:val="Odstavecseseznamem"/>
        <w:widowControl w:val="0"/>
        <w:suppressLineNumbers/>
        <w:suppressAutoHyphens/>
        <w:overflowPunct w:val="0"/>
        <w:autoSpaceDE w:val="0"/>
        <w:autoSpaceDN w:val="0"/>
        <w:adjustRightInd w:val="0"/>
        <w:ind w:left="1134"/>
        <w:contextualSpacing w:val="0"/>
        <w:textAlignment w:val="baseline"/>
        <w:rPr>
          <w:rFonts w:ascii="Cambria" w:hAnsi="Cambria" w:cs="Tahoma"/>
        </w:rPr>
      </w:pPr>
      <w:r w:rsidRPr="004A05D2">
        <w:rPr>
          <w:rFonts w:ascii="Cambria" w:hAnsi="Cambria"/>
          <w:highlight w:val="yellow"/>
        </w:rPr>
        <w:t xml:space="preserve">„doplní </w:t>
      </w:r>
      <w:r w:rsidR="00151A61" w:rsidRPr="004A05D2">
        <w:rPr>
          <w:rFonts w:ascii="Cambria" w:hAnsi="Cambria"/>
          <w:highlight w:val="yellow"/>
        </w:rPr>
        <w:t>Účastník</w:t>
      </w:r>
      <w:r w:rsidRPr="004A05D2">
        <w:rPr>
          <w:rFonts w:ascii="Cambria" w:hAnsi="Cambria"/>
          <w:highlight w:val="yellow"/>
        </w:rPr>
        <w:t>“</w:t>
      </w:r>
      <w:r w:rsidR="009C661F" w:rsidRPr="004A05D2">
        <w:rPr>
          <w:rFonts w:ascii="Cambria" w:hAnsi="Cambria" w:cs="Tahoma"/>
        </w:rPr>
        <w:t xml:space="preserve"> Kč bez DPH (slovy </w:t>
      </w:r>
      <w:r w:rsidRPr="004A05D2">
        <w:rPr>
          <w:rFonts w:ascii="Cambria" w:hAnsi="Cambria"/>
          <w:highlight w:val="yellow"/>
        </w:rPr>
        <w:t xml:space="preserve">„doplní </w:t>
      </w:r>
      <w:r w:rsidR="00151A61" w:rsidRPr="004A05D2">
        <w:rPr>
          <w:rFonts w:ascii="Cambria" w:hAnsi="Cambria"/>
          <w:highlight w:val="yellow"/>
        </w:rPr>
        <w:t>Účastník</w:t>
      </w:r>
      <w:r w:rsidRPr="004A05D2">
        <w:rPr>
          <w:rFonts w:ascii="Cambria" w:hAnsi="Cambria"/>
          <w:highlight w:val="yellow"/>
        </w:rPr>
        <w:t>“</w:t>
      </w:r>
      <w:r w:rsidR="009C661F" w:rsidRPr="004A05D2">
        <w:rPr>
          <w:rFonts w:ascii="Cambria" w:hAnsi="Cambria" w:cs="Tahoma"/>
        </w:rPr>
        <w:t>)</w:t>
      </w:r>
    </w:p>
    <w:p w14:paraId="27A60CF3" w14:textId="2E089A47" w:rsidR="009C661F" w:rsidRPr="004A05D2" w:rsidRDefault="00FA4E5C" w:rsidP="0076554C">
      <w:pPr>
        <w:pStyle w:val="Odstavecseseznamem"/>
        <w:widowControl w:val="0"/>
        <w:suppressLineNumbers/>
        <w:suppressAutoHyphens/>
        <w:overflowPunct w:val="0"/>
        <w:autoSpaceDE w:val="0"/>
        <w:autoSpaceDN w:val="0"/>
        <w:adjustRightInd w:val="0"/>
        <w:ind w:left="1134"/>
        <w:contextualSpacing w:val="0"/>
        <w:textAlignment w:val="baseline"/>
        <w:rPr>
          <w:rFonts w:ascii="Cambria" w:hAnsi="Cambria" w:cs="Tahoma"/>
          <w:highlight w:val="red"/>
        </w:rPr>
      </w:pPr>
      <w:r w:rsidRPr="004A05D2">
        <w:rPr>
          <w:rFonts w:ascii="Cambria" w:hAnsi="Cambria"/>
          <w:highlight w:val="yellow"/>
        </w:rPr>
        <w:t xml:space="preserve">„doplní </w:t>
      </w:r>
      <w:r w:rsidR="00151A61" w:rsidRPr="004A05D2">
        <w:rPr>
          <w:rFonts w:ascii="Cambria" w:hAnsi="Cambria"/>
          <w:highlight w:val="yellow"/>
        </w:rPr>
        <w:t>Účastník</w:t>
      </w:r>
      <w:r w:rsidRPr="004A05D2">
        <w:rPr>
          <w:rFonts w:ascii="Cambria" w:hAnsi="Cambria"/>
          <w:highlight w:val="yellow"/>
        </w:rPr>
        <w:t>“</w:t>
      </w:r>
      <w:r w:rsidR="009C661F" w:rsidRPr="004A05D2">
        <w:rPr>
          <w:rFonts w:ascii="Cambria" w:hAnsi="Cambria" w:cs="Tahoma"/>
        </w:rPr>
        <w:t xml:space="preserve"> Kč DPH v zákonné výši (slovy </w:t>
      </w:r>
      <w:r w:rsidRPr="004A05D2">
        <w:rPr>
          <w:rFonts w:ascii="Cambria" w:hAnsi="Cambria"/>
          <w:highlight w:val="yellow"/>
        </w:rPr>
        <w:t xml:space="preserve">„doplní </w:t>
      </w:r>
      <w:r w:rsidR="00151A61" w:rsidRPr="004A05D2">
        <w:rPr>
          <w:rFonts w:ascii="Cambria" w:hAnsi="Cambria"/>
          <w:highlight w:val="yellow"/>
        </w:rPr>
        <w:t>Účastník</w:t>
      </w:r>
      <w:r w:rsidRPr="004A05D2">
        <w:rPr>
          <w:rFonts w:ascii="Cambria" w:hAnsi="Cambria"/>
          <w:highlight w:val="yellow"/>
        </w:rPr>
        <w:t>“</w:t>
      </w:r>
      <w:r w:rsidR="009C661F" w:rsidRPr="004A05D2">
        <w:rPr>
          <w:rFonts w:ascii="Cambria" w:hAnsi="Cambria" w:cs="Tahoma"/>
        </w:rPr>
        <w:t>)</w:t>
      </w:r>
    </w:p>
    <w:p w14:paraId="284BA01E" w14:textId="4EB7E4AF" w:rsidR="009C661F" w:rsidRPr="004A05D2" w:rsidRDefault="00FA4E5C" w:rsidP="0076554C">
      <w:pPr>
        <w:pStyle w:val="Odstavecseseznamem"/>
        <w:ind w:left="1134"/>
        <w:contextualSpacing w:val="0"/>
        <w:rPr>
          <w:rFonts w:ascii="Cambria" w:hAnsi="Cambria" w:cs="Tahoma"/>
        </w:rPr>
      </w:pPr>
      <w:r w:rsidRPr="004A05D2">
        <w:rPr>
          <w:rFonts w:ascii="Cambria" w:hAnsi="Cambria"/>
          <w:highlight w:val="yellow"/>
        </w:rPr>
        <w:t xml:space="preserve">„doplní </w:t>
      </w:r>
      <w:r w:rsidR="00151A61" w:rsidRPr="004A05D2">
        <w:rPr>
          <w:rFonts w:ascii="Cambria" w:hAnsi="Cambria"/>
          <w:highlight w:val="yellow"/>
        </w:rPr>
        <w:t>Účastník</w:t>
      </w:r>
      <w:r w:rsidRPr="004A05D2">
        <w:rPr>
          <w:rFonts w:ascii="Cambria" w:hAnsi="Cambria"/>
          <w:highlight w:val="yellow"/>
        </w:rPr>
        <w:t>“</w:t>
      </w:r>
      <w:r w:rsidR="009C661F" w:rsidRPr="004A05D2">
        <w:rPr>
          <w:rFonts w:ascii="Cambria" w:hAnsi="Cambria" w:cs="Tahoma"/>
        </w:rPr>
        <w:t xml:space="preserve"> Kč včetně DPH (slovy </w:t>
      </w:r>
      <w:r w:rsidRPr="004A05D2">
        <w:rPr>
          <w:rFonts w:ascii="Cambria" w:hAnsi="Cambria"/>
          <w:highlight w:val="yellow"/>
        </w:rPr>
        <w:t xml:space="preserve">„doplní </w:t>
      </w:r>
      <w:r w:rsidR="00151A61" w:rsidRPr="004A05D2">
        <w:rPr>
          <w:rFonts w:ascii="Cambria" w:hAnsi="Cambria"/>
          <w:highlight w:val="yellow"/>
        </w:rPr>
        <w:t>Účastník</w:t>
      </w:r>
      <w:r w:rsidRPr="004A05D2">
        <w:rPr>
          <w:rFonts w:ascii="Cambria" w:hAnsi="Cambria"/>
          <w:highlight w:val="yellow"/>
        </w:rPr>
        <w:t>“</w:t>
      </w:r>
      <w:r w:rsidR="009C661F" w:rsidRPr="004A05D2">
        <w:rPr>
          <w:rFonts w:ascii="Cambria" w:hAnsi="Cambria" w:cs="Tahoma"/>
        </w:rPr>
        <w:t>)</w:t>
      </w:r>
    </w:p>
    <w:p w14:paraId="33A6FB9E" w14:textId="5ED00CC3" w:rsidR="00A81B15" w:rsidRPr="004A05D2" w:rsidRDefault="00A81B15" w:rsidP="00A81B15">
      <w:pPr>
        <w:pStyle w:val="Odstavecseseznamem"/>
        <w:numPr>
          <w:ilvl w:val="1"/>
          <w:numId w:val="5"/>
        </w:numPr>
        <w:ind w:left="567" w:hanging="567"/>
        <w:rPr>
          <w:rFonts w:ascii="Cambria" w:hAnsi="Cambria"/>
        </w:rPr>
      </w:pPr>
      <w:bookmarkStart w:id="15" w:name="_Hlk172115627"/>
      <w:r w:rsidRPr="004A05D2">
        <w:rPr>
          <w:rFonts w:ascii="Cambria" w:hAnsi="Cambria"/>
        </w:rPr>
        <w:t>Jednotkové položkové ceny</w:t>
      </w:r>
      <w:r w:rsidR="00570785" w:rsidRPr="004A05D2">
        <w:rPr>
          <w:rFonts w:ascii="Cambria" w:hAnsi="Cambria"/>
        </w:rPr>
        <w:t xml:space="preserve"> za dílčí úkony </w:t>
      </w:r>
      <w:r w:rsidR="004F5BE0" w:rsidRPr="004A05D2">
        <w:rPr>
          <w:rFonts w:ascii="Cambria" w:hAnsi="Cambria"/>
        </w:rPr>
        <w:t xml:space="preserve">společně </w:t>
      </w:r>
      <w:r w:rsidR="00570785" w:rsidRPr="004A05D2">
        <w:rPr>
          <w:rFonts w:ascii="Cambria" w:hAnsi="Cambria"/>
        </w:rPr>
        <w:t>tvořící Dílo</w:t>
      </w:r>
      <w:r w:rsidRPr="004A05D2">
        <w:rPr>
          <w:rFonts w:ascii="Cambria" w:hAnsi="Cambria"/>
        </w:rPr>
        <w:t xml:space="preserve"> jsou uvedeny v příloze č. 1 této Smlouvy.</w:t>
      </w:r>
    </w:p>
    <w:bookmarkEnd w:id="15"/>
    <w:p w14:paraId="3873ECD6" w14:textId="77777777" w:rsidR="004D73B2" w:rsidRPr="004A05D2" w:rsidRDefault="009C661F" w:rsidP="0076554C">
      <w:pPr>
        <w:pStyle w:val="Odstavecseseznamem"/>
        <w:numPr>
          <w:ilvl w:val="1"/>
          <w:numId w:val="5"/>
        </w:numPr>
        <w:ind w:left="567" w:hanging="567"/>
        <w:rPr>
          <w:rFonts w:ascii="Cambria" w:hAnsi="Cambria"/>
        </w:rPr>
      </w:pPr>
      <w:r w:rsidRPr="004A05D2">
        <w:rPr>
          <w:rFonts w:ascii="Cambria" w:hAnsi="Cambria"/>
        </w:rPr>
        <w:t>Součástí odměny jsou veškerá plnění a náklady Zhotovitele související s předmětem Smlouvy. Dále jsou součástí ceny i služby a dodávky, které nejsou výslovně uvedeny, ale Zhotovitel, jakožto odborník o nich ví nebo vědět musel, neboť jsou nezbytné a s předmětem Smlouvy bezpodmínečně souvisí.</w:t>
      </w:r>
    </w:p>
    <w:p w14:paraId="2A805795" w14:textId="3A8DE312" w:rsidR="00B06137" w:rsidRPr="004A05D2" w:rsidRDefault="00B06137" w:rsidP="00B06137">
      <w:pPr>
        <w:pStyle w:val="Odstavecseseznamem"/>
        <w:numPr>
          <w:ilvl w:val="1"/>
          <w:numId w:val="5"/>
        </w:numPr>
        <w:ind w:left="567" w:hanging="567"/>
        <w:rPr>
          <w:rFonts w:ascii="Cambria" w:hAnsi="Cambria"/>
        </w:rPr>
      </w:pPr>
      <w:r w:rsidRPr="004A05D2">
        <w:rPr>
          <w:rFonts w:ascii="Cambria" w:hAnsi="Cambria"/>
        </w:rPr>
        <w:t>Celková odměna dle čl. 4.1. této Smlouvy zahrnuje i odměnu za poskytnutou licenci, pokud je Objednateli poskytnuta v souvislosti s poskytnutou službou dle této Smlouvy.</w:t>
      </w:r>
    </w:p>
    <w:p w14:paraId="6E26E776" w14:textId="77777777" w:rsidR="00B06137" w:rsidRPr="004A05D2" w:rsidRDefault="00B06137" w:rsidP="00B06137">
      <w:pPr>
        <w:pStyle w:val="Odstavecseseznamem"/>
        <w:ind w:left="567"/>
        <w:rPr>
          <w:rFonts w:ascii="Cambria" w:hAnsi="Cambria"/>
        </w:rPr>
      </w:pPr>
    </w:p>
    <w:p w14:paraId="77E2B9D7" w14:textId="77777777" w:rsidR="009C661F" w:rsidRPr="004A05D2" w:rsidRDefault="009C661F" w:rsidP="00C36885">
      <w:pPr>
        <w:pStyle w:val="Nadpis1"/>
        <w:rPr>
          <w:rFonts w:ascii="Cambria" w:hAnsi="Cambria"/>
        </w:rPr>
      </w:pPr>
      <w:bookmarkStart w:id="16" w:name="_Ref413321755"/>
      <w:r w:rsidRPr="004A05D2">
        <w:rPr>
          <w:rFonts w:ascii="Cambria" w:hAnsi="Cambria"/>
        </w:rPr>
        <w:t>PLATEBNÍ PODMÍNKY</w:t>
      </w:r>
      <w:bookmarkEnd w:id="16"/>
    </w:p>
    <w:p w14:paraId="6ED34F8C" w14:textId="256BC261" w:rsidR="00BE401F" w:rsidRPr="004A05D2" w:rsidRDefault="00BE401F" w:rsidP="00BE401F">
      <w:pPr>
        <w:pStyle w:val="Odstavecseseznamem"/>
        <w:keepLines w:val="0"/>
        <w:numPr>
          <w:ilvl w:val="1"/>
          <w:numId w:val="5"/>
        </w:numPr>
        <w:ind w:left="567" w:hanging="567"/>
        <w:rPr>
          <w:rFonts w:ascii="Cambria" w:hAnsi="Cambria"/>
        </w:rPr>
      </w:pPr>
      <w:r w:rsidRPr="004A05D2">
        <w:rPr>
          <w:rFonts w:ascii="Cambria" w:hAnsi="Cambria"/>
        </w:rPr>
        <w:t xml:space="preserve">Právo fakturovat vzniká Zhotoviteli po akceptaci </w:t>
      </w:r>
      <w:r w:rsidR="008C55D5" w:rsidRPr="004A05D2">
        <w:rPr>
          <w:rFonts w:ascii="Cambria" w:hAnsi="Cambria"/>
        </w:rPr>
        <w:t>Díla</w:t>
      </w:r>
      <w:r w:rsidRPr="004A05D2">
        <w:rPr>
          <w:rFonts w:ascii="Cambria" w:hAnsi="Cambria"/>
        </w:rPr>
        <w:t>, a to na základě příslušného akceptačního protokolu.</w:t>
      </w:r>
      <w:r w:rsidR="00943277" w:rsidRPr="004A05D2">
        <w:rPr>
          <w:rFonts w:ascii="Cambria" w:hAnsi="Cambria"/>
        </w:rPr>
        <w:t xml:space="preserve"> </w:t>
      </w:r>
      <w:bookmarkStart w:id="17" w:name="_Hlk172115912"/>
      <w:r w:rsidR="00943277" w:rsidRPr="004A05D2">
        <w:rPr>
          <w:rFonts w:ascii="Cambria" w:hAnsi="Cambria"/>
        </w:rPr>
        <w:t xml:space="preserve">Zhotovitel je oprávněn žádat Objednatele písemnou formou o poskytnutí </w:t>
      </w:r>
      <w:r w:rsidR="00013DE8" w:rsidRPr="004A05D2">
        <w:rPr>
          <w:rFonts w:ascii="Cambria" w:hAnsi="Cambria"/>
        </w:rPr>
        <w:t>úhrady dílčích provedených částí Díla</w:t>
      </w:r>
      <w:r w:rsidR="00733F04" w:rsidRPr="004A05D2">
        <w:rPr>
          <w:rFonts w:ascii="Cambria" w:hAnsi="Cambria"/>
        </w:rPr>
        <w:t>. P</w:t>
      </w:r>
      <w:r w:rsidR="00943277" w:rsidRPr="004A05D2">
        <w:rPr>
          <w:rFonts w:ascii="Cambria" w:hAnsi="Cambria"/>
        </w:rPr>
        <w:t>odání takové žádosti nezakládá nárok Zhotovitele na</w:t>
      </w:r>
      <w:r w:rsidR="001C6ECC" w:rsidRPr="004A05D2">
        <w:rPr>
          <w:rFonts w:ascii="Cambria" w:hAnsi="Cambria"/>
        </w:rPr>
        <w:t xml:space="preserve"> vystavení </w:t>
      </w:r>
      <w:r w:rsidR="00013DE8" w:rsidRPr="004A05D2">
        <w:rPr>
          <w:rFonts w:ascii="Cambria" w:hAnsi="Cambria"/>
        </w:rPr>
        <w:t>dílčí</w:t>
      </w:r>
      <w:r w:rsidR="001C6ECC" w:rsidRPr="004A05D2">
        <w:rPr>
          <w:rFonts w:ascii="Cambria" w:hAnsi="Cambria"/>
        </w:rPr>
        <w:t xml:space="preserve"> faktury, ani na</w:t>
      </w:r>
      <w:r w:rsidR="00943277" w:rsidRPr="004A05D2">
        <w:rPr>
          <w:rFonts w:ascii="Cambria" w:hAnsi="Cambria"/>
        </w:rPr>
        <w:t xml:space="preserve"> </w:t>
      </w:r>
      <w:r w:rsidR="00013DE8" w:rsidRPr="004A05D2">
        <w:rPr>
          <w:rFonts w:ascii="Cambria" w:hAnsi="Cambria"/>
        </w:rPr>
        <w:t>úhrady dílčích provedených částí Díla</w:t>
      </w:r>
      <w:r w:rsidR="00943277" w:rsidRPr="004A05D2">
        <w:rPr>
          <w:rFonts w:ascii="Cambria" w:hAnsi="Cambria"/>
        </w:rPr>
        <w:t xml:space="preserve"> dle podané žádosti.</w:t>
      </w:r>
      <w:bookmarkEnd w:id="17"/>
    </w:p>
    <w:p w14:paraId="2AAC2AC6" w14:textId="77777777" w:rsidR="00A81B15" w:rsidRPr="004A05D2" w:rsidRDefault="00A81B15" w:rsidP="00A81B15">
      <w:pPr>
        <w:pStyle w:val="Odstavecseseznamem"/>
        <w:keepLines w:val="0"/>
        <w:numPr>
          <w:ilvl w:val="1"/>
          <w:numId w:val="5"/>
        </w:numPr>
        <w:ind w:left="567" w:hanging="567"/>
        <w:rPr>
          <w:rFonts w:ascii="Cambria" w:hAnsi="Cambria"/>
        </w:rPr>
      </w:pPr>
      <w:r w:rsidRPr="004A05D2">
        <w:rPr>
          <w:rFonts w:ascii="Cambria" w:hAnsi="Cambria"/>
        </w:rPr>
        <w:t>Přílohou faktury poskytne Zhotovitel i kopii akceptačního protokolu podepsaného pověřenými zástupci obou Smluvních stran.</w:t>
      </w:r>
    </w:p>
    <w:p w14:paraId="1BB75F96" w14:textId="5705BCD0"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 xml:space="preserve">Vyúčtování odměny dle článku 4 provede Zhotovitel na základě daňového dokladu </w:t>
      </w:r>
      <w:r w:rsidR="00565466" w:rsidRPr="004A05D2">
        <w:rPr>
          <w:rFonts w:ascii="Cambria" w:hAnsi="Cambria"/>
        </w:rPr>
        <w:t>–</w:t>
      </w:r>
      <w:r w:rsidRPr="004A05D2">
        <w:rPr>
          <w:rFonts w:ascii="Cambria" w:hAnsi="Cambria"/>
        </w:rPr>
        <w:t xml:space="preserve"> faktury splňující veškeré podstatné náležitosti dle zvláštních právních předpisů, zejména náležitosti uvedené v § 2</w:t>
      </w:r>
      <w:r w:rsidR="00F32E60" w:rsidRPr="004A05D2">
        <w:rPr>
          <w:rFonts w:ascii="Cambria" w:hAnsi="Cambria"/>
        </w:rPr>
        <w:t>9</w:t>
      </w:r>
      <w:r w:rsidR="009A6583" w:rsidRPr="004A05D2">
        <w:rPr>
          <w:rFonts w:ascii="Cambria" w:hAnsi="Cambria"/>
        </w:rPr>
        <w:t xml:space="preserve"> zákona č. </w:t>
      </w:r>
      <w:r w:rsidRPr="004A05D2">
        <w:rPr>
          <w:rFonts w:ascii="Cambria" w:hAnsi="Cambria"/>
        </w:rPr>
        <w:t xml:space="preserve">235/2004 Sb., o dani z přidané hodnoty, ve znění pozdějších předpisů, zákona č. 563/1991 Sb., </w:t>
      </w:r>
      <w:r w:rsidR="0077524C" w:rsidRPr="004A05D2">
        <w:rPr>
          <w:rFonts w:ascii="Cambria" w:hAnsi="Cambria"/>
        </w:rPr>
        <w:br/>
      </w:r>
      <w:r w:rsidRPr="004A05D2">
        <w:rPr>
          <w:rFonts w:ascii="Cambria" w:hAnsi="Cambria"/>
        </w:rPr>
        <w:t>o účetnictví, ve znění pozdějších předpisů a náležitosti obchodní listiny ve smyslu ustanovení § 435 Občanského zákoníku. Faktura musí dále obsahovat název a datum podpisu Smlouvy, číslo účtu Zhotovitele a specifikaci plnění tak, aby byla v souladu s platnými účetními a daňovými předpisy.</w:t>
      </w:r>
    </w:p>
    <w:p w14:paraId="49E3CD02" w14:textId="2B96ADD2" w:rsidR="00FE470E" w:rsidRPr="004A05D2" w:rsidRDefault="00FE470E" w:rsidP="006D7674">
      <w:pPr>
        <w:pStyle w:val="Odstavecseseznamem"/>
        <w:keepLines w:val="0"/>
        <w:numPr>
          <w:ilvl w:val="1"/>
          <w:numId w:val="5"/>
        </w:numPr>
        <w:ind w:left="567" w:hanging="567"/>
        <w:rPr>
          <w:rFonts w:ascii="Cambria" w:hAnsi="Cambria"/>
        </w:rPr>
      </w:pPr>
      <w:bookmarkStart w:id="18" w:name="_Ref417396393"/>
      <w:r w:rsidRPr="004A05D2">
        <w:rPr>
          <w:rFonts w:ascii="Cambria" w:hAnsi="Cambria"/>
        </w:rPr>
        <w:t>Faktura je splatná do 30 kalendářních dnů ode dne jejího doručení Objednateli</w:t>
      </w:r>
      <w:bookmarkEnd w:id="18"/>
      <w:r w:rsidR="006D7674" w:rsidRPr="004A05D2">
        <w:rPr>
          <w:rFonts w:ascii="Cambria" w:hAnsi="Cambria"/>
        </w:rPr>
        <w:t>.</w:t>
      </w:r>
    </w:p>
    <w:p w14:paraId="433CB046" w14:textId="7476AF85" w:rsidR="00FE470E" w:rsidRPr="004A05D2" w:rsidRDefault="00FE470E" w:rsidP="00FE470E">
      <w:pPr>
        <w:pStyle w:val="Odstavecseseznamem"/>
        <w:keepLines w:val="0"/>
        <w:numPr>
          <w:ilvl w:val="1"/>
          <w:numId w:val="5"/>
        </w:numPr>
        <w:ind w:left="567" w:hanging="567"/>
        <w:rPr>
          <w:rFonts w:ascii="Cambria" w:hAnsi="Cambria"/>
        </w:rPr>
      </w:pPr>
      <w:r w:rsidRPr="004A05D2">
        <w:rPr>
          <w:rFonts w:ascii="Cambria" w:hAnsi="Cambria"/>
        </w:rPr>
        <w:t xml:space="preserve">Objednatel je oprávněn do data splatnosti vrátit fakturu, která neobsahuje požadované náležitosti nebo která byla vystavena před vznikem práva fakturovat dle článku </w:t>
      </w:r>
      <w:r w:rsidR="00A81B15" w:rsidRPr="004A05D2">
        <w:rPr>
          <w:rFonts w:ascii="Cambria" w:hAnsi="Cambria"/>
        </w:rPr>
        <w:t>5.1.</w:t>
      </w:r>
      <w:r w:rsidRPr="004A05D2">
        <w:rPr>
          <w:rFonts w:ascii="Cambria" w:hAnsi="Cambria"/>
        </w:rPr>
        <w:t xml:space="preserve"> </w:t>
      </w:r>
      <w:r w:rsidR="008C55D5" w:rsidRPr="004A05D2">
        <w:rPr>
          <w:rFonts w:ascii="Cambria" w:hAnsi="Cambria"/>
        </w:rPr>
        <w:t xml:space="preserve">Smlouvy </w:t>
      </w:r>
      <w:r w:rsidRPr="004A05D2">
        <w:rPr>
          <w:rFonts w:ascii="Cambria" w:hAnsi="Cambria"/>
        </w:rPr>
        <w:t>nebo která obsahuje jiné cenové údaje nebo jiný druh plnění než dohodnuté ve Smlouvě s tím, že doba splatnosti nové (opravené) faktury začíná znovu běžet ode dne jejího doručení Objednateli.</w:t>
      </w:r>
    </w:p>
    <w:p w14:paraId="0A435283" w14:textId="77777777" w:rsidR="00FE470E" w:rsidRPr="004A05D2" w:rsidRDefault="00FE470E" w:rsidP="00FE470E">
      <w:pPr>
        <w:pStyle w:val="Odstavecseseznamem"/>
        <w:keepLines w:val="0"/>
        <w:numPr>
          <w:ilvl w:val="1"/>
          <w:numId w:val="5"/>
        </w:numPr>
        <w:ind w:left="567" w:hanging="567"/>
        <w:rPr>
          <w:rFonts w:ascii="Cambria" w:hAnsi="Cambria"/>
        </w:rPr>
      </w:pPr>
      <w:r w:rsidRPr="004A05D2">
        <w:rPr>
          <w:rFonts w:ascii="Cambria" w:hAnsi="Cambria"/>
        </w:rPr>
        <w:t>Faktura je považována za proplacenou okamžikem odepsání příslušné částky z účtu Objednatele ve prospěch účtu Zhotovitele.</w:t>
      </w:r>
    </w:p>
    <w:p w14:paraId="53C12057" w14:textId="77777777" w:rsidR="00FE470E" w:rsidRPr="004A05D2" w:rsidRDefault="00FE470E" w:rsidP="00FE470E">
      <w:pPr>
        <w:pStyle w:val="Odstavecseseznamem"/>
        <w:keepLines w:val="0"/>
        <w:numPr>
          <w:ilvl w:val="1"/>
          <w:numId w:val="5"/>
        </w:numPr>
        <w:ind w:left="567" w:hanging="567"/>
        <w:rPr>
          <w:rFonts w:ascii="Cambria" w:hAnsi="Cambria"/>
        </w:rPr>
      </w:pPr>
      <w:r w:rsidRPr="004A05D2">
        <w:rPr>
          <w:rFonts w:ascii="Cambria" w:hAnsi="Cambria"/>
        </w:rPr>
        <w:t>Objednatel neposkytuje zálohové platby.</w:t>
      </w:r>
    </w:p>
    <w:p w14:paraId="33027EA6" w14:textId="77777777" w:rsidR="00FE470E" w:rsidRPr="004A05D2" w:rsidRDefault="00FE470E" w:rsidP="00FE470E">
      <w:pPr>
        <w:pStyle w:val="Odstavecseseznamem"/>
        <w:keepLines w:val="0"/>
        <w:numPr>
          <w:ilvl w:val="1"/>
          <w:numId w:val="5"/>
        </w:numPr>
        <w:ind w:left="567" w:hanging="567"/>
        <w:rPr>
          <w:rFonts w:ascii="Cambria" w:hAnsi="Cambria"/>
        </w:rPr>
      </w:pPr>
      <w:r w:rsidRPr="004A05D2">
        <w:rPr>
          <w:rFonts w:ascii="Cambria" w:hAnsi="Cambria"/>
        </w:rPr>
        <w:t>Zhotovitel nese odpovědnost za to, že sazba daně z přidané hodnoty je stanovena v souladu s platnými právními předpisy.</w:t>
      </w:r>
    </w:p>
    <w:p w14:paraId="3CDEEBD1" w14:textId="77777777" w:rsidR="009C661F" w:rsidRPr="004A05D2" w:rsidRDefault="009C661F" w:rsidP="00237A66">
      <w:pPr>
        <w:pStyle w:val="Nadpis1"/>
        <w:keepNext w:val="0"/>
        <w:keepLines w:val="0"/>
        <w:rPr>
          <w:rFonts w:ascii="Cambria" w:hAnsi="Cambria"/>
        </w:rPr>
      </w:pPr>
      <w:r w:rsidRPr="004A05D2">
        <w:rPr>
          <w:rFonts w:ascii="Cambria" w:hAnsi="Cambria"/>
        </w:rPr>
        <w:t>PRÁVA A POVINNOSTI STRAN</w:t>
      </w:r>
    </w:p>
    <w:p w14:paraId="4F097CC1" w14:textId="4AE7FFEB"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 xml:space="preserve">Zhotovitel je povinen provádět </w:t>
      </w:r>
      <w:r w:rsidR="008C55D5" w:rsidRPr="004A05D2">
        <w:rPr>
          <w:rFonts w:ascii="Cambria" w:hAnsi="Cambria"/>
        </w:rPr>
        <w:t xml:space="preserve">Dílo </w:t>
      </w:r>
      <w:r w:rsidRPr="004A05D2">
        <w:rPr>
          <w:rFonts w:ascii="Cambria" w:hAnsi="Cambria"/>
        </w:rPr>
        <w:t xml:space="preserve">poctivě a s odbornou znalostí a pečlivostí podle svých schopností. Je povinen přitom použít každého prostředku, jenž je nezbytný pro provedení </w:t>
      </w:r>
      <w:r w:rsidR="008C55D5" w:rsidRPr="004A05D2">
        <w:rPr>
          <w:rFonts w:ascii="Cambria" w:hAnsi="Cambria"/>
        </w:rPr>
        <w:t>Díla</w:t>
      </w:r>
      <w:r w:rsidRPr="004A05D2">
        <w:rPr>
          <w:rFonts w:ascii="Cambria" w:hAnsi="Cambria"/>
        </w:rPr>
        <w:t xml:space="preserve">. </w:t>
      </w:r>
    </w:p>
    <w:p w14:paraId="4D46C17A" w14:textId="77777777" w:rsidR="004D73B2"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 xml:space="preserve">Zhotovitel je povinen řídit se pokyny Objednatele. Od těchto pokynů se Zhotovitel může odchýlit jen tehdy, pokud je to nezbytné v zájmu Objednatele a nemůže-li včas obdržet jeho souhlas; jinak odpovídá za škodu. </w:t>
      </w:r>
    </w:p>
    <w:p w14:paraId="3E91DB36"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 xml:space="preserve">Zhotovitel je povinen upozornit Objednatele na jeho zřejmě nesprávné pokyny, takový pokyn je povinen splnit jen tehdy, když na něm Objednatel bude i přes upozornění trvat. </w:t>
      </w:r>
    </w:p>
    <w:p w14:paraId="7C937B82" w14:textId="4151A84C"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 xml:space="preserve">Zhotovitel je povinen podat Objednateli na jeho žádost zprávy o postupu provádění </w:t>
      </w:r>
      <w:r w:rsidR="008C55D5" w:rsidRPr="004A05D2">
        <w:rPr>
          <w:rFonts w:ascii="Cambria" w:hAnsi="Cambria"/>
        </w:rPr>
        <w:t>Díla</w:t>
      </w:r>
      <w:r w:rsidRPr="004A05D2">
        <w:rPr>
          <w:rFonts w:ascii="Cambria" w:hAnsi="Cambria"/>
        </w:rPr>
        <w:t>.</w:t>
      </w:r>
    </w:p>
    <w:p w14:paraId="3D9E7CF4" w14:textId="74B241D9"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 xml:space="preserve">Zhotovitel přeruší provádění </w:t>
      </w:r>
      <w:r w:rsidR="008C55D5" w:rsidRPr="004A05D2">
        <w:rPr>
          <w:rFonts w:ascii="Cambria" w:hAnsi="Cambria"/>
        </w:rPr>
        <w:t xml:space="preserve">Díla </w:t>
      </w:r>
      <w:r w:rsidRPr="004A05D2">
        <w:rPr>
          <w:rFonts w:ascii="Cambria" w:hAnsi="Cambria"/>
        </w:rPr>
        <w:t>pro Objednatele dle této Smlouvy, bude-li o to písemně požádán osobami oprávněnými zastupovat Objednatele.</w:t>
      </w:r>
    </w:p>
    <w:p w14:paraId="2F555A3A" w14:textId="759524A7" w:rsidR="004C5BB2" w:rsidRPr="004A05D2" w:rsidRDefault="004C5BB2" w:rsidP="002E34B4">
      <w:pPr>
        <w:pStyle w:val="Odstavecseseznamem"/>
        <w:keepLines w:val="0"/>
        <w:numPr>
          <w:ilvl w:val="1"/>
          <w:numId w:val="5"/>
        </w:numPr>
        <w:ind w:left="567" w:hanging="567"/>
        <w:rPr>
          <w:rFonts w:ascii="Cambria" w:hAnsi="Cambria"/>
        </w:rPr>
      </w:pPr>
      <w:r w:rsidRPr="004A05D2">
        <w:rPr>
          <w:rFonts w:ascii="Cambria" w:hAnsi="Cambria"/>
        </w:rPr>
        <w:t xml:space="preserve">Zhotovitel bude specifikovat rozsah částí </w:t>
      </w:r>
      <w:r w:rsidR="00D45A11" w:rsidRPr="004A05D2">
        <w:rPr>
          <w:rFonts w:ascii="Cambria" w:hAnsi="Cambria"/>
        </w:rPr>
        <w:t>Díla</w:t>
      </w:r>
      <w:r w:rsidRPr="004A05D2">
        <w:rPr>
          <w:rFonts w:ascii="Cambria" w:hAnsi="Cambria"/>
        </w:rPr>
        <w:t xml:space="preserve">, které budou prováděny poddodavatelem. </w:t>
      </w:r>
      <w:r w:rsidR="00F85955" w:rsidRPr="004A05D2">
        <w:rPr>
          <w:rFonts w:ascii="Cambria" w:hAnsi="Cambria"/>
        </w:rPr>
        <w:t xml:space="preserve">Zhotovitel </w:t>
      </w:r>
      <w:r w:rsidRPr="004A05D2">
        <w:rPr>
          <w:rFonts w:ascii="Cambria" w:hAnsi="Cambria"/>
        </w:rPr>
        <w:t xml:space="preserve">musí v souladu se zákonem poddodavatele identifikovat. Dále se </w:t>
      </w:r>
      <w:r w:rsidR="00D45A11" w:rsidRPr="004A05D2">
        <w:rPr>
          <w:rFonts w:ascii="Cambria" w:hAnsi="Cambria"/>
        </w:rPr>
        <w:t xml:space="preserve">Zhotovitel </w:t>
      </w:r>
      <w:r w:rsidRPr="004A05D2">
        <w:rPr>
          <w:rFonts w:ascii="Cambria" w:hAnsi="Cambria"/>
        </w:rPr>
        <w:t xml:space="preserve">zavazuje, že věci dodané prostřednictvím poddodavatele budou v souladu se všemi podmínkami této Smlouvy. Tímto není dotčena výlučná odpovědnost </w:t>
      </w:r>
      <w:r w:rsidR="00D45A11" w:rsidRPr="004A05D2">
        <w:rPr>
          <w:rFonts w:ascii="Cambria" w:hAnsi="Cambria"/>
        </w:rPr>
        <w:t xml:space="preserve">Zhotovitele </w:t>
      </w:r>
      <w:r w:rsidRPr="004A05D2">
        <w:rPr>
          <w:rFonts w:ascii="Cambria" w:hAnsi="Cambria"/>
        </w:rPr>
        <w:t>za poskytování řádného plnění dle této Smlouvy.</w:t>
      </w:r>
    </w:p>
    <w:p w14:paraId="76E37499" w14:textId="021DF2A6" w:rsidR="004C5BB2" w:rsidRPr="004A05D2" w:rsidRDefault="004C5BB2" w:rsidP="002E34B4">
      <w:pPr>
        <w:pStyle w:val="Odstavecseseznamem"/>
        <w:keepLines w:val="0"/>
        <w:numPr>
          <w:ilvl w:val="1"/>
          <w:numId w:val="5"/>
        </w:numPr>
        <w:ind w:left="567" w:hanging="567"/>
        <w:rPr>
          <w:rFonts w:ascii="Cambria" w:hAnsi="Cambria"/>
        </w:rPr>
      </w:pPr>
      <w:r w:rsidRPr="004A05D2">
        <w:rPr>
          <w:rFonts w:ascii="Cambria" w:hAnsi="Cambria"/>
        </w:rPr>
        <w:t xml:space="preserve">Zadání provedení části plnění poddodavateli nezbavuje Zhotovitele jeho výlučné odpovědnosti za řádné provedení takového plnění vůči </w:t>
      </w:r>
      <w:r w:rsidR="00D45A11" w:rsidRPr="004A05D2">
        <w:rPr>
          <w:rFonts w:ascii="Cambria" w:hAnsi="Cambria"/>
        </w:rPr>
        <w:t>Objednateli</w:t>
      </w:r>
      <w:r w:rsidRPr="004A05D2">
        <w:rPr>
          <w:rFonts w:ascii="Cambria" w:hAnsi="Cambria"/>
        </w:rPr>
        <w:t xml:space="preserve">. Zhotovitel odpovídá </w:t>
      </w:r>
      <w:r w:rsidR="00D45A11" w:rsidRPr="004A05D2">
        <w:rPr>
          <w:rFonts w:ascii="Cambria" w:hAnsi="Cambria"/>
        </w:rPr>
        <w:t xml:space="preserve">Objednateli </w:t>
      </w:r>
      <w:r w:rsidRPr="004A05D2">
        <w:rPr>
          <w:rFonts w:ascii="Cambria" w:hAnsi="Cambria"/>
        </w:rPr>
        <w:t>za plnění, které svěřil poddodavateli, ve stejném rozsahu, jako by jej poskytoval sám.</w:t>
      </w:r>
    </w:p>
    <w:p w14:paraId="49B2C8A0" w14:textId="723D9C4B" w:rsidR="00CD5162"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 xml:space="preserve">Zhotovitel se v souladu s § 2 písm. e) zákona č. 320/2001 Sb., o finanční kontrole ve veřejné správě a </w:t>
      </w:r>
      <w:r w:rsidR="0005153A" w:rsidRPr="004A05D2">
        <w:rPr>
          <w:rFonts w:ascii="Cambria" w:hAnsi="Cambria"/>
        </w:rPr>
        <w:br/>
      </w:r>
      <w:r w:rsidRPr="004A05D2">
        <w:rPr>
          <w:rFonts w:ascii="Cambria" w:hAnsi="Cambria"/>
        </w:rPr>
        <w:t>o změně některých zákonů ve znění pozdějších právních předpisů stane osobou povinnou spolupůsobit při výkonu finanční kontroly a plnit veškeré povinnosti, které mu jsou tímto zákonem uloženy. Tímto nejsou dotčeny ostatní povinnosti Objednatele vyplývající ze Smlouvy.</w:t>
      </w:r>
    </w:p>
    <w:p w14:paraId="3917BADD" w14:textId="60C6B975" w:rsidR="009C661F" w:rsidRPr="00C8785F" w:rsidRDefault="009C661F" w:rsidP="00C8785F">
      <w:pPr>
        <w:pStyle w:val="Odstavecseseznamem"/>
        <w:keepLines w:val="0"/>
        <w:numPr>
          <w:ilvl w:val="1"/>
          <w:numId w:val="5"/>
        </w:numPr>
        <w:ind w:left="567" w:hanging="567"/>
        <w:rPr>
          <w:rFonts w:ascii="Cambria" w:hAnsi="Cambria"/>
        </w:rPr>
      </w:pPr>
      <w:r w:rsidRPr="004A05D2">
        <w:rPr>
          <w:rFonts w:ascii="Cambria" w:hAnsi="Cambria"/>
        </w:rPr>
        <w:t xml:space="preserve">Zhotovitel je povinen </w:t>
      </w:r>
      <w:r w:rsidR="008C55D5" w:rsidRPr="004A05D2">
        <w:rPr>
          <w:rFonts w:ascii="Cambria" w:hAnsi="Cambria"/>
        </w:rPr>
        <w:t xml:space="preserve">v souladu s právními předpisy ČR a EU, zejména ve smyslu čl. 82 Obecného nařízení uchovávat veškeré podklady, komunikaci a účetní, úhradové a daňové doklady související s realizací a udržitelností </w:t>
      </w:r>
      <w:r w:rsidR="000770C3" w:rsidRPr="004A05D2">
        <w:rPr>
          <w:rFonts w:ascii="Cambria" w:hAnsi="Cambria"/>
        </w:rPr>
        <w:t>p</w:t>
      </w:r>
      <w:r w:rsidR="008C55D5" w:rsidRPr="004A05D2">
        <w:rPr>
          <w:rFonts w:ascii="Cambria" w:hAnsi="Cambria"/>
        </w:rPr>
        <w:t>rojektu</w:t>
      </w:r>
      <w:r w:rsidR="000770C3" w:rsidRPr="004A05D2">
        <w:rPr>
          <w:rFonts w:ascii="Cambria" w:hAnsi="Cambria"/>
        </w:rPr>
        <w:t xml:space="preserve"> Objednatele</w:t>
      </w:r>
      <w:r w:rsidR="008C55D5" w:rsidRPr="004A05D2">
        <w:rPr>
          <w:rFonts w:ascii="Cambria" w:hAnsi="Cambria"/>
        </w:rPr>
        <w:t xml:space="preserve">, a to nejméně po dobu 10 let následujících po 1. lednu roku následujícího po roce, v němž skončila </w:t>
      </w:r>
      <w:r w:rsidR="000770C3" w:rsidRPr="004A05D2">
        <w:rPr>
          <w:rFonts w:ascii="Cambria" w:hAnsi="Cambria"/>
        </w:rPr>
        <w:t>Objednateli</w:t>
      </w:r>
      <w:r w:rsidR="008C55D5" w:rsidRPr="004A05D2">
        <w:rPr>
          <w:rFonts w:ascii="Cambria" w:hAnsi="Cambria"/>
        </w:rPr>
        <w:t xml:space="preserve"> udržitelnost </w:t>
      </w:r>
      <w:r w:rsidR="000770C3" w:rsidRPr="004A05D2">
        <w:rPr>
          <w:rFonts w:ascii="Cambria" w:hAnsi="Cambria"/>
        </w:rPr>
        <w:t>p</w:t>
      </w:r>
      <w:r w:rsidR="008C55D5" w:rsidRPr="004A05D2">
        <w:rPr>
          <w:rFonts w:ascii="Cambria" w:hAnsi="Cambria"/>
        </w:rPr>
        <w:t>rojektu</w:t>
      </w:r>
      <w:r w:rsidR="000770C3" w:rsidRPr="004A05D2">
        <w:rPr>
          <w:rFonts w:ascii="Cambria" w:hAnsi="Cambria"/>
        </w:rPr>
        <w:t>.</w:t>
      </w:r>
      <w:r w:rsidRPr="004A05D2">
        <w:rPr>
          <w:rFonts w:ascii="Cambria" w:hAnsi="Cambria"/>
        </w:rPr>
        <w:t xml:space="preserve"> Zhotovitel je dále povinen označovat veškeré účetní doklady týkající se plnění dle Smlouvy informací, že se jedná </w:t>
      </w:r>
      <w:r w:rsidR="00B65BB5">
        <w:rPr>
          <w:rFonts w:ascii="Cambria" w:hAnsi="Cambria"/>
        </w:rPr>
        <w:t xml:space="preserve">v závislosti na část plnění veřejné zakázky </w:t>
      </w:r>
      <w:r w:rsidR="00B65BB5" w:rsidRPr="00C8785F">
        <w:rPr>
          <w:rFonts w:ascii="Cambria" w:hAnsi="Cambria"/>
        </w:rPr>
        <w:t>o</w:t>
      </w:r>
      <w:r w:rsidRPr="00C8785F">
        <w:rPr>
          <w:rFonts w:ascii="Cambria" w:hAnsi="Cambria"/>
        </w:rPr>
        <w:t xml:space="preserve"> projekt </w:t>
      </w:r>
      <w:r w:rsidR="00CD5162" w:rsidRPr="00C8785F">
        <w:rPr>
          <w:rFonts w:ascii="Cambria" w:hAnsi="Cambria"/>
        </w:rPr>
        <w:t xml:space="preserve">s názvem </w:t>
      </w:r>
      <w:r w:rsidR="00286C7F" w:rsidRPr="00C8785F">
        <w:rPr>
          <w:rFonts w:ascii="Cambria" w:hAnsi="Cambria"/>
        </w:rPr>
        <w:t>„Kybernetická bezpečnost IS Nemocnice Vyškov I.</w:t>
      </w:r>
      <w:r w:rsidR="00FE470E" w:rsidRPr="00C8785F">
        <w:rPr>
          <w:rFonts w:ascii="Cambria" w:hAnsi="Cambria"/>
        </w:rPr>
        <w:t>“, a číslem projektu</w:t>
      </w:r>
      <w:r w:rsidR="00286C7F" w:rsidRPr="00C8785F">
        <w:rPr>
          <w:rFonts w:ascii="Cambria" w:hAnsi="Cambria"/>
        </w:rPr>
        <w:t>: CZ.06.01.01/00/22_004/000015</w:t>
      </w:r>
      <w:r w:rsidR="00B65BB5" w:rsidRPr="00C8785F">
        <w:rPr>
          <w:rFonts w:ascii="Cambria" w:hAnsi="Cambria"/>
        </w:rPr>
        <w:t>6</w:t>
      </w:r>
      <w:r w:rsidR="00C8785F">
        <w:rPr>
          <w:rFonts w:ascii="Cambria" w:hAnsi="Cambria"/>
        </w:rPr>
        <w:t>.</w:t>
      </w:r>
    </w:p>
    <w:p w14:paraId="5E688D7F" w14:textId="63A31308"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Zhotovitel je povinen dodržovat pravidla publicity</w:t>
      </w:r>
      <w:r w:rsidR="00CD5162" w:rsidRPr="004A05D2">
        <w:rPr>
          <w:rFonts w:ascii="Cambria" w:hAnsi="Cambria"/>
        </w:rPr>
        <w:t xml:space="preserve"> Operačního programu </w:t>
      </w:r>
      <w:r w:rsidR="000A3EF7" w:rsidRPr="004A05D2">
        <w:rPr>
          <w:rFonts w:ascii="Cambria" w:hAnsi="Cambria"/>
        </w:rPr>
        <w:t>Technologie a aplikace pro konkurenceschopnost.</w:t>
      </w:r>
    </w:p>
    <w:p w14:paraId="6C09197A" w14:textId="0AABEF25"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Zhotovitel se zavazuje, že bude na žádost Objednatele spolupracovat či poskytne součinnost dalším dodavatelům Objednatele.</w:t>
      </w:r>
    </w:p>
    <w:p w14:paraId="34233D14" w14:textId="71470643"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Objednatel je povinen v případě potřeby vystavit Zhotoviteli plnou moc</w:t>
      </w:r>
      <w:r w:rsidR="00235B63" w:rsidRPr="004A05D2">
        <w:rPr>
          <w:rFonts w:ascii="Cambria" w:hAnsi="Cambria"/>
        </w:rPr>
        <w:t>, a to na odůvodněnou písemnou žádost Zhotovitele, s vymezením konkrétního účelu, pro který má být plná moc udělena, a současně s vymezením doby či moment</w:t>
      </w:r>
      <w:r w:rsidR="006917D9" w:rsidRPr="004A05D2">
        <w:rPr>
          <w:rFonts w:ascii="Cambria" w:hAnsi="Cambria"/>
        </w:rPr>
        <w:t>u</w:t>
      </w:r>
      <w:r w:rsidR="00235B63" w:rsidRPr="004A05D2">
        <w:rPr>
          <w:rFonts w:ascii="Cambria" w:hAnsi="Cambria"/>
        </w:rPr>
        <w:t xml:space="preserve"> provedení úkonu, kterým plná moc </w:t>
      </w:r>
      <w:r w:rsidR="00826271" w:rsidRPr="004A05D2">
        <w:rPr>
          <w:rFonts w:ascii="Cambria" w:hAnsi="Cambria"/>
        </w:rPr>
        <w:t>pozbude</w:t>
      </w:r>
      <w:r w:rsidR="00235B63" w:rsidRPr="004A05D2">
        <w:rPr>
          <w:rFonts w:ascii="Cambria" w:hAnsi="Cambria"/>
        </w:rPr>
        <w:t xml:space="preserve"> platnosti</w:t>
      </w:r>
      <w:r w:rsidRPr="004A05D2">
        <w:rPr>
          <w:rFonts w:ascii="Cambria" w:hAnsi="Cambria"/>
        </w:rPr>
        <w:t>.</w:t>
      </w:r>
    </w:p>
    <w:p w14:paraId="46EB0780" w14:textId="7E649BB3"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 xml:space="preserve">Objednatel je povinen předat řádně a včas Zhotoviteli úplné, pravdivé a přehledné informace nezbytné k věcnému plnění Smlouvy. Výjimku tvoří informace, z jejichž povahy vyplývá, že je má zajistit Zhotovitel v rámci provádění </w:t>
      </w:r>
      <w:r w:rsidR="00B44026" w:rsidRPr="004A05D2">
        <w:rPr>
          <w:rFonts w:ascii="Cambria" w:hAnsi="Cambria"/>
        </w:rPr>
        <w:t xml:space="preserve">Díla </w:t>
      </w:r>
      <w:r w:rsidRPr="004A05D2">
        <w:rPr>
          <w:rFonts w:ascii="Cambria" w:hAnsi="Cambria"/>
        </w:rPr>
        <w:t>pro Objednatele.</w:t>
      </w:r>
    </w:p>
    <w:p w14:paraId="418B8E2B"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Objednatel je povinen udělovat pokyny Zhotoviteli s dostatečným časovým předstihem tak, aby Zhotoviteli byla poskytnuta přiměřená doba k řádnému a včasnému plnění této Smlouvy.</w:t>
      </w:r>
    </w:p>
    <w:p w14:paraId="21D9EB34"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Objednatel je povinen vytvořit řádné podmínky pro činnost Zhotovitele a poskytovat mu během plnění Smlouvy další součinnost. Zejména Objednatel musí určit kontaktní osobu oprávněnou zastupovat Objednatele při plnění Smlouvy, v případě potřeby zajistit přístup do provozoven a poučit zaměstnance, či jiné osoby jím pověřené, o neprodleném předání informací a dokumentů, které souvisejí s plněním předmětu Smlouvy, osobě oprávněné zastupovat Zhotovitele.</w:t>
      </w:r>
    </w:p>
    <w:p w14:paraId="4A26764F"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Objednatel uděluje Zhotoviteli souhlas s použitím základních informací o této Smlouvě (název společnosti, předmět a místo realizace plnění a cena) pro účely doložení referencí Zhotovitele.</w:t>
      </w:r>
    </w:p>
    <w:p w14:paraId="40958D44"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Smluvní strany se zavazují vzájemně spolupracovat a poskytovat si veškeré informace potřebné pro řádné plnění svých závazků. Smluvní strany jsou povinny informovat druhou Smluvní stranu o veškerých skutečnostech, které jsou nebo mohou být důležité pro řádné plnění této Smlouvy.</w:t>
      </w:r>
    </w:p>
    <w:p w14:paraId="44593801"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Smluvní strany jsou povinny plnit své závazky vyplývající z této Smlouvy takovým způsobem, aby nedocházelo k prodlení s plněním jednotlivých termínů a k prodlení splatnosti jednotlivých peněžních závazků.</w:t>
      </w:r>
    </w:p>
    <w:p w14:paraId="2DC65116"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Veškerá komunikace mezi Smluvními stranami bude probíhat prostřednictvím oprávněných osob, nebo jimi pověřených osob, nebo statutárního orgánu Smluvních stran.</w:t>
      </w:r>
    </w:p>
    <w:p w14:paraId="2C2180DA"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Smluvní strany se zavazují, že v případě změny svého sídla, pracoviště a svých zástupců budou o této změně druhou Smluvní stranu informovat nejpozději do 15 kalendářních dnů.</w:t>
      </w:r>
    </w:p>
    <w:p w14:paraId="197FD15B" w14:textId="77777777" w:rsidR="009C661F" w:rsidRPr="004A05D2" w:rsidRDefault="009C661F" w:rsidP="00237A66">
      <w:pPr>
        <w:pStyle w:val="Nadpis1"/>
        <w:keepNext w:val="0"/>
        <w:keepLines w:val="0"/>
        <w:rPr>
          <w:rFonts w:ascii="Cambria" w:hAnsi="Cambria"/>
        </w:rPr>
      </w:pPr>
      <w:bookmarkStart w:id="19" w:name="_Ref417561469"/>
      <w:bookmarkStart w:id="20" w:name="_Toc203780842"/>
      <w:bookmarkStart w:id="21" w:name="_Ref413324467"/>
      <w:bookmarkStart w:id="22" w:name="_Ref413324534"/>
      <w:r w:rsidRPr="004A05D2">
        <w:rPr>
          <w:rFonts w:ascii="Cambria" w:hAnsi="Cambria"/>
        </w:rPr>
        <w:t>PŘEDÁNÍ DÍLA, PŘECHOD VLASTNICKÉHO PRÁVA A ZÁRUKA</w:t>
      </w:r>
      <w:bookmarkEnd w:id="19"/>
    </w:p>
    <w:p w14:paraId="37F3D941" w14:textId="0D580FF1" w:rsidR="004907C0" w:rsidRPr="004A05D2" w:rsidRDefault="00EC569A" w:rsidP="00237A66">
      <w:pPr>
        <w:pStyle w:val="Odstavecseseznamem"/>
        <w:keepLines w:val="0"/>
        <w:numPr>
          <w:ilvl w:val="1"/>
          <w:numId w:val="5"/>
        </w:numPr>
        <w:ind w:left="567" w:hanging="567"/>
        <w:rPr>
          <w:rFonts w:ascii="Cambria" w:hAnsi="Cambria"/>
        </w:rPr>
      </w:pPr>
      <w:bookmarkStart w:id="23" w:name="_Ref167876624"/>
      <w:r w:rsidRPr="004A05D2">
        <w:rPr>
          <w:rFonts w:ascii="Cambria" w:hAnsi="Cambria"/>
        </w:rPr>
        <w:t>Zhotovitel umožní O</w:t>
      </w:r>
      <w:r w:rsidR="004907C0" w:rsidRPr="004A05D2">
        <w:rPr>
          <w:rFonts w:ascii="Cambria" w:hAnsi="Cambria"/>
        </w:rPr>
        <w:t>bjednateli kontrolu provádění kvality prací a dodržování sjednaného termínu plnění.</w:t>
      </w:r>
    </w:p>
    <w:p w14:paraId="0CDBA94E" w14:textId="3E68BF28" w:rsidR="004C7F9C" w:rsidRPr="004A05D2" w:rsidRDefault="004907C0" w:rsidP="00237A66">
      <w:pPr>
        <w:pStyle w:val="Odstavecseseznamem"/>
        <w:keepLines w:val="0"/>
        <w:numPr>
          <w:ilvl w:val="1"/>
          <w:numId w:val="5"/>
        </w:numPr>
        <w:ind w:left="567" w:hanging="567"/>
        <w:rPr>
          <w:rFonts w:ascii="Cambria" w:hAnsi="Cambria"/>
        </w:rPr>
      </w:pPr>
      <w:r w:rsidRPr="004A05D2">
        <w:rPr>
          <w:rFonts w:ascii="Cambria" w:hAnsi="Cambria"/>
        </w:rPr>
        <w:t xml:space="preserve">Zhotovitel </w:t>
      </w:r>
      <w:r w:rsidR="0011639C" w:rsidRPr="004A05D2">
        <w:rPr>
          <w:rFonts w:ascii="Cambria" w:hAnsi="Cambria"/>
        </w:rPr>
        <w:t xml:space="preserve">provede </w:t>
      </w:r>
      <w:r w:rsidRPr="004A05D2">
        <w:rPr>
          <w:rFonts w:ascii="Cambria" w:hAnsi="Cambria"/>
        </w:rPr>
        <w:t xml:space="preserve">předá jednotlivé </w:t>
      </w:r>
      <w:r w:rsidR="00C218BF" w:rsidRPr="004A05D2">
        <w:rPr>
          <w:rFonts w:ascii="Cambria" w:hAnsi="Cambria"/>
        </w:rPr>
        <w:t xml:space="preserve">dílčí části předmětu plnění (je-li relevantní) </w:t>
      </w:r>
      <w:r w:rsidRPr="004A05D2">
        <w:rPr>
          <w:rFonts w:ascii="Cambria" w:hAnsi="Cambria"/>
        </w:rPr>
        <w:t xml:space="preserve">specifikované v čl. 2 této Smlouvy </w:t>
      </w:r>
      <w:r w:rsidR="00EC569A" w:rsidRPr="004A05D2">
        <w:rPr>
          <w:rFonts w:ascii="Cambria" w:hAnsi="Cambria"/>
        </w:rPr>
        <w:t>O</w:t>
      </w:r>
      <w:r w:rsidRPr="004A05D2">
        <w:rPr>
          <w:rFonts w:ascii="Cambria" w:hAnsi="Cambria"/>
        </w:rPr>
        <w:t>bjednateli samostatně.</w:t>
      </w:r>
    </w:p>
    <w:p w14:paraId="4257EC8F" w14:textId="37FCB794" w:rsidR="004C7F9C" w:rsidRPr="004A05D2" w:rsidRDefault="00EC569A" w:rsidP="00237A66">
      <w:pPr>
        <w:pStyle w:val="Odstavecseseznamem"/>
        <w:keepLines w:val="0"/>
        <w:numPr>
          <w:ilvl w:val="1"/>
          <w:numId w:val="5"/>
        </w:numPr>
        <w:ind w:left="567" w:hanging="567"/>
        <w:rPr>
          <w:rFonts w:ascii="Cambria" w:hAnsi="Cambria"/>
        </w:rPr>
      </w:pPr>
      <w:r w:rsidRPr="004A05D2">
        <w:rPr>
          <w:rFonts w:ascii="Cambria" w:hAnsi="Cambria"/>
        </w:rPr>
        <w:t>V termínu plnění provede O</w:t>
      </w:r>
      <w:r w:rsidR="004C7F9C" w:rsidRPr="004A05D2">
        <w:rPr>
          <w:rFonts w:ascii="Cambria" w:hAnsi="Cambria"/>
        </w:rPr>
        <w:t xml:space="preserve">bjednatel kontrolu obsahu a kvality provedených prací a sdělí </w:t>
      </w:r>
      <w:r w:rsidR="003B644C" w:rsidRPr="004A05D2">
        <w:rPr>
          <w:rFonts w:ascii="Cambria" w:hAnsi="Cambria"/>
        </w:rPr>
        <w:t>Z</w:t>
      </w:r>
      <w:r w:rsidR="004C7F9C" w:rsidRPr="004A05D2">
        <w:rPr>
          <w:rFonts w:ascii="Cambria" w:hAnsi="Cambria"/>
        </w:rPr>
        <w:t>hotoviteli výhrady k plnění s vyznačením jejich závažností. Z této kontroly bude vyhotoven akceptační protokol, jenž může obsahovat 3 stavy:</w:t>
      </w:r>
    </w:p>
    <w:p w14:paraId="421B00F1" w14:textId="77777777" w:rsidR="004C7F9C" w:rsidRPr="004A05D2" w:rsidRDefault="004C7F9C" w:rsidP="00237A66">
      <w:pPr>
        <w:pStyle w:val="Style12"/>
        <w:widowControl/>
        <w:spacing w:line="276" w:lineRule="auto"/>
        <w:ind w:left="1276" w:hanging="326"/>
        <w:rPr>
          <w:rStyle w:val="FontStyle24"/>
          <w:rFonts w:ascii="Cambria" w:hAnsi="Cambria"/>
          <w:color w:val="auto"/>
          <w:sz w:val="22"/>
          <w:szCs w:val="22"/>
        </w:rPr>
      </w:pPr>
      <w:r w:rsidRPr="004A05D2">
        <w:rPr>
          <w:rStyle w:val="FontStyle24"/>
          <w:rFonts w:ascii="Cambria" w:hAnsi="Cambria"/>
          <w:color w:val="auto"/>
          <w:sz w:val="22"/>
          <w:szCs w:val="22"/>
        </w:rPr>
        <w:t>a.</w:t>
      </w:r>
      <w:r w:rsidRPr="004A05D2">
        <w:rPr>
          <w:rStyle w:val="FontStyle24"/>
          <w:rFonts w:ascii="Cambria" w:hAnsi="Cambria" w:cs="Times New Roman"/>
          <w:color w:val="auto"/>
          <w:sz w:val="22"/>
          <w:szCs w:val="22"/>
        </w:rPr>
        <w:tab/>
      </w:r>
      <w:r w:rsidRPr="004A05D2">
        <w:rPr>
          <w:rStyle w:val="FontStyle23"/>
          <w:rFonts w:ascii="Cambria" w:hAnsi="Cambria"/>
          <w:color w:val="auto"/>
          <w:sz w:val="22"/>
          <w:szCs w:val="22"/>
        </w:rPr>
        <w:t xml:space="preserve">Akceptováno bez výhrad. </w:t>
      </w:r>
      <w:r w:rsidRPr="004A05D2">
        <w:rPr>
          <w:rStyle w:val="FontStyle24"/>
          <w:rFonts w:ascii="Cambria" w:hAnsi="Cambria"/>
          <w:color w:val="auto"/>
          <w:sz w:val="22"/>
          <w:szCs w:val="22"/>
        </w:rPr>
        <w:t>V případě, že Objednatel v průběhu kontroly nenalezne v předaném plnění žádné obsahové ani kvalitativní vady či nedodělky, uvede Objednatel do zápisu, že kontrolované plnění bylo akceptováno bez výhrad a zápis potvrdí svým podpisem.</w:t>
      </w:r>
    </w:p>
    <w:p w14:paraId="20FFF2F9" w14:textId="5444FAA8" w:rsidR="004C7F9C" w:rsidRPr="004A05D2" w:rsidRDefault="004C7F9C" w:rsidP="00237A66">
      <w:pPr>
        <w:pStyle w:val="Style12"/>
        <w:widowControl/>
        <w:spacing w:line="276" w:lineRule="auto"/>
        <w:ind w:left="1276" w:hanging="326"/>
        <w:rPr>
          <w:rStyle w:val="FontStyle24"/>
          <w:rFonts w:ascii="Cambria" w:hAnsi="Cambria"/>
          <w:color w:val="auto"/>
          <w:sz w:val="22"/>
          <w:szCs w:val="22"/>
        </w:rPr>
      </w:pPr>
      <w:r w:rsidRPr="004A05D2">
        <w:rPr>
          <w:rStyle w:val="FontStyle24"/>
          <w:rFonts w:ascii="Cambria" w:hAnsi="Cambria"/>
          <w:color w:val="auto"/>
          <w:sz w:val="22"/>
          <w:szCs w:val="22"/>
        </w:rPr>
        <w:t>b.</w:t>
      </w:r>
      <w:r w:rsidRPr="004A05D2">
        <w:rPr>
          <w:rStyle w:val="FontStyle24"/>
          <w:rFonts w:ascii="Cambria" w:hAnsi="Cambria" w:cs="Times New Roman"/>
          <w:color w:val="auto"/>
          <w:sz w:val="22"/>
          <w:szCs w:val="22"/>
        </w:rPr>
        <w:tab/>
      </w:r>
      <w:r w:rsidRPr="004A05D2">
        <w:rPr>
          <w:rStyle w:val="FontStyle23"/>
          <w:rFonts w:ascii="Cambria" w:hAnsi="Cambria"/>
          <w:color w:val="auto"/>
          <w:sz w:val="22"/>
          <w:szCs w:val="22"/>
        </w:rPr>
        <w:t xml:space="preserve">Akceptováno s výhradami. </w:t>
      </w:r>
      <w:r w:rsidRPr="004A05D2">
        <w:rPr>
          <w:rStyle w:val="FontStyle24"/>
          <w:rFonts w:ascii="Cambria" w:hAnsi="Cambria"/>
          <w:color w:val="auto"/>
          <w:sz w:val="22"/>
          <w:szCs w:val="22"/>
        </w:rPr>
        <w:t xml:space="preserve">V případě, že budou v průběhu kontroly shledány obsahové či kvalitativní vady nebo nedodělky, nebránící dalšímu pokračování prací, dohodnou se </w:t>
      </w:r>
      <w:r w:rsidR="00EC569A" w:rsidRPr="004A05D2">
        <w:rPr>
          <w:rStyle w:val="FontStyle24"/>
          <w:rFonts w:ascii="Cambria" w:hAnsi="Cambria"/>
          <w:color w:val="auto"/>
          <w:sz w:val="22"/>
          <w:szCs w:val="22"/>
        </w:rPr>
        <w:t>O</w:t>
      </w:r>
      <w:r w:rsidRPr="004A05D2">
        <w:rPr>
          <w:rStyle w:val="FontStyle24"/>
          <w:rFonts w:ascii="Cambria" w:hAnsi="Cambria"/>
          <w:color w:val="auto"/>
          <w:sz w:val="22"/>
          <w:szCs w:val="22"/>
        </w:rPr>
        <w:t xml:space="preserve">bjednatel a </w:t>
      </w:r>
      <w:r w:rsidR="003B644C" w:rsidRPr="004A05D2">
        <w:rPr>
          <w:rStyle w:val="FontStyle24"/>
          <w:rFonts w:ascii="Cambria" w:hAnsi="Cambria"/>
          <w:color w:val="auto"/>
          <w:sz w:val="22"/>
          <w:szCs w:val="22"/>
        </w:rPr>
        <w:t>Z</w:t>
      </w:r>
      <w:r w:rsidRPr="004A05D2">
        <w:rPr>
          <w:rStyle w:val="FontStyle24"/>
          <w:rFonts w:ascii="Cambria" w:hAnsi="Cambria"/>
          <w:color w:val="auto"/>
          <w:sz w:val="22"/>
          <w:szCs w:val="22"/>
        </w:rPr>
        <w:t xml:space="preserve">hotovitel na termínu, do kterého </w:t>
      </w:r>
      <w:r w:rsidR="003B644C" w:rsidRPr="004A05D2">
        <w:rPr>
          <w:rStyle w:val="FontStyle24"/>
          <w:rFonts w:ascii="Cambria" w:hAnsi="Cambria"/>
          <w:color w:val="auto"/>
          <w:sz w:val="22"/>
          <w:szCs w:val="22"/>
        </w:rPr>
        <w:t>Z</w:t>
      </w:r>
      <w:r w:rsidRPr="004A05D2">
        <w:rPr>
          <w:rStyle w:val="FontStyle24"/>
          <w:rFonts w:ascii="Cambria" w:hAnsi="Cambria"/>
          <w:color w:val="auto"/>
          <w:sz w:val="22"/>
          <w:szCs w:val="22"/>
        </w:rPr>
        <w:t>hotovitel tyto vady a nedodělky odstraní. Objednatel do zápisu uvede seznam vad nebo nedodělků s termíny jejich odstranění a obě strany zápis potvrdí svým podpisem. Po odstranění vad se kontrolní procedura opakuje.</w:t>
      </w:r>
    </w:p>
    <w:p w14:paraId="1618F0A2" w14:textId="48502520" w:rsidR="004C7F9C" w:rsidRPr="004A05D2" w:rsidRDefault="004C7F9C" w:rsidP="00237A66">
      <w:pPr>
        <w:pStyle w:val="Style12"/>
        <w:widowControl/>
        <w:spacing w:line="276" w:lineRule="auto"/>
        <w:ind w:left="1276" w:hanging="326"/>
        <w:rPr>
          <w:rStyle w:val="FontStyle24"/>
          <w:rFonts w:ascii="Cambria" w:hAnsi="Cambria"/>
          <w:color w:val="auto"/>
          <w:sz w:val="22"/>
          <w:szCs w:val="22"/>
        </w:rPr>
      </w:pPr>
      <w:r w:rsidRPr="004A05D2">
        <w:rPr>
          <w:rStyle w:val="FontStyle24"/>
          <w:rFonts w:ascii="Cambria" w:hAnsi="Cambria"/>
          <w:color w:val="auto"/>
          <w:sz w:val="22"/>
          <w:szCs w:val="22"/>
        </w:rPr>
        <w:t>c.</w:t>
      </w:r>
      <w:r w:rsidRPr="004A05D2">
        <w:rPr>
          <w:rStyle w:val="FontStyle24"/>
          <w:rFonts w:ascii="Cambria" w:hAnsi="Cambria"/>
          <w:color w:val="auto"/>
          <w:sz w:val="22"/>
          <w:szCs w:val="22"/>
        </w:rPr>
        <w:tab/>
      </w:r>
      <w:r w:rsidRPr="004A05D2">
        <w:rPr>
          <w:rStyle w:val="FontStyle24"/>
          <w:rFonts w:ascii="Cambria" w:hAnsi="Cambria"/>
          <w:b/>
          <w:color w:val="auto"/>
          <w:sz w:val="22"/>
          <w:szCs w:val="22"/>
        </w:rPr>
        <w:t>Neakceptováno.</w:t>
      </w:r>
      <w:r w:rsidRPr="004A05D2">
        <w:rPr>
          <w:rStyle w:val="FontStyle24"/>
          <w:rFonts w:ascii="Cambria" w:hAnsi="Cambria"/>
          <w:color w:val="auto"/>
          <w:sz w:val="22"/>
          <w:szCs w:val="22"/>
        </w:rPr>
        <w:t xml:space="preserve"> V případě, že budou v průběhu této kontroly nalezeny takové vady a nedodělky, které by bránily v budoucím užití </w:t>
      </w:r>
      <w:r w:rsidR="00754B51" w:rsidRPr="004A05D2">
        <w:rPr>
          <w:rStyle w:val="FontStyle24"/>
          <w:rFonts w:ascii="Cambria" w:hAnsi="Cambria"/>
          <w:color w:val="auto"/>
          <w:sz w:val="22"/>
          <w:szCs w:val="22"/>
        </w:rPr>
        <w:t>Díla</w:t>
      </w:r>
      <w:r w:rsidRPr="004A05D2">
        <w:rPr>
          <w:rStyle w:val="FontStyle24"/>
          <w:rFonts w:ascii="Cambria" w:hAnsi="Cambria"/>
          <w:color w:val="auto"/>
          <w:sz w:val="22"/>
          <w:szCs w:val="22"/>
        </w:rPr>
        <w:t>, není předaná část akceptována. Obě strany se dohodnou na termínech nové</w:t>
      </w:r>
      <w:r w:rsidR="003B644C" w:rsidRPr="004A05D2">
        <w:rPr>
          <w:rStyle w:val="FontStyle24"/>
          <w:rFonts w:ascii="Cambria" w:hAnsi="Cambria"/>
          <w:color w:val="auto"/>
          <w:sz w:val="22"/>
          <w:szCs w:val="22"/>
        </w:rPr>
        <w:t xml:space="preserve"> kontroly, do které tuto část Z</w:t>
      </w:r>
      <w:r w:rsidRPr="004A05D2">
        <w:rPr>
          <w:rStyle w:val="FontStyle24"/>
          <w:rFonts w:ascii="Cambria" w:hAnsi="Cambria"/>
          <w:color w:val="auto"/>
          <w:sz w:val="22"/>
          <w:szCs w:val="22"/>
        </w:rPr>
        <w:t>hotovitel přepracuje. Do zápisu se uvede, že předané plnění nebylo</w:t>
      </w:r>
      <w:r w:rsidR="00151A52" w:rsidRPr="004A05D2">
        <w:rPr>
          <w:rStyle w:val="FontStyle24"/>
          <w:rFonts w:ascii="Cambria" w:hAnsi="Cambria"/>
          <w:color w:val="auto"/>
          <w:sz w:val="22"/>
          <w:szCs w:val="22"/>
        </w:rPr>
        <w:t xml:space="preserve"> akceptováno</w:t>
      </w:r>
      <w:r w:rsidRPr="004A05D2">
        <w:rPr>
          <w:rStyle w:val="FontStyle24"/>
          <w:rFonts w:ascii="Cambria" w:hAnsi="Cambria"/>
          <w:color w:val="auto"/>
          <w:sz w:val="22"/>
          <w:szCs w:val="22"/>
        </w:rPr>
        <w:t xml:space="preserve">. Po přepracování části </w:t>
      </w:r>
      <w:r w:rsidR="00754B51" w:rsidRPr="004A05D2">
        <w:rPr>
          <w:rStyle w:val="FontStyle24"/>
          <w:rFonts w:ascii="Cambria" w:hAnsi="Cambria"/>
          <w:color w:val="auto"/>
          <w:sz w:val="22"/>
          <w:szCs w:val="22"/>
        </w:rPr>
        <w:t>Díla</w:t>
      </w:r>
      <w:r w:rsidRPr="004A05D2">
        <w:rPr>
          <w:rStyle w:val="FontStyle24"/>
          <w:rFonts w:ascii="Cambria" w:hAnsi="Cambria"/>
          <w:color w:val="auto"/>
          <w:sz w:val="22"/>
          <w:szCs w:val="22"/>
        </w:rPr>
        <w:t>, k</w:t>
      </w:r>
      <w:r w:rsidR="00EC569A" w:rsidRPr="004A05D2">
        <w:rPr>
          <w:rStyle w:val="FontStyle24"/>
          <w:rFonts w:ascii="Cambria" w:hAnsi="Cambria"/>
          <w:color w:val="auto"/>
          <w:sz w:val="22"/>
          <w:szCs w:val="22"/>
        </w:rPr>
        <w:t>terá nebyla akceptována, vyzve O</w:t>
      </w:r>
      <w:r w:rsidRPr="004A05D2">
        <w:rPr>
          <w:rStyle w:val="FontStyle24"/>
          <w:rFonts w:ascii="Cambria" w:hAnsi="Cambria"/>
          <w:color w:val="auto"/>
          <w:sz w:val="22"/>
          <w:szCs w:val="22"/>
        </w:rPr>
        <w:t xml:space="preserve">bjednatel </w:t>
      </w:r>
      <w:r w:rsidR="003B644C" w:rsidRPr="004A05D2">
        <w:rPr>
          <w:rStyle w:val="FontStyle24"/>
          <w:rFonts w:ascii="Cambria" w:hAnsi="Cambria"/>
          <w:color w:val="auto"/>
          <w:sz w:val="22"/>
          <w:szCs w:val="22"/>
        </w:rPr>
        <w:t>Z</w:t>
      </w:r>
      <w:r w:rsidRPr="004A05D2">
        <w:rPr>
          <w:rStyle w:val="FontStyle24"/>
          <w:rFonts w:ascii="Cambria" w:hAnsi="Cambria"/>
          <w:color w:val="auto"/>
          <w:sz w:val="22"/>
          <w:szCs w:val="22"/>
        </w:rPr>
        <w:t>hotovitele k provedení nové kontroly.</w:t>
      </w:r>
    </w:p>
    <w:p w14:paraId="55D436D7" w14:textId="4BE3C501" w:rsidR="004C7F9C" w:rsidRPr="004A05D2" w:rsidRDefault="004C7F9C" w:rsidP="00237A66">
      <w:pPr>
        <w:pStyle w:val="Odstavecseseznamem"/>
        <w:keepLines w:val="0"/>
        <w:numPr>
          <w:ilvl w:val="1"/>
          <w:numId w:val="5"/>
        </w:numPr>
        <w:ind w:left="567" w:hanging="567"/>
        <w:rPr>
          <w:rFonts w:ascii="Cambria" w:hAnsi="Cambria"/>
        </w:rPr>
      </w:pPr>
      <w:r w:rsidRPr="004A05D2">
        <w:rPr>
          <w:rFonts w:ascii="Cambria" w:hAnsi="Cambria"/>
        </w:rPr>
        <w:t>Veškeré zjištěné nedos</w:t>
      </w:r>
      <w:r w:rsidR="003B644C" w:rsidRPr="004A05D2">
        <w:rPr>
          <w:rFonts w:ascii="Cambria" w:hAnsi="Cambria"/>
        </w:rPr>
        <w:t>tatky, nedodělky, a vady budou Z</w:t>
      </w:r>
      <w:r w:rsidRPr="004A05D2">
        <w:rPr>
          <w:rFonts w:ascii="Cambria" w:hAnsi="Cambria"/>
        </w:rPr>
        <w:t xml:space="preserve">hotoviteli kdykoliv po jejich zjištění oznámeny </w:t>
      </w:r>
      <w:r w:rsidR="00EC569A" w:rsidRPr="004A05D2">
        <w:rPr>
          <w:rFonts w:ascii="Cambria" w:hAnsi="Cambria"/>
        </w:rPr>
        <w:t>O</w:t>
      </w:r>
      <w:r w:rsidRPr="004A05D2">
        <w:rPr>
          <w:rFonts w:ascii="Cambria" w:hAnsi="Cambria"/>
        </w:rPr>
        <w:t xml:space="preserve">bjednatelem (dále jen „Oznámení o nedodělcích a vadách"). Veškeré nedostatky, nedodělky a vady musejí být </w:t>
      </w:r>
      <w:r w:rsidR="003B644C" w:rsidRPr="004A05D2">
        <w:rPr>
          <w:rFonts w:ascii="Cambria" w:hAnsi="Cambria"/>
        </w:rPr>
        <w:t>Z</w:t>
      </w:r>
      <w:r w:rsidRPr="004A05D2">
        <w:rPr>
          <w:rFonts w:ascii="Cambria" w:hAnsi="Cambria"/>
        </w:rPr>
        <w:t>hotovitelem odstraněny bez zbytečného odkladu po doručení písemného Oznámení o nedodělcích a vadách.</w:t>
      </w:r>
    </w:p>
    <w:p w14:paraId="2C4252EA" w14:textId="45AD1185" w:rsidR="00D346A1" w:rsidRPr="004A05D2" w:rsidRDefault="00D346A1" w:rsidP="00237A66">
      <w:pPr>
        <w:pStyle w:val="Odstavecseseznamem"/>
        <w:keepLines w:val="0"/>
        <w:numPr>
          <w:ilvl w:val="1"/>
          <w:numId w:val="5"/>
        </w:numPr>
        <w:ind w:left="567" w:hanging="567"/>
        <w:rPr>
          <w:rFonts w:ascii="Cambria" w:hAnsi="Cambria"/>
        </w:rPr>
      </w:pPr>
      <w:r w:rsidRPr="004A05D2">
        <w:rPr>
          <w:rFonts w:ascii="Cambria" w:hAnsi="Cambria"/>
        </w:rPr>
        <w:t xml:space="preserve">Objednatel je oprávněn v průběhu plnění (provádění </w:t>
      </w:r>
      <w:r w:rsidR="00754B51" w:rsidRPr="004A05D2">
        <w:rPr>
          <w:rFonts w:ascii="Cambria" w:hAnsi="Cambria"/>
        </w:rPr>
        <w:t>Díla</w:t>
      </w:r>
      <w:r w:rsidRPr="004A05D2">
        <w:rPr>
          <w:rFonts w:ascii="Cambria" w:hAnsi="Cambria"/>
        </w:rPr>
        <w:t>) požadovat zprávy (reporty) o průběžném stavu plnění</w:t>
      </w:r>
      <w:r w:rsidR="00092425" w:rsidRPr="004A05D2">
        <w:rPr>
          <w:rFonts w:ascii="Cambria" w:hAnsi="Cambria"/>
        </w:rPr>
        <w:t xml:space="preserve"> a Zhotovitel je povinen takové zprávy Objednateli </w:t>
      </w:r>
      <w:r w:rsidR="008875C5" w:rsidRPr="004A05D2">
        <w:rPr>
          <w:rFonts w:ascii="Cambria" w:hAnsi="Cambria"/>
        </w:rPr>
        <w:t xml:space="preserve">na žádost </w:t>
      </w:r>
      <w:r w:rsidR="00092425" w:rsidRPr="004A05D2">
        <w:rPr>
          <w:rFonts w:ascii="Cambria" w:hAnsi="Cambria"/>
        </w:rPr>
        <w:t>poskytnout.</w:t>
      </w:r>
    </w:p>
    <w:p w14:paraId="7246B88E" w14:textId="1B85ED71" w:rsidR="00D346A1" w:rsidRPr="004A05D2" w:rsidRDefault="00D346A1" w:rsidP="00237A66">
      <w:pPr>
        <w:pStyle w:val="Odstavecseseznamem"/>
        <w:keepLines w:val="0"/>
        <w:numPr>
          <w:ilvl w:val="1"/>
          <w:numId w:val="5"/>
        </w:numPr>
        <w:ind w:left="567" w:hanging="567"/>
        <w:rPr>
          <w:rFonts w:ascii="Cambria" w:hAnsi="Cambria"/>
        </w:rPr>
      </w:pPr>
      <w:r w:rsidRPr="004A05D2">
        <w:rPr>
          <w:rFonts w:ascii="Cambria" w:hAnsi="Cambria"/>
        </w:rPr>
        <w:t xml:space="preserve">K předání a převzetí </w:t>
      </w:r>
      <w:r w:rsidR="00754B51" w:rsidRPr="004A05D2">
        <w:rPr>
          <w:rFonts w:ascii="Cambria" w:hAnsi="Cambria"/>
        </w:rPr>
        <w:t xml:space="preserve">Díla </w:t>
      </w:r>
      <w:r w:rsidRPr="004A05D2">
        <w:rPr>
          <w:rFonts w:ascii="Cambria" w:hAnsi="Cambria"/>
        </w:rPr>
        <w:t>dochází dnem podpisu akceptačního protokolu oprávněnými zástupci obou Smluvních stran. Tímto okamžikem rovněž dochází k přechodu nebezpečí škody na díle ze Zhotovitele na Objednatele.</w:t>
      </w:r>
    </w:p>
    <w:p w14:paraId="4948B497" w14:textId="01F8BEE1" w:rsidR="004C7F9C" w:rsidRPr="004A05D2" w:rsidRDefault="004C7F9C" w:rsidP="00237A66">
      <w:pPr>
        <w:pStyle w:val="Odstavecseseznamem"/>
        <w:keepLines w:val="0"/>
        <w:numPr>
          <w:ilvl w:val="1"/>
          <w:numId w:val="5"/>
        </w:numPr>
        <w:ind w:left="567" w:hanging="567"/>
        <w:rPr>
          <w:rFonts w:ascii="Cambria" w:hAnsi="Cambria"/>
        </w:rPr>
      </w:pPr>
      <w:r w:rsidRPr="004A05D2">
        <w:rPr>
          <w:rFonts w:ascii="Cambria" w:hAnsi="Cambria"/>
        </w:rPr>
        <w:t xml:space="preserve">Podpis všech protokolů v rámci plnění </w:t>
      </w:r>
      <w:r w:rsidR="00D346A1" w:rsidRPr="004A05D2">
        <w:rPr>
          <w:rFonts w:ascii="Cambria" w:hAnsi="Cambria"/>
        </w:rPr>
        <w:t>O</w:t>
      </w:r>
      <w:r w:rsidRPr="004A05D2">
        <w:rPr>
          <w:rFonts w:ascii="Cambria" w:hAnsi="Cambria"/>
        </w:rPr>
        <w:t xml:space="preserve">bjednatele a </w:t>
      </w:r>
      <w:r w:rsidR="00D346A1" w:rsidRPr="004A05D2">
        <w:rPr>
          <w:rFonts w:ascii="Cambria" w:hAnsi="Cambria"/>
        </w:rPr>
        <w:t>Z</w:t>
      </w:r>
      <w:r w:rsidRPr="004A05D2">
        <w:rPr>
          <w:rFonts w:ascii="Cambria" w:hAnsi="Cambria"/>
        </w:rPr>
        <w:t xml:space="preserve">hotovitele </w:t>
      </w:r>
      <w:r w:rsidR="001C64CE" w:rsidRPr="004A05D2">
        <w:rPr>
          <w:rFonts w:ascii="Cambria" w:hAnsi="Cambria"/>
        </w:rPr>
        <w:t>je</w:t>
      </w:r>
      <w:r w:rsidRPr="004A05D2">
        <w:rPr>
          <w:rFonts w:ascii="Cambria" w:hAnsi="Cambria"/>
        </w:rPr>
        <w:t xml:space="preserve"> podmínkou pro vznik oprávnění </w:t>
      </w:r>
      <w:r w:rsidR="00EC569A" w:rsidRPr="004A05D2">
        <w:rPr>
          <w:rFonts w:ascii="Cambria" w:hAnsi="Cambria"/>
        </w:rPr>
        <w:t>Z</w:t>
      </w:r>
      <w:r w:rsidRPr="004A05D2">
        <w:rPr>
          <w:rFonts w:ascii="Cambria" w:hAnsi="Cambria"/>
        </w:rPr>
        <w:t>hotovitele vystavit fakturu za poskytnutí plnění podle Smlouvy.</w:t>
      </w:r>
    </w:p>
    <w:bookmarkEnd w:id="23"/>
    <w:p w14:paraId="3026F909" w14:textId="0B86BCF3"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Vlastnické právo k </w:t>
      </w:r>
      <w:r w:rsidR="00754B51" w:rsidRPr="004A05D2">
        <w:rPr>
          <w:rFonts w:ascii="Cambria" w:hAnsi="Cambria"/>
        </w:rPr>
        <w:t xml:space="preserve">Dílu </w:t>
      </w:r>
      <w:r w:rsidRPr="004A05D2">
        <w:rPr>
          <w:rFonts w:ascii="Cambria" w:hAnsi="Cambria"/>
        </w:rPr>
        <w:t xml:space="preserve">nabývá Objednatel dnem </w:t>
      </w:r>
      <w:r w:rsidR="00B06137" w:rsidRPr="004A05D2">
        <w:rPr>
          <w:rFonts w:ascii="Cambria" w:hAnsi="Cambria"/>
        </w:rPr>
        <w:t>předání a akceptace části Díla dle čl. 2 odst. 1 písm. a) od</w:t>
      </w:r>
      <w:r w:rsidRPr="004A05D2">
        <w:rPr>
          <w:rFonts w:ascii="Cambria" w:hAnsi="Cambria"/>
        </w:rPr>
        <w:t xml:space="preserve"> Zhotovitele.</w:t>
      </w:r>
    </w:p>
    <w:p w14:paraId="622C96A6" w14:textId="2A83F68B"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 xml:space="preserve">Na </w:t>
      </w:r>
      <w:r w:rsidR="00754B51" w:rsidRPr="004A05D2">
        <w:rPr>
          <w:rFonts w:ascii="Cambria" w:hAnsi="Cambria"/>
        </w:rPr>
        <w:t xml:space="preserve">Dílo </w:t>
      </w:r>
      <w:r w:rsidRPr="004A05D2">
        <w:rPr>
          <w:rFonts w:ascii="Cambria" w:hAnsi="Cambria"/>
        </w:rPr>
        <w:t xml:space="preserve">poskytuje Zhotovitel záruku po dobu </w:t>
      </w:r>
      <w:r w:rsidR="00261E09" w:rsidRPr="004A05D2">
        <w:rPr>
          <w:rFonts w:ascii="Cambria" w:hAnsi="Cambria"/>
        </w:rPr>
        <w:t>24</w:t>
      </w:r>
      <w:r w:rsidR="00B85581" w:rsidRPr="004A05D2">
        <w:rPr>
          <w:rFonts w:ascii="Cambria" w:hAnsi="Cambria"/>
        </w:rPr>
        <w:t xml:space="preserve"> měsíců od předání Objednateli.</w:t>
      </w:r>
    </w:p>
    <w:p w14:paraId="0E8352B2" w14:textId="657F5B48" w:rsidR="00B06137" w:rsidRPr="00371206" w:rsidRDefault="00B06137" w:rsidP="00237A66">
      <w:pPr>
        <w:pStyle w:val="Odstavecseseznamem"/>
        <w:keepLines w:val="0"/>
        <w:numPr>
          <w:ilvl w:val="1"/>
          <w:numId w:val="5"/>
        </w:numPr>
        <w:ind w:left="567" w:hanging="567"/>
        <w:rPr>
          <w:rFonts w:ascii="Cambria" w:hAnsi="Cambria"/>
        </w:rPr>
      </w:pPr>
      <w:r w:rsidRPr="00371206">
        <w:rPr>
          <w:rFonts w:ascii="Cambria" w:hAnsi="Cambria"/>
        </w:rPr>
        <w:t>Poskytovatel touto Smlouvou poskytuje Objednateli k výkonu práv předmětu licence a k užití autorských děl vytvořených a/či poskytnutých podle této Smlouvy nevýhradní, neodvolatelnou, územně, množstevně, a časově neomezenou a bezpodmínečnou licenci, ke všem způsobům užití děl v neomezeném rozsahu (bez omezení rozsahu počtu užití i času), na dobu trvání autorských majetkových práv k dílu.</w:t>
      </w:r>
    </w:p>
    <w:p w14:paraId="1D871CC2" w14:textId="77777777" w:rsidR="00B06137" w:rsidRPr="004A05D2" w:rsidRDefault="00B06137" w:rsidP="00B06137">
      <w:pPr>
        <w:pStyle w:val="Odstavecseseznamem"/>
        <w:keepLines w:val="0"/>
        <w:ind w:left="567"/>
        <w:rPr>
          <w:rFonts w:ascii="Cambria" w:hAnsi="Cambria"/>
        </w:rPr>
      </w:pPr>
    </w:p>
    <w:p w14:paraId="639C49FA" w14:textId="77777777" w:rsidR="009C661F" w:rsidRPr="004A05D2" w:rsidRDefault="009C661F" w:rsidP="00C36885">
      <w:pPr>
        <w:pStyle w:val="Nadpis1"/>
        <w:rPr>
          <w:rFonts w:ascii="Cambria" w:hAnsi="Cambria"/>
        </w:rPr>
      </w:pPr>
      <w:bookmarkStart w:id="24" w:name="_Ref425236792"/>
      <w:r w:rsidRPr="004A05D2">
        <w:rPr>
          <w:rFonts w:ascii="Cambria" w:hAnsi="Cambria"/>
        </w:rPr>
        <w:t>OCHRANA INFORMACÍ</w:t>
      </w:r>
      <w:bookmarkEnd w:id="24"/>
    </w:p>
    <w:p w14:paraId="7DCED655" w14:textId="77777777"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Smluvní strany prohlašují, že zavážou k mlčenlivosti všechny své zaměstnance či další osoby zmocněné, které se budou podílet na plnění předmětu této Smlouvy.</w:t>
      </w:r>
    </w:p>
    <w:p w14:paraId="030164E8" w14:textId="77777777"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Veškeré materiály (soubory, výtisky, dokumenty), které jsou Objednatelem označeny jako důvěrné, přebírá Zhotovitel, spolu s jejich seznamem, oproti vlastnoručnímu podpisu nebo elektronicky takovým způsobem, který je prokazatelný.</w:t>
      </w:r>
    </w:p>
    <w:p w14:paraId="6788CCA7" w14:textId="239600A6"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 xml:space="preserve">Zhotovitel dostane od každého materiálu, který je označen jako důvěrný, takový počet kopií, který je dostačující k provedení </w:t>
      </w:r>
      <w:r w:rsidR="00F85955" w:rsidRPr="004A05D2">
        <w:rPr>
          <w:rFonts w:ascii="Cambria" w:hAnsi="Cambria"/>
        </w:rPr>
        <w:t xml:space="preserve">Díla </w:t>
      </w:r>
      <w:r w:rsidRPr="004A05D2">
        <w:rPr>
          <w:rFonts w:ascii="Cambria" w:hAnsi="Cambria"/>
        </w:rPr>
        <w:t>pro Objednatele. Zhotovitel není (kromě záložních kopií elektronických souborů) oprávněn pořizovat kopie z materiálů převzatých od Objednatele.</w:t>
      </w:r>
    </w:p>
    <w:p w14:paraId="0620219A" w14:textId="4CA3A517"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 xml:space="preserve">Zhotovitel musí zachovávat mlčenlivost o všech skutečnostech souvisejících s provedením </w:t>
      </w:r>
      <w:r w:rsidR="004A5F4E" w:rsidRPr="004A05D2">
        <w:rPr>
          <w:rFonts w:ascii="Cambria" w:hAnsi="Cambria"/>
        </w:rPr>
        <w:t>Díla</w:t>
      </w:r>
      <w:r w:rsidRPr="004A05D2">
        <w:rPr>
          <w:rFonts w:ascii="Cambria" w:hAnsi="Cambria"/>
        </w:rPr>
        <w:t xml:space="preserve">, případně </w:t>
      </w:r>
      <w:r w:rsidR="0005153A" w:rsidRPr="004A05D2">
        <w:rPr>
          <w:rFonts w:ascii="Cambria" w:hAnsi="Cambria"/>
        </w:rPr>
        <w:br/>
      </w:r>
      <w:r w:rsidRPr="004A05D2">
        <w:rPr>
          <w:rFonts w:ascii="Cambria" w:hAnsi="Cambria"/>
        </w:rPr>
        <w:t xml:space="preserve">o skutečnostech týkajících se předmětu činnosti Objednatele. Zhotovitel je povinen k ochraně informací zavázat i další osoby, které se budou podílet na plnění předmětu této Smlouvy. Povinnost mlčenlivosti trvá po dobu </w:t>
      </w:r>
      <w:r w:rsidR="00B85581" w:rsidRPr="004A05D2">
        <w:rPr>
          <w:rFonts w:ascii="Cambria" w:hAnsi="Cambria"/>
        </w:rPr>
        <w:t xml:space="preserve">5 </w:t>
      </w:r>
      <w:r w:rsidRPr="004A05D2">
        <w:rPr>
          <w:rFonts w:ascii="Cambria" w:hAnsi="Cambria"/>
        </w:rPr>
        <w:t>let od ukončení této Smlouvy.</w:t>
      </w:r>
    </w:p>
    <w:p w14:paraId="19B5CFE3" w14:textId="77777777"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Pro ochranu informací, které nejsou výslovně Smluvními stranami označeny jako důvěrné, platí obecná úprava o ochraně obchodního tajemství.</w:t>
      </w:r>
    </w:p>
    <w:bookmarkEnd w:id="20"/>
    <w:bookmarkEnd w:id="21"/>
    <w:bookmarkEnd w:id="22"/>
    <w:p w14:paraId="6EF5011E" w14:textId="77777777" w:rsidR="009C661F" w:rsidRPr="004A05D2" w:rsidRDefault="009C661F" w:rsidP="00C36885">
      <w:pPr>
        <w:pStyle w:val="Nadpis1"/>
        <w:rPr>
          <w:rFonts w:ascii="Cambria" w:hAnsi="Cambria"/>
        </w:rPr>
      </w:pPr>
      <w:r w:rsidRPr="004A05D2">
        <w:rPr>
          <w:rFonts w:ascii="Cambria" w:hAnsi="Cambria"/>
        </w:rPr>
        <w:t>SANKČNÍ UJEDNÁNÍ A NÁHRADA ÚJMY</w:t>
      </w:r>
    </w:p>
    <w:p w14:paraId="44A2307A" w14:textId="30586FE2" w:rsidR="00A81B15" w:rsidRPr="004A05D2" w:rsidRDefault="00A81B15" w:rsidP="00A81B15">
      <w:pPr>
        <w:pStyle w:val="Odstavecseseznamem"/>
        <w:keepLines w:val="0"/>
        <w:numPr>
          <w:ilvl w:val="1"/>
          <w:numId w:val="5"/>
        </w:numPr>
        <w:ind w:left="567" w:hanging="567"/>
        <w:rPr>
          <w:rFonts w:ascii="Cambria" w:hAnsi="Cambria"/>
        </w:rPr>
      </w:pPr>
      <w:r w:rsidRPr="004A05D2">
        <w:rPr>
          <w:rFonts w:ascii="Cambria" w:hAnsi="Cambria"/>
        </w:rPr>
        <w:t xml:space="preserve">Nedodrží-li Zhotovitel termín plnění stanovený </w:t>
      </w:r>
      <w:r w:rsidR="00D974E6" w:rsidRPr="004A05D2">
        <w:rPr>
          <w:rFonts w:ascii="Cambria" w:hAnsi="Cambria"/>
        </w:rPr>
        <w:t>touto smlouvou</w:t>
      </w:r>
      <w:r w:rsidRPr="004A05D2">
        <w:rPr>
          <w:rFonts w:ascii="Cambria" w:hAnsi="Cambria"/>
        </w:rPr>
        <w:t>, je povinen uhradit Objednateli smluvní pokutu odpovídající výši 0,05 % z</w:t>
      </w:r>
      <w:r w:rsidR="00595571" w:rsidRPr="004A05D2">
        <w:rPr>
          <w:rFonts w:ascii="Cambria" w:hAnsi="Cambria"/>
        </w:rPr>
        <w:t> ceny Díla</w:t>
      </w:r>
      <w:r w:rsidRPr="004A05D2">
        <w:rPr>
          <w:rFonts w:ascii="Cambria" w:hAnsi="Cambria"/>
        </w:rPr>
        <w:t>, a to za každý den prodlení.</w:t>
      </w:r>
    </w:p>
    <w:p w14:paraId="62C12E2C" w14:textId="77777777" w:rsidR="00316854" w:rsidRPr="004A05D2" w:rsidRDefault="00316854" w:rsidP="00316854">
      <w:pPr>
        <w:pStyle w:val="Odstavecseseznamem"/>
        <w:keepLines w:val="0"/>
        <w:numPr>
          <w:ilvl w:val="1"/>
          <w:numId w:val="5"/>
        </w:numPr>
        <w:ind w:left="567" w:hanging="567"/>
        <w:rPr>
          <w:rFonts w:ascii="Cambria" w:hAnsi="Cambria"/>
        </w:rPr>
      </w:pPr>
      <w:r w:rsidRPr="004A05D2">
        <w:rPr>
          <w:rFonts w:ascii="Cambria" w:hAnsi="Cambria"/>
        </w:rPr>
        <w:t>Nedodrží-li Objednatel splatnost faktury, je povinen uhradit Zhotoviteli smluvní pokutu ve výši 0,05 % fakturované částky za každý den prodlení.</w:t>
      </w:r>
    </w:p>
    <w:p w14:paraId="6B724E7A" w14:textId="74445F9F" w:rsidR="005B6582" w:rsidRPr="004A05D2" w:rsidRDefault="009C661F" w:rsidP="009F25D1">
      <w:pPr>
        <w:pStyle w:val="Odstavecseseznamem"/>
        <w:keepLines w:val="0"/>
        <w:numPr>
          <w:ilvl w:val="1"/>
          <w:numId w:val="5"/>
        </w:numPr>
        <w:ind w:left="567" w:hanging="567"/>
        <w:rPr>
          <w:rFonts w:ascii="Cambria" w:hAnsi="Cambria"/>
        </w:rPr>
      </w:pPr>
      <w:r w:rsidRPr="004A05D2">
        <w:rPr>
          <w:rFonts w:ascii="Cambria" w:hAnsi="Cambria"/>
        </w:rPr>
        <w:t>V případě porušení závazku mlčenlivosti nebo ochrany důvěrných informací vyplývajících z článku </w:t>
      </w:r>
      <w:r w:rsidRPr="004A05D2">
        <w:rPr>
          <w:rFonts w:ascii="Cambria" w:hAnsi="Cambria"/>
        </w:rPr>
        <w:fldChar w:fldCharType="begin"/>
      </w:r>
      <w:r w:rsidRPr="004A05D2">
        <w:rPr>
          <w:rFonts w:ascii="Cambria" w:hAnsi="Cambria"/>
        </w:rPr>
        <w:instrText xml:space="preserve"> REF _Ref425236792 \r \h </w:instrText>
      </w:r>
      <w:r w:rsidR="004655A3" w:rsidRPr="004A05D2">
        <w:rPr>
          <w:rFonts w:ascii="Cambria" w:hAnsi="Cambria"/>
        </w:rPr>
        <w:instrText xml:space="preserve"> \* MERGEFORMAT </w:instrText>
      </w:r>
      <w:r w:rsidRPr="004A05D2">
        <w:rPr>
          <w:rFonts w:ascii="Cambria" w:hAnsi="Cambria"/>
        </w:rPr>
      </w:r>
      <w:r w:rsidRPr="004A05D2">
        <w:rPr>
          <w:rFonts w:ascii="Cambria" w:hAnsi="Cambria"/>
        </w:rPr>
        <w:fldChar w:fldCharType="separate"/>
      </w:r>
      <w:r w:rsidR="00F85955" w:rsidRPr="004A05D2">
        <w:rPr>
          <w:rFonts w:ascii="Cambria" w:hAnsi="Cambria"/>
        </w:rPr>
        <w:t>8</w:t>
      </w:r>
      <w:r w:rsidRPr="004A05D2">
        <w:rPr>
          <w:rFonts w:ascii="Cambria" w:hAnsi="Cambria"/>
        </w:rPr>
        <w:fldChar w:fldCharType="end"/>
      </w:r>
      <w:r w:rsidRPr="004A05D2">
        <w:rPr>
          <w:rFonts w:ascii="Cambria" w:hAnsi="Cambria"/>
        </w:rPr>
        <w:t xml:space="preserve"> této Smlouvy má druhá Smluvní strana právo účtovat smluvní pokutu ve výši až do 100 000 Kč za každý jednotlivý případ porušení. </w:t>
      </w:r>
    </w:p>
    <w:p w14:paraId="01D4735E" w14:textId="77777777" w:rsidR="005B6582" w:rsidRPr="004A05D2" w:rsidRDefault="005B6582" w:rsidP="005B6582">
      <w:pPr>
        <w:pStyle w:val="Odstavecseseznamem"/>
        <w:keepLines w:val="0"/>
        <w:numPr>
          <w:ilvl w:val="1"/>
          <w:numId w:val="5"/>
        </w:numPr>
        <w:ind w:left="567" w:hanging="567"/>
        <w:rPr>
          <w:rFonts w:ascii="Cambria" w:hAnsi="Cambria"/>
        </w:rPr>
      </w:pPr>
      <w:r w:rsidRPr="004A05D2">
        <w:rPr>
          <w:rFonts w:ascii="Cambria" w:hAnsi="Cambria"/>
        </w:rPr>
        <w:t>Splatnost smluvních pokut činí 30 kalendářních dnů od doručení nároku na její uhrazení druhé Smluvní straně.</w:t>
      </w:r>
    </w:p>
    <w:p w14:paraId="35F4ED75" w14:textId="02E7E0CA" w:rsidR="009C661F" w:rsidRPr="004A05D2" w:rsidRDefault="009C661F" w:rsidP="009F25D1">
      <w:pPr>
        <w:pStyle w:val="Odstavecseseznamem"/>
        <w:keepLines w:val="0"/>
        <w:numPr>
          <w:ilvl w:val="1"/>
          <w:numId w:val="5"/>
        </w:numPr>
        <w:ind w:left="567" w:hanging="567"/>
        <w:rPr>
          <w:rFonts w:ascii="Cambria" w:hAnsi="Cambria"/>
        </w:rPr>
      </w:pPr>
      <w:r w:rsidRPr="004A05D2">
        <w:rPr>
          <w:rFonts w:ascii="Cambria" w:hAnsi="Cambria"/>
        </w:rPr>
        <w:t>Smluvní strany sjednávají, že výši smluvních pokut uvedených v této smlouvě považují za přiměřenou.</w:t>
      </w:r>
    </w:p>
    <w:p w14:paraId="10466ED5" w14:textId="1A77C34B" w:rsidR="009C661F" w:rsidRPr="004A05D2" w:rsidRDefault="009C661F" w:rsidP="009F25D1">
      <w:pPr>
        <w:pStyle w:val="Odstavecseseznamem"/>
        <w:keepLines w:val="0"/>
        <w:numPr>
          <w:ilvl w:val="1"/>
          <w:numId w:val="5"/>
        </w:numPr>
        <w:ind w:left="567" w:hanging="567"/>
        <w:rPr>
          <w:rFonts w:ascii="Cambria" w:hAnsi="Cambria"/>
        </w:rPr>
      </w:pPr>
      <w:r w:rsidRPr="004A05D2">
        <w:rPr>
          <w:rFonts w:ascii="Cambria" w:hAnsi="Cambria"/>
        </w:rPr>
        <w:t xml:space="preserve">Objednatel je povinen nahradit Zhotoviteli škodu, která mu vznikla v souvislosti s prováděním </w:t>
      </w:r>
      <w:r w:rsidR="004A5F4E" w:rsidRPr="004A05D2">
        <w:rPr>
          <w:rFonts w:ascii="Cambria" w:hAnsi="Cambria"/>
        </w:rPr>
        <w:t>Díla</w:t>
      </w:r>
      <w:r w:rsidRPr="004A05D2">
        <w:rPr>
          <w:rFonts w:ascii="Cambria" w:hAnsi="Cambria"/>
        </w:rPr>
        <w:t>.</w:t>
      </w:r>
    </w:p>
    <w:p w14:paraId="7916A63C" w14:textId="77777777" w:rsidR="009C661F" w:rsidRPr="004A05D2" w:rsidRDefault="009C661F" w:rsidP="009F25D1">
      <w:pPr>
        <w:pStyle w:val="Odstavecseseznamem"/>
        <w:keepLines w:val="0"/>
        <w:numPr>
          <w:ilvl w:val="1"/>
          <w:numId w:val="5"/>
        </w:numPr>
        <w:ind w:left="567" w:hanging="567"/>
        <w:rPr>
          <w:rFonts w:ascii="Cambria" w:hAnsi="Cambria"/>
        </w:rPr>
      </w:pPr>
      <w:r w:rsidRPr="004A05D2">
        <w:rPr>
          <w:rFonts w:ascii="Cambria" w:hAnsi="Cambria"/>
        </w:rPr>
        <w:t>Náhrada újmy, výslovně neupravená touto Smlouvou, se řídí platnými ustanoveními zákona č. 89/2012 Sb., občanský zákoník, v platném znění.</w:t>
      </w:r>
    </w:p>
    <w:p w14:paraId="74F44939" w14:textId="77777777" w:rsidR="009C661F" w:rsidRPr="004A05D2" w:rsidRDefault="009C661F" w:rsidP="009F25D1">
      <w:pPr>
        <w:pStyle w:val="Odstavecseseznamem"/>
        <w:keepLines w:val="0"/>
        <w:numPr>
          <w:ilvl w:val="1"/>
          <w:numId w:val="5"/>
        </w:numPr>
        <w:ind w:left="567" w:hanging="567"/>
        <w:rPr>
          <w:rFonts w:ascii="Cambria" w:hAnsi="Cambria"/>
        </w:rPr>
      </w:pPr>
      <w:r w:rsidRPr="004A05D2">
        <w:rPr>
          <w:rFonts w:ascii="Cambria" w:hAnsi="Cambria"/>
        </w:rPr>
        <w:t>Zhotovitel neodpovídá za újmu, která vznikla tím, že od Objednatele obdržel nevhodné podklady, informace a data a pokud by došlo k prodlení ze strany Objednatele.</w:t>
      </w:r>
    </w:p>
    <w:p w14:paraId="5AAA129B" w14:textId="77777777" w:rsidR="009C661F" w:rsidRPr="004A05D2" w:rsidRDefault="009C661F" w:rsidP="00C36885">
      <w:pPr>
        <w:pStyle w:val="Nadpis1"/>
        <w:rPr>
          <w:rFonts w:ascii="Cambria" w:hAnsi="Cambria"/>
        </w:rPr>
      </w:pPr>
      <w:bookmarkStart w:id="25" w:name="_Ref413322750"/>
      <w:r w:rsidRPr="004A05D2">
        <w:rPr>
          <w:rFonts w:ascii="Cambria" w:hAnsi="Cambria"/>
        </w:rPr>
        <w:t>ZÁNIK SMLOUVY</w:t>
      </w:r>
    </w:p>
    <w:p w14:paraId="4998AABC" w14:textId="77777777"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Závazky Smluvních stran vyplývající z této Smlouvy zanikají:</w:t>
      </w:r>
    </w:p>
    <w:p w14:paraId="00DAD3C1" w14:textId="77777777" w:rsidR="009C661F" w:rsidRPr="004A05D2" w:rsidRDefault="009C661F" w:rsidP="00C36885">
      <w:pPr>
        <w:pStyle w:val="Odstavecseseznamem"/>
        <w:keepLines w:val="0"/>
        <w:numPr>
          <w:ilvl w:val="1"/>
          <w:numId w:val="3"/>
        </w:numPr>
        <w:spacing w:before="0" w:after="0"/>
        <w:ind w:left="1276"/>
        <w:rPr>
          <w:rFonts w:ascii="Cambria" w:hAnsi="Cambria" w:cs="Tahoma"/>
        </w:rPr>
      </w:pPr>
      <w:r w:rsidRPr="004A05D2">
        <w:rPr>
          <w:rFonts w:ascii="Cambria" w:hAnsi="Cambria" w:cs="Tahoma"/>
        </w:rPr>
        <w:t>splněním,</w:t>
      </w:r>
    </w:p>
    <w:p w14:paraId="65FA4457" w14:textId="77777777" w:rsidR="009C661F" w:rsidRPr="004A05D2" w:rsidRDefault="009C661F" w:rsidP="00C36885">
      <w:pPr>
        <w:pStyle w:val="Odstavecseseznamem"/>
        <w:keepLines w:val="0"/>
        <w:numPr>
          <w:ilvl w:val="1"/>
          <w:numId w:val="3"/>
        </w:numPr>
        <w:spacing w:before="0" w:after="0"/>
        <w:ind w:left="1276"/>
        <w:rPr>
          <w:rFonts w:ascii="Cambria" w:hAnsi="Cambria" w:cs="Tahoma"/>
        </w:rPr>
      </w:pPr>
      <w:r w:rsidRPr="004A05D2">
        <w:rPr>
          <w:rFonts w:ascii="Cambria" w:hAnsi="Cambria" w:cs="Tahoma"/>
        </w:rPr>
        <w:t>vzájemnou dohodou Smluvních stran,</w:t>
      </w:r>
    </w:p>
    <w:p w14:paraId="5EDC172D" w14:textId="6A5718C6" w:rsidR="009C661F" w:rsidRPr="004A05D2" w:rsidRDefault="003B644C" w:rsidP="00C36885">
      <w:pPr>
        <w:pStyle w:val="Odstavecseseznamem"/>
        <w:keepLines w:val="0"/>
        <w:numPr>
          <w:ilvl w:val="1"/>
          <w:numId w:val="3"/>
        </w:numPr>
        <w:spacing w:before="0" w:after="0"/>
        <w:ind w:left="1276"/>
        <w:rPr>
          <w:rFonts w:ascii="Cambria" w:hAnsi="Cambria" w:cs="Tahoma"/>
        </w:rPr>
      </w:pPr>
      <w:r w:rsidRPr="004A05D2">
        <w:rPr>
          <w:rFonts w:ascii="Cambria" w:hAnsi="Cambria" w:cs="Tahoma"/>
        </w:rPr>
        <w:t>odstoupením od S</w:t>
      </w:r>
      <w:r w:rsidR="009C661F" w:rsidRPr="004A05D2">
        <w:rPr>
          <w:rFonts w:ascii="Cambria" w:hAnsi="Cambria" w:cs="Tahoma"/>
        </w:rPr>
        <w:t>mlouvy,</w:t>
      </w:r>
    </w:p>
    <w:p w14:paraId="3C71FAAE" w14:textId="77777777" w:rsidR="009C661F" w:rsidRPr="004A05D2" w:rsidRDefault="009C661F" w:rsidP="00C36885">
      <w:pPr>
        <w:pStyle w:val="Odstavecseseznamem"/>
        <w:keepLines w:val="0"/>
        <w:numPr>
          <w:ilvl w:val="1"/>
          <w:numId w:val="3"/>
        </w:numPr>
        <w:spacing w:before="0" w:after="0"/>
        <w:ind w:left="1276"/>
        <w:rPr>
          <w:rFonts w:ascii="Cambria" w:hAnsi="Cambria" w:cs="Tahoma"/>
        </w:rPr>
      </w:pPr>
      <w:r w:rsidRPr="004A05D2">
        <w:rPr>
          <w:rFonts w:ascii="Cambria" w:hAnsi="Cambria" w:cs="Tahoma"/>
        </w:rPr>
        <w:t>ze zákona.</w:t>
      </w:r>
    </w:p>
    <w:p w14:paraId="1BAD5D6C" w14:textId="77777777" w:rsidR="000F5487" w:rsidRPr="004A05D2" w:rsidRDefault="000F5487" w:rsidP="002E34B4">
      <w:pPr>
        <w:pStyle w:val="Odstavecseseznamem"/>
        <w:keepLines w:val="0"/>
        <w:numPr>
          <w:ilvl w:val="1"/>
          <w:numId w:val="5"/>
        </w:numPr>
        <w:ind w:left="567" w:hanging="567"/>
        <w:rPr>
          <w:rFonts w:ascii="Cambria" w:hAnsi="Cambria"/>
        </w:rPr>
      </w:pPr>
      <w:r w:rsidRPr="004A05D2">
        <w:rPr>
          <w:rFonts w:ascii="Cambria" w:hAnsi="Cambria"/>
        </w:rPr>
        <w:t>Odstoupit od této Smlouvy je možné také v případech:</w:t>
      </w:r>
    </w:p>
    <w:p w14:paraId="64E5C33C" w14:textId="7230EABB" w:rsidR="000F5487" w:rsidRPr="004A05D2" w:rsidRDefault="000F5487" w:rsidP="002E34B4">
      <w:pPr>
        <w:pStyle w:val="Odstavecseseznamem"/>
        <w:keepLines w:val="0"/>
        <w:numPr>
          <w:ilvl w:val="2"/>
          <w:numId w:val="48"/>
        </w:numPr>
        <w:ind w:left="993"/>
        <w:rPr>
          <w:rFonts w:ascii="Cambria" w:hAnsi="Cambria"/>
        </w:rPr>
      </w:pPr>
      <w:r w:rsidRPr="004A05D2">
        <w:rPr>
          <w:rFonts w:ascii="Cambria" w:hAnsi="Cambria"/>
        </w:rPr>
        <w:t xml:space="preserve">Objednatel zjistí, že je Zhotovitel Osobou vedenou na sankčních seznamech, tj. fyzickou nebo právnickou osobou uvedenou v příloze I </w:t>
      </w:r>
      <w:r w:rsidRPr="004A05D2">
        <w:rPr>
          <w:rFonts w:ascii="Cambria" w:hAnsi="Cambria"/>
          <w:lang w:eastAsia="x-none"/>
        </w:rPr>
        <w:t>Nařízení Rady (EU) č. 269/2014 ze dne 17. března 2014, o omezujících opatřeních vzhledem k činnostem narušujícím nebo ohrožujícím územní celistvost, svrchovanost a nezávislost Ukrajiny, ve znění pozdějších předpisů, a dalších prováděcích předpisech k tomuto Nařízení č. 269/2014 (tzv. sankční seznamy)</w:t>
      </w:r>
      <w:r w:rsidRPr="004A05D2">
        <w:rPr>
          <w:rFonts w:ascii="Cambria" w:hAnsi="Cambria"/>
        </w:rPr>
        <w:t>, nebo</w:t>
      </w:r>
    </w:p>
    <w:p w14:paraId="5D7FCE2E" w14:textId="79FB04C2" w:rsidR="000F5487" w:rsidRPr="004A05D2" w:rsidRDefault="000F5487" w:rsidP="002E34B4">
      <w:pPr>
        <w:pStyle w:val="Odstavecseseznamem"/>
        <w:keepLines w:val="0"/>
        <w:numPr>
          <w:ilvl w:val="2"/>
          <w:numId w:val="48"/>
        </w:numPr>
        <w:ind w:left="993"/>
        <w:rPr>
          <w:rFonts w:ascii="Cambria" w:hAnsi="Cambria"/>
        </w:rPr>
      </w:pPr>
      <w:r w:rsidRPr="004A05D2">
        <w:rPr>
          <w:rFonts w:ascii="Cambria" w:hAnsi="Cambria"/>
        </w:rPr>
        <w:t>Objednatel zjistí, že je Zhotovitel obchodní společností, ve které veřejný funkcionář uvedený v § 2 odst. 1 písm. c) zákona č. 159/2006 Sb., o střetu zájmů, ve znění pozdějších předpisů, tj. člen vlády nebo vedoucí jiného ústřední orgánu státní správy, v jehož čele není člen vlády, nebo jím ovládaná osoba vlastní podíl představující alespoň 25 % účasti společníka v obchodní společnosti.</w:t>
      </w:r>
    </w:p>
    <w:p w14:paraId="7BAABD2C" w14:textId="44C115F0"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Ve všech případech zániku Smlouvy je Zhotovitel povinen zařídit ještě vše, co nesnese odkladu, dokud Objednatel nebo jeho právní nástupce neprojeví jinou vůli.</w:t>
      </w:r>
    </w:p>
    <w:p w14:paraId="60284AA0" w14:textId="615702A4"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Smluvní strany mohou ukončit pla</w:t>
      </w:r>
      <w:r w:rsidR="00B85581" w:rsidRPr="004A05D2">
        <w:rPr>
          <w:rFonts w:ascii="Cambria" w:hAnsi="Cambria"/>
        </w:rPr>
        <w:t>tnost Smlouvy písemnou dohodou</w:t>
      </w:r>
      <w:r w:rsidRPr="004A05D2">
        <w:rPr>
          <w:rFonts w:ascii="Cambria" w:hAnsi="Cambria"/>
        </w:rPr>
        <w:t>.</w:t>
      </w:r>
    </w:p>
    <w:p w14:paraId="04C3CFE5" w14:textId="34C6C459"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Smluvní strany se dohodly, že odstoupit od této Smlouvy je možné pouze v případech stanov</w:t>
      </w:r>
      <w:r w:rsidR="003B644C" w:rsidRPr="004A05D2">
        <w:rPr>
          <w:rFonts w:ascii="Cambria" w:hAnsi="Cambria"/>
        </w:rPr>
        <w:t>en</w:t>
      </w:r>
      <w:r w:rsidRPr="004A05D2">
        <w:rPr>
          <w:rFonts w:ascii="Cambria" w:hAnsi="Cambria"/>
        </w:rPr>
        <w:t xml:space="preserve">ých právními předpisy České republiky či touto Smlouvou. Za porušení smluvních povinností Zhotovitele podstatným způsobem, které opravňují Objednatele k odstoupení od této Smlouvy, se považuje, porušuje-li Zhotovitel závažným způsobem právní předpisy či pokud Zhotovitel neprovede </w:t>
      </w:r>
      <w:r w:rsidR="004A5F4E" w:rsidRPr="004A05D2">
        <w:rPr>
          <w:rFonts w:ascii="Cambria" w:hAnsi="Cambria"/>
        </w:rPr>
        <w:t xml:space="preserve">Dílo </w:t>
      </w:r>
      <w:r w:rsidRPr="004A05D2">
        <w:rPr>
          <w:rFonts w:ascii="Cambria" w:hAnsi="Cambria"/>
        </w:rPr>
        <w:t xml:space="preserve">ani v přiměřené lhůtě poskytnuté Objednatelem k dokončení </w:t>
      </w:r>
      <w:r w:rsidR="004A5F4E" w:rsidRPr="004A05D2">
        <w:rPr>
          <w:rFonts w:ascii="Cambria" w:hAnsi="Cambria"/>
        </w:rPr>
        <w:t>Díla</w:t>
      </w:r>
      <w:r w:rsidRPr="004A05D2">
        <w:rPr>
          <w:rFonts w:ascii="Cambria" w:hAnsi="Cambria"/>
        </w:rPr>
        <w:t>. Pokud jedna Smluvní strana odstupuje od Smlouvy, potom je dle této Smlouvy povinna tuto skutečnost sdělit druhé Smluvní straně písemně. Toto sdělení musí označovat okolnost</w:t>
      </w:r>
      <w:r w:rsidR="0007477B" w:rsidRPr="004A05D2">
        <w:rPr>
          <w:rFonts w:ascii="Cambria" w:hAnsi="Cambria"/>
        </w:rPr>
        <w:t>,</w:t>
      </w:r>
      <w:r w:rsidRPr="004A05D2">
        <w:rPr>
          <w:rFonts w:ascii="Cambria" w:hAnsi="Cambria"/>
        </w:rPr>
        <w:t xml:space="preserve"> resp. důvod, pro nějž Smluvní strana odstupuje od Smlouvy a přesná citace ustanovení Smlouvy nebo právního předpisu, který ji k odstoupení opravňuje. Bez těchto náležitostí je odstoupení neplatné mimo případů, kdy právo odstoupit od Smlouvy vyplývá přímo ze zákona. Sdělení o odstoupení od Smlouvy musí obsahovat prohlášení, že smluvní strana odstupuje od Smlouvy až okamžikem marného uplynutí dodatečné přiměřené lhůty stanovené k odstranění porušení, které je důvodem odstoupení, je-li to vzhledem k povaze porušené povinnosti možné. Za řádné doručení oznámení o odstoupení od Smlouvy se považuje jeho doručení prostřednictvím poskytovatele poštovních služeb, kurýra, nebo její doručení do datové schránky druhé Smluvní strany. </w:t>
      </w:r>
    </w:p>
    <w:p w14:paraId="670B29A7" w14:textId="48675E54"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 xml:space="preserve">V případě odstoupení či výpovědi Smlouvy jsou Smluvní strany povinny ve lhůtě 15 dnů od řádného odstoupení od Smlouvy či uplynutí výpovědní lhůty vypořádat vzájemně své závazky a pohledávky vyplývající z této Smlouvy. Zhotoviteli přísluší poměrná výše odměny dle článku </w:t>
      </w:r>
      <w:r w:rsidR="00784240" w:rsidRPr="004A05D2">
        <w:rPr>
          <w:rFonts w:ascii="Cambria" w:hAnsi="Cambria"/>
        </w:rPr>
        <w:t>4</w:t>
      </w:r>
      <w:r w:rsidRPr="004A05D2">
        <w:rPr>
          <w:rFonts w:ascii="Cambria" w:hAnsi="Cambria"/>
        </w:rPr>
        <w:t xml:space="preserve"> odpovídající dosud provedené části </w:t>
      </w:r>
      <w:r w:rsidR="004A5F4E" w:rsidRPr="004A05D2">
        <w:rPr>
          <w:rFonts w:ascii="Cambria" w:hAnsi="Cambria"/>
        </w:rPr>
        <w:t>Díla</w:t>
      </w:r>
      <w:r w:rsidRPr="004A05D2">
        <w:rPr>
          <w:rFonts w:ascii="Cambria" w:hAnsi="Cambria"/>
        </w:rPr>
        <w:t>.</w:t>
      </w:r>
    </w:p>
    <w:p w14:paraId="3249E4FA" w14:textId="77777777" w:rsidR="009C661F" w:rsidRPr="004A05D2" w:rsidRDefault="009C661F" w:rsidP="00C36885">
      <w:pPr>
        <w:pStyle w:val="Nadpis1"/>
        <w:rPr>
          <w:rFonts w:ascii="Cambria" w:hAnsi="Cambria"/>
        </w:rPr>
      </w:pPr>
      <w:r w:rsidRPr="004A05D2">
        <w:rPr>
          <w:rFonts w:ascii="Cambria" w:hAnsi="Cambria"/>
        </w:rPr>
        <w:t>OSTATNÍ UJEDNÁNÍ A KONTAKTNÍ ÚDAJE</w:t>
      </w:r>
      <w:bookmarkEnd w:id="25"/>
    </w:p>
    <w:p w14:paraId="1A155406" w14:textId="77777777"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Právní vztahy touto Smlouvou výslovně neupravené se budou řídit českými, obecně závaznými právními předpisy, zejména zákonem č. 89/2012 Sb., občanský zákoník, v platném znění.</w:t>
      </w:r>
    </w:p>
    <w:p w14:paraId="3F453C4D" w14:textId="77777777"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Smluvní strany se zavazují vyvinout maximální úsilí k odstranění vzájemných sporů, vzniklých na základě této Smlouvy nebo v souvislosti s touto Smlouvou, a k jejich vyřešení zejména prostřednictvím jednání kontaktních osob nebo pověřených zástupců.</w:t>
      </w:r>
    </w:p>
    <w:p w14:paraId="5E2732CF" w14:textId="77777777"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 xml:space="preserve">Smluvní strany mají zájem především na smírném řešení sporu. Nebude-li možné vyřešit spor smírnou cestou, je dána příslušnost věcně a místně příslušného soudu v České republice dle zákona č. 99/1963 Sb., občanský soudní řád, v platném znění. </w:t>
      </w:r>
    </w:p>
    <w:p w14:paraId="20D50B10" w14:textId="77777777"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Zhotovitel odpovídá za dodržování předpisů BOZP vyplývajících z povahy jeho prací.</w:t>
      </w:r>
    </w:p>
    <w:p w14:paraId="281632D1" w14:textId="77777777" w:rsidR="009C661F" w:rsidRPr="004A05D2" w:rsidRDefault="009C661F" w:rsidP="003D1160">
      <w:pPr>
        <w:pStyle w:val="Odstavecseseznamem"/>
        <w:keepLines w:val="0"/>
        <w:numPr>
          <w:ilvl w:val="1"/>
          <w:numId w:val="5"/>
        </w:numPr>
        <w:ind w:left="567" w:hanging="567"/>
        <w:rPr>
          <w:rFonts w:ascii="Cambria" w:hAnsi="Cambria" w:cstheme="minorHAnsi"/>
        </w:rPr>
      </w:pPr>
      <w:r w:rsidRPr="004A05D2">
        <w:rPr>
          <w:rFonts w:ascii="Cambria" w:hAnsi="Cambria" w:cstheme="minorHAnsi"/>
        </w:rPr>
        <w:t>Kontaktními osobami Smluvních stran jsou:</w:t>
      </w:r>
    </w:p>
    <w:p w14:paraId="76A832C5" w14:textId="77777777" w:rsidR="009C661F" w:rsidRPr="004A05D2" w:rsidRDefault="009C661F" w:rsidP="003D1160">
      <w:pPr>
        <w:pStyle w:val="Zkladntext"/>
        <w:keepLines w:val="0"/>
        <w:spacing w:line="276" w:lineRule="auto"/>
        <w:ind w:left="1416"/>
        <w:contextualSpacing/>
        <w:rPr>
          <w:rFonts w:ascii="Cambria" w:hAnsi="Cambria" w:cstheme="minorHAnsi"/>
          <w:b/>
          <w:sz w:val="22"/>
          <w:szCs w:val="22"/>
        </w:rPr>
      </w:pPr>
      <w:r w:rsidRPr="004A05D2">
        <w:rPr>
          <w:rFonts w:ascii="Cambria" w:hAnsi="Cambria" w:cstheme="minorHAnsi"/>
          <w:b/>
          <w:sz w:val="22"/>
          <w:szCs w:val="22"/>
        </w:rPr>
        <w:t>za Objednatele:</w:t>
      </w:r>
    </w:p>
    <w:p w14:paraId="57709D46" w14:textId="15ACED9B" w:rsidR="008B0668" w:rsidRPr="004A05D2" w:rsidRDefault="008B0668" w:rsidP="008B0668">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jméno a příjmení:</w:t>
      </w:r>
      <w:r w:rsidRPr="004A05D2">
        <w:rPr>
          <w:rFonts w:ascii="Cambria" w:hAnsi="Cambria" w:cstheme="minorHAnsi"/>
          <w:sz w:val="22"/>
          <w:szCs w:val="22"/>
        </w:rPr>
        <w:tab/>
      </w:r>
      <w:r w:rsidR="004D4D1D" w:rsidRPr="004A05D2">
        <w:rPr>
          <w:rFonts w:ascii="Cambria" w:hAnsi="Cambria" w:cstheme="minorHAnsi"/>
          <w:sz w:val="22"/>
          <w:szCs w:val="22"/>
        </w:rPr>
        <w:t>Ing. Zdeněk Doležal</w:t>
      </w:r>
    </w:p>
    <w:p w14:paraId="164E7135" w14:textId="768E3F20" w:rsidR="008B0668" w:rsidRPr="004A05D2" w:rsidRDefault="008B0668" w:rsidP="008B0668">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 xml:space="preserve">telefon: </w:t>
      </w:r>
      <w:r w:rsidRPr="004A05D2">
        <w:rPr>
          <w:rFonts w:ascii="Cambria" w:hAnsi="Cambria" w:cstheme="minorHAnsi"/>
          <w:sz w:val="22"/>
          <w:szCs w:val="22"/>
        </w:rPr>
        <w:tab/>
      </w:r>
      <w:r w:rsidR="004D4D1D" w:rsidRPr="004A05D2">
        <w:rPr>
          <w:rFonts w:ascii="Cambria" w:hAnsi="Cambria" w:cstheme="minorHAnsi"/>
          <w:sz w:val="22"/>
          <w:szCs w:val="22"/>
        </w:rPr>
        <w:t xml:space="preserve">+420 702 279 399  </w:t>
      </w:r>
    </w:p>
    <w:p w14:paraId="5A59AB82" w14:textId="25A6884F" w:rsidR="008B0668" w:rsidRPr="004A05D2" w:rsidRDefault="008B0668" w:rsidP="008B0668">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 xml:space="preserve">e-mail: </w:t>
      </w:r>
      <w:r w:rsidRPr="004A05D2">
        <w:rPr>
          <w:rFonts w:ascii="Cambria" w:hAnsi="Cambria" w:cstheme="minorHAnsi"/>
          <w:sz w:val="22"/>
          <w:szCs w:val="22"/>
        </w:rPr>
        <w:tab/>
      </w:r>
      <w:r w:rsidR="004D4D1D" w:rsidRPr="004A05D2">
        <w:rPr>
          <w:rFonts w:ascii="Cambria" w:hAnsi="Cambria" w:cstheme="minorHAnsi"/>
          <w:sz w:val="22"/>
          <w:szCs w:val="22"/>
        </w:rPr>
        <w:t>dolezal@nemvy.cz</w:t>
      </w:r>
    </w:p>
    <w:p w14:paraId="0BA1B870" w14:textId="46DC13D0" w:rsidR="009C661F" w:rsidRPr="004A05D2" w:rsidRDefault="009C661F" w:rsidP="001C41C1">
      <w:pPr>
        <w:pStyle w:val="Zkladntext"/>
        <w:keepLines w:val="0"/>
        <w:tabs>
          <w:tab w:val="center" w:pos="5739"/>
        </w:tabs>
        <w:spacing w:line="276" w:lineRule="auto"/>
        <w:ind w:left="1416"/>
        <w:contextualSpacing/>
        <w:rPr>
          <w:rFonts w:ascii="Cambria" w:hAnsi="Cambria" w:cstheme="minorHAnsi"/>
          <w:b/>
          <w:sz w:val="22"/>
          <w:szCs w:val="22"/>
        </w:rPr>
      </w:pPr>
      <w:r w:rsidRPr="004A05D2">
        <w:rPr>
          <w:rFonts w:ascii="Cambria" w:hAnsi="Cambria" w:cstheme="minorHAnsi"/>
          <w:b/>
          <w:sz w:val="22"/>
          <w:szCs w:val="22"/>
        </w:rPr>
        <w:t xml:space="preserve">za Zhotovitele: </w:t>
      </w:r>
      <w:r w:rsidR="001C41C1" w:rsidRPr="004A05D2">
        <w:rPr>
          <w:rFonts w:ascii="Cambria" w:hAnsi="Cambria" w:cstheme="minorHAnsi"/>
          <w:b/>
          <w:sz w:val="22"/>
          <w:szCs w:val="22"/>
        </w:rPr>
        <w:tab/>
      </w:r>
    </w:p>
    <w:p w14:paraId="562D4E18" w14:textId="35E78127" w:rsidR="009C661F" w:rsidRPr="004A05D2" w:rsidRDefault="009C661F" w:rsidP="003D1160">
      <w:pPr>
        <w:pStyle w:val="Zkladntext"/>
        <w:keepLines w:val="0"/>
        <w:tabs>
          <w:tab w:val="left" w:pos="4111"/>
        </w:tabs>
        <w:spacing w:line="276" w:lineRule="auto"/>
        <w:ind w:left="2124"/>
        <w:contextualSpacing/>
        <w:rPr>
          <w:rFonts w:ascii="Cambria" w:hAnsi="Cambria" w:cstheme="minorHAnsi"/>
          <w:sz w:val="22"/>
          <w:szCs w:val="22"/>
        </w:rPr>
      </w:pPr>
      <w:r w:rsidRPr="004A05D2">
        <w:rPr>
          <w:rFonts w:ascii="Cambria" w:hAnsi="Cambria" w:cstheme="minorHAnsi"/>
          <w:sz w:val="22"/>
          <w:szCs w:val="22"/>
        </w:rPr>
        <w:t>jméno a příjmení:</w:t>
      </w:r>
      <w:r w:rsidRPr="004A05D2">
        <w:rPr>
          <w:rFonts w:ascii="Cambria" w:hAnsi="Cambria" w:cstheme="minorHAnsi"/>
          <w:sz w:val="22"/>
          <w:szCs w:val="22"/>
        </w:rPr>
        <w:tab/>
      </w:r>
      <w:r w:rsidR="008C3B3B" w:rsidRPr="004A05D2">
        <w:rPr>
          <w:rFonts w:ascii="Cambria" w:hAnsi="Cambria" w:cstheme="minorHAnsi"/>
          <w:sz w:val="22"/>
          <w:szCs w:val="22"/>
          <w:highlight w:val="yellow"/>
        </w:rPr>
        <w:t xml:space="preserve">„doplní </w:t>
      </w:r>
      <w:r w:rsidR="00151A61" w:rsidRPr="004A05D2">
        <w:rPr>
          <w:rFonts w:ascii="Cambria" w:hAnsi="Cambria" w:cstheme="minorHAnsi"/>
          <w:sz w:val="22"/>
          <w:szCs w:val="22"/>
          <w:highlight w:val="yellow"/>
        </w:rPr>
        <w:t>Účastník</w:t>
      </w:r>
      <w:r w:rsidR="008C3B3B" w:rsidRPr="004A05D2">
        <w:rPr>
          <w:rFonts w:ascii="Cambria" w:hAnsi="Cambria" w:cstheme="minorHAnsi"/>
          <w:sz w:val="22"/>
          <w:szCs w:val="22"/>
          <w:highlight w:val="yellow"/>
        </w:rPr>
        <w:t>“</w:t>
      </w:r>
      <w:r w:rsidR="008C3B3B" w:rsidRPr="004A05D2">
        <w:rPr>
          <w:rFonts w:ascii="Cambria" w:hAnsi="Cambria" w:cstheme="minorHAnsi"/>
          <w:sz w:val="22"/>
          <w:szCs w:val="22"/>
        </w:rPr>
        <w:t xml:space="preserve"> </w:t>
      </w:r>
    </w:p>
    <w:p w14:paraId="2319CB68" w14:textId="0D527E74" w:rsidR="009C661F" w:rsidRPr="004A05D2" w:rsidRDefault="009C661F" w:rsidP="003D1160">
      <w:pPr>
        <w:pStyle w:val="Zkladntext"/>
        <w:keepLines w:val="0"/>
        <w:tabs>
          <w:tab w:val="left" w:pos="4111"/>
        </w:tabs>
        <w:spacing w:line="276" w:lineRule="auto"/>
        <w:ind w:left="2124"/>
        <w:contextualSpacing/>
        <w:rPr>
          <w:rFonts w:ascii="Cambria" w:hAnsi="Cambria" w:cstheme="minorHAnsi"/>
          <w:sz w:val="22"/>
          <w:szCs w:val="22"/>
        </w:rPr>
      </w:pPr>
      <w:r w:rsidRPr="004A05D2">
        <w:rPr>
          <w:rFonts w:ascii="Cambria" w:hAnsi="Cambria" w:cstheme="minorHAnsi"/>
          <w:sz w:val="22"/>
          <w:szCs w:val="22"/>
        </w:rPr>
        <w:t xml:space="preserve">telefon: </w:t>
      </w:r>
      <w:r w:rsidRPr="004A05D2">
        <w:rPr>
          <w:rFonts w:ascii="Cambria" w:hAnsi="Cambria" w:cstheme="minorHAnsi"/>
          <w:sz w:val="22"/>
          <w:szCs w:val="22"/>
        </w:rPr>
        <w:tab/>
      </w:r>
      <w:r w:rsidR="008C3B3B" w:rsidRPr="004A05D2">
        <w:rPr>
          <w:rFonts w:ascii="Cambria" w:hAnsi="Cambria" w:cstheme="minorHAnsi"/>
          <w:sz w:val="22"/>
          <w:szCs w:val="22"/>
          <w:highlight w:val="yellow"/>
        </w:rPr>
        <w:t xml:space="preserve">„doplní </w:t>
      </w:r>
      <w:r w:rsidR="00151A61" w:rsidRPr="004A05D2">
        <w:rPr>
          <w:rFonts w:ascii="Cambria" w:hAnsi="Cambria" w:cstheme="minorHAnsi"/>
          <w:sz w:val="22"/>
          <w:szCs w:val="22"/>
          <w:highlight w:val="yellow"/>
        </w:rPr>
        <w:t>Účastník</w:t>
      </w:r>
      <w:r w:rsidR="008C3B3B" w:rsidRPr="004A05D2">
        <w:rPr>
          <w:rFonts w:ascii="Cambria" w:hAnsi="Cambria" w:cstheme="minorHAnsi"/>
          <w:sz w:val="22"/>
          <w:szCs w:val="22"/>
          <w:highlight w:val="yellow"/>
        </w:rPr>
        <w:t>“</w:t>
      </w:r>
    </w:p>
    <w:p w14:paraId="2F9D22B5" w14:textId="30C9CDFB" w:rsidR="009C661F" w:rsidRPr="004A05D2" w:rsidRDefault="009C661F" w:rsidP="003D1160">
      <w:pPr>
        <w:pStyle w:val="Zkladntext"/>
        <w:keepLines w:val="0"/>
        <w:tabs>
          <w:tab w:val="left" w:pos="4111"/>
          <w:tab w:val="left" w:pos="4282"/>
        </w:tabs>
        <w:spacing w:line="276" w:lineRule="auto"/>
        <w:ind w:left="2124"/>
        <w:contextualSpacing/>
        <w:rPr>
          <w:rFonts w:ascii="Cambria" w:hAnsi="Cambria" w:cstheme="minorHAnsi"/>
          <w:sz w:val="22"/>
          <w:szCs w:val="22"/>
        </w:rPr>
      </w:pPr>
      <w:r w:rsidRPr="004A05D2">
        <w:rPr>
          <w:rFonts w:ascii="Cambria" w:hAnsi="Cambria" w:cstheme="minorHAnsi"/>
          <w:sz w:val="22"/>
          <w:szCs w:val="22"/>
        </w:rPr>
        <w:t xml:space="preserve">e-mail: </w:t>
      </w:r>
      <w:r w:rsidRPr="004A05D2">
        <w:rPr>
          <w:rFonts w:ascii="Cambria" w:hAnsi="Cambria" w:cstheme="minorHAnsi"/>
          <w:sz w:val="22"/>
          <w:szCs w:val="22"/>
        </w:rPr>
        <w:tab/>
      </w:r>
      <w:r w:rsidR="008C3B3B" w:rsidRPr="004A05D2">
        <w:rPr>
          <w:rFonts w:ascii="Cambria" w:hAnsi="Cambria" w:cstheme="minorHAnsi"/>
          <w:sz w:val="22"/>
          <w:szCs w:val="22"/>
          <w:highlight w:val="yellow"/>
        </w:rPr>
        <w:t xml:space="preserve">„doplní </w:t>
      </w:r>
      <w:r w:rsidR="00151A61" w:rsidRPr="004A05D2">
        <w:rPr>
          <w:rFonts w:ascii="Cambria" w:hAnsi="Cambria" w:cstheme="minorHAnsi"/>
          <w:sz w:val="22"/>
          <w:szCs w:val="22"/>
          <w:highlight w:val="yellow"/>
        </w:rPr>
        <w:t>Účastník</w:t>
      </w:r>
      <w:r w:rsidR="008C3B3B" w:rsidRPr="004A05D2">
        <w:rPr>
          <w:rFonts w:ascii="Cambria" w:hAnsi="Cambria" w:cstheme="minorHAnsi"/>
          <w:sz w:val="22"/>
          <w:szCs w:val="22"/>
          <w:highlight w:val="yellow"/>
        </w:rPr>
        <w:t>“</w:t>
      </w:r>
    </w:p>
    <w:p w14:paraId="3A494FFF" w14:textId="77777777" w:rsidR="009C661F" w:rsidRPr="004A05D2" w:rsidRDefault="009C661F" w:rsidP="003D1160">
      <w:pPr>
        <w:pStyle w:val="Odstavecseseznamem"/>
        <w:keepLines w:val="0"/>
        <w:numPr>
          <w:ilvl w:val="1"/>
          <w:numId w:val="5"/>
        </w:numPr>
        <w:ind w:left="567" w:hanging="567"/>
        <w:rPr>
          <w:rFonts w:ascii="Cambria" w:hAnsi="Cambria" w:cstheme="minorHAnsi"/>
        </w:rPr>
      </w:pPr>
      <w:r w:rsidRPr="004A05D2">
        <w:rPr>
          <w:rFonts w:ascii="Cambria" w:hAnsi="Cambria" w:cstheme="minorHAnsi"/>
        </w:rPr>
        <w:t>Odpovědnými osobami Smluvních stran k podpisu akceptačního protokolu jsou:</w:t>
      </w:r>
    </w:p>
    <w:p w14:paraId="298EC61A" w14:textId="77777777" w:rsidR="009C661F" w:rsidRPr="004A05D2" w:rsidRDefault="009C661F" w:rsidP="003D1160">
      <w:pPr>
        <w:pStyle w:val="Zkladntext"/>
        <w:keepLines w:val="0"/>
        <w:spacing w:line="276" w:lineRule="auto"/>
        <w:ind w:left="1276" w:firstLine="142"/>
        <w:contextualSpacing/>
        <w:rPr>
          <w:rFonts w:ascii="Cambria" w:hAnsi="Cambria" w:cstheme="minorHAnsi"/>
          <w:b/>
          <w:sz w:val="22"/>
          <w:szCs w:val="22"/>
        </w:rPr>
      </w:pPr>
      <w:r w:rsidRPr="004A05D2">
        <w:rPr>
          <w:rFonts w:ascii="Cambria" w:hAnsi="Cambria" w:cstheme="minorHAnsi"/>
          <w:b/>
          <w:sz w:val="22"/>
          <w:szCs w:val="22"/>
        </w:rPr>
        <w:t>za Objednatele:</w:t>
      </w:r>
    </w:p>
    <w:p w14:paraId="1FA87203" w14:textId="77777777" w:rsidR="004D4D1D" w:rsidRPr="004A05D2" w:rsidRDefault="004D4D1D" w:rsidP="004D4D1D">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jméno a příjmení:</w:t>
      </w:r>
      <w:r w:rsidRPr="004A05D2">
        <w:rPr>
          <w:rFonts w:ascii="Cambria" w:hAnsi="Cambria" w:cstheme="minorHAnsi"/>
          <w:sz w:val="22"/>
          <w:szCs w:val="22"/>
        </w:rPr>
        <w:tab/>
        <w:t>Ing. Zdeněk Doležal</w:t>
      </w:r>
    </w:p>
    <w:p w14:paraId="1C2AA972" w14:textId="77777777" w:rsidR="004D4D1D" w:rsidRPr="004A05D2" w:rsidRDefault="004D4D1D" w:rsidP="004D4D1D">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 xml:space="preserve">telefon: </w:t>
      </w:r>
      <w:r w:rsidRPr="004A05D2">
        <w:rPr>
          <w:rFonts w:ascii="Cambria" w:hAnsi="Cambria" w:cstheme="minorHAnsi"/>
          <w:sz w:val="22"/>
          <w:szCs w:val="22"/>
        </w:rPr>
        <w:tab/>
        <w:t xml:space="preserve">+420 702 279 399  </w:t>
      </w:r>
    </w:p>
    <w:p w14:paraId="2BB3316A" w14:textId="77777777" w:rsidR="004D4D1D" w:rsidRPr="004A05D2" w:rsidRDefault="004D4D1D" w:rsidP="004D4D1D">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 xml:space="preserve">e-mail: </w:t>
      </w:r>
      <w:r w:rsidRPr="004A05D2">
        <w:rPr>
          <w:rFonts w:ascii="Cambria" w:hAnsi="Cambria" w:cstheme="minorHAnsi"/>
          <w:sz w:val="22"/>
          <w:szCs w:val="22"/>
        </w:rPr>
        <w:tab/>
        <w:t>dolezal@nemvy.cz</w:t>
      </w:r>
    </w:p>
    <w:p w14:paraId="02C56D38" w14:textId="77777777" w:rsidR="009C661F" w:rsidRPr="004A05D2" w:rsidRDefault="009C661F" w:rsidP="003D1160">
      <w:pPr>
        <w:pStyle w:val="Zkladntext"/>
        <w:keepLines w:val="0"/>
        <w:tabs>
          <w:tab w:val="left" w:pos="4111"/>
        </w:tabs>
        <w:spacing w:line="276" w:lineRule="auto"/>
        <w:ind w:left="1418"/>
        <w:contextualSpacing/>
        <w:rPr>
          <w:rFonts w:ascii="Cambria" w:hAnsi="Cambria" w:cstheme="minorHAnsi"/>
          <w:b/>
          <w:sz w:val="22"/>
          <w:szCs w:val="22"/>
        </w:rPr>
      </w:pPr>
      <w:r w:rsidRPr="004A05D2">
        <w:rPr>
          <w:rFonts w:ascii="Cambria" w:hAnsi="Cambria" w:cstheme="minorHAnsi"/>
          <w:b/>
          <w:sz w:val="22"/>
          <w:szCs w:val="22"/>
        </w:rPr>
        <w:t xml:space="preserve">za Zhotovitele: </w:t>
      </w:r>
    </w:p>
    <w:p w14:paraId="6AFBAAD3" w14:textId="48EFE59B" w:rsidR="009C661F" w:rsidRPr="004A05D2" w:rsidRDefault="009C661F" w:rsidP="003D1160">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jméno a příjmení:</w:t>
      </w:r>
      <w:r w:rsidRPr="004A05D2">
        <w:rPr>
          <w:rFonts w:ascii="Cambria" w:hAnsi="Cambria" w:cstheme="minorHAnsi"/>
          <w:sz w:val="22"/>
          <w:szCs w:val="22"/>
        </w:rPr>
        <w:tab/>
      </w:r>
      <w:r w:rsidR="008C3B3B" w:rsidRPr="004A05D2">
        <w:rPr>
          <w:rFonts w:ascii="Cambria" w:hAnsi="Cambria" w:cstheme="minorHAnsi"/>
          <w:sz w:val="22"/>
          <w:szCs w:val="22"/>
          <w:highlight w:val="yellow"/>
        </w:rPr>
        <w:t xml:space="preserve">„doplní </w:t>
      </w:r>
      <w:r w:rsidR="00151A61" w:rsidRPr="004A05D2">
        <w:rPr>
          <w:rFonts w:ascii="Cambria" w:hAnsi="Cambria" w:cstheme="minorHAnsi"/>
          <w:sz w:val="22"/>
          <w:szCs w:val="22"/>
          <w:highlight w:val="yellow"/>
        </w:rPr>
        <w:t>Účastník</w:t>
      </w:r>
      <w:r w:rsidR="008C3B3B" w:rsidRPr="004A05D2">
        <w:rPr>
          <w:rFonts w:ascii="Cambria" w:hAnsi="Cambria" w:cstheme="minorHAnsi"/>
          <w:sz w:val="22"/>
          <w:szCs w:val="22"/>
          <w:highlight w:val="yellow"/>
        </w:rPr>
        <w:t>“</w:t>
      </w:r>
    </w:p>
    <w:p w14:paraId="53D5444F" w14:textId="364859D4" w:rsidR="009C661F" w:rsidRPr="004A05D2" w:rsidRDefault="009C661F" w:rsidP="003D1160">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 xml:space="preserve">telefon: </w:t>
      </w:r>
      <w:r w:rsidRPr="004A05D2">
        <w:rPr>
          <w:rFonts w:ascii="Cambria" w:hAnsi="Cambria" w:cstheme="minorHAnsi"/>
          <w:sz w:val="22"/>
          <w:szCs w:val="22"/>
        </w:rPr>
        <w:tab/>
      </w:r>
      <w:r w:rsidR="008C3B3B" w:rsidRPr="004A05D2">
        <w:rPr>
          <w:rFonts w:ascii="Cambria" w:hAnsi="Cambria" w:cstheme="minorHAnsi"/>
          <w:sz w:val="22"/>
          <w:szCs w:val="22"/>
          <w:highlight w:val="yellow"/>
        </w:rPr>
        <w:t xml:space="preserve">„doplní </w:t>
      </w:r>
      <w:r w:rsidR="00151A61" w:rsidRPr="004A05D2">
        <w:rPr>
          <w:rFonts w:ascii="Cambria" w:hAnsi="Cambria" w:cstheme="minorHAnsi"/>
          <w:sz w:val="22"/>
          <w:szCs w:val="22"/>
          <w:highlight w:val="yellow"/>
        </w:rPr>
        <w:t>Účastník</w:t>
      </w:r>
      <w:r w:rsidR="008C3B3B" w:rsidRPr="004A05D2">
        <w:rPr>
          <w:rFonts w:ascii="Cambria" w:hAnsi="Cambria" w:cstheme="minorHAnsi"/>
          <w:sz w:val="22"/>
          <w:szCs w:val="22"/>
          <w:highlight w:val="yellow"/>
        </w:rPr>
        <w:t>“</w:t>
      </w:r>
    </w:p>
    <w:p w14:paraId="37AA6B95" w14:textId="10AAF0C9" w:rsidR="009C661F" w:rsidRPr="004A05D2" w:rsidRDefault="009C661F" w:rsidP="003D1160">
      <w:pPr>
        <w:pStyle w:val="Zkladntext"/>
        <w:keepLines w:val="0"/>
        <w:tabs>
          <w:tab w:val="left" w:pos="4111"/>
          <w:tab w:val="left" w:pos="4282"/>
        </w:tabs>
        <w:spacing w:line="276" w:lineRule="auto"/>
        <w:ind w:left="2126"/>
        <w:contextualSpacing/>
        <w:rPr>
          <w:rFonts w:ascii="Cambria" w:hAnsi="Cambria" w:cstheme="minorHAnsi"/>
          <w:sz w:val="22"/>
          <w:szCs w:val="22"/>
        </w:rPr>
      </w:pPr>
      <w:r w:rsidRPr="004A05D2">
        <w:rPr>
          <w:rFonts w:ascii="Cambria" w:hAnsi="Cambria" w:cstheme="minorHAnsi"/>
          <w:sz w:val="22"/>
          <w:szCs w:val="22"/>
        </w:rPr>
        <w:t xml:space="preserve">e-mail: </w:t>
      </w:r>
      <w:r w:rsidRPr="004A05D2">
        <w:rPr>
          <w:rFonts w:ascii="Cambria" w:hAnsi="Cambria" w:cstheme="minorHAnsi"/>
          <w:sz w:val="22"/>
          <w:szCs w:val="22"/>
        </w:rPr>
        <w:tab/>
      </w:r>
      <w:r w:rsidR="008C3B3B" w:rsidRPr="004A05D2">
        <w:rPr>
          <w:rFonts w:ascii="Cambria" w:hAnsi="Cambria" w:cstheme="minorHAnsi"/>
          <w:sz w:val="22"/>
          <w:szCs w:val="22"/>
          <w:highlight w:val="yellow"/>
        </w:rPr>
        <w:t xml:space="preserve">„doplní </w:t>
      </w:r>
      <w:r w:rsidR="00151A61" w:rsidRPr="004A05D2">
        <w:rPr>
          <w:rFonts w:ascii="Cambria" w:hAnsi="Cambria" w:cstheme="minorHAnsi"/>
          <w:sz w:val="22"/>
          <w:szCs w:val="22"/>
          <w:highlight w:val="yellow"/>
        </w:rPr>
        <w:t>Účastník</w:t>
      </w:r>
      <w:r w:rsidR="008C3B3B" w:rsidRPr="004A05D2">
        <w:rPr>
          <w:rFonts w:ascii="Cambria" w:hAnsi="Cambria" w:cstheme="minorHAnsi"/>
          <w:sz w:val="22"/>
          <w:szCs w:val="22"/>
          <w:highlight w:val="yellow"/>
        </w:rPr>
        <w:t>“</w:t>
      </w:r>
    </w:p>
    <w:p w14:paraId="1FEE07A6" w14:textId="34604AA3"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 xml:space="preserve">Odpovědné osoby jsou oprávněny v souladu s článkem </w:t>
      </w:r>
      <w:r w:rsidR="00316854" w:rsidRPr="004A05D2">
        <w:rPr>
          <w:rFonts w:ascii="Cambria" w:hAnsi="Cambria"/>
        </w:rPr>
        <w:t>5</w:t>
      </w:r>
      <w:r w:rsidRPr="004A05D2">
        <w:rPr>
          <w:rFonts w:ascii="Cambria" w:hAnsi="Cambria"/>
        </w:rPr>
        <w:t xml:space="preserve"> a </w:t>
      </w:r>
      <w:r w:rsidR="00316854" w:rsidRPr="004A05D2">
        <w:rPr>
          <w:rFonts w:ascii="Cambria" w:hAnsi="Cambria"/>
        </w:rPr>
        <w:t>7</w:t>
      </w:r>
      <w:r w:rsidRPr="004A05D2">
        <w:rPr>
          <w:rFonts w:ascii="Cambria" w:hAnsi="Cambria"/>
        </w:rPr>
        <w:t xml:space="preserve"> této Smlouvy předávat a přebírat předmět Smlouvy a podepisovat za tím účelem akceptační protokol. Odpovědné osoby nejsou oprávněny měnit či rušit smluvní vztahy vyplývající z této Smlouvy.</w:t>
      </w:r>
    </w:p>
    <w:p w14:paraId="09A840F4" w14:textId="77777777"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 xml:space="preserve">V případě změny kontaktních či odpovědných osob je Smluvní strana povinna tuto skutečnost neprodleně písemně ohlásit druhé Smluvní straně na adresu uvedenou v záhlaví této Smlouvy. </w:t>
      </w:r>
    </w:p>
    <w:p w14:paraId="07315C77" w14:textId="08E40F89" w:rsidR="008E7AC2" w:rsidRPr="004A05D2" w:rsidRDefault="008E7AC2" w:rsidP="003D1160">
      <w:pPr>
        <w:pStyle w:val="Odstavecseseznamem"/>
        <w:keepLines w:val="0"/>
        <w:numPr>
          <w:ilvl w:val="1"/>
          <w:numId w:val="5"/>
        </w:numPr>
        <w:ind w:left="567" w:hanging="567"/>
        <w:rPr>
          <w:rFonts w:ascii="Cambria" w:hAnsi="Cambria"/>
        </w:rPr>
      </w:pPr>
      <w:r w:rsidRPr="004A05D2">
        <w:rPr>
          <w:rFonts w:ascii="Cambria" w:hAnsi="Cambria"/>
        </w:rPr>
        <w:t xml:space="preserve">Objednatel je oprávněn uveřejnit na svém profilu text Smlouvy </w:t>
      </w:r>
      <w:r w:rsidR="00151A61" w:rsidRPr="004A05D2">
        <w:rPr>
          <w:rFonts w:ascii="Cambria" w:hAnsi="Cambria"/>
        </w:rPr>
        <w:t>(§ 219 zákona č. 134/2016 Sb., o zadávání veřejných zakázek</w:t>
      </w:r>
      <w:r w:rsidRPr="004A05D2">
        <w:rPr>
          <w:rFonts w:ascii="Cambria" w:hAnsi="Cambria"/>
        </w:rPr>
        <w:t>), za předpokladu, že uveřejnění nebrání zvláštní právní předpis.</w:t>
      </w:r>
    </w:p>
    <w:p w14:paraId="1C8B9B9A" w14:textId="77777777" w:rsidR="00065BE2" w:rsidRPr="004A05D2" w:rsidRDefault="00065BE2" w:rsidP="00065BE2">
      <w:pPr>
        <w:pStyle w:val="Nadpis1"/>
        <w:ind w:left="567" w:hanging="567"/>
        <w:rPr>
          <w:rFonts w:ascii="Cambria" w:hAnsi="Cambria"/>
        </w:rPr>
      </w:pPr>
      <w:r w:rsidRPr="004A05D2">
        <w:rPr>
          <w:rFonts w:ascii="Cambria" w:hAnsi="Cambria"/>
        </w:rPr>
        <w:t>DODRŽOVÁNÍ DŮSTOJNÝCH PRACOVNÍCH PODMÍNEK</w:t>
      </w:r>
    </w:p>
    <w:p w14:paraId="32DD239C" w14:textId="7BB9491C" w:rsidR="00065BE2" w:rsidRPr="004A05D2" w:rsidRDefault="00065BE2" w:rsidP="00065BE2">
      <w:pPr>
        <w:pStyle w:val="Odstavecseseznamem"/>
        <w:keepLines w:val="0"/>
        <w:numPr>
          <w:ilvl w:val="1"/>
          <w:numId w:val="5"/>
        </w:numPr>
        <w:ind w:left="567" w:hanging="567"/>
        <w:rPr>
          <w:rFonts w:ascii="Cambria" w:hAnsi="Cambria"/>
        </w:rPr>
      </w:pPr>
      <w:r w:rsidRPr="004A05D2">
        <w:rPr>
          <w:rFonts w:ascii="Cambria" w:hAnsi="Cambria"/>
        </w:rPr>
        <w:t xml:space="preserve">Zhotovitel prohlašuje, že si je vědom skutečnosti, že Objednatel má zájem na realizaci veřejné zakázky v souladu se zásadami společensky odpovědného zadávání veřejných zakázek. </w:t>
      </w:r>
    </w:p>
    <w:p w14:paraId="68ABE825" w14:textId="5EB056B4" w:rsidR="00065BE2" w:rsidRPr="004A05D2" w:rsidRDefault="00065BE2" w:rsidP="00065BE2">
      <w:pPr>
        <w:pStyle w:val="Odstavecseseznamem"/>
        <w:keepLines w:val="0"/>
        <w:numPr>
          <w:ilvl w:val="1"/>
          <w:numId w:val="5"/>
        </w:numPr>
        <w:ind w:left="567" w:hanging="567"/>
        <w:rPr>
          <w:rFonts w:ascii="Cambria" w:hAnsi="Cambria"/>
        </w:rPr>
      </w:pPr>
      <w:r w:rsidRPr="004A05D2">
        <w:rPr>
          <w:rFonts w:ascii="Cambria" w:hAnsi="Cambria"/>
        </w:rPr>
        <w:t xml:space="preserve">Zhotovitel se zavazuje po celou dobu trvání Smlouvy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Zákoníku práce, a to vůči všem osobám, které se na plnění zakázky podílejí a bez ohledu na to, zda bude dle této smlouvy plněno Zhotovitelem či jeho poddodavatelem. </w:t>
      </w:r>
    </w:p>
    <w:p w14:paraId="25F5B06E" w14:textId="13667AE5" w:rsidR="00065BE2" w:rsidRPr="004A05D2" w:rsidRDefault="00065BE2" w:rsidP="00065BE2">
      <w:pPr>
        <w:pStyle w:val="Odstavecseseznamem"/>
        <w:keepLines w:val="0"/>
        <w:numPr>
          <w:ilvl w:val="1"/>
          <w:numId w:val="5"/>
        </w:numPr>
        <w:ind w:left="567" w:hanging="567"/>
        <w:rPr>
          <w:rFonts w:ascii="Cambria" w:hAnsi="Cambria"/>
        </w:rPr>
      </w:pPr>
      <w:r w:rsidRPr="004A05D2">
        <w:rPr>
          <w:rFonts w:ascii="Cambria" w:hAnsi="Cambria"/>
        </w:rPr>
        <w:t>Zhotovitel se dále zavazuje po celou dobu trvání smlouvy zajistit u sebe a svých poddodavatelů dodržování zákona č. 198/2009 Sb., o rovném zacházení a o právních prostředcích ochrany před diskriminací a o změně některých zákonů (antidiskriminační zákon), ve znění pozdějších předpisů.</w:t>
      </w:r>
    </w:p>
    <w:p w14:paraId="5D7E2F65" w14:textId="0C892BD7" w:rsidR="00065BE2" w:rsidRPr="004A05D2" w:rsidRDefault="00065BE2" w:rsidP="00065BE2">
      <w:pPr>
        <w:pStyle w:val="Odstavecseseznamem"/>
        <w:keepLines w:val="0"/>
        <w:numPr>
          <w:ilvl w:val="1"/>
          <w:numId w:val="5"/>
        </w:numPr>
        <w:ind w:left="567" w:hanging="567"/>
        <w:rPr>
          <w:rFonts w:ascii="Cambria" w:hAnsi="Cambria"/>
        </w:rPr>
      </w:pPr>
      <w:r w:rsidRPr="004A05D2">
        <w:rPr>
          <w:rFonts w:ascii="Cambria" w:hAnsi="Cambria"/>
        </w:rPr>
        <w:t>Zhotovitel je povinen předložit</w:t>
      </w:r>
      <w:r w:rsidR="00747763" w:rsidRPr="004A05D2">
        <w:rPr>
          <w:rFonts w:ascii="Cambria" w:hAnsi="Cambria"/>
        </w:rPr>
        <w:t xml:space="preserve"> </w:t>
      </w:r>
      <w:bookmarkStart w:id="26" w:name="_Hlk172115805"/>
      <w:r w:rsidR="00747763" w:rsidRPr="004A05D2">
        <w:rPr>
          <w:rFonts w:ascii="Cambria" w:hAnsi="Cambria"/>
        </w:rPr>
        <w:t>na vyžádání Objednatele</w:t>
      </w:r>
      <w:r w:rsidRPr="004A05D2">
        <w:rPr>
          <w:rFonts w:ascii="Cambria" w:hAnsi="Cambria"/>
        </w:rPr>
        <w:t xml:space="preserve"> </w:t>
      </w:r>
      <w:bookmarkEnd w:id="26"/>
      <w:r w:rsidRPr="004A05D2">
        <w:rPr>
          <w:rFonts w:ascii="Cambria" w:hAnsi="Cambria"/>
        </w:rPr>
        <w:t xml:space="preserve">čestné prohlášení, v němž uvede, že všechny osoby podílející se na předmětu Smlouvy jsou či byly vedeny v příslušných registrech, zejména živnostenském rejstříku, registru pojištěnců ČSSZ a mají příslušná povolení k pobytu v ČR a k výkonu pracovní činnosti. Dále zde bude uvedeno, že byly proškoleny z problematiky BOZP a že jsou vybaveny osobními ochrannými pracovními prostředky dle účinné legislativy (je-li relevantní). Zhotovitel bere na vědomí, že tato prohlášení je Objednatel oprávněn poskytnout příslušným orgánům veřejné moci ČR. Tato povinnost platí bez ohledu na to, zda bude plnění dle této Smlouvy prováděno Zhotovitelem či jeho poddodavatelem. </w:t>
      </w:r>
    </w:p>
    <w:p w14:paraId="6C7340D8" w14:textId="22C41B8D" w:rsidR="00065BE2" w:rsidRPr="004A05D2" w:rsidRDefault="00065BE2" w:rsidP="00065BE2">
      <w:pPr>
        <w:pStyle w:val="Odstavecseseznamem"/>
        <w:keepLines w:val="0"/>
        <w:numPr>
          <w:ilvl w:val="1"/>
          <w:numId w:val="5"/>
        </w:numPr>
        <w:ind w:left="567" w:hanging="567"/>
        <w:rPr>
          <w:rFonts w:ascii="Cambria" w:hAnsi="Cambria"/>
        </w:rPr>
      </w:pPr>
      <w:r w:rsidRPr="004A05D2">
        <w:rPr>
          <w:rFonts w:ascii="Cambria" w:hAnsi="Cambria"/>
        </w:rPr>
        <w:t>Objednatel je oprávněn průběžně kontrolovat dodržování povinností Zhotovitele dle odst. 1 a odst. 2 tohoto článku, a to i přímo u pracovníků vykonávajících předmět plnění, přičemž Zhotovitel je povinen tuto kontrolu umožnit, strpět a poskytnout Objednateli veškerou nezbytnou součinnost k jejímu provedení.</w:t>
      </w:r>
    </w:p>
    <w:p w14:paraId="7D48F1F7" w14:textId="77777777" w:rsidR="009C661F" w:rsidRPr="004A05D2" w:rsidRDefault="009C661F" w:rsidP="00C36885">
      <w:pPr>
        <w:pStyle w:val="Nadpis1"/>
        <w:rPr>
          <w:rFonts w:ascii="Cambria" w:hAnsi="Cambria"/>
        </w:rPr>
      </w:pPr>
      <w:r w:rsidRPr="004A05D2">
        <w:rPr>
          <w:rFonts w:ascii="Cambria" w:hAnsi="Cambria"/>
        </w:rPr>
        <w:t>ZÁVĚREČNÁ USTANOVENÍ</w:t>
      </w:r>
    </w:p>
    <w:p w14:paraId="7277883D" w14:textId="2D1F4B18"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 xml:space="preserve">Všechna oznámení mezi Smluvními stranami, která se vztahují k této Smlouvě nebo která mají být učiněna na základě této Smlouvy, musí být učiněna v písemné formě a opačné straně doručena buď osobně, nebo doporučeným dopisem, či jinou formou registrovaného poštovního styku, na adresu uvedenou na titulní stránce této Smlouvy, nebude-li stanoveno nebo mezi Smluvními stranami dohodnuto jinak. Oznámení se považují za doručená uplynutím desátého (10.) dne po jejich prokazatelném odeslání. </w:t>
      </w:r>
    </w:p>
    <w:p w14:paraId="6EB28192" w14:textId="77777777"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Změny a doplňky této Smlouvy musí mít písemnou formu, přičemž každá ze Stran se zavazuje spravedlivě zvážit návrhy Strany druhé.</w:t>
      </w:r>
    </w:p>
    <w:p w14:paraId="39104ACF" w14:textId="77777777" w:rsidR="00E53B5B" w:rsidRPr="004A05D2" w:rsidRDefault="00E53B5B" w:rsidP="00E53B5B">
      <w:pPr>
        <w:pStyle w:val="Odstavecseseznamem"/>
        <w:keepLines w:val="0"/>
        <w:numPr>
          <w:ilvl w:val="1"/>
          <w:numId w:val="5"/>
        </w:numPr>
        <w:ind w:left="567" w:hanging="567"/>
        <w:rPr>
          <w:rFonts w:ascii="Cambria" w:hAnsi="Cambria"/>
        </w:rPr>
      </w:pPr>
      <w:r w:rsidRPr="004A05D2">
        <w:rPr>
          <w:rFonts w:ascii="Cambria" w:hAnsi="Cambria"/>
        </w:rPr>
        <w:t>Smlouva je vyhotovena v elektronické podobě, přičemž obě Smluvní strany obdrží její elektronický originál opatřený elektronickými podpisy.</w:t>
      </w:r>
    </w:p>
    <w:p w14:paraId="026F06D4" w14:textId="08AE0961" w:rsidR="00A81B15" w:rsidRPr="004A05D2" w:rsidRDefault="00A81B15" w:rsidP="00A81B15">
      <w:pPr>
        <w:pStyle w:val="Odstavecseseznamem"/>
        <w:keepLines w:val="0"/>
        <w:numPr>
          <w:ilvl w:val="1"/>
          <w:numId w:val="5"/>
        </w:numPr>
        <w:ind w:left="567" w:hanging="567"/>
        <w:rPr>
          <w:rFonts w:ascii="Cambria" w:hAnsi="Cambria"/>
        </w:rPr>
      </w:pPr>
      <w:bookmarkStart w:id="27" w:name="_Hlk172115818"/>
      <w:r w:rsidRPr="004A05D2">
        <w:rPr>
          <w:rFonts w:ascii="Cambria" w:hAnsi="Cambria"/>
        </w:rPr>
        <w:t>Nedílnou součástí této Smlouvy j</w:t>
      </w:r>
      <w:r w:rsidR="00875B91">
        <w:rPr>
          <w:rFonts w:ascii="Cambria" w:hAnsi="Cambria"/>
        </w:rPr>
        <w:t>e</w:t>
      </w:r>
      <w:r w:rsidRPr="004A05D2">
        <w:rPr>
          <w:rFonts w:ascii="Cambria" w:hAnsi="Cambria"/>
        </w:rPr>
        <w:t xml:space="preserve"> příloha č. 1</w:t>
      </w:r>
      <w:r w:rsidR="00875B91">
        <w:rPr>
          <w:rFonts w:ascii="Cambria" w:hAnsi="Cambria"/>
        </w:rPr>
        <w:t xml:space="preserve">ha </w:t>
      </w:r>
      <w:r w:rsidR="00CB0590">
        <w:rPr>
          <w:rFonts w:ascii="Cambria" w:hAnsi="Cambria"/>
          <w:szCs w:val="28"/>
        </w:rPr>
        <w:t>tvořící specifikaci plnění Zhotovitele realizovaných v souladu s touto Smlouvou</w:t>
      </w:r>
      <w:r w:rsidRPr="004A05D2">
        <w:rPr>
          <w:rFonts w:ascii="Cambria" w:hAnsi="Cambria"/>
        </w:rPr>
        <w:t>.</w:t>
      </w:r>
    </w:p>
    <w:bookmarkEnd w:id="27"/>
    <w:p w14:paraId="146FBA96" w14:textId="77777777"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Stane-li se některé ustanovení této Smlouvy neplatné, nebo neúčinné, nedotýká se to ostatních ustanovení této Smlouvy, která zůstávají v platnosti a účinnosti. Smluvní strany se v tomto případě zavazují dohodou nahradit ustanovení neplatné (neúčinné) novým ustanovením platným (účinným), které nejlépe odpovídá původně zamýšlenému ekonomickému účelu ustanovení neplatného (neúčinného). Do té doby platí odpovídající úprava obecně závazných právních předpisů České republiky.</w:t>
      </w:r>
    </w:p>
    <w:p w14:paraId="57F4DCBD" w14:textId="08F1A3FA" w:rsidR="008C3B3B" w:rsidRDefault="009C661F" w:rsidP="001C7ADF">
      <w:pPr>
        <w:pStyle w:val="Odstavecseseznamem"/>
        <w:keepLines w:val="0"/>
        <w:numPr>
          <w:ilvl w:val="1"/>
          <w:numId w:val="5"/>
        </w:numPr>
        <w:ind w:left="567" w:hanging="567"/>
        <w:rPr>
          <w:rFonts w:ascii="Cambria" w:hAnsi="Cambria"/>
        </w:rPr>
      </w:pPr>
      <w:r w:rsidRPr="004A05D2">
        <w:rPr>
          <w:rFonts w:ascii="Cambria" w:hAnsi="Cambria"/>
        </w:rPr>
        <w:t>Smluvní strany, vědomy svých závazků vyplývajících z této Smlouvy a v úmyslu být touto Smlouvou plně vázány, potvrzují tímto její pravost podpisy osob řádně oprávněných jednat za příslušnou Stranu a současně prohlašují, že tato Smlouva byla sepsána po vzájemné shodě o jejích náležitostech. Dále potvrzují, že si tuto Smlouvu přečetly, rozumí jejímu obsahu, souhlasí s ní a nemají proti ní výhrad. Svými podpisy potvrzují, že Smlouva je jejich projevem pravé, svobodné a vážné vůle a že ji neuzavřely v omylu ani pod pohrůžkou násilí. Na důkaz pravosti Smluvní strany opatřují tuto Smlouvu podpisy oprávněných osob, které garantují, že jsou plně oprávněny tuto Smlouvu za Smluvní strany platně uzavřít.</w:t>
      </w:r>
    </w:p>
    <w:p w14:paraId="2CF6B62E" w14:textId="77777777" w:rsidR="001B2E61" w:rsidRPr="004A05D2" w:rsidRDefault="001B2E61" w:rsidP="001B2E61">
      <w:pPr>
        <w:pStyle w:val="Odstavecseseznamem"/>
        <w:keepLines w:val="0"/>
        <w:numPr>
          <w:ilvl w:val="1"/>
          <w:numId w:val="5"/>
        </w:numPr>
        <w:ind w:left="567" w:hanging="567"/>
        <w:rPr>
          <w:rFonts w:ascii="Cambria" w:hAnsi="Cambria"/>
        </w:rPr>
      </w:pPr>
      <w:r w:rsidRPr="00FB7B8B">
        <w:rPr>
          <w:rFonts w:ascii="Cambria" w:hAnsi="Cambria"/>
        </w:rPr>
        <w:t xml:space="preserve">Tato smlouva nabývá platnosti dnem podpisu obou smluvních stran a účinnosti nejdříve dnem uveřejnění v registru smluv. Smluvní strany si jsou vědomy povinnosti stanovené zákonem č. 340/2015 Sb., o zvláštních podmínkách účinnosti některých smluv, uveřejňování těchto smluv a o registru smluv, </w:t>
      </w:r>
      <w:r w:rsidRPr="00FB7B8B">
        <w:rPr>
          <w:rFonts w:ascii="Cambria" w:hAnsi="Cambria"/>
        </w:rPr>
        <w:br/>
        <w:t>ve znění pozdějších předpisů, a v případě, že bude v souladu s tímto zákonem nutné uveřejnit tuto smlouvu, smluvní strany souhlasí s jejím uveřejněním v úplném znění, stejně jako s uveřejněním úplného znění případných dohod (dodatků), kterými se tato smlouva doplňuje, mění, nahrazuje nebo ruší, a to prostřednictvím registru smluv. Smluvní strany se dohodly, že uveřejnění smlouvy v souladu s výše citovaným zákonem zajistí Objednatel.</w:t>
      </w:r>
    </w:p>
    <w:p w14:paraId="5A74DAC7" w14:textId="5D7EE23F" w:rsidR="00747763" w:rsidRPr="004A05D2" w:rsidRDefault="00747763" w:rsidP="002E34B4">
      <w:pPr>
        <w:pStyle w:val="Zkladntext"/>
        <w:spacing w:before="240" w:after="0"/>
        <w:ind w:left="567"/>
        <w:rPr>
          <w:rFonts w:ascii="Cambria" w:hAnsi="Cambria" w:cs="Tahoma"/>
          <w:b/>
          <w:bCs/>
          <w:sz w:val="22"/>
          <w:szCs w:val="22"/>
        </w:rPr>
      </w:pPr>
      <w:bookmarkStart w:id="28" w:name="_Hlk172115826"/>
      <w:bookmarkEnd w:id="0"/>
      <w:bookmarkEnd w:id="1"/>
      <w:bookmarkEnd w:id="2"/>
      <w:bookmarkEnd w:id="3"/>
      <w:bookmarkEnd w:id="4"/>
      <w:bookmarkEnd w:id="5"/>
      <w:bookmarkEnd w:id="6"/>
      <w:r w:rsidRPr="004A05D2">
        <w:rPr>
          <w:rFonts w:ascii="Cambria" w:hAnsi="Cambria" w:cs="Tahoma"/>
          <w:b/>
          <w:bCs/>
          <w:sz w:val="22"/>
          <w:szCs w:val="22"/>
        </w:rPr>
        <w:t>Příloha Smlouvy:</w:t>
      </w:r>
    </w:p>
    <w:p w14:paraId="078EDBBC" w14:textId="0224C753" w:rsidR="00A8510C" w:rsidRPr="00E6604E" w:rsidRDefault="00A8510C" w:rsidP="00A8510C">
      <w:pPr>
        <w:pStyle w:val="Zkladntext"/>
        <w:numPr>
          <w:ilvl w:val="0"/>
          <w:numId w:val="46"/>
        </w:numPr>
        <w:spacing w:before="0" w:after="0"/>
        <w:ind w:left="1281" w:hanging="357"/>
        <w:rPr>
          <w:rFonts w:ascii="Cambria" w:hAnsi="Cambria" w:cs="Tahoma"/>
          <w:sz w:val="24"/>
        </w:rPr>
      </w:pPr>
      <w:bookmarkStart w:id="29" w:name="_Hlk201313409"/>
      <w:r>
        <w:rPr>
          <w:rFonts w:ascii="Cambria" w:hAnsi="Cambria"/>
          <w:sz w:val="22"/>
          <w:szCs w:val="28"/>
        </w:rPr>
        <w:t>Příloha č. 1</w:t>
      </w:r>
      <w:r w:rsidR="002523E5">
        <w:rPr>
          <w:rFonts w:ascii="Cambria" w:hAnsi="Cambria"/>
          <w:sz w:val="22"/>
          <w:szCs w:val="28"/>
        </w:rPr>
        <w:t>h</w:t>
      </w:r>
      <w:r>
        <w:rPr>
          <w:rFonts w:ascii="Cambria" w:hAnsi="Cambria"/>
          <w:sz w:val="22"/>
          <w:szCs w:val="28"/>
        </w:rPr>
        <w:t xml:space="preserve">a – </w:t>
      </w:r>
      <w:r w:rsidR="002523E5">
        <w:rPr>
          <w:rFonts w:ascii="Cambria" w:hAnsi="Cambria"/>
          <w:sz w:val="22"/>
          <w:szCs w:val="28"/>
        </w:rPr>
        <w:t>Specifikace plnění</w:t>
      </w:r>
    </w:p>
    <w:bookmarkEnd w:id="29"/>
    <w:p w14:paraId="2585B72E" w14:textId="772283BC" w:rsidR="00E6604E" w:rsidRPr="00A8510C" w:rsidRDefault="00E6604E" w:rsidP="00A8510C">
      <w:pPr>
        <w:pStyle w:val="Zkladntext"/>
        <w:numPr>
          <w:ilvl w:val="0"/>
          <w:numId w:val="46"/>
        </w:numPr>
        <w:spacing w:before="0" w:after="0"/>
        <w:ind w:left="1281" w:hanging="357"/>
        <w:rPr>
          <w:rFonts w:ascii="Cambria" w:hAnsi="Cambria" w:cs="Tahoma"/>
          <w:sz w:val="24"/>
        </w:rPr>
      </w:pPr>
      <w:r>
        <w:rPr>
          <w:rFonts w:ascii="Cambria" w:hAnsi="Cambria"/>
          <w:sz w:val="22"/>
          <w:szCs w:val="28"/>
        </w:rPr>
        <w:t>Příloha č. 1hp – Položkový rozpočet</w:t>
      </w:r>
    </w:p>
    <w:p w14:paraId="74539678" w14:textId="77777777" w:rsidR="00A8510C" w:rsidRPr="004A05D2" w:rsidRDefault="00A8510C" w:rsidP="00A8510C">
      <w:pPr>
        <w:pStyle w:val="Zkladntext"/>
        <w:spacing w:before="0" w:after="0"/>
        <w:ind w:left="1281"/>
        <w:rPr>
          <w:rFonts w:ascii="Cambria" w:hAnsi="Cambria" w:cs="Tahoma"/>
          <w:sz w:val="24"/>
        </w:rPr>
      </w:pPr>
    </w:p>
    <w:p w14:paraId="45778038" w14:textId="08AAF3AE" w:rsidR="00FE470E" w:rsidRPr="004A05D2" w:rsidRDefault="00FE470E" w:rsidP="00FE470E">
      <w:pPr>
        <w:pStyle w:val="Zkladntext"/>
        <w:spacing w:before="240" w:after="720"/>
        <w:ind w:left="567"/>
        <w:rPr>
          <w:rFonts w:ascii="Cambria" w:hAnsi="Cambria" w:cs="Tahoma"/>
          <w:sz w:val="22"/>
          <w:szCs w:val="22"/>
        </w:rPr>
      </w:pPr>
      <w:bookmarkStart w:id="30" w:name="_Hlk182480442"/>
      <w:bookmarkEnd w:id="28"/>
      <w:r w:rsidRPr="004A05D2">
        <w:rPr>
          <w:rFonts w:ascii="Cambria" w:hAnsi="Cambria" w:cs="Tahoma"/>
          <w:sz w:val="22"/>
          <w:szCs w:val="22"/>
        </w:rPr>
        <w:t>V</w:t>
      </w:r>
      <w:r w:rsidR="0030429C" w:rsidRPr="004A05D2">
        <w:rPr>
          <w:rFonts w:ascii="Cambria" w:hAnsi="Cambria" w:cs="Tahoma"/>
          <w:sz w:val="22"/>
          <w:szCs w:val="22"/>
        </w:rPr>
        <w:t>e Vyškově</w:t>
      </w:r>
      <w:r w:rsidRPr="004A05D2">
        <w:rPr>
          <w:rFonts w:ascii="Cambria" w:hAnsi="Cambria" w:cs="Tahoma"/>
          <w:sz w:val="22"/>
          <w:szCs w:val="22"/>
        </w:rPr>
        <w:t xml:space="preserve"> dne _______________</w:t>
      </w:r>
      <w:r w:rsidRPr="004A05D2">
        <w:rPr>
          <w:rFonts w:ascii="Cambria" w:hAnsi="Cambria" w:cs="Tahoma"/>
          <w:sz w:val="22"/>
          <w:szCs w:val="22"/>
        </w:rPr>
        <w:tab/>
      </w:r>
      <w:r w:rsidRPr="004A05D2">
        <w:rPr>
          <w:rFonts w:ascii="Cambria" w:hAnsi="Cambria" w:cs="Tahoma"/>
          <w:sz w:val="22"/>
          <w:szCs w:val="22"/>
        </w:rPr>
        <w:tab/>
      </w:r>
      <w:r w:rsidRPr="004A05D2">
        <w:rPr>
          <w:rFonts w:ascii="Cambria" w:hAnsi="Cambria" w:cs="Tahoma"/>
          <w:sz w:val="22"/>
          <w:szCs w:val="22"/>
        </w:rPr>
        <w:tab/>
      </w:r>
      <w:r w:rsidR="002523E5">
        <w:rPr>
          <w:rFonts w:ascii="Cambria" w:hAnsi="Cambria" w:cs="Tahoma"/>
          <w:sz w:val="22"/>
          <w:szCs w:val="22"/>
        </w:rPr>
        <w:tab/>
      </w:r>
      <w:r w:rsidRPr="004A05D2">
        <w:rPr>
          <w:rFonts w:ascii="Cambria" w:hAnsi="Cambria" w:cs="Tahoma"/>
          <w:sz w:val="22"/>
          <w:szCs w:val="22"/>
        </w:rPr>
        <w:t xml:space="preserve">V </w:t>
      </w:r>
      <w:r w:rsidRPr="004A05D2">
        <w:rPr>
          <w:rFonts w:ascii="Cambria" w:hAnsi="Cambria"/>
          <w:sz w:val="22"/>
          <w:szCs w:val="22"/>
          <w:highlight w:val="yellow"/>
        </w:rPr>
        <w:t>„doplní Účastník“</w:t>
      </w:r>
      <w:r w:rsidRPr="004A05D2">
        <w:rPr>
          <w:rFonts w:ascii="Cambria" w:hAnsi="Cambria"/>
          <w:sz w:val="22"/>
          <w:szCs w:val="22"/>
        </w:rPr>
        <w:t xml:space="preserve"> </w:t>
      </w:r>
      <w:r w:rsidRPr="004A05D2">
        <w:rPr>
          <w:rFonts w:ascii="Cambria" w:hAnsi="Cambria" w:cs="Tahoma"/>
          <w:sz w:val="22"/>
          <w:szCs w:val="22"/>
        </w:rPr>
        <w:t xml:space="preserve">dne </w:t>
      </w:r>
      <w:r w:rsidRPr="004A05D2">
        <w:rPr>
          <w:rFonts w:ascii="Cambria" w:hAnsi="Cambria"/>
          <w:sz w:val="22"/>
          <w:szCs w:val="22"/>
          <w:highlight w:val="yellow"/>
        </w:rPr>
        <w:t>„doplní Účastník“</w:t>
      </w:r>
    </w:p>
    <w:p w14:paraId="147EB74B" w14:textId="0AED62DA" w:rsidR="00FE470E" w:rsidRPr="004A05D2" w:rsidRDefault="00FE470E" w:rsidP="00FE470E">
      <w:pPr>
        <w:pStyle w:val="Zkladntext"/>
        <w:spacing w:before="840"/>
        <w:ind w:left="567"/>
        <w:rPr>
          <w:rFonts w:ascii="Cambria" w:hAnsi="Cambria" w:cs="Tahoma"/>
          <w:sz w:val="22"/>
          <w:szCs w:val="22"/>
        </w:rPr>
      </w:pPr>
      <w:r w:rsidRPr="004A05D2">
        <w:rPr>
          <w:rFonts w:ascii="Cambria" w:hAnsi="Cambria" w:cs="Tahoma"/>
          <w:sz w:val="22"/>
          <w:szCs w:val="22"/>
        </w:rPr>
        <w:t>___________________________</w:t>
      </w:r>
      <w:r w:rsidRPr="004A05D2">
        <w:rPr>
          <w:rFonts w:ascii="Cambria" w:hAnsi="Cambria" w:cs="Tahoma"/>
          <w:sz w:val="22"/>
          <w:szCs w:val="22"/>
        </w:rPr>
        <w:tab/>
      </w:r>
      <w:r w:rsidRPr="004A05D2">
        <w:rPr>
          <w:rFonts w:ascii="Cambria" w:hAnsi="Cambria" w:cs="Tahoma"/>
          <w:sz w:val="22"/>
          <w:szCs w:val="22"/>
        </w:rPr>
        <w:tab/>
      </w:r>
      <w:r w:rsidRPr="004A05D2">
        <w:rPr>
          <w:rFonts w:ascii="Cambria" w:hAnsi="Cambria" w:cs="Tahoma"/>
          <w:sz w:val="22"/>
          <w:szCs w:val="22"/>
        </w:rPr>
        <w:tab/>
      </w:r>
      <w:r w:rsidRPr="004A05D2">
        <w:rPr>
          <w:rFonts w:ascii="Cambria" w:hAnsi="Cambria" w:cs="Tahoma"/>
          <w:sz w:val="22"/>
          <w:szCs w:val="22"/>
        </w:rPr>
        <w:tab/>
      </w:r>
      <w:r w:rsidR="002523E5">
        <w:rPr>
          <w:rFonts w:ascii="Cambria" w:hAnsi="Cambria" w:cs="Tahoma"/>
          <w:sz w:val="22"/>
          <w:szCs w:val="22"/>
        </w:rPr>
        <w:tab/>
      </w:r>
      <w:r w:rsidRPr="004A05D2">
        <w:rPr>
          <w:rFonts w:ascii="Cambria" w:hAnsi="Cambria" w:cs="Tahoma"/>
          <w:sz w:val="22"/>
          <w:szCs w:val="22"/>
        </w:rPr>
        <w:t>___________________________</w:t>
      </w:r>
    </w:p>
    <w:p w14:paraId="5C4A6EA5" w14:textId="2153122F" w:rsidR="00FE470E" w:rsidRPr="004A05D2" w:rsidRDefault="001C7ADF" w:rsidP="00FE470E">
      <w:pPr>
        <w:pStyle w:val="Zkladntext"/>
        <w:ind w:left="567"/>
        <w:rPr>
          <w:rFonts w:ascii="Cambria" w:hAnsi="Cambria" w:cs="Tahoma"/>
          <w:sz w:val="22"/>
          <w:szCs w:val="22"/>
        </w:rPr>
      </w:pPr>
      <w:r w:rsidRPr="004A05D2">
        <w:rPr>
          <w:rFonts w:ascii="Cambria" w:hAnsi="Cambria" w:cs="Tahoma"/>
          <w:sz w:val="22"/>
          <w:szCs w:val="22"/>
        </w:rPr>
        <w:t xml:space="preserve">Za </w:t>
      </w:r>
      <w:r w:rsidR="00FE470E" w:rsidRPr="004A05D2">
        <w:rPr>
          <w:rFonts w:ascii="Cambria" w:hAnsi="Cambria" w:cs="Tahoma"/>
          <w:sz w:val="22"/>
          <w:szCs w:val="22"/>
        </w:rPr>
        <w:t>Objednatel</w:t>
      </w:r>
      <w:r w:rsidRPr="004A05D2">
        <w:rPr>
          <w:rFonts w:ascii="Cambria" w:hAnsi="Cambria" w:cs="Tahoma"/>
          <w:sz w:val="22"/>
          <w:szCs w:val="22"/>
        </w:rPr>
        <w:t>e</w:t>
      </w:r>
      <w:r w:rsidR="00FE470E" w:rsidRPr="004A05D2">
        <w:rPr>
          <w:rFonts w:ascii="Cambria" w:hAnsi="Cambria" w:cs="Tahoma"/>
          <w:sz w:val="22"/>
          <w:szCs w:val="22"/>
        </w:rPr>
        <w:tab/>
      </w:r>
      <w:r w:rsidR="00FE470E" w:rsidRPr="004A05D2">
        <w:rPr>
          <w:rFonts w:ascii="Cambria" w:hAnsi="Cambria" w:cs="Tahoma"/>
          <w:sz w:val="22"/>
          <w:szCs w:val="22"/>
        </w:rPr>
        <w:tab/>
      </w:r>
      <w:r w:rsidR="00FE470E" w:rsidRPr="004A05D2">
        <w:rPr>
          <w:rFonts w:ascii="Cambria" w:hAnsi="Cambria" w:cs="Tahoma"/>
          <w:sz w:val="22"/>
          <w:szCs w:val="22"/>
        </w:rPr>
        <w:tab/>
      </w:r>
      <w:r w:rsidR="00FE470E" w:rsidRPr="004A05D2">
        <w:rPr>
          <w:rFonts w:ascii="Cambria" w:hAnsi="Cambria" w:cs="Tahoma"/>
          <w:sz w:val="22"/>
          <w:szCs w:val="22"/>
        </w:rPr>
        <w:tab/>
      </w:r>
      <w:r w:rsidR="00FE470E" w:rsidRPr="004A05D2">
        <w:rPr>
          <w:rFonts w:ascii="Cambria" w:hAnsi="Cambria" w:cs="Tahoma"/>
          <w:sz w:val="22"/>
          <w:szCs w:val="22"/>
        </w:rPr>
        <w:tab/>
      </w:r>
      <w:r w:rsidR="00FE470E" w:rsidRPr="004A05D2">
        <w:rPr>
          <w:rFonts w:ascii="Cambria" w:hAnsi="Cambria" w:cs="Tahoma"/>
          <w:sz w:val="22"/>
          <w:szCs w:val="22"/>
        </w:rPr>
        <w:tab/>
      </w:r>
      <w:r w:rsidR="000A3AA2" w:rsidRPr="004A05D2">
        <w:rPr>
          <w:rFonts w:ascii="Cambria" w:hAnsi="Cambria" w:cs="Tahoma"/>
          <w:sz w:val="22"/>
          <w:szCs w:val="22"/>
        </w:rPr>
        <w:t>Za Zhotovitele</w:t>
      </w:r>
    </w:p>
    <w:p w14:paraId="2E8384D6" w14:textId="2D70CC35" w:rsidR="00FE470E" w:rsidRPr="004A05D2" w:rsidRDefault="00835384" w:rsidP="00FE470E">
      <w:pPr>
        <w:tabs>
          <w:tab w:val="left" w:pos="1701"/>
        </w:tabs>
        <w:spacing w:before="0" w:after="0"/>
        <w:ind w:left="567"/>
        <w:rPr>
          <w:rFonts w:ascii="Cambria" w:hAnsi="Cambria" w:cs="Tahoma"/>
        </w:rPr>
      </w:pPr>
      <w:r w:rsidRPr="004A05D2">
        <w:rPr>
          <w:rFonts w:ascii="Cambria" w:hAnsi="Cambria"/>
        </w:rPr>
        <w:t>JUDr. Zdeněk Horák, MBA</w:t>
      </w:r>
      <w:r w:rsidR="00FE470E" w:rsidRPr="004A05D2">
        <w:rPr>
          <w:rFonts w:ascii="Cambria" w:hAnsi="Cambria" w:cs="Tahoma"/>
        </w:rPr>
        <w:tab/>
      </w:r>
      <w:r w:rsidR="00FE470E" w:rsidRPr="004A05D2">
        <w:rPr>
          <w:rFonts w:ascii="Cambria" w:hAnsi="Cambria" w:cs="Tahoma"/>
        </w:rPr>
        <w:tab/>
      </w:r>
      <w:r w:rsidR="00FE470E" w:rsidRPr="004A05D2">
        <w:rPr>
          <w:rFonts w:ascii="Cambria" w:hAnsi="Cambria" w:cs="Tahoma"/>
        </w:rPr>
        <w:tab/>
      </w:r>
      <w:r w:rsidR="00FE470E" w:rsidRPr="004A05D2">
        <w:rPr>
          <w:rFonts w:ascii="Cambria" w:hAnsi="Cambria" w:cs="Tahoma"/>
        </w:rPr>
        <w:tab/>
      </w:r>
      <w:r w:rsidR="00FE470E" w:rsidRPr="004A05D2">
        <w:rPr>
          <w:rFonts w:ascii="Cambria" w:hAnsi="Cambria"/>
          <w:highlight w:val="yellow"/>
        </w:rPr>
        <w:t>„doplní Účastník“</w:t>
      </w:r>
    </w:p>
    <w:p w14:paraId="068BD7DE" w14:textId="4FF60D80" w:rsidR="00FE470E" w:rsidRPr="004A05D2" w:rsidRDefault="00835384" w:rsidP="00FE470E">
      <w:pPr>
        <w:tabs>
          <w:tab w:val="left" w:pos="1701"/>
        </w:tabs>
        <w:spacing w:before="0" w:after="0"/>
        <w:ind w:left="567"/>
        <w:rPr>
          <w:rFonts w:ascii="Cambria" w:hAnsi="Cambria" w:cs="Tahoma"/>
        </w:rPr>
      </w:pPr>
      <w:r w:rsidRPr="004A05D2">
        <w:rPr>
          <w:rFonts w:ascii="Cambria" w:hAnsi="Cambria" w:cs="Times New Roman"/>
        </w:rPr>
        <w:t>ředitel</w:t>
      </w:r>
      <w:r w:rsidRPr="004A05D2">
        <w:rPr>
          <w:rFonts w:ascii="Cambria" w:hAnsi="Cambria" w:cs="Times New Roman"/>
        </w:rPr>
        <w:tab/>
      </w:r>
      <w:r w:rsidRPr="004A05D2">
        <w:rPr>
          <w:rFonts w:ascii="Cambria" w:hAnsi="Cambria" w:cs="Times New Roman"/>
        </w:rPr>
        <w:tab/>
      </w:r>
      <w:r w:rsidRPr="004A05D2">
        <w:rPr>
          <w:rFonts w:ascii="Cambria" w:hAnsi="Cambria" w:cs="Times New Roman"/>
        </w:rPr>
        <w:tab/>
      </w:r>
      <w:r w:rsidR="00FE470E" w:rsidRPr="004A05D2">
        <w:rPr>
          <w:rFonts w:ascii="Cambria" w:hAnsi="Cambria" w:cs="Tahoma"/>
        </w:rPr>
        <w:tab/>
      </w:r>
      <w:r w:rsidR="00FE470E" w:rsidRPr="004A05D2">
        <w:rPr>
          <w:rFonts w:ascii="Cambria" w:hAnsi="Cambria" w:cs="Tahoma"/>
        </w:rPr>
        <w:tab/>
      </w:r>
      <w:r w:rsidR="00FE470E" w:rsidRPr="004A05D2">
        <w:rPr>
          <w:rFonts w:ascii="Cambria" w:hAnsi="Cambria" w:cs="Tahoma"/>
        </w:rPr>
        <w:tab/>
      </w:r>
      <w:r w:rsidR="00FE470E" w:rsidRPr="004A05D2">
        <w:rPr>
          <w:rFonts w:ascii="Cambria" w:hAnsi="Cambria" w:cs="Tahoma"/>
        </w:rPr>
        <w:tab/>
      </w:r>
      <w:r w:rsidR="00FE470E" w:rsidRPr="004A05D2">
        <w:rPr>
          <w:rFonts w:ascii="Cambria" w:hAnsi="Cambria"/>
          <w:highlight w:val="yellow"/>
        </w:rPr>
        <w:t>„doplní Účastník“</w:t>
      </w:r>
    </w:p>
    <w:p w14:paraId="5E893943" w14:textId="2D34E8E6" w:rsidR="00EE492F" w:rsidRDefault="00835384" w:rsidP="00EE492F">
      <w:pPr>
        <w:tabs>
          <w:tab w:val="left" w:pos="1701"/>
        </w:tabs>
        <w:spacing w:before="0" w:after="0"/>
        <w:ind w:left="567"/>
        <w:rPr>
          <w:rFonts w:ascii="Cambria" w:hAnsi="Cambria"/>
          <w:highlight w:val="yellow"/>
        </w:rPr>
      </w:pPr>
      <w:r w:rsidRPr="004A05D2">
        <w:rPr>
          <w:rFonts w:ascii="Cambria" w:hAnsi="Cambria"/>
        </w:rPr>
        <w:t>Nemocnice Vyškov, příspěvková organizace</w:t>
      </w:r>
      <w:r w:rsidR="00FE470E" w:rsidRPr="004A05D2">
        <w:rPr>
          <w:rFonts w:ascii="Cambria" w:hAnsi="Cambria" w:cs="Tahoma"/>
        </w:rPr>
        <w:tab/>
      </w:r>
      <w:r w:rsidR="00EB24F8" w:rsidRPr="004A05D2">
        <w:rPr>
          <w:rFonts w:ascii="Cambria" w:hAnsi="Cambria" w:cs="Tahoma"/>
        </w:rPr>
        <w:tab/>
      </w:r>
      <w:r w:rsidR="00FE470E" w:rsidRPr="004A05D2">
        <w:rPr>
          <w:rFonts w:ascii="Cambria" w:hAnsi="Cambria"/>
          <w:highlight w:val="yellow"/>
        </w:rPr>
        <w:t>„doplní Účastník“</w:t>
      </w:r>
      <w:bookmarkEnd w:id="30"/>
    </w:p>
    <w:p w14:paraId="77057282" w14:textId="4A431E9C" w:rsidR="00EE492F" w:rsidRDefault="00EE492F" w:rsidP="00EE492F">
      <w:pPr>
        <w:pStyle w:val="Zkladntext"/>
        <w:spacing w:before="240" w:after="360"/>
        <w:ind w:left="567"/>
        <w:jc w:val="center"/>
        <w:rPr>
          <w:rFonts w:ascii="Cambria" w:hAnsi="Cambria"/>
          <w:highlight w:val="yellow"/>
        </w:rPr>
      </w:pPr>
    </w:p>
    <w:p w14:paraId="1A7E19FA" w14:textId="66383413" w:rsidR="00EE492F" w:rsidRDefault="00EE492F" w:rsidP="00EE492F">
      <w:pPr>
        <w:pStyle w:val="Zkladntext"/>
        <w:spacing w:before="240" w:after="360"/>
        <w:jc w:val="center"/>
        <w:rPr>
          <w:rFonts w:ascii="Cambria" w:hAnsi="Cambria"/>
          <w:b/>
          <w:bCs/>
          <w:sz w:val="32"/>
          <w:szCs w:val="40"/>
        </w:rPr>
      </w:pPr>
      <w:r w:rsidRPr="004A05D2">
        <w:rPr>
          <w:rFonts w:ascii="Cambria" w:hAnsi="Cambria"/>
          <w:b/>
          <w:bCs/>
          <w:sz w:val="32"/>
          <w:szCs w:val="40"/>
        </w:rPr>
        <w:t xml:space="preserve">Příloha č. </w:t>
      </w:r>
      <w:r>
        <w:rPr>
          <w:rFonts w:ascii="Cambria" w:hAnsi="Cambria"/>
          <w:b/>
          <w:bCs/>
          <w:sz w:val="32"/>
          <w:szCs w:val="40"/>
        </w:rPr>
        <w:t>1</w:t>
      </w:r>
      <w:r w:rsidRPr="004A05D2">
        <w:rPr>
          <w:rFonts w:ascii="Cambria" w:hAnsi="Cambria"/>
          <w:b/>
          <w:bCs/>
          <w:sz w:val="32"/>
          <w:szCs w:val="40"/>
        </w:rPr>
        <w:t xml:space="preserve"> – </w:t>
      </w:r>
      <w:r>
        <w:rPr>
          <w:rFonts w:ascii="Cambria" w:hAnsi="Cambria"/>
          <w:b/>
          <w:bCs/>
          <w:sz w:val="32"/>
          <w:szCs w:val="40"/>
        </w:rPr>
        <w:t>Specifikace předmětu plnění</w:t>
      </w:r>
    </w:p>
    <w:p w14:paraId="72B74E21" w14:textId="1ED2C44D" w:rsidR="00EE492F" w:rsidRPr="00DD0138" w:rsidRDefault="00EE492F" w:rsidP="00EE492F">
      <w:pPr>
        <w:pStyle w:val="Zkladntext"/>
        <w:spacing w:before="240" w:after="360"/>
        <w:ind w:left="567"/>
        <w:jc w:val="center"/>
        <w:rPr>
          <w:rFonts w:ascii="Cambria" w:hAnsi="Cambria" w:cs="Tahoma"/>
          <w:sz w:val="24"/>
        </w:rPr>
      </w:pPr>
      <w:r w:rsidRPr="00DD0138">
        <w:rPr>
          <w:rFonts w:ascii="Cambria" w:hAnsi="Cambria"/>
          <w:sz w:val="24"/>
          <w:highlight w:val="yellow"/>
        </w:rPr>
        <w:t>„bude doplněno dle přílohy č.</w:t>
      </w:r>
      <w:r>
        <w:rPr>
          <w:rFonts w:ascii="Cambria" w:hAnsi="Cambria"/>
          <w:sz w:val="24"/>
          <w:highlight w:val="yellow"/>
        </w:rPr>
        <w:t>1ha</w:t>
      </w:r>
      <w:r w:rsidRPr="00DD0138">
        <w:rPr>
          <w:rFonts w:ascii="Cambria" w:hAnsi="Cambria"/>
          <w:sz w:val="24"/>
          <w:highlight w:val="yellow"/>
        </w:rPr>
        <w:t>“</w:t>
      </w:r>
    </w:p>
    <w:p w14:paraId="4AEDA920" w14:textId="7D3D3EAC" w:rsidR="00EE492F" w:rsidRDefault="00EE492F">
      <w:pPr>
        <w:keepLines w:val="0"/>
        <w:spacing w:before="0" w:after="200"/>
        <w:jc w:val="left"/>
        <w:rPr>
          <w:rFonts w:ascii="Cambria" w:eastAsia="Times New Roman" w:hAnsi="Cambria" w:cs="Times New Roman"/>
          <w:sz w:val="20"/>
          <w:szCs w:val="24"/>
          <w:highlight w:val="yellow"/>
          <w:lang w:eastAsia="cs-CZ"/>
        </w:rPr>
      </w:pPr>
    </w:p>
    <w:p w14:paraId="3AE50D01" w14:textId="77777777" w:rsidR="00EE492F" w:rsidRDefault="00EE492F">
      <w:pPr>
        <w:keepLines w:val="0"/>
        <w:spacing w:before="0" w:after="200"/>
        <w:jc w:val="left"/>
        <w:rPr>
          <w:rFonts w:ascii="Cambria" w:eastAsia="Times New Roman" w:hAnsi="Cambria" w:cs="Times New Roman"/>
          <w:b/>
          <w:bCs/>
          <w:sz w:val="32"/>
          <w:szCs w:val="40"/>
          <w:lang w:eastAsia="cs-CZ"/>
        </w:rPr>
      </w:pPr>
      <w:r>
        <w:rPr>
          <w:rFonts w:ascii="Cambria" w:hAnsi="Cambria"/>
          <w:b/>
          <w:bCs/>
          <w:sz w:val="32"/>
          <w:szCs w:val="40"/>
        </w:rPr>
        <w:br w:type="page"/>
      </w:r>
    </w:p>
    <w:p w14:paraId="03A80489" w14:textId="12755907" w:rsidR="00EE492F" w:rsidRDefault="00EE492F" w:rsidP="00EE492F">
      <w:pPr>
        <w:pStyle w:val="Zkladntext"/>
        <w:spacing w:before="240" w:after="360"/>
        <w:ind w:left="567"/>
        <w:jc w:val="center"/>
        <w:rPr>
          <w:rFonts w:ascii="Cambria" w:hAnsi="Cambria"/>
          <w:b/>
          <w:bCs/>
          <w:sz w:val="32"/>
          <w:szCs w:val="40"/>
        </w:rPr>
      </w:pPr>
      <w:r w:rsidRPr="004A05D2">
        <w:rPr>
          <w:rFonts w:ascii="Cambria" w:hAnsi="Cambria"/>
          <w:b/>
          <w:bCs/>
          <w:sz w:val="32"/>
          <w:szCs w:val="40"/>
        </w:rPr>
        <w:t xml:space="preserve">Příloha č. </w:t>
      </w:r>
      <w:r>
        <w:rPr>
          <w:rFonts w:ascii="Cambria" w:hAnsi="Cambria"/>
          <w:b/>
          <w:bCs/>
          <w:sz w:val="32"/>
          <w:szCs w:val="40"/>
        </w:rPr>
        <w:t>2</w:t>
      </w:r>
      <w:r w:rsidRPr="004A05D2">
        <w:rPr>
          <w:rFonts w:ascii="Cambria" w:hAnsi="Cambria"/>
          <w:b/>
          <w:bCs/>
          <w:sz w:val="32"/>
          <w:szCs w:val="40"/>
        </w:rPr>
        <w:t xml:space="preserve"> – </w:t>
      </w:r>
      <w:r>
        <w:rPr>
          <w:rFonts w:ascii="Cambria" w:hAnsi="Cambria"/>
          <w:b/>
          <w:bCs/>
          <w:sz w:val="32"/>
          <w:szCs w:val="40"/>
        </w:rPr>
        <w:t>Položkový rozpočet</w:t>
      </w:r>
    </w:p>
    <w:p w14:paraId="5FC2AB7F" w14:textId="43E43DA3" w:rsidR="00EE492F" w:rsidRPr="00DD0138" w:rsidRDefault="00EE492F" w:rsidP="00EE492F">
      <w:pPr>
        <w:pStyle w:val="Zkladntext"/>
        <w:spacing w:before="240" w:after="360"/>
        <w:ind w:left="567"/>
        <w:jc w:val="center"/>
        <w:rPr>
          <w:rFonts w:ascii="Cambria" w:hAnsi="Cambria" w:cs="Tahoma"/>
          <w:sz w:val="24"/>
        </w:rPr>
      </w:pPr>
      <w:r w:rsidRPr="00DD0138">
        <w:rPr>
          <w:rFonts w:ascii="Cambria" w:hAnsi="Cambria"/>
          <w:sz w:val="24"/>
          <w:highlight w:val="yellow"/>
        </w:rPr>
        <w:t>„bude doplněno dle účastníkem podané přílohy č.</w:t>
      </w:r>
      <w:r>
        <w:rPr>
          <w:rFonts w:ascii="Cambria" w:hAnsi="Cambria"/>
          <w:sz w:val="24"/>
          <w:highlight w:val="yellow"/>
        </w:rPr>
        <w:t>1hp</w:t>
      </w:r>
      <w:r w:rsidRPr="00DD0138">
        <w:rPr>
          <w:rFonts w:ascii="Cambria" w:hAnsi="Cambria"/>
          <w:sz w:val="24"/>
          <w:highlight w:val="yellow"/>
        </w:rPr>
        <w:t>“</w:t>
      </w:r>
    </w:p>
    <w:p w14:paraId="61D77F51" w14:textId="4A3A1C06" w:rsidR="00EE492F" w:rsidRPr="00EE492F" w:rsidRDefault="00EE492F">
      <w:pPr>
        <w:keepLines w:val="0"/>
        <w:spacing w:before="0" w:after="200"/>
        <w:jc w:val="left"/>
        <w:rPr>
          <w:rFonts w:ascii="Cambria" w:hAnsi="Cambria"/>
          <w:b/>
          <w:bCs/>
          <w:highlight w:val="yellow"/>
        </w:rPr>
      </w:pPr>
    </w:p>
    <w:p w14:paraId="74098B60" w14:textId="77777777" w:rsidR="0045786B" w:rsidRPr="00EE492F" w:rsidRDefault="0045786B" w:rsidP="00EE492F">
      <w:pPr>
        <w:tabs>
          <w:tab w:val="left" w:pos="1701"/>
        </w:tabs>
        <w:spacing w:before="0" w:after="0"/>
        <w:ind w:left="567"/>
        <w:rPr>
          <w:rFonts w:ascii="Cambria" w:hAnsi="Cambria"/>
        </w:rPr>
      </w:pPr>
    </w:p>
    <w:sectPr w:rsidR="0045786B" w:rsidRPr="00EE492F" w:rsidSect="001428E7">
      <w:headerReference w:type="default" r:id="rId12"/>
      <w:footerReference w:type="default" r:id="rId13"/>
      <w:headerReference w:type="first" r:id="rId14"/>
      <w:footerReference w:type="first" r:id="rId15"/>
      <w:pgSz w:w="11906" w:h="16838"/>
      <w:pgMar w:top="1418" w:right="992" w:bottom="1418" w:left="851" w:header="28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FC5197" w14:textId="77777777" w:rsidR="00326FC8" w:rsidRDefault="00326FC8" w:rsidP="00100196">
      <w:r>
        <w:separator/>
      </w:r>
    </w:p>
  </w:endnote>
  <w:endnote w:type="continuationSeparator" w:id="0">
    <w:p w14:paraId="2E56C393" w14:textId="77777777" w:rsidR="00326FC8" w:rsidRDefault="00326FC8" w:rsidP="00100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512DB7" w14:textId="16B3BC89" w:rsidR="0001130B" w:rsidRPr="004A05D2" w:rsidRDefault="00211F5F" w:rsidP="00100196">
    <w:pPr>
      <w:pStyle w:val="Zpat"/>
      <w:rPr>
        <w:rFonts w:asciiTheme="majorHAnsi" w:hAnsiTheme="majorHAnsi"/>
      </w:rPr>
    </w:pPr>
    <w:r w:rsidRPr="004A05D2">
      <w:rPr>
        <w:rFonts w:asciiTheme="majorHAnsi" w:hAnsiTheme="majorHAnsi"/>
      </w:rPr>
      <w:tab/>
    </w:r>
    <w:r w:rsidR="0011639C" w:rsidRPr="004A05D2">
      <w:rPr>
        <w:rFonts w:asciiTheme="majorHAnsi" w:hAnsiTheme="majorHAnsi"/>
      </w:rPr>
      <w:t xml:space="preserve">„Dodávky a služby pro zlepšení kyberbezpečnosti </w:t>
    </w:r>
    <w:r w:rsidR="00A9753E">
      <w:rPr>
        <w:rFonts w:asciiTheme="majorHAnsi" w:hAnsiTheme="majorHAnsi"/>
      </w:rPr>
      <w:t xml:space="preserve">IS </w:t>
    </w:r>
    <w:r w:rsidR="0011639C" w:rsidRPr="004A05D2">
      <w:rPr>
        <w:rFonts w:asciiTheme="majorHAnsi" w:hAnsiTheme="majorHAnsi"/>
      </w:rPr>
      <w:t xml:space="preserve">v Nemocnici Vyškov“ – Část </w:t>
    </w:r>
    <w:r w:rsidR="0001130B" w:rsidRPr="004A05D2">
      <w:rPr>
        <w:rFonts w:asciiTheme="majorHAnsi" w:hAnsiTheme="majorHAnsi"/>
        <w:noProof/>
        <w:lang w:eastAsia="cs-CZ"/>
      </w:rPr>
      <mc:AlternateContent>
        <mc:Choice Requires="wps">
          <w:drawing>
            <wp:anchor distT="0" distB="0" distL="114300" distR="114300" simplePos="0" relativeHeight="251664384" behindDoc="0" locked="0" layoutInCell="1" allowOverlap="1" wp14:anchorId="61B2B728" wp14:editId="21337CF4">
              <wp:simplePos x="0" y="0"/>
              <wp:positionH relativeFrom="column">
                <wp:posOffset>5319304</wp:posOffset>
              </wp:positionH>
              <wp:positionV relativeFrom="paragraph">
                <wp:posOffset>167005</wp:posOffset>
              </wp:positionV>
              <wp:extent cx="1362974" cy="284672"/>
              <wp:effectExtent l="0" t="0" r="0" b="1270"/>
              <wp:wrapNone/>
              <wp:docPr id="9" name="Textové pole 9"/>
              <wp:cNvGraphicFramePr/>
              <a:graphic xmlns:a="http://schemas.openxmlformats.org/drawingml/2006/main">
                <a:graphicData uri="http://schemas.microsoft.com/office/word/2010/wordprocessingShape">
                  <wps:wsp>
                    <wps:cNvSpPr txBox="1"/>
                    <wps:spPr>
                      <a:xfrm>
                        <a:off x="0" y="0"/>
                        <a:ext cx="1362974" cy="28467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CD98DD3" w14:textId="2613D104" w:rsidR="0001130B" w:rsidRPr="00331BC9" w:rsidRDefault="0001130B" w:rsidP="00100196">
                          <w:pPr>
                            <w:pStyle w:val="Bezmezer"/>
                            <w:rPr>
                              <w:color w:val="auto"/>
                            </w:rPr>
                          </w:pPr>
                          <w:r w:rsidRPr="00331BC9">
                            <w:rPr>
                              <w:color w:val="auto"/>
                            </w:rPr>
                            <w:t xml:space="preserve">strana </w:t>
                          </w:r>
                          <w:r w:rsidRPr="00331BC9">
                            <w:rPr>
                              <w:color w:val="auto"/>
                            </w:rPr>
                            <w:fldChar w:fldCharType="begin"/>
                          </w:r>
                          <w:r w:rsidRPr="00331BC9">
                            <w:rPr>
                              <w:color w:val="auto"/>
                            </w:rPr>
                            <w:instrText>PAGE  \* Arabic  \* MERGEFORMAT</w:instrText>
                          </w:r>
                          <w:r w:rsidRPr="00331BC9">
                            <w:rPr>
                              <w:color w:val="auto"/>
                            </w:rPr>
                            <w:fldChar w:fldCharType="separate"/>
                          </w:r>
                          <w:r w:rsidR="00A71FAE">
                            <w:rPr>
                              <w:noProof/>
                              <w:color w:val="auto"/>
                            </w:rPr>
                            <w:t>7</w:t>
                          </w:r>
                          <w:r w:rsidRPr="00331BC9">
                            <w:rPr>
                              <w:color w:val="auto"/>
                            </w:rPr>
                            <w:fldChar w:fldCharType="end"/>
                          </w:r>
                          <w:r w:rsidRPr="00331BC9">
                            <w:rPr>
                              <w:color w:val="auto"/>
                            </w:rPr>
                            <w:t xml:space="preserve"> z </w:t>
                          </w:r>
                          <w:r w:rsidR="00D02A14" w:rsidRPr="00331BC9">
                            <w:rPr>
                              <w:color w:val="auto"/>
                            </w:rPr>
                            <w:fldChar w:fldCharType="begin"/>
                          </w:r>
                          <w:r w:rsidR="00D02A14" w:rsidRPr="00331BC9">
                            <w:rPr>
                              <w:color w:val="auto"/>
                            </w:rPr>
                            <w:instrText>NUMPAGES  \* Arabic  \* MERGEFORMAT</w:instrText>
                          </w:r>
                          <w:r w:rsidR="00D02A14" w:rsidRPr="00331BC9">
                            <w:rPr>
                              <w:color w:val="auto"/>
                            </w:rPr>
                            <w:fldChar w:fldCharType="separate"/>
                          </w:r>
                          <w:r w:rsidR="00A71FAE">
                            <w:rPr>
                              <w:noProof/>
                              <w:color w:val="auto"/>
                            </w:rPr>
                            <w:t>10</w:t>
                          </w:r>
                          <w:r w:rsidR="00D02A14" w:rsidRPr="00331BC9">
                            <w:rPr>
                              <w:noProof/>
                              <w:color w:val="auto"/>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1B2B728" id="_x0000_t202" coordsize="21600,21600" o:spt="202" path="m,l,21600r21600,l21600,xe">
              <v:stroke joinstyle="miter"/>
              <v:path gradientshapeok="t" o:connecttype="rect"/>
            </v:shapetype>
            <v:shape id="Textové pole 9" o:spid="_x0000_s1026" type="#_x0000_t202" style="position:absolute;left:0;text-align:left;margin-left:418.85pt;margin-top:13.15pt;width:107.3pt;height:22.4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" filled="f" stroked="f" strokeweight=".5pt">
              <v:textbox>
                <w:txbxContent>
                  <w:p w14:paraId="1CD98DD3" w14:textId="2613D104" w:rsidR="0001130B" w:rsidRPr="00331BC9" w:rsidRDefault="0001130B" w:rsidP="00100196">
                    <w:pPr>
                      <w:pStyle w:val="Bezmezer"/>
                      <w:rPr>
                        <w:color w:val="auto"/>
                      </w:rPr>
                    </w:pPr>
                    <w:r w:rsidRPr="00331BC9">
                      <w:rPr>
                        <w:color w:val="auto"/>
                      </w:rPr>
                      <w:t xml:space="preserve">strana </w:t>
                    </w:r>
                    <w:r w:rsidRPr="00331BC9">
                      <w:rPr>
                        <w:color w:val="auto"/>
                      </w:rPr>
                      <w:fldChar w:fldCharType="begin"/>
                    </w:r>
                    <w:r w:rsidRPr="00331BC9">
                      <w:rPr>
                        <w:color w:val="auto"/>
                      </w:rPr>
                      <w:instrText>PAGE  \* Arabic  \* MERGEFORMAT</w:instrText>
                    </w:r>
                    <w:r w:rsidRPr="00331BC9">
                      <w:rPr>
                        <w:color w:val="auto"/>
                      </w:rPr>
                      <w:fldChar w:fldCharType="separate"/>
                    </w:r>
                    <w:r w:rsidR="00A71FAE">
                      <w:rPr>
                        <w:noProof/>
                        <w:color w:val="auto"/>
                      </w:rPr>
                      <w:t>7</w:t>
                    </w:r>
                    <w:r w:rsidRPr="00331BC9">
                      <w:rPr>
                        <w:color w:val="auto"/>
                      </w:rPr>
                      <w:fldChar w:fldCharType="end"/>
                    </w:r>
                    <w:r w:rsidRPr="00331BC9">
                      <w:rPr>
                        <w:color w:val="auto"/>
                      </w:rPr>
                      <w:t xml:space="preserve"> z </w:t>
                    </w:r>
                    <w:r w:rsidR="00D02A14" w:rsidRPr="00331BC9">
                      <w:rPr>
                        <w:color w:val="auto"/>
                      </w:rPr>
                      <w:fldChar w:fldCharType="begin"/>
                    </w:r>
                    <w:r w:rsidR="00D02A14" w:rsidRPr="00331BC9">
                      <w:rPr>
                        <w:color w:val="auto"/>
                      </w:rPr>
                      <w:instrText>NUMPAGES  \* Arabic  \* MERGEFORMAT</w:instrText>
                    </w:r>
                    <w:r w:rsidR="00D02A14" w:rsidRPr="00331BC9">
                      <w:rPr>
                        <w:color w:val="auto"/>
                      </w:rPr>
                      <w:fldChar w:fldCharType="separate"/>
                    </w:r>
                    <w:r w:rsidR="00A71FAE">
                      <w:rPr>
                        <w:noProof/>
                        <w:color w:val="auto"/>
                      </w:rPr>
                      <w:t>10</w:t>
                    </w:r>
                    <w:r w:rsidR="00D02A14" w:rsidRPr="00331BC9">
                      <w:rPr>
                        <w:noProof/>
                        <w:color w:val="auto"/>
                      </w:rPr>
                      <w:fldChar w:fldCharType="end"/>
                    </w:r>
                  </w:p>
                </w:txbxContent>
              </v:textbox>
            </v:shape>
          </w:pict>
        </mc:Fallback>
      </mc:AlternateContent>
    </w:r>
    <w:r w:rsidR="00396BDC">
      <w:rPr>
        <w:rFonts w:asciiTheme="majorHAnsi" w:hAnsiTheme="majorHAnsi"/>
      </w:rPr>
      <w:t>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35D6D" w14:textId="5FF903FF" w:rsidR="0027484E" w:rsidRPr="00374C09" w:rsidRDefault="00BB7F9B" w:rsidP="00B5482F">
    <w:pPr>
      <w:pStyle w:val="odsazfurt"/>
      <w:spacing w:line="240" w:lineRule="auto"/>
      <w:ind w:left="2268" w:hanging="852"/>
      <w:jc w:val="left"/>
      <w:rPr>
        <w:rFonts w:asciiTheme="majorHAnsi" w:hAnsiTheme="majorHAnsi"/>
        <w:color w:val="auto"/>
      </w:rPr>
    </w:pPr>
    <w:bookmarkStart w:id="31" w:name="_Hlk182478035"/>
    <w:bookmarkStart w:id="32" w:name="_Hlk182478036"/>
    <w:r w:rsidRPr="00374C09">
      <w:rPr>
        <w:rFonts w:asciiTheme="majorHAnsi" w:hAnsiTheme="majorHAnsi"/>
        <w:color w:val="auto"/>
      </w:rPr>
      <w:t>„</w:t>
    </w:r>
    <w:r w:rsidR="00B5482F" w:rsidRPr="00374C09">
      <w:rPr>
        <w:rFonts w:asciiTheme="majorHAnsi" w:hAnsiTheme="majorHAnsi"/>
        <w:color w:val="auto"/>
      </w:rPr>
      <w:t xml:space="preserve">Dodávky a služby pro zlepšení kyberbezpečnosti </w:t>
    </w:r>
    <w:r w:rsidR="00D01580">
      <w:rPr>
        <w:rFonts w:asciiTheme="majorHAnsi" w:hAnsiTheme="majorHAnsi"/>
        <w:color w:val="auto"/>
      </w:rPr>
      <w:t xml:space="preserve">IS </w:t>
    </w:r>
    <w:r w:rsidR="00B5482F" w:rsidRPr="00374C09">
      <w:rPr>
        <w:rFonts w:asciiTheme="majorHAnsi" w:hAnsiTheme="majorHAnsi"/>
        <w:color w:val="auto"/>
      </w:rPr>
      <w:t>v Nemocnici Vyškov“</w:t>
    </w:r>
    <w:r w:rsidR="0027484E" w:rsidRPr="00374C09">
      <w:rPr>
        <w:rFonts w:asciiTheme="majorHAnsi" w:hAnsiTheme="majorHAnsi"/>
        <w:i/>
        <w:noProof/>
      </w:rPr>
      <mc:AlternateContent>
        <mc:Choice Requires="wps">
          <w:drawing>
            <wp:anchor distT="0" distB="0" distL="114300" distR="114300" simplePos="0" relativeHeight="251666432" behindDoc="0" locked="0" layoutInCell="1" allowOverlap="1" wp14:anchorId="51079405" wp14:editId="25B548D2">
              <wp:simplePos x="0" y="0"/>
              <wp:positionH relativeFrom="column">
                <wp:posOffset>5410200</wp:posOffset>
              </wp:positionH>
              <wp:positionV relativeFrom="paragraph">
                <wp:posOffset>76109</wp:posOffset>
              </wp:positionV>
              <wp:extent cx="1362974" cy="284672"/>
              <wp:effectExtent l="0" t="0" r="0" b="1270"/>
              <wp:wrapNone/>
              <wp:docPr id="2" name="Textové pole 2"/>
              <wp:cNvGraphicFramePr/>
              <a:graphic xmlns:a="http://schemas.openxmlformats.org/drawingml/2006/main">
                <a:graphicData uri="http://schemas.microsoft.com/office/word/2010/wordprocessingShape">
                  <wps:wsp>
                    <wps:cNvSpPr txBox="1"/>
                    <wps:spPr>
                      <a:xfrm>
                        <a:off x="0" y="0"/>
                        <a:ext cx="1362974" cy="28467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F35C40B" w14:textId="61465906" w:rsidR="0027484E" w:rsidRPr="00331BC9" w:rsidRDefault="0027484E" w:rsidP="0027484E">
                          <w:pPr>
                            <w:pStyle w:val="Bezmezer"/>
                            <w:rPr>
                              <w:color w:val="auto"/>
                            </w:rPr>
                          </w:pPr>
                          <w:r w:rsidRPr="00331BC9">
                            <w:rPr>
                              <w:color w:val="auto"/>
                            </w:rPr>
                            <w:t xml:space="preserve">strana </w:t>
                          </w:r>
                          <w:r w:rsidRPr="00331BC9">
                            <w:rPr>
                              <w:color w:val="auto"/>
                            </w:rPr>
                            <w:fldChar w:fldCharType="begin"/>
                          </w:r>
                          <w:r w:rsidRPr="00331BC9">
                            <w:rPr>
                              <w:color w:val="auto"/>
                            </w:rPr>
                            <w:instrText>PAGE  \* Arabic  \* MERGEFORMAT</w:instrText>
                          </w:r>
                          <w:r w:rsidRPr="00331BC9">
                            <w:rPr>
                              <w:color w:val="auto"/>
                            </w:rPr>
                            <w:fldChar w:fldCharType="separate"/>
                          </w:r>
                          <w:r w:rsidR="00A71FAE">
                            <w:rPr>
                              <w:noProof/>
                              <w:color w:val="auto"/>
                            </w:rPr>
                            <w:t>1</w:t>
                          </w:r>
                          <w:r w:rsidRPr="00331BC9">
                            <w:rPr>
                              <w:color w:val="auto"/>
                            </w:rPr>
                            <w:fldChar w:fldCharType="end"/>
                          </w:r>
                          <w:r w:rsidRPr="00331BC9">
                            <w:rPr>
                              <w:color w:val="auto"/>
                            </w:rPr>
                            <w:t xml:space="preserve"> z </w:t>
                          </w:r>
                          <w:r w:rsidRPr="00331BC9">
                            <w:rPr>
                              <w:color w:val="auto"/>
                            </w:rPr>
                            <w:fldChar w:fldCharType="begin"/>
                          </w:r>
                          <w:r w:rsidRPr="00331BC9">
                            <w:rPr>
                              <w:color w:val="auto"/>
                            </w:rPr>
                            <w:instrText>NUMPAGES  \* Arabic  \* MERGEFORMAT</w:instrText>
                          </w:r>
                          <w:r w:rsidRPr="00331BC9">
                            <w:rPr>
                              <w:color w:val="auto"/>
                            </w:rPr>
                            <w:fldChar w:fldCharType="separate"/>
                          </w:r>
                          <w:r w:rsidR="00A71FAE">
                            <w:rPr>
                              <w:noProof/>
                              <w:color w:val="auto"/>
                            </w:rPr>
                            <w:t>10</w:t>
                          </w:r>
                          <w:r w:rsidRPr="00331BC9">
                            <w:rPr>
                              <w:noProof/>
                              <w:color w:val="auto"/>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1079405" id="_x0000_t202" coordsize="21600,21600" o:spt="202" path="m,l,21600r21600,l21600,xe">
              <v:stroke joinstyle="miter"/>
              <v:path gradientshapeok="t" o:connecttype="rect"/>
            </v:shapetype>
            <v:shape id="Textové pole 2" o:spid="_x0000_s1027" type="#_x0000_t202" style="position:absolute;left:0;text-align:left;margin-left:426pt;margin-top:6pt;width:107.3pt;height:22.4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" filled="f" stroked="f" strokeweight=".5pt">
              <v:textbox>
                <w:txbxContent>
                  <w:p w14:paraId="4F35C40B" w14:textId="61465906" w:rsidR="0027484E" w:rsidRPr="00331BC9" w:rsidRDefault="0027484E" w:rsidP="0027484E">
                    <w:pPr>
                      <w:pStyle w:val="Bezmezer"/>
                      <w:rPr>
                        <w:color w:val="auto"/>
                      </w:rPr>
                    </w:pPr>
                    <w:r w:rsidRPr="00331BC9">
                      <w:rPr>
                        <w:color w:val="auto"/>
                      </w:rPr>
                      <w:t xml:space="preserve">strana </w:t>
                    </w:r>
                    <w:r w:rsidRPr="00331BC9">
                      <w:rPr>
                        <w:color w:val="auto"/>
                      </w:rPr>
                      <w:fldChar w:fldCharType="begin"/>
                    </w:r>
                    <w:r w:rsidRPr="00331BC9">
                      <w:rPr>
                        <w:color w:val="auto"/>
                      </w:rPr>
                      <w:instrText>PAGE  \* Arabic  \* MERGEFORMAT</w:instrText>
                    </w:r>
                    <w:r w:rsidRPr="00331BC9">
                      <w:rPr>
                        <w:color w:val="auto"/>
                      </w:rPr>
                      <w:fldChar w:fldCharType="separate"/>
                    </w:r>
                    <w:r w:rsidR="00A71FAE">
                      <w:rPr>
                        <w:noProof/>
                        <w:color w:val="auto"/>
                      </w:rPr>
                      <w:t>1</w:t>
                    </w:r>
                    <w:r w:rsidRPr="00331BC9">
                      <w:rPr>
                        <w:color w:val="auto"/>
                      </w:rPr>
                      <w:fldChar w:fldCharType="end"/>
                    </w:r>
                    <w:r w:rsidRPr="00331BC9">
                      <w:rPr>
                        <w:color w:val="auto"/>
                      </w:rPr>
                      <w:t xml:space="preserve"> z </w:t>
                    </w:r>
                    <w:r w:rsidRPr="00331BC9">
                      <w:rPr>
                        <w:color w:val="auto"/>
                      </w:rPr>
                      <w:fldChar w:fldCharType="begin"/>
                    </w:r>
                    <w:r w:rsidRPr="00331BC9">
                      <w:rPr>
                        <w:color w:val="auto"/>
                      </w:rPr>
                      <w:instrText>NUMPAGES  \* Arabic  \* MERGEFORMAT</w:instrText>
                    </w:r>
                    <w:r w:rsidRPr="00331BC9">
                      <w:rPr>
                        <w:color w:val="auto"/>
                      </w:rPr>
                      <w:fldChar w:fldCharType="separate"/>
                    </w:r>
                    <w:r w:rsidR="00A71FAE">
                      <w:rPr>
                        <w:noProof/>
                        <w:color w:val="auto"/>
                      </w:rPr>
                      <w:t>10</w:t>
                    </w:r>
                    <w:r w:rsidRPr="00331BC9">
                      <w:rPr>
                        <w:noProof/>
                        <w:color w:val="auto"/>
                      </w:rPr>
                      <w:fldChar w:fldCharType="end"/>
                    </w:r>
                  </w:p>
                </w:txbxContent>
              </v:textbox>
            </v:shape>
          </w:pict>
        </mc:Fallback>
      </mc:AlternateContent>
    </w:r>
    <w:r w:rsidR="00B5482F" w:rsidRPr="00374C09">
      <w:rPr>
        <w:rFonts w:asciiTheme="majorHAnsi" w:hAnsiTheme="majorHAnsi"/>
        <w:color w:val="auto"/>
      </w:rPr>
      <w:t xml:space="preserve"> – Část </w:t>
    </w:r>
    <w:bookmarkEnd w:id="31"/>
    <w:bookmarkEnd w:id="32"/>
    <w:r w:rsidR="00E05FF2">
      <w:rPr>
        <w:rFonts w:asciiTheme="majorHAnsi" w:hAnsiTheme="majorHAnsi"/>
        <w:color w:val="auto"/>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3048C8" w14:textId="77777777" w:rsidR="00326FC8" w:rsidRDefault="00326FC8" w:rsidP="00100196">
      <w:r>
        <w:separator/>
      </w:r>
    </w:p>
  </w:footnote>
  <w:footnote w:type="continuationSeparator" w:id="0">
    <w:p w14:paraId="638EAFF2" w14:textId="77777777" w:rsidR="00326FC8" w:rsidRDefault="00326FC8" w:rsidP="001001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32" w:type="dxa"/>
      <w:tblInd w:w="-467" w:type="dxa"/>
      <w:tblCellMar>
        <w:left w:w="70" w:type="dxa"/>
        <w:right w:w="70" w:type="dxa"/>
      </w:tblCellMar>
      <w:tblLook w:val="0000" w:firstRow="0" w:lastRow="0" w:firstColumn="0" w:lastColumn="0" w:noHBand="0" w:noVBand="0"/>
    </w:tblPr>
    <w:tblGrid>
      <w:gridCol w:w="5145"/>
      <w:gridCol w:w="5387"/>
    </w:tblGrid>
    <w:tr w:rsidR="0011639C" w14:paraId="0F34E153" w14:textId="77777777" w:rsidTr="00EB63FE">
      <w:trPr>
        <w:trHeight w:val="1051"/>
      </w:trPr>
      <w:tc>
        <w:tcPr>
          <w:tcW w:w="5145" w:type="dxa"/>
          <w:vAlign w:val="center"/>
        </w:tcPr>
        <w:p w14:paraId="70ADD7F4" w14:textId="77777777" w:rsidR="0011639C" w:rsidRPr="001211C6" w:rsidRDefault="0011639C" w:rsidP="0011639C">
          <w:pPr>
            <w:pStyle w:val="Zhlav"/>
            <w:jc w:val="right"/>
            <w:rPr>
              <w:b/>
              <w:sz w:val="36"/>
              <w:szCs w:val="36"/>
            </w:rPr>
          </w:pPr>
          <w:r>
            <w:rPr>
              <w:noProof/>
            </w:rPr>
            <w:drawing>
              <wp:inline distT="0" distB="0" distL="0" distR="0" wp14:anchorId="7AB4E8A4" wp14:editId="094DE453">
                <wp:extent cx="2994764" cy="361950"/>
                <wp:effectExtent l="0" t="0" r="0" b="0"/>
                <wp:docPr id="41339043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3422" cy="364205"/>
                        </a:xfrm>
                        <a:prstGeom prst="rect">
                          <a:avLst/>
                        </a:prstGeom>
                        <a:noFill/>
                        <a:ln>
                          <a:noFill/>
                        </a:ln>
                      </pic:spPr>
                    </pic:pic>
                  </a:graphicData>
                </a:graphic>
              </wp:inline>
            </w:drawing>
          </w:r>
        </w:p>
      </w:tc>
      <w:tc>
        <w:tcPr>
          <w:tcW w:w="5387" w:type="dxa"/>
          <w:vAlign w:val="center"/>
        </w:tcPr>
        <w:p w14:paraId="5842A15A" w14:textId="5BA7647D" w:rsidR="0011639C" w:rsidRPr="00EB63FE" w:rsidRDefault="0011639C" w:rsidP="0011639C">
          <w:pPr>
            <w:pStyle w:val="Zhlav"/>
            <w:jc w:val="right"/>
            <w:rPr>
              <w:rFonts w:asciiTheme="majorHAnsi" w:hAnsiTheme="majorHAnsi"/>
            </w:rPr>
          </w:pPr>
          <w:r w:rsidRPr="00EB63FE">
            <w:rPr>
              <w:rFonts w:asciiTheme="majorHAnsi" w:hAnsiTheme="majorHAnsi"/>
              <w:b/>
              <w:bCs/>
              <w:color w:val="808080" w:themeColor="background1" w:themeShade="80"/>
              <w:sz w:val="36"/>
              <w:szCs w:val="36"/>
            </w:rPr>
            <w:t xml:space="preserve">Příloha č. </w:t>
          </w:r>
          <w:r w:rsidR="00EB63FE" w:rsidRPr="00EB63FE">
            <w:rPr>
              <w:rFonts w:asciiTheme="majorHAnsi" w:hAnsiTheme="majorHAnsi"/>
              <w:b/>
              <w:bCs/>
              <w:color w:val="808080" w:themeColor="background1" w:themeShade="80"/>
              <w:sz w:val="36"/>
              <w:szCs w:val="36"/>
            </w:rPr>
            <w:t>1</w:t>
          </w:r>
          <w:r w:rsidR="00E05FF2">
            <w:rPr>
              <w:rFonts w:asciiTheme="majorHAnsi" w:hAnsiTheme="majorHAnsi"/>
              <w:b/>
              <w:bCs/>
              <w:color w:val="808080" w:themeColor="background1" w:themeShade="80"/>
              <w:sz w:val="36"/>
              <w:szCs w:val="36"/>
            </w:rPr>
            <w:t>h</w:t>
          </w:r>
          <w:r w:rsidR="00EB63FE" w:rsidRPr="00EB63FE">
            <w:rPr>
              <w:rFonts w:asciiTheme="majorHAnsi" w:hAnsiTheme="majorHAnsi"/>
              <w:b/>
              <w:bCs/>
              <w:color w:val="808080" w:themeColor="background1" w:themeShade="80"/>
              <w:sz w:val="36"/>
              <w:szCs w:val="36"/>
            </w:rPr>
            <w:t>s</w:t>
          </w:r>
        </w:p>
      </w:tc>
    </w:tr>
  </w:tbl>
  <w:p w14:paraId="34D23048" w14:textId="786909E7" w:rsidR="009E6579" w:rsidRDefault="009E657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10" w:type="dxa"/>
      <w:tblInd w:w="-467" w:type="dxa"/>
      <w:tblCellMar>
        <w:left w:w="70" w:type="dxa"/>
        <w:right w:w="70" w:type="dxa"/>
      </w:tblCellMar>
      <w:tblLook w:val="0000" w:firstRow="0" w:lastRow="0" w:firstColumn="0" w:lastColumn="0" w:noHBand="0" w:noVBand="0"/>
    </w:tblPr>
    <w:tblGrid>
      <w:gridCol w:w="5145"/>
      <w:gridCol w:w="5065"/>
    </w:tblGrid>
    <w:tr w:rsidR="00F3232D" w14:paraId="6BA0DDCA" w14:textId="77777777" w:rsidTr="00057D95">
      <w:trPr>
        <w:trHeight w:val="1051"/>
      </w:trPr>
      <w:tc>
        <w:tcPr>
          <w:tcW w:w="5145" w:type="dxa"/>
          <w:vAlign w:val="center"/>
        </w:tcPr>
        <w:p w14:paraId="558920A9" w14:textId="77777777" w:rsidR="00F3232D" w:rsidRPr="001211C6" w:rsidRDefault="00F3232D" w:rsidP="00F3232D">
          <w:pPr>
            <w:pStyle w:val="Zhlav"/>
            <w:jc w:val="center"/>
            <w:rPr>
              <w:b/>
              <w:sz w:val="36"/>
              <w:szCs w:val="36"/>
            </w:rPr>
          </w:pPr>
          <w:r>
            <w:rPr>
              <w:noProof/>
            </w:rPr>
            <w:drawing>
              <wp:inline distT="0" distB="0" distL="0" distR="0" wp14:anchorId="15697CE8" wp14:editId="0AE980C3">
                <wp:extent cx="2994764" cy="361950"/>
                <wp:effectExtent l="0" t="0" r="0" b="0"/>
                <wp:docPr id="65680479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3422" cy="364205"/>
                        </a:xfrm>
                        <a:prstGeom prst="rect">
                          <a:avLst/>
                        </a:prstGeom>
                        <a:noFill/>
                        <a:ln>
                          <a:noFill/>
                        </a:ln>
                      </pic:spPr>
                    </pic:pic>
                  </a:graphicData>
                </a:graphic>
              </wp:inline>
            </w:drawing>
          </w:r>
        </w:p>
      </w:tc>
      <w:tc>
        <w:tcPr>
          <w:tcW w:w="5065" w:type="dxa"/>
          <w:vAlign w:val="center"/>
        </w:tcPr>
        <w:p w14:paraId="08B6E5F7" w14:textId="24A00344" w:rsidR="00F3232D" w:rsidRPr="00D852B3" w:rsidRDefault="00F3232D" w:rsidP="00F3232D">
          <w:pPr>
            <w:pStyle w:val="Zhlav"/>
            <w:jc w:val="center"/>
            <w:rPr>
              <w:rFonts w:asciiTheme="majorHAnsi" w:hAnsiTheme="majorHAnsi"/>
            </w:rPr>
          </w:pPr>
          <w:r w:rsidRPr="00D852B3">
            <w:rPr>
              <w:rFonts w:asciiTheme="majorHAnsi" w:hAnsiTheme="majorHAnsi"/>
              <w:b/>
              <w:bCs/>
              <w:color w:val="808080" w:themeColor="background1" w:themeShade="80"/>
              <w:sz w:val="36"/>
              <w:szCs w:val="36"/>
            </w:rPr>
            <w:t xml:space="preserve">Příloha č. </w:t>
          </w:r>
          <w:r w:rsidR="00E03118">
            <w:rPr>
              <w:rFonts w:asciiTheme="majorHAnsi" w:hAnsiTheme="majorHAnsi"/>
              <w:b/>
              <w:bCs/>
              <w:color w:val="808080" w:themeColor="background1" w:themeShade="80"/>
              <w:sz w:val="36"/>
              <w:szCs w:val="36"/>
            </w:rPr>
            <w:t>1</w:t>
          </w:r>
          <w:r w:rsidR="00D60855">
            <w:rPr>
              <w:rFonts w:asciiTheme="majorHAnsi" w:hAnsiTheme="majorHAnsi"/>
              <w:b/>
              <w:bCs/>
              <w:color w:val="808080" w:themeColor="background1" w:themeShade="80"/>
              <w:sz w:val="36"/>
              <w:szCs w:val="36"/>
            </w:rPr>
            <w:t>h</w:t>
          </w:r>
          <w:r w:rsidR="00E03118">
            <w:rPr>
              <w:rFonts w:asciiTheme="majorHAnsi" w:hAnsiTheme="majorHAnsi"/>
              <w:b/>
              <w:bCs/>
              <w:color w:val="808080" w:themeColor="background1" w:themeShade="80"/>
              <w:sz w:val="36"/>
              <w:szCs w:val="36"/>
            </w:rPr>
            <w:t>s</w:t>
          </w:r>
        </w:p>
      </w:tc>
    </w:tr>
  </w:tbl>
  <w:p w14:paraId="17F1DC41" w14:textId="4A9C2701" w:rsidR="00F3232D" w:rsidRPr="00F3232D" w:rsidRDefault="00F3232D" w:rsidP="00F3232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309F3"/>
    <w:multiLevelType w:val="hybridMultilevel"/>
    <w:tmpl w:val="A9861E3E"/>
    <w:lvl w:ilvl="0" w:tplc="04050017">
      <w:start w:val="1"/>
      <w:numFmt w:val="lowerLetter"/>
      <w:lvlText w:val="%1)"/>
      <w:lvlJc w:val="left"/>
      <w:pPr>
        <w:ind w:left="765" w:hanging="360"/>
      </w:pPr>
      <w:rPr>
        <w:rFonts w:hint="default"/>
      </w:rPr>
    </w:lvl>
    <w:lvl w:ilvl="1" w:tplc="04050003">
      <w:start w:val="1"/>
      <w:numFmt w:val="bullet"/>
      <w:lvlText w:val="o"/>
      <w:lvlJc w:val="left"/>
      <w:pPr>
        <w:ind w:left="1485" w:hanging="360"/>
      </w:pPr>
      <w:rPr>
        <w:rFonts w:ascii="Courier New" w:hAnsi="Courier New" w:cs="Courier New" w:hint="default"/>
      </w:rPr>
    </w:lvl>
    <w:lvl w:ilvl="2" w:tplc="04050005">
      <w:start w:val="1"/>
      <w:numFmt w:val="bullet"/>
      <w:lvlText w:val=""/>
      <w:lvlJc w:val="left"/>
      <w:pPr>
        <w:ind w:left="2205" w:hanging="360"/>
      </w:pPr>
      <w:rPr>
        <w:rFonts w:ascii="Wingdings" w:hAnsi="Wingdings" w:hint="default"/>
      </w:rPr>
    </w:lvl>
    <w:lvl w:ilvl="3" w:tplc="04050001">
      <w:start w:val="1"/>
      <w:numFmt w:val="bullet"/>
      <w:lvlText w:val=""/>
      <w:lvlJc w:val="left"/>
      <w:pPr>
        <w:ind w:left="2925" w:hanging="360"/>
      </w:pPr>
      <w:rPr>
        <w:rFonts w:ascii="Symbol" w:hAnsi="Symbol" w:hint="default"/>
      </w:rPr>
    </w:lvl>
    <w:lvl w:ilvl="4" w:tplc="04050003">
      <w:start w:val="1"/>
      <w:numFmt w:val="bullet"/>
      <w:lvlText w:val="o"/>
      <w:lvlJc w:val="left"/>
      <w:pPr>
        <w:ind w:left="3645" w:hanging="360"/>
      </w:pPr>
      <w:rPr>
        <w:rFonts w:ascii="Courier New" w:hAnsi="Courier New" w:cs="Courier New" w:hint="default"/>
      </w:rPr>
    </w:lvl>
    <w:lvl w:ilvl="5" w:tplc="04050005">
      <w:start w:val="1"/>
      <w:numFmt w:val="bullet"/>
      <w:lvlText w:val=""/>
      <w:lvlJc w:val="left"/>
      <w:pPr>
        <w:ind w:left="4365" w:hanging="360"/>
      </w:pPr>
      <w:rPr>
        <w:rFonts w:ascii="Wingdings" w:hAnsi="Wingdings" w:hint="default"/>
      </w:rPr>
    </w:lvl>
    <w:lvl w:ilvl="6" w:tplc="04050001">
      <w:start w:val="1"/>
      <w:numFmt w:val="bullet"/>
      <w:lvlText w:val=""/>
      <w:lvlJc w:val="left"/>
      <w:pPr>
        <w:ind w:left="5085" w:hanging="360"/>
      </w:pPr>
      <w:rPr>
        <w:rFonts w:ascii="Symbol" w:hAnsi="Symbol" w:hint="default"/>
      </w:rPr>
    </w:lvl>
    <w:lvl w:ilvl="7" w:tplc="04050003">
      <w:start w:val="1"/>
      <w:numFmt w:val="bullet"/>
      <w:lvlText w:val="o"/>
      <w:lvlJc w:val="left"/>
      <w:pPr>
        <w:ind w:left="5805" w:hanging="360"/>
      </w:pPr>
      <w:rPr>
        <w:rFonts w:ascii="Courier New" w:hAnsi="Courier New" w:cs="Courier New" w:hint="default"/>
      </w:rPr>
    </w:lvl>
    <w:lvl w:ilvl="8" w:tplc="04050005">
      <w:start w:val="1"/>
      <w:numFmt w:val="bullet"/>
      <w:lvlText w:val=""/>
      <w:lvlJc w:val="left"/>
      <w:pPr>
        <w:ind w:left="6525" w:hanging="360"/>
      </w:pPr>
      <w:rPr>
        <w:rFonts w:ascii="Wingdings" w:hAnsi="Wingdings" w:hint="default"/>
      </w:rPr>
    </w:lvl>
  </w:abstractNum>
  <w:abstractNum w:abstractNumId="1" w15:restartNumberingAfterBreak="0">
    <w:nsid w:val="04056A4A"/>
    <w:multiLevelType w:val="hybridMultilevel"/>
    <w:tmpl w:val="E4D09A8A"/>
    <w:lvl w:ilvl="0" w:tplc="04050019">
      <w:start w:val="1"/>
      <w:numFmt w:val="lowerLetter"/>
      <w:lvlText w:val="%1."/>
      <w:lvlJc w:val="left"/>
      <w:pPr>
        <w:ind w:left="1810" w:hanging="360"/>
      </w:pPr>
    </w:lvl>
    <w:lvl w:ilvl="1" w:tplc="04050019">
      <w:start w:val="1"/>
      <w:numFmt w:val="lowerLetter"/>
      <w:lvlText w:val="%2."/>
      <w:lvlJc w:val="left"/>
      <w:pPr>
        <w:ind w:left="2530" w:hanging="360"/>
      </w:pPr>
    </w:lvl>
    <w:lvl w:ilvl="2" w:tplc="0405001B">
      <w:start w:val="1"/>
      <w:numFmt w:val="lowerRoman"/>
      <w:lvlText w:val="%3."/>
      <w:lvlJc w:val="right"/>
      <w:pPr>
        <w:ind w:left="3250" w:hanging="180"/>
      </w:pPr>
    </w:lvl>
    <w:lvl w:ilvl="3" w:tplc="0405000F" w:tentative="1">
      <w:start w:val="1"/>
      <w:numFmt w:val="decimal"/>
      <w:lvlText w:val="%4."/>
      <w:lvlJc w:val="left"/>
      <w:pPr>
        <w:ind w:left="3970" w:hanging="360"/>
      </w:pPr>
    </w:lvl>
    <w:lvl w:ilvl="4" w:tplc="04050019" w:tentative="1">
      <w:start w:val="1"/>
      <w:numFmt w:val="lowerLetter"/>
      <w:lvlText w:val="%5."/>
      <w:lvlJc w:val="left"/>
      <w:pPr>
        <w:ind w:left="4690" w:hanging="360"/>
      </w:pPr>
    </w:lvl>
    <w:lvl w:ilvl="5" w:tplc="0405001B" w:tentative="1">
      <w:start w:val="1"/>
      <w:numFmt w:val="lowerRoman"/>
      <w:lvlText w:val="%6."/>
      <w:lvlJc w:val="right"/>
      <w:pPr>
        <w:ind w:left="5410" w:hanging="180"/>
      </w:pPr>
    </w:lvl>
    <w:lvl w:ilvl="6" w:tplc="0405000F" w:tentative="1">
      <w:start w:val="1"/>
      <w:numFmt w:val="decimal"/>
      <w:lvlText w:val="%7."/>
      <w:lvlJc w:val="left"/>
      <w:pPr>
        <w:ind w:left="6130" w:hanging="360"/>
      </w:pPr>
    </w:lvl>
    <w:lvl w:ilvl="7" w:tplc="04050019" w:tentative="1">
      <w:start w:val="1"/>
      <w:numFmt w:val="lowerLetter"/>
      <w:lvlText w:val="%8."/>
      <w:lvlJc w:val="left"/>
      <w:pPr>
        <w:ind w:left="6850" w:hanging="360"/>
      </w:pPr>
    </w:lvl>
    <w:lvl w:ilvl="8" w:tplc="0405001B" w:tentative="1">
      <w:start w:val="1"/>
      <w:numFmt w:val="lowerRoman"/>
      <w:lvlText w:val="%9."/>
      <w:lvlJc w:val="right"/>
      <w:pPr>
        <w:ind w:left="7570" w:hanging="180"/>
      </w:pPr>
    </w:lvl>
  </w:abstractNum>
  <w:abstractNum w:abstractNumId="2" w15:restartNumberingAfterBreak="0">
    <w:nsid w:val="07656461"/>
    <w:multiLevelType w:val="hybridMultilevel"/>
    <w:tmpl w:val="D9F87D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AD0121E"/>
    <w:multiLevelType w:val="hybridMultilevel"/>
    <w:tmpl w:val="7A8E0AFE"/>
    <w:lvl w:ilvl="0" w:tplc="04050001">
      <w:start w:val="1"/>
      <w:numFmt w:val="bullet"/>
      <w:lvlText w:val=""/>
      <w:lvlJc w:val="left"/>
      <w:pPr>
        <w:ind w:left="720" w:hanging="360"/>
      </w:pPr>
      <w:rPr>
        <w:rFonts w:ascii="Symbol" w:hAnsi="Symbol" w:hint="default"/>
      </w:rPr>
    </w:lvl>
    <w:lvl w:ilvl="1" w:tplc="2D2A0652">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9A06B6"/>
    <w:multiLevelType w:val="hybridMultilevel"/>
    <w:tmpl w:val="4962A5A4"/>
    <w:lvl w:ilvl="0" w:tplc="04050019">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DC272C3"/>
    <w:multiLevelType w:val="hybridMultilevel"/>
    <w:tmpl w:val="6B226E24"/>
    <w:lvl w:ilvl="0" w:tplc="FFFFFFFF">
      <w:start w:val="1"/>
      <w:numFmt w:val="lowerLetter"/>
      <w:lvlText w:val="%1."/>
      <w:lvlJc w:val="left"/>
      <w:pPr>
        <w:ind w:left="1810" w:hanging="360"/>
      </w:pPr>
    </w:lvl>
    <w:lvl w:ilvl="1" w:tplc="FFFFFFFF">
      <w:start w:val="1"/>
      <w:numFmt w:val="lowerLetter"/>
      <w:lvlText w:val="%2."/>
      <w:lvlJc w:val="left"/>
      <w:pPr>
        <w:ind w:left="2530" w:hanging="360"/>
      </w:pPr>
    </w:lvl>
    <w:lvl w:ilvl="2" w:tplc="04050019">
      <w:start w:val="1"/>
      <w:numFmt w:val="lowerLetter"/>
      <w:lvlText w:val="%3."/>
      <w:lvlJc w:val="left"/>
      <w:pPr>
        <w:ind w:left="3430" w:hanging="360"/>
      </w:pPr>
    </w:lvl>
    <w:lvl w:ilvl="3" w:tplc="FFFFFFFF" w:tentative="1">
      <w:start w:val="1"/>
      <w:numFmt w:val="decimal"/>
      <w:lvlText w:val="%4."/>
      <w:lvlJc w:val="left"/>
      <w:pPr>
        <w:ind w:left="3970" w:hanging="360"/>
      </w:pPr>
    </w:lvl>
    <w:lvl w:ilvl="4" w:tplc="FFFFFFFF" w:tentative="1">
      <w:start w:val="1"/>
      <w:numFmt w:val="lowerLetter"/>
      <w:lvlText w:val="%5."/>
      <w:lvlJc w:val="left"/>
      <w:pPr>
        <w:ind w:left="4690" w:hanging="360"/>
      </w:pPr>
    </w:lvl>
    <w:lvl w:ilvl="5" w:tplc="FFFFFFFF" w:tentative="1">
      <w:start w:val="1"/>
      <w:numFmt w:val="lowerRoman"/>
      <w:lvlText w:val="%6."/>
      <w:lvlJc w:val="right"/>
      <w:pPr>
        <w:ind w:left="5410" w:hanging="180"/>
      </w:pPr>
    </w:lvl>
    <w:lvl w:ilvl="6" w:tplc="FFFFFFFF" w:tentative="1">
      <w:start w:val="1"/>
      <w:numFmt w:val="decimal"/>
      <w:lvlText w:val="%7."/>
      <w:lvlJc w:val="left"/>
      <w:pPr>
        <w:ind w:left="6130" w:hanging="360"/>
      </w:pPr>
    </w:lvl>
    <w:lvl w:ilvl="7" w:tplc="FFFFFFFF" w:tentative="1">
      <w:start w:val="1"/>
      <w:numFmt w:val="lowerLetter"/>
      <w:lvlText w:val="%8."/>
      <w:lvlJc w:val="left"/>
      <w:pPr>
        <w:ind w:left="6850" w:hanging="360"/>
      </w:pPr>
    </w:lvl>
    <w:lvl w:ilvl="8" w:tplc="FFFFFFFF" w:tentative="1">
      <w:start w:val="1"/>
      <w:numFmt w:val="lowerRoman"/>
      <w:lvlText w:val="%9."/>
      <w:lvlJc w:val="right"/>
      <w:pPr>
        <w:ind w:left="7570" w:hanging="180"/>
      </w:pPr>
    </w:lvl>
  </w:abstractNum>
  <w:abstractNum w:abstractNumId="6" w15:restartNumberingAfterBreak="0">
    <w:nsid w:val="155A50FE"/>
    <w:multiLevelType w:val="multilevel"/>
    <w:tmpl w:val="E6025CEC"/>
    <w:lvl w:ilvl="0">
      <w:start w:val="1"/>
      <w:numFmt w:val="decimal"/>
      <w:lvlText w:val="%1."/>
      <w:lvlJc w:val="left"/>
      <w:pPr>
        <w:ind w:left="1080" w:hanging="720"/>
      </w:pPr>
      <w:rPr>
        <w:rFonts w:hint="default"/>
      </w:rPr>
    </w:lvl>
    <w:lvl w:ilvl="1">
      <w:start w:val="1"/>
      <w:numFmt w:val="decimal"/>
      <w:pStyle w:val="Nadpis2"/>
      <w:isLgl/>
      <w:lvlText w:val="%1.%2."/>
      <w:lvlJc w:val="left"/>
      <w:pPr>
        <w:ind w:left="1080" w:hanging="720"/>
      </w:pPr>
      <w:rPr>
        <w:rFonts w:hint="default"/>
      </w:rPr>
    </w:lvl>
    <w:lvl w:ilvl="2">
      <w:start w:val="1"/>
      <w:numFmt w:val="decimal"/>
      <w:pStyle w:val="Nadpis3"/>
      <w:isLgl/>
      <w:lvlText w:val="%1.%2.%3."/>
      <w:lvlJc w:val="left"/>
      <w:pPr>
        <w:ind w:left="1440" w:hanging="1080"/>
      </w:pPr>
      <w:rPr>
        <w:rFonts w:hint="default"/>
      </w:rPr>
    </w:lvl>
    <w:lvl w:ilvl="3">
      <w:start w:val="1"/>
      <w:numFmt w:val="decimal"/>
      <w:pStyle w:val="Nadpis4"/>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520" w:hanging="2160"/>
      </w:pPr>
      <w:rPr>
        <w:rFonts w:hint="default"/>
      </w:rPr>
    </w:lvl>
    <w:lvl w:ilvl="6">
      <w:start w:val="1"/>
      <w:numFmt w:val="decimal"/>
      <w:isLgl/>
      <w:lvlText w:val="%1.%2.%3.%4.%5.%6.%7."/>
      <w:lvlJc w:val="left"/>
      <w:pPr>
        <w:ind w:left="2880" w:hanging="2520"/>
      </w:pPr>
      <w:rPr>
        <w:rFonts w:hint="default"/>
      </w:rPr>
    </w:lvl>
    <w:lvl w:ilvl="7">
      <w:start w:val="1"/>
      <w:numFmt w:val="decimal"/>
      <w:isLgl/>
      <w:lvlText w:val="%1.%2.%3.%4.%5.%6.%7.%8."/>
      <w:lvlJc w:val="left"/>
      <w:pPr>
        <w:ind w:left="3240" w:hanging="2880"/>
      </w:pPr>
      <w:rPr>
        <w:rFonts w:hint="default"/>
      </w:rPr>
    </w:lvl>
    <w:lvl w:ilvl="8">
      <w:start w:val="1"/>
      <w:numFmt w:val="decimal"/>
      <w:isLgl/>
      <w:lvlText w:val="%1.%2.%3.%4.%5.%6.%7.%8.%9."/>
      <w:lvlJc w:val="left"/>
      <w:pPr>
        <w:ind w:left="3600" w:hanging="3240"/>
      </w:pPr>
      <w:rPr>
        <w:rFonts w:hint="default"/>
      </w:rPr>
    </w:lvl>
  </w:abstractNum>
  <w:abstractNum w:abstractNumId="7" w15:restartNumberingAfterBreak="0">
    <w:nsid w:val="17F97026"/>
    <w:multiLevelType w:val="hybridMultilevel"/>
    <w:tmpl w:val="3F3075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9691295"/>
    <w:multiLevelType w:val="hybridMultilevel"/>
    <w:tmpl w:val="17CE95DE"/>
    <w:lvl w:ilvl="0" w:tplc="738E6D4A">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A4F0750"/>
    <w:multiLevelType w:val="multilevel"/>
    <w:tmpl w:val="58C26584"/>
    <w:lvl w:ilvl="0">
      <w:start w:val="1"/>
      <w:numFmt w:val="decimal"/>
      <w:lvlText w:val="%1."/>
      <w:lvlJc w:val="left"/>
      <w:pPr>
        <w:tabs>
          <w:tab w:val="num" w:pos="420"/>
        </w:tabs>
        <w:ind w:left="420" w:hanging="420"/>
      </w:pPr>
      <w:rPr>
        <w:rFonts w:ascii="Arial" w:eastAsia="Times New Roman" w:hAnsi="Arial" w:cs="Arial"/>
      </w:rPr>
    </w:lvl>
    <w:lvl w:ilvl="1">
      <w:start w:val="1"/>
      <w:numFmt w:val="decimal"/>
      <w:lvlText w:val="%1.%2"/>
      <w:lvlJc w:val="left"/>
      <w:pPr>
        <w:tabs>
          <w:tab w:val="num" w:pos="840"/>
        </w:tabs>
        <w:ind w:left="840" w:hanging="420"/>
      </w:pPr>
      <w:rPr>
        <w:rFonts w:cs="Times New Roman" w:hint="default"/>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abstractNum w:abstractNumId="10" w15:restartNumberingAfterBreak="0">
    <w:nsid w:val="1A707B0A"/>
    <w:multiLevelType w:val="hybridMultilevel"/>
    <w:tmpl w:val="DE7A729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D2C6648"/>
    <w:multiLevelType w:val="hybridMultilevel"/>
    <w:tmpl w:val="54C218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0CB4E48"/>
    <w:multiLevelType w:val="hybridMultilevel"/>
    <w:tmpl w:val="6EAE9B52"/>
    <w:lvl w:ilvl="0" w:tplc="7C14700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4119C7"/>
    <w:multiLevelType w:val="hybridMultilevel"/>
    <w:tmpl w:val="48BA884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4" w15:restartNumberingAfterBreak="0">
    <w:nsid w:val="28AE5E49"/>
    <w:multiLevelType w:val="hybridMultilevel"/>
    <w:tmpl w:val="AA587C28"/>
    <w:lvl w:ilvl="0" w:tplc="A766652C">
      <w:numFmt w:val="bullet"/>
      <w:lvlText w:val="•"/>
      <w:lvlJc w:val="left"/>
      <w:pPr>
        <w:ind w:left="1065" w:hanging="705"/>
      </w:pPr>
      <w:rPr>
        <w:rFonts w:ascii="Calibri" w:eastAsia="Times New Roman"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A0C5783"/>
    <w:multiLevelType w:val="multilevel"/>
    <w:tmpl w:val="48868F4C"/>
    <w:lvl w:ilvl="0">
      <w:start w:val="1"/>
      <w:numFmt w:val="decimal"/>
      <w:lvlText w:val="%1."/>
      <w:lvlJc w:val="left"/>
      <w:pPr>
        <w:tabs>
          <w:tab w:val="num" w:pos="420"/>
        </w:tabs>
        <w:ind w:left="420" w:hanging="420"/>
      </w:pPr>
      <w:rPr>
        <w:rFonts w:asciiTheme="minorHAnsi" w:eastAsia="Times New Roman" w:hAnsiTheme="minorHAnsi" w:cs="Arial" w:hint="default"/>
      </w:rPr>
    </w:lvl>
    <w:lvl w:ilvl="1">
      <w:start w:val="1"/>
      <w:numFmt w:val="lowerLetter"/>
      <w:lvlText w:val="%2)"/>
      <w:lvlJc w:val="left"/>
      <w:pPr>
        <w:tabs>
          <w:tab w:val="num" w:pos="840"/>
        </w:tabs>
        <w:ind w:left="840" w:hanging="420"/>
      </w:pPr>
      <w:rPr>
        <w:rFonts w:ascii="Arial" w:eastAsia="Times New Roman" w:hAnsi="Arial" w:cs="Arial"/>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abstractNum w:abstractNumId="16" w15:restartNumberingAfterBreak="0">
    <w:nsid w:val="2A1B7E06"/>
    <w:multiLevelType w:val="hybridMultilevel"/>
    <w:tmpl w:val="B5CCDCEA"/>
    <w:lvl w:ilvl="0" w:tplc="04050001">
      <w:start w:val="1"/>
      <w:numFmt w:val="bullet"/>
      <w:lvlText w:val=""/>
      <w:lvlJc w:val="left"/>
      <w:pPr>
        <w:ind w:left="765" w:hanging="360"/>
      </w:pPr>
      <w:rPr>
        <w:rFonts w:ascii="Symbol" w:hAnsi="Symbol" w:hint="default"/>
      </w:rPr>
    </w:lvl>
    <w:lvl w:ilvl="1" w:tplc="04050003">
      <w:start w:val="1"/>
      <w:numFmt w:val="bullet"/>
      <w:lvlText w:val="o"/>
      <w:lvlJc w:val="left"/>
      <w:pPr>
        <w:ind w:left="1485" w:hanging="360"/>
      </w:pPr>
      <w:rPr>
        <w:rFonts w:ascii="Courier New" w:hAnsi="Courier New" w:cs="Courier New" w:hint="default"/>
      </w:rPr>
    </w:lvl>
    <w:lvl w:ilvl="2" w:tplc="04050005">
      <w:start w:val="1"/>
      <w:numFmt w:val="bullet"/>
      <w:lvlText w:val=""/>
      <w:lvlJc w:val="left"/>
      <w:pPr>
        <w:ind w:left="2205" w:hanging="360"/>
      </w:pPr>
      <w:rPr>
        <w:rFonts w:ascii="Wingdings" w:hAnsi="Wingdings" w:hint="default"/>
      </w:rPr>
    </w:lvl>
    <w:lvl w:ilvl="3" w:tplc="04050001">
      <w:start w:val="1"/>
      <w:numFmt w:val="bullet"/>
      <w:lvlText w:val=""/>
      <w:lvlJc w:val="left"/>
      <w:pPr>
        <w:ind w:left="2925" w:hanging="360"/>
      </w:pPr>
      <w:rPr>
        <w:rFonts w:ascii="Symbol" w:hAnsi="Symbol" w:hint="default"/>
      </w:rPr>
    </w:lvl>
    <w:lvl w:ilvl="4" w:tplc="04050003">
      <w:start w:val="1"/>
      <w:numFmt w:val="bullet"/>
      <w:lvlText w:val="o"/>
      <w:lvlJc w:val="left"/>
      <w:pPr>
        <w:ind w:left="3645" w:hanging="360"/>
      </w:pPr>
      <w:rPr>
        <w:rFonts w:ascii="Courier New" w:hAnsi="Courier New" w:cs="Courier New" w:hint="default"/>
      </w:rPr>
    </w:lvl>
    <w:lvl w:ilvl="5" w:tplc="04050005">
      <w:start w:val="1"/>
      <w:numFmt w:val="bullet"/>
      <w:lvlText w:val=""/>
      <w:lvlJc w:val="left"/>
      <w:pPr>
        <w:ind w:left="4365" w:hanging="360"/>
      </w:pPr>
      <w:rPr>
        <w:rFonts w:ascii="Wingdings" w:hAnsi="Wingdings" w:hint="default"/>
      </w:rPr>
    </w:lvl>
    <w:lvl w:ilvl="6" w:tplc="04050001">
      <w:start w:val="1"/>
      <w:numFmt w:val="bullet"/>
      <w:lvlText w:val=""/>
      <w:lvlJc w:val="left"/>
      <w:pPr>
        <w:ind w:left="5085" w:hanging="360"/>
      </w:pPr>
      <w:rPr>
        <w:rFonts w:ascii="Symbol" w:hAnsi="Symbol" w:hint="default"/>
      </w:rPr>
    </w:lvl>
    <w:lvl w:ilvl="7" w:tplc="04050003">
      <w:start w:val="1"/>
      <w:numFmt w:val="bullet"/>
      <w:lvlText w:val="o"/>
      <w:lvlJc w:val="left"/>
      <w:pPr>
        <w:ind w:left="5805" w:hanging="360"/>
      </w:pPr>
      <w:rPr>
        <w:rFonts w:ascii="Courier New" w:hAnsi="Courier New" w:cs="Courier New" w:hint="default"/>
      </w:rPr>
    </w:lvl>
    <w:lvl w:ilvl="8" w:tplc="04050005">
      <w:start w:val="1"/>
      <w:numFmt w:val="bullet"/>
      <w:lvlText w:val=""/>
      <w:lvlJc w:val="left"/>
      <w:pPr>
        <w:ind w:left="6525" w:hanging="360"/>
      </w:pPr>
      <w:rPr>
        <w:rFonts w:ascii="Wingdings" w:hAnsi="Wingdings" w:hint="default"/>
      </w:rPr>
    </w:lvl>
  </w:abstractNum>
  <w:abstractNum w:abstractNumId="17" w15:restartNumberingAfterBreak="0">
    <w:nsid w:val="2A832684"/>
    <w:multiLevelType w:val="hybridMultilevel"/>
    <w:tmpl w:val="51D033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F162BA6"/>
    <w:multiLevelType w:val="hybridMultilevel"/>
    <w:tmpl w:val="CBDC589A"/>
    <w:lvl w:ilvl="0" w:tplc="13F2ADE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F446E9E"/>
    <w:multiLevelType w:val="hybridMultilevel"/>
    <w:tmpl w:val="C8A05636"/>
    <w:lvl w:ilvl="0" w:tplc="2D2A065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0" w15:restartNumberingAfterBreak="0">
    <w:nsid w:val="36B16E7D"/>
    <w:multiLevelType w:val="multilevel"/>
    <w:tmpl w:val="F6688D90"/>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lowerLetter"/>
      <w:lvlText w:val="%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1" w15:restartNumberingAfterBreak="0">
    <w:nsid w:val="37667F73"/>
    <w:multiLevelType w:val="hybridMultilevel"/>
    <w:tmpl w:val="537E75C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586B2A"/>
    <w:multiLevelType w:val="hybridMultilevel"/>
    <w:tmpl w:val="3AA8C3AE"/>
    <w:lvl w:ilvl="0" w:tplc="9ED6E52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3" w15:restartNumberingAfterBreak="0">
    <w:nsid w:val="3B737A61"/>
    <w:multiLevelType w:val="hybridMultilevel"/>
    <w:tmpl w:val="5F9426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CD918A8"/>
    <w:multiLevelType w:val="hybridMultilevel"/>
    <w:tmpl w:val="49E64D3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15:restartNumberingAfterBreak="0">
    <w:nsid w:val="42A33722"/>
    <w:multiLevelType w:val="hybridMultilevel"/>
    <w:tmpl w:val="AFDAE74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4140713"/>
    <w:multiLevelType w:val="multilevel"/>
    <w:tmpl w:val="45262C8E"/>
    <w:lvl w:ilvl="0">
      <w:start w:val="9"/>
      <w:numFmt w:val="decimal"/>
      <w:lvlText w:val="%1."/>
      <w:lvlJc w:val="left"/>
      <w:pPr>
        <w:ind w:left="360" w:hanging="360"/>
      </w:pPr>
      <w:rPr>
        <w:rFonts w:hint="default"/>
      </w:rPr>
    </w:lvl>
    <w:lvl w:ilvl="1">
      <w:start w:val="1"/>
      <w:numFmt w:val="bullet"/>
      <w:lvlText w:val=""/>
      <w:lvlJc w:val="left"/>
      <w:pPr>
        <w:ind w:left="360" w:hanging="360"/>
      </w:pPr>
      <w:rPr>
        <w:rFonts w:ascii="Wingdings" w:hAnsi="Wingding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99A5D87"/>
    <w:multiLevelType w:val="hybridMultilevel"/>
    <w:tmpl w:val="A50681A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AAB59B7"/>
    <w:multiLevelType w:val="hybridMultilevel"/>
    <w:tmpl w:val="18CA64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AD100D5"/>
    <w:multiLevelType w:val="hybridMultilevel"/>
    <w:tmpl w:val="E62A766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C6B6C56"/>
    <w:multiLevelType w:val="hybridMultilevel"/>
    <w:tmpl w:val="BE962A28"/>
    <w:lvl w:ilvl="0" w:tplc="2D2A0652">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1EB7675"/>
    <w:multiLevelType w:val="hybridMultilevel"/>
    <w:tmpl w:val="4A421FB2"/>
    <w:lvl w:ilvl="0" w:tplc="A5B20C0E">
      <w:start w:val="252"/>
      <w:numFmt w:val="bullet"/>
      <w:lvlText w:val="-"/>
      <w:lvlJc w:val="left"/>
      <w:pPr>
        <w:ind w:left="720" w:hanging="360"/>
      </w:pPr>
      <w:rPr>
        <w:rFonts w:ascii="Calibri" w:eastAsia="Times New Roman" w:hAnsi="Calibri" w:cs="Calibri"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39A7C5F"/>
    <w:multiLevelType w:val="hybridMultilevel"/>
    <w:tmpl w:val="89BA03F6"/>
    <w:lvl w:ilvl="0" w:tplc="77929B40">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3" w15:restartNumberingAfterBreak="0">
    <w:nsid w:val="559334E5"/>
    <w:multiLevelType w:val="hybridMultilevel"/>
    <w:tmpl w:val="B5B2DC60"/>
    <w:lvl w:ilvl="0" w:tplc="1CFC2EFA">
      <w:start w:val="1"/>
      <w:numFmt w:val="bullet"/>
      <w:pStyle w:val="Odrky"/>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83D5693"/>
    <w:multiLevelType w:val="multilevel"/>
    <w:tmpl w:val="047A0D46"/>
    <w:lvl w:ilvl="0">
      <w:start w:val="1"/>
      <w:numFmt w:val="decimal"/>
      <w:pStyle w:val="Nadpis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B10F0F"/>
    <w:multiLevelType w:val="hybridMultilevel"/>
    <w:tmpl w:val="C48A81B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3B32358"/>
    <w:multiLevelType w:val="hybridMultilevel"/>
    <w:tmpl w:val="37F8976C"/>
    <w:lvl w:ilvl="0" w:tplc="FFFFFFFF">
      <w:start w:val="1"/>
      <w:numFmt w:val="lowerLetter"/>
      <w:lvlText w:val="%1."/>
      <w:lvlJc w:val="left"/>
      <w:pPr>
        <w:ind w:left="1810" w:hanging="360"/>
      </w:pPr>
    </w:lvl>
    <w:lvl w:ilvl="1" w:tplc="FFFFFFFF">
      <w:start w:val="1"/>
      <w:numFmt w:val="lowerLetter"/>
      <w:lvlText w:val="%2."/>
      <w:lvlJc w:val="left"/>
      <w:pPr>
        <w:ind w:left="2530" w:hanging="360"/>
      </w:pPr>
    </w:lvl>
    <w:lvl w:ilvl="2" w:tplc="04050017">
      <w:start w:val="1"/>
      <w:numFmt w:val="lowerLetter"/>
      <w:lvlText w:val="%3)"/>
      <w:lvlJc w:val="left"/>
      <w:pPr>
        <w:ind w:left="3430" w:hanging="360"/>
      </w:pPr>
    </w:lvl>
    <w:lvl w:ilvl="3" w:tplc="FFFFFFFF" w:tentative="1">
      <w:start w:val="1"/>
      <w:numFmt w:val="decimal"/>
      <w:lvlText w:val="%4."/>
      <w:lvlJc w:val="left"/>
      <w:pPr>
        <w:ind w:left="3970" w:hanging="360"/>
      </w:pPr>
    </w:lvl>
    <w:lvl w:ilvl="4" w:tplc="FFFFFFFF" w:tentative="1">
      <w:start w:val="1"/>
      <w:numFmt w:val="lowerLetter"/>
      <w:lvlText w:val="%5."/>
      <w:lvlJc w:val="left"/>
      <w:pPr>
        <w:ind w:left="4690" w:hanging="360"/>
      </w:pPr>
    </w:lvl>
    <w:lvl w:ilvl="5" w:tplc="FFFFFFFF" w:tentative="1">
      <w:start w:val="1"/>
      <w:numFmt w:val="lowerRoman"/>
      <w:lvlText w:val="%6."/>
      <w:lvlJc w:val="right"/>
      <w:pPr>
        <w:ind w:left="5410" w:hanging="180"/>
      </w:pPr>
    </w:lvl>
    <w:lvl w:ilvl="6" w:tplc="FFFFFFFF" w:tentative="1">
      <w:start w:val="1"/>
      <w:numFmt w:val="decimal"/>
      <w:lvlText w:val="%7."/>
      <w:lvlJc w:val="left"/>
      <w:pPr>
        <w:ind w:left="6130" w:hanging="360"/>
      </w:pPr>
    </w:lvl>
    <w:lvl w:ilvl="7" w:tplc="FFFFFFFF" w:tentative="1">
      <w:start w:val="1"/>
      <w:numFmt w:val="lowerLetter"/>
      <w:lvlText w:val="%8."/>
      <w:lvlJc w:val="left"/>
      <w:pPr>
        <w:ind w:left="6850" w:hanging="360"/>
      </w:pPr>
    </w:lvl>
    <w:lvl w:ilvl="8" w:tplc="FFFFFFFF" w:tentative="1">
      <w:start w:val="1"/>
      <w:numFmt w:val="lowerRoman"/>
      <w:lvlText w:val="%9."/>
      <w:lvlJc w:val="right"/>
      <w:pPr>
        <w:ind w:left="7570" w:hanging="180"/>
      </w:pPr>
    </w:lvl>
  </w:abstractNum>
  <w:abstractNum w:abstractNumId="37" w15:restartNumberingAfterBreak="0">
    <w:nsid w:val="670C0AE4"/>
    <w:multiLevelType w:val="hybridMultilevel"/>
    <w:tmpl w:val="F056C336"/>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7F60C7C"/>
    <w:multiLevelType w:val="hybridMultilevel"/>
    <w:tmpl w:val="57885F3A"/>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915212E"/>
    <w:multiLevelType w:val="hybridMultilevel"/>
    <w:tmpl w:val="57885F3A"/>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C9D0588"/>
    <w:multiLevelType w:val="hybridMultilevel"/>
    <w:tmpl w:val="AE8A7F9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2311C8A"/>
    <w:multiLevelType w:val="hybridMultilevel"/>
    <w:tmpl w:val="FBC681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4246C32"/>
    <w:multiLevelType w:val="hybridMultilevel"/>
    <w:tmpl w:val="FA8463A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3" w15:restartNumberingAfterBreak="0">
    <w:nsid w:val="791F7668"/>
    <w:multiLevelType w:val="hybridMultilevel"/>
    <w:tmpl w:val="C45C88FE"/>
    <w:lvl w:ilvl="0" w:tplc="2D2A0652">
      <w:start w:val="1"/>
      <w:numFmt w:val="bullet"/>
      <w:lvlText w:val=""/>
      <w:lvlJc w:val="left"/>
      <w:pPr>
        <w:ind w:left="720" w:hanging="360"/>
      </w:pPr>
      <w:rPr>
        <w:rFonts w:ascii="Symbol" w:hAnsi="Symbol" w:hint="default"/>
      </w:rPr>
    </w:lvl>
    <w:lvl w:ilvl="1" w:tplc="2D2A0652">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9B02D97"/>
    <w:multiLevelType w:val="hybridMultilevel"/>
    <w:tmpl w:val="4C0866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070C5C"/>
    <w:multiLevelType w:val="multilevel"/>
    <w:tmpl w:val="5DB0918A"/>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16cid:durableId="1634865869">
    <w:abstractNumId w:val="6"/>
  </w:num>
  <w:num w:numId="2" w16cid:durableId="1884242900">
    <w:abstractNumId w:val="29"/>
  </w:num>
  <w:num w:numId="3" w16cid:durableId="7757213">
    <w:abstractNumId w:val="26"/>
  </w:num>
  <w:num w:numId="4" w16cid:durableId="52968653">
    <w:abstractNumId w:val="33"/>
  </w:num>
  <w:num w:numId="5" w16cid:durableId="2061859108">
    <w:abstractNumId w:val="34"/>
  </w:num>
  <w:num w:numId="6" w16cid:durableId="1913194468">
    <w:abstractNumId w:val="25"/>
  </w:num>
  <w:num w:numId="7" w16cid:durableId="1820657266">
    <w:abstractNumId w:val="9"/>
  </w:num>
  <w:num w:numId="8" w16cid:durableId="331613526">
    <w:abstractNumId w:val="28"/>
  </w:num>
  <w:num w:numId="9" w16cid:durableId="770974385">
    <w:abstractNumId w:val="4"/>
  </w:num>
  <w:num w:numId="10" w16cid:durableId="1334603154">
    <w:abstractNumId w:val="30"/>
  </w:num>
  <w:num w:numId="11" w16cid:durableId="1212112407">
    <w:abstractNumId w:val="35"/>
  </w:num>
  <w:num w:numId="12" w16cid:durableId="616301556">
    <w:abstractNumId w:val="3"/>
  </w:num>
  <w:num w:numId="13" w16cid:durableId="2069840575">
    <w:abstractNumId w:val="27"/>
  </w:num>
  <w:num w:numId="14" w16cid:durableId="331689367">
    <w:abstractNumId w:val="44"/>
  </w:num>
  <w:num w:numId="15" w16cid:durableId="388918052">
    <w:abstractNumId w:val="15"/>
  </w:num>
  <w:num w:numId="16" w16cid:durableId="1503348051">
    <w:abstractNumId w:val="1"/>
  </w:num>
  <w:num w:numId="17" w16cid:durableId="936182551">
    <w:abstractNumId w:val="10"/>
  </w:num>
  <w:num w:numId="18" w16cid:durableId="661274025">
    <w:abstractNumId w:val="13"/>
  </w:num>
  <w:num w:numId="19" w16cid:durableId="1555694780">
    <w:abstractNumId w:val="43"/>
  </w:num>
  <w:num w:numId="20" w16cid:durableId="309216232">
    <w:abstractNumId w:val="19"/>
  </w:num>
  <w:num w:numId="21" w16cid:durableId="1270623049">
    <w:abstractNumId w:val="32"/>
  </w:num>
  <w:num w:numId="22" w16cid:durableId="1123843266">
    <w:abstractNumId w:val="39"/>
  </w:num>
  <w:num w:numId="23" w16cid:durableId="1662126032">
    <w:abstractNumId w:val="38"/>
  </w:num>
  <w:num w:numId="24" w16cid:durableId="901865359">
    <w:abstractNumId w:val="14"/>
  </w:num>
  <w:num w:numId="25" w16cid:durableId="412699213">
    <w:abstractNumId w:val="37"/>
  </w:num>
  <w:num w:numId="26" w16cid:durableId="1232227757">
    <w:abstractNumId w:val="31"/>
  </w:num>
  <w:num w:numId="27" w16cid:durableId="1860386685">
    <w:abstractNumId w:val="11"/>
  </w:num>
  <w:num w:numId="28" w16cid:durableId="2135519769">
    <w:abstractNumId w:val="34"/>
    <w:lvlOverride w:ilvl="0">
      <w:startOverride w:val="1"/>
    </w:lvlOverride>
  </w:num>
  <w:num w:numId="29" w16cid:durableId="2103450607">
    <w:abstractNumId w:val="42"/>
  </w:num>
  <w:num w:numId="30" w16cid:durableId="1644001980">
    <w:abstractNumId w:val="16"/>
  </w:num>
  <w:num w:numId="31" w16cid:durableId="1828473249">
    <w:abstractNumId w:val="0"/>
  </w:num>
  <w:num w:numId="32" w16cid:durableId="485168676">
    <w:abstractNumId w:val="8"/>
  </w:num>
  <w:num w:numId="33" w16cid:durableId="173417467">
    <w:abstractNumId w:val="41"/>
  </w:num>
  <w:num w:numId="34" w16cid:durableId="184514344">
    <w:abstractNumId w:val="40"/>
  </w:num>
  <w:num w:numId="35" w16cid:durableId="1254515276">
    <w:abstractNumId w:val="23"/>
  </w:num>
  <w:num w:numId="36" w16cid:durableId="56704485">
    <w:abstractNumId w:val="17"/>
  </w:num>
  <w:num w:numId="37" w16cid:durableId="1494373092">
    <w:abstractNumId w:val="22"/>
  </w:num>
  <w:num w:numId="38" w16cid:durableId="1333025393">
    <w:abstractNumId w:val="21"/>
  </w:num>
  <w:num w:numId="39" w16cid:durableId="949169342">
    <w:abstractNumId w:val="12"/>
  </w:num>
  <w:num w:numId="40" w16cid:durableId="1503936218">
    <w:abstractNumId w:val="45"/>
  </w:num>
  <w:num w:numId="41" w16cid:durableId="158885461">
    <w:abstractNumId w:val="20"/>
  </w:num>
  <w:num w:numId="42" w16cid:durableId="1828667525">
    <w:abstractNumId w:val="34"/>
  </w:num>
  <w:num w:numId="43" w16cid:durableId="1697388695">
    <w:abstractNumId w:val="2"/>
  </w:num>
  <w:num w:numId="44" w16cid:durableId="973831462">
    <w:abstractNumId w:val="7"/>
  </w:num>
  <w:num w:numId="45" w16cid:durableId="470485504">
    <w:abstractNumId w:val="18"/>
  </w:num>
  <w:num w:numId="46" w16cid:durableId="1447383853">
    <w:abstractNumId w:val="24"/>
  </w:num>
  <w:num w:numId="47" w16cid:durableId="518278520">
    <w:abstractNumId w:val="5"/>
  </w:num>
  <w:num w:numId="48" w16cid:durableId="1868328096">
    <w:abstractNumId w:val="3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autoHyphenation/>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E6D"/>
    <w:rsid w:val="00002457"/>
    <w:rsid w:val="00003482"/>
    <w:rsid w:val="00005B67"/>
    <w:rsid w:val="00006AD9"/>
    <w:rsid w:val="0001130B"/>
    <w:rsid w:val="000136F9"/>
    <w:rsid w:val="00013DE8"/>
    <w:rsid w:val="00015C28"/>
    <w:rsid w:val="00016B52"/>
    <w:rsid w:val="00016C3E"/>
    <w:rsid w:val="00026999"/>
    <w:rsid w:val="00026F51"/>
    <w:rsid w:val="0003697F"/>
    <w:rsid w:val="0004173C"/>
    <w:rsid w:val="0005153A"/>
    <w:rsid w:val="0005629D"/>
    <w:rsid w:val="00056CAA"/>
    <w:rsid w:val="00065045"/>
    <w:rsid w:val="00065BE2"/>
    <w:rsid w:val="00067EB8"/>
    <w:rsid w:val="00070D55"/>
    <w:rsid w:val="000711E3"/>
    <w:rsid w:val="000728CF"/>
    <w:rsid w:val="0007477B"/>
    <w:rsid w:val="00076DDB"/>
    <w:rsid w:val="000770C3"/>
    <w:rsid w:val="0008179B"/>
    <w:rsid w:val="000854CE"/>
    <w:rsid w:val="00091B24"/>
    <w:rsid w:val="00092425"/>
    <w:rsid w:val="00092B97"/>
    <w:rsid w:val="000A3AA2"/>
    <w:rsid w:val="000A3EF7"/>
    <w:rsid w:val="000B3A68"/>
    <w:rsid w:val="000B4BE8"/>
    <w:rsid w:val="000C222D"/>
    <w:rsid w:val="000C3A42"/>
    <w:rsid w:val="000D2606"/>
    <w:rsid w:val="000D7665"/>
    <w:rsid w:val="000E3188"/>
    <w:rsid w:val="000E5035"/>
    <w:rsid w:val="000F4F40"/>
    <w:rsid w:val="000F507C"/>
    <w:rsid w:val="000F5487"/>
    <w:rsid w:val="000F6048"/>
    <w:rsid w:val="00100196"/>
    <w:rsid w:val="00100C61"/>
    <w:rsid w:val="00105B7F"/>
    <w:rsid w:val="00107193"/>
    <w:rsid w:val="00107968"/>
    <w:rsid w:val="00107A5A"/>
    <w:rsid w:val="00107F25"/>
    <w:rsid w:val="001106BA"/>
    <w:rsid w:val="0011639C"/>
    <w:rsid w:val="001170B3"/>
    <w:rsid w:val="0012570F"/>
    <w:rsid w:val="00125C0B"/>
    <w:rsid w:val="00130758"/>
    <w:rsid w:val="00130BE0"/>
    <w:rsid w:val="001366E1"/>
    <w:rsid w:val="00140576"/>
    <w:rsid w:val="00141EDD"/>
    <w:rsid w:val="001428E7"/>
    <w:rsid w:val="0014393C"/>
    <w:rsid w:val="0014500B"/>
    <w:rsid w:val="00147EFE"/>
    <w:rsid w:val="0015188B"/>
    <w:rsid w:val="00151A52"/>
    <w:rsid w:val="00151A61"/>
    <w:rsid w:val="001618EF"/>
    <w:rsid w:val="00172CC3"/>
    <w:rsid w:val="00174C34"/>
    <w:rsid w:val="00176F09"/>
    <w:rsid w:val="00194302"/>
    <w:rsid w:val="00195BE2"/>
    <w:rsid w:val="001978B9"/>
    <w:rsid w:val="001A240A"/>
    <w:rsid w:val="001A4082"/>
    <w:rsid w:val="001A533E"/>
    <w:rsid w:val="001B2E61"/>
    <w:rsid w:val="001B382B"/>
    <w:rsid w:val="001B6A9C"/>
    <w:rsid w:val="001C0F89"/>
    <w:rsid w:val="001C239A"/>
    <w:rsid w:val="001C41C1"/>
    <w:rsid w:val="001C4E77"/>
    <w:rsid w:val="001C637A"/>
    <w:rsid w:val="001C64CE"/>
    <w:rsid w:val="001C6ECC"/>
    <w:rsid w:val="001C7ADF"/>
    <w:rsid w:val="001C7B1A"/>
    <w:rsid w:val="001D0D57"/>
    <w:rsid w:val="001D4316"/>
    <w:rsid w:val="001E65A9"/>
    <w:rsid w:val="001F07BA"/>
    <w:rsid w:val="001F3437"/>
    <w:rsid w:val="001F3561"/>
    <w:rsid w:val="001F60EF"/>
    <w:rsid w:val="001F7736"/>
    <w:rsid w:val="00200587"/>
    <w:rsid w:val="00200F9A"/>
    <w:rsid w:val="00210659"/>
    <w:rsid w:val="00211B99"/>
    <w:rsid w:val="00211F5F"/>
    <w:rsid w:val="00215E2A"/>
    <w:rsid w:val="00216B9A"/>
    <w:rsid w:val="0022033A"/>
    <w:rsid w:val="002204C9"/>
    <w:rsid w:val="002238F1"/>
    <w:rsid w:val="00225321"/>
    <w:rsid w:val="0022622B"/>
    <w:rsid w:val="00230A1E"/>
    <w:rsid w:val="00231245"/>
    <w:rsid w:val="00234B34"/>
    <w:rsid w:val="00234F4E"/>
    <w:rsid w:val="00235B63"/>
    <w:rsid w:val="00237A66"/>
    <w:rsid w:val="00241F72"/>
    <w:rsid w:val="002523E5"/>
    <w:rsid w:val="0025421C"/>
    <w:rsid w:val="0026066E"/>
    <w:rsid w:val="002607CD"/>
    <w:rsid w:val="00261E09"/>
    <w:rsid w:val="00262B65"/>
    <w:rsid w:val="00266950"/>
    <w:rsid w:val="00267EF7"/>
    <w:rsid w:val="00271327"/>
    <w:rsid w:val="00272C66"/>
    <w:rsid w:val="0027484E"/>
    <w:rsid w:val="00280DD4"/>
    <w:rsid w:val="00286C7F"/>
    <w:rsid w:val="00287F08"/>
    <w:rsid w:val="00292456"/>
    <w:rsid w:val="002967DB"/>
    <w:rsid w:val="002A757D"/>
    <w:rsid w:val="002B1BA7"/>
    <w:rsid w:val="002B2CD2"/>
    <w:rsid w:val="002B3BD0"/>
    <w:rsid w:val="002B62B1"/>
    <w:rsid w:val="002B7E02"/>
    <w:rsid w:val="002C0D87"/>
    <w:rsid w:val="002C16ED"/>
    <w:rsid w:val="002C3CFE"/>
    <w:rsid w:val="002C3FF4"/>
    <w:rsid w:val="002C5A86"/>
    <w:rsid w:val="002C5EC3"/>
    <w:rsid w:val="002E11E2"/>
    <w:rsid w:val="002E34B4"/>
    <w:rsid w:val="002E5D97"/>
    <w:rsid w:val="002E6E60"/>
    <w:rsid w:val="002F328A"/>
    <w:rsid w:val="00300855"/>
    <w:rsid w:val="0030104C"/>
    <w:rsid w:val="00301B47"/>
    <w:rsid w:val="003041CA"/>
    <w:rsid w:val="0030429C"/>
    <w:rsid w:val="00305D46"/>
    <w:rsid w:val="0030638E"/>
    <w:rsid w:val="003119AA"/>
    <w:rsid w:val="00316854"/>
    <w:rsid w:val="00320642"/>
    <w:rsid w:val="00321309"/>
    <w:rsid w:val="0032326C"/>
    <w:rsid w:val="00326FC8"/>
    <w:rsid w:val="00331BC9"/>
    <w:rsid w:val="00335004"/>
    <w:rsid w:val="00335F49"/>
    <w:rsid w:val="00347CF0"/>
    <w:rsid w:val="003524B4"/>
    <w:rsid w:val="0035452A"/>
    <w:rsid w:val="00354A10"/>
    <w:rsid w:val="003551AE"/>
    <w:rsid w:val="0035780B"/>
    <w:rsid w:val="003605F3"/>
    <w:rsid w:val="00361B02"/>
    <w:rsid w:val="00364465"/>
    <w:rsid w:val="00370550"/>
    <w:rsid w:val="00371206"/>
    <w:rsid w:val="00372CB9"/>
    <w:rsid w:val="00374C09"/>
    <w:rsid w:val="00375310"/>
    <w:rsid w:val="003753C4"/>
    <w:rsid w:val="00380CE0"/>
    <w:rsid w:val="003824C4"/>
    <w:rsid w:val="0038460A"/>
    <w:rsid w:val="0039217E"/>
    <w:rsid w:val="003921B9"/>
    <w:rsid w:val="0039342A"/>
    <w:rsid w:val="00396583"/>
    <w:rsid w:val="00396BDC"/>
    <w:rsid w:val="003A507F"/>
    <w:rsid w:val="003B644C"/>
    <w:rsid w:val="003C6B80"/>
    <w:rsid w:val="003C6CE7"/>
    <w:rsid w:val="003C7E42"/>
    <w:rsid w:val="003D0F3D"/>
    <w:rsid w:val="003D1160"/>
    <w:rsid w:val="003E2FF0"/>
    <w:rsid w:val="003F0BFB"/>
    <w:rsid w:val="003F18BC"/>
    <w:rsid w:val="003F2B66"/>
    <w:rsid w:val="003F44F3"/>
    <w:rsid w:val="003F4DA6"/>
    <w:rsid w:val="003F518A"/>
    <w:rsid w:val="003F545F"/>
    <w:rsid w:val="00402540"/>
    <w:rsid w:val="0040403D"/>
    <w:rsid w:val="00405EE1"/>
    <w:rsid w:val="004075D9"/>
    <w:rsid w:val="00412D6B"/>
    <w:rsid w:val="0041422B"/>
    <w:rsid w:val="00416238"/>
    <w:rsid w:val="00421B3B"/>
    <w:rsid w:val="00422778"/>
    <w:rsid w:val="00424B96"/>
    <w:rsid w:val="00426B82"/>
    <w:rsid w:val="00431236"/>
    <w:rsid w:val="00431471"/>
    <w:rsid w:val="00434E82"/>
    <w:rsid w:val="00436C90"/>
    <w:rsid w:val="00436CAE"/>
    <w:rsid w:val="00443186"/>
    <w:rsid w:val="00445986"/>
    <w:rsid w:val="00451C1D"/>
    <w:rsid w:val="0045302C"/>
    <w:rsid w:val="0045786B"/>
    <w:rsid w:val="00457A9D"/>
    <w:rsid w:val="00462214"/>
    <w:rsid w:val="0046272E"/>
    <w:rsid w:val="004655A3"/>
    <w:rsid w:val="00470747"/>
    <w:rsid w:val="00473606"/>
    <w:rsid w:val="004768C8"/>
    <w:rsid w:val="00477488"/>
    <w:rsid w:val="004838C7"/>
    <w:rsid w:val="00485F90"/>
    <w:rsid w:val="00487952"/>
    <w:rsid w:val="004907C0"/>
    <w:rsid w:val="004914AC"/>
    <w:rsid w:val="004A05D2"/>
    <w:rsid w:val="004A1324"/>
    <w:rsid w:val="004A5579"/>
    <w:rsid w:val="004A5F4E"/>
    <w:rsid w:val="004B5EFA"/>
    <w:rsid w:val="004C4D01"/>
    <w:rsid w:val="004C5BB2"/>
    <w:rsid w:val="004C7F9C"/>
    <w:rsid w:val="004D2789"/>
    <w:rsid w:val="004D2A9E"/>
    <w:rsid w:val="004D35A6"/>
    <w:rsid w:val="004D4012"/>
    <w:rsid w:val="004D4D1D"/>
    <w:rsid w:val="004D73B2"/>
    <w:rsid w:val="004E059A"/>
    <w:rsid w:val="004E64AB"/>
    <w:rsid w:val="004F537F"/>
    <w:rsid w:val="004F5BE0"/>
    <w:rsid w:val="004F79FA"/>
    <w:rsid w:val="0050106D"/>
    <w:rsid w:val="00506A6B"/>
    <w:rsid w:val="00514349"/>
    <w:rsid w:val="0051740E"/>
    <w:rsid w:val="00517413"/>
    <w:rsid w:val="005202E2"/>
    <w:rsid w:val="0052231B"/>
    <w:rsid w:val="00523713"/>
    <w:rsid w:val="00525C1A"/>
    <w:rsid w:val="00525E68"/>
    <w:rsid w:val="005272B7"/>
    <w:rsid w:val="005307D3"/>
    <w:rsid w:val="00530C82"/>
    <w:rsid w:val="005339AC"/>
    <w:rsid w:val="00537EF4"/>
    <w:rsid w:val="00544478"/>
    <w:rsid w:val="00551622"/>
    <w:rsid w:val="00551FF9"/>
    <w:rsid w:val="005575C6"/>
    <w:rsid w:val="005636E6"/>
    <w:rsid w:val="00565466"/>
    <w:rsid w:val="00570785"/>
    <w:rsid w:val="0057405D"/>
    <w:rsid w:val="00575F04"/>
    <w:rsid w:val="00584A6C"/>
    <w:rsid w:val="005912C4"/>
    <w:rsid w:val="00595571"/>
    <w:rsid w:val="00597BBC"/>
    <w:rsid w:val="005A2AE8"/>
    <w:rsid w:val="005A4175"/>
    <w:rsid w:val="005B1762"/>
    <w:rsid w:val="005B38C1"/>
    <w:rsid w:val="005B6582"/>
    <w:rsid w:val="005C124E"/>
    <w:rsid w:val="005C24AE"/>
    <w:rsid w:val="005D2067"/>
    <w:rsid w:val="005D2112"/>
    <w:rsid w:val="005D238C"/>
    <w:rsid w:val="005D28DB"/>
    <w:rsid w:val="005D2904"/>
    <w:rsid w:val="005D3AF4"/>
    <w:rsid w:val="005D749D"/>
    <w:rsid w:val="005E0126"/>
    <w:rsid w:val="005E32E6"/>
    <w:rsid w:val="005E35B1"/>
    <w:rsid w:val="006052E2"/>
    <w:rsid w:val="006056D2"/>
    <w:rsid w:val="00605EAD"/>
    <w:rsid w:val="00605F6A"/>
    <w:rsid w:val="0062439C"/>
    <w:rsid w:val="0063430C"/>
    <w:rsid w:val="006378CB"/>
    <w:rsid w:val="00640160"/>
    <w:rsid w:val="00640469"/>
    <w:rsid w:val="00645868"/>
    <w:rsid w:val="0064717F"/>
    <w:rsid w:val="006471DC"/>
    <w:rsid w:val="00653525"/>
    <w:rsid w:val="00655C81"/>
    <w:rsid w:val="00656369"/>
    <w:rsid w:val="00657CB5"/>
    <w:rsid w:val="00664A2A"/>
    <w:rsid w:val="006662A0"/>
    <w:rsid w:val="006728F5"/>
    <w:rsid w:val="006740DC"/>
    <w:rsid w:val="00675C8F"/>
    <w:rsid w:val="00676292"/>
    <w:rsid w:val="00676A83"/>
    <w:rsid w:val="0068390D"/>
    <w:rsid w:val="006864DF"/>
    <w:rsid w:val="00686CDE"/>
    <w:rsid w:val="006877D5"/>
    <w:rsid w:val="00690B4D"/>
    <w:rsid w:val="006917D9"/>
    <w:rsid w:val="006A0221"/>
    <w:rsid w:val="006A1F79"/>
    <w:rsid w:val="006A2017"/>
    <w:rsid w:val="006A24F2"/>
    <w:rsid w:val="006A6BAD"/>
    <w:rsid w:val="006B1A6C"/>
    <w:rsid w:val="006B24F8"/>
    <w:rsid w:val="006B40F5"/>
    <w:rsid w:val="006B49FD"/>
    <w:rsid w:val="006B6F4F"/>
    <w:rsid w:val="006D309C"/>
    <w:rsid w:val="006D6C42"/>
    <w:rsid w:val="006D7674"/>
    <w:rsid w:val="006D793C"/>
    <w:rsid w:val="006E34F2"/>
    <w:rsid w:val="006E461F"/>
    <w:rsid w:val="006E6CB3"/>
    <w:rsid w:val="006E7DDD"/>
    <w:rsid w:val="006F7329"/>
    <w:rsid w:val="00706785"/>
    <w:rsid w:val="007151B7"/>
    <w:rsid w:val="0071795B"/>
    <w:rsid w:val="00721E59"/>
    <w:rsid w:val="00730C77"/>
    <w:rsid w:val="00733909"/>
    <w:rsid w:val="00733F04"/>
    <w:rsid w:val="007354D0"/>
    <w:rsid w:val="0074014F"/>
    <w:rsid w:val="00741164"/>
    <w:rsid w:val="00747763"/>
    <w:rsid w:val="00753C8F"/>
    <w:rsid w:val="00754B51"/>
    <w:rsid w:val="00754C70"/>
    <w:rsid w:val="00754EC1"/>
    <w:rsid w:val="00762A78"/>
    <w:rsid w:val="00765187"/>
    <w:rsid w:val="0076554C"/>
    <w:rsid w:val="00767488"/>
    <w:rsid w:val="00771EB5"/>
    <w:rsid w:val="00773241"/>
    <w:rsid w:val="0077524C"/>
    <w:rsid w:val="00782F62"/>
    <w:rsid w:val="00784240"/>
    <w:rsid w:val="00787032"/>
    <w:rsid w:val="007870B0"/>
    <w:rsid w:val="00795EA6"/>
    <w:rsid w:val="007A482D"/>
    <w:rsid w:val="007A566B"/>
    <w:rsid w:val="007A581B"/>
    <w:rsid w:val="007B04DC"/>
    <w:rsid w:val="007B2D9C"/>
    <w:rsid w:val="007B3EE1"/>
    <w:rsid w:val="007C6419"/>
    <w:rsid w:val="007D22D4"/>
    <w:rsid w:val="007D510F"/>
    <w:rsid w:val="007E3D50"/>
    <w:rsid w:val="007E4C19"/>
    <w:rsid w:val="007E66B5"/>
    <w:rsid w:val="00803688"/>
    <w:rsid w:val="00806A1E"/>
    <w:rsid w:val="008136A8"/>
    <w:rsid w:val="00814BC2"/>
    <w:rsid w:val="0081797F"/>
    <w:rsid w:val="00826271"/>
    <w:rsid w:val="008311FA"/>
    <w:rsid w:val="0083126E"/>
    <w:rsid w:val="0083253D"/>
    <w:rsid w:val="008342F7"/>
    <w:rsid w:val="00834CB8"/>
    <w:rsid w:val="00835384"/>
    <w:rsid w:val="008416D4"/>
    <w:rsid w:val="0084570D"/>
    <w:rsid w:val="0084687E"/>
    <w:rsid w:val="00853BC0"/>
    <w:rsid w:val="00853F52"/>
    <w:rsid w:val="00854C92"/>
    <w:rsid w:val="0086037E"/>
    <w:rsid w:val="00860896"/>
    <w:rsid w:val="00874A78"/>
    <w:rsid w:val="00875B91"/>
    <w:rsid w:val="00881153"/>
    <w:rsid w:val="00884198"/>
    <w:rsid w:val="00886494"/>
    <w:rsid w:val="008875C5"/>
    <w:rsid w:val="00890B31"/>
    <w:rsid w:val="008951C4"/>
    <w:rsid w:val="008956D6"/>
    <w:rsid w:val="00897673"/>
    <w:rsid w:val="008A0320"/>
    <w:rsid w:val="008A0D0E"/>
    <w:rsid w:val="008A22D6"/>
    <w:rsid w:val="008A48CC"/>
    <w:rsid w:val="008A4A5B"/>
    <w:rsid w:val="008B0668"/>
    <w:rsid w:val="008B1AEA"/>
    <w:rsid w:val="008B41D7"/>
    <w:rsid w:val="008B4F1D"/>
    <w:rsid w:val="008C1C9D"/>
    <w:rsid w:val="008C1E53"/>
    <w:rsid w:val="008C3B3B"/>
    <w:rsid w:val="008C55D5"/>
    <w:rsid w:val="008C625E"/>
    <w:rsid w:val="008D483A"/>
    <w:rsid w:val="008E12F5"/>
    <w:rsid w:val="008E37F7"/>
    <w:rsid w:val="008E7AC2"/>
    <w:rsid w:val="008F3B32"/>
    <w:rsid w:val="008F7554"/>
    <w:rsid w:val="0090356C"/>
    <w:rsid w:val="00904A20"/>
    <w:rsid w:val="00904B2E"/>
    <w:rsid w:val="00905410"/>
    <w:rsid w:val="00905F92"/>
    <w:rsid w:val="00911586"/>
    <w:rsid w:val="00920842"/>
    <w:rsid w:val="009232AB"/>
    <w:rsid w:val="00931D97"/>
    <w:rsid w:val="0093265E"/>
    <w:rsid w:val="00933BE4"/>
    <w:rsid w:val="00935052"/>
    <w:rsid w:val="00943277"/>
    <w:rsid w:val="00943467"/>
    <w:rsid w:val="0095548D"/>
    <w:rsid w:val="00957809"/>
    <w:rsid w:val="00965C16"/>
    <w:rsid w:val="00966F04"/>
    <w:rsid w:val="00974A2C"/>
    <w:rsid w:val="0097524B"/>
    <w:rsid w:val="009763ED"/>
    <w:rsid w:val="009771D0"/>
    <w:rsid w:val="00982C81"/>
    <w:rsid w:val="0098409E"/>
    <w:rsid w:val="009854F3"/>
    <w:rsid w:val="009857A8"/>
    <w:rsid w:val="00986A60"/>
    <w:rsid w:val="00987A95"/>
    <w:rsid w:val="0099088D"/>
    <w:rsid w:val="00992B62"/>
    <w:rsid w:val="00994834"/>
    <w:rsid w:val="0099569D"/>
    <w:rsid w:val="009A1EAA"/>
    <w:rsid w:val="009A3C2A"/>
    <w:rsid w:val="009A6583"/>
    <w:rsid w:val="009B33A1"/>
    <w:rsid w:val="009C3256"/>
    <w:rsid w:val="009C661F"/>
    <w:rsid w:val="009C6BDB"/>
    <w:rsid w:val="009D2583"/>
    <w:rsid w:val="009D460B"/>
    <w:rsid w:val="009D5829"/>
    <w:rsid w:val="009E16D9"/>
    <w:rsid w:val="009E1D4B"/>
    <w:rsid w:val="009E2593"/>
    <w:rsid w:val="009E2699"/>
    <w:rsid w:val="009E2ED5"/>
    <w:rsid w:val="009E4B84"/>
    <w:rsid w:val="009E52F3"/>
    <w:rsid w:val="009E6579"/>
    <w:rsid w:val="009F25D1"/>
    <w:rsid w:val="009F77FA"/>
    <w:rsid w:val="00A0036F"/>
    <w:rsid w:val="00A007ED"/>
    <w:rsid w:val="00A04B87"/>
    <w:rsid w:val="00A1692D"/>
    <w:rsid w:val="00A16C33"/>
    <w:rsid w:val="00A21619"/>
    <w:rsid w:val="00A23C75"/>
    <w:rsid w:val="00A24FF3"/>
    <w:rsid w:val="00A2752B"/>
    <w:rsid w:val="00A312F6"/>
    <w:rsid w:val="00A3405D"/>
    <w:rsid w:val="00A402EC"/>
    <w:rsid w:val="00A41CF8"/>
    <w:rsid w:val="00A56E22"/>
    <w:rsid w:val="00A56E29"/>
    <w:rsid w:val="00A57D13"/>
    <w:rsid w:val="00A6055B"/>
    <w:rsid w:val="00A62265"/>
    <w:rsid w:val="00A717BB"/>
    <w:rsid w:val="00A71FAE"/>
    <w:rsid w:val="00A73486"/>
    <w:rsid w:val="00A75EA9"/>
    <w:rsid w:val="00A766D4"/>
    <w:rsid w:val="00A76E6D"/>
    <w:rsid w:val="00A80F42"/>
    <w:rsid w:val="00A81B15"/>
    <w:rsid w:val="00A81E43"/>
    <w:rsid w:val="00A84D03"/>
    <w:rsid w:val="00A8510C"/>
    <w:rsid w:val="00A87F3C"/>
    <w:rsid w:val="00A91824"/>
    <w:rsid w:val="00A957C0"/>
    <w:rsid w:val="00A9753E"/>
    <w:rsid w:val="00AA2457"/>
    <w:rsid w:val="00AA3559"/>
    <w:rsid w:val="00AA36DF"/>
    <w:rsid w:val="00AA4BE3"/>
    <w:rsid w:val="00AA6D6B"/>
    <w:rsid w:val="00AB2806"/>
    <w:rsid w:val="00AB55AF"/>
    <w:rsid w:val="00AB5CC6"/>
    <w:rsid w:val="00AC3838"/>
    <w:rsid w:val="00AC75E8"/>
    <w:rsid w:val="00AD09EA"/>
    <w:rsid w:val="00AE3FD7"/>
    <w:rsid w:val="00AE5B7E"/>
    <w:rsid w:val="00AE6487"/>
    <w:rsid w:val="00AF444F"/>
    <w:rsid w:val="00AF4F44"/>
    <w:rsid w:val="00AF7149"/>
    <w:rsid w:val="00AF7EF1"/>
    <w:rsid w:val="00B019D9"/>
    <w:rsid w:val="00B0209C"/>
    <w:rsid w:val="00B051E0"/>
    <w:rsid w:val="00B06137"/>
    <w:rsid w:val="00B1266D"/>
    <w:rsid w:val="00B131DF"/>
    <w:rsid w:val="00B147EF"/>
    <w:rsid w:val="00B15103"/>
    <w:rsid w:val="00B1675C"/>
    <w:rsid w:val="00B1773A"/>
    <w:rsid w:val="00B2072A"/>
    <w:rsid w:val="00B21AB0"/>
    <w:rsid w:val="00B230E3"/>
    <w:rsid w:val="00B23BB3"/>
    <w:rsid w:val="00B241FA"/>
    <w:rsid w:val="00B34874"/>
    <w:rsid w:val="00B360D0"/>
    <w:rsid w:val="00B36718"/>
    <w:rsid w:val="00B36FC8"/>
    <w:rsid w:val="00B44026"/>
    <w:rsid w:val="00B47CAF"/>
    <w:rsid w:val="00B54265"/>
    <w:rsid w:val="00B5482F"/>
    <w:rsid w:val="00B56039"/>
    <w:rsid w:val="00B65BB5"/>
    <w:rsid w:val="00B7408B"/>
    <w:rsid w:val="00B74BB7"/>
    <w:rsid w:val="00B75AC0"/>
    <w:rsid w:val="00B76FD8"/>
    <w:rsid w:val="00B81946"/>
    <w:rsid w:val="00B8368C"/>
    <w:rsid w:val="00B842F4"/>
    <w:rsid w:val="00B85581"/>
    <w:rsid w:val="00B87367"/>
    <w:rsid w:val="00B928D9"/>
    <w:rsid w:val="00B94522"/>
    <w:rsid w:val="00B97BF1"/>
    <w:rsid w:val="00BA17F6"/>
    <w:rsid w:val="00BA2BCA"/>
    <w:rsid w:val="00BA3FE9"/>
    <w:rsid w:val="00BA7C4D"/>
    <w:rsid w:val="00BB5900"/>
    <w:rsid w:val="00BB5BC7"/>
    <w:rsid w:val="00BB6693"/>
    <w:rsid w:val="00BB6BF9"/>
    <w:rsid w:val="00BB76ED"/>
    <w:rsid w:val="00BB7F9B"/>
    <w:rsid w:val="00BC0298"/>
    <w:rsid w:val="00BC1023"/>
    <w:rsid w:val="00BC4AD1"/>
    <w:rsid w:val="00BD06CC"/>
    <w:rsid w:val="00BD3C39"/>
    <w:rsid w:val="00BD4BFD"/>
    <w:rsid w:val="00BE0D1A"/>
    <w:rsid w:val="00BE401F"/>
    <w:rsid w:val="00BE48D0"/>
    <w:rsid w:val="00BE55B7"/>
    <w:rsid w:val="00BF33EB"/>
    <w:rsid w:val="00BF43CF"/>
    <w:rsid w:val="00BF7B40"/>
    <w:rsid w:val="00C00164"/>
    <w:rsid w:val="00C0026D"/>
    <w:rsid w:val="00C03E3A"/>
    <w:rsid w:val="00C07286"/>
    <w:rsid w:val="00C07898"/>
    <w:rsid w:val="00C1313A"/>
    <w:rsid w:val="00C13D6D"/>
    <w:rsid w:val="00C14897"/>
    <w:rsid w:val="00C16FA1"/>
    <w:rsid w:val="00C174A5"/>
    <w:rsid w:val="00C218BF"/>
    <w:rsid w:val="00C21EC3"/>
    <w:rsid w:val="00C25DE3"/>
    <w:rsid w:val="00C25F88"/>
    <w:rsid w:val="00C331BF"/>
    <w:rsid w:val="00C33CD3"/>
    <w:rsid w:val="00C36885"/>
    <w:rsid w:val="00C37DD9"/>
    <w:rsid w:val="00C41904"/>
    <w:rsid w:val="00C42FC1"/>
    <w:rsid w:val="00C447C6"/>
    <w:rsid w:val="00C523CF"/>
    <w:rsid w:val="00C531DB"/>
    <w:rsid w:val="00C6029F"/>
    <w:rsid w:val="00C671A1"/>
    <w:rsid w:val="00C70B5C"/>
    <w:rsid w:val="00C72793"/>
    <w:rsid w:val="00C7355A"/>
    <w:rsid w:val="00C73FA0"/>
    <w:rsid w:val="00C7690F"/>
    <w:rsid w:val="00C846AD"/>
    <w:rsid w:val="00C858BD"/>
    <w:rsid w:val="00C85C5A"/>
    <w:rsid w:val="00C87380"/>
    <w:rsid w:val="00C8785F"/>
    <w:rsid w:val="00C93D72"/>
    <w:rsid w:val="00C948C2"/>
    <w:rsid w:val="00CA2ED0"/>
    <w:rsid w:val="00CA3259"/>
    <w:rsid w:val="00CA3583"/>
    <w:rsid w:val="00CA6621"/>
    <w:rsid w:val="00CB0590"/>
    <w:rsid w:val="00CB2B50"/>
    <w:rsid w:val="00CB3F0A"/>
    <w:rsid w:val="00CC103F"/>
    <w:rsid w:val="00CC313A"/>
    <w:rsid w:val="00CC4A4F"/>
    <w:rsid w:val="00CC4D8D"/>
    <w:rsid w:val="00CC69CD"/>
    <w:rsid w:val="00CC788E"/>
    <w:rsid w:val="00CC79F3"/>
    <w:rsid w:val="00CD0AE9"/>
    <w:rsid w:val="00CD2C05"/>
    <w:rsid w:val="00CD5162"/>
    <w:rsid w:val="00CD70E6"/>
    <w:rsid w:val="00CE19B9"/>
    <w:rsid w:val="00CE3A8F"/>
    <w:rsid w:val="00CE5BF7"/>
    <w:rsid w:val="00CE6DBF"/>
    <w:rsid w:val="00CF268E"/>
    <w:rsid w:val="00D01580"/>
    <w:rsid w:val="00D024ED"/>
    <w:rsid w:val="00D02A14"/>
    <w:rsid w:val="00D06A51"/>
    <w:rsid w:val="00D102FE"/>
    <w:rsid w:val="00D15CAE"/>
    <w:rsid w:val="00D2297C"/>
    <w:rsid w:val="00D310A3"/>
    <w:rsid w:val="00D324E7"/>
    <w:rsid w:val="00D346A1"/>
    <w:rsid w:val="00D40545"/>
    <w:rsid w:val="00D40F9E"/>
    <w:rsid w:val="00D45A11"/>
    <w:rsid w:val="00D47CC8"/>
    <w:rsid w:val="00D47E63"/>
    <w:rsid w:val="00D5134B"/>
    <w:rsid w:val="00D5165E"/>
    <w:rsid w:val="00D52E37"/>
    <w:rsid w:val="00D56354"/>
    <w:rsid w:val="00D56F94"/>
    <w:rsid w:val="00D6035D"/>
    <w:rsid w:val="00D60855"/>
    <w:rsid w:val="00D62F9A"/>
    <w:rsid w:val="00D63AFF"/>
    <w:rsid w:val="00D664DB"/>
    <w:rsid w:val="00D66EBE"/>
    <w:rsid w:val="00D7213D"/>
    <w:rsid w:val="00D73175"/>
    <w:rsid w:val="00D7693D"/>
    <w:rsid w:val="00D852B3"/>
    <w:rsid w:val="00D86671"/>
    <w:rsid w:val="00D91589"/>
    <w:rsid w:val="00D974E6"/>
    <w:rsid w:val="00DA5FD6"/>
    <w:rsid w:val="00DB06C4"/>
    <w:rsid w:val="00DB07F0"/>
    <w:rsid w:val="00DB34BD"/>
    <w:rsid w:val="00DB4596"/>
    <w:rsid w:val="00DB6F6F"/>
    <w:rsid w:val="00DC229A"/>
    <w:rsid w:val="00DC24FF"/>
    <w:rsid w:val="00DC408A"/>
    <w:rsid w:val="00DC4746"/>
    <w:rsid w:val="00DD259E"/>
    <w:rsid w:val="00DD6FC4"/>
    <w:rsid w:val="00DE011A"/>
    <w:rsid w:val="00DF170E"/>
    <w:rsid w:val="00DF21BC"/>
    <w:rsid w:val="00DF70E3"/>
    <w:rsid w:val="00E03118"/>
    <w:rsid w:val="00E03709"/>
    <w:rsid w:val="00E05FF2"/>
    <w:rsid w:val="00E068DF"/>
    <w:rsid w:val="00E0765F"/>
    <w:rsid w:val="00E07694"/>
    <w:rsid w:val="00E07824"/>
    <w:rsid w:val="00E10C06"/>
    <w:rsid w:val="00E14936"/>
    <w:rsid w:val="00E16368"/>
    <w:rsid w:val="00E1668D"/>
    <w:rsid w:val="00E21299"/>
    <w:rsid w:val="00E24787"/>
    <w:rsid w:val="00E26E88"/>
    <w:rsid w:val="00E319CD"/>
    <w:rsid w:val="00E3430A"/>
    <w:rsid w:val="00E346D2"/>
    <w:rsid w:val="00E36016"/>
    <w:rsid w:val="00E36780"/>
    <w:rsid w:val="00E40C4F"/>
    <w:rsid w:val="00E416CF"/>
    <w:rsid w:val="00E45007"/>
    <w:rsid w:val="00E47321"/>
    <w:rsid w:val="00E5061B"/>
    <w:rsid w:val="00E531F9"/>
    <w:rsid w:val="00E53B5B"/>
    <w:rsid w:val="00E63804"/>
    <w:rsid w:val="00E64A9D"/>
    <w:rsid w:val="00E6604E"/>
    <w:rsid w:val="00E70119"/>
    <w:rsid w:val="00E72F9A"/>
    <w:rsid w:val="00E770A4"/>
    <w:rsid w:val="00E77AFE"/>
    <w:rsid w:val="00E8401A"/>
    <w:rsid w:val="00E84CA2"/>
    <w:rsid w:val="00E87F6C"/>
    <w:rsid w:val="00EA0316"/>
    <w:rsid w:val="00EA5919"/>
    <w:rsid w:val="00EB040B"/>
    <w:rsid w:val="00EB1243"/>
    <w:rsid w:val="00EB24F8"/>
    <w:rsid w:val="00EB63FE"/>
    <w:rsid w:val="00EC0AD5"/>
    <w:rsid w:val="00EC569A"/>
    <w:rsid w:val="00ED17D4"/>
    <w:rsid w:val="00ED1A3B"/>
    <w:rsid w:val="00ED3962"/>
    <w:rsid w:val="00ED6E4A"/>
    <w:rsid w:val="00EE3E90"/>
    <w:rsid w:val="00EE492F"/>
    <w:rsid w:val="00EE4EFC"/>
    <w:rsid w:val="00EF5361"/>
    <w:rsid w:val="00F01568"/>
    <w:rsid w:val="00F0165A"/>
    <w:rsid w:val="00F03D0F"/>
    <w:rsid w:val="00F05F03"/>
    <w:rsid w:val="00F065F6"/>
    <w:rsid w:val="00F06C16"/>
    <w:rsid w:val="00F07A55"/>
    <w:rsid w:val="00F1060D"/>
    <w:rsid w:val="00F16AC8"/>
    <w:rsid w:val="00F24AE1"/>
    <w:rsid w:val="00F3232D"/>
    <w:rsid w:val="00F32E60"/>
    <w:rsid w:val="00F47168"/>
    <w:rsid w:val="00F502C8"/>
    <w:rsid w:val="00F52A67"/>
    <w:rsid w:val="00F61797"/>
    <w:rsid w:val="00F61F31"/>
    <w:rsid w:val="00F6350A"/>
    <w:rsid w:val="00F6412E"/>
    <w:rsid w:val="00F64E5A"/>
    <w:rsid w:val="00F70762"/>
    <w:rsid w:val="00F7384C"/>
    <w:rsid w:val="00F758BC"/>
    <w:rsid w:val="00F76525"/>
    <w:rsid w:val="00F76C3D"/>
    <w:rsid w:val="00F809AD"/>
    <w:rsid w:val="00F80D80"/>
    <w:rsid w:val="00F825D1"/>
    <w:rsid w:val="00F84665"/>
    <w:rsid w:val="00F85955"/>
    <w:rsid w:val="00F91E23"/>
    <w:rsid w:val="00F946B4"/>
    <w:rsid w:val="00FA2960"/>
    <w:rsid w:val="00FA4E5C"/>
    <w:rsid w:val="00FA6171"/>
    <w:rsid w:val="00FA6E0E"/>
    <w:rsid w:val="00FA78B1"/>
    <w:rsid w:val="00FB32ED"/>
    <w:rsid w:val="00FB35EE"/>
    <w:rsid w:val="00FB5006"/>
    <w:rsid w:val="00FB53E8"/>
    <w:rsid w:val="00FB7B8B"/>
    <w:rsid w:val="00FC5A70"/>
    <w:rsid w:val="00FD283F"/>
    <w:rsid w:val="00FD64C6"/>
    <w:rsid w:val="00FD6676"/>
    <w:rsid w:val="00FE470E"/>
    <w:rsid w:val="00FF0894"/>
    <w:rsid w:val="00FF1782"/>
    <w:rsid w:val="00FF1AD0"/>
    <w:rsid w:val="00FF5AC2"/>
    <w:rsid w:val="00FF6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BE3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2033A"/>
    <w:pPr>
      <w:keepLines/>
      <w:spacing w:before="120" w:after="120"/>
      <w:jc w:val="both"/>
    </w:pPr>
    <w:rPr>
      <w:rFonts w:ascii="Calibri" w:hAnsi="Calibri"/>
    </w:rPr>
  </w:style>
  <w:style w:type="paragraph" w:styleId="Nadpis1">
    <w:name w:val="heading 1"/>
    <w:aliases w:val="Titulo 1,H1-Heading 1,1,h1,Header 1,l1,Legal Line 1,head 1,título 1,título 11,título 12,título 13,título 111,título 14,título 112,título 15,Head 1,Head 11,Kapitola,F8,Kapitola1,Kapitola2,Kapitola3,Kapitola4,Kapitola5,Kapitola11,Kapitola21"/>
    <w:basedOn w:val="Odstavecseseznamem"/>
    <w:next w:val="Normln"/>
    <w:link w:val="Nadpis1Char"/>
    <w:qFormat/>
    <w:rsid w:val="00C36885"/>
    <w:pPr>
      <w:keepNext/>
      <w:numPr>
        <w:numId w:val="5"/>
      </w:numPr>
      <w:spacing w:before="240"/>
      <w:outlineLvl w:val="0"/>
    </w:pPr>
    <w:rPr>
      <w:rFonts w:asciiTheme="majorHAnsi" w:hAnsiTheme="majorHAnsi" w:cs="Tahoma"/>
      <w:b/>
      <w:bCs/>
      <w:sz w:val="28"/>
      <w:szCs w:val="28"/>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next w:val="Normln"/>
    <w:link w:val="Nadpis2Char"/>
    <w:unhideWhenUsed/>
    <w:qFormat/>
    <w:rsid w:val="00904B2E"/>
    <w:pPr>
      <w:keepNext/>
      <w:numPr>
        <w:ilvl w:val="1"/>
        <w:numId w:val="1"/>
      </w:numPr>
      <w:tabs>
        <w:tab w:val="left" w:pos="993"/>
      </w:tabs>
      <w:ind w:left="992" w:hanging="862"/>
      <w:outlineLvl w:val="1"/>
    </w:pPr>
    <w:rPr>
      <w:rFonts w:ascii="Arial" w:hAnsi="Arial"/>
      <w:b/>
      <w:color w:val="242769"/>
      <w:sz w:val="40"/>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Podk"/>
    <w:next w:val="Normln"/>
    <w:link w:val="Nadpis3Char"/>
    <w:unhideWhenUsed/>
    <w:qFormat/>
    <w:rsid w:val="00904B2E"/>
    <w:pPr>
      <w:keepNext/>
      <w:numPr>
        <w:ilvl w:val="2"/>
        <w:numId w:val="1"/>
      </w:numPr>
      <w:tabs>
        <w:tab w:val="left" w:pos="1134"/>
      </w:tabs>
      <w:ind w:left="1134" w:hanging="992"/>
      <w:outlineLvl w:val="2"/>
    </w:pPr>
    <w:rPr>
      <w:rFonts w:ascii="Arial" w:hAnsi="Arial"/>
      <w:b/>
      <w:color w:val="6AACDA"/>
      <w:sz w:val="32"/>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next w:val="Normln"/>
    <w:link w:val="Nadpis4Char"/>
    <w:unhideWhenUsed/>
    <w:qFormat/>
    <w:rsid w:val="00904B2E"/>
    <w:pPr>
      <w:keepNext/>
      <w:numPr>
        <w:ilvl w:val="3"/>
        <w:numId w:val="1"/>
      </w:numPr>
      <w:tabs>
        <w:tab w:val="left" w:pos="1276"/>
      </w:tabs>
      <w:ind w:left="1276" w:hanging="1134"/>
      <w:outlineLvl w:val="3"/>
    </w:pPr>
    <w:rPr>
      <w:rFonts w:ascii="Arial" w:hAnsi="Arial"/>
      <w:b/>
      <w:color w:val="707173"/>
      <w:sz w:val="28"/>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
    <w:next w:val="Normln"/>
    <w:link w:val="Nadpis5Char"/>
    <w:unhideWhenUsed/>
    <w:qFormat/>
    <w:rsid w:val="00E64A9D"/>
    <w:pPr>
      <w:keepNext/>
      <w:keepLines/>
      <w:spacing w:before="200" w:after="0"/>
      <w:outlineLvl w:val="4"/>
    </w:pPr>
    <w:rPr>
      <w:rFonts w:ascii="Arial" w:eastAsiaTheme="majorEastAsia" w:hAnsi="Arial" w:cstheme="majorBidi"/>
      <w:b/>
      <w:sz w:val="24"/>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link w:val="Nadpis6Char"/>
    <w:qFormat/>
    <w:rsid w:val="00F825D1"/>
    <w:pPr>
      <w:keepNext/>
      <w:tabs>
        <w:tab w:val="num" w:pos="0"/>
      </w:tabs>
      <w:suppressAutoHyphens/>
      <w:spacing w:after="80" w:line="240" w:lineRule="auto"/>
      <w:ind w:left="4248" w:hanging="708"/>
      <w:outlineLvl w:val="5"/>
    </w:pPr>
    <w:rPr>
      <w:rFonts w:ascii="Arial" w:eastAsia="Times New Roman" w:hAnsi="Arial" w:cs="Times New Roman"/>
      <w:b/>
      <w:i/>
      <w:kern w:val="28"/>
      <w:sz w:val="28"/>
      <w:szCs w:val="20"/>
      <w:lang w:eastAsia="cs-CZ"/>
    </w:rPr>
  </w:style>
  <w:style w:type="paragraph" w:styleId="Nadpis7">
    <w:name w:val="heading 7"/>
    <w:basedOn w:val="Normln"/>
    <w:next w:val="Normln"/>
    <w:link w:val="Nadpis7Char"/>
    <w:qFormat/>
    <w:rsid w:val="00F825D1"/>
    <w:pPr>
      <w:keepNext/>
      <w:tabs>
        <w:tab w:val="num" w:pos="0"/>
      </w:tabs>
      <w:suppressAutoHyphens/>
      <w:spacing w:before="80" w:after="60" w:line="240" w:lineRule="auto"/>
      <w:ind w:left="4956" w:hanging="708"/>
      <w:outlineLvl w:val="6"/>
    </w:pPr>
    <w:rPr>
      <w:rFonts w:ascii="Times New Roman" w:eastAsia="Times New Roman" w:hAnsi="Times New Roman" w:cs="Times New Roman"/>
      <w:b/>
      <w:kern w:val="28"/>
      <w:szCs w:val="20"/>
      <w:lang w:eastAsia="cs-CZ"/>
    </w:rPr>
  </w:style>
  <w:style w:type="paragraph" w:styleId="Nadpis8">
    <w:name w:val="heading 8"/>
    <w:basedOn w:val="Normln"/>
    <w:next w:val="Normln"/>
    <w:link w:val="Nadpis8Char"/>
    <w:qFormat/>
    <w:rsid w:val="00F825D1"/>
    <w:pPr>
      <w:keepNext/>
      <w:tabs>
        <w:tab w:val="num" w:pos="0"/>
      </w:tabs>
      <w:suppressAutoHyphens/>
      <w:spacing w:before="80" w:after="60" w:line="240" w:lineRule="auto"/>
      <w:ind w:left="5664" w:hanging="708"/>
      <w:outlineLvl w:val="7"/>
    </w:pPr>
    <w:rPr>
      <w:rFonts w:ascii="Times New Roman" w:eastAsia="Times New Roman" w:hAnsi="Times New Roman" w:cs="Times New Roman"/>
      <w:b/>
      <w:i/>
      <w:kern w:val="28"/>
      <w:sz w:val="28"/>
      <w:szCs w:val="20"/>
      <w:lang w:eastAsia="cs-CZ"/>
    </w:rPr>
  </w:style>
  <w:style w:type="paragraph" w:styleId="Nadpis9">
    <w:name w:val="heading 9"/>
    <w:basedOn w:val="Normln"/>
    <w:next w:val="Normln"/>
    <w:link w:val="Nadpis9Char"/>
    <w:qFormat/>
    <w:rsid w:val="00F825D1"/>
    <w:pPr>
      <w:keepNext/>
      <w:tabs>
        <w:tab w:val="num" w:pos="0"/>
      </w:tabs>
      <w:suppressAutoHyphens/>
      <w:spacing w:before="80" w:after="60" w:line="240" w:lineRule="auto"/>
      <w:ind w:left="6372" w:hanging="708"/>
      <w:outlineLvl w:val="8"/>
    </w:pPr>
    <w:rPr>
      <w:rFonts w:ascii="Times New Roman" w:eastAsia="Times New Roman" w:hAnsi="Times New Roman" w:cs="Times New Roman"/>
      <w:b/>
      <w:i/>
      <w:kern w:val="2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EA0316"/>
    <w:pPr>
      <w:tabs>
        <w:tab w:val="center" w:pos="4536"/>
        <w:tab w:val="right" w:pos="9072"/>
      </w:tabs>
      <w:spacing w:after="0" w:line="240" w:lineRule="auto"/>
    </w:pPr>
  </w:style>
  <w:style w:type="character" w:customStyle="1" w:styleId="ZhlavChar">
    <w:name w:val="Záhlaví Char"/>
    <w:basedOn w:val="Standardnpsmoodstavce"/>
    <w:link w:val="Zhlav"/>
    <w:rsid w:val="00EA0316"/>
  </w:style>
  <w:style w:type="paragraph" w:styleId="Zpat">
    <w:name w:val="footer"/>
    <w:basedOn w:val="Normln"/>
    <w:link w:val="ZpatChar"/>
    <w:unhideWhenUsed/>
    <w:rsid w:val="00EA0316"/>
    <w:pPr>
      <w:tabs>
        <w:tab w:val="center" w:pos="4536"/>
        <w:tab w:val="right" w:pos="9072"/>
      </w:tabs>
      <w:spacing w:after="0" w:line="240" w:lineRule="auto"/>
    </w:pPr>
  </w:style>
  <w:style w:type="character" w:customStyle="1" w:styleId="ZpatChar">
    <w:name w:val="Zápatí Char"/>
    <w:basedOn w:val="Standardnpsmoodstavce"/>
    <w:link w:val="Zpat"/>
    <w:uiPriority w:val="99"/>
    <w:rsid w:val="00EA0316"/>
  </w:style>
  <w:style w:type="paragraph" w:styleId="Textbubliny">
    <w:name w:val="Balloon Text"/>
    <w:basedOn w:val="Normln"/>
    <w:link w:val="TextbublinyChar"/>
    <w:uiPriority w:val="99"/>
    <w:semiHidden/>
    <w:unhideWhenUsed/>
    <w:rsid w:val="00EA031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A0316"/>
    <w:rPr>
      <w:rFonts w:ascii="Tahoma" w:hAnsi="Tahoma" w:cs="Tahoma"/>
      <w:sz w:val="16"/>
      <w:szCs w:val="16"/>
    </w:rPr>
  </w:style>
  <w:style w:type="character" w:customStyle="1" w:styleId="Nadpis1Char">
    <w:name w:val="Nadpis 1 Char"/>
    <w:aliases w:val="Titulo 1 Char,H1-Heading 1 Char,1 Char,h1 Char,Header 1 Char,l1 Char,Legal Line 1 Char,head 1 Char,título 1 Char,título 11 Char,título 12 Char,título 13 Char,título 111 Char,título 14 Char,título 112 Char,título 15 Char,Head 1 Char,F8 Char"/>
    <w:basedOn w:val="Standardnpsmoodstavce"/>
    <w:link w:val="Nadpis1"/>
    <w:rsid w:val="00C36885"/>
    <w:rPr>
      <w:rFonts w:asciiTheme="majorHAnsi" w:hAnsiTheme="majorHAnsi" w:cs="Tahoma"/>
      <w:b/>
      <w:bCs/>
      <w:sz w:val="28"/>
      <w:szCs w:val="28"/>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904B2E"/>
    <w:rPr>
      <w:rFonts w:ascii="Arial" w:hAnsi="Arial"/>
      <w:b/>
      <w:color w:val="242769"/>
      <w:sz w:val="40"/>
    </w:rPr>
  </w:style>
  <w:style w:type="character" w:customStyle="1" w:styleId="Nadpis3Char">
    <w:name w:val="Nadpis 3 Char"/>
    <w:aliases w:val="Podkapitola 2 Char,Podkapitola 21 Char,Podkapitola 22 Char,Podkapitola 23 Char,Podkapitola 24 Char,Podkapitola 25 Char,Podkapitola 211 Char,Podkapitola 221 Char,Podkapitola 231 Char,Podkapitola 241 Char,Podkapitola 26 Char,V_Head3 Char"/>
    <w:basedOn w:val="Standardnpsmoodstavce"/>
    <w:link w:val="Nadpis3"/>
    <w:rsid w:val="00904B2E"/>
    <w:rPr>
      <w:rFonts w:ascii="Arial" w:hAnsi="Arial"/>
      <w:b/>
      <w:color w:val="6AACDA"/>
      <w:sz w:val="32"/>
    </w:rPr>
  </w:style>
  <w:style w:type="character" w:customStyle="1" w:styleId="Nadpis4Char">
    <w:name w:val="Nadpis 4 Char"/>
    <w:aliases w:val="Odstavec 1 Char,Odstavec 11 Char,Odstavec 12 Char,Odstavec 13 Char,Odstavec 14 Char,Odstavec 111 Char,Odstavec 121 Char,Odstavec 131 Char,Odstavec 15 Char,Odstavec 141 Char,Odstavec 16 Char,Odstavec 112 Char,Odstavec 122 Char,V_Head4 Char"/>
    <w:basedOn w:val="Standardnpsmoodstavce"/>
    <w:link w:val="Nadpis4"/>
    <w:rsid w:val="00904B2E"/>
    <w:rPr>
      <w:rFonts w:ascii="Arial" w:hAnsi="Arial"/>
      <w:b/>
      <w:color w:val="707173"/>
      <w:sz w:val="28"/>
    </w:rPr>
  </w:style>
  <w:style w:type="paragraph" w:styleId="Bezmezer">
    <w:name w:val="No Spacing"/>
    <w:aliases w:val="zápatí"/>
    <w:uiPriority w:val="1"/>
    <w:qFormat/>
    <w:rsid w:val="00860896"/>
    <w:pPr>
      <w:jc w:val="right"/>
    </w:pPr>
    <w:rPr>
      <w:rFonts w:ascii="Arial" w:hAnsi="Arial"/>
      <w:color w:val="FFFFFF" w:themeColor="background1"/>
      <w:sz w:val="18"/>
    </w:rPr>
  </w:style>
  <w:style w:type="paragraph" w:styleId="Nzev">
    <w:name w:val="Title"/>
    <w:aliases w:val="Titul"/>
    <w:next w:val="Normln"/>
    <w:link w:val="NzevChar"/>
    <w:uiPriority w:val="10"/>
    <w:qFormat/>
    <w:rsid w:val="00E64A9D"/>
    <w:pPr>
      <w:spacing w:after="300" w:line="240" w:lineRule="auto"/>
      <w:contextualSpacing/>
    </w:pPr>
    <w:rPr>
      <w:rFonts w:ascii="Arial" w:eastAsiaTheme="majorEastAsia" w:hAnsi="Arial" w:cstheme="majorBidi"/>
      <w:spacing w:val="5"/>
      <w:kern w:val="28"/>
      <w:sz w:val="68"/>
      <w:szCs w:val="52"/>
    </w:rPr>
  </w:style>
  <w:style w:type="character" w:customStyle="1" w:styleId="NzevChar">
    <w:name w:val="Název Char"/>
    <w:aliases w:val="Titul Char"/>
    <w:basedOn w:val="Standardnpsmoodstavce"/>
    <w:link w:val="Nzev"/>
    <w:uiPriority w:val="10"/>
    <w:rsid w:val="00E64A9D"/>
    <w:rPr>
      <w:rFonts w:ascii="Arial" w:eastAsiaTheme="majorEastAsia" w:hAnsi="Arial" w:cstheme="majorBidi"/>
      <w:spacing w:val="5"/>
      <w:kern w:val="28"/>
      <w:sz w:val="68"/>
      <w:szCs w:val="52"/>
    </w:rPr>
  </w:style>
  <w:style w:type="paragraph" w:styleId="Podnadpis">
    <w:name w:val="Subtitle"/>
    <w:next w:val="Normln"/>
    <w:link w:val="PodnadpisChar"/>
    <w:uiPriority w:val="11"/>
    <w:qFormat/>
    <w:rsid w:val="00E64A9D"/>
    <w:pPr>
      <w:numPr>
        <w:ilvl w:val="1"/>
      </w:numPr>
      <w:jc w:val="center"/>
    </w:pPr>
    <w:rPr>
      <w:rFonts w:ascii="Arial" w:eastAsiaTheme="majorEastAsia" w:hAnsi="Arial" w:cstheme="majorBidi"/>
      <w:i/>
      <w:iCs/>
      <w:color w:val="707173"/>
      <w:spacing w:val="15"/>
      <w:sz w:val="32"/>
      <w:szCs w:val="24"/>
    </w:rPr>
  </w:style>
  <w:style w:type="character" w:customStyle="1" w:styleId="PodnadpisChar">
    <w:name w:val="Podnadpis Char"/>
    <w:basedOn w:val="Standardnpsmoodstavce"/>
    <w:link w:val="Podnadpis"/>
    <w:uiPriority w:val="11"/>
    <w:rsid w:val="00E64A9D"/>
    <w:rPr>
      <w:rFonts w:ascii="Arial" w:eastAsiaTheme="majorEastAsia" w:hAnsi="Arial" w:cstheme="majorBidi"/>
      <w:i/>
      <w:iCs/>
      <w:color w:val="707173"/>
      <w:spacing w:val="15"/>
      <w:sz w:val="32"/>
      <w:szCs w:val="24"/>
    </w:rPr>
  </w:style>
  <w:style w:type="character" w:styleId="Zdraznnjemn">
    <w:name w:val="Subtle Emphasis"/>
    <w:basedOn w:val="Standardnpsmoodstavce"/>
    <w:uiPriority w:val="19"/>
    <w:rsid w:val="00E64A9D"/>
    <w:rPr>
      <w:i/>
      <w:iCs/>
      <w:color w:val="808080" w:themeColor="text1" w:themeTint="7F"/>
    </w:rPr>
  </w:style>
  <w:style w:type="character" w:styleId="Zdraznn">
    <w:name w:val="Emphasis"/>
    <w:basedOn w:val="Standardnpsmoodstavce"/>
    <w:uiPriority w:val="20"/>
    <w:qFormat/>
    <w:rsid w:val="00E64A9D"/>
    <w:rPr>
      <w:i/>
      <w:iCs/>
    </w:rPr>
  </w:style>
  <w:style w:type="paragraph" w:styleId="Odstavecseseznamem">
    <w:name w:val="List Paragraph"/>
    <w:aliases w:val="List Paragraph (Czech Tourism),Odstavec cíl se seznamem,Odstavec_muj,A-Odrážky1,Nad,_Odstavec se seznamem,List Paragraph,Odstavec_muj1,Odstavec_muj2,Odstavec_muj3,Nad1,Odstavec_muj4,Nad2,List Paragraph2,Odstavec se seznamem1"/>
    <w:basedOn w:val="Normln"/>
    <w:link w:val="OdstavecseseznamemChar"/>
    <w:uiPriority w:val="34"/>
    <w:qFormat/>
    <w:rsid w:val="00656369"/>
    <w:pPr>
      <w:contextualSpacing/>
    </w:pPr>
  </w:style>
  <w:style w:type="character" w:customStyle="1" w:styleId="Nadpis5Char">
    <w:name w:val="Nadpis 5 Char"/>
    <w:aliases w:val="Odstavec 2 Char,Odstavec 21 Char,Odstavec 22 Char,Odstavec 211 Char,Odstavec 23 Char,Odstavec 212 Char,Odstavec 24 Char,Odstavec 213 Char,Odstavec 25 Char,Odstavec 214 Char,Odstavec 26 Char,Odstavec 27 Char,Odstavec 215 Char"/>
    <w:basedOn w:val="Standardnpsmoodstavce"/>
    <w:link w:val="Nadpis5"/>
    <w:uiPriority w:val="9"/>
    <w:semiHidden/>
    <w:rsid w:val="00E64A9D"/>
    <w:rPr>
      <w:rFonts w:ascii="Arial" w:eastAsiaTheme="majorEastAsia" w:hAnsi="Arial" w:cstheme="majorBidi"/>
      <w:b/>
      <w:sz w:val="24"/>
    </w:rPr>
  </w:style>
  <w:style w:type="paragraph" w:customStyle="1" w:styleId="Autor">
    <w:name w:val="Autor"/>
    <w:basedOn w:val="Normln"/>
    <w:link w:val="AutorChar"/>
    <w:qFormat/>
    <w:rsid w:val="00656369"/>
    <w:pPr>
      <w:jc w:val="right"/>
    </w:pPr>
    <w:rPr>
      <w:i/>
      <w:color w:val="707173"/>
    </w:rPr>
  </w:style>
  <w:style w:type="character" w:customStyle="1" w:styleId="OdstavecseseznamemChar">
    <w:name w:val="Odstavec se seznamem Char"/>
    <w:aliases w:val="List Paragraph (Czech Tourism) Char,Odstavec cíl se seznamem Char,Odstavec_muj Char,A-Odrážky1 Char,Nad Char,_Odstavec se seznamem Char,List Paragraph Char,Odstavec_muj1 Char,Odstavec_muj2 Char,Odstavec_muj3 Char,Nad1 Char"/>
    <w:basedOn w:val="Standardnpsmoodstavce"/>
    <w:link w:val="Odstavecseseznamem"/>
    <w:uiPriority w:val="34"/>
    <w:qFormat/>
    <w:rsid w:val="00656369"/>
    <w:rPr>
      <w:rFonts w:ascii="Arial" w:hAnsi="Arial"/>
      <w:sz w:val="24"/>
    </w:rPr>
  </w:style>
  <w:style w:type="character" w:customStyle="1" w:styleId="AutorChar">
    <w:name w:val="Autor Char"/>
    <w:basedOn w:val="OdstavecseseznamemChar"/>
    <w:link w:val="Autor"/>
    <w:rsid w:val="00656369"/>
    <w:rPr>
      <w:rFonts w:ascii="Arial" w:hAnsi="Arial"/>
      <w:i/>
      <w:color w:val="707173"/>
      <w:sz w:val="24"/>
    </w:rPr>
  </w:style>
  <w:style w:type="paragraph" w:styleId="Zkladntext">
    <w:name w:val="Body Text"/>
    <w:basedOn w:val="Normln"/>
    <w:link w:val="ZkladntextChar"/>
    <w:rsid w:val="005C24AE"/>
    <w:pPr>
      <w:spacing w:line="240" w:lineRule="auto"/>
      <w:jc w:val="left"/>
    </w:pPr>
    <w:rPr>
      <w:rFonts w:ascii="Tahoma" w:eastAsia="Times New Roman" w:hAnsi="Tahoma" w:cs="Times New Roman"/>
      <w:sz w:val="20"/>
      <w:szCs w:val="24"/>
      <w:lang w:eastAsia="cs-CZ"/>
    </w:rPr>
  </w:style>
  <w:style w:type="character" w:customStyle="1" w:styleId="ZkladntextChar">
    <w:name w:val="Základní text Char"/>
    <w:basedOn w:val="Standardnpsmoodstavce"/>
    <w:link w:val="Zkladntext"/>
    <w:rsid w:val="005C24AE"/>
    <w:rPr>
      <w:rFonts w:ascii="Tahoma" w:eastAsia="Times New Roman" w:hAnsi="Tahoma" w:cs="Times New Roman"/>
      <w:sz w:val="20"/>
      <w:szCs w:val="24"/>
      <w:lang w:eastAsia="cs-CZ"/>
    </w:rPr>
  </w:style>
  <w:style w:type="character" w:styleId="Odkaznakoment">
    <w:name w:val="annotation reference"/>
    <w:basedOn w:val="Standardnpsmoodstavce"/>
    <w:semiHidden/>
    <w:unhideWhenUsed/>
    <w:rsid w:val="00965C16"/>
    <w:rPr>
      <w:sz w:val="16"/>
      <w:szCs w:val="16"/>
    </w:rPr>
  </w:style>
  <w:style w:type="paragraph" w:styleId="Textkomente">
    <w:name w:val="annotation text"/>
    <w:basedOn w:val="Normln"/>
    <w:link w:val="TextkomenteChar"/>
    <w:unhideWhenUsed/>
    <w:rsid w:val="00965C16"/>
    <w:pPr>
      <w:spacing w:line="240" w:lineRule="auto"/>
    </w:pPr>
    <w:rPr>
      <w:sz w:val="20"/>
      <w:szCs w:val="20"/>
    </w:rPr>
  </w:style>
  <w:style w:type="character" w:customStyle="1" w:styleId="TextkomenteChar">
    <w:name w:val="Text komentáře Char"/>
    <w:basedOn w:val="Standardnpsmoodstavce"/>
    <w:link w:val="Textkomente"/>
    <w:rsid w:val="00965C16"/>
    <w:rPr>
      <w:rFonts w:ascii="Calibri" w:hAnsi="Calibri"/>
      <w:sz w:val="20"/>
      <w:szCs w:val="20"/>
    </w:rPr>
  </w:style>
  <w:style w:type="paragraph" w:styleId="Pedmtkomente">
    <w:name w:val="annotation subject"/>
    <w:basedOn w:val="Textkomente"/>
    <w:next w:val="Textkomente"/>
    <w:link w:val="PedmtkomenteChar"/>
    <w:uiPriority w:val="99"/>
    <w:semiHidden/>
    <w:unhideWhenUsed/>
    <w:rsid w:val="00965C16"/>
    <w:rPr>
      <w:b/>
      <w:bCs/>
    </w:rPr>
  </w:style>
  <w:style w:type="character" w:customStyle="1" w:styleId="PedmtkomenteChar">
    <w:name w:val="Předmět komentáře Char"/>
    <w:basedOn w:val="TextkomenteChar"/>
    <w:link w:val="Pedmtkomente"/>
    <w:uiPriority w:val="99"/>
    <w:semiHidden/>
    <w:rsid w:val="00965C16"/>
    <w:rPr>
      <w:rFonts w:ascii="Calibri" w:hAnsi="Calibri"/>
      <w:b/>
      <w:bCs/>
      <w:sz w:val="20"/>
      <w:szCs w:val="20"/>
    </w:rPr>
  </w:style>
  <w:style w:type="table" w:styleId="Mkatabulky">
    <w:name w:val="Table Grid"/>
    <w:basedOn w:val="Normlntabulka"/>
    <w:uiPriority w:val="39"/>
    <w:rsid w:val="000F50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6Char">
    <w:name w:val="Nadpis 6 Char"/>
    <w:aliases w:val="- po straně Char,- po straně1 Char,- po straně2 Char,- po straně3 Char,- po straně4 Char,- po straně11 Char,- po straně21 Char,- po straně31 Char,- po straně5 Char,- po straně6 Char,- po straně7 Char,- po straně8 Char,- po straně9 Char"/>
    <w:basedOn w:val="Standardnpsmoodstavce"/>
    <w:link w:val="Nadpis6"/>
    <w:rsid w:val="00F825D1"/>
    <w:rPr>
      <w:rFonts w:ascii="Arial" w:eastAsia="Times New Roman" w:hAnsi="Arial" w:cs="Times New Roman"/>
      <w:b/>
      <w:i/>
      <w:kern w:val="28"/>
      <w:sz w:val="28"/>
      <w:szCs w:val="20"/>
      <w:lang w:eastAsia="cs-CZ"/>
    </w:rPr>
  </w:style>
  <w:style w:type="character" w:customStyle="1" w:styleId="Nadpis7Char">
    <w:name w:val="Nadpis 7 Char"/>
    <w:basedOn w:val="Standardnpsmoodstavce"/>
    <w:link w:val="Nadpis7"/>
    <w:rsid w:val="00F825D1"/>
    <w:rPr>
      <w:rFonts w:ascii="Times New Roman" w:eastAsia="Times New Roman" w:hAnsi="Times New Roman" w:cs="Times New Roman"/>
      <w:b/>
      <w:kern w:val="28"/>
      <w:szCs w:val="20"/>
      <w:lang w:eastAsia="cs-CZ"/>
    </w:rPr>
  </w:style>
  <w:style w:type="character" w:customStyle="1" w:styleId="Nadpis8Char">
    <w:name w:val="Nadpis 8 Char"/>
    <w:basedOn w:val="Standardnpsmoodstavce"/>
    <w:link w:val="Nadpis8"/>
    <w:rsid w:val="00F825D1"/>
    <w:rPr>
      <w:rFonts w:ascii="Times New Roman" w:eastAsia="Times New Roman" w:hAnsi="Times New Roman" w:cs="Times New Roman"/>
      <w:b/>
      <w:i/>
      <w:kern w:val="28"/>
      <w:sz w:val="28"/>
      <w:szCs w:val="20"/>
      <w:lang w:eastAsia="cs-CZ"/>
    </w:rPr>
  </w:style>
  <w:style w:type="character" w:customStyle="1" w:styleId="Nadpis9Char">
    <w:name w:val="Nadpis 9 Char"/>
    <w:basedOn w:val="Standardnpsmoodstavce"/>
    <w:link w:val="Nadpis9"/>
    <w:rsid w:val="00F825D1"/>
    <w:rPr>
      <w:rFonts w:ascii="Times New Roman" w:eastAsia="Times New Roman" w:hAnsi="Times New Roman" w:cs="Times New Roman"/>
      <w:b/>
      <w:i/>
      <w:kern w:val="28"/>
      <w:szCs w:val="20"/>
      <w:lang w:eastAsia="cs-CZ"/>
    </w:rPr>
  </w:style>
  <w:style w:type="paragraph" w:customStyle="1" w:styleId="Text2">
    <w:name w:val="Text 2"/>
    <w:basedOn w:val="Normln"/>
    <w:link w:val="Text2Char"/>
    <w:rsid w:val="00F825D1"/>
    <w:pPr>
      <w:keepLines w:val="0"/>
      <w:spacing w:before="0" w:after="0" w:line="240" w:lineRule="auto"/>
      <w:ind w:left="567"/>
      <w:jc w:val="left"/>
    </w:pPr>
    <w:rPr>
      <w:rFonts w:ascii="Times New Roman" w:eastAsia="Times New Roman" w:hAnsi="Times New Roman" w:cs="Times New Roman"/>
      <w:szCs w:val="20"/>
      <w:lang w:eastAsia="cs-CZ"/>
    </w:rPr>
  </w:style>
  <w:style w:type="character" w:customStyle="1" w:styleId="Text2Char">
    <w:name w:val="Text 2 Char"/>
    <w:link w:val="Text2"/>
    <w:rsid w:val="00F825D1"/>
    <w:rPr>
      <w:rFonts w:ascii="Times New Roman" w:eastAsia="Times New Roman" w:hAnsi="Times New Roman" w:cs="Times New Roman"/>
      <w:szCs w:val="20"/>
      <w:lang w:eastAsia="cs-CZ"/>
    </w:rPr>
  </w:style>
  <w:style w:type="paragraph" w:customStyle="1" w:styleId="Odrky">
    <w:name w:val="Odrážky"/>
    <w:basedOn w:val="Normln"/>
    <w:link w:val="OdrkyChar"/>
    <w:rsid w:val="00F825D1"/>
    <w:pPr>
      <w:keepLines w:val="0"/>
      <w:numPr>
        <w:numId w:val="4"/>
      </w:numPr>
      <w:spacing w:before="0" w:after="0" w:line="240" w:lineRule="auto"/>
      <w:jc w:val="left"/>
    </w:pPr>
    <w:rPr>
      <w:rFonts w:ascii="Times New Roman" w:eastAsia="Times New Roman" w:hAnsi="Times New Roman" w:cs="Times New Roman"/>
      <w:szCs w:val="24"/>
      <w:lang w:eastAsia="cs-CZ"/>
    </w:rPr>
  </w:style>
  <w:style w:type="character" w:customStyle="1" w:styleId="OdrkyChar">
    <w:name w:val="Odrážky Char"/>
    <w:link w:val="Odrky"/>
    <w:rsid w:val="00F825D1"/>
    <w:rPr>
      <w:rFonts w:ascii="Times New Roman" w:eastAsia="Times New Roman" w:hAnsi="Times New Roman" w:cs="Times New Roman"/>
      <w:szCs w:val="24"/>
      <w:lang w:eastAsia="cs-CZ"/>
    </w:rPr>
  </w:style>
  <w:style w:type="paragraph" w:customStyle="1" w:styleId="Style12">
    <w:name w:val="Style12"/>
    <w:basedOn w:val="Normln"/>
    <w:rsid w:val="00D62F9A"/>
    <w:pPr>
      <w:keepLines w:val="0"/>
      <w:widowControl w:val="0"/>
      <w:spacing w:before="0" w:after="0" w:line="253" w:lineRule="exact"/>
      <w:ind w:hanging="346"/>
    </w:pPr>
    <w:rPr>
      <w:rFonts w:ascii="Arial" w:eastAsia="Times New Roman" w:hAnsi="Arial" w:cs="Arial"/>
      <w:color w:val="002F62"/>
      <w:sz w:val="24"/>
      <w:szCs w:val="24"/>
      <w:lang w:eastAsia="cs-CZ"/>
    </w:rPr>
  </w:style>
  <w:style w:type="character" w:customStyle="1" w:styleId="FontStyle24">
    <w:name w:val="Font Style24"/>
    <w:rsid w:val="004907C0"/>
    <w:rPr>
      <w:rFonts w:ascii="Arial" w:hAnsi="Arial" w:cs="Arial"/>
      <w:sz w:val="20"/>
      <w:szCs w:val="20"/>
    </w:rPr>
  </w:style>
  <w:style w:type="paragraph" w:customStyle="1" w:styleId="Style9">
    <w:name w:val="Style9"/>
    <w:basedOn w:val="Normln"/>
    <w:rsid w:val="004907C0"/>
    <w:pPr>
      <w:keepLines w:val="0"/>
      <w:widowControl w:val="0"/>
      <w:spacing w:before="0" w:after="0" w:line="254" w:lineRule="exact"/>
      <w:ind w:hanging="566"/>
    </w:pPr>
    <w:rPr>
      <w:rFonts w:ascii="Arial" w:eastAsia="Times New Roman" w:hAnsi="Arial" w:cs="Arial"/>
      <w:color w:val="002F62"/>
      <w:sz w:val="24"/>
      <w:szCs w:val="24"/>
      <w:lang w:eastAsia="cs-CZ"/>
    </w:rPr>
  </w:style>
  <w:style w:type="character" w:customStyle="1" w:styleId="FontStyle23">
    <w:name w:val="Font Style23"/>
    <w:rsid w:val="004907C0"/>
    <w:rPr>
      <w:rFonts w:ascii="Arial" w:hAnsi="Arial" w:cs="Arial"/>
      <w:b/>
      <w:bCs/>
      <w:sz w:val="20"/>
      <w:szCs w:val="20"/>
    </w:rPr>
  </w:style>
  <w:style w:type="character" w:customStyle="1" w:styleId="datalabel">
    <w:name w:val="datalabel"/>
    <w:rsid w:val="003F44F3"/>
  </w:style>
  <w:style w:type="character" w:customStyle="1" w:styleId="nowrap">
    <w:name w:val="nowrap"/>
    <w:basedOn w:val="Standardnpsmoodstavce"/>
    <w:rsid w:val="00CB2B50"/>
  </w:style>
  <w:style w:type="character" w:styleId="Hypertextovodkaz">
    <w:name w:val="Hyperlink"/>
    <w:basedOn w:val="Standardnpsmoodstavce"/>
    <w:uiPriority w:val="99"/>
    <w:unhideWhenUsed/>
    <w:rsid w:val="00372CB9"/>
    <w:rPr>
      <w:color w:val="0000FF" w:themeColor="hyperlink"/>
      <w:u w:val="single"/>
    </w:rPr>
  </w:style>
  <w:style w:type="paragraph" w:styleId="Normlnodsazen">
    <w:name w:val="Normal Indent"/>
    <w:basedOn w:val="Normln"/>
    <w:unhideWhenUsed/>
    <w:qFormat/>
    <w:rsid w:val="00A81E43"/>
    <w:pPr>
      <w:keepLines w:val="0"/>
      <w:ind w:left="708"/>
    </w:pPr>
    <w:rPr>
      <w:rFonts w:asciiTheme="minorHAnsi" w:hAnsiTheme="minorHAnsi" w:cs="Times New Roman"/>
      <w:color w:val="000000" w:themeColor="text1"/>
      <w:szCs w:val="24"/>
      <w:lang w:eastAsia="cs-CZ"/>
    </w:rPr>
  </w:style>
  <w:style w:type="paragraph" w:customStyle="1" w:styleId="odsazfurt">
    <w:name w:val="odsaz furt"/>
    <w:basedOn w:val="Normln"/>
    <w:rsid w:val="00BB7F9B"/>
    <w:pPr>
      <w:keepLines w:val="0"/>
      <w:spacing w:after="0"/>
      <w:ind w:left="284"/>
    </w:pPr>
    <w:rPr>
      <w:rFonts w:eastAsia="Times New Roman" w:cs="Tahoma"/>
      <w:color w:val="000000"/>
      <w:szCs w:val="20"/>
      <w:lang w:eastAsia="cs-CZ"/>
    </w:rPr>
  </w:style>
  <w:style w:type="paragraph" w:styleId="Revize">
    <w:name w:val="Revision"/>
    <w:hidden/>
    <w:uiPriority w:val="99"/>
    <w:semiHidden/>
    <w:rsid w:val="009A1EAA"/>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870925">
      <w:bodyDiv w:val="1"/>
      <w:marLeft w:val="0"/>
      <w:marRight w:val="0"/>
      <w:marTop w:val="0"/>
      <w:marBottom w:val="0"/>
      <w:divBdr>
        <w:top w:val="none" w:sz="0" w:space="0" w:color="auto"/>
        <w:left w:val="none" w:sz="0" w:space="0" w:color="auto"/>
        <w:bottom w:val="none" w:sz="0" w:space="0" w:color="auto"/>
        <w:right w:val="none" w:sz="0" w:space="0" w:color="auto"/>
      </w:divBdr>
    </w:div>
    <w:div w:id="347370667">
      <w:bodyDiv w:val="1"/>
      <w:marLeft w:val="0"/>
      <w:marRight w:val="0"/>
      <w:marTop w:val="0"/>
      <w:marBottom w:val="0"/>
      <w:divBdr>
        <w:top w:val="none" w:sz="0" w:space="0" w:color="auto"/>
        <w:left w:val="none" w:sz="0" w:space="0" w:color="auto"/>
        <w:bottom w:val="none" w:sz="0" w:space="0" w:color="auto"/>
        <w:right w:val="none" w:sz="0" w:space="0" w:color="auto"/>
      </w:divBdr>
      <w:divsChild>
        <w:div w:id="1456869825">
          <w:marLeft w:val="0"/>
          <w:marRight w:val="0"/>
          <w:marTop w:val="0"/>
          <w:marBottom w:val="0"/>
          <w:divBdr>
            <w:top w:val="none" w:sz="0" w:space="0" w:color="auto"/>
            <w:left w:val="none" w:sz="0" w:space="0" w:color="auto"/>
            <w:bottom w:val="none" w:sz="0" w:space="0" w:color="auto"/>
            <w:right w:val="none" w:sz="0" w:space="0" w:color="auto"/>
          </w:divBdr>
        </w:div>
      </w:divsChild>
    </w:div>
    <w:div w:id="1892769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79fa61e-0bc8-43e4-a071-f8e327014709">
      <Terms xmlns="http://schemas.microsoft.com/office/infopath/2007/PartnerControls"/>
    </lcf76f155ced4ddcb4097134ff3c332f>
    <TaxCatchAll xmlns="87a5cc53-d505-4d0b-a39f-e3b8401ee5c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18B19B14ACF7B14FBB92C8E65CCDD25D" ma:contentTypeVersion="17" ma:contentTypeDescription="Vytvoří nový dokument" ma:contentTypeScope="" ma:versionID="67178efd3d294b655864b1174449456c">
  <xsd:schema xmlns:xsd="http://www.w3.org/2001/XMLSchema" xmlns:xs="http://www.w3.org/2001/XMLSchema" xmlns:p="http://schemas.microsoft.com/office/2006/metadata/properties" xmlns:ns2="679fa61e-0bc8-43e4-a071-f8e327014709" xmlns:ns3="87a5cc53-d505-4d0b-a39f-e3b8401ee5c0" targetNamespace="http://schemas.microsoft.com/office/2006/metadata/properties" ma:root="true" ma:fieldsID="ac9245bb5b05ab448d3bdc162ce6d2b7" ns2:_="" ns3:_="">
    <xsd:import namespace="679fa61e-0bc8-43e4-a071-f8e327014709"/>
    <xsd:import namespace="87a5cc53-d505-4d0b-a39f-e3b8401ee5c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9fa61e-0bc8-43e4-a071-f8e3270147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Značky obrázků" ma:readOnly="false" ma:fieldId="{5cf76f15-5ced-4ddc-b409-7134ff3c332f}" ma:taxonomyMulti="true" ma:sspId="00968d64-1f8e-441e-963a-d9e2b804888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7a5cc53-d505-4d0b-a39f-e3b8401ee5c0"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21" nillable="true" ma:displayName="Taxonomy Catch All Column" ma:hidden="true" ma:list="{f559bf33-e038-4c9d-af93-de97854f36e6}" ma:internalName="TaxCatchAll" ma:showField="CatchAllData" ma:web="87a5cc53-d505-4d0b-a39f-e3b8401ee5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01E1A4-F990-4B46-A7FE-3C78B1D2A294}">
  <ds:schemaRefs>
    <ds:schemaRef ds:uri="http://schemas.microsoft.com/office/2006/metadata/properties"/>
    <ds:schemaRef ds:uri="http://schemas.microsoft.com/office/infopath/2007/PartnerControls"/>
    <ds:schemaRef ds:uri="679fa61e-0bc8-43e4-a071-f8e327014709"/>
    <ds:schemaRef ds:uri="87a5cc53-d505-4d0b-a39f-e3b8401ee5c0"/>
  </ds:schemaRefs>
</ds:datastoreItem>
</file>

<file path=customXml/itemProps2.xml><?xml version="1.0" encoding="utf-8"?>
<ds:datastoreItem xmlns:ds="http://schemas.openxmlformats.org/officeDocument/2006/customXml" ds:itemID="{5585BCD5-DEF1-4613-A458-0BDA34BCDB34}">
  <ds:schemaRefs>
    <ds:schemaRef ds:uri="http://schemas.microsoft.com/sharepoint/v3/contenttype/forms"/>
  </ds:schemaRefs>
</ds:datastoreItem>
</file>

<file path=customXml/itemProps3.xml><?xml version="1.0" encoding="utf-8"?>
<ds:datastoreItem xmlns:ds="http://schemas.openxmlformats.org/officeDocument/2006/customXml" ds:itemID="{B8A4CDC0-5DAF-47D0-96F9-420073EC3F01}">
  <ds:schemaRefs>
    <ds:schemaRef ds:uri="http://schemas.openxmlformats.org/officeDocument/2006/bibliography"/>
  </ds:schemaRefs>
</ds:datastoreItem>
</file>

<file path=customXml/itemProps4.xml><?xml version="1.0" encoding="utf-8"?>
<ds:datastoreItem xmlns:ds="http://schemas.openxmlformats.org/officeDocument/2006/customXml" ds:itemID="{BDCE4386-37DE-4DF1-B2E1-6D45909CBC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9fa61e-0bc8-43e4-a071-f8e327014709"/>
    <ds:schemaRef ds:uri="87a5cc53-d505-4d0b-a39f-e3b8401ee5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4222</Words>
  <Characters>24072</Characters>
  <Application>Microsoft Office Word</Application>
  <DocSecurity>0</DocSecurity>
  <Lines>200</Lines>
  <Paragraphs>56</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28238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2025-05-15T09:42:00Z</dcterms:created>
  <dcterms:modified xsi:type="dcterms:W3CDTF">2025-08-19T15:00:00Z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2025-06-05T10:03:31Z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c6271c6c-10a6-449f-97fb-342df44f2ff3</vt:lpwstr>
  </property>
  <property fmtid="{D5CDD505-2E9C-101B-9397-08002B2CF9AE}" pid="8" name="MSIP_Label_690ebb53-23a2-471a-9c6e-17bd0d11311e_ContentBits">
    <vt:lpwstr>0</vt:lpwstr>
  </property>
  <property fmtid="{D5CDD505-2E9C-101B-9397-08002B2CF9AE}" pid="9" name="MSIP_Label_690ebb53-23a2-471a-9c6e-17bd0d11311e_Tag">
    <vt:lpwstr>10, 3, 0, 1</vt:lpwstr>
  </property>
  <property fmtid="{D5CDD505-2E9C-101B-9397-08002B2CF9AE}" pid="10" name="ContentTypeId">
    <vt:lpwstr>0x01010018B19B14ACF7B14FBB92C8E65CCDD25D</vt:lpwstr>
  </property>
</Properties>
</file>