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4287230F"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786AAE">
        <w:rPr>
          <w:b/>
          <w:bCs/>
          <w:sz w:val="36"/>
          <w:szCs w:val="36"/>
        </w:rPr>
        <w:t>V</w:t>
      </w:r>
      <w:r w:rsidR="0081386D" w:rsidRPr="0081386D">
        <w:rPr>
          <w:b/>
          <w:bCs/>
          <w:sz w:val="36"/>
          <w:szCs w:val="36"/>
        </w:rPr>
        <w:t>.</w:t>
      </w:r>
      <w:r w:rsidR="00B05FC2">
        <w:rPr>
          <w:b/>
          <w:bCs/>
          <w:sz w:val="36"/>
          <w:szCs w:val="36"/>
        </w:rPr>
        <w:t xml:space="preserve"> – oblast </w:t>
      </w:r>
      <w:r w:rsidR="004B7619">
        <w:rPr>
          <w:b/>
          <w:bCs/>
          <w:sz w:val="36"/>
          <w:szCs w:val="36"/>
        </w:rPr>
        <w:t>Západ</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5A44B181" w:rsidR="00F46161" w:rsidRPr="0014570C"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14570C">
        <w:rPr>
          <w:sz w:val="22"/>
          <w:szCs w:val="22"/>
        </w:rPr>
        <w:t xml:space="preserve">a </w:t>
      </w:r>
      <w:r w:rsidRPr="0014570C">
        <w:rPr>
          <w:sz w:val="22"/>
          <w:szCs w:val="22"/>
        </w:rPr>
        <w:t xml:space="preserve">vyhodnocení množství </w:t>
      </w:r>
      <w:proofErr w:type="spellStart"/>
      <w:r w:rsidRPr="0014570C">
        <w:rPr>
          <w:sz w:val="22"/>
          <w:szCs w:val="22"/>
        </w:rPr>
        <w:t>polyaromatických</w:t>
      </w:r>
      <w:proofErr w:type="spellEnd"/>
      <w:r w:rsidR="00180DC7" w:rsidRPr="0014570C">
        <w:rPr>
          <w:sz w:val="22"/>
          <w:szCs w:val="22"/>
        </w:rPr>
        <w:t xml:space="preserve"> </w:t>
      </w:r>
      <w:r w:rsidRPr="0014570C">
        <w:rPr>
          <w:sz w:val="22"/>
          <w:szCs w:val="22"/>
        </w:rPr>
        <w:t>uhlovodíků (dále jen PAU) z asfaltových v</w:t>
      </w:r>
      <w:r w:rsidR="00507D21" w:rsidRPr="0014570C">
        <w:rPr>
          <w:sz w:val="22"/>
          <w:szCs w:val="22"/>
        </w:rPr>
        <w:t>rstev komunikace</w:t>
      </w:r>
      <w:r w:rsidR="00507D21">
        <w:rPr>
          <w:sz w:val="22"/>
          <w:szCs w:val="22"/>
        </w:rPr>
        <w:t xml:space="preserve"> potřebných pro </w:t>
      </w:r>
      <w:r w:rsidRPr="00722FD9">
        <w:rPr>
          <w:sz w:val="22"/>
          <w:szCs w:val="22"/>
        </w:rPr>
        <w:t xml:space="preserve">zpracování projektové dokumentace. </w:t>
      </w:r>
      <w:r w:rsidR="00DA2BEB" w:rsidRPr="00722FD9">
        <w:rPr>
          <w:sz w:val="22"/>
          <w:szCs w:val="22"/>
        </w:rPr>
        <w:t xml:space="preserve">Předmětem plnění je provedení </w:t>
      </w:r>
      <w:r w:rsidR="00DA2BEB" w:rsidRPr="004D69CA">
        <w:rPr>
          <w:sz w:val="22"/>
          <w:szCs w:val="22"/>
        </w:rPr>
        <w:t xml:space="preserve">DGN a vyhodnocení PAU na jednotlivých </w:t>
      </w:r>
      <w:r w:rsidR="00DA2BEB">
        <w:rPr>
          <w:sz w:val="22"/>
          <w:szCs w:val="22"/>
        </w:rPr>
        <w:t xml:space="preserve">úsecích silnic </w:t>
      </w:r>
      <w:r w:rsidR="00DA2BEB" w:rsidRPr="00C4698C">
        <w:rPr>
          <w:sz w:val="22"/>
          <w:szCs w:val="22"/>
        </w:rPr>
        <w:t>specifikovaných v příloze č. 1 této smlouvy a rozsahu dle přílohy č. 2</w:t>
      </w:r>
      <w:r w:rsidR="00DA2BEB">
        <w:rPr>
          <w:sz w:val="22"/>
          <w:szCs w:val="22"/>
        </w:rPr>
        <w:t xml:space="preserve"> této smlouvy.</w:t>
      </w:r>
      <w:r w:rsidR="00DA2BEB">
        <w:rPr>
          <w:sz w:val="22"/>
          <w:szCs w:val="22"/>
        </w:rPr>
        <w:t xml:space="preserve"> </w:t>
      </w:r>
      <w:r w:rsidR="00282D39" w:rsidRPr="0014570C">
        <w:rPr>
          <w:sz w:val="22"/>
          <w:szCs w:val="22"/>
        </w:rPr>
        <w:t>DGN A PAU budou podkladem pro zpracování projektové dokumentace.</w:t>
      </w:r>
    </w:p>
    <w:p w14:paraId="72063E58" w14:textId="77777777" w:rsidR="00507D21" w:rsidRPr="0014570C" w:rsidRDefault="00507D21" w:rsidP="00507D21">
      <w:pPr>
        <w:pStyle w:val="Odstavecseseznamem"/>
        <w:spacing w:line="260" w:lineRule="exact"/>
        <w:ind w:left="425"/>
        <w:jc w:val="both"/>
        <w:rPr>
          <w:sz w:val="22"/>
          <w:szCs w:val="22"/>
        </w:rPr>
      </w:pPr>
    </w:p>
    <w:p w14:paraId="7492B246" w14:textId="77777777" w:rsidR="00CC7B15" w:rsidRPr="0014570C"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14570C">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 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0949EFF6"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lastRenderedPageBreak/>
        <w:t>Kontaktní osobou objednatele</w:t>
      </w:r>
      <w:r w:rsidR="001100E5">
        <w:rPr>
          <w:sz w:val="22"/>
          <w:szCs w:val="22"/>
        </w:rPr>
        <w:t xml:space="preserve"> </w:t>
      </w:r>
      <w:r w:rsidR="00DA2BEB">
        <w:rPr>
          <w:sz w:val="22"/>
          <w:szCs w:val="22"/>
        </w:rPr>
        <w:t>je vedoucí investičního úseku oblasti Západ, Jaroslav Charvát</w:t>
      </w:r>
      <w:r w:rsidR="006A2D1D" w:rsidRPr="00815A99">
        <w:rPr>
          <w:sz w:val="22"/>
          <w:szCs w:val="22"/>
        </w:rPr>
        <w:t>, tel: +420</w:t>
      </w:r>
      <w:r w:rsidR="00DA2BEB">
        <w:t> </w:t>
      </w:r>
      <w:r w:rsidR="00DA2BEB">
        <w:rPr>
          <w:sz w:val="22"/>
          <w:szCs w:val="22"/>
        </w:rPr>
        <w:t>605 922 569</w:t>
      </w:r>
      <w:r w:rsidR="004B7619">
        <w:rPr>
          <w:sz w:val="22"/>
          <w:szCs w:val="22"/>
        </w:rPr>
        <w:t>,</w:t>
      </w:r>
      <w:r w:rsidR="006A2D1D" w:rsidRPr="00815A99">
        <w:rPr>
          <w:sz w:val="22"/>
          <w:szCs w:val="22"/>
        </w:rPr>
        <w:t xml:space="preserve"> e-mail:</w:t>
      </w:r>
      <w:r w:rsidR="00DA2BEB">
        <w:rPr>
          <w:sz w:val="22"/>
          <w:szCs w:val="22"/>
        </w:rPr>
        <w:t xml:space="preserve"> jaroslav.charvat</w:t>
      </w:r>
      <w:r w:rsidR="006A2D1D" w:rsidRPr="00815A99">
        <w:rPr>
          <w:sz w:val="22"/>
          <w:szCs w:val="22"/>
        </w:rPr>
        <w:t>@susjmk.cz</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t>Provádění  diagnostického</w:t>
      </w:r>
      <w:proofErr w:type="gramEnd"/>
      <w:r w:rsidRPr="005F551D">
        <w:rPr>
          <w:b/>
          <w:smallCaps/>
          <w:sz w:val="22"/>
          <w:szCs w:val="22"/>
        </w:rPr>
        <w:t xml:space="preserve"> průzkumu</w:t>
      </w:r>
    </w:p>
    <w:p w14:paraId="57504473" w14:textId="77777777" w:rsidR="00DA2BEB" w:rsidRPr="00722FD9" w:rsidRDefault="00DA2BEB" w:rsidP="00DA2BEB">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3D5ECC17" w14:textId="77777777" w:rsidR="00DA2BEB" w:rsidRPr="00722FD9" w:rsidRDefault="00DA2BEB" w:rsidP="00DA2BEB">
      <w:pPr>
        <w:pStyle w:val="Odstavecseseznamem"/>
        <w:widowControl w:val="0"/>
        <w:numPr>
          <w:ilvl w:val="0"/>
          <w:numId w:val="12"/>
        </w:numPr>
        <w:spacing w:line="260" w:lineRule="exact"/>
        <w:jc w:val="both"/>
        <w:rPr>
          <w:sz w:val="22"/>
          <w:szCs w:val="22"/>
        </w:rPr>
      </w:pPr>
      <w:r w:rsidRPr="00722FD9">
        <w:rPr>
          <w:sz w:val="22"/>
          <w:szCs w:val="22"/>
          <w:shd w:val="clear" w:color="auto" w:fill="FFFFFF"/>
        </w:rPr>
        <w:t>Provedení</w:t>
      </w:r>
      <w:r>
        <w:rPr>
          <w:sz w:val="22"/>
          <w:szCs w:val="22"/>
          <w:shd w:val="clear" w:color="auto" w:fill="FFFFFF"/>
        </w:rPr>
        <w:t xml:space="preserve"> diagnostických průzkumů a vyhodnocení PAU na silnicích</w:t>
      </w:r>
      <w:r w:rsidRPr="00722FD9">
        <w:rPr>
          <w:sz w:val="22"/>
          <w:szCs w:val="22"/>
          <w:shd w:val="clear" w:color="auto" w:fill="FFFFFF"/>
        </w:rPr>
        <w:t xml:space="preserve"> </w:t>
      </w:r>
      <w:r>
        <w:rPr>
          <w:sz w:val="22"/>
          <w:szCs w:val="22"/>
          <w:shd w:val="clear" w:color="auto" w:fill="FFFFFF"/>
        </w:rPr>
        <w:t>dle</w:t>
      </w:r>
      <w:r w:rsidRPr="00722FD9">
        <w:rPr>
          <w:sz w:val="22"/>
          <w:szCs w:val="22"/>
          <w:shd w:val="clear" w:color="auto" w:fill="FFFFFF"/>
        </w:rPr>
        <w:t> přílo</w:t>
      </w:r>
      <w:r>
        <w:rPr>
          <w:sz w:val="22"/>
          <w:szCs w:val="22"/>
          <w:shd w:val="clear" w:color="auto" w:fill="FFFFFF"/>
        </w:rPr>
        <w:t>hy</w:t>
      </w:r>
      <w:r w:rsidRPr="00722FD9">
        <w:rPr>
          <w:sz w:val="22"/>
          <w:szCs w:val="22"/>
          <w:shd w:val="clear" w:color="auto" w:fill="FFFFFF"/>
        </w:rPr>
        <w:t xml:space="preserve"> č. </w:t>
      </w:r>
      <w:r>
        <w:rPr>
          <w:sz w:val="22"/>
          <w:szCs w:val="22"/>
          <w:shd w:val="clear" w:color="auto" w:fill="FFFFFF"/>
        </w:rPr>
        <w:t>1</w:t>
      </w:r>
      <w:r w:rsidRPr="00722FD9">
        <w:rPr>
          <w:sz w:val="22"/>
          <w:szCs w:val="22"/>
          <w:shd w:val="clear" w:color="auto" w:fill="FFFFFF"/>
        </w:rPr>
        <w:t>. této smlouvy;</w:t>
      </w:r>
    </w:p>
    <w:p w14:paraId="78C85FCD" w14:textId="77777777" w:rsidR="00DA2BEB" w:rsidRPr="003C3988" w:rsidRDefault="00DA2BEB" w:rsidP="00DA2BEB">
      <w:pPr>
        <w:pStyle w:val="Odstavecseseznamem"/>
        <w:widowControl w:val="0"/>
        <w:numPr>
          <w:ilvl w:val="0"/>
          <w:numId w:val="12"/>
        </w:numPr>
        <w:spacing w:line="260" w:lineRule="exact"/>
        <w:jc w:val="both"/>
        <w:rPr>
          <w:sz w:val="22"/>
          <w:szCs w:val="22"/>
        </w:rPr>
      </w:pPr>
      <w:r>
        <w:rPr>
          <w:sz w:val="22"/>
          <w:szCs w:val="22"/>
          <w:shd w:val="clear" w:color="auto" w:fill="FFFFFF"/>
        </w:rPr>
        <w:t>P</w:t>
      </w:r>
      <w:r w:rsidRPr="00722FD9">
        <w:rPr>
          <w:sz w:val="22"/>
          <w:szCs w:val="22"/>
          <w:shd w:val="clear" w:color="auto" w:fill="FFFFFF"/>
        </w:rPr>
        <w:t xml:space="preserve">rovedení </w:t>
      </w:r>
      <w:r>
        <w:rPr>
          <w:sz w:val="22"/>
          <w:szCs w:val="22"/>
          <w:shd w:val="clear" w:color="auto" w:fill="FFFFFF"/>
        </w:rPr>
        <w:t xml:space="preserve">průzkumů a </w:t>
      </w:r>
      <w:r w:rsidRPr="00722FD9">
        <w:rPr>
          <w:sz w:val="22"/>
          <w:szCs w:val="22"/>
          <w:shd w:val="clear" w:color="auto" w:fill="FFFFFF"/>
        </w:rPr>
        <w:t xml:space="preserve">vzorkování a vyhodnocení vzorků na výše uvedené silnici v rozsahu stanoveném v této smlouvě a příloze č. </w:t>
      </w:r>
      <w:r>
        <w:rPr>
          <w:sz w:val="22"/>
          <w:szCs w:val="22"/>
          <w:shd w:val="clear" w:color="auto" w:fill="FFFFFF"/>
        </w:rPr>
        <w:t>2 této smlouvy</w:t>
      </w:r>
      <w:r w:rsidRPr="00722FD9">
        <w:rPr>
          <w:sz w:val="22"/>
          <w:szCs w:val="22"/>
          <w:shd w:val="clear" w:color="auto" w:fill="FFFFFF"/>
        </w:rPr>
        <w:t>.</w:t>
      </w:r>
    </w:p>
    <w:p w14:paraId="71B3DCBA" w14:textId="77777777" w:rsidR="00507D21" w:rsidRPr="00D90956" w:rsidRDefault="00507D21" w:rsidP="00507D21">
      <w:pPr>
        <w:widowControl w:val="0"/>
        <w:spacing w:line="260" w:lineRule="exact"/>
        <w:jc w:val="both"/>
        <w:rPr>
          <w:strike/>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1100E5" w:rsidRDefault="00507D21" w:rsidP="00056803">
      <w:pPr>
        <w:widowControl w:val="0"/>
        <w:tabs>
          <w:tab w:val="left" w:pos="426"/>
        </w:tabs>
        <w:spacing w:line="260" w:lineRule="exact"/>
        <w:ind w:left="284"/>
        <w:jc w:val="both"/>
        <w:rPr>
          <w:sz w:val="22"/>
          <w:szCs w:val="22"/>
        </w:rPr>
      </w:pPr>
      <w:r w:rsidRPr="001100E5">
        <w:rPr>
          <w:sz w:val="22"/>
          <w:szCs w:val="22"/>
        </w:rPr>
        <w:t>Výstupem z provedených vzorkování a zkoušení bude zatřídění asfaltové směsi do kvalitativní třídy dle </w:t>
      </w:r>
      <w:proofErr w:type="spellStart"/>
      <w:r w:rsidRPr="001100E5">
        <w:rPr>
          <w:sz w:val="22"/>
          <w:szCs w:val="22"/>
        </w:rPr>
        <w:t>vyhl</w:t>
      </w:r>
      <w:proofErr w:type="spellEnd"/>
      <w:r w:rsidRPr="001100E5">
        <w:rPr>
          <w:sz w:val="22"/>
          <w:szCs w:val="22"/>
        </w:rPr>
        <w:t xml:space="preserve">. č. </w:t>
      </w:r>
      <w:r w:rsidR="00717BA1" w:rsidRPr="001100E5">
        <w:rPr>
          <w:sz w:val="22"/>
          <w:szCs w:val="22"/>
        </w:rPr>
        <w:t>283/2023 Sb</w:t>
      </w:r>
      <w:r w:rsidRPr="001100E5">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xml:space="preserve"> DGN </w:t>
      </w:r>
      <w:r w:rsidR="00B05FC2" w:rsidRPr="0014570C">
        <w:rPr>
          <w:sz w:val="22"/>
          <w:szCs w:val="22"/>
        </w:rPr>
        <w:t>a</w:t>
      </w:r>
      <w:r w:rsidRPr="0014570C">
        <w:rPr>
          <w:sz w:val="22"/>
          <w:szCs w:val="22"/>
        </w:rPr>
        <w:t xml:space="preserve"> PAU</w:t>
      </w:r>
      <w:r w:rsidRPr="00722FD9">
        <w:rPr>
          <w:sz w:val="22"/>
          <w:szCs w:val="22"/>
        </w:rPr>
        <w:t xml:space="preserve">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6B5B6B8F" w:rsidR="00507D21" w:rsidRPr="001100E5"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1100E5" w:rsidRPr="001100E5">
        <w:rPr>
          <w:sz w:val="22"/>
          <w:szCs w:val="22"/>
          <w:shd w:val="clear" w:color="auto" w:fill="FFFFFF"/>
        </w:rPr>
        <w:t>6</w:t>
      </w:r>
      <w:r w:rsidR="004B7619" w:rsidRPr="001100E5">
        <w:rPr>
          <w:sz w:val="22"/>
          <w:szCs w:val="22"/>
          <w:shd w:val="clear" w:color="auto" w:fill="FFFFFF"/>
        </w:rPr>
        <w:t>0</w:t>
      </w:r>
      <w:r w:rsidR="00507D21" w:rsidRPr="001100E5">
        <w:rPr>
          <w:sz w:val="22"/>
          <w:szCs w:val="22"/>
        </w:rPr>
        <w:t xml:space="preserve"> </w:t>
      </w:r>
      <w:r w:rsidR="008D2C25">
        <w:rPr>
          <w:sz w:val="22"/>
          <w:szCs w:val="22"/>
        </w:rPr>
        <w:t xml:space="preserve">kalendářních </w:t>
      </w:r>
      <w:r w:rsidR="00507D21" w:rsidRPr="001100E5">
        <w:rPr>
          <w:sz w:val="22"/>
          <w:szCs w:val="22"/>
        </w:rPr>
        <w:t>dnů od účinnosti smlouvy</w:t>
      </w:r>
    </w:p>
    <w:p w14:paraId="0D19A093" w14:textId="5EB15C66" w:rsidR="00507D21" w:rsidRDefault="00507D21" w:rsidP="00507D21">
      <w:pPr>
        <w:widowControl w:val="0"/>
        <w:shd w:val="clear" w:color="auto" w:fill="FFFFFF"/>
        <w:tabs>
          <w:tab w:val="left" w:pos="426"/>
        </w:tabs>
        <w:spacing w:line="260" w:lineRule="exact"/>
        <w:ind w:left="360"/>
        <w:jc w:val="both"/>
        <w:rPr>
          <w:sz w:val="22"/>
          <w:szCs w:val="22"/>
        </w:rPr>
      </w:pPr>
      <w:r w:rsidRPr="001100E5">
        <w:rPr>
          <w:b/>
          <w:sz w:val="22"/>
          <w:szCs w:val="22"/>
        </w:rPr>
        <w:tab/>
      </w:r>
      <w:r w:rsidRPr="001100E5">
        <w:rPr>
          <w:b/>
          <w:sz w:val="22"/>
          <w:szCs w:val="22"/>
        </w:rPr>
        <w:tab/>
      </w:r>
      <w:r w:rsidRPr="001100E5">
        <w:rPr>
          <w:b/>
          <w:sz w:val="22"/>
          <w:szCs w:val="22"/>
        </w:rPr>
        <w:tab/>
      </w:r>
      <w:r w:rsidR="00091FCB" w:rsidRPr="001100E5">
        <w:rPr>
          <w:b/>
          <w:sz w:val="22"/>
          <w:szCs w:val="22"/>
        </w:rPr>
        <w:tab/>
      </w:r>
      <w:r w:rsidRPr="001100E5">
        <w:rPr>
          <w:sz w:val="22"/>
          <w:szCs w:val="22"/>
        </w:rPr>
        <w:t xml:space="preserve">čistopis: do </w:t>
      </w:r>
      <w:r w:rsidR="00786AAE">
        <w:rPr>
          <w:sz w:val="22"/>
          <w:szCs w:val="22"/>
        </w:rPr>
        <w:t>30</w:t>
      </w:r>
      <w:r w:rsidRPr="001100E5">
        <w:rPr>
          <w:sz w:val="22"/>
          <w:szCs w:val="22"/>
        </w:rPr>
        <w:t xml:space="preserve"> </w:t>
      </w:r>
      <w:r w:rsidR="008D2C25">
        <w:rPr>
          <w:sz w:val="22"/>
          <w:szCs w:val="22"/>
        </w:rPr>
        <w:t xml:space="preserve">kalendářních </w:t>
      </w:r>
      <w:r w:rsidRPr="001100E5">
        <w:rPr>
          <w:sz w:val="22"/>
          <w:szCs w:val="22"/>
        </w:rPr>
        <w:t>dnů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4033DE6A" w:rsidR="007647AA" w:rsidRPr="00CF3707" w:rsidRDefault="007647AA" w:rsidP="00CF3707">
      <w:pPr>
        <w:widowControl w:val="0"/>
        <w:numPr>
          <w:ilvl w:val="2"/>
          <w:numId w:val="2"/>
        </w:numPr>
        <w:shd w:val="clear" w:color="auto" w:fill="FFFFFF"/>
        <w:tabs>
          <w:tab w:val="left" w:pos="426"/>
        </w:tabs>
        <w:spacing w:line="260" w:lineRule="exact"/>
        <w:ind w:left="360"/>
        <w:jc w:val="both"/>
        <w:rPr>
          <w:sz w:val="22"/>
          <w:szCs w:val="22"/>
        </w:rPr>
      </w:pPr>
      <w:r>
        <w:rPr>
          <w:sz w:val="22"/>
          <w:szCs w:val="22"/>
        </w:rPr>
        <w:t>Místem plnění j</w:t>
      </w:r>
      <w:r w:rsidR="001100E5">
        <w:rPr>
          <w:sz w:val="22"/>
          <w:szCs w:val="22"/>
        </w:rPr>
        <w:t xml:space="preserve">e silnice </w:t>
      </w:r>
      <w:r w:rsidR="00CF3707" w:rsidRPr="00CF3707">
        <w:rPr>
          <w:b/>
          <w:bCs/>
          <w:sz w:val="22"/>
          <w:szCs w:val="22"/>
        </w:rPr>
        <w:t>II/412 Znojmo – Dobšice</w:t>
      </w:r>
      <w:r w:rsidR="00CF3707">
        <w:rPr>
          <w:sz w:val="22"/>
          <w:szCs w:val="22"/>
        </w:rPr>
        <w:t xml:space="preserve"> a </w:t>
      </w:r>
      <w:r w:rsidR="00CF3707" w:rsidRPr="00CF3707">
        <w:rPr>
          <w:b/>
          <w:bCs/>
          <w:sz w:val="22"/>
          <w:szCs w:val="22"/>
        </w:rPr>
        <w:t>III/3966, III/3969 Kubšice průta</w:t>
      </w:r>
      <w:r w:rsidR="00CF3707">
        <w:rPr>
          <w:b/>
          <w:bCs/>
          <w:sz w:val="22"/>
          <w:szCs w:val="22"/>
        </w:rPr>
        <w:t>h</w:t>
      </w:r>
    </w:p>
    <w:p w14:paraId="00CF68C8" w14:textId="62CFE64D"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7647AA" w:rsidRPr="007647AA">
        <w:rPr>
          <w:sz w:val="22"/>
          <w:szCs w:val="22"/>
        </w:rPr>
        <w:t xml:space="preserve">oblast </w:t>
      </w:r>
      <w:r w:rsidR="004B7619">
        <w:rPr>
          <w:sz w:val="22"/>
          <w:szCs w:val="22"/>
        </w:rPr>
        <w:t>Západ</w:t>
      </w:r>
      <w:r w:rsidR="00DA2BEB">
        <w:rPr>
          <w:sz w:val="22"/>
          <w:szCs w:val="22"/>
        </w:rPr>
        <w:t>, Kotkova 24, Znojmo</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lastRenderedPageBreak/>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sidRPr="0014570C">
        <w:rPr>
          <w:sz w:val="22"/>
          <w:szCs w:val="22"/>
        </w:rPr>
        <w:t>a PAU</w:t>
      </w:r>
      <w:r w:rsidR="001E02C8">
        <w:rPr>
          <w:sz w:val="22"/>
          <w:szCs w:val="22"/>
        </w:rPr>
        <w:t xml:space="preserve">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3FF13125" w14:textId="77777777" w:rsidR="00DA2BEB" w:rsidRPr="00CC7B15" w:rsidRDefault="00DA2BEB" w:rsidP="00DA2BEB">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na základě samostatných faktur pro každou stavbu</w:t>
      </w:r>
      <w:r>
        <w:rPr>
          <w:sz w:val="22"/>
          <w:szCs w:val="22"/>
        </w:rPr>
        <w:t xml:space="preserve"> (úsek) </w:t>
      </w:r>
      <w:r w:rsidRPr="00815A99">
        <w:rPr>
          <w:sz w:val="22"/>
          <w:szCs w:val="22"/>
        </w:rPr>
        <w:t>samostatně.</w:t>
      </w:r>
      <w:r w:rsidRPr="00CC7B15">
        <w:rPr>
          <w:sz w:val="22"/>
          <w:szCs w:val="22"/>
        </w:rPr>
        <w:t xml:space="preserve"> Faktury budou vystaveny zhotovitelem po odevzdání originálu zprávy a výstupu </w:t>
      </w:r>
      <w:r>
        <w:rPr>
          <w:sz w:val="22"/>
          <w:szCs w:val="22"/>
        </w:rPr>
        <w:t xml:space="preserve">DGN nebo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012B3C01" w14:textId="77777777" w:rsidR="00DA2BEB" w:rsidRPr="0059366C" w:rsidRDefault="00DA2BEB" w:rsidP="00DA2BEB">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uplatnit úrok z prodlení ve výši 0,05 % z dlužné částky denně v případě prodlení </w:t>
      </w:r>
      <w:r w:rsidRPr="00722FD9">
        <w:rPr>
          <w:sz w:val="22"/>
          <w:szCs w:val="22"/>
        </w:rPr>
        <w:lastRenderedPageBreak/>
        <w:t>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77777777" w:rsidR="00FD4915" w:rsidRDefault="00507D21" w:rsidP="0006642A">
      <w:pPr>
        <w:widowControl w:val="0"/>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580A95F7" w:rsidR="00507D21" w:rsidRPr="00EB69CA" w:rsidRDefault="00507D21" w:rsidP="00EB69CA">
      <w:pPr>
        <w:widowControl w:val="0"/>
        <w:numPr>
          <w:ilvl w:val="2"/>
          <w:numId w:val="2"/>
        </w:numPr>
        <w:tabs>
          <w:tab w:val="left" w:pos="426"/>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r w:rsidR="00EB69CA">
        <w:rPr>
          <w:sz w:val="22"/>
          <w:szCs w:val="22"/>
        </w:rPr>
        <w:t xml:space="preserve"> </w:t>
      </w:r>
      <w:r w:rsidR="00EB69CA" w:rsidRPr="00CA178A">
        <w:rPr>
          <w:color w:val="000000"/>
          <w:sz w:val="21"/>
          <w:szCs w:val="21"/>
        </w:rPr>
        <w:t>Zhotovitel dále souhlasí se zveřejněním celé smlouvy včetně všech příloh, jejich dodatků a skutečně uhrazené ceny na protikorupčním portále Jihomoravského kraje, tj. zřizovatele objednatele.</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lastRenderedPageBreak/>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461F4F10" w14:textId="77777777" w:rsidR="00DA2BEB" w:rsidRPr="00C63DE3" w:rsidRDefault="00DA2BEB" w:rsidP="00DA2BEB">
      <w:pPr>
        <w:widowControl w:val="0"/>
        <w:shd w:val="clear" w:color="auto" w:fill="FFFFFF"/>
        <w:tabs>
          <w:tab w:val="left" w:pos="360"/>
          <w:tab w:val="left" w:pos="1740"/>
        </w:tabs>
        <w:ind w:left="360"/>
        <w:jc w:val="both"/>
        <w:rPr>
          <w:sz w:val="22"/>
          <w:szCs w:val="22"/>
        </w:rPr>
      </w:pPr>
      <w:r>
        <w:rPr>
          <w:sz w:val="22"/>
          <w:szCs w:val="22"/>
          <w:shd w:val="clear" w:color="auto" w:fill="FFFFFF"/>
        </w:rPr>
        <w:t>P</w:t>
      </w:r>
      <w:r w:rsidRPr="00BA0A36">
        <w:rPr>
          <w:sz w:val="22"/>
          <w:szCs w:val="22"/>
          <w:shd w:val="clear" w:color="auto" w:fill="FFFFFF"/>
        </w:rPr>
        <w:t xml:space="preserve">říloha č. 1 </w:t>
      </w:r>
      <w:r>
        <w:rPr>
          <w:sz w:val="22"/>
          <w:szCs w:val="22"/>
          <w:shd w:val="clear" w:color="auto" w:fill="FFFFFF"/>
        </w:rPr>
        <w:t>–</w:t>
      </w:r>
      <w:r w:rsidRPr="00BA0A36">
        <w:rPr>
          <w:sz w:val="22"/>
          <w:szCs w:val="22"/>
          <w:shd w:val="clear" w:color="auto" w:fill="FFFFFF"/>
        </w:rPr>
        <w:t xml:space="preserve"> </w:t>
      </w:r>
      <w:r w:rsidRPr="0018336C">
        <w:rPr>
          <w:sz w:val="22"/>
          <w:szCs w:val="22"/>
          <w:highlight w:val="yellow"/>
          <w:shd w:val="clear" w:color="auto" w:fill="FFFFFF"/>
        </w:rPr>
        <w:t>seznam silnic a ce</w:t>
      </w:r>
      <w:r>
        <w:rPr>
          <w:sz w:val="22"/>
          <w:szCs w:val="22"/>
          <w:highlight w:val="yellow"/>
          <w:shd w:val="clear" w:color="auto" w:fill="FFFFFF"/>
        </w:rPr>
        <w:t>n</w:t>
      </w:r>
      <w:r>
        <w:rPr>
          <w:sz w:val="22"/>
          <w:szCs w:val="22"/>
        </w:rPr>
        <w:tab/>
      </w:r>
    </w:p>
    <w:p w14:paraId="3A28EAB6" w14:textId="77777777" w:rsidR="00DA2BEB" w:rsidRPr="00722FD9" w:rsidRDefault="00DA2BEB" w:rsidP="00DA2BEB">
      <w:pPr>
        <w:widowControl w:val="0"/>
        <w:shd w:val="clear" w:color="auto" w:fill="FFFFFF"/>
        <w:ind w:left="709" w:hanging="425"/>
        <w:jc w:val="both"/>
        <w:rPr>
          <w:sz w:val="22"/>
          <w:szCs w:val="22"/>
          <w:shd w:val="clear" w:color="auto" w:fill="FFFFFF"/>
        </w:rPr>
      </w:pPr>
      <w:r>
        <w:rPr>
          <w:sz w:val="22"/>
          <w:szCs w:val="22"/>
          <w:shd w:val="clear" w:color="auto" w:fill="FFFFFF"/>
        </w:rPr>
        <w:t xml:space="preserve">  Příloha č. 2 – </w:t>
      </w:r>
      <w:r w:rsidRPr="0018336C">
        <w:rPr>
          <w:sz w:val="22"/>
          <w:szCs w:val="22"/>
          <w:highlight w:val="yellow"/>
          <w:shd w:val="clear" w:color="auto" w:fill="FFFFFF"/>
        </w:rPr>
        <w:t>soupis prací</w:t>
      </w: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283C050" w:rsidR="00B05FC2" w:rsidRDefault="00B05FC2">
      <w:pPr>
        <w:rPr>
          <w:sz w:val="22"/>
          <w:szCs w:val="22"/>
        </w:rPr>
      </w:pPr>
    </w:p>
    <w:p w14:paraId="13758153" w14:textId="1DEF12D7" w:rsidR="0097272A" w:rsidRDefault="0097272A">
      <w:pPr>
        <w:rPr>
          <w:sz w:val="22"/>
          <w:szCs w:val="22"/>
        </w:rPr>
      </w:pPr>
    </w:p>
    <w:p w14:paraId="77B289BC" w14:textId="4481E940" w:rsidR="0097272A" w:rsidRDefault="0097272A">
      <w:pPr>
        <w:rPr>
          <w:sz w:val="22"/>
          <w:szCs w:val="22"/>
        </w:rPr>
      </w:pPr>
    </w:p>
    <w:p w14:paraId="46DE1138" w14:textId="50476A6F" w:rsidR="0097272A" w:rsidRDefault="0097272A">
      <w:pPr>
        <w:rPr>
          <w:sz w:val="22"/>
          <w:szCs w:val="22"/>
        </w:rPr>
      </w:pPr>
    </w:p>
    <w:p w14:paraId="5ECAFD0A" w14:textId="2C5A44DF" w:rsidR="0097272A" w:rsidRDefault="0097272A">
      <w:pPr>
        <w:rPr>
          <w:sz w:val="22"/>
          <w:szCs w:val="22"/>
        </w:rPr>
      </w:pPr>
    </w:p>
    <w:p w14:paraId="1E10E97E" w14:textId="09DA4F62" w:rsidR="0097272A" w:rsidRDefault="0097272A">
      <w:pPr>
        <w:rPr>
          <w:sz w:val="22"/>
          <w:szCs w:val="22"/>
        </w:rPr>
      </w:pPr>
    </w:p>
    <w:tbl>
      <w:tblPr>
        <w:tblW w:w="7120" w:type="dxa"/>
        <w:tblCellMar>
          <w:left w:w="0" w:type="dxa"/>
          <w:right w:w="0" w:type="dxa"/>
        </w:tblCellMar>
        <w:tblLook w:val="04A0" w:firstRow="1" w:lastRow="0" w:firstColumn="1" w:lastColumn="0" w:noHBand="0" w:noVBand="1"/>
      </w:tblPr>
      <w:tblGrid>
        <w:gridCol w:w="4920"/>
        <w:gridCol w:w="2200"/>
      </w:tblGrid>
      <w:tr w:rsidR="0097272A" w14:paraId="2E1ADB02" w14:textId="77777777" w:rsidTr="00367715">
        <w:trPr>
          <w:trHeight w:val="402"/>
        </w:trPr>
        <w:tc>
          <w:tcPr>
            <w:tcW w:w="4920" w:type="dxa"/>
            <w:tcBorders>
              <w:top w:val="dotted" w:sz="4" w:space="0" w:color="auto"/>
              <w:left w:val="single" w:sz="8" w:space="0" w:color="auto"/>
              <w:bottom w:val="nil"/>
              <w:right w:val="dotted" w:sz="4" w:space="0" w:color="auto"/>
            </w:tcBorders>
            <w:shd w:val="clear" w:color="000000" w:fill="F2F2F2"/>
            <w:noWrap/>
            <w:tcMar>
              <w:top w:w="15" w:type="dxa"/>
              <w:left w:w="15" w:type="dxa"/>
              <w:bottom w:w="0" w:type="dxa"/>
              <w:right w:w="15" w:type="dxa"/>
            </w:tcMar>
            <w:vAlign w:val="center"/>
            <w:hideMark/>
          </w:tcPr>
          <w:p w14:paraId="5E7E2E4A" w14:textId="77777777" w:rsidR="0097272A" w:rsidRDefault="0097272A" w:rsidP="00367715">
            <w:pPr>
              <w:suppressAutoHyphens w:val="0"/>
              <w:rPr>
                <w:rFonts w:ascii="Calibri" w:hAnsi="Calibri" w:cs="Calibri"/>
                <w:i/>
                <w:iCs/>
                <w:color w:val="000000"/>
                <w:sz w:val="22"/>
                <w:szCs w:val="22"/>
              </w:rPr>
            </w:pPr>
            <w:r w:rsidRPr="00B87FC3">
              <w:rPr>
                <w:sz w:val="22"/>
                <w:szCs w:val="22"/>
              </w:rPr>
              <w:t xml:space="preserve">Příloha č.1 </w:t>
            </w:r>
            <w:r>
              <w:rPr>
                <w:sz w:val="22"/>
                <w:szCs w:val="22"/>
              </w:rPr>
              <w:t>–</w:t>
            </w:r>
            <w:r w:rsidRPr="00B87FC3">
              <w:rPr>
                <w:sz w:val="22"/>
                <w:szCs w:val="22"/>
              </w:rPr>
              <w:t xml:space="preserve"> </w:t>
            </w:r>
            <w:r>
              <w:rPr>
                <w:sz w:val="22"/>
                <w:szCs w:val="22"/>
              </w:rPr>
              <w:t>seznam silnic a cen</w:t>
            </w:r>
            <w:r>
              <w:rPr>
                <w:rFonts w:ascii="Calibri" w:hAnsi="Calibri" w:cs="Calibri"/>
                <w:i/>
                <w:iCs/>
                <w:color w:val="000000"/>
                <w:sz w:val="22"/>
                <w:szCs w:val="22"/>
              </w:rPr>
              <w:t xml:space="preserve"> </w:t>
            </w:r>
          </w:p>
        </w:tc>
        <w:tc>
          <w:tcPr>
            <w:tcW w:w="2200" w:type="dxa"/>
            <w:tcBorders>
              <w:top w:val="dotted" w:sz="4" w:space="0" w:color="auto"/>
              <w:left w:val="nil"/>
              <w:bottom w:val="nil"/>
              <w:right w:val="dotted" w:sz="4" w:space="0" w:color="auto"/>
            </w:tcBorders>
            <w:shd w:val="clear" w:color="000000" w:fill="F2F2F2"/>
            <w:noWrap/>
            <w:tcMar>
              <w:top w:w="15" w:type="dxa"/>
              <w:left w:w="15" w:type="dxa"/>
              <w:bottom w:w="0" w:type="dxa"/>
              <w:right w:w="15" w:type="dxa"/>
            </w:tcMar>
            <w:vAlign w:val="center"/>
            <w:hideMark/>
          </w:tcPr>
          <w:p w14:paraId="29C2B808" w14:textId="77777777" w:rsidR="0097272A" w:rsidRDefault="0097272A" w:rsidP="00367715">
            <w:pPr>
              <w:jc w:val="right"/>
              <w:rPr>
                <w:rFonts w:ascii="Calibri" w:hAnsi="Calibri" w:cs="Calibri"/>
                <w:i/>
                <w:iCs/>
                <w:color w:val="000000"/>
                <w:sz w:val="22"/>
                <w:szCs w:val="22"/>
              </w:rPr>
            </w:pPr>
            <w:r>
              <w:rPr>
                <w:rFonts w:ascii="Calibri" w:hAnsi="Calibri" w:cs="Calibri"/>
                <w:i/>
                <w:iCs/>
                <w:color w:val="000000"/>
                <w:sz w:val="22"/>
                <w:szCs w:val="22"/>
              </w:rPr>
              <w:t>Cena bez DPH</w:t>
            </w:r>
          </w:p>
        </w:tc>
      </w:tr>
      <w:tr w:rsidR="0097272A" w14:paraId="101530F9" w14:textId="77777777" w:rsidTr="00367715">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095DF" w14:textId="42DD1F2F" w:rsidR="0097272A" w:rsidRDefault="0097272A" w:rsidP="00367715">
            <w:pPr>
              <w:rPr>
                <w:rFonts w:ascii="Calibri" w:hAnsi="Calibri" w:cs="Calibri"/>
                <w:color w:val="000000"/>
                <w:sz w:val="22"/>
                <w:szCs w:val="22"/>
              </w:rPr>
            </w:pPr>
            <w:r>
              <w:rPr>
                <w:rFonts w:ascii="Calibri" w:hAnsi="Calibri" w:cs="Calibri"/>
                <w:color w:val="000000"/>
                <w:sz w:val="22"/>
                <w:szCs w:val="22"/>
              </w:rPr>
              <w:t xml:space="preserve">  1.  </w:t>
            </w:r>
            <w:r>
              <w:rPr>
                <w:rFonts w:ascii="Calibri" w:hAnsi="Calibri" w:cs="Calibri"/>
                <w:color w:val="000000"/>
                <w:sz w:val="22"/>
                <w:szCs w:val="22"/>
              </w:rPr>
              <w:t xml:space="preserve">         II/412 </w:t>
            </w:r>
            <w:proofErr w:type="gramStart"/>
            <w:r>
              <w:rPr>
                <w:rFonts w:ascii="Calibri" w:hAnsi="Calibri" w:cs="Calibri"/>
                <w:color w:val="000000"/>
                <w:sz w:val="22"/>
                <w:szCs w:val="22"/>
              </w:rPr>
              <w:t>Znojmo - Dobšice</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2640D" w14:textId="77777777" w:rsidR="0097272A" w:rsidRDefault="0097272A" w:rsidP="00367715">
            <w:pPr>
              <w:jc w:val="right"/>
              <w:rPr>
                <w:rFonts w:ascii="Calibri" w:hAnsi="Calibri" w:cs="Calibri"/>
                <w:color w:val="000000"/>
                <w:sz w:val="22"/>
                <w:szCs w:val="22"/>
              </w:rPr>
            </w:pPr>
            <w:r>
              <w:rPr>
                <w:rFonts w:ascii="Calibri" w:hAnsi="Calibri" w:cs="Calibri"/>
                <w:color w:val="000000"/>
                <w:sz w:val="22"/>
                <w:szCs w:val="22"/>
              </w:rPr>
              <w:t>0,00 Kč</w:t>
            </w:r>
          </w:p>
        </w:tc>
      </w:tr>
      <w:tr w:rsidR="0097272A" w14:paraId="5E13F258" w14:textId="77777777" w:rsidTr="00367715">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5B2587" w14:textId="3D56A2D2" w:rsidR="0097272A" w:rsidRPr="0097272A" w:rsidRDefault="0097272A" w:rsidP="0097272A">
            <w:pPr>
              <w:pStyle w:val="Odstavecseseznamem"/>
              <w:numPr>
                <w:ilvl w:val="0"/>
                <w:numId w:val="6"/>
              </w:numPr>
              <w:ind w:left="254" w:hanging="142"/>
              <w:rPr>
                <w:rFonts w:ascii="Calibri" w:hAnsi="Calibri" w:cs="Calibri"/>
                <w:color w:val="000000"/>
                <w:sz w:val="22"/>
                <w:szCs w:val="22"/>
              </w:rPr>
            </w:pPr>
            <w:r w:rsidRPr="0097272A">
              <w:rPr>
                <w:rFonts w:ascii="Calibri" w:hAnsi="Calibri" w:cs="Calibri"/>
                <w:color w:val="000000"/>
              </w:rPr>
              <w:t xml:space="preserve">  </w:t>
            </w:r>
            <w:r w:rsidRPr="0097272A">
              <w:rPr>
                <w:rFonts w:ascii="Calibri" w:hAnsi="Calibri" w:cs="Calibri"/>
                <w:color w:val="000000"/>
                <w:sz w:val="22"/>
                <w:szCs w:val="22"/>
              </w:rPr>
              <w:t>I</w:t>
            </w:r>
            <w:r>
              <w:rPr>
                <w:rFonts w:ascii="Calibri" w:hAnsi="Calibri" w:cs="Calibri"/>
                <w:color w:val="000000"/>
                <w:sz w:val="22"/>
                <w:szCs w:val="22"/>
              </w:rPr>
              <w:t>II/3966, III/3969 Kubšice průtah</w:t>
            </w:r>
            <w:bookmarkStart w:id="1" w:name="_GoBack"/>
            <w:bookmarkEnd w:id="1"/>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BBA0C7" w14:textId="77777777" w:rsidR="0097272A" w:rsidRDefault="0097272A" w:rsidP="00367715">
            <w:pPr>
              <w:jc w:val="right"/>
              <w:rPr>
                <w:rFonts w:ascii="Calibri" w:hAnsi="Calibri" w:cs="Calibri"/>
                <w:color w:val="000000"/>
                <w:sz w:val="22"/>
                <w:szCs w:val="22"/>
              </w:rPr>
            </w:pPr>
            <w:r w:rsidRPr="00956269">
              <w:rPr>
                <w:rFonts w:ascii="Calibri" w:hAnsi="Calibri" w:cs="Calibri"/>
                <w:color w:val="000000"/>
                <w:sz w:val="22"/>
                <w:szCs w:val="22"/>
              </w:rPr>
              <w:t>0,00 Kč</w:t>
            </w:r>
          </w:p>
        </w:tc>
      </w:tr>
    </w:tbl>
    <w:p w14:paraId="17241674" w14:textId="77777777" w:rsidR="0097272A" w:rsidRDefault="0097272A">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8619193" w14:textId="321AA04D" w:rsidR="00B05FC2" w:rsidRDefault="00B05FC2">
      <w:pPr>
        <w:rPr>
          <w:sz w:val="22"/>
          <w:szCs w:val="22"/>
        </w:rPr>
      </w:pPr>
    </w:p>
    <w:p w14:paraId="54D308BA" w14:textId="4D28BA0D" w:rsidR="00B05FC2" w:rsidRPr="00C63DE3" w:rsidRDefault="00B05FC2">
      <w:pPr>
        <w:rPr>
          <w:sz w:val="22"/>
          <w:szCs w:val="22"/>
        </w:rPr>
      </w:pPr>
      <w:r>
        <w:rPr>
          <w:sz w:val="22"/>
          <w:szCs w:val="22"/>
        </w:rPr>
        <w:t xml:space="preserve">Příloha č. </w:t>
      </w:r>
      <w:r w:rsidR="0097272A">
        <w:rPr>
          <w:sz w:val="22"/>
          <w:szCs w:val="22"/>
        </w:rPr>
        <w:t>2</w:t>
      </w:r>
      <w:r>
        <w:rPr>
          <w:sz w:val="22"/>
          <w:szCs w:val="22"/>
        </w:rPr>
        <w:t xml:space="preserve"> – soupis prací</w:t>
      </w:r>
    </w:p>
    <w:sectPr w:rsidR="00B05FC2" w:rsidRPr="00C63DE3"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7C2DF282"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786AAE">
            <w:rPr>
              <w:sz w:val="21"/>
              <w:szCs w:val="21"/>
            </w:rPr>
            <w:t>V</w:t>
          </w:r>
          <w:r w:rsidR="006A2D1D">
            <w:rPr>
              <w:sz w:val="21"/>
              <w:szCs w:val="21"/>
            </w:rPr>
            <w:t>.</w:t>
          </w:r>
          <w:r w:rsidR="00B05FC2">
            <w:rPr>
              <w:sz w:val="21"/>
              <w:szCs w:val="21"/>
            </w:rPr>
            <w:t xml:space="preserve"> – oblast </w:t>
          </w:r>
          <w:r w:rsidR="004B7619">
            <w:rPr>
              <w:sz w:val="21"/>
              <w:szCs w:val="21"/>
            </w:rPr>
            <w:t>Západ</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9727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E4478B8"/>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6"/>
  </w:num>
  <w:num w:numId="3">
    <w:abstractNumId w:val="5"/>
  </w:num>
  <w:num w:numId="4">
    <w:abstractNumId w:val="10"/>
  </w:num>
  <w:num w:numId="5">
    <w:abstractNumId w:val="3"/>
  </w:num>
  <w:num w:numId="6">
    <w:abstractNumId w:val="0"/>
  </w:num>
  <w:num w:numId="7">
    <w:abstractNumId w:val="2"/>
  </w:num>
  <w:num w:numId="8">
    <w:abstractNumId w:val="4"/>
  </w:num>
  <w:num w:numId="9">
    <w:abstractNumId w:val="11"/>
  </w:num>
  <w:num w:numId="10">
    <w:abstractNumId w:val="12"/>
  </w:num>
  <w:num w:numId="11">
    <w:abstractNumId w:val="13"/>
  </w:num>
  <w:num w:numId="12">
    <w:abstractNumId w:val="9"/>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00E5"/>
    <w:rsid w:val="00117E2C"/>
    <w:rsid w:val="00140F41"/>
    <w:rsid w:val="0014570C"/>
    <w:rsid w:val="001576EF"/>
    <w:rsid w:val="00164703"/>
    <w:rsid w:val="001654D2"/>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15B40"/>
    <w:rsid w:val="00451535"/>
    <w:rsid w:val="0046067A"/>
    <w:rsid w:val="004761AE"/>
    <w:rsid w:val="00476AAE"/>
    <w:rsid w:val="004A2663"/>
    <w:rsid w:val="004B7619"/>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86AAE"/>
    <w:rsid w:val="007964B4"/>
    <w:rsid w:val="007C2C0E"/>
    <w:rsid w:val="0081386D"/>
    <w:rsid w:val="00815A99"/>
    <w:rsid w:val="00823FC1"/>
    <w:rsid w:val="00886253"/>
    <w:rsid w:val="00892979"/>
    <w:rsid w:val="008A2A20"/>
    <w:rsid w:val="008D2C25"/>
    <w:rsid w:val="008F25A3"/>
    <w:rsid w:val="0091107E"/>
    <w:rsid w:val="00913EEE"/>
    <w:rsid w:val="00915D6F"/>
    <w:rsid w:val="00956096"/>
    <w:rsid w:val="0097272A"/>
    <w:rsid w:val="009C3EC7"/>
    <w:rsid w:val="00A1357B"/>
    <w:rsid w:val="00A24483"/>
    <w:rsid w:val="00A3155C"/>
    <w:rsid w:val="00A368F8"/>
    <w:rsid w:val="00A55D15"/>
    <w:rsid w:val="00A63FBD"/>
    <w:rsid w:val="00A70191"/>
    <w:rsid w:val="00A76E09"/>
    <w:rsid w:val="00A77C47"/>
    <w:rsid w:val="00AF7738"/>
    <w:rsid w:val="00B05FC2"/>
    <w:rsid w:val="00B462EC"/>
    <w:rsid w:val="00B53EFF"/>
    <w:rsid w:val="00B9270B"/>
    <w:rsid w:val="00BA0A36"/>
    <w:rsid w:val="00BC2063"/>
    <w:rsid w:val="00BC451B"/>
    <w:rsid w:val="00C0240A"/>
    <w:rsid w:val="00C07AAB"/>
    <w:rsid w:val="00C521E5"/>
    <w:rsid w:val="00C63DE3"/>
    <w:rsid w:val="00C716AC"/>
    <w:rsid w:val="00CC7B15"/>
    <w:rsid w:val="00CF3707"/>
    <w:rsid w:val="00D00B8A"/>
    <w:rsid w:val="00D7536C"/>
    <w:rsid w:val="00D83B02"/>
    <w:rsid w:val="00D90956"/>
    <w:rsid w:val="00D948F9"/>
    <w:rsid w:val="00DA2BEB"/>
    <w:rsid w:val="00DB2D13"/>
    <w:rsid w:val="00DE2A77"/>
    <w:rsid w:val="00DE6A29"/>
    <w:rsid w:val="00DE775F"/>
    <w:rsid w:val="00DF59B6"/>
    <w:rsid w:val="00DF74FD"/>
    <w:rsid w:val="00E129BA"/>
    <w:rsid w:val="00E43C93"/>
    <w:rsid w:val="00E740C4"/>
    <w:rsid w:val="00E9453C"/>
    <w:rsid w:val="00EB69CA"/>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E7D0-0B37-4A84-81AA-319C3382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2040</Words>
  <Characters>12037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19</cp:revision>
  <cp:lastPrinted>2025-05-30T08:14:00Z</cp:lastPrinted>
  <dcterms:created xsi:type="dcterms:W3CDTF">2025-05-30T05:02:00Z</dcterms:created>
  <dcterms:modified xsi:type="dcterms:W3CDTF">2025-09-04T06:29:00Z</dcterms:modified>
</cp:coreProperties>
</file>