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D04BD" w14:textId="69603147" w:rsidR="00D44717" w:rsidRDefault="00D44717" w:rsidP="00E00949">
      <w:pPr>
        <w:pStyle w:val="Nadpis1"/>
        <w:jc w:val="both"/>
        <w:rPr>
          <w:rFonts w:asciiTheme="minorHAnsi" w:hAnsiTheme="minorHAnsi" w:cstheme="minorHAnsi"/>
          <w:szCs w:val="24"/>
        </w:rPr>
      </w:pPr>
    </w:p>
    <w:p w14:paraId="46BB81EE" w14:textId="3E08FDDC" w:rsidR="009B7D77" w:rsidRDefault="0006748B" w:rsidP="00012B32">
      <w:pPr>
        <w:rPr>
          <w:rFonts w:asciiTheme="minorHAnsi" w:hAnsiTheme="minorHAnsi" w:cstheme="minorHAnsi"/>
          <w:b/>
          <w:bCs/>
          <w:szCs w:val="24"/>
        </w:rPr>
      </w:pPr>
      <w:r w:rsidRPr="0006748B">
        <w:rPr>
          <w:rFonts w:asciiTheme="minorHAnsi" w:hAnsiTheme="minorHAnsi" w:cstheme="minorHAnsi"/>
          <w:b/>
          <w:bCs/>
          <w:szCs w:val="24"/>
        </w:rPr>
        <w:t>Příloha č. 1</w:t>
      </w:r>
      <w:r w:rsidR="006E0FAC">
        <w:rPr>
          <w:rFonts w:asciiTheme="minorHAnsi" w:hAnsiTheme="minorHAnsi" w:cstheme="minorHAnsi"/>
          <w:b/>
          <w:bCs/>
          <w:szCs w:val="24"/>
        </w:rPr>
        <w:t xml:space="preserve"> Výzvy k podání nabídek</w:t>
      </w:r>
    </w:p>
    <w:p w14:paraId="227454F0" w14:textId="77777777" w:rsidR="00992F1E" w:rsidRPr="0006748B" w:rsidRDefault="00992F1E" w:rsidP="00E00949">
      <w:pPr>
        <w:jc w:val="center"/>
        <w:rPr>
          <w:rFonts w:asciiTheme="minorHAnsi" w:hAnsiTheme="minorHAnsi" w:cstheme="minorHAnsi"/>
          <w:szCs w:val="24"/>
        </w:rPr>
      </w:pPr>
      <w:r w:rsidRPr="0006748B">
        <w:rPr>
          <w:rFonts w:asciiTheme="minorHAnsi" w:hAnsiTheme="minorHAnsi" w:cstheme="minorHAnsi"/>
          <w:szCs w:val="24"/>
        </w:rPr>
        <w:t>OBCHODNÍ PODMÍNKY</w:t>
      </w:r>
    </w:p>
    <w:p w14:paraId="63EB4DFB" w14:textId="77777777" w:rsidR="00992F1E" w:rsidRPr="0006748B" w:rsidRDefault="00992F1E" w:rsidP="00E00949">
      <w:pPr>
        <w:jc w:val="center"/>
        <w:rPr>
          <w:rFonts w:asciiTheme="minorHAnsi" w:hAnsiTheme="minorHAnsi" w:cstheme="minorHAnsi"/>
          <w:szCs w:val="24"/>
        </w:rPr>
      </w:pPr>
    </w:p>
    <w:p w14:paraId="551B8B5F" w14:textId="77777777" w:rsidR="00B61774" w:rsidRPr="0006748B" w:rsidRDefault="001E4C57" w:rsidP="00E00949">
      <w:pPr>
        <w:pStyle w:val="Nadpis1"/>
        <w:rPr>
          <w:rFonts w:asciiTheme="minorHAnsi" w:hAnsiTheme="minorHAnsi" w:cstheme="minorHAnsi"/>
          <w:sz w:val="28"/>
          <w:szCs w:val="28"/>
        </w:rPr>
      </w:pPr>
      <w:r w:rsidRPr="0006748B">
        <w:rPr>
          <w:rFonts w:asciiTheme="minorHAnsi" w:hAnsiTheme="minorHAnsi" w:cstheme="minorHAnsi"/>
          <w:sz w:val="28"/>
          <w:szCs w:val="28"/>
        </w:rPr>
        <w:t>SMLOUVA O DÍLO</w:t>
      </w:r>
    </w:p>
    <w:p w14:paraId="1CBE98A6" w14:textId="77777777" w:rsidR="001E4C57" w:rsidRPr="0006748B" w:rsidRDefault="001E4C57" w:rsidP="00E00949">
      <w:pPr>
        <w:jc w:val="both"/>
        <w:rPr>
          <w:rFonts w:asciiTheme="minorHAnsi" w:hAnsiTheme="minorHAnsi" w:cstheme="minorHAnsi"/>
          <w:szCs w:val="24"/>
        </w:rPr>
      </w:pPr>
    </w:p>
    <w:p w14:paraId="56F2E9AD" w14:textId="77777777" w:rsidR="001E4C57" w:rsidRPr="0006748B" w:rsidRDefault="004736EB" w:rsidP="00E00949">
      <w:pPr>
        <w:jc w:val="both"/>
        <w:rPr>
          <w:rFonts w:asciiTheme="minorHAnsi" w:hAnsiTheme="minorHAnsi" w:cstheme="minorHAnsi"/>
          <w:szCs w:val="24"/>
        </w:rPr>
      </w:pPr>
      <w:r w:rsidRPr="0006748B">
        <w:rPr>
          <w:rFonts w:asciiTheme="minorHAnsi" w:hAnsiTheme="minorHAnsi" w:cstheme="minorHAnsi"/>
          <w:szCs w:val="24"/>
        </w:rPr>
        <w:t xml:space="preserve">uzavřená dle § 2586 a násl. zákona č. 89/2012 Sb., občanský zákoník v platném znění </w:t>
      </w:r>
    </w:p>
    <w:p w14:paraId="3FFB75BA" w14:textId="77777777" w:rsidR="001E4C57" w:rsidRPr="0006748B" w:rsidRDefault="001E4C57" w:rsidP="00E00949">
      <w:pPr>
        <w:jc w:val="both"/>
        <w:rPr>
          <w:rFonts w:asciiTheme="minorHAnsi" w:hAnsiTheme="minorHAnsi" w:cstheme="minorHAnsi"/>
          <w:szCs w:val="24"/>
        </w:rPr>
      </w:pPr>
    </w:p>
    <w:p w14:paraId="2CE03F48" w14:textId="77777777" w:rsidR="001E4C57" w:rsidRPr="0006748B" w:rsidRDefault="001E4C57" w:rsidP="009B7D77">
      <w:pPr>
        <w:tabs>
          <w:tab w:val="left" w:pos="780"/>
        </w:tabs>
        <w:jc w:val="center"/>
        <w:rPr>
          <w:rFonts w:asciiTheme="minorHAnsi" w:hAnsiTheme="minorHAnsi" w:cstheme="minorHAnsi"/>
          <w:b/>
          <w:szCs w:val="24"/>
        </w:rPr>
      </w:pPr>
      <w:r w:rsidRPr="0006748B">
        <w:rPr>
          <w:rFonts w:asciiTheme="minorHAnsi" w:hAnsiTheme="minorHAnsi" w:cstheme="minorHAnsi"/>
          <w:b/>
          <w:szCs w:val="24"/>
        </w:rPr>
        <w:t>I.</w:t>
      </w:r>
      <w:r w:rsidR="009B7D77" w:rsidRPr="0006748B">
        <w:rPr>
          <w:rFonts w:asciiTheme="minorHAnsi" w:hAnsiTheme="minorHAnsi" w:cstheme="minorHAnsi"/>
          <w:b/>
          <w:szCs w:val="24"/>
        </w:rPr>
        <w:t xml:space="preserve"> </w:t>
      </w:r>
      <w:r w:rsidR="00A0083D" w:rsidRPr="0006748B">
        <w:rPr>
          <w:rFonts w:asciiTheme="minorHAnsi" w:hAnsiTheme="minorHAnsi" w:cstheme="minorHAnsi"/>
          <w:b/>
          <w:szCs w:val="24"/>
        </w:rPr>
        <w:t>SMLUVNÍ STRANY</w:t>
      </w:r>
    </w:p>
    <w:p w14:paraId="31E87769" w14:textId="77777777" w:rsidR="001E4C57" w:rsidRPr="0006748B" w:rsidRDefault="001E4C57" w:rsidP="00E00949">
      <w:pPr>
        <w:jc w:val="both"/>
        <w:rPr>
          <w:rFonts w:asciiTheme="minorHAnsi" w:hAnsiTheme="minorHAnsi" w:cstheme="minorHAnsi"/>
          <w:b/>
          <w:szCs w:val="24"/>
        </w:rPr>
      </w:pPr>
    </w:p>
    <w:p w14:paraId="3E39D135" w14:textId="77777777" w:rsidR="00E00949" w:rsidRPr="0006748B" w:rsidRDefault="00E00949" w:rsidP="00E00949">
      <w:pPr>
        <w:pStyle w:val="Odstavecseseznamem"/>
        <w:ind w:left="360"/>
        <w:jc w:val="both"/>
        <w:rPr>
          <w:rFonts w:asciiTheme="minorHAnsi" w:hAnsiTheme="minorHAnsi" w:cstheme="minorHAnsi"/>
          <w:b/>
          <w:szCs w:val="24"/>
        </w:rPr>
      </w:pPr>
      <w:r w:rsidRPr="0006748B">
        <w:rPr>
          <w:rFonts w:asciiTheme="minorHAnsi" w:hAnsiTheme="minorHAnsi" w:cstheme="minorHAnsi"/>
          <w:b/>
          <w:szCs w:val="24"/>
        </w:rPr>
        <w:t>Objednatel:</w:t>
      </w:r>
      <w:r w:rsidRPr="0006748B">
        <w:rPr>
          <w:rFonts w:asciiTheme="minorHAnsi" w:hAnsiTheme="minorHAnsi" w:cstheme="minorHAnsi"/>
          <w:b/>
          <w:szCs w:val="24"/>
        </w:rPr>
        <w:tab/>
      </w:r>
      <w:r w:rsidRPr="0006748B">
        <w:rPr>
          <w:rFonts w:asciiTheme="minorHAnsi" w:hAnsiTheme="minorHAnsi" w:cstheme="minorHAnsi"/>
          <w:b/>
          <w:szCs w:val="24"/>
        </w:rPr>
        <w:tab/>
        <w:t>Nemocnice Hustopeče, příspěvková organizace</w:t>
      </w:r>
    </w:p>
    <w:p w14:paraId="4B1BC4D5" w14:textId="77777777" w:rsidR="00E00949" w:rsidRPr="0006748B" w:rsidRDefault="00E00949" w:rsidP="00E00949">
      <w:pPr>
        <w:pStyle w:val="Odstavecseseznamem"/>
        <w:ind w:left="360"/>
        <w:jc w:val="both"/>
        <w:rPr>
          <w:rFonts w:asciiTheme="minorHAnsi" w:hAnsiTheme="minorHAnsi" w:cstheme="minorHAnsi"/>
          <w:szCs w:val="24"/>
        </w:rPr>
      </w:pPr>
      <w:r w:rsidRPr="0006748B">
        <w:rPr>
          <w:rFonts w:asciiTheme="minorHAnsi" w:hAnsiTheme="minorHAnsi" w:cstheme="minorHAnsi"/>
          <w:szCs w:val="24"/>
        </w:rPr>
        <w:t>Sídlo:</w:t>
      </w:r>
      <w:r w:rsidRPr="0006748B">
        <w:rPr>
          <w:rFonts w:asciiTheme="minorHAnsi" w:hAnsiTheme="minorHAnsi" w:cstheme="minorHAnsi"/>
          <w:szCs w:val="24"/>
        </w:rPr>
        <w:tab/>
      </w:r>
      <w:r w:rsidRPr="0006748B">
        <w:rPr>
          <w:rFonts w:asciiTheme="minorHAnsi" w:hAnsiTheme="minorHAnsi" w:cstheme="minorHAnsi"/>
          <w:szCs w:val="24"/>
        </w:rPr>
        <w:tab/>
      </w:r>
      <w:r w:rsidRPr="0006748B">
        <w:rPr>
          <w:rFonts w:asciiTheme="minorHAnsi" w:hAnsiTheme="minorHAnsi" w:cstheme="minorHAnsi"/>
          <w:szCs w:val="24"/>
        </w:rPr>
        <w:tab/>
        <w:t>Brněnská 716/41, 693 01 Hustopeče</w:t>
      </w:r>
    </w:p>
    <w:p w14:paraId="035AEC69" w14:textId="77777777" w:rsidR="00E00949" w:rsidRPr="0006748B" w:rsidRDefault="00E00949" w:rsidP="00E00949">
      <w:pPr>
        <w:pStyle w:val="Odstavecseseznamem"/>
        <w:ind w:left="360"/>
        <w:jc w:val="both"/>
        <w:rPr>
          <w:rFonts w:asciiTheme="minorHAnsi" w:hAnsiTheme="minorHAnsi" w:cstheme="minorHAnsi"/>
          <w:szCs w:val="24"/>
        </w:rPr>
      </w:pPr>
      <w:r w:rsidRPr="0006748B">
        <w:rPr>
          <w:rFonts w:asciiTheme="minorHAnsi" w:hAnsiTheme="minorHAnsi" w:cstheme="minorHAnsi"/>
          <w:szCs w:val="24"/>
        </w:rPr>
        <w:t>Zastoupený:</w:t>
      </w:r>
      <w:r w:rsidRPr="0006748B">
        <w:rPr>
          <w:rFonts w:asciiTheme="minorHAnsi" w:hAnsiTheme="minorHAnsi" w:cstheme="minorHAnsi"/>
          <w:szCs w:val="24"/>
        </w:rPr>
        <w:tab/>
      </w:r>
      <w:r w:rsidRPr="0006748B">
        <w:rPr>
          <w:rFonts w:asciiTheme="minorHAnsi" w:hAnsiTheme="minorHAnsi" w:cstheme="minorHAnsi"/>
          <w:szCs w:val="24"/>
        </w:rPr>
        <w:tab/>
        <w:t>Ing. Petrem Baťkou</w:t>
      </w:r>
    </w:p>
    <w:p w14:paraId="522C2121" w14:textId="77777777" w:rsidR="00E00949" w:rsidRPr="0006748B" w:rsidRDefault="00E00949" w:rsidP="00E00949">
      <w:pPr>
        <w:pStyle w:val="Odstavecseseznamem"/>
        <w:ind w:left="360"/>
        <w:jc w:val="both"/>
        <w:rPr>
          <w:rFonts w:asciiTheme="minorHAnsi" w:hAnsiTheme="minorHAnsi" w:cstheme="minorHAnsi"/>
          <w:szCs w:val="24"/>
        </w:rPr>
      </w:pPr>
      <w:r w:rsidRPr="0006748B">
        <w:rPr>
          <w:rFonts w:asciiTheme="minorHAnsi" w:hAnsiTheme="minorHAnsi" w:cstheme="minorHAnsi"/>
          <w:szCs w:val="24"/>
        </w:rPr>
        <w:t>IČO:</w:t>
      </w:r>
      <w:r w:rsidRPr="0006748B">
        <w:rPr>
          <w:rFonts w:asciiTheme="minorHAnsi" w:hAnsiTheme="minorHAnsi" w:cstheme="minorHAnsi"/>
          <w:szCs w:val="24"/>
        </w:rPr>
        <w:tab/>
      </w:r>
      <w:r w:rsidRPr="0006748B">
        <w:rPr>
          <w:rFonts w:asciiTheme="minorHAnsi" w:hAnsiTheme="minorHAnsi" w:cstheme="minorHAnsi"/>
          <w:szCs w:val="24"/>
        </w:rPr>
        <w:tab/>
      </w:r>
      <w:r w:rsidRPr="0006748B">
        <w:rPr>
          <w:rFonts w:asciiTheme="minorHAnsi" w:hAnsiTheme="minorHAnsi" w:cstheme="minorHAnsi"/>
          <w:szCs w:val="24"/>
        </w:rPr>
        <w:tab/>
        <w:t>04212029</w:t>
      </w:r>
    </w:p>
    <w:p w14:paraId="01FFD68B" w14:textId="77777777" w:rsidR="00E00949" w:rsidRPr="0006748B" w:rsidRDefault="00E00949" w:rsidP="00E00949">
      <w:pPr>
        <w:pStyle w:val="Odstavecseseznamem"/>
        <w:ind w:left="360"/>
        <w:jc w:val="both"/>
        <w:rPr>
          <w:rFonts w:asciiTheme="minorHAnsi" w:hAnsiTheme="minorHAnsi" w:cstheme="minorHAnsi"/>
          <w:szCs w:val="24"/>
        </w:rPr>
      </w:pPr>
      <w:r w:rsidRPr="0006748B">
        <w:rPr>
          <w:rFonts w:asciiTheme="minorHAnsi" w:hAnsiTheme="minorHAnsi" w:cstheme="minorHAnsi"/>
          <w:szCs w:val="24"/>
        </w:rPr>
        <w:t>DIČ:</w:t>
      </w:r>
      <w:r w:rsidRPr="0006748B">
        <w:rPr>
          <w:rFonts w:asciiTheme="minorHAnsi" w:hAnsiTheme="minorHAnsi" w:cstheme="minorHAnsi"/>
          <w:szCs w:val="24"/>
        </w:rPr>
        <w:tab/>
      </w:r>
      <w:r w:rsidRPr="0006748B">
        <w:rPr>
          <w:rFonts w:asciiTheme="minorHAnsi" w:hAnsiTheme="minorHAnsi" w:cstheme="minorHAnsi"/>
          <w:szCs w:val="24"/>
        </w:rPr>
        <w:tab/>
      </w:r>
      <w:r w:rsidRPr="0006748B">
        <w:rPr>
          <w:rFonts w:asciiTheme="minorHAnsi" w:hAnsiTheme="minorHAnsi" w:cstheme="minorHAnsi"/>
          <w:szCs w:val="24"/>
        </w:rPr>
        <w:tab/>
        <w:t>CZ 04212029</w:t>
      </w:r>
    </w:p>
    <w:p w14:paraId="4ED64705" w14:textId="77777777" w:rsidR="00E00949" w:rsidRPr="0006748B" w:rsidRDefault="00E00949" w:rsidP="00E00949">
      <w:pPr>
        <w:pStyle w:val="Odstavecseseznamem"/>
        <w:ind w:left="360"/>
        <w:jc w:val="both"/>
        <w:rPr>
          <w:rFonts w:asciiTheme="minorHAnsi" w:hAnsiTheme="minorHAnsi" w:cstheme="minorHAnsi"/>
          <w:szCs w:val="24"/>
        </w:rPr>
      </w:pPr>
      <w:r w:rsidRPr="0006748B">
        <w:rPr>
          <w:rFonts w:asciiTheme="minorHAnsi" w:hAnsiTheme="minorHAnsi" w:cstheme="minorHAnsi"/>
          <w:szCs w:val="24"/>
        </w:rPr>
        <w:t>Peněžní ústav:</w:t>
      </w:r>
      <w:r w:rsidRPr="0006748B">
        <w:rPr>
          <w:rFonts w:asciiTheme="minorHAnsi" w:hAnsiTheme="minorHAnsi" w:cstheme="minorHAnsi"/>
          <w:szCs w:val="24"/>
        </w:rPr>
        <w:tab/>
      </w:r>
      <w:r w:rsidRPr="0006748B">
        <w:rPr>
          <w:rFonts w:asciiTheme="minorHAnsi" w:hAnsiTheme="minorHAnsi" w:cstheme="minorHAnsi"/>
          <w:szCs w:val="24"/>
        </w:rPr>
        <w:tab/>
        <w:t>Česká spořitelna, a. s.</w:t>
      </w:r>
    </w:p>
    <w:p w14:paraId="0D6F7153" w14:textId="77777777" w:rsidR="00E00949" w:rsidRPr="0006748B" w:rsidRDefault="00E00949" w:rsidP="00E00949">
      <w:pPr>
        <w:pStyle w:val="Odstavecseseznamem"/>
        <w:ind w:left="360"/>
        <w:jc w:val="both"/>
        <w:rPr>
          <w:rFonts w:asciiTheme="minorHAnsi" w:hAnsiTheme="minorHAnsi" w:cstheme="minorHAnsi"/>
          <w:szCs w:val="24"/>
        </w:rPr>
      </w:pPr>
      <w:r w:rsidRPr="0006748B">
        <w:rPr>
          <w:rFonts w:asciiTheme="minorHAnsi" w:hAnsiTheme="minorHAnsi" w:cstheme="minorHAnsi"/>
          <w:szCs w:val="24"/>
        </w:rPr>
        <w:t>Číslo účtu:</w:t>
      </w:r>
      <w:r w:rsidRPr="0006748B">
        <w:rPr>
          <w:rFonts w:asciiTheme="minorHAnsi" w:hAnsiTheme="minorHAnsi" w:cstheme="minorHAnsi"/>
          <w:szCs w:val="24"/>
        </w:rPr>
        <w:tab/>
      </w:r>
      <w:r w:rsidRPr="0006748B">
        <w:rPr>
          <w:rFonts w:asciiTheme="minorHAnsi" w:hAnsiTheme="minorHAnsi" w:cstheme="minorHAnsi"/>
          <w:szCs w:val="24"/>
        </w:rPr>
        <w:tab/>
      </w:r>
      <w:r w:rsidRPr="0006748B">
        <w:rPr>
          <w:rFonts w:asciiTheme="minorHAnsi" w:hAnsiTheme="minorHAnsi" w:cstheme="minorHAnsi"/>
          <w:szCs w:val="24"/>
        </w:rPr>
        <w:tab/>
        <w:t>3319690369/0800</w:t>
      </w:r>
    </w:p>
    <w:p w14:paraId="075B33DB" w14:textId="77777777" w:rsidR="00E00949" w:rsidRPr="0006748B" w:rsidRDefault="00E00949" w:rsidP="00E00949">
      <w:pPr>
        <w:pStyle w:val="Odstavecseseznamem"/>
        <w:ind w:left="360"/>
        <w:jc w:val="both"/>
        <w:rPr>
          <w:rFonts w:asciiTheme="minorHAnsi" w:hAnsiTheme="minorHAnsi" w:cstheme="minorHAnsi"/>
          <w:szCs w:val="24"/>
          <w:lang w:val="x-none"/>
        </w:rPr>
      </w:pPr>
    </w:p>
    <w:p w14:paraId="50E0FC99" w14:textId="77777777" w:rsidR="00E00949" w:rsidRPr="0006748B" w:rsidRDefault="00AB199E" w:rsidP="00E00949">
      <w:pPr>
        <w:pStyle w:val="Odstavecseseznamem"/>
        <w:ind w:left="36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>Zhotovitel</w:t>
      </w:r>
      <w:r w:rsidR="00E00949" w:rsidRPr="0006748B">
        <w:rPr>
          <w:rFonts w:asciiTheme="minorHAnsi" w:hAnsiTheme="minorHAnsi" w:cstheme="minorHAnsi"/>
          <w:b/>
          <w:szCs w:val="24"/>
        </w:rPr>
        <w:t>:</w:t>
      </w:r>
      <w:r w:rsidR="00E00949" w:rsidRPr="0006748B">
        <w:rPr>
          <w:rFonts w:asciiTheme="minorHAnsi" w:hAnsiTheme="minorHAnsi" w:cstheme="minorHAnsi"/>
          <w:b/>
          <w:szCs w:val="24"/>
        </w:rPr>
        <w:tab/>
      </w:r>
      <w:r w:rsidR="00E00949" w:rsidRPr="0006748B">
        <w:rPr>
          <w:rFonts w:asciiTheme="minorHAnsi" w:hAnsiTheme="minorHAnsi" w:cstheme="minorHAnsi"/>
          <w:b/>
          <w:szCs w:val="24"/>
        </w:rPr>
        <w:tab/>
      </w:r>
    </w:p>
    <w:p w14:paraId="62476195" w14:textId="77777777" w:rsidR="00E00949" w:rsidRPr="0006748B" w:rsidRDefault="00E00949" w:rsidP="00E00949">
      <w:pPr>
        <w:pStyle w:val="Odstavecseseznamem"/>
        <w:ind w:left="360"/>
        <w:jc w:val="both"/>
        <w:rPr>
          <w:rFonts w:asciiTheme="minorHAnsi" w:hAnsiTheme="minorHAnsi" w:cstheme="minorHAnsi"/>
          <w:szCs w:val="24"/>
        </w:rPr>
      </w:pPr>
      <w:r w:rsidRPr="0006748B">
        <w:rPr>
          <w:rFonts w:asciiTheme="minorHAnsi" w:hAnsiTheme="minorHAnsi" w:cstheme="minorHAnsi"/>
          <w:szCs w:val="24"/>
        </w:rPr>
        <w:t>Sídlo firmy:</w:t>
      </w:r>
      <w:r w:rsidRPr="0006748B">
        <w:rPr>
          <w:rFonts w:asciiTheme="minorHAnsi" w:hAnsiTheme="minorHAnsi" w:cstheme="minorHAnsi"/>
          <w:szCs w:val="24"/>
        </w:rPr>
        <w:tab/>
      </w:r>
    </w:p>
    <w:p w14:paraId="67776F76" w14:textId="77777777" w:rsidR="00E00949" w:rsidRPr="0006748B" w:rsidRDefault="00E00949" w:rsidP="00E00949">
      <w:pPr>
        <w:pStyle w:val="Odstavecseseznamem"/>
        <w:ind w:left="360"/>
        <w:jc w:val="both"/>
        <w:rPr>
          <w:rFonts w:asciiTheme="minorHAnsi" w:hAnsiTheme="minorHAnsi" w:cstheme="minorHAnsi"/>
          <w:szCs w:val="24"/>
        </w:rPr>
      </w:pPr>
      <w:r w:rsidRPr="0006748B">
        <w:rPr>
          <w:rFonts w:asciiTheme="minorHAnsi" w:hAnsiTheme="minorHAnsi" w:cstheme="minorHAnsi"/>
          <w:szCs w:val="24"/>
        </w:rPr>
        <w:t>Zápis v OR:</w:t>
      </w:r>
      <w:r w:rsidRPr="0006748B">
        <w:rPr>
          <w:rFonts w:asciiTheme="minorHAnsi" w:hAnsiTheme="minorHAnsi" w:cstheme="minorHAnsi"/>
          <w:szCs w:val="24"/>
        </w:rPr>
        <w:tab/>
      </w:r>
    </w:p>
    <w:p w14:paraId="6BFBF601" w14:textId="77777777" w:rsidR="00E00949" w:rsidRPr="0006748B" w:rsidRDefault="00E00949" w:rsidP="00E00949">
      <w:pPr>
        <w:pStyle w:val="Odstavecseseznamem"/>
        <w:ind w:left="360"/>
        <w:jc w:val="both"/>
        <w:rPr>
          <w:rFonts w:asciiTheme="minorHAnsi" w:hAnsiTheme="minorHAnsi" w:cstheme="minorHAnsi"/>
          <w:szCs w:val="24"/>
        </w:rPr>
      </w:pPr>
      <w:r w:rsidRPr="0006748B">
        <w:rPr>
          <w:rFonts w:asciiTheme="minorHAnsi" w:hAnsiTheme="minorHAnsi" w:cstheme="minorHAnsi"/>
          <w:szCs w:val="24"/>
        </w:rPr>
        <w:t>Zastoupený:</w:t>
      </w:r>
      <w:r w:rsidRPr="0006748B">
        <w:rPr>
          <w:rFonts w:asciiTheme="minorHAnsi" w:hAnsiTheme="minorHAnsi" w:cstheme="minorHAnsi"/>
          <w:szCs w:val="24"/>
        </w:rPr>
        <w:tab/>
      </w:r>
    </w:p>
    <w:p w14:paraId="3C197308" w14:textId="77777777" w:rsidR="00E00949" w:rsidRPr="0006748B" w:rsidRDefault="00E00949" w:rsidP="00E00949">
      <w:pPr>
        <w:pStyle w:val="Odstavecseseznamem"/>
        <w:ind w:left="360"/>
        <w:jc w:val="both"/>
        <w:rPr>
          <w:rFonts w:asciiTheme="minorHAnsi" w:hAnsiTheme="minorHAnsi" w:cstheme="minorHAnsi"/>
          <w:szCs w:val="24"/>
        </w:rPr>
      </w:pPr>
      <w:r w:rsidRPr="0006748B">
        <w:rPr>
          <w:rFonts w:asciiTheme="minorHAnsi" w:hAnsiTheme="minorHAnsi" w:cstheme="minorHAnsi"/>
          <w:szCs w:val="24"/>
        </w:rPr>
        <w:t>IČO:</w:t>
      </w:r>
      <w:r w:rsidRPr="0006748B">
        <w:rPr>
          <w:rFonts w:asciiTheme="minorHAnsi" w:hAnsiTheme="minorHAnsi" w:cstheme="minorHAnsi"/>
          <w:szCs w:val="24"/>
        </w:rPr>
        <w:tab/>
      </w:r>
    </w:p>
    <w:p w14:paraId="375EDEB0" w14:textId="77777777" w:rsidR="00E00949" w:rsidRPr="0006748B" w:rsidRDefault="00E00949" w:rsidP="00E00949">
      <w:pPr>
        <w:pStyle w:val="Odstavecseseznamem"/>
        <w:ind w:left="360"/>
        <w:jc w:val="both"/>
        <w:rPr>
          <w:rFonts w:asciiTheme="minorHAnsi" w:hAnsiTheme="minorHAnsi" w:cstheme="minorHAnsi"/>
          <w:szCs w:val="24"/>
        </w:rPr>
      </w:pPr>
      <w:r w:rsidRPr="0006748B">
        <w:rPr>
          <w:rFonts w:asciiTheme="minorHAnsi" w:hAnsiTheme="minorHAnsi" w:cstheme="minorHAnsi"/>
          <w:szCs w:val="24"/>
        </w:rPr>
        <w:t>DIČ:</w:t>
      </w:r>
      <w:r w:rsidRPr="0006748B">
        <w:rPr>
          <w:rFonts w:asciiTheme="minorHAnsi" w:hAnsiTheme="minorHAnsi" w:cstheme="minorHAnsi"/>
          <w:szCs w:val="24"/>
        </w:rPr>
        <w:tab/>
      </w:r>
    </w:p>
    <w:p w14:paraId="4D91C52D" w14:textId="77777777" w:rsidR="00E00949" w:rsidRPr="0006748B" w:rsidRDefault="00E00949" w:rsidP="00E00949">
      <w:pPr>
        <w:pStyle w:val="Odstavecseseznamem"/>
        <w:ind w:left="360"/>
        <w:jc w:val="both"/>
        <w:rPr>
          <w:rFonts w:asciiTheme="minorHAnsi" w:hAnsiTheme="minorHAnsi" w:cstheme="minorHAnsi"/>
          <w:szCs w:val="24"/>
        </w:rPr>
      </w:pPr>
      <w:r w:rsidRPr="0006748B">
        <w:rPr>
          <w:rFonts w:asciiTheme="minorHAnsi" w:hAnsiTheme="minorHAnsi" w:cstheme="minorHAnsi"/>
          <w:szCs w:val="24"/>
        </w:rPr>
        <w:t>Peněžní ústav:</w:t>
      </w:r>
      <w:r w:rsidRPr="0006748B">
        <w:rPr>
          <w:rFonts w:asciiTheme="minorHAnsi" w:hAnsiTheme="minorHAnsi" w:cstheme="minorHAnsi"/>
          <w:szCs w:val="24"/>
        </w:rPr>
        <w:tab/>
      </w:r>
    </w:p>
    <w:p w14:paraId="6C4634E0" w14:textId="77777777" w:rsidR="00E00949" w:rsidRPr="0006748B" w:rsidRDefault="00E00949" w:rsidP="00E00949">
      <w:pPr>
        <w:pStyle w:val="Odstavecseseznamem"/>
        <w:ind w:left="360"/>
        <w:jc w:val="both"/>
        <w:rPr>
          <w:rFonts w:asciiTheme="minorHAnsi" w:hAnsiTheme="minorHAnsi" w:cstheme="minorHAnsi"/>
          <w:szCs w:val="24"/>
        </w:rPr>
      </w:pPr>
      <w:r w:rsidRPr="0006748B">
        <w:rPr>
          <w:rFonts w:asciiTheme="minorHAnsi" w:hAnsiTheme="minorHAnsi" w:cstheme="minorHAnsi"/>
          <w:szCs w:val="24"/>
        </w:rPr>
        <w:t>Číslo účtu:</w:t>
      </w:r>
      <w:r w:rsidRPr="0006748B">
        <w:rPr>
          <w:rFonts w:asciiTheme="minorHAnsi" w:hAnsiTheme="minorHAnsi" w:cstheme="minorHAnsi"/>
          <w:szCs w:val="24"/>
        </w:rPr>
        <w:tab/>
      </w:r>
    </w:p>
    <w:p w14:paraId="5C6753EF" w14:textId="77777777" w:rsidR="00E00949" w:rsidRPr="0006748B" w:rsidRDefault="00E00949" w:rsidP="00E00949">
      <w:pPr>
        <w:pStyle w:val="Odstavecseseznamem"/>
        <w:ind w:left="360"/>
        <w:jc w:val="both"/>
        <w:rPr>
          <w:rFonts w:asciiTheme="minorHAnsi" w:hAnsiTheme="minorHAnsi" w:cstheme="minorHAnsi"/>
          <w:szCs w:val="24"/>
          <w:lang w:val="x-none"/>
        </w:rPr>
      </w:pPr>
    </w:p>
    <w:p w14:paraId="030BDAA9" w14:textId="77777777" w:rsidR="00E00949" w:rsidRPr="0006748B" w:rsidRDefault="00E00949" w:rsidP="009B7D77">
      <w:pPr>
        <w:jc w:val="both"/>
        <w:rPr>
          <w:rFonts w:asciiTheme="minorHAnsi" w:hAnsiTheme="minorHAnsi" w:cstheme="minorHAnsi"/>
          <w:szCs w:val="24"/>
        </w:rPr>
      </w:pPr>
      <w:r w:rsidRPr="0006748B">
        <w:rPr>
          <w:rFonts w:asciiTheme="minorHAnsi" w:hAnsiTheme="minorHAnsi" w:cstheme="minorHAnsi"/>
          <w:szCs w:val="24"/>
        </w:rPr>
        <w:t>smluvní strany uzavírají níže uvedeného dne, měsíce a roku tuto smlouvu o dílo v souladu s ustanovením § 2586 a násl. zákona č. 89/2012 Sb., občanský zákoník, v platném znění, jako výsledek zadávacího řízení na realizaci veřejné zakázky malého rozsahu na stavební práce v tomto znění:</w:t>
      </w:r>
    </w:p>
    <w:p w14:paraId="78D028E8" w14:textId="77777777" w:rsidR="001E4C57" w:rsidRPr="0006748B" w:rsidRDefault="001E4C57" w:rsidP="00E00949">
      <w:pPr>
        <w:jc w:val="both"/>
        <w:rPr>
          <w:rFonts w:asciiTheme="minorHAnsi" w:hAnsiTheme="minorHAnsi" w:cstheme="minorHAnsi"/>
          <w:szCs w:val="24"/>
        </w:rPr>
      </w:pPr>
      <w:r w:rsidRPr="0006748B">
        <w:rPr>
          <w:rFonts w:asciiTheme="minorHAnsi" w:hAnsiTheme="minorHAnsi" w:cstheme="minorHAnsi"/>
          <w:szCs w:val="24"/>
        </w:rPr>
        <w:t xml:space="preserve"> </w:t>
      </w:r>
      <w:r w:rsidRPr="0006748B">
        <w:rPr>
          <w:rFonts w:asciiTheme="minorHAnsi" w:hAnsiTheme="minorHAnsi" w:cstheme="minorHAnsi"/>
          <w:szCs w:val="24"/>
        </w:rPr>
        <w:tab/>
      </w:r>
      <w:r w:rsidRPr="0006748B">
        <w:rPr>
          <w:rFonts w:asciiTheme="minorHAnsi" w:hAnsiTheme="minorHAnsi" w:cstheme="minorHAnsi"/>
          <w:szCs w:val="24"/>
        </w:rPr>
        <w:tab/>
      </w:r>
    </w:p>
    <w:p w14:paraId="64BE503B" w14:textId="77777777" w:rsidR="001E4C57" w:rsidRPr="0006748B" w:rsidRDefault="001E4C57" w:rsidP="00E00949">
      <w:pPr>
        <w:jc w:val="center"/>
        <w:rPr>
          <w:rFonts w:asciiTheme="minorHAnsi" w:hAnsiTheme="minorHAnsi" w:cstheme="minorHAnsi"/>
          <w:b/>
          <w:szCs w:val="24"/>
        </w:rPr>
      </w:pPr>
      <w:r w:rsidRPr="0006748B">
        <w:rPr>
          <w:rFonts w:asciiTheme="minorHAnsi" w:hAnsiTheme="minorHAnsi" w:cstheme="minorHAnsi"/>
          <w:b/>
          <w:szCs w:val="24"/>
        </w:rPr>
        <w:t>II.</w:t>
      </w:r>
      <w:r w:rsidR="00E00949" w:rsidRPr="0006748B">
        <w:rPr>
          <w:rFonts w:asciiTheme="minorHAnsi" w:hAnsiTheme="minorHAnsi" w:cstheme="minorHAnsi"/>
          <w:b/>
          <w:szCs w:val="24"/>
        </w:rPr>
        <w:t xml:space="preserve"> </w:t>
      </w:r>
      <w:r w:rsidR="00A0083D" w:rsidRPr="0006748B">
        <w:rPr>
          <w:rFonts w:asciiTheme="minorHAnsi" w:hAnsiTheme="minorHAnsi" w:cstheme="minorHAnsi"/>
          <w:b/>
          <w:szCs w:val="24"/>
        </w:rPr>
        <w:t>ÚČEL SMLOUVY</w:t>
      </w:r>
    </w:p>
    <w:p w14:paraId="7418D341" w14:textId="77777777" w:rsidR="001E4C57" w:rsidRPr="0006748B" w:rsidRDefault="001E4C57" w:rsidP="00E00949">
      <w:pPr>
        <w:jc w:val="both"/>
        <w:rPr>
          <w:rFonts w:asciiTheme="minorHAnsi" w:hAnsiTheme="minorHAnsi" w:cstheme="minorHAnsi"/>
          <w:b/>
          <w:szCs w:val="24"/>
        </w:rPr>
      </w:pPr>
    </w:p>
    <w:p w14:paraId="776D4D0F" w14:textId="77777777" w:rsidR="003D7596" w:rsidRPr="0006748B" w:rsidRDefault="00773D67" w:rsidP="00E00949">
      <w:pPr>
        <w:autoSpaceDE w:val="0"/>
        <w:autoSpaceDN w:val="0"/>
        <w:jc w:val="both"/>
        <w:rPr>
          <w:rFonts w:asciiTheme="minorHAnsi" w:hAnsiTheme="minorHAnsi" w:cstheme="minorHAnsi"/>
          <w:szCs w:val="24"/>
        </w:rPr>
      </w:pPr>
      <w:r w:rsidRPr="0006748B">
        <w:rPr>
          <w:rFonts w:asciiTheme="minorHAnsi" w:hAnsiTheme="minorHAnsi" w:cstheme="minorHAnsi"/>
          <w:szCs w:val="24"/>
        </w:rPr>
        <w:t>Účelem</w:t>
      </w:r>
      <w:r w:rsidR="001E4C57" w:rsidRPr="0006748B">
        <w:rPr>
          <w:rFonts w:asciiTheme="minorHAnsi" w:hAnsiTheme="minorHAnsi" w:cstheme="minorHAnsi"/>
          <w:szCs w:val="24"/>
        </w:rPr>
        <w:t xml:space="preserve"> této smlouvy je</w:t>
      </w:r>
      <w:r w:rsidR="00391DF4" w:rsidRPr="0006748B">
        <w:rPr>
          <w:rFonts w:asciiTheme="minorHAnsi" w:hAnsiTheme="minorHAnsi" w:cstheme="minorHAnsi"/>
          <w:szCs w:val="24"/>
        </w:rPr>
        <w:t xml:space="preserve"> úprava práv </w:t>
      </w:r>
      <w:r w:rsidR="00E2552C" w:rsidRPr="0006748B">
        <w:rPr>
          <w:rFonts w:asciiTheme="minorHAnsi" w:hAnsiTheme="minorHAnsi" w:cstheme="minorHAnsi"/>
          <w:szCs w:val="24"/>
        </w:rPr>
        <w:t>a povinností smluvních stran při</w:t>
      </w:r>
      <w:r w:rsidR="001E4C57" w:rsidRPr="0006748B">
        <w:rPr>
          <w:rFonts w:asciiTheme="minorHAnsi" w:hAnsiTheme="minorHAnsi" w:cstheme="minorHAnsi"/>
          <w:szCs w:val="24"/>
        </w:rPr>
        <w:t xml:space="preserve"> pr</w:t>
      </w:r>
      <w:r w:rsidR="00E2552C" w:rsidRPr="0006748B">
        <w:rPr>
          <w:rFonts w:asciiTheme="minorHAnsi" w:hAnsiTheme="minorHAnsi" w:cstheme="minorHAnsi"/>
          <w:szCs w:val="24"/>
        </w:rPr>
        <w:t xml:space="preserve">ovedení </w:t>
      </w:r>
      <w:r w:rsidR="001E4C57" w:rsidRPr="0006748B">
        <w:rPr>
          <w:rFonts w:asciiTheme="minorHAnsi" w:hAnsiTheme="minorHAnsi" w:cstheme="minorHAnsi"/>
          <w:szCs w:val="24"/>
        </w:rPr>
        <w:t>akce</w:t>
      </w:r>
      <w:r w:rsidR="00E2552C" w:rsidRPr="0006748B">
        <w:rPr>
          <w:rFonts w:asciiTheme="minorHAnsi" w:hAnsiTheme="minorHAnsi" w:cstheme="minorHAnsi"/>
          <w:szCs w:val="24"/>
        </w:rPr>
        <w:t xml:space="preserve"> nazvané</w:t>
      </w:r>
      <w:r w:rsidR="009813A2" w:rsidRPr="0006748B">
        <w:rPr>
          <w:rFonts w:asciiTheme="minorHAnsi" w:hAnsiTheme="minorHAnsi" w:cstheme="minorHAnsi"/>
          <w:szCs w:val="24"/>
        </w:rPr>
        <w:t>:</w:t>
      </w:r>
    </w:p>
    <w:p w14:paraId="373240BF" w14:textId="77777777" w:rsidR="003D7596" w:rsidRPr="0006748B" w:rsidRDefault="003D7596" w:rsidP="00E00949">
      <w:pPr>
        <w:autoSpaceDE w:val="0"/>
        <w:autoSpaceDN w:val="0"/>
        <w:jc w:val="both"/>
        <w:rPr>
          <w:rFonts w:asciiTheme="minorHAnsi" w:hAnsiTheme="minorHAnsi" w:cstheme="minorHAnsi"/>
          <w:b/>
          <w:bCs/>
          <w:szCs w:val="24"/>
        </w:rPr>
      </w:pPr>
    </w:p>
    <w:p w14:paraId="1DEAA273" w14:textId="5C2D7BB5" w:rsidR="00AE1D5C" w:rsidRPr="0006748B" w:rsidRDefault="00AE1D5C" w:rsidP="00A0083D">
      <w:pPr>
        <w:pStyle w:val="Odstavecseseznamem"/>
        <w:ind w:left="360"/>
        <w:jc w:val="center"/>
        <w:rPr>
          <w:rFonts w:asciiTheme="minorHAnsi" w:hAnsiTheme="minorHAnsi" w:cstheme="minorHAnsi"/>
          <w:b/>
          <w:bCs/>
          <w:szCs w:val="24"/>
        </w:rPr>
      </w:pPr>
      <w:r w:rsidRPr="0006748B">
        <w:rPr>
          <w:rFonts w:asciiTheme="minorHAnsi" w:hAnsiTheme="minorHAnsi" w:cstheme="minorHAnsi"/>
          <w:b/>
          <w:bCs/>
          <w:szCs w:val="24"/>
        </w:rPr>
        <w:t>„</w:t>
      </w:r>
      <w:r w:rsidR="001B7570" w:rsidRPr="001B7570">
        <w:rPr>
          <w:rFonts w:asciiTheme="minorHAnsi" w:hAnsiTheme="minorHAnsi" w:cstheme="minorHAnsi"/>
          <w:b/>
          <w:bCs/>
          <w:szCs w:val="24"/>
        </w:rPr>
        <w:t xml:space="preserve">Oprava podlah </w:t>
      </w:r>
      <w:r w:rsidR="006E0FAC">
        <w:rPr>
          <w:rFonts w:asciiTheme="minorHAnsi" w:hAnsiTheme="minorHAnsi" w:cstheme="minorHAnsi"/>
          <w:b/>
          <w:bCs/>
          <w:szCs w:val="24"/>
        </w:rPr>
        <w:t>v pokojích pacientů</w:t>
      </w:r>
      <w:r w:rsidRPr="0006748B">
        <w:rPr>
          <w:rFonts w:asciiTheme="minorHAnsi" w:hAnsiTheme="minorHAnsi" w:cstheme="minorHAnsi"/>
          <w:b/>
          <w:bCs/>
          <w:szCs w:val="24"/>
        </w:rPr>
        <w:t>“.</w:t>
      </w:r>
    </w:p>
    <w:p w14:paraId="4D66DF0F" w14:textId="77777777" w:rsidR="001E4C57" w:rsidRPr="0006748B" w:rsidRDefault="001E4C57" w:rsidP="00E00949">
      <w:pPr>
        <w:jc w:val="both"/>
        <w:rPr>
          <w:rFonts w:asciiTheme="minorHAnsi" w:hAnsiTheme="minorHAnsi" w:cstheme="minorHAnsi"/>
          <w:szCs w:val="24"/>
        </w:rPr>
      </w:pPr>
    </w:p>
    <w:p w14:paraId="7E880EA6" w14:textId="77777777" w:rsidR="001E4C57" w:rsidRPr="0006748B" w:rsidRDefault="001E4C57" w:rsidP="00E00949">
      <w:pPr>
        <w:jc w:val="center"/>
        <w:rPr>
          <w:rFonts w:asciiTheme="minorHAnsi" w:hAnsiTheme="minorHAnsi" w:cstheme="minorHAnsi"/>
          <w:b/>
          <w:szCs w:val="24"/>
        </w:rPr>
      </w:pPr>
      <w:r w:rsidRPr="0006748B">
        <w:rPr>
          <w:rFonts w:asciiTheme="minorHAnsi" w:hAnsiTheme="minorHAnsi" w:cstheme="minorHAnsi"/>
          <w:b/>
          <w:szCs w:val="24"/>
        </w:rPr>
        <w:t>III.</w:t>
      </w:r>
      <w:r w:rsidR="00E00949" w:rsidRPr="0006748B">
        <w:rPr>
          <w:rFonts w:asciiTheme="minorHAnsi" w:hAnsiTheme="minorHAnsi" w:cstheme="minorHAnsi"/>
          <w:b/>
          <w:szCs w:val="24"/>
        </w:rPr>
        <w:t xml:space="preserve"> </w:t>
      </w:r>
      <w:r w:rsidR="00A0083D" w:rsidRPr="0006748B">
        <w:rPr>
          <w:rFonts w:asciiTheme="minorHAnsi" w:hAnsiTheme="minorHAnsi" w:cstheme="minorHAnsi"/>
          <w:b/>
          <w:szCs w:val="24"/>
        </w:rPr>
        <w:t>VÝCHOZÍ PODKLADY A ÚDAJE</w:t>
      </w:r>
    </w:p>
    <w:p w14:paraId="44A6EC18" w14:textId="77777777" w:rsidR="001E4C57" w:rsidRPr="0006748B" w:rsidRDefault="001E4C57" w:rsidP="00E00949">
      <w:pPr>
        <w:jc w:val="both"/>
        <w:rPr>
          <w:rFonts w:asciiTheme="minorHAnsi" w:hAnsiTheme="minorHAnsi" w:cstheme="minorHAnsi"/>
          <w:szCs w:val="24"/>
        </w:rPr>
      </w:pPr>
    </w:p>
    <w:p w14:paraId="52BC1CE0" w14:textId="77777777" w:rsidR="001E4C57" w:rsidRPr="0006748B" w:rsidRDefault="001E4C57" w:rsidP="00E00949">
      <w:pPr>
        <w:pStyle w:val="Zkladntextodsazen"/>
        <w:numPr>
          <w:ilvl w:val="0"/>
          <w:numId w:val="1"/>
        </w:numPr>
        <w:tabs>
          <w:tab w:val="clear" w:pos="426"/>
          <w:tab w:val="left" w:pos="0"/>
        </w:tabs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06748B">
        <w:rPr>
          <w:rFonts w:asciiTheme="minorHAnsi" w:hAnsiTheme="minorHAnsi" w:cstheme="minorHAnsi"/>
          <w:sz w:val="24"/>
          <w:szCs w:val="24"/>
        </w:rPr>
        <w:t>Podkladem pro uzavření této smlouvy je nabídka zhotovitele sestav</w:t>
      </w:r>
      <w:r w:rsidR="00773D67" w:rsidRPr="0006748B">
        <w:rPr>
          <w:rFonts w:asciiTheme="minorHAnsi" w:hAnsiTheme="minorHAnsi" w:cstheme="minorHAnsi"/>
          <w:sz w:val="24"/>
          <w:szCs w:val="24"/>
        </w:rPr>
        <w:t>ená dle následujících podkladů:</w:t>
      </w:r>
    </w:p>
    <w:p w14:paraId="15AC9425" w14:textId="5717583A" w:rsidR="001E4C57" w:rsidRPr="0006748B" w:rsidRDefault="00B73DC7" w:rsidP="00E00949">
      <w:pPr>
        <w:pStyle w:val="Odstavecseseznamem"/>
        <w:numPr>
          <w:ilvl w:val="0"/>
          <w:numId w:val="27"/>
        </w:numPr>
        <w:jc w:val="both"/>
        <w:rPr>
          <w:rFonts w:asciiTheme="minorHAnsi" w:hAnsiTheme="minorHAnsi" w:cstheme="minorHAnsi"/>
          <w:szCs w:val="24"/>
        </w:rPr>
      </w:pPr>
      <w:r w:rsidRPr="0006748B">
        <w:rPr>
          <w:rFonts w:asciiTheme="minorHAnsi" w:hAnsiTheme="minorHAnsi" w:cstheme="minorHAnsi"/>
          <w:szCs w:val="24"/>
        </w:rPr>
        <w:t xml:space="preserve">zadávací dokumentace VZMR </w:t>
      </w:r>
      <w:r w:rsidR="00E00949" w:rsidRPr="0006748B">
        <w:rPr>
          <w:rFonts w:asciiTheme="minorHAnsi" w:hAnsiTheme="minorHAnsi" w:cstheme="minorHAnsi"/>
          <w:szCs w:val="24"/>
        </w:rPr>
        <w:t xml:space="preserve">– </w:t>
      </w:r>
      <w:r w:rsidR="006E0FAC">
        <w:rPr>
          <w:rFonts w:asciiTheme="minorHAnsi" w:hAnsiTheme="minorHAnsi" w:cstheme="minorHAnsi"/>
          <w:bCs/>
          <w:szCs w:val="24"/>
        </w:rPr>
        <w:t>Oprava podlah v pokojích pacientů</w:t>
      </w:r>
      <w:r w:rsidR="00E00949" w:rsidRPr="0006748B">
        <w:rPr>
          <w:rFonts w:asciiTheme="minorHAnsi" w:hAnsiTheme="minorHAnsi" w:cstheme="minorHAnsi"/>
          <w:szCs w:val="24"/>
        </w:rPr>
        <w:t>.</w:t>
      </w:r>
    </w:p>
    <w:p w14:paraId="18BC0FF5" w14:textId="77777777" w:rsidR="001E4C57" w:rsidRPr="0006748B" w:rsidRDefault="001E4C57" w:rsidP="00E00949">
      <w:pPr>
        <w:pStyle w:val="Zkladntextodsazen"/>
        <w:numPr>
          <w:ilvl w:val="0"/>
          <w:numId w:val="1"/>
        </w:numPr>
        <w:tabs>
          <w:tab w:val="clear" w:pos="426"/>
          <w:tab w:val="left" w:pos="0"/>
        </w:tabs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06748B">
        <w:rPr>
          <w:rFonts w:asciiTheme="minorHAnsi" w:hAnsiTheme="minorHAnsi" w:cstheme="minorHAnsi"/>
          <w:sz w:val="24"/>
          <w:szCs w:val="24"/>
        </w:rPr>
        <w:t>Ú</w:t>
      </w:r>
      <w:r w:rsidR="00773D67" w:rsidRPr="0006748B">
        <w:rPr>
          <w:rFonts w:asciiTheme="minorHAnsi" w:hAnsiTheme="minorHAnsi" w:cstheme="minorHAnsi"/>
          <w:sz w:val="24"/>
          <w:szCs w:val="24"/>
        </w:rPr>
        <w:t>daje o díle</w:t>
      </w:r>
      <w:r w:rsidRPr="0006748B">
        <w:rPr>
          <w:rFonts w:asciiTheme="minorHAnsi" w:hAnsiTheme="minorHAnsi" w:cstheme="minorHAnsi"/>
          <w:sz w:val="24"/>
          <w:szCs w:val="24"/>
        </w:rPr>
        <w:t>:</w:t>
      </w:r>
    </w:p>
    <w:p w14:paraId="01BCEC8B" w14:textId="3B01F722" w:rsidR="00806A17" w:rsidRPr="0006748B" w:rsidRDefault="00A109F5" w:rsidP="00E00949">
      <w:pPr>
        <w:ind w:firstLine="708"/>
        <w:jc w:val="both"/>
        <w:rPr>
          <w:rFonts w:asciiTheme="minorHAnsi" w:hAnsiTheme="minorHAnsi" w:cstheme="minorHAnsi"/>
          <w:szCs w:val="24"/>
        </w:rPr>
      </w:pPr>
      <w:r w:rsidRPr="0006748B">
        <w:rPr>
          <w:rFonts w:asciiTheme="minorHAnsi" w:hAnsiTheme="minorHAnsi" w:cstheme="minorHAnsi"/>
          <w:szCs w:val="24"/>
        </w:rPr>
        <w:t xml:space="preserve">a)  </w:t>
      </w:r>
      <w:r w:rsidR="00E2552C" w:rsidRPr="0006748B">
        <w:rPr>
          <w:rFonts w:asciiTheme="minorHAnsi" w:hAnsiTheme="minorHAnsi" w:cstheme="minorHAnsi"/>
          <w:szCs w:val="24"/>
        </w:rPr>
        <w:t>název</w:t>
      </w:r>
      <w:r w:rsidR="001E4C57" w:rsidRPr="0006748B">
        <w:rPr>
          <w:rFonts w:asciiTheme="minorHAnsi" w:hAnsiTheme="minorHAnsi" w:cstheme="minorHAnsi"/>
          <w:szCs w:val="24"/>
        </w:rPr>
        <w:t>:</w:t>
      </w:r>
      <w:r w:rsidR="005A34E3" w:rsidRPr="0006748B">
        <w:rPr>
          <w:rFonts w:asciiTheme="minorHAnsi" w:hAnsiTheme="minorHAnsi" w:cstheme="minorHAnsi"/>
          <w:szCs w:val="24"/>
        </w:rPr>
        <w:t xml:space="preserve"> </w:t>
      </w:r>
      <w:r w:rsidR="00B73DC7" w:rsidRPr="0006748B">
        <w:rPr>
          <w:rFonts w:asciiTheme="minorHAnsi" w:hAnsiTheme="minorHAnsi" w:cstheme="minorHAnsi"/>
          <w:szCs w:val="24"/>
        </w:rPr>
        <w:t>„</w:t>
      </w:r>
      <w:r w:rsidR="006E0FAC">
        <w:rPr>
          <w:rFonts w:asciiTheme="minorHAnsi" w:hAnsiTheme="minorHAnsi" w:cstheme="minorHAnsi"/>
          <w:bCs/>
          <w:szCs w:val="24"/>
        </w:rPr>
        <w:t>Oprava podlah v pokojích pacientů</w:t>
      </w:r>
      <w:r w:rsidR="005A34E3" w:rsidRPr="0006748B">
        <w:rPr>
          <w:rFonts w:asciiTheme="minorHAnsi" w:hAnsiTheme="minorHAnsi" w:cstheme="minorHAnsi"/>
          <w:szCs w:val="24"/>
        </w:rPr>
        <w:t>“.</w:t>
      </w:r>
    </w:p>
    <w:p w14:paraId="47CB4F5C" w14:textId="77777777" w:rsidR="00664448" w:rsidRPr="0006748B" w:rsidRDefault="00682D4A" w:rsidP="0006748B">
      <w:pPr>
        <w:ind w:left="708"/>
        <w:jc w:val="both"/>
        <w:rPr>
          <w:rFonts w:asciiTheme="minorHAnsi" w:hAnsiTheme="minorHAnsi" w:cstheme="minorHAnsi"/>
          <w:b/>
          <w:szCs w:val="24"/>
        </w:rPr>
      </w:pPr>
      <w:r w:rsidRPr="0006748B">
        <w:rPr>
          <w:rFonts w:asciiTheme="minorHAnsi" w:hAnsiTheme="minorHAnsi" w:cstheme="minorHAnsi"/>
          <w:szCs w:val="24"/>
        </w:rPr>
        <w:lastRenderedPageBreak/>
        <w:t>b)</w:t>
      </w:r>
      <w:r w:rsidR="0006748B">
        <w:rPr>
          <w:rFonts w:asciiTheme="minorHAnsi" w:hAnsiTheme="minorHAnsi" w:cstheme="minorHAnsi"/>
          <w:szCs w:val="24"/>
        </w:rPr>
        <w:t xml:space="preserve"> </w:t>
      </w:r>
      <w:r w:rsidR="00E2552C" w:rsidRPr="0006748B">
        <w:rPr>
          <w:rFonts w:asciiTheme="minorHAnsi" w:hAnsiTheme="minorHAnsi" w:cstheme="minorHAnsi"/>
          <w:szCs w:val="24"/>
        </w:rPr>
        <w:t>místo provedení díla</w:t>
      </w:r>
      <w:r w:rsidR="001E4C57" w:rsidRPr="0006748B">
        <w:rPr>
          <w:rFonts w:asciiTheme="minorHAnsi" w:hAnsiTheme="minorHAnsi" w:cstheme="minorHAnsi"/>
          <w:szCs w:val="24"/>
        </w:rPr>
        <w:t>:</w:t>
      </w:r>
      <w:r w:rsidR="00664448" w:rsidRPr="0006748B">
        <w:rPr>
          <w:rFonts w:asciiTheme="minorHAnsi" w:hAnsiTheme="minorHAnsi" w:cstheme="minorHAnsi"/>
          <w:szCs w:val="24"/>
        </w:rPr>
        <w:t xml:space="preserve"> Nemocnice Hustopeče, p</w:t>
      </w:r>
      <w:r w:rsidR="008435F4" w:rsidRPr="0006748B">
        <w:rPr>
          <w:rFonts w:asciiTheme="minorHAnsi" w:hAnsiTheme="minorHAnsi" w:cstheme="minorHAnsi"/>
          <w:szCs w:val="24"/>
        </w:rPr>
        <w:t xml:space="preserve">. </w:t>
      </w:r>
      <w:r w:rsidR="00664448" w:rsidRPr="0006748B">
        <w:rPr>
          <w:rFonts w:asciiTheme="minorHAnsi" w:hAnsiTheme="minorHAnsi" w:cstheme="minorHAnsi"/>
          <w:szCs w:val="24"/>
        </w:rPr>
        <w:t>o</w:t>
      </w:r>
      <w:r w:rsidR="008435F4" w:rsidRPr="0006748B">
        <w:rPr>
          <w:rFonts w:asciiTheme="minorHAnsi" w:hAnsiTheme="minorHAnsi" w:cstheme="minorHAnsi"/>
          <w:szCs w:val="24"/>
        </w:rPr>
        <w:t xml:space="preserve">. Brněnská 716/41, </w:t>
      </w:r>
      <w:r w:rsidR="0006748B">
        <w:rPr>
          <w:rFonts w:asciiTheme="minorHAnsi" w:hAnsiTheme="minorHAnsi" w:cstheme="minorHAnsi"/>
          <w:szCs w:val="24"/>
        </w:rPr>
        <w:br/>
      </w:r>
      <w:r w:rsidR="008435F4" w:rsidRPr="0006748B">
        <w:rPr>
          <w:rFonts w:asciiTheme="minorHAnsi" w:hAnsiTheme="minorHAnsi" w:cstheme="minorHAnsi"/>
          <w:szCs w:val="24"/>
        </w:rPr>
        <w:t xml:space="preserve">693 01 Hustopeče </w:t>
      </w:r>
    </w:p>
    <w:p w14:paraId="5DB06579" w14:textId="77777777" w:rsidR="004552A6" w:rsidRPr="0006748B" w:rsidRDefault="009813A2" w:rsidP="00E00949">
      <w:pPr>
        <w:jc w:val="both"/>
        <w:rPr>
          <w:rFonts w:asciiTheme="minorHAnsi" w:hAnsiTheme="minorHAnsi" w:cstheme="minorHAnsi"/>
          <w:b/>
          <w:szCs w:val="24"/>
        </w:rPr>
      </w:pPr>
      <w:r w:rsidRPr="0006748B">
        <w:rPr>
          <w:rFonts w:asciiTheme="minorHAnsi" w:hAnsiTheme="minorHAnsi" w:cstheme="minorHAnsi"/>
          <w:szCs w:val="24"/>
        </w:rPr>
        <w:tab/>
      </w:r>
    </w:p>
    <w:p w14:paraId="5331B6C3" w14:textId="77777777" w:rsidR="001E4C57" w:rsidRPr="0006748B" w:rsidRDefault="001E4C57" w:rsidP="00E00949">
      <w:pPr>
        <w:jc w:val="center"/>
        <w:rPr>
          <w:rFonts w:asciiTheme="minorHAnsi" w:hAnsiTheme="minorHAnsi" w:cstheme="minorHAnsi"/>
          <w:b/>
          <w:szCs w:val="24"/>
        </w:rPr>
      </w:pPr>
      <w:r w:rsidRPr="0006748B">
        <w:rPr>
          <w:rFonts w:asciiTheme="minorHAnsi" w:hAnsiTheme="minorHAnsi" w:cstheme="minorHAnsi"/>
          <w:b/>
          <w:szCs w:val="24"/>
        </w:rPr>
        <w:t>IV.</w:t>
      </w:r>
      <w:r w:rsidR="00E00949" w:rsidRPr="0006748B">
        <w:rPr>
          <w:rFonts w:asciiTheme="minorHAnsi" w:hAnsiTheme="minorHAnsi" w:cstheme="minorHAnsi"/>
          <w:b/>
          <w:szCs w:val="24"/>
        </w:rPr>
        <w:t xml:space="preserve"> </w:t>
      </w:r>
      <w:r w:rsidR="00A0083D" w:rsidRPr="0006748B">
        <w:rPr>
          <w:rFonts w:asciiTheme="minorHAnsi" w:hAnsiTheme="minorHAnsi" w:cstheme="minorHAnsi"/>
          <w:b/>
          <w:szCs w:val="24"/>
        </w:rPr>
        <w:t>PŘEDMĚT SMLOUVY</w:t>
      </w:r>
    </w:p>
    <w:p w14:paraId="353D2E95" w14:textId="77777777" w:rsidR="001E4C57" w:rsidRPr="0006748B" w:rsidRDefault="001E4C57" w:rsidP="00E00949">
      <w:pPr>
        <w:pStyle w:val="Nzev"/>
        <w:jc w:val="both"/>
        <w:rPr>
          <w:rFonts w:asciiTheme="minorHAnsi" w:hAnsiTheme="minorHAnsi" w:cstheme="minorHAnsi"/>
          <w:szCs w:val="24"/>
        </w:rPr>
      </w:pPr>
    </w:p>
    <w:p w14:paraId="0730D882" w14:textId="77777777" w:rsidR="000D14C0" w:rsidRPr="0006748B" w:rsidRDefault="00E00949" w:rsidP="006E0FAC">
      <w:pPr>
        <w:numPr>
          <w:ilvl w:val="0"/>
          <w:numId w:val="24"/>
        </w:numPr>
        <w:suppressAutoHyphens/>
        <w:ind w:left="284"/>
        <w:jc w:val="both"/>
        <w:rPr>
          <w:rFonts w:asciiTheme="minorHAnsi" w:hAnsiTheme="minorHAnsi" w:cstheme="minorHAnsi"/>
          <w:szCs w:val="24"/>
        </w:rPr>
      </w:pPr>
      <w:r w:rsidRPr="0006748B">
        <w:rPr>
          <w:rFonts w:asciiTheme="minorHAnsi" w:hAnsiTheme="minorHAnsi" w:cstheme="minorHAnsi"/>
          <w:szCs w:val="24"/>
        </w:rPr>
        <w:t>Předmětem této smlouvy je závazek zhotovitele provést</w:t>
      </w:r>
      <w:r w:rsidR="00E2552C" w:rsidRPr="0006748B">
        <w:rPr>
          <w:rFonts w:asciiTheme="minorHAnsi" w:hAnsiTheme="minorHAnsi" w:cstheme="minorHAnsi"/>
          <w:szCs w:val="24"/>
        </w:rPr>
        <w:t xml:space="preserve"> </w:t>
      </w:r>
      <w:r w:rsidRPr="0006748B">
        <w:rPr>
          <w:rFonts w:asciiTheme="minorHAnsi" w:hAnsiTheme="minorHAnsi" w:cstheme="minorHAnsi"/>
          <w:szCs w:val="24"/>
        </w:rPr>
        <w:t>na svůj náklad a</w:t>
      </w:r>
      <w:r w:rsidR="00E2552C" w:rsidRPr="0006748B">
        <w:rPr>
          <w:rFonts w:asciiTheme="minorHAnsi" w:hAnsiTheme="minorHAnsi" w:cstheme="minorHAnsi"/>
          <w:szCs w:val="24"/>
        </w:rPr>
        <w:t xml:space="preserve"> </w:t>
      </w:r>
      <w:r w:rsidRPr="0006748B">
        <w:rPr>
          <w:rFonts w:asciiTheme="minorHAnsi" w:hAnsiTheme="minorHAnsi" w:cstheme="minorHAnsi"/>
          <w:szCs w:val="24"/>
        </w:rPr>
        <w:t>nebezpečí pro objednatele dílo spočívající</w:t>
      </w:r>
      <w:r w:rsidR="000823A4" w:rsidRPr="0006748B">
        <w:rPr>
          <w:rFonts w:asciiTheme="minorHAnsi" w:hAnsiTheme="minorHAnsi" w:cstheme="minorHAnsi"/>
          <w:szCs w:val="24"/>
        </w:rPr>
        <w:t xml:space="preserve"> </w:t>
      </w:r>
      <w:r w:rsidR="008435F4" w:rsidRPr="0006748B">
        <w:rPr>
          <w:rFonts w:asciiTheme="minorHAnsi" w:hAnsiTheme="minorHAnsi" w:cstheme="minorHAnsi"/>
          <w:szCs w:val="24"/>
        </w:rPr>
        <w:t>v</w:t>
      </w:r>
      <w:r w:rsidR="00457D17" w:rsidRPr="0006748B">
        <w:rPr>
          <w:rFonts w:asciiTheme="minorHAnsi" w:hAnsiTheme="minorHAnsi" w:cstheme="minorHAnsi"/>
          <w:szCs w:val="24"/>
        </w:rPr>
        <w:t> </w:t>
      </w:r>
      <w:r w:rsidR="008435F4" w:rsidRPr="0006748B">
        <w:rPr>
          <w:rFonts w:asciiTheme="minorHAnsi" w:hAnsiTheme="minorHAnsi" w:cstheme="minorHAnsi"/>
          <w:szCs w:val="24"/>
        </w:rPr>
        <w:t>provedení</w:t>
      </w:r>
      <w:r w:rsidR="00457D17" w:rsidRPr="0006748B">
        <w:rPr>
          <w:rFonts w:asciiTheme="minorHAnsi" w:hAnsiTheme="minorHAnsi" w:cstheme="minorHAnsi"/>
          <w:szCs w:val="24"/>
        </w:rPr>
        <w:t xml:space="preserve"> </w:t>
      </w:r>
      <w:r w:rsidR="00694060" w:rsidRPr="0006748B">
        <w:rPr>
          <w:rFonts w:asciiTheme="minorHAnsi" w:hAnsiTheme="minorHAnsi" w:cstheme="minorHAnsi"/>
          <w:szCs w:val="24"/>
        </w:rPr>
        <w:t>stavebních</w:t>
      </w:r>
      <w:r w:rsidR="00457D17" w:rsidRPr="0006748B">
        <w:rPr>
          <w:rFonts w:asciiTheme="minorHAnsi" w:hAnsiTheme="minorHAnsi" w:cstheme="minorHAnsi"/>
          <w:szCs w:val="24"/>
        </w:rPr>
        <w:t>, inženýrských a organizačních</w:t>
      </w:r>
      <w:r w:rsidR="008435F4" w:rsidRPr="0006748B">
        <w:rPr>
          <w:rFonts w:asciiTheme="minorHAnsi" w:hAnsiTheme="minorHAnsi" w:cstheme="minorHAnsi"/>
          <w:szCs w:val="24"/>
        </w:rPr>
        <w:t xml:space="preserve"> </w:t>
      </w:r>
      <w:r w:rsidR="008C2600" w:rsidRPr="0006748B">
        <w:rPr>
          <w:rFonts w:asciiTheme="minorHAnsi" w:hAnsiTheme="minorHAnsi" w:cstheme="minorHAnsi"/>
          <w:szCs w:val="24"/>
        </w:rPr>
        <w:t xml:space="preserve">specializovaných </w:t>
      </w:r>
      <w:r w:rsidRPr="0006748B">
        <w:rPr>
          <w:rFonts w:asciiTheme="minorHAnsi" w:hAnsiTheme="minorHAnsi" w:cstheme="minorHAnsi"/>
          <w:szCs w:val="24"/>
        </w:rPr>
        <w:t>prací v</w:t>
      </w:r>
      <w:r w:rsidR="000D14C0" w:rsidRPr="0006748B">
        <w:rPr>
          <w:rFonts w:asciiTheme="minorHAnsi" w:hAnsiTheme="minorHAnsi" w:cstheme="minorHAnsi"/>
          <w:szCs w:val="24"/>
        </w:rPr>
        <w:t> následujícím rozsahu:</w:t>
      </w:r>
    </w:p>
    <w:p w14:paraId="77EEA68D" w14:textId="15504E24" w:rsidR="00806A17" w:rsidRPr="0006748B" w:rsidRDefault="00694060" w:rsidP="006E0FAC">
      <w:pPr>
        <w:pStyle w:val="Bezmezer"/>
        <w:numPr>
          <w:ilvl w:val="1"/>
          <w:numId w:val="27"/>
        </w:numPr>
        <w:ind w:left="284"/>
        <w:rPr>
          <w:rFonts w:asciiTheme="minorHAnsi" w:hAnsiTheme="minorHAnsi" w:cstheme="minorHAnsi"/>
          <w:b/>
          <w:bCs/>
          <w:sz w:val="24"/>
          <w:szCs w:val="24"/>
        </w:rPr>
      </w:pPr>
      <w:r w:rsidRPr="0006748B">
        <w:rPr>
          <w:rFonts w:asciiTheme="minorHAnsi" w:hAnsiTheme="minorHAnsi" w:cstheme="minorHAnsi"/>
          <w:b/>
          <w:bCs/>
          <w:sz w:val="24"/>
          <w:szCs w:val="24"/>
        </w:rPr>
        <w:t>Kompletní provedení díla</w:t>
      </w:r>
      <w:r w:rsidR="00E83995" w:rsidRPr="0006748B">
        <w:rPr>
          <w:rFonts w:asciiTheme="minorHAnsi" w:hAnsiTheme="minorHAnsi" w:cstheme="minorHAnsi"/>
          <w:b/>
          <w:bCs/>
          <w:sz w:val="24"/>
          <w:szCs w:val="24"/>
        </w:rPr>
        <w:t xml:space="preserve"> v rozsahu popsaném v</w:t>
      </w:r>
      <w:r w:rsidR="00E00949" w:rsidRPr="0006748B">
        <w:rPr>
          <w:rFonts w:asciiTheme="minorHAnsi" w:hAnsiTheme="minorHAnsi" w:cstheme="minorHAnsi"/>
          <w:b/>
          <w:bCs/>
          <w:sz w:val="24"/>
          <w:szCs w:val="24"/>
        </w:rPr>
        <w:t xml:space="preserve">e Výzvě </w:t>
      </w:r>
      <w:r w:rsidR="006E0FAC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="0006748B" w:rsidRPr="0006748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6E0FAC">
        <w:rPr>
          <w:rFonts w:asciiTheme="minorHAnsi" w:hAnsiTheme="minorHAnsi" w:cstheme="minorHAnsi"/>
          <w:b/>
          <w:bCs/>
          <w:sz w:val="24"/>
          <w:szCs w:val="24"/>
        </w:rPr>
        <w:t>T</w:t>
      </w:r>
      <w:r w:rsidR="0006748B" w:rsidRPr="0006748B">
        <w:rPr>
          <w:rFonts w:asciiTheme="minorHAnsi" w:hAnsiTheme="minorHAnsi" w:cstheme="minorHAnsi"/>
          <w:b/>
          <w:bCs/>
          <w:sz w:val="24"/>
          <w:szCs w:val="24"/>
        </w:rPr>
        <w:t>echnick</w:t>
      </w:r>
      <w:r w:rsidR="006E0FAC">
        <w:rPr>
          <w:rFonts w:asciiTheme="minorHAnsi" w:hAnsiTheme="minorHAnsi" w:cstheme="minorHAnsi"/>
          <w:b/>
          <w:bCs/>
          <w:sz w:val="24"/>
          <w:szCs w:val="24"/>
        </w:rPr>
        <w:t>é</w:t>
      </w:r>
      <w:r w:rsidR="0006748B" w:rsidRPr="0006748B">
        <w:rPr>
          <w:rFonts w:asciiTheme="minorHAnsi" w:hAnsiTheme="minorHAnsi" w:cstheme="minorHAnsi"/>
          <w:b/>
          <w:bCs/>
          <w:sz w:val="24"/>
          <w:szCs w:val="24"/>
        </w:rPr>
        <w:t xml:space="preserve"> specifikac</w:t>
      </w:r>
      <w:r w:rsidR="006E0FAC">
        <w:rPr>
          <w:rFonts w:asciiTheme="minorHAnsi" w:hAnsiTheme="minorHAnsi" w:cstheme="minorHAnsi"/>
          <w:b/>
          <w:bCs/>
          <w:sz w:val="24"/>
          <w:szCs w:val="24"/>
        </w:rPr>
        <w:t>i</w:t>
      </w:r>
      <w:r w:rsidR="0006748B" w:rsidRPr="0006748B">
        <w:rPr>
          <w:rFonts w:asciiTheme="minorHAnsi" w:hAnsiTheme="minorHAnsi" w:cstheme="minorHAnsi"/>
          <w:b/>
          <w:bCs/>
          <w:sz w:val="24"/>
          <w:szCs w:val="24"/>
        </w:rPr>
        <w:t xml:space="preserve"> – Příloha č. 3 výzvy</w:t>
      </w:r>
      <w:r w:rsidR="001702B7" w:rsidRPr="0006748B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19785953" w14:textId="77777777" w:rsidR="002155CF" w:rsidRPr="0006748B" w:rsidRDefault="00E2552C" w:rsidP="006E0FAC">
      <w:pPr>
        <w:suppressAutoHyphens/>
        <w:ind w:left="284"/>
        <w:jc w:val="both"/>
        <w:rPr>
          <w:rFonts w:asciiTheme="minorHAnsi" w:hAnsiTheme="minorHAnsi" w:cstheme="minorHAnsi"/>
          <w:szCs w:val="24"/>
        </w:rPr>
      </w:pPr>
      <w:r w:rsidRPr="0006748B">
        <w:rPr>
          <w:rFonts w:asciiTheme="minorHAnsi" w:hAnsiTheme="minorHAnsi" w:cstheme="minorHAnsi"/>
          <w:szCs w:val="24"/>
        </w:rPr>
        <w:t>Zhotovitel je povinen obstarat si vše, co je nutné k provedení díla.</w:t>
      </w:r>
    </w:p>
    <w:p w14:paraId="3907806C" w14:textId="77777777" w:rsidR="00457D17" w:rsidRPr="0006748B" w:rsidRDefault="002155CF" w:rsidP="006E0FAC">
      <w:pPr>
        <w:numPr>
          <w:ilvl w:val="0"/>
          <w:numId w:val="24"/>
        </w:numPr>
        <w:ind w:left="284"/>
        <w:jc w:val="both"/>
        <w:rPr>
          <w:rFonts w:asciiTheme="minorHAnsi" w:hAnsiTheme="minorHAnsi" w:cstheme="minorHAnsi"/>
          <w:szCs w:val="24"/>
        </w:rPr>
      </w:pPr>
      <w:r w:rsidRPr="0006748B">
        <w:rPr>
          <w:rFonts w:asciiTheme="minorHAnsi" w:hAnsiTheme="minorHAnsi" w:cstheme="minorHAnsi"/>
          <w:szCs w:val="24"/>
        </w:rPr>
        <w:t xml:space="preserve">Zhotovením díla se rozumí úplné, funkční a bezvadné provedení všech </w:t>
      </w:r>
      <w:r w:rsidR="00B73DC7" w:rsidRPr="0006748B">
        <w:rPr>
          <w:rFonts w:asciiTheme="minorHAnsi" w:hAnsiTheme="minorHAnsi" w:cstheme="minorHAnsi"/>
          <w:szCs w:val="24"/>
        </w:rPr>
        <w:t>stavebních</w:t>
      </w:r>
      <w:r w:rsidR="00806A17" w:rsidRPr="0006748B">
        <w:rPr>
          <w:rFonts w:asciiTheme="minorHAnsi" w:hAnsiTheme="minorHAnsi" w:cstheme="minorHAnsi"/>
          <w:szCs w:val="24"/>
        </w:rPr>
        <w:t xml:space="preserve"> a inženýrských</w:t>
      </w:r>
      <w:r w:rsidRPr="0006748B">
        <w:rPr>
          <w:rFonts w:asciiTheme="minorHAnsi" w:hAnsiTheme="minorHAnsi" w:cstheme="minorHAnsi"/>
          <w:szCs w:val="24"/>
        </w:rPr>
        <w:t xml:space="preserve"> prací </w:t>
      </w:r>
      <w:r w:rsidR="009A7493" w:rsidRPr="0006748B">
        <w:rPr>
          <w:rFonts w:asciiTheme="minorHAnsi" w:hAnsiTheme="minorHAnsi" w:cstheme="minorHAnsi"/>
          <w:szCs w:val="24"/>
        </w:rPr>
        <w:t>potřebných pro zdárné</w:t>
      </w:r>
      <w:r w:rsidRPr="0006748B">
        <w:rPr>
          <w:rFonts w:asciiTheme="minorHAnsi" w:hAnsiTheme="minorHAnsi" w:cstheme="minorHAnsi"/>
          <w:szCs w:val="24"/>
        </w:rPr>
        <w:t xml:space="preserve"> dokončení díla</w:t>
      </w:r>
      <w:r w:rsidR="009A7493" w:rsidRPr="0006748B">
        <w:rPr>
          <w:rFonts w:asciiTheme="minorHAnsi" w:hAnsiTheme="minorHAnsi" w:cstheme="minorHAnsi"/>
          <w:szCs w:val="24"/>
        </w:rPr>
        <w:t>.</w:t>
      </w:r>
    </w:p>
    <w:p w14:paraId="6FD67CB5" w14:textId="77777777" w:rsidR="002155CF" w:rsidRPr="0006748B" w:rsidRDefault="00DE3A3D" w:rsidP="006E0FAC">
      <w:pPr>
        <w:numPr>
          <w:ilvl w:val="0"/>
          <w:numId w:val="24"/>
        </w:numPr>
        <w:ind w:left="284"/>
        <w:jc w:val="both"/>
        <w:rPr>
          <w:rFonts w:asciiTheme="minorHAnsi" w:hAnsiTheme="minorHAnsi" w:cstheme="minorHAnsi"/>
          <w:szCs w:val="24"/>
        </w:rPr>
      </w:pPr>
      <w:r w:rsidRPr="0006748B">
        <w:rPr>
          <w:rFonts w:asciiTheme="minorHAnsi" w:hAnsiTheme="minorHAnsi" w:cstheme="minorHAnsi"/>
          <w:szCs w:val="24"/>
        </w:rPr>
        <w:t>Dokončen</w:t>
      </w:r>
      <w:r w:rsidR="00E83995" w:rsidRPr="0006748B">
        <w:rPr>
          <w:rFonts w:asciiTheme="minorHAnsi" w:hAnsiTheme="minorHAnsi" w:cstheme="minorHAnsi"/>
          <w:szCs w:val="24"/>
        </w:rPr>
        <w:t xml:space="preserve">é </w:t>
      </w:r>
      <w:r w:rsidRPr="0006748B">
        <w:rPr>
          <w:rFonts w:asciiTheme="minorHAnsi" w:hAnsiTheme="minorHAnsi" w:cstheme="minorHAnsi"/>
          <w:szCs w:val="24"/>
        </w:rPr>
        <w:t>díl</w:t>
      </w:r>
      <w:r w:rsidR="00E83995" w:rsidRPr="0006748B">
        <w:rPr>
          <w:rFonts w:asciiTheme="minorHAnsi" w:hAnsiTheme="minorHAnsi" w:cstheme="minorHAnsi"/>
          <w:szCs w:val="24"/>
        </w:rPr>
        <w:t>o</w:t>
      </w:r>
      <w:r w:rsidRPr="0006748B">
        <w:rPr>
          <w:rFonts w:asciiTheme="minorHAnsi" w:hAnsiTheme="minorHAnsi" w:cstheme="minorHAnsi"/>
          <w:szCs w:val="24"/>
        </w:rPr>
        <w:t xml:space="preserve"> bude považován</w:t>
      </w:r>
      <w:r w:rsidR="00E83995" w:rsidRPr="0006748B">
        <w:rPr>
          <w:rFonts w:asciiTheme="minorHAnsi" w:hAnsiTheme="minorHAnsi" w:cstheme="minorHAnsi"/>
          <w:szCs w:val="24"/>
        </w:rPr>
        <w:t>o</w:t>
      </w:r>
      <w:r w:rsidRPr="0006748B">
        <w:rPr>
          <w:rFonts w:asciiTheme="minorHAnsi" w:hAnsiTheme="minorHAnsi" w:cstheme="minorHAnsi"/>
          <w:szCs w:val="24"/>
        </w:rPr>
        <w:t xml:space="preserve"> za předan</w:t>
      </w:r>
      <w:r w:rsidR="00E83995" w:rsidRPr="0006748B">
        <w:rPr>
          <w:rFonts w:asciiTheme="minorHAnsi" w:hAnsiTheme="minorHAnsi" w:cstheme="minorHAnsi"/>
          <w:szCs w:val="24"/>
        </w:rPr>
        <w:t>é</w:t>
      </w:r>
      <w:r w:rsidRPr="0006748B">
        <w:rPr>
          <w:rFonts w:asciiTheme="minorHAnsi" w:hAnsiTheme="minorHAnsi" w:cstheme="minorHAnsi"/>
          <w:szCs w:val="24"/>
        </w:rPr>
        <w:t xml:space="preserve"> objednateli po oboustranném podpisu předávacího protokolu</w:t>
      </w:r>
      <w:r w:rsidR="00E83995" w:rsidRPr="0006748B">
        <w:rPr>
          <w:rFonts w:asciiTheme="minorHAnsi" w:hAnsiTheme="minorHAnsi" w:cstheme="minorHAnsi"/>
          <w:szCs w:val="24"/>
        </w:rPr>
        <w:t>.</w:t>
      </w:r>
    </w:p>
    <w:p w14:paraId="127B24EB" w14:textId="77777777" w:rsidR="000D14C0" w:rsidRPr="0006748B" w:rsidRDefault="000D14C0" w:rsidP="00E00949">
      <w:pPr>
        <w:jc w:val="both"/>
        <w:rPr>
          <w:rFonts w:asciiTheme="minorHAnsi" w:hAnsiTheme="minorHAnsi" w:cstheme="minorHAnsi"/>
          <w:b/>
          <w:szCs w:val="24"/>
        </w:rPr>
      </w:pPr>
    </w:p>
    <w:p w14:paraId="1943F3E9" w14:textId="77777777" w:rsidR="001E4C57" w:rsidRPr="0006748B" w:rsidRDefault="001E4C57" w:rsidP="00E00949">
      <w:pPr>
        <w:jc w:val="center"/>
        <w:rPr>
          <w:rFonts w:asciiTheme="minorHAnsi" w:hAnsiTheme="minorHAnsi" w:cstheme="minorHAnsi"/>
          <w:b/>
          <w:szCs w:val="24"/>
        </w:rPr>
      </w:pPr>
      <w:r w:rsidRPr="0006748B">
        <w:rPr>
          <w:rFonts w:asciiTheme="minorHAnsi" w:hAnsiTheme="minorHAnsi" w:cstheme="minorHAnsi"/>
          <w:b/>
          <w:szCs w:val="24"/>
        </w:rPr>
        <w:t>V.</w:t>
      </w:r>
      <w:r w:rsidR="00E00949" w:rsidRPr="0006748B">
        <w:rPr>
          <w:rFonts w:asciiTheme="minorHAnsi" w:hAnsiTheme="minorHAnsi" w:cstheme="minorHAnsi"/>
          <w:b/>
          <w:szCs w:val="24"/>
        </w:rPr>
        <w:t xml:space="preserve"> </w:t>
      </w:r>
      <w:r w:rsidR="00A0083D" w:rsidRPr="0006748B">
        <w:rPr>
          <w:rFonts w:asciiTheme="minorHAnsi" w:hAnsiTheme="minorHAnsi" w:cstheme="minorHAnsi"/>
          <w:b/>
          <w:szCs w:val="24"/>
        </w:rPr>
        <w:t>CENA DÍLA</w:t>
      </w:r>
    </w:p>
    <w:p w14:paraId="5EF0EF62" w14:textId="77777777" w:rsidR="001E4C57" w:rsidRPr="0006748B" w:rsidRDefault="001E4C57" w:rsidP="00E00949">
      <w:pPr>
        <w:jc w:val="both"/>
        <w:rPr>
          <w:rFonts w:asciiTheme="minorHAnsi" w:hAnsiTheme="minorHAnsi" w:cstheme="minorHAnsi"/>
          <w:b/>
          <w:szCs w:val="24"/>
        </w:rPr>
      </w:pPr>
    </w:p>
    <w:p w14:paraId="5C1C7637" w14:textId="77777777" w:rsidR="00356D1D" w:rsidRPr="0006748B" w:rsidRDefault="001E4C57" w:rsidP="006E0FAC">
      <w:pPr>
        <w:numPr>
          <w:ilvl w:val="0"/>
          <w:numId w:val="25"/>
        </w:numPr>
        <w:ind w:left="284"/>
        <w:jc w:val="both"/>
        <w:rPr>
          <w:rFonts w:asciiTheme="minorHAnsi" w:hAnsiTheme="minorHAnsi" w:cstheme="minorHAnsi"/>
          <w:szCs w:val="24"/>
        </w:rPr>
      </w:pPr>
      <w:r w:rsidRPr="0006748B">
        <w:rPr>
          <w:rFonts w:asciiTheme="minorHAnsi" w:hAnsiTheme="minorHAnsi" w:cstheme="minorHAnsi"/>
          <w:szCs w:val="24"/>
        </w:rPr>
        <w:t>Objednatel se zavazuje uhradit zhotoviteli za provedení díla uvedeného v čl. IV. této smlouvy tuto cenu</w:t>
      </w:r>
      <w:r w:rsidR="003719CC" w:rsidRPr="0006748B">
        <w:rPr>
          <w:rFonts w:asciiTheme="minorHAnsi" w:hAnsiTheme="minorHAnsi" w:cstheme="minorHAnsi"/>
          <w:szCs w:val="24"/>
        </w:rPr>
        <w:t xml:space="preserve"> </w:t>
      </w:r>
    </w:p>
    <w:p w14:paraId="4AF0003C" w14:textId="77777777" w:rsidR="0006748B" w:rsidRPr="0006748B" w:rsidRDefault="0006748B" w:rsidP="0006748B">
      <w:pPr>
        <w:pStyle w:val="Odstavecseseznamem1"/>
        <w:spacing w:after="0" w:line="240" w:lineRule="auto"/>
        <w:ind w:left="0" w:firstLine="708"/>
        <w:rPr>
          <w:rFonts w:asciiTheme="minorHAnsi" w:hAnsiTheme="minorHAnsi" w:cstheme="minorHAnsi"/>
          <w:b/>
          <w:bCs/>
          <w:kern w:val="2"/>
          <w:sz w:val="24"/>
          <w:szCs w:val="24"/>
          <w:highlight w:val="lightGray"/>
        </w:rPr>
      </w:pPr>
      <w:r w:rsidRPr="0006748B">
        <w:rPr>
          <w:rFonts w:asciiTheme="minorHAnsi" w:hAnsiTheme="minorHAnsi" w:cstheme="minorHAnsi"/>
          <w:b/>
          <w:bCs/>
          <w:kern w:val="2"/>
          <w:sz w:val="24"/>
          <w:szCs w:val="24"/>
          <w:highlight w:val="lightGray"/>
        </w:rPr>
        <w:t>Celková cena bez DPH…......................Kč</w:t>
      </w:r>
    </w:p>
    <w:p w14:paraId="7445D8FB" w14:textId="77777777" w:rsidR="0006748B" w:rsidRPr="0006748B" w:rsidRDefault="0006748B" w:rsidP="0006748B">
      <w:pPr>
        <w:pStyle w:val="Odstavecseseznamem1"/>
        <w:spacing w:after="0" w:line="240" w:lineRule="auto"/>
        <w:ind w:left="0" w:firstLine="708"/>
        <w:rPr>
          <w:rFonts w:asciiTheme="minorHAnsi" w:hAnsiTheme="minorHAnsi" w:cstheme="minorHAnsi"/>
          <w:b/>
          <w:bCs/>
          <w:kern w:val="2"/>
          <w:sz w:val="24"/>
          <w:szCs w:val="24"/>
          <w:highlight w:val="lightGray"/>
        </w:rPr>
      </w:pPr>
      <w:r w:rsidRPr="0006748B">
        <w:rPr>
          <w:rFonts w:asciiTheme="minorHAnsi" w:hAnsiTheme="minorHAnsi" w:cstheme="minorHAnsi"/>
          <w:b/>
          <w:bCs/>
          <w:kern w:val="2"/>
          <w:sz w:val="24"/>
          <w:szCs w:val="24"/>
          <w:highlight w:val="lightGray"/>
        </w:rPr>
        <w:t>DPH 21 % k ceně ….......................Kč</w:t>
      </w:r>
    </w:p>
    <w:p w14:paraId="36A2178F" w14:textId="77777777" w:rsidR="0006748B" w:rsidRPr="0006748B" w:rsidRDefault="0006748B" w:rsidP="0006748B">
      <w:pPr>
        <w:pStyle w:val="Odstavecseseznamem1"/>
        <w:spacing w:after="0" w:line="240" w:lineRule="auto"/>
        <w:ind w:left="0" w:firstLine="708"/>
        <w:rPr>
          <w:rFonts w:asciiTheme="minorHAnsi" w:hAnsiTheme="minorHAnsi" w:cstheme="minorHAnsi"/>
          <w:b/>
          <w:bCs/>
          <w:kern w:val="2"/>
          <w:sz w:val="24"/>
          <w:szCs w:val="24"/>
        </w:rPr>
      </w:pPr>
      <w:r w:rsidRPr="0006748B">
        <w:rPr>
          <w:rFonts w:asciiTheme="minorHAnsi" w:hAnsiTheme="minorHAnsi" w:cstheme="minorHAnsi"/>
          <w:b/>
          <w:bCs/>
          <w:kern w:val="2"/>
          <w:sz w:val="24"/>
          <w:szCs w:val="24"/>
          <w:highlight w:val="lightGray"/>
        </w:rPr>
        <w:t>Celková cena vč. DPH…........................Kč</w:t>
      </w:r>
    </w:p>
    <w:p w14:paraId="036EA4E4" w14:textId="77777777" w:rsidR="001E4C57" w:rsidRPr="0006748B" w:rsidRDefault="001E4C57" w:rsidP="00E00949">
      <w:pPr>
        <w:pStyle w:val="Zkladntext2"/>
        <w:tabs>
          <w:tab w:val="left" w:pos="-1985"/>
        </w:tabs>
        <w:spacing w:before="0" w:line="240" w:lineRule="auto"/>
        <w:rPr>
          <w:rFonts w:asciiTheme="minorHAnsi" w:hAnsiTheme="minorHAnsi" w:cstheme="minorHAnsi"/>
          <w:sz w:val="24"/>
          <w:szCs w:val="24"/>
        </w:rPr>
      </w:pPr>
    </w:p>
    <w:p w14:paraId="46B86D6F" w14:textId="77777777" w:rsidR="001E4C57" w:rsidRPr="0006748B" w:rsidRDefault="001E4C57" w:rsidP="006E0FAC">
      <w:pPr>
        <w:numPr>
          <w:ilvl w:val="0"/>
          <w:numId w:val="25"/>
        </w:numPr>
        <w:ind w:left="284"/>
        <w:jc w:val="both"/>
        <w:rPr>
          <w:rFonts w:asciiTheme="minorHAnsi" w:hAnsiTheme="minorHAnsi" w:cstheme="minorHAnsi"/>
          <w:szCs w:val="24"/>
        </w:rPr>
      </w:pPr>
      <w:r w:rsidRPr="0006748B">
        <w:rPr>
          <w:rFonts w:asciiTheme="minorHAnsi" w:hAnsiTheme="minorHAnsi" w:cstheme="minorHAnsi"/>
          <w:szCs w:val="24"/>
        </w:rPr>
        <w:t>Cena díla uvedená v ods</w:t>
      </w:r>
      <w:r w:rsidR="00E2552C" w:rsidRPr="0006748B">
        <w:rPr>
          <w:rFonts w:asciiTheme="minorHAnsi" w:hAnsiTheme="minorHAnsi" w:cstheme="minorHAnsi"/>
          <w:szCs w:val="24"/>
        </w:rPr>
        <w:t>t. 1 tohoto článku je sjednána v souladu s cenou, kterou zhotovitel nabídl v rámci zadávacího řízení n</w:t>
      </w:r>
      <w:r w:rsidR="00F02DEC" w:rsidRPr="0006748B">
        <w:rPr>
          <w:rFonts w:asciiTheme="minorHAnsi" w:hAnsiTheme="minorHAnsi" w:cstheme="minorHAnsi"/>
          <w:szCs w:val="24"/>
        </w:rPr>
        <w:t>a výše uvedenou</w:t>
      </w:r>
      <w:r w:rsidR="00E2552C" w:rsidRPr="0006748B">
        <w:rPr>
          <w:rFonts w:asciiTheme="minorHAnsi" w:hAnsiTheme="minorHAnsi" w:cstheme="minorHAnsi"/>
          <w:szCs w:val="24"/>
        </w:rPr>
        <w:t xml:space="preserve"> veřejnou zakázku. Celková cena včetně DPH je sjednána jako závazná a nejvýše přípustná. V celkové ceně jsou zahrnuty veškeré náklady zhotovitele nezbytné pro řádné a včasné provedení díla dle této smlouvy, tedy veškeré práce, dodávky, služby, poplatky, výkony a další činnosti nutné pro splnění předmětu této smlouvy.</w:t>
      </w:r>
    </w:p>
    <w:p w14:paraId="2C4B146A" w14:textId="77777777" w:rsidR="001702B7" w:rsidRPr="0006748B" w:rsidRDefault="001702B7" w:rsidP="001702B7">
      <w:pPr>
        <w:ind w:left="720"/>
        <w:jc w:val="both"/>
        <w:rPr>
          <w:rFonts w:asciiTheme="minorHAnsi" w:hAnsiTheme="minorHAnsi" w:cstheme="minorHAnsi"/>
          <w:szCs w:val="24"/>
        </w:rPr>
      </w:pPr>
    </w:p>
    <w:p w14:paraId="575AFF39" w14:textId="77777777" w:rsidR="00B82BCF" w:rsidRPr="0006748B" w:rsidRDefault="00356D1D" w:rsidP="006E0FAC">
      <w:pPr>
        <w:numPr>
          <w:ilvl w:val="0"/>
          <w:numId w:val="25"/>
        </w:numPr>
        <w:ind w:left="284"/>
        <w:jc w:val="both"/>
        <w:rPr>
          <w:rFonts w:asciiTheme="minorHAnsi" w:hAnsiTheme="minorHAnsi" w:cstheme="minorHAnsi"/>
          <w:szCs w:val="24"/>
        </w:rPr>
      </w:pPr>
      <w:r w:rsidRPr="0006748B">
        <w:rPr>
          <w:rFonts w:asciiTheme="minorHAnsi" w:hAnsiTheme="minorHAnsi" w:cstheme="minorHAnsi"/>
          <w:szCs w:val="24"/>
        </w:rPr>
        <w:t xml:space="preserve">Podmínkou vzniku závazku uhradit zhotoviteli cenu za provedení příslušné části díla je, že </w:t>
      </w:r>
      <w:r w:rsidR="00E83995" w:rsidRPr="0006748B">
        <w:rPr>
          <w:rFonts w:asciiTheme="minorHAnsi" w:hAnsiTheme="minorHAnsi" w:cstheme="minorHAnsi"/>
          <w:szCs w:val="24"/>
        </w:rPr>
        <w:t>dílo</w:t>
      </w:r>
      <w:r w:rsidRPr="0006748B">
        <w:rPr>
          <w:rFonts w:asciiTheme="minorHAnsi" w:hAnsiTheme="minorHAnsi" w:cstheme="minorHAnsi"/>
          <w:szCs w:val="24"/>
        </w:rPr>
        <w:t xml:space="preserve"> byl</w:t>
      </w:r>
      <w:r w:rsidR="00E83995" w:rsidRPr="0006748B">
        <w:rPr>
          <w:rFonts w:asciiTheme="minorHAnsi" w:hAnsiTheme="minorHAnsi" w:cstheme="minorHAnsi"/>
          <w:szCs w:val="24"/>
        </w:rPr>
        <w:t>o</w:t>
      </w:r>
      <w:r w:rsidRPr="0006748B">
        <w:rPr>
          <w:rFonts w:asciiTheme="minorHAnsi" w:hAnsiTheme="minorHAnsi" w:cstheme="minorHAnsi"/>
          <w:szCs w:val="24"/>
        </w:rPr>
        <w:t xml:space="preserve"> zhotovitelem proveden</w:t>
      </w:r>
      <w:r w:rsidR="00E83995" w:rsidRPr="0006748B">
        <w:rPr>
          <w:rFonts w:asciiTheme="minorHAnsi" w:hAnsiTheme="minorHAnsi" w:cstheme="minorHAnsi"/>
          <w:szCs w:val="24"/>
        </w:rPr>
        <w:t>o</w:t>
      </w:r>
      <w:r w:rsidRPr="0006748B">
        <w:rPr>
          <w:rFonts w:asciiTheme="minorHAnsi" w:hAnsiTheme="minorHAnsi" w:cstheme="minorHAnsi"/>
          <w:szCs w:val="24"/>
        </w:rPr>
        <w:t xml:space="preserve"> a prokazatelně předán</w:t>
      </w:r>
      <w:r w:rsidR="00E83995" w:rsidRPr="0006748B">
        <w:rPr>
          <w:rFonts w:asciiTheme="minorHAnsi" w:hAnsiTheme="minorHAnsi" w:cstheme="minorHAnsi"/>
          <w:szCs w:val="24"/>
        </w:rPr>
        <w:t>o</w:t>
      </w:r>
      <w:r w:rsidR="00DE3A3D" w:rsidRPr="0006748B">
        <w:rPr>
          <w:rFonts w:asciiTheme="minorHAnsi" w:hAnsiTheme="minorHAnsi" w:cstheme="minorHAnsi"/>
          <w:szCs w:val="24"/>
        </w:rPr>
        <w:t xml:space="preserve"> dle čl. IV odst. 3</w:t>
      </w:r>
    </w:p>
    <w:p w14:paraId="58FE09F1" w14:textId="77777777" w:rsidR="00381AE6" w:rsidRPr="0006748B" w:rsidRDefault="00381AE6" w:rsidP="00E00949">
      <w:pPr>
        <w:jc w:val="both"/>
        <w:rPr>
          <w:rFonts w:asciiTheme="minorHAnsi" w:hAnsiTheme="minorHAnsi" w:cstheme="minorHAnsi"/>
          <w:b/>
          <w:szCs w:val="24"/>
        </w:rPr>
      </w:pPr>
    </w:p>
    <w:p w14:paraId="24D05365" w14:textId="77777777" w:rsidR="001E4C57" w:rsidRPr="0006748B" w:rsidRDefault="001E4C57" w:rsidP="001702B7">
      <w:pPr>
        <w:jc w:val="center"/>
        <w:rPr>
          <w:rFonts w:asciiTheme="minorHAnsi" w:hAnsiTheme="minorHAnsi" w:cstheme="minorHAnsi"/>
          <w:b/>
          <w:szCs w:val="24"/>
        </w:rPr>
      </w:pPr>
      <w:r w:rsidRPr="0006748B">
        <w:rPr>
          <w:rFonts w:asciiTheme="minorHAnsi" w:hAnsiTheme="minorHAnsi" w:cstheme="minorHAnsi"/>
          <w:b/>
          <w:szCs w:val="24"/>
        </w:rPr>
        <w:t>VI.</w:t>
      </w:r>
      <w:r w:rsidR="001702B7" w:rsidRPr="0006748B">
        <w:rPr>
          <w:rFonts w:asciiTheme="minorHAnsi" w:hAnsiTheme="minorHAnsi" w:cstheme="minorHAnsi"/>
          <w:b/>
          <w:szCs w:val="24"/>
        </w:rPr>
        <w:t xml:space="preserve"> </w:t>
      </w:r>
      <w:r w:rsidR="00A0083D" w:rsidRPr="0006748B">
        <w:rPr>
          <w:rFonts w:asciiTheme="minorHAnsi" w:hAnsiTheme="minorHAnsi" w:cstheme="minorHAnsi"/>
          <w:b/>
          <w:szCs w:val="24"/>
        </w:rPr>
        <w:t>PLATEBNÍ PODMÍNKY</w:t>
      </w:r>
    </w:p>
    <w:p w14:paraId="671C124B" w14:textId="77777777" w:rsidR="001E4C57" w:rsidRPr="0006748B" w:rsidRDefault="001E4C57" w:rsidP="00E00949">
      <w:pPr>
        <w:jc w:val="both"/>
        <w:rPr>
          <w:rFonts w:asciiTheme="minorHAnsi" w:hAnsiTheme="minorHAnsi" w:cstheme="minorHAnsi"/>
          <w:szCs w:val="24"/>
        </w:rPr>
      </w:pPr>
    </w:p>
    <w:p w14:paraId="3AF6C7D3" w14:textId="30F1060D" w:rsidR="0006748B" w:rsidRPr="00F9540F" w:rsidRDefault="001E4C57" w:rsidP="0006748B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szCs w:val="24"/>
        </w:rPr>
      </w:pPr>
      <w:r w:rsidRPr="00F9540F">
        <w:rPr>
          <w:rFonts w:asciiTheme="minorHAnsi" w:hAnsiTheme="minorHAnsi" w:cstheme="minorHAnsi"/>
          <w:szCs w:val="24"/>
        </w:rPr>
        <w:t>Cena</w:t>
      </w:r>
      <w:r w:rsidR="00DE3A3D" w:rsidRPr="00F9540F">
        <w:rPr>
          <w:rFonts w:asciiTheme="minorHAnsi" w:hAnsiTheme="minorHAnsi" w:cstheme="minorHAnsi"/>
          <w:szCs w:val="24"/>
        </w:rPr>
        <w:t xml:space="preserve"> </w:t>
      </w:r>
      <w:r w:rsidRPr="00F9540F">
        <w:rPr>
          <w:rFonts w:asciiTheme="minorHAnsi" w:hAnsiTheme="minorHAnsi" w:cstheme="minorHAnsi"/>
          <w:szCs w:val="24"/>
        </w:rPr>
        <w:t xml:space="preserve">díla uvedená v čl. V. odst. 1 této smlouvy bude objednatelem uhrazena bezhotovostním převodem na účet zhotovitele uvedený v čl. I. odst. 2 této smlouvy </w:t>
      </w:r>
      <w:r w:rsidR="00F8243C" w:rsidRPr="00F9540F">
        <w:rPr>
          <w:rFonts w:asciiTheme="minorHAnsi" w:hAnsiTheme="minorHAnsi" w:cstheme="minorHAnsi"/>
          <w:szCs w:val="24"/>
        </w:rPr>
        <w:t xml:space="preserve">na </w:t>
      </w:r>
      <w:r w:rsidR="001B7570">
        <w:rPr>
          <w:rFonts w:asciiTheme="minorHAnsi" w:hAnsiTheme="minorHAnsi" w:cstheme="minorHAnsi"/>
          <w:szCs w:val="24"/>
        </w:rPr>
        <w:t>jedné faktury</w:t>
      </w:r>
      <w:r w:rsidRPr="00F9540F">
        <w:rPr>
          <w:rFonts w:asciiTheme="minorHAnsi" w:hAnsiTheme="minorHAnsi" w:cstheme="minorHAnsi"/>
          <w:szCs w:val="24"/>
        </w:rPr>
        <w:t xml:space="preserve"> – daňov</w:t>
      </w:r>
      <w:r w:rsidR="00711402" w:rsidRPr="00F9540F">
        <w:rPr>
          <w:rFonts w:asciiTheme="minorHAnsi" w:hAnsiTheme="minorHAnsi" w:cstheme="minorHAnsi"/>
          <w:szCs w:val="24"/>
        </w:rPr>
        <w:t>ého dokladu</w:t>
      </w:r>
      <w:r w:rsidRPr="00F9540F">
        <w:rPr>
          <w:rFonts w:asciiTheme="minorHAnsi" w:hAnsiTheme="minorHAnsi" w:cstheme="minorHAnsi"/>
          <w:szCs w:val="24"/>
        </w:rPr>
        <w:t xml:space="preserve"> vystaven</w:t>
      </w:r>
      <w:r w:rsidR="00794B81" w:rsidRPr="00F9540F">
        <w:rPr>
          <w:rFonts w:asciiTheme="minorHAnsi" w:hAnsiTheme="minorHAnsi" w:cstheme="minorHAnsi"/>
          <w:szCs w:val="24"/>
        </w:rPr>
        <w:t>ého</w:t>
      </w:r>
      <w:r w:rsidRPr="00F9540F">
        <w:rPr>
          <w:rFonts w:asciiTheme="minorHAnsi" w:hAnsiTheme="minorHAnsi" w:cstheme="minorHAnsi"/>
          <w:szCs w:val="24"/>
        </w:rPr>
        <w:t xml:space="preserve"> </w:t>
      </w:r>
      <w:r w:rsidR="009D11FB" w:rsidRPr="00F9540F">
        <w:rPr>
          <w:rFonts w:asciiTheme="minorHAnsi" w:hAnsiTheme="minorHAnsi" w:cstheme="minorHAnsi"/>
          <w:szCs w:val="24"/>
        </w:rPr>
        <w:t>zhotovitelem</w:t>
      </w:r>
      <w:r w:rsidR="001B7570">
        <w:rPr>
          <w:rFonts w:asciiTheme="minorHAnsi" w:hAnsiTheme="minorHAnsi" w:cstheme="minorHAnsi"/>
          <w:szCs w:val="24"/>
        </w:rPr>
        <w:t xml:space="preserve"> </w:t>
      </w:r>
      <w:r w:rsidR="0006748B" w:rsidRPr="00F9540F">
        <w:rPr>
          <w:rFonts w:asciiTheme="minorHAnsi" w:hAnsiTheme="minorHAnsi" w:cstheme="minorHAnsi"/>
          <w:szCs w:val="24"/>
        </w:rPr>
        <w:t xml:space="preserve">po kompletním splnění zakázky. </w:t>
      </w:r>
    </w:p>
    <w:p w14:paraId="285CB7CE" w14:textId="77777777" w:rsidR="00AB199E" w:rsidRPr="00AB199E" w:rsidRDefault="00AB199E" w:rsidP="00AB199E">
      <w:pPr>
        <w:jc w:val="both"/>
        <w:rPr>
          <w:rFonts w:asciiTheme="minorHAnsi" w:hAnsiTheme="minorHAnsi" w:cstheme="minorHAnsi"/>
          <w:szCs w:val="24"/>
          <w:highlight w:val="yellow"/>
        </w:rPr>
      </w:pPr>
    </w:p>
    <w:p w14:paraId="08041EA0" w14:textId="77777777" w:rsidR="001E4C57" w:rsidRPr="0006748B" w:rsidRDefault="009D11FB" w:rsidP="004552A6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szCs w:val="24"/>
        </w:rPr>
      </w:pPr>
      <w:r w:rsidRPr="0006748B">
        <w:rPr>
          <w:rFonts w:asciiTheme="minorHAnsi" w:hAnsiTheme="minorHAnsi" w:cstheme="minorHAnsi"/>
          <w:szCs w:val="24"/>
        </w:rPr>
        <w:t>Podkladem k vystavení faktur</w:t>
      </w:r>
      <w:r w:rsidR="001E4C57" w:rsidRPr="0006748B">
        <w:rPr>
          <w:rFonts w:asciiTheme="minorHAnsi" w:hAnsiTheme="minorHAnsi" w:cstheme="minorHAnsi"/>
          <w:szCs w:val="24"/>
        </w:rPr>
        <w:t xml:space="preserve"> – daňového dokladu je </w:t>
      </w:r>
      <w:r w:rsidR="00FA34DA" w:rsidRPr="0006748B">
        <w:rPr>
          <w:rFonts w:asciiTheme="minorHAnsi" w:hAnsiTheme="minorHAnsi" w:cstheme="minorHAnsi"/>
          <w:szCs w:val="24"/>
        </w:rPr>
        <w:t>oboustranně podepsaný předávací protokol.</w:t>
      </w:r>
      <w:r w:rsidR="001E4C57" w:rsidRPr="0006748B">
        <w:rPr>
          <w:rFonts w:asciiTheme="minorHAnsi" w:hAnsiTheme="minorHAnsi" w:cstheme="minorHAnsi"/>
          <w:szCs w:val="24"/>
        </w:rPr>
        <w:t xml:space="preserve"> </w:t>
      </w:r>
    </w:p>
    <w:p w14:paraId="211789DD" w14:textId="77777777" w:rsidR="001E4C57" w:rsidRPr="0006748B" w:rsidRDefault="001E4C57" w:rsidP="00E00949">
      <w:pPr>
        <w:jc w:val="both"/>
        <w:rPr>
          <w:rFonts w:asciiTheme="minorHAnsi" w:hAnsiTheme="minorHAnsi" w:cstheme="minorHAnsi"/>
          <w:szCs w:val="24"/>
        </w:rPr>
      </w:pPr>
    </w:p>
    <w:p w14:paraId="1F109D6F" w14:textId="77777777" w:rsidR="001E4C57" w:rsidRPr="0006748B" w:rsidRDefault="001E4C57" w:rsidP="004552A6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szCs w:val="24"/>
        </w:rPr>
      </w:pPr>
      <w:r w:rsidRPr="0006748B">
        <w:rPr>
          <w:rFonts w:asciiTheme="minorHAnsi" w:hAnsiTheme="minorHAnsi" w:cstheme="minorHAnsi"/>
          <w:szCs w:val="24"/>
        </w:rPr>
        <w:t xml:space="preserve">Závazek splatnosti ceny díla je splněn okamžikem odeslání příslušné částky z účtu objednatele na účet zhotovitele uvedený v čl. I. odst. 2 této smlouvy. Faktura musí mít veškeré náležitosti daňového a účetního dokladu v souladu s příslušnými právními předpisy. Pokud nedojde k převzetí díla, není objednatel s úhradou ceny díla v prodlení. </w:t>
      </w:r>
    </w:p>
    <w:p w14:paraId="5B745D00" w14:textId="77777777" w:rsidR="001E4C57" w:rsidRPr="0006748B" w:rsidRDefault="001E4C57" w:rsidP="004552A6">
      <w:pPr>
        <w:pStyle w:val="Odstavecseseznamem"/>
        <w:ind w:left="360"/>
        <w:jc w:val="both"/>
        <w:rPr>
          <w:rFonts w:asciiTheme="minorHAnsi" w:hAnsiTheme="minorHAnsi" w:cstheme="minorHAnsi"/>
          <w:szCs w:val="24"/>
        </w:rPr>
      </w:pPr>
    </w:p>
    <w:p w14:paraId="1A20B340" w14:textId="77777777" w:rsidR="001E4C57" w:rsidRPr="0006748B" w:rsidRDefault="009D11FB" w:rsidP="004552A6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szCs w:val="24"/>
        </w:rPr>
      </w:pPr>
      <w:r w:rsidRPr="0006748B">
        <w:rPr>
          <w:rFonts w:asciiTheme="minorHAnsi" w:hAnsiTheme="minorHAnsi" w:cstheme="minorHAnsi"/>
          <w:szCs w:val="24"/>
        </w:rPr>
        <w:t xml:space="preserve">Splatnost faktur činí </w:t>
      </w:r>
      <w:r w:rsidR="00B82BCF" w:rsidRPr="0006748B">
        <w:rPr>
          <w:rFonts w:asciiTheme="minorHAnsi" w:hAnsiTheme="minorHAnsi" w:cstheme="minorHAnsi"/>
          <w:szCs w:val="24"/>
        </w:rPr>
        <w:t>30</w:t>
      </w:r>
      <w:r w:rsidRPr="0006748B">
        <w:rPr>
          <w:rFonts w:asciiTheme="minorHAnsi" w:hAnsiTheme="minorHAnsi" w:cstheme="minorHAnsi"/>
          <w:szCs w:val="24"/>
        </w:rPr>
        <w:t xml:space="preserve"> dnů ode dne jejich</w:t>
      </w:r>
      <w:r w:rsidR="0022131D" w:rsidRPr="0006748B">
        <w:rPr>
          <w:rFonts w:asciiTheme="minorHAnsi" w:hAnsiTheme="minorHAnsi" w:cstheme="minorHAnsi"/>
          <w:szCs w:val="24"/>
        </w:rPr>
        <w:t xml:space="preserve"> </w:t>
      </w:r>
      <w:r w:rsidR="0006748B">
        <w:rPr>
          <w:rFonts w:asciiTheme="minorHAnsi" w:hAnsiTheme="minorHAnsi" w:cstheme="minorHAnsi"/>
          <w:szCs w:val="24"/>
        </w:rPr>
        <w:t>vystavení</w:t>
      </w:r>
      <w:r w:rsidR="0022131D" w:rsidRPr="0006748B">
        <w:rPr>
          <w:rFonts w:asciiTheme="minorHAnsi" w:hAnsiTheme="minorHAnsi" w:cstheme="minorHAnsi"/>
          <w:szCs w:val="24"/>
        </w:rPr>
        <w:t>.</w:t>
      </w:r>
    </w:p>
    <w:p w14:paraId="73896774" w14:textId="77777777" w:rsidR="007C361B" w:rsidRPr="0006748B" w:rsidRDefault="007C361B" w:rsidP="004552A6">
      <w:pPr>
        <w:pStyle w:val="Odstavecseseznamem"/>
        <w:ind w:left="360"/>
        <w:jc w:val="both"/>
        <w:rPr>
          <w:rFonts w:asciiTheme="minorHAnsi" w:hAnsiTheme="minorHAnsi" w:cstheme="minorHAnsi"/>
          <w:szCs w:val="24"/>
        </w:rPr>
      </w:pPr>
    </w:p>
    <w:p w14:paraId="7952B8BC" w14:textId="77777777" w:rsidR="00371B19" w:rsidRPr="0006748B" w:rsidRDefault="00371B19" w:rsidP="004552A6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szCs w:val="24"/>
        </w:rPr>
      </w:pPr>
      <w:r w:rsidRPr="0006748B">
        <w:rPr>
          <w:rFonts w:asciiTheme="minorHAnsi" w:hAnsiTheme="minorHAnsi" w:cstheme="minorHAnsi"/>
          <w:szCs w:val="24"/>
        </w:rPr>
        <w:t>Práce či součást</w:t>
      </w:r>
      <w:r w:rsidR="00381224" w:rsidRPr="0006748B">
        <w:rPr>
          <w:rFonts w:asciiTheme="minorHAnsi" w:hAnsiTheme="minorHAnsi" w:cstheme="minorHAnsi"/>
          <w:szCs w:val="24"/>
        </w:rPr>
        <w:t>i</w:t>
      </w:r>
      <w:r w:rsidRPr="0006748B">
        <w:rPr>
          <w:rFonts w:asciiTheme="minorHAnsi" w:hAnsiTheme="minorHAnsi" w:cstheme="minorHAnsi"/>
          <w:szCs w:val="24"/>
        </w:rPr>
        <w:t xml:space="preserve"> díla, které jsou obsaženy v</w:t>
      </w:r>
      <w:r w:rsidR="000D14C0" w:rsidRPr="0006748B">
        <w:rPr>
          <w:rFonts w:asciiTheme="minorHAnsi" w:hAnsiTheme="minorHAnsi" w:cstheme="minorHAnsi"/>
          <w:szCs w:val="24"/>
        </w:rPr>
        <w:t> zadávací dokumentaci</w:t>
      </w:r>
      <w:r w:rsidRPr="0006748B">
        <w:rPr>
          <w:rFonts w:asciiTheme="minorHAnsi" w:hAnsiTheme="minorHAnsi" w:cstheme="minorHAnsi"/>
          <w:szCs w:val="24"/>
        </w:rPr>
        <w:t xml:space="preserve"> a nebudou provedeny, ačkoliv jsou součástí sjednaného předmětu plnění, budou z celkové ceny díla odečteny.</w:t>
      </w:r>
    </w:p>
    <w:p w14:paraId="7585FE34" w14:textId="77777777" w:rsidR="0022131D" w:rsidRPr="0006748B" w:rsidRDefault="0022131D" w:rsidP="00E00949">
      <w:pPr>
        <w:jc w:val="both"/>
        <w:rPr>
          <w:rFonts w:asciiTheme="minorHAnsi" w:hAnsiTheme="minorHAnsi" w:cstheme="minorHAnsi"/>
          <w:szCs w:val="24"/>
        </w:rPr>
      </w:pPr>
    </w:p>
    <w:p w14:paraId="3075FF1D" w14:textId="77777777" w:rsidR="001702B7" w:rsidRPr="0006748B" w:rsidRDefault="001702B7" w:rsidP="00E00949">
      <w:pPr>
        <w:jc w:val="both"/>
        <w:rPr>
          <w:rFonts w:asciiTheme="minorHAnsi" w:hAnsiTheme="minorHAnsi" w:cstheme="minorHAnsi"/>
          <w:szCs w:val="24"/>
        </w:rPr>
      </w:pPr>
    </w:p>
    <w:p w14:paraId="39C8B681" w14:textId="77777777" w:rsidR="001E4C57" w:rsidRPr="0006748B" w:rsidRDefault="001E4C57" w:rsidP="001702B7">
      <w:pPr>
        <w:jc w:val="center"/>
        <w:rPr>
          <w:rFonts w:asciiTheme="minorHAnsi" w:hAnsiTheme="minorHAnsi" w:cstheme="minorHAnsi"/>
          <w:b/>
          <w:szCs w:val="24"/>
        </w:rPr>
      </w:pPr>
      <w:r w:rsidRPr="0006748B">
        <w:rPr>
          <w:rFonts w:asciiTheme="minorHAnsi" w:hAnsiTheme="minorHAnsi" w:cstheme="minorHAnsi"/>
          <w:b/>
          <w:szCs w:val="24"/>
        </w:rPr>
        <w:t>VII.</w:t>
      </w:r>
      <w:r w:rsidR="001702B7" w:rsidRPr="0006748B">
        <w:rPr>
          <w:rFonts w:asciiTheme="minorHAnsi" w:hAnsiTheme="minorHAnsi" w:cstheme="minorHAnsi"/>
          <w:b/>
          <w:szCs w:val="24"/>
        </w:rPr>
        <w:t xml:space="preserve"> </w:t>
      </w:r>
      <w:r w:rsidR="00A0083D" w:rsidRPr="0006748B">
        <w:rPr>
          <w:rFonts w:asciiTheme="minorHAnsi" w:hAnsiTheme="minorHAnsi" w:cstheme="minorHAnsi"/>
          <w:b/>
          <w:szCs w:val="24"/>
        </w:rPr>
        <w:t>DOBA PROVÁDĚNÍ DÍLA</w:t>
      </w:r>
    </w:p>
    <w:p w14:paraId="640E4AD4" w14:textId="77777777" w:rsidR="001E4C57" w:rsidRPr="0006748B" w:rsidRDefault="001E4C57" w:rsidP="00E00949">
      <w:pPr>
        <w:jc w:val="both"/>
        <w:rPr>
          <w:rFonts w:asciiTheme="minorHAnsi" w:hAnsiTheme="minorHAnsi" w:cstheme="minorHAnsi"/>
          <w:b/>
          <w:szCs w:val="24"/>
        </w:rPr>
      </w:pPr>
    </w:p>
    <w:p w14:paraId="13598A4C" w14:textId="25FE45E2" w:rsidR="001E4C57" w:rsidRPr="0006748B" w:rsidRDefault="001E4C57" w:rsidP="004552A6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Cs w:val="24"/>
        </w:rPr>
      </w:pPr>
      <w:r w:rsidRPr="0006748B">
        <w:rPr>
          <w:rFonts w:asciiTheme="minorHAnsi" w:hAnsiTheme="minorHAnsi" w:cstheme="minorHAnsi"/>
          <w:szCs w:val="24"/>
        </w:rPr>
        <w:t>P</w:t>
      </w:r>
      <w:r w:rsidR="00FA34DA" w:rsidRPr="0006748B">
        <w:rPr>
          <w:rFonts w:asciiTheme="minorHAnsi" w:hAnsiTheme="minorHAnsi" w:cstheme="minorHAnsi"/>
          <w:szCs w:val="24"/>
        </w:rPr>
        <w:t xml:space="preserve">rovádění díla bude zahájeno </w:t>
      </w:r>
      <w:r w:rsidR="0006748B">
        <w:rPr>
          <w:rFonts w:asciiTheme="minorHAnsi" w:hAnsiTheme="minorHAnsi" w:cstheme="minorHAnsi"/>
          <w:szCs w:val="24"/>
        </w:rPr>
        <w:t xml:space="preserve">nejpozději </w:t>
      </w:r>
      <w:r w:rsidR="0048341F" w:rsidRPr="0006748B">
        <w:rPr>
          <w:rFonts w:asciiTheme="minorHAnsi" w:hAnsiTheme="minorHAnsi" w:cstheme="minorHAnsi"/>
          <w:szCs w:val="24"/>
        </w:rPr>
        <w:t xml:space="preserve">do </w:t>
      </w:r>
      <w:r w:rsidR="006A14E6">
        <w:rPr>
          <w:rFonts w:asciiTheme="minorHAnsi" w:hAnsiTheme="minorHAnsi" w:cstheme="minorHAnsi"/>
          <w:szCs w:val="24"/>
        </w:rPr>
        <w:t>2</w:t>
      </w:r>
      <w:r w:rsidR="0006748B">
        <w:rPr>
          <w:rFonts w:asciiTheme="minorHAnsi" w:hAnsiTheme="minorHAnsi" w:cstheme="minorHAnsi"/>
          <w:szCs w:val="24"/>
        </w:rPr>
        <w:t>0</w:t>
      </w:r>
      <w:r w:rsidR="0048341F" w:rsidRPr="0006748B">
        <w:rPr>
          <w:rFonts w:asciiTheme="minorHAnsi" w:hAnsiTheme="minorHAnsi" w:cstheme="minorHAnsi"/>
          <w:szCs w:val="24"/>
        </w:rPr>
        <w:t xml:space="preserve"> dnů</w:t>
      </w:r>
      <w:r w:rsidR="00E83995" w:rsidRPr="0006748B">
        <w:rPr>
          <w:rFonts w:asciiTheme="minorHAnsi" w:hAnsiTheme="minorHAnsi" w:cstheme="minorHAnsi"/>
          <w:szCs w:val="24"/>
        </w:rPr>
        <w:t xml:space="preserve"> po podpisu této smlouvy</w:t>
      </w:r>
      <w:r w:rsidR="00FA34DA" w:rsidRPr="0006748B">
        <w:rPr>
          <w:rFonts w:asciiTheme="minorHAnsi" w:hAnsiTheme="minorHAnsi" w:cstheme="minorHAnsi"/>
          <w:szCs w:val="24"/>
        </w:rPr>
        <w:t xml:space="preserve">. </w:t>
      </w:r>
    </w:p>
    <w:p w14:paraId="6D1B52EF" w14:textId="77777777" w:rsidR="001E4C57" w:rsidRPr="0006748B" w:rsidRDefault="001E4C57" w:rsidP="00E00949">
      <w:pPr>
        <w:jc w:val="both"/>
        <w:rPr>
          <w:rFonts w:asciiTheme="minorHAnsi" w:hAnsiTheme="minorHAnsi" w:cstheme="minorHAnsi"/>
          <w:szCs w:val="24"/>
        </w:rPr>
      </w:pPr>
    </w:p>
    <w:p w14:paraId="4C49860C" w14:textId="5AF66D76" w:rsidR="009813A2" w:rsidRPr="0006748B" w:rsidRDefault="001E4C57" w:rsidP="004552A6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szCs w:val="24"/>
        </w:rPr>
      </w:pPr>
      <w:r w:rsidRPr="0006748B">
        <w:rPr>
          <w:rFonts w:asciiTheme="minorHAnsi" w:hAnsiTheme="minorHAnsi" w:cstheme="minorHAnsi"/>
          <w:szCs w:val="24"/>
        </w:rPr>
        <w:t xml:space="preserve">Zhotovitel se zavazuje dokončit a předat </w:t>
      </w:r>
      <w:r w:rsidR="00FA34DA" w:rsidRPr="0006748B">
        <w:rPr>
          <w:rFonts w:asciiTheme="minorHAnsi" w:hAnsiTheme="minorHAnsi" w:cstheme="minorHAnsi"/>
          <w:szCs w:val="24"/>
        </w:rPr>
        <w:t xml:space="preserve">objednané </w:t>
      </w:r>
      <w:r w:rsidR="006A14E6">
        <w:rPr>
          <w:rFonts w:asciiTheme="minorHAnsi" w:hAnsiTheme="minorHAnsi" w:cstheme="minorHAnsi"/>
          <w:szCs w:val="24"/>
        </w:rPr>
        <w:t>dílo</w:t>
      </w:r>
      <w:r w:rsidRPr="0006748B">
        <w:rPr>
          <w:rFonts w:asciiTheme="minorHAnsi" w:hAnsiTheme="minorHAnsi" w:cstheme="minorHAnsi"/>
          <w:szCs w:val="24"/>
        </w:rPr>
        <w:t xml:space="preserve"> objednateli nejpozději do</w:t>
      </w:r>
      <w:r w:rsidR="006A14E6">
        <w:rPr>
          <w:rFonts w:asciiTheme="minorHAnsi" w:hAnsiTheme="minorHAnsi" w:cstheme="minorHAnsi"/>
          <w:szCs w:val="24"/>
        </w:rPr>
        <w:t xml:space="preserve"> </w:t>
      </w:r>
      <w:r w:rsidR="006A14E6" w:rsidRPr="006A14E6">
        <w:rPr>
          <w:rFonts w:asciiTheme="minorHAnsi" w:hAnsiTheme="minorHAnsi" w:cstheme="minorHAnsi"/>
          <w:b/>
          <w:bCs/>
          <w:szCs w:val="24"/>
        </w:rPr>
        <w:t>1</w:t>
      </w:r>
      <w:r w:rsidR="006A14E6">
        <w:rPr>
          <w:rFonts w:asciiTheme="minorHAnsi" w:hAnsiTheme="minorHAnsi" w:cstheme="minorHAnsi"/>
          <w:b/>
          <w:bCs/>
          <w:szCs w:val="24"/>
        </w:rPr>
        <w:t>2</w:t>
      </w:r>
      <w:r w:rsidR="006A14E6" w:rsidRPr="006A14E6">
        <w:rPr>
          <w:rFonts w:asciiTheme="minorHAnsi" w:hAnsiTheme="minorHAnsi" w:cstheme="minorHAnsi"/>
          <w:b/>
          <w:bCs/>
          <w:szCs w:val="24"/>
        </w:rPr>
        <w:t>.12.2025</w:t>
      </w:r>
      <w:r w:rsidR="006A14E6">
        <w:rPr>
          <w:rFonts w:asciiTheme="minorHAnsi" w:hAnsiTheme="minorHAnsi" w:cstheme="minorHAnsi"/>
          <w:b/>
          <w:bCs/>
          <w:szCs w:val="24"/>
        </w:rPr>
        <w:t>.</w:t>
      </w:r>
    </w:p>
    <w:p w14:paraId="3BA85180" w14:textId="77777777" w:rsidR="00223BD2" w:rsidRPr="0006748B" w:rsidRDefault="004E74E3" w:rsidP="00E00949">
      <w:pPr>
        <w:jc w:val="both"/>
        <w:rPr>
          <w:rFonts w:asciiTheme="minorHAnsi" w:hAnsiTheme="minorHAnsi" w:cstheme="minorHAnsi"/>
          <w:szCs w:val="24"/>
        </w:rPr>
      </w:pPr>
      <w:r w:rsidRPr="0006748B">
        <w:rPr>
          <w:rFonts w:asciiTheme="minorHAnsi" w:hAnsiTheme="minorHAnsi" w:cstheme="minorHAnsi"/>
          <w:szCs w:val="24"/>
        </w:rPr>
        <w:t xml:space="preserve">     </w:t>
      </w:r>
    </w:p>
    <w:p w14:paraId="434B7EDB" w14:textId="77777777" w:rsidR="001E4C57" w:rsidRPr="0006748B" w:rsidRDefault="00FA34DA" w:rsidP="001702B7">
      <w:pPr>
        <w:jc w:val="center"/>
        <w:rPr>
          <w:rFonts w:asciiTheme="minorHAnsi" w:hAnsiTheme="minorHAnsi" w:cstheme="minorHAnsi"/>
          <w:b/>
          <w:szCs w:val="24"/>
        </w:rPr>
      </w:pPr>
      <w:r w:rsidRPr="0006748B">
        <w:rPr>
          <w:rFonts w:asciiTheme="minorHAnsi" w:hAnsiTheme="minorHAnsi" w:cstheme="minorHAnsi"/>
          <w:b/>
          <w:szCs w:val="24"/>
        </w:rPr>
        <w:t>VII</w:t>
      </w:r>
      <w:r w:rsidR="001E4C57" w:rsidRPr="0006748B">
        <w:rPr>
          <w:rFonts w:asciiTheme="minorHAnsi" w:hAnsiTheme="minorHAnsi" w:cstheme="minorHAnsi"/>
          <w:b/>
          <w:szCs w:val="24"/>
        </w:rPr>
        <w:t>I.</w:t>
      </w:r>
      <w:r w:rsidR="001702B7" w:rsidRPr="0006748B">
        <w:rPr>
          <w:rFonts w:asciiTheme="minorHAnsi" w:hAnsiTheme="minorHAnsi" w:cstheme="minorHAnsi"/>
          <w:b/>
          <w:szCs w:val="24"/>
        </w:rPr>
        <w:t xml:space="preserve"> </w:t>
      </w:r>
      <w:r w:rsidR="00A0083D" w:rsidRPr="0006748B">
        <w:rPr>
          <w:rFonts w:asciiTheme="minorHAnsi" w:hAnsiTheme="minorHAnsi" w:cstheme="minorHAnsi"/>
          <w:b/>
          <w:szCs w:val="24"/>
        </w:rPr>
        <w:t>ZPŮSOB PROVÁDĚNÍ DÍLA</w:t>
      </w:r>
    </w:p>
    <w:p w14:paraId="424E6BDA" w14:textId="77777777" w:rsidR="001E4C57" w:rsidRPr="0006748B" w:rsidRDefault="001E4C57" w:rsidP="00E00949">
      <w:pPr>
        <w:jc w:val="both"/>
        <w:rPr>
          <w:rFonts w:asciiTheme="minorHAnsi" w:hAnsiTheme="minorHAnsi" w:cstheme="minorHAnsi"/>
          <w:szCs w:val="24"/>
        </w:rPr>
      </w:pPr>
    </w:p>
    <w:p w14:paraId="558C714C" w14:textId="77777777" w:rsidR="001E4C57" w:rsidRPr="0006748B" w:rsidRDefault="001E4C57" w:rsidP="004552A6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Cs w:val="24"/>
        </w:rPr>
      </w:pPr>
      <w:r w:rsidRPr="0006748B">
        <w:rPr>
          <w:rFonts w:asciiTheme="minorHAnsi" w:hAnsiTheme="minorHAnsi" w:cstheme="minorHAnsi"/>
          <w:szCs w:val="24"/>
        </w:rPr>
        <w:t>Zhotovitel potvrzuje, že se v plném rozsahu seznámil s rozsahem a povahou díla a že jsou mu známy veškeré technické, kvalitativní, hygienické, ekologické, bezpečnostní a jiné podmínky nezbytné k realizaci díla.</w:t>
      </w:r>
    </w:p>
    <w:p w14:paraId="07E3480E" w14:textId="77777777" w:rsidR="001E4C57" w:rsidRPr="0006748B" w:rsidRDefault="001E4C57" w:rsidP="00E00949">
      <w:pPr>
        <w:jc w:val="both"/>
        <w:rPr>
          <w:rFonts w:asciiTheme="minorHAnsi" w:hAnsiTheme="minorHAnsi" w:cstheme="minorHAnsi"/>
          <w:szCs w:val="24"/>
        </w:rPr>
      </w:pPr>
    </w:p>
    <w:p w14:paraId="354FF397" w14:textId="77777777" w:rsidR="001E4C57" w:rsidRPr="0006748B" w:rsidRDefault="001E4C57" w:rsidP="004552A6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Cs w:val="24"/>
        </w:rPr>
      </w:pPr>
      <w:r w:rsidRPr="0006748B">
        <w:rPr>
          <w:rFonts w:asciiTheme="minorHAnsi" w:hAnsiTheme="minorHAnsi" w:cstheme="minorHAnsi"/>
          <w:szCs w:val="24"/>
        </w:rPr>
        <w:t xml:space="preserve">Zhotovitel provede dílo na svůj náklad, na své nebezpečí, dohodnutým způsobem, v dohodnutém termínu a jakosti a za cenu uvedenou v čl. V. odst. 1 této smlouvy. </w:t>
      </w:r>
    </w:p>
    <w:p w14:paraId="5740ABAA" w14:textId="77777777" w:rsidR="001E4C57" w:rsidRPr="0006748B" w:rsidRDefault="001E4C57" w:rsidP="00E00949">
      <w:pPr>
        <w:jc w:val="both"/>
        <w:rPr>
          <w:rFonts w:asciiTheme="minorHAnsi" w:hAnsiTheme="minorHAnsi" w:cstheme="minorHAnsi"/>
          <w:szCs w:val="24"/>
        </w:rPr>
      </w:pPr>
    </w:p>
    <w:p w14:paraId="6706815B" w14:textId="77777777" w:rsidR="001E4C57" w:rsidRPr="0006748B" w:rsidRDefault="001E4C57" w:rsidP="004552A6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Cs w:val="24"/>
        </w:rPr>
      </w:pPr>
      <w:r w:rsidRPr="0006748B">
        <w:rPr>
          <w:rFonts w:asciiTheme="minorHAnsi" w:hAnsiTheme="minorHAnsi" w:cstheme="minorHAnsi"/>
          <w:szCs w:val="24"/>
        </w:rPr>
        <w:t xml:space="preserve">Zhotovitel provede dílo v souladu s </w:t>
      </w:r>
      <w:r w:rsidR="00C47E1F" w:rsidRPr="0006748B">
        <w:rPr>
          <w:rFonts w:asciiTheme="minorHAnsi" w:hAnsiTheme="minorHAnsi" w:cstheme="minorHAnsi"/>
          <w:szCs w:val="24"/>
        </w:rPr>
        <w:t xml:space="preserve">touto </w:t>
      </w:r>
      <w:r w:rsidR="001702B7" w:rsidRPr="0006748B">
        <w:rPr>
          <w:rFonts w:asciiTheme="minorHAnsi" w:hAnsiTheme="minorHAnsi" w:cstheme="minorHAnsi"/>
          <w:szCs w:val="24"/>
        </w:rPr>
        <w:t>smlouvou, zadávací</w:t>
      </w:r>
      <w:r w:rsidR="00C47E1F" w:rsidRPr="0006748B">
        <w:rPr>
          <w:rFonts w:asciiTheme="minorHAnsi" w:hAnsiTheme="minorHAnsi" w:cstheme="minorHAnsi"/>
          <w:szCs w:val="24"/>
        </w:rPr>
        <w:t xml:space="preserve"> dokumentací</w:t>
      </w:r>
      <w:r w:rsidRPr="0006748B">
        <w:rPr>
          <w:rFonts w:asciiTheme="minorHAnsi" w:hAnsiTheme="minorHAnsi" w:cstheme="minorHAnsi"/>
          <w:szCs w:val="24"/>
        </w:rPr>
        <w:t xml:space="preserve">, rozhodnutími státních orgánů a orgánů samosprávy, zápisy ve stavebním deníku a platnými obecně závaznými právními předpisy a normami vztahujícími se na toto dílo. </w:t>
      </w:r>
    </w:p>
    <w:p w14:paraId="7F9D6FC6" w14:textId="77777777" w:rsidR="001E4C57" w:rsidRPr="0006748B" w:rsidRDefault="001E4C57" w:rsidP="00E00949">
      <w:pPr>
        <w:jc w:val="both"/>
        <w:rPr>
          <w:rFonts w:asciiTheme="minorHAnsi" w:hAnsiTheme="minorHAnsi" w:cstheme="minorHAnsi"/>
          <w:szCs w:val="24"/>
        </w:rPr>
      </w:pPr>
    </w:p>
    <w:p w14:paraId="55D5F876" w14:textId="77777777" w:rsidR="001E4C57" w:rsidRPr="0006748B" w:rsidRDefault="001E4C57" w:rsidP="004552A6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Cs w:val="24"/>
        </w:rPr>
      </w:pPr>
      <w:r w:rsidRPr="0006748B">
        <w:rPr>
          <w:rFonts w:asciiTheme="minorHAnsi" w:hAnsiTheme="minorHAnsi" w:cstheme="minorHAnsi"/>
          <w:szCs w:val="24"/>
        </w:rPr>
        <w:t xml:space="preserve">Zhotovitel se zavazuje realizovat předmět této smlouvy s maximální odbornou péčí a hospodárnosti při provádění všech prací a při výběru materiálů a subdodavatelů, to vše při dodržení maximální možné kvality a s důrazem na ekologickou šetrnost. </w:t>
      </w:r>
    </w:p>
    <w:p w14:paraId="0CA9B8B0" w14:textId="77777777" w:rsidR="001E4C57" w:rsidRPr="0006748B" w:rsidRDefault="001E4C57" w:rsidP="00E00949">
      <w:pPr>
        <w:jc w:val="both"/>
        <w:rPr>
          <w:rFonts w:asciiTheme="minorHAnsi" w:hAnsiTheme="minorHAnsi" w:cstheme="minorHAnsi"/>
          <w:szCs w:val="24"/>
        </w:rPr>
      </w:pPr>
    </w:p>
    <w:p w14:paraId="661EE80A" w14:textId="77777777" w:rsidR="001E4C57" w:rsidRPr="0006748B" w:rsidRDefault="001E4C57" w:rsidP="004552A6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Cs w:val="24"/>
        </w:rPr>
      </w:pPr>
      <w:r w:rsidRPr="0006748B">
        <w:rPr>
          <w:rFonts w:asciiTheme="minorHAnsi" w:hAnsiTheme="minorHAnsi" w:cstheme="minorHAnsi"/>
          <w:szCs w:val="24"/>
        </w:rPr>
        <w:t xml:space="preserve">Zhotovitel se zavazuje provést dílo tak, aby odpovídalo požadavkům objednatele, povolením státních orgánů, právním předpisům a normám ČSN a EN, předepsaným technologickým postupům, dále požadavkům technickým, materiálovým, bezpečnostním, požárním, hygienickým, zdravotním, ochrany životního prostředí, ochrany tělesně postižených osob a dalším. </w:t>
      </w:r>
    </w:p>
    <w:p w14:paraId="4AB8B900" w14:textId="77777777" w:rsidR="00E83995" w:rsidRPr="0006748B" w:rsidRDefault="00E83995" w:rsidP="00E00949">
      <w:pPr>
        <w:jc w:val="both"/>
        <w:rPr>
          <w:rFonts w:asciiTheme="minorHAnsi" w:hAnsiTheme="minorHAnsi" w:cstheme="minorHAnsi"/>
          <w:szCs w:val="24"/>
        </w:rPr>
      </w:pPr>
    </w:p>
    <w:p w14:paraId="2B9E0806" w14:textId="77777777" w:rsidR="001E4C57" w:rsidRPr="0006748B" w:rsidRDefault="001E4C57" w:rsidP="004552A6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Cs w:val="24"/>
        </w:rPr>
      </w:pPr>
      <w:r w:rsidRPr="0006748B">
        <w:rPr>
          <w:rFonts w:asciiTheme="minorHAnsi" w:hAnsiTheme="minorHAnsi" w:cstheme="minorHAnsi"/>
          <w:szCs w:val="24"/>
        </w:rPr>
        <w:t>Zhotovitel je povinen respektovat veškerá pravomocná rozhodnutí a závazná stanoviska správních úřadů a orgánů samosprávy.</w:t>
      </w:r>
    </w:p>
    <w:p w14:paraId="68A68B8B" w14:textId="77777777" w:rsidR="001E4C57" w:rsidRPr="0006748B" w:rsidRDefault="001E4C57" w:rsidP="00E00949">
      <w:pPr>
        <w:jc w:val="both"/>
        <w:rPr>
          <w:rFonts w:asciiTheme="minorHAnsi" w:hAnsiTheme="minorHAnsi" w:cstheme="minorHAnsi"/>
          <w:szCs w:val="24"/>
        </w:rPr>
      </w:pPr>
    </w:p>
    <w:p w14:paraId="58444AA2" w14:textId="77777777" w:rsidR="001E4C57" w:rsidRPr="0006748B" w:rsidRDefault="001E4C57" w:rsidP="004552A6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Cs w:val="24"/>
        </w:rPr>
      </w:pPr>
      <w:r w:rsidRPr="0006748B">
        <w:rPr>
          <w:rFonts w:asciiTheme="minorHAnsi" w:hAnsiTheme="minorHAnsi" w:cstheme="minorHAnsi"/>
          <w:szCs w:val="24"/>
        </w:rPr>
        <w:t>Zhotovitel je povinen se při provádění díla řídit pokyny a požadavky pověřených zaměstnanců objednatele uvedených v čl. XV</w:t>
      </w:r>
      <w:r w:rsidR="00DB4692" w:rsidRPr="0006748B">
        <w:rPr>
          <w:rFonts w:asciiTheme="minorHAnsi" w:hAnsiTheme="minorHAnsi" w:cstheme="minorHAnsi"/>
          <w:szCs w:val="24"/>
        </w:rPr>
        <w:t>I</w:t>
      </w:r>
      <w:r w:rsidRPr="0006748B">
        <w:rPr>
          <w:rFonts w:asciiTheme="minorHAnsi" w:hAnsiTheme="minorHAnsi" w:cstheme="minorHAnsi"/>
          <w:szCs w:val="24"/>
        </w:rPr>
        <w:t>II. odst. 1 této smlouvy.</w:t>
      </w:r>
    </w:p>
    <w:p w14:paraId="4EEFFB59" w14:textId="77777777" w:rsidR="001E4C57" w:rsidRPr="0006748B" w:rsidRDefault="001E4C57" w:rsidP="00E00949">
      <w:pPr>
        <w:jc w:val="both"/>
        <w:rPr>
          <w:rFonts w:asciiTheme="minorHAnsi" w:hAnsiTheme="minorHAnsi" w:cstheme="minorHAnsi"/>
          <w:szCs w:val="24"/>
        </w:rPr>
      </w:pPr>
    </w:p>
    <w:p w14:paraId="678A5EA5" w14:textId="77777777" w:rsidR="001E4C57" w:rsidRPr="0006748B" w:rsidRDefault="001E4C57" w:rsidP="004552A6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Cs w:val="24"/>
        </w:rPr>
      </w:pPr>
      <w:r w:rsidRPr="0006748B">
        <w:rPr>
          <w:rFonts w:asciiTheme="minorHAnsi" w:hAnsiTheme="minorHAnsi" w:cstheme="minorHAnsi"/>
          <w:szCs w:val="24"/>
        </w:rPr>
        <w:t>Zhotovitel je povinen při provádění díla spolupracovat a poskytnout potřebnou součinnost pověřeným zástupcům objednatele uvedeným v čl. XV</w:t>
      </w:r>
      <w:r w:rsidR="00DB4692" w:rsidRPr="0006748B">
        <w:rPr>
          <w:rFonts w:asciiTheme="minorHAnsi" w:hAnsiTheme="minorHAnsi" w:cstheme="minorHAnsi"/>
          <w:szCs w:val="24"/>
        </w:rPr>
        <w:t>I</w:t>
      </w:r>
      <w:r w:rsidRPr="0006748B">
        <w:rPr>
          <w:rFonts w:asciiTheme="minorHAnsi" w:hAnsiTheme="minorHAnsi" w:cstheme="minorHAnsi"/>
          <w:szCs w:val="24"/>
        </w:rPr>
        <w:t>II. odst. 1 této smlouvy, dalším zaměstnancům objednatele participujícím na zajištění realizace díla, zpracovateli projektové dokume</w:t>
      </w:r>
      <w:r w:rsidR="00C47E1F" w:rsidRPr="0006748B">
        <w:rPr>
          <w:rFonts w:asciiTheme="minorHAnsi" w:hAnsiTheme="minorHAnsi" w:cstheme="minorHAnsi"/>
          <w:szCs w:val="24"/>
        </w:rPr>
        <w:t>ntace apod.</w:t>
      </w:r>
    </w:p>
    <w:p w14:paraId="425DCD90" w14:textId="77777777" w:rsidR="0048341F" w:rsidRPr="0006748B" w:rsidRDefault="0048341F" w:rsidP="0048341F">
      <w:pPr>
        <w:pStyle w:val="Odstavecseseznamem"/>
        <w:rPr>
          <w:rFonts w:asciiTheme="minorHAnsi" w:hAnsiTheme="minorHAnsi" w:cstheme="minorHAnsi"/>
          <w:szCs w:val="24"/>
        </w:rPr>
      </w:pPr>
    </w:p>
    <w:p w14:paraId="23A3DD30" w14:textId="77777777" w:rsidR="0048341F" w:rsidRPr="0006748B" w:rsidRDefault="0048341F" w:rsidP="004552A6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Cs w:val="24"/>
        </w:rPr>
      </w:pPr>
      <w:r w:rsidRPr="0006748B">
        <w:rPr>
          <w:rFonts w:asciiTheme="minorHAnsi" w:hAnsiTheme="minorHAnsi" w:cstheme="minorHAnsi"/>
          <w:szCs w:val="24"/>
        </w:rPr>
        <w:lastRenderedPageBreak/>
        <w:t>Zhotovitel nesmí bez souhlasu objednatele provádět žádné změny prováděného díla.</w:t>
      </w:r>
      <w:r w:rsidR="002C57F1" w:rsidRPr="0006748B">
        <w:rPr>
          <w:rFonts w:asciiTheme="minorHAnsi" w:hAnsiTheme="minorHAnsi" w:cstheme="minorHAnsi"/>
          <w:szCs w:val="24"/>
        </w:rPr>
        <w:t xml:space="preserve"> Objednatel si vyhrazuje právo vypustit z předmětu díla práce a dodávky (méněpráce), o které se cena díla sníží v souladu s položkovým rozpočtem. Případnou objektivní nutnost víceprací se zhotovitel zavazuje bez</w:t>
      </w:r>
      <w:r w:rsidR="00594610" w:rsidRPr="0006748B">
        <w:rPr>
          <w:rFonts w:asciiTheme="minorHAnsi" w:hAnsiTheme="minorHAnsi" w:cstheme="minorHAnsi"/>
          <w:szCs w:val="24"/>
        </w:rPr>
        <w:t xml:space="preserve"> prodlení projednat s objednatelem s jejich přesným vymezením a </w:t>
      </w:r>
      <w:proofErr w:type="spellStart"/>
      <w:r w:rsidR="00594610" w:rsidRPr="0006748B">
        <w:rPr>
          <w:rFonts w:asciiTheme="minorHAnsi" w:hAnsiTheme="minorHAnsi" w:cstheme="minorHAnsi"/>
          <w:szCs w:val="24"/>
        </w:rPr>
        <w:t>naceněním</w:t>
      </w:r>
      <w:proofErr w:type="spellEnd"/>
      <w:r w:rsidR="00594610" w:rsidRPr="0006748B">
        <w:rPr>
          <w:rFonts w:asciiTheme="minorHAnsi" w:hAnsiTheme="minorHAnsi" w:cstheme="minorHAnsi"/>
          <w:szCs w:val="24"/>
        </w:rPr>
        <w:t>.</w:t>
      </w:r>
    </w:p>
    <w:p w14:paraId="6069460A" w14:textId="77777777" w:rsidR="0048341F" w:rsidRPr="0006748B" w:rsidRDefault="0048341F" w:rsidP="0048341F">
      <w:pPr>
        <w:pStyle w:val="Odstavecseseznamem"/>
        <w:rPr>
          <w:rFonts w:asciiTheme="minorHAnsi" w:hAnsiTheme="minorHAnsi" w:cstheme="minorHAnsi"/>
          <w:szCs w:val="24"/>
        </w:rPr>
      </w:pPr>
    </w:p>
    <w:p w14:paraId="41B0D209" w14:textId="4F502CD6" w:rsidR="00594610" w:rsidRDefault="0048341F" w:rsidP="004552A6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Cs w:val="24"/>
        </w:rPr>
      </w:pPr>
      <w:r w:rsidRPr="0006748B">
        <w:rPr>
          <w:rFonts w:asciiTheme="minorHAnsi" w:hAnsiTheme="minorHAnsi" w:cstheme="minorHAnsi"/>
          <w:szCs w:val="24"/>
        </w:rPr>
        <w:t xml:space="preserve">Zhotovitel se zavazuje po dobu provádění díla </w:t>
      </w:r>
      <w:r w:rsidR="001B7570" w:rsidRPr="001B7570">
        <w:rPr>
          <w:rFonts w:asciiTheme="minorHAnsi" w:hAnsiTheme="minorHAnsi" w:cstheme="minorHAnsi"/>
          <w:b/>
          <w:bCs/>
          <w:szCs w:val="24"/>
        </w:rPr>
        <w:t>maximálně dbát na podmínky při</w:t>
      </w:r>
      <w:r w:rsidR="001B7570">
        <w:rPr>
          <w:rFonts w:asciiTheme="minorHAnsi" w:hAnsiTheme="minorHAnsi" w:cstheme="minorHAnsi"/>
          <w:szCs w:val="24"/>
        </w:rPr>
        <w:t xml:space="preserve"> </w:t>
      </w:r>
      <w:r w:rsidRPr="00744986">
        <w:rPr>
          <w:rFonts w:asciiTheme="minorHAnsi" w:hAnsiTheme="minorHAnsi" w:cstheme="minorHAnsi"/>
          <w:b/>
          <w:bCs/>
          <w:szCs w:val="24"/>
        </w:rPr>
        <w:t>provoz</w:t>
      </w:r>
      <w:r w:rsidR="001B7570">
        <w:rPr>
          <w:rFonts w:asciiTheme="minorHAnsi" w:hAnsiTheme="minorHAnsi" w:cstheme="minorHAnsi"/>
          <w:b/>
          <w:bCs/>
          <w:szCs w:val="24"/>
        </w:rPr>
        <w:t>u na příslušném oddělení</w:t>
      </w:r>
      <w:r w:rsidRPr="00744986">
        <w:rPr>
          <w:rFonts w:asciiTheme="minorHAnsi" w:hAnsiTheme="minorHAnsi" w:cstheme="minorHAnsi"/>
          <w:b/>
          <w:bCs/>
          <w:szCs w:val="24"/>
        </w:rPr>
        <w:t xml:space="preserve"> objednatele</w:t>
      </w:r>
      <w:r w:rsidR="00744986" w:rsidRPr="00744986">
        <w:rPr>
          <w:rFonts w:asciiTheme="minorHAnsi" w:hAnsiTheme="minorHAnsi" w:cstheme="minorHAnsi"/>
          <w:b/>
          <w:bCs/>
          <w:szCs w:val="24"/>
        </w:rPr>
        <w:t xml:space="preserve"> (</w:t>
      </w:r>
      <w:r w:rsidR="006E0FAC">
        <w:rPr>
          <w:rFonts w:asciiTheme="minorHAnsi" w:hAnsiTheme="minorHAnsi" w:cstheme="minorHAnsi"/>
          <w:b/>
          <w:bCs/>
          <w:szCs w:val="24"/>
        </w:rPr>
        <w:t>lůžkové oddělení nemocnice – následná lůžková péče ve 2. a 3.NP</w:t>
      </w:r>
      <w:r w:rsidR="00744986" w:rsidRPr="00744986">
        <w:rPr>
          <w:rFonts w:asciiTheme="minorHAnsi" w:hAnsiTheme="minorHAnsi" w:cstheme="minorHAnsi"/>
          <w:b/>
          <w:bCs/>
          <w:szCs w:val="24"/>
        </w:rPr>
        <w:t xml:space="preserve"> hlavní budovy Nemocnice Hustopeče, p.o.)</w:t>
      </w:r>
      <w:r w:rsidRPr="0006748B">
        <w:rPr>
          <w:rFonts w:asciiTheme="minorHAnsi" w:hAnsiTheme="minorHAnsi" w:cstheme="minorHAnsi"/>
          <w:szCs w:val="24"/>
        </w:rPr>
        <w:t>, zachovávat pořádek a čistotu a vyvarovat se jednání ohrožujícího zdraví lidí nebo životní prostředí, je povinen dodržovat veškeré požární, bezpečnostní a hygienické předpisy.</w:t>
      </w:r>
    </w:p>
    <w:p w14:paraId="04300388" w14:textId="77777777" w:rsidR="006E0FAC" w:rsidRPr="006E0FAC" w:rsidRDefault="006E0FAC" w:rsidP="006E0FAC">
      <w:pPr>
        <w:pStyle w:val="Odstavecseseznamem"/>
        <w:rPr>
          <w:rFonts w:asciiTheme="minorHAnsi" w:hAnsiTheme="minorHAnsi" w:cstheme="minorHAnsi"/>
          <w:szCs w:val="24"/>
        </w:rPr>
      </w:pPr>
    </w:p>
    <w:p w14:paraId="1DB00156" w14:textId="4E678085" w:rsidR="006E0FAC" w:rsidRPr="0006748B" w:rsidRDefault="006E0FAC" w:rsidP="004552A6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Cs w:val="24"/>
        </w:rPr>
      </w:pPr>
      <w:r w:rsidRPr="006E0FAC">
        <w:rPr>
          <w:rFonts w:asciiTheme="minorHAnsi" w:hAnsiTheme="minorHAnsi" w:cstheme="minorHAnsi"/>
          <w:b/>
          <w:bCs/>
          <w:szCs w:val="24"/>
        </w:rPr>
        <w:t xml:space="preserve">Vybudování bude prováděno za plného provozu nemocnice, což bude klást zvýšené požadavky na organizaci provádění díla, maximální omezení prašnosti a hlučnosti. Zhotovitel se zavazuje po dobu provádění díla maximálně dbát na podmínky při provozu Nemocnice Hustopeče, p.o., zachovávat </w:t>
      </w:r>
      <w:r>
        <w:rPr>
          <w:rFonts w:asciiTheme="minorHAnsi" w:hAnsiTheme="minorHAnsi" w:cstheme="minorHAnsi"/>
          <w:b/>
          <w:bCs/>
          <w:szCs w:val="24"/>
        </w:rPr>
        <w:t>provoz</w:t>
      </w:r>
      <w:r w:rsidRPr="006E0FAC">
        <w:rPr>
          <w:rFonts w:asciiTheme="minorHAnsi" w:hAnsiTheme="minorHAnsi" w:cstheme="minorHAnsi"/>
          <w:b/>
          <w:bCs/>
          <w:szCs w:val="24"/>
        </w:rPr>
        <w:t xml:space="preserve"> dle požadavků zástupce nemocnice</w:t>
      </w:r>
      <w:r>
        <w:rPr>
          <w:rFonts w:asciiTheme="minorHAnsi" w:hAnsiTheme="minorHAnsi" w:cstheme="minorHAnsi"/>
          <w:b/>
          <w:bCs/>
          <w:szCs w:val="24"/>
        </w:rPr>
        <w:t>.</w:t>
      </w:r>
      <w:r w:rsidRPr="006E0FAC">
        <w:rPr>
          <w:rFonts w:asciiTheme="minorHAnsi" w:hAnsiTheme="minorHAnsi" w:cstheme="minorHAnsi"/>
          <w:b/>
          <w:bCs/>
          <w:szCs w:val="24"/>
        </w:rPr>
        <w:t xml:space="preserve"> </w:t>
      </w:r>
    </w:p>
    <w:p w14:paraId="37768C65" w14:textId="77777777" w:rsidR="00594610" w:rsidRPr="0006748B" w:rsidRDefault="00594610" w:rsidP="00594610">
      <w:pPr>
        <w:pStyle w:val="Odstavecseseznamem"/>
        <w:rPr>
          <w:rFonts w:asciiTheme="minorHAnsi" w:hAnsiTheme="minorHAnsi" w:cstheme="minorHAnsi"/>
          <w:szCs w:val="24"/>
        </w:rPr>
      </w:pPr>
    </w:p>
    <w:p w14:paraId="59F4D276" w14:textId="77777777" w:rsidR="00594610" w:rsidRDefault="00594610" w:rsidP="004552A6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Cs w:val="24"/>
        </w:rPr>
      </w:pPr>
      <w:r w:rsidRPr="0006748B">
        <w:rPr>
          <w:rFonts w:asciiTheme="minorHAnsi" w:hAnsiTheme="minorHAnsi" w:cstheme="minorHAnsi"/>
          <w:szCs w:val="24"/>
        </w:rPr>
        <w:t xml:space="preserve">Zhotovitel je povinen při realizaci této smlouvy činit taková opatření a počínat si tak, aby nedocházelo ke vzniku škod. </w:t>
      </w:r>
    </w:p>
    <w:p w14:paraId="203AD58E" w14:textId="77777777" w:rsidR="00744986" w:rsidRPr="00744986" w:rsidRDefault="00744986" w:rsidP="00744986">
      <w:pPr>
        <w:jc w:val="both"/>
        <w:rPr>
          <w:rFonts w:asciiTheme="minorHAnsi" w:hAnsiTheme="minorHAnsi" w:cstheme="minorHAnsi"/>
          <w:szCs w:val="24"/>
        </w:rPr>
      </w:pPr>
    </w:p>
    <w:p w14:paraId="0C1F7684" w14:textId="77777777" w:rsidR="00594610" w:rsidRPr="0006748B" w:rsidRDefault="00594610" w:rsidP="004552A6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Cs w:val="24"/>
        </w:rPr>
      </w:pPr>
      <w:r w:rsidRPr="0006748B">
        <w:rPr>
          <w:rFonts w:asciiTheme="minorHAnsi" w:hAnsiTheme="minorHAnsi" w:cstheme="minorHAnsi"/>
          <w:szCs w:val="24"/>
        </w:rPr>
        <w:t>Pokud zhotovitel nebo jeho subdodavatelé způsobí škodu objednateli nebo jiným subjektům, je zhotovitel povinen bez zbytečného odkladu škodu odstranit a není-li to možné, pak ji finančně uhradit. Veškeré náklady s tím spojené nese zhotovitel. Volba způsobu náhrady škody náleží objednateli.</w:t>
      </w:r>
    </w:p>
    <w:p w14:paraId="2E1255D5" w14:textId="77777777" w:rsidR="00594610" w:rsidRPr="0006748B" w:rsidRDefault="00594610" w:rsidP="00594610">
      <w:pPr>
        <w:pStyle w:val="Odstavecseseznamem"/>
        <w:rPr>
          <w:rFonts w:asciiTheme="minorHAnsi" w:hAnsiTheme="minorHAnsi" w:cstheme="minorHAnsi"/>
          <w:szCs w:val="24"/>
        </w:rPr>
      </w:pPr>
    </w:p>
    <w:p w14:paraId="1073A8D8" w14:textId="77777777" w:rsidR="00594610" w:rsidRPr="0006748B" w:rsidRDefault="00594610" w:rsidP="004552A6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Cs w:val="24"/>
        </w:rPr>
      </w:pPr>
      <w:r w:rsidRPr="0006748B">
        <w:rPr>
          <w:rFonts w:asciiTheme="minorHAnsi" w:hAnsiTheme="minorHAnsi" w:cstheme="minorHAnsi"/>
          <w:szCs w:val="24"/>
        </w:rPr>
        <w:t>Nebezpečí škody na díle nese od předání staveniště až po předání díla zhotovitel.</w:t>
      </w:r>
    </w:p>
    <w:p w14:paraId="40211F7D" w14:textId="77777777" w:rsidR="00594610" w:rsidRPr="0006748B" w:rsidRDefault="00594610" w:rsidP="00594610">
      <w:pPr>
        <w:pStyle w:val="Odstavecseseznamem"/>
        <w:rPr>
          <w:rFonts w:asciiTheme="minorHAnsi" w:hAnsiTheme="minorHAnsi" w:cstheme="minorHAnsi"/>
          <w:szCs w:val="24"/>
        </w:rPr>
      </w:pPr>
    </w:p>
    <w:p w14:paraId="51C1E104" w14:textId="77777777" w:rsidR="00594610" w:rsidRPr="0006748B" w:rsidRDefault="00594610" w:rsidP="004552A6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Cs w:val="24"/>
        </w:rPr>
      </w:pPr>
      <w:r w:rsidRPr="0006748B">
        <w:rPr>
          <w:rFonts w:asciiTheme="minorHAnsi" w:hAnsiTheme="minorHAnsi" w:cstheme="minorHAnsi"/>
          <w:szCs w:val="24"/>
        </w:rPr>
        <w:t xml:space="preserve">Zhotovitel se zavazuje na své náklady odstraňovat odpady vzniklé prováděním díla dle požadavku objednatele a udržovat pořádek na staveništi, včetně dodržení limitů hlučnosti prováděných prací v souladu s hygienickými normami. Zhotovitel zabezpečí, aby i jeho subdodavatelé měli povinnost likvidovat odpady vznikající při jejich činnosti. </w:t>
      </w:r>
    </w:p>
    <w:p w14:paraId="15E231CB" w14:textId="77777777" w:rsidR="00594610" w:rsidRPr="0006748B" w:rsidRDefault="00594610" w:rsidP="00594610">
      <w:pPr>
        <w:pStyle w:val="Odstavecseseznamem"/>
        <w:rPr>
          <w:rFonts w:asciiTheme="minorHAnsi" w:hAnsiTheme="minorHAnsi" w:cstheme="minorHAnsi"/>
          <w:szCs w:val="24"/>
        </w:rPr>
      </w:pPr>
    </w:p>
    <w:p w14:paraId="219CFC55" w14:textId="77777777" w:rsidR="00594610" w:rsidRPr="0006748B" w:rsidRDefault="00594610" w:rsidP="004552A6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Cs w:val="24"/>
        </w:rPr>
      </w:pPr>
      <w:r w:rsidRPr="0006748B">
        <w:rPr>
          <w:rFonts w:asciiTheme="minorHAnsi" w:hAnsiTheme="minorHAnsi" w:cstheme="minorHAnsi"/>
          <w:szCs w:val="24"/>
        </w:rPr>
        <w:t xml:space="preserve">Zhotovitel je povinen vůči třetím osobám zachovávat mlčenlivost o všech skutečnostech, které se dozvěděl při realizaci této smlouvy a v souvislosti s ní a které jsou chráněny příslušnými obecně závaznými právními předpisy (zejména obchodní tajemství, osobní údaje, utajované informace) nebo které objednatel prohlásil za důvěrné. Povinnost mlčenlivosti trvá i po skončení platnosti této smlouvy. Tyto povinnosti se zhotovitel zavazuje zajistit i u všech svých zaměstnanců, případně jiných osob, které zhotovitel k realizaci této smlouvy použije. </w:t>
      </w:r>
    </w:p>
    <w:p w14:paraId="7280031C" w14:textId="77777777" w:rsidR="006A14E6" w:rsidRPr="0006748B" w:rsidRDefault="006A14E6" w:rsidP="00E00949">
      <w:pPr>
        <w:jc w:val="both"/>
        <w:rPr>
          <w:rFonts w:asciiTheme="minorHAnsi" w:hAnsiTheme="minorHAnsi" w:cstheme="minorHAnsi"/>
          <w:szCs w:val="24"/>
        </w:rPr>
      </w:pPr>
    </w:p>
    <w:p w14:paraId="0D1A0920" w14:textId="77777777" w:rsidR="001E4C57" w:rsidRPr="0006748B" w:rsidRDefault="00EB25DD" w:rsidP="001702B7">
      <w:pPr>
        <w:tabs>
          <w:tab w:val="left" w:pos="426"/>
        </w:tabs>
        <w:jc w:val="center"/>
        <w:rPr>
          <w:rFonts w:asciiTheme="minorHAnsi" w:hAnsiTheme="minorHAnsi" w:cstheme="minorHAnsi"/>
          <w:b/>
          <w:szCs w:val="24"/>
        </w:rPr>
      </w:pPr>
      <w:r w:rsidRPr="0006748B">
        <w:rPr>
          <w:rFonts w:asciiTheme="minorHAnsi" w:hAnsiTheme="minorHAnsi" w:cstheme="minorHAnsi"/>
          <w:b/>
          <w:szCs w:val="24"/>
        </w:rPr>
        <w:t>I</w:t>
      </w:r>
      <w:r w:rsidR="001E4C57" w:rsidRPr="0006748B">
        <w:rPr>
          <w:rFonts w:asciiTheme="minorHAnsi" w:hAnsiTheme="minorHAnsi" w:cstheme="minorHAnsi"/>
          <w:b/>
          <w:szCs w:val="24"/>
        </w:rPr>
        <w:t>X.</w:t>
      </w:r>
      <w:r w:rsidR="001702B7" w:rsidRPr="0006748B">
        <w:rPr>
          <w:rFonts w:asciiTheme="minorHAnsi" w:hAnsiTheme="minorHAnsi" w:cstheme="minorHAnsi"/>
          <w:b/>
          <w:szCs w:val="24"/>
        </w:rPr>
        <w:t xml:space="preserve"> </w:t>
      </w:r>
      <w:r w:rsidR="00A0083D" w:rsidRPr="0006748B">
        <w:rPr>
          <w:rFonts w:asciiTheme="minorHAnsi" w:hAnsiTheme="minorHAnsi" w:cstheme="minorHAnsi"/>
          <w:b/>
          <w:szCs w:val="24"/>
        </w:rPr>
        <w:t>KONTROLA PROVÁDĚNÍ DÍLA A PŘEDÁNÍ DÍLA</w:t>
      </w:r>
    </w:p>
    <w:p w14:paraId="3ADCBC4F" w14:textId="77777777" w:rsidR="001E4C57" w:rsidRPr="0006748B" w:rsidRDefault="001E4C57" w:rsidP="00E00949">
      <w:pPr>
        <w:numPr>
          <w:ilvl w:val="12"/>
          <w:numId w:val="0"/>
        </w:numPr>
        <w:jc w:val="both"/>
        <w:rPr>
          <w:rFonts w:asciiTheme="minorHAnsi" w:hAnsiTheme="minorHAnsi" w:cstheme="minorHAnsi"/>
          <w:szCs w:val="24"/>
        </w:rPr>
      </w:pPr>
    </w:p>
    <w:p w14:paraId="4130F891" w14:textId="77777777" w:rsidR="00497EC9" w:rsidRPr="0006748B" w:rsidRDefault="001E4C57" w:rsidP="0048341F">
      <w:pPr>
        <w:pStyle w:val="Odstavecseseznamem"/>
        <w:numPr>
          <w:ilvl w:val="0"/>
          <w:numId w:val="28"/>
        </w:numPr>
        <w:ind w:left="426" w:hanging="426"/>
        <w:jc w:val="both"/>
        <w:rPr>
          <w:rFonts w:asciiTheme="minorHAnsi" w:hAnsiTheme="minorHAnsi" w:cstheme="minorHAnsi"/>
          <w:szCs w:val="24"/>
        </w:rPr>
      </w:pPr>
      <w:r w:rsidRPr="0006748B">
        <w:rPr>
          <w:rFonts w:asciiTheme="minorHAnsi" w:hAnsiTheme="minorHAnsi" w:cstheme="minorHAnsi"/>
          <w:szCs w:val="24"/>
        </w:rPr>
        <w:t xml:space="preserve">Objednatel si vyhrazuje právo provádět průběžnou kontrolu kvality díla a přizvat si podle potřeby nezávislou kontrolní osobu. Zhotovitel je povinen poskytnout objednateli při kontrole díla potřebnou součinnost. </w:t>
      </w:r>
    </w:p>
    <w:p w14:paraId="0EBCB2AA" w14:textId="77777777" w:rsidR="00A0083D" w:rsidRPr="0006748B" w:rsidRDefault="00A0083D" w:rsidP="00A0083D">
      <w:pPr>
        <w:pStyle w:val="Odstavecseseznamem"/>
        <w:ind w:left="426"/>
        <w:jc w:val="both"/>
        <w:rPr>
          <w:rFonts w:asciiTheme="minorHAnsi" w:hAnsiTheme="minorHAnsi" w:cstheme="minorHAnsi"/>
          <w:szCs w:val="24"/>
        </w:rPr>
      </w:pPr>
    </w:p>
    <w:p w14:paraId="781ECB04" w14:textId="15A0A466" w:rsidR="0048341F" w:rsidRDefault="0048341F" w:rsidP="0048341F">
      <w:pPr>
        <w:numPr>
          <w:ilvl w:val="0"/>
          <w:numId w:val="28"/>
        </w:numPr>
        <w:ind w:left="426" w:hanging="426"/>
        <w:jc w:val="both"/>
        <w:rPr>
          <w:rFonts w:asciiTheme="minorHAnsi" w:hAnsiTheme="minorHAnsi" w:cstheme="minorHAnsi"/>
          <w:szCs w:val="24"/>
        </w:rPr>
      </w:pPr>
      <w:r w:rsidRPr="0006748B">
        <w:rPr>
          <w:rFonts w:asciiTheme="minorHAnsi" w:hAnsiTheme="minorHAnsi" w:cstheme="minorHAnsi"/>
          <w:szCs w:val="24"/>
        </w:rPr>
        <w:t xml:space="preserve">Zhotovitel odevzdá dokončené dílo a objednatel jej převezme formou zápisu o předání a převzetí díla, podepsaného pověřenými zástupci obou smluvních stran. Společně s dílem </w:t>
      </w:r>
      <w:r w:rsidRPr="0006748B">
        <w:rPr>
          <w:rFonts w:asciiTheme="minorHAnsi" w:hAnsiTheme="minorHAnsi" w:cstheme="minorHAnsi"/>
          <w:szCs w:val="24"/>
        </w:rPr>
        <w:lastRenderedPageBreak/>
        <w:t>předá zhotovitel objednateli i dokumentaci skutečného provedení stavby a další dokumentaci, kterou vyžadují obecně závazné právní předpisy nebo tato smlouva.</w:t>
      </w:r>
    </w:p>
    <w:p w14:paraId="4ECF8C55" w14:textId="77777777" w:rsidR="001B7570" w:rsidRPr="0006748B" w:rsidRDefault="001B7570" w:rsidP="001B7570">
      <w:pPr>
        <w:jc w:val="both"/>
        <w:rPr>
          <w:rFonts w:asciiTheme="minorHAnsi" w:hAnsiTheme="minorHAnsi" w:cstheme="minorHAnsi"/>
          <w:szCs w:val="24"/>
        </w:rPr>
      </w:pPr>
    </w:p>
    <w:p w14:paraId="505F5F8C" w14:textId="77777777" w:rsidR="0048341F" w:rsidRPr="0006748B" w:rsidRDefault="0048341F" w:rsidP="0048341F">
      <w:pPr>
        <w:numPr>
          <w:ilvl w:val="0"/>
          <w:numId w:val="28"/>
        </w:numPr>
        <w:ind w:left="426" w:hanging="426"/>
        <w:jc w:val="both"/>
        <w:rPr>
          <w:rFonts w:asciiTheme="minorHAnsi" w:hAnsiTheme="minorHAnsi" w:cstheme="minorHAnsi"/>
          <w:szCs w:val="24"/>
        </w:rPr>
      </w:pPr>
      <w:r w:rsidRPr="0006748B">
        <w:rPr>
          <w:rFonts w:asciiTheme="minorHAnsi" w:hAnsiTheme="minorHAnsi" w:cstheme="minorHAnsi"/>
          <w:szCs w:val="24"/>
        </w:rPr>
        <w:t xml:space="preserve">Objednatel je oprávněn odmítnout převzetí díla, které není řádně provedeno, tj. zejména pokud má </w:t>
      </w:r>
      <w:r w:rsidR="00744986" w:rsidRPr="0006748B">
        <w:rPr>
          <w:rFonts w:asciiTheme="minorHAnsi" w:hAnsiTheme="minorHAnsi" w:cstheme="minorHAnsi"/>
          <w:szCs w:val="24"/>
        </w:rPr>
        <w:t>dílo vady</w:t>
      </w:r>
      <w:r w:rsidRPr="0006748B">
        <w:rPr>
          <w:rFonts w:asciiTheme="minorHAnsi" w:hAnsiTheme="minorHAnsi" w:cstheme="minorHAnsi"/>
          <w:szCs w:val="24"/>
        </w:rPr>
        <w:t xml:space="preserve">, je neúplné, není provedeno dle této smlouvy, zadávací dokumentace, příslušných právních předpisů a norem, společně s dílem není předána dokumentace, kterou vyžadují obecně závazné právní předpisy </w:t>
      </w:r>
      <w:r w:rsidR="00744986" w:rsidRPr="0006748B">
        <w:rPr>
          <w:rFonts w:asciiTheme="minorHAnsi" w:hAnsiTheme="minorHAnsi" w:cstheme="minorHAnsi"/>
          <w:szCs w:val="24"/>
        </w:rPr>
        <w:t>apod.</w:t>
      </w:r>
      <w:r w:rsidRPr="0006748B">
        <w:rPr>
          <w:rFonts w:asciiTheme="minorHAnsi" w:hAnsiTheme="minorHAnsi" w:cstheme="minorHAnsi"/>
          <w:szCs w:val="24"/>
        </w:rPr>
        <w:t xml:space="preserve"> V případě, že objednatel převezme dílo s drobnými vadami, dohodne se v zápise o předání a převzetí díla způsob a lhůta k jejich odstranění. Nebude-li tento termín dohodnut, platí, že vady budou odstraněny do 10 dnů ode dne předání a převzetí díla. Nároky objednatele na zaplacení </w:t>
      </w:r>
      <w:r w:rsidR="00744986" w:rsidRPr="0006748B">
        <w:rPr>
          <w:rFonts w:asciiTheme="minorHAnsi" w:hAnsiTheme="minorHAnsi" w:cstheme="minorHAnsi"/>
          <w:szCs w:val="24"/>
        </w:rPr>
        <w:t>eventuálních</w:t>
      </w:r>
      <w:r w:rsidRPr="0006748B">
        <w:rPr>
          <w:rFonts w:asciiTheme="minorHAnsi" w:hAnsiTheme="minorHAnsi" w:cstheme="minorHAnsi"/>
          <w:szCs w:val="24"/>
        </w:rPr>
        <w:t xml:space="preserve"> sankcí a škod nejsou tímto dotčeny. </w:t>
      </w:r>
    </w:p>
    <w:p w14:paraId="75E16AE1" w14:textId="77777777" w:rsidR="0048341F" w:rsidRPr="0006748B" w:rsidRDefault="0048341F" w:rsidP="0048341F">
      <w:pPr>
        <w:ind w:left="426" w:hanging="426"/>
        <w:jc w:val="both"/>
        <w:rPr>
          <w:rFonts w:asciiTheme="minorHAnsi" w:hAnsiTheme="minorHAnsi" w:cstheme="minorHAnsi"/>
          <w:szCs w:val="24"/>
        </w:rPr>
      </w:pPr>
    </w:p>
    <w:p w14:paraId="63CE1E97" w14:textId="77777777" w:rsidR="0048341F" w:rsidRPr="0006748B" w:rsidRDefault="0048341F" w:rsidP="0048341F">
      <w:pPr>
        <w:numPr>
          <w:ilvl w:val="0"/>
          <w:numId w:val="28"/>
        </w:numPr>
        <w:ind w:left="426" w:hanging="426"/>
        <w:jc w:val="both"/>
        <w:rPr>
          <w:rFonts w:asciiTheme="minorHAnsi" w:hAnsiTheme="minorHAnsi" w:cstheme="minorHAnsi"/>
          <w:szCs w:val="24"/>
        </w:rPr>
      </w:pPr>
      <w:r w:rsidRPr="0006748B">
        <w:rPr>
          <w:rFonts w:asciiTheme="minorHAnsi" w:hAnsiTheme="minorHAnsi" w:cstheme="minorHAnsi"/>
          <w:szCs w:val="24"/>
        </w:rPr>
        <w:t xml:space="preserve">Zhotovitel oznámí písemně zástupci objednatele minimálně 5 pracovních dní před plánovaným datem dokončení díla, že dílo je připraveno k převzetí. </w:t>
      </w:r>
    </w:p>
    <w:p w14:paraId="75787393" w14:textId="77777777" w:rsidR="0048341F" w:rsidRPr="0006748B" w:rsidRDefault="0048341F" w:rsidP="0048341F">
      <w:pPr>
        <w:ind w:left="426" w:hanging="426"/>
        <w:jc w:val="both"/>
        <w:rPr>
          <w:rFonts w:asciiTheme="minorHAnsi" w:hAnsiTheme="minorHAnsi" w:cstheme="minorHAnsi"/>
          <w:szCs w:val="24"/>
        </w:rPr>
      </w:pPr>
    </w:p>
    <w:p w14:paraId="28F6BDBF" w14:textId="77777777" w:rsidR="0048341F" w:rsidRPr="0006748B" w:rsidRDefault="0048341F" w:rsidP="0048341F">
      <w:pPr>
        <w:numPr>
          <w:ilvl w:val="0"/>
          <w:numId w:val="28"/>
        </w:numPr>
        <w:ind w:left="426" w:hanging="426"/>
        <w:jc w:val="both"/>
        <w:rPr>
          <w:rFonts w:asciiTheme="minorHAnsi" w:hAnsiTheme="minorHAnsi" w:cstheme="minorHAnsi"/>
          <w:szCs w:val="24"/>
        </w:rPr>
      </w:pPr>
      <w:r w:rsidRPr="0006748B">
        <w:rPr>
          <w:rFonts w:asciiTheme="minorHAnsi" w:hAnsiTheme="minorHAnsi" w:cstheme="minorHAnsi"/>
          <w:szCs w:val="24"/>
        </w:rPr>
        <w:t xml:space="preserve">Podpisem zápisu o předání a převzetí díla dochází k předání díla zhotovitelem objednateli. Pokud jsou však v zápisu uvedeny vady a nedodělky, je závazek předání díla splněn až okamžikem úplného odstranění všech vad a nedodělků uvedených v zápisu o předání a převzetí díla. O úplném odstranění všech vad a nedodělků sepíší zástupci smluvních stran zápis o úplném odstranění zjištěných vad a nedodělků. </w:t>
      </w:r>
    </w:p>
    <w:p w14:paraId="1CDA1F3B" w14:textId="77777777" w:rsidR="0048341F" w:rsidRPr="0006748B" w:rsidRDefault="0048341F" w:rsidP="0048341F">
      <w:pPr>
        <w:jc w:val="both"/>
        <w:rPr>
          <w:rFonts w:asciiTheme="minorHAnsi" w:hAnsiTheme="minorHAnsi" w:cstheme="minorHAnsi"/>
          <w:szCs w:val="24"/>
        </w:rPr>
      </w:pPr>
    </w:p>
    <w:p w14:paraId="76ECE1EA" w14:textId="77777777" w:rsidR="0048341F" w:rsidRPr="0006748B" w:rsidRDefault="0048341F" w:rsidP="0048341F">
      <w:pPr>
        <w:numPr>
          <w:ilvl w:val="0"/>
          <w:numId w:val="28"/>
        </w:numPr>
        <w:ind w:left="426" w:hanging="426"/>
        <w:jc w:val="both"/>
        <w:rPr>
          <w:rFonts w:asciiTheme="minorHAnsi" w:hAnsiTheme="minorHAnsi" w:cstheme="minorHAnsi"/>
          <w:szCs w:val="24"/>
        </w:rPr>
      </w:pPr>
      <w:r w:rsidRPr="0006748B">
        <w:rPr>
          <w:rFonts w:asciiTheme="minorHAnsi" w:hAnsiTheme="minorHAnsi" w:cstheme="minorHAnsi"/>
          <w:szCs w:val="24"/>
        </w:rPr>
        <w:t>Okamžikem předání díla přechází na objednatele nebezpečí škody na díle.</w:t>
      </w:r>
    </w:p>
    <w:p w14:paraId="78A3B2C9" w14:textId="77777777" w:rsidR="009704C1" w:rsidRPr="0006748B" w:rsidRDefault="009704C1" w:rsidP="009704C1">
      <w:pPr>
        <w:jc w:val="both"/>
        <w:rPr>
          <w:rFonts w:asciiTheme="minorHAnsi" w:hAnsiTheme="minorHAnsi" w:cstheme="minorHAnsi"/>
          <w:szCs w:val="24"/>
        </w:rPr>
      </w:pPr>
    </w:p>
    <w:p w14:paraId="3B0EAEB3" w14:textId="77777777" w:rsidR="002C57F1" w:rsidRPr="0006748B" w:rsidRDefault="002C57F1" w:rsidP="002C57F1">
      <w:pPr>
        <w:pStyle w:val="Nadpis4"/>
        <w:tabs>
          <w:tab w:val="left" w:pos="708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6748B">
        <w:rPr>
          <w:rFonts w:asciiTheme="minorHAnsi" w:hAnsiTheme="minorHAnsi" w:cstheme="minorHAnsi"/>
          <w:sz w:val="24"/>
          <w:szCs w:val="24"/>
        </w:rPr>
        <w:t>XIII.</w:t>
      </w:r>
      <w:r w:rsidR="00A0083D" w:rsidRPr="0006748B">
        <w:rPr>
          <w:rFonts w:asciiTheme="minorHAnsi" w:hAnsiTheme="minorHAnsi" w:cstheme="minorHAnsi"/>
          <w:sz w:val="24"/>
          <w:szCs w:val="24"/>
        </w:rPr>
        <w:t xml:space="preserve"> ODPOVĚDNOST ZA VADY A ZÁRUKA</w:t>
      </w:r>
    </w:p>
    <w:p w14:paraId="3D50CF3C" w14:textId="77777777" w:rsidR="002C57F1" w:rsidRPr="0006748B" w:rsidRDefault="002C57F1" w:rsidP="002C57F1">
      <w:pPr>
        <w:pStyle w:val="Zpat"/>
        <w:tabs>
          <w:tab w:val="left" w:pos="708"/>
        </w:tabs>
        <w:rPr>
          <w:rFonts w:asciiTheme="minorHAnsi" w:hAnsiTheme="minorHAnsi" w:cstheme="minorHAnsi"/>
          <w:sz w:val="24"/>
          <w:szCs w:val="24"/>
        </w:rPr>
      </w:pPr>
    </w:p>
    <w:p w14:paraId="602B1234" w14:textId="77777777" w:rsidR="002C57F1" w:rsidRPr="0006748B" w:rsidRDefault="002C57F1" w:rsidP="00A0083D">
      <w:pPr>
        <w:pStyle w:val="Zkladntext"/>
        <w:numPr>
          <w:ilvl w:val="0"/>
          <w:numId w:val="12"/>
        </w:numPr>
        <w:ind w:left="426" w:hanging="426"/>
        <w:rPr>
          <w:rFonts w:asciiTheme="minorHAnsi" w:hAnsiTheme="minorHAnsi" w:cstheme="minorHAnsi"/>
          <w:sz w:val="24"/>
          <w:szCs w:val="24"/>
        </w:rPr>
      </w:pPr>
      <w:r w:rsidRPr="0006748B">
        <w:rPr>
          <w:rFonts w:asciiTheme="minorHAnsi" w:hAnsiTheme="minorHAnsi" w:cstheme="minorHAnsi"/>
          <w:sz w:val="24"/>
          <w:szCs w:val="24"/>
        </w:rPr>
        <w:t xml:space="preserve">Zhotovitel poskytuje záruku za jakost a bezvadnost provedeného díla po dobu </w:t>
      </w:r>
      <w:r w:rsidRPr="00744986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t>……</w:t>
      </w:r>
      <w:r w:rsidR="00A0083D" w:rsidRPr="00744986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t>…</w:t>
      </w:r>
      <w:r w:rsidR="00744986" w:rsidRPr="00744986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t xml:space="preserve"> měsíců.</w:t>
      </w:r>
      <w:r w:rsidRPr="0006748B">
        <w:rPr>
          <w:rFonts w:asciiTheme="minorHAnsi" w:hAnsiTheme="minorHAnsi" w:cstheme="minorHAnsi"/>
          <w:sz w:val="24"/>
          <w:szCs w:val="24"/>
        </w:rPr>
        <w:t xml:space="preserve"> Záruční lhůta počíná běžet okamžikem podpisu zápisu o předání a převzetí díla, u vad a nedodělků dnem podpisu zápisu o úplném odstranění zjištěných vad a nedodělků.</w:t>
      </w:r>
    </w:p>
    <w:p w14:paraId="6F6633D2" w14:textId="77777777" w:rsidR="002C57F1" w:rsidRPr="0006748B" w:rsidRDefault="002C57F1" w:rsidP="00A0083D">
      <w:pPr>
        <w:pStyle w:val="Zkladntext"/>
        <w:ind w:left="426"/>
        <w:rPr>
          <w:rFonts w:asciiTheme="minorHAnsi" w:hAnsiTheme="minorHAnsi" w:cstheme="minorHAnsi"/>
          <w:sz w:val="24"/>
          <w:szCs w:val="24"/>
        </w:rPr>
      </w:pPr>
    </w:p>
    <w:p w14:paraId="3EDF04D0" w14:textId="77777777" w:rsidR="002C57F1" w:rsidRPr="0006748B" w:rsidRDefault="002C57F1" w:rsidP="00A0083D">
      <w:pPr>
        <w:pStyle w:val="Zkladntext"/>
        <w:numPr>
          <w:ilvl w:val="0"/>
          <w:numId w:val="12"/>
        </w:numPr>
        <w:ind w:left="426" w:hanging="426"/>
        <w:rPr>
          <w:rFonts w:asciiTheme="minorHAnsi" w:hAnsiTheme="minorHAnsi" w:cstheme="minorHAnsi"/>
          <w:sz w:val="24"/>
          <w:szCs w:val="24"/>
        </w:rPr>
      </w:pPr>
      <w:r w:rsidRPr="0006748B">
        <w:rPr>
          <w:rFonts w:asciiTheme="minorHAnsi" w:hAnsiTheme="minorHAnsi" w:cstheme="minorHAnsi"/>
          <w:sz w:val="24"/>
          <w:szCs w:val="24"/>
        </w:rPr>
        <w:t xml:space="preserve">Během trvání záruční lhůty se zhotovitel zavazuje vady díla bezplatně odstranit. Záruka se nevztahuje na běžné opotřebení díla a na vady způsobené vyšší mocí nebo neodbornou manipulací s dílem. </w:t>
      </w:r>
    </w:p>
    <w:p w14:paraId="0CC86D6B" w14:textId="77777777" w:rsidR="002C57F1" w:rsidRPr="0006748B" w:rsidRDefault="002C57F1" w:rsidP="002C57F1">
      <w:pPr>
        <w:jc w:val="both"/>
        <w:rPr>
          <w:rFonts w:asciiTheme="minorHAnsi" w:hAnsiTheme="minorHAnsi" w:cstheme="minorHAnsi"/>
          <w:szCs w:val="24"/>
        </w:rPr>
      </w:pPr>
    </w:p>
    <w:p w14:paraId="001A4AC9" w14:textId="77777777" w:rsidR="002C57F1" w:rsidRPr="0006748B" w:rsidRDefault="002C57F1" w:rsidP="00A0083D">
      <w:pPr>
        <w:pStyle w:val="Zkladntext"/>
        <w:numPr>
          <w:ilvl w:val="0"/>
          <w:numId w:val="12"/>
        </w:numPr>
        <w:ind w:left="426" w:hanging="426"/>
        <w:rPr>
          <w:rFonts w:asciiTheme="minorHAnsi" w:hAnsiTheme="minorHAnsi" w:cstheme="minorHAnsi"/>
          <w:sz w:val="24"/>
          <w:szCs w:val="24"/>
        </w:rPr>
      </w:pPr>
      <w:r w:rsidRPr="0006748B">
        <w:rPr>
          <w:rFonts w:asciiTheme="minorHAnsi" w:hAnsiTheme="minorHAnsi" w:cstheme="minorHAnsi"/>
          <w:sz w:val="24"/>
          <w:szCs w:val="24"/>
        </w:rPr>
        <w:t xml:space="preserve">Náklady na práci, materiál, cestovní náklady, náklady na ubytování a veškeré další náklady, které zhotoviteli vzniknou v souvislosti s odstraňováním vad v záruční lhůtě, hradí v plné výši zhotovitel. </w:t>
      </w:r>
    </w:p>
    <w:p w14:paraId="0BB3BB3E" w14:textId="77777777" w:rsidR="002C57F1" w:rsidRPr="0006748B" w:rsidRDefault="002C57F1" w:rsidP="002C57F1">
      <w:pPr>
        <w:pStyle w:val="Zkladntextodsazen"/>
        <w:tabs>
          <w:tab w:val="clear" w:pos="426"/>
          <w:tab w:val="left" w:pos="708"/>
        </w:tabs>
        <w:spacing w:before="0" w:line="24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0922F22D" w14:textId="77777777" w:rsidR="002C57F1" w:rsidRPr="0006748B" w:rsidRDefault="002C57F1" w:rsidP="00A0083D">
      <w:pPr>
        <w:pStyle w:val="Zkladntext"/>
        <w:numPr>
          <w:ilvl w:val="0"/>
          <w:numId w:val="12"/>
        </w:numPr>
        <w:ind w:left="426" w:hanging="426"/>
        <w:rPr>
          <w:rFonts w:asciiTheme="minorHAnsi" w:hAnsiTheme="minorHAnsi" w:cstheme="minorHAnsi"/>
          <w:sz w:val="24"/>
          <w:szCs w:val="24"/>
        </w:rPr>
      </w:pPr>
      <w:r w:rsidRPr="0006748B">
        <w:rPr>
          <w:rFonts w:asciiTheme="minorHAnsi" w:hAnsiTheme="minorHAnsi" w:cstheme="minorHAnsi"/>
          <w:sz w:val="24"/>
          <w:szCs w:val="24"/>
        </w:rPr>
        <w:t xml:space="preserve">Má-li dílo v záruční době vady, oznámí objednatel tuto skutečnost písemně (dopis, e-mail) zhotoviteli do jeho sídla. V oznámení (reklamaci) objednatel uvede zjištěné vady a popíše, jak se projevují. Nejpozději do 5 dnů od obdržení reklamace sdělí zhotovitel, zda reklamaci uznává a jakou lhůtu navrhuje k odstranění vady, případně z jakých důvodů reklamaci neuznává. Pokud tak neučiní, má se za to, že zhotovitel reklamaci uznává. Zhotovitelem navržená lhůta k odstranění vad nesmí být delší než 10 dnů od uznání vady zhotovitelem. V případě, že charakter, závažnost a rozsah vady neumožní tuto lhůtu splnit, dohodnou se smluvní strany na lhůtě delší. Bude-li se jednat o vady havarijní, pro které není možné dílo bezpečně a plynule provozovat, nastoupí zhotovitel k odstranění vady okamžitě a vadu odstraní neprodleně. </w:t>
      </w:r>
      <w:r w:rsidR="00A035E3" w:rsidRPr="0006748B">
        <w:rPr>
          <w:rFonts w:asciiTheme="minorHAnsi" w:hAnsiTheme="minorHAnsi" w:cstheme="minorHAnsi"/>
          <w:sz w:val="24"/>
          <w:szCs w:val="24"/>
        </w:rPr>
        <w:t xml:space="preserve">Zhotovitel se zavazuje odstranit veškeré vady i ty, které neuznává. Pokud se ukáže, že jeho námitky stran těchto vad jsou důvodné, vznikne </w:t>
      </w:r>
      <w:r w:rsidR="00A035E3" w:rsidRPr="0006748B">
        <w:rPr>
          <w:rFonts w:asciiTheme="minorHAnsi" w:hAnsiTheme="minorHAnsi" w:cstheme="minorHAnsi"/>
          <w:sz w:val="24"/>
          <w:szCs w:val="24"/>
        </w:rPr>
        <w:lastRenderedPageBreak/>
        <w:t>zhotoviteli nárok na platbu. Pokud zhotovitel z jakýchkoliv důvodů vytýkané vady neodstraní, má objednatel právo požadovat jejich odstranění na náklad zhotovitele ve smyslu odst. 5 tohoto článku.</w:t>
      </w:r>
    </w:p>
    <w:p w14:paraId="1CB15021" w14:textId="77777777" w:rsidR="002C57F1" w:rsidRPr="0006748B" w:rsidRDefault="002C57F1" w:rsidP="002C57F1">
      <w:pPr>
        <w:jc w:val="both"/>
        <w:rPr>
          <w:rFonts w:asciiTheme="minorHAnsi" w:hAnsiTheme="minorHAnsi" w:cstheme="minorHAnsi"/>
          <w:szCs w:val="24"/>
        </w:rPr>
      </w:pPr>
    </w:p>
    <w:p w14:paraId="595BB784" w14:textId="77777777" w:rsidR="002C57F1" w:rsidRPr="0006748B" w:rsidRDefault="002C57F1" w:rsidP="00A0083D">
      <w:pPr>
        <w:pStyle w:val="Zkladntext"/>
        <w:numPr>
          <w:ilvl w:val="0"/>
          <w:numId w:val="12"/>
        </w:numPr>
        <w:ind w:left="426" w:hanging="426"/>
        <w:rPr>
          <w:rFonts w:asciiTheme="minorHAnsi" w:hAnsiTheme="minorHAnsi" w:cstheme="minorHAnsi"/>
          <w:sz w:val="24"/>
          <w:szCs w:val="24"/>
        </w:rPr>
      </w:pPr>
      <w:r w:rsidRPr="0006748B">
        <w:rPr>
          <w:rFonts w:asciiTheme="minorHAnsi" w:hAnsiTheme="minorHAnsi" w:cstheme="minorHAnsi"/>
          <w:sz w:val="24"/>
          <w:szCs w:val="24"/>
        </w:rPr>
        <w:t>Nenastoupí-li zhotovitel k odstranění reklamované vady ani do 5 dnů od marného uplynutí lhůty k odstranění vady, je objednatel oprávněn pověřit odstraněním vady jiný subjekt, přičemž veškeré náklady na odstranění vady je povinen uhradit zhotovitel. Stejné právo přísluší objednateli v případě vad havarijních, nenastoupí-li zhotovitel k odstranění vady okamžitě a nebude-li vada neprodleně odstraněna. Nárok objednatele na smluvní pokutu a náhradu škody není tímto ustanovením dotčen.</w:t>
      </w:r>
    </w:p>
    <w:p w14:paraId="2E9C185F" w14:textId="77777777" w:rsidR="002C57F1" w:rsidRPr="0006748B" w:rsidRDefault="002C57F1" w:rsidP="002C57F1">
      <w:pPr>
        <w:jc w:val="both"/>
        <w:rPr>
          <w:rFonts w:asciiTheme="minorHAnsi" w:hAnsiTheme="minorHAnsi" w:cstheme="minorHAnsi"/>
          <w:szCs w:val="24"/>
        </w:rPr>
      </w:pPr>
    </w:p>
    <w:p w14:paraId="355FD10D" w14:textId="77777777" w:rsidR="002C57F1" w:rsidRPr="0006748B" w:rsidRDefault="002C57F1" w:rsidP="00A0083D">
      <w:pPr>
        <w:pStyle w:val="Zkladntext"/>
        <w:numPr>
          <w:ilvl w:val="0"/>
          <w:numId w:val="12"/>
        </w:numPr>
        <w:ind w:left="426" w:hanging="426"/>
        <w:rPr>
          <w:rFonts w:asciiTheme="minorHAnsi" w:hAnsiTheme="minorHAnsi" w:cstheme="minorHAnsi"/>
          <w:sz w:val="24"/>
          <w:szCs w:val="24"/>
        </w:rPr>
      </w:pPr>
      <w:r w:rsidRPr="0006748B">
        <w:rPr>
          <w:rFonts w:asciiTheme="minorHAnsi" w:hAnsiTheme="minorHAnsi" w:cstheme="minorHAnsi"/>
          <w:sz w:val="24"/>
          <w:szCs w:val="24"/>
        </w:rPr>
        <w:t>I reklamace odeslaná poslední den záruční lhůty se považuje za včas uplatněnou. Na tu část díla, na kterou byla oprávněně uplatněna reklamace, se prodlužuje záruční doba o dobu od termínu uplatnění reklamace po termín odstranění vady a předání a převzetí odstraněné vady.</w:t>
      </w:r>
    </w:p>
    <w:p w14:paraId="37E39FB6" w14:textId="77777777" w:rsidR="002C57F1" w:rsidRPr="0006748B" w:rsidRDefault="002C57F1" w:rsidP="00E00949">
      <w:pPr>
        <w:jc w:val="both"/>
        <w:rPr>
          <w:rFonts w:asciiTheme="minorHAnsi" w:hAnsiTheme="minorHAnsi" w:cstheme="minorHAnsi"/>
          <w:szCs w:val="24"/>
        </w:rPr>
      </w:pPr>
    </w:p>
    <w:p w14:paraId="3272E79A" w14:textId="77777777" w:rsidR="00E005DD" w:rsidRPr="0006748B" w:rsidRDefault="00E005DD" w:rsidP="001702B7">
      <w:pPr>
        <w:pStyle w:val="Nadpis4"/>
        <w:tabs>
          <w:tab w:val="left" w:pos="708"/>
        </w:tabs>
        <w:spacing w:before="0"/>
        <w:rPr>
          <w:rFonts w:asciiTheme="minorHAnsi" w:hAnsiTheme="minorHAnsi" w:cstheme="minorHAnsi"/>
          <w:sz w:val="24"/>
          <w:szCs w:val="24"/>
        </w:rPr>
      </w:pPr>
      <w:r w:rsidRPr="0006748B">
        <w:rPr>
          <w:rFonts w:asciiTheme="minorHAnsi" w:hAnsiTheme="minorHAnsi" w:cstheme="minorHAnsi"/>
          <w:sz w:val="24"/>
          <w:szCs w:val="24"/>
        </w:rPr>
        <w:t>X</w:t>
      </w:r>
      <w:r w:rsidR="002C57F1" w:rsidRPr="0006748B">
        <w:rPr>
          <w:rFonts w:asciiTheme="minorHAnsi" w:hAnsiTheme="minorHAnsi" w:cstheme="minorHAnsi"/>
          <w:sz w:val="24"/>
          <w:szCs w:val="24"/>
        </w:rPr>
        <w:t>I</w:t>
      </w:r>
      <w:r w:rsidRPr="0006748B">
        <w:rPr>
          <w:rFonts w:asciiTheme="minorHAnsi" w:hAnsiTheme="minorHAnsi" w:cstheme="minorHAnsi"/>
          <w:sz w:val="24"/>
          <w:szCs w:val="24"/>
        </w:rPr>
        <w:t>.</w:t>
      </w:r>
      <w:r w:rsidR="001702B7" w:rsidRPr="0006748B">
        <w:rPr>
          <w:rFonts w:asciiTheme="minorHAnsi" w:hAnsiTheme="minorHAnsi" w:cstheme="minorHAnsi"/>
          <w:sz w:val="24"/>
          <w:szCs w:val="24"/>
        </w:rPr>
        <w:t xml:space="preserve"> </w:t>
      </w:r>
      <w:r w:rsidR="00A0083D" w:rsidRPr="0006748B">
        <w:rPr>
          <w:rFonts w:asciiTheme="minorHAnsi" w:hAnsiTheme="minorHAnsi" w:cstheme="minorHAnsi"/>
          <w:sz w:val="24"/>
          <w:szCs w:val="24"/>
        </w:rPr>
        <w:t>ODSTOUPENÍ OD SMLOUVY</w:t>
      </w:r>
    </w:p>
    <w:p w14:paraId="7D2BDAA7" w14:textId="77777777" w:rsidR="00E005DD" w:rsidRPr="0006748B" w:rsidRDefault="00E005DD" w:rsidP="00E00949">
      <w:pPr>
        <w:jc w:val="both"/>
        <w:rPr>
          <w:rFonts w:asciiTheme="minorHAnsi" w:hAnsiTheme="minorHAnsi" w:cstheme="minorHAnsi"/>
          <w:szCs w:val="24"/>
        </w:rPr>
      </w:pPr>
    </w:p>
    <w:p w14:paraId="16704576" w14:textId="77777777" w:rsidR="001E4C57" w:rsidRPr="0006748B" w:rsidRDefault="00E005DD" w:rsidP="004552A6">
      <w:pPr>
        <w:pStyle w:val="Zkladntext"/>
        <w:numPr>
          <w:ilvl w:val="1"/>
          <w:numId w:val="12"/>
        </w:numPr>
        <w:tabs>
          <w:tab w:val="clear" w:pos="1440"/>
          <w:tab w:val="num" w:pos="1276"/>
        </w:tabs>
        <w:ind w:left="426"/>
        <w:rPr>
          <w:rFonts w:asciiTheme="minorHAnsi" w:hAnsiTheme="minorHAnsi" w:cstheme="minorHAnsi"/>
          <w:sz w:val="24"/>
          <w:szCs w:val="24"/>
        </w:rPr>
      </w:pPr>
      <w:r w:rsidRPr="0006748B">
        <w:rPr>
          <w:rFonts w:asciiTheme="minorHAnsi" w:hAnsiTheme="minorHAnsi" w:cstheme="minorHAnsi"/>
          <w:sz w:val="24"/>
          <w:szCs w:val="24"/>
        </w:rPr>
        <w:t>Kterákoliv smluvní strana může od této smlouvy odstoupit, pokud zjistí podstatné porušení této smlouvy druhou smluvní stranou.</w:t>
      </w:r>
    </w:p>
    <w:p w14:paraId="6C257F08" w14:textId="77777777" w:rsidR="00E005DD" w:rsidRPr="0006748B" w:rsidRDefault="00E005DD" w:rsidP="00E00949">
      <w:pPr>
        <w:jc w:val="both"/>
        <w:rPr>
          <w:rFonts w:asciiTheme="minorHAnsi" w:hAnsiTheme="minorHAnsi" w:cstheme="minorHAnsi"/>
          <w:szCs w:val="24"/>
        </w:rPr>
      </w:pPr>
    </w:p>
    <w:p w14:paraId="75873476" w14:textId="77777777" w:rsidR="00E005DD" w:rsidRPr="0006748B" w:rsidRDefault="00E005DD" w:rsidP="004552A6">
      <w:pPr>
        <w:pStyle w:val="Zkladntext"/>
        <w:numPr>
          <w:ilvl w:val="1"/>
          <w:numId w:val="12"/>
        </w:numPr>
        <w:tabs>
          <w:tab w:val="clear" w:pos="1440"/>
          <w:tab w:val="num" w:pos="1276"/>
        </w:tabs>
        <w:ind w:left="426"/>
        <w:rPr>
          <w:rFonts w:asciiTheme="minorHAnsi" w:hAnsiTheme="minorHAnsi" w:cstheme="minorHAnsi"/>
          <w:sz w:val="24"/>
          <w:szCs w:val="24"/>
        </w:rPr>
      </w:pPr>
      <w:r w:rsidRPr="0006748B">
        <w:rPr>
          <w:rFonts w:asciiTheme="minorHAnsi" w:hAnsiTheme="minorHAnsi" w:cstheme="minorHAnsi"/>
          <w:sz w:val="24"/>
          <w:szCs w:val="24"/>
        </w:rPr>
        <w:t>Pro účely této smlouvy se za podstatné porušení smluvních povinností považuje takové porušení, u kterého strana porušující smlouvu měla nebo mohla předpokládat, že při takovém porušení, s přihlédnutím ke všem okolnostem, by druhá smluvní strana neměla zájem smlouvu uzavřít, zejména:</w:t>
      </w:r>
    </w:p>
    <w:p w14:paraId="5EF49C0F" w14:textId="77777777" w:rsidR="00E005DD" w:rsidRPr="0006748B" w:rsidRDefault="00E005DD" w:rsidP="00E00949">
      <w:pPr>
        <w:numPr>
          <w:ilvl w:val="0"/>
          <w:numId w:val="20"/>
        </w:numPr>
        <w:jc w:val="both"/>
        <w:rPr>
          <w:rFonts w:asciiTheme="minorHAnsi" w:hAnsiTheme="minorHAnsi" w:cstheme="minorHAnsi"/>
          <w:szCs w:val="24"/>
        </w:rPr>
      </w:pPr>
      <w:r w:rsidRPr="0006748B">
        <w:rPr>
          <w:rFonts w:asciiTheme="minorHAnsi" w:hAnsiTheme="minorHAnsi" w:cstheme="minorHAnsi"/>
          <w:szCs w:val="24"/>
        </w:rPr>
        <w:t xml:space="preserve">prodlení zhotovitele s provedením díla o více než </w:t>
      </w:r>
      <w:r w:rsidR="004E74E3" w:rsidRPr="0006748B">
        <w:rPr>
          <w:rFonts w:asciiTheme="minorHAnsi" w:hAnsiTheme="minorHAnsi" w:cstheme="minorHAnsi"/>
          <w:szCs w:val="24"/>
        </w:rPr>
        <w:t xml:space="preserve">20 </w:t>
      </w:r>
      <w:r w:rsidRPr="0006748B">
        <w:rPr>
          <w:rFonts w:asciiTheme="minorHAnsi" w:hAnsiTheme="minorHAnsi" w:cstheme="minorHAnsi"/>
          <w:szCs w:val="24"/>
        </w:rPr>
        <w:t>dnů</w:t>
      </w:r>
    </w:p>
    <w:p w14:paraId="6913DBC4" w14:textId="77777777" w:rsidR="00E005DD" w:rsidRPr="0006748B" w:rsidRDefault="00E005DD" w:rsidP="00E00949">
      <w:pPr>
        <w:numPr>
          <w:ilvl w:val="0"/>
          <w:numId w:val="20"/>
        </w:numPr>
        <w:jc w:val="both"/>
        <w:rPr>
          <w:rFonts w:asciiTheme="minorHAnsi" w:hAnsiTheme="minorHAnsi" w:cstheme="minorHAnsi"/>
          <w:b/>
          <w:szCs w:val="24"/>
        </w:rPr>
      </w:pPr>
      <w:r w:rsidRPr="0006748B">
        <w:rPr>
          <w:rFonts w:asciiTheme="minorHAnsi" w:hAnsiTheme="minorHAnsi" w:cstheme="minorHAnsi"/>
          <w:szCs w:val="24"/>
        </w:rPr>
        <w:t>jestliže zhotovitel ujistil objednatele, že dílo má určité vlastnosti, zejména vlastnosti objednatelem vymíněné, anebo že nemá žádné vady, a toto zjištění se následně ukáže nepravdivým</w:t>
      </w:r>
    </w:p>
    <w:p w14:paraId="39E2D2C2" w14:textId="77777777" w:rsidR="00E005DD" w:rsidRPr="0006748B" w:rsidRDefault="00E005DD" w:rsidP="00E00949">
      <w:pPr>
        <w:numPr>
          <w:ilvl w:val="0"/>
          <w:numId w:val="20"/>
        </w:numPr>
        <w:jc w:val="both"/>
        <w:rPr>
          <w:rFonts w:asciiTheme="minorHAnsi" w:hAnsiTheme="minorHAnsi" w:cstheme="minorHAnsi"/>
          <w:b/>
          <w:szCs w:val="24"/>
        </w:rPr>
      </w:pPr>
      <w:r w:rsidRPr="0006748B">
        <w:rPr>
          <w:rFonts w:asciiTheme="minorHAnsi" w:hAnsiTheme="minorHAnsi" w:cstheme="minorHAnsi"/>
          <w:szCs w:val="24"/>
        </w:rPr>
        <w:t>nemožnost odstranění vady díla nebo</w:t>
      </w:r>
    </w:p>
    <w:p w14:paraId="4DBC2D2C" w14:textId="77777777" w:rsidR="00E005DD" w:rsidRPr="00744986" w:rsidRDefault="00DB4692" w:rsidP="00E00949">
      <w:pPr>
        <w:numPr>
          <w:ilvl w:val="0"/>
          <w:numId w:val="20"/>
        </w:numPr>
        <w:jc w:val="both"/>
        <w:rPr>
          <w:rFonts w:asciiTheme="minorHAnsi" w:hAnsiTheme="minorHAnsi" w:cstheme="minorHAnsi"/>
          <w:b/>
          <w:szCs w:val="24"/>
        </w:rPr>
      </w:pPr>
      <w:r w:rsidRPr="0006748B">
        <w:rPr>
          <w:rFonts w:asciiTheme="minorHAnsi" w:hAnsiTheme="minorHAnsi" w:cstheme="minorHAnsi"/>
          <w:szCs w:val="24"/>
        </w:rPr>
        <w:t xml:space="preserve">v </w:t>
      </w:r>
      <w:r w:rsidR="00E005DD" w:rsidRPr="0006748B">
        <w:rPr>
          <w:rFonts w:asciiTheme="minorHAnsi" w:hAnsiTheme="minorHAnsi" w:cstheme="minorHAnsi"/>
          <w:szCs w:val="24"/>
        </w:rPr>
        <w:t>případě, že se kterékoliv prohlášení zhotovitele uvedené v této smlouvě ukáže jako nepravdivé.</w:t>
      </w:r>
    </w:p>
    <w:p w14:paraId="471DE2E0" w14:textId="77777777" w:rsidR="00744986" w:rsidRPr="0006748B" w:rsidRDefault="00744986" w:rsidP="00744986">
      <w:pPr>
        <w:jc w:val="both"/>
        <w:rPr>
          <w:rFonts w:asciiTheme="minorHAnsi" w:hAnsiTheme="minorHAnsi" w:cstheme="minorHAnsi"/>
          <w:b/>
          <w:szCs w:val="24"/>
        </w:rPr>
      </w:pPr>
    </w:p>
    <w:p w14:paraId="609588CF" w14:textId="77777777" w:rsidR="00E005DD" w:rsidRPr="0006748B" w:rsidRDefault="00E005DD" w:rsidP="004552A6">
      <w:pPr>
        <w:pStyle w:val="Odstavecseseznamem"/>
        <w:numPr>
          <w:ilvl w:val="1"/>
          <w:numId w:val="12"/>
        </w:numPr>
        <w:tabs>
          <w:tab w:val="clear" w:pos="1440"/>
          <w:tab w:val="num" w:pos="1276"/>
        </w:tabs>
        <w:ind w:left="426"/>
        <w:jc w:val="both"/>
        <w:rPr>
          <w:rFonts w:asciiTheme="minorHAnsi" w:hAnsiTheme="minorHAnsi" w:cstheme="minorHAnsi"/>
          <w:szCs w:val="24"/>
        </w:rPr>
      </w:pPr>
      <w:r w:rsidRPr="0006748B">
        <w:rPr>
          <w:rFonts w:asciiTheme="minorHAnsi" w:hAnsiTheme="minorHAnsi" w:cstheme="minorHAnsi"/>
          <w:szCs w:val="24"/>
        </w:rPr>
        <w:t>Odstoupení od smlouvy musí mít písemnou formu, musí v něm být přesně popsán důvod odstoupení, podpis odstupující smluvní strany, jinak je odstoupení neplatné. Tato smlouva zaniká ke dni doručení oznámení smluvní strany o odstoupení druhé smluvní straně.</w:t>
      </w:r>
    </w:p>
    <w:p w14:paraId="63AE5A71" w14:textId="77777777" w:rsidR="00E005DD" w:rsidRPr="0006748B" w:rsidRDefault="00E005DD" w:rsidP="00E00949">
      <w:pPr>
        <w:jc w:val="both"/>
        <w:rPr>
          <w:rFonts w:asciiTheme="minorHAnsi" w:hAnsiTheme="minorHAnsi" w:cstheme="minorHAnsi"/>
          <w:szCs w:val="24"/>
        </w:rPr>
      </w:pPr>
    </w:p>
    <w:p w14:paraId="32D09ACF" w14:textId="77777777" w:rsidR="00E005DD" w:rsidRPr="0006748B" w:rsidRDefault="00E005DD" w:rsidP="004552A6">
      <w:pPr>
        <w:pStyle w:val="Odstavecseseznamem"/>
        <w:numPr>
          <w:ilvl w:val="1"/>
          <w:numId w:val="12"/>
        </w:numPr>
        <w:tabs>
          <w:tab w:val="clear" w:pos="1440"/>
          <w:tab w:val="num" w:pos="1134"/>
        </w:tabs>
        <w:ind w:left="426"/>
        <w:jc w:val="both"/>
        <w:rPr>
          <w:rFonts w:asciiTheme="minorHAnsi" w:hAnsiTheme="minorHAnsi" w:cstheme="minorHAnsi"/>
          <w:szCs w:val="24"/>
        </w:rPr>
      </w:pPr>
      <w:r w:rsidRPr="0006748B">
        <w:rPr>
          <w:rFonts w:asciiTheme="minorHAnsi" w:hAnsiTheme="minorHAnsi" w:cstheme="minorHAnsi"/>
          <w:szCs w:val="24"/>
        </w:rPr>
        <w:t xml:space="preserve">Odstoupení od této smlouvy se nedotýká práva na náhradu škody vzniklého z porušení </w:t>
      </w:r>
      <w:r w:rsidR="004D0ACB" w:rsidRPr="0006748B">
        <w:rPr>
          <w:rFonts w:asciiTheme="minorHAnsi" w:hAnsiTheme="minorHAnsi" w:cstheme="minorHAnsi"/>
          <w:szCs w:val="24"/>
        </w:rPr>
        <w:t>smluvní povinnosti či práva na zaplacení smluvní pokuty.</w:t>
      </w:r>
    </w:p>
    <w:p w14:paraId="07CFD769" w14:textId="2D06DFD1" w:rsidR="00744986" w:rsidRDefault="00744986" w:rsidP="00E00949">
      <w:pPr>
        <w:jc w:val="both"/>
        <w:rPr>
          <w:rFonts w:asciiTheme="minorHAnsi" w:hAnsiTheme="minorHAnsi" w:cstheme="minorHAnsi"/>
          <w:szCs w:val="24"/>
        </w:rPr>
      </w:pPr>
    </w:p>
    <w:p w14:paraId="4B879350" w14:textId="77777777" w:rsidR="001E4C57" w:rsidRPr="0006748B" w:rsidRDefault="004D0ACB" w:rsidP="001702B7">
      <w:pPr>
        <w:jc w:val="center"/>
        <w:rPr>
          <w:rFonts w:asciiTheme="minorHAnsi" w:hAnsiTheme="minorHAnsi" w:cstheme="minorHAnsi"/>
          <w:b/>
          <w:szCs w:val="24"/>
        </w:rPr>
      </w:pPr>
      <w:r w:rsidRPr="0006748B">
        <w:rPr>
          <w:rFonts w:asciiTheme="minorHAnsi" w:hAnsiTheme="minorHAnsi" w:cstheme="minorHAnsi"/>
          <w:b/>
          <w:szCs w:val="24"/>
        </w:rPr>
        <w:t>X</w:t>
      </w:r>
      <w:r w:rsidR="002C57F1" w:rsidRPr="0006748B">
        <w:rPr>
          <w:rFonts w:asciiTheme="minorHAnsi" w:hAnsiTheme="minorHAnsi" w:cstheme="minorHAnsi"/>
          <w:b/>
          <w:szCs w:val="24"/>
        </w:rPr>
        <w:t>I</w:t>
      </w:r>
      <w:r w:rsidRPr="0006748B">
        <w:rPr>
          <w:rFonts w:asciiTheme="minorHAnsi" w:hAnsiTheme="minorHAnsi" w:cstheme="minorHAnsi"/>
          <w:b/>
          <w:szCs w:val="24"/>
        </w:rPr>
        <w:t>I</w:t>
      </w:r>
      <w:r w:rsidR="001E4C57" w:rsidRPr="0006748B">
        <w:rPr>
          <w:rFonts w:asciiTheme="minorHAnsi" w:hAnsiTheme="minorHAnsi" w:cstheme="minorHAnsi"/>
          <w:b/>
          <w:szCs w:val="24"/>
        </w:rPr>
        <w:t>.</w:t>
      </w:r>
      <w:r w:rsidR="001702B7" w:rsidRPr="0006748B">
        <w:rPr>
          <w:rFonts w:asciiTheme="minorHAnsi" w:hAnsiTheme="minorHAnsi" w:cstheme="minorHAnsi"/>
          <w:b/>
          <w:szCs w:val="24"/>
        </w:rPr>
        <w:t xml:space="preserve"> </w:t>
      </w:r>
      <w:r w:rsidR="001E4C57" w:rsidRPr="0006748B">
        <w:rPr>
          <w:rFonts w:asciiTheme="minorHAnsi" w:hAnsiTheme="minorHAnsi" w:cstheme="minorHAnsi"/>
          <w:b/>
          <w:szCs w:val="24"/>
        </w:rPr>
        <w:t>S</w:t>
      </w:r>
      <w:r w:rsidR="00A0083D" w:rsidRPr="0006748B">
        <w:rPr>
          <w:rFonts w:asciiTheme="minorHAnsi" w:hAnsiTheme="minorHAnsi" w:cstheme="minorHAnsi"/>
          <w:b/>
          <w:szCs w:val="24"/>
        </w:rPr>
        <w:t>ANKCE</w:t>
      </w:r>
    </w:p>
    <w:p w14:paraId="2B2B386F" w14:textId="77777777" w:rsidR="001E4C57" w:rsidRPr="0006748B" w:rsidRDefault="001E4C57" w:rsidP="00E00949">
      <w:pPr>
        <w:jc w:val="both"/>
        <w:rPr>
          <w:rFonts w:asciiTheme="minorHAnsi" w:hAnsiTheme="minorHAnsi" w:cstheme="minorHAnsi"/>
          <w:szCs w:val="24"/>
        </w:rPr>
      </w:pPr>
    </w:p>
    <w:p w14:paraId="3420C208" w14:textId="77777777" w:rsidR="001E4C57" w:rsidRPr="0006748B" w:rsidRDefault="001E4C57" w:rsidP="004552A6">
      <w:pPr>
        <w:pStyle w:val="Odstavecseseznamem"/>
        <w:numPr>
          <w:ilvl w:val="0"/>
          <w:numId w:val="13"/>
        </w:numPr>
        <w:jc w:val="both"/>
        <w:rPr>
          <w:rFonts w:asciiTheme="minorHAnsi" w:hAnsiTheme="minorHAnsi" w:cstheme="minorHAnsi"/>
          <w:szCs w:val="24"/>
        </w:rPr>
      </w:pPr>
      <w:r w:rsidRPr="0006748B">
        <w:rPr>
          <w:rFonts w:asciiTheme="minorHAnsi" w:hAnsiTheme="minorHAnsi" w:cstheme="minorHAnsi"/>
          <w:szCs w:val="24"/>
        </w:rPr>
        <w:t xml:space="preserve">Objednatel je oprávněn požadovat a zhotovitel povinen uhradit objednateli za nesplnění dohodnutého termínu dokončení a předání díla (čl. VII. odst. </w:t>
      </w:r>
      <w:r w:rsidR="00EB25DD" w:rsidRPr="0006748B">
        <w:rPr>
          <w:rFonts w:asciiTheme="minorHAnsi" w:hAnsiTheme="minorHAnsi" w:cstheme="minorHAnsi"/>
          <w:szCs w:val="24"/>
        </w:rPr>
        <w:t>2</w:t>
      </w:r>
      <w:r w:rsidRPr="0006748B">
        <w:rPr>
          <w:rFonts w:asciiTheme="minorHAnsi" w:hAnsiTheme="minorHAnsi" w:cstheme="minorHAnsi"/>
          <w:szCs w:val="24"/>
        </w:rPr>
        <w:t xml:space="preserve"> této smlo</w:t>
      </w:r>
      <w:r w:rsidR="00E1609E" w:rsidRPr="0006748B">
        <w:rPr>
          <w:rFonts w:asciiTheme="minorHAnsi" w:hAnsiTheme="minorHAnsi" w:cstheme="minorHAnsi"/>
          <w:szCs w:val="24"/>
        </w:rPr>
        <w:t xml:space="preserve">uvy) smluvní pokutu ve výši </w:t>
      </w:r>
      <w:r w:rsidR="00F573F3" w:rsidRPr="0006748B">
        <w:rPr>
          <w:rFonts w:asciiTheme="minorHAnsi" w:hAnsiTheme="minorHAnsi" w:cstheme="minorHAnsi"/>
          <w:szCs w:val="24"/>
        </w:rPr>
        <w:t>0,0</w:t>
      </w:r>
      <w:r w:rsidR="004E74E3" w:rsidRPr="0006748B">
        <w:rPr>
          <w:rFonts w:asciiTheme="minorHAnsi" w:hAnsiTheme="minorHAnsi" w:cstheme="minorHAnsi"/>
          <w:szCs w:val="24"/>
        </w:rPr>
        <w:t>1</w:t>
      </w:r>
      <w:r w:rsidR="001976D1" w:rsidRPr="0006748B">
        <w:rPr>
          <w:rFonts w:asciiTheme="minorHAnsi" w:hAnsiTheme="minorHAnsi" w:cstheme="minorHAnsi"/>
          <w:szCs w:val="24"/>
        </w:rPr>
        <w:t xml:space="preserve"> % z celkové ceny </w:t>
      </w:r>
      <w:r w:rsidRPr="0006748B">
        <w:rPr>
          <w:rFonts w:asciiTheme="minorHAnsi" w:hAnsiTheme="minorHAnsi" w:cstheme="minorHAnsi"/>
          <w:szCs w:val="24"/>
        </w:rPr>
        <w:t>díla</w:t>
      </w:r>
      <w:r w:rsidR="001976D1" w:rsidRPr="0006748B">
        <w:rPr>
          <w:rFonts w:asciiTheme="minorHAnsi" w:hAnsiTheme="minorHAnsi" w:cstheme="minorHAnsi"/>
          <w:szCs w:val="24"/>
        </w:rPr>
        <w:t xml:space="preserve"> včetně DPH</w:t>
      </w:r>
      <w:r w:rsidRPr="0006748B">
        <w:rPr>
          <w:rFonts w:asciiTheme="minorHAnsi" w:hAnsiTheme="minorHAnsi" w:cstheme="minorHAnsi"/>
          <w:szCs w:val="24"/>
        </w:rPr>
        <w:t xml:space="preserve"> za každý započatý den prodlení. Tutéž povinnost má zhotovitel i v případě nesplnění dohodnutého termínu pro odstranění vad a nedodělků díla sjednaného v protokolu o předání a převzetí díla. </w:t>
      </w:r>
    </w:p>
    <w:p w14:paraId="67C08039" w14:textId="77777777" w:rsidR="001E4C57" w:rsidRPr="0006748B" w:rsidRDefault="001E4C57" w:rsidP="00E00949">
      <w:pPr>
        <w:pStyle w:val="Zkladntext2"/>
        <w:tabs>
          <w:tab w:val="clear" w:pos="426"/>
          <w:tab w:val="left" w:pos="708"/>
        </w:tabs>
        <w:spacing w:before="0" w:line="240" w:lineRule="auto"/>
        <w:rPr>
          <w:rFonts w:asciiTheme="minorHAnsi" w:hAnsiTheme="minorHAnsi" w:cstheme="minorHAnsi"/>
          <w:sz w:val="24"/>
          <w:szCs w:val="24"/>
        </w:rPr>
      </w:pPr>
    </w:p>
    <w:p w14:paraId="5F040A4F" w14:textId="77777777" w:rsidR="001E4C57" w:rsidRPr="0006748B" w:rsidRDefault="001E4C57" w:rsidP="004552A6">
      <w:pPr>
        <w:pStyle w:val="Odstavecseseznamem"/>
        <w:numPr>
          <w:ilvl w:val="0"/>
          <w:numId w:val="13"/>
        </w:numPr>
        <w:jc w:val="both"/>
        <w:rPr>
          <w:rFonts w:asciiTheme="minorHAnsi" w:hAnsiTheme="minorHAnsi" w:cstheme="minorHAnsi"/>
          <w:szCs w:val="24"/>
        </w:rPr>
      </w:pPr>
      <w:r w:rsidRPr="0006748B">
        <w:rPr>
          <w:rFonts w:asciiTheme="minorHAnsi" w:hAnsiTheme="minorHAnsi" w:cstheme="minorHAnsi"/>
          <w:szCs w:val="24"/>
        </w:rPr>
        <w:t>Objednatel je oprávněn požadovat a zhotovitel povinen uhradit objednateli za nesplnění lhůty pro odstranění vad v záruční l</w:t>
      </w:r>
      <w:r w:rsidR="009E329A" w:rsidRPr="0006748B">
        <w:rPr>
          <w:rFonts w:asciiTheme="minorHAnsi" w:hAnsiTheme="minorHAnsi" w:cstheme="minorHAnsi"/>
          <w:szCs w:val="24"/>
        </w:rPr>
        <w:t xml:space="preserve">hůtě smluvní pokutu ve výši </w:t>
      </w:r>
      <w:r w:rsidR="004E74E3" w:rsidRPr="0006748B">
        <w:rPr>
          <w:rFonts w:asciiTheme="minorHAnsi" w:hAnsiTheme="minorHAnsi" w:cstheme="minorHAnsi"/>
          <w:szCs w:val="24"/>
        </w:rPr>
        <w:t>0,01</w:t>
      </w:r>
      <w:r w:rsidRPr="0006748B">
        <w:rPr>
          <w:rFonts w:asciiTheme="minorHAnsi" w:hAnsiTheme="minorHAnsi" w:cstheme="minorHAnsi"/>
          <w:szCs w:val="24"/>
        </w:rPr>
        <w:t xml:space="preserve"> % z celkové ceny díla</w:t>
      </w:r>
      <w:r w:rsidR="001976D1" w:rsidRPr="0006748B">
        <w:rPr>
          <w:rFonts w:asciiTheme="minorHAnsi" w:hAnsiTheme="minorHAnsi" w:cstheme="minorHAnsi"/>
          <w:szCs w:val="24"/>
        </w:rPr>
        <w:t xml:space="preserve"> včetně DPH</w:t>
      </w:r>
      <w:r w:rsidRPr="0006748B">
        <w:rPr>
          <w:rFonts w:asciiTheme="minorHAnsi" w:hAnsiTheme="minorHAnsi" w:cstheme="minorHAnsi"/>
          <w:szCs w:val="24"/>
        </w:rPr>
        <w:t xml:space="preserve"> za každou vadu a každý započatý den prodlení. </w:t>
      </w:r>
    </w:p>
    <w:p w14:paraId="390C5F5A" w14:textId="77777777" w:rsidR="001976D1" w:rsidRPr="0006748B" w:rsidRDefault="001976D1" w:rsidP="00E00949">
      <w:pPr>
        <w:pStyle w:val="Odstavecseseznamem"/>
        <w:jc w:val="both"/>
        <w:rPr>
          <w:rFonts w:asciiTheme="minorHAnsi" w:hAnsiTheme="minorHAnsi" w:cstheme="minorHAnsi"/>
          <w:szCs w:val="24"/>
        </w:rPr>
      </w:pPr>
    </w:p>
    <w:p w14:paraId="2AB2D3B1" w14:textId="77777777" w:rsidR="001976D1" w:rsidRPr="0006748B" w:rsidRDefault="001976D1" w:rsidP="004552A6">
      <w:pPr>
        <w:pStyle w:val="Odstavecseseznamem"/>
        <w:numPr>
          <w:ilvl w:val="0"/>
          <w:numId w:val="13"/>
        </w:numPr>
        <w:jc w:val="both"/>
        <w:rPr>
          <w:rFonts w:asciiTheme="minorHAnsi" w:hAnsiTheme="minorHAnsi" w:cstheme="minorHAnsi"/>
          <w:szCs w:val="24"/>
        </w:rPr>
      </w:pPr>
      <w:r w:rsidRPr="0006748B">
        <w:rPr>
          <w:rFonts w:asciiTheme="minorHAnsi" w:hAnsiTheme="minorHAnsi" w:cstheme="minorHAnsi"/>
          <w:szCs w:val="24"/>
        </w:rPr>
        <w:t xml:space="preserve">Smluvní pokuta je splatná do </w:t>
      </w:r>
      <w:r w:rsidR="004E74E3" w:rsidRPr="0006748B">
        <w:rPr>
          <w:rFonts w:asciiTheme="minorHAnsi" w:hAnsiTheme="minorHAnsi" w:cstheme="minorHAnsi"/>
          <w:szCs w:val="24"/>
        </w:rPr>
        <w:t xml:space="preserve">30 </w:t>
      </w:r>
      <w:r w:rsidRPr="0006748B">
        <w:rPr>
          <w:rFonts w:asciiTheme="minorHAnsi" w:hAnsiTheme="minorHAnsi" w:cstheme="minorHAnsi"/>
          <w:szCs w:val="24"/>
        </w:rPr>
        <w:t>dnů ode dne doručení výzvy k jejímu zaplacení. Dnem splatnosti se rozumí den připsání příslušné částky na účet objednatele.</w:t>
      </w:r>
    </w:p>
    <w:p w14:paraId="296FF888" w14:textId="77777777" w:rsidR="001E4C57" w:rsidRPr="0006748B" w:rsidRDefault="001E4C57" w:rsidP="00E00949">
      <w:pPr>
        <w:jc w:val="both"/>
        <w:rPr>
          <w:rFonts w:asciiTheme="minorHAnsi" w:hAnsiTheme="minorHAnsi" w:cstheme="minorHAnsi"/>
          <w:szCs w:val="24"/>
        </w:rPr>
      </w:pPr>
    </w:p>
    <w:p w14:paraId="479E3AF8" w14:textId="77777777" w:rsidR="001E4C57" w:rsidRPr="0006748B" w:rsidRDefault="001E4C57" w:rsidP="004552A6">
      <w:pPr>
        <w:pStyle w:val="Odstavecseseznamem"/>
        <w:numPr>
          <w:ilvl w:val="0"/>
          <w:numId w:val="13"/>
        </w:numPr>
        <w:jc w:val="both"/>
        <w:rPr>
          <w:rFonts w:asciiTheme="minorHAnsi" w:hAnsiTheme="minorHAnsi" w:cstheme="minorHAnsi"/>
          <w:szCs w:val="24"/>
        </w:rPr>
      </w:pPr>
      <w:r w:rsidRPr="0006748B">
        <w:rPr>
          <w:rFonts w:asciiTheme="minorHAnsi" w:hAnsiTheme="minorHAnsi" w:cstheme="minorHAnsi"/>
          <w:szCs w:val="24"/>
        </w:rPr>
        <w:t>Nárok objednatele na náhradu škody</w:t>
      </w:r>
      <w:r w:rsidR="001976D1" w:rsidRPr="0006748B">
        <w:rPr>
          <w:rFonts w:asciiTheme="minorHAnsi" w:hAnsiTheme="minorHAnsi" w:cstheme="minorHAnsi"/>
          <w:szCs w:val="24"/>
        </w:rPr>
        <w:t xml:space="preserve"> v plné výši</w:t>
      </w:r>
      <w:r w:rsidRPr="0006748B">
        <w:rPr>
          <w:rFonts w:asciiTheme="minorHAnsi" w:hAnsiTheme="minorHAnsi" w:cstheme="minorHAnsi"/>
          <w:szCs w:val="24"/>
        </w:rPr>
        <w:t>, není ustanoveními odst. 1 a 2 toho</w:t>
      </w:r>
      <w:r w:rsidR="009E329A" w:rsidRPr="0006748B">
        <w:rPr>
          <w:rFonts w:asciiTheme="minorHAnsi" w:hAnsiTheme="minorHAnsi" w:cstheme="minorHAnsi"/>
          <w:szCs w:val="24"/>
        </w:rPr>
        <w:t>to článku dotčen</w:t>
      </w:r>
      <w:r w:rsidRPr="0006748B">
        <w:rPr>
          <w:rFonts w:asciiTheme="minorHAnsi" w:hAnsiTheme="minorHAnsi" w:cstheme="minorHAnsi"/>
          <w:szCs w:val="24"/>
        </w:rPr>
        <w:t>.</w:t>
      </w:r>
    </w:p>
    <w:p w14:paraId="1C491376" w14:textId="77777777" w:rsidR="001E4C57" w:rsidRPr="0006748B" w:rsidRDefault="001E4C57" w:rsidP="00E00949">
      <w:pPr>
        <w:jc w:val="both"/>
        <w:rPr>
          <w:rFonts w:asciiTheme="minorHAnsi" w:hAnsiTheme="minorHAnsi" w:cstheme="minorHAnsi"/>
          <w:szCs w:val="24"/>
        </w:rPr>
      </w:pPr>
    </w:p>
    <w:p w14:paraId="3A7C67C4" w14:textId="77777777" w:rsidR="001E4C57" w:rsidRPr="0006748B" w:rsidRDefault="001E4C57" w:rsidP="004552A6">
      <w:pPr>
        <w:pStyle w:val="Odstavecseseznamem"/>
        <w:numPr>
          <w:ilvl w:val="0"/>
          <w:numId w:val="13"/>
        </w:numPr>
        <w:jc w:val="both"/>
        <w:rPr>
          <w:rFonts w:asciiTheme="minorHAnsi" w:hAnsiTheme="minorHAnsi" w:cstheme="minorHAnsi"/>
          <w:szCs w:val="24"/>
        </w:rPr>
      </w:pPr>
      <w:r w:rsidRPr="0006748B">
        <w:rPr>
          <w:rFonts w:asciiTheme="minorHAnsi" w:hAnsiTheme="minorHAnsi" w:cstheme="minorHAnsi"/>
          <w:szCs w:val="24"/>
        </w:rPr>
        <w:t xml:space="preserve">Zhotovitel je povinen bez zbytečného odkladu uhradit v plné výši objednateli náhradu škody, která objednateli vznikne v souvislosti s porušením povinnosti zhotovitele, která pro něj vyplývá z této smlouvy. </w:t>
      </w:r>
    </w:p>
    <w:p w14:paraId="51A59222" w14:textId="77777777" w:rsidR="001E4C57" w:rsidRPr="0006748B" w:rsidRDefault="001E4C57" w:rsidP="00E00949">
      <w:pPr>
        <w:jc w:val="both"/>
        <w:rPr>
          <w:rFonts w:asciiTheme="minorHAnsi" w:hAnsiTheme="minorHAnsi" w:cstheme="minorHAnsi"/>
          <w:szCs w:val="24"/>
        </w:rPr>
      </w:pPr>
    </w:p>
    <w:p w14:paraId="57E40A93" w14:textId="77777777" w:rsidR="001E4C57" w:rsidRPr="0006748B" w:rsidRDefault="001E4C57" w:rsidP="004552A6">
      <w:pPr>
        <w:pStyle w:val="Odstavecseseznamem"/>
        <w:numPr>
          <w:ilvl w:val="0"/>
          <w:numId w:val="13"/>
        </w:numPr>
        <w:jc w:val="both"/>
        <w:rPr>
          <w:rFonts w:asciiTheme="minorHAnsi" w:hAnsiTheme="minorHAnsi" w:cstheme="minorHAnsi"/>
          <w:szCs w:val="24"/>
        </w:rPr>
      </w:pPr>
      <w:r w:rsidRPr="0006748B">
        <w:rPr>
          <w:rFonts w:asciiTheme="minorHAnsi" w:hAnsiTheme="minorHAnsi" w:cstheme="minorHAnsi"/>
          <w:szCs w:val="24"/>
        </w:rPr>
        <w:t>Nedodrží-li objednatel lhůtu splatnosti ceny díla stanovenou v čl. VI. odst. 2 této smlouvy, je objednatel povinen uhradit zhotovit</w:t>
      </w:r>
      <w:r w:rsidR="009E329A" w:rsidRPr="0006748B">
        <w:rPr>
          <w:rFonts w:asciiTheme="minorHAnsi" w:hAnsiTheme="minorHAnsi" w:cstheme="minorHAnsi"/>
          <w:szCs w:val="24"/>
        </w:rPr>
        <w:t xml:space="preserve">eli úrok z prodlení ve výši </w:t>
      </w:r>
      <w:r w:rsidR="004E74E3" w:rsidRPr="0006748B">
        <w:rPr>
          <w:rFonts w:asciiTheme="minorHAnsi" w:hAnsiTheme="minorHAnsi" w:cstheme="minorHAnsi"/>
          <w:szCs w:val="24"/>
        </w:rPr>
        <w:t xml:space="preserve">0,01 </w:t>
      </w:r>
      <w:r w:rsidRPr="0006748B">
        <w:rPr>
          <w:rFonts w:asciiTheme="minorHAnsi" w:hAnsiTheme="minorHAnsi" w:cstheme="minorHAnsi"/>
          <w:szCs w:val="24"/>
        </w:rPr>
        <w:t>% z nezaplacené části ceny díla</w:t>
      </w:r>
      <w:r w:rsidR="001976D1" w:rsidRPr="0006748B">
        <w:rPr>
          <w:rFonts w:asciiTheme="minorHAnsi" w:hAnsiTheme="minorHAnsi" w:cstheme="minorHAnsi"/>
          <w:szCs w:val="24"/>
        </w:rPr>
        <w:t xml:space="preserve"> včetně DPH</w:t>
      </w:r>
      <w:r w:rsidRPr="0006748B">
        <w:rPr>
          <w:rFonts w:asciiTheme="minorHAnsi" w:hAnsiTheme="minorHAnsi" w:cstheme="minorHAnsi"/>
          <w:szCs w:val="24"/>
        </w:rPr>
        <w:t xml:space="preserve"> za každý započatý den prodlení. </w:t>
      </w:r>
    </w:p>
    <w:p w14:paraId="62769CA4" w14:textId="77777777" w:rsidR="004E74E3" w:rsidRPr="0006748B" w:rsidRDefault="004E74E3" w:rsidP="00E00949">
      <w:pPr>
        <w:jc w:val="both"/>
        <w:rPr>
          <w:rFonts w:asciiTheme="minorHAnsi" w:hAnsiTheme="minorHAnsi" w:cstheme="minorHAnsi"/>
          <w:b/>
          <w:szCs w:val="24"/>
        </w:rPr>
      </w:pPr>
    </w:p>
    <w:p w14:paraId="7B64275A" w14:textId="77777777" w:rsidR="001E4C57" w:rsidRPr="0006748B" w:rsidRDefault="001E4C57" w:rsidP="001702B7">
      <w:pPr>
        <w:jc w:val="center"/>
        <w:rPr>
          <w:rFonts w:asciiTheme="minorHAnsi" w:hAnsiTheme="minorHAnsi" w:cstheme="minorHAnsi"/>
          <w:b/>
          <w:szCs w:val="24"/>
        </w:rPr>
      </w:pPr>
      <w:r w:rsidRPr="0006748B">
        <w:rPr>
          <w:rFonts w:asciiTheme="minorHAnsi" w:hAnsiTheme="minorHAnsi" w:cstheme="minorHAnsi"/>
          <w:b/>
          <w:szCs w:val="24"/>
        </w:rPr>
        <w:t>XI</w:t>
      </w:r>
      <w:r w:rsidR="002C57F1" w:rsidRPr="0006748B">
        <w:rPr>
          <w:rFonts w:asciiTheme="minorHAnsi" w:hAnsiTheme="minorHAnsi" w:cstheme="minorHAnsi"/>
          <w:b/>
          <w:szCs w:val="24"/>
        </w:rPr>
        <w:t>I</w:t>
      </w:r>
      <w:r w:rsidR="004D0ACB" w:rsidRPr="0006748B">
        <w:rPr>
          <w:rFonts w:asciiTheme="minorHAnsi" w:hAnsiTheme="minorHAnsi" w:cstheme="minorHAnsi"/>
          <w:b/>
          <w:szCs w:val="24"/>
        </w:rPr>
        <w:t>I</w:t>
      </w:r>
      <w:r w:rsidRPr="0006748B">
        <w:rPr>
          <w:rFonts w:asciiTheme="minorHAnsi" w:hAnsiTheme="minorHAnsi" w:cstheme="minorHAnsi"/>
          <w:b/>
          <w:szCs w:val="24"/>
        </w:rPr>
        <w:t>.</w:t>
      </w:r>
      <w:r w:rsidR="001702B7" w:rsidRPr="0006748B">
        <w:rPr>
          <w:rFonts w:asciiTheme="minorHAnsi" w:hAnsiTheme="minorHAnsi" w:cstheme="minorHAnsi"/>
          <w:b/>
          <w:szCs w:val="24"/>
        </w:rPr>
        <w:t xml:space="preserve"> </w:t>
      </w:r>
      <w:r w:rsidR="00A0083D" w:rsidRPr="0006748B">
        <w:rPr>
          <w:rFonts w:asciiTheme="minorHAnsi" w:hAnsiTheme="minorHAnsi" w:cstheme="minorHAnsi"/>
          <w:b/>
          <w:szCs w:val="24"/>
        </w:rPr>
        <w:t>OSOBY POVĚŘENÉ K PROVÁDĚNÍ DÍLA</w:t>
      </w:r>
    </w:p>
    <w:p w14:paraId="4C46977D" w14:textId="77777777" w:rsidR="001E4C57" w:rsidRPr="0006748B" w:rsidRDefault="001E4C57" w:rsidP="00E00949">
      <w:pPr>
        <w:jc w:val="both"/>
        <w:rPr>
          <w:rFonts w:asciiTheme="minorHAnsi" w:hAnsiTheme="minorHAnsi" w:cstheme="minorHAnsi"/>
          <w:szCs w:val="24"/>
        </w:rPr>
      </w:pPr>
    </w:p>
    <w:p w14:paraId="4B2E708C" w14:textId="77777777" w:rsidR="004552A6" w:rsidRPr="00744986" w:rsidRDefault="001E4C57" w:rsidP="00E00949">
      <w:pPr>
        <w:pStyle w:val="Odstavecseseznamem"/>
        <w:numPr>
          <w:ilvl w:val="1"/>
          <w:numId w:val="13"/>
        </w:numPr>
        <w:tabs>
          <w:tab w:val="clear" w:pos="1080"/>
        </w:tabs>
        <w:ind w:left="284"/>
        <w:jc w:val="both"/>
        <w:rPr>
          <w:rFonts w:asciiTheme="minorHAnsi" w:hAnsiTheme="minorHAnsi" w:cstheme="minorHAnsi"/>
          <w:b/>
          <w:bCs/>
          <w:szCs w:val="24"/>
        </w:rPr>
      </w:pPr>
      <w:r w:rsidRPr="00744986">
        <w:rPr>
          <w:rFonts w:asciiTheme="minorHAnsi" w:hAnsiTheme="minorHAnsi" w:cstheme="minorHAnsi"/>
          <w:b/>
          <w:bCs/>
          <w:szCs w:val="24"/>
        </w:rPr>
        <w:t>Objednatel pověřil:</w:t>
      </w:r>
    </w:p>
    <w:p w14:paraId="4FA09867" w14:textId="77777777" w:rsidR="001702B7" w:rsidRPr="0006748B" w:rsidRDefault="001E4C57" w:rsidP="004552A6">
      <w:pPr>
        <w:ind w:left="-76"/>
        <w:jc w:val="both"/>
        <w:rPr>
          <w:rFonts w:asciiTheme="minorHAnsi" w:hAnsiTheme="minorHAnsi" w:cstheme="minorHAnsi"/>
          <w:szCs w:val="24"/>
        </w:rPr>
      </w:pPr>
      <w:r w:rsidRPr="0006748B">
        <w:rPr>
          <w:rFonts w:asciiTheme="minorHAnsi" w:hAnsiTheme="minorHAnsi" w:cstheme="minorHAnsi"/>
          <w:szCs w:val="24"/>
        </w:rPr>
        <w:t>Osoby pověřené objednatelem k jednání a úkonům v technick</w:t>
      </w:r>
      <w:r w:rsidR="006C592A" w:rsidRPr="0006748B">
        <w:rPr>
          <w:rFonts w:asciiTheme="minorHAnsi" w:hAnsiTheme="minorHAnsi" w:cstheme="minorHAnsi"/>
          <w:szCs w:val="24"/>
        </w:rPr>
        <w:t xml:space="preserve">ých záležitostech této smlouvy </w:t>
      </w:r>
      <w:r w:rsidRPr="0006748B">
        <w:rPr>
          <w:rFonts w:asciiTheme="minorHAnsi" w:hAnsiTheme="minorHAnsi" w:cstheme="minorHAnsi"/>
          <w:szCs w:val="24"/>
        </w:rPr>
        <w:t>jsou:</w:t>
      </w:r>
      <w:r w:rsidR="00200486" w:rsidRPr="0006748B">
        <w:rPr>
          <w:rFonts w:asciiTheme="minorHAnsi" w:hAnsiTheme="minorHAnsi" w:cstheme="minorHAnsi"/>
          <w:szCs w:val="24"/>
        </w:rPr>
        <w:t xml:space="preserve">   </w:t>
      </w:r>
    </w:p>
    <w:p w14:paraId="5F0396AF" w14:textId="49CE9631" w:rsidR="001702B7" w:rsidRPr="00134B9D" w:rsidRDefault="001702B7" w:rsidP="00134B9D">
      <w:pPr>
        <w:pStyle w:val="Odstavecseseznamem"/>
        <w:numPr>
          <w:ilvl w:val="0"/>
          <w:numId w:val="20"/>
        </w:numPr>
        <w:ind w:left="426"/>
        <w:rPr>
          <w:rStyle w:val="Hypertextovodkaz"/>
          <w:color w:val="auto"/>
        </w:rPr>
      </w:pPr>
      <w:r w:rsidRPr="0006748B">
        <w:rPr>
          <w:rFonts w:asciiTheme="minorHAnsi" w:hAnsiTheme="minorHAnsi" w:cstheme="minorHAnsi"/>
          <w:szCs w:val="24"/>
        </w:rPr>
        <w:t>Ing. Michaela Hýblerová, tel. +420</w:t>
      </w:r>
      <w:r w:rsidR="006A14E6">
        <w:rPr>
          <w:rFonts w:asciiTheme="minorHAnsi" w:hAnsiTheme="minorHAnsi" w:cstheme="minorHAnsi"/>
          <w:szCs w:val="24"/>
        </w:rPr>
        <w:t> 606 710 277</w:t>
      </w:r>
      <w:r w:rsidRPr="0006748B">
        <w:rPr>
          <w:rFonts w:asciiTheme="minorHAnsi" w:hAnsiTheme="minorHAnsi" w:cstheme="minorHAnsi"/>
          <w:szCs w:val="24"/>
        </w:rPr>
        <w:t>,</w:t>
      </w:r>
      <w:r w:rsidR="00134B9D">
        <w:rPr>
          <w:rFonts w:asciiTheme="minorHAnsi" w:hAnsiTheme="minorHAnsi" w:cstheme="minorHAnsi"/>
          <w:szCs w:val="24"/>
        </w:rPr>
        <w:t xml:space="preserve"> </w:t>
      </w:r>
      <w:r w:rsidRPr="0006748B">
        <w:rPr>
          <w:rFonts w:asciiTheme="minorHAnsi" w:hAnsiTheme="minorHAnsi" w:cstheme="minorHAnsi"/>
          <w:szCs w:val="24"/>
        </w:rPr>
        <w:t>e-mail:</w:t>
      </w:r>
      <w:r w:rsidR="00134B9D">
        <w:rPr>
          <w:rFonts w:asciiTheme="minorHAnsi" w:hAnsiTheme="minorHAnsi" w:cstheme="minorHAnsi"/>
          <w:szCs w:val="24"/>
        </w:rPr>
        <w:t xml:space="preserve"> </w:t>
      </w:r>
      <w:hyperlink r:id="rId8" w:history="1">
        <w:r w:rsidR="00134B9D" w:rsidRPr="00134B9D">
          <w:rPr>
            <w:rStyle w:val="Hypertextovodkaz"/>
            <w:rFonts w:asciiTheme="minorHAnsi" w:hAnsiTheme="minorHAnsi" w:cstheme="minorHAnsi"/>
            <w:color w:val="auto"/>
            <w:szCs w:val="24"/>
          </w:rPr>
          <w:t>hyblerova.michaela@nemhu.cz</w:t>
        </w:r>
      </w:hyperlink>
      <w:r w:rsidRPr="00134B9D">
        <w:rPr>
          <w:rStyle w:val="Hypertextovodkaz"/>
          <w:color w:val="auto"/>
        </w:rPr>
        <w:t xml:space="preserve"> </w:t>
      </w:r>
      <w:r w:rsidR="00497EC9" w:rsidRPr="00134B9D">
        <w:rPr>
          <w:rStyle w:val="Hypertextovodkaz"/>
          <w:color w:val="auto"/>
        </w:rPr>
        <w:t xml:space="preserve"> </w:t>
      </w:r>
    </w:p>
    <w:p w14:paraId="27B8ADAA" w14:textId="2DB24B10" w:rsidR="001702B7" w:rsidRPr="0006748B" w:rsidRDefault="006A14E6" w:rsidP="00134B9D">
      <w:pPr>
        <w:pStyle w:val="Odstavecseseznamem"/>
        <w:numPr>
          <w:ilvl w:val="0"/>
          <w:numId w:val="20"/>
        </w:numPr>
        <w:ind w:left="426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Mgr. Josef Novák</w:t>
      </w:r>
      <w:r w:rsidR="001702B7" w:rsidRPr="0006748B">
        <w:rPr>
          <w:rFonts w:asciiTheme="minorHAnsi" w:hAnsiTheme="minorHAnsi" w:cstheme="minorHAnsi"/>
          <w:szCs w:val="24"/>
        </w:rPr>
        <w:t>, tel. +420</w:t>
      </w:r>
      <w:r w:rsidR="00134B9D">
        <w:rPr>
          <w:rFonts w:asciiTheme="minorHAnsi" w:hAnsiTheme="minorHAnsi" w:cstheme="minorHAnsi"/>
          <w:szCs w:val="24"/>
        </w:rPr>
        <w:t> </w:t>
      </w:r>
      <w:r w:rsidRPr="006A14E6">
        <w:rPr>
          <w:rFonts w:asciiTheme="minorHAnsi" w:hAnsiTheme="minorHAnsi" w:cstheme="minorHAnsi"/>
          <w:szCs w:val="24"/>
        </w:rPr>
        <w:t>736 698 096</w:t>
      </w:r>
      <w:r w:rsidR="001702B7" w:rsidRPr="0006748B">
        <w:rPr>
          <w:rFonts w:asciiTheme="minorHAnsi" w:hAnsiTheme="minorHAnsi" w:cstheme="minorHAnsi"/>
          <w:szCs w:val="24"/>
        </w:rPr>
        <w:t xml:space="preserve">, e-mail: </w:t>
      </w:r>
      <w:hyperlink r:id="rId9" w:history="1">
        <w:r w:rsidRPr="00202D7D">
          <w:rPr>
            <w:rStyle w:val="Hypertextovodkaz"/>
            <w:rFonts w:asciiTheme="minorHAnsi" w:hAnsiTheme="minorHAnsi" w:cstheme="minorHAnsi"/>
            <w:szCs w:val="24"/>
          </w:rPr>
          <w:t>novak.josef@nemhu.cz</w:t>
        </w:r>
      </w:hyperlink>
      <w:r w:rsidR="00134B9D">
        <w:rPr>
          <w:rStyle w:val="Hypertextovodkaz"/>
          <w:rFonts w:asciiTheme="minorHAnsi" w:hAnsiTheme="minorHAnsi" w:cstheme="minorHAnsi"/>
          <w:color w:val="auto"/>
          <w:szCs w:val="24"/>
        </w:rPr>
        <w:t xml:space="preserve"> </w:t>
      </w:r>
    </w:p>
    <w:p w14:paraId="72EB106C" w14:textId="77777777" w:rsidR="001702B7" w:rsidRPr="0006748B" w:rsidRDefault="001702B7" w:rsidP="001702B7">
      <w:pPr>
        <w:jc w:val="both"/>
        <w:rPr>
          <w:rFonts w:asciiTheme="minorHAnsi" w:hAnsiTheme="minorHAnsi" w:cstheme="minorHAnsi"/>
          <w:szCs w:val="24"/>
        </w:rPr>
      </w:pPr>
    </w:p>
    <w:p w14:paraId="3EE1EBE1" w14:textId="77777777" w:rsidR="001E4C57" w:rsidRPr="0006748B" w:rsidRDefault="001E4C57" w:rsidP="00E00949">
      <w:pPr>
        <w:jc w:val="both"/>
        <w:rPr>
          <w:rFonts w:asciiTheme="minorHAnsi" w:hAnsiTheme="minorHAnsi" w:cstheme="minorHAnsi"/>
          <w:szCs w:val="24"/>
        </w:rPr>
      </w:pPr>
      <w:r w:rsidRPr="0006748B">
        <w:rPr>
          <w:rFonts w:asciiTheme="minorHAnsi" w:hAnsiTheme="minorHAnsi" w:cstheme="minorHAnsi"/>
          <w:szCs w:val="24"/>
        </w:rPr>
        <w:t xml:space="preserve">Ke změně pověřených pracovníků nebo rozsahu jejich oprávnění postačí oznámení druhé smluvní straně </w:t>
      </w:r>
      <w:r w:rsidR="00744986">
        <w:rPr>
          <w:rFonts w:asciiTheme="minorHAnsi" w:hAnsiTheme="minorHAnsi" w:cstheme="minorHAnsi"/>
          <w:szCs w:val="24"/>
        </w:rPr>
        <w:t>ústně či písemně</w:t>
      </w:r>
      <w:r w:rsidRPr="0006748B">
        <w:rPr>
          <w:rFonts w:asciiTheme="minorHAnsi" w:hAnsiTheme="minorHAnsi" w:cstheme="minorHAnsi"/>
          <w:szCs w:val="24"/>
        </w:rPr>
        <w:t>.</w:t>
      </w:r>
    </w:p>
    <w:p w14:paraId="7C22FF43" w14:textId="77777777" w:rsidR="002C57F1" w:rsidRPr="0006748B" w:rsidRDefault="002C57F1" w:rsidP="00E00949">
      <w:pPr>
        <w:jc w:val="both"/>
        <w:rPr>
          <w:rFonts w:asciiTheme="minorHAnsi" w:hAnsiTheme="minorHAnsi" w:cstheme="minorHAnsi"/>
          <w:szCs w:val="24"/>
        </w:rPr>
      </w:pPr>
    </w:p>
    <w:p w14:paraId="65A79616" w14:textId="77777777" w:rsidR="001E4C57" w:rsidRPr="0006748B" w:rsidRDefault="004D0ACB" w:rsidP="001702B7">
      <w:pPr>
        <w:tabs>
          <w:tab w:val="left" w:pos="426"/>
        </w:tabs>
        <w:jc w:val="center"/>
        <w:rPr>
          <w:rFonts w:asciiTheme="minorHAnsi" w:hAnsiTheme="minorHAnsi" w:cstheme="minorHAnsi"/>
          <w:b/>
          <w:szCs w:val="24"/>
        </w:rPr>
      </w:pPr>
      <w:r w:rsidRPr="0006748B">
        <w:rPr>
          <w:rFonts w:asciiTheme="minorHAnsi" w:hAnsiTheme="minorHAnsi" w:cstheme="minorHAnsi"/>
          <w:b/>
          <w:szCs w:val="24"/>
        </w:rPr>
        <w:t>XIX</w:t>
      </w:r>
      <w:r w:rsidR="001E4C57" w:rsidRPr="0006748B">
        <w:rPr>
          <w:rFonts w:asciiTheme="minorHAnsi" w:hAnsiTheme="minorHAnsi" w:cstheme="minorHAnsi"/>
          <w:b/>
          <w:szCs w:val="24"/>
        </w:rPr>
        <w:t>.</w:t>
      </w:r>
      <w:r w:rsidR="001702B7" w:rsidRPr="0006748B">
        <w:rPr>
          <w:rFonts w:asciiTheme="minorHAnsi" w:hAnsiTheme="minorHAnsi" w:cstheme="minorHAnsi"/>
          <w:b/>
          <w:szCs w:val="24"/>
        </w:rPr>
        <w:t xml:space="preserve"> </w:t>
      </w:r>
      <w:r w:rsidR="00A0083D" w:rsidRPr="0006748B">
        <w:rPr>
          <w:rFonts w:asciiTheme="minorHAnsi" w:hAnsiTheme="minorHAnsi" w:cstheme="minorHAnsi"/>
          <w:b/>
          <w:szCs w:val="24"/>
        </w:rPr>
        <w:t>ZÁVĚREČNÁ USTANOVENÍ</w:t>
      </w:r>
    </w:p>
    <w:p w14:paraId="6935C7CB" w14:textId="77777777" w:rsidR="001E4C57" w:rsidRPr="0006748B" w:rsidRDefault="001E4C57" w:rsidP="00E00949">
      <w:pPr>
        <w:tabs>
          <w:tab w:val="left" w:pos="426"/>
        </w:tabs>
        <w:jc w:val="both"/>
        <w:rPr>
          <w:rFonts w:asciiTheme="minorHAnsi" w:hAnsiTheme="minorHAnsi" w:cstheme="minorHAnsi"/>
          <w:szCs w:val="24"/>
        </w:rPr>
      </w:pPr>
    </w:p>
    <w:p w14:paraId="4F3EB5F9" w14:textId="77777777" w:rsidR="001E4C57" w:rsidRPr="0006748B" w:rsidRDefault="001E4C57" w:rsidP="00A0083D">
      <w:pPr>
        <w:pStyle w:val="Zkladntextodsazen"/>
        <w:numPr>
          <w:ilvl w:val="0"/>
          <w:numId w:val="18"/>
        </w:numPr>
        <w:tabs>
          <w:tab w:val="clear" w:pos="426"/>
        </w:tabs>
        <w:spacing w:before="0" w:line="240" w:lineRule="auto"/>
        <w:rPr>
          <w:rFonts w:asciiTheme="minorHAnsi" w:hAnsiTheme="minorHAnsi" w:cstheme="minorHAnsi"/>
          <w:sz w:val="24"/>
          <w:szCs w:val="24"/>
        </w:rPr>
      </w:pPr>
      <w:r w:rsidRPr="0006748B">
        <w:rPr>
          <w:rFonts w:asciiTheme="minorHAnsi" w:hAnsiTheme="minorHAnsi" w:cstheme="minorHAnsi"/>
          <w:sz w:val="24"/>
          <w:szCs w:val="24"/>
        </w:rPr>
        <w:t>Ve věcech výslovně neupravených touto smlouvou se smluvní vztah založený touto smlouvou</w:t>
      </w:r>
      <w:r w:rsidR="00A831D4" w:rsidRPr="0006748B">
        <w:rPr>
          <w:rFonts w:asciiTheme="minorHAnsi" w:hAnsiTheme="minorHAnsi" w:cstheme="minorHAnsi"/>
          <w:sz w:val="24"/>
          <w:szCs w:val="24"/>
        </w:rPr>
        <w:t xml:space="preserve"> řídí zákonem č. 89/2012 Sb., občanský</w:t>
      </w:r>
      <w:r w:rsidRPr="0006748B">
        <w:rPr>
          <w:rFonts w:asciiTheme="minorHAnsi" w:hAnsiTheme="minorHAnsi" w:cstheme="minorHAnsi"/>
          <w:sz w:val="24"/>
          <w:szCs w:val="24"/>
        </w:rPr>
        <w:t xml:space="preserve"> zákoník </w:t>
      </w:r>
      <w:r w:rsidR="00A831D4" w:rsidRPr="0006748B">
        <w:rPr>
          <w:rFonts w:asciiTheme="minorHAnsi" w:hAnsiTheme="minorHAnsi" w:cstheme="minorHAnsi"/>
          <w:sz w:val="24"/>
          <w:szCs w:val="24"/>
        </w:rPr>
        <w:t>v platném znění</w:t>
      </w:r>
      <w:r w:rsidRPr="0006748B">
        <w:rPr>
          <w:rFonts w:asciiTheme="minorHAnsi" w:hAnsiTheme="minorHAnsi" w:cstheme="minorHAnsi"/>
          <w:sz w:val="24"/>
          <w:szCs w:val="24"/>
        </w:rPr>
        <w:t xml:space="preserve"> a dalšími obecně závaznými právními předpisy České republiky.</w:t>
      </w:r>
    </w:p>
    <w:p w14:paraId="33D7FBA2" w14:textId="77777777" w:rsidR="00335E32" w:rsidRPr="0006748B" w:rsidRDefault="00335E32" w:rsidP="00E00949">
      <w:pPr>
        <w:jc w:val="both"/>
        <w:rPr>
          <w:rFonts w:asciiTheme="minorHAnsi" w:hAnsiTheme="minorHAnsi" w:cstheme="minorHAnsi"/>
          <w:szCs w:val="24"/>
        </w:rPr>
      </w:pPr>
    </w:p>
    <w:p w14:paraId="7FDD3816" w14:textId="77777777" w:rsidR="00335E32" w:rsidRPr="0006748B" w:rsidRDefault="00335E32" w:rsidP="00A0083D">
      <w:pPr>
        <w:pStyle w:val="Zkladntextodsazen"/>
        <w:numPr>
          <w:ilvl w:val="0"/>
          <w:numId w:val="18"/>
        </w:numPr>
        <w:tabs>
          <w:tab w:val="clear" w:pos="426"/>
        </w:tabs>
        <w:spacing w:before="0" w:line="240" w:lineRule="auto"/>
        <w:rPr>
          <w:rFonts w:asciiTheme="minorHAnsi" w:hAnsiTheme="minorHAnsi" w:cstheme="minorHAnsi"/>
          <w:sz w:val="24"/>
          <w:szCs w:val="24"/>
        </w:rPr>
      </w:pPr>
      <w:r w:rsidRPr="0006748B">
        <w:rPr>
          <w:rFonts w:asciiTheme="minorHAnsi" w:hAnsiTheme="minorHAnsi" w:cstheme="minorHAnsi"/>
          <w:sz w:val="24"/>
          <w:szCs w:val="24"/>
        </w:rPr>
        <w:t>Smluvní strany na sebe přebírají nebezpečí změny okolností v souvislosti s právy a povinnostmi smluvních stran vzniklými na základě této smlouvy. Smluvní strany vylučují uplatnění ustanovení § 1765 odst. 1 a § 1766 a § 2620 občanského zákoníku na svůj smluvní vztah založený touto smlouvou.</w:t>
      </w:r>
    </w:p>
    <w:p w14:paraId="64BD93B5" w14:textId="77777777" w:rsidR="00335E32" w:rsidRPr="0006748B" w:rsidRDefault="00335E32" w:rsidP="00A0083D">
      <w:pPr>
        <w:pStyle w:val="Zkladntextodsazen"/>
        <w:numPr>
          <w:ilvl w:val="0"/>
          <w:numId w:val="18"/>
        </w:numPr>
        <w:tabs>
          <w:tab w:val="clear" w:pos="426"/>
        </w:tabs>
        <w:spacing w:before="0" w:line="240" w:lineRule="auto"/>
        <w:rPr>
          <w:rFonts w:asciiTheme="minorHAnsi" w:hAnsiTheme="minorHAnsi" w:cstheme="minorHAnsi"/>
          <w:sz w:val="24"/>
          <w:szCs w:val="24"/>
        </w:rPr>
      </w:pPr>
      <w:r w:rsidRPr="0006748B">
        <w:rPr>
          <w:rFonts w:asciiTheme="minorHAnsi" w:hAnsiTheme="minorHAnsi" w:cstheme="minorHAnsi"/>
          <w:sz w:val="24"/>
          <w:szCs w:val="24"/>
        </w:rPr>
        <w:t>Smluvní strany si nepřejí, aby nad rámec ustanovení této smlouvy byla jakákoli práva a povinnosti dovozovány z dosavadní či budoucí praxe zavedené mezi smluvními stranami či zvyklostí zachovávaných obecně či v odvětví týkajícím se předmětu plnění této smlouvy, ledaže je ve smlouvě výslovně sjednáno jinak</w:t>
      </w:r>
      <w:r w:rsidR="001976D1" w:rsidRPr="0006748B">
        <w:rPr>
          <w:rFonts w:asciiTheme="minorHAnsi" w:hAnsiTheme="minorHAnsi" w:cstheme="minorHAnsi"/>
          <w:sz w:val="24"/>
          <w:szCs w:val="24"/>
        </w:rPr>
        <w:t>. Vedle shora uvedeného si smluvní strany potvrzují, že si nejsou vědomy žádných dosud mezi nimi zavedených obchodních zvyklostí či praxe.</w:t>
      </w:r>
    </w:p>
    <w:p w14:paraId="57D8805D" w14:textId="77777777" w:rsidR="00361CC1" w:rsidRPr="0006748B" w:rsidRDefault="00361CC1" w:rsidP="00361CC1">
      <w:pPr>
        <w:pStyle w:val="Odstavecseseznamem"/>
        <w:rPr>
          <w:rFonts w:asciiTheme="minorHAnsi" w:hAnsiTheme="minorHAnsi" w:cstheme="minorHAnsi"/>
          <w:szCs w:val="24"/>
        </w:rPr>
      </w:pPr>
    </w:p>
    <w:p w14:paraId="27C1420F" w14:textId="77777777" w:rsidR="00361CC1" w:rsidRPr="0006748B" w:rsidRDefault="00361CC1" w:rsidP="00361CC1">
      <w:pPr>
        <w:pStyle w:val="Zkladntextodsazen"/>
        <w:numPr>
          <w:ilvl w:val="0"/>
          <w:numId w:val="18"/>
        </w:numPr>
        <w:tabs>
          <w:tab w:val="clear" w:pos="426"/>
        </w:tabs>
        <w:spacing w:before="0" w:line="240" w:lineRule="auto"/>
        <w:rPr>
          <w:rFonts w:asciiTheme="minorHAnsi" w:hAnsiTheme="minorHAnsi" w:cstheme="minorHAnsi"/>
          <w:sz w:val="24"/>
          <w:szCs w:val="24"/>
        </w:rPr>
      </w:pPr>
      <w:r w:rsidRPr="0006748B">
        <w:rPr>
          <w:rFonts w:asciiTheme="minorHAnsi" w:hAnsiTheme="minorHAnsi" w:cstheme="minorHAnsi"/>
          <w:sz w:val="24"/>
          <w:szCs w:val="24"/>
        </w:rPr>
        <w:lastRenderedPageBreak/>
        <w:t>Zhotovitel není oprávněn postoupit pohledávku plynoucí z této smlouvy třetí osobě bez písemného souhlasu objednatele.</w:t>
      </w:r>
    </w:p>
    <w:p w14:paraId="3C0FFDDC" w14:textId="77777777" w:rsidR="00335E32" w:rsidRPr="0006748B" w:rsidRDefault="00335E32" w:rsidP="00744986">
      <w:pPr>
        <w:pStyle w:val="Zkladntextodsazen"/>
        <w:tabs>
          <w:tab w:val="clear" w:pos="426"/>
        </w:tabs>
        <w:spacing w:before="0" w:line="240" w:lineRule="auto"/>
        <w:ind w:left="360"/>
        <w:rPr>
          <w:rFonts w:asciiTheme="minorHAnsi" w:hAnsiTheme="minorHAnsi" w:cstheme="minorHAnsi"/>
          <w:sz w:val="24"/>
          <w:szCs w:val="24"/>
        </w:rPr>
      </w:pPr>
    </w:p>
    <w:p w14:paraId="4C8AB48B" w14:textId="77777777" w:rsidR="001E4C57" w:rsidRPr="0006748B" w:rsidRDefault="001E4C57" w:rsidP="00744986">
      <w:pPr>
        <w:pStyle w:val="Zkladntextodsazen"/>
        <w:numPr>
          <w:ilvl w:val="0"/>
          <w:numId w:val="18"/>
        </w:numPr>
        <w:tabs>
          <w:tab w:val="clear" w:pos="426"/>
        </w:tabs>
        <w:spacing w:before="0" w:line="240" w:lineRule="auto"/>
        <w:rPr>
          <w:rFonts w:asciiTheme="minorHAnsi" w:hAnsiTheme="minorHAnsi" w:cstheme="minorHAnsi"/>
          <w:sz w:val="24"/>
          <w:szCs w:val="24"/>
        </w:rPr>
      </w:pPr>
      <w:r w:rsidRPr="0006748B">
        <w:rPr>
          <w:rFonts w:asciiTheme="minorHAnsi" w:hAnsiTheme="minorHAnsi" w:cstheme="minorHAnsi"/>
          <w:sz w:val="24"/>
          <w:szCs w:val="24"/>
        </w:rPr>
        <w:t xml:space="preserve">Neplatnost některého ustanovení této smlouvy nemá za následek neplatnost celé </w:t>
      </w:r>
      <w:r w:rsidR="00744986" w:rsidRPr="00744986">
        <w:rPr>
          <w:rFonts w:asciiTheme="minorHAnsi" w:hAnsiTheme="minorHAnsi" w:cstheme="minorHAnsi"/>
          <w:sz w:val="24"/>
          <w:szCs w:val="24"/>
        </w:rPr>
        <w:t xml:space="preserve">   </w:t>
      </w:r>
      <w:r w:rsidRPr="0006748B">
        <w:rPr>
          <w:rFonts w:asciiTheme="minorHAnsi" w:hAnsiTheme="minorHAnsi" w:cstheme="minorHAnsi"/>
          <w:sz w:val="24"/>
          <w:szCs w:val="24"/>
        </w:rPr>
        <w:t>smlouvy.</w:t>
      </w:r>
    </w:p>
    <w:p w14:paraId="003D0740" w14:textId="77777777" w:rsidR="001E4C57" w:rsidRPr="0006748B" w:rsidRDefault="001E4C57" w:rsidP="00E00949">
      <w:pPr>
        <w:pStyle w:val="Zkladntext31"/>
        <w:rPr>
          <w:rFonts w:asciiTheme="minorHAnsi" w:hAnsiTheme="minorHAnsi" w:cstheme="minorHAnsi"/>
          <w:szCs w:val="24"/>
        </w:rPr>
      </w:pPr>
    </w:p>
    <w:p w14:paraId="404BD20E" w14:textId="77777777" w:rsidR="001E4C57" w:rsidRPr="0006748B" w:rsidRDefault="001E4C57" w:rsidP="00A0083D">
      <w:pPr>
        <w:pStyle w:val="Zkladntextodsazen"/>
        <w:numPr>
          <w:ilvl w:val="0"/>
          <w:numId w:val="18"/>
        </w:numPr>
        <w:tabs>
          <w:tab w:val="clear" w:pos="426"/>
        </w:tabs>
        <w:spacing w:before="0" w:line="240" w:lineRule="auto"/>
        <w:rPr>
          <w:rFonts w:asciiTheme="minorHAnsi" w:hAnsiTheme="minorHAnsi" w:cstheme="minorHAnsi"/>
          <w:sz w:val="24"/>
          <w:szCs w:val="24"/>
        </w:rPr>
      </w:pPr>
      <w:r w:rsidRPr="0006748B">
        <w:rPr>
          <w:rFonts w:asciiTheme="minorHAnsi" w:hAnsiTheme="minorHAnsi" w:cstheme="minorHAnsi"/>
          <w:sz w:val="24"/>
          <w:szCs w:val="24"/>
        </w:rPr>
        <w:t>Podmínky této smlouvy, jež svou povahou přesahují dobu platnosti této smlouvy</w:t>
      </w:r>
      <w:r w:rsidR="0022131D" w:rsidRPr="0006748B">
        <w:rPr>
          <w:rFonts w:asciiTheme="minorHAnsi" w:hAnsiTheme="minorHAnsi" w:cstheme="minorHAnsi"/>
          <w:sz w:val="24"/>
          <w:szCs w:val="24"/>
        </w:rPr>
        <w:t>,</w:t>
      </w:r>
      <w:r w:rsidRPr="0006748B">
        <w:rPr>
          <w:rFonts w:asciiTheme="minorHAnsi" w:hAnsiTheme="minorHAnsi" w:cstheme="minorHAnsi"/>
          <w:sz w:val="24"/>
          <w:szCs w:val="24"/>
        </w:rPr>
        <w:t xml:space="preserve"> zůstávají plně v platnosti a jsou účinné až do okamžiku jejich splnění a platí pro případné nástupce smluvní strany.</w:t>
      </w:r>
    </w:p>
    <w:p w14:paraId="37C63895" w14:textId="77777777" w:rsidR="001E4C57" w:rsidRPr="0006748B" w:rsidRDefault="001E4C57" w:rsidP="00E00949">
      <w:pPr>
        <w:jc w:val="both"/>
        <w:rPr>
          <w:rFonts w:asciiTheme="minorHAnsi" w:hAnsiTheme="minorHAnsi" w:cstheme="minorHAnsi"/>
          <w:szCs w:val="24"/>
        </w:rPr>
      </w:pPr>
    </w:p>
    <w:p w14:paraId="4A7577A8" w14:textId="77777777" w:rsidR="001E4C57" w:rsidRPr="0006748B" w:rsidRDefault="001E4C57" w:rsidP="00744986">
      <w:pPr>
        <w:pStyle w:val="Zkladntextodsazen"/>
        <w:numPr>
          <w:ilvl w:val="0"/>
          <w:numId w:val="18"/>
        </w:numPr>
        <w:tabs>
          <w:tab w:val="clear" w:pos="426"/>
        </w:tabs>
        <w:spacing w:before="0" w:line="240" w:lineRule="auto"/>
        <w:rPr>
          <w:rFonts w:asciiTheme="minorHAnsi" w:hAnsiTheme="minorHAnsi" w:cstheme="minorHAnsi"/>
          <w:sz w:val="24"/>
          <w:szCs w:val="24"/>
        </w:rPr>
      </w:pPr>
      <w:r w:rsidRPr="0006748B">
        <w:rPr>
          <w:rFonts w:asciiTheme="minorHAnsi" w:hAnsiTheme="minorHAnsi" w:cstheme="minorHAnsi"/>
          <w:sz w:val="24"/>
          <w:szCs w:val="24"/>
        </w:rPr>
        <w:t xml:space="preserve">Smluvní strany se zavazují veškeré spory vzniklé z této smlouvy primárně řešit smírnou cestou. </w:t>
      </w:r>
    </w:p>
    <w:p w14:paraId="177C4578" w14:textId="77777777" w:rsidR="001E4C57" w:rsidRPr="0006748B" w:rsidRDefault="001E4C57" w:rsidP="00E00949">
      <w:pPr>
        <w:pStyle w:val="Zkladntext31"/>
        <w:tabs>
          <w:tab w:val="num" w:pos="-1985"/>
        </w:tabs>
        <w:rPr>
          <w:rFonts w:asciiTheme="minorHAnsi" w:hAnsiTheme="minorHAnsi" w:cstheme="minorHAnsi"/>
          <w:szCs w:val="24"/>
        </w:rPr>
      </w:pPr>
    </w:p>
    <w:p w14:paraId="1581D37B" w14:textId="0FD053F8" w:rsidR="001E4C57" w:rsidRPr="0006748B" w:rsidRDefault="001E4C57" w:rsidP="00A0083D">
      <w:pPr>
        <w:pStyle w:val="Zkladntextodsazen"/>
        <w:numPr>
          <w:ilvl w:val="0"/>
          <w:numId w:val="18"/>
        </w:numPr>
        <w:tabs>
          <w:tab w:val="clear" w:pos="426"/>
        </w:tabs>
        <w:spacing w:before="0" w:line="240" w:lineRule="auto"/>
        <w:rPr>
          <w:rFonts w:asciiTheme="minorHAnsi" w:hAnsiTheme="minorHAnsi" w:cstheme="minorHAnsi"/>
          <w:sz w:val="24"/>
          <w:szCs w:val="24"/>
        </w:rPr>
      </w:pPr>
      <w:r w:rsidRPr="0006748B">
        <w:rPr>
          <w:rFonts w:asciiTheme="minorHAnsi" w:hAnsiTheme="minorHAnsi" w:cstheme="minorHAnsi"/>
          <w:sz w:val="24"/>
          <w:szCs w:val="24"/>
        </w:rPr>
        <w:t xml:space="preserve">Smluvní strany se v souladu s § 89a zákona č. 99/1963 Sb., občanský soudní řád ve znění pozdějších předpisů dohodly, že místně příslušným soudem je </w:t>
      </w:r>
      <w:r w:rsidR="00801A89">
        <w:rPr>
          <w:rFonts w:asciiTheme="minorHAnsi" w:hAnsiTheme="minorHAnsi" w:cstheme="minorHAnsi"/>
          <w:sz w:val="24"/>
          <w:szCs w:val="24"/>
        </w:rPr>
        <w:t>Městský</w:t>
      </w:r>
      <w:r w:rsidR="00801A89" w:rsidRPr="0006748B">
        <w:rPr>
          <w:rFonts w:asciiTheme="minorHAnsi" w:hAnsiTheme="minorHAnsi" w:cstheme="minorHAnsi"/>
          <w:sz w:val="24"/>
          <w:szCs w:val="24"/>
        </w:rPr>
        <w:t xml:space="preserve"> </w:t>
      </w:r>
      <w:r w:rsidRPr="0006748B">
        <w:rPr>
          <w:rFonts w:asciiTheme="minorHAnsi" w:hAnsiTheme="minorHAnsi" w:cstheme="minorHAnsi"/>
          <w:sz w:val="24"/>
          <w:szCs w:val="24"/>
        </w:rPr>
        <w:t>soud v Brně.</w:t>
      </w:r>
    </w:p>
    <w:p w14:paraId="309AC2B7" w14:textId="77777777" w:rsidR="001E4C57" w:rsidRPr="0006748B" w:rsidRDefault="001E4C57" w:rsidP="00E00949">
      <w:pPr>
        <w:pStyle w:val="Zkladntext31"/>
        <w:rPr>
          <w:rFonts w:asciiTheme="minorHAnsi" w:hAnsiTheme="minorHAnsi" w:cstheme="minorHAnsi"/>
          <w:szCs w:val="24"/>
        </w:rPr>
      </w:pPr>
    </w:p>
    <w:p w14:paraId="3C2CC6B0" w14:textId="77777777" w:rsidR="001E4C57" w:rsidRPr="0006748B" w:rsidRDefault="001E4C57" w:rsidP="00A0083D">
      <w:pPr>
        <w:pStyle w:val="Zkladntextodsazen"/>
        <w:numPr>
          <w:ilvl w:val="0"/>
          <w:numId w:val="18"/>
        </w:numPr>
        <w:tabs>
          <w:tab w:val="clear" w:pos="426"/>
        </w:tabs>
        <w:spacing w:before="0" w:line="240" w:lineRule="auto"/>
        <w:rPr>
          <w:rFonts w:asciiTheme="minorHAnsi" w:hAnsiTheme="minorHAnsi" w:cstheme="minorHAnsi"/>
          <w:sz w:val="24"/>
          <w:szCs w:val="24"/>
        </w:rPr>
      </w:pPr>
      <w:r w:rsidRPr="0006748B">
        <w:rPr>
          <w:rFonts w:asciiTheme="minorHAnsi" w:hAnsiTheme="minorHAnsi" w:cstheme="minorHAnsi"/>
          <w:sz w:val="24"/>
          <w:szCs w:val="24"/>
        </w:rPr>
        <w:t>Tuto smlouvu lze měnit a doplňovat jen na základě písemných číslovaných a oprávněnými zástupci obou smluvních stran podepsaných dodatků k této smlouvě. Všechny dodatky, které budou označeny jako dodatky této smlouvy, jsou nedílnou součástí této smlouvy.</w:t>
      </w:r>
    </w:p>
    <w:p w14:paraId="1CCF3078" w14:textId="77777777" w:rsidR="001E4C57" w:rsidRPr="0006748B" w:rsidRDefault="001E4C57" w:rsidP="00E00949">
      <w:pPr>
        <w:jc w:val="both"/>
        <w:rPr>
          <w:rFonts w:asciiTheme="minorHAnsi" w:hAnsiTheme="minorHAnsi" w:cstheme="minorHAnsi"/>
          <w:szCs w:val="24"/>
        </w:rPr>
      </w:pPr>
    </w:p>
    <w:p w14:paraId="6D39AE6F" w14:textId="77777777" w:rsidR="001E4C57" w:rsidRPr="0006748B" w:rsidRDefault="001E4C57" w:rsidP="00E00949">
      <w:pPr>
        <w:jc w:val="both"/>
        <w:rPr>
          <w:rFonts w:asciiTheme="minorHAnsi" w:hAnsiTheme="minorHAnsi" w:cstheme="minorHAnsi"/>
          <w:szCs w:val="24"/>
        </w:rPr>
      </w:pPr>
    </w:p>
    <w:p w14:paraId="58E5D202" w14:textId="77777777" w:rsidR="001E4C57" w:rsidRPr="0006748B" w:rsidRDefault="00A831D4" w:rsidP="00A0083D">
      <w:pPr>
        <w:pStyle w:val="Zkladntextodsazen"/>
        <w:numPr>
          <w:ilvl w:val="0"/>
          <w:numId w:val="18"/>
        </w:numPr>
        <w:tabs>
          <w:tab w:val="clear" w:pos="426"/>
        </w:tabs>
        <w:spacing w:before="0" w:line="240" w:lineRule="auto"/>
        <w:rPr>
          <w:rFonts w:asciiTheme="minorHAnsi" w:hAnsiTheme="minorHAnsi" w:cstheme="minorHAnsi"/>
          <w:sz w:val="24"/>
          <w:szCs w:val="24"/>
        </w:rPr>
      </w:pPr>
      <w:r w:rsidRPr="0006748B">
        <w:rPr>
          <w:rFonts w:asciiTheme="minorHAnsi" w:hAnsiTheme="minorHAnsi" w:cstheme="minorHAnsi"/>
          <w:sz w:val="24"/>
          <w:szCs w:val="24"/>
        </w:rPr>
        <w:t xml:space="preserve">Tato smlouva se vyhotovuje ve </w:t>
      </w:r>
      <w:r w:rsidR="00223BD2" w:rsidRPr="0006748B">
        <w:rPr>
          <w:rFonts w:asciiTheme="minorHAnsi" w:hAnsiTheme="minorHAnsi" w:cstheme="minorHAnsi"/>
          <w:sz w:val="24"/>
          <w:szCs w:val="24"/>
        </w:rPr>
        <w:t>2</w:t>
      </w:r>
      <w:r w:rsidR="001E4C57" w:rsidRPr="0006748B">
        <w:rPr>
          <w:rFonts w:asciiTheme="minorHAnsi" w:hAnsiTheme="minorHAnsi" w:cstheme="minorHAnsi"/>
          <w:sz w:val="24"/>
          <w:szCs w:val="24"/>
        </w:rPr>
        <w:t xml:space="preserve"> stejnopisech, z nichž každá sm</w:t>
      </w:r>
      <w:r w:rsidRPr="0006748B">
        <w:rPr>
          <w:rFonts w:asciiTheme="minorHAnsi" w:hAnsiTheme="minorHAnsi" w:cstheme="minorHAnsi"/>
          <w:sz w:val="24"/>
          <w:szCs w:val="24"/>
        </w:rPr>
        <w:t>luvní strana obdrží jedno</w:t>
      </w:r>
      <w:r w:rsidR="001E4C57" w:rsidRPr="0006748B">
        <w:rPr>
          <w:rFonts w:asciiTheme="minorHAnsi" w:hAnsiTheme="minorHAnsi" w:cstheme="minorHAnsi"/>
          <w:sz w:val="24"/>
          <w:szCs w:val="24"/>
        </w:rPr>
        <w:t xml:space="preserve"> vyhotovení.</w:t>
      </w:r>
    </w:p>
    <w:p w14:paraId="03B66FF8" w14:textId="77777777" w:rsidR="001E4C57" w:rsidRPr="0006748B" w:rsidRDefault="001E4C57" w:rsidP="00E00949">
      <w:pPr>
        <w:jc w:val="both"/>
        <w:rPr>
          <w:rFonts w:asciiTheme="minorHAnsi" w:hAnsiTheme="minorHAnsi" w:cstheme="minorHAnsi"/>
          <w:szCs w:val="24"/>
        </w:rPr>
      </w:pPr>
    </w:p>
    <w:p w14:paraId="08F23D63" w14:textId="0C54EA5E" w:rsidR="003839D2" w:rsidRPr="0006748B" w:rsidRDefault="001976D1" w:rsidP="00E00949">
      <w:pPr>
        <w:numPr>
          <w:ilvl w:val="0"/>
          <w:numId w:val="18"/>
        </w:numPr>
        <w:ind w:left="0" w:firstLine="0"/>
        <w:jc w:val="both"/>
        <w:rPr>
          <w:rFonts w:asciiTheme="minorHAnsi" w:hAnsiTheme="minorHAnsi" w:cstheme="minorHAnsi"/>
          <w:szCs w:val="24"/>
        </w:rPr>
      </w:pPr>
      <w:r w:rsidRPr="0006748B">
        <w:rPr>
          <w:rFonts w:asciiTheme="minorHAnsi" w:hAnsiTheme="minorHAnsi" w:cstheme="minorHAnsi"/>
          <w:szCs w:val="24"/>
        </w:rPr>
        <w:t>Tato smlouva nabývá</w:t>
      </w:r>
      <w:r w:rsidR="001E4C57" w:rsidRPr="0006748B">
        <w:rPr>
          <w:rFonts w:asciiTheme="minorHAnsi" w:hAnsiTheme="minorHAnsi" w:cstheme="minorHAnsi"/>
          <w:szCs w:val="24"/>
        </w:rPr>
        <w:t xml:space="preserve"> </w:t>
      </w:r>
      <w:r w:rsidR="005E6096">
        <w:rPr>
          <w:rFonts w:asciiTheme="minorHAnsi" w:hAnsiTheme="minorHAnsi" w:cstheme="minorHAnsi"/>
          <w:szCs w:val="24"/>
        </w:rPr>
        <w:t xml:space="preserve">platnosti </w:t>
      </w:r>
      <w:r w:rsidR="001E4C57" w:rsidRPr="0006748B">
        <w:rPr>
          <w:rFonts w:asciiTheme="minorHAnsi" w:hAnsiTheme="minorHAnsi" w:cstheme="minorHAnsi"/>
          <w:szCs w:val="24"/>
        </w:rPr>
        <w:t xml:space="preserve">okamžikem </w:t>
      </w:r>
      <w:r w:rsidR="00744986">
        <w:rPr>
          <w:rFonts w:asciiTheme="minorHAnsi" w:hAnsiTheme="minorHAnsi" w:cstheme="minorHAnsi"/>
          <w:szCs w:val="24"/>
        </w:rPr>
        <w:t>podpisu oběma smluvními stranami</w:t>
      </w:r>
      <w:r w:rsidR="005E6096">
        <w:rPr>
          <w:rFonts w:asciiTheme="minorHAnsi" w:hAnsiTheme="minorHAnsi" w:cstheme="minorHAnsi"/>
          <w:szCs w:val="24"/>
        </w:rPr>
        <w:t xml:space="preserve"> a účinnosti dnem jejího zveřejnění v registru smluv</w:t>
      </w:r>
      <w:r w:rsidR="00744986">
        <w:rPr>
          <w:rFonts w:asciiTheme="minorHAnsi" w:hAnsiTheme="minorHAnsi" w:cstheme="minorHAnsi"/>
          <w:szCs w:val="24"/>
        </w:rPr>
        <w:t>.</w:t>
      </w:r>
    </w:p>
    <w:p w14:paraId="5029AC98" w14:textId="77777777" w:rsidR="00C13994" w:rsidRPr="0006748B" w:rsidRDefault="00C13994" w:rsidP="00E00949">
      <w:pPr>
        <w:jc w:val="both"/>
        <w:rPr>
          <w:rFonts w:asciiTheme="minorHAnsi" w:hAnsiTheme="minorHAnsi" w:cstheme="minorHAnsi"/>
          <w:szCs w:val="24"/>
        </w:rPr>
      </w:pPr>
    </w:p>
    <w:p w14:paraId="69CF34CF" w14:textId="77777777" w:rsidR="00C13994" w:rsidRPr="0006748B" w:rsidRDefault="00C13994" w:rsidP="00E00949">
      <w:pPr>
        <w:jc w:val="both"/>
        <w:rPr>
          <w:rFonts w:asciiTheme="minorHAnsi" w:hAnsiTheme="minorHAnsi" w:cstheme="minorHAnsi"/>
          <w:szCs w:val="24"/>
        </w:rPr>
      </w:pPr>
      <w:r w:rsidRPr="0006748B">
        <w:rPr>
          <w:rFonts w:asciiTheme="minorHAnsi" w:hAnsiTheme="minorHAnsi" w:cstheme="minorHAnsi"/>
          <w:szCs w:val="24"/>
        </w:rPr>
        <w:t xml:space="preserve">12. </w:t>
      </w:r>
      <w:r w:rsidR="00C84B77" w:rsidRPr="0006748B">
        <w:rPr>
          <w:rFonts w:asciiTheme="minorHAnsi" w:hAnsiTheme="minorHAnsi" w:cstheme="minorHAnsi"/>
          <w:szCs w:val="24"/>
        </w:rPr>
        <w:t>Smluvní strany se dohodly, že zveřejnění této smlouvy v registru smluv zajistí objednatel.</w:t>
      </w:r>
    </w:p>
    <w:p w14:paraId="4D29D120" w14:textId="77777777" w:rsidR="00C84B77" w:rsidRDefault="00C84B77" w:rsidP="00E00949">
      <w:pPr>
        <w:jc w:val="both"/>
        <w:rPr>
          <w:rFonts w:asciiTheme="minorHAnsi" w:hAnsiTheme="minorHAnsi" w:cstheme="minorHAnsi"/>
          <w:szCs w:val="24"/>
        </w:rPr>
      </w:pPr>
    </w:p>
    <w:p w14:paraId="58488FFD" w14:textId="41524C08" w:rsidR="00D4434B" w:rsidRPr="0006748B" w:rsidRDefault="00D4434B" w:rsidP="00D4434B">
      <w:pPr>
        <w:jc w:val="both"/>
        <w:rPr>
          <w:rFonts w:asciiTheme="minorHAnsi" w:hAnsiTheme="minorHAnsi" w:cstheme="minorHAnsi"/>
          <w:szCs w:val="24"/>
        </w:rPr>
      </w:pPr>
      <w:r w:rsidRPr="0006748B">
        <w:rPr>
          <w:rFonts w:asciiTheme="minorHAnsi" w:hAnsiTheme="minorHAnsi" w:cstheme="minorHAnsi"/>
          <w:szCs w:val="24"/>
        </w:rPr>
        <w:t>V ……</w:t>
      </w:r>
      <w:r w:rsidR="00A0083D" w:rsidRPr="0006748B">
        <w:rPr>
          <w:rFonts w:asciiTheme="minorHAnsi" w:hAnsiTheme="minorHAnsi" w:cstheme="minorHAnsi"/>
          <w:szCs w:val="24"/>
        </w:rPr>
        <w:t>…</w:t>
      </w:r>
      <w:r w:rsidR="00744986">
        <w:rPr>
          <w:rFonts w:asciiTheme="minorHAnsi" w:hAnsiTheme="minorHAnsi" w:cstheme="minorHAnsi"/>
          <w:szCs w:val="24"/>
        </w:rPr>
        <w:t>…………………</w:t>
      </w:r>
      <w:r w:rsidR="00A0083D" w:rsidRPr="0006748B">
        <w:rPr>
          <w:rFonts w:asciiTheme="minorHAnsi" w:hAnsiTheme="minorHAnsi" w:cstheme="minorHAnsi"/>
          <w:szCs w:val="24"/>
        </w:rPr>
        <w:t>…</w:t>
      </w:r>
      <w:r w:rsidRPr="0006748B">
        <w:rPr>
          <w:rFonts w:asciiTheme="minorHAnsi" w:hAnsiTheme="minorHAnsi" w:cstheme="minorHAnsi"/>
          <w:szCs w:val="24"/>
        </w:rPr>
        <w:t xml:space="preserve"> dne …………...</w:t>
      </w:r>
      <w:r w:rsidRPr="0006748B">
        <w:rPr>
          <w:rFonts w:asciiTheme="minorHAnsi" w:hAnsiTheme="minorHAnsi" w:cstheme="minorHAnsi"/>
          <w:szCs w:val="24"/>
        </w:rPr>
        <w:tab/>
      </w:r>
      <w:r w:rsidRPr="0006748B">
        <w:rPr>
          <w:rFonts w:asciiTheme="minorHAnsi" w:hAnsiTheme="minorHAnsi" w:cstheme="minorHAnsi"/>
          <w:szCs w:val="24"/>
        </w:rPr>
        <w:tab/>
      </w:r>
      <w:r w:rsidRPr="0006748B">
        <w:rPr>
          <w:rFonts w:asciiTheme="minorHAnsi" w:hAnsiTheme="minorHAnsi" w:cstheme="minorHAnsi"/>
          <w:szCs w:val="24"/>
        </w:rPr>
        <w:tab/>
      </w:r>
      <w:r w:rsidRPr="0006748B">
        <w:rPr>
          <w:rFonts w:asciiTheme="minorHAnsi" w:hAnsiTheme="minorHAnsi" w:cstheme="minorHAnsi"/>
          <w:szCs w:val="24"/>
        </w:rPr>
        <w:tab/>
        <w:t xml:space="preserve"> V Hustopečích dne…………...</w:t>
      </w:r>
    </w:p>
    <w:p w14:paraId="2143B93C" w14:textId="63B1B16B" w:rsidR="00D4434B" w:rsidRPr="0006748B" w:rsidRDefault="00D4434B" w:rsidP="00D4434B">
      <w:pPr>
        <w:jc w:val="both"/>
        <w:rPr>
          <w:rFonts w:asciiTheme="minorHAnsi" w:hAnsiTheme="minorHAnsi" w:cstheme="minorHAnsi"/>
          <w:b/>
          <w:szCs w:val="24"/>
        </w:rPr>
      </w:pPr>
      <w:r w:rsidRPr="0006748B">
        <w:rPr>
          <w:rFonts w:asciiTheme="minorHAnsi" w:hAnsiTheme="minorHAnsi" w:cstheme="minorHAnsi"/>
          <w:b/>
          <w:szCs w:val="24"/>
        </w:rPr>
        <w:tab/>
      </w:r>
      <w:r w:rsidRPr="0006748B">
        <w:rPr>
          <w:rFonts w:asciiTheme="minorHAnsi" w:hAnsiTheme="minorHAnsi" w:cstheme="minorHAnsi"/>
          <w:b/>
          <w:szCs w:val="24"/>
        </w:rPr>
        <w:tab/>
      </w:r>
      <w:r w:rsidRPr="0006748B">
        <w:rPr>
          <w:rFonts w:asciiTheme="minorHAnsi" w:hAnsiTheme="minorHAnsi" w:cstheme="minorHAnsi"/>
          <w:b/>
          <w:szCs w:val="24"/>
        </w:rPr>
        <w:tab/>
      </w:r>
      <w:r w:rsidRPr="0006748B">
        <w:rPr>
          <w:rFonts w:asciiTheme="minorHAnsi" w:hAnsiTheme="minorHAnsi" w:cstheme="minorHAnsi"/>
          <w:b/>
          <w:szCs w:val="24"/>
        </w:rPr>
        <w:tab/>
      </w:r>
      <w:r w:rsidRPr="0006748B">
        <w:rPr>
          <w:rFonts w:asciiTheme="minorHAnsi" w:hAnsiTheme="minorHAnsi" w:cstheme="minorHAnsi"/>
          <w:b/>
          <w:szCs w:val="24"/>
        </w:rPr>
        <w:tab/>
      </w:r>
      <w:r w:rsidRPr="0006748B">
        <w:rPr>
          <w:rFonts w:asciiTheme="minorHAnsi" w:hAnsiTheme="minorHAnsi" w:cstheme="minorHAnsi"/>
          <w:b/>
          <w:szCs w:val="24"/>
        </w:rPr>
        <w:tab/>
        <w:t xml:space="preserve">              </w:t>
      </w:r>
    </w:p>
    <w:p w14:paraId="51F115B7" w14:textId="42DFAEEA" w:rsidR="0021366C" w:rsidRDefault="00012B32" w:rsidP="00D4434B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>Zhotovitel:</w:t>
      </w:r>
      <w:r w:rsidRPr="00012B32">
        <w:rPr>
          <w:rFonts w:asciiTheme="minorHAnsi" w:hAnsiTheme="minorHAnsi" w:cstheme="minorHAnsi"/>
          <w:b/>
          <w:szCs w:val="24"/>
        </w:rPr>
        <w:t xml:space="preserve"> </w:t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</w:r>
      <w:r w:rsidRPr="0006748B">
        <w:rPr>
          <w:rFonts w:asciiTheme="minorHAnsi" w:hAnsiTheme="minorHAnsi" w:cstheme="minorHAnsi"/>
          <w:b/>
          <w:szCs w:val="24"/>
        </w:rPr>
        <w:t>Objednatel</w:t>
      </w:r>
      <w:r>
        <w:rPr>
          <w:rFonts w:asciiTheme="minorHAnsi" w:hAnsiTheme="minorHAnsi" w:cstheme="minorHAnsi"/>
          <w:b/>
          <w:szCs w:val="24"/>
        </w:rPr>
        <w:t>:</w:t>
      </w:r>
    </w:p>
    <w:p w14:paraId="1038CD11" w14:textId="77777777" w:rsidR="00012B32" w:rsidRDefault="00012B32" w:rsidP="00D4434B">
      <w:pPr>
        <w:jc w:val="both"/>
        <w:rPr>
          <w:rFonts w:asciiTheme="minorHAnsi" w:hAnsiTheme="minorHAnsi" w:cstheme="minorHAnsi"/>
          <w:szCs w:val="24"/>
        </w:rPr>
      </w:pPr>
    </w:p>
    <w:p w14:paraId="67FCAE96" w14:textId="77777777" w:rsidR="006A14E6" w:rsidRDefault="006A14E6" w:rsidP="00D4434B">
      <w:pPr>
        <w:jc w:val="both"/>
        <w:rPr>
          <w:rFonts w:asciiTheme="minorHAnsi" w:hAnsiTheme="minorHAnsi" w:cstheme="minorHAnsi"/>
          <w:szCs w:val="24"/>
        </w:rPr>
      </w:pPr>
    </w:p>
    <w:p w14:paraId="3CF36601" w14:textId="77777777" w:rsidR="006A14E6" w:rsidRDefault="006A14E6" w:rsidP="00D4434B">
      <w:pPr>
        <w:jc w:val="both"/>
        <w:rPr>
          <w:rFonts w:asciiTheme="minorHAnsi" w:hAnsiTheme="minorHAnsi" w:cstheme="minorHAnsi"/>
          <w:szCs w:val="24"/>
        </w:rPr>
      </w:pPr>
    </w:p>
    <w:p w14:paraId="022E69F9" w14:textId="77777777" w:rsidR="006A14E6" w:rsidRDefault="006A14E6" w:rsidP="00D4434B">
      <w:pPr>
        <w:jc w:val="both"/>
        <w:rPr>
          <w:rFonts w:asciiTheme="minorHAnsi" w:hAnsiTheme="minorHAnsi" w:cstheme="minorHAnsi"/>
          <w:szCs w:val="24"/>
        </w:rPr>
      </w:pPr>
    </w:p>
    <w:p w14:paraId="5FA8A9EF" w14:textId="465A8225" w:rsidR="00D4434B" w:rsidRPr="0006748B" w:rsidRDefault="00D4434B" w:rsidP="00D4434B">
      <w:pPr>
        <w:jc w:val="both"/>
        <w:rPr>
          <w:rFonts w:asciiTheme="minorHAnsi" w:hAnsiTheme="minorHAnsi" w:cstheme="minorHAnsi"/>
          <w:szCs w:val="24"/>
        </w:rPr>
      </w:pPr>
      <w:r w:rsidRPr="0006748B">
        <w:rPr>
          <w:rFonts w:asciiTheme="minorHAnsi" w:hAnsiTheme="minorHAnsi" w:cstheme="minorHAnsi"/>
          <w:szCs w:val="24"/>
        </w:rPr>
        <w:t>________________________</w:t>
      </w:r>
      <w:r w:rsidRPr="0006748B">
        <w:rPr>
          <w:rFonts w:asciiTheme="minorHAnsi" w:hAnsiTheme="minorHAnsi" w:cstheme="minorHAnsi"/>
          <w:szCs w:val="24"/>
        </w:rPr>
        <w:tab/>
      </w:r>
      <w:r w:rsidRPr="0006748B">
        <w:rPr>
          <w:rFonts w:asciiTheme="minorHAnsi" w:hAnsiTheme="minorHAnsi" w:cstheme="minorHAnsi"/>
          <w:szCs w:val="24"/>
        </w:rPr>
        <w:tab/>
        <w:t xml:space="preserve">                           ________________________</w:t>
      </w:r>
    </w:p>
    <w:p w14:paraId="648C2517" w14:textId="77777777" w:rsidR="00D4434B" w:rsidRPr="0006748B" w:rsidRDefault="00D4434B" w:rsidP="00D4434B">
      <w:pPr>
        <w:jc w:val="both"/>
        <w:rPr>
          <w:rFonts w:asciiTheme="minorHAnsi" w:hAnsiTheme="minorHAnsi" w:cstheme="minorHAnsi"/>
          <w:szCs w:val="24"/>
        </w:rPr>
      </w:pPr>
      <w:r w:rsidRPr="0006748B">
        <w:rPr>
          <w:rFonts w:asciiTheme="minorHAnsi" w:hAnsiTheme="minorHAnsi" w:cstheme="minorHAnsi"/>
          <w:szCs w:val="24"/>
        </w:rPr>
        <w:t xml:space="preserve"> </w:t>
      </w:r>
      <w:r w:rsidRPr="0006748B">
        <w:rPr>
          <w:rFonts w:asciiTheme="minorHAnsi" w:hAnsiTheme="minorHAnsi" w:cstheme="minorHAnsi"/>
          <w:szCs w:val="24"/>
        </w:rPr>
        <w:tab/>
      </w:r>
      <w:r w:rsidRPr="0006748B">
        <w:rPr>
          <w:rFonts w:asciiTheme="minorHAnsi" w:hAnsiTheme="minorHAnsi" w:cstheme="minorHAnsi"/>
          <w:szCs w:val="24"/>
        </w:rPr>
        <w:tab/>
        <w:t xml:space="preserve"> </w:t>
      </w:r>
      <w:r w:rsidRPr="0006748B">
        <w:rPr>
          <w:rFonts w:asciiTheme="minorHAnsi" w:hAnsiTheme="minorHAnsi" w:cstheme="minorHAnsi"/>
          <w:szCs w:val="24"/>
        </w:rPr>
        <w:tab/>
      </w:r>
      <w:r w:rsidRPr="0006748B">
        <w:rPr>
          <w:rFonts w:asciiTheme="minorHAnsi" w:hAnsiTheme="minorHAnsi" w:cstheme="minorHAnsi"/>
          <w:szCs w:val="24"/>
        </w:rPr>
        <w:tab/>
      </w:r>
      <w:r w:rsidRPr="0006748B">
        <w:rPr>
          <w:rFonts w:asciiTheme="minorHAnsi" w:hAnsiTheme="minorHAnsi" w:cstheme="minorHAnsi"/>
          <w:szCs w:val="24"/>
        </w:rPr>
        <w:tab/>
      </w:r>
      <w:r w:rsidRPr="0006748B">
        <w:rPr>
          <w:rFonts w:asciiTheme="minorHAnsi" w:hAnsiTheme="minorHAnsi" w:cstheme="minorHAnsi"/>
          <w:szCs w:val="24"/>
        </w:rPr>
        <w:tab/>
        <w:t xml:space="preserve">                              Nemocnice Hustopeče, p.o.</w:t>
      </w:r>
    </w:p>
    <w:p w14:paraId="4AD4991C" w14:textId="373E9A2B" w:rsidR="0021366C" w:rsidRDefault="00D4434B" w:rsidP="00D4434B">
      <w:pPr>
        <w:jc w:val="both"/>
        <w:rPr>
          <w:rFonts w:asciiTheme="minorHAnsi" w:hAnsiTheme="minorHAnsi" w:cstheme="minorHAnsi"/>
          <w:szCs w:val="24"/>
        </w:rPr>
      </w:pPr>
      <w:r w:rsidRPr="0006748B">
        <w:rPr>
          <w:rFonts w:asciiTheme="minorHAnsi" w:hAnsiTheme="minorHAnsi" w:cstheme="minorHAnsi"/>
          <w:szCs w:val="24"/>
        </w:rPr>
        <w:tab/>
      </w:r>
      <w:r w:rsidRPr="0006748B">
        <w:rPr>
          <w:rFonts w:asciiTheme="minorHAnsi" w:hAnsiTheme="minorHAnsi" w:cstheme="minorHAnsi"/>
          <w:szCs w:val="24"/>
        </w:rPr>
        <w:tab/>
      </w:r>
      <w:r w:rsidRPr="0006748B">
        <w:rPr>
          <w:rFonts w:asciiTheme="minorHAnsi" w:hAnsiTheme="minorHAnsi" w:cstheme="minorHAnsi"/>
          <w:szCs w:val="24"/>
        </w:rPr>
        <w:tab/>
      </w:r>
      <w:r w:rsidRPr="0006748B">
        <w:rPr>
          <w:rFonts w:asciiTheme="minorHAnsi" w:hAnsiTheme="minorHAnsi" w:cstheme="minorHAnsi"/>
          <w:szCs w:val="24"/>
        </w:rPr>
        <w:tab/>
      </w:r>
      <w:r w:rsidRPr="0006748B">
        <w:rPr>
          <w:rFonts w:asciiTheme="minorHAnsi" w:hAnsiTheme="minorHAnsi" w:cstheme="minorHAnsi"/>
          <w:szCs w:val="24"/>
        </w:rPr>
        <w:tab/>
      </w:r>
      <w:r w:rsidRPr="0006748B">
        <w:rPr>
          <w:rFonts w:asciiTheme="minorHAnsi" w:hAnsiTheme="minorHAnsi" w:cstheme="minorHAnsi"/>
          <w:szCs w:val="24"/>
        </w:rPr>
        <w:tab/>
        <w:t xml:space="preserve">                                      Ing. Petr Baťka</w:t>
      </w:r>
    </w:p>
    <w:p w14:paraId="6653E611" w14:textId="264D38A7" w:rsidR="00012B32" w:rsidRDefault="00012B32" w:rsidP="00F21169">
      <w:pPr>
        <w:rPr>
          <w:rFonts w:asciiTheme="minorHAnsi" w:hAnsiTheme="minorHAnsi" w:cstheme="minorHAnsi"/>
          <w:szCs w:val="24"/>
        </w:rPr>
      </w:pPr>
      <w:r w:rsidRPr="0006748B">
        <w:rPr>
          <w:rFonts w:asciiTheme="minorHAnsi" w:hAnsiTheme="minorHAnsi" w:cstheme="minorHAnsi"/>
          <w:b/>
          <w:szCs w:val="24"/>
        </w:rPr>
        <w:t xml:space="preserve">      </w:t>
      </w:r>
      <w:r>
        <w:rPr>
          <w:rFonts w:asciiTheme="minorHAnsi" w:hAnsiTheme="minorHAnsi" w:cstheme="minorHAnsi"/>
          <w:b/>
          <w:szCs w:val="24"/>
        </w:rPr>
        <w:t xml:space="preserve">  </w:t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</w:r>
      <w:r>
        <w:rPr>
          <w:rFonts w:asciiTheme="minorHAnsi" w:hAnsiTheme="minorHAnsi" w:cstheme="minorHAnsi"/>
          <w:b/>
          <w:szCs w:val="24"/>
        </w:rPr>
        <w:tab/>
      </w:r>
    </w:p>
    <w:p w14:paraId="3C3E6DEB" w14:textId="77777777" w:rsidR="006A14E6" w:rsidRDefault="006A14E6" w:rsidP="00F21169">
      <w:pPr>
        <w:rPr>
          <w:rFonts w:asciiTheme="minorHAnsi" w:hAnsiTheme="minorHAnsi" w:cstheme="minorHAnsi"/>
          <w:sz w:val="22"/>
          <w:szCs w:val="22"/>
        </w:rPr>
      </w:pPr>
    </w:p>
    <w:p w14:paraId="53AD7560" w14:textId="77777777" w:rsidR="006A14E6" w:rsidRDefault="006A14E6" w:rsidP="00F21169">
      <w:pPr>
        <w:rPr>
          <w:rFonts w:asciiTheme="minorHAnsi" w:hAnsiTheme="minorHAnsi" w:cstheme="minorHAnsi"/>
          <w:sz w:val="22"/>
          <w:szCs w:val="22"/>
        </w:rPr>
      </w:pPr>
    </w:p>
    <w:p w14:paraId="32EDF9E4" w14:textId="17A7939B" w:rsidR="00F21169" w:rsidRPr="00012B32" w:rsidRDefault="00F21169" w:rsidP="00F21169">
      <w:pPr>
        <w:rPr>
          <w:rFonts w:asciiTheme="minorHAnsi" w:hAnsiTheme="minorHAnsi" w:cstheme="minorHAnsi"/>
          <w:sz w:val="22"/>
          <w:szCs w:val="22"/>
        </w:rPr>
      </w:pPr>
      <w:r w:rsidRPr="00012B32">
        <w:rPr>
          <w:rFonts w:asciiTheme="minorHAnsi" w:hAnsiTheme="minorHAnsi" w:cstheme="minorHAnsi"/>
          <w:sz w:val="22"/>
          <w:szCs w:val="22"/>
        </w:rPr>
        <w:t>Příloha č. 3</w:t>
      </w:r>
      <w:r w:rsidR="006A14E6">
        <w:rPr>
          <w:rFonts w:asciiTheme="minorHAnsi" w:hAnsiTheme="minorHAnsi" w:cstheme="minorHAnsi"/>
          <w:sz w:val="22"/>
          <w:szCs w:val="22"/>
        </w:rPr>
        <w:t xml:space="preserve"> Výzvy</w:t>
      </w:r>
      <w:r w:rsidRPr="00012B32">
        <w:rPr>
          <w:rFonts w:asciiTheme="minorHAnsi" w:hAnsiTheme="minorHAnsi" w:cstheme="minorHAnsi"/>
          <w:sz w:val="22"/>
          <w:szCs w:val="22"/>
        </w:rPr>
        <w:t xml:space="preserve"> – Technická specifikace</w:t>
      </w:r>
      <w:r w:rsidR="006A14E6">
        <w:rPr>
          <w:rFonts w:asciiTheme="minorHAnsi" w:hAnsiTheme="minorHAnsi" w:cstheme="minorHAnsi"/>
          <w:sz w:val="22"/>
          <w:szCs w:val="22"/>
        </w:rPr>
        <w:t xml:space="preserve"> – oceněný soupis dodávek a prací, výkaz výměr</w:t>
      </w:r>
    </w:p>
    <w:sectPr w:rsidR="00F21169" w:rsidRPr="00012B32" w:rsidSect="006A14E6">
      <w:footerReference w:type="default" r:id="rId10"/>
      <w:headerReference w:type="first" r:id="rId11"/>
      <w:footerReference w:type="first" r:id="rId12"/>
      <w:pgSz w:w="11906" w:h="16838"/>
      <w:pgMar w:top="1581" w:right="1417" w:bottom="1135" w:left="1417" w:header="284" w:footer="6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E5080" w14:textId="77777777" w:rsidR="00F42C55" w:rsidRDefault="00F42C55" w:rsidP="00881815">
      <w:r>
        <w:separator/>
      </w:r>
    </w:p>
  </w:endnote>
  <w:endnote w:type="continuationSeparator" w:id="0">
    <w:p w14:paraId="0E821E16" w14:textId="77777777" w:rsidR="00F42C55" w:rsidRDefault="00F42C55" w:rsidP="00881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2431025"/>
      <w:docPartObj>
        <w:docPartGallery w:val="Page Numbers (Bottom of Page)"/>
        <w:docPartUnique/>
      </w:docPartObj>
    </w:sdtPr>
    <w:sdtContent>
      <w:sdt>
        <w:sdtPr>
          <w:id w:val="38339625"/>
          <w:docPartObj>
            <w:docPartGallery w:val="Page Numbers (Top of Page)"/>
            <w:docPartUnique/>
          </w:docPartObj>
        </w:sdtPr>
        <w:sdtContent>
          <w:p w14:paraId="24CFBD55" w14:textId="77777777" w:rsidR="00744986" w:rsidRDefault="00744986">
            <w:pPr>
              <w:pStyle w:val="Zpat"/>
              <w:jc w:val="center"/>
            </w:pPr>
            <w:r w:rsidRPr="00744986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7449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7449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7449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7449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7449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744986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7449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7449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7449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7449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7449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509F2318" w14:textId="77777777" w:rsidR="009704C1" w:rsidRDefault="009704C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-1751104935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Content>
          <w:p w14:paraId="33F8FCF6" w14:textId="77777777" w:rsidR="0006748B" w:rsidRPr="0006748B" w:rsidRDefault="0006748B">
            <w:pPr>
              <w:pStyle w:val="Zpa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748B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0674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0674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0674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0674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0674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06748B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0674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0674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0674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0674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0674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720D3C16" w14:textId="77777777" w:rsidR="009704C1" w:rsidRDefault="009704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94317" w14:textId="77777777" w:rsidR="00F42C55" w:rsidRDefault="00F42C55" w:rsidP="00881815">
      <w:r>
        <w:separator/>
      </w:r>
    </w:p>
  </w:footnote>
  <w:footnote w:type="continuationSeparator" w:id="0">
    <w:p w14:paraId="0E73B557" w14:textId="77777777" w:rsidR="00F42C55" w:rsidRDefault="00F42C55" w:rsidP="00881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E6A1C" w14:textId="77777777" w:rsidR="009704C1" w:rsidRDefault="009704C1" w:rsidP="009B7D77">
    <w:pPr>
      <w:pStyle w:val="Zhlav"/>
      <w:jc w:val="center"/>
    </w:pPr>
    <w:r w:rsidRPr="00831CD5">
      <w:rPr>
        <w:noProof/>
      </w:rPr>
      <w:drawing>
        <wp:inline distT="0" distB="0" distL="0" distR="0" wp14:anchorId="1451103F" wp14:editId="04E90959">
          <wp:extent cx="5067300" cy="1043940"/>
          <wp:effectExtent l="0" t="0" r="0" b="3810"/>
          <wp:docPr id="214981686" name="Obrázek 2149816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327D4"/>
    <w:multiLevelType w:val="hybridMultilevel"/>
    <w:tmpl w:val="34D41D62"/>
    <w:lvl w:ilvl="0" w:tplc="4FA6F1CE">
      <w:start w:val="3"/>
      <w:numFmt w:val="lowerLetter"/>
      <w:lvlText w:val="%1)"/>
      <w:lvlJc w:val="left"/>
      <w:pPr>
        <w:tabs>
          <w:tab w:val="num" w:pos="502"/>
        </w:tabs>
        <w:ind w:left="502" w:hanging="360"/>
      </w:pPr>
    </w:lvl>
    <w:lvl w:ilvl="1" w:tplc="04050019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 w:tplc="0405001B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 w:tplc="0405000F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050019">
      <w:start w:val="1"/>
      <w:numFmt w:val="decimal"/>
      <w:lvlText w:val="%5."/>
      <w:lvlJc w:val="left"/>
      <w:pPr>
        <w:tabs>
          <w:tab w:val="num" w:pos="2662"/>
        </w:tabs>
        <w:ind w:left="2662" w:hanging="360"/>
      </w:pPr>
    </w:lvl>
    <w:lvl w:ilvl="5" w:tplc="0405001B">
      <w:start w:val="1"/>
      <w:numFmt w:val="decimal"/>
      <w:lvlText w:val="%6."/>
      <w:lvlJc w:val="left"/>
      <w:pPr>
        <w:tabs>
          <w:tab w:val="num" w:pos="3382"/>
        </w:tabs>
        <w:ind w:left="3382" w:hanging="360"/>
      </w:pPr>
    </w:lvl>
    <w:lvl w:ilvl="6" w:tplc="0405000F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050019">
      <w:start w:val="1"/>
      <w:numFmt w:val="decimal"/>
      <w:lvlText w:val="%8."/>
      <w:lvlJc w:val="left"/>
      <w:pPr>
        <w:tabs>
          <w:tab w:val="num" w:pos="4822"/>
        </w:tabs>
        <w:ind w:left="4822" w:hanging="360"/>
      </w:pPr>
    </w:lvl>
    <w:lvl w:ilvl="8" w:tplc="0405001B">
      <w:start w:val="1"/>
      <w:numFmt w:val="decimal"/>
      <w:lvlText w:val="%9."/>
      <w:lvlJc w:val="left"/>
      <w:pPr>
        <w:tabs>
          <w:tab w:val="num" w:pos="5542"/>
        </w:tabs>
        <w:ind w:left="5542" w:hanging="360"/>
      </w:pPr>
    </w:lvl>
  </w:abstractNum>
  <w:abstractNum w:abstractNumId="1" w15:restartNumberingAfterBreak="0">
    <w:nsid w:val="083A4921"/>
    <w:multiLevelType w:val="hybridMultilevel"/>
    <w:tmpl w:val="6DF4B0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ED5D52"/>
    <w:multiLevelType w:val="hybridMultilevel"/>
    <w:tmpl w:val="D92E66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11F74"/>
    <w:multiLevelType w:val="hybridMultilevel"/>
    <w:tmpl w:val="D040BC0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0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0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05001B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4" w15:restartNumberingAfterBreak="0">
    <w:nsid w:val="26455120"/>
    <w:multiLevelType w:val="hybridMultilevel"/>
    <w:tmpl w:val="5B2AF074"/>
    <w:lvl w:ilvl="0" w:tplc="1B4A68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EF4B02"/>
    <w:multiLevelType w:val="hybridMultilevel"/>
    <w:tmpl w:val="C0AADD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F3420"/>
    <w:multiLevelType w:val="hybridMultilevel"/>
    <w:tmpl w:val="C95E931E"/>
    <w:lvl w:ilvl="0" w:tplc="432C80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F0344D1"/>
    <w:multiLevelType w:val="hybridMultilevel"/>
    <w:tmpl w:val="CB249B4C"/>
    <w:lvl w:ilvl="0" w:tplc="75FA7E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3FC82048"/>
    <w:multiLevelType w:val="hybridMultilevel"/>
    <w:tmpl w:val="7FE88BD0"/>
    <w:lvl w:ilvl="0" w:tplc="941C8BA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6086A"/>
    <w:multiLevelType w:val="hybridMultilevel"/>
    <w:tmpl w:val="AC8AC45A"/>
    <w:lvl w:ilvl="0" w:tplc="9E62C65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60AAEFEE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A74EA"/>
    <w:multiLevelType w:val="hybridMultilevel"/>
    <w:tmpl w:val="A9B4E28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3C0D842">
      <w:start w:val="1"/>
      <w:numFmt w:val="lowerLetter"/>
      <w:lvlText w:val="%2)"/>
      <w:lvlJc w:val="left"/>
      <w:pPr>
        <w:tabs>
          <w:tab w:val="num" w:pos="1320"/>
        </w:tabs>
        <w:ind w:left="1320" w:hanging="600"/>
      </w:pPr>
    </w:lvl>
    <w:lvl w:ilvl="2" w:tplc="040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461602CB"/>
    <w:multiLevelType w:val="hybridMultilevel"/>
    <w:tmpl w:val="CADE58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640849"/>
    <w:multiLevelType w:val="hybridMultilevel"/>
    <w:tmpl w:val="28ACC3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742978"/>
    <w:multiLevelType w:val="hybridMultilevel"/>
    <w:tmpl w:val="73EE0370"/>
    <w:lvl w:ilvl="0" w:tplc="1F823DB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625043"/>
    <w:multiLevelType w:val="hybridMultilevel"/>
    <w:tmpl w:val="737CD89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B02696"/>
    <w:multiLevelType w:val="hybridMultilevel"/>
    <w:tmpl w:val="0338FA2A"/>
    <w:lvl w:ilvl="0" w:tplc="507294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EC5A09"/>
    <w:multiLevelType w:val="hybridMultilevel"/>
    <w:tmpl w:val="049AC8D4"/>
    <w:lvl w:ilvl="0" w:tplc="507294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D01C3E9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6BCB0A40"/>
    <w:multiLevelType w:val="hybridMultilevel"/>
    <w:tmpl w:val="A39409D8"/>
    <w:lvl w:ilvl="0" w:tplc="7512B836">
      <w:start w:val="1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6ECA0BB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F915248"/>
    <w:multiLevelType w:val="hybridMultilevel"/>
    <w:tmpl w:val="C7EEB004"/>
    <w:lvl w:ilvl="0" w:tplc="D01C3E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 w:tplc="0405001B">
      <w:start w:val="1"/>
      <w:numFmt w:val="decimal"/>
      <w:lvlText w:val="%3."/>
      <w:lvlJc w:val="left"/>
      <w:pPr>
        <w:tabs>
          <w:tab w:val="num" w:pos="2073"/>
        </w:tabs>
        <w:ind w:left="2073" w:hanging="360"/>
      </w:pPr>
    </w:lvl>
    <w:lvl w:ilvl="3" w:tplc="0405000F">
      <w:start w:val="1"/>
      <w:numFmt w:val="decimal"/>
      <w:lvlText w:val="%4."/>
      <w:lvlJc w:val="left"/>
      <w:pPr>
        <w:tabs>
          <w:tab w:val="num" w:pos="2793"/>
        </w:tabs>
        <w:ind w:left="2793" w:hanging="360"/>
      </w:pPr>
    </w:lvl>
    <w:lvl w:ilvl="4" w:tplc="04050019">
      <w:start w:val="1"/>
      <w:numFmt w:val="decimal"/>
      <w:lvlText w:val="%5."/>
      <w:lvlJc w:val="left"/>
      <w:pPr>
        <w:tabs>
          <w:tab w:val="num" w:pos="3513"/>
        </w:tabs>
        <w:ind w:left="3513" w:hanging="360"/>
      </w:pPr>
    </w:lvl>
    <w:lvl w:ilvl="5" w:tplc="0405001B">
      <w:start w:val="1"/>
      <w:numFmt w:val="decimal"/>
      <w:lvlText w:val="%6."/>
      <w:lvlJc w:val="left"/>
      <w:pPr>
        <w:tabs>
          <w:tab w:val="num" w:pos="4233"/>
        </w:tabs>
        <w:ind w:left="4233" w:hanging="360"/>
      </w:pPr>
    </w:lvl>
    <w:lvl w:ilvl="6" w:tplc="0405000F">
      <w:start w:val="1"/>
      <w:numFmt w:val="decimal"/>
      <w:lvlText w:val="%7."/>
      <w:lvlJc w:val="left"/>
      <w:pPr>
        <w:tabs>
          <w:tab w:val="num" w:pos="4953"/>
        </w:tabs>
        <w:ind w:left="4953" w:hanging="360"/>
      </w:pPr>
    </w:lvl>
    <w:lvl w:ilvl="7" w:tplc="04050019">
      <w:start w:val="1"/>
      <w:numFmt w:val="decimal"/>
      <w:lvlText w:val="%8."/>
      <w:lvlJc w:val="left"/>
      <w:pPr>
        <w:tabs>
          <w:tab w:val="num" w:pos="5673"/>
        </w:tabs>
        <w:ind w:left="5673" w:hanging="360"/>
      </w:pPr>
    </w:lvl>
    <w:lvl w:ilvl="8" w:tplc="0405001B">
      <w:start w:val="1"/>
      <w:numFmt w:val="decimal"/>
      <w:lvlText w:val="%9."/>
      <w:lvlJc w:val="left"/>
      <w:pPr>
        <w:tabs>
          <w:tab w:val="num" w:pos="6393"/>
        </w:tabs>
        <w:ind w:left="6393" w:hanging="360"/>
      </w:pPr>
    </w:lvl>
  </w:abstractNum>
  <w:abstractNum w:abstractNumId="20" w15:restartNumberingAfterBreak="0">
    <w:nsid w:val="74FE02BC"/>
    <w:multiLevelType w:val="hybridMultilevel"/>
    <w:tmpl w:val="195097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5C04F1"/>
    <w:multiLevelType w:val="hybridMultilevel"/>
    <w:tmpl w:val="9C4CB458"/>
    <w:lvl w:ilvl="0" w:tplc="432C80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76794F39"/>
    <w:multiLevelType w:val="hybridMultilevel"/>
    <w:tmpl w:val="CF9E56B6"/>
    <w:lvl w:ilvl="0" w:tplc="8D5CAC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686875"/>
    <w:multiLevelType w:val="hybridMultilevel"/>
    <w:tmpl w:val="0C2E96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4ACF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CB33F21"/>
    <w:multiLevelType w:val="hybridMultilevel"/>
    <w:tmpl w:val="2EBAEC3E"/>
    <w:lvl w:ilvl="0" w:tplc="432C80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7FB515CC"/>
    <w:multiLevelType w:val="hybridMultilevel"/>
    <w:tmpl w:val="686A24B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01C3E9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452239285">
    <w:abstractNumId w:val="25"/>
  </w:num>
  <w:num w:numId="2" w16cid:durableId="714545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08727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1588091">
    <w:abstractNumId w:val="18"/>
    <w:lvlOverride w:ilvl="0">
      <w:startOverride w:val="1"/>
    </w:lvlOverride>
  </w:num>
  <w:num w:numId="5" w16cid:durableId="188135940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32645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601453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1735105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80155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2014918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166520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557915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42773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0036028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085549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1431749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15783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152569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6584212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29120026">
    <w:abstractNumId w:val="17"/>
  </w:num>
  <w:num w:numId="21" w16cid:durableId="500700129">
    <w:abstractNumId w:val="13"/>
  </w:num>
  <w:num w:numId="22" w16cid:durableId="55974455">
    <w:abstractNumId w:val="3"/>
  </w:num>
  <w:num w:numId="23" w16cid:durableId="427584112">
    <w:abstractNumId w:val="0"/>
  </w:num>
  <w:num w:numId="24" w16cid:durableId="113672157">
    <w:abstractNumId w:val="5"/>
  </w:num>
  <w:num w:numId="25" w16cid:durableId="1173564695">
    <w:abstractNumId w:val="11"/>
  </w:num>
  <w:num w:numId="26" w16cid:durableId="164787281">
    <w:abstractNumId w:val="22"/>
  </w:num>
  <w:num w:numId="27" w16cid:durableId="1345857574">
    <w:abstractNumId w:val="9"/>
  </w:num>
  <w:num w:numId="28" w16cid:durableId="1588224587">
    <w:abstractNumId w:val="2"/>
  </w:num>
  <w:num w:numId="29" w16cid:durableId="4083106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ocumentProtection w:edit="trackedChange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C57"/>
    <w:rsid w:val="00012B32"/>
    <w:rsid w:val="000247CC"/>
    <w:rsid w:val="00027803"/>
    <w:rsid w:val="00037DAE"/>
    <w:rsid w:val="00043056"/>
    <w:rsid w:val="00044838"/>
    <w:rsid w:val="00046970"/>
    <w:rsid w:val="00062851"/>
    <w:rsid w:val="0006748B"/>
    <w:rsid w:val="00077401"/>
    <w:rsid w:val="00077723"/>
    <w:rsid w:val="00080722"/>
    <w:rsid w:val="000823A4"/>
    <w:rsid w:val="0009561B"/>
    <w:rsid w:val="000963DE"/>
    <w:rsid w:val="000D14C0"/>
    <w:rsid w:val="000E0831"/>
    <w:rsid w:val="000F5622"/>
    <w:rsid w:val="001045B8"/>
    <w:rsid w:val="001267BB"/>
    <w:rsid w:val="00134B9D"/>
    <w:rsid w:val="00164CF6"/>
    <w:rsid w:val="001702B7"/>
    <w:rsid w:val="00174AAB"/>
    <w:rsid w:val="00183E90"/>
    <w:rsid w:val="00192DE3"/>
    <w:rsid w:val="001976D1"/>
    <w:rsid w:val="001B7570"/>
    <w:rsid w:val="001C6C38"/>
    <w:rsid w:val="001D3E20"/>
    <w:rsid w:val="001E0710"/>
    <w:rsid w:val="001E4C57"/>
    <w:rsid w:val="001F5DBB"/>
    <w:rsid w:val="001F74BC"/>
    <w:rsid w:val="00200486"/>
    <w:rsid w:val="00207E08"/>
    <w:rsid w:val="0021366C"/>
    <w:rsid w:val="00214454"/>
    <w:rsid w:val="002155CF"/>
    <w:rsid w:val="00217F94"/>
    <w:rsid w:val="0022131D"/>
    <w:rsid w:val="00223BD2"/>
    <w:rsid w:val="0023385A"/>
    <w:rsid w:val="00237929"/>
    <w:rsid w:val="00242469"/>
    <w:rsid w:val="00274E57"/>
    <w:rsid w:val="002917CA"/>
    <w:rsid w:val="00293544"/>
    <w:rsid w:val="002C3519"/>
    <w:rsid w:val="002C57F1"/>
    <w:rsid w:val="002E5D87"/>
    <w:rsid w:val="002E736F"/>
    <w:rsid w:val="002F15F7"/>
    <w:rsid w:val="002F625D"/>
    <w:rsid w:val="003106A2"/>
    <w:rsid w:val="0031279D"/>
    <w:rsid w:val="00335E32"/>
    <w:rsid w:val="003363A0"/>
    <w:rsid w:val="0033783C"/>
    <w:rsid w:val="00356D1D"/>
    <w:rsid w:val="00361CC1"/>
    <w:rsid w:val="003719CC"/>
    <w:rsid w:val="00371B19"/>
    <w:rsid w:val="00375A6B"/>
    <w:rsid w:val="00381224"/>
    <w:rsid w:val="00381AE6"/>
    <w:rsid w:val="00382561"/>
    <w:rsid w:val="003839D2"/>
    <w:rsid w:val="00391DF4"/>
    <w:rsid w:val="003C2A61"/>
    <w:rsid w:val="003D7596"/>
    <w:rsid w:val="003D75BF"/>
    <w:rsid w:val="003E3580"/>
    <w:rsid w:val="003F38A0"/>
    <w:rsid w:val="003F6509"/>
    <w:rsid w:val="00417876"/>
    <w:rsid w:val="00440296"/>
    <w:rsid w:val="00443083"/>
    <w:rsid w:val="004552A6"/>
    <w:rsid w:val="00457D17"/>
    <w:rsid w:val="004736EB"/>
    <w:rsid w:val="00482A1C"/>
    <w:rsid w:val="0048341F"/>
    <w:rsid w:val="004936B1"/>
    <w:rsid w:val="00497EC9"/>
    <w:rsid w:val="004B4380"/>
    <w:rsid w:val="004C77FC"/>
    <w:rsid w:val="004D0ACB"/>
    <w:rsid w:val="004E74E3"/>
    <w:rsid w:val="00511960"/>
    <w:rsid w:val="00521200"/>
    <w:rsid w:val="00533BDB"/>
    <w:rsid w:val="00545BFF"/>
    <w:rsid w:val="005768C5"/>
    <w:rsid w:val="00594610"/>
    <w:rsid w:val="005A34E3"/>
    <w:rsid w:val="005A7AB9"/>
    <w:rsid w:val="005B6079"/>
    <w:rsid w:val="005C6072"/>
    <w:rsid w:val="005E6096"/>
    <w:rsid w:val="005F2E64"/>
    <w:rsid w:val="00611D80"/>
    <w:rsid w:val="00611F55"/>
    <w:rsid w:val="006213F7"/>
    <w:rsid w:val="0065008C"/>
    <w:rsid w:val="00655295"/>
    <w:rsid w:val="00664448"/>
    <w:rsid w:val="00682D4A"/>
    <w:rsid w:val="006842B1"/>
    <w:rsid w:val="00694060"/>
    <w:rsid w:val="006A14E6"/>
    <w:rsid w:val="006B292A"/>
    <w:rsid w:val="006C592A"/>
    <w:rsid w:val="006E0FAC"/>
    <w:rsid w:val="006E7502"/>
    <w:rsid w:val="006F1E63"/>
    <w:rsid w:val="006F4953"/>
    <w:rsid w:val="006F558B"/>
    <w:rsid w:val="00701EAD"/>
    <w:rsid w:val="00711402"/>
    <w:rsid w:val="00713100"/>
    <w:rsid w:val="00724AFE"/>
    <w:rsid w:val="00744986"/>
    <w:rsid w:val="00751316"/>
    <w:rsid w:val="00753BAE"/>
    <w:rsid w:val="00754C58"/>
    <w:rsid w:val="00756801"/>
    <w:rsid w:val="00757F70"/>
    <w:rsid w:val="00763C2F"/>
    <w:rsid w:val="00770F8A"/>
    <w:rsid w:val="00771AFD"/>
    <w:rsid w:val="00773D67"/>
    <w:rsid w:val="00790FC2"/>
    <w:rsid w:val="00794B81"/>
    <w:rsid w:val="007A3656"/>
    <w:rsid w:val="007C361B"/>
    <w:rsid w:val="007E7646"/>
    <w:rsid w:val="00801A89"/>
    <w:rsid w:val="00804C6E"/>
    <w:rsid w:val="00806A17"/>
    <w:rsid w:val="00807815"/>
    <w:rsid w:val="00811DDF"/>
    <w:rsid w:val="0082199E"/>
    <w:rsid w:val="00831170"/>
    <w:rsid w:val="008435F4"/>
    <w:rsid w:val="00855A9D"/>
    <w:rsid w:val="00873B6A"/>
    <w:rsid w:val="00881815"/>
    <w:rsid w:val="00886C2B"/>
    <w:rsid w:val="00897A36"/>
    <w:rsid w:val="008A00CC"/>
    <w:rsid w:val="008B14AE"/>
    <w:rsid w:val="008C2600"/>
    <w:rsid w:val="008D04DC"/>
    <w:rsid w:val="008F703E"/>
    <w:rsid w:val="009144D7"/>
    <w:rsid w:val="009204E1"/>
    <w:rsid w:val="0093456B"/>
    <w:rsid w:val="00936B4C"/>
    <w:rsid w:val="00957238"/>
    <w:rsid w:val="00957CF3"/>
    <w:rsid w:val="009704C1"/>
    <w:rsid w:val="009736E3"/>
    <w:rsid w:val="00973B0B"/>
    <w:rsid w:val="009813A2"/>
    <w:rsid w:val="0098693C"/>
    <w:rsid w:val="00987BBA"/>
    <w:rsid w:val="00992F1E"/>
    <w:rsid w:val="009A7493"/>
    <w:rsid w:val="009B2BFF"/>
    <w:rsid w:val="009B6ACD"/>
    <w:rsid w:val="009B7D77"/>
    <w:rsid w:val="009C6BBF"/>
    <w:rsid w:val="009D11FB"/>
    <w:rsid w:val="009E329A"/>
    <w:rsid w:val="009E4DCE"/>
    <w:rsid w:val="00A0083D"/>
    <w:rsid w:val="00A035E3"/>
    <w:rsid w:val="00A074C9"/>
    <w:rsid w:val="00A109F5"/>
    <w:rsid w:val="00A1352E"/>
    <w:rsid w:val="00A31C5E"/>
    <w:rsid w:val="00A360CC"/>
    <w:rsid w:val="00A546EB"/>
    <w:rsid w:val="00A5664A"/>
    <w:rsid w:val="00A64BCA"/>
    <w:rsid w:val="00A8181E"/>
    <w:rsid w:val="00A831D4"/>
    <w:rsid w:val="00A8525A"/>
    <w:rsid w:val="00AA723D"/>
    <w:rsid w:val="00AB199E"/>
    <w:rsid w:val="00AB7CC9"/>
    <w:rsid w:val="00AC3938"/>
    <w:rsid w:val="00AC7312"/>
    <w:rsid w:val="00AE08BF"/>
    <w:rsid w:val="00AE1D5C"/>
    <w:rsid w:val="00AF27E8"/>
    <w:rsid w:val="00AF4B6E"/>
    <w:rsid w:val="00B209CF"/>
    <w:rsid w:val="00B363F6"/>
    <w:rsid w:val="00B406E6"/>
    <w:rsid w:val="00B518CD"/>
    <w:rsid w:val="00B61774"/>
    <w:rsid w:val="00B671B9"/>
    <w:rsid w:val="00B720DE"/>
    <w:rsid w:val="00B73DC7"/>
    <w:rsid w:val="00B82BCF"/>
    <w:rsid w:val="00B85FB6"/>
    <w:rsid w:val="00B90567"/>
    <w:rsid w:val="00B9355F"/>
    <w:rsid w:val="00BC7964"/>
    <w:rsid w:val="00BD510B"/>
    <w:rsid w:val="00BE70CD"/>
    <w:rsid w:val="00BF2849"/>
    <w:rsid w:val="00BF2D1C"/>
    <w:rsid w:val="00BF424A"/>
    <w:rsid w:val="00C13994"/>
    <w:rsid w:val="00C201FD"/>
    <w:rsid w:val="00C2456B"/>
    <w:rsid w:val="00C2539C"/>
    <w:rsid w:val="00C272DC"/>
    <w:rsid w:val="00C33344"/>
    <w:rsid w:val="00C3550C"/>
    <w:rsid w:val="00C47E1F"/>
    <w:rsid w:val="00C62035"/>
    <w:rsid w:val="00C71741"/>
    <w:rsid w:val="00C84B77"/>
    <w:rsid w:val="00C96A99"/>
    <w:rsid w:val="00CA1C8F"/>
    <w:rsid w:val="00CA7EF3"/>
    <w:rsid w:val="00CB56EF"/>
    <w:rsid w:val="00CE7075"/>
    <w:rsid w:val="00CF1ABB"/>
    <w:rsid w:val="00D3180B"/>
    <w:rsid w:val="00D4434B"/>
    <w:rsid w:val="00D44717"/>
    <w:rsid w:val="00D54358"/>
    <w:rsid w:val="00D76C9C"/>
    <w:rsid w:val="00D95DF9"/>
    <w:rsid w:val="00DA2487"/>
    <w:rsid w:val="00DB3F08"/>
    <w:rsid w:val="00DB4692"/>
    <w:rsid w:val="00DB4731"/>
    <w:rsid w:val="00DD02C7"/>
    <w:rsid w:val="00DD39C9"/>
    <w:rsid w:val="00DE3A3D"/>
    <w:rsid w:val="00DF5A91"/>
    <w:rsid w:val="00E005DD"/>
    <w:rsid w:val="00E00949"/>
    <w:rsid w:val="00E03EA9"/>
    <w:rsid w:val="00E1609E"/>
    <w:rsid w:val="00E2552C"/>
    <w:rsid w:val="00E303EC"/>
    <w:rsid w:val="00E345E0"/>
    <w:rsid w:val="00E34706"/>
    <w:rsid w:val="00E760BF"/>
    <w:rsid w:val="00E83995"/>
    <w:rsid w:val="00EB25DD"/>
    <w:rsid w:val="00EC40B1"/>
    <w:rsid w:val="00ED0FB5"/>
    <w:rsid w:val="00ED76B3"/>
    <w:rsid w:val="00F00A5E"/>
    <w:rsid w:val="00F018A2"/>
    <w:rsid w:val="00F02DEC"/>
    <w:rsid w:val="00F07028"/>
    <w:rsid w:val="00F110AD"/>
    <w:rsid w:val="00F13B8A"/>
    <w:rsid w:val="00F21169"/>
    <w:rsid w:val="00F272A9"/>
    <w:rsid w:val="00F42C55"/>
    <w:rsid w:val="00F573F3"/>
    <w:rsid w:val="00F727FB"/>
    <w:rsid w:val="00F8243C"/>
    <w:rsid w:val="00F9540F"/>
    <w:rsid w:val="00FA34DA"/>
    <w:rsid w:val="00FA5764"/>
    <w:rsid w:val="00FB7DCE"/>
    <w:rsid w:val="00FC25F7"/>
    <w:rsid w:val="00FD5886"/>
    <w:rsid w:val="00FD58F1"/>
    <w:rsid w:val="00FE6932"/>
    <w:rsid w:val="00FF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BE447"/>
  <w15:docId w15:val="{29DAAC25-FCDB-4A47-BEB9-7C7AD86F7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7596"/>
    <w:rPr>
      <w:rFonts w:ascii="Times New Roman" w:eastAsia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qFormat/>
    <w:rsid w:val="001E4C57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1D8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1E4C57"/>
    <w:pPr>
      <w:keepNext/>
      <w:tabs>
        <w:tab w:val="left" w:pos="780"/>
      </w:tabs>
      <w:spacing w:before="120"/>
      <w:jc w:val="center"/>
      <w:outlineLvl w:val="3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E4C5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link w:val="Nadpis4"/>
    <w:semiHidden/>
    <w:rsid w:val="001E4C57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styleId="Hypertextovodkaz">
    <w:name w:val="Hyperlink"/>
    <w:unhideWhenUsed/>
    <w:rsid w:val="001E4C57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1E4C57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1E4C5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1E4C57"/>
    <w:pPr>
      <w:jc w:val="center"/>
    </w:pPr>
  </w:style>
  <w:style w:type="character" w:customStyle="1" w:styleId="NzevChar">
    <w:name w:val="Název Char"/>
    <w:link w:val="Nzev"/>
    <w:rsid w:val="001E4C5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E4C57"/>
    <w:pPr>
      <w:jc w:val="both"/>
    </w:pPr>
    <w:rPr>
      <w:rFonts w:ascii="Arial" w:hAnsi="Arial"/>
      <w:sz w:val="22"/>
    </w:rPr>
  </w:style>
  <w:style w:type="character" w:customStyle="1" w:styleId="ZkladntextChar">
    <w:name w:val="Základní text Char"/>
    <w:link w:val="Zkladntext"/>
    <w:semiHidden/>
    <w:rsid w:val="001E4C57"/>
    <w:rPr>
      <w:rFonts w:ascii="Arial" w:eastAsia="Times New Roman" w:hAnsi="Arial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1E4C57"/>
    <w:pPr>
      <w:tabs>
        <w:tab w:val="left" w:pos="426"/>
      </w:tabs>
      <w:spacing w:before="120" w:line="240" w:lineRule="atLeast"/>
      <w:ind w:left="420"/>
      <w:jc w:val="both"/>
    </w:pPr>
    <w:rPr>
      <w:rFonts w:ascii="Arial" w:hAnsi="Arial"/>
      <w:sz w:val="22"/>
    </w:rPr>
  </w:style>
  <w:style w:type="character" w:customStyle="1" w:styleId="ZkladntextodsazenChar">
    <w:name w:val="Základní text odsazený Char"/>
    <w:link w:val="Zkladntextodsazen"/>
    <w:rsid w:val="001E4C57"/>
    <w:rPr>
      <w:rFonts w:ascii="Arial" w:eastAsia="Times New Roman" w:hAnsi="Arial" w:cs="Times New Roman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1E4C57"/>
    <w:pPr>
      <w:tabs>
        <w:tab w:val="left" w:pos="426"/>
      </w:tabs>
      <w:spacing w:before="120" w:line="240" w:lineRule="atLeast"/>
      <w:jc w:val="both"/>
    </w:pPr>
    <w:rPr>
      <w:sz w:val="20"/>
    </w:rPr>
  </w:style>
  <w:style w:type="character" w:customStyle="1" w:styleId="Zkladntext2Char">
    <w:name w:val="Základní text 2 Char"/>
    <w:link w:val="Zkladntext2"/>
    <w:rsid w:val="001E4C5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1E4C57"/>
    <w:pPr>
      <w:tabs>
        <w:tab w:val="left" w:pos="-567"/>
        <w:tab w:val="left" w:pos="426"/>
      </w:tabs>
      <w:spacing w:before="120" w:line="240" w:lineRule="atLeast"/>
      <w:ind w:left="426" w:hanging="426"/>
      <w:jc w:val="both"/>
    </w:pPr>
    <w:rPr>
      <w:sz w:val="20"/>
    </w:rPr>
  </w:style>
  <w:style w:type="character" w:customStyle="1" w:styleId="Zkladntextodsazen2Char">
    <w:name w:val="Základní text odsazený 2 Char"/>
    <w:link w:val="Zkladntextodsazen2"/>
    <w:semiHidden/>
    <w:rsid w:val="001E4C5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1E4C57"/>
    <w:pPr>
      <w:spacing w:before="120"/>
      <w:ind w:left="567"/>
      <w:jc w:val="both"/>
    </w:pPr>
    <w:rPr>
      <w:rFonts w:ascii="Arial" w:hAnsi="Arial"/>
      <w:sz w:val="22"/>
    </w:rPr>
  </w:style>
  <w:style w:type="paragraph" w:customStyle="1" w:styleId="Zkladntextodsazen21">
    <w:name w:val="Základní text odsazený 21"/>
    <w:basedOn w:val="Normln"/>
    <w:rsid w:val="001E4C57"/>
    <w:pPr>
      <w:tabs>
        <w:tab w:val="left" w:pos="993"/>
      </w:tabs>
      <w:ind w:left="360"/>
      <w:jc w:val="both"/>
    </w:pPr>
    <w:rPr>
      <w:rFonts w:ascii="Arial" w:hAnsi="Arial"/>
      <w:sz w:val="22"/>
    </w:rPr>
  </w:style>
  <w:style w:type="paragraph" w:customStyle="1" w:styleId="Zkladntext31">
    <w:name w:val="Základní text 31"/>
    <w:basedOn w:val="Normln"/>
    <w:rsid w:val="001E4C57"/>
    <w:pPr>
      <w:widowControl w:val="0"/>
      <w:jc w:val="both"/>
    </w:pPr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0F562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B2B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B2BFF"/>
    <w:rPr>
      <w:rFonts w:ascii="Segoe UI" w:eastAsia="Times New Roman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8181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81815"/>
    <w:rPr>
      <w:rFonts w:ascii="Times New Roman" w:eastAsia="Times New Roman" w:hAnsi="Times New Roman"/>
      <w:sz w:val="24"/>
    </w:rPr>
  </w:style>
  <w:style w:type="character" w:styleId="Odkaznakoment">
    <w:name w:val="annotation reference"/>
    <w:uiPriority w:val="99"/>
    <w:semiHidden/>
    <w:unhideWhenUsed/>
    <w:rsid w:val="00D447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471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D44717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471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44717"/>
    <w:rPr>
      <w:rFonts w:ascii="Times New Roman" w:eastAsia="Times New Roman" w:hAnsi="Times New Roman"/>
      <w:b/>
      <w:bCs/>
    </w:rPr>
  </w:style>
  <w:style w:type="character" w:customStyle="1" w:styleId="Nadpis2Char">
    <w:name w:val="Nadpis 2 Char"/>
    <w:link w:val="Nadpis2"/>
    <w:uiPriority w:val="9"/>
    <w:rsid w:val="00611D8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Revize">
    <w:name w:val="Revision"/>
    <w:hidden/>
    <w:uiPriority w:val="99"/>
    <w:semiHidden/>
    <w:rsid w:val="00A31C5E"/>
    <w:rPr>
      <w:rFonts w:ascii="Times New Roman" w:eastAsia="Times New Roman" w:hAnsi="Times New Roman"/>
      <w:sz w:val="24"/>
    </w:rPr>
  </w:style>
  <w:style w:type="paragraph" w:styleId="Bezmezer">
    <w:name w:val="No Spacing"/>
    <w:uiPriority w:val="99"/>
    <w:qFormat/>
    <w:rsid w:val="008C2600"/>
    <w:pPr>
      <w:jc w:val="both"/>
    </w:pPr>
    <w:rPr>
      <w:rFonts w:ascii="Cambria" w:hAnsi="Cambria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702B7"/>
    <w:rPr>
      <w:color w:val="605E5C"/>
      <w:shd w:val="clear" w:color="auto" w:fill="E1DFDD"/>
    </w:rPr>
  </w:style>
  <w:style w:type="paragraph" w:customStyle="1" w:styleId="Odstavecseseznamem1">
    <w:name w:val="Odstavec se seznamem1"/>
    <w:basedOn w:val="Normln"/>
    <w:uiPriority w:val="99"/>
    <w:rsid w:val="0006748B"/>
    <w:pPr>
      <w:suppressAutoHyphens/>
      <w:overflowPunct w:val="0"/>
      <w:autoSpaceDE w:val="0"/>
      <w:autoSpaceDN w:val="0"/>
      <w:adjustRightInd w:val="0"/>
      <w:spacing w:after="200" w:line="276" w:lineRule="auto"/>
      <w:ind w:left="720"/>
    </w:pPr>
    <w:rPr>
      <w:rFonts w:ascii="Calibri" w:hAnsi="Calibri"/>
      <w:sz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134B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yblerova.michaela@nemhu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ovak.josef@nemhu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0FBBF-189F-4DAB-AC0B-041BD428D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2674</Words>
  <Characters>15779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18417</CharactersWithSpaces>
  <SharedDoc>false</SharedDoc>
  <HLinks>
    <vt:vector size="6" baseType="variant">
      <vt:variant>
        <vt:i4>6422564</vt:i4>
      </vt:variant>
      <vt:variant>
        <vt:i4>0</vt:i4>
      </vt:variant>
      <vt:variant>
        <vt:i4>0</vt:i4>
      </vt:variant>
      <vt:variant>
        <vt:i4>5</vt:i4>
      </vt:variant>
      <vt:variant>
        <vt:lpwstr>https://zakazky.krajbezkorupce.cz/profile_display_4668.html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jforal</dc:creator>
  <cp:lastModifiedBy>Michaela Hyblerova</cp:lastModifiedBy>
  <cp:revision>2</cp:revision>
  <cp:lastPrinted>2019-05-23T10:03:00Z</cp:lastPrinted>
  <dcterms:created xsi:type="dcterms:W3CDTF">2025-09-25T06:17:00Z</dcterms:created>
  <dcterms:modified xsi:type="dcterms:W3CDTF">2025-09-25T06:17:00Z</dcterms:modified>
</cp:coreProperties>
</file>