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21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CC7B93" w:rsidRPr="006E52C3" w14:paraId="26BCE292" w14:textId="77777777" w:rsidTr="00CC7B93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A3013" w14:textId="77777777" w:rsidR="00CC7B93" w:rsidRPr="006E52C3" w:rsidRDefault="00CC7B93" w:rsidP="00CC7B93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  <w:p w14:paraId="48B958F0" w14:textId="77777777" w:rsidR="00337AB7" w:rsidRDefault="00337AB7" w:rsidP="00CC7B93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12EF">
              <w:rPr>
                <w:rFonts w:ascii="Calibri" w:hAnsi="Calibri" w:cs="Calibri"/>
                <w:b/>
                <w:bCs/>
                <w:sz w:val="22"/>
                <w:szCs w:val="22"/>
              </w:rPr>
              <w:t>Střední škola stavebních řemesel Brno - Bosonohy, příspěvková organizace</w:t>
            </w:r>
            <w:r w:rsidRPr="006E52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AC085DD" w14:textId="7CD05CBE" w:rsidR="00CC7B93" w:rsidRPr="006E52C3" w:rsidRDefault="00CC7B93" w:rsidP="00CC7B93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 sídlem: </w:t>
            </w:r>
            <w:r w:rsidR="00445EBF">
              <w:rPr>
                <w:rFonts w:ascii="Calibri" w:hAnsi="Calibri" w:cs="Calibri"/>
                <w:sz w:val="22"/>
                <w:szCs w:val="22"/>
              </w:rPr>
              <w:t>Pražská 636</w:t>
            </w:r>
            <w:r w:rsidR="00337AB7" w:rsidRPr="002F12EF">
              <w:rPr>
                <w:rFonts w:ascii="Calibri" w:hAnsi="Calibri" w:cs="Calibri"/>
                <w:sz w:val="22"/>
                <w:szCs w:val="22"/>
              </w:rPr>
              <w:t>/38b, 642 00 Brno</w:t>
            </w:r>
          </w:p>
          <w:p w14:paraId="06DC4A8D" w14:textId="043DAA36" w:rsidR="00CC7B93" w:rsidRPr="006E52C3" w:rsidRDefault="00CC7B93" w:rsidP="00CC7B93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IČO: </w:t>
            </w:r>
            <w:r w:rsidR="00A419DD" w:rsidRPr="00A419DD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  <w:r w:rsidR="00337AB7" w:rsidRPr="00A419DD">
              <w:rPr>
                <w:rFonts w:ascii="Calibri" w:hAnsi="Calibri" w:cs="Calibri"/>
                <w:sz w:val="22"/>
                <w:szCs w:val="22"/>
              </w:rPr>
              <w:t>1</w:t>
            </w:r>
            <w:r w:rsidR="00337AB7" w:rsidRPr="002F12EF">
              <w:rPr>
                <w:rFonts w:ascii="Calibri" w:hAnsi="Calibri" w:cs="Calibri"/>
                <w:sz w:val="22"/>
                <w:szCs w:val="22"/>
              </w:rPr>
              <w:t>73843</w:t>
            </w:r>
          </w:p>
          <w:p w14:paraId="4C24BFD7" w14:textId="77777777" w:rsidR="00CC7B93" w:rsidRPr="006E52C3" w:rsidRDefault="00CC7B93" w:rsidP="00CC7B93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E072EC" w14:textId="77777777" w:rsidR="00CC7B93" w:rsidRPr="006E52C3" w:rsidRDefault="00CC7B93" w:rsidP="00CC7B93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 malého rozsahu:</w:t>
            </w:r>
          </w:p>
          <w:p w14:paraId="0D87DDD6" w14:textId="65F49BDC" w:rsidR="00CC7B93" w:rsidRPr="006E52C3" w:rsidRDefault="00337AB7" w:rsidP="00CC7B93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12EF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AF4D20">
              <w:rPr>
                <w:rFonts w:ascii="Calibri" w:hAnsi="Calibri" w:cs="Calibri"/>
                <w:b/>
                <w:sz w:val="22"/>
                <w:szCs w:val="22"/>
              </w:rPr>
              <w:t>Oprava střechy na budově J</w:t>
            </w:r>
            <w:r w:rsidRPr="002F12EF">
              <w:rPr>
                <w:rFonts w:ascii="Calibri" w:hAnsi="Calibri" w:cs="Calibri"/>
                <w:bCs/>
                <w:sz w:val="22"/>
                <w:szCs w:val="22"/>
              </w:rPr>
              <w:t xml:space="preserve">“ </w:t>
            </w:r>
            <w:r w:rsidR="00CC7B93" w:rsidRPr="006E52C3">
              <w:rPr>
                <w:rFonts w:asciiTheme="minorHAnsi" w:hAnsiTheme="minorHAnsi" w:cstheme="minorHAnsi"/>
                <w:bCs/>
                <w:sz w:val="22"/>
                <w:szCs w:val="22"/>
              </w:rPr>
              <w:t>(dále jen „</w:t>
            </w:r>
            <w:r w:rsidR="00CC7B93" w:rsidRPr="006E52C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Veřejná zakázka</w:t>
            </w:r>
            <w:r w:rsidR="00CC7B93" w:rsidRPr="006E52C3">
              <w:rPr>
                <w:rFonts w:asciiTheme="minorHAnsi" w:hAnsiTheme="minorHAnsi" w:cstheme="minorHAnsi"/>
                <w:bCs/>
                <w:sz w:val="22"/>
                <w:szCs w:val="22"/>
              </w:rPr>
              <w:t>“)</w:t>
            </w:r>
          </w:p>
          <w:p w14:paraId="30561EDA" w14:textId="77777777" w:rsidR="00CC7B93" w:rsidRPr="006E52C3" w:rsidRDefault="00CC7B93" w:rsidP="00CC7B93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EA6F4D" w14:textId="77777777" w:rsidR="00CC7B93" w:rsidRPr="006E52C3" w:rsidRDefault="00CC7B93" w:rsidP="00CC7B93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zadávaná jako veřejná zakázka malého rozsahu na stavební práce dle </w:t>
            </w:r>
            <w:proofErr w:type="spellStart"/>
            <w:r w:rsidRPr="006E52C3">
              <w:rPr>
                <w:rFonts w:asciiTheme="minorHAnsi" w:hAnsiTheme="minorHAnsi" w:cstheme="minorHAnsi"/>
                <w:bCs/>
                <w:sz w:val="22"/>
                <w:szCs w:val="22"/>
              </w:rPr>
              <w:t>ust</w:t>
            </w:r>
            <w:proofErr w:type="spellEnd"/>
            <w:r w:rsidRPr="006E52C3">
              <w:rPr>
                <w:rFonts w:asciiTheme="minorHAnsi" w:hAnsiTheme="minorHAnsi" w:cstheme="minorHAnsi"/>
                <w:bCs/>
                <w:sz w:val="22"/>
                <w:szCs w:val="22"/>
              </w:rPr>
              <w:t>. § 31 zákona č. 134/2016 Sb., o zadávání veřejných zakázek, ve znění pozdějších předpisů</w:t>
            </w:r>
          </w:p>
        </w:tc>
      </w:tr>
    </w:tbl>
    <w:p w14:paraId="748BD699" w14:textId="43C032D4" w:rsidR="00841791" w:rsidRPr="006E52C3" w:rsidRDefault="00841791" w:rsidP="00AF4E28">
      <w:pPr>
        <w:pStyle w:val="Podtitul1"/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6EBBE397" w14:textId="77777777" w:rsidR="00DD6D36" w:rsidRPr="006E52C3" w:rsidRDefault="00DD6D36" w:rsidP="00DD6D36">
      <w:pPr>
        <w:pStyle w:val="Podtitul1"/>
        <w:spacing w:after="120" w:line="252" w:lineRule="auto"/>
        <w:rPr>
          <w:rFonts w:asciiTheme="minorHAnsi" w:hAnsiTheme="minorHAnsi" w:cstheme="minorHAnsi"/>
          <w:szCs w:val="28"/>
          <w:lang w:val="cs-CZ"/>
        </w:rPr>
      </w:pPr>
      <w:bookmarkStart w:id="0" w:name="_Ref32832189"/>
      <w:r w:rsidRPr="006E52C3">
        <w:rPr>
          <w:rFonts w:asciiTheme="minorHAnsi" w:hAnsiTheme="minorHAnsi" w:cstheme="minorHAnsi"/>
          <w:szCs w:val="28"/>
          <w:u w:val="single"/>
          <w:lang w:val="cs-CZ"/>
        </w:rPr>
        <w:t>VÝZVA K PODÁNÍ NABÍDKY</w:t>
      </w:r>
    </w:p>
    <w:p w14:paraId="6FFB445A" w14:textId="77777777" w:rsidR="00DD6D36" w:rsidRPr="006E52C3" w:rsidRDefault="00DD6D36" w:rsidP="00AF4E28">
      <w:pPr>
        <w:spacing w:after="120" w:line="252" w:lineRule="auto"/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436450" w14:textId="0DF49DB5" w:rsidR="009E7275" w:rsidRPr="006E52C3" w:rsidRDefault="00432D74" w:rsidP="00AF4E28">
      <w:pPr>
        <w:numPr>
          <w:ilvl w:val="0"/>
          <w:numId w:val="11"/>
        </w:numPr>
        <w:spacing w:after="120" w:line="252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Identifikační údaje zadavatele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5846"/>
      </w:tblGrid>
      <w:tr w:rsidR="00432D74" w:rsidRPr="006E52C3" w14:paraId="05EB42A6" w14:textId="77777777" w:rsidTr="00827968">
        <w:trPr>
          <w:trHeight w:val="785"/>
        </w:trPr>
        <w:tc>
          <w:tcPr>
            <w:tcW w:w="3216" w:type="dxa"/>
            <w:shd w:val="clear" w:color="auto" w:fill="BFBFBF"/>
          </w:tcPr>
          <w:p w14:paraId="616C1ADD" w14:textId="77777777" w:rsidR="00432D74" w:rsidRPr="006E52C3" w:rsidRDefault="00432D74" w:rsidP="00AF4E28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sz w:val="22"/>
                <w:szCs w:val="22"/>
              </w:rPr>
              <w:t>Název zadavatele:</w:t>
            </w:r>
          </w:p>
        </w:tc>
        <w:tc>
          <w:tcPr>
            <w:tcW w:w="5846" w:type="dxa"/>
          </w:tcPr>
          <w:p w14:paraId="177E5D7D" w14:textId="77777777" w:rsidR="00337AB7" w:rsidRPr="00337AB7" w:rsidRDefault="00337AB7" w:rsidP="00337AB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7AB7">
              <w:rPr>
                <w:rFonts w:ascii="Calibri" w:hAnsi="Calibri" w:cs="Calibri"/>
                <w:sz w:val="22"/>
                <w:szCs w:val="22"/>
              </w:rPr>
              <w:t>Střední škola stavebních řemesel Brno - Bosonohy, příspěvková organizace</w:t>
            </w:r>
            <w:r w:rsidRPr="00337A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4F8D45" w14:textId="3C1BF477" w:rsidR="00432D74" w:rsidRPr="006E52C3" w:rsidRDefault="00432D74" w:rsidP="00AF4E28">
            <w:pPr>
              <w:spacing w:after="120" w:line="25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432D74" w:rsidRPr="006E52C3" w14:paraId="488762E2" w14:textId="77777777" w:rsidTr="00827968">
        <w:tc>
          <w:tcPr>
            <w:tcW w:w="3216" w:type="dxa"/>
            <w:shd w:val="clear" w:color="auto" w:fill="BFBFBF"/>
          </w:tcPr>
          <w:p w14:paraId="2D687EB9" w14:textId="77777777" w:rsidR="00432D74" w:rsidRPr="006E52C3" w:rsidRDefault="00432D74" w:rsidP="00AF4E28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sz w:val="22"/>
                <w:szCs w:val="22"/>
              </w:rPr>
              <w:t>Sídlo zadavatele:</w:t>
            </w:r>
          </w:p>
        </w:tc>
        <w:tc>
          <w:tcPr>
            <w:tcW w:w="5846" w:type="dxa"/>
          </w:tcPr>
          <w:p w14:paraId="1CD23D53" w14:textId="265AD28E" w:rsidR="00432D74" w:rsidRPr="006E52C3" w:rsidRDefault="00337AB7" w:rsidP="00846DA1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F12EF">
              <w:rPr>
                <w:rFonts w:ascii="Calibri" w:hAnsi="Calibri" w:cs="Calibri"/>
                <w:sz w:val="22"/>
                <w:szCs w:val="22"/>
              </w:rPr>
              <w:t>Pražská 63</w:t>
            </w:r>
            <w:r w:rsidR="00846DA1">
              <w:rPr>
                <w:rFonts w:ascii="Calibri" w:hAnsi="Calibri" w:cs="Calibri"/>
                <w:sz w:val="22"/>
                <w:szCs w:val="22"/>
              </w:rPr>
              <w:t>6</w:t>
            </w:r>
            <w:r w:rsidRPr="002F12EF">
              <w:rPr>
                <w:rFonts w:ascii="Calibri" w:hAnsi="Calibri" w:cs="Calibri"/>
                <w:sz w:val="22"/>
                <w:szCs w:val="22"/>
              </w:rPr>
              <w:t>/38b, 642 00 Brno</w:t>
            </w:r>
          </w:p>
        </w:tc>
      </w:tr>
      <w:tr w:rsidR="00432D74" w:rsidRPr="006E52C3" w14:paraId="7CEB8EF7" w14:textId="77777777" w:rsidTr="00827968">
        <w:tc>
          <w:tcPr>
            <w:tcW w:w="3216" w:type="dxa"/>
            <w:shd w:val="clear" w:color="auto" w:fill="BFBFBF"/>
          </w:tcPr>
          <w:p w14:paraId="0CE947C1" w14:textId="77777777" w:rsidR="00432D74" w:rsidRPr="006E52C3" w:rsidRDefault="00432D74" w:rsidP="00AF4E28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sz w:val="22"/>
                <w:szCs w:val="22"/>
              </w:rPr>
              <w:t>IČO / DIČ zadavatele:</w:t>
            </w:r>
          </w:p>
        </w:tc>
        <w:tc>
          <w:tcPr>
            <w:tcW w:w="5846" w:type="dxa"/>
          </w:tcPr>
          <w:p w14:paraId="6C726DCF" w14:textId="46817A78" w:rsidR="00432D74" w:rsidRPr="00A419DD" w:rsidRDefault="00A419DD" w:rsidP="00AF4E28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419DD">
              <w:rPr>
                <w:rFonts w:ascii="Calibri" w:hAnsi="Calibri" w:cs="Calibri"/>
                <w:sz w:val="22"/>
                <w:szCs w:val="22"/>
              </w:rPr>
              <w:t>00</w:t>
            </w:r>
            <w:r w:rsidR="00337AB7" w:rsidRPr="00A419DD">
              <w:rPr>
                <w:rFonts w:ascii="Calibri" w:hAnsi="Calibri" w:cs="Calibri"/>
                <w:sz w:val="22"/>
                <w:szCs w:val="22"/>
              </w:rPr>
              <w:t>173843</w:t>
            </w:r>
          </w:p>
        </w:tc>
      </w:tr>
      <w:tr w:rsidR="00432D74" w:rsidRPr="006E52C3" w14:paraId="044D8BAF" w14:textId="77777777" w:rsidTr="00827968">
        <w:tc>
          <w:tcPr>
            <w:tcW w:w="3216" w:type="dxa"/>
            <w:shd w:val="clear" w:color="auto" w:fill="BFBFBF"/>
          </w:tcPr>
          <w:p w14:paraId="73D881CE" w14:textId="77777777" w:rsidR="00432D74" w:rsidRPr="006E52C3" w:rsidRDefault="001F147A" w:rsidP="00AF4E28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sz w:val="22"/>
                <w:szCs w:val="22"/>
              </w:rPr>
              <w:t>Statutární orgán</w:t>
            </w:r>
            <w:r w:rsidR="00432D74" w:rsidRPr="006E52C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46" w:type="dxa"/>
            <w:shd w:val="clear" w:color="auto" w:fill="auto"/>
          </w:tcPr>
          <w:p w14:paraId="53F8A137" w14:textId="12C9D4E4" w:rsidR="00AA261F" w:rsidRPr="006E52C3" w:rsidRDefault="00337AB7" w:rsidP="00AF4E28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12EF">
              <w:rPr>
                <w:rFonts w:ascii="Calibri" w:hAnsi="Calibri" w:cs="Calibri"/>
                <w:sz w:val="22"/>
                <w:szCs w:val="22"/>
              </w:rPr>
              <w:t>Ing. Jiří Košťál, ředitel</w:t>
            </w:r>
          </w:p>
        </w:tc>
      </w:tr>
      <w:tr w:rsidR="00BF67CC" w:rsidRPr="006E52C3" w14:paraId="2A6F595D" w14:textId="77777777" w:rsidTr="00827968">
        <w:tc>
          <w:tcPr>
            <w:tcW w:w="3216" w:type="dxa"/>
            <w:shd w:val="clear" w:color="auto" w:fill="BFBFBF"/>
          </w:tcPr>
          <w:p w14:paraId="218A7DC8" w14:textId="77777777" w:rsidR="00BF67CC" w:rsidRPr="006E52C3" w:rsidRDefault="00BF67CC" w:rsidP="00AF4E28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5846" w:type="dxa"/>
          </w:tcPr>
          <w:p w14:paraId="590831E7" w14:textId="5E83B1E8" w:rsidR="00BF67CC" w:rsidRPr="006E52C3" w:rsidRDefault="00827968" w:rsidP="00827968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4660">
              <w:rPr>
                <w:rFonts w:asciiTheme="minorHAnsi" w:hAnsiTheme="minorHAnsi" w:cstheme="minorHAnsi"/>
                <w:sz w:val="22"/>
                <w:szCs w:val="22"/>
              </w:rPr>
              <w:t>Ing. Hedvika Prachařová</w:t>
            </w:r>
            <w:r w:rsidR="00BF67CC" w:rsidRPr="006E52C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8" w:history="1">
              <w:r w:rsidRPr="00663CF2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pracharova@soubosonohy.cz</w:t>
              </w:r>
            </w:hyperlink>
            <w:r w:rsidR="00BF67CC" w:rsidRPr="006E5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F67CC" w:rsidRPr="006E52C3" w14:paraId="66F14B26" w14:textId="77777777" w:rsidTr="00827968">
        <w:tc>
          <w:tcPr>
            <w:tcW w:w="3216" w:type="dxa"/>
            <w:shd w:val="clear" w:color="auto" w:fill="BFBFBF"/>
          </w:tcPr>
          <w:p w14:paraId="0CC41496" w14:textId="77777777" w:rsidR="00BF67CC" w:rsidRPr="006E52C3" w:rsidRDefault="00BF67CC" w:rsidP="00AF4E28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52C3">
              <w:rPr>
                <w:rFonts w:asciiTheme="minorHAnsi" w:hAnsiTheme="minorHAnsi" w:cstheme="minorHAnsi"/>
                <w:sz w:val="22"/>
                <w:szCs w:val="22"/>
              </w:rPr>
              <w:t>Profil zadavatele:</w:t>
            </w:r>
          </w:p>
        </w:tc>
        <w:tc>
          <w:tcPr>
            <w:tcW w:w="5846" w:type="dxa"/>
          </w:tcPr>
          <w:p w14:paraId="59568320" w14:textId="094AFFF6" w:rsidR="00BF67CC" w:rsidRPr="006E52C3" w:rsidRDefault="0051257D" w:rsidP="00AF4E28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825B65" w:rsidRPr="00FD7BB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https://zakazky.krajbezkorupce.cz/profile_display_134.html</w:t>
              </w:r>
            </w:hyperlink>
            <w:r w:rsidR="0071354C" w:rsidRPr="006E5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156E313" w14:textId="77777777" w:rsidR="0006405F" w:rsidRPr="006E52C3" w:rsidRDefault="0006405F" w:rsidP="0006405F">
      <w:pPr>
        <w:spacing w:after="120" w:line="24" w:lineRule="atLeast"/>
        <w:ind w:left="62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B68C5B" w14:textId="77777777" w:rsidR="00053E25" w:rsidRPr="006E52C3" w:rsidRDefault="00053E25" w:rsidP="00053E25">
      <w:pPr>
        <w:numPr>
          <w:ilvl w:val="0"/>
          <w:numId w:val="11"/>
        </w:numPr>
        <w:spacing w:after="120" w:line="24" w:lineRule="atLeast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Toc35940858"/>
      <w:bookmarkStart w:id="2" w:name="_Ref532304543"/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Komunikace mezi zadavatelem a dodavateli</w:t>
      </w:r>
      <w:bookmarkEnd w:id="1"/>
      <w:bookmarkEnd w:id="2"/>
    </w:p>
    <w:p w14:paraId="753327BE" w14:textId="2A9E0998" w:rsidR="00053E25" w:rsidRPr="006E52C3" w:rsidRDefault="00053E25" w:rsidP="00053E25">
      <w:pPr>
        <w:spacing w:after="120" w:line="24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52C3">
        <w:rPr>
          <w:rFonts w:asciiTheme="minorHAnsi" w:hAnsiTheme="minorHAnsi" w:cstheme="minorHAnsi"/>
          <w:bCs/>
          <w:sz w:val="22"/>
          <w:szCs w:val="22"/>
        </w:rPr>
        <w:t>Tato veřejná zakázka je zadávána v plném rozsahu elektronicky pomocí certifikovaného elektronického nástroje E-ZAK dostupného </w:t>
      </w:r>
      <w:proofErr w:type="gramStart"/>
      <w:r w:rsidRPr="006E52C3">
        <w:rPr>
          <w:rFonts w:asciiTheme="minorHAnsi" w:hAnsiTheme="minorHAnsi" w:cstheme="minorHAnsi"/>
          <w:bCs/>
          <w:sz w:val="22"/>
          <w:szCs w:val="22"/>
        </w:rPr>
        <w:t>na</w:t>
      </w:r>
      <w:proofErr w:type="gramEnd"/>
      <w:r w:rsidRPr="006E52C3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6E52C3">
        <w:rPr>
          <w:rFonts w:asciiTheme="minorHAnsi" w:hAnsiTheme="minorHAnsi" w:cstheme="minorHAnsi"/>
          <w:color w:val="4472C4" w:themeColor="accent1"/>
          <w:sz w:val="22"/>
          <w:szCs w:val="22"/>
        </w:rPr>
        <w:t>https://zakazky.krajbezkorupce.cz/profile_display_1</w:t>
      </w:r>
      <w:r w:rsidR="00825B65">
        <w:rPr>
          <w:rFonts w:asciiTheme="minorHAnsi" w:hAnsiTheme="minorHAnsi" w:cstheme="minorHAnsi"/>
          <w:color w:val="4472C4" w:themeColor="accent1"/>
          <w:sz w:val="22"/>
          <w:szCs w:val="22"/>
        </w:rPr>
        <w:t>34</w:t>
      </w:r>
      <w:r w:rsidRPr="006E52C3">
        <w:rPr>
          <w:rFonts w:asciiTheme="minorHAnsi" w:hAnsiTheme="minorHAnsi" w:cstheme="minorHAnsi"/>
          <w:color w:val="4472C4" w:themeColor="accent1"/>
          <w:sz w:val="22"/>
          <w:szCs w:val="22"/>
        </w:rPr>
        <w:t>.html</w:t>
      </w:r>
    </w:p>
    <w:p w14:paraId="46889610" w14:textId="3655CBFA" w:rsidR="00053E25" w:rsidRPr="006E52C3" w:rsidRDefault="00053E25" w:rsidP="00053E25">
      <w:pPr>
        <w:spacing w:after="120" w:line="24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52C3">
        <w:rPr>
          <w:rFonts w:asciiTheme="minorHAnsi" w:hAnsiTheme="minorHAnsi" w:cstheme="minorHAnsi"/>
          <w:bCs/>
          <w:sz w:val="22"/>
          <w:szCs w:val="22"/>
        </w:rPr>
        <w:t xml:space="preserve">Veškeré úkony v rámci tohoto </w:t>
      </w:r>
      <w:r w:rsidR="006E52C3" w:rsidRPr="006E52C3">
        <w:rPr>
          <w:rFonts w:asciiTheme="minorHAnsi" w:hAnsiTheme="minorHAnsi" w:cstheme="minorHAnsi"/>
          <w:bCs/>
          <w:sz w:val="22"/>
          <w:szCs w:val="22"/>
        </w:rPr>
        <w:t>výběrového</w:t>
      </w:r>
      <w:r w:rsidRPr="006E52C3">
        <w:rPr>
          <w:rFonts w:asciiTheme="minorHAnsi" w:hAnsiTheme="minorHAnsi" w:cstheme="minorHAnsi"/>
          <w:bCs/>
          <w:sz w:val="22"/>
          <w:szCs w:val="22"/>
        </w:rPr>
        <w:t xml:space="preserve"> řízení a rovněž </w:t>
      </w:r>
      <w:r w:rsidRPr="006E52C3">
        <w:rPr>
          <w:rFonts w:asciiTheme="minorHAnsi" w:hAnsiTheme="minorHAnsi" w:cstheme="minorHAnsi"/>
          <w:b/>
          <w:bCs/>
          <w:sz w:val="22"/>
          <w:szCs w:val="22"/>
        </w:rPr>
        <w:t>veškerá komunikace</w:t>
      </w:r>
      <w:r w:rsidRPr="006E52C3">
        <w:rPr>
          <w:rFonts w:asciiTheme="minorHAnsi" w:hAnsiTheme="minorHAnsi" w:cstheme="minorHAnsi"/>
          <w:bCs/>
          <w:sz w:val="22"/>
          <w:szCs w:val="22"/>
        </w:rPr>
        <w:t xml:space="preserve"> mezi zadavatelem a dodavatelem probíhá elektronicky, a to zejména prostřednictvím elektronického nástroje E-ZAK. </w:t>
      </w:r>
    </w:p>
    <w:p w14:paraId="00F1CF57" w14:textId="77777777" w:rsidR="00053E25" w:rsidRPr="006E52C3" w:rsidRDefault="00053E25" w:rsidP="00053E25">
      <w:pPr>
        <w:spacing w:after="120" w:line="24" w:lineRule="atLeast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Cs/>
          <w:sz w:val="22"/>
          <w:szCs w:val="22"/>
        </w:rPr>
        <w:t xml:space="preserve">Veškeré podmínky a informace týkající se elektronického nástroje jsou dostupné </w:t>
      </w:r>
      <w:proofErr w:type="gramStart"/>
      <w:r w:rsidRPr="006E52C3">
        <w:rPr>
          <w:rFonts w:asciiTheme="minorHAnsi" w:hAnsiTheme="minorHAnsi" w:cstheme="minorHAnsi"/>
          <w:bCs/>
          <w:sz w:val="22"/>
          <w:szCs w:val="22"/>
        </w:rPr>
        <w:t>na</w:t>
      </w:r>
      <w:proofErr w:type="gramEnd"/>
      <w:r w:rsidRPr="006E52C3">
        <w:rPr>
          <w:rFonts w:asciiTheme="minorHAnsi" w:hAnsiTheme="minorHAnsi" w:cstheme="minorHAnsi"/>
          <w:bCs/>
          <w:sz w:val="22"/>
          <w:szCs w:val="22"/>
        </w:rPr>
        <w:t>:</w:t>
      </w:r>
    </w:p>
    <w:p w14:paraId="57ABE2D1" w14:textId="77777777" w:rsidR="00053E25" w:rsidRPr="006E52C3" w:rsidRDefault="0051257D" w:rsidP="00053E25">
      <w:pPr>
        <w:spacing w:after="120" w:line="24" w:lineRule="atLeast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hyperlink r:id="rId10" w:history="1">
        <w:r w:rsidR="00053E25" w:rsidRPr="006E52C3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https://ezak.e-tenders.cz/data/manual/EZAK-Manual-Dodavatele.pdf</w:t>
        </w:r>
      </w:hyperlink>
    </w:p>
    <w:p w14:paraId="2D30C900" w14:textId="77777777" w:rsidR="002C2CD1" w:rsidRDefault="002C2CD1" w:rsidP="00053E25">
      <w:pPr>
        <w:spacing w:after="120" w:line="24" w:lineRule="atLeast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60F632D" w14:textId="5C6292BE" w:rsidR="00053E25" w:rsidRPr="006E52C3" w:rsidRDefault="00053E25" w:rsidP="00053E25">
      <w:pPr>
        <w:spacing w:after="120" w:line="24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660">
        <w:rPr>
          <w:rFonts w:asciiTheme="minorHAnsi" w:hAnsiTheme="minorHAnsi" w:cstheme="minorHAnsi"/>
          <w:bCs/>
          <w:sz w:val="22"/>
          <w:szCs w:val="22"/>
          <w:u w:val="single"/>
        </w:rPr>
        <w:t>V případě jakýchkoli otázek týkajících se uživatelského ovládání elektronického nástroje dostupného na výše uvedené webové stránce dodavatel kontaktuje kontaktní osobu dle odst. I. V případě jakýchkoli otázek týkajících se technického</w:t>
      </w:r>
      <w:r w:rsidRPr="00914660">
        <w:rPr>
          <w:rFonts w:asciiTheme="minorHAnsi" w:hAnsiTheme="minorHAnsi" w:cstheme="minorHAnsi"/>
          <w:bCs/>
          <w:sz w:val="22"/>
          <w:szCs w:val="22"/>
        </w:rPr>
        <w:t xml:space="preserve"> nastavení dodavatel kontaktuje provozovatele elektronického nástroje E-ZAK na e-mailu: </w:t>
      </w:r>
      <w:bookmarkStart w:id="3" w:name="_Hlt283614478"/>
      <w:bookmarkStart w:id="4" w:name="_Hlt283614479"/>
      <w:r w:rsidRPr="00914660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914660">
        <w:rPr>
          <w:rFonts w:asciiTheme="minorHAnsi" w:hAnsiTheme="minorHAnsi" w:cstheme="minorHAnsi"/>
          <w:bCs/>
          <w:sz w:val="22"/>
          <w:szCs w:val="22"/>
        </w:rPr>
        <w:instrText xml:space="preserve"> HYPERLINK "mailto:podpora@ezak.cz" </w:instrText>
      </w:r>
      <w:r w:rsidRPr="0091466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914660"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</w:rPr>
        <w:t>podpora@ezak.cz</w:t>
      </w:r>
      <w:bookmarkEnd w:id="3"/>
      <w:bookmarkEnd w:id="4"/>
      <w:r w:rsidRPr="00914660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91466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FD11C50" w14:textId="439BD0E7" w:rsidR="002C2CD1" w:rsidRDefault="002C2CD1">
      <w:pPr>
        <w:rPr>
          <w:rFonts w:asciiTheme="minorHAnsi" w:hAnsiTheme="minorHAnsi" w:cstheme="minorHAnsi"/>
          <w:bCs/>
          <w:sz w:val="22"/>
          <w:szCs w:val="22"/>
        </w:rPr>
      </w:pPr>
    </w:p>
    <w:p w14:paraId="40A2C9AB" w14:textId="77777777" w:rsidR="00D97AAD" w:rsidRPr="006E52C3" w:rsidRDefault="00432D74" w:rsidP="00AF4E28">
      <w:pPr>
        <w:numPr>
          <w:ilvl w:val="0"/>
          <w:numId w:val="11"/>
        </w:numPr>
        <w:spacing w:after="120" w:line="252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Předmět veřejné zakázky</w:t>
      </w:r>
    </w:p>
    <w:p w14:paraId="401F712C" w14:textId="77777777" w:rsidR="00AA261F" w:rsidRPr="006E52C3" w:rsidRDefault="00AA261F" w:rsidP="00AF4E28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Předmět plnění veřejné zakázky</w:t>
      </w:r>
    </w:p>
    <w:p w14:paraId="3438BE24" w14:textId="35E489FC" w:rsidR="00D97AAD" w:rsidRPr="006E52C3" w:rsidRDefault="00337AB7" w:rsidP="0062560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65760103"/>
      <w:r w:rsidRPr="00337AB7">
        <w:rPr>
          <w:rFonts w:asciiTheme="minorHAnsi" w:hAnsiTheme="minorHAnsi" w:cstheme="minorHAnsi"/>
          <w:sz w:val="22"/>
          <w:szCs w:val="22"/>
        </w:rPr>
        <w:t xml:space="preserve">Předmětem veřejné zakázky je </w:t>
      </w:r>
      <w:bookmarkEnd w:id="5"/>
      <w:r w:rsidR="00AF4D20">
        <w:rPr>
          <w:rFonts w:asciiTheme="minorHAnsi" w:hAnsiTheme="minorHAnsi" w:cstheme="minorHAnsi"/>
          <w:sz w:val="22"/>
          <w:szCs w:val="22"/>
        </w:rPr>
        <w:t xml:space="preserve"> oprava střechy na budově J</w:t>
      </w:r>
      <w:r w:rsidR="00801227">
        <w:rPr>
          <w:rFonts w:asciiTheme="minorHAnsi" w:hAnsiTheme="minorHAnsi" w:cstheme="minorHAnsi"/>
          <w:sz w:val="22"/>
          <w:szCs w:val="22"/>
        </w:rPr>
        <w:t>.</w:t>
      </w:r>
      <w:r w:rsidR="00E10B52">
        <w:rPr>
          <w:rFonts w:asciiTheme="minorHAnsi" w:hAnsiTheme="minorHAnsi" w:cstheme="minorHAnsi"/>
          <w:sz w:val="22"/>
          <w:szCs w:val="22"/>
        </w:rPr>
        <w:t xml:space="preserve"> </w:t>
      </w:r>
      <w:r w:rsidR="00ED70FD" w:rsidRPr="00801227">
        <w:rPr>
          <w:rFonts w:asciiTheme="minorHAnsi" w:hAnsiTheme="minorHAnsi" w:cstheme="minorHAnsi"/>
          <w:sz w:val="22"/>
          <w:szCs w:val="22"/>
        </w:rPr>
        <w:t>Předmět plnění veřejné zakázky je blíže specifikován v</w:t>
      </w:r>
      <w:r w:rsidR="00986C62" w:rsidRPr="00801227">
        <w:rPr>
          <w:rFonts w:asciiTheme="minorHAnsi" w:hAnsiTheme="minorHAnsi" w:cstheme="minorHAnsi"/>
          <w:sz w:val="22"/>
          <w:szCs w:val="22"/>
        </w:rPr>
        <w:t> </w:t>
      </w:r>
      <w:r w:rsidR="00DD6D36" w:rsidRPr="00801227">
        <w:rPr>
          <w:rFonts w:asciiTheme="minorHAnsi" w:hAnsiTheme="minorHAnsi" w:cstheme="minorHAnsi"/>
          <w:sz w:val="22"/>
          <w:szCs w:val="22"/>
        </w:rPr>
        <w:t>předloze smlouvy</w:t>
      </w:r>
      <w:r w:rsidR="00ED70FD" w:rsidRPr="00801227">
        <w:rPr>
          <w:rFonts w:asciiTheme="minorHAnsi" w:hAnsiTheme="minorHAnsi" w:cstheme="minorHAnsi"/>
          <w:sz w:val="22"/>
          <w:szCs w:val="22"/>
        </w:rPr>
        <w:t xml:space="preserve"> (</w:t>
      </w:r>
      <w:r w:rsidR="00FE4826" w:rsidRPr="00801227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986C62" w:rsidRPr="00801227">
        <w:rPr>
          <w:rFonts w:asciiTheme="minorHAnsi" w:hAnsiTheme="minorHAnsi" w:cstheme="minorHAnsi"/>
          <w:sz w:val="22"/>
          <w:szCs w:val="22"/>
        </w:rPr>
        <w:t>3</w:t>
      </w:r>
      <w:r w:rsidR="00ED70FD" w:rsidRPr="00801227">
        <w:rPr>
          <w:rFonts w:asciiTheme="minorHAnsi" w:hAnsiTheme="minorHAnsi" w:cstheme="minorHAnsi"/>
          <w:sz w:val="22"/>
          <w:szCs w:val="22"/>
        </w:rPr>
        <w:t xml:space="preserve"> Výzvy k</w:t>
      </w:r>
      <w:r w:rsidR="00DD6D36" w:rsidRPr="00801227">
        <w:rPr>
          <w:rFonts w:asciiTheme="minorHAnsi" w:hAnsiTheme="minorHAnsi" w:cstheme="minorHAnsi"/>
          <w:sz w:val="22"/>
          <w:szCs w:val="22"/>
        </w:rPr>
        <w:t> </w:t>
      </w:r>
      <w:r w:rsidR="00B4734E">
        <w:rPr>
          <w:rFonts w:asciiTheme="minorHAnsi" w:hAnsiTheme="minorHAnsi" w:cstheme="minorHAnsi"/>
          <w:sz w:val="22"/>
          <w:szCs w:val="22"/>
        </w:rPr>
        <w:t>podání nabídky</w:t>
      </w:r>
      <w:r w:rsidR="00E908F0">
        <w:rPr>
          <w:rFonts w:asciiTheme="minorHAnsi" w:hAnsiTheme="minorHAnsi" w:cstheme="minorHAnsi"/>
          <w:sz w:val="22"/>
          <w:szCs w:val="22"/>
        </w:rPr>
        <w:t>)</w:t>
      </w:r>
      <w:r w:rsidR="001269CC">
        <w:rPr>
          <w:rFonts w:asciiTheme="minorHAnsi" w:hAnsiTheme="minorHAnsi" w:cstheme="minorHAnsi"/>
          <w:sz w:val="22"/>
          <w:szCs w:val="22"/>
        </w:rPr>
        <w:t>, PD (Příloha č. 2)</w:t>
      </w:r>
      <w:r w:rsidR="00E908F0">
        <w:rPr>
          <w:rFonts w:asciiTheme="minorHAnsi" w:hAnsiTheme="minorHAnsi" w:cstheme="minorHAnsi"/>
          <w:sz w:val="22"/>
          <w:szCs w:val="22"/>
        </w:rPr>
        <w:t xml:space="preserve"> a v</w:t>
      </w:r>
      <w:r w:rsidR="00ED70FD" w:rsidRPr="00801227">
        <w:rPr>
          <w:rFonts w:asciiTheme="minorHAnsi" w:hAnsiTheme="minorHAnsi" w:cstheme="minorHAnsi"/>
          <w:sz w:val="22"/>
          <w:szCs w:val="22"/>
        </w:rPr>
        <w:t xml:space="preserve"> </w:t>
      </w:r>
      <w:r w:rsidR="00E908F0" w:rsidRPr="00E908F0">
        <w:rPr>
          <w:rFonts w:asciiTheme="minorHAnsi" w:hAnsiTheme="minorHAnsi" w:cstheme="minorHAnsi"/>
          <w:sz w:val="22"/>
          <w:szCs w:val="22"/>
        </w:rPr>
        <w:t>Soupis</w:t>
      </w:r>
      <w:r w:rsidR="00E908F0">
        <w:rPr>
          <w:rFonts w:asciiTheme="minorHAnsi" w:hAnsiTheme="minorHAnsi" w:cstheme="minorHAnsi"/>
          <w:sz w:val="22"/>
          <w:szCs w:val="22"/>
        </w:rPr>
        <w:t>u</w:t>
      </w:r>
      <w:r w:rsidR="00E908F0" w:rsidRPr="00E908F0">
        <w:rPr>
          <w:rFonts w:asciiTheme="minorHAnsi" w:hAnsiTheme="minorHAnsi" w:cstheme="minorHAnsi"/>
          <w:sz w:val="22"/>
          <w:szCs w:val="22"/>
        </w:rPr>
        <w:t xml:space="preserve"> stavebních prací – cenov</w:t>
      </w:r>
      <w:r w:rsidR="00E908F0">
        <w:rPr>
          <w:rFonts w:asciiTheme="minorHAnsi" w:hAnsiTheme="minorHAnsi" w:cstheme="minorHAnsi"/>
          <w:sz w:val="22"/>
          <w:szCs w:val="22"/>
        </w:rPr>
        <w:t>é</w:t>
      </w:r>
      <w:r w:rsidR="00E908F0" w:rsidRPr="00E908F0">
        <w:rPr>
          <w:rFonts w:asciiTheme="minorHAnsi" w:hAnsiTheme="minorHAnsi" w:cstheme="minorHAnsi"/>
          <w:sz w:val="22"/>
          <w:szCs w:val="22"/>
        </w:rPr>
        <w:t xml:space="preserve"> nabíd</w:t>
      </w:r>
      <w:r w:rsidR="00E908F0">
        <w:rPr>
          <w:rFonts w:asciiTheme="minorHAnsi" w:hAnsiTheme="minorHAnsi" w:cstheme="minorHAnsi"/>
          <w:sz w:val="22"/>
          <w:szCs w:val="22"/>
        </w:rPr>
        <w:t>ce</w:t>
      </w:r>
      <w:r w:rsidR="00E908F0" w:rsidRPr="00E908F0">
        <w:rPr>
          <w:rFonts w:asciiTheme="minorHAnsi" w:hAnsiTheme="minorHAnsi" w:cstheme="minorHAnsi"/>
          <w:sz w:val="22"/>
          <w:szCs w:val="22"/>
        </w:rPr>
        <w:t xml:space="preserve"> </w:t>
      </w:r>
      <w:r w:rsidR="00ED70FD" w:rsidRPr="00801227">
        <w:rPr>
          <w:rFonts w:asciiTheme="minorHAnsi" w:hAnsiTheme="minorHAnsi" w:cstheme="minorHAnsi"/>
          <w:sz w:val="22"/>
          <w:szCs w:val="22"/>
        </w:rPr>
        <w:t>(</w:t>
      </w:r>
      <w:r w:rsidR="00FE4826" w:rsidRPr="00801227">
        <w:rPr>
          <w:rFonts w:asciiTheme="minorHAnsi" w:hAnsiTheme="minorHAnsi" w:cstheme="minorHAnsi"/>
          <w:sz w:val="22"/>
          <w:szCs w:val="22"/>
        </w:rPr>
        <w:t>Příloha č.</w:t>
      </w:r>
      <w:r w:rsidR="009F6DFC">
        <w:rPr>
          <w:rFonts w:asciiTheme="minorHAnsi" w:hAnsiTheme="minorHAnsi" w:cstheme="minorHAnsi"/>
          <w:sz w:val="22"/>
          <w:szCs w:val="22"/>
        </w:rPr>
        <w:t xml:space="preserve"> </w:t>
      </w:r>
      <w:r w:rsidR="00986C62" w:rsidRPr="00801227">
        <w:rPr>
          <w:rFonts w:asciiTheme="minorHAnsi" w:hAnsiTheme="minorHAnsi" w:cstheme="minorHAnsi"/>
          <w:sz w:val="22"/>
          <w:szCs w:val="22"/>
        </w:rPr>
        <w:t>4</w:t>
      </w:r>
      <w:r w:rsidR="00B4734E">
        <w:rPr>
          <w:rFonts w:asciiTheme="minorHAnsi" w:hAnsiTheme="minorHAnsi" w:cstheme="minorHAnsi"/>
          <w:sz w:val="22"/>
          <w:szCs w:val="22"/>
        </w:rPr>
        <w:t xml:space="preserve"> Výzvy k podání nabídky</w:t>
      </w:r>
      <w:r w:rsidR="00ED70FD" w:rsidRPr="00801227">
        <w:rPr>
          <w:rFonts w:asciiTheme="minorHAnsi" w:hAnsiTheme="minorHAnsi" w:cstheme="minorHAnsi"/>
          <w:sz w:val="22"/>
          <w:szCs w:val="22"/>
        </w:rPr>
        <w:t>).</w:t>
      </w:r>
      <w:r w:rsidR="00ED70FD" w:rsidRPr="006E5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34118" w14:textId="77777777" w:rsidR="004A0F0C" w:rsidRPr="006E52C3" w:rsidRDefault="004A0F0C" w:rsidP="00AF4E28">
      <w:pPr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4523A3" w14:textId="096EA9CA" w:rsidR="00AA261F" w:rsidRDefault="00DD6D36" w:rsidP="00AF4E28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 xml:space="preserve">Klasifikace veřejné zakázky – </w:t>
      </w:r>
      <w:r w:rsidR="00AA261F" w:rsidRPr="006E52C3">
        <w:rPr>
          <w:rFonts w:asciiTheme="minorHAnsi" w:hAnsiTheme="minorHAnsi" w:cstheme="minorHAnsi"/>
          <w:b/>
          <w:sz w:val="22"/>
          <w:szCs w:val="22"/>
          <w:u w:val="single"/>
        </w:rPr>
        <w:t>CPV kódy</w:t>
      </w:r>
    </w:p>
    <w:p w14:paraId="392F2D30" w14:textId="5B68F01E" w:rsidR="007A0C14" w:rsidRPr="007A0C14" w:rsidRDefault="007A0C14" w:rsidP="00891EFF">
      <w:pPr>
        <w:spacing w:after="120" w:line="252" w:lineRule="auto"/>
        <w:ind w:left="62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D15FBF" w14:textId="3EBCC253" w:rsidR="00B202F4" w:rsidRDefault="00003E15" w:rsidP="00BB789D">
      <w:pPr>
        <w:spacing w:after="120" w:line="247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C50870" w:rsidRPr="00C50870">
        <w:rPr>
          <w:rFonts w:asciiTheme="minorHAnsi" w:hAnsiTheme="minorHAnsi" w:cstheme="minorHAnsi"/>
          <w:bCs/>
          <w:sz w:val="22"/>
          <w:szCs w:val="22"/>
        </w:rPr>
        <w:t xml:space="preserve">45261910-6 </w:t>
      </w:r>
      <w:r w:rsidR="00C50870">
        <w:rPr>
          <w:rFonts w:asciiTheme="minorHAnsi" w:hAnsiTheme="minorHAnsi" w:cstheme="minorHAnsi"/>
          <w:bCs/>
          <w:sz w:val="22"/>
          <w:szCs w:val="22"/>
        </w:rPr>
        <w:tab/>
      </w:r>
      <w:r w:rsidR="00C50870">
        <w:rPr>
          <w:rFonts w:asciiTheme="minorHAnsi" w:hAnsiTheme="minorHAnsi" w:cstheme="minorHAnsi"/>
          <w:bCs/>
          <w:sz w:val="22"/>
          <w:szCs w:val="22"/>
        </w:rPr>
        <w:tab/>
      </w:r>
      <w:r w:rsidR="00C50870" w:rsidRPr="00C50870">
        <w:rPr>
          <w:rFonts w:asciiTheme="minorHAnsi" w:hAnsiTheme="minorHAnsi" w:cstheme="minorHAnsi"/>
          <w:bCs/>
          <w:sz w:val="22"/>
          <w:szCs w:val="22"/>
        </w:rPr>
        <w:t>Opravy střech</w:t>
      </w:r>
    </w:p>
    <w:p w14:paraId="74ECDA98" w14:textId="77777777" w:rsidR="00B202F4" w:rsidRPr="00B202F4" w:rsidRDefault="00B202F4" w:rsidP="00B202F4">
      <w:pPr>
        <w:spacing w:after="120" w:line="252" w:lineRule="auto"/>
        <w:ind w:left="62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9942AF" w14:textId="55E6EFBC" w:rsidR="00AA261F" w:rsidRPr="006E52C3" w:rsidRDefault="00AA261F" w:rsidP="00AF4E28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Předpokládaná hodnota veřejné zakázky</w:t>
      </w:r>
    </w:p>
    <w:p w14:paraId="66A02982" w14:textId="46DF69E5" w:rsidR="004A0F0C" w:rsidRDefault="004A0F0C" w:rsidP="00DD6D36">
      <w:p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4660">
        <w:rPr>
          <w:rFonts w:asciiTheme="minorHAnsi" w:hAnsiTheme="minorHAnsi" w:cstheme="minorHAnsi"/>
          <w:sz w:val="22"/>
          <w:szCs w:val="22"/>
        </w:rPr>
        <w:t>Předpokládaná hodnota veřejné zakázky malého rozsahu</w:t>
      </w:r>
      <w:r w:rsidR="00FE4826" w:rsidRPr="00914660">
        <w:rPr>
          <w:rFonts w:asciiTheme="minorHAnsi" w:hAnsiTheme="minorHAnsi" w:cstheme="minorHAnsi"/>
          <w:sz w:val="22"/>
          <w:szCs w:val="22"/>
        </w:rPr>
        <w:t xml:space="preserve"> na stavební práce</w:t>
      </w:r>
      <w:r w:rsidRPr="00914660">
        <w:rPr>
          <w:rFonts w:asciiTheme="minorHAnsi" w:hAnsiTheme="minorHAnsi" w:cstheme="minorHAnsi"/>
          <w:sz w:val="22"/>
          <w:szCs w:val="22"/>
        </w:rPr>
        <w:t xml:space="preserve"> </w:t>
      </w:r>
      <w:r w:rsidRPr="00FC6F9C">
        <w:rPr>
          <w:rFonts w:asciiTheme="minorHAnsi" w:hAnsiTheme="minorHAnsi" w:cstheme="minorHAnsi"/>
          <w:sz w:val="22"/>
          <w:szCs w:val="22"/>
        </w:rPr>
        <w:t xml:space="preserve">činí </w:t>
      </w:r>
      <w:r w:rsidR="00FC6F9C" w:rsidRPr="00FC6F9C">
        <w:rPr>
          <w:rFonts w:asciiTheme="minorHAnsi" w:hAnsiTheme="minorHAnsi" w:cstheme="minorHAnsi"/>
          <w:b/>
          <w:sz w:val="22"/>
          <w:szCs w:val="22"/>
        </w:rPr>
        <w:t>976</w:t>
      </w:r>
      <w:r w:rsidR="00914660" w:rsidRPr="00FC6F9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C6F9C" w:rsidRPr="00FC6F9C">
        <w:rPr>
          <w:rFonts w:asciiTheme="minorHAnsi" w:hAnsiTheme="minorHAnsi" w:cstheme="minorHAnsi"/>
          <w:b/>
          <w:bCs/>
          <w:sz w:val="22"/>
          <w:szCs w:val="22"/>
        </w:rPr>
        <w:t>192</w:t>
      </w:r>
      <w:r w:rsidR="008E5232" w:rsidRPr="00FC6F9C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Pr="00FC6F9C">
        <w:rPr>
          <w:rFonts w:asciiTheme="minorHAnsi" w:hAnsiTheme="minorHAnsi" w:cstheme="minorHAnsi"/>
          <w:b/>
          <w:bCs/>
          <w:sz w:val="22"/>
          <w:szCs w:val="22"/>
        </w:rPr>
        <w:t xml:space="preserve"> Kč bez</w:t>
      </w:r>
      <w:r w:rsidR="006E52C3" w:rsidRPr="00FC6F9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FC6F9C">
        <w:rPr>
          <w:rFonts w:asciiTheme="minorHAnsi" w:hAnsiTheme="minorHAnsi" w:cstheme="minorHAnsi"/>
          <w:b/>
          <w:bCs/>
          <w:sz w:val="22"/>
          <w:szCs w:val="22"/>
        </w:rPr>
        <w:t>DPH.</w:t>
      </w:r>
    </w:p>
    <w:p w14:paraId="56E6ABA5" w14:textId="77777777" w:rsidR="00DD6D36" w:rsidRPr="006E52C3" w:rsidRDefault="00DD6D36" w:rsidP="00AF4E28">
      <w:p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655CAF" w14:textId="77777777" w:rsidR="00AA261F" w:rsidRPr="006E52C3" w:rsidRDefault="00AA261F" w:rsidP="00AF4E28">
      <w:pPr>
        <w:numPr>
          <w:ilvl w:val="0"/>
          <w:numId w:val="11"/>
        </w:numPr>
        <w:spacing w:after="120" w:line="252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Doba a místo plnění</w:t>
      </w:r>
    </w:p>
    <w:p w14:paraId="30A1741A" w14:textId="5896BD6D" w:rsidR="004A0F0C" w:rsidRDefault="00F73987" w:rsidP="00DD6D36">
      <w:p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6D4D">
        <w:rPr>
          <w:rFonts w:asciiTheme="minorHAnsi" w:hAnsiTheme="minorHAnsi" w:cstheme="minorHAnsi"/>
          <w:bCs/>
          <w:sz w:val="22"/>
          <w:szCs w:val="22"/>
        </w:rPr>
        <w:t xml:space="preserve">Doba a místo plnění </w:t>
      </w:r>
      <w:r w:rsidR="009459EF" w:rsidRPr="00DB6D4D">
        <w:rPr>
          <w:rFonts w:asciiTheme="minorHAnsi" w:hAnsiTheme="minorHAnsi" w:cstheme="minorHAnsi"/>
          <w:bCs/>
          <w:sz w:val="22"/>
          <w:szCs w:val="22"/>
        </w:rPr>
        <w:t>V</w:t>
      </w:r>
      <w:r w:rsidRPr="00DB6D4D">
        <w:rPr>
          <w:rFonts w:asciiTheme="minorHAnsi" w:hAnsiTheme="minorHAnsi" w:cstheme="minorHAnsi"/>
          <w:bCs/>
          <w:sz w:val="22"/>
          <w:szCs w:val="22"/>
        </w:rPr>
        <w:t>eřejné zakázky jsou stanoveny v předloze smlouvy (</w:t>
      </w:r>
      <w:r w:rsidR="00FE4826" w:rsidRPr="00DB6D4D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593496" w:rsidRPr="00DB6D4D">
        <w:rPr>
          <w:rFonts w:asciiTheme="minorHAnsi" w:hAnsiTheme="minorHAnsi" w:cstheme="minorHAnsi"/>
          <w:bCs/>
          <w:sz w:val="22"/>
          <w:szCs w:val="22"/>
        </w:rPr>
        <w:t>3</w:t>
      </w:r>
      <w:r w:rsidR="00B4734E">
        <w:rPr>
          <w:rFonts w:asciiTheme="minorHAnsi" w:hAnsiTheme="minorHAnsi" w:cstheme="minorHAnsi"/>
          <w:bCs/>
          <w:sz w:val="22"/>
          <w:szCs w:val="22"/>
        </w:rPr>
        <w:t xml:space="preserve"> Výzvy k podání nabídky</w:t>
      </w:r>
      <w:r w:rsidRPr="00DB6D4D">
        <w:rPr>
          <w:rFonts w:asciiTheme="minorHAnsi" w:hAnsiTheme="minorHAnsi" w:cstheme="minorHAnsi"/>
          <w:bCs/>
          <w:sz w:val="22"/>
          <w:szCs w:val="22"/>
        </w:rPr>
        <w:t>).</w:t>
      </w:r>
    </w:p>
    <w:p w14:paraId="4D4E63C4" w14:textId="77777777" w:rsidR="00DD6D36" w:rsidRPr="006E52C3" w:rsidRDefault="00DD6D36" w:rsidP="00AF4E28">
      <w:p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EFCAB5" w14:textId="77777777" w:rsidR="00D97AAD" w:rsidRPr="006E52C3" w:rsidRDefault="00D97AAD" w:rsidP="00AF4E28">
      <w:pPr>
        <w:numPr>
          <w:ilvl w:val="0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bCs/>
          <w:sz w:val="22"/>
          <w:szCs w:val="22"/>
          <w:u w:val="single"/>
        </w:rPr>
        <w:t>Požadavky zadavatele na kvalifikaci a další podmínky</w:t>
      </w:r>
    </w:p>
    <w:p w14:paraId="5640639C" w14:textId="77777777" w:rsidR="00D97AAD" w:rsidRPr="006E52C3" w:rsidRDefault="00D97AAD" w:rsidP="00AF4E28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52C3">
        <w:rPr>
          <w:rFonts w:asciiTheme="minorHAnsi" w:hAnsiTheme="minorHAnsi" w:cstheme="minorHAnsi"/>
          <w:b/>
          <w:bCs/>
          <w:sz w:val="22"/>
          <w:szCs w:val="22"/>
        </w:rPr>
        <w:t>Kvalifikace</w:t>
      </w:r>
    </w:p>
    <w:p w14:paraId="7F3A3A0D" w14:textId="3F07A9F8" w:rsidR="004A0F0C" w:rsidRPr="006E52C3" w:rsidRDefault="009459EF" w:rsidP="00AF4E28">
      <w:pPr>
        <w:numPr>
          <w:ilvl w:val="2"/>
          <w:numId w:val="30"/>
        </w:numPr>
        <w:spacing w:after="120" w:line="252" w:lineRule="auto"/>
        <w:ind w:left="1134" w:hanging="782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Dodavatel je povinen prokázat, že je kvalifikovaný pro plnění Veřejné zakázky. Kvalifikovaným pro plnění veřejné zakázky je dodavatel, který prokáže splnění podmínek základní a profesní způsobilosti a kritérií technické kvalifikace v rozsahu podle </w:t>
      </w:r>
      <w:r w:rsidR="00DF7E2A" w:rsidRPr="006E52C3">
        <w:rPr>
          <w:rFonts w:asciiTheme="minorHAnsi" w:hAnsiTheme="minorHAnsi" w:cstheme="minorHAnsi"/>
          <w:sz w:val="22"/>
          <w:szCs w:val="22"/>
        </w:rPr>
        <w:t>f</w:t>
      </w:r>
      <w:r w:rsidRPr="006E52C3">
        <w:rPr>
          <w:rFonts w:asciiTheme="minorHAnsi" w:hAnsiTheme="minorHAnsi" w:cstheme="minorHAnsi"/>
          <w:sz w:val="22"/>
          <w:szCs w:val="22"/>
        </w:rPr>
        <w:t>ormuláře nabídky (</w:t>
      </w:r>
      <w:r w:rsidRPr="006E52C3">
        <w:rPr>
          <w:rFonts w:asciiTheme="minorHAnsi" w:hAnsiTheme="minorHAnsi" w:cstheme="minorHAnsi"/>
          <w:sz w:val="22"/>
          <w:szCs w:val="22"/>
        </w:rPr>
        <w:fldChar w:fldCharType="begin"/>
      </w:r>
      <w:r w:rsidRPr="006E52C3">
        <w:rPr>
          <w:rFonts w:asciiTheme="minorHAnsi" w:hAnsiTheme="minorHAnsi" w:cstheme="minorHAnsi"/>
          <w:sz w:val="22"/>
          <w:szCs w:val="22"/>
        </w:rPr>
        <w:instrText xml:space="preserve"> REF _Ref11403638 \r \h </w:instrText>
      </w:r>
      <w:r w:rsidR="008A0286" w:rsidRPr="006E52C3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6E52C3">
        <w:rPr>
          <w:rFonts w:asciiTheme="minorHAnsi" w:hAnsiTheme="minorHAnsi" w:cstheme="minorHAnsi"/>
          <w:sz w:val="22"/>
          <w:szCs w:val="22"/>
        </w:rPr>
      </w:r>
      <w:r w:rsidRPr="006E52C3">
        <w:rPr>
          <w:rFonts w:asciiTheme="minorHAnsi" w:hAnsiTheme="minorHAnsi" w:cstheme="minorHAnsi"/>
          <w:sz w:val="22"/>
          <w:szCs w:val="22"/>
        </w:rPr>
        <w:fldChar w:fldCharType="separate"/>
      </w:r>
      <w:r w:rsidR="00445EBF">
        <w:rPr>
          <w:rFonts w:asciiTheme="minorHAnsi" w:hAnsiTheme="minorHAnsi" w:cstheme="minorHAnsi"/>
          <w:sz w:val="22"/>
          <w:szCs w:val="22"/>
        </w:rPr>
        <w:t>Příloha č. 1</w:t>
      </w:r>
      <w:r w:rsidRPr="006E52C3">
        <w:rPr>
          <w:rFonts w:asciiTheme="minorHAnsi" w:hAnsiTheme="minorHAnsi" w:cstheme="minorHAnsi"/>
          <w:sz w:val="22"/>
          <w:szCs w:val="22"/>
        </w:rPr>
        <w:fldChar w:fldCharType="end"/>
      </w:r>
      <w:r w:rsidR="00B4734E">
        <w:rPr>
          <w:rFonts w:asciiTheme="minorHAnsi" w:hAnsiTheme="minorHAnsi" w:cstheme="minorHAnsi"/>
          <w:sz w:val="22"/>
          <w:szCs w:val="22"/>
        </w:rPr>
        <w:t xml:space="preserve"> Výzvy k podání nabídky</w:t>
      </w:r>
      <w:r w:rsidRPr="006E52C3">
        <w:rPr>
          <w:rFonts w:asciiTheme="minorHAnsi" w:hAnsiTheme="minorHAnsi" w:cstheme="minorHAnsi"/>
          <w:sz w:val="22"/>
          <w:szCs w:val="22"/>
        </w:rPr>
        <w:t>).</w:t>
      </w:r>
    </w:p>
    <w:p w14:paraId="77D1F184" w14:textId="66D4122D" w:rsidR="009459EF" w:rsidRPr="006E52C3" w:rsidRDefault="009459EF" w:rsidP="00AF4E28">
      <w:pPr>
        <w:numPr>
          <w:ilvl w:val="2"/>
          <w:numId w:val="30"/>
        </w:numPr>
        <w:spacing w:after="120" w:line="252" w:lineRule="auto"/>
        <w:ind w:left="1134" w:hanging="782"/>
        <w:jc w:val="both"/>
        <w:rPr>
          <w:rFonts w:asciiTheme="minorHAnsi" w:hAnsiTheme="minorHAnsi" w:cstheme="minorHAnsi"/>
          <w:sz w:val="22"/>
          <w:szCs w:val="22"/>
        </w:rPr>
      </w:pPr>
      <w:bookmarkStart w:id="6" w:name="_Ref35505630"/>
      <w:r w:rsidRPr="006E52C3">
        <w:rPr>
          <w:rFonts w:asciiTheme="minorHAnsi" w:hAnsiTheme="minorHAnsi" w:cstheme="minorHAnsi"/>
          <w:sz w:val="22"/>
          <w:szCs w:val="22"/>
        </w:rPr>
        <w:t xml:space="preserve">Splnění kvalifikačních předpokladů prokazuje dodavatel v nabídce předložením čestného prohlášení, z jehož obsahu musí být zřejmé, že dodavatel je kvalifikovaným pro plnění veřejné zakázky. Čestné prohlášení o splnění kvalifikace </w:t>
      </w:r>
      <w:r w:rsidR="00DD6D36" w:rsidRPr="006E52C3">
        <w:rPr>
          <w:rFonts w:asciiTheme="minorHAnsi" w:hAnsiTheme="minorHAnsi" w:cstheme="minorHAnsi"/>
          <w:sz w:val="22"/>
          <w:szCs w:val="22"/>
        </w:rPr>
        <w:t>dodavatel zpracuje</w:t>
      </w:r>
      <w:r w:rsidRPr="006E52C3">
        <w:rPr>
          <w:rFonts w:asciiTheme="minorHAnsi" w:hAnsiTheme="minorHAnsi" w:cstheme="minorHAnsi"/>
          <w:sz w:val="22"/>
          <w:szCs w:val="22"/>
        </w:rPr>
        <w:t xml:space="preserve"> podle předlohy ve </w:t>
      </w:r>
      <w:r w:rsidR="00DF7E2A" w:rsidRPr="006E52C3">
        <w:rPr>
          <w:rFonts w:asciiTheme="minorHAnsi" w:hAnsiTheme="minorHAnsi" w:cstheme="minorHAnsi"/>
          <w:sz w:val="22"/>
          <w:szCs w:val="22"/>
        </w:rPr>
        <w:t>f</w:t>
      </w:r>
      <w:r w:rsidRPr="006E52C3">
        <w:rPr>
          <w:rFonts w:asciiTheme="minorHAnsi" w:hAnsiTheme="minorHAnsi" w:cstheme="minorHAnsi"/>
          <w:sz w:val="22"/>
          <w:szCs w:val="22"/>
        </w:rPr>
        <w:t>ormuláři nabídky (</w:t>
      </w:r>
      <w:r w:rsidRPr="006E52C3">
        <w:rPr>
          <w:rFonts w:asciiTheme="minorHAnsi" w:hAnsiTheme="minorHAnsi" w:cstheme="minorHAnsi"/>
          <w:sz w:val="22"/>
          <w:szCs w:val="22"/>
        </w:rPr>
        <w:fldChar w:fldCharType="begin"/>
      </w:r>
      <w:r w:rsidRPr="006E52C3">
        <w:rPr>
          <w:rFonts w:asciiTheme="minorHAnsi" w:hAnsiTheme="minorHAnsi" w:cstheme="minorHAnsi"/>
          <w:sz w:val="22"/>
          <w:szCs w:val="22"/>
        </w:rPr>
        <w:instrText xml:space="preserve"> REF _Ref11403638 \r \h </w:instrText>
      </w:r>
      <w:r w:rsidR="008A0286" w:rsidRPr="006E52C3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6E52C3">
        <w:rPr>
          <w:rFonts w:asciiTheme="minorHAnsi" w:hAnsiTheme="minorHAnsi" w:cstheme="minorHAnsi"/>
          <w:sz w:val="22"/>
          <w:szCs w:val="22"/>
        </w:rPr>
      </w:r>
      <w:r w:rsidRPr="006E52C3">
        <w:rPr>
          <w:rFonts w:asciiTheme="minorHAnsi" w:hAnsiTheme="minorHAnsi" w:cstheme="minorHAnsi"/>
          <w:sz w:val="22"/>
          <w:szCs w:val="22"/>
        </w:rPr>
        <w:fldChar w:fldCharType="separate"/>
      </w:r>
      <w:r w:rsidR="00445EBF">
        <w:rPr>
          <w:rFonts w:asciiTheme="minorHAnsi" w:hAnsiTheme="minorHAnsi" w:cstheme="minorHAnsi"/>
          <w:sz w:val="22"/>
          <w:szCs w:val="22"/>
        </w:rPr>
        <w:t>Příloha č. 1</w:t>
      </w:r>
      <w:r w:rsidRPr="006E52C3">
        <w:rPr>
          <w:rFonts w:asciiTheme="minorHAnsi" w:hAnsiTheme="minorHAnsi" w:cstheme="minorHAnsi"/>
          <w:sz w:val="22"/>
          <w:szCs w:val="22"/>
        </w:rPr>
        <w:fldChar w:fldCharType="end"/>
      </w:r>
      <w:r w:rsidR="00B4734E">
        <w:rPr>
          <w:rFonts w:asciiTheme="minorHAnsi" w:hAnsiTheme="minorHAnsi" w:cstheme="minorHAnsi"/>
          <w:sz w:val="22"/>
          <w:szCs w:val="22"/>
        </w:rPr>
        <w:t xml:space="preserve"> Výzvy k podání nabídky</w:t>
      </w:r>
      <w:r w:rsidRPr="006E52C3">
        <w:rPr>
          <w:rFonts w:asciiTheme="minorHAnsi" w:hAnsiTheme="minorHAnsi" w:cstheme="minorHAnsi"/>
          <w:sz w:val="22"/>
          <w:szCs w:val="22"/>
        </w:rPr>
        <w:t>).</w:t>
      </w:r>
      <w:bookmarkEnd w:id="6"/>
    </w:p>
    <w:p w14:paraId="33F3425A" w14:textId="77C58F46" w:rsidR="00801227" w:rsidRDefault="009459EF" w:rsidP="00AF4E28">
      <w:pPr>
        <w:numPr>
          <w:ilvl w:val="2"/>
          <w:numId w:val="30"/>
        </w:numPr>
        <w:spacing w:after="120" w:line="252" w:lineRule="auto"/>
        <w:ind w:left="1134" w:hanging="782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Zadavatel si vyhrazuje právo požadovat po dodavateli před uzavřením smlouvy předložení originálů nebo ověřených kopií dokladů prokazujících splnění kvalifikace. Zadavatel si vyhrazuje právo ověřit informace uváděné dodavatelem k prokázání splnění kvalifikace.</w:t>
      </w:r>
    </w:p>
    <w:p w14:paraId="50552FD9" w14:textId="77777777" w:rsidR="008A0286" w:rsidRPr="006E52C3" w:rsidRDefault="008A0286" w:rsidP="00AF4E28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52C3">
        <w:rPr>
          <w:rFonts w:asciiTheme="minorHAnsi" w:hAnsiTheme="minorHAnsi" w:cstheme="minorHAnsi"/>
          <w:b/>
          <w:bCs/>
          <w:sz w:val="22"/>
          <w:szCs w:val="22"/>
        </w:rPr>
        <w:t xml:space="preserve">Kvalifikace v případě společné účasti dodavatelů </w:t>
      </w:r>
    </w:p>
    <w:p w14:paraId="6F1982C1" w14:textId="51EA07C6" w:rsidR="008A0286" w:rsidRPr="006E52C3" w:rsidRDefault="008A0286" w:rsidP="00AF4E28">
      <w:pPr>
        <w:spacing w:after="120" w:line="252" w:lineRule="auto"/>
        <w:ind w:left="624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V případě společné účasti dodavatelů prokazuje základní způsobilost a p</w:t>
      </w:r>
      <w:r w:rsidR="0051257D">
        <w:rPr>
          <w:rFonts w:asciiTheme="minorHAnsi" w:hAnsiTheme="minorHAnsi" w:cstheme="minorHAnsi"/>
          <w:sz w:val="22"/>
          <w:szCs w:val="22"/>
        </w:rPr>
        <w:t xml:space="preserve">rofesní způsobilost </w:t>
      </w:r>
      <w:r w:rsidRPr="006E52C3">
        <w:rPr>
          <w:rFonts w:asciiTheme="minorHAnsi" w:hAnsiTheme="minorHAnsi" w:cstheme="minorHAnsi"/>
          <w:sz w:val="22"/>
          <w:szCs w:val="22"/>
        </w:rPr>
        <w:t xml:space="preserve"> každý dodavatel samostatně. </w:t>
      </w:r>
      <w:bookmarkStart w:id="7" w:name="_GoBack"/>
      <w:bookmarkEnd w:id="7"/>
    </w:p>
    <w:p w14:paraId="40BA07AC" w14:textId="77777777" w:rsidR="008A0286" w:rsidRPr="006E52C3" w:rsidRDefault="008A0286" w:rsidP="00AF4E28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52C3">
        <w:rPr>
          <w:rFonts w:asciiTheme="minorHAnsi" w:hAnsiTheme="minorHAnsi" w:cstheme="minorHAnsi"/>
          <w:b/>
          <w:bCs/>
          <w:sz w:val="22"/>
          <w:szCs w:val="22"/>
        </w:rPr>
        <w:t xml:space="preserve">Prokázání kvalifikace prostřednictvím jiných osob </w:t>
      </w:r>
    </w:p>
    <w:p w14:paraId="3BC51824" w14:textId="511BF2FA" w:rsidR="008A0286" w:rsidRPr="006E52C3" w:rsidRDefault="008A0286" w:rsidP="00AF4E28">
      <w:pPr>
        <w:spacing w:after="120" w:line="252" w:lineRule="auto"/>
        <w:ind w:left="624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Dodavatel může prokázat určitou část technické kvalifikace nebo profesní způsobilosti s</w:t>
      </w:r>
      <w:r w:rsidR="00957C16" w:rsidRPr="006E52C3">
        <w:rPr>
          <w:rFonts w:asciiTheme="minorHAnsi" w:hAnsiTheme="minorHAnsi" w:cstheme="minorHAnsi"/>
          <w:sz w:val="22"/>
          <w:szCs w:val="22"/>
        </w:rPr>
        <w:t> </w:t>
      </w:r>
      <w:r w:rsidRPr="006E52C3">
        <w:rPr>
          <w:rFonts w:asciiTheme="minorHAnsi" w:hAnsiTheme="minorHAnsi" w:cstheme="minorHAnsi"/>
          <w:sz w:val="22"/>
          <w:szCs w:val="22"/>
        </w:rPr>
        <w:t>výjimkou kritéria, podle kterého dodavatel prokazuje profesní způsobilost zápisem do</w:t>
      </w:r>
      <w:r w:rsidR="00957C16" w:rsidRPr="006E52C3">
        <w:rPr>
          <w:rFonts w:asciiTheme="minorHAnsi" w:hAnsiTheme="minorHAnsi" w:cstheme="minorHAnsi"/>
          <w:sz w:val="22"/>
          <w:szCs w:val="22"/>
        </w:rPr>
        <w:t> </w:t>
      </w:r>
      <w:r w:rsidRPr="006E52C3">
        <w:rPr>
          <w:rFonts w:asciiTheme="minorHAnsi" w:hAnsiTheme="minorHAnsi" w:cstheme="minorHAnsi"/>
          <w:sz w:val="22"/>
          <w:szCs w:val="22"/>
        </w:rPr>
        <w:t xml:space="preserve">obchodního rejstříku nebo obdobné evidence, požadované zadavatelem prostřednictvím jiných osob. Dodavatel je v takovém případě povinen zadavateli předložit: </w:t>
      </w:r>
    </w:p>
    <w:p w14:paraId="133C01EF" w14:textId="42B6D096" w:rsidR="00D93C58" w:rsidRPr="006E52C3" w:rsidRDefault="008A0286" w:rsidP="00AF4E28">
      <w:pPr>
        <w:numPr>
          <w:ilvl w:val="0"/>
          <w:numId w:val="27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doklady prokazujíc</w:t>
      </w:r>
      <w:r w:rsidR="0051257D">
        <w:rPr>
          <w:rFonts w:asciiTheme="minorHAnsi" w:hAnsiTheme="minorHAnsi" w:cstheme="minorHAnsi"/>
          <w:sz w:val="22"/>
          <w:szCs w:val="22"/>
        </w:rPr>
        <w:t>í splnění profesní způsobilosti</w:t>
      </w:r>
      <w:r w:rsidRPr="006E52C3">
        <w:rPr>
          <w:rFonts w:asciiTheme="minorHAnsi" w:hAnsiTheme="minorHAnsi" w:cstheme="minorHAnsi"/>
          <w:sz w:val="22"/>
          <w:szCs w:val="22"/>
        </w:rPr>
        <w:t xml:space="preserve"> jinou osobou,</w:t>
      </w:r>
    </w:p>
    <w:p w14:paraId="0022F409" w14:textId="77777777" w:rsidR="00D93C58" w:rsidRPr="006E52C3" w:rsidRDefault="008A0286" w:rsidP="00AF4E28">
      <w:pPr>
        <w:numPr>
          <w:ilvl w:val="0"/>
          <w:numId w:val="27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doklady prokazující splnění chybějící části kvalifikace prostřednictvím jiné osoby, </w:t>
      </w:r>
    </w:p>
    <w:p w14:paraId="57F8B850" w14:textId="77777777" w:rsidR="00D93C58" w:rsidRPr="006E52C3" w:rsidRDefault="008A0286" w:rsidP="00AF4E28">
      <w:pPr>
        <w:numPr>
          <w:ilvl w:val="0"/>
          <w:numId w:val="27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doklady o splnění základní způsobilosti jinou osobou a </w:t>
      </w:r>
    </w:p>
    <w:p w14:paraId="7BC3B3FF" w14:textId="543ADB28" w:rsidR="00D93C58" w:rsidRPr="006E52C3" w:rsidRDefault="008A0286" w:rsidP="00AF4E28">
      <w:pPr>
        <w:numPr>
          <w:ilvl w:val="0"/>
          <w:numId w:val="27"/>
        </w:numPr>
        <w:spacing w:after="120" w:line="252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</w:t>
      </w:r>
      <w:r w:rsidR="006E52C3">
        <w:rPr>
          <w:rFonts w:asciiTheme="minorHAnsi" w:hAnsiTheme="minorHAnsi" w:cstheme="minorHAnsi"/>
          <w:sz w:val="22"/>
          <w:szCs w:val="22"/>
        </w:rPr>
        <w:t> </w:t>
      </w:r>
      <w:r w:rsidRPr="006E52C3">
        <w:rPr>
          <w:rFonts w:asciiTheme="minorHAnsi" w:hAnsiTheme="minorHAnsi" w:cstheme="minorHAnsi"/>
          <w:sz w:val="22"/>
          <w:szCs w:val="22"/>
        </w:rPr>
        <w:t>dodavatele.</w:t>
      </w:r>
    </w:p>
    <w:p w14:paraId="1DDD2B2F" w14:textId="77777777" w:rsidR="00245CF5" w:rsidRPr="006E52C3" w:rsidRDefault="00245CF5" w:rsidP="00AF4E28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bCs/>
          <w:sz w:val="22"/>
          <w:szCs w:val="22"/>
          <w:u w:val="single"/>
        </w:rPr>
        <w:t>Požadavky na způsob zpracování nabídky</w:t>
      </w:r>
    </w:p>
    <w:p w14:paraId="48CE7321" w14:textId="76D61175" w:rsidR="00245CF5" w:rsidRPr="006E52C3" w:rsidRDefault="00245CF5" w:rsidP="00E10B52">
      <w:pPr>
        <w:numPr>
          <w:ilvl w:val="2"/>
          <w:numId w:val="30"/>
        </w:numPr>
        <w:spacing w:after="120" w:line="252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Účastník výběrového řízení zpracuje cenu plnění pro účely hodnocení nabídek v členění podle </w:t>
      </w:r>
      <w:r w:rsidR="00E10B52" w:rsidRPr="00E10B52">
        <w:rPr>
          <w:rFonts w:asciiTheme="minorHAnsi" w:hAnsiTheme="minorHAnsi" w:cstheme="minorHAnsi"/>
          <w:sz w:val="22"/>
          <w:szCs w:val="22"/>
        </w:rPr>
        <w:t>Soupis</w:t>
      </w:r>
      <w:r w:rsidR="00E10B52">
        <w:rPr>
          <w:rFonts w:asciiTheme="minorHAnsi" w:hAnsiTheme="minorHAnsi" w:cstheme="minorHAnsi"/>
          <w:sz w:val="22"/>
          <w:szCs w:val="22"/>
        </w:rPr>
        <w:t>u stavebních prací – cenové nabídky</w:t>
      </w:r>
      <w:r w:rsidR="00E10B52" w:rsidRPr="00E10B52">
        <w:rPr>
          <w:rFonts w:asciiTheme="minorHAnsi" w:hAnsiTheme="minorHAnsi" w:cstheme="minorHAnsi"/>
          <w:sz w:val="22"/>
          <w:szCs w:val="22"/>
        </w:rPr>
        <w:t xml:space="preserve"> </w:t>
      </w:r>
      <w:r w:rsidRPr="006E52C3">
        <w:rPr>
          <w:rFonts w:asciiTheme="minorHAnsi" w:hAnsiTheme="minorHAnsi" w:cstheme="minorHAnsi"/>
          <w:sz w:val="22"/>
          <w:szCs w:val="22"/>
        </w:rPr>
        <w:t>(</w:t>
      </w:r>
      <w:r w:rsidR="001C4E4D">
        <w:rPr>
          <w:rFonts w:asciiTheme="minorHAnsi" w:hAnsiTheme="minorHAnsi" w:cstheme="minorHAnsi"/>
          <w:sz w:val="22"/>
          <w:szCs w:val="22"/>
        </w:rPr>
        <w:t>Příloha č.</w:t>
      </w:r>
      <w:r w:rsidR="00FE6BA6">
        <w:rPr>
          <w:rFonts w:asciiTheme="minorHAnsi" w:hAnsiTheme="minorHAnsi" w:cstheme="minorHAnsi"/>
          <w:sz w:val="22"/>
          <w:szCs w:val="22"/>
        </w:rPr>
        <w:t xml:space="preserve"> </w:t>
      </w:r>
      <w:r w:rsidR="001C4E4D">
        <w:rPr>
          <w:rFonts w:asciiTheme="minorHAnsi" w:hAnsiTheme="minorHAnsi" w:cstheme="minorHAnsi"/>
          <w:sz w:val="22"/>
          <w:szCs w:val="22"/>
        </w:rPr>
        <w:t>1</w:t>
      </w:r>
      <w:r w:rsidR="00B4734E">
        <w:rPr>
          <w:rFonts w:asciiTheme="minorHAnsi" w:hAnsiTheme="minorHAnsi" w:cstheme="minorHAnsi"/>
          <w:sz w:val="22"/>
          <w:szCs w:val="22"/>
        </w:rPr>
        <w:t xml:space="preserve"> Výzvy k podání nabídky</w:t>
      </w:r>
      <w:r w:rsidRPr="006E52C3">
        <w:rPr>
          <w:rFonts w:asciiTheme="minorHAnsi" w:hAnsiTheme="minorHAnsi" w:cstheme="minorHAnsi"/>
          <w:sz w:val="22"/>
          <w:szCs w:val="22"/>
        </w:rPr>
        <w:t>).</w:t>
      </w:r>
    </w:p>
    <w:p w14:paraId="332396A6" w14:textId="77777777" w:rsidR="00245CF5" w:rsidRPr="006E52C3" w:rsidRDefault="00245CF5" w:rsidP="00AF4E28">
      <w:pPr>
        <w:numPr>
          <w:ilvl w:val="2"/>
          <w:numId w:val="30"/>
        </w:numPr>
        <w:spacing w:after="120" w:line="252" w:lineRule="auto"/>
        <w:ind w:left="1134" w:hanging="782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Nabídkovou cenou se rozumí celková cena za realizaci předmětu plnění, a to v Kč bez DPH (dále jen „</w:t>
      </w:r>
      <w:r w:rsidRPr="006E52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nabídková cena</w:t>
      </w:r>
      <w:r w:rsidRPr="006E52C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7573A17" w14:textId="6877A802" w:rsidR="00245CF5" w:rsidRPr="00914660" w:rsidRDefault="00245CF5" w:rsidP="00AF4E28">
      <w:pPr>
        <w:numPr>
          <w:ilvl w:val="2"/>
          <w:numId w:val="30"/>
        </w:numPr>
        <w:spacing w:after="120" w:line="252" w:lineRule="auto"/>
        <w:ind w:left="1134" w:hanging="782"/>
        <w:jc w:val="both"/>
        <w:rPr>
          <w:rFonts w:asciiTheme="minorHAnsi" w:hAnsiTheme="minorHAnsi" w:cstheme="minorHAnsi"/>
          <w:sz w:val="22"/>
          <w:szCs w:val="22"/>
        </w:rPr>
      </w:pPr>
      <w:r w:rsidRPr="00914660">
        <w:rPr>
          <w:rFonts w:asciiTheme="minorHAnsi" w:hAnsiTheme="minorHAnsi" w:cstheme="minorHAnsi"/>
          <w:sz w:val="22"/>
          <w:szCs w:val="22"/>
        </w:rPr>
        <w:t>Účastník výběrového řízení je povinen do</w:t>
      </w:r>
      <w:r w:rsidR="006E52C3" w:rsidRPr="00914660">
        <w:rPr>
          <w:rFonts w:asciiTheme="minorHAnsi" w:hAnsiTheme="minorHAnsi" w:cstheme="minorHAnsi"/>
          <w:sz w:val="22"/>
          <w:szCs w:val="22"/>
        </w:rPr>
        <w:t> </w:t>
      </w:r>
      <w:r w:rsidRPr="00914660">
        <w:rPr>
          <w:rFonts w:asciiTheme="minorHAnsi" w:hAnsiTheme="minorHAnsi" w:cstheme="minorHAnsi"/>
          <w:sz w:val="22"/>
          <w:szCs w:val="22"/>
        </w:rPr>
        <w:t>nabídkové ceny zahrnout všechny náklady či poplatky a další výdaje, které mu při</w:t>
      </w:r>
      <w:r w:rsidR="006E52C3" w:rsidRPr="00914660">
        <w:rPr>
          <w:rFonts w:asciiTheme="minorHAnsi" w:hAnsiTheme="minorHAnsi" w:cstheme="minorHAnsi"/>
          <w:sz w:val="22"/>
          <w:szCs w:val="22"/>
        </w:rPr>
        <w:t> </w:t>
      </w:r>
      <w:r w:rsidRPr="00914660">
        <w:rPr>
          <w:rFonts w:asciiTheme="minorHAnsi" w:hAnsiTheme="minorHAnsi" w:cstheme="minorHAnsi"/>
          <w:sz w:val="22"/>
          <w:szCs w:val="22"/>
        </w:rPr>
        <w:t>realizaci veřejné zakázky vzniknou nebo mohou vzniknout. Podrobnosti jsou stanoveny v</w:t>
      </w:r>
      <w:r w:rsidR="006E52C3" w:rsidRPr="00914660">
        <w:rPr>
          <w:rFonts w:asciiTheme="minorHAnsi" w:hAnsiTheme="minorHAnsi" w:cstheme="minorHAnsi"/>
          <w:sz w:val="22"/>
          <w:szCs w:val="22"/>
        </w:rPr>
        <w:t> </w:t>
      </w:r>
      <w:r w:rsidRPr="00914660">
        <w:rPr>
          <w:rFonts w:asciiTheme="minorHAnsi" w:hAnsiTheme="minorHAnsi" w:cstheme="minorHAnsi"/>
          <w:sz w:val="22"/>
          <w:szCs w:val="22"/>
        </w:rPr>
        <w:t xml:space="preserve">předloze smlouvy. </w:t>
      </w:r>
    </w:p>
    <w:p w14:paraId="685C71C0" w14:textId="5252E9A1" w:rsidR="00245CF5" w:rsidRPr="006E52C3" w:rsidRDefault="00245CF5" w:rsidP="00AF4E28">
      <w:pPr>
        <w:numPr>
          <w:ilvl w:val="2"/>
          <w:numId w:val="30"/>
        </w:numPr>
        <w:spacing w:after="120" w:line="252" w:lineRule="auto"/>
        <w:ind w:left="1134" w:hanging="782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65760297"/>
      <w:r w:rsidRPr="00E908F0">
        <w:rPr>
          <w:rFonts w:asciiTheme="minorHAnsi" w:hAnsiTheme="minorHAnsi" w:cstheme="minorHAnsi"/>
          <w:sz w:val="22"/>
          <w:szCs w:val="22"/>
        </w:rPr>
        <w:t>Dodavatel zpracuje nabídkovou cenu v souladu s</w:t>
      </w:r>
      <w:r w:rsidR="00FC6F9C" w:rsidRPr="00E908F0">
        <w:rPr>
          <w:rFonts w:asciiTheme="minorHAnsi" w:hAnsiTheme="minorHAnsi" w:cstheme="minorHAnsi"/>
          <w:sz w:val="22"/>
          <w:szCs w:val="22"/>
        </w:rPr>
        <w:t xml:space="preserve">e soupisem stavebních prací </w:t>
      </w:r>
      <w:r w:rsidR="00E908F0" w:rsidRPr="00E908F0">
        <w:rPr>
          <w:rFonts w:asciiTheme="minorHAnsi" w:hAnsiTheme="minorHAnsi" w:cstheme="minorHAnsi"/>
          <w:sz w:val="22"/>
          <w:szCs w:val="22"/>
        </w:rPr>
        <w:t>–</w:t>
      </w:r>
      <w:r w:rsidR="00FC6F9C" w:rsidRPr="00E908F0">
        <w:rPr>
          <w:rFonts w:asciiTheme="minorHAnsi" w:hAnsiTheme="minorHAnsi" w:cstheme="minorHAnsi"/>
          <w:sz w:val="22"/>
          <w:szCs w:val="22"/>
        </w:rPr>
        <w:t xml:space="preserve"> cen</w:t>
      </w:r>
      <w:r w:rsidR="00E908F0" w:rsidRPr="00E908F0">
        <w:rPr>
          <w:rFonts w:asciiTheme="minorHAnsi" w:hAnsiTheme="minorHAnsi" w:cstheme="minorHAnsi"/>
          <w:sz w:val="22"/>
          <w:szCs w:val="22"/>
        </w:rPr>
        <w:t>ovou nabídkou</w:t>
      </w:r>
      <w:r w:rsidRPr="00E908F0">
        <w:rPr>
          <w:rFonts w:asciiTheme="minorHAnsi" w:hAnsiTheme="minorHAnsi" w:cstheme="minorHAnsi"/>
          <w:sz w:val="22"/>
          <w:szCs w:val="22"/>
        </w:rPr>
        <w:t xml:space="preserve"> (</w:t>
      </w:r>
      <w:r w:rsidR="00FE6BA6">
        <w:rPr>
          <w:rFonts w:asciiTheme="minorHAnsi" w:hAnsiTheme="minorHAnsi" w:cstheme="minorHAnsi"/>
          <w:sz w:val="22"/>
          <w:szCs w:val="22"/>
        </w:rPr>
        <w:t xml:space="preserve">Příloha č. 1 </w:t>
      </w:r>
      <w:r w:rsidRPr="00E908F0">
        <w:rPr>
          <w:rFonts w:asciiTheme="minorHAnsi" w:hAnsiTheme="minorHAnsi" w:cstheme="minorHAnsi"/>
          <w:sz w:val="22"/>
          <w:szCs w:val="22"/>
        </w:rPr>
        <w:t>Výzvy k</w:t>
      </w:r>
      <w:r w:rsidR="006E52C3" w:rsidRPr="00E908F0">
        <w:rPr>
          <w:rFonts w:asciiTheme="minorHAnsi" w:hAnsiTheme="minorHAnsi" w:cstheme="minorHAnsi"/>
          <w:sz w:val="22"/>
          <w:szCs w:val="22"/>
        </w:rPr>
        <w:t> </w:t>
      </w:r>
      <w:r w:rsidR="00B4734E">
        <w:rPr>
          <w:rFonts w:asciiTheme="minorHAnsi" w:hAnsiTheme="minorHAnsi" w:cstheme="minorHAnsi"/>
          <w:sz w:val="22"/>
          <w:szCs w:val="22"/>
        </w:rPr>
        <w:t>podání nabídky</w:t>
      </w:r>
      <w:r w:rsidRPr="00E908F0">
        <w:rPr>
          <w:rFonts w:asciiTheme="minorHAnsi" w:hAnsiTheme="minorHAnsi" w:cstheme="minorHAnsi"/>
          <w:sz w:val="22"/>
          <w:szCs w:val="22"/>
        </w:rPr>
        <w:t>). Dodavatel v předloženém vzoru tabulky vyplní pouze buňky, které jsou podbarveny světle modrou barvou</w:t>
      </w:r>
      <w:r w:rsidRPr="006E52C3">
        <w:rPr>
          <w:rFonts w:asciiTheme="minorHAnsi" w:hAnsiTheme="minorHAnsi" w:cstheme="minorHAnsi"/>
          <w:sz w:val="22"/>
          <w:szCs w:val="22"/>
        </w:rPr>
        <w:t xml:space="preserve"> („</w:t>
      </w:r>
      <w:r w:rsidRPr="001F6BDE">
        <w:rPr>
          <w:rFonts w:asciiTheme="minorHAnsi" w:hAnsiTheme="minorHAnsi" w:cstheme="minorHAnsi"/>
          <w:sz w:val="22"/>
          <w:szCs w:val="22"/>
          <w:highlight w:val="cyan"/>
        </w:rPr>
        <w:t>_____</w:t>
      </w:r>
      <w:r w:rsidRPr="001F6BDE">
        <w:rPr>
          <w:rFonts w:asciiTheme="minorHAnsi" w:hAnsiTheme="minorHAnsi" w:cstheme="minorHAnsi"/>
          <w:sz w:val="22"/>
          <w:szCs w:val="22"/>
        </w:rPr>
        <w:t>“</w:t>
      </w:r>
      <w:r w:rsidRPr="006E52C3">
        <w:rPr>
          <w:rFonts w:asciiTheme="minorHAnsi" w:hAnsiTheme="minorHAnsi" w:cstheme="minorHAnsi"/>
          <w:sz w:val="22"/>
          <w:szCs w:val="22"/>
        </w:rPr>
        <w:t>), a tabulka prostřednictvím předdefinovaných vzorců (v souladu s pokyny uvedenými v dokumentaci výběrového řízení) vypočítá zbylé údaje za účastníka výběrového řízení</w:t>
      </w:r>
      <w:r w:rsidR="001F6BDE">
        <w:rPr>
          <w:rFonts w:asciiTheme="minorHAnsi" w:hAnsiTheme="minorHAnsi" w:cstheme="minorHAnsi"/>
          <w:sz w:val="22"/>
          <w:szCs w:val="22"/>
        </w:rPr>
        <w:t>.</w:t>
      </w:r>
    </w:p>
    <w:bookmarkEnd w:id="8"/>
    <w:p w14:paraId="3D84B415" w14:textId="6600020E" w:rsidR="00245CF5" w:rsidRPr="006E52C3" w:rsidRDefault="00245CF5" w:rsidP="00957C16">
      <w:pPr>
        <w:numPr>
          <w:ilvl w:val="2"/>
          <w:numId w:val="30"/>
        </w:numPr>
        <w:spacing w:after="120" w:line="252" w:lineRule="auto"/>
        <w:ind w:left="1134" w:hanging="782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DPH se rozumí peněžní částka, jejíž výše odpovídá výši daně z přidané hodnoty vypočtené podle zákona č. 235/2004 Sb., o dani z přidané hodnoty, ve znění pozdějších předpisů. Není-li účastník výběrového řízení registrovaným plátcem DPH, tuto skutečnost výslovně uvede prohlášením v návrhu smlouvy.</w:t>
      </w:r>
    </w:p>
    <w:p w14:paraId="295BC355" w14:textId="77777777" w:rsidR="00957C16" w:rsidRPr="006E52C3" w:rsidRDefault="00957C16" w:rsidP="00AF4E28">
      <w:pPr>
        <w:spacing w:after="120"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6FD6199" w14:textId="77777777" w:rsidR="005D58EA" w:rsidRPr="006E52C3" w:rsidRDefault="00822D3C" w:rsidP="00AF4E28">
      <w:pPr>
        <w:numPr>
          <w:ilvl w:val="0"/>
          <w:numId w:val="11"/>
        </w:numPr>
        <w:spacing w:after="120" w:line="252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Kritéria hodnocení nabídek včetně stanovení pravidel hodnocení</w:t>
      </w:r>
    </w:p>
    <w:p w14:paraId="6195E77F" w14:textId="77777777" w:rsidR="005D58EA" w:rsidRPr="006E52C3" w:rsidRDefault="005D58EA" w:rsidP="00AF4E28">
      <w:pPr>
        <w:numPr>
          <w:ilvl w:val="1"/>
          <w:numId w:val="11"/>
        </w:numPr>
        <w:spacing w:after="120" w:line="252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Hodnocení nabídek bude provedeno podle jejich ekonomické výhodnosti. </w:t>
      </w:r>
    </w:p>
    <w:p w14:paraId="4EDEE6D3" w14:textId="70B62D86" w:rsidR="005D58EA" w:rsidRPr="006E52C3" w:rsidRDefault="005D58EA" w:rsidP="00AF4E28">
      <w:pPr>
        <w:numPr>
          <w:ilvl w:val="1"/>
          <w:numId w:val="11"/>
        </w:numPr>
        <w:spacing w:after="120" w:line="252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sz w:val="22"/>
          <w:szCs w:val="22"/>
        </w:rPr>
        <w:t>Ekonomická výhodnost nabídek bude hodnocena podle nejnižší nabídkové ceny</w:t>
      </w:r>
      <w:r w:rsidR="001D5630" w:rsidRPr="006E52C3">
        <w:rPr>
          <w:rFonts w:asciiTheme="minorHAnsi" w:hAnsiTheme="minorHAnsi" w:cstheme="minorHAnsi"/>
          <w:sz w:val="22"/>
          <w:szCs w:val="22"/>
        </w:rPr>
        <w:t xml:space="preserve"> v Kč bez</w:t>
      </w:r>
      <w:r w:rsidR="006E52C3">
        <w:rPr>
          <w:rFonts w:asciiTheme="minorHAnsi" w:hAnsiTheme="minorHAnsi" w:cstheme="minorHAnsi"/>
          <w:sz w:val="22"/>
          <w:szCs w:val="22"/>
        </w:rPr>
        <w:t> </w:t>
      </w:r>
      <w:r w:rsidR="001D5630" w:rsidRPr="006E52C3">
        <w:rPr>
          <w:rFonts w:asciiTheme="minorHAnsi" w:hAnsiTheme="minorHAnsi" w:cstheme="minorHAnsi"/>
          <w:sz w:val="22"/>
          <w:szCs w:val="22"/>
        </w:rPr>
        <w:t>DPH</w:t>
      </w:r>
      <w:r w:rsidRPr="006E52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4A17E0" w14:textId="56690EB7" w:rsidR="005D58EA" w:rsidRPr="006E52C3" w:rsidRDefault="005D58EA" w:rsidP="00957C16">
      <w:pPr>
        <w:numPr>
          <w:ilvl w:val="1"/>
          <w:numId w:val="11"/>
        </w:numPr>
        <w:spacing w:after="120" w:line="252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sz w:val="22"/>
          <w:szCs w:val="22"/>
        </w:rPr>
        <w:t>Zadavatel stanovil jako jediné kritérium hodnocení Nabídkovou cenu, přičemž nabídky budou vyhodnoceny prostým seřazením nabídek podle výše nabídkové ceny od nabídky s</w:t>
      </w:r>
      <w:r w:rsidR="00957C16" w:rsidRPr="006E52C3">
        <w:rPr>
          <w:rFonts w:asciiTheme="minorHAnsi" w:hAnsiTheme="minorHAnsi" w:cstheme="minorHAnsi"/>
          <w:sz w:val="22"/>
          <w:szCs w:val="22"/>
        </w:rPr>
        <w:t> </w:t>
      </w:r>
      <w:r w:rsidRPr="006E52C3">
        <w:rPr>
          <w:rFonts w:asciiTheme="minorHAnsi" w:hAnsiTheme="minorHAnsi" w:cstheme="minorHAnsi"/>
          <w:sz w:val="22"/>
          <w:szCs w:val="22"/>
        </w:rPr>
        <w:t xml:space="preserve">nejnižší nabídkovou cenou po nabídku s nejvyšší nabídkovou cenou. Ekonomicky nejvýhodnější nabídkou je nabídka s nejnižší nabídkovou cenou. </w:t>
      </w:r>
    </w:p>
    <w:p w14:paraId="785E6DF0" w14:textId="77777777" w:rsidR="00957C16" w:rsidRPr="006E52C3" w:rsidRDefault="00957C16" w:rsidP="00AF4E28">
      <w:pPr>
        <w:spacing w:after="120" w:line="252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82C371" w14:textId="4B02F4A7" w:rsidR="00A01123" w:rsidRPr="006E52C3" w:rsidRDefault="00A01123" w:rsidP="00AF4E28">
      <w:pPr>
        <w:numPr>
          <w:ilvl w:val="0"/>
          <w:numId w:val="11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Způsob a místo pro podání nabídek; lhůta</w:t>
      </w:r>
      <w:r w:rsidR="009459EF" w:rsidRPr="006E52C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pro podání nabídek</w:t>
      </w:r>
    </w:p>
    <w:p w14:paraId="5CDBA065" w14:textId="77777777" w:rsidR="0006405F" w:rsidRPr="006E52C3" w:rsidRDefault="0006405F" w:rsidP="0006405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A53A20" w14:textId="5109FB34" w:rsidR="0006405F" w:rsidRPr="006E52C3" w:rsidRDefault="0006405F" w:rsidP="0006405F">
      <w:pPr>
        <w:pStyle w:val="Default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Nabídka musí být podána </w:t>
      </w:r>
      <w:r w:rsidRPr="006E52C3">
        <w:rPr>
          <w:rFonts w:asciiTheme="minorHAnsi" w:hAnsiTheme="minorHAnsi" w:cstheme="minorHAnsi"/>
          <w:b/>
          <w:bCs/>
          <w:sz w:val="22"/>
          <w:szCs w:val="22"/>
        </w:rPr>
        <w:t xml:space="preserve">výhradně v elektronické podobě </w:t>
      </w:r>
      <w:r w:rsidRPr="006E52C3">
        <w:rPr>
          <w:rFonts w:asciiTheme="minorHAnsi" w:hAnsiTheme="minorHAnsi" w:cstheme="minorHAnsi"/>
          <w:sz w:val="22"/>
          <w:szCs w:val="22"/>
        </w:rPr>
        <w:t xml:space="preserve">prostřednictvím elektronického nástroje  </w:t>
      </w:r>
      <w:hyperlink r:id="rId11" w:history="1">
        <w:r w:rsidR="00A419DD" w:rsidRPr="00FD7BB9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https://zakazky.krajbezkorupce.cz/profile_display_134.html</w:t>
        </w:r>
      </w:hyperlink>
      <w:r w:rsidRPr="006E52C3">
        <w:rPr>
          <w:rFonts w:asciiTheme="minorHAnsi" w:hAnsiTheme="minorHAnsi" w:cstheme="minorHAnsi"/>
          <w:sz w:val="22"/>
          <w:szCs w:val="22"/>
        </w:rPr>
        <w:t xml:space="preserve"> a musí být podepsána osobou oprávněnou zastupovat dodavatele. Dodavatel může podat pouze jednu nabídku. Nabídka musí být zpracována v českém jazyce. </w:t>
      </w:r>
    </w:p>
    <w:p w14:paraId="64D89328" w14:textId="77777777" w:rsidR="00172211" w:rsidRPr="006E52C3" w:rsidRDefault="00172211" w:rsidP="001722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703E3E" w14:textId="77777777" w:rsidR="0006405F" w:rsidRPr="006E52C3" w:rsidRDefault="0006405F" w:rsidP="0006405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431C5D" w14:textId="7514CEA0" w:rsidR="00FE4826" w:rsidRPr="00E908F0" w:rsidRDefault="0006405F" w:rsidP="00016707">
      <w:pPr>
        <w:pStyle w:val="Default"/>
        <w:numPr>
          <w:ilvl w:val="1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908F0">
        <w:rPr>
          <w:rFonts w:asciiTheme="minorHAnsi" w:hAnsiTheme="minorHAnsi" w:cstheme="minorHAnsi"/>
          <w:b/>
          <w:bCs/>
          <w:sz w:val="22"/>
          <w:szCs w:val="22"/>
        </w:rPr>
        <w:t xml:space="preserve">Lhůta pro podání nabídek </w:t>
      </w:r>
      <w:r w:rsidRPr="00E908F0">
        <w:rPr>
          <w:rFonts w:asciiTheme="minorHAnsi" w:hAnsiTheme="minorHAnsi" w:cstheme="minorHAnsi"/>
          <w:sz w:val="22"/>
          <w:szCs w:val="22"/>
        </w:rPr>
        <w:t xml:space="preserve">je stanovena zadavatelem </w:t>
      </w:r>
      <w:r w:rsidR="00914660" w:rsidRPr="00E908F0">
        <w:rPr>
          <w:rFonts w:asciiTheme="minorHAnsi" w:hAnsiTheme="minorHAnsi" w:cstheme="minorHAnsi"/>
          <w:sz w:val="22"/>
          <w:szCs w:val="22"/>
        </w:rPr>
        <w:t xml:space="preserve">na </w:t>
      </w:r>
      <w:r w:rsidR="00E908F0" w:rsidRPr="00E908F0">
        <w:rPr>
          <w:rFonts w:asciiTheme="minorHAnsi" w:hAnsiTheme="minorHAnsi" w:cstheme="minorHAnsi"/>
          <w:b/>
          <w:sz w:val="22"/>
          <w:szCs w:val="22"/>
        </w:rPr>
        <w:t>10</w:t>
      </w:r>
      <w:r w:rsidR="00914660" w:rsidRPr="00E908F0">
        <w:rPr>
          <w:rFonts w:asciiTheme="minorHAnsi" w:hAnsiTheme="minorHAnsi" w:cstheme="minorHAnsi"/>
          <w:b/>
          <w:sz w:val="22"/>
          <w:szCs w:val="22"/>
        </w:rPr>
        <w:t>.</w:t>
      </w:r>
      <w:r w:rsidR="00E908F0" w:rsidRPr="00E908F0">
        <w:rPr>
          <w:rFonts w:asciiTheme="minorHAnsi" w:hAnsiTheme="minorHAnsi" w:cstheme="minorHAnsi"/>
          <w:b/>
          <w:sz w:val="22"/>
          <w:szCs w:val="22"/>
        </w:rPr>
        <w:t xml:space="preserve"> 10</w:t>
      </w:r>
      <w:r w:rsidR="00914660" w:rsidRPr="00E908F0">
        <w:rPr>
          <w:rFonts w:asciiTheme="minorHAnsi" w:hAnsiTheme="minorHAnsi" w:cstheme="minorHAnsi"/>
          <w:b/>
          <w:sz w:val="22"/>
          <w:szCs w:val="22"/>
        </w:rPr>
        <w:t>.</w:t>
      </w:r>
      <w:r w:rsidR="00E908F0" w:rsidRPr="00E908F0">
        <w:rPr>
          <w:rFonts w:asciiTheme="minorHAnsi" w:hAnsiTheme="minorHAnsi" w:cstheme="minorHAnsi"/>
          <w:b/>
          <w:sz w:val="22"/>
          <w:szCs w:val="22"/>
        </w:rPr>
        <w:t xml:space="preserve"> 2025 do 12:00 hod</w:t>
      </w:r>
      <w:r w:rsidR="00E908F0" w:rsidRPr="00E908F0">
        <w:rPr>
          <w:rFonts w:asciiTheme="minorHAnsi" w:hAnsiTheme="minorHAnsi" w:cstheme="minorHAnsi"/>
          <w:sz w:val="22"/>
          <w:szCs w:val="22"/>
        </w:rPr>
        <w:t>.</w:t>
      </w:r>
      <w:r w:rsidR="00914660" w:rsidRPr="00E90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61D672" w14:textId="77777777" w:rsidR="00E908F0" w:rsidRPr="00E908F0" w:rsidRDefault="00E908F0" w:rsidP="00E908F0">
      <w:pPr>
        <w:pStyle w:val="Default"/>
        <w:ind w:left="624"/>
        <w:rPr>
          <w:rFonts w:asciiTheme="minorHAnsi" w:hAnsiTheme="minorHAnsi" w:cstheme="minorHAnsi"/>
          <w:b/>
          <w:bCs/>
          <w:sz w:val="22"/>
          <w:szCs w:val="22"/>
        </w:rPr>
      </w:pPr>
    </w:p>
    <w:p w14:paraId="0D4A1F76" w14:textId="1A00253F" w:rsidR="00172211" w:rsidRPr="006E52C3" w:rsidRDefault="00172211" w:rsidP="00FE4826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bCs/>
          <w:sz w:val="22"/>
          <w:szCs w:val="22"/>
          <w:u w:val="single"/>
        </w:rPr>
        <w:t>Požadavky na zpracování nabídk</w:t>
      </w:r>
      <w:r w:rsidR="00FE4826" w:rsidRPr="006E52C3">
        <w:rPr>
          <w:rFonts w:asciiTheme="minorHAnsi" w:hAnsiTheme="minorHAnsi" w:cstheme="minorHAnsi"/>
          <w:b/>
          <w:bCs/>
          <w:sz w:val="22"/>
          <w:szCs w:val="22"/>
          <w:u w:val="single"/>
        </w:rPr>
        <w:t>y</w:t>
      </w:r>
    </w:p>
    <w:p w14:paraId="7595AE73" w14:textId="77777777" w:rsidR="00FE4826" w:rsidRPr="006E52C3" w:rsidRDefault="00FE4826" w:rsidP="00FE4826">
      <w:pPr>
        <w:pStyle w:val="Default"/>
        <w:ind w:left="357"/>
        <w:rPr>
          <w:rFonts w:asciiTheme="minorHAnsi" w:hAnsiTheme="minorHAnsi" w:cstheme="minorHAnsi"/>
          <w:sz w:val="22"/>
          <w:szCs w:val="22"/>
          <w:u w:val="single"/>
        </w:rPr>
      </w:pPr>
    </w:p>
    <w:p w14:paraId="0534F2E9" w14:textId="559C0535" w:rsidR="00FE4826" w:rsidRPr="00E908F0" w:rsidRDefault="00FE4826" w:rsidP="00943C11">
      <w:pPr>
        <w:numPr>
          <w:ilvl w:val="0"/>
          <w:numId w:val="25"/>
        </w:numPr>
        <w:spacing w:after="120" w:line="247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řádně vyplněný a oprávněnou osobou podepsaný formulář nabídky (viz Příloha č. 1 Výzvy </w:t>
      </w:r>
      <w:r w:rsidR="00943C11" w:rsidRPr="006E52C3">
        <w:rPr>
          <w:rFonts w:asciiTheme="minorHAnsi" w:hAnsiTheme="minorHAnsi" w:cstheme="minorHAnsi"/>
          <w:sz w:val="22"/>
          <w:szCs w:val="22"/>
        </w:rPr>
        <w:tab/>
      </w:r>
      <w:r w:rsidRPr="006E52C3">
        <w:rPr>
          <w:rFonts w:asciiTheme="minorHAnsi" w:hAnsiTheme="minorHAnsi" w:cstheme="minorHAnsi"/>
          <w:sz w:val="22"/>
          <w:szCs w:val="22"/>
        </w:rPr>
        <w:t>k </w:t>
      </w:r>
      <w:r w:rsidR="00B4734E">
        <w:rPr>
          <w:rFonts w:asciiTheme="minorHAnsi" w:hAnsiTheme="minorHAnsi" w:cstheme="minorHAnsi"/>
          <w:sz w:val="22"/>
          <w:szCs w:val="22"/>
        </w:rPr>
        <w:t>podání nabídky</w:t>
      </w:r>
      <w:r w:rsidRPr="00E908F0">
        <w:rPr>
          <w:rFonts w:asciiTheme="minorHAnsi" w:hAnsiTheme="minorHAnsi" w:cstheme="minorHAnsi"/>
          <w:sz w:val="22"/>
          <w:szCs w:val="22"/>
        </w:rPr>
        <w:t>);</w:t>
      </w:r>
    </w:p>
    <w:p w14:paraId="5B577802" w14:textId="774D73AD" w:rsidR="00FE4826" w:rsidRPr="00E908F0" w:rsidRDefault="00FE4826" w:rsidP="00E10B52">
      <w:pPr>
        <w:numPr>
          <w:ilvl w:val="0"/>
          <w:numId w:val="25"/>
        </w:numPr>
        <w:spacing w:after="120" w:line="247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E908F0">
        <w:rPr>
          <w:rFonts w:asciiTheme="minorHAnsi" w:hAnsiTheme="minorHAnsi" w:cstheme="minorHAnsi"/>
          <w:sz w:val="22"/>
          <w:szCs w:val="22"/>
        </w:rPr>
        <w:t xml:space="preserve">řádně vyplněný </w:t>
      </w:r>
      <w:r w:rsidR="00E10B52">
        <w:rPr>
          <w:rFonts w:asciiTheme="minorHAnsi" w:hAnsiTheme="minorHAnsi" w:cstheme="minorHAnsi"/>
          <w:sz w:val="22"/>
          <w:szCs w:val="22"/>
        </w:rPr>
        <w:t>Soupis stavebních prací – cenovou nabídku</w:t>
      </w:r>
      <w:r w:rsidR="00E10B52" w:rsidRPr="00E10B52">
        <w:rPr>
          <w:rFonts w:asciiTheme="minorHAnsi" w:hAnsiTheme="minorHAnsi" w:cstheme="minorHAnsi"/>
          <w:sz w:val="22"/>
          <w:szCs w:val="22"/>
        </w:rPr>
        <w:t xml:space="preserve"> </w:t>
      </w:r>
      <w:r w:rsidRPr="00E908F0">
        <w:rPr>
          <w:rFonts w:asciiTheme="minorHAnsi" w:hAnsiTheme="minorHAnsi" w:cstheme="minorHAnsi"/>
          <w:sz w:val="22"/>
          <w:szCs w:val="22"/>
        </w:rPr>
        <w:t>(viz Pří</w:t>
      </w:r>
      <w:r w:rsidR="00B4734E">
        <w:rPr>
          <w:rFonts w:asciiTheme="minorHAnsi" w:hAnsiTheme="minorHAnsi" w:cstheme="minorHAnsi"/>
          <w:sz w:val="22"/>
          <w:szCs w:val="22"/>
        </w:rPr>
        <w:t>loha č. 4 Výzvy k podání nabídky</w:t>
      </w:r>
      <w:r w:rsidRPr="00E908F0">
        <w:rPr>
          <w:rFonts w:asciiTheme="minorHAnsi" w:hAnsiTheme="minorHAnsi" w:cstheme="minorHAnsi"/>
          <w:sz w:val="22"/>
          <w:szCs w:val="22"/>
        </w:rPr>
        <w:t>). Dodavatel je povinen doplnit všechna modře podbarvená políčka a tabulka prostřednictvím předdefinovaných vzorců vypočítá zbylé údaje (tj. celkovou cenu) za účastníka výběrového řízení;</w:t>
      </w:r>
    </w:p>
    <w:p w14:paraId="45A3DABD" w14:textId="77777777" w:rsidR="00FE4826" w:rsidRPr="006E52C3" w:rsidRDefault="00FE4826" w:rsidP="00943C11">
      <w:pPr>
        <w:numPr>
          <w:ilvl w:val="0"/>
          <w:numId w:val="25"/>
        </w:numPr>
        <w:spacing w:after="120" w:line="247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ostatní dokumenty, které dodavatel považuje za součást své nabídky.</w:t>
      </w:r>
    </w:p>
    <w:p w14:paraId="61B0C09C" w14:textId="47968790" w:rsidR="00FE4826" w:rsidRPr="006E52C3" w:rsidRDefault="00FE4826" w:rsidP="00943C11">
      <w:pPr>
        <w:pStyle w:val="Odstavecseseznamem"/>
        <w:numPr>
          <w:ilvl w:val="0"/>
          <w:numId w:val="25"/>
        </w:numPr>
        <w:spacing w:after="120" w:line="276" w:lineRule="auto"/>
        <w:ind w:left="426" w:hanging="142"/>
        <w:jc w:val="both"/>
        <w:rPr>
          <w:rFonts w:asciiTheme="minorHAnsi" w:hAnsiTheme="minorHAnsi" w:cstheme="minorHAnsi"/>
        </w:rPr>
      </w:pPr>
      <w:r w:rsidRPr="006E52C3">
        <w:rPr>
          <w:rFonts w:asciiTheme="minorHAnsi" w:hAnsiTheme="minorHAnsi" w:cstheme="minorHAnsi"/>
        </w:rPr>
        <w:t xml:space="preserve">nabídka (formulář nabídky v originálním vyhotovení) musí být podepsána účastníkem </w:t>
      </w:r>
      <w:r w:rsidR="00943C11" w:rsidRPr="006E52C3">
        <w:rPr>
          <w:rFonts w:asciiTheme="minorHAnsi" w:hAnsiTheme="minorHAnsi" w:cstheme="minorHAnsi"/>
        </w:rPr>
        <w:tab/>
      </w:r>
      <w:r w:rsidRPr="006E52C3">
        <w:rPr>
          <w:rFonts w:asciiTheme="minorHAnsi" w:hAnsiTheme="minorHAnsi" w:cstheme="minorHAnsi"/>
        </w:rPr>
        <w:t xml:space="preserve">výběrového řízení nebo statutárním orgánem účastníka výběrového řízení nebo jinou osobou </w:t>
      </w:r>
      <w:r w:rsidR="00943C11" w:rsidRPr="006E52C3">
        <w:rPr>
          <w:rFonts w:asciiTheme="minorHAnsi" w:hAnsiTheme="minorHAnsi" w:cstheme="minorHAnsi"/>
        </w:rPr>
        <w:tab/>
      </w:r>
      <w:r w:rsidRPr="006E52C3">
        <w:rPr>
          <w:rFonts w:asciiTheme="minorHAnsi" w:hAnsiTheme="minorHAnsi" w:cstheme="minorHAnsi"/>
        </w:rPr>
        <w:t xml:space="preserve">prokazatelně oprávněnou zastupovat účastníka výběrového řízení, v takovém případě doloží </w:t>
      </w:r>
      <w:r w:rsidR="00943C11" w:rsidRPr="006E52C3">
        <w:rPr>
          <w:rFonts w:asciiTheme="minorHAnsi" w:hAnsiTheme="minorHAnsi" w:cstheme="minorHAnsi"/>
        </w:rPr>
        <w:tab/>
      </w:r>
      <w:r w:rsidRPr="006E52C3">
        <w:rPr>
          <w:rFonts w:asciiTheme="minorHAnsi" w:hAnsiTheme="minorHAnsi" w:cstheme="minorHAnsi"/>
        </w:rPr>
        <w:t xml:space="preserve">účastník výběrového řízení toto oprávnění v originále či v úředně ověřené kopii v nabídce, </w:t>
      </w:r>
    </w:p>
    <w:p w14:paraId="54DA08AC" w14:textId="0109E894" w:rsidR="00FE4826" w:rsidRDefault="00FE4826" w:rsidP="00943C11">
      <w:pPr>
        <w:numPr>
          <w:ilvl w:val="0"/>
          <w:numId w:val="25"/>
        </w:numPr>
        <w:spacing w:after="120"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návrh na uzavření smlouvy dodavatel v rámci nabídky nepředkládá. Předloží pouze formulář </w:t>
      </w:r>
      <w:r w:rsidR="00943C11" w:rsidRPr="006E52C3">
        <w:rPr>
          <w:rFonts w:asciiTheme="minorHAnsi" w:hAnsiTheme="minorHAnsi" w:cstheme="minorHAnsi"/>
          <w:sz w:val="22"/>
          <w:szCs w:val="22"/>
        </w:rPr>
        <w:tab/>
      </w:r>
      <w:r w:rsidRPr="006E52C3">
        <w:rPr>
          <w:rFonts w:asciiTheme="minorHAnsi" w:hAnsiTheme="minorHAnsi" w:cstheme="minorHAnsi"/>
          <w:sz w:val="22"/>
          <w:szCs w:val="22"/>
        </w:rPr>
        <w:t>nabídky (</w:t>
      </w:r>
      <w:r w:rsidRPr="006E52C3">
        <w:rPr>
          <w:rFonts w:asciiTheme="minorHAnsi" w:hAnsiTheme="minorHAnsi" w:cstheme="minorHAnsi"/>
          <w:sz w:val="22"/>
          <w:szCs w:val="22"/>
        </w:rPr>
        <w:fldChar w:fldCharType="begin"/>
      </w:r>
      <w:r w:rsidRPr="006E52C3">
        <w:rPr>
          <w:rFonts w:asciiTheme="minorHAnsi" w:hAnsiTheme="minorHAnsi" w:cstheme="minorHAnsi"/>
          <w:sz w:val="22"/>
          <w:szCs w:val="22"/>
        </w:rPr>
        <w:instrText xml:space="preserve"> REF _Ref11403638 \r \h  \* MERGEFORMAT </w:instrText>
      </w:r>
      <w:r w:rsidRPr="006E52C3">
        <w:rPr>
          <w:rFonts w:asciiTheme="minorHAnsi" w:hAnsiTheme="minorHAnsi" w:cstheme="minorHAnsi"/>
          <w:sz w:val="22"/>
          <w:szCs w:val="22"/>
        </w:rPr>
      </w:r>
      <w:r w:rsidRPr="006E52C3">
        <w:rPr>
          <w:rFonts w:asciiTheme="minorHAnsi" w:hAnsiTheme="minorHAnsi" w:cstheme="minorHAnsi"/>
          <w:sz w:val="22"/>
          <w:szCs w:val="22"/>
        </w:rPr>
        <w:fldChar w:fldCharType="separate"/>
      </w:r>
      <w:r w:rsidR="00445EBF">
        <w:rPr>
          <w:rFonts w:asciiTheme="minorHAnsi" w:hAnsiTheme="minorHAnsi" w:cstheme="minorHAnsi"/>
          <w:sz w:val="22"/>
          <w:szCs w:val="22"/>
        </w:rPr>
        <w:t>Příloha č. 1</w:t>
      </w:r>
      <w:r w:rsidRPr="006E52C3">
        <w:rPr>
          <w:rFonts w:asciiTheme="minorHAnsi" w:hAnsiTheme="minorHAnsi" w:cstheme="minorHAnsi"/>
          <w:sz w:val="22"/>
          <w:szCs w:val="22"/>
        </w:rPr>
        <w:fldChar w:fldCharType="end"/>
      </w:r>
      <w:r w:rsidR="00B4734E">
        <w:rPr>
          <w:rFonts w:asciiTheme="minorHAnsi" w:hAnsiTheme="minorHAnsi" w:cstheme="minorHAnsi"/>
          <w:sz w:val="22"/>
          <w:szCs w:val="22"/>
        </w:rPr>
        <w:t xml:space="preserve"> Výzvy k podání nabídky</w:t>
      </w:r>
      <w:r w:rsidRPr="006E52C3">
        <w:rPr>
          <w:rFonts w:asciiTheme="minorHAnsi" w:hAnsiTheme="minorHAnsi" w:cstheme="minorHAnsi"/>
          <w:sz w:val="22"/>
          <w:szCs w:val="22"/>
        </w:rPr>
        <w:t xml:space="preserve">), kterého součástí je čestné prohlášení, že </w:t>
      </w:r>
      <w:r w:rsidR="00943C11" w:rsidRPr="006E52C3">
        <w:rPr>
          <w:rFonts w:asciiTheme="minorHAnsi" w:hAnsiTheme="minorHAnsi" w:cstheme="minorHAnsi"/>
          <w:sz w:val="22"/>
          <w:szCs w:val="22"/>
        </w:rPr>
        <w:tab/>
      </w:r>
      <w:r w:rsidRPr="006E52C3">
        <w:rPr>
          <w:rFonts w:asciiTheme="minorHAnsi" w:hAnsiTheme="minorHAnsi" w:cstheme="minorHAnsi"/>
          <w:sz w:val="22"/>
          <w:szCs w:val="22"/>
        </w:rPr>
        <w:t>dodavatel akceptuje předlohu smlouvy a je jí vázán.</w:t>
      </w:r>
    </w:p>
    <w:p w14:paraId="01786483" w14:textId="77777777" w:rsidR="004A6ED2" w:rsidRPr="00C41358" w:rsidRDefault="004A6ED2" w:rsidP="004A6ED2">
      <w:pPr>
        <w:pStyle w:val="slovn2rove"/>
        <w:numPr>
          <w:ilvl w:val="1"/>
          <w:numId w:val="48"/>
        </w:numPr>
        <w:rPr>
          <w:i/>
          <w:sz w:val="22"/>
          <w:szCs w:val="22"/>
        </w:rPr>
      </w:pPr>
      <w:r w:rsidRPr="00C41358">
        <w:rPr>
          <w:sz w:val="22"/>
          <w:szCs w:val="22"/>
        </w:rPr>
        <w:t>Dle §</w:t>
      </w:r>
      <w:r w:rsidRPr="00C41358">
        <w:rPr>
          <w:b/>
          <w:bCs/>
          <w:sz w:val="22"/>
          <w:szCs w:val="22"/>
        </w:rPr>
        <w:t xml:space="preserve"> </w:t>
      </w:r>
      <w:r w:rsidRPr="00C41358">
        <w:rPr>
          <w:sz w:val="22"/>
          <w:szCs w:val="22"/>
        </w:rPr>
        <w:t>4b zákona č. 159/2006 Sb., o střetu zájmů, ve znění pozdějších předpisů (dále jen „zákon o střetu zájmů“), se zadávacích řízení podle ZZVZ nesmí účastnit obchodní společnost (jako účastník nebo poddodavatel, prostřednictvím kterého dodavatel prokazuje kvalifikaci), ve které vlastní veřejný funkcionář uvedený v § 2 odst. 1 písm. c) zákona o střetu zájmů, nebo jím ovládaná osoba, podíl představující alespoň 25 % účasti společníka v obchodní společnosti.</w:t>
      </w:r>
      <w:r w:rsidRPr="00C41358">
        <w:rPr>
          <w:bCs/>
          <w:sz w:val="22"/>
          <w:szCs w:val="22"/>
        </w:rPr>
        <w:t xml:space="preserve"> </w:t>
      </w:r>
      <w:r w:rsidRPr="00C41358">
        <w:rPr>
          <w:bCs/>
          <w:sz w:val="22"/>
          <w:szCs w:val="22"/>
          <w:u w:val="single"/>
        </w:rPr>
        <w:t>Zadavatel je povinen takovou obchodní společnost vyloučit ze zadávacího řízení</w:t>
      </w:r>
      <w:r w:rsidRPr="00C41358">
        <w:rPr>
          <w:bCs/>
          <w:i/>
          <w:iCs/>
          <w:sz w:val="22"/>
          <w:szCs w:val="22"/>
          <w:u w:val="single"/>
        </w:rPr>
        <w:t xml:space="preserve">. </w:t>
      </w:r>
      <w:r w:rsidRPr="00C41358">
        <w:rPr>
          <w:bCs/>
          <w:sz w:val="22"/>
          <w:szCs w:val="22"/>
          <w:u w:val="single"/>
        </w:rPr>
        <w:t>/</w:t>
      </w:r>
      <w:r w:rsidRPr="00C41358">
        <w:t xml:space="preserve"> </w:t>
      </w:r>
      <w:r w:rsidRPr="00C41358">
        <w:rPr>
          <w:bCs/>
          <w:sz w:val="22"/>
          <w:szCs w:val="22"/>
          <w:u w:val="single"/>
        </w:rPr>
        <w:t>Zadavatel nesmí takové obchodní společnosti zadat veřejnou zakázku malého rozsahu, takové jednání je neplatné.</w:t>
      </w:r>
      <w:r w:rsidRPr="00C41358">
        <w:rPr>
          <w:i/>
          <w:sz w:val="22"/>
          <w:szCs w:val="22"/>
        </w:rPr>
        <w:t xml:space="preserve"> </w:t>
      </w:r>
    </w:p>
    <w:p w14:paraId="02B4955D" w14:textId="7FC9E65B" w:rsidR="004A6ED2" w:rsidRPr="00C41358" w:rsidRDefault="004A6ED2" w:rsidP="004A6ED2">
      <w:pPr>
        <w:pStyle w:val="slovn2rove"/>
        <w:ind w:firstLine="0"/>
        <w:rPr>
          <w:b/>
          <w:sz w:val="22"/>
          <w:szCs w:val="22"/>
        </w:rPr>
      </w:pPr>
      <w:r w:rsidRPr="00C41358">
        <w:rPr>
          <w:b/>
          <w:sz w:val="22"/>
          <w:szCs w:val="22"/>
        </w:rPr>
        <w:t>Neexistenci střetu zájmů dle § 4b zákona o střetu zájmů účastník prokáže předložením čestného prohlášení o neexistenci střetu zájmů, které je součástí formuláře nabídky (příloha č. 1 této výzvy</w:t>
      </w:r>
      <w:r w:rsidR="00DB5463">
        <w:rPr>
          <w:b/>
          <w:sz w:val="22"/>
          <w:szCs w:val="22"/>
        </w:rPr>
        <w:t xml:space="preserve"> k podání </w:t>
      </w:r>
      <w:proofErr w:type="spellStart"/>
      <w:r w:rsidR="00DB5463">
        <w:rPr>
          <w:b/>
          <w:sz w:val="22"/>
          <w:szCs w:val="22"/>
        </w:rPr>
        <w:t>nabidky</w:t>
      </w:r>
      <w:proofErr w:type="spellEnd"/>
      <w:r w:rsidRPr="00C41358">
        <w:rPr>
          <w:b/>
          <w:sz w:val="22"/>
          <w:szCs w:val="22"/>
        </w:rPr>
        <w:t>.</w:t>
      </w:r>
    </w:p>
    <w:p w14:paraId="64D2C4DC" w14:textId="77777777" w:rsidR="004A6ED2" w:rsidRPr="00C41358" w:rsidRDefault="004A6ED2" w:rsidP="004A6ED2">
      <w:pPr>
        <w:pStyle w:val="slovn2rove"/>
        <w:numPr>
          <w:ilvl w:val="1"/>
          <w:numId w:val="48"/>
        </w:numPr>
        <w:rPr>
          <w:sz w:val="22"/>
          <w:szCs w:val="22"/>
        </w:rPr>
      </w:pPr>
      <w:r w:rsidRPr="00C41358">
        <w:rPr>
          <w:sz w:val="22"/>
          <w:szCs w:val="22"/>
        </w:rPr>
        <w:t xml:space="preserve">Dle Nařízení Rady (EU) 2022/576 ze dne 8. dubna 2022, kterým se mění nařízení (EU) č. 833/2014 o omezujících opatřeních vzhledem k činnostem Ruska destabilizujícím situaci na Ukrajině, je zakázáno zadat nebo dále plnit veřejné zakázky </w:t>
      </w:r>
    </w:p>
    <w:p w14:paraId="04D71A7B" w14:textId="77777777" w:rsidR="004A6ED2" w:rsidRPr="00C41358" w:rsidRDefault="004A6ED2" w:rsidP="004A6ED2">
      <w:pPr>
        <w:pStyle w:val="Zkladntext"/>
        <w:widowControl w:val="0"/>
        <w:numPr>
          <w:ilvl w:val="3"/>
          <w:numId w:val="49"/>
        </w:numPr>
        <w:spacing w:before="120"/>
        <w:jc w:val="both"/>
        <w:rPr>
          <w:rFonts w:cstheme="minorHAnsi"/>
          <w:sz w:val="22"/>
          <w:szCs w:val="22"/>
        </w:rPr>
      </w:pPr>
      <w:r w:rsidRPr="00C41358">
        <w:rPr>
          <w:rFonts w:cstheme="minorHAnsi"/>
          <w:sz w:val="22"/>
          <w:szCs w:val="22"/>
        </w:rPr>
        <w:t>jakýmkoliv ruským státním příslušníkům, fyzickým či právnickým osobám, subjektům či orgánům se sídlem v Rusku,</w:t>
      </w:r>
    </w:p>
    <w:p w14:paraId="4B1F90CA" w14:textId="77777777" w:rsidR="004A6ED2" w:rsidRPr="00C41358" w:rsidRDefault="004A6ED2" w:rsidP="004A6ED2">
      <w:pPr>
        <w:pStyle w:val="Zkladntext"/>
        <w:widowControl w:val="0"/>
        <w:numPr>
          <w:ilvl w:val="3"/>
          <w:numId w:val="49"/>
        </w:numPr>
        <w:spacing w:before="120"/>
        <w:jc w:val="both"/>
        <w:rPr>
          <w:rFonts w:cstheme="minorHAnsi"/>
          <w:sz w:val="22"/>
          <w:szCs w:val="22"/>
        </w:rPr>
      </w:pPr>
      <w:r w:rsidRPr="00C41358">
        <w:rPr>
          <w:rFonts w:cstheme="minorHAnsi"/>
          <w:sz w:val="22"/>
          <w:szCs w:val="22"/>
        </w:rPr>
        <w:t>právnickým osobám, subjektům nebo orgánům, které jsou z více než 50 % přímo či nepřímo vlastněny některým ze subjektů uvedených v písmeni a), nebo</w:t>
      </w:r>
    </w:p>
    <w:p w14:paraId="15026064" w14:textId="77777777" w:rsidR="004A6ED2" w:rsidRPr="00C41358" w:rsidRDefault="004A6ED2" w:rsidP="004A6ED2">
      <w:pPr>
        <w:pStyle w:val="Zkladntext"/>
        <w:widowControl w:val="0"/>
        <w:numPr>
          <w:ilvl w:val="3"/>
          <w:numId w:val="49"/>
        </w:numPr>
        <w:spacing w:before="120"/>
        <w:jc w:val="both"/>
        <w:rPr>
          <w:rFonts w:cstheme="minorHAnsi"/>
          <w:sz w:val="22"/>
          <w:szCs w:val="22"/>
        </w:rPr>
      </w:pPr>
      <w:r w:rsidRPr="00C41358">
        <w:rPr>
          <w:rFonts w:cstheme="minorHAnsi"/>
          <w:sz w:val="22"/>
          <w:szCs w:val="22"/>
        </w:rPr>
        <w:t>fyzickým nebo právnickým osobám, subjektům nebo orgánům jednajícím jménem nebo na pokyn některého ze subjektů uvedených v písmenech a) nebo b).</w:t>
      </w:r>
    </w:p>
    <w:p w14:paraId="173888FD" w14:textId="77777777" w:rsidR="004A6ED2" w:rsidRPr="00C41358" w:rsidRDefault="004A6ED2" w:rsidP="004A6ED2">
      <w:pPr>
        <w:pStyle w:val="Zkladntext"/>
        <w:widowControl w:val="0"/>
        <w:spacing w:before="120"/>
        <w:ind w:left="710"/>
        <w:jc w:val="both"/>
        <w:rPr>
          <w:rFonts w:cstheme="minorHAnsi"/>
          <w:sz w:val="22"/>
          <w:szCs w:val="22"/>
        </w:rPr>
      </w:pPr>
      <w:r w:rsidRPr="00C41358">
        <w:rPr>
          <w:rFonts w:cstheme="minorHAnsi"/>
          <w:sz w:val="22"/>
          <w:szCs w:val="22"/>
        </w:rPr>
        <w:t xml:space="preserve">Totéž platí pro všechny poddodavatele, dodavatele nebo subjekty, kteří se podílí na plnění veřejné zakázky více než 10 % hodnoty této zakázky, kterými účastník prokazuje kvalifikaci, či s nimi podává společnou nabídku. </w:t>
      </w:r>
    </w:p>
    <w:p w14:paraId="6EEC0F46" w14:textId="3861CF72" w:rsidR="004A6ED2" w:rsidRPr="00C41358" w:rsidRDefault="004A6ED2" w:rsidP="004A6ED2">
      <w:pPr>
        <w:pStyle w:val="Zkladntext"/>
        <w:widowControl w:val="0"/>
        <w:spacing w:before="120"/>
        <w:ind w:left="710"/>
        <w:jc w:val="both"/>
        <w:rPr>
          <w:rFonts w:cstheme="minorHAnsi"/>
          <w:b/>
          <w:i/>
          <w:iCs/>
          <w:sz w:val="22"/>
          <w:szCs w:val="22"/>
        </w:rPr>
      </w:pPr>
      <w:r w:rsidRPr="00C41358">
        <w:rPr>
          <w:rFonts w:cstheme="minorHAnsi"/>
          <w:b/>
          <w:sz w:val="22"/>
          <w:szCs w:val="22"/>
        </w:rPr>
        <w:t>Splnění podmínek Nařízení Rady (EU) 2022/576 ze</w:t>
      </w:r>
      <w:r w:rsidRPr="00C41358">
        <w:rPr>
          <w:rFonts w:cstheme="minorHAnsi"/>
          <w:b/>
          <w:i/>
          <w:iCs/>
          <w:sz w:val="22"/>
          <w:szCs w:val="22"/>
        </w:rPr>
        <w:t> </w:t>
      </w:r>
      <w:r w:rsidRPr="00C41358">
        <w:rPr>
          <w:rFonts w:cstheme="minorHAnsi"/>
          <w:b/>
          <w:sz w:val="22"/>
          <w:szCs w:val="22"/>
        </w:rPr>
        <w:t>dne 8. dubna 2022, kterým se mění nařízení (EU) č. 833/2014 o omezujících opatřeních vzhledem k činnostem Ruska destabilizujícím situaci na Ukrajině, účastník prokáže předložením čestného prohlášení, které</w:t>
      </w:r>
      <w:r w:rsidRPr="00C41358">
        <w:rPr>
          <w:rFonts w:cstheme="minorHAnsi"/>
          <w:b/>
          <w:i/>
          <w:iCs/>
          <w:sz w:val="22"/>
          <w:szCs w:val="22"/>
        </w:rPr>
        <w:t xml:space="preserve"> </w:t>
      </w:r>
      <w:r w:rsidRPr="00C41358">
        <w:rPr>
          <w:rFonts w:cstheme="minorHAnsi"/>
          <w:b/>
          <w:sz w:val="22"/>
          <w:szCs w:val="22"/>
        </w:rPr>
        <w:t>je součástí formuláře nabídky (příloha č. 1 výzvy</w:t>
      </w:r>
      <w:r w:rsidR="006A6E53">
        <w:rPr>
          <w:rFonts w:cstheme="minorHAnsi"/>
          <w:b/>
          <w:sz w:val="22"/>
          <w:szCs w:val="22"/>
          <w:lang w:val="cs-CZ"/>
        </w:rPr>
        <w:t xml:space="preserve"> k podání nabídky</w:t>
      </w:r>
      <w:r w:rsidR="00D96C5B">
        <w:rPr>
          <w:rFonts w:cstheme="minorHAnsi"/>
          <w:b/>
          <w:sz w:val="22"/>
          <w:szCs w:val="22"/>
          <w:lang w:val="cs-CZ"/>
        </w:rPr>
        <w:t>)</w:t>
      </w:r>
      <w:r w:rsidRPr="00C41358">
        <w:rPr>
          <w:rFonts w:cstheme="minorHAnsi"/>
          <w:b/>
          <w:sz w:val="22"/>
          <w:szCs w:val="22"/>
        </w:rPr>
        <w:t>.</w:t>
      </w:r>
      <w:r w:rsidRPr="00C41358">
        <w:rPr>
          <w:rFonts w:cstheme="minorHAnsi"/>
          <w:b/>
          <w:i/>
          <w:iCs/>
          <w:sz w:val="22"/>
          <w:szCs w:val="22"/>
        </w:rPr>
        <w:t xml:space="preserve"> </w:t>
      </w:r>
    </w:p>
    <w:p w14:paraId="7112E790" w14:textId="77777777" w:rsidR="004A6ED2" w:rsidRPr="00C41358" w:rsidRDefault="004A6ED2" w:rsidP="004A6ED2">
      <w:pPr>
        <w:pStyle w:val="Zkladntext"/>
        <w:widowControl w:val="0"/>
        <w:spacing w:before="120"/>
        <w:ind w:left="710"/>
        <w:jc w:val="both"/>
        <w:rPr>
          <w:sz w:val="22"/>
          <w:szCs w:val="22"/>
        </w:rPr>
      </w:pPr>
      <w:r w:rsidRPr="00C41358">
        <w:rPr>
          <w:sz w:val="22"/>
          <w:szCs w:val="22"/>
        </w:rPr>
        <w:t>Účastník, který nepředloží požadované čestné prohlášení, nebo u něhož zadavatel zjistí nesplnění omezujících opatření dle výše uvedeného nařízení, bude ze zadávacího řízení vyloučen/bude z výběrového řízení vyřazen.</w:t>
      </w:r>
    </w:p>
    <w:p w14:paraId="05B164E5" w14:textId="77777777" w:rsidR="004A6ED2" w:rsidRDefault="004A6ED2" w:rsidP="00BB789D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992F455" w14:textId="77777777" w:rsidR="00053E25" w:rsidRPr="006E52C3" w:rsidRDefault="00053E25" w:rsidP="00F07B21">
      <w:p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BCA4AF" w14:textId="77777777" w:rsidR="005D58EA" w:rsidRPr="006E52C3" w:rsidRDefault="005D58EA" w:rsidP="00FE4826">
      <w:pPr>
        <w:numPr>
          <w:ilvl w:val="0"/>
          <w:numId w:val="11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Obchodní a platební podmínky</w:t>
      </w:r>
    </w:p>
    <w:p w14:paraId="01067A03" w14:textId="7F44357F" w:rsidR="005D58EA" w:rsidRPr="00801227" w:rsidRDefault="005D58EA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1227">
        <w:rPr>
          <w:rFonts w:asciiTheme="minorHAnsi" w:hAnsiTheme="minorHAnsi" w:cstheme="minorHAnsi"/>
          <w:bCs/>
          <w:sz w:val="22"/>
          <w:szCs w:val="22"/>
        </w:rPr>
        <w:t>Zadavatel stanoví obchodní a platební podmínky formou závazné předlohy smlouvy (</w:t>
      </w:r>
      <w:r w:rsidR="009459EF" w:rsidRPr="00801227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9459EF" w:rsidRPr="00801227">
        <w:rPr>
          <w:rFonts w:asciiTheme="minorHAnsi" w:hAnsiTheme="minorHAnsi" w:cstheme="minorHAnsi"/>
          <w:bCs/>
          <w:sz w:val="22"/>
          <w:szCs w:val="22"/>
        </w:rPr>
        <w:instrText xml:space="preserve"> REF _Ref10536042 \r \h </w:instrText>
      </w:r>
      <w:r w:rsidR="00DD6D36" w:rsidRPr="00801227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9459EF" w:rsidRPr="00801227">
        <w:rPr>
          <w:rFonts w:asciiTheme="minorHAnsi" w:hAnsiTheme="minorHAnsi" w:cstheme="minorHAnsi"/>
          <w:bCs/>
          <w:sz w:val="22"/>
          <w:szCs w:val="22"/>
        </w:rPr>
      </w:r>
      <w:r w:rsidR="009459EF" w:rsidRPr="0080122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45EBF">
        <w:rPr>
          <w:rFonts w:asciiTheme="minorHAnsi" w:hAnsiTheme="minorHAnsi" w:cstheme="minorHAnsi"/>
          <w:bCs/>
          <w:sz w:val="22"/>
          <w:szCs w:val="22"/>
        </w:rPr>
        <w:t>Příloha č. 3</w:t>
      </w:r>
      <w:r w:rsidR="009459EF" w:rsidRPr="00801227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9459EF" w:rsidRPr="008012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1227">
        <w:rPr>
          <w:rFonts w:asciiTheme="minorHAnsi" w:hAnsiTheme="minorHAnsi" w:cstheme="minorHAnsi"/>
          <w:bCs/>
          <w:sz w:val="22"/>
          <w:szCs w:val="22"/>
        </w:rPr>
        <w:t xml:space="preserve">Výzvy). </w:t>
      </w:r>
    </w:p>
    <w:p w14:paraId="70836D8C" w14:textId="35B3CBBC" w:rsidR="005D58EA" w:rsidRPr="006E52C3" w:rsidRDefault="005D58EA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52C3">
        <w:rPr>
          <w:rFonts w:asciiTheme="minorHAnsi" w:hAnsiTheme="minorHAnsi" w:cstheme="minorHAnsi"/>
          <w:bCs/>
          <w:sz w:val="22"/>
          <w:szCs w:val="22"/>
        </w:rPr>
        <w:t>Předlohu smlouvy účastník není povinen v nabídce předložit. Dodavatel je však povinen předložit čestné prohlášení, že předlohu smlouvy akceptuje a že v případě, že bude vybrán k uzavření smlouvy na veřejnou zakázku, jí bude vázán. Čestné prohlášení o akceptaci předlohy smlouvy je součástí Formuláře nabídky (</w:t>
      </w:r>
      <w:r w:rsidR="009459EF" w:rsidRPr="006E52C3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9459EF" w:rsidRPr="006E52C3">
        <w:rPr>
          <w:rFonts w:asciiTheme="minorHAnsi" w:hAnsiTheme="minorHAnsi" w:cstheme="minorHAnsi"/>
          <w:bCs/>
          <w:sz w:val="22"/>
          <w:szCs w:val="22"/>
        </w:rPr>
        <w:instrText xml:space="preserve"> REF _Ref11403638 \r \h </w:instrText>
      </w:r>
      <w:r w:rsidR="00DD6D36" w:rsidRPr="006E52C3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9459EF" w:rsidRPr="006E52C3">
        <w:rPr>
          <w:rFonts w:asciiTheme="minorHAnsi" w:hAnsiTheme="minorHAnsi" w:cstheme="minorHAnsi"/>
          <w:bCs/>
          <w:sz w:val="22"/>
          <w:szCs w:val="22"/>
        </w:rPr>
      </w:r>
      <w:r w:rsidR="009459EF" w:rsidRPr="006E52C3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45EBF">
        <w:rPr>
          <w:rFonts w:asciiTheme="minorHAnsi" w:hAnsiTheme="minorHAnsi" w:cstheme="minorHAnsi"/>
          <w:bCs/>
          <w:sz w:val="22"/>
          <w:szCs w:val="22"/>
        </w:rPr>
        <w:t>Příloha č. 1</w:t>
      </w:r>
      <w:r w:rsidR="009459EF" w:rsidRPr="006E52C3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B4734E">
        <w:rPr>
          <w:rFonts w:asciiTheme="minorHAnsi" w:hAnsiTheme="minorHAnsi" w:cstheme="minorHAnsi"/>
          <w:bCs/>
          <w:sz w:val="22"/>
          <w:szCs w:val="22"/>
        </w:rPr>
        <w:t xml:space="preserve"> Výzvy k podání nabídky</w:t>
      </w:r>
      <w:r w:rsidRPr="006E52C3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14:paraId="7D0E975B" w14:textId="08FD9484" w:rsidR="005D58EA" w:rsidRPr="006E52C3" w:rsidRDefault="005D58EA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52C3">
        <w:rPr>
          <w:rFonts w:asciiTheme="minorHAnsi" w:hAnsiTheme="minorHAnsi" w:cstheme="minorHAnsi"/>
          <w:bCs/>
          <w:sz w:val="22"/>
          <w:szCs w:val="22"/>
        </w:rPr>
        <w:t>Podává-li nabídku více dodavatelů společně (jako jeden účastník výběrového řízení), zadavatel požaduje, aby tito dodavatelé byli vůči zadavateli a třetím osobám z jakýchkoliv právních vztahů vzniklých v souvislosti s veřejnou zakázkou zavázáni společně a nerozdílně, a to po celou dobu plnění veřejné zakázky i po dobu trvání jiných závazků vyplývajících z veřejné zakázky. Tento závazek je obsažen v obchodních podmínkách veřejné zakázky a společní dodavatelé podpisem návrhu na uzavření smlouvy na plnění veřejné zakázky s tímto požadavkem vyjadřují souhlas.</w:t>
      </w:r>
    </w:p>
    <w:p w14:paraId="03373EFC" w14:textId="77777777" w:rsidR="00F97854" w:rsidRPr="006E52C3" w:rsidRDefault="00F97854" w:rsidP="00AF4E28">
      <w:pPr>
        <w:spacing w:after="120" w:line="252" w:lineRule="auto"/>
        <w:ind w:left="62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D18169" w14:textId="77777777" w:rsidR="00AA261F" w:rsidRPr="006E52C3" w:rsidRDefault="00AA261F" w:rsidP="00FE4826">
      <w:pPr>
        <w:numPr>
          <w:ilvl w:val="0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Prohlídka místa plnění</w:t>
      </w:r>
    </w:p>
    <w:p w14:paraId="1D008BAB" w14:textId="77777777" w:rsidR="00F97854" w:rsidRPr="006E52C3" w:rsidRDefault="00F97854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52C3">
        <w:rPr>
          <w:rFonts w:asciiTheme="minorHAnsi" w:hAnsiTheme="minorHAnsi" w:cstheme="minorHAnsi"/>
          <w:b/>
          <w:sz w:val="22"/>
          <w:szCs w:val="22"/>
        </w:rPr>
        <w:t xml:space="preserve">Účel, doba a místo prohlídky místa plnění </w:t>
      </w:r>
    </w:p>
    <w:p w14:paraId="480E80C3" w14:textId="77777777" w:rsidR="00F97854" w:rsidRPr="00A419DD" w:rsidRDefault="00F97854" w:rsidP="00AF4E28">
      <w:pPr>
        <w:spacing w:after="120" w:line="252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6E52C3">
        <w:rPr>
          <w:rFonts w:asciiTheme="minorHAnsi" w:hAnsiTheme="minorHAnsi" w:cstheme="minorHAnsi"/>
          <w:bCs/>
          <w:sz w:val="22"/>
          <w:szCs w:val="22"/>
        </w:rPr>
        <w:t xml:space="preserve">Zadavatel umožní všem dodavatelům prohlídku místa plnění. Prohlídka místa plnění slouží výhradně k seznámení dodavatelů s místem plnění a </w:t>
      </w:r>
      <w:r w:rsidRPr="00A419DD">
        <w:rPr>
          <w:rFonts w:asciiTheme="minorHAnsi" w:hAnsiTheme="minorHAnsi" w:cstheme="minorHAnsi"/>
          <w:bCs/>
          <w:sz w:val="22"/>
          <w:szCs w:val="22"/>
        </w:rPr>
        <w:t xml:space="preserve">s jeho technickými a provozními parametry. </w:t>
      </w:r>
    </w:p>
    <w:p w14:paraId="6F6E9812" w14:textId="6C2504FF" w:rsidR="00F97854" w:rsidRPr="002C2CD1" w:rsidRDefault="00F97854" w:rsidP="00AF4E28">
      <w:pPr>
        <w:pStyle w:val="2sltext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 w:rsidRPr="002C2CD1">
        <w:rPr>
          <w:rFonts w:asciiTheme="minorHAnsi" w:hAnsiTheme="minorHAnsi" w:cstheme="minorHAnsi"/>
          <w:b/>
          <w:bCs/>
        </w:rPr>
        <w:t>Termín prohlídky místa plnění:</w:t>
      </w:r>
      <w:r w:rsidRPr="002C2CD1">
        <w:rPr>
          <w:rFonts w:asciiTheme="minorHAnsi" w:hAnsiTheme="minorHAnsi" w:cstheme="minorHAnsi"/>
        </w:rPr>
        <w:t xml:space="preserve"> </w:t>
      </w:r>
      <w:r w:rsidRPr="002C2CD1">
        <w:rPr>
          <w:rFonts w:asciiTheme="minorHAnsi" w:hAnsiTheme="minorHAnsi" w:cstheme="minorHAnsi"/>
        </w:rPr>
        <w:tab/>
      </w:r>
      <w:r w:rsidRPr="002C2CD1">
        <w:rPr>
          <w:rFonts w:asciiTheme="minorHAnsi" w:hAnsiTheme="minorHAnsi" w:cstheme="minorHAnsi"/>
        </w:rPr>
        <w:tab/>
      </w:r>
      <w:r w:rsidRPr="00E908F0">
        <w:rPr>
          <w:rFonts w:asciiTheme="minorHAnsi" w:hAnsiTheme="minorHAnsi" w:cstheme="minorHAnsi"/>
        </w:rPr>
        <w:t xml:space="preserve">dne </w:t>
      </w:r>
      <w:r w:rsidR="00E908F0" w:rsidRPr="00E908F0">
        <w:rPr>
          <w:rFonts w:asciiTheme="minorHAnsi" w:hAnsiTheme="minorHAnsi" w:cstheme="minorHAnsi"/>
          <w:b/>
        </w:rPr>
        <w:t>7</w:t>
      </w:r>
      <w:r w:rsidR="007E4ABC" w:rsidRPr="00E908F0">
        <w:rPr>
          <w:rFonts w:asciiTheme="minorHAnsi" w:hAnsiTheme="minorHAnsi" w:cstheme="minorHAnsi"/>
          <w:b/>
        </w:rPr>
        <w:t>.</w:t>
      </w:r>
      <w:r w:rsidR="00E908F0" w:rsidRPr="00E908F0">
        <w:rPr>
          <w:rFonts w:asciiTheme="minorHAnsi" w:hAnsiTheme="minorHAnsi" w:cstheme="minorHAnsi"/>
          <w:b/>
        </w:rPr>
        <w:t xml:space="preserve"> 10</w:t>
      </w:r>
      <w:r w:rsidR="007E4ABC" w:rsidRPr="00E908F0">
        <w:rPr>
          <w:rFonts w:asciiTheme="minorHAnsi" w:hAnsiTheme="minorHAnsi" w:cstheme="minorHAnsi"/>
          <w:b/>
        </w:rPr>
        <w:t>.</w:t>
      </w:r>
      <w:r w:rsidR="00E908F0" w:rsidRPr="00E908F0">
        <w:rPr>
          <w:rFonts w:asciiTheme="minorHAnsi" w:hAnsiTheme="minorHAnsi" w:cstheme="minorHAnsi"/>
          <w:b/>
        </w:rPr>
        <w:t xml:space="preserve"> 2025</w:t>
      </w:r>
      <w:r w:rsidRPr="00E908F0">
        <w:rPr>
          <w:rFonts w:asciiTheme="minorHAnsi" w:hAnsiTheme="minorHAnsi" w:cstheme="minorHAnsi"/>
          <w:b/>
        </w:rPr>
        <w:t>, v</w:t>
      </w:r>
      <w:r w:rsidR="00E908F0" w:rsidRPr="00E908F0">
        <w:rPr>
          <w:rFonts w:asciiTheme="minorHAnsi" w:hAnsiTheme="minorHAnsi" w:cstheme="minorHAnsi"/>
          <w:b/>
        </w:rPr>
        <w:t> 10:30</w:t>
      </w:r>
      <w:r w:rsidRPr="00E908F0">
        <w:rPr>
          <w:rFonts w:asciiTheme="minorHAnsi" w:hAnsiTheme="minorHAnsi" w:cstheme="minorHAnsi"/>
          <w:b/>
        </w:rPr>
        <w:t xml:space="preserve"> hod</w:t>
      </w:r>
      <w:r w:rsidR="00E908F0" w:rsidRPr="00E908F0">
        <w:rPr>
          <w:rFonts w:asciiTheme="minorHAnsi" w:hAnsiTheme="minorHAnsi" w:cstheme="minorHAnsi"/>
          <w:b/>
        </w:rPr>
        <w:t>.</w:t>
      </w:r>
      <w:r w:rsidRPr="002C2CD1">
        <w:rPr>
          <w:rFonts w:asciiTheme="minorHAnsi" w:hAnsiTheme="minorHAnsi" w:cstheme="minorHAnsi"/>
        </w:rPr>
        <w:t xml:space="preserve"> </w:t>
      </w:r>
    </w:p>
    <w:p w14:paraId="00CCE593" w14:textId="41385B39" w:rsidR="00F97854" w:rsidRPr="006E52C3" w:rsidRDefault="00F97854" w:rsidP="00AF4E28">
      <w:pPr>
        <w:pStyle w:val="2sltext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 w:rsidRPr="002C2CD1">
        <w:rPr>
          <w:rFonts w:asciiTheme="minorHAnsi" w:hAnsiTheme="minorHAnsi" w:cstheme="minorHAnsi"/>
          <w:b/>
          <w:bCs/>
        </w:rPr>
        <w:t>Sraz účastníků prohlídky místa plnění:</w:t>
      </w:r>
      <w:r w:rsidRPr="002C2CD1">
        <w:rPr>
          <w:rFonts w:asciiTheme="minorHAnsi" w:hAnsiTheme="minorHAnsi" w:cstheme="minorHAnsi"/>
        </w:rPr>
        <w:tab/>
      </w:r>
      <w:r w:rsidR="007F02DA" w:rsidRPr="002C2CD1">
        <w:rPr>
          <w:rFonts w:asciiTheme="minorHAnsi" w:hAnsiTheme="minorHAnsi" w:cstheme="minorHAnsi"/>
        </w:rPr>
        <w:t>před vrátnicí areálu</w:t>
      </w:r>
    </w:p>
    <w:p w14:paraId="4F8FF5C5" w14:textId="5AFFC3E3" w:rsidR="00F97854" w:rsidRPr="006E52C3" w:rsidRDefault="00F97854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52C3">
        <w:rPr>
          <w:rFonts w:asciiTheme="minorHAnsi" w:hAnsiTheme="minorHAnsi" w:cstheme="minorHAnsi"/>
          <w:b/>
          <w:sz w:val="22"/>
          <w:szCs w:val="22"/>
        </w:rPr>
        <w:t xml:space="preserve">Počet zástupců </w:t>
      </w:r>
      <w:r w:rsidR="004D03FC" w:rsidRPr="006E52C3">
        <w:rPr>
          <w:rFonts w:asciiTheme="minorHAnsi" w:hAnsiTheme="minorHAnsi" w:cstheme="minorHAnsi"/>
          <w:b/>
          <w:sz w:val="22"/>
          <w:szCs w:val="22"/>
        </w:rPr>
        <w:t xml:space="preserve">dodavatele </w:t>
      </w:r>
      <w:r w:rsidRPr="006E52C3">
        <w:rPr>
          <w:rFonts w:asciiTheme="minorHAnsi" w:hAnsiTheme="minorHAnsi" w:cstheme="minorHAnsi"/>
          <w:b/>
          <w:sz w:val="22"/>
          <w:szCs w:val="22"/>
        </w:rPr>
        <w:t xml:space="preserve">při účasti na prohlídce </w:t>
      </w:r>
      <w:r w:rsidR="003F5DA5" w:rsidRPr="006E52C3">
        <w:rPr>
          <w:rFonts w:asciiTheme="minorHAnsi" w:hAnsiTheme="minorHAnsi" w:cstheme="minorHAnsi"/>
          <w:b/>
          <w:sz w:val="22"/>
          <w:szCs w:val="22"/>
        </w:rPr>
        <w:t>a podmínky účasti na prohlídce</w:t>
      </w:r>
    </w:p>
    <w:p w14:paraId="60D45757" w14:textId="2A87F649" w:rsidR="00F97854" w:rsidRPr="006E52C3" w:rsidRDefault="00F97854" w:rsidP="00D60984">
      <w:pPr>
        <w:pStyle w:val="2sltext"/>
        <w:numPr>
          <w:ilvl w:val="0"/>
          <w:numId w:val="0"/>
        </w:numPr>
        <w:spacing w:before="0" w:after="120" w:line="252" w:lineRule="auto"/>
        <w:ind w:left="284"/>
        <w:rPr>
          <w:rFonts w:asciiTheme="minorHAnsi" w:hAnsiTheme="minorHAnsi" w:cstheme="minorHAnsi"/>
        </w:rPr>
      </w:pPr>
      <w:r w:rsidRPr="006E52C3">
        <w:rPr>
          <w:rFonts w:asciiTheme="minorHAnsi" w:hAnsiTheme="minorHAnsi" w:cstheme="minorHAnsi"/>
        </w:rPr>
        <w:t xml:space="preserve">Prohlídky místa plnění se mohou zúčastnit nejvýše 2 zástupci dodavatele. Zástupci dodavatele jsou povinni prokázat se písemnou plnou mocí či pověřením dodavatele; to neplatí, jsou-li zástupci dodavatele statutárním orgánem dodavatele či členy statutárního orgánu dodavatele. </w:t>
      </w:r>
    </w:p>
    <w:p w14:paraId="4D278291" w14:textId="77777777" w:rsidR="00F97854" w:rsidRPr="006E52C3" w:rsidRDefault="00F97854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52C3">
        <w:rPr>
          <w:rFonts w:asciiTheme="minorHAnsi" w:hAnsiTheme="minorHAnsi" w:cstheme="minorHAnsi"/>
          <w:b/>
          <w:sz w:val="22"/>
          <w:szCs w:val="22"/>
        </w:rPr>
        <w:t xml:space="preserve">Způsob vyjasnění případných dotazů </w:t>
      </w:r>
    </w:p>
    <w:p w14:paraId="7FC8C5F8" w14:textId="77777777" w:rsidR="00F97854" w:rsidRPr="006E52C3" w:rsidRDefault="00F97854" w:rsidP="00AF4E28">
      <w:pPr>
        <w:pStyle w:val="2sltext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 w:rsidRPr="006E52C3">
        <w:rPr>
          <w:rFonts w:asciiTheme="minorHAnsi" w:hAnsiTheme="minorHAnsi" w:cstheme="minorHAnsi"/>
        </w:rPr>
        <w:t xml:space="preserve">Ústní odpovědi zadavatele nebo zástupce zadavatele uvedené v průběhu prohlídky místa plnění na dotazy vznesené v souvislosti s prohlídkou místa plnění budou mít pouze informativní charakter a nejsou pro výběrové řízení veřejné zakázky závazné. </w:t>
      </w:r>
    </w:p>
    <w:p w14:paraId="545FBE5E" w14:textId="77777777" w:rsidR="00F97854" w:rsidRPr="006E52C3" w:rsidRDefault="00F97854" w:rsidP="00AF4E28">
      <w:pPr>
        <w:pStyle w:val="2sltext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 w:rsidRPr="006E52C3">
        <w:rPr>
          <w:rFonts w:asciiTheme="minorHAnsi" w:hAnsiTheme="minorHAnsi" w:cstheme="minorHAnsi"/>
        </w:rPr>
        <w:t xml:space="preserve">Pokud z prohlídky místa plnění vyvstane potřeba vysvětlení dokumentace výběrového řízení, je dodavatel oprávněn postupovat podle následujícího článku dokumentace výběrového řízení. Pouze písemné vysvětlení dokumentace výběrového řízení má závazný charakter. </w:t>
      </w:r>
    </w:p>
    <w:p w14:paraId="3E923F7F" w14:textId="77777777" w:rsidR="00F97854" w:rsidRPr="006E52C3" w:rsidRDefault="00F97854" w:rsidP="00AF4E28">
      <w:pPr>
        <w:pStyle w:val="Styl11"/>
        <w:spacing w:line="252" w:lineRule="auto"/>
        <w:rPr>
          <w:rFonts w:asciiTheme="minorHAnsi" w:hAnsiTheme="minorHAnsi" w:cstheme="minorHAnsi"/>
        </w:rPr>
      </w:pPr>
    </w:p>
    <w:p w14:paraId="4846F1F2" w14:textId="38831D42" w:rsidR="005A0C68" w:rsidRPr="006E52C3" w:rsidRDefault="005A0C68" w:rsidP="00FE4826">
      <w:pPr>
        <w:numPr>
          <w:ilvl w:val="0"/>
          <w:numId w:val="11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>Další podmínky k uzavření smlouvy</w:t>
      </w:r>
    </w:p>
    <w:p w14:paraId="60CD8B11" w14:textId="3B8BD0C4" w:rsidR="005E6B45" w:rsidRPr="00A419DD" w:rsidRDefault="005A0C68" w:rsidP="005E6B45">
      <w:pPr>
        <w:pStyle w:val="2sltext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 w:rsidRPr="00A419DD">
        <w:rPr>
          <w:rFonts w:asciiTheme="minorHAnsi" w:hAnsiTheme="minorHAnsi" w:cstheme="minorHAnsi"/>
        </w:rPr>
        <w:t xml:space="preserve">Dodavatel, který byl zadavatelem identifikován jako vybraný dodavatel, je povinen zadavateli před uzavřením smlouvy povinen doložit doklad jednoznačně prokazující, že má sjednáno pojištění odpovědnosti za škody způsobené při výkonu činnosti v rozsahu alespoň dle čl. X. Předlohy smlouvy (příloha č. </w:t>
      </w:r>
      <w:r w:rsidR="00943C11" w:rsidRPr="00A419DD">
        <w:rPr>
          <w:rFonts w:asciiTheme="minorHAnsi" w:hAnsiTheme="minorHAnsi" w:cstheme="minorHAnsi"/>
        </w:rPr>
        <w:t>3</w:t>
      </w:r>
      <w:r w:rsidRPr="00A419DD">
        <w:rPr>
          <w:rFonts w:asciiTheme="minorHAnsi" w:hAnsiTheme="minorHAnsi" w:cstheme="minorHAnsi"/>
        </w:rPr>
        <w:t xml:space="preserve"> </w:t>
      </w:r>
      <w:proofErr w:type="gramStart"/>
      <w:r w:rsidRPr="00A419DD">
        <w:rPr>
          <w:rFonts w:asciiTheme="minorHAnsi" w:hAnsiTheme="minorHAnsi" w:cstheme="minorHAnsi"/>
        </w:rPr>
        <w:t>této</w:t>
      </w:r>
      <w:proofErr w:type="gramEnd"/>
      <w:r w:rsidRPr="00A419DD">
        <w:rPr>
          <w:rFonts w:asciiTheme="minorHAnsi" w:hAnsiTheme="minorHAnsi" w:cstheme="minorHAnsi"/>
        </w:rPr>
        <w:t xml:space="preserve"> výzvy)</w:t>
      </w:r>
      <w:r w:rsidR="00CA0301" w:rsidRPr="00A419DD">
        <w:rPr>
          <w:rFonts w:asciiTheme="minorHAnsi" w:hAnsiTheme="minorHAnsi" w:cstheme="minorHAnsi"/>
        </w:rPr>
        <w:t>.</w:t>
      </w:r>
    </w:p>
    <w:p w14:paraId="7BCE9271" w14:textId="4DB2A925" w:rsidR="007F7F80" w:rsidRPr="007F7F80" w:rsidRDefault="007F7F80" w:rsidP="007F7F80">
      <w:pPr>
        <w:pStyle w:val="2sltext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bookmarkStart w:id="9" w:name="_Hlk68164078"/>
      <w:r>
        <w:rPr>
          <w:rFonts w:asciiTheme="minorHAnsi" w:hAnsiTheme="minorHAnsi" w:cstheme="minorHAnsi"/>
        </w:rPr>
        <w:t xml:space="preserve">Zadavatel </w:t>
      </w:r>
      <w:r w:rsidRPr="002C2CD1">
        <w:rPr>
          <w:rFonts w:asciiTheme="minorHAnsi" w:hAnsiTheme="minorHAnsi" w:cstheme="minorHAnsi"/>
        </w:rPr>
        <w:t>požaduje z</w:t>
      </w:r>
      <w:r w:rsidR="005E6B45" w:rsidRPr="002C2CD1">
        <w:rPr>
          <w:rFonts w:asciiTheme="minorHAnsi" w:hAnsiTheme="minorHAnsi" w:cstheme="minorHAnsi"/>
        </w:rPr>
        <w:t>áruční dob</w:t>
      </w:r>
      <w:r w:rsidRPr="002C2CD1">
        <w:rPr>
          <w:rFonts w:asciiTheme="minorHAnsi" w:hAnsiTheme="minorHAnsi" w:cstheme="minorHAnsi"/>
        </w:rPr>
        <w:t>u</w:t>
      </w:r>
      <w:r w:rsidR="00A419DD" w:rsidRPr="002C2CD1">
        <w:rPr>
          <w:rFonts w:asciiTheme="minorHAnsi" w:hAnsiTheme="minorHAnsi" w:cstheme="minorHAnsi"/>
        </w:rPr>
        <w:t xml:space="preserve"> na díl</w:t>
      </w:r>
      <w:r w:rsidR="00FE6F91" w:rsidRPr="002C2CD1">
        <w:rPr>
          <w:rFonts w:asciiTheme="minorHAnsi" w:hAnsiTheme="minorHAnsi" w:cstheme="minorHAnsi"/>
        </w:rPr>
        <w:t>o</w:t>
      </w:r>
      <w:r w:rsidR="002C2CD1" w:rsidRPr="002C2CD1">
        <w:rPr>
          <w:rFonts w:asciiTheme="minorHAnsi" w:hAnsiTheme="minorHAnsi" w:cstheme="minorHAnsi"/>
        </w:rPr>
        <w:t xml:space="preserve"> </w:t>
      </w:r>
      <w:r w:rsidRPr="002C2CD1">
        <w:rPr>
          <w:rFonts w:asciiTheme="minorHAnsi" w:hAnsiTheme="minorHAnsi" w:cstheme="minorHAnsi"/>
        </w:rPr>
        <w:t xml:space="preserve"> </w:t>
      </w:r>
      <w:r w:rsidR="00A419DD" w:rsidRPr="002C2CD1">
        <w:rPr>
          <w:rFonts w:asciiTheme="minorHAnsi" w:hAnsiTheme="minorHAnsi" w:cstheme="minorHAnsi"/>
        </w:rPr>
        <w:t xml:space="preserve"> v délce</w:t>
      </w:r>
      <w:r w:rsidR="005E6B45" w:rsidRPr="002C2CD1">
        <w:rPr>
          <w:rFonts w:asciiTheme="minorHAnsi" w:hAnsiTheme="minorHAnsi" w:cstheme="minorHAnsi"/>
        </w:rPr>
        <w:t xml:space="preserve"> </w:t>
      </w:r>
      <w:r w:rsidRPr="002C2CD1">
        <w:rPr>
          <w:rFonts w:asciiTheme="minorHAnsi" w:hAnsiTheme="minorHAnsi" w:cstheme="minorHAnsi"/>
        </w:rPr>
        <w:t xml:space="preserve">min. </w:t>
      </w:r>
      <w:r w:rsidR="006526B1">
        <w:rPr>
          <w:rFonts w:asciiTheme="minorHAnsi" w:hAnsiTheme="minorHAnsi" w:cstheme="minorHAnsi"/>
        </w:rPr>
        <w:t>5</w:t>
      </w:r>
      <w:r w:rsidRPr="002C2CD1">
        <w:rPr>
          <w:rFonts w:asciiTheme="minorHAnsi" w:hAnsiTheme="minorHAnsi" w:cstheme="minorHAnsi"/>
        </w:rPr>
        <w:t xml:space="preserve"> let </w:t>
      </w:r>
      <w:r w:rsidR="00A419DD" w:rsidRPr="002C2CD1">
        <w:rPr>
          <w:rFonts w:asciiTheme="minorHAnsi" w:hAnsiTheme="minorHAnsi" w:cstheme="minorHAnsi"/>
        </w:rPr>
        <w:t>od předání díla zadavateli</w:t>
      </w:r>
      <w:r w:rsidR="005E6B45" w:rsidRPr="002C2CD1">
        <w:rPr>
          <w:rFonts w:asciiTheme="minorHAnsi" w:hAnsiTheme="minorHAnsi" w:cstheme="minorHAnsi"/>
        </w:rPr>
        <w:t>.</w:t>
      </w:r>
      <w:r w:rsidR="005E6B45" w:rsidRPr="00A419DD">
        <w:rPr>
          <w:rFonts w:asciiTheme="minorHAnsi" w:hAnsiTheme="minorHAnsi" w:cstheme="minorHAnsi"/>
        </w:rPr>
        <w:t xml:space="preserve"> </w:t>
      </w:r>
    </w:p>
    <w:bookmarkEnd w:id="9"/>
    <w:p w14:paraId="4A1565C2" w14:textId="3433F4E6" w:rsidR="008A3100" w:rsidRPr="006E52C3" w:rsidRDefault="008A3100" w:rsidP="00FE4826">
      <w:pPr>
        <w:numPr>
          <w:ilvl w:val="0"/>
          <w:numId w:val="11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52C3">
        <w:rPr>
          <w:rFonts w:asciiTheme="minorHAnsi" w:hAnsiTheme="minorHAnsi" w:cstheme="minorHAnsi"/>
          <w:b/>
          <w:sz w:val="22"/>
          <w:szCs w:val="22"/>
          <w:u w:val="single"/>
        </w:rPr>
        <w:t xml:space="preserve">Ostatní </w:t>
      </w:r>
      <w:r w:rsidR="001D5630" w:rsidRPr="006E52C3">
        <w:rPr>
          <w:rFonts w:asciiTheme="minorHAnsi" w:hAnsiTheme="minorHAnsi" w:cstheme="minorHAnsi"/>
          <w:b/>
          <w:sz w:val="22"/>
          <w:szCs w:val="22"/>
          <w:u w:val="single"/>
        </w:rPr>
        <w:t>ustanovení</w:t>
      </w:r>
    </w:p>
    <w:p w14:paraId="31ED9D51" w14:textId="424C7BD4" w:rsidR="00B94D9E" w:rsidRPr="006E52C3" w:rsidRDefault="00B94D9E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Zadavatel může před uplynutím lhůty pro podání nabídek vysvětlit, změnit nebo doplnit podmínky výběrového řízení obsažené ve Výzvě k podání nabídek, vč. jejich příloh. </w:t>
      </w:r>
    </w:p>
    <w:p w14:paraId="39AF29A4" w14:textId="34F82F5A" w:rsidR="00D60984" w:rsidRPr="006E52C3" w:rsidRDefault="00D60984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Účastník podáním nabídky uděluje zadavateli svůj výslovný souhlas se zveřejněním podmínek jeho nabídky v rozsahu a za podmínek vyplývajících z příslušných právních předpisů (zejména zák. č. 340/2015 Sb., o zvláštních podmínkách účinnosti některých smluv, uveřejňování těchto smluv a o registru smluv (zákon o registru smluv), ve znění pozdějších předpisů, a zák. č. 106/1999 Sb., o svobodném přístupu k informacím, ve znění pozdějších předpisů). </w:t>
      </w:r>
    </w:p>
    <w:p w14:paraId="0B3757E6" w14:textId="0C0868F5" w:rsidR="00D110CB" w:rsidRPr="006E52C3" w:rsidRDefault="00D110CB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Nabídky nebudou účastníkům vráceny.</w:t>
      </w:r>
    </w:p>
    <w:p w14:paraId="03B8FE1A" w14:textId="7C5752B2" w:rsidR="00B94D9E" w:rsidRPr="006E52C3" w:rsidRDefault="00B94D9E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Dodavatelé mohou písemně požadovat vysvětlení dokumentace výběrového řízení. Žádost o</w:t>
      </w:r>
      <w:r w:rsidR="005A0C68" w:rsidRPr="006E52C3">
        <w:rPr>
          <w:rFonts w:asciiTheme="minorHAnsi" w:hAnsiTheme="minorHAnsi" w:cstheme="minorHAnsi"/>
          <w:sz w:val="22"/>
          <w:szCs w:val="22"/>
        </w:rPr>
        <w:t> </w:t>
      </w:r>
      <w:r w:rsidRPr="006E52C3">
        <w:rPr>
          <w:rFonts w:asciiTheme="minorHAnsi" w:hAnsiTheme="minorHAnsi" w:cstheme="minorHAnsi"/>
          <w:sz w:val="22"/>
          <w:szCs w:val="22"/>
        </w:rPr>
        <w:t>vysvětlení dokumentace výběrového řízení musí dodavatelé zasílat v písemné formě v</w:t>
      </w:r>
      <w:r w:rsidR="005A0C68" w:rsidRPr="006E52C3">
        <w:rPr>
          <w:rFonts w:asciiTheme="minorHAnsi" w:hAnsiTheme="minorHAnsi" w:cstheme="minorHAnsi"/>
          <w:sz w:val="22"/>
          <w:szCs w:val="22"/>
        </w:rPr>
        <w:t> </w:t>
      </w:r>
      <w:r w:rsidRPr="006E52C3">
        <w:rPr>
          <w:rFonts w:asciiTheme="minorHAnsi" w:hAnsiTheme="minorHAnsi" w:cstheme="minorHAnsi"/>
          <w:sz w:val="22"/>
          <w:szCs w:val="22"/>
        </w:rPr>
        <w:t xml:space="preserve">elektronické podobě </w:t>
      </w:r>
      <w:r w:rsidRPr="000D7AB1">
        <w:rPr>
          <w:rFonts w:asciiTheme="minorHAnsi" w:hAnsiTheme="minorHAnsi" w:cstheme="minorHAnsi"/>
          <w:sz w:val="22"/>
          <w:szCs w:val="22"/>
        </w:rPr>
        <w:t xml:space="preserve">k rukám zadavatele uvedeného v čl. </w:t>
      </w:r>
      <w:r w:rsidR="00A419DD" w:rsidRPr="000D7AB1">
        <w:rPr>
          <w:rFonts w:asciiTheme="minorHAnsi" w:hAnsiTheme="minorHAnsi" w:cstheme="minorHAnsi"/>
          <w:sz w:val="22"/>
          <w:szCs w:val="22"/>
        </w:rPr>
        <w:t>I.</w:t>
      </w:r>
      <w:r w:rsidRPr="000D7AB1">
        <w:rPr>
          <w:rFonts w:asciiTheme="minorHAnsi" w:hAnsiTheme="minorHAnsi" w:cstheme="minorHAnsi"/>
          <w:sz w:val="22"/>
          <w:szCs w:val="22"/>
        </w:rPr>
        <w:t xml:space="preserve"> Výzvy k podání nabídek</w:t>
      </w:r>
      <w:r w:rsidRPr="006E52C3">
        <w:rPr>
          <w:rFonts w:asciiTheme="minorHAnsi" w:hAnsiTheme="minorHAnsi" w:cstheme="minorHAnsi"/>
          <w:sz w:val="22"/>
          <w:szCs w:val="22"/>
        </w:rPr>
        <w:t xml:space="preserve"> e-mailem, prostřednictvím elektronického nástroje E-ZAK nebo datovou zprávou</w:t>
      </w:r>
      <w:r w:rsidR="00A419DD">
        <w:rPr>
          <w:rFonts w:asciiTheme="minorHAnsi" w:hAnsiTheme="minorHAnsi" w:cstheme="minorHAnsi"/>
          <w:sz w:val="22"/>
          <w:szCs w:val="22"/>
        </w:rPr>
        <w:t>.</w:t>
      </w:r>
    </w:p>
    <w:p w14:paraId="2FE3D843" w14:textId="1E2E8F3B" w:rsidR="00CA0301" w:rsidRPr="00A419DD" w:rsidRDefault="00CA0301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9DD">
        <w:rPr>
          <w:rFonts w:asciiTheme="minorHAnsi" w:hAnsiTheme="minorHAnsi" w:cstheme="minorHAnsi"/>
          <w:sz w:val="22"/>
          <w:szCs w:val="22"/>
          <w:lang w:eastAsia="en-US"/>
        </w:rPr>
        <w:t xml:space="preserve">Dodavatel se zavazuje zajistit odbornou úroveň realizované veřejné zakázky autorizovanou osobou, prostřednictvím které </w:t>
      </w:r>
      <w:r w:rsidR="00FC364A" w:rsidRPr="00A419DD">
        <w:rPr>
          <w:rFonts w:asciiTheme="minorHAnsi" w:hAnsiTheme="minorHAnsi" w:cstheme="minorHAnsi"/>
          <w:sz w:val="22"/>
          <w:szCs w:val="22"/>
          <w:lang w:eastAsia="en-US"/>
        </w:rPr>
        <w:t>v tomto výběrovém řízení prokáže profesní kvalifikaci – příslušnou autorizaci v oboru (viz čl. II. písm. c) Přílohy č. 1 této výzvy).</w:t>
      </w:r>
    </w:p>
    <w:p w14:paraId="6AF8DE78" w14:textId="77777777" w:rsidR="00B94D9E" w:rsidRPr="006E52C3" w:rsidRDefault="008A3100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Zadavatel si vyhrazuje </w:t>
      </w:r>
      <w:r w:rsidR="004A195A" w:rsidRPr="006E52C3">
        <w:rPr>
          <w:rFonts w:asciiTheme="minorHAnsi" w:hAnsiTheme="minorHAnsi" w:cstheme="minorHAnsi"/>
          <w:sz w:val="22"/>
          <w:szCs w:val="22"/>
        </w:rPr>
        <w:t>právo</w:t>
      </w:r>
      <w:r w:rsidR="00B94D9E" w:rsidRPr="006E52C3">
        <w:rPr>
          <w:rFonts w:asciiTheme="minorHAnsi" w:hAnsiTheme="minorHAnsi" w:cstheme="minorHAnsi"/>
          <w:sz w:val="22"/>
          <w:szCs w:val="22"/>
        </w:rPr>
        <w:t>:</w:t>
      </w:r>
    </w:p>
    <w:p w14:paraId="687B962E" w14:textId="4A39579D" w:rsidR="00B94D9E" w:rsidRPr="006E52C3" w:rsidRDefault="008A3100" w:rsidP="00AF4E28">
      <w:pPr>
        <w:numPr>
          <w:ilvl w:val="0"/>
          <w:numId w:val="26"/>
        </w:numPr>
        <w:spacing w:after="120" w:line="252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zrušit </w:t>
      </w:r>
      <w:r w:rsidR="00F97854" w:rsidRPr="006E52C3">
        <w:rPr>
          <w:rFonts w:asciiTheme="minorHAnsi" w:hAnsiTheme="minorHAnsi" w:cstheme="minorHAnsi"/>
          <w:sz w:val="22"/>
          <w:szCs w:val="22"/>
        </w:rPr>
        <w:t>výběrové řízení</w:t>
      </w:r>
      <w:r w:rsidRPr="006E52C3">
        <w:rPr>
          <w:rFonts w:asciiTheme="minorHAnsi" w:hAnsiTheme="minorHAnsi" w:cstheme="minorHAnsi"/>
          <w:sz w:val="22"/>
          <w:szCs w:val="22"/>
        </w:rPr>
        <w:t xml:space="preserve"> bez udání důvod</w:t>
      </w:r>
      <w:r w:rsidR="00EF4322" w:rsidRPr="006E52C3">
        <w:rPr>
          <w:rFonts w:asciiTheme="minorHAnsi" w:hAnsiTheme="minorHAnsi" w:cstheme="minorHAnsi"/>
          <w:sz w:val="22"/>
          <w:szCs w:val="22"/>
        </w:rPr>
        <w:t>ů</w:t>
      </w:r>
      <w:r w:rsidR="00F97854" w:rsidRPr="006E52C3">
        <w:rPr>
          <w:rFonts w:asciiTheme="minorHAnsi" w:hAnsiTheme="minorHAnsi" w:cstheme="minorHAnsi"/>
          <w:sz w:val="22"/>
          <w:szCs w:val="22"/>
        </w:rPr>
        <w:t>,</w:t>
      </w:r>
    </w:p>
    <w:p w14:paraId="683D54D3" w14:textId="3882F47A" w:rsidR="00B94D9E" w:rsidRPr="006E52C3" w:rsidRDefault="00B94D9E" w:rsidP="00AF4E28">
      <w:pPr>
        <w:numPr>
          <w:ilvl w:val="0"/>
          <w:numId w:val="26"/>
        </w:numPr>
        <w:spacing w:after="120" w:line="252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uveřejnit vysvětlení, změnu nebo doplnění výzvy, vč. jejich příloh a přesného znění žádosti, na profilu zadavatele</w:t>
      </w:r>
      <w:r w:rsidR="00F97854" w:rsidRPr="006E52C3">
        <w:rPr>
          <w:rFonts w:asciiTheme="minorHAnsi" w:hAnsiTheme="minorHAnsi" w:cstheme="minorHAnsi"/>
          <w:sz w:val="22"/>
          <w:szCs w:val="22"/>
        </w:rPr>
        <w:t>,</w:t>
      </w:r>
    </w:p>
    <w:p w14:paraId="13EC14FF" w14:textId="77777777" w:rsidR="00B94D9E" w:rsidRPr="006E52C3" w:rsidRDefault="00B94D9E" w:rsidP="00AF4E28">
      <w:pPr>
        <w:numPr>
          <w:ilvl w:val="0"/>
          <w:numId w:val="26"/>
        </w:numPr>
        <w:spacing w:after="120" w:line="252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B58CF">
        <w:rPr>
          <w:rFonts w:asciiTheme="minorHAnsi" w:hAnsiTheme="minorHAnsi" w:cstheme="minorHAnsi"/>
          <w:sz w:val="22"/>
          <w:szCs w:val="22"/>
        </w:rPr>
        <w:t>požadovat, aby účastník výběrového řízení objasnil předložené</w:t>
      </w:r>
      <w:r w:rsidRPr="006E52C3">
        <w:rPr>
          <w:rFonts w:asciiTheme="minorHAnsi" w:hAnsiTheme="minorHAnsi" w:cstheme="minorHAnsi"/>
          <w:sz w:val="22"/>
          <w:szCs w:val="22"/>
        </w:rPr>
        <w:t xml:space="preserve"> údaje a doklady nebo doplnil další nebo chybějící údaje a doklady, </w:t>
      </w:r>
    </w:p>
    <w:p w14:paraId="62EE3527" w14:textId="77777777" w:rsidR="00B94D9E" w:rsidRPr="006E52C3" w:rsidRDefault="00B94D9E" w:rsidP="00AF4E28">
      <w:pPr>
        <w:numPr>
          <w:ilvl w:val="0"/>
          <w:numId w:val="26"/>
        </w:numPr>
        <w:spacing w:after="120" w:line="252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vyřadit nabídku dodavatele, která nesplňuje podmínky výběrového řízení; nabídky, které byly zadavatelem vyřazeny, nebudou dále posuzovány a hodnoceny, </w:t>
      </w:r>
    </w:p>
    <w:p w14:paraId="677A140C" w14:textId="77777777" w:rsidR="00B94D9E" w:rsidRPr="006E52C3" w:rsidRDefault="00B94D9E" w:rsidP="00AF4E28">
      <w:pPr>
        <w:numPr>
          <w:ilvl w:val="0"/>
          <w:numId w:val="26"/>
        </w:numPr>
        <w:spacing w:after="120" w:line="252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odmítnout všechny nabídky, a to i bez uvedení důvodu,</w:t>
      </w:r>
    </w:p>
    <w:p w14:paraId="14DA21A6" w14:textId="486C25A3" w:rsidR="00D110CB" w:rsidRPr="006E52C3" w:rsidRDefault="00D110CB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Zadavatel si vyhrazuje právo uveřejnit oznámení o výběru dodavatele na veřejnou zakázku a</w:t>
      </w:r>
      <w:r w:rsidR="00D60984" w:rsidRPr="006E52C3">
        <w:rPr>
          <w:rFonts w:asciiTheme="minorHAnsi" w:hAnsiTheme="minorHAnsi" w:cstheme="minorHAnsi"/>
          <w:sz w:val="22"/>
          <w:szCs w:val="22"/>
        </w:rPr>
        <w:t> </w:t>
      </w:r>
      <w:r w:rsidRPr="006E52C3">
        <w:rPr>
          <w:rFonts w:asciiTheme="minorHAnsi" w:hAnsiTheme="minorHAnsi" w:cstheme="minorHAnsi"/>
          <w:sz w:val="22"/>
          <w:szCs w:val="22"/>
        </w:rPr>
        <w:t>oznámení o vyloučení účastníka z výběrového řízení na profilu zadavatele. V takové případě se oznámení považují za doručená všem účastníkům výběrového řízení okamžikem jejich uveřejnění.</w:t>
      </w:r>
    </w:p>
    <w:p w14:paraId="51600C5D" w14:textId="626341A4" w:rsidR="00521DB0" w:rsidRPr="006E52C3" w:rsidRDefault="00521DB0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Zadavatel nehradí dodavatelům náklady vzniklé z účasti </w:t>
      </w:r>
      <w:r w:rsidR="00F97854" w:rsidRPr="006E52C3">
        <w:rPr>
          <w:rFonts w:asciiTheme="minorHAnsi" w:hAnsiTheme="minorHAnsi" w:cstheme="minorHAnsi"/>
          <w:sz w:val="22"/>
          <w:szCs w:val="22"/>
        </w:rPr>
        <w:t>v tomto výběrovém řízení</w:t>
      </w:r>
      <w:r w:rsidRPr="006E52C3">
        <w:rPr>
          <w:rFonts w:asciiTheme="minorHAnsi" w:hAnsiTheme="minorHAnsi" w:cstheme="minorHAnsi"/>
          <w:sz w:val="22"/>
          <w:szCs w:val="22"/>
        </w:rPr>
        <w:t>.</w:t>
      </w:r>
    </w:p>
    <w:p w14:paraId="6CC73D39" w14:textId="32C07795" w:rsidR="00B94D9E" w:rsidRPr="006E52C3" w:rsidRDefault="00B94D9E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Dodavatel může podat pouze jednu nabídku. Pokud dodavatel podá více nabídek samostatně nebo společně s dalšími dodavateli, nebo je poddodavatelem, jehož prostřednictvím jiný dodavatel v tomtéž výběrovém řízení prokazuje kvalifikaci, zadavatel všechny nabídky podané takovým dodavatelem vyřadí</w:t>
      </w:r>
      <w:r w:rsidR="00F97854" w:rsidRPr="006E52C3">
        <w:rPr>
          <w:rFonts w:asciiTheme="minorHAnsi" w:hAnsiTheme="minorHAnsi" w:cstheme="minorHAnsi"/>
          <w:sz w:val="22"/>
          <w:szCs w:val="22"/>
        </w:rPr>
        <w:t>.</w:t>
      </w:r>
    </w:p>
    <w:p w14:paraId="3284B40F" w14:textId="62A934C3" w:rsidR="00B94D9E" w:rsidRPr="006E52C3" w:rsidRDefault="00B94D9E" w:rsidP="00FE4826">
      <w:pPr>
        <w:numPr>
          <w:ilvl w:val="1"/>
          <w:numId w:val="11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>V souladu s § 31 zákona není zadavatel povinen veřejnou zakázku malého rozsahu zadat v</w:t>
      </w:r>
      <w:r w:rsidR="00F97854" w:rsidRPr="006E52C3">
        <w:rPr>
          <w:rFonts w:asciiTheme="minorHAnsi" w:hAnsiTheme="minorHAnsi" w:cstheme="minorHAnsi"/>
          <w:sz w:val="22"/>
          <w:szCs w:val="22"/>
        </w:rPr>
        <w:t> </w:t>
      </w:r>
      <w:r w:rsidRPr="006E52C3">
        <w:rPr>
          <w:rFonts w:asciiTheme="minorHAnsi" w:hAnsiTheme="minorHAnsi" w:cstheme="minorHAnsi"/>
          <w:sz w:val="22"/>
          <w:szCs w:val="22"/>
        </w:rPr>
        <w:t>zadávacím řízení podle zákona. Zadavatel je však povinen při jejím zadávání dodržet zásady podle § 6 zákona. Pokud dokumentace výběrového řízení odkazuje na ustanovení zákona, užijí se ustanovení zákona pouze přiměřeně</w:t>
      </w:r>
    </w:p>
    <w:p w14:paraId="4BAA07D5" w14:textId="77777777" w:rsidR="002C2CD1" w:rsidRDefault="002C2CD1" w:rsidP="00AF4E28">
      <w:p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3F8778" w14:textId="77777777" w:rsidR="00F976B0" w:rsidRPr="006E52C3" w:rsidRDefault="00F976B0" w:rsidP="00AF4E28">
      <w:p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52C3">
        <w:rPr>
          <w:rFonts w:asciiTheme="minorHAnsi" w:hAnsiTheme="minorHAnsi" w:cstheme="minorHAnsi"/>
          <w:b/>
          <w:bCs/>
          <w:sz w:val="22"/>
          <w:szCs w:val="22"/>
        </w:rPr>
        <w:t xml:space="preserve">Přílohy: </w:t>
      </w:r>
    </w:p>
    <w:p w14:paraId="293CD173" w14:textId="1097C97C" w:rsidR="00BF67CC" w:rsidRPr="002C2CD1" w:rsidRDefault="00BF67CC" w:rsidP="00AF4E28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10" w:name="_Ref11403638"/>
      <w:bookmarkStart w:id="11" w:name="_Ref464419917"/>
      <w:bookmarkStart w:id="12" w:name="_Ref434231732"/>
      <w:bookmarkStart w:id="13" w:name="_Hlk11075955"/>
      <w:r w:rsidRPr="002C2CD1">
        <w:rPr>
          <w:rFonts w:asciiTheme="minorHAnsi" w:eastAsia="Times New Roman" w:hAnsiTheme="minorHAnsi" w:cstheme="minorHAnsi"/>
          <w:lang w:eastAsia="cs-CZ"/>
        </w:rPr>
        <w:t>Formulář nabídky</w:t>
      </w:r>
      <w:bookmarkEnd w:id="10"/>
    </w:p>
    <w:p w14:paraId="3C13F22D" w14:textId="1B076E2A" w:rsidR="00FC6F9C" w:rsidRPr="002C2CD1" w:rsidRDefault="00E635A1" w:rsidP="00FC6F9C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Půdorys</w:t>
      </w:r>
    </w:p>
    <w:p w14:paraId="1D3BEDDD" w14:textId="3CE2173F" w:rsidR="00BF67CC" w:rsidRDefault="00BF67CC" w:rsidP="00AF4E28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14" w:name="_Ref10536042"/>
      <w:r w:rsidRPr="002C2CD1">
        <w:rPr>
          <w:rFonts w:asciiTheme="minorHAnsi" w:eastAsia="Times New Roman" w:hAnsiTheme="minorHAnsi" w:cstheme="minorHAnsi"/>
          <w:lang w:eastAsia="cs-CZ"/>
        </w:rPr>
        <w:t>Předloha smlouvy</w:t>
      </w:r>
      <w:bookmarkEnd w:id="14"/>
    </w:p>
    <w:p w14:paraId="48A29B4F" w14:textId="7A0A1FC1" w:rsidR="00FC6F9C" w:rsidRDefault="00FC6F9C" w:rsidP="00AF4E28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Soupis stavebních prací – cenová nabídka</w:t>
      </w:r>
    </w:p>
    <w:bookmarkEnd w:id="11"/>
    <w:bookmarkEnd w:id="12"/>
    <w:bookmarkEnd w:id="13"/>
    <w:p w14:paraId="6A16FA7A" w14:textId="0EDD8C5F" w:rsidR="003C5D8B" w:rsidRPr="006E52C3" w:rsidRDefault="003C5D8B" w:rsidP="00AF4E28">
      <w:pPr>
        <w:pStyle w:val="Nadpis5"/>
        <w:spacing w:before="0" w:after="120" w:line="252" w:lineRule="auto"/>
        <w:rPr>
          <w:rFonts w:asciiTheme="minorHAnsi" w:hAnsiTheme="minorHAnsi" w:cstheme="minorHAnsi"/>
          <w:b w:val="0"/>
          <w:i w:val="0"/>
          <w:sz w:val="22"/>
          <w:szCs w:val="22"/>
          <w:lang w:val="cs-CZ"/>
        </w:rPr>
      </w:pPr>
    </w:p>
    <w:p w14:paraId="0E940433" w14:textId="622158AB" w:rsidR="00CB373B" w:rsidRPr="006E52C3" w:rsidRDefault="00F976B0" w:rsidP="00AF4E28">
      <w:pPr>
        <w:keepNext/>
        <w:spacing w:after="120" w:line="252" w:lineRule="auto"/>
        <w:ind w:left="2126" w:hanging="2126"/>
        <w:jc w:val="both"/>
        <w:outlineLvl w:val="4"/>
        <w:rPr>
          <w:rFonts w:asciiTheme="minorHAnsi" w:hAnsiTheme="minorHAnsi" w:cstheme="minorHAnsi"/>
          <w:sz w:val="22"/>
          <w:szCs w:val="22"/>
        </w:rPr>
      </w:pPr>
      <w:r w:rsidRPr="006E52C3">
        <w:rPr>
          <w:rFonts w:asciiTheme="minorHAnsi" w:hAnsiTheme="minorHAnsi" w:cstheme="minorHAnsi"/>
          <w:sz w:val="22"/>
          <w:szCs w:val="22"/>
        </w:rPr>
        <w:t xml:space="preserve">V </w:t>
      </w:r>
      <w:r w:rsidR="00436D7E" w:rsidRPr="006E52C3">
        <w:rPr>
          <w:rFonts w:asciiTheme="minorHAnsi" w:hAnsiTheme="minorHAnsi" w:cstheme="minorHAnsi"/>
          <w:sz w:val="22"/>
          <w:szCs w:val="22"/>
        </w:rPr>
        <w:t>Brně</w:t>
      </w:r>
      <w:r w:rsidR="00F37940" w:rsidRPr="006E52C3">
        <w:rPr>
          <w:rFonts w:asciiTheme="minorHAnsi" w:hAnsiTheme="minorHAnsi" w:cstheme="minorHAnsi"/>
          <w:sz w:val="22"/>
          <w:szCs w:val="22"/>
        </w:rPr>
        <w:t xml:space="preserve"> </w:t>
      </w:r>
      <w:r w:rsidR="00CB373B" w:rsidRPr="006E52C3">
        <w:rPr>
          <w:rFonts w:asciiTheme="minorHAnsi" w:hAnsiTheme="minorHAnsi" w:cstheme="minorHAnsi"/>
          <w:sz w:val="22"/>
          <w:szCs w:val="22"/>
        </w:rPr>
        <w:t xml:space="preserve">dne </w:t>
      </w:r>
      <w:r w:rsidR="00E635A1">
        <w:rPr>
          <w:rFonts w:asciiTheme="minorHAnsi" w:hAnsiTheme="minorHAnsi" w:cstheme="minorHAnsi"/>
          <w:sz w:val="22"/>
          <w:szCs w:val="22"/>
        </w:rPr>
        <w:t xml:space="preserve">1. 10. </w:t>
      </w:r>
      <w:r w:rsidR="001A05AC" w:rsidRPr="006E52C3">
        <w:rPr>
          <w:rFonts w:asciiTheme="minorHAnsi" w:hAnsiTheme="minorHAnsi" w:cstheme="minorHAnsi"/>
          <w:sz w:val="22"/>
          <w:szCs w:val="22"/>
        </w:rPr>
        <w:t>202</w:t>
      </w:r>
      <w:r w:rsidR="00FC6F9C">
        <w:rPr>
          <w:rFonts w:asciiTheme="minorHAnsi" w:hAnsiTheme="minorHAnsi" w:cstheme="minorHAnsi"/>
          <w:sz w:val="22"/>
          <w:szCs w:val="22"/>
        </w:rPr>
        <w:t>5</w:t>
      </w:r>
    </w:p>
    <w:p w14:paraId="2A8DF44B" w14:textId="374CCFC9" w:rsidR="00AF4E28" w:rsidRPr="006E52C3" w:rsidRDefault="00AF4E28" w:rsidP="00AF4E28">
      <w:pPr>
        <w:keepNext/>
        <w:spacing w:after="120" w:line="252" w:lineRule="auto"/>
        <w:ind w:left="2126" w:hanging="2126"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18CC1635" w14:textId="77777777" w:rsidR="00CC7B93" w:rsidRPr="006E52C3" w:rsidRDefault="00CC7B93" w:rsidP="00AF4E28">
      <w:pPr>
        <w:keepNext/>
        <w:spacing w:after="120" w:line="252" w:lineRule="auto"/>
        <w:ind w:left="2126" w:hanging="2126"/>
        <w:jc w:val="both"/>
        <w:outlineLvl w:val="4"/>
        <w:rPr>
          <w:rFonts w:asciiTheme="minorHAnsi" w:hAnsiTheme="minorHAnsi" w:cstheme="minorHAnsi"/>
          <w:sz w:val="22"/>
          <w:szCs w:val="22"/>
        </w:rPr>
      </w:pPr>
    </w:p>
    <w:p w14:paraId="36A6D505" w14:textId="6A15A777" w:rsidR="005F409A" w:rsidRPr="005F409A" w:rsidRDefault="005F409A" w:rsidP="005F409A">
      <w:pPr>
        <w:spacing w:line="25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5F4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384825" w14:textId="66C7480C" w:rsidR="005F409A" w:rsidRDefault="00FB58CF" w:rsidP="005F409A">
      <w:pPr>
        <w:spacing w:line="252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Ing. Jiří Košťál</w:t>
      </w:r>
    </w:p>
    <w:p w14:paraId="0623D5C5" w14:textId="4B9D915B" w:rsidR="00FB58CF" w:rsidRDefault="00FB58CF" w:rsidP="005F409A">
      <w:pPr>
        <w:spacing w:line="252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ředitel školy</w:t>
      </w:r>
    </w:p>
    <w:sectPr w:rsidR="00FB58CF" w:rsidSect="00AF4E28"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A5016" w14:textId="77777777" w:rsidR="00352444" w:rsidRDefault="00352444">
      <w:r>
        <w:separator/>
      </w:r>
    </w:p>
  </w:endnote>
  <w:endnote w:type="continuationSeparator" w:id="0">
    <w:p w14:paraId="14F79B99" w14:textId="77777777" w:rsidR="00352444" w:rsidRDefault="0035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34C0" w14:textId="2FA5129F" w:rsidR="006C2474" w:rsidRPr="006E52C3" w:rsidRDefault="006C2474" w:rsidP="006E52C3">
    <w:pPr>
      <w:pStyle w:val="Zpat"/>
      <w:spacing w:before="240"/>
      <w:jc w:val="center"/>
      <w:rPr>
        <w:rFonts w:asciiTheme="minorHAnsi" w:hAnsiTheme="minorHAnsi" w:cstheme="minorHAnsi"/>
      </w:rPr>
    </w:pPr>
    <w:r w:rsidRPr="006E52C3">
      <w:rPr>
        <w:rFonts w:asciiTheme="minorHAnsi" w:hAnsiTheme="minorHAnsi" w:cstheme="minorHAnsi"/>
        <w:sz w:val="22"/>
      </w:rPr>
      <w:t xml:space="preserve">Stránka </w:t>
    </w:r>
    <w:r w:rsidRPr="006E52C3">
      <w:rPr>
        <w:rFonts w:asciiTheme="minorHAnsi" w:hAnsiTheme="minorHAnsi" w:cstheme="minorHAnsi"/>
        <w:b/>
        <w:sz w:val="22"/>
      </w:rPr>
      <w:fldChar w:fldCharType="begin"/>
    </w:r>
    <w:r w:rsidRPr="006E52C3">
      <w:rPr>
        <w:rFonts w:asciiTheme="minorHAnsi" w:hAnsiTheme="minorHAnsi" w:cstheme="minorHAnsi"/>
        <w:b/>
        <w:sz w:val="22"/>
      </w:rPr>
      <w:instrText>PAGE</w:instrText>
    </w:r>
    <w:r w:rsidRPr="006E52C3">
      <w:rPr>
        <w:rFonts w:asciiTheme="minorHAnsi" w:hAnsiTheme="minorHAnsi" w:cstheme="minorHAnsi"/>
        <w:b/>
        <w:sz w:val="22"/>
      </w:rPr>
      <w:fldChar w:fldCharType="separate"/>
    </w:r>
    <w:r w:rsidR="0051257D">
      <w:rPr>
        <w:rFonts w:asciiTheme="minorHAnsi" w:hAnsiTheme="minorHAnsi" w:cstheme="minorHAnsi"/>
        <w:b/>
        <w:noProof/>
        <w:sz w:val="22"/>
      </w:rPr>
      <w:t>7</w:t>
    </w:r>
    <w:r w:rsidRPr="006E52C3">
      <w:rPr>
        <w:rFonts w:asciiTheme="minorHAnsi" w:hAnsiTheme="minorHAnsi" w:cstheme="minorHAnsi"/>
        <w:b/>
        <w:sz w:val="22"/>
      </w:rPr>
      <w:fldChar w:fldCharType="end"/>
    </w:r>
    <w:r w:rsidRPr="006E52C3">
      <w:rPr>
        <w:rFonts w:asciiTheme="minorHAnsi" w:hAnsiTheme="minorHAnsi" w:cstheme="minorHAnsi"/>
        <w:sz w:val="22"/>
      </w:rPr>
      <w:t xml:space="preserve"> z </w:t>
    </w:r>
    <w:r w:rsidRPr="006E52C3">
      <w:rPr>
        <w:rFonts w:asciiTheme="minorHAnsi" w:hAnsiTheme="minorHAnsi" w:cstheme="minorHAnsi"/>
        <w:b/>
        <w:sz w:val="22"/>
      </w:rPr>
      <w:fldChar w:fldCharType="begin"/>
    </w:r>
    <w:r w:rsidRPr="006E52C3">
      <w:rPr>
        <w:rFonts w:asciiTheme="minorHAnsi" w:hAnsiTheme="minorHAnsi" w:cstheme="minorHAnsi"/>
        <w:b/>
        <w:sz w:val="22"/>
      </w:rPr>
      <w:instrText>NUMPAGES</w:instrText>
    </w:r>
    <w:r w:rsidRPr="006E52C3">
      <w:rPr>
        <w:rFonts w:asciiTheme="minorHAnsi" w:hAnsiTheme="minorHAnsi" w:cstheme="minorHAnsi"/>
        <w:b/>
        <w:sz w:val="22"/>
      </w:rPr>
      <w:fldChar w:fldCharType="separate"/>
    </w:r>
    <w:r w:rsidR="0051257D">
      <w:rPr>
        <w:rFonts w:asciiTheme="minorHAnsi" w:hAnsiTheme="minorHAnsi" w:cstheme="minorHAnsi"/>
        <w:b/>
        <w:noProof/>
        <w:sz w:val="22"/>
      </w:rPr>
      <w:t>7</w:t>
    </w:r>
    <w:r w:rsidRPr="006E52C3">
      <w:rPr>
        <w:rFonts w:asciiTheme="minorHAnsi" w:hAnsiTheme="minorHAnsi" w:cstheme="minorHAnsi"/>
        <w:b/>
        <w:sz w:val="22"/>
      </w:rPr>
      <w:fldChar w:fldCharType="end"/>
    </w:r>
  </w:p>
  <w:p w14:paraId="769E9F03" w14:textId="77777777" w:rsidR="006C2474" w:rsidRPr="00DD6C5F" w:rsidRDefault="006C2474" w:rsidP="00D05C0C">
    <w:pPr>
      <w:pStyle w:val="Zpat"/>
      <w:jc w:val="right"/>
      <w:rPr>
        <w:rFonts w:ascii="Palatino Linotype" w:hAnsi="Palatino Linotype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538E" w14:textId="02AD78F9" w:rsidR="006C2474" w:rsidRPr="006E52C3" w:rsidRDefault="006C2474">
    <w:pPr>
      <w:pStyle w:val="Zpat"/>
      <w:jc w:val="center"/>
      <w:rPr>
        <w:rFonts w:asciiTheme="minorHAnsi" w:hAnsiTheme="minorHAnsi" w:cstheme="minorHAnsi"/>
        <w:sz w:val="22"/>
      </w:rPr>
    </w:pPr>
    <w:r w:rsidRPr="006E52C3">
      <w:rPr>
        <w:rFonts w:asciiTheme="minorHAnsi" w:hAnsiTheme="minorHAnsi" w:cstheme="minorHAnsi"/>
        <w:sz w:val="22"/>
      </w:rPr>
      <w:t xml:space="preserve">Stránka </w:t>
    </w:r>
    <w:r w:rsidRPr="006E52C3">
      <w:rPr>
        <w:rFonts w:asciiTheme="minorHAnsi" w:hAnsiTheme="minorHAnsi" w:cstheme="minorHAnsi"/>
        <w:b/>
        <w:sz w:val="22"/>
      </w:rPr>
      <w:fldChar w:fldCharType="begin"/>
    </w:r>
    <w:r w:rsidRPr="006E52C3">
      <w:rPr>
        <w:rFonts w:asciiTheme="minorHAnsi" w:hAnsiTheme="minorHAnsi" w:cstheme="minorHAnsi"/>
        <w:b/>
        <w:sz w:val="22"/>
      </w:rPr>
      <w:instrText>PAGE</w:instrText>
    </w:r>
    <w:r w:rsidRPr="006E52C3">
      <w:rPr>
        <w:rFonts w:asciiTheme="minorHAnsi" w:hAnsiTheme="minorHAnsi" w:cstheme="minorHAnsi"/>
        <w:b/>
        <w:sz w:val="22"/>
      </w:rPr>
      <w:fldChar w:fldCharType="separate"/>
    </w:r>
    <w:r w:rsidR="0051257D">
      <w:rPr>
        <w:rFonts w:asciiTheme="minorHAnsi" w:hAnsiTheme="minorHAnsi" w:cstheme="minorHAnsi"/>
        <w:b/>
        <w:noProof/>
        <w:sz w:val="22"/>
      </w:rPr>
      <w:t>1</w:t>
    </w:r>
    <w:r w:rsidRPr="006E52C3">
      <w:rPr>
        <w:rFonts w:asciiTheme="minorHAnsi" w:hAnsiTheme="minorHAnsi" w:cstheme="minorHAnsi"/>
        <w:b/>
        <w:sz w:val="22"/>
      </w:rPr>
      <w:fldChar w:fldCharType="end"/>
    </w:r>
    <w:r w:rsidRPr="006E52C3">
      <w:rPr>
        <w:rFonts w:asciiTheme="minorHAnsi" w:hAnsiTheme="minorHAnsi" w:cstheme="minorHAnsi"/>
        <w:sz w:val="22"/>
      </w:rPr>
      <w:t xml:space="preserve"> z </w:t>
    </w:r>
    <w:r w:rsidRPr="006E52C3">
      <w:rPr>
        <w:rFonts w:asciiTheme="minorHAnsi" w:hAnsiTheme="minorHAnsi" w:cstheme="minorHAnsi"/>
        <w:b/>
        <w:sz w:val="22"/>
      </w:rPr>
      <w:fldChar w:fldCharType="begin"/>
    </w:r>
    <w:r w:rsidRPr="006E52C3">
      <w:rPr>
        <w:rFonts w:asciiTheme="minorHAnsi" w:hAnsiTheme="minorHAnsi" w:cstheme="minorHAnsi"/>
        <w:b/>
        <w:sz w:val="22"/>
      </w:rPr>
      <w:instrText>NUMPAGES</w:instrText>
    </w:r>
    <w:r w:rsidRPr="006E52C3">
      <w:rPr>
        <w:rFonts w:asciiTheme="minorHAnsi" w:hAnsiTheme="minorHAnsi" w:cstheme="minorHAnsi"/>
        <w:b/>
        <w:sz w:val="22"/>
      </w:rPr>
      <w:fldChar w:fldCharType="separate"/>
    </w:r>
    <w:r w:rsidR="0051257D">
      <w:rPr>
        <w:rFonts w:asciiTheme="minorHAnsi" w:hAnsiTheme="minorHAnsi" w:cstheme="minorHAnsi"/>
        <w:b/>
        <w:noProof/>
        <w:sz w:val="22"/>
      </w:rPr>
      <w:t>7</w:t>
    </w:r>
    <w:r w:rsidRPr="006E52C3">
      <w:rPr>
        <w:rFonts w:asciiTheme="minorHAnsi" w:hAnsiTheme="minorHAnsi" w:cstheme="minorHAnsi"/>
        <w:b/>
        <w:sz w:val="22"/>
      </w:rPr>
      <w:fldChar w:fldCharType="end"/>
    </w:r>
  </w:p>
  <w:p w14:paraId="35564A86" w14:textId="77777777" w:rsidR="006C2474" w:rsidRDefault="006C24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AA788" w14:textId="77777777" w:rsidR="00352444" w:rsidRDefault="00352444">
      <w:r>
        <w:separator/>
      </w:r>
    </w:p>
  </w:footnote>
  <w:footnote w:type="continuationSeparator" w:id="0">
    <w:p w14:paraId="7B415104" w14:textId="77777777" w:rsidR="00352444" w:rsidRDefault="0035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4F2E" w14:textId="5136C40A" w:rsidR="00337AB7" w:rsidRDefault="00FB4B5B">
    <w:pPr>
      <w:pStyle w:val="Zhlav"/>
    </w:pPr>
    <w:r>
      <w:rPr>
        <w:lang w:val="cs-CZ"/>
      </w:rPr>
      <w:t xml:space="preserve">                                                              </w:t>
    </w:r>
  </w:p>
  <w:p w14:paraId="3EA36FC3" w14:textId="77777777" w:rsidR="006C2474" w:rsidRDefault="006C2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ABC96"/>
    <w:multiLevelType w:val="hybridMultilevel"/>
    <w:tmpl w:val="04BA8A4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D98DD5"/>
    <w:multiLevelType w:val="hybridMultilevel"/>
    <w:tmpl w:val="2566D53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3"/>
    <w:multiLevelType w:val="singleLevel"/>
    <w:tmpl w:val="6FD47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1D4F24"/>
    <w:multiLevelType w:val="multilevel"/>
    <w:tmpl w:val="28E418E6"/>
    <w:lvl w:ilvl="0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(%2)"/>
      <w:lvlJc w:val="left"/>
      <w:pPr>
        <w:tabs>
          <w:tab w:val="num" w:pos="2563"/>
        </w:tabs>
        <w:ind w:left="22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4" w15:restartNumberingAfterBreak="0">
    <w:nsid w:val="0D9F42B2"/>
    <w:multiLevelType w:val="hybridMultilevel"/>
    <w:tmpl w:val="4DF4FAD8"/>
    <w:lvl w:ilvl="0" w:tplc="4CC0E302">
      <w:start w:val="11"/>
      <w:numFmt w:val="upperRoman"/>
      <w:lvlText w:val="%1."/>
      <w:lvlJc w:val="left"/>
      <w:pPr>
        <w:ind w:left="1344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13B94761"/>
    <w:multiLevelType w:val="hybridMultilevel"/>
    <w:tmpl w:val="7A5A6ECC"/>
    <w:lvl w:ilvl="0" w:tplc="1DC0BB0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6" w15:restartNumberingAfterBreak="0">
    <w:nsid w:val="159F32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770437"/>
    <w:multiLevelType w:val="hybridMultilevel"/>
    <w:tmpl w:val="A8C298F6"/>
    <w:lvl w:ilvl="0" w:tplc="1A8E24A0">
      <w:start w:val="1"/>
      <w:numFmt w:val="lowerLetter"/>
      <w:lvlText w:val="%1)"/>
      <w:lvlJc w:val="left"/>
      <w:pPr>
        <w:ind w:left="134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17000DA6"/>
    <w:multiLevelType w:val="hybridMultilevel"/>
    <w:tmpl w:val="6D1E8A14"/>
    <w:lvl w:ilvl="0" w:tplc="A06A6D96">
      <w:start w:val="1"/>
      <w:numFmt w:val="lowerLetter"/>
      <w:lvlText w:val="%1)"/>
      <w:lvlJc w:val="left"/>
      <w:pPr>
        <w:ind w:left="1344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18941BAD"/>
    <w:multiLevelType w:val="hybridMultilevel"/>
    <w:tmpl w:val="079893C0"/>
    <w:lvl w:ilvl="0" w:tplc="1A8E24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 w15:restartNumberingAfterBreak="0">
    <w:nsid w:val="1AFED98D"/>
    <w:multiLevelType w:val="hybridMultilevel"/>
    <w:tmpl w:val="583BA5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630F2A"/>
    <w:multiLevelType w:val="hybridMultilevel"/>
    <w:tmpl w:val="BBC86058"/>
    <w:lvl w:ilvl="0" w:tplc="1388C8F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7250E"/>
    <w:multiLevelType w:val="hybridMultilevel"/>
    <w:tmpl w:val="60FC151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21AD0F50"/>
    <w:multiLevelType w:val="hybridMultilevel"/>
    <w:tmpl w:val="52D05B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F74DA"/>
    <w:multiLevelType w:val="hybridMultilevel"/>
    <w:tmpl w:val="177C4FA4"/>
    <w:lvl w:ilvl="0" w:tplc="7D42ED7E">
      <w:start w:val="1"/>
      <w:numFmt w:val="decimal"/>
      <w:lvlText w:val="%1)"/>
      <w:lvlJc w:val="left"/>
      <w:pPr>
        <w:tabs>
          <w:tab w:val="num" w:pos="-1044"/>
        </w:tabs>
        <w:ind w:left="-1044" w:hanging="360"/>
      </w:pPr>
      <w:rPr>
        <w:rFonts w:ascii="Times New Roman" w:eastAsia="Times New Roman" w:hAnsi="Times New Roman" w:cs="Times New Roman"/>
      </w:rPr>
    </w:lvl>
    <w:lvl w:ilvl="1" w:tplc="A50E8890">
      <w:start w:val="1"/>
      <w:numFmt w:val="decimal"/>
      <w:lvlText w:val="%2."/>
      <w:lvlJc w:val="left"/>
      <w:pPr>
        <w:tabs>
          <w:tab w:val="num" w:pos="-324"/>
        </w:tabs>
        <w:ind w:left="-324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6"/>
        </w:tabs>
        <w:ind w:left="3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16"/>
        </w:tabs>
        <w:ind w:left="11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36"/>
        </w:tabs>
        <w:ind w:left="18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56"/>
        </w:tabs>
        <w:ind w:left="25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76"/>
        </w:tabs>
        <w:ind w:left="32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96"/>
        </w:tabs>
        <w:ind w:left="39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180"/>
      </w:pPr>
    </w:lvl>
  </w:abstractNum>
  <w:abstractNum w:abstractNumId="16" w15:restartNumberingAfterBreak="0">
    <w:nsid w:val="29223C19"/>
    <w:multiLevelType w:val="hybridMultilevel"/>
    <w:tmpl w:val="55AACEC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A4F68"/>
    <w:multiLevelType w:val="hybridMultilevel"/>
    <w:tmpl w:val="25B4D71E"/>
    <w:lvl w:ilvl="0" w:tplc="2E46A3FA">
      <w:start w:val="1"/>
      <w:numFmt w:val="decimal"/>
      <w:lvlText w:val="%1."/>
      <w:lvlJc w:val="left"/>
      <w:pPr>
        <w:ind w:left="717" w:hanging="360"/>
      </w:pPr>
      <w:rPr>
        <w:rFonts w:hint="default"/>
        <w:color w:val="4472C4" w:themeColor="accent1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1429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-1821" w:hanging="360"/>
      </w:pPr>
    </w:lvl>
    <w:lvl w:ilvl="2" w:tplc="0405001B">
      <w:start w:val="1"/>
      <w:numFmt w:val="lowerRoman"/>
      <w:lvlText w:val="%3."/>
      <w:lvlJc w:val="right"/>
      <w:pPr>
        <w:ind w:left="-1101" w:hanging="180"/>
      </w:pPr>
    </w:lvl>
    <w:lvl w:ilvl="3" w:tplc="0405000F">
      <w:start w:val="1"/>
      <w:numFmt w:val="decimal"/>
      <w:lvlText w:val="%4."/>
      <w:lvlJc w:val="left"/>
      <w:pPr>
        <w:ind w:left="-381" w:hanging="360"/>
      </w:pPr>
    </w:lvl>
    <w:lvl w:ilvl="4" w:tplc="04050019">
      <w:start w:val="1"/>
      <w:numFmt w:val="lowerLetter"/>
      <w:lvlText w:val="%5."/>
      <w:lvlJc w:val="left"/>
      <w:pPr>
        <w:ind w:left="339" w:hanging="360"/>
      </w:pPr>
    </w:lvl>
    <w:lvl w:ilvl="5" w:tplc="0405001B">
      <w:start w:val="1"/>
      <w:numFmt w:val="lowerRoman"/>
      <w:lvlText w:val="%6."/>
      <w:lvlJc w:val="right"/>
      <w:pPr>
        <w:ind w:left="1059" w:hanging="180"/>
      </w:pPr>
    </w:lvl>
    <w:lvl w:ilvl="6" w:tplc="0405000F">
      <w:start w:val="1"/>
      <w:numFmt w:val="decimal"/>
      <w:lvlText w:val="%7."/>
      <w:lvlJc w:val="left"/>
      <w:pPr>
        <w:ind w:left="1779" w:hanging="360"/>
      </w:pPr>
    </w:lvl>
    <w:lvl w:ilvl="7" w:tplc="04050019">
      <w:start w:val="1"/>
      <w:numFmt w:val="lowerLetter"/>
      <w:lvlText w:val="%8."/>
      <w:lvlJc w:val="left"/>
      <w:pPr>
        <w:ind w:left="2499" w:hanging="360"/>
      </w:pPr>
    </w:lvl>
    <w:lvl w:ilvl="8" w:tplc="0405001B">
      <w:start w:val="1"/>
      <w:numFmt w:val="lowerRoman"/>
      <w:lvlText w:val="%9."/>
      <w:lvlJc w:val="right"/>
      <w:pPr>
        <w:ind w:left="3219" w:hanging="180"/>
      </w:pPr>
    </w:lvl>
  </w:abstractNum>
  <w:abstractNum w:abstractNumId="19" w15:restartNumberingAfterBreak="0">
    <w:nsid w:val="30252B3B"/>
    <w:multiLevelType w:val="multilevel"/>
    <w:tmpl w:val="CA92BE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2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03C2592"/>
    <w:multiLevelType w:val="hybridMultilevel"/>
    <w:tmpl w:val="298C2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71573"/>
    <w:multiLevelType w:val="hybridMultilevel"/>
    <w:tmpl w:val="FFE468D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AEEE0"/>
    <w:multiLevelType w:val="hybridMultilevel"/>
    <w:tmpl w:val="3ED8D7E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9342B4"/>
    <w:multiLevelType w:val="hybridMultilevel"/>
    <w:tmpl w:val="D22EC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2667509"/>
    <w:multiLevelType w:val="hybridMultilevel"/>
    <w:tmpl w:val="0DBC2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924A0"/>
    <w:multiLevelType w:val="hybridMultilevel"/>
    <w:tmpl w:val="28E418E6"/>
    <w:lvl w:ilvl="0" w:tplc="B448B93E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/>
      </w:rPr>
    </w:lvl>
    <w:lvl w:ilvl="1" w:tplc="F0102088">
      <w:start w:val="1"/>
      <w:numFmt w:val="lowerRoman"/>
      <w:lvlText w:val="(%2)"/>
      <w:lvlJc w:val="left"/>
      <w:pPr>
        <w:tabs>
          <w:tab w:val="num" w:pos="2563"/>
        </w:tabs>
        <w:ind w:left="220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7" w15:restartNumberingAfterBreak="0">
    <w:nsid w:val="4F0D7B1D"/>
    <w:multiLevelType w:val="hybridMultilevel"/>
    <w:tmpl w:val="23D4E612"/>
    <w:lvl w:ilvl="0" w:tplc="560A2F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6E8"/>
    <w:multiLevelType w:val="hybridMultilevel"/>
    <w:tmpl w:val="7DF6A6AA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51574"/>
    <w:multiLevelType w:val="hybridMultilevel"/>
    <w:tmpl w:val="7D5493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5E44B58"/>
    <w:multiLevelType w:val="hybridMultilevel"/>
    <w:tmpl w:val="EAEAA800"/>
    <w:lvl w:ilvl="0" w:tplc="FFFFFFFF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2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24A7A08"/>
    <w:multiLevelType w:val="hybridMultilevel"/>
    <w:tmpl w:val="2B36381C"/>
    <w:lvl w:ilvl="0" w:tplc="00E0DF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01242"/>
    <w:multiLevelType w:val="multilevel"/>
    <w:tmpl w:val="E11A56C4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1E7271"/>
    <w:multiLevelType w:val="hybridMultilevel"/>
    <w:tmpl w:val="1B42F462"/>
    <w:lvl w:ilvl="0" w:tplc="702A8B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1993DEC"/>
    <w:multiLevelType w:val="hybridMultilevel"/>
    <w:tmpl w:val="93CC6084"/>
    <w:lvl w:ilvl="0" w:tplc="1A8E24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66D96"/>
    <w:multiLevelType w:val="multilevel"/>
    <w:tmpl w:val="4020804C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bCs/>
      </w:rPr>
    </w:lvl>
    <w:lvl w:ilvl="2">
      <w:start w:val="1"/>
      <w:numFmt w:val="upperLetter"/>
      <w:lvlText w:val="%2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8" w15:restartNumberingAfterBreak="0">
    <w:nsid w:val="7A78812E"/>
    <w:multiLevelType w:val="hybridMultilevel"/>
    <w:tmpl w:val="E5FEF2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E985091"/>
    <w:multiLevelType w:val="hybridMultilevel"/>
    <w:tmpl w:val="D08ACB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D2ACD"/>
    <w:multiLevelType w:val="hybridMultilevel"/>
    <w:tmpl w:val="F3DA9FCA"/>
    <w:lvl w:ilvl="0" w:tplc="F7983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B6576"/>
    <w:multiLevelType w:val="hybridMultilevel"/>
    <w:tmpl w:val="2ACE95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D1DE1"/>
    <w:multiLevelType w:val="hybridMultilevel"/>
    <w:tmpl w:val="DD7EE5D6"/>
    <w:lvl w:ilvl="0" w:tplc="27123A5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5"/>
  </w:num>
  <w:num w:numId="4">
    <w:abstractNumId w:val="3"/>
  </w:num>
  <w:num w:numId="5">
    <w:abstractNumId w:val="30"/>
  </w:num>
  <w:num w:numId="6">
    <w:abstractNumId w:val="2"/>
  </w:num>
  <w:num w:numId="7">
    <w:abstractNumId w:val="31"/>
  </w:num>
  <w:num w:numId="8">
    <w:abstractNumId w:val="5"/>
  </w:num>
  <w:num w:numId="9">
    <w:abstractNumId w:val="29"/>
  </w:num>
  <w:num w:numId="10">
    <w:abstractNumId w:val="40"/>
  </w:num>
  <w:num w:numId="11">
    <w:abstractNumId w:val="37"/>
  </w:num>
  <w:num w:numId="12">
    <w:abstractNumId w:val="39"/>
  </w:num>
  <w:num w:numId="13">
    <w:abstractNumId w:val="21"/>
  </w:num>
  <w:num w:numId="14">
    <w:abstractNumId w:val="20"/>
  </w:num>
  <w:num w:numId="15">
    <w:abstractNumId w:val="41"/>
  </w:num>
  <w:num w:numId="16">
    <w:abstractNumId w:val="34"/>
  </w:num>
  <w:num w:numId="17">
    <w:abstractNumId w:val="14"/>
  </w:num>
  <w:num w:numId="18">
    <w:abstractNumId w:val="13"/>
  </w:num>
  <w:num w:numId="19">
    <w:abstractNumId w:val="16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6"/>
  </w:num>
  <w:num w:numId="26">
    <w:abstractNumId w:val="7"/>
  </w:num>
  <w:num w:numId="27">
    <w:abstractNumId w:val="8"/>
  </w:num>
  <w:num w:numId="28">
    <w:abstractNumId w:val="6"/>
  </w:num>
  <w:num w:numId="29">
    <w:abstractNumId w:val="37"/>
    <w:lvlOverride w:ilvl="0">
      <w:lvl w:ilvl="0">
        <w:start w:val="1"/>
        <w:numFmt w:val="upperRoman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upperLetter"/>
        <w:lvlText w:val="%2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" w:hanging="357"/>
        </w:pPr>
        <w:rPr>
          <w:rFonts w:hint="default"/>
        </w:rPr>
      </w:lvl>
    </w:lvlOverride>
  </w:num>
  <w:num w:numId="30">
    <w:abstractNumId w:val="37"/>
    <w:lvlOverride w:ilvl="0">
      <w:lvl w:ilvl="0">
        <w:start w:val="1"/>
        <w:numFmt w:val="upperRoman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" w:hanging="357"/>
        </w:pPr>
        <w:rPr>
          <w:rFonts w:hint="default"/>
        </w:rPr>
      </w:lvl>
    </w:lvlOverride>
  </w:num>
  <w:num w:numId="31">
    <w:abstractNumId w:val="24"/>
  </w:num>
  <w:num w:numId="32">
    <w:abstractNumId w:val="24"/>
  </w:num>
  <w:num w:numId="33">
    <w:abstractNumId w:val="23"/>
  </w:num>
  <w:num w:numId="34">
    <w:abstractNumId w:val="33"/>
  </w:num>
  <w:num w:numId="35">
    <w:abstractNumId w:val="24"/>
  </w:num>
  <w:num w:numId="36">
    <w:abstractNumId w:val="42"/>
  </w:num>
  <w:num w:numId="37">
    <w:abstractNumId w:val="12"/>
  </w:num>
  <w:num w:numId="38">
    <w:abstractNumId w:val="17"/>
  </w:num>
  <w:num w:numId="39">
    <w:abstractNumId w:val="1"/>
  </w:num>
  <w:num w:numId="40">
    <w:abstractNumId w:val="22"/>
  </w:num>
  <w:num w:numId="41">
    <w:abstractNumId w:val="11"/>
  </w:num>
  <w:num w:numId="42">
    <w:abstractNumId w:val="0"/>
  </w:num>
  <w:num w:numId="43">
    <w:abstractNumId w:val="38"/>
  </w:num>
  <w:num w:numId="44">
    <w:abstractNumId w:val="4"/>
  </w:num>
  <w:num w:numId="45">
    <w:abstractNumId w:val="35"/>
  </w:num>
  <w:num w:numId="46">
    <w:abstractNumId w:val="28"/>
  </w:num>
  <w:num w:numId="47">
    <w:abstractNumId w:val="25"/>
  </w:num>
  <w:num w:numId="48">
    <w:abstractNumId w:val="1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AB"/>
    <w:rsid w:val="0000045B"/>
    <w:rsid w:val="00003283"/>
    <w:rsid w:val="00003B1F"/>
    <w:rsid w:val="00003E15"/>
    <w:rsid w:val="00005583"/>
    <w:rsid w:val="0000705A"/>
    <w:rsid w:val="00014173"/>
    <w:rsid w:val="00016CF8"/>
    <w:rsid w:val="000178B4"/>
    <w:rsid w:val="000217AE"/>
    <w:rsid w:val="000303E5"/>
    <w:rsid w:val="000307D9"/>
    <w:rsid w:val="0003310B"/>
    <w:rsid w:val="000360FA"/>
    <w:rsid w:val="000371A2"/>
    <w:rsid w:val="0003745A"/>
    <w:rsid w:val="00037B87"/>
    <w:rsid w:val="00040E43"/>
    <w:rsid w:val="000444A0"/>
    <w:rsid w:val="00045340"/>
    <w:rsid w:val="00053E25"/>
    <w:rsid w:val="00061273"/>
    <w:rsid w:val="00061758"/>
    <w:rsid w:val="00062551"/>
    <w:rsid w:val="0006405F"/>
    <w:rsid w:val="00064EC3"/>
    <w:rsid w:val="00070EB5"/>
    <w:rsid w:val="00075144"/>
    <w:rsid w:val="00076790"/>
    <w:rsid w:val="000817B8"/>
    <w:rsid w:val="00082A48"/>
    <w:rsid w:val="00086A21"/>
    <w:rsid w:val="000908ED"/>
    <w:rsid w:val="00095B1C"/>
    <w:rsid w:val="000A2E03"/>
    <w:rsid w:val="000A4E2C"/>
    <w:rsid w:val="000A7D02"/>
    <w:rsid w:val="000B5E0F"/>
    <w:rsid w:val="000B60D1"/>
    <w:rsid w:val="000C22EF"/>
    <w:rsid w:val="000C3886"/>
    <w:rsid w:val="000C4392"/>
    <w:rsid w:val="000C53D7"/>
    <w:rsid w:val="000C7EA2"/>
    <w:rsid w:val="000C7F45"/>
    <w:rsid w:val="000D03DE"/>
    <w:rsid w:val="000D2ACC"/>
    <w:rsid w:val="000D2DAE"/>
    <w:rsid w:val="000D3944"/>
    <w:rsid w:val="000D5346"/>
    <w:rsid w:val="000D60F0"/>
    <w:rsid w:val="000D6DD4"/>
    <w:rsid w:val="000D7AB1"/>
    <w:rsid w:val="000E019E"/>
    <w:rsid w:val="000E2821"/>
    <w:rsid w:val="000E3676"/>
    <w:rsid w:val="000E44A7"/>
    <w:rsid w:val="000E5635"/>
    <w:rsid w:val="000E5F1E"/>
    <w:rsid w:val="000F2D48"/>
    <w:rsid w:val="000F3203"/>
    <w:rsid w:val="000F3F8C"/>
    <w:rsid w:val="00100097"/>
    <w:rsid w:val="00115DCA"/>
    <w:rsid w:val="00121FF0"/>
    <w:rsid w:val="00124250"/>
    <w:rsid w:val="001269CC"/>
    <w:rsid w:val="00130D00"/>
    <w:rsid w:val="0013295C"/>
    <w:rsid w:val="00133C34"/>
    <w:rsid w:val="001362E8"/>
    <w:rsid w:val="0014478E"/>
    <w:rsid w:val="001457F5"/>
    <w:rsid w:val="00146A92"/>
    <w:rsid w:val="00147FDE"/>
    <w:rsid w:val="00153208"/>
    <w:rsid w:val="00153D68"/>
    <w:rsid w:val="00156132"/>
    <w:rsid w:val="00157882"/>
    <w:rsid w:val="0016249A"/>
    <w:rsid w:val="00163673"/>
    <w:rsid w:val="001639BD"/>
    <w:rsid w:val="00166137"/>
    <w:rsid w:val="001670E4"/>
    <w:rsid w:val="001678F2"/>
    <w:rsid w:val="00167F6B"/>
    <w:rsid w:val="0017113E"/>
    <w:rsid w:val="00172211"/>
    <w:rsid w:val="00175FB6"/>
    <w:rsid w:val="00177555"/>
    <w:rsid w:val="001775CC"/>
    <w:rsid w:val="00180657"/>
    <w:rsid w:val="001938F5"/>
    <w:rsid w:val="00194529"/>
    <w:rsid w:val="001A05AC"/>
    <w:rsid w:val="001A0825"/>
    <w:rsid w:val="001A2C76"/>
    <w:rsid w:val="001A47CF"/>
    <w:rsid w:val="001A5047"/>
    <w:rsid w:val="001A6E82"/>
    <w:rsid w:val="001B2EDD"/>
    <w:rsid w:val="001C1028"/>
    <w:rsid w:val="001C3567"/>
    <w:rsid w:val="001C4E4D"/>
    <w:rsid w:val="001D1B05"/>
    <w:rsid w:val="001D325E"/>
    <w:rsid w:val="001D5630"/>
    <w:rsid w:val="001D658A"/>
    <w:rsid w:val="001E2D67"/>
    <w:rsid w:val="001E459C"/>
    <w:rsid w:val="001F026F"/>
    <w:rsid w:val="001F04B5"/>
    <w:rsid w:val="001F147A"/>
    <w:rsid w:val="001F1E10"/>
    <w:rsid w:val="001F4503"/>
    <w:rsid w:val="001F64B1"/>
    <w:rsid w:val="001F6BDE"/>
    <w:rsid w:val="0020132C"/>
    <w:rsid w:val="00202AEA"/>
    <w:rsid w:val="00203ADF"/>
    <w:rsid w:val="00203D8F"/>
    <w:rsid w:val="00210AB7"/>
    <w:rsid w:val="002136E6"/>
    <w:rsid w:val="002163C4"/>
    <w:rsid w:val="00216CB5"/>
    <w:rsid w:val="00224E19"/>
    <w:rsid w:val="00233AF1"/>
    <w:rsid w:val="00237AEA"/>
    <w:rsid w:val="00245CF5"/>
    <w:rsid w:val="00247E48"/>
    <w:rsid w:val="002507EE"/>
    <w:rsid w:val="002513D1"/>
    <w:rsid w:val="0025549D"/>
    <w:rsid w:val="00260AF9"/>
    <w:rsid w:val="00264153"/>
    <w:rsid w:val="00265E59"/>
    <w:rsid w:val="002679F4"/>
    <w:rsid w:val="00274FB8"/>
    <w:rsid w:val="00276390"/>
    <w:rsid w:val="002803E5"/>
    <w:rsid w:val="00281C03"/>
    <w:rsid w:val="00285633"/>
    <w:rsid w:val="00294197"/>
    <w:rsid w:val="002962CE"/>
    <w:rsid w:val="00296563"/>
    <w:rsid w:val="002A12BE"/>
    <w:rsid w:val="002A42D6"/>
    <w:rsid w:val="002B0D3A"/>
    <w:rsid w:val="002B4D98"/>
    <w:rsid w:val="002B5A79"/>
    <w:rsid w:val="002B711B"/>
    <w:rsid w:val="002C1152"/>
    <w:rsid w:val="002C2CD1"/>
    <w:rsid w:val="002C35CF"/>
    <w:rsid w:val="002C6181"/>
    <w:rsid w:val="002C6422"/>
    <w:rsid w:val="002D5AEF"/>
    <w:rsid w:val="002D6AC3"/>
    <w:rsid w:val="002D7A42"/>
    <w:rsid w:val="002E6A6A"/>
    <w:rsid w:val="002E7F3B"/>
    <w:rsid w:val="002F0D66"/>
    <w:rsid w:val="002F2D60"/>
    <w:rsid w:val="002F2F8C"/>
    <w:rsid w:val="002F44FC"/>
    <w:rsid w:val="002F543F"/>
    <w:rsid w:val="002F7182"/>
    <w:rsid w:val="003053A2"/>
    <w:rsid w:val="003056CA"/>
    <w:rsid w:val="003165DB"/>
    <w:rsid w:val="00316AB3"/>
    <w:rsid w:val="00321971"/>
    <w:rsid w:val="0032420F"/>
    <w:rsid w:val="003259F6"/>
    <w:rsid w:val="0033217C"/>
    <w:rsid w:val="00332805"/>
    <w:rsid w:val="0033563B"/>
    <w:rsid w:val="00336636"/>
    <w:rsid w:val="00337A28"/>
    <w:rsid w:val="00337AB7"/>
    <w:rsid w:val="003419BD"/>
    <w:rsid w:val="0034483E"/>
    <w:rsid w:val="00350A7D"/>
    <w:rsid w:val="00350EFE"/>
    <w:rsid w:val="00351501"/>
    <w:rsid w:val="00352444"/>
    <w:rsid w:val="003525DB"/>
    <w:rsid w:val="00354BFF"/>
    <w:rsid w:val="00356029"/>
    <w:rsid w:val="003568B4"/>
    <w:rsid w:val="00357AAB"/>
    <w:rsid w:val="00364CAA"/>
    <w:rsid w:val="00373E80"/>
    <w:rsid w:val="003747FF"/>
    <w:rsid w:val="00380A04"/>
    <w:rsid w:val="003826E5"/>
    <w:rsid w:val="00384511"/>
    <w:rsid w:val="00385478"/>
    <w:rsid w:val="003856DA"/>
    <w:rsid w:val="00386E7F"/>
    <w:rsid w:val="00387CE3"/>
    <w:rsid w:val="0039605D"/>
    <w:rsid w:val="003A06B9"/>
    <w:rsid w:val="003A3380"/>
    <w:rsid w:val="003A7611"/>
    <w:rsid w:val="003B0869"/>
    <w:rsid w:val="003B08D8"/>
    <w:rsid w:val="003B0C24"/>
    <w:rsid w:val="003B19F7"/>
    <w:rsid w:val="003B3779"/>
    <w:rsid w:val="003B4453"/>
    <w:rsid w:val="003B62BA"/>
    <w:rsid w:val="003B7D98"/>
    <w:rsid w:val="003C1B73"/>
    <w:rsid w:val="003C233A"/>
    <w:rsid w:val="003C49AE"/>
    <w:rsid w:val="003C5D8B"/>
    <w:rsid w:val="003C5E55"/>
    <w:rsid w:val="003D20CB"/>
    <w:rsid w:val="003D235A"/>
    <w:rsid w:val="003D7803"/>
    <w:rsid w:val="003E54F3"/>
    <w:rsid w:val="003E5F5A"/>
    <w:rsid w:val="003E671C"/>
    <w:rsid w:val="003E7C3A"/>
    <w:rsid w:val="003F4140"/>
    <w:rsid w:val="003F4D86"/>
    <w:rsid w:val="003F5DA5"/>
    <w:rsid w:val="003F5FE4"/>
    <w:rsid w:val="003F6B72"/>
    <w:rsid w:val="003F7866"/>
    <w:rsid w:val="003F7AF2"/>
    <w:rsid w:val="00401B03"/>
    <w:rsid w:val="00401EB4"/>
    <w:rsid w:val="00405570"/>
    <w:rsid w:val="004111CD"/>
    <w:rsid w:val="004120E9"/>
    <w:rsid w:val="00412F6A"/>
    <w:rsid w:val="00414D22"/>
    <w:rsid w:val="00414D55"/>
    <w:rsid w:val="0041556E"/>
    <w:rsid w:val="0041684E"/>
    <w:rsid w:val="00416FCB"/>
    <w:rsid w:val="00421F96"/>
    <w:rsid w:val="0042470F"/>
    <w:rsid w:val="00432D74"/>
    <w:rsid w:val="00434E40"/>
    <w:rsid w:val="00436D7E"/>
    <w:rsid w:val="00442DBB"/>
    <w:rsid w:val="00445EBF"/>
    <w:rsid w:val="00462463"/>
    <w:rsid w:val="004646F0"/>
    <w:rsid w:val="00464FCE"/>
    <w:rsid w:val="00467B84"/>
    <w:rsid w:val="00475564"/>
    <w:rsid w:val="0048397E"/>
    <w:rsid w:val="004851E7"/>
    <w:rsid w:val="00485BAE"/>
    <w:rsid w:val="00487E2E"/>
    <w:rsid w:val="004931DC"/>
    <w:rsid w:val="00494BEA"/>
    <w:rsid w:val="00494FA2"/>
    <w:rsid w:val="00495B6A"/>
    <w:rsid w:val="00495F6A"/>
    <w:rsid w:val="004961AF"/>
    <w:rsid w:val="004A0877"/>
    <w:rsid w:val="004A09ED"/>
    <w:rsid w:val="004A0F0C"/>
    <w:rsid w:val="004A195A"/>
    <w:rsid w:val="004A218F"/>
    <w:rsid w:val="004A24E2"/>
    <w:rsid w:val="004A4489"/>
    <w:rsid w:val="004A6ED2"/>
    <w:rsid w:val="004B3BC3"/>
    <w:rsid w:val="004B4673"/>
    <w:rsid w:val="004C43C7"/>
    <w:rsid w:val="004C7F61"/>
    <w:rsid w:val="004D03FC"/>
    <w:rsid w:val="004D0CBD"/>
    <w:rsid w:val="004D21DF"/>
    <w:rsid w:val="004D35AE"/>
    <w:rsid w:val="004E50A2"/>
    <w:rsid w:val="004E717E"/>
    <w:rsid w:val="004E7C68"/>
    <w:rsid w:val="004F0DC1"/>
    <w:rsid w:val="004F126D"/>
    <w:rsid w:val="004F15FA"/>
    <w:rsid w:val="004F3B3F"/>
    <w:rsid w:val="004F4C76"/>
    <w:rsid w:val="004F5386"/>
    <w:rsid w:val="004F74C1"/>
    <w:rsid w:val="005003D8"/>
    <w:rsid w:val="005064E4"/>
    <w:rsid w:val="00506CF2"/>
    <w:rsid w:val="00510043"/>
    <w:rsid w:val="00512486"/>
    <w:rsid w:val="0051257D"/>
    <w:rsid w:val="00520E99"/>
    <w:rsid w:val="005211B6"/>
    <w:rsid w:val="00521DB0"/>
    <w:rsid w:val="00522364"/>
    <w:rsid w:val="005227A1"/>
    <w:rsid w:val="00524601"/>
    <w:rsid w:val="005269FC"/>
    <w:rsid w:val="005278E2"/>
    <w:rsid w:val="0053020C"/>
    <w:rsid w:val="00534175"/>
    <w:rsid w:val="00537079"/>
    <w:rsid w:val="00543234"/>
    <w:rsid w:val="00543E35"/>
    <w:rsid w:val="00547381"/>
    <w:rsid w:val="00552062"/>
    <w:rsid w:val="00552C30"/>
    <w:rsid w:val="00553CFC"/>
    <w:rsid w:val="0055429C"/>
    <w:rsid w:val="00562B3E"/>
    <w:rsid w:val="0056408E"/>
    <w:rsid w:val="00565942"/>
    <w:rsid w:val="00565994"/>
    <w:rsid w:val="005721DC"/>
    <w:rsid w:val="00573931"/>
    <w:rsid w:val="00576A9C"/>
    <w:rsid w:val="00584CAD"/>
    <w:rsid w:val="00585CC9"/>
    <w:rsid w:val="00585CE7"/>
    <w:rsid w:val="0058733D"/>
    <w:rsid w:val="005913B4"/>
    <w:rsid w:val="00593496"/>
    <w:rsid w:val="0059358C"/>
    <w:rsid w:val="00597277"/>
    <w:rsid w:val="005976EC"/>
    <w:rsid w:val="00597C9F"/>
    <w:rsid w:val="005A0C68"/>
    <w:rsid w:val="005A2AC7"/>
    <w:rsid w:val="005A3409"/>
    <w:rsid w:val="005A3C76"/>
    <w:rsid w:val="005A3F2B"/>
    <w:rsid w:val="005A4045"/>
    <w:rsid w:val="005B1549"/>
    <w:rsid w:val="005C3AA6"/>
    <w:rsid w:val="005C6AD7"/>
    <w:rsid w:val="005D3368"/>
    <w:rsid w:val="005D3AE3"/>
    <w:rsid w:val="005D58EA"/>
    <w:rsid w:val="005E5E7B"/>
    <w:rsid w:val="005E6B45"/>
    <w:rsid w:val="005F028F"/>
    <w:rsid w:val="005F3235"/>
    <w:rsid w:val="005F409A"/>
    <w:rsid w:val="005F5786"/>
    <w:rsid w:val="005F5C91"/>
    <w:rsid w:val="00601860"/>
    <w:rsid w:val="00602A77"/>
    <w:rsid w:val="0060407E"/>
    <w:rsid w:val="006041CD"/>
    <w:rsid w:val="0061350C"/>
    <w:rsid w:val="006150AF"/>
    <w:rsid w:val="006229DE"/>
    <w:rsid w:val="0062560D"/>
    <w:rsid w:val="00632056"/>
    <w:rsid w:val="0063213D"/>
    <w:rsid w:val="0063340D"/>
    <w:rsid w:val="00633B6A"/>
    <w:rsid w:val="00636697"/>
    <w:rsid w:val="006475E1"/>
    <w:rsid w:val="006526B1"/>
    <w:rsid w:val="00653DEF"/>
    <w:rsid w:val="00661AF7"/>
    <w:rsid w:val="00662A28"/>
    <w:rsid w:val="0068241F"/>
    <w:rsid w:val="006A6E53"/>
    <w:rsid w:val="006B106F"/>
    <w:rsid w:val="006C010A"/>
    <w:rsid w:val="006C13F4"/>
    <w:rsid w:val="006C2360"/>
    <w:rsid w:val="006C2474"/>
    <w:rsid w:val="006C2958"/>
    <w:rsid w:val="006C2E18"/>
    <w:rsid w:val="006C47E5"/>
    <w:rsid w:val="006C6221"/>
    <w:rsid w:val="006C6BDE"/>
    <w:rsid w:val="006D0625"/>
    <w:rsid w:val="006D557F"/>
    <w:rsid w:val="006D5A3B"/>
    <w:rsid w:val="006D6FD7"/>
    <w:rsid w:val="006E1BFE"/>
    <w:rsid w:val="006E4E15"/>
    <w:rsid w:val="006E52C3"/>
    <w:rsid w:val="006E6CB5"/>
    <w:rsid w:val="006E7FBD"/>
    <w:rsid w:val="006F5758"/>
    <w:rsid w:val="00703E22"/>
    <w:rsid w:val="00704573"/>
    <w:rsid w:val="00705091"/>
    <w:rsid w:val="007072A9"/>
    <w:rsid w:val="00710F7D"/>
    <w:rsid w:val="007129CA"/>
    <w:rsid w:val="0071354C"/>
    <w:rsid w:val="00715641"/>
    <w:rsid w:val="007161EB"/>
    <w:rsid w:val="00716A8B"/>
    <w:rsid w:val="00720F4A"/>
    <w:rsid w:val="007212AA"/>
    <w:rsid w:val="007242DE"/>
    <w:rsid w:val="00724541"/>
    <w:rsid w:val="0072573C"/>
    <w:rsid w:val="00726789"/>
    <w:rsid w:val="00727B14"/>
    <w:rsid w:val="00731667"/>
    <w:rsid w:val="00731DB5"/>
    <w:rsid w:val="007353C3"/>
    <w:rsid w:val="00735518"/>
    <w:rsid w:val="00736AF5"/>
    <w:rsid w:val="0073731A"/>
    <w:rsid w:val="00737F81"/>
    <w:rsid w:val="00747057"/>
    <w:rsid w:val="00752724"/>
    <w:rsid w:val="00754289"/>
    <w:rsid w:val="00760E0F"/>
    <w:rsid w:val="00761B8A"/>
    <w:rsid w:val="00763E6F"/>
    <w:rsid w:val="007641A1"/>
    <w:rsid w:val="0077011E"/>
    <w:rsid w:val="00782A3E"/>
    <w:rsid w:val="00782BCF"/>
    <w:rsid w:val="00783549"/>
    <w:rsid w:val="00784B73"/>
    <w:rsid w:val="007852E1"/>
    <w:rsid w:val="0079098E"/>
    <w:rsid w:val="0079320D"/>
    <w:rsid w:val="007A0C14"/>
    <w:rsid w:val="007A1BD4"/>
    <w:rsid w:val="007A49E7"/>
    <w:rsid w:val="007B3C95"/>
    <w:rsid w:val="007C0ABF"/>
    <w:rsid w:val="007C1079"/>
    <w:rsid w:val="007C15A7"/>
    <w:rsid w:val="007C53E3"/>
    <w:rsid w:val="007C6B1A"/>
    <w:rsid w:val="007D125E"/>
    <w:rsid w:val="007D2990"/>
    <w:rsid w:val="007D43DC"/>
    <w:rsid w:val="007E42D2"/>
    <w:rsid w:val="007E4ABC"/>
    <w:rsid w:val="007E6708"/>
    <w:rsid w:val="007F02DA"/>
    <w:rsid w:val="007F2258"/>
    <w:rsid w:val="007F2B5B"/>
    <w:rsid w:val="007F6561"/>
    <w:rsid w:val="007F7F80"/>
    <w:rsid w:val="00801227"/>
    <w:rsid w:val="00805356"/>
    <w:rsid w:val="00806848"/>
    <w:rsid w:val="00806AEC"/>
    <w:rsid w:val="0080766C"/>
    <w:rsid w:val="00812A2C"/>
    <w:rsid w:val="00813A2D"/>
    <w:rsid w:val="008150C3"/>
    <w:rsid w:val="00815C3F"/>
    <w:rsid w:val="00822735"/>
    <w:rsid w:val="00822D3C"/>
    <w:rsid w:val="00823E43"/>
    <w:rsid w:val="00825B65"/>
    <w:rsid w:val="00825C4A"/>
    <w:rsid w:val="00825F7D"/>
    <w:rsid w:val="00826C97"/>
    <w:rsid w:val="00827968"/>
    <w:rsid w:val="0083273D"/>
    <w:rsid w:val="00837445"/>
    <w:rsid w:val="008413D1"/>
    <w:rsid w:val="00841791"/>
    <w:rsid w:val="00842FAE"/>
    <w:rsid w:val="008456C5"/>
    <w:rsid w:val="00846DA1"/>
    <w:rsid w:val="008507F7"/>
    <w:rsid w:val="00850C06"/>
    <w:rsid w:val="00851189"/>
    <w:rsid w:val="0085125B"/>
    <w:rsid w:val="00852883"/>
    <w:rsid w:val="0085404F"/>
    <w:rsid w:val="00854AB3"/>
    <w:rsid w:val="00855141"/>
    <w:rsid w:val="00855171"/>
    <w:rsid w:val="008565FA"/>
    <w:rsid w:val="00870BD8"/>
    <w:rsid w:val="00872805"/>
    <w:rsid w:val="00876358"/>
    <w:rsid w:val="00884242"/>
    <w:rsid w:val="00891EFF"/>
    <w:rsid w:val="008A0286"/>
    <w:rsid w:val="008A3100"/>
    <w:rsid w:val="008A549C"/>
    <w:rsid w:val="008B49B8"/>
    <w:rsid w:val="008B70E1"/>
    <w:rsid w:val="008C2A96"/>
    <w:rsid w:val="008D6340"/>
    <w:rsid w:val="008D692D"/>
    <w:rsid w:val="008D77F1"/>
    <w:rsid w:val="008E27BF"/>
    <w:rsid w:val="008E5232"/>
    <w:rsid w:val="008F09A5"/>
    <w:rsid w:val="008F397D"/>
    <w:rsid w:val="008F5635"/>
    <w:rsid w:val="008F663A"/>
    <w:rsid w:val="00900703"/>
    <w:rsid w:val="0090483B"/>
    <w:rsid w:val="009139B0"/>
    <w:rsid w:val="00914660"/>
    <w:rsid w:val="0091691C"/>
    <w:rsid w:val="00917893"/>
    <w:rsid w:val="0092227F"/>
    <w:rsid w:val="00923315"/>
    <w:rsid w:val="00930708"/>
    <w:rsid w:val="00930818"/>
    <w:rsid w:val="00933E59"/>
    <w:rsid w:val="00934429"/>
    <w:rsid w:val="00943C11"/>
    <w:rsid w:val="009459EF"/>
    <w:rsid w:val="00946006"/>
    <w:rsid w:val="0095280A"/>
    <w:rsid w:val="00957089"/>
    <w:rsid w:val="00957C16"/>
    <w:rsid w:val="00961562"/>
    <w:rsid w:val="00966302"/>
    <w:rsid w:val="009705FB"/>
    <w:rsid w:val="00982D75"/>
    <w:rsid w:val="009841F0"/>
    <w:rsid w:val="00986C62"/>
    <w:rsid w:val="00987CA9"/>
    <w:rsid w:val="009909D9"/>
    <w:rsid w:val="00993807"/>
    <w:rsid w:val="00994828"/>
    <w:rsid w:val="00996290"/>
    <w:rsid w:val="00997AE0"/>
    <w:rsid w:val="009A4FF8"/>
    <w:rsid w:val="009B20A2"/>
    <w:rsid w:val="009B25E6"/>
    <w:rsid w:val="009B6C83"/>
    <w:rsid w:val="009B7E80"/>
    <w:rsid w:val="009C4ED8"/>
    <w:rsid w:val="009C7824"/>
    <w:rsid w:val="009C784B"/>
    <w:rsid w:val="009D0627"/>
    <w:rsid w:val="009D0C3E"/>
    <w:rsid w:val="009D3DD6"/>
    <w:rsid w:val="009D4BCF"/>
    <w:rsid w:val="009E00E1"/>
    <w:rsid w:val="009E083E"/>
    <w:rsid w:val="009E0966"/>
    <w:rsid w:val="009E6048"/>
    <w:rsid w:val="009E7275"/>
    <w:rsid w:val="009F1639"/>
    <w:rsid w:val="009F17E6"/>
    <w:rsid w:val="009F3EF3"/>
    <w:rsid w:val="009F5DCA"/>
    <w:rsid w:val="009F6752"/>
    <w:rsid w:val="009F6DFC"/>
    <w:rsid w:val="00A01123"/>
    <w:rsid w:val="00A0431A"/>
    <w:rsid w:val="00A07A61"/>
    <w:rsid w:val="00A07EA5"/>
    <w:rsid w:val="00A10E96"/>
    <w:rsid w:val="00A12AD9"/>
    <w:rsid w:val="00A13D60"/>
    <w:rsid w:val="00A15601"/>
    <w:rsid w:val="00A21280"/>
    <w:rsid w:val="00A24F8C"/>
    <w:rsid w:val="00A378CE"/>
    <w:rsid w:val="00A419DD"/>
    <w:rsid w:val="00A441A7"/>
    <w:rsid w:val="00A469EE"/>
    <w:rsid w:val="00A47367"/>
    <w:rsid w:val="00A55B96"/>
    <w:rsid w:val="00A55D68"/>
    <w:rsid w:val="00A64447"/>
    <w:rsid w:val="00A649DD"/>
    <w:rsid w:val="00A668CC"/>
    <w:rsid w:val="00A70942"/>
    <w:rsid w:val="00A717E1"/>
    <w:rsid w:val="00A840AC"/>
    <w:rsid w:val="00A854C6"/>
    <w:rsid w:val="00A87192"/>
    <w:rsid w:val="00A91F92"/>
    <w:rsid w:val="00A946B1"/>
    <w:rsid w:val="00A95887"/>
    <w:rsid w:val="00AA07F3"/>
    <w:rsid w:val="00AA18EF"/>
    <w:rsid w:val="00AA261F"/>
    <w:rsid w:val="00AB6F27"/>
    <w:rsid w:val="00AB789A"/>
    <w:rsid w:val="00AC192B"/>
    <w:rsid w:val="00AC2EA9"/>
    <w:rsid w:val="00AC3370"/>
    <w:rsid w:val="00AC3D2E"/>
    <w:rsid w:val="00AD0B25"/>
    <w:rsid w:val="00AD12AC"/>
    <w:rsid w:val="00AD1CDC"/>
    <w:rsid w:val="00AD5A33"/>
    <w:rsid w:val="00AD6077"/>
    <w:rsid w:val="00AE069C"/>
    <w:rsid w:val="00AE1CC3"/>
    <w:rsid w:val="00AE5580"/>
    <w:rsid w:val="00AE6150"/>
    <w:rsid w:val="00AF1ABE"/>
    <w:rsid w:val="00AF4D20"/>
    <w:rsid w:val="00AF4E28"/>
    <w:rsid w:val="00AF736D"/>
    <w:rsid w:val="00AF7F79"/>
    <w:rsid w:val="00B02575"/>
    <w:rsid w:val="00B12D5D"/>
    <w:rsid w:val="00B147A5"/>
    <w:rsid w:val="00B16EB4"/>
    <w:rsid w:val="00B202F4"/>
    <w:rsid w:val="00B20A20"/>
    <w:rsid w:val="00B21482"/>
    <w:rsid w:val="00B21B3C"/>
    <w:rsid w:val="00B2316A"/>
    <w:rsid w:val="00B231D6"/>
    <w:rsid w:val="00B24885"/>
    <w:rsid w:val="00B35F07"/>
    <w:rsid w:val="00B37536"/>
    <w:rsid w:val="00B43804"/>
    <w:rsid w:val="00B4734E"/>
    <w:rsid w:val="00B537CA"/>
    <w:rsid w:val="00B53A8B"/>
    <w:rsid w:val="00B56CB4"/>
    <w:rsid w:val="00B60F4D"/>
    <w:rsid w:val="00B621FA"/>
    <w:rsid w:val="00B67E57"/>
    <w:rsid w:val="00B725EB"/>
    <w:rsid w:val="00B8008B"/>
    <w:rsid w:val="00B811EC"/>
    <w:rsid w:val="00B81CF7"/>
    <w:rsid w:val="00B869BF"/>
    <w:rsid w:val="00B901AE"/>
    <w:rsid w:val="00B908A8"/>
    <w:rsid w:val="00B91AAB"/>
    <w:rsid w:val="00B94948"/>
    <w:rsid w:val="00B94D9E"/>
    <w:rsid w:val="00BA082E"/>
    <w:rsid w:val="00BA3B23"/>
    <w:rsid w:val="00BA62A1"/>
    <w:rsid w:val="00BA7B34"/>
    <w:rsid w:val="00BB0D77"/>
    <w:rsid w:val="00BB4F79"/>
    <w:rsid w:val="00BB60C1"/>
    <w:rsid w:val="00BB789D"/>
    <w:rsid w:val="00BC450B"/>
    <w:rsid w:val="00BC57B0"/>
    <w:rsid w:val="00BC62AF"/>
    <w:rsid w:val="00BD14DA"/>
    <w:rsid w:val="00BD2BD6"/>
    <w:rsid w:val="00BD3C52"/>
    <w:rsid w:val="00BD4A37"/>
    <w:rsid w:val="00BD506E"/>
    <w:rsid w:val="00BD7929"/>
    <w:rsid w:val="00BE4F60"/>
    <w:rsid w:val="00BE5515"/>
    <w:rsid w:val="00BF0077"/>
    <w:rsid w:val="00BF16DD"/>
    <w:rsid w:val="00BF5B28"/>
    <w:rsid w:val="00BF5B62"/>
    <w:rsid w:val="00BF67CC"/>
    <w:rsid w:val="00C00FEC"/>
    <w:rsid w:val="00C01306"/>
    <w:rsid w:val="00C01316"/>
    <w:rsid w:val="00C0268C"/>
    <w:rsid w:val="00C03C34"/>
    <w:rsid w:val="00C112CC"/>
    <w:rsid w:val="00C11746"/>
    <w:rsid w:val="00C11937"/>
    <w:rsid w:val="00C1597A"/>
    <w:rsid w:val="00C16005"/>
    <w:rsid w:val="00C24C89"/>
    <w:rsid w:val="00C26B6F"/>
    <w:rsid w:val="00C27875"/>
    <w:rsid w:val="00C31B5A"/>
    <w:rsid w:val="00C34867"/>
    <w:rsid w:val="00C34B88"/>
    <w:rsid w:val="00C41C1B"/>
    <w:rsid w:val="00C42223"/>
    <w:rsid w:val="00C42B0B"/>
    <w:rsid w:val="00C50870"/>
    <w:rsid w:val="00C609C8"/>
    <w:rsid w:val="00C619D3"/>
    <w:rsid w:val="00C62492"/>
    <w:rsid w:val="00C66B52"/>
    <w:rsid w:val="00C70DD4"/>
    <w:rsid w:val="00C7442E"/>
    <w:rsid w:val="00C74A12"/>
    <w:rsid w:val="00C80F81"/>
    <w:rsid w:val="00C83ED9"/>
    <w:rsid w:val="00C85457"/>
    <w:rsid w:val="00C90394"/>
    <w:rsid w:val="00C91759"/>
    <w:rsid w:val="00C92C9A"/>
    <w:rsid w:val="00CA0301"/>
    <w:rsid w:val="00CA1909"/>
    <w:rsid w:val="00CA30B7"/>
    <w:rsid w:val="00CA6E30"/>
    <w:rsid w:val="00CB1BC0"/>
    <w:rsid w:val="00CB373B"/>
    <w:rsid w:val="00CB57A5"/>
    <w:rsid w:val="00CC07F4"/>
    <w:rsid w:val="00CC7B93"/>
    <w:rsid w:val="00CD1187"/>
    <w:rsid w:val="00CD1CC4"/>
    <w:rsid w:val="00CD472E"/>
    <w:rsid w:val="00CF2476"/>
    <w:rsid w:val="00CF545A"/>
    <w:rsid w:val="00CF558A"/>
    <w:rsid w:val="00CF5E5A"/>
    <w:rsid w:val="00CF66E1"/>
    <w:rsid w:val="00CF7001"/>
    <w:rsid w:val="00CF703A"/>
    <w:rsid w:val="00CF7726"/>
    <w:rsid w:val="00D01B0C"/>
    <w:rsid w:val="00D0274F"/>
    <w:rsid w:val="00D02FF2"/>
    <w:rsid w:val="00D03017"/>
    <w:rsid w:val="00D04EFF"/>
    <w:rsid w:val="00D05C0C"/>
    <w:rsid w:val="00D110CB"/>
    <w:rsid w:val="00D14D0D"/>
    <w:rsid w:val="00D159F8"/>
    <w:rsid w:val="00D21188"/>
    <w:rsid w:val="00D272AD"/>
    <w:rsid w:val="00D32075"/>
    <w:rsid w:val="00D323FF"/>
    <w:rsid w:val="00D3772D"/>
    <w:rsid w:val="00D46F6E"/>
    <w:rsid w:val="00D50EC1"/>
    <w:rsid w:val="00D54D1F"/>
    <w:rsid w:val="00D5508C"/>
    <w:rsid w:val="00D60984"/>
    <w:rsid w:val="00D60B2D"/>
    <w:rsid w:val="00D646E1"/>
    <w:rsid w:val="00D656F7"/>
    <w:rsid w:val="00D70EF7"/>
    <w:rsid w:val="00D7210C"/>
    <w:rsid w:val="00D75882"/>
    <w:rsid w:val="00D764BB"/>
    <w:rsid w:val="00D86669"/>
    <w:rsid w:val="00D91782"/>
    <w:rsid w:val="00D91AC7"/>
    <w:rsid w:val="00D939A4"/>
    <w:rsid w:val="00D93C58"/>
    <w:rsid w:val="00D96C5B"/>
    <w:rsid w:val="00D97AAD"/>
    <w:rsid w:val="00DA68C9"/>
    <w:rsid w:val="00DB15A1"/>
    <w:rsid w:val="00DB2F21"/>
    <w:rsid w:val="00DB3D5B"/>
    <w:rsid w:val="00DB3DC1"/>
    <w:rsid w:val="00DB5463"/>
    <w:rsid w:val="00DB6D4D"/>
    <w:rsid w:val="00DC2B93"/>
    <w:rsid w:val="00DC35B6"/>
    <w:rsid w:val="00DC7F73"/>
    <w:rsid w:val="00DD12BD"/>
    <w:rsid w:val="00DD2AD9"/>
    <w:rsid w:val="00DD3726"/>
    <w:rsid w:val="00DD423C"/>
    <w:rsid w:val="00DD5DD2"/>
    <w:rsid w:val="00DD6C5F"/>
    <w:rsid w:val="00DD6D36"/>
    <w:rsid w:val="00DE4F23"/>
    <w:rsid w:val="00DE7019"/>
    <w:rsid w:val="00DE788F"/>
    <w:rsid w:val="00DF06CE"/>
    <w:rsid w:val="00DF65E7"/>
    <w:rsid w:val="00DF7E2A"/>
    <w:rsid w:val="00E03175"/>
    <w:rsid w:val="00E04E83"/>
    <w:rsid w:val="00E05BDF"/>
    <w:rsid w:val="00E10B52"/>
    <w:rsid w:val="00E11554"/>
    <w:rsid w:val="00E134AE"/>
    <w:rsid w:val="00E1382E"/>
    <w:rsid w:val="00E1792D"/>
    <w:rsid w:val="00E34C55"/>
    <w:rsid w:val="00E40F29"/>
    <w:rsid w:val="00E43542"/>
    <w:rsid w:val="00E53230"/>
    <w:rsid w:val="00E616F0"/>
    <w:rsid w:val="00E635A1"/>
    <w:rsid w:val="00E6693C"/>
    <w:rsid w:val="00E66A67"/>
    <w:rsid w:val="00E74DB4"/>
    <w:rsid w:val="00E81DF0"/>
    <w:rsid w:val="00E84433"/>
    <w:rsid w:val="00E908F0"/>
    <w:rsid w:val="00E95D74"/>
    <w:rsid w:val="00EB214F"/>
    <w:rsid w:val="00EB4C63"/>
    <w:rsid w:val="00EB7FE3"/>
    <w:rsid w:val="00EC3A50"/>
    <w:rsid w:val="00ED341C"/>
    <w:rsid w:val="00ED57F6"/>
    <w:rsid w:val="00ED70FD"/>
    <w:rsid w:val="00EE06AB"/>
    <w:rsid w:val="00EE2485"/>
    <w:rsid w:val="00EE3D7A"/>
    <w:rsid w:val="00EE4B06"/>
    <w:rsid w:val="00EF115E"/>
    <w:rsid w:val="00EF22B0"/>
    <w:rsid w:val="00EF3DCA"/>
    <w:rsid w:val="00EF4322"/>
    <w:rsid w:val="00F038EC"/>
    <w:rsid w:val="00F07B21"/>
    <w:rsid w:val="00F14647"/>
    <w:rsid w:val="00F20498"/>
    <w:rsid w:val="00F20732"/>
    <w:rsid w:val="00F2237B"/>
    <w:rsid w:val="00F306BA"/>
    <w:rsid w:val="00F31607"/>
    <w:rsid w:val="00F37940"/>
    <w:rsid w:val="00F400C6"/>
    <w:rsid w:val="00F42AA7"/>
    <w:rsid w:val="00F43C2A"/>
    <w:rsid w:val="00F4498F"/>
    <w:rsid w:val="00F44C45"/>
    <w:rsid w:val="00F45EF9"/>
    <w:rsid w:val="00F51430"/>
    <w:rsid w:val="00F54D62"/>
    <w:rsid w:val="00F560F7"/>
    <w:rsid w:val="00F56EAF"/>
    <w:rsid w:val="00F6674F"/>
    <w:rsid w:val="00F67044"/>
    <w:rsid w:val="00F6764C"/>
    <w:rsid w:val="00F72A7A"/>
    <w:rsid w:val="00F72DFF"/>
    <w:rsid w:val="00F73987"/>
    <w:rsid w:val="00F75577"/>
    <w:rsid w:val="00F81717"/>
    <w:rsid w:val="00F870A4"/>
    <w:rsid w:val="00F91FA5"/>
    <w:rsid w:val="00F9663B"/>
    <w:rsid w:val="00F9668C"/>
    <w:rsid w:val="00F976B0"/>
    <w:rsid w:val="00F97854"/>
    <w:rsid w:val="00FA022D"/>
    <w:rsid w:val="00FA118C"/>
    <w:rsid w:val="00FA160F"/>
    <w:rsid w:val="00FA2078"/>
    <w:rsid w:val="00FA2451"/>
    <w:rsid w:val="00FA4FD9"/>
    <w:rsid w:val="00FB05AB"/>
    <w:rsid w:val="00FB3F1F"/>
    <w:rsid w:val="00FB4B5B"/>
    <w:rsid w:val="00FB58CF"/>
    <w:rsid w:val="00FB6A24"/>
    <w:rsid w:val="00FB6EB6"/>
    <w:rsid w:val="00FC364A"/>
    <w:rsid w:val="00FC6F9C"/>
    <w:rsid w:val="00FD7267"/>
    <w:rsid w:val="00FD7480"/>
    <w:rsid w:val="00FE2AB6"/>
    <w:rsid w:val="00FE4826"/>
    <w:rsid w:val="00FE629F"/>
    <w:rsid w:val="00FE65DA"/>
    <w:rsid w:val="00FE6BA6"/>
    <w:rsid w:val="00FE6F91"/>
    <w:rsid w:val="00FE74C6"/>
    <w:rsid w:val="00FF2372"/>
    <w:rsid w:val="00FF42AD"/>
    <w:rsid w:val="00FF5A38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0D905"/>
  <w15:docId w15:val="{CFFE32AA-3746-40EF-AB25-36E5366B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B6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-250" w:firstLine="250"/>
      <w:jc w:val="center"/>
      <w:outlineLvl w:val="1"/>
    </w:pPr>
    <w:rPr>
      <w:rFonts w:ascii="Garamond" w:hAnsi="Garamond"/>
      <w:b/>
      <w:bCs/>
      <w:szCs w:val="28"/>
    </w:rPr>
  </w:style>
  <w:style w:type="paragraph" w:styleId="Nadpis3">
    <w:name w:val="heading 3"/>
    <w:basedOn w:val="Normln"/>
    <w:next w:val="Zkladntext"/>
    <w:qFormat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4D0C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qFormat/>
    <w:rsid w:val="00485BAE"/>
    <w:pPr>
      <w:spacing w:before="240" w:after="60"/>
      <w:jc w:val="both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316AB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after="120"/>
    </w:pPr>
    <w:rPr>
      <w:lang w:val="x-none" w:eastAsia="x-none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Podtitul1">
    <w:name w:val="Podtitul1"/>
    <w:basedOn w:val="Normln"/>
    <w:link w:val="PodtitulChar"/>
    <w:qFormat/>
    <w:pPr>
      <w:autoSpaceDE w:val="0"/>
      <w:autoSpaceDN w:val="0"/>
      <w:jc w:val="center"/>
    </w:pPr>
    <w:rPr>
      <w:rFonts w:ascii="Garamond" w:hAnsi="Garamond"/>
      <w:b/>
      <w:bCs/>
      <w:sz w:val="28"/>
      <w:lang w:val="x-none" w:eastAsia="x-none"/>
    </w:rPr>
  </w:style>
  <w:style w:type="paragraph" w:styleId="Zkladntext2">
    <w:name w:val="Body Text 2"/>
    <w:basedOn w:val="Normln"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3">
    <w:name w:val="Body Text 3"/>
    <w:basedOn w:val="Normln"/>
    <w:pPr>
      <w:jc w:val="both"/>
    </w:pPr>
    <w:rPr>
      <w:rFonts w:ascii="Garamond" w:hAnsi="Garamond"/>
      <w:i/>
      <w:iCs/>
    </w:rPr>
  </w:style>
  <w:style w:type="paragraph" w:styleId="Zkladntextodsazen2">
    <w:name w:val="Body Text Indent 2"/>
    <w:basedOn w:val="Normln"/>
    <w:pPr>
      <w:ind w:left="-250" w:firstLine="250"/>
      <w:jc w:val="center"/>
    </w:pPr>
  </w:style>
  <w:style w:type="paragraph" w:styleId="Zkladntextodsazen">
    <w:name w:val="Body Text Indent"/>
    <w:basedOn w:val="Normln"/>
    <w:pPr>
      <w:ind w:left="1410" w:hanging="1410"/>
      <w:jc w:val="both"/>
    </w:pPr>
    <w:rPr>
      <w:rFonts w:ascii="Garamond" w:hAnsi="Garamond"/>
    </w:rPr>
  </w:style>
  <w:style w:type="paragraph" w:styleId="Adresanaoblku">
    <w:name w:val="envelope address"/>
    <w:basedOn w:val="Normln"/>
    <w:rsid w:val="006E7FBD"/>
    <w:pPr>
      <w:framePr w:w="7920" w:h="1980" w:hRule="exact" w:hSpace="141" w:wrap="auto" w:hAnchor="page" w:xAlign="center" w:yAlign="bottom"/>
      <w:ind w:left="2880"/>
      <w:jc w:val="both"/>
    </w:pPr>
    <w:rPr>
      <w:rFonts w:ascii="Garamond" w:hAnsi="Garamond"/>
      <w:szCs w:val="20"/>
    </w:rPr>
  </w:style>
  <w:style w:type="table" w:styleId="Mkatabulky">
    <w:name w:val="Table Grid"/>
    <w:basedOn w:val="Normlntabulka"/>
    <w:rsid w:val="0007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961AF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link w:val="ZhlavChar"/>
    <w:uiPriority w:val="99"/>
    <w:rsid w:val="00D05C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latne1">
    <w:name w:val="platne1"/>
    <w:basedOn w:val="Standardnpsmoodstavce"/>
    <w:rsid w:val="003525DB"/>
  </w:style>
  <w:style w:type="character" w:styleId="Odkaznakoment">
    <w:name w:val="annotation reference"/>
    <w:rsid w:val="009169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69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691C"/>
  </w:style>
  <w:style w:type="paragraph" w:styleId="Pedmtkomente">
    <w:name w:val="annotation subject"/>
    <w:basedOn w:val="Textkomente"/>
    <w:next w:val="Textkomente"/>
    <w:link w:val="PedmtkomenteChar"/>
    <w:rsid w:val="0091691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1691C"/>
    <w:rPr>
      <w:b/>
      <w:bCs/>
    </w:rPr>
  </w:style>
  <w:style w:type="character" w:customStyle="1" w:styleId="Nadpis5Char">
    <w:name w:val="Nadpis 5 Char"/>
    <w:link w:val="Nadpis5"/>
    <w:rsid w:val="004D0C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kladntextChar">
    <w:name w:val="Základní text Char"/>
    <w:link w:val="Zkladntext"/>
    <w:rsid w:val="004D0CBD"/>
    <w:rPr>
      <w:sz w:val="24"/>
      <w:szCs w:val="24"/>
    </w:rPr>
  </w:style>
  <w:style w:type="character" w:styleId="Hypertextovodkaz">
    <w:name w:val="Hyperlink"/>
    <w:rsid w:val="00316AB3"/>
    <w:rPr>
      <w:color w:val="0000FF"/>
      <w:u w:val="single"/>
    </w:rPr>
  </w:style>
  <w:style w:type="character" w:customStyle="1" w:styleId="PodtitulChar">
    <w:name w:val="Podtitul Char"/>
    <w:link w:val="Podtitul1"/>
    <w:rsid w:val="00316AB3"/>
    <w:rPr>
      <w:rFonts w:ascii="Garamond" w:hAnsi="Garamond"/>
      <w:b/>
      <w:bCs/>
      <w:sz w:val="28"/>
      <w:szCs w:val="24"/>
    </w:rPr>
  </w:style>
  <w:style w:type="character" w:customStyle="1" w:styleId="Nadpis8Char">
    <w:name w:val="Nadpis 8 Char"/>
    <w:link w:val="Nadpis8"/>
    <w:semiHidden/>
    <w:rsid w:val="00316AB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hlavChar">
    <w:name w:val="Záhlaví Char"/>
    <w:aliases w:val="záhlaví Char"/>
    <w:link w:val="Zhlav"/>
    <w:uiPriority w:val="99"/>
    <w:rsid w:val="007852E1"/>
    <w:rPr>
      <w:sz w:val="24"/>
      <w:szCs w:val="24"/>
    </w:rPr>
  </w:style>
  <w:style w:type="character" w:customStyle="1" w:styleId="tsubjname">
    <w:name w:val="tsubjname"/>
    <w:basedOn w:val="Standardnpsmoodstavce"/>
    <w:rsid w:val="00156132"/>
  </w:style>
  <w:style w:type="character" w:customStyle="1" w:styleId="ZpatChar">
    <w:name w:val="Zápatí Char"/>
    <w:link w:val="Zpat"/>
    <w:uiPriority w:val="99"/>
    <w:rsid w:val="00AD12AC"/>
    <w:rPr>
      <w:sz w:val="24"/>
      <w:szCs w:val="24"/>
    </w:rPr>
  </w:style>
  <w:style w:type="paragraph" w:customStyle="1" w:styleId="Styl1">
    <w:name w:val="Styl1"/>
    <w:basedOn w:val="Normln"/>
    <w:qFormat/>
    <w:rsid w:val="00D97AAD"/>
    <w:pPr>
      <w:keepNext/>
      <w:spacing w:before="480" w:after="360"/>
      <w:jc w:val="both"/>
    </w:pPr>
  </w:style>
  <w:style w:type="paragraph" w:styleId="Odstavecseseznamem">
    <w:name w:val="List Paragraph"/>
    <w:basedOn w:val="Normln"/>
    <w:link w:val="OdstavecseseznamemChar"/>
    <w:uiPriority w:val="34"/>
    <w:qFormat/>
    <w:rsid w:val="00D97AAD"/>
    <w:pPr>
      <w:ind w:left="7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D97AAD"/>
    <w:rPr>
      <w:rFonts w:ascii="Calibri" w:eastAsia="Calibri" w:hAnsi="Calibri"/>
      <w:sz w:val="22"/>
      <w:szCs w:val="22"/>
    </w:rPr>
  </w:style>
  <w:style w:type="paragraph" w:customStyle="1" w:styleId="Styl2">
    <w:name w:val="Styl2"/>
    <w:basedOn w:val="Normln"/>
    <w:qFormat/>
    <w:rsid w:val="00D97AAD"/>
    <w:pPr>
      <w:spacing w:before="120" w:after="120" w:line="276" w:lineRule="auto"/>
      <w:jc w:val="both"/>
    </w:pPr>
  </w:style>
  <w:style w:type="character" w:customStyle="1" w:styleId="TextkomenteChar1">
    <w:name w:val="Text komentáře Char1"/>
    <w:basedOn w:val="Standardnpsmoodstavce"/>
    <w:uiPriority w:val="99"/>
    <w:locked/>
    <w:rsid w:val="001678F2"/>
  </w:style>
  <w:style w:type="paragraph" w:customStyle="1" w:styleId="Styl4">
    <w:name w:val="Styl4"/>
    <w:basedOn w:val="Zkladntext"/>
    <w:qFormat/>
    <w:rsid w:val="009D3DD6"/>
    <w:pPr>
      <w:keepNext/>
      <w:keepLines/>
      <w:spacing w:after="0" w:line="276" w:lineRule="auto"/>
      <w:ind w:left="357" w:firstLine="346"/>
      <w:jc w:val="both"/>
    </w:pPr>
    <w:rPr>
      <w:rFonts w:ascii="Palatino Linotype" w:hAnsi="Palatino Linotype"/>
      <w:sz w:val="22"/>
      <w:szCs w:val="22"/>
      <w:lang w:val="cs-CZ" w:eastAsia="cs-CZ"/>
    </w:rPr>
  </w:style>
  <w:style w:type="paragraph" w:customStyle="1" w:styleId="Styl11">
    <w:name w:val="Styl11"/>
    <w:basedOn w:val="Normln"/>
    <w:qFormat/>
    <w:rsid w:val="00521DB0"/>
    <w:pPr>
      <w:autoSpaceDE w:val="0"/>
      <w:autoSpaceDN w:val="0"/>
      <w:adjustRightInd w:val="0"/>
      <w:spacing w:after="120" w:line="276" w:lineRule="auto"/>
      <w:jc w:val="both"/>
    </w:pPr>
    <w:rPr>
      <w:rFonts w:ascii="Palatino Linotype" w:hAnsi="Palatino Linotype"/>
      <w:kern w:val="28"/>
      <w:sz w:val="22"/>
      <w:szCs w:val="22"/>
    </w:rPr>
  </w:style>
  <w:style w:type="character" w:styleId="Sledovanodkaz">
    <w:name w:val="FollowedHyperlink"/>
    <w:rsid w:val="00436D7E"/>
    <w:rPr>
      <w:color w:val="800080"/>
      <w:u w:val="single"/>
    </w:rPr>
  </w:style>
  <w:style w:type="paragraph" w:customStyle="1" w:styleId="6Plohy">
    <w:name w:val="6Přílohy"/>
    <w:basedOn w:val="Normln"/>
    <w:qFormat/>
    <w:rsid w:val="00BF67CC"/>
    <w:pPr>
      <w:numPr>
        <w:numId w:val="22"/>
      </w:numPr>
      <w:spacing w:before="120" w:after="120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BF67CC"/>
    <w:rPr>
      <w:color w:val="605E5C"/>
      <w:shd w:val="clear" w:color="auto" w:fill="E1DFDD"/>
    </w:rPr>
  </w:style>
  <w:style w:type="paragraph" w:customStyle="1" w:styleId="Default">
    <w:name w:val="Default"/>
    <w:rsid w:val="00B94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57C16"/>
    <w:rPr>
      <w:sz w:val="24"/>
      <w:szCs w:val="24"/>
    </w:rPr>
  </w:style>
  <w:style w:type="paragraph" w:customStyle="1" w:styleId="1nadpis">
    <w:name w:val="1nadpis"/>
    <w:basedOn w:val="Normln"/>
    <w:qFormat/>
    <w:rsid w:val="00F97854"/>
    <w:pPr>
      <w:keepNext/>
      <w:numPr>
        <w:numId w:val="3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F97854"/>
    <w:pPr>
      <w:numPr>
        <w:ilvl w:val="1"/>
        <w:numId w:val="31"/>
      </w:numPr>
      <w:spacing w:before="240" w:after="240"/>
      <w:jc w:val="both"/>
    </w:pPr>
    <w:rPr>
      <w:rFonts w:ascii="Calibri" w:hAnsi="Calibri"/>
      <w:sz w:val="22"/>
      <w:szCs w:val="22"/>
      <w:lang w:val="cs-CZ" w:eastAsia="cs-CZ"/>
    </w:rPr>
  </w:style>
  <w:style w:type="paragraph" w:customStyle="1" w:styleId="2margrubrika">
    <w:name w:val="2marg.rubrika"/>
    <w:basedOn w:val="Normln"/>
    <w:qFormat/>
    <w:rsid w:val="00F97854"/>
    <w:pPr>
      <w:keepNext/>
      <w:spacing w:before="360" w:after="120"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F97854"/>
    <w:pPr>
      <w:numPr>
        <w:ilvl w:val="2"/>
        <w:numId w:val="31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F97854"/>
    <w:pPr>
      <w:numPr>
        <w:ilvl w:val="3"/>
        <w:numId w:val="31"/>
      </w:numPr>
      <w:spacing w:before="120" w:after="120"/>
      <w:jc w:val="both"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60C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202F4"/>
    <w:rPr>
      <w:b/>
      <w:bCs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25B65"/>
    <w:rPr>
      <w:color w:val="605E5C"/>
      <w:shd w:val="clear" w:color="auto" w:fill="E1DFDD"/>
    </w:rPr>
  </w:style>
  <w:style w:type="character" w:customStyle="1" w:styleId="cpvselected">
    <w:name w:val="cpvselected"/>
    <w:basedOn w:val="Standardnpsmoodstavce"/>
    <w:rsid w:val="007A0C14"/>
  </w:style>
  <w:style w:type="paragraph" w:customStyle="1" w:styleId="slovn2rove">
    <w:name w:val="Číslování 2. úroveň"/>
    <w:basedOn w:val="Odstavecseseznamem"/>
    <w:link w:val="slovn2roveChar"/>
    <w:qFormat/>
    <w:rsid w:val="004A6ED2"/>
    <w:pPr>
      <w:tabs>
        <w:tab w:val="num" w:pos="720"/>
      </w:tabs>
      <w:spacing w:before="120" w:after="120"/>
      <w:ind w:hanging="720"/>
      <w:jc w:val="both"/>
    </w:pPr>
    <w:rPr>
      <w:rFonts w:eastAsia="Times New Roman"/>
      <w:sz w:val="24"/>
      <w:szCs w:val="24"/>
      <w:lang w:val="cs-CZ" w:eastAsia="cs-CZ"/>
    </w:rPr>
  </w:style>
  <w:style w:type="character" w:customStyle="1" w:styleId="slovn2roveChar">
    <w:name w:val="Číslování 2. úroveň Char"/>
    <w:basedOn w:val="Standardnpsmoodstavce"/>
    <w:link w:val="slovn2rove"/>
    <w:rsid w:val="004A6ED2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harova@soubosonohy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rajbezkorupce.cz/profile_display_13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zak.e-tenders.cz/data/manual/EZAK-Manual-Dodavate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rajbezkorupce.cz/profile_display_13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6B9-B12C-4810-971E-661CE668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2186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výběru</vt:lpstr>
    </vt:vector>
  </TitlesOfParts>
  <Company>MT Legal</Company>
  <LinksUpToDate>false</LinksUpToDate>
  <CharactersWithSpaces>16131</CharactersWithSpaces>
  <SharedDoc>false</SharedDoc>
  <HLinks>
    <vt:vector size="12" baseType="variant">
      <vt:variant>
        <vt:i4>7274621</vt:i4>
      </vt:variant>
      <vt:variant>
        <vt:i4>3</vt:i4>
      </vt:variant>
      <vt:variant>
        <vt:i4>0</vt:i4>
      </vt:variant>
      <vt:variant>
        <vt:i4>5</vt:i4>
      </vt:variant>
      <vt:variant>
        <vt:lpwstr>https://zakazky.krajbezkorupce.cz/profile_display_105.html</vt:lpwstr>
      </vt:variant>
      <vt:variant>
        <vt:lpwstr/>
      </vt:variant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mailto:info@cejiza.cz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výběru</dc:title>
  <dc:creator>MT Legal</dc:creator>
  <cp:lastModifiedBy>Jakub Szpak</cp:lastModifiedBy>
  <cp:revision>15</cp:revision>
  <cp:lastPrinted>2025-10-01T09:12:00Z</cp:lastPrinted>
  <dcterms:created xsi:type="dcterms:W3CDTF">2025-09-23T12:19:00Z</dcterms:created>
  <dcterms:modified xsi:type="dcterms:W3CDTF">2025-10-01T11:18:00Z</dcterms:modified>
</cp:coreProperties>
</file>