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E8EC" w14:textId="77777777" w:rsidR="005F111E" w:rsidRPr="00644C58" w:rsidRDefault="005F111E" w:rsidP="005F111E">
      <w:pPr>
        <w:spacing w:before="120" w:after="360" w:line="264" w:lineRule="auto"/>
        <w:jc w:val="center"/>
        <w:rPr>
          <w:rFonts w:asciiTheme="minorHAnsi" w:hAnsiTheme="minorHAnsi" w:cstheme="minorHAnsi"/>
          <w:b/>
          <w:szCs w:val="22"/>
        </w:rPr>
      </w:pPr>
      <w:bookmarkStart w:id="0" w:name="_Toc380671098"/>
    </w:p>
    <w:p w14:paraId="5A31657F" w14:textId="77777777" w:rsidR="005F111E" w:rsidRDefault="005F111E" w:rsidP="005F111E">
      <w:pPr>
        <w:keepNext/>
        <w:spacing w:before="120" w:after="120" w:line="252" w:lineRule="auto"/>
        <w:contextualSpacing/>
        <w:jc w:val="center"/>
        <w:rPr>
          <w:rFonts w:asciiTheme="minorHAnsi" w:hAnsiTheme="minorHAnsi" w:cstheme="minorHAnsi"/>
          <w:b/>
          <w:bCs/>
          <w:caps/>
          <w:color w:val="000000"/>
          <w:sz w:val="28"/>
          <w:szCs w:val="28"/>
        </w:rPr>
      </w:pPr>
      <w:r w:rsidRPr="004E30A4">
        <w:rPr>
          <w:rFonts w:asciiTheme="minorHAnsi" w:hAnsiTheme="minorHAnsi" w:cstheme="minorHAnsi"/>
          <w:b/>
          <w:bCs/>
          <w:caps/>
          <w:color w:val="000000"/>
          <w:sz w:val="28"/>
          <w:szCs w:val="28"/>
        </w:rPr>
        <w:t>S</w:t>
      </w:r>
      <w:r>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e</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r</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v</w:t>
      </w:r>
      <w:r>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i</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s</w:t>
      </w:r>
      <w:r>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n</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í</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 xml:space="preserve"> </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s</w:t>
      </w:r>
      <w:r>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m</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l</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o</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u</w:t>
      </w:r>
      <w:r>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v</w:t>
      </w:r>
      <w:r>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a</w:t>
      </w:r>
    </w:p>
    <w:p w14:paraId="340FA915" w14:textId="77777777" w:rsidR="005F111E" w:rsidRDefault="005F111E" w:rsidP="005F111E">
      <w:pPr>
        <w:spacing w:before="120" w:after="120" w:line="252" w:lineRule="auto"/>
        <w:jc w:val="center"/>
        <w:rPr>
          <w:rFonts w:asciiTheme="minorHAnsi" w:hAnsiTheme="minorHAnsi" w:cstheme="minorHAnsi"/>
          <w:szCs w:val="22"/>
        </w:rPr>
      </w:pPr>
      <w:r w:rsidRPr="00AD23C5">
        <w:rPr>
          <w:rFonts w:asciiTheme="minorHAnsi" w:hAnsiTheme="minorHAnsi" w:cstheme="minorHAnsi"/>
          <w:szCs w:val="22"/>
        </w:rPr>
        <w:t>kterou uzavřely níže uvedeného dne, měsíce a roku tyto smluvní strany:</w:t>
      </w:r>
    </w:p>
    <w:p w14:paraId="57D64C57" w14:textId="77777777" w:rsidR="005F111E" w:rsidRPr="00AD23C5" w:rsidRDefault="005F111E" w:rsidP="005F111E">
      <w:pPr>
        <w:spacing w:before="120" w:after="120" w:line="252" w:lineRule="auto"/>
        <w:jc w:val="center"/>
        <w:rPr>
          <w:rFonts w:asciiTheme="minorHAnsi" w:hAnsiTheme="minorHAnsi" w:cstheme="minorHAnsi"/>
          <w:szCs w:val="22"/>
        </w:rPr>
      </w:pPr>
    </w:p>
    <w:p w14:paraId="533B8AE8" w14:textId="77777777" w:rsidR="005F111E" w:rsidRPr="008C1C8B" w:rsidRDefault="005F111E" w:rsidP="005F111E">
      <w:pPr>
        <w:rPr>
          <w:u w:val="single"/>
        </w:rPr>
      </w:pPr>
      <w:r w:rsidRPr="008C1C8B">
        <w:rPr>
          <w:u w:val="single"/>
        </w:rPr>
        <w:t>Smluvní strany</w:t>
      </w:r>
    </w:p>
    <w:p w14:paraId="2E4CD64D" w14:textId="77777777" w:rsidR="005F111E" w:rsidRDefault="005F111E" w:rsidP="005F111E">
      <w:pPr>
        <w:spacing w:after="80"/>
        <w:ind w:left="1418" w:hanging="1418"/>
      </w:pPr>
    </w:p>
    <w:p w14:paraId="54C610A7" w14:textId="77777777" w:rsidR="005F111E" w:rsidRDefault="005F111E" w:rsidP="005F111E">
      <w:pPr>
        <w:spacing w:after="80"/>
        <w:ind w:left="1418" w:hanging="1418"/>
      </w:pPr>
      <w:r>
        <w:t>Objednatel:</w:t>
      </w:r>
      <w:r>
        <w:tab/>
        <w:t>Mateřská škola, základní škola a praktická škola Znojmo, příspěvková organizace</w:t>
      </w:r>
    </w:p>
    <w:p w14:paraId="4D79B7D9" w14:textId="77777777" w:rsidR="005F111E" w:rsidRDefault="005F111E" w:rsidP="005F111E">
      <w:pPr>
        <w:spacing w:after="80"/>
      </w:pPr>
      <w:r>
        <w:t>Sídlo:</w:t>
      </w:r>
      <w:r>
        <w:tab/>
      </w:r>
      <w:r>
        <w:tab/>
        <w:t>Horní Česká 247/15, 669 02  Znojmo</w:t>
      </w:r>
    </w:p>
    <w:p w14:paraId="518EF039" w14:textId="77777777" w:rsidR="005F111E" w:rsidRDefault="005F111E" w:rsidP="005F111E">
      <w:pPr>
        <w:spacing w:after="80"/>
      </w:pPr>
      <w:r>
        <w:t xml:space="preserve">zastoupený: </w:t>
      </w:r>
      <w:r>
        <w:tab/>
        <w:t>Mgr. Ludmilou Falcovou, ředitelkou</w:t>
      </w:r>
    </w:p>
    <w:p w14:paraId="73A2A63A" w14:textId="77777777" w:rsidR="005F111E" w:rsidRDefault="005F111E" w:rsidP="005F111E">
      <w:pPr>
        <w:spacing w:after="80"/>
        <w:ind w:left="5103" w:hanging="5103"/>
      </w:pPr>
      <w:r>
        <w:t>bankovní spojení:    (bude doplněno před podpisem smlouvy)</w:t>
      </w:r>
    </w:p>
    <w:p w14:paraId="41CFF203" w14:textId="77777777" w:rsidR="005F111E" w:rsidRDefault="005F111E" w:rsidP="005F111E">
      <w:pPr>
        <w:spacing w:after="80"/>
      </w:pPr>
      <w:r>
        <w:t xml:space="preserve">IČ: </w:t>
      </w:r>
      <w:bookmarkStart w:id="1" w:name="_Hlk528181532"/>
      <w:r w:rsidRPr="00F30B64">
        <w:rPr>
          <w:rFonts w:cs="Calibri"/>
          <w:shd w:val="clear" w:color="auto" w:fill="FFFFFF"/>
        </w:rPr>
        <w:t>67011748</w:t>
      </w:r>
      <w:bookmarkEnd w:id="1"/>
      <w:r>
        <w:t xml:space="preserve">  </w:t>
      </w:r>
      <w:r>
        <w:tab/>
      </w:r>
      <w:r>
        <w:tab/>
      </w:r>
      <w:r>
        <w:tab/>
      </w:r>
    </w:p>
    <w:p w14:paraId="61842924" w14:textId="77777777" w:rsidR="005F111E" w:rsidRDefault="005F111E" w:rsidP="005F111E">
      <w:pPr>
        <w:spacing w:after="80"/>
      </w:pPr>
      <w:r>
        <w:t>Daňový režim:    ne</w:t>
      </w:r>
      <w:r w:rsidRPr="007163D9">
        <w:rPr>
          <w:bCs/>
        </w:rPr>
        <w:t>plátce DPH</w:t>
      </w:r>
      <w:r>
        <w:rPr>
          <w:bCs/>
        </w:rPr>
        <w:t xml:space="preserve"> </w:t>
      </w:r>
    </w:p>
    <w:p w14:paraId="262B31EE" w14:textId="77777777" w:rsidR="005F111E" w:rsidRDefault="005F111E" w:rsidP="005F111E">
      <w:pPr>
        <w:spacing w:after="80"/>
      </w:pPr>
      <w:r>
        <w:t xml:space="preserve">(dále jen </w:t>
      </w:r>
      <w:r w:rsidRPr="00EF1F66">
        <w:rPr>
          <w:b/>
          <w:bCs/>
        </w:rPr>
        <w:t>„objednatel“</w:t>
      </w:r>
      <w:r>
        <w:t>)</w:t>
      </w:r>
    </w:p>
    <w:p w14:paraId="622747DB" w14:textId="77777777" w:rsidR="005F111E" w:rsidRDefault="005F111E" w:rsidP="005F111E">
      <w:pPr>
        <w:spacing w:after="80"/>
      </w:pPr>
    </w:p>
    <w:p w14:paraId="17FC98F1" w14:textId="77777777" w:rsidR="005F111E" w:rsidRDefault="005F111E" w:rsidP="005F111E">
      <w:pPr>
        <w:spacing w:after="80"/>
      </w:pPr>
    </w:p>
    <w:p w14:paraId="50841D1B" w14:textId="77777777" w:rsidR="005F111E" w:rsidRDefault="005F111E" w:rsidP="005F111E">
      <w:pPr>
        <w:spacing w:after="80"/>
      </w:pPr>
      <w:r>
        <w:t xml:space="preserve">Poskytovatel: </w:t>
      </w:r>
      <w:r>
        <w:tab/>
      </w:r>
      <w:r w:rsidRPr="005D070E">
        <w:rPr>
          <w:highlight w:val="yellow"/>
        </w:rPr>
        <w:t>...............................................................................................</w:t>
      </w:r>
      <w:r>
        <w:rPr>
          <w:highlight w:val="yellow"/>
        </w:rPr>
        <w:t>.........</w:t>
      </w:r>
    </w:p>
    <w:p w14:paraId="775D808D" w14:textId="77777777" w:rsidR="005F111E" w:rsidRDefault="005F111E" w:rsidP="005F111E">
      <w:pPr>
        <w:spacing w:after="80"/>
      </w:pPr>
      <w:r>
        <w:t xml:space="preserve">Sídlo: </w:t>
      </w:r>
      <w:r>
        <w:tab/>
      </w:r>
      <w:r>
        <w:tab/>
      </w:r>
      <w:r w:rsidRPr="005D070E">
        <w:rPr>
          <w:highlight w:val="yellow"/>
        </w:rPr>
        <w:t>………………................................</w:t>
      </w:r>
      <w:r>
        <w:rPr>
          <w:highlight w:val="yellow"/>
        </w:rPr>
        <w:t>........……………………………………….....…</w:t>
      </w:r>
      <w:r>
        <w:t xml:space="preserve"> </w:t>
      </w:r>
    </w:p>
    <w:p w14:paraId="5919A911" w14:textId="77777777" w:rsidR="005F111E" w:rsidRDefault="005F111E" w:rsidP="005F111E">
      <w:pPr>
        <w:spacing w:after="80"/>
      </w:pPr>
      <w:r>
        <w:t xml:space="preserve">zastoupený: </w:t>
      </w:r>
      <w:r>
        <w:tab/>
      </w:r>
      <w:r w:rsidRPr="005D070E">
        <w:rPr>
          <w:highlight w:val="yellow"/>
        </w:rPr>
        <w:t>………………………………………………………………</w:t>
      </w:r>
      <w:r>
        <w:rPr>
          <w:highlight w:val="yellow"/>
        </w:rPr>
        <w:t>……………….......................</w:t>
      </w:r>
    </w:p>
    <w:p w14:paraId="4877D727" w14:textId="77777777" w:rsidR="005F111E" w:rsidRDefault="005F111E" w:rsidP="005F111E">
      <w:pPr>
        <w:spacing w:after="80"/>
      </w:pPr>
      <w:r>
        <w:t xml:space="preserve">oprávněn jednat ve věcech technických </w:t>
      </w:r>
      <w:r w:rsidRPr="005D070E">
        <w:rPr>
          <w:highlight w:val="yellow"/>
        </w:rPr>
        <w:t>...........................................................</w:t>
      </w:r>
      <w:r>
        <w:rPr>
          <w:highlight w:val="yellow"/>
        </w:rPr>
        <w:t>.......</w:t>
      </w:r>
    </w:p>
    <w:p w14:paraId="3885D52D" w14:textId="77777777" w:rsidR="005F111E" w:rsidRDefault="005F111E" w:rsidP="005F111E">
      <w:pPr>
        <w:spacing w:after="80"/>
      </w:pPr>
      <w:r>
        <w:t xml:space="preserve">bankovní spojení: </w:t>
      </w:r>
      <w:r w:rsidRPr="005D070E">
        <w:rPr>
          <w:highlight w:val="yellow"/>
        </w:rPr>
        <w:t>………………………………………………………………………….......................</w:t>
      </w:r>
    </w:p>
    <w:p w14:paraId="014FE94E" w14:textId="77777777" w:rsidR="005F111E" w:rsidRDefault="005F111E" w:rsidP="005F111E">
      <w:pPr>
        <w:spacing w:after="80"/>
      </w:pPr>
      <w:r>
        <w:t xml:space="preserve">IČ: </w:t>
      </w:r>
      <w:r w:rsidRPr="005D070E">
        <w:rPr>
          <w:highlight w:val="yellow"/>
        </w:rPr>
        <w:t>………………………………………</w:t>
      </w:r>
      <w:r>
        <w:t xml:space="preserve"> DIČ: </w:t>
      </w:r>
      <w:r w:rsidRPr="005D070E">
        <w:rPr>
          <w:highlight w:val="yellow"/>
        </w:rPr>
        <w:t>……………………………………….............................</w:t>
      </w:r>
    </w:p>
    <w:p w14:paraId="71B61386" w14:textId="77777777" w:rsidR="005F111E" w:rsidRDefault="005F111E" w:rsidP="005F111E">
      <w:pPr>
        <w:spacing w:after="80"/>
      </w:pPr>
      <w:r>
        <w:t xml:space="preserve">údaj o zápisu v obchodním rejstříku nebo v jiné evidenci: </w:t>
      </w:r>
      <w:r w:rsidRPr="005D070E">
        <w:rPr>
          <w:highlight w:val="yellow"/>
        </w:rPr>
        <w:t>………………………..............................</w:t>
      </w:r>
    </w:p>
    <w:p w14:paraId="7117F2BD" w14:textId="77777777" w:rsidR="005F111E" w:rsidRDefault="005F111E" w:rsidP="005F111E">
      <w:pPr>
        <w:spacing w:after="80"/>
      </w:pPr>
      <w:r>
        <w:t xml:space="preserve">(dále jen </w:t>
      </w:r>
      <w:r w:rsidRPr="00EF1F66">
        <w:rPr>
          <w:b/>
          <w:bCs/>
        </w:rPr>
        <w:t>„</w:t>
      </w:r>
      <w:r>
        <w:rPr>
          <w:b/>
          <w:bCs/>
        </w:rPr>
        <w:t>poskytovatel</w:t>
      </w:r>
      <w:r w:rsidRPr="00EF1F66">
        <w:rPr>
          <w:b/>
          <w:bCs/>
        </w:rPr>
        <w:t>“</w:t>
      </w:r>
      <w:r>
        <w:t>)</w:t>
      </w:r>
    </w:p>
    <w:p w14:paraId="3EC83A2A" w14:textId="77777777" w:rsidR="005F111E" w:rsidRDefault="005F111E" w:rsidP="005F111E">
      <w:pPr>
        <w:spacing w:before="120" w:after="120" w:line="252" w:lineRule="auto"/>
        <w:rPr>
          <w:rFonts w:asciiTheme="minorHAnsi" w:hAnsiTheme="minorHAnsi" w:cstheme="minorHAnsi"/>
          <w:color w:val="000000"/>
          <w:szCs w:val="22"/>
        </w:rPr>
      </w:pPr>
      <w:r>
        <w:rPr>
          <w:rFonts w:asciiTheme="minorHAnsi" w:hAnsiTheme="minorHAnsi" w:cstheme="minorHAnsi"/>
          <w:i/>
          <w:szCs w:val="22"/>
        </w:rPr>
        <w:t xml:space="preserve"> </w:t>
      </w:r>
    </w:p>
    <w:p w14:paraId="226C40B1" w14:textId="77777777" w:rsidR="005F111E" w:rsidRPr="00A61865" w:rsidRDefault="005F111E" w:rsidP="005F111E">
      <w:pPr>
        <w:spacing w:before="120" w:after="120" w:line="252" w:lineRule="auto"/>
        <w:rPr>
          <w:rFonts w:asciiTheme="minorHAnsi" w:hAnsiTheme="minorHAnsi" w:cstheme="minorHAnsi"/>
          <w:color w:val="000000"/>
          <w:szCs w:val="22"/>
        </w:rPr>
      </w:pPr>
      <w:r w:rsidRPr="00A61865">
        <w:rPr>
          <w:rFonts w:asciiTheme="minorHAnsi" w:hAnsiTheme="minorHAnsi" w:cstheme="minorHAnsi"/>
          <w:color w:val="000000"/>
          <w:szCs w:val="22"/>
        </w:rPr>
        <w:t>společně dále jako „smluvní strany“</w:t>
      </w:r>
    </w:p>
    <w:p w14:paraId="2DFA7B34" w14:textId="77777777" w:rsidR="005F111E" w:rsidRPr="00AD23C5" w:rsidRDefault="005F111E" w:rsidP="005F111E">
      <w:pPr>
        <w:spacing w:before="120" w:after="120" w:line="252" w:lineRule="auto"/>
        <w:rPr>
          <w:rFonts w:asciiTheme="minorHAnsi" w:hAnsiTheme="minorHAnsi" w:cstheme="minorHAnsi"/>
          <w:color w:val="000000"/>
          <w:szCs w:val="22"/>
        </w:rPr>
      </w:pPr>
      <w:r w:rsidRPr="00A61865">
        <w:rPr>
          <w:rFonts w:asciiTheme="minorHAnsi" w:hAnsiTheme="minorHAnsi" w:cstheme="minorHAnsi"/>
          <w:color w:val="000000"/>
          <w:szCs w:val="22"/>
        </w:rPr>
        <w:t xml:space="preserve">uzavírají tuto smlouvu o poskytnutí služby na servis výtahů v záruční době, kterou se Poskytovatel </w:t>
      </w:r>
      <w:r>
        <w:rPr>
          <w:rFonts w:asciiTheme="minorHAnsi" w:hAnsiTheme="minorHAnsi" w:cstheme="minorHAnsi"/>
          <w:color w:val="000000"/>
          <w:szCs w:val="22"/>
        </w:rPr>
        <w:t>z</w:t>
      </w:r>
      <w:r w:rsidRPr="00A61865">
        <w:rPr>
          <w:rFonts w:asciiTheme="minorHAnsi" w:hAnsiTheme="minorHAnsi" w:cstheme="minorHAnsi"/>
          <w:color w:val="000000"/>
          <w:szCs w:val="22"/>
        </w:rPr>
        <w:t xml:space="preserve">avazuje k poskytování služby dle této smlouvy a Objednatel se zavazuje za tyto služby uhradit </w:t>
      </w:r>
      <w:r>
        <w:rPr>
          <w:rFonts w:asciiTheme="minorHAnsi" w:hAnsiTheme="minorHAnsi" w:cstheme="minorHAnsi"/>
          <w:color w:val="000000"/>
          <w:szCs w:val="22"/>
        </w:rPr>
        <w:t>s</w:t>
      </w:r>
      <w:r w:rsidRPr="00A61865">
        <w:rPr>
          <w:rFonts w:asciiTheme="minorHAnsi" w:hAnsiTheme="minorHAnsi" w:cstheme="minorHAnsi"/>
          <w:color w:val="000000"/>
          <w:szCs w:val="22"/>
        </w:rPr>
        <w:t>jednanou cenu dle této smlouvy (dále jen „Smlouva“).</w:t>
      </w:r>
      <w:r w:rsidRPr="00A61865">
        <w:rPr>
          <w:rFonts w:asciiTheme="minorHAnsi" w:hAnsiTheme="minorHAnsi" w:cstheme="minorHAnsi"/>
          <w:color w:val="000000"/>
          <w:szCs w:val="22"/>
        </w:rPr>
        <w:br/>
      </w:r>
    </w:p>
    <w:p w14:paraId="7D553681" w14:textId="0D46ACE2" w:rsidR="005F111E" w:rsidRPr="00644C58" w:rsidRDefault="005F111E" w:rsidP="005F111E">
      <w:pPr>
        <w:pStyle w:val="Nadpis1"/>
        <w:spacing w:before="120" w:after="240" w:line="252" w:lineRule="auto"/>
        <w:jc w:val="center"/>
        <w:rPr>
          <w:rFonts w:asciiTheme="minorHAnsi" w:hAnsiTheme="minorHAnsi" w:cstheme="minorHAnsi"/>
          <w:szCs w:val="22"/>
        </w:rPr>
      </w:pPr>
      <w:bookmarkStart w:id="2" w:name="_Toc383117510"/>
      <w:bookmarkEnd w:id="0"/>
      <w:r>
        <w:rPr>
          <w:rFonts w:asciiTheme="minorHAnsi" w:hAnsiTheme="minorHAnsi" w:cstheme="minorHAnsi"/>
          <w:szCs w:val="22"/>
        </w:rPr>
        <w:t>I.</w:t>
      </w:r>
      <w:r w:rsidRPr="00644C58">
        <w:rPr>
          <w:rFonts w:asciiTheme="minorHAnsi" w:hAnsiTheme="minorHAnsi" w:cstheme="minorHAnsi"/>
          <w:szCs w:val="22"/>
        </w:rPr>
        <w:t xml:space="preserve">ÚVODNÍ </w:t>
      </w:r>
      <w:bookmarkEnd w:id="2"/>
      <w:r w:rsidRPr="00771063">
        <w:rPr>
          <w:rFonts w:asciiTheme="minorHAnsi" w:hAnsiTheme="minorHAnsi" w:cstheme="minorHAnsi"/>
          <w:szCs w:val="22"/>
        </w:rPr>
        <w:t>UJEDNÁNÍ</w:t>
      </w:r>
    </w:p>
    <w:p w14:paraId="4918F10B" w14:textId="77777777" w:rsidR="005F111E" w:rsidRPr="00A61865" w:rsidRDefault="005F111E" w:rsidP="005F111E">
      <w:pPr>
        <w:pStyle w:val="Odstavecseseznamem"/>
        <w:numPr>
          <w:ilvl w:val="0"/>
          <w:numId w:val="1"/>
        </w:numPr>
        <w:spacing w:before="120" w:after="120" w:line="252" w:lineRule="auto"/>
        <w:jc w:val="both"/>
        <w:rPr>
          <w:rFonts w:asciiTheme="minorHAnsi" w:hAnsiTheme="minorHAnsi" w:cstheme="minorHAnsi"/>
          <w:color w:val="000000"/>
          <w:szCs w:val="22"/>
        </w:rPr>
      </w:pPr>
      <w:r w:rsidRPr="00A61865">
        <w:rPr>
          <w:rFonts w:asciiTheme="minorHAnsi" w:hAnsiTheme="minorHAnsi" w:cstheme="minorHAnsi"/>
          <w:color w:val="000000"/>
          <w:szCs w:val="22"/>
        </w:rPr>
        <w:t xml:space="preserve">Tato Smlouva je uzavírána mezi Objednatelem a Poskytovatelem na základě výsledků </w:t>
      </w:r>
      <w:r>
        <w:rPr>
          <w:rFonts w:asciiTheme="minorHAnsi" w:hAnsiTheme="minorHAnsi" w:cstheme="minorHAnsi"/>
          <w:color w:val="000000"/>
          <w:szCs w:val="22"/>
        </w:rPr>
        <w:t>výběrového</w:t>
      </w:r>
      <w:r w:rsidRPr="00A61865">
        <w:rPr>
          <w:rFonts w:asciiTheme="minorHAnsi" w:hAnsiTheme="minorHAnsi" w:cstheme="minorHAnsi"/>
          <w:color w:val="000000"/>
          <w:szCs w:val="22"/>
        </w:rPr>
        <w:t xml:space="preserve"> řízení a uzavření smlouvy o dílo ze dne </w:t>
      </w:r>
      <w:r w:rsidRPr="00A61865">
        <w:rPr>
          <w:rFonts w:asciiTheme="minorHAnsi" w:hAnsiTheme="minorHAnsi" w:cstheme="minorHAnsi"/>
          <w:color w:val="000000"/>
          <w:szCs w:val="22"/>
          <w:highlight w:val="cyan"/>
        </w:rPr>
        <w:t>…..</w:t>
      </w:r>
      <w:r w:rsidRPr="00A61865">
        <w:rPr>
          <w:rFonts w:asciiTheme="minorHAnsi" w:hAnsiTheme="minorHAnsi" w:cstheme="minorHAnsi"/>
          <w:color w:val="000000"/>
          <w:szCs w:val="22"/>
        </w:rPr>
        <w:t xml:space="preserve"> (dále jen „Smlouva o dílo“) na veřejnou zakázku </w:t>
      </w:r>
      <w:r>
        <w:rPr>
          <w:rFonts w:asciiTheme="minorHAnsi" w:hAnsiTheme="minorHAnsi" w:cstheme="minorHAnsi"/>
          <w:color w:val="000000"/>
          <w:szCs w:val="22"/>
        </w:rPr>
        <w:t xml:space="preserve">malého rozsahu </w:t>
      </w:r>
      <w:r w:rsidRPr="00A61865">
        <w:rPr>
          <w:rFonts w:asciiTheme="minorHAnsi" w:hAnsiTheme="minorHAnsi" w:cstheme="minorHAnsi"/>
          <w:color w:val="000000"/>
          <w:szCs w:val="22"/>
        </w:rPr>
        <w:t>s názvem „</w:t>
      </w:r>
      <w:r>
        <w:rPr>
          <w:rFonts w:asciiTheme="minorHAnsi" w:hAnsiTheme="minorHAnsi" w:cstheme="minorHAnsi"/>
          <w:color w:val="000000"/>
          <w:szCs w:val="22"/>
        </w:rPr>
        <w:t>Rekonstrukce výtahu“</w:t>
      </w:r>
      <w:r w:rsidRPr="00A61865">
        <w:rPr>
          <w:rFonts w:asciiTheme="minorHAnsi" w:hAnsiTheme="minorHAnsi" w:cstheme="minorHAnsi"/>
          <w:color w:val="000000"/>
          <w:szCs w:val="22"/>
        </w:rPr>
        <w:t xml:space="preserve"> (dále jen Veřejná zakázka). </w:t>
      </w:r>
    </w:p>
    <w:p w14:paraId="5CE40857" w14:textId="77777777" w:rsidR="005F111E" w:rsidRPr="00B17EE5" w:rsidRDefault="005F111E" w:rsidP="005F111E">
      <w:pPr>
        <w:pStyle w:val="Odstavecseseznamem"/>
        <w:numPr>
          <w:ilvl w:val="0"/>
          <w:numId w:val="1"/>
        </w:numPr>
        <w:spacing w:before="120" w:after="120" w:line="252" w:lineRule="auto"/>
        <w:contextualSpacing w:val="0"/>
        <w:jc w:val="both"/>
        <w:rPr>
          <w:rFonts w:asciiTheme="minorHAnsi" w:hAnsiTheme="minorHAnsi" w:cstheme="minorHAnsi"/>
          <w:color w:val="000000"/>
          <w:szCs w:val="22"/>
        </w:rPr>
      </w:pPr>
      <w:r w:rsidRPr="00A61865">
        <w:rPr>
          <w:rFonts w:asciiTheme="minorHAnsi" w:hAnsiTheme="minorHAnsi" w:cstheme="minorHAnsi"/>
          <w:color w:val="000000"/>
          <w:szCs w:val="22"/>
        </w:rPr>
        <w:t>Cílem této Smlouvy je úprava vzájemného vztahu mezi smluvními stranami související s poskytováním servisu a jiných služeb k výtahům ze strany Poskytovatele v záruční době.</w:t>
      </w:r>
      <w:r>
        <w:rPr>
          <w:rFonts w:asciiTheme="minorHAnsi" w:hAnsiTheme="minorHAnsi" w:cstheme="minorHAnsi"/>
          <w:color w:val="000000"/>
          <w:szCs w:val="22"/>
        </w:rPr>
        <w:t xml:space="preserve"> </w:t>
      </w:r>
      <w:r w:rsidRPr="00B17EE5">
        <w:rPr>
          <w:rFonts w:asciiTheme="minorHAnsi" w:hAnsiTheme="minorHAnsi" w:cstheme="minorHAnsi"/>
          <w:color w:val="000000"/>
          <w:szCs w:val="22"/>
        </w:rPr>
        <w:t xml:space="preserve">Účelem této smlouvy je zabezpečení řádného a nepřetržitého fungování výtahu dodaného Poskytovatelem jako zhotovitelem dle Smlouvy o provedení stavby a poskytnutí dalších plnění Objednateli, a to v souladu se všemi podmínkami sjednanými touto smlouvou tak, aby byl zajištěn řádný provoz </w:t>
      </w:r>
      <w:r>
        <w:rPr>
          <w:rFonts w:asciiTheme="minorHAnsi" w:hAnsiTheme="minorHAnsi" w:cstheme="minorHAnsi"/>
          <w:color w:val="000000"/>
          <w:szCs w:val="22"/>
        </w:rPr>
        <w:t>Objednatele</w:t>
      </w:r>
      <w:r w:rsidRPr="00B17EE5">
        <w:rPr>
          <w:rFonts w:asciiTheme="minorHAnsi" w:hAnsiTheme="minorHAnsi" w:cstheme="minorHAnsi"/>
          <w:color w:val="000000"/>
          <w:szCs w:val="22"/>
        </w:rPr>
        <w:t>, v jehož budově je výtah instalován.</w:t>
      </w:r>
    </w:p>
    <w:p w14:paraId="3320C72D" w14:textId="77777777" w:rsidR="005F111E" w:rsidRPr="00B17EE5" w:rsidRDefault="005F111E" w:rsidP="005F111E">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Cs w:val="22"/>
        </w:rPr>
      </w:pPr>
      <w:r w:rsidRPr="00B17EE5">
        <w:rPr>
          <w:rFonts w:asciiTheme="minorHAnsi" w:hAnsiTheme="minorHAnsi" w:cstheme="minorHAnsi"/>
          <w:color w:val="000000"/>
          <w:szCs w:val="22"/>
        </w:rPr>
        <w:lastRenderedPageBreak/>
        <w:t xml:space="preserve">Poskytovatel potvrzuje, že se detailně seznámil s rozsahem a povahou plnění, že jsou mu známy veškeré technické, kvalitativní a jiné podmínky </w:t>
      </w:r>
      <w:r>
        <w:rPr>
          <w:rFonts w:asciiTheme="minorHAnsi" w:hAnsiTheme="minorHAnsi" w:cstheme="minorHAnsi"/>
          <w:color w:val="000000"/>
          <w:szCs w:val="22"/>
        </w:rPr>
        <w:t xml:space="preserve">nezbytné k realizaci </w:t>
      </w:r>
      <w:r w:rsidRPr="00B17EE5">
        <w:rPr>
          <w:rFonts w:asciiTheme="minorHAnsi" w:hAnsiTheme="minorHAnsi" w:cstheme="minorHAnsi"/>
          <w:color w:val="000000"/>
          <w:szCs w:val="22"/>
        </w:rPr>
        <w:t xml:space="preserve">plnění a že disponuje takovou kapacitou a odbornými znalostmi, které jsou nezbytné pro </w:t>
      </w:r>
      <w:r>
        <w:rPr>
          <w:rFonts w:asciiTheme="minorHAnsi" w:hAnsiTheme="minorHAnsi" w:cstheme="minorHAnsi"/>
          <w:color w:val="000000"/>
          <w:szCs w:val="22"/>
        </w:rPr>
        <w:t xml:space="preserve">realizaci </w:t>
      </w:r>
      <w:r w:rsidRPr="00B17EE5">
        <w:rPr>
          <w:rFonts w:asciiTheme="minorHAnsi" w:hAnsiTheme="minorHAnsi" w:cstheme="minorHAnsi"/>
          <w:color w:val="000000"/>
          <w:szCs w:val="22"/>
        </w:rPr>
        <w:t>plnění</w:t>
      </w:r>
      <w:r>
        <w:rPr>
          <w:rFonts w:asciiTheme="minorHAnsi" w:hAnsiTheme="minorHAnsi" w:cstheme="minorHAnsi"/>
          <w:color w:val="000000"/>
          <w:szCs w:val="22"/>
        </w:rPr>
        <w:t>.</w:t>
      </w:r>
    </w:p>
    <w:p w14:paraId="0B85CD76" w14:textId="77777777" w:rsidR="005F111E" w:rsidRPr="00B17EE5" w:rsidRDefault="005F111E" w:rsidP="005F111E">
      <w:pPr>
        <w:spacing w:before="120" w:after="120" w:line="252" w:lineRule="auto"/>
        <w:contextualSpacing/>
        <w:rPr>
          <w:rFonts w:asciiTheme="minorHAnsi" w:hAnsiTheme="minorHAnsi" w:cstheme="minorHAnsi"/>
          <w:szCs w:val="22"/>
        </w:rPr>
      </w:pPr>
      <w:bookmarkStart w:id="3" w:name="_Toc380671100"/>
    </w:p>
    <w:p w14:paraId="2727DF9E" w14:textId="4CED5D0B"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4" w:name="_Toc383117511"/>
      <w:bookmarkStart w:id="5" w:name="_Ref124499232"/>
      <w:r>
        <w:rPr>
          <w:rFonts w:asciiTheme="minorHAnsi" w:hAnsiTheme="minorHAnsi" w:cstheme="minorHAnsi"/>
          <w:szCs w:val="22"/>
        </w:rPr>
        <w:t>II.</w:t>
      </w:r>
      <w:r w:rsidRPr="00B17EE5">
        <w:rPr>
          <w:rFonts w:asciiTheme="minorHAnsi" w:hAnsiTheme="minorHAnsi" w:cstheme="minorHAnsi"/>
          <w:szCs w:val="22"/>
        </w:rPr>
        <w:t xml:space="preserve">PŘEDMĚT </w:t>
      </w:r>
      <w:bookmarkEnd w:id="3"/>
      <w:bookmarkEnd w:id="4"/>
      <w:r w:rsidRPr="00B17EE5">
        <w:rPr>
          <w:rFonts w:asciiTheme="minorHAnsi" w:hAnsiTheme="minorHAnsi" w:cstheme="minorHAnsi"/>
          <w:szCs w:val="22"/>
        </w:rPr>
        <w:t>SERVISU</w:t>
      </w:r>
      <w:bookmarkEnd w:id="5"/>
    </w:p>
    <w:p w14:paraId="3FBA6945" w14:textId="77777777" w:rsidR="005F111E" w:rsidRPr="001C7581" w:rsidRDefault="005F111E" w:rsidP="005F111E">
      <w:pPr>
        <w:numPr>
          <w:ilvl w:val="0"/>
          <w:numId w:val="4"/>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Předmětem servisu je zajištění servisu výtahu </w:t>
      </w:r>
      <w:r>
        <w:rPr>
          <w:rFonts w:asciiTheme="minorHAnsi" w:hAnsiTheme="minorHAnsi" w:cstheme="minorHAnsi"/>
          <w:szCs w:val="22"/>
        </w:rPr>
        <w:t>včetně</w:t>
      </w:r>
      <w:r w:rsidRPr="00B17EE5">
        <w:rPr>
          <w:rFonts w:asciiTheme="minorHAnsi" w:hAnsiTheme="minorHAnsi" w:cstheme="minorHAnsi"/>
          <w:szCs w:val="22"/>
        </w:rPr>
        <w:t xml:space="preserve"> výtahové šachty</w:t>
      </w:r>
      <w:r>
        <w:rPr>
          <w:rFonts w:asciiTheme="minorHAnsi" w:hAnsiTheme="minorHAnsi" w:cstheme="minorHAnsi"/>
          <w:szCs w:val="22"/>
        </w:rPr>
        <w:t xml:space="preserve"> Objednatele, který bude vybudován na základě Smlouvy</w:t>
      </w:r>
      <w:r w:rsidRPr="001C7581">
        <w:rPr>
          <w:rFonts w:asciiTheme="minorHAnsi" w:hAnsiTheme="minorHAnsi" w:cstheme="minorHAnsi"/>
          <w:szCs w:val="22"/>
        </w:rPr>
        <w:t xml:space="preserve"> o provedení stavby</w:t>
      </w:r>
      <w:r>
        <w:rPr>
          <w:rFonts w:asciiTheme="minorHAnsi" w:hAnsiTheme="minorHAnsi" w:cstheme="minorHAnsi"/>
          <w:szCs w:val="22"/>
        </w:rPr>
        <w:t xml:space="preserve"> </w:t>
      </w:r>
      <w:r w:rsidRPr="001C7581">
        <w:rPr>
          <w:rFonts w:asciiTheme="minorHAnsi" w:hAnsiTheme="minorHAnsi" w:cstheme="minorHAnsi"/>
          <w:szCs w:val="22"/>
        </w:rPr>
        <w:t>(dále jen „</w:t>
      </w:r>
      <w:r>
        <w:rPr>
          <w:rFonts w:asciiTheme="minorHAnsi" w:hAnsiTheme="minorHAnsi" w:cstheme="minorHAnsi"/>
          <w:b/>
          <w:bCs/>
          <w:i/>
          <w:iCs/>
          <w:szCs w:val="22"/>
        </w:rPr>
        <w:t>v</w:t>
      </w:r>
      <w:r w:rsidRPr="001C7581">
        <w:rPr>
          <w:rFonts w:asciiTheme="minorHAnsi" w:hAnsiTheme="minorHAnsi" w:cstheme="minorHAnsi"/>
          <w:b/>
          <w:bCs/>
          <w:i/>
          <w:iCs/>
          <w:szCs w:val="22"/>
        </w:rPr>
        <w:t>ýtah</w:t>
      </w:r>
      <w:r w:rsidRPr="001C7581">
        <w:rPr>
          <w:rFonts w:asciiTheme="minorHAnsi" w:hAnsiTheme="minorHAnsi" w:cstheme="minorHAnsi"/>
          <w:szCs w:val="22"/>
        </w:rPr>
        <w:t>“)</w:t>
      </w:r>
      <w:r>
        <w:rPr>
          <w:rFonts w:asciiTheme="minorHAnsi" w:hAnsiTheme="minorHAnsi" w:cstheme="minorHAnsi"/>
          <w:szCs w:val="22"/>
        </w:rPr>
        <w:t xml:space="preserve">, </w:t>
      </w:r>
      <w:r w:rsidRPr="001C7581">
        <w:rPr>
          <w:rFonts w:asciiTheme="minorHAnsi" w:hAnsiTheme="minorHAnsi" w:cstheme="minorHAnsi"/>
          <w:szCs w:val="22"/>
        </w:rPr>
        <w:t>po dobu záruční</w:t>
      </w:r>
      <w:r>
        <w:rPr>
          <w:rFonts w:asciiTheme="minorHAnsi" w:hAnsiTheme="minorHAnsi" w:cstheme="minorHAnsi"/>
          <w:szCs w:val="22"/>
        </w:rPr>
        <w:t xml:space="preserve"> doby</w:t>
      </w:r>
      <w:r w:rsidRPr="001C7581">
        <w:rPr>
          <w:rFonts w:asciiTheme="minorHAnsi" w:hAnsiTheme="minorHAnsi" w:cstheme="minorHAnsi"/>
          <w:szCs w:val="22"/>
        </w:rPr>
        <w:t>, jenž zahrnuje poskytování:</w:t>
      </w:r>
    </w:p>
    <w:p w14:paraId="6D6550BC"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bookmarkStart w:id="6" w:name="_Hlk34747039"/>
      <w:r w:rsidRPr="00B17EE5">
        <w:rPr>
          <w:rFonts w:asciiTheme="minorHAnsi" w:hAnsiTheme="minorHAnsi" w:cstheme="minorHAnsi"/>
          <w:szCs w:val="22"/>
        </w:rPr>
        <w:t>pravidelných servisních činností</w:t>
      </w:r>
      <w:r>
        <w:rPr>
          <w:rFonts w:asciiTheme="minorHAnsi" w:hAnsiTheme="minorHAnsi" w:cstheme="minorHAnsi"/>
          <w:szCs w:val="22"/>
        </w:rPr>
        <w:t xml:space="preserve"> (preventivní údržba výtahu)</w:t>
      </w:r>
      <w:r w:rsidRPr="00B17EE5">
        <w:rPr>
          <w:rFonts w:asciiTheme="minorHAnsi" w:hAnsiTheme="minorHAnsi" w:cstheme="minorHAnsi"/>
          <w:szCs w:val="22"/>
        </w:rPr>
        <w:t>;</w:t>
      </w:r>
    </w:p>
    <w:p w14:paraId="62D71FE0"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odstraňování běžných provozních poruch;</w:t>
      </w:r>
    </w:p>
    <w:p w14:paraId="71EEBDA6"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provozu technického dispečinku;</w:t>
      </w:r>
    </w:p>
    <w:p w14:paraId="6EEE6B02" w14:textId="77777777" w:rsidR="005F111E" w:rsidRPr="00EA49DD"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zajišťování pohotovosti</w:t>
      </w:r>
      <w:r>
        <w:rPr>
          <w:rFonts w:asciiTheme="minorHAnsi" w:hAnsiTheme="minorHAnsi" w:cstheme="minorHAnsi"/>
          <w:szCs w:val="22"/>
        </w:rPr>
        <w:t xml:space="preserve"> (požadována je nepřetržitá pohotovost)</w:t>
      </w:r>
      <w:r w:rsidRPr="00EA49DD">
        <w:rPr>
          <w:rFonts w:asciiTheme="minorHAnsi" w:hAnsiTheme="minorHAnsi" w:cstheme="minorHAnsi"/>
          <w:szCs w:val="22"/>
        </w:rPr>
        <w:t>;</w:t>
      </w:r>
    </w:p>
    <w:p w14:paraId="4B8C2689" w14:textId="77777777" w:rsidR="005F111E"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dalších servisních činností a služeb</w:t>
      </w:r>
      <w:bookmarkEnd w:id="6"/>
      <w:r>
        <w:rPr>
          <w:rFonts w:asciiTheme="minorHAnsi" w:hAnsiTheme="minorHAnsi" w:cstheme="minorHAnsi"/>
          <w:szCs w:val="22"/>
        </w:rPr>
        <w:t xml:space="preserve">, </w:t>
      </w:r>
    </w:p>
    <w:p w14:paraId="5AAF2485" w14:textId="77777777" w:rsidR="005F111E" w:rsidRDefault="005F111E" w:rsidP="005F111E">
      <w:pPr>
        <w:numPr>
          <w:ilvl w:val="1"/>
          <w:numId w:val="4"/>
        </w:numPr>
        <w:spacing w:before="120" w:after="120" w:line="252" w:lineRule="auto"/>
        <w:ind w:left="788" w:hanging="431"/>
        <w:jc w:val="both"/>
        <w:rPr>
          <w:rFonts w:asciiTheme="minorHAnsi" w:hAnsiTheme="minorHAnsi" w:cstheme="minorHAnsi"/>
          <w:szCs w:val="22"/>
        </w:rPr>
      </w:pPr>
      <w:r>
        <w:rPr>
          <w:rFonts w:eastAsia="Calibri" w:cs="Calibri"/>
          <w:szCs w:val="22"/>
          <w:lang w:eastAsia="en-US"/>
        </w:rPr>
        <w:t>o</w:t>
      </w:r>
      <w:r w:rsidRPr="00A61865">
        <w:rPr>
          <w:rFonts w:eastAsia="Calibri" w:cs="Calibri"/>
          <w:szCs w:val="22"/>
          <w:lang w:eastAsia="en-US"/>
        </w:rPr>
        <w:t>dborné prohlídky</w:t>
      </w:r>
    </w:p>
    <w:p w14:paraId="0C18D87D" w14:textId="77777777" w:rsidR="005F111E" w:rsidRDefault="005F111E" w:rsidP="005F111E">
      <w:pPr>
        <w:numPr>
          <w:ilvl w:val="1"/>
          <w:numId w:val="4"/>
        </w:numPr>
        <w:spacing w:before="120" w:after="120" w:line="252" w:lineRule="auto"/>
        <w:ind w:left="788" w:hanging="431"/>
        <w:jc w:val="both"/>
        <w:rPr>
          <w:rFonts w:asciiTheme="minorHAnsi" w:hAnsiTheme="minorHAnsi" w:cstheme="minorHAnsi"/>
          <w:szCs w:val="22"/>
        </w:rPr>
      </w:pPr>
      <w:r>
        <w:rPr>
          <w:rFonts w:eastAsia="Calibri" w:cs="Calibri"/>
          <w:szCs w:val="22"/>
          <w:lang w:eastAsia="en-US"/>
        </w:rPr>
        <w:t>o</w:t>
      </w:r>
      <w:r w:rsidRPr="00A61865">
        <w:rPr>
          <w:rFonts w:eastAsia="Calibri" w:cs="Calibri"/>
          <w:szCs w:val="22"/>
          <w:lang w:eastAsia="en-US"/>
        </w:rPr>
        <w:t>dborné zkoušky</w:t>
      </w:r>
    </w:p>
    <w:p w14:paraId="3035E28B" w14:textId="77777777" w:rsidR="005F111E" w:rsidRDefault="005F111E" w:rsidP="005F111E">
      <w:pPr>
        <w:numPr>
          <w:ilvl w:val="1"/>
          <w:numId w:val="4"/>
        </w:numPr>
        <w:spacing w:before="120" w:after="120" w:line="252" w:lineRule="auto"/>
        <w:ind w:left="788" w:hanging="431"/>
        <w:jc w:val="both"/>
        <w:rPr>
          <w:rFonts w:asciiTheme="minorHAnsi" w:hAnsiTheme="minorHAnsi" w:cstheme="minorHAnsi"/>
          <w:szCs w:val="22"/>
        </w:rPr>
      </w:pPr>
      <w:r>
        <w:rPr>
          <w:rFonts w:asciiTheme="minorHAnsi" w:hAnsiTheme="minorHAnsi" w:cstheme="minorHAnsi"/>
          <w:szCs w:val="22"/>
        </w:rPr>
        <w:t>d</w:t>
      </w:r>
      <w:r w:rsidRPr="00A61865">
        <w:rPr>
          <w:rFonts w:eastAsia="Calibri" w:cs="Calibri"/>
          <w:szCs w:val="22"/>
          <w:lang w:eastAsia="en-US"/>
        </w:rPr>
        <w:t>opravné a cestovné pro činnosti konané v</w:t>
      </w:r>
      <w:r>
        <w:rPr>
          <w:rFonts w:eastAsia="Calibri" w:cs="Calibri"/>
          <w:szCs w:val="22"/>
          <w:lang w:eastAsia="en-US"/>
        </w:rPr>
        <w:t> </w:t>
      </w:r>
      <w:r w:rsidRPr="00A61865">
        <w:rPr>
          <w:rFonts w:eastAsia="Calibri" w:cs="Calibri"/>
          <w:szCs w:val="22"/>
          <w:lang w:eastAsia="en-US"/>
        </w:rPr>
        <w:t>paušálu</w:t>
      </w:r>
    </w:p>
    <w:p w14:paraId="32056E72" w14:textId="605526F8" w:rsidR="005F111E" w:rsidRPr="00EA49DD" w:rsidRDefault="005F111E" w:rsidP="005F111E">
      <w:pPr>
        <w:pStyle w:val="Odstavecseseznamem"/>
        <w:numPr>
          <w:ilvl w:val="1"/>
          <w:numId w:val="4"/>
        </w:numPr>
        <w:spacing w:before="120" w:after="360" w:line="252" w:lineRule="auto"/>
        <w:ind w:left="788" w:hanging="431"/>
        <w:jc w:val="both"/>
        <w:rPr>
          <w:rFonts w:asciiTheme="minorHAnsi" w:hAnsiTheme="minorHAnsi" w:cstheme="minorHAnsi"/>
          <w:szCs w:val="22"/>
        </w:rPr>
      </w:pPr>
      <w:r w:rsidRPr="00EA49DD">
        <w:rPr>
          <w:rFonts w:asciiTheme="minorHAnsi" w:hAnsiTheme="minorHAnsi" w:cstheme="minorHAnsi"/>
          <w:szCs w:val="22"/>
        </w:rPr>
        <w:t>n</w:t>
      </w:r>
      <w:r w:rsidRPr="00EA49DD">
        <w:rPr>
          <w:rFonts w:asciiTheme="minorHAnsi" w:eastAsia="Calibri" w:hAnsiTheme="minorHAnsi" w:cstheme="minorHAnsi"/>
          <w:szCs w:val="22"/>
          <w:lang w:eastAsia="en-US"/>
        </w:rPr>
        <w:t>ávštěva servisního technika a odstranění poruch výtahu v běžné i mimo běžné pracovní době včetně vyproštění uvízlých osob</w:t>
      </w:r>
    </w:p>
    <w:p w14:paraId="156AEA47" w14:textId="77777777" w:rsidR="005F111E" w:rsidRPr="00EA49DD" w:rsidRDefault="005F111E" w:rsidP="005F111E">
      <w:pPr>
        <w:pStyle w:val="Odstavecseseznamem"/>
        <w:numPr>
          <w:ilvl w:val="1"/>
          <w:numId w:val="4"/>
        </w:numPr>
        <w:spacing w:before="240" w:after="240" w:line="252" w:lineRule="auto"/>
        <w:ind w:left="788" w:hanging="431"/>
        <w:jc w:val="both"/>
        <w:rPr>
          <w:rFonts w:asciiTheme="minorHAnsi" w:hAnsiTheme="minorHAnsi" w:cstheme="minorHAnsi"/>
          <w:szCs w:val="22"/>
        </w:rPr>
      </w:pPr>
      <w:r w:rsidRPr="00EA49DD">
        <w:rPr>
          <w:rFonts w:asciiTheme="minorHAnsi" w:hAnsiTheme="minorHAnsi" w:cstheme="minorHAnsi"/>
          <w:szCs w:val="22"/>
        </w:rPr>
        <w:t>v</w:t>
      </w:r>
      <w:r w:rsidRPr="00EA49DD">
        <w:rPr>
          <w:rFonts w:asciiTheme="minorHAnsi" w:eastAsia="Calibri" w:hAnsiTheme="minorHAnsi" w:cstheme="minorHAnsi"/>
          <w:szCs w:val="22"/>
          <w:lang w:eastAsia="en-US"/>
        </w:rPr>
        <w:t>eškerý materiál, spotřebovaný při běžné servisní činnosti je zahrnut do paušální ceny, kromě nákladů na díly vyměněné z důvodu běžného provozního opotřebení</w:t>
      </w:r>
    </w:p>
    <w:p w14:paraId="41AA579F" w14:textId="77777777" w:rsidR="005F111E" w:rsidRPr="00EA49DD" w:rsidRDefault="005F111E" w:rsidP="005F111E">
      <w:pPr>
        <w:pStyle w:val="Odstavecseseznamem"/>
        <w:numPr>
          <w:ilvl w:val="1"/>
          <w:numId w:val="4"/>
        </w:numPr>
        <w:spacing w:before="120" w:after="360" w:line="252" w:lineRule="auto"/>
        <w:ind w:left="788" w:hanging="431"/>
        <w:jc w:val="both"/>
        <w:rPr>
          <w:rFonts w:asciiTheme="minorHAnsi" w:hAnsiTheme="minorHAnsi" w:cstheme="minorHAnsi"/>
          <w:szCs w:val="22"/>
        </w:rPr>
      </w:pPr>
      <w:r w:rsidRPr="00EA49DD">
        <w:rPr>
          <w:rFonts w:asciiTheme="minorHAnsi" w:eastAsia="Calibri" w:hAnsiTheme="minorHAnsi" w:cstheme="minorHAnsi"/>
          <w:szCs w:val="22"/>
          <w:lang w:eastAsia="en-US"/>
        </w:rPr>
        <w:t>Zaškolení</w:t>
      </w:r>
      <w:r w:rsidRPr="00EA49DD">
        <w:rPr>
          <w:rFonts w:asciiTheme="minorHAnsi" w:hAnsiTheme="minorHAnsi" w:cstheme="minorHAnsi"/>
          <w:szCs w:val="22"/>
        </w:rPr>
        <w:t xml:space="preserve"> </w:t>
      </w:r>
      <w:r w:rsidRPr="00EA49DD">
        <w:rPr>
          <w:rFonts w:asciiTheme="minorHAnsi" w:eastAsia="Calibri" w:hAnsiTheme="minorHAnsi" w:cstheme="minorHAnsi"/>
          <w:szCs w:val="22"/>
          <w:lang w:eastAsia="en-US"/>
        </w:rPr>
        <w:t xml:space="preserve">osob pověřených Objednatelem pro nouzové vyprošťování dopravovaných osob - na vyžádání Objednatele 1 x ročně. </w:t>
      </w:r>
    </w:p>
    <w:p w14:paraId="3EF04095" w14:textId="77777777" w:rsidR="005F111E" w:rsidRPr="00B17EE5" w:rsidRDefault="005F111E" w:rsidP="005F111E">
      <w:pPr>
        <w:spacing w:before="120" w:after="120" w:line="252" w:lineRule="auto"/>
        <w:ind w:left="567"/>
        <w:jc w:val="both"/>
        <w:rPr>
          <w:rFonts w:asciiTheme="minorHAnsi" w:hAnsiTheme="minorHAnsi" w:cstheme="minorHAnsi"/>
          <w:szCs w:val="22"/>
        </w:rPr>
      </w:pPr>
      <w:r w:rsidRPr="00B17EE5">
        <w:rPr>
          <w:rFonts w:asciiTheme="minorHAnsi" w:hAnsiTheme="minorHAnsi" w:cstheme="minorHAnsi"/>
          <w:szCs w:val="22"/>
          <w:lang w:eastAsia="en-US" w:bidi="en-US"/>
        </w:rPr>
        <w:t>(společně dále jen „</w:t>
      </w:r>
      <w:r w:rsidRPr="00B17EE5">
        <w:rPr>
          <w:rFonts w:asciiTheme="minorHAnsi" w:hAnsiTheme="minorHAnsi" w:cstheme="minorHAnsi"/>
          <w:b/>
          <w:i/>
          <w:szCs w:val="22"/>
          <w:lang w:eastAsia="en-US" w:bidi="en-US"/>
        </w:rPr>
        <w:t>Servis výtahu</w:t>
      </w:r>
      <w:r w:rsidRPr="00B17EE5">
        <w:rPr>
          <w:rFonts w:asciiTheme="minorHAnsi" w:hAnsiTheme="minorHAnsi" w:cstheme="minorHAnsi"/>
          <w:szCs w:val="22"/>
          <w:lang w:eastAsia="en-US" w:bidi="en-US"/>
        </w:rPr>
        <w:t>“)</w:t>
      </w:r>
      <w:r w:rsidRPr="00B17EE5">
        <w:rPr>
          <w:rFonts w:asciiTheme="minorHAnsi" w:hAnsiTheme="minorHAnsi" w:cstheme="minorHAnsi"/>
          <w:szCs w:val="22"/>
        </w:rPr>
        <w:t>.</w:t>
      </w:r>
    </w:p>
    <w:p w14:paraId="21EA7B75" w14:textId="77777777" w:rsidR="005F111E" w:rsidRPr="00B17EE5" w:rsidRDefault="005F111E" w:rsidP="005F111E">
      <w:pPr>
        <w:numPr>
          <w:ilvl w:val="0"/>
          <w:numId w:val="4"/>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Servis výtahu musí být poskytován v souladu s podmínkami stanovenými:</w:t>
      </w:r>
    </w:p>
    <w:p w14:paraId="3B8EFD7D"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příslušnými právními předpisy platnými a účinnými v době poskytování Servisu výtahu, a to zejména zákonem č. 22/1997 Sb., o technických požadavcích na výrobky a o změně a doplnění některých zákonů, ve znění pozdějších předpisů a nařízením vlády č. 122/2016 Sb., </w:t>
      </w:r>
      <w:r>
        <w:rPr>
          <w:rFonts w:asciiTheme="minorHAnsi" w:hAnsiTheme="minorHAnsi" w:cstheme="minorHAnsi"/>
          <w:szCs w:val="22"/>
        </w:rPr>
        <w:br/>
      </w:r>
      <w:r w:rsidRPr="00B17EE5">
        <w:rPr>
          <w:rFonts w:asciiTheme="minorHAnsi" w:hAnsiTheme="minorHAnsi" w:cstheme="minorHAnsi"/>
          <w:szCs w:val="22"/>
        </w:rPr>
        <w:t>o posuzování shody výtahů a jejich bezpečnostních komponent, ve znění pozdějších předpisů (dále jen „</w:t>
      </w:r>
      <w:r w:rsidRPr="00B17EE5">
        <w:rPr>
          <w:rFonts w:asciiTheme="minorHAnsi" w:hAnsiTheme="minorHAnsi" w:cstheme="minorHAnsi"/>
          <w:b/>
          <w:i/>
          <w:szCs w:val="22"/>
        </w:rPr>
        <w:t>Nařízení o technických požadavcích na výtahy</w:t>
      </w:r>
      <w:r w:rsidRPr="00B17EE5">
        <w:rPr>
          <w:rFonts w:asciiTheme="minorHAnsi" w:hAnsiTheme="minorHAnsi" w:cstheme="minorHAnsi"/>
          <w:szCs w:val="22"/>
        </w:rPr>
        <w:t>“), a</w:t>
      </w:r>
    </w:p>
    <w:p w14:paraId="779F70E9"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příslušnými technickými normami platnými a účinnými v době poskytování Servisu výtahu, </w:t>
      </w:r>
      <w:r>
        <w:rPr>
          <w:rFonts w:asciiTheme="minorHAnsi" w:hAnsiTheme="minorHAnsi" w:cstheme="minorHAnsi"/>
          <w:szCs w:val="22"/>
        </w:rPr>
        <w:br/>
      </w:r>
      <w:r w:rsidRPr="00B17EE5">
        <w:rPr>
          <w:rFonts w:asciiTheme="minorHAnsi" w:hAnsiTheme="minorHAnsi" w:cstheme="minorHAnsi"/>
          <w:szCs w:val="22"/>
        </w:rPr>
        <w:t xml:space="preserve">a to zejména ČSN 27 4002, ČSN 27 </w:t>
      </w:r>
      <w:smartTag w:uri="urn:schemas-microsoft-com:office:smarttags" w:element="metricconverter">
        <w:smartTagPr>
          <w:attr w:name="ProductID" w:val="4007 a"/>
        </w:smartTagPr>
        <w:r w:rsidRPr="00B17EE5">
          <w:rPr>
            <w:rFonts w:asciiTheme="minorHAnsi" w:hAnsiTheme="minorHAnsi" w:cstheme="minorHAnsi"/>
            <w:szCs w:val="22"/>
          </w:rPr>
          <w:t>4007 a</w:t>
        </w:r>
      </w:smartTag>
      <w:r w:rsidRPr="00B17EE5">
        <w:rPr>
          <w:rFonts w:asciiTheme="minorHAnsi" w:hAnsiTheme="minorHAnsi" w:cstheme="minorHAnsi"/>
          <w:szCs w:val="22"/>
        </w:rPr>
        <w:t xml:space="preserve"> ČSN EN 81-80 </w:t>
      </w:r>
      <w:r>
        <w:rPr>
          <w:rFonts w:asciiTheme="minorHAnsi" w:hAnsiTheme="minorHAnsi" w:cstheme="minorHAnsi"/>
          <w:szCs w:val="22"/>
        </w:rPr>
        <w:t>ED</w:t>
      </w:r>
      <w:r w:rsidRPr="00B17EE5">
        <w:rPr>
          <w:rFonts w:asciiTheme="minorHAnsi" w:hAnsiTheme="minorHAnsi" w:cstheme="minorHAnsi"/>
          <w:szCs w:val="22"/>
        </w:rPr>
        <w:t>.2.</w:t>
      </w:r>
    </w:p>
    <w:p w14:paraId="3ABB85F1" w14:textId="77777777" w:rsidR="005F111E" w:rsidRDefault="005F111E" w:rsidP="005F111E">
      <w:pPr>
        <w:numPr>
          <w:ilvl w:val="0"/>
          <w:numId w:val="4"/>
        </w:numPr>
        <w:spacing w:before="120" w:after="120" w:line="252" w:lineRule="auto"/>
        <w:jc w:val="both"/>
        <w:rPr>
          <w:rFonts w:asciiTheme="minorHAnsi" w:hAnsiTheme="minorHAnsi" w:cstheme="minorHAnsi"/>
          <w:szCs w:val="22"/>
        </w:rPr>
      </w:pPr>
      <w:r w:rsidRPr="00644C58">
        <w:rPr>
          <w:rFonts w:asciiTheme="minorHAnsi" w:hAnsiTheme="minorHAnsi" w:cstheme="minorHAnsi"/>
          <w:szCs w:val="22"/>
        </w:rPr>
        <w:t>Výtahem se rozumí zdvihací zařízení ve smyslu § 1 odst. 2 Nařízení o technických požadavcích na výtahy, a to včetně všech jeho součástí a příslušenství</w:t>
      </w:r>
      <w:r>
        <w:rPr>
          <w:rFonts w:asciiTheme="minorHAnsi" w:hAnsiTheme="minorHAnsi" w:cstheme="minorHAnsi"/>
          <w:szCs w:val="22"/>
        </w:rPr>
        <w:t>.</w:t>
      </w:r>
    </w:p>
    <w:p w14:paraId="470E4C96" w14:textId="77777777" w:rsidR="005F111E" w:rsidRPr="00B17EE5" w:rsidRDefault="005F111E" w:rsidP="005F111E">
      <w:pPr>
        <w:numPr>
          <w:ilvl w:val="0"/>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Pro vyloučení pochybností Smluvní strany uvádějí, že touto smlouvou není dotčena povinnost Poskytovatele jako zhotovitele odstraňovat bezplatně vady výtahu dle Smlouvy o provedení stavby (a to jak záruční vady, tak vady, za něž </w:t>
      </w:r>
      <w:r>
        <w:rPr>
          <w:rFonts w:asciiTheme="minorHAnsi" w:hAnsiTheme="minorHAnsi" w:cstheme="minorHAnsi"/>
          <w:szCs w:val="22"/>
        </w:rPr>
        <w:t>P</w:t>
      </w:r>
      <w:r w:rsidRPr="00B17EE5">
        <w:rPr>
          <w:rFonts w:asciiTheme="minorHAnsi" w:hAnsiTheme="minorHAnsi" w:cstheme="minorHAnsi"/>
          <w:szCs w:val="22"/>
        </w:rPr>
        <w:t xml:space="preserve">oskytovatel odpovídá dle </w:t>
      </w:r>
      <w:r w:rsidRPr="009A2224">
        <w:rPr>
          <w:rFonts w:asciiTheme="minorHAnsi" w:hAnsiTheme="minorHAnsi" w:cstheme="minorHAnsi"/>
          <w:szCs w:val="22"/>
        </w:rPr>
        <w:t>Občansk</w:t>
      </w:r>
      <w:r>
        <w:rPr>
          <w:rFonts w:asciiTheme="minorHAnsi" w:hAnsiTheme="minorHAnsi" w:cstheme="minorHAnsi"/>
          <w:szCs w:val="22"/>
        </w:rPr>
        <w:t>ého</w:t>
      </w:r>
      <w:r w:rsidRPr="009A2224">
        <w:rPr>
          <w:rFonts w:asciiTheme="minorHAnsi" w:hAnsiTheme="minorHAnsi" w:cstheme="minorHAnsi"/>
          <w:szCs w:val="22"/>
        </w:rPr>
        <w:t xml:space="preserve"> zákoník</w:t>
      </w:r>
      <w:r>
        <w:rPr>
          <w:rFonts w:asciiTheme="minorHAnsi" w:hAnsiTheme="minorHAnsi" w:cstheme="minorHAnsi"/>
          <w:szCs w:val="22"/>
        </w:rPr>
        <w:t>u</w:t>
      </w:r>
      <w:r w:rsidRPr="00B17EE5">
        <w:rPr>
          <w:rFonts w:asciiTheme="minorHAnsi" w:hAnsiTheme="minorHAnsi" w:cstheme="minorHAnsi"/>
          <w:szCs w:val="22"/>
        </w:rPr>
        <w:t>), a to včetně s těmito vadami souvisejícího vyproštění osob a nákladů.</w:t>
      </w:r>
    </w:p>
    <w:p w14:paraId="0A9CEEC3" w14:textId="77777777" w:rsidR="005F111E" w:rsidRPr="00B17EE5" w:rsidRDefault="005F111E" w:rsidP="005F111E">
      <w:pPr>
        <w:keepNext/>
        <w:numPr>
          <w:ilvl w:val="0"/>
          <w:numId w:val="4"/>
        </w:numPr>
        <w:spacing w:before="120" w:after="120" w:line="252" w:lineRule="auto"/>
        <w:ind w:left="357" w:hanging="357"/>
        <w:jc w:val="both"/>
        <w:rPr>
          <w:rFonts w:asciiTheme="minorHAnsi" w:hAnsiTheme="minorHAnsi" w:cstheme="minorHAnsi"/>
          <w:szCs w:val="22"/>
        </w:rPr>
      </w:pPr>
      <w:bookmarkStart w:id="7" w:name="_Ref473380822"/>
      <w:r w:rsidRPr="00B17EE5">
        <w:rPr>
          <w:rFonts w:asciiTheme="minorHAnsi" w:hAnsiTheme="minorHAnsi" w:cstheme="minorHAnsi"/>
          <w:b/>
          <w:szCs w:val="22"/>
        </w:rPr>
        <w:lastRenderedPageBreak/>
        <w:t>Pravidelné servisní činnosti</w:t>
      </w:r>
      <w:r w:rsidRPr="00B17EE5">
        <w:rPr>
          <w:rFonts w:asciiTheme="minorHAnsi" w:hAnsiTheme="minorHAnsi" w:cstheme="minorHAnsi"/>
          <w:szCs w:val="22"/>
        </w:rPr>
        <w:t xml:space="preserve"> zahrnují:</w:t>
      </w:r>
      <w:bookmarkEnd w:id="7"/>
    </w:p>
    <w:p w14:paraId="41806144" w14:textId="77777777" w:rsidR="005F111E" w:rsidRPr="00B17EE5" w:rsidRDefault="005F111E" w:rsidP="005F111E">
      <w:pPr>
        <w:keepNext/>
        <w:numPr>
          <w:ilvl w:val="1"/>
          <w:numId w:val="4"/>
        </w:numPr>
        <w:spacing w:before="120" w:after="120" w:line="252" w:lineRule="auto"/>
        <w:ind w:left="788" w:hanging="431"/>
        <w:jc w:val="both"/>
        <w:rPr>
          <w:rFonts w:asciiTheme="minorHAnsi" w:hAnsiTheme="minorHAnsi" w:cstheme="minorHAnsi"/>
          <w:b/>
          <w:szCs w:val="22"/>
        </w:rPr>
      </w:pPr>
      <w:r w:rsidRPr="00B17EE5">
        <w:rPr>
          <w:rFonts w:asciiTheme="minorHAnsi" w:hAnsiTheme="minorHAnsi" w:cstheme="minorHAnsi"/>
          <w:b/>
          <w:szCs w:val="22"/>
        </w:rPr>
        <w:t>Provádění odborných prohlídek</w:t>
      </w:r>
    </w:p>
    <w:p w14:paraId="752050E8"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odborné prohlídky výtahu a funkční vyzkoušení bezpečnostních prvků, komponent a ostatních zařízení výtahu za účelem posouzení celkového stavu výtahu, včetně kontroly vedení provozní dokumentace.</w:t>
      </w:r>
    </w:p>
    <w:p w14:paraId="73CCC100"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odborné prohlídky výtahu v rozsahu a ve lhůtách podle příslušných platných a účinných právních předpisů a technických norem v závislosti na druhu, kategorii, době uvedení do provozu a dalších relevantních parametrech výtahu, včetně zajištění všech souvisejících povinností a činností (zejm. provedení záznamu o odborné prohlídce do karty preventivní údržby a do knihy odborných prohlídek apod.).</w:t>
      </w:r>
    </w:p>
    <w:p w14:paraId="11150C6C"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se závěry a výsledky odborné prohlídky a se záznamem o odborné prohlídce provedeným v kartě preventivní údržby a v knize odborných prohlídek.</w:t>
      </w:r>
    </w:p>
    <w:p w14:paraId="6F8A429B" w14:textId="77777777" w:rsidR="005F111E" w:rsidRPr="00B17EE5" w:rsidRDefault="005F111E" w:rsidP="005F111E">
      <w:pPr>
        <w:numPr>
          <w:ilvl w:val="1"/>
          <w:numId w:val="4"/>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Provádění odborných zkoušek a posouzení provozních rizik</w:t>
      </w:r>
    </w:p>
    <w:p w14:paraId="262A1711"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odborné zkoušky výtahu k ověření funkčnosti a způsobilosti výtahu k dalšímu provozu, a to včetně prověření elektrických zařízení výtahu.</w:t>
      </w:r>
    </w:p>
    <w:p w14:paraId="37C3AA3D"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odborné zkoušky výtahu v rozsahu a ve lhůtách podle příslušných platných a účinných právních předpisů a technických norem v závislosti na druhu, kategorii, době uvedení do provozu a dalších relevantních parametrech výtahu, včetně zajištění všech souvisejících povinností a činností (zejm. provedení záznamu o odborné zkoušce do karty preventivní údržby a sepsání protokolu o odborné zkoušce apod.).</w:t>
      </w:r>
    </w:p>
    <w:p w14:paraId="6866AF70"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se závěry a výsledky odborné zkoušky a se záznamem o odborné zkoušce provedeným v kartě preventivní údržby a předat Objednateli, resp. jím pověřené osobě</w:t>
      </w:r>
      <w:r>
        <w:rPr>
          <w:rFonts w:asciiTheme="minorHAnsi" w:hAnsiTheme="minorHAnsi" w:cstheme="minorHAnsi"/>
          <w:szCs w:val="22"/>
        </w:rPr>
        <w:t>,</w:t>
      </w:r>
      <w:r w:rsidRPr="00B17EE5">
        <w:rPr>
          <w:rFonts w:asciiTheme="minorHAnsi" w:hAnsiTheme="minorHAnsi" w:cstheme="minorHAnsi"/>
          <w:szCs w:val="22"/>
        </w:rPr>
        <w:t xml:space="preserve"> protokol o provedené odborné zkoušce.</w:t>
      </w:r>
    </w:p>
    <w:p w14:paraId="46654E41"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v rámci provádění odborných zkoušek výtahu identifikovat a posoudit provozní rizika výtahu. Zjištěná nebezpečí a nebezpečné situace, resp. z nich vyplývající provozní rizika, se Poskytovatel zavazuje zaznamenat do přílohy protokolu o odborné zkoušce.</w:t>
      </w:r>
    </w:p>
    <w:p w14:paraId="3777E30A"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v závislosti na zjištěných provozních rizicích navrhnout potřebná nápravná opatření.</w:t>
      </w:r>
    </w:p>
    <w:p w14:paraId="0D4DBECB"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se zjištěnými provozními riziky a navrženými nápravnými opatřeními.</w:t>
      </w:r>
    </w:p>
    <w:p w14:paraId="7A9D2226"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poskytnout Objednateli veškerou potřebnou součinnost při zajišťování implementace nápravných opatření.</w:t>
      </w:r>
    </w:p>
    <w:p w14:paraId="7933F2AE" w14:textId="77777777" w:rsidR="005F111E" w:rsidRPr="00B17EE5" w:rsidRDefault="005F111E" w:rsidP="005F111E">
      <w:pPr>
        <w:numPr>
          <w:ilvl w:val="1"/>
          <w:numId w:val="4"/>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Zajištění provedení inspekčních prohlídek</w:t>
      </w:r>
    </w:p>
    <w:p w14:paraId="58F1E62F"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se zavazuje zajišťovat inspekční prohlídky výtahu k posouzení technického stavu výtahu se zaměřením na zhodnocení bezpečnostní úrovně výtahu </w:t>
      </w:r>
      <w:r>
        <w:rPr>
          <w:rFonts w:asciiTheme="minorHAnsi" w:hAnsiTheme="minorHAnsi" w:cstheme="minorHAnsi"/>
          <w:szCs w:val="22"/>
        </w:rPr>
        <w:br/>
      </w:r>
      <w:r w:rsidRPr="00B17EE5">
        <w:rPr>
          <w:rFonts w:asciiTheme="minorHAnsi" w:hAnsiTheme="minorHAnsi" w:cstheme="minorHAnsi"/>
          <w:szCs w:val="22"/>
        </w:rPr>
        <w:t xml:space="preserve">z hlediska vyskytujících se provozních rizik a jejich závažnosti a ke stanovení opatření </w:t>
      </w:r>
      <w:r>
        <w:rPr>
          <w:rFonts w:asciiTheme="minorHAnsi" w:hAnsiTheme="minorHAnsi" w:cstheme="minorHAnsi"/>
          <w:szCs w:val="22"/>
        </w:rPr>
        <w:br/>
      </w:r>
      <w:r w:rsidRPr="00B17EE5">
        <w:rPr>
          <w:rFonts w:asciiTheme="minorHAnsi" w:hAnsiTheme="minorHAnsi" w:cstheme="minorHAnsi"/>
          <w:szCs w:val="22"/>
        </w:rPr>
        <w:lastRenderedPageBreak/>
        <w:t>k jejich odstranění, a to prostřednictvím oprávněných osob (příslušných inspekčních orgánů).</w:t>
      </w:r>
    </w:p>
    <w:p w14:paraId="53188558"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účastnit se inspekčních prohlídek výtahu, resp. zajistit účast odpovědné oprávněné osoby Poskytovatele</w:t>
      </w:r>
      <w:r>
        <w:rPr>
          <w:rFonts w:asciiTheme="minorHAnsi" w:hAnsiTheme="minorHAnsi" w:cstheme="minorHAnsi"/>
          <w:szCs w:val="22"/>
        </w:rPr>
        <w:t>,</w:t>
      </w:r>
      <w:r w:rsidRPr="00B17EE5">
        <w:rPr>
          <w:rFonts w:asciiTheme="minorHAnsi" w:hAnsiTheme="minorHAnsi" w:cstheme="minorHAnsi"/>
          <w:szCs w:val="22"/>
        </w:rPr>
        <w:t xml:space="preserve"> na inspekčních prohlídkách výtahu.</w:t>
      </w:r>
    </w:p>
    <w:p w14:paraId="6EC06CDD"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zajišťovat inspekční prohlídky výtahu v rozsahu a ve lhůtách podle příslušných platných a účinných právních předpisů a technických norem v závislosti na druhu, kategorii, době uvedení do provozu a dalších relevantních parametrech výtahu, včetně zajištění všech souvisejících povinností a činností.</w:t>
      </w:r>
    </w:p>
    <w:p w14:paraId="671D49B4"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se závěry a výsledky inspekční prohlídky výtahu a opatřeními stanovenými k nápravě provozních rizik.</w:t>
      </w:r>
    </w:p>
    <w:p w14:paraId="69A15C20"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poskytnout Objednateli veškerou potřebnou součinnost při zajišťování implementace opatření k nápravě provozních rizik.</w:t>
      </w:r>
    </w:p>
    <w:p w14:paraId="6E581A61" w14:textId="77777777" w:rsidR="005F111E" w:rsidRPr="00B17EE5" w:rsidRDefault="005F111E" w:rsidP="005F111E">
      <w:pPr>
        <w:numPr>
          <w:ilvl w:val="1"/>
          <w:numId w:val="4"/>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Provádění pravidelné preventivní údržby</w:t>
      </w:r>
    </w:p>
    <w:p w14:paraId="44F8E483"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se zavazuje provádět pravidelnou preventivní údržbu výtahu k zajištění spolehlivosti, provozní způsobilosti a předcházení poruchovosti výtahu a ke snížení pozdějších nákladů na opravu poruch. </w:t>
      </w:r>
    </w:p>
    <w:p w14:paraId="1B635760"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provádět pravidelnou preventivní údržbu výtahu v rozsahu </w:t>
      </w:r>
      <w:r>
        <w:rPr>
          <w:rFonts w:asciiTheme="minorHAnsi" w:hAnsiTheme="minorHAnsi" w:cstheme="minorHAnsi"/>
          <w:szCs w:val="22"/>
        </w:rPr>
        <w:br/>
      </w:r>
      <w:r w:rsidRPr="00B17EE5">
        <w:rPr>
          <w:rFonts w:asciiTheme="minorHAnsi" w:hAnsiTheme="minorHAnsi" w:cstheme="minorHAnsi"/>
          <w:szCs w:val="22"/>
        </w:rPr>
        <w:t>a ve lhůtách podle příslušných platných a účinných právních předpisů, technických norem a pokynů výrobce výtahu v závislosti na druhu, kategorii, době uvedení do provozu a dalších relevantních parametrech výtahu, včetně zajištění všech souvisejících povinností a činností (zejm. provedení záznamu o pravidelné preventivní údržbě do karty preventivní údržby apod.). Plán preventivní údržby Poskytovatel zpracuje a Objednateli předloží v souladu s touto smlouvou.</w:t>
      </w:r>
    </w:p>
    <w:p w14:paraId="4D1BB2EC"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Pravidelná preventivní údržba zahrnuje zejména:</w:t>
      </w:r>
    </w:p>
    <w:p w14:paraId="3AABF8A7"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mazání a doplnění olejů výtahu podle mazacího plánu výrobce výtahu (není-li tento plán výrobcem výtahu stanoven, stanoví jej Poskytovatel podle svých odborných znalostí a zkušeností);</w:t>
      </w:r>
    </w:p>
    <w:p w14:paraId="726EEE3D"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čištění kabiny výtahu od provozních nečistot;</w:t>
      </w:r>
    </w:p>
    <w:p w14:paraId="24B6969E"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čištění ostatních částí výtahu (strojovny apod.) a výtahové šachty od provozních nečistot;</w:t>
      </w:r>
    </w:p>
    <w:p w14:paraId="0BBCFA00"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seřízení a nastavení všech částí výtahu;</w:t>
      </w:r>
    </w:p>
    <w:p w14:paraId="6BCF9A3B"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preventivní výměnu drobných součástí; drobnou součástí se rozumí ložiska, šrouby, podložky, matky, pružiny, kontakty, žárovky a drobný spojovací materiál (dále jen „</w:t>
      </w:r>
      <w:r w:rsidRPr="00B17EE5">
        <w:rPr>
          <w:rFonts w:asciiTheme="minorHAnsi" w:hAnsiTheme="minorHAnsi" w:cstheme="minorHAnsi"/>
          <w:b/>
          <w:i/>
          <w:szCs w:val="22"/>
        </w:rPr>
        <w:t>drobná součást</w:t>
      </w:r>
      <w:r w:rsidRPr="00B17EE5">
        <w:rPr>
          <w:rFonts w:asciiTheme="minorHAnsi" w:hAnsiTheme="minorHAnsi" w:cstheme="minorHAnsi"/>
          <w:szCs w:val="22"/>
        </w:rPr>
        <w:t>“);</w:t>
      </w:r>
    </w:p>
    <w:p w14:paraId="165CA72C"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kontrolu funkčního stavu podle příslušných platných a účinných právních předpisů, technických norem a pokynů výrobce výtahu.</w:t>
      </w:r>
    </w:p>
    <w:p w14:paraId="7B85FF73"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 provedenou pravidelnou preventivní údržbou a se záznamem o pravidelné preventivní údržbě provedeným v kartě preventivní údržby.</w:t>
      </w:r>
    </w:p>
    <w:p w14:paraId="5EA5CF05" w14:textId="77777777" w:rsidR="005F111E" w:rsidRPr="00B17EE5" w:rsidRDefault="005F111E" w:rsidP="005F111E">
      <w:pPr>
        <w:numPr>
          <w:ilvl w:val="0"/>
          <w:numId w:val="4"/>
        </w:numPr>
        <w:spacing w:before="120" w:after="120" w:line="252" w:lineRule="auto"/>
        <w:jc w:val="both"/>
        <w:rPr>
          <w:rFonts w:asciiTheme="minorHAnsi" w:hAnsiTheme="minorHAnsi" w:cstheme="minorHAnsi"/>
          <w:szCs w:val="22"/>
        </w:rPr>
      </w:pPr>
      <w:bookmarkStart w:id="8" w:name="_Ref473380761"/>
      <w:r w:rsidRPr="00B17EE5">
        <w:rPr>
          <w:rFonts w:asciiTheme="minorHAnsi" w:hAnsiTheme="minorHAnsi" w:cstheme="minorHAnsi"/>
          <w:b/>
          <w:szCs w:val="22"/>
        </w:rPr>
        <w:t>Odstraňování běžných provozních poruch</w:t>
      </w:r>
      <w:r w:rsidRPr="00B17EE5">
        <w:rPr>
          <w:rFonts w:asciiTheme="minorHAnsi" w:hAnsiTheme="minorHAnsi" w:cstheme="minorHAnsi"/>
          <w:szCs w:val="22"/>
        </w:rPr>
        <w:t xml:space="preserve"> zahrnuje:</w:t>
      </w:r>
      <w:bookmarkEnd w:id="8"/>
    </w:p>
    <w:p w14:paraId="1A03D08E"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Poskytovatel se zavazuje provádět na základě objednávek Objednatele odstraňování běžných provozních poruch výtahu.</w:t>
      </w:r>
    </w:p>
    <w:p w14:paraId="1F6493FB"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Odstraňováním běžných provozních poruch se rozumí zejména:</w:t>
      </w:r>
    </w:p>
    <w:p w14:paraId="708DC718"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ložisek, kladek, brzd a dalších částí výtahu;</w:t>
      </w:r>
    </w:p>
    <w:p w14:paraId="0A1BC56E"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elektrických přístrojů a dotažení všech spojů rozvaděče a elektrického vedení;</w:t>
      </w:r>
    </w:p>
    <w:p w14:paraId="6671BB0A"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motoru, kontrola spojů a elektrických přívodů, měření izolačního odporu apod.;</w:t>
      </w:r>
    </w:p>
    <w:p w14:paraId="342163AC"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opravy a seřízení dveří, dveřních uzávěrek a spínačů, pohonu dveří, vodících kladek </w:t>
      </w:r>
      <w:r>
        <w:rPr>
          <w:rFonts w:asciiTheme="minorHAnsi" w:hAnsiTheme="minorHAnsi" w:cstheme="minorHAnsi"/>
          <w:szCs w:val="22"/>
        </w:rPr>
        <w:br/>
      </w:r>
      <w:r w:rsidRPr="00B17EE5">
        <w:rPr>
          <w:rFonts w:asciiTheme="minorHAnsi" w:hAnsiTheme="minorHAnsi" w:cstheme="minorHAnsi"/>
          <w:szCs w:val="22"/>
        </w:rPr>
        <w:t>a čelistí apod.;</w:t>
      </w:r>
    </w:p>
    <w:p w14:paraId="7FF98CAE"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seřízení, upevnění, vyrovnání nosných prostředků a vodítek;</w:t>
      </w:r>
    </w:p>
    <w:p w14:paraId="2396EF31"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seřízení a vyčistění kontaktů, spínačů, tlačítek, přivolávačů apod.;</w:t>
      </w:r>
    </w:p>
    <w:p w14:paraId="7062E791"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výměna nebo doplnění drobných součástí.</w:t>
      </w:r>
    </w:p>
    <w:p w14:paraId="1D5A8B6E" w14:textId="77777777" w:rsidR="005F111E" w:rsidRPr="00B17EE5" w:rsidRDefault="005F111E" w:rsidP="005F111E">
      <w:pPr>
        <w:keepNext/>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Odstraňováním běžných provozních poruch podle tohoto odstavce není:</w:t>
      </w:r>
    </w:p>
    <w:p w14:paraId="35A3C837"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odstraňování havarijního stavu;</w:t>
      </w:r>
    </w:p>
    <w:p w14:paraId="6744A3DF"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oprava poruchy nezpůsobené běžným provozem a užíváním (např. poruch způsobených nesprávnou obsluhou, vandalstvím apod.);</w:t>
      </w:r>
    </w:p>
    <w:p w14:paraId="4F4F7D33"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oprava poruchy vyžadující dodání náhradních dílů a součástek, které nejsou drobnými součástmi.</w:t>
      </w:r>
    </w:p>
    <w:p w14:paraId="3782E98A" w14:textId="3DC4F2C0"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Činnosti, které nejsou odstraňováním běžných provozních poruch budou prováděny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_Ref473380596 \h \r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9.2</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nebo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_Ref473380622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9.3</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Ukáže-li se v průběhu odstraňování běžných provozních poruch, že se jedná o:</w:t>
      </w:r>
    </w:p>
    <w:p w14:paraId="34462F12" w14:textId="47A196DA"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odstraňování havarijního stavu, oznámí Poskytovatel tuto skutečnost neprodleně Objednateli a Smluvní strany budou postupovat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_Ref473380596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9.2</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nedohodnou-li se Smluvní strany jinak;</w:t>
      </w:r>
    </w:p>
    <w:p w14:paraId="03889A83" w14:textId="1D2500A4"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opravu poruch nezpůsobených běžným provozem a užíváním nebo o opravu poruch vyžadujících dodání náhradních dílů a součástek ve smyslu čl. </w:t>
      </w:r>
      <w:r w:rsidRPr="00B17EE5">
        <w:rPr>
          <w:rFonts w:asciiTheme="minorHAnsi" w:hAnsiTheme="minorHAnsi" w:cstheme="minorHAnsi"/>
          <w:szCs w:val="22"/>
          <w:highlight w:val="yellow"/>
        </w:rPr>
        <w:fldChar w:fldCharType="begin"/>
      </w:r>
      <w:r w:rsidRPr="00B17EE5">
        <w:rPr>
          <w:rFonts w:asciiTheme="minorHAnsi" w:hAnsiTheme="minorHAnsi" w:cstheme="minorHAnsi"/>
          <w:szCs w:val="22"/>
        </w:rPr>
        <w:instrText xml:space="preserve"> REF _Ref474422558 \r \h </w:instrText>
      </w:r>
      <w:r w:rsidRPr="00B17EE5">
        <w:rPr>
          <w:rFonts w:asciiTheme="minorHAnsi" w:hAnsiTheme="minorHAnsi" w:cstheme="minorHAnsi"/>
          <w:szCs w:val="22"/>
          <w:highlight w:val="yellow"/>
        </w:rPr>
        <w:instrText xml:space="preserve"> \* MERGEFORMAT </w:instrText>
      </w:r>
      <w:r w:rsidRPr="00B17EE5">
        <w:rPr>
          <w:rFonts w:asciiTheme="minorHAnsi" w:hAnsiTheme="minorHAnsi" w:cstheme="minorHAnsi"/>
          <w:szCs w:val="22"/>
          <w:highlight w:val="yellow"/>
        </w:rPr>
      </w:r>
      <w:r w:rsidRPr="00B17EE5">
        <w:rPr>
          <w:rFonts w:asciiTheme="minorHAnsi" w:hAnsiTheme="minorHAnsi" w:cstheme="minorHAnsi"/>
          <w:szCs w:val="22"/>
          <w:highlight w:val="yellow"/>
        </w:rPr>
        <w:fldChar w:fldCharType="separate"/>
      </w:r>
      <w:r>
        <w:rPr>
          <w:rFonts w:asciiTheme="minorHAnsi" w:hAnsiTheme="minorHAnsi" w:cstheme="minorHAnsi"/>
          <w:szCs w:val="22"/>
        </w:rPr>
        <w:t>VIII</w:t>
      </w:r>
      <w:r w:rsidRPr="00B17EE5">
        <w:rPr>
          <w:rFonts w:asciiTheme="minorHAnsi" w:hAnsiTheme="minorHAnsi" w:cstheme="minorHAnsi"/>
          <w:szCs w:val="22"/>
          <w:highlight w:val="yellow"/>
        </w:rPr>
        <w:fldChar w:fldCharType="end"/>
      </w:r>
      <w:r w:rsidRPr="00B17EE5">
        <w:rPr>
          <w:rFonts w:asciiTheme="minorHAnsi" w:hAnsiTheme="minorHAnsi" w:cstheme="minorHAnsi"/>
          <w:szCs w:val="22"/>
        </w:rPr>
        <w:t xml:space="preserve"> této smlouvy, oznámí Poskytovatel tuto skutečnost neprodleně Objednateli a Smluvní strany budou postupovat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_Ref473380622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9.3</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nedohodnou-li se Smluvní strany jinak.</w:t>
      </w:r>
    </w:p>
    <w:p w14:paraId="2A9C4651"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provádět odstraňování běžných provozních poruch podle objednávek Objednatele po celou dobu plnění této smlouvy.</w:t>
      </w:r>
    </w:p>
    <w:p w14:paraId="48426A24" w14:textId="77777777" w:rsidR="005F111E" w:rsidRPr="00B17EE5" w:rsidRDefault="005F111E" w:rsidP="005F111E">
      <w:pPr>
        <w:keepNext/>
        <w:numPr>
          <w:ilvl w:val="0"/>
          <w:numId w:val="4"/>
        </w:numPr>
        <w:spacing w:before="120" w:after="120" w:line="252" w:lineRule="auto"/>
        <w:jc w:val="both"/>
        <w:rPr>
          <w:rFonts w:asciiTheme="minorHAnsi" w:hAnsiTheme="minorHAnsi" w:cstheme="minorHAnsi"/>
          <w:szCs w:val="22"/>
        </w:rPr>
      </w:pPr>
      <w:bookmarkStart w:id="9" w:name="_Ref473380848"/>
      <w:r w:rsidRPr="00B17EE5">
        <w:rPr>
          <w:rFonts w:asciiTheme="minorHAnsi" w:hAnsiTheme="minorHAnsi" w:cstheme="minorHAnsi"/>
          <w:b/>
          <w:szCs w:val="22"/>
        </w:rPr>
        <w:t>Provoz technického dispečinku</w:t>
      </w:r>
      <w:r w:rsidRPr="00B17EE5">
        <w:rPr>
          <w:rFonts w:asciiTheme="minorHAnsi" w:hAnsiTheme="minorHAnsi" w:cstheme="minorHAnsi"/>
          <w:szCs w:val="22"/>
        </w:rPr>
        <w:t xml:space="preserve"> zahrnuje:</w:t>
      </w:r>
      <w:bookmarkEnd w:id="9"/>
    </w:p>
    <w:p w14:paraId="36EEC351"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se zavazuje zajišťovat provoz bezplatné telefonní linky, prostřednictvím které bude Objednatel schopen Poskytovateli nahlásit své požadavky, potřeby, pokyny nebo oznámit poruchy, havarijní stavy apod.</w:t>
      </w:r>
    </w:p>
    <w:p w14:paraId="00C7C4E9"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Obsluhu bezplatné telefonní linky je Poskytovatel povinen zajistit osobou odborně způsobilou pro případ, že bude Objednatel potřebovat odborné poradenství v souvislosti se Servisem výtahu.</w:t>
      </w:r>
    </w:p>
    <w:p w14:paraId="0AD9C0E4" w14:textId="77777777" w:rsidR="005F111E" w:rsidRPr="00B17EE5" w:rsidRDefault="005F111E" w:rsidP="005F111E">
      <w:pPr>
        <w:numPr>
          <w:ilvl w:val="1"/>
          <w:numId w:val="4"/>
        </w:numPr>
        <w:spacing w:before="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zajišťovat provoz bezplatné linky 24 hodin denně nepřetržitě po celou dobu plnění této smlouvy.</w:t>
      </w:r>
    </w:p>
    <w:p w14:paraId="5EC99EAE"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lastRenderedPageBreak/>
        <w:t>Servisní činnosti a služby na základě žádostí Objednatele prostřednictvím technického dispečinku musí být Poskytovatelem zaznamenávány a monitorovány až do jejich úplného odstranění a záznam o nich archivován po dobu platnosti této smlouvy s možností zaslání přehledu Objednateli.</w:t>
      </w:r>
    </w:p>
    <w:p w14:paraId="77D952DC" w14:textId="77777777" w:rsidR="005F111E" w:rsidRPr="00B17EE5" w:rsidRDefault="005F111E" w:rsidP="005F111E">
      <w:pPr>
        <w:keepNext/>
        <w:numPr>
          <w:ilvl w:val="0"/>
          <w:numId w:val="4"/>
        </w:numPr>
        <w:spacing w:before="120" w:after="120" w:line="252" w:lineRule="auto"/>
        <w:jc w:val="both"/>
        <w:rPr>
          <w:rFonts w:asciiTheme="minorHAnsi" w:hAnsiTheme="minorHAnsi" w:cstheme="minorHAnsi"/>
          <w:szCs w:val="22"/>
        </w:rPr>
      </w:pPr>
      <w:bookmarkStart w:id="10" w:name="_Ref473380857"/>
      <w:r w:rsidRPr="00B17EE5">
        <w:rPr>
          <w:rFonts w:asciiTheme="minorHAnsi" w:hAnsiTheme="minorHAnsi" w:cstheme="minorHAnsi"/>
          <w:b/>
          <w:szCs w:val="22"/>
        </w:rPr>
        <w:t>Zajišťování pohotovosti</w:t>
      </w:r>
      <w:r w:rsidRPr="00B17EE5">
        <w:rPr>
          <w:rFonts w:asciiTheme="minorHAnsi" w:hAnsiTheme="minorHAnsi" w:cstheme="minorHAnsi"/>
          <w:szCs w:val="22"/>
        </w:rPr>
        <w:t xml:space="preserve"> zahrnuje:</w:t>
      </w:r>
      <w:bookmarkEnd w:id="10"/>
    </w:p>
    <w:p w14:paraId="674CBBC1"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se zavazuje zajišťovat pohotovostní službu, jíž se rozumí připravenost Poskytovatele zajistit plnění požadavků Objednatele na vyproštění osob nebo nákladů, na odstraňování běžných provozních poruch, případně na další opravy nebo úpravy výtahu nebo činnosti spojené se zajišťováním řádného fungování výtahu</w:t>
      </w:r>
      <w:r w:rsidRPr="00B17EE5" w:rsidDel="003B6A1B">
        <w:rPr>
          <w:rFonts w:asciiTheme="minorHAnsi" w:hAnsiTheme="minorHAnsi" w:cstheme="minorHAnsi"/>
          <w:szCs w:val="22"/>
        </w:rPr>
        <w:t xml:space="preserve"> </w:t>
      </w:r>
      <w:r w:rsidRPr="00B17EE5">
        <w:rPr>
          <w:rFonts w:asciiTheme="minorHAnsi" w:hAnsiTheme="minorHAnsi" w:cstheme="minorHAnsi"/>
          <w:szCs w:val="22"/>
        </w:rPr>
        <w:t xml:space="preserve">i mimo běžnou pracovní dobu Poskytovatele, jenž je stanovena v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_Ref124499346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_Ref474416758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(dále jen „</w:t>
      </w:r>
      <w:r w:rsidRPr="00B17EE5">
        <w:rPr>
          <w:rFonts w:asciiTheme="minorHAnsi" w:hAnsiTheme="minorHAnsi" w:cstheme="minorHAnsi"/>
          <w:b/>
          <w:i/>
          <w:szCs w:val="22"/>
        </w:rPr>
        <w:t>Pohotovost</w:t>
      </w:r>
      <w:r w:rsidRPr="00B17EE5">
        <w:rPr>
          <w:rFonts w:asciiTheme="minorHAnsi" w:hAnsiTheme="minorHAnsi" w:cstheme="minorHAnsi"/>
          <w:szCs w:val="22"/>
        </w:rPr>
        <w:t>“).</w:t>
      </w:r>
    </w:p>
    <w:p w14:paraId="05CBC271"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zajišťovat Pohotovost nepřetržitě po celou dobu plnění této smlouvy.</w:t>
      </w:r>
    </w:p>
    <w:p w14:paraId="74EF2F08" w14:textId="77777777" w:rsidR="005F111E" w:rsidRPr="00B17EE5" w:rsidRDefault="005F111E" w:rsidP="005F111E">
      <w:pPr>
        <w:numPr>
          <w:ilvl w:val="1"/>
          <w:numId w:val="4"/>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uvést kontaktní údaje na technický dispečink, který je povinen Pohotovost zajistit, na viditelném místě ve výtahu s podrobným návodem, jak postupovat v případech zajišťování Pohotovosti.</w:t>
      </w:r>
    </w:p>
    <w:p w14:paraId="16EC38C6" w14:textId="77777777" w:rsidR="005F111E" w:rsidRPr="00B17EE5" w:rsidRDefault="005F111E" w:rsidP="005F111E">
      <w:pPr>
        <w:numPr>
          <w:ilvl w:val="0"/>
          <w:numId w:val="4"/>
        </w:numPr>
        <w:spacing w:before="120" w:after="120" w:line="252" w:lineRule="auto"/>
        <w:jc w:val="both"/>
        <w:rPr>
          <w:rFonts w:asciiTheme="minorHAnsi" w:hAnsiTheme="minorHAnsi" w:cstheme="minorHAnsi"/>
          <w:szCs w:val="22"/>
        </w:rPr>
      </w:pPr>
      <w:bookmarkStart w:id="11" w:name="_Ref474419425"/>
      <w:r w:rsidRPr="00B17EE5">
        <w:rPr>
          <w:rFonts w:asciiTheme="minorHAnsi" w:hAnsiTheme="minorHAnsi" w:cstheme="minorHAnsi"/>
          <w:b/>
          <w:szCs w:val="22"/>
        </w:rPr>
        <w:t>Další servisní činnosti a služby</w:t>
      </w:r>
      <w:r w:rsidRPr="00B17EE5">
        <w:rPr>
          <w:rFonts w:asciiTheme="minorHAnsi" w:hAnsiTheme="minorHAnsi" w:cstheme="minorHAnsi"/>
          <w:szCs w:val="22"/>
        </w:rPr>
        <w:t xml:space="preserve"> zahrnují:</w:t>
      </w:r>
      <w:bookmarkEnd w:id="11"/>
    </w:p>
    <w:p w14:paraId="7F4AC8EF" w14:textId="77777777" w:rsidR="005F111E" w:rsidRPr="00B17EE5" w:rsidRDefault="005F111E" w:rsidP="005F111E">
      <w:pPr>
        <w:numPr>
          <w:ilvl w:val="1"/>
          <w:numId w:val="4"/>
        </w:numPr>
        <w:spacing w:before="120" w:after="120" w:line="252" w:lineRule="auto"/>
        <w:jc w:val="both"/>
        <w:rPr>
          <w:rFonts w:asciiTheme="minorHAnsi" w:hAnsiTheme="minorHAnsi" w:cstheme="minorHAnsi"/>
          <w:szCs w:val="22"/>
        </w:rPr>
      </w:pPr>
      <w:bookmarkStart w:id="12" w:name="_Ref473380875"/>
      <w:r w:rsidRPr="00B17EE5">
        <w:rPr>
          <w:rFonts w:asciiTheme="minorHAnsi" w:hAnsiTheme="minorHAnsi" w:cstheme="minorHAnsi"/>
          <w:b/>
          <w:szCs w:val="22"/>
        </w:rPr>
        <w:t>Vyproštění osob nebo nákladů</w:t>
      </w:r>
      <w:bookmarkEnd w:id="12"/>
    </w:p>
    <w:p w14:paraId="730B8430"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se zavazuje zajišťovat na základě žádostí Objednatele sdělených prostřednictvím technického dispečinku vyprošťování osob nebo nákladů z výtahu, </w:t>
      </w:r>
      <w:r>
        <w:rPr>
          <w:rFonts w:asciiTheme="minorHAnsi" w:hAnsiTheme="minorHAnsi" w:cstheme="minorHAnsi"/>
          <w:szCs w:val="22"/>
        </w:rPr>
        <w:br/>
      </w:r>
      <w:r w:rsidRPr="00B17EE5">
        <w:rPr>
          <w:rFonts w:asciiTheme="minorHAnsi" w:hAnsiTheme="minorHAnsi" w:cstheme="minorHAnsi"/>
          <w:szCs w:val="22"/>
        </w:rPr>
        <w:t>a to podle žádostí Objednatele po celou dobu plnění této smlouvy.</w:t>
      </w:r>
    </w:p>
    <w:p w14:paraId="1BDB1FF3" w14:textId="77777777" w:rsidR="005F111E" w:rsidRPr="00B17EE5" w:rsidRDefault="005F111E" w:rsidP="005F111E">
      <w:pPr>
        <w:keepNext/>
        <w:numPr>
          <w:ilvl w:val="1"/>
          <w:numId w:val="4"/>
        </w:numPr>
        <w:spacing w:before="120" w:after="120" w:line="252" w:lineRule="auto"/>
        <w:jc w:val="both"/>
        <w:rPr>
          <w:rFonts w:asciiTheme="minorHAnsi" w:hAnsiTheme="minorHAnsi" w:cstheme="minorHAnsi"/>
          <w:szCs w:val="22"/>
        </w:rPr>
      </w:pPr>
      <w:bookmarkStart w:id="13" w:name="_Ref473380596"/>
      <w:r w:rsidRPr="00B17EE5">
        <w:rPr>
          <w:rFonts w:asciiTheme="minorHAnsi" w:hAnsiTheme="minorHAnsi" w:cstheme="minorHAnsi"/>
          <w:b/>
          <w:szCs w:val="22"/>
        </w:rPr>
        <w:t>Odstraňování havarijních stavů</w:t>
      </w:r>
      <w:bookmarkEnd w:id="13"/>
    </w:p>
    <w:p w14:paraId="40656027"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odstraňovat na základě žádostí Objednatele sdělených prostřednictvím technického dispečinku havarijní stavy výtahu, a to podle žádostí Objednatele po celou dobu plnění této smlouvy.</w:t>
      </w:r>
    </w:p>
    <w:p w14:paraId="0C269ED3"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Havarijním stavem výtahu se rozumí porucha výtahu bránící jeho užívání, která není běžnou provozní poruchou ve smyslu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Pr>
          <w:rFonts w:asciiTheme="minorHAnsi" w:hAnsiTheme="minorHAnsi" w:cstheme="minorHAnsi"/>
          <w:szCs w:val="22"/>
        </w:rPr>
        <w:t>s</w:t>
      </w:r>
      <w:r w:rsidRPr="00B17EE5">
        <w:rPr>
          <w:rFonts w:asciiTheme="minorHAnsi" w:hAnsiTheme="minorHAnsi" w:cstheme="minorHAnsi"/>
          <w:szCs w:val="22"/>
        </w:rPr>
        <w:t>mlouvy a kterou Objednatel nahlásí Poskytovateli jako havarijní stav.</w:t>
      </w:r>
    </w:p>
    <w:p w14:paraId="40A7B249" w14:textId="77777777" w:rsidR="005F111E" w:rsidRPr="00B17EE5" w:rsidRDefault="005F111E" w:rsidP="005F111E">
      <w:pPr>
        <w:keepNext/>
        <w:numPr>
          <w:ilvl w:val="1"/>
          <w:numId w:val="4"/>
        </w:numPr>
        <w:spacing w:before="120" w:after="120" w:line="252" w:lineRule="auto"/>
        <w:jc w:val="both"/>
        <w:rPr>
          <w:rFonts w:asciiTheme="minorHAnsi" w:hAnsiTheme="minorHAnsi" w:cstheme="minorHAnsi"/>
          <w:szCs w:val="22"/>
        </w:rPr>
      </w:pPr>
      <w:bookmarkStart w:id="14" w:name="_Ref473380622"/>
      <w:r w:rsidRPr="00B17EE5">
        <w:rPr>
          <w:rFonts w:asciiTheme="minorHAnsi" w:hAnsiTheme="minorHAnsi" w:cstheme="minorHAnsi"/>
          <w:b/>
          <w:szCs w:val="22"/>
        </w:rPr>
        <w:t>Další opravy výtahu, úpravy výtahu a další činnosti</w:t>
      </w:r>
      <w:bookmarkEnd w:id="14"/>
    </w:p>
    <w:p w14:paraId="7C6F65BF"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kromě činností a služeb uvedených výše zavazuje provádět další opravy nebo úpravy výtahu nebo činnosti spojené se zajišťováním řádného fungování výtahu (dále jen „</w:t>
      </w:r>
      <w:r w:rsidRPr="00B17EE5">
        <w:rPr>
          <w:rFonts w:asciiTheme="minorHAnsi" w:hAnsiTheme="minorHAnsi" w:cstheme="minorHAnsi"/>
          <w:b/>
          <w:i/>
          <w:szCs w:val="22"/>
        </w:rPr>
        <w:t>Opravy, úpravy či další činnosti</w:t>
      </w:r>
      <w:r w:rsidRPr="00B17EE5">
        <w:rPr>
          <w:rFonts w:asciiTheme="minorHAnsi" w:hAnsiTheme="minorHAnsi" w:cstheme="minorHAnsi"/>
          <w:szCs w:val="22"/>
        </w:rPr>
        <w:t>“), a to na základě objednávek Objednatele.</w:t>
      </w:r>
    </w:p>
    <w:p w14:paraId="589F3850"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Objednatel musí v objednávce uvést zejména:</w:t>
      </w:r>
    </w:p>
    <w:p w14:paraId="6F402C80"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specifikaci požadavků na Opravu, úpravu či další činnost;</w:t>
      </w:r>
    </w:p>
    <w:p w14:paraId="0BF829BB"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pověřenou osobu Objednatele oprávněnou jednat za Objednatele;</w:t>
      </w:r>
    </w:p>
    <w:p w14:paraId="4A65AEE5" w14:textId="77777777" w:rsidR="005F111E" w:rsidRPr="00B17EE5" w:rsidRDefault="005F111E" w:rsidP="005F111E">
      <w:pPr>
        <w:numPr>
          <w:ilvl w:val="3"/>
          <w:numId w:val="4"/>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lhůtu pro provedení Opravy, úpravy či další činnosti stanovenou v přiměřené délce vzhledem k povaze a rozsahu požadované Opravy, úpravy či další činnosti; nestanoví-li Objednatel v objednávce přiměřenou lhůtu pro provedení Opravy, úpravy či další činnosti, je Poskytovatel povinen provést Opravu, úpravu či další činnost v nejkratší možné době, kterou po něm lze spravedlivě požadovat.</w:t>
      </w:r>
    </w:p>
    <w:p w14:paraId="39F3575E"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bez zbytečného odkladu po obdržení objednávky, nejpozději však do 2 pracovních dní, zpracovat písemnou cenovou nabídku provedení </w:t>
      </w:r>
      <w:r w:rsidRPr="00B17EE5">
        <w:rPr>
          <w:rFonts w:asciiTheme="minorHAnsi" w:hAnsiTheme="minorHAnsi" w:cstheme="minorHAnsi"/>
          <w:szCs w:val="22"/>
        </w:rPr>
        <w:lastRenderedPageBreak/>
        <w:t>Objednatelem požadované Opravy, úpravy či další činnosti obsahující zejména předpokládaný časový rozsah v hodinách potřebný pro provedení Opravy, úpravy či další činnosti a tuto předložit Objednateli ke schválení.</w:t>
      </w:r>
    </w:p>
    <w:p w14:paraId="476B7243"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Vyžaduje-li Oprava, úprava či další činnost dodání náhradních dílů a součástek, je Poskytovatel povinen zpracovat cenovou nabídku včetně seznamu potřebných náhradních dílů a součástek s uvedením jejich cen.</w:t>
      </w:r>
    </w:p>
    <w:p w14:paraId="000B4844" w14:textId="77777777" w:rsidR="005F111E" w:rsidRPr="00B17EE5" w:rsidRDefault="005F111E" w:rsidP="005F111E">
      <w:pPr>
        <w:keepNext/>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oprávněn zahájit provádění Oprav, úprav či další činnosti až po písemném odsouhlasení cenové nabídky Objednatelem. Objednatel je oprávněn odsouhlasit cenovou nabídku pouze částečně v případě, že odmítne od Poskytovatele odebrat některé, případně všechny jím nabídnuté náhradní díly a součástky. Lhůta pro provedení Opravy, úpravy či další činnosti počíná běžet od okamžiku doručení písemného souhlasu Objednatele s cenovou nabídkou Poskytovateli.</w:t>
      </w:r>
    </w:p>
    <w:p w14:paraId="4BDFF699" w14:textId="77777777" w:rsidR="005F111E" w:rsidRPr="00B17EE5" w:rsidRDefault="005F111E" w:rsidP="005F111E">
      <w:pPr>
        <w:numPr>
          <w:ilvl w:val="2"/>
          <w:numId w:val="4"/>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Opravy, úpravy či další činnosti podle objednávek Objednatele po celou dobu plnění této smlouvy.</w:t>
      </w:r>
    </w:p>
    <w:p w14:paraId="6A0437A1" w14:textId="77777777" w:rsidR="005F111E" w:rsidRPr="00B17EE5" w:rsidRDefault="005F111E" w:rsidP="005F111E">
      <w:pPr>
        <w:spacing w:before="120" w:after="120" w:line="252" w:lineRule="auto"/>
        <w:ind w:left="1418"/>
        <w:contextualSpacing/>
        <w:jc w:val="both"/>
        <w:rPr>
          <w:rFonts w:asciiTheme="minorHAnsi" w:hAnsiTheme="minorHAnsi" w:cstheme="minorHAnsi"/>
          <w:szCs w:val="22"/>
        </w:rPr>
      </w:pPr>
    </w:p>
    <w:p w14:paraId="3ED7001E" w14:textId="68513D1B" w:rsidR="005F111E" w:rsidRPr="00B17EE5" w:rsidRDefault="005F111E" w:rsidP="005F111E">
      <w:pPr>
        <w:pStyle w:val="Nadpis1"/>
        <w:spacing w:before="120" w:after="240" w:line="252" w:lineRule="auto"/>
        <w:jc w:val="center"/>
        <w:rPr>
          <w:rFonts w:asciiTheme="minorHAnsi" w:hAnsiTheme="minorHAnsi" w:cstheme="minorHAnsi"/>
          <w:szCs w:val="22"/>
        </w:rPr>
      </w:pPr>
      <w:r>
        <w:rPr>
          <w:rFonts w:asciiTheme="minorHAnsi" w:hAnsiTheme="minorHAnsi" w:cstheme="minorHAnsi"/>
          <w:szCs w:val="22"/>
        </w:rPr>
        <w:t>III.</w:t>
      </w:r>
      <w:r w:rsidRPr="00B17EE5">
        <w:rPr>
          <w:rFonts w:asciiTheme="minorHAnsi" w:hAnsiTheme="minorHAnsi" w:cstheme="minorHAnsi"/>
          <w:szCs w:val="22"/>
        </w:rPr>
        <w:t>PŘEDMĚT ZÁVAZKU</w:t>
      </w:r>
    </w:p>
    <w:p w14:paraId="592C5690" w14:textId="77777777" w:rsidR="005F111E" w:rsidRPr="00B17EE5" w:rsidRDefault="005F111E" w:rsidP="005F111E">
      <w:pPr>
        <w:numPr>
          <w:ilvl w:val="0"/>
          <w:numId w:val="5"/>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se zavazuje poskytovat Objednateli Servis výtahu tak, aby </w:t>
      </w:r>
      <w:r>
        <w:rPr>
          <w:rFonts w:asciiTheme="minorHAnsi" w:hAnsiTheme="minorHAnsi" w:cstheme="minorHAnsi"/>
          <w:szCs w:val="22"/>
        </w:rPr>
        <w:t>v</w:t>
      </w:r>
      <w:r w:rsidRPr="00B17EE5">
        <w:rPr>
          <w:rFonts w:asciiTheme="minorHAnsi" w:hAnsiTheme="minorHAnsi" w:cstheme="minorHAnsi"/>
          <w:szCs w:val="22"/>
        </w:rPr>
        <w:t>ýtah byl po celou dobu trvání této smlouvy ve stavu způsobilém k řádnému užívání podle příslušných platných a účinných právních předpisů a technických norem a požadavků a potřeb Objednatele.</w:t>
      </w:r>
    </w:p>
    <w:p w14:paraId="1501C016" w14:textId="77777777" w:rsidR="005F111E" w:rsidRPr="00B17EE5" w:rsidRDefault="005F111E" w:rsidP="005F111E">
      <w:pPr>
        <w:numPr>
          <w:ilvl w:val="0"/>
          <w:numId w:val="5"/>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je povinen plnit povinnosti z této smlouvy na svůj náklad a nebezpečí řádně a včas.</w:t>
      </w:r>
    </w:p>
    <w:p w14:paraId="7F32C370"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59808969" w14:textId="0BC66DC5"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15" w:name="_Toc380671102"/>
      <w:bookmarkStart w:id="16" w:name="_Toc383117514"/>
      <w:bookmarkStart w:id="17" w:name="_Ref124500355"/>
      <w:r>
        <w:rPr>
          <w:rFonts w:asciiTheme="minorHAnsi" w:hAnsiTheme="minorHAnsi" w:cstheme="minorHAnsi"/>
          <w:szCs w:val="22"/>
        </w:rPr>
        <w:t>IV.</w:t>
      </w:r>
      <w:r w:rsidRPr="00B17EE5">
        <w:rPr>
          <w:rFonts w:asciiTheme="minorHAnsi" w:hAnsiTheme="minorHAnsi" w:cstheme="minorHAnsi"/>
          <w:szCs w:val="22"/>
        </w:rPr>
        <w:t xml:space="preserve">MÍSTO </w:t>
      </w:r>
      <w:bookmarkEnd w:id="15"/>
      <w:bookmarkEnd w:id="16"/>
      <w:r w:rsidRPr="00B17EE5">
        <w:rPr>
          <w:rFonts w:asciiTheme="minorHAnsi" w:hAnsiTheme="minorHAnsi" w:cstheme="minorHAnsi"/>
          <w:szCs w:val="22"/>
        </w:rPr>
        <w:t>PLNĚNÍ</w:t>
      </w:r>
      <w:bookmarkEnd w:id="17"/>
    </w:p>
    <w:p w14:paraId="33246660" w14:textId="77777777" w:rsidR="005F111E" w:rsidRPr="00B17EE5" w:rsidRDefault="005F111E" w:rsidP="005F111E">
      <w:pPr>
        <w:numPr>
          <w:ilvl w:val="0"/>
          <w:numId w:val="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Místem plnění je budova </w:t>
      </w:r>
      <w:r>
        <w:rPr>
          <w:rFonts w:asciiTheme="minorHAnsi" w:hAnsiTheme="minorHAnsi" w:cstheme="minorHAnsi"/>
          <w:szCs w:val="22"/>
        </w:rPr>
        <w:t>sídla objednatele</w:t>
      </w:r>
      <w:r w:rsidRPr="00B17EE5">
        <w:rPr>
          <w:rFonts w:asciiTheme="minorHAnsi" w:hAnsiTheme="minorHAnsi" w:cstheme="minorHAnsi"/>
          <w:szCs w:val="22"/>
        </w:rPr>
        <w:t xml:space="preserve">, kde </w:t>
      </w:r>
      <w:r>
        <w:rPr>
          <w:rFonts w:asciiTheme="minorHAnsi" w:hAnsiTheme="minorHAnsi" w:cstheme="minorHAnsi"/>
          <w:szCs w:val="22"/>
        </w:rPr>
        <w:t>je</w:t>
      </w:r>
      <w:r w:rsidRPr="00B17EE5">
        <w:rPr>
          <w:rFonts w:asciiTheme="minorHAnsi" w:hAnsiTheme="minorHAnsi" w:cstheme="minorHAnsi"/>
          <w:szCs w:val="22"/>
        </w:rPr>
        <w:t xml:space="preserve"> instalován </w:t>
      </w:r>
      <w:r>
        <w:rPr>
          <w:rFonts w:asciiTheme="minorHAnsi" w:hAnsiTheme="minorHAnsi" w:cstheme="minorHAnsi"/>
          <w:szCs w:val="22"/>
        </w:rPr>
        <w:t>v</w:t>
      </w:r>
      <w:r w:rsidRPr="00B17EE5">
        <w:rPr>
          <w:rFonts w:asciiTheme="minorHAnsi" w:hAnsiTheme="minorHAnsi" w:cstheme="minorHAnsi"/>
          <w:szCs w:val="22"/>
        </w:rPr>
        <w:t>ýtah.</w:t>
      </w:r>
    </w:p>
    <w:p w14:paraId="16783390"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1C5EE81E" w14:textId="703D0633"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18" w:name="_Toc380671103"/>
      <w:bookmarkStart w:id="19" w:name="_Toc383117515"/>
      <w:bookmarkStart w:id="20" w:name="_Ref124499135"/>
      <w:bookmarkStart w:id="21" w:name="_Ref124499346"/>
      <w:bookmarkStart w:id="22" w:name="_Ref124500376"/>
      <w:bookmarkStart w:id="23" w:name="_Ref124500760"/>
      <w:bookmarkStart w:id="24" w:name="_Ref124500770"/>
      <w:bookmarkStart w:id="25" w:name="_Ref124500782"/>
      <w:r>
        <w:rPr>
          <w:rFonts w:asciiTheme="minorHAnsi" w:hAnsiTheme="minorHAnsi" w:cstheme="minorHAnsi"/>
          <w:szCs w:val="22"/>
        </w:rPr>
        <w:t xml:space="preserve">V. </w:t>
      </w:r>
      <w:r w:rsidRPr="00B17EE5">
        <w:rPr>
          <w:rFonts w:asciiTheme="minorHAnsi" w:hAnsiTheme="minorHAnsi" w:cstheme="minorHAnsi"/>
          <w:szCs w:val="22"/>
        </w:rPr>
        <w:t xml:space="preserve">BĚŽNÁ PRACOVNÍ DOBA POSKYTOVATELE, POHOTOVOST </w:t>
      </w:r>
      <w:bookmarkEnd w:id="18"/>
      <w:bookmarkEnd w:id="19"/>
      <w:bookmarkEnd w:id="20"/>
      <w:bookmarkEnd w:id="21"/>
      <w:bookmarkEnd w:id="22"/>
      <w:bookmarkEnd w:id="23"/>
      <w:bookmarkEnd w:id="24"/>
      <w:bookmarkEnd w:id="25"/>
    </w:p>
    <w:p w14:paraId="7FFB8157" w14:textId="77777777" w:rsidR="005F111E" w:rsidRPr="00B17EE5" w:rsidRDefault="005F111E" w:rsidP="005F111E">
      <w:pPr>
        <w:numPr>
          <w:ilvl w:val="0"/>
          <w:numId w:val="7"/>
        </w:numPr>
        <w:spacing w:before="120" w:after="120" w:line="252" w:lineRule="auto"/>
        <w:jc w:val="both"/>
        <w:rPr>
          <w:rFonts w:asciiTheme="minorHAnsi" w:hAnsiTheme="minorHAnsi" w:cstheme="minorHAnsi"/>
          <w:color w:val="0070C0"/>
          <w:szCs w:val="22"/>
          <w:u w:val="single"/>
        </w:rPr>
      </w:pPr>
      <w:bookmarkStart w:id="26" w:name="_Ref474416758"/>
      <w:r w:rsidRPr="00B17EE5">
        <w:rPr>
          <w:rFonts w:asciiTheme="minorHAnsi" w:hAnsiTheme="minorHAnsi" w:cstheme="minorHAnsi"/>
          <w:szCs w:val="22"/>
        </w:rPr>
        <w:t>Běžná pracovní doba Poskytovatele (dále jen „</w:t>
      </w:r>
      <w:r w:rsidRPr="00B17EE5">
        <w:rPr>
          <w:rFonts w:asciiTheme="minorHAnsi" w:hAnsiTheme="minorHAnsi" w:cstheme="minorHAnsi"/>
          <w:b/>
          <w:i/>
          <w:szCs w:val="22"/>
        </w:rPr>
        <w:t>Běžná pracovní doba</w:t>
      </w:r>
      <w:r w:rsidRPr="00B17EE5">
        <w:rPr>
          <w:rFonts w:asciiTheme="minorHAnsi" w:hAnsiTheme="minorHAnsi" w:cstheme="minorHAnsi"/>
          <w:szCs w:val="22"/>
        </w:rPr>
        <w:t>“) je podle výslovné dohody Smluvních stran stanovena takto:</w:t>
      </w:r>
      <w:bookmarkEnd w:id="26"/>
    </w:p>
    <w:p w14:paraId="6E9DDA84" w14:textId="77777777" w:rsidR="005F111E" w:rsidRPr="00B17EE5" w:rsidRDefault="005F111E" w:rsidP="005F111E">
      <w:pPr>
        <w:numPr>
          <w:ilvl w:val="1"/>
          <w:numId w:val="7"/>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b/>
          <w:szCs w:val="22"/>
        </w:rPr>
        <w:t>pracovní dny:</w:t>
      </w:r>
      <w:r w:rsidRPr="00B17EE5">
        <w:rPr>
          <w:rFonts w:asciiTheme="minorHAnsi" w:hAnsiTheme="minorHAnsi" w:cstheme="minorHAnsi"/>
          <w:b/>
          <w:szCs w:val="22"/>
        </w:rPr>
        <w:tab/>
      </w:r>
      <w:r w:rsidRPr="00B17EE5">
        <w:rPr>
          <w:rFonts w:asciiTheme="minorHAnsi" w:hAnsiTheme="minorHAnsi" w:cstheme="minorHAnsi"/>
          <w:b/>
          <w:szCs w:val="22"/>
        </w:rPr>
        <w:tab/>
        <w:t>od 07:00 hod. do 15:00 hod.</w:t>
      </w:r>
    </w:p>
    <w:p w14:paraId="38D4FA28" w14:textId="77777777" w:rsidR="005F111E" w:rsidRPr="00B17EE5" w:rsidRDefault="005F111E" w:rsidP="005F111E">
      <w:pPr>
        <w:numPr>
          <w:ilvl w:val="0"/>
          <w:numId w:val="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Doba pohotovosti Poskytovatele (dále jen „</w:t>
      </w:r>
      <w:r w:rsidRPr="00B17EE5">
        <w:rPr>
          <w:rFonts w:asciiTheme="minorHAnsi" w:hAnsiTheme="minorHAnsi" w:cstheme="minorHAnsi"/>
          <w:b/>
          <w:i/>
          <w:szCs w:val="22"/>
        </w:rPr>
        <w:t>Doba pohotovosti</w:t>
      </w:r>
      <w:r w:rsidRPr="00B17EE5">
        <w:rPr>
          <w:rFonts w:asciiTheme="minorHAnsi" w:hAnsiTheme="minorHAnsi" w:cstheme="minorHAnsi"/>
          <w:szCs w:val="22"/>
        </w:rPr>
        <w:t>“) je podle výslovné dohody Smluvních stran stanovena takto:</w:t>
      </w:r>
    </w:p>
    <w:p w14:paraId="5D8DA247" w14:textId="77777777" w:rsidR="005F111E" w:rsidRPr="00B17EE5" w:rsidRDefault="005F111E" w:rsidP="005F111E">
      <w:pPr>
        <w:numPr>
          <w:ilvl w:val="1"/>
          <w:numId w:val="7"/>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pracovní dny:</w:t>
      </w:r>
      <w:r w:rsidRPr="00B17EE5">
        <w:rPr>
          <w:rFonts w:asciiTheme="minorHAnsi" w:hAnsiTheme="minorHAnsi" w:cstheme="minorHAnsi"/>
          <w:b/>
          <w:szCs w:val="22"/>
        </w:rPr>
        <w:tab/>
      </w:r>
      <w:r w:rsidRPr="00B17EE5">
        <w:rPr>
          <w:rFonts w:asciiTheme="minorHAnsi" w:hAnsiTheme="minorHAnsi" w:cstheme="minorHAnsi"/>
          <w:b/>
          <w:szCs w:val="22"/>
        </w:rPr>
        <w:tab/>
        <w:t>od 15:00 hod. do 07:00 hod.</w:t>
      </w:r>
    </w:p>
    <w:p w14:paraId="1D975E27" w14:textId="77777777" w:rsidR="005F111E" w:rsidRPr="00B17EE5" w:rsidRDefault="005F111E" w:rsidP="005F111E">
      <w:pPr>
        <w:numPr>
          <w:ilvl w:val="1"/>
          <w:numId w:val="7"/>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b/>
          <w:szCs w:val="22"/>
        </w:rPr>
        <w:t>dny pracovního klidu</w:t>
      </w:r>
      <w:r w:rsidRPr="00B17EE5">
        <w:rPr>
          <w:rFonts w:asciiTheme="minorHAnsi" w:hAnsiTheme="minorHAnsi" w:cstheme="minorHAnsi"/>
          <w:szCs w:val="22"/>
        </w:rPr>
        <w:t xml:space="preserve"> (sobota, neděle, svátek):</w:t>
      </w:r>
      <w:r w:rsidRPr="00B17EE5">
        <w:rPr>
          <w:rFonts w:asciiTheme="minorHAnsi" w:hAnsiTheme="minorHAnsi" w:cstheme="minorHAnsi"/>
          <w:b/>
          <w:szCs w:val="22"/>
        </w:rPr>
        <w:tab/>
      </w:r>
      <w:r>
        <w:rPr>
          <w:rFonts w:asciiTheme="minorHAnsi" w:hAnsiTheme="minorHAnsi" w:cstheme="minorHAnsi"/>
          <w:b/>
          <w:szCs w:val="22"/>
        </w:rPr>
        <w:t xml:space="preserve"> </w:t>
      </w:r>
      <w:r w:rsidRPr="00B17EE5">
        <w:rPr>
          <w:rFonts w:asciiTheme="minorHAnsi" w:hAnsiTheme="minorHAnsi" w:cstheme="minorHAnsi"/>
          <w:b/>
          <w:szCs w:val="22"/>
        </w:rPr>
        <w:t>od 00:00 hod. do 24:00 hod.</w:t>
      </w:r>
    </w:p>
    <w:p w14:paraId="5303C845"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bookmarkStart w:id="27" w:name="_Ref34832900"/>
      <w:r w:rsidRPr="00B17EE5">
        <w:rPr>
          <w:rFonts w:asciiTheme="minorHAnsi" w:hAnsiTheme="minorHAnsi" w:cstheme="minorHAnsi"/>
          <w:szCs w:val="22"/>
        </w:rPr>
        <w:t>Poskytovatel je povinen:</w:t>
      </w:r>
    </w:p>
    <w:p w14:paraId="5326F18E" w14:textId="77777777" w:rsidR="005F111E" w:rsidRPr="00B17EE5" w:rsidRDefault="005F111E" w:rsidP="005F111E">
      <w:pPr>
        <w:numPr>
          <w:ilvl w:val="1"/>
          <w:numId w:val="7"/>
        </w:numPr>
        <w:spacing w:before="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 bez zbytečného odkladu po zahájení Servisu výtahu a dále vždy nejpozději 15 kalendářních dnů před koncem kalendářního čtvrtletí předložit Objednateli, resp. jím pověřené osobě, časový plán pravidelných servisních činností, tj. odborných prohlídek, odborných zkoušek, </w:t>
      </w:r>
      <w:r w:rsidRPr="00B17EE5">
        <w:rPr>
          <w:rFonts w:asciiTheme="minorHAnsi" w:hAnsiTheme="minorHAnsi" w:cstheme="minorHAnsi"/>
          <w:szCs w:val="22"/>
        </w:rPr>
        <w:lastRenderedPageBreak/>
        <w:t>inspekčních prohlídek a pravidelné preventivní údržby, jež bude nutné provést</w:t>
      </w:r>
      <w:r>
        <w:rPr>
          <w:rFonts w:asciiTheme="minorHAnsi" w:hAnsiTheme="minorHAnsi" w:cstheme="minorHAnsi"/>
          <w:szCs w:val="22"/>
        </w:rPr>
        <w:t xml:space="preserve"> u výtahu </w:t>
      </w:r>
      <w:r>
        <w:rPr>
          <w:rFonts w:asciiTheme="minorHAnsi" w:hAnsiTheme="minorHAnsi" w:cstheme="minorHAnsi"/>
          <w:szCs w:val="22"/>
        </w:rPr>
        <w:br/>
      </w:r>
      <w:r w:rsidRPr="00B17EE5">
        <w:rPr>
          <w:rFonts w:asciiTheme="minorHAnsi" w:hAnsiTheme="minorHAnsi" w:cstheme="minorHAnsi"/>
          <w:szCs w:val="22"/>
        </w:rPr>
        <w:t>v</w:t>
      </w:r>
      <w:r>
        <w:rPr>
          <w:rFonts w:asciiTheme="minorHAnsi" w:hAnsiTheme="minorHAnsi" w:cstheme="minorHAnsi"/>
          <w:szCs w:val="22"/>
        </w:rPr>
        <w:t xml:space="preserve"> </w:t>
      </w:r>
      <w:r w:rsidRPr="00B17EE5">
        <w:rPr>
          <w:rFonts w:asciiTheme="minorHAnsi" w:hAnsiTheme="minorHAnsi" w:cstheme="minorHAnsi"/>
          <w:szCs w:val="22"/>
        </w:rPr>
        <w:t>následujícím kalendářním čtvrtletí;</w:t>
      </w:r>
    </w:p>
    <w:bookmarkEnd w:id="27"/>
    <w:p w14:paraId="180DC368" w14:textId="77777777" w:rsidR="005F111E" w:rsidRPr="00B17EE5" w:rsidRDefault="005F111E" w:rsidP="005F111E">
      <w:pPr>
        <w:numPr>
          <w:ilvl w:val="1"/>
          <w:numId w:val="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provést pravidelné servisní činnosti dle předloženého plánu podle předchozího bodu tohoto odstavce smlouvy bez dalšího vyzvání Objednatelem.</w:t>
      </w:r>
    </w:p>
    <w:p w14:paraId="630E390E"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bookmarkStart w:id="28" w:name="_Ref474499650"/>
      <w:r w:rsidRPr="00B17EE5">
        <w:rPr>
          <w:rFonts w:asciiTheme="minorHAnsi" w:hAnsiTheme="minorHAnsi" w:cstheme="minorHAnsi"/>
          <w:szCs w:val="22"/>
        </w:rPr>
        <w:t xml:space="preserve">Poskytovatel je povinen zajistit vyproštění osoby z Výtahu do 60 minut od nahlášení takové události Poskytovateli, a to jak v Běžné </w:t>
      </w:r>
      <w:r>
        <w:rPr>
          <w:rFonts w:asciiTheme="minorHAnsi" w:hAnsiTheme="minorHAnsi" w:cstheme="minorHAnsi"/>
          <w:szCs w:val="22"/>
        </w:rPr>
        <w:t xml:space="preserve">pracovní </w:t>
      </w:r>
      <w:r w:rsidRPr="00B17EE5">
        <w:rPr>
          <w:rFonts w:asciiTheme="minorHAnsi" w:hAnsiTheme="minorHAnsi" w:cstheme="minorHAnsi"/>
          <w:szCs w:val="22"/>
        </w:rPr>
        <w:t>době, tak i v Době pohotovost</w:t>
      </w:r>
      <w:r>
        <w:rPr>
          <w:rFonts w:asciiTheme="minorHAnsi" w:hAnsiTheme="minorHAnsi" w:cstheme="minorHAnsi"/>
          <w:szCs w:val="22"/>
        </w:rPr>
        <w:t>i</w:t>
      </w:r>
      <w:r w:rsidRPr="00B17EE5">
        <w:rPr>
          <w:rFonts w:asciiTheme="minorHAnsi" w:hAnsiTheme="minorHAnsi" w:cstheme="minorHAnsi"/>
          <w:szCs w:val="22"/>
        </w:rPr>
        <w:t>.</w:t>
      </w:r>
      <w:bookmarkEnd w:id="28"/>
    </w:p>
    <w:p w14:paraId="33AFCAD8"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bookmarkStart w:id="29" w:name="_Ref474499825"/>
      <w:r w:rsidRPr="00B17EE5">
        <w:rPr>
          <w:rFonts w:asciiTheme="minorHAnsi" w:hAnsiTheme="minorHAnsi" w:cstheme="minorHAnsi"/>
          <w:szCs w:val="22"/>
        </w:rPr>
        <w:t xml:space="preserve">Poskytovatel je povinen nastoupit k odstranění běžné provozní poruchy bránící užívání </w:t>
      </w:r>
      <w:r>
        <w:rPr>
          <w:rFonts w:asciiTheme="minorHAnsi" w:hAnsiTheme="minorHAnsi" w:cstheme="minorHAnsi"/>
          <w:szCs w:val="22"/>
        </w:rPr>
        <w:t>v</w:t>
      </w:r>
      <w:r w:rsidRPr="00B17EE5">
        <w:rPr>
          <w:rFonts w:asciiTheme="minorHAnsi" w:hAnsiTheme="minorHAnsi" w:cstheme="minorHAnsi"/>
          <w:szCs w:val="22"/>
        </w:rPr>
        <w:t xml:space="preserve">ýtahu nebo k odstranění havarijního stavu </w:t>
      </w:r>
      <w:r>
        <w:rPr>
          <w:rFonts w:asciiTheme="minorHAnsi" w:hAnsiTheme="minorHAnsi" w:cstheme="minorHAnsi"/>
          <w:szCs w:val="22"/>
        </w:rPr>
        <w:t>v</w:t>
      </w:r>
      <w:r w:rsidRPr="00B17EE5">
        <w:rPr>
          <w:rFonts w:asciiTheme="minorHAnsi" w:hAnsiTheme="minorHAnsi" w:cstheme="minorHAnsi"/>
          <w:szCs w:val="22"/>
        </w:rPr>
        <w:t xml:space="preserve">ýtahu do </w:t>
      </w:r>
      <w:r>
        <w:rPr>
          <w:rFonts w:asciiTheme="minorHAnsi" w:hAnsiTheme="minorHAnsi" w:cstheme="minorHAnsi"/>
          <w:szCs w:val="22"/>
        </w:rPr>
        <w:t>8</w:t>
      </w:r>
      <w:r w:rsidRPr="00B17EE5">
        <w:rPr>
          <w:rFonts w:asciiTheme="minorHAnsi" w:hAnsiTheme="minorHAnsi" w:cstheme="minorHAnsi"/>
          <w:szCs w:val="22"/>
        </w:rPr>
        <w:t xml:space="preserve">0 minut od nahlášení takové běžné provozní poruchy bránící užívání </w:t>
      </w:r>
      <w:r>
        <w:rPr>
          <w:rFonts w:asciiTheme="minorHAnsi" w:hAnsiTheme="minorHAnsi" w:cstheme="minorHAnsi"/>
          <w:szCs w:val="22"/>
        </w:rPr>
        <w:t>v</w:t>
      </w:r>
      <w:r w:rsidRPr="00B17EE5">
        <w:rPr>
          <w:rFonts w:asciiTheme="minorHAnsi" w:hAnsiTheme="minorHAnsi" w:cstheme="minorHAnsi"/>
          <w:szCs w:val="22"/>
        </w:rPr>
        <w:t xml:space="preserve">ýtahu nebo havarijního stavu </w:t>
      </w:r>
      <w:r>
        <w:rPr>
          <w:rFonts w:asciiTheme="minorHAnsi" w:hAnsiTheme="minorHAnsi" w:cstheme="minorHAnsi"/>
          <w:szCs w:val="22"/>
        </w:rPr>
        <w:t>v</w:t>
      </w:r>
      <w:r w:rsidRPr="00B17EE5">
        <w:rPr>
          <w:rFonts w:asciiTheme="minorHAnsi" w:hAnsiTheme="minorHAnsi" w:cstheme="minorHAnsi"/>
          <w:szCs w:val="22"/>
        </w:rPr>
        <w:t>ýtahu Poskytovateli.</w:t>
      </w:r>
      <w:bookmarkEnd w:id="29"/>
    </w:p>
    <w:p w14:paraId="7A058480" w14:textId="77777777" w:rsidR="005F111E" w:rsidRPr="00B17EE5" w:rsidRDefault="005F111E" w:rsidP="005F111E">
      <w:pPr>
        <w:keepNext/>
        <w:numPr>
          <w:ilvl w:val="0"/>
          <w:numId w:val="7"/>
        </w:numPr>
        <w:spacing w:before="120" w:after="120" w:line="252" w:lineRule="auto"/>
        <w:jc w:val="both"/>
        <w:rPr>
          <w:rFonts w:asciiTheme="minorHAnsi" w:hAnsiTheme="minorHAnsi" w:cstheme="minorHAnsi"/>
          <w:szCs w:val="22"/>
        </w:rPr>
      </w:pPr>
      <w:bookmarkStart w:id="30" w:name="_Ref474499751"/>
      <w:r w:rsidRPr="00B17EE5">
        <w:rPr>
          <w:rFonts w:asciiTheme="minorHAnsi" w:hAnsiTheme="minorHAnsi" w:cstheme="minorHAnsi"/>
          <w:szCs w:val="22"/>
        </w:rPr>
        <w:t xml:space="preserve">Poskytovatel je povinen nastoupit k odstranění běžné provozní poruchy nebránící užívání </w:t>
      </w:r>
      <w:r>
        <w:rPr>
          <w:rFonts w:asciiTheme="minorHAnsi" w:hAnsiTheme="minorHAnsi" w:cstheme="minorHAnsi"/>
          <w:szCs w:val="22"/>
        </w:rPr>
        <w:t>v</w:t>
      </w:r>
      <w:r w:rsidRPr="00B17EE5">
        <w:rPr>
          <w:rFonts w:asciiTheme="minorHAnsi" w:hAnsiTheme="minorHAnsi" w:cstheme="minorHAnsi"/>
          <w:szCs w:val="22"/>
        </w:rPr>
        <w:t>ýtahu:</w:t>
      </w:r>
      <w:bookmarkEnd w:id="30"/>
    </w:p>
    <w:p w14:paraId="40B92001" w14:textId="77777777" w:rsidR="005F111E" w:rsidRPr="00B17EE5" w:rsidRDefault="005F111E" w:rsidP="005F111E">
      <w:pPr>
        <w:keepNext/>
        <w:numPr>
          <w:ilvl w:val="1"/>
          <w:numId w:val="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nejpozději do 4 hodin od jejího nahlášení, byla-li taková běžná provozní porucha nebránící užívání </w:t>
      </w:r>
      <w:r>
        <w:rPr>
          <w:rFonts w:asciiTheme="minorHAnsi" w:hAnsiTheme="minorHAnsi" w:cstheme="minorHAnsi"/>
          <w:szCs w:val="22"/>
        </w:rPr>
        <w:t>v</w:t>
      </w:r>
      <w:r w:rsidRPr="00B17EE5">
        <w:rPr>
          <w:rFonts w:asciiTheme="minorHAnsi" w:hAnsiTheme="minorHAnsi" w:cstheme="minorHAnsi"/>
          <w:szCs w:val="22"/>
        </w:rPr>
        <w:t>ýtahu Poskytovateli nahlášena do 10:00 hod.;</w:t>
      </w:r>
    </w:p>
    <w:p w14:paraId="190DA9CC" w14:textId="77777777" w:rsidR="005F111E" w:rsidRPr="00B17EE5" w:rsidRDefault="005F111E" w:rsidP="005F111E">
      <w:pPr>
        <w:numPr>
          <w:ilvl w:val="1"/>
          <w:numId w:val="7"/>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nejpozději v 07:00 hod. následujícího pracovního dne, byla-li taková běžná provozní porucha nebránící užívání </w:t>
      </w:r>
      <w:r>
        <w:rPr>
          <w:rFonts w:asciiTheme="minorHAnsi" w:hAnsiTheme="minorHAnsi" w:cstheme="minorHAnsi"/>
          <w:szCs w:val="22"/>
        </w:rPr>
        <w:t>v</w:t>
      </w:r>
      <w:r w:rsidRPr="00B17EE5">
        <w:rPr>
          <w:rFonts w:asciiTheme="minorHAnsi" w:hAnsiTheme="minorHAnsi" w:cstheme="minorHAnsi"/>
          <w:szCs w:val="22"/>
        </w:rPr>
        <w:t>ýtahu Poskytovateli nahlášena po 10:00 hod. předchozího pracovního dne, neuvede-li Objednatel výslovně, že požaduje odstranění takové běžné provozní poruchy týž den, a to i mimo Běžnou pracovní dobu Poskytovatele.</w:t>
      </w:r>
    </w:p>
    <w:p w14:paraId="3C37AC02"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je povinen nastoupit k provádění Oprav, úprav </w:t>
      </w:r>
      <w:r>
        <w:rPr>
          <w:rFonts w:asciiTheme="minorHAnsi" w:hAnsiTheme="minorHAnsi" w:cstheme="minorHAnsi"/>
          <w:szCs w:val="22"/>
        </w:rPr>
        <w:t>či</w:t>
      </w:r>
      <w:r w:rsidRPr="00B17EE5">
        <w:rPr>
          <w:rFonts w:asciiTheme="minorHAnsi" w:hAnsiTheme="minorHAnsi" w:cstheme="minorHAnsi"/>
          <w:szCs w:val="22"/>
        </w:rPr>
        <w:t xml:space="preserve"> dalších činností bez zbytečného odkladu po doručení písemného souhlasu Objednatele s cenovou nabídkou Poskytovatele.</w:t>
      </w:r>
    </w:p>
    <w:p w14:paraId="3ECEABB5"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se zavazuje odstraňovat běžné provozní poruchy a provádět Opravy, úpravy </w:t>
      </w:r>
      <w:r>
        <w:rPr>
          <w:rFonts w:asciiTheme="minorHAnsi" w:hAnsiTheme="minorHAnsi" w:cstheme="minorHAnsi"/>
          <w:szCs w:val="22"/>
        </w:rPr>
        <w:t>či</w:t>
      </w:r>
      <w:r w:rsidRPr="00B17EE5">
        <w:rPr>
          <w:rFonts w:asciiTheme="minorHAnsi" w:hAnsiTheme="minorHAnsi" w:cstheme="minorHAnsi"/>
          <w:szCs w:val="22"/>
        </w:rPr>
        <w:t xml:space="preserve"> další činnosti pouze v Běžné pracovní době, neudělí-li Objednatel Poskytovateli výslovně jiný pokyn nebo nedohodnou-li se Smluvní strany jinak.</w:t>
      </w:r>
    </w:p>
    <w:p w14:paraId="199E1693"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je povinen odstranit veškeré běžné provozní poruchy a havarijní stavy v nejkratší možné době, kterou po něm lze spravedlivě požadovat, nejpozději však do 10 dní, nedohodnou-li se Smluvní strany jinak.</w:t>
      </w:r>
    </w:p>
    <w:p w14:paraId="60D4B461" w14:textId="77777777" w:rsidR="005F111E" w:rsidRPr="00B17EE5" w:rsidRDefault="005F111E" w:rsidP="005F111E">
      <w:pPr>
        <w:numPr>
          <w:ilvl w:val="0"/>
          <w:numId w:val="7"/>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Smluvní strany se dohodly, že § 1912 Občanského zákoníku a rovněž obchodní zvyklosti, jež jsou svým smyslem nebo účinky stejné nebo obdobné uvedenému ustanovení, se nepoužijí.</w:t>
      </w:r>
    </w:p>
    <w:p w14:paraId="5B18E92B"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65B60118" w14:textId="4E305792"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31" w:name="_Ref125712773"/>
      <w:bookmarkStart w:id="32" w:name="_Ref380600013"/>
      <w:bookmarkStart w:id="33" w:name="_Ref380654090"/>
      <w:bookmarkStart w:id="34" w:name="_Toc380671106"/>
      <w:bookmarkStart w:id="35" w:name="_Toc383117518"/>
      <w:r>
        <w:rPr>
          <w:rFonts w:asciiTheme="minorHAnsi" w:hAnsiTheme="minorHAnsi" w:cstheme="minorHAnsi"/>
          <w:szCs w:val="22"/>
        </w:rPr>
        <w:t>VI.</w:t>
      </w:r>
      <w:r w:rsidRPr="00B17EE5">
        <w:rPr>
          <w:rFonts w:asciiTheme="minorHAnsi" w:hAnsiTheme="minorHAnsi" w:cstheme="minorHAnsi"/>
          <w:szCs w:val="22"/>
        </w:rPr>
        <w:t>CENA SERVISU VÝTAHU</w:t>
      </w:r>
      <w:bookmarkEnd w:id="31"/>
    </w:p>
    <w:p w14:paraId="1254D3D5" w14:textId="77777777" w:rsidR="005F111E" w:rsidRPr="00B17EE5" w:rsidRDefault="005F111E" w:rsidP="005F111E">
      <w:pPr>
        <w:numPr>
          <w:ilvl w:val="0"/>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Cena za Servis výtahu podle této smlouvy je sjednána v členění na:</w:t>
      </w:r>
    </w:p>
    <w:p w14:paraId="5B4F4B40" w14:textId="77777777" w:rsidR="005F111E" w:rsidRPr="00B17EE5" w:rsidRDefault="005F111E" w:rsidP="005F111E">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měsíční paušál za poskytování činností a služeb</w:t>
      </w:r>
      <w:r w:rsidRPr="00B17EE5">
        <w:rPr>
          <w:rFonts w:asciiTheme="minorHAnsi" w:hAnsiTheme="minorHAnsi" w:cstheme="minorHAnsi"/>
          <w:szCs w:val="22"/>
        </w:rPr>
        <w:t xml:space="preserve"> </w:t>
      </w:r>
      <w:r w:rsidRPr="00B17EE5">
        <w:rPr>
          <w:rFonts w:asciiTheme="minorHAnsi" w:hAnsiTheme="minorHAnsi" w:cstheme="minorHAnsi"/>
          <w:b/>
          <w:szCs w:val="22"/>
        </w:rPr>
        <w:t xml:space="preserve">uvedených v odst.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_Ref474417003 \r \h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Pr>
          <w:rFonts w:asciiTheme="minorHAnsi" w:hAnsiTheme="minorHAnsi" w:cstheme="minorHAnsi"/>
          <w:b/>
          <w:szCs w:val="22"/>
        </w:rPr>
        <w:t>2</w:t>
      </w:r>
      <w:r w:rsidRPr="00B17EE5">
        <w:rPr>
          <w:rFonts w:asciiTheme="minorHAnsi" w:hAnsiTheme="minorHAnsi" w:cstheme="minorHAnsi"/>
          <w:b/>
          <w:szCs w:val="22"/>
        </w:rPr>
        <w:fldChar w:fldCharType="end"/>
      </w:r>
      <w:r w:rsidRPr="00B17EE5">
        <w:rPr>
          <w:rFonts w:asciiTheme="minorHAnsi" w:hAnsiTheme="minorHAnsi" w:cstheme="minorHAnsi"/>
          <w:b/>
          <w:szCs w:val="22"/>
        </w:rPr>
        <w:t xml:space="preserve"> tohoto článku smlouvy</w:t>
      </w:r>
      <w:r w:rsidRPr="00B17EE5">
        <w:rPr>
          <w:rFonts w:asciiTheme="minorHAnsi" w:hAnsiTheme="minorHAnsi" w:cstheme="minorHAnsi"/>
          <w:szCs w:val="22"/>
        </w:rPr>
        <w:t xml:space="preserve"> </w:t>
      </w:r>
      <w:r w:rsidRPr="00B17EE5">
        <w:rPr>
          <w:rFonts w:asciiTheme="minorHAnsi" w:hAnsiTheme="minorHAnsi" w:cstheme="minorHAnsi"/>
          <w:b/>
          <w:szCs w:val="22"/>
        </w:rPr>
        <w:t xml:space="preserve">za 1 kalendářní měsíc </w:t>
      </w:r>
      <w:r w:rsidRPr="00B17EE5">
        <w:rPr>
          <w:rFonts w:asciiTheme="minorHAnsi" w:hAnsiTheme="minorHAnsi" w:cstheme="minorHAnsi"/>
          <w:szCs w:val="22"/>
        </w:rPr>
        <w:t>(dále jen „</w:t>
      </w:r>
      <w:r w:rsidRPr="00B17EE5">
        <w:rPr>
          <w:rFonts w:asciiTheme="minorHAnsi" w:hAnsiTheme="minorHAnsi" w:cstheme="minorHAnsi"/>
          <w:b/>
          <w:i/>
          <w:szCs w:val="22"/>
        </w:rPr>
        <w:t>Měsíční paušál</w:t>
      </w:r>
      <w:r w:rsidRPr="00B17EE5">
        <w:rPr>
          <w:rFonts w:asciiTheme="minorHAnsi" w:hAnsiTheme="minorHAnsi" w:cstheme="minorHAnsi"/>
          <w:szCs w:val="22"/>
        </w:rPr>
        <w:t>“);</w:t>
      </w:r>
    </w:p>
    <w:p w14:paraId="0C06AAEC" w14:textId="77777777" w:rsidR="005F111E" w:rsidRPr="00B17EE5" w:rsidRDefault="005F111E" w:rsidP="005F111E">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 xml:space="preserve">hodinovou sazbu za poskytování činností a služeb uvedených v odst.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_Ref474417021 \r \h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Pr>
          <w:rFonts w:asciiTheme="minorHAnsi" w:hAnsiTheme="minorHAnsi" w:cstheme="minorHAnsi"/>
          <w:b/>
          <w:szCs w:val="22"/>
        </w:rPr>
        <w:t>3</w:t>
      </w:r>
      <w:r w:rsidRPr="00B17EE5">
        <w:rPr>
          <w:rFonts w:asciiTheme="minorHAnsi" w:hAnsiTheme="minorHAnsi" w:cstheme="minorHAnsi"/>
          <w:b/>
          <w:szCs w:val="22"/>
        </w:rPr>
        <w:fldChar w:fldCharType="end"/>
      </w:r>
      <w:r w:rsidRPr="00B17EE5">
        <w:rPr>
          <w:rFonts w:asciiTheme="minorHAnsi" w:hAnsiTheme="minorHAnsi" w:cstheme="minorHAnsi"/>
          <w:b/>
          <w:szCs w:val="22"/>
        </w:rPr>
        <w:t xml:space="preserve"> tohoto článku smlouvy</w:t>
      </w:r>
      <w:r w:rsidRPr="00B17EE5">
        <w:rPr>
          <w:rFonts w:asciiTheme="minorHAnsi" w:hAnsiTheme="minorHAnsi" w:cstheme="minorHAnsi"/>
          <w:szCs w:val="22"/>
        </w:rPr>
        <w:t xml:space="preserve"> </w:t>
      </w:r>
      <w:r w:rsidRPr="00B17EE5">
        <w:rPr>
          <w:rFonts w:asciiTheme="minorHAnsi" w:hAnsiTheme="minorHAnsi" w:cstheme="minorHAnsi"/>
          <w:b/>
          <w:szCs w:val="22"/>
        </w:rPr>
        <w:t>jedním pracovníkem Poskytovatele</w:t>
      </w:r>
      <w:r w:rsidRPr="00B17EE5">
        <w:rPr>
          <w:rFonts w:asciiTheme="minorHAnsi" w:hAnsiTheme="minorHAnsi" w:cstheme="minorHAnsi"/>
          <w:szCs w:val="22"/>
        </w:rPr>
        <w:t xml:space="preserve"> </w:t>
      </w:r>
      <w:r w:rsidRPr="00B17EE5">
        <w:rPr>
          <w:rFonts w:asciiTheme="minorHAnsi" w:hAnsiTheme="minorHAnsi" w:cstheme="minorHAnsi"/>
          <w:b/>
          <w:szCs w:val="22"/>
        </w:rPr>
        <w:t>v Běžné pracovní době</w:t>
      </w:r>
      <w:r w:rsidRPr="00B17EE5">
        <w:rPr>
          <w:rFonts w:asciiTheme="minorHAnsi" w:hAnsiTheme="minorHAnsi" w:cstheme="minorHAnsi"/>
          <w:szCs w:val="22"/>
        </w:rPr>
        <w:t xml:space="preserve"> (dále jen „</w:t>
      </w:r>
      <w:r w:rsidRPr="00B17EE5">
        <w:rPr>
          <w:rFonts w:asciiTheme="minorHAnsi" w:hAnsiTheme="minorHAnsi" w:cstheme="minorHAnsi"/>
          <w:b/>
          <w:i/>
          <w:szCs w:val="22"/>
        </w:rPr>
        <w:t>Běžná hodinová sazba</w:t>
      </w:r>
      <w:r w:rsidRPr="00B17EE5">
        <w:rPr>
          <w:rFonts w:asciiTheme="minorHAnsi" w:hAnsiTheme="minorHAnsi" w:cstheme="minorHAnsi"/>
          <w:szCs w:val="22"/>
        </w:rPr>
        <w:t>“);</w:t>
      </w:r>
    </w:p>
    <w:p w14:paraId="76D7DCF3" w14:textId="77777777" w:rsidR="005F111E" w:rsidRPr="00B17EE5" w:rsidRDefault="005F111E" w:rsidP="005F111E">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 xml:space="preserve">hodinovou sazbu za poskytování činností a služeb uvedených v odst.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_Ref474419590 \r \h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Pr>
          <w:rFonts w:asciiTheme="minorHAnsi" w:hAnsiTheme="minorHAnsi" w:cstheme="minorHAnsi"/>
          <w:b/>
          <w:szCs w:val="22"/>
        </w:rPr>
        <w:t>4</w:t>
      </w:r>
      <w:r w:rsidRPr="00B17EE5">
        <w:rPr>
          <w:rFonts w:asciiTheme="minorHAnsi" w:hAnsiTheme="minorHAnsi" w:cstheme="minorHAnsi"/>
          <w:b/>
          <w:szCs w:val="22"/>
        </w:rPr>
        <w:fldChar w:fldCharType="end"/>
      </w:r>
      <w:r w:rsidRPr="00B17EE5">
        <w:rPr>
          <w:rFonts w:asciiTheme="minorHAnsi" w:hAnsiTheme="minorHAnsi" w:cstheme="minorHAnsi"/>
          <w:b/>
          <w:szCs w:val="22"/>
        </w:rPr>
        <w:t xml:space="preserve"> tohoto článku smlouvy</w:t>
      </w:r>
      <w:r w:rsidRPr="00B17EE5">
        <w:rPr>
          <w:rFonts w:asciiTheme="minorHAnsi" w:hAnsiTheme="minorHAnsi" w:cstheme="minorHAnsi"/>
          <w:szCs w:val="22"/>
        </w:rPr>
        <w:t xml:space="preserve"> </w:t>
      </w:r>
      <w:r w:rsidRPr="00B17EE5">
        <w:rPr>
          <w:rFonts w:asciiTheme="minorHAnsi" w:hAnsiTheme="minorHAnsi" w:cstheme="minorHAnsi"/>
          <w:b/>
          <w:szCs w:val="22"/>
        </w:rPr>
        <w:t>jedním pracovníkem Poskytovatele</w:t>
      </w:r>
      <w:r>
        <w:rPr>
          <w:rFonts w:asciiTheme="minorHAnsi" w:hAnsiTheme="minorHAnsi" w:cstheme="minorHAnsi"/>
          <w:b/>
          <w:szCs w:val="22"/>
        </w:rPr>
        <w:t xml:space="preserve"> v D</w:t>
      </w:r>
      <w:r w:rsidRPr="00B17EE5">
        <w:rPr>
          <w:rFonts w:asciiTheme="minorHAnsi" w:hAnsiTheme="minorHAnsi" w:cstheme="minorHAnsi"/>
          <w:b/>
          <w:szCs w:val="22"/>
        </w:rPr>
        <w:t xml:space="preserve">obě </w:t>
      </w:r>
      <w:r>
        <w:rPr>
          <w:rFonts w:asciiTheme="minorHAnsi" w:hAnsiTheme="minorHAnsi" w:cstheme="minorHAnsi"/>
          <w:b/>
          <w:szCs w:val="22"/>
        </w:rPr>
        <w:t>p</w:t>
      </w:r>
      <w:r w:rsidRPr="00B17EE5">
        <w:rPr>
          <w:rFonts w:asciiTheme="minorHAnsi" w:hAnsiTheme="minorHAnsi" w:cstheme="minorHAnsi"/>
          <w:b/>
          <w:szCs w:val="22"/>
        </w:rPr>
        <w:t>ohotovosti</w:t>
      </w:r>
      <w:r w:rsidRPr="00B17EE5">
        <w:rPr>
          <w:rFonts w:asciiTheme="minorHAnsi" w:hAnsiTheme="minorHAnsi" w:cstheme="minorHAnsi"/>
          <w:szCs w:val="22"/>
        </w:rPr>
        <w:t xml:space="preserve"> (dále jen „</w:t>
      </w:r>
      <w:r w:rsidRPr="00B17EE5">
        <w:rPr>
          <w:rFonts w:asciiTheme="minorHAnsi" w:hAnsiTheme="minorHAnsi" w:cstheme="minorHAnsi"/>
          <w:b/>
          <w:i/>
          <w:szCs w:val="22"/>
        </w:rPr>
        <w:t>Pohotovostní hodinová sazba</w:t>
      </w:r>
      <w:r w:rsidRPr="00B17EE5">
        <w:rPr>
          <w:rFonts w:asciiTheme="minorHAnsi" w:hAnsiTheme="minorHAnsi" w:cstheme="minorHAnsi"/>
          <w:szCs w:val="22"/>
        </w:rPr>
        <w:t>“).</w:t>
      </w:r>
    </w:p>
    <w:p w14:paraId="52443F7A" w14:textId="77777777" w:rsidR="005F111E" w:rsidRPr="00B17EE5" w:rsidRDefault="005F111E" w:rsidP="005F111E">
      <w:pPr>
        <w:numPr>
          <w:ilvl w:val="0"/>
          <w:numId w:val="8"/>
        </w:numPr>
        <w:spacing w:before="120" w:line="252" w:lineRule="auto"/>
        <w:ind w:left="357" w:hanging="357"/>
        <w:jc w:val="both"/>
        <w:rPr>
          <w:rFonts w:asciiTheme="minorHAnsi" w:hAnsiTheme="minorHAnsi" w:cstheme="minorHAnsi"/>
          <w:szCs w:val="22"/>
        </w:rPr>
      </w:pPr>
      <w:bookmarkStart w:id="36" w:name="_Ref474417003"/>
      <w:r w:rsidRPr="00B17EE5">
        <w:rPr>
          <w:rFonts w:asciiTheme="minorHAnsi" w:hAnsiTheme="minorHAnsi" w:cstheme="minorHAnsi"/>
          <w:b/>
          <w:bCs/>
          <w:szCs w:val="22"/>
        </w:rPr>
        <w:t>Smluvní strany sjednávají Měsíční paušál ve výši</w:t>
      </w:r>
      <w:r w:rsidRPr="00B17EE5">
        <w:rPr>
          <w:rFonts w:asciiTheme="minorHAnsi" w:hAnsiTheme="minorHAnsi" w:cstheme="minorHAnsi"/>
          <w:szCs w:val="22"/>
        </w:rPr>
        <w:t xml:space="preserve"> </w:t>
      </w:r>
      <w:r w:rsidRPr="008D3549">
        <w:rPr>
          <w:rFonts w:asciiTheme="minorHAnsi" w:hAnsiTheme="minorHAnsi" w:cstheme="minorHAnsi"/>
          <w:szCs w:val="22"/>
          <w:highlight w:val="yellow"/>
        </w:rPr>
        <w:t>…………………….</w:t>
      </w:r>
      <w:r w:rsidRPr="00B17EE5">
        <w:rPr>
          <w:rFonts w:asciiTheme="minorHAnsi" w:eastAsia="Calibri" w:hAnsiTheme="minorHAnsi" w:cstheme="minorHAnsi"/>
          <w:color w:val="000000"/>
          <w:szCs w:val="22"/>
        </w:rPr>
        <w:t xml:space="preserve"> </w:t>
      </w:r>
      <w:r w:rsidRPr="00B17EE5">
        <w:rPr>
          <w:rFonts w:asciiTheme="minorHAnsi" w:hAnsiTheme="minorHAnsi" w:cstheme="minorHAnsi"/>
          <w:b/>
          <w:bCs/>
          <w:color w:val="000000"/>
          <w:szCs w:val="22"/>
        </w:rPr>
        <w:t>Kč</w:t>
      </w:r>
      <w:r w:rsidRPr="00B17EE5">
        <w:rPr>
          <w:rFonts w:asciiTheme="minorHAnsi" w:hAnsiTheme="minorHAnsi" w:cstheme="minorHAnsi"/>
          <w:b/>
          <w:bCs/>
          <w:szCs w:val="22"/>
        </w:rPr>
        <w:t xml:space="preserve"> bez DPH</w:t>
      </w:r>
      <w:r w:rsidRPr="00B17EE5">
        <w:rPr>
          <w:rFonts w:asciiTheme="minorHAnsi" w:hAnsiTheme="minorHAnsi" w:cstheme="minorHAnsi"/>
          <w:szCs w:val="22"/>
        </w:rPr>
        <w:t>, který zahrnuje tyto činnosti a služby:</w:t>
      </w:r>
    </w:p>
    <w:p w14:paraId="1F440610" w14:textId="77777777" w:rsidR="005F111E" w:rsidRPr="003647EC" w:rsidRDefault="005F111E" w:rsidP="005F111E">
      <w:pPr>
        <w:pStyle w:val="Odstavecseseznamem"/>
        <w:numPr>
          <w:ilvl w:val="0"/>
          <w:numId w:val="37"/>
        </w:numPr>
        <w:spacing w:before="120" w:after="120" w:line="252" w:lineRule="auto"/>
        <w:contextualSpacing w:val="0"/>
        <w:jc w:val="both"/>
        <w:rPr>
          <w:rFonts w:asciiTheme="minorHAnsi" w:hAnsiTheme="minorHAnsi" w:cstheme="minorHAnsi"/>
          <w:szCs w:val="22"/>
        </w:rPr>
      </w:pPr>
      <w:r w:rsidRPr="003647EC">
        <w:rPr>
          <w:rFonts w:asciiTheme="minorHAnsi" w:hAnsiTheme="minorHAnsi" w:cstheme="minorHAnsi"/>
          <w:szCs w:val="22"/>
        </w:rPr>
        <w:t xml:space="preserve">provádění pravidelných servisních činností podle čl.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_Ref124499232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II</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odst.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_Ref473380822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5</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této smlouvy;</w:t>
      </w:r>
    </w:p>
    <w:p w14:paraId="0FA94605" w14:textId="77777777" w:rsidR="005F111E" w:rsidRPr="003647EC" w:rsidRDefault="005F111E" w:rsidP="005F111E">
      <w:pPr>
        <w:pStyle w:val="Odstavecseseznamem"/>
        <w:numPr>
          <w:ilvl w:val="0"/>
          <w:numId w:val="37"/>
        </w:numPr>
        <w:spacing w:before="120" w:after="120" w:line="252" w:lineRule="auto"/>
        <w:contextualSpacing w:val="0"/>
        <w:jc w:val="both"/>
        <w:rPr>
          <w:rFonts w:asciiTheme="minorHAnsi" w:hAnsiTheme="minorHAnsi" w:cstheme="minorHAnsi"/>
          <w:szCs w:val="22"/>
        </w:rPr>
      </w:pPr>
      <w:r w:rsidRPr="003647EC">
        <w:rPr>
          <w:rFonts w:asciiTheme="minorHAnsi" w:hAnsiTheme="minorHAnsi" w:cstheme="minorHAnsi"/>
          <w:szCs w:val="22"/>
        </w:rPr>
        <w:lastRenderedPageBreak/>
        <w:t xml:space="preserve">odstraňování běžných provozních poruch podle čl.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_Ref124499232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II</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odst.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_Ref473380761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6</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této smlouvy v Běžné pracovní době;</w:t>
      </w:r>
    </w:p>
    <w:p w14:paraId="6BEFD5C0" w14:textId="77777777" w:rsidR="005F111E" w:rsidRPr="003647EC" w:rsidRDefault="005F111E" w:rsidP="005F111E">
      <w:pPr>
        <w:pStyle w:val="Odstavecseseznamem"/>
        <w:numPr>
          <w:ilvl w:val="0"/>
          <w:numId w:val="37"/>
        </w:numPr>
        <w:spacing w:before="120" w:after="120" w:line="252" w:lineRule="auto"/>
        <w:contextualSpacing w:val="0"/>
        <w:jc w:val="both"/>
        <w:rPr>
          <w:rFonts w:asciiTheme="minorHAnsi" w:hAnsiTheme="minorHAnsi" w:cstheme="minorHAnsi"/>
          <w:szCs w:val="22"/>
        </w:rPr>
      </w:pPr>
      <w:r w:rsidRPr="003647EC">
        <w:rPr>
          <w:rFonts w:asciiTheme="minorHAnsi" w:hAnsiTheme="minorHAnsi" w:cstheme="minorHAnsi"/>
          <w:szCs w:val="22"/>
        </w:rPr>
        <w:t xml:space="preserve">provoz technického dispečinku podle čl.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_Ref124499232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II</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odst.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_Ref473380848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7</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této smlouvy;</w:t>
      </w:r>
    </w:p>
    <w:p w14:paraId="6AE81FD5" w14:textId="77777777" w:rsidR="005F111E" w:rsidRPr="003647EC" w:rsidRDefault="005F111E" w:rsidP="005F111E">
      <w:pPr>
        <w:pStyle w:val="Odstavecseseznamem"/>
        <w:numPr>
          <w:ilvl w:val="0"/>
          <w:numId w:val="37"/>
        </w:numPr>
        <w:spacing w:before="120" w:after="120" w:line="252" w:lineRule="auto"/>
        <w:ind w:left="714" w:hanging="357"/>
        <w:contextualSpacing w:val="0"/>
        <w:jc w:val="both"/>
        <w:rPr>
          <w:rFonts w:asciiTheme="minorHAnsi" w:hAnsiTheme="minorHAnsi" w:cstheme="minorHAnsi"/>
          <w:szCs w:val="22"/>
        </w:rPr>
      </w:pPr>
      <w:r w:rsidRPr="003647EC">
        <w:rPr>
          <w:rFonts w:asciiTheme="minorHAnsi" w:hAnsiTheme="minorHAnsi" w:cstheme="minorHAnsi"/>
          <w:szCs w:val="22"/>
        </w:rPr>
        <w:t xml:space="preserve">zajišťování pohotovosti podle čl.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_Ref124499232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II</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odst.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_Ref473380857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8</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této smlouvy.</w:t>
      </w:r>
    </w:p>
    <w:p w14:paraId="661A1C99" w14:textId="77777777" w:rsidR="005F111E" w:rsidRPr="00B17EE5" w:rsidRDefault="005F111E" w:rsidP="005F111E">
      <w:pPr>
        <w:numPr>
          <w:ilvl w:val="0"/>
          <w:numId w:val="8"/>
        </w:numPr>
        <w:spacing w:before="120" w:after="120" w:line="252" w:lineRule="auto"/>
        <w:ind w:left="357" w:hanging="357"/>
        <w:jc w:val="both"/>
        <w:rPr>
          <w:rFonts w:asciiTheme="minorHAnsi" w:hAnsiTheme="minorHAnsi" w:cstheme="minorHAnsi"/>
          <w:szCs w:val="22"/>
        </w:rPr>
      </w:pPr>
      <w:bookmarkStart w:id="37" w:name="_Ref474417021"/>
      <w:bookmarkEnd w:id="36"/>
      <w:r w:rsidRPr="00B17EE5">
        <w:rPr>
          <w:rFonts w:asciiTheme="minorHAnsi" w:hAnsiTheme="minorHAnsi" w:cstheme="minorHAnsi"/>
          <w:b/>
          <w:bCs/>
          <w:szCs w:val="22"/>
        </w:rPr>
        <w:t>Smluvní strany sjednávají Běžnou hodinovou sazbu</w:t>
      </w:r>
      <w:r w:rsidRPr="00B17EE5">
        <w:rPr>
          <w:rFonts w:asciiTheme="minorHAnsi" w:hAnsiTheme="minorHAnsi" w:cstheme="minorHAnsi"/>
          <w:szCs w:val="22"/>
        </w:rPr>
        <w:t xml:space="preserve"> </w:t>
      </w:r>
      <w:r w:rsidRPr="00B17EE5">
        <w:rPr>
          <w:rFonts w:asciiTheme="minorHAnsi" w:hAnsiTheme="minorHAnsi" w:cstheme="minorHAnsi"/>
          <w:b/>
          <w:bCs/>
          <w:szCs w:val="22"/>
        </w:rPr>
        <w:t>ve výši</w:t>
      </w:r>
      <w:r w:rsidRPr="00B17EE5">
        <w:rPr>
          <w:rFonts w:asciiTheme="minorHAnsi" w:hAnsiTheme="minorHAnsi" w:cstheme="minorHAnsi"/>
          <w:szCs w:val="22"/>
        </w:rPr>
        <w:t xml:space="preserve"> </w:t>
      </w:r>
      <w:r w:rsidRPr="008D3549">
        <w:rPr>
          <w:rFonts w:asciiTheme="minorHAnsi" w:eastAsia="Calibri" w:hAnsiTheme="minorHAnsi" w:cstheme="minorHAnsi"/>
          <w:color w:val="000000"/>
          <w:szCs w:val="22"/>
          <w:highlight w:val="yellow"/>
        </w:rPr>
        <w:t>……………</w:t>
      </w:r>
      <w:r>
        <w:rPr>
          <w:rFonts w:asciiTheme="minorHAnsi" w:eastAsia="Calibri" w:hAnsiTheme="minorHAnsi" w:cstheme="minorHAnsi"/>
          <w:color w:val="000000"/>
          <w:szCs w:val="22"/>
          <w:highlight w:val="yellow"/>
        </w:rPr>
        <w:t>…</w:t>
      </w:r>
      <w:r w:rsidRPr="008D3549">
        <w:rPr>
          <w:rFonts w:asciiTheme="minorHAnsi" w:eastAsia="Calibri" w:hAnsiTheme="minorHAnsi" w:cstheme="minorHAnsi"/>
          <w:color w:val="000000"/>
          <w:szCs w:val="22"/>
          <w:highlight w:val="yellow"/>
        </w:rPr>
        <w:t>…</w:t>
      </w:r>
      <w:r w:rsidRPr="00B17EE5">
        <w:rPr>
          <w:rFonts w:asciiTheme="minorHAnsi" w:eastAsia="Calibri" w:hAnsiTheme="minorHAnsi" w:cstheme="minorHAnsi"/>
          <w:color w:val="000000"/>
          <w:szCs w:val="22"/>
        </w:rPr>
        <w:t xml:space="preserve"> </w:t>
      </w:r>
      <w:r w:rsidRPr="00B17EE5">
        <w:rPr>
          <w:rFonts w:asciiTheme="minorHAnsi" w:hAnsiTheme="minorHAnsi" w:cstheme="minorHAnsi"/>
          <w:b/>
          <w:bCs/>
          <w:color w:val="000000"/>
          <w:szCs w:val="22"/>
        </w:rPr>
        <w:t>Kč</w:t>
      </w:r>
      <w:r w:rsidRPr="00B17EE5">
        <w:rPr>
          <w:rFonts w:asciiTheme="minorHAnsi" w:hAnsiTheme="minorHAnsi" w:cstheme="minorHAnsi"/>
          <w:b/>
          <w:bCs/>
          <w:szCs w:val="22"/>
        </w:rPr>
        <w:t xml:space="preserve"> bez DPH, </w:t>
      </w:r>
      <w:r w:rsidRPr="00B17EE5">
        <w:rPr>
          <w:rFonts w:asciiTheme="minorHAnsi" w:hAnsiTheme="minorHAnsi" w:cstheme="minorHAnsi"/>
          <w:szCs w:val="22"/>
        </w:rPr>
        <w:t>za</w:t>
      </w:r>
      <w:r w:rsidRPr="00B17EE5">
        <w:rPr>
          <w:rFonts w:asciiTheme="minorHAnsi" w:hAnsiTheme="minorHAnsi" w:cstheme="minorHAnsi"/>
          <w:b/>
          <w:bCs/>
          <w:szCs w:val="22"/>
        </w:rPr>
        <w:t xml:space="preserve"> </w:t>
      </w:r>
      <w:r w:rsidRPr="00B17EE5">
        <w:rPr>
          <w:rFonts w:asciiTheme="minorHAnsi" w:hAnsiTheme="minorHAnsi" w:cstheme="minorHAnsi"/>
          <w:szCs w:val="22"/>
        </w:rPr>
        <w:t>provádění a poskytování dalších servisních činností a služeb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Běžné pracovní době a bude hrazena na základě Běžné hodinové sazby podle pracovníky Poskytovatele skutečně a účelně stráveného času při provádění a poskytování dalších servisních činností a služeb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Běžné pracovní době, přičemž okamžikem zahájení provádění a poskytování dalších servisních činností a služeb se rozumí okamžik nástupu pracovníka či pracovníků Poskytovatele v místě plnění.</w:t>
      </w:r>
    </w:p>
    <w:p w14:paraId="12C7FAEB" w14:textId="77777777" w:rsidR="005F111E" w:rsidRPr="00B17EE5" w:rsidRDefault="005F111E" w:rsidP="005F111E">
      <w:pPr>
        <w:numPr>
          <w:ilvl w:val="0"/>
          <w:numId w:val="8"/>
        </w:numPr>
        <w:spacing w:before="120" w:line="252" w:lineRule="auto"/>
        <w:ind w:left="357" w:hanging="357"/>
        <w:jc w:val="both"/>
        <w:rPr>
          <w:rFonts w:asciiTheme="minorHAnsi" w:hAnsiTheme="minorHAnsi" w:cstheme="minorHAnsi"/>
          <w:szCs w:val="22"/>
        </w:rPr>
      </w:pPr>
      <w:bookmarkStart w:id="38" w:name="_Ref474419590"/>
      <w:r w:rsidRPr="00B17EE5">
        <w:rPr>
          <w:rFonts w:asciiTheme="minorHAnsi" w:hAnsiTheme="minorHAnsi" w:cstheme="minorHAnsi"/>
          <w:b/>
          <w:bCs/>
          <w:szCs w:val="22"/>
        </w:rPr>
        <w:t>Smluvní strany sjednávají Pohotovostní hodinovou sazbu. Výše Pohotovostní hodinové sazby se stanoví jako Běžná hodinová sazba zvýšená o 30 %,</w:t>
      </w:r>
      <w:r w:rsidRPr="00B17EE5">
        <w:rPr>
          <w:rFonts w:asciiTheme="minorHAnsi" w:hAnsiTheme="minorHAnsi" w:cstheme="minorHAnsi"/>
          <w:szCs w:val="22"/>
        </w:rPr>
        <w:t xml:space="preserve"> která se použije na:</w:t>
      </w:r>
      <w:bookmarkEnd w:id="38"/>
    </w:p>
    <w:p w14:paraId="1CF1BAFA" w14:textId="77777777" w:rsidR="005F111E" w:rsidRPr="003647EC" w:rsidRDefault="005F111E" w:rsidP="005F111E">
      <w:pPr>
        <w:pStyle w:val="Odstavecseseznamem"/>
        <w:numPr>
          <w:ilvl w:val="0"/>
          <w:numId w:val="38"/>
        </w:numPr>
        <w:spacing w:before="120" w:after="120" w:line="252" w:lineRule="auto"/>
        <w:contextualSpacing w:val="0"/>
        <w:jc w:val="both"/>
        <w:rPr>
          <w:rFonts w:asciiTheme="minorHAnsi" w:hAnsiTheme="minorHAnsi" w:cstheme="minorHAnsi"/>
          <w:szCs w:val="22"/>
        </w:rPr>
      </w:pPr>
      <w:r w:rsidRPr="003647EC">
        <w:rPr>
          <w:rFonts w:asciiTheme="minorHAnsi" w:hAnsiTheme="minorHAnsi" w:cstheme="minorHAnsi"/>
          <w:szCs w:val="22"/>
        </w:rPr>
        <w:t xml:space="preserve">odstraňování běžných provozních poruch podle čl.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_Ref124499232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II</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odst.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_Ref473380761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6</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této smlouvy v </w:t>
      </w:r>
      <w:r>
        <w:rPr>
          <w:rFonts w:asciiTheme="minorHAnsi" w:hAnsiTheme="minorHAnsi" w:cstheme="minorHAnsi"/>
          <w:szCs w:val="22"/>
        </w:rPr>
        <w:t>D</w:t>
      </w:r>
      <w:r w:rsidRPr="003647EC">
        <w:rPr>
          <w:rFonts w:asciiTheme="minorHAnsi" w:hAnsiTheme="minorHAnsi" w:cstheme="minorHAnsi"/>
          <w:szCs w:val="22"/>
        </w:rPr>
        <w:t xml:space="preserve">obě </w:t>
      </w:r>
      <w:r>
        <w:rPr>
          <w:rFonts w:asciiTheme="minorHAnsi" w:hAnsiTheme="minorHAnsi" w:cstheme="minorHAnsi"/>
          <w:szCs w:val="22"/>
        </w:rPr>
        <w:t>p</w:t>
      </w:r>
      <w:r w:rsidRPr="003647EC">
        <w:rPr>
          <w:rFonts w:asciiTheme="minorHAnsi" w:hAnsiTheme="minorHAnsi" w:cstheme="minorHAnsi"/>
          <w:szCs w:val="22"/>
        </w:rPr>
        <w:t>ohotovosti;</w:t>
      </w:r>
    </w:p>
    <w:p w14:paraId="009EC5BE" w14:textId="77777777" w:rsidR="005F111E" w:rsidRPr="003647EC" w:rsidRDefault="005F111E" w:rsidP="005F111E">
      <w:pPr>
        <w:pStyle w:val="Odstavecseseznamem"/>
        <w:numPr>
          <w:ilvl w:val="0"/>
          <w:numId w:val="38"/>
        </w:numPr>
        <w:spacing w:before="120" w:after="120" w:line="252" w:lineRule="auto"/>
        <w:contextualSpacing w:val="0"/>
        <w:jc w:val="both"/>
        <w:rPr>
          <w:rFonts w:asciiTheme="minorHAnsi" w:hAnsiTheme="minorHAnsi" w:cstheme="minorHAnsi"/>
          <w:szCs w:val="22"/>
        </w:rPr>
      </w:pPr>
      <w:r w:rsidRPr="003647EC">
        <w:rPr>
          <w:rFonts w:asciiTheme="minorHAnsi" w:hAnsiTheme="minorHAnsi" w:cstheme="minorHAnsi"/>
          <w:szCs w:val="22"/>
        </w:rPr>
        <w:t xml:space="preserve">provádění a poskytování dalších servisních činností a služeb podle čl.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_Ref124499232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II</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odst. </w:t>
      </w:r>
      <w:r w:rsidRPr="003647EC">
        <w:rPr>
          <w:rFonts w:asciiTheme="minorHAnsi" w:hAnsiTheme="minorHAnsi" w:cstheme="minorHAnsi"/>
          <w:szCs w:val="22"/>
        </w:rPr>
        <w:fldChar w:fldCharType="begin"/>
      </w:r>
      <w:r w:rsidRPr="003647EC">
        <w:rPr>
          <w:rFonts w:asciiTheme="minorHAnsi" w:hAnsiTheme="minorHAnsi" w:cstheme="minorHAnsi"/>
          <w:szCs w:val="22"/>
        </w:rPr>
        <w:instrText xml:space="preserve"> REF _Ref474419425 \r \h  \* MERGEFORMAT </w:instrText>
      </w:r>
      <w:r w:rsidRPr="003647EC">
        <w:rPr>
          <w:rFonts w:asciiTheme="minorHAnsi" w:hAnsiTheme="minorHAnsi" w:cstheme="minorHAnsi"/>
          <w:szCs w:val="22"/>
        </w:rPr>
      </w:r>
      <w:r w:rsidRPr="003647EC">
        <w:rPr>
          <w:rFonts w:asciiTheme="minorHAnsi" w:hAnsiTheme="minorHAnsi" w:cstheme="minorHAnsi"/>
          <w:szCs w:val="22"/>
        </w:rPr>
        <w:fldChar w:fldCharType="separate"/>
      </w:r>
      <w:r>
        <w:rPr>
          <w:rFonts w:asciiTheme="minorHAnsi" w:hAnsiTheme="minorHAnsi" w:cstheme="minorHAnsi"/>
          <w:szCs w:val="22"/>
        </w:rPr>
        <w:t>9</w:t>
      </w:r>
      <w:r w:rsidRPr="003647EC">
        <w:rPr>
          <w:rFonts w:asciiTheme="minorHAnsi" w:hAnsiTheme="minorHAnsi" w:cstheme="minorHAnsi"/>
          <w:szCs w:val="22"/>
        </w:rPr>
        <w:fldChar w:fldCharType="end"/>
      </w:r>
      <w:r w:rsidRPr="003647EC">
        <w:rPr>
          <w:rFonts w:asciiTheme="minorHAnsi" w:hAnsiTheme="minorHAnsi" w:cstheme="minorHAnsi"/>
          <w:szCs w:val="22"/>
        </w:rPr>
        <w:t xml:space="preserve"> této smlouvy v </w:t>
      </w:r>
      <w:r>
        <w:rPr>
          <w:rFonts w:asciiTheme="minorHAnsi" w:hAnsiTheme="minorHAnsi" w:cstheme="minorHAnsi"/>
          <w:szCs w:val="22"/>
        </w:rPr>
        <w:t>D</w:t>
      </w:r>
      <w:r w:rsidRPr="003647EC">
        <w:rPr>
          <w:rFonts w:asciiTheme="minorHAnsi" w:hAnsiTheme="minorHAnsi" w:cstheme="minorHAnsi"/>
          <w:szCs w:val="22"/>
        </w:rPr>
        <w:t xml:space="preserve">obě </w:t>
      </w:r>
      <w:r>
        <w:rPr>
          <w:rFonts w:asciiTheme="minorHAnsi" w:hAnsiTheme="minorHAnsi" w:cstheme="minorHAnsi"/>
          <w:szCs w:val="22"/>
        </w:rPr>
        <w:t>p</w:t>
      </w:r>
      <w:r w:rsidRPr="003647EC">
        <w:rPr>
          <w:rFonts w:asciiTheme="minorHAnsi" w:hAnsiTheme="minorHAnsi" w:cstheme="minorHAnsi"/>
          <w:szCs w:val="22"/>
        </w:rPr>
        <w:t>ohotovosti.</w:t>
      </w:r>
    </w:p>
    <w:p w14:paraId="6614B0FC" w14:textId="77777777" w:rsidR="005F111E" w:rsidRPr="00B17EE5" w:rsidRDefault="005F111E" w:rsidP="005F111E">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Cena za odstraňování běžných provozních poruch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w:t>
      </w:r>
      <w:r>
        <w:rPr>
          <w:rFonts w:asciiTheme="minorHAnsi" w:hAnsiTheme="minorHAnsi" w:cstheme="minorHAnsi"/>
          <w:szCs w:val="22"/>
        </w:rPr>
        <w:t>D</w:t>
      </w:r>
      <w:r w:rsidRPr="00B17EE5">
        <w:rPr>
          <w:rFonts w:asciiTheme="minorHAnsi" w:hAnsiTheme="minorHAnsi" w:cstheme="minorHAnsi"/>
          <w:szCs w:val="22"/>
        </w:rPr>
        <w:t xml:space="preserve">obě </w:t>
      </w:r>
      <w:r>
        <w:rPr>
          <w:rFonts w:asciiTheme="minorHAnsi" w:hAnsiTheme="minorHAnsi" w:cstheme="minorHAnsi"/>
          <w:szCs w:val="22"/>
        </w:rPr>
        <w:t>p</w:t>
      </w:r>
      <w:r w:rsidRPr="00B17EE5">
        <w:rPr>
          <w:rFonts w:asciiTheme="minorHAnsi" w:hAnsiTheme="minorHAnsi" w:cstheme="minorHAnsi"/>
          <w:szCs w:val="22"/>
        </w:rPr>
        <w:t xml:space="preserve">ohotovosti, resp. cena za provádění a poskytování dalších servisních činností a služeb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w:t>
      </w:r>
      <w:r>
        <w:rPr>
          <w:rFonts w:asciiTheme="minorHAnsi" w:hAnsiTheme="minorHAnsi" w:cstheme="minorHAnsi"/>
          <w:szCs w:val="22"/>
        </w:rPr>
        <w:t>D</w:t>
      </w:r>
      <w:r w:rsidRPr="00B17EE5">
        <w:rPr>
          <w:rFonts w:asciiTheme="minorHAnsi" w:hAnsiTheme="minorHAnsi" w:cstheme="minorHAnsi"/>
          <w:szCs w:val="22"/>
        </w:rPr>
        <w:t xml:space="preserve">obě </w:t>
      </w:r>
      <w:r>
        <w:rPr>
          <w:rFonts w:asciiTheme="minorHAnsi" w:hAnsiTheme="minorHAnsi" w:cstheme="minorHAnsi"/>
          <w:szCs w:val="22"/>
        </w:rPr>
        <w:t>p</w:t>
      </w:r>
      <w:r w:rsidRPr="00B17EE5">
        <w:rPr>
          <w:rFonts w:asciiTheme="minorHAnsi" w:hAnsiTheme="minorHAnsi" w:cstheme="minorHAnsi"/>
          <w:szCs w:val="22"/>
        </w:rPr>
        <w:t>ohotovosti, bude hrazena na základě Pohotovostní hodinové sazby podle pracovníky Poskytovatele skutečně a účelně stráveného času při odstraňování běžných provozních poruch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w:t>
      </w:r>
      <w:r>
        <w:rPr>
          <w:rFonts w:asciiTheme="minorHAnsi" w:hAnsiTheme="minorHAnsi" w:cstheme="minorHAnsi"/>
          <w:szCs w:val="22"/>
        </w:rPr>
        <w:t>D</w:t>
      </w:r>
      <w:r w:rsidRPr="00B17EE5">
        <w:rPr>
          <w:rFonts w:asciiTheme="minorHAnsi" w:hAnsiTheme="minorHAnsi" w:cstheme="minorHAnsi"/>
          <w:szCs w:val="22"/>
        </w:rPr>
        <w:t xml:space="preserve">obě </w:t>
      </w:r>
      <w:r>
        <w:rPr>
          <w:rFonts w:asciiTheme="minorHAnsi" w:hAnsiTheme="minorHAnsi" w:cstheme="minorHAnsi"/>
          <w:szCs w:val="22"/>
        </w:rPr>
        <w:t>p</w:t>
      </w:r>
      <w:r w:rsidRPr="00B17EE5">
        <w:rPr>
          <w:rFonts w:asciiTheme="minorHAnsi" w:hAnsiTheme="minorHAnsi" w:cstheme="minorHAnsi"/>
          <w:szCs w:val="22"/>
        </w:rPr>
        <w:t xml:space="preserve">ohotovosti nebo při provádění a poskytování dalších servisních činností a služeb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w:t>
      </w:r>
      <w:r>
        <w:rPr>
          <w:rFonts w:asciiTheme="minorHAnsi" w:hAnsiTheme="minorHAnsi" w:cstheme="minorHAnsi"/>
          <w:szCs w:val="22"/>
        </w:rPr>
        <w:t>D</w:t>
      </w:r>
      <w:r w:rsidRPr="00B17EE5">
        <w:rPr>
          <w:rFonts w:asciiTheme="minorHAnsi" w:hAnsiTheme="minorHAnsi" w:cstheme="minorHAnsi"/>
          <w:szCs w:val="22"/>
        </w:rPr>
        <w:t xml:space="preserve">obě </w:t>
      </w:r>
      <w:r>
        <w:rPr>
          <w:rFonts w:asciiTheme="minorHAnsi" w:hAnsiTheme="minorHAnsi" w:cstheme="minorHAnsi"/>
          <w:szCs w:val="22"/>
        </w:rPr>
        <w:t>p</w:t>
      </w:r>
      <w:r w:rsidRPr="00B17EE5">
        <w:rPr>
          <w:rFonts w:asciiTheme="minorHAnsi" w:hAnsiTheme="minorHAnsi" w:cstheme="minorHAnsi"/>
          <w:szCs w:val="22"/>
        </w:rPr>
        <w:t>ohotovosti, přičemž okamžikem zahájení odstraňování běžných provozních poruch nebo provádění a poskytování dalších servisních činností a služeb se rozumí okamžik nástupu pracovníka či pracovníků Poskytovatele v místě plnění.</w:t>
      </w:r>
    </w:p>
    <w:p w14:paraId="42D69EC5" w14:textId="77777777" w:rsidR="005F111E" w:rsidRPr="00B17EE5" w:rsidRDefault="005F111E" w:rsidP="005F111E">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Měsíční paušál bude hrazen zpětně, a to čtvrtletně na základě faktur Poskytovatele vystave</w:t>
      </w:r>
      <w:r>
        <w:rPr>
          <w:rFonts w:asciiTheme="minorHAnsi" w:hAnsiTheme="minorHAnsi" w:cstheme="minorHAnsi"/>
          <w:szCs w:val="22"/>
        </w:rPr>
        <w:t>ných</w:t>
      </w:r>
      <w:r w:rsidRPr="00B17EE5">
        <w:rPr>
          <w:rFonts w:asciiTheme="minorHAnsi" w:hAnsiTheme="minorHAnsi" w:cstheme="minorHAnsi"/>
          <w:szCs w:val="22"/>
        </w:rPr>
        <w:t xml:space="preserve"> vždy po uplynutí příslušného kalendářního čtvrtletí.</w:t>
      </w:r>
    </w:p>
    <w:p w14:paraId="3E95CE19" w14:textId="77777777" w:rsidR="005F111E" w:rsidRPr="00B17EE5" w:rsidRDefault="005F111E" w:rsidP="005F111E">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Cena za provádění a poskytování dalších servisních činností a služeb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Běžné pracovní době, resp. cena za odstraňování běžných provozních poruch podle </w:t>
      </w:r>
      <w:r>
        <w:rPr>
          <w:rFonts w:asciiTheme="minorHAnsi" w:hAnsiTheme="minorHAnsi" w:cstheme="minorHAnsi"/>
          <w:szCs w:val="22"/>
        </w:rPr>
        <w:br/>
      </w:r>
      <w:r w:rsidRPr="00B17EE5">
        <w:rPr>
          <w:rFonts w:asciiTheme="minorHAnsi" w:hAnsiTheme="minorHAnsi" w:cstheme="minorHAnsi"/>
          <w:szCs w:val="22"/>
        </w:rPr>
        <w:t xml:space="preserve">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w:t>
      </w:r>
      <w:r>
        <w:rPr>
          <w:rFonts w:asciiTheme="minorHAnsi" w:hAnsiTheme="minorHAnsi" w:cstheme="minorHAnsi"/>
          <w:szCs w:val="22"/>
        </w:rPr>
        <w:t>D</w:t>
      </w:r>
      <w:r w:rsidRPr="00B17EE5">
        <w:rPr>
          <w:rFonts w:asciiTheme="minorHAnsi" w:hAnsiTheme="minorHAnsi" w:cstheme="minorHAnsi"/>
          <w:szCs w:val="22"/>
        </w:rPr>
        <w:t xml:space="preserve">obě </w:t>
      </w:r>
      <w:r>
        <w:rPr>
          <w:rFonts w:asciiTheme="minorHAnsi" w:hAnsiTheme="minorHAnsi" w:cstheme="minorHAnsi"/>
          <w:szCs w:val="22"/>
        </w:rPr>
        <w:t>p</w:t>
      </w:r>
      <w:r w:rsidRPr="00B17EE5">
        <w:rPr>
          <w:rFonts w:asciiTheme="minorHAnsi" w:hAnsiTheme="minorHAnsi" w:cstheme="minorHAnsi"/>
          <w:szCs w:val="22"/>
        </w:rPr>
        <w:t xml:space="preserve">ohotovosti nebo cena za provádění a poskytování dalších servisních činností a služeb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v </w:t>
      </w:r>
      <w:r>
        <w:rPr>
          <w:rFonts w:asciiTheme="minorHAnsi" w:hAnsiTheme="minorHAnsi" w:cstheme="minorHAnsi"/>
          <w:szCs w:val="22"/>
        </w:rPr>
        <w:t>D</w:t>
      </w:r>
      <w:r w:rsidRPr="00B17EE5">
        <w:rPr>
          <w:rFonts w:asciiTheme="minorHAnsi" w:hAnsiTheme="minorHAnsi" w:cstheme="minorHAnsi"/>
          <w:szCs w:val="22"/>
        </w:rPr>
        <w:t xml:space="preserve">obě </w:t>
      </w:r>
      <w:r>
        <w:rPr>
          <w:rFonts w:asciiTheme="minorHAnsi" w:hAnsiTheme="minorHAnsi" w:cstheme="minorHAnsi"/>
          <w:szCs w:val="22"/>
        </w:rPr>
        <w:t>p</w:t>
      </w:r>
      <w:r w:rsidRPr="00B17EE5">
        <w:rPr>
          <w:rFonts w:asciiTheme="minorHAnsi" w:hAnsiTheme="minorHAnsi" w:cstheme="minorHAnsi"/>
          <w:szCs w:val="22"/>
        </w:rPr>
        <w:t>ohotovosti, bude hrazena zpětně, a to na základě faktur Poskytovatele vystavených vždy po provedení a poskytnutí příslušných činností a služeb Objednateli.</w:t>
      </w:r>
    </w:p>
    <w:p w14:paraId="14106974" w14:textId="77777777" w:rsidR="005F111E" w:rsidRPr="00B17EE5" w:rsidRDefault="005F111E" w:rsidP="005F111E">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Měsíční paušál a ceny stanovované podle Běžné hodinové sazby nebo Pohotovostní hodinové sazby dále také jako „</w:t>
      </w:r>
      <w:r w:rsidRPr="00B17EE5">
        <w:rPr>
          <w:rFonts w:asciiTheme="minorHAnsi" w:hAnsiTheme="minorHAnsi" w:cstheme="minorHAnsi"/>
          <w:b/>
          <w:i/>
          <w:szCs w:val="22"/>
        </w:rPr>
        <w:t>Cena</w:t>
      </w:r>
      <w:r w:rsidRPr="00B17EE5">
        <w:rPr>
          <w:rFonts w:asciiTheme="minorHAnsi" w:hAnsiTheme="minorHAnsi" w:cstheme="minorHAnsi"/>
          <w:szCs w:val="22"/>
        </w:rPr>
        <w:t>“.</w:t>
      </w:r>
    </w:p>
    <w:bookmarkEnd w:id="37"/>
    <w:p w14:paraId="54AA4ED9" w14:textId="77777777" w:rsidR="005F111E" w:rsidRPr="00B17EE5" w:rsidRDefault="005F111E" w:rsidP="005F111E">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je stanovena jako nejvýše přípustná a nepřekročitelná s výjimkami stanovenými v této smlouvě.</w:t>
      </w:r>
      <w:r>
        <w:rPr>
          <w:rFonts w:asciiTheme="minorHAnsi" w:hAnsiTheme="minorHAnsi" w:cstheme="minorHAnsi"/>
          <w:szCs w:val="22"/>
        </w:rPr>
        <w:t xml:space="preserve"> </w:t>
      </w:r>
    </w:p>
    <w:p w14:paraId="249FAE27" w14:textId="77777777" w:rsidR="005F111E" w:rsidRDefault="005F111E" w:rsidP="005F111E">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Cena zahrnuje veškeré náklady Poskytovatele spojené se splněním jeho povinností vyplývajících z této smlouvy, s výjimkou ceny náhradních dílů a součástek podle čl. </w:t>
      </w:r>
      <w:r w:rsidRPr="00B17EE5">
        <w:rPr>
          <w:rFonts w:asciiTheme="minorHAnsi" w:hAnsiTheme="minorHAnsi" w:cstheme="minorHAnsi"/>
          <w:szCs w:val="22"/>
          <w:highlight w:val="yellow"/>
        </w:rPr>
        <w:fldChar w:fldCharType="begin"/>
      </w:r>
      <w:r w:rsidRPr="00B17EE5">
        <w:rPr>
          <w:rFonts w:asciiTheme="minorHAnsi" w:hAnsiTheme="minorHAnsi" w:cstheme="minorHAnsi"/>
          <w:szCs w:val="22"/>
        </w:rPr>
        <w:instrText xml:space="preserve"> REF _Ref474422558 \r \h </w:instrText>
      </w:r>
      <w:r w:rsidRPr="00B17EE5">
        <w:rPr>
          <w:rFonts w:asciiTheme="minorHAnsi" w:hAnsiTheme="minorHAnsi" w:cstheme="minorHAnsi"/>
          <w:szCs w:val="22"/>
          <w:highlight w:val="yellow"/>
        </w:rPr>
        <w:instrText xml:space="preserve"> \* MERGEFORMAT </w:instrText>
      </w:r>
      <w:r w:rsidRPr="00B17EE5">
        <w:rPr>
          <w:rFonts w:asciiTheme="minorHAnsi" w:hAnsiTheme="minorHAnsi" w:cstheme="minorHAnsi"/>
          <w:szCs w:val="22"/>
          <w:highlight w:val="yellow"/>
        </w:rPr>
      </w:r>
      <w:r w:rsidRPr="00B17EE5">
        <w:rPr>
          <w:rFonts w:asciiTheme="minorHAnsi" w:hAnsiTheme="minorHAnsi" w:cstheme="minorHAnsi"/>
          <w:szCs w:val="22"/>
          <w:highlight w:val="yellow"/>
        </w:rPr>
        <w:fldChar w:fldCharType="separate"/>
      </w:r>
      <w:r>
        <w:rPr>
          <w:rFonts w:asciiTheme="minorHAnsi" w:hAnsiTheme="minorHAnsi" w:cstheme="minorHAnsi"/>
          <w:szCs w:val="22"/>
        </w:rPr>
        <w:t>VIII</w:t>
      </w:r>
      <w:r w:rsidRPr="00B17EE5">
        <w:rPr>
          <w:rFonts w:asciiTheme="minorHAnsi" w:hAnsiTheme="minorHAnsi" w:cstheme="minorHAnsi"/>
          <w:szCs w:val="22"/>
          <w:highlight w:val="yellow"/>
        </w:rPr>
        <w:fldChar w:fldCharType="end"/>
      </w:r>
      <w:r w:rsidRPr="00B17EE5">
        <w:rPr>
          <w:rFonts w:asciiTheme="minorHAnsi" w:hAnsiTheme="minorHAnsi" w:cstheme="minorHAnsi"/>
          <w:szCs w:val="22"/>
        </w:rPr>
        <w:t xml:space="preserve"> této smlouvy.</w:t>
      </w:r>
    </w:p>
    <w:p w14:paraId="1CE8E769" w14:textId="77777777" w:rsidR="005F111E" w:rsidRDefault="005F111E" w:rsidP="005F111E">
      <w:pPr>
        <w:numPr>
          <w:ilvl w:val="0"/>
          <w:numId w:val="8"/>
        </w:numPr>
        <w:spacing w:before="120" w:line="252" w:lineRule="auto"/>
        <w:ind w:left="357" w:hanging="357"/>
        <w:jc w:val="both"/>
        <w:rPr>
          <w:rFonts w:asciiTheme="minorHAnsi" w:hAnsiTheme="minorHAnsi" w:cstheme="minorHAnsi"/>
          <w:b/>
          <w:bCs/>
          <w:szCs w:val="22"/>
        </w:rPr>
      </w:pPr>
      <w:bookmarkStart w:id="39" w:name="_Hlk125713688"/>
      <w:r w:rsidRPr="00E3680E">
        <w:rPr>
          <w:rFonts w:asciiTheme="minorHAnsi" w:hAnsiTheme="minorHAnsi" w:cstheme="minorHAnsi"/>
          <w:b/>
          <w:bCs/>
          <w:szCs w:val="22"/>
        </w:rPr>
        <w:t>Inflační doložka</w:t>
      </w:r>
    </w:p>
    <w:p w14:paraId="2E02676F" w14:textId="77777777" w:rsidR="005F111E" w:rsidRPr="00E3680E" w:rsidRDefault="005F111E" w:rsidP="005F111E">
      <w:pPr>
        <w:pStyle w:val="Odstavecseseznamem"/>
        <w:numPr>
          <w:ilvl w:val="0"/>
          <w:numId w:val="39"/>
        </w:numPr>
        <w:spacing w:before="120" w:after="120" w:line="252" w:lineRule="auto"/>
        <w:ind w:left="357" w:hanging="357"/>
        <w:contextualSpacing w:val="0"/>
        <w:jc w:val="both"/>
        <w:rPr>
          <w:rFonts w:asciiTheme="minorHAnsi" w:hAnsiTheme="minorHAnsi" w:cstheme="minorHAnsi"/>
          <w:b/>
          <w:bCs/>
          <w:szCs w:val="22"/>
        </w:rPr>
      </w:pPr>
      <w:bookmarkStart w:id="40" w:name="_Ref125712796"/>
      <w:r>
        <w:rPr>
          <w:rFonts w:asciiTheme="minorHAnsi" w:hAnsiTheme="minorHAnsi" w:cstheme="minorHAnsi"/>
          <w:szCs w:val="22"/>
        </w:rPr>
        <w:t xml:space="preserve">Smluvní strany sjednávají, že </w:t>
      </w:r>
      <w:r w:rsidRPr="00E3680E">
        <w:rPr>
          <w:rFonts w:asciiTheme="minorHAnsi" w:hAnsiTheme="minorHAnsi" w:cstheme="minorHAnsi"/>
          <w:szCs w:val="22"/>
        </w:rPr>
        <w:t xml:space="preserve">Cenu je možné </w:t>
      </w:r>
      <w:r>
        <w:rPr>
          <w:rFonts w:asciiTheme="minorHAnsi" w:hAnsiTheme="minorHAnsi" w:cstheme="minorHAnsi"/>
          <w:szCs w:val="22"/>
        </w:rPr>
        <w:t xml:space="preserve">každoročně </w:t>
      </w:r>
      <w:r w:rsidRPr="00E3680E">
        <w:rPr>
          <w:rFonts w:asciiTheme="minorHAnsi" w:hAnsiTheme="minorHAnsi" w:cstheme="minorHAnsi"/>
          <w:szCs w:val="22"/>
        </w:rPr>
        <w:t xml:space="preserve">navýšit </w:t>
      </w:r>
      <w:r>
        <w:rPr>
          <w:rFonts w:asciiTheme="minorHAnsi" w:hAnsiTheme="minorHAnsi" w:cstheme="minorHAnsi"/>
          <w:szCs w:val="22"/>
        </w:rPr>
        <w:t xml:space="preserve">o inflaci, a to vždy </w:t>
      </w:r>
      <w:r>
        <w:rPr>
          <w:rFonts w:asciiTheme="minorHAnsi" w:hAnsiTheme="minorHAnsi" w:cstheme="minorHAnsi"/>
          <w:szCs w:val="22"/>
        </w:rPr>
        <w:br/>
        <w:t xml:space="preserve">k 1. 4. příslušného roku, počínaje </w:t>
      </w:r>
      <w:r w:rsidRPr="00C52352">
        <w:rPr>
          <w:rFonts w:asciiTheme="minorHAnsi" w:hAnsiTheme="minorHAnsi" w:cstheme="minorHAnsi"/>
          <w:szCs w:val="22"/>
        </w:rPr>
        <w:t xml:space="preserve">1. </w:t>
      </w:r>
      <w:r>
        <w:rPr>
          <w:rFonts w:asciiTheme="minorHAnsi" w:hAnsiTheme="minorHAnsi" w:cstheme="minorHAnsi"/>
          <w:szCs w:val="22"/>
        </w:rPr>
        <w:t>4</w:t>
      </w:r>
      <w:r w:rsidRPr="00C52352">
        <w:rPr>
          <w:rFonts w:asciiTheme="minorHAnsi" w:hAnsiTheme="minorHAnsi" w:cstheme="minorHAnsi"/>
          <w:szCs w:val="22"/>
        </w:rPr>
        <w:t>. 202</w:t>
      </w:r>
      <w:r>
        <w:rPr>
          <w:rFonts w:asciiTheme="minorHAnsi" w:hAnsiTheme="minorHAnsi" w:cstheme="minorHAnsi"/>
          <w:szCs w:val="22"/>
        </w:rPr>
        <w:t>7</w:t>
      </w:r>
      <w:r w:rsidRPr="00E261AF">
        <w:rPr>
          <w:rFonts w:asciiTheme="minorHAnsi" w:hAnsiTheme="minorHAnsi" w:cstheme="minorHAnsi"/>
          <w:szCs w:val="22"/>
        </w:rPr>
        <w:t>.</w:t>
      </w:r>
      <w:r>
        <w:rPr>
          <w:rFonts w:asciiTheme="minorHAnsi" w:hAnsiTheme="minorHAnsi" w:cstheme="minorHAnsi"/>
          <w:szCs w:val="22"/>
        </w:rPr>
        <w:t xml:space="preserve"> Při počítání inflace Smluvní strany vychází z údajů </w:t>
      </w:r>
      <w:r>
        <w:rPr>
          <w:rFonts w:asciiTheme="minorHAnsi" w:hAnsiTheme="minorHAnsi" w:cstheme="minorHAnsi"/>
          <w:szCs w:val="22"/>
        </w:rPr>
        <w:br/>
        <w:t xml:space="preserve">o průměrné roční míře inflace za předchozí kalendářní rok uveřejněných </w:t>
      </w:r>
      <w:r w:rsidRPr="00E3680E">
        <w:rPr>
          <w:rFonts w:asciiTheme="minorHAnsi" w:hAnsiTheme="minorHAnsi" w:cstheme="minorHAnsi"/>
          <w:szCs w:val="22"/>
        </w:rPr>
        <w:t xml:space="preserve">Českým statistickým </w:t>
      </w:r>
      <w:r w:rsidRPr="00E3680E">
        <w:rPr>
          <w:rFonts w:asciiTheme="minorHAnsi" w:hAnsiTheme="minorHAnsi" w:cstheme="minorHAnsi"/>
          <w:szCs w:val="22"/>
        </w:rPr>
        <w:lastRenderedPageBreak/>
        <w:t>úřadem</w:t>
      </w:r>
      <w:r>
        <w:rPr>
          <w:rFonts w:asciiTheme="minorHAnsi" w:hAnsiTheme="minorHAnsi" w:cstheme="minorHAnsi"/>
          <w:szCs w:val="22"/>
        </w:rPr>
        <w:t>. Zvýšení Ceny o inflaci je Poskytovatel povinen písemně sdělit Objednateli nejpozději do 15.3. příslušného roku, jinak toto právo valorizovat ceny v příslušném roce zaniká.</w:t>
      </w:r>
      <w:bookmarkEnd w:id="40"/>
    </w:p>
    <w:p w14:paraId="2D46E152" w14:textId="05BB9669" w:rsidR="005F111E" w:rsidRPr="00E3680E" w:rsidRDefault="005F111E" w:rsidP="005F111E">
      <w:pPr>
        <w:pStyle w:val="Odstavecseseznamem"/>
        <w:numPr>
          <w:ilvl w:val="0"/>
          <w:numId w:val="39"/>
        </w:numPr>
        <w:spacing w:before="120" w:after="120" w:line="252" w:lineRule="auto"/>
        <w:ind w:left="357" w:hanging="357"/>
        <w:contextualSpacing w:val="0"/>
        <w:jc w:val="both"/>
        <w:rPr>
          <w:rFonts w:asciiTheme="minorHAnsi" w:hAnsiTheme="minorHAnsi" w:cstheme="minorHAnsi"/>
          <w:b/>
          <w:bCs/>
          <w:szCs w:val="22"/>
        </w:rPr>
      </w:pPr>
      <w:r>
        <w:rPr>
          <w:rFonts w:asciiTheme="minorHAnsi" w:hAnsiTheme="minorHAnsi" w:cstheme="minorHAnsi"/>
          <w:szCs w:val="22"/>
        </w:rPr>
        <w:t xml:space="preserve">Postup podle čl. </w:t>
      </w:r>
      <w:r>
        <w:rPr>
          <w:rFonts w:asciiTheme="minorHAnsi" w:hAnsiTheme="minorHAnsi" w:cstheme="minorHAnsi"/>
          <w:szCs w:val="22"/>
        </w:rPr>
        <w:fldChar w:fldCharType="begin"/>
      </w:r>
      <w:r>
        <w:rPr>
          <w:rFonts w:asciiTheme="minorHAnsi" w:hAnsiTheme="minorHAnsi" w:cstheme="minorHAnsi"/>
          <w:szCs w:val="22"/>
        </w:rPr>
        <w:instrText xml:space="preserve"> REF _Ref125712773 \r \h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t>VI</w:t>
      </w:r>
      <w:r>
        <w:rPr>
          <w:rFonts w:asciiTheme="minorHAnsi" w:hAnsiTheme="minorHAnsi" w:cstheme="minorHAnsi"/>
          <w:szCs w:val="22"/>
        </w:rPr>
        <w:fldChar w:fldCharType="end"/>
      </w:r>
      <w:r>
        <w:rPr>
          <w:rFonts w:asciiTheme="minorHAnsi" w:hAnsiTheme="minorHAnsi" w:cstheme="minorHAnsi"/>
          <w:szCs w:val="22"/>
        </w:rPr>
        <w:t xml:space="preserve"> odst. </w:t>
      </w:r>
      <w:r>
        <w:rPr>
          <w:rFonts w:asciiTheme="minorHAnsi" w:hAnsiTheme="minorHAnsi" w:cstheme="minorHAnsi"/>
          <w:szCs w:val="22"/>
        </w:rPr>
        <w:fldChar w:fldCharType="begin"/>
      </w:r>
      <w:r>
        <w:rPr>
          <w:rFonts w:asciiTheme="minorHAnsi" w:hAnsiTheme="minorHAnsi" w:cstheme="minorHAnsi"/>
          <w:szCs w:val="22"/>
        </w:rPr>
        <w:instrText xml:space="preserve"> REF _Ref125712796 \r \h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t>11.1</w:t>
      </w:r>
      <w:r>
        <w:rPr>
          <w:rFonts w:asciiTheme="minorHAnsi" w:hAnsiTheme="minorHAnsi" w:cstheme="minorHAnsi"/>
          <w:szCs w:val="22"/>
        </w:rPr>
        <w:fldChar w:fldCharType="end"/>
      </w:r>
      <w:r>
        <w:rPr>
          <w:rFonts w:asciiTheme="minorHAnsi" w:hAnsiTheme="minorHAnsi" w:cstheme="minorHAnsi"/>
          <w:szCs w:val="22"/>
        </w:rPr>
        <w:t xml:space="preserve"> výše lze uplatnit v případě, že průměrná roční míra inflace za předchozí kalendářní rok, nebo kumulativně za více předchozích let od poslední valorizace</w:t>
      </w:r>
      <w:r w:rsidR="00BC5610">
        <w:rPr>
          <w:rFonts w:asciiTheme="minorHAnsi" w:hAnsiTheme="minorHAnsi" w:cstheme="minorHAnsi"/>
          <w:szCs w:val="22"/>
        </w:rPr>
        <w:t xml:space="preserve"> (pokud v předchozím kalendářním roce nedojde k překročení nastavené hranice průměrné roční míry inflace)</w:t>
      </w:r>
      <w:r>
        <w:rPr>
          <w:rFonts w:asciiTheme="minorHAnsi" w:hAnsiTheme="minorHAnsi" w:cstheme="minorHAnsi"/>
          <w:szCs w:val="22"/>
        </w:rPr>
        <w:t xml:space="preserve"> bude vyšší nebo rovna 1,8 %.</w:t>
      </w:r>
    </w:p>
    <w:p w14:paraId="133ED205" w14:textId="77777777" w:rsidR="005F111E" w:rsidRPr="00E3680E" w:rsidRDefault="005F111E" w:rsidP="005F111E">
      <w:pPr>
        <w:pStyle w:val="Odstavecseseznamem"/>
        <w:numPr>
          <w:ilvl w:val="0"/>
          <w:numId w:val="39"/>
        </w:numPr>
        <w:spacing w:before="120" w:after="120" w:line="252" w:lineRule="auto"/>
        <w:ind w:left="357" w:hanging="357"/>
        <w:contextualSpacing w:val="0"/>
        <w:jc w:val="both"/>
        <w:rPr>
          <w:rFonts w:asciiTheme="minorHAnsi" w:hAnsiTheme="minorHAnsi" w:cstheme="minorHAnsi"/>
          <w:b/>
          <w:bCs/>
          <w:szCs w:val="22"/>
        </w:rPr>
      </w:pPr>
      <w:r w:rsidRPr="00E3680E">
        <w:rPr>
          <w:rFonts w:asciiTheme="minorHAnsi" w:hAnsiTheme="minorHAnsi" w:cstheme="minorHAnsi"/>
          <w:szCs w:val="22"/>
        </w:rPr>
        <w:t>Za účelem změny Ceny jsou Smluvní strany povinny uzavřít dodatek k této smlouvě.</w:t>
      </w:r>
    </w:p>
    <w:bookmarkEnd w:id="39"/>
    <w:p w14:paraId="6C0BCB60" w14:textId="77777777" w:rsidR="005F111E" w:rsidRPr="00B17EE5" w:rsidRDefault="005F111E" w:rsidP="005F111E">
      <w:pPr>
        <w:spacing w:before="120" w:after="120" w:line="252" w:lineRule="auto"/>
        <w:contextualSpacing/>
        <w:jc w:val="both"/>
        <w:rPr>
          <w:rFonts w:asciiTheme="minorHAnsi" w:hAnsiTheme="minorHAnsi" w:cstheme="minorHAnsi"/>
          <w:szCs w:val="22"/>
          <w:highlight w:val="yellow"/>
        </w:rPr>
      </w:pPr>
    </w:p>
    <w:p w14:paraId="1B861F9B" w14:textId="66B688F4"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41" w:name="_Ref474422558"/>
      <w:r>
        <w:rPr>
          <w:rFonts w:asciiTheme="minorHAnsi" w:hAnsiTheme="minorHAnsi" w:cstheme="minorHAnsi"/>
          <w:szCs w:val="22"/>
        </w:rPr>
        <w:t xml:space="preserve">VII. </w:t>
      </w:r>
      <w:r w:rsidRPr="00B17EE5">
        <w:rPr>
          <w:rFonts w:asciiTheme="minorHAnsi" w:hAnsiTheme="minorHAnsi" w:cstheme="minorHAnsi"/>
          <w:szCs w:val="22"/>
        </w:rPr>
        <w:t>CENA NÁHRADNÍCH DÍLŮ A SOUČÁSTEK</w:t>
      </w:r>
      <w:bookmarkEnd w:id="41"/>
    </w:p>
    <w:p w14:paraId="03774F5C" w14:textId="77777777" w:rsidR="005F111E" w:rsidRPr="00B17EE5" w:rsidRDefault="005F111E" w:rsidP="005F111E">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Měsíční paušál, Běžná hodinová sazba a Pohotovostní hodinová sazba zahrnují cenu dodávek drobných součástí a pomocného materiálu (olejů a mazadel, čistících prostředků apod.), do výše 2 000,- Kč bez DPH, v případě překročení uvedené finanční hodnoty je vyžadován předchozí souhlas Objednatele</w:t>
      </w:r>
      <w:r>
        <w:rPr>
          <w:rFonts w:asciiTheme="minorHAnsi" w:hAnsiTheme="minorHAnsi" w:cstheme="minorHAnsi"/>
          <w:szCs w:val="22"/>
        </w:rPr>
        <w:t>.</w:t>
      </w:r>
    </w:p>
    <w:p w14:paraId="132C2BEE" w14:textId="77777777" w:rsidR="005F111E" w:rsidRPr="00B17EE5" w:rsidRDefault="005F111E" w:rsidP="005F111E">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Měsíční paušál, Běžná hodinová sazba a Pohotovostní hodinová sazba nezahrnují cenu dodávek náhradních dílů a součástek, které nejsou drobnými</w:t>
      </w:r>
      <w:r>
        <w:rPr>
          <w:rFonts w:asciiTheme="minorHAnsi" w:hAnsiTheme="minorHAnsi" w:cstheme="minorHAnsi"/>
          <w:szCs w:val="22"/>
        </w:rPr>
        <w:t xml:space="preserve"> součástmi.</w:t>
      </w:r>
    </w:p>
    <w:p w14:paraId="209E0315" w14:textId="77777777" w:rsidR="005F111E" w:rsidRPr="00B17EE5" w:rsidRDefault="005F111E" w:rsidP="005F111E">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účtovat Objednateli pouze cenu skutečně dodaných a účelně použitých náhradních dílů a součástek, a to pouze ve výši účelně vynaložených nákladů na pořízení těchto náhradních dílů a součástek.</w:t>
      </w:r>
    </w:p>
    <w:p w14:paraId="68E90A41" w14:textId="77777777" w:rsidR="005F111E" w:rsidRPr="00B17EE5" w:rsidRDefault="005F111E" w:rsidP="005F111E">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na žádost Objednatele prokazatelně doložit výši Poskytovatelem účelně vynaložených nákladů na pořízení těchto náhradních dílů a součástek.</w:t>
      </w:r>
    </w:p>
    <w:p w14:paraId="4F3B4058" w14:textId="77777777" w:rsidR="005F111E" w:rsidRPr="00B17EE5" w:rsidRDefault="005F111E" w:rsidP="005F111E">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si vyhrazuje právo neodebrat od Poskytovatele náhradní díly a součástky, jejichž ceny budou přesahovat ceny v místě a čase obvyklé o více než 10 % a pořízení náhradních dílů a součástek zajistit prostřednictvím jiné osoby. Využitím oprávnění podle předchozí věty není dotčena povinnost Poskytovatele provést Objednatelem požadovanou servisní činnost, tj. údržbu, opravu, úpravu či další činnost.</w:t>
      </w:r>
    </w:p>
    <w:p w14:paraId="2F205CEA" w14:textId="77777777" w:rsidR="005F111E" w:rsidRPr="00B17EE5" w:rsidRDefault="005F111E" w:rsidP="005F111E">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Cena za náhradní díly a součástky bude hrazena zpětně, a to na základě faktur Poskytovatele vystavených vždy po jejich dodání Objednateli.</w:t>
      </w:r>
    </w:p>
    <w:p w14:paraId="07995AE6"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2140CD86" w14:textId="15C7E3A7" w:rsidR="005F111E" w:rsidRPr="00B17EE5" w:rsidRDefault="005F111E" w:rsidP="005F111E">
      <w:pPr>
        <w:pStyle w:val="Nadpis1"/>
        <w:spacing w:before="120" w:after="240" w:line="252" w:lineRule="auto"/>
        <w:jc w:val="center"/>
        <w:rPr>
          <w:rFonts w:asciiTheme="minorHAnsi" w:hAnsiTheme="minorHAnsi" w:cstheme="minorHAnsi"/>
          <w:szCs w:val="22"/>
        </w:rPr>
      </w:pPr>
      <w:r>
        <w:rPr>
          <w:rFonts w:asciiTheme="minorHAnsi" w:hAnsiTheme="minorHAnsi" w:cstheme="minorHAnsi"/>
          <w:szCs w:val="22"/>
        </w:rPr>
        <w:t xml:space="preserve">VIII. </w:t>
      </w:r>
      <w:r w:rsidRPr="00B17EE5">
        <w:rPr>
          <w:rFonts w:asciiTheme="minorHAnsi" w:hAnsiTheme="minorHAnsi" w:cstheme="minorHAnsi"/>
          <w:szCs w:val="22"/>
        </w:rPr>
        <w:t>NÁHRADA NAKLADŮ ZA ZMAŘENÝ VÝJEZD</w:t>
      </w:r>
    </w:p>
    <w:p w14:paraId="4E194859" w14:textId="77777777" w:rsidR="005F111E" w:rsidRPr="00B17EE5" w:rsidRDefault="005F111E" w:rsidP="005F111E">
      <w:pPr>
        <w:numPr>
          <w:ilvl w:val="0"/>
          <w:numId w:val="10"/>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Zmařeným výjezdem se rozumí výjezd Poskytovatele, resp. jím pověřené osoby, na základě požadavku Objednatele uplatněného u Poskytovatele písemně nebo prostřednictvím technického dispečinku, za účelem zajištění vyproštění osob nebo nákladu z </w:t>
      </w:r>
      <w:r>
        <w:rPr>
          <w:rFonts w:asciiTheme="minorHAnsi" w:hAnsiTheme="minorHAnsi" w:cstheme="minorHAnsi"/>
          <w:szCs w:val="22"/>
        </w:rPr>
        <w:t>v</w:t>
      </w:r>
      <w:r w:rsidRPr="00B17EE5">
        <w:rPr>
          <w:rFonts w:asciiTheme="minorHAnsi" w:hAnsiTheme="minorHAnsi" w:cstheme="minorHAnsi"/>
          <w:szCs w:val="22"/>
        </w:rPr>
        <w:t xml:space="preserve">ýtahu, případně provedení </w:t>
      </w:r>
      <w:r>
        <w:rPr>
          <w:rFonts w:asciiTheme="minorHAnsi" w:hAnsiTheme="minorHAnsi" w:cstheme="minorHAnsi"/>
          <w:szCs w:val="22"/>
        </w:rPr>
        <w:t>O</w:t>
      </w:r>
      <w:r w:rsidRPr="00B17EE5">
        <w:rPr>
          <w:rFonts w:asciiTheme="minorHAnsi" w:hAnsiTheme="minorHAnsi" w:cstheme="minorHAnsi"/>
          <w:szCs w:val="22"/>
        </w:rPr>
        <w:t xml:space="preserve">prav, úprav </w:t>
      </w:r>
      <w:r>
        <w:rPr>
          <w:rFonts w:asciiTheme="minorHAnsi" w:hAnsiTheme="minorHAnsi" w:cstheme="minorHAnsi"/>
          <w:szCs w:val="22"/>
        </w:rPr>
        <w:t>či dalších činností</w:t>
      </w:r>
      <w:r w:rsidRPr="00B17EE5">
        <w:rPr>
          <w:rFonts w:asciiTheme="minorHAnsi" w:hAnsiTheme="minorHAnsi" w:cstheme="minorHAnsi"/>
          <w:szCs w:val="22"/>
        </w:rPr>
        <w:t>, které po příjezdu Poskytovatele, resp. jím pověřené osoby, do místa plnění není dále vyžadováno či není dále potřeba. Pokud nebude do příjezdu Poskytovatele požadavek Objednatele odvolán, přísluší Poskytovateli náhrada nákladů účelně vynaložených Poskytovatelem na zajištění zmařeného výjezdu</w:t>
      </w:r>
      <w:r>
        <w:rPr>
          <w:rFonts w:asciiTheme="minorHAnsi" w:hAnsiTheme="minorHAnsi" w:cstheme="minorHAnsi"/>
          <w:szCs w:val="22"/>
        </w:rPr>
        <w:t>.</w:t>
      </w:r>
    </w:p>
    <w:p w14:paraId="3AF960CA" w14:textId="77777777" w:rsidR="005F111E" w:rsidRPr="00B17EE5" w:rsidRDefault="005F111E" w:rsidP="005F111E">
      <w:pPr>
        <w:numPr>
          <w:ilvl w:val="0"/>
          <w:numId w:val="10"/>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V případě, že není provedení </w:t>
      </w:r>
      <w:r>
        <w:rPr>
          <w:rFonts w:asciiTheme="minorHAnsi" w:hAnsiTheme="minorHAnsi" w:cstheme="minorHAnsi"/>
          <w:szCs w:val="22"/>
        </w:rPr>
        <w:t>O</w:t>
      </w:r>
      <w:r w:rsidRPr="00B17EE5">
        <w:rPr>
          <w:rFonts w:asciiTheme="minorHAnsi" w:hAnsiTheme="minorHAnsi" w:cstheme="minorHAnsi"/>
          <w:szCs w:val="22"/>
        </w:rPr>
        <w:t xml:space="preserve">prav, úprav </w:t>
      </w:r>
      <w:r>
        <w:rPr>
          <w:rFonts w:asciiTheme="minorHAnsi" w:hAnsiTheme="minorHAnsi" w:cstheme="minorHAnsi"/>
          <w:szCs w:val="22"/>
        </w:rPr>
        <w:t>či</w:t>
      </w:r>
      <w:r w:rsidRPr="00B17EE5">
        <w:rPr>
          <w:rFonts w:asciiTheme="minorHAnsi" w:hAnsiTheme="minorHAnsi" w:cstheme="minorHAnsi"/>
          <w:szCs w:val="22"/>
        </w:rPr>
        <w:t xml:space="preserve"> </w:t>
      </w:r>
      <w:r>
        <w:rPr>
          <w:rFonts w:asciiTheme="minorHAnsi" w:hAnsiTheme="minorHAnsi" w:cstheme="minorHAnsi"/>
          <w:szCs w:val="22"/>
        </w:rPr>
        <w:t>dalších činností</w:t>
      </w:r>
      <w:r w:rsidRPr="00B17EE5">
        <w:rPr>
          <w:rFonts w:asciiTheme="minorHAnsi" w:hAnsiTheme="minorHAnsi" w:cstheme="minorHAnsi"/>
          <w:szCs w:val="22"/>
        </w:rPr>
        <w:t xml:space="preserve"> od Poskytovatele po zadání požadavku Objednatele nadále potřeba, je Objednatel povinen o této skutečnosti bezprostředně informovat Poskytovatele a jeho výjezd odvolat. V tomto případě nenáleží Poskytovateli náhrada vynaložených nákladů.</w:t>
      </w:r>
    </w:p>
    <w:p w14:paraId="0C02F2CA" w14:textId="77777777" w:rsidR="005F111E" w:rsidRPr="00B17EE5" w:rsidRDefault="005F111E" w:rsidP="005F111E">
      <w:pPr>
        <w:numPr>
          <w:ilvl w:val="0"/>
          <w:numId w:val="10"/>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lastRenderedPageBreak/>
        <w:t>Poskytovatel je povinen na žádost Objednatele prokazatelně doložit výši Poskytovatelem účelně vynaložených nákladů na zajištění zmařeného výjezdu.</w:t>
      </w:r>
    </w:p>
    <w:p w14:paraId="6828D4D8" w14:textId="77777777" w:rsidR="005F111E" w:rsidRPr="00B17EE5" w:rsidRDefault="005F111E" w:rsidP="005F111E">
      <w:pPr>
        <w:numPr>
          <w:ilvl w:val="0"/>
          <w:numId w:val="10"/>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Náhrada nákladů za zmařený výjezd bude hrazena zpětně, a to na základě faktur Poskytovatele vystavených vždy po uskutečnění zmařeného výjezdu.</w:t>
      </w:r>
    </w:p>
    <w:p w14:paraId="017A5BC8"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4E1FBE0E" w14:textId="79A2265F"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42" w:name="_Ref124500001"/>
      <w:r>
        <w:rPr>
          <w:rFonts w:asciiTheme="minorHAnsi" w:hAnsiTheme="minorHAnsi" w:cstheme="minorHAnsi"/>
          <w:szCs w:val="22"/>
        </w:rPr>
        <w:t xml:space="preserve">IX. </w:t>
      </w:r>
      <w:r w:rsidRPr="00B17EE5">
        <w:rPr>
          <w:rFonts w:asciiTheme="minorHAnsi" w:hAnsiTheme="minorHAnsi" w:cstheme="minorHAnsi"/>
          <w:szCs w:val="22"/>
        </w:rPr>
        <w:t>FAKTURACE A PLATEBNÍ PODMÍNKY</w:t>
      </w:r>
      <w:bookmarkEnd w:id="42"/>
    </w:p>
    <w:p w14:paraId="32CAF3FB" w14:textId="77777777" w:rsidR="005F111E" w:rsidRPr="00B17EE5" w:rsidRDefault="005F111E" w:rsidP="005F111E">
      <w:pPr>
        <w:numPr>
          <w:ilvl w:val="0"/>
          <w:numId w:val="11"/>
        </w:numPr>
        <w:spacing w:before="120" w:after="120" w:line="252" w:lineRule="auto"/>
        <w:ind w:left="357" w:hanging="357"/>
        <w:jc w:val="both"/>
        <w:rPr>
          <w:rFonts w:asciiTheme="minorHAnsi" w:hAnsiTheme="minorHAnsi" w:cstheme="minorHAnsi"/>
          <w:szCs w:val="22"/>
        </w:rPr>
      </w:pPr>
      <w:bookmarkStart w:id="43" w:name="_Ref380675481"/>
      <w:r w:rsidRPr="00B17EE5">
        <w:rPr>
          <w:rFonts w:asciiTheme="minorHAnsi" w:hAnsiTheme="minorHAnsi" w:cstheme="minorHAnsi"/>
          <w:szCs w:val="22"/>
        </w:rPr>
        <w:t>Poskytovatel vyúčtuje Objednateli Cenu, cenu za náhradní díly a součástky či náhradu nákladů za zmařený výjezd fakturou (dále jen „</w:t>
      </w:r>
      <w:r w:rsidRPr="00B17EE5">
        <w:rPr>
          <w:rFonts w:asciiTheme="minorHAnsi" w:hAnsiTheme="minorHAnsi" w:cstheme="minorHAnsi"/>
          <w:b/>
          <w:i/>
          <w:szCs w:val="22"/>
        </w:rPr>
        <w:t>Faktura</w:t>
      </w:r>
      <w:r w:rsidRPr="00B17EE5">
        <w:rPr>
          <w:rFonts w:asciiTheme="minorHAnsi" w:hAnsiTheme="minorHAnsi" w:cstheme="minorHAnsi"/>
          <w:szCs w:val="22"/>
        </w:rPr>
        <w:t xml:space="preserve">“). </w:t>
      </w:r>
    </w:p>
    <w:p w14:paraId="2EFEC1C5" w14:textId="77777777" w:rsidR="005F111E" w:rsidRPr="00B17EE5" w:rsidRDefault="005F111E" w:rsidP="005F111E">
      <w:pPr>
        <w:numPr>
          <w:ilvl w:val="0"/>
          <w:numId w:val="11"/>
        </w:numPr>
        <w:tabs>
          <w:tab w:val="left" w:pos="0"/>
        </w:tabs>
        <w:spacing w:before="120" w:after="120" w:line="252" w:lineRule="auto"/>
        <w:ind w:left="357" w:hanging="357"/>
        <w:jc w:val="both"/>
        <w:rPr>
          <w:rFonts w:asciiTheme="minorHAnsi" w:hAnsiTheme="minorHAnsi" w:cstheme="minorHAnsi"/>
          <w:color w:val="000000"/>
          <w:szCs w:val="22"/>
        </w:rPr>
      </w:pPr>
      <w:r w:rsidRPr="00B17EE5">
        <w:rPr>
          <w:rFonts w:asciiTheme="minorHAnsi" w:hAnsiTheme="minorHAnsi" w:cstheme="minorHAnsi"/>
          <w:color w:val="000000"/>
          <w:szCs w:val="22"/>
        </w:rPr>
        <w:t xml:space="preserve">Faktura musí splňovat náležitosti </w:t>
      </w:r>
      <w:r>
        <w:rPr>
          <w:rFonts w:asciiTheme="minorHAnsi" w:hAnsiTheme="minorHAnsi" w:cstheme="minorHAnsi"/>
          <w:color w:val="000000"/>
          <w:szCs w:val="22"/>
        </w:rPr>
        <w:t xml:space="preserve">daňového dokladu </w:t>
      </w:r>
      <w:r w:rsidRPr="00B17EE5">
        <w:rPr>
          <w:rFonts w:asciiTheme="minorHAnsi" w:hAnsiTheme="minorHAnsi" w:cstheme="minorHAnsi"/>
          <w:color w:val="000000"/>
          <w:szCs w:val="22"/>
        </w:rPr>
        <w:t>podle zákona č. 563/1991 Sb., o účetnictví, ve znění pozdějších předpisů</w:t>
      </w:r>
      <w:r>
        <w:rPr>
          <w:rFonts w:asciiTheme="minorHAnsi" w:hAnsiTheme="minorHAnsi" w:cstheme="minorHAnsi"/>
          <w:color w:val="000000"/>
          <w:szCs w:val="22"/>
        </w:rPr>
        <w:t>, a náležitosti</w:t>
      </w:r>
      <w:r w:rsidRPr="00B17EE5">
        <w:rPr>
          <w:rFonts w:asciiTheme="minorHAnsi" w:hAnsiTheme="minorHAnsi" w:cstheme="minorHAnsi"/>
          <w:color w:val="000000"/>
          <w:szCs w:val="22"/>
        </w:rPr>
        <w:t xml:space="preserve"> § 435 Občanského zákoníku.</w:t>
      </w:r>
    </w:p>
    <w:p w14:paraId="7E5C7762" w14:textId="77777777" w:rsidR="005F111E" w:rsidRPr="00B17EE5" w:rsidRDefault="005F111E" w:rsidP="005F111E">
      <w:pPr>
        <w:numPr>
          <w:ilvl w:val="0"/>
          <w:numId w:val="11"/>
        </w:numPr>
        <w:spacing w:before="120" w:after="120" w:line="252" w:lineRule="auto"/>
        <w:ind w:left="357" w:hanging="357"/>
        <w:jc w:val="both"/>
        <w:rPr>
          <w:rFonts w:asciiTheme="minorHAnsi" w:hAnsiTheme="minorHAnsi" w:cstheme="minorHAnsi"/>
          <w:szCs w:val="22"/>
        </w:rPr>
      </w:pPr>
      <w:bookmarkStart w:id="44" w:name="_Ref474477136"/>
      <w:r w:rsidRPr="00B17EE5">
        <w:rPr>
          <w:rFonts w:asciiTheme="minorHAnsi" w:hAnsiTheme="minorHAnsi" w:cstheme="minorHAnsi"/>
          <w:szCs w:val="22"/>
        </w:rPr>
        <w:t xml:space="preserve">Cenu, cenu za náhradní díly a součástky či náhradu nákladů za zmařený výjezd je Objednatel povinen uhradit Poskytovateli do 30 dnů ode dne </w:t>
      </w:r>
      <w:r>
        <w:rPr>
          <w:rFonts w:asciiTheme="minorHAnsi" w:hAnsiTheme="minorHAnsi" w:cstheme="minorHAnsi"/>
          <w:szCs w:val="22"/>
        </w:rPr>
        <w:t>doručení faktury Objednateli</w:t>
      </w:r>
      <w:r w:rsidRPr="00B17EE5">
        <w:rPr>
          <w:rFonts w:asciiTheme="minorHAnsi" w:hAnsiTheme="minorHAnsi" w:cstheme="minorHAnsi"/>
          <w:szCs w:val="22"/>
        </w:rPr>
        <w:t>.</w:t>
      </w:r>
      <w:bookmarkEnd w:id="43"/>
      <w:bookmarkEnd w:id="44"/>
    </w:p>
    <w:p w14:paraId="3C5CDC1E" w14:textId="77777777" w:rsidR="005F111E" w:rsidRPr="00B17EE5" w:rsidRDefault="005F111E" w:rsidP="005F111E">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Fakturu je Poskytovatel povinen doručit Objednateli nejpozději </w:t>
      </w:r>
      <w:r>
        <w:rPr>
          <w:rFonts w:asciiTheme="minorHAnsi" w:hAnsiTheme="minorHAnsi" w:cstheme="minorHAnsi"/>
          <w:szCs w:val="22"/>
        </w:rPr>
        <w:t>10</w:t>
      </w:r>
      <w:r w:rsidRPr="00B17EE5">
        <w:rPr>
          <w:rFonts w:asciiTheme="minorHAnsi" w:hAnsiTheme="minorHAnsi" w:cstheme="minorHAnsi"/>
          <w:szCs w:val="22"/>
        </w:rPr>
        <w:t xml:space="preserve"> dnů </w:t>
      </w:r>
      <w:r>
        <w:rPr>
          <w:rFonts w:asciiTheme="minorHAnsi" w:hAnsiTheme="minorHAnsi" w:cstheme="minorHAnsi"/>
          <w:szCs w:val="22"/>
        </w:rPr>
        <w:t>po poskytnutí plnění na základě</w:t>
      </w:r>
      <w:r w:rsidRPr="00B17EE5">
        <w:rPr>
          <w:rFonts w:asciiTheme="minorHAnsi" w:hAnsiTheme="minorHAnsi" w:cstheme="minorHAnsi"/>
          <w:szCs w:val="22"/>
        </w:rPr>
        <w:t xml:space="preserve"> této smlouvy,</w:t>
      </w:r>
      <w:r>
        <w:rPr>
          <w:rFonts w:asciiTheme="minorHAnsi" w:hAnsiTheme="minorHAnsi" w:cstheme="minorHAnsi"/>
          <w:szCs w:val="22"/>
        </w:rPr>
        <w:t xml:space="preserve"> a to v elektronické formě na emailovou adresu </w:t>
      </w:r>
      <w:r w:rsidRPr="00AD23C5">
        <w:rPr>
          <w:rFonts w:asciiTheme="minorHAnsi" w:eastAsia="Calibri" w:hAnsiTheme="minorHAnsi" w:cstheme="minorHAnsi"/>
          <w:color w:val="000000"/>
          <w:szCs w:val="22"/>
          <w:highlight w:val="cyan"/>
        </w:rPr>
        <w:t>"[Bude doplněno před uzavřením smlouvy]"</w:t>
      </w:r>
      <w:r w:rsidRPr="00B17EE5">
        <w:rPr>
          <w:rFonts w:asciiTheme="minorHAnsi" w:hAnsiTheme="minorHAnsi" w:cstheme="minorHAnsi"/>
          <w:szCs w:val="22"/>
        </w:rPr>
        <w:t>.</w:t>
      </w:r>
    </w:p>
    <w:p w14:paraId="51754BEE" w14:textId="77777777" w:rsidR="005F111E" w:rsidRPr="007665EA" w:rsidRDefault="005F111E" w:rsidP="005F111E">
      <w:pPr>
        <w:numPr>
          <w:ilvl w:val="0"/>
          <w:numId w:val="11"/>
        </w:numPr>
        <w:spacing w:before="120" w:after="120" w:line="252" w:lineRule="auto"/>
        <w:ind w:left="357" w:hanging="357"/>
        <w:jc w:val="both"/>
        <w:rPr>
          <w:rFonts w:asciiTheme="minorHAnsi" w:hAnsiTheme="minorHAnsi" w:cstheme="minorHAnsi"/>
          <w:szCs w:val="22"/>
        </w:rPr>
      </w:pPr>
      <w:r w:rsidRPr="007665EA">
        <w:rPr>
          <w:rFonts w:asciiTheme="minorHAnsi" w:hAnsiTheme="minorHAnsi" w:cstheme="minorHAnsi"/>
          <w:szCs w:val="22"/>
        </w:rPr>
        <w:t>Cena, cena za náhradní díly a součástky či náhrada nákladů za zmařený výjezd je uhrazena vždy dnem jejich odepsání z bankovního účtu Objednatele.</w:t>
      </w:r>
    </w:p>
    <w:p w14:paraId="1BEECBEB" w14:textId="77777777" w:rsidR="005F111E" w:rsidRPr="00B17EE5" w:rsidRDefault="005F111E" w:rsidP="005F111E">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Nebude-li příslušná Faktura obsahovat některou povinnou nebo dohodnutou náležitost nebo bude-li chybně stanovena Cena, cena za náhradní díly a součástky či náhrada nákladů za zmařený výjezd či její část nebo jiná náležitost Faktury, je Objednatel oprávněn tuto Fakturu vrátit Poskytovateli k provedení opravy s vyznačením důvodu vrácení. Poskytovatel je povinen opravit Fakturu podle pokynů Objednatele a opravenou Fakturu neprodleně doručit Objednateli.</w:t>
      </w:r>
    </w:p>
    <w:p w14:paraId="3311C3C6" w14:textId="77777777" w:rsidR="005F111E" w:rsidRPr="00B17EE5" w:rsidRDefault="005F111E" w:rsidP="005F111E">
      <w:pPr>
        <w:numPr>
          <w:ilvl w:val="0"/>
          <w:numId w:val="11"/>
        </w:numPr>
        <w:suppressAutoHyphens/>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Objednatel neposkytuje Poskytovateli žádné zálohy.</w:t>
      </w:r>
    </w:p>
    <w:p w14:paraId="4B904EC2"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7A2A3B6B" w14:textId="563BFF6C"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45" w:name="_Ref124500077"/>
      <w:r>
        <w:rPr>
          <w:rFonts w:asciiTheme="minorHAnsi" w:hAnsiTheme="minorHAnsi" w:cstheme="minorHAnsi"/>
          <w:szCs w:val="22"/>
        </w:rPr>
        <w:t xml:space="preserve">X. </w:t>
      </w:r>
      <w:r w:rsidRPr="00B17EE5">
        <w:rPr>
          <w:rFonts w:asciiTheme="minorHAnsi" w:hAnsiTheme="minorHAnsi" w:cstheme="minorHAnsi"/>
          <w:szCs w:val="22"/>
        </w:rPr>
        <w:t>PRÁVA A POVINNOSTI SMLUVNÍCH STRAN</w:t>
      </w:r>
      <w:bookmarkEnd w:id="45"/>
    </w:p>
    <w:p w14:paraId="41367AFF"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provádět Servis výtahu s náležitou odbornou péčí, podle svých odborných znalostí a zkušeností a v souladu se všemi podmínkami podle právních předpisů a technických norem platných a účinných v době poskytování Servisu výtahu tak, aby byl </w:t>
      </w:r>
      <w:r>
        <w:rPr>
          <w:rFonts w:asciiTheme="minorHAnsi" w:hAnsiTheme="minorHAnsi" w:cstheme="minorHAnsi"/>
          <w:szCs w:val="22"/>
        </w:rPr>
        <w:t>výtah po celou dobu trvání smlouvy způsobilý k řádnému a nepřetržitému užívání.</w:t>
      </w:r>
    </w:p>
    <w:p w14:paraId="62195DAE" w14:textId="77777777" w:rsidR="005F111E" w:rsidRDefault="005F111E" w:rsidP="005F111E">
      <w:pPr>
        <w:keepNext/>
        <w:numPr>
          <w:ilvl w:val="0"/>
          <w:numId w:val="12"/>
        </w:numPr>
        <w:spacing w:before="120" w:line="252" w:lineRule="auto"/>
        <w:ind w:left="357" w:hanging="357"/>
        <w:jc w:val="both"/>
        <w:rPr>
          <w:rFonts w:asciiTheme="minorHAnsi" w:hAnsiTheme="minorHAnsi" w:cstheme="minorHAnsi"/>
          <w:b/>
          <w:bCs/>
          <w:szCs w:val="22"/>
        </w:rPr>
      </w:pPr>
      <w:r w:rsidRPr="00B17EE5">
        <w:rPr>
          <w:rFonts w:asciiTheme="minorHAnsi" w:hAnsiTheme="minorHAnsi" w:cstheme="minorHAnsi"/>
          <w:b/>
          <w:bCs/>
          <w:szCs w:val="22"/>
        </w:rPr>
        <w:t xml:space="preserve">Pracovníci </w:t>
      </w:r>
      <w:r>
        <w:rPr>
          <w:rFonts w:asciiTheme="minorHAnsi" w:hAnsiTheme="minorHAnsi" w:cstheme="minorHAnsi"/>
          <w:b/>
          <w:bCs/>
          <w:szCs w:val="22"/>
        </w:rPr>
        <w:t>P</w:t>
      </w:r>
      <w:r w:rsidRPr="00B17EE5">
        <w:rPr>
          <w:rFonts w:asciiTheme="minorHAnsi" w:hAnsiTheme="minorHAnsi" w:cstheme="minorHAnsi"/>
          <w:b/>
          <w:bCs/>
          <w:szCs w:val="22"/>
        </w:rPr>
        <w:t>oskytovatele</w:t>
      </w:r>
    </w:p>
    <w:p w14:paraId="022BBC46" w14:textId="77777777" w:rsidR="005F111E" w:rsidRDefault="005F111E" w:rsidP="005F111E">
      <w:pPr>
        <w:keepNext/>
        <w:numPr>
          <w:ilvl w:val="1"/>
          <w:numId w:val="12"/>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Veškeré odborné práce musí vykonávat pracovníci Poskytovatele nebo jeho </w:t>
      </w:r>
      <w:r>
        <w:rPr>
          <w:rFonts w:asciiTheme="minorHAnsi" w:hAnsiTheme="minorHAnsi" w:cstheme="minorHAnsi"/>
          <w:szCs w:val="22"/>
        </w:rPr>
        <w:t>p</w:t>
      </w:r>
      <w:r w:rsidRPr="00C201CE">
        <w:rPr>
          <w:rFonts w:asciiTheme="minorHAnsi" w:hAnsiTheme="minorHAnsi" w:cstheme="minorHAnsi"/>
          <w:szCs w:val="22"/>
        </w:rPr>
        <w:t>oddodavatelů mající příslušnou odbornou a zdravotní způsobilost. Doklad o odborné a zdravotní způsobilosti pracovníků je Poskytovatel povinen na požádání Objednateli předložit.</w:t>
      </w:r>
    </w:p>
    <w:p w14:paraId="62E277A9" w14:textId="77777777" w:rsidR="005F111E" w:rsidRDefault="005F111E" w:rsidP="005F111E">
      <w:pPr>
        <w:keepNext/>
        <w:numPr>
          <w:ilvl w:val="1"/>
          <w:numId w:val="12"/>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Pracovníci Poskytovatele nebo jeho </w:t>
      </w:r>
      <w:r>
        <w:rPr>
          <w:rFonts w:asciiTheme="minorHAnsi" w:hAnsiTheme="minorHAnsi" w:cstheme="minorHAnsi"/>
          <w:szCs w:val="22"/>
        </w:rPr>
        <w:t>p</w:t>
      </w:r>
      <w:r w:rsidRPr="00C201CE">
        <w:rPr>
          <w:rFonts w:asciiTheme="minorHAnsi" w:hAnsiTheme="minorHAnsi" w:cstheme="minorHAnsi"/>
          <w:szCs w:val="22"/>
        </w:rPr>
        <w:t xml:space="preserve">oddodavatelů jsou povinni při plnění této smlouvy dodržovat v areálu Objednatele veškeré zásady platné pro pohyb osob, vozidel a manipulaci s věcmi v tomto areálu, jakož i respektovat zavedená bezpečnostní opatření. Jakákoliv činnost pracovníků Poskytovatele nebo jeho </w:t>
      </w:r>
      <w:r>
        <w:rPr>
          <w:rFonts w:asciiTheme="minorHAnsi" w:hAnsiTheme="minorHAnsi" w:cstheme="minorHAnsi"/>
          <w:szCs w:val="22"/>
        </w:rPr>
        <w:t>p</w:t>
      </w:r>
      <w:r w:rsidRPr="00C201CE">
        <w:rPr>
          <w:rFonts w:asciiTheme="minorHAnsi" w:hAnsiTheme="minorHAnsi" w:cstheme="minorHAnsi"/>
          <w:szCs w:val="22"/>
        </w:rPr>
        <w:t xml:space="preserve">oddodavatelů v areálu Objednatele je možná pouze za přítomnosti odpovědné osoby pověřené Objednatelem. Za areál Objednatele se pro účely </w:t>
      </w:r>
      <w:r w:rsidRPr="00C201CE">
        <w:rPr>
          <w:rFonts w:asciiTheme="minorHAnsi" w:hAnsiTheme="minorHAnsi" w:cstheme="minorHAnsi"/>
          <w:szCs w:val="22"/>
        </w:rPr>
        <w:lastRenderedPageBreak/>
        <w:t>této smlouvy považují veškeré prostory v užívání Objednatele, které jsou nebo mohou být dotčeny plněním této smlouvy.</w:t>
      </w:r>
    </w:p>
    <w:p w14:paraId="25156B03" w14:textId="77777777" w:rsidR="005F111E" w:rsidRDefault="005F111E" w:rsidP="005F111E">
      <w:pPr>
        <w:keepNext/>
        <w:numPr>
          <w:ilvl w:val="1"/>
          <w:numId w:val="12"/>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Objednatel je oprávněn po Poskytovateli požadovat, aby odvolal z poskytování </w:t>
      </w:r>
      <w:r>
        <w:rPr>
          <w:rFonts w:asciiTheme="minorHAnsi" w:hAnsiTheme="minorHAnsi" w:cstheme="minorHAnsi"/>
          <w:szCs w:val="22"/>
        </w:rPr>
        <w:t>s</w:t>
      </w:r>
      <w:r w:rsidRPr="00C201CE">
        <w:rPr>
          <w:rFonts w:asciiTheme="minorHAnsi" w:hAnsiTheme="minorHAnsi" w:cstheme="minorHAnsi"/>
          <w:szCs w:val="22"/>
        </w:rPr>
        <w:t>lužeb pracovníka, který nemá příslušnou odbornou či zdravotní způsobilost,</w:t>
      </w:r>
      <w:r>
        <w:rPr>
          <w:rFonts w:asciiTheme="minorHAnsi" w:hAnsiTheme="minorHAnsi" w:cstheme="minorHAnsi"/>
          <w:szCs w:val="22"/>
        </w:rPr>
        <w:t xml:space="preserve"> nebo</w:t>
      </w:r>
      <w:r w:rsidRPr="00C201CE">
        <w:rPr>
          <w:rFonts w:asciiTheme="minorHAnsi" w:hAnsiTheme="minorHAnsi" w:cstheme="minorHAnsi"/>
          <w:szCs w:val="22"/>
        </w:rPr>
        <w:t xml:space="preserve"> který si počíná tak, že to ohrožuje bezpečnost a zdraví jeho, jiných pracovníků či třetích osob, příp. je-li jeho chování hrubě nemravné. Neodvolá-li Poskytovatel takového pracovníka, je Objednatel oprávněn takového pracovníka vykázat sám. Uvedené platí obdobně i ve vztahu k pracovníkům </w:t>
      </w:r>
      <w:r>
        <w:rPr>
          <w:rFonts w:asciiTheme="minorHAnsi" w:hAnsiTheme="minorHAnsi" w:cstheme="minorHAnsi"/>
          <w:szCs w:val="22"/>
        </w:rPr>
        <w:t>p</w:t>
      </w:r>
      <w:r w:rsidRPr="00C201CE">
        <w:rPr>
          <w:rFonts w:asciiTheme="minorHAnsi" w:hAnsiTheme="minorHAnsi" w:cstheme="minorHAnsi"/>
          <w:szCs w:val="22"/>
        </w:rPr>
        <w:t>oddodavatelů.</w:t>
      </w:r>
      <w:bookmarkStart w:id="46" w:name="_Ref124514540"/>
      <w:bookmarkStart w:id="47" w:name="_Ref125713635"/>
    </w:p>
    <w:p w14:paraId="41B709B0" w14:textId="77777777" w:rsidR="005F111E" w:rsidRPr="00C201CE" w:rsidRDefault="005F111E" w:rsidP="005F111E">
      <w:pPr>
        <w:keepNext/>
        <w:numPr>
          <w:ilvl w:val="1"/>
          <w:numId w:val="12"/>
        </w:numPr>
        <w:spacing w:before="120" w:line="252" w:lineRule="auto"/>
        <w:jc w:val="both"/>
        <w:rPr>
          <w:rFonts w:asciiTheme="minorHAnsi" w:hAnsiTheme="minorHAnsi" w:cstheme="minorHAnsi"/>
          <w:b/>
          <w:bCs/>
          <w:szCs w:val="22"/>
        </w:rPr>
      </w:pPr>
      <w:bookmarkStart w:id="48" w:name="_Ref204009299"/>
      <w:r w:rsidRPr="00C201CE">
        <w:rPr>
          <w:rFonts w:asciiTheme="minorHAnsi" w:hAnsiTheme="minorHAnsi" w:cstheme="minorHAnsi"/>
          <w:szCs w:val="22"/>
        </w:rPr>
        <w:t xml:space="preserve">Poskytovatel se zavazuje, že zajistí v rámci plnění této smlouvy legální zaměstnávání osob </w:t>
      </w:r>
      <w:r>
        <w:rPr>
          <w:rFonts w:asciiTheme="minorHAnsi" w:hAnsiTheme="minorHAnsi" w:cstheme="minorHAnsi"/>
          <w:szCs w:val="22"/>
        </w:rPr>
        <w:br/>
      </w:r>
      <w:r w:rsidRPr="00C201CE">
        <w:rPr>
          <w:rFonts w:asciiTheme="minorHAnsi" w:hAnsiTheme="minorHAnsi" w:cstheme="minorHAnsi"/>
          <w:szCs w:val="22"/>
        </w:rPr>
        <w:t xml:space="preserve">a zajistí pracovníkům provádějícím Servis výtahu odpovídající úroveň bezpečnosti práce </w:t>
      </w:r>
      <w:r>
        <w:rPr>
          <w:rFonts w:asciiTheme="minorHAnsi" w:hAnsiTheme="minorHAnsi" w:cstheme="minorHAnsi"/>
          <w:szCs w:val="22"/>
        </w:rPr>
        <w:br/>
      </w:r>
      <w:r w:rsidRPr="00C201CE">
        <w:rPr>
          <w:rFonts w:asciiTheme="minorHAnsi" w:hAnsiTheme="minorHAnsi" w:cstheme="minorHAnsi"/>
          <w:szCs w:val="22"/>
        </w:rPr>
        <w:t xml:space="preserve">a férové a důstojné pracovní podmínky. Odpovídající úrovní bezpečnosti práce a férovými </w:t>
      </w:r>
      <w:r>
        <w:rPr>
          <w:rFonts w:asciiTheme="minorHAnsi" w:hAnsiTheme="minorHAnsi" w:cstheme="minorHAnsi"/>
          <w:szCs w:val="22"/>
        </w:rPr>
        <w:br/>
      </w:r>
      <w:r w:rsidRPr="00C201CE">
        <w:rPr>
          <w:rFonts w:asciiTheme="minorHAnsi" w:hAnsiTheme="minorHAnsi" w:cstheme="minorHAnsi"/>
          <w:szCs w:val="22"/>
        </w:rPr>
        <w:t xml:space="preserve">a důstojnými pracovními podmínkami se rozumí takové pracovní podmínky, které splňují alespoň minimální standardy stanovené pracovněprávními a mzdovými předpisy. Objednatel je oprávněn požadovat předložení dokladů, ze kterých dané povinnosti vyplývají </w:t>
      </w:r>
      <w:r>
        <w:rPr>
          <w:rFonts w:asciiTheme="minorHAnsi" w:hAnsiTheme="minorHAnsi" w:cstheme="minorHAnsi"/>
          <w:szCs w:val="22"/>
        </w:rPr>
        <w:br/>
      </w:r>
      <w:r w:rsidRPr="00C201CE">
        <w:rPr>
          <w:rFonts w:asciiTheme="minorHAnsi" w:hAnsiTheme="minorHAnsi" w:cstheme="minorHAnsi"/>
          <w:szCs w:val="22"/>
        </w:rPr>
        <w:t xml:space="preserve">a Poskytovatel je povinen je bez zbytečného odkladu Objednateli předložit. Poskytovatel je povinen zajistit splnění požadavků tohoto odstavce smlouvy i u svých </w:t>
      </w:r>
      <w:r>
        <w:rPr>
          <w:rFonts w:asciiTheme="minorHAnsi" w:hAnsiTheme="minorHAnsi" w:cstheme="minorHAnsi"/>
          <w:szCs w:val="22"/>
        </w:rPr>
        <w:t>p</w:t>
      </w:r>
      <w:r w:rsidRPr="00C201CE">
        <w:rPr>
          <w:rFonts w:asciiTheme="minorHAnsi" w:hAnsiTheme="minorHAnsi" w:cstheme="minorHAnsi"/>
          <w:szCs w:val="22"/>
        </w:rPr>
        <w:t>oddodavatelů.</w:t>
      </w:r>
      <w:bookmarkEnd w:id="46"/>
      <w:bookmarkEnd w:id="47"/>
      <w:bookmarkEnd w:id="48"/>
    </w:p>
    <w:p w14:paraId="25FB763D" w14:textId="77777777" w:rsidR="005F111E" w:rsidRPr="00B17EE5" w:rsidRDefault="005F111E" w:rsidP="005F111E">
      <w:pPr>
        <w:keepNext/>
        <w:numPr>
          <w:ilvl w:val="0"/>
          <w:numId w:val="12"/>
        </w:numPr>
        <w:spacing w:before="120" w:line="252" w:lineRule="auto"/>
        <w:ind w:left="357" w:hanging="357"/>
        <w:jc w:val="both"/>
        <w:rPr>
          <w:rFonts w:asciiTheme="minorHAnsi" w:hAnsiTheme="minorHAnsi" w:cstheme="minorHAnsi"/>
          <w:b/>
          <w:bCs/>
          <w:szCs w:val="22"/>
        </w:rPr>
      </w:pPr>
      <w:r w:rsidRPr="00B17EE5">
        <w:rPr>
          <w:rFonts w:asciiTheme="minorHAnsi" w:hAnsiTheme="minorHAnsi" w:cstheme="minorHAnsi"/>
          <w:b/>
          <w:bCs/>
          <w:szCs w:val="22"/>
        </w:rPr>
        <w:t>Bezpečnost a ochrana zdraví při práci a požární ochrana</w:t>
      </w:r>
    </w:p>
    <w:p w14:paraId="3AF3B8B5" w14:textId="77777777" w:rsidR="005F111E" w:rsidRPr="00B17EE5" w:rsidRDefault="005F111E" w:rsidP="005F111E">
      <w:pPr>
        <w:pStyle w:val="Psmeno"/>
        <w:widowControl/>
        <w:numPr>
          <w:ilvl w:val="3"/>
          <w:numId w:val="27"/>
        </w:numPr>
        <w:spacing w:before="120" w:after="0" w:line="252" w:lineRule="auto"/>
        <w:ind w:left="850" w:hanging="425"/>
        <w:rPr>
          <w:rFonts w:asciiTheme="minorHAnsi" w:eastAsiaTheme="minorHAnsi" w:hAnsiTheme="minorHAnsi" w:cstheme="minorHAnsi"/>
        </w:rPr>
      </w:pPr>
      <w:r w:rsidRPr="00B17EE5">
        <w:rPr>
          <w:rFonts w:asciiTheme="minorHAnsi" w:hAnsiTheme="minorHAnsi" w:cstheme="minorHAnsi"/>
        </w:rPr>
        <w:t>Smluvní strany se zavazují spolupracovat při zajišťování bezpečnosti a ochrany zdraví při práci a požární ochrany (dále jen „</w:t>
      </w:r>
      <w:r w:rsidRPr="00B17EE5">
        <w:rPr>
          <w:rFonts w:asciiTheme="minorHAnsi" w:hAnsiTheme="minorHAnsi" w:cstheme="minorHAnsi"/>
          <w:b/>
          <w:bCs w:val="0"/>
          <w:i/>
          <w:iCs/>
        </w:rPr>
        <w:t>BOZP a PO</w:t>
      </w:r>
      <w:r w:rsidRPr="00B17EE5">
        <w:rPr>
          <w:rFonts w:asciiTheme="minorHAnsi" w:hAnsiTheme="minorHAnsi" w:cstheme="minorHAnsi"/>
        </w:rPr>
        <w:t>“) v souvislosti s poskytováním Servisu výtahu.</w:t>
      </w:r>
    </w:p>
    <w:p w14:paraId="3301DA96" w14:textId="77777777" w:rsidR="005F111E" w:rsidRPr="00B17EE5" w:rsidRDefault="005F111E" w:rsidP="005F111E">
      <w:pPr>
        <w:pStyle w:val="Psmeno"/>
        <w:widowControl/>
        <w:numPr>
          <w:ilvl w:val="3"/>
          <w:numId w:val="27"/>
        </w:numPr>
        <w:spacing w:before="120" w:after="0" w:line="252" w:lineRule="auto"/>
        <w:ind w:left="850" w:hanging="425"/>
        <w:rPr>
          <w:rFonts w:asciiTheme="minorHAnsi" w:eastAsiaTheme="minorHAnsi" w:hAnsiTheme="minorHAnsi" w:cstheme="minorHAnsi"/>
        </w:rPr>
      </w:pPr>
      <w:r w:rsidRPr="00B17EE5">
        <w:rPr>
          <w:rFonts w:asciiTheme="minorHAnsi" w:hAnsiTheme="minorHAnsi" w:cstheme="minorHAnsi"/>
        </w:rPr>
        <w:t xml:space="preserve">Poskytovatel je povinen zajistit, aby jeho pracovníci, pracovníci </w:t>
      </w:r>
      <w:r>
        <w:rPr>
          <w:rFonts w:asciiTheme="minorHAnsi" w:hAnsiTheme="minorHAnsi" w:cstheme="minorHAnsi"/>
        </w:rPr>
        <w:t>p</w:t>
      </w:r>
      <w:r w:rsidRPr="00B17EE5">
        <w:rPr>
          <w:rFonts w:asciiTheme="minorHAnsi" w:hAnsiTheme="minorHAnsi" w:cstheme="minorHAnsi"/>
        </w:rPr>
        <w:t>oddodavatelů i příp. další osoby na straně Poskytovatele</w:t>
      </w:r>
      <w:r>
        <w:rPr>
          <w:rFonts w:asciiTheme="minorHAnsi" w:hAnsiTheme="minorHAnsi" w:cstheme="minorHAnsi"/>
        </w:rPr>
        <w:t>,</w:t>
      </w:r>
      <w:r w:rsidRPr="00B17EE5">
        <w:rPr>
          <w:rFonts w:asciiTheme="minorHAnsi" w:hAnsiTheme="minorHAnsi" w:cstheme="minorHAnsi"/>
        </w:rPr>
        <w:t xml:space="preserve"> dodržovali v místě plnění obecně závazné právní i ostatní předpisy k zajištění BOZP a PO a k předcházení vzniku jakýchkoli škod na zdraví či majetku.</w:t>
      </w:r>
    </w:p>
    <w:p w14:paraId="692B765F" w14:textId="77777777" w:rsidR="005F111E" w:rsidRPr="00B17EE5" w:rsidRDefault="005F111E" w:rsidP="005F111E">
      <w:pPr>
        <w:pStyle w:val="Psmeno"/>
        <w:widowControl/>
        <w:numPr>
          <w:ilvl w:val="3"/>
          <w:numId w:val="27"/>
        </w:numPr>
        <w:spacing w:before="120" w:after="0" w:line="252" w:lineRule="auto"/>
        <w:ind w:left="850" w:hanging="425"/>
        <w:rPr>
          <w:rFonts w:asciiTheme="minorHAnsi" w:hAnsiTheme="minorHAnsi" w:cstheme="minorHAnsi"/>
        </w:rPr>
      </w:pPr>
      <w:r w:rsidRPr="00B17EE5">
        <w:rPr>
          <w:rFonts w:asciiTheme="minorHAnsi" w:hAnsiTheme="minorHAnsi" w:cstheme="minorHAnsi"/>
        </w:rPr>
        <w:t xml:space="preserve">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poskytování Servisu výtahu v místě plnění. </w:t>
      </w:r>
    </w:p>
    <w:p w14:paraId="4368F819" w14:textId="77777777" w:rsidR="005F111E" w:rsidRPr="00B17EE5" w:rsidRDefault="005F111E" w:rsidP="005F111E">
      <w:pPr>
        <w:pStyle w:val="Psmeno"/>
        <w:widowControl/>
        <w:numPr>
          <w:ilvl w:val="3"/>
          <w:numId w:val="27"/>
        </w:numPr>
        <w:spacing w:before="120" w:after="0" w:line="252" w:lineRule="auto"/>
        <w:ind w:left="850" w:hanging="425"/>
        <w:rPr>
          <w:rFonts w:asciiTheme="minorHAnsi" w:hAnsiTheme="minorHAnsi" w:cstheme="minorHAnsi"/>
        </w:rPr>
      </w:pPr>
      <w:r w:rsidRPr="00B17EE5">
        <w:rPr>
          <w:rFonts w:asciiTheme="minorHAnsi" w:hAnsiTheme="minorHAnsi" w:cstheme="minorHAnsi"/>
        </w:rPr>
        <w:t xml:space="preserve">Poskytovatel se zavazuje řádně a prokazatelně seznámit pracovníky, prostřednictvím kterých bude poskytovat Servis výtahu, s interními předpisy Objednatele k zajištění BOZP a PO. Poskytovatel je rovněž povinen jejich znalosti průběžně obnovovat a provádět v průběhu poskytování služeb dle této smlouvy vlastní dozor a soustavnou kontrolu nad dodržováním BOZP a PO. Toto ustanovení platí obdobně i pro pracovníky </w:t>
      </w:r>
      <w:r>
        <w:rPr>
          <w:rFonts w:asciiTheme="minorHAnsi" w:hAnsiTheme="minorHAnsi" w:cstheme="minorHAnsi"/>
        </w:rPr>
        <w:t>p</w:t>
      </w:r>
      <w:r w:rsidRPr="00B17EE5">
        <w:rPr>
          <w:rFonts w:asciiTheme="minorHAnsi" w:hAnsiTheme="minorHAnsi" w:cstheme="minorHAnsi"/>
        </w:rPr>
        <w:t>oddodavatelů.</w:t>
      </w:r>
    </w:p>
    <w:p w14:paraId="2D02ABE7"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dodržovat při plnění této smlouvy pokyny Objednatele.</w:t>
      </w:r>
    </w:p>
    <w:p w14:paraId="5A898812"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sdělit Objednateli telefonní číslo technického dispečinku, a to bez zbytečného odkladu po uzavření této smlouvy. V průběhu doby trvání smlouvy je Poskytovatel povinen informovat Objednatele o změně telefonního čísla technického dispečinku, a to nejméně 3 pracovní dny před jeho změnou.</w:t>
      </w:r>
    </w:p>
    <w:p w14:paraId="6935FB7E"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bookmarkStart w:id="49" w:name="_Ref474503987"/>
      <w:r w:rsidRPr="00B17EE5">
        <w:rPr>
          <w:rFonts w:asciiTheme="minorHAnsi" w:hAnsiTheme="minorHAnsi" w:cstheme="minorHAnsi"/>
          <w:szCs w:val="22"/>
        </w:rPr>
        <w:t xml:space="preserve">Poskytovatel je povinen vést o provádění Servisu výtahu písemné záznamy. Poskytovatel v písemném záznamu specifikuje veškeré Poskytovatelem provedené práce, prohlídky, zkoušky, </w:t>
      </w:r>
      <w:r>
        <w:rPr>
          <w:rFonts w:asciiTheme="minorHAnsi" w:hAnsiTheme="minorHAnsi" w:cstheme="minorHAnsi"/>
          <w:szCs w:val="22"/>
        </w:rPr>
        <w:t>O</w:t>
      </w:r>
      <w:r w:rsidRPr="00B17EE5">
        <w:rPr>
          <w:rFonts w:asciiTheme="minorHAnsi" w:hAnsiTheme="minorHAnsi" w:cstheme="minorHAnsi"/>
          <w:szCs w:val="22"/>
        </w:rPr>
        <w:t xml:space="preserve">pravy, úpravy </w:t>
      </w:r>
      <w:r>
        <w:rPr>
          <w:rFonts w:asciiTheme="minorHAnsi" w:hAnsiTheme="minorHAnsi" w:cstheme="minorHAnsi"/>
          <w:szCs w:val="22"/>
        </w:rPr>
        <w:t>či</w:t>
      </w:r>
      <w:r w:rsidRPr="00B17EE5">
        <w:rPr>
          <w:rFonts w:asciiTheme="minorHAnsi" w:hAnsiTheme="minorHAnsi" w:cstheme="minorHAnsi"/>
          <w:szCs w:val="22"/>
        </w:rPr>
        <w:t xml:space="preserve"> další činnosti, případně dodané a použité drobné součásti a náhradní díly </w:t>
      </w:r>
      <w:r>
        <w:rPr>
          <w:rFonts w:asciiTheme="minorHAnsi" w:hAnsiTheme="minorHAnsi" w:cstheme="minorHAnsi"/>
          <w:szCs w:val="22"/>
        </w:rPr>
        <w:br/>
      </w:r>
      <w:r w:rsidRPr="00B17EE5">
        <w:rPr>
          <w:rFonts w:asciiTheme="minorHAnsi" w:hAnsiTheme="minorHAnsi" w:cstheme="minorHAnsi"/>
          <w:szCs w:val="22"/>
        </w:rPr>
        <w:t>a součástky, a písemný záznam bez zbytečného odkladu po jeho vyhotovení předá Objednateli, resp. jím pověřené osobě. Příslušný úkon se považuje za provedený předáním písemného záznamu o jeho provedení Objednateli, resp. jím pověřené osobě. Vedením písemných záznamů podle tohoto odstavce není dotčena povinnost Poskytovatele zajistit pořízení či vedení dokumentů požadovaných podle právních předpisů a technických norem platných a účinných v době poskytování Servisu výtahu.</w:t>
      </w:r>
      <w:bookmarkEnd w:id="49"/>
    </w:p>
    <w:p w14:paraId="56FE12A0"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Poskytovatel je povinen zajistit odvoz a likvidaci odpadů, obalů a dalších materiálů, použitých při provádění Servisu výtahu, v souladu s příslušnými platnými a účinnými právními předpisy v době poskytování plnění dle této smlouvy.</w:t>
      </w:r>
    </w:p>
    <w:p w14:paraId="6C1D55A5"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bookmarkStart w:id="50" w:name="_Ref474496426"/>
      <w:r w:rsidRPr="00B17EE5">
        <w:rPr>
          <w:rFonts w:asciiTheme="minorHAnsi" w:hAnsiTheme="minorHAnsi" w:cstheme="minorHAnsi"/>
          <w:szCs w:val="22"/>
        </w:rPr>
        <w:t xml:space="preserve">Objednatel se zavazuje obsluhovat </w:t>
      </w:r>
      <w:r>
        <w:rPr>
          <w:rFonts w:asciiTheme="minorHAnsi" w:hAnsiTheme="minorHAnsi" w:cstheme="minorHAnsi"/>
          <w:szCs w:val="22"/>
        </w:rPr>
        <w:t>v</w:t>
      </w:r>
      <w:r w:rsidRPr="00B17EE5">
        <w:rPr>
          <w:rFonts w:asciiTheme="minorHAnsi" w:hAnsiTheme="minorHAnsi" w:cstheme="minorHAnsi"/>
          <w:szCs w:val="22"/>
        </w:rPr>
        <w:t xml:space="preserve">ýtah řádně vyškolenou obsluhou podle právních předpisů a technických norem platných a účinných v době poskytování Servisu výtahu tak, aby byl zajištěn bezpečný provoz </w:t>
      </w:r>
      <w:r>
        <w:rPr>
          <w:rFonts w:asciiTheme="minorHAnsi" w:hAnsiTheme="minorHAnsi" w:cstheme="minorHAnsi"/>
          <w:szCs w:val="22"/>
        </w:rPr>
        <w:t>v</w:t>
      </w:r>
      <w:r w:rsidRPr="00B17EE5">
        <w:rPr>
          <w:rFonts w:asciiTheme="minorHAnsi" w:hAnsiTheme="minorHAnsi" w:cstheme="minorHAnsi"/>
          <w:szCs w:val="22"/>
        </w:rPr>
        <w:t>ýtahu.</w:t>
      </w:r>
      <w:bookmarkEnd w:id="50"/>
    </w:p>
    <w:p w14:paraId="3C6B8CC2"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bookmarkStart w:id="51" w:name="_Ref474496326"/>
      <w:r w:rsidRPr="00B17EE5">
        <w:rPr>
          <w:rFonts w:asciiTheme="minorHAnsi" w:hAnsiTheme="minorHAnsi" w:cstheme="minorHAnsi"/>
          <w:szCs w:val="22"/>
        </w:rPr>
        <w:t>Objednatel se zavazuje poskytovat Poskytovateli součinnost potřebnou k provádění Servisu výtahu, zejména zajistit Poskytovateli, resp. jím pověřené osobě, přístup k </w:t>
      </w:r>
      <w:r>
        <w:rPr>
          <w:rFonts w:asciiTheme="minorHAnsi" w:hAnsiTheme="minorHAnsi" w:cstheme="minorHAnsi"/>
          <w:szCs w:val="22"/>
        </w:rPr>
        <w:t>v</w:t>
      </w:r>
      <w:r w:rsidRPr="00B17EE5">
        <w:rPr>
          <w:rFonts w:asciiTheme="minorHAnsi" w:hAnsiTheme="minorHAnsi" w:cstheme="minorHAnsi"/>
          <w:szCs w:val="22"/>
        </w:rPr>
        <w:t>ýtahu, a to v rozsahu nezbytném k provádění Servisu výtahu.</w:t>
      </w:r>
      <w:bookmarkEnd w:id="51"/>
    </w:p>
    <w:p w14:paraId="0503C506"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se zavazuje projednat s Poskytovatelem předem změnu druhu a účelu způsobu používání </w:t>
      </w:r>
      <w:r>
        <w:rPr>
          <w:rFonts w:asciiTheme="minorHAnsi" w:hAnsiTheme="minorHAnsi" w:cstheme="minorHAnsi"/>
          <w:szCs w:val="22"/>
        </w:rPr>
        <w:t>v</w:t>
      </w:r>
      <w:r w:rsidRPr="00B17EE5">
        <w:rPr>
          <w:rFonts w:asciiTheme="minorHAnsi" w:hAnsiTheme="minorHAnsi" w:cstheme="minorHAnsi"/>
          <w:szCs w:val="22"/>
        </w:rPr>
        <w:t>ýtahu.</w:t>
      </w:r>
    </w:p>
    <w:p w14:paraId="7CAA22C9" w14:textId="77777777" w:rsidR="005F111E" w:rsidRPr="00B17EE5" w:rsidRDefault="005F111E" w:rsidP="005F111E">
      <w:pPr>
        <w:numPr>
          <w:ilvl w:val="0"/>
          <w:numId w:val="12"/>
        </w:numPr>
        <w:spacing w:before="120" w:after="120" w:line="252" w:lineRule="auto"/>
        <w:jc w:val="both"/>
        <w:rPr>
          <w:rFonts w:asciiTheme="minorHAnsi" w:hAnsiTheme="minorHAnsi" w:cstheme="minorHAnsi"/>
          <w:szCs w:val="22"/>
        </w:rPr>
      </w:pPr>
      <w:bookmarkStart w:id="52" w:name="_Ref474500246"/>
      <w:r w:rsidRPr="00B17EE5">
        <w:rPr>
          <w:rFonts w:asciiTheme="minorHAnsi" w:hAnsiTheme="minorHAnsi" w:cstheme="minorHAnsi"/>
          <w:szCs w:val="22"/>
        </w:rPr>
        <w:t>Objednatel je oprávněn, ocitne-li se Poskytovatel v prodlení s plněním jakýchkoliv svých povinností vyplývajících z této smlouvy, zajistit na náklady Poskytovatele náhradní plnění jinou odborně způsobilou osobou. Odpovědnost Poskytovatele za vzniklou škodu a nemajetkovou újmu tím není dotčena.</w:t>
      </w:r>
      <w:bookmarkEnd w:id="52"/>
    </w:p>
    <w:p w14:paraId="26056E49"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rPr>
      </w:pPr>
    </w:p>
    <w:p w14:paraId="3964A456" w14:textId="235EB051"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53" w:name="_Toc380671108"/>
      <w:bookmarkStart w:id="54" w:name="_Toc383117520"/>
      <w:bookmarkStart w:id="55" w:name="_Ref194332688"/>
      <w:bookmarkEnd w:id="32"/>
      <w:bookmarkEnd w:id="33"/>
      <w:bookmarkEnd w:id="34"/>
      <w:bookmarkEnd w:id="35"/>
      <w:r>
        <w:rPr>
          <w:rFonts w:asciiTheme="minorHAnsi" w:hAnsiTheme="minorHAnsi" w:cstheme="minorHAnsi"/>
          <w:szCs w:val="22"/>
        </w:rPr>
        <w:t xml:space="preserve">XI. </w:t>
      </w:r>
      <w:r w:rsidRPr="00B17EE5">
        <w:rPr>
          <w:rFonts w:asciiTheme="minorHAnsi" w:hAnsiTheme="minorHAnsi" w:cstheme="minorHAnsi"/>
          <w:szCs w:val="22"/>
        </w:rPr>
        <w:t>VADY PLNĚNÍ A ZÁRUKA</w:t>
      </w:r>
      <w:bookmarkEnd w:id="53"/>
      <w:bookmarkEnd w:id="54"/>
      <w:bookmarkEnd w:id="55"/>
    </w:p>
    <w:p w14:paraId="65014B76" w14:textId="77777777" w:rsidR="005F111E" w:rsidRPr="00B17EE5" w:rsidRDefault="005F111E" w:rsidP="005F111E">
      <w:pPr>
        <w:keepNext/>
        <w:numPr>
          <w:ilvl w:val="0"/>
          <w:numId w:val="13"/>
        </w:numPr>
        <w:spacing w:before="120" w:after="120" w:line="252" w:lineRule="auto"/>
        <w:ind w:left="357" w:hanging="357"/>
        <w:jc w:val="both"/>
        <w:rPr>
          <w:rFonts w:asciiTheme="minorHAnsi" w:hAnsiTheme="minorHAnsi" w:cstheme="minorHAnsi"/>
          <w:szCs w:val="22"/>
        </w:rPr>
      </w:pPr>
      <w:bookmarkStart w:id="56" w:name="_Ref380659949"/>
      <w:r w:rsidRPr="00B17EE5">
        <w:rPr>
          <w:rFonts w:asciiTheme="minorHAnsi" w:hAnsiTheme="minorHAnsi" w:cstheme="minorHAnsi"/>
          <w:szCs w:val="22"/>
        </w:rPr>
        <w:t>Poskytovatel odpovídá za řádné a včasné plnění svých povinností vyplývajících z této smlouvy v souladu se všemi podmínkami podle právních předpisů a technických norem platných a účinných v době poskytování Servisu výtahu, zejména za řádné a včasné provádění veškerých prohlídek, zkoušek a dalších činnosti a služeb podle této smlouvy.</w:t>
      </w:r>
      <w:bookmarkStart w:id="57" w:name="_Ref380659994"/>
      <w:bookmarkEnd w:id="56"/>
    </w:p>
    <w:p w14:paraId="7DB8CDFF"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poskytuje Objednateli záruku za jakost na dodané drobné součásti (mimo žárovek </w:t>
      </w:r>
      <w:r>
        <w:rPr>
          <w:rFonts w:asciiTheme="minorHAnsi" w:hAnsiTheme="minorHAnsi" w:cstheme="minorHAnsi"/>
          <w:szCs w:val="22"/>
        </w:rPr>
        <w:br/>
      </w:r>
      <w:r w:rsidRPr="00B17EE5">
        <w:rPr>
          <w:rFonts w:asciiTheme="minorHAnsi" w:hAnsiTheme="minorHAnsi" w:cstheme="minorHAnsi"/>
          <w:szCs w:val="22"/>
        </w:rPr>
        <w:t>a zářivek) a dodané náhradní díly a součástky (dále také jako „</w:t>
      </w:r>
      <w:r w:rsidRPr="00B17EE5">
        <w:rPr>
          <w:rFonts w:asciiTheme="minorHAnsi" w:hAnsiTheme="minorHAnsi" w:cstheme="minorHAnsi"/>
          <w:b/>
          <w:i/>
          <w:szCs w:val="22"/>
        </w:rPr>
        <w:t>Materiál</w:t>
      </w:r>
      <w:r w:rsidRPr="00B17EE5">
        <w:rPr>
          <w:rFonts w:asciiTheme="minorHAnsi" w:hAnsiTheme="minorHAnsi" w:cstheme="minorHAnsi"/>
          <w:szCs w:val="22"/>
        </w:rPr>
        <w:t>“), jíž se Poskytovatel zaručuje, že dodaný Materiál bude po záruční dobu způsobilý pro použití k obvyklému účelu a že si zachová obvyklé vlastnosti a nebude mít právní vady. Záruční doba činí:</w:t>
      </w:r>
    </w:p>
    <w:p w14:paraId="35C3B190" w14:textId="77777777" w:rsidR="005F111E" w:rsidRPr="00B17EE5" w:rsidRDefault="005F111E" w:rsidP="005F111E">
      <w:pPr>
        <w:numPr>
          <w:ilvl w:val="1"/>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v případě drobných součástí: </w:t>
      </w:r>
      <w:r w:rsidRPr="00B17EE5">
        <w:rPr>
          <w:rFonts w:asciiTheme="minorHAnsi" w:hAnsiTheme="minorHAnsi" w:cstheme="minorHAnsi"/>
          <w:b/>
          <w:bCs/>
          <w:szCs w:val="22"/>
        </w:rPr>
        <w:t>6 měsíců</w:t>
      </w:r>
      <w:r w:rsidRPr="00B17EE5">
        <w:rPr>
          <w:rFonts w:asciiTheme="minorHAnsi" w:hAnsiTheme="minorHAnsi" w:cstheme="minorHAnsi"/>
          <w:szCs w:val="22"/>
        </w:rPr>
        <w:t>;</w:t>
      </w:r>
    </w:p>
    <w:p w14:paraId="2F7FB9F4" w14:textId="77777777" w:rsidR="005F111E" w:rsidRPr="00B17EE5" w:rsidRDefault="005F111E" w:rsidP="005F111E">
      <w:pPr>
        <w:numPr>
          <w:ilvl w:val="1"/>
          <w:numId w:val="13"/>
        </w:numPr>
        <w:spacing w:before="120" w:after="120" w:line="252" w:lineRule="auto"/>
        <w:jc w:val="both"/>
        <w:rPr>
          <w:rFonts w:asciiTheme="minorHAnsi" w:hAnsiTheme="minorHAnsi" w:cstheme="minorHAnsi"/>
          <w:szCs w:val="22"/>
        </w:rPr>
      </w:pPr>
      <w:bookmarkStart w:id="58" w:name="_Hlk34830550"/>
      <w:r w:rsidRPr="00B17EE5">
        <w:rPr>
          <w:rFonts w:asciiTheme="minorHAnsi" w:hAnsiTheme="minorHAnsi" w:cstheme="minorHAnsi"/>
          <w:szCs w:val="22"/>
        </w:rPr>
        <w:t>v případě náhradní</w:t>
      </w:r>
      <w:r>
        <w:rPr>
          <w:rFonts w:asciiTheme="minorHAnsi" w:hAnsiTheme="minorHAnsi" w:cstheme="minorHAnsi"/>
          <w:szCs w:val="22"/>
        </w:rPr>
        <w:t>ch</w:t>
      </w:r>
      <w:r w:rsidRPr="00B17EE5">
        <w:rPr>
          <w:rFonts w:asciiTheme="minorHAnsi" w:hAnsiTheme="minorHAnsi" w:cstheme="minorHAnsi"/>
          <w:szCs w:val="22"/>
        </w:rPr>
        <w:t xml:space="preserve"> dílů a součástek ve smyslu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_Ref474422558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bookmarkEnd w:id="58"/>
      <w:r w:rsidRPr="00B17EE5">
        <w:rPr>
          <w:rFonts w:asciiTheme="minorHAnsi" w:hAnsiTheme="minorHAnsi" w:cstheme="minorHAnsi"/>
          <w:szCs w:val="22"/>
        </w:rPr>
        <w:t xml:space="preserve">: </w:t>
      </w:r>
      <w:r w:rsidRPr="00B17EE5">
        <w:rPr>
          <w:rFonts w:asciiTheme="minorHAnsi" w:hAnsiTheme="minorHAnsi" w:cstheme="minorHAnsi"/>
          <w:b/>
          <w:bCs/>
          <w:szCs w:val="22"/>
        </w:rPr>
        <w:t>24 měsíců</w:t>
      </w:r>
      <w:r w:rsidRPr="00B17EE5">
        <w:rPr>
          <w:rFonts w:asciiTheme="minorHAnsi" w:hAnsiTheme="minorHAnsi" w:cstheme="minorHAnsi"/>
          <w:szCs w:val="22"/>
        </w:rPr>
        <w:t>.</w:t>
      </w:r>
    </w:p>
    <w:p w14:paraId="520D9AE9" w14:textId="77777777" w:rsidR="005F111E" w:rsidRPr="00B17EE5" w:rsidRDefault="005F111E" w:rsidP="005F111E">
      <w:pPr>
        <w:spacing w:before="120" w:after="120" w:line="252" w:lineRule="auto"/>
        <w:ind w:left="360"/>
        <w:jc w:val="both"/>
        <w:rPr>
          <w:rFonts w:asciiTheme="minorHAnsi" w:hAnsiTheme="minorHAnsi" w:cstheme="minorHAnsi"/>
          <w:szCs w:val="22"/>
        </w:rPr>
      </w:pPr>
      <w:r w:rsidRPr="00B17EE5">
        <w:rPr>
          <w:rFonts w:asciiTheme="minorHAnsi" w:hAnsiTheme="minorHAnsi" w:cstheme="minorHAnsi"/>
          <w:szCs w:val="22"/>
        </w:rPr>
        <w:t xml:space="preserve">Záruční doba podle tohoto odstavce začíná běžet dnem, kdy Poskytovatel předá Objednateli písemný záznam ve smyslu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X</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p>
    <w:bookmarkEnd w:id="57"/>
    <w:p w14:paraId="6EFCAB3E"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Materiál bude vadný, nebude-li při dodání Objednateli nebo kdykoli v průběhu záruční doby mít vlastnosti sjednané touto smlouvou nebo nebude-li způsobilý pro použití k účelu stanovenému touto smlouvou nebo účelu, ke kterému je obvykle určen nebo nebude-li prostý právních vad. Materiál má právní vadu, pokud k němu uplatňuje právo jiná osoba.</w:t>
      </w:r>
    </w:p>
    <w:p w14:paraId="6E42581D"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poskytuje Objednateli záruku za správnost a úplnost provedených úkonů (prohlídek, zkoušek, </w:t>
      </w:r>
      <w:r>
        <w:rPr>
          <w:rFonts w:asciiTheme="minorHAnsi" w:hAnsiTheme="minorHAnsi" w:cstheme="minorHAnsi"/>
          <w:szCs w:val="22"/>
        </w:rPr>
        <w:t>O</w:t>
      </w:r>
      <w:r w:rsidRPr="00B17EE5">
        <w:rPr>
          <w:rFonts w:asciiTheme="minorHAnsi" w:hAnsiTheme="minorHAnsi" w:cstheme="minorHAnsi"/>
          <w:szCs w:val="22"/>
        </w:rPr>
        <w:t>prav, úprav</w:t>
      </w:r>
      <w:r>
        <w:rPr>
          <w:rFonts w:asciiTheme="minorHAnsi" w:hAnsiTheme="minorHAnsi" w:cstheme="minorHAnsi"/>
          <w:szCs w:val="22"/>
        </w:rPr>
        <w:t xml:space="preserve"> či</w:t>
      </w:r>
      <w:r w:rsidRPr="00B17EE5">
        <w:rPr>
          <w:rFonts w:asciiTheme="minorHAnsi" w:hAnsiTheme="minorHAnsi" w:cstheme="minorHAnsi"/>
          <w:szCs w:val="22"/>
        </w:rPr>
        <w:t xml:space="preserve"> dalších činnost</w:t>
      </w:r>
      <w:r>
        <w:rPr>
          <w:rFonts w:asciiTheme="minorHAnsi" w:hAnsiTheme="minorHAnsi" w:cstheme="minorHAnsi"/>
          <w:szCs w:val="22"/>
        </w:rPr>
        <w:t>í</w:t>
      </w:r>
      <w:r w:rsidRPr="00B17EE5">
        <w:rPr>
          <w:rFonts w:asciiTheme="minorHAnsi" w:hAnsiTheme="minorHAnsi" w:cstheme="minorHAnsi"/>
          <w:szCs w:val="22"/>
        </w:rPr>
        <w:t xml:space="preserve"> apod.). Záruční doba činí </w:t>
      </w:r>
      <w:r w:rsidRPr="00B17EE5">
        <w:rPr>
          <w:rFonts w:asciiTheme="minorHAnsi" w:hAnsiTheme="minorHAnsi" w:cstheme="minorHAnsi"/>
          <w:b/>
          <w:bCs/>
          <w:szCs w:val="22"/>
        </w:rPr>
        <w:t>3 měsíce</w:t>
      </w:r>
      <w:r w:rsidRPr="00B17EE5">
        <w:rPr>
          <w:rFonts w:asciiTheme="minorHAnsi" w:hAnsiTheme="minorHAnsi" w:cstheme="minorHAnsi"/>
          <w:szCs w:val="22"/>
        </w:rPr>
        <w:t>. Záruční doba podle tohoto odstavce začíná běžet dnem, kdy Poskytovatel předá Objednateli písemný záznam ve smyslu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X</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p>
    <w:p w14:paraId="023B54A3"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má práva z vadného plnění i v případě, jedná-li se o vadu, kterou musel s vynaložením obvyklé pozornosti poznat již při dodání Materiálu nebo při předání písemného záznamu ve smyslu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X</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p>
    <w:p w14:paraId="392AADAF"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lastRenderedPageBreak/>
        <w:t>Poskytovatel nenese odpovědnost za vady způsobené Objednatelem nebo jinými osobami, ledaže Objednatel nebo takové osoby postupovaly v souladu s dokumenty nebo pokyny, které obdrželi od Poskytovatele.</w:t>
      </w:r>
    </w:p>
    <w:p w14:paraId="3555DC75"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nemá práva z vadného plnění, způsobila-li vadu po přechodu nebezpečí škody na Objednatele vnější událost. To neplatí, způsobil-li vadu </w:t>
      </w:r>
      <w:r w:rsidRPr="00B17EE5">
        <w:rPr>
          <w:rFonts w:asciiTheme="minorHAnsi" w:hAnsiTheme="minorHAnsi" w:cstheme="minorHAnsi"/>
          <w:iCs/>
          <w:szCs w:val="22"/>
        </w:rPr>
        <w:t xml:space="preserve">Poskytovatel </w:t>
      </w:r>
      <w:r w:rsidRPr="00B17EE5">
        <w:rPr>
          <w:rFonts w:asciiTheme="minorHAnsi" w:hAnsiTheme="minorHAnsi" w:cstheme="minorHAnsi"/>
          <w:szCs w:val="22"/>
        </w:rPr>
        <w:t>nebo jakákoliv jiná osoba, jejímž prostřednictvím plnil své povinnosti vyplývající z této smlouvy.</w:t>
      </w:r>
    </w:p>
    <w:p w14:paraId="39F742BB"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 xml:space="preserve">Poskytovatel </w:t>
      </w:r>
      <w:r w:rsidRPr="00B17EE5">
        <w:rPr>
          <w:rFonts w:asciiTheme="minorHAnsi" w:hAnsiTheme="minorHAnsi" w:cstheme="minorHAnsi"/>
          <w:szCs w:val="22"/>
        </w:rPr>
        <w:t>neodpovídá za vady spočívající v opotřebení Materiálu, které je obvyklé u věcí stejného nebo obdobného druhu jako Materiál.</w:t>
      </w:r>
    </w:p>
    <w:p w14:paraId="5DC7CBAF" w14:textId="77777777" w:rsidR="005F111E" w:rsidRPr="00B17EE5" w:rsidRDefault="005F111E" w:rsidP="005F111E">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 xml:space="preserve">Poskytovatel </w:t>
      </w:r>
      <w:r w:rsidRPr="00B17EE5">
        <w:rPr>
          <w:rFonts w:asciiTheme="minorHAnsi" w:hAnsiTheme="minorHAnsi" w:cstheme="minorHAnsi"/>
          <w:szCs w:val="22"/>
        </w:rPr>
        <w:t>odpovídá za vady spočívající v opotřebení Materiálu, ke kterému do konce záruční doby vzhledem k požadavkům této smlouvy na jakost a provedení Materiálu nemělo dojít.</w:t>
      </w:r>
    </w:p>
    <w:p w14:paraId="54DDEAEA" w14:textId="77777777" w:rsidR="005F111E" w:rsidRPr="00B17EE5" w:rsidRDefault="005F111E" w:rsidP="005F111E">
      <w:pPr>
        <w:spacing w:before="120" w:after="120" w:line="252" w:lineRule="auto"/>
        <w:ind w:left="567"/>
        <w:contextualSpacing/>
        <w:jc w:val="both"/>
        <w:rPr>
          <w:rFonts w:asciiTheme="minorHAnsi" w:hAnsiTheme="minorHAnsi" w:cstheme="minorHAnsi"/>
          <w:szCs w:val="22"/>
          <w:highlight w:val="yellow"/>
        </w:rPr>
      </w:pPr>
    </w:p>
    <w:p w14:paraId="6089F3E3" w14:textId="2472DF12"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59" w:name="_Toc383117521"/>
      <w:bookmarkStart w:id="60" w:name="_Ref194332660"/>
      <w:r>
        <w:rPr>
          <w:rFonts w:asciiTheme="minorHAnsi" w:hAnsiTheme="minorHAnsi" w:cstheme="minorHAnsi"/>
          <w:szCs w:val="22"/>
        </w:rPr>
        <w:t xml:space="preserve">XII. </w:t>
      </w:r>
      <w:r w:rsidRPr="00B17EE5">
        <w:rPr>
          <w:rFonts w:asciiTheme="minorHAnsi" w:hAnsiTheme="minorHAnsi" w:cstheme="minorHAnsi"/>
          <w:szCs w:val="22"/>
        </w:rPr>
        <w:t>UPLATNĚNÍ PRÁV Z VADNÉHO PLNĚNÍ</w:t>
      </w:r>
      <w:bookmarkEnd w:id="59"/>
      <w:bookmarkEnd w:id="60"/>
    </w:p>
    <w:p w14:paraId="275E4659" w14:textId="77777777" w:rsidR="005F111E" w:rsidRPr="00B17EE5" w:rsidRDefault="005F111E" w:rsidP="005F111E">
      <w:pPr>
        <w:numPr>
          <w:ilvl w:val="0"/>
          <w:numId w:val="14"/>
        </w:numPr>
        <w:spacing w:before="120" w:after="120" w:line="252" w:lineRule="auto"/>
        <w:jc w:val="both"/>
        <w:rPr>
          <w:rFonts w:asciiTheme="minorHAnsi" w:hAnsiTheme="minorHAnsi" w:cstheme="minorHAnsi"/>
          <w:szCs w:val="22"/>
        </w:rPr>
      </w:pPr>
      <w:bookmarkStart w:id="61" w:name="_Ref380414033"/>
      <w:r w:rsidRPr="00B17EE5">
        <w:rPr>
          <w:rFonts w:asciiTheme="minorHAnsi" w:hAnsiTheme="minorHAnsi" w:cstheme="minorHAnsi"/>
          <w:szCs w:val="22"/>
        </w:rPr>
        <w:t>Má-li plnění Poskytovatele vadu a odpovídá-li Poskytovatel za tuto vadu, má Objednatel práva z vadného plnění.</w:t>
      </w:r>
      <w:bookmarkEnd w:id="61"/>
    </w:p>
    <w:p w14:paraId="66BD99F9" w14:textId="77777777" w:rsidR="005F111E" w:rsidRPr="00B17EE5" w:rsidRDefault="005F111E" w:rsidP="005F111E">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je oprávněn reklamovat vady u </w:t>
      </w:r>
      <w:r w:rsidRPr="00B17EE5">
        <w:rPr>
          <w:rFonts w:asciiTheme="minorHAnsi" w:hAnsiTheme="minorHAnsi" w:cstheme="minorHAnsi"/>
          <w:iCs/>
          <w:szCs w:val="22"/>
        </w:rPr>
        <w:t xml:space="preserve">Poskytovatele </w:t>
      </w:r>
      <w:r w:rsidRPr="00B17EE5">
        <w:rPr>
          <w:rFonts w:asciiTheme="minorHAnsi" w:hAnsiTheme="minorHAnsi" w:cstheme="minorHAnsi"/>
          <w:szCs w:val="22"/>
        </w:rPr>
        <w:t xml:space="preserve">jakýmkoliv způsobem. </w:t>
      </w:r>
      <w:r w:rsidRPr="00B17EE5">
        <w:rPr>
          <w:rFonts w:asciiTheme="minorHAnsi" w:hAnsiTheme="minorHAnsi" w:cstheme="minorHAnsi"/>
          <w:iCs/>
          <w:szCs w:val="22"/>
        </w:rPr>
        <w:t xml:space="preserve">Poskytovatel </w:t>
      </w:r>
      <w:r w:rsidRPr="00B17EE5">
        <w:rPr>
          <w:rFonts w:asciiTheme="minorHAnsi" w:hAnsiTheme="minorHAnsi" w:cstheme="minorHAnsi"/>
          <w:szCs w:val="22"/>
        </w:rPr>
        <w:t>je povinen přijetí reklamace bez zbytečného odkladu písemně potvrdit. V reklamaci Objednatel uvede popis vady nebo uvede, jak se vada projevuje.</w:t>
      </w:r>
    </w:p>
    <w:p w14:paraId="12C8D6E7" w14:textId="77777777" w:rsidR="005F111E" w:rsidRPr="00B17EE5" w:rsidRDefault="005F111E" w:rsidP="005F111E">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Vada je uplatněna včas, je-li písemná forma reklamace odeslána </w:t>
      </w:r>
      <w:r w:rsidRPr="00B17EE5">
        <w:rPr>
          <w:rFonts w:asciiTheme="minorHAnsi" w:hAnsiTheme="minorHAnsi" w:cstheme="minorHAnsi"/>
          <w:iCs/>
          <w:szCs w:val="22"/>
        </w:rPr>
        <w:t xml:space="preserve">Poskytovateli </w:t>
      </w:r>
      <w:r w:rsidRPr="00B17EE5">
        <w:rPr>
          <w:rFonts w:asciiTheme="minorHAnsi" w:hAnsiTheme="minorHAnsi" w:cstheme="minorHAnsi"/>
          <w:szCs w:val="22"/>
        </w:rPr>
        <w:t xml:space="preserve">nejpozději v poslední den záruční doby nebo je-li mu reklamace sdělena jakoukoli jinou formou v poslední den záruční doby. Připadne-li konec záruční doby na sobotu, neděli nebo svátek, je vada včas uplatněna, je-li písemná forma reklamace odeslána </w:t>
      </w:r>
      <w:r w:rsidRPr="00B17EE5">
        <w:rPr>
          <w:rFonts w:asciiTheme="minorHAnsi" w:hAnsiTheme="minorHAnsi" w:cstheme="minorHAnsi"/>
          <w:iCs/>
          <w:szCs w:val="22"/>
        </w:rPr>
        <w:t xml:space="preserve">Poskytovateli </w:t>
      </w:r>
      <w:r w:rsidRPr="00B17EE5">
        <w:rPr>
          <w:rFonts w:asciiTheme="minorHAnsi" w:hAnsiTheme="minorHAnsi" w:cstheme="minorHAnsi"/>
          <w:szCs w:val="22"/>
        </w:rPr>
        <w:t>nejblíže následující pracovní den, nebo je-li mu reklamace sdělena jakoukoli jinou formou nejblíže následující pracovní den.</w:t>
      </w:r>
    </w:p>
    <w:p w14:paraId="3DE90F8B" w14:textId="77777777" w:rsidR="005F111E" w:rsidRPr="00B17EE5" w:rsidRDefault="005F111E" w:rsidP="005F111E">
      <w:pPr>
        <w:numPr>
          <w:ilvl w:val="0"/>
          <w:numId w:val="14"/>
        </w:numPr>
        <w:spacing w:before="120" w:after="120" w:line="252" w:lineRule="auto"/>
        <w:jc w:val="both"/>
        <w:rPr>
          <w:rFonts w:asciiTheme="minorHAnsi" w:hAnsiTheme="minorHAnsi" w:cstheme="minorHAnsi"/>
          <w:szCs w:val="22"/>
        </w:rPr>
      </w:pPr>
      <w:bookmarkStart w:id="62" w:name="_Ref380667242"/>
      <w:r w:rsidRPr="00B17EE5">
        <w:rPr>
          <w:rFonts w:asciiTheme="minorHAnsi" w:hAnsiTheme="minorHAnsi" w:cstheme="minorHAnsi"/>
          <w:szCs w:val="22"/>
        </w:rPr>
        <w:t xml:space="preserve">Má-li plnění Poskytovatele vady, za které </w:t>
      </w:r>
      <w:r w:rsidRPr="00B17EE5">
        <w:rPr>
          <w:rFonts w:asciiTheme="minorHAnsi" w:hAnsiTheme="minorHAnsi" w:cstheme="minorHAnsi"/>
          <w:iCs/>
          <w:szCs w:val="22"/>
        </w:rPr>
        <w:t xml:space="preserve">Poskytovatel </w:t>
      </w:r>
      <w:r w:rsidRPr="00B17EE5">
        <w:rPr>
          <w:rFonts w:asciiTheme="minorHAnsi" w:hAnsiTheme="minorHAnsi" w:cstheme="minorHAnsi"/>
          <w:szCs w:val="22"/>
        </w:rPr>
        <w:t>odpovídá, má Objednatel právo</w:t>
      </w:r>
      <w:bookmarkEnd w:id="62"/>
      <w:r w:rsidRPr="00B17EE5">
        <w:rPr>
          <w:rFonts w:asciiTheme="minorHAnsi" w:hAnsiTheme="minorHAnsi" w:cstheme="minorHAnsi"/>
          <w:szCs w:val="22"/>
        </w:rPr>
        <w:t xml:space="preserve"> na:</w:t>
      </w:r>
    </w:p>
    <w:p w14:paraId="3106271B" w14:textId="77777777" w:rsidR="005F111E" w:rsidRPr="00B17EE5" w:rsidRDefault="005F111E" w:rsidP="005F111E">
      <w:pPr>
        <w:numPr>
          <w:ilvl w:val="1"/>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provedení nového příslušného úkonu (prohlídky, zkoušky, </w:t>
      </w:r>
      <w:r>
        <w:rPr>
          <w:rFonts w:asciiTheme="minorHAnsi" w:hAnsiTheme="minorHAnsi" w:cstheme="minorHAnsi"/>
          <w:szCs w:val="22"/>
        </w:rPr>
        <w:t>O</w:t>
      </w:r>
      <w:r w:rsidRPr="00B17EE5">
        <w:rPr>
          <w:rFonts w:asciiTheme="minorHAnsi" w:hAnsiTheme="minorHAnsi" w:cstheme="minorHAnsi"/>
          <w:szCs w:val="22"/>
        </w:rPr>
        <w:t>pravy, úpravy</w:t>
      </w:r>
      <w:r>
        <w:rPr>
          <w:rFonts w:asciiTheme="minorHAnsi" w:hAnsiTheme="minorHAnsi" w:cstheme="minorHAnsi"/>
          <w:szCs w:val="22"/>
        </w:rPr>
        <w:t xml:space="preserve"> či další činnosti </w:t>
      </w:r>
      <w:r w:rsidRPr="00B17EE5">
        <w:rPr>
          <w:rFonts w:asciiTheme="minorHAnsi" w:hAnsiTheme="minorHAnsi" w:cstheme="minorHAnsi"/>
          <w:szCs w:val="22"/>
        </w:rPr>
        <w:t>apod.), nebo</w:t>
      </w:r>
    </w:p>
    <w:p w14:paraId="541707F4" w14:textId="77777777" w:rsidR="005F111E" w:rsidRPr="00B17EE5" w:rsidRDefault="005F111E" w:rsidP="005F111E">
      <w:pPr>
        <w:numPr>
          <w:ilvl w:val="1"/>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dodání nového Materiálu bez vad, pokud to není vzhledem k povaze vady zcela zřejmě nepřiměřené; pokud se vada týká pouze části Materiálu, může Objednatel požadovat jen výměnu takové části, nebo</w:t>
      </w:r>
    </w:p>
    <w:p w14:paraId="129910FB" w14:textId="77777777" w:rsidR="005F111E" w:rsidRPr="00B17EE5" w:rsidRDefault="005F111E" w:rsidP="005F111E">
      <w:pPr>
        <w:numPr>
          <w:ilvl w:val="1"/>
          <w:numId w:val="14"/>
        </w:numPr>
        <w:spacing w:before="120" w:after="120" w:line="252" w:lineRule="auto"/>
        <w:jc w:val="both"/>
        <w:rPr>
          <w:rFonts w:asciiTheme="minorHAnsi" w:hAnsiTheme="minorHAnsi" w:cstheme="minorHAnsi"/>
          <w:color w:val="000000"/>
          <w:szCs w:val="22"/>
        </w:rPr>
      </w:pPr>
      <w:r w:rsidRPr="00B17EE5">
        <w:rPr>
          <w:rFonts w:asciiTheme="minorHAnsi" w:hAnsiTheme="minorHAnsi" w:cstheme="minorHAnsi"/>
          <w:color w:val="000000"/>
          <w:szCs w:val="22"/>
        </w:rPr>
        <w:t xml:space="preserve">dodání chybějící části </w:t>
      </w:r>
      <w:r w:rsidRPr="00B17EE5">
        <w:rPr>
          <w:rFonts w:asciiTheme="minorHAnsi" w:hAnsiTheme="minorHAnsi" w:cstheme="minorHAnsi"/>
          <w:szCs w:val="22"/>
        </w:rPr>
        <w:t>Materiálu</w:t>
      </w:r>
      <w:r w:rsidRPr="00B17EE5">
        <w:rPr>
          <w:rFonts w:asciiTheme="minorHAnsi" w:hAnsiTheme="minorHAnsi" w:cstheme="minorHAnsi"/>
          <w:color w:val="000000"/>
          <w:szCs w:val="22"/>
        </w:rPr>
        <w:t>.</w:t>
      </w:r>
    </w:p>
    <w:p w14:paraId="152D31E5" w14:textId="77777777" w:rsidR="005F111E" w:rsidRPr="00B17EE5" w:rsidRDefault="005F111E" w:rsidP="005F111E">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má právo na náhradu nákladů účelně vynaložených v souvislosti s oznámením vad Poskytovateli.</w:t>
      </w:r>
    </w:p>
    <w:p w14:paraId="01DFE753" w14:textId="77777777" w:rsidR="005F111E" w:rsidRPr="00B17EE5" w:rsidRDefault="005F111E" w:rsidP="005F111E">
      <w:pPr>
        <w:spacing w:before="120" w:after="120" w:line="252" w:lineRule="auto"/>
        <w:contextualSpacing/>
        <w:rPr>
          <w:rFonts w:asciiTheme="minorHAnsi" w:hAnsiTheme="minorHAnsi" w:cstheme="minorHAnsi"/>
          <w:szCs w:val="22"/>
        </w:rPr>
      </w:pPr>
      <w:bookmarkStart w:id="63" w:name="_Toc380671110"/>
    </w:p>
    <w:p w14:paraId="05BA196C" w14:textId="29665946"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64" w:name="_Toc383117522"/>
      <w:bookmarkStart w:id="65" w:name="_Ref124500809"/>
      <w:r>
        <w:rPr>
          <w:rFonts w:asciiTheme="minorHAnsi" w:hAnsiTheme="minorHAnsi" w:cstheme="minorHAnsi"/>
          <w:szCs w:val="22"/>
        </w:rPr>
        <w:t xml:space="preserve">XIII. </w:t>
      </w:r>
      <w:r w:rsidRPr="00B17EE5">
        <w:rPr>
          <w:rFonts w:asciiTheme="minorHAnsi" w:hAnsiTheme="minorHAnsi" w:cstheme="minorHAnsi"/>
          <w:szCs w:val="22"/>
        </w:rPr>
        <w:t>PODMÍNKY ODSTRANĚNÍ VAD</w:t>
      </w:r>
      <w:bookmarkEnd w:id="63"/>
      <w:bookmarkEnd w:id="64"/>
      <w:bookmarkEnd w:id="65"/>
    </w:p>
    <w:p w14:paraId="4F6DF58A"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bookmarkStart w:id="66" w:name="_Ref34900811"/>
      <w:bookmarkStart w:id="67" w:name="_Ref474502513"/>
      <w:r w:rsidRPr="00B17EE5">
        <w:rPr>
          <w:rFonts w:asciiTheme="minorHAnsi" w:hAnsiTheme="minorHAnsi" w:cstheme="minorHAnsi"/>
          <w:szCs w:val="22"/>
        </w:rPr>
        <w:t>Poskytovatel je povinen odstranit Objednatelem reklamovanou vadu bez zbytečného odkladu po oznámení vady Poskytovateli, nejpozději však:</w:t>
      </w:r>
      <w:bookmarkEnd w:id="66"/>
    </w:p>
    <w:p w14:paraId="48718D88" w14:textId="77777777" w:rsidR="005F111E" w:rsidRPr="00B17EE5" w:rsidRDefault="005F111E" w:rsidP="005F111E">
      <w:pPr>
        <w:numPr>
          <w:ilvl w:val="1"/>
          <w:numId w:val="15"/>
        </w:numPr>
        <w:tabs>
          <w:tab w:val="left" w:pos="3402"/>
        </w:tab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drobných součástí:</w:t>
      </w:r>
      <w:r w:rsidRPr="00B17EE5">
        <w:rPr>
          <w:rFonts w:asciiTheme="minorHAnsi" w:hAnsiTheme="minorHAnsi" w:cstheme="minorHAnsi"/>
          <w:szCs w:val="22"/>
        </w:rPr>
        <w:tab/>
      </w:r>
      <w:r w:rsidRPr="00B17EE5">
        <w:rPr>
          <w:rFonts w:asciiTheme="minorHAnsi" w:hAnsiTheme="minorHAnsi" w:cstheme="minorHAnsi"/>
          <w:b/>
          <w:bCs/>
          <w:szCs w:val="22"/>
        </w:rPr>
        <w:t>do 14 dnů</w:t>
      </w:r>
    </w:p>
    <w:p w14:paraId="474F863A" w14:textId="77777777" w:rsidR="005F111E" w:rsidRPr="00B17EE5" w:rsidRDefault="005F111E" w:rsidP="005F111E">
      <w:pPr>
        <w:numPr>
          <w:ilvl w:val="1"/>
          <w:numId w:val="15"/>
        </w:numPr>
        <w:tabs>
          <w:tab w:val="left" w:pos="7088"/>
        </w:tab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náhradní</w:t>
      </w:r>
      <w:r>
        <w:rPr>
          <w:rFonts w:asciiTheme="minorHAnsi" w:hAnsiTheme="minorHAnsi" w:cstheme="minorHAnsi"/>
          <w:szCs w:val="22"/>
        </w:rPr>
        <w:t>ch</w:t>
      </w:r>
      <w:r w:rsidRPr="00B17EE5">
        <w:rPr>
          <w:rFonts w:asciiTheme="minorHAnsi" w:hAnsiTheme="minorHAnsi" w:cstheme="minorHAnsi"/>
          <w:szCs w:val="22"/>
        </w:rPr>
        <w:t xml:space="preserve"> dílů a součástek ve smyslu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_Ref474422558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r>
        <w:rPr>
          <w:rFonts w:asciiTheme="minorHAnsi" w:hAnsiTheme="minorHAnsi" w:cstheme="minorHAnsi"/>
          <w:szCs w:val="22"/>
        </w:rPr>
        <w:t xml:space="preserve"> </w:t>
      </w:r>
      <w:r w:rsidRPr="00B17EE5">
        <w:rPr>
          <w:rFonts w:asciiTheme="minorHAnsi" w:hAnsiTheme="minorHAnsi" w:cstheme="minorHAnsi"/>
          <w:b/>
          <w:bCs/>
          <w:szCs w:val="22"/>
        </w:rPr>
        <w:t>do 30 dnů;</w:t>
      </w:r>
    </w:p>
    <w:p w14:paraId="50DD4785" w14:textId="77777777" w:rsidR="005F111E" w:rsidRPr="00B17EE5" w:rsidRDefault="005F111E" w:rsidP="005F111E">
      <w:pPr>
        <w:spacing w:before="120" w:after="120" w:line="252" w:lineRule="auto"/>
        <w:ind w:firstLine="360"/>
        <w:jc w:val="both"/>
        <w:rPr>
          <w:rFonts w:asciiTheme="minorHAnsi" w:hAnsiTheme="minorHAnsi" w:cstheme="minorHAnsi"/>
          <w:szCs w:val="22"/>
        </w:rPr>
      </w:pPr>
      <w:r w:rsidRPr="00B17EE5">
        <w:rPr>
          <w:rFonts w:asciiTheme="minorHAnsi" w:hAnsiTheme="minorHAnsi" w:cstheme="minorHAnsi"/>
          <w:szCs w:val="22"/>
        </w:rPr>
        <w:t>nedohodnou-li se Objednatel s Poskytovatelem jinak.</w:t>
      </w:r>
    </w:p>
    <w:p w14:paraId="540D9B19"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bookmarkStart w:id="68" w:name="_Ref396897615"/>
      <w:bookmarkEnd w:id="67"/>
      <w:r w:rsidRPr="00B17EE5">
        <w:rPr>
          <w:rFonts w:asciiTheme="minorHAnsi" w:hAnsiTheme="minorHAnsi" w:cstheme="minorHAnsi"/>
          <w:szCs w:val="22"/>
        </w:rPr>
        <w:lastRenderedPageBreak/>
        <w:t>Nebude-li vada odstraněna ve lhůtě podle předchozího odstavce, je Objednatel oprávněn</w:t>
      </w:r>
      <w:bookmarkEnd w:id="68"/>
      <w:r w:rsidRPr="00B17EE5">
        <w:rPr>
          <w:rFonts w:asciiTheme="minorHAnsi" w:hAnsiTheme="minorHAnsi" w:cstheme="minorHAnsi"/>
          <w:szCs w:val="22"/>
        </w:rPr>
        <w:t xml:space="preserve"> </w:t>
      </w:r>
      <w:bookmarkStart w:id="69" w:name="_Ref383441781"/>
      <w:r w:rsidRPr="00B17EE5">
        <w:rPr>
          <w:rFonts w:asciiTheme="minorHAnsi" w:hAnsiTheme="minorHAnsi" w:cstheme="minorHAnsi"/>
          <w:szCs w:val="22"/>
        </w:rPr>
        <w:t>zajistit na náklady Poskytovatele odstranění vady nebo obstarání náhradního plnění jinou odborně způsobilou osobou</w:t>
      </w:r>
      <w:bookmarkEnd w:id="69"/>
      <w:r w:rsidRPr="00B17EE5">
        <w:rPr>
          <w:rFonts w:asciiTheme="minorHAnsi" w:hAnsiTheme="minorHAnsi" w:cstheme="minorHAnsi"/>
          <w:szCs w:val="22"/>
        </w:rPr>
        <w:t>.</w:t>
      </w:r>
    </w:p>
    <w:p w14:paraId="2903E97F"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odstranit vadu bez ohledu na to, zda je uplatnění vady oprávněné či nikoli. Prokáže-li se však kdykoli později, že uplatnění vady Objednatelem nebylo oprávněné, tj. že Poskytovatel za vadu neodpovídal, je Objednatel povinen uhradit Poskytovateli veškeré jím účelně vynaložené náklady v souvislosti s odstraněním vady.</w:t>
      </w:r>
    </w:p>
    <w:p w14:paraId="162177B1"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je povinen poskytnout Poskytovateli součinnost nezbytnou k odstranění vady.</w:t>
      </w:r>
    </w:p>
    <w:p w14:paraId="1CF990E1"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bookmarkStart w:id="70" w:name="_Ref383156095"/>
      <w:r w:rsidRPr="00B17EE5">
        <w:rPr>
          <w:rFonts w:asciiTheme="minorHAnsi" w:hAnsiTheme="minorHAnsi" w:cstheme="minorHAnsi"/>
          <w:szCs w:val="22"/>
        </w:rPr>
        <w:t>Poskytovatel je po odstranění vady povinen Objednateli písemně potvrdit, že došlo k odstranění vady, uvést způsob jejího odstranění a dobu, po kterou byla vada odstraňována.</w:t>
      </w:r>
      <w:bookmarkEnd w:id="70"/>
    </w:p>
    <w:p w14:paraId="2D37B778"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Záruční doba neběží od okamžiku sdělení reklamace Poskytovateli do okamžiku odstranění vady. Odstraněním vady se rozumí zjednání nápravy Poskytovatelem nebo jinou odborně způsobilou osobou podle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_Ref396897615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2</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tohoto článku smlouvy.</w:t>
      </w:r>
    </w:p>
    <w:p w14:paraId="4D86451E" w14:textId="77777777" w:rsidR="005F111E" w:rsidRPr="00B17EE5" w:rsidRDefault="005F111E" w:rsidP="005F111E">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Smluvní strany se dohodly, že § 1917 - 1924, § 2099 - 2101, § 2103 - 2117 a § 2165 - 2172 Občanského zákoníku a rovněž obchodní zvyklosti, jež jsou svým smyslem nebo účinky stejné nebo obdobné uvedeným ustanovením, se nepoužijí.</w:t>
      </w:r>
    </w:p>
    <w:p w14:paraId="33167786" w14:textId="77777777" w:rsidR="005F111E" w:rsidRPr="00B17EE5" w:rsidRDefault="005F111E" w:rsidP="005F111E">
      <w:pPr>
        <w:spacing w:before="120" w:after="120" w:line="252" w:lineRule="auto"/>
        <w:contextualSpacing/>
        <w:rPr>
          <w:rFonts w:asciiTheme="minorHAnsi" w:hAnsiTheme="minorHAnsi" w:cstheme="minorHAnsi"/>
          <w:szCs w:val="22"/>
          <w:highlight w:val="yellow"/>
        </w:rPr>
      </w:pPr>
      <w:bookmarkStart w:id="71" w:name="_Toc380671111"/>
    </w:p>
    <w:p w14:paraId="7FF43188" w14:textId="3C498BAC"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72" w:name="_Toc383117523"/>
      <w:r>
        <w:rPr>
          <w:rFonts w:asciiTheme="minorHAnsi" w:hAnsiTheme="minorHAnsi" w:cstheme="minorHAnsi"/>
          <w:szCs w:val="22"/>
        </w:rPr>
        <w:t xml:space="preserve">XIV. </w:t>
      </w:r>
      <w:r w:rsidRPr="00B17EE5">
        <w:rPr>
          <w:rFonts w:asciiTheme="minorHAnsi" w:hAnsiTheme="minorHAnsi" w:cstheme="minorHAnsi"/>
          <w:szCs w:val="22"/>
        </w:rPr>
        <w:t>SANKCE</w:t>
      </w:r>
      <w:bookmarkEnd w:id="71"/>
      <w:bookmarkEnd w:id="72"/>
    </w:p>
    <w:p w14:paraId="561D3726" w14:textId="77777777" w:rsidR="005F111E" w:rsidRPr="00B17EE5" w:rsidRDefault="005F111E" w:rsidP="005F111E">
      <w:pPr>
        <w:keepNext/>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bere na vědomí, že Servis výtahu je nezbytný pro provoz Objednatele jakožto zařízení sociálních služeb a zajištění péče o jeho klienty. Z tohoto důvodu je kladen zvýšený důraz na dodržení doby plnění.</w:t>
      </w:r>
    </w:p>
    <w:p w14:paraId="39D999AD"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Bude-li Poskytovatel odstraňovat běžné provozní poruchy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nebo provádět a poskytovat další servisní činnosti a služby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_Ref124499232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mimo Běžnou pracovní dobu bez výslovného pokynu Objednatele, není oprávněn účtovat provádění těchto činností podle Pohotovostní hodinové sazby, ale pouze podle Běžné hodinové sazby.</w:t>
      </w:r>
    </w:p>
    <w:p w14:paraId="6BE958C3"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Bude-li Poskytovatel v prodlení se splněním povinnosti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_Ref124500376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_Ref34832900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3</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1 000,- Kč za každý započatý den prodlení s plněním takové povinnosti.</w:t>
      </w:r>
    </w:p>
    <w:p w14:paraId="71FF25A6"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_Ref124500760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_Ref474499650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4</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w:t>
      </w:r>
      <w:r>
        <w:rPr>
          <w:rFonts w:asciiTheme="minorHAnsi" w:hAnsiTheme="minorHAnsi" w:cstheme="minorHAnsi"/>
          <w:szCs w:val="22"/>
        </w:rPr>
        <w:t>1</w:t>
      </w:r>
      <w:r w:rsidRPr="00B17EE5">
        <w:rPr>
          <w:rFonts w:asciiTheme="minorHAnsi" w:hAnsiTheme="minorHAnsi" w:cstheme="minorHAnsi"/>
          <w:szCs w:val="22"/>
        </w:rPr>
        <w:t> 000,- Kč za každý případ porušení takové povinnosti a každých započatých 15 minut, v nichž trvalo prodlení Poskytovatele s plněním takové povinnosti.</w:t>
      </w:r>
    </w:p>
    <w:p w14:paraId="64545866"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_Ref124500770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_Ref474499825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5</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w:t>
      </w:r>
      <w:r>
        <w:rPr>
          <w:rFonts w:asciiTheme="minorHAnsi" w:hAnsiTheme="minorHAnsi" w:cstheme="minorHAnsi"/>
          <w:szCs w:val="22"/>
        </w:rPr>
        <w:t>5</w:t>
      </w:r>
      <w:r w:rsidRPr="00B17EE5">
        <w:rPr>
          <w:rFonts w:asciiTheme="minorHAnsi" w:hAnsiTheme="minorHAnsi" w:cstheme="minorHAnsi"/>
          <w:szCs w:val="22"/>
        </w:rPr>
        <w:t>00,- Kč za každý případ porušení takové povinnosti a každých započatých 15 minut, v nichž trvalo prodlení Poskytovatele s plněním takové povinnosti.</w:t>
      </w:r>
    </w:p>
    <w:p w14:paraId="12D02E14"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_Ref124500782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V</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_Ref474499751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250,- Kč za každý případ porušení takové povinnosti a každou započatou hodinu, v níž trvalo prodlení Poskytovatele s plněním takové povinnosti.</w:t>
      </w:r>
    </w:p>
    <w:p w14:paraId="578473C1"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podle čl. </w:t>
      </w:r>
      <w:r>
        <w:rPr>
          <w:rFonts w:asciiTheme="minorHAnsi" w:hAnsiTheme="minorHAnsi" w:cstheme="minorHAnsi"/>
          <w:szCs w:val="22"/>
        </w:rPr>
        <w:t xml:space="preserve">XIII </w:t>
      </w:r>
      <w:r w:rsidRPr="00B17EE5">
        <w:rPr>
          <w:rFonts w:asciiTheme="minorHAnsi" w:hAnsiTheme="minorHAnsi" w:cstheme="minorHAnsi"/>
          <w:szCs w:val="22"/>
        </w:rPr>
        <w:t xml:space="preserve">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_Ref34900811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500,- Kč za každý započatý den, v němž trvalo prodlení Poskytovatele s plněním takové povinnosti, nedohodnou-li se Smluvní strany jinak.</w:t>
      </w:r>
    </w:p>
    <w:p w14:paraId="0F599FB0"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Poruší-li Poskytovatel povinnost zajistit legální zaměstnávání, odpovídající úroveň bezpečnosti práce a férové a důstojné pracovní podmínky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X</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w:t>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REF _Ref204009299 \r \h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t>2.4</w:t>
      </w:r>
      <w:r>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w:t>
      </w:r>
      <w:r>
        <w:rPr>
          <w:rFonts w:asciiTheme="minorHAnsi" w:hAnsiTheme="minorHAnsi" w:cstheme="minorHAnsi"/>
          <w:szCs w:val="22"/>
        </w:rPr>
        <w:t>5</w:t>
      </w:r>
      <w:r w:rsidRPr="00B17EE5">
        <w:rPr>
          <w:rFonts w:asciiTheme="minorHAnsi" w:hAnsiTheme="minorHAnsi" w:cstheme="minorHAnsi"/>
          <w:szCs w:val="22"/>
        </w:rPr>
        <w:t xml:space="preserve"> 000,- Kč za každý případ porušení povinnosti.</w:t>
      </w:r>
    </w:p>
    <w:p w14:paraId="7C4FDDFA"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řádného a včasného plnění finančních závazků </w:t>
      </w:r>
      <w:r>
        <w:rPr>
          <w:rFonts w:asciiTheme="minorHAnsi" w:hAnsiTheme="minorHAnsi" w:cstheme="minorHAnsi"/>
          <w:szCs w:val="22"/>
        </w:rPr>
        <w:t>p</w:t>
      </w:r>
      <w:r w:rsidRPr="00B17EE5">
        <w:rPr>
          <w:rFonts w:asciiTheme="minorHAnsi" w:hAnsiTheme="minorHAnsi" w:cstheme="minorHAnsi"/>
          <w:szCs w:val="22"/>
        </w:rPr>
        <w:t xml:space="preserve">oddodavatelům nebo nepřenesení této povinnosti Poskytovatelem do nižších úrovní dodavatelského řetězce dle čl. </w:t>
      </w:r>
      <w:r>
        <w:rPr>
          <w:rFonts w:asciiTheme="minorHAnsi" w:hAnsiTheme="minorHAnsi" w:cstheme="minorHAnsi"/>
          <w:szCs w:val="22"/>
        </w:rPr>
        <w:t xml:space="preserve">XX </w:t>
      </w:r>
      <w:r w:rsidRPr="00B17EE5">
        <w:rPr>
          <w:rFonts w:asciiTheme="minorHAnsi" w:hAnsiTheme="minorHAnsi" w:cstheme="minorHAnsi"/>
          <w:szCs w:val="22"/>
        </w:rPr>
        <w:t xml:space="preserve">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_Ref124514795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7</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je povinen uhradit Objednateli smluvní pokutu ve výši 5 000,- Kč za každý případ porušení povinnosti.</w:t>
      </w:r>
    </w:p>
    <w:p w14:paraId="1F03C51F"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Prodlení s plněním povinností utvrzených smluvními pokutami podle předchozích odstavců je ukončeno okamžikem, kdy bude zjednána náprava Poskytovatelem nebo jinou odborně způsobilou osobou podle čl. </w:t>
      </w:r>
      <w:r>
        <w:rPr>
          <w:rFonts w:asciiTheme="minorHAnsi" w:hAnsiTheme="minorHAnsi" w:cstheme="minorHAnsi"/>
          <w:szCs w:val="22"/>
        </w:rPr>
        <w:t xml:space="preserve">X </w:t>
      </w:r>
      <w:r w:rsidRPr="00B17EE5">
        <w:rPr>
          <w:rFonts w:asciiTheme="minorHAnsi" w:hAnsiTheme="minorHAnsi" w:cstheme="minorHAnsi"/>
          <w:szCs w:val="22"/>
        </w:rPr>
        <w:t xml:space="preserve">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_Ref474500246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11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Úhradou smluvní pokuty nejsou dotčena práva Objednatele z vadného plnění Poskytovatele.</w:t>
      </w:r>
    </w:p>
    <w:p w14:paraId="6EADEF21"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Zaplacení smluvní pokuty nezbavuje Poskytovatele povinnosti splnit dluh smluvní pokutou utvrzený.</w:t>
      </w:r>
    </w:p>
    <w:p w14:paraId="21BBC006"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je oprávněn požadovat náhradu škody a nemajetkové újmy způsobené porušením povinnosti, na kterou se vztahuje smluvní pokuta, v plné výši.</w:t>
      </w:r>
    </w:p>
    <w:p w14:paraId="3AC2638C"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Splatnost smluvních pokut podle této smlouvy bude 15 dnů od doručení písemné výzvy k zaplacení smluvní pokuty straně povinné.</w:t>
      </w:r>
    </w:p>
    <w:p w14:paraId="4E71C2A2" w14:textId="77777777" w:rsidR="005F111E" w:rsidRPr="00B17EE5" w:rsidRDefault="005F111E" w:rsidP="005F111E">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Poruší-li Objednatel povinnost zaplatit Cenu, cenu za náhradní díly a součástky či náhradu nákladů za zmařený výjezd ve sjednané době, je povinen uhradit Poskytovateli zákonný úrok z prodlení ve výši podle právních předpisů.</w:t>
      </w:r>
    </w:p>
    <w:p w14:paraId="7D449358" w14:textId="77777777" w:rsidR="005F111E" w:rsidRPr="00B17EE5" w:rsidRDefault="005F111E" w:rsidP="005F111E">
      <w:pPr>
        <w:spacing w:before="120" w:after="120" w:line="252" w:lineRule="auto"/>
        <w:ind w:left="567" w:hanging="567"/>
        <w:contextualSpacing/>
        <w:rPr>
          <w:rFonts w:asciiTheme="minorHAnsi" w:hAnsiTheme="minorHAnsi" w:cstheme="minorHAnsi"/>
          <w:szCs w:val="22"/>
          <w:highlight w:val="yellow"/>
        </w:rPr>
      </w:pPr>
      <w:bookmarkStart w:id="73" w:name="_Toc380671112"/>
    </w:p>
    <w:p w14:paraId="4AD596A5" w14:textId="0A813CA6"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74" w:name="_Toc383117524"/>
      <w:r>
        <w:rPr>
          <w:rFonts w:asciiTheme="minorHAnsi" w:hAnsiTheme="minorHAnsi" w:cstheme="minorHAnsi"/>
          <w:szCs w:val="22"/>
        </w:rPr>
        <w:t xml:space="preserve">XV. </w:t>
      </w:r>
      <w:r w:rsidRPr="00B17EE5">
        <w:rPr>
          <w:rFonts w:asciiTheme="minorHAnsi" w:hAnsiTheme="minorHAnsi" w:cstheme="minorHAnsi"/>
          <w:szCs w:val="22"/>
        </w:rPr>
        <w:t>DOBA TRVÁNÍ</w:t>
      </w:r>
    </w:p>
    <w:p w14:paraId="7F01258F" w14:textId="06B821DE" w:rsidR="005F111E" w:rsidRPr="00B17EE5" w:rsidRDefault="005F111E" w:rsidP="005F111E">
      <w:pPr>
        <w:numPr>
          <w:ilvl w:val="0"/>
          <w:numId w:val="17"/>
        </w:numPr>
        <w:spacing w:before="120" w:after="120" w:line="252" w:lineRule="auto"/>
        <w:jc w:val="both"/>
        <w:rPr>
          <w:rFonts w:asciiTheme="minorHAnsi" w:hAnsiTheme="minorHAnsi" w:cstheme="minorHAnsi"/>
          <w:szCs w:val="22"/>
        </w:rPr>
      </w:pPr>
      <w:bookmarkStart w:id="75" w:name="_Ref13642920"/>
      <w:r w:rsidRPr="00B17EE5">
        <w:rPr>
          <w:rFonts w:asciiTheme="minorHAnsi" w:hAnsiTheme="minorHAnsi" w:cstheme="minorHAnsi"/>
          <w:szCs w:val="22"/>
          <w:lang w:eastAsia="ar-SA"/>
        </w:rPr>
        <w:t xml:space="preserve">Smlouva se uzavírá na dobu určitou. </w:t>
      </w:r>
      <w:r w:rsidRPr="00B17EE5">
        <w:rPr>
          <w:rFonts w:asciiTheme="minorHAnsi" w:hAnsiTheme="minorHAnsi" w:cstheme="minorHAnsi"/>
          <w:szCs w:val="22"/>
        </w:rPr>
        <w:t xml:space="preserve">Poskytovatel se zavazuje provádět Servis výtahu podle této smlouvy po dobu trvání záruky </w:t>
      </w:r>
      <w:r>
        <w:rPr>
          <w:rFonts w:asciiTheme="minorHAnsi" w:hAnsiTheme="minorHAnsi" w:cstheme="minorHAnsi"/>
          <w:szCs w:val="22"/>
        </w:rPr>
        <w:t>v</w:t>
      </w:r>
      <w:r w:rsidRPr="00B17EE5">
        <w:rPr>
          <w:rFonts w:asciiTheme="minorHAnsi" w:hAnsiTheme="minorHAnsi" w:cstheme="minorHAnsi"/>
          <w:szCs w:val="22"/>
        </w:rPr>
        <w:t xml:space="preserve">ýtahu sjednané ve Smlouvě o provedení stavby. Poskytovatel zahájí plnění této </w:t>
      </w:r>
      <w:r w:rsidR="00BC5610">
        <w:rPr>
          <w:rFonts w:asciiTheme="minorHAnsi" w:hAnsiTheme="minorHAnsi" w:cstheme="minorHAnsi"/>
          <w:szCs w:val="22"/>
        </w:rPr>
        <w:t xml:space="preserve">servisní </w:t>
      </w:r>
      <w:r w:rsidRPr="00B17EE5">
        <w:rPr>
          <w:rFonts w:asciiTheme="minorHAnsi" w:hAnsiTheme="minorHAnsi" w:cstheme="minorHAnsi"/>
          <w:szCs w:val="22"/>
        </w:rPr>
        <w:t xml:space="preserve">smlouvy dnem předání a převzetí </w:t>
      </w:r>
      <w:r>
        <w:rPr>
          <w:rFonts w:asciiTheme="minorHAnsi" w:hAnsiTheme="minorHAnsi" w:cstheme="minorHAnsi"/>
          <w:szCs w:val="22"/>
        </w:rPr>
        <w:t>v</w:t>
      </w:r>
      <w:r w:rsidRPr="00B17EE5">
        <w:rPr>
          <w:rFonts w:asciiTheme="minorHAnsi" w:hAnsiTheme="minorHAnsi" w:cstheme="minorHAnsi"/>
          <w:szCs w:val="22"/>
        </w:rPr>
        <w:t>ýtahu dle Smlouvy o provedení stavby.</w:t>
      </w:r>
      <w:bookmarkEnd w:id="75"/>
    </w:p>
    <w:p w14:paraId="6A0AD52F" w14:textId="77777777" w:rsidR="005F111E" w:rsidRDefault="005F111E" w:rsidP="005F111E">
      <w:pPr>
        <w:numPr>
          <w:ilvl w:val="0"/>
          <w:numId w:val="17"/>
        </w:numPr>
        <w:suppressAutoHyphens/>
        <w:spacing w:before="120" w:after="120" w:line="252" w:lineRule="auto"/>
        <w:jc w:val="both"/>
        <w:rPr>
          <w:rFonts w:asciiTheme="minorHAnsi" w:hAnsiTheme="minorHAnsi" w:cstheme="minorHAnsi"/>
          <w:szCs w:val="22"/>
          <w:lang w:eastAsia="ar-SA"/>
        </w:rPr>
      </w:pPr>
      <w:r w:rsidRPr="00B17EE5">
        <w:rPr>
          <w:rFonts w:asciiTheme="minorHAnsi" w:hAnsiTheme="minorHAnsi" w:cstheme="minorHAnsi"/>
          <w:szCs w:val="22"/>
          <w:lang w:eastAsia="ar-SA"/>
        </w:rPr>
        <w:t>Uplynutím doby sjednané v předchozím odstavci zaniká závazek vzniklý z této smlouvy.</w:t>
      </w:r>
    </w:p>
    <w:p w14:paraId="3CA15E31" w14:textId="77777777" w:rsidR="005F111E" w:rsidRPr="00B17EE5" w:rsidRDefault="005F111E" w:rsidP="005F111E">
      <w:pPr>
        <w:numPr>
          <w:ilvl w:val="0"/>
          <w:numId w:val="17"/>
        </w:numPr>
        <w:suppressAutoHyphens/>
        <w:spacing w:before="120" w:after="120" w:line="252" w:lineRule="auto"/>
        <w:jc w:val="both"/>
        <w:rPr>
          <w:rFonts w:asciiTheme="minorHAnsi" w:hAnsiTheme="minorHAnsi" w:cstheme="minorHAnsi"/>
          <w:szCs w:val="22"/>
          <w:lang w:eastAsia="ar-SA"/>
        </w:rPr>
      </w:pPr>
      <w:r>
        <w:rPr>
          <w:rFonts w:asciiTheme="minorHAnsi" w:hAnsiTheme="minorHAnsi" w:cstheme="minorHAnsi"/>
          <w:szCs w:val="22"/>
          <w:lang w:eastAsia="ar-SA"/>
        </w:rPr>
        <w:t>Po uplynutí doby sjednané v odst. 1. nebo po zániku smlouvy podle čl. XVI této smlouvy umožní Poskytovatel volný a bezplatný přístup k technologii výtahu jiné servisní organizaci,</w:t>
      </w:r>
      <w:r w:rsidRPr="00EA49DD">
        <w:rPr>
          <w:rFonts w:asciiTheme="minorHAnsi" w:hAnsiTheme="minorHAnsi" w:cstheme="minorHAnsi"/>
          <w:szCs w:val="22"/>
          <w:lang w:eastAsia="ar-SA"/>
        </w:rPr>
        <w:t xml:space="preserve"> </w:t>
      </w:r>
      <w:r>
        <w:rPr>
          <w:rFonts w:asciiTheme="minorHAnsi" w:hAnsiTheme="minorHAnsi" w:cstheme="minorHAnsi"/>
          <w:szCs w:val="22"/>
          <w:lang w:eastAsia="ar-SA"/>
        </w:rPr>
        <w:t xml:space="preserve">a to bez jakékoliv blokace či jiného omezení. Za tímto účelem předá Poskytovatel Objednateli veškerou technickou a provozní dokumentaci k výtahu, který je předmětem této smlouvy. </w:t>
      </w:r>
    </w:p>
    <w:p w14:paraId="15A749C8" w14:textId="77777777" w:rsidR="005F111E" w:rsidRPr="00B17EE5" w:rsidRDefault="005F111E" w:rsidP="005F111E">
      <w:pPr>
        <w:suppressAutoHyphens/>
        <w:spacing w:before="120" w:after="120" w:line="252" w:lineRule="auto"/>
        <w:ind w:left="567"/>
        <w:contextualSpacing/>
        <w:jc w:val="both"/>
        <w:rPr>
          <w:rFonts w:asciiTheme="minorHAnsi" w:hAnsiTheme="minorHAnsi" w:cstheme="minorHAnsi"/>
          <w:szCs w:val="22"/>
          <w:highlight w:val="yellow"/>
          <w:lang w:eastAsia="ar-SA"/>
        </w:rPr>
      </w:pPr>
    </w:p>
    <w:p w14:paraId="4DC6382D" w14:textId="12D3DD17" w:rsidR="005F111E" w:rsidRPr="00B17EE5" w:rsidRDefault="005F111E" w:rsidP="005F111E">
      <w:pPr>
        <w:pStyle w:val="Nadpis1"/>
        <w:spacing w:before="120" w:after="240" w:line="252" w:lineRule="auto"/>
        <w:jc w:val="center"/>
        <w:rPr>
          <w:rFonts w:asciiTheme="minorHAnsi" w:hAnsiTheme="minorHAnsi" w:cstheme="minorHAnsi"/>
          <w:szCs w:val="22"/>
        </w:rPr>
      </w:pPr>
      <w:r>
        <w:rPr>
          <w:rFonts w:asciiTheme="minorHAnsi" w:hAnsiTheme="minorHAnsi" w:cstheme="minorHAnsi"/>
          <w:szCs w:val="22"/>
        </w:rPr>
        <w:lastRenderedPageBreak/>
        <w:t xml:space="preserve">XVI. </w:t>
      </w:r>
      <w:r w:rsidRPr="00B17EE5">
        <w:rPr>
          <w:rFonts w:asciiTheme="minorHAnsi" w:hAnsiTheme="minorHAnsi" w:cstheme="minorHAnsi"/>
          <w:szCs w:val="22"/>
        </w:rPr>
        <w:t>ZÁNIK SMLOUVY</w:t>
      </w:r>
      <w:bookmarkEnd w:id="73"/>
      <w:bookmarkEnd w:id="74"/>
    </w:p>
    <w:p w14:paraId="4865EADE" w14:textId="77777777" w:rsidR="005F111E" w:rsidRPr="00B17EE5" w:rsidRDefault="005F111E" w:rsidP="005F111E">
      <w:pPr>
        <w:keepNext/>
        <w:numPr>
          <w:ilvl w:val="0"/>
          <w:numId w:val="1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Zanikne-li Smlouva o provedení stavby uzavřená mezi Smluvními stranami jinak než splněním, zaniká bez dalšího i tato smlouva. Pro vyloučení pochybností však Smluvní strany prohlašují, že zánikem této smlouvy nezaniká Smlouva o provedení stavby.</w:t>
      </w:r>
    </w:p>
    <w:p w14:paraId="08F01C4C" w14:textId="77777777" w:rsidR="005F111E" w:rsidRPr="00B17EE5" w:rsidRDefault="005F111E" w:rsidP="005F111E">
      <w:pPr>
        <w:keepNext/>
        <w:numPr>
          <w:ilvl w:val="0"/>
          <w:numId w:val="1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Tuto smlouvu lze ukončit buď dohodou Smluvních stran nebo odstoupením od smlouvy kterékoliv ze </w:t>
      </w:r>
      <w:r>
        <w:rPr>
          <w:rFonts w:asciiTheme="minorHAnsi" w:hAnsiTheme="minorHAnsi" w:cstheme="minorHAnsi"/>
          <w:szCs w:val="22"/>
        </w:rPr>
        <w:t>S</w:t>
      </w:r>
      <w:r w:rsidRPr="00B17EE5">
        <w:rPr>
          <w:rFonts w:asciiTheme="minorHAnsi" w:hAnsiTheme="minorHAnsi" w:cstheme="minorHAnsi"/>
          <w:szCs w:val="22"/>
        </w:rPr>
        <w:t>mluvních stran z důvodů předpokládaných touto smlouvou nebo ze zákonných důvodů.</w:t>
      </w:r>
    </w:p>
    <w:p w14:paraId="7E7A3452" w14:textId="77777777" w:rsidR="005F111E" w:rsidRPr="00B17EE5" w:rsidRDefault="005F111E" w:rsidP="005F111E">
      <w:pPr>
        <w:keepNext/>
        <w:numPr>
          <w:ilvl w:val="0"/>
          <w:numId w:val="1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Dohoda o ukončení smluvního vztahu musí být písemná, jinak je neplatná.</w:t>
      </w:r>
    </w:p>
    <w:p w14:paraId="31362E24" w14:textId="77777777" w:rsidR="005F111E" w:rsidRPr="00B17EE5" w:rsidRDefault="005F111E" w:rsidP="005F111E">
      <w:pPr>
        <w:keepNext/>
        <w:numPr>
          <w:ilvl w:val="0"/>
          <w:numId w:val="1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je oprávněn odstoupit od této smlouvy zejména:</w:t>
      </w:r>
    </w:p>
    <w:p w14:paraId="0694FAC4" w14:textId="77777777" w:rsidR="005F111E" w:rsidRPr="00B17EE5" w:rsidRDefault="005F111E" w:rsidP="005F111E">
      <w:pPr>
        <w:numPr>
          <w:ilvl w:val="1"/>
          <w:numId w:val="18"/>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v případě změny vlastnických vztahů k </w:t>
      </w:r>
      <w:r>
        <w:rPr>
          <w:rFonts w:asciiTheme="minorHAnsi" w:hAnsiTheme="minorHAnsi" w:cstheme="minorHAnsi"/>
          <w:szCs w:val="22"/>
        </w:rPr>
        <w:t>v</w:t>
      </w:r>
      <w:r w:rsidRPr="00B17EE5">
        <w:rPr>
          <w:rFonts w:asciiTheme="minorHAnsi" w:hAnsiTheme="minorHAnsi" w:cstheme="minorHAnsi"/>
          <w:szCs w:val="22"/>
        </w:rPr>
        <w:t>ýtahu</w:t>
      </w:r>
      <w:r w:rsidRPr="00B17EE5">
        <w:rPr>
          <w:rFonts w:asciiTheme="minorHAnsi" w:hAnsiTheme="minorHAnsi" w:cstheme="minorHAnsi"/>
          <w:szCs w:val="22"/>
          <w:lang w:eastAsia="ar-SA"/>
        </w:rPr>
        <w:t>;</w:t>
      </w:r>
    </w:p>
    <w:p w14:paraId="1C64E2F5" w14:textId="77777777" w:rsidR="005F111E" w:rsidRPr="00B17EE5" w:rsidRDefault="005F111E" w:rsidP="005F111E">
      <w:pPr>
        <w:numPr>
          <w:ilvl w:val="1"/>
          <w:numId w:val="18"/>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v případě změny účelu a způsobu používání </w:t>
      </w:r>
      <w:r>
        <w:rPr>
          <w:rFonts w:asciiTheme="minorHAnsi" w:hAnsiTheme="minorHAnsi" w:cstheme="minorHAnsi"/>
          <w:szCs w:val="22"/>
        </w:rPr>
        <w:t>v</w:t>
      </w:r>
      <w:r w:rsidRPr="00B17EE5">
        <w:rPr>
          <w:rFonts w:asciiTheme="minorHAnsi" w:hAnsiTheme="minorHAnsi" w:cstheme="minorHAnsi"/>
          <w:szCs w:val="22"/>
        </w:rPr>
        <w:t>ýtahu</w:t>
      </w:r>
      <w:r w:rsidRPr="00B17EE5">
        <w:rPr>
          <w:rFonts w:asciiTheme="minorHAnsi" w:hAnsiTheme="minorHAnsi" w:cstheme="minorHAnsi"/>
          <w:szCs w:val="22"/>
          <w:lang w:eastAsia="ar-SA"/>
        </w:rPr>
        <w:t>;</w:t>
      </w:r>
    </w:p>
    <w:p w14:paraId="65639BDB" w14:textId="77777777" w:rsidR="005F111E" w:rsidRPr="00B17EE5" w:rsidRDefault="005F111E" w:rsidP="005F111E">
      <w:pPr>
        <w:numPr>
          <w:ilvl w:val="1"/>
          <w:numId w:val="18"/>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pokud Poskytovatel opakovaně (tj. nejméně dvakrát) nesplní povinnost poskytnout plnění podle této smlouvy ve lhůtě, četnosti, rozsahu nebo kvalitě sjednaných touto smlouvou nebo stanovených příslušnými právními předpisy a technickými normami platnými a účinnými v době poskytování Servisu výtahu;</w:t>
      </w:r>
    </w:p>
    <w:p w14:paraId="395F0C02" w14:textId="77777777" w:rsidR="005F111E" w:rsidRPr="00B17EE5" w:rsidRDefault="005F111E" w:rsidP="005F111E">
      <w:pPr>
        <w:numPr>
          <w:ilvl w:val="1"/>
          <w:numId w:val="18"/>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poruší-li Poskytovatel svou povinnost podle čl. </w:t>
      </w:r>
      <w:r>
        <w:rPr>
          <w:rFonts w:asciiTheme="minorHAnsi" w:hAnsiTheme="minorHAnsi" w:cstheme="minorHAnsi"/>
          <w:szCs w:val="22"/>
        </w:rPr>
        <w:t>XVIII</w:t>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_Ref391989464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p>
    <w:p w14:paraId="0E5C6E57" w14:textId="77777777" w:rsidR="005F111E" w:rsidRPr="00B17EE5" w:rsidRDefault="005F111E" w:rsidP="005F111E">
      <w:pPr>
        <w:numPr>
          <w:ilvl w:val="1"/>
          <w:numId w:val="18"/>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pokud se na Poskytovatele nebo </w:t>
      </w:r>
      <w:r>
        <w:rPr>
          <w:rFonts w:asciiTheme="minorHAnsi" w:hAnsiTheme="minorHAnsi" w:cstheme="minorHAnsi"/>
          <w:szCs w:val="22"/>
        </w:rPr>
        <w:t>p</w:t>
      </w:r>
      <w:r w:rsidRPr="00B17EE5">
        <w:rPr>
          <w:rFonts w:asciiTheme="minorHAnsi" w:hAnsiTheme="minorHAnsi" w:cstheme="minorHAnsi"/>
          <w:szCs w:val="22"/>
        </w:rPr>
        <w:t>oddodavatele budou vztahovat mezinárodní sankce podle ust. § 2 zákona č. 69/2006 Sb., o provádění mezinárodních sankcí, ve znění pozdějších předpisů.</w:t>
      </w:r>
    </w:p>
    <w:p w14:paraId="0B01A945" w14:textId="77777777" w:rsidR="005F111E" w:rsidRPr="00B17EE5" w:rsidRDefault="005F111E" w:rsidP="005F111E">
      <w:pPr>
        <w:keepNext/>
        <w:numPr>
          <w:ilvl w:val="0"/>
          <w:numId w:val="1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odstoupit od této smlouvy zejména:</w:t>
      </w:r>
    </w:p>
    <w:p w14:paraId="59C76F3E" w14:textId="77777777" w:rsidR="005F111E" w:rsidRPr="00B17EE5" w:rsidRDefault="005F111E" w:rsidP="005F111E">
      <w:pPr>
        <w:numPr>
          <w:ilvl w:val="1"/>
          <w:numId w:val="18"/>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zjistí-li na </w:t>
      </w:r>
      <w:r>
        <w:rPr>
          <w:rFonts w:asciiTheme="minorHAnsi" w:hAnsiTheme="minorHAnsi" w:cstheme="minorHAnsi"/>
          <w:szCs w:val="22"/>
        </w:rPr>
        <w:t>v</w:t>
      </w:r>
      <w:r w:rsidRPr="00B17EE5">
        <w:rPr>
          <w:rFonts w:asciiTheme="minorHAnsi" w:hAnsiTheme="minorHAnsi" w:cstheme="minorHAnsi"/>
          <w:szCs w:val="22"/>
        </w:rPr>
        <w:t>ýtahu zásahy jiných osob podnikajících ve stejném předmětu činnosti jako Poskytovatel, přičemž to neplatí v případě, že si Objednatel zajistil náhradní plnění prostřednictvím jiné odborné osoby v souladu s touto smlouvou;</w:t>
      </w:r>
    </w:p>
    <w:p w14:paraId="530379AF" w14:textId="77777777" w:rsidR="005F111E" w:rsidRDefault="005F111E" w:rsidP="005F111E">
      <w:pPr>
        <w:numPr>
          <w:ilvl w:val="1"/>
          <w:numId w:val="18"/>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pokud Objednatel nebude plnit povinnost podle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XI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_Ref474496426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8</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w:t>
      </w:r>
      <w:r w:rsidRPr="00B17EE5">
        <w:rPr>
          <w:rFonts w:asciiTheme="minorHAnsi" w:hAnsiTheme="minorHAnsi" w:cstheme="minorHAnsi"/>
          <w:szCs w:val="22"/>
          <w:lang w:eastAsia="ar-SA"/>
        </w:rPr>
        <w:t>.</w:t>
      </w:r>
    </w:p>
    <w:p w14:paraId="47601873" w14:textId="77777777" w:rsidR="005F111E" w:rsidRPr="00E449F6" w:rsidRDefault="005F111E" w:rsidP="005F111E">
      <w:pPr>
        <w:pStyle w:val="Odstavecseseznamem"/>
        <w:numPr>
          <w:ilvl w:val="0"/>
          <w:numId w:val="18"/>
        </w:numPr>
        <w:jc w:val="both"/>
        <w:rPr>
          <w:rFonts w:asciiTheme="minorHAnsi" w:hAnsiTheme="minorHAnsi" w:cstheme="minorHAnsi"/>
          <w:szCs w:val="22"/>
        </w:rPr>
      </w:pPr>
      <w:r w:rsidRPr="00E449F6">
        <w:rPr>
          <w:rFonts w:asciiTheme="minorHAnsi" w:hAnsiTheme="minorHAnsi" w:cstheme="minorHAnsi"/>
          <w:szCs w:val="22"/>
        </w:rPr>
        <w:t xml:space="preserve">Odstoupení </w:t>
      </w:r>
      <w:r>
        <w:rPr>
          <w:rFonts w:asciiTheme="minorHAnsi" w:hAnsiTheme="minorHAnsi" w:cstheme="minorHAnsi"/>
          <w:szCs w:val="22"/>
        </w:rPr>
        <w:t xml:space="preserve">od této smlouvy musí mít písemnou formu s tím, že </w:t>
      </w:r>
      <w:r w:rsidRPr="00E449F6">
        <w:rPr>
          <w:rFonts w:asciiTheme="minorHAnsi" w:hAnsiTheme="minorHAnsi" w:cstheme="minorHAnsi"/>
          <w:szCs w:val="22"/>
        </w:rPr>
        <w:t xml:space="preserve">je účinné od dne </w:t>
      </w:r>
      <w:r>
        <w:rPr>
          <w:rFonts w:asciiTheme="minorHAnsi" w:hAnsiTheme="minorHAnsi" w:cstheme="minorHAnsi"/>
          <w:szCs w:val="22"/>
        </w:rPr>
        <w:t xml:space="preserve">jeho </w:t>
      </w:r>
      <w:r w:rsidRPr="00E449F6">
        <w:rPr>
          <w:rFonts w:asciiTheme="minorHAnsi" w:hAnsiTheme="minorHAnsi" w:cstheme="minorHAnsi"/>
          <w:szCs w:val="22"/>
        </w:rPr>
        <w:t>doručení</w:t>
      </w:r>
      <w:r>
        <w:rPr>
          <w:rFonts w:asciiTheme="minorHAnsi" w:hAnsiTheme="minorHAnsi" w:cstheme="minorHAnsi"/>
          <w:szCs w:val="22"/>
        </w:rPr>
        <w:t xml:space="preserve"> </w:t>
      </w:r>
      <w:r w:rsidRPr="00E449F6">
        <w:rPr>
          <w:rFonts w:asciiTheme="minorHAnsi" w:hAnsiTheme="minorHAnsi" w:cstheme="minorHAnsi"/>
          <w:szCs w:val="22"/>
        </w:rPr>
        <w:t xml:space="preserve">druhé Smluvní straně. </w:t>
      </w:r>
      <w:r w:rsidRPr="00B01D00">
        <w:rPr>
          <w:rFonts w:cs="Calibri"/>
          <w:szCs w:val="22"/>
        </w:rPr>
        <w:t xml:space="preserve">V odstoupení musí být dále uveden důvod, pro který strana od </w:t>
      </w:r>
      <w:r>
        <w:rPr>
          <w:rFonts w:cs="Calibri"/>
          <w:szCs w:val="22"/>
        </w:rPr>
        <w:t>této s</w:t>
      </w:r>
      <w:r w:rsidRPr="00B01D00">
        <w:rPr>
          <w:rFonts w:cs="Calibri"/>
          <w:szCs w:val="22"/>
        </w:rPr>
        <w:t>mlouvy odstupuje, včetně popisu skutečností, ve kterých je tento důvod spatřován.</w:t>
      </w:r>
    </w:p>
    <w:p w14:paraId="4C96C081" w14:textId="77777777" w:rsidR="005F111E" w:rsidRPr="00B17EE5" w:rsidRDefault="005F111E" w:rsidP="005F111E">
      <w:pPr>
        <w:numPr>
          <w:ilvl w:val="0"/>
          <w:numId w:val="18"/>
        </w:numPr>
        <w:spacing w:before="120" w:after="120" w:line="252" w:lineRule="auto"/>
        <w:jc w:val="both"/>
        <w:rPr>
          <w:rFonts w:asciiTheme="minorHAnsi" w:hAnsiTheme="minorHAnsi" w:cstheme="minorHAnsi"/>
          <w:szCs w:val="22"/>
        </w:rPr>
      </w:pPr>
      <w:r w:rsidRPr="00E449F6">
        <w:rPr>
          <w:rFonts w:asciiTheme="minorHAnsi" w:hAnsiTheme="minorHAnsi" w:cstheme="minorHAnsi"/>
          <w:szCs w:val="22"/>
        </w:rPr>
        <w:t>Odstoupením od smlouvy není dotčeno právo oprávněné Smluvní strany na zaplacení smluvní pokuty, úroků z prodlení ani na náhradu škody vzniklé porušením smlouvy, ani další ujednání, která mají vzhledem ke své povaze zavazovat Smluvní strany i po odstoupení od smlouvy anebo která mají trvat dle výslovného ujednání v jiných částech této smlouvy. Odstoupením od smlouvy není dotčena smluvní záruka za jakost</w:t>
      </w:r>
      <w:r>
        <w:rPr>
          <w:rFonts w:asciiTheme="minorHAnsi" w:hAnsiTheme="minorHAnsi" w:cstheme="minorHAnsi"/>
          <w:szCs w:val="22"/>
        </w:rPr>
        <w:t>.</w:t>
      </w:r>
    </w:p>
    <w:p w14:paraId="4E63EEB4" w14:textId="77777777" w:rsidR="005F111E" w:rsidRPr="00B17EE5" w:rsidRDefault="005F111E" w:rsidP="005F111E">
      <w:pPr>
        <w:spacing w:before="120" w:after="120" w:line="252" w:lineRule="auto"/>
        <w:contextualSpacing/>
        <w:rPr>
          <w:rFonts w:asciiTheme="minorHAnsi" w:hAnsiTheme="minorHAnsi" w:cstheme="minorHAnsi"/>
          <w:szCs w:val="22"/>
          <w:highlight w:val="yellow"/>
          <w:lang w:eastAsia="ar-SA"/>
        </w:rPr>
      </w:pPr>
    </w:p>
    <w:p w14:paraId="6AC9410F" w14:textId="29586510"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76" w:name="_Toc383117525"/>
      <w:bookmarkStart w:id="77" w:name="_Ref124501164"/>
      <w:r>
        <w:rPr>
          <w:rFonts w:asciiTheme="minorHAnsi" w:hAnsiTheme="minorHAnsi" w:cstheme="minorHAnsi"/>
          <w:szCs w:val="22"/>
        </w:rPr>
        <w:t xml:space="preserve">XVII. </w:t>
      </w:r>
      <w:r w:rsidRPr="00B17EE5">
        <w:rPr>
          <w:rFonts w:asciiTheme="minorHAnsi" w:hAnsiTheme="minorHAnsi" w:cstheme="minorHAnsi"/>
          <w:szCs w:val="22"/>
        </w:rPr>
        <w:t>PROHLÁŠENÍ SMLUVNÍCH STRAN</w:t>
      </w:r>
      <w:bookmarkEnd w:id="76"/>
      <w:bookmarkEnd w:id="77"/>
    </w:p>
    <w:p w14:paraId="45D1DC34" w14:textId="77777777" w:rsidR="005F111E" w:rsidRPr="00B17EE5" w:rsidRDefault="005F111E" w:rsidP="005F111E">
      <w:pPr>
        <w:numPr>
          <w:ilvl w:val="0"/>
          <w:numId w:val="1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prohlašuje, že se v dostatečném rozsahu seznámil s veškerými požadavky Objednatele podle této smlouvy, přičemž si není vědom žádných překážek, které by mu bránily v poskytnutí sjednaného plnění v souladu s touto smlouvou.</w:t>
      </w:r>
    </w:p>
    <w:p w14:paraId="1EF98531" w14:textId="77777777" w:rsidR="005F111E" w:rsidRPr="00B17EE5" w:rsidRDefault="005F111E" w:rsidP="005F111E">
      <w:pPr>
        <w:pStyle w:val="Odstavec"/>
        <w:keepLines/>
        <w:widowControl/>
        <w:numPr>
          <w:ilvl w:val="0"/>
          <w:numId w:val="19"/>
        </w:numPr>
        <w:spacing w:before="120" w:after="120" w:line="252" w:lineRule="auto"/>
        <w:rPr>
          <w:rFonts w:asciiTheme="minorHAnsi" w:hAnsiTheme="minorHAnsi" w:cstheme="minorHAnsi"/>
          <w:sz w:val="22"/>
          <w:szCs w:val="22"/>
        </w:rPr>
      </w:pPr>
      <w:r w:rsidRPr="00B17EE5">
        <w:rPr>
          <w:rFonts w:asciiTheme="minorHAnsi" w:hAnsiTheme="minorHAnsi" w:cstheme="minorHAnsi"/>
          <w:sz w:val="22"/>
          <w:szCs w:val="22"/>
        </w:rPr>
        <w:t>Jakékoliv změny údajů uvedených v čl</w:t>
      </w:r>
      <w:r w:rsidRPr="00B17EE5">
        <w:rPr>
          <w:rFonts w:asciiTheme="minorHAnsi" w:hAnsiTheme="minorHAnsi" w:cstheme="minorHAnsi"/>
          <w:sz w:val="22"/>
          <w:szCs w:val="22"/>
          <w:lang w:val="cs-CZ"/>
        </w:rPr>
        <w:t>.</w:t>
      </w:r>
      <w:r w:rsidRPr="00B17EE5">
        <w:rPr>
          <w:rFonts w:asciiTheme="minorHAnsi" w:hAnsiTheme="minorHAnsi" w:cstheme="minorHAnsi"/>
          <w:sz w:val="22"/>
          <w:szCs w:val="22"/>
        </w:rPr>
        <w:t xml:space="preserve"> I </w:t>
      </w:r>
      <w:r w:rsidRPr="00B17EE5">
        <w:rPr>
          <w:rFonts w:asciiTheme="minorHAnsi" w:hAnsiTheme="minorHAnsi" w:cstheme="minorHAnsi"/>
          <w:sz w:val="22"/>
          <w:szCs w:val="22"/>
          <w:lang w:val="cs-CZ"/>
        </w:rPr>
        <w:t>této smlouvy</w:t>
      </w:r>
      <w:r w:rsidRPr="00B17EE5">
        <w:rPr>
          <w:rFonts w:asciiTheme="minorHAnsi" w:hAnsiTheme="minorHAnsi" w:cstheme="minorHAnsi"/>
          <w:sz w:val="22"/>
          <w:szCs w:val="22"/>
        </w:rPr>
        <w:t>, jež nastanou v době po uzavření</w:t>
      </w:r>
      <w:r w:rsidRPr="00B17EE5">
        <w:rPr>
          <w:rFonts w:asciiTheme="minorHAnsi" w:hAnsiTheme="minorHAnsi" w:cstheme="minorHAnsi"/>
          <w:sz w:val="22"/>
          <w:szCs w:val="22"/>
          <w:lang w:val="cs-CZ"/>
        </w:rPr>
        <w:t xml:space="preserve"> této smlouvy</w:t>
      </w:r>
      <w:r w:rsidRPr="00B17EE5">
        <w:rPr>
          <w:rFonts w:asciiTheme="minorHAnsi" w:hAnsiTheme="minorHAnsi" w:cstheme="minorHAnsi"/>
          <w:sz w:val="22"/>
          <w:szCs w:val="22"/>
        </w:rPr>
        <w:t>, jsou Smluvní strany povinny bez zbytečného odkladu písemně sdělit druhé Smluvní straně.</w:t>
      </w:r>
    </w:p>
    <w:p w14:paraId="65777B85" w14:textId="77777777" w:rsidR="005F111E" w:rsidRPr="00B17EE5" w:rsidRDefault="005F111E" w:rsidP="005F111E">
      <w:pPr>
        <w:pStyle w:val="Odstavec"/>
        <w:keepLines/>
        <w:widowControl/>
        <w:numPr>
          <w:ilvl w:val="0"/>
          <w:numId w:val="19"/>
        </w:numPr>
        <w:spacing w:before="120" w:after="120" w:line="252" w:lineRule="auto"/>
        <w:rPr>
          <w:rFonts w:asciiTheme="minorHAnsi" w:hAnsiTheme="minorHAnsi" w:cstheme="minorHAnsi"/>
          <w:sz w:val="22"/>
          <w:szCs w:val="22"/>
        </w:rPr>
      </w:pPr>
      <w:r w:rsidRPr="00B17EE5">
        <w:rPr>
          <w:rFonts w:asciiTheme="minorHAnsi" w:hAnsiTheme="minorHAnsi" w:cstheme="minorHAnsi"/>
          <w:sz w:val="22"/>
          <w:szCs w:val="22"/>
        </w:rPr>
        <w:lastRenderedPageBreak/>
        <w:t>V případě, že se kterékoliv prohlášení některé ze Smluvních stran uvedené v</w:t>
      </w:r>
      <w:r w:rsidRPr="00B17EE5">
        <w:rPr>
          <w:rFonts w:asciiTheme="minorHAnsi" w:hAnsiTheme="minorHAnsi" w:cstheme="minorHAnsi"/>
          <w:sz w:val="22"/>
          <w:szCs w:val="22"/>
          <w:lang w:val="cs-CZ"/>
        </w:rPr>
        <w:t> této smlouvě</w:t>
      </w:r>
      <w:r w:rsidRPr="00B17EE5">
        <w:rPr>
          <w:rFonts w:asciiTheme="minorHAnsi" w:hAnsiTheme="minorHAnsi" w:cstheme="minorHAnsi"/>
          <w:sz w:val="22"/>
          <w:szCs w:val="22"/>
        </w:rPr>
        <w:t xml:space="preserve"> ukáže býti nepravdivým, odpovídá tato Smluvní strana za škodu a nemajetkovou újmu, která nepravdivostí prohlášení nebo v souvislosti s ní druhé Smluvní straně vznikla.</w:t>
      </w:r>
    </w:p>
    <w:p w14:paraId="33CA8B89" w14:textId="77777777" w:rsidR="005F111E" w:rsidRPr="00B17EE5" w:rsidRDefault="005F111E" w:rsidP="005F111E">
      <w:pPr>
        <w:spacing w:before="120" w:after="120" w:line="252" w:lineRule="auto"/>
        <w:contextualSpacing/>
        <w:rPr>
          <w:rFonts w:asciiTheme="minorHAnsi" w:hAnsiTheme="minorHAnsi" w:cstheme="minorHAnsi"/>
          <w:szCs w:val="22"/>
        </w:rPr>
      </w:pPr>
    </w:p>
    <w:p w14:paraId="7C57E806" w14:textId="04759C72"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78" w:name="_Ref124501151"/>
      <w:r>
        <w:rPr>
          <w:rFonts w:asciiTheme="minorHAnsi" w:hAnsiTheme="minorHAnsi" w:cstheme="minorHAnsi"/>
          <w:szCs w:val="22"/>
        </w:rPr>
        <w:t xml:space="preserve">XVIII. </w:t>
      </w:r>
      <w:r w:rsidRPr="00B17EE5">
        <w:rPr>
          <w:rFonts w:asciiTheme="minorHAnsi" w:hAnsiTheme="minorHAnsi" w:cstheme="minorHAnsi"/>
          <w:szCs w:val="22"/>
        </w:rPr>
        <w:t>POJIŠTĚNÍ</w:t>
      </w:r>
      <w:bookmarkEnd w:id="78"/>
    </w:p>
    <w:p w14:paraId="536D258A" w14:textId="77777777" w:rsidR="005F111E" w:rsidRPr="00B17EE5" w:rsidRDefault="005F111E" w:rsidP="005F111E">
      <w:pPr>
        <w:numPr>
          <w:ilvl w:val="0"/>
          <w:numId w:val="20"/>
        </w:numPr>
        <w:spacing w:before="120" w:after="120" w:line="252" w:lineRule="auto"/>
        <w:jc w:val="both"/>
        <w:rPr>
          <w:rFonts w:asciiTheme="minorHAnsi" w:hAnsiTheme="minorHAnsi" w:cstheme="minorHAnsi"/>
          <w:szCs w:val="22"/>
          <w:lang w:eastAsia="ar-SA"/>
        </w:rPr>
      </w:pPr>
      <w:bookmarkStart w:id="79" w:name="_Ref391989464"/>
      <w:r w:rsidRPr="00B17EE5">
        <w:rPr>
          <w:rFonts w:asciiTheme="minorHAnsi" w:hAnsiTheme="minorHAnsi" w:cstheme="minorHAnsi"/>
          <w:szCs w:val="22"/>
        </w:rPr>
        <w:t>Poskytovatel</w:t>
      </w:r>
      <w:r w:rsidRPr="00B17EE5">
        <w:rPr>
          <w:rFonts w:asciiTheme="minorHAnsi" w:hAnsiTheme="minorHAnsi" w:cstheme="minorHAnsi"/>
          <w:szCs w:val="22"/>
          <w:lang w:eastAsia="ar-SA"/>
        </w:rPr>
        <w:t xml:space="preserve"> se zavazuje, že bude mít po celou dobu trvání závazků vyplývajících z této smlouvy až do doby uplynutí </w:t>
      </w:r>
      <w:r>
        <w:rPr>
          <w:rFonts w:asciiTheme="minorHAnsi" w:hAnsiTheme="minorHAnsi" w:cstheme="minorHAnsi"/>
          <w:szCs w:val="22"/>
          <w:lang w:eastAsia="ar-SA"/>
        </w:rPr>
        <w:t>z</w:t>
      </w:r>
      <w:r w:rsidRPr="00B17EE5">
        <w:rPr>
          <w:rFonts w:asciiTheme="minorHAnsi" w:hAnsiTheme="minorHAnsi" w:cstheme="minorHAnsi"/>
          <w:szCs w:val="22"/>
          <w:lang w:eastAsia="ar-SA"/>
        </w:rPr>
        <w:t>áruční doby</w:t>
      </w:r>
      <w:r>
        <w:rPr>
          <w:rFonts w:asciiTheme="minorHAnsi" w:hAnsiTheme="minorHAnsi" w:cstheme="minorHAnsi"/>
          <w:szCs w:val="22"/>
          <w:lang w:eastAsia="ar-SA"/>
        </w:rPr>
        <w:t xml:space="preserve"> dle čl. </w:t>
      </w:r>
      <w:r>
        <w:rPr>
          <w:rFonts w:asciiTheme="minorHAnsi" w:hAnsiTheme="minorHAnsi" w:cstheme="minorHAnsi"/>
          <w:szCs w:val="22"/>
          <w:lang w:eastAsia="ar-SA"/>
        </w:rPr>
        <w:fldChar w:fldCharType="begin"/>
      </w:r>
      <w:r>
        <w:rPr>
          <w:rFonts w:asciiTheme="minorHAnsi" w:hAnsiTheme="minorHAnsi" w:cstheme="minorHAnsi"/>
          <w:szCs w:val="22"/>
          <w:lang w:eastAsia="ar-SA"/>
        </w:rPr>
        <w:instrText xml:space="preserve"> REF _Ref194332688 \r \h </w:instrText>
      </w:r>
      <w:r>
        <w:rPr>
          <w:rFonts w:asciiTheme="minorHAnsi" w:hAnsiTheme="minorHAnsi" w:cstheme="minorHAnsi"/>
          <w:szCs w:val="22"/>
          <w:lang w:eastAsia="ar-SA"/>
        </w:rPr>
      </w:r>
      <w:r>
        <w:rPr>
          <w:rFonts w:asciiTheme="minorHAnsi" w:hAnsiTheme="minorHAnsi" w:cstheme="minorHAnsi"/>
          <w:szCs w:val="22"/>
          <w:lang w:eastAsia="ar-SA"/>
        </w:rPr>
        <w:fldChar w:fldCharType="separate"/>
      </w:r>
      <w:r>
        <w:rPr>
          <w:rFonts w:asciiTheme="minorHAnsi" w:hAnsiTheme="minorHAnsi" w:cstheme="minorHAnsi"/>
          <w:szCs w:val="22"/>
          <w:lang w:eastAsia="ar-SA"/>
        </w:rPr>
        <w:t>XII</w:t>
      </w:r>
      <w:r>
        <w:rPr>
          <w:rFonts w:asciiTheme="minorHAnsi" w:hAnsiTheme="minorHAnsi" w:cstheme="minorHAnsi"/>
          <w:szCs w:val="22"/>
          <w:lang w:eastAsia="ar-SA"/>
        </w:rPr>
        <w:fldChar w:fldCharType="end"/>
      </w:r>
      <w:r>
        <w:rPr>
          <w:rFonts w:asciiTheme="minorHAnsi" w:hAnsiTheme="minorHAnsi" w:cstheme="minorHAnsi"/>
          <w:szCs w:val="22"/>
          <w:lang w:eastAsia="ar-SA"/>
        </w:rPr>
        <w:t xml:space="preserve"> této smlouvy</w:t>
      </w:r>
      <w:r w:rsidRPr="00B17EE5">
        <w:rPr>
          <w:rFonts w:asciiTheme="minorHAnsi" w:hAnsiTheme="minorHAnsi" w:cstheme="minorHAnsi"/>
          <w:szCs w:val="22"/>
          <w:lang w:eastAsia="ar-SA"/>
        </w:rPr>
        <w:t xml:space="preserve"> sjednáno pojištění odpovědnosti za škodu či jinou újmu způsobenou </w:t>
      </w:r>
      <w:r w:rsidRPr="00B17EE5">
        <w:rPr>
          <w:rFonts w:asciiTheme="minorHAnsi" w:hAnsiTheme="minorHAnsi" w:cstheme="minorHAnsi"/>
          <w:szCs w:val="22"/>
        </w:rPr>
        <w:t>Poskytovatelem</w:t>
      </w:r>
      <w:r w:rsidRPr="00B17EE5">
        <w:rPr>
          <w:rFonts w:asciiTheme="minorHAnsi" w:hAnsiTheme="minorHAnsi" w:cstheme="minorHAnsi"/>
          <w:szCs w:val="22"/>
          <w:lang w:eastAsia="ar-SA"/>
        </w:rPr>
        <w:t xml:space="preserve"> při výkonu činnosti jiné osobě s limitem pojistného plnění minimálně ve výši </w:t>
      </w:r>
      <w:r>
        <w:rPr>
          <w:rFonts w:asciiTheme="minorHAnsi" w:hAnsiTheme="minorHAnsi" w:cstheme="minorHAnsi"/>
          <w:szCs w:val="22"/>
          <w:lang w:eastAsia="en-US" w:bidi="en-US"/>
        </w:rPr>
        <w:t>1</w:t>
      </w:r>
      <w:r w:rsidRPr="00B17EE5">
        <w:rPr>
          <w:rFonts w:asciiTheme="minorHAnsi" w:hAnsiTheme="minorHAnsi" w:cstheme="minorHAnsi"/>
          <w:szCs w:val="22"/>
          <w:lang w:eastAsia="en-US" w:bidi="en-US"/>
        </w:rPr>
        <w:t> 000 000,- Kč pro jednu pojistnou událost</w:t>
      </w:r>
      <w:r w:rsidRPr="00B17EE5">
        <w:rPr>
          <w:rFonts w:asciiTheme="minorHAnsi" w:hAnsiTheme="minorHAnsi" w:cstheme="minorHAnsi"/>
          <w:szCs w:val="22"/>
          <w:lang w:eastAsia="ar-SA"/>
        </w:rPr>
        <w:t xml:space="preserve">. </w:t>
      </w:r>
      <w:bookmarkEnd w:id="79"/>
    </w:p>
    <w:p w14:paraId="1D46069C" w14:textId="77777777" w:rsidR="005F111E" w:rsidRPr="00B17EE5" w:rsidRDefault="005F111E" w:rsidP="005F111E">
      <w:pPr>
        <w:numPr>
          <w:ilvl w:val="0"/>
          <w:numId w:val="20"/>
        </w:numPr>
        <w:spacing w:before="120" w:after="120" w:line="252" w:lineRule="auto"/>
        <w:jc w:val="both"/>
        <w:rPr>
          <w:rFonts w:asciiTheme="minorHAnsi" w:hAnsiTheme="minorHAnsi" w:cstheme="minorHAnsi"/>
          <w:szCs w:val="22"/>
          <w:lang w:eastAsia="ar-SA"/>
        </w:rPr>
      </w:pPr>
      <w:bookmarkStart w:id="80" w:name="_Ref391989475"/>
      <w:r w:rsidRPr="00B17EE5">
        <w:rPr>
          <w:rFonts w:asciiTheme="minorHAnsi" w:hAnsiTheme="minorHAnsi" w:cstheme="minorHAnsi"/>
          <w:szCs w:val="22"/>
        </w:rPr>
        <w:t xml:space="preserve">Poskytovatel je povinen předložit Objednateli pojistnou smlouvu nebo pojistku osvědčující splnění povinnosti Poskytovatele podle předchozího odstavce do 15 dnů ode dne uzavření této smlouvy </w:t>
      </w:r>
      <w:r>
        <w:rPr>
          <w:rFonts w:asciiTheme="minorHAnsi" w:hAnsiTheme="minorHAnsi" w:cstheme="minorHAnsi"/>
          <w:szCs w:val="22"/>
        </w:rPr>
        <w:br/>
      </w:r>
      <w:r w:rsidRPr="00B17EE5">
        <w:rPr>
          <w:rFonts w:asciiTheme="minorHAnsi" w:hAnsiTheme="minorHAnsi" w:cstheme="minorHAnsi"/>
          <w:szCs w:val="22"/>
        </w:rPr>
        <w:t>a dále kdykoli v průběhu trvání závazků z této smlouvy bezodkladně poté, kdy k tomu byl Objednatelem vyzván.</w:t>
      </w:r>
      <w:bookmarkEnd w:id="80"/>
    </w:p>
    <w:p w14:paraId="22786298" w14:textId="77777777" w:rsidR="005F111E" w:rsidRPr="00B17EE5" w:rsidRDefault="005F111E" w:rsidP="005F111E">
      <w:pPr>
        <w:numPr>
          <w:ilvl w:val="0"/>
          <w:numId w:val="20"/>
        </w:numPr>
        <w:spacing w:before="120" w:after="120" w:line="252" w:lineRule="auto"/>
        <w:jc w:val="both"/>
        <w:rPr>
          <w:rFonts w:asciiTheme="minorHAnsi" w:hAnsiTheme="minorHAnsi" w:cstheme="minorHAnsi"/>
          <w:szCs w:val="22"/>
          <w:lang w:eastAsia="ar-SA"/>
        </w:rPr>
      </w:pPr>
      <w:r w:rsidRPr="00B17EE5">
        <w:rPr>
          <w:rFonts w:asciiTheme="minorHAnsi" w:hAnsiTheme="minorHAnsi" w:cstheme="minorHAnsi"/>
          <w:szCs w:val="22"/>
        </w:rPr>
        <w:t>Poskytovatel</w:t>
      </w:r>
      <w:r w:rsidRPr="00B17EE5">
        <w:rPr>
          <w:rFonts w:asciiTheme="minorHAnsi" w:hAnsiTheme="minorHAnsi" w:cstheme="minorHAnsi"/>
          <w:iCs/>
          <w:szCs w:val="22"/>
          <w:lang w:eastAsia="ar-SA"/>
        </w:rPr>
        <w:t xml:space="preserve"> a Objednatel </w:t>
      </w:r>
      <w:r w:rsidRPr="00B17EE5">
        <w:rPr>
          <w:rFonts w:asciiTheme="minorHAnsi" w:hAnsiTheme="minorHAnsi" w:cstheme="minorHAnsi"/>
          <w:szCs w:val="22"/>
          <w:lang w:eastAsia="ar-SA"/>
        </w:rPr>
        <w:t xml:space="preserve">se </w:t>
      </w:r>
      <w:r w:rsidRPr="00B17EE5">
        <w:rPr>
          <w:rFonts w:asciiTheme="minorHAnsi" w:hAnsiTheme="minorHAnsi" w:cstheme="minorHAnsi"/>
          <w:iCs/>
          <w:szCs w:val="22"/>
          <w:lang w:eastAsia="ar-SA"/>
        </w:rPr>
        <w:t>zavazují uplatnit pojistnou událost u pojišťovny bez zbytečného odkladu.</w:t>
      </w:r>
    </w:p>
    <w:p w14:paraId="7F6B257A" w14:textId="77777777" w:rsidR="005F111E" w:rsidRPr="00B17EE5" w:rsidRDefault="005F111E" w:rsidP="005F111E">
      <w:pPr>
        <w:spacing w:before="120" w:after="120" w:line="252" w:lineRule="auto"/>
        <w:contextualSpacing/>
        <w:rPr>
          <w:rFonts w:asciiTheme="minorHAnsi" w:hAnsiTheme="minorHAnsi" w:cstheme="minorHAnsi"/>
          <w:szCs w:val="22"/>
        </w:rPr>
      </w:pPr>
    </w:p>
    <w:p w14:paraId="4C89A55E" w14:textId="76F540D1"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81" w:name="_Toc383117526"/>
      <w:bookmarkStart w:id="82" w:name="_Ref124512518"/>
      <w:r>
        <w:rPr>
          <w:rFonts w:asciiTheme="minorHAnsi" w:hAnsiTheme="minorHAnsi" w:cstheme="minorHAnsi"/>
          <w:szCs w:val="22"/>
        </w:rPr>
        <w:t xml:space="preserve">XIX. </w:t>
      </w:r>
      <w:r w:rsidRPr="00B17EE5">
        <w:rPr>
          <w:rFonts w:asciiTheme="minorHAnsi" w:hAnsiTheme="minorHAnsi" w:cstheme="minorHAnsi"/>
          <w:szCs w:val="22"/>
        </w:rPr>
        <w:t>OSTATNÍ UJEDNÁNÍ</w:t>
      </w:r>
      <w:bookmarkEnd w:id="81"/>
      <w:bookmarkEnd w:id="82"/>
    </w:p>
    <w:p w14:paraId="5799DE4A"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neprodleně písemně informovat Objednatele o skutečnostech majících i potencionálně vliv na plnění jeho povinností vyplývajících z této smlouvy a není-li to možné, nejpozději následující den poté, kdy příslušná skutečnost nastane nebo Poskytovatel zjistí, že by nastat mohla. Poskytovatel je zejména povinen upozorňovat Objednatele na veškeré poruchy, závady či jiné okolnosti, jež mají nebo mohou mít vliv na provoz </w:t>
      </w:r>
      <w:r>
        <w:rPr>
          <w:rFonts w:asciiTheme="minorHAnsi" w:hAnsiTheme="minorHAnsi" w:cstheme="minorHAnsi"/>
          <w:szCs w:val="22"/>
        </w:rPr>
        <w:t>v</w:t>
      </w:r>
      <w:r w:rsidRPr="00B17EE5">
        <w:rPr>
          <w:rFonts w:asciiTheme="minorHAnsi" w:hAnsiTheme="minorHAnsi" w:cstheme="minorHAnsi"/>
          <w:szCs w:val="22"/>
        </w:rPr>
        <w:t>ýtahu, které zjistí při plnění této smlouvy, a navrhovat příslušná nápravná opatření. Současně je Poskytovatel povinen učinit veškeré nezbytné kroky vedoucí k eliminaci případné škody hrozící Objednateli, a to zejména obstarat neprodleně náhradní plnění, přičemž je povinen nést případný rozdíl ceny.</w:t>
      </w:r>
    </w:p>
    <w:p w14:paraId="44F1A03D" w14:textId="77777777" w:rsidR="005F111E" w:rsidRPr="00B17EE5" w:rsidRDefault="005F111E" w:rsidP="005F111E">
      <w:pPr>
        <w:numPr>
          <w:ilvl w:val="0"/>
          <w:numId w:val="21"/>
        </w:numPr>
        <w:spacing w:before="120" w:after="120" w:line="252" w:lineRule="auto"/>
        <w:jc w:val="both"/>
        <w:rPr>
          <w:rFonts w:asciiTheme="minorHAnsi" w:hAnsiTheme="minorHAnsi" w:cstheme="minorHAnsi"/>
          <w:b/>
          <w:bCs/>
          <w:szCs w:val="22"/>
        </w:rPr>
      </w:pPr>
      <w:r w:rsidRPr="00B17EE5">
        <w:rPr>
          <w:rFonts w:asciiTheme="minorHAnsi" w:hAnsiTheme="minorHAnsi" w:cstheme="minorHAnsi"/>
          <w:szCs w:val="22"/>
        </w:rPr>
        <w:t xml:space="preserve">Poskytovatel souhlasí se zveřejněním této smlouvy v souladu s povinnostmi Objednatele za podmínek vyplývajících z příslušných právních předpisů, zejména souhlasí se uveřejněním této smlouvy, včetně všech jejích změn a dodatků a dalších údajů na profilu zadavatele Objednatele podle § 219 </w:t>
      </w:r>
      <w:r>
        <w:rPr>
          <w:rFonts w:asciiTheme="minorHAnsi" w:hAnsiTheme="minorHAnsi" w:cstheme="minorHAnsi"/>
          <w:szCs w:val="22"/>
        </w:rPr>
        <w:t xml:space="preserve">ZZVZ </w:t>
      </w:r>
      <w:r w:rsidRPr="00B17EE5">
        <w:rPr>
          <w:rFonts w:asciiTheme="minorHAnsi" w:hAnsiTheme="minorHAnsi" w:cstheme="minorHAnsi"/>
          <w:szCs w:val="22"/>
        </w:rPr>
        <w:t xml:space="preserve">a v registru smluv podle zákona č. 340/2015 Sb., </w:t>
      </w:r>
      <w:r w:rsidRPr="00B17EE5">
        <w:rPr>
          <w:rFonts w:asciiTheme="minorHAnsi" w:hAnsiTheme="minorHAnsi" w:cstheme="minorHAnsi"/>
          <w:bCs/>
          <w:szCs w:val="22"/>
        </w:rPr>
        <w:t>o zvláštních podmínkách účinnosti některých smluv, uveřejňování těchto smluv a o registru smluv (zákon o registru smluv)</w:t>
      </w:r>
      <w:r w:rsidRPr="00B17EE5">
        <w:rPr>
          <w:rFonts w:asciiTheme="minorHAnsi" w:hAnsiTheme="minorHAnsi" w:cstheme="minorHAnsi"/>
          <w:szCs w:val="22"/>
        </w:rPr>
        <w:t>, ve znění pozdějších předpisů.</w:t>
      </w:r>
    </w:p>
    <w:p w14:paraId="049D1875"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není oprávněn postoupit žádnou svou pohledávku za Objednatelem vyplývající z této smlouvy nebo vzniklou v souvislosti s touto smlouvou.</w:t>
      </w:r>
    </w:p>
    <w:p w14:paraId="19C0013F"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není oprávněn provést jednostranné započtení žádné své pohledávky za Objednatelem vyplývající z této smlouvy nebo vzniklé v souvislosti s touto smlouvou na jakoukoliv pohledávku Objednatele za Poskytovatelem.</w:t>
      </w:r>
    </w:p>
    <w:p w14:paraId="75FC7EF6"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je oprávněn provést jednostranné započtení jakékoliv své splatné i nesplatné pohledávky za Poskytovatelem vyplývající z této smlouvy nebo vzniklé v souvislosti s touto smlouvou (zejm. smluvní pokutu) na splatné i nesplatné pohledávky Poskytovatele za Objednatelem.</w:t>
      </w:r>
    </w:p>
    <w:p w14:paraId="729FA298"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Poskytovatel je povinen zachovávat mlčenlivost o všech skutečnostech a informacích, které jsou obsažené v této smlouvě a dále o všech skutečnostech a informacích, které mu byly v souvislosti s touto smlouvou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jiných osob a nesmí je použít ani v neprospěch Objednatele. Povinnosti podle tohoto odstavce je Poskytovatel povinen zachovávat i po zániku závazku z této smlouvy, vyjma případů, kdy se takové skutečnosti a informace stanou prokazatelně veřejně přístupnými bez zavinění Poskytovatele. Povinnosti podle tohoto odstavce se nevztahují na případy, kdy je Poskytovatel povinen zveřejnit takové skutečnosti nebo informace na základě povinnosti uložené mu právním předpisem nebo rozhodnutím orgánu veřejné moci.</w:t>
      </w:r>
    </w:p>
    <w:p w14:paraId="712D8B8A" w14:textId="77777777" w:rsidR="005F111E" w:rsidRPr="00B17EE5" w:rsidRDefault="005F111E" w:rsidP="005F111E">
      <w:pPr>
        <w:pStyle w:val="Odstavec"/>
        <w:keepLines/>
        <w:widowControl/>
        <w:numPr>
          <w:ilvl w:val="0"/>
          <w:numId w:val="21"/>
        </w:numPr>
        <w:spacing w:before="120" w:after="120" w:line="252" w:lineRule="auto"/>
        <w:rPr>
          <w:rFonts w:asciiTheme="minorHAnsi" w:hAnsiTheme="minorHAnsi" w:cstheme="minorHAnsi"/>
          <w:sz w:val="22"/>
          <w:szCs w:val="22"/>
        </w:rPr>
      </w:pPr>
      <w:bookmarkStart w:id="83" w:name="_Ref124512540"/>
      <w:r w:rsidRPr="00B17EE5">
        <w:rPr>
          <w:rFonts w:asciiTheme="minorHAnsi" w:hAnsiTheme="minorHAnsi" w:cstheme="minorHAnsi"/>
          <w:sz w:val="22"/>
          <w:szCs w:val="22"/>
          <w:lang w:val="cs-CZ"/>
        </w:rPr>
        <w:t xml:space="preserve">Poskytovatel </w:t>
      </w:r>
      <w:r w:rsidRPr="00B17EE5">
        <w:rPr>
          <w:rFonts w:asciiTheme="minorHAnsi" w:hAnsiTheme="minorHAnsi" w:cstheme="minorHAnsi"/>
          <w:sz w:val="22"/>
          <w:szCs w:val="22"/>
        </w:rPr>
        <w:t xml:space="preserve">je povinen po celou dobu trvání smluvního vztahu naplňovat podmínky dle Nařízení Rady (EU) 2022/576 ze dne 8. dubna 2022, kterým se mění nařízení (EU) č. 833/2014 </w:t>
      </w:r>
      <w:r w:rsidRPr="00B17EE5">
        <w:rPr>
          <w:rFonts w:asciiTheme="minorHAnsi" w:hAnsiTheme="minorHAnsi" w:cstheme="minorHAnsi"/>
          <w:sz w:val="22"/>
          <w:szCs w:val="22"/>
        </w:rPr>
        <w:br/>
        <w:t xml:space="preserve">o omezujících opatřeních vzhledem k činnostem Ruska destabilizujícím situaci na Ukrajině. </w:t>
      </w:r>
      <w:r w:rsidRPr="00B17EE5">
        <w:rPr>
          <w:rFonts w:asciiTheme="minorHAnsi" w:hAnsiTheme="minorHAnsi" w:cstheme="minorHAnsi"/>
          <w:sz w:val="22"/>
          <w:szCs w:val="22"/>
          <w:lang w:val="cs-CZ"/>
        </w:rPr>
        <w:t xml:space="preserve">Poskytovatel </w:t>
      </w:r>
      <w:r w:rsidRPr="00B17EE5">
        <w:rPr>
          <w:rFonts w:asciiTheme="minorHAnsi" w:hAnsiTheme="minorHAnsi" w:cstheme="minorHAnsi"/>
          <w:sz w:val="22"/>
          <w:szCs w:val="22"/>
        </w:rPr>
        <w:t xml:space="preserve">se zavazuje, že podmínky uvedené v předchozí větě splňuje také </w:t>
      </w:r>
      <w:r>
        <w:rPr>
          <w:rFonts w:asciiTheme="minorHAnsi" w:hAnsiTheme="minorHAnsi" w:cstheme="minorHAnsi"/>
          <w:sz w:val="22"/>
          <w:szCs w:val="22"/>
        </w:rPr>
        <w:t>p</w:t>
      </w:r>
      <w:r w:rsidRPr="00B17EE5">
        <w:rPr>
          <w:rFonts w:asciiTheme="minorHAnsi" w:hAnsiTheme="minorHAnsi" w:cstheme="minorHAnsi"/>
          <w:sz w:val="22"/>
          <w:szCs w:val="22"/>
        </w:rPr>
        <w:t>oddodavatel, který se na plnění z</w:t>
      </w:r>
      <w:r w:rsidRPr="00B17EE5">
        <w:rPr>
          <w:rFonts w:asciiTheme="minorHAnsi" w:hAnsiTheme="minorHAnsi" w:cstheme="minorHAnsi"/>
          <w:sz w:val="22"/>
          <w:szCs w:val="22"/>
          <w:lang w:val="cs-CZ"/>
        </w:rPr>
        <w:t xml:space="preserve"> této smlouvy </w:t>
      </w:r>
      <w:r w:rsidRPr="00B17EE5">
        <w:rPr>
          <w:rFonts w:asciiTheme="minorHAnsi" w:hAnsiTheme="minorHAnsi" w:cstheme="minorHAnsi"/>
          <w:sz w:val="22"/>
          <w:szCs w:val="22"/>
        </w:rPr>
        <w:t>podílí z více než 10 %.</w:t>
      </w:r>
      <w:bookmarkEnd w:id="83"/>
    </w:p>
    <w:p w14:paraId="7B4F23BE"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Poruší-li Poskytovatel v souvislosti s touto smlouvu jakoukoli svoji povinnost, nahradí Objednateli nebo jakýmkoliv jiným osobám škodu a nemajetkovou újmu z toho vzniklou, zejména škodu vzniklou Objednateli v důsledku sankcí uplatněných vůči Objednateli ze strany státního odborného dozoru. Povinnosti k náhradě se Poskytovatel zprostí, prokáže-li, že mu ve splnění povinnosti zabránila mimořádná nepředvídatelná a nepřekonatelná překážka vzniklá nezávisle na jeho vůli. Překážka vzniklá z osobních poměrů Poskytovatele nebo vzniklá až v době, kdy byl Poskytovatel s plněním povinnosti v prodlení, ani překážka, kterou byl Poskytovatel povinen překonat, jej však povinnosti k náhradě nezprostí.</w:t>
      </w:r>
    </w:p>
    <w:p w14:paraId="261B1E8B" w14:textId="77777777" w:rsidR="005F111E" w:rsidRPr="00B17EE5" w:rsidRDefault="005F111E" w:rsidP="005F111E">
      <w:pPr>
        <w:numPr>
          <w:ilvl w:val="0"/>
          <w:numId w:val="21"/>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Písemnou formou (podobou) se rozumí listina podepsaná oprávněnou osobou Smluvní strany</w:t>
      </w:r>
      <w:r>
        <w:rPr>
          <w:rFonts w:asciiTheme="minorHAnsi" w:hAnsiTheme="minorHAnsi" w:cstheme="minorHAnsi"/>
          <w:szCs w:val="22"/>
        </w:rPr>
        <w:t>,</w:t>
      </w:r>
      <w:r>
        <w:rPr>
          <w:rFonts w:asciiTheme="minorHAnsi" w:hAnsiTheme="minorHAnsi" w:cstheme="minorHAnsi"/>
          <w:szCs w:val="22"/>
        </w:rPr>
        <w:br/>
      </w:r>
      <w:r w:rsidRPr="00B17EE5">
        <w:rPr>
          <w:rFonts w:asciiTheme="minorHAnsi" w:hAnsiTheme="minorHAnsi" w:cstheme="minorHAnsi"/>
          <w:szCs w:val="22"/>
        </w:rPr>
        <w:t>e-mail podepsaný zaručeným elektronickým podpisem oprávněné osoby Smluvní strany</w:t>
      </w:r>
      <w:r>
        <w:rPr>
          <w:rFonts w:asciiTheme="minorHAnsi" w:hAnsiTheme="minorHAnsi" w:cstheme="minorHAnsi"/>
          <w:szCs w:val="22"/>
        </w:rPr>
        <w:t xml:space="preserve">, nebo </w:t>
      </w:r>
      <w:r w:rsidRPr="008021B7">
        <w:rPr>
          <w:rFonts w:asciiTheme="minorHAnsi" w:hAnsiTheme="minorHAnsi" w:cstheme="minorHAnsi"/>
          <w:szCs w:val="22"/>
        </w:rPr>
        <w:t>dokument zaslaný prostřednictvím datové schránky</w:t>
      </w:r>
      <w:r w:rsidRPr="00B17EE5">
        <w:rPr>
          <w:rFonts w:asciiTheme="minorHAnsi" w:hAnsiTheme="minorHAnsi" w:cstheme="minorHAnsi"/>
          <w:szCs w:val="22"/>
        </w:rPr>
        <w:t>.</w:t>
      </w:r>
    </w:p>
    <w:p w14:paraId="796F9156" w14:textId="77777777" w:rsidR="005F111E" w:rsidRPr="00B17EE5" w:rsidRDefault="005F111E" w:rsidP="005F111E">
      <w:pPr>
        <w:spacing w:before="120" w:after="120" w:line="252" w:lineRule="auto"/>
        <w:ind w:left="567" w:hanging="567"/>
        <w:contextualSpacing/>
        <w:jc w:val="both"/>
        <w:rPr>
          <w:rFonts w:asciiTheme="minorHAnsi" w:hAnsiTheme="minorHAnsi" w:cstheme="minorHAnsi"/>
          <w:szCs w:val="22"/>
        </w:rPr>
      </w:pPr>
    </w:p>
    <w:p w14:paraId="48277E16" w14:textId="1075723D"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84" w:name="_Ref124514779"/>
      <w:bookmarkStart w:id="85" w:name="_Toc383117527"/>
      <w:r>
        <w:rPr>
          <w:rFonts w:asciiTheme="minorHAnsi" w:hAnsiTheme="minorHAnsi" w:cstheme="minorHAnsi"/>
          <w:szCs w:val="22"/>
        </w:rPr>
        <w:t xml:space="preserve">XX. </w:t>
      </w:r>
      <w:r w:rsidRPr="00B17EE5">
        <w:rPr>
          <w:rFonts w:asciiTheme="minorHAnsi" w:hAnsiTheme="minorHAnsi" w:cstheme="minorHAnsi"/>
          <w:szCs w:val="22"/>
        </w:rPr>
        <w:t>PODDODAVATELÉ</w:t>
      </w:r>
      <w:bookmarkEnd w:id="84"/>
    </w:p>
    <w:p w14:paraId="2E1CF6EC" w14:textId="77777777" w:rsidR="005F111E" w:rsidRPr="00B17EE5" w:rsidRDefault="005F111E" w:rsidP="005F111E">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pověřit plněním svých povinností vyplývajících z této smlouvy pouze jiné osoby uvedené v příloze této smlouvy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_Ref383515734 \n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Příloha č. 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této smlouvy), nebo písemně odsouhlasené Objednatelem (dále jen </w:t>
      </w:r>
      <w:r w:rsidRPr="00B17EE5">
        <w:rPr>
          <w:rFonts w:asciiTheme="minorHAnsi" w:hAnsiTheme="minorHAnsi" w:cstheme="minorHAnsi"/>
          <w:bCs/>
          <w:szCs w:val="22"/>
        </w:rPr>
        <w:t>jednotlivě „</w:t>
      </w:r>
      <w:r w:rsidRPr="00B17EE5">
        <w:rPr>
          <w:rFonts w:asciiTheme="minorHAnsi" w:hAnsiTheme="minorHAnsi" w:cstheme="minorHAnsi"/>
          <w:b/>
          <w:bCs/>
          <w:i/>
          <w:szCs w:val="22"/>
        </w:rPr>
        <w:t>Poddodavatel</w:t>
      </w:r>
      <w:r w:rsidRPr="00B17EE5">
        <w:rPr>
          <w:rFonts w:asciiTheme="minorHAnsi" w:hAnsiTheme="minorHAnsi" w:cstheme="minorHAnsi"/>
          <w:bCs/>
          <w:szCs w:val="22"/>
        </w:rPr>
        <w:t>“ nebo společně „</w:t>
      </w:r>
      <w:r w:rsidRPr="00B17EE5">
        <w:rPr>
          <w:rFonts w:asciiTheme="minorHAnsi" w:hAnsiTheme="minorHAnsi" w:cstheme="minorHAnsi"/>
          <w:b/>
          <w:bCs/>
          <w:i/>
          <w:szCs w:val="22"/>
        </w:rPr>
        <w:t>Poddodavatelé</w:t>
      </w:r>
      <w:r w:rsidRPr="00B17EE5">
        <w:rPr>
          <w:rFonts w:asciiTheme="minorHAnsi" w:hAnsiTheme="minorHAnsi" w:cstheme="minorHAnsi"/>
          <w:bCs/>
          <w:szCs w:val="22"/>
        </w:rPr>
        <w:t>“)</w:t>
      </w:r>
      <w:r w:rsidRPr="00B17EE5">
        <w:rPr>
          <w:rFonts w:asciiTheme="minorHAnsi" w:hAnsiTheme="minorHAnsi" w:cstheme="minorHAnsi"/>
          <w:szCs w:val="22"/>
        </w:rPr>
        <w:t>.</w:t>
      </w:r>
    </w:p>
    <w:p w14:paraId="283988EA" w14:textId="77777777" w:rsidR="005F111E" w:rsidRPr="00B17EE5" w:rsidRDefault="005F111E" w:rsidP="005F111E">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odpovídá za plnění Poddodavatele tak, jako by plnil sám.</w:t>
      </w:r>
    </w:p>
    <w:p w14:paraId="42462FEE" w14:textId="77777777" w:rsidR="005F111E" w:rsidRPr="00B17EE5" w:rsidRDefault="005F111E" w:rsidP="005F111E">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prohlašuje a zavazuje se, že jako ručitel uspokojí za jakéhokoliv Poddodavatele jeho povinnost nahradit újmu způsobenou Poddodavatelem Objednateli při plnění nebo v souvislosti s plněním povinností vyplývajících z této smlouvy, jestliže Poddodavatel povinnost k náhradě újmy nesplní. Objednatel Poskytovatele jako ručitele podle předchozí věty přijímá.</w:t>
      </w:r>
    </w:p>
    <w:p w14:paraId="19A99CC6" w14:textId="77777777" w:rsidR="005F111E" w:rsidRPr="00B17EE5" w:rsidRDefault="005F111E" w:rsidP="005F111E">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se zavazuje, že Poddodavatelé, kterými </w:t>
      </w:r>
      <w:r>
        <w:rPr>
          <w:rFonts w:asciiTheme="minorHAnsi" w:hAnsiTheme="minorHAnsi" w:cstheme="minorHAnsi"/>
          <w:szCs w:val="22"/>
        </w:rPr>
        <w:t xml:space="preserve">případně </w:t>
      </w:r>
      <w:r w:rsidRPr="00B17EE5">
        <w:rPr>
          <w:rFonts w:asciiTheme="minorHAnsi" w:hAnsiTheme="minorHAnsi" w:cstheme="minorHAnsi"/>
          <w:szCs w:val="22"/>
        </w:rPr>
        <w:t>prokazoval splnění kvalifikace ve Výběrovém řízení, se budou podílet na plnění povinností Poskytovatele z této smlouvy v rozsahu podle nabídky Poskytovatele podané ve Výběrovém řízení.</w:t>
      </w:r>
    </w:p>
    <w:p w14:paraId="1AF00D35" w14:textId="77777777" w:rsidR="005F111E" w:rsidRPr="00B17EE5" w:rsidRDefault="005F111E" w:rsidP="005F111E">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je oprávněn požadovat a Poskytovatel je povinen zabezpečit změnu Poddodavatele, </w:t>
      </w:r>
      <w:r>
        <w:rPr>
          <w:rFonts w:asciiTheme="minorHAnsi" w:hAnsiTheme="minorHAnsi" w:cstheme="minorHAnsi"/>
          <w:szCs w:val="22"/>
        </w:rPr>
        <w:br/>
      </w:r>
      <w:r w:rsidRPr="00B17EE5">
        <w:rPr>
          <w:rFonts w:asciiTheme="minorHAnsi" w:hAnsiTheme="minorHAnsi" w:cstheme="minorHAnsi"/>
          <w:szCs w:val="22"/>
        </w:rPr>
        <w:t>a to zejména v případech, kdy:</w:t>
      </w:r>
    </w:p>
    <w:p w14:paraId="0637635A" w14:textId="77777777" w:rsidR="005F111E" w:rsidRPr="00B17EE5" w:rsidRDefault="005F111E" w:rsidP="005F111E">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lastRenderedPageBreak/>
        <w:t>bude Poddodavatel vůči Objednateli v prodlení se splněním povinnosti z jiného závazku nebo</w:t>
      </w:r>
    </w:p>
    <w:p w14:paraId="15EB36E9" w14:textId="77777777" w:rsidR="005F111E" w:rsidRPr="00B17EE5" w:rsidRDefault="005F111E" w:rsidP="005F111E">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Poddodavatel pravomocně odsouzen za trestný čin nebo</w:t>
      </w:r>
    </w:p>
    <w:p w14:paraId="7BA6397F" w14:textId="77777777" w:rsidR="005F111E" w:rsidRPr="00B17EE5" w:rsidRDefault="005F111E" w:rsidP="005F111E">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se Poddodavatel ocitne ve stavu úpadku nebo hrozícího úpadku nebo</w:t>
      </w:r>
    </w:p>
    <w:p w14:paraId="32F8A776" w14:textId="77777777" w:rsidR="005F111E" w:rsidRPr="00B17EE5" w:rsidRDefault="005F111E" w:rsidP="005F111E">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Poddodavateli uložen zákaz plnění veřejných zakázek nebo</w:t>
      </w:r>
    </w:p>
    <w:p w14:paraId="083D2A1E" w14:textId="77777777" w:rsidR="005F111E" w:rsidRPr="00B17EE5" w:rsidRDefault="005F111E" w:rsidP="005F111E">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dán jiný závažný důvod pro změnu Poddodavatele.</w:t>
      </w:r>
    </w:p>
    <w:p w14:paraId="2D8588FB" w14:textId="77777777" w:rsidR="005F111E" w:rsidRPr="00B17EE5" w:rsidRDefault="005F111E" w:rsidP="005F111E">
      <w:pPr>
        <w:spacing w:before="120" w:after="120" w:line="252" w:lineRule="auto"/>
        <w:ind w:left="360"/>
        <w:jc w:val="both"/>
        <w:rPr>
          <w:rFonts w:asciiTheme="minorHAnsi" w:hAnsiTheme="minorHAnsi" w:cstheme="minorHAnsi"/>
          <w:szCs w:val="22"/>
        </w:rPr>
      </w:pPr>
      <w:r w:rsidRPr="00B17EE5">
        <w:rPr>
          <w:rFonts w:asciiTheme="minorHAnsi" w:hAnsiTheme="minorHAnsi" w:cstheme="minorHAnsi"/>
          <w:szCs w:val="22"/>
        </w:rPr>
        <w:t xml:space="preserve">Poskytovatel je povinen navrhnout nového Poddodavatele do 10 dnů od doručení žádosti Objednatele. Pokud Poskytovatel ve Výběrovém řízení prokazoval původním Poddodavatelem splnění kvalifikace, nový Poddodavatel musí splňovat kvalifikaci stanovenou ve Výběrovém řízení prokazovanou původním nahrazovaným Poddodavatelem a musí doložit příslušné doklady prokazující splnění této kvalifikace. Nový Poddodavatel musí být odsouhlasen Objednatelem postupem obdobným postupu podle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_Ref446485976 \n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tohoto článku smlouvy.</w:t>
      </w:r>
    </w:p>
    <w:p w14:paraId="76E4D4FB" w14:textId="77777777" w:rsidR="005F111E" w:rsidRPr="00B17EE5" w:rsidRDefault="005F111E" w:rsidP="005F111E">
      <w:pPr>
        <w:keepNext/>
        <w:numPr>
          <w:ilvl w:val="0"/>
          <w:numId w:val="22"/>
        </w:numPr>
        <w:spacing w:before="120" w:after="120" w:line="252" w:lineRule="auto"/>
        <w:jc w:val="both"/>
        <w:rPr>
          <w:rFonts w:asciiTheme="minorHAnsi" w:hAnsiTheme="minorHAnsi" w:cstheme="minorHAnsi"/>
          <w:szCs w:val="22"/>
        </w:rPr>
      </w:pPr>
      <w:bookmarkStart w:id="86" w:name="_Ref446485976"/>
      <w:r w:rsidRPr="00B17EE5">
        <w:rPr>
          <w:rFonts w:asciiTheme="minorHAnsi" w:hAnsiTheme="minorHAnsi" w:cstheme="minorHAnsi"/>
          <w:szCs w:val="22"/>
        </w:rPr>
        <w:t xml:space="preserve">Poskytovatel je oprávněn změnit Poddodavatele z důvodů na straně Poskytovatele pouze s předchozím písemným souhlasem Objednatele. </w:t>
      </w:r>
      <w:bookmarkEnd w:id="86"/>
    </w:p>
    <w:p w14:paraId="43CB8C2E" w14:textId="77777777" w:rsidR="005F111E" w:rsidRPr="00B17EE5" w:rsidRDefault="005F111E" w:rsidP="005F111E">
      <w:pPr>
        <w:numPr>
          <w:ilvl w:val="0"/>
          <w:numId w:val="22"/>
        </w:numPr>
        <w:spacing w:before="120" w:after="120" w:line="252" w:lineRule="auto"/>
        <w:ind w:left="357" w:hanging="357"/>
        <w:jc w:val="both"/>
        <w:rPr>
          <w:rFonts w:asciiTheme="minorHAnsi" w:hAnsiTheme="minorHAnsi" w:cstheme="minorHAnsi"/>
          <w:szCs w:val="22"/>
        </w:rPr>
      </w:pPr>
      <w:bookmarkStart w:id="87" w:name="_Ref124514795"/>
      <w:r w:rsidRPr="00B17EE5">
        <w:rPr>
          <w:rFonts w:asciiTheme="minorHAnsi" w:hAnsiTheme="minorHAnsi" w:cstheme="minorHAnsi"/>
          <w:szCs w:val="22"/>
        </w:rPr>
        <w:t xml:space="preserve">Poskytovatel se zavazuje, že zajistí řádné a včasné plnění finančních závazků svým Poddodavatelům, kdy za řádné a včasné plnění se považuje plné uhrazení Poddodavatelem vystavených faktur za plnění poskytnutá Poskytovateli k plnění dle této smlouvy,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w:t>
      </w:r>
      <w:r>
        <w:rPr>
          <w:rFonts w:asciiTheme="minorHAnsi" w:hAnsiTheme="minorHAnsi" w:cstheme="minorHAnsi"/>
          <w:szCs w:val="22"/>
        </w:rPr>
        <w:br/>
      </w:r>
      <w:r w:rsidRPr="00B17EE5">
        <w:rPr>
          <w:rFonts w:asciiTheme="minorHAnsi" w:hAnsiTheme="minorHAnsi" w:cstheme="minorHAnsi"/>
          <w:szCs w:val="22"/>
        </w:rPr>
        <w:t>k plnění a šíření této povinnosti též do nižších úrovní dodavatelského řetězce. Objednatel je oprávněn požadovat předložení dokladů o provedených platbách Poddodavatelům a smlouvy uzavřené mezi Poskytovatelem a Poddodavateli a Poskytovatel je povinen je bezodkladně poskytnout.</w:t>
      </w:r>
      <w:bookmarkEnd w:id="87"/>
    </w:p>
    <w:p w14:paraId="72CDA93C" w14:textId="77777777" w:rsidR="005F111E" w:rsidRPr="00B17EE5" w:rsidRDefault="005F111E" w:rsidP="005F111E">
      <w:pPr>
        <w:spacing w:before="120" w:after="120" w:line="252" w:lineRule="auto"/>
        <w:contextualSpacing/>
        <w:rPr>
          <w:rFonts w:asciiTheme="minorHAnsi" w:hAnsiTheme="minorHAnsi" w:cstheme="minorHAnsi"/>
          <w:szCs w:val="22"/>
        </w:rPr>
      </w:pPr>
    </w:p>
    <w:p w14:paraId="56E24B8C" w14:textId="74EF154D" w:rsidR="005F111E" w:rsidRPr="00B17EE5" w:rsidRDefault="005F111E" w:rsidP="005F111E">
      <w:pPr>
        <w:pStyle w:val="Nadpis1"/>
        <w:spacing w:before="120" w:after="240" w:line="252" w:lineRule="auto"/>
        <w:jc w:val="center"/>
        <w:rPr>
          <w:rFonts w:asciiTheme="minorHAnsi" w:hAnsiTheme="minorHAnsi" w:cstheme="minorHAnsi"/>
          <w:szCs w:val="22"/>
        </w:rPr>
      </w:pPr>
      <w:bookmarkStart w:id="88" w:name="_Toc380671114"/>
      <w:bookmarkStart w:id="89" w:name="_Toc383117528"/>
      <w:bookmarkEnd w:id="85"/>
      <w:r>
        <w:rPr>
          <w:rFonts w:asciiTheme="minorHAnsi" w:hAnsiTheme="minorHAnsi" w:cstheme="minorHAnsi"/>
          <w:szCs w:val="22"/>
        </w:rPr>
        <w:t xml:space="preserve">XXI. </w:t>
      </w:r>
      <w:r w:rsidRPr="00B17EE5">
        <w:rPr>
          <w:rFonts w:asciiTheme="minorHAnsi" w:hAnsiTheme="minorHAnsi" w:cstheme="minorHAnsi"/>
          <w:szCs w:val="22"/>
        </w:rPr>
        <w:t>ZÁVĚREČNÁ UJEDNÁNÍ</w:t>
      </w:r>
      <w:bookmarkEnd w:id="88"/>
      <w:bookmarkEnd w:id="89"/>
    </w:p>
    <w:p w14:paraId="4279114D" w14:textId="77777777" w:rsidR="005F111E" w:rsidRPr="00B17EE5" w:rsidRDefault="005F111E" w:rsidP="005F111E">
      <w:pPr>
        <w:numPr>
          <w:ilvl w:val="0"/>
          <w:numId w:val="2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Veškerá práva a povinnosti Smluvních stran vyplývající z této smlouvy se řídí českým právním řádem. Smluvní strany se dohodly, že ustanovení právních předpisů, která nemají donucující účinky, mají přednost před obchodními zvyklostmi, pokud tato smlouva nestanoví jinak.</w:t>
      </w:r>
    </w:p>
    <w:p w14:paraId="39998FD7" w14:textId="77777777" w:rsidR="005F111E" w:rsidRPr="00B17EE5" w:rsidRDefault="005F111E" w:rsidP="005F111E">
      <w:pPr>
        <w:numPr>
          <w:ilvl w:val="0"/>
          <w:numId w:val="24"/>
        </w:numPr>
        <w:spacing w:before="120" w:after="120" w:line="252" w:lineRule="auto"/>
        <w:jc w:val="both"/>
        <w:rPr>
          <w:rFonts w:asciiTheme="minorHAnsi" w:hAnsiTheme="minorHAnsi" w:cstheme="minorHAnsi"/>
          <w:szCs w:val="22"/>
        </w:rPr>
      </w:pPr>
      <w:r w:rsidRPr="007665EA">
        <w:rPr>
          <w:rFonts w:asciiTheme="minorHAnsi" w:hAnsiTheme="minorHAnsi" w:cstheme="minorHAnsi"/>
          <w:szCs w:val="22"/>
        </w:rPr>
        <w:t>Veškeré případné spory ze Smlouvy budou v prvé řadě řešeny smírem. Pokud smíru nebude dosaženo během 30 dnů, všechny spory ze Smlouvy a v souvislosti s ní budou řešeny věcně a místně příslušným soudem v České republice</w:t>
      </w:r>
      <w:r w:rsidRPr="00B17EE5">
        <w:rPr>
          <w:rFonts w:asciiTheme="minorHAnsi" w:hAnsiTheme="minorHAnsi" w:cstheme="minorHAnsi"/>
          <w:szCs w:val="22"/>
        </w:rPr>
        <w:t>.</w:t>
      </w:r>
    </w:p>
    <w:p w14:paraId="532FEEEA" w14:textId="77777777" w:rsidR="005F111E" w:rsidRPr="00B17EE5" w:rsidRDefault="005F111E" w:rsidP="005F111E">
      <w:pPr>
        <w:numPr>
          <w:ilvl w:val="0"/>
          <w:numId w:val="2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Smlouvu lze měnit pouze písemnými dodatky. Jakékoli změny této smlouvy učiněné jinou než písemnou formou jsou vyloučeny.</w:t>
      </w:r>
    </w:p>
    <w:p w14:paraId="70ED6F9B" w14:textId="77777777" w:rsidR="005F111E" w:rsidRPr="00D52F12" w:rsidRDefault="005F111E" w:rsidP="005F111E">
      <w:pPr>
        <w:numPr>
          <w:ilvl w:val="0"/>
          <w:numId w:val="24"/>
        </w:numPr>
        <w:tabs>
          <w:tab w:val="left" w:pos="360"/>
          <w:tab w:val="left" w:pos="1701"/>
          <w:tab w:val="left" w:pos="4678"/>
        </w:tabs>
        <w:suppressAutoHyphens/>
        <w:spacing w:after="120" w:line="242" w:lineRule="auto"/>
        <w:jc w:val="both"/>
        <w:rPr>
          <w:rFonts w:asciiTheme="minorHAnsi" w:hAnsiTheme="minorHAnsi" w:cstheme="minorHAnsi"/>
          <w:szCs w:val="22"/>
          <w:shd w:val="clear" w:color="auto" w:fill="FFFF00"/>
        </w:rPr>
      </w:pPr>
      <w:r w:rsidRPr="00D52F12">
        <w:rPr>
          <w:rFonts w:asciiTheme="minorHAnsi" w:hAnsiTheme="minorHAnsi" w:cstheme="minorHAnsi"/>
          <w:szCs w:val="22"/>
        </w:rPr>
        <w:t>V</w:t>
      </w:r>
      <w:r>
        <w:rPr>
          <w:rFonts w:asciiTheme="minorHAnsi" w:hAnsiTheme="minorHAnsi" w:cstheme="minorHAnsi"/>
          <w:szCs w:val="22"/>
        </w:rPr>
        <w:t> </w:t>
      </w:r>
      <w:r w:rsidRPr="00D52F12">
        <w:rPr>
          <w:rFonts w:asciiTheme="minorHAnsi" w:hAnsiTheme="minorHAnsi" w:cstheme="minorHAnsi"/>
          <w:szCs w:val="22"/>
        </w:rPr>
        <w:t>případě</w:t>
      </w:r>
      <w:r>
        <w:rPr>
          <w:rFonts w:asciiTheme="minorHAnsi" w:hAnsiTheme="minorHAnsi" w:cstheme="minorHAnsi"/>
          <w:szCs w:val="22"/>
        </w:rPr>
        <w:t xml:space="preserve"> uzavření smlouvy</w:t>
      </w:r>
      <w:r w:rsidRPr="00D52F12">
        <w:rPr>
          <w:rFonts w:asciiTheme="minorHAnsi" w:hAnsiTheme="minorHAnsi" w:cstheme="minorHAnsi"/>
          <w:szCs w:val="22"/>
        </w:rPr>
        <w:t xml:space="preserve"> v listinné podobě je </w:t>
      </w:r>
      <w:r>
        <w:rPr>
          <w:rFonts w:asciiTheme="minorHAnsi" w:hAnsiTheme="minorHAnsi" w:cstheme="minorHAnsi"/>
          <w:szCs w:val="22"/>
        </w:rPr>
        <w:t xml:space="preserve">smlouva vyhotovena </w:t>
      </w:r>
      <w:r w:rsidRPr="00D52F12">
        <w:rPr>
          <w:rFonts w:asciiTheme="minorHAnsi" w:hAnsiTheme="minorHAnsi" w:cstheme="minorHAnsi"/>
          <w:szCs w:val="22"/>
        </w:rPr>
        <w:t xml:space="preserve">ve dvou </w:t>
      </w:r>
      <w:r>
        <w:rPr>
          <w:rFonts w:asciiTheme="minorHAnsi" w:hAnsiTheme="minorHAnsi" w:cstheme="minorHAnsi"/>
          <w:szCs w:val="22"/>
        </w:rPr>
        <w:t>stejnopisech s platností originálu podepsaných oprávněnými zástupci obou Smluvních stran, přičemž obě Smluvní strany obdrží po jednom vyhotovení.</w:t>
      </w:r>
    </w:p>
    <w:p w14:paraId="5FDF7D06" w14:textId="77777777" w:rsidR="005F111E" w:rsidRPr="00B17EE5" w:rsidRDefault="005F111E" w:rsidP="005F111E">
      <w:pPr>
        <w:numPr>
          <w:ilvl w:val="0"/>
          <w:numId w:val="2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Smlouva nabývá platnosti dnem jejího uzavření a účinnosti dnem </w:t>
      </w:r>
      <w:r>
        <w:rPr>
          <w:rFonts w:asciiTheme="minorHAnsi" w:hAnsiTheme="minorHAnsi" w:cstheme="minorHAnsi"/>
          <w:szCs w:val="22"/>
        </w:rPr>
        <w:t>uvedení výtahu do trvalého provozu</w:t>
      </w:r>
      <w:r w:rsidRPr="00B17EE5">
        <w:rPr>
          <w:rFonts w:asciiTheme="minorHAnsi" w:hAnsiTheme="minorHAnsi" w:cstheme="minorHAnsi"/>
          <w:szCs w:val="22"/>
        </w:rPr>
        <w:t>, nestanoví-li právní předpisy datum pozdější.</w:t>
      </w:r>
    </w:p>
    <w:p w14:paraId="1BCC48CA" w14:textId="77777777" w:rsidR="005F111E" w:rsidRDefault="005F111E" w:rsidP="005F111E">
      <w:pPr>
        <w:spacing w:before="120" w:after="120" w:line="264" w:lineRule="auto"/>
        <w:contextualSpacing/>
        <w:jc w:val="both"/>
        <w:rPr>
          <w:rFonts w:asciiTheme="minorHAnsi" w:hAnsiTheme="minorHAnsi" w:cstheme="minorHAnsi"/>
          <w:szCs w:val="22"/>
        </w:rPr>
      </w:pPr>
    </w:p>
    <w:p w14:paraId="14DA6D49" w14:textId="77777777" w:rsidR="005F111E" w:rsidRDefault="005F111E" w:rsidP="005F111E">
      <w:pPr>
        <w:spacing w:before="120" w:after="120" w:line="264" w:lineRule="auto"/>
        <w:contextualSpacing/>
        <w:jc w:val="both"/>
        <w:rPr>
          <w:rFonts w:asciiTheme="minorHAnsi" w:hAnsiTheme="minorHAnsi" w:cstheme="minorHAnsi"/>
          <w:szCs w:val="22"/>
        </w:rPr>
      </w:pPr>
    </w:p>
    <w:p w14:paraId="0C75E4D8" w14:textId="77777777" w:rsidR="005F111E" w:rsidRDefault="005F111E" w:rsidP="005F111E">
      <w:pPr>
        <w:spacing w:before="120" w:after="120" w:line="264" w:lineRule="auto"/>
        <w:contextualSpacing/>
        <w:jc w:val="both"/>
        <w:rPr>
          <w:rFonts w:asciiTheme="minorHAnsi" w:hAnsiTheme="minorHAnsi" w:cstheme="minorHAnsi"/>
          <w:szCs w:val="22"/>
        </w:rPr>
      </w:pPr>
    </w:p>
    <w:p w14:paraId="193C639D" w14:textId="77777777" w:rsidR="005F111E" w:rsidRDefault="005F111E" w:rsidP="005F111E">
      <w:pPr>
        <w:spacing w:before="120" w:after="120" w:line="264" w:lineRule="auto"/>
        <w:contextualSpacing/>
        <w:jc w:val="both"/>
        <w:rPr>
          <w:rFonts w:asciiTheme="minorHAnsi" w:hAnsiTheme="minorHAnsi" w:cstheme="minorHAnsi"/>
          <w:szCs w:val="22"/>
        </w:rPr>
      </w:pPr>
    </w:p>
    <w:p w14:paraId="1D5FFDFE" w14:textId="77777777" w:rsidR="005F111E" w:rsidRPr="00B17EE5" w:rsidRDefault="005F111E" w:rsidP="005F111E">
      <w:pPr>
        <w:spacing w:before="120" w:after="120" w:line="264" w:lineRule="auto"/>
        <w:contextualSpacing/>
        <w:jc w:val="both"/>
        <w:rPr>
          <w:rFonts w:asciiTheme="minorHAnsi" w:hAnsiTheme="minorHAnsi" w:cstheme="minorHAnsi"/>
          <w:szCs w:val="22"/>
        </w:rPr>
      </w:pPr>
    </w:p>
    <w:p w14:paraId="07113FA8" w14:textId="77777777" w:rsidR="005F111E" w:rsidRPr="00B17EE5" w:rsidRDefault="005F111E" w:rsidP="005F111E">
      <w:pPr>
        <w:spacing w:before="120" w:after="120" w:line="264" w:lineRule="auto"/>
        <w:contextualSpacing/>
        <w:jc w:val="both"/>
        <w:rPr>
          <w:rFonts w:asciiTheme="minorHAnsi" w:hAnsiTheme="minorHAnsi" w:cstheme="minorHAnsi"/>
          <w:b/>
          <w:szCs w:val="22"/>
        </w:rPr>
      </w:pPr>
      <w:r w:rsidRPr="00B17EE5">
        <w:rPr>
          <w:rFonts w:asciiTheme="minorHAnsi" w:hAnsiTheme="minorHAnsi" w:cstheme="minorHAnsi"/>
          <w:b/>
          <w:szCs w:val="22"/>
        </w:rPr>
        <w:t>Přílohy</w:t>
      </w:r>
      <w:r>
        <w:rPr>
          <w:rFonts w:asciiTheme="minorHAnsi" w:hAnsiTheme="minorHAnsi" w:cstheme="minorHAnsi"/>
          <w:b/>
          <w:szCs w:val="22"/>
        </w:rPr>
        <w:t>:</w:t>
      </w:r>
    </w:p>
    <w:p w14:paraId="3BC3D471" w14:textId="77777777" w:rsidR="005F111E" w:rsidRPr="00B17EE5" w:rsidRDefault="005F111E" w:rsidP="005F111E">
      <w:pPr>
        <w:pStyle w:val="Odstavecseseznamem"/>
        <w:numPr>
          <w:ilvl w:val="0"/>
          <w:numId w:val="3"/>
        </w:numPr>
        <w:spacing w:before="120" w:after="120" w:line="264" w:lineRule="auto"/>
        <w:ind w:left="1418" w:hanging="1418"/>
        <w:jc w:val="both"/>
        <w:rPr>
          <w:rFonts w:asciiTheme="minorHAnsi" w:hAnsiTheme="minorHAnsi" w:cstheme="minorHAnsi"/>
          <w:szCs w:val="22"/>
        </w:rPr>
      </w:pPr>
      <w:bookmarkStart w:id="90" w:name="_Ref433128944"/>
      <w:bookmarkStart w:id="91" w:name="_Ref383095354"/>
      <w:bookmarkStart w:id="92" w:name="_Ref383515734"/>
      <w:r w:rsidRPr="00B17EE5">
        <w:rPr>
          <w:rFonts w:asciiTheme="minorHAnsi" w:hAnsiTheme="minorHAnsi" w:cstheme="minorHAnsi"/>
          <w:szCs w:val="22"/>
          <w:lang w:eastAsia="en-US" w:bidi="en-US"/>
        </w:rPr>
        <w:t xml:space="preserve">Seznam </w:t>
      </w:r>
      <w:r>
        <w:rPr>
          <w:rFonts w:asciiTheme="minorHAnsi" w:hAnsiTheme="minorHAnsi" w:cstheme="minorHAnsi"/>
          <w:szCs w:val="22"/>
          <w:lang w:eastAsia="en-US" w:bidi="en-US"/>
        </w:rPr>
        <w:t>p</w:t>
      </w:r>
      <w:r w:rsidRPr="00B17EE5">
        <w:rPr>
          <w:rFonts w:asciiTheme="minorHAnsi" w:hAnsiTheme="minorHAnsi" w:cstheme="minorHAnsi"/>
          <w:szCs w:val="22"/>
          <w:lang w:eastAsia="en-US" w:bidi="en-US"/>
        </w:rPr>
        <w:t>oddodavatelů</w:t>
      </w:r>
      <w:bookmarkEnd w:id="9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F111E" w14:paraId="17426AF8" w14:textId="77777777" w:rsidTr="00392179">
        <w:tc>
          <w:tcPr>
            <w:tcW w:w="4530" w:type="dxa"/>
          </w:tcPr>
          <w:p w14:paraId="39B290E4" w14:textId="77777777" w:rsidR="005F111E" w:rsidRDefault="005F111E" w:rsidP="00392179">
            <w:pPr>
              <w:spacing w:before="120" w:after="120" w:line="264" w:lineRule="auto"/>
              <w:contextualSpacing/>
              <w:rPr>
                <w:rFonts w:asciiTheme="minorHAnsi" w:eastAsia="Calibri" w:hAnsiTheme="minorHAnsi" w:cstheme="minorHAnsi"/>
                <w:color w:val="000000"/>
                <w:szCs w:val="22"/>
              </w:rPr>
            </w:pPr>
            <w:bookmarkStart w:id="93" w:name="_Hlk202266795"/>
            <w:bookmarkStart w:id="94" w:name="_Hlk125281710"/>
            <w:bookmarkEnd w:id="91"/>
            <w:bookmarkEnd w:id="92"/>
            <w:r>
              <w:rPr>
                <w:rFonts w:asciiTheme="minorHAnsi" w:eastAsia="Calibri" w:hAnsiTheme="minorHAnsi" w:cstheme="minorHAnsi"/>
                <w:color w:val="000000"/>
                <w:szCs w:val="22"/>
              </w:rPr>
              <w:t>Ve Znojmě dne</w:t>
            </w:r>
          </w:p>
          <w:p w14:paraId="0919417E" w14:textId="77777777" w:rsidR="005F111E" w:rsidRDefault="005F111E" w:rsidP="00392179">
            <w:pPr>
              <w:spacing w:before="120" w:after="120" w:line="264" w:lineRule="auto"/>
              <w:contextualSpacing/>
              <w:rPr>
                <w:rFonts w:asciiTheme="minorHAnsi" w:eastAsia="Calibri" w:hAnsiTheme="minorHAnsi" w:cstheme="minorHAnsi"/>
                <w:color w:val="000000"/>
                <w:szCs w:val="22"/>
              </w:rPr>
            </w:pPr>
          </w:p>
          <w:p w14:paraId="62B9C6AB" w14:textId="77777777" w:rsidR="005F111E" w:rsidRDefault="005F111E" w:rsidP="00392179">
            <w:pPr>
              <w:spacing w:before="120" w:after="120" w:line="264" w:lineRule="auto"/>
              <w:contextualSpacing/>
              <w:rPr>
                <w:rFonts w:asciiTheme="minorHAnsi" w:eastAsia="Calibri" w:hAnsiTheme="minorHAnsi" w:cstheme="minorHAnsi"/>
                <w:color w:val="000000"/>
                <w:szCs w:val="22"/>
              </w:rPr>
            </w:pPr>
          </w:p>
        </w:tc>
        <w:tc>
          <w:tcPr>
            <w:tcW w:w="4531" w:type="dxa"/>
          </w:tcPr>
          <w:p w14:paraId="0C07833D" w14:textId="77777777" w:rsidR="005F111E" w:rsidRDefault="005F111E" w:rsidP="00392179">
            <w:pPr>
              <w:spacing w:before="120" w:after="120" w:line="264" w:lineRule="auto"/>
              <w:contextualSpacing/>
              <w:rPr>
                <w:rFonts w:asciiTheme="minorHAnsi" w:eastAsia="Calibri" w:hAnsiTheme="minorHAnsi" w:cstheme="minorHAnsi"/>
                <w:color w:val="000000"/>
                <w:szCs w:val="22"/>
              </w:rPr>
            </w:pPr>
            <w:r>
              <w:rPr>
                <w:rFonts w:asciiTheme="minorHAnsi" w:eastAsia="Calibri" w:hAnsiTheme="minorHAnsi" w:cstheme="minorHAnsi"/>
                <w:color w:val="000000"/>
                <w:szCs w:val="22"/>
              </w:rPr>
              <w:t>V ………………………dne</w:t>
            </w:r>
          </w:p>
        </w:tc>
      </w:tr>
      <w:tr w:rsidR="005F111E" w14:paraId="0C83483F" w14:textId="77777777" w:rsidTr="00392179">
        <w:tc>
          <w:tcPr>
            <w:tcW w:w="4530" w:type="dxa"/>
          </w:tcPr>
          <w:p w14:paraId="6A0E5B39"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p>
          <w:p w14:paraId="43CE7D36"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p>
          <w:p w14:paraId="63A662D9"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p>
          <w:p w14:paraId="012AFDB2"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r>
              <w:rPr>
                <w:rFonts w:asciiTheme="minorHAnsi" w:eastAsia="Calibri" w:hAnsiTheme="minorHAnsi" w:cstheme="minorHAnsi"/>
                <w:color w:val="000000"/>
                <w:szCs w:val="22"/>
              </w:rPr>
              <w:t>____________________________________</w:t>
            </w:r>
          </w:p>
        </w:tc>
        <w:tc>
          <w:tcPr>
            <w:tcW w:w="4531" w:type="dxa"/>
          </w:tcPr>
          <w:p w14:paraId="6953477D"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p>
          <w:p w14:paraId="3AEA7E99"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p>
          <w:p w14:paraId="51078002"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p>
          <w:p w14:paraId="27C6B10F"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r>
              <w:rPr>
                <w:rFonts w:asciiTheme="minorHAnsi" w:eastAsia="Calibri" w:hAnsiTheme="minorHAnsi" w:cstheme="minorHAnsi"/>
                <w:color w:val="000000"/>
                <w:szCs w:val="22"/>
              </w:rPr>
              <w:t>____________________________________</w:t>
            </w:r>
          </w:p>
        </w:tc>
      </w:tr>
      <w:tr w:rsidR="005F111E" w14:paraId="5A3D3207" w14:textId="77777777" w:rsidTr="00392179">
        <w:tc>
          <w:tcPr>
            <w:tcW w:w="4530" w:type="dxa"/>
          </w:tcPr>
          <w:p w14:paraId="23774A6B" w14:textId="77777777" w:rsidR="005F111E" w:rsidRDefault="005F111E" w:rsidP="00392179">
            <w:pPr>
              <w:tabs>
                <w:tab w:val="left" w:pos="3270"/>
              </w:tabs>
              <w:spacing w:before="120" w:after="120" w:line="264" w:lineRule="auto"/>
              <w:contextualSpacing/>
              <w:jc w:val="center"/>
              <w:rPr>
                <w:rFonts w:asciiTheme="minorHAnsi" w:hAnsiTheme="minorHAnsi" w:cstheme="minorHAnsi"/>
                <w:b/>
                <w:szCs w:val="22"/>
                <w:lang w:eastAsia="en-US" w:bidi="en-US"/>
              </w:rPr>
            </w:pPr>
            <w:r>
              <w:rPr>
                <w:rFonts w:asciiTheme="minorHAnsi" w:hAnsiTheme="minorHAnsi" w:cstheme="minorHAnsi"/>
                <w:b/>
                <w:szCs w:val="22"/>
                <w:lang w:eastAsia="en-US" w:bidi="en-US"/>
              </w:rPr>
              <w:t>Mateřská škola, základní škola a praktická škola Znojmo</w:t>
            </w:r>
            <w:r w:rsidRPr="00BB6F11">
              <w:rPr>
                <w:rFonts w:asciiTheme="minorHAnsi" w:hAnsiTheme="minorHAnsi" w:cstheme="minorHAnsi"/>
                <w:b/>
                <w:szCs w:val="22"/>
                <w:lang w:eastAsia="en-US" w:bidi="en-US"/>
              </w:rPr>
              <w:t xml:space="preserve">, </w:t>
            </w:r>
            <w:r>
              <w:rPr>
                <w:rFonts w:asciiTheme="minorHAnsi" w:hAnsiTheme="minorHAnsi" w:cstheme="minorHAnsi"/>
                <w:b/>
                <w:szCs w:val="22"/>
                <w:lang w:eastAsia="en-US" w:bidi="en-US"/>
              </w:rPr>
              <w:t xml:space="preserve">příspěvková organizace                             </w:t>
            </w:r>
          </w:p>
          <w:p w14:paraId="326EA0D2" w14:textId="77777777" w:rsidR="005F111E" w:rsidRPr="00C95606" w:rsidRDefault="005F111E" w:rsidP="00392179">
            <w:pPr>
              <w:tabs>
                <w:tab w:val="left" w:pos="3270"/>
              </w:tabs>
              <w:spacing w:before="120" w:after="120" w:line="264" w:lineRule="auto"/>
              <w:contextualSpacing/>
              <w:jc w:val="center"/>
              <w:rPr>
                <w:rFonts w:asciiTheme="minorHAnsi" w:eastAsia="Calibri" w:hAnsiTheme="minorHAnsi" w:cstheme="minorHAnsi"/>
                <w:bCs/>
                <w:color w:val="000000"/>
                <w:szCs w:val="22"/>
              </w:rPr>
            </w:pPr>
            <w:r>
              <w:rPr>
                <w:rFonts w:asciiTheme="minorHAnsi" w:hAnsiTheme="minorHAnsi" w:cstheme="minorHAnsi"/>
                <w:bCs/>
                <w:szCs w:val="22"/>
                <w:lang w:eastAsia="en-US" w:bidi="en-US"/>
              </w:rPr>
              <w:t>Mgr. Ludmila Falcová</w:t>
            </w:r>
            <w:r>
              <w:rPr>
                <w:rFonts w:asciiTheme="minorHAnsi" w:hAnsiTheme="minorHAnsi" w:cstheme="minorHAnsi"/>
                <w:bCs/>
                <w:szCs w:val="22"/>
                <w:lang w:eastAsia="en-US" w:bidi="en-US"/>
              </w:rPr>
              <w:br/>
            </w:r>
            <w:r>
              <w:rPr>
                <w:rFonts w:asciiTheme="minorHAnsi" w:hAnsiTheme="minorHAnsi" w:cstheme="minorHAnsi"/>
                <w:bCs/>
                <w:color w:val="000000"/>
                <w:szCs w:val="22"/>
              </w:rPr>
              <w:t>ředitelka</w:t>
            </w:r>
          </w:p>
        </w:tc>
        <w:tc>
          <w:tcPr>
            <w:tcW w:w="4531" w:type="dxa"/>
          </w:tcPr>
          <w:p w14:paraId="591C69BC" w14:textId="77777777" w:rsidR="005F111E" w:rsidRPr="00141869" w:rsidRDefault="005F111E" w:rsidP="00392179">
            <w:pPr>
              <w:spacing w:before="120" w:after="120" w:line="264" w:lineRule="auto"/>
              <w:contextualSpacing/>
              <w:jc w:val="center"/>
              <w:rPr>
                <w:rFonts w:asciiTheme="minorHAnsi" w:eastAsia="Calibri" w:hAnsiTheme="minorHAnsi" w:cstheme="minorHAnsi"/>
                <w:color w:val="000000"/>
                <w:szCs w:val="22"/>
                <w:highlight w:val="yellow"/>
              </w:rPr>
            </w:pPr>
            <w:r w:rsidRPr="00141869">
              <w:rPr>
                <w:rFonts w:asciiTheme="minorHAnsi" w:eastAsia="Calibri" w:hAnsiTheme="minorHAnsi" w:cstheme="minorHAnsi"/>
                <w:color w:val="000000"/>
                <w:szCs w:val="22"/>
                <w:highlight w:val="yellow"/>
              </w:rPr>
              <w:t xml:space="preserve">……………………………………. </w:t>
            </w:r>
          </w:p>
          <w:p w14:paraId="32113C25" w14:textId="77777777" w:rsidR="005F111E" w:rsidRDefault="005F111E" w:rsidP="00392179">
            <w:pPr>
              <w:spacing w:before="120" w:after="120" w:line="264" w:lineRule="auto"/>
              <w:contextualSpacing/>
              <w:jc w:val="center"/>
              <w:rPr>
                <w:rFonts w:asciiTheme="minorHAnsi" w:eastAsia="Calibri" w:hAnsiTheme="minorHAnsi" w:cstheme="minorHAnsi"/>
                <w:color w:val="000000"/>
                <w:szCs w:val="22"/>
              </w:rPr>
            </w:pPr>
            <w:r w:rsidRPr="00141869">
              <w:rPr>
                <w:rFonts w:asciiTheme="minorHAnsi" w:eastAsia="Calibri" w:hAnsiTheme="minorHAnsi" w:cstheme="minorHAnsi"/>
                <w:color w:val="000000"/>
                <w:szCs w:val="22"/>
                <w:highlight w:val="yellow"/>
              </w:rPr>
              <w:t>…………………………</w:t>
            </w:r>
          </w:p>
        </w:tc>
      </w:tr>
      <w:bookmarkEnd w:id="93"/>
    </w:tbl>
    <w:p w14:paraId="78B52788"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58BA894F"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0732941D"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3A68CC0A"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61687B9D"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005B2A07"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446808EA" w14:textId="77777777" w:rsidR="005F111E" w:rsidRDefault="005F111E" w:rsidP="005F111E">
      <w:pPr>
        <w:spacing w:before="120" w:after="120" w:line="264" w:lineRule="auto"/>
        <w:contextualSpacing/>
        <w:rPr>
          <w:rFonts w:asciiTheme="minorHAnsi" w:eastAsia="Calibri" w:hAnsiTheme="minorHAnsi" w:cstheme="minorHAnsi"/>
          <w:color w:val="000000"/>
          <w:szCs w:val="22"/>
        </w:rPr>
      </w:pPr>
    </w:p>
    <w:p w14:paraId="662ABF97" w14:textId="77777777" w:rsidR="005F111E" w:rsidRDefault="005F111E" w:rsidP="005F111E">
      <w:pPr>
        <w:rPr>
          <w:rFonts w:asciiTheme="minorHAnsi" w:eastAsia="Calibri" w:hAnsiTheme="minorHAnsi" w:cstheme="minorHAnsi"/>
          <w:color w:val="000000"/>
          <w:szCs w:val="22"/>
        </w:rPr>
      </w:pPr>
      <w:r>
        <w:rPr>
          <w:rFonts w:asciiTheme="minorHAnsi" w:eastAsia="Calibri" w:hAnsiTheme="minorHAnsi" w:cstheme="minorHAnsi"/>
          <w:color w:val="000000"/>
          <w:szCs w:val="22"/>
        </w:rPr>
        <w:br w:type="page"/>
      </w:r>
    </w:p>
    <w:p w14:paraId="1104F021" w14:textId="77777777" w:rsidR="005F111E" w:rsidRPr="00B17EE5" w:rsidRDefault="005F111E" w:rsidP="005F111E">
      <w:pPr>
        <w:spacing w:before="120" w:after="120" w:line="264" w:lineRule="auto"/>
        <w:contextualSpacing/>
        <w:rPr>
          <w:rFonts w:asciiTheme="minorHAnsi" w:hAnsiTheme="minorHAnsi" w:cstheme="minorHAnsi"/>
          <w:szCs w:val="22"/>
        </w:rPr>
      </w:pPr>
    </w:p>
    <w:bookmarkEnd w:id="94"/>
    <w:p w14:paraId="057CE787" w14:textId="77777777" w:rsidR="005F111E" w:rsidRPr="00B17EE5" w:rsidRDefault="005F111E" w:rsidP="005F111E">
      <w:pPr>
        <w:spacing w:before="120" w:after="120" w:line="264" w:lineRule="auto"/>
        <w:contextualSpacing/>
        <w:rPr>
          <w:rFonts w:asciiTheme="minorHAnsi" w:eastAsia="Calibri" w:hAnsiTheme="minorHAnsi" w:cstheme="minorHAnsi"/>
          <w:b/>
          <w:szCs w:val="22"/>
          <w:lang w:eastAsia="en-US"/>
        </w:rPr>
      </w:pPr>
      <w:r w:rsidRPr="00B17EE5">
        <w:rPr>
          <w:rFonts w:asciiTheme="minorHAnsi" w:hAnsiTheme="minorHAnsi" w:cstheme="minorHAnsi"/>
          <w:b/>
          <w:szCs w:val="22"/>
        </w:rPr>
        <w:t>Příloha č. 1</w:t>
      </w:r>
      <w:r>
        <w:rPr>
          <w:rFonts w:asciiTheme="minorHAnsi" w:eastAsia="Calibri" w:hAnsiTheme="minorHAnsi" w:cstheme="minorHAnsi"/>
          <w:b/>
          <w:szCs w:val="22"/>
          <w:lang w:eastAsia="en-US"/>
        </w:rPr>
        <w:t xml:space="preserve"> </w:t>
      </w:r>
      <w:r w:rsidRPr="00B17EE5">
        <w:rPr>
          <w:rFonts w:asciiTheme="minorHAnsi" w:eastAsia="Calibri" w:hAnsiTheme="minorHAnsi" w:cstheme="minorHAnsi"/>
          <w:b/>
          <w:szCs w:val="22"/>
          <w:lang w:eastAsia="en-US"/>
        </w:rPr>
        <w:t>Servisní smlouvy</w:t>
      </w:r>
    </w:p>
    <w:p w14:paraId="23CAC8BD" w14:textId="77777777" w:rsidR="005F111E" w:rsidRPr="00B17EE5" w:rsidRDefault="005F111E" w:rsidP="005F111E">
      <w:pPr>
        <w:suppressAutoHyphens/>
        <w:spacing w:before="120" w:after="120" w:line="264" w:lineRule="auto"/>
        <w:contextualSpacing/>
        <w:jc w:val="center"/>
        <w:rPr>
          <w:rFonts w:asciiTheme="minorHAnsi" w:eastAsia="Calibri" w:hAnsiTheme="minorHAnsi" w:cstheme="minorHAnsi"/>
          <w:b/>
          <w:szCs w:val="22"/>
          <w:lang w:eastAsia="en-US"/>
        </w:rPr>
      </w:pPr>
    </w:p>
    <w:p w14:paraId="3583B1F5" w14:textId="77777777" w:rsidR="005F111E" w:rsidRPr="00B17EE5" w:rsidRDefault="005F111E" w:rsidP="005F111E">
      <w:pPr>
        <w:tabs>
          <w:tab w:val="left" w:pos="0"/>
        </w:tabs>
        <w:suppressAutoHyphens/>
        <w:spacing w:before="120" w:after="120" w:line="264" w:lineRule="auto"/>
        <w:contextualSpacing/>
        <w:jc w:val="center"/>
        <w:rPr>
          <w:rFonts w:asciiTheme="minorHAnsi" w:hAnsiTheme="minorHAnsi" w:cstheme="minorHAnsi"/>
          <w:b/>
          <w:i/>
          <w:szCs w:val="22"/>
        </w:rPr>
      </w:pPr>
      <w:r w:rsidRPr="00B17EE5">
        <w:rPr>
          <w:rFonts w:asciiTheme="minorHAnsi" w:eastAsia="Calibri" w:hAnsiTheme="minorHAnsi" w:cstheme="minorHAnsi"/>
          <w:b/>
          <w:color w:val="000000"/>
          <w:szCs w:val="22"/>
          <w:lang w:eastAsia="en-US"/>
        </w:rPr>
        <w:t>SEZNAM PODDODAVATELŮ</w:t>
      </w:r>
    </w:p>
    <w:p w14:paraId="30C6C094" w14:textId="77777777" w:rsidR="00631F84" w:rsidRDefault="00631F84"/>
    <w:sectPr w:rsidR="00631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B"/>
    <w:multiLevelType w:val="singleLevel"/>
    <w:tmpl w:val="0000000B"/>
    <w:name w:val="WW8Num15"/>
    <w:lvl w:ilvl="0">
      <w:start w:val="1"/>
      <w:numFmt w:val="decimal"/>
      <w:lvlText w:val="%1."/>
      <w:lvlJc w:val="left"/>
      <w:pPr>
        <w:tabs>
          <w:tab w:val="num" w:pos="720"/>
        </w:tabs>
        <w:ind w:left="720" w:hanging="360"/>
      </w:pPr>
      <w:rPr>
        <w:rFonts w:ascii="Calibri" w:hAnsi="Calibri" w:cs="Calibri" w:hint="default"/>
        <w:sz w:val="22"/>
        <w:szCs w:val="22"/>
      </w:rPr>
    </w:lvl>
  </w:abstractNum>
  <w:abstractNum w:abstractNumId="2"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D118AA"/>
    <w:multiLevelType w:val="multilevel"/>
    <w:tmpl w:val="3FD08AB4"/>
    <w:lvl w:ilvl="0">
      <w:start w:val="1"/>
      <w:numFmt w:val="decimal"/>
      <w:lvlText w:val="%1."/>
      <w:lvlJc w:val="left"/>
      <w:pPr>
        <w:ind w:left="360" w:hanging="360"/>
      </w:pPr>
      <w:rPr>
        <w:rFonts w:hint="default"/>
        <w:b/>
        <w:bCs/>
        <w:color w:val="auto"/>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8817F7"/>
    <w:multiLevelType w:val="multilevel"/>
    <w:tmpl w:val="70C83FD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9357CE"/>
    <w:multiLevelType w:val="multilevel"/>
    <w:tmpl w:val="DC5E8794"/>
    <w:lvl w:ilvl="0">
      <w:start w:val="1"/>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143A1738"/>
    <w:multiLevelType w:val="multilevel"/>
    <w:tmpl w:val="3A367AC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1F52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626F0E"/>
    <w:multiLevelType w:val="multilevel"/>
    <w:tmpl w:val="7E0E6A1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643448"/>
    <w:multiLevelType w:val="multilevel"/>
    <w:tmpl w:val="A9B88EA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D3687B"/>
    <w:multiLevelType w:val="multilevel"/>
    <w:tmpl w:val="EDE2C0A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E825AB"/>
    <w:multiLevelType w:val="multilevel"/>
    <w:tmpl w:val="B058C08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81FA8"/>
    <w:multiLevelType w:val="multilevel"/>
    <w:tmpl w:val="9F12034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2511F0"/>
    <w:multiLevelType w:val="multilevel"/>
    <w:tmpl w:val="AE8CA4D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F6868"/>
    <w:multiLevelType w:val="multilevel"/>
    <w:tmpl w:val="FDFE8AD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B25877"/>
    <w:multiLevelType w:val="multilevel"/>
    <w:tmpl w:val="7842F692"/>
    <w:lvl w:ilvl="0">
      <w:start w:val="1"/>
      <w:numFmt w:val="decimal"/>
      <w:lvlText w:val="2.%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C22E03"/>
    <w:multiLevelType w:val="multilevel"/>
    <w:tmpl w:val="B0E2427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D85821"/>
    <w:multiLevelType w:val="hybridMultilevel"/>
    <w:tmpl w:val="A468DB8A"/>
    <w:lvl w:ilvl="0" w:tplc="65B2D15C">
      <w:start w:val="1"/>
      <w:numFmt w:val="decimal"/>
      <w:lvlText w:val="%1."/>
      <w:lvlJc w:val="left"/>
      <w:pPr>
        <w:ind w:left="1080" w:hanging="72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1A16D4"/>
    <w:multiLevelType w:val="hybridMultilevel"/>
    <w:tmpl w:val="BC78BDEA"/>
    <w:lvl w:ilvl="0" w:tplc="CCB01F8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CCB01F82">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8002A08"/>
    <w:multiLevelType w:val="multilevel"/>
    <w:tmpl w:val="16F6591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51EA7"/>
    <w:multiLevelType w:val="multilevel"/>
    <w:tmpl w:val="A7BA0726"/>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3" w15:restartNumberingAfterBreak="0">
    <w:nsid w:val="3D7F0333"/>
    <w:multiLevelType w:val="multilevel"/>
    <w:tmpl w:val="04D6CEC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1656C7"/>
    <w:multiLevelType w:val="hybridMultilevel"/>
    <w:tmpl w:val="C0868CC0"/>
    <w:lvl w:ilvl="0" w:tplc="04050001">
      <w:start w:val="1"/>
      <w:numFmt w:val="bullet"/>
      <w:lvlText w:val=""/>
      <w:lvlJc w:val="left"/>
      <w:pPr>
        <w:ind w:left="1713" w:hanging="360"/>
      </w:pPr>
      <w:rPr>
        <w:rFonts w:ascii="Symbol" w:hAnsi="Symbol" w:cs="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cs="Wingdings" w:hint="default"/>
      </w:rPr>
    </w:lvl>
    <w:lvl w:ilvl="3" w:tplc="04050001" w:tentative="1">
      <w:start w:val="1"/>
      <w:numFmt w:val="bullet"/>
      <w:lvlText w:val=""/>
      <w:lvlJc w:val="left"/>
      <w:pPr>
        <w:ind w:left="3873" w:hanging="360"/>
      </w:pPr>
      <w:rPr>
        <w:rFonts w:ascii="Symbol" w:hAnsi="Symbol" w:cs="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cs="Wingdings" w:hint="default"/>
      </w:rPr>
    </w:lvl>
    <w:lvl w:ilvl="6" w:tplc="04050001" w:tentative="1">
      <w:start w:val="1"/>
      <w:numFmt w:val="bullet"/>
      <w:lvlText w:val=""/>
      <w:lvlJc w:val="left"/>
      <w:pPr>
        <w:ind w:left="6033" w:hanging="360"/>
      </w:pPr>
      <w:rPr>
        <w:rFonts w:ascii="Symbol" w:hAnsi="Symbol" w:cs="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cs="Wingdings" w:hint="default"/>
      </w:rPr>
    </w:lvl>
  </w:abstractNum>
  <w:abstractNum w:abstractNumId="25" w15:restartNumberingAfterBreak="0">
    <w:nsid w:val="49702102"/>
    <w:multiLevelType w:val="multilevel"/>
    <w:tmpl w:val="6CE030F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B558AF"/>
    <w:multiLevelType w:val="multilevel"/>
    <w:tmpl w:val="EB3E3A0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920E44"/>
    <w:multiLevelType w:val="multilevel"/>
    <w:tmpl w:val="E13A058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03030B"/>
    <w:multiLevelType w:val="multilevel"/>
    <w:tmpl w:val="680E4B64"/>
    <w:lvl w:ilvl="0">
      <w:start w:val="1"/>
      <w:numFmt w:val="decimal"/>
      <w:lvlText w:val="%1."/>
      <w:lvlJc w:val="left"/>
      <w:pPr>
        <w:tabs>
          <w:tab w:val="num" w:pos="0"/>
        </w:tabs>
        <w:ind w:left="720" w:hanging="360"/>
      </w:pPr>
      <w:rPr>
        <w:rFonts w:ascii="Calibri" w:hAnsi="Calibri" w:cs="Calibri" w:hint="default"/>
        <w:b w:val="0"/>
        <w:color w:val="auto"/>
        <w:sz w:val="22"/>
      </w:rPr>
    </w:lvl>
    <w:lvl w:ilvl="1">
      <w:start w:val="1"/>
      <w:numFmt w:val="lowerLetter"/>
      <w:lvlText w:val="%2."/>
      <w:lvlJc w:val="left"/>
      <w:pPr>
        <w:tabs>
          <w:tab w:val="num" w:pos="0"/>
        </w:tabs>
        <w:ind w:left="1440" w:hanging="360"/>
      </w:pPr>
      <w:rPr>
        <w:sz w:val="20"/>
      </w:rPr>
    </w:lvl>
    <w:lvl w:ilvl="2">
      <w:start w:val="1"/>
      <w:numFmt w:val="lowerRoman"/>
      <w:lvlText w:val="%2.%3."/>
      <w:lvlJc w:val="right"/>
      <w:pPr>
        <w:tabs>
          <w:tab w:val="num" w:pos="0"/>
        </w:tabs>
        <w:ind w:left="2160" w:hanging="180"/>
      </w:pPr>
      <w:rPr>
        <w:sz w:val="20"/>
      </w:rPr>
    </w:lvl>
    <w:lvl w:ilvl="3">
      <w:start w:val="1"/>
      <w:numFmt w:val="decimal"/>
      <w:lvlText w:val="%2.%3.%4."/>
      <w:lvlJc w:val="left"/>
      <w:pPr>
        <w:tabs>
          <w:tab w:val="num" w:pos="0"/>
        </w:tabs>
        <w:ind w:left="2880" w:hanging="360"/>
      </w:pPr>
      <w:rPr>
        <w:sz w:val="20"/>
      </w:rPr>
    </w:lvl>
    <w:lvl w:ilvl="4">
      <w:start w:val="1"/>
      <w:numFmt w:val="lowerLetter"/>
      <w:lvlText w:val="%2.%3.%4.%5."/>
      <w:lvlJc w:val="left"/>
      <w:pPr>
        <w:tabs>
          <w:tab w:val="num" w:pos="0"/>
        </w:tabs>
        <w:ind w:left="3600" w:hanging="360"/>
      </w:pPr>
      <w:rPr>
        <w:sz w:val="20"/>
      </w:rPr>
    </w:lvl>
    <w:lvl w:ilvl="5">
      <w:start w:val="1"/>
      <w:numFmt w:val="lowerRoman"/>
      <w:lvlText w:val="%2.%3.%4.%5.%6."/>
      <w:lvlJc w:val="right"/>
      <w:pPr>
        <w:tabs>
          <w:tab w:val="num" w:pos="0"/>
        </w:tabs>
        <w:ind w:left="4320" w:hanging="180"/>
      </w:pPr>
      <w:rPr>
        <w:sz w:val="20"/>
      </w:rPr>
    </w:lvl>
    <w:lvl w:ilvl="6">
      <w:start w:val="1"/>
      <w:numFmt w:val="decimal"/>
      <w:lvlText w:val="%2.%3.%4.%5.%6.%7."/>
      <w:lvlJc w:val="left"/>
      <w:pPr>
        <w:tabs>
          <w:tab w:val="num" w:pos="0"/>
        </w:tabs>
        <w:ind w:left="5040" w:hanging="360"/>
      </w:pPr>
      <w:rPr>
        <w:sz w:val="20"/>
      </w:rPr>
    </w:lvl>
    <w:lvl w:ilvl="7">
      <w:start w:val="1"/>
      <w:numFmt w:val="lowerLetter"/>
      <w:lvlText w:val="%2.%3.%4.%5.%6.%7.%8."/>
      <w:lvlJc w:val="left"/>
      <w:pPr>
        <w:tabs>
          <w:tab w:val="num" w:pos="0"/>
        </w:tabs>
        <w:ind w:left="5760" w:hanging="360"/>
      </w:pPr>
      <w:rPr>
        <w:sz w:val="20"/>
      </w:rPr>
    </w:lvl>
    <w:lvl w:ilvl="8">
      <w:start w:val="1"/>
      <w:numFmt w:val="lowerRoman"/>
      <w:lvlText w:val="%2.%3.%4.%5.%6.%7.%8.%9."/>
      <w:lvlJc w:val="right"/>
      <w:pPr>
        <w:tabs>
          <w:tab w:val="num" w:pos="0"/>
        </w:tabs>
        <w:ind w:left="6480" w:hanging="180"/>
      </w:pPr>
      <w:rPr>
        <w:sz w:val="20"/>
      </w:rPr>
    </w:lvl>
  </w:abstractNum>
  <w:abstractNum w:abstractNumId="29" w15:restartNumberingAfterBreak="0">
    <w:nsid w:val="563B4CC7"/>
    <w:multiLevelType w:val="multilevel"/>
    <w:tmpl w:val="535C894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left"/>
      <w:pPr>
        <w:ind w:left="1551" w:hanging="360"/>
      </w:pPr>
      <w:rPr>
        <w:rFonts w:hint="default"/>
        <w:b w:val="0"/>
        <w:i w:val="0"/>
        <w:strike w:val="0"/>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9B539E0"/>
    <w:multiLevelType w:val="multilevel"/>
    <w:tmpl w:val="DBC4A5B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123A30"/>
    <w:multiLevelType w:val="hybridMultilevel"/>
    <w:tmpl w:val="E3B2D626"/>
    <w:lvl w:ilvl="0" w:tplc="3206733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B953B5"/>
    <w:multiLevelType w:val="multilevel"/>
    <w:tmpl w:val="FB626398"/>
    <w:lvl w:ilvl="0">
      <w:start w:val="1"/>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0A13C4"/>
    <w:multiLevelType w:val="hybridMultilevel"/>
    <w:tmpl w:val="952A1162"/>
    <w:lvl w:ilvl="0" w:tplc="1D24718C">
      <w:start w:val="1"/>
      <w:numFmt w:val="decimal"/>
      <w:lvlText w:val="11.%1."/>
      <w:lvlJc w:val="left"/>
      <w:pPr>
        <w:ind w:left="1077" w:hanging="360"/>
      </w:pPr>
      <w:rPr>
        <w:rFonts w:hint="default"/>
        <w:b w:val="0"/>
        <w:bCs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AFE65DE"/>
    <w:multiLevelType w:val="multilevel"/>
    <w:tmpl w:val="0405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793FF6"/>
    <w:multiLevelType w:val="multilevel"/>
    <w:tmpl w:val="B2A8600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236E13"/>
    <w:multiLevelType w:val="multilevel"/>
    <w:tmpl w:val="0405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017BCD"/>
    <w:multiLevelType w:val="multilevel"/>
    <w:tmpl w:val="96C8ED6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C945A5"/>
    <w:multiLevelType w:val="hybridMultilevel"/>
    <w:tmpl w:val="31CEFEE8"/>
    <w:lvl w:ilvl="0" w:tplc="3BEE72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EE2AFC"/>
    <w:multiLevelType w:val="multilevel"/>
    <w:tmpl w:val="21226CA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452518">
    <w:abstractNumId w:val="26"/>
  </w:num>
  <w:num w:numId="2" w16cid:durableId="45379885">
    <w:abstractNumId w:val="3"/>
  </w:num>
  <w:num w:numId="3" w16cid:durableId="594825107">
    <w:abstractNumId w:val="6"/>
  </w:num>
  <w:num w:numId="4" w16cid:durableId="833837125">
    <w:abstractNumId w:val="37"/>
  </w:num>
  <w:num w:numId="5" w16cid:durableId="297223892">
    <w:abstractNumId w:val="35"/>
  </w:num>
  <w:num w:numId="6" w16cid:durableId="1029988165">
    <w:abstractNumId w:val="39"/>
  </w:num>
  <w:num w:numId="7" w16cid:durableId="875000585">
    <w:abstractNumId w:val="21"/>
  </w:num>
  <w:num w:numId="8" w16cid:durableId="1555000531">
    <w:abstractNumId w:val="4"/>
  </w:num>
  <w:num w:numId="9" w16cid:durableId="573710470">
    <w:abstractNumId w:val="14"/>
  </w:num>
  <w:num w:numId="10" w16cid:durableId="1406803325">
    <w:abstractNumId w:val="15"/>
  </w:num>
  <w:num w:numId="11" w16cid:durableId="1794517440">
    <w:abstractNumId w:val="8"/>
  </w:num>
  <w:num w:numId="12" w16cid:durableId="260528672">
    <w:abstractNumId w:val="30"/>
  </w:num>
  <w:num w:numId="13" w16cid:durableId="1119646563">
    <w:abstractNumId w:val="13"/>
  </w:num>
  <w:num w:numId="14" w16cid:durableId="1925602825">
    <w:abstractNumId w:val="27"/>
  </w:num>
  <w:num w:numId="15" w16cid:durableId="1992365077">
    <w:abstractNumId w:val="23"/>
  </w:num>
  <w:num w:numId="16" w16cid:durableId="1911230966">
    <w:abstractNumId w:val="18"/>
  </w:num>
  <w:num w:numId="17" w16cid:durableId="2018269982">
    <w:abstractNumId w:val="12"/>
  </w:num>
  <w:num w:numId="18" w16cid:durableId="368068246">
    <w:abstractNumId w:val="5"/>
  </w:num>
  <w:num w:numId="19" w16cid:durableId="133917393">
    <w:abstractNumId w:val="32"/>
  </w:num>
  <w:num w:numId="20" w16cid:durableId="713508474">
    <w:abstractNumId w:val="16"/>
  </w:num>
  <w:num w:numId="21" w16cid:durableId="1277248963">
    <w:abstractNumId w:val="10"/>
  </w:num>
  <w:num w:numId="22" w16cid:durableId="1499810356">
    <w:abstractNumId w:val="11"/>
  </w:num>
  <w:num w:numId="23" w16cid:durableId="1125856514">
    <w:abstractNumId w:val="34"/>
  </w:num>
  <w:num w:numId="24" w16cid:durableId="266423779">
    <w:abstractNumId w:val="25"/>
  </w:num>
  <w:num w:numId="25" w16cid:durableId="504327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7109419">
    <w:abstractNumId w:val="36"/>
  </w:num>
  <w:num w:numId="27" w16cid:durableId="423843886">
    <w:abstractNumId w:val="17"/>
  </w:num>
  <w:num w:numId="28" w16cid:durableId="419838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8749742">
    <w:abstractNumId w:val="19"/>
  </w:num>
  <w:num w:numId="30" w16cid:durableId="646512795">
    <w:abstractNumId w:val="2"/>
  </w:num>
  <w:num w:numId="31" w16cid:durableId="729614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1524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4313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6132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237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8580659">
    <w:abstractNumId w:val="29"/>
  </w:num>
  <w:num w:numId="37" w16cid:durableId="1292590682">
    <w:abstractNumId w:val="31"/>
  </w:num>
  <w:num w:numId="38" w16cid:durableId="1073621824">
    <w:abstractNumId w:val="38"/>
  </w:num>
  <w:num w:numId="39" w16cid:durableId="771974586">
    <w:abstractNumId w:val="33"/>
  </w:num>
  <w:num w:numId="40" w16cid:durableId="1951234506">
    <w:abstractNumId w:val="1"/>
  </w:num>
  <w:num w:numId="41" w16cid:durableId="1738045207">
    <w:abstractNumId w:val="7"/>
  </w:num>
  <w:num w:numId="42" w16cid:durableId="17957142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1E"/>
    <w:rsid w:val="005F111E"/>
    <w:rsid w:val="00621FE7"/>
    <w:rsid w:val="00631F84"/>
    <w:rsid w:val="00A5712B"/>
    <w:rsid w:val="00BA5C6F"/>
    <w:rsid w:val="00BC5610"/>
    <w:rsid w:val="00E23E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58ABDC"/>
  <w15:chartTrackingRefBased/>
  <w15:docId w15:val="{BA751F15-A9AA-459C-9886-7D816459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111E"/>
    <w:pPr>
      <w:spacing w:after="0" w:line="240" w:lineRule="auto"/>
    </w:pPr>
    <w:rPr>
      <w:rFonts w:ascii="Calibri" w:eastAsia="Times New Roman" w:hAnsi="Calibri" w:cs="Times New Roman"/>
      <w:kern w:val="0"/>
      <w:szCs w:val="20"/>
      <w:lang w:eastAsia="cs-CZ"/>
      <w14:ligatures w14:val="none"/>
    </w:rPr>
  </w:style>
  <w:style w:type="paragraph" w:styleId="Nadpis1">
    <w:name w:val="heading 1"/>
    <w:basedOn w:val="Normln"/>
    <w:next w:val="Normln"/>
    <w:link w:val="Nadpis1Char"/>
    <w:qFormat/>
    <w:rsid w:val="005F1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F1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F111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F111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F111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F111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F111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F111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F111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F111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F111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F111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F111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F111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F11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F11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F11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F111E"/>
    <w:rPr>
      <w:rFonts w:eastAsiaTheme="majorEastAsia" w:cstheme="majorBidi"/>
      <w:color w:val="272727" w:themeColor="text1" w:themeTint="D8"/>
    </w:rPr>
  </w:style>
  <w:style w:type="paragraph" w:styleId="Nzev">
    <w:name w:val="Title"/>
    <w:basedOn w:val="Normln"/>
    <w:next w:val="Normln"/>
    <w:link w:val="NzevChar"/>
    <w:uiPriority w:val="10"/>
    <w:qFormat/>
    <w:rsid w:val="005F111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F11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F11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F11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F111E"/>
    <w:pPr>
      <w:spacing w:before="160"/>
      <w:jc w:val="center"/>
    </w:pPr>
    <w:rPr>
      <w:i/>
      <w:iCs/>
      <w:color w:val="404040" w:themeColor="text1" w:themeTint="BF"/>
    </w:rPr>
  </w:style>
  <w:style w:type="character" w:customStyle="1" w:styleId="CittChar">
    <w:name w:val="Citát Char"/>
    <w:basedOn w:val="Standardnpsmoodstavce"/>
    <w:link w:val="Citt"/>
    <w:uiPriority w:val="29"/>
    <w:rsid w:val="005F111E"/>
    <w:rPr>
      <w:i/>
      <w:iCs/>
      <w:color w:val="404040" w:themeColor="text1" w:themeTint="BF"/>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5F111E"/>
    <w:pPr>
      <w:ind w:left="720"/>
      <w:contextualSpacing/>
    </w:pPr>
  </w:style>
  <w:style w:type="character" w:styleId="Zdraznnintenzivn">
    <w:name w:val="Intense Emphasis"/>
    <w:basedOn w:val="Standardnpsmoodstavce"/>
    <w:uiPriority w:val="21"/>
    <w:qFormat/>
    <w:rsid w:val="005F111E"/>
    <w:rPr>
      <w:i/>
      <w:iCs/>
      <w:color w:val="2F5496" w:themeColor="accent1" w:themeShade="BF"/>
    </w:rPr>
  </w:style>
  <w:style w:type="paragraph" w:styleId="Vrazncitt">
    <w:name w:val="Intense Quote"/>
    <w:basedOn w:val="Normln"/>
    <w:next w:val="Normln"/>
    <w:link w:val="VrazncittChar"/>
    <w:uiPriority w:val="30"/>
    <w:qFormat/>
    <w:rsid w:val="005F1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F111E"/>
    <w:rPr>
      <w:i/>
      <w:iCs/>
      <w:color w:val="2F5496" w:themeColor="accent1" w:themeShade="BF"/>
    </w:rPr>
  </w:style>
  <w:style w:type="character" w:styleId="Odkazintenzivn">
    <w:name w:val="Intense Reference"/>
    <w:basedOn w:val="Standardnpsmoodstavce"/>
    <w:uiPriority w:val="32"/>
    <w:qFormat/>
    <w:rsid w:val="005F111E"/>
    <w:rPr>
      <w:b/>
      <w:bCs/>
      <w:smallCaps/>
      <w:color w:val="2F5496" w:themeColor="accent1" w:themeShade="BF"/>
      <w:spacing w:val="5"/>
    </w:rPr>
  </w:style>
  <w:style w:type="paragraph" w:styleId="Zpat">
    <w:name w:val="footer"/>
    <w:basedOn w:val="Normln"/>
    <w:link w:val="ZpatChar"/>
    <w:uiPriority w:val="99"/>
    <w:rsid w:val="005F111E"/>
    <w:pPr>
      <w:tabs>
        <w:tab w:val="center" w:pos="4536"/>
        <w:tab w:val="right" w:pos="9072"/>
      </w:tabs>
    </w:pPr>
    <w:rPr>
      <w:rFonts w:ascii="Times New Roman" w:hAnsi="Times New Roman"/>
      <w:sz w:val="24"/>
      <w:lang w:val="x-none"/>
    </w:rPr>
  </w:style>
  <w:style w:type="character" w:customStyle="1" w:styleId="ZpatChar">
    <w:name w:val="Zápatí Char"/>
    <w:basedOn w:val="Standardnpsmoodstavce"/>
    <w:link w:val="Zpat"/>
    <w:uiPriority w:val="99"/>
    <w:rsid w:val="005F111E"/>
    <w:rPr>
      <w:rFonts w:ascii="Times New Roman" w:eastAsia="Times New Roman" w:hAnsi="Times New Roman" w:cs="Times New Roman"/>
      <w:kern w:val="0"/>
      <w:sz w:val="24"/>
      <w:szCs w:val="20"/>
      <w:lang w:val="x-none" w:eastAsia="cs-CZ"/>
      <w14:ligatures w14:val="none"/>
    </w:rPr>
  </w:style>
  <w:style w:type="paragraph" w:styleId="Zptenadresanaoblku">
    <w:name w:val="envelope return"/>
    <w:basedOn w:val="Normln"/>
    <w:rsid w:val="005F111E"/>
  </w:style>
  <w:style w:type="paragraph" w:styleId="Zhlav">
    <w:name w:val="header"/>
    <w:basedOn w:val="Normln"/>
    <w:link w:val="ZhlavChar"/>
    <w:rsid w:val="005F111E"/>
    <w:pPr>
      <w:tabs>
        <w:tab w:val="center" w:pos="4536"/>
        <w:tab w:val="right" w:pos="9072"/>
      </w:tabs>
    </w:pPr>
    <w:rPr>
      <w:rFonts w:ascii="Times New Roman" w:hAnsi="Times New Roman"/>
      <w:sz w:val="20"/>
      <w:lang w:val="x-none"/>
    </w:rPr>
  </w:style>
  <w:style w:type="character" w:customStyle="1" w:styleId="ZhlavChar">
    <w:name w:val="Záhlaví Char"/>
    <w:basedOn w:val="Standardnpsmoodstavce"/>
    <w:link w:val="Zhlav"/>
    <w:rsid w:val="005F111E"/>
    <w:rPr>
      <w:rFonts w:ascii="Times New Roman" w:eastAsia="Times New Roman" w:hAnsi="Times New Roman" w:cs="Times New Roman"/>
      <w:kern w:val="0"/>
      <w:sz w:val="20"/>
      <w:szCs w:val="20"/>
      <w:lang w:val="x-none" w:eastAsia="cs-CZ"/>
      <w14:ligatures w14:val="none"/>
    </w:rPr>
  </w:style>
  <w:style w:type="character" w:styleId="slostrnky">
    <w:name w:val="page number"/>
    <w:basedOn w:val="Standardnpsmoodstavce"/>
    <w:rsid w:val="005F111E"/>
  </w:style>
  <w:style w:type="character" w:styleId="Odkaznakoment">
    <w:name w:val="annotation reference"/>
    <w:uiPriority w:val="99"/>
    <w:rsid w:val="005F111E"/>
    <w:rPr>
      <w:sz w:val="16"/>
      <w:szCs w:val="16"/>
    </w:rPr>
  </w:style>
  <w:style w:type="paragraph" w:styleId="Textkomente">
    <w:name w:val="annotation text"/>
    <w:basedOn w:val="Normln"/>
    <w:link w:val="TextkomenteChar"/>
    <w:uiPriority w:val="99"/>
    <w:rsid w:val="005F111E"/>
    <w:rPr>
      <w:rFonts w:ascii="Times New Roman" w:hAnsi="Times New Roman"/>
      <w:sz w:val="20"/>
      <w:lang w:val="x-none"/>
    </w:rPr>
  </w:style>
  <w:style w:type="character" w:customStyle="1" w:styleId="TextkomenteChar">
    <w:name w:val="Text komentáře Char"/>
    <w:basedOn w:val="Standardnpsmoodstavce"/>
    <w:link w:val="Textkomente"/>
    <w:uiPriority w:val="99"/>
    <w:rsid w:val="005F111E"/>
    <w:rPr>
      <w:rFonts w:ascii="Times New Roman" w:eastAsia="Times New Roman" w:hAnsi="Times New Roman" w:cs="Times New Roman"/>
      <w:kern w:val="0"/>
      <w:sz w:val="20"/>
      <w:szCs w:val="20"/>
      <w:lang w:val="x-none" w:eastAsia="cs-CZ"/>
      <w14:ligatures w14:val="none"/>
    </w:rPr>
  </w:style>
  <w:style w:type="paragraph" w:styleId="Textbubliny">
    <w:name w:val="Balloon Text"/>
    <w:basedOn w:val="Normln"/>
    <w:link w:val="TextbublinyChar"/>
    <w:uiPriority w:val="99"/>
    <w:semiHidden/>
    <w:unhideWhenUsed/>
    <w:rsid w:val="005F111E"/>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5F111E"/>
    <w:rPr>
      <w:rFonts w:ascii="Tahoma" w:eastAsia="Times New Roman" w:hAnsi="Tahoma" w:cs="Times New Roman"/>
      <w:kern w:val="0"/>
      <w:sz w:val="16"/>
      <w:szCs w:val="16"/>
      <w:lang w:val="x-none" w:eastAsia="cs-CZ"/>
      <w14:ligatures w14:val="none"/>
    </w:rPr>
  </w:style>
  <w:style w:type="paragraph" w:styleId="Zkladntext">
    <w:name w:val="Body Text"/>
    <w:basedOn w:val="Normln"/>
    <w:link w:val="ZkladntextChar"/>
    <w:rsid w:val="005F111E"/>
    <w:pPr>
      <w:widowControl w:val="0"/>
      <w:suppressAutoHyphens/>
      <w:overflowPunct w:val="0"/>
      <w:autoSpaceDE w:val="0"/>
      <w:textAlignment w:val="baseline"/>
    </w:pPr>
    <w:rPr>
      <w:rFonts w:ascii="Times New Roman" w:hAnsi="Times New Roman"/>
      <w:color w:val="000000"/>
      <w:sz w:val="24"/>
      <w:lang w:val="x-none" w:eastAsia="ar-SA"/>
    </w:rPr>
  </w:style>
  <w:style w:type="character" w:customStyle="1" w:styleId="ZkladntextChar">
    <w:name w:val="Základní text Char"/>
    <w:basedOn w:val="Standardnpsmoodstavce"/>
    <w:link w:val="Zkladntext"/>
    <w:rsid w:val="005F111E"/>
    <w:rPr>
      <w:rFonts w:ascii="Times New Roman" w:eastAsia="Times New Roman" w:hAnsi="Times New Roman" w:cs="Times New Roman"/>
      <w:color w:val="000000"/>
      <w:kern w:val="0"/>
      <w:sz w:val="24"/>
      <w:szCs w:val="20"/>
      <w:lang w:val="x-none" w:eastAsia="ar-SA"/>
      <w14:ligatures w14:val="none"/>
    </w:rPr>
  </w:style>
  <w:style w:type="paragraph" w:customStyle="1" w:styleId="Odstavec">
    <w:name w:val="Odstavec"/>
    <w:basedOn w:val="Zkladntext"/>
    <w:rsid w:val="005F111E"/>
    <w:pPr>
      <w:ind w:firstLine="539"/>
      <w:jc w:val="both"/>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sid w:val="005F111E"/>
  </w:style>
  <w:style w:type="paragraph" w:styleId="Pedmtkomente">
    <w:name w:val="annotation subject"/>
    <w:basedOn w:val="Textkomente"/>
    <w:next w:val="Textkomente"/>
    <w:link w:val="PedmtkomenteChar"/>
    <w:uiPriority w:val="99"/>
    <w:semiHidden/>
    <w:unhideWhenUsed/>
    <w:rsid w:val="005F111E"/>
    <w:rPr>
      <w:b/>
      <w:bCs/>
    </w:rPr>
  </w:style>
  <w:style w:type="character" w:customStyle="1" w:styleId="PedmtkomenteChar">
    <w:name w:val="Předmět komentáře Char"/>
    <w:basedOn w:val="TextkomenteChar"/>
    <w:link w:val="Pedmtkomente"/>
    <w:uiPriority w:val="99"/>
    <w:semiHidden/>
    <w:rsid w:val="005F111E"/>
    <w:rPr>
      <w:rFonts w:ascii="Times New Roman" w:eastAsia="Times New Roman" w:hAnsi="Times New Roman" w:cs="Times New Roman"/>
      <w:b/>
      <w:bCs/>
      <w:kern w:val="0"/>
      <w:sz w:val="20"/>
      <w:szCs w:val="20"/>
      <w:lang w:val="x-none" w:eastAsia="cs-CZ"/>
      <w14:ligatures w14:val="none"/>
    </w:rPr>
  </w:style>
  <w:style w:type="character" w:styleId="Hypertextovodkaz">
    <w:name w:val="Hyperlink"/>
    <w:uiPriority w:val="99"/>
    <w:rsid w:val="005F111E"/>
    <w:rPr>
      <w:rFonts w:cs="Times New Roman"/>
      <w:color w:val="0000FF"/>
      <w:u w:val="single"/>
    </w:rPr>
  </w:style>
  <w:style w:type="paragraph" w:styleId="Obsah1">
    <w:name w:val="toc 1"/>
    <w:basedOn w:val="Normln"/>
    <w:next w:val="Normln"/>
    <w:autoRedefine/>
    <w:uiPriority w:val="39"/>
    <w:rsid w:val="005F111E"/>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5F111E"/>
    <w:pPr>
      <w:spacing w:before="0" w:after="0" w:line="276" w:lineRule="auto"/>
      <w:outlineLvl w:val="9"/>
    </w:pPr>
    <w:rPr>
      <w:rFonts w:ascii="Cambria" w:eastAsia="Times New Roman" w:hAnsi="Cambria" w:cs="Times New Roman"/>
      <w:b/>
      <w:bCs/>
      <w:color w:val="365F91"/>
      <w:sz w:val="28"/>
      <w:szCs w:val="28"/>
      <w:lang w:val="x-none"/>
    </w:rPr>
  </w:style>
  <w:style w:type="paragraph" w:styleId="Revize">
    <w:name w:val="Revision"/>
    <w:hidden/>
    <w:uiPriority w:val="99"/>
    <w:semiHidden/>
    <w:rsid w:val="005F111E"/>
    <w:pPr>
      <w:spacing w:after="0" w:line="240" w:lineRule="auto"/>
    </w:pPr>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5F111E"/>
    <w:rPr>
      <w:color w:val="605E5C"/>
      <w:shd w:val="clear" w:color="auto" w:fill="E1DFDD"/>
    </w:rPr>
  </w:style>
  <w:style w:type="paragraph" w:customStyle="1" w:styleId="Bod">
    <w:name w:val="Bod"/>
    <w:basedOn w:val="Normln"/>
    <w:next w:val="FormtovanvHTML"/>
    <w:qFormat/>
    <w:rsid w:val="005F111E"/>
    <w:pPr>
      <w:numPr>
        <w:ilvl w:val="4"/>
        <w:numId w:val="25"/>
      </w:numPr>
      <w:snapToGrid w:val="0"/>
      <w:spacing w:after="120" w:line="276" w:lineRule="auto"/>
      <w:jc w:val="both"/>
    </w:pPr>
    <w:rPr>
      <w:rFonts w:ascii="Arial Narrow" w:eastAsia="Calibri" w:hAnsi="Arial Narrow"/>
      <w:color w:val="000000"/>
      <w:szCs w:val="22"/>
    </w:rPr>
  </w:style>
  <w:style w:type="paragraph" w:customStyle="1" w:styleId="lnek">
    <w:name w:val="Článek"/>
    <w:basedOn w:val="Normln"/>
    <w:next w:val="Normln"/>
    <w:qFormat/>
    <w:rsid w:val="005F111E"/>
    <w:pPr>
      <w:keepNext/>
      <w:numPr>
        <w:numId w:val="25"/>
      </w:numPr>
      <w:spacing w:before="600" w:after="360" w:line="276" w:lineRule="auto"/>
      <w:jc w:val="center"/>
      <w:outlineLvl w:val="0"/>
    </w:pPr>
    <w:rPr>
      <w:rFonts w:ascii="Arial Narrow" w:eastAsia="Calibri" w:hAnsi="Arial Narrow"/>
      <w:b/>
      <w:color w:val="000000"/>
      <w:szCs w:val="22"/>
      <w:lang w:eastAsia="en-US"/>
    </w:rPr>
  </w:style>
  <w:style w:type="paragraph" w:customStyle="1" w:styleId="OdstavecII">
    <w:name w:val="Odstavec_II"/>
    <w:basedOn w:val="Nadpis1"/>
    <w:next w:val="Normln"/>
    <w:qFormat/>
    <w:rsid w:val="005F111E"/>
    <w:pPr>
      <w:keepLines w:val="0"/>
      <w:numPr>
        <w:ilvl w:val="1"/>
        <w:numId w:val="25"/>
      </w:numPr>
      <w:tabs>
        <w:tab w:val="clear" w:pos="855"/>
        <w:tab w:val="num" w:pos="360"/>
      </w:tabs>
      <w:spacing w:before="0" w:after="120" w:line="276" w:lineRule="auto"/>
      <w:ind w:left="0" w:firstLine="0"/>
      <w:jc w:val="both"/>
    </w:pPr>
    <w:rPr>
      <w:rFonts w:ascii="Arial Narrow" w:eastAsia="Calibri" w:hAnsi="Arial Narrow" w:cs="Times New Roman"/>
      <w:color w:val="000000"/>
      <w:sz w:val="22"/>
      <w:szCs w:val="22"/>
    </w:rPr>
  </w:style>
  <w:style w:type="paragraph" w:customStyle="1" w:styleId="Psmeno">
    <w:name w:val="Písmeno"/>
    <w:basedOn w:val="Nadpis1"/>
    <w:qFormat/>
    <w:rsid w:val="005F111E"/>
    <w:pPr>
      <w:keepNext w:val="0"/>
      <w:keepLines w:val="0"/>
      <w:widowControl w:val="0"/>
      <w:numPr>
        <w:ilvl w:val="3"/>
        <w:numId w:val="25"/>
      </w:numPr>
      <w:tabs>
        <w:tab w:val="num" w:pos="1134"/>
      </w:tabs>
      <w:spacing w:before="0" w:after="120" w:line="276" w:lineRule="auto"/>
      <w:jc w:val="both"/>
    </w:pPr>
    <w:rPr>
      <w:rFonts w:ascii="Arial Narrow" w:eastAsia="Calibri" w:hAnsi="Arial Narrow" w:cs="Arial"/>
      <w:bCs/>
      <w:color w:val="auto"/>
      <w:kern w:val="32"/>
      <w:sz w:val="22"/>
      <w:szCs w:val="22"/>
    </w:rPr>
  </w:style>
  <w:style w:type="paragraph" w:styleId="FormtovanvHTML">
    <w:name w:val="HTML Preformatted"/>
    <w:basedOn w:val="Normln"/>
    <w:link w:val="FormtovanvHTMLChar"/>
    <w:uiPriority w:val="99"/>
    <w:semiHidden/>
    <w:unhideWhenUsed/>
    <w:rsid w:val="005F111E"/>
    <w:rPr>
      <w:rFonts w:ascii="Consolas" w:hAnsi="Consolas"/>
      <w:sz w:val="20"/>
    </w:rPr>
  </w:style>
  <w:style w:type="character" w:customStyle="1" w:styleId="FormtovanvHTMLChar">
    <w:name w:val="Formátovaný v HTML Char"/>
    <w:basedOn w:val="Standardnpsmoodstavce"/>
    <w:link w:val="FormtovanvHTML"/>
    <w:uiPriority w:val="99"/>
    <w:semiHidden/>
    <w:rsid w:val="005F111E"/>
    <w:rPr>
      <w:rFonts w:ascii="Consolas" w:eastAsia="Times New Roman" w:hAnsi="Consolas" w:cs="Times New Roman"/>
      <w:kern w:val="0"/>
      <w:sz w:val="20"/>
      <w:szCs w:val="20"/>
      <w:lang w:eastAsia="cs-CZ"/>
      <w14:ligatures w14:val="none"/>
    </w:rPr>
  </w:style>
  <w:style w:type="paragraph" w:customStyle="1" w:styleId="OdstavecSmlouvy">
    <w:name w:val="OdstavecSmlouvy"/>
    <w:basedOn w:val="Normln"/>
    <w:rsid w:val="005F111E"/>
    <w:pPr>
      <w:keepLines/>
      <w:tabs>
        <w:tab w:val="left" w:pos="426"/>
        <w:tab w:val="left" w:pos="1701"/>
      </w:tabs>
      <w:suppressAutoHyphens/>
      <w:spacing w:after="120" w:line="100" w:lineRule="atLeast"/>
      <w:jc w:val="both"/>
    </w:pPr>
    <w:rPr>
      <w:rFonts w:ascii="Times New Roman" w:hAnsi="Times New Roman"/>
      <w:color w:val="00000A"/>
      <w:kern w:val="2"/>
      <w:sz w:val="24"/>
      <w:lang w:eastAsia="ar-SA"/>
    </w:rPr>
  </w:style>
  <w:style w:type="table" w:styleId="Mkatabulky">
    <w:name w:val="Table Grid"/>
    <w:basedOn w:val="Normlntabulka"/>
    <w:uiPriority w:val="59"/>
    <w:rsid w:val="005F111E"/>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8663</Words>
  <Characters>51112</Characters>
  <Application>Microsoft Office Word</Application>
  <DocSecurity>0</DocSecurity>
  <Lines>425</Lines>
  <Paragraphs>119</Paragraphs>
  <ScaleCrop>false</ScaleCrop>
  <Company/>
  <LinksUpToDate>false</LinksUpToDate>
  <CharactersWithSpaces>59656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2</cp:revision>
  <dcterms:created xsi:type="dcterms:W3CDTF">2025-10-05T14:13:00Z</dcterms:created>
  <dcterms:modified xsi:type="dcterms:W3CDTF">2025-10-05T15:54:00Z</dcterms:modified>
</cp:coreProperties>
</file>