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4EE" w14:textId="17E36E0F" w:rsidR="001126B4" w:rsidRDefault="001126B4" w:rsidP="001126B4">
      <w:pPr>
        <w:spacing w:before="240" w:after="240"/>
        <w:jc w:val="center"/>
        <w:rPr>
          <w:rFonts w:asciiTheme="minorHAnsi" w:hAnsiTheme="minorHAnsi" w:cstheme="minorHAnsi"/>
          <w:b/>
          <w:sz w:val="22"/>
          <w:szCs w:val="22"/>
        </w:rPr>
      </w:pPr>
      <w:r>
        <w:rPr>
          <w:rFonts w:asciiTheme="minorHAnsi" w:hAnsiTheme="minorHAnsi" w:cstheme="minorHAnsi"/>
          <w:b/>
          <w:sz w:val="22"/>
          <w:szCs w:val="22"/>
        </w:rPr>
        <w:t xml:space="preserve">Příloha č. 5 </w:t>
      </w:r>
      <w:r w:rsidR="002908EF">
        <w:rPr>
          <w:rFonts w:asciiTheme="minorHAnsi" w:hAnsiTheme="minorHAnsi" w:cstheme="minorHAnsi"/>
          <w:b/>
          <w:sz w:val="22"/>
          <w:szCs w:val="22"/>
        </w:rPr>
        <w:t>z</w:t>
      </w:r>
      <w:r>
        <w:rPr>
          <w:rFonts w:asciiTheme="minorHAnsi" w:hAnsiTheme="minorHAnsi" w:cstheme="minorHAnsi"/>
          <w:b/>
          <w:sz w:val="22"/>
          <w:szCs w:val="22"/>
        </w:rPr>
        <w:t>adávací dokumentace</w:t>
      </w:r>
    </w:p>
    <w:p w14:paraId="795FF4C0" w14:textId="77777777" w:rsidR="001126B4" w:rsidRDefault="001126B4" w:rsidP="002C191B">
      <w:pPr>
        <w:spacing w:before="240" w:after="240"/>
        <w:jc w:val="left"/>
        <w:rPr>
          <w:rFonts w:asciiTheme="minorHAnsi" w:hAnsiTheme="minorHAnsi" w:cstheme="minorHAnsi"/>
          <w:b/>
          <w:sz w:val="22"/>
          <w:szCs w:val="22"/>
        </w:rPr>
      </w:pPr>
    </w:p>
    <w:p w14:paraId="6A4610C0" w14:textId="055DC51F" w:rsidR="002C191B" w:rsidRPr="00A95029" w:rsidRDefault="002C191B" w:rsidP="001126B4">
      <w:pPr>
        <w:spacing w:before="240" w:after="240"/>
        <w:jc w:val="center"/>
        <w:rPr>
          <w:rFonts w:asciiTheme="minorHAnsi" w:hAnsiTheme="minorHAnsi" w:cstheme="minorHAnsi"/>
          <w:b/>
          <w:sz w:val="22"/>
          <w:szCs w:val="22"/>
        </w:rPr>
      </w:pPr>
      <w:r w:rsidRPr="00A95029">
        <w:rPr>
          <w:rFonts w:asciiTheme="minorHAnsi" w:hAnsiTheme="minorHAnsi" w:cstheme="minorHAnsi"/>
          <w:b/>
          <w:sz w:val="22"/>
          <w:szCs w:val="22"/>
        </w:rPr>
        <w:t>Čestné prohlášení ve vztahu k sociálním aspektům veřejné zakázky</w:t>
      </w:r>
    </w:p>
    <w:p w14:paraId="1CFD9043" w14:textId="7F1225C7" w:rsidR="002C191B" w:rsidRPr="00A95029" w:rsidRDefault="002C191B" w:rsidP="009C228D">
      <w:pPr>
        <w:spacing w:after="60"/>
        <w:rPr>
          <w:rFonts w:asciiTheme="minorHAnsi" w:hAnsiTheme="minorHAnsi" w:cstheme="minorHAnsi"/>
          <w:sz w:val="22"/>
          <w:szCs w:val="22"/>
        </w:rPr>
      </w:pPr>
      <w:r w:rsidRPr="00A95029">
        <w:rPr>
          <w:rFonts w:asciiTheme="minorHAnsi" w:hAnsiTheme="minorHAnsi" w:cstheme="minorHAnsi"/>
          <w:sz w:val="22"/>
          <w:szCs w:val="22"/>
        </w:rPr>
        <w:t xml:space="preserve">Dle </w:t>
      </w:r>
      <w:r w:rsidR="0043794B">
        <w:rPr>
          <w:rFonts w:asciiTheme="minorHAnsi" w:hAnsiTheme="minorHAnsi" w:cstheme="minorHAnsi"/>
          <w:sz w:val="22"/>
          <w:szCs w:val="22"/>
        </w:rPr>
        <w:t>čl.</w:t>
      </w:r>
      <w:r w:rsidR="0043794B" w:rsidRPr="00A95029">
        <w:rPr>
          <w:rFonts w:asciiTheme="minorHAnsi" w:hAnsiTheme="minorHAnsi" w:cstheme="minorHAnsi"/>
          <w:sz w:val="22"/>
          <w:szCs w:val="22"/>
        </w:rPr>
        <w:t xml:space="preserve"> </w:t>
      </w:r>
      <w:r w:rsidR="00A95029" w:rsidRPr="00A95029">
        <w:rPr>
          <w:rFonts w:asciiTheme="minorHAnsi" w:hAnsiTheme="minorHAnsi" w:cstheme="minorHAnsi"/>
          <w:sz w:val="22"/>
          <w:szCs w:val="22"/>
        </w:rPr>
        <w:t>12</w:t>
      </w:r>
      <w:r w:rsidRPr="00A95029">
        <w:rPr>
          <w:rFonts w:asciiTheme="minorHAnsi" w:hAnsiTheme="minorHAnsi" w:cstheme="minorHAnsi"/>
          <w:sz w:val="22"/>
          <w:szCs w:val="22"/>
        </w:rPr>
        <w:t xml:space="preserve"> zadávací dokumentace čestně prohlašuji, že:</w:t>
      </w:r>
    </w:p>
    <w:p w14:paraId="46940D24" w14:textId="083A49F0" w:rsidR="002C191B" w:rsidRPr="00A95029" w:rsidRDefault="002C191B" w:rsidP="009C228D">
      <w:pPr>
        <w:tabs>
          <w:tab w:val="left" w:pos="426"/>
        </w:tabs>
        <w:autoSpaceDE w:val="0"/>
        <w:autoSpaceDN w:val="0"/>
        <w:spacing w:after="60"/>
        <w:rPr>
          <w:rFonts w:asciiTheme="minorHAnsi" w:hAnsiTheme="minorHAnsi" w:cstheme="minorHAnsi"/>
          <w:sz w:val="22"/>
          <w:szCs w:val="22"/>
        </w:rPr>
      </w:pPr>
      <w:r w:rsidRPr="00A95029">
        <w:rPr>
          <w:rFonts w:asciiTheme="minorHAnsi" w:hAnsiTheme="minorHAnsi" w:cstheme="minorHAnsi"/>
          <w:sz w:val="22"/>
          <w:szCs w:val="22"/>
        </w:rPr>
        <w:t>po celou dobu plnění veřejné zakázky „</w:t>
      </w:r>
      <w:r w:rsidR="00A95029" w:rsidRPr="00A95029">
        <w:rPr>
          <w:rFonts w:asciiTheme="minorHAnsi" w:hAnsiTheme="minorHAnsi" w:cstheme="minorHAnsi"/>
          <w:b/>
          <w:color w:val="000000"/>
          <w:sz w:val="22"/>
          <w:szCs w:val="22"/>
        </w:rPr>
        <w:t>Úklidové služby pro SENIOR centrum Blansko</w:t>
      </w:r>
      <w:r w:rsidR="0043794B">
        <w:rPr>
          <w:rFonts w:asciiTheme="minorHAnsi" w:hAnsiTheme="minorHAnsi" w:cstheme="minorHAnsi"/>
          <w:b/>
          <w:color w:val="000000"/>
          <w:sz w:val="22"/>
          <w:szCs w:val="22"/>
        </w:rPr>
        <w:t xml:space="preserve"> 2026-2028</w:t>
      </w:r>
      <w:r w:rsidRPr="00A95029">
        <w:rPr>
          <w:rFonts w:asciiTheme="minorHAnsi" w:hAnsiTheme="minorHAnsi" w:cstheme="minorHAnsi"/>
          <w:sz w:val="22"/>
          <w:szCs w:val="22"/>
        </w:rPr>
        <w:t xml:space="preserve">“ budu dbát o dodržování důstojných pracovních podmínek svých zaměstnanců, resp. </w:t>
      </w:r>
      <w:r w:rsidRPr="00A95029">
        <w:rPr>
          <w:rFonts w:asciiTheme="minorHAnsi" w:eastAsia="Arial-ItalicMT" w:hAnsiTheme="minorHAnsi" w:cstheme="minorHAnsi"/>
          <w:iCs/>
          <w:sz w:val="22"/>
          <w:szCs w:val="22"/>
        </w:rPr>
        <w:t>všech osob, které se na plnění předmětu smlouvy podílejí</w:t>
      </w:r>
      <w:r w:rsidRPr="00A95029">
        <w:rPr>
          <w:rFonts w:asciiTheme="minorHAnsi" w:hAnsiTheme="minorHAnsi" w:cstheme="minorHAnsi"/>
          <w:sz w:val="22"/>
          <w:szCs w:val="22"/>
        </w:rPr>
        <w:t xml:space="preserve">, dodržováním pracovněprávních práv a povinností, mj. pravidel odměňování, </w:t>
      </w:r>
      <w:r w:rsidRPr="00A95029">
        <w:rPr>
          <w:rFonts w:asciiTheme="minorHAnsi" w:eastAsia="Arial-ItalicMT" w:hAnsiTheme="minorHAnsi" w:cstheme="minorHAnsi"/>
          <w:iCs/>
          <w:sz w:val="22"/>
          <w:szCs w:val="22"/>
        </w:rPr>
        <w:t>pracovní doby a doby odpočinku,</w:t>
      </w:r>
      <w:r w:rsidRPr="00A95029">
        <w:rPr>
          <w:rFonts w:asciiTheme="minorHAnsi" w:hAnsiTheme="minorHAnsi" w:cstheme="minorHAnsi"/>
          <w:sz w:val="22"/>
          <w:szCs w:val="22"/>
        </w:rPr>
        <w:t xml:space="preserve"> bezpečnosti a ochrany zdraví při práci (zejména před případným škodlivým působením chemikálií, elektrických zařízení nebo povětrnostních podmínek)</w:t>
      </w:r>
      <w:r w:rsidRPr="00A95029">
        <w:rPr>
          <w:rFonts w:asciiTheme="minorHAnsi" w:eastAsia="Arial-ItalicMT" w:hAnsiTheme="minorHAnsi" w:cstheme="minorHAnsi"/>
          <w:iCs/>
          <w:sz w:val="22"/>
          <w:szCs w:val="22"/>
        </w:rPr>
        <w:t>, zejména</w:t>
      </w:r>
      <w:r w:rsidRPr="00A95029">
        <w:rPr>
          <w:rFonts w:asciiTheme="minorHAnsi" w:hAnsiTheme="minorHAnsi" w:cstheme="minorHAnsi"/>
          <w:sz w:val="22"/>
          <w:szCs w:val="22"/>
        </w:rPr>
        <w:t xml:space="preserve"> že budu:</w:t>
      </w:r>
    </w:p>
    <w:p w14:paraId="38C8FDC3" w14:textId="4C44D085" w:rsidR="002C191B" w:rsidRPr="00A95029" w:rsidRDefault="002C191B" w:rsidP="009C228D">
      <w:pPr>
        <w:pStyle w:val="Odstavecseseznamem"/>
        <w:numPr>
          <w:ilvl w:val="0"/>
          <w:numId w:val="1"/>
        </w:numPr>
        <w:autoSpaceDE w:val="0"/>
        <w:autoSpaceDN w:val="0"/>
        <w:adjustRightInd w:val="0"/>
        <w:spacing w:after="60" w:line="240" w:lineRule="auto"/>
        <w:ind w:left="714" w:hanging="357"/>
        <w:contextualSpacing w:val="0"/>
        <w:jc w:val="both"/>
        <w:rPr>
          <w:rFonts w:asciiTheme="minorHAnsi" w:eastAsia="DejaVuSerif" w:hAnsiTheme="minorHAnsi" w:cstheme="minorHAnsi"/>
        </w:rPr>
      </w:pPr>
      <w:r w:rsidRPr="00A95029">
        <w:rPr>
          <w:rFonts w:asciiTheme="minorHAnsi" w:hAnsiTheme="minorHAnsi" w:cstheme="minorHAnsi"/>
        </w:rPr>
        <w:t xml:space="preserve">plnění zakázky zajišťovat zaměstnanci s řádně uzavřenými pracovními smlouvami, resp. dohodami </w:t>
      </w:r>
      <w:r w:rsidR="001126B4">
        <w:rPr>
          <w:rFonts w:asciiTheme="minorHAnsi" w:hAnsiTheme="minorHAnsi" w:cstheme="minorHAnsi"/>
        </w:rPr>
        <w:br/>
      </w:r>
      <w:r w:rsidRPr="00A95029">
        <w:rPr>
          <w:rFonts w:asciiTheme="minorHAnsi" w:hAnsiTheme="minorHAnsi" w:cstheme="minorHAnsi"/>
        </w:rPr>
        <w:t>o pracích konaných mimo pracovní poměr;</w:t>
      </w:r>
    </w:p>
    <w:p w14:paraId="11BBF9F5" w14:textId="77777777" w:rsidR="002C191B" w:rsidRPr="00A95029" w:rsidRDefault="002C191B" w:rsidP="009C228D">
      <w:pPr>
        <w:pStyle w:val="Odstavecseseznamem"/>
        <w:numPr>
          <w:ilvl w:val="0"/>
          <w:numId w:val="1"/>
        </w:numPr>
        <w:autoSpaceDE w:val="0"/>
        <w:autoSpaceDN w:val="0"/>
        <w:adjustRightInd w:val="0"/>
        <w:spacing w:after="60" w:line="240" w:lineRule="auto"/>
        <w:ind w:left="714" w:hanging="357"/>
        <w:contextualSpacing w:val="0"/>
        <w:jc w:val="both"/>
        <w:rPr>
          <w:rFonts w:asciiTheme="minorHAnsi" w:eastAsia="DejaVuSerif" w:hAnsiTheme="minorHAnsi" w:cstheme="minorHAnsi"/>
        </w:rPr>
      </w:pPr>
      <w:r w:rsidRPr="00A95029">
        <w:rPr>
          <w:rFonts w:asciiTheme="minorHAnsi" w:hAnsiTheme="minorHAnsi" w:cstheme="minorHAnsi"/>
        </w:rPr>
        <w:t>ve vztahu k zaměstnancům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zajišťovat vedení zaměstnanců v příslušných registrech (např. v registru pojištěnců České správy sociálního zabezpečení), zajišťovat u zaměstnanců příslušná povolení k pobytu v České republice;</w:t>
      </w:r>
    </w:p>
    <w:p w14:paraId="7370F6DB" w14:textId="77777777" w:rsidR="002C191B" w:rsidRPr="00A95029" w:rsidRDefault="002C191B" w:rsidP="009C228D">
      <w:pPr>
        <w:pStyle w:val="Odstavecseseznamem"/>
        <w:numPr>
          <w:ilvl w:val="0"/>
          <w:numId w:val="1"/>
        </w:numPr>
        <w:autoSpaceDE w:val="0"/>
        <w:autoSpaceDN w:val="0"/>
        <w:adjustRightInd w:val="0"/>
        <w:spacing w:after="60" w:line="240" w:lineRule="auto"/>
        <w:ind w:left="714" w:hanging="357"/>
        <w:contextualSpacing w:val="0"/>
        <w:jc w:val="both"/>
        <w:rPr>
          <w:rFonts w:asciiTheme="minorHAnsi" w:eastAsia="DejaVuSerif" w:hAnsiTheme="minorHAnsi" w:cstheme="minorHAnsi"/>
        </w:rPr>
      </w:pPr>
      <w:r w:rsidRPr="00A95029">
        <w:rPr>
          <w:rFonts w:asciiTheme="minorHAnsi" w:hAnsiTheme="minorHAnsi" w:cstheme="minorHAnsi"/>
        </w:rPr>
        <w:t>zaměstnancům poskytovat odměnu v souladu s právní úpravou odměňování v pracovněprávních vztazích včetně výplaty ve výplatním termínu a rovněž odpovídající odměnu (příplatek) za případnou práci přesčas, práci ve svátek atp.;</w:t>
      </w:r>
    </w:p>
    <w:p w14:paraId="4FBB1B01" w14:textId="07005144" w:rsidR="002C191B" w:rsidRPr="00A95029" w:rsidRDefault="002C191B" w:rsidP="009C228D">
      <w:pPr>
        <w:pStyle w:val="Odstavecseseznamem"/>
        <w:numPr>
          <w:ilvl w:val="0"/>
          <w:numId w:val="1"/>
        </w:numPr>
        <w:autoSpaceDE w:val="0"/>
        <w:autoSpaceDN w:val="0"/>
        <w:adjustRightInd w:val="0"/>
        <w:spacing w:after="60" w:line="240" w:lineRule="auto"/>
        <w:ind w:left="714" w:hanging="357"/>
        <w:contextualSpacing w:val="0"/>
        <w:jc w:val="both"/>
        <w:rPr>
          <w:rFonts w:asciiTheme="minorHAnsi" w:hAnsiTheme="minorHAnsi" w:cstheme="minorHAnsi"/>
        </w:rPr>
      </w:pPr>
      <w:r w:rsidRPr="00A95029">
        <w:rPr>
          <w:rFonts w:asciiTheme="minorHAnsi" w:hAnsiTheme="minorHAnsi" w:cstheme="minorHAnsi"/>
        </w:rPr>
        <w:t xml:space="preserve">na výzvu zadavatele za účelem kontroly předkládat (či zajistím předložení) příslušné doklady (zejména, nikoli však výlučně pracovněprávních smluv a dokladu o vyplacení mzdy, dokladu </w:t>
      </w:r>
      <w:r w:rsidR="001126B4">
        <w:rPr>
          <w:rFonts w:asciiTheme="minorHAnsi" w:hAnsiTheme="minorHAnsi" w:cstheme="minorHAnsi"/>
        </w:rPr>
        <w:br/>
      </w:r>
      <w:r w:rsidRPr="00A95029">
        <w:rPr>
          <w:rFonts w:asciiTheme="minorHAnsi" w:hAnsiTheme="minorHAnsi" w:cstheme="minorHAnsi"/>
        </w:rPr>
        <w:t>o provedených platbách poddodavateli), a to bez zbytečného odkladu od výzvy, nejpozději však do 2 pracovních dnů;</w:t>
      </w:r>
    </w:p>
    <w:p w14:paraId="5807E17C" w14:textId="77777777" w:rsidR="002C191B" w:rsidRPr="00A95029" w:rsidRDefault="002C191B" w:rsidP="009C228D">
      <w:pPr>
        <w:pStyle w:val="Odstavecseseznamem"/>
        <w:numPr>
          <w:ilvl w:val="0"/>
          <w:numId w:val="1"/>
        </w:numPr>
        <w:autoSpaceDE w:val="0"/>
        <w:autoSpaceDN w:val="0"/>
        <w:adjustRightInd w:val="0"/>
        <w:spacing w:after="60" w:line="240" w:lineRule="auto"/>
        <w:ind w:left="714" w:hanging="357"/>
        <w:contextualSpacing w:val="0"/>
        <w:jc w:val="both"/>
        <w:rPr>
          <w:rFonts w:asciiTheme="minorHAnsi" w:hAnsiTheme="minorHAnsi" w:cstheme="minorHAnsi"/>
        </w:rPr>
      </w:pPr>
      <w:r w:rsidRPr="00A95029">
        <w:rPr>
          <w:rFonts w:asciiTheme="minorHAnsi" w:hAnsiTheme="minorHAnsi" w:cstheme="minorHAnsi"/>
        </w:rPr>
        <w:t>umožňovat zadavateli kontrolu výše uvedených důstojných pracovních podmínek svých zaměstnanců a poskytovat nezbytnou součinnost zadavateli k jejímu provedení;</w:t>
      </w:r>
    </w:p>
    <w:p w14:paraId="41623002" w14:textId="77777777" w:rsidR="002C191B" w:rsidRPr="00A95029" w:rsidRDefault="002C191B" w:rsidP="009C228D">
      <w:pPr>
        <w:pStyle w:val="Odstavecseseznamem"/>
        <w:numPr>
          <w:ilvl w:val="0"/>
          <w:numId w:val="1"/>
        </w:numPr>
        <w:autoSpaceDE w:val="0"/>
        <w:autoSpaceDN w:val="0"/>
        <w:adjustRightInd w:val="0"/>
        <w:spacing w:after="60" w:line="240" w:lineRule="auto"/>
        <w:ind w:left="714" w:hanging="357"/>
        <w:contextualSpacing w:val="0"/>
        <w:jc w:val="both"/>
        <w:rPr>
          <w:rFonts w:asciiTheme="minorHAnsi" w:hAnsiTheme="minorHAnsi" w:cstheme="minorHAnsi"/>
        </w:rPr>
      </w:pPr>
      <w:r w:rsidRPr="00A95029">
        <w:rPr>
          <w:rFonts w:asciiTheme="minorHAnsi" w:hAnsiTheme="minorHAnsi" w:cstheme="minorHAnsi"/>
        </w:rPr>
        <w:t>oznamovat zadavateli, že vůči mně či mému poddodavateli bylo orgánem veřejné moci (např. Státním úřadem inspekce práce či oblastními inspektoráty, Krajskou hygienickou stanicí) zahájeno řízení pro porušení právních předpisů, jichž se dotýká ujednání v tomto prohlášení, a k němuž došlo při plnění smlouvy nebo v souvislosti s ní, a to nejpozději do 10 dnů ode dne doručení oznámení o zahájení řízení;</w:t>
      </w:r>
    </w:p>
    <w:p w14:paraId="6ED88E05" w14:textId="2EC06A55" w:rsidR="002C191B" w:rsidRPr="00A95029" w:rsidRDefault="002C191B" w:rsidP="009C228D">
      <w:pPr>
        <w:pStyle w:val="Odstavecseseznamem"/>
        <w:numPr>
          <w:ilvl w:val="0"/>
          <w:numId w:val="1"/>
        </w:numPr>
        <w:autoSpaceDE w:val="0"/>
        <w:autoSpaceDN w:val="0"/>
        <w:adjustRightInd w:val="0"/>
        <w:spacing w:after="60" w:line="240" w:lineRule="auto"/>
        <w:ind w:left="714" w:hanging="357"/>
        <w:contextualSpacing w:val="0"/>
        <w:jc w:val="both"/>
        <w:rPr>
          <w:rFonts w:asciiTheme="minorHAnsi" w:hAnsiTheme="minorHAnsi" w:cstheme="minorHAnsi"/>
        </w:rPr>
      </w:pPr>
      <w:r w:rsidRPr="00A95029">
        <w:rPr>
          <w:rFonts w:asciiTheme="minorHAnsi" w:hAnsiTheme="minorHAnsi" w:cstheme="minorHAnsi"/>
        </w:rPr>
        <w:t xml:space="preserve">předávat zadavateli kopii pravomocného rozhodnutí, jímž se řízení dle předchozího bodu končí, </w:t>
      </w:r>
      <w:r w:rsidR="001126B4">
        <w:rPr>
          <w:rFonts w:asciiTheme="minorHAnsi" w:hAnsiTheme="minorHAnsi" w:cstheme="minorHAnsi"/>
        </w:rPr>
        <w:br/>
      </w:r>
      <w:r w:rsidRPr="00A95029">
        <w:rPr>
          <w:rFonts w:asciiTheme="minorHAnsi" w:hAnsiTheme="minorHAnsi" w:cstheme="minorHAnsi"/>
        </w:rPr>
        <w:t>a to nejpozději do 10 dnů ode dne nabytí právní moci tohoto rozhodnutí;</w:t>
      </w:r>
    </w:p>
    <w:p w14:paraId="04CD5918" w14:textId="77777777" w:rsidR="002C191B" w:rsidRPr="00A95029" w:rsidRDefault="00CB2E63" w:rsidP="009C228D">
      <w:pPr>
        <w:pStyle w:val="Odstavecseseznamem"/>
        <w:numPr>
          <w:ilvl w:val="0"/>
          <w:numId w:val="1"/>
        </w:numPr>
        <w:autoSpaceDE w:val="0"/>
        <w:autoSpaceDN w:val="0"/>
        <w:adjustRightInd w:val="0"/>
        <w:spacing w:after="60" w:line="240" w:lineRule="auto"/>
        <w:ind w:left="714" w:hanging="357"/>
        <w:contextualSpacing w:val="0"/>
        <w:jc w:val="both"/>
        <w:rPr>
          <w:rFonts w:asciiTheme="minorHAnsi" w:hAnsiTheme="minorHAnsi" w:cstheme="minorHAnsi"/>
        </w:rPr>
      </w:pPr>
      <w:r w:rsidRPr="00A95029">
        <w:rPr>
          <w:rFonts w:asciiTheme="minorHAnsi" w:hAnsiTheme="minorHAnsi" w:cstheme="minorHAnsi"/>
        </w:rPr>
        <w:t>v případě, že budu já nebo můj poddodavatel v rámci řízení zahájeného dle předchozího bodu pravomocně uznán vinným ze spáchání přestupku, správního deliktu či jiného obdobného protiprávního jednání, budu povinen přijmout nápravná opatření a o těchto opatřeních písemně informovat zadavatele, a to v přiměřené lhůtě stanovené po dohodě se zadavatelem</w:t>
      </w:r>
      <w:r w:rsidR="002C191B" w:rsidRPr="00A95029">
        <w:rPr>
          <w:rFonts w:asciiTheme="minorHAnsi" w:hAnsiTheme="minorHAnsi" w:cstheme="minorHAnsi"/>
        </w:rPr>
        <w:t>.</w:t>
      </w:r>
    </w:p>
    <w:p w14:paraId="54DFAA2F" w14:textId="77777777" w:rsidR="002C191B" w:rsidRPr="00A95029" w:rsidRDefault="002C191B" w:rsidP="009C228D">
      <w:pPr>
        <w:pStyle w:val="Odstavecseseznamem"/>
        <w:numPr>
          <w:ilvl w:val="0"/>
          <w:numId w:val="1"/>
        </w:numPr>
        <w:spacing w:after="60" w:line="240" w:lineRule="auto"/>
        <w:ind w:left="714" w:hanging="357"/>
        <w:contextualSpacing w:val="0"/>
        <w:jc w:val="both"/>
        <w:rPr>
          <w:rFonts w:asciiTheme="minorHAnsi" w:hAnsiTheme="minorHAnsi" w:cstheme="minorHAnsi"/>
        </w:rPr>
      </w:pPr>
      <w:r w:rsidRPr="00A95029">
        <w:rPr>
          <w:rFonts w:asciiTheme="minorHAnsi" w:hAnsiTheme="minorHAnsi" w:cstheme="minorHAnsi"/>
        </w:rPr>
        <w:t>k výše uvedenému se zavazuji smluvně zavázat všechny případné poddodavatele.</w:t>
      </w:r>
    </w:p>
    <w:p w14:paraId="2390BD52" w14:textId="26BC0982" w:rsidR="002C191B" w:rsidRPr="00A95029" w:rsidRDefault="002C191B" w:rsidP="009C228D">
      <w:pPr>
        <w:pStyle w:val="Odstavecseseznamem"/>
        <w:spacing w:after="60" w:line="240" w:lineRule="auto"/>
        <w:ind w:left="0"/>
        <w:contextualSpacing w:val="0"/>
        <w:jc w:val="both"/>
        <w:rPr>
          <w:rFonts w:asciiTheme="minorHAnsi" w:hAnsiTheme="minorHAnsi" w:cstheme="minorHAnsi"/>
        </w:rPr>
      </w:pPr>
      <w:r w:rsidRPr="00A95029">
        <w:rPr>
          <w:rFonts w:asciiTheme="minorHAnsi" w:hAnsiTheme="minorHAnsi" w:cstheme="minorHAnsi"/>
        </w:rPr>
        <w:t xml:space="preserve">Beru na vědomí, že tyto mé výše uvedené závazky budou pojaty do smlouvy o zajištění úklidových služeb </w:t>
      </w:r>
      <w:r w:rsidR="001126B4">
        <w:rPr>
          <w:rFonts w:asciiTheme="minorHAnsi" w:hAnsiTheme="minorHAnsi" w:cstheme="minorHAnsi"/>
        </w:rPr>
        <w:br/>
      </w:r>
      <w:r w:rsidRPr="00A95029">
        <w:rPr>
          <w:rFonts w:asciiTheme="minorHAnsi" w:hAnsiTheme="minorHAnsi" w:cstheme="minorHAnsi"/>
        </w:rPr>
        <w:t>a jejich případné porušení může vyústit v uplatnění sankcí v podobě smluvní pokuty či předčasného ukončení smluvního vztahu.</w:t>
      </w:r>
    </w:p>
    <w:p w14:paraId="0B7BB27A" w14:textId="77777777" w:rsidR="001126B4" w:rsidRDefault="001126B4" w:rsidP="009C228D">
      <w:pPr>
        <w:autoSpaceDE w:val="0"/>
        <w:autoSpaceDN w:val="0"/>
        <w:adjustRightInd w:val="0"/>
        <w:spacing w:after="120"/>
        <w:rPr>
          <w:rFonts w:asciiTheme="minorHAnsi" w:eastAsia="Times New Roman" w:hAnsiTheme="minorHAnsi" w:cstheme="minorHAnsi"/>
          <w:color w:val="000000"/>
          <w:sz w:val="22"/>
          <w:szCs w:val="22"/>
          <w:lang w:eastAsia="en-US"/>
        </w:rPr>
      </w:pPr>
      <w:r>
        <w:rPr>
          <w:rFonts w:asciiTheme="minorHAnsi" w:hAnsiTheme="minorHAnsi" w:cstheme="minorHAnsi"/>
          <w:color w:val="000000"/>
          <w:sz w:val="22"/>
          <w:szCs w:val="22"/>
          <w:lang w:eastAsia="en-US"/>
        </w:rPr>
        <w:t>V …………………………… dne ………………………</w:t>
      </w:r>
    </w:p>
    <w:p w14:paraId="35A9F897" w14:textId="77777777" w:rsidR="001126B4" w:rsidRDefault="001126B4" w:rsidP="009C228D">
      <w:pPr>
        <w:autoSpaceDE w:val="0"/>
        <w:autoSpaceDN w:val="0"/>
        <w:adjustRightInd w:val="0"/>
        <w:spacing w:after="120"/>
        <w:rPr>
          <w:rFonts w:asciiTheme="minorHAnsi" w:hAnsiTheme="minorHAnsi" w:cstheme="minorHAnsi"/>
          <w:color w:val="000000"/>
          <w:sz w:val="22"/>
          <w:szCs w:val="22"/>
          <w:lang w:eastAsia="en-US"/>
        </w:rPr>
      </w:pPr>
    </w:p>
    <w:p w14:paraId="54B28236" w14:textId="77777777" w:rsidR="001126B4" w:rsidRDefault="001126B4" w:rsidP="009C228D">
      <w:pPr>
        <w:autoSpaceDE w:val="0"/>
        <w:autoSpaceDN w:val="0"/>
        <w:adjustRightInd w:val="0"/>
        <w:spacing w:after="120"/>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___________________________________</w:t>
      </w:r>
    </w:p>
    <w:p w14:paraId="5B7FED86" w14:textId="6B663C77" w:rsidR="00450AFE" w:rsidRPr="00A95029" w:rsidRDefault="001126B4" w:rsidP="009C228D">
      <w:pPr>
        <w:pStyle w:val="Zhlav"/>
        <w:rPr>
          <w:rFonts w:asciiTheme="minorHAnsi" w:hAnsiTheme="minorHAnsi" w:cstheme="minorHAnsi"/>
          <w:sz w:val="22"/>
          <w:szCs w:val="22"/>
        </w:rPr>
      </w:pPr>
      <w:r w:rsidRPr="002908EF">
        <w:rPr>
          <w:rFonts w:asciiTheme="minorHAnsi" w:hAnsiTheme="minorHAnsi" w:cstheme="minorHAnsi"/>
          <w:i/>
          <w:iCs/>
          <w:color w:val="000000"/>
          <w:sz w:val="22"/>
          <w:szCs w:val="22"/>
          <w:highlight w:val="cyan"/>
          <w:lang w:eastAsia="en-US"/>
        </w:rPr>
        <w:t>Označení a podpis účastníka nebo osoby oprávněné jednat za účastníka</w:t>
      </w:r>
    </w:p>
    <w:sectPr w:rsidR="00450AFE" w:rsidRPr="00A95029" w:rsidSect="00B83323">
      <w:footerReference w:type="default" r:id="rId8"/>
      <w:headerReference w:type="first" r:id="rId9"/>
      <w:pgSz w:w="11920" w:h="16860"/>
      <w:pgMar w:top="1134" w:right="1134" w:bottom="1134" w:left="1134" w:header="709"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CFA0" w14:textId="77777777" w:rsidR="0001204B" w:rsidRDefault="00CB2E63">
      <w:r>
        <w:separator/>
      </w:r>
    </w:p>
  </w:endnote>
  <w:endnote w:type="continuationSeparator" w:id="0">
    <w:p w14:paraId="49E18F3E" w14:textId="77777777" w:rsidR="0001204B" w:rsidRDefault="00CB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MT">
    <w:altName w:val="MS Mincho"/>
    <w:panose1 w:val="00000000000000000000"/>
    <w:charset w:val="80"/>
    <w:family w:val="auto"/>
    <w:notTrueType/>
    <w:pitch w:val="default"/>
    <w:sig w:usb0="00000005" w:usb1="08070000" w:usb2="00000010" w:usb3="00000000" w:csb0="00020002" w:csb1="00000000"/>
  </w:font>
  <w:font w:name="DejaVu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ED45" w14:textId="77777777" w:rsidR="00450AFE" w:rsidRPr="00525983" w:rsidRDefault="002C191B" w:rsidP="009E2B5E">
    <w:pPr>
      <w:pStyle w:val="Zpat"/>
      <w:pBdr>
        <w:top w:val="single" w:sz="4" w:space="1" w:color="auto"/>
      </w:pBdr>
      <w:jc w:val="right"/>
      <w:rPr>
        <w:rFonts w:asciiTheme="minorHAnsi" w:hAnsiTheme="minorHAnsi" w:cstheme="minorHAnsi"/>
        <w:sz w:val="18"/>
        <w:szCs w:val="18"/>
      </w:rPr>
    </w:pPr>
    <w:r w:rsidRPr="00525983">
      <w:rPr>
        <w:rFonts w:asciiTheme="minorHAnsi" w:hAnsiTheme="minorHAnsi" w:cstheme="minorHAnsi"/>
        <w:sz w:val="18"/>
        <w:szCs w:val="18"/>
      </w:rPr>
      <w:t xml:space="preserve">Stránka </w:t>
    </w:r>
    <w:r w:rsidRPr="00525983">
      <w:rPr>
        <w:rFonts w:asciiTheme="minorHAnsi" w:hAnsiTheme="minorHAnsi" w:cstheme="minorHAnsi"/>
        <w:bCs/>
        <w:sz w:val="18"/>
        <w:szCs w:val="18"/>
      </w:rPr>
      <w:fldChar w:fldCharType="begin"/>
    </w:r>
    <w:r w:rsidRPr="00525983">
      <w:rPr>
        <w:rFonts w:asciiTheme="minorHAnsi" w:hAnsiTheme="minorHAnsi" w:cstheme="minorHAnsi"/>
        <w:bCs/>
        <w:sz w:val="18"/>
        <w:szCs w:val="18"/>
      </w:rPr>
      <w:instrText>PAGE</w:instrText>
    </w:r>
    <w:r w:rsidRPr="00525983">
      <w:rPr>
        <w:rFonts w:asciiTheme="minorHAnsi" w:hAnsiTheme="minorHAnsi" w:cstheme="minorHAnsi"/>
        <w:bCs/>
        <w:sz w:val="18"/>
        <w:szCs w:val="18"/>
      </w:rPr>
      <w:fldChar w:fldCharType="separate"/>
    </w:r>
    <w:r w:rsidR="00CB2E63" w:rsidRPr="00525983">
      <w:rPr>
        <w:rFonts w:asciiTheme="minorHAnsi" w:hAnsiTheme="minorHAnsi" w:cstheme="minorHAnsi"/>
        <w:bCs/>
        <w:noProof/>
        <w:sz w:val="18"/>
        <w:szCs w:val="18"/>
      </w:rPr>
      <w:t>1</w:t>
    </w:r>
    <w:r w:rsidRPr="00525983">
      <w:rPr>
        <w:rFonts w:asciiTheme="minorHAnsi" w:hAnsiTheme="minorHAnsi" w:cstheme="minorHAnsi"/>
        <w:bCs/>
        <w:sz w:val="18"/>
        <w:szCs w:val="18"/>
      </w:rPr>
      <w:fldChar w:fldCharType="end"/>
    </w:r>
    <w:r w:rsidRPr="00525983">
      <w:rPr>
        <w:rFonts w:asciiTheme="minorHAnsi" w:hAnsiTheme="minorHAnsi" w:cstheme="minorHAnsi"/>
        <w:sz w:val="18"/>
        <w:szCs w:val="18"/>
      </w:rPr>
      <w:t xml:space="preserve"> (celkem </w:t>
    </w:r>
    <w:r w:rsidRPr="00525983">
      <w:rPr>
        <w:rFonts w:asciiTheme="minorHAnsi" w:hAnsiTheme="minorHAnsi" w:cstheme="minorHAnsi"/>
        <w:bCs/>
        <w:sz w:val="18"/>
        <w:szCs w:val="18"/>
      </w:rPr>
      <w:fldChar w:fldCharType="begin"/>
    </w:r>
    <w:r w:rsidRPr="00525983">
      <w:rPr>
        <w:rFonts w:asciiTheme="minorHAnsi" w:hAnsiTheme="minorHAnsi" w:cstheme="minorHAnsi"/>
        <w:bCs/>
        <w:sz w:val="18"/>
        <w:szCs w:val="18"/>
      </w:rPr>
      <w:instrText>NUMPAGES</w:instrText>
    </w:r>
    <w:r w:rsidRPr="00525983">
      <w:rPr>
        <w:rFonts w:asciiTheme="minorHAnsi" w:hAnsiTheme="minorHAnsi" w:cstheme="minorHAnsi"/>
        <w:bCs/>
        <w:sz w:val="18"/>
        <w:szCs w:val="18"/>
      </w:rPr>
      <w:fldChar w:fldCharType="separate"/>
    </w:r>
    <w:r w:rsidR="00CB2E63" w:rsidRPr="00525983">
      <w:rPr>
        <w:rFonts w:asciiTheme="minorHAnsi" w:hAnsiTheme="minorHAnsi" w:cstheme="minorHAnsi"/>
        <w:bCs/>
        <w:noProof/>
        <w:sz w:val="18"/>
        <w:szCs w:val="18"/>
      </w:rPr>
      <w:t>1</w:t>
    </w:r>
    <w:r w:rsidRPr="00525983">
      <w:rPr>
        <w:rFonts w:asciiTheme="minorHAnsi" w:hAnsiTheme="minorHAnsi" w:cstheme="minorHAnsi"/>
        <w:bCs/>
        <w:sz w:val="18"/>
        <w:szCs w:val="18"/>
      </w:rPr>
      <w:fldChar w:fldCharType="end"/>
    </w:r>
    <w:r w:rsidRPr="00525983">
      <w:rPr>
        <w:rFonts w:asciiTheme="minorHAnsi" w:hAnsiTheme="minorHAnsi" w:cstheme="minorHAnsi"/>
        <w:bCs/>
        <w:sz w:val="18"/>
        <w:szCs w:val="18"/>
      </w:rPr>
      <w:t>)</w:t>
    </w:r>
  </w:p>
  <w:p w14:paraId="43C36C13" w14:textId="17A7ED91" w:rsidR="00450AFE" w:rsidRDefault="00450AFE">
    <w:pPr>
      <w:pStyle w:val="Zpat"/>
    </w:pPr>
  </w:p>
  <w:p w14:paraId="205183C8" w14:textId="77777777" w:rsidR="00525983" w:rsidRDefault="005259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BA01" w14:textId="77777777" w:rsidR="0001204B" w:rsidRDefault="00CB2E63">
      <w:r>
        <w:separator/>
      </w:r>
    </w:p>
  </w:footnote>
  <w:footnote w:type="continuationSeparator" w:id="0">
    <w:p w14:paraId="16DCDFC5" w14:textId="77777777" w:rsidR="0001204B" w:rsidRDefault="00CB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5A0B" w14:textId="77777777" w:rsidR="00450AFE" w:rsidRPr="008B3FFC" w:rsidRDefault="002C191B" w:rsidP="009E2B5E">
    <w:pPr>
      <w:pStyle w:val="Zhlav"/>
      <w:jc w:val="right"/>
      <w:rPr>
        <w:rFonts w:ascii="Arial" w:hAnsi="Arial" w:cs="Arial"/>
        <w:b/>
        <w:i/>
        <w:noProof/>
        <w:sz w:val="22"/>
        <w:szCs w:val="22"/>
      </w:rPr>
    </w:pPr>
    <w:r>
      <w:rPr>
        <w:rFonts w:ascii="Arial" w:hAnsi="Arial" w:cs="Arial"/>
        <w:b/>
        <w:i/>
        <w:noProof/>
        <w:sz w:val="22"/>
        <w:szCs w:val="22"/>
      </w:rPr>
      <w:t>Příloha M</w:t>
    </w:r>
    <w:r w:rsidRPr="00C511DB">
      <w:rPr>
        <w:rFonts w:ascii="Arial" w:hAnsi="Arial" w:cs="Arial"/>
        <w:b/>
        <w:i/>
        <w:noProof/>
        <w:sz w:val="22"/>
        <w:szCs w:val="22"/>
      </w:rPr>
      <w:t xml:space="preserve"> zadávací dokumentace – </w:t>
    </w:r>
    <w:r>
      <w:rPr>
        <w:rFonts w:ascii="Arial" w:hAnsi="Arial" w:cs="Arial"/>
        <w:b/>
        <w:i/>
        <w:noProof/>
        <w:sz w:val="22"/>
        <w:szCs w:val="22"/>
      </w:rPr>
      <w:t>Vzor smlouvy o mlčenlivosti pro účastníky prohlídky místa plnění</w:t>
    </w:r>
  </w:p>
  <w:p w14:paraId="5328337C" w14:textId="77777777" w:rsidR="00450AFE" w:rsidRPr="007552B3" w:rsidRDefault="00450AFE" w:rsidP="009E2B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AC4"/>
    <w:multiLevelType w:val="hybridMultilevel"/>
    <w:tmpl w:val="13CCE692"/>
    <w:lvl w:ilvl="0" w:tplc="FAE0152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1990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1B"/>
    <w:rsid w:val="0001204B"/>
    <w:rsid w:val="001126B4"/>
    <w:rsid w:val="00162A6F"/>
    <w:rsid w:val="002908EF"/>
    <w:rsid w:val="002A609E"/>
    <w:rsid w:val="002C191B"/>
    <w:rsid w:val="00340BEA"/>
    <w:rsid w:val="003A7C5B"/>
    <w:rsid w:val="0043794B"/>
    <w:rsid w:val="004437A0"/>
    <w:rsid w:val="00450AFE"/>
    <w:rsid w:val="00487442"/>
    <w:rsid w:val="00525983"/>
    <w:rsid w:val="005A029B"/>
    <w:rsid w:val="006752F4"/>
    <w:rsid w:val="00765324"/>
    <w:rsid w:val="008F6206"/>
    <w:rsid w:val="009C228D"/>
    <w:rsid w:val="00A14836"/>
    <w:rsid w:val="00A1626F"/>
    <w:rsid w:val="00A46699"/>
    <w:rsid w:val="00A84A54"/>
    <w:rsid w:val="00A867A0"/>
    <w:rsid w:val="00A95029"/>
    <w:rsid w:val="00AF56AE"/>
    <w:rsid w:val="00C56DAA"/>
    <w:rsid w:val="00CB2E63"/>
    <w:rsid w:val="00FA2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9A86"/>
  <w15:docId w15:val="{D918FF97-FF0D-4C50-8633-1A4AA95C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91B"/>
    <w:pPr>
      <w:spacing w:after="0" w:line="240" w:lineRule="auto"/>
      <w:jc w:val="both"/>
    </w:pPr>
    <w:rPr>
      <w:rFonts w:ascii="Times New Roman" w:eastAsia="Calibri"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2C191B"/>
    <w:pPr>
      <w:spacing w:after="200" w:line="276" w:lineRule="auto"/>
      <w:ind w:left="720"/>
      <w:contextualSpacing/>
      <w:jc w:val="left"/>
    </w:pPr>
    <w:rPr>
      <w:rFonts w:ascii="Calibri" w:hAnsi="Calibri"/>
      <w:sz w:val="22"/>
      <w:szCs w:val="22"/>
      <w:lang w:eastAsia="en-US"/>
    </w:rPr>
  </w:style>
  <w:style w:type="paragraph" w:styleId="Zhlav">
    <w:name w:val="header"/>
    <w:aliases w:val="záhlaví"/>
    <w:basedOn w:val="Normln"/>
    <w:link w:val="ZhlavChar"/>
    <w:uiPriority w:val="99"/>
    <w:unhideWhenUsed/>
    <w:rsid w:val="002C191B"/>
    <w:pPr>
      <w:tabs>
        <w:tab w:val="center" w:pos="4536"/>
        <w:tab w:val="right" w:pos="9072"/>
      </w:tabs>
    </w:pPr>
  </w:style>
  <w:style w:type="character" w:customStyle="1" w:styleId="ZhlavChar">
    <w:name w:val="Záhlaví Char"/>
    <w:aliases w:val="záhlaví Char"/>
    <w:basedOn w:val="Standardnpsmoodstavce"/>
    <w:link w:val="Zhlav"/>
    <w:uiPriority w:val="99"/>
    <w:rsid w:val="002C191B"/>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2C191B"/>
    <w:pPr>
      <w:tabs>
        <w:tab w:val="center" w:pos="4536"/>
        <w:tab w:val="right" w:pos="9072"/>
      </w:tabs>
    </w:pPr>
  </w:style>
  <w:style w:type="character" w:customStyle="1" w:styleId="ZpatChar">
    <w:name w:val="Zápatí Char"/>
    <w:basedOn w:val="Standardnpsmoodstavce"/>
    <w:link w:val="Zpat"/>
    <w:uiPriority w:val="99"/>
    <w:rsid w:val="002C191B"/>
    <w:rPr>
      <w:rFonts w:ascii="Times New Roman" w:eastAsia="Calibri" w:hAnsi="Times New Roman" w:cs="Times New Roman"/>
      <w:sz w:val="20"/>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2C191B"/>
    <w:rPr>
      <w:rFonts w:ascii="Calibri" w:eastAsia="Calibri" w:hAnsi="Calibri" w:cs="Times New Roman"/>
    </w:rPr>
  </w:style>
  <w:style w:type="paragraph" w:styleId="Revize">
    <w:name w:val="Revision"/>
    <w:hidden/>
    <w:uiPriority w:val="99"/>
    <w:semiHidden/>
    <w:rsid w:val="0043794B"/>
    <w:pPr>
      <w:spacing w:after="0" w:line="240" w:lineRule="auto"/>
    </w:pPr>
    <w:rPr>
      <w:rFonts w:ascii="Times New Roman" w:eastAsia="Calibri" w:hAnsi="Times New Roman" w:cs="Times New Roman"/>
      <w:sz w:val="20"/>
      <w:szCs w:val="20"/>
      <w:lang w:eastAsia="cs-CZ"/>
    </w:rPr>
  </w:style>
  <w:style w:type="character" w:styleId="Odkaznakoment">
    <w:name w:val="annotation reference"/>
    <w:basedOn w:val="Standardnpsmoodstavce"/>
    <w:uiPriority w:val="99"/>
    <w:semiHidden/>
    <w:unhideWhenUsed/>
    <w:rsid w:val="0043794B"/>
    <w:rPr>
      <w:sz w:val="16"/>
      <w:szCs w:val="16"/>
    </w:rPr>
  </w:style>
  <w:style w:type="paragraph" w:styleId="Textkomente">
    <w:name w:val="annotation text"/>
    <w:basedOn w:val="Normln"/>
    <w:link w:val="TextkomenteChar"/>
    <w:uiPriority w:val="99"/>
    <w:unhideWhenUsed/>
    <w:rsid w:val="0043794B"/>
  </w:style>
  <w:style w:type="character" w:customStyle="1" w:styleId="TextkomenteChar">
    <w:name w:val="Text komentáře Char"/>
    <w:basedOn w:val="Standardnpsmoodstavce"/>
    <w:link w:val="Textkomente"/>
    <w:uiPriority w:val="99"/>
    <w:rsid w:val="0043794B"/>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794B"/>
    <w:rPr>
      <w:b/>
      <w:bCs/>
    </w:rPr>
  </w:style>
  <w:style w:type="character" w:customStyle="1" w:styleId="PedmtkomenteChar">
    <w:name w:val="Předmět komentáře Char"/>
    <w:basedOn w:val="TextkomenteChar"/>
    <w:link w:val="Pedmtkomente"/>
    <w:uiPriority w:val="99"/>
    <w:semiHidden/>
    <w:rsid w:val="0043794B"/>
    <w:rPr>
      <w:rFonts w:ascii="Times New Roman" w:eastAsia="Calibri"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6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C572-2578-45E5-BCD5-97B75E697C9E}">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2943</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Monika Málková</cp:lastModifiedBy>
  <cp:revision>2</cp:revision>
  <dcterms:created xsi:type="dcterms:W3CDTF">2025-10-08T08:44:00Z</dcterms:created>
  <dcterms:modified xsi:type="dcterms:W3CDTF">2025-10-08T08:44:00Z</dcterms:modified>
</cp:coreProperties>
</file>