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00" w:rsidRPr="005912B8" w:rsidRDefault="00757200" w:rsidP="0075720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912B8">
        <w:rPr>
          <w:rFonts w:ascii="Times New Roman" w:hAnsi="Times New Roman" w:cs="Times New Roman"/>
          <w:b/>
          <w:sz w:val="36"/>
          <w:szCs w:val="36"/>
        </w:rPr>
        <w:t>Smlouva o dílo</w:t>
      </w:r>
    </w:p>
    <w:p w:rsidR="00757200" w:rsidRPr="005912B8" w:rsidRDefault="00757200" w:rsidP="00757200">
      <w:pPr>
        <w:jc w:val="center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uzavřená dle § 2586 a násl. zákona č. 89/2012Sb., občanského zákoníku, ve znění pozdějších předpisů</w:t>
      </w:r>
      <w:r w:rsidR="00652192" w:rsidRPr="005912B8">
        <w:rPr>
          <w:rFonts w:ascii="Times New Roman" w:hAnsi="Times New Roman" w:cs="Times New Roman"/>
        </w:rPr>
        <w:t xml:space="preserve"> (dále jako „občanský zákoník“)</w:t>
      </w:r>
    </w:p>
    <w:p w:rsidR="00757200" w:rsidRPr="005912B8" w:rsidRDefault="00757200" w:rsidP="00757200">
      <w:pPr>
        <w:outlineLvl w:val="0"/>
        <w:rPr>
          <w:rFonts w:ascii="Times New Roman" w:hAnsi="Times New Roman" w:cs="Times New Roman"/>
          <w:b/>
          <w:smallCaps/>
          <w:spacing w:val="20"/>
        </w:rPr>
      </w:pPr>
      <w:r w:rsidRPr="005912B8">
        <w:rPr>
          <w:rFonts w:ascii="Times New Roman" w:hAnsi="Times New Roman" w:cs="Times New Roman"/>
          <w:b/>
          <w:smallCaps/>
          <w:spacing w:val="20"/>
        </w:rPr>
        <w:t>Objednatel</w:t>
      </w:r>
    </w:p>
    <w:p w:rsidR="00757200" w:rsidRPr="005912B8" w:rsidRDefault="00757200" w:rsidP="00757200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Správa a údržba silnic Jihomoravského kraje, příspěvková organizace kraje</w:t>
      </w:r>
    </w:p>
    <w:p w:rsidR="00757200" w:rsidRPr="005912B8" w:rsidRDefault="00757200" w:rsidP="00757200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sídlem Žerotínovo náměstí 449/3, 602 00 Brno</w:t>
      </w:r>
      <w:r w:rsidRPr="005912B8">
        <w:rPr>
          <w:rFonts w:ascii="Times New Roman" w:hAnsi="Times New Roman" w:cs="Times New Roman"/>
        </w:rPr>
        <w:tab/>
        <w:t>IČO: 709 32 581</w:t>
      </w:r>
    </w:p>
    <w:p w:rsidR="00757200" w:rsidRPr="005912B8" w:rsidRDefault="00757200" w:rsidP="00757200">
      <w:pPr>
        <w:tabs>
          <w:tab w:val="left" w:pos="6300"/>
        </w:tabs>
        <w:spacing w:after="0" w:line="240" w:lineRule="auto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zapsaná v obchodním rejstříku u Krajského soudu v Brně,</w:t>
      </w:r>
      <w:r w:rsidRPr="005912B8">
        <w:rPr>
          <w:rFonts w:ascii="Times New Roman" w:hAnsi="Times New Roman" w:cs="Times New Roman"/>
        </w:rPr>
        <w:tab/>
      </w:r>
      <w:proofErr w:type="spellStart"/>
      <w:r w:rsidRPr="005912B8">
        <w:rPr>
          <w:rFonts w:ascii="Times New Roman" w:hAnsi="Times New Roman" w:cs="Times New Roman"/>
        </w:rPr>
        <w:t>sp</w:t>
      </w:r>
      <w:proofErr w:type="spellEnd"/>
      <w:r w:rsidRPr="005912B8">
        <w:rPr>
          <w:rFonts w:ascii="Times New Roman" w:hAnsi="Times New Roman" w:cs="Times New Roman"/>
        </w:rPr>
        <w:t xml:space="preserve">. zn. </w:t>
      </w:r>
      <w:proofErr w:type="spellStart"/>
      <w:r w:rsidRPr="005912B8">
        <w:rPr>
          <w:rFonts w:ascii="Times New Roman" w:hAnsi="Times New Roman" w:cs="Times New Roman"/>
        </w:rPr>
        <w:t>Pr</w:t>
      </w:r>
      <w:proofErr w:type="spellEnd"/>
      <w:r w:rsidRPr="005912B8">
        <w:rPr>
          <w:rFonts w:ascii="Times New Roman" w:hAnsi="Times New Roman" w:cs="Times New Roman"/>
        </w:rPr>
        <w:t xml:space="preserve"> 287</w:t>
      </w:r>
    </w:p>
    <w:p w:rsidR="008C6CDB" w:rsidRPr="008C6CDB" w:rsidRDefault="000876CE" w:rsidP="008C6C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C4F2B">
        <w:rPr>
          <w:rFonts w:ascii="Times New Roman" w:hAnsi="Times New Roman" w:cs="Times New Roman"/>
          <w:color w:val="000000" w:themeColor="text1"/>
        </w:rPr>
        <w:t>zastoupená</w:t>
      </w:r>
      <w:r w:rsidR="00757200" w:rsidRPr="006C4F2B">
        <w:rPr>
          <w:rFonts w:ascii="Times New Roman" w:hAnsi="Times New Roman" w:cs="Times New Roman"/>
          <w:color w:val="000000" w:themeColor="text1"/>
        </w:rPr>
        <w:t xml:space="preserve"> </w:t>
      </w:r>
      <w:r w:rsidR="008C6CDB" w:rsidRPr="008C6CDB">
        <w:rPr>
          <w:rFonts w:ascii="Times New Roman" w:hAnsi="Times New Roman" w:cs="Times New Roman"/>
          <w:color w:val="000000" w:themeColor="text1"/>
        </w:rPr>
        <w:t>Ing. Jindřich</w:t>
      </w:r>
      <w:r w:rsidR="008C6CDB">
        <w:rPr>
          <w:rFonts w:ascii="Times New Roman" w:hAnsi="Times New Roman" w:cs="Times New Roman"/>
          <w:color w:val="000000" w:themeColor="text1"/>
        </w:rPr>
        <w:t>em</w:t>
      </w:r>
      <w:r w:rsidR="008C6CDB" w:rsidRPr="008C6CDB">
        <w:rPr>
          <w:rFonts w:ascii="Times New Roman" w:hAnsi="Times New Roman" w:cs="Times New Roman"/>
          <w:color w:val="000000" w:themeColor="text1"/>
        </w:rPr>
        <w:t xml:space="preserve"> Hochman</w:t>
      </w:r>
      <w:r w:rsidR="008C6CDB">
        <w:rPr>
          <w:rFonts w:ascii="Times New Roman" w:hAnsi="Times New Roman" w:cs="Times New Roman"/>
          <w:color w:val="000000" w:themeColor="text1"/>
        </w:rPr>
        <w:t>em</w:t>
      </w:r>
      <w:r w:rsidR="00CF0CA5">
        <w:rPr>
          <w:rFonts w:ascii="Times New Roman" w:hAnsi="Times New Roman" w:cs="Times New Roman"/>
          <w:color w:val="000000" w:themeColor="text1"/>
        </w:rPr>
        <w:t xml:space="preserve">, </w:t>
      </w:r>
      <w:r w:rsidR="008C6CDB" w:rsidRPr="008C6CDB">
        <w:rPr>
          <w:rFonts w:ascii="Times New Roman" w:hAnsi="Times New Roman" w:cs="Times New Roman"/>
          <w:color w:val="000000" w:themeColor="text1"/>
        </w:rPr>
        <w:t>investiční</w:t>
      </w:r>
      <w:r w:rsidR="00CF0CA5">
        <w:rPr>
          <w:rFonts w:ascii="Times New Roman" w:hAnsi="Times New Roman" w:cs="Times New Roman"/>
          <w:color w:val="000000" w:themeColor="text1"/>
        </w:rPr>
        <w:t xml:space="preserve">m </w:t>
      </w:r>
      <w:r w:rsidR="008C6CDB" w:rsidRPr="008C6CDB">
        <w:rPr>
          <w:rFonts w:ascii="Times New Roman" w:hAnsi="Times New Roman" w:cs="Times New Roman"/>
          <w:color w:val="000000" w:themeColor="text1"/>
        </w:rPr>
        <w:t>náměst</w:t>
      </w:r>
      <w:r w:rsidR="00CF0CA5">
        <w:rPr>
          <w:rFonts w:ascii="Times New Roman" w:hAnsi="Times New Roman" w:cs="Times New Roman"/>
          <w:color w:val="000000" w:themeColor="text1"/>
        </w:rPr>
        <w:t xml:space="preserve">kem, </w:t>
      </w:r>
      <w:r w:rsidR="008C6CDB" w:rsidRPr="008C6CDB">
        <w:rPr>
          <w:rFonts w:ascii="Times New Roman" w:hAnsi="Times New Roman" w:cs="Times New Roman"/>
          <w:color w:val="000000" w:themeColor="text1"/>
        </w:rPr>
        <w:t xml:space="preserve"> pověřený</w:t>
      </w:r>
      <w:r w:rsidR="00CF0CA5">
        <w:rPr>
          <w:rFonts w:ascii="Times New Roman" w:hAnsi="Times New Roman" w:cs="Times New Roman"/>
          <w:color w:val="000000" w:themeColor="text1"/>
        </w:rPr>
        <w:t>m</w:t>
      </w:r>
      <w:r w:rsidR="008C6CDB" w:rsidRPr="008C6CDB">
        <w:rPr>
          <w:rFonts w:ascii="Times New Roman" w:hAnsi="Times New Roman" w:cs="Times New Roman"/>
          <w:color w:val="000000" w:themeColor="text1"/>
        </w:rPr>
        <w:t xml:space="preserve"> zastupováním ředitele </w:t>
      </w:r>
    </w:p>
    <w:p w:rsidR="00757200" w:rsidRPr="005912B8" w:rsidRDefault="00757200" w:rsidP="0075720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:rsidR="00757200" w:rsidRPr="005912B8" w:rsidRDefault="00757200" w:rsidP="00757200">
      <w:pPr>
        <w:tabs>
          <w:tab w:val="left" w:pos="0"/>
        </w:tabs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(dále jako „</w:t>
      </w:r>
      <w:r w:rsidRPr="005912B8">
        <w:rPr>
          <w:rFonts w:ascii="Times New Roman" w:hAnsi="Times New Roman" w:cs="Times New Roman"/>
          <w:b/>
        </w:rPr>
        <w:t>objednatel</w:t>
      </w:r>
      <w:r w:rsidRPr="005912B8">
        <w:rPr>
          <w:rFonts w:ascii="Times New Roman" w:hAnsi="Times New Roman" w:cs="Times New Roman"/>
        </w:rPr>
        <w:t>“)</w:t>
      </w:r>
    </w:p>
    <w:p w:rsidR="000876CE" w:rsidRPr="005912B8" w:rsidRDefault="000876CE" w:rsidP="00757200">
      <w:pPr>
        <w:tabs>
          <w:tab w:val="left" w:pos="0"/>
        </w:tabs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a</w:t>
      </w:r>
    </w:p>
    <w:p w:rsidR="00A50116" w:rsidRPr="005912B8" w:rsidRDefault="008267E2" w:rsidP="008267E2">
      <w:pPr>
        <w:outlineLvl w:val="0"/>
        <w:rPr>
          <w:rFonts w:ascii="Times New Roman" w:hAnsi="Times New Roman" w:cs="Times New Roman"/>
          <w:b/>
          <w:smallCaps/>
          <w:spacing w:val="20"/>
        </w:rPr>
      </w:pPr>
      <w:r w:rsidRPr="005912B8">
        <w:rPr>
          <w:rFonts w:ascii="Times New Roman" w:hAnsi="Times New Roman" w:cs="Times New Roman"/>
          <w:b/>
          <w:smallCaps/>
          <w:spacing w:val="20"/>
        </w:rPr>
        <w:t>Zhotovitel</w:t>
      </w:r>
    </w:p>
    <w:p w:rsidR="00C94D2D" w:rsidRPr="005912B8" w:rsidRDefault="00C94D2D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  <w:highlight w:val="yellow"/>
        </w:rPr>
        <w:t>…………………………….</w:t>
      </w:r>
    </w:p>
    <w:p w:rsidR="000876CE" w:rsidRPr="005912B8" w:rsidRDefault="00C410AF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</w:t>
      </w:r>
      <w:r w:rsidR="000876CE" w:rsidRPr="005912B8">
        <w:rPr>
          <w:rFonts w:ascii="Times New Roman" w:hAnsi="Times New Roman" w:cs="Times New Roman"/>
        </w:rPr>
        <w:t>ídlem</w:t>
      </w:r>
      <w:r w:rsidR="00C94D2D" w:rsidRPr="005912B8">
        <w:rPr>
          <w:rFonts w:ascii="Times New Roman" w:hAnsi="Times New Roman" w:cs="Times New Roman"/>
        </w:rPr>
        <w:t xml:space="preserve"> </w:t>
      </w:r>
      <w:r w:rsidR="00C94D2D" w:rsidRPr="005912B8">
        <w:rPr>
          <w:rFonts w:ascii="Times New Roman" w:hAnsi="Times New Roman" w:cs="Times New Roman"/>
          <w:highlight w:val="yellow"/>
        </w:rPr>
        <w:t>……………………</w:t>
      </w:r>
      <w:r w:rsidR="000876CE" w:rsidRPr="005912B8">
        <w:rPr>
          <w:rFonts w:ascii="Times New Roman" w:hAnsi="Times New Roman" w:cs="Times New Roman"/>
        </w:rPr>
        <w:tab/>
      </w:r>
      <w:r w:rsidR="000876CE" w:rsidRPr="005912B8">
        <w:rPr>
          <w:rFonts w:ascii="Times New Roman" w:hAnsi="Times New Roman" w:cs="Times New Roman"/>
        </w:rPr>
        <w:tab/>
        <w:t xml:space="preserve">IČO: </w:t>
      </w:r>
      <w:r w:rsidR="00C94D2D" w:rsidRPr="005912B8">
        <w:rPr>
          <w:rFonts w:ascii="Times New Roman" w:hAnsi="Times New Roman" w:cs="Times New Roman"/>
          <w:highlight w:val="yellow"/>
        </w:rPr>
        <w:t>……….</w:t>
      </w:r>
    </w:p>
    <w:p w:rsidR="000876CE" w:rsidRPr="005912B8" w:rsidRDefault="00565F16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</w:t>
      </w:r>
      <w:r w:rsidR="000876CE" w:rsidRPr="005912B8">
        <w:rPr>
          <w:rFonts w:ascii="Times New Roman" w:hAnsi="Times New Roman" w:cs="Times New Roman"/>
        </w:rPr>
        <w:t>apsaná v</w:t>
      </w:r>
      <w:r w:rsidR="00C94D2D" w:rsidRPr="005912B8">
        <w:rPr>
          <w:rFonts w:ascii="Times New Roman" w:hAnsi="Times New Roman" w:cs="Times New Roman"/>
        </w:rPr>
        <w:t> O</w:t>
      </w:r>
      <w:r w:rsidR="000876CE" w:rsidRPr="005912B8">
        <w:rPr>
          <w:rFonts w:ascii="Times New Roman" w:hAnsi="Times New Roman" w:cs="Times New Roman"/>
        </w:rPr>
        <w:t>R</w:t>
      </w:r>
      <w:r w:rsidR="00C94D2D" w:rsidRPr="005912B8">
        <w:rPr>
          <w:rFonts w:ascii="Times New Roman" w:hAnsi="Times New Roman" w:cs="Times New Roman"/>
        </w:rPr>
        <w:t xml:space="preserve"> u  </w:t>
      </w:r>
      <w:r w:rsidR="00C94D2D" w:rsidRPr="005912B8">
        <w:rPr>
          <w:rFonts w:ascii="Times New Roman" w:hAnsi="Times New Roman" w:cs="Times New Roman"/>
          <w:highlight w:val="yellow"/>
        </w:rPr>
        <w:t>………………….</w:t>
      </w:r>
      <w:r w:rsidR="00C410AF" w:rsidRPr="005912B8">
        <w:rPr>
          <w:rFonts w:ascii="Times New Roman" w:hAnsi="Times New Roman" w:cs="Times New Roman"/>
        </w:rPr>
        <w:t xml:space="preserve">     </w:t>
      </w:r>
      <w:r w:rsidR="00C410AF" w:rsidRPr="005912B8">
        <w:rPr>
          <w:rFonts w:ascii="Times New Roman" w:hAnsi="Times New Roman" w:cs="Times New Roman"/>
        </w:rPr>
        <w:tab/>
      </w:r>
      <w:r w:rsidR="00C410AF" w:rsidRPr="005912B8">
        <w:rPr>
          <w:rFonts w:ascii="Times New Roman" w:hAnsi="Times New Roman" w:cs="Times New Roman"/>
        </w:rPr>
        <w:tab/>
      </w:r>
      <w:proofErr w:type="spellStart"/>
      <w:proofErr w:type="gramStart"/>
      <w:r w:rsidR="00C410AF" w:rsidRPr="005912B8">
        <w:rPr>
          <w:rFonts w:ascii="Times New Roman" w:hAnsi="Times New Roman" w:cs="Times New Roman"/>
        </w:rPr>
        <w:t>sp.zn</w:t>
      </w:r>
      <w:proofErr w:type="spellEnd"/>
      <w:proofErr w:type="gramEnd"/>
      <w:r w:rsidR="00C410AF" w:rsidRPr="005912B8">
        <w:rPr>
          <w:rFonts w:ascii="Times New Roman" w:hAnsi="Times New Roman" w:cs="Times New Roman"/>
          <w:highlight w:val="yellow"/>
        </w:rPr>
        <w:t>….</w:t>
      </w:r>
    </w:p>
    <w:p w:rsidR="000876CE" w:rsidRPr="005912B8" w:rsidRDefault="00565F16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</w:t>
      </w:r>
      <w:r w:rsidR="000876CE" w:rsidRPr="005912B8">
        <w:rPr>
          <w:rFonts w:ascii="Times New Roman" w:hAnsi="Times New Roman" w:cs="Times New Roman"/>
        </w:rPr>
        <w:t xml:space="preserve">astoupená </w:t>
      </w:r>
      <w:r w:rsidR="00C94D2D" w:rsidRPr="005912B8">
        <w:rPr>
          <w:rFonts w:ascii="Times New Roman" w:hAnsi="Times New Roman" w:cs="Times New Roman"/>
          <w:highlight w:val="yellow"/>
        </w:rPr>
        <w:t>……………………..</w:t>
      </w:r>
    </w:p>
    <w:p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(dále jako </w:t>
      </w:r>
      <w:r w:rsidRPr="005912B8">
        <w:rPr>
          <w:rFonts w:ascii="Times New Roman" w:hAnsi="Times New Roman" w:cs="Times New Roman"/>
          <w:b/>
        </w:rPr>
        <w:t>„zhotovitel“)</w:t>
      </w:r>
    </w:p>
    <w:p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(dále společně též jako „</w:t>
      </w:r>
      <w:r w:rsidRPr="005912B8">
        <w:rPr>
          <w:rFonts w:ascii="Times New Roman" w:hAnsi="Times New Roman" w:cs="Times New Roman"/>
          <w:b/>
        </w:rPr>
        <w:t>smluvní strany</w:t>
      </w:r>
      <w:r w:rsidRPr="005912B8">
        <w:rPr>
          <w:rFonts w:ascii="Times New Roman" w:hAnsi="Times New Roman" w:cs="Times New Roman"/>
        </w:rPr>
        <w:t>“)</w:t>
      </w:r>
    </w:p>
    <w:p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:rsidR="000876CE" w:rsidRPr="005912B8" w:rsidRDefault="000876CE" w:rsidP="000876CE">
      <w:pPr>
        <w:tabs>
          <w:tab w:val="left" w:pos="6300"/>
        </w:tabs>
        <w:spacing w:after="0"/>
        <w:rPr>
          <w:rFonts w:ascii="Times New Roman" w:hAnsi="Times New Roman" w:cs="Times New Roman"/>
        </w:rPr>
      </w:pPr>
    </w:p>
    <w:p w:rsidR="000876CE" w:rsidRPr="005912B8" w:rsidRDefault="000876CE" w:rsidP="0025593C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rPr>
          <w:rFonts w:ascii="Times New Roman" w:hAnsi="Times New Roman" w:cs="Times New Roman"/>
        </w:rPr>
      </w:pPr>
    </w:p>
    <w:p w:rsidR="00757200" w:rsidRPr="005912B8" w:rsidRDefault="000876CE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Předmět smlouvy</w:t>
      </w:r>
    </w:p>
    <w:p w:rsidR="000876CE" w:rsidRPr="005912B8" w:rsidRDefault="00605A2B" w:rsidP="00C94D2D">
      <w:pPr>
        <w:pStyle w:val="Odstavecseseznamem"/>
        <w:numPr>
          <w:ilvl w:val="0"/>
          <w:numId w:val="2"/>
        </w:numPr>
        <w:tabs>
          <w:tab w:val="left" w:pos="6300"/>
        </w:tabs>
        <w:spacing w:after="80" w:line="240" w:lineRule="auto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Předmětem smlouvy je zajištění zpracování auditu bezpečnosti </w:t>
      </w:r>
      <w:r w:rsidR="00791CF2">
        <w:rPr>
          <w:rFonts w:ascii="Times New Roman" w:hAnsi="Times New Roman" w:cs="Times New Roman"/>
        </w:rPr>
        <w:t xml:space="preserve">úseku silnice II/408 v průtahu městysem Štítary </w:t>
      </w:r>
      <w:r w:rsidRPr="005912B8">
        <w:rPr>
          <w:rFonts w:ascii="Times New Roman" w:hAnsi="Times New Roman" w:cs="Times New Roman"/>
        </w:rPr>
        <w:t xml:space="preserve"> (dále jako „audit bezpečnosti“) zhotovitelem, a to na základě jeho cenové nabídky</w:t>
      </w:r>
      <w:r w:rsidR="005912B8" w:rsidRPr="005912B8">
        <w:rPr>
          <w:rFonts w:ascii="Times New Roman" w:hAnsi="Times New Roman" w:cs="Times New Roman"/>
        </w:rPr>
        <w:t xml:space="preserve">. </w:t>
      </w:r>
      <w:r w:rsidR="00C94D2D" w:rsidRPr="005912B8">
        <w:rPr>
          <w:rFonts w:ascii="Times New Roman" w:hAnsi="Times New Roman" w:cs="Times New Roman"/>
        </w:rPr>
        <w:t>Audit bude zpracován v souladu s metodikou provádění vydanou CDV v souladu se směrnicí EU 2008/96/EC, schv</w:t>
      </w:r>
      <w:r w:rsidR="00C410AF" w:rsidRPr="005912B8">
        <w:rPr>
          <w:rFonts w:ascii="Times New Roman" w:hAnsi="Times New Roman" w:cs="Times New Roman"/>
        </w:rPr>
        <w:t>álenou Ministerstvem dopravy ČR a §18 a násl. zákona č. 13/1997Sb., o pozemních komunikacích, ve znění pozdějších předpisů.</w:t>
      </w:r>
    </w:p>
    <w:p w:rsidR="00605A2B" w:rsidRPr="005912B8" w:rsidRDefault="00605A2B" w:rsidP="008267E2">
      <w:pPr>
        <w:pStyle w:val="Odstavecseseznamem"/>
        <w:numPr>
          <w:ilvl w:val="0"/>
          <w:numId w:val="2"/>
        </w:numPr>
        <w:tabs>
          <w:tab w:val="left" w:pos="6300"/>
        </w:tabs>
        <w:spacing w:after="80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zhotoví audit bezpečnosti na svůj náklad a nebezpečí.</w:t>
      </w:r>
    </w:p>
    <w:p w:rsidR="00605A2B" w:rsidRPr="005912B8" w:rsidRDefault="00605A2B" w:rsidP="008267E2">
      <w:pPr>
        <w:pStyle w:val="Odstavecseseznamem"/>
        <w:numPr>
          <w:ilvl w:val="0"/>
          <w:numId w:val="2"/>
        </w:numPr>
        <w:tabs>
          <w:tab w:val="left" w:pos="6300"/>
        </w:tabs>
        <w:spacing w:after="8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se zavazuje zpracovat audit bezpečnosti a dodat jej objednateli za podmínek uvedených v této smlouvě a jejích přílohách. Objednatel se zavazuje audit bezpečnosti p</w:t>
      </w:r>
      <w:r w:rsidR="0078672E">
        <w:rPr>
          <w:rFonts w:ascii="Times New Roman" w:hAnsi="Times New Roman" w:cs="Times New Roman"/>
        </w:rPr>
        <w:t>řevzít a uhradit zhotoviteli za </w:t>
      </w:r>
      <w:r w:rsidRPr="005912B8">
        <w:rPr>
          <w:rFonts w:ascii="Times New Roman" w:hAnsi="Times New Roman" w:cs="Times New Roman"/>
        </w:rPr>
        <w:t>řádně a včas zpracovaný audit bezpečnosti dohodnutou cenu.</w:t>
      </w:r>
    </w:p>
    <w:p w:rsidR="00605A2B" w:rsidRPr="005912B8" w:rsidRDefault="00605A2B" w:rsidP="008267E2">
      <w:pPr>
        <w:pStyle w:val="Odstavecseseznamem"/>
        <w:numPr>
          <w:ilvl w:val="0"/>
          <w:numId w:val="2"/>
        </w:numPr>
        <w:tabs>
          <w:tab w:val="left" w:pos="6300"/>
        </w:tabs>
        <w:spacing w:after="80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se zavazuje zpracovat audit bezpečnosti s potřebnou péčí, řádně, včas a v dohodnuté kvalitě.</w:t>
      </w:r>
    </w:p>
    <w:p w:rsidR="00605A2B" w:rsidRPr="005912B8" w:rsidRDefault="00605A2B" w:rsidP="008267E2">
      <w:pPr>
        <w:pStyle w:val="Odstavecseseznamem"/>
        <w:numPr>
          <w:ilvl w:val="0"/>
          <w:numId w:val="2"/>
        </w:numPr>
        <w:tabs>
          <w:tab w:val="left" w:pos="6300"/>
        </w:tabs>
        <w:spacing w:after="80" w:line="240" w:lineRule="auto"/>
        <w:ind w:left="499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Objednatel se zavazuje poskytnout zhotoviteli nezbytnou součinnost potřebnou pro zpracování auditu bezpečnosti.</w:t>
      </w:r>
    </w:p>
    <w:p w:rsidR="00605A2B" w:rsidRPr="005912B8" w:rsidRDefault="00605A2B" w:rsidP="0025593C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outlineLvl w:val="0"/>
        <w:rPr>
          <w:rFonts w:ascii="Times New Roman" w:hAnsi="Times New Roman" w:cs="Times New Roman"/>
        </w:rPr>
      </w:pPr>
    </w:p>
    <w:p w:rsidR="000876CE" w:rsidRPr="005912B8" w:rsidRDefault="00F354AA" w:rsidP="0025593C">
      <w:pPr>
        <w:pStyle w:val="Odstavecseseznamem"/>
        <w:tabs>
          <w:tab w:val="left" w:pos="6300"/>
        </w:tabs>
        <w:ind w:left="357"/>
        <w:contextualSpacing w:val="0"/>
        <w:jc w:val="center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Předmět plnění</w:t>
      </w:r>
    </w:p>
    <w:p w:rsidR="00F354AA" w:rsidRPr="005912B8" w:rsidRDefault="00AC39C5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 w:line="240" w:lineRule="auto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Předmětem plnění zhotovitele je zpracování auditu bezpečnosti </w:t>
      </w:r>
      <w:r w:rsidR="00041827">
        <w:rPr>
          <w:rFonts w:ascii="Times New Roman" w:hAnsi="Times New Roman" w:cs="Times New Roman"/>
        </w:rPr>
        <w:t>na zá</w:t>
      </w:r>
      <w:r w:rsidR="00522812">
        <w:rPr>
          <w:rFonts w:ascii="Times New Roman" w:hAnsi="Times New Roman" w:cs="Times New Roman"/>
        </w:rPr>
        <w:t>kladě projektové dokumentace ve </w:t>
      </w:r>
      <w:r w:rsidR="00041827">
        <w:rPr>
          <w:rFonts w:ascii="Times New Roman" w:hAnsi="Times New Roman" w:cs="Times New Roman"/>
        </w:rPr>
        <w:t xml:space="preserve">stupni DSP/PDPS společností Dopravně inženýrská kancelář, s r.o. IČO: 274 66 868 z 2/2028 a </w:t>
      </w:r>
      <w:r w:rsidR="00522812">
        <w:rPr>
          <w:rFonts w:ascii="Times New Roman" w:hAnsi="Times New Roman" w:cs="Times New Roman"/>
        </w:rPr>
        <w:t> </w:t>
      </w:r>
      <w:r w:rsidR="00C410AF" w:rsidRPr="005912B8">
        <w:rPr>
          <w:rFonts w:ascii="Times New Roman" w:hAnsi="Times New Roman" w:cs="Times New Roman"/>
        </w:rPr>
        <w:t>zpracovávání proje</w:t>
      </w:r>
      <w:r w:rsidR="005912B8" w:rsidRPr="005912B8">
        <w:rPr>
          <w:rFonts w:ascii="Times New Roman" w:hAnsi="Times New Roman" w:cs="Times New Roman"/>
        </w:rPr>
        <w:t>ktové</w:t>
      </w:r>
      <w:r w:rsidR="00C410AF" w:rsidRPr="005912B8">
        <w:rPr>
          <w:rFonts w:ascii="Times New Roman" w:hAnsi="Times New Roman" w:cs="Times New Roman"/>
        </w:rPr>
        <w:t xml:space="preserve"> dokumentac</w:t>
      </w:r>
      <w:r w:rsidR="005912B8" w:rsidRPr="005912B8">
        <w:rPr>
          <w:rFonts w:ascii="Times New Roman" w:hAnsi="Times New Roman" w:cs="Times New Roman"/>
        </w:rPr>
        <w:t xml:space="preserve">e </w:t>
      </w:r>
      <w:r w:rsidR="00041827">
        <w:rPr>
          <w:rFonts w:ascii="Times New Roman" w:hAnsi="Times New Roman" w:cs="Times New Roman"/>
        </w:rPr>
        <w:t xml:space="preserve">pro provádění stavby </w:t>
      </w:r>
      <w:r w:rsidR="005912B8" w:rsidRPr="005912B8">
        <w:rPr>
          <w:rFonts w:ascii="Times New Roman" w:hAnsi="Times New Roman" w:cs="Times New Roman"/>
        </w:rPr>
        <w:t>u</w:t>
      </w:r>
      <w:r w:rsidR="00F06E92" w:rsidRPr="005912B8">
        <w:rPr>
          <w:rFonts w:ascii="Times New Roman" w:hAnsi="Times New Roman" w:cs="Times New Roman"/>
        </w:rPr>
        <w:t>:</w:t>
      </w:r>
    </w:p>
    <w:p w:rsidR="005912B8" w:rsidRPr="005912B8" w:rsidRDefault="005912B8" w:rsidP="005912B8">
      <w:pPr>
        <w:pStyle w:val="Odstavecseseznamem"/>
        <w:tabs>
          <w:tab w:val="left" w:pos="6300"/>
        </w:tabs>
        <w:spacing w:after="80"/>
        <w:ind w:left="36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II/408 ŠTÍTARY PRŮTAH</w:t>
      </w:r>
    </w:p>
    <w:p w:rsidR="00F06E92" w:rsidRPr="005912B8" w:rsidRDefault="00516E58" w:rsidP="005912B8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lastRenderedPageBreak/>
        <w:t xml:space="preserve">Zhotovitel zpracuje </w:t>
      </w:r>
      <w:r w:rsidR="005912B8" w:rsidRPr="005912B8">
        <w:rPr>
          <w:rFonts w:ascii="Times New Roman" w:hAnsi="Times New Roman" w:cs="Times New Roman"/>
        </w:rPr>
        <w:t>audit</w:t>
      </w:r>
      <w:r w:rsidR="00A03F11" w:rsidRPr="005912B8">
        <w:rPr>
          <w:rFonts w:ascii="Times New Roman" w:hAnsi="Times New Roman" w:cs="Times New Roman"/>
        </w:rPr>
        <w:t xml:space="preserve"> </w:t>
      </w:r>
      <w:proofErr w:type="gramStart"/>
      <w:r w:rsidR="00A03F11" w:rsidRPr="005912B8">
        <w:rPr>
          <w:rFonts w:ascii="Times New Roman" w:hAnsi="Times New Roman" w:cs="Times New Roman"/>
        </w:rPr>
        <w:t>bezpečnost</w:t>
      </w:r>
      <w:r w:rsidR="00041827">
        <w:rPr>
          <w:rFonts w:ascii="Times New Roman" w:hAnsi="Times New Roman" w:cs="Times New Roman"/>
        </w:rPr>
        <w:t xml:space="preserve">i </w:t>
      </w:r>
      <w:r w:rsidR="00A03F11" w:rsidRPr="005912B8">
        <w:rPr>
          <w:rFonts w:ascii="Times New Roman" w:hAnsi="Times New Roman" w:cs="Times New Roman"/>
        </w:rPr>
        <w:t>, a to</w:t>
      </w:r>
      <w:proofErr w:type="gramEnd"/>
      <w:r w:rsidR="00A03F11" w:rsidRPr="005912B8">
        <w:rPr>
          <w:rFonts w:ascii="Times New Roman" w:hAnsi="Times New Roman" w:cs="Times New Roman"/>
        </w:rPr>
        <w:t xml:space="preserve"> včetně návrhů pro zlepšení bezpečnosti </w:t>
      </w:r>
      <w:r w:rsidR="005912B8" w:rsidRPr="005912B8">
        <w:rPr>
          <w:rFonts w:ascii="Times New Roman" w:hAnsi="Times New Roman" w:cs="Times New Roman"/>
        </w:rPr>
        <w:t xml:space="preserve"> stavby</w:t>
      </w:r>
      <w:r w:rsidR="00A03F11" w:rsidRPr="005912B8">
        <w:rPr>
          <w:rFonts w:ascii="Times New Roman" w:hAnsi="Times New Roman" w:cs="Times New Roman"/>
        </w:rPr>
        <w:t xml:space="preserve"> pro všechny účastníky silničního provozu tak</w:t>
      </w:r>
      <w:r w:rsidR="00565F16" w:rsidRPr="005912B8">
        <w:rPr>
          <w:rFonts w:ascii="Times New Roman" w:hAnsi="Times New Roman" w:cs="Times New Roman"/>
        </w:rPr>
        <w:t>,</w:t>
      </w:r>
      <w:r w:rsidR="00A03F11" w:rsidRPr="005912B8">
        <w:rPr>
          <w:rFonts w:ascii="Times New Roman" w:hAnsi="Times New Roman" w:cs="Times New Roman"/>
        </w:rPr>
        <w:t xml:space="preserve"> aby potenciální bezpečnostní problémy </w:t>
      </w:r>
      <w:r w:rsidR="00522812">
        <w:rPr>
          <w:rFonts w:ascii="Times New Roman" w:hAnsi="Times New Roman" w:cs="Times New Roman"/>
        </w:rPr>
        <w:t>mohly být včas identifikovány a </w:t>
      </w:r>
      <w:r w:rsidR="00A03F11" w:rsidRPr="005912B8">
        <w:rPr>
          <w:rFonts w:ascii="Times New Roman" w:hAnsi="Times New Roman" w:cs="Times New Roman"/>
        </w:rPr>
        <w:t>aby mohlo být zabráněno vzniku nehod.</w:t>
      </w:r>
    </w:p>
    <w:p w:rsidR="00A03F11" w:rsidRPr="005912B8" w:rsidRDefault="00A03F11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Zhotovitel na základě učiněných zjištění </w:t>
      </w:r>
      <w:r w:rsidR="005912B8" w:rsidRPr="005912B8">
        <w:rPr>
          <w:rFonts w:ascii="Times New Roman" w:hAnsi="Times New Roman" w:cs="Times New Roman"/>
        </w:rPr>
        <w:t xml:space="preserve"> zpracuje výslednou zprávu </w:t>
      </w:r>
      <w:r w:rsidR="00522812">
        <w:rPr>
          <w:rFonts w:ascii="Times New Roman" w:hAnsi="Times New Roman" w:cs="Times New Roman"/>
        </w:rPr>
        <w:t>s popisem zjištěných a </w:t>
      </w:r>
      <w:r w:rsidRPr="005912B8">
        <w:rPr>
          <w:rFonts w:ascii="Times New Roman" w:hAnsi="Times New Roman" w:cs="Times New Roman"/>
        </w:rPr>
        <w:t>předpokládaných bezpečnostních rizik, vyhodnocením jejich závažno</w:t>
      </w:r>
      <w:r w:rsidR="00522812">
        <w:rPr>
          <w:rFonts w:ascii="Times New Roman" w:hAnsi="Times New Roman" w:cs="Times New Roman"/>
        </w:rPr>
        <w:t>sti a pravděpodobnosti, jakož i </w:t>
      </w:r>
      <w:r w:rsidRPr="005912B8">
        <w:rPr>
          <w:rFonts w:ascii="Times New Roman" w:hAnsi="Times New Roman" w:cs="Times New Roman"/>
        </w:rPr>
        <w:t>návrhem na jejich odstranění nebo zmírnění.</w:t>
      </w:r>
    </w:p>
    <w:p w:rsidR="005543FD" w:rsidRPr="005912B8" w:rsidRDefault="005543FD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Audit bezpečnosti vč</w:t>
      </w:r>
      <w:r w:rsidR="0078672E">
        <w:rPr>
          <w:rFonts w:ascii="Times New Roman" w:hAnsi="Times New Roman" w:cs="Times New Roman"/>
        </w:rPr>
        <w:t>etně</w:t>
      </w:r>
      <w:r w:rsidRPr="005912B8">
        <w:rPr>
          <w:rFonts w:ascii="Times New Roman" w:hAnsi="Times New Roman" w:cs="Times New Roman"/>
        </w:rPr>
        <w:t xml:space="preserve"> závěrečné zprávy bude odevzdán objednateli 2x v tištěné podobě a </w:t>
      </w:r>
      <w:r w:rsidR="00630B54">
        <w:rPr>
          <w:rFonts w:ascii="Times New Roman" w:hAnsi="Times New Roman" w:cs="Times New Roman"/>
        </w:rPr>
        <w:t>2</w:t>
      </w:r>
      <w:r w:rsidR="00522812">
        <w:rPr>
          <w:rFonts w:ascii="Times New Roman" w:hAnsi="Times New Roman" w:cs="Times New Roman"/>
        </w:rPr>
        <w:t>x na </w:t>
      </w:r>
      <w:r w:rsidRPr="005912B8">
        <w:rPr>
          <w:rFonts w:ascii="Times New Roman" w:hAnsi="Times New Roman" w:cs="Times New Roman"/>
        </w:rPr>
        <w:t xml:space="preserve">elektronickém nosiči (USB </w:t>
      </w:r>
      <w:proofErr w:type="spellStart"/>
      <w:r w:rsidRPr="005912B8">
        <w:rPr>
          <w:rFonts w:ascii="Times New Roman" w:hAnsi="Times New Roman" w:cs="Times New Roman"/>
        </w:rPr>
        <w:t>flash</w:t>
      </w:r>
      <w:proofErr w:type="spellEnd"/>
      <w:r w:rsidRPr="005912B8">
        <w:rPr>
          <w:rFonts w:ascii="Times New Roman" w:hAnsi="Times New Roman" w:cs="Times New Roman"/>
        </w:rPr>
        <w:t>).</w:t>
      </w:r>
    </w:p>
    <w:p w:rsidR="00FA614A" w:rsidRPr="005912B8" w:rsidRDefault="00C410AF" w:rsidP="00C410AF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Zpracovatel auditu bezpečnosti bude spolupracovat s objednatelem a zhotovitelem projektové dokumentace</w:t>
      </w:r>
      <w:r w:rsidR="00041827">
        <w:rPr>
          <w:rFonts w:ascii="Times New Roman" w:hAnsi="Times New Roman" w:cs="Times New Roman"/>
        </w:rPr>
        <w:t xml:space="preserve"> pro provádění stavby</w:t>
      </w:r>
      <w:r w:rsidRPr="005912B8">
        <w:rPr>
          <w:rFonts w:ascii="Times New Roman" w:hAnsi="Times New Roman" w:cs="Times New Roman"/>
        </w:rPr>
        <w:t xml:space="preserve">. </w:t>
      </w:r>
    </w:p>
    <w:p w:rsidR="00FA614A" w:rsidRPr="005912B8" w:rsidRDefault="00FA614A" w:rsidP="008267E2">
      <w:pPr>
        <w:pStyle w:val="Odstavecseseznamem"/>
        <w:numPr>
          <w:ilvl w:val="0"/>
          <w:numId w:val="5"/>
        </w:numPr>
        <w:tabs>
          <w:tab w:val="left" w:pos="6300"/>
        </w:tabs>
        <w:spacing w:after="80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Zhotovitel prohlašuje, že je mu předmět a rozsah zpracování auditu bezpečnosti znám a že je seznámen se všemi podklady pro jeho řádné provedení a zhotovení </w:t>
      </w:r>
      <w:r w:rsidR="00630B54">
        <w:rPr>
          <w:rFonts w:ascii="Times New Roman" w:hAnsi="Times New Roman" w:cs="Times New Roman"/>
        </w:rPr>
        <w:t>zprávy</w:t>
      </w:r>
      <w:r w:rsidRPr="005912B8">
        <w:rPr>
          <w:rFonts w:ascii="Times New Roman" w:hAnsi="Times New Roman" w:cs="Times New Roman"/>
        </w:rPr>
        <w:t>.</w:t>
      </w:r>
    </w:p>
    <w:p w:rsidR="00FA614A" w:rsidRPr="005912B8" w:rsidRDefault="00FA614A" w:rsidP="008267E2">
      <w:pPr>
        <w:pStyle w:val="Odstavecseseznamem"/>
        <w:tabs>
          <w:tab w:val="left" w:pos="6300"/>
        </w:tabs>
        <w:spacing w:after="80"/>
        <w:ind w:left="360"/>
        <w:contextualSpacing w:val="0"/>
        <w:jc w:val="both"/>
        <w:outlineLvl w:val="0"/>
        <w:rPr>
          <w:rFonts w:ascii="Times New Roman" w:hAnsi="Times New Roman" w:cs="Times New Roman"/>
        </w:rPr>
      </w:pPr>
    </w:p>
    <w:p w:rsidR="00FA614A" w:rsidRPr="005912B8" w:rsidRDefault="00FA614A" w:rsidP="0025593C">
      <w:pPr>
        <w:pStyle w:val="Odstavecseseznamem"/>
        <w:numPr>
          <w:ilvl w:val="0"/>
          <w:numId w:val="1"/>
        </w:numPr>
        <w:tabs>
          <w:tab w:val="left" w:pos="6300"/>
        </w:tabs>
        <w:ind w:left="714" w:hanging="357"/>
        <w:contextualSpacing w:val="0"/>
        <w:jc w:val="center"/>
        <w:outlineLvl w:val="0"/>
        <w:rPr>
          <w:rFonts w:ascii="Times New Roman" w:hAnsi="Times New Roman" w:cs="Times New Roman"/>
        </w:rPr>
      </w:pPr>
    </w:p>
    <w:p w:rsidR="00757200" w:rsidRPr="005912B8" w:rsidRDefault="00FA614A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Doba plnění</w:t>
      </w:r>
    </w:p>
    <w:p w:rsidR="00C94D2D" w:rsidRPr="005912B8" w:rsidRDefault="00FA614A" w:rsidP="008267E2">
      <w:pPr>
        <w:pStyle w:val="Odstavecseseznamem"/>
        <w:numPr>
          <w:ilvl w:val="0"/>
          <w:numId w:val="7"/>
        </w:numPr>
        <w:tabs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Předpokládaná doba </w:t>
      </w:r>
      <w:r w:rsidR="00DD2666" w:rsidRPr="005912B8">
        <w:rPr>
          <w:rFonts w:ascii="Times New Roman" w:hAnsi="Times New Roman" w:cs="Times New Roman"/>
        </w:rPr>
        <w:t>zpracování auditu bezpečnosti a předání zpráv</w:t>
      </w:r>
      <w:r w:rsidR="00630B54">
        <w:rPr>
          <w:rFonts w:ascii="Times New Roman" w:hAnsi="Times New Roman" w:cs="Times New Roman"/>
        </w:rPr>
        <w:t>y</w:t>
      </w:r>
      <w:r w:rsidR="00DD2666" w:rsidRPr="005912B8">
        <w:rPr>
          <w:rFonts w:ascii="Times New Roman" w:hAnsi="Times New Roman" w:cs="Times New Roman"/>
        </w:rPr>
        <w:t xml:space="preserve"> objednateli</w:t>
      </w:r>
    </w:p>
    <w:p w:rsidR="00C94D2D" w:rsidRPr="005912B8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</w:rPr>
        <w:t>koncept:</w:t>
      </w:r>
      <w:r w:rsidRPr="005912B8">
        <w:rPr>
          <w:rFonts w:ascii="Times New Roman" w:hAnsi="Times New Roman" w:cs="Times New Roman"/>
          <w:shd w:val="clear" w:color="auto" w:fill="FFFFFF"/>
        </w:rPr>
        <w:t xml:space="preserve"> do</w:t>
      </w:r>
      <w:r w:rsidR="00C410AF" w:rsidRPr="005912B8">
        <w:rPr>
          <w:rFonts w:ascii="Times New Roman" w:hAnsi="Times New Roman" w:cs="Times New Roman"/>
          <w:shd w:val="clear" w:color="auto" w:fill="FFFFFF"/>
        </w:rPr>
        <w:t xml:space="preserve"> </w:t>
      </w:r>
      <w:r w:rsidR="0078672E">
        <w:rPr>
          <w:rFonts w:ascii="Times New Roman" w:hAnsi="Times New Roman" w:cs="Times New Roman"/>
          <w:shd w:val="clear" w:color="auto" w:fill="FFFFFF"/>
        </w:rPr>
        <w:t>3</w:t>
      </w:r>
      <w:r w:rsidRPr="005912B8">
        <w:rPr>
          <w:rFonts w:ascii="Times New Roman" w:hAnsi="Times New Roman" w:cs="Times New Roman"/>
          <w:shd w:val="clear" w:color="auto" w:fill="FFFFFF"/>
        </w:rPr>
        <w:t>0</w:t>
      </w:r>
      <w:r w:rsidRPr="005912B8">
        <w:rPr>
          <w:rFonts w:ascii="Times New Roman" w:hAnsi="Times New Roman" w:cs="Times New Roman"/>
        </w:rPr>
        <w:t xml:space="preserve"> kalendářních </w:t>
      </w:r>
      <w:r w:rsidR="00C410AF" w:rsidRPr="005912B8">
        <w:rPr>
          <w:rFonts w:ascii="Times New Roman" w:hAnsi="Times New Roman" w:cs="Times New Roman"/>
        </w:rPr>
        <w:t xml:space="preserve">dnů od </w:t>
      </w:r>
      <w:r w:rsidR="001C706D" w:rsidRPr="005912B8">
        <w:rPr>
          <w:rFonts w:ascii="Times New Roman" w:hAnsi="Times New Roman" w:cs="Times New Roman"/>
        </w:rPr>
        <w:t xml:space="preserve">účinnosti smlouvy </w:t>
      </w:r>
    </w:p>
    <w:p w:rsidR="00C94D2D" w:rsidRPr="005912B8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čistopis: do </w:t>
      </w:r>
      <w:r w:rsidR="0078672E">
        <w:rPr>
          <w:rFonts w:ascii="Times New Roman" w:hAnsi="Times New Roman" w:cs="Times New Roman"/>
        </w:rPr>
        <w:t>10</w:t>
      </w:r>
      <w:r w:rsidRPr="005912B8">
        <w:rPr>
          <w:rFonts w:ascii="Times New Roman" w:hAnsi="Times New Roman" w:cs="Times New Roman"/>
        </w:rPr>
        <w:t xml:space="preserve"> kalendářních dnů od odsouhlasení konceptu objednatelem.</w:t>
      </w:r>
    </w:p>
    <w:p w:rsidR="00C94D2D" w:rsidRPr="005912B8" w:rsidRDefault="00C94D2D" w:rsidP="00C94D2D">
      <w:pPr>
        <w:pStyle w:val="Odstavecseseznamem"/>
        <w:widowControl w:val="0"/>
        <w:shd w:val="clear" w:color="auto" w:fill="FFFFFF"/>
        <w:tabs>
          <w:tab w:val="left" w:pos="426"/>
        </w:tabs>
        <w:spacing w:line="260" w:lineRule="exact"/>
        <w:ind w:left="360"/>
        <w:jc w:val="both"/>
        <w:rPr>
          <w:rFonts w:ascii="Times New Roman" w:hAnsi="Times New Roman" w:cs="Times New Roman"/>
        </w:rPr>
      </w:pPr>
    </w:p>
    <w:p w:rsidR="00723C30" w:rsidRPr="005912B8" w:rsidRDefault="00877143" w:rsidP="0078672E">
      <w:pPr>
        <w:pStyle w:val="Odstavecseseznamem"/>
        <w:tabs>
          <w:tab w:val="left" w:pos="632"/>
          <w:tab w:val="left" w:pos="6300"/>
        </w:tabs>
        <w:spacing w:after="80"/>
        <w:ind w:left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Dřívější plnění je možné.</w:t>
      </w:r>
    </w:p>
    <w:p w:rsidR="00723C30" w:rsidRPr="005912B8" w:rsidRDefault="00771F39" w:rsidP="008267E2">
      <w:pPr>
        <w:pStyle w:val="Odstavecseseznamem"/>
        <w:numPr>
          <w:ilvl w:val="0"/>
          <w:numId w:val="7"/>
        </w:numPr>
        <w:tabs>
          <w:tab w:val="left" w:pos="632"/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Případná změna</w:t>
      </w:r>
      <w:r w:rsidR="00723C30" w:rsidRPr="005912B8">
        <w:rPr>
          <w:rFonts w:ascii="Times New Roman" w:hAnsi="Times New Roman" w:cs="Times New Roman"/>
        </w:rPr>
        <w:t xml:space="preserve"> termínu předání zpráv</w:t>
      </w:r>
      <w:r w:rsidR="00630B54">
        <w:rPr>
          <w:rFonts w:ascii="Times New Roman" w:hAnsi="Times New Roman" w:cs="Times New Roman"/>
        </w:rPr>
        <w:t>y</w:t>
      </w:r>
      <w:r w:rsidR="00723C30" w:rsidRPr="005912B8">
        <w:rPr>
          <w:rFonts w:ascii="Times New Roman" w:hAnsi="Times New Roman" w:cs="Times New Roman"/>
        </w:rPr>
        <w:t xml:space="preserve"> je </w:t>
      </w:r>
      <w:r w:rsidRPr="005912B8">
        <w:rPr>
          <w:rFonts w:ascii="Times New Roman" w:hAnsi="Times New Roman" w:cs="Times New Roman"/>
        </w:rPr>
        <w:t>možná po písemném odsouhlasení objednatelem. Z</w:t>
      </w:r>
      <w:r w:rsidR="00723C30" w:rsidRPr="005912B8">
        <w:rPr>
          <w:rFonts w:ascii="Times New Roman" w:hAnsi="Times New Roman" w:cs="Times New Roman"/>
        </w:rPr>
        <w:t xml:space="preserve">hotovitel </w:t>
      </w:r>
      <w:r w:rsidR="00830D82" w:rsidRPr="005912B8">
        <w:rPr>
          <w:rFonts w:ascii="Times New Roman" w:hAnsi="Times New Roman" w:cs="Times New Roman"/>
        </w:rPr>
        <w:t xml:space="preserve">je </w:t>
      </w:r>
      <w:r w:rsidR="00723C30" w:rsidRPr="005912B8">
        <w:rPr>
          <w:rFonts w:ascii="Times New Roman" w:hAnsi="Times New Roman" w:cs="Times New Roman"/>
        </w:rPr>
        <w:t xml:space="preserve">povinen projednat s objednatelem nový termín předání </w:t>
      </w:r>
      <w:r w:rsidR="00565F16" w:rsidRPr="005912B8">
        <w:rPr>
          <w:rFonts w:ascii="Times New Roman" w:hAnsi="Times New Roman" w:cs="Times New Roman"/>
        </w:rPr>
        <w:t xml:space="preserve">s </w:t>
      </w:r>
      <w:r w:rsidR="00723C30" w:rsidRPr="005912B8">
        <w:rPr>
          <w:rFonts w:ascii="Times New Roman" w:hAnsi="Times New Roman" w:cs="Times New Roman"/>
        </w:rPr>
        <w:t>předstihem, nejméně však 15 pracovních dnů před novým termínem předání zpráv</w:t>
      </w:r>
      <w:r w:rsidR="00630B54">
        <w:rPr>
          <w:rFonts w:ascii="Times New Roman" w:hAnsi="Times New Roman" w:cs="Times New Roman"/>
        </w:rPr>
        <w:t>y</w:t>
      </w:r>
      <w:r w:rsidR="00723C30" w:rsidRPr="005912B8">
        <w:rPr>
          <w:rFonts w:ascii="Times New Roman" w:hAnsi="Times New Roman" w:cs="Times New Roman"/>
        </w:rPr>
        <w:t xml:space="preserve">. V případě, že k odsouhlasení objednatelem nedojde, platí sjednaný termín </w:t>
      </w:r>
      <w:r w:rsidR="00B55EE8" w:rsidRPr="005912B8">
        <w:rPr>
          <w:rFonts w:ascii="Times New Roman" w:hAnsi="Times New Roman" w:cs="Times New Roman"/>
        </w:rPr>
        <w:t>předání</w:t>
      </w:r>
      <w:r w:rsidR="00723C30" w:rsidRPr="005912B8">
        <w:rPr>
          <w:rFonts w:ascii="Times New Roman" w:hAnsi="Times New Roman" w:cs="Times New Roman"/>
        </w:rPr>
        <w:t>.</w:t>
      </w:r>
    </w:p>
    <w:p w:rsidR="00723C30" w:rsidRPr="005912B8" w:rsidRDefault="00D224CC" w:rsidP="008267E2">
      <w:pPr>
        <w:pStyle w:val="Odstavecseseznamem"/>
        <w:numPr>
          <w:ilvl w:val="0"/>
          <w:numId w:val="7"/>
        </w:numPr>
        <w:tabs>
          <w:tab w:val="left" w:pos="6300"/>
        </w:tabs>
        <w:spacing w:after="80"/>
        <w:ind w:left="357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V případě, že k předání zpráv</w:t>
      </w:r>
      <w:r w:rsidR="00630B54">
        <w:rPr>
          <w:rFonts w:ascii="Times New Roman" w:hAnsi="Times New Roman" w:cs="Times New Roman"/>
        </w:rPr>
        <w:t>y</w:t>
      </w:r>
      <w:r w:rsidR="00B55EE8" w:rsidRPr="005912B8">
        <w:rPr>
          <w:rFonts w:ascii="Times New Roman" w:hAnsi="Times New Roman" w:cs="Times New Roman"/>
        </w:rPr>
        <w:t xml:space="preserve"> ve sjednaném term</w:t>
      </w:r>
      <w:r w:rsidRPr="005912B8">
        <w:rPr>
          <w:rFonts w:ascii="Times New Roman" w:hAnsi="Times New Roman" w:cs="Times New Roman"/>
        </w:rPr>
        <w:t>ínu nedojde z důvodu na straně zhotovitele, má o</w:t>
      </w:r>
      <w:r w:rsidR="00B55EE8" w:rsidRPr="005912B8">
        <w:rPr>
          <w:rFonts w:ascii="Times New Roman" w:hAnsi="Times New Roman" w:cs="Times New Roman"/>
        </w:rPr>
        <w:t>bjednatel</w:t>
      </w:r>
      <w:r w:rsidR="007972FE" w:rsidRPr="005912B8">
        <w:rPr>
          <w:rFonts w:ascii="Times New Roman" w:hAnsi="Times New Roman" w:cs="Times New Roman"/>
        </w:rPr>
        <w:t xml:space="preserve"> nárok na smluvní pokutu dle čl. VII</w:t>
      </w:r>
      <w:r w:rsidR="00097FF3">
        <w:rPr>
          <w:rFonts w:ascii="Times New Roman" w:hAnsi="Times New Roman" w:cs="Times New Roman"/>
        </w:rPr>
        <w:t>.</w:t>
      </w:r>
      <w:r w:rsidR="007972FE" w:rsidRPr="005912B8">
        <w:rPr>
          <w:rFonts w:ascii="Times New Roman" w:hAnsi="Times New Roman" w:cs="Times New Roman"/>
        </w:rPr>
        <w:t xml:space="preserve"> odst. 4 této smlouvy.</w:t>
      </w:r>
    </w:p>
    <w:p w:rsidR="00DD2666" w:rsidRPr="005912B8" w:rsidRDefault="00DD2666" w:rsidP="00DD2666">
      <w:pPr>
        <w:tabs>
          <w:tab w:val="left" w:pos="6300"/>
        </w:tabs>
        <w:jc w:val="both"/>
        <w:outlineLvl w:val="0"/>
        <w:rPr>
          <w:rFonts w:ascii="Times New Roman" w:hAnsi="Times New Roman" w:cs="Times New Roman"/>
        </w:rPr>
      </w:pPr>
    </w:p>
    <w:p w:rsidR="001274A0" w:rsidRPr="005912B8" w:rsidRDefault="001274A0" w:rsidP="001274A0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 w:cs="Times New Roman"/>
        </w:rPr>
      </w:pPr>
    </w:p>
    <w:p w:rsidR="005B5677" w:rsidRPr="005912B8" w:rsidRDefault="001274A0" w:rsidP="0025593C">
      <w:pPr>
        <w:tabs>
          <w:tab w:val="left" w:pos="6300"/>
        </w:tabs>
        <w:jc w:val="center"/>
        <w:outlineLvl w:val="0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Cena plnění a platební podmínky</w:t>
      </w:r>
    </w:p>
    <w:p w:rsidR="005C1A1E" w:rsidRPr="005912B8" w:rsidRDefault="005C1A1E" w:rsidP="008267E2">
      <w:pPr>
        <w:pStyle w:val="Odstavecseseznamem"/>
        <w:numPr>
          <w:ilvl w:val="0"/>
          <w:numId w:val="38"/>
        </w:numPr>
        <w:tabs>
          <w:tab w:val="left" w:pos="2866"/>
        </w:tabs>
        <w:spacing w:after="80"/>
        <w:ind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Celková cena plnění byla mezi objednatelem a zhotovitelem dohodnuta na částku </w:t>
      </w:r>
      <w:r w:rsidR="00ED4378" w:rsidRPr="005912B8">
        <w:rPr>
          <w:rFonts w:ascii="Times New Roman" w:hAnsi="Times New Roman" w:cs="Times New Roman"/>
          <w:highlight w:val="yellow"/>
        </w:rPr>
        <w:t>……….…</w:t>
      </w:r>
      <w:r w:rsidRPr="005912B8">
        <w:rPr>
          <w:rFonts w:ascii="Times New Roman" w:hAnsi="Times New Roman" w:cs="Times New Roman"/>
        </w:rPr>
        <w:t xml:space="preserve"> Kč bez DPH</w:t>
      </w:r>
      <w:r w:rsidR="00112B5F" w:rsidRPr="005912B8">
        <w:rPr>
          <w:rFonts w:ascii="Times New Roman" w:hAnsi="Times New Roman" w:cs="Times New Roman"/>
        </w:rPr>
        <w:t>.</w:t>
      </w:r>
    </w:p>
    <w:p w:rsidR="001274A0" w:rsidRPr="005912B8" w:rsidRDefault="005C1A1E" w:rsidP="008267E2">
      <w:pPr>
        <w:pStyle w:val="Odstavecseseznamem"/>
        <w:numPr>
          <w:ilvl w:val="0"/>
          <w:numId w:val="38"/>
        </w:numPr>
        <w:tabs>
          <w:tab w:val="left" w:pos="2866"/>
        </w:tabs>
        <w:spacing w:after="8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Cena je dohodnuta jako nejvýše přípustná a zahrnuje veškeré náklady nutné pro provedení a předání předmětu plnění dle této smlouvy. K ceně bude připočteno aktuální DPH.</w:t>
      </w:r>
      <w:r w:rsidR="00361E60" w:rsidRPr="005912B8">
        <w:rPr>
          <w:rFonts w:ascii="Times New Roman" w:hAnsi="Times New Roman" w:cs="Times New Roman"/>
        </w:rPr>
        <w:t xml:space="preserve"> </w:t>
      </w:r>
    </w:p>
    <w:p w:rsidR="0003281D" w:rsidRPr="005912B8" w:rsidRDefault="0003281D" w:rsidP="008267E2">
      <w:pPr>
        <w:pStyle w:val="Odstavecseseznamem"/>
        <w:numPr>
          <w:ilvl w:val="0"/>
          <w:numId w:val="38"/>
        </w:numPr>
        <w:tabs>
          <w:tab w:val="left" w:pos="6300"/>
        </w:tabs>
        <w:spacing w:after="80"/>
        <w:ind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Změna ceny díla dle odst. 1 tohoto článku je možná pouze na základě písemné dohody obou stran o změně smlouvy o dílo.</w:t>
      </w:r>
    </w:p>
    <w:p w:rsidR="0003281D" w:rsidRPr="005912B8" w:rsidRDefault="0003281D" w:rsidP="008267E2">
      <w:pPr>
        <w:pStyle w:val="Odstavecseseznamem"/>
        <w:numPr>
          <w:ilvl w:val="0"/>
          <w:numId w:val="38"/>
        </w:numPr>
        <w:spacing w:after="8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Trvá-li zhotovitel na navýšení ceny díla, má objednatel právo od smlouvy odstoupit, přičemž poměrnou část původně sjednané ceny díla zhotoviteli zaplatí, má-li z částečného plnění zhotovitele prospěch.</w:t>
      </w:r>
    </w:p>
    <w:p w:rsidR="00367270" w:rsidRPr="005912B8" w:rsidRDefault="00367270" w:rsidP="008267E2">
      <w:pPr>
        <w:pStyle w:val="Odstavecseseznamem"/>
        <w:numPr>
          <w:ilvl w:val="0"/>
          <w:numId w:val="38"/>
        </w:numPr>
        <w:tabs>
          <w:tab w:val="left" w:pos="6300"/>
        </w:tabs>
        <w:spacing w:after="80"/>
        <w:ind w:left="363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Objednatel se zavazuje uhradit zhotoviteli náklady za zpracování auditu bezpečnosti dle odst. 1 t</w:t>
      </w:r>
      <w:r w:rsidR="00565F16" w:rsidRPr="005912B8">
        <w:rPr>
          <w:rFonts w:ascii="Times New Roman" w:hAnsi="Times New Roman" w:cs="Times New Roman"/>
        </w:rPr>
        <w:t>ohoto článku</w:t>
      </w:r>
      <w:r w:rsidRPr="005912B8">
        <w:rPr>
          <w:rFonts w:ascii="Times New Roman" w:hAnsi="Times New Roman" w:cs="Times New Roman"/>
        </w:rPr>
        <w:t>, a to na základě oboustranně podepsan</w:t>
      </w:r>
      <w:r w:rsidR="001A7C76" w:rsidRPr="005912B8">
        <w:rPr>
          <w:rFonts w:ascii="Times New Roman" w:hAnsi="Times New Roman" w:cs="Times New Roman"/>
        </w:rPr>
        <w:t>ých</w:t>
      </w:r>
      <w:r w:rsidRPr="005912B8">
        <w:rPr>
          <w:rFonts w:ascii="Times New Roman" w:hAnsi="Times New Roman" w:cs="Times New Roman"/>
        </w:rPr>
        <w:t xml:space="preserve"> </w:t>
      </w:r>
      <w:r w:rsidR="001C706D" w:rsidRPr="005912B8">
        <w:rPr>
          <w:rFonts w:ascii="Times New Roman" w:hAnsi="Times New Roman" w:cs="Times New Roman"/>
        </w:rPr>
        <w:t xml:space="preserve">protokolů </w:t>
      </w:r>
      <w:r w:rsidRPr="005912B8">
        <w:rPr>
          <w:rFonts w:ascii="Times New Roman" w:hAnsi="Times New Roman" w:cs="Times New Roman"/>
        </w:rPr>
        <w:t xml:space="preserve">o dodání a převzetí </w:t>
      </w:r>
      <w:r w:rsidR="005912B8" w:rsidRPr="005912B8">
        <w:rPr>
          <w:rFonts w:ascii="Times New Roman" w:hAnsi="Times New Roman" w:cs="Times New Roman"/>
        </w:rPr>
        <w:t>auditu</w:t>
      </w:r>
      <w:r w:rsidR="001C706D" w:rsidRPr="005912B8">
        <w:rPr>
          <w:rFonts w:ascii="Times New Roman" w:hAnsi="Times New Roman" w:cs="Times New Roman"/>
        </w:rPr>
        <w:t xml:space="preserve"> bezpečnost</w:t>
      </w:r>
      <w:r w:rsidR="005912B8" w:rsidRPr="005912B8">
        <w:rPr>
          <w:rFonts w:ascii="Times New Roman" w:hAnsi="Times New Roman" w:cs="Times New Roman"/>
        </w:rPr>
        <w:t>i</w:t>
      </w:r>
      <w:r w:rsidR="00097FF3">
        <w:rPr>
          <w:rFonts w:ascii="Times New Roman" w:hAnsi="Times New Roman" w:cs="Times New Roman"/>
        </w:rPr>
        <w:t xml:space="preserve"> a </w:t>
      </w:r>
      <w:r w:rsidR="005912B8" w:rsidRPr="005912B8">
        <w:rPr>
          <w:rFonts w:ascii="Times New Roman" w:hAnsi="Times New Roman" w:cs="Times New Roman"/>
        </w:rPr>
        <w:t>závěrečné zprávy</w:t>
      </w:r>
      <w:r w:rsidRPr="005912B8">
        <w:rPr>
          <w:rFonts w:ascii="Times New Roman" w:hAnsi="Times New Roman" w:cs="Times New Roman"/>
        </w:rPr>
        <w:t xml:space="preserve">; </w:t>
      </w:r>
      <w:r w:rsidR="00374528" w:rsidRPr="005912B8">
        <w:rPr>
          <w:rFonts w:ascii="Times New Roman" w:hAnsi="Times New Roman" w:cs="Times New Roman"/>
        </w:rPr>
        <w:t>uveden</w:t>
      </w:r>
      <w:r w:rsidR="00200C50" w:rsidRPr="005912B8">
        <w:rPr>
          <w:rFonts w:ascii="Times New Roman" w:hAnsi="Times New Roman" w:cs="Times New Roman"/>
        </w:rPr>
        <w:t>é</w:t>
      </w:r>
      <w:r w:rsidR="00374528" w:rsidRPr="005912B8">
        <w:rPr>
          <w:rFonts w:ascii="Times New Roman" w:hAnsi="Times New Roman" w:cs="Times New Roman"/>
        </w:rPr>
        <w:t xml:space="preserve"> </w:t>
      </w:r>
      <w:r w:rsidR="001C706D" w:rsidRPr="005912B8">
        <w:rPr>
          <w:rFonts w:ascii="Times New Roman" w:hAnsi="Times New Roman" w:cs="Times New Roman"/>
        </w:rPr>
        <w:t xml:space="preserve">protokoly </w:t>
      </w:r>
      <w:r w:rsidRPr="005912B8">
        <w:rPr>
          <w:rFonts w:ascii="Times New Roman" w:hAnsi="Times New Roman" w:cs="Times New Roman"/>
        </w:rPr>
        <w:t xml:space="preserve">  </w:t>
      </w:r>
      <w:r w:rsidR="005912B8" w:rsidRPr="005912B8">
        <w:rPr>
          <w:rFonts w:ascii="Times New Roman" w:hAnsi="Times New Roman" w:cs="Times New Roman"/>
        </w:rPr>
        <w:t>bude nedílnou</w:t>
      </w:r>
      <w:r w:rsidRPr="005912B8">
        <w:rPr>
          <w:rFonts w:ascii="Times New Roman" w:hAnsi="Times New Roman" w:cs="Times New Roman"/>
        </w:rPr>
        <w:t xml:space="preserve"> součástí faktur</w:t>
      </w:r>
      <w:r w:rsidR="005912B8" w:rsidRPr="005912B8">
        <w:rPr>
          <w:rFonts w:ascii="Times New Roman" w:hAnsi="Times New Roman" w:cs="Times New Roman"/>
        </w:rPr>
        <w:t>y.</w:t>
      </w:r>
    </w:p>
    <w:p w:rsidR="00F57B15" w:rsidRPr="005912B8" w:rsidRDefault="00F57B15" w:rsidP="008267E2">
      <w:pPr>
        <w:pStyle w:val="Odstavecseseznamem"/>
        <w:numPr>
          <w:ilvl w:val="0"/>
          <w:numId w:val="38"/>
        </w:numPr>
        <w:tabs>
          <w:tab w:val="left" w:pos="6300"/>
        </w:tabs>
        <w:spacing w:after="80" w:line="240" w:lineRule="auto"/>
        <w:ind w:left="363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Daňový doklad musí obsahovat obvyklé náležitosti dle zákona č. 235/2004 Sb., zákon o dani z přidané hodnoty a ve smyslu zákona č. 563/1991 Sb., zákon o účetnictví, včetně termínu uskutečnění daňového plnění.</w:t>
      </w:r>
    </w:p>
    <w:p w:rsidR="002E2BB1" w:rsidRPr="005912B8" w:rsidRDefault="002E2BB1" w:rsidP="008267E2">
      <w:pPr>
        <w:pStyle w:val="Odstavecseseznamem"/>
        <w:numPr>
          <w:ilvl w:val="0"/>
          <w:numId w:val="38"/>
        </w:numPr>
        <w:spacing w:after="8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Splatnost faktury je 30 kalendářních dnů od jejího doručení objednateli elektronicky na adresu </w:t>
      </w:r>
      <w:hyperlink r:id="rId8" w:history="1">
        <w:r w:rsidRPr="005912B8">
          <w:rPr>
            <w:rStyle w:val="Hypertextovodkaz"/>
            <w:rFonts w:ascii="Times New Roman" w:hAnsi="Times New Roman" w:cs="Times New Roman"/>
          </w:rPr>
          <w:t>faktury@susjmk.cz</w:t>
        </w:r>
      </w:hyperlink>
      <w:r w:rsidRPr="005912B8">
        <w:rPr>
          <w:rFonts w:ascii="Times New Roman" w:hAnsi="Times New Roman" w:cs="Times New Roman"/>
        </w:rPr>
        <w:t>.</w:t>
      </w:r>
    </w:p>
    <w:p w:rsidR="00F57B15" w:rsidRPr="005912B8" w:rsidRDefault="00772A44" w:rsidP="008267E2">
      <w:pPr>
        <w:pStyle w:val="Odstavecseseznamem"/>
        <w:numPr>
          <w:ilvl w:val="0"/>
          <w:numId w:val="38"/>
        </w:numPr>
        <w:tabs>
          <w:tab w:val="left" w:pos="6300"/>
        </w:tabs>
        <w:spacing w:after="80" w:line="240" w:lineRule="auto"/>
        <w:ind w:left="363" w:hanging="357"/>
        <w:contextualSpacing w:val="0"/>
        <w:jc w:val="both"/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lastRenderedPageBreak/>
        <w:t>Pokud daňový doklad neob</w:t>
      </w:r>
      <w:r w:rsidR="00FE4011" w:rsidRPr="005912B8">
        <w:rPr>
          <w:rFonts w:ascii="Times New Roman" w:hAnsi="Times New Roman" w:cs="Times New Roman"/>
        </w:rPr>
        <w:t>sahuje veškeré náležitosti, je o</w:t>
      </w:r>
      <w:r w:rsidRPr="005912B8">
        <w:rPr>
          <w:rFonts w:ascii="Times New Roman" w:hAnsi="Times New Roman" w:cs="Times New Roman"/>
        </w:rPr>
        <w:t xml:space="preserve">bjednatel oprávněn daňový doklad </w:t>
      </w:r>
      <w:r w:rsidR="00565F16" w:rsidRPr="005912B8">
        <w:rPr>
          <w:rFonts w:ascii="Times New Roman" w:hAnsi="Times New Roman" w:cs="Times New Roman"/>
        </w:rPr>
        <w:t>z</w:t>
      </w:r>
      <w:r w:rsidRPr="005912B8">
        <w:rPr>
          <w:rFonts w:ascii="Times New Roman" w:hAnsi="Times New Roman" w:cs="Times New Roman"/>
        </w:rPr>
        <w:t>hotovitel</w:t>
      </w:r>
      <w:r w:rsidR="00565F16" w:rsidRPr="005912B8">
        <w:rPr>
          <w:rFonts w:ascii="Times New Roman" w:hAnsi="Times New Roman" w:cs="Times New Roman"/>
        </w:rPr>
        <w:t>i</w:t>
      </w:r>
      <w:r w:rsidRPr="005912B8">
        <w:rPr>
          <w:rFonts w:ascii="Times New Roman" w:hAnsi="Times New Roman" w:cs="Times New Roman"/>
        </w:rPr>
        <w:t xml:space="preserve"> vrátit k doplnění. Nová lhůta splatnosti opraveného daňového dokladu p</w:t>
      </w:r>
      <w:r w:rsidR="00FE4011" w:rsidRPr="005912B8">
        <w:rPr>
          <w:rFonts w:ascii="Times New Roman" w:hAnsi="Times New Roman" w:cs="Times New Roman"/>
        </w:rPr>
        <w:t>očíná běžet dnem jeho doručení o</w:t>
      </w:r>
      <w:r w:rsidRPr="005912B8">
        <w:rPr>
          <w:rFonts w:ascii="Times New Roman" w:hAnsi="Times New Roman" w:cs="Times New Roman"/>
        </w:rPr>
        <w:t>bjednateli.</w:t>
      </w:r>
    </w:p>
    <w:p w:rsidR="00C410AF" w:rsidRPr="005912B8" w:rsidRDefault="005D7F9F" w:rsidP="00C410AF">
      <w:pPr>
        <w:pStyle w:val="Odstavecseseznamem"/>
        <w:numPr>
          <w:ilvl w:val="0"/>
          <w:numId w:val="38"/>
        </w:numPr>
        <w:spacing w:after="8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Úhrada faktury bude provedena bezhotovostním převodem z účtu objednatele na účet </w:t>
      </w:r>
      <w:r w:rsidR="00565F16" w:rsidRPr="005912B8">
        <w:rPr>
          <w:rFonts w:ascii="Times New Roman" w:hAnsi="Times New Roman" w:cs="Times New Roman"/>
        </w:rPr>
        <w:t xml:space="preserve">zhotovitele </w:t>
      </w:r>
      <w:r w:rsidRPr="005912B8">
        <w:rPr>
          <w:rFonts w:ascii="Times New Roman" w:hAnsi="Times New Roman" w:cs="Times New Roman"/>
        </w:rPr>
        <w:t xml:space="preserve">uvedený na faktuře. </w:t>
      </w:r>
    </w:p>
    <w:p w:rsidR="00C410AF" w:rsidRPr="005912B8" w:rsidRDefault="00C410AF" w:rsidP="00C410AF">
      <w:pPr>
        <w:pStyle w:val="Odstavecseseznamem"/>
        <w:numPr>
          <w:ilvl w:val="0"/>
          <w:numId w:val="38"/>
        </w:numPr>
        <w:spacing w:after="80" w:line="240" w:lineRule="auto"/>
        <w:ind w:left="363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dává souhlas s platbou DPH na účet místně příslušného správce daně v případě, že bude v registru plátců DPH označen jako nespolehlivý, nebo bude požadovat úhradu na jiný než zveřejněný bankovní účet podle § 109 odst. 2 písm. c) zákona č.235/2004 Sb., ve znění pozdějších předpisů</w:t>
      </w:r>
      <w:r w:rsidRPr="005912B8">
        <w:rPr>
          <w:rFonts w:ascii="Times New Roman" w:hAnsi="Times New Roman" w:cs="Times New Roman"/>
          <w:color w:val="000000"/>
        </w:rPr>
        <w:t>.</w:t>
      </w:r>
    </w:p>
    <w:p w:rsidR="00AF20A3" w:rsidRPr="005912B8" w:rsidRDefault="00C410AF" w:rsidP="00C410AF">
      <w:pPr>
        <w:tabs>
          <w:tab w:val="left" w:pos="6300"/>
        </w:tabs>
        <w:outlineLvl w:val="0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  <w:color w:val="000000"/>
        </w:rPr>
        <w:t xml:space="preserve">                                             </w:t>
      </w:r>
    </w:p>
    <w:p w:rsidR="00771F39" w:rsidRPr="005912B8" w:rsidRDefault="00771F39" w:rsidP="00771F39">
      <w:pPr>
        <w:pStyle w:val="Odstavecseseznamem"/>
        <w:numPr>
          <w:ilvl w:val="0"/>
          <w:numId w:val="18"/>
        </w:numPr>
        <w:tabs>
          <w:tab w:val="left" w:pos="6300"/>
        </w:tabs>
        <w:jc w:val="center"/>
        <w:outlineLvl w:val="0"/>
        <w:rPr>
          <w:rFonts w:ascii="Times New Roman" w:hAnsi="Times New Roman" w:cs="Times New Roman"/>
        </w:rPr>
      </w:pPr>
    </w:p>
    <w:p w:rsidR="00AF20A3" w:rsidRPr="005912B8" w:rsidRDefault="00547D8C" w:rsidP="0025593C">
      <w:pPr>
        <w:tabs>
          <w:tab w:val="left" w:pos="2635"/>
        </w:tabs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Práva a povinnosti objednatele</w:t>
      </w:r>
    </w:p>
    <w:p w:rsidR="00547D8C" w:rsidRPr="005912B8" w:rsidRDefault="00547D8C" w:rsidP="00830D82">
      <w:pPr>
        <w:pStyle w:val="Odstavecseseznamem"/>
        <w:tabs>
          <w:tab w:val="left" w:pos="263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Objednatel se zavazuje poskytovat po celou dobu provádění díla zhotoviteli součinnost </w:t>
      </w:r>
      <w:r w:rsidR="00097FF3">
        <w:rPr>
          <w:rFonts w:ascii="Times New Roman" w:hAnsi="Times New Roman" w:cs="Times New Roman"/>
        </w:rPr>
        <w:t>potřebnou pro </w:t>
      </w:r>
      <w:r w:rsidRPr="005912B8">
        <w:rPr>
          <w:rFonts w:ascii="Times New Roman" w:hAnsi="Times New Roman" w:cs="Times New Roman"/>
        </w:rPr>
        <w:t xml:space="preserve">zhotovení díla, spočívající mimo jiné v poskytnutí projektové dokumentace nutné pro </w:t>
      </w:r>
      <w:r w:rsidR="00F0423B" w:rsidRPr="005912B8">
        <w:rPr>
          <w:rFonts w:ascii="Times New Roman" w:hAnsi="Times New Roman" w:cs="Times New Roman"/>
        </w:rPr>
        <w:t>zpracování</w:t>
      </w:r>
      <w:r w:rsidRPr="005912B8">
        <w:rPr>
          <w:rFonts w:ascii="Times New Roman" w:hAnsi="Times New Roman" w:cs="Times New Roman"/>
        </w:rPr>
        <w:t xml:space="preserve"> auditu bezpečnosti</w:t>
      </w:r>
      <w:r w:rsidR="00F0423B" w:rsidRPr="005912B8">
        <w:rPr>
          <w:rFonts w:ascii="Times New Roman" w:hAnsi="Times New Roman" w:cs="Times New Roman"/>
        </w:rPr>
        <w:t>, jakož i poskytnutí zhotovitelem požadovaných informací relevantních pro zpracování auditu bezpečnosti.</w:t>
      </w:r>
    </w:p>
    <w:p w:rsidR="00BF2C5C" w:rsidRPr="005912B8" w:rsidRDefault="00BF2C5C" w:rsidP="00BF2C5C">
      <w:pPr>
        <w:pStyle w:val="Odstavecseseznamem"/>
        <w:tabs>
          <w:tab w:val="left" w:pos="2635"/>
        </w:tabs>
        <w:ind w:left="360"/>
        <w:jc w:val="both"/>
        <w:rPr>
          <w:rFonts w:ascii="Times New Roman" w:hAnsi="Times New Roman" w:cs="Times New Roman"/>
        </w:rPr>
      </w:pPr>
    </w:p>
    <w:p w:rsidR="00BF2C5C" w:rsidRPr="005912B8" w:rsidRDefault="00BF2C5C" w:rsidP="00BF2C5C">
      <w:pPr>
        <w:pStyle w:val="Odstavecseseznamem"/>
        <w:numPr>
          <w:ilvl w:val="0"/>
          <w:numId w:val="22"/>
        </w:numPr>
        <w:tabs>
          <w:tab w:val="left" w:pos="2635"/>
        </w:tabs>
        <w:jc w:val="center"/>
        <w:rPr>
          <w:rFonts w:ascii="Times New Roman" w:hAnsi="Times New Roman" w:cs="Times New Roman"/>
        </w:rPr>
      </w:pPr>
    </w:p>
    <w:p w:rsidR="00BF2C5C" w:rsidRPr="005912B8" w:rsidRDefault="00BF2C5C" w:rsidP="0025593C">
      <w:pPr>
        <w:pStyle w:val="Odstavecseseznamem"/>
        <w:tabs>
          <w:tab w:val="left" w:pos="2635"/>
        </w:tabs>
        <w:spacing w:line="240" w:lineRule="auto"/>
        <w:ind w:left="357"/>
        <w:contextualSpacing w:val="0"/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Práva a povinnosti zhotovitele</w:t>
      </w:r>
    </w:p>
    <w:p w:rsidR="005F5A68" w:rsidRPr="005912B8" w:rsidRDefault="0036028E" w:rsidP="008267E2">
      <w:pPr>
        <w:pStyle w:val="Odstavecseseznamem"/>
        <w:numPr>
          <w:ilvl w:val="0"/>
          <w:numId w:val="21"/>
        </w:numPr>
        <w:tabs>
          <w:tab w:val="left" w:pos="2635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se zavazuje během zpracovávání díl</w:t>
      </w:r>
      <w:r w:rsidR="00565F16" w:rsidRPr="005912B8">
        <w:rPr>
          <w:rFonts w:ascii="Times New Roman" w:hAnsi="Times New Roman" w:cs="Times New Roman"/>
        </w:rPr>
        <w:t>a</w:t>
      </w:r>
      <w:r w:rsidRPr="005912B8">
        <w:rPr>
          <w:rFonts w:ascii="Times New Roman" w:hAnsi="Times New Roman" w:cs="Times New Roman"/>
        </w:rPr>
        <w:t xml:space="preserve"> konzultovat s ob</w:t>
      </w:r>
      <w:r w:rsidR="00097FF3">
        <w:rPr>
          <w:rFonts w:ascii="Times New Roman" w:hAnsi="Times New Roman" w:cs="Times New Roman"/>
        </w:rPr>
        <w:t>jednatelem a případné změny při </w:t>
      </w:r>
      <w:r w:rsidRPr="005912B8">
        <w:rPr>
          <w:rFonts w:ascii="Times New Roman" w:hAnsi="Times New Roman" w:cs="Times New Roman"/>
        </w:rPr>
        <w:t>provádění díla může provádět jen se souhlasem objednatele. Zhotovitel se při plnění předmětu této smlouvy bude řídit pokyny objednatele a postupovat v úzké součinnosti s objednatelem.</w:t>
      </w:r>
    </w:p>
    <w:p w:rsidR="005F5A68" w:rsidRPr="005912B8" w:rsidRDefault="005F5A68" w:rsidP="008267E2">
      <w:pPr>
        <w:pStyle w:val="Odstavecseseznamem"/>
        <w:numPr>
          <w:ilvl w:val="0"/>
          <w:numId w:val="21"/>
        </w:numPr>
        <w:tabs>
          <w:tab w:val="left" w:pos="2635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je povinen v průběhu provádění díla informovat objednatele o skutečnostech, které mohou mít vliv na provedení díla. Zhotovitel je při plnění této smlouvy povinen postupovat s náležitou odbornou péčí, zajišťovat plnění smlouvy v souladu se zájmy objednatele, které zná nebo znát má, oznámit objednateli všechny okolnosti, které zjistí při výkonu své činnosti a jež mohou mít vliv na změnu pokynů objednatele. Zjistí-li zhotovitel kdykoliv v průběhu plnění této smlouvy, že pokyny objednatele jsou nevhodné či pro plnění předmětu této smlouvy neúčelné, je povinen na to objednatele upozornit.</w:t>
      </w:r>
    </w:p>
    <w:p w:rsidR="00BF2C5C" w:rsidRPr="005912B8" w:rsidRDefault="00BF2C5C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Zhotovitel je oprávněn ke splnění předmětu smlouvy použít třetí osoby, avšak je povinen si vyžádat předem souhlas objednatele. To však nemá vliv na odpovědnost zhotovitele vůči objednateli.</w:t>
      </w:r>
    </w:p>
    <w:p w:rsidR="0084136B" w:rsidRPr="005912B8" w:rsidRDefault="0084136B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Zhotovitel se zavazuje mí</w:t>
      </w:r>
      <w:r w:rsidR="00111141" w:rsidRPr="005912B8">
        <w:rPr>
          <w:rFonts w:ascii="Times New Roman" w:eastAsiaTheme="minorHAnsi" w:hAnsi="Times New Roman" w:cs="Times New Roman"/>
          <w:sz w:val="22"/>
          <w:szCs w:val="22"/>
        </w:rPr>
        <w:t xml:space="preserve">t po celou dobu účinnosti této </w:t>
      </w:r>
      <w:r w:rsidR="00310ACE" w:rsidRPr="005912B8">
        <w:rPr>
          <w:rFonts w:ascii="Times New Roman" w:eastAsiaTheme="minorHAnsi" w:hAnsi="Times New Roman" w:cs="Times New Roman"/>
          <w:sz w:val="22"/>
          <w:szCs w:val="22"/>
        </w:rPr>
        <w:t>s</w:t>
      </w:r>
      <w:r w:rsidR="00111141" w:rsidRPr="005912B8">
        <w:rPr>
          <w:rFonts w:ascii="Times New Roman" w:eastAsiaTheme="minorHAnsi" w:hAnsi="Times New Roman" w:cs="Times New Roman"/>
          <w:sz w:val="22"/>
          <w:szCs w:val="22"/>
        </w:rPr>
        <w:t>m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louvy uzavřené pojištění odpovědnosti za škodu a újmu způsobenou třetím osobám jeho činností a to ve vý</w:t>
      </w:r>
      <w:r w:rsidR="00310ACE" w:rsidRPr="005912B8">
        <w:rPr>
          <w:rFonts w:ascii="Times New Roman" w:eastAsiaTheme="minorHAnsi" w:hAnsi="Times New Roman" w:cs="Times New Roman"/>
          <w:sz w:val="22"/>
          <w:szCs w:val="22"/>
        </w:rPr>
        <w:t>ši, ve které je schop</w:t>
      </w:r>
      <w:r w:rsidR="00565F16" w:rsidRPr="005912B8">
        <w:rPr>
          <w:rFonts w:ascii="Times New Roman" w:eastAsiaTheme="minorHAnsi" w:hAnsi="Times New Roman" w:cs="Times New Roman"/>
          <w:sz w:val="22"/>
          <w:szCs w:val="22"/>
        </w:rPr>
        <w:t>en</w:t>
      </w:r>
      <w:r w:rsidR="00310ACE" w:rsidRPr="005912B8">
        <w:rPr>
          <w:rFonts w:ascii="Times New Roman" w:eastAsiaTheme="minorHAnsi" w:hAnsi="Times New Roman" w:cs="Times New Roman"/>
          <w:sz w:val="22"/>
          <w:szCs w:val="22"/>
        </w:rPr>
        <w:t xml:space="preserve"> pokrýt z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hotovitelem vzniklé škody a újmy.</w:t>
      </w:r>
    </w:p>
    <w:p w:rsidR="00111141" w:rsidRPr="005912B8" w:rsidRDefault="00111141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Žádná ze smluvních stran není bez souhlasu druhé smluvní strany oprávn</w:t>
      </w:r>
      <w:r w:rsidR="00097FF3">
        <w:rPr>
          <w:rFonts w:ascii="Times New Roman" w:eastAsiaTheme="minorHAnsi" w:hAnsi="Times New Roman" w:cs="Times New Roman"/>
          <w:sz w:val="22"/>
          <w:szCs w:val="22"/>
        </w:rPr>
        <w:t>ěna postoupit své pohledávky na 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jinou osobu.</w:t>
      </w:r>
      <w:r w:rsidR="00770DE7" w:rsidRPr="005912B8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</w:p>
    <w:p w:rsidR="00770DE7" w:rsidRPr="005912B8" w:rsidRDefault="00770DE7" w:rsidP="008267E2">
      <w:pPr>
        <w:pStyle w:val="Odstavecseseznamem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Zhotovitel není oprávněn dílo sám využívat, postoupit jakákoli svá práva a převádět povinnosti z této smlouvy na třetí osobu bez předchozího souhlasu objednatele, a to ani zčásti. Zhotovitel rovněž není oprávněn poskytnout kopie díla třetí osobě. </w:t>
      </w:r>
    </w:p>
    <w:p w:rsidR="00C612D6" w:rsidRPr="005912B8" w:rsidRDefault="00C612D6" w:rsidP="008267E2">
      <w:pPr>
        <w:pStyle w:val="Zkladntext20"/>
        <w:numPr>
          <w:ilvl w:val="0"/>
          <w:numId w:val="21"/>
        </w:numPr>
        <w:tabs>
          <w:tab w:val="left" w:pos="632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Zhotovitel se zavazuje, že žádným způsobem nezneužije informace, které získá v souvislosti se zpracováním auditu bezpečnosti dle této smlouvy. Zhotovitel se zavazuje nezveřejňovat informace získané při plnění této smlouvy bez souhlasu objednatele, ledaže by to vyplývalo z předmětu plnění.</w:t>
      </w:r>
    </w:p>
    <w:p w:rsidR="00C410AF" w:rsidRPr="005912B8" w:rsidRDefault="00770DE7" w:rsidP="00C410AF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Zhotovitel se zavazuje k mlčenlivosti o všech skutečnostech, o kterých se </w:t>
      </w:r>
      <w:r w:rsidR="00097FF3">
        <w:rPr>
          <w:rFonts w:ascii="Times New Roman" w:hAnsi="Times New Roman" w:cs="Times New Roman"/>
        </w:rPr>
        <w:t>dozví při plnění této smlouvy a </w:t>
      </w:r>
      <w:r w:rsidRPr="005912B8">
        <w:rPr>
          <w:rFonts w:ascii="Times New Roman" w:hAnsi="Times New Roman" w:cs="Times New Roman"/>
        </w:rPr>
        <w:t>které nejsou právním předpisem nebo objednatelem určeny ke zveřejnění nebo nejsou obecně známé (důvěrné informace), s nimiž při plnění této smlouvy přišel do styku. S informacemi poskytnutými objednatelem za účelem splnění závazků plynoucích z této smlouvy je pov</w:t>
      </w:r>
      <w:r w:rsidR="00097FF3">
        <w:rPr>
          <w:rFonts w:ascii="Times New Roman" w:hAnsi="Times New Roman" w:cs="Times New Roman"/>
        </w:rPr>
        <w:t>inen zhotovitel nakládat jako s </w:t>
      </w:r>
      <w:r w:rsidRPr="005912B8">
        <w:rPr>
          <w:rFonts w:ascii="Times New Roman" w:hAnsi="Times New Roman" w:cs="Times New Roman"/>
        </w:rPr>
        <w:t>důvěrnými materiály.</w:t>
      </w:r>
    </w:p>
    <w:p w:rsidR="0036477E" w:rsidRPr="005912B8" w:rsidRDefault="0036477E" w:rsidP="00C410AF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Smluvní strany se zavazují, že zaváží k mlčenlivosti ve stejném rozsahu, jaký je uveden v předchozích o</w:t>
      </w:r>
      <w:r w:rsidR="00C410AF" w:rsidRPr="005912B8">
        <w:rPr>
          <w:rFonts w:ascii="Times New Roman" w:hAnsi="Times New Roman" w:cs="Times New Roman"/>
        </w:rPr>
        <w:t>dstavcích, všechny své zaměstnance</w:t>
      </w:r>
      <w:r w:rsidRPr="005912B8">
        <w:rPr>
          <w:rFonts w:ascii="Times New Roman" w:hAnsi="Times New Roman" w:cs="Times New Roman"/>
        </w:rPr>
        <w:t xml:space="preserve"> nebo jakékoliv třetí osoby pověřené k poskytování plnění dle této </w:t>
      </w:r>
      <w:r w:rsidRPr="005912B8">
        <w:rPr>
          <w:rFonts w:ascii="Times New Roman" w:hAnsi="Times New Roman" w:cs="Times New Roman"/>
        </w:rPr>
        <w:lastRenderedPageBreak/>
        <w:t>smlouvy. Dále se smluvní strany zavazují sdílet informace, které jim byly sděleny, v rámci své organizace pouze na základě zásady potřebných znalostí.</w:t>
      </w:r>
    </w:p>
    <w:p w:rsidR="00770DE7" w:rsidRPr="005912B8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Závazek ochrany důvěrných informací zůstává v platnosti i po ukončení této smlouvy.</w:t>
      </w:r>
    </w:p>
    <w:p w:rsidR="00770DE7" w:rsidRPr="005912B8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se zavazuje použít důvěrné materiály výhradně za účelem splnění svých závazků vyplývajících z této smlouvy. Zhotovitel se zejména zavazuje, že on ani jiná osoba, která bude zhotovitelem seznámena s důvěrnými materiály v souladu s touto smlouvou, je nezpřístupní žádné třetí osobě vyjma případů, kdy zhotovitel zpřístupní důvěrné materiály s předchozím písemným souhlasem objednatele nebo tak stanoví obecně závazný právní předpis.</w:t>
      </w:r>
    </w:p>
    <w:p w:rsidR="00F665DE" w:rsidRPr="005912B8" w:rsidRDefault="00770DE7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Zhotovitel je povinen předat bez zbytečného odkladu objednateli veškeré materiály a věci, které od něho či jeho jménem převzal při plnění smlouvy, a to bez zbytečného odkladu po ukončení této smlouvy. </w:t>
      </w:r>
      <w:r w:rsidR="00F665DE" w:rsidRPr="005912B8">
        <w:rPr>
          <w:rFonts w:ascii="Times New Roman" w:hAnsi="Times New Roman" w:cs="Times New Roman"/>
        </w:rPr>
        <w:t>Toto ujednání se nevztahuje na běžnou obchodní korespondenci mezi smluvními stranami.</w:t>
      </w:r>
    </w:p>
    <w:p w:rsidR="00F665DE" w:rsidRDefault="00F665DE" w:rsidP="008267E2">
      <w:pPr>
        <w:numPr>
          <w:ilvl w:val="0"/>
          <w:numId w:val="21"/>
        </w:numPr>
        <w:spacing w:after="8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Důvěrné materiály uložené v elektronické podobě je zhotovitel povinen trvale odstranit.</w:t>
      </w:r>
    </w:p>
    <w:p w:rsidR="004F48D1" w:rsidRPr="004F48D1" w:rsidRDefault="004F48D1" w:rsidP="002249C8">
      <w:pPr>
        <w:pStyle w:val="Odstavecseseznamem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>Zhotovitel odpovídá za to, že po celou dobu plnění této smlouvy se na plnění nevztahují sankce vůči Rusku a/nebo Bělorusku a  platby poskytované objednatelem dle této smlouvy nebudou přímo nebo nepřímo ani jen zčásti poskytnuty osobám, vůči kterým platí tzv. individuální finanční sankce ve smyslu Nařízení Rady (EU) č. 269/2014  o omezujících opatřeních vzhledem k činnostem narušujícím nebo ohrožujícím územní celistvost, svrchovanost a nezávislost Ukrajiny (v aktuálním znění), N</w:t>
      </w:r>
      <w:r w:rsidR="002249C8">
        <w:rPr>
          <w:rFonts w:ascii="Times New Roman" w:hAnsi="Times New Roman" w:cs="Times New Roman"/>
        </w:rPr>
        <w:t>ařízení Rady (ES) č. 765/2006 o </w:t>
      </w:r>
      <w:r w:rsidRPr="004F48D1">
        <w:rPr>
          <w:rFonts w:ascii="Times New Roman" w:hAnsi="Times New Roman" w:cs="Times New Roman"/>
        </w:rPr>
        <w:t>omezujících opatřeních vůči Bělorusku (v aktuálním znění),  N</w:t>
      </w:r>
      <w:r w:rsidR="002249C8">
        <w:rPr>
          <w:rFonts w:ascii="Times New Roman" w:hAnsi="Times New Roman" w:cs="Times New Roman"/>
        </w:rPr>
        <w:t>ařízení Rady (EU) č. 208/2014 o </w:t>
      </w:r>
      <w:r w:rsidRPr="004F48D1">
        <w:rPr>
          <w:rFonts w:ascii="Times New Roman" w:hAnsi="Times New Roman" w:cs="Times New Roman"/>
        </w:rPr>
        <w:t>omezujících opatřeních vůči některým osobám, subjektům a orgánům vz</w:t>
      </w:r>
      <w:r w:rsidR="002249C8">
        <w:rPr>
          <w:rFonts w:ascii="Times New Roman" w:hAnsi="Times New Roman" w:cs="Times New Roman"/>
        </w:rPr>
        <w:t>hledem k situaci na Ukrajině (v </w:t>
      </w:r>
      <w:r w:rsidRPr="004F48D1">
        <w:rPr>
          <w:rFonts w:ascii="Times New Roman" w:hAnsi="Times New Roman" w:cs="Times New Roman"/>
        </w:rPr>
        <w:t>aktuálním znění) a Nařízení Rady (EU) č. 833/2014 o omezujících opatřeních vzhledem k činnostem Ruska destabilizujícím situaci na Ukrajině (v aktuálním znění).</w:t>
      </w:r>
    </w:p>
    <w:p w:rsidR="004F48D1" w:rsidRPr="004F48D1" w:rsidRDefault="004F48D1" w:rsidP="004F48D1">
      <w:pPr>
        <w:numPr>
          <w:ilvl w:val="0"/>
          <w:numId w:val="21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 xml:space="preserve">Zhotovitel se zavazuje, že </w:t>
      </w:r>
    </w:p>
    <w:p w:rsidR="004F48D1" w:rsidRPr="004F48D1" w:rsidRDefault="004F48D1" w:rsidP="004F48D1">
      <w:pPr>
        <w:spacing w:after="80" w:line="240" w:lineRule="auto"/>
        <w:ind w:left="360"/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>a)  zapojí do plnění dle této smlouvy  výhradně osoby zaměstnané legálně v souladu s tuzemskou právní  úpravou,</w:t>
      </w:r>
    </w:p>
    <w:p w:rsidR="004F48D1" w:rsidRPr="004F48D1" w:rsidRDefault="004F48D1" w:rsidP="004F48D1">
      <w:pPr>
        <w:spacing w:after="80" w:line="240" w:lineRule="auto"/>
        <w:ind w:left="360"/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>b) bude vytvářet pro osoby zapojené do plnění této smlouvy důstojné pracovní podmínky, zejména důsledně dodržovat svoje povinnosti v oblasti ochrany bezpečnosti a zdraví při práci.</w:t>
      </w:r>
    </w:p>
    <w:p w:rsidR="004F48D1" w:rsidRPr="004F48D1" w:rsidRDefault="004F48D1" w:rsidP="004F48D1">
      <w:pPr>
        <w:spacing w:after="80" w:line="240" w:lineRule="auto"/>
        <w:ind w:left="360"/>
        <w:jc w:val="both"/>
        <w:rPr>
          <w:rFonts w:ascii="Times New Roman" w:hAnsi="Times New Roman" w:cs="Times New Roman"/>
        </w:rPr>
      </w:pPr>
      <w:r w:rsidRPr="004F48D1">
        <w:rPr>
          <w:rFonts w:ascii="Times New Roman" w:hAnsi="Times New Roman" w:cs="Times New Roman"/>
        </w:rPr>
        <w:t>Zhotovitel je povinen na žádost objednatele kdykoliv během účinnosti této smlouvy splnění povinností doložit relevantními doklady apod.</w:t>
      </w:r>
    </w:p>
    <w:p w:rsidR="00F01CD1" w:rsidRPr="005912B8" w:rsidRDefault="00F01CD1" w:rsidP="008267E2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F01CD1" w:rsidRPr="005912B8" w:rsidRDefault="00F01CD1" w:rsidP="0025593C">
      <w:pPr>
        <w:pStyle w:val="Odstavecseseznamem"/>
        <w:numPr>
          <w:ilvl w:val="0"/>
          <w:numId w:val="24"/>
        </w:numPr>
        <w:spacing w:line="240" w:lineRule="auto"/>
        <w:ind w:left="714" w:hanging="357"/>
        <w:contextualSpacing w:val="0"/>
        <w:jc w:val="center"/>
        <w:rPr>
          <w:rFonts w:ascii="Times New Roman" w:hAnsi="Times New Roman" w:cs="Times New Roman"/>
        </w:rPr>
      </w:pPr>
    </w:p>
    <w:p w:rsidR="00912B5E" w:rsidRPr="005912B8" w:rsidRDefault="00912B5E" w:rsidP="0025593C">
      <w:pPr>
        <w:pStyle w:val="Odstavecseseznamem"/>
        <w:ind w:left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5912B8">
        <w:rPr>
          <w:rFonts w:ascii="Times New Roman" w:hAnsi="Times New Roman" w:cs="Times New Roman"/>
          <w:b/>
          <w:bCs/>
        </w:rPr>
        <w:t>Odpovědnost za vady a za škodu a sankce při prodlení</w:t>
      </w:r>
    </w:p>
    <w:p w:rsidR="00912B5E" w:rsidRPr="005912B8" w:rsidRDefault="0060798A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</w:rPr>
        <w:t>V případě vadného plnění vznikají objednateli nároky dle příslušných ustanovení</w:t>
      </w:r>
      <w:r w:rsidR="00565F16" w:rsidRPr="005912B8">
        <w:rPr>
          <w:rFonts w:ascii="Times New Roman" w:hAnsi="Times New Roman" w:cs="Times New Roman"/>
        </w:rPr>
        <w:t xml:space="preserve"> </w:t>
      </w:r>
      <w:r w:rsidRPr="005912B8">
        <w:rPr>
          <w:rFonts w:ascii="Times New Roman" w:hAnsi="Times New Roman" w:cs="Times New Roman"/>
        </w:rPr>
        <w:t>občansk</w:t>
      </w:r>
      <w:r w:rsidR="00565F16" w:rsidRPr="005912B8">
        <w:rPr>
          <w:rFonts w:ascii="Times New Roman" w:hAnsi="Times New Roman" w:cs="Times New Roman"/>
        </w:rPr>
        <w:t>ého</w:t>
      </w:r>
      <w:r w:rsidRPr="005912B8">
        <w:rPr>
          <w:rFonts w:ascii="Times New Roman" w:hAnsi="Times New Roman" w:cs="Times New Roman"/>
        </w:rPr>
        <w:t xml:space="preserve"> zákoník</w:t>
      </w:r>
      <w:r w:rsidR="00565F16" w:rsidRPr="005912B8">
        <w:rPr>
          <w:rFonts w:ascii="Times New Roman" w:hAnsi="Times New Roman" w:cs="Times New Roman"/>
        </w:rPr>
        <w:t>u</w:t>
      </w:r>
      <w:r w:rsidRPr="005912B8">
        <w:rPr>
          <w:rFonts w:ascii="Times New Roman" w:hAnsi="Times New Roman" w:cs="Times New Roman"/>
        </w:rPr>
        <w:t>, ve znění pozdějších předpisů. Mimo jiné má objednatel právo v případě vadného plnění požadovat provedení náhradního díla či od smlouvy odstoupit. V případě pr</w:t>
      </w:r>
      <w:r w:rsidR="00374528" w:rsidRPr="005912B8">
        <w:rPr>
          <w:rFonts w:ascii="Times New Roman" w:hAnsi="Times New Roman" w:cs="Times New Roman"/>
        </w:rPr>
        <w:t>odlení zhotovitele delšího než 10</w:t>
      </w:r>
      <w:r w:rsidRPr="005912B8">
        <w:rPr>
          <w:rFonts w:ascii="Times New Roman" w:hAnsi="Times New Roman" w:cs="Times New Roman"/>
        </w:rPr>
        <w:t xml:space="preserve"> dní má objednatel právo od smlouvy odstoupit.</w:t>
      </w:r>
    </w:p>
    <w:p w:rsidR="004E76A5" w:rsidRPr="005912B8" w:rsidRDefault="004E76A5" w:rsidP="008267E2">
      <w:pPr>
        <w:widowControl w:val="0"/>
        <w:numPr>
          <w:ilvl w:val="0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Smluvní strany se dohodly, že v případě vady díla, kterou objednatel uplatní u zhotovitele, má objednatel tato práva:</w:t>
      </w:r>
    </w:p>
    <w:p w:rsidR="004E76A5" w:rsidRPr="005912B8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právo požadovat na zhotoviteli její bezplatné odstranění v přiměřené době, kterou objednatel zhotoviteli za tímto účelem stanoví</w:t>
      </w:r>
    </w:p>
    <w:p w:rsidR="004E76A5" w:rsidRPr="005912B8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právo na poskytnutí přiměřené slevy z ceny odpovídající rozsahu reklamovaných vad či nedodělků,</w:t>
      </w:r>
    </w:p>
    <w:p w:rsidR="004E76A5" w:rsidRPr="005912B8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právo na odstoupení od smlouvy, kdy vady či nedodělky jsou takového charakteru, že ztěžují či dokonce brání v užívání díla,</w:t>
      </w:r>
    </w:p>
    <w:p w:rsidR="004E76A5" w:rsidRPr="005912B8" w:rsidRDefault="004E76A5" w:rsidP="008267E2">
      <w:pPr>
        <w:widowControl w:val="0"/>
        <w:numPr>
          <w:ilvl w:val="1"/>
          <w:numId w:val="26"/>
        </w:numPr>
        <w:adjustRightInd w:val="0"/>
        <w:spacing w:after="80" w:line="240" w:lineRule="auto"/>
        <w:jc w:val="both"/>
        <w:textAlignment w:val="baseline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právo na zaplacení nákladů na odstranění vad v případě, kdy si objednatel vady či nedodělky opraví nebo odstraní sám nebo použije třetí osoby k jejich odstranění, a to dle výběru objednatele.  </w:t>
      </w:r>
    </w:p>
    <w:p w:rsidR="004E76A5" w:rsidRPr="005912B8" w:rsidRDefault="002F2256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</w:rPr>
        <w:t>Zhotovitel se zavazuje odstranit případné vady díla bez zbytečného odkladu po jejich uplatnění objednatelem.</w:t>
      </w:r>
    </w:p>
    <w:p w:rsidR="00AA580D" w:rsidRPr="005912B8" w:rsidRDefault="00AA580D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lastRenderedPageBreak/>
        <w:t>V případě prodlení zhotovitele s předáním zpráv</w:t>
      </w:r>
      <w:r w:rsidR="00630B54">
        <w:rPr>
          <w:rFonts w:ascii="Times New Roman" w:hAnsi="Times New Roman" w:cs="Times New Roman"/>
        </w:rPr>
        <w:t>y</w:t>
      </w:r>
      <w:r w:rsidRPr="005912B8">
        <w:rPr>
          <w:rFonts w:ascii="Times New Roman" w:hAnsi="Times New Roman" w:cs="Times New Roman"/>
        </w:rPr>
        <w:t xml:space="preserve"> se zpracovaným auditem bezpečnosti má objednatel právo požadovat po zhotoviteli zapl</w:t>
      </w:r>
      <w:r w:rsidR="00973A70" w:rsidRPr="005912B8">
        <w:rPr>
          <w:rFonts w:ascii="Times New Roman" w:hAnsi="Times New Roman" w:cs="Times New Roman"/>
        </w:rPr>
        <w:t>acení smluvní pokuty ve výši 5</w:t>
      </w:r>
      <w:r w:rsidRPr="005912B8">
        <w:rPr>
          <w:rFonts w:ascii="Times New Roman" w:hAnsi="Times New Roman" w:cs="Times New Roman"/>
        </w:rPr>
        <w:t>00,00 Kč (slovy: jeden tisíc korun českých) za každý, byť započatý den prodlení.</w:t>
      </w:r>
    </w:p>
    <w:p w:rsidR="00AA580D" w:rsidRPr="005912B8" w:rsidRDefault="00AA580D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V případě prodlení zhotovitele s plněním povinností při odstraňování vad plnění dle této smlouvy má objednatel právo požadovat po zhotoviteli smluvní pokutu ve výši 1.000,00 Kč (slovy: jeden tisíc korun českých) za každý i započatý kalendářní den prodlení.</w:t>
      </w:r>
    </w:p>
    <w:p w:rsidR="00D33E24" w:rsidRPr="005912B8" w:rsidRDefault="00D33E24" w:rsidP="008267E2">
      <w:pPr>
        <w:pStyle w:val="1slaSEZChar1"/>
        <w:numPr>
          <w:ilvl w:val="0"/>
          <w:numId w:val="26"/>
        </w:numPr>
        <w:spacing w:before="0" w:after="80"/>
        <w:rPr>
          <w:rFonts w:eastAsiaTheme="minorHAnsi"/>
          <w:lang w:eastAsia="en-US"/>
        </w:rPr>
      </w:pPr>
      <w:r w:rsidRPr="005912B8">
        <w:rPr>
          <w:rFonts w:eastAsiaTheme="minorHAnsi"/>
          <w:lang w:eastAsia="en-US"/>
        </w:rPr>
        <w:t>V případě prodlení objednatele s úhradou ceny nebo její části, je povinen uhradit zhotoviteli úrok z prodlení ve v</w:t>
      </w:r>
      <w:r w:rsidR="00973A70" w:rsidRPr="005912B8">
        <w:rPr>
          <w:rFonts w:eastAsiaTheme="minorHAnsi"/>
          <w:lang w:eastAsia="en-US"/>
        </w:rPr>
        <w:t>ýši 0,05% z dlužné částky za každý i jen započatý den prodlení.</w:t>
      </w:r>
      <w:r w:rsidRPr="005912B8">
        <w:rPr>
          <w:rFonts w:eastAsiaTheme="minorHAnsi"/>
          <w:lang w:eastAsia="en-US"/>
        </w:rPr>
        <w:t xml:space="preserve"> </w:t>
      </w:r>
    </w:p>
    <w:p w:rsidR="00F0459F" w:rsidRPr="005912B8" w:rsidRDefault="00F0459F" w:rsidP="008267E2">
      <w:pPr>
        <w:pStyle w:val="1slaSEZChar1"/>
        <w:numPr>
          <w:ilvl w:val="0"/>
          <w:numId w:val="26"/>
        </w:numPr>
        <w:spacing w:before="0" w:after="80"/>
        <w:rPr>
          <w:rFonts w:eastAsiaTheme="minorHAnsi"/>
          <w:lang w:eastAsia="en-US"/>
        </w:rPr>
      </w:pPr>
      <w:r w:rsidRPr="005912B8">
        <w:rPr>
          <w:rFonts w:eastAsiaTheme="minorHAnsi"/>
          <w:lang w:eastAsia="en-US"/>
        </w:rPr>
        <w:t xml:space="preserve">Smluvní strany se dohodly, že pokud zhotovitel poruší některou z povinností týkající se ochrany informací a závazku mlčenlivosti, je povinen uhradit objednateli smluvní pokutu, ve výši 5.000,00 Kč </w:t>
      </w:r>
      <w:r w:rsidR="00565F16" w:rsidRPr="005912B8">
        <w:rPr>
          <w:rFonts w:eastAsiaTheme="minorHAnsi"/>
          <w:lang w:eastAsia="en-US"/>
        </w:rPr>
        <w:t xml:space="preserve">(slovy: pět tisíc korun českých) </w:t>
      </w:r>
      <w:r w:rsidRPr="005912B8">
        <w:rPr>
          <w:rFonts w:eastAsiaTheme="minorHAnsi"/>
          <w:lang w:eastAsia="en-US"/>
        </w:rPr>
        <w:t>za každé jednotlivé porušení.</w:t>
      </w:r>
    </w:p>
    <w:p w:rsidR="001F49CA" w:rsidRPr="005912B8" w:rsidRDefault="001F49CA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Sjednaná smluvní pokuta a úrok z prodlení jsou splatné na základě doručení písemné výzvy</w:t>
      </w:r>
      <w:r w:rsidR="00A50116" w:rsidRPr="005912B8">
        <w:rPr>
          <w:rFonts w:ascii="Times New Roman" w:hAnsi="Times New Roman" w:cs="Times New Roman"/>
        </w:rPr>
        <w:t xml:space="preserve"> případně faktury</w:t>
      </w:r>
      <w:r w:rsidRPr="005912B8">
        <w:rPr>
          <w:rFonts w:ascii="Times New Roman" w:hAnsi="Times New Roman" w:cs="Times New Roman"/>
        </w:rPr>
        <w:t xml:space="preserve"> se splatností 14 dnů </w:t>
      </w:r>
      <w:r w:rsidR="00A50116" w:rsidRPr="005912B8">
        <w:rPr>
          <w:rFonts w:ascii="Times New Roman" w:hAnsi="Times New Roman" w:cs="Times New Roman"/>
        </w:rPr>
        <w:t xml:space="preserve">od doručení </w:t>
      </w:r>
      <w:r w:rsidRPr="005912B8">
        <w:rPr>
          <w:rFonts w:ascii="Times New Roman" w:hAnsi="Times New Roman" w:cs="Times New Roman"/>
        </w:rPr>
        <w:t>druhé smluvní straně.</w:t>
      </w:r>
    </w:p>
    <w:p w:rsidR="00E744DD" w:rsidRPr="005912B8" w:rsidRDefault="00550A0C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Vznikem nároku na smluvní pokutu, jejím vyúčtováním ani zaplacením n</w:t>
      </w:r>
      <w:r w:rsidR="006C4F2B">
        <w:rPr>
          <w:rFonts w:ascii="Times New Roman" w:hAnsi="Times New Roman" w:cs="Times New Roman"/>
        </w:rPr>
        <w:t>ení dotčen nárok objednatele na </w:t>
      </w:r>
      <w:r w:rsidRPr="005912B8">
        <w:rPr>
          <w:rFonts w:ascii="Times New Roman" w:hAnsi="Times New Roman" w:cs="Times New Roman"/>
        </w:rPr>
        <w:t>náhradu vzniklé škody způsobené prodlením nebo porušením povinnosti zhotovitele v jakémkoli rozsahu.</w:t>
      </w:r>
    </w:p>
    <w:p w:rsidR="00550A0C" w:rsidRPr="005912B8" w:rsidRDefault="00550A0C" w:rsidP="008267E2">
      <w:pPr>
        <w:pStyle w:val="Odstavecseseznamem"/>
        <w:numPr>
          <w:ilvl w:val="0"/>
          <w:numId w:val="2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</w:rPr>
        <w:t>Odpovědnost za škodu a náhrada škody se řídí ustanoveními občanského zákoníku. Uplatnění náhrady škody nebrání uplatnění dalších sankcí vyplývajících z uvedených právních předpisů, nebo této smlouvy.</w:t>
      </w:r>
    </w:p>
    <w:p w:rsidR="007D157A" w:rsidRPr="005912B8" w:rsidRDefault="007D157A" w:rsidP="007D157A">
      <w:pPr>
        <w:pStyle w:val="Odstavecseseznamem"/>
        <w:spacing w:after="80" w:line="240" w:lineRule="auto"/>
        <w:ind w:left="360"/>
        <w:contextualSpacing w:val="0"/>
        <w:jc w:val="both"/>
        <w:rPr>
          <w:rFonts w:ascii="Times New Roman" w:hAnsi="Times New Roman" w:cs="Times New Roman"/>
          <w:b/>
        </w:rPr>
      </w:pPr>
    </w:p>
    <w:p w:rsidR="0034209C" w:rsidRPr="005912B8" w:rsidRDefault="0034209C" w:rsidP="0034209C">
      <w:pPr>
        <w:pStyle w:val="Odstavecseseznamem"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:rsidR="0034209C" w:rsidRPr="005912B8" w:rsidRDefault="0034209C" w:rsidP="0034209C">
      <w:pPr>
        <w:pStyle w:val="Odstavecseseznamem"/>
        <w:numPr>
          <w:ilvl w:val="0"/>
          <w:numId w:val="29"/>
        </w:num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4209C" w:rsidRPr="005912B8" w:rsidRDefault="0034209C" w:rsidP="0034209C">
      <w:pPr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Kontaktní osoby</w:t>
      </w:r>
    </w:p>
    <w:p w:rsidR="00973A70" w:rsidRPr="00CF402D" w:rsidRDefault="00973A70" w:rsidP="005B71E8">
      <w:pPr>
        <w:pStyle w:val="Odstavecseseznamem"/>
        <w:numPr>
          <w:ilvl w:val="0"/>
          <w:numId w:val="30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CF402D">
        <w:rPr>
          <w:rFonts w:ascii="Times New Roman" w:hAnsi="Times New Roman" w:cs="Times New Roman"/>
        </w:rPr>
        <w:t xml:space="preserve">Osoby oprávněné za objednatele jednat o smluvních záležitostech a podepisovat dodatky: </w:t>
      </w:r>
      <w:r w:rsidR="00817AE5" w:rsidRPr="00CF402D">
        <w:rPr>
          <w:rFonts w:ascii="Times New Roman" w:hAnsi="Times New Roman" w:cs="Times New Roman"/>
        </w:rPr>
        <w:t>Ing. Jindřich Hochman</w:t>
      </w:r>
      <w:r w:rsidRPr="00CF402D">
        <w:rPr>
          <w:rFonts w:ascii="Times New Roman" w:hAnsi="Times New Roman" w:cs="Times New Roman"/>
        </w:rPr>
        <w:t xml:space="preserve">, </w:t>
      </w:r>
      <w:r w:rsidR="00CF402D" w:rsidRPr="00CF402D">
        <w:rPr>
          <w:rFonts w:ascii="Times New Roman" w:hAnsi="Times New Roman" w:cs="Times New Roman"/>
        </w:rPr>
        <w:t>investiční náměstek</w:t>
      </w:r>
      <w:r w:rsidR="00CF402D">
        <w:rPr>
          <w:rFonts w:ascii="Times New Roman" w:hAnsi="Times New Roman" w:cs="Times New Roman"/>
        </w:rPr>
        <w:t>,</w:t>
      </w:r>
      <w:r w:rsidR="00CF402D" w:rsidRPr="00CF402D">
        <w:rPr>
          <w:rFonts w:ascii="Times New Roman" w:hAnsi="Times New Roman" w:cs="Times New Roman"/>
        </w:rPr>
        <w:t xml:space="preserve"> pověřený zastupováním ředitele</w:t>
      </w:r>
      <w:r w:rsidR="00CF402D">
        <w:rPr>
          <w:rFonts w:ascii="Times New Roman" w:hAnsi="Times New Roman" w:cs="Times New Roman"/>
        </w:rPr>
        <w:t>.</w:t>
      </w:r>
    </w:p>
    <w:p w:rsidR="007F6952" w:rsidRPr="005912B8" w:rsidDel="007F6952" w:rsidRDefault="0034209C" w:rsidP="008267E2">
      <w:pPr>
        <w:pStyle w:val="Odstavecseseznamem"/>
        <w:numPr>
          <w:ilvl w:val="0"/>
          <w:numId w:val="30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Osoby </w:t>
      </w:r>
      <w:r w:rsidR="00973A70" w:rsidRPr="005912B8">
        <w:rPr>
          <w:rFonts w:ascii="Times New Roman" w:hAnsi="Times New Roman" w:cs="Times New Roman"/>
        </w:rPr>
        <w:t xml:space="preserve">oprávněné jednat za objednatele s výjimkou oprávnění dle odst. 1 tohoto článku </w:t>
      </w:r>
      <w:r w:rsidRPr="005912B8">
        <w:rPr>
          <w:rFonts w:ascii="Times New Roman" w:hAnsi="Times New Roman" w:cs="Times New Roman"/>
        </w:rPr>
        <w:t xml:space="preserve"> Ing. </w:t>
      </w:r>
      <w:r w:rsidR="00973A70" w:rsidRPr="005912B8">
        <w:rPr>
          <w:rFonts w:ascii="Times New Roman" w:hAnsi="Times New Roman" w:cs="Times New Roman"/>
        </w:rPr>
        <w:t>Petr Bažant</w:t>
      </w:r>
      <w:r w:rsidRPr="005912B8">
        <w:rPr>
          <w:rFonts w:ascii="Times New Roman" w:hAnsi="Times New Roman" w:cs="Times New Roman"/>
        </w:rPr>
        <w:t xml:space="preserve">, </w:t>
      </w:r>
      <w:r w:rsidR="00041827">
        <w:rPr>
          <w:rFonts w:ascii="Times New Roman" w:hAnsi="Times New Roman" w:cs="Times New Roman"/>
        </w:rPr>
        <w:t xml:space="preserve">vedoucí investičního oddělení, </w:t>
      </w:r>
      <w:r w:rsidRPr="005912B8">
        <w:rPr>
          <w:rFonts w:ascii="Times New Roman" w:hAnsi="Times New Roman" w:cs="Times New Roman"/>
        </w:rPr>
        <w:t xml:space="preserve">tel. </w:t>
      </w:r>
      <w:r w:rsidR="00041827">
        <w:rPr>
          <w:rFonts w:ascii="Times New Roman" w:hAnsi="Times New Roman" w:cs="Times New Roman"/>
        </w:rPr>
        <w:t xml:space="preserve">+ 420 </w:t>
      </w:r>
      <w:r w:rsidR="007F6952" w:rsidRPr="005912B8">
        <w:rPr>
          <w:rFonts w:ascii="Times New Roman" w:hAnsi="Times New Roman" w:cs="Times New Roman"/>
        </w:rPr>
        <w:t>547 120 </w:t>
      </w:r>
      <w:r w:rsidR="00973A70" w:rsidRPr="005912B8">
        <w:rPr>
          <w:rFonts w:ascii="Times New Roman" w:hAnsi="Times New Roman" w:cs="Times New Roman"/>
        </w:rPr>
        <w:t>324</w:t>
      </w:r>
      <w:r w:rsidR="007F6952" w:rsidRPr="005912B8">
        <w:rPr>
          <w:rFonts w:ascii="Times New Roman" w:hAnsi="Times New Roman" w:cs="Times New Roman"/>
        </w:rPr>
        <w:t xml:space="preserve">,e-mail: </w:t>
      </w:r>
      <w:hyperlink r:id="rId9" w:history="1">
        <w:r w:rsidR="00973A70" w:rsidRPr="005912B8">
          <w:rPr>
            <w:rStyle w:val="Hypertextovodkaz"/>
            <w:rFonts w:ascii="Times New Roman" w:hAnsi="Times New Roman" w:cs="Times New Roman"/>
          </w:rPr>
          <w:t>petr.bazant@susjmk.cz</w:t>
        </w:r>
      </w:hyperlink>
      <w:r w:rsidR="007F6952" w:rsidRPr="005912B8">
        <w:rPr>
          <w:rFonts w:ascii="Times New Roman" w:hAnsi="Times New Roman" w:cs="Times New Roman"/>
        </w:rPr>
        <w:t>.</w:t>
      </w:r>
    </w:p>
    <w:p w:rsidR="00973A70" w:rsidRPr="005912B8" w:rsidRDefault="00973A70" w:rsidP="005F128B">
      <w:pPr>
        <w:pStyle w:val="Odstavecseseznamem"/>
        <w:numPr>
          <w:ilvl w:val="0"/>
          <w:numId w:val="30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 xml:space="preserve">Osoby oprávněné jednat za zhotovitele o smluvních záležitostech a podepisovat dodatky: </w:t>
      </w:r>
      <w:r w:rsidRPr="005912B8">
        <w:rPr>
          <w:rFonts w:ascii="Times New Roman" w:hAnsi="Times New Roman" w:cs="Times New Roman"/>
          <w:highlight w:val="yellow"/>
        </w:rPr>
        <w:t>………………</w:t>
      </w:r>
    </w:p>
    <w:p w:rsidR="0034209C" w:rsidRPr="005912B8" w:rsidRDefault="007D157A" w:rsidP="005F128B">
      <w:pPr>
        <w:pStyle w:val="Odstavecseseznamem"/>
        <w:numPr>
          <w:ilvl w:val="0"/>
          <w:numId w:val="30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  <w:highlight w:val="yellow"/>
        </w:rPr>
      </w:pPr>
      <w:r w:rsidRPr="005912B8">
        <w:rPr>
          <w:rFonts w:ascii="Times New Roman" w:hAnsi="Times New Roman" w:cs="Times New Roman"/>
        </w:rPr>
        <w:t>Osoby oprávněná dle §18 zákona č. 13/1997</w:t>
      </w:r>
      <w:r w:rsidR="006C4F2B">
        <w:rPr>
          <w:rFonts w:ascii="Times New Roman" w:hAnsi="Times New Roman" w:cs="Times New Roman"/>
        </w:rPr>
        <w:t xml:space="preserve"> </w:t>
      </w:r>
      <w:r w:rsidRPr="005912B8">
        <w:rPr>
          <w:rFonts w:ascii="Times New Roman" w:hAnsi="Times New Roman" w:cs="Times New Roman"/>
        </w:rPr>
        <w:t xml:space="preserve">Sb.,  která bude  provádět auditu a zpracovávat </w:t>
      </w:r>
      <w:r w:rsidR="00630B54">
        <w:rPr>
          <w:rFonts w:ascii="Times New Roman" w:hAnsi="Times New Roman" w:cs="Times New Roman"/>
        </w:rPr>
        <w:t>zprávu</w:t>
      </w:r>
      <w:r w:rsidR="0034209C" w:rsidRPr="005912B8">
        <w:rPr>
          <w:rFonts w:ascii="Times New Roman" w:hAnsi="Times New Roman" w:cs="Times New Roman"/>
        </w:rPr>
        <w:t xml:space="preserve">: </w:t>
      </w:r>
      <w:r w:rsidR="00ED4378" w:rsidRPr="005912B8">
        <w:rPr>
          <w:rFonts w:ascii="Times New Roman" w:hAnsi="Times New Roman" w:cs="Times New Roman"/>
          <w:highlight w:val="yellow"/>
        </w:rPr>
        <w:t>………….…</w:t>
      </w:r>
      <w:r w:rsidRPr="005912B8">
        <w:rPr>
          <w:rFonts w:ascii="Times New Roman" w:hAnsi="Times New Roman" w:cs="Times New Roman"/>
        </w:rPr>
        <w:t>, tel</w:t>
      </w:r>
      <w:r w:rsidRPr="005912B8">
        <w:rPr>
          <w:rFonts w:ascii="Times New Roman" w:hAnsi="Times New Roman" w:cs="Times New Roman"/>
          <w:highlight w:val="yellow"/>
        </w:rPr>
        <w:t>………,</w:t>
      </w:r>
      <w:r w:rsidRPr="005912B8">
        <w:rPr>
          <w:rFonts w:ascii="Times New Roman" w:hAnsi="Times New Roman" w:cs="Times New Roman"/>
        </w:rPr>
        <w:t xml:space="preserve"> mail</w:t>
      </w:r>
      <w:r w:rsidRPr="005912B8">
        <w:rPr>
          <w:rFonts w:ascii="Times New Roman" w:hAnsi="Times New Roman" w:cs="Times New Roman"/>
          <w:highlight w:val="yellow"/>
        </w:rPr>
        <w:t>…………..</w:t>
      </w:r>
    </w:p>
    <w:p w:rsidR="005F128B" w:rsidRPr="005912B8" w:rsidRDefault="005F128B" w:rsidP="005F128B">
      <w:pPr>
        <w:pStyle w:val="Odstavecseseznamem"/>
        <w:spacing w:after="80" w:line="240" w:lineRule="auto"/>
        <w:ind w:left="357"/>
        <w:contextualSpacing w:val="0"/>
        <w:jc w:val="both"/>
        <w:rPr>
          <w:rFonts w:ascii="Times New Roman" w:hAnsi="Times New Roman" w:cs="Times New Roman"/>
          <w:highlight w:val="yellow"/>
        </w:rPr>
      </w:pPr>
    </w:p>
    <w:p w:rsidR="008638C9" w:rsidRPr="005912B8" w:rsidRDefault="008638C9" w:rsidP="008638C9">
      <w:pPr>
        <w:pStyle w:val="Odstavecseseznamem"/>
        <w:numPr>
          <w:ilvl w:val="0"/>
          <w:numId w:val="31"/>
        </w:numPr>
        <w:jc w:val="center"/>
        <w:rPr>
          <w:rFonts w:ascii="Times New Roman" w:hAnsi="Times New Roman" w:cs="Times New Roman"/>
        </w:rPr>
      </w:pPr>
    </w:p>
    <w:p w:rsidR="008638C9" w:rsidRPr="005912B8" w:rsidRDefault="008638C9" w:rsidP="008638C9">
      <w:pPr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>Ukončení smlouvy</w:t>
      </w:r>
    </w:p>
    <w:p w:rsidR="004214BA" w:rsidRPr="005912B8" w:rsidRDefault="004214BA" w:rsidP="008267E2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Objednatel je oprávněn od této smlouvy odstoupit v případě podstatného/hrubého porušení smlouvy zhotovitelem a dále ze zákonných důvodů.</w:t>
      </w:r>
    </w:p>
    <w:p w:rsidR="008638C9" w:rsidRDefault="004214BA" w:rsidP="008267E2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Za podstatné/hrubé porušení smlouvy se považuje to, jestliže</w:t>
      </w:r>
      <w:r w:rsidR="00231EFA" w:rsidRPr="005912B8">
        <w:rPr>
          <w:rFonts w:ascii="Times New Roman" w:hAnsi="Times New Roman" w:cs="Times New Roman"/>
        </w:rPr>
        <w:t xml:space="preserve"> zhotovitel nepředá zpráv</w:t>
      </w:r>
      <w:r w:rsidR="00817AE5">
        <w:rPr>
          <w:rFonts w:ascii="Times New Roman" w:hAnsi="Times New Roman" w:cs="Times New Roman"/>
        </w:rPr>
        <w:t xml:space="preserve">u </w:t>
      </w:r>
      <w:r w:rsidR="00231EFA" w:rsidRPr="005912B8">
        <w:rPr>
          <w:rFonts w:ascii="Times New Roman" w:hAnsi="Times New Roman" w:cs="Times New Roman"/>
        </w:rPr>
        <w:t>s výsledky auditu bezpečnosti v termínu dle čl. III odst. 1 této smlouvy a nevyužije možnost projednat s objednatelem stanovení nového termínu předání zpráv</w:t>
      </w:r>
      <w:r w:rsidR="00817AE5">
        <w:rPr>
          <w:rFonts w:ascii="Times New Roman" w:hAnsi="Times New Roman" w:cs="Times New Roman"/>
        </w:rPr>
        <w:t>y</w:t>
      </w:r>
      <w:r w:rsidR="00231EFA" w:rsidRPr="005912B8">
        <w:rPr>
          <w:rFonts w:ascii="Times New Roman" w:hAnsi="Times New Roman" w:cs="Times New Roman"/>
        </w:rPr>
        <w:t xml:space="preserve"> dle</w:t>
      </w:r>
      <w:r w:rsidR="00630A59" w:rsidRPr="005912B8">
        <w:rPr>
          <w:rFonts w:ascii="Times New Roman" w:hAnsi="Times New Roman" w:cs="Times New Roman"/>
        </w:rPr>
        <w:t xml:space="preserve"> čl. III odst.</w:t>
      </w:r>
      <w:r w:rsidR="00041827">
        <w:rPr>
          <w:rFonts w:ascii="Times New Roman" w:hAnsi="Times New Roman" w:cs="Times New Roman"/>
        </w:rPr>
        <w:t xml:space="preserve"> 2</w:t>
      </w:r>
      <w:r w:rsidR="00231EFA" w:rsidRPr="005912B8">
        <w:rPr>
          <w:rFonts w:ascii="Times New Roman" w:hAnsi="Times New Roman" w:cs="Times New Roman"/>
        </w:rPr>
        <w:t xml:space="preserve"> </w:t>
      </w:r>
      <w:proofErr w:type="gramStart"/>
      <w:r w:rsidR="00231EFA" w:rsidRPr="005912B8">
        <w:rPr>
          <w:rFonts w:ascii="Times New Roman" w:hAnsi="Times New Roman" w:cs="Times New Roman"/>
        </w:rPr>
        <w:t>této</w:t>
      </w:r>
      <w:proofErr w:type="gramEnd"/>
      <w:r w:rsidR="00231EFA" w:rsidRPr="005912B8">
        <w:rPr>
          <w:rFonts w:ascii="Times New Roman" w:hAnsi="Times New Roman" w:cs="Times New Roman"/>
        </w:rPr>
        <w:t xml:space="preserve"> smlouvy.</w:t>
      </w:r>
    </w:p>
    <w:p w:rsidR="002249C8" w:rsidRPr="002249C8" w:rsidRDefault="002249C8" w:rsidP="002249C8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Objednatel může od smlouvy odstoupit v následujících  případech:</w:t>
      </w:r>
    </w:p>
    <w:p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zhotovitel není pojištěn v souladu s touto smlouvou;</w:t>
      </w:r>
    </w:p>
    <w:p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zahájení insolvenčního řízení, ve kterém je zhotovitel v postavení dlužníka;</w:t>
      </w:r>
    </w:p>
    <w:p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zjistí-li se, že v nabídce zhotovitele k související veřejné zakázce byly uvedeny nepravdivé údaje.</w:t>
      </w:r>
    </w:p>
    <w:p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 xml:space="preserve">nesplnění povinnosti zhotovitele dle čl. </w:t>
      </w:r>
      <w:r w:rsidR="00041827">
        <w:rPr>
          <w:rFonts w:ascii="Times New Roman" w:eastAsia="Times New Roman" w:hAnsi="Times New Roman" w:cs="Times New Roman"/>
          <w:lang w:eastAsia="cs-CZ"/>
        </w:rPr>
        <w:t>VI</w:t>
      </w:r>
      <w:r w:rsidR="006C4F2B">
        <w:rPr>
          <w:rFonts w:ascii="Times New Roman" w:eastAsia="Times New Roman" w:hAnsi="Times New Roman" w:cs="Times New Roman"/>
          <w:lang w:eastAsia="cs-CZ"/>
        </w:rPr>
        <w:t>.</w:t>
      </w:r>
      <w:r w:rsidRPr="002249C8">
        <w:rPr>
          <w:rFonts w:ascii="Times New Roman" w:eastAsia="Times New Roman" w:hAnsi="Times New Roman" w:cs="Times New Roman"/>
          <w:lang w:eastAsia="cs-CZ"/>
        </w:rPr>
        <w:t xml:space="preserve"> odst. </w:t>
      </w:r>
      <w:r w:rsidR="006C4F2B" w:rsidRPr="006C4F2B">
        <w:rPr>
          <w:rFonts w:ascii="Times New Roman" w:eastAsia="Times New Roman" w:hAnsi="Times New Roman" w:cs="Times New Roman"/>
          <w:lang w:eastAsia="cs-CZ"/>
        </w:rPr>
        <w:t>14.</w:t>
      </w:r>
      <w:r w:rsidRPr="002249C8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6C4F2B" w:rsidRPr="006C4F2B">
        <w:rPr>
          <w:rFonts w:ascii="Times New Roman" w:eastAsia="Times New Roman" w:hAnsi="Times New Roman" w:cs="Times New Roman"/>
          <w:lang w:eastAsia="cs-CZ"/>
        </w:rPr>
        <w:t>15.</w:t>
      </w:r>
      <w:r w:rsidRPr="002249C8">
        <w:rPr>
          <w:rFonts w:ascii="Times New Roman" w:eastAsia="Times New Roman" w:hAnsi="Times New Roman" w:cs="Times New Roman"/>
          <w:lang w:eastAsia="cs-CZ"/>
        </w:rPr>
        <w:t xml:space="preserve">  této smlouvy;</w:t>
      </w:r>
    </w:p>
    <w:p w:rsidR="002249C8" w:rsidRPr="002249C8" w:rsidRDefault="002249C8" w:rsidP="002249C8">
      <w:pPr>
        <w:keepLines/>
        <w:numPr>
          <w:ilvl w:val="0"/>
          <w:numId w:val="42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zhotovitel je v prodlení s plněním svých závazků o více než 10 kalendářních dnů</w:t>
      </w:r>
    </w:p>
    <w:p w:rsidR="006C4F2B" w:rsidRDefault="006C4F2B" w:rsidP="006C4F2B">
      <w:pPr>
        <w:pStyle w:val="Odstavecseseznamem"/>
        <w:spacing w:after="8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</w:p>
    <w:p w:rsidR="002249C8" w:rsidRPr="002249C8" w:rsidRDefault="002249C8" w:rsidP="002249C8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 xml:space="preserve">Zhotovitel může od smlouvy odstoupit v následujících případech: </w:t>
      </w:r>
    </w:p>
    <w:p w:rsidR="002249C8" w:rsidRPr="002249C8" w:rsidRDefault="002249C8" w:rsidP="002249C8">
      <w:pPr>
        <w:keepLines/>
        <w:numPr>
          <w:ilvl w:val="1"/>
          <w:numId w:val="42"/>
        </w:numPr>
        <w:tabs>
          <w:tab w:val="left" w:pos="567"/>
        </w:tabs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lang w:eastAsia="cs-CZ"/>
        </w:rPr>
      </w:pPr>
      <w:r w:rsidRPr="002249C8">
        <w:rPr>
          <w:rFonts w:ascii="Times New Roman" w:eastAsia="Times New Roman" w:hAnsi="Times New Roman" w:cs="Times New Roman"/>
          <w:lang w:eastAsia="cs-CZ"/>
        </w:rPr>
        <w:t>zahájení insolvenčního řízení, ve kterém je objednatel v postavení dlužníka;</w:t>
      </w:r>
    </w:p>
    <w:p w:rsidR="002249C8" w:rsidRPr="006C4F2B" w:rsidRDefault="002249C8" w:rsidP="006C4F2B">
      <w:pPr>
        <w:keepLines/>
        <w:numPr>
          <w:ilvl w:val="1"/>
          <w:numId w:val="42"/>
        </w:numPr>
        <w:tabs>
          <w:tab w:val="left" w:pos="567"/>
        </w:tabs>
        <w:spacing w:after="0" w:line="240" w:lineRule="auto"/>
        <w:ind w:left="993" w:hanging="426"/>
        <w:contextualSpacing/>
        <w:rPr>
          <w:rFonts w:ascii="Times New Roman" w:hAnsi="Times New Roman" w:cs="Times New Roman"/>
        </w:rPr>
      </w:pPr>
      <w:r w:rsidRPr="002249C8">
        <w:rPr>
          <w:rFonts w:ascii="Times New Roman" w:eastAsia="Times New Roman" w:hAnsi="Times New Roman" w:cs="Times New Roman"/>
          <w:lang w:eastAsia="cs-CZ"/>
        </w:rPr>
        <w:lastRenderedPageBreak/>
        <w:t>prodlení objednatele s úhradou faktur o více než 60 dnů.</w:t>
      </w:r>
    </w:p>
    <w:p w:rsidR="006C4F2B" w:rsidRPr="002249C8" w:rsidRDefault="006C4F2B" w:rsidP="006C4F2B">
      <w:pPr>
        <w:keepLines/>
        <w:tabs>
          <w:tab w:val="left" w:pos="567"/>
        </w:tabs>
        <w:spacing w:after="0" w:line="240" w:lineRule="auto"/>
        <w:ind w:left="993"/>
        <w:contextualSpacing/>
        <w:rPr>
          <w:rFonts w:ascii="Times New Roman" w:hAnsi="Times New Roman" w:cs="Times New Roman"/>
        </w:rPr>
      </w:pPr>
    </w:p>
    <w:p w:rsidR="002249C8" w:rsidRDefault="002249C8" w:rsidP="006C4F2B">
      <w:pPr>
        <w:pStyle w:val="Odstavecseseznamem"/>
        <w:numPr>
          <w:ilvl w:val="0"/>
          <w:numId w:val="33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2249C8">
        <w:rPr>
          <w:rFonts w:ascii="Times New Roman" w:hAnsi="Times New Roman" w:cs="Times New Roman"/>
        </w:rPr>
        <w:t>Odstoupení od smlouvy se stane účinným, jakmile bude písemný projev o něm doručen druhé smluvní straně. Smluvní strany se dohodly na formě osobního předání proti podpisu nebo doporučeného dopisu nebo doručením datovou schránkou.</w:t>
      </w:r>
    </w:p>
    <w:p w:rsidR="002249C8" w:rsidRPr="002249C8" w:rsidRDefault="002249C8" w:rsidP="006C4F2B">
      <w:pPr>
        <w:pStyle w:val="Odstavecseseznamem"/>
        <w:spacing w:after="80" w:line="240" w:lineRule="auto"/>
        <w:ind w:left="360"/>
        <w:rPr>
          <w:rFonts w:ascii="Times New Roman" w:hAnsi="Times New Roman" w:cs="Times New Roman"/>
        </w:rPr>
      </w:pPr>
    </w:p>
    <w:p w:rsidR="009646FE" w:rsidRPr="005912B8" w:rsidRDefault="008447C3" w:rsidP="006C4F2B">
      <w:pPr>
        <w:pStyle w:val="Odstavecseseznamem"/>
        <w:numPr>
          <w:ilvl w:val="0"/>
          <w:numId w:val="33"/>
        </w:numPr>
        <w:tabs>
          <w:tab w:val="left" w:pos="694"/>
        </w:tabs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Smluvní strany se zavazují po odstoupení od smlouvy vrátit si již poskytnutá plnění. Bude-li vracet poskytnuté plnění strana, která od smlouvy odstoupila, má nárok na úhradu nákladů s tím spojených.</w:t>
      </w:r>
    </w:p>
    <w:p w:rsidR="009646FE" w:rsidRPr="005912B8" w:rsidRDefault="00AE22C9" w:rsidP="006C4F2B">
      <w:pPr>
        <w:pStyle w:val="Odstavecseseznamem"/>
        <w:numPr>
          <w:ilvl w:val="0"/>
          <w:numId w:val="33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Odstoupením od smlouvy či její výpovědí nejsou dotčena ustanovení týkající se smluvních pokut, úro</w:t>
      </w:r>
      <w:r w:rsidR="006C4F2B">
        <w:rPr>
          <w:rFonts w:ascii="Times New Roman" w:hAnsi="Times New Roman" w:cs="Times New Roman"/>
        </w:rPr>
        <w:t>ků z </w:t>
      </w:r>
      <w:r w:rsidRPr="005912B8">
        <w:rPr>
          <w:rFonts w:ascii="Times New Roman" w:hAnsi="Times New Roman" w:cs="Times New Roman"/>
        </w:rPr>
        <w:t>prodlení a ustanovení týkající se těch práv a povinností, z jejichž povahy vyplývá</w:t>
      </w:r>
      <w:r w:rsidR="006C4F2B">
        <w:rPr>
          <w:rFonts w:ascii="Times New Roman" w:hAnsi="Times New Roman" w:cs="Times New Roman"/>
        </w:rPr>
        <w:t>, že mají trvat i po </w:t>
      </w:r>
      <w:r w:rsidR="00277B9E" w:rsidRPr="005912B8">
        <w:rPr>
          <w:rFonts w:ascii="Times New Roman" w:hAnsi="Times New Roman" w:cs="Times New Roman"/>
        </w:rPr>
        <w:t>odstoupení.</w:t>
      </w:r>
    </w:p>
    <w:p w:rsidR="008447C3" w:rsidRPr="005912B8" w:rsidRDefault="008447C3" w:rsidP="008267E2">
      <w:pPr>
        <w:pStyle w:val="Odstavecseseznamem"/>
        <w:spacing w:after="8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</w:p>
    <w:p w:rsidR="008638C9" w:rsidRPr="005912B8" w:rsidRDefault="008638C9" w:rsidP="00277B9E">
      <w:pPr>
        <w:pStyle w:val="Odstavecseseznamem"/>
        <w:numPr>
          <w:ilvl w:val="0"/>
          <w:numId w:val="35"/>
        </w:numPr>
        <w:jc w:val="center"/>
        <w:rPr>
          <w:rFonts w:ascii="Times New Roman" w:hAnsi="Times New Roman" w:cs="Times New Roman"/>
          <w:b/>
        </w:rPr>
      </w:pPr>
    </w:p>
    <w:p w:rsidR="008638C9" w:rsidRPr="005912B8" w:rsidRDefault="008638C9" w:rsidP="008638C9">
      <w:pPr>
        <w:jc w:val="center"/>
        <w:rPr>
          <w:rFonts w:ascii="Times New Roman" w:hAnsi="Times New Roman" w:cs="Times New Roman"/>
          <w:b/>
        </w:rPr>
      </w:pPr>
      <w:r w:rsidRPr="005912B8">
        <w:rPr>
          <w:rFonts w:ascii="Times New Roman" w:hAnsi="Times New Roman" w:cs="Times New Roman"/>
          <w:b/>
        </w:rPr>
        <w:t xml:space="preserve">Závěrečná ustanovení </w:t>
      </w:r>
    </w:p>
    <w:p w:rsidR="006C4F2B" w:rsidRPr="006C4F2B" w:rsidRDefault="006C4F2B" w:rsidP="006C4F2B">
      <w:pPr>
        <w:pStyle w:val="Odstavecseseznamem"/>
        <w:numPr>
          <w:ilvl w:val="0"/>
          <w:numId w:val="36"/>
        </w:numPr>
        <w:rPr>
          <w:rFonts w:ascii="Times New Roman" w:eastAsia="Arial" w:hAnsi="Times New Roman" w:cs="Times New Roman"/>
          <w:highlight w:val="yellow"/>
        </w:rPr>
      </w:pPr>
      <w:r w:rsidRPr="006C4F2B">
        <w:rPr>
          <w:rFonts w:ascii="Times New Roman" w:eastAsia="Arial" w:hAnsi="Times New Roman" w:cs="Times New Roman"/>
          <w:highlight w:val="yellow"/>
        </w:rPr>
        <w:t xml:space="preserve">Tato smlouva se pořizuje ve 2 vyhotoveních s právní silou originálu, přičemž objednatel i zhotovitel obdrží po jednom </w:t>
      </w:r>
      <w:proofErr w:type="gramStart"/>
      <w:r w:rsidRPr="006C4F2B">
        <w:rPr>
          <w:rFonts w:ascii="Times New Roman" w:eastAsia="Arial" w:hAnsi="Times New Roman" w:cs="Times New Roman"/>
          <w:highlight w:val="yellow"/>
        </w:rPr>
        <w:t>vyhotovení./ Tato</w:t>
      </w:r>
      <w:proofErr w:type="gramEnd"/>
      <w:r w:rsidRPr="006C4F2B">
        <w:rPr>
          <w:rFonts w:ascii="Times New Roman" w:eastAsia="Arial" w:hAnsi="Times New Roman" w:cs="Times New Roman"/>
          <w:highlight w:val="yellow"/>
        </w:rPr>
        <w:t xml:space="preserve"> smlouva je uzavírána elektronicky.</w:t>
      </w:r>
    </w:p>
    <w:p w:rsidR="00616CCD" w:rsidRPr="005912B8" w:rsidRDefault="00616CCD" w:rsidP="006C4F2B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 xml:space="preserve">Práva a povinnosti smluvních stran výslovně v této </w:t>
      </w:r>
      <w:r w:rsidR="00041827">
        <w:rPr>
          <w:rFonts w:ascii="Times New Roman" w:eastAsiaTheme="minorHAnsi" w:hAnsi="Times New Roman" w:cs="Times New Roman"/>
          <w:sz w:val="22"/>
          <w:szCs w:val="22"/>
        </w:rPr>
        <w:t>s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 xml:space="preserve">mlouvě neupravená se řídí příslušnými ustanoveními </w:t>
      </w:r>
      <w:r w:rsidR="00565F16" w:rsidRPr="005912B8">
        <w:rPr>
          <w:rFonts w:ascii="Times New Roman" w:eastAsiaTheme="minorHAnsi" w:hAnsi="Times New Roman" w:cs="Times New Roman"/>
          <w:sz w:val="22"/>
          <w:szCs w:val="22"/>
        </w:rPr>
        <w:t>o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bčansk</w:t>
      </w:r>
      <w:r w:rsidR="00565F16" w:rsidRPr="005912B8">
        <w:rPr>
          <w:rFonts w:ascii="Times New Roman" w:eastAsiaTheme="minorHAnsi" w:hAnsi="Times New Roman" w:cs="Times New Roman"/>
          <w:sz w:val="22"/>
          <w:szCs w:val="22"/>
        </w:rPr>
        <w:t>ého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 xml:space="preserve"> zákoník</w:t>
      </w:r>
      <w:r w:rsidR="00565F16" w:rsidRPr="005912B8">
        <w:rPr>
          <w:rFonts w:ascii="Times New Roman" w:eastAsiaTheme="minorHAnsi" w:hAnsi="Times New Roman" w:cs="Times New Roman"/>
          <w:sz w:val="22"/>
          <w:szCs w:val="22"/>
        </w:rPr>
        <w:t>u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. Smluvn</w:t>
      </w:r>
      <w:r w:rsidR="00630A59" w:rsidRPr="005912B8">
        <w:rPr>
          <w:rFonts w:ascii="Times New Roman" w:eastAsiaTheme="minorHAnsi" w:hAnsi="Times New Roman" w:cs="Times New Roman"/>
          <w:sz w:val="22"/>
          <w:szCs w:val="22"/>
        </w:rPr>
        <w:t>í strany pro účely plnění této s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 xml:space="preserve">mlouvy výslovně sjednávají, že případné obchodní zvyklosti, týkající se plnění této </w:t>
      </w:r>
      <w:r w:rsidR="00041827">
        <w:rPr>
          <w:rFonts w:ascii="Times New Roman" w:eastAsiaTheme="minorHAnsi" w:hAnsi="Times New Roman" w:cs="Times New Roman"/>
          <w:sz w:val="22"/>
          <w:szCs w:val="22"/>
        </w:rPr>
        <w:t>s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mlouvy nemají p</w:t>
      </w:r>
      <w:r w:rsidR="00630A59" w:rsidRPr="005912B8">
        <w:rPr>
          <w:rFonts w:ascii="Times New Roman" w:eastAsiaTheme="minorHAnsi" w:hAnsi="Times New Roman" w:cs="Times New Roman"/>
          <w:sz w:val="22"/>
          <w:szCs w:val="22"/>
        </w:rPr>
        <w:t>řednost před ujednáními v této s</w:t>
      </w:r>
      <w:r w:rsidRPr="005912B8">
        <w:rPr>
          <w:rFonts w:ascii="Times New Roman" w:eastAsiaTheme="minorHAnsi" w:hAnsi="Times New Roman" w:cs="Times New Roman"/>
          <w:sz w:val="22"/>
          <w:szCs w:val="22"/>
        </w:rPr>
        <w:t>mlouvě, ani před ustanoveními zákona, byť by tato ustanovení neměla donucující účinky. Smluvní strany vylučují aplikaci § 1740 odst. 3 občanského</w:t>
      </w:r>
      <w:r w:rsidRPr="005912B8">
        <w:rPr>
          <w:rFonts w:ascii="Times New Roman" w:hAnsi="Times New Roman" w:cs="Times New Roman"/>
          <w:sz w:val="22"/>
          <w:szCs w:val="22"/>
        </w:rPr>
        <w:t xml:space="preserve"> zákoníku.</w:t>
      </w:r>
    </w:p>
    <w:p w:rsidR="00C22536" w:rsidRPr="005912B8" w:rsidRDefault="00C22536" w:rsidP="006C4F2B">
      <w:pPr>
        <w:pStyle w:val="Odstavecseseznamem"/>
        <w:numPr>
          <w:ilvl w:val="0"/>
          <w:numId w:val="36"/>
        </w:numPr>
        <w:spacing w:after="8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Pokud vyjde naje</w:t>
      </w:r>
      <w:r w:rsidR="00E51888" w:rsidRPr="005912B8">
        <w:rPr>
          <w:rFonts w:ascii="Times New Roman" w:hAnsi="Times New Roman" w:cs="Times New Roman"/>
        </w:rPr>
        <w:t>vo, že některé ustanovení této s</w:t>
      </w:r>
      <w:r w:rsidRPr="005912B8">
        <w:rPr>
          <w:rFonts w:ascii="Times New Roman" w:hAnsi="Times New Roman" w:cs="Times New Roman"/>
        </w:rPr>
        <w:t>mlouvy je nebo se stalo neplatným, v rozporu s vůlí smluvních stran neúčinným nebo neaplikovatelným nebo že taková neplatnost, neúčinnost nebo neaplikovatelnost neodvratně nastane (zejména v důsledku změny příslušných právních předpisů), nemá to vliv na platnost, účinnost nebo aplikovatelnost ostatních ustanovení této smlouvy. Smluvní strany se v uvedených případech zavazují k poskytnutí si vzájemné součinnosti a k učinění příslušných právních jednání za účelem nahrazení neplatného, neúčinného nebo neaplikovatelného ustanovení ustanovením jiným tak, aby byl zachován a naplněn účel této smlouvy.</w:t>
      </w:r>
    </w:p>
    <w:p w:rsidR="00C22536" w:rsidRPr="005912B8" w:rsidRDefault="00EF49D6" w:rsidP="006C4F2B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ind w:left="357" w:hanging="357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Smluvní strany se dohodly, že spory týkající se závazků z této smlouvy nebo týkající se právních vztahů, které vznikly v souvislosti s touto smlouvou, budou s vynaložením přiměřeného úsilí řešit vzájemnou dohodou. K rozhodování sporů týkajících se závazků z této smlouvy nebo týkajících se právních vztahů, které vznikly v souvislosti s touto smlouvou (včetně závazků k náhradě škody vzniklé porušením povinností dle této smlouvy nebo k vydání bezdůvodného obohacení), jsou pravomocné soudy České republiky. Pravomoc jiných soudů se nepřipouští.</w:t>
      </w:r>
    </w:p>
    <w:p w:rsidR="00927CC1" w:rsidRPr="005912B8" w:rsidRDefault="00927CC1" w:rsidP="008267E2">
      <w:pPr>
        <w:pStyle w:val="Zkladntext20"/>
        <w:numPr>
          <w:ilvl w:val="0"/>
          <w:numId w:val="36"/>
        </w:numPr>
        <w:tabs>
          <w:tab w:val="left" w:pos="694"/>
        </w:tabs>
        <w:spacing w:after="80" w:line="240" w:lineRule="auto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5912B8">
        <w:rPr>
          <w:rFonts w:ascii="Times New Roman" w:eastAsiaTheme="minorHAnsi" w:hAnsi="Times New Roman" w:cs="Times New Roman"/>
          <w:sz w:val="22"/>
          <w:szCs w:val="22"/>
        </w:rPr>
        <w:t>Smluvní strany výslovně prohlašují, že si text smlouvy důkladně přečetly, veškerým ustanovením rozumí a souhlasí s nimi, a že žádná ze smluvních stran není slabší stranou, na důkaz čehož připojují své podpisy.</w:t>
      </w:r>
    </w:p>
    <w:p w:rsidR="009D1756" w:rsidRPr="005912B8" w:rsidRDefault="009D1756" w:rsidP="008267E2">
      <w:pPr>
        <w:pStyle w:val="Odstavecseseznamem"/>
        <w:numPr>
          <w:ilvl w:val="0"/>
          <w:numId w:val="3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Tuto smlouvu lze měnit pouze oboustranně podepsanými a očíslovanými písemnými dodatky. Veškeré dodatky a přílohy vzniklé po dobu plnění smlouvy se stávají její nedílnou součástí.</w:t>
      </w:r>
    </w:p>
    <w:p w:rsidR="00041827" w:rsidRPr="00522812" w:rsidRDefault="00062CBC" w:rsidP="00522812">
      <w:pPr>
        <w:pStyle w:val="Odstavecseseznamem"/>
        <w:numPr>
          <w:ilvl w:val="0"/>
          <w:numId w:val="36"/>
        </w:numPr>
        <w:spacing w:after="80" w:line="240" w:lineRule="auto"/>
        <w:contextualSpacing w:val="0"/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Zhotovitel souhlasí s případným zveřejněním informací o této smlouvě dle zákona č. 106/1999Sb., o svobodném přístupu k informacím, ve znění pozdějších předpisů.</w:t>
      </w:r>
      <w:r w:rsidR="00041827">
        <w:rPr>
          <w:rFonts w:ascii="Times New Roman" w:hAnsi="Times New Roman" w:cs="Times New Roman"/>
        </w:rPr>
        <w:t xml:space="preserve"> </w:t>
      </w:r>
      <w:r w:rsidR="00041827" w:rsidRPr="00522812">
        <w:rPr>
          <w:rFonts w:ascii="Times New Roman" w:hAnsi="Times New Roman" w:cs="Times New Roman"/>
        </w:rPr>
        <w:t>Zhotovitel dále souhlasí se zveřejněním celé smlouvy včetně všech příloh, jejich dodatků a skutečně uhrazené ceny na protikorupčním portále Jihomoravského kraje, tj. zřizovatele objednatele.</w:t>
      </w:r>
    </w:p>
    <w:p w:rsidR="002249C8" w:rsidRDefault="002249C8" w:rsidP="006C4F2B">
      <w:pPr>
        <w:pStyle w:val="Odstavecseseznamem"/>
        <w:numPr>
          <w:ilvl w:val="0"/>
          <w:numId w:val="36"/>
        </w:numPr>
        <w:spacing w:after="80" w:line="240" w:lineRule="auto"/>
        <w:ind w:left="357"/>
        <w:jc w:val="both"/>
        <w:rPr>
          <w:rFonts w:ascii="Times New Roman" w:hAnsi="Times New Roman" w:cs="Times New Roman"/>
        </w:rPr>
      </w:pPr>
      <w:r w:rsidRPr="002249C8">
        <w:rPr>
          <w:rFonts w:ascii="Times New Roman" w:hAnsi="Times New Roman" w:cs="Times New Roman"/>
        </w:rPr>
        <w:t xml:space="preserve">Tato smlouva podléhá povinnosti zveřejnění dle zákona č. 340/2015 Sb., zvláštních podmínkách účinnosti některých smluv, uveřejňování těchto smluv a o registru smluv (zákon o registru smluv), ve znění pozdějších předpisů. Zveřejnění smlouvy zajistí objednatel. Zhotovitel označil tyto jmenovitě uvedená data za citlivá nebo obchodní tajemství, která nepodléhají zveřejnění: </w:t>
      </w:r>
      <w:r w:rsidRPr="006C4F2B">
        <w:rPr>
          <w:rFonts w:ascii="Times New Roman" w:hAnsi="Times New Roman" w:cs="Times New Roman"/>
          <w:highlight w:val="yellow"/>
        </w:rPr>
        <w:t>……….</w:t>
      </w:r>
      <w:r w:rsidRPr="002249C8">
        <w:rPr>
          <w:rFonts w:ascii="Times New Roman" w:hAnsi="Times New Roman" w:cs="Times New Roman"/>
        </w:rPr>
        <w:t xml:space="preserve">  Zhotovitel se zavazuje před zahájením plnění dle této smlouvy si ověřit  zveřejnění smlouvy v registru smluv.</w:t>
      </w:r>
    </w:p>
    <w:p w:rsidR="006C4F2B" w:rsidRPr="002249C8" w:rsidRDefault="006C4F2B" w:rsidP="006C4F2B">
      <w:pPr>
        <w:pStyle w:val="Odstavecseseznamem"/>
        <w:spacing w:after="80" w:line="240" w:lineRule="auto"/>
        <w:ind w:left="357"/>
        <w:jc w:val="both"/>
        <w:rPr>
          <w:rFonts w:ascii="Times New Roman" w:hAnsi="Times New Roman" w:cs="Times New Roman"/>
        </w:rPr>
      </w:pPr>
    </w:p>
    <w:p w:rsidR="002249C8" w:rsidRDefault="002249C8" w:rsidP="006C4F2B">
      <w:pPr>
        <w:pStyle w:val="Odstavecseseznamem"/>
        <w:numPr>
          <w:ilvl w:val="0"/>
          <w:numId w:val="36"/>
        </w:numPr>
        <w:spacing w:after="80" w:line="240" w:lineRule="auto"/>
        <w:ind w:left="357"/>
        <w:jc w:val="both"/>
        <w:rPr>
          <w:rFonts w:ascii="Times New Roman" w:hAnsi="Times New Roman" w:cs="Times New Roman"/>
        </w:rPr>
      </w:pPr>
      <w:r w:rsidRPr="002249C8">
        <w:rPr>
          <w:rFonts w:ascii="Times New Roman" w:hAnsi="Times New Roman" w:cs="Times New Roman"/>
        </w:rPr>
        <w:lastRenderedPageBreak/>
        <w:t>Tato smlouva je uzavřena dnem podpisu smluvní stranou, která ji pod</w:t>
      </w:r>
      <w:r w:rsidR="006C4F2B">
        <w:rPr>
          <w:rFonts w:ascii="Times New Roman" w:hAnsi="Times New Roman" w:cs="Times New Roman"/>
        </w:rPr>
        <w:t>episuje jako druhá v pořadí,  a </w:t>
      </w:r>
      <w:r w:rsidRPr="002249C8">
        <w:rPr>
          <w:rFonts w:ascii="Times New Roman" w:hAnsi="Times New Roman" w:cs="Times New Roman"/>
        </w:rPr>
        <w:t>účinnosti nabývá  dnem uveřejnění v registru smluv dle předchozího odstavce.</w:t>
      </w:r>
    </w:p>
    <w:p w:rsidR="006C4F2B" w:rsidRPr="002249C8" w:rsidRDefault="006C4F2B" w:rsidP="006C4F2B">
      <w:pPr>
        <w:pStyle w:val="Odstavecseseznamem"/>
        <w:spacing w:after="80" w:line="240" w:lineRule="auto"/>
        <w:ind w:left="360"/>
        <w:jc w:val="both"/>
        <w:rPr>
          <w:rFonts w:ascii="Times New Roman" w:hAnsi="Times New Roman" w:cs="Times New Roman"/>
        </w:rPr>
      </w:pPr>
    </w:p>
    <w:p w:rsidR="002249C8" w:rsidRPr="002249C8" w:rsidRDefault="002249C8" w:rsidP="002249C8">
      <w:pPr>
        <w:pStyle w:val="Odstavecseseznamem"/>
        <w:numPr>
          <w:ilvl w:val="0"/>
          <w:numId w:val="36"/>
        </w:numPr>
        <w:spacing w:after="80" w:line="240" w:lineRule="auto"/>
        <w:jc w:val="both"/>
        <w:rPr>
          <w:rFonts w:ascii="Times New Roman" w:hAnsi="Times New Roman" w:cs="Times New Roman"/>
        </w:rPr>
      </w:pPr>
      <w:r w:rsidRPr="002249C8">
        <w:rPr>
          <w:rFonts w:ascii="Times New Roman" w:hAnsi="Times New Roman" w:cs="Times New Roman"/>
        </w:rPr>
        <w:t>Zhotovitel se zavazuje k ochraně osobních údajů, které získá v rámci provádění díla. Ochrana osobních údajů musí být zabezpečena v souladu s Nařízením Evropského parlamentu a Rady (EU) 2016/679 ze dne 27. 4. 2016, o ochraně fyzických osob v souvislosti se zpracováním osobních údajů a o volném pohybu těchto údajů a o zrušení směrnice 95/46/ES („GDPR“). Zhotovitel nebude získané osobní údaje poskytovat objednateli ani třetím stranám, a poskytnuté údaje bude využívat výhradně za účelem řádného provedení díla podle této smlouvy.</w:t>
      </w:r>
    </w:p>
    <w:p w:rsidR="00D11F9C" w:rsidRPr="005912B8" w:rsidRDefault="00D11F9C" w:rsidP="00D11F9C">
      <w:pPr>
        <w:pStyle w:val="Zkladntext20"/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ED4378" w:rsidRPr="005912B8" w:rsidRDefault="00ED4378" w:rsidP="00D11F9C">
      <w:pPr>
        <w:pStyle w:val="Zkladntext20"/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ED4378" w:rsidRPr="005912B8" w:rsidRDefault="00ED4378" w:rsidP="00D11F9C">
      <w:pPr>
        <w:pStyle w:val="Zkladntext20"/>
        <w:tabs>
          <w:tab w:val="left" w:pos="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:rsidR="00D11F9C" w:rsidRPr="005912B8" w:rsidRDefault="00D11F9C" w:rsidP="00D11F9C">
      <w:pPr>
        <w:jc w:val="both"/>
        <w:rPr>
          <w:rFonts w:ascii="Times New Roman" w:hAnsi="Times New Roman" w:cs="Times New Roman"/>
        </w:rPr>
      </w:pPr>
      <w:r w:rsidRPr="005912B8">
        <w:rPr>
          <w:rFonts w:ascii="Times New Roman" w:hAnsi="Times New Roman" w:cs="Times New Roman"/>
        </w:rPr>
        <w:t>V Brně, dne</w:t>
      </w:r>
      <w:r w:rsidR="009B4537" w:rsidRPr="005912B8">
        <w:rPr>
          <w:rFonts w:ascii="Times New Roman" w:hAnsi="Times New Roman" w:cs="Times New Roman"/>
        </w:rPr>
        <w:t xml:space="preserve"> </w:t>
      </w:r>
      <w:r w:rsidR="00ED4378" w:rsidRPr="005912B8">
        <w:rPr>
          <w:rFonts w:ascii="Times New Roman" w:hAnsi="Times New Roman" w:cs="Times New Roman"/>
        </w:rPr>
        <w:t>……..</w:t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  <w:t>V </w:t>
      </w:r>
      <w:r w:rsidR="004D2186" w:rsidRPr="005912B8">
        <w:rPr>
          <w:rFonts w:ascii="Times New Roman" w:hAnsi="Times New Roman" w:cs="Times New Roman"/>
          <w:highlight w:val="yellow"/>
        </w:rPr>
        <w:t>….</w:t>
      </w:r>
      <w:r w:rsidRPr="005912B8">
        <w:rPr>
          <w:rFonts w:ascii="Times New Roman" w:hAnsi="Times New Roman" w:cs="Times New Roman"/>
        </w:rPr>
        <w:t xml:space="preserve">, dne </w:t>
      </w:r>
      <w:r w:rsidR="00ED4378" w:rsidRPr="005912B8">
        <w:rPr>
          <w:rFonts w:ascii="Times New Roman" w:hAnsi="Times New Roman" w:cs="Times New Roman"/>
          <w:highlight w:val="yellow"/>
        </w:rPr>
        <w:t>……….</w:t>
      </w:r>
    </w:p>
    <w:p w:rsidR="00D11F9C" w:rsidRPr="005912B8" w:rsidRDefault="00D11F9C" w:rsidP="00D11F9C">
      <w:pPr>
        <w:jc w:val="both"/>
        <w:rPr>
          <w:rFonts w:ascii="Times New Roman" w:hAnsi="Times New Roman" w:cs="Times New Roman"/>
        </w:rPr>
      </w:pPr>
    </w:p>
    <w:p w:rsidR="00D11F9C" w:rsidRPr="005912B8" w:rsidRDefault="00D11F9C" w:rsidP="00D11F9C">
      <w:pPr>
        <w:jc w:val="both"/>
        <w:rPr>
          <w:rFonts w:ascii="Times New Roman" w:hAnsi="Times New Roman" w:cs="Times New Roman"/>
        </w:rPr>
      </w:pPr>
    </w:p>
    <w:p w:rsidR="00D11F9C" w:rsidRPr="005912B8" w:rsidRDefault="00D11F9C" w:rsidP="00D11F9C">
      <w:pPr>
        <w:jc w:val="both"/>
        <w:rPr>
          <w:rFonts w:ascii="Times New Roman" w:hAnsi="Times New Roman" w:cs="Times New Roman"/>
        </w:rPr>
      </w:pPr>
      <w:bookmarkStart w:id="0" w:name="_GoBack"/>
      <w:r w:rsidRPr="005912B8">
        <w:rPr>
          <w:rFonts w:ascii="Times New Roman" w:hAnsi="Times New Roman" w:cs="Times New Roman"/>
        </w:rPr>
        <w:t>……………………………….</w:t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</w:r>
      <w:r w:rsidRPr="005912B8">
        <w:rPr>
          <w:rFonts w:ascii="Times New Roman" w:hAnsi="Times New Roman" w:cs="Times New Roman"/>
        </w:rPr>
        <w:tab/>
        <w:t>……………………………….</w:t>
      </w:r>
    </w:p>
    <w:p w:rsidR="008C6CDB" w:rsidRPr="008C6CDB" w:rsidRDefault="008C6CDB" w:rsidP="008C6CDB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  <w:lang w:eastAsia="cs-CZ"/>
        </w:rPr>
        <w:t xml:space="preserve">Ing. Jindřich Hochman </w:t>
      </w:r>
      <w:r w:rsidR="00041827">
        <w:rPr>
          <w:rFonts w:ascii="Times New Roman" w:hAnsi="Times New Roman" w:cs="Times New Roman"/>
          <w:bCs/>
          <w:lang w:eastAsia="cs-CZ"/>
        </w:rPr>
        <w:t xml:space="preserve">                                                                            </w:t>
      </w:r>
      <w:bookmarkEnd w:id="0"/>
      <w:r w:rsidR="00041827" w:rsidRPr="00522812">
        <w:rPr>
          <w:rFonts w:ascii="Times New Roman" w:hAnsi="Times New Roman" w:cs="Times New Roman"/>
          <w:bCs/>
          <w:highlight w:val="yellow"/>
          <w:lang w:eastAsia="cs-CZ"/>
        </w:rPr>
        <w:t>………………</w:t>
      </w:r>
    </w:p>
    <w:p w:rsidR="008C6CDB" w:rsidRPr="008C6CDB" w:rsidRDefault="008C6CDB" w:rsidP="008C6CDB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</w:rPr>
        <w:t>i</w:t>
      </w:r>
      <w:r w:rsidRPr="008C6CDB">
        <w:rPr>
          <w:rFonts w:ascii="Times New Roman" w:hAnsi="Times New Roman" w:cs="Times New Roman"/>
          <w:bCs/>
          <w:lang w:eastAsia="cs-CZ"/>
        </w:rPr>
        <w:t xml:space="preserve">nvestiční náměstek </w:t>
      </w:r>
    </w:p>
    <w:p w:rsidR="008C6CDB" w:rsidRPr="008C6CDB" w:rsidRDefault="008C6CDB" w:rsidP="008C6CDB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</w:rPr>
        <w:t>p</w:t>
      </w:r>
      <w:r w:rsidRPr="008C6CDB">
        <w:rPr>
          <w:rFonts w:ascii="Times New Roman" w:hAnsi="Times New Roman" w:cs="Times New Roman"/>
          <w:bCs/>
          <w:lang w:eastAsia="cs-CZ"/>
        </w:rPr>
        <w:t xml:space="preserve">ověřený zastupováním ředitele </w:t>
      </w:r>
    </w:p>
    <w:p w:rsidR="008C6CDB" w:rsidRPr="008C6CDB" w:rsidRDefault="008C6CDB" w:rsidP="008C6CDB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  <w:lang w:eastAsia="cs-CZ"/>
        </w:rPr>
        <w:t xml:space="preserve">Správa a údržba silnic Jihomoravského kraje, </w:t>
      </w:r>
    </w:p>
    <w:p w:rsidR="008C6CDB" w:rsidRPr="008C6CDB" w:rsidRDefault="008C6CDB" w:rsidP="008C6CDB">
      <w:pPr>
        <w:spacing w:after="0"/>
        <w:rPr>
          <w:rFonts w:ascii="Times New Roman" w:hAnsi="Times New Roman" w:cs="Times New Roman"/>
        </w:rPr>
      </w:pPr>
      <w:r w:rsidRPr="008C6CDB">
        <w:rPr>
          <w:rFonts w:ascii="Times New Roman" w:hAnsi="Times New Roman" w:cs="Times New Roman"/>
          <w:bCs/>
          <w:lang w:eastAsia="cs-CZ"/>
        </w:rPr>
        <w:t xml:space="preserve">příspěvková organizace kraje </w:t>
      </w:r>
    </w:p>
    <w:p w:rsidR="00D11F9C" w:rsidRPr="005912B8" w:rsidRDefault="00D11F9C" w:rsidP="00D11F9C">
      <w:pPr>
        <w:pStyle w:val="Zkladntext20"/>
        <w:tabs>
          <w:tab w:val="left" w:pos="694"/>
        </w:tabs>
        <w:spacing w:after="0" w:line="240" w:lineRule="auto"/>
        <w:jc w:val="both"/>
        <w:rPr>
          <w:rFonts w:asciiTheme="minorHAnsi" w:eastAsiaTheme="minorHAnsi" w:hAnsiTheme="minorHAnsi" w:cstheme="minorBidi"/>
          <w:sz w:val="22"/>
          <w:szCs w:val="22"/>
        </w:rPr>
      </w:pPr>
    </w:p>
    <w:sectPr w:rsidR="00D11F9C" w:rsidRPr="005912B8" w:rsidSect="0078672E">
      <w:headerReference w:type="default" r:id="rId10"/>
      <w:footerReference w:type="default" r:id="rId11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3BD" w:rsidRDefault="005573BD" w:rsidP="00BD204B">
      <w:pPr>
        <w:spacing w:after="0" w:line="240" w:lineRule="auto"/>
      </w:pPr>
      <w:r>
        <w:separator/>
      </w:r>
    </w:p>
  </w:endnote>
  <w:endnote w:type="continuationSeparator" w:id="0">
    <w:p w:rsidR="005573BD" w:rsidRDefault="005573BD" w:rsidP="00BD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9382650"/>
      <w:docPartObj>
        <w:docPartGallery w:val="Page Numbers (Bottom of Page)"/>
        <w:docPartUnique/>
      </w:docPartObj>
    </w:sdtPr>
    <w:sdtEndPr/>
    <w:sdtContent>
      <w:p w:rsidR="0025593C" w:rsidRDefault="0025593C">
        <w:pPr>
          <w:pStyle w:val="Zpat"/>
          <w:jc w:val="center"/>
        </w:pPr>
      </w:p>
      <w:p w:rsidR="00565F16" w:rsidRDefault="00565F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812">
          <w:rPr>
            <w:noProof/>
          </w:rPr>
          <w:t>7</w:t>
        </w:r>
        <w:r>
          <w:fldChar w:fldCharType="end"/>
        </w:r>
      </w:p>
    </w:sdtContent>
  </w:sdt>
  <w:p w:rsidR="00565F16" w:rsidRDefault="00565F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3BD" w:rsidRDefault="005573BD" w:rsidP="00BD204B">
      <w:pPr>
        <w:spacing w:after="0" w:line="240" w:lineRule="auto"/>
      </w:pPr>
      <w:r>
        <w:separator/>
      </w:r>
    </w:p>
  </w:footnote>
  <w:footnote w:type="continuationSeparator" w:id="0">
    <w:p w:rsidR="005573BD" w:rsidRDefault="005573BD" w:rsidP="00BD2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04B" w:rsidRPr="0078672E" w:rsidRDefault="00BD204B" w:rsidP="00BD204B">
    <w:pPr>
      <w:pStyle w:val="Zhlav"/>
      <w:rPr>
        <w:rFonts w:ascii="Times New Roman" w:hAnsi="Times New Roman" w:cs="Times New Roman"/>
        <w:sz w:val="20"/>
        <w:szCs w:val="20"/>
      </w:rPr>
    </w:pPr>
    <w:r w:rsidRPr="0078672E">
      <w:rPr>
        <w:rFonts w:ascii="Times New Roman" w:hAnsi="Times New Roman" w:cs="Times New Roman"/>
        <w:sz w:val="20"/>
        <w:szCs w:val="20"/>
      </w:rPr>
      <w:t xml:space="preserve">Číslo smlouvy objednavatele: </w:t>
    </w:r>
  </w:p>
  <w:p w:rsidR="00BD204B" w:rsidRPr="0078672E" w:rsidRDefault="00BD204B" w:rsidP="00BD204B">
    <w:pPr>
      <w:pStyle w:val="Zhlav"/>
      <w:rPr>
        <w:rFonts w:ascii="Times New Roman" w:hAnsi="Times New Roman" w:cs="Times New Roman"/>
        <w:sz w:val="20"/>
        <w:szCs w:val="20"/>
      </w:rPr>
    </w:pPr>
    <w:r w:rsidRPr="0078672E">
      <w:rPr>
        <w:rFonts w:ascii="Times New Roman" w:hAnsi="Times New Roman" w:cs="Times New Roman"/>
        <w:sz w:val="20"/>
        <w:szCs w:val="20"/>
      </w:rPr>
      <w:t>Číslo smlouvy zhotovitele:</w:t>
    </w:r>
    <w:r w:rsidR="001F6B37" w:rsidRPr="0078672E">
      <w:rPr>
        <w:rFonts w:ascii="Times New Roman" w:hAnsi="Times New Roman" w:cs="Times New Roman"/>
        <w:sz w:val="20"/>
        <w:szCs w:val="20"/>
      </w:rPr>
      <w:t xml:space="preserve"> </w:t>
    </w:r>
  </w:p>
  <w:p w:rsidR="00BD204B" w:rsidRDefault="00BD20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D7B"/>
    <w:multiLevelType w:val="multilevel"/>
    <w:tmpl w:val="8FA060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05326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3" w15:restartNumberingAfterBreak="0">
    <w:nsid w:val="0C3753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2F74EF"/>
    <w:multiLevelType w:val="hybridMultilevel"/>
    <w:tmpl w:val="C92C4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C4089"/>
    <w:multiLevelType w:val="multilevel"/>
    <w:tmpl w:val="FAD08E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6F7CB0"/>
    <w:multiLevelType w:val="hybridMultilevel"/>
    <w:tmpl w:val="CF4C53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7242B"/>
    <w:multiLevelType w:val="hybridMultilevel"/>
    <w:tmpl w:val="8748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B26E5"/>
    <w:multiLevelType w:val="hybridMultilevel"/>
    <w:tmpl w:val="799CBC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37B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980092"/>
    <w:multiLevelType w:val="multilevel"/>
    <w:tmpl w:val="E8E2A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AE6179D"/>
    <w:multiLevelType w:val="multilevel"/>
    <w:tmpl w:val="9D08B7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 w15:restartNumberingAfterBreak="0">
    <w:nsid w:val="209641A0"/>
    <w:multiLevelType w:val="multilevel"/>
    <w:tmpl w:val="38D84598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0D259FF"/>
    <w:multiLevelType w:val="hybridMultilevel"/>
    <w:tmpl w:val="ED601F2A"/>
    <w:lvl w:ilvl="0" w:tplc="055AA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091D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446186"/>
    <w:multiLevelType w:val="hybridMultilevel"/>
    <w:tmpl w:val="18A2832E"/>
    <w:lvl w:ilvl="0" w:tplc="E1D2F2E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A4C7F"/>
    <w:multiLevelType w:val="hybridMultilevel"/>
    <w:tmpl w:val="EBBE866E"/>
    <w:lvl w:ilvl="0" w:tplc="257EADAE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60A25"/>
    <w:multiLevelType w:val="hybridMultilevel"/>
    <w:tmpl w:val="D136C3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D75AF"/>
    <w:multiLevelType w:val="multilevel"/>
    <w:tmpl w:val="AB56A29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9" w15:restartNumberingAfterBreak="0">
    <w:nsid w:val="301F5F99"/>
    <w:multiLevelType w:val="multilevel"/>
    <w:tmpl w:val="33D00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0F566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F831C7"/>
    <w:multiLevelType w:val="multilevel"/>
    <w:tmpl w:val="BE16DC0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FFFFFF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E7563B"/>
    <w:multiLevelType w:val="hybridMultilevel"/>
    <w:tmpl w:val="C3E245F0"/>
    <w:lvl w:ilvl="0" w:tplc="6F7E9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4171E"/>
    <w:multiLevelType w:val="hybridMultilevel"/>
    <w:tmpl w:val="44EA3852"/>
    <w:lvl w:ilvl="0" w:tplc="FBD0DDDE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C4E03"/>
    <w:multiLevelType w:val="hybridMultilevel"/>
    <w:tmpl w:val="5B2049A4"/>
    <w:lvl w:ilvl="0" w:tplc="673283C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B57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E7607B7"/>
    <w:multiLevelType w:val="hybridMultilevel"/>
    <w:tmpl w:val="6FBCE0D0"/>
    <w:lvl w:ilvl="0" w:tplc="80829C8E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342E6"/>
    <w:multiLevelType w:val="hybridMultilevel"/>
    <w:tmpl w:val="FD1E34D6"/>
    <w:lvl w:ilvl="0" w:tplc="4294B8C2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30D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4895C39"/>
    <w:multiLevelType w:val="hybridMultilevel"/>
    <w:tmpl w:val="2644643A"/>
    <w:lvl w:ilvl="0" w:tplc="49B414FC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6A723798">
      <w:start w:val="1"/>
      <w:numFmt w:val="lowerLetter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26C242EE">
      <w:start w:val="9"/>
      <w:numFmt w:val="decimal"/>
      <w:lvlText w:val="%3."/>
      <w:lvlJc w:val="left"/>
      <w:pPr>
        <w:ind w:left="254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58105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56758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A7328EB"/>
    <w:multiLevelType w:val="hybridMultilevel"/>
    <w:tmpl w:val="3C92F564"/>
    <w:lvl w:ilvl="0" w:tplc="8B4E926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308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402037"/>
    <w:multiLevelType w:val="multilevel"/>
    <w:tmpl w:val="EAD22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3F458B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7F861E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6A0D2F"/>
    <w:multiLevelType w:val="hybridMultilevel"/>
    <w:tmpl w:val="F37A1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675C1"/>
    <w:multiLevelType w:val="multilevel"/>
    <w:tmpl w:val="0405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9" w15:restartNumberingAfterBreak="0">
    <w:nsid w:val="734C695D"/>
    <w:multiLevelType w:val="hybridMultilevel"/>
    <w:tmpl w:val="A1F245A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B04100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E33388A"/>
    <w:multiLevelType w:val="multilevel"/>
    <w:tmpl w:val="9B024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FD742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30"/>
  </w:num>
  <w:num w:numId="5">
    <w:abstractNumId w:val="36"/>
  </w:num>
  <w:num w:numId="6">
    <w:abstractNumId w:val="8"/>
  </w:num>
  <w:num w:numId="7">
    <w:abstractNumId w:val="34"/>
  </w:num>
  <w:num w:numId="8">
    <w:abstractNumId w:val="12"/>
  </w:num>
  <w:num w:numId="9">
    <w:abstractNumId w:val="40"/>
  </w:num>
  <w:num w:numId="10">
    <w:abstractNumId w:val="42"/>
  </w:num>
  <w:num w:numId="11">
    <w:abstractNumId w:val="10"/>
  </w:num>
  <w:num w:numId="12">
    <w:abstractNumId w:val="6"/>
  </w:num>
  <w:num w:numId="13">
    <w:abstractNumId w:val="11"/>
  </w:num>
  <w:num w:numId="14">
    <w:abstractNumId w:val="31"/>
  </w:num>
  <w:num w:numId="15">
    <w:abstractNumId w:val="4"/>
  </w:num>
  <w:num w:numId="16">
    <w:abstractNumId w:val="18"/>
  </w:num>
  <w:num w:numId="17">
    <w:abstractNumId w:val="21"/>
  </w:num>
  <w:num w:numId="18">
    <w:abstractNumId w:val="27"/>
  </w:num>
  <w:num w:numId="19">
    <w:abstractNumId w:val="14"/>
  </w:num>
  <w:num w:numId="20">
    <w:abstractNumId w:val="22"/>
  </w:num>
  <w:num w:numId="21">
    <w:abstractNumId w:val="33"/>
  </w:num>
  <w:num w:numId="22">
    <w:abstractNumId w:val="32"/>
  </w:num>
  <w:num w:numId="23">
    <w:abstractNumId w:val="17"/>
  </w:num>
  <w:num w:numId="24">
    <w:abstractNumId w:val="23"/>
  </w:num>
  <w:num w:numId="25">
    <w:abstractNumId w:val="20"/>
  </w:num>
  <w:num w:numId="26">
    <w:abstractNumId w:val="19"/>
  </w:num>
  <w:num w:numId="27">
    <w:abstractNumId w:val="39"/>
  </w:num>
  <w:num w:numId="28">
    <w:abstractNumId w:val="2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29">
    <w:abstractNumId w:val="26"/>
  </w:num>
  <w:num w:numId="30">
    <w:abstractNumId w:val="1"/>
  </w:num>
  <w:num w:numId="31">
    <w:abstractNumId w:val="24"/>
  </w:num>
  <w:num w:numId="32">
    <w:abstractNumId w:val="35"/>
  </w:num>
  <w:num w:numId="33">
    <w:abstractNumId w:val="3"/>
  </w:num>
  <w:num w:numId="34">
    <w:abstractNumId w:val="37"/>
  </w:num>
  <w:num w:numId="35">
    <w:abstractNumId w:val="16"/>
  </w:num>
  <w:num w:numId="36">
    <w:abstractNumId w:val="25"/>
  </w:num>
  <w:num w:numId="37">
    <w:abstractNumId w:val="7"/>
  </w:num>
  <w:num w:numId="38">
    <w:abstractNumId w:val="41"/>
  </w:num>
  <w:num w:numId="39">
    <w:abstractNumId w:val="0"/>
  </w:num>
  <w:num w:numId="40">
    <w:abstractNumId w:val="28"/>
  </w:num>
  <w:num w:numId="41">
    <w:abstractNumId w:val="5"/>
  </w:num>
  <w:num w:numId="42">
    <w:abstractNumId w:val="29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2C"/>
    <w:rsid w:val="0002178E"/>
    <w:rsid w:val="00031F5B"/>
    <w:rsid w:val="0003281D"/>
    <w:rsid w:val="00041827"/>
    <w:rsid w:val="00062CBC"/>
    <w:rsid w:val="00076DD3"/>
    <w:rsid w:val="000876CE"/>
    <w:rsid w:val="00097FF3"/>
    <w:rsid w:val="00111141"/>
    <w:rsid w:val="00112B5F"/>
    <w:rsid w:val="001274A0"/>
    <w:rsid w:val="001A7C76"/>
    <w:rsid w:val="001B13B7"/>
    <w:rsid w:val="001C706D"/>
    <w:rsid w:val="001F49CA"/>
    <w:rsid w:val="001F6B37"/>
    <w:rsid w:val="00200C50"/>
    <w:rsid w:val="002249C8"/>
    <w:rsid w:val="00231EFA"/>
    <w:rsid w:val="00247876"/>
    <w:rsid w:val="0025593C"/>
    <w:rsid w:val="0025709B"/>
    <w:rsid w:val="00277B9E"/>
    <w:rsid w:val="002E2BB1"/>
    <w:rsid w:val="002F2256"/>
    <w:rsid w:val="00310ACE"/>
    <w:rsid w:val="0034209C"/>
    <w:rsid w:val="0036028E"/>
    <w:rsid w:val="00361E60"/>
    <w:rsid w:val="0036477E"/>
    <w:rsid w:val="00367270"/>
    <w:rsid w:val="00374528"/>
    <w:rsid w:val="003B5F4D"/>
    <w:rsid w:val="004214BA"/>
    <w:rsid w:val="004501DD"/>
    <w:rsid w:val="0049553C"/>
    <w:rsid w:val="004D2186"/>
    <w:rsid w:val="004E76A5"/>
    <w:rsid w:val="004F48D1"/>
    <w:rsid w:val="00501D5C"/>
    <w:rsid w:val="00516E58"/>
    <w:rsid w:val="00522812"/>
    <w:rsid w:val="005301FB"/>
    <w:rsid w:val="00547D8C"/>
    <w:rsid w:val="00550A0C"/>
    <w:rsid w:val="005543FD"/>
    <w:rsid w:val="005573BD"/>
    <w:rsid w:val="00565F16"/>
    <w:rsid w:val="005912B8"/>
    <w:rsid w:val="005C1A1E"/>
    <w:rsid w:val="005D7F9F"/>
    <w:rsid w:val="005E5618"/>
    <w:rsid w:val="005F128B"/>
    <w:rsid w:val="005F5A68"/>
    <w:rsid w:val="00604092"/>
    <w:rsid w:val="00605A2B"/>
    <w:rsid w:val="00605AD7"/>
    <w:rsid w:val="0060745B"/>
    <w:rsid w:val="0060798A"/>
    <w:rsid w:val="00616CCD"/>
    <w:rsid w:val="00630A59"/>
    <w:rsid w:val="00630B54"/>
    <w:rsid w:val="00652192"/>
    <w:rsid w:val="006A66C5"/>
    <w:rsid w:val="006C4F2B"/>
    <w:rsid w:val="00723C30"/>
    <w:rsid w:val="00737E85"/>
    <w:rsid w:val="00757200"/>
    <w:rsid w:val="00770DE7"/>
    <w:rsid w:val="00771F39"/>
    <w:rsid w:val="00772A44"/>
    <w:rsid w:val="00773564"/>
    <w:rsid w:val="00777242"/>
    <w:rsid w:val="0078672E"/>
    <w:rsid w:val="00791CF2"/>
    <w:rsid w:val="007972FE"/>
    <w:rsid w:val="007D157A"/>
    <w:rsid w:val="007D4F4F"/>
    <w:rsid w:val="007E223A"/>
    <w:rsid w:val="007F6952"/>
    <w:rsid w:val="00817AE5"/>
    <w:rsid w:val="008267E2"/>
    <w:rsid w:val="00830D82"/>
    <w:rsid w:val="0084136B"/>
    <w:rsid w:val="008447C3"/>
    <w:rsid w:val="00853FCE"/>
    <w:rsid w:val="008638C9"/>
    <w:rsid w:val="00877143"/>
    <w:rsid w:val="008C6CDB"/>
    <w:rsid w:val="008D32CC"/>
    <w:rsid w:val="00912B5E"/>
    <w:rsid w:val="009277C6"/>
    <w:rsid w:val="00927CC1"/>
    <w:rsid w:val="009646FE"/>
    <w:rsid w:val="00973A70"/>
    <w:rsid w:val="009877A5"/>
    <w:rsid w:val="009B4537"/>
    <w:rsid w:val="009D1756"/>
    <w:rsid w:val="00A03F11"/>
    <w:rsid w:val="00A07336"/>
    <w:rsid w:val="00A50116"/>
    <w:rsid w:val="00A61E37"/>
    <w:rsid w:val="00AA580D"/>
    <w:rsid w:val="00AC080E"/>
    <w:rsid w:val="00AC39C5"/>
    <w:rsid w:val="00AD3F78"/>
    <w:rsid w:val="00AE22C9"/>
    <w:rsid w:val="00AF20A3"/>
    <w:rsid w:val="00AF23A5"/>
    <w:rsid w:val="00B36536"/>
    <w:rsid w:val="00B55EE8"/>
    <w:rsid w:val="00B837E2"/>
    <w:rsid w:val="00BD204B"/>
    <w:rsid w:val="00BF2C5C"/>
    <w:rsid w:val="00C22536"/>
    <w:rsid w:val="00C410AF"/>
    <w:rsid w:val="00C612D6"/>
    <w:rsid w:val="00C72A83"/>
    <w:rsid w:val="00C94D2D"/>
    <w:rsid w:val="00CD50AB"/>
    <w:rsid w:val="00CF0CA5"/>
    <w:rsid w:val="00CF402D"/>
    <w:rsid w:val="00D11F9C"/>
    <w:rsid w:val="00D20F68"/>
    <w:rsid w:val="00D224CC"/>
    <w:rsid w:val="00D25F0C"/>
    <w:rsid w:val="00D33E24"/>
    <w:rsid w:val="00D45C2C"/>
    <w:rsid w:val="00D917CB"/>
    <w:rsid w:val="00DC41A6"/>
    <w:rsid w:val="00DD2666"/>
    <w:rsid w:val="00E07F3C"/>
    <w:rsid w:val="00E2378C"/>
    <w:rsid w:val="00E51888"/>
    <w:rsid w:val="00E6604F"/>
    <w:rsid w:val="00E744DD"/>
    <w:rsid w:val="00EC7039"/>
    <w:rsid w:val="00ED4378"/>
    <w:rsid w:val="00ED4D51"/>
    <w:rsid w:val="00ED687A"/>
    <w:rsid w:val="00EF49D6"/>
    <w:rsid w:val="00F01CD1"/>
    <w:rsid w:val="00F0423B"/>
    <w:rsid w:val="00F0459F"/>
    <w:rsid w:val="00F06E92"/>
    <w:rsid w:val="00F14934"/>
    <w:rsid w:val="00F354AA"/>
    <w:rsid w:val="00F57B15"/>
    <w:rsid w:val="00F665DE"/>
    <w:rsid w:val="00FA614A"/>
    <w:rsid w:val="00FC37F3"/>
    <w:rsid w:val="00FE2E1E"/>
    <w:rsid w:val="00FE4011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ED6"/>
  <w15:chartTrackingRefBased/>
  <w15:docId w15:val="{57A9BF4A-F787-4DD5-879B-7E63A938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04B"/>
  </w:style>
  <w:style w:type="paragraph" w:styleId="Zpat">
    <w:name w:val="footer"/>
    <w:basedOn w:val="Normln"/>
    <w:link w:val="ZpatChar"/>
    <w:uiPriority w:val="99"/>
    <w:unhideWhenUsed/>
    <w:rsid w:val="00BD2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04B"/>
  </w:style>
  <w:style w:type="paragraph" w:styleId="Odstavecseseznamem">
    <w:name w:val="List Paragraph"/>
    <w:aliases w:val="Odrážkový seznam"/>
    <w:basedOn w:val="Normln"/>
    <w:link w:val="OdstavecseseznamemChar"/>
    <w:uiPriority w:val="99"/>
    <w:qFormat/>
    <w:rsid w:val="000876CE"/>
    <w:pPr>
      <w:ind w:left="720"/>
      <w:contextualSpacing/>
    </w:pPr>
  </w:style>
  <w:style w:type="paragraph" w:customStyle="1" w:styleId="Default">
    <w:name w:val="Default"/>
    <w:rsid w:val="005E56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Odrážkový seznam Char"/>
    <w:basedOn w:val="Standardnpsmoodstavce"/>
    <w:link w:val="Odstavecseseznamem"/>
    <w:uiPriority w:val="34"/>
    <w:locked/>
    <w:rsid w:val="0003281D"/>
  </w:style>
  <w:style w:type="character" w:styleId="Hypertextovodkaz">
    <w:name w:val="Hyperlink"/>
    <w:rsid w:val="00367270"/>
    <w:rPr>
      <w:color w:val="0000FF"/>
      <w:u w:val="single"/>
    </w:rPr>
  </w:style>
  <w:style w:type="character" w:customStyle="1" w:styleId="Zkladntext2">
    <w:name w:val="Základní text (2)_"/>
    <w:basedOn w:val="Standardnpsmoodstavce"/>
    <w:link w:val="Zkladntext20"/>
    <w:rsid w:val="00F57B15"/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F57B15"/>
    <w:pPr>
      <w:widowControl w:val="0"/>
      <w:spacing w:after="120" w:line="264" w:lineRule="auto"/>
      <w:ind w:left="700" w:hanging="580"/>
    </w:pPr>
    <w:rPr>
      <w:rFonts w:ascii="Arial" w:eastAsia="Arial" w:hAnsi="Arial" w:cs="Arial"/>
      <w:sz w:val="20"/>
      <w:szCs w:val="20"/>
    </w:rPr>
  </w:style>
  <w:style w:type="paragraph" w:customStyle="1" w:styleId="1slaSEZChar1">
    <w:name w:val="(1) čísla SEZ Char1"/>
    <w:basedOn w:val="3slovanChar"/>
    <w:rsid w:val="00D33E24"/>
    <w:rPr>
      <w:szCs w:val="22"/>
    </w:rPr>
  </w:style>
  <w:style w:type="paragraph" w:customStyle="1" w:styleId="4slovanChar">
    <w:name w:val="(4) číslované Char"/>
    <w:basedOn w:val="Normln"/>
    <w:rsid w:val="00D33E24"/>
    <w:pPr>
      <w:numPr>
        <w:ilvl w:val="3"/>
        <w:numId w:val="2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3slovanChar">
    <w:name w:val="(3) číslované Char"/>
    <w:basedOn w:val="Normln"/>
    <w:rsid w:val="00D33E24"/>
    <w:pPr>
      <w:numPr>
        <w:ilvl w:val="2"/>
        <w:numId w:val="28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SMLnadpis1">
    <w:name w:val="(SML) nadpis 1"/>
    <w:rsid w:val="00D33E24"/>
    <w:pPr>
      <w:numPr>
        <w:numId w:val="28"/>
      </w:numPr>
      <w:spacing w:before="400" w:after="40" w:line="240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Lnadpis2">
    <w:name w:val="(SML) nadpis 2"/>
    <w:rsid w:val="00D33E24"/>
    <w:pPr>
      <w:numPr>
        <w:ilvl w:val="1"/>
        <w:numId w:val="28"/>
      </w:numPr>
      <w:spacing w:before="40" w:after="120" w:line="240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F1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559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sjm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.bazant@susjm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49E86-041C-4275-AA4F-93AC8AEF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7</Pages>
  <Words>2891</Words>
  <Characters>17059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Tomková Alena</dc:creator>
  <cp:keywords/>
  <dc:description/>
  <cp:lastModifiedBy>Nováková Eva</cp:lastModifiedBy>
  <cp:revision>13</cp:revision>
  <cp:lastPrinted>2022-07-26T06:12:00Z</cp:lastPrinted>
  <dcterms:created xsi:type="dcterms:W3CDTF">2023-03-30T07:58:00Z</dcterms:created>
  <dcterms:modified xsi:type="dcterms:W3CDTF">2025-10-15T11:24:00Z</dcterms:modified>
</cp:coreProperties>
</file>