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00" w:rsidRDefault="00757200" w:rsidP="007572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dílo</w:t>
      </w:r>
    </w:p>
    <w:p w:rsidR="00757200" w:rsidRPr="00D9481E" w:rsidRDefault="00757200" w:rsidP="00757200">
      <w:pPr>
        <w:jc w:val="center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uzavřená dle § 2586 a násl. zákona č. 89/2012Sb., občanského zákoníku, ve znění pozdějších předpisů</w:t>
      </w:r>
      <w:r w:rsidR="00652192" w:rsidRPr="00D9481E">
        <w:rPr>
          <w:rFonts w:ascii="Times New Roman" w:hAnsi="Times New Roman" w:cs="Times New Roman"/>
          <w:sz w:val="21"/>
          <w:szCs w:val="21"/>
        </w:rPr>
        <w:t xml:space="preserve"> (dále jako „občanský zákoník“)</w:t>
      </w:r>
    </w:p>
    <w:p w:rsidR="00757200" w:rsidRPr="00D9481E" w:rsidRDefault="00757200" w:rsidP="00757200">
      <w:pPr>
        <w:outlineLvl w:val="0"/>
        <w:rPr>
          <w:rFonts w:ascii="Times New Roman" w:hAnsi="Times New Roman" w:cs="Times New Roman"/>
          <w:b/>
          <w:smallCaps/>
          <w:spacing w:val="20"/>
          <w:sz w:val="21"/>
          <w:szCs w:val="21"/>
        </w:rPr>
      </w:pPr>
      <w:r w:rsidRPr="00D9481E">
        <w:rPr>
          <w:rFonts w:ascii="Times New Roman" w:hAnsi="Times New Roman" w:cs="Times New Roman"/>
          <w:b/>
          <w:smallCaps/>
          <w:spacing w:val="20"/>
          <w:sz w:val="21"/>
          <w:szCs w:val="21"/>
        </w:rPr>
        <w:t>Objednatel</w:t>
      </w:r>
    </w:p>
    <w:p w:rsidR="00091243" w:rsidRPr="00D9481E" w:rsidRDefault="00091243" w:rsidP="00091243">
      <w:pPr>
        <w:spacing w:after="0" w:line="240" w:lineRule="auto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Správa a údržba silnic Jihomoravského kraje, příspěvková organizace kraje</w:t>
      </w:r>
    </w:p>
    <w:p w:rsidR="00091243" w:rsidRPr="00D9481E" w:rsidRDefault="00091243" w:rsidP="00091243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sídlem Žerotínovo náměstí 449/3, 602 00 Brno</w:t>
      </w:r>
      <w:r w:rsidRPr="00D9481E">
        <w:rPr>
          <w:rFonts w:ascii="Times New Roman" w:hAnsi="Times New Roman" w:cs="Times New Roman"/>
          <w:sz w:val="21"/>
          <w:szCs w:val="21"/>
        </w:rPr>
        <w:tab/>
        <w:t>IČO: 709 32 581</w:t>
      </w:r>
    </w:p>
    <w:p w:rsidR="00091243" w:rsidRPr="00D9481E" w:rsidRDefault="00091243" w:rsidP="00091243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zapsaná v obchodním rejstříku u Krajského soudu v Brně,</w:t>
      </w:r>
      <w:r w:rsidRPr="00D9481E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Pr="00D9481E">
        <w:rPr>
          <w:rFonts w:ascii="Times New Roman" w:hAnsi="Times New Roman" w:cs="Times New Roman"/>
          <w:sz w:val="21"/>
          <w:szCs w:val="21"/>
        </w:rPr>
        <w:t>sp</w:t>
      </w:r>
      <w:proofErr w:type="spellEnd"/>
      <w:r w:rsidRPr="00D9481E">
        <w:rPr>
          <w:rFonts w:ascii="Times New Roman" w:hAnsi="Times New Roman" w:cs="Times New Roman"/>
          <w:sz w:val="21"/>
          <w:szCs w:val="21"/>
        </w:rPr>
        <w:t xml:space="preserve">. zn. </w:t>
      </w:r>
      <w:proofErr w:type="spellStart"/>
      <w:r w:rsidRPr="00D9481E">
        <w:rPr>
          <w:rFonts w:ascii="Times New Roman" w:hAnsi="Times New Roman" w:cs="Times New Roman"/>
          <w:sz w:val="21"/>
          <w:szCs w:val="21"/>
        </w:rPr>
        <w:t>Pr</w:t>
      </w:r>
      <w:proofErr w:type="spellEnd"/>
      <w:r w:rsidRPr="00D9481E">
        <w:rPr>
          <w:rFonts w:ascii="Times New Roman" w:hAnsi="Times New Roman" w:cs="Times New Roman"/>
          <w:sz w:val="21"/>
          <w:szCs w:val="21"/>
        </w:rPr>
        <w:t xml:space="preserve"> 287</w:t>
      </w:r>
    </w:p>
    <w:p w:rsidR="00091243" w:rsidRPr="00D9481E" w:rsidRDefault="00091243" w:rsidP="0009124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9481E">
        <w:rPr>
          <w:rFonts w:ascii="Times New Roman" w:hAnsi="Times New Roman" w:cs="Times New Roman"/>
          <w:color w:val="000000" w:themeColor="text1"/>
          <w:sz w:val="21"/>
          <w:szCs w:val="21"/>
        </w:rPr>
        <w:t>zastoupená Ing. Jindřichem Hochmanem investiční</w:t>
      </w:r>
      <w:r w:rsidR="00E91563">
        <w:rPr>
          <w:rFonts w:ascii="Times New Roman" w:hAnsi="Times New Roman" w:cs="Times New Roman"/>
          <w:color w:val="000000" w:themeColor="text1"/>
          <w:sz w:val="21"/>
          <w:szCs w:val="21"/>
        </w:rPr>
        <w:t>m</w:t>
      </w:r>
      <w:r w:rsidRPr="00D9481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náměst</w:t>
      </w:r>
      <w:r w:rsidR="00E9156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kem, </w:t>
      </w:r>
      <w:r w:rsidRPr="00D9481E">
        <w:rPr>
          <w:rFonts w:ascii="Times New Roman" w:hAnsi="Times New Roman" w:cs="Times New Roman"/>
          <w:color w:val="000000" w:themeColor="text1"/>
          <w:sz w:val="21"/>
          <w:szCs w:val="21"/>
        </w:rPr>
        <w:t>pověřený</w:t>
      </w:r>
      <w:r w:rsidR="00E91563">
        <w:rPr>
          <w:rFonts w:ascii="Times New Roman" w:hAnsi="Times New Roman" w:cs="Times New Roman"/>
          <w:color w:val="000000" w:themeColor="text1"/>
          <w:sz w:val="21"/>
          <w:szCs w:val="21"/>
        </w:rPr>
        <w:t>m</w:t>
      </w:r>
      <w:r w:rsidRPr="00D9481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zastupováním ředitele </w:t>
      </w:r>
    </w:p>
    <w:p w:rsidR="00091243" w:rsidRPr="00D9481E" w:rsidRDefault="00091243" w:rsidP="0009124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91243" w:rsidRPr="00D9481E" w:rsidRDefault="00091243" w:rsidP="00091243">
      <w:pPr>
        <w:tabs>
          <w:tab w:val="left" w:pos="0"/>
        </w:tabs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(dále jako „</w:t>
      </w:r>
      <w:r w:rsidRPr="00D9481E">
        <w:rPr>
          <w:rFonts w:ascii="Times New Roman" w:hAnsi="Times New Roman" w:cs="Times New Roman"/>
          <w:b/>
          <w:sz w:val="21"/>
          <w:szCs w:val="21"/>
        </w:rPr>
        <w:t>objednatel</w:t>
      </w:r>
      <w:r w:rsidRPr="00D9481E">
        <w:rPr>
          <w:rFonts w:ascii="Times New Roman" w:hAnsi="Times New Roman" w:cs="Times New Roman"/>
          <w:sz w:val="21"/>
          <w:szCs w:val="21"/>
        </w:rPr>
        <w:t>“)</w:t>
      </w:r>
    </w:p>
    <w:p w:rsidR="000876CE" w:rsidRPr="00D9481E" w:rsidRDefault="000876CE" w:rsidP="00757200">
      <w:pPr>
        <w:tabs>
          <w:tab w:val="left" w:pos="0"/>
        </w:tabs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a</w:t>
      </w:r>
    </w:p>
    <w:p w:rsidR="00A50116" w:rsidRPr="00D9481E" w:rsidRDefault="008267E2" w:rsidP="008267E2">
      <w:pPr>
        <w:outlineLvl w:val="0"/>
        <w:rPr>
          <w:rFonts w:ascii="Times New Roman" w:hAnsi="Times New Roman" w:cs="Times New Roman"/>
          <w:b/>
          <w:smallCaps/>
          <w:spacing w:val="20"/>
          <w:sz w:val="21"/>
          <w:szCs w:val="21"/>
        </w:rPr>
      </w:pPr>
      <w:r w:rsidRPr="00D9481E">
        <w:rPr>
          <w:rFonts w:ascii="Times New Roman" w:hAnsi="Times New Roman" w:cs="Times New Roman"/>
          <w:b/>
          <w:smallCaps/>
          <w:spacing w:val="20"/>
          <w:sz w:val="21"/>
          <w:szCs w:val="21"/>
        </w:rPr>
        <w:t>Zhotovitel</w:t>
      </w:r>
    </w:p>
    <w:p w:rsidR="00C94D2D" w:rsidRPr="00D9481E" w:rsidRDefault="00C94D2D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  <w:highlight w:val="yellow"/>
        </w:rPr>
        <w:t>…………………………….</w:t>
      </w:r>
    </w:p>
    <w:p w:rsidR="000876CE" w:rsidRPr="00D9481E" w:rsidRDefault="00C410AF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s</w:t>
      </w:r>
      <w:r w:rsidR="000876CE" w:rsidRPr="00D9481E">
        <w:rPr>
          <w:rFonts w:ascii="Times New Roman" w:hAnsi="Times New Roman" w:cs="Times New Roman"/>
          <w:sz w:val="21"/>
          <w:szCs w:val="21"/>
        </w:rPr>
        <w:t>ídlem</w:t>
      </w:r>
      <w:r w:rsidR="00C94D2D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C94D2D" w:rsidRPr="00D9481E">
        <w:rPr>
          <w:rFonts w:ascii="Times New Roman" w:hAnsi="Times New Roman" w:cs="Times New Roman"/>
          <w:sz w:val="21"/>
          <w:szCs w:val="21"/>
          <w:highlight w:val="yellow"/>
        </w:rPr>
        <w:t>……………………</w:t>
      </w:r>
      <w:r w:rsidR="000876CE" w:rsidRPr="00D9481E">
        <w:rPr>
          <w:rFonts w:ascii="Times New Roman" w:hAnsi="Times New Roman" w:cs="Times New Roman"/>
          <w:sz w:val="21"/>
          <w:szCs w:val="21"/>
        </w:rPr>
        <w:tab/>
      </w:r>
      <w:r w:rsidR="000876CE" w:rsidRPr="00D9481E">
        <w:rPr>
          <w:rFonts w:ascii="Times New Roman" w:hAnsi="Times New Roman" w:cs="Times New Roman"/>
          <w:sz w:val="21"/>
          <w:szCs w:val="21"/>
        </w:rPr>
        <w:tab/>
        <w:t xml:space="preserve">IČO: </w:t>
      </w:r>
      <w:r w:rsidR="00C94D2D" w:rsidRPr="00D9481E">
        <w:rPr>
          <w:rFonts w:ascii="Times New Roman" w:hAnsi="Times New Roman" w:cs="Times New Roman"/>
          <w:sz w:val="21"/>
          <w:szCs w:val="21"/>
          <w:highlight w:val="yellow"/>
        </w:rPr>
        <w:t>……….</w:t>
      </w:r>
    </w:p>
    <w:p w:rsidR="000876CE" w:rsidRPr="00D9481E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</w:t>
      </w:r>
      <w:r w:rsidR="000876CE" w:rsidRPr="00D9481E">
        <w:rPr>
          <w:rFonts w:ascii="Times New Roman" w:hAnsi="Times New Roman" w:cs="Times New Roman"/>
          <w:sz w:val="21"/>
          <w:szCs w:val="21"/>
        </w:rPr>
        <w:t>apsaná v</w:t>
      </w:r>
      <w:r w:rsidR="00C94D2D" w:rsidRPr="00D9481E">
        <w:rPr>
          <w:rFonts w:ascii="Times New Roman" w:hAnsi="Times New Roman" w:cs="Times New Roman"/>
          <w:sz w:val="21"/>
          <w:szCs w:val="21"/>
        </w:rPr>
        <w:t> O</w:t>
      </w:r>
      <w:r w:rsidR="000876CE" w:rsidRPr="00D9481E">
        <w:rPr>
          <w:rFonts w:ascii="Times New Roman" w:hAnsi="Times New Roman" w:cs="Times New Roman"/>
          <w:sz w:val="21"/>
          <w:szCs w:val="21"/>
        </w:rPr>
        <w:t>R</w:t>
      </w:r>
      <w:r w:rsidR="00C94D2D" w:rsidRPr="00D9481E">
        <w:rPr>
          <w:rFonts w:ascii="Times New Roman" w:hAnsi="Times New Roman" w:cs="Times New Roman"/>
          <w:sz w:val="21"/>
          <w:szCs w:val="21"/>
        </w:rPr>
        <w:t xml:space="preserve"> u  </w:t>
      </w:r>
      <w:r w:rsidR="00C94D2D" w:rsidRPr="00D9481E">
        <w:rPr>
          <w:rFonts w:ascii="Times New Roman" w:hAnsi="Times New Roman" w:cs="Times New Roman"/>
          <w:sz w:val="21"/>
          <w:szCs w:val="21"/>
          <w:highlight w:val="yellow"/>
        </w:rPr>
        <w:t>………………….</w:t>
      </w:r>
      <w:r w:rsidR="00C410AF" w:rsidRPr="00D9481E">
        <w:rPr>
          <w:rFonts w:ascii="Times New Roman" w:hAnsi="Times New Roman" w:cs="Times New Roman"/>
          <w:sz w:val="21"/>
          <w:szCs w:val="21"/>
        </w:rPr>
        <w:t xml:space="preserve">     </w:t>
      </w:r>
      <w:r w:rsidR="00C410AF" w:rsidRPr="00D9481E">
        <w:rPr>
          <w:rFonts w:ascii="Times New Roman" w:hAnsi="Times New Roman" w:cs="Times New Roman"/>
          <w:sz w:val="21"/>
          <w:szCs w:val="21"/>
        </w:rPr>
        <w:tab/>
      </w:r>
      <w:r w:rsidR="00C410AF" w:rsidRPr="00D9481E">
        <w:rPr>
          <w:rFonts w:ascii="Times New Roman" w:hAnsi="Times New Roman" w:cs="Times New Roman"/>
          <w:sz w:val="21"/>
          <w:szCs w:val="21"/>
        </w:rPr>
        <w:tab/>
      </w:r>
      <w:proofErr w:type="spellStart"/>
      <w:proofErr w:type="gramStart"/>
      <w:r w:rsidR="00C410AF" w:rsidRPr="00D9481E">
        <w:rPr>
          <w:rFonts w:ascii="Times New Roman" w:hAnsi="Times New Roman" w:cs="Times New Roman"/>
          <w:sz w:val="21"/>
          <w:szCs w:val="21"/>
        </w:rPr>
        <w:t>sp.zn</w:t>
      </w:r>
      <w:proofErr w:type="spellEnd"/>
      <w:proofErr w:type="gramEnd"/>
      <w:r w:rsidR="00C410AF" w:rsidRPr="00D9481E">
        <w:rPr>
          <w:rFonts w:ascii="Times New Roman" w:hAnsi="Times New Roman" w:cs="Times New Roman"/>
          <w:sz w:val="21"/>
          <w:szCs w:val="21"/>
          <w:highlight w:val="yellow"/>
        </w:rPr>
        <w:t>….</w:t>
      </w:r>
    </w:p>
    <w:p w:rsidR="000876CE" w:rsidRPr="00D9481E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</w:t>
      </w:r>
      <w:r w:rsidR="000876CE" w:rsidRPr="00D9481E">
        <w:rPr>
          <w:rFonts w:ascii="Times New Roman" w:hAnsi="Times New Roman" w:cs="Times New Roman"/>
          <w:sz w:val="21"/>
          <w:szCs w:val="21"/>
        </w:rPr>
        <w:t xml:space="preserve">astoupená </w:t>
      </w:r>
      <w:r w:rsidR="00C94D2D" w:rsidRPr="00D9481E">
        <w:rPr>
          <w:rFonts w:ascii="Times New Roman" w:hAnsi="Times New Roman" w:cs="Times New Roman"/>
          <w:sz w:val="21"/>
          <w:szCs w:val="21"/>
          <w:highlight w:val="yellow"/>
        </w:rPr>
        <w:t>……………………..</w:t>
      </w:r>
    </w:p>
    <w:p w:rsidR="000876CE" w:rsidRPr="00D9481E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0876CE" w:rsidRPr="00D9481E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(dále jako </w:t>
      </w:r>
      <w:r w:rsidRPr="00D9481E">
        <w:rPr>
          <w:rFonts w:ascii="Times New Roman" w:hAnsi="Times New Roman" w:cs="Times New Roman"/>
          <w:b/>
          <w:sz w:val="21"/>
          <w:szCs w:val="21"/>
        </w:rPr>
        <w:t>„zhotovitel“)</w:t>
      </w:r>
    </w:p>
    <w:p w:rsidR="000876CE" w:rsidRPr="00D9481E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0876CE" w:rsidRPr="00D9481E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(dále společně též jako „</w:t>
      </w:r>
      <w:r w:rsidRPr="00D9481E">
        <w:rPr>
          <w:rFonts w:ascii="Times New Roman" w:hAnsi="Times New Roman" w:cs="Times New Roman"/>
          <w:b/>
          <w:sz w:val="21"/>
          <w:szCs w:val="21"/>
        </w:rPr>
        <w:t>smluvní strany</w:t>
      </w:r>
      <w:r w:rsidRPr="00D9481E">
        <w:rPr>
          <w:rFonts w:ascii="Times New Roman" w:hAnsi="Times New Roman" w:cs="Times New Roman"/>
          <w:sz w:val="21"/>
          <w:szCs w:val="21"/>
        </w:rPr>
        <w:t>“)</w:t>
      </w:r>
    </w:p>
    <w:p w:rsidR="000876CE" w:rsidRPr="00D9481E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0876CE" w:rsidRPr="00D9481E" w:rsidRDefault="000876CE" w:rsidP="000876CE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Smluvní strany se dohodly na zajištění zpracování </w:t>
      </w:r>
      <w:r w:rsidR="00522EF3" w:rsidRPr="00D9481E">
        <w:rPr>
          <w:rFonts w:ascii="Times New Roman" w:hAnsi="Times New Roman" w:cs="Times New Roman"/>
          <w:sz w:val="21"/>
          <w:szCs w:val="21"/>
        </w:rPr>
        <w:t xml:space="preserve">dokumentace k prověřování z hlediska klimatického dopadu na </w:t>
      </w:r>
      <w:r w:rsidR="00091243" w:rsidRPr="00D9481E">
        <w:rPr>
          <w:rFonts w:ascii="Times New Roman" w:hAnsi="Times New Roman" w:cs="Times New Roman"/>
          <w:sz w:val="21"/>
          <w:szCs w:val="21"/>
        </w:rPr>
        <w:t xml:space="preserve">úseku II/408 ŠTÍTARY PRŮTAH pozemní komunikace II. tř. </w:t>
      </w:r>
      <w:r w:rsidRPr="00D9481E">
        <w:rPr>
          <w:rFonts w:ascii="Times New Roman" w:hAnsi="Times New Roman" w:cs="Times New Roman"/>
          <w:sz w:val="21"/>
          <w:szCs w:val="21"/>
        </w:rPr>
        <w:t>v Jihomoravském kraji</w:t>
      </w:r>
      <w:r w:rsidR="00454C3D">
        <w:rPr>
          <w:rFonts w:ascii="Times New Roman" w:hAnsi="Times New Roman" w:cs="Times New Roman"/>
          <w:sz w:val="21"/>
          <w:szCs w:val="21"/>
        </w:rPr>
        <w:t>, jakož i </w:t>
      </w:r>
      <w:r w:rsidR="00A4644F" w:rsidRPr="00D9481E">
        <w:rPr>
          <w:rFonts w:ascii="Times New Roman" w:hAnsi="Times New Roman" w:cs="Times New Roman"/>
          <w:sz w:val="21"/>
          <w:szCs w:val="21"/>
        </w:rPr>
        <w:t>průchodnosti krajiny.</w:t>
      </w:r>
    </w:p>
    <w:p w:rsidR="000876CE" w:rsidRPr="00D9481E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0876CE" w:rsidRPr="00D9481E" w:rsidRDefault="000876CE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rPr>
          <w:rFonts w:ascii="Times New Roman" w:hAnsi="Times New Roman" w:cs="Times New Roman"/>
          <w:sz w:val="21"/>
          <w:szCs w:val="21"/>
        </w:rPr>
      </w:pPr>
    </w:p>
    <w:p w:rsidR="00757200" w:rsidRPr="00D9481E" w:rsidRDefault="000876CE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Předmět smlouvy</w:t>
      </w:r>
    </w:p>
    <w:p w:rsidR="0029721A" w:rsidRPr="00D9481E" w:rsidRDefault="00605A2B" w:rsidP="0029721A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Předmětem smlouvy je </w:t>
      </w:r>
      <w:r w:rsidR="00DB47AA" w:rsidRPr="00D9481E">
        <w:rPr>
          <w:rFonts w:ascii="Times New Roman" w:hAnsi="Times New Roman" w:cs="Times New Roman"/>
          <w:sz w:val="21"/>
          <w:szCs w:val="21"/>
        </w:rPr>
        <w:t xml:space="preserve">zpracování dokumentace, </w:t>
      </w:r>
      <w:r w:rsidR="0029721A" w:rsidRPr="00D9481E">
        <w:rPr>
          <w:rFonts w:ascii="Times New Roman" w:hAnsi="Times New Roman" w:cs="Times New Roman"/>
          <w:sz w:val="21"/>
          <w:szCs w:val="21"/>
        </w:rPr>
        <w:t xml:space="preserve"> která má za úkol prověřit infrastrukturu z hlediska klimatického dopadu na úseku </w:t>
      </w:r>
      <w:r w:rsidR="00E91563">
        <w:rPr>
          <w:rFonts w:ascii="Times New Roman" w:hAnsi="Times New Roman" w:cs="Times New Roman"/>
          <w:sz w:val="21"/>
          <w:szCs w:val="21"/>
        </w:rPr>
        <w:t xml:space="preserve">silnice </w:t>
      </w:r>
      <w:r w:rsidR="0029721A" w:rsidRPr="00D9481E">
        <w:rPr>
          <w:rFonts w:ascii="Times New Roman" w:hAnsi="Times New Roman" w:cs="Times New Roman"/>
          <w:sz w:val="21"/>
          <w:szCs w:val="21"/>
        </w:rPr>
        <w:t xml:space="preserve">II/408 ŠTÍTARY PRŮTAH  v rámci Jihomoravského kraje, jejichž rekonstrukce má objednatel záměr spolufinancovat z prostředků IROP 2021-2027,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tj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>, zda tato infrastruktura/výstupy projektu nejsou zranitelné z hlediska potenciálních dlouhodobých důsledků změny klimatu a úroveň emisí skleníkových plynů, které při projektu vzniknou a zda infrastruktura/výstupy z projektu jsou v souladu s cílem klimatické neutrality do roku 2050, resp. zda u projektu s plánovanou živostností delší než do roku 2050, je zajištěna kompatibilita projektu s provozem, údržbou a eventuálním vyřazením z provozu za okolností klimatické neutrality. Dále bude posouzen vliv záměru na přizpůsobení se změnám klimatu (adaptace) a zranitelnosti záměru vůči dopadům změny klimatu a ověřen soulad projektu s příslušnými vnitrostátními strategiemi v oblasti ochran klimatu.</w:t>
      </w:r>
      <w:r w:rsidR="0029721A" w:rsidRPr="00D9481E">
        <w:rPr>
          <w:rFonts w:ascii="Times New Roman" w:hAnsi="Times New Roman" w:cs="Times New Roman"/>
          <w:sz w:val="21"/>
          <w:szCs w:val="21"/>
        </w:rPr>
        <w:tab/>
      </w:r>
    </w:p>
    <w:p w:rsidR="00D55C33" w:rsidRDefault="00AD7659" w:rsidP="0029721A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Uvedená dokumentace bude zpracována </w:t>
      </w:r>
      <w:r w:rsidR="0029721A" w:rsidRPr="00D9481E">
        <w:rPr>
          <w:rFonts w:ascii="Times New Roman" w:hAnsi="Times New Roman" w:cs="Times New Roman"/>
          <w:sz w:val="21"/>
          <w:szCs w:val="21"/>
        </w:rPr>
        <w:t xml:space="preserve">souladu s Technickými pokyny k prověřování infrastruktury z hlediska klimatického dopadu v období 2021– 2027 (2021/C 373/01) vydanými Evropskou komisí 09/21, metodikou Evropské investiční banky (EIB Project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Carbon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Footrpring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Methodologies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Methodologies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for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the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assessment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of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project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greenhouse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gas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emissions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and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emissions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721A" w:rsidRPr="00D9481E">
        <w:rPr>
          <w:rFonts w:ascii="Times New Roman" w:hAnsi="Times New Roman" w:cs="Times New Roman"/>
          <w:sz w:val="21"/>
          <w:szCs w:val="21"/>
        </w:rPr>
        <w:t>variations</w:t>
      </w:r>
      <w:proofErr w:type="spellEnd"/>
      <w:r w:rsidR="0029721A" w:rsidRPr="00D9481E">
        <w:rPr>
          <w:rFonts w:ascii="Times New Roman" w:hAnsi="Times New Roman" w:cs="Times New Roman"/>
          <w:sz w:val="21"/>
          <w:szCs w:val="21"/>
        </w:rPr>
        <w:t>, 2022), Metodickým výkladem k aplikaci vybraných nových pojmů a požadavků zákona EIA, 2017, Ministerstva životního prostředí ČR, jakož i doplňujícími pokyny ke zpracování dokumentace k prověřování z hlediska klimatického dopadu (IROP 2021 – 2027).</w:t>
      </w:r>
    </w:p>
    <w:p w:rsidR="00085A74" w:rsidRPr="00D9481E" w:rsidRDefault="00085A74" w:rsidP="00D9481E">
      <w:pPr>
        <w:pStyle w:val="Odstavecseseznamem"/>
        <w:tabs>
          <w:tab w:val="left" w:pos="6300"/>
        </w:tabs>
        <w:autoSpaceDE w:val="0"/>
        <w:autoSpaceDN w:val="0"/>
        <w:adjustRightInd w:val="0"/>
        <w:spacing w:after="0" w:line="240" w:lineRule="auto"/>
        <w:ind w:left="502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DB47AA" w:rsidRPr="00D9481E" w:rsidRDefault="00DB47AA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lastRenderedPageBreak/>
        <w:t xml:space="preserve">Předmětem plnění bude i vypracování posouzení, jak bude zajištěna adekvátní průchodnost </w:t>
      </w:r>
      <w:r w:rsidR="00BA1F5F" w:rsidRPr="00D9481E">
        <w:rPr>
          <w:rFonts w:ascii="Times New Roman" w:hAnsi="Times New Roman" w:cs="Times New Roman"/>
          <w:sz w:val="21"/>
          <w:szCs w:val="21"/>
        </w:rPr>
        <w:t>projekt</w:t>
      </w:r>
      <w:r w:rsidR="00831174" w:rsidRPr="00D9481E">
        <w:rPr>
          <w:rFonts w:ascii="Times New Roman" w:hAnsi="Times New Roman" w:cs="Times New Roman"/>
          <w:sz w:val="21"/>
          <w:szCs w:val="21"/>
        </w:rPr>
        <w:t>u</w:t>
      </w:r>
      <w:r w:rsidR="00BA1F5F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pro volně žijící živočichy a pro obyvatelstvo a jaká opatření jsou navržena pro minimalizaci střetů se zvěří (dále jako „</w:t>
      </w:r>
      <w:r w:rsidR="001E4E34" w:rsidRPr="00D9481E">
        <w:rPr>
          <w:rFonts w:ascii="Times New Roman" w:hAnsi="Times New Roman" w:cs="Times New Roman"/>
          <w:sz w:val="21"/>
          <w:szCs w:val="21"/>
        </w:rPr>
        <w:t xml:space="preserve">studie </w:t>
      </w:r>
      <w:r w:rsidRPr="00D9481E">
        <w:rPr>
          <w:rFonts w:ascii="Times New Roman" w:hAnsi="Times New Roman" w:cs="Times New Roman"/>
          <w:sz w:val="21"/>
          <w:szCs w:val="21"/>
        </w:rPr>
        <w:t>prověření průchodnosti“ nebo „dílo“).</w:t>
      </w:r>
    </w:p>
    <w:p w:rsidR="00605A2B" w:rsidRPr="00D9481E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</w:t>
      </w:r>
      <w:r w:rsidR="00AD7659" w:rsidRPr="00D9481E">
        <w:rPr>
          <w:rFonts w:ascii="Times New Roman" w:hAnsi="Times New Roman" w:cs="Times New Roman"/>
          <w:sz w:val="21"/>
          <w:szCs w:val="21"/>
        </w:rPr>
        <w:t>ovitel zhotoví dílo</w:t>
      </w:r>
      <w:r w:rsidRPr="00D9481E">
        <w:rPr>
          <w:rFonts w:ascii="Times New Roman" w:hAnsi="Times New Roman" w:cs="Times New Roman"/>
          <w:sz w:val="21"/>
          <w:szCs w:val="21"/>
        </w:rPr>
        <w:t xml:space="preserve"> na svůj náklad a nebezpečí.</w:t>
      </w:r>
    </w:p>
    <w:p w:rsidR="00605A2B" w:rsidRPr="00D9481E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se zavazuje zpracovat </w:t>
      </w:r>
      <w:r w:rsidR="00AD7659" w:rsidRPr="00D9481E">
        <w:rPr>
          <w:rFonts w:ascii="Times New Roman" w:hAnsi="Times New Roman" w:cs="Times New Roman"/>
          <w:sz w:val="21"/>
          <w:szCs w:val="21"/>
        </w:rPr>
        <w:t>dílo</w:t>
      </w:r>
      <w:r w:rsidRPr="00D9481E">
        <w:rPr>
          <w:rFonts w:ascii="Times New Roman" w:hAnsi="Times New Roman" w:cs="Times New Roman"/>
          <w:sz w:val="21"/>
          <w:szCs w:val="21"/>
        </w:rPr>
        <w:t xml:space="preserve"> a dodat jej objednateli za podm</w:t>
      </w:r>
      <w:r w:rsidR="0079194F">
        <w:rPr>
          <w:rFonts w:ascii="Times New Roman" w:hAnsi="Times New Roman" w:cs="Times New Roman"/>
          <w:sz w:val="21"/>
          <w:szCs w:val="21"/>
        </w:rPr>
        <w:t>ínek uvedených v této smlouvě a </w:t>
      </w:r>
      <w:r w:rsidRPr="0079194F">
        <w:rPr>
          <w:rFonts w:ascii="Times New Roman" w:hAnsi="Times New Roman" w:cs="Times New Roman"/>
          <w:sz w:val="21"/>
          <w:szCs w:val="21"/>
        </w:rPr>
        <w:t xml:space="preserve">jejích přílohách. </w:t>
      </w:r>
      <w:r w:rsidRPr="00D9481E">
        <w:rPr>
          <w:rFonts w:ascii="Times New Roman" w:hAnsi="Times New Roman" w:cs="Times New Roman"/>
          <w:sz w:val="21"/>
          <w:szCs w:val="21"/>
        </w:rPr>
        <w:t xml:space="preserve">Objednatel se zavazuje </w:t>
      </w:r>
      <w:r w:rsidR="00AD7659" w:rsidRPr="00D9481E">
        <w:rPr>
          <w:rFonts w:ascii="Times New Roman" w:hAnsi="Times New Roman" w:cs="Times New Roman"/>
          <w:sz w:val="21"/>
          <w:szCs w:val="21"/>
        </w:rPr>
        <w:t>dílo</w:t>
      </w:r>
      <w:r w:rsidRPr="00D9481E">
        <w:rPr>
          <w:rFonts w:ascii="Times New Roman" w:hAnsi="Times New Roman" w:cs="Times New Roman"/>
          <w:sz w:val="21"/>
          <w:szCs w:val="21"/>
        </w:rPr>
        <w:t xml:space="preserve"> převzít a uhradit zhotov</w:t>
      </w:r>
      <w:r w:rsidR="00AD7659" w:rsidRPr="00D9481E">
        <w:rPr>
          <w:rFonts w:ascii="Times New Roman" w:hAnsi="Times New Roman" w:cs="Times New Roman"/>
          <w:sz w:val="21"/>
          <w:szCs w:val="21"/>
        </w:rPr>
        <w:t>iteli za řádně a včas zpracované</w:t>
      </w:r>
      <w:r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AD7659" w:rsidRPr="00D9481E">
        <w:rPr>
          <w:rFonts w:ascii="Times New Roman" w:hAnsi="Times New Roman" w:cs="Times New Roman"/>
          <w:sz w:val="21"/>
          <w:szCs w:val="21"/>
        </w:rPr>
        <w:t>dílo</w:t>
      </w:r>
      <w:r w:rsidRPr="00D9481E">
        <w:rPr>
          <w:rFonts w:ascii="Times New Roman" w:hAnsi="Times New Roman" w:cs="Times New Roman"/>
          <w:sz w:val="21"/>
          <w:szCs w:val="21"/>
        </w:rPr>
        <w:t xml:space="preserve"> dohodnutou cenu.</w:t>
      </w:r>
    </w:p>
    <w:p w:rsidR="00605A2B" w:rsidRPr="00D9481E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se zavazuje zpracovat </w:t>
      </w:r>
      <w:r w:rsidR="00AD7659" w:rsidRPr="00D9481E">
        <w:rPr>
          <w:rFonts w:ascii="Times New Roman" w:hAnsi="Times New Roman" w:cs="Times New Roman"/>
          <w:sz w:val="21"/>
          <w:szCs w:val="21"/>
        </w:rPr>
        <w:t>dílo</w:t>
      </w:r>
      <w:r w:rsidRPr="00D9481E">
        <w:rPr>
          <w:rFonts w:ascii="Times New Roman" w:hAnsi="Times New Roman" w:cs="Times New Roman"/>
          <w:sz w:val="21"/>
          <w:szCs w:val="21"/>
        </w:rPr>
        <w:t xml:space="preserve"> s potřebnou péčí, řádně, včas a v dohodnuté kvalitě.</w:t>
      </w:r>
    </w:p>
    <w:p w:rsidR="00605A2B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Objednatel se zavazuje poskytnout zhotoviteli nezbytnou součinnost potřebnou pro zpracování </w:t>
      </w:r>
      <w:r w:rsidR="00AD7659" w:rsidRPr="00D9481E">
        <w:rPr>
          <w:rFonts w:ascii="Times New Roman" w:hAnsi="Times New Roman" w:cs="Times New Roman"/>
          <w:sz w:val="21"/>
          <w:szCs w:val="21"/>
        </w:rPr>
        <w:t>díla</w:t>
      </w:r>
      <w:r w:rsidRPr="00D9481E">
        <w:rPr>
          <w:rFonts w:ascii="Times New Roman" w:hAnsi="Times New Roman" w:cs="Times New Roman"/>
          <w:sz w:val="21"/>
          <w:szCs w:val="21"/>
        </w:rPr>
        <w:t>.</w:t>
      </w:r>
    </w:p>
    <w:p w:rsidR="00D9481E" w:rsidRPr="00D9481E" w:rsidRDefault="00D9481E" w:rsidP="00D9481E">
      <w:pPr>
        <w:pStyle w:val="Odstavecseseznamem"/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605A2B" w:rsidRPr="00D9481E" w:rsidRDefault="00605A2B" w:rsidP="00D9481E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  <w:sz w:val="21"/>
          <w:szCs w:val="21"/>
        </w:rPr>
      </w:pPr>
    </w:p>
    <w:p w:rsidR="000876CE" w:rsidRPr="00D9481E" w:rsidRDefault="00F354AA" w:rsidP="00D9481E">
      <w:pPr>
        <w:pStyle w:val="Odstavecseseznamem"/>
        <w:tabs>
          <w:tab w:val="left" w:pos="6300"/>
        </w:tabs>
        <w:ind w:left="357"/>
        <w:contextualSpacing w:val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Předmět plnění</w:t>
      </w:r>
    </w:p>
    <w:p w:rsidR="00F354AA" w:rsidRPr="00D9481E" w:rsidRDefault="00AC39C5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Předmětem plnění zhotovitele je zpracování </w:t>
      </w:r>
      <w:r w:rsidR="00EA5C06" w:rsidRPr="00D9481E">
        <w:rPr>
          <w:rFonts w:ascii="Times New Roman" w:hAnsi="Times New Roman" w:cs="Times New Roman"/>
          <w:sz w:val="21"/>
          <w:szCs w:val="21"/>
        </w:rPr>
        <w:t>klimatick</w:t>
      </w:r>
      <w:r w:rsidR="00091243" w:rsidRPr="00D9481E">
        <w:rPr>
          <w:rFonts w:ascii="Times New Roman" w:hAnsi="Times New Roman" w:cs="Times New Roman"/>
          <w:sz w:val="21"/>
          <w:szCs w:val="21"/>
        </w:rPr>
        <w:t>é</w:t>
      </w:r>
      <w:r w:rsidR="00EA5C06" w:rsidRPr="00D9481E">
        <w:rPr>
          <w:rFonts w:ascii="Times New Roman" w:hAnsi="Times New Roman" w:cs="Times New Roman"/>
          <w:sz w:val="21"/>
          <w:szCs w:val="21"/>
        </w:rPr>
        <w:t xml:space="preserve"> studi</w:t>
      </w:r>
      <w:r w:rsidR="00091243" w:rsidRPr="00D9481E">
        <w:rPr>
          <w:rFonts w:ascii="Times New Roman" w:hAnsi="Times New Roman" w:cs="Times New Roman"/>
          <w:sz w:val="21"/>
          <w:szCs w:val="21"/>
        </w:rPr>
        <w:t>e</w:t>
      </w:r>
      <w:r w:rsidR="00EA5C06" w:rsidRPr="00D9481E">
        <w:rPr>
          <w:rFonts w:ascii="Times New Roman" w:hAnsi="Times New Roman" w:cs="Times New Roman"/>
          <w:sz w:val="21"/>
          <w:szCs w:val="21"/>
        </w:rPr>
        <w:t xml:space="preserve"> a studi</w:t>
      </w:r>
      <w:r w:rsidR="00091243" w:rsidRPr="00D9481E">
        <w:rPr>
          <w:rFonts w:ascii="Times New Roman" w:hAnsi="Times New Roman" w:cs="Times New Roman"/>
          <w:sz w:val="21"/>
          <w:szCs w:val="21"/>
        </w:rPr>
        <w:t>e</w:t>
      </w:r>
      <w:r w:rsidR="00D9481E">
        <w:rPr>
          <w:rFonts w:ascii="Times New Roman" w:hAnsi="Times New Roman" w:cs="Times New Roman"/>
          <w:sz w:val="21"/>
          <w:szCs w:val="21"/>
        </w:rPr>
        <w:t xml:space="preserve"> prověření prostupnosti u </w:t>
      </w:r>
      <w:r w:rsidR="00EA5C06" w:rsidRPr="00D9481E">
        <w:rPr>
          <w:rFonts w:ascii="Times New Roman" w:hAnsi="Times New Roman" w:cs="Times New Roman"/>
          <w:sz w:val="21"/>
          <w:szCs w:val="21"/>
        </w:rPr>
        <w:t>následující</w:t>
      </w:r>
      <w:r w:rsidR="00091243" w:rsidRPr="00D9481E">
        <w:rPr>
          <w:rFonts w:ascii="Times New Roman" w:hAnsi="Times New Roman" w:cs="Times New Roman"/>
          <w:sz w:val="21"/>
          <w:szCs w:val="21"/>
        </w:rPr>
        <w:t>ho</w:t>
      </w:r>
      <w:r w:rsidR="00EA5C06" w:rsidRPr="00D9481E">
        <w:rPr>
          <w:rFonts w:ascii="Times New Roman" w:hAnsi="Times New Roman" w:cs="Times New Roman"/>
          <w:sz w:val="21"/>
          <w:szCs w:val="21"/>
        </w:rPr>
        <w:t xml:space="preserve"> projekt</w:t>
      </w:r>
      <w:r w:rsidR="00831174" w:rsidRPr="00D9481E">
        <w:rPr>
          <w:rFonts w:ascii="Times New Roman" w:hAnsi="Times New Roman" w:cs="Times New Roman"/>
          <w:sz w:val="21"/>
          <w:szCs w:val="21"/>
        </w:rPr>
        <w:t>u</w:t>
      </w:r>
      <w:r w:rsidR="00F06E92" w:rsidRPr="00D9481E">
        <w:rPr>
          <w:rFonts w:ascii="Times New Roman" w:hAnsi="Times New Roman" w:cs="Times New Roman"/>
          <w:sz w:val="21"/>
          <w:szCs w:val="21"/>
        </w:rPr>
        <w:t>:</w:t>
      </w:r>
    </w:p>
    <w:p w:rsidR="00F06E92" w:rsidRPr="00D9481E" w:rsidRDefault="00091243" w:rsidP="00091243">
      <w:pPr>
        <w:tabs>
          <w:tab w:val="left" w:pos="6300"/>
        </w:tabs>
        <w:spacing w:after="80"/>
        <w:ind w:left="36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II/408 Štítary průtah</w:t>
      </w:r>
    </w:p>
    <w:p w:rsidR="00D02B4B" w:rsidRPr="00D9481E" w:rsidRDefault="00D02B4B" w:rsidP="00EA5C06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Dílo bude provedeno v souladu s jeho vymezením v této smlouvě, p</w:t>
      </w:r>
      <w:r w:rsidR="00D9481E">
        <w:rPr>
          <w:rFonts w:ascii="Times New Roman" w:hAnsi="Times New Roman" w:cs="Times New Roman"/>
          <w:sz w:val="21"/>
          <w:szCs w:val="21"/>
        </w:rPr>
        <w:t>opř. s dohodnutými změnami. Při </w:t>
      </w:r>
      <w:r w:rsidRPr="00D9481E">
        <w:rPr>
          <w:rFonts w:ascii="Times New Roman" w:hAnsi="Times New Roman" w:cs="Times New Roman"/>
          <w:sz w:val="21"/>
          <w:szCs w:val="21"/>
        </w:rPr>
        <w:t>jeho provádění budou dodrženy všechny platné právní normy v</w:t>
      </w:r>
      <w:r w:rsidR="0079194F">
        <w:rPr>
          <w:rFonts w:ascii="Times New Roman" w:hAnsi="Times New Roman" w:cs="Times New Roman"/>
          <w:sz w:val="21"/>
          <w:szCs w:val="21"/>
        </w:rPr>
        <w:t>ztahující se k jeho provádění a </w:t>
      </w:r>
      <w:r w:rsidRPr="00D9481E">
        <w:rPr>
          <w:rFonts w:ascii="Times New Roman" w:hAnsi="Times New Roman" w:cs="Times New Roman"/>
          <w:sz w:val="21"/>
          <w:szCs w:val="21"/>
        </w:rPr>
        <w:t xml:space="preserve">všechny podmínky určené touto smlouvou. </w:t>
      </w:r>
    </w:p>
    <w:p w:rsidR="00EA5C06" w:rsidRPr="00D9481E" w:rsidRDefault="00EA5C06" w:rsidP="00EA5C06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u </w:t>
      </w:r>
      <w:r w:rsidR="00831174" w:rsidRPr="00D9481E">
        <w:rPr>
          <w:rFonts w:ascii="Times New Roman" w:hAnsi="Times New Roman" w:cs="Times New Roman"/>
          <w:sz w:val="21"/>
          <w:szCs w:val="21"/>
        </w:rPr>
        <w:t>tohoto projektu</w:t>
      </w:r>
      <w:r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E83C89" w:rsidRPr="00D9481E">
        <w:rPr>
          <w:rFonts w:ascii="Times New Roman" w:hAnsi="Times New Roman" w:cs="Times New Roman"/>
          <w:sz w:val="21"/>
          <w:szCs w:val="21"/>
        </w:rPr>
        <w:t>po prověření, že</w:t>
      </w:r>
      <w:r w:rsidRPr="00D9481E">
        <w:rPr>
          <w:rFonts w:ascii="Times New Roman" w:hAnsi="Times New Roman" w:cs="Times New Roman"/>
          <w:sz w:val="21"/>
          <w:szCs w:val="21"/>
        </w:rPr>
        <w:t xml:space="preserve"> projekt spadá do kategorie projekt</w:t>
      </w:r>
      <w:r w:rsidR="00831174" w:rsidRPr="00D9481E">
        <w:rPr>
          <w:rFonts w:ascii="Times New Roman" w:hAnsi="Times New Roman" w:cs="Times New Roman"/>
          <w:sz w:val="21"/>
          <w:szCs w:val="21"/>
        </w:rPr>
        <w:t>u</w:t>
      </w:r>
      <w:r w:rsidRPr="00D9481E">
        <w:rPr>
          <w:rFonts w:ascii="Times New Roman" w:hAnsi="Times New Roman" w:cs="Times New Roman"/>
          <w:sz w:val="21"/>
          <w:szCs w:val="21"/>
        </w:rPr>
        <w:t xml:space="preserve"> vyžadujících posouzení uhlíkové stopy</w:t>
      </w:r>
      <w:r w:rsidR="00E83C89" w:rsidRPr="00D9481E">
        <w:rPr>
          <w:rFonts w:ascii="Times New Roman" w:hAnsi="Times New Roman" w:cs="Times New Roman"/>
          <w:sz w:val="21"/>
          <w:szCs w:val="21"/>
        </w:rPr>
        <w:t>, provede posouzení</w:t>
      </w:r>
      <w:r w:rsidR="007D7F6D" w:rsidRPr="00D9481E">
        <w:rPr>
          <w:rFonts w:ascii="Times New Roman" w:hAnsi="Times New Roman" w:cs="Times New Roman"/>
          <w:sz w:val="21"/>
          <w:szCs w:val="21"/>
        </w:rPr>
        <w:t xml:space="preserve"> přizpůsobení</w:t>
      </w:r>
      <w:r w:rsidR="00E83C89" w:rsidRPr="00D9481E">
        <w:rPr>
          <w:rFonts w:ascii="Times New Roman" w:hAnsi="Times New Roman" w:cs="Times New Roman"/>
          <w:sz w:val="21"/>
          <w:szCs w:val="21"/>
        </w:rPr>
        <w:t xml:space="preserve"> projektu, resp. jeho částí, </w:t>
      </w:r>
      <w:r w:rsidR="007D7F6D" w:rsidRPr="00D9481E">
        <w:rPr>
          <w:rFonts w:ascii="Times New Roman" w:hAnsi="Times New Roman" w:cs="Times New Roman"/>
          <w:sz w:val="21"/>
          <w:szCs w:val="21"/>
        </w:rPr>
        <w:t>změně klimatu (včetně vhodných podrobností o analýze citlivosti, expozice a zranitelnosti)</w:t>
      </w:r>
      <w:r w:rsidR="00E071A6" w:rsidRPr="00D9481E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D33710" w:rsidRPr="00D9481E" w:rsidRDefault="00D33710" w:rsidP="00285AE4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Součástí předmětu díla jsou i v tomto článku výslovně nespecifikované práci, které jsou však nezbytné k řádnému provedení díla a o kterých zhotovitel vzhledem ke své kvalifikaci a zkušenostem mohl a měl vědět. Provedení těchto výslovně nespecifikovaných prací nemá vliv na cenu díla dle čl. IV. odst. 1.</w:t>
      </w:r>
    </w:p>
    <w:p w:rsidR="003B5D7A" w:rsidRPr="00D9481E" w:rsidRDefault="00A03F11" w:rsidP="00285AE4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na základě učiněných zjištění </w:t>
      </w:r>
      <w:r w:rsidR="003B5D7A" w:rsidRPr="00D9481E">
        <w:rPr>
          <w:rFonts w:ascii="Times New Roman" w:hAnsi="Times New Roman" w:cs="Times New Roman"/>
          <w:sz w:val="21"/>
          <w:szCs w:val="21"/>
        </w:rPr>
        <w:t>ve vztahu k</w:t>
      </w:r>
      <w:r w:rsidR="00831174" w:rsidRPr="00D9481E">
        <w:rPr>
          <w:rFonts w:ascii="Times New Roman" w:hAnsi="Times New Roman" w:cs="Times New Roman"/>
          <w:sz w:val="21"/>
          <w:szCs w:val="21"/>
        </w:rPr>
        <w:t> danému projektu</w:t>
      </w:r>
      <w:r w:rsidRPr="00D9481E">
        <w:rPr>
          <w:rFonts w:ascii="Times New Roman" w:hAnsi="Times New Roman" w:cs="Times New Roman"/>
          <w:sz w:val="21"/>
          <w:szCs w:val="21"/>
        </w:rPr>
        <w:t xml:space="preserve"> zprac</w:t>
      </w:r>
      <w:r w:rsidR="003B5D7A" w:rsidRPr="00D9481E">
        <w:rPr>
          <w:rFonts w:ascii="Times New Roman" w:hAnsi="Times New Roman" w:cs="Times New Roman"/>
          <w:sz w:val="21"/>
          <w:szCs w:val="21"/>
        </w:rPr>
        <w:t xml:space="preserve">uje výslednou </w:t>
      </w:r>
      <w:r w:rsidR="005678CD" w:rsidRPr="00D9481E">
        <w:rPr>
          <w:rFonts w:ascii="Times New Roman" w:hAnsi="Times New Roman" w:cs="Times New Roman"/>
          <w:sz w:val="21"/>
          <w:szCs w:val="21"/>
        </w:rPr>
        <w:t>dokumentaci</w:t>
      </w:r>
      <w:r w:rsidR="00D33710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 xml:space="preserve">s popisem </w:t>
      </w:r>
      <w:r w:rsidR="001E4E34" w:rsidRPr="00D9481E">
        <w:rPr>
          <w:rFonts w:ascii="Times New Roman" w:hAnsi="Times New Roman" w:cs="Times New Roman"/>
          <w:sz w:val="21"/>
          <w:szCs w:val="21"/>
        </w:rPr>
        <w:t>skutečností</w:t>
      </w:r>
      <w:r w:rsidRPr="00D9481E">
        <w:rPr>
          <w:rFonts w:ascii="Times New Roman" w:hAnsi="Times New Roman" w:cs="Times New Roman"/>
          <w:sz w:val="21"/>
          <w:szCs w:val="21"/>
        </w:rPr>
        <w:t xml:space="preserve">, </w:t>
      </w:r>
      <w:r w:rsidR="003B5D7A" w:rsidRPr="00D9481E">
        <w:rPr>
          <w:rFonts w:ascii="Times New Roman" w:hAnsi="Times New Roman" w:cs="Times New Roman"/>
          <w:sz w:val="21"/>
          <w:szCs w:val="21"/>
        </w:rPr>
        <w:t xml:space="preserve">jejich vyhodnocením, </w:t>
      </w:r>
      <w:r w:rsidR="001F7B8C" w:rsidRPr="00D9481E">
        <w:rPr>
          <w:rFonts w:ascii="Times New Roman" w:hAnsi="Times New Roman" w:cs="Times New Roman"/>
          <w:sz w:val="21"/>
          <w:szCs w:val="21"/>
        </w:rPr>
        <w:t xml:space="preserve">jakož i </w:t>
      </w:r>
      <w:r w:rsidR="003B5D7A" w:rsidRPr="00D9481E">
        <w:rPr>
          <w:rFonts w:ascii="Times New Roman" w:hAnsi="Times New Roman" w:cs="Times New Roman"/>
          <w:sz w:val="21"/>
          <w:szCs w:val="21"/>
        </w:rPr>
        <w:t>potřebnými grafickými a tabulkovými přílohami.</w:t>
      </w:r>
    </w:p>
    <w:p w:rsidR="005543FD" w:rsidRPr="00D9481E" w:rsidRDefault="005678CD" w:rsidP="00281F85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Dokumentace</w:t>
      </w:r>
      <w:r w:rsidR="005543FD" w:rsidRPr="00D9481E">
        <w:rPr>
          <w:rFonts w:ascii="Times New Roman" w:hAnsi="Times New Roman" w:cs="Times New Roman"/>
          <w:sz w:val="21"/>
          <w:szCs w:val="21"/>
        </w:rPr>
        <w:t xml:space="preserve"> bude odevzdán</w:t>
      </w:r>
      <w:r w:rsidR="001E4E34" w:rsidRPr="00D9481E">
        <w:rPr>
          <w:rFonts w:ascii="Times New Roman" w:hAnsi="Times New Roman" w:cs="Times New Roman"/>
          <w:sz w:val="21"/>
          <w:szCs w:val="21"/>
        </w:rPr>
        <w:t>a objednateli</w:t>
      </w:r>
      <w:r w:rsidR="001F7B8C" w:rsidRPr="00D9481E">
        <w:rPr>
          <w:rFonts w:ascii="Times New Roman" w:hAnsi="Times New Roman" w:cs="Times New Roman"/>
          <w:sz w:val="21"/>
          <w:szCs w:val="21"/>
        </w:rPr>
        <w:t xml:space="preserve"> samostatně</w:t>
      </w:r>
      <w:r w:rsidR="001E4E34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085A74" w:rsidRPr="00D9481E">
        <w:rPr>
          <w:rFonts w:ascii="Times New Roman" w:hAnsi="Times New Roman" w:cs="Times New Roman"/>
          <w:sz w:val="21"/>
          <w:szCs w:val="21"/>
        </w:rPr>
        <w:t>2</w:t>
      </w:r>
      <w:r w:rsidR="001E4E34" w:rsidRPr="00D9481E">
        <w:rPr>
          <w:rFonts w:ascii="Times New Roman" w:hAnsi="Times New Roman" w:cs="Times New Roman"/>
          <w:sz w:val="21"/>
          <w:szCs w:val="21"/>
        </w:rPr>
        <w:t>x v tištěné podobě a 2</w:t>
      </w:r>
      <w:r w:rsidR="005543FD" w:rsidRPr="00D9481E">
        <w:rPr>
          <w:rFonts w:ascii="Times New Roman" w:hAnsi="Times New Roman" w:cs="Times New Roman"/>
          <w:sz w:val="21"/>
          <w:szCs w:val="21"/>
        </w:rPr>
        <w:t xml:space="preserve">x na elektronickém nosiči (USB </w:t>
      </w:r>
      <w:proofErr w:type="spellStart"/>
      <w:r w:rsidR="005543FD" w:rsidRPr="00D9481E">
        <w:rPr>
          <w:rFonts w:ascii="Times New Roman" w:hAnsi="Times New Roman" w:cs="Times New Roman"/>
          <w:sz w:val="21"/>
          <w:szCs w:val="21"/>
        </w:rPr>
        <w:t>flash</w:t>
      </w:r>
      <w:proofErr w:type="spellEnd"/>
      <w:r w:rsidR="005543FD" w:rsidRPr="00D9481E">
        <w:rPr>
          <w:rFonts w:ascii="Times New Roman" w:hAnsi="Times New Roman" w:cs="Times New Roman"/>
          <w:sz w:val="21"/>
          <w:szCs w:val="21"/>
        </w:rPr>
        <w:t>).</w:t>
      </w:r>
    </w:p>
    <w:p w:rsidR="005678CD" w:rsidRPr="00D9481E" w:rsidRDefault="005678CD" w:rsidP="009D1F5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Dokumentace bude provedena s veškerou péčí a odborností, bude předána kompletní a bez závad osobně odpovědnému pracovníkovi objednatele (v rozsahu a v termínech stan</w:t>
      </w:r>
      <w:r w:rsidR="00454C3D">
        <w:rPr>
          <w:rFonts w:ascii="Times New Roman" w:hAnsi="Times New Roman" w:cs="Times New Roman"/>
          <w:sz w:val="21"/>
          <w:szCs w:val="21"/>
        </w:rPr>
        <w:t>ovených touto smlouvou) spolu s </w:t>
      </w:r>
      <w:r w:rsidRPr="00D9481E">
        <w:rPr>
          <w:rFonts w:ascii="Times New Roman" w:hAnsi="Times New Roman" w:cs="Times New Roman"/>
          <w:sz w:val="21"/>
          <w:szCs w:val="21"/>
        </w:rPr>
        <w:t>předávacím protokolem.</w:t>
      </w:r>
    </w:p>
    <w:p w:rsidR="00091243" w:rsidRPr="00D9481E" w:rsidRDefault="00091243" w:rsidP="00091243">
      <w:pPr>
        <w:pStyle w:val="Odstavecseseznamem"/>
        <w:autoSpaceDE w:val="0"/>
        <w:autoSpaceDN w:val="0"/>
        <w:adjustRightInd w:val="0"/>
        <w:spacing w:after="80" w:line="240" w:lineRule="auto"/>
        <w:ind w:left="360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FA614A" w:rsidRPr="00D9481E" w:rsidRDefault="001E4E34" w:rsidP="00C410AF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</w:t>
      </w:r>
      <w:r w:rsidR="00C410AF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5678CD" w:rsidRPr="00D9481E">
        <w:rPr>
          <w:rFonts w:ascii="Times New Roman" w:hAnsi="Times New Roman" w:cs="Times New Roman"/>
          <w:sz w:val="21"/>
          <w:szCs w:val="21"/>
        </w:rPr>
        <w:t>dokumentace</w:t>
      </w:r>
      <w:r w:rsidR="00C410AF" w:rsidRPr="00D9481E">
        <w:rPr>
          <w:rFonts w:ascii="Times New Roman" w:hAnsi="Times New Roman" w:cs="Times New Roman"/>
          <w:sz w:val="21"/>
          <w:szCs w:val="21"/>
        </w:rPr>
        <w:t xml:space="preserve"> bude spolupracovat s</w:t>
      </w:r>
      <w:r w:rsidR="00D33710" w:rsidRPr="00D9481E">
        <w:rPr>
          <w:rFonts w:ascii="Times New Roman" w:hAnsi="Times New Roman" w:cs="Times New Roman"/>
          <w:sz w:val="21"/>
          <w:szCs w:val="21"/>
        </w:rPr>
        <w:t> </w:t>
      </w:r>
      <w:r w:rsidR="00C410AF" w:rsidRPr="00D9481E">
        <w:rPr>
          <w:rFonts w:ascii="Times New Roman" w:hAnsi="Times New Roman" w:cs="Times New Roman"/>
          <w:sz w:val="21"/>
          <w:szCs w:val="21"/>
        </w:rPr>
        <w:t>objednatelem</w:t>
      </w:r>
      <w:r w:rsidR="00D33710" w:rsidRPr="00D9481E">
        <w:rPr>
          <w:rFonts w:ascii="Times New Roman" w:hAnsi="Times New Roman" w:cs="Times New Roman"/>
          <w:sz w:val="21"/>
          <w:szCs w:val="21"/>
        </w:rPr>
        <w:t xml:space="preserve">, příp. </w:t>
      </w:r>
      <w:r w:rsidR="00C410AF" w:rsidRPr="00D9481E">
        <w:rPr>
          <w:rFonts w:ascii="Times New Roman" w:hAnsi="Times New Roman" w:cs="Times New Roman"/>
          <w:sz w:val="21"/>
          <w:szCs w:val="21"/>
        </w:rPr>
        <w:t xml:space="preserve">zhotovitelem projektové dokumentace. </w:t>
      </w:r>
    </w:p>
    <w:p w:rsidR="001F7B8C" w:rsidRPr="00D9481E" w:rsidRDefault="00FA614A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prohlašuje, že</w:t>
      </w:r>
      <w:r w:rsidR="001F7B8C" w:rsidRPr="00D9481E">
        <w:rPr>
          <w:rFonts w:ascii="Times New Roman" w:hAnsi="Times New Roman" w:cs="Times New Roman"/>
          <w:sz w:val="21"/>
          <w:szCs w:val="21"/>
        </w:rPr>
        <w:t xml:space="preserve"> je držitelem živnostenského oprávnění v rozsahu odpovídajícím předmětu plnění a má řádné vybavení, zkušenosti a schopnosti, aby dílo dle této smlouvy provedl řádně a včas. </w:t>
      </w:r>
    </w:p>
    <w:p w:rsidR="00FA614A" w:rsidRPr="00D9481E" w:rsidRDefault="001F7B8C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prohlašuje, že </w:t>
      </w:r>
      <w:r w:rsidR="00FA614A" w:rsidRPr="00D9481E">
        <w:rPr>
          <w:rFonts w:ascii="Times New Roman" w:hAnsi="Times New Roman" w:cs="Times New Roman"/>
          <w:sz w:val="21"/>
          <w:szCs w:val="21"/>
        </w:rPr>
        <w:t>je mu př</w:t>
      </w:r>
      <w:r w:rsidR="001E4E34" w:rsidRPr="00D9481E">
        <w:rPr>
          <w:rFonts w:ascii="Times New Roman" w:hAnsi="Times New Roman" w:cs="Times New Roman"/>
          <w:sz w:val="21"/>
          <w:szCs w:val="21"/>
        </w:rPr>
        <w:t>edmět a rozsah zpracování díla</w:t>
      </w:r>
      <w:r w:rsidR="00FA614A" w:rsidRPr="00D9481E">
        <w:rPr>
          <w:rFonts w:ascii="Times New Roman" w:hAnsi="Times New Roman" w:cs="Times New Roman"/>
          <w:sz w:val="21"/>
          <w:szCs w:val="21"/>
        </w:rPr>
        <w:t xml:space="preserve"> bezpečnosti znám a že je seznámen se všemi podklady pro jeho řádné provede</w:t>
      </w:r>
      <w:r w:rsidR="00D33710" w:rsidRPr="00D9481E">
        <w:rPr>
          <w:rFonts w:ascii="Times New Roman" w:hAnsi="Times New Roman" w:cs="Times New Roman"/>
          <w:sz w:val="21"/>
          <w:szCs w:val="21"/>
        </w:rPr>
        <w:t>n</w:t>
      </w:r>
      <w:r w:rsidR="00685642" w:rsidRPr="00D9481E">
        <w:rPr>
          <w:rFonts w:ascii="Times New Roman" w:hAnsi="Times New Roman" w:cs="Times New Roman"/>
          <w:sz w:val="21"/>
          <w:szCs w:val="21"/>
        </w:rPr>
        <w:t>í a zhotovení příslušné dokumentace</w:t>
      </w:r>
      <w:r w:rsidR="00FA614A" w:rsidRPr="00D9481E">
        <w:rPr>
          <w:rFonts w:ascii="Times New Roman" w:hAnsi="Times New Roman" w:cs="Times New Roman"/>
          <w:sz w:val="21"/>
          <w:szCs w:val="21"/>
        </w:rPr>
        <w:t>.</w:t>
      </w:r>
    </w:p>
    <w:p w:rsidR="00FA614A" w:rsidRPr="00D9481E" w:rsidRDefault="00FA614A" w:rsidP="008267E2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FA614A" w:rsidRPr="00D9481E" w:rsidRDefault="00FA614A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  <w:sz w:val="21"/>
          <w:szCs w:val="21"/>
        </w:rPr>
      </w:pPr>
    </w:p>
    <w:p w:rsidR="00757200" w:rsidRPr="00D9481E" w:rsidRDefault="00FA614A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Doba plnění</w:t>
      </w:r>
    </w:p>
    <w:p w:rsidR="00C94D2D" w:rsidRPr="00D9481E" w:rsidRDefault="00FA614A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Předpokládaná doba </w:t>
      </w:r>
      <w:r w:rsidR="00DD2666" w:rsidRPr="00D9481E">
        <w:rPr>
          <w:rFonts w:ascii="Times New Roman" w:hAnsi="Times New Roman" w:cs="Times New Roman"/>
          <w:sz w:val="21"/>
          <w:szCs w:val="21"/>
        </w:rPr>
        <w:t xml:space="preserve">zpracování </w:t>
      </w:r>
      <w:r w:rsidR="001E4E34" w:rsidRPr="00D9481E">
        <w:rPr>
          <w:rFonts w:ascii="Times New Roman" w:hAnsi="Times New Roman" w:cs="Times New Roman"/>
          <w:sz w:val="21"/>
          <w:szCs w:val="21"/>
        </w:rPr>
        <w:t>díla</w:t>
      </w:r>
      <w:r w:rsidR="00515AF1" w:rsidRPr="00D9481E">
        <w:rPr>
          <w:rFonts w:ascii="Times New Roman" w:hAnsi="Times New Roman" w:cs="Times New Roman"/>
          <w:sz w:val="21"/>
          <w:szCs w:val="21"/>
        </w:rPr>
        <w:t xml:space="preserve"> a předání dokumentace</w:t>
      </w:r>
      <w:r w:rsidR="00DD2666" w:rsidRPr="00D9481E">
        <w:rPr>
          <w:rFonts w:ascii="Times New Roman" w:hAnsi="Times New Roman" w:cs="Times New Roman"/>
          <w:sz w:val="21"/>
          <w:szCs w:val="21"/>
        </w:rPr>
        <w:t xml:space="preserve"> objednateli</w:t>
      </w:r>
    </w:p>
    <w:p w:rsidR="00C94D2D" w:rsidRPr="00D9481E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koncept:</w:t>
      </w:r>
      <w:r w:rsidRPr="00D9481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do</w:t>
      </w:r>
      <w:r w:rsidR="00C410AF" w:rsidRPr="00D9481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085A74" w:rsidRPr="00D9481E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Pr="00D9481E">
        <w:rPr>
          <w:rFonts w:ascii="Times New Roman" w:hAnsi="Times New Roman" w:cs="Times New Roman"/>
          <w:sz w:val="21"/>
          <w:szCs w:val="21"/>
          <w:shd w:val="clear" w:color="auto" w:fill="FFFFFF"/>
        </w:rPr>
        <w:t>0</w:t>
      </w:r>
      <w:r w:rsidRPr="00D9481E">
        <w:rPr>
          <w:rFonts w:ascii="Times New Roman" w:hAnsi="Times New Roman" w:cs="Times New Roman"/>
          <w:sz w:val="21"/>
          <w:szCs w:val="21"/>
        </w:rPr>
        <w:t xml:space="preserve"> kalendářních </w:t>
      </w:r>
      <w:r w:rsidR="00C410AF" w:rsidRPr="00D9481E">
        <w:rPr>
          <w:rFonts w:ascii="Times New Roman" w:hAnsi="Times New Roman" w:cs="Times New Roman"/>
          <w:sz w:val="21"/>
          <w:szCs w:val="21"/>
        </w:rPr>
        <w:t xml:space="preserve">dnů od </w:t>
      </w:r>
      <w:r w:rsidR="001C706D" w:rsidRPr="00D9481E">
        <w:rPr>
          <w:rFonts w:ascii="Times New Roman" w:hAnsi="Times New Roman" w:cs="Times New Roman"/>
          <w:sz w:val="21"/>
          <w:szCs w:val="21"/>
        </w:rPr>
        <w:t xml:space="preserve">účinnosti smlouvy </w:t>
      </w:r>
    </w:p>
    <w:p w:rsidR="00C94D2D" w:rsidRPr="00D9481E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čistopis: do </w:t>
      </w:r>
      <w:r w:rsidR="00085A74" w:rsidRPr="00D9481E">
        <w:rPr>
          <w:rFonts w:ascii="Times New Roman" w:hAnsi="Times New Roman" w:cs="Times New Roman"/>
          <w:sz w:val="21"/>
          <w:szCs w:val="21"/>
        </w:rPr>
        <w:t>10</w:t>
      </w:r>
      <w:r w:rsidRPr="00D9481E">
        <w:rPr>
          <w:rFonts w:ascii="Times New Roman" w:hAnsi="Times New Roman" w:cs="Times New Roman"/>
          <w:sz w:val="21"/>
          <w:szCs w:val="21"/>
        </w:rPr>
        <w:t xml:space="preserve"> kalendářních dnů od </w:t>
      </w:r>
      <w:r w:rsidR="00085A74" w:rsidRPr="00D9481E">
        <w:rPr>
          <w:rFonts w:ascii="Times New Roman" w:hAnsi="Times New Roman" w:cs="Times New Roman"/>
          <w:sz w:val="21"/>
          <w:szCs w:val="21"/>
        </w:rPr>
        <w:t xml:space="preserve">projednání a </w:t>
      </w:r>
      <w:r w:rsidRPr="00D9481E">
        <w:rPr>
          <w:rFonts w:ascii="Times New Roman" w:hAnsi="Times New Roman" w:cs="Times New Roman"/>
          <w:sz w:val="21"/>
          <w:szCs w:val="21"/>
        </w:rPr>
        <w:t>odsouhlasení konceptu objednatelem.</w:t>
      </w:r>
    </w:p>
    <w:p w:rsidR="00C94D2D" w:rsidRPr="00D9481E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23C30" w:rsidRPr="00D9481E" w:rsidRDefault="00877143" w:rsidP="00D9481E">
      <w:pPr>
        <w:pStyle w:val="Odstavecseseznamem"/>
        <w:tabs>
          <w:tab w:val="left" w:pos="632"/>
          <w:tab w:val="left" w:pos="6300"/>
        </w:tabs>
        <w:spacing w:after="80"/>
        <w:ind w:left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lastRenderedPageBreak/>
        <w:t>Dřívější plnění je možné.</w:t>
      </w:r>
    </w:p>
    <w:p w:rsidR="00723C30" w:rsidRPr="00D9481E" w:rsidRDefault="00771F39" w:rsidP="008267E2">
      <w:pPr>
        <w:pStyle w:val="Odstavecseseznamem"/>
        <w:numPr>
          <w:ilvl w:val="0"/>
          <w:numId w:val="7"/>
        </w:numPr>
        <w:tabs>
          <w:tab w:val="left" w:pos="632"/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Případná změna</w:t>
      </w:r>
      <w:r w:rsidR="00723C30" w:rsidRPr="00D9481E">
        <w:rPr>
          <w:rFonts w:ascii="Times New Roman" w:hAnsi="Times New Roman" w:cs="Times New Roman"/>
          <w:sz w:val="21"/>
          <w:szCs w:val="21"/>
        </w:rPr>
        <w:t xml:space="preserve"> termínu předání </w:t>
      </w:r>
      <w:r w:rsidR="00515AF1" w:rsidRPr="00D9481E">
        <w:rPr>
          <w:rFonts w:ascii="Times New Roman" w:hAnsi="Times New Roman" w:cs="Times New Roman"/>
          <w:sz w:val="21"/>
          <w:szCs w:val="21"/>
        </w:rPr>
        <w:t>dokumentace</w:t>
      </w:r>
      <w:r w:rsidR="00723C30" w:rsidRPr="00D9481E">
        <w:rPr>
          <w:rFonts w:ascii="Times New Roman" w:hAnsi="Times New Roman" w:cs="Times New Roman"/>
          <w:sz w:val="21"/>
          <w:szCs w:val="21"/>
        </w:rPr>
        <w:t xml:space="preserve"> je </w:t>
      </w:r>
      <w:r w:rsidRPr="00D9481E">
        <w:rPr>
          <w:rFonts w:ascii="Times New Roman" w:hAnsi="Times New Roman" w:cs="Times New Roman"/>
          <w:sz w:val="21"/>
          <w:szCs w:val="21"/>
        </w:rPr>
        <w:t>možná po písemném odsouhlasení objednatelem. Z</w:t>
      </w:r>
      <w:r w:rsidR="00723C30" w:rsidRPr="00D9481E">
        <w:rPr>
          <w:rFonts w:ascii="Times New Roman" w:hAnsi="Times New Roman" w:cs="Times New Roman"/>
          <w:sz w:val="21"/>
          <w:szCs w:val="21"/>
        </w:rPr>
        <w:t xml:space="preserve">hotovitel </w:t>
      </w:r>
      <w:r w:rsidR="00830D82" w:rsidRPr="00D9481E">
        <w:rPr>
          <w:rFonts w:ascii="Times New Roman" w:hAnsi="Times New Roman" w:cs="Times New Roman"/>
          <w:sz w:val="21"/>
          <w:szCs w:val="21"/>
        </w:rPr>
        <w:t xml:space="preserve">je </w:t>
      </w:r>
      <w:r w:rsidR="00723C30" w:rsidRPr="00D9481E">
        <w:rPr>
          <w:rFonts w:ascii="Times New Roman" w:hAnsi="Times New Roman" w:cs="Times New Roman"/>
          <w:sz w:val="21"/>
          <w:szCs w:val="21"/>
        </w:rPr>
        <w:t xml:space="preserve">povinen projednat s objednatelem nový termín předání </w:t>
      </w:r>
      <w:r w:rsidR="00565F16" w:rsidRPr="00D9481E">
        <w:rPr>
          <w:rFonts w:ascii="Times New Roman" w:hAnsi="Times New Roman" w:cs="Times New Roman"/>
          <w:sz w:val="21"/>
          <w:szCs w:val="21"/>
        </w:rPr>
        <w:t xml:space="preserve">s </w:t>
      </w:r>
      <w:r w:rsidR="00723C30" w:rsidRPr="00D9481E">
        <w:rPr>
          <w:rFonts w:ascii="Times New Roman" w:hAnsi="Times New Roman" w:cs="Times New Roman"/>
          <w:sz w:val="21"/>
          <w:szCs w:val="21"/>
        </w:rPr>
        <w:t xml:space="preserve">předstihem, nejméně však 15 pracovních dnů před novým termínem předání </w:t>
      </w:r>
      <w:r w:rsidR="00515AF1" w:rsidRPr="00D9481E">
        <w:rPr>
          <w:rFonts w:ascii="Times New Roman" w:hAnsi="Times New Roman" w:cs="Times New Roman"/>
          <w:sz w:val="21"/>
          <w:szCs w:val="21"/>
        </w:rPr>
        <w:t>dokumentace</w:t>
      </w:r>
      <w:r w:rsidR="00723C30" w:rsidRPr="00D9481E">
        <w:rPr>
          <w:rFonts w:ascii="Times New Roman" w:hAnsi="Times New Roman" w:cs="Times New Roman"/>
          <w:sz w:val="21"/>
          <w:szCs w:val="21"/>
        </w:rPr>
        <w:t xml:space="preserve">. V případě, že k odsouhlasení objednatelem nedojde, platí sjednaný termín </w:t>
      </w:r>
      <w:r w:rsidR="00B55EE8" w:rsidRPr="00D9481E">
        <w:rPr>
          <w:rFonts w:ascii="Times New Roman" w:hAnsi="Times New Roman" w:cs="Times New Roman"/>
          <w:sz w:val="21"/>
          <w:szCs w:val="21"/>
        </w:rPr>
        <w:t>předání</w:t>
      </w:r>
      <w:r w:rsidR="00723C30" w:rsidRPr="00D9481E">
        <w:rPr>
          <w:rFonts w:ascii="Times New Roman" w:hAnsi="Times New Roman" w:cs="Times New Roman"/>
          <w:sz w:val="21"/>
          <w:szCs w:val="21"/>
        </w:rPr>
        <w:t>.</w:t>
      </w:r>
      <w:r w:rsidR="00A32972" w:rsidRPr="00D9481E">
        <w:rPr>
          <w:rFonts w:ascii="Times New Roman" w:hAnsi="Times New Roman" w:cs="Times New Roman"/>
          <w:sz w:val="21"/>
          <w:szCs w:val="21"/>
        </w:rPr>
        <w:t xml:space="preserve"> Doby plnění podle odst. 1. tohoto článku mohou být prodlouženy formou dodatku k této smlouvě v případě vzniku nepředvídatelných a neodvratitelných okolností.</w:t>
      </w:r>
    </w:p>
    <w:p w:rsidR="00723C30" w:rsidRPr="00D9481E" w:rsidRDefault="00515AF1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V případě, že k předání dokumentace</w:t>
      </w:r>
      <w:r w:rsidR="00B55EE8" w:rsidRPr="00D9481E">
        <w:rPr>
          <w:rFonts w:ascii="Times New Roman" w:hAnsi="Times New Roman" w:cs="Times New Roman"/>
          <w:sz w:val="21"/>
          <w:szCs w:val="21"/>
        </w:rPr>
        <w:t xml:space="preserve"> ve sjednaném term</w:t>
      </w:r>
      <w:r w:rsidR="00D224CC" w:rsidRPr="00D9481E">
        <w:rPr>
          <w:rFonts w:ascii="Times New Roman" w:hAnsi="Times New Roman" w:cs="Times New Roman"/>
          <w:sz w:val="21"/>
          <w:szCs w:val="21"/>
        </w:rPr>
        <w:t>ínu nedojde z důvodu na straně zhotovitele, má o</w:t>
      </w:r>
      <w:r w:rsidR="00B55EE8" w:rsidRPr="00D9481E">
        <w:rPr>
          <w:rFonts w:ascii="Times New Roman" w:hAnsi="Times New Roman" w:cs="Times New Roman"/>
          <w:sz w:val="21"/>
          <w:szCs w:val="21"/>
        </w:rPr>
        <w:t>bjednatel</w:t>
      </w:r>
      <w:r w:rsidR="007972FE" w:rsidRPr="00D9481E">
        <w:rPr>
          <w:rFonts w:ascii="Times New Roman" w:hAnsi="Times New Roman" w:cs="Times New Roman"/>
          <w:sz w:val="21"/>
          <w:szCs w:val="21"/>
        </w:rPr>
        <w:t xml:space="preserve"> nárok na smluvní pokutu dle čl. VII</w:t>
      </w:r>
      <w:r w:rsidR="00D9481E">
        <w:rPr>
          <w:rFonts w:ascii="Times New Roman" w:hAnsi="Times New Roman" w:cs="Times New Roman"/>
          <w:sz w:val="21"/>
          <w:szCs w:val="21"/>
        </w:rPr>
        <w:t>.</w:t>
      </w:r>
      <w:r w:rsidR="007972FE" w:rsidRPr="00D9481E">
        <w:rPr>
          <w:rFonts w:ascii="Times New Roman" w:hAnsi="Times New Roman" w:cs="Times New Roman"/>
          <w:sz w:val="21"/>
          <w:szCs w:val="21"/>
        </w:rPr>
        <w:t xml:space="preserve"> odst. 4 této smlouvy.</w:t>
      </w:r>
    </w:p>
    <w:p w:rsidR="00DD2666" w:rsidRPr="00D9481E" w:rsidRDefault="00DD2666" w:rsidP="00DD2666">
      <w:pPr>
        <w:tabs>
          <w:tab w:val="left" w:pos="6300"/>
        </w:tabs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1274A0" w:rsidRPr="00D9481E" w:rsidRDefault="001274A0" w:rsidP="001274A0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  <w:sz w:val="21"/>
          <w:szCs w:val="21"/>
        </w:rPr>
      </w:pPr>
    </w:p>
    <w:p w:rsidR="005B5677" w:rsidRPr="00D9481E" w:rsidRDefault="001274A0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Cena plnění a platební podmínky</w:t>
      </w:r>
    </w:p>
    <w:p w:rsidR="005C1A1E" w:rsidRPr="00D9481E" w:rsidRDefault="005C1A1E" w:rsidP="00D9481E">
      <w:pPr>
        <w:pStyle w:val="Odstavecseseznamem"/>
        <w:numPr>
          <w:ilvl w:val="0"/>
          <w:numId w:val="38"/>
        </w:numPr>
        <w:tabs>
          <w:tab w:val="left" w:pos="2866"/>
        </w:tabs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Celková cena plnění byla mezi objednatelem a zhotovitelem dohodnuta na částku </w:t>
      </w:r>
      <w:r w:rsidR="00ED4378" w:rsidRPr="00D9481E">
        <w:rPr>
          <w:rFonts w:ascii="Times New Roman" w:hAnsi="Times New Roman" w:cs="Times New Roman"/>
          <w:sz w:val="21"/>
          <w:szCs w:val="21"/>
          <w:highlight w:val="yellow"/>
        </w:rPr>
        <w:t>……….…</w:t>
      </w:r>
      <w:r w:rsidR="00D9481E">
        <w:rPr>
          <w:rFonts w:ascii="Times New Roman" w:hAnsi="Times New Roman" w:cs="Times New Roman"/>
          <w:sz w:val="21"/>
          <w:szCs w:val="21"/>
        </w:rPr>
        <w:t xml:space="preserve"> Kč bez </w:t>
      </w:r>
      <w:r w:rsidRPr="00D9481E">
        <w:rPr>
          <w:rFonts w:ascii="Times New Roman" w:hAnsi="Times New Roman" w:cs="Times New Roman"/>
          <w:sz w:val="21"/>
          <w:szCs w:val="21"/>
        </w:rPr>
        <w:t>DPH</w:t>
      </w:r>
      <w:r w:rsidR="00112B5F" w:rsidRPr="00D9481E">
        <w:rPr>
          <w:rFonts w:ascii="Times New Roman" w:hAnsi="Times New Roman" w:cs="Times New Roman"/>
          <w:sz w:val="21"/>
          <w:szCs w:val="21"/>
        </w:rPr>
        <w:t>.</w:t>
      </w:r>
    </w:p>
    <w:p w:rsidR="00F74A81" w:rsidRPr="00D9481E" w:rsidRDefault="00F74A81" w:rsidP="00D9481E">
      <w:pPr>
        <w:pStyle w:val="Odstavecseseznamem"/>
        <w:numPr>
          <w:ilvl w:val="0"/>
          <w:numId w:val="38"/>
        </w:numPr>
        <w:spacing w:before="120" w:after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Cena je dohodnuta jako nejvýše přípustná a zahrnuje veškeré náklady nutné pro provedení a předání předmětu plnění dle této smlouvy. K ceně bude připočteno aktuální DPH. </w:t>
      </w:r>
    </w:p>
    <w:p w:rsidR="0003281D" w:rsidRPr="00D9481E" w:rsidRDefault="0003281D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/>
        <w:ind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Změna ceny díla dle odst. 1 tohoto článku je možná pouze na základě písemné dohody obou stran o změně smlouvy o dílo.</w:t>
      </w:r>
    </w:p>
    <w:p w:rsidR="0003281D" w:rsidRPr="00D9481E" w:rsidRDefault="0003281D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Trvá-li zhotovitel na navýšení ceny díla, má objednatel právo od smlouvy odstoupit, přičemž poměrnou část původně sjednané ceny díla zhotoviteli zaplatí, má-li z částečného plnění zhotovitele prospěch.</w:t>
      </w:r>
    </w:p>
    <w:p w:rsidR="00367270" w:rsidRPr="00D9481E" w:rsidRDefault="00367270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/>
        <w:ind w:left="363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Objednatel se zavazuje uhradit zhotoviteli náklady za zpracování </w:t>
      </w:r>
      <w:r w:rsidR="00E67A0A" w:rsidRPr="00D9481E">
        <w:rPr>
          <w:rFonts w:ascii="Times New Roman" w:hAnsi="Times New Roman" w:cs="Times New Roman"/>
          <w:sz w:val="21"/>
          <w:szCs w:val="21"/>
        </w:rPr>
        <w:t>dokumentace</w:t>
      </w:r>
      <w:r w:rsidRPr="00D9481E">
        <w:rPr>
          <w:rFonts w:ascii="Times New Roman" w:hAnsi="Times New Roman" w:cs="Times New Roman"/>
          <w:sz w:val="21"/>
          <w:szCs w:val="21"/>
        </w:rPr>
        <w:t xml:space="preserve"> dle odst. 1 t</w:t>
      </w:r>
      <w:r w:rsidR="00565F16" w:rsidRPr="00D9481E">
        <w:rPr>
          <w:rFonts w:ascii="Times New Roman" w:hAnsi="Times New Roman" w:cs="Times New Roman"/>
          <w:sz w:val="21"/>
          <w:szCs w:val="21"/>
        </w:rPr>
        <w:t>ohoto článku</w:t>
      </w:r>
      <w:r w:rsidRPr="00D9481E">
        <w:rPr>
          <w:rFonts w:ascii="Times New Roman" w:hAnsi="Times New Roman" w:cs="Times New Roman"/>
          <w:sz w:val="21"/>
          <w:szCs w:val="21"/>
        </w:rPr>
        <w:t>, a to na základě oboustranně podepsan</w:t>
      </w:r>
      <w:r w:rsidR="00E91563">
        <w:rPr>
          <w:rFonts w:ascii="Times New Roman" w:hAnsi="Times New Roman" w:cs="Times New Roman"/>
          <w:sz w:val="21"/>
          <w:szCs w:val="21"/>
        </w:rPr>
        <w:t>ého</w:t>
      </w:r>
      <w:r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1C706D" w:rsidRPr="00D9481E">
        <w:rPr>
          <w:rFonts w:ascii="Times New Roman" w:hAnsi="Times New Roman" w:cs="Times New Roman"/>
          <w:sz w:val="21"/>
          <w:szCs w:val="21"/>
        </w:rPr>
        <w:t>protokol</w:t>
      </w:r>
      <w:r w:rsidR="00E91563">
        <w:rPr>
          <w:rFonts w:ascii="Times New Roman" w:hAnsi="Times New Roman" w:cs="Times New Roman"/>
          <w:sz w:val="21"/>
          <w:szCs w:val="21"/>
        </w:rPr>
        <w:t>u</w:t>
      </w:r>
      <w:r w:rsidR="001C706D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 xml:space="preserve">o dodání a převzetí </w:t>
      </w:r>
      <w:proofErr w:type="gramStart"/>
      <w:r w:rsidR="00E91563">
        <w:rPr>
          <w:rFonts w:ascii="Times New Roman" w:hAnsi="Times New Roman" w:cs="Times New Roman"/>
          <w:sz w:val="21"/>
          <w:szCs w:val="21"/>
        </w:rPr>
        <w:t xml:space="preserve">díla </w:t>
      </w:r>
      <w:r w:rsidRPr="00D9481E">
        <w:rPr>
          <w:rFonts w:ascii="Times New Roman" w:hAnsi="Times New Roman" w:cs="Times New Roman"/>
          <w:sz w:val="21"/>
          <w:szCs w:val="21"/>
        </w:rPr>
        <w:t xml:space="preserve">; </w:t>
      </w:r>
      <w:r w:rsidR="00E91563">
        <w:rPr>
          <w:rFonts w:ascii="Times New Roman" w:hAnsi="Times New Roman" w:cs="Times New Roman"/>
          <w:sz w:val="21"/>
          <w:szCs w:val="21"/>
        </w:rPr>
        <w:t>kopie</w:t>
      </w:r>
      <w:proofErr w:type="gramEnd"/>
      <w:r w:rsidR="00E91563">
        <w:rPr>
          <w:rFonts w:ascii="Times New Roman" w:hAnsi="Times New Roman" w:cs="Times New Roman"/>
          <w:sz w:val="21"/>
          <w:szCs w:val="21"/>
        </w:rPr>
        <w:t xml:space="preserve"> </w:t>
      </w:r>
      <w:r w:rsidR="00374528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1C706D" w:rsidRPr="00D9481E">
        <w:rPr>
          <w:rFonts w:ascii="Times New Roman" w:hAnsi="Times New Roman" w:cs="Times New Roman"/>
          <w:sz w:val="21"/>
          <w:szCs w:val="21"/>
        </w:rPr>
        <w:t>protokol</w:t>
      </w:r>
      <w:r w:rsidR="00E91563">
        <w:rPr>
          <w:rFonts w:ascii="Times New Roman" w:hAnsi="Times New Roman" w:cs="Times New Roman"/>
          <w:sz w:val="21"/>
          <w:szCs w:val="21"/>
        </w:rPr>
        <w:t>u</w:t>
      </w:r>
      <w:r w:rsidR="001C706D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 xml:space="preserve">  </w:t>
      </w:r>
      <w:r w:rsidR="001C706D" w:rsidRPr="00D9481E">
        <w:rPr>
          <w:rFonts w:ascii="Times New Roman" w:hAnsi="Times New Roman" w:cs="Times New Roman"/>
          <w:sz w:val="21"/>
          <w:szCs w:val="21"/>
        </w:rPr>
        <w:t>bud</w:t>
      </w:r>
      <w:r w:rsidR="00E91563">
        <w:rPr>
          <w:rFonts w:ascii="Times New Roman" w:hAnsi="Times New Roman" w:cs="Times New Roman"/>
          <w:sz w:val="21"/>
          <w:szCs w:val="21"/>
        </w:rPr>
        <w:t>e</w:t>
      </w:r>
      <w:r w:rsidR="001C706D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nedílnou součástí faktur</w:t>
      </w:r>
      <w:r w:rsidR="00E91563">
        <w:rPr>
          <w:rFonts w:ascii="Times New Roman" w:hAnsi="Times New Roman" w:cs="Times New Roman"/>
          <w:sz w:val="21"/>
          <w:szCs w:val="21"/>
        </w:rPr>
        <w:t>y</w:t>
      </w:r>
      <w:r w:rsidR="001A7C76" w:rsidRPr="00D9481E">
        <w:rPr>
          <w:rFonts w:ascii="Times New Roman" w:hAnsi="Times New Roman" w:cs="Times New Roman"/>
          <w:sz w:val="21"/>
          <w:szCs w:val="21"/>
        </w:rPr>
        <w:t>.</w:t>
      </w:r>
    </w:p>
    <w:p w:rsidR="00F57B15" w:rsidRPr="00D9481E" w:rsidRDefault="00F57B15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Daňový doklad musí obsahovat obvyklé náležitosti dle zákona č. 235/2004 Sb., zákon o dani z přidané hodnoty a ve smyslu zákona č. 563/1991 Sb., zákon o účetnictví, včetně termínu uskutečnění daňového plnění.</w:t>
      </w:r>
    </w:p>
    <w:p w:rsidR="002E2BB1" w:rsidRPr="00D9481E" w:rsidRDefault="002E2BB1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Splatnost faktury je 30 kalendářních dnů od jejího doručení objednateli elektronicky na adresu </w:t>
      </w:r>
      <w:hyperlink r:id="rId8" w:history="1">
        <w:r w:rsidRPr="00D9481E">
          <w:rPr>
            <w:rStyle w:val="Hypertextovodkaz"/>
            <w:rFonts w:ascii="Times New Roman" w:hAnsi="Times New Roman" w:cs="Times New Roman"/>
            <w:sz w:val="21"/>
            <w:szCs w:val="21"/>
          </w:rPr>
          <w:t>faktury@susjmk.cz</w:t>
        </w:r>
      </w:hyperlink>
      <w:r w:rsidRPr="00D9481E">
        <w:rPr>
          <w:rFonts w:ascii="Times New Roman" w:hAnsi="Times New Roman" w:cs="Times New Roman"/>
          <w:sz w:val="21"/>
          <w:szCs w:val="21"/>
        </w:rPr>
        <w:t>.</w:t>
      </w:r>
    </w:p>
    <w:p w:rsidR="00F57B15" w:rsidRPr="00D9481E" w:rsidRDefault="00772A44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Pokud daňový doklad neob</w:t>
      </w:r>
      <w:r w:rsidR="00FE4011" w:rsidRPr="00D9481E">
        <w:rPr>
          <w:rFonts w:ascii="Times New Roman" w:hAnsi="Times New Roman" w:cs="Times New Roman"/>
          <w:sz w:val="21"/>
          <w:szCs w:val="21"/>
        </w:rPr>
        <w:t>sahuje veškeré náležitosti, je o</w:t>
      </w:r>
      <w:r w:rsidRPr="00D9481E">
        <w:rPr>
          <w:rFonts w:ascii="Times New Roman" w:hAnsi="Times New Roman" w:cs="Times New Roman"/>
          <w:sz w:val="21"/>
          <w:szCs w:val="21"/>
        </w:rPr>
        <w:t xml:space="preserve">bjednatel oprávněn daňový doklad </w:t>
      </w:r>
      <w:r w:rsidR="00565F16" w:rsidRPr="00D9481E">
        <w:rPr>
          <w:rFonts w:ascii="Times New Roman" w:hAnsi="Times New Roman" w:cs="Times New Roman"/>
          <w:sz w:val="21"/>
          <w:szCs w:val="21"/>
        </w:rPr>
        <w:t>z</w:t>
      </w:r>
      <w:r w:rsidRPr="00D9481E">
        <w:rPr>
          <w:rFonts w:ascii="Times New Roman" w:hAnsi="Times New Roman" w:cs="Times New Roman"/>
          <w:sz w:val="21"/>
          <w:szCs w:val="21"/>
        </w:rPr>
        <w:t>hotovitel</w:t>
      </w:r>
      <w:r w:rsidR="00565F16" w:rsidRPr="00D9481E">
        <w:rPr>
          <w:rFonts w:ascii="Times New Roman" w:hAnsi="Times New Roman" w:cs="Times New Roman"/>
          <w:sz w:val="21"/>
          <w:szCs w:val="21"/>
        </w:rPr>
        <w:t>i</w:t>
      </w:r>
      <w:r w:rsidRPr="00D9481E">
        <w:rPr>
          <w:rFonts w:ascii="Times New Roman" w:hAnsi="Times New Roman" w:cs="Times New Roman"/>
          <w:sz w:val="21"/>
          <w:szCs w:val="21"/>
        </w:rPr>
        <w:t xml:space="preserve"> vrátit k doplnění. Nová lhůta splatnosti opraveného daňového dokladu p</w:t>
      </w:r>
      <w:r w:rsidR="00FE4011" w:rsidRPr="00D9481E">
        <w:rPr>
          <w:rFonts w:ascii="Times New Roman" w:hAnsi="Times New Roman" w:cs="Times New Roman"/>
          <w:sz w:val="21"/>
          <w:szCs w:val="21"/>
        </w:rPr>
        <w:t>očíná běžet dnem jeho doručení o</w:t>
      </w:r>
      <w:r w:rsidRPr="00D9481E">
        <w:rPr>
          <w:rFonts w:ascii="Times New Roman" w:hAnsi="Times New Roman" w:cs="Times New Roman"/>
          <w:sz w:val="21"/>
          <w:szCs w:val="21"/>
        </w:rPr>
        <w:t>bjednateli.</w:t>
      </w:r>
    </w:p>
    <w:p w:rsidR="00C410AF" w:rsidRPr="00D9481E" w:rsidRDefault="005D7F9F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Úhrada faktury bude provedena bezhotovostním převodem z účtu objednatele na účet </w:t>
      </w:r>
      <w:r w:rsidR="00565F16" w:rsidRPr="00D9481E">
        <w:rPr>
          <w:rFonts w:ascii="Times New Roman" w:hAnsi="Times New Roman" w:cs="Times New Roman"/>
          <w:sz w:val="21"/>
          <w:szCs w:val="21"/>
        </w:rPr>
        <w:t xml:space="preserve">zhotovitele </w:t>
      </w:r>
      <w:r w:rsidRPr="00D9481E">
        <w:rPr>
          <w:rFonts w:ascii="Times New Roman" w:hAnsi="Times New Roman" w:cs="Times New Roman"/>
          <w:sz w:val="21"/>
          <w:szCs w:val="21"/>
        </w:rPr>
        <w:t xml:space="preserve">uvedený na faktuře. </w:t>
      </w:r>
    </w:p>
    <w:p w:rsidR="00C410AF" w:rsidRPr="00D9481E" w:rsidRDefault="00C410AF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dává souhlas s platbou DPH na účet místně příslušného správce daně v případě, že bude v registru plátců DPH označen jako nespolehlivý, nebo bude požadovat úhradu na jiný než zveřejněný bankovní účet podle § 109 odst. 2 písm. c) zákona č.235/2004 Sb., ve znění pozdějších předpisů</w:t>
      </w:r>
      <w:r w:rsidRPr="00D9481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F74A81" w:rsidRPr="00D9481E" w:rsidRDefault="00C410AF" w:rsidP="00C410AF">
      <w:pPr>
        <w:tabs>
          <w:tab w:val="left" w:pos="6300"/>
        </w:tabs>
        <w:outlineLvl w:val="0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color w:val="000000"/>
          <w:sz w:val="21"/>
          <w:szCs w:val="21"/>
        </w:rPr>
        <w:t xml:space="preserve">                                             </w:t>
      </w:r>
    </w:p>
    <w:p w:rsidR="00771F39" w:rsidRPr="00D9481E" w:rsidRDefault="00771F39" w:rsidP="00771F39">
      <w:pPr>
        <w:pStyle w:val="Odstavecseseznamem"/>
        <w:numPr>
          <w:ilvl w:val="0"/>
          <w:numId w:val="18"/>
        </w:numPr>
        <w:tabs>
          <w:tab w:val="left" w:pos="6300"/>
        </w:tabs>
        <w:jc w:val="center"/>
        <w:outlineLvl w:val="0"/>
        <w:rPr>
          <w:rFonts w:ascii="Times New Roman" w:hAnsi="Times New Roman" w:cs="Times New Roman"/>
          <w:sz w:val="21"/>
          <w:szCs w:val="21"/>
        </w:rPr>
      </w:pPr>
    </w:p>
    <w:p w:rsidR="00AF20A3" w:rsidRPr="00D9481E" w:rsidRDefault="00547D8C" w:rsidP="0025593C">
      <w:pPr>
        <w:tabs>
          <w:tab w:val="left" w:pos="263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Práva a povinnosti objednatele</w:t>
      </w:r>
    </w:p>
    <w:p w:rsidR="00547D8C" w:rsidRPr="00D9481E" w:rsidRDefault="00547D8C" w:rsidP="00D9481E">
      <w:pPr>
        <w:pStyle w:val="Odstavecseseznamem"/>
        <w:numPr>
          <w:ilvl w:val="0"/>
          <w:numId w:val="48"/>
        </w:numPr>
        <w:tabs>
          <w:tab w:val="left" w:pos="2635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Objednatel se zavazuje poskytovat po celou dobu provádění díla zhotoviteli součinnost </w:t>
      </w:r>
      <w:r w:rsidR="00D9481E">
        <w:rPr>
          <w:rFonts w:ascii="Times New Roman" w:hAnsi="Times New Roman" w:cs="Times New Roman"/>
          <w:sz w:val="21"/>
          <w:szCs w:val="21"/>
        </w:rPr>
        <w:t>potřebnou pro </w:t>
      </w:r>
      <w:r w:rsidRPr="00D9481E">
        <w:rPr>
          <w:rFonts w:ascii="Times New Roman" w:hAnsi="Times New Roman" w:cs="Times New Roman"/>
          <w:sz w:val="21"/>
          <w:szCs w:val="21"/>
        </w:rPr>
        <w:t xml:space="preserve">zhotovení díla, spočívající mimo jiné v poskytnutí projektové dokumentace nutné pro </w:t>
      </w:r>
      <w:r w:rsidR="00F0423B" w:rsidRPr="00D9481E">
        <w:rPr>
          <w:rFonts w:ascii="Times New Roman" w:hAnsi="Times New Roman" w:cs="Times New Roman"/>
          <w:sz w:val="21"/>
          <w:szCs w:val="21"/>
        </w:rPr>
        <w:t>zpracování</w:t>
      </w:r>
      <w:r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E67A0A" w:rsidRPr="00D9481E">
        <w:rPr>
          <w:rFonts w:ascii="Times New Roman" w:hAnsi="Times New Roman" w:cs="Times New Roman"/>
          <w:sz w:val="21"/>
          <w:szCs w:val="21"/>
        </w:rPr>
        <w:t>dokumentace dle této smlouvy</w:t>
      </w:r>
      <w:r w:rsidR="00F0423B" w:rsidRPr="00D9481E">
        <w:rPr>
          <w:rFonts w:ascii="Times New Roman" w:hAnsi="Times New Roman" w:cs="Times New Roman"/>
          <w:sz w:val="21"/>
          <w:szCs w:val="21"/>
        </w:rPr>
        <w:t xml:space="preserve">, jakož i poskytnutí zhotovitelem požadovaných informací relevantních pro zpracování </w:t>
      </w:r>
      <w:r w:rsidR="00E67A0A" w:rsidRPr="00D9481E">
        <w:rPr>
          <w:rFonts w:ascii="Times New Roman" w:hAnsi="Times New Roman" w:cs="Times New Roman"/>
          <w:sz w:val="21"/>
          <w:szCs w:val="21"/>
        </w:rPr>
        <w:t>dokumentace dle této smlouvy</w:t>
      </w:r>
      <w:r w:rsidR="00F0423B" w:rsidRPr="00D9481E">
        <w:rPr>
          <w:rFonts w:ascii="Times New Roman" w:hAnsi="Times New Roman" w:cs="Times New Roman"/>
          <w:sz w:val="21"/>
          <w:szCs w:val="21"/>
        </w:rPr>
        <w:t>.</w:t>
      </w:r>
    </w:p>
    <w:p w:rsidR="00BF2C5C" w:rsidRDefault="00BF2C5C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454C3D" w:rsidRDefault="00454C3D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454C3D" w:rsidRDefault="00454C3D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D9481E" w:rsidRPr="00D9481E" w:rsidRDefault="00D9481E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BF2C5C" w:rsidRPr="00D9481E" w:rsidRDefault="00BF2C5C" w:rsidP="00BF2C5C">
      <w:pPr>
        <w:pStyle w:val="Odstavecseseznamem"/>
        <w:numPr>
          <w:ilvl w:val="0"/>
          <w:numId w:val="22"/>
        </w:numPr>
        <w:tabs>
          <w:tab w:val="left" w:pos="2635"/>
        </w:tabs>
        <w:jc w:val="center"/>
        <w:rPr>
          <w:rFonts w:ascii="Times New Roman" w:hAnsi="Times New Roman" w:cs="Times New Roman"/>
          <w:sz w:val="21"/>
          <w:szCs w:val="21"/>
        </w:rPr>
      </w:pPr>
    </w:p>
    <w:p w:rsidR="00BF2C5C" w:rsidRPr="00D9481E" w:rsidRDefault="00BF2C5C" w:rsidP="0025593C">
      <w:pPr>
        <w:pStyle w:val="Odstavecseseznamem"/>
        <w:tabs>
          <w:tab w:val="left" w:pos="2635"/>
        </w:tabs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Práva a povinnosti zhotovitele</w:t>
      </w:r>
    </w:p>
    <w:p w:rsidR="005F5A68" w:rsidRPr="00D9481E" w:rsidRDefault="0036028E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se zavazuje během zpracovávání díl</w:t>
      </w:r>
      <w:r w:rsidR="00565F16" w:rsidRPr="00D9481E">
        <w:rPr>
          <w:rFonts w:ascii="Times New Roman" w:hAnsi="Times New Roman" w:cs="Times New Roman"/>
          <w:sz w:val="21"/>
          <w:szCs w:val="21"/>
        </w:rPr>
        <w:t>a</w:t>
      </w:r>
      <w:r w:rsidRPr="00D9481E">
        <w:rPr>
          <w:rFonts w:ascii="Times New Roman" w:hAnsi="Times New Roman" w:cs="Times New Roman"/>
          <w:sz w:val="21"/>
          <w:szCs w:val="21"/>
        </w:rPr>
        <w:t xml:space="preserve"> konzultovat s objednatelem a případné změny při provádění díla může provádět jen se souhlasem objednatele. Zhotovitel se při plnění předmětu této smlouvy bude řídit pokyny objednatele a postupovat v úzké součinnosti s objednatelem.</w:t>
      </w:r>
    </w:p>
    <w:p w:rsidR="005F5A68" w:rsidRPr="00D9481E" w:rsidRDefault="005F5A68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je povinen v průběhu provádění díla informovat objednatele o skutečnostech, které mohou mít vliv na provedení díla. Zhotovitel je při plnění této smlouvy povinen postupovat s náležitou odbornou péčí, zajišťovat plnění smlouvy v souladu se zájmy objednatele, které zná nebo znát má, oznámit objednateli všechny okolnosti, které zjistí při výkonu své činnosti a jež mohou mít vliv na změnu pokynů objednatele. Zjistí-li zhotovitel kdykoliv v průběhu plnění této smlouvy, že pokyny objednatele jsou nevhodné či pro plnění předmětu této smlouvy neúčelné, je povinen na to objednatele upozornit.</w:t>
      </w:r>
    </w:p>
    <w:p w:rsidR="00BF2C5C" w:rsidRPr="00D9481E" w:rsidRDefault="00BF2C5C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D9481E">
        <w:rPr>
          <w:rFonts w:ascii="Times New Roman" w:eastAsiaTheme="minorHAnsi" w:hAnsi="Times New Roman" w:cs="Times New Roman"/>
          <w:sz w:val="21"/>
          <w:szCs w:val="21"/>
        </w:rPr>
        <w:t>Zhotovitel je oprávněn ke splnění předmětu smlouvy použít třetí osoby, avšak je povinen si vyžádat předem souhlas objednatele. To však nemá vliv na odpovědnost zhotovitele vůči objednateli.</w:t>
      </w:r>
    </w:p>
    <w:p w:rsidR="0084136B" w:rsidRPr="00D9481E" w:rsidRDefault="0084136B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D9481E">
        <w:rPr>
          <w:rFonts w:ascii="Times New Roman" w:eastAsiaTheme="minorHAnsi" w:hAnsi="Times New Roman" w:cs="Times New Roman"/>
          <w:sz w:val="21"/>
          <w:szCs w:val="21"/>
        </w:rPr>
        <w:t>Zhotovitel se zavazuje mí</w:t>
      </w:r>
      <w:r w:rsidR="00111141" w:rsidRPr="00D9481E">
        <w:rPr>
          <w:rFonts w:ascii="Times New Roman" w:eastAsiaTheme="minorHAnsi" w:hAnsi="Times New Roman" w:cs="Times New Roman"/>
          <w:sz w:val="21"/>
          <w:szCs w:val="21"/>
        </w:rPr>
        <w:t xml:space="preserve">t po celou dobu účinnosti této </w:t>
      </w:r>
      <w:r w:rsidR="00310ACE" w:rsidRPr="00D9481E">
        <w:rPr>
          <w:rFonts w:ascii="Times New Roman" w:eastAsiaTheme="minorHAnsi" w:hAnsi="Times New Roman" w:cs="Times New Roman"/>
          <w:sz w:val="21"/>
          <w:szCs w:val="21"/>
        </w:rPr>
        <w:t>s</w:t>
      </w:r>
      <w:r w:rsidR="00111141" w:rsidRPr="00D9481E">
        <w:rPr>
          <w:rFonts w:ascii="Times New Roman" w:eastAsiaTheme="minorHAnsi" w:hAnsi="Times New Roman" w:cs="Times New Roman"/>
          <w:sz w:val="21"/>
          <w:szCs w:val="21"/>
        </w:rPr>
        <w:t>m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>louvy uzavřené pojištění odpovědnosti za škodu a újmu způsobenou třetím osobám jeho činností a to ve vý</w:t>
      </w:r>
      <w:r w:rsidR="00310ACE" w:rsidRPr="00D9481E">
        <w:rPr>
          <w:rFonts w:ascii="Times New Roman" w:eastAsiaTheme="minorHAnsi" w:hAnsi="Times New Roman" w:cs="Times New Roman"/>
          <w:sz w:val="21"/>
          <w:szCs w:val="21"/>
        </w:rPr>
        <w:t>ši, ve které je schop</w:t>
      </w:r>
      <w:r w:rsidR="00565F16" w:rsidRPr="00D9481E">
        <w:rPr>
          <w:rFonts w:ascii="Times New Roman" w:eastAsiaTheme="minorHAnsi" w:hAnsi="Times New Roman" w:cs="Times New Roman"/>
          <w:sz w:val="21"/>
          <w:szCs w:val="21"/>
        </w:rPr>
        <w:t>en</w:t>
      </w:r>
      <w:r w:rsidR="00310ACE" w:rsidRPr="00D9481E">
        <w:rPr>
          <w:rFonts w:ascii="Times New Roman" w:eastAsiaTheme="minorHAnsi" w:hAnsi="Times New Roman" w:cs="Times New Roman"/>
          <w:sz w:val="21"/>
          <w:szCs w:val="21"/>
        </w:rPr>
        <w:t xml:space="preserve"> pokrýt z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>hotovitelem vzniklé škody a újmy.</w:t>
      </w:r>
    </w:p>
    <w:p w:rsidR="00111141" w:rsidRPr="00D9481E" w:rsidRDefault="00111141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D9481E">
        <w:rPr>
          <w:rFonts w:ascii="Times New Roman" w:eastAsiaTheme="minorHAnsi" w:hAnsi="Times New Roman" w:cs="Times New Roman"/>
          <w:sz w:val="21"/>
          <w:szCs w:val="21"/>
        </w:rPr>
        <w:t>Žádná ze smluvních stran není bez souhlasu druhé smluvní strany oprávněna postoupit své pohledávky na jinou osobu.</w:t>
      </w:r>
      <w:r w:rsidR="00770DE7" w:rsidRPr="00D9481E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</w:p>
    <w:p w:rsidR="00770DE7" w:rsidRPr="00D9481E" w:rsidRDefault="00770DE7" w:rsidP="008267E2">
      <w:pPr>
        <w:pStyle w:val="Odstavecseseznamem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není oprávněn dílo sám využívat, postoupit jakákoli svá práva a převádět povinnosti z této smlouvy na třetí osobu bez předchozího souhlasu objednatele, a to ani zčásti. Zhotovitel rovněž není oprávněn poskytnout kopie díla třetí osobě. </w:t>
      </w:r>
    </w:p>
    <w:p w:rsidR="00C612D6" w:rsidRPr="00D9481E" w:rsidRDefault="00C612D6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D9481E">
        <w:rPr>
          <w:rFonts w:ascii="Times New Roman" w:eastAsiaTheme="minorHAnsi" w:hAnsi="Times New Roman" w:cs="Times New Roman"/>
          <w:sz w:val="21"/>
          <w:szCs w:val="21"/>
        </w:rPr>
        <w:t xml:space="preserve">Zhotovitel se zavazuje, že žádným způsobem nezneužije informace, které získá v souvislosti se zpracováním </w:t>
      </w:r>
      <w:r w:rsidR="00A32972" w:rsidRPr="00D9481E">
        <w:rPr>
          <w:rFonts w:ascii="Times New Roman" w:eastAsiaTheme="minorHAnsi" w:hAnsi="Times New Roman" w:cs="Times New Roman"/>
          <w:sz w:val="21"/>
          <w:szCs w:val="21"/>
        </w:rPr>
        <w:t xml:space="preserve">plnění 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 xml:space="preserve"> dle této smlouvy. Zhotovitel se zavazuje nezveřejňovat informace získané při plnění této smlouvy bez souhlasu objednatele, ledaže by to vyplývalo z předmětu plnění.</w:t>
      </w:r>
    </w:p>
    <w:p w:rsidR="00C410AF" w:rsidRPr="00D9481E" w:rsidRDefault="00770DE7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se zavazuje k mlčenlivosti o všech skutečnostech, o kterých se dozví při plnění této smlouvy a které nejsou právním předpisem nebo objednatelem určeny ke zveřejnění nebo nejsou obecně známé (důvěrné informace), s nimiž při plnění této smlouvy přišel do styku. S informacemi poskytnutými objednatelem za účelem splnění závazků plynoucích z této smlouvy je povinen zhotovitel nakládat jako s důvěrnými materiály.</w:t>
      </w:r>
    </w:p>
    <w:p w:rsidR="0036477E" w:rsidRPr="00D9481E" w:rsidRDefault="0036477E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Smluvní strany se zavazují, že zaváží k mlčenlivosti ve stejném rozsahu, jaký je uveden v předchozích o</w:t>
      </w:r>
      <w:r w:rsidR="00C410AF" w:rsidRPr="00D9481E">
        <w:rPr>
          <w:rFonts w:ascii="Times New Roman" w:hAnsi="Times New Roman" w:cs="Times New Roman"/>
          <w:sz w:val="21"/>
          <w:szCs w:val="21"/>
        </w:rPr>
        <w:t>dstavcích, všechny své zaměstnance</w:t>
      </w:r>
      <w:r w:rsidRPr="00D9481E">
        <w:rPr>
          <w:rFonts w:ascii="Times New Roman" w:hAnsi="Times New Roman" w:cs="Times New Roman"/>
          <w:sz w:val="21"/>
          <w:szCs w:val="21"/>
        </w:rPr>
        <w:t xml:space="preserve"> nebo jakékoliv třetí osoby pověřené k poskytování plnění dle této smlouvy. Dále se smluvní strany zavazují sdílet informace, které jim byly sděleny, v rámci své organizace pouze na základě zásady potřebných znalostí.</w:t>
      </w:r>
    </w:p>
    <w:p w:rsidR="00770DE7" w:rsidRPr="00D9481E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Závazek ochrany důvěrných informací zůstává v platnosti i po ukončení této smlouvy.</w:t>
      </w:r>
    </w:p>
    <w:p w:rsidR="00770DE7" w:rsidRPr="00D9481E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se zavazuje použít důvěrné materiály výhradně za účelem splnění svých závazků vyplývajících z této smlouvy. Zhotovitel se zejména zavazuje, že on ani jiná osoba, která bude zhotovitelem seznámena s důvěrnými materiály v souladu s touto smlouvou, je nezpřístupní žádné třetí osobě vyjma případů, kdy zhotovitel zpřístupní důvěrné materiály s předchozím písemným souhlasem objednatele nebo tak stanoví obecně závazný právní předpis.</w:t>
      </w:r>
    </w:p>
    <w:p w:rsidR="00F665DE" w:rsidRPr="00D9481E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je povinen předat bez zbytečného odkladu objednateli veškeré materiály a věci, které od něho či jeho jménem převzal při plnění smlouvy, a to bez zbytečného odkladu po ukončení této smlouvy. </w:t>
      </w:r>
      <w:r w:rsidR="00F665DE" w:rsidRPr="00D9481E">
        <w:rPr>
          <w:rFonts w:ascii="Times New Roman" w:hAnsi="Times New Roman" w:cs="Times New Roman"/>
          <w:sz w:val="21"/>
          <w:szCs w:val="21"/>
        </w:rPr>
        <w:t>Toto ujednání se nevztahuje na běžnou obchodní korespondenci mezi smluvními stranami.</w:t>
      </w:r>
    </w:p>
    <w:p w:rsidR="00F665DE" w:rsidRPr="00D9481E" w:rsidRDefault="00F665DE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Důvěrné materiály uložené v elektronické podobě je zhotovitel povinen trvale odstranit.</w:t>
      </w:r>
    </w:p>
    <w:p w:rsidR="00F74A81" w:rsidRPr="00D9481E" w:rsidRDefault="00F74A81" w:rsidP="00F74A8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odpovídá za to, že po celou dobu plnění této smlouvy se na plnění nevztahují sankce vůči Rusku a/nebo Bělorusku a  platby poskytované objednatelem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znění), Nařízení Rady (ES) č. 765/2006 o omezujících opatřeních vůči Bělorusku (v aktuálním znění),  Nařízení Rady (EU) č. 208/2014 o omezujících opatřeních vůči některým osobám, subjektům a orgánům vzhledem k situaci na </w:t>
      </w:r>
      <w:r w:rsidRPr="00D9481E">
        <w:rPr>
          <w:rFonts w:ascii="Times New Roman" w:hAnsi="Times New Roman" w:cs="Times New Roman"/>
          <w:sz w:val="21"/>
          <w:szCs w:val="21"/>
        </w:rPr>
        <w:lastRenderedPageBreak/>
        <w:t>Ukrajině (v aktuálním znění) a Nařízení Rady (EU) č. 833/2014 o omezujících opatřeních vzhledem k činnostem Ruska destabilizujícím situaci na Ukrajině (v aktuálním znění).</w:t>
      </w:r>
    </w:p>
    <w:p w:rsidR="00F74A81" w:rsidRPr="00D9481E" w:rsidRDefault="00F74A81" w:rsidP="00F74A81">
      <w:pPr>
        <w:numPr>
          <w:ilvl w:val="0"/>
          <w:numId w:val="21"/>
        </w:numPr>
        <w:spacing w:after="8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Zhotovitel se zavazuje, že </w:t>
      </w:r>
    </w:p>
    <w:p w:rsidR="00F74A81" w:rsidRPr="00D9481E" w:rsidRDefault="00F74A81" w:rsidP="00F74A81">
      <w:pPr>
        <w:spacing w:after="8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a)  zapojí do plnění dle této smlouvy  výhradně osoby zaměstnané legálně v souladu s tuzemskou právní  úpravou,</w:t>
      </w:r>
    </w:p>
    <w:p w:rsidR="00F74A81" w:rsidRPr="00D9481E" w:rsidRDefault="00F74A81" w:rsidP="00F74A81">
      <w:pPr>
        <w:spacing w:after="8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b) bude vytvářet pro osoby zapojené do plnění této smlouvy důstojné pracovní podmínky, zejména důsledně dodržovat svoje povinnosti v oblasti ochrany bezpečnosti a zdraví při práci.</w:t>
      </w:r>
    </w:p>
    <w:p w:rsidR="00F74A81" w:rsidRPr="00D9481E" w:rsidRDefault="00F74A81" w:rsidP="00F74A81">
      <w:pPr>
        <w:spacing w:after="8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je povinen na žádost objednatele kdykoliv během účinnosti této smlouvy splnění povinností doložit relevantními doklady apod.</w:t>
      </w:r>
    </w:p>
    <w:p w:rsidR="00F01CD1" w:rsidRPr="00D9481E" w:rsidRDefault="00F01CD1" w:rsidP="008267E2">
      <w:pPr>
        <w:spacing w:after="8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01CD1" w:rsidRPr="00D9481E" w:rsidRDefault="00F01CD1" w:rsidP="0025593C">
      <w:pPr>
        <w:pStyle w:val="Odstavecseseznamem"/>
        <w:numPr>
          <w:ilvl w:val="0"/>
          <w:numId w:val="24"/>
        </w:numPr>
        <w:spacing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1"/>
          <w:szCs w:val="21"/>
        </w:rPr>
      </w:pPr>
    </w:p>
    <w:p w:rsidR="00912B5E" w:rsidRPr="00D9481E" w:rsidRDefault="00912B5E" w:rsidP="0025593C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9481E">
        <w:rPr>
          <w:rFonts w:ascii="Times New Roman" w:hAnsi="Times New Roman" w:cs="Times New Roman"/>
          <w:b/>
          <w:bCs/>
          <w:sz w:val="21"/>
          <w:szCs w:val="21"/>
        </w:rPr>
        <w:t>Odpovědnost za vady a za škodu a sankce při prodlení</w:t>
      </w:r>
    </w:p>
    <w:p w:rsidR="00912B5E" w:rsidRPr="00D9481E" w:rsidRDefault="0060798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V případě vadného plnění vznikají objednateli nároky dle příslušných ustanovení</w:t>
      </w:r>
      <w:r w:rsidR="00565F16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občansk</w:t>
      </w:r>
      <w:r w:rsidR="00565F16" w:rsidRPr="00D9481E">
        <w:rPr>
          <w:rFonts w:ascii="Times New Roman" w:hAnsi="Times New Roman" w:cs="Times New Roman"/>
          <w:sz w:val="21"/>
          <w:szCs w:val="21"/>
        </w:rPr>
        <w:t>ého</w:t>
      </w:r>
      <w:r w:rsidRPr="00D9481E">
        <w:rPr>
          <w:rFonts w:ascii="Times New Roman" w:hAnsi="Times New Roman" w:cs="Times New Roman"/>
          <w:sz w:val="21"/>
          <w:szCs w:val="21"/>
        </w:rPr>
        <w:t xml:space="preserve"> zákoník</w:t>
      </w:r>
      <w:r w:rsidR="00565F16" w:rsidRPr="00D9481E">
        <w:rPr>
          <w:rFonts w:ascii="Times New Roman" w:hAnsi="Times New Roman" w:cs="Times New Roman"/>
          <w:sz w:val="21"/>
          <w:szCs w:val="21"/>
        </w:rPr>
        <w:t>u</w:t>
      </w:r>
      <w:r w:rsidRPr="00D9481E">
        <w:rPr>
          <w:rFonts w:ascii="Times New Roman" w:hAnsi="Times New Roman" w:cs="Times New Roman"/>
          <w:sz w:val="21"/>
          <w:szCs w:val="21"/>
        </w:rPr>
        <w:t>, ve znění pozdějších předpisů. Mimo jiné má objednatel právo v případě vadného plnění požadovat provedení náhradního díla či od smlouvy odstoupit. V případě pr</w:t>
      </w:r>
      <w:r w:rsidR="00374528" w:rsidRPr="00D9481E">
        <w:rPr>
          <w:rFonts w:ascii="Times New Roman" w:hAnsi="Times New Roman" w:cs="Times New Roman"/>
          <w:sz w:val="21"/>
          <w:szCs w:val="21"/>
        </w:rPr>
        <w:t>odlení zhotovitele delšího než 10</w:t>
      </w:r>
      <w:r w:rsidRPr="00D9481E">
        <w:rPr>
          <w:rFonts w:ascii="Times New Roman" w:hAnsi="Times New Roman" w:cs="Times New Roman"/>
          <w:sz w:val="21"/>
          <w:szCs w:val="21"/>
        </w:rPr>
        <w:t xml:space="preserve"> dní má objednatel právo od smlouvy odstoupit.</w:t>
      </w:r>
    </w:p>
    <w:p w:rsidR="004E76A5" w:rsidRPr="00D9481E" w:rsidRDefault="004E76A5" w:rsidP="008267E2">
      <w:pPr>
        <w:widowControl w:val="0"/>
        <w:numPr>
          <w:ilvl w:val="0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Smluvní strany se dohodly, že v případě vady díla, kterou objednatel uplatní u zhotovitele, má objednatel tato práva:</w:t>
      </w:r>
    </w:p>
    <w:p w:rsidR="004E76A5" w:rsidRPr="00D9481E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právo požadovat na zhotoviteli její bezplatné odstranění v přiměřené době, kterou objednatel zhotoviteli za tímto účelem stanoví</w:t>
      </w:r>
    </w:p>
    <w:p w:rsidR="004E76A5" w:rsidRPr="00D9481E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právo na poskytnutí přiměřené slevy z ceny odpovídající rozsahu reklamovaných vad či nedodělků,</w:t>
      </w:r>
    </w:p>
    <w:p w:rsidR="004E76A5" w:rsidRPr="00D9481E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právo na odstoupení od smlouvy, kdy vady či nedodělky jsou takového charakteru, že ztěžují či dokonce brání v užívání díla,</w:t>
      </w:r>
    </w:p>
    <w:p w:rsidR="004E76A5" w:rsidRPr="00D9481E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právo na zaplacení nákladů na odstranění vad v případě, kdy si objednatel vady či nedodělky opraví nebo odstraní sám nebo použije třetí osoby k jejich odstranění, a to dle výběru objednatele.  </w:t>
      </w:r>
    </w:p>
    <w:p w:rsidR="004E76A5" w:rsidRPr="00D9481E" w:rsidRDefault="002F2256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se zavazuje odstranit případné vady díla bez zbytečného odkladu po jejich uplatnění objednatelem.</w:t>
      </w:r>
    </w:p>
    <w:p w:rsidR="00AA580D" w:rsidRPr="00D9481E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V případě prodlení zhotovitele s předáním </w:t>
      </w:r>
      <w:r w:rsidR="00360A7A" w:rsidRPr="00D9481E">
        <w:rPr>
          <w:rFonts w:ascii="Times New Roman" w:hAnsi="Times New Roman" w:cs="Times New Roman"/>
          <w:sz w:val="21"/>
          <w:szCs w:val="21"/>
        </w:rPr>
        <w:t>dokumentace</w:t>
      </w:r>
      <w:r w:rsidRPr="00D9481E">
        <w:rPr>
          <w:rFonts w:ascii="Times New Roman" w:hAnsi="Times New Roman" w:cs="Times New Roman"/>
          <w:sz w:val="21"/>
          <w:szCs w:val="21"/>
        </w:rPr>
        <w:t xml:space="preserve"> má objednatel právo požadovat po zhotoviteli zapl</w:t>
      </w:r>
      <w:r w:rsidR="00973A70" w:rsidRPr="00D9481E">
        <w:rPr>
          <w:rFonts w:ascii="Times New Roman" w:hAnsi="Times New Roman" w:cs="Times New Roman"/>
          <w:sz w:val="21"/>
          <w:szCs w:val="21"/>
        </w:rPr>
        <w:t>acení smluvní pokuty ve výši 5</w:t>
      </w:r>
      <w:r w:rsidRPr="00D9481E">
        <w:rPr>
          <w:rFonts w:ascii="Times New Roman" w:hAnsi="Times New Roman" w:cs="Times New Roman"/>
          <w:sz w:val="21"/>
          <w:szCs w:val="21"/>
        </w:rPr>
        <w:t xml:space="preserve">00,00 Kč (slovy: </w:t>
      </w:r>
      <w:r w:rsidR="00E91563">
        <w:rPr>
          <w:rFonts w:ascii="Times New Roman" w:hAnsi="Times New Roman" w:cs="Times New Roman"/>
          <w:sz w:val="21"/>
          <w:szCs w:val="21"/>
        </w:rPr>
        <w:t xml:space="preserve">pět set </w:t>
      </w:r>
      <w:r w:rsidRPr="00D9481E">
        <w:rPr>
          <w:rFonts w:ascii="Times New Roman" w:hAnsi="Times New Roman" w:cs="Times New Roman"/>
          <w:sz w:val="21"/>
          <w:szCs w:val="21"/>
        </w:rPr>
        <w:t xml:space="preserve"> korun českých) za každý, byť započatý den prodlení.</w:t>
      </w:r>
    </w:p>
    <w:p w:rsidR="00AA580D" w:rsidRPr="00D9481E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 V případě prodlení zhotovitele s plněním povinností při odstraňování vad plnění dle této smlouvy má objednatel právo požadovat po zhotoviteli smluvní pokutu ve výši 1.000,00 Kč (slovy: jeden tisíc korun českých) za každý i započatý kalendářní den prodlení.</w:t>
      </w:r>
    </w:p>
    <w:p w:rsidR="00D33E24" w:rsidRPr="00D9481E" w:rsidRDefault="00D33E24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sz w:val="21"/>
          <w:szCs w:val="21"/>
          <w:lang w:eastAsia="en-US"/>
        </w:rPr>
      </w:pPr>
      <w:r w:rsidRPr="00D9481E">
        <w:rPr>
          <w:rFonts w:eastAsiaTheme="minorHAnsi"/>
          <w:sz w:val="21"/>
          <w:szCs w:val="21"/>
          <w:lang w:eastAsia="en-US"/>
        </w:rPr>
        <w:t>V případě prodlení objednatele s úhradou ceny nebo její části, je povinen uhradit zhotoviteli úrok z prodlení ve v</w:t>
      </w:r>
      <w:r w:rsidR="00973A70" w:rsidRPr="00D9481E">
        <w:rPr>
          <w:rFonts w:eastAsiaTheme="minorHAnsi"/>
          <w:sz w:val="21"/>
          <w:szCs w:val="21"/>
          <w:lang w:eastAsia="en-US"/>
        </w:rPr>
        <w:t>ýši 0,05% z dlužné částky za každý i jen započatý den prodlení.</w:t>
      </w:r>
      <w:r w:rsidRPr="00D9481E">
        <w:rPr>
          <w:rFonts w:eastAsiaTheme="minorHAnsi"/>
          <w:sz w:val="21"/>
          <w:szCs w:val="21"/>
          <w:lang w:eastAsia="en-US"/>
        </w:rPr>
        <w:t xml:space="preserve"> </w:t>
      </w:r>
    </w:p>
    <w:p w:rsidR="00F0459F" w:rsidRPr="00D9481E" w:rsidRDefault="00F0459F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sz w:val="21"/>
          <w:szCs w:val="21"/>
          <w:lang w:eastAsia="en-US"/>
        </w:rPr>
      </w:pPr>
      <w:r w:rsidRPr="00D9481E">
        <w:rPr>
          <w:rFonts w:eastAsiaTheme="minorHAnsi"/>
          <w:sz w:val="21"/>
          <w:szCs w:val="21"/>
          <w:lang w:eastAsia="en-US"/>
        </w:rPr>
        <w:t xml:space="preserve">Smluvní strany se dohodly, že pokud zhotovitel poruší některou z povinností týkající se ochrany informací a závazku mlčenlivosti, je povinen uhradit objednateli smluvní pokutu, ve výši 5.000,00 Kč </w:t>
      </w:r>
      <w:r w:rsidR="00565F16" w:rsidRPr="00D9481E">
        <w:rPr>
          <w:rFonts w:eastAsiaTheme="minorHAnsi"/>
          <w:sz w:val="21"/>
          <w:szCs w:val="21"/>
          <w:lang w:eastAsia="en-US"/>
        </w:rPr>
        <w:t xml:space="preserve">(slovy: pět tisíc korun českých) </w:t>
      </w:r>
      <w:r w:rsidRPr="00D9481E">
        <w:rPr>
          <w:rFonts w:eastAsiaTheme="minorHAnsi"/>
          <w:sz w:val="21"/>
          <w:szCs w:val="21"/>
          <w:lang w:eastAsia="en-US"/>
        </w:rPr>
        <w:t>za každé jednotlivé porušení.</w:t>
      </w:r>
    </w:p>
    <w:p w:rsidR="001F49CA" w:rsidRPr="00D9481E" w:rsidRDefault="001F49C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Sjednaná smluvní pokuta a úrok z prodlení jsou splatné na základě doručení písemné výzvy</w:t>
      </w:r>
      <w:r w:rsidR="00A50116" w:rsidRPr="00D9481E">
        <w:rPr>
          <w:rFonts w:ascii="Times New Roman" w:hAnsi="Times New Roman" w:cs="Times New Roman"/>
          <w:sz w:val="21"/>
          <w:szCs w:val="21"/>
        </w:rPr>
        <w:t xml:space="preserve"> případně faktury</w:t>
      </w:r>
      <w:r w:rsidRPr="00D9481E">
        <w:rPr>
          <w:rFonts w:ascii="Times New Roman" w:hAnsi="Times New Roman" w:cs="Times New Roman"/>
          <w:sz w:val="21"/>
          <w:szCs w:val="21"/>
        </w:rPr>
        <w:t xml:space="preserve"> se splatností 14 dnů </w:t>
      </w:r>
      <w:r w:rsidR="00A50116" w:rsidRPr="00D9481E">
        <w:rPr>
          <w:rFonts w:ascii="Times New Roman" w:hAnsi="Times New Roman" w:cs="Times New Roman"/>
          <w:sz w:val="21"/>
          <w:szCs w:val="21"/>
        </w:rPr>
        <w:t xml:space="preserve">od doručení </w:t>
      </w:r>
      <w:r w:rsidRPr="00D9481E">
        <w:rPr>
          <w:rFonts w:ascii="Times New Roman" w:hAnsi="Times New Roman" w:cs="Times New Roman"/>
          <w:sz w:val="21"/>
          <w:szCs w:val="21"/>
        </w:rPr>
        <w:t>druhé smluvní straně.</w:t>
      </w:r>
    </w:p>
    <w:p w:rsidR="00E744DD" w:rsidRPr="00D9481E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Vznikem nároku na smluvní pokutu, jejím vyúčtováním ani zaplacením není dotčen nárok objednatele na náhradu vzniklé škody způsobené prodlením nebo porušením povinnosti zhotovitele v jakémkoli rozsahu.</w:t>
      </w:r>
    </w:p>
    <w:p w:rsidR="00550A0C" w:rsidRPr="00D9481E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Odpovědnost za škodu a náhrada škody se řídí ustanoveními občanského zákoníku. Uplatnění náhrady škody nebrání uplatnění dalších sankcí vyplývajících z uvedených právních předpisů, nebo této smlouvy.</w:t>
      </w:r>
    </w:p>
    <w:p w:rsidR="0034209C" w:rsidRDefault="0034209C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85510" w:rsidRDefault="00C85510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85510" w:rsidRPr="00D9481E" w:rsidRDefault="00C85510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34209C" w:rsidRPr="00D9481E" w:rsidRDefault="0034209C" w:rsidP="0034209C">
      <w:pPr>
        <w:pStyle w:val="Odstavecseseznamem"/>
        <w:numPr>
          <w:ilvl w:val="0"/>
          <w:numId w:val="29"/>
        </w:num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4209C" w:rsidRPr="00D9481E" w:rsidRDefault="0034209C" w:rsidP="0034209C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Kontaktní osoby</w:t>
      </w:r>
    </w:p>
    <w:p w:rsidR="00F74A81" w:rsidRPr="00D9481E" w:rsidRDefault="00F74A81" w:rsidP="00F74A81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Osoby oprávněné za objednatele jednat o smluvních záležitostech a podepisovat dodatky: Ing. Jindřich Hochman, investiční náměstek, pověřený zastupováním ředitele.</w:t>
      </w:r>
    </w:p>
    <w:p w:rsidR="007F6952" w:rsidRPr="00D9481E" w:rsidDel="007F6952" w:rsidRDefault="0034209C" w:rsidP="00E32F1A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Osoby </w:t>
      </w:r>
      <w:r w:rsidR="00973A70" w:rsidRPr="00D9481E">
        <w:rPr>
          <w:rFonts w:ascii="Times New Roman" w:hAnsi="Times New Roman" w:cs="Times New Roman"/>
          <w:sz w:val="21"/>
          <w:szCs w:val="21"/>
        </w:rPr>
        <w:t xml:space="preserve">oprávněné jednat za objednatele s výjimkou oprávnění dle odst. 1 tohoto článku </w:t>
      </w:r>
      <w:r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E91563">
        <w:rPr>
          <w:rFonts w:ascii="Times New Roman" w:hAnsi="Times New Roman" w:cs="Times New Roman"/>
          <w:sz w:val="21"/>
          <w:szCs w:val="21"/>
        </w:rPr>
        <w:t>Jaroslav Charvát</w:t>
      </w:r>
      <w:r w:rsidRPr="00D9481E">
        <w:rPr>
          <w:rFonts w:ascii="Times New Roman" w:hAnsi="Times New Roman" w:cs="Times New Roman"/>
          <w:sz w:val="21"/>
          <w:szCs w:val="21"/>
        </w:rPr>
        <w:t xml:space="preserve">, </w:t>
      </w:r>
      <w:r w:rsidR="00E32F1A" w:rsidRPr="00E32F1A">
        <w:rPr>
          <w:rFonts w:ascii="Times New Roman" w:hAnsi="Times New Roman" w:cs="Times New Roman"/>
          <w:sz w:val="21"/>
          <w:szCs w:val="21"/>
        </w:rPr>
        <w:t xml:space="preserve">vedoucí </w:t>
      </w:r>
      <w:r w:rsidR="00E91563">
        <w:rPr>
          <w:rFonts w:ascii="Times New Roman" w:hAnsi="Times New Roman" w:cs="Times New Roman"/>
          <w:sz w:val="21"/>
          <w:szCs w:val="21"/>
        </w:rPr>
        <w:t>investičního úseku oblasti Západ</w:t>
      </w:r>
      <w:r w:rsidR="00E32F1A" w:rsidRPr="00E32F1A">
        <w:rPr>
          <w:rFonts w:ascii="Times New Roman" w:hAnsi="Times New Roman" w:cs="Times New Roman"/>
          <w:sz w:val="21"/>
          <w:szCs w:val="21"/>
        </w:rPr>
        <w:t xml:space="preserve">, tel. + </w:t>
      </w:r>
      <w:r w:rsidR="00E91563">
        <w:rPr>
          <w:rFonts w:ascii="Times New Roman" w:hAnsi="Times New Roman" w:cs="Times New Roman"/>
          <w:sz w:val="21"/>
          <w:szCs w:val="21"/>
        </w:rPr>
        <w:t>420 605 922 569</w:t>
      </w:r>
      <w:r w:rsidR="00E32F1A" w:rsidRPr="00E32F1A">
        <w:rPr>
          <w:rFonts w:ascii="Times New Roman" w:hAnsi="Times New Roman" w:cs="Times New Roman"/>
          <w:sz w:val="21"/>
          <w:szCs w:val="21"/>
        </w:rPr>
        <w:t xml:space="preserve">,e-mail: </w:t>
      </w:r>
      <w:r w:rsidR="00E91563">
        <w:rPr>
          <w:rFonts w:ascii="Times New Roman" w:hAnsi="Times New Roman" w:cs="Times New Roman"/>
          <w:sz w:val="21"/>
          <w:szCs w:val="21"/>
        </w:rPr>
        <w:t>jaroslav.charvat</w:t>
      </w:r>
      <w:r w:rsidR="00E32F1A" w:rsidRPr="00E32F1A">
        <w:rPr>
          <w:rFonts w:ascii="Times New Roman" w:hAnsi="Times New Roman" w:cs="Times New Roman"/>
          <w:sz w:val="21"/>
          <w:szCs w:val="21"/>
        </w:rPr>
        <w:t>@susjmk.cz.</w:t>
      </w:r>
    </w:p>
    <w:p w:rsidR="00973A70" w:rsidRPr="00D9481E" w:rsidRDefault="00973A70" w:rsidP="005F128B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Osoby oprávněné jednat za zhotovitele o smluvních záležitostech a podepisovat dodatky: </w:t>
      </w:r>
      <w:r w:rsidRPr="00D9481E">
        <w:rPr>
          <w:rFonts w:ascii="Times New Roman" w:hAnsi="Times New Roman" w:cs="Times New Roman"/>
          <w:sz w:val="21"/>
          <w:szCs w:val="21"/>
          <w:highlight w:val="yellow"/>
        </w:rPr>
        <w:t>………………</w:t>
      </w:r>
    </w:p>
    <w:p w:rsidR="0034209C" w:rsidRPr="00D9481E" w:rsidRDefault="007D157A" w:rsidP="005F128B">
      <w:pPr>
        <w:pStyle w:val="Odstavecseseznamem"/>
        <w:numPr>
          <w:ilvl w:val="0"/>
          <w:numId w:val="30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Osoby oprávněná </w:t>
      </w:r>
      <w:r w:rsidR="00A32972" w:rsidRPr="00D9481E">
        <w:rPr>
          <w:rFonts w:ascii="Times New Roman" w:hAnsi="Times New Roman" w:cs="Times New Roman"/>
          <w:sz w:val="21"/>
          <w:szCs w:val="21"/>
        </w:rPr>
        <w:t xml:space="preserve">posouzení </w:t>
      </w:r>
      <w:r w:rsidRPr="00D9481E">
        <w:rPr>
          <w:rFonts w:ascii="Times New Roman" w:hAnsi="Times New Roman" w:cs="Times New Roman"/>
          <w:sz w:val="21"/>
          <w:szCs w:val="21"/>
        </w:rPr>
        <w:t xml:space="preserve"> a zpracovávat </w:t>
      </w:r>
      <w:r w:rsidR="00A32972" w:rsidRPr="00D9481E">
        <w:rPr>
          <w:rFonts w:ascii="Times New Roman" w:hAnsi="Times New Roman" w:cs="Times New Roman"/>
          <w:sz w:val="21"/>
          <w:szCs w:val="21"/>
        </w:rPr>
        <w:t>studii (dokumentaci)</w:t>
      </w:r>
      <w:r w:rsidR="0034209C" w:rsidRPr="00D9481E">
        <w:rPr>
          <w:rFonts w:ascii="Times New Roman" w:hAnsi="Times New Roman" w:cs="Times New Roman"/>
          <w:sz w:val="21"/>
          <w:szCs w:val="21"/>
        </w:rPr>
        <w:t xml:space="preserve">: </w:t>
      </w:r>
      <w:r w:rsidR="00ED4378" w:rsidRPr="00D9481E">
        <w:rPr>
          <w:rFonts w:ascii="Times New Roman" w:hAnsi="Times New Roman" w:cs="Times New Roman"/>
          <w:sz w:val="21"/>
          <w:szCs w:val="21"/>
          <w:highlight w:val="yellow"/>
        </w:rPr>
        <w:t>………….…</w:t>
      </w:r>
      <w:r w:rsidRPr="00D9481E">
        <w:rPr>
          <w:rFonts w:ascii="Times New Roman" w:hAnsi="Times New Roman" w:cs="Times New Roman"/>
          <w:sz w:val="21"/>
          <w:szCs w:val="21"/>
        </w:rPr>
        <w:t>, tel</w:t>
      </w:r>
      <w:r w:rsidRPr="00D9481E">
        <w:rPr>
          <w:rFonts w:ascii="Times New Roman" w:hAnsi="Times New Roman" w:cs="Times New Roman"/>
          <w:sz w:val="21"/>
          <w:szCs w:val="21"/>
          <w:highlight w:val="yellow"/>
        </w:rPr>
        <w:t>………,</w:t>
      </w:r>
      <w:r w:rsidRPr="00D9481E">
        <w:rPr>
          <w:rFonts w:ascii="Times New Roman" w:hAnsi="Times New Roman" w:cs="Times New Roman"/>
          <w:sz w:val="21"/>
          <w:szCs w:val="21"/>
        </w:rPr>
        <w:t xml:space="preserve"> mail</w:t>
      </w:r>
      <w:r w:rsidRPr="00D9481E">
        <w:rPr>
          <w:rFonts w:ascii="Times New Roman" w:hAnsi="Times New Roman" w:cs="Times New Roman"/>
          <w:sz w:val="21"/>
          <w:szCs w:val="21"/>
          <w:highlight w:val="yellow"/>
        </w:rPr>
        <w:t>…………..</w:t>
      </w:r>
    </w:p>
    <w:p w:rsidR="005F128B" w:rsidRPr="00D9481E" w:rsidRDefault="005F128B" w:rsidP="005F128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</w:p>
    <w:p w:rsidR="008638C9" w:rsidRPr="00D9481E" w:rsidRDefault="008638C9" w:rsidP="008638C9">
      <w:pPr>
        <w:pStyle w:val="Odstavecseseznamem"/>
        <w:numPr>
          <w:ilvl w:val="0"/>
          <w:numId w:val="31"/>
        </w:numPr>
        <w:jc w:val="center"/>
        <w:rPr>
          <w:rFonts w:ascii="Times New Roman" w:hAnsi="Times New Roman" w:cs="Times New Roman"/>
          <w:sz w:val="21"/>
          <w:szCs w:val="21"/>
        </w:rPr>
      </w:pPr>
    </w:p>
    <w:p w:rsidR="008638C9" w:rsidRPr="00D9481E" w:rsidRDefault="008638C9" w:rsidP="008638C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Ukončení smlouvy</w:t>
      </w:r>
    </w:p>
    <w:p w:rsidR="004214BA" w:rsidRPr="00D9481E" w:rsidRDefault="004214BA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Objednatel je oprávněn od této smlouvy odstoupit v případě podstatného/hrubého porušení smlouvy zhotovitelem a dále ze zákonných důvodů.</w:t>
      </w:r>
    </w:p>
    <w:p w:rsidR="008638C9" w:rsidRPr="00D9481E" w:rsidRDefault="004214BA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Za podstatné/hrubé porušení smlouvy se považuje to, jestliže</w:t>
      </w:r>
      <w:r w:rsidR="00231EFA" w:rsidRPr="00D9481E">
        <w:rPr>
          <w:rFonts w:ascii="Times New Roman" w:hAnsi="Times New Roman" w:cs="Times New Roman"/>
          <w:sz w:val="21"/>
          <w:szCs w:val="21"/>
        </w:rPr>
        <w:t xml:space="preserve"> zhotovitel nepředá </w:t>
      </w:r>
      <w:r w:rsidR="00B96266" w:rsidRPr="00D9481E">
        <w:rPr>
          <w:rFonts w:ascii="Times New Roman" w:hAnsi="Times New Roman" w:cs="Times New Roman"/>
          <w:sz w:val="21"/>
          <w:szCs w:val="21"/>
        </w:rPr>
        <w:t>studi</w:t>
      </w:r>
      <w:r w:rsidR="00D9481E" w:rsidRPr="00D9481E">
        <w:rPr>
          <w:rFonts w:ascii="Times New Roman" w:hAnsi="Times New Roman" w:cs="Times New Roman"/>
          <w:sz w:val="21"/>
          <w:szCs w:val="21"/>
        </w:rPr>
        <w:t>i</w:t>
      </w:r>
      <w:r w:rsidR="00B96266" w:rsidRPr="00D9481E">
        <w:rPr>
          <w:rFonts w:ascii="Times New Roman" w:hAnsi="Times New Roman" w:cs="Times New Roman"/>
          <w:sz w:val="21"/>
          <w:szCs w:val="21"/>
        </w:rPr>
        <w:t xml:space="preserve"> (dokumentaci)</w:t>
      </w:r>
      <w:r w:rsidR="00231EFA" w:rsidRPr="00D9481E">
        <w:rPr>
          <w:rFonts w:ascii="Times New Roman" w:hAnsi="Times New Roman" w:cs="Times New Roman"/>
          <w:sz w:val="21"/>
          <w:szCs w:val="21"/>
        </w:rPr>
        <w:t xml:space="preserve"> v termínu dle čl. III</w:t>
      </w:r>
      <w:r w:rsidR="00C85510">
        <w:rPr>
          <w:rFonts w:ascii="Times New Roman" w:hAnsi="Times New Roman" w:cs="Times New Roman"/>
          <w:sz w:val="21"/>
          <w:szCs w:val="21"/>
        </w:rPr>
        <w:t>.</w:t>
      </w:r>
      <w:r w:rsidR="00231EFA" w:rsidRPr="00D9481E">
        <w:rPr>
          <w:rFonts w:ascii="Times New Roman" w:hAnsi="Times New Roman" w:cs="Times New Roman"/>
          <w:sz w:val="21"/>
          <w:szCs w:val="21"/>
        </w:rPr>
        <w:t xml:space="preserve"> odst. 1 této smlouvy a nevyužije možnost projednat s objednatelem stanov</w:t>
      </w:r>
      <w:r w:rsidR="00B96266" w:rsidRPr="00D9481E">
        <w:rPr>
          <w:rFonts w:ascii="Times New Roman" w:hAnsi="Times New Roman" w:cs="Times New Roman"/>
          <w:sz w:val="21"/>
          <w:szCs w:val="21"/>
        </w:rPr>
        <w:t>ení nového termínu předání studi</w:t>
      </w:r>
      <w:r w:rsidR="00D9481E" w:rsidRPr="00D9481E">
        <w:rPr>
          <w:rFonts w:ascii="Times New Roman" w:hAnsi="Times New Roman" w:cs="Times New Roman"/>
          <w:sz w:val="21"/>
          <w:szCs w:val="21"/>
        </w:rPr>
        <w:t>i</w:t>
      </w:r>
      <w:r w:rsidR="00B96266" w:rsidRPr="00D9481E">
        <w:rPr>
          <w:rFonts w:ascii="Times New Roman" w:hAnsi="Times New Roman" w:cs="Times New Roman"/>
          <w:sz w:val="21"/>
          <w:szCs w:val="21"/>
        </w:rPr>
        <w:t xml:space="preserve"> (dokumentace) </w:t>
      </w:r>
      <w:r w:rsidR="00231EFA" w:rsidRPr="00D9481E">
        <w:rPr>
          <w:rFonts w:ascii="Times New Roman" w:hAnsi="Times New Roman" w:cs="Times New Roman"/>
          <w:sz w:val="21"/>
          <w:szCs w:val="21"/>
        </w:rPr>
        <w:t xml:space="preserve"> dle</w:t>
      </w:r>
      <w:r w:rsidR="00630A59" w:rsidRPr="00D9481E">
        <w:rPr>
          <w:rFonts w:ascii="Times New Roman" w:hAnsi="Times New Roman" w:cs="Times New Roman"/>
          <w:sz w:val="21"/>
          <w:szCs w:val="21"/>
        </w:rPr>
        <w:t xml:space="preserve"> čl. III</w:t>
      </w:r>
      <w:r w:rsidR="00C85510">
        <w:rPr>
          <w:rFonts w:ascii="Times New Roman" w:hAnsi="Times New Roman" w:cs="Times New Roman"/>
          <w:sz w:val="21"/>
          <w:szCs w:val="21"/>
        </w:rPr>
        <w:t>.</w:t>
      </w:r>
      <w:r w:rsidR="00630A59" w:rsidRPr="00D9481E">
        <w:rPr>
          <w:rFonts w:ascii="Times New Roman" w:hAnsi="Times New Roman" w:cs="Times New Roman"/>
          <w:sz w:val="21"/>
          <w:szCs w:val="21"/>
        </w:rPr>
        <w:t xml:space="preserve"> odst. </w:t>
      </w:r>
      <w:r w:rsidR="00E91563">
        <w:rPr>
          <w:rFonts w:ascii="Times New Roman" w:hAnsi="Times New Roman" w:cs="Times New Roman"/>
          <w:sz w:val="21"/>
          <w:szCs w:val="21"/>
        </w:rPr>
        <w:t>2</w:t>
      </w:r>
      <w:r w:rsidR="00231EFA" w:rsidRPr="00D9481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231EFA" w:rsidRPr="00D9481E">
        <w:rPr>
          <w:rFonts w:ascii="Times New Roman" w:hAnsi="Times New Roman" w:cs="Times New Roman"/>
          <w:sz w:val="21"/>
          <w:szCs w:val="21"/>
        </w:rPr>
        <w:t>této</w:t>
      </w:r>
      <w:proofErr w:type="gramEnd"/>
      <w:r w:rsidR="00231EFA" w:rsidRPr="00D9481E">
        <w:rPr>
          <w:rFonts w:ascii="Times New Roman" w:hAnsi="Times New Roman" w:cs="Times New Roman"/>
          <w:sz w:val="21"/>
          <w:szCs w:val="21"/>
        </w:rPr>
        <w:t xml:space="preserve"> smlouvy.</w:t>
      </w:r>
    </w:p>
    <w:p w:rsidR="00D9481E" w:rsidRPr="00D9481E" w:rsidRDefault="00604092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má právo od této smlouvy odstoupit v případě, že objednatel bude v prodlení s úhradou ceny dle článku IV.</w:t>
      </w:r>
      <w:r w:rsidR="004D2186" w:rsidRPr="00D9481E">
        <w:rPr>
          <w:rFonts w:ascii="Times New Roman" w:hAnsi="Times New Roman" w:cs="Times New Roman"/>
          <w:sz w:val="21"/>
          <w:szCs w:val="21"/>
        </w:rPr>
        <w:t xml:space="preserve"> odst. 1 této smlouvy déle než 6</w:t>
      </w:r>
      <w:r w:rsidRPr="00D9481E">
        <w:rPr>
          <w:rFonts w:ascii="Times New Roman" w:hAnsi="Times New Roman" w:cs="Times New Roman"/>
          <w:sz w:val="21"/>
          <w:szCs w:val="21"/>
        </w:rPr>
        <w:t>0 kalendářních dnů</w:t>
      </w:r>
      <w:r w:rsidR="004D2186" w:rsidRPr="00D9481E">
        <w:rPr>
          <w:rFonts w:ascii="Times New Roman" w:hAnsi="Times New Roman" w:cs="Times New Roman"/>
          <w:sz w:val="21"/>
          <w:szCs w:val="21"/>
        </w:rPr>
        <w:t xml:space="preserve"> od splatnosti </w:t>
      </w:r>
      <w:r w:rsidRPr="00D9481E">
        <w:rPr>
          <w:rFonts w:ascii="Times New Roman" w:hAnsi="Times New Roman" w:cs="Times New Roman"/>
          <w:sz w:val="21"/>
          <w:szCs w:val="21"/>
        </w:rPr>
        <w:t xml:space="preserve">faktury </w:t>
      </w:r>
      <w:r w:rsidR="004D2186" w:rsidRPr="00D9481E">
        <w:rPr>
          <w:rFonts w:ascii="Times New Roman" w:hAnsi="Times New Roman" w:cs="Times New Roman"/>
          <w:sz w:val="21"/>
          <w:szCs w:val="21"/>
        </w:rPr>
        <w:t xml:space="preserve">doručené </w:t>
      </w:r>
      <w:r w:rsidRPr="00D9481E">
        <w:rPr>
          <w:rFonts w:ascii="Times New Roman" w:hAnsi="Times New Roman" w:cs="Times New Roman"/>
          <w:sz w:val="21"/>
          <w:szCs w:val="21"/>
        </w:rPr>
        <w:t>objednateli.</w:t>
      </w:r>
    </w:p>
    <w:p w:rsidR="00D9481E" w:rsidRPr="00D9481E" w:rsidRDefault="00D9481E" w:rsidP="00C85510">
      <w:pPr>
        <w:keepLines/>
        <w:numPr>
          <w:ilvl w:val="0"/>
          <w:numId w:val="33"/>
        </w:numPr>
        <w:tabs>
          <w:tab w:val="left" w:pos="567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D9481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Za nesplnění povinnosti zhotovitele dle čl. </w:t>
      </w:r>
      <w:r w:rsidR="00C85510">
        <w:rPr>
          <w:rFonts w:ascii="Times New Roman" w:eastAsia="Times New Roman" w:hAnsi="Times New Roman" w:cs="Times New Roman"/>
          <w:sz w:val="21"/>
          <w:szCs w:val="21"/>
          <w:lang w:eastAsia="cs-CZ"/>
        </w:rPr>
        <w:t>VI</w:t>
      </w:r>
      <w:r w:rsidRPr="00D9481E">
        <w:rPr>
          <w:rFonts w:ascii="Times New Roman" w:eastAsia="Times New Roman" w:hAnsi="Times New Roman" w:cs="Times New Roman"/>
          <w:sz w:val="21"/>
          <w:szCs w:val="21"/>
          <w:lang w:eastAsia="cs-CZ"/>
        </w:rPr>
        <w:t>. odst. 14. a 15.  této smlouvy;</w:t>
      </w:r>
    </w:p>
    <w:p w:rsidR="008447C3" w:rsidRPr="00D9481E" w:rsidRDefault="008447C3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Odstoupení od smlouvy musí být učiněno písemně, doručeno druhé straně, přičemž účinky odstoupení nastávají dnem doručení písemného oznámení. Strany výslovně sjednávají, že v případě, kdy strana nepřevezme zásilku doručovanou poštou do vlastních rukou, má se za den doručení třetí den uložení zásilky u pošty.</w:t>
      </w:r>
    </w:p>
    <w:p w:rsidR="009646FE" w:rsidRPr="00D9481E" w:rsidRDefault="008447C3" w:rsidP="00C85510">
      <w:pPr>
        <w:pStyle w:val="Odstavecseseznamem"/>
        <w:numPr>
          <w:ilvl w:val="0"/>
          <w:numId w:val="33"/>
        </w:numPr>
        <w:tabs>
          <w:tab w:val="left" w:pos="694"/>
        </w:tabs>
        <w:spacing w:before="120" w:after="0" w:line="262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Smluvní strany se zavazují po odstoupení od smlouvy vrátit si již poskytnutá plnění. Bude-li vracet poskytnuté plnění strana, která od smlouvy odstoupila, má nárok na úhradu nákladů s tím spojených.</w:t>
      </w:r>
    </w:p>
    <w:p w:rsidR="009646FE" w:rsidRPr="00D9481E" w:rsidRDefault="00AE22C9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Odstoupením od smlouvy či její výpovědí nejsou dotčena ustanovení týkající se smluvních pokut, úroků z prodlení a ustanovení týkající se těch práv a povinností, z jejichž povahy vyplývá</w:t>
      </w:r>
      <w:r w:rsidR="00277B9E" w:rsidRPr="00D9481E">
        <w:rPr>
          <w:rFonts w:ascii="Times New Roman" w:hAnsi="Times New Roman" w:cs="Times New Roman"/>
          <w:sz w:val="21"/>
          <w:szCs w:val="21"/>
        </w:rPr>
        <w:t>, že mají trvat i po odstoupení.</w:t>
      </w:r>
    </w:p>
    <w:p w:rsidR="008447C3" w:rsidRPr="00D9481E" w:rsidRDefault="008447C3" w:rsidP="008267E2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</w:p>
    <w:p w:rsidR="008638C9" w:rsidRPr="00D9481E" w:rsidRDefault="008638C9" w:rsidP="00277B9E">
      <w:pPr>
        <w:pStyle w:val="Odstavecseseznamem"/>
        <w:numPr>
          <w:ilvl w:val="0"/>
          <w:numId w:val="35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21793" w:rsidRPr="00D9481E" w:rsidRDefault="00121793" w:rsidP="00121793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Licenční a autorská ujednání</w:t>
      </w:r>
    </w:p>
    <w:p w:rsidR="00121793" w:rsidRPr="00D9481E" w:rsidRDefault="00121793" w:rsidP="00121793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21793" w:rsidRPr="00D9481E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prohlašuje, že je nositelem majetkových autorských práv k dílu, které je předmětem této smlouvy.</w:t>
      </w:r>
    </w:p>
    <w:p w:rsidR="00034A7B" w:rsidRPr="00D9481E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tímto uděluje objednateli výhradní oprávnění k vý</w:t>
      </w:r>
      <w:r w:rsidR="00034A7B" w:rsidRPr="00D9481E">
        <w:rPr>
          <w:rFonts w:ascii="Times New Roman" w:hAnsi="Times New Roman" w:cs="Times New Roman"/>
          <w:sz w:val="21"/>
          <w:szCs w:val="21"/>
        </w:rPr>
        <w:t>konu práva dílo užít (licenci).</w:t>
      </w:r>
    </w:p>
    <w:p w:rsidR="00121793" w:rsidRPr="00D9481E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Licence je</w:t>
      </w:r>
      <w:r w:rsidR="00034A7B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poskytována jako:</w:t>
      </w:r>
    </w:p>
    <w:p w:rsidR="00121793" w:rsidRPr="00D9481E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a) výhradní,</w:t>
      </w:r>
    </w:p>
    <w:p w:rsidR="00121793" w:rsidRPr="00D9481E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b) na dobu trvání majetkových autorských práv k dílu,</w:t>
      </w:r>
    </w:p>
    <w:p w:rsidR="00121793" w:rsidRPr="00D9481E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c) pro území všech zemí světa (celosvětově),</w:t>
      </w:r>
    </w:p>
    <w:p w:rsidR="00121793" w:rsidRPr="00D9481E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d) množstevní rozsah této licence není nijak omezen,</w:t>
      </w:r>
    </w:p>
    <w:p w:rsidR="00121793" w:rsidRPr="00D9481E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e) s právem dalšího postoupení získaného práva či ud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ělení podlicence třetím osobám. </w:t>
      </w:r>
      <w:r w:rsidRPr="00D9481E">
        <w:rPr>
          <w:rFonts w:ascii="Times New Roman" w:hAnsi="Times New Roman" w:cs="Times New Roman"/>
          <w:sz w:val="21"/>
          <w:szCs w:val="21"/>
        </w:rPr>
        <w:t>O postoupení práv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není objednatel povinen informovat zhotovitele.</w:t>
      </w:r>
    </w:p>
    <w:p w:rsidR="00121793" w:rsidRPr="00D9481E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Objednatel není povinen licenci využít.</w:t>
      </w:r>
    </w:p>
    <w:p w:rsidR="00121793" w:rsidRPr="00D9481E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lastRenderedPageBreak/>
        <w:t>Práva a povinnosti objednatele podle této smlouvy přecházejí na jeho právního nástupce.</w:t>
      </w:r>
    </w:p>
    <w:p w:rsidR="00121793" w:rsidRPr="00D9481E" w:rsidRDefault="00121793" w:rsidP="005D0ACB">
      <w:pPr>
        <w:pStyle w:val="Odstavecseseznamem"/>
        <w:numPr>
          <w:ilvl w:val="0"/>
          <w:numId w:val="45"/>
        </w:numPr>
        <w:tabs>
          <w:tab w:val="left" w:pos="694"/>
        </w:tabs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tímto uděluje objednateli neomezený souhlas se zveřejněním díla, s jakýmikoli úpravami a</w:t>
      </w:r>
      <w:r w:rsidR="0008078A">
        <w:rPr>
          <w:rFonts w:ascii="Times New Roman" w:hAnsi="Times New Roman" w:cs="Times New Roman"/>
          <w:sz w:val="21"/>
          <w:szCs w:val="21"/>
        </w:rPr>
        <w:t> </w:t>
      </w:r>
      <w:r w:rsidRPr="00D9481E">
        <w:rPr>
          <w:rFonts w:ascii="Times New Roman" w:hAnsi="Times New Roman" w:cs="Times New Roman"/>
          <w:sz w:val="21"/>
          <w:szCs w:val="21"/>
        </w:rPr>
        <w:t>změnami díla, jakožto i s jakýmkoliv jeho tvůrčím zpracováním, s jeho spojením s jinými díly a jeho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zařazením do díla souborného.</w:t>
      </w:r>
    </w:p>
    <w:p w:rsidR="00464D83" w:rsidRPr="00D9481E" w:rsidRDefault="00464D83" w:rsidP="00A8179E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prohlašuje, že autor díla výslovně udělil zhotoviteli bezpodmínečný souhlas k zveřejnění díla, jeho úpravám, změnám, jeho zpracování včetně překladu, jeho spojení s jiným dílem a zařazení díla do díla souborného, a dále prohlašuje, že autor udělil zhotoviteli bezpodmínečný souhlas k výkonu jménem zhotovitele a na jeho účet autorových majetkových práv k dílu, a dále prohlašuje, že autor udělil bezpodmínečný souhlas zhotoviteli k postoupení shora uvedených práv třetí osobě.</w:t>
      </w:r>
    </w:p>
    <w:p w:rsidR="00121793" w:rsidRPr="00D9481E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Výše odměny za nabytí licence k užití díla je kryta cenou za</w:t>
      </w:r>
      <w:r w:rsidR="00034A7B" w:rsidRPr="00D9481E">
        <w:rPr>
          <w:rFonts w:ascii="Times New Roman" w:hAnsi="Times New Roman" w:cs="Times New Roman"/>
          <w:sz w:val="21"/>
          <w:szCs w:val="21"/>
        </w:rPr>
        <w:t xml:space="preserve"> zhotovení díla, a tedy veškeré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finanční nároky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vyplývající z užití díla objednatelem jsou zaplacením ceny za zhotovení díla dle této smlouvy uspokojeny.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Odměna je sjednána bez ohledu na výši výnosů objednatele z využití licence. Zhotoviteli nevzniká právo na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přiměřenou dodatečnou odměnu v případech, k</w:t>
      </w:r>
      <w:r w:rsidR="0008078A">
        <w:rPr>
          <w:rFonts w:ascii="Times New Roman" w:hAnsi="Times New Roman" w:cs="Times New Roman"/>
          <w:sz w:val="21"/>
          <w:szCs w:val="21"/>
        </w:rPr>
        <w:t>dy by se výše odměny dostala do </w:t>
      </w:r>
      <w:r w:rsidRPr="00D9481E">
        <w:rPr>
          <w:rFonts w:ascii="Times New Roman" w:hAnsi="Times New Roman" w:cs="Times New Roman"/>
          <w:sz w:val="21"/>
          <w:szCs w:val="21"/>
        </w:rPr>
        <w:t>zřejmého nepoměru k</w:t>
      </w:r>
      <w:r w:rsidR="00464D83" w:rsidRPr="00D9481E">
        <w:rPr>
          <w:rFonts w:ascii="Times New Roman" w:hAnsi="Times New Roman" w:cs="Times New Roman"/>
          <w:sz w:val="21"/>
          <w:szCs w:val="21"/>
        </w:rPr>
        <w:t> </w:t>
      </w:r>
      <w:r w:rsidRPr="00D9481E">
        <w:rPr>
          <w:rFonts w:ascii="Times New Roman" w:hAnsi="Times New Roman" w:cs="Times New Roman"/>
          <w:sz w:val="21"/>
          <w:szCs w:val="21"/>
        </w:rPr>
        <w:t>zisku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z využití licence a k významu díla pro dosažení takového zisku.</w:t>
      </w:r>
    </w:p>
    <w:p w:rsidR="00121793" w:rsidRPr="00D9481E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prohlašuje, že mu nejsou známa žádná práva třetích osob, která by mohla být na překážku užívání</w:t>
      </w:r>
      <w:r w:rsidR="00464D83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díla objednatelem v rozsahu uvedeném v této smlouvě.</w:t>
      </w:r>
    </w:p>
    <w:p w:rsidR="00121793" w:rsidRPr="00D9481E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se zavazuje, že v případě zjištění neoprávněného užívání díla třetí osobou poskytne objednateli</w:t>
      </w:r>
      <w:r w:rsidR="00201822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náležitou součinnost při přijímání potřebných právních opatření k ochraně výkonu práv objednatele podle</w:t>
      </w:r>
      <w:r w:rsidR="00201822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této smlouvy.</w:t>
      </w:r>
    </w:p>
    <w:p w:rsidR="00121793" w:rsidRPr="00D9481E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Oprávnění objednatele užít dílo nezaniká a nemá na něj vliv odstoupení od smlouvy jakékoliv smluvní strany</w:t>
      </w:r>
      <w:r w:rsidR="00201822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Pr="00D9481E">
        <w:rPr>
          <w:rFonts w:ascii="Times New Roman" w:hAnsi="Times New Roman" w:cs="Times New Roman"/>
          <w:sz w:val="21"/>
          <w:szCs w:val="21"/>
        </w:rPr>
        <w:t>v případech, kdy se strany v souvislosti s odstoupením od smlouvy vypořá</w:t>
      </w:r>
      <w:r w:rsidR="00201822" w:rsidRPr="00D9481E">
        <w:rPr>
          <w:rFonts w:ascii="Times New Roman" w:hAnsi="Times New Roman" w:cs="Times New Roman"/>
          <w:sz w:val="21"/>
          <w:szCs w:val="21"/>
        </w:rPr>
        <w:t xml:space="preserve">dají tak, že objednateli zůstane </w:t>
      </w:r>
      <w:r w:rsidRPr="00D9481E">
        <w:rPr>
          <w:rFonts w:ascii="Times New Roman" w:hAnsi="Times New Roman" w:cs="Times New Roman"/>
          <w:sz w:val="21"/>
          <w:szCs w:val="21"/>
        </w:rPr>
        <w:t>dílo dle této smlouvy a zhotoviteli uhrazená cena za dílo nebo její odpovídající část.</w:t>
      </w:r>
    </w:p>
    <w:p w:rsidR="00121793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Práva zhotovitele osobovat si autorství díla a uvádět u díla své jméno zejména při zveřejnění díla, propagaci</w:t>
      </w:r>
      <w:r w:rsidR="00201822" w:rsidRPr="00D9481E">
        <w:rPr>
          <w:rFonts w:ascii="Times New Roman" w:hAnsi="Times New Roman" w:cs="Times New Roman"/>
          <w:sz w:val="21"/>
          <w:szCs w:val="21"/>
        </w:rPr>
        <w:t xml:space="preserve"> díla </w:t>
      </w:r>
      <w:r w:rsidR="00D627AE" w:rsidRPr="00D9481E">
        <w:rPr>
          <w:rFonts w:ascii="Times New Roman" w:hAnsi="Times New Roman" w:cs="Times New Roman"/>
          <w:sz w:val="21"/>
          <w:szCs w:val="21"/>
        </w:rPr>
        <w:t xml:space="preserve"> či oznámeních o díle zůstávají nedotčená.</w:t>
      </w:r>
    </w:p>
    <w:p w:rsidR="0008078A" w:rsidRPr="00D9481E" w:rsidRDefault="0008078A" w:rsidP="0008078A">
      <w:pPr>
        <w:pStyle w:val="Odstavecseseznamem"/>
        <w:autoSpaceDE w:val="0"/>
        <w:autoSpaceDN w:val="0"/>
        <w:adjustRightInd w:val="0"/>
        <w:spacing w:after="80" w:line="240" w:lineRule="auto"/>
        <w:ind w:left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</w:p>
    <w:p w:rsidR="00121793" w:rsidRPr="00D9481E" w:rsidRDefault="00121793" w:rsidP="00121793">
      <w:pPr>
        <w:pStyle w:val="Odstavecseseznamem"/>
        <w:numPr>
          <w:ilvl w:val="0"/>
          <w:numId w:val="35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638C9" w:rsidRPr="00D9481E" w:rsidRDefault="008638C9" w:rsidP="0020182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481E">
        <w:rPr>
          <w:rFonts w:ascii="Times New Roman" w:hAnsi="Times New Roman" w:cs="Times New Roman"/>
          <w:b/>
          <w:sz w:val="21"/>
          <w:szCs w:val="21"/>
        </w:rPr>
        <w:t>Závěrečná ustanovení</w:t>
      </w:r>
    </w:p>
    <w:p w:rsidR="0008078A" w:rsidRPr="0008078A" w:rsidRDefault="0008078A" w:rsidP="0008078A">
      <w:pPr>
        <w:pStyle w:val="Odstavecseseznamem"/>
        <w:numPr>
          <w:ilvl w:val="0"/>
          <w:numId w:val="36"/>
        </w:numPr>
        <w:jc w:val="both"/>
        <w:rPr>
          <w:rFonts w:ascii="Times New Roman" w:eastAsia="Arial" w:hAnsi="Times New Roman" w:cs="Times New Roman"/>
          <w:sz w:val="21"/>
          <w:szCs w:val="21"/>
          <w:highlight w:val="yellow"/>
        </w:rPr>
      </w:pPr>
      <w:r w:rsidRPr="0008078A">
        <w:rPr>
          <w:rFonts w:ascii="Times New Roman" w:eastAsia="Arial" w:hAnsi="Times New Roman" w:cs="Times New Roman"/>
          <w:sz w:val="21"/>
          <w:szCs w:val="21"/>
          <w:highlight w:val="yellow"/>
        </w:rPr>
        <w:t xml:space="preserve">Tato smlouva se pořizuje ve 2 vyhotoveních s právní silou originálu, přičemž objednatel i zhotovitel obdrží po jednom </w:t>
      </w:r>
      <w:proofErr w:type="gramStart"/>
      <w:r w:rsidRPr="0008078A">
        <w:rPr>
          <w:rFonts w:ascii="Times New Roman" w:eastAsia="Arial" w:hAnsi="Times New Roman" w:cs="Times New Roman"/>
          <w:sz w:val="21"/>
          <w:szCs w:val="21"/>
          <w:highlight w:val="yellow"/>
        </w:rPr>
        <w:t>vyhotovení./ Tato</w:t>
      </w:r>
      <w:proofErr w:type="gramEnd"/>
      <w:r w:rsidRPr="0008078A">
        <w:rPr>
          <w:rFonts w:ascii="Times New Roman" w:eastAsia="Arial" w:hAnsi="Times New Roman" w:cs="Times New Roman"/>
          <w:sz w:val="21"/>
          <w:szCs w:val="21"/>
          <w:highlight w:val="yellow"/>
        </w:rPr>
        <w:t xml:space="preserve"> smlouva je uzavírána elektronicky.</w:t>
      </w:r>
    </w:p>
    <w:p w:rsidR="00616CCD" w:rsidRPr="00D9481E" w:rsidRDefault="00616CCD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eastAsiaTheme="minorHAnsi" w:hAnsi="Times New Roman" w:cs="Times New Roman"/>
          <w:sz w:val="21"/>
          <w:szCs w:val="21"/>
        </w:rPr>
        <w:t xml:space="preserve">Práva a povinnosti smluvních stran výslovně v této </w:t>
      </w:r>
      <w:r w:rsidR="00E32F1A">
        <w:rPr>
          <w:rFonts w:ascii="Times New Roman" w:eastAsiaTheme="minorHAnsi" w:hAnsi="Times New Roman" w:cs="Times New Roman"/>
          <w:sz w:val="21"/>
          <w:szCs w:val="21"/>
        </w:rPr>
        <w:t>s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 xml:space="preserve">mlouvě neupravená se řídí příslušnými ustanoveními </w:t>
      </w:r>
      <w:r w:rsidR="00565F16" w:rsidRPr="00D9481E">
        <w:rPr>
          <w:rFonts w:ascii="Times New Roman" w:eastAsiaTheme="minorHAnsi" w:hAnsi="Times New Roman" w:cs="Times New Roman"/>
          <w:sz w:val="21"/>
          <w:szCs w:val="21"/>
        </w:rPr>
        <w:t>o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>bčansk</w:t>
      </w:r>
      <w:r w:rsidR="00565F16" w:rsidRPr="00D9481E">
        <w:rPr>
          <w:rFonts w:ascii="Times New Roman" w:eastAsiaTheme="minorHAnsi" w:hAnsi="Times New Roman" w:cs="Times New Roman"/>
          <w:sz w:val="21"/>
          <w:szCs w:val="21"/>
        </w:rPr>
        <w:t>ého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 xml:space="preserve"> zákoník</w:t>
      </w:r>
      <w:r w:rsidR="00565F16" w:rsidRPr="00D9481E">
        <w:rPr>
          <w:rFonts w:ascii="Times New Roman" w:eastAsiaTheme="minorHAnsi" w:hAnsi="Times New Roman" w:cs="Times New Roman"/>
          <w:sz w:val="21"/>
          <w:szCs w:val="21"/>
        </w:rPr>
        <w:t>u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>. Smluvn</w:t>
      </w:r>
      <w:r w:rsidR="00630A59" w:rsidRPr="00D9481E">
        <w:rPr>
          <w:rFonts w:ascii="Times New Roman" w:eastAsiaTheme="minorHAnsi" w:hAnsi="Times New Roman" w:cs="Times New Roman"/>
          <w:sz w:val="21"/>
          <w:szCs w:val="21"/>
        </w:rPr>
        <w:t>í strany pro účely plnění této s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 xml:space="preserve">mlouvy výslovně sjednávají, že případné obchodní zvyklosti, týkající se plnění této </w:t>
      </w:r>
      <w:r w:rsidR="00E32F1A">
        <w:rPr>
          <w:rFonts w:ascii="Times New Roman" w:eastAsiaTheme="minorHAnsi" w:hAnsi="Times New Roman" w:cs="Times New Roman"/>
          <w:sz w:val="21"/>
          <w:szCs w:val="21"/>
        </w:rPr>
        <w:t>s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>mlouvy nemají p</w:t>
      </w:r>
      <w:r w:rsidR="00630A59" w:rsidRPr="00D9481E">
        <w:rPr>
          <w:rFonts w:ascii="Times New Roman" w:eastAsiaTheme="minorHAnsi" w:hAnsi="Times New Roman" w:cs="Times New Roman"/>
          <w:sz w:val="21"/>
          <w:szCs w:val="21"/>
        </w:rPr>
        <w:t>řednost před ujednáními v této s</w:t>
      </w:r>
      <w:r w:rsidRPr="00D9481E">
        <w:rPr>
          <w:rFonts w:ascii="Times New Roman" w:eastAsiaTheme="minorHAnsi" w:hAnsi="Times New Roman" w:cs="Times New Roman"/>
          <w:sz w:val="21"/>
          <w:szCs w:val="21"/>
        </w:rPr>
        <w:t>mlouvě, ani před ustanoveními zákona, byť by tato ustanovení neměla donucující účinky. Smluvní strany vylučují aplikaci § 1740 odst. 3 občanského</w:t>
      </w:r>
      <w:r w:rsidRPr="00D9481E">
        <w:rPr>
          <w:rFonts w:ascii="Times New Roman" w:hAnsi="Times New Roman" w:cs="Times New Roman"/>
          <w:sz w:val="21"/>
          <w:szCs w:val="21"/>
        </w:rPr>
        <w:t xml:space="preserve"> zákoníku.</w:t>
      </w:r>
    </w:p>
    <w:p w:rsidR="00C22536" w:rsidRPr="00D9481E" w:rsidRDefault="00C22536" w:rsidP="008267E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Pokud vyjde naje</w:t>
      </w:r>
      <w:r w:rsidR="00E51888" w:rsidRPr="00D9481E">
        <w:rPr>
          <w:rFonts w:ascii="Times New Roman" w:hAnsi="Times New Roman" w:cs="Times New Roman"/>
          <w:sz w:val="21"/>
          <w:szCs w:val="21"/>
        </w:rPr>
        <w:t>vo, že některé ustanovení této s</w:t>
      </w:r>
      <w:r w:rsidRPr="00D9481E">
        <w:rPr>
          <w:rFonts w:ascii="Times New Roman" w:hAnsi="Times New Roman" w:cs="Times New Roman"/>
          <w:sz w:val="21"/>
          <w:szCs w:val="21"/>
        </w:rPr>
        <w:t>mlouvy je nebo se stalo neplatným, v rozporu s vůlí smluvních stran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Smluvní strany se v uvedených případech 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</w:p>
    <w:p w:rsidR="00C22536" w:rsidRPr="00D9481E" w:rsidRDefault="00EF49D6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D9481E">
        <w:rPr>
          <w:rFonts w:ascii="Times New Roman" w:eastAsiaTheme="minorHAnsi" w:hAnsi="Times New Roman" w:cs="Times New Roman"/>
          <w:sz w:val="21"/>
          <w:szCs w:val="21"/>
        </w:rPr>
        <w:t>Smluvní strany se dohodly, že spory týkající se závazků z této smlouvy nebo týkající se právních vztahů, které vznikly v souvislosti s touto smlouvou, budou s vynaložením přiměřeného úsilí řešit vzájemnou dohodou. K rozhodování sporů týkajících se závazků z této smlouvy nebo týkajících se právních vztahů, které vznikly v souvislosti s touto smlouvou (včetně závazků k náhradě škody vzniklé porušením povinností dle této smlouvy nebo k vydání bezdůvodného obohacení), jsou pravomocné soudy České republiky. Pravomoc jiných soudů se nepřipouští.</w:t>
      </w:r>
    </w:p>
    <w:p w:rsidR="00927CC1" w:rsidRPr="00D9481E" w:rsidRDefault="00927CC1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D9481E">
        <w:rPr>
          <w:rFonts w:ascii="Times New Roman" w:eastAsiaTheme="minorHAnsi" w:hAnsi="Times New Roman" w:cs="Times New Roman"/>
          <w:sz w:val="21"/>
          <w:szCs w:val="21"/>
        </w:rPr>
        <w:t>Smluvní strany výslovně prohlašují, že si text smlouvy důkladně přečetly, veškerým ustanovením rozumí a souhlasí s nimi, a že žádná ze smluvních stran není slabší stranou, na důkaz čehož připojují své podpisy.</w:t>
      </w:r>
    </w:p>
    <w:p w:rsidR="009D1756" w:rsidRPr="00D9481E" w:rsidRDefault="009D1756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lastRenderedPageBreak/>
        <w:t>Tuto smlouvu lze měnit pouze oboustranně podepsanými a očíslovanými písemnými dodatky. Veškeré dodatky a přílohy vzniklé po dobu plnění smlouvy se stávají její nedílnou součástí.</w:t>
      </w:r>
    </w:p>
    <w:p w:rsidR="00E32F1A" w:rsidRPr="00E32F1A" w:rsidRDefault="00E32F1A" w:rsidP="00E32F1A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E32F1A">
        <w:rPr>
          <w:rFonts w:ascii="Times New Roman" w:hAnsi="Times New Roman" w:cs="Times New Roman"/>
          <w:sz w:val="21"/>
          <w:szCs w:val="21"/>
        </w:rPr>
        <w:t>Zhotovitel souhlasí s případným zveřejněním informací o této smlouvě dle zákona č. 106/1999Sb., o svobodném přístupu k informacím, ve znění pozdějších předpisů. Zhotovitel dále souhlasí se zveřejněním celé smlouvy včetně všech příloh, jejich dodatků a skutečně uhrazené ceny na protikorupčním portále Jihomoravského kraje, tj. zřizovatele objednatele.</w:t>
      </w:r>
    </w:p>
    <w:p w:rsidR="00E32F1A" w:rsidRDefault="00E32F1A" w:rsidP="00E32F1A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D9481E" w:rsidRDefault="00D9481E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Tato smlouva podléhá povinnosti zveřejnění dle zákona č. 340/2015 Sb., zvláštních podmínkách účinnosti některých smluv, uveřejňování těchto smluv a o registru smluv (zákon o registru smluv), ve znění pozdějších předpisů. Zveřejnění smlouvy zajistí objednatel. Zhotovitel označil tyto jmenovitě uvedená data za citlivá nebo obchodní tajemství, která nepodléhají zveřejnění: </w:t>
      </w:r>
      <w:r w:rsidRPr="00D9481E">
        <w:rPr>
          <w:rFonts w:ascii="Times New Roman" w:hAnsi="Times New Roman" w:cs="Times New Roman"/>
          <w:sz w:val="21"/>
          <w:szCs w:val="21"/>
          <w:highlight w:val="yellow"/>
        </w:rPr>
        <w:t>……….</w:t>
      </w:r>
      <w:r w:rsidRPr="00D9481E">
        <w:rPr>
          <w:rFonts w:ascii="Times New Roman" w:hAnsi="Times New Roman" w:cs="Times New Roman"/>
          <w:sz w:val="21"/>
          <w:szCs w:val="21"/>
        </w:rPr>
        <w:t xml:space="preserve">  Zhotovitel se zavazuje před zahájením plnění dle této smlouvy si ověřit  zveřejnění smlouvy v registru smluv.</w:t>
      </w:r>
    </w:p>
    <w:p w:rsidR="0008078A" w:rsidRPr="00D9481E" w:rsidRDefault="0008078A" w:rsidP="0008078A">
      <w:pPr>
        <w:pStyle w:val="Odstavecseseznamem"/>
        <w:spacing w:before="120" w:after="120" w:line="240" w:lineRule="auto"/>
        <w:ind w:left="357"/>
        <w:jc w:val="both"/>
        <w:rPr>
          <w:rFonts w:ascii="Times New Roman" w:hAnsi="Times New Roman" w:cs="Times New Roman"/>
          <w:sz w:val="21"/>
          <w:szCs w:val="21"/>
        </w:rPr>
      </w:pPr>
    </w:p>
    <w:p w:rsidR="00D11F9C" w:rsidRDefault="00D11F9C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 xml:space="preserve">Tato smlouva je uzavřena dnem podpisu druhou smluvní stranou a účinná </w:t>
      </w:r>
      <w:r w:rsidR="00565F16" w:rsidRPr="00D9481E">
        <w:rPr>
          <w:rFonts w:ascii="Times New Roman" w:hAnsi="Times New Roman" w:cs="Times New Roman"/>
          <w:sz w:val="21"/>
          <w:szCs w:val="21"/>
        </w:rPr>
        <w:t xml:space="preserve">je </w:t>
      </w:r>
      <w:r w:rsidRPr="00D9481E">
        <w:rPr>
          <w:rFonts w:ascii="Times New Roman" w:hAnsi="Times New Roman" w:cs="Times New Roman"/>
          <w:sz w:val="21"/>
          <w:szCs w:val="21"/>
        </w:rPr>
        <w:t>zveřejněním v registru smluv.</w:t>
      </w:r>
    </w:p>
    <w:p w:rsidR="00D9481E" w:rsidRPr="00D9481E" w:rsidRDefault="00D9481E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Zhotovitel se zavazuje k ochraně osobních údajů, které získá v rámci provádění díla. Ochrana osobních údajů musí být zabezpečena v souladu s Nařízením Evropského parlamentu a Rady (EU) 2016/679 ze dne 27. 4. 2016, o ochraně fyzických osob v souvislosti se zpracováním osobních údajů a o volném pohybu těchto údajů a o zrušení směrnice 95/46/ES („GDPR“). Zhotovitel nebude získané osobní údaje poskytovat objednateli ani třetím stranám, a poskytnuté údaje bude využívat výhradně za účelem řádného provedení díla podle této smlouvy.</w:t>
      </w:r>
    </w:p>
    <w:p w:rsidR="00ED4378" w:rsidRPr="00D9481E" w:rsidRDefault="00ED4378" w:rsidP="0008078A">
      <w:pPr>
        <w:pStyle w:val="Zkladntext20"/>
        <w:tabs>
          <w:tab w:val="left" w:pos="694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D11F9C" w:rsidRPr="00D9481E" w:rsidRDefault="00D11F9C" w:rsidP="00D11F9C">
      <w:pPr>
        <w:jc w:val="both"/>
        <w:rPr>
          <w:rFonts w:ascii="Times New Roman" w:hAnsi="Times New Roman" w:cs="Times New Roman"/>
          <w:sz w:val="21"/>
          <w:szCs w:val="21"/>
        </w:rPr>
      </w:pPr>
      <w:r w:rsidRPr="00D9481E">
        <w:rPr>
          <w:rFonts w:ascii="Times New Roman" w:hAnsi="Times New Roman" w:cs="Times New Roman"/>
          <w:sz w:val="21"/>
          <w:szCs w:val="21"/>
        </w:rPr>
        <w:t>V Brně, dne</w:t>
      </w:r>
      <w:r w:rsidR="009B4537" w:rsidRPr="00D9481E">
        <w:rPr>
          <w:rFonts w:ascii="Times New Roman" w:hAnsi="Times New Roman" w:cs="Times New Roman"/>
          <w:sz w:val="21"/>
          <w:szCs w:val="21"/>
        </w:rPr>
        <w:t xml:space="preserve"> </w:t>
      </w:r>
      <w:r w:rsidR="00ED4378" w:rsidRPr="00D9481E">
        <w:rPr>
          <w:rFonts w:ascii="Times New Roman" w:hAnsi="Times New Roman" w:cs="Times New Roman"/>
          <w:sz w:val="21"/>
          <w:szCs w:val="21"/>
        </w:rPr>
        <w:t>……..</w:t>
      </w:r>
      <w:r w:rsidRPr="00D9481E">
        <w:rPr>
          <w:rFonts w:ascii="Times New Roman" w:hAnsi="Times New Roman" w:cs="Times New Roman"/>
          <w:sz w:val="21"/>
          <w:szCs w:val="21"/>
        </w:rPr>
        <w:tab/>
      </w:r>
      <w:r w:rsidRPr="00D9481E">
        <w:rPr>
          <w:rFonts w:ascii="Times New Roman" w:hAnsi="Times New Roman" w:cs="Times New Roman"/>
          <w:sz w:val="21"/>
          <w:szCs w:val="21"/>
        </w:rPr>
        <w:tab/>
      </w:r>
      <w:r w:rsidRPr="00D9481E">
        <w:rPr>
          <w:rFonts w:ascii="Times New Roman" w:hAnsi="Times New Roman" w:cs="Times New Roman"/>
          <w:sz w:val="21"/>
          <w:szCs w:val="21"/>
        </w:rPr>
        <w:tab/>
      </w:r>
      <w:r w:rsidRPr="00D9481E">
        <w:rPr>
          <w:rFonts w:ascii="Times New Roman" w:hAnsi="Times New Roman" w:cs="Times New Roman"/>
          <w:sz w:val="21"/>
          <w:szCs w:val="21"/>
        </w:rPr>
        <w:tab/>
      </w:r>
      <w:r w:rsidRPr="00D9481E">
        <w:rPr>
          <w:rFonts w:ascii="Times New Roman" w:hAnsi="Times New Roman" w:cs="Times New Roman"/>
          <w:sz w:val="21"/>
          <w:szCs w:val="21"/>
        </w:rPr>
        <w:tab/>
        <w:t>V </w:t>
      </w:r>
      <w:r w:rsidR="004D2186" w:rsidRPr="00D9481E">
        <w:rPr>
          <w:rFonts w:ascii="Times New Roman" w:hAnsi="Times New Roman" w:cs="Times New Roman"/>
          <w:sz w:val="21"/>
          <w:szCs w:val="21"/>
          <w:highlight w:val="yellow"/>
        </w:rPr>
        <w:t>….</w:t>
      </w:r>
      <w:r w:rsidRPr="00D9481E">
        <w:rPr>
          <w:rFonts w:ascii="Times New Roman" w:hAnsi="Times New Roman" w:cs="Times New Roman"/>
          <w:sz w:val="21"/>
          <w:szCs w:val="21"/>
        </w:rPr>
        <w:t xml:space="preserve">, dne </w:t>
      </w:r>
      <w:r w:rsidR="00ED4378" w:rsidRPr="00D9481E">
        <w:rPr>
          <w:rFonts w:ascii="Times New Roman" w:hAnsi="Times New Roman" w:cs="Times New Roman"/>
          <w:sz w:val="21"/>
          <w:szCs w:val="21"/>
          <w:highlight w:val="yellow"/>
        </w:rPr>
        <w:t>……….</w:t>
      </w:r>
    </w:p>
    <w:p w:rsidR="00D9481E" w:rsidRPr="005912B8" w:rsidRDefault="00D9481E" w:rsidP="00D9481E">
      <w:pPr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……………………………….</w:t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  <w:t>……………………………….</w:t>
      </w:r>
    </w:p>
    <w:p w:rsidR="00D9481E" w:rsidRPr="00E32F1A" w:rsidRDefault="00D9481E" w:rsidP="00D9481E">
      <w:pPr>
        <w:spacing w:after="0"/>
        <w:rPr>
          <w:rFonts w:ascii="Times New Roman" w:hAnsi="Times New Roman" w:cs="Times New Roman"/>
          <w:b/>
        </w:rPr>
      </w:pPr>
      <w:r w:rsidRPr="00E32F1A">
        <w:rPr>
          <w:rFonts w:ascii="Times New Roman" w:hAnsi="Times New Roman" w:cs="Times New Roman"/>
          <w:b/>
          <w:bCs/>
          <w:lang w:eastAsia="cs-CZ"/>
        </w:rPr>
        <w:t xml:space="preserve">Ing. Jindřich Hochman </w:t>
      </w:r>
    </w:p>
    <w:p w:rsidR="00D9481E" w:rsidRPr="008C6CDB" w:rsidRDefault="00D9481E" w:rsidP="00D9481E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</w:rPr>
        <w:t>i</w:t>
      </w:r>
      <w:r w:rsidRPr="008C6CDB">
        <w:rPr>
          <w:rFonts w:ascii="Times New Roman" w:hAnsi="Times New Roman" w:cs="Times New Roman"/>
          <w:bCs/>
          <w:lang w:eastAsia="cs-CZ"/>
        </w:rPr>
        <w:t xml:space="preserve">nvestiční náměstek </w:t>
      </w:r>
    </w:p>
    <w:p w:rsidR="00D9481E" w:rsidRPr="008C6CDB" w:rsidRDefault="00D9481E" w:rsidP="00D9481E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</w:rPr>
        <w:t>p</w:t>
      </w:r>
      <w:r w:rsidRPr="008C6CDB">
        <w:rPr>
          <w:rFonts w:ascii="Times New Roman" w:hAnsi="Times New Roman" w:cs="Times New Roman"/>
          <w:bCs/>
          <w:lang w:eastAsia="cs-CZ"/>
        </w:rPr>
        <w:t xml:space="preserve">ověřený zastupováním ředitele </w:t>
      </w:r>
    </w:p>
    <w:p w:rsidR="00D9481E" w:rsidRPr="008C6CDB" w:rsidRDefault="00D9481E" w:rsidP="00D9481E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Správa a údržba silnic Jihomoravského kraje, </w:t>
      </w:r>
    </w:p>
    <w:p w:rsidR="00D9481E" w:rsidRPr="008C6CDB" w:rsidRDefault="00D9481E" w:rsidP="00D9481E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příspěvková organizace kraje </w:t>
      </w:r>
    </w:p>
    <w:p w:rsidR="00D9481E" w:rsidRPr="005912B8" w:rsidRDefault="00D9481E" w:rsidP="00D9481E">
      <w:pPr>
        <w:pStyle w:val="Zkladntext20"/>
        <w:tabs>
          <w:tab w:val="left" w:pos="694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D11F9C" w:rsidRPr="00D9481E" w:rsidRDefault="00D11F9C" w:rsidP="00D9481E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D11F9C" w:rsidRPr="00D9481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BD" w:rsidRDefault="005573BD" w:rsidP="00BD204B">
      <w:pPr>
        <w:spacing w:after="0" w:line="240" w:lineRule="auto"/>
      </w:pPr>
      <w:r>
        <w:separator/>
      </w:r>
    </w:p>
  </w:endnote>
  <w:endnote w:type="continuationSeparator" w:id="0">
    <w:p w:rsidR="005573BD" w:rsidRDefault="005573BD" w:rsidP="00BD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82650"/>
      <w:docPartObj>
        <w:docPartGallery w:val="Page Numbers (Bottom of Page)"/>
        <w:docPartUnique/>
      </w:docPartObj>
    </w:sdtPr>
    <w:sdtEndPr/>
    <w:sdtContent>
      <w:p w:rsidR="0025593C" w:rsidRDefault="0025593C">
        <w:pPr>
          <w:pStyle w:val="Zpat"/>
          <w:jc w:val="center"/>
        </w:pPr>
      </w:p>
      <w:p w:rsidR="00565F16" w:rsidRDefault="00565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C3D">
          <w:rPr>
            <w:noProof/>
          </w:rPr>
          <w:t>8</w:t>
        </w:r>
        <w:r>
          <w:fldChar w:fldCharType="end"/>
        </w:r>
      </w:p>
    </w:sdtContent>
  </w:sdt>
  <w:p w:rsidR="00565F16" w:rsidRDefault="00565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BD" w:rsidRDefault="005573BD" w:rsidP="00BD204B">
      <w:pPr>
        <w:spacing w:after="0" w:line="240" w:lineRule="auto"/>
      </w:pPr>
      <w:r>
        <w:separator/>
      </w:r>
    </w:p>
  </w:footnote>
  <w:footnote w:type="continuationSeparator" w:id="0">
    <w:p w:rsidR="005573BD" w:rsidRDefault="005573BD" w:rsidP="00BD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1A" w:rsidRDefault="00BD204B" w:rsidP="00BD204B">
    <w:pPr>
      <w:pStyle w:val="Zhlav"/>
      <w:rPr>
        <w:rFonts w:cstheme="minorHAnsi"/>
        <w:sz w:val="20"/>
        <w:szCs w:val="20"/>
      </w:rPr>
    </w:pPr>
    <w:r w:rsidRPr="0025593C">
      <w:rPr>
        <w:rFonts w:cstheme="minorHAnsi"/>
        <w:sz w:val="20"/>
        <w:szCs w:val="20"/>
      </w:rPr>
      <w:t xml:space="preserve">Číslo smlouvy objednavatele: </w:t>
    </w:r>
  </w:p>
  <w:p w:rsidR="00BD204B" w:rsidRPr="0025593C" w:rsidRDefault="00BD204B" w:rsidP="00BD204B">
    <w:pPr>
      <w:pStyle w:val="Zhlav"/>
      <w:rPr>
        <w:rFonts w:cstheme="minorHAnsi"/>
        <w:sz w:val="20"/>
        <w:szCs w:val="20"/>
      </w:rPr>
    </w:pPr>
    <w:r w:rsidRPr="0025593C">
      <w:rPr>
        <w:rFonts w:cstheme="minorHAnsi"/>
        <w:sz w:val="20"/>
        <w:szCs w:val="20"/>
      </w:rPr>
      <w:t>Číslo smlouvy zhotovitele:</w:t>
    </w:r>
    <w:r w:rsidR="001F6B37">
      <w:rPr>
        <w:rFonts w:cstheme="minorHAnsi"/>
        <w:sz w:val="20"/>
        <w:szCs w:val="20"/>
      </w:rPr>
      <w:t xml:space="preserve"> </w:t>
    </w:r>
  </w:p>
  <w:p w:rsidR="00BD204B" w:rsidRDefault="00BD2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7B"/>
    <w:multiLevelType w:val="multilevel"/>
    <w:tmpl w:val="8FA060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05326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3" w15:restartNumberingAfterBreak="0">
    <w:nsid w:val="0C3753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F74EF"/>
    <w:multiLevelType w:val="hybridMultilevel"/>
    <w:tmpl w:val="C92C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CB0"/>
    <w:multiLevelType w:val="hybridMultilevel"/>
    <w:tmpl w:val="CF4C5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242B"/>
    <w:multiLevelType w:val="hybridMultilevel"/>
    <w:tmpl w:val="8748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B26E5"/>
    <w:multiLevelType w:val="hybridMultilevel"/>
    <w:tmpl w:val="799CB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7B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980092"/>
    <w:multiLevelType w:val="multilevel"/>
    <w:tmpl w:val="E8E2A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E6179D"/>
    <w:multiLevelType w:val="multilevel"/>
    <w:tmpl w:val="9D08B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1" w15:restartNumberingAfterBreak="0">
    <w:nsid w:val="209641A0"/>
    <w:multiLevelType w:val="multilevel"/>
    <w:tmpl w:val="38D84598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91D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446186"/>
    <w:multiLevelType w:val="hybridMultilevel"/>
    <w:tmpl w:val="18A2832E"/>
    <w:lvl w:ilvl="0" w:tplc="E1D2F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4C7F"/>
    <w:multiLevelType w:val="hybridMultilevel"/>
    <w:tmpl w:val="EBBE866E"/>
    <w:lvl w:ilvl="0" w:tplc="257EADA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60A25"/>
    <w:multiLevelType w:val="hybridMultilevel"/>
    <w:tmpl w:val="D136C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75AF"/>
    <w:multiLevelType w:val="multilevel"/>
    <w:tmpl w:val="AB56A29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 w15:restartNumberingAfterBreak="0">
    <w:nsid w:val="301F5F99"/>
    <w:multiLevelType w:val="multilevel"/>
    <w:tmpl w:val="33D00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F566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F831C7"/>
    <w:multiLevelType w:val="multilevel"/>
    <w:tmpl w:val="BE16DC0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E7563B"/>
    <w:multiLevelType w:val="hybridMultilevel"/>
    <w:tmpl w:val="C3E245F0"/>
    <w:lvl w:ilvl="0" w:tplc="6F7E9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4171E"/>
    <w:multiLevelType w:val="hybridMultilevel"/>
    <w:tmpl w:val="44EA3852"/>
    <w:lvl w:ilvl="0" w:tplc="FBD0DDDE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C4E03"/>
    <w:multiLevelType w:val="hybridMultilevel"/>
    <w:tmpl w:val="5B2049A4"/>
    <w:lvl w:ilvl="0" w:tplc="673283C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B5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7607B7"/>
    <w:multiLevelType w:val="hybridMultilevel"/>
    <w:tmpl w:val="6FBCE0D0"/>
    <w:lvl w:ilvl="0" w:tplc="80829C8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42E6"/>
    <w:multiLevelType w:val="hybridMultilevel"/>
    <w:tmpl w:val="FD1E34D6"/>
    <w:lvl w:ilvl="0" w:tplc="4294B8C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71A1D"/>
    <w:multiLevelType w:val="hybridMultilevel"/>
    <w:tmpl w:val="F32EAEA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430D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AB50E8"/>
    <w:multiLevelType w:val="multilevel"/>
    <w:tmpl w:val="4BFA3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895C39"/>
    <w:multiLevelType w:val="hybridMultilevel"/>
    <w:tmpl w:val="2644643A"/>
    <w:lvl w:ilvl="0" w:tplc="49B414FC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6A723798">
      <w:start w:val="1"/>
      <w:numFmt w:val="lowerLetter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26C242EE">
      <w:start w:val="9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8105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AA5EAB"/>
    <w:multiLevelType w:val="multilevel"/>
    <w:tmpl w:val="59663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675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7328EB"/>
    <w:multiLevelType w:val="hybridMultilevel"/>
    <w:tmpl w:val="3C92F564"/>
    <w:lvl w:ilvl="0" w:tplc="8B4E92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308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8101A4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6" w15:restartNumberingAfterBreak="0">
    <w:nsid w:val="61402037"/>
    <w:multiLevelType w:val="multilevel"/>
    <w:tmpl w:val="EAD22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F458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FB6985"/>
    <w:multiLevelType w:val="hybridMultilevel"/>
    <w:tmpl w:val="BF5A60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F861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AB1C96"/>
    <w:multiLevelType w:val="hybridMultilevel"/>
    <w:tmpl w:val="7BA4B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0D2F"/>
    <w:multiLevelType w:val="hybridMultilevel"/>
    <w:tmpl w:val="F37A1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675C1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3" w15:restartNumberingAfterBreak="0">
    <w:nsid w:val="734C695D"/>
    <w:multiLevelType w:val="hybridMultilevel"/>
    <w:tmpl w:val="A1F245A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4B17A4E"/>
    <w:multiLevelType w:val="hybridMultilevel"/>
    <w:tmpl w:val="9B9649DC"/>
    <w:lvl w:ilvl="0" w:tplc="D9DE93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410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33388A"/>
    <w:multiLevelType w:val="multilevel"/>
    <w:tmpl w:val="9B02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FD742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42"/>
  </w:num>
  <w:num w:numId="3">
    <w:abstractNumId w:val="8"/>
  </w:num>
  <w:num w:numId="4">
    <w:abstractNumId w:val="30"/>
  </w:num>
  <w:num w:numId="5">
    <w:abstractNumId w:val="39"/>
  </w:num>
  <w:num w:numId="6">
    <w:abstractNumId w:val="7"/>
  </w:num>
  <w:num w:numId="7">
    <w:abstractNumId w:val="36"/>
  </w:num>
  <w:num w:numId="8">
    <w:abstractNumId w:val="11"/>
  </w:num>
  <w:num w:numId="9">
    <w:abstractNumId w:val="45"/>
  </w:num>
  <w:num w:numId="10">
    <w:abstractNumId w:val="47"/>
  </w:num>
  <w:num w:numId="11">
    <w:abstractNumId w:val="9"/>
  </w:num>
  <w:num w:numId="12">
    <w:abstractNumId w:val="5"/>
  </w:num>
  <w:num w:numId="13">
    <w:abstractNumId w:val="10"/>
  </w:num>
  <w:num w:numId="14">
    <w:abstractNumId w:val="32"/>
  </w:num>
  <w:num w:numId="15">
    <w:abstractNumId w:val="4"/>
  </w:num>
  <w:num w:numId="16">
    <w:abstractNumId w:val="16"/>
  </w:num>
  <w:num w:numId="17">
    <w:abstractNumId w:val="19"/>
  </w:num>
  <w:num w:numId="18">
    <w:abstractNumId w:val="25"/>
  </w:num>
  <w:num w:numId="19">
    <w:abstractNumId w:val="12"/>
  </w:num>
  <w:num w:numId="20">
    <w:abstractNumId w:val="20"/>
  </w:num>
  <w:num w:numId="21">
    <w:abstractNumId w:val="34"/>
  </w:num>
  <w:num w:numId="22">
    <w:abstractNumId w:val="33"/>
  </w:num>
  <w:num w:numId="23">
    <w:abstractNumId w:val="15"/>
  </w:num>
  <w:num w:numId="24">
    <w:abstractNumId w:val="21"/>
  </w:num>
  <w:num w:numId="25">
    <w:abstractNumId w:val="18"/>
  </w:num>
  <w:num w:numId="26">
    <w:abstractNumId w:val="17"/>
  </w:num>
  <w:num w:numId="27">
    <w:abstractNumId w:val="43"/>
  </w:num>
  <w:num w:numId="28">
    <w:abstractNumId w:val="2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9">
    <w:abstractNumId w:val="24"/>
  </w:num>
  <w:num w:numId="30">
    <w:abstractNumId w:val="1"/>
  </w:num>
  <w:num w:numId="31">
    <w:abstractNumId w:val="22"/>
  </w:num>
  <w:num w:numId="32">
    <w:abstractNumId w:val="37"/>
  </w:num>
  <w:num w:numId="33">
    <w:abstractNumId w:val="3"/>
  </w:num>
  <w:num w:numId="34">
    <w:abstractNumId w:val="41"/>
  </w:num>
  <w:num w:numId="35">
    <w:abstractNumId w:val="14"/>
  </w:num>
  <w:num w:numId="36">
    <w:abstractNumId w:val="23"/>
  </w:num>
  <w:num w:numId="37">
    <w:abstractNumId w:val="6"/>
  </w:num>
  <w:num w:numId="38">
    <w:abstractNumId w:val="46"/>
  </w:num>
  <w:num w:numId="39">
    <w:abstractNumId w:val="0"/>
  </w:num>
  <w:num w:numId="40">
    <w:abstractNumId w:val="27"/>
  </w:num>
  <w:num w:numId="41">
    <w:abstractNumId w:val="35"/>
  </w:num>
  <w:num w:numId="42">
    <w:abstractNumId w:val="31"/>
  </w:num>
  <w:num w:numId="43">
    <w:abstractNumId w:val="26"/>
  </w:num>
  <w:num w:numId="44">
    <w:abstractNumId w:val="44"/>
  </w:num>
  <w:num w:numId="45">
    <w:abstractNumId w:val="28"/>
  </w:num>
  <w:num w:numId="46">
    <w:abstractNumId w:val="38"/>
  </w:num>
  <w:num w:numId="47">
    <w:abstractNumId w:val="2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2C"/>
    <w:rsid w:val="0002178E"/>
    <w:rsid w:val="00031F5B"/>
    <w:rsid w:val="0003281D"/>
    <w:rsid w:val="00034A7B"/>
    <w:rsid w:val="00062CBC"/>
    <w:rsid w:val="00076DD3"/>
    <w:rsid w:val="0008078A"/>
    <w:rsid w:val="00085A74"/>
    <w:rsid w:val="000876CE"/>
    <w:rsid w:val="00091243"/>
    <w:rsid w:val="000F4C23"/>
    <w:rsid w:val="00111141"/>
    <w:rsid w:val="00112B5F"/>
    <w:rsid w:val="00121793"/>
    <w:rsid w:val="001274A0"/>
    <w:rsid w:val="001A7C76"/>
    <w:rsid w:val="001B13B7"/>
    <w:rsid w:val="001C706D"/>
    <w:rsid w:val="001E4E34"/>
    <w:rsid w:val="001F49CA"/>
    <w:rsid w:val="001F6B37"/>
    <w:rsid w:val="001F7B8C"/>
    <w:rsid w:val="00200C50"/>
    <w:rsid w:val="00201822"/>
    <w:rsid w:val="00231EFA"/>
    <w:rsid w:val="00247876"/>
    <w:rsid w:val="0025593C"/>
    <w:rsid w:val="0025709B"/>
    <w:rsid w:val="00277B9E"/>
    <w:rsid w:val="0029721A"/>
    <w:rsid w:val="002D0AF5"/>
    <w:rsid w:val="002E2BB1"/>
    <w:rsid w:val="002F2256"/>
    <w:rsid w:val="00300B3B"/>
    <w:rsid w:val="00310ACE"/>
    <w:rsid w:val="0034209C"/>
    <w:rsid w:val="0036028E"/>
    <w:rsid w:val="00360A7A"/>
    <w:rsid w:val="00361E60"/>
    <w:rsid w:val="0036477E"/>
    <w:rsid w:val="00367270"/>
    <w:rsid w:val="00374528"/>
    <w:rsid w:val="003B5D7A"/>
    <w:rsid w:val="003B5F4D"/>
    <w:rsid w:val="004214BA"/>
    <w:rsid w:val="004501DD"/>
    <w:rsid w:val="00454C3D"/>
    <w:rsid w:val="00464D83"/>
    <w:rsid w:val="00465BFD"/>
    <w:rsid w:val="0049553C"/>
    <w:rsid w:val="004D2186"/>
    <w:rsid w:val="004E76A5"/>
    <w:rsid w:val="00501D5C"/>
    <w:rsid w:val="00515AF1"/>
    <w:rsid w:val="00516E58"/>
    <w:rsid w:val="00522EF3"/>
    <w:rsid w:val="005301FB"/>
    <w:rsid w:val="00536B68"/>
    <w:rsid w:val="00547D8C"/>
    <w:rsid w:val="00550A0C"/>
    <w:rsid w:val="005543FD"/>
    <w:rsid w:val="005573BD"/>
    <w:rsid w:val="00565F16"/>
    <w:rsid w:val="005678CD"/>
    <w:rsid w:val="005C1A1E"/>
    <w:rsid w:val="005D7F9F"/>
    <w:rsid w:val="005E5618"/>
    <w:rsid w:val="005F128B"/>
    <w:rsid w:val="005F5A68"/>
    <w:rsid w:val="00604092"/>
    <w:rsid w:val="00605A2B"/>
    <w:rsid w:val="00605AD7"/>
    <w:rsid w:val="0060745B"/>
    <w:rsid w:val="0060798A"/>
    <w:rsid w:val="00616CCD"/>
    <w:rsid w:val="006257FE"/>
    <w:rsid w:val="00630A59"/>
    <w:rsid w:val="00652192"/>
    <w:rsid w:val="00685642"/>
    <w:rsid w:val="006A66C5"/>
    <w:rsid w:val="00723C30"/>
    <w:rsid w:val="00737E85"/>
    <w:rsid w:val="00757200"/>
    <w:rsid w:val="00770DE7"/>
    <w:rsid w:val="00771F39"/>
    <w:rsid w:val="00772A44"/>
    <w:rsid w:val="00773564"/>
    <w:rsid w:val="00775086"/>
    <w:rsid w:val="00777242"/>
    <w:rsid w:val="0079194F"/>
    <w:rsid w:val="007972FE"/>
    <w:rsid w:val="007D157A"/>
    <w:rsid w:val="007D4F4F"/>
    <w:rsid w:val="007D7F6D"/>
    <w:rsid w:val="007E223A"/>
    <w:rsid w:val="007F6952"/>
    <w:rsid w:val="0082247C"/>
    <w:rsid w:val="008267E2"/>
    <w:rsid w:val="00830D82"/>
    <w:rsid w:val="00831174"/>
    <w:rsid w:val="008375E8"/>
    <w:rsid w:val="0084136B"/>
    <w:rsid w:val="008447C3"/>
    <w:rsid w:val="00853FCE"/>
    <w:rsid w:val="008638C9"/>
    <w:rsid w:val="00877143"/>
    <w:rsid w:val="00912B5E"/>
    <w:rsid w:val="009277C6"/>
    <w:rsid w:val="00927CC1"/>
    <w:rsid w:val="009646FE"/>
    <w:rsid w:val="00973A70"/>
    <w:rsid w:val="009877A5"/>
    <w:rsid w:val="009B4537"/>
    <w:rsid w:val="009D1756"/>
    <w:rsid w:val="00A03F11"/>
    <w:rsid w:val="00A07336"/>
    <w:rsid w:val="00A32972"/>
    <w:rsid w:val="00A4644F"/>
    <w:rsid w:val="00A50116"/>
    <w:rsid w:val="00A61E37"/>
    <w:rsid w:val="00AA580D"/>
    <w:rsid w:val="00AC080E"/>
    <w:rsid w:val="00AC39C5"/>
    <w:rsid w:val="00AD3F78"/>
    <w:rsid w:val="00AD7659"/>
    <w:rsid w:val="00AE22C9"/>
    <w:rsid w:val="00AF20A3"/>
    <w:rsid w:val="00AF23A5"/>
    <w:rsid w:val="00B30459"/>
    <w:rsid w:val="00B36536"/>
    <w:rsid w:val="00B55EE8"/>
    <w:rsid w:val="00B837E2"/>
    <w:rsid w:val="00B96266"/>
    <w:rsid w:val="00BA1F5F"/>
    <w:rsid w:val="00BD204B"/>
    <w:rsid w:val="00BF2C5C"/>
    <w:rsid w:val="00C22536"/>
    <w:rsid w:val="00C410AF"/>
    <w:rsid w:val="00C612D6"/>
    <w:rsid w:val="00C72A83"/>
    <w:rsid w:val="00C85510"/>
    <w:rsid w:val="00C94D2D"/>
    <w:rsid w:val="00CD50AB"/>
    <w:rsid w:val="00D02B4B"/>
    <w:rsid w:val="00D04E62"/>
    <w:rsid w:val="00D11F9C"/>
    <w:rsid w:val="00D20F68"/>
    <w:rsid w:val="00D224CC"/>
    <w:rsid w:val="00D25F0C"/>
    <w:rsid w:val="00D33710"/>
    <w:rsid w:val="00D33E24"/>
    <w:rsid w:val="00D408F6"/>
    <w:rsid w:val="00D45C2C"/>
    <w:rsid w:val="00D55C33"/>
    <w:rsid w:val="00D627AE"/>
    <w:rsid w:val="00D9481E"/>
    <w:rsid w:val="00DA5021"/>
    <w:rsid w:val="00DB47AA"/>
    <w:rsid w:val="00DC41A6"/>
    <w:rsid w:val="00DD2666"/>
    <w:rsid w:val="00E071A6"/>
    <w:rsid w:val="00E07F3C"/>
    <w:rsid w:val="00E2378C"/>
    <w:rsid w:val="00E32F1A"/>
    <w:rsid w:val="00E51888"/>
    <w:rsid w:val="00E6604F"/>
    <w:rsid w:val="00E67A0A"/>
    <w:rsid w:val="00E744DD"/>
    <w:rsid w:val="00E83C89"/>
    <w:rsid w:val="00E91563"/>
    <w:rsid w:val="00EA5C06"/>
    <w:rsid w:val="00EC7039"/>
    <w:rsid w:val="00ED4378"/>
    <w:rsid w:val="00ED4D51"/>
    <w:rsid w:val="00ED687A"/>
    <w:rsid w:val="00EF49D6"/>
    <w:rsid w:val="00F01CD1"/>
    <w:rsid w:val="00F0423B"/>
    <w:rsid w:val="00F0459F"/>
    <w:rsid w:val="00F06E92"/>
    <w:rsid w:val="00F14934"/>
    <w:rsid w:val="00F354AA"/>
    <w:rsid w:val="00F57B15"/>
    <w:rsid w:val="00F665DE"/>
    <w:rsid w:val="00F74A81"/>
    <w:rsid w:val="00FA614A"/>
    <w:rsid w:val="00FC37F3"/>
    <w:rsid w:val="00FE2E1E"/>
    <w:rsid w:val="00FE401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3DA4"/>
  <w15:chartTrackingRefBased/>
  <w15:docId w15:val="{57A9BF4A-F787-4DD5-879B-7E63A938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4B"/>
  </w:style>
  <w:style w:type="paragraph" w:styleId="Zpat">
    <w:name w:val="footer"/>
    <w:basedOn w:val="Normln"/>
    <w:link w:val="Zpat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4B"/>
  </w:style>
  <w:style w:type="paragraph" w:styleId="Odstavecseseznamem">
    <w:name w:val="List Paragraph"/>
    <w:basedOn w:val="Normln"/>
    <w:link w:val="OdstavecseseznamemChar"/>
    <w:uiPriority w:val="34"/>
    <w:qFormat/>
    <w:rsid w:val="000876CE"/>
    <w:pPr>
      <w:ind w:left="720"/>
      <w:contextualSpacing/>
    </w:pPr>
  </w:style>
  <w:style w:type="paragraph" w:customStyle="1" w:styleId="Default">
    <w:name w:val="Default"/>
    <w:rsid w:val="005E56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3281D"/>
  </w:style>
  <w:style w:type="character" w:styleId="Hypertextovodkaz">
    <w:name w:val="Hyperlink"/>
    <w:rsid w:val="00367270"/>
    <w:rPr>
      <w:color w:val="0000FF"/>
      <w:u w:val="single"/>
    </w:rPr>
  </w:style>
  <w:style w:type="character" w:customStyle="1" w:styleId="Zkladntext2">
    <w:name w:val="Základní text (2)_"/>
    <w:basedOn w:val="Standardnpsmoodstavce"/>
    <w:link w:val="Zkladntext20"/>
    <w:rsid w:val="00F57B15"/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57B15"/>
    <w:pPr>
      <w:widowControl w:val="0"/>
      <w:spacing w:after="120" w:line="264" w:lineRule="auto"/>
      <w:ind w:left="700" w:hanging="580"/>
    </w:pPr>
    <w:rPr>
      <w:rFonts w:ascii="Arial" w:eastAsia="Arial" w:hAnsi="Arial" w:cs="Arial"/>
      <w:sz w:val="20"/>
      <w:szCs w:val="20"/>
    </w:rPr>
  </w:style>
  <w:style w:type="paragraph" w:customStyle="1" w:styleId="1slaSEZChar1">
    <w:name w:val="(1) čísla SEZ Char1"/>
    <w:basedOn w:val="3slovanChar"/>
    <w:rsid w:val="00D33E24"/>
    <w:rPr>
      <w:szCs w:val="22"/>
    </w:rPr>
  </w:style>
  <w:style w:type="paragraph" w:customStyle="1" w:styleId="4slovanChar">
    <w:name w:val="(4) číslované Char"/>
    <w:basedOn w:val="Normln"/>
    <w:rsid w:val="00D33E24"/>
    <w:pPr>
      <w:numPr>
        <w:ilvl w:val="3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3slovanChar">
    <w:name w:val="(3) číslované Char"/>
    <w:basedOn w:val="Normln"/>
    <w:rsid w:val="00D33E24"/>
    <w:pPr>
      <w:numPr>
        <w:ilvl w:val="2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MLnadpis1">
    <w:name w:val="(SML) nadpis 1"/>
    <w:rsid w:val="00D33E24"/>
    <w:pPr>
      <w:numPr>
        <w:numId w:val="28"/>
      </w:numPr>
      <w:spacing w:before="400" w:after="4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Lnadpis2">
    <w:name w:val="(SML) nadpis 2"/>
    <w:rsid w:val="00D33E24"/>
    <w:pPr>
      <w:numPr>
        <w:ilvl w:val="1"/>
        <w:numId w:val="28"/>
      </w:numPr>
      <w:spacing w:before="40" w:after="12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F1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5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45C5-A410-4D91-80C6-7ADAC531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3575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Alena</dc:creator>
  <cp:keywords/>
  <dc:description/>
  <cp:lastModifiedBy>Nováková Eva</cp:lastModifiedBy>
  <cp:revision>49</cp:revision>
  <cp:lastPrinted>2025-10-15T10:56:00Z</cp:lastPrinted>
  <dcterms:created xsi:type="dcterms:W3CDTF">2023-03-31T08:10:00Z</dcterms:created>
  <dcterms:modified xsi:type="dcterms:W3CDTF">2025-11-11T06:08:00Z</dcterms:modified>
</cp:coreProperties>
</file>