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19A13" w14:textId="0499D937" w:rsidR="00224502" w:rsidRPr="00604C90" w:rsidRDefault="00224502" w:rsidP="00147C05">
      <w:pPr>
        <w:pStyle w:val="Zhlav"/>
        <w:spacing w:after="120"/>
        <w:jc w:val="center"/>
        <w:outlineLvl w:val="0"/>
        <w:rPr>
          <w:b/>
          <w:bCs/>
          <w:smallCaps/>
          <w:spacing w:val="30"/>
          <w:sz w:val="40"/>
          <w:szCs w:val="40"/>
        </w:rPr>
      </w:pPr>
      <w:r w:rsidRPr="00604C90">
        <w:rPr>
          <w:b/>
          <w:bCs/>
          <w:smallCaps/>
          <w:spacing w:val="30"/>
          <w:sz w:val="40"/>
          <w:szCs w:val="40"/>
        </w:rPr>
        <w:t>Smlouva o dílo</w:t>
      </w:r>
    </w:p>
    <w:p w14:paraId="359B4DF2" w14:textId="77777777" w:rsidR="003F678A" w:rsidRDefault="003F678A" w:rsidP="003F678A">
      <w:pPr>
        <w:pStyle w:val="Zhlav"/>
        <w:spacing w:before="120"/>
        <w:jc w:val="center"/>
        <w:rPr>
          <w:b/>
          <w:bCs/>
          <w:smallCaps/>
          <w:spacing w:val="24"/>
          <w:sz w:val="32"/>
          <w:szCs w:val="32"/>
        </w:rPr>
      </w:pPr>
      <w:r w:rsidRPr="000271D0">
        <w:rPr>
          <w:b/>
          <w:bCs/>
          <w:smallCaps/>
          <w:spacing w:val="24"/>
          <w:sz w:val="32"/>
          <w:szCs w:val="32"/>
        </w:rPr>
        <w:t xml:space="preserve">II/432 Hodonín, most 432-040 přes trať Přerov </w:t>
      </w:r>
      <w:r>
        <w:rPr>
          <w:b/>
          <w:bCs/>
          <w:smallCaps/>
          <w:spacing w:val="24"/>
          <w:sz w:val="32"/>
          <w:szCs w:val="32"/>
        </w:rPr>
        <w:t>–</w:t>
      </w:r>
      <w:r w:rsidRPr="000271D0">
        <w:rPr>
          <w:b/>
          <w:bCs/>
          <w:smallCaps/>
          <w:spacing w:val="24"/>
          <w:sz w:val="32"/>
          <w:szCs w:val="32"/>
        </w:rPr>
        <w:t xml:space="preserve"> Břeclav</w:t>
      </w:r>
    </w:p>
    <w:p w14:paraId="73719A14" w14:textId="0B7B7EB2" w:rsidR="00224502" w:rsidRPr="003A245C" w:rsidRDefault="00224502" w:rsidP="00147C05">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w:t>
      </w:r>
      <w:r w:rsidR="00534691" w:rsidRPr="003A245C">
        <w:rPr>
          <w:b/>
          <w:bCs/>
          <w:color w:val="FF0000"/>
          <w:sz w:val="21"/>
          <w:szCs w:val="21"/>
        </w:rPr>
        <w:t>_____</w:t>
      </w:r>
    </w:p>
    <w:p w14:paraId="09D72B61" w14:textId="77777777" w:rsidR="00D92002" w:rsidRDefault="00D92002" w:rsidP="00032239">
      <w:pPr>
        <w:spacing w:after="120"/>
        <w:outlineLvl w:val="0"/>
        <w:rPr>
          <w:b/>
          <w:smallCaps/>
          <w:spacing w:val="20"/>
          <w:sz w:val="22"/>
          <w:szCs w:val="22"/>
        </w:rPr>
      </w:pPr>
    </w:p>
    <w:p w14:paraId="73719A16" w14:textId="7B04FFD3" w:rsidR="00224502" w:rsidRPr="0048126B" w:rsidRDefault="00944D0F" w:rsidP="00032239">
      <w:pPr>
        <w:spacing w:after="120"/>
        <w:outlineLvl w:val="0"/>
        <w:rPr>
          <w:b/>
          <w:smallCaps/>
          <w:spacing w:val="20"/>
          <w:sz w:val="22"/>
          <w:szCs w:val="22"/>
        </w:rPr>
      </w:pPr>
      <w:r w:rsidRPr="0048126B">
        <w:rPr>
          <w:b/>
          <w:smallCaps/>
          <w:spacing w:val="20"/>
          <w:sz w:val="22"/>
          <w:szCs w:val="22"/>
        </w:rPr>
        <w:t>Objednatel</w:t>
      </w:r>
    </w:p>
    <w:p w14:paraId="73719A17" w14:textId="77777777" w:rsidR="00224502" w:rsidRPr="0048126B" w:rsidRDefault="00224502" w:rsidP="00032239">
      <w:pPr>
        <w:spacing w:after="120"/>
        <w:outlineLvl w:val="0"/>
        <w:rPr>
          <w:b/>
          <w:sz w:val="22"/>
          <w:szCs w:val="22"/>
        </w:rPr>
      </w:pPr>
      <w:r w:rsidRPr="0048126B">
        <w:rPr>
          <w:b/>
          <w:sz w:val="22"/>
          <w:szCs w:val="22"/>
        </w:rPr>
        <w:t>Správa a údržba silnic Jihomoravského kraje, příspěvková organizace kraje</w:t>
      </w:r>
    </w:p>
    <w:p w14:paraId="4B189B89" w14:textId="6191F69B" w:rsidR="006001F5" w:rsidRPr="00E1029F" w:rsidRDefault="00224502" w:rsidP="003348DC">
      <w:pPr>
        <w:tabs>
          <w:tab w:val="left" w:pos="6300"/>
        </w:tabs>
        <w:rPr>
          <w:sz w:val="22"/>
          <w:szCs w:val="22"/>
        </w:rPr>
      </w:pPr>
      <w:r w:rsidRPr="00E1029F">
        <w:rPr>
          <w:sz w:val="22"/>
          <w:szCs w:val="22"/>
        </w:rPr>
        <w:t xml:space="preserve">sídlem Žerotínovo náměstí </w:t>
      </w:r>
      <w:r w:rsidR="005E4869" w:rsidRPr="00E1029F">
        <w:rPr>
          <w:sz w:val="22"/>
          <w:szCs w:val="22"/>
        </w:rPr>
        <w:t>449/3</w:t>
      </w:r>
      <w:r w:rsidR="00C33252" w:rsidRPr="00E1029F">
        <w:rPr>
          <w:sz w:val="22"/>
          <w:szCs w:val="22"/>
        </w:rPr>
        <w:t>, 602 00</w:t>
      </w:r>
      <w:r w:rsidRPr="00E1029F">
        <w:rPr>
          <w:sz w:val="22"/>
          <w:szCs w:val="22"/>
        </w:rPr>
        <w:t xml:space="preserve"> Brno</w:t>
      </w:r>
      <w:r w:rsidRPr="00E1029F">
        <w:rPr>
          <w:sz w:val="22"/>
          <w:szCs w:val="22"/>
        </w:rPr>
        <w:tab/>
        <w:t>IČ</w:t>
      </w:r>
      <w:r w:rsidR="00FC0715" w:rsidRPr="00E1029F">
        <w:rPr>
          <w:sz w:val="22"/>
          <w:szCs w:val="22"/>
        </w:rPr>
        <w:t>O</w:t>
      </w:r>
      <w:r w:rsidR="00974CB6" w:rsidRPr="00E1029F">
        <w:rPr>
          <w:sz w:val="22"/>
          <w:szCs w:val="22"/>
        </w:rPr>
        <w:t>:</w:t>
      </w:r>
      <w:r w:rsidRPr="00E1029F">
        <w:rPr>
          <w:sz w:val="22"/>
          <w:szCs w:val="22"/>
        </w:rPr>
        <w:t xml:space="preserve"> 709</w:t>
      </w:r>
      <w:r w:rsidR="002A14ED" w:rsidRPr="00E1029F">
        <w:rPr>
          <w:sz w:val="22"/>
          <w:szCs w:val="22"/>
        </w:rPr>
        <w:t xml:space="preserve"> </w:t>
      </w:r>
      <w:r w:rsidRPr="00E1029F">
        <w:rPr>
          <w:sz w:val="22"/>
          <w:szCs w:val="22"/>
        </w:rPr>
        <w:t>32</w:t>
      </w:r>
      <w:r w:rsidR="002A14ED" w:rsidRPr="00E1029F">
        <w:rPr>
          <w:sz w:val="22"/>
          <w:szCs w:val="22"/>
        </w:rPr>
        <w:t xml:space="preserve"> </w:t>
      </w:r>
      <w:r w:rsidRPr="00E1029F">
        <w:rPr>
          <w:sz w:val="22"/>
          <w:szCs w:val="22"/>
        </w:rPr>
        <w:t>581</w:t>
      </w:r>
    </w:p>
    <w:p w14:paraId="73719A19" w14:textId="767BE54F" w:rsidR="00224502" w:rsidRPr="00E1029F" w:rsidRDefault="00224502" w:rsidP="00971BB5">
      <w:pPr>
        <w:tabs>
          <w:tab w:val="left" w:pos="6300"/>
        </w:tabs>
        <w:rPr>
          <w:sz w:val="22"/>
          <w:szCs w:val="22"/>
        </w:rPr>
      </w:pPr>
      <w:r w:rsidRPr="00E1029F">
        <w:rPr>
          <w:sz w:val="22"/>
          <w:szCs w:val="22"/>
        </w:rPr>
        <w:t>za</w:t>
      </w:r>
      <w:r w:rsidR="00C326AF" w:rsidRPr="00E1029F">
        <w:rPr>
          <w:sz w:val="22"/>
          <w:szCs w:val="22"/>
        </w:rPr>
        <w:t xml:space="preserve">psaná </w:t>
      </w:r>
      <w:r w:rsidR="002A14ED" w:rsidRPr="00E1029F">
        <w:rPr>
          <w:sz w:val="22"/>
          <w:szCs w:val="22"/>
        </w:rPr>
        <w:t xml:space="preserve">v obchodním rejstříku </w:t>
      </w:r>
      <w:r w:rsidR="00C326AF" w:rsidRPr="00E1029F">
        <w:rPr>
          <w:sz w:val="22"/>
          <w:szCs w:val="22"/>
        </w:rPr>
        <w:t>u Krajského soudu v</w:t>
      </w:r>
      <w:r w:rsidR="006001F5" w:rsidRPr="00E1029F">
        <w:rPr>
          <w:sz w:val="22"/>
          <w:szCs w:val="22"/>
        </w:rPr>
        <w:t> </w:t>
      </w:r>
      <w:r w:rsidR="00C326AF" w:rsidRPr="00E1029F">
        <w:rPr>
          <w:sz w:val="22"/>
          <w:szCs w:val="22"/>
        </w:rPr>
        <w:t>Brně</w:t>
      </w:r>
      <w:r w:rsidR="006001F5" w:rsidRPr="00E1029F">
        <w:rPr>
          <w:sz w:val="22"/>
          <w:szCs w:val="22"/>
        </w:rPr>
        <w:t xml:space="preserve">                      </w:t>
      </w:r>
      <w:r w:rsidR="002A14ED" w:rsidRPr="00E1029F">
        <w:rPr>
          <w:sz w:val="22"/>
          <w:szCs w:val="22"/>
        </w:rPr>
        <w:tab/>
      </w:r>
      <w:proofErr w:type="spellStart"/>
      <w:r w:rsidR="006001F5" w:rsidRPr="00E1029F">
        <w:rPr>
          <w:sz w:val="22"/>
          <w:szCs w:val="22"/>
        </w:rPr>
        <w:t>sp</w:t>
      </w:r>
      <w:proofErr w:type="spellEnd"/>
      <w:r w:rsidR="006001F5" w:rsidRPr="00E1029F">
        <w:rPr>
          <w:sz w:val="22"/>
          <w:szCs w:val="22"/>
        </w:rPr>
        <w:t xml:space="preserve">. zn. </w:t>
      </w:r>
      <w:proofErr w:type="spellStart"/>
      <w:r w:rsidR="006001F5" w:rsidRPr="00E1029F">
        <w:rPr>
          <w:sz w:val="22"/>
          <w:szCs w:val="22"/>
        </w:rPr>
        <w:t>Pr</w:t>
      </w:r>
      <w:proofErr w:type="spellEnd"/>
      <w:r w:rsidR="002A14ED" w:rsidRPr="00E1029F">
        <w:rPr>
          <w:sz w:val="22"/>
          <w:szCs w:val="22"/>
        </w:rPr>
        <w:t xml:space="preserve"> </w:t>
      </w:r>
      <w:r w:rsidR="006001F5" w:rsidRPr="00E1029F">
        <w:rPr>
          <w:sz w:val="22"/>
          <w:szCs w:val="22"/>
        </w:rPr>
        <w:t>287</w:t>
      </w:r>
    </w:p>
    <w:p w14:paraId="73719A1A" w14:textId="625DE454" w:rsidR="00FD73B8" w:rsidRPr="00E1029F" w:rsidRDefault="00E1029F" w:rsidP="00FD73B8">
      <w:pPr>
        <w:tabs>
          <w:tab w:val="left" w:pos="0"/>
        </w:tabs>
        <w:spacing w:after="120"/>
        <w:rPr>
          <w:sz w:val="22"/>
          <w:szCs w:val="22"/>
        </w:rPr>
      </w:pPr>
      <w:r w:rsidRPr="00E1029F">
        <w:rPr>
          <w:sz w:val="22"/>
          <w:szCs w:val="22"/>
        </w:rPr>
        <w:t>zastoupena Ing. Jindřichem Hochmanem, investičním náměstkem, pověřeným zastupováním ředitele</w:t>
      </w:r>
    </w:p>
    <w:p w14:paraId="7BD8E7C8" w14:textId="60F1C41A" w:rsidR="004E0CF6" w:rsidRPr="0048126B" w:rsidRDefault="00C326AF" w:rsidP="006D1D93">
      <w:pPr>
        <w:tabs>
          <w:tab w:val="left" w:pos="0"/>
        </w:tabs>
        <w:spacing w:after="120"/>
        <w:rPr>
          <w:sz w:val="22"/>
          <w:szCs w:val="22"/>
        </w:rPr>
      </w:pPr>
      <w:r w:rsidRPr="0048126B">
        <w:rPr>
          <w:sz w:val="22"/>
          <w:szCs w:val="22"/>
        </w:rPr>
        <w:t>a</w:t>
      </w:r>
    </w:p>
    <w:p w14:paraId="73719A1D" w14:textId="2177E69D" w:rsidR="00224502" w:rsidRPr="0048126B" w:rsidRDefault="00C326AF" w:rsidP="00B332E6">
      <w:pPr>
        <w:tabs>
          <w:tab w:val="left" w:pos="0"/>
        </w:tabs>
        <w:spacing w:after="120"/>
        <w:rPr>
          <w:b/>
          <w:smallCaps/>
          <w:spacing w:val="20"/>
          <w:sz w:val="22"/>
          <w:szCs w:val="22"/>
        </w:rPr>
      </w:pPr>
      <w:r w:rsidRPr="0048126B">
        <w:rPr>
          <w:sz w:val="22"/>
          <w:szCs w:val="22"/>
        </w:rPr>
        <w:t xml:space="preserve"> </w:t>
      </w:r>
      <w:r w:rsidR="00224502" w:rsidRPr="0048126B">
        <w:rPr>
          <w:b/>
          <w:smallCaps/>
          <w:spacing w:val="20"/>
          <w:sz w:val="22"/>
          <w:szCs w:val="22"/>
        </w:rPr>
        <w:t xml:space="preserve">Zhotovitel </w:t>
      </w:r>
    </w:p>
    <w:p w14:paraId="73719A1E" w14:textId="77777777" w:rsidR="00224502" w:rsidRPr="0048126B" w:rsidRDefault="00224502" w:rsidP="00CC02B3">
      <w:pPr>
        <w:tabs>
          <w:tab w:val="left" w:pos="6300"/>
        </w:tabs>
        <w:spacing w:after="120"/>
        <w:rPr>
          <w:b/>
          <w:smallCaps/>
          <w:spacing w:val="20"/>
          <w:sz w:val="22"/>
          <w:szCs w:val="22"/>
        </w:rPr>
      </w:pPr>
      <w:r w:rsidRPr="0048126B">
        <w:rPr>
          <w:b/>
          <w:sz w:val="22"/>
          <w:szCs w:val="22"/>
          <w:highlight w:val="yellow"/>
        </w:rPr>
        <w:t>***</w:t>
      </w:r>
    </w:p>
    <w:p w14:paraId="73719A1F" w14:textId="69064E46" w:rsidR="00224502" w:rsidRPr="0048126B" w:rsidRDefault="00224502" w:rsidP="00CC02B3">
      <w:pPr>
        <w:tabs>
          <w:tab w:val="left" w:pos="6300"/>
        </w:tabs>
        <w:rPr>
          <w:sz w:val="22"/>
          <w:szCs w:val="22"/>
        </w:rPr>
      </w:pPr>
      <w:r w:rsidRPr="0048126B">
        <w:rPr>
          <w:sz w:val="22"/>
          <w:szCs w:val="22"/>
        </w:rPr>
        <w:t xml:space="preserve">sídlem </w:t>
      </w:r>
      <w:r w:rsidRPr="0048126B">
        <w:rPr>
          <w:sz w:val="22"/>
          <w:szCs w:val="22"/>
          <w:highlight w:val="yellow"/>
        </w:rPr>
        <w:t>***</w:t>
      </w:r>
      <w:r w:rsidRPr="0048126B">
        <w:rPr>
          <w:sz w:val="22"/>
          <w:szCs w:val="22"/>
        </w:rPr>
        <w:tab/>
        <w:t>IČ</w:t>
      </w:r>
      <w:r w:rsidR="00FC0715" w:rsidRPr="0048126B">
        <w:rPr>
          <w:sz w:val="22"/>
          <w:szCs w:val="22"/>
        </w:rPr>
        <w:t>O</w:t>
      </w:r>
      <w:r w:rsidR="00312441" w:rsidRPr="0048126B">
        <w:rPr>
          <w:sz w:val="22"/>
          <w:szCs w:val="22"/>
        </w:rPr>
        <w:t>:</w:t>
      </w:r>
      <w:r w:rsidRPr="0048126B">
        <w:rPr>
          <w:sz w:val="22"/>
          <w:szCs w:val="22"/>
        </w:rPr>
        <w:t xml:space="preserve"> </w:t>
      </w:r>
      <w:r w:rsidRPr="0048126B">
        <w:rPr>
          <w:sz w:val="22"/>
          <w:szCs w:val="22"/>
          <w:highlight w:val="yellow"/>
        </w:rPr>
        <w:t>***</w:t>
      </w:r>
      <w:r w:rsidR="002A14ED" w:rsidRPr="0048126B">
        <w:rPr>
          <w:sz w:val="22"/>
          <w:szCs w:val="22"/>
        </w:rPr>
        <w:t xml:space="preserve"> </w:t>
      </w:r>
      <w:r w:rsidR="002A14ED" w:rsidRPr="0048126B">
        <w:rPr>
          <w:sz w:val="22"/>
          <w:szCs w:val="22"/>
          <w:highlight w:val="yellow"/>
        </w:rPr>
        <w:t>**</w:t>
      </w:r>
      <w:r w:rsidR="002A14ED" w:rsidRPr="0048126B">
        <w:rPr>
          <w:sz w:val="22"/>
          <w:szCs w:val="22"/>
        </w:rPr>
        <w:t xml:space="preserve"> </w:t>
      </w:r>
      <w:r w:rsidR="002A14ED" w:rsidRPr="0048126B">
        <w:rPr>
          <w:sz w:val="22"/>
          <w:szCs w:val="22"/>
          <w:highlight w:val="yellow"/>
        </w:rPr>
        <w:t>***</w:t>
      </w:r>
    </w:p>
    <w:p w14:paraId="73719A20" w14:textId="29E4EE05" w:rsidR="00224502" w:rsidRPr="0048126B" w:rsidRDefault="00224502" w:rsidP="00CC02B3">
      <w:pPr>
        <w:tabs>
          <w:tab w:val="left" w:pos="6300"/>
        </w:tabs>
        <w:rPr>
          <w:sz w:val="22"/>
          <w:szCs w:val="22"/>
        </w:rPr>
      </w:pPr>
      <w:r w:rsidRPr="0048126B">
        <w:rPr>
          <w:sz w:val="22"/>
          <w:szCs w:val="22"/>
        </w:rPr>
        <w:t xml:space="preserve">zapsaná </w:t>
      </w:r>
      <w:r w:rsidR="00EB675E" w:rsidRPr="0048126B">
        <w:rPr>
          <w:sz w:val="22"/>
          <w:szCs w:val="22"/>
        </w:rPr>
        <w:t xml:space="preserve">v obchodním rejstříku </w:t>
      </w:r>
      <w:r w:rsidR="004B7A2A" w:rsidRPr="0048126B">
        <w:rPr>
          <w:sz w:val="22"/>
          <w:szCs w:val="22"/>
        </w:rPr>
        <w:t xml:space="preserve">u </w:t>
      </w:r>
      <w:r w:rsidR="004B7A2A" w:rsidRPr="0048126B">
        <w:rPr>
          <w:sz w:val="22"/>
          <w:szCs w:val="22"/>
          <w:highlight w:val="yellow"/>
        </w:rPr>
        <w:t>***</w:t>
      </w:r>
      <w:r w:rsidRPr="0048126B">
        <w:rPr>
          <w:sz w:val="22"/>
          <w:szCs w:val="22"/>
        </w:rPr>
        <w:t xml:space="preserve"> soudu v </w:t>
      </w:r>
      <w:r w:rsidRPr="0048126B">
        <w:rPr>
          <w:sz w:val="22"/>
          <w:szCs w:val="22"/>
          <w:highlight w:val="yellow"/>
        </w:rPr>
        <w:t>***</w:t>
      </w:r>
      <w:r w:rsidR="00EB675E" w:rsidRPr="0048126B">
        <w:rPr>
          <w:sz w:val="22"/>
          <w:szCs w:val="22"/>
        </w:rPr>
        <w:tab/>
      </w:r>
      <w:proofErr w:type="spellStart"/>
      <w:r w:rsidR="00EB675E" w:rsidRPr="0048126B">
        <w:rPr>
          <w:sz w:val="22"/>
          <w:szCs w:val="22"/>
        </w:rPr>
        <w:t>sp.zn</w:t>
      </w:r>
      <w:proofErr w:type="spellEnd"/>
      <w:r w:rsidR="00EB675E" w:rsidRPr="0048126B">
        <w:rPr>
          <w:sz w:val="22"/>
          <w:szCs w:val="22"/>
        </w:rPr>
        <w:t xml:space="preserve">. </w:t>
      </w:r>
      <w:r w:rsidRPr="0048126B">
        <w:rPr>
          <w:sz w:val="22"/>
          <w:szCs w:val="22"/>
        </w:rPr>
        <w:t xml:space="preserve"> </w:t>
      </w:r>
      <w:r w:rsidRPr="0048126B">
        <w:rPr>
          <w:sz w:val="22"/>
          <w:szCs w:val="22"/>
          <w:highlight w:val="yellow"/>
        </w:rPr>
        <w:t>***</w:t>
      </w:r>
    </w:p>
    <w:p w14:paraId="73719A21" w14:textId="77777777" w:rsidR="00224502" w:rsidRPr="0048126B" w:rsidRDefault="00FF55E3" w:rsidP="00CC02B3">
      <w:pPr>
        <w:spacing w:after="120"/>
        <w:rPr>
          <w:sz w:val="22"/>
          <w:szCs w:val="22"/>
        </w:rPr>
      </w:pPr>
      <w:r w:rsidRPr="0048126B">
        <w:rPr>
          <w:sz w:val="22"/>
          <w:szCs w:val="22"/>
        </w:rPr>
        <w:t>zastoupen</w:t>
      </w:r>
      <w:r w:rsidR="001E4177" w:rsidRPr="0048126B">
        <w:rPr>
          <w:sz w:val="22"/>
          <w:szCs w:val="22"/>
        </w:rPr>
        <w:t>ý</w:t>
      </w:r>
      <w:r w:rsidRPr="0048126B">
        <w:rPr>
          <w:sz w:val="22"/>
          <w:szCs w:val="22"/>
        </w:rPr>
        <w:t xml:space="preserve"> </w:t>
      </w:r>
      <w:r w:rsidR="00224502" w:rsidRPr="0048126B">
        <w:rPr>
          <w:sz w:val="22"/>
          <w:szCs w:val="22"/>
          <w:highlight w:val="yellow"/>
        </w:rPr>
        <w:t>***</w:t>
      </w:r>
    </w:p>
    <w:p w14:paraId="73719A22" w14:textId="77777777" w:rsidR="00224502" w:rsidRPr="0048126B" w:rsidRDefault="00224502" w:rsidP="007F6932">
      <w:pPr>
        <w:spacing w:after="120"/>
        <w:rPr>
          <w:sz w:val="22"/>
          <w:szCs w:val="22"/>
        </w:rPr>
      </w:pPr>
    </w:p>
    <w:p w14:paraId="73719A23" w14:textId="77777777" w:rsidR="00224502" w:rsidRPr="0048126B" w:rsidRDefault="00224502" w:rsidP="00974CB6">
      <w:pPr>
        <w:spacing w:after="120"/>
        <w:jc w:val="both"/>
        <w:rPr>
          <w:sz w:val="22"/>
          <w:szCs w:val="22"/>
        </w:rPr>
      </w:pPr>
      <w:r w:rsidRPr="0048126B">
        <w:rPr>
          <w:sz w:val="22"/>
          <w:szCs w:val="22"/>
        </w:rPr>
        <w:t xml:space="preserve">spolu uzavírají Smlouvu o dílo dle </w:t>
      </w:r>
      <w:r w:rsidR="00652A7F" w:rsidRPr="0048126B">
        <w:rPr>
          <w:sz w:val="22"/>
          <w:szCs w:val="22"/>
        </w:rPr>
        <w:t>zákona č. 89/2012 Sb., občanský zákoník, v platném znění (dále jen „občanský zákoník“)</w:t>
      </w:r>
      <w:r w:rsidRPr="0048126B">
        <w:rPr>
          <w:sz w:val="22"/>
          <w:szCs w:val="22"/>
        </w:rPr>
        <w:t>:</w:t>
      </w:r>
    </w:p>
    <w:p w14:paraId="73719A24" w14:textId="77777777" w:rsidR="00286735" w:rsidRPr="0048126B" w:rsidRDefault="00286735" w:rsidP="00974CB6">
      <w:pPr>
        <w:spacing w:after="120"/>
        <w:jc w:val="both"/>
        <w:rPr>
          <w:sz w:val="22"/>
          <w:szCs w:val="22"/>
        </w:rPr>
      </w:pPr>
    </w:p>
    <w:p w14:paraId="73719A25" w14:textId="77777777" w:rsidR="00224502" w:rsidRPr="0048126B" w:rsidRDefault="00224502" w:rsidP="008C5789">
      <w:pPr>
        <w:numPr>
          <w:ilvl w:val="0"/>
          <w:numId w:val="10"/>
        </w:numPr>
        <w:tabs>
          <w:tab w:val="clear" w:pos="1080"/>
          <w:tab w:val="num" w:pos="540"/>
        </w:tabs>
        <w:spacing w:before="120" w:after="120"/>
        <w:ind w:left="540" w:hanging="540"/>
        <w:rPr>
          <w:b/>
          <w:smallCaps/>
          <w:spacing w:val="20"/>
          <w:sz w:val="22"/>
          <w:szCs w:val="22"/>
        </w:rPr>
      </w:pPr>
      <w:r w:rsidRPr="0048126B">
        <w:rPr>
          <w:b/>
          <w:smallCaps/>
          <w:spacing w:val="20"/>
          <w:sz w:val="22"/>
          <w:szCs w:val="22"/>
        </w:rPr>
        <w:t>Předmět a účel smlouvy</w:t>
      </w:r>
    </w:p>
    <w:p w14:paraId="73719A26" w14:textId="77777777" w:rsidR="007308AF" w:rsidRPr="0048126B" w:rsidRDefault="00974CB6" w:rsidP="008C5789">
      <w:pPr>
        <w:numPr>
          <w:ilvl w:val="6"/>
          <w:numId w:val="10"/>
        </w:numPr>
        <w:tabs>
          <w:tab w:val="clear" w:pos="5040"/>
          <w:tab w:val="num" w:pos="540"/>
        </w:tabs>
        <w:spacing w:before="120" w:after="120"/>
        <w:ind w:left="540" w:hanging="540"/>
        <w:jc w:val="both"/>
        <w:rPr>
          <w:sz w:val="22"/>
          <w:szCs w:val="22"/>
        </w:rPr>
      </w:pPr>
      <w:r w:rsidRPr="0048126B">
        <w:rPr>
          <w:sz w:val="22"/>
          <w:szCs w:val="22"/>
        </w:rPr>
        <w:t>Účelem</w:t>
      </w:r>
      <w:r w:rsidR="0010557C" w:rsidRPr="0048126B">
        <w:rPr>
          <w:sz w:val="22"/>
          <w:szCs w:val="22"/>
        </w:rPr>
        <w:t xml:space="preserve"> této smlouvy</w:t>
      </w:r>
      <w:r w:rsidR="0096212D" w:rsidRPr="0048126B">
        <w:rPr>
          <w:sz w:val="22"/>
          <w:szCs w:val="22"/>
        </w:rPr>
        <w:t xml:space="preserve"> </w:t>
      </w:r>
      <w:r w:rsidR="008A2886" w:rsidRPr="0048126B">
        <w:rPr>
          <w:sz w:val="22"/>
          <w:szCs w:val="22"/>
        </w:rPr>
        <w:t>je obnova silniční sítě v Jihomoravském kraji.</w:t>
      </w:r>
    </w:p>
    <w:p w14:paraId="73719A27" w14:textId="77777777" w:rsidR="00224502" w:rsidRPr="0048126B" w:rsidRDefault="00224502" w:rsidP="008C5789">
      <w:pPr>
        <w:numPr>
          <w:ilvl w:val="6"/>
          <w:numId w:val="10"/>
        </w:numPr>
        <w:tabs>
          <w:tab w:val="clear" w:pos="5040"/>
          <w:tab w:val="num" w:pos="540"/>
        </w:tabs>
        <w:spacing w:before="120" w:after="120"/>
        <w:ind w:left="540" w:hanging="540"/>
        <w:jc w:val="both"/>
        <w:rPr>
          <w:sz w:val="22"/>
          <w:szCs w:val="22"/>
        </w:rPr>
      </w:pPr>
      <w:r w:rsidRPr="0048126B">
        <w:rPr>
          <w:sz w:val="22"/>
          <w:szCs w:val="22"/>
        </w:rPr>
        <w:t>Zhotovitel provede dílo dle této smlouvy a objednatel mu za to zaplatí dohodnutou cenu.</w:t>
      </w:r>
    </w:p>
    <w:p w14:paraId="73719A28" w14:textId="77777777" w:rsidR="00974CB6" w:rsidRPr="0048126B" w:rsidRDefault="00974CB6" w:rsidP="008C5789">
      <w:pPr>
        <w:numPr>
          <w:ilvl w:val="6"/>
          <w:numId w:val="10"/>
        </w:numPr>
        <w:tabs>
          <w:tab w:val="clear" w:pos="5040"/>
          <w:tab w:val="num" w:pos="540"/>
        </w:tabs>
        <w:spacing w:before="120" w:after="120"/>
        <w:ind w:left="540" w:hanging="540"/>
        <w:jc w:val="both"/>
        <w:rPr>
          <w:sz w:val="22"/>
          <w:szCs w:val="22"/>
        </w:rPr>
      </w:pPr>
      <w:r w:rsidRPr="0048126B">
        <w:rPr>
          <w:b/>
          <w:sz w:val="22"/>
          <w:szCs w:val="22"/>
        </w:rPr>
        <w:t>Dílem je</w:t>
      </w:r>
      <w:r w:rsidRPr="0048126B">
        <w:rPr>
          <w:sz w:val="22"/>
          <w:szCs w:val="22"/>
        </w:rPr>
        <w:t xml:space="preserve"> zhotovení takto definovaných částí díla:</w:t>
      </w:r>
      <w:r w:rsidR="0096212D" w:rsidRPr="0048126B">
        <w:rPr>
          <w:sz w:val="22"/>
          <w:szCs w:val="22"/>
        </w:rPr>
        <w:t xml:space="preserve"> </w:t>
      </w:r>
    </w:p>
    <w:p w14:paraId="4ADEA23C" w14:textId="5A2865CF" w:rsidR="003F678A" w:rsidRPr="003F678A" w:rsidRDefault="00974CB6" w:rsidP="003F678A">
      <w:pPr>
        <w:numPr>
          <w:ilvl w:val="8"/>
          <w:numId w:val="10"/>
        </w:numPr>
        <w:tabs>
          <w:tab w:val="clear" w:pos="6480"/>
          <w:tab w:val="num" w:pos="1080"/>
        </w:tabs>
        <w:ind w:left="1083" w:hanging="181"/>
        <w:jc w:val="both"/>
        <w:rPr>
          <w:bCs/>
          <w:smallCaps/>
          <w:spacing w:val="24"/>
          <w:sz w:val="22"/>
          <w:szCs w:val="22"/>
          <w:lang w:val="en-US"/>
        </w:rPr>
      </w:pPr>
      <w:r w:rsidRPr="003F678A">
        <w:rPr>
          <w:sz w:val="22"/>
          <w:szCs w:val="22"/>
        </w:rPr>
        <w:t>stavby</w:t>
      </w:r>
      <w:r w:rsidR="00147C05" w:rsidRPr="003F678A">
        <w:rPr>
          <w:sz w:val="22"/>
          <w:szCs w:val="22"/>
        </w:rPr>
        <w:t xml:space="preserve"> </w:t>
      </w:r>
      <w:r w:rsidR="006001F5" w:rsidRPr="003F678A">
        <w:rPr>
          <w:sz w:val="22"/>
          <w:szCs w:val="22"/>
        </w:rPr>
        <w:t>„</w:t>
      </w:r>
      <w:r w:rsidR="003F678A" w:rsidRPr="003F678A">
        <w:rPr>
          <w:bCs/>
          <w:smallCaps/>
          <w:spacing w:val="24"/>
          <w:sz w:val="22"/>
          <w:szCs w:val="22"/>
          <w:lang w:val="en-US"/>
        </w:rPr>
        <w:t xml:space="preserve">II/432 </w:t>
      </w:r>
      <w:r w:rsidR="003F678A" w:rsidRPr="003F678A">
        <w:rPr>
          <w:bCs/>
          <w:smallCaps/>
          <w:spacing w:val="24"/>
          <w:sz w:val="22"/>
          <w:szCs w:val="22"/>
        </w:rPr>
        <w:t>Hodonín, most 432-040 přes trať Přerov – Břeclav</w:t>
      </w:r>
      <w:r w:rsidR="006001F5" w:rsidRPr="003F678A">
        <w:rPr>
          <w:bCs/>
          <w:sz w:val="22"/>
          <w:szCs w:val="22"/>
          <w:lang w:val="en-US"/>
        </w:rPr>
        <w:t>”</w:t>
      </w:r>
      <w:r w:rsidR="006001F5" w:rsidRPr="00D92002">
        <w:rPr>
          <w:bCs/>
          <w:sz w:val="22"/>
          <w:szCs w:val="22"/>
        </w:rPr>
        <w:t xml:space="preserve"> </w:t>
      </w:r>
      <w:r w:rsidRPr="00D92002">
        <w:rPr>
          <w:sz w:val="22"/>
          <w:szCs w:val="22"/>
        </w:rPr>
        <w:t xml:space="preserve">(dále jen </w:t>
      </w:r>
      <w:r w:rsidR="00260CF6" w:rsidRPr="00D92002">
        <w:rPr>
          <w:sz w:val="22"/>
          <w:szCs w:val="22"/>
        </w:rPr>
        <w:t>„</w:t>
      </w:r>
      <w:r w:rsidRPr="00D92002">
        <w:rPr>
          <w:sz w:val="22"/>
          <w:szCs w:val="22"/>
        </w:rPr>
        <w:t>stavba</w:t>
      </w:r>
      <w:r w:rsidR="00260CF6" w:rsidRPr="00D92002">
        <w:rPr>
          <w:sz w:val="22"/>
          <w:szCs w:val="22"/>
        </w:rPr>
        <w:t>“);</w:t>
      </w:r>
    </w:p>
    <w:p w14:paraId="77ADC99F" w14:textId="1D7608AF" w:rsidR="003F678A" w:rsidRDefault="003F678A" w:rsidP="003F678A">
      <w:pPr>
        <w:numPr>
          <w:ilvl w:val="2"/>
          <w:numId w:val="10"/>
        </w:numPr>
        <w:tabs>
          <w:tab w:val="left" w:pos="1080"/>
        </w:tabs>
        <w:ind w:hanging="1309"/>
        <w:jc w:val="both"/>
        <w:rPr>
          <w:bCs/>
          <w:iCs/>
          <w:sz w:val="21"/>
          <w:szCs w:val="21"/>
        </w:rPr>
      </w:pPr>
      <w:r w:rsidRPr="004B0FBB">
        <w:rPr>
          <w:sz w:val="21"/>
          <w:szCs w:val="21"/>
        </w:rPr>
        <w:t>realizační dokumentace (dále jen „RDS“);</w:t>
      </w:r>
    </w:p>
    <w:p w14:paraId="73719A2B" w14:textId="55DE00E6" w:rsidR="00974CB6" w:rsidRPr="003F678A" w:rsidRDefault="00974CB6" w:rsidP="003F678A">
      <w:pPr>
        <w:numPr>
          <w:ilvl w:val="2"/>
          <w:numId w:val="10"/>
        </w:numPr>
        <w:tabs>
          <w:tab w:val="left" w:pos="1080"/>
        </w:tabs>
        <w:ind w:hanging="1309"/>
        <w:jc w:val="both"/>
        <w:rPr>
          <w:bCs/>
          <w:iCs/>
          <w:sz w:val="21"/>
          <w:szCs w:val="21"/>
        </w:rPr>
      </w:pPr>
      <w:r w:rsidRPr="003F678A">
        <w:rPr>
          <w:sz w:val="22"/>
          <w:szCs w:val="22"/>
        </w:rPr>
        <w:t xml:space="preserve">dokumentace skutečného provedení stavby (dále jen </w:t>
      </w:r>
      <w:r w:rsidR="00260CF6" w:rsidRPr="003F678A">
        <w:rPr>
          <w:sz w:val="22"/>
          <w:szCs w:val="22"/>
        </w:rPr>
        <w:t>„</w:t>
      </w:r>
      <w:r w:rsidRPr="003F678A">
        <w:rPr>
          <w:sz w:val="22"/>
          <w:szCs w:val="22"/>
        </w:rPr>
        <w:t>DSPS</w:t>
      </w:r>
      <w:r w:rsidR="00260CF6" w:rsidRPr="003F678A">
        <w:rPr>
          <w:sz w:val="22"/>
          <w:szCs w:val="22"/>
        </w:rPr>
        <w:t>“);</w:t>
      </w:r>
    </w:p>
    <w:p w14:paraId="52B7F03F" w14:textId="77777777" w:rsidR="003F678A" w:rsidRDefault="00974CB6" w:rsidP="003F678A">
      <w:pPr>
        <w:numPr>
          <w:ilvl w:val="2"/>
          <w:numId w:val="10"/>
        </w:numPr>
        <w:tabs>
          <w:tab w:val="left" w:pos="1080"/>
        </w:tabs>
        <w:ind w:hanging="1309"/>
        <w:jc w:val="both"/>
        <w:rPr>
          <w:bCs/>
          <w:iCs/>
          <w:sz w:val="21"/>
          <w:szCs w:val="21"/>
        </w:rPr>
      </w:pPr>
      <w:r w:rsidRPr="003F678A">
        <w:rPr>
          <w:sz w:val="22"/>
          <w:szCs w:val="22"/>
        </w:rPr>
        <w:t>geodetického zaměření stavby</w:t>
      </w:r>
      <w:r w:rsidR="00EB3708" w:rsidRPr="003F678A">
        <w:rPr>
          <w:sz w:val="22"/>
          <w:szCs w:val="22"/>
        </w:rPr>
        <w:t>;</w:t>
      </w:r>
    </w:p>
    <w:p w14:paraId="4A62694B" w14:textId="1EC6FBD6" w:rsidR="00EB3708" w:rsidRPr="003F678A" w:rsidRDefault="00EB3708" w:rsidP="003F678A">
      <w:pPr>
        <w:numPr>
          <w:ilvl w:val="2"/>
          <w:numId w:val="10"/>
        </w:numPr>
        <w:tabs>
          <w:tab w:val="left" w:pos="1080"/>
        </w:tabs>
        <w:ind w:hanging="1309"/>
        <w:jc w:val="both"/>
        <w:rPr>
          <w:bCs/>
          <w:iCs/>
          <w:sz w:val="21"/>
          <w:szCs w:val="21"/>
        </w:rPr>
      </w:pPr>
      <w:r w:rsidRPr="003F678A">
        <w:rPr>
          <w:sz w:val="22"/>
          <w:szCs w:val="22"/>
        </w:rPr>
        <w:t>geometrický plán stavby.</w:t>
      </w:r>
    </w:p>
    <w:p w14:paraId="73719A2E" w14:textId="77777777" w:rsidR="00224502" w:rsidRPr="0048126B" w:rsidRDefault="00224502" w:rsidP="000A00C2">
      <w:pPr>
        <w:numPr>
          <w:ilvl w:val="0"/>
          <w:numId w:val="35"/>
        </w:numPr>
        <w:tabs>
          <w:tab w:val="clear" w:pos="5040"/>
          <w:tab w:val="num" w:pos="567"/>
        </w:tabs>
        <w:spacing w:before="120" w:after="120"/>
        <w:ind w:hanging="5040"/>
        <w:jc w:val="both"/>
        <w:rPr>
          <w:sz w:val="22"/>
          <w:szCs w:val="22"/>
        </w:rPr>
      </w:pPr>
      <w:r w:rsidRPr="0048126B">
        <w:rPr>
          <w:sz w:val="22"/>
          <w:szCs w:val="22"/>
        </w:rPr>
        <w:t>Zhotovitel prohlašuje, že má veškeré podklady nezbytné k řádnému provedení díla.</w:t>
      </w:r>
    </w:p>
    <w:p w14:paraId="73719A2F" w14:textId="77777777" w:rsidR="003419B4" w:rsidRPr="0048126B" w:rsidRDefault="00224502" w:rsidP="000A00C2">
      <w:pPr>
        <w:numPr>
          <w:ilvl w:val="0"/>
          <w:numId w:val="35"/>
        </w:numPr>
        <w:tabs>
          <w:tab w:val="clear" w:pos="5040"/>
          <w:tab w:val="num" w:pos="567"/>
        </w:tabs>
        <w:spacing w:before="120" w:after="120"/>
        <w:ind w:left="567" w:hanging="567"/>
        <w:jc w:val="both"/>
        <w:rPr>
          <w:sz w:val="22"/>
          <w:szCs w:val="22"/>
        </w:rPr>
      </w:pPr>
      <w:r w:rsidRPr="0048126B">
        <w:rPr>
          <w:sz w:val="22"/>
          <w:szCs w:val="22"/>
        </w:rPr>
        <w:t xml:space="preserve">Zhotovitel je povinen provést dílo řádně a včas. Dílo je provedeno úplně a bezvadně, odpovídá-li této smlouvě </w:t>
      </w:r>
      <w:r w:rsidR="00260CF6" w:rsidRPr="0048126B">
        <w:rPr>
          <w:sz w:val="22"/>
          <w:szCs w:val="22"/>
        </w:rPr>
        <w:t>a </w:t>
      </w:r>
      <w:r w:rsidRPr="0048126B">
        <w:rPr>
          <w:sz w:val="22"/>
          <w:szCs w:val="22"/>
        </w:rPr>
        <w:t>je</w:t>
      </w:r>
      <w:r w:rsidR="00260CF6" w:rsidRPr="0048126B">
        <w:rPr>
          <w:sz w:val="22"/>
          <w:szCs w:val="22"/>
        </w:rPr>
        <w:noBreakHyphen/>
      </w:r>
      <w:r w:rsidRPr="0048126B">
        <w:rPr>
          <w:sz w:val="22"/>
          <w:szCs w:val="22"/>
        </w:rPr>
        <w:t>li</w:t>
      </w:r>
      <w:r w:rsidR="00260CF6" w:rsidRPr="0048126B">
        <w:rPr>
          <w:sz w:val="22"/>
          <w:szCs w:val="22"/>
        </w:rPr>
        <w:t> </w:t>
      </w:r>
      <w:r w:rsidRPr="0048126B">
        <w:rPr>
          <w:sz w:val="22"/>
          <w:szCs w:val="22"/>
        </w:rPr>
        <w:t>způsobilé ke svému účelu použití. Dílo je provedeno včas, jsou-li všechny j</w:t>
      </w:r>
      <w:r w:rsidR="00111FC0" w:rsidRPr="0048126B">
        <w:rPr>
          <w:sz w:val="22"/>
          <w:szCs w:val="22"/>
        </w:rPr>
        <w:t>eho části dle této smlouvy jako </w:t>
      </w:r>
      <w:r w:rsidRPr="0048126B">
        <w:rPr>
          <w:sz w:val="22"/>
          <w:szCs w:val="22"/>
        </w:rPr>
        <w:t>úplné a</w:t>
      </w:r>
      <w:r w:rsidR="00260CF6" w:rsidRPr="0048126B">
        <w:rPr>
          <w:sz w:val="22"/>
          <w:szCs w:val="22"/>
        </w:rPr>
        <w:t> </w:t>
      </w:r>
      <w:r w:rsidRPr="0048126B">
        <w:rPr>
          <w:sz w:val="22"/>
          <w:szCs w:val="22"/>
        </w:rPr>
        <w:t>bezvadné a ve lhůtách touto smlouvou sjednaných předány objednateli.</w:t>
      </w:r>
    </w:p>
    <w:p w14:paraId="50A26D01" w14:textId="76150878" w:rsidR="009048E4" w:rsidRPr="0048126B" w:rsidRDefault="009048E4" w:rsidP="000A00C2">
      <w:pPr>
        <w:numPr>
          <w:ilvl w:val="0"/>
          <w:numId w:val="35"/>
        </w:numPr>
        <w:tabs>
          <w:tab w:val="clear" w:pos="5040"/>
          <w:tab w:val="num" w:pos="567"/>
        </w:tabs>
        <w:spacing w:before="120" w:after="120"/>
        <w:ind w:left="567" w:hanging="567"/>
        <w:jc w:val="both"/>
        <w:rPr>
          <w:sz w:val="22"/>
          <w:szCs w:val="22"/>
        </w:rPr>
      </w:pPr>
      <w:r w:rsidRPr="0048126B">
        <w:rPr>
          <w:sz w:val="22"/>
          <w:szCs w:val="22"/>
        </w:rPr>
        <w:t xml:space="preserve">Místo plnění je určeno projektovou dokumentací jako prostor staveniště. Tam, kde to povaha plnění umožňuje, může být místem plnění i pracoviště objednatele: investiční úsek oblasti </w:t>
      </w:r>
      <w:r w:rsidR="00D92002">
        <w:rPr>
          <w:sz w:val="22"/>
          <w:szCs w:val="22"/>
        </w:rPr>
        <w:t>Jih, Brněnská 3254, 695 01 Hodonín</w:t>
      </w:r>
      <w:r w:rsidR="0048126B" w:rsidRPr="0048126B">
        <w:rPr>
          <w:sz w:val="22"/>
          <w:szCs w:val="22"/>
        </w:rPr>
        <w:t>.</w:t>
      </w:r>
    </w:p>
    <w:p w14:paraId="111F3B5E" w14:textId="77777777" w:rsidR="004E0CF6" w:rsidRPr="0048126B" w:rsidRDefault="004E0CF6" w:rsidP="00C10B0C">
      <w:pPr>
        <w:spacing w:before="120" w:after="120"/>
        <w:jc w:val="both"/>
        <w:rPr>
          <w:sz w:val="22"/>
          <w:szCs w:val="22"/>
        </w:rPr>
      </w:pPr>
    </w:p>
    <w:p w14:paraId="73719A33" w14:textId="77777777" w:rsidR="00224502" w:rsidRPr="0048126B" w:rsidRDefault="00224502" w:rsidP="008C5789">
      <w:pPr>
        <w:numPr>
          <w:ilvl w:val="0"/>
          <w:numId w:val="10"/>
        </w:numPr>
        <w:tabs>
          <w:tab w:val="clear" w:pos="1080"/>
          <w:tab w:val="num" w:pos="540"/>
        </w:tabs>
        <w:spacing w:before="120" w:after="120"/>
        <w:ind w:left="540" w:hanging="540"/>
        <w:rPr>
          <w:b/>
          <w:smallCaps/>
          <w:spacing w:val="20"/>
          <w:sz w:val="22"/>
          <w:szCs w:val="22"/>
        </w:rPr>
      </w:pPr>
      <w:r w:rsidRPr="0048126B">
        <w:rPr>
          <w:b/>
          <w:smallCaps/>
          <w:spacing w:val="20"/>
          <w:sz w:val="22"/>
          <w:szCs w:val="22"/>
        </w:rPr>
        <w:t>Stavba</w:t>
      </w:r>
    </w:p>
    <w:p w14:paraId="4D166FBE" w14:textId="00F3412C" w:rsidR="000A00C2" w:rsidRPr="000A00C2" w:rsidRDefault="003D6C6A" w:rsidP="000A00C2">
      <w:pPr>
        <w:pStyle w:val="Odstavecseseznamem"/>
        <w:numPr>
          <w:ilvl w:val="3"/>
          <w:numId w:val="10"/>
        </w:numPr>
        <w:tabs>
          <w:tab w:val="clear" w:pos="2880"/>
        </w:tabs>
        <w:spacing w:after="120"/>
        <w:ind w:left="567" w:hanging="567"/>
        <w:contextualSpacing w:val="0"/>
        <w:jc w:val="both"/>
        <w:rPr>
          <w:sz w:val="22"/>
          <w:szCs w:val="22"/>
        </w:rPr>
      </w:pPr>
      <w:r w:rsidRPr="00D92002">
        <w:rPr>
          <w:sz w:val="22"/>
          <w:szCs w:val="22"/>
        </w:rPr>
        <w:t xml:space="preserve">Stavbou </w:t>
      </w:r>
      <w:r w:rsidR="000A00C2" w:rsidRPr="000A00C2">
        <w:rPr>
          <w:sz w:val="22"/>
          <w:szCs w:val="22"/>
        </w:rPr>
        <w:t xml:space="preserve">je rekonstrukce mostu </w:t>
      </w:r>
      <w:proofErr w:type="spellStart"/>
      <w:r w:rsidR="000A00C2" w:rsidRPr="000A00C2">
        <w:rPr>
          <w:sz w:val="22"/>
          <w:szCs w:val="22"/>
        </w:rPr>
        <w:t>ev.č</w:t>
      </w:r>
      <w:proofErr w:type="spellEnd"/>
      <w:r w:rsidR="000A00C2" w:rsidRPr="000A00C2">
        <w:rPr>
          <w:sz w:val="22"/>
          <w:szCs w:val="22"/>
        </w:rPr>
        <w:t>. 432-040 ve městě Hodonín, který převádí silnici II</w:t>
      </w:r>
      <w:r w:rsidR="000A00C2">
        <w:rPr>
          <w:sz w:val="22"/>
          <w:szCs w:val="22"/>
        </w:rPr>
        <w:t xml:space="preserve">/432 přes trať Přerov-Břeclav. </w:t>
      </w:r>
      <w:r w:rsidR="000A00C2" w:rsidRPr="000A00C2">
        <w:rPr>
          <w:sz w:val="22"/>
          <w:szCs w:val="22"/>
        </w:rPr>
        <w:t xml:space="preserve">Stávající třípólový mostní objekt o délce přemostění 30,42 m a volné šířce 7,10 m, jehož nosnou konstrukci tvoří celkem 7ks ocelových svařovaných nosníků bude demolován. </w:t>
      </w:r>
    </w:p>
    <w:p w14:paraId="70C9AA48" w14:textId="77777777" w:rsidR="000A00C2" w:rsidRPr="00A62B69" w:rsidRDefault="000A00C2" w:rsidP="000A00C2">
      <w:pPr>
        <w:ind w:left="567"/>
        <w:jc w:val="both"/>
        <w:rPr>
          <w:sz w:val="22"/>
          <w:szCs w:val="22"/>
        </w:rPr>
      </w:pPr>
      <w:r w:rsidRPr="00A62B69">
        <w:rPr>
          <w:sz w:val="22"/>
          <w:szCs w:val="22"/>
        </w:rPr>
        <w:t xml:space="preserve">Je navržen nový jednopólový betonový most z předpjatých ŽB nosníků se spřahující ŽB deskou, uložení na hrncová ložiska, rozpětí nového mostu 20,0m, šířka nosné konstrukce kolmo 12,30 m a kolmá délka NK 21,70 </w:t>
      </w:r>
      <w:r w:rsidRPr="00A62B69">
        <w:rPr>
          <w:sz w:val="22"/>
          <w:szCs w:val="22"/>
        </w:rPr>
        <w:lastRenderedPageBreak/>
        <w:t xml:space="preserve">m. Volná šířka mezi obrubami je 8,75 m, na levé straně mostu je navržena římsa š. 0,80 m a na pravé straně je římsa široká 3,30m. Spodní stavbu tvoří železobetonové monolitické opěry </w:t>
      </w:r>
      <w:proofErr w:type="spellStart"/>
      <w:r w:rsidRPr="00A62B69">
        <w:rPr>
          <w:sz w:val="22"/>
          <w:szCs w:val="22"/>
        </w:rPr>
        <w:t>tl</w:t>
      </w:r>
      <w:proofErr w:type="spellEnd"/>
      <w:r w:rsidRPr="00A62B69">
        <w:rPr>
          <w:sz w:val="22"/>
          <w:szCs w:val="22"/>
        </w:rPr>
        <w:t xml:space="preserve">. 2,20 m. Na opěry mostu navazují železobetonová mostní křídla </w:t>
      </w:r>
      <w:proofErr w:type="spellStart"/>
      <w:r w:rsidRPr="00A62B69">
        <w:rPr>
          <w:sz w:val="22"/>
          <w:szCs w:val="22"/>
        </w:rPr>
        <w:t>tl</w:t>
      </w:r>
      <w:proofErr w:type="spellEnd"/>
      <w:r w:rsidRPr="00A62B69">
        <w:rPr>
          <w:sz w:val="22"/>
          <w:szCs w:val="22"/>
        </w:rPr>
        <w:t xml:space="preserve">. 0,55-1,00 m. Založení mostu je hlubinné. Římsy jsou navrženy monolitické železobetonové.  </w:t>
      </w:r>
    </w:p>
    <w:p w14:paraId="694C1F11" w14:textId="3BA29B7E" w:rsidR="00717E80" w:rsidRPr="000A00C2" w:rsidRDefault="000A00C2" w:rsidP="0008659F">
      <w:pPr>
        <w:spacing w:after="120"/>
        <w:ind w:left="567"/>
        <w:jc w:val="both"/>
        <w:rPr>
          <w:sz w:val="22"/>
          <w:szCs w:val="22"/>
        </w:rPr>
      </w:pPr>
      <w:r w:rsidRPr="000A00C2">
        <w:rPr>
          <w:sz w:val="22"/>
          <w:szCs w:val="22"/>
        </w:rPr>
        <w:t>V rámci stavby bude dále provedena úprava silnice II/432, úprava MK a sjezdů, přeložka VO, přeložka kabelů</w:t>
      </w:r>
      <w:r w:rsidR="00FD794A">
        <w:rPr>
          <w:sz w:val="22"/>
          <w:szCs w:val="22"/>
        </w:rPr>
        <w:t>, provedena náhradní výsadba a ochrana inženýrských sítí.</w:t>
      </w:r>
      <w:r w:rsidR="00D92002" w:rsidRPr="000A00C2">
        <w:rPr>
          <w:sz w:val="22"/>
          <w:szCs w:val="22"/>
        </w:rPr>
        <w:t xml:space="preserve"> </w:t>
      </w:r>
    </w:p>
    <w:p w14:paraId="73719A40" w14:textId="4E6DE738" w:rsidR="00224502" w:rsidRPr="00D92002" w:rsidRDefault="00224502" w:rsidP="00D92002">
      <w:pPr>
        <w:pStyle w:val="Odstavecseseznamem"/>
        <w:numPr>
          <w:ilvl w:val="3"/>
          <w:numId w:val="10"/>
        </w:numPr>
        <w:tabs>
          <w:tab w:val="clear" w:pos="2880"/>
        </w:tabs>
        <w:spacing w:after="120"/>
        <w:ind w:left="567" w:hanging="567"/>
        <w:contextualSpacing w:val="0"/>
        <w:jc w:val="both"/>
        <w:rPr>
          <w:sz w:val="22"/>
          <w:szCs w:val="22"/>
        </w:rPr>
      </w:pPr>
      <w:r w:rsidRPr="00D92002">
        <w:rPr>
          <w:sz w:val="22"/>
          <w:szCs w:val="22"/>
        </w:rPr>
        <w:t>Stavba bude provedena tak, aby byla způsobilá k obvyklému užívání, a v souladu se zadáním stavby, čímž</w:t>
      </w:r>
      <w:r w:rsidR="00260CF6" w:rsidRPr="00D92002">
        <w:rPr>
          <w:sz w:val="22"/>
          <w:szCs w:val="22"/>
        </w:rPr>
        <w:t> </w:t>
      </w:r>
      <w:r w:rsidRPr="00D92002">
        <w:rPr>
          <w:sz w:val="22"/>
          <w:szCs w:val="22"/>
        </w:rPr>
        <w:t>je</w:t>
      </w:r>
      <w:r w:rsidR="00260CF6" w:rsidRPr="00D92002">
        <w:rPr>
          <w:sz w:val="22"/>
          <w:szCs w:val="22"/>
        </w:rPr>
        <w:t> </w:t>
      </w:r>
      <w:r w:rsidRPr="00D92002">
        <w:rPr>
          <w:sz w:val="22"/>
          <w:szCs w:val="22"/>
        </w:rPr>
        <w:t>v řazení dle závaznosti:</w:t>
      </w:r>
    </w:p>
    <w:p w14:paraId="22B38455" w14:textId="05A4984F" w:rsidR="00E249C0" w:rsidRPr="00BB42D2" w:rsidRDefault="00224502" w:rsidP="00BB42D2">
      <w:pPr>
        <w:numPr>
          <w:ilvl w:val="2"/>
          <w:numId w:val="1"/>
        </w:numPr>
        <w:tabs>
          <w:tab w:val="clear" w:pos="2160"/>
          <w:tab w:val="num" w:pos="1134"/>
        </w:tabs>
        <w:ind w:left="1083" w:hanging="181"/>
        <w:jc w:val="both"/>
        <w:rPr>
          <w:sz w:val="22"/>
          <w:szCs w:val="22"/>
        </w:rPr>
      </w:pPr>
      <w:r w:rsidRPr="0048126B">
        <w:rPr>
          <w:sz w:val="22"/>
          <w:szCs w:val="22"/>
        </w:rPr>
        <w:t>soupis prací;</w:t>
      </w:r>
    </w:p>
    <w:p w14:paraId="20A103B6" w14:textId="6833F807" w:rsidR="008611F8" w:rsidRDefault="008611F8" w:rsidP="007D6B5E">
      <w:pPr>
        <w:numPr>
          <w:ilvl w:val="2"/>
          <w:numId w:val="1"/>
        </w:numPr>
        <w:tabs>
          <w:tab w:val="clear" w:pos="2160"/>
          <w:tab w:val="num" w:pos="1134"/>
        </w:tabs>
        <w:ind w:left="1083" w:hanging="181"/>
        <w:jc w:val="both"/>
        <w:rPr>
          <w:sz w:val="22"/>
          <w:szCs w:val="22"/>
        </w:rPr>
      </w:pPr>
      <w:r w:rsidRPr="00D92002">
        <w:rPr>
          <w:sz w:val="22"/>
          <w:szCs w:val="22"/>
        </w:rPr>
        <w:t xml:space="preserve">projektová dokumentace ve stupni </w:t>
      </w:r>
      <w:r w:rsidR="00C87581" w:rsidRPr="00D92002">
        <w:rPr>
          <w:sz w:val="22"/>
          <w:szCs w:val="22"/>
        </w:rPr>
        <w:t>PDPS</w:t>
      </w:r>
      <w:r w:rsidR="00E15815" w:rsidRPr="00D92002">
        <w:rPr>
          <w:sz w:val="22"/>
          <w:szCs w:val="22"/>
        </w:rPr>
        <w:t xml:space="preserve">, </w:t>
      </w:r>
      <w:r w:rsidR="000A00C2">
        <w:rPr>
          <w:sz w:val="22"/>
          <w:szCs w:val="22"/>
        </w:rPr>
        <w:t xml:space="preserve">vypracováno 05/2025 společností </w:t>
      </w:r>
      <w:r w:rsidR="000A00C2" w:rsidRPr="0064709D">
        <w:rPr>
          <w:sz w:val="21"/>
          <w:szCs w:val="21"/>
        </w:rPr>
        <w:t>D</w:t>
      </w:r>
      <w:r w:rsidR="004F34D4">
        <w:rPr>
          <w:sz w:val="21"/>
          <w:szCs w:val="21"/>
        </w:rPr>
        <w:t>OPRAVOPROJEKT</w:t>
      </w:r>
      <w:r w:rsidR="000A00C2" w:rsidRPr="0064709D">
        <w:rPr>
          <w:sz w:val="21"/>
          <w:szCs w:val="21"/>
        </w:rPr>
        <w:t xml:space="preserve"> Ostrava a.s., se sídlem Masarykovo náměstí 5, 702 00, Ostrava 1, IČO: </w:t>
      </w:r>
      <w:proofErr w:type="gramStart"/>
      <w:r w:rsidR="000A00C2" w:rsidRPr="0064709D">
        <w:rPr>
          <w:sz w:val="21"/>
          <w:szCs w:val="21"/>
        </w:rPr>
        <w:t>42767377</w:t>
      </w:r>
      <w:r w:rsidR="00D92002" w:rsidRPr="00D92002">
        <w:rPr>
          <w:sz w:val="22"/>
          <w:szCs w:val="22"/>
        </w:rPr>
        <w:t xml:space="preserve"> </w:t>
      </w:r>
      <w:r w:rsidR="00444CF6" w:rsidRPr="00D92002">
        <w:rPr>
          <w:sz w:val="22"/>
          <w:szCs w:val="22"/>
        </w:rPr>
        <w:t xml:space="preserve"> </w:t>
      </w:r>
      <w:r w:rsidRPr="00D92002">
        <w:rPr>
          <w:sz w:val="22"/>
          <w:szCs w:val="22"/>
        </w:rPr>
        <w:t>(</w:t>
      </w:r>
      <w:proofErr w:type="gramEnd"/>
      <w:r w:rsidRPr="00D92002">
        <w:rPr>
          <w:sz w:val="22"/>
          <w:szCs w:val="22"/>
        </w:rPr>
        <w:t>dále jen „projektová dokumentace“);</w:t>
      </w:r>
    </w:p>
    <w:p w14:paraId="5AE64EB7" w14:textId="70F56661" w:rsidR="00D92002" w:rsidRPr="00FD794A" w:rsidRDefault="00D92002" w:rsidP="00D92002">
      <w:pPr>
        <w:numPr>
          <w:ilvl w:val="2"/>
          <w:numId w:val="1"/>
        </w:numPr>
        <w:tabs>
          <w:tab w:val="clear" w:pos="2160"/>
          <w:tab w:val="num" w:pos="1134"/>
        </w:tabs>
        <w:ind w:left="1083" w:hanging="181"/>
        <w:jc w:val="both"/>
        <w:rPr>
          <w:sz w:val="22"/>
          <w:szCs w:val="22"/>
        </w:rPr>
      </w:pPr>
      <w:r w:rsidRPr="00D92002">
        <w:rPr>
          <w:sz w:val="22"/>
          <w:szCs w:val="22"/>
        </w:rPr>
        <w:t>stavební povole</w:t>
      </w:r>
      <w:r w:rsidR="00E94EE5">
        <w:rPr>
          <w:sz w:val="22"/>
          <w:szCs w:val="22"/>
        </w:rPr>
        <w:t xml:space="preserve">ní </w:t>
      </w:r>
      <w:proofErr w:type="gramStart"/>
      <w:r w:rsidR="00E94EE5">
        <w:rPr>
          <w:sz w:val="22"/>
          <w:szCs w:val="22"/>
        </w:rPr>
        <w:t>–</w:t>
      </w:r>
      <w:r w:rsidRPr="0008659F">
        <w:rPr>
          <w:sz w:val="22"/>
          <w:szCs w:val="22"/>
        </w:rPr>
        <w:t>.</w:t>
      </w:r>
      <w:r w:rsidR="00FD794A" w:rsidRPr="0008659F">
        <w:rPr>
          <w:sz w:val="22"/>
          <w:szCs w:val="22"/>
        </w:rPr>
        <w:t>stavební</w:t>
      </w:r>
      <w:proofErr w:type="gramEnd"/>
      <w:r w:rsidR="00FD794A" w:rsidRPr="0008659F">
        <w:rPr>
          <w:sz w:val="22"/>
          <w:szCs w:val="22"/>
        </w:rPr>
        <w:t xml:space="preserve"> řízení je zahájeno, rozhodnutí dosud nebylo vydáno.</w:t>
      </w:r>
    </w:p>
    <w:p w14:paraId="4BAAC10E" w14:textId="560940B9" w:rsidR="009D1BA6" w:rsidRPr="0048126B" w:rsidRDefault="00290049" w:rsidP="009D1BA6">
      <w:pPr>
        <w:pStyle w:val="Odstavecseseznamem"/>
        <w:numPr>
          <w:ilvl w:val="2"/>
          <w:numId w:val="1"/>
        </w:numPr>
        <w:tabs>
          <w:tab w:val="clear" w:pos="2160"/>
          <w:tab w:val="num" w:pos="993"/>
        </w:tabs>
        <w:ind w:hanging="1309"/>
        <w:rPr>
          <w:sz w:val="22"/>
          <w:szCs w:val="22"/>
        </w:rPr>
      </w:pPr>
      <w:r w:rsidRPr="0048126B">
        <w:rPr>
          <w:sz w:val="22"/>
          <w:szCs w:val="22"/>
        </w:rPr>
        <w:t xml:space="preserve"> </w:t>
      </w:r>
      <w:r w:rsidR="009D1BA6" w:rsidRPr="0048126B">
        <w:rPr>
          <w:sz w:val="22"/>
          <w:szCs w:val="22"/>
        </w:rPr>
        <w:t xml:space="preserve"> písemné pokyny objednatele;</w:t>
      </w:r>
    </w:p>
    <w:p w14:paraId="50EEAFDB" w14:textId="3B9E56D8" w:rsidR="008611F8" w:rsidRPr="0048126B" w:rsidRDefault="008611F8" w:rsidP="00303412">
      <w:pPr>
        <w:numPr>
          <w:ilvl w:val="2"/>
          <w:numId w:val="1"/>
        </w:numPr>
        <w:tabs>
          <w:tab w:val="clear" w:pos="2160"/>
          <w:tab w:val="num" w:pos="1080"/>
        </w:tabs>
        <w:ind w:left="1083" w:hanging="181"/>
        <w:jc w:val="both"/>
        <w:rPr>
          <w:sz w:val="22"/>
          <w:szCs w:val="22"/>
        </w:rPr>
      </w:pPr>
      <w:r w:rsidRPr="0048126B">
        <w:rPr>
          <w:sz w:val="22"/>
          <w:szCs w:val="22"/>
        </w:rPr>
        <w:t>technické normy vztahující se k materiálům a činnostem prováděný</w:t>
      </w:r>
      <w:r w:rsidR="0062355D" w:rsidRPr="0048126B">
        <w:rPr>
          <w:sz w:val="22"/>
          <w:szCs w:val="22"/>
        </w:rPr>
        <w:t>m</w:t>
      </w:r>
      <w:r w:rsidRPr="0048126B">
        <w:rPr>
          <w:sz w:val="22"/>
          <w:szCs w:val="22"/>
        </w:rPr>
        <w:t xml:space="preserve"> na základě této smlouvy;</w:t>
      </w:r>
    </w:p>
    <w:p w14:paraId="27A69795" w14:textId="325767A4" w:rsidR="00FD794A" w:rsidRDefault="008611F8" w:rsidP="00303412">
      <w:pPr>
        <w:numPr>
          <w:ilvl w:val="2"/>
          <w:numId w:val="1"/>
        </w:numPr>
        <w:tabs>
          <w:tab w:val="clear" w:pos="2160"/>
          <w:tab w:val="num" w:pos="1080"/>
        </w:tabs>
        <w:ind w:left="1083" w:hanging="181"/>
        <w:jc w:val="both"/>
        <w:rPr>
          <w:sz w:val="22"/>
          <w:szCs w:val="22"/>
        </w:rPr>
      </w:pPr>
      <w:r w:rsidRPr="0048126B">
        <w:rPr>
          <w:sz w:val="22"/>
          <w:szCs w:val="22"/>
        </w:rPr>
        <w:t>technické kvalitativní podmínky staveb pozemních komunikací, vydané Ministerstvem dopravy ve znění účinném ke dni uzavření smlouvy</w:t>
      </w:r>
      <w:r w:rsidR="00AF2DC8" w:rsidRPr="0048126B">
        <w:rPr>
          <w:sz w:val="22"/>
          <w:szCs w:val="22"/>
        </w:rPr>
        <w:t xml:space="preserve"> (uveřejnění </w:t>
      </w:r>
      <w:hyperlink r:id="rId11" w:history="1">
        <w:r w:rsidR="00FD794A" w:rsidRPr="001174E8">
          <w:rPr>
            <w:rStyle w:val="Hypertextovodkaz"/>
            <w:sz w:val="22"/>
            <w:szCs w:val="22"/>
          </w:rPr>
          <w:t>www.pjpk.rsd.cz</w:t>
        </w:r>
      </w:hyperlink>
      <w:r w:rsidR="00AF2DC8" w:rsidRPr="0048126B">
        <w:rPr>
          <w:sz w:val="22"/>
          <w:szCs w:val="22"/>
        </w:rPr>
        <w:t>)</w:t>
      </w:r>
      <w:r w:rsidR="00FD794A">
        <w:rPr>
          <w:sz w:val="22"/>
          <w:szCs w:val="22"/>
        </w:rPr>
        <w:t>;</w:t>
      </w:r>
    </w:p>
    <w:p w14:paraId="7741E89F" w14:textId="6F14BD7C" w:rsidR="008611F8" w:rsidRPr="0048126B" w:rsidRDefault="00FD794A" w:rsidP="00303412">
      <w:pPr>
        <w:numPr>
          <w:ilvl w:val="2"/>
          <w:numId w:val="1"/>
        </w:numPr>
        <w:tabs>
          <w:tab w:val="clear" w:pos="2160"/>
          <w:tab w:val="num" w:pos="1080"/>
        </w:tabs>
        <w:ind w:left="1083" w:hanging="181"/>
        <w:jc w:val="both"/>
        <w:rPr>
          <w:sz w:val="22"/>
          <w:szCs w:val="22"/>
        </w:rPr>
      </w:pPr>
      <w:r>
        <w:rPr>
          <w:sz w:val="22"/>
          <w:szCs w:val="22"/>
        </w:rPr>
        <w:t>ČSN 464902-1 Výpěstky okrasných dřevin</w:t>
      </w:r>
      <w:r w:rsidR="008611F8" w:rsidRPr="0048126B">
        <w:rPr>
          <w:sz w:val="22"/>
          <w:szCs w:val="22"/>
        </w:rPr>
        <w:t>.</w:t>
      </w:r>
    </w:p>
    <w:p w14:paraId="19A8D32C" w14:textId="77777777" w:rsidR="00303412" w:rsidRPr="0048126B" w:rsidRDefault="00303412" w:rsidP="00303412">
      <w:pPr>
        <w:ind w:left="1083"/>
        <w:jc w:val="both"/>
        <w:rPr>
          <w:sz w:val="22"/>
          <w:szCs w:val="22"/>
        </w:rPr>
      </w:pPr>
    </w:p>
    <w:p w14:paraId="73719A49" w14:textId="77777777" w:rsidR="00534691" w:rsidRPr="0048126B" w:rsidRDefault="00224502" w:rsidP="008C5789">
      <w:pPr>
        <w:pStyle w:val="Odstavecseseznamem"/>
        <w:numPr>
          <w:ilvl w:val="3"/>
          <w:numId w:val="10"/>
        </w:numPr>
        <w:tabs>
          <w:tab w:val="clear" w:pos="2880"/>
        </w:tabs>
        <w:spacing w:after="120"/>
        <w:ind w:left="567" w:hanging="567"/>
        <w:contextualSpacing w:val="0"/>
        <w:jc w:val="both"/>
        <w:rPr>
          <w:sz w:val="22"/>
          <w:szCs w:val="22"/>
        </w:rPr>
      </w:pPr>
      <w:r w:rsidRPr="0048126B">
        <w:rPr>
          <w:sz w:val="22"/>
          <w:szCs w:val="22"/>
        </w:rPr>
        <w:t>Objednatel poskytuje zhotoviteli právo projektovou dokumentaci jako dílo užít, a to výhradně k účelu provádění díla dle této smlouvy.</w:t>
      </w:r>
    </w:p>
    <w:p w14:paraId="73719A4A" w14:textId="4E09E627" w:rsidR="0067077E" w:rsidRPr="0048126B" w:rsidRDefault="0067077E" w:rsidP="008C5789">
      <w:pPr>
        <w:pStyle w:val="Odstavecseseznamem"/>
        <w:numPr>
          <w:ilvl w:val="3"/>
          <w:numId w:val="10"/>
        </w:numPr>
        <w:tabs>
          <w:tab w:val="clear" w:pos="2880"/>
        </w:tabs>
        <w:spacing w:after="120"/>
        <w:ind w:left="567" w:hanging="567"/>
        <w:jc w:val="both"/>
        <w:rPr>
          <w:sz w:val="22"/>
          <w:szCs w:val="22"/>
        </w:rPr>
      </w:pPr>
      <w:r w:rsidRPr="0048126B">
        <w:rPr>
          <w:sz w:val="22"/>
          <w:szCs w:val="22"/>
        </w:rPr>
        <w:t>Zhotovitel prohlašuje, že je seznámen s technickými normami a technic</w:t>
      </w:r>
      <w:r w:rsidR="00794FC8" w:rsidRPr="0048126B">
        <w:rPr>
          <w:sz w:val="22"/>
          <w:szCs w:val="22"/>
        </w:rPr>
        <w:t>kými podmínkami vztahujícími se </w:t>
      </w:r>
      <w:r w:rsidRPr="0048126B">
        <w:rPr>
          <w:sz w:val="22"/>
          <w:szCs w:val="22"/>
        </w:rPr>
        <w:t>k předmětu díla.</w:t>
      </w:r>
    </w:p>
    <w:p w14:paraId="217600F9" w14:textId="77777777" w:rsidR="00E94EE5" w:rsidRPr="004B0FBB" w:rsidRDefault="00E94EE5" w:rsidP="00E94EE5">
      <w:pPr>
        <w:pStyle w:val="Odstavecseseznamem"/>
        <w:rPr>
          <w:sz w:val="21"/>
          <w:szCs w:val="21"/>
        </w:rPr>
      </w:pPr>
    </w:p>
    <w:p w14:paraId="47100F3F" w14:textId="77777777" w:rsidR="00E94EE5" w:rsidRPr="004B0FBB" w:rsidRDefault="00E94EE5" w:rsidP="00E94EE5">
      <w:pPr>
        <w:pStyle w:val="Odstavecseseznamem"/>
        <w:keepNext/>
        <w:keepLines/>
        <w:numPr>
          <w:ilvl w:val="0"/>
          <w:numId w:val="34"/>
        </w:numPr>
        <w:tabs>
          <w:tab w:val="left" w:pos="567"/>
        </w:tabs>
        <w:spacing w:before="120" w:after="120"/>
        <w:ind w:hanging="1080"/>
        <w:rPr>
          <w:b/>
          <w:smallCaps/>
          <w:spacing w:val="20"/>
          <w:sz w:val="21"/>
          <w:szCs w:val="21"/>
        </w:rPr>
      </w:pPr>
      <w:r w:rsidRPr="004B0FBB">
        <w:rPr>
          <w:b/>
          <w:smallCaps/>
          <w:spacing w:val="20"/>
          <w:sz w:val="21"/>
          <w:szCs w:val="21"/>
        </w:rPr>
        <w:t>Realizační dokumentace stavby (dále jen RDS)</w:t>
      </w:r>
    </w:p>
    <w:p w14:paraId="4E25C5F8" w14:textId="74F7A42D" w:rsidR="00E94EE5" w:rsidRDefault="00E94EE5" w:rsidP="00E94EE5">
      <w:pPr>
        <w:numPr>
          <w:ilvl w:val="6"/>
          <w:numId w:val="19"/>
        </w:numPr>
        <w:tabs>
          <w:tab w:val="clear" w:pos="5040"/>
          <w:tab w:val="num" w:pos="567"/>
        </w:tabs>
        <w:spacing w:before="120" w:after="120"/>
        <w:ind w:left="567" w:hanging="567"/>
        <w:jc w:val="both"/>
        <w:rPr>
          <w:sz w:val="21"/>
          <w:szCs w:val="21"/>
        </w:rPr>
      </w:pPr>
      <w:r w:rsidRPr="004B0FBB">
        <w:rPr>
          <w:sz w:val="21"/>
          <w:szCs w:val="21"/>
        </w:rPr>
        <w:t>Zhotovitel vypracuje RDS</w:t>
      </w:r>
      <w:r>
        <w:rPr>
          <w:sz w:val="21"/>
          <w:szCs w:val="21"/>
        </w:rPr>
        <w:t xml:space="preserve"> pro SO 101, SO 110 a SO 201 </w:t>
      </w:r>
      <w:r w:rsidRPr="004B0FBB">
        <w:rPr>
          <w:sz w:val="21"/>
          <w:szCs w:val="21"/>
        </w:rPr>
        <w:t xml:space="preserve">v souladu s právními předpisy a s aktuálně účinnou Směrnicí Ministerstva dopravy pro dokumentaci staveb pozemních komunikací ověřena osobou s autorizací pro příslušný obor. </w:t>
      </w:r>
    </w:p>
    <w:p w14:paraId="1A288C05" w14:textId="77777777" w:rsidR="00E94EE5" w:rsidRPr="00B0154C" w:rsidRDefault="00E94EE5" w:rsidP="00E94EE5">
      <w:pPr>
        <w:numPr>
          <w:ilvl w:val="6"/>
          <w:numId w:val="19"/>
        </w:numPr>
        <w:tabs>
          <w:tab w:val="clear" w:pos="5040"/>
          <w:tab w:val="num" w:pos="567"/>
        </w:tabs>
        <w:spacing w:before="120" w:after="120"/>
        <w:ind w:left="567" w:hanging="567"/>
        <w:jc w:val="both"/>
        <w:rPr>
          <w:sz w:val="21"/>
          <w:szCs w:val="21"/>
        </w:rPr>
      </w:pPr>
      <w:r w:rsidRPr="00B0154C">
        <w:rPr>
          <w:sz w:val="21"/>
          <w:szCs w:val="21"/>
        </w:rPr>
        <w:t xml:space="preserve">RDS bude předána </w:t>
      </w:r>
      <w:r w:rsidRPr="00B0154C">
        <w:rPr>
          <w:color w:val="000000"/>
          <w:sz w:val="21"/>
          <w:szCs w:val="21"/>
        </w:rPr>
        <w:t xml:space="preserve">3x </w:t>
      </w:r>
      <w:r w:rsidRPr="00B0154C">
        <w:rPr>
          <w:sz w:val="21"/>
          <w:szCs w:val="21"/>
        </w:rPr>
        <w:t xml:space="preserve">v tištěné podobě. RDS bude rovněž předána </w:t>
      </w:r>
      <w:r>
        <w:rPr>
          <w:sz w:val="21"/>
          <w:szCs w:val="21"/>
        </w:rPr>
        <w:t>1</w:t>
      </w:r>
      <w:r w:rsidRPr="00B0154C">
        <w:rPr>
          <w:sz w:val="21"/>
          <w:szCs w:val="21"/>
        </w:rPr>
        <w:t xml:space="preserve">x elektronicky na nosiči USB </w:t>
      </w:r>
      <w:proofErr w:type="spellStart"/>
      <w:r w:rsidRPr="00B0154C">
        <w:rPr>
          <w:sz w:val="21"/>
          <w:szCs w:val="21"/>
        </w:rPr>
        <w:t>flash</w:t>
      </w:r>
      <w:proofErr w:type="spellEnd"/>
      <w:r w:rsidRPr="00B0154C">
        <w:rPr>
          <w:sz w:val="21"/>
          <w:szCs w:val="21"/>
        </w:rPr>
        <w:t xml:space="preserve"> disk, přičemž na nosiči bude RDS zapsána ve formátu *.</w:t>
      </w:r>
      <w:proofErr w:type="spellStart"/>
      <w:r w:rsidRPr="00B0154C">
        <w:rPr>
          <w:sz w:val="21"/>
          <w:szCs w:val="21"/>
        </w:rPr>
        <w:t>pdf</w:t>
      </w:r>
      <w:proofErr w:type="spellEnd"/>
      <w:r w:rsidRPr="00B0154C">
        <w:rPr>
          <w:sz w:val="21"/>
          <w:szCs w:val="21"/>
        </w:rPr>
        <w:t xml:space="preserve"> a zároveň i v obecně rozšířeném přepisovatelném formátu (textová část *.doc nebo *.</w:t>
      </w:r>
      <w:proofErr w:type="spellStart"/>
      <w:r w:rsidRPr="00B0154C">
        <w:rPr>
          <w:sz w:val="21"/>
          <w:szCs w:val="21"/>
        </w:rPr>
        <w:t>docx</w:t>
      </w:r>
      <w:proofErr w:type="spellEnd"/>
      <w:r w:rsidRPr="00B0154C">
        <w:rPr>
          <w:sz w:val="21"/>
          <w:szCs w:val="21"/>
        </w:rPr>
        <w:t>, *.</w:t>
      </w:r>
      <w:proofErr w:type="spellStart"/>
      <w:r w:rsidRPr="00B0154C">
        <w:rPr>
          <w:sz w:val="21"/>
          <w:szCs w:val="21"/>
        </w:rPr>
        <w:t>xls</w:t>
      </w:r>
      <w:proofErr w:type="spellEnd"/>
      <w:r w:rsidRPr="00B0154C">
        <w:rPr>
          <w:sz w:val="21"/>
          <w:szCs w:val="21"/>
        </w:rPr>
        <w:t xml:space="preserve"> nebo *.</w:t>
      </w:r>
      <w:proofErr w:type="spellStart"/>
      <w:r w:rsidRPr="00B0154C">
        <w:rPr>
          <w:sz w:val="21"/>
          <w:szCs w:val="21"/>
        </w:rPr>
        <w:t>xlsx</w:t>
      </w:r>
      <w:proofErr w:type="spellEnd"/>
      <w:r w:rsidRPr="00B0154C">
        <w:rPr>
          <w:sz w:val="21"/>
          <w:szCs w:val="21"/>
        </w:rPr>
        <w:t>, výkresová část ve formátu *.</w:t>
      </w:r>
      <w:proofErr w:type="spellStart"/>
      <w:r w:rsidRPr="00B0154C">
        <w:rPr>
          <w:sz w:val="21"/>
          <w:szCs w:val="21"/>
        </w:rPr>
        <w:t>dwg</w:t>
      </w:r>
      <w:proofErr w:type="spellEnd"/>
      <w:r w:rsidRPr="00B0154C">
        <w:rPr>
          <w:sz w:val="21"/>
          <w:szCs w:val="21"/>
        </w:rPr>
        <w:t xml:space="preserve"> nebo *.</w:t>
      </w:r>
      <w:proofErr w:type="spellStart"/>
      <w:r w:rsidRPr="00B0154C">
        <w:rPr>
          <w:sz w:val="21"/>
          <w:szCs w:val="21"/>
        </w:rPr>
        <w:t>dgn</w:t>
      </w:r>
      <w:proofErr w:type="spellEnd"/>
      <w:r w:rsidRPr="00B0154C">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B0154C">
        <w:rPr>
          <w:sz w:val="21"/>
          <w:szCs w:val="21"/>
        </w:rPr>
        <w:t>Microstation</w:t>
      </w:r>
      <w:proofErr w:type="spellEnd"/>
      <w:r w:rsidRPr="00B0154C">
        <w:rPr>
          <w:sz w:val="21"/>
          <w:szCs w:val="21"/>
        </w:rPr>
        <w:t xml:space="preserve"> mohou být ve formátu *.</w:t>
      </w:r>
      <w:proofErr w:type="spellStart"/>
      <w:r w:rsidRPr="00B0154C">
        <w:rPr>
          <w:sz w:val="21"/>
          <w:szCs w:val="21"/>
        </w:rPr>
        <w:t>dgn</w:t>
      </w:r>
      <w:proofErr w:type="spellEnd"/>
      <w:r w:rsidRPr="00B0154C">
        <w:rPr>
          <w:sz w:val="21"/>
          <w:szCs w:val="21"/>
        </w:rPr>
        <w:t xml:space="preserve"> nebo *.</w:t>
      </w:r>
      <w:proofErr w:type="spellStart"/>
      <w:r w:rsidRPr="00B0154C">
        <w:rPr>
          <w:sz w:val="21"/>
          <w:szCs w:val="21"/>
        </w:rPr>
        <w:t>dwg</w:t>
      </w:r>
      <w:proofErr w:type="spellEnd"/>
      <w:r w:rsidRPr="00B0154C">
        <w:rPr>
          <w:sz w:val="21"/>
          <w:szCs w:val="21"/>
        </w:rPr>
        <w:t>.</w:t>
      </w:r>
    </w:p>
    <w:p w14:paraId="209055E3" w14:textId="77777777" w:rsidR="00E94EE5" w:rsidRPr="007B26EF" w:rsidRDefault="00E94EE5" w:rsidP="00E94EE5">
      <w:pPr>
        <w:numPr>
          <w:ilvl w:val="6"/>
          <w:numId w:val="19"/>
        </w:numPr>
        <w:spacing w:before="120" w:after="120"/>
        <w:ind w:left="540" w:hanging="540"/>
        <w:jc w:val="both"/>
        <w:rPr>
          <w:sz w:val="21"/>
          <w:szCs w:val="21"/>
        </w:rPr>
      </w:pPr>
      <w:r w:rsidRPr="007B26EF">
        <w:rPr>
          <w:sz w:val="21"/>
          <w:szCs w:val="21"/>
        </w:rPr>
        <w:t>Zhotovitel je povinen předat objednateli návrh RDS elektronicky mailem na adresu správce stavby.</w:t>
      </w:r>
    </w:p>
    <w:p w14:paraId="5C3BB689" w14:textId="77777777" w:rsidR="00E94EE5" w:rsidRPr="006D6369" w:rsidRDefault="00E94EE5" w:rsidP="00E94EE5">
      <w:pPr>
        <w:numPr>
          <w:ilvl w:val="6"/>
          <w:numId w:val="19"/>
        </w:numPr>
        <w:spacing w:before="120" w:after="120"/>
        <w:ind w:left="540" w:hanging="540"/>
        <w:jc w:val="both"/>
        <w:rPr>
          <w:sz w:val="21"/>
          <w:szCs w:val="21"/>
        </w:rPr>
      </w:pPr>
      <w:r w:rsidRPr="006D6369">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14:paraId="79D69423" w14:textId="77777777" w:rsidR="00E94EE5" w:rsidRPr="006D6369" w:rsidRDefault="00E94EE5" w:rsidP="00E94EE5">
      <w:pPr>
        <w:pStyle w:val="Odstavecseseznamem"/>
        <w:numPr>
          <w:ilvl w:val="0"/>
          <w:numId w:val="38"/>
        </w:numPr>
        <w:ind w:left="567" w:hanging="567"/>
        <w:jc w:val="both"/>
        <w:rPr>
          <w:sz w:val="21"/>
          <w:szCs w:val="21"/>
        </w:rPr>
      </w:pPr>
      <w:r w:rsidRPr="006D6369">
        <w:rPr>
          <w:sz w:val="21"/>
          <w:szCs w:val="21"/>
        </w:rPr>
        <w:t>Všechna vyhotovení RDS, případně zbylá vyhotovení RDS budou předána do 5 pracovních dnů od obdržení souhlasu s RDS, případně do 5 pracovních dnů od uskutečnění jednání se zhotovitelem o výhradách k RDS.</w:t>
      </w:r>
    </w:p>
    <w:p w14:paraId="37FDF1E9" w14:textId="77777777" w:rsidR="00E94EE5" w:rsidRPr="006D6369" w:rsidRDefault="00E94EE5" w:rsidP="00E94EE5">
      <w:pPr>
        <w:pStyle w:val="Odstavecseseznamem"/>
        <w:ind w:left="567" w:hanging="567"/>
        <w:rPr>
          <w:sz w:val="21"/>
          <w:szCs w:val="21"/>
        </w:rPr>
      </w:pPr>
    </w:p>
    <w:p w14:paraId="24364067" w14:textId="77777777" w:rsidR="00E94EE5" w:rsidRPr="006D6369" w:rsidRDefault="00E94EE5" w:rsidP="00E94EE5">
      <w:pPr>
        <w:pStyle w:val="Odstavecseseznamem"/>
        <w:numPr>
          <w:ilvl w:val="0"/>
          <w:numId w:val="38"/>
        </w:numPr>
        <w:ind w:left="567" w:hanging="567"/>
        <w:jc w:val="both"/>
        <w:rPr>
          <w:sz w:val="21"/>
          <w:szCs w:val="21"/>
        </w:rPr>
      </w:pPr>
      <w:r w:rsidRPr="006D6369">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6D6369">
        <w:rPr>
          <w:sz w:val="21"/>
          <w:szCs w:val="21"/>
        </w:rPr>
        <w:t>podlicenční</w:t>
      </w:r>
      <w:proofErr w:type="spellEnd"/>
      <w:r w:rsidRPr="006D6369">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50517134" w14:textId="77777777" w:rsidR="00E94EE5" w:rsidRDefault="00E94EE5" w:rsidP="00E94EE5">
      <w:pPr>
        <w:pStyle w:val="Odstavecseseznamem"/>
        <w:rPr>
          <w:sz w:val="21"/>
          <w:szCs w:val="21"/>
        </w:rPr>
      </w:pPr>
    </w:p>
    <w:p w14:paraId="06695697" w14:textId="3C500738" w:rsidR="00921F33" w:rsidRPr="0048126B" w:rsidRDefault="00921F33" w:rsidP="00921F33">
      <w:pPr>
        <w:spacing w:before="120" w:after="120"/>
        <w:jc w:val="both"/>
        <w:rPr>
          <w:sz w:val="22"/>
          <w:szCs w:val="22"/>
        </w:rPr>
      </w:pPr>
    </w:p>
    <w:p w14:paraId="52D5C78D" w14:textId="2C3B0A4F" w:rsidR="00D8486C" w:rsidRPr="0048126B" w:rsidRDefault="00D8486C" w:rsidP="00CF74E5">
      <w:pPr>
        <w:pStyle w:val="Odstavecseseznamem"/>
        <w:numPr>
          <w:ilvl w:val="0"/>
          <w:numId w:val="40"/>
        </w:numPr>
        <w:tabs>
          <w:tab w:val="left" w:pos="540"/>
          <w:tab w:val="left" w:pos="1430"/>
        </w:tabs>
        <w:spacing w:before="120" w:after="120"/>
        <w:ind w:hanging="1080"/>
        <w:rPr>
          <w:b/>
          <w:smallCaps/>
          <w:spacing w:val="20"/>
          <w:sz w:val="22"/>
          <w:szCs w:val="22"/>
        </w:rPr>
      </w:pPr>
      <w:r w:rsidRPr="0048126B">
        <w:rPr>
          <w:b/>
          <w:smallCaps/>
          <w:spacing w:val="20"/>
          <w:sz w:val="22"/>
          <w:szCs w:val="22"/>
        </w:rPr>
        <w:t xml:space="preserve">Dokumentace skutečného provedení stavby (dále jen DSPS) </w:t>
      </w:r>
    </w:p>
    <w:p w14:paraId="37BCCBF4" w14:textId="647B70AE" w:rsidR="006F085B" w:rsidRPr="0048126B" w:rsidRDefault="00D8486C" w:rsidP="00E80235">
      <w:pPr>
        <w:keepNext/>
        <w:numPr>
          <w:ilvl w:val="0"/>
          <w:numId w:val="41"/>
        </w:numPr>
        <w:tabs>
          <w:tab w:val="clear" w:pos="5040"/>
          <w:tab w:val="num" w:pos="426"/>
        </w:tabs>
        <w:spacing w:before="120" w:after="120"/>
        <w:ind w:left="426" w:hanging="504"/>
        <w:jc w:val="both"/>
        <w:rPr>
          <w:rFonts w:eastAsia="Calibri"/>
          <w:sz w:val="22"/>
          <w:szCs w:val="22"/>
          <w:lang w:eastAsia="en-US"/>
        </w:rPr>
      </w:pPr>
      <w:r w:rsidRPr="0048126B">
        <w:rPr>
          <w:rFonts w:eastAsia="Calibri"/>
          <w:sz w:val="22"/>
          <w:szCs w:val="22"/>
          <w:lang w:eastAsia="en-US"/>
        </w:rPr>
        <w:t>DSPS zhotovitel vyhotoví v souladu s právními předpisy a s aktuálně účinnou Směrnicí Ministerstva dopravy pro dokumentaci staveb pozemních komunikací</w:t>
      </w:r>
      <w:r w:rsidR="000F1D51" w:rsidRPr="0048126B">
        <w:rPr>
          <w:rFonts w:eastAsia="Calibri"/>
          <w:sz w:val="22"/>
          <w:szCs w:val="22"/>
          <w:lang w:eastAsia="en-US"/>
        </w:rPr>
        <w:t xml:space="preserve">. </w:t>
      </w:r>
      <w:r w:rsidR="006F085B" w:rsidRPr="0048126B">
        <w:rPr>
          <w:rFonts w:eastAsia="Calibri"/>
          <w:sz w:val="22"/>
          <w:szCs w:val="22"/>
          <w:lang w:eastAsia="en-US"/>
        </w:rPr>
        <w:t>Součástí DSPS bude zákres</w:t>
      </w:r>
      <w:r w:rsidR="007B0C0E" w:rsidRPr="0048126B">
        <w:rPr>
          <w:rFonts w:eastAsia="Calibri"/>
          <w:sz w:val="22"/>
          <w:szCs w:val="22"/>
          <w:lang w:eastAsia="en-US"/>
        </w:rPr>
        <w:t xml:space="preserve"> skutečného provedení stavby </w:t>
      </w:r>
      <w:r w:rsidR="007B0C0E" w:rsidRPr="0048126B">
        <w:rPr>
          <w:rFonts w:eastAsia="Calibri"/>
          <w:sz w:val="22"/>
          <w:szCs w:val="22"/>
        </w:rPr>
        <w:t>do </w:t>
      </w:r>
      <w:r w:rsidR="006F085B" w:rsidRPr="0048126B">
        <w:rPr>
          <w:rFonts w:eastAsia="Calibri"/>
          <w:sz w:val="22"/>
          <w:szCs w:val="22"/>
        </w:rPr>
        <w:t>katastrální</w:t>
      </w:r>
      <w:r w:rsidR="006F085B" w:rsidRPr="0048126B">
        <w:rPr>
          <w:rFonts w:eastAsia="Calibri"/>
          <w:sz w:val="22"/>
          <w:szCs w:val="22"/>
          <w:lang w:eastAsia="en-US"/>
        </w:rPr>
        <w:t xml:space="preserve"> mapy.</w:t>
      </w:r>
    </w:p>
    <w:p w14:paraId="590E9E3E" w14:textId="12251C24" w:rsidR="00D8486C" w:rsidRPr="0048126B" w:rsidRDefault="00147037" w:rsidP="00E80235">
      <w:pPr>
        <w:keepNext/>
        <w:numPr>
          <w:ilvl w:val="0"/>
          <w:numId w:val="41"/>
        </w:numPr>
        <w:tabs>
          <w:tab w:val="clear" w:pos="5040"/>
        </w:tabs>
        <w:spacing w:before="120" w:after="120"/>
        <w:ind w:left="426" w:hanging="505"/>
        <w:jc w:val="both"/>
        <w:rPr>
          <w:rFonts w:eastAsia="Calibri"/>
          <w:sz w:val="22"/>
          <w:szCs w:val="22"/>
          <w:lang w:eastAsia="en-US"/>
        </w:rPr>
      </w:pPr>
      <w:r w:rsidRPr="0048126B">
        <w:rPr>
          <w:rFonts w:eastAsia="Calibri"/>
          <w:sz w:val="22"/>
          <w:szCs w:val="22"/>
          <w:lang w:eastAsia="en-US"/>
        </w:rPr>
        <w:t xml:space="preserve">DSPS bude předána </w:t>
      </w:r>
      <w:r w:rsidR="008E134A">
        <w:rPr>
          <w:rFonts w:eastAsia="Calibri"/>
          <w:sz w:val="22"/>
          <w:szCs w:val="22"/>
          <w:lang w:eastAsia="en-US"/>
        </w:rPr>
        <w:t>3</w:t>
      </w:r>
      <w:r w:rsidR="00921F33" w:rsidRPr="0048126B">
        <w:rPr>
          <w:rFonts w:eastAsia="Calibri"/>
          <w:sz w:val="22"/>
          <w:szCs w:val="22"/>
          <w:lang w:eastAsia="en-US"/>
        </w:rPr>
        <w:t xml:space="preserve"> </w:t>
      </w:r>
      <w:r w:rsidR="00D8486C" w:rsidRPr="0048126B">
        <w:rPr>
          <w:rFonts w:eastAsia="Calibri"/>
          <w:sz w:val="22"/>
          <w:szCs w:val="22"/>
          <w:lang w:eastAsia="en-US"/>
        </w:rPr>
        <w:t xml:space="preserve">x v tištěné podobě. Veškerá tištěná vyhotovení DSPS budou ověřena osobou </w:t>
      </w:r>
      <w:r w:rsidR="00533089" w:rsidRPr="0048126B">
        <w:rPr>
          <w:rFonts w:eastAsia="Calibri"/>
          <w:sz w:val="22"/>
          <w:szCs w:val="22"/>
          <w:lang w:eastAsia="en-US"/>
        </w:rPr>
        <w:t xml:space="preserve">oprávněnou dle zákona č. 360/1992Sb. </w:t>
      </w:r>
      <w:r w:rsidR="00D8486C" w:rsidRPr="0048126B">
        <w:rPr>
          <w:rFonts w:eastAsia="Calibri"/>
          <w:sz w:val="22"/>
          <w:szCs w:val="22"/>
          <w:lang w:eastAsia="en-US"/>
        </w:rPr>
        <w:t xml:space="preserve"> pro obor</w:t>
      </w:r>
      <w:r w:rsidR="008426B4" w:rsidRPr="0048126B">
        <w:rPr>
          <w:rFonts w:eastAsia="Calibri"/>
          <w:sz w:val="22"/>
          <w:szCs w:val="22"/>
          <w:lang w:eastAsia="en-US"/>
        </w:rPr>
        <w:t xml:space="preserve"> </w:t>
      </w:r>
      <w:r w:rsidR="008E134A" w:rsidRPr="006D6369">
        <w:rPr>
          <w:rFonts w:eastAsia="Calibri"/>
          <w:sz w:val="21"/>
          <w:szCs w:val="21"/>
          <w:lang w:eastAsia="en-US"/>
        </w:rPr>
        <w:t>mosty a inženýrské konstrukce</w:t>
      </w:r>
      <w:r w:rsidR="00D8486C" w:rsidRPr="0048126B">
        <w:rPr>
          <w:rFonts w:eastAsia="Calibri"/>
          <w:sz w:val="22"/>
          <w:szCs w:val="22"/>
          <w:lang w:eastAsia="en-US"/>
        </w:rPr>
        <w:t xml:space="preserve">. </w:t>
      </w:r>
      <w:r w:rsidR="00DE72C6" w:rsidRPr="0048126B">
        <w:rPr>
          <w:rFonts w:eastAsia="Calibri"/>
          <w:sz w:val="22"/>
          <w:szCs w:val="22"/>
          <w:lang w:eastAsia="en-US"/>
        </w:rPr>
        <w:t>Je-li pro zpracování DSPS na určitý objekt požadována jiná odborná způsobilost, než je uvedeno ve větě druhé tohoto odstavce, je zhotovitel povinen zajistit zpracování DSPS takovou osobou.</w:t>
      </w:r>
    </w:p>
    <w:p w14:paraId="20D98977" w14:textId="6E897E4B" w:rsidR="00D8486C" w:rsidRPr="0048126B" w:rsidRDefault="00D8486C" w:rsidP="00E80235">
      <w:pPr>
        <w:numPr>
          <w:ilvl w:val="0"/>
          <w:numId w:val="41"/>
        </w:numPr>
        <w:tabs>
          <w:tab w:val="clear" w:pos="5040"/>
        </w:tabs>
        <w:ind w:left="426" w:hanging="505"/>
        <w:jc w:val="both"/>
        <w:rPr>
          <w:rFonts w:eastAsia="Calibri"/>
          <w:sz w:val="22"/>
          <w:szCs w:val="22"/>
          <w:lang w:eastAsia="en-US"/>
        </w:rPr>
      </w:pPr>
      <w:r w:rsidRPr="0048126B">
        <w:rPr>
          <w:rFonts w:eastAsia="Calibri"/>
          <w:sz w:val="22"/>
          <w:szCs w:val="22"/>
          <w:lang w:eastAsia="en-US"/>
        </w:rPr>
        <w:t>DSPS bude rovněž předána</w:t>
      </w:r>
      <w:r w:rsidR="00326225" w:rsidRPr="0048126B">
        <w:rPr>
          <w:rFonts w:eastAsia="Calibri"/>
          <w:sz w:val="22"/>
          <w:szCs w:val="22"/>
          <w:lang w:eastAsia="en-US"/>
        </w:rPr>
        <w:t xml:space="preserve"> </w:t>
      </w:r>
      <w:r w:rsidR="008E134A">
        <w:rPr>
          <w:rFonts w:eastAsia="Calibri"/>
          <w:sz w:val="22"/>
          <w:szCs w:val="22"/>
          <w:lang w:eastAsia="en-US"/>
        </w:rPr>
        <w:t>1</w:t>
      </w:r>
      <w:r w:rsidR="00326225" w:rsidRPr="0048126B">
        <w:rPr>
          <w:rFonts w:eastAsia="Calibri"/>
          <w:sz w:val="22"/>
          <w:szCs w:val="22"/>
          <w:lang w:eastAsia="en-US"/>
        </w:rPr>
        <w:t xml:space="preserve"> </w:t>
      </w:r>
      <w:r w:rsidR="00435449" w:rsidRPr="0048126B">
        <w:rPr>
          <w:rFonts w:eastAsia="Calibri"/>
          <w:sz w:val="22"/>
          <w:szCs w:val="22"/>
          <w:lang w:eastAsia="en-US"/>
        </w:rPr>
        <w:t>x</w:t>
      </w:r>
      <w:r w:rsidRPr="0048126B">
        <w:rPr>
          <w:rFonts w:eastAsia="Calibri"/>
          <w:sz w:val="22"/>
          <w:szCs w:val="22"/>
          <w:lang w:eastAsia="en-US"/>
        </w:rPr>
        <w:t xml:space="preserve"> elektronicky na nosiči USB </w:t>
      </w:r>
      <w:proofErr w:type="spellStart"/>
      <w:r w:rsidRPr="0048126B">
        <w:rPr>
          <w:rFonts w:eastAsia="Calibri"/>
          <w:sz w:val="22"/>
          <w:szCs w:val="22"/>
          <w:lang w:eastAsia="en-US"/>
        </w:rPr>
        <w:t>flash</w:t>
      </w:r>
      <w:proofErr w:type="spellEnd"/>
      <w:r w:rsidRPr="0048126B">
        <w:rPr>
          <w:rFonts w:eastAsia="Calibri"/>
          <w:sz w:val="22"/>
          <w:szCs w:val="22"/>
          <w:lang w:eastAsia="en-US"/>
        </w:rPr>
        <w:t xml:space="preserve"> disk, přičemž </w:t>
      </w:r>
      <w:r w:rsidR="00794FC8" w:rsidRPr="0048126B">
        <w:rPr>
          <w:rFonts w:eastAsia="Calibri"/>
          <w:sz w:val="22"/>
          <w:szCs w:val="22"/>
          <w:lang w:eastAsia="en-US"/>
        </w:rPr>
        <w:t>na nosiči bude DSPS zapsána ve </w:t>
      </w:r>
      <w:r w:rsidRPr="0048126B">
        <w:rPr>
          <w:rFonts w:eastAsia="Calibri"/>
          <w:sz w:val="22"/>
          <w:szCs w:val="22"/>
          <w:lang w:eastAsia="en-US"/>
        </w:rPr>
        <w:t>formátu *.</w:t>
      </w:r>
      <w:proofErr w:type="spellStart"/>
      <w:r w:rsidRPr="0048126B">
        <w:rPr>
          <w:rFonts w:eastAsia="Calibri"/>
          <w:sz w:val="22"/>
          <w:szCs w:val="22"/>
          <w:lang w:eastAsia="en-US"/>
        </w:rPr>
        <w:t>pdf</w:t>
      </w:r>
      <w:proofErr w:type="spellEnd"/>
      <w:r w:rsidRPr="0048126B">
        <w:rPr>
          <w:rFonts w:eastAsia="Calibri"/>
          <w:sz w:val="22"/>
          <w:szCs w:val="22"/>
          <w:lang w:eastAsia="en-US"/>
        </w:rPr>
        <w:t xml:space="preserve"> a zároveň i v obecně rozšířeném přepisovatelném formátu (textová část *.doc nebo *.</w:t>
      </w:r>
      <w:proofErr w:type="spellStart"/>
      <w:r w:rsidRPr="0048126B">
        <w:rPr>
          <w:rFonts w:eastAsia="Calibri"/>
          <w:sz w:val="22"/>
          <w:szCs w:val="22"/>
          <w:lang w:eastAsia="en-US"/>
        </w:rPr>
        <w:t>docx</w:t>
      </w:r>
      <w:proofErr w:type="spellEnd"/>
      <w:r w:rsidRPr="0048126B">
        <w:rPr>
          <w:rFonts w:eastAsia="Calibri"/>
          <w:sz w:val="22"/>
          <w:szCs w:val="22"/>
          <w:lang w:eastAsia="en-US"/>
        </w:rPr>
        <w:t>, *.</w:t>
      </w:r>
      <w:proofErr w:type="spellStart"/>
      <w:r w:rsidRPr="0048126B">
        <w:rPr>
          <w:rFonts w:eastAsia="Calibri"/>
          <w:sz w:val="22"/>
          <w:szCs w:val="22"/>
          <w:lang w:eastAsia="en-US"/>
        </w:rPr>
        <w:t>xls</w:t>
      </w:r>
      <w:proofErr w:type="spellEnd"/>
      <w:r w:rsidRPr="0048126B">
        <w:rPr>
          <w:rFonts w:eastAsia="Calibri"/>
          <w:sz w:val="22"/>
          <w:szCs w:val="22"/>
          <w:lang w:eastAsia="en-US"/>
        </w:rPr>
        <w:t xml:space="preserve"> nebo *.</w:t>
      </w:r>
      <w:proofErr w:type="spellStart"/>
      <w:r w:rsidRPr="0048126B">
        <w:rPr>
          <w:rFonts w:eastAsia="Calibri"/>
          <w:sz w:val="22"/>
          <w:szCs w:val="22"/>
          <w:lang w:eastAsia="en-US"/>
        </w:rPr>
        <w:t>xlsx</w:t>
      </w:r>
      <w:proofErr w:type="spellEnd"/>
      <w:r w:rsidRPr="0048126B">
        <w:rPr>
          <w:rFonts w:eastAsia="Calibri"/>
          <w:sz w:val="22"/>
          <w:szCs w:val="22"/>
          <w:lang w:eastAsia="en-US"/>
        </w:rPr>
        <w:t>, výkresová část ve formátu *.</w:t>
      </w:r>
      <w:proofErr w:type="spellStart"/>
      <w:r w:rsidRPr="0048126B">
        <w:rPr>
          <w:rFonts w:eastAsia="Calibri"/>
          <w:sz w:val="22"/>
          <w:szCs w:val="22"/>
          <w:lang w:eastAsia="en-US"/>
        </w:rPr>
        <w:t>dwg</w:t>
      </w:r>
      <w:proofErr w:type="spellEnd"/>
      <w:r w:rsidRPr="0048126B">
        <w:rPr>
          <w:rFonts w:eastAsia="Calibri"/>
          <w:sz w:val="22"/>
          <w:szCs w:val="22"/>
          <w:lang w:eastAsia="en-US"/>
        </w:rPr>
        <w:t xml:space="preserve"> nebo *.</w:t>
      </w:r>
      <w:proofErr w:type="spellStart"/>
      <w:r w:rsidRPr="0048126B">
        <w:rPr>
          <w:rFonts w:eastAsia="Calibri"/>
          <w:sz w:val="22"/>
          <w:szCs w:val="22"/>
          <w:lang w:eastAsia="en-US"/>
        </w:rPr>
        <w:t>dgn</w:t>
      </w:r>
      <w:proofErr w:type="spellEnd"/>
      <w:r w:rsidRPr="0048126B">
        <w:rPr>
          <w:rFonts w:eastAsia="Calibri"/>
          <w:sz w:val="22"/>
          <w:szCs w:val="22"/>
          <w:lang w:eastAsia="en-US"/>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bookmarkStart w:id="0" w:name="_Hlk92463248"/>
      <w:r w:rsidRPr="0048126B">
        <w:rPr>
          <w:rFonts w:eastAsia="Calibri"/>
          <w:sz w:val="22"/>
          <w:szCs w:val="22"/>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48126B">
        <w:rPr>
          <w:rFonts w:eastAsia="Calibri"/>
          <w:sz w:val="22"/>
          <w:szCs w:val="22"/>
          <w:lang w:eastAsia="en-US"/>
        </w:rPr>
        <w:t>Microstation</w:t>
      </w:r>
      <w:proofErr w:type="spellEnd"/>
      <w:r w:rsidRPr="0048126B">
        <w:rPr>
          <w:rFonts w:eastAsia="Calibri"/>
          <w:sz w:val="22"/>
          <w:szCs w:val="22"/>
          <w:lang w:eastAsia="en-US"/>
        </w:rPr>
        <w:t xml:space="preserve"> mohou být ve formátu *.</w:t>
      </w:r>
      <w:proofErr w:type="spellStart"/>
      <w:r w:rsidRPr="0048126B">
        <w:rPr>
          <w:rFonts w:eastAsia="Calibri"/>
          <w:sz w:val="22"/>
          <w:szCs w:val="22"/>
          <w:lang w:eastAsia="en-US"/>
        </w:rPr>
        <w:t>dgn</w:t>
      </w:r>
      <w:proofErr w:type="spellEnd"/>
      <w:r w:rsidRPr="0048126B">
        <w:rPr>
          <w:rFonts w:eastAsia="Calibri"/>
          <w:sz w:val="22"/>
          <w:szCs w:val="22"/>
          <w:lang w:eastAsia="en-US"/>
        </w:rPr>
        <w:t xml:space="preserve"> nebo *.</w:t>
      </w:r>
      <w:proofErr w:type="spellStart"/>
      <w:r w:rsidRPr="0048126B">
        <w:rPr>
          <w:rFonts w:eastAsia="Calibri"/>
          <w:sz w:val="22"/>
          <w:szCs w:val="22"/>
          <w:lang w:eastAsia="en-US"/>
        </w:rPr>
        <w:t>dwg</w:t>
      </w:r>
      <w:proofErr w:type="spellEnd"/>
      <w:r w:rsidRPr="0048126B">
        <w:rPr>
          <w:rFonts w:eastAsia="Calibri"/>
          <w:sz w:val="22"/>
          <w:szCs w:val="22"/>
          <w:lang w:eastAsia="en-US"/>
        </w:rPr>
        <w:t xml:space="preserve">. Veškeré půdorysné výkresy, jako jsou situace, katastrální a vytyčovací výkresy, půdorysy mostů, zdí apod., musí být v modelovém prostoru v souřadnicovém systému JTSK, tj. ve třetím kvadrantu, a to v plných, nezkrácených souřadnicích. </w:t>
      </w:r>
      <w:bookmarkEnd w:id="0"/>
    </w:p>
    <w:p w14:paraId="73719A5A" w14:textId="5C937B56" w:rsidR="00636B95" w:rsidRPr="0048126B" w:rsidRDefault="00D8486C" w:rsidP="00E80235">
      <w:pPr>
        <w:numPr>
          <w:ilvl w:val="0"/>
          <w:numId w:val="41"/>
        </w:numPr>
        <w:tabs>
          <w:tab w:val="clear" w:pos="5040"/>
        </w:tabs>
        <w:spacing w:before="120" w:after="120"/>
        <w:ind w:left="426" w:hanging="505"/>
        <w:jc w:val="both"/>
        <w:rPr>
          <w:rFonts w:eastAsia="Calibri"/>
          <w:sz w:val="22"/>
          <w:szCs w:val="22"/>
          <w:lang w:eastAsia="en-US"/>
        </w:rPr>
      </w:pPr>
      <w:r w:rsidRPr="0048126B">
        <w:rPr>
          <w:rFonts w:eastAsia="Calibri"/>
          <w:sz w:val="22"/>
          <w:szCs w:val="22"/>
          <w:lang w:eastAsia="en-US"/>
        </w:rPr>
        <w:t xml:space="preserve">Zhotovitel poskytuje objednateli výhradní a neomezenou licenci k užití DSPS k dalšímu zpracování a pořizování rozmnoženin. Objednatel je oprávněn uzavřít </w:t>
      </w:r>
      <w:proofErr w:type="spellStart"/>
      <w:r w:rsidRPr="0048126B">
        <w:rPr>
          <w:rFonts w:eastAsia="Calibri"/>
          <w:sz w:val="22"/>
          <w:szCs w:val="22"/>
          <w:lang w:eastAsia="en-US"/>
        </w:rPr>
        <w:t>podlicenční</w:t>
      </w:r>
      <w:proofErr w:type="spellEnd"/>
      <w:r w:rsidRPr="0048126B">
        <w:rPr>
          <w:rFonts w:eastAsia="Calibri"/>
          <w:sz w:val="22"/>
          <w:szCs w:val="22"/>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01D9E249" w14:textId="77777777" w:rsidR="00D8486C" w:rsidRPr="0048126B" w:rsidRDefault="00D8486C" w:rsidP="00D8486C">
      <w:pPr>
        <w:suppressAutoHyphens/>
        <w:spacing w:before="120" w:after="120"/>
        <w:jc w:val="both"/>
        <w:rPr>
          <w:sz w:val="22"/>
          <w:szCs w:val="22"/>
        </w:rPr>
      </w:pPr>
    </w:p>
    <w:p w14:paraId="7E2954F0" w14:textId="74572AAB" w:rsidR="004E697D" w:rsidRPr="0048126B" w:rsidRDefault="004E697D" w:rsidP="00CF74E5">
      <w:pPr>
        <w:keepNext/>
        <w:keepLines/>
        <w:numPr>
          <w:ilvl w:val="0"/>
          <w:numId w:val="40"/>
        </w:numPr>
        <w:tabs>
          <w:tab w:val="left" w:pos="567"/>
        </w:tabs>
        <w:suppressAutoHyphens/>
        <w:spacing w:before="120" w:after="120"/>
        <w:ind w:left="1288" w:hanging="1288"/>
        <w:contextualSpacing/>
        <w:rPr>
          <w:b/>
          <w:smallCaps/>
          <w:spacing w:val="20"/>
          <w:sz w:val="22"/>
          <w:szCs w:val="22"/>
        </w:rPr>
      </w:pPr>
      <w:r w:rsidRPr="0048126B">
        <w:rPr>
          <w:b/>
          <w:smallCaps/>
          <w:spacing w:val="20"/>
          <w:sz w:val="22"/>
          <w:szCs w:val="22"/>
        </w:rPr>
        <w:t>Geodetické zaměření stavby</w:t>
      </w:r>
      <w:r w:rsidR="00326225" w:rsidRPr="0048126B">
        <w:rPr>
          <w:b/>
          <w:smallCaps/>
          <w:spacing w:val="20"/>
          <w:sz w:val="22"/>
          <w:szCs w:val="22"/>
        </w:rPr>
        <w:t xml:space="preserve"> </w:t>
      </w:r>
      <w:r w:rsidR="00E249C0">
        <w:rPr>
          <w:b/>
          <w:smallCaps/>
          <w:spacing w:val="20"/>
          <w:sz w:val="22"/>
          <w:szCs w:val="22"/>
        </w:rPr>
        <w:t>a geometrický plán</w:t>
      </w:r>
    </w:p>
    <w:p w14:paraId="12AC7566" w14:textId="77777777" w:rsidR="004E697D" w:rsidRPr="0048126B" w:rsidRDefault="004E697D" w:rsidP="004E697D">
      <w:pPr>
        <w:keepNext/>
        <w:keepLines/>
        <w:tabs>
          <w:tab w:val="left" w:pos="1134"/>
        </w:tabs>
        <w:suppressAutoHyphens/>
        <w:spacing w:before="120" w:after="120"/>
        <w:ind w:left="1080"/>
        <w:contextualSpacing/>
        <w:rPr>
          <w:b/>
          <w:smallCaps/>
          <w:spacing w:val="20"/>
          <w:sz w:val="22"/>
          <w:szCs w:val="22"/>
        </w:rPr>
      </w:pPr>
    </w:p>
    <w:p w14:paraId="79BC4FB8" w14:textId="77777777" w:rsidR="00E249C0" w:rsidRPr="00DA12E1" w:rsidRDefault="00E249C0" w:rsidP="00F25CA7">
      <w:pPr>
        <w:numPr>
          <w:ilvl w:val="6"/>
          <w:numId w:val="20"/>
        </w:numPr>
        <w:spacing w:before="120" w:after="120"/>
        <w:ind w:left="426" w:hanging="426"/>
        <w:jc w:val="both"/>
        <w:rPr>
          <w:sz w:val="21"/>
          <w:szCs w:val="21"/>
        </w:rPr>
      </w:pPr>
      <w:bookmarkStart w:id="1" w:name="_Hlk74085490"/>
      <w:bookmarkStart w:id="2" w:name="_Hlk92463350"/>
      <w:r w:rsidRPr="00DA12E1">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14:paraId="484B394F" w14:textId="45C64C8B" w:rsidR="00E249C0" w:rsidRPr="00DA12E1" w:rsidRDefault="00E249C0" w:rsidP="00F25CA7">
      <w:pPr>
        <w:numPr>
          <w:ilvl w:val="6"/>
          <w:numId w:val="20"/>
        </w:numPr>
        <w:spacing w:before="120" w:after="120"/>
        <w:ind w:left="426" w:hanging="426"/>
        <w:jc w:val="both"/>
        <w:rPr>
          <w:sz w:val="21"/>
          <w:szCs w:val="21"/>
        </w:rPr>
      </w:pPr>
      <w:r w:rsidRPr="00DA12E1">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DA12E1">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r w:rsidR="00FD794A">
        <w:rPr>
          <w:iCs/>
          <w:color w:val="000000" w:themeColor="text1"/>
          <w:sz w:val="21"/>
          <w:szCs w:val="21"/>
        </w:rPr>
        <w:t xml:space="preserve"> V souladu s vyhláškou DTM budou zaměřeny také prvky dopravně technické infrastruktury – obvod pozemní komunikace, obvod mostu, osa pozemní komunikace, dopravní uzly pozemní komunikace a ochranné pásmo pozemní komunikace.</w:t>
      </w:r>
    </w:p>
    <w:p w14:paraId="08E26218" w14:textId="7604E18F" w:rsidR="00E249C0" w:rsidRPr="00DA12E1" w:rsidRDefault="00E249C0" w:rsidP="00F25CA7">
      <w:pPr>
        <w:numPr>
          <w:ilvl w:val="6"/>
          <w:numId w:val="20"/>
        </w:numPr>
        <w:spacing w:before="120" w:after="120"/>
        <w:ind w:left="426" w:hanging="426"/>
        <w:jc w:val="both"/>
        <w:rPr>
          <w:sz w:val="21"/>
          <w:szCs w:val="21"/>
        </w:rPr>
      </w:pPr>
      <w:r w:rsidRPr="00DA12E1">
        <w:rPr>
          <w:sz w:val="21"/>
          <w:szCs w:val="21"/>
        </w:rPr>
        <w:t xml:space="preserve">Výsledek geodetického zaměření stavby bude předán nejpozději při dokončení stavby, a to </w:t>
      </w:r>
      <w:r w:rsidR="000002FB">
        <w:rPr>
          <w:sz w:val="21"/>
          <w:szCs w:val="21"/>
        </w:rPr>
        <w:t>2</w:t>
      </w:r>
      <w:r w:rsidR="008E134A">
        <w:rPr>
          <w:sz w:val="21"/>
          <w:szCs w:val="21"/>
        </w:rPr>
        <w:t xml:space="preserve"> </w:t>
      </w:r>
      <w:r w:rsidRPr="00DA12E1">
        <w:rPr>
          <w:sz w:val="21"/>
          <w:szCs w:val="21"/>
        </w:rPr>
        <w:t>x v listinné p</w:t>
      </w:r>
      <w:r w:rsidR="008E134A">
        <w:rPr>
          <w:sz w:val="21"/>
          <w:szCs w:val="21"/>
        </w:rPr>
        <w:t>odobě a 1</w:t>
      </w:r>
      <w:r w:rsidRPr="00DA12E1">
        <w:rPr>
          <w:sz w:val="21"/>
          <w:szCs w:val="21"/>
        </w:rPr>
        <w:t xml:space="preserve">x v elektronické podobě </w:t>
      </w:r>
      <w:r w:rsidR="008E134A">
        <w:rPr>
          <w:sz w:val="21"/>
          <w:szCs w:val="21"/>
        </w:rPr>
        <w:t xml:space="preserve">na </w:t>
      </w:r>
      <w:r w:rsidRPr="00DA12E1">
        <w:rPr>
          <w:sz w:val="21"/>
          <w:szCs w:val="21"/>
        </w:rPr>
        <w:t xml:space="preserve">nosiči USB </w:t>
      </w:r>
      <w:proofErr w:type="spellStart"/>
      <w:r w:rsidRPr="00DA12E1">
        <w:rPr>
          <w:sz w:val="21"/>
          <w:szCs w:val="21"/>
        </w:rPr>
        <w:t>flash</w:t>
      </w:r>
      <w:proofErr w:type="spellEnd"/>
      <w:r w:rsidRPr="00DA12E1">
        <w:rPr>
          <w:sz w:val="21"/>
          <w:szCs w:val="21"/>
        </w:rPr>
        <w:t xml:space="preserve"> disk ve formátu *.</w:t>
      </w:r>
      <w:proofErr w:type="spellStart"/>
      <w:r w:rsidRPr="00DA12E1">
        <w:rPr>
          <w:sz w:val="21"/>
          <w:szCs w:val="21"/>
        </w:rPr>
        <w:t>dwg</w:t>
      </w:r>
      <w:proofErr w:type="spellEnd"/>
      <w:r w:rsidRPr="00DA12E1">
        <w:rPr>
          <w:sz w:val="21"/>
          <w:szCs w:val="21"/>
        </w:rPr>
        <w:t xml:space="preserve"> nebo *.</w:t>
      </w:r>
      <w:proofErr w:type="spellStart"/>
      <w:r w:rsidRPr="00DA12E1">
        <w:rPr>
          <w:sz w:val="21"/>
          <w:szCs w:val="21"/>
        </w:rPr>
        <w:t>dgn</w:t>
      </w:r>
      <w:proofErr w:type="spellEnd"/>
      <w:r w:rsidRPr="00DA12E1">
        <w:rPr>
          <w:sz w:val="21"/>
          <w:szCs w:val="21"/>
        </w:rPr>
        <w:t xml:space="preserve">.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 </w:t>
      </w:r>
    </w:p>
    <w:p w14:paraId="6FD9F6C0" w14:textId="77777777" w:rsidR="00E249C0" w:rsidRPr="00B11B6E" w:rsidRDefault="00E249C0" w:rsidP="00F25CA7">
      <w:pPr>
        <w:numPr>
          <w:ilvl w:val="6"/>
          <w:numId w:val="20"/>
        </w:numPr>
        <w:spacing w:before="120" w:after="120"/>
        <w:ind w:left="426" w:hanging="426"/>
        <w:jc w:val="both"/>
        <w:rPr>
          <w:sz w:val="21"/>
          <w:szCs w:val="21"/>
        </w:rPr>
      </w:pPr>
      <w:bookmarkStart w:id="3" w:name="_Hlk92463328"/>
      <w:r w:rsidRPr="002573EE">
        <w:rPr>
          <w:sz w:val="21"/>
          <w:szCs w:val="21"/>
        </w:rPr>
        <w:t xml:space="preserve">Zhotovitel je povinen vyhotovit geometrický plán na stavbu, který bude určen </w:t>
      </w:r>
      <w:r>
        <w:rPr>
          <w:sz w:val="21"/>
          <w:szCs w:val="21"/>
        </w:rPr>
        <w:t>pro účely rozdělení pozemků.</w:t>
      </w:r>
      <w:bookmarkEnd w:id="3"/>
      <w:r>
        <w:rPr>
          <w:sz w:val="21"/>
          <w:szCs w:val="21"/>
        </w:rPr>
        <w:t xml:space="preserve"> </w:t>
      </w:r>
      <w:r w:rsidRPr="002573EE">
        <w:rPr>
          <w:sz w:val="21"/>
          <w:szCs w:val="21"/>
        </w:rPr>
        <w:t>Hranice silničního pozemku je zhotovitel povinen konzultovat se správcem stavby.</w:t>
      </w:r>
    </w:p>
    <w:p w14:paraId="17DC2142" w14:textId="77777777" w:rsidR="00E249C0" w:rsidRPr="009C3DFE" w:rsidRDefault="00E249C0" w:rsidP="00F25CA7">
      <w:pPr>
        <w:numPr>
          <w:ilvl w:val="6"/>
          <w:numId w:val="20"/>
        </w:numPr>
        <w:spacing w:before="120" w:after="120"/>
        <w:ind w:left="426" w:hanging="426"/>
        <w:jc w:val="both"/>
        <w:rPr>
          <w:sz w:val="21"/>
          <w:szCs w:val="21"/>
        </w:rPr>
      </w:pPr>
      <w:r w:rsidRPr="00760A14">
        <w:rPr>
          <w:sz w:val="21"/>
          <w:szCs w:val="21"/>
        </w:rPr>
        <w:t xml:space="preserve">Geometrický plán </w:t>
      </w:r>
      <w:r>
        <w:rPr>
          <w:sz w:val="21"/>
          <w:szCs w:val="21"/>
        </w:rPr>
        <w:t xml:space="preserve">pro stavbu </w:t>
      </w:r>
      <w:r w:rsidRPr="00760A14">
        <w:rPr>
          <w:sz w:val="21"/>
          <w:szCs w:val="21"/>
        </w:rPr>
        <w:t xml:space="preserve">bude předán v listinné podobě v počtu vyhotovení potřebném k tomu, aby do katastru nemovitostí mohly být zapsány veškeré nové skutečnosti na plánu </w:t>
      </w:r>
      <w:r w:rsidRPr="00DD2AE8">
        <w:rPr>
          <w:sz w:val="21"/>
          <w:szCs w:val="21"/>
        </w:rPr>
        <w:t>uvedené plus 5 plánů</w:t>
      </w:r>
      <w:r w:rsidRPr="00760A14">
        <w:rPr>
          <w:sz w:val="21"/>
          <w:szCs w:val="21"/>
        </w:rPr>
        <w:t xml:space="preserve">. Geometrický plán bude zároveň předán </w:t>
      </w:r>
      <w:r>
        <w:rPr>
          <w:sz w:val="21"/>
          <w:szCs w:val="21"/>
        </w:rPr>
        <w:t xml:space="preserve">(e-mailem na adresu správce stavby nebo na nosiči USB </w:t>
      </w:r>
      <w:proofErr w:type="spellStart"/>
      <w:r>
        <w:rPr>
          <w:sz w:val="21"/>
          <w:szCs w:val="21"/>
        </w:rPr>
        <w:t>flash</w:t>
      </w:r>
      <w:proofErr w:type="spellEnd"/>
      <w:r>
        <w:rPr>
          <w:sz w:val="21"/>
          <w:szCs w:val="21"/>
        </w:rPr>
        <w:t xml:space="preserve"> disk)</w:t>
      </w:r>
      <w:r w:rsidRPr="00760A14">
        <w:rPr>
          <w:sz w:val="21"/>
          <w:szCs w:val="21"/>
        </w:rPr>
        <w:t>. Předávaný geometrický plán bude v souladu s příslušnými předpisy potvrzen katastrálním úřadem.</w:t>
      </w:r>
    </w:p>
    <w:p w14:paraId="72F49E0A" w14:textId="77777777" w:rsidR="00E249C0" w:rsidRDefault="00E249C0" w:rsidP="00F25CA7">
      <w:pPr>
        <w:numPr>
          <w:ilvl w:val="6"/>
          <w:numId w:val="20"/>
        </w:numPr>
        <w:spacing w:before="120" w:after="120"/>
        <w:ind w:left="426" w:hanging="426"/>
        <w:jc w:val="both"/>
        <w:rPr>
          <w:sz w:val="21"/>
          <w:szCs w:val="21"/>
        </w:rPr>
      </w:pPr>
      <w:r w:rsidRPr="003A245C">
        <w:rPr>
          <w:sz w:val="21"/>
          <w:szCs w:val="21"/>
        </w:rPr>
        <w:lastRenderedPageBreak/>
        <w:t>Zhotovitel poskytuje objednateli výhradní a neomezenou licenci ke hmotně zachycenému výsledku geodetického zaměření stavby</w:t>
      </w:r>
      <w:r>
        <w:rPr>
          <w:sz w:val="21"/>
          <w:szCs w:val="21"/>
        </w:rPr>
        <w:t xml:space="preserve"> a ke geometrickým plánům</w:t>
      </w:r>
      <w:r w:rsidRPr="003A245C">
        <w:rPr>
          <w:sz w:val="21"/>
          <w:szCs w:val="21"/>
        </w:rPr>
        <w:t xml:space="preserve">. Objednatel je oprávněn uzavřít </w:t>
      </w:r>
      <w:proofErr w:type="spellStart"/>
      <w:r w:rsidRPr="003A245C">
        <w:rPr>
          <w:sz w:val="21"/>
          <w:szCs w:val="21"/>
        </w:rPr>
        <w:t>podlicenční</w:t>
      </w:r>
      <w:proofErr w:type="spellEnd"/>
      <w:r w:rsidRPr="003A245C">
        <w:rPr>
          <w:sz w:val="21"/>
          <w:szCs w:val="21"/>
        </w:rPr>
        <w:t xml:space="preserve"> smlouvu. Objednatel není povinen licenci využít. Zhotovitel prohlašuje, že je oprávněn licenci v daném rozsahu udělit.</w:t>
      </w:r>
      <w:bookmarkEnd w:id="1"/>
    </w:p>
    <w:bookmarkEnd w:id="2"/>
    <w:p w14:paraId="73719A61" w14:textId="7E985B92" w:rsidR="00FC34BF" w:rsidRPr="0048126B" w:rsidRDefault="00FC34BF" w:rsidP="00033047">
      <w:pPr>
        <w:spacing w:before="120" w:after="120"/>
        <w:ind w:left="567"/>
        <w:jc w:val="both"/>
        <w:rPr>
          <w:sz w:val="22"/>
          <w:szCs w:val="22"/>
        </w:rPr>
      </w:pPr>
    </w:p>
    <w:p w14:paraId="73719A62" w14:textId="6753F4EE" w:rsidR="00224502" w:rsidRPr="0048126B" w:rsidRDefault="00224502" w:rsidP="00CF74E5">
      <w:pPr>
        <w:keepNext/>
        <w:keepLines/>
        <w:numPr>
          <w:ilvl w:val="0"/>
          <w:numId w:val="40"/>
        </w:numPr>
        <w:spacing w:before="120" w:after="120"/>
        <w:ind w:left="539" w:hanging="539"/>
        <w:rPr>
          <w:b/>
          <w:smallCaps/>
          <w:spacing w:val="20"/>
          <w:sz w:val="22"/>
          <w:szCs w:val="22"/>
        </w:rPr>
      </w:pPr>
      <w:r w:rsidRPr="0048126B">
        <w:rPr>
          <w:b/>
          <w:smallCaps/>
          <w:spacing w:val="20"/>
          <w:sz w:val="22"/>
          <w:szCs w:val="22"/>
        </w:rPr>
        <w:t xml:space="preserve">Lhůty plnění </w:t>
      </w:r>
    </w:p>
    <w:p w14:paraId="1AE83CE8" w14:textId="77777777" w:rsidR="00910CDE" w:rsidRPr="0048126B" w:rsidRDefault="00910CDE" w:rsidP="00910CDE">
      <w:pPr>
        <w:keepNext/>
        <w:keepLines/>
        <w:spacing w:before="120" w:after="120"/>
        <w:ind w:left="539"/>
        <w:rPr>
          <w:b/>
          <w:smallCaps/>
          <w:spacing w:val="20"/>
          <w:sz w:val="22"/>
          <w:szCs w:val="22"/>
        </w:rPr>
      </w:pPr>
    </w:p>
    <w:p w14:paraId="73719A63" w14:textId="77777777" w:rsidR="00224502" w:rsidRPr="0048126B" w:rsidRDefault="00224502" w:rsidP="00735186">
      <w:pPr>
        <w:keepNext/>
        <w:keepLines/>
        <w:numPr>
          <w:ilvl w:val="0"/>
          <w:numId w:val="3"/>
        </w:numPr>
        <w:tabs>
          <w:tab w:val="clear" w:pos="720"/>
          <w:tab w:val="num" w:pos="540"/>
        </w:tabs>
        <w:spacing w:before="120" w:after="120"/>
        <w:ind w:left="539" w:hanging="539"/>
        <w:jc w:val="both"/>
        <w:rPr>
          <w:sz w:val="22"/>
          <w:szCs w:val="22"/>
        </w:rPr>
      </w:pPr>
      <w:r w:rsidRPr="0048126B">
        <w:rPr>
          <w:sz w:val="22"/>
          <w:szCs w:val="22"/>
        </w:rPr>
        <w:t>Smluvní strany se dohod</w:t>
      </w:r>
      <w:r w:rsidR="00F06124" w:rsidRPr="0048126B">
        <w:rPr>
          <w:sz w:val="22"/>
          <w:szCs w:val="22"/>
        </w:rPr>
        <w:t>l</w:t>
      </w:r>
      <w:r w:rsidRPr="0048126B">
        <w:rPr>
          <w:sz w:val="22"/>
          <w:szCs w:val="22"/>
        </w:rPr>
        <w:t xml:space="preserve">y na následujících lhůtách plnění této smlouvy: </w:t>
      </w:r>
    </w:p>
    <w:tbl>
      <w:tblPr>
        <w:tblW w:w="10706" w:type="dxa"/>
        <w:tblLook w:val="01E0" w:firstRow="1" w:lastRow="1" w:firstColumn="1" w:lastColumn="1" w:noHBand="0" w:noVBand="0"/>
      </w:tblPr>
      <w:tblGrid>
        <w:gridCol w:w="222"/>
        <w:gridCol w:w="10262"/>
        <w:gridCol w:w="222"/>
      </w:tblGrid>
      <w:tr w:rsidR="00224502" w:rsidRPr="0048126B" w14:paraId="73719A67" w14:textId="77777777" w:rsidTr="008170DB">
        <w:trPr>
          <w:trHeight w:val="2402"/>
        </w:trPr>
        <w:tc>
          <w:tcPr>
            <w:tcW w:w="222" w:type="dxa"/>
          </w:tcPr>
          <w:p w14:paraId="73719A64" w14:textId="77777777" w:rsidR="00224502" w:rsidRPr="0048126B" w:rsidRDefault="00224502" w:rsidP="00A62D39">
            <w:pPr>
              <w:tabs>
                <w:tab w:val="left" w:pos="432"/>
              </w:tabs>
              <w:spacing w:before="120" w:after="120"/>
              <w:ind w:left="360"/>
              <w:rPr>
                <w:b/>
                <w:sz w:val="22"/>
                <w:szCs w:val="22"/>
              </w:rPr>
            </w:pPr>
          </w:p>
        </w:tc>
        <w:tc>
          <w:tcPr>
            <w:tcW w:w="10262" w:type="dxa"/>
          </w:tcPr>
          <w:tbl>
            <w:tblPr>
              <w:tblW w:w="9314" w:type="dxa"/>
              <w:tblInd w:w="534" w:type="dxa"/>
              <w:tblLook w:val="01E0" w:firstRow="1" w:lastRow="1" w:firstColumn="1" w:lastColumn="1" w:noHBand="0" w:noVBand="0"/>
            </w:tblPr>
            <w:tblGrid>
              <w:gridCol w:w="5056"/>
              <w:gridCol w:w="4258"/>
            </w:tblGrid>
            <w:tr w:rsidR="005453BD" w:rsidRPr="0048126B" w14:paraId="3836B4C0" w14:textId="77777777" w:rsidTr="00CE5B09">
              <w:trPr>
                <w:trHeight w:hRule="exact" w:val="593"/>
              </w:trPr>
              <w:tc>
                <w:tcPr>
                  <w:tcW w:w="5056" w:type="dxa"/>
                </w:tcPr>
                <w:p w14:paraId="3AEBB353" w14:textId="77777777" w:rsidR="005453BD" w:rsidRPr="0048126B" w:rsidRDefault="005453BD" w:rsidP="005453BD">
                  <w:pPr>
                    <w:tabs>
                      <w:tab w:val="num" w:pos="0"/>
                    </w:tabs>
                    <w:spacing w:before="120" w:after="120"/>
                    <w:jc w:val="both"/>
                    <w:rPr>
                      <w:sz w:val="22"/>
                      <w:szCs w:val="22"/>
                    </w:rPr>
                  </w:pPr>
                  <w:r w:rsidRPr="0048126B">
                    <w:rPr>
                      <w:sz w:val="22"/>
                      <w:szCs w:val="22"/>
                    </w:rPr>
                    <w:t>Předání a převzetí staveniště</w:t>
                  </w:r>
                </w:p>
                <w:p w14:paraId="7F4B5808" w14:textId="77777777" w:rsidR="005453BD" w:rsidRPr="0048126B" w:rsidRDefault="005453BD" w:rsidP="005453BD">
                  <w:pPr>
                    <w:tabs>
                      <w:tab w:val="num" w:pos="0"/>
                    </w:tabs>
                    <w:spacing w:before="120" w:after="120"/>
                    <w:jc w:val="both"/>
                    <w:rPr>
                      <w:sz w:val="22"/>
                      <w:szCs w:val="22"/>
                    </w:rPr>
                  </w:pPr>
                  <w:r w:rsidRPr="0048126B">
                    <w:rPr>
                      <w:sz w:val="22"/>
                      <w:szCs w:val="22"/>
                    </w:rPr>
                    <w:t xml:space="preserve"> </w:t>
                  </w:r>
                </w:p>
                <w:p w14:paraId="087D25CB" w14:textId="77777777" w:rsidR="005453BD" w:rsidRPr="0048126B" w:rsidRDefault="005453BD" w:rsidP="005453BD">
                  <w:pPr>
                    <w:tabs>
                      <w:tab w:val="num" w:pos="0"/>
                    </w:tabs>
                    <w:spacing w:before="120" w:after="120"/>
                    <w:jc w:val="both"/>
                    <w:rPr>
                      <w:sz w:val="22"/>
                      <w:szCs w:val="22"/>
                    </w:rPr>
                  </w:pPr>
                </w:p>
              </w:tc>
              <w:tc>
                <w:tcPr>
                  <w:tcW w:w="4258" w:type="dxa"/>
                </w:tcPr>
                <w:p w14:paraId="4765C5E1" w14:textId="0257559A" w:rsidR="008E134A" w:rsidRPr="004B0FBB" w:rsidRDefault="008E134A" w:rsidP="008E134A">
                  <w:pPr>
                    <w:tabs>
                      <w:tab w:val="num" w:pos="540"/>
                    </w:tabs>
                    <w:spacing w:before="120" w:after="120"/>
                    <w:rPr>
                      <w:b/>
                      <w:sz w:val="21"/>
                      <w:szCs w:val="21"/>
                    </w:rPr>
                  </w:pPr>
                  <w:r w:rsidRPr="004B0FBB">
                    <w:rPr>
                      <w:b/>
                      <w:sz w:val="21"/>
                      <w:szCs w:val="21"/>
                    </w:rPr>
                    <w:t xml:space="preserve">do </w:t>
                  </w:r>
                  <w:r>
                    <w:rPr>
                      <w:b/>
                      <w:sz w:val="21"/>
                      <w:szCs w:val="21"/>
                    </w:rPr>
                    <w:t>1</w:t>
                  </w:r>
                  <w:r w:rsidRPr="004B0FBB">
                    <w:rPr>
                      <w:b/>
                      <w:sz w:val="21"/>
                      <w:szCs w:val="21"/>
                    </w:rPr>
                    <w:t xml:space="preserve">5 </w:t>
                  </w:r>
                  <w:r>
                    <w:rPr>
                      <w:b/>
                      <w:sz w:val="21"/>
                      <w:szCs w:val="21"/>
                    </w:rPr>
                    <w:t>dnů</w:t>
                  </w:r>
                  <w:r w:rsidRPr="004B0FBB">
                    <w:rPr>
                      <w:b/>
                      <w:sz w:val="21"/>
                      <w:szCs w:val="21"/>
                    </w:rPr>
                    <w:t xml:space="preserve"> od </w:t>
                  </w:r>
                  <w:r>
                    <w:rPr>
                      <w:b/>
                      <w:sz w:val="21"/>
                      <w:szCs w:val="21"/>
                    </w:rPr>
                    <w:t xml:space="preserve">účinnosti této smlouvy </w:t>
                  </w:r>
                </w:p>
                <w:p w14:paraId="3B686681" w14:textId="77777777" w:rsidR="003664CF" w:rsidRPr="0048126B" w:rsidRDefault="003664CF" w:rsidP="005453BD">
                  <w:pPr>
                    <w:tabs>
                      <w:tab w:val="num" w:pos="540"/>
                    </w:tabs>
                    <w:spacing w:before="120" w:after="120"/>
                    <w:rPr>
                      <w:b/>
                      <w:sz w:val="22"/>
                      <w:szCs w:val="22"/>
                    </w:rPr>
                  </w:pPr>
                </w:p>
                <w:p w14:paraId="1606B955" w14:textId="77777777" w:rsidR="003664CF" w:rsidRPr="0048126B" w:rsidRDefault="003664CF" w:rsidP="005453BD">
                  <w:pPr>
                    <w:tabs>
                      <w:tab w:val="num" w:pos="540"/>
                    </w:tabs>
                    <w:spacing w:before="120" w:after="120"/>
                    <w:rPr>
                      <w:b/>
                      <w:sz w:val="22"/>
                      <w:szCs w:val="22"/>
                    </w:rPr>
                  </w:pPr>
                </w:p>
                <w:p w14:paraId="1938A3CB" w14:textId="77777777" w:rsidR="003664CF" w:rsidRPr="0048126B" w:rsidRDefault="003664CF" w:rsidP="005453BD">
                  <w:pPr>
                    <w:tabs>
                      <w:tab w:val="num" w:pos="540"/>
                    </w:tabs>
                    <w:spacing w:before="120" w:after="120"/>
                    <w:rPr>
                      <w:b/>
                      <w:sz w:val="22"/>
                      <w:szCs w:val="22"/>
                    </w:rPr>
                  </w:pPr>
                </w:p>
                <w:p w14:paraId="441F8C07" w14:textId="35B91A74" w:rsidR="005453BD" w:rsidRPr="0048126B" w:rsidRDefault="00F107C8" w:rsidP="005453BD">
                  <w:pPr>
                    <w:tabs>
                      <w:tab w:val="num" w:pos="540"/>
                    </w:tabs>
                    <w:spacing w:before="120" w:after="120"/>
                    <w:rPr>
                      <w:b/>
                      <w:sz w:val="22"/>
                      <w:szCs w:val="22"/>
                    </w:rPr>
                  </w:pPr>
                  <w:proofErr w:type="spellStart"/>
                  <w:r w:rsidRPr="0048126B">
                    <w:rPr>
                      <w:b/>
                      <w:sz w:val="22"/>
                      <w:szCs w:val="22"/>
                    </w:rPr>
                    <w:t>člčlánku</w:t>
                  </w:r>
                  <w:proofErr w:type="spellEnd"/>
                </w:p>
                <w:p w14:paraId="094BB3A0" w14:textId="77777777" w:rsidR="005453BD" w:rsidRPr="0048126B" w:rsidRDefault="005453BD" w:rsidP="005453BD">
                  <w:pPr>
                    <w:tabs>
                      <w:tab w:val="num" w:pos="540"/>
                    </w:tabs>
                    <w:spacing w:before="120" w:after="120"/>
                    <w:rPr>
                      <w:b/>
                      <w:sz w:val="22"/>
                      <w:szCs w:val="22"/>
                    </w:rPr>
                  </w:pPr>
                </w:p>
              </w:tc>
            </w:tr>
            <w:tr w:rsidR="005453BD" w:rsidRPr="0048126B" w14:paraId="45DDB303" w14:textId="77777777" w:rsidTr="0008659F">
              <w:trPr>
                <w:trHeight w:hRule="exact" w:val="1070"/>
              </w:trPr>
              <w:tc>
                <w:tcPr>
                  <w:tcW w:w="5056" w:type="dxa"/>
                </w:tcPr>
                <w:p w14:paraId="25C1095C" w14:textId="77777777" w:rsidR="005453BD" w:rsidRPr="0048126B" w:rsidRDefault="005453BD" w:rsidP="005453BD">
                  <w:pPr>
                    <w:tabs>
                      <w:tab w:val="num" w:pos="0"/>
                    </w:tabs>
                    <w:spacing w:before="120" w:after="120"/>
                    <w:jc w:val="both"/>
                    <w:rPr>
                      <w:sz w:val="22"/>
                      <w:szCs w:val="22"/>
                    </w:rPr>
                  </w:pPr>
                  <w:r w:rsidRPr="0048126B">
                    <w:rPr>
                      <w:sz w:val="22"/>
                      <w:szCs w:val="22"/>
                    </w:rPr>
                    <w:t xml:space="preserve">Zahájení stavebních prací </w:t>
                  </w:r>
                </w:p>
              </w:tc>
              <w:tc>
                <w:tcPr>
                  <w:tcW w:w="4258" w:type="dxa"/>
                </w:tcPr>
                <w:p w14:paraId="7990DF91" w14:textId="69EF8AC9" w:rsidR="005453BD" w:rsidRPr="0048126B" w:rsidRDefault="005453BD" w:rsidP="007D6B5E">
                  <w:pPr>
                    <w:tabs>
                      <w:tab w:val="num" w:pos="540"/>
                    </w:tabs>
                    <w:spacing w:before="120" w:after="120"/>
                    <w:rPr>
                      <w:b/>
                      <w:sz w:val="22"/>
                      <w:szCs w:val="22"/>
                    </w:rPr>
                  </w:pPr>
                  <w:r w:rsidRPr="0048126B">
                    <w:rPr>
                      <w:b/>
                      <w:sz w:val="22"/>
                      <w:szCs w:val="22"/>
                    </w:rPr>
                    <w:t xml:space="preserve">do </w:t>
                  </w:r>
                  <w:r w:rsidR="007D6B5E" w:rsidRPr="0048126B">
                    <w:rPr>
                      <w:b/>
                      <w:sz w:val="22"/>
                      <w:szCs w:val="22"/>
                    </w:rPr>
                    <w:t>15</w:t>
                  </w:r>
                  <w:r w:rsidRPr="0048126B">
                    <w:rPr>
                      <w:b/>
                      <w:sz w:val="22"/>
                      <w:szCs w:val="22"/>
                    </w:rPr>
                    <w:t xml:space="preserve"> dnů od předání</w:t>
                  </w:r>
                  <w:r w:rsidR="0007665C" w:rsidRPr="0048126B">
                    <w:rPr>
                      <w:b/>
                      <w:sz w:val="22"/>
                      <w:szCs w:val="22"/>
                    </w:rPr>
                    <w:t xml:space="preserve"> a převzetí</w:t>
                  </w:r>
                  <w:r w:rsidRPr="0048126B">
                    <w:rPr>
                      <w:b/>
                      <w:sz w:val="22"/>
                      <w:szCs w:val="22"/>
                    </w:rPr>
                    <w:t xml:space="preserve"> staveniště</w:t>
                  </w:r>
                  <w:r w:rsidR="00FD794A">
                    <w:rPr>
                      <w:b/>
                      <w:sz w:val="22"/>
                      <w:szCs w:val="22"/>
                    </w:rPr>
                    <w:t xml:space="preserve"> s přihlédnutím k předjednaným výlukám na provozované dráze </w:t>
                  </w:r>
                </w:p>
              </w:tc>
            </w:tr>
            <w:tr w:rsidR="00A73AF3" w:rsidRPr="0048126B" w14:paraId="172133E3" w14:textId="77777777" w:rsidTr="00990E51">
              <w:trPr>
                <w:trHeight w:hRule="exact" w:val="597"/>
              </w:trPr>
              <w:tc>
                <w:tcPr>
                  <w:tcW w:w="5056" w:type="dxa"/>
                </w:tcPr>
                <w:p w14:paraId="2186E9F5" w14:textId="20126466" w:rsidR="008E134A" w:rsidRPr="008E134A" w:rsidRDefault="008E134A" w:rsidP="008E134A">
                  <w:pPr>
                    <w:tabs>
                      <w:tab w:val="num" w:pos="0"/>
                    </w:tabs>
                    <w:spacing w:before="120" w:after="120"/>
                    <w:jc w:val="both"/>
                    <w:rPr>
                      <w:sz w:val="22"/>
                      <w:szCs w:val="22"/>
                    </w:rPr>
                  </w:pPr>
                  <w:r w:rsidRPr="008E134A">
                    <w:rPr>
                      <w:sz w:val="22"/>
                      <w:szCs w:val="22"/>
                    </w:rPr>
                    <w:t>Dokončení stavebních prací</w:t>
                  </w:r>
                  <w:r w:rsidR="00FD794A">
                    <w:rPr>
                      <w:sz w:val="22"/>
                      <w:szCs w:val="22"/>
                    </w:rPr>
                    <w:t xml:space="preserve"> a </w:t>
                  </w:r>
                  <w:r w:rsidRPr="008E134A">
                    <w:rPr>
                      <w:sz w:val="22"/>
                      <w:szCs w:val="22"/>
                    </w:rPr>
                    <w:t>předání a převzetí stavby</w:t>
                  </w:r>
                </w:p>
                <w:p w14:paraId="7B8FC7F9" w14:textId="1AA0AFD9" w:rsidR="00A73AF3" w:rsidRPr="0048126B" w:rsidRDefault="00A73AF3" w:rsidP="00990E51">
                  <w:pPr>
                    <w:tabs>
                      <w:tab w:val="num" w:pos="0"/>
                    </w:tabs>
                    <w:spacing w:before="120" w:after="120"/>
                    <w:jc w:val="both"/>
                    <w:rPr>
                      <w:sz w:val="22"/>
                      <w:szCs w:val="22"/>
                    </w:rPr>
                  </w:pPr>
                </w:p>
              </w:tc>
              <w:tc>
                <w:tcPr>
                  <w:tcW w:w="4258" w:type="dxa"/>
                </w:tcPr>
                <w:p w14:paraId="2DBE1953" w14:textId="77777777" w:rsidR="00990E51" w:rsidRPr="00990E51" w:rsidRDefault="00990E51" w:rsidP="00A73AF3">
                  <w:pPr>
                    <w:tabs>
                      <w:tab w:val="num" w:pos="540"/>
                    </w:tabs>
                    <w:rPr>
                      <w:b/>
                      <w:sz w:val="10"/>
                      <w:szCs w:val="10"/>
                    </w:rPr>
                  </w:pPr>
                </w:p>
                <w:p w14:paraId="55F79BCF" w14:textId="103A0B10" w:rsidR="00A73AF3" w:rsidRPr="0048126B" w:rsidRDefault="00A73AF3" w:rsidP="00A73AF3">
                  <w:pPr>
                    <w:tabs>
                      <w:tab w:val="num" w:pos="540"/>
                    </w:tabs>
                    <w:rPr>
                      <w:b/>
                      <w:sz w:val="22"/>
                      <w:szCs w:val="22"/>
                    </w:rPr>
                  </w:pPr>
                  <w:r w:rsidRPr="0048126B">
                    <w:rPr>
                      <w:b/>
                      <w:sz w:val="22"/>
                      <w:szCs w:val="22"/>
                    </w:rPr>
                    <w:t xml:space="preserve">do </w:t>
                  </w:r>
                  <w:r w:rsidR="00FD794A">
                    <w:rPr>
                      <w:b/>
                      <w:sz w:val="22"/>
                      <w:szCs w:val="22"/>
                    </w:rPr>
                    <w:t>0</w:t>
                  </w:r>
                  <w:r w:rsidRPr="0048126B">
                    <w:rPr>
                      <w:b/>
                      <w:sz w:val="22"/>
                      <w:szCs w:val="22"/>
                    </w:rPr>
                    <w:t>1</w:t>
                  </w:r>
                  <w:r w:rsidR="008170DB">
                    <w:rPr>
                      <w:b/>
                      <w:sz w:val="22"/>
                      <w:szCs w:val="22"/>
                    </w:rPr>
                    <w:t>.</w:t>
                  </w:r>
                  <w:r w:rsidR="00FD794A">
                    <w:rPr>
                      <w:b/>
                      <w:sz w:val="22"/>
                      <w:szCs w:val="22"/>
                    </w:rPr>
                    <w:t xml:space="preserve"> </w:t>
                  </w:r>
                  <w:r w:rsidR="008170DB">
                    <w:rPr>
                      <w:b/>
                      <w:sz w:val="22"/>
                      <w:szCs w:val="22"/>
                    </w:rPr>
                    <w:t>12.</w:t>
                  </w:r>
                  <w:r w:rsidR="00FD794A">
                    <w:rPr>
                      <w:b/>
                      <w:sz w:val="22"/>
                      <w:szCs w:val="22"/>
                    </w:rPr>
                    <w:t xml:space="preserve"> </w:t>
                  </w:r>
                  <w:r w:rsidR="008170DB">
                    <w:rPr>
                      <w:b/>
                      <w:sz w:val="22"/>
                      <w:szCs w:val="22"/>
                    </w:rPr>
                    <w:t>2026</w:t>
                  </w:r>
                </w:p>
              </w:tc>
            </w:tr>
            <w:tr w:rsidR="003A5044" w:rsidRPr="0048126B" w14:paraId="69F1C90F" w14:textId="77777777" w:rsidTr="003A5044">
              <w:trPr>
                <w:trHeight w:hRule="exact" w:val="701"/>
              </w:trPr>
              <w:tc>
                <w:tcPr>
                  <w:tcW w:w="5056" w:type="dxa"/>
                </w:tcPr>
                <w:p w14:paraId="76D9F9E0" w14:textId="197EFE3D" w:rsidR="003A5044" w:rsidRPr="0048126B" w:rsidRDefault="003A5044" w:rsidP="00AF293A">
                  <w:pPr>
                    <w:tabs>
                      <w:tab w:val="num" w:pos="0"/>
                    </w:tabs>
                    <w:spacing w:before="120" w:after="120"/>
                    <w:rPr>
                      <w:sz w:val="22"/>
                      <w:szCs w:val="22"/>
                    </w:rPr>
                  </w:pPr>
                  <w:r w:rsidRPr="0048126B">
                    <w:rPr>
                      <w:sz w:val="22"/>
                      <w:szCs w:val="22"/>
                    </w:rPr>
                    <w:t>Předání a převzetí díla vyjma geometrických plánů</w:t>
                  </w:r>
                </w:p>
              </w:tc>
              <w:tc>
                <w:tcPr>
                  <w:tcW w:w="4258" w:type="dxa"/>
                </w:tcPr>
                <w:p w14:paraId="04DAF441" w14:textId="72CC821F" w:rsidR="003A5044" w:rsidRPr="0048126B" w:rsidRDefault="003A5044" w:rsidP="005453BD">
                  <w:pPr>
                    <w:tabs>
                      <w:tab w:val="num" w:pos="-19"/>
                      <w:tab w:val="left" w:pos="180"/>
                      <w:tab w:val="right" w:pos="4745"/>
                    </w:tabs>
                    <w:spacing w:before="120" w:after="120"/>
                    <w:rPr>
                      <w:b/>
                      <w:sz w:val="22"/>
                      <w:szCs w:val="22"/>
                    </w:rPr>
                  </w:pPr>
                  <w:r w:rsidRPr="0048126B">
                    <w:rPr>
                      <w:b/>
                      <w:sz w:val="22"/>
                      <w:szCs w:val="22"/>
                    </w:rPr>
                    <w:t>do 30 d</w:t>
                  </w:r>
                  <w:r w:rsidR="008170DB">
                    <w:rPr>
                      <w:b/>
                      <w:sz w:val="22"/>
                      <w:szCs w:val="22"/>
                    </w:rPr>
                    <w:t xml:space="preserve">nů od dokončení </w:t>
                  </w:r>
                  <w:r w:rsidR="00C072AF" w:rsidRPr="0048126B">
                    <w:rPr>
                      <w:b/>
                      <w:sz w:val="22"/>
                      <w:szCs w:val="22"/>
                    </w:rPr>
                    <w:t>stav</w:t>
                  </w:r>
                  <w:r w:rsidR="008170DB">
                    <w:rPr>
                      <w:b/>
                      <w:sz w:val="22"/>
                      <w:szCs w:val="22"/>
                    </w:rPr>
                    <w:t>e</w:t>
                  </w:r>
                  <w:r w:rsidR="00C072AF" w:rsidRPr="0048126B">
                    <w:rPr>
                      <w:b/>
                      <w:sz w:val="22"/>
                      <w:szCs w:val="22"/>
                    </w:rPr>
                    <w:t>b</w:t>
                  </w:r>
                  <w:r w:rsidR="008170DB">
                    <w:rPr>
                      <w:b/>
                      <w:sz w:val="22"/>
                      <w:szCs w:val="22"/>
                    </w:rPr>
                    <w:t>ních prací</w:t>
                  </w:r>
                </w:p>
                <w:p w14:paraId="642261AA" w14:textId="77777777" w:rsidR="00895B52" w:rsidRPr="0048126B" w:rsidRDefault="00895B52" w:rsidP="005453BD">
                  <w:pPr>
                    <w:tabs>
                      <w:tab w:val="num" w:pos="-19"/>
                      <w:tab w:val="left" w:pos="180"/>
                      <w:tab w:val="right" w:pos="4745"/>
                    </w:tabs>
                    <w:spacing w:before="120" w:after="120"/>
                    <w:rPr>
                      <w:b/>
                      <w:sz w:val="22"/>
                      <w:szCs w:val="22"/>
                    </w:rPr>
                  </w:pPr>
                </w:p>
                <w:p w14:paraId="23540934" w14:textId="581621FA" w:rsidR="00895B52" w:rsidRPr="0048126B" w:rsidRDefault="00895B52" w:rsidP="005453BD">
                  <w:pPr>
                    <w:tabs>
                      <w:tab w:val="num" w:pos="-19"/>
                      <w:tab w:val="left" w:pos="180"/>
                      <w:tab w:val="right" w:pos="4745"/>
                    </w:tabs>
                    <w:spacing w:before="120" w:after="120"/>
                    <w:rPr>
                      <w:b/>
                      <w:sz w:val="22"/>
                      <w:szCs w:val="22"/>
                    </w:rPr>
                  </w:pPr>
                </w:p>
              </w:tc>
            </w:tr>
          </w:tbl>
          <w:p w14:paraId="73719A65" w14:textId="24EB2477" w:rsidR="00224502" w:rsidRPr="0048126B" w:rsidRDefault="00224502" w:rsidP="00B8520F">
            <w:pPr>
              <w:tabs>
                <w:tab w:val="num" w:pos="0"/>
              </w:tabs>
              <w:spacing w:before="120" w:after="120"/>
              <w:ind w:left="-19" w:firstLine="19"/>
              <w:rPr>
                <w:sz w:val="22"/>
                <w:szCs w:val="22"/>
              </w:rPr>
            </w:pPr>
          </w:p>
        </w:tc>
        <w:tc>
          <w:tcPr>
            <w:tcW w:w="222" w:type="dxa"/>
          </w:tcPr>
          <w:p w14:paraId="73719A66" w14:textId="594771F2" w:rsidR="00456FA1" w:rsidRPr="0048126B" w:rsidRDefault="00456FA1" w:rsidP="00187030">
            <w:pPr>
              <w:tabs>
                <w:tab w:val="num" w:pos="0"/>
              </w:tabs>
              <w:spacing w:before="120" w:after="120"/>
              <w:rPr>
                <w:b/>
                <w:sz w:val="22"/>
                <w:szCs w:val="22"/>
              </w:rPr>
            </w:pPr>
          </w:p>
        </w:tc>
      </w:tr>
      <w:tr w:rsidR="00895B52" w:rsidRPr="0048126B" w14:paraId="0A8F7410" w14:textId="77777777" w:rsidTr="005453BD">
        <w:trPr>
          <w:trHeight w:val="259"/>
        </w:trPr>
        <w:tc>
          <w:tcPr>
            <w:tcW w:w="222" w:type="dxa"/>
          </w:tcPr>
          <w:p w14:paraId="30FB3801" w14:textId="77777777" w:rsidR="00895B52" w:rsidRPr="0048126B" w:rsidRDefault="00895B52" w:rsidP="00A62D39">
            <w:pPr>
              <w:tabs>
                <w:tab w:val="left" w:pos="432"/>
              </w:tabs>
              <w:spacing w:before="120" w:after="120"/>
              <w:ind w:left="360"/>
              <w:rPr>
                <w:b/>
                <w:sz w:val="22"/>
                <w:szCs w:val="22"/>
              </w:rPr>
            </w:pPr>
          </w:p>
        </w:tc>
        <w:tc>
          <w:tcPr>
            <w:tcW w:w="10262" w:type="dxa"/>
          </w:tcPr>
          <w:p w14:paraId="30A04FBD" w14:textId="7CA25B3E" w:rsidR="00895B52" w:rsidRPr="0048126B" w:rsidRDefault="00895B52" w:rsidP="00BB42D2">
            <w:pPr>
              <w:tabs>
                <w:tab w:val="num" w:pos="0"/>
              </w:tabs>
              <w:spacing w:before="120" w:after="120"/>
              <w:jc w:val="both"/>
              <w:rPr>
                <w:sz w:val="22"/>
                <w:szCs w:val="22"/>
              </w:rPr>
            </w:pPr>
            <w:r w:rsidRPr="0048126B">
              <w:rPr>
                <w:sz w:val="22"/>
                <w:szCs w:val="22"/>
              </w:rPr>
              <w:t xml:space="preserve">            Předání a převzetí geometrických plánů                          </w:t>
            </w:r>
            <w:r w:rsidR="001E051F">
              <w:rPr>
                <w:sz w:val="22"/>
                <w:szCs w:val="22"/>
              </w:rPr>
              <w:t xml:space="preserve"> </w:t>
            </w:r>
            <w:r w:rsidRPr="0048126B">
              <w:rPr>
                <w:sz w:val="22"/>
                <w:szCs w:val="22"/>
              </w:rPr>
              <w:t xml:space="preserve"> </w:t>
            </w:r>
            <w:r w:rsidRPr="0048126B">
              <w:rPr>
                <w:b/>
                <w:sz w:val="22"/>
                <w:szCs w:val="22"/>
              </w:rPr>
              <w:t xml:space="preserve">do </w:t>
            </w:r>
            <w:r w:rsidR="00FD794A">
              <w:rPr>
                <w:b/>
                <w:sz w:val="22"/>
                <w:szCs w:val="22"/>
              </w:rPr>
              <w:t>9</w:t>
            </w:r>
            <w:r w:rsidR="008170DB">
              <w:rPr>
                <w:b/>
                <w:sz w:val="22"/>
                <w:szCs w:val="22"/>
              </w:rPr>
              <w:t>0 dnů od dokončení stavebních prací</w:t>
            </w:r>
          </w:p>
        </w:tc>
        <w:tc>
          <w:tcPr>
            <w:tcW w:w="222" w:type="dxa"/>
          </w:tcPr>
          <w:p w14:paraId="111FC32E" w14:textId="77777777" w:rsidR="00895B52" w:rsidRPr="0048126B" w:rsidRDefault="00895B52" w:rsidP="00187030">
            <w:pPr>
              <w:tabs>
                <w:tab w:val="num" w:pos="0"/>
              </w:tabs>
              <w:spacing w:before="120" w:after="120"/>
              <w:rPr>
                <w:b/>
                <w:sz w:val="22"/>
                <w:szCs w:val="22"/>
              </w:rPr>
            </w:pPr>
          </w:p>
        </w:tc>
      </w:tr>
      <w:tr w:rsidR="00F30CC6" w:rsidRPr="0048126B" w14:paraId="70AA2C49" w14:textId="77777777" w:rsidTr="005453BD">
        <w:trPr>
          <w:trHeight w:val="259"/>
        </w:trPr>
        <w:tc>
          <w:tcPr>
            <w:tcW w:w="222" w:type="dxa"/>
          </w:tcPr>
          <w:p w14:paraId="1D0D2DD0" w14:textId="77777777" w:rsidR="00F30CC6" w:rsidRPr="0048126B" w:rsidRDefault="00F30CC6" w:rsidP="00F30CC6">
            <w:pPr>
              <w:tabs>
                <w:tab w:val="left" w:pos="432"/>
              </w:tabs>
              <w:spacing w:before="120" w:after="120"/>
              <w:ind w:left="360"/>
              <w:jc w:val="center"/>
              <w:rPr>
                <w:sz w:val="22"/>
                <w:szCs w:val="22"/>
              </w:rPr>
            </w:pPr>
          </w:p>
        </w:tc>
        <w:tc>
          <w:tcPr>
            <w:tcW w:w="10262" w:type="dxa"/>
          </w:tcPr>
          <w:p w14:paraId="1DA3593C" w14:textId="3D3467D5" w:rsidR="00F30CC6" w:rsidRPr="0048126B" w:rsidRDefault="00910CDE" w:rsidP="00F30CC6">
            <w:pPr>
              <w:tabs>
                <w:tab w:val="num" w:pos="0"/>
              </w:tabs>
              <w:spacing w:before="120" w:after="120"/>
              <w:ind w:left="-19" w:firstLine="19"/>
              <w:jc w:val="both"/>
              <w:rPr>
                <w:sz w:val="22"/>
                <w:szCs w:val="22"/>
              </w:rPr>
            </w:pPr>
            <w:r w:rsidRPr="0048126B">
              <w:rPr>
                <w:sz w:val="22"/>
                <w:szCs w:val="22"/>
              </w:rPr>
              <w:t xml:space="preserve">       </w:t>
            </w:r>
            <w:r w:rsidR="00F30CC6" w:rsidRPr="0048126B">
              <w:rPr>
                <w:sz w:val="22"/>
                <w:szCs w:val="22"/>
              </w:rPr>
              <w:t>Dřívější plnění je možné</w:t>
            </w:r>
          </w:p>
        </w:tc>
        <w:tc>
          <w:tcPr>
            <w:tcW w:w="222" w:type="dxa"/>
          </w:tcPr>
          <w:p w14:paraId="1EA31004" w14:textId="0C5837FD" w:rsidR="00F30CC6" w:rsidRPr="0048126B" w:rsidRDefault="00F30CC6" w:rsidP="00F30CC6">
            <w:pPr>
              <w:tabs>
                <w:tab w:val="num" w:pos="540"/>
              </w:tabs>
              <w:spacing w:before="120" w:after="120"/>
              <w:rPr>
                <w:b/>
                <w:sz w:val="22"/>
                <w:szCs w:val="22"/>
              </w:rPr>
            </w:pPr>
          </w:p>
        </w:tc>
      </w:tr>
    </w:tbl>
    <w:p w14:paraId="6DA0C79C" w14:textId="16C8E444" w:rsidR="00582F79" w:rsidRDefault="00072E56" w:rsidP="00072E56">
      <w:pPr>
        <w:keepNext/>
        <w:keepLines/>
        <w:numPr>
          <w:ilvl w:val="0"/>
          <w:numId w:val="3"/>
        </w:numPr>
        <w:tabs>
          <w:tab w:val="clear" w:pos="720"/>
          <w:tab w:val="num" w:pos="540"/>
        </w:tabs>
        <w:spacing w:before="120" w:after="120"/>
        <w:ind w:left="539" w:hanging="539"/>
        <w:jc w:val="both"/>
        <w:rPr>
          <w:sz w:val="22"/>
          <w:szCs w:val="22"/>
        </w:rPr>
      </w:pPr>
      <w:r w:rsidRPr="0048126B">
        <w:rPr>
          <w:sz w:val="22"/>
          <w:szCs w:val="22"/>
        </w:rPr>
        <w:t xml:space="preserve">Zhotovitel převezme staveniště </w:t>
      </w:r>
      <w:r w:rsidR="00A35F9E" w:rsidRPr="0048126B">
        <w:rPr>
          <w:sz w:val="22"/>
          <w:szCs w:val="22"/>
        </w:rPr>
        <w:t xml:space="preserve">na základě </w:t>
      </w:r>
      <w:r w:rsidR="00B10BDD" w:rsidRPr="0048126B">
        <w:rPr>
          <w:sz w:val="22"/>
          <w:szCs w:val="22"/>
        </w:rPr>
        <w:t>písemného protokolu.  Zhotovitel je povinen po předání a převzetí staveniště zahájit stavební práce tak, aby byly dodrženy termíny plnění dle odst. 1 tohoto článku</w:t>
      </w:r>
      <w:r w:rsidRPr="0048126B">
        <w:rPr>
          <w:sz w:val="22"/>
          <w:szCs w:val="22"/>
        </w:rPr>
        <w:t>.  S</w:t>
      </w:r>
      <w:r w:rsidR="007B0C0E" w:rsidRPr="0048126B">
        <w:rPr>
          <w:sz w:val="22"/>
          <w:szCs w:val="22"/>
        </w:rPr>
        <w:t>tavební práce budou prováděny v </w:t>
      </w:r>
      <w:r w:rsidRPr="0048126B">
        <w:rPr>
          <w:sz w:val="22"/>
          <w:szCs w:val="22"/>
        </w:rPr>
        <w:t xml:space="preserve">souladu s harmonogramem prací, který je součástí této smlouvy. Dojde-li k rozdílu mezi harmonogramem prací a skutečností na stavbě o více jak 5 pracovních dnů, pak </w:t>
      </w:r>
      <w:r w:rsidR="008D3404">
        <w:rPr>
          <w:sz w:val="22"/>
          <w:szCs w:val="22"/>
        </w:rPr>
        <w:t>zhotovitel stavby neprodleně na </w:t>
      </w:r>
      <w:r w:rsidRPr="0048126B">
        <w:rPr>
          <w:sz w:val="22"/>
          <w:szCs w:val="22"/>
        </w:rPr>
        <w:t>další nejbližší kontrolní den stavby vyhotoví aktualizovaný harmonogram prací a předá ho objednateli.</w:t>
      </w:r>
    </w:p>
    <w:p w14:paraId="73719A76" w14:textId="27B5ECE3" w:rsidR="0096212D" w:rsidRPr="0048126B" w:rsidRDefault="0096212D" w:rsidP="007B0C0E">
      <w:pPr>
        <w:keepNext/>
        <w:keepLines/>
        <w:numPr>
          <w:ilvl w:val="0"/>
          <w:numId w:val="3"/>
        </w:numPr>
        <w:tabs>
          <w:tab w:val="clear" w:pos="720"/>
          <w:tab w:val="num" w:pos="540"/>
        </w:tabs>
        <w:spacing w:before="120" w:after="120"/>
        <w:ind w:left="539" w:hanging="539"/>
        <w:jc w:val="both"/>
        <w:rPr>
          <w:sz w:val="22"/>
          <w:szCs w:val="22"/>
        </w:rPr>
      </w:pPr>
      <w:r w:rsidRPr="0048126B">
        <w:rPr>
          <w:sz w:val="22"/>
          <w:szCs w:val="22"/>
        </w:rPr>
        <w:t xml:space="preserve">Při předání prostoru staveniště je zhotovitel povinen předat objednateli: </w:t>
      </w:r>
    </w:p>
    <w:p w14:paraId="53F73B17" w14:textId="72381BA5" w:rsidR="008170DB" w:rsidRDefault="008170DB" w:rsidP="00290049">
      <w:pPr>
        <w:numPr>
          <w:ilvl w:val="2"/>
          <w:numId w:val="3"/>
        </w:numPr>
        <w:tabs>
          <w:tab w:val="clear" w:pos="2160"/>
          <w:tab w:val="left" w:pos="993"/>
          <w:tab w:val="num" w:pos="1276"/>
        </w:tabs>
        <w:suppressAutoHyphens/>
        <w:ind w:hanging="1026"/>
        <w:jc w:val="both"/>
        <w:rPr>
          <w:sz w:val="22"/>
          <w:szCs w:val="22"/>
        </w:rPr>
      </w:pPr>
      <w:r w:rsidRPr="008169E8">
        <w:rPr>
          <w:sz w:val="21"/>
          <w:szCs w:val="21"/>
        </w:rPr>
        <w:t>výpočet hluku ze stavební činnosti</w:t>
      </w:r>
      <w:r>
        <w:rPr>
          <w:sz w:val="21"/>
          <w:szCs w:val="21"/>
        </w:rPr>
        <w:t>;</w:t>
      </w:r>
    </w:p>
    <w:p w14:paraId="0F4CA481" w14:textId="5D0640F7" w:rsidR="00373AF3" w:rsidRPr="0048126B" w:rsidRDefault="004E77E3" w:rsidP="00290049">
      <w:pPr>
        <w:numPr>
          <w:ilvl w:val="2"/>
          <w:numId w:val="3"/>
        </w:numPr>
        <w:tabs>
          <w:tab w:val="clear" w:pos="2160"/>
          <w:tab w:val="left" w:pos="993"/>
          <w:tab w:val="num" w:pos="1276"/>
        </w:tabs>
        <w:suppressAutoHyphens/>
        <w:ind w:hanging="1026"/>
        <w:jc w:val="both"/>
        <w:rPr>
          <w:sz w:val="22"/>
          <w:szCs w:val="22"/>
        </w:rPr>
      </w:pPr>
      <w:r w:rsidRPr="0048126B">
        <w:rPr>
          <w:sz w:val="22"/>
          <w:szCs w:val="22"/>
        </w:rPr>
        <w:t>návr</w:t>
      </w:r>
      <w:r w:rsidR="00290049" w:rsidRPr="0048126B">
        <w:rPr>
          <w:sz w:val="22"/>
          <w:szCs w:val="22"/>
        </w:rPr>
        <w:t>h technologického postupu prací</w:t>
      </w:r>
      <w:r w:rsidR="00AF293A" w:rsidRPr="0048126B">
        <w:rPr>
          <w:sz w:val="22"/>
          <w:szCs w:val="22"/>
        </w:rPr>
        <w:t>.</w:t>
      </w:r>
    </w:p>
    <w:p w14:paraId="35425F0D" w14:textId="3A68B69A" w:rsidR="00FA2BD9" w:rsidRPr="0048126B" w:rsidRDefault="00224502" w:rsidP="007B0C0E">
      <w:pPr>
        <w:keepNext/>
        <w:keepLines/>
        <w:numPr>
          <w:ilvl w:val="0"/>
          <w:numId w:val="3"/>
        </w:numPr>
        <w:tabs>
          <w:tab w:val="clear" w:pos="720"/>
          <w:tab w:val="num" w:pos="540"/>
        </w:tabs>
        <w:spacing w:before="120" w:after="120"/>
        <w:ind w:left="539" w:hanging="539"/>
        <w:jc w:val="both"/>
        <w:rPr>
          <w:sz w:val="22"/>
          <w:szCs w:val="22"/>
        </w:rPr>
      </w:pPr>
      <w:r w:rsidRPr="0048126B">
        <w:rPr>
          <w:sz w:val="22"/>
          <w:szCs w:val="22"/>
        </w:rPr>
        <w:t xml:space="preserve">Pro účely této smlouvy je stavba dokončena tehdy, je-li stavba bez vad, nebo vykazuje-li stavba </w:t>
      </w:r>
      <w:r w:rsidR="000F130C" w:rsidRPr="0048126B">
        <w:rPr>
          <w:sz w:val="22"/>
          <w:szCs w:val="22"/>
        </w:rPr>
        <w:t xml:space="preserve">zjevné </w:t>
      </w:r>
      <w:r w:rsidRPr="0048126B">
        <w:rPr>
          <w:sz w:val="22"/>
          <w:szCs w:val="22"/>
        </w:rPr>
        <w:t>drobné vady, které samy o sobě nebo ve spojení s jinými nebrání jejímu obvyklému užívání. Do dokončení stavby je zhotovitel povinen provést veškerá plnění na základě této smlouvy, není-li v této smlouvě stanoveno jinak.</w:t>
      </w:r>
      <w:r w:rsidR="00FA2BD9" w:rsidRPr="0048126B">
        <w:rPr>
          <w:color w:val="000000" w:themeColor="text1"/>
          <w:sz w:val="22"/>
          <w:szCs w:val="22"/>
        </w:rPr>
        <w:t xml:space="preserve"> Soupis zjevných drobných vad stavby bude uveden v protokolu o předání v převzetí dokončené stavby.</w:t>
      </w:r>
    </w:p>
    <w:p w14:paraId="73719A7D" w14:textId="75668ADA" w:rsidR="00224502" w:rsidRPr="0048126B" w:rsidRDefault="004D331D" w:rsidP="00AF293A">
      <w:pPr>
        <w:widowControl w:val="0"/>
        <w:numPr>
          <w:ilvl w:val="0"/>
          <w:numId w:val="3"/>
        </w:numPr>
        <w:tabs>
          <w:tab w:val="clear" w:pos="720"/>
          <w:tab w:val="num" w:pos="540"/>
        </w:tabs>
        <w:spacing w:before="120" w:after="120"/>
        <w:ind w:left="539" w:hanging="539"/>
        <w:jc w:val="both"/>
        <w:rPr>
          <w:sz w:val="22"/>
          <w:szCs w:val="22"/>
        </w:rPr>
      </w:pPr>
      <w:r w:rsidRPr="0048126B">
        <w:rPr>
          <w:sz w:val="22"/>
          <w:szCs w:val="22"/>
        </w:rPr>
        <w:t xml:space="preserve">Při předání a převzetí díla </w:t>
      </w:r>
      <w:r w:rsidR="000A2693" w:rsidRPr="0048126B">
        <w:rPr>
          <w:sz w:val="22"/>
          <w:szCs w:val="22"/>
        </w:rPr>
        <w:t xml:space="preserve">vyjma geometrických plánů </w:t>
      </w:r>
      <w:r w:rsidRPr="0048126B">
        <w:rPr>
          <w:sz w:val="22"/>
          <w:szCs w:val="22"/>
        </w:rPr>
        <w:t>budou předány výhradně</w:t>
      </w:r>
      <w:r w:rsidR="00224502" w:rsidRPr="0048126B">
        <w:rPr>
          <w:sz w:val="22"/>
          <w:szCs w:val="22"/>
        </w:rPr>
        <w:t>:</w:t>
      </w:r>
    </w:p>
    <w:p w14:paraId="2EE29E88" w14:textId="25AC2DAB" w:rsidR="00FB53CC" w:rsidRDefault="00224502" w:rsidP="00AF293A">
      <w:pPr>
        <w:widowControl w:val="0"/>
        <w:numPr>
          <w:ilvl w:val="2"/>
          <w:numId w:val="11"/>
        </w:numPr>
        <w:tabs>
          <w:tab w:val="clear" w:pos="2160"/>
          <w:tab w:val="num" w:pos="993"/>
        </w:tabs>
        <w:ind w:left="993" w:hanging="142"/>
        <w:jc w:val="both"/>
        <w:rPr>
          <w:sz w:val="22"/>
          <w:szCs w:val="22"/>
        </w:rPr>
      </w:pPr>
      <w:r w:rsidRPr="0048126B">
        <w:rPr>
          <w:sz w:val="22"/>
          <w:szCs w:val="22"/>
        </w:rPr>
        <w:t xml:space="preserve">práce a dodávky k odstranění případných </w:t>
      </w:r>
      <w:r w:rsidR="000F130C" w:rsidRPr="0048126B">
        <w:rPr>
          <w:sz w:val="22"/>
          <w:szCs w:val="22"/>
        </w:rPr>
        <w:t xml:space="preserve">zjevných drobných </w:t>
      </w:r>
      <w:r w:rsidRPr="0048126B">
        <w:rPr>
          <w:sz w:val="22"/>
          <w:szCs w:val="22"/>
        </w:rPr>
        <w:t>vad stav</w:t>
      </w:r>
      <w:r w:rsidR="00794FC8" w:rsidRPr="0048126B">
        <w:rPr>
          <w:sz w:val="22"/>
          <w:szCs w:val="22"/>
        </w:rPr>
        <w:t>by nebránících užívání stavby k </w:t>
      </w:r>
      <w:r w:rsidRPr="0048126B">
        <w:rPr>
          <w:sz w:val="22"/>
          <w:szCs w:val="22"/>
        </w:rPr>
        <w:t>jejímu účelu</w:t>
      </w:r>
      <w:r w:rsidR="002A14ED" w:rsidRPr="0048126B">
        <w:rPr>
          <w:sz w:val="22"/>
          <w:szCs w:val="22"/>
        </w:rPr>
        <w:t>;</w:t>
      </w:r>
    </w:p>
    <w:p w14:paraId="5960BB22" w14:textId="3B38DC10" w:rsidR="00D70982" w:rsidRPr="0048126B" w:rsidRDefault="00D70982" w:rsidP="00AF293A">
      <w:pPr>
        <w:widowControl w:val="0"/>
        <w:numPr>
          <w:ilvl w:val="2"/>
          <w:numId w:val="11"/>
        </w:numPr>
        <w:tabs>
          <w:tab w:val="clear" w:pos="2160"/>
          <w:tab w:val="num" w:pos="993"/>
        </w:tabs>
        <w:ind w:left="993" w:hanging="142"/>
        <w:jc w:val="both"/>
        <w:rPr>
          <w:sz w:val="22"/>
          <w:szCs w:val="22"/>
        </w:rPr>
      </w:pPr>
      <w:r>
        <w:rPr>
          <w:sz w:val="22"/>
          <w:szCs w:val="22"/>
        </w:rPr>
        <w:t>DSPS</w:t>
      </w:r>
    </w:p>
    <w:p w14:paraId="59ED6AC4" w14:textId="55C8B40B" w:rsidR="000F1D51" w:rsidRPr="008170DB" w:rsidRDefault="00224502" w:rsidP="008170DB">
      <w:pPr>
        <w:widowControl w:val="0"/>
        <w:numPr>
          <w:ilvl w:val="2"/>
          <w:numId w:val="11"/>
        </w:numPr>
        <w:tabs>
          <w:tab w:val="clear" w:pos="2160"/>
          <w:tab w:val="num" w:pos="993"/>
        </w:tabs>
        <w:ind w:left="993" w:hanging="142"/>
        <w:jc w:val="both"/>
        <w:rPr>
          <w:sz w:val="22"/>
          <w:szCs w:val="22"/>
        </w:rPr>
      </w:pPr>
      <w:r w:rsidRPr="0048126B">
        <w:rPr>
          <w:sz w:val="22"/>
          <w:szCs w:val="22"/>
        </w:rPr>
        <w:t>vyčištěné prostory staveniště</w:t>
      </w:r>
      <w:r w:rsidR="00FA2BD9" w:rsidRPr="0048126B">
        <w:rPr>
          <w:sz w:val="22"/>
          <w:szCs w:val="22"/>
        </w:rPr>
        <w:t>;</w:t>
      </w:r>
    </w:p>
    <w:p w14:paraId="1E063E33" w14:textId="273CBBBF" w:rsidR="00AF293A" w:rsidRPr="0048126B" w:rsidRDefault="00E93CB1" w:rsidP="00AF293A">
      <w:pPr>
        <w:pStyle w:val="Odstavecseseznamem"/>
        <w:widowControl w:val="0"/>
        <w:numPr>
          <w:ilvl w:val="2"/>
          <w:numId w:val="11"/>
        </w:numPr>
        <w:tabs>
          <w:tab w:val="clear" w:pos="2160"/>
          <w:tab w:val="num" w:pos="993"/>
        </w:tabs>
        <w:ind w:hanging="1309"/>
        <w:rPr>
          <w:sz w:val="22"/>
          <w:szCs w:val="22"/>
        </w:rPr>
      </w:pPr>
      <w:r w:rsidRPr="0048126B">
        <w:rPr>
          <w:sz w:val="22"/>
          <w:szCs w:val="22"/>
        </w:rPr>
        <w:t>bankovní záruk</w:t>
      </w:r>
      <w:r w:rsidR="00BF4C48" w:rsidRPr="0048126B">
        <w:rPr>
          <w:sz w:val="22"/>
          <w:szCs w:val="22"/>
        </w:rPr>
        <w:t>a</w:t>
      </w:r>
      <w:r w:rsidRPr="0048126B">
        <w:rPr>
          <w:sz w:val="22"/>
          <w:szCs w:val="22"/>
        </w:rPr>
        <w:t>.</w:t>
      </w:r>
    </w:p>
    <w:p w14:paraId="4F6EBC83" w14:textId="451F87A8" w:rsidR="000A2693" w:rsidRPr="0048126B" w:rsidRDefault="000A2693" w:rsidP="00A35F9E">
      <w:pPr>
        <w:spacing w:before="120" w:after="120"/>
        <w:ind w:left="567"/>
        <w:jc w:val="both"/>
        <w:rPr>
          <w:sz w:val="22"/>
          <w:szCs w:val="22"/>
        </w:rPr>
      </w:pPr>
      <w:r w:rsidRPr="0048126B">
        <w:rPr>
          <w:sz w:val="22"/>
          <w:szCs w:val="22"/>
        </w:rPr>
        <w:t>Předání a převzetí díla vyjma geometrických plánů nemůže být ukončeno, dokud nebude zjištěno, že je celé dílo    vyjma geometrických plánů dle této smlouvy řádně předáno.</w:t>
      </w:r>
    </w:p>
    <w:p w14:paraId="057A39BE" w14:textId="66605D41" w:rsidR="00917838" w:rsidRPr="0048126B" w:rsidRDefault="00917838" w:rsidP="00CF74E5">
      <w:pPr>
        <w:widowControl w:val="0"/>
        <w:numPr>
          <w:ilvl w:val="0"/>
          <w:numId w:val="3"/>
        </w:numPr>
        <w:tabs>
          <w:tab w:val="clear" w:pos="720"/>
          <w:tab w:val="num" w:pos="567"/>
        </w:tabs>
        <w:spacing w:before="120" w:after="120"/>
        <w:ind w:left="567" w:hanging="567"/>
        <w:jc w:val="both"/>
        <w:rPr>
          <w:sz w:val="22"/>
          <w:szCs w:val="22"/>
        </w:rPr>
      </w:pPr>
      <w:r w:rsidRPr="0048126B">
        <w:rPr>
          <w:sz w:val="22"/>
          <w:szCs w:val="22"/>
        </w:rPr>
        <w:t>Předání a převzetí prostoru</w:t>
      </w:r>
      <w:r w:rsidR="00A35F9E" w:rsidRPr="0048126B">
        <w:rPr>
          <w:sz w:val="22"/>
          <w:szCs w:val="22"/>
        </w:rPr>
        <w:t xml:space="preserve"> staveniště, dokončené stavby, </w:t>
      </w:r>
      <w:r w:rsidRPr="0048126B">
        <w:rPr>
          <w:sz w:val="22"/>
          <w:szCs w:val="22"/>
        </w:rPr>
        <w:t xml:space="preserve">díla </w:t>
      </w:r>
      <w:r w:rsidR="00A35F9E" w:rsidRPr="0048126B">
        <w:rPr>
          <w:sz w:val="22"/>
          <w:szCs w:val="22"/>
        </w:rPr>
        <w:t xml:space="preserve">vyjma geometrických plánů </w:t>
      </w:r>
      <w:proofErr w:type="gramStart"/>
      <w:r w:rsidR="00A35F9E" w:rsidRPr="0048126B">
        <w:rPr>
          <w:sz w:val="22"/>
          <w:szCs w:val="22"/>
        </w:rPr>
        <w:t xml:space="preserve">a  </w:t>
      </w:r>
      <w:r w:rsidR="004F34D4">
        <w:rPr>
          <w:sz w:val="22"/>
          <w:szCs w:val="22"/>
        </w:rPr>
        <w:t>dokončených</w:t>
      </w:r>
      <w:proofErr w:type="gramEnd"/>
      <w:r w:rsidR="004F34D4">
        <w:rPr>
          <w:sz w:val="22"/>
          <w:szCs w:val="22"/>
        </w:rPr>
        <w:t xml:space="preserve"> </w:t>
      </w:r>
      <w:r w:rsidR="00A35F9E" w:rsidRPr="0048126B">
        <w:rPr>
          <w:sz w:val="22"/>
          <w:szCs w:val="22"/>
        </w:rPr>
        <w:t xml:space="preserve">geometrických plánů </w:t>
      </w:r>
      <w:r w:rsidRPr="0048126B">
        <w:rPr>
          <w:sz w:val="22"/>
          <w:szCs w:val="22"/>
        </w:rPr>
        <w:t>probíhá jako řízení, jehož předmětem je zjištění skutečného stavu v prostoru</w:t>
      </w:r>
      <w:r w:rsidR="00A35F9E" w:rsidRPr="0048126B">
        <w:rPr>
          <w:sz w:val="22"/>
          <w:szCs w:val="22"/>
        </w:rPr>
        <w:t xml:space="preserve"> staveniště, dokončené stavby, </w:t>
      </w:r>
      <w:r w:rsidRPr="0048126B">
        <w:rPr>
          <w:sz w:val="22"/>
          <w:szCs w:val="22"/>
        </w:rPr>
        <w:t>díla</w:t>
      </w:r>
      <w:r w:rsidR="00A35F9E" w:rsidRPr="0048126B">
        <w:rPr>
          <w:sz w:val="22"/>
          <w:szCs w:val="22"/>
        </w:rPr>
        <w:t xml:space="preserve"> </w:t>
      </w:r>
      <w:r w:rsidR="008170DB">
        <w:rPr>
          <w:sz w:val="21"/>
          <w:szCs w:val="21"/>
        </w:rPr>
        <w:t xml:space="preserve">vyjma geometrického plánu </w:t>
      </w:r>
      <w:r w:rsidR="008170DB">
        <w:rPr>
          <w:sz w:val="22"/>
          <w:szCs w:val="22"/>
        </w:rPr>
        <w:t>a</w:t>
      </w:r>
      <w:r w:rsidR="00A35F9E" w:rsidRPr="0048126B">
        <w:rPr>
          <w:sz w:val="22"/>
          <w:szCs w:val="22"/>
        </w:rPr>
        <w:t xml:space="preserve"> geometrického plánu</w:t>
      </w:r>
      <w:r w:rsidRPr="0048126B">
        <w:rPr>
          <w:sz w:val="22"/>
          <w:szCs w:val="22"/>
        </w:rPr>
        <w:t>.</w:t>
      </w:r>
    </w:p>
    <w:p w14:paraId="3D05E4DF" w14:textId="121B28C2" w:rsidR="00917838" w:rsidRPr="0048126B" w:rsidRDefault="00917838" w:rsidP="00CF74E5">
      <w:pPr>
        <w:widowControl w:val="0"/>
        <w:numPr>
          <w:ilvl w:val="0"/>
          <w:numId w:val="3"/>
        </w:numPr>
        <w:tabs>
          <w:tab w:val="clear" w:pos="720"/>
          <w:tab w:val="num" w:pos="567"/>
        </w:tabs>
        <w:spacing w:before="120" w:after="120"/>
        <w:ind w:left="567" w:hanging="567"/>
        <w:jc w:val="both"/>
        <w:rPr>
          <w:sz w:val="22"/>
          <w:szCs w:val="22"/>
        </w:rPr>
      </w:pPr>
      <w:r w:rsidRPr="0048126B">
        <w:rPr>
          <w:sz w:val="22"/>
          <w:szCs w:val="22"/>
        </w:rPr>
        <w:t xml:space="preserve">Objednatel vyzve zhotovitele k předání a převzetí staveniště písemně, alespoň </w:t>
      </w:r>
      <w:r w:rsidR="000002FB">
        <w:rPr>
          <w:sz w:val="22"/>
          <w:szCs w:val="22"/>
        </w:rPr>
        <w:t>1</w:t>
      </w:r>
      <w:r w:rsidRPr="0048126B">
        <w:rPr>
          <w:sz w:val="22"/>
          <w:szCs w:val="22"/>
        </w:rPr>
        <w:t xml:space="preserve">5 </w:t>
      </w:r>
      <w:r w:rsidR="000002FB">
        <w:rPr>
          <w:sz w:val="22"/>
          <w:szCs w:val="22"/>
        </w:rPr>
        <w:t>kalendářních</w:t>
      </w:r>
      <w:r w:rsidRPr="0048126B">
        <w:rPr>
          <w:sz w:val="22"/>
          <w:szCs w:val="22"/>
        </w:rPr>
        <w:t xml:space="preserve"> dní předem. Zhotovitel vyzve objednatele k převzetí do</w:t>
      </w:r>
      <w:r w:rsidR="00A35F9E" w:rsidRPr="0048126B">
        <w:rPr>
          <w:sz w:val="22"/>
          <w:szCs w:val="22"/>
        </w:rPr>
        <w:t>končené stavby,</w:t>
      </w:r>
      <w:r w:rsidRPr="0048126B">
        <w:rPr>
          <w:sz w:val="22"/>
          <w:szCs w:val="22"/>
        </w:rPr>
        <w:t xml:space="preserve"> díla </w:t>
      </w:r>
      <w:r w:rsidR="00A35F9E" w:rsidRPr="0048126B">
        <w:rPr>
          <w:sz w:val="22"/>
          <w:szCs w:val="22"/>
        </w:rPr>
        <w:t>vyjma geometrických plánů a předání geometrických plánů</w:t>
      </w:r>
      <w:r w:rsidRPr="0048126B">
        <w:rPr>
          <w:sz w:val="22"/>
          <w:szCs w:val="22"/>
        </w:rPr>
        <w:t xml:space="preserve"> písemně, alespoň 5 pracovních dní předem. </w:t>
      </w:r>
    </w:p>
    <w:p w14:paraId="6B4D15BF" w14:textId="77777777" w:rsidR="00F82AE6" w:rsidRPr="0048126B" w:rsidRDefault="00917838" w:rsidP="00F82AE6">
      <w:pPr>
        <w:widowControl w:val="0"/>
        <w:numPr>
          <w:ilvl w:val="0"/>
          <w:numId w:val="3"/>
        </w:numPr>
        <w:tabs>
          <w:tab w:val="clear" w:pos="720"/>
          <w:tab w:val="num" w:pos="567"/>
        </w:tabs>
        <w:spacing w:before="120" w:after="120"/>
        <w:ind w:left="567" w:hanging="720"/>
        <w:jc w:val="both"/>
        <w:rPr>
          <w:sz w:val="22"/>
          <w:szCs w:val="22"/>
        </w:rPr>
      </w:pPr>
      <w:r w:rsidRPr="00F82AE6">
        <w:rPr>
          <w:sz w:val="22"/>
          <w:szCs w:val="22"/>
        </w:rPr>
        <w:lastRenderedPageBreak/>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r w:rsidR="00F82AE6" w:rsidRPr="0048126B">
        <w:rPr>
          <w:sz w:val="22"/>
          <w:szCs w:val="22"/>
        </w:rPr>
        <w:t>Pokud z důvodu nepředání podkladů nebude možno vydat rozhodnutí o předčasném užívání, je povinen zhotovitel zajistit na vlastní náklady dopravní opatření do doby vydání rozhodnutí o předčasném užívání.</w:t>
      </w:r>
    </w:p>
    <w:p w14:paraId="37CEB774" w14:textId="19E67CA1" w:rsidR="00917838" w:rsidRPr="00F82AE6" w:rsidRDefault="00917838" w:rsidP="00F82AE6">
      <w:pPr>
        <w:widowControl w:val="0"/>
        <w:numPr>
          <w:ilvl w:val="0"/>
          <w:numId w:val="3"/>
        </w:numPr>
        <w:tabs>
          <w:tab w:val="clear" w:pos="720"/>
          <w:tab w:val="num" w:pos="567"/>
        </w:tabs>
        <w:spacing w:before="120" w:after="120"/>
        <w:ind w:left="567" w:hanging="567"/>
        <w:jc w:val="both"/>
        <w:rPr>
          <w:sz w:val="22"/>
          <w:szCs w:val="22"/>
        </w:rPr>
      </w:pPr>
      <w:r w:rsidRPr="00F82AE6">
        <w:rPr>
          <w:sz w:val="22"/>
          <w:szCs w:val="22"/>
        </w:rPr>
        <w:t>O předání a převzetí prostoru</w:t>
      </w:r>
      <w:r w:rsidR="007702BE" w:rsidRPr="00F82AE6">
        <w:rPr>
          <w:sz w:val="22"/>
          <w:szCs w:val="22"/>
        </w:rPr>
        <w:t xml:space="preserve"> staveniště, dokončené stavby,</w:t>
      </w:r>
      <w:r w:rsidRPr="00F82AE6">
        <w:rPr>
          <w:sz w:val="22"/>
          <w:szCs w:val="22"/>
        </w:rPr>
        <w:t xml:space="preserve"> díla </w:t>
      </w:r>
      <w:r w:rsidR="007702BE" w:rsidRPr="00F82AE6">
        <w:rPr>
          <w:sz w:val="22"/>
          <w:szCs w:val="22"/>
        </w:rPr>
        <w:t xml:space="preserve">vyjma geometrických plánů a </w:t>
      </w:r>
      <w:proofErr w:type="gramStart"/>
      <w:r w:rsidR="007702BE" w:rsidRPr="00F82AE6">
        <w:rPr>
          <w:sz w:val="22"/>
          <w:szCs w:val="22"/>
        </w:rPr>
        <w:t xml:space="preserve">geometrických </w:t>
      </w:r>
      <w:r w:rsidRPr="00F82AE6">
        <w:rPr>
          <w:sz w:val="22"/>
          <w:szCs w:val="22"/>
        </w:rPr>
        <w:t xml:space="preserve"> </w:t>
      </w:r>
      <w:r w:rsidR="007702BE" w:rsidRPr="00F82AE6">
        <w:rPr>
          <w:sz w:val="22"/>
          <w:szCs w:val="22"/>
        </w:rPr>
        <w:t>plánů</w:t>
      </w:r>
      <w:proofErr w:type="gramEnd"/>
      <w:r w:rsidR="007702BE" w:rsidRPr="00F82AE6">
        <w:rPr>
          <w:sz w:val="22"/>
          <w:szCs w:val="22"/>
        </w:rPr>
        <w:t xml:space="preserve"> j</w:t>
      </w:r>
      <w:r w:rsidRPr="00F82AE6">
        <w:rPr>
          <w:sz w:val="22"/>
          <w:szCs w:val="22"/>
        </w:rPr>
        <w:t xml:space="preserve">e zhotovitel povinen sepsat protokol, který bude datován a podepsán oprávněnými zástupci smluvních stran. Tím nejsou dotčeny povinnosti zhotovitele vést stavební deník v souladu s právními předpisy. </w:t>
      </w:r>
    </w:p>
    <w:p w14:paraId="630680EE" w14:textId="26FCFB15" w:rsidR="007B5964" w:rsidRDefault="00917838" w:rsidP="00CF74E5">
      <w:pPr>
        <w:keepNext/>
        <w:keepLines/>
        <w:numPr>
          <w:ilvl w:val="0"/>
          <w:numId w:val="3"/>
        </w:numPr>
        <w:spacing w:before="120" w:after="120"/>
        <w:ind w:left="567" w:hanging="567"/>
        <w:jc w:val="both"/>
        <w:rPr>
          <w:sz w:val="22"/>
          <w:szCs w:val="22"/>
        </w:rPr>
      </w:pPr>
      <w:r w:rsidRPr="0048126B">
        <w:rPr>
          <w:sz w:val="22"/>
          <w:szCs w:val="22"/>
        </w:rPr>
        <w:t>D</w:t>
      </w:r>
      <w:r w:rsidRPr="0079462D">
        <w:rPr>
          <w:sz w:val="22"/>
          <w:szCs w:val="22"/>
        </w:rPr>
        <w:t xml:space="preserve">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  </w:t>
      </w:r>
    </w:p>
    <w:p w14:paraId="302D2E75" w14:textId="6492EACB" w:rsidR="00EA78CF" w:rsidRPr="00A7338A" w:rsidRDefault="00EA78CF" w:rsidP="00EA78CF">
      <w:pPr>
        <w:numPr>
          <w:ilvl w:val="0"/>
          <w:numId w:val="3"/>
        </w:numPr>
        <w:tabs>
          <w:tab w:val="clear" w:pos="720"/>
          <w:tab w:val="num" w:pos="539"/>
        </w:tabs>
        <w:spacing w:before="120" w:after="120" w:line="259" w:lineRule="auto"/>
        <w:ind w:left="539" w:hanging="539"/>
        <w:jc w:val="both"/>
        <w:rPr>
          <w:sz w:val="21"/>
          <w:szCs w:val="21"/>
        </w:rPr>
      </w:pPr>
      <w:r w:rsidRPr="00A7338A">
        <w:rPr>
          <w:sz w:val="21"/>
          <w:szCs w:val="21"/>
        </w:rPr>
        <w:t>V případě, že se provádění stavebních prací dostane do nevhodných klimatických podmínek, lze provádění stavebních prací přerušit (zimní přestávka předpoklad v termínu od 1</w:t>
      </w:r>
      <w:r>
        <w:rPr>
          <w:sz w:val="21"/>
          <w:szCs w:val="21"/>
        </w:rPr>
        <w:t>0</w:t>
      </w:r>
      <w:r w:rsidRPr="00A7338A">
        <w:rPr>
          <w:sz w:val="21"/>
          <w:szCs w:val="21"/>
        </w:rPr>
        <w:t>.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Do zimní přestávky musí být část komunikace rekonstruovaná v roce 202</w:t>
      </w:r>
      <w:r>
        <w:rPr>
          <w:sz w:val="21"/>
          <w:szCs w:val="21"/>
        </w:rPr>
        <w:t>6</w:t>
      </w:r>
      <w:r w:rsidRPr="00A7338A">
        <w:rPr>
          <w:sz w:val="21"/>
          <w:szCs w:val="21"/>
        </w:rPr>
        <w:t xml:space="preserve"> zprovozněna k obecnému užívání dle zákona č. 13/1997Sb., o pozemních komunikacích, ve znění pozdějších předpisů a musí být možno bez poškození a znehodnocení provedených prací provádět zimní údržbu komunikace v souladu s plánem zimní údržby. </w:t>
      </w:r>
    </w:p>
    <w:p w14:paraId="52390E66" w14:textId="77777777" w:rsidR="00257368" w:rsidRPr="0079462D" w:rsidRDefault="00257368" w:rsidP="0008659F">
      <w:pPr>
        <w:keepNext/>
        <w:keepLines/>
        <w:spacing w:before="120" w:after="120"/>
        <w:ind w:left="567"/>
        <w:jc w:val="both"/>
        <w:rPr>
          <w:sz w:val="22"/>
          <w:szCs w:val="22"/>
        </w:rPr>
      </w:pPr>
    </w:p>
    <w:p w14:paraId="6EAEBFA2" w14:textId="77777777" w:rsidR="001D0A2A" w:rsidRPr="0048126B" w:rsidRDefault="001D0A2A" w:rsidP="004B5AB3">
      <w:pPr>
        <w:keepNext/>
        <w:keepLines/>
        <w:spacing w:before="120" w:after="120"/>
        <w:jc w:val="both"/>
        <w:rPr>
          <w:sz w:val="22"/>
          <w:szCs w:val="22"/>
        </w:rPr>
      </w:pPr>
    </w:p>
    <w:p w14:paraId="73719A88" w14:textId="77777777" w:rsidR="00224502" w:rsidRPr="0048126B" w:rsidRDefault="00224502" w:rsidP="00CF74E5">
      <w:pPr>
        <w:numPr>
          <w:ilvl w:val="0"/>
          <w:numId w:val="40"/>
        </w:numPr>
        <w:spacing w:before="120" w:after="120"/>
        <w:ind w:left="540" w:hanging="540"/>
        <w:rPr>
          <w:b/>
          <w:smallCaps/>
          <w:spacing w:val="20"/>
          <w:sz w:val="22"/>
          <w:szCs w:val="22"/>
        </w:rPr>
      </w:pPr>
      <w:r w:rsidRPr="0048126B">
        <w:rPr>
          <w:b/>
          <w:smallCaps/>
          <w:spacing w:val="20"/>
          <w:sz w:val="22"/>
          <w:szCs w:val="22"/>
        </w:rPr>
        <w:t>Cena díla</w:t>
      </w:r>
    </w:p>
    <w:p w14:paraId="73719A89" w14:textId="77777777" w:rsidR="00224502" w:rsidRPr="0048126B" w:rsidRDefault="00224502" w:rsidP="009B32C8">
      <w:pPr>
        <w:numPr>
          <w:ilvl w:val="0"/>
          <w:numId w:val="2"/>
        </w:numPr>
        <w:tabs>
          <w:tab w:val="clear" w:pos="720"/>
          <w:tab w:val="num" w:pos="540"/>
        </w:tabs>
        <w:spacing w:before="120" w:after="120"/>
        <w:ind w:left="540" w:hanging="540"/>
        <w:jc w:val="both"/>
        <w:rPr>
          <w:sz w:val="22"/>
          <w:szCs w:val="22"/>
        </w:rPr>
      </w:pPr>
      <w:r w:rsidRPr="0048126B">
        <w:rPr>
          <w:sz w:val="22"/>
          <w:szCs w:val="22"/>
        </w:rPr>
        <w:t>Cena díla:</w:t>
      </w:r>
    </w:p>
    <w:tbl>
      <w:tblPr>
        <w:tblW w:w="9898" w:type="dxa"/>
        <w:tblInd w:w="648" w:type="dxa"/>
        <w:tblLook w:val="01E0" w:firstRow="1" w:lastRow="1" w:firstColumn="1" w:lastColumn="1" w:noHBand="0" w:noVBand="0"/>
      </w:tblPr>
      <w:tblGrid>
        <w:gridCol w:w="6658"/>
        <w:gridCol w:w="3240"/>
      </w:tblGrid>
      <w:tr w:rsidR="00224502" w:rsidRPr="0048126B" w14:paraId="73719A8C" w14:textId="77777777" w:rsidTr="00283BED">
        <w:trPr>
          <w:trHeight w:val="52"/>
        </w:trPr>
        <w:tc>
          <w:tcPr>
            <w:tcW w:w="6658" w:type="dxa"/>
          </w:tcPr>
          <w:p w14:paraId="73719A8A" w14:textId="77777777" w:rsidR="00224502" w:rsidRPr="0048126B" w:rsidRDefault="00224502" w:rsidP="009B32C8">
            <w:pPr>
              <w:tabs>
                <w:tab w:val="num" w:pos="-81"/>
              </w:tabs>
              <w:spacing w:before="120" w:after="120"/>
              <w:ind w:left="-81" w:firstLine="81"/>
              <w:rPr>
                <w:b/>
                <w:smallCaps/>
                <w:spacing w:val="20"/>
                <w:sz w:val="22"/>
                <w:szCs w:val="22"/>
              </w:rPr>
            </w:pPr>
            <w:r w:rsidRPr="0048126B">
              <w:rPr>
                <w:b/>
                <w:smallCaps/>
                <w:spacing w:val="20"/>
                <w:sz w:val="22"/>
                <w:szCs w:val="22"/>
              </w:rPr>
              <w:t>Cena díla bez DPH</w:t>
            </w:r>
          </w:p>
        </w:tc>
        <w:tc>
          <w:tcPr>
            <w:tcW w:w="3240" w:type="dxa"/>
          </w:tcPr>
          <w:p w14:paraId="73719A8B" w14:textId="12908465" w:rsidR="00224502" w:rsidRPr="0048126B" w:rsidRDefault="00224502" w:rsidP="006C1B73">
            <w:pPr>
              <w:tabs>
                <w:tab w:val="num" w:pos="540"/>
              </w:tabs>
              <w:spacing w:before="120" w:after="120"/>
              <w:ind w:left="540" w:hanging="540"/>
              <w:jc w:val="right"/>
              <w:rPr>
                <w:b/>
                <w:smallCaps/>
                <w:spacing w:val="20"/>
                <w:sz w:val="22"/>
                <w:szCs w:val="22"/>
              </w:rPr>
            </w:pPr>
            <w:r w:rsidRPr="0048126B">
              <w:rPr>
                <w:b/>
                <w:sz w:val="22"/>
                <w:szCs w:val="22"/>
                <w:highlight w:val="yellow"/>
              </w:rPr>
              <w:t>***</w:t>
            </w:r>
            <w:r w:rsidRPr="0048126B">
              <w:rPr>
                <w:b/>
                <w:smallCaps/>
                <w:spacing w:val="20"/>
                <w:sz w:val="22"/>
                <w:szCs w:val="22"/>
              </w:rPr>
              <w:t xml:space="preserve"> Kč</w:t>
            </w:r>
          </w:p>
        </w:tc>
      </w:tr>
    </w:tbl>
    <w:p w14:paraId="73719A8D" w14:textId="314B1C7F" w:rsidR="00224502" w:rsidRPr="0048126B" w:rsidRDefault="00224502" w:rsidP="009B32C8">
      <w:pPr>
        <w:numPr>
          <w:ilvl w:val="0"/>
          <w:numId w:val="2"/>
        </w:numPr>
        <w:tabs>
          <w:tab w:val="clear" w:pos="720"/>
          <w:tab w:val="num" w:pos="540"/>
        </w:tabs>
        <w:spacing w:before="120" w:after="120"/>
        <w:ind w:left="539" w:hanging="539"/>
        <w:jc w:val="both"/>
        <w:rPr>
          <w:color w:val="000000"/>
          <w:sz w:val="22"/>
          <w:szCs w:val="22"/>
        </w:rPr>
      </w:pPr>
      <w:r w:rsidRPr="0048126B">
        <w:rPr>
          <w:color w:val="000000"/>
          <w:sz w:val="22"/>
          <w:szCs w:val="22"/>
        </w:rPr>
        <w:t xml:space="preserve">K ceně díla bez DPH bude připočtena daň z přidané hodnoty v aktuální výši. </w:t>
      </w:r>
      <w:r w:rsidR="001B0819" w:rsidRPr="0048126B">
        <w:rPr>
          <w:color w:val="000000"/>
          <w:sz w:val="22"/>
          <w:szCs w:val="22"/>
        </w:rPr>
        <w:t>Celková částka dokladu zůstane            bez zaokrouhlení.</w:t>
      </w:r>
    </w:p>
    <w:p w14:paraId="73719A8E" w14:textId="77777777" w:rsidR="00224502" w:rsidRPr="0048126B" w:rsidRDefault="00224502" w:rsidP="00735186">
      <w:pPr>
        <w:numPr>
          <w:ilvl w:val="0"/>
          <w:numId w:val="2"/>
        </w:numPr>
        <w:tabs>
          <w:tab w:val="clear" w:pos="720"/>
          <w:tab w:val="num" w:pos="540"/>
        </w:tabs>
        <w:spacing w:before="120" w:after="120"/>
        <w:ind w:left="540" w:hanging="540"/>
        <w:jc w:val="both"/>
        <w:rPr>
          <w:color w:val="000000"/>
          <w:sz w:val="22"/>
          <w:szCs w:val="22"/>
        </w:rPr>
      </w:pPr>
      <w:r w:rsidRPr="0048126B">
        <w:rPr>
          <w:color w:val="000000"/>
          <w:sz w:val="22"/>
          <w:szCs w:val="22"/>
        </w:rPr>
        <w:t>Objednatel není pro plnění poskytnuté na základě této smlouvy osobou povinnou k dani (DPH). Přijaté plnění bude použito výlučně pro účely, které nejsou předmětem daně. Zhotovitel prohlašuje</w:t>
      </w:r>
      <w:r w:rsidR="00A04D77" w:rsidRPr="0048126B">
        <w:rPr>
          <w:color w:val="000000"/>
          <w:sz w:val="22"/>
          <w:szCs w:val="22"/>
        </w:rPr>
        <w:t>, že</w:t>
      </w:r>
      <w:r w:rsidRPr="0048126B">
        <w:rPr>
          <w:color w:val="000000"/>
          <w:sz w:val="22"/>
          <w:szCs w:val="22"/>
        </w:rPr>
        <w:t>:</w:t>
      </w:r>
    </w:p>
    <w:p w14:paraId="73719A8F" w14:textId="77777777" w:rsidR="00224502" w:rsidRPr="0048126B" w:rsidRDefault="00224502" w:rsidP="00FB40E9">
      <w:pPr>
        <w:numPr>
          <w:ilvl w:val="2"/>
          <w:numId w:val="2"/>
        </w:numPr>
        <w:ind w:left="1032" w:hanging="181"/>
        <w:jc w:val="both"/>
        <w:rPr>
          <w:color w:val="000000"/>
          <w:sz w:val="22"/>
          <w:szCs w:val="22"/>
        </w:rPr>
      </w:pPr>
      <w:r w:rsidRPr="0048126B">
        <w:rPr>
          <w:color w:val="000000"/>
          <w:sz w:val="22"/>
          <w:szCs w:val="22"/>
        </w:rPr>
        <w:t>nemá v úmyslu nezaplatit daň z přidané hodnoty u zdanitelného plnění podle této smlouvy (dále jen „daň</w:t>
      </w:r>
      <w:r w:rsidR="00260CF6" w:rsidRPr="0048126B">
        <w:rPr>
          <w:color w:val="000000"/>
          <w:sz w:val="22"/>
          <w:szCs w:val="22"/>
        </w:rPr>
        <w:t xml:space="preserve">“); </w:t>
      </w:r>
    </w:p>
    <w:p w14:paraId="73719A90" w14:textId="77777777" w:rsidR="00224502" w:rsidRPr="0048126B" w:rsidRDefault="00224502" w:rsidP="00FB40E9">
      <w:pPr>
        <w:numPr>
          <w:ilvl w:val="2"/>
          <w:numId w:val="2"/>
        </w:numPr>
        <w:ind w:left="1032" w:hanging="181"/>
        <w:jc w:val="both"/>
        <w:rPr>
          <w:color w:val="000000"/>
          <w:sz w:val="22"/>
          <w:szCs w:val="22"/>
        </w:rPr>
      </w:pPr>
      <w:r w:rsidRPr="0048126B">
        <w:rPr>
          <w:color w:val="000000"/>
          <w:sz w:val="22"/>
          <w:szCs w:val="22"/>
        </w:rPr>
        <w:t>mu nejsou známy skutečnosti nasvědčující tomu, že se dostane do postavení, kdy nemůže daň zaplatit a</w:t>
      </w:r>
      <w:r w:rsidR="00260CF6" w:rsidRPr="0048126B">
        <w:rPr>
          <w:color w:val="000000"/>
          <w:sz w:val="22"/>
          <w:szCs w:val="22"/>
        </w:rPr>
        <w:t> </w:t>
      </w:r>
      <w:r w:rsidRPr="0048126B">
        <w:rPr>
          <w:color w:val="000000"/>
          <w:sz w:val="22"/>
          <w:szCs w:val="22"/>
        </w:rPr>
        <w:t>ani</w:t>
      </w:r>
      <w:r w:rsidR="00260CF6" w:rsidRPr="0048126B">
        <w:rPr>
          <w:color w:val="000000"/>
          <w:sz w:val="22"/>
          <w:szCs w:val="22"/>
        </w:rPr>
        <w:t> </w:t>
      </w:r>
      <w:r w:rsidRPr="0048126B">
        <w:rPr>
          <w:color w:val="000000"/>
          <w:sz w:val="22"/>
          <w:szCs w:val="22"/>
        </w:rPr>
        <w:t>se</w:t>
      </w:r>
      <w:r w:rsidR="00260CF6" w:rsidRPr="0048126B">
        <w:rPr>
          <w:color w:val="000000"/>
          <w:sz w:val="22"/>
          <w:szCs w:val="22"/>
        </w:rPr>
        <w:t> </w:t>
      </w:r>
      <w:r w:rsidRPr="0048126B">
        <w:rPr>
          <w:color w:val="000000"/>
          <w:sz w:val="22"/>
          <w:szCs w:val="22"/>
        </w:rPr>
        <w:t>ke</w:t>
      </w:r>
      <w:r w:rsidR="00260CF6" w:rsidRPr="0048126B">
        <w:rPr>
          <w:color w:val="000000"/>
          <w:sz w:val="22"/>
          <w:szCs w:val="22"/>
        </w:rPr>
        <w:t> </w:t>
      </w:r>
      <w:r w:rsidRPr="0048126B">
        <w:rPr>
          <w:color w:val="000000"/>
          <w:sz w:val="22"/>
          <w:szCs w:val="22"/>
        </w:rPr>
        <w:t>dni uzavření této smlouvy v takovém postavení nenachází</w:t>
      </w:r>
      <w:r w:rsidR="00260CF6" w:rsidRPr="0048126B">
        <w:rPr>
          <w:color w:val="000000"/>
          <w:sz w:val="22"/>
          <w:szCs w:val="22"/>
        </w:rPr>
        <w:t>;</w:t>
      </w:r>
    </w:p>
    <w:p w14:paraId="73719A91" w14:textId="77777777" w:rsidR="00224502" w:rsidRPr="0048126B" w:rsidRDefault="00224502" w:rsidP="00FB40E9">
      <w:pPr>
        <w:numPr>
          <w:ilvl w:val="2"/>
          <w:numId w:val="2"/>
        </w:numPr>
        <w:ind w:left="1032" w:hanging="181"/>
        <w:jc w:val="both"/>
        <w:rPr>
          <w:color w:val="000000"/>
          <w:sz w:val="22"/>
          <w:szCs w:val="22"/>
        </w:rPr>
      </w:pPr>
      <w:r w:rsidRPr="0048126B">
        <w:rPr>
          <w:color w:val="000000"/>
          <w:sz w:val="22"/>
          <w:szCs w:val="22"/>
        </w:rPr>
        <w:t>nezkrátí daň nebo nevyláká daňovou výhodu.</w:t>
      </w:r>
    </w:p>
    <w:p w14:paraId="73719A92" w14:textId="77777777" w:rsidR="00224502" w:rsidRPr="0048126B" w:rsidRDefault="00224502" w:rsidP="00735186">
      <w:pPr>
        <w:numPr>
          <w:ilvl w:val="0"/>
          <w:numId w:val="2"/>
        </w:numPr>
        <w:tabs>
          <w:tab w:val="clear" w:pos="720"/>
          <w:tab w:val="num" w:pos="540"/>
        </w:tabs>
        <w:spacing w:before="120" w:after="120"/>
        <w:ind w:left="540" w:hanging="540"/>
        <w:jc w:val="both"/>
        <w:rPr>
          <w:color w:val="000000"/>
          <w:sz w:val="22"/>
          <w:szCs w:val="22"/>
        </w:rPr>
      </w:pPr>
      <w:r w:rsidRPr="0048126B">
        <w:rPr>
          <w:sz w:val="22"/>
          <w:szCs w:val="22"/>
        </w:rPr>
        <w:t>Cena díla je sjednána na základě jednotkových cen, jako součet oceněných položek soupisu prací (dále</w:t>
      </w:r>
      <w:r w:rsidR="00260CF6" w:rsidRPr="0048126B">
        <w:rPr>
          <w:sz w:val="22"/>
          <w:szCs w:val="22"/>
        </w:rPr>
        <w:t> </w:t>
      </w:r>
      <w:r w:rsidRPr="0048126B">
        <w:rPr>
          <w:sz w:val="22"/>
          <w:szCs w:val="22"/>
        </w:rPr>
        <w:t>jen</w:t>
      </w:r>
      <w:r w:rsidR="00260CF6" w:rsidRPr="0048126B">
        <w:rPr>
          <w:sz w:val="22"/>
          <w:szCs w:val="22"/>
        </w:rPr>
        <w:t> „</w:t>
      </w:r>
      <w:r w:rsidRPr="0048126B">
        <w:rPr>
          <w:sz w:val="22"/>
          <w:szCs w:val="22"/>
        </w:rPr>
        <w:t>rozpočet</w:t>
      </w:r>
      <w:r w:rsidR="00260CF6" w:rsidRPr="0048126B">
        <w:rPr>
          <w:sz w:val="22"/>
          <w:szCs w:val="22"/>
        </w:rPr>
        <w:t>“</w:t>
      </w:r>
      <w:r w:rsidRPr="0048126B">
        <w:rPr>
          <w:sz w:val="22"/>
          <w:szCs w:val="22"/>
        </w:rPr>
        <w:t xml:space="preserve">), který je přílohou této smlouvy. </w:t>
      </w:r>
    </w:p>
    <w:p w14:paraId="73719A93" w14:textId="77777777" w:rsidR="00224502" w:rsidRPr="0048126B" w:rsidRDefault="00224502" w:rsidP="00735186">
      <w:pPr>
        <w:numPr>
          <w:ilvl w:val="0"/>
          <w:numId w:val="2"/>
        </w:numPr>
        <w:tabs>
          <w:tab w:val="clear" w:pos="720"/>
          <w:tab w:val="num" w:pos="540"/>
        </w:tabs>
        <w:spacing w:before="120" w:after="120"/>
        <w:ind w:left="540" w:hanging="540"/>
        <w:jc w:val="both"/>
        <w:rPr>
          <w:color w:val="000000"/>
          <w:sz w:val="22"/>
          <w:szCs w:val="22"/>
        </w:rPr>
      </w:pPr>
      <w:r w:rsidRPr="0048126B">
        <w:rPr>
          <w:color w:val="000000"/>
          <w:sz w:val="22"/>
          <w:szCs w:val="22"/>
        </w:rPr>
        <w:t>Objednatelem budou hrazeny pouze skutečně a řádně provedené práce a dodávky.</w:t>
      </w:r>
    </w:p>
    <w:p w14:paraId="73719A94" w14:textId="47302A86" w:rsidR="00224502" w:rsidRPr="0048126B" w:rsidRDefault="00BB4148" w:rsidP="00735186">
      <w:pPr>
        <w:numPr>
          <w:ilvl w:val="0"/>
          <w:numId w:val="2"/>
        </w:numPr>
        <w:tabs>
          <w:tab w:val="clear" w:pos="720"/>
          <w:tab w:val="num" w:pos="540"/>
        </w:tabs>
        <w:spacing w:before="120" w:after="120"/>
        <w:ind w:left="540" w:hanging="540"/>
        <w:jc w:val="both"/>
        <w:rPr>
          <w:color w:val="000000"/>
          <w:sz w:val="22"/>
          <w:szCs w:val="22"/>
        </w:rPr>
      </w:pPr>
      <w:r w:rsidRPr="0048126B">
        <w:rPr>
          <w:color w:val="000000"/>
          <w:sz w:val="22"/>
          <w:szCs w:val="22"/>
        </w:rPr>
        <w:t>Cena díla zahrnuje</w:t>
      </w:r>
      <w:r w:rsidR="00224502" w:rsidRPr="0048126B">
        <w:rPr>
          <w:color w:val="000000"/>
          <w:sz w:val="22"/>
          <w:szCs w:val="22"/>
        </w:rPr>
        <w:t xml:space="preserve"> veškeré náklady zhotovitele na zhotovení díla </w:t>
      </w:r>
      <w:r w:rsidR="00C1408F" w:rsidRPr="0048126B">
        <w:rPr>
          <w:color w:val="000000"/>
          <w:sz w:val="22"/>
          <w:szCs w:val="22"/>
        </w:rPr>
        <w:t>v soul</w:t>
      </w:r>
      <w:r w:rsidR="004E697D" w:rsidRPr="0048126B">
        <w:rPr>
          <w:color w:val="000000"/>
          <w:sz w:val="22"/>
          <w:szCs w:val="22"/>
        </w:rPr>
        <w:t>adu s projektovou dokumentací a </w:t>
      </w:r>
      <w:r w:rsidR="00C1408F" w:rsidRPr="0048126B">
        <w:rPr>
          <w:color w:val="000000"/>
          <w:sz w:val="22"/>
          <w:szCs w:val="22"/>
        </w:rPr>
        <w:t xml:space="preserve">soupisem prací dle přílohy č. </w:t>
      </w:r>
      <w:r w:rsidR="00B77245" w:rsidRPr="0048126B">
        <w:rPr>
          <w:color w:val="000000"/>
          <w:sz w:val="22"/>
          <w:szCs w:val="22"/>
        </w:rPr>
        <w:t>1</w:t>
      </w:r>
      <w:r w:rsidR="00C1408F" w:rsidRPr="0048126B">
        <w:rPr>
          <w:color w:val="000000"/>
          <w:sz w:val="22"/>
          <w:szCs w:val="22"/>
        </w:rPr>
        <w:t xml:space="preserve"> smlouvy </w:t>
      </w:r>
      <w:r w:rsidR="00224502" w:rsidRPr="0048126B">
        <w:rPr>
          <w:color w:val="000000"/>
          <w:sz w:val="22"/>
          <w:szCs w:val="22"/>
        </w:rPr>
        <w:t>a cenové vlivy v průběhu plnění této smlouvy.</w:t>
      </w:r>
    </w:p>
    <w:p w14:paraId="73719A95" w14:textId="77777777" w:rsidR="00864CAD" w:rsidRPr="0048126B" w:rsidRDefault="00864CAD" w:rsidP="00864CAD">
      <w:pPr>
        <w:spacing w:before="120" w:after="120"/>
        <w:ind w:left="540"/>
        <w:jc w:val="both"/>
        <w:rPr>
          <w:color w:val="000000"/>
          <w:sz w:val="22"/>
          <w:szCs w:val="22"/>
        </w:rPr>
      </w:pPr>
    </w:p>
    <w:p w14:paraId="73719A96" w14:textId="77777777" w:rsidR="00224502" w:rsidRPr="0048126B" w:rsidRDefault="00224502" w:rsidP="00CF74E5">
      <w:pPr>
        <w:keepNext/>
        <w:keepLines/>
        <w:numPr>
          <w:ilvl w:val="0"/>
          <w:numId w:val="40"/>
        </w:numPr>
        <w:spacing w:before="120" w:after="120"/>
        <w:ind w:left="567" w:hanging="567"/>
        <w:rPr>
          <w:b/>
          <w:smallCaps/>
          <w:spacing w:val="20"/>
          <w:sz w:val="22"/>
          <w:szCs w:val="22"/>
        </w:rPr>
      </w:pPr>
      <w:r w:rsidRPr="0048126B">
        <w:rPr>
          <w:b/>
          <w:smallCaps/>
          <w:spacing w:val="20"/>
          <w:sz w:val="22"/>
          <w:szCs w:val="22"/>
        </w:rPr>
        <w:t>Platební podmínky</w:t>
      </w:r>
    </w:p>
    <w:p w14:paraId="73719A97" w14:textId="4EA7D12A" w:rsidR="00107DA6" w:rsidRPr="0048126B" w:rsidRDefault="00DD2FEA" w:rsidP="008C5789">
      <w:pPr>
        <w:pStyle w:val="Odstavecseseznamem"/>
        <w:numPr>
          <w:ilvl w:val="0"/>
          <w:numId w:val="6"/>
        </w:numPr>
        <w:tabs>
          <w:tab w:val="clear" w:pos="720"/>
          <w:tab w:val="num" w:pos="567"/>
        </w:tabs>
        <w:ind w:left="567" w:hanging="567"/>
        <w:rPr>
          <w:sz w:val="22"/>
          <w:szCs w:val="22"/>
        </w:rPr>
      </w:pPr>
      <w:r w:rsidRPr="0048126B">
        <w:rPr>
          <w:sz w:val="22"/>
          <w:szCs w:val="22"/>
        </w:rPr>
        <w:t xml:space="preserve">Cena díla bude hrazena průběžně na základě faktur s náležitostmi daňového dokladu. </w:t>
      </w:r>
    </w:p>
    <w:p w14:paraId="73719A98" w14:textId="0D44630C" w:rsidR="00107DA6" w:rsidRDefault="00BD5E1F" w:rsidP="008C5789">
      <w:pPr>
        <w:keepNext/>
        <w:keepLines/>
        <w:numPr>
          <w:ilvl w:val="0"/>
          <w:numId w:val="6"/>
        </w:numPr>
        <w:tabs>
          <w:tab w:val="clear" w:pos="720"/>
          <w:tab w:val="num" w:pos="567"/>
        </w:tabs>
        <w:spacing w:before="120" w:after="120"/>
        <w:ind w:left="567" w:hanging="567"/>
        <w:jc w:val="both"/>
        <w:rPr>
          <w:sz w:val="22"/>
          <w:szCs w:val="22"/>
        </w:rPr>
      </w:pPr>
      <w:r w:rsidRPr="0048126B">
        <w:rPr>
          <w:sz w:val="22"/>
          <w:szCs w:val="22"/>
        </w:rPr>
        <w:lastRenderedPageBreak/>
        <w:t>Faktury budou vystavovány měsíčně</w:t>
      </w:r>
      <w:r w:rsidR="00443263">
        <w:rPr>
          <w:sz w:val="22"/>
          <w:szCs w:val="22"/>
        </w:rPr>
        <w:t xml:space="preserve"> </w:t>
      </w:r>
      <w:r w:rsidR="00443263" w:rsidRPr="004B0FBB">
        <w:rPr>
          <w:sz w:val="21"/>
          <w:szCs w:val="21"/>
        </w:rPr>
        <w:t>za práce provedené v příslušném kalendářním měsíci</w:t>
      </w:r>
      <w:r w:rsidRPr="0048126B">
        <w:rPr>
          <w:sz w:val="22"/>
          <w:szCs w:val="22"/>
        </w:rPr>
        <w:t>.</w:t>
      </w:r>
      <w:r w:rsidR="00AF02DE" w:rsidRPr="0048126B">
        <w:rPr>
          <w:sz w:val="22"/>
          <w:szCs w:val="22"/>
        </w:rPr>
        <w:t xml:space="preserve"> </w:t>
      </w:r>
      <w:r w:rsidR="00FD73B8" w:rsidRPr="0048126B">
        <w:rPr>
          <w:sz w:val="22"/>
          <w:szCs w:val="22"/>
        </w:rPr>
        <w:t>Den uskutečnění zdanitelného plnění je den, ke kterému je zjišťovací protokol vystaven</w:t>
      </w:r>
      <w:r w:rsidR="00107DA6" w:rsidRPr="0048126B">
        <w:rPr>
          <w:sz w:val="22"/>
          <w:szCs w:val="22"/>
        </w:rPr>
        <w:t>. Zhotovitel je povine</w:t>
      </w:r>
      <w:r w:rsidR="00F75FDD" w:rsidRPr="0048126B">
        <w:rPr>
          <w:sz w:val="22"/>
          <w:szCs w:val="22"/>
        </w:rPr>
        <w:t xml:space="preserve">n doručit faktury elektronicky </w:t>
      </w:r>
      <w:r w:rsidR="00107DA6" w:rsidRPr="0048126B">
        <w:rPr>
          <w:sz w:val="22"/>
          <w:szCs w:val="22"/>
        </w:rPr>
        <w:t xml:space="preserve">na adresu </w:t>
      </w:r>
      <w:hyperlink r:id="rId12" w:history="1">
        <w:r w:rsidR="00107DA6" w:rsidRPr="0048126B">
          <w:rPr>
            <w:rStyle w:val="Hypertextovodkaz"/>
            <w:b/>
            <w:bCs/>
            <w:color w:val="auto"/>
            <w:sz w:val="22"/>
            <w:szCs w:val="22"/>
          </w:rPr>
          <w:t>faktury@susjmk.cz</w:t>
        </w:r>
      </w:hyperlink>
      <w:r w:rsidR="00107DA6" w:rsidRPr="0048126B">
        <w:rPr>
          <w:sz w:val="22"/>
          <w:szCs w:val="22"/>
        </w:rPr>
        <w:t>, a to do patnácti kalendářních dnů p</w:t>
      </w:r>
      <w:r w:rsidR="00514C90" w:rsidRPr="0048126B">
        <w:rPr>
          <w:sz w:val="22"/>
          <w:szCs w:val="22"/>
        </w:rPr>
        <w:t>o dni, ke kterému je vystaven a </w:t>
      </w:r>
      <w:r w:rsidR="00107DA6" w:rsidRPr="0048126B">
        <w:rPr>
          <w:sz w:val="22"/>
          <w:szCs w:val="22"/>
        </w:rPr>
        <w:t>odsouhlasen správcem stavby zjišťovací protokol, nebo protokol o</w:t>
      </w:r>
      <w:r w:rsidR="00260CF6" w:rsidRPr="0048126B">
        <w:rPr>
          <w:sz w:val="22"/>
          <w:szCs w:val="22"/>
        </w:rPr>
        <w:t> </w:t>
      </w:r>
      <w:r w:rsidR="007702BE" w:rsidRPr="0048126B">
        <w:rPr>
          <w:sz w:val="22"/>
          <w:szCs w:val="22"/>
        </w:rPr>
        <w:t>předání a převzetí díla vyjma geometrického plánu nebo protokol o předání a převzetí geometrického plánu.</w:t>
      </w:r>
    </w:p>
    <w:p w14:paraId="73719A99" w14:textId="26BF3E67" w:rsidR="00107DA6" w:rsidRPr="0048126B" w:rsidRDefault="000A716C" w:rsidP="002C1CA9">
      <w:pPr>
        <w:keepNext/>
        <w:keepLines/>
        <w:numPr>
          <w:ilvl w:val="0"/>
          <w:numId w:val="6"/>
        </w:numPr>
        <w:tabs>
          <w:tab w:val="clear" w:pos="720"/>
          <w:tab w:val="num" w:pos="567"/>
        </w:tabs>
        <w:spacing w:before="120" w:after="120"/>
        <w:ind w:left="567" w:hanging="567"/>
        <w:jc w:val="both"/>
        <w:rPr>
          <w:sz w:val="22"/>
          <w:szCs w:val="22"/>
        </w:rPr>
      </w:pPr>
      <w:r w:rsidRPr="0048126B">
        <w:rPr>
          <w:sz w:val="22"/>
          <w:szCs w:val="22"/>
        </w:rPr>
        <w:t>Zhotovitel je povinen doručit objednateli zjišťovací protokol nejpozději do 5 kalendářních dnů od konce fakturačního období, jinak je objednatel oprávněn odmítnout odsouhlasení zjišťo</w:t>
      </w:r>
      <w:r w:rsidR="00B81AC6" w:rsidRPr="0048126B">
        <w:rPr>
          <w:sz w:val="22"/>
          <w:szCs w:val="22"/>
        </w:rPr>
        <w:t>vacího protokolu pro fakturaci v</w:t>
      </w:r>
      <w:r w:rsidRPr="0048126B">
        <w:rPr>
          <w:sz w:val="22"/>
          <w:szCs w:val="22"/>
        </w:rPr>
        <w:t xml:space="preserve"> dan</w:t>
      </w:r>
      <w:r w:rsidR="00B81AC6" w:rsidRPr="0048126B">
        <w:rPr>
          <w:sz w:val="22"/>
          <w:szCs w:val="22"/>
        </w:rPr>
        <w:t>ém</w:t>
      </w:r>
      <w:r w:rsidRPr="0048126B">
        <w:rPr>
          <w:sz w:val="22"/>
          <w:szCs w:val="22"/>
        </w:rPr>
        <w:t xml:space="preserve"> měsíc</w:t>
      </w:r>
      <w:r w:rsidR="00B81AC6" w:rsidRPr="0048126B">
        <w:rPr>
          <w:sz w:val="22"/>
          <w:szCs w:val="22"/>
        </w:rPr>
        <w:t>i</w:t>
      </w:r>
      <w:r w:rsidRPr="0048126B">
        <w:rPr>
          <w:sz w:val="22"/>
          <w:szCs w:val="22"/>
        </w:rPr>
        <w:t xml:space="preserve">. </w:t>
      </w:r>
      <w:r w:rsidR="00107DA6" w:rsidRPr="0048126B">
        <w:rPr>
          <w:sz w:val="22"/>
          <w:szCs w:val="22"/>
        </w:rPr>
        <w:t xml:space="preserve">Přílohou faktur </w:t>
      </w:r>
      <w:r w:rsidR="002C1CA9" w:rsidRPr="0048126B">
        <w:rPr>
          <w:sz w:val="22"/>
          <w:szCs w:val="22"/>
        </w:rPr>
        <w:t>na práce provedené ve fakturačním období</w:t>
      </w:r>
      <w:r w:rsidR="00443263">
        <w:rPr>
          <w:sz w:val="22"/>
          <w:szCs w:val="22"/>
        </w:rPr>
        <w:t xml:space="preserve"> </w:t>
      </w:r>
      <w:r w:rsidR="00443263" w:rsidRPr="0048126B">
        <w:rPr>
          <w:sz w:val="22"/>
          <w:szCs w:val="22"/>
        </w:rPr>
        <w:t>bude zjišťovací protokol</w:t>
      </w:r>
      <w:r w:rsidR="002C1CA9" w:rsidRPr="0048126B">
        <w:rPr>
          <w:sz w:val="22"/>
          <w:szCs w:val="22"/>
        </w:rPr>
        <w:t>:</w:t>
      </w:r>
      <w:r w:rsidR="00107DA6" w:rsidRPr="0048126B">
        <w:rPr>
          <w:sz w:val="22"/>
          <w:szCs w:val="22"/>
        </w:rPr>
        <w:t xml:space="preserve"> </w:t>
      </w:r>
    </w:p>
    <w:p w14:paraId="73719A9A" w14:textId="2B144CFA" w:rsidR="00107DA6" w:rsidRPr="0048126B" w:rsidRDefault="00107DA6" w:rsidP="008C5789">
      <w:pPr>
        <w:numPr>
          <w:ilvl w:val="2"/>
          <w:numId w:val="14"/>
        </w:numPr>
        <w:ind w:left="1032" w:hanging="181"/>
        <w:jc w:val="both"/>
        <w:rPr>
          <w:sz w:val="22"/>
          <w:szCs w:val="22"/>
        </w:rPr>
      </w:pPr>
      <w:r w:rsidRPr="0048126B">
        <w:rPr>
          <w:sz w:val="22"/>
          <w:szCs w:val="22"/>
        </w:rPr>
        <w:t xml:space="preserve">který je vystavován k poslednímu dni </w:t>
      </w:r>
      <w:r w:rsidR="0049583F" w:rsidRPr="0048126B">
        <w:rPr>
          <w:sz w:val="22"/>
          <w:szCs w:val="22"/>
        </w:rPr>
        <w:t>fakturačního období</w:t>
      </w:r>
      <w:r w:rsidR="00260CF6" w:rsidRPr="0048126B">
        <w:rPr>
          <w:sz w:val="22"/>
          <w:szCs w:val="22"/>
        </w:rPr>
        <w:t>;</w:t>
      </w:r>
    </w:p>
    <w:p w14:paraId="73719A9B" w14:textId="77777777" w:rsidR="00107DA6" w:rsidRPr="0048126B" w:rsidRDefault="00107DA6" w:rsidP="008C5789">
      <w:pPr>
        <w:numPr>
          <w:ilvl w:val="2"/>
          <w:numId w:val="14"/>
        </w:numPr>
        <w:ind w:left="1032" w:hanging="181"/>
        <w:jc w:val="both"/>
        <w:rPr>
          <w:sz w:val="22"/>
          <w:szCs w:val="22"/>
        </w:rPr>
      </w:pPr>
      <w:r w:rsidRPr="0048126B">
        <w:rPr>
          <w:sz w:val="22"/>
          <w:szCs w:val="22"/>
        </w:rPr>
        <w:t>který je datován a podepsán stavbyvedoucím a správcem stavby</w:t>
      </w:r>
      <w:r w:rsidR="00260CF6" w:rsidRPr="0048126B">
        <w:rPr>
          <w:sz w:val="22"/>
          <w:szCs w:val="22"/>
        </w:rPr>
        <w:t>;</w:t>
      </w:r>
    </w:p>
    <w:p w14:paraId="73719A9C" w14:textId="77777777" w:rsidR="00107DA6" w:rsidRPr="0048126B" w:rsidRDefault="00107DA6" w:rsidP="008C5789">
      <w:pPr>
        <w:numPr>
          <w:ilvl w:val="2"/>
          <w:numId w:val="14"/>
        </w:numPr>
        <w:ind w:left="1032" w:hanging="181"/>
        <w:jc w:val="both"/>
        <w:rPr>
          <w:sz w:val="22"/>
          <w:szCs w:val="22"/>
        </w:rPr>
      </w:pPr>
      <w:r w:rsidRPr="0048126B">
        <w:rPr>
          <w:sz w:val="22"/>
          <w:szCs w:val="22"/>
        </w:rPr>
        <w:t xml:space="preserve">ve kterém jsou uvedeny informace o čerpání finančních prostředků stavby, a to: </w:t>
      </w:r>
    </w:p>
    <w:p w14:paraId="73719A9D" w14:textId="77777777" w:rsidR="00107DA6" w:rsidRPr="0048126B" w:rsidRDefault="00107DA6" w:rsidP="008C5789">
      <w:pPr>
        <w:numPr>
          <w:ilvl w:val="0"/>
          <w:numId w:val="15"/>
        </w:numPr>
        <w:ind w:left="1440" w:hanging="181"/>
        <w:jc w:val="both"/>
        <w:rPr>
          <w:sz w:val="22"/>
          <w:szCs w:val="22"/>
        </w:rPr>
      </w:pPr>
      <w:r w:rsidRPr="0048126B">
        <w:rPr>
          <w:sz w:val="22"/>
          <w:szCs w:val="22"/>
        </w:rPr>
        <w:t>částka dle SOD a případných dodatečných prací</w:t>
      </w:r>
      <w:r w:rsidR="00260CF6" w:rsidRPr="0048126B">
        <w:rPr>
          <w:sz w:val="22"/>
          <w:szCs w:val="22"/>
        </w:rPr>
        <w:t>,</w:t>
      </w:r>
    </w:p>
    <w:p w14:paraId="73719A9E" w14:textId="77777777" w:rsidR="00107DA6" w:rsidRPr="0048126B" w:rsidRDefault="00107DA6" w:rsidP="008C5789">
      <w:pPr>
        <w:numPr>
          <w:ilvl w:val="0"/>
          <w:numId w:val="15"/>
        </w:numPr>
        <w:ind w:left="1440" w:hanging="181"/>
        <w:jc w:val="both"/>
        <w:rPr>
          <w:sz w:val="22"/>
          <w:szCs w:val="22"/>
        </w:rPr>
      </w:pPr>
      <w:r w:rsidRPr="0048126B">
        <w:rPr>
          <w:sz w:val="22"/>
          <w:szCs w:val="22"/>
        </w:rPr>
        <w:t xml:space="preserve">čerpání od zahájení stavby do začátku sledovaného období, </w:t>
      </w:r>
    </w:p>
    <w:p w14:paraId="73719A9F" w14:textId="77777777" w:rsidR="00107DA6" w:rsidRPr="0048126B" w:rsidRDefault="00107DA6" w:rsidP="008C5789">
      <w:pPr>
        <w:numPr>
          <w:ilvl w:val="0"/>
          <w:numId w:val="15"/>
        </w:numPr>
        <w:ind w:left="1440" w:hanging="181"/>
        <w:jc w:val="both"/>
        <w:rPr>
          <w:sz w:val="22"/>
          <w:szCs w:val="22"/>
        </w:rPr>
      </w:pPr>
      <w:r w:rsidRPr="0048126B">
        <w:rPr>
          <w:sz w:val="22"/>
          <w:szCs w:val="22"/>
        </w:rPr>
        <w:t xml:space="preserve">čerpání v průběhu sledovaného období, </w:t>
      </w:r>
    </w:p>
    <w:p w14:paraId="73719AA0" w14:textId="77777777" w:rsidR="00107DA6" w:rsidRPr="0048126B" w:rsidRDefault="00107DA6" w:rsidP="008C5789">
      <w:pPr>
        <w:numPr>
          <w:ilvl w:val="0"/>
          <w:numId w:val="15"/>
        </w:numPr>
        <w:ind w:left="1440" w:hanging="181"/>
        <w:jc w:val="both"/>
        <w:rPr>
          <w:sz w:val="22"/>
          <w:szCs w:val="22"/>
        </w:rPr>
      </w:pPr>
      <w:r w:rsidRPr="0048126B">
        <w:rPr>
          <w:sz w:val="22"/>
          <w:szCs w:val="22"/>
        </w:rPr>
        <w:t>čerpání od zahájení stavby do konce sledovaného období</w:t>
      </w:r>
      <w:r w:rsidR="00260CF6" w:rsidRPr="0048126B">
        <w:rPr>
          <w:sz w:val="22"/>
          <w:szCs w:val="22"/>
        </w:rPr>
        <w:t>,</w:t>
      </w:r>
    </w:p>
    <w:p w14:paraId="73719AA1" w14:textId="77777777" w:rsidR="00107DA6" w:rsidRPr="0048126B" w:rsidRDefault="00107DA6" w:rsidP="008C5789">
      <w:pPr>
        <w:numPr>
          <w:ilvl w:val="0"/>
          <w:numId w:val="15"/>
        </w:numPr>
        <w:ind w:left="1440" w:hanging="181"/>
        <w:jc w:val="both"/>
        <w:rPr>
          <w:sz w:val="22"/>
          <w:szCs w:val="22"/>
        </w:rPr>
      </w:pPr>
      <w:r w:rsidRPr="0048126B">
        <w:rPr>
          <w:sz w:val="22"/>
          <w:szCs w:val="22"/>
        </w:rPr>
        <w:t>údaj o částce, která má být dle celkové ceny ještě čerpána</w:t>
      </w:r>
      <w:r w:rsidR="00260CF6" w:rsidRPr="0048126B">
        <w:rPr>
          <w:sz w:val="22"/>
          <w:szCs w:val="22"/>
        </w:rPr>
        <w:t>;</w:t>
      </w:r>
    </w:p>
    <w:p w14:paraId="031D1208" w14:textId="20F66B23" w:rsidR="00C35BBF" w:rsidRPr="0048126B" w:rsidRDefault="00107DA6" w:rsidP="00BA3DFE">
      <w:pPr>
        <w:numPr>
          <w:ilvl w:val="2"/>
          <w:numId w:val="14"/>
        </w:numPr>
        <w:ind w:left="1032" w:hanging="181"/>
        <w:jc w:val="both"/>
        <w:rPr>
          <w:sz w:val="22"/>
          <w:szCs w:val="22"/>
        </w:rPr>
      </w:pPr>
      <w:r w:rsidRPr="0048126B">
        <w:rPr>
          <w:sz w:val="22"/>
          <w:szCs w:val="22"/>
        </w:rPr>
        <w:t>jejichž pří</w:t>
      </w:r>
      <w:r w:rsidR="00F75FDD" w:rsidRPr="0048126B">
        <w:rPr>
          <w:sz w:val="22"/>
          <w:szCs w:val="22"/>
        </w:rPr>
        <w:t>lohou jsou celková rekapitulace</w:t>
      </w:r>
      <w:r w:rsidRPr="0048126B">
        <w:rPr>
          <w:sz w:val="22"/>
          <w:szCs w:val="22"/>
        </w:rPr>
        <w:t> a soupisy provedených prací.</w:t>
      </w:r>
    </w:p>
    <w:p w14:paraId="73719AA3" w14:textId="77777777" w:rsidR="00107DA6" w:rsidRPr="0048126B" w:rsidRDefault="00107DA6" w:rsidP="008C5789">
      <w:pPr>
        <w:numPr>
          <w:ilvl w:val="0"/>
          <w:numId w:val="14"/>
        </w:numPr>
        <w:spacing w:before="120" w:after="120"/>
        <w:ind w:left="539" w:hanging="539"/>
        <w:jc w:val="both"/>
        <w:rPr>
          <w:sz w:val="22"/>
          <w:szCs w:val="22"/>
        </w:rPr>
      </w:pPr>
      <w:r w:rsidRPr="0048126B">
        <w:rPr>
          <w:sz w:val="22"/>
          <w:szCs w:val="22"/>
        </w:rPr>
        <w:t>Celková rekapitulace a soupisy provedených prací jsou</w:t>
      </w:r>
      <w:r w:rsidR="00260CF6" w:rsidRPr="0048126B">
        <w:rPr>
          <w:sz w:val="22"/>
          <w:szCs w:val="22"/>
        </w:rPr>
        <w:t>:</w:t>
      </w:r>
    </w:p>
    <w:p w14:paraId="73719AA4" w14:textId="6653AF11" w:rsidR="00107DA6" w:rsidRPr="0048126B" w:rsidRDefault="00107DA6" w:rsidP="008C5789">
      <w:pPr>
        <w:numPr>
          <w:ilvl w:val="2"/>
          <w:numId w:val="14"/>
        </w:numPr>
        <w:ind w:left="1032" w:hanging="181"/>
        <w:jc w:val="both"/>
        <w:rPr>
          <w:sz w:val="22"/>
          <w:szCs w:val="22"/>
        </w:rPr>
      </w:pPr>
      <w:r w:rsidRPr="0048126B">
        <w:rPr>
          <w:sz w:val="22"/>
          <w:szCs w:val="22"/>
        </w:rPr>
        <w:t xml:space="preserve">vystavovány </w:t>
      </w:r>
      <w:r w:rsidR="00443263" w:rsidRPr="004B0FBB">
        <w:rPr>
          <w:sz w:val="21"/>
          <w:szCs w:val="21"/>
        </w:rPr>
        <w:t>alespoň jednou měsíčně</w:t>
      </w:r>
      <w:r w:rsidR="00260CF6" w:rsidRPr="0048126B">
        <w:rPr>
          <w:sz w:val="22"/>
          <w:szCs w:val="22"/>
        </w:rPr>
        <w:t>;</w:t>
      </w:r>
    </w:p>
    <w:p w14:paraId="73719AA5" w14:textId="77777777" w:rsidR="00107DA6" w:rsidRPr="0048126B" w:rsidRDefault="00107DA6" w:rsidP="008C5789">
      <w:pPr>
        <w:numPr>
          <w:ilvl w:val="2"/>
          <w:numId w:val="14"/>
        </w:numPr>
        <w:ind w:left="1032" w:hanging="181"/>
        <w:jc w:val="both"/>
        <w:rPr>
          <w:sz w:val="22"/>
          <w:szCs w:val="22"/>
        </w:rPr>
      </w:pPr>
      <w:r w:rsidRPr="0048126B">
        <w:rPr>
          <w:sz w:val="22"/>
          <w:szCs w:val="22"/>
        </w:rPr>
        <w:t>zpracovány po jednotlivých stavebních objektech, vč. informací o čerpání finančních prostředků výše uvedených</w:t>
      </w:r>
      <w:r w:rsidR="00260CF6" w:rsidRPr="0048126B">
        <w:rPr>
          <w:sz w:val="22"/>
          <w:szCs w:val="22"/>
        </w:rPr>
        <w:t>;</w:t>
      </w:r>
    </w:p>
    <w:p w14:paraId="73719AA6" w14:textId="77777777" w:rsidR="00107DA6" w:rsidRPr="0048126B" w:rsidRDefault="00107DA6" w:rsidP="008C5789">
      <w:pPr>
        <w:numPr>
          <w:ilvl w:val="2"/>
          <w:numId w:val="14"/>
        </w:numPr>
        <w:ind w:left="1032" w:hanging="181"/>
        <w:jc w:val="both"/>
        <w:rPr>
          <w:sz w:val="22"/>
          <w:szCs w:val="22"/>
        </w:rPr>
      </w:pPr>
      <w:r w:rsidRPr="0048126B">
        <w:rPr>
          <w:sz w:val="22"/>
          <w:szCs w:val="22"/>
        </w:rPr>
        <w:t>dokladem o skutečně a řádně provedených pracích</w:t>
      </w:r>
      <w:r w:rsidR="00260CF6" w:rsidRPr="0048126B">
        <w:rPr>
          <w:sz w:val="22"/>
          <w:szCs w:val="22"/>
        </w:rPr>
        <w:t>;</w:t>
      </w:r>
    </w:p>
    <w:p w14:paraId="73719AA7" w14:textId="77777777" w:rsidR="00107DA6" w:rsidRPr="0048126B" w:rsidRDefault="00107DA6" w:rsidP="008C5789">
      <w:pPr>
        <w:numPr>
          <w:ilvl w:val="2"/>
          <w:numId w:val="14"/>
        </w:numPr>
        <w:ind w:left="1032" w:hanging="181"/>
        <w:jc w:val="both"/>
        <w:rPr>
          <w:sz w:val="22"/>
          <w:szCs w:val="22"/>
        </w:rPr>
      </w:pPr>
      <w:r w:rsidRPr="0048126B">
        <w:rPr>
          <w:sz w:val="22"/>
          <w:szCs w:val="22"/>
        </w:rPr>
        <w:t>v souladu se zadáním stavby, zápisy ve stavebních denících a s rozpočtem</w:t>
      </w:r>
      <w:r w:rsidR="00260CF6" w:rsidRPr="0048126B">
        <w:rPr>
          <w:sz w:val="22"/>
          <w:szCs w:val="22"/>
        </w:rPr>
        <w:t>;</w:t>
      </w:r>
    </w:p>
    <w:p w14:paraId="73719AA8" w14:textId="77777777" w:rsidR="00107DA6" w:rsidRPr="0048126B" w:rsidRDefault="00107DA6" w:rsidP="008C5789">
      <w:pPr>
        <w:numPr>
          <w:ilvl w:val="2"/>
          <w:numId w:val="14"/>
        </w:numPr>
        <w:ind w:left="1032" w:hanging="181"/>
        <w:jc w:val="both"/>
        <w:rPr>
          <w:sz w:val="22"/>
          <w:szCs w:val="22"/>
        </w:rPr>
      </w:pPr>
      <w:r w:rsidRPr="0048126B">
        <w:rPr>
          <w:sz w:val="22"/>
          <w:szCs w:val="22"/>
        </w:rPr>
        <w:t>datovány a podepsány stavbyvedoucím a správcem stavby</w:t>
      </w:r>
      <w:r w:rsidR="00260CF6" w:rsidRPr="0048126B">
        <w:rPr>
          <w:sz w:val="22"/>
          <w:szCs w:val="22"/>
        </w:rPr>
        <w:t>;</w:t>
      </w:r>
    </w:p>
    <w:p w14:paraId="73719AA9" w14:textId="77777777" w:rsidR="00EB0504" w:rsidRPr="0048126B" w:rsidRDefault="00EB0504" w:rsidP="008C5789">
      <w:pPr>
        <w:numPr>
          <w:ilvl w:val="2"/>
          <w:numId w:val="14"/>
        </w:numPr>
        <w:ind w:left="1032" w:hanging="181"/>
        <w:jc w:val="both"/>
        <w:rPr>
          <w:sz w:val="22"/>
          <w:szCs w:val="22"/>
        </w:rPr>
      </w:pPr>
      <w:r w:rsidRPr="0048126B">
        <w:rPr>
          <w:sz w:val="22"/>
          <w:szCs w:val="22"/>
        </w:rPr>
        <w:t>předány v tištěné podobě správci stavby a zaslány elektronicky ve formátu *.</w:t>
      </w:r>
      <w:proofErr w:type="spellStart"/>
      <w:r w:rsidRPr="0048126B">
        <w:rPr>
          <w:sz w:val="22"/>
          <w:szCs w:val="22"/>
        </w:rPr>
        <w:t>pdf</w:t>
      </w:r>
      <w:proofErr w:type="spellEnd"/>
      <w:r w:rsidRPr="0048126B">
        <w:rPr>
          <w:sz w:val="22"/>
          <w:szCs w:val="22"/>
        </w:rPr>
        <w:t xml:space="preserve"> a </w:t>
      </w:r>
      <w:r w:rsidR="00260CF6" w:rsidRPr="0048126B">
        <w:rPr>
          <w:sz w:val="22"/>
          <w:szCs w:val="22"/>
        </w:rPr>
        <w:t>ve</w:t>
      </w:r>
      <w:r w:rsidRPr="0048126B">
        <w:rPr>
          <w:sz w:val="22"/>
          <w:szCs w:val="22"/>
        </w:rPr>
        <w:t xml:space="preserve"> formátu XC4 - *.</w:t>
      </w:r>
      <w:proofErr w:type="spellStart"/>
      <w:r w:rsidRPr="0048126B">
        <w:rPr>
          <w:sz w:val="22"/>
          <w:szCs w:val="22"/>
        </w:rPr>
        <w:t>xml</w:t>
      </w:r>
      <w:proofErr w:type="spellEnd"/>
      <w:r w:rsidRPr="0048126B">
        <w:rPr>
          <w:sz w:val="22"/>
          <w:szCs w:val="22"/>
        </w:rPr>
        <w:t xml:space="preserve"> správci stavby a společně s fakturou na adresu </w:t>
      </w:r>
      <w:hyperlink r:id="rId13" w:history="1">
        <w:r w:rsidRPr="0048126B">
          <w:rPr>
            <w:sz w:val="22"/>
            <w:szCs w:val="22"/>
          </w:rPr>
          <w:t>faktury@susjmk.cz</w:t>
        </w:r>
      </w:hyperlink>
      <w:r w:rsidRPr="0048126B">
        <w:rPr>
          <w:sz w:val="22"/>
          <w:szCs w:val="22"/>
        </w:rPr>
        <w:t xml:space="preserve">. </w:t>
      </w:r>
    </w:p>
    <w:p w14:paraId="710FACCF" w14:textId="3ACF77D3" w:rsidR="007F6B31" w:rsidRPr="0096212D" w:rsidRDefault="007F6B31" w:rsidP="0008659F">
      <w:pPr>
        <w:numPr>
          <w:ilvl w:val="0"/>
          <w:numId w:val="14"/>
        </w:numPr>
        <w:tabs>
          <w:tab w:val="clear" w:pos="720"/>
          <w:tab w:val="left" w:pos="540"/>
        </w:tabs>
        <w:spacing w:before="120" w:after="120"/>
        <w:ind w:hanging="720"/>
        <w:jc w:val="both"/>
        <w:rPr>
          <w:sz w:val="21"/>
          <w:szCs w:val="21"/>
        </w:rPr>
      </w:pPr>
      <w:r w:rsidRPr="0096212D">
        <w:rPr>
          <w:sz w:val="21"/>
          <w:szCs w:val="21"/>
        </w:rPr>
        <w:t>Pro faktur</w:t>
      </w:r>
      <w:r>
        <w:rPr>
          <w:sz w:val="21"/>
          <w:szCs w:val="21"/>
        </w:rPr>
        <w:t>aci prací a dodávek na objektu výluky na železniční trati</w:t>
      </w:r>
      <w:r w:rsidRPr="0096212D">
        <w:rPr>
          <w:sz w:val="21"/>
          <w:szCs w:val="21"/>
        </w:rPr>
        <w:t xml:space="preserve"> </w:t>
      </w:r>
      <w:r w:rsidRPr="0096212D">
        <w:rPr>
          <w:iCs/>
          <w:sz w:val="21"/>
          <w:szCs w:val="21"/>
        </w:rPr>
        <w:t xml:space="preserve">platí, že </w:t>
      </w:r>
      <w:r w:rsidRPr="0096212D">
        <w:rPr>
          <w:sz w:val="21"/>
          <w:szCs w:val="21"/>
        </w:rPr>
        <w:t>přílohou faktury a</w:t>
      </w:r>
      <w:r>
        <w:rPr>
          <w:sz w:val="21"/>
          <w:szCs w:val="21"/>
        </w:rPr>
        <w:t xml:space="preserve"> podkladem pro fakturaci k prací</w:t>
      </w:r>
      <w:r w:rsidRPr="0096212D">
        <w:rPr>
          <w:sz w:val="21"/>
          <w:szCs w:val="21"/>
        </w:rPr>
        <w:t xml:space="preserve">m a dodávkám </w:t>
      </w:r>
      <w:r>
        <w:rPr>
          <w:iCs/>
          <w:sz w:val="21"/>
          <w:szCs w:val="21"/>
        </w:rPr>
        <w:t>SO 901.1</w:t>
      </w:r>
      <w:r w:rsidR="00FB1385">
        <w:rPr>
          <w:iCs/>
          <w:sz w:val="21"/>
          <w:szCs w:val="21"/>
        </w:rPr>
        <w:t xml:space="preserve"> DIO – železniční část bude </w:t>
      </w:r>
      <w:proofErr w:type="gramStart"/>
      <w:r w:rsidR="00FB1385">
        <w:rPr>
          <w:iCs/>
          <w:sz w:val="21"/>
          <w:szCs w:val="21"/>
        </w:rPr>
        <w:t xml:space="preserve">minimálně </w:t>
      </w:r>
      <w:r w:rsidRPr="0096212D">
        <w:rPr>
          <w:sz w:val="21"/>
          <w:szCs w:val="21"/>
        </w:rPr>
        <w:t xml:space="preserve"> kopie</w:t>
      </w:r>
      <w:proofErr w:type="gramEnd"/>
      <w:r w:rsidRPr="0096212D">
        <w:rPr>
          <w:sz w:val="21"/>
          <w:szCs w:val="21"/>
        </w:rPr>
        <w:t xml:space="preserve"> faktur vystavených SŽ</w:t>
      </w:r>
      <w:r>
        <w:rPr>
          <w:sz w:val="21"/>
          <w:szCs w:val="21"/>
        </w:rPr>
        <w:t xml:space="preserve"> (bez úprav či znečitelnění)</w:t>
      </w:r>
      <w:r w:rsidRPr="0096212D">
        <w:rPr>
          <w:sz w:val="21"/>
          <w:szCs w:val="21"/>
        </w:rPr>
        <w:t xml:space="preserve">. </w:t>
      </w:r>
    </w:p>
    <w:p w14:paraId="01657485" w14:textId="4C881053" w:rsidR="007F6B31" w:rsidRPr="0096212D" w:rsidRDefault="007F6B31" w:rsidP="007F6B31">
      <w:pPr>
        <w:tabs>
          <w:tab w:val="num" w:pos="567"/>
          <w:tab w:val="left" w:pos="1701"/>
        </w:tabs>
        <w:spacing w:before="120" w:after="120"/>
        <w:ind w:left="540"/>
        <w:jc w:val="both"/>
        <w:rPr>
          <w:sz w:val="21"/>
          <w:szCs w:val="21"/>
        </w:rPr>
      </w:pPr>
      <w:r>
        <w:rPr>
          <w:sz w:val="21"/>
          <w:szCs w:val="21"/>
        </w:rPr>
        <w:t>C</w:t>
      </w:r>
      <w:r w:rsidRPr="0096212D">
        <w:rPr>
          <w:sz w:val="21"/>
          <w:szCs w:val="21"/>
        </w:rPr>
        <w:t xml:space="preserve">eny položky objektu </w:t>
      </w:r>
      <w:r>
        <w:rPr>
          <w:iCs/>
          <w:sz w:val="21"/>
          <w:szCs w:val="21"/>
        </w:rPr>
        <w:t>SO</w:t>
      </w:r>
      <w:r w:rsidR="00FB1385">
        <w:rPr>
          <w:iCs/>
          <w:sz w:val="21"/>
          <w:szCs w:val="21"/>
        </w:rPr>
        <w:t xml:space="preserve"> </w:t>
      </w:r>
      <w:proofErr w:type="gramStart"/>
      <w:r w:rsidR="00FB1385">
        <w:rPr>
          <w:iCs/>
          <w:sz w:val="21"/>
          <w:szCs w:val="21"/>
        </w:rPr>
        <w:t xml:space="preserve">901.1 </w:t>
      </w:r>
      <w:r w:rsidRPr="0096212D">
        <w:rPr>
          <w:iCs/>
          <w:sz w:val="21"/>
          <w:szCs w:val="21"/>
        </w:rPr>
        <w:t xml:space="preserve"> </w:t>
      </w:r>
      <w:r w:rsidRPr="0096212D">
        <w:rPr>
          <w:sz w:val="21"/>
          <w:szCs w:val="21"/>
        </w:rPr>
        <w:t>jsou</w:t>
      </w:r>
      <w:proofErr w:type="gramEnd"/>
      <w:r w:rsidRPr="0096212D">
        <w:rPr>
          <w:sz w:val="21"/>
          <w:szCs w:val="21"/>
        </w:rPr>
        <w:t xml:space="preserve"> maximální a nepřekročitelné, vyjma: </w:t>
      </w:r>
    </w:p>
    <w:p w14:paraId="2C33B469" w14:textId="77777777" w:rsidR="007F6B31" w:rsidRPr="0096212D" w:rsidRDefault="007F6B31" w:rsidP="007F6B31">
      <w:pPr>
        <w:numPr>
          <w:ilvl w:val="2"/>
          <w:numId w:val="14"/>
        </w:numPr>
        <w:tabs>
          <w:tab w:val="clear" w:pos="2160"/>
        </w:tabs>
        <w:spacing w:before="120" w:after="120"/>
        <w:jc w:val="both"/>
        <w:rPr>
          <w:sz w:val="21"/>
          <w:szCs w:val="21"/>
        </w:rPr>
      </w:pPr>
      <w:r w:rsidRPr="0096212D">
        <w:rPr>
          <w:sz w:val="21"/>
          <w:szCs w:val="21"/>
        </w:rPr>
        <w:t xml:space="preserve">okolností vylučující práva z vadného plnění dle ustanovení občanského zákoníku; za okolnost vylučující práva z vadného plnění se zejména nepovažuje prodlení vzniklé nespoluprací zhotovitele a SŽ, nebo  </w:t>
      </w:r>
    </w:p>
    <w:p w14:paraId="569CEC6C" w14:textId="77777777" w:rsidR="007F6B31" w:rsidRPr="0096212D" w:rsidRDefault="007F6B31" w:rsidP="007F6B31">
      <w:pPr>
        <w:numPr>
          <w:ilvl w:val="2"/>
          <w:numId w:val="14"/>
        </w:numPr>
        <w:tabs>
          <w:tab w:val="left" w:pos="1701"/>
        </w:tabs>
        <w:spacing w:before="120" w:after="120"/>
        <w:jc w:val="both"/>
        <w:rPr>
          <w:sz w:val="21"/>
          <w:szCs w:val="21"/>
        </w:rPr>
      </w:pPr>
      <w:r w:rsidRPr="0096212D">
        <w:rPr>
          <w:iCs/>
          <w:sz w:val="21"/>
          <w:szCs w:val="21"/>
        </w:rPr>
        <w:t>změny sazebníku SŽ oproti sazebníku platnému při kalkulaci ceny díla.</w:t>
      </w:r>
    </w:p>
    <w:p w14:paraId="5D26CD20" w14:textId="7D14A002" w:rsidR="007F6B31" w:rsidRPr="00BD7C95" w:rsidRDefault="007F6B31" w:rsidP="007F6B31">
      <w:pPr>
        <w:tabs>
          <w:tab w:val="num" w:pos="567"/>
          <w:tab w:val="left" w:pos="1701"/>
        </w:tabs>
        <w:spacing w:before="120" w:after="120"/>
        <w:ind w:left="567" w:hanging="720"/>
        <w:jc w:val="both"/>
        <w:rPr>
          <w:sz w:val="21"/>
          <w:szCs w:val="21"/>
        </w:rPr>
      </w:pPr>
      <w:r>
        <w:rPr>
          <w:sz w:val="21"/>
          <w:szCs w:val="21"/>
        </w:rPr>
        <w:tab/>
      </w:r>
      <w:r w:rsidRPr="0096212D">
        <w:rPr>
          <w:sz w:val="21"/>
          <w:szCs w:val="21"/>
        </w:rPr>
        <w:t xml:space="preserve">Dojde-li ke snížení rozsahu prací a dodávek k objektu </w:t>
      </w:r>
      <w:r>
        <w:rPr>
          <w:iCs/>
          <w:sz w:val="21"/>
          <w:szCs w:val="21"/>
        </w:rPr>
        <w:t xml:space="preserve">SO </w:t>
      </w:r>
      <w:r w:rsidR="00FB1385">
        <w:rPr>
          <w:iCs/>
          <w:sz w:val="21"/>
          <w:szCs w:val="21"/>
        </w:rPr>
        <w:t>901.1</w:t>
      </w:r>
      <w:r w:rsidRPr="0096212D">
        <w:rPr>
          <w:iCs/>
          <w:sz w:val="21"/>
          <w:szCs w:val="21"/>
        </w:rPr>
        <w:t xml:space="preserve"> </w:t>
      </w:r>
      <w:r w:rsidRPr="0096212D">
        <w:rPr>
          <w:sz w:val="21"/>
          <w:szCs w:val="21"/>
        </w:rPr>
        <w:t>(např. ke snížení rozsahu výluk, snížení ceny za náhradní dopravu), budou fakturovány pouze skutečně realizované výluky</w:t>
      </w:r>
      <w:r>
        <w:rPr>
          <w:sz w:val="21"/>
          <w:szCs w:val="21"/>
        </w:rPr>
        <w:t>, omezení provozu, drážního dohledu atd</w:t>
      </w:r>
      <w:r w:rsidRPr="0096212D">
        <w:rPr>
          <w:sz w:val="21"/>
          <w:szCs w:val="21"/>
        </w:rPr>
        <w:t>.</w:t>
      </w:r>
    </w:p>
    <w:p w14:paraId="7B07B09F" w14:textId="77777777" w:rsidR="007F6B31" w:rsidRDefault="007F6B31" w:rsidP="0008659F">
      <w:pPr>
        <w:spacing w:before="120" w:after="120"/>
        <w:jc w:val="both"/>
        <w:rPr>
          <w:sz w:val="22"/>
          <w:szCs w:val="22"/>
        </w:rPr>
      </w:pPr>
    </w:p>
    <w:p w14:paraId="4D3733EF" w14:textId="5F5FD8A9" w:rsidR="009C4FEB" w:rsidRPr="0048126B" w:rsidRDefault="003006C4" w:rsidP="003006C4">
      <w:pPr>
        <w:numPr>
          <w:ilvl w:val="0"/>
          <w:numId w:val="14"/>
        </w:numPr>
        <w:spacing w:before="120" w:after="120"/>
        <w:ind w:left="539" w:hanging="539"/>
        <w:jc w:val="both"/>
        <w:rPr>
          <w:sz w:val="22"/>
          <w:szCs w:val="22"/>
        </w:rPr>
      </w:pPr>
      <w:r w:rsidRPr="0048126B">
        <w:rPr>
          <w:sz w:val="22"/>
          <w:szCs w:val="22"/>
        </w:rPr>
        <w:t xml:space="preserve">Přílohou závěrečné faktury u stavebních prací bude </w:t>
      </w:r>
      <w:r w:rsidR="000002FB">
        <w:rPr>
          <w:sz w:val="22"/>
          <w:szCs w:val="22"/>
        </w:rPr>
        <w:t xml:space="preserve">protokol o předání a převzetí stavby a </w:t>
      </w:r>
      <w:r w:rsidRPr="0048126B">
        <w:rPr>
          <w:sz w:val="22"/>
          <w:szCs w:val="22"/>
        </w:rPr>
        <w:t xml:space="preserve">protokol o předání a převzetí díla vyjma geometrických plánů. Přílohou faktury za geometrické plány bude protokol o předání </w:t>
      </w:r>
      <w:r w:rsidR="00443263">
        <w:rPr>
          <w:sz w:val="22"/>
          <w:szCs w:val="22"/>
        </w:rPr>
        <w:t>a převzetí geometrického plánu</w:t>
      </w:r>
      <w:r w:rsidRPr="0048126B">
        <w:rPr>
          <w:sz w:val="22"/>
          <w:szCs w:val="22"/>
        </w:rPr>
        <w:t xml:space="preserve">. </w:t>
      </w:r>
    </w:p>
    <w:p w14:paraId="73719AAD" w14:textId="6FA6351C" w:rsidR="00107DA6" w:rsidRPr="0048126B" w:rsidRDefault="00107DA6" w:rsidP="008C5789">
      <w:pPr>
        <w:numPr>
          <w:ilvl w:val="0"/>
          <w:numId w:val="14"/>
        </w:numPr>
        <w:spacing w:before="120" w:after="120"/>
        <w:ind w:left="539" w:hanging="539"/>
        <w:jc w:val="both"/>
        <w:rPr>
          <w:sz w:val="22"/>
          <w:szCs w:val="22"/>
        </w:rPr>
      </w:pPr>
      <w:r w:rsidRPr="0048126B">
        <w:rPr>
          <w:sz w:val="22"/>
          <w:szCs w:val="22"/>
        </w:rPr>
        <w:t xml:space="preserve">Lhůta splatnosti všech faktur je </w:t>
      </w:r>
      <w:r w:rsidR="00332A14" w:rsidRPr="0048126B">
        <w:rPr>
          <w:sz w:val="22"/>
          <w:szCs w:val="22"/>
        </w:rPr>
        <w:t>3</w:t>
      </w:r>
      <w:r w:rsidRPr="0048126B">
        <w:rPr>
          <w:sz w:val="22"/>
          <w:szCs w:val="22"/>
        </w:rPr>
        <w:t xml:space="preserve">0 dní od doručení faktury objednateli. </w:t>
      </w:r>
    </w:p>
    <w:p w14:paraId="73719AAE" w14:textId="6BB79648" w:rsidR="00107DA6" w:rsidRPr="0048126B" w:rsidRDefault="00107DA6" w:rsidP="008C5789">
      <w:pPr>
        <w:numPr>
          <w:ilvl w:val="0"/>
          <w:numId w:val="14"/>
        </w:numPr>
        <w:spacing w:before="120" w:after="120"/>
        <w:ind w:left="539" w:hanging="539"/>
        <w:jc w:val="both"/>
        <w:rPr>
          <w:sz w:val="22"/>
          <w:szCs w:val="22"/>
        </w:rPr>
      </w:pPr>
      <w:r w:rsidRPr="0048126B">
        <w:rPr>
          <w:sz w:val="22"/>
          <w:szCs w:val="22"/>
        </w:rPr>
        <w:t>Objednatel je do data splatnosti oprávněn vrátit fakturu vykazující vady. Zhotov</w:t>
      </w:r>
      <w:r w:rsidR="00854CA5" w:rsidRPr="0048126B">
        <w:rPr>
          <w:sz w:val="22"/>
          <w:szCs w:val="22"/>
        </w:rPr>
        <w:t>itel je povinen na adresu uvedenou v odst. 2 tohoto článku</w:t>
      </w:r>
      <w:r w:rsidRPr="0048126B">
        <w:rPr>
          <w:sz w:val="22"/>
          <w:szCs w:val="22"/>
        </w:rPr>
        <w:t xml:space="preserve"> předložit fakturu novou či oprave</w:t>
      </w:r>
      <w:r w:rsidR="00891939" w:rsidRPr="0048126B">
        <w:rPr>
          <w:sz w:val="22"/>
          <w:szCs w:val="22"/>
        </w:rPr>
        <w:t>nou s aktuálním datem vystavení a novou lhůtou splatnosti.</w:t>
      </w:r>
    </w:p>
    <w:p w14:paraId="73719AAF" w14:textId="77777777" w:rsidR="00107DA6" w:rsidRPr="0048126B" w:rsidRDefault="00107DA6" w:rsidP="008C5789">
      <w:pPr>
        <w:numPr>
          <w:ilvl w:val="0"/>
          <w:numId w:val="14"/>
        </w:numPr>
        <w:spacing w:before="120" w:after="120"/>
        <w:ind w:left="539" w:hanging="539"/>
        <w:jc w:val="both"/>
        <w:rPr>
          <w:sz w:val="22"/>
          <w:szCs w:val="22"/>
        </w:rPr>
      </w:pPr>
      <w:r w:rsidRPr="0048126B">
        <w:rPr>
          <w:sz w:val="22"/>
          <w:szCs w:val="22"/>
        </w:rPr>
        <w:t>Faktura je uhrazena dnem odepsání příslušné částky z účtu objednatele.</w:t>
      </w:r>
    </w:p>
    <w:p w14:paraId="73719AB0" w14:textId="77777777" w:rsidR="00107DA6" w:rsidRPr="0048126B" w:rsidRDefault="00107DA6" w:rsidP="008C5789">
      <w:pPr>
        <w:numPr>
          <w:ilvl w:val="0"/>
          <w:numId w:val="14"/>
        </w:numPr>
        <w:spacing w:before="120" w:after="120"/>
        <w:ind w:left="539" w:hanging="539"/>
        <w:jc w:val="both"/>
        <w:rPr>
          <w:sz w:val="22"/>
          <w:szCs w:val="22"/>
        </w:rPr>
      </w:pPr>
      <w:r w:rsidRPr="0048126B">
        <w:rPr>
          <w:sz w:val="22"/>
          <w:szCs w:val="22"/>
        </w:rPr>
        <w:t xml:space="preserve">Zálohové platby se nesjednávají. </w:t>
      </w:r>
    </w:p>
    <w:p w14:paraId="05D47A3A" w14:textId="1450D95F" w:rsidR="001B0819" w:rsidRPr="0048126B" w:rsidRDefault="001B0819" w:rsidP="008C5789">
      <w:pPr>
        <w:numPr>
          <w:ilvl w:val="0"/>
          <w:numId w:val="14"/>
        </w:numPr>
        <w:spacing w:before="120" w:after="120"/>
        <w:ind w:left="539" w:hanging="539"/>
        <w:jc w:val="both"/>
        <w:rPr>
          <w:sz w:val="22"/>
          <w:szCs w:val="22"/>
        </w:rPr>
      </w:pPr>
      <w:r w:rsidRPr="0048126B">
        <w:rPr>
          <w:sz w:val="22"/>
          <w:szCs w:val="22"/>
        </w:rPr>
        <w:lastRenderedPageBreak/>
        <w:t xml:space="preserve">Zhotovitel dává souhlas s platbou DPH na účet místně příslušného správce daně v případě, že bude v registru plátců DPH označen jako nespolehlivý, nebo bude požadovat úhradu na jiný než zveřejněný </w:t>
      </w:r>
      <w:r w:rsidR="002A14ED" w:rsidRPr="0048126B">
        <w:rPr>
          <w:sz w:val="22"/>
          <w:szCs w:val="22"/>
        </w:rPr>
        <w:t>bankovní účet podle § 109 odst. </w:t>
      </w:r>
      <w:r w:rsidRPr="0048126B">
        <w:rPr>
          <w:sz w:val="22"/>
          <w:szCs w:val="22"/>
        </w:rPr>
        <w:t>2 písm. c) zákona č.235/2004 Sb., ve znění pozdějších předpisů.</w:t>
      </w:r>
    </w:p>
    <w:p w14:paraId="0EB2261D" w14:textId="77777777" w:rsidR="00463932" w:rsidRPr="0048126B" w:rsidRDefault="00463932" w:rsidP="00F61B58">
      <w:pPr>
        <w:spacing w:before="120" w:after="120"/>
        <w:jc w:val="both"/>
        <w:rPr>
          <w:sz w:val="22"/>
          <w:szCs w:val="22"/>
        </w:rPr>
      </w:pPr>
    </w:p>
    <w:p w14:paraId="73719AB2" w14:textId="77777777" w:rsidR="00224502" w:rsidRPr="0048126B" w:rsidRDefault="00230EDD" w:rsidP="00CF74E5">
      <w:pPr>
        <w:keepNext/>
        <w:numPr>
          <w:ilvl w:val="0"/>
          <w:numId w:val="40"/>
        </w:numPr>
        <w:spacing w:before="120" w:after="120"/>
        <w:ind w:left="539" w:hanging="539"/>
        <w:rPr>
          <w:b/>
          <w:smallCaps/>
          <w:spacing w:val="20"/>
          <w:sz w:val="22"/>
          <w:szCs w:val="22"/>
        </w:rPr>
      </w:pPr>
      <w:r w:rsidRPr="0048126B">
        <w:rPr>
          <w:b/>
          <w:smallCaps/>
          <w:spacing w:val="20"/>
          <w:sz w:val="22"/>
          <w:szCs w:val="22"/>
        </w:rPr>
        <w:t>P</w:t>
      </w:r>
      <w:r w:rsidR="00224502" w:rsidRPr="0048126B">
        <w:rPr>
          <w:b/>
          <w:smallCaps/>
          <w:spacing w:val="20"/>
          <w:sz w:val="22"/>
          <w:szCs w:val="22"/>
        </w:rPr>
        <w:t>rovádění díla</w:t>
      </w:r>
    </w:p>
    <w:p w14:paraId="73719AB3" w14:textId="5772DAFD" w:rsidR="00224502" w:rsidRPr="0048126B" w:rsidRDefault="00224502" w:rsidP="002A14ED">
      <w:pPr>
        <w:keepNext/>
        <w:numPr>
          <w:ilvl w:val="0"/>
          <w:numId w:val="5"/>
        </w:numPr>
        <w:tabs>
          <w:tab w:val="clear" w:pos="720"/>
          <w:tab w:val="num" w:pos="540"/>
        </w:tabs>
        <w:spacing w:before="120" w:after="120"/>
        <w:ind w:left="539" w:hanging="539"/>
        <w:jc w:val="both"/>
        <w:rPr>
          <w:sz w:val="22"/>
          <w:szCs w:val="22"/>
        </w:rPr>
      </w:pPr>
      <w:r w:rsidRPr="0048126B">
        <w:rPr>
          <w:sz w:val="22"/>
          <w:szCs w:val="22"/>
        </w:rPr>
        <w:t xml:space="preserve">Zhotovitel je povinen provádět dílo s </w:t>
      </w:r>
      <w:r w:rsidR="00C1408F" w:rsidRPr="0048126B">
        <w:rPr>
          <w:sz w:val="22"/>
          <w:szCs w:val="22"/>
        </w:rPr>
        <w:t xml:space="preserve">odbornou a potřebnou </w:t>
      </w:r>
      <w:r w:rsidRPr="0048126B">
        <w:rPr>
          <w:sz w:val="22"/>
          <w:szCs w:val="22"/>
        </w:rPr>
        <w:t>péčí, šetřit práv o</w:t>
      </w:r>
      <w:r w:rsidR="00514C90" w:rsidRPr="0048126B">
        <w:rPr>
          <w:sz w:val="22"/>
          <w:szCs w:val="22"/>
        </w:rPr>
        <w:t>bjednatele a třetích osob a při </w:t>
      </w:r>
      <w:r w:rsidRPr="0048126B">
        <w:rPr>
          <w:sz w:val="22"/>
          <w:szCs w:val="22"/>
        </w:rPr>
        <w:t>provádění díla šetřit veřejné zdroje.</w:t>
      </w:r>
    </w:p>
    <w:p w14:paraId="50D9679A" w14:textId="3F685929" w:rsidR="00B97E6D" w:rsidRPr="0048126B" w:rsidRDefault="00224502" w:rsidP="00B97E6D">
      <w:pPr>
        <w:pStyle w:val="Odstavecseseznamem"/>
        <w:numPr>
          <w:ilvl w:val="0"/>
          <w:numId w:val="5"/>
        </w:numPr>
        <w:tabs>
          <w:tab w:val="clear" w:pos="720"/>
          <w:tab w:val="num" w:pos="567"/>
        </w:tabs>
        <w:ind w:left="567" w:hanging="567"/>
        <w:rPr>
          <w:sz w:val="22"/>
          <w:szCs w:val="22"/>
        </w:rPr>
      </w:pPr>
      <w:r w:rsidRPr="0048126B">
        <w:rPr>
          <w:sz w:val="22"/>
          <w:szCs w:val="22"/>
        </w:rPr>
        <w:t>Zhotovitel je povinen provádět dílo prostřednictvím náležitě kvalifikovaných a odborně způsobilých osob.</w:t>
      </w:r>
      <w:r w:rsidR="00B97E6D" w:rsidRPr="0048126B">
        <w:rPr>
          <w:sz w:val="22"/>
          <w:szCs w:val="22"/>
        </w:rPr>
        <w:t xml:space="preserve"> Je-li pro některou činnost stavby nutný dohled jiné odborné </w:t>
      </w:r>
      <w:proofErr w:type="gramStart"/>
      <w:r w:rsidR="00B97E6D" w:rsidRPr="0048126B">
        <w:rPr>
          <w:sz w:val="22"/>
          <w:szCs w:val="22"/>
        </w:rPr>
        <w:t>způsobilosti</w:t>
      </w:r>
      <w:proofErr w:type="gramEnd"/>
      <w:r w:rsidR="00B97E6D" w:rsidRPr="0048126B">
        <w:rPr>
          <w:sz w:val="22"/>
          <w:szCs w:val="22"/>
        </w:rPr>
        <w:t xml:space="preserve"> než má stavbyvedoucí, zajistí zhotovitel její přítomnost. </w:t>
      </w:r>
    </w:p>
    <w:p w14:paraId="73719AB5" w14:textId="0D354D0B" w:rsidR="00224502" w:rsidRPr="0048126B" w:rsidRDefault="00224502" w:rsidP="00E93CB1">
      <w:pPr>
        <w:numPr>
          <w:ilvl w:val="0"/>
          <w:numId w:val="5"/>
        </w:numPr>
        <w:tabs>
          <w:tab w:val="clear" w:pos="720"/>
          <w:tab w:val="num" w:pos="540"/>
        </w:tabs>
        <w:spacing w:before="120" w:after="120"/>
        <w:ind w:left="540" w:hanging="540"/>
        <w:jc w:val="both"/>
        <w:rPr>
          <w:sz w:val="22"/>
          <w:szCs w:val="22"/>
        </w:rPr>
      </w:pPr>
      <w:r w:rsidRPr="0048126B">
        <w:rPr>
          <w:sz w:val="22"/>
          <w:szCs w:val="22"/>
        </w:rPr>
        <w:t>Zhotovitel je povinen objednatele bezodkladně informovat o veškerých významných skutečnostech souvisejících s prováděním díla.</w:t>
      </w:r>
    </w:p>
    <w:p w14:paraId="73719AB6" w14:textId="73464D94" w:rsidR="000A2E5A" w:rsidRPr="0048126B" w:rsidRDefault="000A2E5A" w:rsidP="00735186">
      <w:pPr>
        <w:numPr>
          <w:ilvl w:val="0"/>
          <w:numId w:val="5"/>
        </w:numPr>
        <w:tabs>
          <w:tab w:val="clear" w:pos="720"/>
          <w:tab w:val="num" w:pos="540"/>
        </w:tabs>
        <w:spacing w:before="120" w:after="120"/>
        <w:ind w:left="540" w:hanging="540"/>
        <w:jc w:val="both"/>
        <w:rPr>
          <w:sz w:val="22"/>
          <w:szCs w:val="22"/>
        </w:rPr>
      </w:pPr>
      <w:r w:rsidRPr="0048126B">
        <w:rPr>
          <w:sz w:val="22"/>
          <w:szCs w:val="22"/>
        </w:rPr>
        <w:t>Zhotovitel je p</w:t>
      </w:r>
      <w:r w:rsidR="00467FC2" w:rsidRPr="0048126B">
        <w:rPr>
          <w:sz w:val="22"/>
          <w:szCs w:val="22"/>
        </w:rPr>
        <w:t>ovinen dbát pokynů objednatele.</w:t>
      </w:r>
      <w:r w:rsidR="00B64DDE" w:rsidRPr="0048126B">
        <w:rPr>
          <w:sz w:val="22"/>
          <w:szCs w:val="22"/>
        </w:rPr>
        <w:t xml:space="preserve"> V </w:t>
      </w:r>
      <w:r w:rsidRPr="0048126B">
        <w:rPr>
          <w:sz w:val="22"/>
          <w:szCs w:val="22"/>
        </w:rPr>
        <w:t xml:space="preserve">případě že zhotovitel provádí dílo v rozporu s dokumenty uvedenými v čl. II. odst. </w:t>
      </w:r>
      <w:r w:rsidR="00D93D84" w:rsidRPr="0048126B">
        <w:rPr>
          <w:sz w:val="22"/>
          <w:szCs w:val="22"/>
        </w:rPr>
        <w:t>2</w:t>
      </w:r>
      <w:r w:rsidR="00260CF6" w:rsidRPr="0048126B">
        <w:rPr>
          <w:sz w:val="22"/>
          <w:szCs w:val="22"/>
        </w:rPr>
        <w:t>.</w:t>
      </w:r>
      <w:r w:rsidR="00D93D84" w:rsidRPr="0048126B">
        <w:rPr>
          <w:sz w:val="22"/>
          <w:szCs w:val="22"/>
        </w:rPr>
        <w:t xml:space="preserve"> </w:t>
      </w:r>
      <w:r w:rsidRPr="0048126B">
        <w:rPr>
          <w:sz w:val="22"/>
          <w:szCs w:val="22"/>
        </w:rPr>
        <w:t>této smlouvy, a ani přes písemné upozornění v zápise z kontrolního dne nebo</w:t>
      </w:r>
      <w:r w:rsidR="00260CF6" w:rsidRPr="0048126B">
        <w:rPr>
          <w:sz w:val="22"/>
          <w:szCs w:val="22"/>
        </w:rPr>
        <w:t> </w:t>
      </w:r>
      <w:r w:rsidRPr="0048126B">
        <w:rPr>
          <w:sz w:val="22"/>
          <w:szCs w:val="22"/>
        </w:rPr>
        <w:t>ve</w:t>
      </w:r>
      <w:r w:rsidR="00260CF6" w:rsidRPr="0048126B">
        <w:rPr>
          <w:sz w:val="22"/>
          <w:szCs w:val="22"/>
        </w:rPr>
        <w:t> </w:t>
      </w:r>
      <w:r w:rsidRPr="0048126B">
        <w:rPr>
          <w:sz w:val="22"/>
          <w:szCs w:val="22"/>
        </w:rPr>
        <w:t xml:space="preserve">stavebním deníku nesjedná nápravu, </w:t>
      </w:r>
      <w:r w:rsidR="00D93D84" w:rsidRPr="0048126B">
        <w:rPr>
          <w:sz w:val="22"/>
          <w:szCs w:val="22"/>
        </w:rPr>
        <w:t xml:space="preserve">je objednatel oprávněn </w:t>
      </w:r>
      <w:r w:rsidRPr="0048126B">
        <w:rPr>
          <w:sz w:val="22"/>
          <w:szCs w:val="22"/>
        </w:rPr>
        <w:t>zastavit práce na stavbě nebo její části. Toto</w:t>
      </w:r>
      <w:r w:rsidR="00260CF6" w:rsidRPr="0048126B">
        <w:rPr>
          <w:sz w:val="22"/>
          <w:szCs w:val="22"/>
        </w:rPr>
        <w:t> </w:t>
      </w:r>
      <w:r w:rsidRPr="0048126B">
        <w:rPr>
          <w:sz w:val="22"/>
          <w:szCs w:val="22"/>
        </w:rPr>
        <w:t>zastavení stavby nemá vliv na termíny pln</w:t>
      </w:r>
      <w:r w:rsidR="00712308" w:rsidRPr="0048126B">
        <w:rPr>
          <w:sz w:val="22"/>
          <w:szCs w:val="22"/>
        </w:rPr>
        <w:t>ění sjednané v čl. V</w:t>
      </w:r>
      <w:r w:rsidR="00EA78CF">
        <w:rPr>
          <w:sz w:val="22"/>
          <w:szCs w:val="22"/>
        </w:rPr>
        <w:t>I</w:t>
      </w:r>
      <w:r w:rsidRPr="0048126B">
        <w:rPr>
          <w:sz w:val="22"/>
          <w:szCs w:val="22"/>
        </w:rPr>
        <w:t>. odst. 1</w:t>
      </w:r>
      <w:r w:rsidR="00260CF6" w:rsidRPr="0048126B">
        <w:rPr>
          <w:sz w:val="22"/>
          <w:szCs w:val="22"/>
        </w:rPr>
        <w:t>.</w:t>
      </w:r>
      <w:r w:rsidRPr="0048126B">
        <w:rPr>
          <w:sz w:val="22"/>
          <w:szCs w:val="22"/>
        </w:rPr>
        <w:t xml:space="preserve"> této smlouvy. V případě, že </w:t>
      </w:r>
      <w:r w:rsidR="00D93D84" w:rsidRPr="0048126B">
        <w:rPr>
          <w:sz w:val="22"/>
          <w:szCs w:val="22"/>
        </w:rPr>
        <w:t xml:space="preserve">zhotovitel </w:t>
      </w:r>
      <w:r w:rsidRPr="0048126B">
        <w:rPr>
          <w:sz w:val="22"/>
          <w:szCs w:val="22"/>
        </w:rPr>
        <w:t>část stavby nebo stavbu přesto provede v rozporu s pokyny objednatele, nemá nárok na náhradu jakýchkoliv nákladů vynaložených na část stavby nebo stavbu provedenou v rozporu s pokyny objednatele.</w:t>
      </w:r>
    </w:p>
    <w:p w14:paraId="73719AB7" w14:textId="77777777" w:rsidR="00224502" w:rsidRPr="0048126B" w:rsidRDefault="00224502" w:rsidP="00735186">
      <w:pPr>
        <w:numPr>
          <w:ilvl w:val="0"/>
          <w:numId w:val="5"/>
        </w:numPr>
        <w:tabs>
          <w:tab w:val="clear" w:pos="720"/>
          <w:tab w:val="num" w:pos="540"/>
        </w:tabs>
        <w:spacing w:before="120" w:after="120"/>
        <w:ind w:left="540" w:hanging="540"/>
        <w:jc w:val="both"/>
        <w:rPr>
          <w:sz w:val="22"/>
          <w:szCs w:val="22"/>
        </w:rPr>
      </w:pPr>
      <w:r w:rsidRPr="0048126B">
        <w:rPr>
          <w:sz w:val="22"/>
          <w:szCs w:val="22"/>
        </w:rPr>
        <w:t>Zhotovitel je povinen upozornit objednatele bez zbytečného odkladu na nevhodnou povahu věcí převzatých od</w:t>
      </w:r>
      <w:r w:rsidR="00260CF6" w:rsidRPr="0048126B">
        <w:rPr>
          <w:sz w:val="22"/>
          <w:szCs w:val="22"/>
        </w:rPr>
        <w:t> </w:t>
      </w:r>
      <w:r w:rsidRPr="0048126B">
        <w:rPr>
          <w:sz w:val="22"/>
          <w:szCs w:val="22"/>
        </w:rPr>
        <w:t>objednatele nebo pokynů daných mu objednatelem, jestliže zhotovitel mohl nebo měl nevhodnost těchto zjistit při</w:t>
      </w:r>
      <w:r w:rsidR="00260CF6" w:rsidRPr="0048126B">
        <w:rPr>
          <w:sz w:val="22"/>
          <w:szCs w:val="22"/>
        </w:rPr>
        <w:t> </w:t>
      </w:r>
      <w:r w:rsidRPr="0048126B">
        <w:rPr>
          <w:sz w:val="22"/>
          <w:szCs w:val="22"/>
        </w:rPr>
        <w:t xml:space="preserve">vynaložení odborné </w:t>
      </w:r>
      <w:r w:rsidR="00C1408F" w:rsidRPr="0048126B">
        <w:rPr>
          <w:sz w:val="22"/>
          <w:szCs w:val="22"/>
        </w:rPr>
        <w:t xml:space="preserve">a potřebné </w:t>
      </w:r>
      <w:r w:rsidRPr="0048126B">
        <w:rPr>
          <w:sz w:val="22"/>
          <w:szCs w:val="22"/>
        </w:rPr>
        <w:t xml:space="preserve">péče. Zhotovitel není oprávněn dovolávat se nevhodné povahy pokynů vyplývajících z projektové dokumentace a soupisu prací, které byly součástí zadávacích podmínek </w:t>
      </w:r>
      <w:r w:rsidR="000219B9" w:rsidRPr="0048126B">
        <w:rPr>
          <w:sz w:val="22"/>
          <w:szCs w:val="22"/>
        </w:rPr>
        <w:t>veřejné zakázky, na jejímž základě byla tato smlouva uzavřena</w:t>
      </w:r>
      <w:r w:rsidRPr="0048126B">
        <w:rPr>
          <w:sz w:val="22"/>
          <w:szCs w:val="22"/>
        </w:rPr>
        <w:t>.</w:t>
      </w:r>
    </w:p>
    <w:p w14:paraId="73719AB8" w14:textId="77777777" w:rsidR="00224502" w:rsidRPr="0048126B" w:rsidRDefault="00224502" w:rsidP="00735186">
      <w:pPr>
        <w:numPr>
          <w:ilvl w:val="0"/>
          <w:numId w:val="5"/>
        </w:numPr>
        <w:tabs>
          <w:tab w:val="clear" w:pos="720"/>
          <w:tab w:val="num" w:pos="540"/>
        </w:tabs>
        <w:spacing w:before="120" w:after="120"/>
        <w:ind w:left="540" w:hanging="540"/>
        <w:jc w:val="both"/>
        <w:rPr>
          <w:sz w:val="22"/>
          <w:szCs w:val="22"/>
        </w:rPr>
      </w:pPr>
      <w:r w:rsidRPr="0048126B">
        <w:rPr>
          <w:sz w:val="22"/>
          <w:szCs w:val="22"/>
        </w:rPr>
        <w:t>Objednatel je oprávněn kontrolovat plnění této smlouvy průběžně. Zhotovitel je povinen ke kontrole poskytnout potřebnou součinnost.</w:t>
      </w:r>
    </w:p>
    <w:p w14:paraId="75F94D65" w14:textId="77777777" w:rsidR="000A716C" w:rsidRPr="0048126B" w:rsidRDefault="000A716C" w:rsidP="00177BC4">
      <w:pPr>
        <w:spacing w:before="120" w:after="120"/>
        <w:jc w:val="both"/>
        <w:rPr>
          <w:sz w:val="22"/>
          <w:szCs w:val="22"/>
        </w:rPr>
      </w:pPr>
    </w:p>
    <w:p w14:paraId="73719ABA" w14:textId="77777777" w:rsidR="00224502" w:rsidRPr="0048126B" w:rsidRDefault="00102FE0" w:rsidP="00CF74E5">
      <w:pPr>
        <w:numPr>
          <w:ilvl w:val="0"/>
          <w:numId w:val="40"/>
        </w:numPr>
        <w:spacing w:before="120" w:after="120"/>
        <w:ind w:left="540" w:hanging="540"/>
        <w:rPr>
          <w:b/>
          <w:smallCaps/>
          <w:spacing w:val="20"/>
          <w:sz w:val="22"/>
          <w:szCs w:val="22"/>
        </w:rPr>
      </w:pPr>
      <w:r w:rsidRPr="0048126B">
        <w:rPr>
          <w:b/>
          <w:smallCaps/>
          <w:spacing w:val="20"/>
          <w:sz w:val="22"/>
          <w:szCs w:val="22"/>
        </w:rPr>
        <w:t>P</w:t>
      </w:r>
      <w:r w:rsidR="00224502" w:rsidRPr="0048126B">
        <w:rPr>
          <w:b/>
          <w:smallCaps/>
          <w:spacing w:val="20"/>
          <w:sz w:val="22"/>
          <w:szCs w:val="22"/>
        </w:rPr>
        <w:t>rovádění stavby</w:t>
      </w:r>
    </w:p>
    <w:p w14:paraId="73719ABB" w14:textId="322CFF17" w:rsidR="00224502" w:rsidRPr="0048126B" w:rsidRDefault="00224502" w:rsidP="008C5789">
      <w:pPr>
        <w:numPr>
          <w:ilvl w:val="0"/>
          <w:numId w:val="12"/>
        </w:numPr>
        <w:tabs>
          <w:tab w:val="clear" w:pos="720"/>
          <w:tab w:val="left" w:pos="540"/>
        </w:tabs>
        <w:spacing w:before="120" w:after="120"/>
        <w:ind w:left="540" w:hanging="540"/>
        <w:jc w:val="both"/>
        <w:rPr>
          <w:sz w:val="22"/>
          <w:szCs w:val="22"/>
        </w:rPr>
      </w:pPr>
      <w:r w:rsidRPr="0048126B">
        <w:rPr>
          <w:sz w:val="22"/>
          <w:szCs w:val="22"/>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w:t>
      </w:r>
      <w:r w:rsidR="00AB0B17" w:rsidRPr="0048126B">
        <w:rPr>
          <w:sz w:val="22"/>
          <w:szCs w:val="22"/>
        </w:rPr>
        <w:t xml:space="preserve"> </w:t>
      </w:r>
      <w:r w:rsidRPr="0048126B">
        <w:rPr>
          <w:sz w:val="22"/>
          <w:szCs w:val="22"/>
        </w:rPr>
        <w:t xml:space="preserve">požadavkům objednatele vyjádřeným v zadávacích podmínkách </w:t>
      </w:r>
      <w:r w:rsidR="000219B9" w:rsidRPr="0048126B">
        <w:rPr>
          <w:sz w:val="22"/>
          <w:szCs w:val="22"/>
        </w:rPr>
        <w:t>veřejné zakázky, na jejímž základě byla tato smlouva uzavřena</w:t>
      </w:r>
      <w:r w:rsidRPr="0048126B">
        <w:rPr>
          <w:sz w:val="22"/>
          <w:szCs w:val="22"/>
        </w:rPr>
        <w:t>.</w:t>
      </w:r>
    </w:p>
    <w:p w14:paraId="73719ABC" w14:textId="19B37C70" w:rsidR="00B921D4" w:rsidRPr="0048126B" w:rsidRDefault="00224502" w:rsidP="008C5789">
      <w:pPr>
        <w:numPr>
          <w:ilvl w:val="0"/>
          <w:numId w:val="12"/>
        </w:numPr>
        <w:tabs>
          <w:tab w:val="left" w:pos="540"/>
        </w:tabs>
        <w:spacing w:before="120" w:after="120"/>
        <w:ind w:left="540" w:hanging="540"/>
        <w:jc w:val="both"/>
        <w:rPr>
          <w:sz w:val="22"/>
          <w:szCs w:val="22"/>
        </w:rPr>
      </w:pPr>
      <w:r w:rsidRPr="0048126B">
        <w:rPr>
          <w:sz w:val="22"/>
          <w:szCs w:val="22"/>
        </w:rPr>
        <w:t xml:space="preserve">Zjistí-li zhotovitel při provádění stavby skryté překážky týkající se věci, na níž má být provedena </w:t>
      </w:r>
      <w:r w:rsidR="00C072AF" w:rsidRPr="0048126B">
        <w:rPr>
          <w:sz w:val="22"/>
          <w:szCs w:val="22"/>
        </w:rPr>
        <w:t>stavba</w:t>
      </w:r>
      <w:r w:rsidRPr="0048126B">
        <w:rPr>
          <w:sz w:val="22"/>
          <w:szCs w:val="22"/>
        </w:rPr>
        <w:t>, nebo místa, kde má být dílo provedeno, a tyto překážky znemožňují provedení stavby způsobem určeným v této smlouvě, je zhotovitel povinen tuto skutečnost bez zbytečnéh</w:t>
      </w:r>
      <w:r w:rsidR="00111FC0" w:rsidRPr="0048126B">
        <w:rPr>
          <w:sz w:val="22"/>
          <w:szCs w:val="22"/>
        </w:rPr>
        <w:t>o odkladu objednateli oznámit a </w:t>
      </w:r>
      <w:r w:rsidRPr="0048126B">
        <w:rPr>
          <w:sz w:val="22"/>
          <w:szCs w:val="22"/>
        </w:rPr>
        <w:t>navrhnout změnu zadání stavby. Do dosažení dohody o změně zadání stavby je zhoto</w:t>
      </w:r>
      <w:r w:rsidR="00111FC0" w:rsidRPr="0048126B">
        <w:rPr>
          <w:sz w:val="22"/>
          <w:szCs w:val="22"/>
        </w:rPr>
        <w:t>vitel oprávněn provádění díla v </w:t>
      </w:r>
      <w:r w:rsidRPr="0048126B">
        <w:rPr>
          <w:sz w:val="22"/>
          <w:szCs w:val="22"/>
        </w:rPr>
        <w:t>nezbytném rozsahu a na nezbytně nutnou dobu přerušit.</w:t>
      </w:r>
      <w:r w:rsidR="00B921D4" w:rsidRPr="0048126B">
        <w:rPr>
          <w:sz w:val="22"/>
          <w:szCs w:val="22"/>
        </w:rPr>
        <w:t xml:space="preserve"> </w:t>
      </w:r>
    </w:p>
    <w:p w14:paraId="73719ABD" w14:textId="77777777" w:rsidR="00224502" w:rsidRPr="0048126B" w:rsidRDefault="00224502" w:rsidP="008C5789">
      <w:pPr>
        <w:numPr>
          <w:ilvl w:val="0"/>
          <w:numId w:val="12"/>
        </w:numPr>
        <w:tabs>
          <w:tab w:val="left" w:pos="540"/>
        </w:tabs>
        <w:spacing w:before="120" w:after="120"/>
        <w:ind w:left="540" w:hanging="540"/>
        <w:jc w:val="both"/>
        <w:rPr>
          <w:sz w:val="22"/>
          <w:szCs w:val="22"/>
        </w:rPr>
      </w:pPr>
      <w:r w:rsidRPr="0048126B">
        <w:rPr>
          <w:sz w:val="22"/>
          <w:szCs w:val="22"/>
        </w:rPr>
        <w:t xml:space="preserve">Kontrola </w:t>
      </w:r>
    </w:p>
    <w:p w14:paraId="73719ABE" w14:textId="15C45294" w:rsidR="00224502" w:rsidRPr="0048126B" w:rsidRDefault="00224502" w:rsidP="00EE0393">
      <w:pPr>
        <w:numPr>
          <w:ilvl w:val="1"/>
          <w:numId w:val="12"/>
        </w:numPr>
        <w:tabs>
          <w:tab w:val="num" w:pos="900"/>
        </w:tabs>
        <w:spacing w:before="120" w:after="120"/>
        <w:ind w:left="896" w:hanging="357"/>
        <w:jc w:val="both"/>
        <w:rPr>
          <w:sz w:val="22"/>
          <w:szCs w:val="22"/>
        </w:rPr>
      </w:pPr>
      <w:r w:rsidRPr="0048126B">
        <w:rPr>
          <w:sz w:val="22"/>
          <w:szCs w:val="22"/>
        </w:rPr>
        <w:t>Zhotovitel je povinen postupovat v souladu s kontrolním a zkušebním plánem, který je přílohou této smlouvy.</w:t>
      </w:r>
      <w:r w:rsidR="00AF2DC8" w:rsidRPr="0048126B">
        <w:rPr>
          <w:sz w:val="22"/>
          <w:szCs w:val="22"/>
        </w:rPr>
        <w:t xml:space="preserve"> Je-li kontrolní a zkušební plán v rozporu a příslušnými </w:t>
      </w:r>
      <w:proofErr w:type="spellStart"/>
      <w:r w:rsidR="00AF2DC8" w:rsidRPr="0048126B">
        <w:rPr>
          <w:sz w:val="22"/>
          <w:szCs w:val="22"/>
        </w:rPr>
        <w:t>technicko</w:t>
      </w:r>
      <w:proofErr w:type="spellEnd"/>
      <w:r w:rsidR="00AF2DC8" w:rsidRPr="0048126B">
        <w:rPr>
          <w:sz w:val="22"/>
          <w:szCs w:val="22"/>
        </w:rPr>
        <w:t xml:space="preserve"> kvalitativními podmínkami, platí tyto TKP.</w:t>
      </w:r>
    </w:p>
    <w:p w14:paraId="73719ABF" w14:textId="57A332B4" w:rsidR="00224502" w:rsidRPr="0048126B" w:rsidRDefault="00224502" w:rsidP="00EE0393">
      <w:pPr>
        <w:numPr>
          <w:ilvl w:val="1"/>
          <w:numId w:val="12"/>
        </w:numPr>
        <w:tabs>
          <w:tab w:val="num" w:pos="900"/>
        </w:tabs>
        <w:spacing w:before="120" w:after="120"/>
        <w:ind w:left="896" w:hanging="357"/>
        <w:jc w:val="both"/>
        <w:rPr>
          <w:sz w:val="22"/>
          <w:szCs w:val="22"/>
        </w:rPr>
      </w:pPr>
      <w:r w:rsidRPr="0048126B">
        <w:rPr>
          <w:sz w:val="22"/>
          <w:szCs w:val="22"/>
        </w:rPr>
        <w:t xml:space="preserve">Zhotovitel je povinen prokazatelně informovat objednatele a další dotčené </w:t>
      </w:r>
      <w:r w:rsidR="000A716C" w:rsidRPr="0048126B">
        <w:rPr>
          <w:sz w:val="22"/>
          <w:szCs w:val="22"/>
        </w:rPr>
        <w:t>osoby</w:t>
      </w:r>
      <w:r w:rsidRPr="0048126B">
        <w:rPr>
          <w:sz w:val="22"/>
          <w:szCs w:val="22"/>
        </w:rPr>
        <w:t xml:space="preserve"> o</w:t>
      </w:r>
      <w:r w:rsidR="00641818" w:rsidRPr="0048126B">
        <w:rPr>
          <w:sz w:val="22"/>
          <w:szCs w:val="22"/>
        </w:rPr>
        <w:t xml:space="preserve"> všech</w:t>
      </w:r>
      <w:r w:rsidRPr="0048126B">
        <w:rPr>
          <w:sz w:val="22"/>
          <w:szCs w:val="22"/>
        </w:rPr>
        <w:t xml:space="preserve"> prováděných zkouškách, a to u plánovaných zkoušek alespoň 3 pracovní dny předem, u zkoušek, jejichž potřeba vznikla v průběhu provádění stavby bezodkladně. </w:t>
      </w:r>
      <w:r w:rsidR="00641818" w:rsidRPr="0048126B">
        <w:rPr>
          <w:sz w:val="22"/>
          <w:szCs w:val="22"/>
        </w:rPr>
        <w:t>Pokud nebude k provedení zkoušek objednatel prokazatelně pozván, je</w:t>
      </w:r>
      <w:r w:rsidR="00260CF6" w:rsidRPr="0048126B">
        <w:rPr>
          <w:sz w:val="22"/>
          <w:szCs w:val="22"/>
        </w:rPr>
        <w:t> </w:t>
      </w:r>
      <w:r w:rsidR="00641818" w:rsidRPr="0048126B">
        <w:rPr>
          <w:sz w:val="22"/>
          <w:szCs w:val="22"/>
        </w:rPr>
        <w:t>oprávněn požadovat jejich opakování a zhotovitel je povin</w:t>
      </w:r>
      <w:r w:rsidR="00910CDE" w:rsidRPr="0048126B">
        <w:rPr>
          <w:sz w:val="22"/>
          <w:szCs w:val="22"/>
        </w:rPr>
        <w:t>en opakované zkoušky provést na </w:t>
      </w:r>
      <w:r w:rsidR="00641818" w:rsidRPr="0048126B">
        <w:rPr>
          <w:sz w:val="22"/>
          <w:szCs w:val="22"/>
        </w:rPr>
        <w:t>svoje náklady.</w:t>
      </w:r>
    </w:p>
    <w:p w14:paraId="73719AC0" w14:textId="06062955" w:rsidR="00224502" w:rsidRPr="0048126B" w:rsidRDefault="00224502" w:rsidP="00EE0393">
      <w:pPr>
        <w:numPr>
          <w:ilvl w:val="1"/>
          <w:numId w:val="12"/>
        </w:numPr>
        <w:tabs>
          <w:tab w:val="num" w:pos="900"/>
        </w:tabs>
        <w:spacing w:before="120" w:after="120"/>
        <w:ind w:left="896" w:hanging="357"/>
        <w:jc w:val="both"/>
        <w:rPr>
          <w:sz w:val="22"/>
          <w:szCs w:val="22"/>
        </w:rPr>
      </w:pPr>
      <w:r w:rsidRPr="0048126B">
        <w:rPr>
          <w:sz w:val="22"/>
          <w:szCs w:val="22"/>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w:t>
      </w:r>
      <w:r w:rsidR="000A716C" w:rsidRPr="0048126B">
        <w:rPr>
          <w:sz w:val="22"/>
          <w:szCs w:val="22"/>
        </w:rPr>
        <w:t>osoby</w:t>
      </w:r>
      <w:r w:rsidRPr="0048126B">
        <w:rPr>
          <w:sz w:val="22"/>
          <w:szCs w:val="22"/>
        </w:rPr>
        <w:t xml:space="preserve">. Poruší-li zhotovitel povinnost včas vyzvat objednatele či další dotčené </w:t>
      </w:r>
      <w:proofErr w:type="gramStart"/>
      <w:r w:rsidR="000A716C" w:rsidRPr="0048126B">
        <w:rPr>
          <w:sz w:val="22"/>
          <w:szCs w:val="22"/>
        </w:rPr>
        <w:t xml:space="preserve">osoby </w:t>
      </w:r>
      <w:r w:rsidRPr="0048126B">
        <w:rPr>
          <w:sz w:val="22"/>
          <w:szCs w:val="22"/>
        </w:rPr>
        <w:t xml:space="preserve"> k</w:t>
      </w:r>
      <w:proofErr w:type="gramEnd"/>
      <w:r w:rsidRPr="0048126B">
        <w:rPr>
          <w:sz w:val="22"/>
          <w:szCs w:val="22"/>
        </w:rPr>
        <w:t xml:space="preserve"> provedení kontroly, je zhotovitel povinen umožnit </w:t>
      </w:r>
      <w:r w:rsidRPr="0048126B">
        <w:rPr>
          <w:sz w:val="22"/>
          <w:szCs w:val="22"/>
        </w:rPr>
        <w:lastRenderedPageBreak/>
        <w:t>objednateli či dalším dotč</w:t>
      </w:r>
      <w:r w:rsidR="00E15729" w:rsidRPr="0048126B">
        <w:rPr>
          <w:sz w:val="22"/>
          <w:szCs w:val="22"/>
        </w:rPr>
        <w:t xml:space="preserve">eným </w:t>
      </w:r>
      <w:r w:rsidR="0049583F" w:rsidRPr="0048126B">
        <w:rPr>
          <w:sz w:val="22"/>
          <w:szCs w:val="22"/>
        </w:rPr>
        <w:t xml:space="preserve">osobám </w:t>
      </w:r>
      <w:r w:rsidR="00E15729" w:rsidRPr="0048126B">
        <w:rPr>
          <w:sz w:val="22"/>
          <w:szCs w:val="22"/>
        </w:rPr>
        <w:t xml:space="preserve"> kontrolu provést, a to i</w:t>
      </w:r>
      <w:r w:rsidR="00641818" w:rsidRPr="0048126B">
        <w:rPr>
          <w:sz w:val="22"/>
          <w:szCs w:val="22"/>
        </w:rPr>
        <w:t xml:space="preserve"> s</w:t>
      </w:r>
      <w:r w:rsidR="00E15729" w:rsidRPr="0048126B">
        <w:rPr>
          <w:sz w:val="22"/>
          <w:szCs w:val="22"/>
        </w:rPr>
        <w:t xml:space="preserve"> odstraněním zakrytí a novým provedením zakrytí na</w:t>
      </w:r>
      <w:r w:rsidR="00260CF6" w:rsidRPr="0048126B">
        <w:rPr>
          <w:sz w:val="22"/>
          <w:szCs w:val="22"/>
        </w:rPr>
        <w:t> </w:t>
      </w:r>
      <w:r w:rsidR="00E15729" w:rsidRPr="0048126B">
        <w:rPr>
          <w:sz w:val="22"/>
          <w:szCs w:val="22"/>
        </w:rPr>
        <w:t>náklady zhotovitele.</w:t>
      </w:r>
      <w:r w:rsidRPr="0048126B">
        <w:rPr>
          <w:sz w:val="22"/>
          <w:szCs w:val="22"/>
        </w:rPr>
        <w:t xml:space="preserve"> Náklady na takovou kontrolu nese zhotovitel. </w:t>
      </w:r>
    </w:p>
    <w:p w14:paraId="73719AC1" w14:textId="0613661F" w:rsidR="00224502" w:rsidRPr="0048126B" w:rsidRDefault="00332A14" w:rsidP="00EE0393">
      <w:pPr>
        <w:numPr>
          <w:ilvl w:val="1"/>
          <w:numId w:val="12"/>
        </w:numPr>
        <w:tabs>
          <w:tab w:val="num" w:pos="900"/>
        </w:tabs>
        <w:spacing w:before="120" w:after="120"/>
        <w:ind w:left="896" w:hanging="357"/>
        <w:jc w:val="both"/>
        <w:rPr>
          <w:sz w:val="22"/>
          <w:szCs w:val="22"/>
        </w:rPr>
      </w:pPr>
      <w:r w:rsidRPr="0048126B">
        <w:rPr>
          <w:sz w:val="22"/>
          <w:szCs w:val="22"/>
        </w:rPr>
        <w:t>K prověření plnění</w:t>
      </w:r>
      <w:r w:rsidR="00224502" w:rsidRPr="0048126B">
        <w:rPr>
          <w:sz w:val="22"/>
          <w:szCs w:val="22"/>
        </w:rPr>
        <w:t xml:space="preserve"> věcného plánu provádění díla bude objednatel pravidelně svoláv</w:t>
      </w:r>
      <w:r w:rsidR="002A14ED" w:rsidRPr="0048126B">
        <w:rPr>
          <w:sz w:val="22"/>
          <w:szCs w:val="22"/>
        </w:rPr>
        <w:t>at kontrolní dny. Zhotovitel je </w:t>
      </w:r>
      <w:r w:rsidR="00224502" w:rsidRPr="0048126B">
        <w:rPr>
          <w:sz w:val="22"/>
          <w:szCs w:val="22"/>
        </w:rPr>
        <w:t>povinen se kontrolního dne účastnit. O výsledku kontrolního dne bude sepsá</w:t>
      </w:r>
      <w:r w:rsidR="00794FC8" w:rsidRPr="0048126B">
        <w:rPr>
          <w:sz w:val="22"/>
          <w:szCs w:val="22"/>
        </w:rPr>
        <w:t>n záznam do </w:t>
      </w:r>
      <w:r w:rsidR="002A14ED" w:rsidRPr="0048126B">
        <w:rPr>
          <w:sz w:val="22"/>
          <w:szCs w:val="22"/>
        </w:rPr>
        <w:t>stavebního deníku a </w:t>
      </w:r>
      <w:r w:rsidR="00224502" w:rsidRPr="0048126B">
        <w:rPr>
          <w:sz w:val="22"/>
          <w:szCs w:val="22"/>
        </w:rPr>
        <w:t xml:space="preserve">případně i samostatný protokol, záznam podepíší všichni zúčastnění. </w:t>
      </w:r>
    </w:p>
    <w:p w14:paraId="73719AC2" w14:textId="77777777" w:rsidR="00224502" w:rsidRPr="0048126B" w:rsidRDefault="00224502" w:rsidP="008C5789">
      <w:pPr>
        <w:numPr>
          <w:ilvl w:val="0"/>
          <w:numId w:val="12"/>
        </w:numPr>
        <w:tabs>
          <w:tab w:val="clear" w:pos="720"/>
          <w:tab w:val="num" w:pos="540"/>
        </w:tabs>
        <w:spacing w:before="120" w:after="120"/>
        <w:ind w:left="540" w:hanging="540"/>
        <w:jc w:val="both"/>
        <w:rPr>
          <w:sz w:val="22"/>
          <w:szCs w:val="22"/>
        </w:rPr>
      </w:pPr>
      <w:r w:rsidRPr="0048126B">
        <w:rPr>
          <w:sz w:val="22"/>
          <w:szCs w:val="22"/>
        </w:rPr>
        <w:t>Zhotovitel je povinen pořizovat a průběžně objednateli předávat dokumentaci stavby. Dokumentaci stavby tvoří originály následujících dokumentů:</w:t>
      </w:r>
    </w:p>
    <w:p w14:paraId="09E11469" w14:textId="3F74D729" w:rsidR="009048E4" w:rsidRDefault="009048E4" w:rsidP="009048E4">
      <w:pPr>
        <w:numPr>
          <w:ilvl w:val="5"/>
          <w:numId w:val="12"/>
        </w:numPr>
        <w:tabs>
          <w:tab w:val="clear" w:pos="4320"/>
          <w:tab w:val="num" w:pos="1080"/>
        </w:tabs>
        <w:ind w:left="1083" w:hanging="181"/>
        <w:jc w:val="both"/>
        <w:rPr>
          <w:sz w:val="22"/>
          <w:szCs w:val="22"/>
        </w:rPr>
      </w:pPr>
      <w:r w:rsidRPr="0048126B">
        <w:rPr>
          <w:sz w:val="22"/>
          <w:szCs w:val="22"/>
        </w:rPr>
        <w:t>stavební deník;</w:t>
      </w:r>
    </w:p>
    <w:p w14:paraId="034AC15C" w14:textId="34D315B6" w:rsidR="00791EBA" w:rsidRPr="00791EBA" w:rsidRDefault="00791EBA" w:rsidP="00791EBA">
      <w:pPr>
        <w:numPr>
          <w:ilvl w:val="5"/>
          <w:numId w:val="12"/>
        </w:numPr>
        <w:tabs>
          <w:tab w:val="clear" w:pos="4320"/>
          <w:tab w:val="num" w:pos="1080"/>
        </w:tabs>
        <w:ind w:left="1083" w:hanging="181"/>
        <w:jc w:val="both"/>
        <w:rPr>
          <w:sz w:val="22"/>
          <w:szCs w:val="22"/>
        </w:rPr>
      </w:pPr>
      <w:r w:rsidRPr="00791EBA">
        <w:rPr>
          <w:sz w:val="21"/>
          <w:szCs w:val="21"/>
        </w:rPr>
        <w:t>mostní list vč. záznamu do BMS;</w:t>
      </w:r>
    </w:p>
    <w:p w14:paraId="24F24410" w14:textId="6F717874" w:rsidR="00990E51" w:rsidRDefault="00990E51" w:rsidP="00990E51">
      <w:pPr>
        <w:numPr>
          <w:ilvl w:val="5"/>
          <w:numId w:val="12"/>
        </w:numPr>
        <w:tabs>
          <w:tab w:val="clear" w:pos="4320"/>
          <w:tab w:val="num" w:pos="1080"/>
        </w:tabs>
        <w:ind w:left="1083" w:hanging="181"/>
        <w:jc w:val="both"/>
        <w:rPr>
          <w:sz w:val="22"/>
          <w:szCs w:val="22"/>
        </w:rPr>
      </w:pPr>
      <w:r w:rsidRPr="00990E51">
        <w:rPr>
          <w:sz w:val="22"/>
          <w:szCs w:val="22"/>
        </w:rPr>
        <w:t xml:space="preserve">záznam o hlavní prohlídce </w:t>
      </w:r>
      <w:r w:rsidR="00791EBA" w:rsidRPr="006D6369">
        <w:rPr>
          <w:sz w:val="21"/>
          <w:szCs w:val="21"/>
        </w:rPr>
        <w:t>mostu prováděné při uvedení stavby do provozu včetně záznamu do BMS</w:t>
      </w:r>
      <w:r w:rsidRPr="00990E51">
        <w:rPr>
          <w:sz w:val="22"/>
          <w:szCs w:val="22"/>
        </w:rPr>
        <w:t>;</w:t>
      </w:r>
    </w:p>
    <w:p w14:paraId="3984EA1F" w14:textId="49C3B7B2" w:rsidR="00990E51" w:rsidRPr="00990E51" w:rsidRDefault="00990E51" w:rsidP="00990E51">
      <w:pPr>
        <w:numPr>
          <w:ilvl w:val="5"/>
          <w:numId w:val="12"/>
        </w:numPr>
        <w:tabs>
          <w:tab w:val="clear" w:pos="4320"/>
          <w:tab w:val="num" w:pos="1080"/>
        </w:tabs>
        <w:ind w:left="1083" w:hanging="181"/>
        <w:jc w:val="both"/>
        <w:rPr>
          <w:sz w:val="22"/>
          <w:szCs w:val="22"/>
        </w:rPr>
      </w:pPr>
      <w:r w:rsidRPr="00990E51">
        <w:rPr>
          <w:sz w:val="22"/>
          <w:szCs w:val="22"/>
        </w:rPr>
        <w:t>protokoly o průběhu a výsledku veškerých zkoušek a revizí;</w:t>
      </w:r>
    </w:p>
    <w:p w14:paraId="05FCB19C" w14:textId="2F2C7938" w:rsidR="009048E4" w:rsidRPr="00B26A53" w:rsidRDefault="009048E4" w:rsidP="00B26A53">
      <w:pPr>
        <w:numPr>
          <w:ilvl w:val="5"/>
          <w:numId w:val="12"/>
        </w:numPr>
        <w:tabs>
          <w:tab w:val="clear" w:pos="4320"/>
          <w:tab w:val="num" w:pos="1080"/>
        </w:tabs>
        <w:ind w:left="1083" w:hanging="181"/>
        <w:jc w:val="both"/>
        <w:rPr>
          <w:sz w:val="22"/>
          <w:szCs w:val="22"/>
        </w:rPr>
      </w:pPr>
      <w:r w:rsidRPr="0048126B">
        <w:rPr>
          <w:sz w:val="22"/>
          <w:szCs w:val="22"/>
        </w:rPr>
        <w:t>certifikáty a prohlášení o shodě použitých materiálů a výrobků;</w:t>
      </w:r>
    </w:p>
    <w:p w14:paraId="4A366C16" w14:textId="45028EFB" w:rsidR="009048E4" w:rsidRPr="0048126B" w:rsidRDefault="009048E4" w:rsidP="009048E4">
      <w:pPr>
        <w:numPr>
          <w:ilvl w:val="5"/>
          <w:numId w:val="12"/>
        </w:numPr>
        <w:tabs>
          <w:tab w:val="clear" w:pos="4320"/>
          <w:tab w:val="num" w:pos="1080"/>
        </w:tabs>
        <w:ind w:left="1083" w:hanging="181"/>
        <w:jc w:val="both"/>
        <w:rPr>
          <w:sz w:val="22"/>
          <w:szCs w:val="22"/>
        </w:rPr>
      </w:pPr>
      <w:r w:rsidRPr="0048126B">
        <w:rPr>
          <w:sz w:val="22"/>
          <w:szCs w:val="22"/>
        </w:rPr>
        <w:t xml:space="preserve">doklady o likvidaci nepoužitelného </w:t>
      </w:r>
      <w:proofErr w:type="gramStart"/>
      <w:r w:rsidRPr="0048126B">
        <w:rPr>
          <w:sz w:val="22"/>
          <w:szCs w:val="22"/>
        </w:rPr>
        <w:t>materiálu  (</w:t>
      </w:r>
      <w:proofErr w:type="gramEnd"/>
      <w:r w:rsidRPr="0048126B">
        <w:rPr>
          <w:sz w:val="22"/>
          <w:szCs w:val="22"/>
        </w:rPr>
        <w:t>denní a měsíční rekapitulace) – minimální obsa</w:t>
      </w:r>
      <w:r w:rsidR="001035C8">
        <w:rPr>
          <w:sz w:val="22"/>
          <w:szCs w:val="22"/>
        </w:rPr>
        <w:t>h dokladu je stanoven v odst. 10</w:t>
      </w:r>
      <w:r w:rsidRPr="0048126B">
        <w:rPr>
          <w:sz w:val="22"/>
          <w:szCs w:val="22"/>
        </w:rPr>
        <w:t>. tohoto článku;</w:t>
      </w:r>
    </w:p>
    <w:p w14:paraId="40151B55" w14:textId="77777777" w:rsidR="00EA78CF" w:rsidRDefault="009048E4" w:rsidP="006318D4">
      <w:pPr>
        <w:numPr>
          <w:ilvl w:val="5"/>
          <w:numId w:val="12"/>
        </w:numPr>
        <w:tabs>
          <w:tab w:val="clear" w:pos="4320"/>
          <w:tab w:val="num" w:pos="1080"/>
        </w:tabs>
        <w:ind w:left="1083" w:hanging="181"/>
        <w:jc w:val="both"/>
        <w:rPr>
          <w:sz w:val="22"/>
          <w:szCs w:val="22"/>
        </w:rPr>
      </w:pPr>
      <w:r w:rsidRPr="0048126B">
        <w:rPr>
          <w:sz w:val="22"/>
          <w:szCs w:val="22"/>
        </w:rPr>
        <w:t>fotodokumentace provádění stavby</w:t>
      </w:r>
      <w:r w:rsidR="00791EBA">
        <w:rPr>
          <w:sz w:val="22"/>
          <w:szCs w:val="22"/>
        </w:rPr>
        <w:t xml:space="preserve">, </w:t>
      </w:r>
      <w:r w:rsidR="00791EBA" w:rsidRPr="004B0FBB">
        <w:rPr>
          <w:sz w:val="21"/>
          <w:szCs w:val="21"/>
        </w:rPr>
        <w:t xml:space="preserve">vč. fotodokumentace stavu blízkých nemovitostí </w:t>
      </w:r>
      <w:r w:rsidR="00791EBA">
        <w:rPr>
          <w:sz w:val="21"/>
          <w:szCs w:val="21"/>
        </w:rPr>
        <w:t xml:space="preserve">před a po </w:t>
      </w:r>
      <w:proofErr w:type="gramStart"/>
      <w:r w:rsidR="00791EBA">
        <w:rPr>
          <w:sz w:val="21"/>
          <w:szCs w:val="21"/>
        </w:rPr>
        <w:t>stavbě</w:t>
      </w:r>
      <w:r w:rsidR="00791EBA">
        <w:rPr>
          <w:sz w:val="22"/>
          <w:szCs w:val="22"/>
        </w:rPr>
        <w:t xml:space="preserve"> </w:t>
      </w:r>
      <w:r w:rsidRPr="0048126B">
        <w:rPr>
          <w:sz w:val="22"/>
          <w:szCs w:val="22"/>
        </w:rPr>
        <w:t xml:space="preserve"> (</w:t>
      </w:r>
      <w:proofErr w:type="gramEnd"/>
      <w:r w:rsidRPr="0048126B">
        <w:rPr>
          <w:sz w:val="22"/>
          <w:szCs w:val="22"/>
        </w:rPr>
        <w:t>mailem na adresu správce stavby</w:t>
      </w:r>
      <w:r w:rsidR="006318D4">
        <w:rPr>
          <w:sz w:val="22"/>
          <w:szCs w:val="22"/>
        </w:rPr>
        <w:t xml:space="preserve"> nebo na nosiči USB </w:t>
      </w:r>
      <w:proofErr w:type="spellStart"/>
      <w:r w:rsidR="006318D4">
        <w:rPr>
          <w:sz w:val="22"/>
          <w:szCs w:val="22"/>
        </w:rPr>
        <w:t>flash</w:t>
      </w:r>
      <w:proofErr w:type="spellEnd"/>
      <w:r w:rsidR="006318D4">
        <w:rPr>
          <w:sz w:val="22"/>
          <w:szCs w:val="22"/>
        </w:rPr>
        <w:t xml:space="preserve"> disk)</w:t>
      </w:r>
      <w:r w:rsidR="00EA78CF">
        <w:rPr>
          <w:sz w:val="22"/>
          <w:szCs w:val="22"/>
        </w:rPr>
        <w:t>;</w:t>
      </w:r>
    </w:p>
    <w:p w14:paraId="17715AF3" w14:textId="77777777" w:rsidR="00EA78CF" w:rsidRDefault="00EA78CF" w:rsidP="006318D4">
      <w:pPr>
        <w:numPr>
          <w:ilvl w:val="5"/>
          <w:numId w:val="12"/>
        </w:numPr>
        <w:tabs>
          <w:tab w:val="clear" w:pos="4320"/>
          <w:tab w:val="num" w:pos="1080"/>
        </w:tabs>
        <w:ind w:left="1083" w:hanging="181"/>
        <w:jc w:val="both"/>
        <w:rPr>
          <w:sz w:val="22"/>
          <w:szCs w:val="22"/>
        </w:rPr>
      </w:pPr>
      <w:r>
        <w:rPr>
          <w:sz w:val="22"/>
          <w:szCs w:val="22"/>
        </w:rPr>
        <w:t xml:space="preserve">měření bludných proudů v průběhu stavby a po jejím dokončení </w:t>
      </w:r>
      <w:proofErr w:type="gramStart"/>
      <w:r>
        <w:rPr>
          <w:sz w:val="22"/>
          <w:szCs w:val="22"/>
        </w:rPr>
        <w:t>( rozsah</w:t>
      </w:r>
      <w:proofErr w:type="gramEnd"/>
      <w:r>
        <w:rPr>
          <w:sz w:val="22"/>
          <w:szCs w:val="22"/>
        </w:rPr>
        <w:t xml:space="preserve"> dle soupisu prací);</w:t>
      </w:r>
    </w:p>
    <w:p w14:paraId="7FA0033F" w14:textId="77777777" w:rsidR="00EA78CF" w:rsidRDefault="00EA78CF" w:rsidP="006318D4">
      <w:pPr>
        <w:numPr>
          <w:ilvl w:val="5"/>
          <w:numId w:val="12"/>
        </w:numPr>
        <w:tabs>
          <w:tab w:val="clear" w:pos="4320"/>
          <w:tab w:val="num" w:pos="1080"/>
        </w:tabs>
        <w:ind w:left="1083" w:hanging="181"/>
        <w:jc w:val="both"/>
        <w:rPr>
          <w:sz w:val="22"/>
          <w:szCs w:val="22"/>
        </w:rPr>
      </w:pPr>
      <w:r>
        <w:rPr>
          <w:sz w:val="22"/>
          <w:szCs w:val="22"/>
        </w:rPr>
        <w:t xml:space="preserve">měření sedání nosné konstrukce </w:t>
      </w:r>
      <w:proofErr w:type="gramStart"/>
      <w:r>
        <w:rPr>
          <w:sz w:val="22"/>
          <w:szCs w:val="22"/>
        </w:rPr>
        <w:t>( rozsah</w:t>
      </w:r>
      <w:proofErr w:type="gramEnd"/>
      <w:r>
        <w:rPr>
          <w:sz w:val="22"/>
          <w:szCs w:val="22"/>
        </w:rPr>
        <w:t xml:space="preserve"> dle soupisu prací);</w:t>
      </w:r>
    </w:p>
    <w:p w14:paraId="5DC245BF" w14:textId="02F17092" w:rsidR="009048E4" w:rsidRPr="006318D4" w:rsidRDefault="00EA78CF" w:rsidP="006318D4">
      <w:pPr>
        <w:numPr>
          <w:ilvl w:val="5"/>
          <w:numId w:val="12"/>
        </w:numPr>
        <w:tabs>
          <w:tab w:val="clear" w:pos="4320"/>
          <w:tab w:val="num" w:pos="1080"/>
        </w:tabs>
        <w:ind w:left="1083" w:hanging="181"/>
        <w:jc w:val="both"/>
        <w:rPr>
          <w:sz w:val="22"/>
          <w:szCs w:val="22"/>
        </w:rPr>
      </w:pPr>
      <w:r>
        <w:rPr>
          <w:sz w:val="22"/>
          <w:szCs w:val="22"/>
        </w:rPr>
        <w:t xml:space="preserve">geotechnický monitoring </w:t>
      </w:r>
      <w:proofErr w:type="gramStart"/>
      <w:r>
        <w:rPr>
          <w:sz w:val="22"/>
          <w:szCs w:val="22"/>
        </w:rPr>
        <w:t>( rozsah</w:t>
      </w:r>
      <w:proofErr w:type="gramEnd"/>
      <w:r>
        <w:rPr>
          <w:sz w:val="22"/>
          <w:szCs w:val="22"/>
        </w:rPr>
        <w:t xml:space="preserve"> dle soupisu prací)</w:t>
      </w:r>
      <w:r w:rsidR="008D3404" w:rsidRPr="006318D4">
        <w:rPr>
          <w:sz w:val="22"/>
          <w:szCs w:val="22"/>
        </w:rPr>
        <w:t>.</w:t>
      </w:r>
    </w:p>
    <w:p w14:paraId="73719ACA" w14:textId="59CEC56B" w:rsidR="00224502" w:rsidRPr="0048126B" w:rsidRDefault="00224502" w:rsidP="004E697D">
      <w:pPr>
        <w:spacing w:before="120" w:after="120"/>
        <w:ind w:left="567"/>
        <w:jc w:val="both"/>
        <w:rPr>
          <w:sz w:val="22"/>
          <w:szCs w:val="22"/>
        </w:rPr>
      </w:pPr>
      <w:r w:rsidRPr="0048126B">
        <w:rPr>
          <w:sz w:val="22"/>
          <w:szCs w:val="22"/>
        </w:rPr>
        <w:t>Dokumentace bude odpovídat požadavkům stanoveným právním řádem a požadavkům, které jsou dány účelem pořizování dokumentace daného druhu.</w:t>
      </w:r>
    </w:p>
    <w:p w14:paraId="74CA3F21" w14:textId="77777777" w:rsidR="00615837" w:rsidRPr="0048126B" w:rsidRDefault="00615837" w:rsidP="00615837">
      <w:pPr>
        <w:tabs>
          <w:tab w:val="num" w:pos="540"/>
        </w:tabs>
        <w:spacing w:before="120" w:after="120"/>
        <w:ind w:left="539"/>
        <w:jc w:val="both"/>
        <w:rPr>
          <w:sz w:val="22"/>
          <w:szCs w:val="22"/>
        </w:rPr>
      </w:pPr>
      <w:r w:rsidRPr="0048126B">
        <w:rPr>
          <w:sz w:val="22"/>
          <w:szCs w:val="22"/>
        </w:rPr>
        <w:t>Zhotovitel je povinen průběžně předávat kopie dokladů tvořících dokumentaci stavby. Zhotovitel je povinen nejpozději do dokončení stavby předat originály dokladů tvořících dokumentaci stavby.</w:t>
      </w:r>
    </w:p>
    <w:p w14:paraId="73719ACB" w14:textId="2A838B98" w:rsidR="00224502" w:rsidRPr="0048126B" w:rsidRDefault="00D84130" w:rsidP="008C5789">
      <w:pPr>
        <w:numPr>
          <w:ilvl w:val="0"/>
          <w:numId w:val="12"/>
        </w:numPr>
        <w:tabs>
          <w:tab w:val="clear" w:pos="720"/>
          <w:tab w:val="num" w:pos="540"/>
        </w:tabs>
        <w:spacing w:before="120" w:after="120"/>
        <w:ind w:left="540" w:hanging="540"/>
        <w:jc w:val="both"/>
        <w:rPr>
          <w:sz w:val="22"/>
          <w:szCs w:val="22"/>
        </w:rPr>
      </w:pPr>
      <w:r w:rsidRPr="0048126B">
        <w:rPr>
          <w:sz w:val="22"/>
          <w:szCs w:val="22"/>
        </w:rPr>
        <w:t>Stavební deník je základní dokumentací průběhu provádění díla. Zhotovitel je povinen vést stavební deník v souladu s</w:t>
      </w:r>
      <w:r w:rsidR="00852D5E" w:rsidRPr="0048126B">
        <w:rPr>
          <w:sz w:val="22"/>
          <w:szCs w:val="22"/>
        </w:rPr>
        <w:t xml:space="preserve"> § 166</w:t>
      </w:r>
      <w:r w:rsidR="008D4514" w:rsidRPr="0048126B">
        <w:rPr>
          <w:sz w:val="22"/>
          <w:szCs w:val="22"/>
        </w:rPr>
        <w:t xml:space="preserve"> zákona č. 283/2021 Sb., stavební zákon</w:t>
      </w:r>
      <w:r w:rsidR="004D361E" w:rsidRPr="0048126B">
        <w:rPr>
          <w:sz w:val="22"/>
          <w:szCs w:val="22"/>
        </w:rPr>
        <w:t>,</w:t>
      </w:r>
      <w:r w:rsidR="008D4514" w:rsidRPr="0048126B">
        <w:rPr>
          <w:sz w:val="22"/>
          <w:szCs w:val="22"/>
        </w:rPr>
        <w:t xml:space="preserve"> ve znění pozdějších </w:t>
      </w:r>
      <w:r w:rsidR="008D3404">
        <w:rPr>
          <w:sz w:val="22"/>
          <w:szCs w:val="22"/>
        </w:rPr>
        <w:t>p</w:t>
      </w:r>
      <w:r w:rsidR="008D4514" w:rsidRPr="0048126B">
        <w:rPr>
          <w:sz w:val="22"/>
          <w:szCs w:val="22"/>
        </w:rPr>
        <w:t>ředpisů,</w:t>
      </w:r>
      <w:r w:rsidR="004D361E" w:rsidRPr="0048126B">
        <w:rPr>
          <w:sz w:val="22"/>
          <w:szCs w:val="22"/>
        </w:rPr>
        <w:t xml:space="preserve"> zejména provádět </w:t>
      </w:r>
      <w:r w:rsidRPr="0048126B">
        <w:rPr>
          <w:sz w:val="22"/>
          <w:szCs w:val="22"/>
        </w:rPr>
        <w:t>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Zapisují se do něj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w:t>
      </w:r>
      <w:r w:rsidR="00224502" w:rsidRPr="0048126B">
        <w:rPr>
          <w:sz w:val="22"/>
          <w:szCs w:val="22"/>
        </w:rPr>
        <w:t xml:space="preserve">. </w:t>
      </w:r>
    </w:p>
    <w:p w14:paraId="73719ACC" w14:textId="77777777" w:rsidR="00224502" w:rsidRPr="0048126B" w:rsidRDefault="003E53AB" w:rsidP="008C5789">
      <w:pPr>
        <w:numPr>
          <w:ilvl w:val="0"/>
          <w:numId w:val="12"/>
        </w:numPr>
        <w:tabs>
          <w:tab w:val="clear" w:pos="720"/>
          <w:tab w:val="num" w:pos="540"/>
        </w:tabs>
        <w:spacing w:before="120" w:after="120"/>
        <w:ind w:left="540" w:hanging="539"/>
        <w:jc w:val="both"/>
        <w:rPr>
          <w:strike/>
          <w:sz w:val="22"/>
          <w:szCs w:val="22"/>
        </w:rPr>
      </w:pPr>
      <w:r w:rsidRPr="0048126B">
        <w:rPr>
          <w:sz w:val="22"/>
          <w:szCs w:val="22"/>
        </w:rPr>
        <w:t>Poddodavatelé</w:t>
      </w:r>
    </w:p>
    <w:p w14:paraId="66E2D723" w14:textId="0ED9C8DC" w:rsidR="00D738CD" w:rsidRPr="006318D4" w:rsidRDefault="00D738CD" w:rsidP="008C5789">
      <w:pPr>
        <w:numPr>
          <w:ilvl w:val="1"/>
          <w:numId w:val="12"/>
        </w:numPr>
        <w:tabs>
          <w:tab w:val="left" w:pos="1080"/>
        </w:tabs>
        <w:spacing w:before="120" w:after="120"/>
        <w:ind w:left="1080" w:hanging="539"/>
        <w:jc w:val="both"/>
        <w:rPr>
          <w:sz w:val="22"/>
          <w:szCs w:val="22"/>
        </w:rPr>
      </w:pPr>
      <w:r w:rsidRPr="006318D4">
        <w:rPr>
          <w:sz w:val="22"/>
          <w:szCs w:val="22"/>
        </w:rPr>
        <w:t>Poddodavatel je osoba, pomocí které dodavatel plní určitou část díla nebo která má k plnění díla poskytnout určité věci či práva. Náplň činnosti stavbyvedou</w:t>
      </w:r>
      <w:r w:rsidR="00332A14" w:rsidRPr="006318D4">
        <w:rPr>
          <w:sz w:val="22"/>
          <w:szCs w:val="22"/>
        </w:rPr>
        <w:t>cího</w:t>
      </w:r>
      <w:r w:rsidR="006318D4" w:rsidRPr="006318D4">
        <w:rPr>
          <w:sz w:val="22"/>
          <w:szCs w:val="22"/>
        </w:rPr>
        <w:t xml:space="preserve"> případně zástupce stavbyvedoucího</w:t>
      </w:r>
      <w:r w:rsidR="00E87A25" w:rsidRPr="006318D4">
        <w:rPr>
          <w:sz w:val="22"/>
          <w:szCs w:val="22"/>
        </w:rPr>
        <w:t xml:space="preserve"> </w:t>
      </w:r>
      <w:r w:rsidRPr="006318D4">
        <w:rPr>
          <w:sz w:val="22"/>
          <w:szCs w:val="22"/>
        </w:rPr>
        <w:t>nelz</w:t>
      </w:r>
      <w:r w:rsidR="00332A14" w:rsidRPr="006318D4">
        <w:rPr>
          <w:sz w:val="22"/>
          <w:szCs w:val="22"/>
        </w:rPr>
        <w:t xml:space="preserve">e plnit pomocí poddodavatele. </w:t>
      </w:r>
    </w:p>
    <w:p w14:paraId="7131FE2A" w14:textId="3E84423E" w:rsidR="00177BC4" w:rsidRPr="0048126B" w:rsidRDefault="00224502" w:rsidP="00B55F1A">
      <w:pPr>
        <w:numPr>
          <w:ilvl w:val="1"/>
          <w:numId w:val="12"/>
        </w:numPr>
        <w:tabs>
          <w:tab w:val="left" w:pos="1080"/>
        </w:tabs>
        <w:spacing w:before="120" w:after="120"/>
        <w:ind w:left="1080" w:hanging="540"/>
        <w:jc w:val="both"/>
        <w:rPr>
          <w:sz w:val="22"/>
          <w:szCs w:val="22"/>
        </w:rPr>
      </w:pPr>
      <w:r w:rsidRPr="0048126B">
        <w:rPr>
          <w:sz w:val="22"/>
          <w:szCs w:val="22"/>
        </w:rPr>
        <w:t>Zhotovitel ve své nabídce</w:t>
      </w:r>
      <w:r w:rsidR="00F94BE3" w:rsidRPr="0048126B">
        <w:rPr>
          <w:sz w:val="22"/>
          <w:szCs w:val="22"/>
        </w:rPr>
        <w:t xml:space="preserve"> do veřejné zakázky, na jejímž základě byla tato smlouva uzavřena,</w:t>
      </w:r>
      <w:r w:rsidRPr="0048126B">
        <w:rPr>
          <w:sz w:val="22"/>
          <w:szCs w:val="22"/>
        </w:rPr>
        <w:t xml:space="preserve"> prokazoval kvalifikaci pomocí následujících </w:t>
      </w:r>
      <w:r w:rsidR="003E53AB" w:rsidRPr="0048126B">
        <w:rPr>
          <w:sz w:val="22"/>
          <w:szCs w:val="22"/>
        </w:rPr>
        <w:t>pod</w:t>
      </w:r>
      <w:r w:rsidRPr="0048126B">
        <w:rPr>
          <w:sz w:val="22"/>
          <w:szCs w:val="22"/>
        </w:rPr>
        <w:t>dodavatelů.</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480"/>
      </w:tblGrid>
      <w:tr w:rsidR="00224502" w:rsidRPr="0048126B" w14:paraId="73719AD2" w14:textId="77777777" w:rsidTr="00283BED">
        <w:trPr>
          <w:trHeight w:val="539"/>
        </w:trPr>
        <w:tc>
          <w:tcPr>
            <w:tcW w:w="2693" w:type="dxa"/>
          </w:tcPr>
          <w:p w14:paraId="73719ACF" w14:textId="77777777" w:rsidR="00224502" w:rsidRPr="0048126B" w:rsidRDefault="00224502" w:rsidP="00283BED">
            <w:pPr>
              <w:tabs>
                <w:tab w:val="left" w:pos="61"/>
              </w:tabs>
              <w:spacing w:before="120" w:after="120"/>
              <w:ind w:left="61"/>
              <w:jc w:val="both"/>
              <w:rPr>
                <w:sz w:val="22"/>
                <w:szCs w:val="22"/>
              </w:rPr>
            </w:pPr>
            <w:r w:rsidRPr="0048126B">
              <w:rPr>
                <w:sz w:val="22"/>
                <w:szCs w:val="22"/>
              </w:rPr>
              <w:t xml:space="preserve">Název </w:t>
            </w:r>
          </w:p>
        </w:tc>
        <w:tc>
          <w:tcPr>
            <w:tcW w:w="1432" w:type="dxa"/>
          </w:tcPr>
          <w:p w14:paraId="73719AD0" w14:textId="77777777" w:rsidR="00224502" w:rsidRPr="0048126B" w:rsidRDefault="00224502" w:rsidP="00283BED">
            <w:pPr>
              <w:tabs>
                <w:tab w:val="left" w:pos="61"/>
              </w:tabs>
              <w:spacing w:before="120" w:after="120"/>
              <w:ind w:left="61"/>
              <w:jc w:val="center"/>
              <w:rPr>
                <w:sz w:val="22"/>
                <w:szCs w:val="22"/>
              </w:rPr>
            </w:pPr>
            <w:r w:rsidRPr="0048126B">
              <w:rPr>
                <w:sz w:val="22"/>
                <w:szCs w:val="22"/>
              </w:rPr>
              <w:t>IČ</w:t>
            </w:r>
            <w:r w:rsidR="00FC0715" w:rsidRPr="0048126B">
              <w:rPr>
                <w:sz w:val="22"/>
                <w:szCs w:val="22"/>
              </w:rPr>
              <w:t>O</w:t>
            </w:r>
          </w:p>
        </w:tc>
        <w:tc>
          <w:tcPr>
            <w:tcW w:w="5480" w:type="dxa"/>
          </w:tcPr>
          <w:p w14:paraId="73719AD1" w14:textId="77777777" w:rsidR="00224502" w:rsidRPr="0048126B" w:rsidRDefault="00224502" w:rsidP="00283BED">
            <w:pPr>
              <w:tabs>
                <w:tab w:val="left" w:pos="61"/>
              </w:tabs>
              <w:spacing w:before="120" w:after="120"/>
              <w:ind w:left="61"/>
              <w:jc w:val="both"/>
              <w:rPr>
                <w:sz w:val="22"/>
                <w:szCs w:val="22"/>
              </w:rPr>
            </w:pPr>
            <w:r w:rsidRPr="0048126B">
              <w:rPr>
                <w:sz w:val="22"/>
                <w:szCs w:val="22"/>
              </w:rPr>
              <w:t xml:space="preserve">Rozsah prací </w:t>
            </w:r>
          </w:p>
        </w:tc>
      </w:tr>
      <w:tr w:rsidR="00224502" w:rsidRPr="0048126B" w14:paraId="73719AD6" w14:textId="77777777" w:rsidTr="00283BED">
        <w:trPr>
          <w:trHeight w:val="556"/>
        </w:trPr>
        <w:tc>
          <w:tcPr>
            <w:tcW w:w="2693" w:type="dxa"/>
          </w:tcPr>
          <w:p w14:paraId="73719AD3" w14:textId="77777777" w:rsidR="00224502" w:rsidRPr="0048126B" w:rsidRDefault="00224502" w:rsidP="00283BED">
            <w:pPr>
              <w:tabs>
                <w:tab w:val="left" w:pos="61"/>
                <w:tab w:val="left" w:pos="6300"/>
              </w:tabs>
              <w:spacing w:before="120" w:after="120"/>
              <w:ind w:left="61"/>
              <w:rPr>
                <w:b/>
                <w:smallCaps/>
                <w:spacing w:val="20"/>
                <w:sz w:val="22"/>
                <w:szCs w:val="22"/>
              </w:rPr>
            </w:pPr>
            <w:r w:rsidRPr="0048126B">
              <w:rPr>
                <w:b/>
                <w:sz w:val="22"/>
                <w:szCs w:val="22"/>
                <w:highlight w:val="yellow"/>
              </w:rPr>
              <w:t>***</w:t>
            </w:r>
          </w:p>
        </w:tc>
        <w:tc>
          <w:tcPr>
            <w:tcW w:w="1432" w:type="dxa"/>
          </w:tcPr>
          <w:p w14:paraId="73719AD4" w14:textId="77777777" w:rsidR="00224502" w:rsidRPr="0048126B" w:rsidRDefault="00224502" w:rsidP="00283BED">
            <w:pPr>
              <w:tabs>
                <w:tab w:val="left" w:pos="61"/>
                <w:tab w:val="left" w:pos="6300"/>
              </w:tabs>
              <w:spacing w:before="120" w:after="120"/>
              <w:ind w:left="61"/>
              <w:jc w:val="center"/>
              <w:rPr>
                <w:b/>
                <w:sz w:val="22"/>
                <w:szCs w:val="22"/>
                <w:highlight w:val="yellow"/>
              </w:rPr>
            </w:pPr>
            <w:r w:rsidRPr="0048126B">
              <w:rPr>
                <w:b/>
                <w:sz w:val="22"/>
                <w:szCs w:val="22"/>
                <w:highlight w:val="yellow"/>
              </w:rPr>
              <w:t>***</w:t>
            </w:r>
          </w:p>
        </w:tc>
        <w:tc>
          <w:tcPr>
            <w:tcW w:w="5480" w:type="dxa"/>
          </w:tcPr>
          <w:p w14:paraId="73719AD5" w14:textId="77777777" w:rsidR="00224502" w:rsidRPr="0048126B" w:rsidRDefault="00224502" w:rsidP="00283BED">
            <w:pPr>
              <w:tabs>
                <w:tab w:val="left" w:pos="61"/>
                <w:tab w:val="left" w:pos="6300"/>
              </w:tabs>
              <w:spacing w:before="120" w:after="120"/>
              <w:ind w:left="61"/>
              <w:rPr>
                <w:b/>
                <w:smallCaps/>
                <w:spacing w:val="20"/>
                <w:sz w:val="22"/>
                <w:szCs w:val="22"/>
              </w:rPr>
            </w:pPr>
            <w:r w:rsidRPr="0048126B">
              <w:rPr>
                <w:b/>
                <w:sz w:val="22"/>
                <w:szCs w:val="22"/>
                <w:highlight w:val="yellow"/>
              </w:rPr>
              <w:t>***</w:t>
            </w:r>
          </w:p>
        </w:tc>
      </w:tr>
    </w:tbl>
    <w:p w14:paraId="7226B028" w14:textId="77777777" w:rsidR="00380B22" w:rsidRPr="0048126B" w:rsidRDefault="00380B22" w:rsidP="00BA3DFE">
      <w:pPr>
        <w:tabs>
          <w:tab w:val="num" w:pos="1443"/>
        </w:tabs>
        <w:spacing w:before="120" w:after="120"/>
        <w:jc w:val="both"/>
        <w:rPr>
          <w:sz w:val="22"/>
          <w:szCs w:val="22"/>
        </w:rPr>
      </w:pPr>
    </w:p>
    <w:p w14:paraId="73719AD7" w14:textId="6C838820" w:rsidR="0028657A" w:rsidRPr="0048126B" w:rsidRDefault="001359C3" w:rsidP="00F11B5A">
      <w:pPr>
        <w:tabs>
          <w:tab w:val="num" w:pos="1443"/>
        </w:tabs>
        <w:spacing w:before="120" w:after="120"/>
        <w:ind w:left="1080"/>
        <w:jc w:val="both"/>
        <w:rPr>
          <w:sz w:val="22"/>
          <w:szCs w:val="22"/>
        </w:rPr>
      </w:pPr>
      <w:r w:rsidRPr="0048126B">
        <w:rPr>
          <w:sz w:val="22"/>
          <w:szCs w:val="22"/>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nebo pokud v zadávacím řízení prokázal zhotovitel kvalifikaci prostřednictvím jiné osoby a nyní chce tuto část díla provádět sám. Objednatel si vyhrazuje právo navrhovaného poddodavatele odmítnout, a to i opakovaně.</w:t>
      </w:r>
    </w:p>
    <w:p w14:paraId="3C159423" w14:textId="77777777" w:rsidR="009201CA" w:rsidRPr="0048126B" w:rsidRDefault="009201CA" w:rsidP="008C5789">
      <w:pPr>
        <w:numPr>
          <w:ilvl w:val="1"/>
          <w:numId w:val="12"/>
        </w:numPr>
        <w:tabs>
          <w:tab w:val="num" w:pos="1080"/>
        </w:tabs>
        <w:spacing w:before="120" w:after="120"/>
        <w:ind w:left="1080" w:hanging="540"/>
        <w:jc w:val="both"/>
        <w:rPr>
          <w:sz w:val="22"/>
          <w:szCs w:val="22"/>
        </w:rPr>
      </w:pPr>
      <w:r w:rsidRPr="0048126B">
        <w:rPr>
          <w:sz w:val="22"/>
          <w:szCs w:val="22"/>
        </w:rPr>
        <w:lastRenderedPageBreak/>
        <w:t>Zhotovitel je oprávněn provádět části díla s pomocí jiných poddodavatelů pohybujících se na staveništi poté, co objednateli prokazatelně písemně oznámí identifikaci poddodavatele a práce, které má poddodavatel provést.</w:t>
      </w:r>
    </w:p>
    <w:p w14:paraId="22E0D43D" w14:textId="77777777" w:rsidR="009201CA" w:rsidRPr="0048126B" w:rsidRDefault="009201CA" w:rsidP="008C5789">
      <w:pPr>
        <w:numPr>
          <w:ilvl w:val="1"/>
          <w:numId w:val="12"/>
        </w:numPr>
        <w:tabs>
          <w:tab w:val="num" w:pos="1080"/>
        </w:tabs>
        <w:spacing w:before="120" w:after="120"/>
        <w:ind w:left="1080" w:hanging="540"/>
        <w:jc w:val="both"/>
        <w:rPr>
          <w:sz w:val="22"/>
          <w:szCs w:val="22"/>
        </w:rPr>
      </w:pPr>
      <w:r w:rsidRPr="0048126B">
        <w:rPr>
          <w:sz w:val="22"/>
          <w:szCs w:val="22"/>
        </w:rPr>
        <w:t>Zhotovitel odpovídá za činnost poddodavatele tak, jako by jí prováděl sám.</w:t>
      </w:r>
    </w:p>
    <w:p w14:paraId="263AF39D" w14:textId="77777777" w:rsidR="009201CA" w:rsidRPr="0048126B" w:rsidRDefault="009201CA" w:rsidP="008C5789">
      <w:pPr>
        <w:numPr>
          <w:ilvl w:val="1"/>
          <w:numId w:val="12"/>
        </w:numPr>
        <w:tabs>
          <w:tab w:val="num" w:pos="1080"/>
        </w:tabs>
        <w:spacing w:before="120" w:after="120"/>
        <w:ind w:left="1080" w:hanging="540"/>
        <w:jc w:val="both"/>
        <w:rPr>
          <w:sz w:val="22"/>
          <w:szCs w:val="22"/>
        </w:rPr>
      </w:pPr>
      <w:r w:rsidRPr="0048126B">
        <w:rPr>
          <w:sz w:val="22"/>
          <w:szCs w:val="22"/>
        </w:rPr>
        <w:t>Zhotovitel je povinen hradit poddodavatelům veškeré své peněžité závazky vůči poddodavatelům vzniklé z této smlouvy nebo v souvislosti s ní řádně a včas.</w:t>
      </w:r>
    </w:p>
    <w:p w14:paraId="6B5C52BE" w14:textId="77777777" w:rsidR="00206BE6" w:rsidRPr="0048126B" w:rsidRDefault="00206BE6" w:rsidP="00206BE6">
      <w:pPr>
        <w:numPr>
          <w:ilvl w:val="0"/>
          <w:numId w:val="12"/>
        </w:numPr>
        <w:tabs>
          <w:tab w:val="clear" w:pos="720"/>
          <w:tab w:val="num" w:pos="540"/>
        </w:tabs>
        <w:spacing w:before="120" w:after="120"/>
        <w:ind w:left="540" w:hanging="539"/>
        <w:jc w:val="both"/>
        <w:rPr>
          <w:sz w:val="22"/>
          <w:szCs w:val="22"/>
        </w:rPr>
      </w:pPr>
      <w:r w:rsidRPr="0048126B">
        <w:rPr>
          <w:sz w:val="22"/>
          <w:szCs w:val="22"/>
        </w:rPr>
        <w:t>Bezpečnost a ochrana zdraví (BOZP)</w:t>
      </w:r>
    </w:p>
    <w:p w14:paraId="4FDF3045" w14:textId="77777777" w:rsidR="00206BE6" w:rsidRPr="0048126B" w:rsidRDefault="00206BE6" w:rsidP="00206BE6">
      <w:pPr>
        <w:numPr>
          <w:ilvl w:val="1"/>
          <w:numId w:val="12"/>
        </w:numPr>
        <w:tabs>
          <w:tab w:val="left" w:pos="1080"/>
        </w:tabs>
        <w:suppressAutoHyphens/>
        <w:spacing w:before="120" w:after="120"/>
        <w:jc w:val="both"/>
        <w:rPr>
          <w:sz w:val="22"/>
          <w:szCs w:val="22"/>
        </w:rPr>
      </w:pPr>
      <w:r w:rsidRPr="0048126B">
        <w:rPr>
          <w:sz w:val="22"/>
          <w:szCs w:val="22"/>
        </w:rPr>
        <w:t>Zhotovitel je odpovědný za BOZP. Zhotovitel je zejména povinen dodržovat veškeré bezpečnostní předpisy a dbát na bezpečnost všech osob, které mají právo být na staveništi.</w:t>
      </w:r>
    </w:p>
    <w:p w14:paraId="404B9A9D" w14:textId="063C3322" w:rsidR="00206BE6" w:rsidRPr="0048126B" w:rsidRDefault="00206BE6" w:rsidP="00206BE6">
      <w:pPr>
        <w:numPr>
          <w:ilvl w:val="1"/>
          <w:numId w:val="12"/>
        </w:numPr>
        <w:tabs>
          <w:tab w:val="left" w:pos="1134"/>
        </w:tabs>
        <w:suppressAutoHyphens/>
        <w:spacing w:before="120" w:after="120"/>
        <w:jc w:val="both"/>
        <w:rPr>
          <w:sz w:val="22"/>
          <w:szCs w:val="22"/>
        </w:rPr>
      </w:pPr>
      <w:r w:rsidRPr="0048126B">
        <w:rPr>
          <w:sz w:val="22"/>
          <w:szCs w:val="22"/>
        </w:rPr>
        <w:t xml:space="preserve">Objednatelem </w:t>
      </w:r>
      <w:r w:rsidR="009705C3" w:rsidRPr="0048126B">
        <w:rPr>
          <w:sz w:val="22"/>
          <w:szCs w:val="22"/>
        </w:rPr>
        <w:t>je</w:t>
      </w:r>
      <w:r w:rsidRPr="0048126B">
        <w:rPr>
          <w:sz w:val="22"/>
          <w:szCs w:val="22"/>
        </w:rPr>
        <w:t xml:space="preserve"> určen koordinátor BOZP na staveništi (dále jen „koordinátor BOZP“).</w:t>
      </w:r>
    </w:p>
    <w:p w14:paraId="505B84F5" w14:textId="2CB37103" w:rsidR="005E2040" w:rsidRPr="0048126B" w:rsidRDefault="009705C3" w:rsidP="005E2040">
      <w:pPr>
        <w:pStyle w:val="Odstavecseseznamem"/>
        <w:numPr>
          <w:ilvl w:val="1"/>
          <w:numId w:val="12"/>
        </w:numPr>
        <w:tabs>
          <w:tab w:val="left" w:pos="1134"/>
        </w:tabs>
        <w:suppressAutoHyphens/>
        <w:rPr>
          <w:sz w:val="22"/>
          <w:szCs w:val="22"/>
        </w:rPr>
      </w:pPr>
      <w:r w:rsidRPr="0048126B">
        <w:rPr>
          <w:sz w:val="22"/>
          <w:szCs w:val="22"/>
        </w:rPr>
        <w:t>Zhotovitel je povinen poskytnout koordinátorovi BOZP součinnost a dále se zavazuje nejpozději do 3 kalendářních dnů provést nápravná opatření navržená koordinátorem BOZP a schválená objednatelem</w:t>
      </w:r>
      <w:r w:rsidR="005E2040" w:rsidRPr="0048126B">
        <w:rPr>
          <w:sz w:val="22"/>
          <w:szCs w:val="22"/>
        </w:rPr>
        <w:t>.</w:t>
      </w:r>
    </w:p>
    <w:p w14:paraId="0CFE6C38" w14:textId="72E372D7" w:rsidR="00206BE6" w:rsidRPr="0048126B" w:rsidRDefault="00206BE6" w:rsidP="00206BE6">
      <w:pPr>
        <w:numPr>
          <w:ilvl w:val="0"/>
          <w:numId w:val="12"/>
        </w:numPr>
        <w:tabs>
          <w:tab w:val="clear" w:pos="720"/>
          <w:tab w:val="num" w:pos="540"/>
        </w:tabs>
        <w:spacing w:before="120" w:after="120"/>
        <w:ind w:left="540" w:hanging="539"/>
        <w:jc w:val="both"/>
        <w:rPr>
          <w:color w:val="000000" w:themeColor="text1"/>
          <w:sz w:val="22"/>
          <w:szCs w:val="22"/>
        </w:rPr>
      </w:pPr>
      <w:r w:rsidRPr="0048126B">
        <w:rPr>
          <w:color w:val="000000" w:themeColor="text1"/>
          <w:sz w:val="22"/>
          <w:szCs w:val="22"/>
        </w:rPr>
        <w:t xml:space="preserve">Objednatelem </w:t>
      </w:r>
      <w:r w:rsidR="00B35E79" w:rsidRPr="0048126B">
        <w:rPr>
          <w:color w:val="000000" w:themeColor="text1"/>
          <w:sz w:val="22"/>
          <w:szCs w:val="22"/>
        </w:rPr>
        <w:t>je</w:t>
      </w:r>
      <w:r w:rsidRPr="0048126B">
        <w:rPr>
          <w:color w:val="000000" w:themeColor="text1"/>
          <w:sz w:val="22"/>
          <w:szCs w:val="22"/>
        </w:rPr>
        <w:t xml:space="preserve"> určen autorský dozor (dále jen „AD“)</w:t>
      </w:r>
      <w:r w:rsidR="0076362C">
        <w:rPr>
          <w:color w:val="000000" w:themeColor="text1"/>
          <w:sz w:val="22"/>
          <w:szCs w:val="22"/>
        </w:rPr>
        <w:t xml:space="preserve"> </w:t>
      </w:r>
      <w:r w:rsidR="0076362C" w:rsidRPr="006D6369">
        <w:rPr>
          <w:sz w:val="21"/>
          <w:szCs w:val="21"/>
        </w:rPr>
        <w:t xml:space="preserve">a technický dozor (TD). </w:t>
      </w:r>
      <w:r w:rsidR="009705C3" w:rsidRPr="0048126B">
        <w:rPr>
          <w:color w:val="000000" w:themeColor="text1"/>
          <w:sz w:val="22"/>
          <w:szCs w:val="22"/>
        </w:rPr>
        <w:t xml:space="preserve"> </w:t>
      </w:r>
      <w:r w:rsidRPr="0048126B">
        <w:rPr>
          <w:color w:val="000000" w:themeColor="text1"/>
          <w:sz w:val="22"/>
          <w:szCs w:val="22"/>
        </w:rPr>
        <w:t>Zhotovitel je povinen poskytnout součinnost určenému AD</w:t>
      </w:r>
      <w:r w:rsidR="0076362C">
        <w:rPr>
          <w:color w:val="000000" w:themeColor="text1"/>
          <w:sz w:val="22"/>
          <w:szCs w:val="22"/>
        </w:rPr>
        <w:t xml:space="preserve"> a TD</w:t>
      </w:r>
      <w:r w:rsidRPr="0048126B">
        <w:rPr>
          <w:color w:val="000000" w:themeColor="text1"/>
          <w:sz w:val="22"/>
          <w:szCs w:val="22"/>
        </w:rPr>
        <w:t>.</w:t>
      </w:r>
    </w:p>
    <w:p w14:paraId="291CF5EC" w14:textId="7386712E" w:rsidR="00F620B9" w:rsidRPr="0048126B" w:rsidRDefault="00224502" w:rsidP="00F170AD">
      <w:pPr>
        <w:numPr>
          <w:ilvl w:val="0"/>
          <w:numId w:val="12"/>
        </w:numPr>
        <w:tabs>
          <w:tab w:val="clear" w:pos="720"/>
          <w:tab w:val="num" w:pos="540"/>
        </w:tabs>
        <w:spacing w:before="120" w:after="120"/>
        <w:ind w:left="540" w:hanging="540"/>
        <w:jc w:val="both"/>
        <w:rPr>
          <w:sz w:val="22"/>
          <w:szCs w:val="22"/>
        </w:rPr>
      </w:pPr>
      <w:r w:rsidRPr="0048126B">
        <w:rPr>
          <w:sz w:val="22"/>
          <w:szCs w:val="22"/>
        </w:rPr>
        <w:t>Zhotovitel nese odpovědnost původce odpadů. Zhotovitel je povinen veškerý nepoužitelný materiál zlikvidovat v souladu se zákonem o odpadech</w:t>
      </w:r>
      <w:r w:rsidR="006D4B09" w:rsidRPr="0048126B">
        <w:rPr>
          <w:sz w:val="22"/>
          <w:szCs w:val="22"/>
        </w:rPr>
        <w:t xml:space="preserve"> a p</w:t>
      </w:r>
      <w:r w:rsidR="00CE7CE0" w:rsidRPr="0048126B">
        <w:rPr>
          <w:sz w:val="22"/>
          <w:szCs w:val="22"/>
        </w:rPr>
        <w:t>rojektovou dokumentací</w:t>
      </w:r>
      <w:r w:rsidRPr="0048126B">
        <w:rPr>
          <w:sz w:val="22"/>
          <w:szCs w:val="22"/>
        </w:rPr>
        <w:t xml:space="preserve">. </w:t>
      </w:r>
      <w:r w:rsidR="00C909B8" w:rsidRPr="0048126B">
        <w:rPr>
          <w:sz w:val="22"/>
          <w:szCs w:val="22"/>
        </w:rPr>
        <w:t>Nepoužitelný materiál je materiál, který vznikl při provádění díla a není předmětem díla</w:t>
      </w:r>
      <w:r w:rsidR="000002FB">
        <w:rPr>
          <w:sz w:val="22"/>
          <w:szCs w:val="22"/>
        </w:rPr>
        <w:t xml:space="preserve"> </w:t>
      </w:r>
      <w:r w:rsidR="000002FB" w:rsidRPr="002A7520">
        <w:rPr>
          <w:sz w:val="21"/>
          <w:szCs w:val="21"/>
        </w:rPr>
        <w:t>(nebyl zapracován do díla).</w:t>
      </w:r>
    </w:p>
    <w:p w14:paraId="73719AEF" w14:textId="519A944F" w:rsidR="00347933" w:rsidRPr="0048126B" w:rsidRDefault="00422ACF" w:rsidP="008C5789">
      <w:pPr>
        <w:numPr>
          <w:ilvl w:val="0"/>
          <w:numId w:val="12"/>
        </w:numPr>
        <w:tabs>
          <w:tab w:val="clear" w:pos="720"/>
          <w:tab w:val="num" w:pos="540"/>
        </w:tabs>
        <w:spacing w:before="120" w:after="120"/>
        <w:ind w:left="540" w:hanging="540"/>
        <w:jc w:val="both"/>
        <w:rPr>
          <w:sz w:val="22"/>
          <w:szCs w:val="22"/>
        </w:rPr>
      </w:pPr>
      <w:r w:rsidRPr="0048126B">
        <w:rPr>
          <w:sz w:val="22"/>
          <w:szCs w:val="22"/>
        </w:rPr>
        <w:t>Bude-li nepotřebný materiál likvidován jako odpad, musí doklad o likvidaci odpadu obsahovat minimálně:</w:t>
      </w:r>
    </w:p>
    <w:p w14:paraId="73719AF0"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Název příjemce odpadu včetně IČO</w:t>
      </w:r>
      <w:r w:rsidR="009D2F41" w:rsidRPr="0048126B">
        <w:rPr>
          <w:sz w:val="22"/>
          <w:szCs w:val="22"/>
          <w:lang w:eastAsia="en-US"/>
        </w:rPr>
        <w:t>.</w:t>
      </w:r>
    </w:p>
    <w:p w14:paraId="73719AF1"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Název původce odpadu.</w:t>
      </w:r>
    </w:p>
    <w:p w14:paraId="73719AF2"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Datum a čas uložení odpadu.</w:t>
      </w:r>
    </w:p>
    <w:p w14:paraId="73719AF3"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Registrační značka auta, které odpad přivezlo.</w:t>
      </w:r>
    </w:p>
    <w:p w14:paraId="73719AF4"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Hmotnost (příjezd, odjezd – výpočet hmotnosti (rozdíl hmotností).</w:t>
      </w:r>
    </w:p>
    <w:p w14:paraId="73719AF5"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Původ odpadu (název stavby).</w:t>
      </w:r>
    </w:p>
    <w:p w14:paraId="73719AF6"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Název odpadu.</w:t>
      </w:r>
    </w:p>
    <w:p w14:paraId="73719AF7"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Kód odpadu.</w:t>
      </w:r>
    </w:p>
    <w:p w14:paraId="73719AF8"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Název či místo provozovny, kde se odpad ukládá.</w:t>
      </w:r>
    </w:p>
    <w:p w14:paraId="73719AF9" w14:textId="77777777" w:rsidR="00347933" w:rsidRPr="0048126B" w:rsidRDefault="00347933" w:rsidP="008C5789">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Kdo odpad převzal.</w:t>
      </w:r>
    </w:p>
    <w:p w14:paraId="5472843C" w14:textId="42683484" w:rsidR="00422ACF" w:rsidRPr="006318D4" w:rsidRDefault="00347933" w:rsidP="006318D4">
      <w:pPr>
        <w:pStyle w:val="Odstavecseseznamem"/>
        <w:numPr>
          <w:ilvl w:val="2"/>
          <w:numId w:val="12"/>
        </w:numPr>
        <w:tabs>
          <w:tab w:val="clear" w:pos="2160"/>
          <w:tab w:val="num" w:pos="1418"/>
        </w:tabs>
        <w:ind w:left="1083" w:hanging="181"/>
        <w:rPr>
          <w:sz w:val="22"/>
          <w:szCs w:val="22"/>
          <w:lang w:eastAsia="en-US"/>
        </w:rPr>
      </w:pPr>
      <w:r w:rsidRPr="0048126B">
        <w:rPr>
          <w:sz w:val="22"/>
          <w:szCs w:val="22"/>
          <w:lang w:eastAsia="en-US"/>
        </w:rPr>
        <w:t>Kdo odpad odevzdal.</w:t>
      </w:r>
    </w:p>
    <w:p w14:paraId="22B652DE" w14:textId="77777777" w:rsidR="00422ACF" w:rsidRPr="0048126B" w:rsidRDefault="00422ACF" w:rsidP="00422ACF">
      <w:pPr>
        <w:spacing w:before="120" w:after="120"/>
        <w:ind w:left="567" w:hanging="567"/>
        <w:rPr>
          <w:sz w:val="22"/>
          <w:szCs w:val="22"/>
          <w:lang w:eastAsia="en-US"/>
        </w:rPr>
      </w:pPr>
      <w:r w:rsidRPr="0048126B">
        <w:rPr>
          <w:sz w:val="22"/>
          <w:szCs w:val="22"/>
          <w:lang w:eastAsia="en-US"/>
        </w:rPr>
        <w:t xml:space="preserve">           Bude-li nepotřebný materiál využit k jiným účelům v souladu se zákonem o </w:t>
      </w:r>
      <w:proofErr w:type="gramStart"/>
      <w:r w:rsidRPr="0048126B">
        <w:rPr>
          <w:sz w:val="22"/>
          <w:szCs w:val="22"/>
          <w:lang w:eastAsia="en-US"/>
        </w:rPr>
        <w:t>odpadech,  musí</w:t>
      </w:r>
      <w:proofErr w:type="gramEnd"/>
      <w:r w:rsidRPr="0048126B">
        <w:rPr>
          <w:sz w:val="22"/>
          <w:szCs w:val="22"/>
          <w:lang w:eastAsia="en-US"/>
        </w:rPr>
        <w:t xml:space="preserve"> zhotovitel předložit minimálně tyto informace.</w:t>
      </w:r>
    </w:p>
    <w:p w14:paraId="4795DF7F" w14:textId="77777777" w:rsidR="00422ACF" w:rsidRPr="0048126B" w:rsidRDefault="00422ACF" w:rsidP="00CF74E5">
      <w:pPr>
        <w:pStyle w:val="Odstavecseseznamem"/>
        <w:numPr>
          <w:ilvl w:val="2"/>
          <w:numId w:val="40"/>
        </w:numPr>
        <w:spacing w:before="120" w:after="120"/>
        <w:rPr>
          <w:sz w:val="22"/>
          <w:szCs w:val="22"/>
          <w:lang w:eastAsia="en-US"/>
        </w:rPr>
      </w:pPr>
      <w:r w:rsidRPr="0048126B">
        <w:rPr>
          <w:sz w:val="22"/>
          <w:szCs w:val="22"/>
          <w:lang w:eastAsia="en-US"/>
        </w:rPr>
        <w:t>množství a druh materiálu.</w:t>
      </w:r>
    </w:p>
    <w:p w14:paraId="5BABE49A" w14:textId="77777777" w:rsidR="00422ACF" w:rsidRPr="0048126B" w:rsidRDefault="00422ACF" w:rsidP="00CF74E5">
      <w:pPr>
        <w:pStyle w:val="Odstavecseseznamem"/>
        <w:numPr>
          <w:ilvl w:val="2"/>
          <w:numId w:val="40"/>
        </w:numPr>
        <w:spacing w:before="120" w:after="120"/>
        <w:rPr>
          <w:sz w:val="22"/>
          <w:szCs w:val="22"/>
          <w:lang w:eastAsia="en-US"/>
        </w:rPr>
      </w:pPr>
      <w:r w:rsidRPr="0048126B">
        <w:rPr>
          <w:sz w:val="22"/>
          <w:szCs w:val="22"/>
          <w:lang w:eastAsia="en-US"/>
        </w:rPr>
        <w:t>způsob využití.</w:t>
      </w:r>
    </w:p>
    <w:p w14:paraId="6C6DBD23" w14:textId="77777777" w:rsidR="00422ACF" w:rsidRPr="0048126B" w:rsidRDefault="00422ACF" w:rsidP="00CF74E5">
      <w:pPr>
        <w:pStyle w:val="Odstavecseseznamem"/>
        <w:numPr>
          <w:ilvl w:val="2"/>
          <w:numId w:val="40"/>
        </w:numPr>
        <w:spacing w:before="120" w:after="120"/>
        <w:rPr>
          <w:sz w:val="22"/>
          <w:szCs w:val="22"/>
          <w:lang w:eastAsia="en-US"/>
        </w:rPr>
      </w:pPr>
      <w:r w:rsidRPr="0048126B">
        <w:rPr>
          <w:sz w:val="22"/>
          <w:szCs w:val="22"/>
          <w:lang w:eastAsia="en-US"/>
        </w:rPr>
        <w:t>původ materiálu.</w:t>
      </w:r>
    </w:p>
    <w:p w14:paraId="48FDD5B6" w14:textId="77777777" w:rsidR="00422ACF" w:rsidRPr="0048126B" w:rsidRDefault="00422ACF" w:rsidP="00CF74E5">
      <w:pPr>
        <w:pStyle w:val="Odstavecseseznamem"/>
        <w:numPr>
          <w:ilvl w:val="2"/>
          <w:numId w:val="40"/>
        </w:numPr>
        <w:spacing w:before="120" w:after="120"/>
        <w:rPr>
          <w:sz w:val="22"/>
          <w:szCs w:val="22"/>
          <w:lang w:eastAsia="en-US"/>
        </w:rPr>
      </w:pPr>
      <w:r w:rsidRPr="0048126B">
        <w:rPr>
          <w:sz w:val="22"/>
          <w:szCs w:val="22"/>
          <w:lang w:eastAsia="en-US"/>
        </w:rPr>
        <w:t>komu byl materiál předán.</w:t>
      </w:r>
    </w:p>
    <w:p w14:paraId="33041532" w14:textId="3F18553F" w:rsidR="00422ACF" w:rsidRPr="0048126B" w:rsidRDefault="00422ACF" w:rsidP="00CF74E5">
      <w:pPr>
        <w:pStyle w:val="Odstavecseseznamem"/>
        <w:numPr>
          <w:ilvl w:val="2"/>
          <w:numId w:val="40"/>
        </w:numPr>
        <w:spacing w:before="120" w:after="120"/>
        <w:rPr>
          <w:sz w:val="22"/>
          <w:szCs w:val="22"/>
          <w:lang w:eastAsia="en-US"/>
        </w:rPr>
      </w:pPr>
      <w:r w:rsidRPr="0048126B">
        <w:rPr>
          <w:sz w:val="22"/>
          <w:szCs w:val="22"/>
          <w:lang w:eastAsia="en-US"/>
        </w:rPr>
        <w:t>datum předání.</w:t>
      </w:r>
    </w:p>
    <w:p w14:paraId="78370641" w14:textId="79E8B53E" w:rsidR="00F82AE6" w:rsidRPr="00F82AE6" w:rsidRDefault="00F82AE6" w:rsidP="00F82AE6">
      <w:pPr>
        <w:numPr>
          <w:ilvl w:val="0"/>
          <w:numId w:val="12"/>
        </w:numPr>
        <w:tabs>
          <w:tab w:val="clear" w:pos="720"/>
          <w:tab w:val="num" w:pos="540"/>
        </w:tabs>
        <w:spacing w:before="120" w:after="120"/>
        <w:ind w:left="540" w:hanging="540"/>
        <w:jc w:val="both"/>
        <w:rPr>
          <w:sz w:val="22"/>
          <w:szCs w:val="22"/>
        </w:rPr>
      </w:pPr>
      <w:r w:rsidRPr="0048126B">
        <w:rPr>
          <w:sz w:val="22"/>
          <w:szCs w:val="22"/>
        </w:rPr>
        <w:t>Zhotovitel se zavazuje udělit objednateli souhlas s předčasným užíváním stavby, nebo jejích jednotlivých úseků a uzavřít příslušnou dohodu v případě, že jej o to objednatel požádá.</w:t>
      </w:r>
    </w:p>
    <w:p w14:paraId="13D80EE5" w14:textId="6F53AD94" w:rsidR="009048E4" w:rsidRPr="0048126B" w:rsidRDefault="009048E4" w:rsidP="009048E4">
      <w:pPr>
        <w:numPr>
          <w:ilvl w:val="0"/>
          <w:numId w:val="12"/>
        </w:numPr>
        <w:tabs>
          <w:tab w:val="clear" w:pos="720"/>
          <w:tab w:val="num" w:pos="540"/>
        </w:tabs>
        <w:spacing w:before="120" w:after="120"/>
        <w:ind w:left="540" w:hanging="540"/>
        <w:jc w:val="both"/>
        <w:rPr>
          <w:sz w:val="22"/>
          <w:szCs w:val="22"/>
        </w:rPr>
      </w:pPr>
      <w:r w:rsidRPr="0048126B">
        <w:rPr>
          <w:sz w:val="22"/>
          <w:szCs w:val="22"/>
        </w:rPr>
        <w:t>Zhotovitel bere na vědomí, ž</w:t>
      </w:r>
      <w:r w:rsidR="006318D4">
        <w:rPr>
          <w:sz w:val="22"/>
          <w:szCs w:val="22"/>
        </w:rPr>
        <w:t>e stavba bude p</w:t>
      </w:r>
      <w:r w:rsidR="0076362C">
        <w:rPr>
          <w:sz w:val="22"/>
          <w:szCs w:val="22"/>
        </w:rPr>
        <w:t>rováděna za úpl</w:t>
      </w:r>
      <w:r w:rsidR="006318D4">
        <w:rPr>
          <w:sz w:val="22"/>
          <w:szCs w:val="22"/>
        </w:rPr>
        <w:t>né</w:t>
      </w:r>
      <w:r w:rsidRPr="0048126B">
        <w:rPr>
          <w:sz w:val="22"/>
          <w:szCs w:val="22"/>
        </w:rPr>
        <w:t xml:space="preserve"> uzavírky.</w:t>
      </w:r>
    </w:p>
    <w:p w14:paraId="7EC5EE88" w14:textId="18B7D3E1" w:rsidR="0048126B" w:rsidRPr="0076362C" w:rsidRDefault="0076362C" w:rsidP="0076362C">
      <w:pPr>
        <w:numPr>
          <w:ilvl w:val="0"/>
          <w:numId w:val="12"/>
        </w:numPr>
        <w:tabs>
          <w:tab w:val="clear" w:pos="720"/>
          <w:tab w:val="left" w:pos="540"/>
        </w:tabs>
        <w:spacing w:before="120" w:after="120"/>
        <w:ind w:left="540" w:hanging="540"/>
        <w:jc w:val="both"/>
        <w:rPr>
          <w:sz w:val="21"/>
          <w:szCs w:val="21"/>
        </w:rPr>
      </w:pPr>
      <w:r w:rsidRPr="0076362C">
        <w:rPr>
          <w:sz w:val="21"/>
          <w:szCs w:val="21"/>
        </w:rPr>
        <w:t xml:space="preserve">Zhotovitel </w:t>
      </w:r>
      <w:r w:rsidRPr="0076362C">
        <w:rPr>
          <w:sz w:val="22"/>
          <w:szCs w:val="22"/>
        </w:rPr>
        <w:t xml:space="preserve">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w:t>
      </w:r>
      <w:r w:rsidRPr="0076362C">
        <w:rPr>
          <w:sz w:val="22"/>
          <w:szCs w:val="22"/>
        </w:rPr>
        <w:br/>
        <w:t xml:space="preserve">č. 208/2014 </w:t>
      </w:r>
      <w:r w:rsidRPr="0076362C">
        <w:rPr>
          <w:bCs/>
          <w:sz w:val="22"/>
          <w:szCs w:val="22"/>
        </w:rPr>
        <w:t xml:space="preserve">o omezujících opatřeních vůči některým osobám, subjektům a orgánům vzhledem k situaci na </w:t>
      </w:r>
      <w:r w:rsidRPr="0076362C">
        <w:rPr>
          <w:bCs/>
          <w:sz w:val="22"/>
          <w:szCs w:val="22"/>
        </w:rPr>
        <w:lastRenderedPageBreak/>
        <w:t xml:space="preserve">Ukrajině (v aktuálním znění) a Nařízení Rady (EU) č. 833/2014 </w:t>
      </w:r>
      <w:r w:rsidRPr="0076362C">
        <w:rPr>
          <w:bCs/>
          <w:sz w:val="22"/>
          <w:szCs w:val="22"/>
          <w:shd w:val="clear" w:color="auto" w:fill="FFFFFF"/>
        </w:rPr>
        <w:t>o omezujících opatřeních vzhledem k činnostem Ruska destabilizujícím situaci na Ukrajině (v aktuálním znění)</w:t>
      </w:r>
      <w:r w:rsidR="0048126B" w:rsidRPr="0076362C">
        <w:rPr>
          <w:sz w:val="22"/>
          <w:szCs w:val="22"/>
        </w:rPr>
        <w:t>.</w:t>
      </w:r>
    </w:p>
    <w:p w14:paraId="0A5CC1E2" w14:textId="77777777" w:rsidR="0048126B" w:rsidRPr="0048126B" w:rsidRDefault="0048126B" w:rsidP="0048126B">
      <w:pPr>
        <w:numPr>
          <w:ilvl w:val="0"/>
          <w:numId w:val="12"/>
        </w:numPr>
        <w:tabs>
          <w:tab w:val="clear" w:pos="720"/>
          <w:tab w:val="left" w:pos="540"/>
        </w:tabs>
        <w:spacing w:before="120" w:after="120"/>
        <w:ind w:left="540" w:hanging="540"/>
        <w:jc w:val="both"/>
        <w:rPr>
          <w:sz w:val="22"/>
          <w:szCs w:val="22"/>
        </w:rPr>
      </w:pPr>
      <w:r w:rsidRPr="0048126B">
        <w:rPr>
          <w:sz w:val="22"/>
          <w:szCs w:val="22"/>
        </w:rPr>
        <w:t>Zhotovitel se zavazuje, že</w:t>
      </w:r>
    </w:p>
    <w:p w14:paraId="2386B2ED" w14:textId="77777777" w:rsidR="0048126B" w:rsidRPr="0048126B" w:rsidRDefault="0048126B" w:rsidP="0048126B">
      <w:pPr>
        <w:pStyle w:val="Odstavecseseznamem"/>
        <w:spacing w:before="120" w:after="120"/>
        <w:jc w:val="both"/>
        <w:rPr>
          <w:sz w:val="22"/>
          <w:szCs w:val="22"/>
        </w:rPr>
      </w:pPr>
      <w:r w:rsidRPr="0048126B">
        <w:rPr>
          <w:sz w:val="22"/>
          <w:szCs w:val="22"/>
        </w:rPr>
        <w:t>a)  zapojí do plnění dle této smlouvy výhradně osoby zaměstnané legálně v souladu s tuzemskou právní úpravou,</w:t>
      </w:r>
    </w:p>
    <w:p w14:paraId="018AEDF1" w14:textId="77777777" w:rsidR="0048126B" w:rsidRPr="0048126B" w:rsidRDefault="0048126B" w:rsidP="0048126B">
      <w:pPr>
        <w:pStyle w:val="Odstavecseseznamem"/>
        <w:spacing w:before="120" w:after="120"/>
        <w:jc w:val="both"/>
        <w:rPr>
          <w:sz w:val="22"/>
          <w:szCs w:val="22"/>
        </w:rPr>
      </w:pPr>
      <w:r w:rsidRPr="0048126B">
        <w:rPr>
          <w:sz w:val="22"/>
          <w:szCs w:val="22"/>
        </w:rPr>
        <w:t xml:space="preserve">b) bude vytvářet pro osoby zapojené do plnění této smlouvy důstojné pracovní podmínky, zejména důsledně </w:t>
      </w:r>
      <w:r w:rsidRPr="0048126B">
        <w:rPr>
          <w:sz w:val="22"/>
          <w:szCs w:val="22"/>
        </w:rPr>
        <w:br/>
        <w:t xml:space="preserve">     dodržovat svoje povinnosti v oblasti ochrany bezpečnosti a zdraví při práci.</w:t>
      </w:r>
    </w:p>
    <w:p w14:paraId="49D6E0BC" w14:textId="77777777" w:rsidR="0048126B" w:rsidRPr="0048126B" w:rsidRDefault="0048126B" w:rsidP="0048126B">
      <w:pPr>
        <w:pStyle w:val="Odstavecseseznamem"/>
        <w:spacing w:before="120" w:after="120"/>
        <w:jc w:val="both"/>
        <w:rPr>
          <w:sz w:val="22"/>
          <w:szCs w:val="22"/>
        </w:rPr>
      </w:pPr>
      <w:r w:rsidRPr="0048126B">
        <w:rPr>
          <w:sz w:val="22"/>
          <w:szCs w:val="22"/>
        </w:rPr>
        <w:t>c)  bude dodržovat při plnění této smlouvy zásady ekologické likvidace odpadů.</w:t>
      </w:r>
    </w:p>
    <w:p w14:paraId="17D9D881" w14:textId="476202E9" w:rsidR="00A37250" w:rsidRPr="00F25CA7" w:rsidRDefault="00A37250" w:rsidP="006318D4">
      <w:pPr>
        <w:numPr>
          <w:ilvl w:val="0"/>
          <w:numId w:val="12"/>
        </w:numPr>
        <w:tabs>
          <w:tab w:val="clear" w:pos="720"/>
          <w:tab w:val="num" w:pos="567"/>
        </w:tabs>
        <w:spacing w:before="120" w:after="120"/>
        <w:ind w:left="567" w:hanging="567"/>
        <w:jc w:val="both"/>
        <w:rPr>
          <w:sz w:val="21"/>
          <w:szCs w:val="21"/>
        </w:rPr>
      </w:pPr>
      <w:r w:rsidRPr="00FA786A">
        <w:rPr>
          <w:sz w:val="22"/>
          <w:szCs w:val="22"/>
        </w:rPr>
        <w:t>Zhotovitel je povinen na žádost objednatele kdykoliv během účinnosti této smlouvy splnění povinností dle odst. 1</w:t>
      </w:r>
      <w:r w:rsidR="00F82AE6">
        <w:rPr>
          <w:sz w:val="22"/>
          <w:szCs w:val="22"/>
        </w:rPr>
        <w:t>4</w:t>
      </w:r>
      <w:r w:rsidRPr="00FA786A">
        <w:rPr>
          <w:sz w:val="22"/>
          <w:szCs w:val="22"/>
        </w:rPr>
        <w:t>. tohoto článku doložit relevantními doklady apod.</w:t>
      </w:r>
    </w:p>
    <w:p w14:paraId="5F2BCF80" w14:textId="167DAACC" w:rsidR="0012363A" w:rsidRPr="0012363A" w:rsidRDefault="0012363A" w:rsidP="0012363A">
      <w:pPr>
        <w:numPr>
          <w:ilvl w:val="0"/>
          <w:numId w:val="12"/>
        </w:numPr>
        <w:tabs>
          <w:tab w:val="clear" w:pos="720"/>
          <w:tab w:val="left" w:pos="540"/>
        </w:tabs>
        <w:spacing w:before="120" w:after="120"/>
        <w:ind w:left="540" w:hanging="540"/>
        <w:jc w:val="both"/>
        <w:rPr>
          <w:sz w:val="21"/>
          <w:szCs w:val="21"/>
        </w:rPr>
      </w:pPr>
      <w:bookmarkStart w:id="4" w:name="_Hlk200345505"/>
      <w:r w:rsidRPr="00760162">
        <w:rPr>
          <w:sz w:val="21"/>
          <w:szCs w:val="21"/>
        </w:rPr>
        <w:t xml:space="preserve">Zhotovitel se zavazuje ke vzájemné spolupráci a koordinaci </w:t>
      </w:r>
      <w:r>
        <w:rPr>
          <w:sz w:val="21"/>
          <w:szCs w:val="21"/>
        </w:rPr>
        <w:t>stavby se zhotovitelem SO 602</w:t>
      </w:r>
      <w:r w:rsidRPr="00760162">
        <w:rPr>
          <w:sz w:val="21"/>
          <w:szCs w:val="21"/>
        </w:rPr>
        <w:t xml:space="preserve">, který v místě stavby bude realizovat přeložku </w:t>
      </w:r>
      <w:r>
        <w:rPr>
          <w:sz w:val="21"/>
          <w:szCs w:val="21"/>
        </w:rPr>
        <w:t>kabelů ve správě ČD Telematika</w:t>
      </w:r>
      <w:bookmarkEnd w:id="4"/>
      <w:r w:rsidRPr="00760162">
        <w:rPr>
          <w:sz w:val="21"/>
          <w:szCs w:val="21"/>
        </w:rPr>
        <w:t>.</w:t>
      </w:r>
    </w:p>
    <w:p w14:paraId="4E773864" w14:textId="1EB34A08" w:rsidR="0048126B" w:rsidRDefault="0048126B" w:rsidP="0048126B">
      <w:pPr>
        <w:numPr>
          <w:ilvl w:val="0"/>
          <w:numId w:val="12"/>
        </w:numPr>
        <w:tabs>
          <w:tab w:val="clear" w:pos="720"/>
          <w:tab w:val="left" w:pos="540"/>
        </w:tabs>
        <w:spacing w:before="120" w:after="120"/>
        <w:ind w:left="540" w:hanging="540"/>
        <w:jc w:val="both"/>
        <w:rPr>
          <w:sz w:val="22"/>
          <w:szCs w:val="22"/>
        </w:rPr>
      </w:pPr>
      <w:r w:rsidRPr="0048126B">
        <w:rPr>
          <w:sz w:val="22"/>
          <w:szCs w:val="22"/>
        </w:rPr>
        <w:t xml:space="preserve">Zhotovitel je povinen při provádění stavebních prací dodržet veškeré požadavky dle vyjádření dotčených </w:t>
      </w:r>
      <w:proofErr w:type="gramStart"/>
      <w:r w:rsidRPr="0048126B">
        <w:rPr>
          <w:sz w:val="22"/>
          <w:szCs w:val="22"/>
        </w:rPr>
        <w:t>osob  uvedené</w:t>
      </w:r>
      <w:proofErr w:type="gramEnd"/>
      <w:r w:rsidRPr="0048126B">
        <w:rPr>
          <w:sz w:val="22"/>
          <w:szCs w:val="22"/>
        </w:rPr>
        <w:t xml:space="preserve"> v dokladové části projektové dokumentace.</w:t>
      </w:r>
    </w:p>
    <w:p w14:paraId="73719AFC" w14:textId="539F3F46" w:rsidR="00D84130" w:rsidRDefault="00A37250" w:rsidP="006318D4">
      <w:pPr>
        <w:numPr>
          <w:ilvl w:val="0"/>
          <w:numId w:val="12"/>
        </w:numPr>
        <w:tabs>
          <w:tab w:val="clear" w:pos="720"/>
          <w:tab w:val="num" w:pos="567"/>
        </w:tabs>
        <w:spacing w:before="120" w:after="120"/>
        <w:ind w:left="567" w:hanging="567"/>
        <w:jc w:val="both"/>
        <w:rPr>
          <w:sz w:val="22"/>
          <w:szCs w:val="22"/>
        </w:rPr>
      </w:pPr>
      <w:bookmarkStart w:id="5" w:name="_Hlk92464320"/>
      <w:r w:rsidRPr="006318D4">
        <w:rPr>
          <w:sz w:val="22"/>
          <w:szCs w:val="22"/>
        </w:rPr>
        <w:t>Zhotovitel je povinen umožnit případný archeologický dohled nad prováděnými stavebními pracemi</w:t>
      </w:r>
      <w:bookmarkStart w:id="6" w:name="_Hlk66654462"/>
      <w:r w:rsidRPr="006318D4">
        <w:rPr>
          <w:sz w:val="22"/>
          <w:szCs w:val="22"/>
        </w:rPr>
        <w:t xml:space="preserve"> a v případě nálezu záchranný archeologický průzkum.</w:t>
      </w:r>
      <w:bookmarkEnd w:id="5"/>
      <w:bookmarkEnd w:id="6"/>
    </w:p>
    <w:p w14:paraId="1F4B2FB5" w14:textId="24D7E074" w:rsidR="00EA78CF" w:rsidRPr="0008659F" w:rsidRDefault="00EA78CF">
      <w:pPr>
        <w:numPr>
          <w:ilvl w:val="0"/>
          <w:numId w:val="12"/>
        </w:numPr>
        <w:tabs>
          <w:tab w:val="clear" w:pos="720"/>
          <w:tab w:val="left" w:pos="540"/>
        </w:tabs>
        <w:spacing w:before="120" w:after="120"/>
        <w:ind w:left="540" w:hanging="540"/>
        <w:jc w:val="both"/>
        <w:rPr>
          <w:sz w:val="21"/>
          <w:szCs w:val="21"/>
        </w:rPr>
      </w:pPr>
      <w:r>
        <w:rPr>
          <w:sz w:val="22"/>
          <w:szCs w:val="22"/>
        </w:rPr>
        <w:t>Objednatel předjednal a v rámci plánu výluk na provozované dráze zajistil výluky</w:t>
      </w:r>
      <w:r w:rsidR="007F6B31">
        <w:rPr>
          <w:sz w:val="22"/>
          <w:szCs w:val="22"/>
        </w:rPr>
        <w:t xml:space="preserve">. </w:t>
      </w:r>
      <w:r w:rsidR="007F6B31" w:rsidRPr="00211B7B">
        <w:rPr>
          <w:sz w:val="22"/>
          <w:szCs w:val="22"/>
        </w:rPr>
        <w:t xml:space="preserve">Zhotovitel bere na vědomí, že práce budou prováděny v souladu s harmonogramem výstavby a s využitím plánované výluky </w:t>
      </w:r>
      <w:r w:rsidR="002A313A">
        <w:rPr>
          <w:sz w:val="22"/>
          <w:szCs w:val="22"/>
        </w:rPr>
        <w:t xml:space="preserve">na provozované dráze </w:t>
      </w:r>
      <w:r w:rsidR="007F6B31" w:rsidRPr="00211B7B">
        <w:rPr>
          <w:sz w:val="22"/>
          <w:szCs w:val="22"/>
        </w:rPr>
        <w:t>S</w:t>
      </w:r>
      <w:r w:rsidR="002A313A">
        <w:rPr>
          <w:sz w:val="22"/>
          <w:szCs w:val="22"/>
        </w:rPr>
        <w:t xml:space="preserve">právy železnic </w:t>
      </w:r>
      <w:proofErr w:type="spellStart"/>
      <w:proofErr w:type="gramStart"/>
      <w:r w:rsidR="002A313A">
        <w:rPr>
          <w:sz w:val="22"/>
          <w:szCs w:val="22"/>
        </w:rPr>
        <w:t>s.o</w:t>
      </w:r>
      <w:proofErr w:type="spellEnd"/>
      <w:r w:rsidR="002A313A">
        <w:rPr>
          <w:sz w:val="22"/>
          <w:szCs w:val="22"/>
        </w:rPr>
        <w:t>.</w:t>
      </w:r>
      <w:r w:rsidR="007F6B31" w:rsidRPr="00211B7B">
        <w:rPr>
          <w:sz w:val="22"/>
          <w:szCs w:val="22"/>
        </w:rPr>
        <w:t>.</w:t>
      </w:r>
      <w:proofErr w:type="gramEnd"/>
      <w:r w:rsidR="007F6B31" w:rsidRPr="00211B7B">
        <w:rPr>
          <w:sz w:val="22"/>
          <w:szCs w:val="22"/>
        </w:rPr>
        <w:t xml:space="preserve">  </w:t>
      </w:r>
      <w:r w:rsidR="007F6B31">
        <w:rPr>
          <w:sz w:val="21"/>
          <w:szCs w:val="21"/>
        </w:rPr>
        <w:t>Z</w:t>
      </w:r>
      <w:r w:rsidRPr="007F6B31">
        <w:rPr>
          <w:sz w:val="22"/>
          <w:szCs w:val="22"/>
        </w:rPr>
        <w:t xml:space="preserve">hotovitel je povinen práce provádět v těchto výlukách, pokud si nesjedná v souladu s příslušnými předpisy Správy železnic </w:t>
      </w:r>
      <w:proofErr w:type="spellStart"/>
      <w:r w:rsidRPr="007F6B31">
        <w:rPr>
          <w:sz w:val="22"/>
          <w:szCs w:val="22"/>
        </w:rPr>
        <w:t>s.</w:t>
      </w:r>
      <w:r w:rsidR="002A313A">
        <w:rPr>
          <w:sz w:val="22"/>
          <w:szCs w:val="22"/>
        </w:rPr>
        <w:t>o</w:t>
      </w:r>
      <w:proofErr w:type="spellEnd"/>
      <w:r w:rsidRPr="007F6B31">
        <w:rPr>
          <w:sz w:val="22"/>
          <w:szCs w:val="22"/>
        </w:rPr>
        <w:t>. jiné.</w:t>
      </w:r>
    </w:p>
    <w:p w14:paraId="08CA988A" w14:textId="17EECC04" w:rsidR="002A313A" w:rsidRPr="0008659F" w:rsidRDefault="002A313A" w:rsidP="0008659F">
      <w:pPr>
        <w:numPr>
          <w:ilvl w:val="0"/>
          <w:numId w:val="12"/>
        </w:numPr>
        <w:tabs>
          <w:tab w:val="clear" w:pos="720"/>
          <w:tab w:val="left" w:pos="540"/>
        </w:tabs>
        <w:spacing w:before="120" w:after="120"/>
        <w:ind w:left="540" w:hanging="540"/>
        <w:jc w:val="both"/>
        <w:rPr>
          <w:sz w:val="21"/>
          <w:szCs w:val="21"/>
        </w:rPr>
      </w:pPr>
      <w:r>
        <w:rPr>
          <w:sz w:val="21"/>
          <w:szCs w:val="21"/>
        </w:rPr>
        <w:t xml:space="preserve"> Zaměstnanci zhotovitele nebo jeho </w:t>
      </w:r>
      <w:proofErr w:type="spellStart"/>
      <w:r>
        <w:rPr>
          <w:sz w:val="21"/>
          <w:szCs w:val="21"/>
        </w:rPr>
        <w:t>pododavatelů</w:t>
      </w:r>
      <w:proofErr w:type="spellEnd"/>
      <w:r>
        <w:rPr>
          <w:sz w:val="21"/>
          <w:szCs w:val="21"/>
        </w:rPr>
        <w:t>, kteří budou při stavbě vstupovat do provozované železniční dopravní cesty, je-li to příslušenými předpisy Správy železnic, s. o. požadováno</w:t>
      </w:r>
      <w:r w:rsidR="000D503C">
        <w:rPr>
          <w:sz w:val="21"/>
          <w:szCs w:val="21"/>
        </w:rPr>
        <w:t xml:space="preserve"> </w:t>
      </w:r>
      <w:proofErr w:type="gramStart"/>
      <w:r w:rsidR="000D503C">
        <w:rPr>
          <w:sz w:val="21"/>
          <w:szCs w:val="21"/>
        </w:rPr>
        <w:t>( podmínky</w:t>
      </w:r>
      <w:proofErr w:type="gramEnd"/>
      <w:r w:rsidR="000D503C">
        <w:rPr>
          <w:sz w:val="21"/>
          <w:szCs w:val="21"/>
        </w:rPr>
        <w:t xml:space="preserve"> uveřejněny na jejich stránkách)</w:t>
      </w:r>
      <w:r>
        <w:rPr>
          <w:sz w:val="21"/>
          <w:szCs w:val="21"/>
        </w:rPr>
        <w:t xml:space="preserve">, musí  mít příslušné povolení ke vstupu vydané Správou železnic, </w:t>
      </w:r>
      <w:proofErr w:type="spellStart"/>
      <w:r>
        <w:rPr>
          <w:sz w:val="21"/>
          <w:szCs w:val="21"/>
        </w:rPr>
        <w:t>s.o</w:t>
      </w:r>
      <w:proofErr w:type="spellEnd"/>
      <w:r>
        <w:rPr>
          <w:sz w:val="21"/>
          <w:szCs w:val="21"/>
        </w:rPr>
        <w:t>.</w:t>
      </w:r>
      <w:r w:rsidR="000C43F6">
        <w:rPr>
          <w:sz w:val="21"/>
          <w:szCs w:val="21"/>
        </w:rPr>
        <w:t xml:space="preserve"> Zhotovitel je povinen doklad o splnění této povinnosti předložit objednateli do sedmi kalendářních dnů od doručení písemné výzvy objednatele.</w:t>
      </w:r>
      <w:bookmarkStart w:id="7" w:name="_GoBack"/>
      <w:bookmarkEnd w:id="7"/>
    </w:p>
    <w:p w14:paraId="6F33307D" w14:textId="77777777" w:rsidR="006318D4" w:rsidRPr="006318D4" w:rsidRDefault="006318D4" w:rsidP="006318D4">
      <w:pPr>
        <w:spacing w:before="120" w:after="120"/>
        <w:ind w:left="567"/>
        <w:jc w:val="both"/>
        <w:rPr>
          <w:sz w:val="22"/>
          <w:szCs w:val="22"/>
        </w:rPr>
      </w:pPr>
    </w:p>
    <w:p w14:paraId="73719AFD" w14:textId="77777777" w:rsidR="00224502" w:rsidRPr="0048126B" w:rsidRDefault="00224502" w:rsidP="00CF74E5">
      <w:pPr>
        <w:numPr>
          <w:ilvl w:val="0"/>
          <w:numId w:val="40"/>
        </w:numPr>
        <w:spacing w:before="120" w:after="120"/>
        <w:ind w:left="540" w:hanging="540"/>
        <w:rPr>
          <w:b/>
          <w:smallCaps/>
          <w:spacing w:val="20"/>
          <w:sz w:val="22"/>
          <w:szCs w:val="22"/>
        </w:rPr>
      </w:pPr>
      <w:r w:rsidRPr="0048126B">
        <w:rPr>
          <w:b/>
          <w:smallCaps/>
          <w:spacing w:val="20"/>
          <w:sz w:val="22"/>
          <w:szCs w:val="22"/>
        </w:rPr>
        <w:t>Prostor staveniště</w:t>
      </w:r>
    </w:p>
    <w:p w14:paraId="73719AFE" w14:textId="622915E1" w:rsidR="00224502" w:rsidRPr="0048126B" w:rsidRDefault="00224502" w:rsidP="00735186">
      <w:pPr>
        <w:numPr>
          <w:ilvl w:val="0"/>
          <w:numId w:val="4"/>
        </w:numPr>
        <w:tabs>
          <w:tab w:val="clear" w:pos="720"/>
          <w:tab w:val="num" w:pos="540"/>
        </w:tabs>
        <w:spacing w:before="120" w:after="120"/>
        <w:ind w:left="540" w:hanging="540"/>
        <w:jc w:val="both"/>
        <w:rPr>
          <w:sz w:val="22"/>
          <w:szCs w:val="22"/>
        </w:rPr>
      </w:pPr>
      <w:r w:rsidRPr="0048126B">
        <w:rPr>
          <w:sz w:val="22"/>
          <w:szCs w:val="22"/>
        </w:rPr>
        <w:t>Zhotovitel se seznámil se stavem prostoru staveniště a poměry na něm. Zhotovitel je oprávněn prostor staveniště užívat výhradně k naplnění účelu této smlouvy.</w:t>
      </w:r>
      <w:r w:rsidR="00AE5845" w:rsidRPr="0048126B">
        <w:rPr>
          <w:sz w:val="22"/>
          <w:szCs w:val="22"/>
        </w:rPr>
        <w:t xml:space="preserve"> </w:t>
      </w:r>
    </w:p>
    <w:p w14:paraId="73719AFF" w14:textId="77777777" w:rsidR="00224502" w:rsidRPr="0048126B" w:rsidRDefault="00224502" w:rsidP="00735186">
      <w:pPr>
        <w:numPr>
          <w:ilvl w:val="0"/>
          <w:numId w:val="4"/>
        </w:numPr>
        <w:tabs>
          <w:tab w:val="clear" w:pos="720"/>
          <w:tab w:val="num" w:pos="540"/>
        </w:tabs>
        <w:spacing w:before="120" w:after="120"/>
        <w:ind w:left="540" w:hanging="540"/>
        <w:jc w:val="both"/>
        <w:rPr>
          <w:sz w:val="22"/>
          <w:szCs w:val="22"/>
        </w:rPr>
      </w:pPr>
      <w:r w:rsidRPr="0048126B">
        <w:rPr>
          <w:sz w:val="22"/>
          <w:szCs w:val="22"/>
        </w:rPr>
        <w:t>Prostor staveniště je vymezen zadáním stavby. Bude-li zhotovitel pro zhotovení stavby potřebovat prostor větší, zajistí jej na vlastní náklady.</w:t>
      </w:r>
    </w:p>
    <w:p w14:paraId="73719B02" w14:textId="0B0D2306" w:rsidR="00F017FF" w:rsidRPr="0048126B" w:rsidRDefault="00224502" w:rsidP="00373AF3">
      <w:pPr>
        <w:numPr>
          <w:ilvl w:val="0"/>
          <w:numId w:val="4"/>
        </w:numPr>
        <w:tabs>
          <w:tab w:val="clear" w:pos="720"/>
          <w:tab w:val="num" w:pos="540"/>
        </w:tabs>
        <w:spacing w:before="120" w:after="120"/>
        <w:ind w:left="540" w:hanging="540"/>
        <w:jc w:val="both"/>
        <w:rPr>
          <w:sz w:val="22"/>
          <w:szCs w:val="22"/>
        </w:rPr>
      </w:pPr>
      <w:r w:rsidRPr="0048126B">
        <w:rPr>
          <w:sz w:val="22"/>
          <w:szCs w:val="22"/>
        </w:rPr>
        <w:t xml:space="preserve">Zhotovitel je v souladu s projektovou dokumentací povinen: </w:t>
      </w:r>
    </w:p>
    <w:p w14:paraId="0C0BE7AF" w14:textId="03B7FBFA" w:rsidR="00447EE2" w:rsidRPr="0048126B" w:rsidRDefault="00CA23D2" w:rsidP="000C1EFD">
      <w:pPr>
        <w:pStyle w:val="Odstavecseseznamem"/>
        <w:numPr>
          <w:ilvl w:val="2"/>
          <w:numId w:val="4"/>
        </w:numPr>
        <w:tabs>
          <w:tab w:val="clear" w:pos="2024"/>
          <w:tab w:val="num" w:pos="993"/>
        </w:tabs>
        <w:ind w:hanging="1173"/>
        <w:rPr>
          <w:sz w:val="22"/>
          <w:szCs w:val="22"/>
        </w:rPr>
      </w:pPr>
      <w:r w:rsidRPr="0048126B">
        <w:rPr>
          <w:sz w:val="22"/>
          <w:szCs w:val="22"/>
        </w:rPr>
        <w:t xml:space="preserve">  vytyčit veškeré inženýrské sítě v prostoru staveniště;</w:t>
      </w:r>
    </w:p>
    <w:p w14:paraId="1A467E5A" w14:textId="270EFCC5" w:rsidR="00290049" w:rsidRPr="0048126B" w:rsidRDefault="00290049" w:rsidP="00CA23D2">
      <w:pPr>
        <w:pStyle w:val="Odstavecseseznamem"/>
        <w:numPr>
          <w:ilvl w:val="2"/>
          <w:numId w:val="4"/>
        </w:numPr>
        <w:tabs>
          <w:tab w:val="clear" w:pos="2024"/>
          <w:tab w:val="num" w:pos="993"/>
        </w:tabs>
        <w:ind w:hanging="1173"/>
        <w:rPr>
          <w:sz w:val="22"/>
          <w:szCs w:val="22"/>
        </w:rPr>
      </w:pPr>
      <w:r w:rsidRPr="0048126B">
        <w:rPr>
          <w:sz w:val="22"/>
          <w:szCs w:val="22"/>
        </w:rPr>
        <w:t xml:space="preserve"> vytyčení obvodu prostoru staveniště;</w:t>
      </w:r>
    </w:p>
    <w:p w14:paraId="73719B03" w14:textId="2D3A48C9" w:rsidR="00615AF3" w:rsidRPr="0048126B" w:rsidRDefault="009D2F41" w:rsidP="00FB40E9">
      <w:pPr>
        <w:numPr>
          <w:ilvl w:val="2"/>
          <w:numId w:val="4"/>
        </w:numPr>
        <w:tabs>
          <w:tab w:val="num" w:pos="1418"/>
        </w:tabs>
        <w:ind w:left="1083" w:hanging="181"/>
        <w:jc w:val="both"/>
        <w:rPr>
          <w:sz w:val="22"/>
          <w:szCs w:val="22"/>
        </w:rPr>
      </w:pPr>
      <w:r w:rsidRPr="0048126B">
        <w:rPr>
          <w:sz w:val="22"/>
          <w:szCs w:val="22"/>
        </w:rPr>
        <w:t xml:space="preserve">zajistit </w:t>
      </w:r>
      <w:r w:rsidR="00F017FF" w:rsidRPr="0048126B">
        <w:rPr>
          <w:sz w:val="22"/>
          <w:szCs w:val="22"/>
        </w:rPr>
        <w:t>zřízení a odstranění zařízení staveniště</w:t>
      </w:r>
      <w:r w:rsidR="00B35E79" w:rsidRPr="0048126B">
        <w:rPr>
          <w:sz w:val="22"/>
          <w:szCs w:val="22"/>
        </w:rPr>
        <w:t>;</w:t>
      </w:r>
    </w:p>
    <w:p w14:paraId="1F880F66" w14:textId="77777777" w:rsidR="009048E4" w:rsidRPr="0048126B" w:rsidRDefault="009048E4" w:rsidP="009048E4">
      <w:pPr>
        <w:numPr>
          <w:ilvl w:val="2"/>
          <w:numId w:val="4"/>
        </w:numPr>
        <w:tabs>
          <w:tab w:val="num" w:pos="1418"/>
        </w:tabs>
        <w:ind w:left="1083" w:hanging="181"/>
        <w:jc w:val="both"/>
        <w:rPr>
          <w:sz w:val="22"/>
          <w:szCs w:val="22"/>
        </w:rPr>
      </w:pPr>
      <w:r w:rsidRPr="0048126B">
        <w:rPr>
          <w:sz w:val="22"/>
          <w:szCs w:val="22"/>
        </w:rPr>
        <w:t>provést veškerá bezpečnostní opatření.</w:t>
      </w:r>
    </w:p>
    <w:p w14:paraId="73719B04" w14:textId="77777777" w:rsidR="00224502" w:rsidRPr="0048126B" w:rsidRDefault="00224502" w:rsidP="00735186">
      <w:pPr>
        <w:numPr>
          <w:ilvl w:val="0"/>
          <w:numId w:val="4"/>
        </w:numPr>
        <w:tabs>
          <w:tab w:val="clear" w:pos="720"/>
          <w:tab w:val="num" w:pos="540"/>
        </w:tabs>
        <w:spacing w:before="120" w:after="120"/>
        <w:ind w:left="540" w:hanging="540"/>
        <w:jc w:val="both"/>
        <w:rPr>
          <w:sz w:val="22"/>
          <w:szCs w:val="22"/>
        </w:rPr>
      </w:pPr>
      <w:r w:rsidRPr="0048126B">
        <w:rPr>
          <w:sz w:val="22"/>
          <w:szCs w:val="22"/>
        </w:rPr>
        <w:t>Zhotovitel je povinen zajistit organizaci dopravy v průběhu provádění díla. K tomuto účelu je zhotovitel zejména povinen zajistit:</w:t>
      </w:r>
    </w:p>
    <w:p w14:paraId="73719B05" w14:textId="77777777" w:rsidR="00224502" w:rsidRPr="0048126B" w:rsidRDefault="00224502" w:rsidP="00FB40E9">
      <w:pPr>
        <w:numPr>
          <w:ilvl w:val="2"/>
          <w:numId w:val="4"/>
        </w:numPr>
        <w:tabs>
          <w:tab w:val="num" w:pos="1418"/>
        </w:tabs>
        <w:ind w:left="1083" w:hanging="181"/>
        <w:jc w:val="both"/>
        <w:rPr>
          <w:sz w:val="22"/>
          <w:szCs w:val="22"/>
        </w:rPr>
      </w:pPr>
      <w:r w:rsidRPr="0048126B">
        <w:rPr>
          <w:sz w:val="22"/>
          <w:szCs w:val="22"/>
        </w:rPr>
        <w:t>povolení k uzavírkám</w:t>
      </w:r>
      <w:r w:rsidR="009D2F41" w:rsidRPr="0048126B">
        <w:rPr>
          <w:sz w:val="22"/>
          <w:szCs w:val="22"/>
        </w:rPr>
        <w:t>;</w:t>
      </w:r>
    </w:p>
    <w:p w14:paraId="73719B06" w14:textId="35480D85" w:rsidR="00224502" w:rsidRPr="0048126B" w:rsidRDefault="00224502" w:rsidP="00FB40E9">
      <w:pPr>
        <w:numPr>
          <w:ilvl w:val="2"/>
          <w:numId w:val="4"/>
        </w:numPr>
        <w:tabs>
          <w:tab w:val="num" w:pos="1418"/>
        </w:tabs>
        <w:ind w:left="1083" w:hanging="181"/>
        <w:jc w:val="both"/>
        <w:rPr>
          <w:sz w:val="22"/>
          <w:szCs w:val="22"/>
        </w:rPr>
      </w:pPr>
      <w:r w:rsidRPr="0048126B">
        <w:rPr>
          <w:sz w:val="22"/>
          <w:szCs w:val="22"/>
        </w:rPr>
        <w:t>stanovení dočasného dopravního značení</w:t>
      </w:r>
      <w:r w:rsidR="009D2F41" w:rsidRPr="0048126B">
        <w:rPr>
          <w:sz w:val="22"/>
          <w:szCs w:val="22"/>
        </w:rPr>
        <w:t xml:space="preserve">; </w:t>
      </w:r>
    </w:p>
    <w:p w14:paraId="72A8FB0B" w14:textId="0D8E5DAB" w:rsidR="00373AF3" w:rsidRPr="0048126B" w:rsidRDefault="00224502" w:rsidP="00290049">
      <w:pPr>
        <w:numPr>
          <w:ilvl w:val="2"/>
          <w:numId w:val="4"/>
        </w:numPr>
        <w:tabs>
          <w:tab w:val="num" w:pos="1418"/>
        </w:tabs>
        <w:ind w:left="1083" w:hanging="181"/>
        <w:jc w:val="both"/>
        <w:rPr>
          <w:sz w:val="22"/>
          <w:szCs w:val="22"/>
        </w:rPr>
      </w:pPr>
      <w:r w:rsidRPr="0048126B">
        <w:rPr>
          <w:sz w:val="22"/>
          <w:szCs w:val="22"/>
        </w:rPr>
        <w:t>umístění, údržbu, přemístění a odstranění dočasného dopravního značení</w:t>
      </w:r>
      <w:r w:rsidR="00D62877" w:rsidRPr="0048126B">
        <w:rPr>
          <w:sz w:val="22"/>
          <w:szCs w:val="22"/>
        </w:rPr>
        <w:t>;</w:t>
      </w:r>
    </w:p>
    <w:p w14:paraId="29030E4B" w14:textId="24BA1DE9" w:rsidR="005A47D4" w:rsidRDefault="00D62877" w:rsidP="00F620B9">
      <w:pPr>
        <w:numPr>
          <w:ilvl w:val="2"/>
          <w:numId w:val="4"/>
        </w:numPr>
        <w:tabs>
          <w:tab w:val="num" w:pos="1418"/>
        </w:tabs>
        <w:ind w:left="1083" w:hanging="181"/>
        <w:jc w:val="both"/>
        <w:rPr>
          <w:sz w:val="22"/>
          <w:szCs w:val="22"/>
        </w:rPr>
      </w:pPr>
      <w:r w:rsidRPr="0048126B">
        <w:rPr>
          <w:sz w:val="22"/>
          <w:szCs w:val="22"/>
        </w:rPr>
        <w:t>po dohodě s vlastníky přístupy a příjezdy k sousedním nemovitostem</w:t>
      </w:r>
      <w:r w:rsidR="001035C8">
        <w:rPr>
          <w:sz w:val="22"/>
          <w:szCs w:val="22"/>
        </w:rPr>
        <w:t>;</w:t>
      </w:r>
    </w:p>
    <w:p w14:paraId="131A3E6D" w14:textId="17E97A3D" w:rsidR="001035C8" w:rsidRDefault="001035C8" w:rsidP="00F620B9">
      <w:pPr>
        <w:numPr>
          <w:ilvl w:val="2"/>
          <w:numId w:val="4"/>
        </w:numPr>
        <w:tabs>
          <w:tab w:val="num" w:pos="1418"/>
        </w:tabs>
        <w:ind w:left="1083" w:hanging="181"/>
        <w:jc w:val="both"/>
        <w:rPr>
          <w:sz w:val="22"/>
          <w:szCs w:val="22"/>
        </w:rPr>
      </w:pPr>
      <w:r w:rsidRPr="00760162">
        <w:rPr>
          <w:sz w:val="21"/>
          <w:szCs w:val="21"/>
        </w:rPr>
        <w:t xml:space="preserve">informační tabule stavby (umístění a </w:t>
      </w:r>
      <w:proofErr w:type="gramStart"/>
      <w:r w:rsidRPr="00760162">
        <w:rPr>
          <w:sz w:val="21"/>
          <w:szCs w:val="21"/>
        </w:rPr>
        <w:t>odstranění - k</w:t>
      </w:r>
      <w:proofErr w:type="gramEnd"/>
      <w:r w:rsidRPr="00760162">
        <w:rPr>
          <w:sz w:val="21"/>
          <w:szCs w:val="21"/>
        </w:rPr>
        <w:t> vyzvednutí u objednatele)</w:t>
      </w:r>
      <w:r>
        <w:rPr>
          <w:sz w:val="21"/>
          <w:szCs w:val="21"/>
        </w:rPr>
        <w:t>;</w:t>
      </w:r>
    </w:p>
    <w:p w14:paraId="42FA1B65" w14:textId="1110B5AC" w:rsidR="001035C8" w:rsidRPr="0048126B" w:rsidRDefault="001035C8" w:rsidP="00F620B9">
      <w:pPr>
        <w:numPr>
          <w:ilvl w:val="2"/>
          <w:numId w:val="4"/>
        </w:numPr>
        <w:tabs>
          <w:tab w:val="num" w:pos="1418"/>
        </w:tabs>
        <w:ind w:left="1083" w:hanging="181"/>
        <w:jc w:val="both"/>
        <w:rPr>
          <w:sz w:val="22"/>
          <w:szCs w:val="22"/>
        </w:rPr>
      </w:pPr>
      <w:r>
        <w:rPr>
          <w:sz w:val="22"/>
          <w:szCs w:val="22"/>
        </w:rPr>
        <w:t>výluky na dráze.</w:t>
      </w:r>
    </w:p>
    <w:p w14:paraId="73719B0B" w14:textId="77777777" w:rsidR="00E148DC" w:rsidRPr="0048126B" w:rsidRDefault="00224502" w:rsidP="00735186">
      <w:pPr>
        <w:numPr>
          <w:ilvl w:val="0"/>
          <w:numId w:val="4"/>
        </w:numPr>
        <w:tabs>
          <w:tab w:val="clear" w:pos="720"/>
          <w:tab w:val="num" w:pos="540"/>
        </w:tabs>
        <w:spacing w:before="120" w:after="120"/>
        <w:ind w:left="540" w:hanging="540"/>
        <w:jc w:val="both"/>
        <w:rPr>
          <w:sz w:val="22"/>
          <w:szCs w:val="22"/>
        </w:rPr>
      </w:pPr>
      <w:r w:rsidRPr="0048126B">
        <w:rPr>
          <w:sz w:val="22"/>
          <w:szCs w:val="22"/>
        </w:rPr>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r w:rsidR="009E6E4D" w:rsidRPr="0048126B">
        <w:rPr>
          <w:sz w:val="22"/>
          <w:szCs w:val="22"/>
        </w:rPr>
        <w:t>.</w:t>
      </w:r>
    </w:p>
    <w:p w14:paraId="73719B0C" w14:textId="68DC4B3B" w:rsidR="000923FB" w:rsidRPr="0048126B" w:rsidRDefault="000923FB" w:rsidP="000923FB">
      <w:pPr>
        <w:numPr>
          <w:ilvl w:val="0"/>
          <w:numId w:val="4"/>
        </w:numPr>
        <w:tabs>
          <w:tab w:val="clear" w:pos="720"/>
          <w:tab w:val="num" w:pos="540"/>
        </w:tabs>
        <w:spacing w:before="120" w:after="120"/>
        <w:ind w:left="540" w:hanging="540"/>
        <w:jc w:val="both"/>
        <w:rPr>
          <w:sz w:val="22"/>
          <w:szCs w:val="22"/>
        </w:rPr>
      </w:pPr>
      <w:r w:rsidRPr="0048126B">
        <w:rPr>
          <w:sz w:val="22"/>
          <w:szCs w:val="22"/>
        </w:rPr>
        <w:lastRenderedPageBreak/>
        <w:t>Zhotovitel je povinen informovat objednatele v dostatečném předstihu, a není-</w:t>
      </w:r>
      <w:r w:rsidR="00514C90" w:rsidRPr="0048126B">
        <w:rPr>
          <w:sz w:val="22"/>
          <w:szCs w:val="22"/>
        </w:rPr>
        <w:t>li to možné, tak bezodkladně po</w:t>
      </w:r>
      <w:r w:rsidRPr="0048126B">
        <w:rPr>
          <w:sz w:val="22"/>
          <w:szCs w:val="22"/>
        </w:rPr>
        <w:t>té, co</w:t>
      </w:r>
      <w:r w:rsidR="00AA0700" w:rsidRPr="0048126B">
        <w:rPr>
          <w:sz w:val="22"/>
          <w:szCs w:val="22"/>
        </w:rPr>
        <w:t> </w:t>
      </w:r>
      <w:r w:rsidRPr="0048126B">
        <w:rPr>
          <w:sz w:val="22"/>
          <w:szCs w:val="22"/>
        </w:rPr>
        <w:t>se o takové skutečnosti do</w:t>
      </w:r>
      <w:r w:rsidR="00026B92" w:rsidRPr="0048126B">
        <w:rPr>
          <w:sz w:val="22"/>
          <w:szCs w:val="22"/>
        </w:rPr>
        <w:t>z</w:t>
      </w:r>
      <w:r w:rsidRPr="0048126B">
        <w:rPr>
          <w:sz w:val="22"/>
          <w:szCs w:val="22"/>
        </w:rPr>
        <w:t>ví, o výskytu osob na staveništi, s výjimkou zaměstnanců obj</w:t>
      </w:r>
      <w:r w:rsidR="00794FC8" w:rsidRPr="0048126B">
        <w:rPr>
          <w:sz w:val="22"/>
          <w:szCs w:val="22"/>
        </w:rPr>
        <w:t>ednatele a </w:t>
      </w:r>
      <w:r w:rsidRPr="0048126B">
        <w:rPr>
          <w:sz w:val="22"/>
          <w:szCs w:val="22"/>
        </w:rPr>
        <w:t>zhotovitele</w:t>
      </w:r>
      <w:r w:rsidR="001529CA" w:rsidRPr="0048126B">
        <w:rPr>
          <w:sz w:val="22"/>
          <w:szCs w:val="22"/>
        </w:rPr>
        <w:t>,</w:t>
      </w:r>
      <w:r w:rsidRPr="0048126B">
        <w:rPr>
          <w:sz w:val="22"/>
          <w:szCs w:val="22"/>
        </w:rPr>
        <w:t xml:space="preserve"> projektanta, osob při výkonu veřejné správy, případně dalších osob, o kterých to objednatel určí.</w:t>
      </w:r>
    </w:p>
    <w:p w14:paraId="73197812" w14:textId="29D08848" w:rsidR="00B332E6" w:rsidRPr="0048126B" w:rsidRDefault="00B332E6" w:rsidP="000923FB">
      <w:pPr>
        <w:spacing w:before="120" w:after="120"/>
        <w:jc w:val="both"/>
        <w:rPr>
          <w:sz w:val="22"/>
          <w:szCs w:val="22"/>
        </w:rPr>
      </w:pPr>
    </w:p>
    <w:p w14:paraId="73719B0E" w14:textId="77777777" w:rsidR="00224502" w:rsidRPr="0048126B" w:rsidRDefault="00224502" w:rsidP="00CF74E5">
      <w:pPr>
        <w:numPr>
          <w:ilvl w:val="0"/>
          <w:numId w:val="40"/>
        </w:numPr>
        <w:spacing w:before="120" w:after="120"/>
        <w:ind w:left="540" w:hanging="540"/>
        <w:rPr>
          <w:b/>
          <w:smallCaps/>
          <w:spacing w:val="20"/>
          <w:sz w:val="22"/>
          <w:szCs w:val="22"/>
        </w:rPr>
      </w:pPr>
      <w:r w:rsidRPr="0048126B">
        <w:rPr>
          <w:b/>
          <w:smallCaps/>
          <w:spacing w:val="20"/>
          <w:sz w:val="22"/>
          <w:szCs w:val="22"/>
        </w:rPr>
        <w:t>Změny zadání stavby</w:t>
      </w:r>
    </w:p>
    <w:p w14:paraId="73719B0F" w14:textId="72F2D3D9" w:rsidR="00010EE8" w:rsidRPr="0048126B" w:rsidRDefault="0037273A" w:rsidP="008C5789">
      <w:pPr>
        <w:numPr>
          <w:ilvl w:val="0"/>
          <w:numId w:val="8"/>
        </w:numPr>
        <w:tabs>
          <w:tab w:val="clear" w:pos="720"/>
          <w:tab w:val="num" w:pos="540"/>
        </w:tabs>
        <w:spacing w:before="120" w:after="120"/>
        <w:ind w:left="540" w:hanging="540"/>
        <w:jc w:val="both"/>
        <w:rPr>
          <w:sz w:val="22"/>
          <w:szCs w:val="22"/>
        </w:rPr>
      </w:pPr>
      <w:r w:rsidRPr="0048126B">
        <w:rPr>
          <w:sz w:val="22"/>
          <w:szCs w:val="22"/>
        </w:rPr>
        <w:t>Zhotovitel je povinen neprodleně</w:t>
      </w:r>
      <w:r w:rsidR="006054C4" w:rsidRPr="0048126B">
        <w:rPr>
          <w:sz w:val="22"/>
          <w:szCs w:val="22"/>
        </w:rPr>
        <w:t>, nejpozději do 10</w:t>
      </w:r>
      <w:r w:rsidR="00DB6355" w:rsidRPr="0048126B">
        <w:rPr>
          <w:sz w:val="22"/>
          <w:szCs w:val="22"/>
        </w:rPr>
        <w:t xml:space="preserve"> dnů od vzniku potřeby změny, </w:t>
      </w:r>
      <w:r w:rsidR="00794FC8" w:rsidRPr="0048126B">
        <w:rPr>
          <w:sz w:val="22"/>
          <w:szCs w:val="22"/>
        </w:rPr>
        <w:t>informovat objednatele o </w:t>
      </w:r>
      <w:r w:rsidRPr="0048126B">
        <w:rPr>
          <w:sz w:val="22"/>
          <w:szCs w:val="22"/>
        </w:rPr>
        <w:t>zjištění nutnosti změny zadání stavby, a to předložením vyplněného změnového l</w:t>
      </w:r>
      <w:r w:rsidR="00794FC8" w:rsidRPr="0048126B">
        <w:rPr>
          <w:sz w:val="22"/>
          <w:szCs w:val="22"/>
        </w:rPr>
        <w:t>istu, jehož vzor je přílohou č. </w:t>
      </w:r>
      <w:r w:rsidR="00AD5DBB" w:rsidRPr="0048126B">
        <w:rPr>
          <w:sz w:val="22"/>
          <w:szCs w:val="22"/>
        </w:rPr>
        <w:t>6</w:t>
      </w:r>
      <w:r w:rsidR="00794FC8" w:rsidRPr="0048126B">
        <w:rPr>
          <w:sz w:val="22"/>
          <w:szCs w:val="22"/>
        </w:rPr>
        <w:t>.</w:t>
      </w:r>
      <w:r w:rsidRPr="0048126B">
        <w:rPr>
          <w:sz w:val="22"/>
          <w:szCs w:val="22"/>
        </w:rPr>
        <w:t xml:space="preserve"> této smlouvy. Pokud ve stanovené lhůtě zhotovitel nepředloží změnový list objednateli, platí, že zhotovitel nemůže </w:t>
      </w:r>
      <w:r w:rsidR="00347933" w:rsidRPr="0048126B">
        <w:rPr>
          <w:sz w:val="22"/>
          <w:szCs w:val="22"/>
        </w:rPr>
        <w:t xml:space="preserve">požadovat </w:t>
      </w:r>
      <w:r w:rsidRPr="0048126B">
        <w:rPr>
          <w:sz w:val="22"/>
          <w:szCs w:val="22"/>
        </w:rPr>
        <w:t>v budoucnu tou</w:t>
      </w:r>
      <w:r w:rsidR="00DF04C6" w:rsidRPr="0048126B">
        <w:rPr>
          <w:sz w:val="22"/>
          <w:szCs w:val="22"/>
        </w:rPr>
        <w:t>to změnou argumentov</w:t>
      </w:r>
      <w:r w:rsidR="00036CFF" w:rsidRPr="0048126B">
        <w:rPr>
          <w:sz w:val="22"/>
          <w:szCs w:val="22"/>
        </w:rPr>
        <w:t>an</w:t>
      </w:r>
      <w:r w:rsidR="00DF04C6" w:rsidRPr="0048126B">
        <w:rPr>
          <w:sz w:val="22"/>
          <w:szCs w:val="22"/>
        </w:rPr>
        <w:t xml:space="preserve">ou nutnost </w:t>
      </w:r>
      <w:r w:rsidRPr="0048126B">
        <w:rPr>
          <w:sz w:val="22"/>
          <w:szCs w:val="22"/>
        </w:rPr>
        <w:t>změny lhůty plnění,</w:t>
      </w:r>
      <w:r w:rsidR="00111FC0" w:rsidRPr="0048126B">
        <w:rPr>
          <w:sz w:val="22"/>
          <w:szCs w:val="22"/>
        </w:rPr>
        <w:t xml:space="preserve"> </w:t>
      </w:r>
      <w:r w:rsidRPr="0048126B">
        <w:rPr>
          <w:sz w:val="22"/>
          <w:szCs w:val="22"/>
        </w:rPr>
        <w:t>i kdyb</w:t>
      </w:r>
      <w:r w:rsidR="002A14ED" w:rsidRPr="0048126B">
        <w:rPr>
          <w:sz w:val="22"/>
          <w:szCs w:val="22"/>
        </w:rPr>
        <w:t>y tato byla oprávněná dle čl. </w:t>
      </w:r>
      <w:r w:rsidR="00D65F5D" w:rsidRPr="0048126B">
        <w:rPr>
          <w:sz w:val="22"/>
          <w:szCs w:val="22"/>
        </w:rPr>
        <w:t>V</w:t>
      </w:r>
      <w:r w:rsidR="001035C8">
        <w:rPr>
          <w:sz w:val="22"/>
          <w:szCs w:val="22"/>
        </w:rPr>
        <w:t>I</w:t>
      </w:r>
      <w:r w:rsidR="00E93CB1" w:rsidRPr="0048126B">
        <w:rPr>
          <w:sz w:val="22"/>
          <w:szCs w:val="22"/>
        </w:rPr>
        <w:t xml:space="preserve">. odst. </w:t>
      </w:r>
      <w:r w:rsidR="00422ACF" w:rsidRPr="0048126B">
        <w:rPr>
          <w:sz w:val="22"/>
          <w:szCs w:val="22"/>
        </w:rPr>
        <w:t>1</w:t>
      </w:r>
      <w:r w:rsidR="00EA78CF">
        <w:rPr>
          <w:sz w:val="22"/>
          <w:szCs w:val="22"/>
        </w:rPr>
        <w:t>0</w:t>
      </w:r>
      <w:r w:rsidR="0086573E" w:rsidRPr="0048126B">
        <w:rPr>
          <w:sz w:val="22"/>
          <w:szCs w:val="22"/>
        </w:rPr>
        <w:t>.</w:t>
      </w:r>
      <w:r w:rsidRPr="0048126B">
        <w:rPr>
          <w:sz w:val="22"/>
          <w:szCs w:val="22"/>
        </w:rPr>
        <w:t xml:space="preserve"> této smlouvy nebo změnu ceny díla dle</w:t>
      </w:r>
      <w:r w:rsidR="009D2F41" w:rsidRPr="0048126B">
        <w:rPr>
          <w:sz w:val="22"/>
          <w:szCs w:val="22"/>
        </w:rPr>
        <w:t> </w:t>
      </w:r>
      <w:r w:rsidRPr="0048126B">
        <w:rPr>
          <w:sz w:val="22"/>
          <w:szCs w:val="22"/>
        </w:rPr>
        <w:t>tohoto odstavce</w:t>
      </w:r>
      <w:r w:rsidR="00010EE8" w:rsidRPr="0048126B">
        <w:rPr>
          <w:sz w:val="22"/>
          <w:szCs w:val="22"/>
        </w:rPr>
        <w:t>.</w:t>
      </w:r>
    </w:p>
    <w:p w14:paraId="73719B10" w14:textId="77777777" w:rsidR="00224502" w:rsidRPr="0048126B" w:rsidRDefault="00224502" w:rsidP="008C5789">
      <w:pPr>
        <w:numPr>
          <w:ilvl w:val="0"/>
          <w:numId w:val="8"/>
        </w:numPr>
        <w:tabs>
          <w:tab w:val="clear" w:pos="720"/>
          <w:tab w:val="num" w:pos="540"/>
        </w:tabs>
        <w:spacing w:before="120" w:after="120"/>
        <w:ind w:left="540" w:hanging="540"/>
        <w:jc w:val="both"/>
        <w:rPr>
          <w:sz w:val="22"/>
          <w:szCs w:val="22"/>
        </w:rPr>
      </w:pPr>
      <w:r w:rsidRPr="0048126B">
        <w:rPr>
          <w:sz w:val="22"/>
          <w:szCs w:val="22"/>
        </w:rPr>
        <w:t>Je-li zjištěno, že některé z prací, které jsou součástí zadání stavby, není účelné provádět, sepíše se o tom záznam do</w:t>
      </w:r>
      <w:r w:rsidR="009D2F41" w:rsidRPr="0048126B">
        <w:rPr>
          <w:sz w:val="22"/>
          <w:szCs w:val="22"/>
        </w:rPr>
        <w:t> </w:t>
      </w:r>
      <w:r w:rsidRPr="0048126B">
        <w:rPr>
          <w:sz w:val="22"/>
          <w:szCs w:val="22"/>
        </w:rPr>
        <w:t xml:space="preserve">stavebního deníku. </w:t>
      </w:r>
    </w:p>
    <w:p w14:paraId="73719B11" w14:textId="30F769E8" w:rsidR="00224502" w:rsidRPr="0048126B" w:rsidRDefault="00224502" w:rsidP="008C5789">
      <w:pPr>
        <w:numPr>
          <w:ilvl w:val="0"/>
          <w:numId w:val="8"/>
        </w:numPr>
        <w:tabs>
          <w:tab w:val="clear" w:pos="720"/>
          <w:tab w:val="num" w:pos="540"/>
        </w:tabs>
        <w:spacing w:before="120" w:after="120"/>
        <w:ind w:left="540" w:hanging="540"/>
        <w:jc w:val="both"/>
        <w:rPr>
          <w:sz w:val="22"/>
          <w:szCs w:val="22"/>
        </w:rPr>
      </w:pPr>
      <w:r w:rsidRPr="0048126B">
        <w:rPr>
          <w:sz w:val="22"/>
          <w:szCs w:val="22"/>
        </w:rPr>
        <w:t>Je-li zjištěna potřeba dodatečných prací, změn, či nových prací bude pos</w:t>
      </w:r>
      <w:r w:rsidR="00794FC8" w:rsidRPr="0048126B">
        <w:rPr>
          <w:sz w:val="22"/>
          <w:szCs w:val="22"/>
        </w:rPr>
        <w:t>tupováno v souladu se zákonem o </w:t>
      </w:r>
      <w:r w:rsidR="00DF04C6" w:rsidRPr="0048126B">
        <w:rPr>
          <w:sz w:val="22"/>
          <w:szCs w:val="22"/>
        </w:rPr>
        <w:t xml:space="preserve">zadávání </w:t>
      </w:r>
      <w:r w:rsidRPr="0048126B">
        <w:rPr>
          <w:sz w:val="22"/>
          <w:szCs w:val="22"/>
        </w:rPr>
        <w:t>veřejných zakáz</w:t>
      </w:r>
      <w:r w:rsidR="00DF04C6" w:rsidRPr="0048126B">
        <w:rPr>
          <w:sz w:val="22"/>
          <w:szCs w:val="22"/>
        </w:rPr>
        <w:t>ek</w:t>
      </w:r>
      <w:r w:rsidRPr="0048126B">
        <w:rPr>
          <w:sz w:val="22"/>
          <w:szCs w:val="22"/>
        </w:rPr>
        <w:t xml:space="preserve"> a dalšími pravidly pro zadávání veřejných zakázek pro objednatele závaznými.</w:t>
      </w:r>
    </w:p>
    <w:p w14:paraId="73719B12" w14:textId="5535A264" w:rsidR="00EB0504" w:rsidRPr="0048126B" w:rsidRDefault="00224502" w:rsidP="008C5789">
      <w:pPr>
        <w:numPr>
          <w:ilvl w:val="0"/>
          <w:numId w:val="8"/>
        </w:numPr>
        <w:tabs>
          <w:tab w:val="clear" w:pos="720"/>
          <w:tab w:val="num" w:pos="540"/>
        </w:tabs>
        <w:spacing w:before="120" w:after="120"/>
        <w:ind w:left="540" w:hanging="540"/>
        <w:jc w:val="both"/>
        <w:rPr>
          <w:sz w:val="22"/>
          <w:szCs w:val="22"/>
        </w:rPr>
      </w:pPr>
      <w:r w:rsidRPr="0048126B">
        <w:rPr>
          <w:sz w:val="22"/>
          <w:szCs w:val="22"/>
        </w:rPr>
        <w:t xml:space="preserve">Bude-li zhotovitel vyzván k podání nabídky související s touto smlouvou, je povinen nabídku předložit. </w:t>
      </w:r>
      <w:r w:rsidR="00EB0504" w:rsidRPr="0048126B">
        <w:rPr>
          <w:sz w:val="22"/>
          <w:szCs w:val="22"/>
        </w:rPr>
        <w:t>Součástí nabídky bude oceněný soupis prací, zpracovaný ve formátu *.</w:t>
      </w:r>
      <w:proofErr w:type="spellStart"/>
      <w:r w:rsidR="00EB0504" w:rsidRPr="0048126B">
        <w:rPr>
          <w:sz w:val="22"/>
          <w:szCs w:val="22"/>
        </w:rPr>
        <w:t>pdf</w:t>
      </w:r>
      <w:proofErr w:type="spellEnd"/>
      <w:r w:rsidR="00EB0504" w:rsidRPr="0048126B">
        <w:rPr>
          <w:sz w:val="22"/>
          <w:szCs w:val="22"/>
        </w:rPr>
        <w:t xml:space="preserve"> </w:t>
      </w:r>
      <w:proofErr w:type="gramStart"/>
      <w:r w:rsidR="00EB0504" w:rsidRPr="0048126B">
        <w:rPr>
          <w:sz w:val="22"/>
          <w:szCs w:val="22"/>
        </w:rPr>
        <w:t xml:space="preserve">a </w:t>
      </w:r>
      <w:r w:rsidR="009D2F41" w:rsidRPr="0048126B">
        <w:rPr>
          <w:sz w:val="22"/>
          <w:szCs w:val="22"/>
        </w:rPr>
        <w:t> ve</w:t>
      </w:r>
      <w:proofErr w:type="gramEnd"/>
      <w:r w:rsidR="00111FC0" w:rsidRPr="0048126B">
        <w:rPr>
          <w:sz w:val="22"/>
          <w:szCs w:val="22"/>
        </w:rPr>
        <w:t xml:space="preserve"> </w:t>
      </w:r>
      <w:r w:rsidR="001035C8">
        <w:rPr>
          <w:sz w:val="22"/>
          <w:szCs w:val="22"/>
        </w:rPr>
        <w:t>formátu XC4 - *.</w:t>
      </w:r>
      <w:proofErr w:type="spellStart"/>
      <w:r w:rsidR="001035C8">
        <w:rPr>
          <w:sz w:val="22"/>
          <w:szCs w:val="22"/>
        </w:rPr>
        <w:t>xml</w:t>
      </w:r>
      <w:proofErr w:type="spellEnd"/>
      <w:r w:rsidR="001035C8">
        <w:rPr>
          <w:sz w:val="22"/>
          <w:szCs w:val="22"/>
        </w:rPr>
        <w:t>.</w:t>
      </w:r>
    </w:p>
    <w:p w14:paraId="73719B13" w14:textId="5ACDD658" w:rsidR="00224502" w:rsidRPr="0048126B" w:rsidRDefault="00224502" w:rsidP="008C5789">
      <w:pPr>
        <w:numPr>
          <w:ilvl w:val="0"/>
          <w:numId w:val="8"/>
        </w:numPr>
        <w:tabs>
          <w:tab w:val="clear" w:pos="720"/>
          <w:tab w:val="num" w:pos="540"/>
        </w:tabs>
        <w:spacing w:before="120" w:after="120"/>
        <w:ind w:left="540" w:hanging="540"/>
        <w:jc w:val="both"/>
        <w:rPr>
          <w:sz w:val="22"/>
          <w:szCs w:val="22"/>
        </w:rPr>
      </w:pPr>
      <w:r w:rsidRPr="0048126B">
        <w:rPr>
          <w:sz w:val="22"/>
          <w:szCs w:val="22"/>
        </w:rPr>
        <w:t xml:space="preserve">Nabídková cena </w:t>
      </w:r>
      <w:r w:rsidR="00A913CD" w:rsidRPr="0048126B">
        <w:rPr>
          <w:sz w:val="22"/>
          <w:szCs w:val="22"/>
        </w:rPr>
        <w:t xml:space="preserve">dodatečných a nových prací </w:t>
      </w:r>
      <w:r w:rsidRPr="0048126B">
        <w:rPr>
          <w:sz w:val="22"/>
          <w:szCs w:val="22"/>
        </w:rPr>
        <w:t xml:space="preserve">bude určena následovně: </w:t>
      </w:r>
    </w:p>
    <w:p w14:paraId="73719B14" w14:textId="6C6C5F23" w:rsidR="00F11B5A" w:rsidRPr="0048126B" w:rsidRDefault="00F11B5A" w:rsidP="008C5789">
      <w:pPr>
        <w:numPr>
          <w:ilvl w:val="1"/>
          <w:numId w:val="8"/>
        </w:numPr>
        <w:tabs>
          <w:tab w:val="clear" w:pos="810"/>
          <w:tab w:val="num" w:pos="900"/>
        </w:tabs>
        <w:spacing w:before="120" w:after="120"/>
        <w:ind w:left="900" w:hanging="360"/>
        <w:jc w:val="both"/>
        <w:rPr>
          <w:sz w:val="22"/>
          <w:szCs w:val="22"/>
        </w:rPr>
      </w:pPr>
      <w:r w:rsidRPr="0048126B">
        <w:rPr>
          <w:sz w:val="22"/>
          <w:szCs w:val="22"/>
        </w:rPr>
        <w:t>Zhotovitel ocení dodatečné práce výší odpovídající výši jednotkových cen uvedených v rozpočtu (zhotovitelem oceněném soupisu prací), který je přílohou této smlouvy.</w:t>
      </w:r>
    </w:p>
    <w:p w14:paraId="73719B15" w14:textId="47A15F10" w:rsidR="00F11B5A" w:rsidRDefault="00F11B5A" w:rsidP="008C5789">
      <w:pPr>
        <w:numPr>
          <w:ilvl w:val="1"/>
          <w:numId w:val="8"/>
        </w:numPr>
        <w:tabs>
          <w:tab w:val="clear" w:pos="810"/>
          <w:tab w:val="num" w:pos="900"/>
        </w:tabs>
        <w:spacing w:before="120" w:after="120"/>
        <w:ind w:left="900" w:hanging="360"/>
        <w:jc w:val="both"/>
        <w:rPr>
          <w:sz w:val="22"/>
          <w:szCs w:val="22"/>
        </w:rPr>
      </w:pPr>
      <w:r w:rsidRPr="0048126B">
        <w:rPr>
          <w:sz w:val="22"/>
          <w:szCs w:val="22"/>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035C8" w:rsidRPr="004B0FBB" w14:paraId="145C9175" w14:textId="77777777" w:rsidTr="00F82AE6">
        <w:trPr>
          <w:trHeight w:val="531"/>
        </w:trPr>
        <w:tc>
          <w:tcPr>
            <w:tcW w:w="4678" w:type="dxa"/>
            <w:vAlign w:val="center"/>
          </w:tcPr>
          <w:p w14:paraId="3545FE4D" w14:textId="77777777" w:rsidR="001035C8" w:rsidRPr="004B0FBB" w:rsidRDefault="001035C8" w:rsidP="00F82AE6">
            <w:pPr>
              <w:jc w:val="center"/>
              <w:rPr>
                <w:sz w:val="21"/>
                <w:szCs w:val="21"/>
              </w:rPr>
            </w:pPr>
            <w:r w:rsidRPr="004B0FBB">
              <w:rPr>
                <w:sz w:val="21"/>
                <w:szCs w:val="21"/>
              </w:rPr>
              <w:t>Cena dodatečných prací či dodávek</w:t>
            </w:r>
          </w:p>
        </w:tc>
        <w:tc>
          <w:tcPr>
            <w:tcW w:w="390" w:type="dxa"/>
            <w:vAlign w:val="center"/>
          </w:tcPr>
          <w:p w14:paraId="593993EE" w14:textId="77777777" w:rsidR="001035C8" w:rsidRPr="004B0FBB" w:rsidRDefault="001035C8" w:rsidP="00F82AE6">
            <w:pPr>
              <w:jc w:val="center"/>
              <w:rPr>
                <w:sz w:val="21"/>
                <w:szCs w:val="21"/>
              </w:rPr>
            </w:pPr>
          </w:p>
        </w:tc>
        <w:tc>
          <w:tcPr>
            <w:tcW w:w="5397" w:type="dxa"/>
            <w:vAlign w:val="center"/>
          </w:tcPr>
          <w:p w14:paraId="10ED0800" w14:textId="77777777" w:rsidR="001035C8" w:rsidRPr="004B0FBB" w:rsidRDefault="001035C8" w:rsidP="00F82AE6">
            <w:pPr>
              <w:jc w:val="center"/>
              <w:rPr>
                <w:sz w:val="21"/>
                <w:szCs w:val="21"/>
              </w:rPr>
            </w:pPr>
            <w:r w:rsidRPr="004B0FBB">
              <w:rPr>
                <w:sz w:val="21"/>
                <w:szCs w:val="21"/>
              </w:rPr>
              <w:t>Nabídková cena, která byla hodnotícím kritériem</w:t>
            </w:r>
          </w:p>
          <w:p w14:paraId="7058A91C" w14:textId="77777777" w:rsidR="001035C8" w:rsidRPr="004B0FBB" w:rsidRDefault="001035C8" w:rsidP="00F82AE6">
            <w:pPr>
              <w:jc w:val="center"/>
              <w:rPr>
                <w:sz w:val="21"/>
                <w:szCs w:val="21"/>
              </w:rPr>
            </w:pPr>
            <w:r w:rsidRPr="004B0FBB">
              <w:rPr>
                <w:sz w:val="21"/>
                <w:szCs w:val="21"/>
              </w:rPr>
              <w:t>Veřejné zakázky</w:t>
            </w:r>
          </w:p>
        </w:tc>
      </w:tr>
      <w:tr w:rsidR="001035C8" w:rsidRPr="004B0FBB" w14:paraId="11310E00" w14:textId="77777777" w:rsidTr="00F82AE6">
        <w:trPr>
          <w:trHeight w:val="252"/>
        </w:trPr>
        <w:tc>
          <w:tcPr>
            <w:tcW w:w="4678" w:type="dxa"/>
            <w:vAlign w:val="center"/>
          </w:tcPr>
          <w:p w14:paraId="3E44F9C4" w14:textId="235E6A56" w:rsidR="001035C8" w:rsidRPr="004B0FBB" w:rsidRDefault="001035C8" w:rsidP="00F82AE6">
            <w:pPr>
              <w:rPr>
                <w:sz w:val="21"/>
                <w:szCs w:val="21"/>
              </w:rPr>
            </w:pPr>
            <w:r>
              <w:rPr>
                <w:sz w:val="21"/>
                <w:szCs w:val="21"/>
              </w:rPr>
              <w:t xml:space="preserve">   </w:t>
            </w:r>
            <w:r w:rsidRPr="004B0FBB">
              <w:rPr>
                <w:sz w:val="21"/>
                <w:szCs w:val="21"/>
              </w:rPr>
              <w:t>----------------------------------------------------------</w:t>
            </w:r>
          </w:p>
        </w:tc>
        <w:tc>
          <w:tcPr>
            <w:tcW w:w="390" w:type="dxa"/>
            <w:vAlign w:val="center"/>
          </w:tcPr>
          <w:p w14:paraId="772E99E2" w14:textId="77777777" w:rsidR="001035C8" w:rsidRPr="004B0FBB" w:rsidRDefault="001035C8" w:rsidP="00F82AE6">
            <w:pPr>
              <w:jc w:val="center"/>
              <w:rPr>
                <w:sz w:val="21"/>
                <w:szCs w:val="21"/>
              </w:rPr>
            </w:pPr>
            <w:r w:rsidRPr="004B0FBB">
              <w:rPr>
                <w:sz w:val="21"/>
                <w:szCs w:val="21"/>
              </w:rPr>
              <w:t>=</w:t>
            </w:r>
          </w:p>
        </w:tc>
        <w:tc>
          <w:tcPr>
            <w:tcW w:w="5397" w:type="dxa"/>
            <w:vAlign w:val="center"/>
          </w:tcPr>
          <w:p w14:paraId="51D27075" w14:textId="77777777" w:rsidR="001035C8" w:rsidRPr="004B0FBB" w:rsidRDefault="001035C8" w:rsidP="00F82AE6">
            <w:pPr>
              <w:jc w:val="center"/>
              <w:rPr>
                <w:sz w:val="21"/>
                <w:szCs w:val="21"/>
              </w:rPr>
            </w:pPr>
            <w:r w:rsidRPr="004B0FBB">
              <w:rPr>
                <w:sz w:val="21"/>
                <w:szCs w:val="21"/>
              </w:rPr>
              <w:t>------------------------------------------------------------------</w:t>
            </w:r>
          </w:p>
        </w:tc>
      </w:tr>
      <w:tr w:rsidR="001035C8" w:rsidRPr="004B0FBB" w14:paraId="1E54E54B" w14:textId="77777777" w:rsidTr="00F82AE6">
        <w:trPr>
          <w:trHeight w:val="266"/>
        </w:trPr>
        <w:tc>
          <w:tcPr>
            <w:tcW w:w="4678" w:type="dxa"/>
            <w:vAlign w:val="center"/>
          </w:tcPr>
          <w:p w14:paraId="21F2D325" w14:textId="4C7DEF88" w:rsidR="001035C8" w:rsidRPr="004B0FBB" w:rsidRDefault="001035C8" w:rsidP="00F82AE6">
            <w:pPr>
              <w:jc w:val="center"/>
              <w:rPr>
                <w:sz w:val="21"/>
                <w:szCs w:val="21"/>
              </w:rPr>
            </w:pPr>
            <w:r w:rsidRPr="00E706B6">
              <w:rPr>
                <w:sz w:val="21"/>
                <w:szCs w:val="21"/>
              </w:rPr>
              <w:t>Cena uvedená v sazebníku OTSKP</w:t>
            </w:r>
            <w:r>
              <w:rPr>
                <w:sz w:val="21"/>
                <w:szCs w:val="21"/>
              </w:rPr>
              <w:t xml:space="preserve"> </w:t>
            </w:r>
            <w:proofErr w:type="gramStart"/>
            <w:r>
              <w:rPr>
                <w:sz w:val="21"/>
                <w:szCs w:val="21"/>
              </w:rPr>
              <w:t>aktuálně  platném</w:t>
            </w:r>
            <w:proofErr w:type="gramEnd"/>
            <w:r>
              <w:rPr>
                <w:sz w:val="21"/>
                <w:szCs w:val="21"/>
              </w:rPr>
              <w:t xml:space="preserve"> v době provádění prací</w:t>
            </w:r>
          </w:p>
        </w:tc>
        <w:tc>
          <w:tcPr>
            <w:tcW w:w="390" w:type="dxa"/>
            <w:vAlign w:val="center"/>
          </w:tcPr>
          <w:p w14:paraId="7B9AEE4E" w14:textId="77777777" w:rsidR="001035C8" w:rsidRPr="004B0FBB" w:rsidRDefault="001035C8" w:rsidP="00F82AE6">
            <w:pPr>
              <w:jc w:val="center"/>
              <w:rPr>
                <w:sz w:val="21"/>
                <w:szCs w:val="21"/>
              </w:rPr>
            </w:pPr>
          </w:p>
        </w:tc>
        <w:tc>
          <w:tcPr>
            <w:tcW w:w="5397" w:type="dxa"/>
            <w:vAlign w:val="center"/>
          </w:tcPr>
          <w:p w14:paraId="01B52B90" w14:textId="77777777" w:rsidR="001035C8" w:rsidRPr="004B0FBB" w:rsidRDefault="001035C8" w:rsidP="00F82AE6">
            <w:pPr>
              <w:jc w:val="center"/>
              <w:rPr>
                <w:sz w:val="21"/>
                <w:szCs w:val="21"/>
              </w:rPr>
            </w:pPr>
            <w:r w:rsidRPr="004B0FBB">
              <w:rPr>
                <w:sz w:val="21"/>
                <w:szCs w:val="21"/>
              </w:rPr>
              <w:t>Předpokládaná cena stavby uvedená v zadávací dokumentaci*</w:t>
            </w:r>
          </w:p>
        </w:tc>
      </w:tr>
    </w:tbl>
    <w:p w14:paraId="14C8BE3C" w14:textId="77777777" w:rsidR="001035C8" w:rsidRPr="0048126B" w:rsidRDefault="001035C8" w:rsidP="001035C8">
      <w:pPr>
        <w:spacing w:before="120" w:after="120"/>
        <w:ind w:left="900"/>
        <w:jc w:val="both"/>
        <w:rPr>
          <w:sz w:val="22"/>
          <w:szCs w:val="22"/>
        </w:rPr>
      </w:pPr>
    </w:p>
    <w:p w14:paraId="73719B1D" w14:textId="39034360" w:rsidR="00DE1F18" w:rsidRPr="0048126B" w:rsidRDefault="00DE1F18" w:rsidP="00DE1F18">
      <w:pPr>
        <w:spacing w:before="120" w:after="120"/>
        <w:ind w:left="709"/>
        <w:jc w:val="both"/>
        <w:rPr>
          <w:sz w:val="22"/>
          <w:szCs w:val="22"/>
        </w:rPr>
      </w:pPr>
      <w:r w:rsidRPr="0048126B">
        <w:rPr>
          <w:sz w:val="22"/>
          <w:szCs w:val="22"/>
        </w:rPr>
        <w:t>* v případě, že došlo během lhůty pro podání nabídek na základě změn a doplnění zadávací dokumentace, k úpravě soupisu prací a změně předpokládané hodnoty, je rozhodující předpokládaná hodnota stavby včetně těchto úprav</w:t>
      </w:r>
      <w:r w:rsidR="000A716C" w:rsidRPr="0048126B">
        <w:rPr>
          <w:sz w:val="22"/>
          <w:szCs w:val="22"/>
        </w:rPr>
        <w:t>.</w:t>
      </w:r>
    </w:p>
    <w:p w14:paraId="73719B1E" w14:textId="369A6598" w:rsidR="00F11B5A" w:rsidRPr="0048126B" w:rsidRDefault="006054C4" w:rsidP="006054C4">
      <w:pPr>
        <w:spacing w:before="120" w:after="120"/>
        <w:ind w:left="709"/>
        <w:jc w:val="both"/>
        <w:rPr>
          <w:sz w:val="22"/>
          <w:szCs w:val="22"/>
        </w:rPr>
      </w:pPr>
      <w:r w:rsidRPr="0048126B">
        <w:rPr>
          <w:sz w:val="22"/>
          <w:szCs w:val="22"/>
        </w:rPr>
        <w:t xml:space="preserve">Pokud koeficient / </w:t>
      </w:r>
      <w:proofErr w:type="gramStart"/>
      <w:r w:rsidRPr="0048126B">
        <w:rPr>
          <w:sz w:val="22"/>
          <w:szCs w:val="22"/>
        </w:rPr>
        <w:t>poměr  nabídkové</w:t>
      </w:r>
      <w:proofErr w:type="gramEnd"/>
      <w:r w:rsidRPr="0048126B">
        <w:rPr>
          <w:sz w:val="22"/>
          <w:szCs w:val="22"/>
        </w:rPr>
        <w:t xml:space="preserve"> ceny, která byla hodnotícím kritériem veřejné zakázky a předpokládané ceny stavby uvedené v zadávací dokumentaci bude větší než 1,0, bude v uvedeném vzorci použit koeficient/ poměr rovnající se 1,0.</w:t>
      </w:r>
    </w:p>
    <w:p w14:paraId="73719B1F" w14:textId="77777777" w:rsidR="00F11B5A" w:rsidRPr="0048126B" w:rsidRDefault="00F11B5A" w:rsidP="008C5789">
      <w:pPr>
        <w:numPr>
          <w:ilvl w:val="1"/>
          <w:numId w:val="8"/>
        </w:numPr>
        <w:tabs>
          <w:tab w:val="clear" w:pos="810"/>
          <w:tab w:val="num" w:pos="900"/>
        </w:tabs>
        <w:spacing w:before="120" w:after="120"/>
        <w:ind w:left="896" w:hanging="357"/>
        <w:jc w:val="both"/>
        <w:rPr>
          <w:sz w:val="22"/>
          <w:szCs w:val="22"/>
        </w:rPr>
      </w:pPr>
      <w:r w:rsidRPr="0048126B">
        <w:rPr>
          <w:sz w:val="22"/>
          <w:szCs w:val="22"/>
        </w:rPr>
        <w:t>Nelze-li jednotkovou cenu určit výše popsanými způsoby, použije se cena přiměřená s přihlédnutím k ceně obvyklé.</w:t>
      </w:r>
    </w:p>
    <w:p w14:paraId="73719B20" w14:textId="751260B5" w:rsidR="00224502" w:rsidRPr="0048126B" w:rsidRDefault="006054C4" w:rsidP="00283BED">
      <w:pPr>
        <w:spacing w:before="120" w:after="120"/>
        <w:ind w:firstLine="540"/>
        <w:jc w:val="both"/>
        <w:rPr>
          <w:sz w:val="22"/>
          <w:szCs w:val="22"/>
        </w:rPr>
      </w:pPr>
      <w:r w:rsidRPr="0048126B">
        <w:rPr>
          <w:sz w:val="22"/>
          <w:szCs w:val="22"/>
        </w:rPr>
        <w:t xml:space="preserve">5.4   </w:t>
      </w:r>
      <w:r w:rsidR="00224502" w:rsidRPr="0048126B">
        <w:rPr>
          <w:sz w:val="22"/>
          <w:szCs w:val="22"/>
        </w:rPr>
        <w:t>Zhotovitel může předložit i nabídku pro objednatele výhodnější.</w:t>
      </w:r>
    </w:p>
    <w:p w14:paraId="73719B21" w14:textId="1C4312F6" w:rsidR="00224502" w:rsidRPr="0048126B" w:rsidRDefault="00224502" w:rsidP="008C5789">
      <w:pPr>
        <w:numPr>
          <w:ilvl w:val="0"/>
          <w:numId w:val="8"/>
        </w:numPr>
        <w:tabs>
          <w:tab w:val="clear" w:pos="720"/>
          <w:tab w:val="num" w:pos="540"/>
        </w:tabs>
        <w:spacing w:before="120" w:after="120"/>
        <w:ind w:left="540" w:hanging="540"/>
        <w:jc w:val="both"/>
        <w:rPr>
          <w:sz w:val="22"/>
          <w:szCs w:val="22"/>
        </w:rPr>
      </w:pPr>
      <w:r w:rsidRPr="0048126B">
        <w:rPr>
          <w:sz w:val="22"/>
          <w:szCs w:val="22"/>
        </w:rPr>
        <w:t>K</w:t>
      </w:r>
      <w:r w:rsidR="00891939" w:rsidRPr="0048126B">
        <w:rPr>
          <w:sz w:val="22"/>
          <w:szCs w:val="22"/>
        </w:rPr>
        <w:t> </w:t>
      </w:r>
      <w:r w:rsidRPr="0048126B">
        <w:rPr>
          <w:sz w:val="22"/>
          <w:szCs w:val="22"/>
        </w:rPr>
        <w:t>dodatečným</w:t>
      </w:r>
      <w:r w:rsidR="00891939" w:rsidRPr="0048126B">
        <w:rPr>
          <w:sz w:val="22"/>
          <w:szCs w:val="22"/>
        </w:rPr>
        <w:t xml:space="preserve"> a novým</w:t>
      </w:r>
      <w:r w:rsidRPr="0048126B">
        <w:rPr>
          <w:sz w:val="22"/>
          <w:szCs w:val="22"/>
        </w:rPr>
        <w:t xml:space="preserve"> pracím bude uzavřen dodatek k této smlou</w:t>
      </w:r>
      <w:r w:rsidR="00D738CD" w:rsidRPr="0048126B">
        <w:rPr>
          <w:sz w:val="22"/>
          <w:szCs w:val="22"/>
        </w:rPr>
        <w:t xml:space="preserve">vě. Dodatečné </w:t>
      </w:r>
      <w:r w:rsidR="00891939" w:rsidRPr="0048126B">
        <w:rPr>
          <w:sz w:val="22"/>
          <w:szCs w:val="22"/>
        </w:rPr>
        <w:t xml:space="preserve">a nové </w:t>
      </w:r>
      <w:r w:rsidR="00D738CD" w:rsidRPr="0048126B">
        <w:rPr>
          <w:sz w:val="22"/>
          <w:szCs w:val="22"/>
        </w:rPr>
        <w:t>práce lze fakturovat</w:t>
      </w:r>
      <w:r w:rsidRPr="0048126B">
        <w:rPr>
          <w:sz w:val="22"/>
          <w:szCs w:val="22"/>
        </w:rPr>
        <w:t xml:space="preserve"> pouze na základě uzavřeného dodatku. Provádí-li zhotovitel práce, které nejsou v této smlouvě sjednány, platí, že je provádí na svůj náklad.</w:t>
      </w:r>
    </w:p>
    <w:p w14:paraId="543B1AD8" w14:textId="77777777" w:rsidR="00CC356E" w:rsidRPr="0048126B" w:rsidRDefault="00CC356E" w:rsidP="00CC356E">
      <w:pPr>
        <w:spacing w:before="120" w:after="120"/>
        <w:ind w:left="540"/>
        <w:jc w:val="both"/>
        <w:rPr>
          <w:sz w:val="22"/>
          <w:szCs w:val="22"/>
        </w:rPr>
      </w:pPr>
    </w:p>
    <w:p w14:paraId="73719B24" w14:textId="77777777" w:rsidR="00224502" w:rsidRPr="0048126B" w:rsidRDefault="00224502" w:rsidP="00CF74E5">
      <w:pPr>
        <w:numPr>
          <w:ilvl w:val="0"/>
          <w:numId w:val="40"/>
        </w:numPr>
        <w:spacing w:before="120" w:after="120"/>
        <w:ind w:left="567" w:hanging="567"/>
        <w:rPr>
          <w:b/>
          <w:smallCaps/>
          <w:spacing w:val="20"/>
          <w:sz w:val="22"/>
          <w:szCs w:val="22"/>
        </w:rPr>
      </w:pPr>
      <w:r w:rsidRPr="0048126B">
        <w:rPr>
          <w:b/>
          <w:smallCaps/>
          <w:spacing w:val="20"/>
          <w:sz w:val="22"/>
          <w:szCs w:val="22"/>
        </w:rPr>
        <w:t>Oprávněné osoby smluvních stran</w:t>
      </w:r>
    </w:p>
    <w:p w14:paraId="73719B25" w14:textId="77777777" w:rsidR="00224502" w:rsidRPr="0048126B" w:rsidRDefault="00F017FF" w:rsidP="008C5789">
      <w:pPr>
        <w:numPr>
          <w:ilvl w:val="0"/>
          <w:numId w:val="7"/>
        </w:numPr>
        <w:tabs>
          <w:tab w:val="clear" w:pos="720"/>
          <w:tab w:val="num" w:pos="540"/>
        </w:tabs>
        <w:spacing w:before="120" w:after="120"/>
        <w:ind w:left="540" w:hanging="540"/>
        <w:jc w:val="both"/>
        <w:rPr>
          <w:sz w:val="22"/>
          <w:szCs w:val="22"/>
        </w:rPr>
      </w:pPr>
      <w:r w:rsidRPr="0048126B">
        <w:rPr>
          <w:sz w:val="22"/>
          <w:szCs w:val="22"/>
        </w:rPr>
        <w:t xml:space="preserve">Oprávněnými osobami objednatele jsou: statutární zástupce, </w:t>
      </w:r>
      <w:r w:rsidR="000923FB" w:rsidRPr="0048126B">
        <w:rPr>
          <w:sz w:val="22"/>
          <w:szCs w:val="22"/>
        </w:rPr>
        <w:t>investiční</w:t>
      </w:r>
      <w:r w:rsidRPr="0048126B">
        <w:rPr>
          <w:sz w:val="22"/>
          <w:szCs w:val="22"/>
        </w:rPr>
        <w:t xml:space="preserve"> náměstek, správce stavby a technický dozor</w:t>
      </w:r>
      <w:r w:rsidR="00224502" w:rsidRPr="0048126B">
        <w:rPr>
          <w:sz w:val="22"/>
          <w:szCs w:val="22"/>
        </w:rPr>
        <w:t>.</w:t>
      </w:r>
    </w:p>
    <w:p w14:paraId="73719B26" w14:textId="77777777" w:rsidR="00E7317C" w:rsidRPr="0048126B" w:rsidRDefault="00224502" w:rsidP="008C5789">
      <w:pPr>
        <w:numPr>
          <w:ilvl w:val="0"/>
          <w:numId w:val="7"/>
        </w:numPr>
        <w:tabs>
          <w:tab w:val="clear" w:pos="720"/>
          <w:tab w:val="num" w:pos="540"/>
        </w:tabs>
        <w:spacing w:before="120" w:after="120"/>
        <w:ind w:left="540" w:hanging="540"/>
        <w:jc w:val="both"/>
        <w:rPr>
          <w:sz w:val="22"/>
          <w:szCs w:val="22"/>
        </w:rPr>
      </w:pPr>
      <w:r w:rsidRPr="0048126B">
        <w:rPr>
          <w:sz w:val="22"/>
          <w:szCs w:val="22"/>
        </w:rPr>
        <w:t xml:space="preserve">Statutární zástupce objednatele </w:t>
      </w:r>
      <w:r w:rsidR="00E7317C" w:rsidRPr="0048126B">
        <w:rPr>
          <w:sz w:val="22"/>
          <w:szCs w:val="22"/>
        </w:rPr>
        <w:t>je oprávněn činit vešker</w:t>
      </w:r>
      <w:r w:rsidR="00B30CBE" w:rsidRPr="0048126B">
        <w:rPr>
          <w:sz w:val="22"/>
          <w:szCs w:val="22"/>
        </w:rPr>
        <w:t>á</w:t>
      </w:r>
      <w:r w:rsidR="00E7317C" w:rsidRPr="0048126B">
        <w:rPr>
          <w:sz w:val="22"/>
          <w:szCs w:val="22"/>
        </w:rPr>
        <w:t xml:space="preserve"> právní jednání</w:t>
      </w:r>
      <w:r w:rsidRPr="0048126B">
        <w:rPr>
          <w:sz w:val="22"/>
          <w:szCs w:val="22"/>
        </w:rPr>
        <w:t xml:space="preserve"> související s touto smlouvou. Je</w:t>
      </w:r>
      <w:r w:rsidR="009D2F41" w:rsidRPr="0048126B">
        <w:rPr>
          <w:sz w:val="22"/>
          <w:szCs w:val="22"/>
        </w:rPr>
        <w:t> </w:t>
      </w:r>
      <w:r w:rsidRPr="0048126B">
        <w:rPr>
          <w:sz w:val="22"/>
          <w:szCs w:val="22"/>
        </w:rPr>
        <w:t>mu</w:t>
      </w:r>
      <w:r w:rsidR="009D2F41" w:rsidRPr="0048126B">
        <w:rPr>
          <w:sz w:val="22"/>
          <w:szCs w:val="22"/>
        </w:rPr>
        <w:t> </w:t>
      </w:r>
      <w:r w:rsidRPr="0048126B">
        <w:rPr>
          <w:sz w:val="22"/>
          <w:szCs w:val="22"/>
        </w:rPr>
        <w:t>vyhrazeno právo uzavírat dodatky k této smlouvě.</w:t>
      </w:r>
      <w:r w:rsidR="00E7317C" w:rsidRPr="0048126B">
        <w:rPr>
          <w:sz w:val="22"/>
          <w:szCs w:val="22"/>
        </w:rPr>
        <w:t xml:space="preserve"> </w:t>
      </w:r>
    </w:p>
    <w:p w14:paraId="73719B27" w14:textId="148AB5EE" w:rsidR="00E7317C" w:rsidRPr="0048126B" w:rsidRDefault="005F1061" w:rsidP="008C5789">
      <w:pPr>
        <w:numPr>
          <w:ilvl w:val="0"/>
          <w:numId w:val="7"/>
        </w:numPr>
        <w:tabs>
          <w:tab w:val="clear" w:pos="720"/>
          <w:tab w:val="num" w:pos="540"/>
        </w:tabs>
        <w:spacing w:before="120" w:after="120"/>
        <w:ind w:left="540" w:hanging="540"/>
        <w:jc w:val="both"/>
        <w:rPr>
          <w:sz w:val="22"/>
          <w:szCs w:val="22"/>
        </w:rPr>
      </w:pPr>
      <w:r w:rsidRPr="0048126B">
        <w:rPr>
          <w:sz w:val="22"/>
          <w:szCs w:val="22"/>
        </w:rPr>
        <w:t>Investičnímu</w:t>
      </w:r>
      <w:r w:rsidR="00F017FF" w:rsidRPr="0048126B">
        <w:rPr>
          <w:sz w:val="22"/>
          <w:szCs w:val="22"/>
        </w:rPr>
        <w:t xml:space="preserve"> náměstkovi</w:t>
      </w:r>
      <w:r w:rsidR="00D62877" w:rsidRPr="0048126B">
        <w:rPr>
          <w:sz w:val="22"/>
          <w:szCs w:val="22"/>
        </w:rPr>
        <w:t xml:space="preserve"> zadavatele</w:t>
      </w:r>
      <w:r w:rsidR="00F017FF" w:rsidRPr="0048126B">
        <w:rPr>
          <w:sz w:val="22"/>
          <w:szCs w:val="22"/>
        </w:rPr>
        <w:t xml:space="preserve"> nebo jím pověřené osobě</w:t>
      </w:r>
      <w:r w:rsidR="00E7317C" w:rsidRPr="0048126B">
        <w:rPr>
          <w:sz w:val="22"/>
          <w:szCs w:val="22"/>
        </w:rPr>
        <w:t>:</w:t>
      </w:r>
    </w:p>
    <w:p w14:paraId="73719B28" w14:textId="77777777" w:rsidR="00E7317C" w:rsidRPr="0048126B" w:rsidRDefault="00E7317C" w:rsidP="008C5789">
      <w:pPr>
        <w:numPr>
          <w:ilvl w:val="2"/>
          <w:numId w:val="7"/>
        </w:numPr>
        <w:tabs>
          <w:tab w:val="clear" w:pos="2160"/>
          <w:tab w:val="num" w:pos="1080"/>
        </w:tabs>
        <w:ind w:left="1083" w:hanging="181"/>
        <w:jc w:val="both"/>
        <w:rPr>
          <w:sz w:val="22"/>
          <w:szCs w:val="22"/>
        </w:rPr>
      </w:pPr>
      <w:r w:rsidRPr="0048126B">
        <w:rPr>
          <w:sz w:val="22"/>
          <w:szCs w:val="22"/>
        </w:rPr>
        <w:lastRenderedPageBreak/>
        <w:t>je vyhrazeno stanovit za objednatele, zda vznikla potřeba dodatečných prací, změn, či nových zakázek</w:t>
      </w:r>
      <w:r w:rsidR="009D2F41" w:rsidRPr="0048126B">
        <w:rPr>
          <w:sz w:val="22"/>
          <w:szCs w:val="22"/>
        </w:rPr>
        <w:t>;</w:t>
      </w:r>
    </w:p>
    <w:p w14:paraId="73719B29" w14:textId="35E0E242" w:rsidR="00E7317C" w:rsidRPr="0048126B" w:rsidRDefault="00286E72" w:rsidP="008C5789">
      <w:pPr>
        <w:numPr>
          <w:ilvl w:val="2"/>
          <w:numId w:val="7"/>
        </w:numPr>
        <w:tabs>
          <w:tab w:val="clear" w:pos="2160"/>
          <w:tab w:val="num" w:pos="1080"/>
        </w:tabs>
        <w:ind w:left="1083" w:hanging="181"/>
        <w:jc w:val="both"/>
        <w:rPr>
          <w:sz w:val="22"/>
          <w:szCs w:val="22"/>
        </w:rPr>
      </w:pPr>
      <w:r w:rsidRPr="0048126B">
        <w:rPr>
          <w:sz w:val="22"/>
          <w:szCs w:val="22"/>
        </w:rPr>
        <w:t>je vyhrazeno vyzvat zhotovitele</w:t>
      </w:r>
      <w:r w:rsidR="00E7317C" w:rsidRPr="0048126B">
        <w:rPr>
          <w:sz w:val="22"/>
          <w:szCs w:val="22"/>
        </w:rPr>
        <w:t xml:space="preserve"> k podání nabídky k dodatečným prac</w:t>
      </w:r>
      <w:r w:rsidR="00514C90" w:rsidRPr="0048126B">
        <w:rPr>
          <w:sz w:val="22"/>
          <w:szCs w:val="22"/>
        </w:rPr>
        <w:t>ím, změnám, či novým zakázkám a </w:t>
      </w:r>
      <w:r w:rsidR="00E7317C" w:rsidRPr="0048126B">
        <w:rPr>
          <w:sz w:val="22"/>
          <w:szCs w:val="22"/>
        </w:rPr>
        <w:t>dát pokyn k takovému vyzvání zhotovitele</w:t>
      </w:r>
      <w:r w:rsidR="009D2F41" w:rsidRPr="0048126B">
        <w:rPr>
          <w:sz w:val="22"/>
          <w:szCs w:val="22"/>
        </w:rPr>
        <w:t>;</w:t>
      </w:r>
    </w:p>
    <w:p w14:paraId="73719B2A" w14:textId="77777777" w:rsidR="00E7317C" w:rsidRPr="0048126B" w:rsidRDefault="00E7317C" w:rsidP="008C5789">
      <w:pPr>
        <w:numPr>
          <w:ilvl w:val="2"/>
          <w:numId w:val="7"/>
        </w:numPr>
        <w:tabs>
          <w:tab w:val="clear" w:pos="2160"/>
          <w:tab w:val="num" w:pos="1080"/>
        </w:tabs>
        <w:ind w:left="1083" w:hanging="181"/>
        <w:jc w:val="both"/>
        <w:rPr>
          <w:sz w:val="22"/>
          <w:szCs w:val="22"/>
        </w:rPr>
      </w:pPr>
      <w:r w:rsidRPr="0048126B">
        <w:rPr>
          <w:sz w:val="22"/>
          <w:szCs w:val="22"/>
        </w:rPr>
        <w:t>je vyhrazeno rozhodnout o tom, že bude jednáno se zhotovitelem o změně rozsahu díla v případě, že odpadne potřeba objednatele provést dílo ve sjednaném rozsahu</w:t>
      </w:r>
      <w:r w:rsidR="009D2F41" w:rsidRPr="0048126B">
        <w:rPr>
          <w:sz w:val="22"/>
          <w:szCs w:val="22"/>
        </w:rPr>
        <w:t>;</w:t>
      </w:r>
    </w:p>
    <w:p w14:paraId="73719B2B" w14:textId="77777777" w:rsidR="00E7317C" w:rsidRPr="0048126B" w:rsidRDefault="00E7317C" w:rsidP="008C5789">
      <w:pPr>
        <w:numPr>
          <w:ilvl w:val="2"/>
          <w:numId w:val="7"/>
        </w:numPr>
        <w:tabs>
          <w:tab w:val="clear" w:pos="2160"/>
          <w:tab w:val="num" w:pos="1080"/>
        </w:tabs>
        <w:ind w:left="1083" w:hanging="181"/>
        <w:jc w:val="both"/>
        <w:rPr>
          <w:sz w:val="22"/>
          <w:szCs w:val="22"/>
        </w:rPr>
      </w:pPr>
      <w:r w:rsidRPr="0048126B">
        <w:rPr>
          <w:sz w:val="22"/>
          <w:szCs w:val="22"/>
        </w:rPr>
        <w:t xml:space="preserve">je oprávněn udělit souhlas s využitím </w:t>
      </w:r>
      <w:r w:rsidR="005502B4" w:rsidRPr="0048126B">
        <w:rPr>
          <w:sz w:val="22"/>
          <w:szCs w:val="22"/>
        </w:rPr>
        <w:t>pod</w:t>
      </w:r>
      <w:r w:rsidRPr="0048126B">
        <w:rPr>
          <w:sz w:val="22"/>
          <w:szCs w:val="22"/>
        </w:rPr>
        <w:t>dodavatele</w:t>
      </w:r>
      <w:r w:rsidR="009D2F41" w:rsidRPr="0048126B">
        <w:rPr>
          <w:sz w:val="22"/>
          <w:szCs w:val="22"/>
        </w:rPr>
        <w:t>;</w:t>
      </w:r>
    </w:p>
    <w:p w14:paraId="73719B2C" w14:textId="77777777" w:rsidR="00E7317C" w:rsidRPr="0048126B" w:rsidRDefault="00E7317C" w:rsidP="008C5789">
      <w:pPr>
        <w:numPr>
          <w:ilvl w:val="2"/>
          <w:numId w:val="7"/>
        </w:numPr>
        <w:tabs>
          <w:tab w:val="clear" w:pos="2160"/>
          <w:tab w:val="num" w:pos="1080"/>
        </w:tabs>
        <w:ind w:left="1083" w:hanging="181"/>
        <w:jc w:val="both"/>
        <w:rPr>
          <w:sz w:val="22"/>
          <w:szCs w:val="22"/>
        </w:rPr>
      </w:pPr>
      <w:r w:rsidRPr="0048126B">
        <w:rPr>
          <w:sz w:val="22"/>
          <w:szCs w:val="22"/>
        </w:rPr>
        <w:t>je oprávněn udílet zhotoviteli pokyny</w:t>
      </w:r>
      <w:r w:rsidR="009D2F41" w:rsidRPr="0048126B">
        <w:rPr>
          <w:sz w:val="22"/>
          <w:szCs w:val="22"/>
        </w:rPr>
        <w:t>;</w:t>
      </w:r>
    </w:p>
    <w:p w14:paraId="73719B2E" w14:textId="375D0A1B" w:rsidR="00224502" w:rsidRDefault="00E7317C" w:rsidP="008C5789">
      <w:pPr>
        <w:numPr>
          <w:ilvl w:val="2"/>
          <w:numId w:val="7"/>
        </w:numPr>
        <w:tabs>
          <w:tab w:val="clear" w:pos="2160"/>
          <w:tab w:val="num" w:pos="1080"/>
        </w:tabs>
        <w:ind w:left="1080"/>
        <w:jc w:val="both"/>
        <w:rPr>
          <w:sz w:val="22"/>
          <w:szCs w:val="22"/>
        </w:rPr>
      </w:pPr>
      <w:r w:rsidRPr="0048126B">
        <w:rPr>
          <w:sz w:val="22"/>
          <w:szCs w:val="22"/>
        </w:rPr>
        <w:t>je oprávněn vyhradit si určité pravomoci správce stavby.</w:t>
      </w:r>
    </w:p>
    <w:p w14:paraId="07597F1C" w14:textId="77777777" w:rsidR="00F368BC" w:rsidRPr="0048126B" w:rsidRDefault="00F368BC" w:rsidP="00F368BC">
      <w:pPr>
        <w:ind w:left="1080"/>
        <w:jc w:val="both"/>
        <w:rPr>
          <w:sz w:val="22"/>
          <w:szCs w:val="22"/>
        </w:rPr>
      </w:pPr>
    </w:p>
    <w:p w14:paraId="73719B2F" w14:textId="77777777" w:rsidR="00224502" w:rsidRPr="0048126B" w:rsidRDefault="00224502" w:rsidP="008C5789">
      <w:pPr>
        <w:numPr>
          <w:ilvl w:val="0"/>
          <w:numId w:val="7"/>
        </w:numPr>
        <w:tabs>
          <w:tab w:val="clear" w:pos="720"/>
          <w:tab w:val="num" w:pos="540"/>
        </w:tabs>
        <w:spacing w:before="120" w:after="120"/>
        <w:ind w:left="540" w:hanging="540"/>
        <w:jc w:val="both"/>
        <w:rPr>
          <w:sz w:val="22"/>
          <w:szCs w:val="22"/>
        </w:rPr>
      </w:pPr>
      <w:r w:rsidRPr="0048126B">
        <w:rPr>
          <w:sz w:val="22"/>
          <w:szCs w:val="22"/>
        </w:rPr>
        <w:t>Správce stavby je oprávněn:</w:t>
      </w:r>
    </w:p>
    <w:p w14:paraId="73719B30" w14:textId="77777777" w:rsidR="00224502" w:rsidRPr="0048126B" w:rsidRDefault="00224502" w:rsidP="008C5789">
      <w:pPr>
        <w:numPr>
          <w:ilvl w:val="2"/>
          <w:numId w:val="7"/>
        </w:numPr>
        <w:tabs>
          <w:tab w:val="clear" w:pos="2160"/>
          <w:tab w:val="num" w:pos="1080"/>
        </w:tabs>
        <w:ind w:left="1083" w:hanging="181"/>
        <w:jc w:val="both"/>
        <w:rPr>
          <w:sz w:val="22"/>
          <w:szCs w:val="22"/>
        </w:rPr>
      </w:pPr>
      <w:r w:rsidRPr="0048126B">
        <w:rPr>
          <w:sz w:val="22"/>
          <w:szCs w:val="22"/>
        </w:rPr>
        <w:t>vyzvat zhotovitele k převzetí prostoru staveniště a předat prostor staveniště zhotoviteli</w:t>
      </w:r>
      <w:r w:rsidR="009D2F41" w:rsidRPr="0048126B">
        <w:rPr>
          <w:sz w:val="22"/>
          <w:szCs w:val="22"/>
        </w:rPr>
        <w:t>;</w:t>
      </w:r>
    </w:p>
    <w:p w14:paraId="1F76127C" w14:textId="77777777" w:rsidR="00286E72" w:rsidRPr="0048126B" w:rsidRDefault="00224502" w:rsidP="008C5789">
      <w:pPr>
        <w:numPr>
          <w:ilvl w:val="2"/>
          <w:numId w:val="7"/>
        </w:numPr>
        <w:tabs>
          <w:tab w:val="clear" w:pos="2160"/>
          <w:tab w:val="num" w:pos="1080"/>
        </w:tabs>
        <w:ind w:left="1083" w:hanging="181"/>
        <w:jc w:val="both"/>
        <w:rPr>
          <w:sz w:val="22"/>
          <w:szCs w:val="22"/>
        </w:rPr>
      </w:pPr>
      <w:r w:rsidRPr="0048126B">
        <w:rPr>
          <w:sz w:val="22"/>
          <w:szCs w:val="22"/>
        </w:rPr>
        <w:t>převzít od zhotovitele řádně provedené dílo nebo jeho část, vyčištěné stav</w:t>
      </w:r>
      <w:r w:rsidR="00286E72" w:rsidRPr="0048126B">
        <w:rPr>
          <w:sz w:val="22"/>
          <w:szCs w:val="22"/>
        </w:rPr>
        <w:t>eniště a veškeré písemnosti;</w:t>
      </w:r>
    </w:p>
    <w:p w14:paraId="73719B31" w14:textId="745C9968" w:rsidR="00224502" w:rsidRPr="0048126B" w:rsidRDefault="00224502" w:rsidP="008C5789">
      <w:pPr>
        <w:numPr>
          <w:ilvl w:val="2"/>
          <w:numId w:val="7"/>
        </w:numPr>
        <w:tabs>
          <w:tab w:val="clear" w:pos="2160"/>
          <w:tab w:val="num" w:pos="1080"/>
        </w:tabs>
        <w:ind w:left="1083" w:hanging="181"/>
        <w:jc w:val="both"/>
        <w:rPr>
          <w:sz w:val="22"/>
          <w:szCs w:val="22"/>
        </w:rPr>
      </w:pPr>
      <w:r w:rsidRPr="0048126B">
        <w:rPr>
          <w:sz w:val="22"/>
          <w:szCs w:val="22"/>
        </w:rPr>
        <w:t>podpisem potvrdit správnost soupisu provedených prací</w:t>
      </w:r>
      <w:r w:rsidR="009D2F41" w:rsidRPr="0048126B">
        <w:rPr>
          <w:sz w:val="22"/>
          <w:szCs w:val="22"/>
        </w:rPr>
        <w:t>;</w:t>
      </w:r>
    </w:p>
    <w:p w14:paraId="73719B32" w14:textId="77777777" w:rsidR="00224502" w:rsidRPr="0048126B" w:rsidRDefault="00224502" w:rsidP="008C5789">
      <w:pPr>
        <w:numPr>
          <w:ilvl w:val="2"/>
          <w:numId w:val="7"/>
        </w:numPr>
        <w:tabs>
          <w:tab w:val="clear" w:pos="2160"/>
          <w:tab w:val="num" w:pos="1080"/>
        </w:tabs>
        <w:ind w:left="1083" w:hanging="181"/>
        <w:jc w:val="both"/>
        <w:rPr>
          <w:sz w:val="22"/>
          <w:szCs w:val="22"/>
        </w:rPr>
      </w:pPr>
      <w:r w:rsidRPr="0048126B">
        <w:rPr>
          <w:sz w:val="22"/>
          <w:szCs w:val="22"/>
        </w:rPr>
        <w:t xml:space="preserve">udílet zhotoviteli pokyny, </w:t>
      </w:r>
      <w:r w:rsidR="00702C3C" w:rsidRPr="0048126B">
        <w:rPr>
          <w:sz w:val="22"/>
          <w:szCs w:val="22"/>
        </w:rPr>
        <w:t>včetně pokynu k zastavení prací na části stavby či stavbě</w:t>
      </w:r>
      <w:r w:rsidR="009D2F41" w:rsidRPr="0048126B">
        <w:rPr>
          <w:sz w:val="22"/>
          <w:szCs w:val="22"/>
        </w:rPr>
        <w:t>;</w:t>
      </w:r>
    </w:p>
    <w:p w14:paraId="73719B33" w14:textId="77777777" w:rsidR="00224502" w:rsidRPr="00F368BC" w:rsidRDefault="00224502" w:rsidP="008C5789">
      <w:pPr>
        <w:numPr>
          <w:ilvl w:val="2"/>
          <w:numId w:val="7"/>
        </w:numPr>
        <w:tabs>
          <w:tab w:val="clear" w:pos="2160"/>
          <w:tab w:val="num" w:pos="1080"/>
        </w:tabs>
        <w:ind w:left="1083" w:hanging="181"/>
        <w:jc w:val="both"/>
        <w:rPr>
          <w:sz w:val="22"/>
          <w:szCs w:val="22"/>
        </w:rPr>
      </w:pPr>
      <w:r w:rsidRPr="0048126B">
        <w:rPr>
          <w:sz w:val="22"/>
          <w:szCs w:val="22"/>
        </w:rPr>
        <w:t>kontrolovat provádění prací, zejména účastnit se veškerých zkoušek, veškerých souvisejících jednání apod</w:t>
      </w:r>
      <w:r w:rsidR="009D2F41" w:rsidRPr="0048126B">
        <w:rPr>
          <w:sz w:val="22"/>
          <w:szCs w:val="22"/>
        </w:rPr>
        <w:t>.;</w:t>
      </w:r>
    </w:p>
    <w:p w14:paraId="73719B34" w14:textId="77777777" w:rsidR="00224502" w:rsidRPr="00F368BC" w:rsidRDefault="00224502" w:rsidP="008C5789">
      <w:pPr>
        <w:numPr>
          <w:ilvl w:val="2"/>
          <w:numId w:val="7"/>
        </w:numPr>
        <w:tabs>
          <w:tab w:val="clear" w:pos="2160"/>
          <w:tab w:val="num" w:pos="1080"/>
        </w:tabs>
        <w:ind w:left="1083" w:hanging="181"/>
        <w:jc w:val="both"/>
        <w:rPr>
          <w:sz w:val="22"/>
          <w:szCs w:val="22"/>
        </w:rPr>
      </w:pPr>
      <w:r w:rsidRPr="00F368BC">
        <w:rPr>
          <w:sz w:val="22"/>
          <w:szCs w:val="22"/>
        </w:rPr>
        <w:t>provádět kontrolu čerpání finančních zdrojů</w:t>
      </w:r>
      <w:r w:rsidR="009D2F41" w:rsidRPr="00F368BC">
        <w:rPr>
          <w:sz w:val="22"/>
          <w:szCs w:val="22"/>
        </w:rPr>
        <w:t>;</w:t>
      </w:r>
    </w:p>
    <w:p w14:paraId="04A6CE59" w14:textId="534D3A82" w:rsidR="00D738CD" w:rsidRPr="00F368BC" w:rsidRDefault="00224502" w:rsidP="008C5789">
      <w:pPr>
        <w:numPr>
          <w:ilvl w:val="2"/>
          <w:numId w:val="7"/>
        </w:numPr>
        <w:tabs>
          <w:tab w:val="clear" w:pos="2160"/>
          <w:tab w:val="num" w:pos="1080"/>
        </w:tabs>
        <w:ind w:left="1080"/>
        <w:jc w:val="both"/>
        <w:rPr>
          <w:sz w:val="22"/>
          <w:szCs w:val="22"/>
        </w:rPr>
      </w:pPr>
      <w:r w:rsidRPr="00F368BC">
        <w:rPr>
          <w:sz w:val="22"/>
          <w:szCs w:val="22"/>
        </w:rPr>
        <w:t>činit zápisy do stavebního deníku</w:t>
      </w:r>
      <w:r w:rsidR="009D2F41" w:rsidRPr="00F368BC">
        <w:rPr>
          <w:sz w:val="22"/>
          <w:szCs w:val="22"/>
        </w:rPr>
        <w:t>;</w:t>
      </w:r>
    </w:p>
    <w:p w14:paraId="53E88840" w14:textId="02DBC4C8" w:rsidR="00F368BC" w:rsidRDefault="00D738CD" w:rsidP="008C5789">
      <w:pPr>
        <w:numPr>
          <w:ilvl w:val="2"/>
          <w:numId w:val="7"/>
        </w:numPr>
        <w:tabs>
          <w:tab w:val="clear" w:pos="2160"/>
          <w:tab w:val="num" w:pos="1080"/>
        </w:tabs>
        <w:ind w:left="1080"/>
        <w:jc w:val="both"/>
        <w:rPr>
          <w:sz w:val="22"/>
          <w:szCs w:val="22"/>
        </w:rPr>
      </w:pPr>
      <w:r w:rsidRPr="00F368BC">
        <w:rPr>
          <w:sz w:val="22"/>
          <w:szCs w:val="22"/>
        </w:rPr>
        <w:t>přebír</w:t>
      </w:r>
      <w:r w:rsidR="00A52C58" w:rsidRPr="00F368BC">
        <w:rPr>
          <w:sz w:val="22"/>
          <w:szCs w:val="22"/>
        </w:rPr>
        <w:t>at od zhotovitele změnové listy</w:t>
      </w:r>
      <w:r w:rsidR="00F368BC" w:rsidRPr="00F368BC">
        <w:rPr>
          <w:sz w:val="22"/>
          <w:szCs w:val="22"/>
        </w:rPr>
        <w:t>;</w:t>
      </w:r>
    </w:p>
    <w:p w14:paraId="4418DFFB" w14:textId="31A6E4CB" w:rsidR="007F6B31" w:rsidRPr="00F368BC" w:rsidRDefault="007F6B31" w:rsidP="008C5789">
      <w:pPr>
        <w:numPr>
          <w:ilvl w:val="2"/>
          <w:numId w:val="7"/>
        </w:numPr>
        <w:tabs>
          <w:tab w:val="clear" w:pos="2160"/>
          <w:tab w:val="num" w:pos="1080"/>
        </w:tabs>
        <w:ind w:left="1080"/>
        <w:jc w:val="both"/>
        <w:rPr>
          <w:sz w:val="22"/>
          <w:szCs w:val="22"/>
        </w:rPr>
      </w:pPr>
      <w:r w:rsidRPr="00FE4D7C">
        <w:rPr>
          <w:sz w:val="21"/>
          <w:szCs w:val="21"/>
        </w:rPr>
        <w:t>udílet souhlas s návrhem a převzít RDS</w:t>
      </w:r>
      <w:r>
        <w:rPr>
          <w:sz w:val="21"/>
          <w:szCs w:val="21"/>
        </w:rPr>
        <w:t>;</w:t>
      </w:r>
    </w:p>
    <w:p w14:paraId="2AA7EF69" w14:textId="46060C6A" w:rsidR="00F368BC" w:rsidRPr="00F368BC" w:rsidRDefault="00F368BC" w:rsidP="00F368BC">
      <w:pPr>
        <w:numPr>
          <w:ilvl w:val="2"/>
          <w:numId w:val="7"/>
        </w:numPr>
        <w:tabs>
          <w:tab w:val="clear" w:pos="2160"/>
          <w:tab w:val="num" w:pos="1080"/>
        </w:tabs>
        <w:ind w:left="1080"/>
        <w:jc w:val="both"/>
        <w:rPr>
          <w:sz w:val="22"/>
          <w:szCs w:val="22"/>
        </w:rPr>
      </w:pPr>
      <w:r w:rsidRPr="00F368BC">
        <w:rPr>
          <w:sz w:val="22"/>
          <w:szCs w:val="22"/>
        </w:rPr>
        <w:t>rozhoduje o zahájení zimní přestávky a o ukončení zimní přestávky.</w:t>
      </w:r>
    </w:p>
    <w:p w14:paraId="146B6D08" w14:textId="4620D66C" w:rsidR="00D738CD" w:rsidRPr="0048126B" w:rsidRDefault="00D738CD" w:rsidP="00F368BC">
      <w:pPr>
        <w:ind w:left="1080"/>
        <w:jc w:val="both"/>
        <w:rPr>
          <w:sz w:val="22"/>
          <w:szCs w:val="22"/>
        </w:rPr>
      </w:pPr>
    </w:p>
    <w:p w14:paraId="73719B38" w14:textId="5E9D0FE5" w:rsidR="00224502" w:rsidRPr="0048126B" w:rsidRDefault="00224502" w:rsidP="003E3B61">
      <w:pPr>
        <w:numPr>
          <w:ilvl w:val="0"/>
          <w:numId w:val="7"/>
        </w:numPr>
        <w:tabs>
          <w:tab w:val="clear" w:pos="720"/>
          <w:tab w:val="num" w:pos="540"/>
        </w:tabs>
        <w:spacing w:before="120" w:after="120"/>
        <w:ind w:left="540" w:hanging="540"/>
        <w:jc w:val="both"/>
        <w:rPr>
          <w:sz w:val="22"/>
          <w:szCs w:val="22"/>
        </w:rPr>
      </w:pPr>
      <w:r w:rsidRPr="0048126B">
        <w:rPr>
          <w:sz w:val="22"/>
          <w:szCs w:val="22"/>
        </w:rPr>
        <w:t>Technický dozor je oprávněn</w:t>
      </w:r>
      <w:r w:rsidR="00AA0700" w:rsidRPr="0048126B">
        <w:rPr>
          <w:sz w:val="22"/>
          <w:szCs w:val="22"/>
        </w:rPr>
        <w:t>:</w:t>
      </w:r>
    </w:p>
    <w:p w14:paraId="73719B39" w14:textId="77777777" w:rsidR="00224502" w:rsidRPr="0048126B" w:rsidRDefault="00224502" w:rsidP="008C5789">
      <w:pPr>
        <w:numPr>
          <w:ilvl w:val="2"/>
          <w:numId w:val="7"/>
        </w:numPr>
        <w:ind w:left="1083" w:hanging="181"/>
        <w:jc w:val="both"/>
        <w:rPr>
          <w:sz w:val="22"/>
          <w:szCs w:val="22"/>
        </w:rPr>
      </w:pPr>
      <w:r w:rsidRPr="0048126B">
        <w:rPr>
          <w:sz w:val="22"/>
          <w:szCs w:val="22"/>
        </w:rPr>
        <w:t>provádět kontrolu prováděných prací zejména kontrolu kvality a rozsahu</w:t>
      </w:r>
      <w:r w:rsidR="009D2F41" w:rsidRPr="0048126B">
        <w:rPr>
          <w:sz w:val="22"/>
          <w:szCs w:val="22"/>
        </w:rPr>
        <w:t>;</w:t>
      </w:r>
    </w:p>
    <w:p w14:paraId="73719B3A" w14:textId="77777777" w:rsidR="00224502" w:rsidRPr="0048126B" w:rsidRDefault="00224502" w:rsidP="008C5789">
      <w:pPr>
        <w:numPr>
          <w:ilvl w:val="2"/>
          <w:numId w:val="7"/>
        </w:numPr>
        <w:ind w:left="1083" w:hanging="181"/>
        <w:jc w:val="both"/>
        <w:rPr>
          <w:sz w:val="22"/>
          <w:szCs w:val="22"/>
        </w:rPr>
      </w:pPr>
      <w:r w:rsidRPr="0048126B">
        <w:rPr>
          <w:sz w:val="22"/>
          <w:szCs w:val="22"/>
        </w:rPr>
        <w:t>účastnit se provádění veškerých zkoušek apod</w:t>
      </w:r>
      <w:r w:rsidR="009D2F41" w:rsidRPr="0048126B">
        <w:rPr>
          <w:sz w:val="22"/>
          <w:szCs w:val="22"/>
        </w:rPr>
        <w:t>.;</w:t>
      </w:r>
    </w:p>
    <w:p w14:paraId="73719B3B" w14:textId="77777777" w:rsidR="00224502" w:rsidRPr="0048126B" w:rsidRDefault="00224502" w:rsidP="008C5789">
      <w:pPr>
        <w:numPr>
          <w:ilvl w:val="2"/>
          <w:numId w:val="7"/>
        </w:numPr>
        <w:ind w:left="1080"/>
        <w:jc w:val="both"/>
        <w:rPr>
          <w:sz w:val="22"/>
          <w:szCs w:val="22"/>
        </w:rPr>
      </w:pPr>
      <w:r w:rsidRPr="0048126B">
        <w:rPr>
          <w:sz w:val="22"/>
          <w:szCs w:val="22"/>
        </w:rPr>
        <w:t xml:space="preserve">činit zápisy do stavebního deníku. </w:t>
      </w:r>
    </w:p>
    <w:p w14:paraId="73719B3C" w14:textId="51A4F2DD" w:rsidR="00224502" w:rsidRPr="0048126B" w:rsidRDefault="00224502" w:rsidP="008C5789">
      <w:pPr>
        <w:numPr>
          <w:ilvl w:val="0"/>
          <w:numId w:val="7"/>
        </w:numPr>
        <w:spacing w:before="120" w:after="120"/>
        <w:ind w:left="540" w:hanging="540"/>
        <w:jc w:val="both"/>
        <w:rPr>
          <w:sz w:val="22"/>
          <w:szCs w:val="22"/>
        </w:rPr>
      </w:pPr>
      <w:r w:rsidRPr="0048126B">
        <w:rPr>
          <w:sz w:val="22"/>
          <w:szCs w:val="22"/>
        </w:rPr>
        <w:t>Oprávněnou osobou zhotovitele je stavbyvedoucí.</w:t>
      </w:r>
    </w:p>
    <w:p w14:paraId="582BD603" w14:textId="58DAFDA0" w:rsidR="00D738CD" w:rsidRPr="0048126B" w:rsidRDefault="00D738CD" w:rsidP="002A14ED">
      <w:pPr>
        <w:spacing w:before="120" w:after="120"/>
        <w:ind w:left="540"/>
        <w:jc w:val="both"/>
        <w:rPr>
          <w:sz w:val="22"/>
          <w:szCs w:val="22"/>
        </w:rPr>
      </w:pPr>
      <w:r w:rsidRPr="0048126B">
        <w:rPr>
          <w:sz w:val="22"/>
          <w:szCs w:val="22"/>
        </w:rPr>
        <w:t>Stavbyvedoucí je oprávněn k veškerým právním jednáním dle této smlouvy, stavbyvedoucí však není oprávněn uzavírat dodatky k této smlouvě. Stavbyvedoucí je současně povinen doh</w:t>
      </w:r>
      <w:r w:rsidR="00794FC8" w:rsidRPr="0048126B">
        <w:rPr>
          <w:sz w:val="22"/>
          <w:szCs w:val="22"/>
        </w:rPr>
        <w:t>lížet na řádné provádění díla a </w:t>
      </w:r>
      <w:r w:rsidRPr="0048126B">
        <w:rPr>
          <w:sz w:val="22"/>
          <w:szCs w:val="22"/>
        </w:rPr>
        <w:t xml:space="preserve">odpovídat za jeho odborné provedení. </w:t>
      </w:r>
    </w:p>
    <w:p w14:paraId="24BE2515" w14:textId="22675EEA" w:rsidR="00D738CD" w:rsidRPr="0048126B" w:rsidRDefault="00D738CD" w:rsidP="002A14ED">
      <w:pPr>
        <w:spacing w:before="120" w:after="120"/>
        <w:ind w:left="540"/>
        <w:jc w:val="both"/>
        <w:rPr>
          <w:sz w:val="22"/>
          <w:szCs w:val="22"/>
        </w:rPr>
      </w:pPr>
      <w:r w:rsidRPr="0048126B">
        <w:rPr>
          <w:sz w:val="22"/>
          <w:szCs w:val="22"/>
        </w:rPr>
        <w:t>Stavbyvedoucí</w:t>
      </w:r>
      <w:r w:rsidR="00BD5A9B" w:rsidRPr="0048126B">
        <w:rPr>
          <w:sz w:val="22"/>
          <w:szCs w:val="22"/>
        </w:rPr>
        <w:t xml:space="preserve"> </w:t>
      </w:r>
      <w:r w:rsidRPr="0048126B">
        <w:rPr>
          <w:sz w:val="22"/>
          <w:szCs w:val="22"/>
        </w:rPr>
        <w:t>a další oprávněné osoby zhotovitele jsou uvedeny v příloze této smlouvy Oprávněné osoby zhotovitele. Při změně oprávněné osoby stavbyvedoucího</w:t>
      </w:r>
      <w:r w:rsidR="0082425C" w:rsidRPr="0048126B">
        <w:rPr>
          <w:sz w:val="22"/>
          <w:szCs w:val="22"/>
        </w:rPr>
        <w:t xml:space="preserve"> </w:t>
      </w:r>
      <w:r w:rsidRPr="0048126B">
        <w:rPr>
          <w:sz w:val="22"/>
          <w:szCs w:val="22"/>
        </w:rPr>
        <w:t>ze strany zhotovitele je povinen doložit veškeré podklady prokazující oprávnění k výkonu této osoby jako stavbyvedouc</w:t>
      </w:r>
      <w:r w:rsidR="00D65F5D" w:rsidRPr="0048126B">
        <w:rPr>
          <w:sz w:val="22"/>
          <w:szCs w:val="22"/>
        </w:rPr>
        <w:t>ího</w:t>
      </w:r>
      <w:r w:rsidRPr="0048126B">
        <w:rPr>
          <w:sz w:val="22"/>
          <w:szCs w:val="22"/>
        </w:rPr>
        <w:t>.</w:t>
      </w:r>
    </w:p>
    <w:p w14:paraId="2DA15100" w14:textId="77777777" w:rsidR="00D738CD" w:rsidRPr="0048126B" w:rsidRDefault="00D738CD" w:rsidP="002A14ED">
      <w:pPr>
        <w:spacing w:before="120" w:after="120"/>
        <w:ind w:left="540"/>
        <w:jc w:val="both"/>
        <w:rPr>
          <w:sz w:val="22"/>
          <w:szCs w:val="22"/>
        </w:rPr>
      </w:pPr>
      <w:r w:rsidRPr="0048126B">
        <w:rPr>
          <w:sz w:val="22"/>
          <w:szCs w:val="22"/>
        </w:rPr>
        <w:t>Seznam oprávněných osob je přílohou této smlouvy.</w:t>
      </w:r>
    </w:p>
    <w:p w14:paraId="3B0AACA3" w14:textId="77777777" w:rsidR="00AD0037" w:rsidRPr="0048126B" w:rsidRDefault="00AD0037" w:rsidP="00812AC9">
      <w:pPr>
        <w:spacing w:before="120" w:after="120"/>
        <w:ind w:left="540"/>
        <w:jc w:val="both"/>
        <w:rPr>
          <w:sz w:val="22"/>
          <w:szCs w:val="22"/>
        </w:rPr>
      </w:pPr>
    </w:p>
    <w:p w14:paraId="73719B41" w14:textId="77777777" w:rsidR="00224502" w:rsidRPr="0048126B" w:rsidRDefault="00702C3C" w:rsidP="00CF74E5">
      <w:pPr>
        <w:numPr>
          <w:ilvl w:val="0"/>
          <w:numId w:val="40"/>
        </w:numPr>
        <w:spacing w:before="120" w:after="120"/>
        <w:ind w:left="540" w:hanging="540"/>
        <w:rPr>
          <w:b/>
          <w:smallCaps/>
          <w:spacing w:val="20"/>
          <w:sz w:val="22"/>
          <w:szCs w:val="22"/>
        </w:rPr>
      </w:pPr>
      <w:r w:rsidRPr="0048126B">
        <w:rPr>
          <w:b/>
          <w:smallCaps/>
          <w:spacing w:val="20"/>
          <w:sz w:val="22"/>
          <w:szCs w:val="22"/>
        </w:rPr>
        <w:t>Závazky z vad</w:t>
      </w:r>
      <w:r w:rsidR="00224502" w:rsidRPr="0048126B">
        <w:rPr>
          <w:b/>
          <w:smallCaps/>
          <w:spacing w:val="20"/>
          <w:sz w:val="22"/>
          <w:szCs w:val="22"/>
        </w:rPr>
        <w:t xml:space="preserve"> a zajištění závazků</w:t>
      </w:r>
    </w:p>
    <w:p w14:paraId="5823DD1A" w14:textId="77777777" w:rsidR="008C5789" w:rsidRPr="0048126B" w:rsidRDefault="008C5789" w:rsidP="00CF74E5">
      <w:pPr>
        <w:keepNext/>
        <w:keepLines/>
        <w:numPr>
          <w:ilvl w:val="6"/>
          <w:numId w:val="40"/>
        </w:numPr>
        <w:spacing w:before="120" w:after="120"/>
        <w:ind w:left="539" w:hanging="539"/>
        <w:jc w:val="both"/>
        <w:rPr>
          <w:sz w:val="22"/>
          <w:szCs w:val="22"/>
        </w:rPr>
      </w:pPr>
      <w:r w:rsidRPr="0048126B">
        <w:rPr>
          <w:sz w:val="22"/>
          <w:szCs w:val="22"/>
        </w:rPr>
        <w:t>Zhotovitel je povinen k náhradě případné škody na majetku nebo na zdraví vzniklé při realizaci díla objednateli nebo třetí osobě.</w:t>
      </w:r>
    </w:p>
    <w:p w14:paraId="495D1F01" w14:textId="7DBA0585" w:rsidR="00794FC8" w:rsidRPr="0048126B" w:rsidRDefault="00A52C58" w:rsidP="00CF74E5">
      <w:pPr>
        <w:keepNext/>
        <w:keepLines/>
        <w:numPr>
          <w:ilvl w:val="6"/>
          <w:numId w:val="40"/>
        </w:numPr>
        <w:spacing w:before="120" w:after="120"/>
        <w:ind w:left="540" w:hanging="539"/>
        <w:jc w:val="both"/>
        <w:rPr>
          <w:sz w:val="22"/>
          <w:szCs w:val="22"/>
        </w:rPr>
      </w:pPr>
      <w:r w:rsidRPr="0048126B">
        <w:rPr>
          <w:sz w:val="22"/>
          <w:szCs w:val="22"/>
        </w:rPr>
        <w:t xml:space="preserve">Zhotovitel je povinen být pojištěn proti škodám způsobeným jeho činností na majetku a na zdraví třetích osob. Zhotovitel je povinen být po celou dobu zhotovování díla pojištěn </w:t>
      </w:r>
      <w:r w:rsidR="00422ACF" w:rsidRPr="0048126B">
        <w:rPr>
          <w:sz w:val="22"/>
          <w:szCs w:val="22"/>
        </w:rPr>
        <w:t xml:space="preserve">minimálně ve </w:t>
      </w:r>
      <w:r w:rsidRPr="0048126B">
        <w:rPr>
          <w:sz w:val="22"/>
          <w:szCs w:val="22"/>
        </w:rPr>
        <w:t>výš</w:t>
      </w:r>
      <w:r w:rsidR="00422ACF" w:rsidRPr="0048126B">
        <w:rPr>
          <w:sz w:val="22"/>
          <w:szCs w:val="22"/>
        </w:rPr>
        <w:t>i</w:t>
      </w:r>
      <w:r w:rsidRPr="0048126B">
        <w:rPr>
          <w:sz w:val="22"/>
          <w:szCs w:val="22"/>
        </w:rPr>
        <w:t xml:space="preserve"> odpovídající ceně díla </w:t>
      </w:r>
      <w:r w:rsidR="000002FB">
        <w:rPr>
          <w:sz w:val="22"/>
          <w:szCs w:val="22"/>
        </w:rPr>
        <w:t xml:space="preserve">bez </w:t>
      </w:r>
      <w:r w:rsidR="00422ACF" w:rsidRPr="0048126B">
        <w:rPr>
          <w:sz w:val="22"/>
          <w:szCs w:val="22"/>
        </w:rPr>
        <w:t xml:space="preserve"> </w:t>
      </w:r>
      <w:r w:rsidRPr="0048126B">
        <w:rPr>
          <w:sz w:val="22"/>
          <w:szCs w:val="22"/>
        </w:rPr>
        <w:t xml:space="preserve"> DPH</w:t>
      </w:r>
      <w:r w:rsidR="00794FC8" w:rsidRPr="0048126B">
        <w:rPr>
          <w:sz w:val="22"/>
          <w:szCs w:val="22"/>
        </w:rPr>
        <w:t>.</w:t>
      </w:r>
      <w:r w:rsidRPr="0048126B">
        <w:rPr>
          <w:sz w:val="22"/>
          <w:szCs w:val="22"/>
        </w:rPr>
        <w:t xml:space="preserve"> </w:t>
      </w:r>
      <w:r w:rsidR="00794FC8" w:rsidRPr="0048126B">
        <w:rPr>
          <w:sz w:val="22"/>
          <w:szCs w:val="22"/>
        </w:rPr>
        <w:t xml:space="preserve"> </w:t>
      </w:r>
    </w:p>
    <w:p w14:paraId="7BB868CE" w14:textId="140ABB81" w:rsidR="00F62210" w:rsidRPr="0048126B" w:rsidRDefault="00A52C58" w:rsidP="00794FC8">
      <w:pPr>
        <w:keepNext/>
        <w:keepLines/>
        <w:spacing w:before="120" w:after="120"/>
        <w:ind w:left="540"/>
        <w:jc w:val="both"/>
        <w:rPr>
          <w:sz w:val="22"/>
          <w:szCs w:val="22"/>
        </w:rPr>
      </w:pPr>
      <w:r w:rsidRPr="0048126B">
        <w:rPr>
          <w:sz w:val="22"/>
          <w:szCs w:val="22"/>
        </w:rPr>
        <w:t xml:space="preserve">Zhotovitel je povinen být pojištěn proti stavebním a montážním rizikům vztahujícím se k předmětu budovaného díla. Zhotovitel je povinen být po celou dobu zhotovování díla pojištěn </w:t>
      </w:r>
      <w:r w:rsidR="00422ACF" w:rsidRPr="0048126B">
        <w:rPr>
          <w:sz w:val="22"/>
          <w:szCs w:val="22"/>
        </w:rPr>
        <w:t xml:space="preserve">minimálně ve </w:t>
      </w:r>
      <w:r w:rsidRPr="0048126B">
        <w:rPr>
          <w:sz w:val="22"/>
          <w:szCs w:val="22"/>
        </w:rPr>
        <w:t>výš</w:t>
      </w:r>
      <w:r w:rsidR="00422ACF" w:rsidRPr="0048126B">
        <w:rPr>
          <w:sz w:val="22"/>
          <w:szCs w:val="22"/>
        </w:rPr>
        <w:t>i</w:t>
      </w:r>
      <w:r w:rsidRPr="0048126B">
        <w:rPr>
          <w:sz w:val="22"/>
          <w:szCs w:val="22"/>
        </w:rPr>
        <w:t xml:space="preserve"> odpovídající ceně díla </w:t>
      </w:r>
      <w:proofErr w:type="gramStart"/>
      <w:r w:rsidR="000002FB">
        <w:rPr>
          <w:sz w:val="22"/>
          <w:szCs w:val="22"/>
        </w:rPr>
        <w:t xml:space="preserve">bez </w:t>
      </w:r>
      <w:r w:rsidRPr="0048126B">
        <w:rPr>
          <w:sz w:val="22"/>
          <w:szCs w:val="22"/>
        </w:rPr>
        <w:t xml:space="preserve"> DPH</w:t>
      </w:r>
      <w:proofErr w:type="gramEnd"/>
      <w:r w:rsidR="00794FC8" w:rsidRPr="0048126B">
        <w:rPr>
          <w:sz w:val="22"/>
          <w:szCs w:val="22"/>
        </w:rPr>
        <w:t>.</w:t>
      </w:r>
      <w:r w:rsidRPr="0048126B">
        <w:rPr>
          <w:sz w:val="22"/>
          <w:szCs w:val="22"/>
        </w:rPr>
        <w:t xml:space="preserve"> </w:t>
      </w:r>
    </w:p>
    <w:p w14:paraId="635A50BA" w14:textId="2FEEEAF4" w:rsidR="00A52C58" w:rsidRPr="0048126B" w:rsidRDefault="00A52C58" w:rsidP="00794FC8">
      <w:pPr>
        <w:keepNext/>
        <w:keepLines/>
        <w:spacing w:before="120" w:after="120"/>
        <w:ind w:left="540"/>
        <w:jc w:val="both"/>
        <w:rPr>
          <w:sz w:val="22"/>
          <w:szCs w:val="22"/>
        </w:rPr>
      </w:pPr>
      <w:r w:rsidRPr="0048126B">
        <w:rPr>
          <w:sz w:val="22"/>
          <w:szCs w:val="22"/>
        </w:rPr>
        <w:t>Zhotovitel předloží nejpozději v den předání a převzetí staveniště doklady o pojištění.</w:t>
      </w:r>
    </w:p>
    <w:p w14:paraId="33A3E52A" w14:textId="319B3E45" w:rsidR="00E93CB1" w:rsidRPr="0048126B" w:rsidRDefault="00E93CB1" w:rsidP="00F35F0C">
      <w:pPr>
        <w:tabs>
          <w:tab w:val="left" w:pos="540"/>
        </w:tabs>
        <w:spacing w:before="120" w:after="120"/>
        <w:ind w:left="540"/>
        <w:jc w:val="both"/>
        <w:rPr>
          <w:sz w:val="22"/>
          <w:szCs w:val="22"/>
        </w:rPr>
      </w:pPr>
      <w:r w:rsidRPr="0048126B">
        <w:rPr>
          <w:sz w:val="22"/>
          <w:szCs w:val="22"/>
        </w:rPr>
        <w:t>Pro účely tohoto ustanovení se činnost poddodavatelů považuje za činnost zhotovitele.</w:t>
      </w:r>
    </w:p>
    <w:p w14:paraId="26F592A2" w14:textId="77777777" w:rsidR="008C5789" w:rsidRPr="0048126B" w:rsidRDefault="008C5789" w:rsidP="00CF74E5">
      <w:pPr>
        <w:keepNext/>
        <w:keepLines/>
        <w:numPr>
          <w:ilvl w:val="6"/>
          <w:numId w:val="40"/>
        </w:numPr>
        <w:spacing w:before="120" w:after="120"/>
        <w:ind w:left="539" w:hanging="539"/>
        <w:jc w:val="both"/>
        <w:rPr>
          <w:sz w:val="22"/>
          <w:szCs w:val="22"/>
        </w:rPr>
      </w:pPr>
      <w:r w:rsidRPr="0048126B">
        <w:rPr>
          <w:sz w:val="22"/>
          <w:szCs w:val="22"/>
        </w:rPr>
        <w:lastRenderedPageBreak/>
        <w:t>Práva objednatele z vady díla</w:t>
      </w:r>
    </w:p>
    <w:p w14:paraId="360726DF" w14:textId="39AB4BBB" w:rsidR="008C5789" w:rsidRPr="0048126B" w:rsidRDefault="008C5789" w:rsidP="00F90D29">
      <w:pPr>
        <w:pStyle w:val="Odstavecseseznamem"/>
        <w:numPr>
          <w:ilvl w:val="1"/>
          <w:numId w:val="22"/>
        </w:numPr>
        <w:spacing w:before="120" w:after="120"/>
        <w:ind w:left="992" w:hanging="425"/>
        <w:contextualSpacing w:val="0"/>
        <w:jc w:val="both"/>
        <w:rPr>
          <w:sz w:val="22"/>
          <w:szCs w:val="22"/>
        </w:rPr>
      </w:pPr>
      <w:r w:rsidRPr="0048126B">
        <w:rPr>
          <w:sz w:val="22"/>
          <w:szCs w:val="22"/>
        </w:rPr>
        <w:t>Vady díla jsou odchylky díla od výsledku stanoveného touto smlouvou a od způsobilosti předmětu díla k naplnění účelu této smlouvy.</w:t>
      </w:r>
    </w:p>
    <w:p w14:paraId="4B6B0EF4" w14:textId="56562872" w:rsidR="008C5789" w:rsidRPr="0048126B" w:rsidRDefault="008C5789" w:rsidP="00F90D29">
      <w:pPr>
        <w:pStyle w:val="Odstavecseseznamem"/>
        <w:numPr>
          <w:ilvl w:val="1"/>
          <w:numId w:val="22"/>
        </w:numPr>
        <w:spacing w:before="120" w:after="120"/>
        <w:ind w:left="992" w:hanging="425"/>
        <w:jc w:val="both"/>
        <w:rPr>
          <w:sz w:val="22"/>
          <w:szCs w:val="22"/>
        </w:rPr>
      </w:pPr>
      <w:r w:rsidRPr="0048126B">
        <w:rPr>
          <w:sz w:val="22"/>
          <w:szCs w:val="22"/>
        </w:rPr>
        <w:t>Objednateli vznikají práva z vad, které má dílo v době předání a převzetí.</w:t>
      </w:r>
    </w:p>
    <w:p w14:paraId="65298D97" w14:textId="65CB9707" w:rsidR="008C5789" w:rsidRPr="0048126B" w:rsidRDefault="008C5789" w:rsidP="00F90D29">
      <w:pPr>
        <w:pStyle w:val="Odstavecseseznamem"/>
        <w:numPr>
          <w:ilvl w:val="1"/>
          <w:numId w:val="22"/>
        </w:numPr>
        <w:spacing w:before="120" w:after="120"/>
        <w:ind w:left="992" w:hanging="425"/>
        <w:contextualSpacing w:val="0"/>
        <w:jc w:val="both"/>
        <w:rPr>
          <w:sz w:val="22"/>
          <w:szCs w:val="22"/>
        </w:rPr>
      </w:pPr>
      <w:r w:rsidRPr="0048126B">
        <w:rPr>
          <w:sz w:val="22"/>
          <w:szCs w:val="22"/>
        </w:rPr>
        <w:t>Smluvní strany se dohodly, že délka promlčecí doby pro uplatnění nároků objednatele z práv z vad, které má dílo v době předání a převzetí se prodlužuje na 10 let.</w:t>
      </w:r>
    </w:p>
    <w:p w14:paraId="0629C9BA" w14:textId="68B615DA" w:rsidR="008C5789" w:rsidRPr="0048126B" w:rsidRDefault="008C5789" w:rsidP="00F90D29">
      <w:pPr>
        <w:pStyle w:val="Odstavecseseznamem"/>
        <w:numPr>
          <w:ilvl w:val="1"/>
          <w:numId w:val="22"/>
        </w:numPr>
        <w:spacing w:before="120" w:after="120"/>
        <w:ind w:left="992" w:hanging="425"/>
        <w:contextualSpacing w:val="0"/>
        <w:jc w:val="both"/>
        <w:rPr>
          <w:sz w:val="22"/>
          <w:szCs w:val="22"/>
        </w:rPr>
      </w:pPr>
      <w:r w:rsidRPr="0048126B">
        <w:rPr>
          <w:sz w:val="22"/>
          <w:szCs w:val="22"/>
        </w:rPr>
        <w:t xml:space="preserve">Objednatel je povinen uplatňovat u zhotovitele odstranění vad </w:t>
      </w:r>
      <w:proofErr w:type="gramStart"/>
      <w:r w:rsidRPr="0048126B">
        <w:rPr>
          <w:sz w:val="22"/>
          <w:szCs w:val="22"/>
        </w:rPr>
        <w:t>písemně .</w:t>
      </w:r>
      <w:proofErr w:type="gramEnd"/>
      <w:r w:rsidRPr="0048126B">
        <w:rPr>
          <w:sz w:val="22"/>
          <w:szCs w:val="22"/>
        </w:rPr>
        <w:t xml:space="preserve"> Zhotovitel je povinen vadu odstranit bezodkladně, nejpozději do jednoho měsíce od obdržení písemnosti, ve které je odstranění vady uplatňováno, nedohodnou-li se strany jinak.</w:t>
      </w:r>
    </w:p>
    <w:p w14:paraId="0C2C9F51" w14:textId="77777777" w:rsidR="008C5789" w:rsidRPr="0048126B" w:rsidRDefault="008C5789" w:rsidP="00CF74E5">
      <w:pPr>
        <w:keepNext/>
        <w:keepLines/>
        <w:numPr>
          <w:ilvl w:val="6"/>
          <w:numId w:val="40"/>
        </w:numPr>
        <w:spacing w:before="120" w:after="120"/>
        <w:ind w:left="539" w:hanging="539"/>
        <w:jc w:val="both"/>
        <w:rPr>
          <w:sz w:val="22"/>
          <w:szCs w:val="22"/>
        </w:rPr>
      </w:pPr>
      <w:r w:rsidRPr="0048126B">
        <w:rPr>
          <w:sz w:val="22"/>
          <w:szCs w:val="22"/>
        </w:rPr>
        <w:t>Záruka za jakost</w:t>
      </w:r>
    </w:p>
    <w:p w14:paraId="26E8A97D" w14:textId="659FF039" w:rsidR="008C5789" w:rsidRPr="0048126B" w:rsidRDefault="00A56877" w:rsidP="00F1274D">
      <w:pPr>
        <w:tabs>
          <w:tab w:val="left" w:pos="851"/>
        </w:tabs>
        <w:spacing w:before="120" w:after="120"/>
        <w:ind w:firstLine="539"/>
        <w:jc w:val="both"/>
        <w:rPr>
          <w:sz w:val="22"/>
          <w:szCs w:val="22"/>
        </w:rPr>
      </w:pPr>
      <w:r w:rsidRPr="0048126B">
        <w:rPr>
          <w:sz w:val="22"/>
          <w:szCs w:val="22"/>
        </w:rPr>
        <w:t>4</w:t>
      </w:r>
      <w:r w:rsidR="00F35F0C" w:rsidRPr="0048126B">
        <w:rPr>
          <w:sz w:val="22"/>
          <w:szCs w:val="22"/>
        </w:rPr>
        <w:t xml:space="preserve">.1 </w:t>
      </w:r>
      <w:r w:rsidR="008C5789" w:rsidRPr="0048126B">
        <w:rPr>
          <w:sz w:val="22"/>
          <w:szCs w:val="22"/>
        </w:rPr>
        <w:t xml:space="preserve">Zhotovitel poskytuje na provedení díla záruku: </w:t>
      </w:r>
      <w:r w:rsidR="008C5789" w:rsidRPr="0048126B">
        <w:rPr>
          <w:sz w:val="22"/>
          <w:szCs w:val="22"/>
        </w:rPr>
        <w:tab/>
      </w:r>
      <w:r w:rsidR="008C5789" w:rsidRPr="0048126B">
        <w:rPr>
          <w:sz w:val="22"/>
          <w:szCs w:val="22"/>
        </w:rPr>
        <w:tab/>
      </w:r>
      <w:r w:rsidR="008C5789" w:rsidRPr="0048126B">
        <w:rPr>
          <w:sz w:val="22"/>
          <w:szCs w:val="22"/>
        </w:rPr>
        <w:tab/>
      </w:r>
      <w:r w:rsidR="008C5789" w:rsidRPr="0048126B">
        <w:rPr>
          <w:sz w:val="22"/>
          <w:szCs w:val="22"/>
        </w:rPr>
        <w:tab/>
      </w:r>
    </w:p>
    <w:tbl>
      <w:tblPr>
        <w:tblW w:w="11264" w:type="dxa"/>
        <w:tblInd w:w="468" w:type="dxa"/>
        <w:tblLayout w:type="fixed"/>
        <w:tblLook w:val="01E0" w:firstRow="1" w:lastRow="1" w:firstColumn="1" w:lastColumn="1" w:noHBand="0" w:noVBand="0"/>
      </w:tblPr>
      <w:tblGrid>
        <w:gridCol w:w="7437"/>
        <w:gridCol w:w="3827"/>
      </w:tblGrid>
      <w:tr w:rsidR="0037037A" w:rsidRPr="0048126B" w14:paraId="78010102" w14:textId="77777777" w:rsidTr="0037037A">
        <w:trPr>
          <w:trHeight w:val="273"/>
        </w:trPr>
        <w:tc>
          <w:tcPr>
            <w:tcW w:w="7437" w:type="dxa"/>
          </w:tcPr>
          <w:p w14:paraId="68F49901" w14:textId="77777777" w:rsidR="0037037A" w:rsidRPr="006D6369" w:rsidRDefault="0037037A" w:rsidP="0037037A">
            <w:pPr>
              <w:tabs>
                <w:tab w:val="left" w:pos="432"/>
              </w:tabs>
              <w:spacing w:before="120" w:after="120"/>
              <w:ind w:left="432"/>
              <w:rPr>
                <w:sz w:val="21"/>
                <w:szCs w:val="21"/>
              </w:rPr>
            </w:pPr>
            <w:r w:rsidRPr="006D6369">
              <w:rPr>
                <w:sz w:val="21"/>
                <w:szCs w:val="21"/>
              </w:rPr>
              <w:t>Záruka za veškerá plnění, není-li stanoveno jinak</w:t>
            </w:r>
          </w:p>
          <w:p w14:paraId="0A9EA59D" w14:textId="77777777" w:rsidR="0037037A" w:rsidRPr="006D6369" w:rsidRDefault="0037037A" w:rsidP="0037037A">
            <w:pPr>
              <w:tabs>
                <w:tab w:val="num" w:pos="432"/>
              </w:tabs>
              <w:spacing w:before="60"/>
              <w:ind w:left="432"/>
              <w:rPr>
                <w:sz w:val="21"/>
                <w:szCs w:val="21"/>
              </w:rPr>
            </w:pPr>
            <w:r w:rsidRPr="006D6369">
              <w:rPr>
                <w:sz w:val="21"/>
                <w:szCs w:val="21"/>
              </w:rPr>
              <w:t>Mostní konstrukce (nosné a nenosné konstrukce a konstrukční části mostního objektu vč. izolací mostních konstrukcí)</w:t>
            </w:r>
          </w:p>
          <w:p w14:paraId="3534E20A" w14:textId="6C87ACC1" w:rsidR="0037037A" w:rsidRPr="00F368BC" w:rsidRDefault="0037037A" w:rsidP="0037037A">
            <w:pPr>
              <w:tabs>
                <w:tab w:val="num" w:pos="432"/>
              </w:tabs>
              <w:spacing w:before="60"/>
              <w:ind w:left="432"/>
              <w:rPr>
                <w:sz w:val="22"/>
                <w:szCs w:val="22"/>
              </w:rPr>
            </w:pPr>
            <w:r w:rsidRPr="006D6369">
              <w:rPr>
                <w:sz w:val="21"/>
                <w:szCs w:val="21"/>
              </w:rPr>
              <w:t>Vodorovné dopravní značení plastem</w:t>
            </w:r>
          </w:p>
        </w:tc>
        <w:tc>
          <w:tcPr>
            <w:tcW w:w="3827" w:type="dxa"/>
          </w:tcPr>
          <w:p w14:paraId="65EC5EF6" w14:textId="77777777" w:rsidR="0037037A" w:rsidRPr="006D6369" w:rsidRDefault="0037037A" w:rsidP="0037037A">
            <w:pPr>
              <w:tabs>
                <w:tab w:val="left" w:pos="72"/>
              </w:tabs>
              <w:spacing w:before="120" w:after="120"/>
              <w:ind w:left="72"/>
              <w:rPr>
                <w:sz w:val="21"/>
                <w:szCs w:val="21"/>
              </w:rPr>
            </w:pPr>
            <w:r w:rsidRPr="006D6369">
              <w:rPr>
                <w:sz w:val="21"/>
                <w:szCs w:val="21"/>
              </w:rPr>
              <w:t xml:space="preserve">  60 měsíců</w:t>
            </w:r>
          </w:p>
          <w:p w14:paraId="66700F5B" w14:textId="687BD202" w:rsidR="0037037A" w:rsidRDefault="0037037A" w:rsidP="0037037A">
            <w:pPr>
              <w:tabs>
                <w:tab w:val="left" w:pos="72"/>
              </w:tabs>
              <w:spacing w:before="120" w:after="120"/>
              <w:ind w:left="72"/>
              <w:rPr>
                <w:sz w:val="21"/>
                <w:szCs w:val="21"/>
              </w:rPr>
            </w:pPr>
            <w:r w:rsidRPr="006D6369">
              <w:rPr>
                <w:sz w:val="21"/>
                <w:szCs w:val="21"/>
              </w:rPr>
              <w:t xml:space="preserve"> 120 měsíců</w:t>
            </w:r>
          </w:p>
          <w:p w14:paraId="64D5C55A" w14:textId="571364F0" w:rsidR="0037037A" w:rsidRPr="0037037A" w:rsidRDefault="0037037A" w:rsidP="0037037A">
            <w:pPr>
              <w:tabs>
                <w:tab w:val="left" w:pos="72"/>
              </w:tabs>
              <w:spacing w:before="120" w:after="120"/>
              <w:ind w:left="72"/>
              <w:rPr>
                <w:sz w:val="21"/>
                <w:szCs w:val="21"/>
              </w:rPr>
            </w:pPr>
            <w:r>
              <w:rPr>
                <w:sz w:val="21"/>
                <w:szCs w:val="21"/>
              </w:rPr>
              <w:t xml:space="preserve">  36</w:t>
            </w:r>
            <w:r w:rsidRPr="006D6369">
              <w:rPr>
                <w:sz w:val="21"/>
                <w:szCs w:val="21"/>
              </w:rPr>
              <w:t xml:space="preserve"> měsíců</w:t>
            </w:r>
          </w:p>
        </w:tc>
      </w:tr>
    </w:tbl>
    <w:p w14:paraId="665C42A5" w14:textId="61FF80E4" w:rsidR="00F35F0C" w:rsidRPr="0048126B" w:rsidRDefault="00A56877" w:rsidP="00794FC8">
      <w:pPr>
        <w:pStyle w:val="Odstavecseseznamem"/>
        <w:tabs>
          <w:tab w:val="left" w:pos="993"/>
        </w:tabs>
        <w:spacing w:before="120" w:after="120"/>
        <w:ind w:left="993" w:hanging="426"/>
        <w:jc w:val="both"/>
        <w:rPr>
          <w:sz w:val="22"/>
          <w:szCs w:val="22"/>
        </w:rPr>
      </w:pPr>
      <w:proofErr w:type="gramStart"/>
      <w:r w:rsidRPr="0048126B">
        <w:rPr>
          <w:sz w:val="22"/>
          <w:szCs w:val="22"/>
        </w:rPr>
        <w:t xml:space="preserve">4.2 </w:t>
      </w:r>
      <w:r w:rsidR="00794FC8" w:rsidRPr="0048126B">
        <w:rPr>
          <w:sz w:val="22"/>
          <w:szCs w:val="22"/>
        </w:rPr>
        <w:t xml:space="preserve"> </w:t>
      </w:r>
      <w:r w:rsidR="008C5789" w:rsidRPr="0048126B">
        <w:rPr>
          <w:sz w:val="22"/>
          <w:szCs w:val="22"/>
        </w:rPr>
        <w:t>V</w:t>
      </w:r>
      <w:proofErr w:type="gramEnd"/>
      <w:r w:rsidR="008C5789" w:rsidRPr="0048126B">
        <w:rPr>
          <w:sz w:val="22"/>
          <w:szCs w:val="22"/>
        </w:rPr>
        <w:t> případě nesplnění povinností zhotovitele stanovených v čl. X. odst. 3. této smlouvy se prodlužuje záruka  na všechna plnění související s nesplněním povinnosti na 1,3 n</w:t>
      </w:r>
      <w:r w:rsidR="00F35F0C" w:rsidRPr="0048126B">
        <w:rPr>
          <w:sz w:val="22"/>
          <w:szCs w:val="22"/>
        </w:rPr>
        <w:t xml:space="preserve">ásobek lhůty stanovené v odst. </w:t>
      </w:r>
      <w:r w:rsidR="00794FC8" w:rsidRPr="0048126B">
        <w:rPr>
          <w:sz w:val="22"/>
          <w:szCs w:val="22"/>
        </w:rPr>
        <w:t>4</w:t>
      </w:r>
      <w:r w:rsidR="008C5789" w:rsidRPr="0048126B">
        <w:rPr>
          <w:sz w:val="22"/>
          <w:szCs w:val="22"/>
        </w:rPr>
        <w:t xml:space="preserve">.1 tohoto článku </w:t>
      </w:r>
      <w:r w:rsidR="00F1274D" w:rsidRPr="0048126B">
        <w:rPr>
          <w:sz w:val="22"/>
          <w:szCs w:val="22"/>
        </w:rPr>
        <w:t xml:space="preserve"> </w:t>
      </w:r>
      <w:r w:rsidR="008C5789" w:rsidRPr="0048126B">
        <w:rPr>
          <w:sz w:val="22"/>
          <w:szCs w:val="22"/>
        </w:rPr>
        <w:t>pro toto plnění.</w:t>
      </w:r>
    </w:p>
    <w:p w14:paraId="45BE4AE5" w14:textId="64A2BE98" w:rsidR="00F35F0C" w:rsidRPr="0048126B" w:rsidRDefault="008C5789" w:rsidP="00F90D29">
      <w:pPr>
        <w:pStyle w:val="Odstavecseseznamem"/>
        <w:numPr>
          <w:ilvl w:val="1"/>
          <w:numId w:val="23"/>
        </w:numPr>
        <w:tabs>
          <w:tab w:val="left" w:pos="993"/>
        </w:tabs>
        <w:spacing w:before="120" w:after="120"/>
        <w:ind w:left="993" w:hanging="426"/>
        <w:jc w:val="both"/>
        <w:rPr>
          <w:sz w:val="22"/>
          <w:szCs w:val="22"/>
        </w:rPr>
      </w:pPr>
      <w:r w:rsidRPr="0048126B">
        <w:rPr>
          <w:sz w:val="22"/>
          <w:szCs w:val="22"/>
        </w:rPr>
        <w:t xml:space="preserve">Záruční doba začne běžet dnem podpisu protokolu o předání stavby nebo v případě, že byly zjištěny </w:t>
      </w:r>
      <w:proofErr w:type="gramStart"/>
      <w:r w:rsidRPr="0048126B">
        <w:rPr>
          <w:sz w:val="22"/>
          <w:szCs w:val="22"/>
        </w:rPr>
        <w:t>vady</w:t>
      </w:r>
      <w:r w:rsidR="004F53E9" w:rsidRPr="0048126B">
        <w:rPr>
          <w:sz w:val="22"/>
          <w:szCs w:val="22"/>
        </w:rPr>
        <w:t>,</w:t>
      </w:r>
      <w:r w:rsidRPr="0048126B">
        <w:rPr>
          <w:sz w:val="22"/>
          <w:szCs w:val="22"/>
        </w:rPr>
        <w:t xml:space="preserve"> </w:t>
      </w:r>
      <w:r w:rsidR="00794FC8" w:rsidRPr="0048126B">
        <w:rPr>
          <w:sz w:val="22"/>
          <w:szCs w:val="22"/>
        </w:rPr>
        <w:t xml:space="preserve">  </w:t>
      </w:r>
      <w:proofErr w:type="gramEnd"/>
      <w:r w:rsidR="00794FC8" w:rsidRPr="0048126B">
        <w:rPr>
          <w:sz w:val="22"/>
          <w:szCs w:val="22"/>
        </w:rPr>
        <w:t xml:space="preserve"> </w:t>
      </w:r>
      <w:r w:rsidRPr="0048126B">
        <w:rPr>
          <w:sz w:val="22"/>
          <w:szCs w:val="22"/>
        </w:rPr>
        <w:t xml:space="preserve">dnem </w:t>
      </w:r>
      <w:r w:rsidR="00F1274D" w:rsidRPr="0048126B">
        <w:rPr>
          <w:sz w:val="22"/>
          <w:szCs w:val="22"/>
        </w:rPr>
        <w:t xml:space="preserve">  </w:t>
      </w:r>
      <w:r w:rsidRPr="0048126B">
        <w:rPr>
          <w:sz w:val="22"/>
          <w:szCs w:val="22"/>
        </w:rPr>
        <w:t>podpisu protokolu o předání a převzetí díla</w:t>
      </w:r>
      <w:r w:rsidR="00C0789D" w:rsidRPr="0048126B">
        <w:rPr>
          <w:sz w:val="22"/>
          <w:szCs w:val="22"/>
        </w:rPr>
        <w:t xml:space="preserve"> vyjma geometrických plánů.</w:t>
      </w:r>
      <w:r w:rsidRPr="0048126B">
        <w:rPr>
          <w:sz w:val="22"/>
          <w:szCs w:val="22"/>
        </w:rPr>
        <w:t>.</w:t>
      </w:r>
    </w:p>
    <w:p w14:paraId="2B1DDBB6" w14:textId="207B07DB" w:rsidR="00F35F0C" w:rsidRPr="0048126B" w:rsidRDefault="00F1274D" w:rsidP="00F90D29">
      <w:pPr>
        <w:pStyle w:val="Odstavecseseznamem"/>
        <w:numPr>
          <w:ilvl w:val="1"/>
          <w:numId w:val="23"/>
        </w:numPr>
        <w:tabs>
          <w:tab w:val="left" w:pos="851"/>
        </w:tabs>
        <w:spacing w:before="120" w:after="120"/>
        <w:ind w:left="993" w:hanging="426"/>
        <w:jc w:val="both"/>
        <w:rPr>
          <w:sz w:val="22"/>
          <w:szCs w:val="22"/>
        </w:rPr>
      </w:pPr>
      <w:r w:rsidRPr="0048126B">
        <w:rPr>
          <w:sz w:val="22"/>
          <w:szCs w:val="22"/>
        </w:rPr>
        <w:t xml:space="preserve">  </w:t>
      </w:r>
      <w:r w:rsidR="008C5789" w:rsidRPr="0048126B">
        <w:rPr>
          <w:sz w:val="22"/>
          <w:szCs w:val="22"/>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2E0451C9" w14:textId="2C714D4C" w:rsidR="008C5789" w:rsidRPr="0048126B" w:rsidRDefault="008C5789" w:rsidP="00F90D29">
      <w:pPr>
        <w:pStyle w:val="Odstavecseseznamem"/>
        <w:numPr>
          <w:ilvl w:val="1"/>
          <w:numId w:val="23"/>
        </w:numPr>
        <w:tabs>
          <w:tab w:val="left" w:pos="993"/>
        </w:tabs>
        <w:spacing w:before="120" w:after="120"/>
        <w:ind w:left="993" w:hanging="426"/>
        <w:jc w:val="both"/>
        <w:rPr>
          <w:sz w:val="22"/>
          <w:szCs w:val="22"/>
        </w:rPr>
      </w:pPr>
      <w:r w:rsidRPr="0048126B">
        <w:rPr>
          <w:sz w:val="22"/>
          <w:szCs w:val="22"/>
        </w:rPr>
        <w:t>Objednatel je povinen uplatňovat u zhotovitele práva z poskytnuté záruky písemně. Zhotovitel je povinen vadu odstranit bezodkladně, nejpozději do jednoho měsíce od obdržení písemnosti, ve které je záruka uplatňována, nedohodnou-li se strany jinak.</w:t>
      </w:r>
    </w:p>
    <w:p w14:paraId="76C2676E" w14:textId="5010A3A8" w:rsidR="008C5789" w:rsidRPr="0048126B" w:rsidRDefault="008C5789" w:rsidP="00CF74E5">
      <w:pPr>
        <w:keepNext/>
        <w:keepLines/>
        <w:numPr>
          <w:ilvl w:val="6"/>
          <w:numId w:val="40"/>
        </w:numPr>
        <w:spacing w:before="120" w:after="120"/>
        <w:ind w:left="539" w:hanging="539"/>
        <w:jc w:val="both"/>
        <w:rPr>
          <w:sz w:val="22"/>
          <w:szCs w:val="22"/>
        </w:rPr>
      </w:pPr>
      <w:r w:rsidRPr="0048126B">
        <w:rPr>
          <w:sz w:val="22"/>
          <w:szCs w:val="22"/>
        </w:rPr>
        <w:t xml:space="preserve">Smluvní pokuta </w:t>
      </w:r>
    </w:p>
    <w:p w14:paraId="1B06D7E1" w14:textId="04E72390" w:rsidR="008C5789" w:rsidRPr="0048126B" w:rsidRDefault="00AF23DC" w:rsidP="00AF23DC">
      <w:pPr>
        <w:spacing w:before="120" w:after="120"/>
        <w:ind w:left="899" w:hanging="332"/>
        <w:jc w:val="both"/>
        <w:rPr>
          <w:sz w:val="22"/>
          <w:szCs w:val="22"/>
        </w:rPr>
      </w:pPr>
      <w:r w:rsidRPr="0048126B">
        <w:rPr>
          <w:sz w:val="22"/>
          <w:szCs w:val="22"/>
        </w:rPr>
        <w:t xml:space="preserve">5.1 </w:t>
      </w:r>
      <w:r w:rsidR="008C5789" w:rsidRPr="0048126B">
        <w:rPr>
          <w:sz w:val="22"/>
          <w:szCs w:val="22"/>
        </w:rPr>
        <w:t>Objednatel je oprávněn na zhotoviteli uplatnit následující smluvní pokuty až do uvedené výše, zhotovitel se zavazuje smluvní pokuty uplatněné objednatelem zaplatit.</w:t>
      </w:r>
    </w:p>
    <w:tbl>
      <w:tblPr>
        <w:tblW w:w="10272" w:type="dxa"/>
        <w:tblInd w:w="468" w:type="dxa"/>
        <w:tblLook w:val="01E0" w:firstRow="1" w:lastRow="1" w:firstColumn="1" w:lastColumn="1" w:noHBand="0" w:noVBand="0"/>
      </w:tblPr>
      <w:tblGrid>
        <w:gridCol w:w="7510"/>
        <w:gridCol w:w="2762"/>
      </w:tblGrid>
      <w:tr w:rsidR="008C5789" w:rsidRPr="0048126B" w14:paraId="6EBF291F" w14:textId="77777777" w:rsidTr="005E2040">
        <w:trPr>
          <w:trHeight w:val="118"/>
        </w:trPr>
        <w:tc>
          <w:tcPr>
            <w:tcW w:w="7510" w:type="dxa"/>
          </w:tcPr>
          <w:p w14:paraId="11268D07" w14:textId="7B047077" w:rsidR="008C5789" w:rsidRPr="0048126B" w:rsidRDefault="008C5789" w:rsidP="00283B2C">
            <w:pPr>
              <w:tabs>
                <w:tab w:val="num" w:pos="525"/>
              </w:tabs>
              <w:ind w:left="423" w:firstLine="15"/>
              <w:rPr>
                <w:color w:val="000000" w:themeColor="text1"/>
                <w:sz w:val="22"/>
                <w:szCs w:val="22"/>
              </w:rPr>
            </w:pPr>
          </w:p>
        </w:tc>
        <w:tc>
          <w:tcPr>
            <w:tcW w:w="2762" w:type="dxa"/>
          </w:tcPr>
          <w:p w14:paraId="1D5F5EA9" w14:textId="0F8EF973" w:rsidR="008C5789" w:rsidRPr="0048126B" w:rsidRDefault="008C5789" w:rsidP="00A23AF3">
            <w:pPr>
              <w:tabs>
                <w:tab w:val="num" w:pos="34"/>
              </w:tabs>
              <w:jc w:val="center"/>
              <w:rPr>
                <w:color w:val="000000" w:themeColor="text1"/>
                <w:sz w:val="22"/>
                <w:szCs w:val="22"/>
              </w:rPr>
            </w:pPr>
          </w:p>
        </w:tc>
      </w:tr>
      <w:tr w:rsidR="008C5789" w:rsidRPr="0048126B" w14:paraId="25DCA9D2" w14:textId="77777777" w:rsidTr="005E2040">
        <w:trPr>
          <w:trHeight w:val="118"/>
        </w:trPr>
        <w:tc>
          <w:tcPr>
            <w:tcW w:w="7510" w:type="dxa"/>
          </w:tcPr>
          <w:p w14:paraId="36997F27" w14:textId="2CB5B7BD" w:rsidR="008C5789" w:rsidRPr="0048126B" w:rsidRDefault="008C5789" w:rsidP="00B332E6">
            <w:pPr>
              <w:tabs>
                <w:tab w:val="num" w:pos="383"/>
              </w:tabs>
              <w:spacing w:before="120" w:after="120"/>
              <w:ind w:left="423"/>
              <w:jc w:val="both"/>
              <w:rPr>
                <w:sz w:val="22"/>
                <w:szCs w:val="22"/>
              </w:rPr>
            </w:pPr>
            <w:r w:rsidRPr="0048126B">
              <w:rPr>
                <w:sz w:val="22"/>
                <w:szCs w:val="22"/>
              </w:rPr>
              <w:t>V případě prodlení zhotovitele s plněním této smlouvy oproti lhůtám dle čl. V</w:t>
            </w:r>
            <w:r w:rsidR="0037037A">
              <w:rPr>
                <w:sz w:val="22"/>
                <w:szCs w:val="22"/>
              </w:rPr>
              <w:t>I</w:t>
            </w:r>
            <w:r w:rsidRPr="0048126B">
              <w:rPr>
                <w:sz w:val="22"/>
                <w:szCs w:val="22"/>
              </w:rPr>
              <w:t>. odst. 1. této smlouvy</w:t>
            </w:r>
          </w:p>
        </w:tc>
        <w:tc>
          <w:tcPr>
            <w:tcW w:w="2762" w:type="dxa"/>
            <w:vAlign w:val="bottom"/>
          </w:tcPr>
          <w:p w14:paraId="39AFBC6E" w14:textId="11AF352E" w:rsidR="008C5789" w:rsidRPr="0048126B" w:rsidRDefault="008C5789" w:rsidP="007B4FE7">
            <w:pPr>
              <w:tabs>
                <w:tab w:val="num" w:pos="34"/>
              </w:tabs>
              <w:spacing w:before="120" w:after="120"/>
              <w:ind w:right="-59"/>
              <w:rPr>
                <w:sz w:val="22"/>
                <w:szCs w:val="22"/>
              </w:rPr>
            </w:pPr>
            <w:r w:rsidRPr="0048126B">
              <w:rPr>
                <w:sz w:val="22"/>
                <w:szCs w:val="22"/>
              </w:rPr>
              <w:t xml:space="preserve">                </w:t>
            </w:r>
            <w:r w:rsidR="0037037A">
              <w:rPr>
                <w:sz w:val="22"/>
                <w:szCs w:val="22"/>
              </w:rPr>
              <w:t>2</w:t>
            </w:r>
            <w:r w:rsidR="000D5D0D">
              <w:rPr>
                <w:sz w:val="22"/>
                <w:szCs w:val="22"/>
              </w:rPr>
              <w:t>5</w:t>
            </w:r>
            <w:r w:rsidRPr="0048126B">
              <w:rPr>
                <w:sz w:val="22"/>
                <w:szCs w:val="22"/>
              </w:rPr>
              <w:t xml:space="preserve"> 000,- Kč denně</w:t>
            </w:r>
          </w:p>
        </w:tc>
      </w:tr>
      <w:tr w:rsidR="008C5789" w:rsidRPr="0048126B" w14:paraId="4AC1124D" w14:textId="77777777" w:rsidTr="005E2040">
        <w:trPr>
          <w:trHeight w:val="118"/>
        </w:trPr>
        <w:tc>
          <w:tcPr>
            <w:tcW w:w="7510" w:type="dxa"/>
          </w:tcPr>
          <w:p w14:paraId="1D6B994F" w14:textId="0EDCDAE6" w:rsidR="008C5789" w:rsidRPr="0048126B" w:rsidRDefault="008C5789" w:rsidP="00283B2C">
            <w:pPr>
              <w:tabs>
                <w:tab w:val="num" w:pos="525"/>
              </w:tabs>
              <w:spacing w:before="120" w:after="120"/>
              <w:ind w:left="417"/>
              <w:jc w:val="both"/>
              <w:rPr>
                <w:sz w:val="22"/>
                <w:szCs w:val="22"/>
              </w:rPr>
            </w:pPr>
            <w:r w:rsidRPr="0048126B">
              <w:rPr>
                <w:sz w:val="22"/>
                <w:szCs w:val="22"/>
              </w:rPr>
              <w:t>Zpoždění prací oproti schválenému harmonogram</w:t>
            </w:r>
            <w:r w:rsidR="00D17EC5" w:rsidRPr="0048126B">
              <w:rPr>
                <w:sz w:val="22"/>
                <w:szCs w:val="22"/>
              </w:rPr>
              <w:t>u</w:t>
            </w:r>
            <w:r w:rsidRPr="0048126B">
              <w:rPr>
                <w:sz w:val="22"/>
                <w:szCs w:val="22"/>
              </w:rPr>
              <w:t xml:space="preserve"> prací </w:t>
            </w:r>
            <w:r w:rsidR="0037037A">
              <w:rPr>
                <w:sz w:val="22"/>
                <w:szCs w:val="22"/>
              </w:rPr>
              <w:t xml:space="preserve">finančnímu a </w:t>
            </w:r>
            <w:r w:rsidR="003C2E74" w:rsidRPr="0048126B">
              <w:rPr>
                <w:sz w:val="22"/>
                <w:szCs w:val="22"/>
              </w:rPr>
              <w:t>věcnému v příloze č. 2 o </w:t>
            </w:r>
            <w:r w:rsidRPr="0048126B">
              <w:rPr>
                <w:sz w:val="22"/>
                <w:szCs w:val="22"/>
              </w:rPr>
              <w:t>více než 15 dnů</w:t>
            </w:r>
          </w:p>
        </w:tc>
        <w:tc>
          <w:tcPr>
            <w:tcW w:w="2762" w:type="dxa"/>
            <w:vAlign w:val="bottom"/>
          </w:tcPr>
          <w:p w14:paraId="43E53222" w14:textId="0997CDA7" w:rsidR="008C5789" w:rsidRPr="0048126B" w:rsidRDefault="008C5789" w:rsidP="007B4FE7">
            <w:pPr>
              <w:tabs>
                <w:tab w:val="left" w:pos="386"/>
                <w:tab w:val="num" w:pos="525"/>
              </w:tabs>
              <w:spacing w:before="120" w:after="120"/>
              <w:rPr>
                <w:sz w:val="22"/>
                <w:szCs w:val="22"/>
              </w:rPr>
            </w:pPr>
            <w:r w:rsidRPr="0048126B">
              <w:rPr>
                <w:sz w:val="22"/>
                <w:szCs w:val="22"/>
              </w:rPr>
              <w:t xml:space="preserve">                </w:t>
            </w:r>
            <w:r w:rsidR="0037037A">
              <w:rPr>
                <w:sz w:val="22"/>
                <w:szCs w:val="22"/>
              </w:rPr>
              <w:t>2</w:t>
            </w:r>
            <w:r w:rsidR="000D5D0D">
              <w:rPr>
                <w:sz w:val="22"/>
                <w:szCs w:val="22"/>
              </w:rPr>
              <w:t>5</w:t>
            </w:r>
            <w:r w:rsidR="00A23AF3" w:rsidRPr="0048126B">
              <w:rPr>
                <w:sz w:val="22"/>
                <w:szCs w:val="22"/>
              </w:rPr>
              <w:t xml:space="preserve"> 000,- Kč denně </w:t>
            </w:r>
          </w:p>
        </w:tc>
      </w:tr>
      <w:tr w:rsidR="00A23AF3" w:rsidRPr="0048126B" w14:paraId="4BE3C29B" w14:textId="77777777" w:rsidTr="005E2040">
        <w:trPr>
          <w:trHeight w:val="118"/>
        </w:trPr>
        <w:tc>
          <w:tcPr>
            <w:tcW w:w="7510" w:type="dxa"/>
          </w:tcPr>
          <w:p w14:paraId="6853052D" w14:textId="2305539E" w:rsidR="00A23AF3" w:rsidRPr="0048126B" w:rsidRDefault="00A23AF3" w:rsidP="00A23AF3">
            <w:pPr>
              <w:tabs>
                <w:tab w:val="num" w:pos="525"/>
              </w:tabs>
              <w:spacing w:before="120" w:after="120"/>
              <w:ind w:left="417"/>
              <w:jc w:val="both"/>
              <w:rPr>
                <w:sz w:val="22"/>
                <w:szCs w:val="22"/>
              </w:rPr>
            </w:pPr>
            <w:r w:rsidRPr="0048126B">
              <w:rPr>
                <w:sz w:val="22"/>
                <w:szCs w:val="22"/>
              </w:rPr>
              <w:t>V případě prodlení zhotovitele s převzetím prostoru staveniště</w:t>
            </w:r>
          </w:p>
        </w:tc>
        <w:tc>
          <w:tcPr>
            <w:tcW w:w="2762" w:type="dxa"/>
            <w:vAlign w:val="bottom"/>
          </w:tcPr>
          <w:p w14:paraId="53FA7EEA" w14:textId="1FB92C07" w:rsidR="00A23AF3" w:rsidRPr="0048126B" w:rsidRDefault="00A23AF3" w:rsidP="007B4FE7">
            <w:pPr>
              <w:tabs>
                <w:tab w:val="left" w:pos="386"/>
                <w:tab w:val="num" w:pos="525"/>
              </w:tabs>
              <w:spacing w:before="120" w:after="120"/>
              <w:rPr>
                <w:sz w:val="22"/>
                <w:szCs w:val="22"/>
              </w:rPr>
            </w:pPr>
            <w:r w:rsidRPr="0048126B">
              <w:rPr>
                <w:sz w:val="22"/>
                <w:szCs w:val="22"/>
              </w:rPr>
              <w:t xml:space="preserve">                </w:t>
            </w:r>
            <w:r w:rsidR="0037037A">
              <w:rPr>
                <w:sz w:val="22"/>
                <w:szCs w:val="22"/>
              </w:rPr>
              <w:t>2</w:t>
            </w:r>
            <w:r w:rsidR="000D5D0D">
              <w:rPr>
                <w:sz w:val="22"/>
                <w:szCs w:val="22"/>
              </w:rPr>
              <w:t>5</w:t>
            </w:r>
            <w:r w:rsidR="00F33F1E" w:rsidRPr="0048126B">
              <w:rPr>
                <w:sz w:val="22"/>
                <w:szCs w:val="22"/>
              </w:rPr>
              <w:t xml:space="preserve"> </w:t>
            </w:r>
            <w:r w:rsidRPr="0048126B">
              <w:rPr>
                <w:sz w:val="22"/>
                <w:szCs w:val="22"/>
              </w:rPr>
              <w:t>000,- Kč denně</w:t>
            </w:r>
          </w:p>
        </w:tc>
      </w:tr>
      <w:tr w:rsidR="00C0789D" w:rsidRPr="0048126B" w14:paraId="055521F5" w14:textId="77777777" w:rsidTr="005E2040">
        <w:trPr>
          <w:trHeight w:val="118"/>
        </w:trPr>
        <w:tc>
          <w:tcPr>
            <w:tcW w:w="7510" w:type="dxa"/>
          </w:tcPr>
          <w:p w14:paraId="093CAFB6" w14:textId="3CEE3F34" w:rsidR="00C0789D" w:rsidRPr="0048126B" w:rsidRDefault="00C0789D" w:rsidP="00B332E6">
            <w:pPr>
              <w:tabs>
                <w:tab w:val="num" w:pos="525"/>
              </w:tabs>
              <w:spacing w:before="120" w:after="120"/>
              <w:ind w:left="417"/>
              <w:jc w:val="both"/>
              <w:rPr>
                <w:sz w:val="22"/>
                <w:szCs w:val="22"/>
              </w:rPr>
            </w:pPr>
            <w:r w:rsidRPr="0048126B">
              <w:rPr>
                <w:sz w:val="22"/>
                <w:szCs w:val="22"/>
              </w:rPr>
              <w:t>V případě prodlení zhotovitele s plněním geometrického plánu proti lhůtě dle čl. V</w:t>
            </w:r>
            <w:r w:rsidR="0037037A">
              <w:rPr>
                <w:sz w:val="22"/>
                <w:szCs w:val="22"/>
              </w:rPr>
              <w:t>I</w:t>
            </w:r>
            <w:r w:rsidRPr="0048126B">
              <w:rPr>
                <w:sz w:val="22"/>
                <w:szCs w:val="22"/>
              </w:rPr>
              <w:t>. odst. 1. této smlouvy</w:t>
            </w:r>
          </w:p>
        </w:tc>
        <w:tc>
          <w:tcPr>
            <w:tcW w:w="2762" w:type="dxa"/>
            <w:vAlign w:val="bottom"/>
          </w:tcPr>
          <w:p w14:paraId="782D8506" w14:textId="078F9164" w:rsidR="00C0789D" w:rsidRPr="0048126B" w:rsidRDefault="00C0789D" w:rsidP="00A23AF3">
            <w:pPr>
              <w:tabs>
                <w:tab w:val="left" w:pos="386"/>
                <w:tab w:val="num" w:pos="525"/>
              </w:tabs>
              <w:spacing w:before="120" w:after="120"/>
              <w:rPr>
                <w:sz w:val="22"/>
                <w:szCs w:val="22"/>
              </w:rPr>
            </w:pPr>
            <w:r w:rsidRPr="0048126B">
              <w:rPr>
                <w:sz w:val="22"/>
                <w:szCs w:val="22"/>
              </w:rPr>
              <w:t xml:space="preserve">                     500,- Kč denně </w:t>
            </w:r>
          </w:p>
        </w:tc>
      </w:tr>
      <w:tr w:rsidR="00C0789D" w:rsidRPr="0048126B" w14:paraId="12BAB813" w14:textId="77777777" w:rsidTr="0008659F">
        <w:trPr>
          <w:trHeight w:val="496"/>
        </w:trPr>
        <w:tc>
          <w:tcPr>
            <w:tcW w:w="7510" w:type="dxa"/>
          </w:tcPr>
          <w:p w14:paraId="16B0F49C" w14:textId="5D433AE6" w:rsidR="00C0789D" w:rsidRPr="0048126B" w:rsidRDefault="00C0789D" w:rsidP="00533089">
            <w:pPr>
              <w:tabs>
                <w:tab w:val="num" w:pos="383"/>
              </w:tabs>
              <w:spacing w:before="120" w:after="120"/>
              <w:ind w:left="386" w:hanging="386"/>
              <w:jc w:val="both"/>
              <w:rPr>
                <w:sz w:val="22"/>
                <w:szCs w:val="22"/>
              </w:rPr>
            </w:pPr>
            <w:r w:rsidRPr="0048126B">
              <w:rPr>
                <w:sz w:val="22"/>
                <w:szCs w:val="22"/>
              </w:rPr>
              <w:t xml:space="preserve">        V případě prodlení zhotovitele s odstraněním vad, na něž se vztahuje záruka   a vad, které má dílo v době předání a převzetí stavby</w:t>
            </w:r>
          </w:p>
          <w:p w14:paraId="2339CAAC" w14:textId="77777777" w:rsidR="00C0789D" w:rsidRPr="0048126B" w:rsidRDefault="00C0789D" w:rsidP="00A23AF3">
            <w:pPr>
              <w:tabs>
                <w:tab w:val="num" w:pos="383"/>
              </w:tabs>
              <w:spacing w:before="120" w:after="120"/>
              <w:jc w:val="both"/>
              <w:rPr>
                <w:sz w:val="22"/>
                <w:szCs w:val="22"/>
              </w:rPr>
            </w:pPr>
          </w:p>
          <w:p w14:paraId="19E245EB" w14:textId="77777777" w:rsidR="00C0789D" w:rsidRPr="0048126B" w:rsidRDefault="00C0789D" w:rsidP="00F33F1E">
            <w:pPr>
              <w:tabs>
                <w:tab w:val="num" w:pos="383"/>
              </w:tabs>
              <w:spacing w:before="120" w:after="120"/>
              <w:ind w:left="383"/>
              <w:jc w:val="both"/>
              <w:rPr>
                <w:sz w:val="22"/>
                <w:szCs w:val="22"/>
              </w:rPr>
            </w:pPr>
            <w:r w:rsidRPr="0048126B">
              <w:rPr>
                <w:sz w:val="22"/>
                <w:szCs w:val="22"/>
              </w:rPr>
              <w:t>V případě provádění díla poddodavatelem, pro kterého objednatel neudělil souhlas, je-li souhlas v této smlouvě vyžadován, nebo poddodavatelem, který nebyl objednateli oznámen, je-li oznámení v této smlouvě vyžadováno</w:t>
            </w:r>
          </w:p>
          <w:p w14:paraId="3C6A80FE" w14:textId="5BA3A0FE" w:rsidR="00C072AF" w:rsidRPr="0048126B" w:rsidRDefault="00C072AF" w:rsidP="00F33F1E">
            <w:pPr>
              <w:tabs>
                <w:tab w:val="num" w:pos="383"/>
              </w:tabs>
              <w:spacing w:before="120" w:after="120"/>
              <w:ind w:left="383"/>
              <w:jc w:val="both"/>
              <w:rPr>
                <w:sz w:val="22"/>
                <w:szCs w:val="22"/>
              </w:rPr>
            </w:pPr>
            <w:r w:rsidRPr="0048126B">
              <w:rPr>
                <w:sz w:val="22"/>
                <w:szCs w:val="22"/>
              </w:rPr>
              <w:lastRenderedPageBreak/>
              <w:t>V případě nesplnění nápravných opatření navržených koordinátorem BOZP a odsouhlasených objednatelem ve lhůtě stanovené čl. X. odst. 7. smlouvy</w:t>
            </w:r>
          </w:p>
          <w:p w14:paraId="72AFA77D" w14:textId="77777777" w:rsidR="00B75532" w:rsidRPr="0048126B" w:rsidRDefault="00B75532" w:rsidP="00F33F1E">
            <w:pPr>
              <w:tabs>
                <w:tab w:val="num" w:pos="383"/>
              </w:tabs>
              <w:spacing w:before="120" w:after="120"/>
              <w:ind w:left="383"/>
              <w:jc w:val="both"/>
              <w:rPr>
                <w:sz w:val="22"/>
                <w:szCs w:val="22"/>
              </w:rPr>
            </w:pPr>
          </w:p>
          <w:p w14:paraId="1DA4D4D9" w14:textId="36C9DC93" w:rsidR="00B75532" w:rsidRPr="0048126B" w:rsidRDefault="00B75532" w:rsidP="00F33F1E">
            <w:pPr>
              <w:tabs>
                <w:tab w:val="num" w:pos="383"/>
              </w:tabs>
              <w:spacing w:before="120" w:after="120"/>
              <w:ind w:left="383"/>
              <w:jc w:val="both"/>
              <w:rPr>
                <w:sz w:val="22"/>
                <w:szCs w:val="22"/>
              </w:rPr>
            </w:pPr>
            <w:r w:rsidRPr="0048126B">
              <w:rPr>
                <w:sz w:val="22"/>
                <w:szCs w:val="22"/>
              </w:rPr>
              <w:t>V případě, že zhotovitel poruší povinnost předložit či udržovat v platnosti a účinnosti bankovní záruku dle podmínek sjednaných v odst. 7</w:t>
            </w:r>
            <w:r w:rsidR="00B332E6">
              <w:rPr>
                <w:sz w:val="22"/>
                <w:szCs w:val="22"/>
              </w:rPr>
              <w:t>.</w:t>
            </w:r>
            <w:r w:rsidRPr="0048126B">
              <w:rPr>
                <w:sz w:val="22"/>
                <w:szCs w:val="22"/>
              </w:rPr>
              <w:t xml:space="preserve"> tohoto článku</w:t>
            </w:r>
          </w:p>
        </w:tc>
        <w:tc>
          <w:tcPr>
            <w:tcW w:w="2762" w:type="dxa"/>
            <w:vAlign w:val="bottom"/>
          </w:tcPr>
          <w:p w14:paraId="578649F2" w14:textId="3FDF59CF" w:rsidR="00C0789D" w:rsidRPr="0048126B" w:rsidRDefault="00C0789D" w:rsidP="00A23AF3">
            <w:pPr>
              <w:tabs>
                <w:tab w:val="num" w:pos="34"/>
              </w:tabs>
              <w:spacing w:before="120" w:after="120"/>
              <w:rPr>
                <w:sz w:val="22"/>
                <w:szCs w:val="22"/>
              </w:rPr>
            </w:pPr>
            <w:r w:rsidRPr="0048126B">
              <w:rPr>
                <w:sz w:val="22"/>
                <w:szCs w:val="22"/>
              </w:rPr>
              <w:lastRenderedPageBreak/>
              <w:t xml:space="preserve">       </w:t>
            </w:r>
            <w:r w:rsidR="0037037A">
              <w:rPr>
                <w:sz w:val="22"/>
                <w:szCs w:val="22"/>
              </w:rPr>
              <w:t xml:space="preserve">       </w:t>
            </w:r>
            <w:r w:rsidRPr="0048126B">
              <w:rPr>
                <w:sz w:val="22"/>
                <w:szCs w:val="22"/>
              </w:rPr>
              <w:t xml:space="preserve">  </w:t>
            </w:r>
            <w:r w:rsidR="0037037A">
              <w:rPr>
                <w:sz w:val="22"/>
                <w:szCs w:val="22"/>
              </w:rPr>
              <w:t>10</w:t>
            </w:r>
            <w:r w:rsidRPr="0048126B">
              <w:rPr>
                <w:sz w:val="22"/>
                <w:szCs w:val="22"/>
              </w:rPr>
              <w:t xml:space="preserve"> 000,- Kč denně</w:t>
            </w:r>
          </w:p>
          <w:p w14:paraId="18C08201" w14:textId="2865332D" w:rsidR="00C0789D" w:rsidRPr="0048126B" w:rsidRDefault="00C0789D" w:rsidP="00A23AF3">
            <w:pPr>
              <w:tabs>
                <w:tab w:val="num" w:pos="34"/>
              </w:tabs>
              <w:rPr>
                <w:sz w:val="22"/>
                <w:szCs w:val="22"/>
              </w:rPr>
            </w:pPr>
          </w:p>
          <w:p w14:paraId="4D69064F" w14:textId="77777777" w:rsidR="00B75532" w:rsidRPr="0048126B" w:rsidRDefault="00B75532" w:rsidP="00A23AF3">
            <w:pPr>
              <w:tabs>
                <w:tab w:val="num" w:pos="34"/>
              </w:tabs>
              <w:rPr>
                <w:sz w:val="22"/>
                <w:szCs w:val="22"/>
              </w:rPr>
            </w:pPr>
          </w:p>
          <w:p w14:paraId="2C48260C" w14:textId="763B5D62" w:rsidR="00C0789D" w:rsidRPr="0048126B" w:rsidRDefault="001E051F" w:rsidP="00A23AF3">
            <w:pPr>
              <w:tabs>
                <w:tab w:val="num" w:pos="34"/>
              </w:tabs>
              <w:ind w:left="34"/>
              <w:jc w:val="right"/>
              <w:rPr>
                <w:sz w:val="22"/>
                <w:szCs w:val="22"/>
              </w:rPr>
            </w:pPr>
            <w:r>
              <w:rPr>
                <w:sz w:val="22"/>
                <w:szCs w:val="22"/>
              </w:rPr>
              <w:t>3</w:t>
            </w:r>
            <w:r w:rsidR="0037037A">
              <w:rPr>
                <w:sz w:val="22"/>
                <w:szCs w:val="22"/>
              </w:rPr>
              <w:t>5</w:t>
            </w:r>
            <w:r w:rsidR="00C0789D" w:rsidRPr="0048126B">
              <w:rPr>
                <w:sz w:val="22"/>
                <w:szCs w:val="22"/>
              </w:rPr>
              <w:t xml:space="preserve"> 000,- Kč </w:t>
            </w:r>
          </w:p>
          <w:p w14:paraId="66E87159" w14:textId="004DFBD5" w:rsidR="00C0789D" w:rsidRPr="0048126B" w:rsidRDefault="00C0789D" w:rsidP="00A23AF3">
            <w:pPr>
              <w:tabs>
                <w:tab w:val="num" w:pos="34"/>
              </w:tabs>
              <w:ind w:left="34"/>
              <w:jc w:val="right"/>
              <w:rPr>
                <w:sz w:val="22"/>
                <w:szCs w:val="22"/>
              </w:rPr>
            </w:pPr>
            <w:r w:rsidRPr="0048126B">
              <w:rPr>
                <w:sz w:val="22"/>
                <w:szCs w:val="22"/>
              </w:rPr>
              <w:t>za poddodavatele</w:t>
            </w:r>
          </w:p>
          <w:p w14:paraId="4AC2CB28" w14:textId="72F68577" w:rsidR="00C072AF" w:rsidRPr="0048126B" w:rsidRDefault="00C072AF" w:rsidP="00A23AF3">
            <w:pPr>
              <w:tabs>
                <w:tab w:val="num" w:pos="34"/>
              </w:tabs>
              <w:ind w:left="34"/>
              <w:jc w:val="right"/>
              <w:rPr>
                <w:sz w:val="22"/>
                <w:szCs w:val="22"/>
              </w:rPr>
            </w:pPr>
          </w:p>
          <w:p w14:paraId="1A783F5E" w14:textId="77777777" w:rsidR="00B75532" w:rsidRPr="0048126B" w:rsidRDefault="00B75532" w:rsidP="00A23AF3">
            <w:pPr>
              <w:tabs>
                <w:tab w:val="num" w:pos="34"/>
              </w:tabs>
              <w:ind w:left="34"/>
              <w:jc w:val="right"/>
              <w:rPr>
                <w:sz w:val="22"/>
                <w:szCs w:val="22"/>
              </w:rPr>
            </w:pPr>
          </w:p>
          <w:p w14:paraId="766B175F" w14:textId="1077853A" w:rsidR="00C072AF" w:rsidRPr="0048126B" w:rsidRDefault="00C072AF" w:rsidP="00A23AF3">
            <w:pPr>
              <w:tabs>
                <w:tab w:val="num" w:pos="34"/>
              </w:tabs>
              <w:ind w:left="34"/>
              <w:jc w:val="right"/>
              <w:rPr>
                <w:sz w:val="22"/>
                <w:szCs w:val="22"/>
              </w:rPr>
            </w:pPr>
            <w:r w:rsidRPr="0048126B">
              <w:rPr>
                <w:sz w:val="22"/>
                <w:szCs w:val="22"/>
              </w:rPr>
              <w:lastRenderedPageBreak/>
              <w:t>20.000,- Kč za každé jednotlivé nápravné opatření</w:t>
            </w:r>
          </w:p>
          <w:p w14:paraId="543EB279" w14:textId="67B1F88D" w:rsidR="00B75532" w:rsidRPr="0048126B" w:rsidRDefault="00B75532" w:rsidP="00A23AF3">
            <w:pPr>
              <w:tabs>
                <w:tab w:val="num" w:pos="34"/>
              </w:tabs>
              <w:ind w:left="34"/>
              <w:jc w:val="right"/>
              <w:rPr>
                <w:sz w:val="22"/>
                <w:szCs w:val="22"/>
              </w:rPr>
            </w:pPr>
          </w:p>
          <w:p w14:paraId="7C2F658F" w14:textId="77777777" w:rsidR="001E051F" w:rsidRDefault="001E051F" w:rsidP="00B75532">
            <w:pPr>
              <w:tabs>
                <w:tab w:val="num" w:pos="34"/>
              </w:tabs>
              <w:rPr>
                <w:sz w:val="22"/>
                <w:szCs w:val="22"/>
              </w:rPr>
            </w:pPr>
            <w:r>
              <w:rPr>
                <w:sz w:val="22"/>
                <w:szCs w:val="22"/>
              </w:rPr>
              <w:t xml:space="preserve">          </w:t>
            </w:r>
            <w:r w:rsidR="00B75532" w:rsidRPr="0048126B">
              <w:rPr>
                <w:sz w:val="22"/>
                <w:szCs w:val="22"/>
              </w:rPr>
              <w:t xml:space="preserve">10 000,- za každý </w:t>
            </w:r>
            <w:r>
              <w:rPr>
                <w:sz w:val="22"/>
                <w:szCs w:val="22"/>
              </w:rPr>
              <w:t xml:space="preserve">   </w:t>
            </w:r>
          </w:p>
          <w:p w14:paraId="7E515F1C" w14:textId="6D8888A7" w:rsidR="00C0789D" w:rsidRPr="0048126B" w:rsidRDefault="001E051F" w:rsidP="00A36012">
            <w:pPr>
              <w:tabs>
                <w:tab w:val="num" w:pos="34"/>
              </w:tabs>
              <w:rPr>
                <w:sz w:val="22"/>
                <w:szCs w:val="22"/>
              </w:rPr>
            </w:pPr>
            <w:r>
              <w:rPr>
                <w:sz w:val="22"/>
                <w:szCs w:val="22"/>
              </w:rPr>
              <w:t xml:space="preserve">          </w:t>
            </w:r>
            <w:r w:rsidR="00B75532" w:rsidRPr="0048126B">
              <w:rPr>
                <w:sz w:val="22"/>
                <w:szCs w:val="22"/>
              </w:rPr>
              <w:t>započatý den prodlení</w:t>
            </w:r>
          </w:p>
        </w:tc>
      </w:tr>
    </w:tbl>
    <w:p w14:paraId="57A69B8F" w14:textId="575136D2" w:rsidR="008C5789" w:rsidRPr="0048126B" w:rsidRDefault="00A36012" w:rsidP="00A36012">
      <w:pPr>
        <w:spacing w:before="120" w:after="120"/>
        <w:ind w:left="709" w:hanging="283"/>
        <w:jc w:val="both"/>
        <w:rPr>
          <w:sz w:val="22"/>
          <w:szCs w:val="22"/>
        </w:rPr>
      </w:pPr>
      <w:r>
        <w:rPr>
          <w:sz w:val="22"/>
          <w:szCs w:val="22"/>
        </w:rPr>
        <w:lastRenderedPageBreak/>
        <w:t xml:space="preserve">      </w:t>
      </w:r>
      <w:r w:rsidR="008C5789" w:rsidRPr="0048126B">
        <w:rPr>
          <w:sz w:val="22"/>
          <w:szCs w:val="22"/>
        </w:rPr>
        <w:t xml:space="preserve">V případě, že by porušení konkrétní povinností zhotovitele, znamenalo možnost uplatnit více sjednaných </w:t>
      </w:r>
      <w:r>
        <w:rPr>
          <w:sz w:val="22"/>
          <w:szCs w:val="22"/>
        </w:rPr>
        <w:t xml:space="preserve">            </w:t>
      </w:r>
      <w:r w:rsidR="008C5789" w:rsidRPr="0048126B">
        <w:rPr>
          <w:sz w:val="22"/>
          <w:szCs w:val="22"/>
        </w:rPr>
        <w:t xml:space="preserve">smluvních pokut, použije se pro takové porušení pouze jedna, a to </w:t>
      </w:r>
      <w:r w:rsidR="000A716C" w:rsidRPr="0048126B">
        <w:rPr>
          <w:sz w:val="22"/>
          <w:szCs w:val="22"/>
        </w:rPr>
        <w:t>sjednaná pro konkrétně uvedené porušení</w:t>
      </w:r>
      <w:r w:rsidR="008C5789" w:rsidRPr="0048126B">
        <w:rPr>
          <w:sz w:val="22"/>
          <w:szCs w:val="22"/>
        </w:rPr>
        <w:t>.</w:t>
      </w:r>
    </w:p>
    <w:p w14:paraId="2DAA9EE2" w14:textId="0A919F66" w:rsidR="008C5789" w:rsidRPr="0048126B" w:rsidRDefault="00AF23DC" w:rsidP="00AF23DC">
      <w:pPr>
        <w:spacing w:before="120" w:after="120"/>
        <w:jc w:val="both"/>
        <w:rPr>
          <w:sz w:val="22"/>
          <w:szCs w:val="22"/>
        </w:rPr>
      </w:pPr>
      <w:r w:rsidRPr="0048126B">
        <w:rPr>
          <w:sz w:val="22"/>
          <w:szCs w:val="22"/>
        </w:rPr>
        <w:t xml:space="preserve">          </w:t>
      </w:r>
      <w:proofErr w:type="gramStart"/>
      <w:r w:rsidRPr="0048126B">
        <w:rPr>
          <w:sz w:val="22"/>
          <w:szCs w:val="22"/>
        </w:rPr>
        <w:t xml:space="preserve">5.2  </w:t>
      </w:r>
      <w:r w:rsidR="008C5789" w:rsidRPr="0048126B">
        <w:rPr>
          <w:sz w:val="22"/>
          <w:szCs w:val="22"/>
        </w:rPr>
        <w:t>Smluvní</w:t>
      </w:r>
      <w:proofErr w:type="gramEnd"/>
      <w:r w:rsidR="008C5789" w:rsidRPr="0048126B">
        <w:rPr>
          <w:sz w:val="22"/>
          <w:szCs w:val="22"/>
        </w:rPr>
        <w:t xml:space="preserve"> pokuty jsou započitatelné vůči peněžitým závazkům souvisejících s touto smlouvou.</w:t>
      </w:r>
    </w:p>
    <w:p w14:paraId="54F308DE" w14:textId="08C740E3" w:rsidR="00AF23DC" w:rsidRPr="0048126B" w:rsidRDefault="00AF23DC" w:rsidP="00AF23DC">
      <w:pPr>
        <w:spacing w:before="120" w:after="120"/>
        <w:ind w:left="851" w:hanging="851"/>
        <w:jc w:val="both"/>
        <w:rPr>
          <w:sz w:val="22"/>
          <w:szCs w:val="22"/>
        </w:rPr>
      </w:pPr>
      <w:r w:rsidRPr="0048126B">
        <w:rPr>
          <w:sz w:val="22"/>
          <w:szCs w:val="22"/>
        </w:rPr>
        <w:t xml:space="preserve">          </w:t>
      </w:r>
      <w:proofErr w:type="gramStart"/>
      <w:r w:rsidRPr="0048126B">
        <w:rPr>
          <w:sz w:val="22"/>
          <w:szCs w:val="22"/>
        </w:rPr>
        <w:t xml:space="preserve">5.3  </w:t>
      </w:r>
      <w:r w:rsidR="008C5789" w:rsidRPr="0048126B">
        <w:rPr>
          <w:sz w:val="22"/>
          <w:szCs w:val="22"/>
        </w:rPr>
        <w:t>Ke</w:t>
      </w:r>
      <w:proofErr w:type="gramEnd"/>
      <w:r w:rsidR="008C5789" w:rsidRPr="0048126B">
        <w:rPr>
          <w:sz w:val="22"/>
          <w:szCs w:val="22"/>
        </w:rPr>
        <w:t xml:space="preserve"> smluvní pokutě bude vystavena písemná výzva</w:t>
      </w:r>
      <w:r w:rsidR="00632994" w:rsidRPr="0048126B">
        <w:rPr>
          <w:sz w:val="22"/>
          <w:szCs w:val="22"/>
        </w:rPr>
        <w:t xml:space="preserve"> nebo faktura</w:t>
      </w:r>
      <w:r w:rsidR="008C5789" w:rsidRPr="0048126B">
        <w:rPr>
          <w:sz w:val="22"/>
          <w:szCs w:val="22"/>
        </w:rPr>
        <w:t>, která bude doručena druhé smluvní straně. Splatnost smluvní pokuty je do 14 dnů o doručení písemné výzvy</w:t>
      </w:r>
      <w:r w:rsidR="00632994" w:rsidRPr="0048126B">
        <w:rPr>
          <w:sz w:val="22"/>
          <w:szCs w:val="22"/>
        </w:rPr>
        <w:t xml:space="preserve"> případně faktury</w:t>
      </w:r>
      <w:r w:rsidR="008C5789" w:rsidRPr="0048126B">
        <w:rPr>
          <w:sz w:val="22"/>
          <w:szCs w:val="22"/>
        </w:rPr>
        <w:t xml:space="preserve">. </w:t>
      </w:r>
    </w:p>
    <w:p w14:paraId="1A82BFAB" w14:textId="7D6E4EEB" w:rsidR="008C5789" w:rsidRPr="0048126B" w:rsidRDefault="00AF23DC" w:rsidP="00AF23DC">
      <w:pPr>
        <w:spacing w:before="120" w:after="120"/>
        <w:jc w:val="both"/>
        <w:rPr>
          <w:sz w:val="22"/>
          <w:szCs w:val="22"/>
        </w:rPr>
      </w:pPr>
      <w:r w:rsidRPr="0048126B">
        <w:rPr>
          <w:sz w:val="22"/>
          <w:szCs w:val="22"/>
        </w:rPr>
        <w:t xml:space="preserve">          </w:t>
      </w:r>
      <w:proofErr w:type="gramStart"/>
      <w:r w:rsidRPr="0048126B">
        <w:rPr>
          <w:sz w:val="22"/>
          <w:szCs w:val="22"/>
        </w:rPr>
        <w:t xml:space="preserve">5.4  </w:t>
      </w:r>
      <w:r w:rsidR="008C5789" w:rsidRPr="0048126B">
        <w:rPr>
          <w:sz w:val="22"/>
          <w:szCs w:val="22"/>
        </w:rPr>
        <w:t>Vedle</w:t>
      </w:r>
      <w:proofErr w:type="gramEnd"/>
      <w:r w:rsidR="008C5789" w:rsidRPr="0048126B">
        <w:rPr>
          <w:sz w:val="22"/>
          <w:szCs w:val="22"/>
        </w:rPr>
        <w:t xml:space="preserve"> smluvní pokuty se lze domáhat i náhrady škody v celém rozsahu.</w:t>
      </w:r>
    </w:p>
    <w:p w14:paraId="055F8B78" w14:textId="324AADED" w:rsidR="008C5789" w:rsidRPr="0048126B" w:rsidRDefault="00351D5F" w:rsidP="00351D5F">
      <w:pPr>
        <w:spacing w:before="120" w:after="120"/>
        <w:ind w:left="851" w:hanging="851"/>
        <w:jc w:val="both"/>
        <w:rPr>
          <w:sz w:val="22"/>
          <w:szCs w:val="22"/>
        </w:rPr>
      </w:pPr>
      <w:r w:rsidRPr="0048126B">
        <w:rPr>
          <w:sz w:val="22"/>
          <w:szCs w:val="22"/>
        </w:rPr>
        <w:t xml:space="preserve">          5.5 </w:t>
      </w:r>
      <w:r w:rsidR="008C5789" w:rsidRPr="0048126B">
        <w:rPr>
          <w:sz w:val="22"/>
          <w:szCs w:val="22"/>
        </w:rPr>
        <w:t>Zhotovitel může uplatnit úrok z prodlení ve výši 0,05 % z dlužné částky den</w:t>
      </w:r>
      <w:r w:rsidRPr="0048126B">
        <w:rPr>
          <w:sz w:val="22"/>
          <w:szCs w:val="22"/>
        </w:rPr>
        <w:t>ně v případě prodlení s </w:t>
      </w:r>
      <w:proofErr w:type="gramStart"/>
      <w:r w:rsidRPr="0048126B">
        <w:rPr>
          <w:sz w:val="22"/>
          <w:szCs w:val="22"/>
        </w:rPr>
        <w:t xml:space="preserve">úhradou  </w:t>
      </w:r>
      <w:r w:rsidR="008C5789" w:rsidRPr="0048126B">
        <w:rPr>
          <w:sz w:val="22"/>
          <w:szCs w:val="22"/>
        </w:rPr>
        <w:t>faktur</w:t>
      </w:r>
      <w:proofErr w:type="gramEnd"/>
      <w:r w:rsidR="008C5789" w:rsidRPr="0048126B">
        <w:rPr>
          <w:sz w:val="22"/>
          <w:szCs w:val="22"/>
        </w:rPr>
        <w:t xml:space="preserve">. </w:t>
      </w:r>
    </w:p>
    <w:p w14:paraId="47F49F4E" w14:textId="5AC0C490" w:rsidR="00E93CB1" w:rsidRPr="0048126B" w:rsidRDefault="008C5789" w:rsidP="00CF74E5">
      <w:pPr>
        <w:keepNext/>
        <w:keepLines/>
        <w:numPr>
          <w:ilvl w:val="6"/>
          <w:numId w:val="40"/>
        </w:numPr>
        <w:spacing w:before="120" w:after="120"/>
        <w:ind w:left="539" w:hanging="539"/>
        <w:jc w:val="both"/>
        <w:rPr>
          <w:sz w:val="22"/>
          <w:szCs w:val="22"/>
        </w:rPr>
      </w:pPr>
      <w:r w:rsidRPr="0048126B">
        <w:rPr>
          <w:sz w:val="22"/>
          <w:szCs w:val="22"/>
        </w:rPr>
        <w:t>Vlastnické právo k dílu nabývají vlastníci jednotlivých částí stavby postupně tak, jak dílo v důsledku provádění prací narůstá. Nebezpečí škody na věci na vlastníky jednotlivých částí stav</w:t>
      </w:r>
      <w:r w:rsidR="00514C90" w:rsidRPr="0048126B">
        <w:rPr>
          <w:sz w:val="22"/>
          <w:szCs w:val="22"/>
        </w:rPr>
        <w:t>by přechází okamžikem předání a </w:t>
      </w:r>
      <w:r w:rsidRPr="0048126B">
        <w:rPr>
          <w:sz w:val="22"/>
          <w:szCs w:val="22"/>
        </w:rPr>
        <w:t>převzetí stavby.</w:t>
      </w:r>
    </w:p>
    <w:p w14:paraId="2CBBFF98" w14:textId="77777777" w:rsidR="00E93CB1" w:rsidRPr="0048126B" w:rsidRDefault="00E93CB1" w:rsidP="00CF74E5">
      <w:pPr>
        <w:keepNext/>
        <w:keepLines/>
        <w:numPr>
          <w:ilvl w:val="6"/>
          <w:numId w:val="40"/>
        </w:numPr>
        <w:spacing w:before="120" w:after="120"/>
        <w:ind w:left="539" w:hanging="539"/>
        <w:jc w:val="both"/>
        <w:rPr>
          <w:sz w:val="22"/>
          <w:szCs w:val="22"/>
        </w:rPr>
      </w:pPr>
      <w:r w:rsidRPr="0048126B">
        <w:rPr>
          <w:sz w:val="22"/>
          <w:szCs w:val="22"/>
        </w:rPr>
        <w:t>Bankovní záruka</w:t>
      </w:r>
    </w:p>
    <w:p w14:paraId="434925C9" w14:textId="02263517" w:rsidR="00E93CB1" w:rsidRPr="0048126B" w:rsidRDefault="00D51A92" w:rsidP="00F90D29">
      <w:pPr>
        <w:pStyle w:val="Odstavecseseznamem"/>
        <w:numPr>
          <w:ilvl w:val="1"/>
          <w:numId w:val="24"/>
        </w:numPr>
        <w:tabs>
          <w:tab w:val="left" w:pos="900"/>
        </w:tabs>
        <w:suppressAutoHyphens/>
        <w:spacing w:before="120" w:after="120"/>
        <w:jc w:val="both"/>
        <w:rPr>
          <w:sz w:val="22"/>
          <w:szCs w:val="22"/>
        </w:rPr>
      </w:pPr>
      <w:r w:rsidRPr="0048126B">
        <w:rPr>
          <w:sz w:val="22"/>
          <w:szCs w:val="22"/>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79224D72" w14:textId="77777777" w:rsidR="00EE0393" w:rsidRPr="0048126B" w:rsidRDefault="00EE0393" w:rsidP="00EE0393">
      <w:pPr>
        <w:pStyle w:val="Odstavecseseznamem"/>
        <w:tabs>
          <w:tab w:val="left" w:pos="900"/>
        </w:tabs>
        <w:suppressAutoHyphens/>
        <w:spacing w:before="120" w:after="120"/>
        <w:ind w:left="1259" w:hanging="340"/>
        <w:jc w:val="both"/>
        <w:rPr>
          <w:sz w:val="22"/>
          <w:szCs w:val="22"/>
        </w:rPr>
      </w:pPr>
    </w:p>
    <w:p w14:paraId="683B795E" w14:textId="7E582141" w:rsidR="00E93CB1" w:rsidRPr="0048126B" w:rsidRDefault="00E93CB1" w:rsidP="00F90D29">
      <w:pPr>
        <w:pStyle w:val="Odstavecseseznamem"/>
        <w:numPr>
          <w:ilvl w:val="1"/>
          <w:numId w:val="24"/>
        </w:numPr>
        <w:tabs>
          <w:tab w:val="left" w:pos="900"/>
        </w:tabs>
        <w:suppressAutoHyphens/>
        <w:spacing w:before="120" w:after="120"/>
        <w:ind w:hanging="340"/>
        <w:jc w:val="both"/>
        <w:rPr>
          <w:sz w:val="22"/>
          <w:szCs w:val="22"/>
        </w:rPr>
      </w:pPr>
      <w:r w:rsidRPr="0048126B">
        <w:rPr>
          <w:sz w:val="22"/>
          <w:szCs w:val="22"/>
        </w:rPr>
        <w:t xml:space="preserve">Záruka bude vystavena na částku ve výši </w:t>
      </w:r>
      <w:r w:rsidR="002349D5">
        <w:rPr>
          <w:b/>
          <w:sz w:val="22"/>
          <w:szCs w:val="22"/>
        </w:rPr>
        <w:t>3</w:t>
      </w:r>
      <w:r w:rsidR="00B55F1A" w:rsidRPr="0048126B">
        <w:rPr>
          <w:b/>
          <w:sz w:val="22"/>
          <w:szCs w:val="22"/>
        </w:rPr>
        <w:t>.</w:t>
      </w:r>
      <w:r w:rsidR="002349D5">
        <w:rPr>
          <w:b/>
          <w:sz w:val="22"/>
          <w:szCs w:val="22"/>
        </w:rPr>
        <w:t>5</w:t>
      </w:r>
      <w:r w:rsidR="005E2040" w:rsidRPr="0048126B">
        <w:rPr>
          <w:b/>
          <w:sz w:val="22"/>
          <w:szCs w:val="22"/>
        </w:rPr>
        <w:t>0</w:t>
      </w:r>
      <w:r w:rsidR="006F085B" w:rsidRPr="0048126B">
        <w:rPr>
          <w:b/>
          <w:sz w:val="22"/>
          <w:szCs w:val="22"/>
        </w:rPr>
        <w:t>0</w:t>
      </w:r>
      <w:r w:rsidRPr="0048126B">
        <w:rPr>
          <w:b/>
          <w:sz w:val="22"/>
          <w:szCs w:val="22"/>
        </w:rPr>
        <w:t>.000,- Kč</w:t>
      </w:r>
      <w:r w:rsidRPr="0048126B">
        <w:rPr>
          <w:sz w:val="22"/>
          <w:szCs w:val="22"/>
        </w:rPr>
        <w:t xml:space="preserve">. </w:t>
      </w:r>
    </w:p>
    <w:p w14:paraId="6B3B510A" w14:textId="77777777" w:rsidR="00EE0393" w:rsidRPr="0048126B" w:rsidRDefault="00EE0393" w:rsidP="00EE0393">
      <w:pPr>
        <w:pStyle w:val="Odstavecseseznamem"/>
        <w:spacing w:before="120" w:after="120"/>
        <w:ind w:hanging="340"/>
        <w:rPr>
          <w:sz w:val="22"/>
          <w:szCs w:val="22"/>
        </w:rPr>
      </w:pPr>
    </w:p>
    <w:p w14:paraId="4CABF3D3" w14:textId="420BDE40" w:rsidR="00E93CB1" w:rsidRPr="0048126B" w:rsidRDefault="00E93CB1" w:rsidP="00F90D29">
      <w:pPr>
        <w:pStyle w:val="Odstavecseseznamem"/>
        <w:numPr>
          <w:ilvl w:val="1"/>
          <w:numId w:val="24"/>
        </w:numPr>
        <w:tabs>
          <w:tab w:val="left" w:pos="900"/>
        </w:tabs>
        <w:suppressAutoHyphens/>
        <w:spacing w:before="120" w:after="120"/>
        <w:ind w:hanging="340"/>
        <w:jc w:val="both"/>
        <w:rPr>
          <w:sz w:val="22"/>
          <w:szCs w:val="22"/>
        </w:rPr>
      </w:pPr>
      <w:r w:rsidRPr="0048126B">
        <w:rPr>
          <w:sz w:val="22"/>
          <w:szCs w:val="22"/>
        </w:rPr>
        <w:t xml:space="preserve">Záruka zajišťuje splnění veškerých povinností zhotovitele vycházejících z práva objednatele z vadného plnění, z povinností zhotovitele k náhradě škody způsobené zhotovitelem </w:t>
      </w:r>
      <w:r w:rsidR="006F085B" w:rsidRPr="0048126B">
        <w:rPr>
          <w:sz w:val="22"/>
          <w:szCs w:val="22"/>
        </w:rPr>
        <w:t>objednateli, záruky za jakost a </w:t>
      </w:r>
      <w:r w:rsidRPr="0048126B">
        <w:rPr>
          <w:sz w:val="22"/>
          <w:szCs w:val="22"/>
        </w:rPr>
        <w:t>prodlení zhotovitele s odstraňováním vad.</w:t>
      </w:r>
    </w:p>
    <w:p w14:paraId="0AC1BE05" w14:textId="77777777" w:rsidR="00EE0393" w:rsidRPr="0048126B" w:rsidRDefault="00EE0393" w:rsidP="00EE0393">
      <w:pPr>
        <w:pStyle w:val="Odstavecseseznamem"/>
        <w:tabs>
          <w:tab w:val="left" w:pos="900"/>
        </w:tabs>
        <w:suppressAutoHyphens/>
        <w:spacing w:before="120" w:after="120"/>
        <w:ind w:left="1259"/>
        <w:jc w:val="both"/>
        <w:rPr>
          <w:sz w:val="22"/>
          <w:szCs w:val="22"/>
        </w:rPr>
      </w:pPr>
    </w:p>
    <w:p w14:paraId="09A72D8A" w14:textId="14C075D6" w:rsidR="00904EB6" w:rsidRPr="0048126B" w:rsidRDefault="00904EB6" w:rsidP="00F90D29">
      <w:pPr>
        <w:pStyle w:val="Odstavecseseznamem"/>
        <w:numPr>
          <w:ilvl w:val="1"/>
          <w:numId w:val="24"/>
        </w:numPr>
        <w:tabs>
          <w:tab w:val="left" w:pos="900"/>
        </w:tabs>
        <w:suppressAutoHyphens/>
        <w:spacing w:before="120" w:after="120"/>
        <w:ind w:hanging="340"/>
        <w:jc w:val="both"/>
        <w:rPr>
          <w:sz w:val="22"/>
          <w:szCs w:val="22"/>
        </w:rPr>
      </w:pPr>
      <w:r w:rsidRPr="0048126B">
        <w:rPr>
          <w:sz w:val="22"/>
          <w:szCs w:val="22"/>
        </w:rPr>
        <w:t>Záruka bude bezpodmínečná, neodvolatelná a bude vystavena na dobu odpovídající záruční lhůtě „Záruky za veškerá plnění, není-li stanoveno jinak</w:t>
      </w:r>
      <w:proofErr w:type="gramStart"/>
      <w:r w:rsidRPr="0048126B">
        <w:rPr>
          <w:sz w:val="22"/>
          <w:szCs w:val="22"/>
        </w:rPr>
        <w:t xml:space="preserve">“ </w:t>
      </w:r>
      <w:r w:rsidR="00B41F8D" w:rsidRPr="0048126B">
        <w:rPr>
          <w:sz w:val="22"/>
          <w:szCs w:val="22"/>
        </w:rPr>
        <w:t xml:space="preserve"> +</w:t>
      </w:r>
      <w:proofErr w:type="gramEnd"/>
      <w:r w:rsidRPr="0048126B">
        <w:rPr>
          <w:sz w:val="22"/>
          <w:szCs w:val="22"/>
        </w:rPr>
        <w:t xml:space="preserve"> tři měsíce</w:t>
      </w:r>
      <w:r w:rsidR="00794FC8" w:rsidRPr="0048126B">
        <w:rPr>
          <w:sz w:val="22"/>
          <w:szCs w:val="22"/>
        </w:rPr>
        <w:t xml:space="preserve">, tj. </w:t>
      </w:r>
      <w:r w:rsidR="001E051F">
        <w:rPr>
          <w:sz w:val="22"/>
          <w:szCs w:val="22"/>
        </w:rPr>
        <w:t>63</w:t>
      </w:r>
      <w:r w:rsidR="00794FC8" w:rsidRPr="0048126B">
        <w:rPr>
          <w:sz w:val="22"/>
          <w:szCs w:val="22"/>
        </w:rPr>
        <w:t xml:space="preserve"> měsíců.</w:t>
      </w:r>
    </w:p>
    <w:p w14:paraId="3EABCBB2" w14:textId="77777777" w:rsidR="00917655" w:rsidRPr="0048126B" w:rsidRDefault="00917655" w:rsidP="00917655">
      <w:pPr>
        <w:pStyle w:val="Odstavecseseznamem"/>
        <w:rPr>
          <w:sz w:val="22"/>
          <w:szCs w:val="22"/>
        </w:rPr>
      </w:pPr>
    </w:p>
    <w:p w14:paraId="251556B3" w14:textId="22BDB15D" w:rsidR="00917655" w:rsidRPr="0048126B" w:rsidRDefault="00917655" w:rsidP="00917655">
      <w:pPr>
        <w:pStyle w:val="kancel"/>
        <w:numPr>
          <w:ilvl w:val="1"/>
          <w:numId w:val="24"/>
        </w:numPr>
        <w:tabs>
          <w:tab w:val="left" w:pos="4088"/>
        </w:tabs>
        <w:spacing w:after="120" w:line="276" w:lineRule="auto"/>
        <w:rPr>
          <w:sz w:val="22"/>
          <w:szCs w:val="22"/>
        </w:rPr>
      </w:pPr>
      <w:r w:rsidRPr="0048126B">
        <w:rPr>
          <w:sz w:val="22"/>
          <w:szCs w:val="22"/>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498F5CA4" w14:textId="551C851C" w:rsidR="00F93604" w:rsidRPr="0048126B" w:rsidRDefault="00F93604" w:rsidP="0047238C">
      <w:pPr>
        <w:spacing w:before="120" w:after="120"/>
        <w:jc w:val="both"/>
        <w:rPr>
          <w:sz w:val="22"/>
          <w:szCs w:val="22"/>
        </w:rPr>
      </w:pPr>
    </w:p>
    <w:p w14:paraId="73719B78" w14:textId="48CCE19C" w:rsidR="00224502" w:rsidRPr="0048126B" w:rsidRDefault="002C1CA9" w:rsidP="00CF74E5">
      <w:pPr>
        <w:numPr>
          <w:ilvl w:val="0"/>
          <w:numId w:val="40"/>
        </w:numPr>
        <w:spacing w:before="120" w:after="120"/>
        <w:ind w:left="540" w:hanging="540"/>
        <w:rPr>
          <w:b/>
          <w:smallCaps/>
          <w:spacing w:val="20"/>
          <w:sz w:val="22"/>
          <w:szCs w:val="22"/>
        </w:rPr>
      </w:pPr>
      <w:r w:rsidRPr="0048126B">
        <w:rPr>
          <w:b/>
          <w:smallCaps/>
          <w:spacing w:val="20"/>
          <w:sz w:val="22"/>
          <w:szCs w:val="22"/>
        </w:rPr>
        <w:t xml:space="preserve"> </w:t>
      </w:r>
      <w:r w:rsidR="00224502" w:rsidRPr="0048126B">
        <w:rPr>
          <w:b/>
          <w:smallCaps/>
          <w:spacing w:val="20"/>
          <w:sz w:val="22"/>
          <w:szCs w:val="22"/>
        </w:rPr>
        <w:t>Ukončení smlouvy</w:t>
      </w:r>
    </w:p>
    <w:p w14:paraId="65B9C499" w14:textId="2AB4B35C" w:rsidR="008C5789" w:rsidRPr="0048126B" w:rsidRDefault="008C5789" w:rsidP="00F90D29">
      <w:pPr>
        <w:keepNext/>
        <w:keepLines/>
        <w:numPr>
          <w:ilvl w:val="6"/>
          <w:numId w:val="18"/>
        </w:numPr>
        <w:spacing w:before="120" w:after="120"/>
        <w:ind w:left="539" w:hanging="539"/>
        <w:jc w:val="both"/>
        <w:rPr>
          <w:sz w:val="22"/>
          <w:szCs w:val="22"/>
        </w:rPr>
      </w:pPr>
      <w:r w:rsidRPr="0048126B">
        <w:rPr>
          <w:sz w:val="22"/>
          <w:szCs w:val="22"/>
        </w:rPr>
        <w:t>Smlouvu lze ukončit písemnou dohodou.</w:t>
      </w:r>
    </w:p>
    <w:p w14:paraId="22B8034A" w14:textId="77777777" w:rsidR="008C5789" w:rsidRPr="0048126B" w:rsidRDefault="008C5789" w:rsidP="00F90D29">
      <w:pPr>
        <w:keepNext/>
        <w:keepLines/>
        <w:numPr>
          <w:ilvl w:val="6"/>
          <w:numId w:val="18"/>
        </w:numPr>
        <w:spacing w:before="120" w:after="120"/>
        <w:ind w:left="539" w:hanging="539"/>
        <w:jc w:val="both"/>
        <w:rPr>
          <w:sz w:val="22"/>
          <w:szCs w:val="22"/>
        </w:rPr>
      </w:pPr>
      <w:r w:rsidRPr="0048126B">
        <w:rPr>
          <w:sz w:val="22"/>
          <w:szCs w:val="22"/>
        </w:rPr>
        <w:t>Objednatel může od smlouvy odstoupit v případě jejího podstatného porušení zhotovitelem. Za podstatné porušení smlouvy se mj. považuje:</w:t>
      </w:r>
    </w:p>
    <w:p w14:paraId="08630255" w14:textId="77777777" w:rsidR="008C5789" w:rsidRPr="0048126B" w:rsidRDefault="008C5789" w:rsidP="00F90D29">
      <w:pPr>
        <w:numPr>
          <w:ilvl w:val="2"/>
          <w:numId w:val="16"/>
        </w:numPr>
        <w:ind w:left="1076"/>
        <w:jc w:val="both"/>
        <w:rPr>
          <w:sz w:val="22"/>
          <w:szCs w:val="22"/>
        </w:rPr>
      </w:pPr>
      <w:r w:rsidRPr="0048126B">
        <w:rPr>
          <w:sz w:val="22"/>
          <w:szCs w:val="22"/>
        </w:rPr>
        <w:t>Vada díla zjevná v průběhu provádění, pokud ji zhotovitel po písemné výzvě objednatele v době přiměřené neodstraní.</w:t>
      </w:r>
    </w:p>
    <w:p w14:paraId="595D1F30" w14:textId="77777777" w:rsidR="008C5789" w:rsidRPr="0048126B" w:rsidRDefault="008C5789" w:rsidP="00F90D29">
      <w:pPr>
        <w:numPr>
          <w:ilvl w:val="2"/>
          <w:numId w:val="16"/>
        </w:numPr>
        <w:ind w:left="1076"/>
        <w:jc w:val="both"/>
        <w:rPr>
          <w:sz w:val="22"/>
          <w:szCs w:val="22"/>
        </w:rPr>
      </w:pPr>
      <w:r w:rsidRPr="0048126B">
        <w:rPr>
          <w:sz w:val="22"/>
          <w:szCs w:val="22"/>
        </w:rPr>
        <w:t>Zhotovování stavby v rozporu se zadáním stavby;</w:t>
      </w:r>
    </w:p>
    <w:p w14:paraId="64826A00" w14:textId="77777777" w:rsidR="008C5789" w:rsidRPr="0048126B" w:rsidRDefault="008C5789" w:rsidP="00F90D29">
      <w:pPr>
        <w:numPr>
          <w:ilvl w:val="2"/>
          <w:numId w:val="16"/>
        </w:numPr>
        <w:ind w:left="1076"/>
        <w:jc w:val="both"/>
        <w:rPr>
          <w:sz w:val="22"/>
          <w:szCs w:val="22"/>
        </w:rPr>
      </w:pPr>
      <w:r w:rsidRPr="0048126B">
        <w:rPr>
          <w:sz w:val="22"/>
          <w:szCs w:val="22"/>
        </w:rPr>
        <w:t>Provádění díla osobami, které nejsou náležitě kvalifikované a odborně způsobilé.</w:t>
      </w:r>
    </w:p>
    <w:p w14:paraId="7A295B9C" w14:textId="77777777" w:rsidR="008C5789" w:rsidRPr="0048126B" w:rsidRDefault="008C5789" w:rsidP="00F90D29">
      <w:pPr>
        <w:numPr>
          <w:ilvl w:val="2"/>
          <w:numId w:val="16"/>
        </w:numPr>
        <w:ind w:left="1076"/>
        <w:jc w:val="both"/>
        <w:rPr>
          <w:sz w:val="22"/>
          <w:szCs w:val="22"/>
        </w:rPr>
      </w:pPr>
      <w:r w:rsidRPr="0048126B">
        <w:rPr>
          <w:sz w:val="22"/>
          <w:szCs w:val="22"/>
        </w:rPr>
        <w:t>Zastavení prací na více než 15 kalendářních dní, pokud není v souladu se zněním této smlouvy stanoveno jinak.</w:t>
      </w:r>
    </w:p>
    <w:p w14:paraId="045DD6FF" w14:textId="77777777" w:rsidR="00533089" w:rsidRPr="0048126B" w:rsidRDefault="008C5789" w:rsidP="00F90D29">
      <w:pPr>
        <w:numPr>
          <w:ilvl w:val="2"/>
          <w:numId w:val="16"/>
        </w:numPr>
        <w:ind w:left="1076"/>
        <w:jc w:val="both"/>
        <w:rPr>
          <w:sz w:val="22"/>
          <w:szCs w:val="22"/>
        </w:rPr>
      </w:pPr>
      <w:r w:rsidRPr="0048126B">
        <w:rPr>
          <w:sz w:val="22"/>
          <w:szCs w:val="22"/>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D70990" w14:textId="051FC980" w:rsidR="00533089" w:rsidRPr="0048126B" w:rsidRDefault="00422ACF" w:rsidP="00F90D29">
      <w:pPr>
        <w:numPr>
          <w:ilvl w:val="2"/>
          <w:numId w:val="16"/>
        </w:numPr>
        <w:ind w:left="1076"/>
        <w:jc w:val="both"/>
        <w:rPr>
          <w:sz w:val="22"/>
          <w:szCs w:val="22"/>
        </w:rPr>
      </w:pPr>
      <w:r w:rsidRPr="0048126B">
        <w:rPr>
          <w:sz w:val="22"/>
          <w:szCs w:val="22"/>
        </w:rPr>
        <w:lastRenderedPageBreak/>
        <w:t>P</w:t>
      </w:r>
      <w:r w:rsidR="00533089" w:rsidRPr="0048126B">
        <w:rPr>
          <w:sz w:val="22"/>
          <w:szCs w:val="22"/>
        </w:rPr>
        <w:t>rodlení s převzetím prostoru staveniště o více než 15 dní;</w:t>
      </w:r>
    </w:p>
    <w:p w14:paraId="36B12616" w14:textId="77777777" w:rsidR="008C5789" w:rsidRPr="0048126B" w:rsidRDefault="008C5789" w:rsidP="00F90D29">
      <w:pPr>
        <w:numPr>
          <w:ilvl w:val="2"/>
          <w:numId w:val="16"/>
        </w:numPr>
        <w:ind w:left="1076"/>
        <w:jc w:val="both"/>
        <w:rPr>
          <w:sz w:val="22"/>
          <w:szCs w:val="22"/>
        </w:rPr>
      </w:pPr>
      <w:r w:rsidRPr="0048126B">
        <w:rPr>
          <w:sz w:val="22"/>
          <w:szCs w:val="22"/>
        </w:rPr>
        <w:t>Skutečnost, že zhotovitel není pojištěn v souladu s touto smlouvou.</w:t>
      </w:r>
    </w:p>
    <w:p w14:paraId="450EEE10" w14:textId="77777777" w:rsidR="008C5789" w:rsidRPr="0048126B" w:rsidRDefault="008C5789" w:rsidP="00F90D29">
      <w:pPr>
        <w:numPr>
          <w:ilvl w:val="2"/>
          <w:numId w:val="16"/>
        </w:numPr>
        <w:ind w:left="1076"/>
        <w:jc w:val="both"/>
        <w:rPr>
          <w:sz w:val="22"/>
          <w:szCs w:val="22"/>
        </w:rPr>
      </w:pPr>
      <w:r w:rsidRPr="0048126B">
        <w:rPr>
          <w:sz w:val="22"/>
          <w:szCs w:val="22"/>
        </w:rPr>
        <w:t>Porušování předpisů bezpečnosti práce, bezpečnosti provozu na pozemních komunikacích a předpisů o životním prostředí a odpadovém hospodaření.</w:t>
      </w:r>
    </w:p>
    <w:p w14:paraId="68CFAE02" w14:textId="77777777" w:rsidR="008C5789" w:rsidRPr="0048126B" w:rsidRDefault="008C5789" w:rsidP="00F90D29">
      <w:pPr>
        <w:numPr>
          <w:ilvl w:val="2"/>
          <w:numId w:val="16"/>
        </w:numPr>
        <w:ind w:left="1076"/>
        <w:jc w:val="both"/>
        <w:rPr>
          <w:sz w:val="22"/>
          <w:szCs w:val="22"/>
        </w:rPr>
      </w:pPr>
      <w:r w:rsidRPr="0048126B">
        <w:rPr>
          <w:sz w:val="22"/>
          <w:szCs w:val="22"/>
        </w:rPr>
        <w:t>Zahájení insolvenčního řízení, ve kterém je zhotovitel v postavení dlužníka.</w:t>
      </w:r>
    </w:p>
    <w:p w14:paraId="02536689" w14:textId="77777777" w:rsidR="008C5789" w:rsidRPr="0048126B" w:rsidRDefault="008C5789" w:rsidP="00F90D29">
      <w:pPr>
        <w:numPr>
          <w:ilvl w:val="2"/>
          <w:numId w:val="16"/>
        </w:numPr>
        <w:ind w:left="1076"/>
        <w:jc w:val="both"/>
        <w:rPr>
          <w:sz w:val="22"/>
          <w:szCs w:val="22"/>
        </w:rPr>
      </w:pPr>
      <w:r w:rsidRPr="0048126B">
        <w:rPr>
          <w:sz w:val="22"/>
          <w:szCs w:val="22"/>
        </w:rPr>
        <w:t>Zjistí-li se, že v nabídce zhotovitele k související veřejné zakázce byly uvedeny nepravdivé údaje.</w:t>
      </w:r>
    </w:p>
    <w:p w14:paraId="54914725" w14:textId="0E41F998" w:rsidR="008C5789" w:rsidRPr="0048126B" w:rsidRDefault="008C5789" w:rsidP="00F90D29">
      <w:pPr>
        <w:numPr>
          <w:ilvl w:val="2"/>
          <w:numId w:val="16"/>
        </w:numPr>
        <w:ind w:left="1076"/>
        <w:jc w:val="both"/>
        <w:rPr>
          <w:sz w:val="22"/>
          <w:szCs w:val="22"/>
        </w:rPr>
      </w:pPr>
      <w:r w:rsidRPr="0048126B">
        <w:rPr>
          <w:sz w:val="22"/>
          <w:szCs w:val="22"/>
        </w:rPr>
        <w:t>Z důvodů uvedených v § 223 zákona č. 134/2016 Sb., o zadávání veřejných zakázek.</w:t>
      </w:r>
    </w:p>
    <w:p w14:paraId="343D53D1" w14:textId="77777777" w:rsidR="002C1CA9" w:rsidRPr="0048126B" w:rsidRDefault="002C1CA9" w:rsidP="002C1CA9">
      <w:pPr>
        <w:jc w:val="both"/>
        <w:rPr>
          <w:sz w:val="22"/>
          <w:szCs w:val="22"/>
        </w:rPr>
      </w:pPr>
    </w:p>
    <w:p w14:paraId="64634B2E" w14:textId="77777777" w:rsidR="008C5789" w:rsidRPr="0048126B" w:rsidRDefault="008C5789" w:rsidP="00F90D29">
      <w:pPr>
        <w:keepNext/>
        <w:keepLines/>
        <w:numPr>
          <w:ilvl w:val="6"/>
          <w:numId w:val="18"/>
        </w:numPr>
        <w:spacing w:before="120" w:after="120"/>
        <w:ind w:left="539" w:hanging="539"/>
        <w:jc w:val="both"/>
        <w:rPr>
          <w:sz w:val="22"/>
          <w:szCs w:val="22"/>
        </w:rPr>
      </w:pPr>
      <w:r w:rsidRPr="0048126B">
        <w:rPr>
          <w:sz w:val="22"/>
          <w:szCs w:val="22"/>
        </w:rPr>
        <w:t xml:space="preserve">Zhotovitel může od smlouvy odstoupit v následujících případech: </w:t>
      </w:r>
    </w:p>
    <w:p w14:paraId="50481467" w14:textId="77777777" w:rsidR="008C5789" w:rsidRPr="0048126B" w:rsidRDefault="008C5789" w:rsidP="00F90D29">
      <w:pPr>
        <w:numPr>
          <w:ilvl w:val="2"/>
          <w:numId w:val="17"/>
        </w:numPr>
        <w:ind w:left="1076"/>
        <w:jc w:val="both"/>
        <w:rPr>
          <w:sz w:val="22"/>
          <w:szCs w:val="22"/>
        </w:rPr>
      </w:pPr>
      <w:r w:rsidRPr="0048126B">
        <w:rPr>
          <w:sz w:val="22"/>
          <w:szCs w:val="22"/>
        </w:rPr>
        <w:t>Zahájení insolvenčního řízení, ve kterém je objednatel v postavení dlužníka.</w:t>
      </w:r>
    </w:p>
    <w:p w14:paraId="78439472" w14:textId="1DDAD067" w:rsidR="008C5789" w:rsidRPr="0048126B" w:rsidRDefault="008C5789" w:rsidP="00F90D29">
      <w:pPr>
        <w:numPr>
          <w:ilvl w:val="2"/>
          <w:numId w:val="17"/>
        </w:numPr>
        <w:ind w:left="1076"/>
        <w:jc w:val="both"/>
        <w:rPr>
          <w:sz w:val="22"/>
          <w:szCs w:val="22"/>
        </w:rPr>
      </w:pPr>
      <w:r w:rsidRPr="0048126B">
        <w:rPr>
          <w:sz w:val="22"/>
          <w:szCs w:val="22"/>
        </w:rPr>
        <w:t xml:space="preserve">Prodlení objednatele s úhradou faktur o více než </w:t>
      </w:r>
      <w:r w:rsidR="006674BE">
        <w:rPr>
          <w:sz w:val="22"/>
          <w:szCs w:val="22"/>
        </w:rPr>
        <w:t>6</w:t>
      </w:r>
      <w:r w:rsidRPr="0048126B">
        <w:rPr>
          <w:sz w:val="22"/>
          <w:szCs w:val="22"/>
        </w:rPr>
        <w:t>0 dnů.</w:t>
      </w:r>
    </w:p>
    <w:p w14:paraId="53A2E23B" w14:textId="6E79BA4F" w:rsidR="008C5789" w:rsidRPr="0048126B" w:rsidRDefault="008C5789" w:rsidP="00F90D29">
      <w:pPr>
        <w:numPr>
          <w:ilvl w:val="2"/>
          <w:numId w:val="17"/>
        </w:numPr>
        <w:ind w:left="1076"/>
        <w:jc w:val="both"/>
        <w:rPr>
          <w:sz w:val="22"/>
          <w:szCs w:val="22"/>
        </w:rPr>
      </w:pPr>
      <w:r w:rsidRPr="0048126B">
        <w:rPr>
          <w:sz w:val="22"/>
          <w:szCs w:val="22"/>
        </w:rPr>
        <w:t>Prodlení objednatele s předáním prostoru staveniště o více než </w:t>
      </w:r>
      <w:r w:rsidR="006674BE">
        <w:rPr>
          <w:sz w:val="22"/>
          <w:szCs w:val="22"/>
        </w:rPr>
        <w:t>3</w:t>
      </w:r>
      <w:r w:rsidRPr="0048126B">
        <w:rPr>
          <w:sz w:val="22"/>
          <w:szCs w:val="22"/>
        </w:rPr>
        <w:t>0 dnů.</w:t>
      </w:r>
    </w:p>
    <w:p w14:paraId="2ACDE559" w14:textId="77777777" w:rsidR="008C5789" w:rsidRPr="0048126B" w:rsidRDefault="008C5789" w:rsidP="00F90D29">
      <w:pPr>
        <w:keepNext/>
        <w:keepLines/>
        <w:numPr>
          <w:ilvl w:val="6"/>
          <w:numId w:val="18"/>
        </w:numPr>
        <w:spacing w:before="120" w:after="120"/>
        <w:ind w:left="539" w:hanging="539"/>
        <w:jc w:val="both"/>
        <w:rPr>
          <w:sz w:val="22"/>
          <w:szCs w:val="22"/>
        </w:rPr>
      </w:pPr>
      <w:r w:rsidRPr="0048126B">
        <w:rPr>
          <w:sz w:val="22"/>
          <w:szCs w:val="22"/>
        </w:rPr>
        <w:t xml:space="preserve">Odstoupení musí být učiněno písemně a je účinné dnem jeho doručení druhé smluvní straně s účinky ex </w:t>
      </w:r>
      <w:proofErr w:type="spellStart"/>
      <w:r w:rsidRPr="0048126B">
        <w:rPr>
          <w:sz w:val="22"/>
          <w:szCs w:val="22"/>
        </w:rPr>
        <w:t>nunc</w:t>
      </w:r>
      <w:proofErr w:type="spellEnd"/>
      <w:r w:rsidRPr="0048126B">
        <w:rPr>
          <w:sz w:val="22"/>
          <w:szCs w:val="22"/>
        </w:rPr>
        <w:t>.</w:t>
      </w:r>
    </w:p>
    <w:p w14:paraId="02B81891" w14:textId="555724C6" w:rsidR="00F4449F" w:rsidRPr="00A36012" w:rsidRDefault="00F4449F" w:rsidP="00A36012">
      <w:pPr>
        <w:keepNext/>
        <w:keepLines/>
        <w:numPr>
          <w:ilvl w:val="6"/>
          <w:numId w:val="18"/>
        </w:numPr>
        <w:spacing w:before="120" w:after="120"/>
        <w:ind w:left="539" w:hanging="539"/>
        <w:jc w:val="both"/>
        <w:rPr>
          <w:sz w:val="22"/>
          <w:szCs w:val="22"/>
        </w:rPr>
      </w:pPr>
      <w:r w:rsidRPr="00A36012">
        <w:rPr>
          <w:sz w:val="22"/>
          <w:szCs w:val="22"/>
        </w:rPr>
        <w:t xml:space="preserve">Odstoupením od smlouvy nejsou </w:t>
      </w:r>
      <w:r w:rsidR="002349D5">
        <w:rPr>
          <w:sz w:val="22"/>
          <w:szCs w:val="22"/>
        </w:rPr>
        <w:t xml:space="preserve">dotčena ustanovení týkající se </w:t>
      </w:r>
      <w:r w:rsidRPr="00A36012">
        <w:rPr>
          <w:sz w:val="22"/>
          <w:szCs w:val="22"/>
        </w:rPr>
        <w:t>smluvních pokut, úroků z prodlení, náhrad škod, ochrany osobních údajů fyzických osob a ustanovení týkající se těch práv a povinností, z jejichž povahy vyplývá,</w:t>
      </w:r>
      <w:r w:rsidR="002349D5">
        <w:rPr>
          <w:sz w:val="22"/>
          <w:szCs w:val="22"/>
        </w:rPr>
        <w:t xml:space="preserve"> že mají trvat i po </w:t>
      </w:r>
      <w:r w:rsidRPr="00A36012">
        <w:rPr>
          <w:sz w:val="22"/>
          <w:szCs w:val="22"/>
        </w:rPr>
        <w:t>odstoupení.</w:t>
      </w:r>
    </w:p>
    <w:p w14:paraId="3D3BC437" w14:textId="77777777" w:rsidR="00F4449F" w:rsidRPr="0048126B" w:rsidRDefault="00F4449F" w:rsidP="00A36012">
      <w:pPr>
        <w:keepNext/>
        <w:keepLines/>
        <w:spacing w:before="120" w:after="120"/>
        <w:ind w:left="539"/>
        <w:jc w:val="both"/>
        <w:rPr>
          <w:sz w:val="22"/>
          <w:szCs w:val="22"/>
        </w:rPr>
      </w:pPr>
    </w:p>
    <w:p w14:paraId="73719B8D" w14:textId="77777777" w:rsidR="004B1591" w:rsidRPr="0048126B" w:rsidRDefault="004B1591" w:rsidP="004B1591">
      <w:pPr>
        <w:spacing w:before="120" w:after="120"/>
        <w:ind w:left="540"/>
        <w:jc w:val="both"/>
        <w:rPr>
          <w:sz w:val="22"/>
          <w:szCs w:val="22"/>
        </w:rPr>
      </w:pPr>
    </w:p>
    <w:p w14:paraId="73719B8E" w14:textId="77777777" w:rsidR="00224502" w:rsidRPr="0048126B" w:rsidRDefault="00224502" w:rsidP="00CF74E5">
      <w:pPr>
        <w:numPr>
          <w:ilvl w:val="0"/>
          <w:numId w:val="40"/>
        </w:numPr>
        <w:spacing w:before="120" w:after="120"/>
        <w:ind w:left="540" w:hanging="540"/>
        <w:rPr>
          <w:b/>
          <w:smallCaps/>
          <w:spacing w:val="20"/>
          <w:sz w:val="22"/>
          <w:szCs w:val="22"/>
        </w:rPr>
      </w:pPr>
      <w:r w:rsidRPr="0048126B">
        <w:rPr>
          <w:b/>
          <w:smallCaps/>
          <w:spacing w:val="20"/>
          <w:sz w:val="22"/>
          <w:szCs w:val="22"/>
        </w:rPr>
        <w:t>Společná a závěrečná ustanovení</w:t>
      </w:r>
    </w:p>
    <w:p w14:paraId="73719B8F" w14:textId="6D1FE1FE" w:rsidR="00224502" w:rsidRPr="0048126B" w:rsidRDefault="00224502" w:rsidP="00F55CEB">
      <w:pPr>
        <w:numPr>
          <w:ilvl w:val="0"/>
          <w:numId w:val="9"/>
        </w:numPr>
        <w:tabs>
          <w:tab w:val="clear" w:pos="720"/>
          <w:tab w:val="num" w:pos="540"/>
        </w:tabs>
        <w:spacing w:before="120" w:after="120"/>
        <w:ind w:left="540" w:hanging="540"/>
        <w:jc w:val="both"/>
        <w:rPr>
          <w:sz w:val="22"/>
          <w:szCs w:val="22"/>
        </w:rPr>
      </w:pPr>
      <w:r w:rsidRPr="0048126B">
        <w:rPr>
          <w:sz w:val="22"/>
          <w:szCs w:val="22"/>
        </w:rPr>
        <w:t xml:space="preserve">Tato smlouva se řídí českým právním řádem. Veškerá jednání o díle a jeho provádění, jednání vyplývající </w:t>
      </w:r>
      <w:r w:rsidR="00A04D77" w:rsidRPr="0048126B">
        <w:rPr>
          <w:sz w:val="22"/>
          <w:szCs w:val="22"/>
        </w:rPr>
        <w:t>z</w:t>
      </w:r>
      <w:r w:rsidRPr="0048126B">
        <w:rPr>
          <w:sz w:val="22"/>
          <w:szCs w:val="22"/>
        </w:rPr>
        <w:t> uplatňování záruk</w:t>
      </w:r>
      <w:r w:rsidR="00A40D71" w:rsidRPr="0048126B">
        <w:rPr>
          <w:sz w:val="22"/>
          <w:szCs w:val="22"/>
        </w:rPr>
        <w:t xml:space="preserve"> a bankovní záruky</w:t>
      </w:r>
      <w:r w:rsidRPr="0048126B">
        <w:rPr>
          <w:sz w:val="22"/>
          <w:szCs w:val="22"/>
        </w:rPr>
        <w:t xml:space="preserve"> probíhají v jazyce českém.</w:t>
      </w:r>
    </w:p>
    <w:p w14:paraId="7CBE14F9" w14:textId="432CB264" w:rsidR="008C5789" w:rsidRPr="0048126B" w:rsidRDefault="008C5789" w:rsidP="008C5789">
      <w:pPr>
        <w:numPr>
          <w:ilvl w:val="0"/>
          <w:numId w:val="9"/>
        </w:numPr>
        <w:tabs>
          <w:tab w:val="clear" w:pos="720"/>
          <w:tab w:val="num" w:pos="540"/>
        </w:tabs>
        <w:spacing w:before="120" w:after="120"/>
        <w:ind w:left="540" w:hanging="540"/>
        <w:jc w:val="both"/>
        <w:rPr>
          <w:sz w:val="22"/>
          <w:szCs w:val="22"/>
        </w:rPr>
      </w:pPr>
      <w:r w:rsidRPr="0048126B">
        <w:rPr>
          <w:sz w:val="22"/>
          <w:szCs w:val="22"/>
        </w:rPr>
        <w:t xml:space="preserve">Zhotovitel není oprávněn bez souhlasu objednatele postoupit práva a povinnosti vyplývající z této smlouvy třetí osobě. </w:t>
      </w:r>
    </w:p>
    <w:p w14:paraId="23378560" w14:textId="77777777" w:rsidR="008C5789" w:rsidRPr="0048126B" w:rsidRDefault="008C5789" w:rsidP="008C5789">
      <w:pPr>
        <w:numPr>
          <w:ilvl w:val="0"/>
          <w:numId w:val="9"/>
        </w:numPr>
        <w:tabs>
          <w:tab w:val="clear" w:pos="720"/>
          <w:tab w:val="num" w:pos="540"/>
        </w:tabs>
        <w:spacing w:before="120" w:after="120"/>
        <w:ind w:left="540" w:hanging="540"/>
        <w:jc w:val="both"/>
        <w:rPr>
          <w:sz w:val="22"/>
          <w:szCs w:val="22"/>
        </w:rPr>
      </w:pPr>
      <w:r w:rsidRPr="0048126B">
        <w:rPr>
          <w:sz w:val="22"/>
          <w:szCs w:val="22"/>
        </w:rPr>
        <w:t>Zhotovitel bere na vědomí, že je osobou povinnou spolupůsobit při výkonu finanční kontroly.</w:t>
      </w:r>
    </w:p>
    <w:p w14:paraId="24048387" w14:textId="77777777" w:rsidR="008C5789" w:rsidRPr="0048126B" w:rsidRDefault="008C5789" w:rsidP="008C5789">
      <w:pPr>
        <w:numPr>
          <w:ilvl w:val="0"/>
          <w:numId w:val="9"/>
        </w:numPr>
        <w:tabs>
          <w:tab w:val="clear" w:pos="720"/>
          <w:tab w:val="num" w:pos="540"/>
        </w:tabs>
        <w:spacing w:before="120" w:after="120"/>
        <w:ind w:left="540" w:hanging="540"/>
        <w:jc w:val="both"/>
        <w:rPr>
          <w:sz w:val="22"/>
          <w:szCs w:val="22"/>
        </w:rPr>
      </w:pPr>
      <w:r w:rsidRPr="0048126B">
        <w:rPr>
          <w:sz w:val="22"/>
          <w:szCs w:val="22"/>
        </w:rPr>
        <w:t>Písemně či písemný znamená: trvalý záznam psaný ručně, strojem, tištěný či elektronicky zhotovený.</w:t>
      </w:r>
    </w:p>
    <w:p w14:paraId="5C3688BD" w14:textId="0E27A1A3" w:rsidR="008C5789" w:rsidRPr="0048126B" w:rsidRDefault="008C5789" w:rsidP="008C5789">
      <w:pPr>
        <w:numPr>
          <w:ilvl w:val="0"/>
          <w:numId w:val="9"/>
        </w:numPr>
        <w:tabs>
          <w:tab w:val="clear" w:pos="720"/>
          <w:tab w:val="num" w:pos="540"/>
        </w:tabs>
        <w:spacing w:before="120" w:after="120"/>
        <w:ind w:left="540" w:hanging="540"/>
        <w:jc w:val="both"/>
        <w:rPr>
          <w:sz w:val="22"/>
          <w:szCs w:val="22"/>
        </w:rPr>
      </w:pPr>
      <w:r w:rsidRPr="0048126B">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0A716C" w:rsidRPr="0048126B">
        <w:rPr>
          <w:sz w:val="22"/>
          <w:szCs w:val="22"/>
        </w:rPr>
        <w:t xml:space="preserve"> nebo odeslání datovou schránkou</w:t>
      </w:r>
      <w:r w:rsidRPr="0048126B">
        <w:rPr>
          <w:sz w:val="22"/>
          <w:szCs w:val="22"/>
        </w:rPr>
        <w:t>. Za doručený se rovněž považuje i:</w:t>
      </w:r>
    </w:p>
    <w:p w14:paraId="085B4FA0" w14:textId="77777777" w:rsidR="00F35F0C" w:rsidRPr="0048126B" w:rsidRDefault="008C5789" w:rsidP="00F55CEB">
      <w:pPr>
        <w:pStyle w:val="Odstavecseseznamem"/>
        <w:numPr>
          <w:ilvl w:val="2"/>
          <w:numId w:val="9"/>
        </w:numPr>
        <w:tabs>
          <w:tab w:val="clear" w:pos="2160"/>
          <w:tab w:val="num" w:pos="1134"/>
        </w:tabs>
        <w:spacing w:before="120" w:after="120"/>
        <w:ind w:hanging="1309"/>
        <w:jc w:val="both"/>
        <w:rPr>
          <w:sz w:val="22"/>
          <w:szCs w:val="22"/>
        </w:rPr>
      </w:pPr>
      <w:r w:rsidRPr="0048126B">
        <w:rPr>
          <w:sz w:val="22"/>
          <w:szCs w:val="22"/>
        </w:rPr>
        <w:t>V případě záznamu činěného objednatelem, záznam vyhotovený ve stavebním deníku.</w:t>
      </w:r>
    </w:p>
    <w:p w14:paraId="3A455C99" w14:textId="0751DD3B" w:rsidR="008C5789" w:rsidRPr="0048126B" w:rsidRDefault="008C5789" w:rsidP="00F55CEB">
      <w:pPr>
        <w:pStyle w:val="Odstavecseseznamem"/>
        <w:numPr>
          <w:ilvl w:val="2"/>
          <w:numId w:val="9"/>
        </w:numPr>
        <w:tabs>
          <w:tab w:val="clear" w:pos="2160"/>
          <w:tab w:val="num" w:pos="1134"/>
        </w:tabs>
        <w:spacing w:before="120" w:after="120"/>
        <w:ind w:left="1134" w:hanging="283"/>
        <w:jc w:val="both"/>
        <w:rPr>
          <w:sz w:val="22"/>
          <w:szCs w:val="22"/>
        </w:rPr>
      </w:pPr>
      <w:r w:rsidRPr="0048126B">
        <w:rPr>
          <w:sz w:val="22"/>
          <w:szCs w:val="22"/>
        </w:rPr>
        <w:t xml:space="preserve">V případě záznamu činěného zhotovitelem, záznam vyhotovený ve stavebním deníku </w:t>
      </w:r>
      <w:proofErr w:type="gramStart"/>
      <w:r w:rsidRPr="0048126B">
        <w:rPr>
          <w:sz w:val="22"/>
          <w:szCs w:val="22"/>
        </w:rPr>
        <w:t>z</w:t>
      </w:r>
      <w:r w:rsidR="002F2B7A" w:rsidRPr="0048126B">
        <w:rPr>
          <w:sz w:val="22"/>
          <w:szCs w:val="22"/>
        </w:rPr>
        <w:t xml:space="preserve">hotovitelem, </w:t>
      </w:r>
      <w:r w:rsidR="00F55CEB" w:rsidRPr="0048126B">
        <w:rPr>
          <w:sz w:val="22"/>
          <w:szCs w:val="22"/>
        </w:rPr>
        <w:t xml:space="preserve">  </w:t>
      </w:r>
      <w:proofErr w:type="gramEnd"/>
      <w:r w:rsidR="00F55CEB" w:rsidRPr="0048126B">
        <w:rPr>
          <w:sz w:val="22"/>
          <w:szCs w:val="22"/>
        </w:rPr>
        <w:t xml:space="preserve"> </w:t>
      </w:r>
      <w:r w:rsidR="002F2B7A" w:rsidRPr="0048126B">
        <w:rPr>
          <w:sz w:val="22"/>
          <w:szCs w:val="22"/>
        </w:rPr>
        <w:t>který je datován a </w:t>
      </w:r>
      <w:r w:rsidRPr="0048126B">
        <w:rPr>
          <w:sz w:val="22"/>
          <w:szCs w:val="22"/>
        </w:rPr>
        <w:t xml:space="preserve">podepsán správcem stavby. </w:t>
      </w:r>
    </w:p>
    <w:p w14:paraId="11FE37EB" w14:textId="77777777" w:rsidR="008C5789" w:rsidRPr="0048126B" w:rsidRDefault="008C5789" w:rsidP="008C5789">
      <w:pPr>
        <w:numPr>
          <w:ilvl w:val="0"/>
          <w:numId w:val="9"/>
        </w:numPr>
        <w:tabs>
          <w:tab w:val="clear" w:pos="720"/>
          <w:tab w:val="num" w:pos="540"/>
        </w:tabs>
        <w:spacing w:before="120" w:after="120"/>
        <w:ind w:left="540" w:hanging="540"/>
        <w:jc w:val="both"/>
        <w:rPr>
          <w:sz w:val="22"/>
          <w:szCs w:val="22"/>
        </w:rPr>
      </w:pPr>
      <w:r w:rsidRPr="0048126B">
        <w:rPr>
          <w:sz w:val="22"/>
          <w:szCs w:val="22"/>
        </w:rPr>
        <w:t>Tuto smlouvu lze měnit pouze písemně, formou oboustranně podepsaného dodatku k této smlouvě, není-li v této smlouvě stanoveno jinak.</w:t>
      </w:r>
    </w:p>
    <w:p w14:paraId="4BBAFBD3" w14:textId="44BFDA84" w:rsidR="000B1624" w:rsidRPr="0048126B" w:rsidRDefault="000B1624" w:rsidP="000B1624">
      <w:pPr>
        <w:numPr>
          <w:ilvl w:val="0"/>
          <w:numId w:val="9"/>
        </w:numPr>
        <w:tabs>
          <w:tab w:val="clear" w:pos="720"/>
          <w:tab w:val="num" w:pos="540"/>
        </w:tabs>
        <w:spacing w:before="120" w:after="120"/>
        <w:ind w:left="540" w:hanging="540"/>
        <w:jc w:val="both"/>
        <w:rPr>
          <w:sz w:val="22"/>
          <w:szCs w:val="22"/>
        </w:rPr>
      </w:pPr>
      <w:r w:rsidRPr="0048126B">
        <w:rPr>
          <w:sz w:val="22"/>
          <w:szCs w:val="22"/>
        </w:rPr>
        <w:t>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w:t>
      </w:r>
      <w:r w:rsidR="00794FC8" w:rsidRPr="0048126B">
        <w:rPr>
          <w:sz w:val="22"/>
          <w:szCs w:val="22"/>
        </w:rPr>
        <w:t xml:space="preserve"> č. 2 a osoby stavbyvedoucího v </w:t>
      </w:r>
      <w:r w:rsidRPr="0048126B">
        <w:rPr>
          <w:sz w:val="22"/>
          <w:szCs w:val="22"/>
        </w:rPr>
        <w:t>příloze č. 5</w:t>
      </w:r>
      <w:r w:rsidR="00794FC8" w:rsidRPr="0048126B">
        <w:rPr>
          <w:sz w:val="22"/>
          <w:szCs w:val="22"/>
        </w:rPr>
        <w:t>.</w:t>
      </w:r>
      <w:r w:rsidRPr="0048126B">
        <w:rPr>
          <w:sz w:val="22"/>
          <w:szCs w:val="22"/>
        </w:rPr>
        <w:t xml:space="preserve"> lze tuto provést pouze s předchozím písemným souhlasem objednatele. </w:t>
      </w:r>
    </w:p>
    <w:p w14:paraId="402338E8" w14:textId="2D3CA21E" w:rsidR="000002FB" w:rsidRPr="00867FCC" w:rsidRDefault="008C5789" w:rsidP="00867FCC">
      <w:pPr>
        <w:numPr>
          <w:ilvl w:val="0"/>
          <w:numId w:val="9"/>
        </w:numPr>
        <w:tabs>
          <w:tab w:val="clear" w:pos="720"/>
          <w:tab w:val="num" w:pos="540"/>
        </w:tabs>
        <w:spacing w:before="120" w:after="120"/>
        <w:ind w:left="540" w:hanging="540"/>
        <w:jc w:val="both"/>
        <w:rPr>
          <w:sz w:val="22"/>
          <w:szCs w:val="22"/>
        </w:rPr>
      </w:pPr>
      <w:r w:rsidRPr="00867FCC">
        <w:rPr>
          <w:sz w:val="22"/>
          <w:szCs w:val="22"/>
        </w:rPr>
        <w:t>Tato smlouva je uzavřena dnem podpisu druhou smluvní stranou. Smlouva nabývá účinnost zveřejněním v re</w:t>
      </w:r>
      <w:r w:rsidR="00620867" w:rsidRPr="00867FCC">
        <w:rPr>
          <w:sz w:val="22"/>
          <w:szCs w:val="22"/>
        </w:rPr>
        <w:t>gistru smluv dle odst. 12</w:t>
      </w:r>
      <w:r w:rsidRPr="00867FCC">
        <w:rPr>
          <w:sz w:val="22"/>
          <w:szCs w:val="22"/>
        </w:rPr>
        <w:t xml:space="preserve">. tohoto článku. </w:t>
      </w:r>
    </w:p>
    <w:p w14:paraId="003768E1" w14:textId="77777777" w:rsidR="008C5789" w:rsidRPr="0048126B" w:rsidRDefault="008C5789" w:rsidP="008C5789">
      <w:pPr>
        <w:numPr>
          <w:ilvl w:val="0"/>
          <w:numId w:val="9"/>
        </w:numPr>
        <w:tabs>
          <w:tab w:val="clear" w:pos="720"/>
          <w:tab w:val="num" w:pos="540"/>
        </w:tabs>
        <w:spacing w:before="120" w:after="120"/>
        <w:ind w:left="540" w:hanging="540"/>
        <w:jc w:val="both"/>
        <w:rPr>
          <w:sz w:val="22"/>
          <w:szCs w:val="22"/>
        </w:rPr>
      </w:pPr>
      <w:r w:rsidRPr="0048126B">
        <w:rPr>
          <w:sz w:val="22"/>
          <w:szCs w:val="22"/>
        </w:rPr>
        <w:t>Případné obchodní zvyklosti, týkající se sjednaného či navazujícího plnění, nemají přednost před smluvními ujednáními, ani před ustanoveními zákona, byť by tato ustanovení neměla donucující účinky.</w:t>
      </w:r>
    </w:p>
    <w:p w14:paraId="68BF3802" w14:textId="7B72A7DB" w:rsidR="008C5789" w:rsidRPr="0048126B" w:rsidRDefault="008C5789" w:rsidP="008C5789">
      <w:pPr>
        <w:numPr>
          <w:ilvl w:val="0"/>
          <w:numId w:val="9"/>
        </w:numPr>
        <w:tabs>
          <w:tab w:val="clear" w:pos="720"/>
          <w:tab w:val="num" w:pos="540"/>
        </w:tabs>
        <w:spacing w:before="120" w:after="120"/>
        <w:ind w:left="540" w:hanging="540"/>
        <w:jc w:val="both"/>
        <w:rPr>
          <w:sz w:val="22"/>
          <w:szCs w:val="22"/>
        </w:rPr>
      </w:pPr>
      <w:r w:rsidRPr="0048126B">
        <w:rPr>
          <w:sz w:val="22"/>
          <w:szCs w:val="22"/>
        </w:rPr>
        <w:t xml:space="preserve"> Smlu</w:t>
      </w:r>
      <w:r w:rsidR="002349D5">
        <w:rPr>
          <w:sz w:val="22"/>
          <w:szCs w:val="22"/>
        </w:rPr>
        <w:t>v</w:t>
      </w:r>
      <w:r w:rsidRPr="0048126B">
        <w:rPr>
          <w:sz w:val="22"/>
          <w:szCs w:val="22"/>
        </w:rPr>
        <w:t>ní strany se dohodly, že na jejich vztah upravený touto smlouvou se neuži</w:t>
      </w:r>
      <w:r w:rsidR="008D3404">
        <w:rPr>
          <w:sz w:val="22"/>
          <w:szCs w:val="22"/>
        </w:rPr>
        <w:t>jí ustanovení § 1921, § 1976, § </w:t>
      </w:r>
      <w:r w:rsidRPr="0048126B">
        <w:rPr>
          <w:sz w:val="22"/>
          <w:szCs w:val="22"/>
        </w:rPr>
        <w:t>1978, § 2112, § 2364 odst. 2, § 2595, § 2604, § 2605 odst. 1 věty první, § 2606, § 2609, § 2611 § 2618, § 2620, § 2621, § 2622 a § 2629 odst. 1 občanského zákoníku.</w:t>
      </w:r>
    </w:p>
    <w:p w14:paraId="0AD48E61" w14:textId="77777777" w:rsidR="008C5789" w:rsidRPr="0048126B" w:rsidRDefault="008C5789" w:rsidP="008C5789">
      <w:pPr>
        <w:numPr>
          <w:ilvl w:val="0"/>
          <w:numId w:val="9"/>
        </w:numPr>
        <w:tabs>
          <w:tab w:val="clear" w:pos="720"/>
          <w:tab w:val="num" w:pos="540"/>
        </w:tabs>
        <w:spacing w:before="120" w:after="120"/>
        <w:ind w:left="540" w:hanging="540"/>
        <w:jc w:val="both"/>
        <w:rPr>
          <w:sz w:val="22"/>
          <w:szCs w:val="22"/>
        </w:rPr>
      </w:pPr>
      <w:r w:rsidRPr="0048126B">
        <w:rPr>
          <w:sz w:val="22"/>
          <w:szCs w:val="22"/>
        </w:rPr>
        <w:lastRenderedPageBreak/>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47B4185C" w14:textId="130CA15A" w:rsidR="001359C3" w:rsidRPr="0048126B" w:rsidRDefault="008C5789" w:rsidP="008C5789">
      <w:pPr>
        <w:numPr>
          <w:ilvl w:val="0"/>
          <w:numId w:val="9"/>
        </w:numPr>
        <w:tabs>
          <w:tab w:val="clear" w:pos="720"/>
          <w:tab w:val="num" w:pos="540"/>
        </w:tabs>
        <w:spacing w:before="120" w:after="120"/>
        <w:ind w:left="540" w:hanging="540"/>
        <w:jc w:val="both"/>
        <w:rPr>
          <w:sz w:val="22"/>
          <w:szCs w:val="22"/>
        </w:rPr>
      </w:pPr>
      <w:r w:rsidRPr="0048126B">
        <w:rPr>
          <w:sz w:val="22"/>
          <w:szCs w:val="22"/>
        </w:rPr>
        <w:t>Tato smlouva podléhá povinnosti zveřejnění dle zákona č. 340/2015 Sb.</w:t>
      </w:r>
      <w:r w:rsidR="000A716C" w:rsidRPr="0048126B">
        <w:rPr>
          <w:sz w:val="22"/>
          <w:szCs w:val="22"/>
        </w:rPr>
        <w:t>, o zvláštních podmínkách účinnosti některých smluv, uveřejňování těchto smluv a o registru smluv (zákon o registru smluv)</w:t>
      </w:r>
      <w:r w:rsidRPr="0048126B">
        <w:rPr>
          <w:sz w:val="22"/>
          <w:szCs w:val="22"/>
        </w:rPr>
        <w:t xml:space="preserve">, ve znění pozdějších předpisů. Uveřejnění smlouvy zajišťuje objednatel. Zhotovitel označil tyto jmenovitě uvedená data za citlivá nebo obchodní tajemství, která nepodléhají </w:t>
      </w:r>
      <w:proofErr w:type="gramStart"/>
      <w:r w:rsidRPr="0048126B">
        <w:rPr>
          <w:sz w:val="22"/>
          <w:szCs w:val="22"/>
        </w:rPr>
        <w:t>zveřejnění:</w:t>
      </w:r>
      <w:r w:rsidRPr="0048126B">
        <w:rPr>
          <w:sz w:val="22"/>
          <w:szCs w:val="22"/>
          <w:highlight w:val="yellow"/>
        </w:rPr>
        <w:t>…</w:t>
      </w:r>
      <w:proofErr w:type="gramEnd"/>
      <w:r w:rsidRPr="0048126B">
        <w:rPr>
          <w:sz w:val="22"/>
          <w:szCs w:val="22"/>
          <w:highlight w:val="yellow"/>
        </w:rPr>
        <w:t>………………</w:t>
      </w:r>
      <w:r w:rsidRPr="0048126B">
        <w:rPr>
          <w:sz w:val="22"/>
          <w:szCs w:val="22"/>
        </w:rPr>
        <w:t xml:space="preserve"> Zhotovitel si ověří před zahájením plnění dle této smlouvy její uveřejnění v registru smluv.</w:t>
      </w:r>
    </w:p>
    <w:p w14:paraId="444170FD" w14:textId="4548DE9C" w:rsidR="0008756A" w:rsidRPr="0048126B" w:rsidRDefault="0008756A" w:rsidP="0008756A">
      <w:pPr>
        <w:numPr>
          <w:ilvl w:val="0"/>
          <w:numId w:val="9"/>
        </w:numPr>
        <w:tabs>
          <w:tab w:val="clear" w:pos="720"/>
          <w:tab w:val="num" w:pos="540"/>
        </w:tabs>
        <w:spacing w:before="120" w:after="120"/>
        <w:ind w:left="540" w:hanging="540"/>
        <w:jc w:val="both"/>
        <w:rPr>
          <w:sz w:val="22"/>
          <w:szCs w:val="22"/>
        </w:rPr>
      </w:pPr>
      <w:r w:rsidRPr="0048126B">
        <w:rPr>
          <w:sz w:val="22"/>
          <w:szCs w:val="22"/>
        </w:rPr>
        <w:t xml:space="preserve">V souvislosti se smluvním vztahem bude objednatel zpracovávat osobní údaje </w:t>
      </w:r>
      <w:r w:rsidR="008D3404">
        <w:rPr>
          <w:sz w:val="22"/>
          <w:szCs w:val="22"/>
        </w:rPr>
        <w:t>fyzických osob vystupujících na </w:t>
      </w:r>
      <w:r w:rsidRPr="0048126B">
        <w:rPr>
          <w:sz w:val="22"/>
          <w:szCs w:val="22"/>
        </w:rPr>
        <w:t>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73719B9F" w14:textId="77777777" w:rsidR="00224502" w:rsidRPr="0048126B" w:rsidRDefault="00224502" w:rsidP="008C5789">
      <w:pPr>
        <w:numPr>
          <w:ilvl w:val="0"/>
          <w:numId w:val="9"/>
        </w:numPr>
        <w:tabs>
          <w:tab w:val="clear" w:pos="720"/>
          <w:tab w:val="num" w:pos="540"/>
          <w:tab w:val="num" w:pos="810"/>
        </w:tabs>
        <w:spacing w:before="120" w:after="120"/>
        <w:ind w:left="540" w:hanging="540"/>
        <w:jc w:val="both"/>
        <w:rPr>
          <w:sz w:val="22"/>
          <w:szCs w:val="22"/>
        </w:rPr>
      </w:pPr>
      <w:r w:rsidRPr="0048126B">
        <w:rPr>
          <w:sz w:val="22"/>
          <w:szCs w:val="22"/>
        </w:rPr>
        <w:t>Součástí této smlouvy je projektová dokumentace. Nedílné součásti této smlouvy jsou přílohy:</w:t>
      </w:r>
    </w:p>
    <w:p w14:paraId="73719BA0" w14:textId="77777777" w:rsidR="00224502" w:rsidRPr="0048126B" w:rsidRDefault="00224502" w:rsidP="008C5789">
      <w:pPr>
        <w:pStyle w:val="Odstavecseseznamem"/>
        <w:numPr>
          <w:ilvl w:val="3"/>
          <w:numId w:val="13"/>
        </w:numPr>
        <w:ind w:left="993"/>
        <w:jc w:val="both"/>
        <w:rPr>
          <w:sz w:val="22"/>
          <w:szCs w:val="22"/>
        </w:rPr>
      </w:pPr>
      <w:r w:rsidRPr="0048126B">
        <w:rPr>
          <w:sz w:val="22"/>
          <w:szCs w:val="22"/>
        </w:rPr>
        <w:t>Položkový rozpočet (oceněný soupis prací</w:t>
      </w:r>
      <w:r w:rsidR="009D2F41" w:rsidRPr="0048126B">
        <w:rPr>
          <w:sz w:val="22"/>
          <w:szCs w:val="22"/>
        </w:rPr>
        <w:t>).</w:t>
      </w:r>
    </w:p>
    <w:p w14:paraId="73719BA1" w14:textId="34179840" w:rsidR="00224502" w:rsidRPr="0048126B" w:rsidRDefault="00224502" w:rsidP="008C5789">
      <w:pPr>
        <w:pStyle w:val="Odstavecseseznamem"/>
        <w:numPr>
          <w:ilvl w:val="3"/>
          <w:numId w:val="13"/>
        </w:numPr>
        <w:ind w:left="993"/>
        <w:jc w:val="both"/>
        <w:rPr>
          <w:sz w:val="22"/>
          <w:szCs w:val="22"/>
        </w:rPr>
      </w:pPr>
      <w:r w:rsidRPr="0048126B">
        <w:rPr>
          <w:sz w:val="22"/>
          <w:szCs w:val="22"/>
        </w:rPr>
        <w:t xml:space="preserve">Harmonogram prací </w:t>
      </w:r>
      <w:r w:rsidR="002349D5">
        <w:rPr>
          <w:sz w:val="22"/>
          <w:szCs w:val="22"/>
        </w:rPr>
        <w:t xml:space="preserve">finanční a </w:t>
      </w:r>
      <w:r w:rsidRPr="0048126B">
        <w:rPr>
          <w:sz w:val="22"/>
          <w:szCs w:val="22"/>
        </w:rPr>
        <w:t>věcný</w:t>
      </w:r>
      <w:r w:rsidR="009D2F41" w:rsidRPr="0048126B">
        <w:rPr>
          <w:sz w:val="22"/>
          <w:szCs w:val="22"/>
        </w:rPr>
        <w:t>.</w:t>
      </w:r>
    </w:p>
    <w:p w14:paraId="73719BA2" w14:textId="77777777" w:rsidR="00264157" w:rsidRPr="0048126B" w:rsidRDefault="00264157" w:rsidP="008C5789">
      <w:pPr>
        <w:pStyle w:val="Odstavecseseznamem"/>
        <w:numPr>
          <w:ilvl w:val="3"/>
          <w:numId w:val="13"/>
        </w:numPr>
        <w:ind w:left="993"/>
        <w:jc w:val="both"/>
        <w:rPr>
          <w:sz w:val="22"/>
          <w:szCs w:val="22"/>
        </w:rPr>
      </w:pPr>
      <w:r w:rsidRPr="0048126B">
        <w:rPr>
          <w:sz w:val="22"/>
          <w:szCs w:val="22"/>
        </w:rPr>
        <w:t>Kontrolní a zkušební plán</w:t>
      </w:r>
      <w:r w:rsidR="009D2F41" w:rsidRPr="0048126B">
        <w:rPr>
          <w:sz w:val="22"/>
          <w:szCs w:val="22"/>
        </w:rPr>
        <w:t>.</w:t>
      </w:r>
    </w:p>
    <w:p w14:paraId="73719BA3" w14:textId="77777777" w:rsidR="00224502" w:rsidRPr="0048126B" w:rsidRDefault="00224502" w:rsidP="008C5789">
      <w:pPr>
        <w:pStyle w:val="Odstavecseseznamem"/>
        <w:numPr>
          <w:ilvl w:val="3"/>
          <w:numId w:val="13"/>
        </w:numPr>
        <w:ind w:left="993"/>
        <w:jc w:val="both"/>
        <w:rPr>
          <w:sz w:val="22"/>
          <w:szCs w:val="22"/>
        </w:rPr>
      </w:pPr>
      <w:r w:rsidRPr="0048126B">
        <w:rPr>
          <w:sz w:val="22"/>
          <w:szCs w:val="22"/>
        </w:rPr>
        <w:t>Oprávněné osoby objednatele</w:t>
      </w:r>
      <w:r w:rsidR="009D2F41" w:rsidRPr="0048126B">
        <w:rPr>
          <w:sz w:val="22"/>
          <w:szCs w:val="22"/>
        </w:rPr>
        <w:t>.</w:t>
      </w:r>
    </w:p>
    <w:p w14:paraId="73719BA4" w14:textId="77777777" w:rsidR="00DC572C" w:rsidRPr="0048126B" w:rsidRDefault="00224502" w:rsidP="008C5789">
      <w:pPr>
        <w:pStyle w:val="Odstavecseseznamem"/>
        <w:numPr>
          <w:ilvl w:val="3"/>
          <w:numId w:val="13"/>
        </w:numPr>
        <w:ind w:left="993"/>
        <w:jc w:val="both"/>
        <w:rPr>
          <w:sz w:val="22"/>
          <w:szCs w:val="22"/>
        </w:rPr>
      </w:pPr>
      <w:r w:rsidRPr="0048126B">
        <w:rPr>
          <w:sz w:val="22"/>
          <w:szCs w:val="22"/>
        </w:rPr>
        <w:t>Oprávněné osoby zhotovitele</w:t>
      </w:r>
      <w:r w:rsidR="009D2F41" w:rsidRPr="0048126B">
        <w:rPr>
          <w:sz w:val="22"/>
          <w:szCs w:val="22"/>
        </w:rPr>
        <w:t>.</w:t>
      </w:r>
    </w:p>
    <w:p w14:paraId="73719BA5" w14:textId="77777777" w:rsidR="00FC5C9E" w:rsidRPr="0048126B" w:rsidRDefault="00FC5C9E" w:rsidP="008C5789">
      <w:pPr>
        <w:pStyle w:val="Odstavecseseznamem"/>
        <w:numPr>
          <w:ilvl w:val="3"/>
          <w:numId w:val="13"/>
        </w:numPr>
        <w:ind w:left="993"/>
        <w:jc w:val="both"/>
        <w:rPr>
          <w:sz w:val="22"/>
          <w:szCs w:val="22"/>
        </w:rPr>
      </w:pPr>
      <w:r w:rsidRPr="0048126B">
        <w:rPr>
          <w:sz w:val="22"/>
          <w:szCs w:val="22"/>
        </w:rPr>
        <w:t>Vzor změnového listu.</w:t>
      </w:r>
    </w:p>
    <w:p w14:paraId="0C770DD3" w14:textId="7A41BF6D" w:rsidR="002F2562" w:rsidRPr="0048126B" w:rsidRDefault="002F2562" w:rsidP="00981415">
      <w:pPr>
        <w:jc w:val="both"/>
        <w:rPr>
          <w:sz w:val="22"/>
          <w:szCs w:val="22"/>
        </w:rPr>
      </w:pPr>
    </w:p>
    <w:p w14:paraId="65D00031" w14:textId="001773D4" w:rsidR="003B5CED" w:rsidRPr="0048126B" w:rsidRDefault="00224502" w:rsidP="00F90D29">
      <w:pPr>
        <w:pStyle w:val="Odstavecseseznamem"/>
        <w:numPr>
          <w:ilvl w:val="0"/>
          <w:numId w:val="9"/>
        </w:numPr>
        <w:tabs>
          <w:tab w:val="clear" w:pos="720"/>
          <w:tab w:val="num" w:pos="567"/>
        </w:tabs>
        <w:spacing w:after="120"/>
        <w:ind w:left="567" w:hanging="567"/>
        <w:jc w:val="both"/>
        <w:rPr>
          <w:sz w:val="22"/>
          <w:szCs w:val="22"/>
          <w:highlight w:val="yellow"/>
        </w:rPr>
      </w:pPr>
      <w:r w:rsidRPr="0048126B">
        <w:rPr>
          <w:sz w:val="22"/>
          <w:szCs w:val="22"/>
          <w:highlight w:val="yellow"/>
        </w:rPr>
        <w:t xml:space="preserve">Tato smlouva je vyhotovena ve </w:t>
      </w:r>
      <w:r w:rsidR="00B8100E" w:rsidRPr="0048126B">
        <w:rPr>
          <w:sz w:val="22"/>
          <w:szCs w:val="22"/>
          <w:highlight w:val="yellow"/>
        </w:rPr>
        <w:t>2</w:t>
      </w:r>
      <w:r w:rsidRPr="0048126B">
        <w:rPr>
          <w:sz w:val="22"/>
          <w:szCs w:val="22"/>
          <w:highlight w:val="yellow"/>
        </w:rPr>
        <w:t xml:space="preserve"> vyhotoveních, přičemž </w:t>
      </w:r>
      <w:r w:rsidR="003C0616" w:rsidRPr="0048126B">
        <w:rPr>
          <w:sz w:val="22"/>
          <w:szCs w:val="22"/>
          <w:highlight w:val="yellow"/>
        </w:rPr>
        <w:t xml:space="preserve">objednatel obdrží </w:t>
      </w:r>
      <w:r w:rsidR="00B8100E" w:rsidRPr="0048126B">
        <w:rPr>
          <w:sz w:val="22"/>
          <w:szCs w:val="22"/>
          <w:highlight w:val="yellow"/>
        </w:rPr>
        <w:t>1</w:t>
      </w:r>
      <w:r w:rsidR="003C0616" w:rsidRPr="0048126B">
        <w:rPr>
          <w:sz w:val="22"/>
          <w:szCs w:val="22"/>
          <w:highlight w:val="yellow"/>
        </w:rPr>
        <w:t xml:space="preserve"> vyhotovení a </w:t>
      </w:r>
      <w:r w:rsidR="00B8100E" w:rsidRPr="0048126B">
        <w:rPr>
          <w:sz w:val="22"/>
          <w:szCs w:val="22"/>
          <w:highlight w:val="yellow"/>
        </w:rPr>
        <w:t xml:space="preserve">1 vyhotovení </w:t>
      </w:r>
      <w:r w:rsidR="003C0616" w:rsidRPr="0048126B">
        <w:rPr>
          <w:sz w:val="22"/>
          <w:szCs w:val="22"/>
          <w:highlight w:val="yellow"/>
        </w:rPr>
        <w:t>zhotovitel</w:t>
      </w:r>
      <w:r w:rsidR="00B8100E" w:rsidRPr="0048126B">
        <w:rPr>
          <w:sz w:val="22"/>
          <w:szCs w:val="22"/>
          <w:highlight w:val="yellow"/>
        </w:rPr>
        <w:t>.</w:t>
      </w:r>
      <w:r w:rsidR="000A218F" w:rsidRPr="0048126B">
        <w:rPr>
          <w:sz w:val="22"/>
          <w:szCs w:val="22"/>
          <w:highlight w:val="yellow"/>
        </w:rPr>
        <w:t xml:space="preserve"> / Tato smlouva je uzavřena v elektronické podobě.</w:t>
      </w:r>
      <w:r w:rsidR="003C0616" w:rsidRPr="0048126B">
        <w:rPr>
          <w:sz w:val="22"/>
          <w:szCs w:val="22"/>
          <w:highlight w:val="yellow"/>
        </w:rPr>
        <w:t xml:space="preserve"> </w:t>
      </w:r>
    </w:p>
    <w:tbl>
      <w:tblPr>
        <w:tblW w:w="10525" w:type="dxa"/>
        <w:tblLook w:val="01E0" w:firstRow="1" w:lastRow="1" w:firstColumn="1" w:lastColumn="1" w:noHBand="0" w:noVBand="0"/>
      </w:tblPr>
      <w:tblGrid>
        <w:gridCol w:w="5255"/>
        <w:gridCol w:w="7"/>
        <w:gridCol w:w="5248"/>
        <w:gridCol w:w="15"/>
      </w:tblGrid>
      <w:tr w:rsidR="00224502" w:rsidRPr="0048126B" w14:paraId="73719BAC" w14:textId="77777777" w:rsidTr="00794FC8">
        <w:trPr>
          <w:trHeight w:val="258"/>
        </w:trPr>
        <w:tc>
          <w:tcPr>
            <w:tcW w:w="5262" w:type="dxa"/>
            <w:gridSpan w:val="2"/>
          </w:tcPr>
          <w:p w14:paraId="1D61890C" w14:textId="77777777" w:rsidR="003B5CED" w:rsidRPr="0048126B" w:rsidRDefault="003B5CED" w:rsidP="000A4BDB">
            <w:pPr>
              <w:tabs>
                <w:tab w:val="left" w:pos="6300"/>
              </w:tabs>
              <w:spacing w:after="120"/>
              <w:rPr>
                <w:sz w:val="22"/>
                <w:szCs w:val="22"/>
              </w:rPr>
            </w:pPr>
          </w:p>
          <w:p w14:paraId="1A8D5702" w14:textId="77777777" w:rsidR="00F90D29" w:rsidRPr="0048126B" w:rsidRDefault="00F90D29" w:rsidP="000A4BDB">
            <w:pPr>
              <w:tabs>
                <w:tab w:val="left" w:pos="6300"/>
              </w:tabs>
              <w:spacing w:after="120"/>
              <w:rPr>
                <w:sz w:val="22"/>
                <w:szCs w:val="22"/>
              </w:rPr>
            </w:pPr>
          </w:p>
          <w:p w14:paraId="024C5BCA" w14:textId="77777777" w:rsidR="00F90D29" w:rsidRPr="0048126B" w:rsidRDefault="00F90D29" w:rsidP="000A4BDB">
            <w:pPr>
              <w:tabs>
                <w:tab w:val="left" w:pos="6300"/>
              </w:tabs>
              <w:spacing w:after="120"/>
              <w:rPr>
                <w:sz w:val="22"/>
                <w:szCs w:val="22"/>
              </w:rPr>
            </w:pPr>
          </w:p>
          <w:p w14:paraId="73719BA9" w14:textId="73D8F6EC" w:rsidR="00224502" w:rsidRPr="0048126B" w:rsidRDefault="00224502" w:rsidP="002A14ED">
            <w:pPr>
              <w:tabs>
                <w:tab w:val="left" w:pos="6300"/>
              </w:tabs>
              <w:spacing w:after="120"/>
              <w:rPr>
                <w:b/>
                <w:smallCaps/>
                <w:spacing w:val="20"/>
                <w:sz w:val="22"/>
                <w:szCs w:val="22"/>
              </w:rPr>
            </w:pPr>
            <w:r w:rsidRPr="0048126B">
              <w:rPr>
                <w:sz w:val="22"/>
                <w:szCs w:val="22"/>
              </w:rPr>
              <w:t>V</w:t>
            </w:r>
            <w:r w:rsidR="002A14ED" w:rsidRPr="0048126B">
              <w:rPr>
                <w:sz w:val="22"/>
                <w:szCs w:val="22"/>
              </w:rPr>
              <w:t xml:space="preserve"> </w:t>
            </w:r>
            <w:r w:rsidRPr="0048126B">
              <w:rPr>
                <w:b/>
                <w:sz w:val="22"/>
                <w:szCs w:val="22"/>
                <w:highlight w:val="yellow"/>
              </w:rPr>
              <w:t>**</w:t>
            </w:r>
            <w:proofErr w:type="gramStart"/>
            <w:r w:rsidRPr="0048126B">
              <w:rPr>
                <w:b/>
                <w:sz w:val="22"/>
                <w:szCs w:val="22"/>
                <w:highlight w:val="yellow"/>
              </w:rPr>
              <w:t>*</w:t>
            </w:r>
            <w:r w:rsidR="002A14ED" w:rsidRPr="0048126B">
              <w:rPr>
                <w:sz w:val="22"/>
                <w:szCs w:val="22"/>
              </w:rPr>
              <w:t xml:space="preserve"> </w:t>
            </w:r>
            <w:r w:rsidRPr="0048126B">
              <w:rPr>
                <w:sz w:val="22"/>
                <w:szCs w:val="22"/>
              </w:rPr>
              <w:t>,</w:t>
            </w:r>
            <w:proofErr w:type="gramEnd"/>
            <w:r w:rsidRPr="0048126B">
              <w:rPr>
                <w:sz w:val="22"/>
                <w:szCs w:val="22"/>
              </w:rPr>
              <w:t xml:space="preserve"> dne</w:t>
            </w:r>
          </w:p>
        </w:tc>
        <w:tc>
          <w:tcPr>
            <w:tcW w:w="5263" w:type="dxa"/>
            <w:gridSpan w:val="2"/>
          </w:tcPr>
          <w:p w14:paraId="73719BAA" w14:textId="77777777" w:rsidR="00224502" w:rsidRPr="0048126B" w:rsidRDefault="00224502" w:rsidP="000A4BDB">
            <w:pPr>
              <w:spacing w:after="120"/>
              <w:rPr>
                <w:sz w:val="22"/>
                <w:szCs w:val="22"/>
              </w:rPr>
            </w:pPr>
          </w:p>
          <w:p w14:paraId="3B4FA82A" w14:textId="77777777" w:rsidR="00F90D29" w:rsidRPr="0048126B" w:rsidRDefault="00F90D29" w:rsidP="000A4BDB">
            <w:pPr>
              <w:spacing w:after="120"/>
              <w:rPr>
                <w:sz w:val="22"/>
                <w:szCs w:val="22"/>
              </w:rPr>
            </w:pPr>
          </w:p>
          <w:p w14:paraId="79F33530" w14:textId="77777777" w:rsidR="00F90D29" w:rsidRPr="0048126B" w:rsidRDefault="00F90D29" w:rsidP="000A4BDB">
            <w:pPr>
              <w:spacing w:after="120"/>
              <w:rPr>
                <w:sz w:val="22"/>
                <w:szCs w:val="22"/>
              </w:rPr>
            </w:pPr>
          </w:p>
          <w:p w14:paraId="73719BAB" w14:textId="77777777" w:rsidR="00224502" w:rsidRPr="0048126B" w:rsidRDefault="00224502" w:rsidP="000A4BDB">
            <w:pPr>
              <w:spacing w:after="120"/>
              <w:rPr>
                <w:sz w:val="22"/>
                <w:szCs w:val="22"/>
              </w:rPr>
            </w:pPr>
            <w:r w:rsidRPr="0048126B">
              <w:rPr>
                <w:sz w:val="22"/>
                <w:szCs w:val="22"/>
              </w:rPr>
              <w:t>V Brně, dne</w:t>
            </w:r>
          </w:p>
        </w:tc>
      </w:tr>
      <w:tr w:rsidR="00224502" w:rsidRPr="0048126B" w14:paraId="73719BB5" w14:textId="77777777" w:rsidTr="00794FC8">
        <w:trPr>
          <w:gridAfter w:val="1"/>
          <w:wAfter w:w="15" w:type="dxa"/>
          <w:trHeight w:val="316"/>
        </w:trPr>
        <w:tc>
          <w:tcPr>
            <w:tcW w:w="5255" w:type="dxa"/>
            <w:vAlign w:val="center"/>
          </w:tcPr>
          <w:p w14:paraId="73719BB3" w14:textId="77777777" w:rsidR="00224502" w:rsidRPr="0048126B" w:rsidRDefault="00224502" w:rsidP="000A4BDB">
            <w:pPr>
              <w:tabs>
                <w:tab w:val="left" w:pos="6300"/>
              </w:tabs>
              <w:spacing w:after="120"/>
              <w:jc w:val="center"/>
              <w:rPr>
                <w:b/>
                <w:smallCaps/>
                <w:spacing w:val="20"/>
                <w:sz w:val="22"/>
                <w:szCs w:val="22"/>
              </w:rPr>
            </w:pPr>
            <w:r w:rsidRPr="0048126B">
              <w:rPr>
                <w:b/>
                <w:sz w:val="22"/>
                <w:szCs w:val="22"/>
                <w:highlight w:val="yellow"/>
              </w:rPr>
              <w:t>***</w:t>
            </w:r>
          </w:p>
        </w:tc>
        <w:tc>
          <w:tcPr>
            <w:tcW w:w="5255" w:type="dxa"/>
            <w:gridSpan w:val="2"/>
            <w:vAlign w:val="center"/>
          </w:tcPr>
          <w:p w14:paraId="73719BB4" w14:textId="77777777" w:rsidR="00224502" w:rsidRPr="0048126B" w:rsidRDefault="00224502" w:rsidP="00B03F1F">
            <w:pPr>
              <w:spacing w:after="120"/>
              <w:rPr>
                <w:sz w:val="22"/>
                <w:szCs w:val="22"/>
              </w:rPr>
            </w:pPr>
          </w:p>
        </w:tc>
      </w:tr>
      <w:tr w:rsidR="00224502" w:rsidRPr="0048126B" w14:paraId="73719BB8" w14:textId="77777777" w:rsidTr="00794FC8">
        <w:trPr>
          <w:gridAfter w:val="1"/>
          <w:wAfter w:w="15" w:type="dxa"/>
          <w:trHeight w:val="316"/>
        </w:trPr>
        <w:tc>
          <w:tcPr>
            <w:tcW w:w="5255" w:type="dxa"/>
            <w:vAlign w:val="center"/>
          </w:tcPr>
          <w:p w14:paraId="73719BB6" w14:textId="77777777" w:rsidR="00224502" w:rsidRPr="0048126B" w:rsidRDefault="00224502" w:rsidP="000A4BDB">
            <w:pPr>
              <w:tabs>
                <w:tab w:val="left" w:pos="6300"/>
              </w:tabs>
              <w:spacing w:after="120"/>
              <w:jc w:val="center"/>
              <w:rPr>
                <w:b/>
                <w:smallCaps/>
                <w:spacing w:val="20"/>
                <w:sz w:val="22"/>
                <w:szCs w:val="22"/>
              </w:rPr>
            </w:pPr>
            <w:r w:rsidRPr="0048126B">
              <w:rPr>
                <w:b/>
                <w:sz w:val="22"/>
                <w:szCs w:val="22"/>
                <w:highlight w:val="yellow"/>
              </w:rPr>
              <w:t>***</w:t>
            </w:r>
          </w:p>
        </w:tc>
        <w:tc>
          <w:tcPr>
            <w:tcW w:w="5255" w:type="dxa"/>
            <w:gridSpan w:val="2"/>
            <w:vAlign w:val="center"/>
          </w:tcPr>
          <w:p w14:paraId="6DD8573A" w14:textId="295768CF" w:rsidR="00F93604" w:rsidRPr="00E1029F" w:rsidRDefault="00E1029F" w:rsidP="00E1029F">
            <w:pPr>
              <w:spacing w:after="120"/>
              <w:jc w:val="center"/>
              <w:rPr>
                <w:b/>
                <w:sz w:val="22"/>
                <w:szCs w:val="22"/>
              </w:rPr>
            </w:pPr>
            <w:r w:rsidRPr="00E1029F">
              <w:rPr>
                <w:b/>
                <w:bCs/>
                <w:sz w:val="22"/>
                <w:szCs w:val="22"/>
              </w:rPr>
              <w:t>Ing. Jindřich Hochman</w:t>
            </w:r>
          </w:p>
          <w:p w14:paraId="578A2EC2" w14:textId="77777777" w:rsidR="00E1029F" w:rsidRPr="00E1029F" w:rsidRDefault="00E1029F" w:rsidP="00E1029F">
            <w:pPr>
              <w:autoSpaceDE w:val="0"/>
              <w:autoSpaceDN w:val="0"/>
              <w:adjustRightInd w:val="0"/>
              <w:jc w:val="center"/>
              <w:rPr>
                <w:sz w:val="22"/>
                <w:szCs w:val="22"/>
              </w:rPr>
            </w:pPr>
            <w:r w:rsidRPr="00E1029F">
              <w:rPr>
                <w:sz w:val="22"/>
                <w:szCs w:val="22"/>
              </w:rPr>
              <w:t>investiční náměstek</w:t>
            </w:r>
          </w:p>
          <w:p w14:paraId="73719BB7" w14:textId="6B30AD67" w:rsidR="00224502" w:rsidRPr="00E1029F" w:rsidRDefault="00E1029F" w:rsidP="00E1029F">
            <w:pPr>
              <w:spacing w:after="120"/>
              <w:jc w:val="center"/>
              <w:rPr>
                <w:b/>
                <w:sz w:val="22"/>
                <w:szCs w:val="22"/>
              </w:rPr>
            </w:pPr>
            <w:r w:rsidRPr="00E1029F">
              <w:rPr>
                <w:sz w:val="22"/>
                <w:szCs w:val="22"/>
              </w:rPr>
              <w:t>pověřený zastupováním ředitele</w:t>
            </w:r>
          </w:p>
        </w:tc>
      </w:tr>
      <w:tr w:rsidR="00224502" w:rsidRPr="0048126B" w14:paraId="73719BBC" w14:textId="77777777" w:rsidTr="00794FC8">
        <w:trPr>
          <w:gridAfter w:val="1"/>
          <w:wAfter w:w="15" w:type="dxa"/>
          <w:trHeight w:val="316"/>
        </w:trPr>
        <w:tc>
          <w:tcPr>
            <w:tcW w:w="5255" w:type="dxa"/>
            <w:vAlign w:val="center"/>
          </w:tcPr>
          <w:p w14:paraId="73719BB9" w14:textId="77777777" w:rsidR="00224502" w:rsidRPr="0048126B" w:rsidRDefault="00224502" w:rsidP="000A4BDB">
            <w:pPr>
              <w:tabs>
                <w:tab w:val="left" w:pos="6300"/>
              </w:tabs>
              <w:spacing w:after="120"/>
              <w:jc w:val="center"/>
              <w:rPr>
                <w:b/>
                <w:smallCaps/>
                <w:spacing w:val="20"/>
                <w:sz w:val="22"/>
                <w:szCs w:val="22"/>
              </w:rPr>
            </w:pPr>
            <w:r w:rsidRPr="0048126B">
              <w:rPr>
                <w:b/>
                <w:sz w:val="22"/>
                <w:szCs w:val="22"/>
                <w:highlight w:val="yellow"/>
              </w:rPr>
              <w:t>***</w:t>
            </w:r>
          </w:p>
        </w:tc>
        <w:tc>
          <w:tcPr>
            <w:tcW w:w="5255" w:type="dxa"/>
            <w:gridSpan w:val="2"/>
            <w:vAlign w:val="center"/>
          </w:tcPr>
          <w:p w14:paraId="73719BBA" w14:textId="77777777" w:rsidR="00B03F1F" w:rsidRPr="00E1029F" w:rsidRDefault="00B03F1F" w:rsidP="00B03F1F">
            <w:pPr>
              <w:jc w:val="center"/>
              <w:rPr>
                <w:sz w:val="22"/>
                <w:szCs w:val="22"/>
              </w:rPr>
            </w:pPr>
            <w:r w:rsidRPr="00E1029F">
              <w:rPr>
                <w:sz w:val="22"/>
                <w:szCs w:val="22"/>
              </w:rPr>
              <w:t>Správa a údržba silnic Jihomoravského kraje,</w:t>
            </w:r>
          </w:p>
          <w:p w14:paraId="73719BBB" w14:textId="77777777" w:rsidR="00224502" w:rsidRPr="00E1029F" w:rsidRDefault="00B03F1F" w:rsidP="00B03F1F">
            <w:pPr>
              <w:jc w:val="center"/>
              <w:rPr>
                <w:sz w:val="22"/>
                <w:szCs w:val="22"/>
              </w:rPr>
            </w:pPr>
            <w:r w:rsidRPr="00E1029F">
              <w:rPr>
                <w:sz w:val="22"/>
                <w:szCs w:val="22"/>
              </w:rPr>
              <w:t>příspěvková organizace kraje</w:t>
            </w:r>
          </w:p>
        </w:tc>
      </w:tr>
    </w:tbl>
    <w:p w14:paraId="73719BBD" w14:textId="53D70ADB" w:rsidR="00224502" w:rsidRPr="003A245C" w:rsidRDefault="00224502" w:rsidP="00032239">
      <w:pPr>
        <w:pStyle w:val="Zhlav"/>
        <w:spacing w:after="120"/>
        <w:jc w:val="both"/>
        <w:outlineLvl w:val="0"/>
        <w:rPr>
          <w:b/>
          <w:bCs/>
          <w:smallCaps/>
          <w:spacing w:val="20"/>
          <w:sz w:val="21"/>
          <w:szCs w:val="21"/>
        </w:rPr>
      </w:pPr>
      <w:r w:rsidRPr="0048126B">
        <w:rPr>
          <w:sz w:val="22"/>
          <w:szCs w:val="22"/>
        </w:rPr>
        <w:br w:type="page"/>
      </w:r>
      <w:r w:rsidRPr="003A245C">
        <w:rPr>
          <w:b/>
          <w:bCs/>
          <w:smallCaps/>
          <w:spacing w:val="20"/>
          <w:sz w:val="21"/>
          <w:szCs w:val="21"/>
        </w:rPr>
        <w:lastRenderedPageBreak/>
        <w:t>Příloha č. 1</w:t>
      </w:r>
      <w:r w:rsidR="002A14ED">
        <w:rPr>
          <w:b/>
          <w:bCs/>
          <w:smallCaps/>
          <w:spacing w:val="20"/>
          <w:sz w:val="21"/>
          <w:szCs w:val="21"/>
        </w:rPr>
        <w:t xml:space="preserve"> - </w:t>
      </w:r>
      <w:r w:rsidRPr="003A245C">
        <w:rPr>
          <w:b/>
          <w:bCs/>
          <w:smallCaps/>
          <w:spacing w:val="20"/>
          <w:sz w:val="21"/>
          <w:szCs w:val="21"/>
        </w:rPr>
        <w:t>Oceněný soupis prací – Položkový rozpočet</w:t>
      </w:r>
    </w:p>
    <w:p w14:paraId="73719BBE" w14:textId="77777777" w:rsidR="00224502" w:rsidRPr="003A245C" w:rsidRDefault="00224502" w:rsidP="009F59CC">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3719BBF" w14:textId="77777777" w:rsidR="00224502" w:rsidRPr="003A245C" w:rsidRDefault="00224502" w:rsidP="009F59CC">
      <w:pPr>
        <w:pStyle w:val="Zhlav"/>
        <w:spacing w:after="120"/>
        <w:jc w:val="both"/>
        <w:rPr>
          <w:b/>
          <w:bCs/>
          <w:sz w:val="21"/>
          <w:szCs w:val="21"/>
        </w:rPr>
      </w:pPr>
    </w:p>
    <w:p w14:paraId="73719BC0" w14:textId="77777777" w:rsidR="00224502" w:rsidRPr="003A245C" w:rsidRDefault="00224502" w:rsidP="009F59CC">
      <w:pPr>
        <w:pStyle w:val="Zhlav"/>
        <w:spacing w:after="120"/>
        <w:jc w:val="both"/>
        <w:rPr>
          <w:b/>
          <w:bCs/>
          <w:sz w:val="21"/>
          <w:szCs w:val="21"/>
        </w:rPr>
      </w:pPr>
    </w:p>
    <w:p w14:paraId="73719BC1" w14:textId="3A3BAC4A" w:rsidR="00224502" w:rsidRPr="003A245C" w:rsidRDefault="00224502" w:rsidP="00032239">
      <w:pPr>
        <w:pStyle w:val="Zhlav"/>
        <w:spacing w:after="120"/>
        <w:jc w:val="both"/>
        <w:outlineLvl w:val="0"/>
        <w:rPr>
          <w:b/>
          <w:bCs/>
          <w:smallCaps/>
          <w:spacing w:val="20"/>
          <w:sz w:val="21"/>
          <w:szCs w:val="21"/>
        </w:rPr>
      </w:pPr>
      <w:r w:rsidRPr="003A245C">
        <w:rPr>
          <w:b/>
          <w:bCs/>
          <w:smallCaps/>
          <w:sz w:val="21"/>
          <w:szCs w:val="21"/>
        </w:rPr>
        <w:br w:type="page"/>
      </w:r>
      <w:r w:rsidRPr="003A245C">
        <w:rPr>
          <w:b/>
          <w:bCs/>
          <w:smallCaps/>
          <w:spacing w:val="20"/>
          <w:sz w:val="21"/>
          <w:szCs w:val="21"/>
        </w:rPr>
        <w:lastRenderedPageBreak/>
        <w:t>Příloha č. 2</w:t>
      </w:r>
      <w:r w:rsidR="002A14ED">
        <w:rPr>
          <w:b/>
          <w:bCs/>
          <w:smallCaps/>
          <w:spacing w:val="20"/>
          <w:sz w:val="21"/>
          <w:szCs w:val="21"/>
        </w:rPr>
        <w:t xml:space="preserve"> - </w:t>
      </w:r>
      <w:r w:rsidRPr="003A245C">
        <w:rPr>
          <w:b/>
          <w:bCs/>
          <w:smallCaps/>
          <w:spacing w:val="20"/>
          <w:sz w:val="21"/>
          <w:szCs w:val="21"/>
        </w:rPr>
        <w:t xml:space="preserve">Harmonogram prací </w:t>
      </w:r>
      <w:r w:rsidR="002349D5">
        <w:rPr>
          <w:b/>
          <w:bCs/>
          <w:smallCaps/>
          <w:spacing w:val="20"/>
          <w:sz w:val="21"/>
          <w:szCs w:val="21"/>
        </w:rPr>
        <w:t xml:space="preserve">finanční a </w:t>
      </w:r>
      <w:r w:rsidRPr="003A245C">
        <w:rPr>
          <w:b/>
          <w:bCs/>
          <w:smallCaps/>
          <w:spacing w:val="20"/>
          <w:sz w:val="21"/>
          <w:szCs w:val="21"/>
        </w:rPr>
        <w:t>věcný</w:t>
      </w:r>
    </w:p>
    <w:p w14:paraId="73719BC2" w14:textId="77777777" w:rsidR="00224502" w:rsidRPr="003A245C" w:rsidRDefault="00224502" w:rsidP="00D84D9B">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3719BC3" w14:textId="77777777" w:rsidR="00224502" w:rsidRPr="003A245C" w:rsidRDefault="00224502" w:rsidP="009F59CC">
      <w:pPr>
        <w:pStyle w:val="Zhlav"/>
        <w:spacing w:after="120"/>
        <w:jc w:val="both"/>
        <w:rPr>
          <w:b/>
          <w:bCs/>
          <w:sz w:val="21"/>
          <w:szCs w:val="21"/>
        </w:rPr>
      </w:pPr>
    </w:p>
    <w:p w14:paraId="73719BC4" w14:textId="767D0099" w:rsidR="00264157" w:rsidRDefault="00264157" w:rsidP="00032239">
      <w:pPr>
        <w:pStyle w:val="Zhlav"/>
        <w:spacing w:after="120"/>
        <w:jc w:val="both"/>
        <w:outlineLvl w:val="0"/>
        <w:rPr>
          <w:b/>
          <w:bCs/>
          <w:color w:val="FF0000"/>
          <w:sz w:val="21"/>
          <w:szCs w:val="21"/>
        </w:rPr>
      </w:pPr>
    </w:p>
    <w:p w14:paraId="73719BC5" w14:textId="77777777" w:rsidR="00264157" w:rsidRDefault="00264157" w:rsidP="00032239">
      <w:pPr>
        <w:pStyle w:val="Zhlav"/>
        <w:spacing w:after="120"/>
        <w:jc w:val="both"/>
        <w:outlineLvl w:val="0"/>
        <w:rPr>
          <w:b/>
          <w:bCs/>
          <w:color w:val="FF0000"/>
          <w:sz w:val="21"/>
          <w:szCs w:val="21"/>
        </w:rPr>
      </w:pPr>
    </w:p>
    <w:p w14:paraId="73719BC6" w14:textId="77777777" w:rsidR="00264157" w:rsidRDefault="00264157" w:rsidP="00032239">
      <w:pPr>
        <w:pStyle w:val="Zhlav"/>
        <w:spacing w:after="120"/>
        <w:jc w:val="both"/>
        <w:outlineLvl w:val="0"/>
        <w:rPr>
          <w:b/>
          <w:bCs/>
          <w:color w:val="FF0000"/>
          <w:sz w:val="21"/>
          <w:szCs w:val="21"/>
        </w:rPr>
      </w:pPr>
    </w:p>
    <w:p w14:paraId="73719BC7" w14:textId="77777777" w:rsidR="00264157" w:rsidRDefault="00264157" w:rsidP="00032239">
      <w:pPr>
        <w:pStyle w:val="Zhlav"/>
        <w:spacing w:after="120"/>
        <w:jc w:val="both"/>
        <w:outlineLvl w:val="0"/>
        <w:rPr>
          <w:b/>
          <w:bCs/>
          <w:color w:val="FF0000"/>
          <w:sz w:val="21"/>
          <w:szCs w:val="21"/>
        </w:rPr>
      </w:pPr>
    </w:p>
    <w:p w14:paraId="73719BC8" w14:textId="77777777" w:rsidR="00264157" w:rsidRDefault="00264157" w:rsidP="00032239">
      <w:pPr>
        <w:pStyle w:val="Zhlav"/>
        <w:spacing w:after="120"/>
        <w:jc w:val="both"/>
        <w:outlineLvl w:val="0"/>
        <w:rPr>
          <w:b/>
          <w:bCs/>
          <w:color w:val="FF0000"/>
          <w:sz w:val="21"/>
          <w:szCs w:val="21"/>
        </w:rPr>
      </w:pPr>
    </w:p>
    <w:p w14:paraId="73719BC9" w14:textId="77777777" w:rsidR="00264157" w:rsidRDefault="00264157" w:rsidP="00032239">
      <w:pPr>
        <w:pStyle w:val="Zhlav"/>
        <w:spacing w:after="120"/>
        <w:jc w:val="both"/>
        <w:outlineLvl w:val="0"/>
        <w:rPr>
          <w:b/>
          <w:bCs/>
          <w:color w:val="FF0000"/>
          <w:sz w:val="21"/>
          <w:szCs w:val="21"/>
        </w:rPr>
      </w:pPr>
    </w:p>
    <w:p w14:paraId="73719BCA" w14:textId="77777777" w:rsidR="00264157" w:rsidRDefault="00264157" w:rsidP="00032239">
      <w:pPr>
        <w:pStyle w:val="Zhlav"/>
        <w:spacing w:after="120"/>
        <w:jc w:val="both"/>
        <w:outlineLvl w:val="0"/>
        <w:rPr>
          <w:b/>
          <w:bCs/>
          <w:color w:val="FF0000"/>
          <w:sz w:val="21"/>
          <w:szCs w:val="21"/>
        </w:rPr>
      </w:pPr>
    </w:p>
    <w:p w14:paraId="73719BCB" w14:textId="77777777" w:rsidR="00264157" w:rsidRDefault="00264157" w:rsidP="00032239">
      <w:pPr>
        <w:pStyle w:val="Zhlav"/>
        <w:spacing w:after="120"/>
        <w:jc w:val="both"/>
        <w:outlineLvl w:val="0"/>
        <w:rPr>
          <w:b/>
          <w:bCs/>
          <w:color w:val="FF0000"/>
          <w:sz w:val="21"/>
          <w:szCs w:val="21"/>
        </w:rPr>
      </w:pPr>
    </w:p>
    <w:p w14:paraId="73719BCC" w14:textId="77777777" w:rsidR="00264157" w:rsidRDefault="00264157" w:rsidP="00032239">
      <w:pPr>
        <w:pStyle w:val="Zhlav"/>
        <w:spacing w:after="120"/>
        <w:jc w:val="both"/>
        <w:outlineLvl w:val="0"/>
        <w:rPr>
          <w:b/>
          <w:bCs/>
          <w:color w:val="FF0000"/>
          <w:sz w:val="21"/>
          <w:szCs w:val="21"/>
        </w:rPr>
      </w:pPr>
    </w:p>
    <w:p w14:paraId="73719BCD" w14:textId="77777777" w:rsidR="00264157" w:rsidRDefault="00264157" w:rsidP="00032239">
      <w:pPr>
        <w:pStyle w:val="Zhlav"/>
        <w:spacing w:after="120"/>
        <w:jc w:val="both"/>
        <w:outlineLvl w:val="0"/>
        <w:rPr>
          <w:b/>
          <w:bCs/>
          <w:color w:val="FF0000"/>
          <w:sz w:val="21"/>
          <w:szCs w:val="21"/>
        </w:rPr>
      </w:pPr>
    </w:p>
    <w:p w14:paraId="73719BCE" w14:textId="77777777" w:rsidR="00264157" w:rsidRDefault="00264157" w:rsidP="00032239">
      <w:pPr>
        <w:pStyle w:val="Zhlav"/>
        <w:spacing w:after="120"/>
        <w:jc w:val="both"/>
        <w:outlineLvl w:val="0"/>
        <w:rPr>
          <w:b/>
          <w:bCs/>
          <w:color w:val="FF0000"/>
          <w:sz w:val="21"/>
          <w:szCs w:val="21"/>
        </w:rPr>
      </w:pPr>
    </w:p>
    <w:p w14:paraId="73719BCF" w14:textId="77777777" w:rsidR="00264157" w:rsidRDefault="00264157" w:rsidP="00032239">
      <w:pPr>
        <w:pStyle w:val="Zhlav"/>
        <w:spacing w:after="120"/>
        <w:jc w:val="both"/>
        <w:outlineLvl w:val="0"/>
        <w:rPr>
          <w:b/>
          <w:bCs/>
          <w:color w:val="FF0000"/>
          <w:sz w:val="21"/>
          <w:szCs w:val="21"/>
        </w:rPr>
      </w:pPr>
    </w:p>
    <w:p w14:paraId="73719BD0" w14:textId="77777777" w:rsidR="00264157" w:rsidRDefault="00264157" w:rsidP="00032239">
      <w:pPr>
        <w:pStyle w:val="Zhlav"/>
        <w:spacing w:after="120"/>
        <w:jc w:val="both"/>
        <w:outlineLvl w:val="0"/>
        <w:rPr>
          <w:b/>
          <w:bCs/>
          <w:color w:val="FF0000"/>
          <w:sz w:val="21"/>
          <w:szCs w:val="21"/>
        </w:rPr>
      </w:pPr>
    </w:p>
    <w:p w14:paraId="73719BD1" w14:textId="77777777" w:rsidR="00264157" w:rsidRDefault="00264157" w:rsidP="00032239">
      <w:pPr>
        <w:pStyle w:val="Zhlav"/>
        <w:spacing w:after="120"/>
        <w:jc w:val="both"/>
        <w:outlineLvl w:val="0"/>
        <w:rPr>
          <w:b/>
          <w:bCs/>
          <w:color w:val="FF0000"/>
          <w:sz w:val="21"/>
          <w:szCs w:val="21"/>
        </w:rPr>
      </w:pPr>
    </w:p>
    <w:p w14:paraId="73719BD2" w14:textId="77777777" w:rsidR="00264157" w:rsidRDefault="00264157" w:rsidP="00032239">
      <w:pPr>
        <w:pStyle w:val="Zhlav"/>
        <w:spacing w:after="120"/>
        <w:jc w:val="both"/>
        <w:outlineLvl w:val="0"/>
        <w:rPr>
          <w:b/>
          <w:bCs/>
          <w:color w:val="FF0000"/>
          <w:sz w:val="21"/>
          <w:szCs w:val="21"/>
        </w:rPr>
      </w:pPr>
    </w:p>
    <w:p w14:paraId="73719BD3" w14:textId="77777777" w:rsidR="00264157" w:rsidRDefault="00264157" w:rsidP="00032239">
      <w:pPr>
        <w:pStyle w:val="Zhlav"/>
        <w:spacing w:after="120"/>
        <w:jc w:val="both"/>
        <w:outlineLvl w:val="0"/>
        <w:rPr>
          <w:b/>
          <w:bCs/>
          <w:color w:val="FF0000"/>
          <w:sz w:val="21"/>
          <w:szCs w:val="21"/>
        </w:rPr>
      </w:pPr>
    </w:p>
    <w:p w14:paraId="73719BD4" w14:textId="77777777" w:rsidR="00264157" w:rsidRDefault="00264157" w:rsidP="00032239">
      <w:pPr>
        <w:pStyle w:val="Zhlav"/>
        <w:spacing w:after="120"/>
        <w:jc w:val="both"/>
        <w:outlineLvl w:val="0"/>
        <w:rPr>
          <w:b/>
          <w:bCs/>
          <w:color w:val="FF0000"/>
          <w:sz w:val="21"/>
          <w:szCs w:val="21"/>
        </w:rPr>
      </w:pPr>
    </w:p>
    <w:p w14:paraId="73719BD5" w14:textId="77777777" w:rsidR="00264157" w:rsidRDefault="00264157" w:rsidP="00032239">
      <w:pPr>
        <w:pStyle w:val="Zhlav"/>
        <w:spacing w:after="120"/>
        <w:jc w:val="both"/>
        <w:outlineLvl w:val="0"/>
        <w:rPr>
          <w:b/>
          <w:bCs/>
          <w:color w:val="FF0000"/>
          <w:sz w:val="21"/>
          <w:szCs w:val="21"/>
        </w:rPr>
      </w:pPr>
    </w:p>
    <w:p w14:paraId="73719BD6" w14:textId="77777777" w:rsidR="00264157" w:rsidRDefault="00264157" w:rsidP="00032239">
      <w:pPr>
        <w:pStyle w:val="Zhlav"/>
        <w:spacing w:after="120"/>
        <w:jc w:val="both"/>
        <w:outlineLvl w:val="0"/>
        <w:rPr>
          <w:b/>
          <w:bCs/>
          <w:color w:val="FF0000"/>
          <w:sz w:val="21"/>
          <w:szCs w:val="21"/>
        </w:rPr>
      </w:pPr>
    </w:p>
    <w:p w14:paraId="73719BD7" w14:textId="77777777" w:rsidR="00264157" w:rsidRDefault="00264157" w:rsidP="00032239">
      <w:pPr>
        <w:pStyle w:val="Zhlav"/>
        <w:spacing w:after="120"/>
        <w:jc w:val="both"/>
        <w:outlineLvl w:val="0"/>
        <w:rPr>
          <w:b/>
          <w:bCs/>
          <w:color w:val="FF0000"/>
          <w:sz w:val="21"/>
          <w:szCs w:val="21"/>
        </w:rPr>
      </w:pPr>
    </w:p>
    <w:p w14:paraId="73719BD8" w14:textId="77777777" w:rsidR="00264157" w:rsidRDefault="00264157" w:rsidP="00032239">
      <w:pPr>
        <w:pStyle w:val="Zhlav"/>
        <w:spacing w:after="120"/>
        <w:jc w:val="both"/>
        <w:outlineLvl w:val="0"/>
        <w:rPr>
          <w:b/>
          <w:bCs/>
          <w:color w:val="FF0000"/>
          <w:sz w:val="21"/>
          <w:szCs w:val="21"/>
        </w:rPr>
      </w:pPr>
    </w:p>
    <w:p w14:paraId="73719BD9" w14:textId="77777777" w:rsidR="00264157" w:rsidRDefault="00264157" w:rsidP="00032239">
      <w:pPr>
        <w:pStyle w:val="Zhlav"/>
        <w:spacing w:after="120"/>
        <w:jc w:val="both"/>
        <w:outlineLvl w:val="0"/>
        <w:rPr>
          <w:b/>
          <w:bCs/>
          <w:color w:val="FF0000"/>
          <w:sz w:val="21"/>
          <w:szCs w:val="21"/>
        </w:rPr>
      </w:pPr>
    </w:p>
    <w:p w14:paraId="73719BDA" w14:textId="77777777" w:rsidR="00264157" w:rsidRDefault="00264157" w:rsidP="00032239">
      <w:pPr>
        <w:pStyle w:val="Zhlav"/>
        <w:spacing w:after="120"/>
        <w:jc w:val="both"/>
        <w:outlineLvl w:val="0"/>
        <w:rPr>
          <w:b/>
          <w:bCs/>
          <w:color w:val="FF0000"/>
          <w:sz w:val="21"/>
          <w:szCs w:val="21"/>
        </w:rPr>
      </w:pPr>
    </w:p>
    <w:p w14:paraId="73719BDB" w14:textId="77777777" w:rsidR="00264157" w:rsidRDefault="00264157" w:rsidP="00032239">
      <w:pPr>
        <w:pStyle w:val="Zhlav"/>
        <w:spacing w:after="120"/>
        <w:jc w:val="both"/>
        <w:outlineLvl w:val="0"/>
        <w:rPr>
          <w:b/>
          <w:bCs/>
          <w:color w:val="FF0000"/>
          <w:sz w:val="21"/>
          <w:szCs w:val="21"/>
        </w:rPr>
      </w:pPr>
    </w:p>
    <w:p w14:paraId="73719BDC" w14:textId="77777777" w:rsidR="00264157" w:rsidRDefault="00264157" w:rsidP="00032239">
      <w:pPr>
        <w:pStyle w:val="Zhlav"/>
        <w:spacing w:after="120"/>
        <w:jc w:val="both"/>
        <w:outlineLvl w:val="0"/>
        <w:rPr>
          <w:b/>
          <w:bCs/>
          <w:color w:val="FF0000"/>
          <w:sz w:val="21"/>
          <w:szCs w:val="21"/>
        </w:rPr>
      </w:pPr>
    </w:p>
    <w:p w14:paraId="73719BDD" w14:textId="77777777" w:rsidR="00264157" w:rsidRDefault="00264157" w:rsidP="00032239">
      <w:pPr>
        <w:pStyle w:val="Zhlav"/>
        <w:spacing w:after="120"/>
        <w:jc w:val="both"/>
        <w:outlineLvl w:val="0"/>
        <w:rPr>
          <w:b/>
          <w:bCs/>
          <w:color w:val="FF0000"/>
          <w:sz w:val="21"/>
          <w:szCs w:val="21"/>
        </w:rPr>
      </w:pPr>
    </w:p>
    <w:p w14:paraId="73719BDE" w14:textId="77777777" w:rsidR="00264157" w:rsidRDefault="00264157" w:rsidP="00032239">
      <w:pPr>
        <w:pStyle w:val="Zhlav"/>
        <w:spacing w:after="120"/>
        <w:jc w:val="both"/>
        <w:outlineLvl w:val="0"/>
        <w:rPr>
          <w:b/>
          <w:bCs/>
          <w:color w:val="FF0000"/>
          <w:sz w:val="21"/>
          <w:szCs w:val="21"/>
        </w:rPr>
      </w:pPr>
    </w:p>
    <w:p w14:paraId="73719BDF" w14:textId="77777777" w:rsidR="00264157" w:rsidRDefault="00264157" w:rsidP="00032239">
      <w:pPr>
        <w:pStyle w:val="Zhlav"/>
        <w:spacing w:after="120"/>
        <w:jc w:val="both"/>
        <w:outlineLvl w:val="0"/>
        <w:rPr>
          <w:b/>
          <w:bCs/>
          <w:color w:val="FF0000"/>
          <w:sz w:val="21"/>
          <w:szCs w:val="21"/>
        </w:rPr>
      </w:pPr>
    </w:p>
    <w:p w14:paraId="73719BE0" w14:textId="77777777" w:rsidR="00264157" w:rsidRDefault="00264157" w:rsidP="00032239">
      <w:pPr>
        <w:pStyle w:val="Zhlav"/>
        <w:spacing w:after="120"/>
        <w:jc w:val="both"/>
        <w:outlineLvl w:val="0"/>
        <w:rPr>
          <w:b/>
          <w:bCs/>
          <w:color w:val="FF0000"/>
          <w:sz w:val="21"/>
          <w:szCs w:val="21"/>
        </w:rPr>
      </w:pPr>
    </w:p>
    <w:p w14:paraId="73719BE1" w14:textId="77777777" w:rsidR="00264157" w:rsidRDefault="00264157" w:rsidP="00032239">
      <w:pPr>
        <w:pStyle w:val="Zhlav"/>
        <w:spacing w:after="120"/>
        <w:jc w:val="both"/>
        <w:outlineLvl w:val="0"/>
        <w:rPr>
          <w:b/>
          <w:bCs/>
          <w:color w:val="FF0000"/>
          <w:sz w:val="21"/>
          <w:szCs w:val="21"/>
        </w:rPr>
      </w:pPr>
    </w:p>
    <w:p w14:paraId="73719BE2" w14:textId="77777777" w:rsidR="00264157" w:rsidRDefault="00264157" w:rsidP="00032239">
      <w:pPr>
        <w:pStyle w:val="Zhlav"/>
        <w:spacing w:after="120"/>
        <w:jc w:val="both"/>
        <w:outlineLvl w:val="0"/>
        <w:rPr>
          <w:b/>
          <w:bCs/>
          <w:color w:val="FF0000"/>
          <w:sz w:val="21"/>
          <w:szCs w:val="21"/>
        </w:rPr>
      </w:pPr>
    </w:p>
    <w:p w14:paraId="73719BE3" w14:textId="77777777" w:rsidR="00264157" w:rsidRDefault="00264157" w:rsidP="00032239">
      <w:pPr>
        <w:pStyle w:val="Zhlav"/>
        <w:spacing w:after="120"/>
        <w:jc w:val="both"/>
        <w:outlineLvl w:val="0"/>
        <w:rPr>
          <w:b/>
          <w:bCs/>
          <w:color w:val="FF0000"/>
          <w:sz w:val="21"/>
          <w:szCs w:val="21"/>
        </w:rPr>
      </w:pPr>
    </w:p>
    <w:p w14:paraId="73719BE4" w14:textId="77777777" w:rsidR="00264157" w:rsidRDefault="00264157" w:rsidP="00032239">
      <w:pPr>
        <w:pStyle w:val="Zhlav"/>
        <w:spacing w:after="120"/>
        <w:jc w:val="both"/>
        <w:outlineLvl w:val="0"/>
        <w:rPr>
          <w:b/>
          <w:bCs/>
          <w:color w:val="FF0000"/>
          <w:sz w:val="21"/>
          <w:szCs w:val="21"/>
        </w:rPr>
      </w:pPr>
    </w:p>
    <w:p w14:paraId="73719BE5" w14:textId="77777777" w:rsidR="00264157" w:rsidRDefault="00264157" w:rsidP="00032239">
      <w:pPr>
        <w:pStyle w:val="Zhlav"/>
        <w:spacing w:after="120"/>
        <w:jc w:val="both"/>
        <w:outlineLvl w:val="0"/>
        <w:rPr>
          <w:b/>
          <w:bCs/>
          <w:color w:val="FF0000"/>
          <w:sz w:val="21"/>
          <w:szCs w:val="21"/>
        </w:rPr>
      </w:pPr>
    </w:p>
    <w:p w14:paraId="73719BE6" w14:textId="77777777" w:rsidR="00264157" w:rsidRDefault="00264157" w:rsidP="00032239">
      <w:pPr>
        <w:pStyle w:val="Zhlav"/>
        <w:spacing w:after="120"/>
        <w:jc w:val="both"/>
        <w:outlineLvl w:val="0"/>
        <w:rPr>
          <w:b/>
          <w:bCs/>
          <w:color w:val="FF0000"/>
          <w:sz w:val="21"/>
          <w:szCs w:val="21"/>
        </w:rPr>
      </w:pPr>
    </w:p>
    <w:p w14:paraId="73719BE7" w14:textId="77777777" w:rsidR="00264157" w:rsidRDefault="00264157" w:rsidP="00032239">
      <w:pPr>
        <w:pStyle w:val="Zhlav"/>
        <w:spacing w:after="120"/>
        <w:jc w:val="both"/>
        <w:outlineLvl w:val="0"/>
        <w:rPr>
          <w:b/>
          <w:bCs/>
          <w:color w:val="FF0000"/>
          <w:sz w:val="21"/>
          <w:szCs w:val="21"/>
        </w:rPr>
      </w:pPr>
    </w:p>
    <w:p w14:paraId="73719BEA" w14:textId="7EE48768" w:rsidR="00264157" w:rsidRPr="003A245C" w:rsidRDefault="00264157" w:rsidP="00264157">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w:t>
      </w:r>
      <w:r>
        <w:rPr>
          <w:b/>
          <w:bCs/>
          <w:smallCaps/>
          <w:spacing w:val="20"/>
          <w:sz w:val="21"/>
          <w:szCs w:val="21"/>
        </w:rPr>
        <w:t>3</w:t>
      </w:r>
      <w:r w:rsidR="002A14ED">
        <w:rPr>
          <w:b/>
          <w:bCs/>
          <w:smallCaps/>
          <w:spacing w:val="20"/>
          <w:sz w:val="21"/>
          <w:szCs w:val="21"/>
        </w:rPr>
        <w:t xml:space="preserve"> - </w:t>
      </w:r>
      <w:r>
        <w:rPr>
          <w:b/>
          <w:bCs/>
          <w:smallCaps/>
          <w:spacing w:val="20"/>
          <w:sz w:val="21"/>
          <w:szCs w:val="21"/>
        </w:rPr>
        <w:t>Kontrolní a zkušební plán</w:t>
      </w:r>
    </w:p>
    <w:p w14:paraId="73719BEB" w14:textId="77777777" w:rsidR="00264157" w:rsidRPr="003A245C" w:rsidRDefault="00264157" w:rsidP="0026415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3719BEC" w14:textId="77777777" w:rsidR="00264157" w:rsidRPr="003A245C" w:rsidRDefault="00264157" w:rsidP="00264157">
      <w:pPr>
        <w:pStyle w:val="Zhlav"/>
        <w:spacing w:after="120"/>
        <w:jc w:val="both"/>
        <w:rPr>
          <w:b/>
          <w:bCs/>
          <w:sz w:val="21"/>
          <w:szCs w:val="21"/>
        </w:rPr>
      </w:pPr>
    </w:p>
    <w:p w14:paraId="73719BED" w14:textId="11EABC63" w:rsidR="00224502" w:rsidRPr="003A245C" w:rsidRDefault="00264157" w:rsidP="00264157">
      <w:pPr>
        <w:pStyle w:val="Zhlav"/>
        <w:spacing w:after="120"/>
        <w:jc w:val="both"/>
        <w:outlineLvl w:val="0"/>
        <w:rPr>
          <w:b/>
          <w:bCs/>
          <w:smallCaps/>
          <w:spacing w:val="20"/>
          <w:sz w:val="21"/>
          <w:szCs w:val="21"/>
        </w:rPr>
      </w:pPr>
      <w:r w:rsidRPr="003A245C">
        <w:rPr>
          <w:b/>
          <w:bCs/>
          <w:color w:val="FF0000"/>
          <w:sz w:val="21"/>
          <w:szCs w:val="21"/>
        </w:rPr>
        <w:br w:type="page"/>
      </w:r>
      <w:r>
        <w:rPr>
          <w:b/>
          <w:bCs/>
          <w:smallCaps/>
          <w:spacing w:val="20"/>
          <w:sz w:val="21"/>
          <w:szCs w:val="21"/>
        </w:rPr>
        <w:lastRenderedPageBreak/>
        <w:t>Příloha č. 4</w:t>
      </w:r>
      <w:r w:rsidR="002A14ED">
        <w:rPr>
          <w:b/>
          <w:bCs/>
          <w:smallCaps/>
          <w:spacing w:val="20"/>
          <w:sz w:val="21"/>
          <w:szCs w:val="21"/>
        </w:rPr>
        <w:t xml:space="preserve"> - </w:t>
      </w:r>
      <w:r w:rsidR="00224502" w:rsidRPr="003A245C">
        <w:rPr>
          <w:b/>
          <w:bCs/>
          <w:smallCaps/>
          <w:spacing w:val="20"/>
          <w:sz w:val="21"/>
          <w:szCs w:val="21"/>
        </w:rPr>
        <w:t xml:space="preserve">Oprávněné osoby objednatele </w:t>
      </w:r>
    </w:p>
    <w:p w14:paraId="73719BEE" w14:textId="77777777" w:rsidR="00224502" w:rsidRPr="003A245C" w:rsidRDefault="00224502" w:rsidP="00D84D9B">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3719BEF" w14:textId="77777777" w:rsidR="00933787" w:rsidRPr="003A245C" w:rsidRDefault="00933787" w:rsidP="00933787">
      <w:pPr>
        <w:pStyle w:val="Zhlav"/>
        <w:spacing w:after="120"/>
        <w:jc w:val="both"/>
        <w:rPr>
          <w:b/>
          <w:bCs/>
          <w:smallCaps/>
          <w:sz w:val="21"/>
          <w:szCs w:val="21"/>
        </w:rPr>
      </w:pPr>
    </w:p>
    <w:p w14:paraId="375CA9FC" w14:textId="77777777" w:rsidR="00460175" w:rsidRDefault="00460175" w:rsidP="00460175">
      <w:pPr>
        <w:tabs>
          <w:tab w:val="center" w:pos="4536"/>
          <w:tab w:val="right" w:pos="9072"/>
        </w:tabs>
        <w:spacing w:after="120"/>
        <w:jc w:val="both"/>
        <w:outlineLvl w:val="0"/>
        <w:rPr>
          <w:b/>
          <w:bCs/>
          <w:smallCaps/>
          <w:sz w:val="21"/>
          <w:szCs w:val="21"/>
        </w:rPr>
      </w:pPr>
      <w:r>
        <w:rPr>
          <w:b/>
          <w:bCs/>
          <w:smallCaps/>
          <w:sz w:val="21"/>
          <w:szCs w:val="21"/>
        </w:rPr>
        <w:t>Investiční náměstek</w:t>
      </w:r>
    </w:p>
    <w:p w14:paraId="17C7BDCB" w14:textId="77777777" w:rsidR="00EB2981" w:rsidRPr="00EB2981" w:rsidRDefault="00EB2981" w:rsidP="00EB2981">
      <w:pPr>
        <w:tabs>
          <w:tab w:val="center" w:pos="4536"/>
          <w:tab w:val="right" w:pos="9072"/>
        </w:tabs>
        <w:spacing w:after="120"/>
        <w:jc w:val="both"/>
        <w:outlineLvl w:val="0"/>
        <w:rPr>
          <w:bCs/>
          <w:sz w:val="21"/>
          <w:szCs w:val="21"/>
        </w:rPr>
      </w:pPr>
      <w:r w:rsidRPr="00EB2981">
        <w:rPr>
          <w:bCs/>
          <w:sz w:val="21"/>
          <w:szCs w:val="21"/>
        </w:rPr>
        <w:t>Ing. Jindřich Hochman – investiční úsek, ředitelství, tel.: +420 547 120 320</w:t>
      </w:r>
    </w:p>
    <w:p w14:paraId="64C8DFE6" w14:textId="77777777" w:rsidR="00EB2981" w:rsidRPr="00EB2981" w:rsidRDefault="00EB2981" w:rsidP="00EB2981">
      <w:pPr>
        <w:tabs>
          <w:tab w:val="center" w:pos="4536"/>
          <w:tab w:val="right" w:pos="9072"/>
        </w:tabs>
        <w:spacing w:after="120"/>
        <w:jc w:val="both"/>
        <w:outlineLvl w:val="0"/>
        <w:rPr>
          <w:bCs/>
          <w:sz w:val="21"/>
          <w:szCs w:val="21"/>
        </w:rPr>
      </w:pPr>
      <w:r w:rsidRPr="00EB2981">
        <w:rPr>
          <w:bCs/>
          <w:sz w:val="21"/>
          <w:szCs w:val="21"/>
        </w:rPr>
        <w:t>e</w:t>
      </w:r>
      <w:r w:rsidRPr="00EB2981">
        <w:rPr>
          <w:bCs/>
          <w:sz w:val="21"/>
          <w:szCs w:val="21"/>
        </w:rPr>
        <w:noBreakHyphen/>
        <w:t xml:space="preserve">mail: </w:t>
      </w:r>
      <w:hyperlink r:id="rId14" w:history="1">
        <w:r w:rsidRPr="00EB2981">
          <w:rPr>
            <w:rStyle w:val="Hypertextovodkaz"/>
            <w:bCs/>
            <w:sz w:val="21"/>
            <w:szCs w:val="21"/>
          </w:rPr>
          <w:t>jindrich.hochman@susjmk.cz</w:t>
        </w:r>
      </w:hyperlink>
    </w:p>
    <w:p w14:paraId="4D8E15D0" w14:textId="77777777" w:rsidR="009F5F4F" w:rsidRDefault="00460175" w:rsidP="009F5F4F">
      <w:pPr>
        <w:tabs>
          <w:tab w:val="center" w:pos="4536"/>
          <w:tab w:val="right" w:pos="9072"/>
        </w:tabs>
        <w:spacing w:after="120"/>
        <w:jc w:val="both"/>
        <w:outlineLvl w:val="0"/>
        <w:rPr>
          <w:bCs/>
          <w:sz w:val="21"/>
          <w:szCs w:val="21"/>
        </w:rPr>
      </w:pPr>
      <w:r>
        <w:rPr>
          <w:bCs/>
          <w:sz w:val="21"/>
          <w:szCs w:val="21"/>
        </w:rPr>
        <w:t xml:space="preserve"> </w:t>
      </w:r>
    </w:p>
    <w:p w14:paraId="577F1438" w14:textId="77777777" w:rsidR="00223CB9" w:rsidRPr="002F4961" w:rsidRDefault="00223CB9" w:rsidP="00223CB9">
      <w:pPr>
        <w:tabs>
          <w:tab w:val="center" w:pos="4536"/>
          <w:tab w:val="right" w:pos="9072"/>
        </w:tabs>
        <w:spacing w:after="120"/>
        <w:jc w:val="both"/>
        <w:outlineLvl w:val="0"/>
        <w:rPr>
          <w:b/>
          <w:bCs/>
          <w:smallCaps/>
          <w:sz w:val="21"/>
          <w:szCs w:val="21"/>
        </w:rPr>
      </w:pPr>
      <w:r w:rsidRPr="002F4961">
        <w:rPr>
          <w:b/>
          <w:bCs/>
          <w:smallCaps/>
          <w:sz w:val="21"/>
          <w:szCs w:val="21"/>
        </w:rPr>
        <w:t xml:space="preserve">Správce stavby </w:t>
      </w:r>
    </w:p>
    <w:p w14:paraId="41379D02" w14:textId="77777777" w:rsidR="00223CB9" w:rsidRPr="009F0219" w:rsidRDefault="00223CB9" w:rsidP="00223CB9">
      <w:pPr>
        <w:tabs>
          <w:tab w:val="center" w:pos="4536"/>
          <w:tab w:val="right" w:pos="9072"/>
        </w:tabs>
        <w:spacing w:after="120"/>
        <w:jc w:val="both"/>
        <w:outlineLvl w:val="0"/>
        <w:rPr>
          <w:bCs/>
          <w:sz w:val="21"/>
          <w:szCs w:val="21"/>
        </w:rPr>
      </w:pPr>
      <w:r w:rsidRPr="009F0219">
        <w:rPr>
          <w:bCs/>
          <w:sz w:val="21"/>
          <w:szCs w:val="21"/>
        </w:rPr>
        <w:t>Ing. Libor Olšák, vedoucí investičního úseku oblasti Jih</w:t>
      </w:r>
    </w:p>
    <w:p w14:paraId="0D8F2873" w14:textId="77777777" w:rsidR="00223CB9" w:rsidRPr="009F0219" w:rsidRDefault="00223CB9" w:rsidP="00223CB9">
      <w:pPr>
        <w:tabs>
          <w:tab w:val="center" w:pos="4536"/>
          <w:tab w:val="right" w:pos="9072"/>
        </w:tabs>
        <w:spacing w:after="120"/>
        <w:jc w:val="both"/>
        <w:outlineLvl w:val="0"/>
        <w:rPr>
          <w:bCs/>
          <w:sz w:val="21"/>
          <w:szCs w:val="21"/>
        </w:rPr>
      </w:pPr>
      <w:r w:rsidRPr="009F0219">
        <w:rPr>
          <w:bCs/>
          <w:sz w:val="21"/>
          <w:szCs w:val="21"/>
        </w:rPr>
        <w:t xml:space="preserve">e-mail: </w:t>
      </w:r>
      <w:hyperlink r:id="rId15" w:history="1">
        <w:r w:rsidRPr="009F0219">
          <w:rPr>
            <w:rStyle w:val="Hypertextovodkaz"/>
            <w:bCs/>
            <w:sz w:val="21"/>
            <w:szCs w:val="21"/>
          </w:rPr>
          <w:t>libor.olsak@susjmk.cz</w:t>
        </w:r>
      </w:hyperlink>
      <w:r w:rsidRPr="009F0219">
        <w:rPr>
          <w:bCs/>
          <w:sz w:val="21"/>
          <w:szCs w:val="21"/>
        </w:rPr>
        <w:t>, tel: +420 737 237 081</w:t>
      </w:r>
    </w:p>
    <w:p w14:paraId="480F8BA2" w14:textId="77777777" w:rsidR="00223CB9" w:rsidRPr="002F4961" w:rsidRDefault="00223CB9" w:rsidP="00223CB9">
      <w:pPr>
        <w:tabs>
          <w:tab w:val="center" w:pos="4536"/>
          <w:tab w:val="right" w:pos="9072"/>
        </w:tabs>
        <w:spacing w:after="120"/>
        <w:jc w:val="both"/>
        <w:outlineLvl w:val="0"/>
        <w:rPr>
          <w:b/>
          <w:bCs/>
          <w:smallCaps/>
          <w:sz w:val="21"/>
          <w:szCs w:val="21"/>
        </w:rPr>
      </w:pPr>
    </w:p>
    <w:p w14:paraId="176CA71C" w14:textId="77777777" w:rsidR="00223CB9" w:rsidRPr="002F4961" w:rsidRDefault="00223CB9" w:rsidP="00223CB9">
      <w:pPr>
        <w:tabs>
          <w:tab w:val="center" w:pos="4536"/>
          <w:tab w:val="right" w:pos="9072"/>
        </w:tabs>
        <w:spacing w:after="120"/>
        <w:jc w:val="both"/>
        <w:outlineLvl w:val="0"/>
        <w:rPr>
          <w:b/>
          <w:bCs/>
          <w:smallCaps/>
          <w:sz w:val="21"/>
          <w:szCs w:val="21"/>
        </w:rPr>
      </w:pPr>
      <w:r w:rsidRPr="002F4961">
        <w:rPr>
          <w:b/>
          <w:bCs/>
          <w:smallCaps/>
          <w:sz w:val="21"/>
          <w:szCs w:val="21"/>
        </w:rPr>
        <w:t>Technický dozor investora</w:t>
      </w:r>
    </w:p>
    <w:p w14:paraId="3E53AE2B" w14:textId="00DDDCCA" w:rsidR="00223CB9" w:rsidRPr="00C2242B" w:rsidRDefault="00E1029F" w:rsidP="00223CB9">
      <w:pPr>
        <w:tabs>
          <w:tab w:val="center" w:pos="4536"/>
          <w:tab w:val="right" w:pos="9072"/>
        </w:tabs>
        <w:spacing w:after="120"/>
        <w:jc w:val="both"/>
        <w:outlineLvl w:val="0"/>
        <w:rPr>
          <w:color w:val="000000" w:themeColor="text1"/>
          <w:sz w:val="21"/>
          <w:szCs w:val="21"/>
        </w:rPr>
      </w:pPr>
      <w:r>
        <w:rPr>
          <w:sz w:val="21"/>
          <w:szCs w:val="21"/>
        </w:rPr>
        <w:t>Jiří Budovič</w:t>
      </w:r>
      <w:r w:rsidR="00223CB9" w:rsidRPr="00C2242B">
        <w:rPr>
          <w:color w:val="000000" w:themeColor="text1"/>
          <w:sz w:val="21"/>
          <w:szCs w:val="21"/>
        </w:rPr>
        <w:t>, technik přípravy a realizace staveb</w:t>
      </w:r>
      <w:r w:rsidR="00223CB9">
        <w:rPr>
          <w:color w:val="000000" w:themeColor="text1"/>
          <w:sz w:val="21"/>
          <w:szCs w:val="21"/>
        </w:rPr>
        <w:t xml:space="preserve"> </w:t>
      </w:r>
    </w:p>
    <w:p w14:paraId="2B4D8F06" w14:textId="50614EC0" w:rsidR="00223CB9" w:rsidRDefault="00223CB9" w:rsidP="00223CB9">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6" w:history="1">
        <w:r w:rsidR="00E1029F" w:rsidRPr="00542517">
          <w:rPr>
            <w:rStyle w:val="Hypertextovodkaz"/>
            <w:sz w:val="21"/>
            <w:szCs w:val="21"/>
          </w:rPr>
          <w:t>jiri.budovic@susjmk.cz</w:t>
        </w:r>
      </w:hyperlink>
      <w:r w:rsidRPr="00C2242B">
        <w:rPr>
          <w:color w:val="000000" w:themeColor="text1"/>
          <w:sz w:val="21"/>
          <w:szCs w:val="21"/>
        </w:rPr>
        <w:t>, tel: +420</w:t>
      </w:r>
      <w:r w:rsidR="00E1029F">
        <w:rPr>
          <w:color w:val="000000" w:themeColor="text1"/>
          <w:sz w:val="21"/>
          <w:szCs w:val="21"/>
        </w:rPr>
        <w:t> 73</w:t>
      </w:r>
      <w:r>
        <w:rPr>
          <w:color w:val="000000" w:themeColor="text1"/>
          <w:sz w:val="21"/>
          <w:szCs w:val="21"/>
        </w:rPr>
        <w:t>4</w:t>
      </w:r>
      <w:r w:rsidR="00E1029F">
        <w:rPr>
          <w:color w:val="000000" w:themeColor="text1"/>
          <w:sz w:val="21"/>
          <w:szCs w:val="21"/>
        </w:rPr>
        <w:t> 412 381</w:t>
      </w:r>
    </w:p>
    <w:p w14:paraId="3D039076" w14:textId="77777777" w:rsidR="00223CB9" w:rsidRPr="00C2242B" w:rsidRDefault="00223CB9" w:rsidP="00223CB9">
      <w:pPr>
        <w:tabs>
          <w:tab w:val="center" w:pos="4536"/>
          <w:tab w:val="right" w:pos="9072"/>
        </w:tabs>
        <w:spacing w:after="120"/>
        <w:jc w:val="both"/>
        <w:outlineLvl w:val="0"/>
        <w:rPr>
          <w:color w:val="000000" w:themeColor="text1"/>
          <w:sz w:val="21"/>
          <w:szCs w:val="21"/>
        </w:rPr>
      </w:pPr>
    </w:p>
    <w:p w14:paraId="67C399C5" w14:textId="433B88F6" w:rsidR="002F4404" w:rsidRPr="00F229A4" w:rsidRDefault="002F4404" w:rsidP="009F5F4F">
      <w:pPr>
        <w:tabs>
          <w:tab w:val="center" w:pos="4536"/>
          <w:tab w:val="right" w:pos="9072"/>
        </w:tabs>
        <w:spacing w:after="120"/>
        <w:jc w:val="both"/>
        <w:outlineLvl w:val="0"/>
        <w:rPr>
          <w:sz w:val="21"/>
          <w:szCs w:val="21"/>
        </w:rPr>
      </w:pPr>
    </w:p>
    <w:p w14:paraId="50F90686" w14:textId="77777777" w:rsidR="00A40D71" w:rsidRDefault="00A40D71" w:rsidP="009112D2">
      <w:pPr>
        <w:pStyle w:val="Zhlav"/>
        <w:spacing w:after="120"/>
        <w:jc w:val="both"/>
        <w:rPr>
          <w:b/>
          <w:bCs/>
          <w:sz w:val="21"/>
          <w:szCs w:val="21"/>
        </w:rPr>
      </w:pPr>
    </w:p>
    <w:p w14:paraId="1D89D79F" w14:textId="77777777" w:rsidR="0060063F" w:rsidRPr="003A245C" w:rsidRDefault="0060063F" w:rsidP="009112D2">
      <w:pPr>
        <w:pStyle w:val="Zhlav"/>
        <w:spacing w:after="120"/>
        <w:jc w:val="both"/>
        <w:rPr>
          <w:b/>
          <w:bCs/>
          <w:sz w:val="21"/>
          <w:szCs w:val="21"/>
        </w:rPr>
      </w:pPr>
    </w:p>
    <w:p w14:paraId="73719BFE" w14:textId="77777777" w:rsidR="00224502" w:rsidRPr="003A245C" w:rsidRDefault="00224502" w:rsidP="009112D2">
      <w:pPr>
        <w:pStyle w:val="Zhlav"/>
        <w:spacing w:after="120"/>
        <w:jc w:val="both"/>
        <w:outlineLvl w:val="0"/>
        <w:rPr>
          <w:bCs/>
          <w:sz w:val="21"/>
          <w:szCs w:val="21"/>
        </w:rPr>
      </w:pPr>
      <w:r w:rsidRPr="003A245C">
        <w:rPr>
          <w:bCs/>
          <w:sz w:val="21"/>
          <w:szCs w:val="21"/>
        </w:rPr>
        <w:t xml:space="preserve">Dne </w:t>
      </w:r>
      <w:r w:rsidR="009D2F41">
        <w:rPr>
          <w:bCs/>
          <w:sz w:val="21"/>
          <w:szCs w:val="21"/>
        </w:rPr>
        <w:t>…………...................</w:t>
      </w:r>
      <w:r w:rsidR="009D2F41" w:rsidRPr="003A245C">
        <w:rPr>
          <w:bCs/>
          <w:sz w:val="21"/>
          <w:szCs w:val="21"/>
        </w:rPr>
        <w:t xml:space="preserve">, </w:t>
      </w:r>
      <w:r w:rsidRPr="003A245C">
        <w:rPr>
          <w:bCs/>
          <w:sz w:val="21"/>
          <w:szCs w:val="21"/>
        </w:rPr>
        <w:t xml:space="preserve">za objednatele  </w:t>
      </w:r>
    </w:p>
    <w:p w14:paraId="73719BFF" w14:textId="77777777" w:rsidR="00224502" w:rsidRPr="003A245C" w:rsidRDefault="00224502" w:rsidP="009112D2">
      <w:pPr>
        <w:pStyle w:val="Zhlav"/>
        <w:spacing w:after="120"/>
        <w:jc w:val="both"/>
        <w:rPr>
          <w:b/>
          <w:bCs/>
          <w:sz w:val="21"/>
          <w:szCs w:val="21"/>
        </w:rPr>
      </w:pPr>
    </w:p>
    <w:p w14:paraId="73719C00" w14:textId="77777777" w:rsidR="00224502" w:rsidRDefault="00224502" w:rsidP="009112D2">
      <w:pPr>
        <w:pStyle w:val="Zhlav"/>
        <w:spacing w:after="120"/>
        <w:jc w:val="both"/>
        <w:rPr>
          <w:b/>
          <w:bCs/>
          <w:sz w:val="21"/>
          <w:szCs w:val="21"/>
        </w:rPr>
      </w:pPr>
    </w:p>
    <w:p w14:paraId="4C21C228" w14:textId="77777777" w:rsidR="0060063F" w:rsidRPr="003A245C" w:rsidRDefault="0060063F" w:rsidP="009112D2">
      <w:pPr>
        <w:pStyle w:val="Zhlav"/>
        <w:spacing w:after="120"/>
        <w:jc w:val="both"/>
        <w:rPr>
          <w:b/>
          <w:bCs/>
          <w:sz w:val="21"/>
          <w:szCs w:val="21"/>
        </w:rPr>
      </w:pPr>
    </w:p>
    <w:p w14:paraId="73719C01" w14:textId="77777777" w:rsidR="00224502" w:rsidRPr="003A245C" w:rsidRDefault="00224502" w:rsidP="009112D2">
      <w:pPr>
        <w:spacing w:after="120"/>
        <w:jc w:val="both"/>
        <w:rPr>
          <w:sz w:val="21"/>
          <w:szCs w:val="21"/>
        </w:rPr>
      </w:pPr>
    </w:p>
    <w:tbl>
      <w:tblPr>
        <w:tblW w:w="9352" w:type="dxa"/>
        <w:tblLook w:val="01E0" w:firstRow="1" w:lastRow="1" w:firstColumn="1" w:lastColumn="1" w:noHBand="0" w:noVBand="0"/>
      </w:tblPr>
      <w:tblGrid>
        <w:gridCol w:w="4676"/>
        <w:gridCol w:w="4676"/>
      </w:tblGrid>
      <w:tr w:rsidR="00E1029F" w:rsidRPr="0084760C" w14:paraId="73719C04" w14:textId="77777777" w:rsidTr="00F82AE6">
        <w:trPr>
          <w:trHeight w:val="320"/>
        </w:trPr>
        <w:tc>
          <w:tcPr>
            <w:tcW w:w="4676" w:type="dxa"/>
            <w:vAlign w:val="center"/>
          </w:tcPr>
          <w:p w14:paraId="73719C02" w14:textId="77777777" w:rsidR="00E1029F" w:rsidRPr="003A245C" w:rsidRDefault="00E1029F" w:rsidP="00E1029F">
            <w:pPr>
              <w:spacing w:after="120"/>
              <w:jc w:val="center"/>
              <w:rPr>
                <w:sz w:val="21"/>
                <w:szCs w:val="21"/>
              </w:rPr>
            </w:pPr>
          </w:p>
        </w:tc>
        <w:tc>
          <w:tcPr>
            <w:tcW w:w="4676" w:type="dxa"/>
            <w:vAlign w:val="center"/>
          </w:tcPr>
          <w:p w14:paraId="4F934469" w14:textId="77777777" w:rsidR="00E1029F" w:rsidRPr="00E1029F" w:rsidRDefault="00E1029F" w:rsidP="00E1029F">
            <w:pPr>
              <w:spacing w:after="120"/>
              <w:jc w:val="center"/>
              <w:rPr>
                <w:b/>
                <w:sz w:val="22"/>
                <w:szCs w:val="22"/>
              </w:rPr>
            </w:pPr>
            <w:r w:rsidRPr="00E1029F">
              <w:rPr>
                <w:b/>
                <w:bCs/>
                <w:sz w:val="22"/>
                <w:szCs w:val="22"/>
              </w:rPr>
              <w:t>Ing. Jindřich Hochman</w:t>
            </w:r>
          </w:p>
          <w:p w14:paraId="5FB45D8A" w14:textId="77777777" w:rsidR="00E1029F" w:rsidRPr="00E1029F" w:rsidRDefault="00E1029F" w:rsidP="00E1029F">
            <w:pPr>
              <w:autoSpaceDE w:val="0"/>
              <w:autoSpaceDN w:val="0"/>
              <w:adjustRightInd w:val="0"/>
              <w:jc w:val="center"/>
              <w:rPr>
                <w:sz w:val="22"/>
                <w:szCs w:val="22"/>
              </w:rPr>
            </w:pPr>
            <w:r w:rsidRPr="00E1029F">
              <w:rPr>
                <w:sz w:val="22"/>
                <w:szCs w:val="22"/>
              </w:rPr>
              <w:t>investiční náměstek</w:t>
            </w:r>
          </w:p>
          <w:p w14:paraId="73719C03" w14:textId="25755877" w:rsidR="00E1029F" w:rsidRPr="0084760C" w:rsidRDefault="00E1029F" w:rsidP="00E1029F">
            <w:pPr>
              <w:spacing w:after="120"/>
              <w:jc w:val="center"/>
              <w:rPr>
                <w:b/>
                <w:sz w:val="21"/>
                <w:szCs w:val="21"/>
              </w:rPr>
            </w:pPr>
            <w:r w:rsidRPr="00E1029F">
              <w:rPr>
                <w:sz w:val="22"/>
                <w:szCs w:val="22"/>
              </w:rPr>
              <w:t>pověřený zastupováním ředitele</w:t>
            </w:r>
          </w:p>
        </w:tc>
      </w:tr>
      <w:tr w:rsidR="00E1029F" w:rsidRPr="0084760C" w14:paraId="73719C07" w14:textId="77777777" w:rsidTr="00F82AE6">
        <w:trPr>
          <w:trHeight w:val="320"/>
        </w:trPr>
        <w:tc>
          <w:tcPr>
            <w:tcW w:w="4676" w:type="dxa"/>
            <w:vAlign w:val="center"/>
          </w:tcPr>
          <w:p w14:paraId="73719C05" w14:textId="77777777" w:rsidR="00E1029F" w:rsidRPr="003A245C" w:rsidRDefault="00E1029F" w:rsidP="00E1029F">
            <w:pPr>
              <w:spacing w:after="120"/>
              <w:jc w:val="center"/>
              <w:rPr>
                <w:sz w:val="21"/>
                <w:szCs w:val="21"/>
              </w:rPr>
            </w:pPr>
          </w:p>
        </w:tc>
        <w:tc>
          <w:tcPr>
            <w:tcW w:w="4676" w:type="dxa"/>
            <w:vAlign w:val="center"/>
          </w:tcPr>
          <w:p w14:paraId="36015272" w14:textId="77777777" w:rsidR="00E1029F" w:rsidRPr="00E1029F" w:rsidRDefault="00E1029F" w:rsidP="00E1029F">
            <w:pPr>
              <w:jc w:val="center"/>
              <w:rPr>
                <w:sz w:val="22"/>
                <w:szCs w:val="22"/>
              </w:rPr>
            </w:pPr>
            <w:r w:rsidRPr="00E1029F">
              <w:rPr>
                <w:sz w:val="22"/>
                <w:szCs w:val="22"/>
              </w:rPr>
              <w:t>Správa a údržba silnic Jihomoravského kraje,</w:t>
            </w:r>
          </w:p>
          <w:p w14:paraId="73719C06" w14:textId="6BC4ACBD" w:rsidR="00E1029F" w:rsidRPr="0084760C" w:rsidRDefault="00E1029F" w:rsidP="00E1029F">
            <w:pPr>
              <w:spacing w:after="120"/>
              <w:jc w:val="center"/>
              <w:rPr>
                <w:sz w:val="21"/>
                <w:szCs w:val="21"/>
              </w:rPr>
            </w:pPr>
            <w:r w:rsidRPr="00E1029F">
              <w:rPr>
                <w:sz w:val="22"/>
                <w:szCs w:val="22"/>
              </w:rPr>
              <w:t>příspěvková organizace kraje</w:t>
            </w:r>
          </w:p>
        </w:tc>
      </w:tr>
      <w:tr w:rsidR="00E1029F" w:rsidRPr="0084760C" w14:paraId="73719C0B" w14:textId="77777777" w:rsidTr="00F52065">
        <w:trPr>
          <w:trHeight w:val="320"/>
        </w:trPr>
        <w:tc>
          <w:tcPr>
            <w:tcW w:w="4676" w:type="dxa"/>
            <w:vAlign w:val="center"/>
          </w:tcPr>
          <w:p w14:paraId="73719C08" w14:textId="77777777" w:rsidR="00E1029F" w:rsidRPr="003A245C" w:rsidRDefault="00E1029F" w:rsidP="00E1029F">
            <w:pPr>
              <w:jc w:val="center"/>
              <w:rPr>
                <w:sz w:val="21"/>
                <w:szCs w:val="21"/>
              </w:rPr>
            </w:pPr>
          </w:p>
        </w:tc>
        <w:tc>
          <w:tcPr>
            <w:tcW w:w="4676" w:type="dxa"/>
            <w:vAlign w:val="center"/>
          </w:tcPr>
          <w:p w14:paraId="73719C0A" w14:textId="5EF56453" w:rsidR="00E1029F" w:rsidRPr="0084760C" w:rsidRDefault="00E1029F" w:rsidP="00E1029F">
            <w:pPr>
              <w:rPr>
                <w:sz w:val="21"/>
                <w:szCs w:val="21"/>
              </w:rPr>
            </w:pPr>
          </w:p>
        </w:tc>
      </w:tr>
    </w:tbl>
    <w:p w14:paraId="73719C0C" w14:textId="77777777" w:rsidR="00224502" w:rsidRPr="003A245C" w:rsidRDefault="00224502" w:rsidP="009F59CC">
      <w:pPr>
        <w:spacing w:after="120"/>
        <w:jc w:val="both"/>
        <w:rPr>
          <w:sz w:val="21"/>
          <w:szCs w:val="21"/>
        </w:rPr>
      </w:pPr>
    </w:p>
    <w:p w14:paraId="73719C0D" w14:textId="0114F455" w:rsidR="00224502" w:rsidRPr="003A245C" w:rsidRDefault="00224502" w:rsidP="00032239">
      <w:pPr>
        <w:pStyle w:val="Zhlav"/>
        <w:spacing w:after="120"/>
        <w:jc w:val="both"/>
        <w:outlineLvl w:val="0"/>
        <w:rPr>
          <w:b/>
          <w:bCs/>
          <w:smallCaps/>
          <w:spacing w:val="20"/>
          <w:sz w:val="21"/>
          <w:szCs w:val="21"/>
        </w:rPr>
      </w:pPr>
      <w:r w:rsidRPr="003A245C">
        <w:rPr>
          <w:b/>
          <w:bCs/>
          <w:smallCaps/>
          <w:sz w:val="21"/>
          <w:szCs w:val="21"/>
        </w:rPr>
        <w:br w:type="page"/>
      </w:r>
      <w:r w:rsidRPr="003A245C">
        <w:rPr>
          <w:b/>
          <w:bCs/>
          <w:smallCaps/>
          <w:spacing w:val="20"/>
          <w:sz w:val="21"/>
          <w:szCs w:val="21"/>
        </w:rPr>
        <w:lastRenderedPageBreak/>
        <w:t xml:space="preserve">Příloha č. </w:t>
      </w:r>
      <w:r w:rsidR="00264157">
        <w:rPr>
          <w:b/>
          <w:bCs/>
          <w:smallCaps/>
          <w:spacing w:val="20"/>
          <w:sz w:val="21"/>
          <w:szCs w:val="21"/>
        </w:rPr>
        <w:t>5</w:t>
      </w:r>
      <w:r w:rsidR="002A14ED">
        <w:rPr>
          <w:b/>
          <w:bCs/>
          <w:smallCaps/>
          <w:spacing w:val="20"/>
          <w:sz w:val="21"/>
          <w:szCs w:val="21"/>
        </w:rPr>
        <w:t xml:space="preserve"> - </w:t>
      </w:r>
      <w:r w:rsidRPr="003A245C">
        <w:rPr>
          <w:b/>
          <w:bCs/>
          <w:smallCaps/>
          <w:spacing w:val="20"/>
          <w:sz w:val="21"/>
          <w:szCs w:val="21"/>
        </w:rPr>
        <w:t>Oprávněné osoby zhotovitele</w:t>
      </w:r>
    </w:p>
    <w:p w14:paraId="73719C0E" w14:textId="77777777" w:rsidR="00224502" w:rsidRPr="003A245C" w:rsidRDefault="00224502" w:rsidP="00D84D9B">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73719C0F" w14:textId="77777777" w:rsidR="00224502" w:rsidRPr="003A245C" w:rsidRDefault="00224502" w:rsidP="009F59CC">
      <w:pPr>
        <w:pStyle w:val="Zhlav"/>
        <w:spacing w:after="120"/>
        <w:jc w:val="both"/>
        <w:rPr>
          <w:b/>
          <w:bCs/>
          <w:sz w:val="21"/>
          <w:szCs w:val="21"/>
        </w:rPr>
      </w:pPr>
    </w:p>
    <w:p w14:paraId="73719C10" w14:textId="77777777" w:rsidR="00AA0700" w:rsidRPr="009D2F41" w:rsidRDefault="00AA0700" w:rsidP="00AA0700">
      <w:pPr>
        <w:pStyle w:val="Zhlav"/>
        <w:spacing w:after="120"/>
        <w:jc w:val="both"/>
        <w:outlineLvl w:val="0"/>
        <w:rPr>
          <w:b/>
          <w:bCs/>
          <w:smallCaps/>
          <w:sz w:val="21"/>
          <w:szCs w:val="21"/>
        </w:rPr>
      </w:pPr>
      <w:r>
        <w:rPr>
          <w:b/>
          <w:bCs/>
          <w:smallCaps/>
          <w:sz w:val="21"/>
          <w:szCs w:val="21"/>
        </w:rPr>
        <w:t>Stavbyvedoucí</w:t>
      </w:r>
    </w:p>
    <w:p w14:paraId="73719C11" w14:textId="77777777" w:rsidR="00AA0700" w:rsidRDefault="00AA0700" w:rsidP="00AA0700">
      <w:pPr>
        <w:pStyle w:val="Zhlav"/>
        <w:spacing w:after="120"/>
        <w:jc w:val="both"/>
        <w:rPr>
          <w:bCs/>
          <w:color w:val="000000" w:themeColor="text1"/>
          <w:sz w:val="21"/>
          <w:szCs w:val="21"/>
        </w:rPr>
      </w:pPr>
      <w:r w:rsidRPr="00FB40E9">
        <w:rPr>
          <w:bCs/>
          <w:color w:val="000000" w:themeColor="text1"/>
          <w:sz w:val="21"/>
          <w:szCs w:val="21"/>
          <w:highlight w:val="yellow"/>
        </w:rPr>
        <w:t>……………………………..</w:t>
      </w:r>
    </w:p>
    <w:p w14:paraId="73719C12" w14:textId="77777777" w:rsidR="00AA0700" w:rsidRPr="009D2F41" w:rsidRDefault="00AA0700" w:rsidP="00AA0700">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proofErr w:type="gramStart"/>
      <w:r w:rsidRPr="00FB40E9">
        <w:rPr>
          <w:bCs/>
          <w:color w:val="000000" w:themeColor="text1"/>
          <w:sz w:val="21"/>
          <w:szCs w:val="21"/>
          <w:highlight w:val="yellow"/>
        </w:rPr>
        <w:t>…….</w:t>
      </w:r>
      <w:proofErr w:type="gramEnd"/>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14:paraId="73719C13" w14:textId="77777777" w:rsidR="00224502" w:rsidRPr="003A245C" w:rsidRDefault="00224502" w:rsidP="007F6932">
      <w:pPr>
        <w:spacing w:after="120"/>
        <w:jc w:val="both"/>
        <w:rPr>
          <w:sz w:val="21"/>
          <w:szCs w:val="21"/>
        </w:rPr>
      </w:pPr>
    </w:p>
    <w:p w14:paraId="73719C17" w14:textId="77777777" w:rsidR="00347933" w:rsidRPr="003A245C" w:rsidRDefault="00347933" w:rsidP="007F6932">
      <w:pPr>
        <w:spacing w:after="120"/>
        <w:jc w:val="both"/>
        <w:rPr>
          <w:sz w:val="21"/>
          <w:szCs w:val="21"/>
        </w:rPr>
      </w:pPr>
    </w:p>
    <w:p w14:paraId="73719C18" w14:textId="77777777" w:rsidR="00347933" w:rsidRPr="003A245C" w:rsidRDefault="00347933" w:rsidP="007F6932">
      <w:pPr>
        <w:spacing w:after="120"/>
        <w:jc w:val="both"/>
        <w:rPr>
          <w:sz w:val="21"/>
          <w:szCs w:val="21"/>
        </w:rPr>
      </w:pPr>
    </w:p>
    <w:p w14:paraId="73719C1A" w14:textId="77777777" w:rsidR="00347933" w:rsidRPr="003A245C" w:rsidRDefault="00347933" w:rsidP="007F6932">
      <w:pPr>
        <w:spacing w:after="120"/>
        <w:jc w:val="both"/>
        <w:rPr>
          <w:sz w:val="21"/>
          <w:szCs w:val="21"/>
        </w:rPr>
      </w:pPr>
    </w:p>
    <w:p w14:paraId="73719C1B" w14:textId="77777777" w:rsidR="00347933" w:rsidRPr="003A245C" w:rsidRDefault="00347933" w:rsidP="007F6932">
      <w:pPr>
        <w:spacing w:after="120"/>
        <w:jc w:val="both"/>
        <w:rPr>
          <w:sz w:val="21"/>
          <w:szCs w:val="21"/>
        </w:rPr>
      </w:pPr>
    </w:p>
    <w:p w14:paraId="73719C1C" w14:textId="77777777" w:rsidR="009D2F41" w:rsidRPr="003A245C" w:rsidRDefault="009D2F41" w:rsidP="009D2F41">
      <w:pPr>
        <w:pStyle w:val="Zhlav"/>
        <w:spacing w:after="120"/>
        <w:jc w:val="both"/>
        <w:outlineLvl w:val="0"/>
        <w:rPr>
          <w:bCs/>
          <w:sz w:val="21"/>
          <w:szCs w:val="21"/>
        </w:rPr>
      </w:pPr>
      <w:r w:rsidRPr="003A245C">
        <w:rPr>
          <w:bCs/>
          <w:sz w:val="21"/>
          <w:szCs w:val="21"/>
        </w:rPr>
        <w:t xml:space="preserve">Dne </w:t>
      </w:r>
      <w:r w:rsidRPr="00FB40E9">
        <w:rPr>
          <w:bCs/>
          <w:sz w:val="21"/>
          <w:szCs w:val="21"/>
          <w:highlight w:val="yellow"/>
        </w:rPr>
        <w:t>…………...................</w:t>
      </w:r>
      <w:r w:rsidRPr="003A245C">
        <w:rPr>
          <w:bCs/>
          <w:sz w:val="21"/>
          <w:szCs w:val="21"/>
        </w:rPr>
        <w:t>, za </w:t>
      </w:r>
      <w:r>
        <w:rPr>
          <w:bCs/>
          <w:sz w:val="21"/>
          <w:szCs w:val="21"/>
        </w:rPr>
        <w:t>zhotovitele</w:t>
      </w:r>
      <w:r w:rsidRPr="003A245C">
        <w:rPr>
          <w:bCs/>
          <w:sz w:val="21"/>
          <w:szCs w:val="21"/>
        </w:rPr>
        <w:t xml:space="preserve">  </w:t>
      </w:r>
    </w:p>
    <w:p w14:paraId="73719C1D" w14:textId="77777777" w:rsidR="009D2F41" w:rsidRPr="003A245C" w:rsidRDefault="009D2F41" w:rsidP="009D2F41">
      <w:pPr>
        <w:pStyle w:val="Zhlav"/>
        <w:spacing w:after="120"/>
        <w:jc w:val="both"/>
        <w:rPr>
          <w:b/>
          <w:bCs/>
          <w:sz w:val="21"/>
          <w:szCs w:val="21"/>
        </w:rPr>
      </w:pPr>
    </w:p>
    <w:p w14:paraId="73719C1E" w14:textId="77777777" w:rsidR="009D2F41" w:rsidRPr="003A245C" w:rsidRDefault="009D2F41" w:rsidP="009D2F41">
      <w:pPr>
        <w:pStyle w:val="Zhlav"/>
        <w:spacing w:after="120"/>
        <w:jc w:val="both"/>
        <w:rPr>
          <w:b/>
          <w:bCs/>
          <w:sz w:val="21"/>
          <w:szCs w:val="21"/>
        </w:rPr>
      </w:pPr>
    </w:p>
    <w:p w14:paraId="73719C1F" w14:textId="77777777" w:rsidR="009D2F41" w:rsidRPr="003A245C" w:rsidRDefault="009D2F41" w:rsidP="009D2F41">
      <w:pPr>
        <w:spacing w:after="120"/>
        <w:jc w:val="both"/>
        <w:rPr>
          <w:sz w:val="21"/>
          <w:szCs w:val="21"/>
        </w:rPr>
      </w:pPr>
    </w:p>
    <w:tbl>
      <w:tblPr>
        <w:tblW w:w="9352" w:type="dxa"/>
        <w:tblLook w:val="01E0" w:firstRow="1" w:lastRow="1" w:firstColumn="1" w:lastColumn="1" w:noHBand="0" w:noVBand="0"/>
      </w:tblPr>
      <w:tblGrid>
        <w:gridCol w:w="4676"/>
        <w:gridCol w:w="4676"/>
      </w:tblGrid>
      <w:tr w:rsidR="009D2F41" w:rsidRPr="0084760C" w14:paraId="73719C22" w14:textId="77777777" w:rsidTr="006F0D93">
        <w:trPr>
          <w:trHeight w:val="320"/>
        </w:trPr>
        <w:tc>
          <w:tcPr>
            <w:tcW w:w="4676" w:type="dxa"/>
            <w:vAlign w:val="center"/>
          </w:tcPr>
          <w:p w14:paraId="73719C20" w14:textId="77777777" w:rsidR="009D2F41" w:rsidRPr="003A245C" w:rsidRDefault="009D2F41" w:rsidP="006F0D93">
            <w:pPr>
              <w:spacing w:after="120"/>
              <w:jc w:val="center"/>
              <w:rPr>
                <w:sz w:val="21"/>
                <w:szCs w:val="21"/>
              </w:rPr>
            </w:pPr>
          </w:p>
        </w:tc>
        <w:tc>
          <w:tcPr>
            <w:tcW w:w="4676" w:type="dxa"/>
            <w:vAlign w:val="center"/>
          </w:tcPr>
          <w:p w14:paraId="73719C21" w14:textId="77777777" w:rsidR="009D2F41" w:rsidRPr="00FB40E9" w:rsidRDefault="009D2F41" w:rsidP="006F0D93">
            <w:pPr>
              <w:spacing w:after="120"/>
              <w:jc w:val="center"/>
              <w:rPr>
                <w:b/>
                <w:sz w:val="21"/>
                <w:szCs w:val="21"/>
                <w:highlight w:val="yellow"/>
              </w:rPr>
            </w:pPr>
            <w:r w:rsidRPr="00FB40E9">
              <w:rPr>
                <w:b/>
                <w:sz w:val="21"/>
                <w:szCs w:val="21"/>
                <w:highlight w:val="yellow"/>
              </w:rPr>
              <w:t>…………………………….</w:t>
            </w:r>
          </w:p>
        </w:tc>
      </w:tr>
      <w:tr w:rsidR="009D2F41" w:rsidRPr="0084760C" w14:paraId="73719C25" w14:textId="77777777" w:rsidTr="006F0D93">
        <w:trPr>
          <w:trHeight w:val="320"/>
        </w:trPr>
        <w:tc>
          <w:tcPr>
            <w:tcW w:w="4676" w:type="dxa"/>
            <w:vAlign w:val="center"/>
          </w:tcPr>
          <w:p w14:paraId="73719C23" w14:textId="77777777" w:rsidR="009D2F41" w:rsidRPr="003A245C" w:rsidRDefault="009D2F41" w:rsidP="006F0D93">
            <w:pPr>
              <w:spacing w:after="120"/>
              <w:jc w:val="center"/>
              <w:rPr>
                <w:sz w:val="21"/>
                <w:szCs w:val="21"/>
              </w:rPr>
            </w:pPr>
          </w:p>
        </w:tc>
        <w:tc>
          <w:tcPr>
            <w:tcW w:w="4676" w:type="dxa"/>
            <w:vAlign w:val="center"/>
          </w:tcPr>
          <w:p w14:paraId="73719C24" w14:textId="77777777" w:rsidR="009D2F41" w:rsidRPr="00FB40E9" w:rsidRDefault="009D2F41" w:rsidP="006F0D93">
            <w:pPr>
              <w:spacing w:after="120"/>
              <w:jc w:val="center"/>
              <w:rPr>
                <w:sz w:val="21"/>
                <w:szCs w:val="21"/>
                <w:highlight w:val="yellow"/>
              </w:rPr>
            </w:pPr>
            <w:r w:rsidRPr="00FB40E9">
              <w:rPr>
                <w:sz w:val="21"/>
                <w:szCs w:val="21"/>
                <w:highlight w:val="yellow"/>
              </w:rPr>
              <w:t>…………………</w:t>
            </w:r>
          </w:p>
        </w:tc>
      </w:tr>
      <w:tr w:rsidR="009D2F41" w:rsidRPr="0084760C" w14:paraId="73719C28" w14:textId="77777777" w:rsidTr="006F0D93">
        <w:trPr>
          <w:trHeight w:val="320"/>
        </w:trPr>
        <w:tc>
          <w:tcPr>
            <w:tcW w:w="4676" w:type="dxa"/>
            <w:vAlign w:val="center"/>
          </w:tcPr>
          <w:p w14:paraId="73719C26" w14:textId="77777777" w:rsidR="009D2F41" w:rsidRPr="003A245C" w:rsidRDefault="009D2F41" w:rsidP="006F0D93">
            <w:pPr>
              <w:jc w:val="center"/>
              <w:rPr>
                <w:sz w:val="21"/>
                <w:szCs w:val="21"/>
              </w:rPr>
            </w:pPr>
          </w:p>
        </w:tc>
        <w:tc>
          <w:tcPr>
            <w:tcW w:w="4676" w:type="dxa"/>
            <w:vAlign w:val="center"/>
          </w:tcPr>
          <w:p w14:paraId="73719C27" w14:textId="77777777" w:rsidR="009D2F41" w:rsidRPr="00FB40E9" w:rsidRDefault="009D2F41" w:rsidP="006F0D93">
            <w:pPr>
              <w:jc w:val="center"/>
              <w:rPr>
                <w:sz w:val="21"/>
                <w:szCs w:val="21"/>
                <w:highlight w:val="yellow"/>
              </w:rPr>
            </w:pPr>
            <w:r w:rsidRPr="00FB40E9">
              <w:rPr>
                <w:sz w:val="21"/>
                <w:szCs w:val="21"/>
                <w:highlight w:val="yellow"/>
              </w:rPr>
              <w:t>……………………………………………..</w:t>
            </w:r>
          </w:p>
        </w:tc>
      </w:tr>
    </w:tbl>
    <w:p w14:paraId="73719C29" w14:textId="77777777" w:rsidR="009D2F41" w:rsidRPr="003A245C" w:rsidRDefault="009D2F41" w:rsidP="009D2F41">
      <w:pPr>
        <w:spacing w:after="120"/>
        <w:jc w:val="both"/>
        <w:rPr>
          <w:sz w:val="21"/>
          <w:szCs w:val="21"/>
        </w:rPr>
      </w:pPr>
    </w:p>
    <w:p w14:paraId="73719C2A" w14:textId="77777777" w:rsidR="00347933" w:rsidRPr="003A245C" w:rsidRDefault="00347933" w:rsidP="007F6932">
      <w:pPr>
        <w:spacing w:after="120"/>
        <w:jc w:val="both"/>
        <w:rPr>
          <w:sz w:val="21"/>
          <w:szCs w:val="21"/>
        </w:rPr>
      </w:pPr>
    </w:p>
    <w:p w14:paraId="73719C2B" w14:textId="77777777" w:rsidR="00347933" w:rsidRPr="003A245C" w:rsidRDefault="00347933" w:rsidP="007F6932">
      <w:pPr>
        <w:spacing w:after="120"/>
        <w:jc w:val="both"/>
        <w:rPr>
          <w:sz w:val="21"/>
          <w:szCs w:val="21"/>
        </w:rPr>
      </w:pPr>
    </w:p>
    <w:p w14:paraId="73719C2C" w14:textId="77777777" w:rsidR="00347933" w:rsidRPr="003A245C" w:rsidRDefault="00347933" w:rsidP="007F6932">
      <w:pPr>
        <w:spacing w:after="120"/>
        <w:jc w:val="both"/>
        <w:rPr>
          <w:sz w:val="21"/>
          <w:szCs w:val="21"/>
        </w:rPr>
      </w:pPr>
    </w:p>
    <w:p w14:paraId="73719C2D" w14:textId="77777777" w:rsidR="00347933" w:rsidRPr="003A245C" w:rsidRDefault="00347933" w:rsidP="007F6932">
      <w:pPr>
        <w:spacing w:after="120"/>
        <w:jc w:val="both"/>
        <w:rPr>
          <w:sz w:val="21"/>
          <w:szCs w:val="21"/>
        </w:rPr>
      </w:pPr>
    </w:p>
    <w:p w14:paraId="73719C2E" w14:textId="77777777" w:rsidR="00347933" w:rsidRPr="003A245C" w:rsidRDefault="00347933" w:rsidP="007F6932">
      <w:pPr>
        <w:spacing w:after="120"/>
        <w:jc w:val="both"/>
        <w:rPr>
          <w:sz w:val="21"/>
          <w:szCs w:val="21"/>
        </w:rPr>
      </w:pPr>
    </w:p>
    <w:p w14:paraId="73719C2F" w14:textId="77777777" w:rsidR="00347933" w:rsidRPr="003A245C" w:rsidRDefault="00347933" w:rsidP="007F6932">
      <w:pPr>
        <w:spacing w:after="120"/>
        <w:jc w:val="both"/>
        <w:rPr>
          <w:sz w:val="21"/>
          <w:szCs w:val="21"/>
        </w:rPr>
      </w:pPr>
    </w:p>
    <w:p w14:paraId="73719C30" w14:textId="77777777" w:rsidR="00347933" w:rsidRPr="003A245C" w:rsidRDefault="00347933" w:rsidP="007F6932">
      <w:pPr>
        <w:spacing w:after="120"/>
        <w:jc w:val="both"/>
        <w:rPr>
          <w:sz w:val="21"/>
          <w:szCs w:val="21"/>
        </w:rPr>
      </w:pPr>
    </w:p>
    <w:p w14:paraId="73719C31" w14:textId="77777777" w:rsidR="00347933" w:rsidRPr="003A245C" w:rsidRDefault="00347933" w:rsidP="007F6932">
      <w:pPr>
        <w:spacing w:after="120"/>
        <w:jc w:val="both"/>
        <w:rPr>
          <w:sz w:val="21"/>
          <w:szCs w:val="21"/>
        </w:rPr>
      </w:pPr>
    </w:p>
    <w:p w14:paraId="73719C32" w14:textId="77777777" w:rsidR="00347933" w:rsidRPr="003A245C" w:rsidRDefault="00347933" w:rsidP="007F6932">
      <w:pPr>
        <w:spacing w:after="120"/>
        <w:jc w:val="both"/>
        <w:rPr>
          <w:sz w:val="21"/>
          <w:szCs w:val="21"/>
        </w:rPr>
      </w:pPr>
    </w:p>
    <w:p w14:paraId="73719C33" w14:textId="77777777" w:rsidR="00347933" w:rsidRPr="003A245C" w:rsidRDefault="00347933" w:rsidP="007F6932">
      <w:pPr>
        <w:spacing w:after="120"/>
        <w:jc w:val="both"/>
        <w:rPr>
          <w:sz w:val="21"/>
          <w:szCs w:val="21"/>
        </w:rPr>
      </w:pPr>
    </w:p>
    <w:p w14:paraId="73719C34" w14:textId="77777777" w:rsidR="00347933" w:rsidRPr="003A245C" w:rsidRDefault="00347933" w:rsidP="007F6932">
      <w:pPr>
        <w:spacing w:after="120"/>
        <w:jc w:val="both"/>
        <w:rPr>
          <w:sz w:val="21"/>
          <w:szCs w:val="21"/>
        </w:rPr>
      </w:pPr>
    </w:p>
    <w:p w14:paraId="73719C35" w14:textId="77777777" w:rsidR="00347933" w:rsidRPr="003A245C" w:rsidRDefault="00347933" w:rsidP="007F6932">
      <w:pPr>
        <w:spacing w:after="120"/>
        <w:jc w:val="both"/>
        <w:rPr>
          <w:sz w:val="21"/>
          <w:szCs w:val="21"/>
        </w:rPr>
      </w:pPr>
    </w:p>
    <w:p w14:paraId="73719C36" w14:textId="77777777" w:rsidR="00347933" w:rsidRPr="003A245C" w:rsidRDefault="00347933" w:rsidP="007F6932">
      <w:pPr>
        <w:spacing w:after="120"/>
        <w:jc w:val="both"/>
        <w:rPr>
          <w:sz w:val="21"/>
          <w:szCs w:val="21"/>
        </w:rPr>
      </w:pPr>
    </w:p>
    <w:p w14:paraId="73719C37" w14:textId="77777777" w:rsidR="00347933" w:rsidRPr="003A245C" w:rsidRDefault="00347933" w:rsidP="007F6932">
      <w:pPr>
        <w:spacing w:after="120"/>
        <w:jc w:val="both"/>
        <w:rPr>
          <w:sz w:val="21"/>
          <w:szCs w:val="21"/>
        </w:rPr>
      </w:pPr>
    </w:p>
    <w:p w14:paraId="73719C38" w14:textId="77777777" w:rsidR="00347933" w:rsidRPr="003A245C" w:rsidRDefault="00347933" w:rsidP="007F6932">
      <w:pPr>
        <w:spacing w:after="120"/>
        <w:jc w:val="both"/>
        <w:rPr>
          <w:sz w:val="21"/>
          <w:szCs w:val="21"/>
        </w:rPr>
      </w:pPr>
    </w:p>
    <w:p w14:paraId="73719C3F" w14:textId="0882BBA7" w:rsidR="00347933" w:rsidRPr="003A245C" w:rsidRDefault="00264157" w:rsidP="002A14ED">
      <w:pPr>
        <w:pStyle w:val="Zhlav"/>
        <w:pageBreakBefore/>
        <w:spacing w:after="120"/>
        <w:jc w:val="both"/>
        <w:outlineLvl w:val="0"/>
        <w:rPr>
          <w:b/>
          <w:bCs/>
          <w:smallCaps/>
          <w:spacing w:val="20"/>
          <w:sz w:val="21"/>
          <w:szCs w:val="21"/>
        </w:rPr>
      </w:pPr>
      <w:r>
        <w:rPr>
          <w:b/>
          <w:bCs/>
          <w:smallCaps/>
          <w:spacing w:val="20"/>
          <w:sz w:val="21"/>
          <w:szCs w:val="21"/>
        </w:rPr>
        <w:lastRenderedPageBreak/>
        <w:t>Příloha č. 6</w:t>
      </w:r>
      <w:r w:rsidR="002A14ED">
        <w:rPr>
          <w:b/>
          <w:bCs/>
          <w:smallCaps/>
          <w:spacing w:val="20"/>
          <w:sz w:val="21"/>
          <w:szCs w:val="21"/>
        </w:rPr>
        <w:t xml:space="preserve"> - </w:t>
      </w:r>
      <w:r w:rsidR="00347933" w:rsidRPr="003A245C">
        <w:rPr>
          <w:b/>
          <w:bCs/>
          <w:smallCaps/>
          <w:spacing w:val="20"/>
          <w:sz w:val="21"/>
          <w:szCs w:val="21"/>
        </w:rPr>
        <w:t>Vzor změnového listu</w:t>
      </w:r>
    </w:p>
    <w:p w14:paraId="73719C40" w14:textId="7DCEDBCB" w:rsidR="00347933" w:rsidRPr="003A245C" w:rsidRDefault="00347933" w:rsidP="00347933">
      <w:pPr>
        <w:pStyle w:val="Zhlav"/>
        <w:spacing w:after="120"/>
        <w:jc w:val="center"/>
        <w:rPr>
          <w:b/>
          <w:bCs/>
          <w:color w:val="FF0000"/>
          <w:sz w:val="21"/>
          <w:szCs w:val="21"/>
        </w:rPr>
      </w:pPr>
    </w:p>
    <w:p w14:paraId="73719C42" w14:textId="77777777" w:rsidR="00347933" w:rsidRPr="003A245C" w:rsidRDefault="00347933" w:rsidP="007F6932">
      <w:pPr>
        <w:spacing w:after="120"/>
        <w:jc w:val="both"/>
        <w:rPr>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347933" w:rsidRPr="003A245C" w14:paraId="73719C44" w14:textId="77777777" w:rsidTr="00866055">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3719C43" w14:textId="77777777" w:rsidR="00347933" w:rsidRPr="003A245C" w:rsidRDefault="00347933" w:rsidP="00866055">
            <w:pPr>
              <w:pStyle w:val="Nadpis1"/>
            </w:pPr>
            <w:r w:rsidRPr="003A245C">
              <w:t>ŽÁDOST O ZMĚNU</w:t>
            </w:r>
          </w:p>
        </w:tc>
      </w:tr>
      <w:tr w:rsidR="00347933" w:rsidRPr="003A245C" w14:paraId="73719C48" w14:textId="77777777" w:rsidTr="00866055">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14:paraId="73719C45" w14:textId="77777777" w:rsidR="00347933" w:rsidRPr="003A245C" w:rsidRDefault="00347933" w:rsidP="00866055">
            <w:pPr>
              <w:rPr>
                <w:b/>
                <w:bCs/>
                <w:sz w:val="20"/>
              </w:rPr>
            </w:pPr>
            <w:r w:rsidRPr="003A245C">
              <w:rPr>
                <w:b/>
                <w:bCs/>
                <w:sz w:val="20"/>
              </w:rPr>
              <w:t>Stavba:</w:t>
            </w:r>
          </w:p>
          <w:p w14:paraId="73719C46" w14:textId="77777777" w:rsidR="00347933" w:rsidRPr="003A245C" w:rsidRDefault="00347933" w:rsidP="00866055">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73719C47" w14:textId="77777777" w:rsidR="00347933" w:rsidRPr="003A245C" w:rsidRDefault="00347933" w:rsidP="00866055">
            <w:pPr>
              <w:ind w:left="-70" w:firstLine="70"/>
              <w:rPr>
                <w:b/>
                <w:bCs/>
                <w:sz w:val="20"/>
              </w:rPr>
            </w:pPr>
            <w:r w:rsidRPr="003A245C">
              <w:rPr>
                <w:b/>
                <w:bCs/>
                <w:sz w:val="20"/>
              </w:rPr>
              <w:t xml:space="preserve">Číslo změny: </w:t>
            </w:r>
          </w:p>
        </w:tc>
      </w:tr>
      <w:tr w:rsidR="00347933" w:rsidRPr="003A245C" w14:paraId="73719C4B" w14:textId="77777777" w:rsidTr="00866055">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14:paraId="73719C49" w14:textId="77777777" w:rsidR="00347933" w:rsidRPr="003A245C" w:rsidRDefault="00347933" w:rsidP="00866055"/>
        </w:tc>
        <w:tc>
          <w:tcPr>
            <w:tcW w:w="3362" w:type="dxa"/>
            <w:gridSpan w:val="2"/>
            <w:tcBorders>
              <w:top w:val="single" w:sz="4" w:space="0" w:color="auto"/>
              <w:left w:val="single" w:sz="4" w:space="0" w:color="auto"/>
              <w:bottom w:val="single" w:sz="12" w:space="0" w:color="auto"/>
              <w:right w:val="single" w:sz="12" w:space="0" w:color="auto"/>
            </w:tcBorders>
          </w:tcPr>
          <w:p w14:paraId="73719C4A" w14:textId="77777777" w:rsidR="00347933" w:rsidRPr="003A245C" w:rsidRDefault="00347933" w:rsidP="00866055">
            <w:pPr>
              <w:rPr>
                <w:b/>
                <w:bCs/>
                <w:sz w:val="20"/>
              </w:rPr>
            </w:pPr>
            <w:r w:rsidRPr="003A245C">
              <w:rPr>
                <w:b/>
                <w:bCs/>
                <w:sz w:val="20"/>
              </w:rPr>
              <w:t xml:space="preserve">Datum: </w:t>
            </w:r>
          </w:p>
        </w:tc>
      </w:tr>
      <w:tr w:rsidR="00347933" w:rsidRPr="003A245C" w14:paraId="73719C4D" w14:textId="77777777" w:rsidTr="00866055">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73719C4C" w14:textId="77777777" w:rsidR="00347933" w:rsidRPr="003A245C" w:rsidRDefault="00347933" w:rsidP="00866055">
            <w:pPr>
              <w:rPr>
                <w:sz w:val="20"/>
              </w:rPr>
            </w:pPr>
            <w:r w:rsidRPr="003A245C">
              <w:t>Určeno pro objednatele</w:t>
            </w:r>
          </w:p>
        </w:tc>
      </w:tr>
      <w:tr w:rsidR="00347933" w:rsidRPr="003A245C" w14:paraId="73719C53" w14:textId="77777777" w:rsidTr="00866055">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73719C4E" w14:textId="77777777" w:rsidR="00347933" w:rsidRPr="003A245C" w:rsidRDefault="00347933" w:rsidP="00866055">
            <w:r w:rsidRPr="003A245C">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73719C4F" w14:textId="77777777" w:rsidR="00347933" w:rsidRPr="003A245C" w:rsidRDefault="00347933" w:rsidP="00866055">
            <w:pPr>
              <w:rPr>
                <w:sz w:val="20"/>
              </w:rPr>
            </w:pPr>
            <w:r w:rsidRPr="003A245C">
              <w:rPr>
                <w:sz w:val="20"/>
              </w:rPr>
              <w:t xml:space="preserve">poštou           </w:t>
            </w:r>
            <w:r w:rsidR="00AF55FB" w:rsidRPr="003A245C">
              <w:fldChar w:fldCharType="begin">
                <w:ffData>
                  <w:name w:val="Zaškrtávací2"/>
                  <w:enabled/>
                  <w:calcOnExit w:val="0"/>
                  <w:checkBox>
                    <w:sizeAuto/>
                    <w:default w:val="0"/>
                  </w:checkBox>
                </w:ffData>
              </w:fldChar>
            </w:r>
            <w:r w:rsidRPr="003A245C">
              <w:instrText xml:space="preserve"> FORMCHECKBOX </w:instrText>
            </w:r>
            <w:r w:rsidR="000C43F6">
              <w:fldChar w:fldCharType="separate"/>
            </w:r>
            <w:r w:rsidR="00AF55FB" w:rsidRPr="003A245C">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3719C50" w14:textId="77777777" w:rsidR="00347933" w:rsidRPr="003A245C" w:rsidRDefault="00347933" w:rsidP="00866055">
            <w:pPr>
              <w:rPr>
                <w:sz w:val="20"/>
              </w:rPr>
            </w:pPr>
            <w:r w:rsidRPr="003A245C">
              <w:rPr>
                <w:sz w:val="20"/>
              </w:rPr>
              <w:t xml:space="preserve">na KD      </w:t>
            </w:r>
            <w:r w:rsidR="00AF55FB" w:rsidRPr="003A245C">
              <w:fldChar w:fldCharType="begin">
                <w:ffData>
                  <w:name w:val="Zaškrtávací1"/>
                  <w:enabled/>
                  <w:calcOnExit w:val="0"/>
                  <w:checkBox>
                    <w:sizeAuto/>
                    <w:default w:val="0"/>
                  </w:checkBox>
                </w:ffData>
              </w:fldChar>
            </w:r>
            <w:r w:rsidRPr="003A245C">
              <w:instrText xml:space="preserve"> FORMCHECKBOX </w:instrText>
            </w:r>
            <w:r w:rsidR="000C43F6">
              <w:fldChar w:fldCharType="separate"/>
            </w:r>
            <w:r w:rsidR="00AF55FB" w:rsidRPr="003A245C">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73719C51" w14:textId="77777777" w:rsidR="00347933" w:rsidRPr="003A245C" w:rsidRDefault="00347933" w:rsidP="00866055">
            <w:pPr>
              <w:rPr>
                <w:sz w:val="20"/>
              </w:rPr>
            </w:pPr>
            <w:r w:rsidRPr="003A245C">
              <w:rPr>
                <w:sz w:val="20"/>
              </w:rPr>
              <w:t xml:space="preserve">e-mailem       </w:t>
            </w:r>
            <w:r w:rsidR="00AF55FB" w:rsidRPr="003A245C">
              <w:fldChar w:fldCharType="begin">
                <w:ffData>
                  <w:name w:val="Zaškrtávací3"/>
                  <w:enabled/>
                  <w:calcOnExit w:val="0"/>
                  <w:checkBox>
                    <w:sizeAuto/>
                    <w:default w:val="0"/>
                  </w:checkBox>
                </w:ffData>
              </w:fldChar>
            </w:r>
            <w:r w:rsidRPr="003A245C">
              <w:instrText xml:space="preserve"> FORMCHECKBOX </w:instrText>
            </w:r>
            <w:r w:rsidR="000C43F6">
              <w:fldChar w:fldCharType="separate"/>
            </w:r>
            <w:r w:rsidR="00AF55FB" w:rsidRPr="003A245C">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73719C52" w14:textId="77777777" w:rsidR="00347933" w:rsidRPr="003A245C" w:rsidRDefault="00347933" w:rsidP="00866055">
            <w:pPr>
              <w:rPr>
                <w:sz w:val="20"/>
              </w:rPr>
            </w:pPr>
            <w:r w:rsidRPr="003A245C">
              <w:rPr>
                <w:sz w:val="20"/>
              </w:rPr>
              <w:t xml:space="preserve">osobně          </w:t>
            </w:r>
            <w:r w:rsidR="00AF55FB" w:rsidRPr="003A245C">
              <w:fldChar w:fldCharType="begin">
                <w:ffData>
                  <w:name w:val="Zaškrtávací3"/>
                  <w:enabled/>
                  <w:calcOnExit w:val="0"/>
                  <w:checkBox>
                    <w:sizeAuto/>
                    <w:default w:val="0"/>
                  </w:checkBox>
                </w:ffData>
              </w:fldChar>
            </w:r>
            <w:r w:rsidRPr="003A245C">
              <w:instrText xml:space="preserve"> FORMCHECKBOX </w:instrText>
            </w:r>
            <w:r w:rsidR="000C43F6">
              <w:fldChar w:fldCharType="separate"/>
            </w:r>
            <w:r w:rsidR="00AF55FB" w:rsidRPr="003A245C">
              <w:fldChar w:fldCharType="end"/>
            </w:r>
          </w:p>
        </w:tc>
      </w:tr>
      <w:tr w:rsidR="00347933" w:rsidRPr="003A245C" w14:paraId="73719C55" w14:textId="77777777" w:rsidTr="00866055">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3719C54" w14:textId="77777777" w:rsidR="00347933" w:rsidRPr="003A245C" w:rsidRDefault="00347933" w:rsidP="00866055">
            <w:r w:rsidRPr="003A245C">
              <w:rPr>
                <w:sz w:val="20"/>
              </w:rPr>
              <w:t xml:space="preserve">Týká se </w:t>
            </w:r>
            <w:r w:rsidRPr="003A245C">
              <w:rPr>
                <w:b/>
                <w:bCs/>
                <w:sz w:val="20"/>
              </w:rPr>
              <w:t>části stavby</w:t>
            </w:r>
            <w:r w:rsidRPr="003A245C">
              <w:rPr>
                <w:b/>
                <w:bCs/>
              </w:rPr>
              <w:t xml:space="preserve">: </w:t>
            </w:r>
          </w:p>
        </w:tc>
      </w:tr>
      <w:tr w:rsidR="00347933" w:rsidRPr="003A245C" w14:paraId="73719C58" w14:textId="77777777" w:rsidTr="00866055">
        <w:trPr>
          <w:cantSplit/>
          <w:trHeight w:hRule="exact" w:val="409"/>
        </w:trPr>
        <w:tc>
          <w:tcPr>
            <w:tcW w:w="934" w:type="dxa"/>
            <w:tcBorders>
              <w:top w:val="single" w:sz="6" w:space="0" w:color="auto"/>
              <w:left w:val="single" w:sz="12" w:space="0" w:color="auto"/>
              <w:bottom w:val="single" w:sz="6" w:space="0" w:color="auto"/>
            </w:tcBorders>
            <w:vAlign w:val="center"/>
          </w:tcPr>
          <w:p w14:paraId="73719C56" w14:textId="77777777" w:rsidR="00347933" w:rsidRPr="003A245C" w:rsidRDefault="00347933" w:rsidP="00866055">
            <w:pPr>
              <w:rPr>
                <w:sz w:val="20"/>
              </w:rPr>
            </w:pPr>
            <w:r w:rsidRPr="003A245C">
              <w:rPr>
                <w:sz w:val="20"/>
              </w:rPr>
              <w:t>Odkazy:</w:t>
            </w:r>
          </w:p>
        </w:tc>
        <w:tc>
          <w:tcPr>
            <w:tcW w:w="8414" w:type="dxa"/>
            <w:gridSpan w:val="8"/>
            <w:tcBorders>
              <w:top w:val="single" w:sz="6" w:space="0" w:color="auto"/>
              <w:bottom w:val="single" w:sz="6" w:space="0" w:color="auto"/>
              <w:right w:val="single" w:sz="12" w:space="0" w:color="auto"/>
            </w:tcBorders>
            <w:vAlign w:val="center"/>
          </w:tcPr>
          <w:p w14:paraId="73719C57" w14:textId="77777777" w:rsidR="00347933" w:rsidRPr="003A245C" w:rsidRDefault="00347933" w:rsidP="00866055">
            <w:pPr>
              <w:rPr>
                <w:sz w:val="20"/>
              </w:rPr>
            </w:pPr>
          </w:p>
        </w:tc>
      </w:tr>
      <w:tr w:rsidR="00347933" w:rsidRPr="003A245C" w14:paraId="73719C5B" w14:textId="77777777" w:rsidTr="00866055">
        <w:trPr>
          <w:cantSplit/>
          <w:trHeight w:hRule="exact" w:val="409"/>
        </w:trPr>
        <w:tc>
          <w:tcPr>
            <w:tcW w:w="934" w:type="dxa"/>
            <w:tcBorders>
              <w:top w:val="single" w:sz="6" w:space="0" w:color="auto"/>
              <w:left w:val="single" w:sz="12" w:space="0" w:color="auto"/>
              <w:bottom w:val="single" w:sz="6" w:space="0" w:color="auto"/>
            </w:tcBorders>
            <w:vAlign w:val="center"/>
          </w:tcPr>
          <w:p w14:paraId="73719C59" w14:textId="77777777" w:rsidR="00347933" w:rsidRPr="003A245C" w:rsidRDefault="00347933" w:rsidP="00866055">
            <w:pPr>
              <w:rPr>
                <w:sz w:val="20"/>
              </w:rPr>
            </w:pPr>
          </w:p>
        </w:tc>
        <w:tc>
          <w:tcPr>
            <w:tcW w:w="8414" w:type="dxa"/>
            <w:gridSpan w:val="8"/>
            <w:tcBorders>
              <w:top w:val="single" w:sz="6" w:space="0" w:color="auto"/>
              <w:bottom w:val="single" w:sz="6" w:space="0" w:color="auto"/>
              <w:right w:val="single" w:sz="12" w:space="0" w:color="auto"/>
            </w:tcBorders>
            <w:vAlign w:val="center"/>
          </w:tcPr>
          <w:p w14:paraId="73719C5A" w14:textId="77777777" w:rsidR="00347933" w:rsidRPr="003A245C" w:rsidRDefault="00347933" w:rsidP="00866055">
            <w:pPr>
              <w:rPr>
                <w:sz w:val="20"/>
              </w:rPr>
            </w:pPr>
          </w:p>
        </w:tc>
      </w:tr>
      <w:tr w:rsidR="00347933" w:rsidRPr="003A245C" w14:paraId="73719C5E" w14:textId="77777777" w:rsidTr="00866055">
        <w:trPr>
          <w:cantSplit/>
          <w:trHeight w:hRule="exact" w:val="409"/>
        </w:trPr>
        <w:tc>
          <w:tcPr>
            <w:tcW w:w="934" w:type="dxa"/>
            <w:tcBorders>
              <w:top w:val="single" w:sz="6" w:space="0" w:color="auto"/>
              <w:left w:val="single" w:sz="12" w:space="0" w:color="auto"/>
              <w:bottom w:val="single" w:sz="6" w:space="0" w:color="auto"/>
            </w:tcBorders>
            <w:vAlign w:val="center"/>
          </w:tcPr>
          <w:p w14:paraId="73719C5C" w14:textId="77777777" w:rsidR="00347933" w:rsidRPr="003A245C" w:rsidRDefault="00347933" w:rsidP="00866055">
            <w:pPr>
              <w:rPr>
                <w:sz w:val="20"/>
              </w:rPr>
            </w:pPr>
          </w:p>
        </w:tc>
        <w:tc>
          <w:tcPr>
            <w:tcW w:w="8414" w:type="dxa"/>
            <w:gridSpan w:val="8"/>
            <w:tcBorders>
              <w:top w:val="single" w:sz="6" w:space="0" w:color="auto"/>
              <w:bottom w:val="single" w:sz="6" w:space="0" w:color="auto"/>
              <w:right w:val="single" w:sz="12" w:space="0" w:color="auto"/>
            </w:tcBorders>
            <w:vAlign w:val="center"/>
          </w:tcPr>
          <w:p w14:paraId="73719C5D" w14:textId="77777777" w:rsidR="00347933" w:rsidRPr="003A245C" w:rsidRDefault="00347933" w:rsidP="00866055">
            <w:pPr>
              <w:rPr>
                <w:sz w:val="20"/>
              </w:rPr>
            </w:pPr>
          </w:p>
        </w:tc>
      </w:tr>
      <w:tr w:rsidR="00347933" w:rsidRPr="003A245C" w14:paraId="73719C63" w14:textId="77777777" w:rsidTr="00866055">
        <w:trPr>
          <w:cantSplit/>
          <w:trHeight w:val="774"/>
        </w:trPr>
        <w:tc>
          <w:tcPr>
            <w:tcW w:w="9348" w:type="dxa"/>
            <w:gridSpan w:val="9"/>
            <w:tcBorders>
              <w:top w:val="single" w:sz="12" w:space="0" w:color="auto"/>
              <w:left w:val="single" w:sz="12" w:space="0" w:color="auto"/>
              <w:right w:val="single" w:sz="12" w:space="0" w:color="auto"/>
            </w:tcBorders>
          </w:tcPr>
          <w:p w14:paraId="73719C5F" w14:textId="77777777" w:rsidR="00347933" w:rsidRPr="003A245C" w:rsidRDefault="00347933" w:rsidP="00866055">
            <w:pPr>
              <w:tabs>
                <w:tab w:val="left" w:pos="3720"/>
              </w:tabs>
              <w:rPr>
                <w:sz w:val="16"/>
                <w:szCs w:val="16"/>
              </w:rPr>
            </w:pPr>
            <w:r w:rsidRPr="003A245C">
              <w:t>Popis změny:</w:t>
            </w:r>
          </w:p>
          <w:p w14:paraId="73719C60" w14:textId="77777777" w:rsidR="00347933" w:rsidRPr="003A245C" w:rsidRDefault="00347933" w:rsidP="00866055">
            <w:pPr>
              <w:tabs>
                <w:tab w:val="left" w:pos="2985"/>
              </w:tabs>
              <w:jc w:val="both"/>
              <w:rPr>
                <w:szCs w:val="20"/>
              </w:rPr>
            </w:pPr>
          </w:p>
          <w:p w14:paraId="73719C61" w14:textId="77777777" w:rsidR="00347933" w:rsidRPr="003A245C" w:rsidRDefault="00347933" w:rsidP="00866055">
            <w:pPr>
              <w:tabs>
                <w:tab w:val="left" w:pos="2985"/>
              </w:tabs>
              <w:jc w:val="both"/>
              <w:rPr>
                <w:szCs w:val="20"/>
              </w:rPr>
            </w:pPr>
          </w:p>
          <w:p w14:paraId="73719C62" w14:textId="77777777" w:rsidR="00347933" w:rsidRPr="003A245C" w:rsidRDefault="00347933" w:rsidP="00866055">
            <w:pPr>
              <w:tabs>
                <w:tab w:val="left" w:pos="2985"/>
              </w:tabs>
              <w:jc w:val="both"/>
              <w:rPr>
                <w:szCs w:val="20"/>
              </w:rPr>
            </w:pPr>
          </w:p>
        </w:tc>
      </w:tr>
      <w:tr w:rsidR="00347933" w:rsidRPr="003A245C" w14:paraId="73719C67" w14:textId="77777777" w:rsidTr="00866055">
        <w:trPr>
          <w:cantSplit/>
          <w:trHeight w:val="1069"/>
        </w:trPr>
        <w:tc>
          <w:tcPr>
            <w:tcW w:w="9348" w:type="dxa"/>
            <w:gridSpan w:val="9"/>
            <w:tcBorders>
              <w:left w:val="single" w:sz="12" w:space="0" w:color="auto"/>
              <w:bottom w:val="single" w:sz="8" w:space="0" w:color="auto"/>
              <w:right w:val="single" w:sz="12" w:space="0" w:color="auto"/>
            </w:tcBorders>
            <w:vAlign w:val="center"/>
          </w:tcPr>
          <w:p w14:paraId="73719C64" w14:textId="77777777" w:rsidR="00347933" w:rsidRPr="003A245C" w:rsidRDefault="00347933" w:rsidP="00866055"/>
          <w:p w14:paraId="73719C65" w14:textId="77777777" w:rsidR="00347933" w:rsidRPr="003A245C" w:rsidRDefault="00347933" w:rsidP="00866055"/>
          <w:p w14:paraId="73719C66" w14:textId="77777777" w:rsidR="00347933" w:rsidRPr="003A245C" w:rsidRDefault="00347933" w:rsidP="00866055"/>
        </w:tc>
      </w:tr>
      <w:tr w:rsidR="00347933" w:rsidRPr="003A245C" w14:paraId="73719C6A" w14:textId="77777777" w:rsidTr="00866055">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14:paraId="73719C68" w14:textId="77777777" w:rsidR="00347933" w:rsidRPr="003A245C" w:rsidRDefault="00347933" w:rsidP="00866055">
            <w:r w:rsidRPr="003A245C">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3719C69" w14:textId="77777777" w:rsidR="00347933" w:rsidRPr="003A245C" w:rsidRDefault="00347933" w:rsidP="00866055">
            <w:pPr>
              <w:rPr>
                <w:sz w:val="20"/>
              </w:rPr>
            </w:pPr>
            <w:r w:rsidRPr="003A245C">
              <w:rPr>
                <w:sz w:val="16"/>
              </w:rPr>
              <w:t>Počet připojených výkresů:</w:t>
            </w:r>
          </w:p>
        </w:tc>
      </w:tr>
      <w:tr w:rsidR="00347933" w:rsidRPr="003A245C" w14:paraId="73719C70" w14:textId="77777777" w:rsidTr="00866055">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73719C6B" w14:textId="77777777" w:rsidR="00347933" w:rsidRPr="003A245C" w:rsidRDefault="00347933" w:rsidP="00866055">
            <w:pPr>
              <w:rPr>
                <w:sz w:val="20"/>
              </w:rPr>
            </w:pPr>
            <w:r w:rsidRPr="003A245C">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73719C6C" w14:textId="77777777" w:rsidR="00347933" w:rsidRPr="003A245C" w:rsidRDefault="00347933" w:rsidP="00866055">
            <w:pPr>
              <w:rPr>
                <w:sz w:val="20"/>
              </w:rPr>
            </w:pPr>
            <w:r w:rsidRPr="003A245C">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73719C6D" w14:textId="77777777" w:rsidR="00347933" w:rsidRPr="003A245C" w:rsidRDefault="00347933" w:rsidP="00866055">
            <w:pPr>
              <w:rPr>
                <w:sz w:val="20"/>
              </w:rPr>
            </w:pPr>
            <w:r w:rsidRPr="003A245C">
              <w:rPr>
                <w:sz w:val="20"/>
              </w:rPr>
              <w:t xml:space="preserve">  </w:t>
            </w:r>
          </w:p>
          <w:p w14:paraId="73719C6E" w14:textId="77777777" w:rsidR="00347933" w:rsidRPr="003A245C" w:rsidRDefault="00347933" w:rsidP="00866055">
            <w:pPr>
              <w:rPr>
                <w:sz w:val="20"/>
              </w:rPr>
            </w:pPr>
            <w:r w:rsidRPr="003A245C">
              <w:rPr>
                <w:sz w:val="20"/>
              </w:rPr>
              <w:t xml:space="preserve"> </w:t>
            </w:r>
            <w:r w:rsidR="00AF55FB" w:rsidRPr="003A245C">
              <w:rPr>
                <w:sz w:val="20"/>
              </w:rPr>
              <w:fldChar w:fldCharType="begin">
                <w:ffData>
                  <w:name w:val="Zaškrtávací5"/>
                  <w:enabled/>
                  <w:calcOnExit w:val="0"/>
                  <w:checkBox>
                    <w:sizeAuto/>
                    <w:default w:val="0"/>
                  </w:checkBox>
                </w:ffData>
              </w:fldChar>
            </w:r>
            <w:r w:rsidRPr="003A245C">
              <w:rPr>
                <w:sz w:val="20"/>
              </w:rPr>
              <w:instrText xml:space="preserve"> FORMCHECKBOX </w:instrText>
            </w:r>
            <w:r w:rsidR="000C43F6">
              <w:rPr>
                <w:sz w:val="20"/>
              </w:rPr>
            </w:r>
            <w:r w:rsidR="000C43F6">
              <w:rPr>
                <w:sz w:val="20"/>
              </w:rPr>
              <w:fldChar w:fldCharType="separate"/>
            </w:r>
            <w:r w:rsidR="00AF55FB" w:rsidRPr="003A245C">
              <w:rPr>
                <w:sz w:val="20"/>
              </w:rPr>
              <w:fldChar w:fldCharType="end"/>
            </w:r>
          </w:p>
          <w:p w14:paraId="73719C6F" w14:textId="77777777" w:rsidR="00347933" w:rsidRPr="003A245C" w:rsidRDefault="00347933" w:rsidP="00866055">
            <w:pPr>
              <w:rPr>
                <w:sz w:val="20"/>
              </w:rPr>
            </w:pPr>
          </w:p>
        </w:tc>
      </w:tr>
      <w:tr w:rsidR="00347933" w:rsidRPr="003A245C" w14:paraId="73719C75" w14:textId="77777777" w:rsidTr="00866055">
        <w:trPr>
          <w:cantSplit/>
          <w:trHeight w:val="1775"/>
        </w:trPr>
        <w:tc>
          <w:tcPr>
            <w:tcW w:w="3724" w:type="dxa"/>
            <w:gridSpan w:val="3"/>
            <w:tcBorders>
              <w:top w:val="single" w:sz="12" w:space="0" w:color="auto"/>
              <w:left w:val="single" w:sz="12" w:space="0" w:color="auto"/>
              <w:right w:val="single" w:sz="6" w:space="0" w:color="auto"/>
            </w:tcBorders>
            <w:vAlign w:val="center"/>
          </w:tcPr>
          <w:p w14:paraId="73719C71" w14:textId="77777777" w:rsidR="00347933" w:rsidRPr="003A245C" w:rsidRDefault="00347933" w:rsidP="00866055">
            <w:pPr>
              <w:rPr>
                <w:sz w:val="20"/>
              </w:rPr>
            </w:pPr>
            <w:r w:rsidRPr="003A245C">
              <w:rPr>
                <w:sz w:val="20"/>
              </w:rPr>
              <w:t>Změna byla vyvolána</w:t>
            </w:r>
          </w:p>
          <w:p w14:paraId="73719C72" w14:textId="77777777" w:rsidR="00347933" w:rsidRPr="003A245C" w:rsidRDefault="00347933" w:rsidP="00866055">
            <w:pPr>
              <w:rPr>
                <w:sz w:val="20"/>
              </w:rPr>
            </w:pPr>
          </w:p>
          <w:p w14:paraId="73719C73" w14:textId="77777777" w:rsidR="00347933" w:rsidRPr="003A245C" w:rsidRDefault="00347933" w:rsidP="00866055">
            <w:pPr>
              <w:rPr>
                <w:sz w:val="20"/>
              </w:rPr>
            </w:pPr>
          </w:p>
        </w:tc>
        <w:tc>
          <w:tcPr>
            <w:tcW w:w="5624" w:type="dxa"/>
            <w:gridSpan w:val="6"/>
            <w:tcBorders>
              <w:top w:val="single" w:sz="12" w:space="0" w:color="auto"/>
              <w:left w:val="single" w:sz="6" w:space="0" w:color="auto"/>
              <w:right w:val="single" w:sz="12" w:space="0" w:color="auto"/>
            </w:tcBorders>
            <w:vAlign w:val="center"/>
          </w:tcPr>
          <w:p w14:paraId="73719C74" w14:textId="77777777" w:rsidR="00347933" w:rsidRPr="003A245C" w:rsidRDefault="00347933" w:rsidP="00866055">
            <w:pPr>
              <w:rPr>
                <w:sz w:val="20"/>
              </w:rPr>
            </w:pPr>
          </w:p>
        </w:tc>
      </w:tr>
      <w:tr w:rsidR="00347933" w:rsidRPr="003A245C" w14:paraId="73719C78" w14:textId="77777777" w:rsidTr="00866055">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73719C76" w14:textId="77777777" w:rsidR="00347933" w:rsidRPr="003A245C" w:rsidRDefault="00347933" w:rsidP="00866055">
            <w:pPr>
              <w:rPr>
                <w:sz w:val="20"/>
              </w:rPr>
            </w:pPr>
            <w:r w:rsidRPr="003A245C">
              <w:rPr>
                <w:sz w:val="20"/>
              </w:rPr>
              <w:t>Tato žádost o změnu je podkladem pro zpracování návrhu ocenění změny.</w:t>
            </w:r>
          </w:p>
          <w:p w14:paraId="73719C77" w14:textId="77777777" w:rsidR="00347933" w:rsidRPr="003A245C" w:rsidRDefault="00347933" w:rsidP="00866055">
            <w:pPr>
              <w:rPr>
                <w:sz w:val="20"/>
              </w:rPr>
            </w:pPr>
          </w:p>
        </w:tc>
      </w:tr>
      <w:tr w:rsidR="00347933" w:rsidRPr="003A245C" w14:paraId="73719C7F" w14:textId="77777777" w:rsidTr="00866055">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73719C79" w14:textId="77777777" w:rsidR="00347933" w:rsidRPr="003A245C" w:rsidRDefault="00347933" w:rsidP="00866055">
            <w:pPr>
              <w:rPr>
                <w:sz w:val="16"/>
              </w:rPr>
            </w:pPr>
          </w:p>
          <w:p w14:paraId="73719C7A" w14:textId="77777777" w:rsidR="00347933" w:rsidRPr="003A245C" w:rsidRDefault="00347933" w:rsidP="00866055">
            <w:pPr>
              <w:rPr>
                <w:sz w:val="16"/>
              </w:rPr>
            </w:pPr>
          </w:p>
          <w:p w14:paraId="73719C7B" w14:textId="77777777" w:rsidR="00347933" w:rsidRPr="003A245C" w:rsidRDefault="00347933" w:rsidP="00866055">
            <w:pPr>
              <w:rPr>
                <w:sz w:val="20"/>
              </w:rPr>
            </w:pPr>
            <w:r w:rsidRPr="003A245C">
              <w:rPr>
                <w:sz w:val="20"/>
              </w:rPr>
              <w:t>Žádost podává (jméno, podpis, razítko):</w:t>
            </w:r>
          </w:p>
          <w:p w14:paraId="73719C7C" w14:textId="77777777" w:rsidR="00347933" w:rsidRPr="003A245C" w:rsidRDefault="00347933" w:rsidP="00866055">
            <w:pPr>
              <w:rPr>
                <w:sz w:val="20"/>
              </w:rPr>
            </w:pPr>
          </w:p>
          <w:p w14:paraId="73719C7D" w14:textId="77777777" w:rsidR="00347933" w:rsidRPr="003A245C" w:rsidRDefault="00347933" w:rsidP="00866055">
            <w:pPr>
              <w:rPr>
                <w:sz w:val="20"/>
              </w:rPr>
            </w:pPr>
          </w:p>
          <w:p w14:paraId="73719C7E" w14:textId="77777777" w:rsidR="00347933" w:rsidRPr="003A245C" w:rsidRDefault="00347933" w:rsidP="00866055">
            <w:pPr>
              <w:rPr>
                <w:sz w:val="20"/>
              </w:rPr>
            </w:pPr>
          </w:p>
        </w:tc>
      </w:tr>
      <w:tr w:rsidR="00347933" w:rsidRPr="003A245C" w14:paraId="73719C86" w14:textId="77777777" w:rsidTr="00866055">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14:paraId="73719C80" w14:textId="77777777" w:rsidR="00347933" w:rsidRPr="003A245C" w:rsidRDefault="00347933" w:rsidP="00866055">
            <w:pPr>
              <w:rPr>
                <w:sz w:val="16"/>
              </w:rPr>
            </w:pPr>
          </w:p>
          <w:p w14:paraId="73719C81" w14:textId="77777777" w:rsidR="00347933" w:rsidRPr="003A245C" w:rsidRDefault="00347933" w:rsidP="00866055">
            <w:pPr>
              <w:rPr>
                <w:sz w:val="20"/>
                <w:szCs w:val="20"/>
              </w:rPr>
            </w:pPr>
            <w:r w:rsidRPr="003A245C">
              <w:rPr>
                <w:sz w:val="20"/>
                <w:szCs w:val="20"/>
              </w:rPr>
              <w:t>Převzal (Jméno, datum, podpis)</w:t>
            </w:r>
          </w:p>
          <w:p w14:paraId="73719C82" w14:textId="77777777" w:rsidR="00347933" w:rsidRPr="003A245C" w:rsidRDefault="00347933" w:rsidP="00866055">
            <w:pPr>
              <w:rPr>
                <w:sz w:val="16"/>
              </w:rPr>
            </w:pPr>
          </w:p>
          <w:p w14:paraId="73719C83" w14:textId="77777777" w:rsidR="00347933" w:rsidRPr="003A245C" w:rsidRDefault="00347933" w:rsidP="00866055">
            <w:pPr>
              <w:rPr>
                <w:sz w:val="16"/>
              </w:rPr>
            </w:pPr>
          </w:p>
          <w:p w14:paraId="73719C84" w14:textId="77777777" w:rsidR="00347933" w:rsidRPr="003A245C" w:rsidRDefault="00347933" w:rsidP="00866055">
            <w:pPr>
              <w:rPr>
                <w:sz w:val="16"/>
              </w:rPr>
            </w:pPr>
          </w:p>
          <w:p w14:paraId="73719C85" w14:textId="77777777" w:rsidR="00347933" w:rsidRPr="003A245C" w:rsidRDefault="00347933" w:rsidP="00866055">
            <w:pPr>
              <w:rPr>
                <w:sz w:val="16"/>
              </w:rPr>
            </w:pPr>
          </w:p>
        </w:tc>
      </w:tr>
    </w:tbl>
    <w:p w14:paraId="73719C87" w14:textId="0CFCED18" w:rsidR="00347933" w:rsidRDefault="00347933" w:rsidP="007F6932">
      <w:pPr>
        <w:spacing w:after="120"/>
        <w:jc w:val="both"/>
        <w:rPr>
          <w:sz w:val="21"/>
          <w:szCs w:val="21"/>
        </w:rPr>
      </w:pPr>
    </w:p>
    <w:p w14:paraId="5E20747A" w14:textId="09820A8A" w:rsidR="00E1029F" w:rsidRDefault="00E1029F" w:rsidP="007F6932">
      <w:pPr>
        <w:spacing w:after="120"/>
        <w:jc w:val="both"/>
        <w:rPr>
          <w:sz w:val="21"/>
          <w:szCs w:val="21"/>
        </w:rPr>
      </w:pPr>
    </w:p>
    <w:p w14:paraId="5CDB0DB9" w14:textId="1150729A" w:rsidR="002349D5" w:rsidRDefault="002349D5" w:rsidP="007F6932">
      <w:pPr>
        <w:spacing w:after="120"/>
        <w:jc w:val="both"/>
        <w:rPr>
          <w:sz w:val="21"/>
          <w:szCs w:val="21"/>
        </w:rPr>
      </w:pPr>
    </w:p>
    <w:p w14:paraId="564946C6" w14:textId="14D1E202" w:rsidR="002349D5" w:rsidRDefault="002349D5" w:rsidP="007F6932">
      <w:pPr>
        <w:spacing w:after="120"/>
        <w:jc w:val="both"/>
        <w:rPr>
          <w:sz w:val="21"/>
          <w:szCs w:val="21"/>
        </w:rPr>
      </w:pPr>
    </w:p>
    <w:p w14:paraId="52D834E0" w14:textId="0B4B04BE" w:rsidR="002349D5" w:rsidRDefault="002349D5" w:rsidP="007F6932">
      <w:pPr>
        <w:spacing w:after="120"/>
        <w:jc w:val="both"/>
        <w:rPr>
          <w:sz w:val="21"/>
          <w:szCs w:val="21"/>
        </w:rPr>
      </w:pPr>
    </w:p>
    <w:p w14:paraId="5801A418" w14:textId="26E22C9B" w:rsidR="002349D5" w:rsidRDefault="002349D5" w:rsidP="007F6932">
      <w:pPr>
        <w:spacing w:after="120"/>
        <w:jc w:val="both"/>
        <w:rPr>
          <w:sz w:val="21"/>
          <w:szCs w:val="21"/>
        </w:rPr>
      </w:pPr>
    </w:p>
    <w:p w14:paraId="4DD610F9" w14:textId="3DC5312B" w:rsidR="002349D5" w:rsidRDefault="002349D5" w:rsidP="007F6932">
      <w:pPr>
        <w:spacing w:after="120"/>
        <w:jc w:val="both"/>
        <w:rPr>
          <w:sz w:val="21"/>
          <w:szCs w:val="21"/>
        </w:rPr>
      </w:pPr>
    </w:p>
    <w:p w14:paraId="50FC21E6" w14:textId="7CD7871D" w:rsidR="002349D5" w:rsidRDefault="002349D5" w:rsidP="007F6932">
      <w:pPr>
        <w:spacing w:after="120"/>
        <w:jc w:val="both"/>
        <w:rPr>
          <w:sz w:val="21"/>
          <w:szCs w:val="21"/>
        </w:rPr>
      </w:pPr>
    </w:p>
    <w:p w14:paraId="73675CEB" w14:textId="3715E7E2" w:rsidR="002349D5" w:rsidRDefault="002349D5" w:rsidP="007F6932">
      <w:pPr>
        <w:spacing w:after="120"/>
        <w:jc w:val="both"/>
        <w:rPr>
          <w:sz w:val="21"/>
          <w:szCs w:val="21"/>
        </w:rPr>
      </w:pPr>
    </w:p>
    <w:p w14:paraId="5E6DA137" w14:textId="16FF3E48" w:rsidR="002349D5" w:rsidRDefault="002349D5" w:rsidP="007F6932">
      <w:pPr>
        <w:spacing w:after="120"/>
        <w:jc w:val="both"/>
        <w:rPr>
          <w:sz w:val="21"/>
          <w:szCs w:val="21"/>
        </w:rPr>
      </w:pPr>
    </w:p>
    <w:p w14:paraId="59050BF3" w14:textId="742840CA" w:rsidR="002349D5" w:rsidRDefault="002349D5" w:rsidP="007F6932">
      <w:pPr>
        <w:spacing w:after="120"/>
        <w:jc w:val="both"/>
        <w:rPr>
          <w:sz w:val="21"/>
          <w:szCs w:val="21"/>
        </w:rPr>
      </w:pPr>
    </w:p>
    <w:p w14:paraId="474A7686" w14:textId="5A955EC2" w:rsidR="002349D5" w:rsidRDefault="002349D5" w:rsidP="007F6932">
      <w:pPr>
        <w:spacing w:after="120"/>
        <w:jc w:val="both"/>
        <w:rPr>
          <w:sz w:val="21"/>
          <w:szCs w:val="21"/>
        </w:rPr>
      </w:pPr>
    </w:p>
    <w:p w14:paraId="2F6113AA" w14:textId="1A39489B" w:rsidR="002349D5" w:rsidRDefault="002349D5" w:rsidP="007F6932">
      <w:pPr>
        <w:spacing w:after="120"/>
        <w:jc w:val="both"/>
        <w:rPr>
          <w:sz w:val="21"/>
          <w:szCs w:val="21"/>
        </w:rPr>
      </w:pPr>
    </w:p>
    <w:p w14:paraId="22A332B5" w14:textId="7712FF27" w:rsidR="002349D5" w:rsidRDefault="002349D5" w:rsidP="007F6932">
      <w:pPr>
        <w:spacing w:after="120"/>
        <w:jc w:val="both"/>
        <w:rPr>
          <w:sz w:val="21"/>
          <w:szCs w:val="21"/>
        </w:rPr>
      </w:pPr>
    </w:p>
    <w:p w14:paraId="2ED360FF" w14:textId="17E8E61A" w:rsidR="002349D5" w:rsidRDefault="002349D5" w:rsidP="007F6932">
      <w:pPr>
        <w:spacing w:after="120"/>
        <w:jc w:val="both"/>
        <w:rPr>
          <w:sz w:val="21"/>
          <w:szCs w:val="21"/>
        </w:rPr>
      </w:pPr>
    </w:p>
    <w:p w14:paraId="5CD02785" w14:textId="0ABF6C77" w:rsidR="002349D5" w:rsidRDefault="002349D5" w:rsidP="007F6932">
      <w:pPr>
        <w:spacing w:after="120"/>
        <w:jc w:val="both"/>
        <w:rPr>
          <w:sz w:val="21"/>
          <w:szCs w:val="21"/>
        </w:rPr>
      </w:pPr>
    </w:p>
    <w:p w14:paraId="6CB0B591" w14:textId="05E8197B" w:rsidR="002349D5" w:rsidRDefault="002349D5" w:rsidP="007F6932">
      <w:pPr>
        <w:spacing w:after="120"/>
        <w:jc w:val="both"/>
        <w:rPr>
          <w:sz w:val="21"/>
          <w:szCs w:val="21"/>
        </w:rPr>
      </w:pPr>
    </w:p>
    <w:p w14:paraId="3426459F" w14:textId="6A26FFD0" w:rsidR="002349D5" w:rsidRDefault="002349D5" w:rsidP="007F6932">
      <w:pPr>
        <w:spacing w:after="120"/>
        <w:jc w:val="both"/>
        <w:rPr>
          <w:sz w:val="21"/>
          <w:szCs w:val="21"/>
        </w:rPr>
      </w:pPr>
    </w:p>
    <w:p w14:paraId="7530AD32" w14:textId="026D9A21" w:rsidR="002349D5" w:rsidRDefault="002349D5" w:rsidP="007F6932">
      <w:pPr>
        <w:spacing w:after="120"/>
        <w:jc w:val="both"/>
        <w:rPr>
          <w:sz w:val="21"/>
          <w:szCs w:val="21"/>
        </w:rPr>
      </w:pPr>
    </w:p>
    <w:p w14:paraId="41BEA866" w14:textId="2FB05E00" w:rsidR="002349D5" w:rsidRDefault="002349D5" w:rsidP="007F6932">
      <w:pPr>
        <w:spacing w:after="120"/>
        <w:jc w:val="both"/>
        <w:rPr>
          <w:sz w:val="21"/>
          <w:szCs w:val="21"/>
        </w:rPr>
      </w:pPr>
    </w:p>
    <w:p w14:paraId="1C130370" w14:textId="57BFE181" w:rsidR="002349D5" w:rsidRDefault="002349D5" w:rsidP="007F6932">
      <w:pPr>
        <w:spacing w:after="120"/>
        <w:jc w:val="both"/>
        <w:rPr>
          <w:sz w:val="21"/>
          <w:szCs w:val="21"/>
        </w:rPr>
      </w:pPr>
    </w:p>
    <w:p w14:paraId="773AF8A9" w14:textId="72E63C41" w:rsidR="002349D5" w:rsidRDefault="002349D5" w:rsidP="007F6932">
      <w:pPr>
        <w:spacing w:after="120"/>
        <w:jc w:val="both"/>
        <w:rPr>
          <w:sz w:val="21"/>
          <w:szCs w:val="21"/>
        </w:rPr>
      </w:pPr>
    </w:p>
    <w:p w14:paraId="05A280D4" w14:textId="064D79A1" w:rsidR="002349D5" w:rsidRDefault="002349D5" w:rsidP="007F6932">
      <w:pPr>
        <w:spacing w:after="120"/>
        <w:jc w:val="both"/>
        <w:rPr>
          <w:sz w:val="21"/>
          <w:szCs w:val="21"/>
        </w:rPr>
      </w:pPr>
    </w:p>
    <w:p w14:paraId="653FC225" w14:textId="2A1436BD" w:rsidR="002349D5" w:rsidRDefault="002349D5" w:rsidP="007F6932">
      <w:pPr>
        <w:spacing w:after="120"/>
        <w:jc w:val="both"/>
        <w:rPr>
          <w:sz w:val="21"/>
          <w:szCs w:val="21"/>
        </w:rPr>
      </w:pPr>
    </w:p>
    <w:p w14:paraId="6484B824" w14:textId="038DDE6C" w:rsidR="002349D5" w:rsidRDefault="002349D5" w:rsidP="007F6932">
      <w:pPr>
        <w:spacing w:after="120"/>
        <w:jc w:val="both"/>
        <w:rPr>
          <w:sz w:val="21"/>
          <w:szCs w:val="21"/>
        </w:rPr>
      </w:pPr>
    </w:p>
    <w:p w14:paraId="749A8F87" w14:textId="20726FA7" w:rsidR="002349D5" w:rsidRDefault="002349D5" w:rsidP="007F6932">
      <w:pPr>
        <w:spacing w:after="120"/>
        <w:jc w:val="both"/>
        <w:rPr>
          <w:sz w:val="21"/>
          <w:szCs w:val="21"/>
        </w:rPr>
      </w:pPr>
    </w:p>
    <w:p w14:paraId="613216A8" w14:textId="4EBE281F" w:rsidR="002349D5" w:rsidRDefault="002349D5" w:rsidP="007F6932">
      <w:pPr>
        <w:spacing w:after="120"/>
        <w:jc w:val="both"/>
        <w:rPr>
          <w:sz w:val="21"/>
          <w:szCs w:val="21"/>
        </w:rPr>
      </w:pPr>
    </w:p>
    <w:p w14:paraId="70160167" w14:textId="5999A1D4" w:rsidR="002349D5" w:rsidRDefault="002349D5" w:rsidP="007F6932">
      <w:pPr>
        <w:spacing w:after="120"/>
        <w:jc w:val="both"/>
        <w:rPr>
          <w:sz w:val="21"/>
          <w:szCs w:val="21"/>
        </w:rPr>
      </w:pPr>
    </w:p>
    <w:p w14:paraId="75E21568" w14:textId="7E0F208B" w:rsidR="002349D5" w:rsidRDefault="002349D5" w:rsidP="007F6932">
      <w:pPr>
        <w:spacing w:after="120"/>
        <w:jc w:val="both"/>
        <w:rPr>
          <w:sz w:val="21"/>
          <w:szCs w:val="21"/>
        </w:rPr>
      </w:pPr>
    </w:p>
    <w:p w14:paraId="25606A83" w14:textId="7A3BA7B9" w:rsidR="002349D5" w:rsidRDefault="002349D5" w:rsidP="007F6932">
      <w:pPr>
        <w:spacing w:after="120"/>
        <w:jc w:val="both"/>
        <w:rPr>
          <w:sz w:val="21"/>
          <w:szCs w:val="21"/>
        </w:rPr>
      </w:pPr>
    </w:p>
    <w:p w14:paraId="5D9E6229" w14:textId="54F1A37B" w:rsidR="002349D5" w:rsidRDefault="002349D5" w:rsidP="007F6932">
      <w:pPr>
        <w:spacing w:after="120"/>
        <w:jc w:val="both"/>
        <w:rPr>
          <w:sz w:val="21"/>
          <w:szCs w:val="21"/>
        </w:rPr>
      </w:pPr>
    </w:p>
    <w:p w14:paraId="55198332" w14:textId="3D2DF768" w:rsidR="002349D5" w:rsidRDefault="002349D5" w:rsidP="007F6932">
      <w:pPr>
        <w:spacing w:after="120"/>
        <w:jc w:val="both"/>
        <w:rPr>
          <w:sz w:val="21"/>
          <w:szCs w:val="21"/>
        </w:rPr>
      </w:pPr>
    </w:p>
    <w:p w14:paraId="2779230E" w14:textId="79DC86D5" w:rsidR="002349D5" w:rsidRDefault="002349D5" w:rsidP="007F6932">
      <w:pPr>
        <w:spacing w:after="120"/>
        <w:jc w:val="both"/>
        <w:rPr>
          <w:sz w:val="21"/>
          <w:szCs w:val="21"/>
        </w:rPr>
      </w:pPr>
    </w:p>
    <w:p w14:paraId="1C2D8E7F" w14:textId="5799B515" w:rsidR="002349D5" w:rsidRDefault="002349D5" w:rsidP="007F6932">
      <w:pPr>
        <w:spacing w:after="120"/>
        <w:jc w:val="both"/>
        <w:rPr>
          <w:sz w:val="21"/>
          <w:szCs w:val="21"/>
        </w:rPr>
      </w:pPr>
    </w:p>
    <w:p w14:paraId="3EC4B90D" w14:textId="3C60D60F" w:rsidR="002349D5" w:rsidRDefault="002349D5" w:rsidP="007F6932">
      <w:pPr>
        <w:spacing w:after="120"/>
        <w:jc w:val="both"/>
        <w:rPr>
          <w:sz w:val="21"/>
          <w:szCs w:val="21"/>
        </w:rPr>
      </w:pPr>
    </w:p>
    <w:p w14:paraId="6A00D244" w14:textId="3AE89853" w:rsidR="002349D5" w:rsidRDefault="002349D5" w:rsidP="007F6932">
      <w:pPr>
        <w:spacing w:after="120"/>
        <w:jc w:val="both"/>
        <w:rPr>
          <w:sz w:val="21"/>
          <w:szCs w:val="21"/>
        </w:rPr>
      </w:pPr>
    </w:p>
    <w:p w14:paraId="437F1181" w14:textId="77777777" w:rsidR="002349D5" w:rsidRDefault="002349D5" w:rsidP="002349D5">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2349D5" w14:paraId="0C2188AA" w14:textId="77777777" w:rsidTr="00F82AE6">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7CCF5135" w14:textId="77777777" w:rsidR="002349D5" w:rsidRDefault="002349D5" w:rsidP="00F82AE6">
            <w:pPr>
              <w:pStyle w:val="Nadpis1"/>
            </w:pPr>
            <w:r>
              <w:t xml:space="preserve">NÁVRH OCENĚNÍ ZMĚNY </w:t>
            </w:r>
          </w:p>
          <w:p w14:paraId="386B6C2B" w14:textId="77777777" w:rsidR="002349D5" w:rsidRDefault="002349D5" w:rsidP="00F82AE6">
            <w:pPr>
              <w:pStyle w:val="Nadpis1"/>
            </w:pPr>
            <w:r>
              <w:t>(příloha k žádosti o změnu)</w:t>
            </w:r>
          </w:p>
        </w:tc>
      </w:tr>
      <w:tr w:rsidR="002349D5" w14:paraId="2904B5CF" w14:textId="77777777" w:rsidTr="00F82AE6">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7D848977" w14:textId="77777777" w:rsidR="002349D5" w:rsidRDefault="002349D5" w:rsidP="00F82AE6">
            <w:pPr>
              <w:rPr>
                <w:b/>
                <w:bCs/>
                <w:sz w:val="20"/>
              </w:rPr>
            </w:pPr>
            <w:r>
              <w:rPr>
                <w:b/>
                <w:bCs/>
                <w:sz w:val="20"/>
              </w:rPr>
              <w:t>Stavba:</w:t>
            </w:r>
          </w:p>
          <w:p w14:paraId="609AA4C5" w14:textId="77777777" w:rsidR="002349D5" w:rsidRDefault="002349D5" w:rsidP="00F82AE6">
            <w:pPr>
              <w:rPr>
                <w:b/>
                <w:bCs/>
                <w:sz w:val="20"/>
              </w:rPr>
            </w:pPr>
          </w:p>
        </w:tc>
        <w:tc>
          <w:tcPr>
            <w:tcW w:w="2563" w:type="dxa"/>
            <w:gridSpan w:val="2"/>
            <w:tcBorders>
              <w:top w:val="single" w:sz="6" w:space="0" w:color="auto"/>
              <w:left w:val="single" w:sz="6" w:space="0" w:color="auto"/>
              <w:right w:val="single" w:sz="12" w:space="0" w:color="auto"/>
            </w:tcBorders>
          </w:tcPr>
          <w:p w14:paraId="27B0143A" w14:textId="77777777" w:rsidR="002349D5" w:rsidRDefault="002349D5" w:rsidP="00F82AE6">
            <w:pPr>
              <w:ind w:left="-70" w:firstLine="70"/>
              <w:rPr>
                <w:b/>
                <w:bCs/>
                <w:sz w:val="20"/>
              </w:rPr>
            </w:pPr>
            <w:r>
              <w:rPr>
                <w:b/>
                <w:bCs/>
                <w:sz w:val="20"/>
              </w:rPr>
              <w:t>Číslo změny:</w:t>
            </w:r>
          </w:p>
        </w:tc>
      </w:tr>
      <w:tr w:rsidR="002349D5" w14:paraId="0A195A3A" w14:textId="77777777" w:rsidTr="00F82AE6">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34BF9DA4" w14:textId="77777777" w:rsidR="002349D5" w:rsidRDefault="002349D5" w:rsidP="00F82AE6"/>
        </w:tc>
        <w:tc>
          <w:tcPr>
            <w:tcW w:w="2563" w:type="dxa"/>
            <w:gridSpan w:val="2"/>
            <w:tcBorders>
              <w:top w:val="single" w:sz="6" w:space="0" w:color="auto"/>
              <w:left w:val="single" w:sz="6" w:space="0" w:color="auto"/>
              <w:right w:val="single" w:sz="12" w:space="0" w:color="auto"/>
            </w:tcBorders>
          </w:tcPr>
          <w:p w14:paraId="360F7572" w14:textId="77777777" w:rsidR="002349D5" w:rsidRDefault="002349D5" w:rsidP="00F82AE6">
            <w:r>
              <w:rPr>
                <w:b/>
                <w:bCs/>
                <w:sz w:val="20"/>
              </w:rPr>
              <w:t xml:space="preserve">Datum: </w:t>
            </w:r>
          </w:p>
        </w:tc>
      </w:tr>
      <w:tr w:rsidR="002349D5" w14:paraId="3F2BC46E" w14:textId="77777777" w:rsidTr="00F82AE6">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9A72550" w14:textId="77777777" w:rsidR="002349D5" w:rsidRDefault="002349D5" w:rsidP="00F82AE6">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6C4F110D" w14:textId="77777777" w:rsidR="002349D5" w:rsidRDefault="002349D5" w:rsidP="00F82AE6">
            <w:r>
              <w:rPr>
                <w:sz w:val="22"/>
              </w:rPr>
              <w:t>Změna ceny díla</w:t>
            </w:r>
          </w:p>
        </w:tc>
        <w:tc>
          <w:tcPr>
            <w:tcW w:w="583" w:type="dxa"/>
            <w:tcBorders>
              <w:top w:val="single" w:sz="12" w:space="0" w:color="auto"/>
              <w:bottom w:val="single" w:sz="8" w:space="0" w:color="auto"/>
              <w:right w:val="single" w:sz="12" w:space="0" w:color="auto"/>
            </w:tcBorders>
            <w:vAlign w:val="center"/>
          </w:tcPr>
          <w:p w14:paraId="304E1942" w14:textId="77777777" w:rsidR="002349D5" w:rsidRDefault="002349D5" w:rsidP="00F82AE6">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0C43F6">
              <w:rPr>
                <w:sz w:val="22"/>
              </w:rPr>
            </w:r>
            <w:r w:rsidR="000C43F6">
              <w:rPr>
                <w:sz w:val="22"/>
              </w:rPr>
              <w:fldChar w:fldCharType="separate"/>
            </w:r>
            <w:r>
              <w:rPr>
                <w:sz w:val="22"/>
              </w:rPr>
              <w:fldChar w:fldCharType="end"/>
            </w:r>
          </w:p>
        </w:tc>
      </w:tr>
      <w:tr w:rsidR="002349D5" w14:paraId="36EBFB7B" w14:textId="77777777" w:rsidTr="00F82AE6">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0D1B866E" w14:textId="77777777" w:rsidR="002349D5" w:rsidRDefault="002349D5" w:rsidP="00F82AE6"/>
        </w:tc>
        <w:tc>
          <w:tcPr>
            <w:tcW w:w="4140" w:type="dxa"/>
            <w:gridSpan w:val="3"/>
            <w:tcBorders>
              <w:top w:val="single" w:sz="8" w:space="0" w:color="auto"/>
              <w:left w:val="single" w:sz="8" w:space="0" w:color="auto"/>
              <w:bottom w:val="single" w:sz="12" w:space="0" w:color="auto"/>
            </w:tcBorders>
            <w:vAlign w:val="center"/>
          </w:tcPr>
          <w:p w14:paraId="7400F4F6" w14:textId="77777777" w:rsidR="002349D5" w:rsidRDefault="002349D5" w:rsidP="00F82AE6">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63C27AC0" w14:textId="77777777" w:rsidR="002349D5" w:rsidRDefault="002349D5" w:rsidP="00F82AE6">
            <w:r>
              <w:rPr>
                <w:sz w:val="22"/>
              </w:rPr>
              <w:t xml:space="preserve">  </w:t>
            </w:r>
            <w:r>
              <w:rPr>
                <w:sz w:val="22"/>
              </w:rPr>
              <w:fldChar w:fldCharType="begin">
                <w:ffData>
                  <w:name w:val="Zaškrtávací10"/>
                  <w:enabled/>
                  <w:calcOnExit w:val="0"/>
                  <w:checkBox>
                    <w:sizeAuto/>
                    <w:default w:val="0"/>
                  </w:checkBox>
                </w:ffData>
              </w:fldChar>
            </w:r>
            <w:bookmarkStart w:id="8" w:name="Zaškrtávací10"/>
            <w:r>
              <w:rPr>
                <w:sz w:val="22"/>
              </w:rPr>
              <w:instrText xml:space="preserve"> FORMCHECKBOX </w:instrText>
            </w:r>
            <w:r w:rsidR="000C43F6">
              <w:rPr>
                <w:sz w:val="22"/>
              </w:rPr>
            </w:r>
            <w:r w:rsidR="000C43F6">
              <w:rPr>
                <w:sz w:val="22"/>
              </w:rPr>
              <w:fldChar w:fldCharType="separate"/>
            </w:r>
            <w:r>
              <w:rPr>
                <w:sz w:val="22"/>
              </w:rPr>
              <w:fldChar w:fldCharType="end"/>
            </w:r>
            <w:bookmarkEnd w:id="8"/>
          </w:p>
        </w:tc>
      </w:tr>
      <w:tr w:rsidR="002349D5" w14:paraId="767758AE" w14:textId="77777777" w:rsidTr="00F82AE6">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161B6E76" w14:textId="77777777" w:rsidR="002349D5" w:rsidRDefault="002349D5" w:rsidP="00F82AE6"/>
          <w:p w14:paraId="35695100" w14:textId="77777777" w:rsidR="002349D5" w:rsidRDefault="002349D5" w:rsidP="00F82AE6"/>
          <w:p w14:paraId="24554651" w14:textId="77777777" w:rsidR="002349D5" w:rsidRDefault="002349D5" w:rsidP="00F82AE6">
            <w:r>
              <w:rPr>
                <w:sz w:val="22"/>
              </w:rPr>
              <w:t>Návrh změny je podložen těmito rozpočtovými poklady:</w:t>
            </w:r>
          </w:p>
        </w:tc>
      </w:tr>
      <w:tr w:rsidR="002349D5" w14:paraId="7A3B6735" w14:textId="77777777" w:rsidTr="00F82AE6">
        <w:trPr>
          <w:cantSplit/>
          <w:trHeight w:val="4470"/>
          <w:jc w:val="center"/>
        </w:trPr>
        <w:tc>
          <w:tcPr>
            <w:tcW w:w="9533" w:type="dxa"/>
            <w:gridSpan w:val="5"/>
            <w:tcBorders>
              <w:left w:val="single" w:sz="12" w:space="0" w:color="auto"/>
              <w:bottom w:val="single" w:sz="8" w:space="0" w:color="auto"/>
              <w:right w:val="single" w:sz="12" w:space="0" w:color="auto"/>
            </w:tcBorders>
          </w:tcPr>
          <w:p w14:paraId="5B920172" w14:textId="77777777" w:rsidR="002349D5" w:rsidRDefault="002349D5" w:rsidP="00F82AE6"/>
          <w:p w14:paraId="0B4E6489" w14:textId="77777777" w:rsidR="002349D5" w:rsidRDefault="002349D5" w:rsidP="00F82AE6"/>
          <w:p w14:paraId="59738162" w14:textId="77777777" w:rsidR="002349D5" w:rsidRDefault="002349D5" w:rsidP="00F82AE6"/>
          <w:p w14:paraId="3F376D7C" w14:textId="77777777" w:rsidR="002349D5" w:rsidRDefault="002349D5" w:rsidP="00F82AE6"/>
          <w:p w14:paraId="4C700291" w14:textId="77777777" w:rsidR="002349D5" w:rsidRDefault="002349D5" w:rsidP="00F82AE6"/>
          <w:p w14:paraId="001F4A53" w14:textId="77777777" w:rsidR="002349D5" w:rsidRDefault="002349D5" w:rsidP="00F82AE6"/>
          <w:p w14:paraId="4B72F6DE" w14:textId="77777777" w:rsidR="002349D5" w:rsidRDefault="002349D5" w:rsidP="00F82AE6"/>
          <w:p w14:paraId="14757CA4" w14:textId="77777777" w:rsidR="002349D5" w:rsidRDefault="002349D5" w:rsidP="00F82AE6"/>
        </w:tc>
      </w:tr>
      <w:tr w:rsidR="002349D5" w14:paraId="25F5F14A" w14:textId="77777777" w:rsidTr="00F82AE6">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53F34EF8" w14:textId="77777777" w:rsidR="002349D5" w:rsidRDefault="002349D5" w:rsidP="00F82AE6">
            <w:r>
              <w:rPr>
                <w:rFonts w:cs="Arial"/>
                <w:sz w:val="16"/>
              </w:rPr>
              <w:t>Počet listů příloh:</w:t>
            </w:r>
          </w:p>
          <w:p w14:paraId="38295D88" w14:textId="77777777" w:rsidR="002349D5" w:rsidRDefault="002349D5" w:rsidP="00F82AE6"/>
        </w:tc>
      </w:tr>
      <w:tr w:rsidR="002349D5" w14:paraId="1C4E46C7" w14:textId="77777777" w:rsidTr="00F82AE6">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7367747" w14:textId="77777777" w:rsidR="002349D5" w:rsidRDefault="002349D5" w:rsidP="00F82AE6">
            <w:r>
              <w:rPr>
                <w:sz w:val="22"/>
              </w:rPr>
              <w:t xml:space="preserve">Navrhovaná změna ceny </w:t>
            </w:r>
            <w:proofErr w:type="gramStart"/>
            <w:r>
              <w:rPr>
                <w:sz w:val="22"/>
              </w:rPr>
              <w:t xml:space="preserve">díla:   </w:t>
            </w:r>
            <w:proofErr w:type="gramEnd"/>
            <w:r>
              <w:rPr>
                <w:sz w:val="22"/>
              </w:rPr>
              <w:t xml:space="preserve">                                                                           Kč (bez DPH)</w:t>
            </w:r>
          </w:p>
          <w:p w14:paraId="2F8ABF01" w14:textId="77777777" w:rsidR="002349D5" w:rsidRDefault="002349D5" w:rsidP="00F82AE6">
            <w:pPr>
              <w:rPr>
                <w:sz w:val="10"/>
              </w:rPr>
            </w:pPr>
          </w:p>
          <w:p w14:paraId="78CE4587" w14:textId="77777777" w:rsidR="002349D5" w:rsidRDefault="002349D5" w:rsidP="00F82AE6"/>
        </w:tc>
      </w:tr>
      <w:tr w:rsidR="002349D5" w14:paraId="46FCE5D0" w14:textId="77777777" w:rsidTr="00F82AE6">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1FE0827" w14:textId="77777777" w:rsidR="002349D5" w:rsidRDefault="002349D5" w:rsidP="00F82AE6">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98B7B11" w14:textId="77777777" w:rsidR="002349D5" w:rsidRDefault="002349D5" w:rsidP="00F82AE6">
            <w:pPr>
              <w:jc w:val="right"/>
            </w:pPr>
            <w:r>
              <w:rPr>
                <w:sz w:val="22"/>
              </w:rPr>
              <w:t xml:space="preserve"> Kč (bez </w:t>
            </w:r>
            <w:proofErr w:type="gramStart"/>
            <w:r>
              <w:rPr>
                <w:sz w:val="22"/>
              </w:rPr>
              <w:t xml:space="preserve">DPH)   </w:t>
            </w:r>
            <w:proofErr w:type="gramEnd"/>
            <w:r>
              <w:rPr>
                <w:sz w:val="22"/>
              </w:rPr>
              <w:t xml:space="preserve">  </w:t>
            </w:r>
          </w:p>
        </w:tc>
      </w:tr>
      <w:tr w:rsidR="002349D5" w14:paraId="06AF8056" w14:textId="77777777" w:rsidTr="00F82AE6">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6F093497" w14:textId="77777777" w:rsidR="002349D5" w:rsidRDefault="002349D5" w:rsidP="00F82AE6">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4F33862E" w14:textId="77777777" w:rsidR="002349D5" w:rsidRDefault="002349D5" w:rsidP="00F82AE6">
            <w:pPr>
              <w:jc w:val="right"/>
            </w:pPr>
            <w:r>
              <w:rPr>
                <w:sz w:val="22"/>
              </w:rPr>
              <w:t xml:space="preserve"> Kč (bez DPH)</w:t>
            </w:r>
          </w:p>
        </w:tc>
      </w:tr>
      <w:tr w:rsidR="002349D5" w14:paraId="0F8513B8" w14:textId="77777777" w:rsidTr="00F82AE6">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15DB0CC1" w14:textId="77777777" w:rsidR="002349D5" w:rsidRDefault="002349D5" w:rsidP="00F82AE6">
            <w:r>
              <w:rPr>
                <w:sz w:val="22"/>
              </w:rPr>
              <w:t>Navrhovaná změna lhůty dokončení díla:</w:t>
            </w:r>
          </w:p>
        </w:tc>
      </w:tr>
      <w:tr w:rsidR="002349D5" w14:paraId="1FC5FEEB" w14:textId="77777777" w:rsidTr="00F82AE6">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7F5237E1" w14:textId="77777777" w:rsidR="002349D5" w:rsidRDefault="002349D5" w:rsidP="00F82AE6">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036C23B" w14:textId="77777777" w:rsidR="002349D5" w:rsidRDefault="002349D5" w:rsidP="00F82AE6">
            <w:pPr>
              <w:jc w:val="right"/>
            </w:pPr>
            <w:r>
              <w:rPr>
                <w:sz w:val="22"/>
              </w:rPr>
              <w:t>kalendářních dní</w:t>
            </w:r>
          </w:p>
        </w:tc>
      </w:tr>
      <w:tr w:rsidR="002349D5" w14:paraId="19134BEF" w14:textId="77777777" w:rsidTr="00F82AE6">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09D13AAB" w14:textId="77777777" w:rsidR="002349D5" w:rsidRDefault="002349D5" w:rsidP="00F82AE6">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AC45590" w14:textId="77777777" w:rsidR="002349D5" w:rsidRDefault="002349D5" w:rsidP="00F82AE6">
            <w:pPr>
              <w:jc w:val="right"/>
            </w:pPr>
            <w:r>
              <w:rPr>
                <w:sz w:val="22"/>
              </w:rPr>
              <w:t>kalendářních dní</w:t>
            </w:r>
          </w:p>
        </w:tc>
      </w:tr>
      <w:tr w:rsidR="002349D5" w14:paraId="6CB7C6A4" w14:textId="77777777" w:rsidTr="00F82AE6">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1454C267" w14:textId="77777777" w:rsidR="002349D5" w:rsidRDefault="002349D5" w:rsidP="00F82AE6">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12B2B433" w14:textId="77777777" w:rsidR="002349D5" w:rsidRDefault="002349D5" w:rsidP="00F82AE6"/>
        </w:tc>
      </w:tr>
    </w:tbl>
    <w:p w14:paraId="614C71AB" w14:textId="77777777" w:rsidR="002349D5" w:rsidRPr="007B45FA" w:rsidRDefault="002349D5" w:rsidP="002349D5">
      <w:pPr>
        <w:tabs>
          <w:tab w:val="left" w:pos="1470"/>
        </w:tabs>
        <w:rPr>
          <w:sz w:val="21"/>
          <w:szCs w:val="21"/>
        </w:rPr>
      </w:pPr>
    </w:p>
    <w:p w14:paraId="4CB1A322" w14:textId="77777777" w:rsidR="002349D5" w:rsidRDefault="002349D5" w:rsidP="002349D5"/>
    <w:p w14:paraId="7FD95CD4" w14:textId="61365B27" w:rsidR="002349D5" w:rsidRPr="003A245C" w:rsidRDefault="002349D5" w:rsidP="007F6932">
      <w:pPr>
        <w:spacing w:after="120"/>
        <w:jc w:val="both"/>
        <w:rPr>
          <w:sz w:val="21"/>
          <w:szCs w:val="21"/>
        </w:rPr>
      </w:pPr>
    </w:p>
    <w:sectPr w:rsidR="002349D5" w:rsidRPr="003A245C" w:rsidSect="007B0C0E">
      <w:headerReference w:type="default" r:id="rId17"/>
      <w:footerReference w:type="default" r:id="rId18"/>
      <w:headerReference w:type="first" r:id="rId19"/>
      <w:footerReference w:type="first" r:id="rId20"/>
      <w:type w:val="continuous"/>
      <w:pgSz w:w="11906" w:h="16838" w:code="9"/>
      <w:pgMar w:top="1134" w:right="707" w:bottom="1560"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22DA" w14:textId="77777777" w:rsidR="002A313A" w:rsidRDefault="002A313A">
      <w:r>
        <w:separator/>
      </w:r>
    </w:p>
  </w:endnote>
  <w:endnote w:type="continuationSeparator" w:id="0">
    <w:p w14:paraId="1A488B5C" w14:textId="77777777" w:rsidR="002A313A" w:rsidRDefault="002A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9C92" w14:textId="6F2558D3" w:rsidR="002A313A" w:rsidRPr="000A7553" w:rsidRDefault="002A313A"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5</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23</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9C9A" w14:textId="57DB1F63" w:rsidR="002A313A" w:rsidRPr="006D1D93" w:rsidRDefault="002A313A" w:rsidP="00BE6A0A">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23</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A61CD" w14:textId="77777777" w:rsidR="002A313A" w:rsidRDefault="002A313A">
      <w:r>
        <w:separator/>
      </w:r>
    </w:p>
  </w:footnote>
  <w:footnote w:type="continuationSeparator" w:id="0">
    <w:p w14:paraId="0DBB1989" w14:textId="77777777" w:rsidR="002A313A" w:rsidRDefault="002A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9C90" w14:textId="7C510F30" w:rsidR="002A313A" w:rsidRPr="000A7553" w:rsidRDefault="002A313A" w:rsidP="00D943A3">
    <w:pPr>
      <w:pStyle w:val="Zhlav"/>
      <w:rPr>
        <w:b/>
        <w:bCs/>
        <w:color w:val="FF0000"/>
        <w:sz w:val="21"/>
        <w:szCs w:val="21"/>
      </w:rPr>
    </w:pPr>
    <w:r w:rsidRPr="00E80235">
      <w:rPr>
        <w:b/>
        <w:bCs/>
        <w:iCs/>
        <w:smallCaps/>
        <w:spacing w:val="20"/>
        <w:sz w:val="16"/>
        <w:szCs w:val="16"/>
        <w:lang w:val="en-US"/>
      </w:rPr>
      <w:t>II/432 HODONÍN, MOST 432-040 PŘES TRAŤ PŘEROV – BŘECLAV</w:t>
    </w:r>
    <w:r w:rsidRPr="00E80235">
      <w:rPr>
        <w:b/>
        <w:bCs/>
        <w:iCs/>
        <w:smallCaps/>
        <w:spacing w:val="20"/>
        <w:sz w:val="16"/>
        <w:szCs w:val="16"/>
      </w:rPr>
      <w:t xml:space="preserve"> </w:t>
    </w: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73719C91" w14:textId="77777777" w:rsidR="002A313A" w:rsidRPr="000A7553" w:rsidRDefault="002A313A"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9C93" w14:textId="6ABAF670" w:rsidR="002A313A" w:rsidRPr="00D92002" w:rsidRDefault="002A313A">
    <w:pPr>
      <w:rPr>
        <w:sz w:val="20"/>
        <w:szCs w:val="20"/>
      </w:rPr>
    </w:pPr>
  </w:p>
  <w:tbl>
    <w:tblPr>
      <w:tblW w:w="10456" w:type="dxa"/>
      <w:tblLook w:val="01E0" w:firstRow="1" w:lastRow="1" w:firstColumn="1" w:lastColumn="1" w:noHBand="0" w:noVBand="0"/>
    </w:tblPr>
    <w:tblGrid>
      <w:gridCol w:w="4788"/>
      <w:gridCol w:w="5668"/>
    </w:tblGrid>
    <w:tr w:rsidR="002A313A" w:rsidRPr="00D92002" w14:paraId="73719C95" w14:textId="77777777" w:rsidTr="00534691">
      <w:tc>
        <w:tcPr>
          <w:tcW w:w="10456" w:type="dxa"/>
          <w:gridSpan w:val="2"/>
        </w:tcPr>
        <w:p w14:paraId="73719C94" w14:textId="4A7A86E4" w:rsidR="002A313A" w:rsidRPr="00D92002" w:rsidRDefault="002A313A" w:rsidP="00E07FFC">
          <w:pPr>
            <w:tabs>
              <w:tab w:val="left" w:pos="810"/>
            </w:tabs>
            <w:spacing w:after="240"/>
            <w:rPr>
              <w:bCs/>
              <w:iCs/>
              <w:smallCaps/>
              <w:spacing w:val="20"/>
              <w:sz w:val="16"/>
              <w:szCs w:val="16"/>
              <w:lang w:val="en-US"/>
            </w:rPr>
          </w:pPr>
          <w:r w:rsidRPr="003F678A">
            <w:rPr>
              <w:bCs/>
              <w:iCs/>
              <w:smallCaps/>
              <w:spacing w:val="20"/>
              <w:sz w:val="16"/>
              <w:szCs w:val="16"/>
              <w:lang w:val="en-US"/>
            </w:rPr>
            <w:t>II/432 HODONÍN, MOST 432-040 PŘES TRAŤ PŘEROV – BŘECLAV</w:t>
          </w:r>
        </w:p>
      </w:tc>
    </w:tr>
    <w:tr w:rsidR="002A313A" w:rsidRPr="00102C96" w14:paraId="73719C98" w14:textId="77777777" w:rsidTr="00534691">
      <w:tc>
        <w:tcPr>
          <w:tcW w:w="4788" w:type="dxa"/>
        </w:tcPr>
        <w:p w14:paraId="73719C96" w14:textId="77777777" w:rsidR="002A313A" w:rsidRPr="00102C96" w:rsidRDefault="002A313A" w:rsidP="00102C96">
          <w:pPr>
            <w:jc w:val="both"/>
            <w:rPr>
              <w:sz w:val="21"/>
              <w:szCs w:val="21"/>
            </w:rPr>
          </w:pPr>
          <w:r w:rsidRPr="00102C96">
            <w:rPr>
              <w:sz w:val="21"/>
              <w:szCs w:val="21"/>
            </w:rPr>
            <w:t>Číslo smlouvy objednatele</w:t>
          </w:r>
        </w:p>
      </w:tc>
      <w:tc>
        <w:tcPr>
          <w:tcW w:w="5668" w:type="dxa"/>
        </w:tcPr>
        <w:p w14:paraId="73719C97" w14:textId="77777777" w:rsidR="002A313A" w:rsidRPr="00102C96" w:rsidRDefault="002A313A" w:rsidP="00102C96">
          <w:pPr>
            <w:ind w:left="34"/>
            <w:jc w:val="right"/>
            <w:rPr>
              <w:sz w:val="21"/>
              <w:szCs w:val="21"/>
            </w:rPr>
          </w:pPr>
          <w:r w:rsidRPr="00102C96">
            <w:rPr>
              <w:sz w:val="21"/>
              <w:szCs w:val="21"/>
            </w:rPr>
            <w:t xml:space="preserve">Číslo smlouvy zhotovitele    </w:t>
          </w:r>
        </w:p>
      </w:tc>
    </w:tr>
  </w:tbl>
  <w:p w14:paraId="73719C99" w14:textId="1D114F55" w:rsidR="002A313A" w:rsidRPr="008B636E" w:rsidRDefault="002A313A">
    <w:pPr>
      <w:pStyle w:val="Zhlav"/>
      <w:rPr>
        <w:sz w:val="20"/>
        <w:szCs w:val="20"/>
      </w:rPr>
    </w:pPr>
    <w:r w:rsidRPr="008B636E">
      <w:rPr>
        <w:sz w:val="20"/>
        <w:szCs w:val="20"/>
      </w:rPr>
      <w:t>Ev. číslo:</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4B8433A"/>
    <w:multiLevelType w:val="multilevel"/>
    <w:tmpl w:val="870C6E3C"/>
    <w:lvl w:ilvl="0">
      <w:start w:val="1"/>
      <w:numFmt w:val="decimal"/>
      <w:lvlText w:val="%1."/>
      <w:lvlJc w:val="left"/>
      <w:pPr>
        <w:ind w:left="644" w:hanging="360"/>
      </w:pPr>
      <w:rPr>
        <w:rFonts w:hint="default"/>
        <w:b w:val="0"/>
        <w:strike w:val="0"/>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BA0212B"/>
    <w:multiLevelType w:val="hybridMultilevel"/>
    <w:tmpl w:val="6E66B0EC"/>
    <w:lvl w:ilvl="0" w:tplc="068450CC">
      <w:start w:val="4"/>
      <w:numFmt w:val="decimal"/>
      <w:lvlText w:val="%1."/>
      <w:lvlJc w:val="left"/>
      <w:pPr>
        <w:tabs>
          <w:tab w:val="num" w:pos="5040"/>
        </w:tabs>
        <w:ind w:left="504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4D90EA8A"/>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2F38CEEC">
      <w:start w:val="1"/>
      <w:numFmt w:val="decimal"/>
      <w:lvlText w:val="%7."/>
      <w:lvlJc w:val="left"/>
      <w:pPr>
        <w:tabs>
          <w:tab w:val="num" w:pos="5040"/>
        </w:tabs>
        <w:ind w:left="5040" w:hanging="360"/>
      </w:pPr>
      <w:rPr>
        <w:rFonts w:cs="Times New Roman"/>
        <w:b w:val="0"/>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7D15F8D"/>
    <w:multiLevelType w:val="multilevel"/>
    <w:tmpl w:val="B64AEE50"/>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b/>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4679" w:hanging="284"/>
      </w:pPr>
      <w:rPr>
        <w:rFonts w:ascii="Arial"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BCA19DE"/>
    <w:multiLevelType w:val="multilevel"/>
    <w:tmpl w:val="29A60D38"/>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5C09C9"/>
    <w:multiLevelType w:val="hybridMultilevel"/>
    <w:tmpl w:val="125A71E4"/>
    <w:lvl w:ilvl="0" w:tplc="2F38CEEC">
      <w:start w:val="1"/>
      <w:numFmt w:val="decimal"/>
      <w:lvlText w:val="%1."/>
      <w:lvlJc w:val="left"/>
      <w:pPr>
        <w:tabs>
          <w:tab w:val="num" w:pos="5606"/>
        </w:tabs>
        <w:ind w:left="5606" w:hanging="360"/>
      </w:pPr>
      <w:rPr>
        <w:rFonts w:cs="Times New Roman"/>
        <w:b w:val="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14" w15:restartNumberingAfterBreak="0">
    <w:nsid w:val="31A07F25"/>
    <w:multiLevelType w:val="hybridMultilevel"/>
    <w:tmpl w:val="AFC24824"/>
    <w:lvl w:ilvl="0" w:tplc="978C7316">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18222C66">
      <w:start w:val="36"/>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29B13BC"/>
    <w:multiLevelType w:val="hybridMultilevel"/>
    <w:tmpl w:val="8FF66012"/>
    <w:lvl w:ilvl="0" w:tplc="81506050">
      <w:start w:val="4"/>
      <w:numFmt w:val="upperRoman"/>
      <w:lvlText w:val="%1."/>
      <w:lvlJc w:val="left"/>
      <w:pPr>
        <w:tabs>
          <w:tab w:val="num" w:pos="1080"/>
        </w:tabs>
        <w:ind w:left="1080" w:hanging="720"/>
      </w:pPr>
      <w:rPr>
        <w:rFonts w:cs="Times New Roman"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36D9743D"/>
    <w:multiLevelType w:val="hybridMultilevel"/>
    <w:tmpl w:val="15141900"/>
    <w:lvl w:ilvl="0" w:tplc="69207254">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C804059"/>
    <w:multiLevelType w:val="multilevel"/>
    <w:tmpl w:val="A5B0BEDC"/>
    <w:lvl w:ilvl="0">
      <w:start w:val="4"/>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1"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0D31C23"/>
    <w:multiLevelType w:val="hybridMultilevel"/>
    <w:tmpl w:val="60F27A0E"/>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4" w15:restartNumberingAfterBreak="0">
    <w:nsid w:val="432B14E2"/>
    <w:multiLevelType w:val="hybridMultilevel"/>
    <w:tmpl w:val="87C2B1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74387B"/>
    <w:multiLevelType w:val="hybridMultilevel"/>
    <w:tmpl w:val="2154E5B4"/>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18222C66">
      <w:start w:val="36"/>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024"/>
        </w:tabs>
        <w:ind w:left="2024"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8"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56353AB"/>
    <w:multiLevelType w:val="multilevel"/>
    <w:tmpl w:val="F3C45BAE"/>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145226C"/>
    <w:multiLevelType w:val="hybridMultilevel"/>
    <w:tmpl w:val="37C6006C"/>
    <w:lvl w:ilvl="0" w:tplc="0405001B">
      <w:start w:val="1"/>
      <w:numFmt w:val="lowerRoman"/>
      <w:lvlText w:val="%1."/>
      <w:lvlJc w:val="right"/>
      <w:pPr>
        <w:ind w:left="2340" w:hanging="360"/>
      </w:pPr>
      <w:rPr>
        <w:rFonts w:cs="Times New Roman"/>
      </w:rPr>
    </w:lvl>
    <w:lvl w:ilvl="1" w:tplc="04050019">
      <w:start w:val="1"/>
      <w:numFmt w:val="lowerLetter"/>
      <w:lvlText w:val="%2."/>
      <w:lvlJc w:val="left"/>
      <w:pPr>
        <w:ind w:left="3060" w:hanging="360"/>
      </w:pPr>
      <w:rPr>
        <w:rFonts w:cs="Times New Roman"/>
      </w:rPr>
    </w:lvl>
    <w:lvl w:ilvl="2" w:tplc="0405001B" w:tentative="1">
      <w:start w:val="1"/>
      <w:numFmt w:val="lowerRoman"/>
      <w:lvlText w:val="%3."/>
      <w:lvlJc w:val="right"/>
      <w:pPr>
        <w:ind w:left="3780" w:hanging="180"/>
      </w:pPr>
      <w:rPr>
        <w:rFonts w:cs="Times New Roman"/>
      </w:rPr>
    </w:lvl>
    <w:lvl w:ilvl="3" w:tplc="0405000F" w:tentative="1">
      <w:start w:val="1"/>
      <w:numFmt w:val="decimal"/>
      <w:lvlText w:val="%4."/>
      <w:lvlJc w:val="left"/>
      <w:pPr>
        <w:ind w:left="4500" w:hanging="360"/>
      </w:pPr>
      <w:rPr>
        <w:rFonts w:cs="Times New Roman"/>
      </w:rPr>
    </w:lvl>
    <w:lvl w:ilvl="4" w:tplc="04050019" w:tentative="1">
      <w:start w:val="1"/>
      <w:numFmt w:val="lowerLetter"/>
      <w:lvlText w:val="%5."/>
      <w:lvlJc w:val="left"/>
      <w:pPr>
        <w:ind w:left="5220" w:hanging="360"/>
      </w:pPr>
      <w:rPr>
        <w:rFonts w:cs="Times New Roman"/>
      </w:rPr>
    </w:lvl>
    <w:lvl w:ilvl="5" w:tplc="0405001B" w:tentative="1">
      <w:start w:val="1"/>
      <w:numFmt w:val="lowerRoman"/>
      <w:lvlText w:val="%6."/>
      <w:lvlJc w:val="right"/>
      <w:pPr>
        <w:ind w:left="5940" w:hanging="180"/>
      </w:pPr>
      <w:rPr>
        <w:rFonts w:cs="Times New Roman"/>
      </w:rPr>
    </w:lvl>
    <w:lvl w:ilvl="6" w:tplc="0405000F" w:tentative="1">
      <w:start w:val="1"/>
      <w:numFmt w:val="decimal"/>
      <w:lvlText w:val="%7."/>
      <w:lvlJc w:val="left"/>
      <w:pPr>
        <w:ind w:left="6660" w:hanging="360"/>
      </w:pPr>
      <w:rPr>
        <w:rFonts w:cs="Times New Roman"/>
      </w:rPr>
    </w:lvl>
    <w:lvl w:ilvl="7" w:tplc="04050019" w:tentative="1">
      <w:start w:val="1"/>
      <w:numFmt w:val="lowerLetter"/>
      <w:lvlText w:val="%8."/>
      <w:lvlJc w:val="left"/>
      <w:pPr>
        <w:ind w:left="7380" w:hanging="360"/>
      </w:pPr>
      <w:rPr>
        <w:rFonts w:cs="Times New Roman"/>
      </w:rPr>
    </w:lvl>
    <w:lvl w:ilvl="8" w:tplc="0405001B" w:tentative="1">
      <w:start w:val="1"/>
      <w:numFmt w:val="lowerRoman"/>
      <w:lvlText w:val="%9."/>
      <w:lvlJc w:val="right"/>
      <w:pPr>
        <w:ind w:left="8100" w:hanging="180"/>
      </w:pPr>
      <w:rPr>
        <w:rFonts w:cs="Times New Roman"/>
      </w:rPr>
    </w:lvl>
  </w:abstractNum>
  <w:abstractNum w:abstractNumId="33"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77721FEC"/>
    <w:multiLevelType w:val="hybridMultilevel"/>
    <w:tmpl w:val="D3E48FC0"/>
    <w:lvl w:ilvl="0" w:tplc="2ED40924">
      <w:start w:val="6"/>
      <w:numFmt w:val="decimal"/>
      <w:lvlText w:val="%1."/>
      <w:lvlJc w:val="left"/>
      <w:pPr>
        <w:tabs>
          <w:tab w:val="num" w:pos="5040"/>
        </w:tabs>
        <w:ind w:left="504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5F6F26"/>
    <w:multiLevelType w:val="multilevel"/>
    <w:tmpl w:val="E2A0CA26"/>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37" w15:restartNumberingAfterBreak="0">
    <w:nsid w:val="7B843C3F"/>
    <w:multiLevelType w:val="multilevel"/>
    <w:tmpl w:val="D9D41D4A"/>
    <w:lvl w:ilvl="0">
      <w:start w:val="3"/>
      <w:numFmt w:val="decimal"/>
      <w:lvlText w:val="%1"/>
      <w:lvlJc w:val="left"/>
      <w:pPr>
        <w:ind w:left="360" w:hanging="360"/>
      </w:pPr>
      <w:rPr>
        <w:rFonts w:hint="default"/>
      </w:rPr>
    </w:lvl>
    <w:lvl w:ilvl="1">
      <w:start w:val="1"/>
      <w:numFmt w:val="decimal"/>
      <w:lvlText w:val="%1.%2"/>
      <w:lvlJc w:val="left"/>
      <w:pPr>
        <w:ind w:left="1256" w:hanging="360"/>
      </w:pPr>
      <w:rPr>
        <w:rFonts w:hint="default"/>
      </w:rPr>
    </w:lvl>
    <w:lvl w:ilvl="2">
      <w:start w:val="1"/>
      <w:numFmt w:val="decimal"/>
      <w:lvlText w:val="%1.%2.%3"/>
      <w:lvlJc w:val="left"/>
      <w:pPr>
        <w:ind w:left="2512"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456" w:hanging="108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608" w:hanging="1440"/>
      </w:pPr>
      <w:rPr>
        <w:rFonts w:hint="default"/>
      </w:rPr>
    </w:lvl>
  </w:abstractNum>
  <w:abstractNum w:abstractNumId="38" w15:restartNumberingAfterBreak="0">
    <w:nsid w:val="7ED46C51"/>
    <w:multiLevelType w:val="multilevel"/>
    <w:tmpl w:val="2162153E"/>
    <w:lvl w:ilvl="0">
      <w:start w:val="3"/>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num w:numId="1">
    <w:abstractNumId w:val="10"/>
  </w:num>
  <w:num w:numId="2">
    <w:abstractNumId w:val="12"/>
  </w:num>
  <w:num w:numId="3">
    <w:abstractNumId w:val="14"/>
  </w:num>
  <w:num w:numId="4">
    <w:abstractNumId w:val="26"/>
  </w:num>
  <w:num w:numId="5">
    <w:abstractNumId w:val="2"/>
  </w:num>
  <w:num w:numId="6">
    <w:abstractNumId w:val="34"/>
  </w:num>
  <w:num w:numId="7">
    <w:abstractNumId w:val="15"/>
  </w:num>
  <w:num w:numId="8">
    <w:abstractNumId w:val="28"/>
  </w:num>
  <w:num w:numId="9">
    <w:abstractNumId w:val="17"/>
  </w:num>
  <w:num w:numId="10">
    <w:abstractNumId w:val="8"/>
  </w:num>
  <w:num w:numId="11">
    <w:abstractNumId w:val="5"/>
  </w:num>
  <w:num w:numId="12">
    <w:abstractNumId w:val="21"/>
  </w:num>
  <w:num w:numId="13">
    <w:abstractNumId w:val="2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3"/>
  </w:num>
  <w:num w:numId="17">
    <w:abstractNumId w:val="0"/>
  </w:num>
  <w:num w:numId="18">
    <w:abstractNumId w:val="3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0"/>
  </w:num>
  <w:num w:numId="24">
    <w:abstractNumId w:val="6"/>
  </w:num>
  <w:num w:numId="25">
    <w:abstractNumId w:val="19"/>
  </w:num>
  <w:num w:numId="26">
    <w:abstractNumId w:val="7"/>
  </w:num>
  <w:num w:numId="27">
    <w:abstractNumId w:val="30"/>
  </w:num>
  <w:num w:numId="28">
    <w:abstractNumId w:val="35"/>
  </w:num>
  <w:num w:numId="29">
    <w:abstractNumId w:val="11"/>
    <w:lvlOverride w:ilvl="0">
      <w:lvl w:ilvl="0">
        <w:start w:val="1"/>
        <w:numFmt w:val="decimal"/>
        <w:lvlText w:val="%1."/>
        <w:lvlJc w:val="left"/>
        <w:pPr>
          <w:tabs>
            <w:tab w:val="num" w:pos="720"/>
          </w:tabs>
          <w:ind w:left="720" w:hanging="360"/>
        </w:pPr>
        <w:rPr>
          <w:rFonts w:cs="Times New Roman"/>
          <w:b w:val="0"/>
        </w:rPr>
      </w:lvl>
    </w:lvlOverride>
    <w:lvlOverride w:ilvl="1">
      <w:lvl w:ilvl="1">
        <w:start w:val="1"/>
        <w:numFmt w:val="decimal"/>
        <w:lvlText w:val="%1.%2"/>
        <w:lvlJc w:val="left"/>
        <w:pPr>
          <w:tabs>
            <w:tab w:val="num" w:pos="810"/>
          </w:tabs>
          <w:ind w:left="810" w:hanging="450"/>
        </w:pPr>
        <w:rPr>
          <w:rFonts w:cs="Times New Roman"/>
          <w:b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30">
    <w:abstractNumId w:val="31"/>
  </w:num>
  <w:num w:numId="31">
    <w:abstractNumId w:val="1"/>
  </w:num>
  <w:num w:numId="32">
    <w:abstractNumId w:val="23"/>
  </w:num>
  <w:num w:numId="33">
    <w:abstractNumId w:val="33"/>
  </w:num>
  <w:num w:numId="34">
    <w:abstractNumId w:val="38"/>
  </w:num>
  <w:num w:numId="35">
    <w:abstractNumId w:val="4"/>
  </w:num>
  <w:num w:numId="36">
    <w:abstractNumId w:val="32"/>
  </w:num>
  <w:num w:numId="37">
    <w:abstractNumId w:val="9"/>
  </w:num>
  <w:num w:numId="38">
    <w:abstractNumId w:val="18"/>
  </w:num>
  <w:num w:numId="39">
    <w:abstractNumId w:val="25"/>
  </w:num>
  <w:num w:numId="40">
    <w:abstractNumId w:val="16"/>
  </w:num>
  <w:num w:numId="41">
    <w:abstractNumId w:val="22"/>
  </w:num>
  <w:num w:numId="4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AE"/>
    <w:rsid w:val="000002FB"/>
    <w:rsid w:val="00000A87"/>
    <w:rsid w:val="00001D73"/>
    <w:rsid w:val="00001EAC"/>
    <w:rsid w:val="000036CF"/>
    <w:rsid w:val="00003F90"/>
    <w:rsid w:val="00004E4E"/>
    <w:rsid w:val="00005961"/>
    <w:rsid w:val="00007906"/>
    <w:rsid w:val="00007AFB"/>
    <w:rsid w:val="00010EE8"/>
    <w:rsid w:val="000117B0"/>
    <w:rsid w:val="00011864"/>
    <w:rsid w:val="0001208E"/>
    <w:rsid w:val="00017BCE"/>
    <w:rsid w:val="00020C8D"/>
    <w:rsid w:val="000219B9"/>
    <w:rsid w:val="00021B8F"/>
    <w:rsid w:val="00022050"/>
    <w:rsid w:val="00023E92"/>
    <w:rsid w:val="00024BF9"/>
    <w:rsid w:val="00024EC9"/>
    <w:rsid w:val="00025B22"/>
    <w:rsid w:val="000269AA"/>
    <w:rsid w:val="00026B92"/>
    <w:rsid w:val="00027A29"/>
    <w:rsid w:val="00030352"/>
    <w:rsid w:val="00031276"/>
    <w:rsid w:val="00031A1B"/>
    <w:rsid w:val="00032239"/>
    <w:rsid w:val="00032693"/>
    <w:rsid w:val="00033047"/>
    <w:rsid w:val="00034126"/>
    <w:rsid w:val="000345B2"/>
    <w:rsid w:val="00034BAF"/>
    <w:rsid w:val="00034EBF"/>
    <w:rsid w:val="00035747"/>
    <w:rsid w:val="00035E3D"/>
    <w:rsid w:val="00035F20"/>
    <w:rsid w:val="000365BE"/>
    <w:rsid w:val="00036CFF"/>
    <w:rsid w:val="00037ACB"/>
    <w:rsid w:val="00037DE5"/>
    <w:rsid w:val="0004042A"/>
    <w:rsid w:val="0004193C"/>
    <w:rsid w:val="000419DA"/>
    <w:rsid w:val="00043D93"/>
    <w:rsid w:val="000440D1"/>
    <w:rsid w:val="00046645"/>
    <w:rsid w:val="00047E4B"/>
    <w:rsid w:val="00050239"/>
    <w:rsid w:val="00050F0E"/>
    <w:rsid w:val="00051D0E"/>
    <w:rsid w:val="00052566"/>
    <w:rsid w:val="000527E1"/>
    <w:rsid w:val="00053787"/>
    <w:rsid w:val="00053E4A"/>
    <w:rsid w:val="00055517"/>
    <w:rsid w:val="00055D6B"/>
    <w:rsid w:val="000563CA"/>
    <w:rsid w:val="000569C9"/>
    <w:rsid w:val="000574A9"/>
    <w:rsid w:val="00057F15"/>
    <w:rsid w:val="00062E8F"/>
    <w:rsid w:val="00063055"/>
    <w:rsid w:val="00064BB6"/>
    <w:rsid w:val="00064BE6"/>
    <w:rsid w:val="00064EE6"/>
    <w:rsid w:val="00065C4F"/>
    <w:rsid w:val="00065ECA"/>
    <w:rsid w:val="00066744"/>
    <w:rsid w:val="00066B3C"/>
    <w:rsid w:val="00066FE5"/>
    <w:rsid w:val="00067EF3"/>
    <w:rsid w:val="000708D9"/>
    <w:rsid w:val="00070A3C"/>
    <w:rsid w:val="00072E56"/>
    <w:rsid w:val="00073731"/>
    <w:rsid w:val="00073A0A"/>
    <w:rsid w:val="00074407"/>
    <w:rsid w:val="00074A8D"/>
    <w:rsid w:val="000756BB"/>
    <w:rsid w:val="0007665C"/>
    <w:rsid w:val="00077E6F"/>
    <w:rsid w:val="00080956"/>
    <w:rsid w:val="00081451"/>
    <w:rsid w:val="0008199C"/>
    <w:rsid w:val="000822AE"/>
    <w:rsid w:val="00083A0B"/>
    <w:rsid w:val="000848FF"/>
    <w:rsid w:val="00084D28"/>
    <w:rsid w:val="0008554A"/>
    <w:rsid w:val="000860B1"/>
    <w:rsid w:val="0008659F"/>
    <w:rsid w:val="00086CFB"/>
    <w:rsid w:val="0008756A"/>
    <w:rsid w:val="00090013"/>
    <w:rsid w:val="000908CA"/>
    <w:rsid w:val="000923FB"/>
    <w:rsid w:val="000925C3"/>
    <w:rsid w:val="0009334E"/>
    <w:rsid w:val="000943ED"/>
    <w:rsid w:val="00096A2D"/>
    <w:rsid w:val="000A00C2"/>
    <w:rsid w:val="000A218F"/>
    <w:rsid w:val="000A2693"/>
    <w:rsid w:val="000A2E5A"/>
    <w:rsid w:val="000A4BDB"/>
    <w:rsid w:val="000A57D7"/>
    <w:rsid w:val="000A6C85"/>
    <w:rsid w:val="000A70C7"/>
    <w:rsid w:val="000A716C"/>
    <w:rsid w:val="000A7553"/>
    <w:rsid w:val="000B0028"/>
    <w:rsid w:val="000B007C"/>
    <w:rsid w:val="000B03BA"/>
    <w:rsid w:val="000B130D"/>
    <w:rsid w:val="000B1624"/>
    <w:rsid w:val="000B4DBA"/>
    <w:rsid w:val="000B5006"/>
    <w:rsid w:val="000B5375"/>
    <w:rsid w:val="000B57EF"/>
    <w:rsid w:val="000B6984"/>
    <w:rsid w:val="000B6A6D"/>
    <w:rsid w:val="000C1313"/>
    <w:rsid w:val="000C181F"/>
    <w:rsid w:val="000C1EFD"/>
    <w:rsid w:val="000C22AC"/>
    <w:rsid w:val="000C2780"/>
    <w:rsid w:val="000C420B"/>
    <w:rsid w:val="000C43F6"/>
    <w:rsid w:val="000C483B"/>
    <w:rsid w:val="000C5984"/>
    <w:rsid w:val="000C600A"/>
    <w:rsid w:val="000C7068"/>
    <w:rsid w:val="000D07B3"/>
    <w:rsid w:val="000D13B5"/>
    <w:rsid w:val="000D22DD"/>
    <w:rsid w:val="000D2501"/>
    <w:rsid w:val="000D2C78"/>
    <w:rsid w:val="000D2D4B"/>
    <w:rsid w:val="000D503C"/>
    <w:rsid w:val="000D5A04"/>
    <w:rsid w:val="000D5D0D"/>
    <w:rsid w:val="000D620B"/>
    <w:rsid w:val="000D7716"/>
    <w:rsid w:val="000D7D95"/>
    <w:rsid w:val="000E1398"/>
    <w:rsid w:val="000E174A"/>
    <w:rsid w:val="000E3410"/>
    <w:rsid w:val="000E352D"/>
    <w:rsid w:val="000E35D7"/>
    <w:rsid w:val="000E4743"/>
    <w:rsid w:val="000E5837"/>
    <w:rsid w:val="000E5DC4"/>
    <w:rsid w:val="000E6163"/>
    <w:rsid w:val="000E68E3"/>
    <w:rsid w:val="000F017A"/>
    <w:rsid w:val="000F01C6"/>
    <w:rsid w:val="000F07F8"/>
    <w:rsid w:val="000F1260"/>
    <w:rsid w:val="000F130C"/>
    <w:rsid w:val="000F175B"/>
    <w:rsid w:val="000F1C5B"/>
    <w:rsid w:val="000F1D51"/>
    <w:rsid w:val="000F1F5B"/>
    <w:rsid w:val="000F24C1"/>
    <w:rsid w:val="000F2669"/>
    <w:rsid w:val="000F368E"/>
    <w:rsid w:val="000F3728"/>
    <w:rsid w:val="000F5E84"/>
    <w:rsid w:val="000F5F5A"/>
    <w:rsid w:val="000F74B9"/>
    <w:rsid w:val="000F7843"/>
    <w:rsid w:val="00101ADD"/>
    <w:rsid w:val="00101E3C"/>
    <w:rsid w:val="00101EAD"/>
    <w:rsid w:val="00102C96"/>
    <w:rsid w:val="00102FE0"/>
    <w:rsid w:val="0010309C"/>
    <w:rsid w:val="001030B7"/>
    <w:rsid w:val="001035C8"/>
    <w:rsid w:val="001043B4"/>
    <w:rsid w:val="001048DC"/>
    <w:rsid w:val="0010557C"/>
    <w:rsid w:val="00106A13"/>
    <w:rsid w:val="00107DA6"/>
    <w:rsid w:val="0011019B"/>
    <w:rsid w:val="00111264"/>
    <w:rsid w:val="00111739"/>
    <w:rsid w:val="00111FC0"/>
    <w:rsid w:val="001136B4"/>
    <w:rsid w:val="00114E89"/>
    <w:rsid w:val="00115787"/>
    <w:rsid w:val="00116634"/>
    <w:rsid w:val="00117FDC"/>
    <w:rsid w:val="00120574"/>
    <w:rsid w:val="001207F5"/>
    <w:rsid w:val="001219FD"/>
    <w:rsid w:val="00121EF7"/>
    <w:rsid w:val="001222A1"/>
    <w:rsid w:val="0012363A"/>
    <w:rsid w:val="00124485"/>
    <w:rsid w:val="00124D1A"/>
    <w:rsid w:val="00126B5C"/>
    <w:rsid w:val="00130483"/>
    <w:rsid w:val="00131757"/>
    <w:rsid w:val="00131953"/>
    <w:rsid w:val="0013281D"/>
    <w:rsid w:val="00132C45"/>
    <w:rsid w:val="00134463"/>
    <w:rsid w:val="001359C3"/>
    <w:rsid w:val="00135A4B"/>
    <w:rsid w:val="00137448"/>
    <w:rsid w:val="00140D7B"/>
    <w:rsid w:val="00143583"/>
    <w:rsid w:val="001435DD"/>
    <w:rsid w:val="00143E56"/>
    <w:rsid w:val="001445AD"/>
    <w:rsid w:val="001468BC"/>
    <w:rsid w:val="00147037"/>
    <w:rsid w:val="00147400"/>
    <w:rsid w:val="0014760B"/>
    <w:rsid w:val="00147C05"/>
    <w:rsid w:val="0015023F"/>
    <w:rsid w:val="00150AA9"/>
    <w:rsid w:val="00151081"/>
    <w:rsid w:val="001512D6"/>
    <w:rsid w:val="00151A6F"/>
    <w:rsid w:val="001529CA"/>
    <w:rsid w:val="001551B5"/>
    <w:rsid w:val="00156CDC"/>
    <w:rsid w:val="001607A2"/>
    <w:rsid w:val="00160E31"/>
    <w:rsid w:val="00161963"/>
    <w:rsid w:val="00162B05"/>
    <w:rsid w:val="00162C58"/>
    <w:rsid w:val="00163B73"/>
    <w:rsid w:val="00164DF4"/>
    <w:rsid w:val="0017001B"/>
    <w:rsid w:val="00170E7A"/>
    <w:rsid w:val="00172BC1"/>
    <w:rsid w:val="00172C11"/>
    <w:rsid w:val="00172C15"/>
    <w:rsid w:val="00177BC4"/>
    <w:rsid w:val="00182CF8"/>
    <w:rsid w:val="00183B13"/>
    <w:rsid w:val="00185560"/>
    <w:rsid w:val="0018562E"/>
    <w:rsid w:val="00185F2F"/>
    <w:rsid w:val="00186EBF"/>
    <w:rsid w:val="00187030"/>
    <w:rsid w:val="00187A4E"/>
    <w:rsid w:val="00190EE8"/>
    <w:rsid w:val="00191291"/>
    <w:rsid w:val="001922D8"/>
    <w:rsid w:val="0019264B"/>
    <w:rsid w:val="001929E3"/>
    <w:rsid w:val="001935C1"/>
    <w:rsid w:val="001939CB"/>
    <w:rsid w:val="00194174"/>
    <w:rsid w:val="001955F4"/>
    <w:rsid w:val="001975B7"/>
    <w:rsid w:val="001979CA"/>
    <w:rsid w:val="001A02BF"/>
    <w:rsid w:val="001A1258"/>
    <w:rsid w:val="001A15C1"/>
    <w:rsid w:val="001A2045"/>
    <w:rsid w:val="001A54B3"/>
    <w:rsid w:val="001A68C1"/>
    <w:rsid w:val="001A7456"/>
    <w:rsid w:val="001A7673"/>
    <w:rsid w:val="001A783D"/>
    <w:rsid w:val="001B024C"/>
    <w:rsid w:val="001B0665"/>
    <w:rsid w:val="001B0819"/>
    <w:rsid w:val="001B1D2A"/>
    <w:rsid w:val="001B201A"/>
    <w:rsid w:val="001B2217"/>
    <w:rsid w:val="001B2951"/>
    <w:rsid w:val="001B3801"/>
    <w:rsid w:val="001B5EBC"/>
    <w:rsid w:val="001B61BF"/>
    <w:rsid w:val="001B6269"/>
    <w:rsid w:val="001B721C"/>
    <w:rsid w:val="001B7383"/>
    <w:rsid w:val="001C0354"/>
    <w:rsid w:val="001C055E"/>
    <w:rsid w:val="001C1C0B"/>
    <w:rsid w:val="001C1E46"/>
    <w:rsid w:val="001C42C1"/>
    <w:rsid w:val="001C4C2C"/>
    <w:rsid w:val="001C5173"/>
    <w:rsid w:val="001C572E"/>
    <w:rsid w:val="001C776F"/>
    <w:rsid w:val="001D01A1"/>
    <w:rsid w:val="001D0A2A"/>
    <w:rsid w:val="001D1B63"/>
    <w:rsid w:val="001D2A4D"/>
    <w:rsid w:val="001D3D91"/>
    <w:rsid w:val="001D7099"/>
    <w:rsid w:val="001D716F"/>
    <w:rsid w:val="001D725D"/>
    <w:rsid w:val="001D7B6A"/>
    <w:rsid w:val="001E051F"/>
    <w:rsid w:val="001E11FB"/>
    <w:rsid w:val="001E1728"/>
    <w:rsid w:val="001E2746"/>
    <w:rsid w:val="001E2EBA"/>
    <w:rsid w:val="001E36DD"/>
    <w:rsid w:val="001E4177"/>
    <w:rsid w:val="001E52A5"/>
    <w:rsid w:val="001E6EDF"/>
    <w:rsid w:val="001E7D7F"/>
    <w:rsid w:val="001F0649"/>
    <w:rsid w:val="001F17B7"/>
    <w:rsid w:val="001F239C"/>
    <w:rsid w:val="001F4558"/>
    <w:rsid w:val="001F664D"/>
    <w:rsid w:val="001F67F2"/>
    <w:rsid w:val="001F6987"/>
    <w:rsid w:val="001F6FB1"/>
    <w:rsid w:val="001F7B22"/>
    <w:rsid w:val="00201667"/>
    <w:rsid w:val="00202130"/>
    <w:rsid w:val="002047A8"/>
    <w:rsid w:val="002057B2"/>
    <w:rsid w:val="002066E9"/>
    <w:rsid w:val="00206BE6"/>
    <w:rsid w:val="00206E1A"/>
    <w:rsid w:val="00210854"/>
    <w:rsid w:val="0021375E"/>
    <w:rsid w:val="002146A3"/>
    <w:rsid w:val="00215942"/>
    <w:rsid w:val="00215A02"/>
    <w:rsid w:val="00215AA6"/>
    <w:rsid w:val="002206B1"/>
    <w:rsid w:val="00221837"/>
    <w:rsid w:val="00222F62"/>
    <w:rsid w:val="00223CB9"/>
    <w:rsid w:val="00224502"/>
    <w:rsid w:val="002247BD"/>
    <w:rsid w:val="00225B12"/>
    <w:rsid w:val="00230EDD"/>
    <w:rsid w:val="00231B05"/>
    <w:rsid w:val="0023335F"/>
    <w:rsid w:val="00233B7F"/>
    <w:rsid w:val="0023406A"/>
    <w:rsid w:val="002349D5"/>
    <w:rsid w:val="002351DD"/>
    <w:rsid w:val="0023702D"/>
    <w:rsid w:val="0023734D"/>
    <w:rsid w:val="00237E2C"/>
    <w:rsid w:val="00237EB8"/>
    <w:rsid w:val="00240613"/>
    <w:rsid w:val="002406F9"/>
    <w:rsid w:val="0024085E"/>
    <w:rsid w:val="00240BC2"/>
    <w:rsid w:val="002410A7"/>
    <w:rsid w:val="00244381"/>
    <w:rsid w:val="00246CA6"/>
    <w:rsid w:val="00246FC1"/>
    <w:rsid w:val="00247279"/>
    <w:rsid w:val="00250197"/>
    <w:rsid w:val="00250404"/>
    <w:rsid w:val="00250A12"/>
    <w:rsid w:val="0025263A"/>
    <w:rsid w:val="0025500A"/>
    <w:rsid w:val="00255859"/>
    <w:rsid w:val="00256661"/>
    <w:rsid w:val="0025728A"/>
    <w:rsid w:val="00257368"/>
    <w:rsid w:val="00257AE6"/>
    <w:rsid w:val="00260CF6"/>
    <w:rsid w:val="00260E5D"/>
    <w:rsid w:val="00262031"/>
    <w:rsid w:val="0026266E"/>
    <w:rsid w:val="002629CF"/>
    <w:rsid w:val="00262A91"/>
    <w:rsid w:val="00264157"/>
    <w:rsid w:val="002644E2"/>
    <w:rsid w:val="00264787"/>
    <w:rsid w:val="00265089"/>
    <w:rsid w:val="00266E9F"/>
    <w:rsid w:val="00267174"/>
    <w:rsid w:val="00267BC9"/>
    <w:rsid w:val="00271E61"/>
    <w:rsid w:val="00272FEA"/>
    <w:rsid w:val="00274B33"/>
    <w:rsid w:val="002758F5"/>
    <w:rsid w:val="002759A6"/>
    <w:rsid w:val="00276F70"/>
    <w:rsid w:val="00277311"/>
    <w:rsid w:val="00277DEC"/>
    <w:rsid w:val="00280AB4"/>
    <w:rsid w:val="002816A7"/>
    <w:rsid w:val="0028258B"/>
    <w:rsid w:val="002834E9"/>
    <w:rsid w:val="002838EB"/>
    <w:rsid w:val="00283B2C"/>
    <w:rsid w:val="00283BED"/>
    <w:rsid w:val="0028654E"/>
    <w:rsid w:val="0028657A"/>
    <w:rsid w:val="002865D7"/>
    <w:rsid w:val="00286735"/>
    <w:rsid w:val="00286E72"/>
    <w:rsid w:val="002870C9"/>
    <w:rsid w:val="00290049"/>
    <w:rsid w:val="002901E2"/>
    <w:rsid w:val="00290235"/>
    <w:rsid w:val="002906A9"/>
    <w:rsid w:val="00290DCC"/>
    <w:rsid w:val="002912CB"/>
    <w:rsid w:val="0029243F"/>
    <w:rsid w:val="00292B7F"/>
    <w:rsid w:val="002940EC"/>
    <w:rsid w:val="0029436C"/>
    <w:rsid w:val="00294694"/>
    <w:rsid w:val="002953FC"/>
    <w:rsid w:val="00296A1F"/>
    <w:rsid w:val="00297C05"/>
    <w:rsid w:val="002A0550"/>
    <w:rsid w:val="002A05FD"/>
    <w:rsid w:val="002A078D"/>
    <w:rsid w:val="002A07E1"/>
    <w:rsid w:val="002A0983"/>
    <w:rsid w:val="002A14ED"/>
    <w:rsid w:val="002A178A"/>
    <w:rsid w:val="002A2651"/>
    <w:rsid w:val="002A313A"/>
    <w:rsid w:val="002A4135"/>
    <w:rsid w:val="002A4197"/>
    <w:rsid w:val="002A4703"/>
    <w:rsid w:val="002B060C"/>
    <w:rsid w:val="002B085C"/>
    <w:rsid w:val="002B2441"/>
    <w:rsid w:val="002B4778"/>
    <w:rsid w:val="002B541A"/>
    <w:rsid w:val="002B595B"/>
    <w:rsid w:val="002B7411"/>
    <w:rsid w:val="002C06B4"/>
    <w:rsid w:val="002C1CA9"/>
    <w:rsid w:val="002C2E62"/>
    <w:rsid w:val="002C3A00"/>
    <w:rsid w:val="002C44ED"/>
    <w:rsid w:val="002C4AE3"/>
    <w:rsid w:val="002C7E64"/>
    <w:rsid w:val="002C7E6D"/>
    <w:rsid w:val="002D0F16"/>
    <w:rsid w:val="002D3391"/>
    <w:rsid w:val="002D370A"/>
    <w:rsid w:val="002D426B"/>
    <w:rsid w:val="002D4C82"/>
    <w:rsid w:val="002D51D7"/>
    <w:rsid w:val="002D590A"/>
    <w:rsid w:val="002E09E1"/>
    <w:rsid w:val="002E0B8B"/>
    <w:rsid w:val="002E17BD"/>
    <w:rsid w:val="002E1822"/>
    <w:rsid w:val="002E1EE5"/>
    <w:rsid w:val="002E2A26"/>
    <w:rsid w:val="002E3741"/>
    <w:rsid w:val="002E3EB7"/>
    <w:rsid w:val="002E4470"/>
    <w:rsid w:val="002E4809"/>
    <w:rsid w:val="002E54CB"/>
    <w:rsid w:val="002E6658"/>
    <w:rsid w:val="002E696D"/>
    <w:rsid w:val="002E6B23"/>
    <w:rsid w:val="002E6DEC"/>
    <w:rsid w:val="002E6E8F"/>
    <w:rsid w:val="002E7913"/>
    <w:rsid w:val="002E793D"/>
    <w:rsid w:val="002E7DD1"/>
    <w:rsid w:val="002F0C08"/>
    <w:rsid w:val="002F1B71"/>
    <w:rsid w:val="002F1D30"/>
    <w:rsid w:val="002F23BF"/>
    <w:rsid w:val="002F2562"/>
    <w:rsid w:val="002F284A"/>
    <w:rsid w:val="002F2B7A"/>
    <w:rsid w:val="002F4404"/>
    <w:rsid w:val="002F6A4D"/>
    <w:rsid w:val="002F6D94"/>
    <w:rsid w:val="002F70EB"/>
    <w:rsid w:val="002F7E68"/>
    <w:rsid w:val="003006C4"/>
    <w:rsid w:val="0030075B"/>
    <w:rsid w:val="00303412"/>
    <w:rsid w:val="00303744"/>
    <w:rsid w:val="003045C4"/>
    <w:rsid w:val="00305D8A"/>
    <w:rsid w:val="00310746"/>
    <w:rsid w:val="003122BD"/>
    <w:rsid w:val="00312441"/>
    <w:rsid w:val="00312AF8"/>
    <w:rsid w:val="00312CBC"/>
    <w:rsid w:val="00314235"/>
    <w:rsid w:val="003155B3"/>
    <w:rsid w:val="003159E6"/>
    <w:rsid w:val="00315B81"/>
    <w:rsid w:val="00315CA8"/>
    <w:rsid w:val="00317266"/>
    <w:rsid w:val="003175AF"/>
    <w:rsid w:val="00321D6B"/>
    <w:rsid w:val="00323232"/>
    <w:rsid w:val="00325604"/>
    <w:rsid w:val="00325C9E"/>
    <w:rsid w:val="00326225"/>
    <w:rsid w:val="00326840"/>
    <w:rsid w:val="00326DEB"/>
    <w:rsid w:val="0032763E"/>
    <w:rsid w:val="00330308"/>
    <w:rsid w:val="0033157B"/>
    <w:rsid w:val="00332A14"/>
    <w:rsid w:val="00332CEF"/>
    <w:rsid w:val="00332D43"/>
    <w:rsid w:val="003348DC"/>
    <w:rsid w:val="003354E9"/>
    <w:rsid w:val="00336209"/>
    <w:rsid w:val="003364A4"/>
    <w:rsid w:val="003379E0"/>
    <w:rsid w:val="00337B05"/>
    <w:rsid w:val="00340564"/>
    <w:rsid w:val="0034092A"/>
    <w:rsid w:val="0034126A"/>
    <w:rsid w:val="00341370"/>
    <w:rsid w:val="003419B4"/>
    <w:rsid w:val="003423BD"/>
    <w:rsid w:val="00342B8F"/>
    <w:rsid w:val="00343BAC"/>
    <w:rsid w:val="0034555E"/>
    <w:rsid w:val="00347933"/>
    <w:rsid w:val="003479F3"/>
    <w:rsid w:val="00350D60"/>
    <w:rsid w:val="00350F32"/>
    <w:rsid w:val="00351D5F"/>
    <w:rsid w:val="00352DB7"/>
    <w:rsid w:val="00353773"/>
    <w:rsid w:val="0035487E"/>
    <w:rsid w:val="00355FE4"/>
    <w:rsid w:val="003565BC"/>
    <w:rsid w:val="003570BC"/>
    <w:rsid w:val="00360282"/>
    <w:rsid w:val="00361685"/>
    <w:rsid w:val="0036467A"/>
    <w:rsid w:val="00364F5C"/>
    <w:rsid w:val="003650AB"/>
    <w:rsid w:val="003664CF"/>
    <w:rsid w:val="00366DAC"/>
    <w:rsid w:val="00367F96"/>
    <w:rsid w:val="003701DF"/>
    <w:rsid w:val="0037037A"/>
    <w:rsid w:val="00370C12"/>
    <w:rsid w:val="00371DBA"/>
    <w:rsid w:val="00371FFD"/>
    <w:rsid w:val="0037273A"/>
    <w:rsid w:val="00373AF3"/>
    <w:rsid w:val="00374314"/>
    <w:rsid w:val="00374E19"/>
    <w:rsid w:val="00380257"/>
    <w:rsid w:val="00380B22"/>
    <w:rsid w:val="00381062"/>
    <w:rsid w:val="0038135A"/>
    <w:rsid w:val="003829B8"/>
    <w:rsid w:val="00384627"/>
    <w:rsid w:val="00384CFF"/>
    <w:rsid w:val="0038507D"/>
    <w:rsid w:val="00385842"/>
    <w:rsid w:val="00385BC1"/>
    <w:rsid w:val="00385FFA"/>
    <w:rsid w:val="003865DB"/>
    <w:rsid w:val="00390250"/>
    <w:rsid w:val="0039120F"/>
    <w:rsid w:val="0039165B"/>
    <w:rsid w:val="00391D2E"/>
    <w:rsid w:val="003937C4"/>
    <w:rsid w:val="003945BC"/>
    <w:rsid w:val="00394EC3"/>
    <w:rsid w:val="00395BA3"/>
    <w:rsid w:val="00396255"/>
    <w:rsid w:val="00397672"/>
    <w:rsid w:val="003A0440"/>
    <w:rsid w:val="003A07C7"/>
    <w:rsid w:val="003A0E91"/>
    <w:rsid w:val="003A1184"/>
    <w:rsid w:val="003A245C"/>
    <w:rsid w:val="003A414C"/>
    <w:rsid w:val="003A444A"/>
    <w:rsid w:val="003A5044"/>
    <w:rsid w:val="003A6840"/>
    <w:rsid w:val="003B0B08"/>
    <w:rsid w:val="003B16AE"/>
    <w:rsid w:val="003B2F9C"/>
    <w:rsid w:val="003B3C42"/>
    <w:rsid w:val="003B405A"/>
    <w:rsid w:val="003B514C"/>
    <w:rsid w:val="003B521A"/>
    <w:rsid w:val="003B5CED"/>
    <w:rsid w:val="003B6E37"/>
    <w:rsid w:val="003B6FF6"/>
    <w:rsid w:val="003B70CC"/>
    <w:rsid w:val="003B7B08"/>
    <w:rsid w:val="003C04E9"/>
    <w:rsid w:val="003C0616"/>
    <w:rsid w:val="003C10C5"/>
    <w:rsid w:val="003C2E74"/>
    <w:rsid w:val="003C3332"/>
    <w:rsid w:val="003C4620"/>
    <w:rsid w:val="003C68AD"/>
    <w:rsid w:val="003C7273"/>
    <w:rsid w:val="003D00B0"/>
    <w:rsid w:val="003D10D0"/>
    <w:rsid w:val="003D1136"/>
    <w:rsid w:val="003D166D"/>
    <w:rsid w:val="003D340D"/>
    <w:rsid w:val="003D48EF"/>
    <w:rsid w:val="003D5C58"/>
    <w:rsid w:val="003D607B"/>
    <w:rsid w:val="003D68AE"/>
    <w:rsid w:val="003D6C6A"/>
    <w:rsid w:val="003D6CB8"/>
    <w:rsid w:val="003D7ACC"/>
    <w:rsid w:val="003D7D25"/>
    <w:rsid w:val="003E2287"/>
    <w:rsid w:val="003E22C7"/>
    <w:rsid w:val="003E24C9"/>
    <w:rsid w:val="003E2521"/>
    <w:rsid w:val="003E28D2"/>
    <w:rsid w:val="003E2989"/>
    <w:rsid w:val="003E2EA5"/>
    <w:rsid w:val="003E385E"/>
    <w:rsid w:val="003E3920"/>
    <w:rsid w:val="003E3B61"/>
    <w:rsid w:val="003E53AB"/>
    <w:rsid w:val="003E5825"/>
    <w:rsid w:val="003E6494"/>
    <w:rsid w:val="003E6D2A"/>
    <w:rsid w:val="003E70B2"/>
    <w:rsid w:val="003E733D"/>
    <w:rsid w:val="003E7A95"/>
    <w:rsid w:val="003F06DA"/>
    <w:rsid w:val="003F0BEB"/>
    <w:rsid w:val="003F214B"/>
    <w:rsid w:val="003F4371"/>
    <w:rsid w:val="003F6620"/>
    <w:rsid w:val="003F678A"/>
    <w:rsid w:val="003F69C4"/>
    <w:rsid w:val="003F7BCA"/>
    <w:rsid w:val="00400F5B"/>
    <w:rsid w:val="0040292B"/>
    <w:rsid w:val="0040382D"/>
    <w:rsid w:val="00403898"/>
    <w:rsid w:val="00406C23"/>
    <w:rsid w:val="00407535"/>
    <w:rsid w:val="00407C92"/>
    <w:rsid w:val="004114A4"/>
    <w:rsid w:val="00412277"/>
    <w:rsid w:val="00412E6A"/>
    <w:rsid w:val="0041344C"/>
    <w:rsid w:val="004149C6"/>
    <w:rsid w:val="00415050"/>
    <w:rsid w:val="0041591F"/>
    <w:rsid w:val="00415F6F"/>
    <w:rsid w:val="00416015"/>
    <w:rsid w:val="004160A9"/>
    <w:rsid w:val="00416629"/>
    <w:rsid w:val="0041766E"/>
    <w:rsid w:val="00417850"/>
    <w:rsid w:val="00420A17"/>
    <w:rsid w:val="00420F5D"/>
    <w:rsid w:val="00421693"/>
    <w:rsid w:val="00422ACF"/>
    <w:rsid w:val="00423A47"/>
    <w:rsid w:val="00423BBF"/>
    <w:rsid w:val="00425279"/>
    <w:rsid w:val="0042731D"/>
    <w:rsid w:val="00427747"/>
    <w:rsid w:val="00430B59"/>
    <w:rsid w:val="00430D77"/>
    <w:rsid w:val="00431075"/>
    <w:rsid w:val="00433809"/>
    <w:rsid w:val="00433920"/>
    <w:rsid w:val="00433F92"/>
    <w:rsid w:val="0043403A"/>
    <w:rsid w:val="00434E9A"/>
    <w:rsid w:val="00434EA3"/>
    <w:rsid w:val="00435449"/>
    <w:rsid w:val="00435973"/>
    <w:rsid w:val="00437470"/>
    <w:rsid w:val="00437C9D"/>
    <w:rsid w:val="004402AD"/>
    <w:rsid w:val="0044071B"/>
    <w:rsid w:val="00441651"/>
    <w:rsid w:val="00441A6F"/>
    <w:rsid w:val="004420F9"/>
    <w:rsid w:val="004426DD"/>
    <w:rsid w:val="00442AE9"/>
    <w:rsid w:val="00442B0A"/>
    <w:rsid w:val="00443263"/>
    <w:rsid w:val="00443EA3"/>
    <w:rsid w:val="004442C1"/>
    <w:rsid w:val="00444CF6"/>
    <w:rsid w:val="00444FBD"/>
    <w:rsid w:val="004459E1"/>
    <w:rsid w:val="00447C58"/>
    <w:rsid w:val="00447D0A"/>
    <w:rsid w:val="00447E11"/>
    <w:rsid w:val="00447EE2"/>
    <w:rsid w:val="00450527"/>
    <w:rsid w:val="004505EF"/>
    <w:rsid w:val="00450C80"/>
    <w:rsid w:val="00450FC8"/>
    <w:rsid w:val="004510FB"/>
    <w:rsid w:val="00451A17"/>
    <w:rsid w:val="00452F1B"/>
    <w:rsid w:val="00453071"/>
    <w:rsid w:val="00453A61"/>
    <w:rsid w:val="00455CF7"/>
    <w:rsid w:val="00456FA1"/>
    <w:rsid w:val="0045789F"/>
    <w:rsid w:val="00457B08"/>
    <w:rsid w:val="00457D84"/>
    <w:rsid w:val="00460175"/>
    <w:rsid w:val="00463648"/>
    <w:rsid w:val="00463932"/>
    <w:rsid w:val="00463CD7"/>
    <w:rsid w:val="00464903"/>
    <w:rsid w:val="00464A27"/>
    <w:rsid w:val="00465399"/>
    <w:rsid w:val="00465B66"/>
    <w:rsid w:val="00466048"/>
    <w:rsid w:val="004666C7"/>
    <w:rsid w:val="00467254"/>
    <w:rsid w:val="00467265"/>
    <w:rsid w:val="00467357"/>
    <w:rsid w:val="004673A0"/>
    <w:rsid w:val="00467FC2"/>
    <w:rsid w:val="00470503"/>
    <w:rsid w:val="004707A8"/>
    <w:rsid w:val="00470924"/>
    <w:rsid w:val="004710C2"/>
    <w:rsid w:val="0047238C"/>
    <w:rsid w:val="004724F9"/>
    <w:rsid w:val="00473491"/>
    <w:rsid w:val="00474026"/>
    <w:rsid w:val="0047403C"/>
    <w:rsid w:val="00474829"/>
    <w:rsid w:val="004762B4"/>
    <w:rsid w:val="00476C43"/>
    <w:rsid w:val="00476C6F"/>
    <w:rsid w:val="00480AEB"/>
    <w:rsid w:val="0048126B"/>
    <w:rsid w:val="004822D8"/>
    <w:rsid w:val="004828F2"/>
    <w:rsid w:val="00482EB8"/>
    <w:rsid w:val="00483EFA"/>
    <w:rsid w:val="004854D8"/>
    <w:rsid w:val="00485F67"/>
    <w:rsid w:val="00487244"/>
    <w:rsid w:val="004875C4"/>
    <w:rsid w:val="00487AC3"/>
    <w:rsid w:val="00490B9A"/>
    <w:rsid w:val="00493AA7"/>
    <w:rsid w:val="00493DC3"/>
    <w:rsid w:val="00494F00"/>
    <w:rsid w:val="00494F9C"/>
    <w:rsid w:val="0049583F"/>
    <w:rsid w:val="004977C6"/>
    <w:rsid w:val="00497C43"/>
    <w:rsid w:val="004A0BC3"/>
    <w:rsid w:val="004A0FBA"/>
    <w:rsid w:val="004A2E53"/>
    <w:rsid w:val="004A597B"/>
    <w:rsid w:val="004A6177"/>
    <w:rsid w:val="004A66DD"/>
    <w:rsid w:val="004A7755"/>
    <w:rsid w:val="004B0403"/>
    <w:rsid w:val="004B0E25"/>
    <w:rsid w:val="004B12A8"/>
    <w:rsid w:val="004B1591"/>
    <w:rsid w:val="004B1753"/>
    <w:rsid w:val="004B1C7E"/>
    <w:rsid w:val="004B3304"/>
    <w:rsid w:val="004B339F"/>
    <w:rsid w:val="004B36D5"/>
    <w:rsid w:val="004B52CB"/>
    <w:rsid w:val="004B5AB3"/>
    <w:rsid w:val="004B5B74"/>
    <w:rsid w:val="004B5FBD"/>
    <w:rsid w:val="004B607C"/>
    <w:rsid w:val="004B656D"/>
    <w:rsid w:val="004B6BF9"/>
    <w:rsid w:val="004B77E5"/>
    <w:rsid w:val="004B7A2A"/>
    <w:rsid w:val="004C0398"/>
    <w:rsid w:val="004C0585"/>
    <w:rsid w:val="004C0C94"/>
    <w:rsid w:val="004C13F9"/>
    <w:rsid w:val="004C149F"/>
    <w:rsid w:val="004C2491"/>
    <w:rsid w:val="004C34E6"/>
    <w:rsid w:val="004C41F5"/>
    <w:rsid w:val="004C59E8"/>
    <w:rsid w:val="004C7184"/>
    <w:rsid w:val="004D0DD5"/>
    <w:rsid w:val="004D1D1B"/>
    <w:rsid w:val="004D26FA"/>
    <w:rsid w:val="004D331D"/>
    <w:rsid w:val="004D3383"/>
    <w:rsid w:val="004D361E"/>
    <w:rsid w:val="004D45C5"/>
    <w:rsid w:val="004D6779"/>
    <w:rsid w:val="004D6EF0"/>
    <w:rsid w:val="004E0532"/>
    <w:rsid w:val="004E088C"/>
    <w:rsid w:val="004E0CF6"/>
    <w:rsid w:val="004E0FDE"/>
    <w:rsid w:val="004E14AE"/>
    <w:rsid w:val="004E1A4C"/>
    <w:rsid w:val="004E2A89"/>
    <w:rsid w:val="004E34C8"/>
    <w:rsid w:val="004E51A7"/>
    <w:rsid w:val="004E654A"/>
    <w:rsid w:val="004E697D"/>
    <w:rsid w:val="004E77E3"/>
    <w:rsid w:val="004E79C9"/>
    <w:rsid w:val="004F0587"/>
    <w:rsid w:val="004F0889"/>
    <w:rsid w:val="004F0EB4"/>
    <w:rsid w:val="004F3023"/>
    <w:rsid w:val="004F318F"/>
    <w:rsid w:val="004F34D4"/>
    <w:rsid w:val="004F462D"/>
    <w:rsid w:val="004F4A09"/>
    <w:rsid w:val="004F50B1"/>
    <w:rsid w:val="004F5179"/>
    <w:rsid w:val="004F53E9"/>
    <w:rsid w:val="004F57A8"/>
    <w:rsid w:val="004F59FE"/>
    <w:rsid w:val="004F5DBA"/>
    <w:rsid w:val="004F7E48"/>
    <w:rsid w:val="00500E25"/>
    <w:rsid w:val="00501297"/>
    <w:rsid w:val="00502747"/>
    <w:rsid w:val="00502D37"/>
    <w:rsid w:val="00504768"/>
    <w:rsid w:val="0050675E"/>
    <w:rsid w:val="005067B6"/>
    <w:rsid w:val="00506A94"/>
    <w:rsid w:val="0051088D"/>
    <w:rsid w:val="00510A27"/>
    <w:rsid w:val="005110D8"/>
    <w:rsid w:val="005122A2"/>
    <w:rsid w:val="0051275B"/>
    <w:rsid w:val="005129D4"/>
    <w:rsid w:val="0051305F"/>
    <w:rsid w:val="00513483"/>
    <w:rsid w:val="00514C90"/>
    <w:rsid w:val="005157C9"/>
    <w:rsid w:val="00515D03"/>
    <w:rsid w:val="005160E6"/>
    <w:rsid w:val="005169AD"/>
    <w:rsid w:val="00516A42"/>
    <w:rsid w:val="00516FC7"/>
    <w:rsid w:val="005177AE"/>
    <w:rsid w:val="00520A89"/>
    <w:rsid w:val="0052173A"/>
    <w:rsid w:val="00521CAE"/>
    <w:rsid w:val="00522030"/>
    <w:rsid w:val="005223BA"/>
    <w:rsid w:val="00522BBE"/>
    <w:rsid w:val="00523368"/>
    <w:rsid w:val="005245D1"/>
    <w:rsid w:val="00524BB5"/>
    <w:rsid w:val="00527107"/>
    <w:rsid w:val="00527289"/>
    <w:rsid w:val="00531722"/>
    <w:rsid w:val="00531831"/>
    <w:rsid w:val="00532CF0"/>
    <w:rsid w:val="00532E39"/>
    <w:rsid w:val="00533089"/>
    <w:rsid w:val="00533E2C"/>
    <w:rsid w:val="00534691"/>
    <w:rsid w:val="00534E38"/>
    <w:rsid w:val="0053524C"/>
    <w:rsid w:val="0053638B"/>
    <w:rsid w:val="00536553"/>
    <w:rsid w:val="00537E21"/>
    <w:rsid w:val="00540FDD"/>
    <w:rsid w:val="00542156"/>
    <w:rsid w:val="00543201"/>
    <w:rsid w:val="0054369E"/>
    <w:rsid w:val="00544A15"/>
    <w:rsid w:val="005453BD"/>
    <w:rsid w:val="005478B7"/>
    <w:rsid w:val="0055002D"/>
    <w:rsid w:val="005502B4"/>
    <w:rsid w:val="0055038B"/>
    <w:rsid w:val="00550877"/>
    <w:rsid w:val="00550F21"/>
    <w:rsid w:val="0055158D"/>
    <w:rsid w:val="00554B1C"/>
    <w:rsid w:val="00555CC1"/>
    <w:rsid w:val="00555EC9"/>
    <w:rsid w:val="00560006"/>
    <w:rsid w:val="00561A24"/>
    <w:rsid w:val="00561A9F"/>
    <w:rsid w:val="00562ED9"/>
    <w:rsid w:val="005632E4"/>
    <w:rsid w:val="005641D7"/>
    <w:rsid w:val="00566A64"/>
    <w:rsid w:val="00570A05"/>
    <w:rsid w:val="0057175E"/>
    <w:rsid w:val="00572320"/>
    <w:rsid w:val="00572A24"/>
    <w:rsid w:val="005747C2"/>
    <w:rsid w:val="00574AF5"/>
    <w:rsid w:val="00575A83"/>
    <w:rsid w:val="00576C15"/>
    <w:rsid w:val="00576D59"/>
    <w:rsid w:val="00576DB5"/>
    <w:rsid w:val="0057741E"/>
    <w:rsid w:val="00577903"/>
    <w:rsid w:val="00580EAD"/>
    <w:rsid w:val="00580FF8"/>
    <w:rsid w:val="005810E9"/>
    <w:rsid w:val="00581929"/>
    <w:rsid w:val="005820DD"/>
    <w:rsid w:val="00582B6A"/>
    <w:rsid w:val="00582F79"/>
    <w:rsid w:val="00583282"/>
    <w:rsid w:val="005842E0"/>
    <w:rsid w:val="00584362"/>
    <w:rsid w:val="00585AA7"/>
    <w:rsid w:val="005860FC"/>
    <w:rsid w:val="0058633E"/>
    <w:rsid w:val="0058645E"/>
    <w:rsid w:val="00586E38"/>
    <w:rsid w:val="005874C2"/>
    <w:rsid w:val="0058753C"/>
    <w:rsid w:val="00587CDF"/>
    <w:rsid w:val="005904CF"/>
    <w:rsid w:val="00590C34"/>
    <w:rsid w:val="005919AC"/>
    <w:rsid w:val="0059313C"/>
    <w:rsid w:val="005931B9"/>
    <w:rsid w:val="00593AE9"/>
    <w:rsid w:val="00593E05"/>
    <w:rsid w:val="005945B7"/>
    <w:rsid w:val="00595CA2"/>
    <w:rsid w:val="00595DE5"/>
    <w:rsid w:val="005A06EC"/>
    <w:rsid w:val="005A0767"/>
    <w:rsid w:val="005A1B48"/>
    <w:rsid w:val="005A2E9D"/>
    <w:rsid w:val="005A3D6B"/>
    <w:rsid w:val="005A3F63"/>
    <w:rsid w:val="005A47D4"/>
    <w:rsid w:val="005A4996"/>
    <w:rsid w:val="005A4D19"/>
    <w:rsid w:val="005A4D2D"/>
    <w:rsid w:val="005A4EAD"/>
    <w:rsid w:val="005A6EB8"/>
    <w:rsid w:val="005A7476"/>
    <w:rsid w:val="005A7744"/>
    <w:rsid w:val="005A7B0F"/>
    <w:rsid w:val="005B1FC3"/>
    <w:rsid w:val="005B2E57"/>
    <w:rsid w:val="005B329A"/>
    <w:rsid w:val="005B56DB"/>
    <w:rsid w:val="005B5B9E"/>
    <w:rsid w:val="005B607B"/>
    <w:rsid w:val="005B6BE6"/>
    <w:rsid w:val="005B6F13"/>
    <w:rsid w:val="005C259C"/>
    <w:rsid w:val="005C37DE"/>
    <w:rsid w:val="005C44A6"/>
    <w:rsid w:val="005C5E19"/>
    <w:rsid w:val="005C6053"/>
    <w:rsid w:val="005C687A"/>
    <w:rsid w:val="005D0136"/>
    <w:rsid w:val="005D08E7"/>
    <w:rsid w:val="005D0DD1"/>
    <w:rsid w:val="005D0DD3"/>
    <w:rsid w:val="005D3C20"/>
    <w:rsid w:val="005D5A12"/>
    <w:rsid w:val="005D6A82"/>
    <w:rsid w:val="005D6D5F"/>
    <w:rsid w:val="005D70D1"/>
    <w:rsid w:val="005E12EF"/>
    <w:rsid w:val="005E1FC2"/>
    <w:rsid w:val="005E2040"/>
    <w:rsid w:val="005E36AF"/>
    <w:rsid w:val="005E4869"/>
    <w:rsid w:val="005E5215"/>
    <w:rsid w:val="005E70B7"/>
    <w:rsid w:val="005E7A9C"/>
    <w:rsid w:val="005F1061"/>
    <w:rsid w:val="005F1213"/>
    <w:rsid w:val="005F1750"/>
    <w:rsid w:val="005F1765"/>
    <w:rsid w:val="005F1A7C"/>
    <w:rsid w:val="005F1F62"/>
    <w:rsid w:val="005F26A1"/>
    <w:rsid w:val="005F3988"/>
    <w:rsid w:val="005F39EB"/>
    <w:rsid w:val="005F3B3E"/>
    <w:rsid w:val="005F5B71"/>
    <w:rsid w:val="005F5D7B"/>
    <w:rsid w:val="005F6623"/>
    <w:rsid w:val="005F7A8E"/>
    <w:rsid w:val="006001F5"/>
    <w:rsid w:val="006005A4"/>
    <w:rsid w:val="0060063F"/>
    <w:rsid w:val="006010A9"/>
    <w:rsid w:val="006021D6"/>
    <w:rsid w:val="00603ED8"/>
    <w:rsid w:val="00604535"/>
    <w:rsid w:val="00604C90"/>
    <w:rsid w:val="006054C4"/>
    <w:rsid w:val="0060584B"/>
    <w:rsid w:val="00605C44"/>
    <w:rsid w:val="0061003F"/>
    <w:rsid w:val="00611D3A"/>
    <w:rsid w:val="0061210A"/>
    <w:rsid w:val="006125FA"/>
    <w:rsid w:val="00612866"/>
    <w:rsid w:val="00612F26"/>
    <w:rsid w:val="006141C3"/>
    <w:rsid w:val="00614481"/>
    <w:rsid w:val="00615751"/>
    <w:rsid w:val="00615837"/>
    <w:rsid w:val="00615AF3"/>
    <w:rsid w:val="00616EE7"/>
    <w:rsid w:val="00617F3C"/>
    <w:rsid w:val="006206C5"/>
    <w:rsid w:val="00620867"/>
    <w:rsid w:val="00620FD7"/>
    <w:rsid w:val="0062355D"/>
    <w:rsid w:val="006235E0"/>
    <w:rsid w:val="00624DA9"/>
    <w:rsid w:val="00624F84"/>
    <w:rsid w:val="00625E2A"/>
    <w:rsid w:val="0062686C"/>
    <w:rsid w:val="00626C8A"/>
    <w:rsid w:val="006302FF"/>
    <w:rsid w:val="0063072A"/>
    <w:rsid w:val="006318D4"/>
    <w:rsid w:val="006319D7"/>
    <w:rsid w:val="00632448"/>
    <w:rsid w:val="00632994"/>
    <w:rsid w:val="006352E2"/>
    <w:rsid w:val="00635AF4"/>
    <w:rsid w:val="00636A87"/>
    <w:rsid w:val="00636B91"/>
    <w:rsid w:val="00636B95"/>
    <w:rsid w:val="00637BA9"/>
    <w:rsid w:val="00640711"/>
    <w:rsid w:val="00641818"/>
    <w:rsid w:val="006421F0"/>
    <w:rsid w:val="00642A2C"/>
    <w:rsid w:val="00643BE9"/>
    <w:rsid w:val="00644F8E"/>
    <w:rsid w:val="00645FEF"/>
    <w:rsid w:val="0064764A"/>
    <w:rsid w:val="00650F77"/>
    <w:rsid w:val="00651EF7"/>
    <w:rsid w:val="00652383"/>
    <w:rsid w:val="00652A7F"/>
    <w:rsid w:val="00652ADF"/>
    <w:rsid w:val="00653881"/>
    <w:rsid w:val="00654498"/>
    <w:rsid w:val="00654A40"/>
    <w:rsid w:val="00654CB2"/>
    <w:rsid w:val="006562F2"/>
    <w:rsid w:val="0065688B"/>
    <w:rsid w:val="00656D80"/>
    <w:rsid w:val="00661CAC"/>
    <w:rsid w:val="00662749"/>
    <w:rsid w:val="006638A1"/>
    <w:rsid w:val="00664336"/>
    <w:rsid w:val="00664407"/>
    <w:rsid w:val="00664560"/>
    <w:rsid w:val="00664854"/>
    <w:rsid w:val="00664EB7"/>
    <w:rsid w:val="006674BE"/>
    <w:rsid w:val="00667B81"/>
    <w:rsid w:val="0067077E"/>
    <w:rsid w:val="00670D8D"/>
    <w:rsid w:val="00670FA8"/>
    <w:rsid w:val="0067119F"/>
    <w:rsid w:val="00671478"/>
    <w:rsid w:val="00671A1D"/>
    <w:rsid w:val="00671F5E"/>
    <w:rsid w:val="00672313"/>
    <w:rsid w:val="0067269E"/>
    <w:rsid w:val="0067361C"/>
    <w:rsid w:val="00673CE0"/>
    <w:rsid w:val="00675EBC"/>
    <w:rsid w:val="00680555"/>
    <w:rsid w:val="00681475"/>
    <w:rsid w:val="00681E14"/>
    <w:rsid w:val="006826D7"/>
    <w:rsid w:val="006827A8"/>
    <w:rsid w:val="00682E02"/>
    <w:rsid w:val="0068320A"/>
    <w:rsid w:val="00683796"/>
    <w:rsid w:val="006861AF"/>
    <w:rsid w:val="00687A80"/>
    <w:rsid w:val="00687F33"/>
    <w:rsid w:val="00690090"/>
    <w:rsid w:val="00690344"/>
    <w:rsid w:val="00693AFC"/>
    <w:rsid w:val="006946C1"/>
    <w:rsid w:val="006A034F"/>
    <w:rsid w:val="006A14D0"/>
    <w:rsid w:val="006A2B3B"/>
    <w:rsid w:val="006A5311"/>
    <w:rsid w:val="006A644B"/>
    <w:rsid w:val="006A69D7"/>
    <w:rsid w:val="006A6F67"/>
    <w:rsid w:val="006B1A3B"/>
    <w:rsid w:val="006B393B"/>
    <w:rsid w:val="006B3DF6"/>
    <w:rsid w:val="006B5EC2"/>
    <w:rsid w:val="006B76D2"/>
    <w:rsid w:val="006C1B73"/>
    <w:rsid w:val="006C2044"/>
    <w:rsid w:val="006C457E"/>
    <w:rsid w:val="006C4891"/>
    <w:rsid w:val="006C49AF"/>
    <w:rsid w:val="006C4CEC"/>
    <w:rsid w:val="006C507B"/>
    <w:rsid w:val="006C5392"/>
    <w:rsid w:val="006C5481"/>
    <w:rsid w:val="006C5838"/>
    <w:rsid w:val="006C6201"/>
    <w:rsid w:val="006C7B0A"/>
    <w:rsid w:val="006D06AF"/>
    <w:rsid w:val="006D0DB7"/>
    <w:rsid w:val="006D1D93"/>
    <w:rsid w:val="006D2662"/>
    <w:rsid w:val="006D312A"/>
    <w:rsid w:val="006D4B09"/>
    <w:rsid w:val="006D5262"/>
    <w:rsid w:val="006D5D50"/>
    <w:rsid w:val="006D774E"/>
    <w:rsid w:val="006E034F"/>
    <w:rsid w:val="006E258B"/>
    <w:rsid w:val="006E3380"/>
    <w:rsid w:val="006E3B0E"/>
    <w:rsid w:val="006E42ED"/>
    <w:rsid w:val="006E4828"/>
    <w:rsid w:val="006E48DF"/>
    <w:rsid w:val="006E6861"/>
    <w:rsid w:val="006E7BF1"/>
    <w:rsid w:val="006F0621"/>
    <w:rsid w:val="006F085B"/>
    <w:rsid w:val="006F0D93"/>
    <w:rsid w:val="006F1932"/>
    <w:rsid w:val="006F19D8"/>
    <w:rsid w:val="006F281E"/>
    <w:rsid w:val="006F2DD2"/>
    <w:rsid w:val="006F520A"/>
    <w:rsid w:val="006F5B8A"/>
    <w:rsid w:val="006F6A2E"/>
    <w:rsid w:val="006F7947"/>
    <w:rsid w:val="00700293"/>
    <w:rsid w:val="00700491"/>
    <w:rsid w:val="0070049F"/>
    <w:rsid w:val="00700CD6"/>
    <w:rsid w:val="0070226B"/>
    <w:rsid w:val="007027E9"/>
    <w:rsid w:val="00702C3C"/>
    <w:rsid w:val="007045AA"/>
    <w:rsid w:val="00704ADB"/>
    <w:rsid w:val="007066AA"/>
    <w:rsid w:val="00706A67"/>
    <w:rsid w:val="00707724"/>
    <w:rsid w:val="0071050A"/>
    <w:rsid w:val="007110AD"/>
    <w:rsid w:val="0071182C"/>
    <w:rsid w:val="00711AF7"/>
    <w:rsid w:val="00712308"/>
    <w:rsid w:val="00713287"/>
    <w:rsid w:val="007136A0"/>
    <w:rsid w:val="00714315"/>
    <w:rsid w:val="007150BB"/>
    <w:rsid w:val="00715BF4"/>
    <w:rsid w:val="00716341"/>
    <w:rsid w:val="00717E80"/>
    <w:rsid w:val="007206AE"/>
    <w:rsid w:val="00720768"/>
    <w:rsid w:val="00722403"/>
    <w:rsid w:val="00723472"/>
    <w:rsid w:val="0072391D"/>
    <w:rsid w:val="007239D1"/>
    <w:rsid w:val="007264A6"/>
    <w:rsid w:val="007308AF"/>
    <w:rsid w:val="00730B60"/>
    <w:rsid w:val="00730BD6"/>
    <w:rsid w:val="00732ACF"/>
    <w:rsid w:val="0073432C"/>
    <w:rsid w:val="007346FD"/>
    <w:rsid w:val="00735186"/>
    <w:rsid w:val="007363FA"/>
    <w:rsid w:val="007374EC"/>
    <w:rsid w:val="00737825"/>
    <w:rsid w:val="00737FB8"/>
    <w:rsid w:val="00740B80"/>
    <w:rsid w:val="00742362"/>
    <w:rsid w:val="007427A9"/>
    <w:rsid w:val="00742ED7"/>
    <w:rsid w:val="007431F3"/>
    <w:rsid w:val="00743BAA"/>
    <w:rsid w:val="00743BB8"/>
    <w:rsid w:val="007440EE"/>
    <w:rsid w:val="00744CDA"/>
    <w:rsid w:val="00744E14"/>
    <w:rsid w:val="007501CC"/>
    <w:rsid w:val="0075050A"/>
    <w:rsid w:val="00751592"/>
    <w:rsid w:val="007517E3"/>
    <w:rsid w:val="00751AA3"/>
    <w:rsid w:val="007528CD"/>
    <w:rsid w:val="00753A65"/>
    <w:rsid w:val="00753D20"/>
    <w:rsid w:val="0075493D"/>
    <w:rsid w:val="00754C21"/>
    <w:rsid w:val="007551C5"/>
    <w:rsid w:val="007569CF"/>
    <w:rsid w:val="00760A14"/>
    <w:rsid w:val="00762597"/>
    <w:rsid w:val="007627A2"/>
    <w:rsid w:val="00762880"/>
    <w:rsid w:val="00763330"/>
    <w:rsid w:val="0076362C"/>
    <w:rsid w:val="00763D39"/>
    <w:rsid w:val="007640FD"/>
    <w:rsid w:val="00764426"/>
    <w:rsid w:val="00764B33"/>
    <w:rsid w:val="0076516F"/>
    <w:rsid w:val="00765979"/>
    <w:rsid w:val="00765AD6"/>
    <w:rsid w:val="00766F77"/>
    <w:rsid w:val="007674C1"/>
    <w:rsid w:val="00767728"/>
    <w:rsid w:val="007702BE"/>
    <w:rsid w:val="007713D9"/>
    <w:rsid w:val="00771F02"/>
    <w:rsid w:val="00772D8C"/>
    <w:rsid w:val="00774353"/>
    <w:rsid w:val="00774CBD"/>
    <w:rsid w:val="00775D15"/>
    <w:rsid w:val="0077670A"/>
    <w:rsid w:val="00780389"/>
    <w:rsid w:val="00781B2A"/>
    <w:rsid w:val="00781DD2"/>
    <w:rsid w:val="00781E1E"/>
    <w:rsid w:val="00782FEB"/>
    <w:rsid w:val="00783B6B"/>
    <w:rsid w:val="00784E0E"/>
    <w:rsid w:val="00784E62"/>
    <w:rsid w:val="00785EE1"/>
    <w:rsid w:val="00786296"/>
    <w:rsid w:val="00786ABC"/>
    <w:rsid w:val="0078796D"/>
    <w:rsid w:val="00790234"/>
    <w:rsid w:val="0079189B"/>
    <w:rsid w:val="00791EBA"/>
    <w:rsid w:val="00792C54"/>
    <w:rsid w:val="0079460C"/>
    <w:rsid w:val="0079462D"/>
    <w:rsid w:val="00794FC8"/>
    <w:rsid w:val="00795E83"/>
    <w:rsid w:val="00797068"/>
    <w:rsid w:val="007A016D"/>
    <w:rsid w:val="007A0627"/>
    <w:rsid w:val="007A1D01"/>
    <w:rsid w:val="007A4218"/>
    <w:rsid w:val="007A4EFC"/>
    <w:rsid w:val="007A69F7"/>
    <w:rsid w:val="007B0296"/>
    <w:rsid w:val="007B0C0E"/>
    <w:rsid w:val="007B0E82"/>
    <w:rsid w:val="007B1366"/>
    <w:rsid w:val="007B257A"/>
    <w:rsid w:val="007B3DAF"/>
    <w:rsid w:val="007B433F"/>
    <w:rsid w:val="007B47B2"/>
    <w:rsid w:val="007B4EC8"/>
    <w:rsid w:val="007B4FE7"/>
    <w:rsid w:val="007B5964"/>
    <w:rsid w:val="007B5DB0"/>
    <w:rsid w:val="007B6FB6"/>
    <w:rsid w:val="007C177E"/>
    <w:rsid w:val="007C238D"/>
    <w:rsid w:val="007C3641"/>
    <w:rsid w:val="007C3B4C"/>
    <w:rsid w:val="007C43C4"/>
    <w:rsid w:val="007C49A8"/>
    <w:rsid w:val="007C51C3"/>
    <w:rsid w:val="007C78F9"/>
    <w:rsid w:val="007D0475"/>
    <w:rsid w:val="007D061C"/>
    <w:rsid w:val="007D0DA9"/>
    <w:rsid w:val="007D213B"/>
    <w:rsid w:val="007D2BF4"/>
    <w:rsid w:val="007D6B5E"/>
    <w:rsid w:val="007E0760"/>
    <w:rsid w:val="007E08B8"/>
    <w:rsid w:val="007E0AFB"/>
    <w:rsid w:val="007E2988"/>
    <w:rsid w:val="007E3528"/>
    <w:rsid w:val="007E3579"/>
    <w:rsid w:val="007E3E9F"/>
    <w:rsid w:val="007E4461"/>
    <w:rsid w:val="007E4476"/>
    <w:rsid w:val="007E6083"/>
    <w:rsid w:val="007E7664"/>
    <w:rsid w:val="007E7A33"/>
    <w:rsid w:val="007E7C8A"/>
    <w:rsid w:val="007F03D8"/>
    <w:rsid w:val="007F089A"/>
    <w:rsid w:val="007F2CFF"/>
    <w:rsid w:val="007F31A5"/>
    <w:rsid w:val="007F6122"/>
    <w:rsid w:val="007F6932"/>
    <w:rsid w:val="007F6B31"/>
    <w:rsid w:val="007F74DA"/>
    <w:rsid w:val="007F7FDC"/>
    <w:rsid w:val="0080000D"/>
    <w:rsid w:val="00800584"/>
    <w:rsid w:val="0080077E"/>
    <w:rsid w:val="00800AF0"/>
    <w:rsid w:val="00801FC9"/>
    <w:rsid w:val="008021D2"/>
    <w:rsid w:val="00802931"/>
    <w:rsid w:val="008031A7"/>
    <w:rsid w:val="00803600"/>
    <w:rsid w:val="00803BFC"/>
    <w:rsid w:val="008046D1"/>
    <w:rsid w:val="008058E3"/>
    <w:rsid w:val="008102B3"/>
    <w:rsid w:val="008113A5"/>
    <w:rsid w:val="0081154F"/>
    <w:rsid w:val="00812AC9"/>
    <w:rsid w:val="00812BAB"/>
    <w:rsid w:val="0081303D"/>
    <w:rsid w:val="008134C7"/>
    <w:rsid w:val="008137AD"/>
    <w:rsid w:val="00814BDF"/>
    <w:rsid w:val="00815E75"/>
    <w:rsid w:val="00815E77"/>
    <w:rsid w:val="008170DB"/>
    <w:rsid w:val="008172E2"/>
    <w:rsid w:val="008174FB"/>
    <w:rsid w:val="008205E1"/>
    <w:rsid w:val="00820A6C"/>
    <w:rsid w:val="008214DA"/>
    <w:rsid w:val="00821F2B"/>
    <w:rsid w:val="0082425C"/>
    <w:rsid w:val="0082507C"/>
    <w:rsid w:val="008273FD"/>
    <w:rsid w:val="008276FA"/>
    <w:rsid w:val="008279AC"/>
    <w:rsid w:val="00831BAE"/>
    <w:rsid w:val="00831EC6"/>
    <w:rsid w:val="008323B8"/>
    <w:rsid w:val="00832662"/>
    <w:rsid w:val="00832977"/>
    <w:rsid w:val="008356D7"/>
    <w:rsid w:val="00835BA4"/>
    <w:rsid w:val="00837E08"/>
    <w:rsid w:val="00841138"/>
    <w:rsid w:val="00841EFB"/>
    <w:rsid w:val="008426B4"/>
    <w:rsid w:val="00843F86"/>
    <w:rsid w:val="0084405F"/>
    <w:rsid w:val="008459F6"/>
    <w:rsid w:val="00845EC3"/>
    <w:rsid w:val="0084757D"/>
    <w:rsid w:val="0084760C"/>
    <w:rsid w:val="008479B6"/>
    <w:rsid w:val="008505C1"/>
    <w:rsid w:val="0085202D"/>
    <w:rsid w:val="00852D5E"/>
    <w:rsid w:val="0085411F"/>
    <w:rsid w:val="00854CA5"/>
    <w:rsid w:val="008555B2"/>
    <w:rsid w:val="008573F1"/>
    <w:rsid w:val="0085783E"/>
    <w:rsid w:val="00857943"/>
    <w:rsid w:val="008611F8"/>
    <w:rsid w:val="00861447"/>
    <w:rsid w:val="008630EA"/>
    <w:rsid w:val="00863329"/>
    <w:rsid w:val="0086344F"/>
    <w:rsid w:val="00863F10"/>
    <w:rsid w:val="00864348"/>
    <w:rsid w:val="00864CAD"/>
    <w:rsid w:val="0086525E"/>
    <w:rsid w:val="0086573E"/>
    <w:rsid w:val="00866055"/>
    <w:rsid w:val="008662E1"/>
    <w:rsid w:val="0086771B"/>
    <w:rsid w:val="00867FCC"/>
    <w:rsid w:val="008725A7"/>
    <w:rsid w:val="00872D2A"/>
    <w:rsid w:val="00872F63"/>
    <w:rsid w:val="00873223"/>
    <w:rsid w:val="008770D6"/>
    <w:rsid w:val="0088059F"/>
    <w:rsid w:val="008809F8"/>
    <w:rsid w:val="00880BAB"/>
    <w:rsid w:val="0088120C"/>
    <w:rsid w:val="0088447F"/>
    <w:rsid w:val="00886067"/>
    <w:rsid w:val="00886390"/>
    <w:rsid w:val="008863A9"/>
    <w:rsid w:val="00887DB6"/>
    <w:rsid w:val="00887DC7"/>
    <w:rsid w:val="00887FFD"/>
    <w:rsid w:val="00890E59"/>
    <w:rsid w:val="00891501"/>
    <w:rsid w:val="008918E8"/>
    <w:rsid w:val="00891939"/>
    <w:rsid w:val="00891C57"/>
    <w:rsid w:val="00891F43"/>
    <w:rsid w:val="00893AE9"/>
    <w:rsid w:val="00895B52"/>
    <w:rsid w:val="00896629"/>
    <w:rsid w:val="008972F8"/>
    <w:rsid w:val="00897D20"/>
    <w:rsid w:val="008A19BF"/>
    <w:rsid w:val="008A1CF5"/>
    <w:rsid w:val="008A21CE"/>
    <w:rsid w:val="008A2886"/>
    <w:rsid w:val="008A3081"/>
    <w:rsid w:val="008A36B5"/>
    <w:rsid w:val="008A4BB6"/>
    <w:rsid w:val="008A7CFC"/>
    <w:rsid w:val="008B1995"/>
    <w:rsid w:val="008B2FA9"/>
    <w:rsid w:val="008B636E"/>
    <w:rsid w:val="008B6A0B"/>
    <w:rsid w:val="008B7673"/>
    <w:rsid w:val="008B7691"/>
    <w:rsid w:val="008B7787"/>
    <w:rsid w:val="008C0636"/>
    <w:rsid w:val="008C0F06"/>
    <w:rsid w:val="008C104D"/>
    <w:rsid w:val="008C1AD8"/>
    <w:rsid w:val="008C20CE"/>
    <w:rsid w:val="008C29EF"/>
    <w:rsid w:val="008C3F7D"/>
    <w:rsid w:val="008C4D67"/>
    <w:rsid w:val="008C5789"/>
    <w:rsid w:val="008C5DF6"/>
    <w:rsid w:val="008C646E"/>
    <w:rsid w:val="008C69B0"/>
    <w:rsid w:val="008C69C0"/>
    <w:rsid w:val="008C735E"/>
    <w:rsid w:val="008D0EEA"/>
    <w:rsid w:val="008D2AE0"/>
    <w:rsid w:val="008D3404"/>
    <w:rsid w:val="008D4514"/>
    <w:rsid w:val="008D6A90"/>
    <w:rsid w:val="008D6DD4"/>
    <w:rsid w:val="008D71A1"/>
    <w:rsid w:val="008D78E6"/>
    <w:rsid w:val="008E0562"/>
    <w:rsid w:val="008E134A"/>
    <w:rsid w:val="008E31F7"/>
    <w:rsid w:val="008E3F8D"/>
    <w:rsid w:val="008E434C"/>
    <w:rsid w:val="008E5B83"/>
    <w:rsid w:val="008E6B6D"/>
    <w:rsid w:val="008E6CFA"/>
    <w:rsid w:val="008E7259"/>
    <w:rsid w:val="008F115F"/>
    <w:rsid w:val="008F18CA"/>
    <w:rsid w:val="008F253D"/>
    <w:rsid w:val="008F3E66"/>
    <w:rsid w:val="008F3FD5"/>
    <w:rsid w:val="008F55CD"/>
    <w:rsid w:val="008F596D"/>
    <w:rsid w:val="008F6889"/>
    <w:rsid w:val="008F6A6C"/>
    <w:rsid w:val="009001D9"/>
    <w:rsid w:val="00900ABB"/>
    <w:rsid w:val="00901640"/>
    <w:rsid w:val="00902914"/>
    <w:rsid w:val="00903893"/>
    <w:rsid w:val="00903B75"/>
    <w:rsid w:val="00903FEF"/>
    <w:rsid w:val="0090444D"/>
    <w:rsid w:val="009048E4"/>
    <w:rsid w:val="00904EB6"/>
    <w:rsid w:val="00905D63"/>
    <w:rsid w:val="00906038"/>
    <w:rsid w:val="0090603A"/>
    <w:rsid w:val="0090645E"/>
    <w:rsid w:val="00907048"/>
    <w:rsid w:val="00907AE3"/>
    <w:rsid w:val="00910250"/>
    <w:rsid w:val="009102F4"/>
    <w:rsid w:val="00910CDE"/>
    <w:rsid w:val="009112D2"/>
    <w:rsid w:val="0091228A"/>
    <w:rsid w:val="00912378"/>
    <w:rsid w:val="0091410A"/>
    <w:rsid w:val="00915329"/>
    <w:rsid w:val="00916A59"/>
    <w:rsid w:val="00917655"/>
    <w:rsid w:val="0091777E"/>
    <w:rsid w:val="00917832"/>
    <w:rsid w:val="00917838"/>
    <w:rsid w:val="009201CA"/>
    <w:rsid w:val="00920745"/>
    <w:rsid w:val="00920AE5"/>
    <w:rsid w:val="00921F33"/>
    <w:rsid w:val="00922AA5"/>
    <w:rsid w:val="00923E24"/>
    <w:rsid w:val="00924656"/>
    <w:rsid w:val="009248AA"/>
    <w:rsid w:val="00924AC8"/>
    <w:rsid w:val="00926016"/>
    <w:rsid w:val="00927224"/>
    <w:rsid w:val="00930A38"/>
    <w:rsid w:val="009326CC"/>
    <w:rsid w:val="00932B01"/>
    <w:rsid w:val="00932F5C"/>
    <w:rsid w:val="00932FAB"/>
    <w:rsid w:val="00933787"/>
    <w:rsid w:val="00933A2A"/>
    <w:rsid w:val="0093440E"/>
    <w:rsid w:val="00934CED"/>
    <w:rsid w:val="00935B55"/>
    <w:rsid w:val="0093645E"/>
    <w:rsid w:val="009373C7"/>
    <w:rsid w:val="009402B1"/>
    <w:rsid w:val="009407C6"/>
    <w:rsid w:val="00940B31"/>
    <w:rsid w:val="00941621"/>
    <w:rsid w:val="00941F2F"/>
    <w:rsid w:val="00944D0F"/>
    <w:rsid w:val="00945121"/>
    <w:rsid w:val="00946568"/>
    <w:rsid w:val="009503EF"/>
    <w:rsid w:val="0095087E"/>
    <w:rsid w:val="009513FD"/>
    <w:rsid w:val="00951748"/>
    <w:rsid w:val="00952B1A"/>
    <w:rsid w:val="0095479A"/>
    <w:rsid w:val="00954E33"/>
    <w:rsid w:val="00955E48"/>
    <w:rsid w:val="0095727A"/>
    <w:rsid w:val="00957409"/>
    <w:rsid w:val="00957531"/>
    <w:rsid w:val="00957772"/>
    <w:rsid w:val="00957BAC"/>
    <w:rsid w:val="0096080A"/>
    <w:rsid w:val="009619AE"/>
    <w:rsid w:val="009620FB"/>
    <w:rsid w:val="00962119"/>
    <w:rsid w:val="0096212D"/>
    <w:rsid w:val="009630ED"/>
    <w:rsid w:val="009637B3"/>
    <w:rsid w:val="009638D2"/>
    <w:rsid w:val="00964D53"/>
    <w:rsid w:val="00967A99"/>
    <w:rsid w:val="00967AA1"/>
    <w:rsid w:val="00967E80"/>
    <w:rsid w:val="009705C3"/>
    <w:rsid w:val="00971BB5"/>
    <w:rsid w:val="00971C70"/>
    <w:rsid w:val="009725CC"/>
    <w:rsid w:val="00972826"/>
    <w:rsid w:val="0097313F"/>
    <w:rsid w:val="009741F9"/>
    <w:rsid w:val="00974CB6"/>
    <w:rsid w:val="00974E6D"/>
    <w:rsid w:val="0097690B"/>
    <w:rsid w:val="00977136"/>
    <w:rsid w:val="00980A73"/>
    <w:rsid w:val="00981415"/>
    <w:rsid w:val="0098172D"/>
    <w:rsid w:val="00981A98"/>
    <w:rsid w:val="00981CB1"/>
    <w:rsid w:val="0098227F"/>
    <w:rsid w:val="009825E4"/>
    <w:rsid w:val="00982D4F"/>
    <w:rsid w:val="0098304C"/>
    <w:rsid w:val="0098367A"/>
    <w:rsid w:val="00984D84"/>
    <w:rsid w:val="009856DE"/>
    <w:rsid w:val="009861FE"/>
    <w:rsid w:val="0098649C"/>
    <w:rsid w:val="009875EB"/>
    <w:rsid w:val="00990E51"/>
    <w:rsid w:val="00991410"/>
    <w:rsid w:val="00992157"/>
    <w:rsid w:val="009945B5"/>
    <w:rsid w:val="00997976"/>
    <w:rsid w:val="00997992"/>
    <w:rsid w:val="009A0AA1"/>
    <w:rsid w:val="009A1CA5"/>
    <w:rsid w:val="009A2168"/>
    <w:rsid w:val="009B081E"/>
    <w:rsid w:val="009B1EAF"/>
    <w:rsid w:val="009B32AA"/>
    <w:rsid w:val="009B32C8"/>
    <w:rsid w:val="009B386F"/>
    <w:rsid w:val="009B4CB0"/>
    <w:rsid w:val="009B5547"/>
    <w:rsid w:val="009B5861"/>
    <w:rsid w:val="009B5AA7"/>
    <w:rsid w:val="009B7BAF"/>
    <w:rsid w:val="009C3D25"/>
    <w:rsid w:val="009C3D68"/>
    <w:rsid w:val="009C3D82"/>
    <w:rsid w:val="009C4379"/>
    <w:rsid w:val="009C452B"/>
    <w:rsid w:val="009C4FEB"/>
    <w:rsid w:val="009C503C"/>
    <w:rsid w:val="009C5EA7"/>
    <w:rsid w:val="009C6E32"/>
    <w:rsid w:val="009C78EB"/>
    <w:rsid w:val="009D0F67"/>
    <w:rsid w:val="009D12C8"/>
    <w:rsid w:val="009D1BA6"/>
    <w:rsid w:val="009D1F6B"/>
    <w:rsid w:val="009D2F41"/>
    <w:rsid w:val="009D50A0"/>
    <w:rsid w:val="009D5512"/>
    <w:rsid w:val="009D58A1"/>
    <w:rsid w:val="009D5B05"/>
    <w:rsid w:val="009D5D69"/>
    <w:rsid w:val="009D6AB7"/>
    <w:rsid w:val="009E0A01"/>
    <w:rsid w:val="009E2DBC"/>
    <w:rsid w:val="009E34FB"/>
    <w:rsid w:val="009E3548"/>
    <w:rsid w:val="009E401E"/>
    <w:rsid w:val="009E45A9"/>
    <w:rsid w:val="009E4A54"/>
    <w:rsid w:val="009E5AC3"/>
    <w:rsid w:val="009E5CFB"/>
    <w:rsid w:val="009E6E4D"/>
    <w:rsid w:val="009E713F"/>
    <w:rsid w:val="009F0219"/>
    <w:rsid w:val="009F089D"/>
    <w:rsid w:val="009F265C"/>
    <w:rsid w:val="009F2D6C"/>
    <w:rsid w:val="009F45B3"/>
    <w:rsid w:val="009F47A2"/>
    <w:rsid w:val="009F59CC"/>
    <w:rsid w:val="009F5F4F"/>
    <w:rsid w:val="00A000E4"/>
    <w:rsid w:val="00A023C0"/>
    <w:rsid w:val="00A025FE"/>
    <w:rsid w:val="00A04CAB"/>
    <w:rsid w:val="00A04D77"/>
    <w:rsid w:val="00A04E07"/>
    <w:rsid w:val="00A04EC6"/>
    <w:rsid w:val="00A055A3"/>
    <w:rsid w:val="00A055CC"/>
    <w:rsid w:val="00A0667B"/>
    <w:rsid w:val="00A068FF"/>
    <w:rsid w:val="00A0733E"/>
    <w:rsid w:val="00A07766"/>
    <w:rsid w:val="00A077F8"/>
    <w:rsid w:val="00A10E3E"/>
    <w:rsid w:val="00A11248"/>
    <w:rsid w:val="00A11509"/>
    <w:rsid w:val="00A148A8"/>
    <w:rsid w:val="00A14E5A"/>
    <w:rsid w:val="00A14E79"/>
    <w:rsid w:val="00A15682"/>
    <w:rsid w:val="00A16F3D"/>
    <w:rsid w:val="00A1706B"/>
    <w:rsid w:val="00A179B1"/>
    <w:rsid w:val="00A17BE1"/>
    <w:rsid w:val="00A17E0C"/>
    <w:rsid w:val="00A214AF"/>
    <w:rsid w:val="00A21860"/>
    <w:rsid w:val="00A223EF"/>
    <w:rsid w:val="00A23AF3"/>
    <w:rsid w:val="00A24D5E"/>
    <w:rsid w:val="00A26114"/>
    <w:rsid w:val="00A32B2D"/>
    <w:rsid w:val="00A3460F"/>
    <w:rsid w:val="00A34A38"/>
    <w:rsid w:val="00A35F9E"/>
    <w:rsid w:val="00A36012"/>
    <w:rsid w:val="00A36803"/>
    <w:rsid w:val="00A37250"/>
    <w:rsid w:val="00A3732C"/>
    <w:rsid w:val="00A40D71"/>
    <w:rsid w:val="00A4269A"/>
    <w:rsid w:val="00A43642"/>
    <w:rsid w:val="00A43B96"/>
    <w:rsid w:val="00A452E1"/>
    <w:rsid w:val="00A50BE9"/>
    <w:rsid w:val="00A51372"/>
    <w:rsid w:val="00A52C58"/>
    <w:rsid w:val="00A54177"/>
    <w:rsid w:val="00A56877"/>
    <w:rsid w:val="00A62D39"/>
    <w:rsid w:val="00A63DD5"/>
    <w:rsid w:val="00A64A42"/>
    <w:rsid w:val="00A650AB"/>
    <w:rsid w:val="00A656D0"/>
    <w:rsid w:val="00A6578B"/>
    <w:rsid w:val="00A65F3C"/>
    <w:rsid w:val="00A6615D"/>
    <w:rsid w:val="00A667FF"/>
    <w:rsid w:val="00A677C4"/>
    <w:rsid w:val="00A67D09"/>
    <w:rsid w:val="00A70334"/>
    <w:rsid w:val="00A7048E"/>
    <w:rsid w:val="00A73AF3"/>
    <w:rsid w:val="00A7420E"/>
    <w:rsid w:val="00A74F08"/>
    <w:rsid w:val="00A75BD8"/>
    <w:rsid w:val="00A76010"/>
    <w:rsid w:val="00A76071"/>
    <w:rsid w:val="00A7688F"/>
    <w:rsid w:val="00A76C52"/>
    <w:rsid w:val="00A774AE"/>
    <w:rsid w:val="00A80E23"/>
    <w:rsid w:val="00A83266"/>
    <w:rsid w:val="00A839E7"/>
    <w:rsid w:val="00A847B0"/>
    <w:rsid w:val="00A85157"/>
    <w:rsid w:val="00A863FA"/>
    <w:rsid w:val="00A86D88"/>
    <w:rsid w:val="00A873A3"/>
    <w:rsid w:val="00A9093D"/>
    <w:rsid w:val="00A913CD"/>
    <w:rsid w:val="00A9256D"/>
    <w:rsid w:val="00A955A4"/>
    <w:rsid w:val="00A962B1"/>
    <w:rsid w:val="00A97E06"/>
    <w:rsid w:val="00A97FE6"/>
    <w:rsid w:val="00AA0700"/>
    <w:rsid w:val="00AA082E"/>
    <w:rsid w:val="00AA0AC2"/>
    <w:rsid w:val="00AA0FB2"/>
    <w:rsid w:val="00AA230F"/>
    <w:rsid w:val="00AA47C3"/>
    <w:rsid w:val="00AA6112"/>
    <w:rsid w:val="00AA6751"/>
    <w:rsid w:val="00AA693C"/>
    <w:rsid w:val="00AA7356"/>
    <w:rsid w:val="00AB00B6"/>
    <w:rsid w:val="00AB028E"/>
    <w:rsid w:val="00AB0B17"/>
    <w:rsid w:val="00AB2343"/>
    <w:rsid w:val="00AB25FC"/>
    <w:rsid w:val="00AB4191"/>
    <w:rsid w:val="00AB44B5"/>
    <w:rsid w:val="00AB4970"/>
    <w:rsid w:val="00AB4DA2"/>
    <w:rsid w:val="00AB502A"/>
    <w:rsid w:val="00AB5F23"/>
    <w:rsid w:val="00AB6A72"/>
    <w:rsid w:val="00AB6B2B"/>
    <w:rsid w:val="00AB7C0F"/>
    <w:rsid w:val="00AC0FDE"/>
    <w:rsid w:val="00AC21A4"/>
    <w:rsid w:val="00AC35FB"/>
    <w:rsid w:val="00AC4A05"/>
    <w:rsid w:val="00AC5A0A"/>
    <w:rsid w:val="00AC749A"/>
    <w:rsid w:val="00AC74AA"/>
    <w:rsid w:val="00AD0037"/>
    <w:rsid w:val="00AD2025"/>
    <w:rsid w:val="00AD2463"/>
    <w:rsid w:val="00AD2DBE"/>
    <w:rsid w:val="00AD2DDD"/>
    <w:rsid w:val="00AD5DBB"/>
    <w:rsid w:val="00AD695F"/>
    <w:rsid w:val="00AD7422"/>
    <w:rsid w:val="00AD7729"/>
    <w:rsid w:val="00AE017A"/>
    <w:rsid w:val="00AE0850"/>
    <w:rsid w:val="00AE1330"/>
    <w:rsid w:val="00AE168C"/>
    <w:rsid w:val="00AE1920"/>
    <w:rsid w:val="00AE207C"/>
    <w:rsid w:val="00AE2621"/>
    <w:rsid w:val="00AE4970"/>
    <w:rsid w:val="00AE497C"/>
    <w:rsid w:val="00AE5845"/>
    <w:rsid w:val="00AE6186"/>
    <w:rsid w:val="00AE6822"/>
    <w:rsid w:val="00AE7766"/>
    <w:rsid w:val="00AE776A"/>
    <w:rsid w:val="00AF02DE"/>
    <w:rsid w:val="00AF05A3"/>
    <w:rsid w:val="00AF09A0"/>
    <w:rsid w:val="00AF17BD"/>
    <w:rsid w:val="00AF23DC"/>
    <w:rsid w:val="00AF293A"/>
    <w:rsid w:val="00AF2DC8"/>
    <w:rsid w:val="00AF2F16"/>
    <w:rsid w:val="00AF3DB4"/>
    <w:rsid w:val="00AF4046"/>
    <w:rsid w:val="00AF55FB"/>
    <w:rsid w:val="00AF5C67"/>
    <w:rsid w:val="00AF5E3A"/>
    <w:rsid w:val="00AF74C3"/>
    <w:rsid w:val="00B00DC1"/>
    <w:rsid w:val="00B01F18"/>
    <w:rsid w:val="00B023E1"/>
    <w:rsid w:val="00B03384"/>
    <w:rsid w:val="00B03D8C"/>
    <w:rsid w:val="00B03F1F"/>
    <w:rsid w:val="00B04C8B"/>
    <w:rsid w:val="00B053EB"/>
    <w:rsid w:val="00B056C6"/>
    <w:rsid w:val="00B06449"/>
    <w:rsid w:val="00B06EDA"/>
    <w:rsid w:val="00B07BF8"/>
    <w:rsid w:val="00B07ED5"/>
    <w:rsid w:val="00B101C9"/>
    <w:rsid w:val="00B102A2"/>
    <w:rsid w:val="00B10BDD"/>
    <w:rsid w:val="00B11098"/>
    <w:rsid w:val="00B112BA"/>
    <w:rsid w:val="00B1154D"/>
    <w:rsid w:val="00B13F4C"/>
    <w:rsid w:val="00B1475A"/>
    <w:rsid w:val="00B1513C"/>
    <w:rsid w:val="00B15CE3"/>
    <w:rsid w:val="00B169B8"/>
    <w:rsid w:val="00B1766A"/>
    <w:rsid w:val="00B177CC"/>
    <w:rsid w:val="00B17D1D"/>
    <w:rsid w:val="00B206B5"/>
    <w:rsid w:val="00B20FB0"/>
    <w:rsid w:val="00B218BC"/>
    <w:rsid w:val="00B259A7"/>
    <w:rsid w:val="00B25A94"/>
    <w:rsid w:val="00B25AFD"/>
    <w:rsid w:val="00B25F10"/>
    <w:rsid w:val="00B26657"/>
    <w:rsid w:val="00B2666A"/>
    <w:rsid w:val="00B26A53"/>
    <w:rsid w:val="00B26DFF"/>
    <w:rsid w:val="00B279AF"/>
    <w:rsid w:val="00B27F10"/>
    <w:rsid w:val="00B308DB"/>
    <w:rsid w:val="00B30916"/>
    <w:rsid w:val="00B309D0"/>
    <w:rsid w:val="00B30CBE"/>
    <w:rsid w:val="00B31798"/>
    <w:rsid w:val="00B332E6"/>
    <w:rsid w:val="00B3344E"/>
    <w:rsid w:val="00B34780"/>
    <w:rsid w:val="00B3484B"/>
    <w:rsid w:val="00B35E79"/>
    <w:rsid w:val="00B377DB"/>
    <w:rsid w:val="00B41F8D"/>
    <w:rsid w:val="00B42F80"/>
    <w:rsid w:val="00B43701"/>
    <w:rsid w:val="00B43C57"/>
    <w:rsid w:val="00B45FCE"/>
    <w:rsid w:val="00B47449"/>
    <w:rsid w:val="00B474E3"/>
    <w:rsid w:val="00B50549"/>
    <w:rsid w:val="00B5201C"/>
    <w:rsid w:val="00B53E4F"/>
    <w:rsid w:val="00B5436F"/>
    <w:rsid w:val="00B54659"/>
    <w:rsid w:val="00B558A0"/>
    <w:rsid w:val="00B559EF"/>
    <w:rsid w:val="00B55F1A"/>
    <w:rsid w:val="00B56687"/>
    <w:rsid w:val="00B566C8"/>
    <w:rsid w:val="00B60796"/>
    <w:rsid w:val="00B60907"/>
    <w:rsid w:val="00B60D8A"/>
    <w:rsid w:val="00B64DDE"/>
    <w:rsid w:val="00B65213"/>
    <w:rsid w:val="00B657C8"/>
    <w:rsid w:val="00B67160"/>
    <w:rsid w:val="00B714EA"/>
    <w:rsid w:val="00B72A56"/>
    <w:rsid w:val="00B7376D"/>
    <w:rsid w:val="00B75532"/>
    <w:rsid w:val="00B76629"/>
    <w:rsid w:val="00B77245"/>
    <w:rsid w:val="00B774D9"/>
    <w:rsid w:val="00B80221"/>
    <w:rsid w:val="00B8100E"/>
    <w:rsid w:val="00B8131A"/>
    <w:rsid w:val="00B81AC6"/>
    <w:rsid w:val="00B82003"/>
    <w:rsid w:val="00B82CD1"/>
    <w:rsid w:val="00B848B5"/>
    <w:rsid w:val="00B8520F"/>
    <w:rsid w:val="00B869C2"/>
    <w:rsid w:val="00B876CC"/>
    <w:rsid w:val="00B9209E"/>
    <w:rsid w:val="00B921D4"/>
    <w:rsid w:val="00B9290E"/>
    <w:rsid w:val="00B93CFB"/>
    <w:rsid w:val="00B945CE"/>
    <w:rsid w:val="00B94EE0"/>
    <w:rsid w:val="00B96EF2"/>
    <w:rsid w:val="00B97E6D"/>
    <w:rsid w:val="00B97F66"/>
    <w:rsid w:val="00BA0388"/>
    <w:rsid w:val="00BA1878"/>
    <w:rsid w:val="00BA1A18"/>
    <w:rsid w:val="00BA3A50"/>
    <w:rsid w:val="00BA3DFE"/>
    <w:rsid w:val="00BA444D"/>
    <w:rsid w:val="00BA5354"/>
    <w:rsid w:val="00BA7C9C"/>
    <w:rsid w:val="00BA7D8B"/>
    <w:rsid w:val="00BA7E85"/>
    <w:rsid w:val="00BB05A7"/>
    <w:rsid w:val="00BB0ACA"/>
    <w:rsid w:val="00BB1575"/>
    <w:rsid w:val="00BB26F6"/>
    <w:rsid w:val="00BB3230"/>
    <w:rsid w:val="00BB32BA"/>
    <w:rsid w:val="00BB364C"/>
    <w:rsid w:val="00BB400C"/>
    <w:rsid w:val="00BB4148"/>
    <w:rsid w:val="00BB42D2"/>
    <w:rsid w:val="00BB5C4F"/>
    <w:rsid w:val="00BB601C"/>
    <w:rsid w:val="00BB64AF"/>
    <w:rsid w:val="00BB7172"/>
    <w:rsid w:val="00BB7212"/>
    <w:rsid w:val="00BC0F48"/>
    <w:rsid w:val="00BC1BF3"/>
    <w:rsid w:val="00BC276D"/>
    <w:rsid w:val="00BC28A8"/>
    <w:rsid w:val="00BC5CAD"/>
    <w:rsid w:val="00BD03A6"/>
    <w:rsid w:val="00BD06DF"/>
    <w:rsid w:val="00BD06FF"/>
    <w:rsid w:val="00BD1E2B"/>
    <w:rsid w:val="00BD2E39"/>
    <w:rsid w:val="00BD4EA5"/>
    <w:rsid w:val="00BD5A9B"/>
    <w:rsid w:val="00BD5E1F"/>
    <w:rsid w:val="00BD7403"/>
    <w:rsid w:val="00BE0C80"/>
    <w:rsid w:val="00BE10A1"/>
    <w:rsid w:val="00BE1A7E"/>
    <w:rsid w:val="00BE1B26"/>
    <w:rsid w:val="00BE26CD"/>
    <w:rsid w:val="00BE28B6"/>
    <w:rsid w:val="00BE2A00"/>
    <w:rsid w:val="00BE32D5"/>
    <w:rsid w:val="00BE361E"/>
    <w:rsid w:val="00BE3A09"/>
    <w:rsid w:val="00BE3D42"/>
    <w:rsid w:val="00BE3F4F"/>
    <w:rsid w:val="00BE3FEF"/>
    <w:rsid w:val="00BE42A2"/>
    <w:rsid w:val="00BE4EF8"/>
    <w:rsid w:val="00BE68B1"/>
    <w:rsid w:val="00BE6A0A"/>
    <w:rsid w:val="00BE6B9B"/>
    <w:rsid w:val="00BE6DC3"/>
    <w:rsid w:val="00BE7F2C"/>
    <w:rsid w:val="00BF07B8"/>
    <w:rsid w:val="00BF1212"/>
    <w:rsid w:val="00BF1E21"/>
    <w:rsid w:val="00BF2055"/>
    <w:rsid w:val="00BF2E2D"/>
    <w:rsid w:val="00BF3227"/>
    <w:rsid w:val="00BF39E3"/>
    <w:rsid w:val="00BF45F5"/>
    <w:rsid w:val="00BF4C48"/>
    <w:rsid w:val="00BF5624"/>
    <w:rsid w:val="00BF6621"/>
    <w:rsid w:val="00BF6FFF"/>
    <w:rsid w:val="00C01824"/>
    <w:rsid w:val="00C023DA"/>
    <w:rsid w:val="00C02BAC"/>
    <w:rsid w:val="00C03476"/>
    <w:rsid w:val="00C043C7"/>
    <w:rsid w:val="00C043D9"/>
    <w:rsid w:val="00C05057"/>
    <w:rsid w:val="00C0520E"/>
    <w:rsid w:val="00C05BB7"/>
    <w:rsid w:val="00C06F2A"/>
    <w:rsid w:val="00C072AF"/>
    <w:rsid w:val="00C0789D"/>
    <w:rsid w:val="00C07934"/>
    <w:rsid w:val="00C10B0C"/>
    <w:rsid w:val="00C10CE8"/>
    <w:rsid w:val="00C1148B"/>
    <w:rsid w:val="00C131EA"/>
    <w:rsid w:val="00C13C15"/>
    <w:rsid w:val="00C1408F"/>
    <w:rsid w:val="00C149BE"/>
    <w:rsid w:val="00C15361"/>
    <w:rsid w:val="00C155C9"/>
    <w:rsid w:val="00C1617B"/>
    <w:rsid w:val="00C20E8C"/>
    <w:rsid w:val="00C21B21"/>
    <w:rsid w:val="00C21BAC"/>
    <w:rsid w:val="00C2242B"/>
    <w:rsid w:val="00C224E0"/>
    <w:rsid w:val="00C22CB3"/>
    <w:rsid w:val="00C234AB"/>
    <w:rsid w:val="00C234E7"/>
    <w:rsid w:val="00C23DD0"/>
    <w:rsid w:val="00C2646D"/>
    <w:rsid w:val="00C27315"/>
    <w:rsid w:val="00C318C1"/>
    <w:rsid w:val="00C31E4B"/>
    <w:rsid w:val="00C326AF"/>
    <w:rsid w:val="00C32AC6"/>
    <w:rsid w:val="00C33252"/>
    <w:rsid w:val="00C33582"/>
    <w:rsid w:val="00C347F7"/>
    <w:rsid w:val="00C34E02"/>
    <w:rsid w:val="00C352BA"/>
    <w:rsid w:val="00C35AA8"/>
    <w:rsid w:val="00C35BBF"/>
    <w:rsid w:val="00C36724"/>
    <w:rsid w:val="00C367F8"/>
    <w:rsid w:val="00C36BEA"/>
    <w:rsid w:val="00C37389"/>
    <w:rsid w:val="00C37566"/>
    <w:rsid w:val="00C37946"/>
    <w:rsid w:val="00C37F37"/>
    <w:rsid w:val="00C37FE7"/>
    <w:rsid w:val="00C40197"/>
    <w:rsid w:val="00C404FF"/>
    <w:rsid w:val="00C41BBF"/>
    <w:rsid w:val="00C41EA9"/>
    <w:rsid w:val="00C421E9"/>
    <w:rsid w:val="00C42AD9"/>
    <w:rsid w:val="00C43E29"/>
    <w:rsid w:val="00C44B7A"/>
    <w:rsid w:val="00C44FDC"/>
    <w:rsid w:val="00C45E82"/>
    <w:rsid w:val="00C47D52"/>
    <w:rsid w:val="00C52B42"/>
    <w:rsid w:val="00C54DFF"/>
    <w:rsid w:val="00C55826"/>
    <w:rsid w:val="00C56162"/>
    <w:rsid w:val="00C5697E"/>
    <w:rsid w:val="00C574AA"/>
    <w:rsid w:val="00C574F8"/>
    <w:rsid w:val="00C57EB4"/>
    <w:rsid w:val="00C60EBA"/>
    <w:rsid w:val="00C63FDA"/>
    <w:rsid w:val="00C64255"/>
    <w:rsid w:val="00C64A32"/>
    <w:rsid w:val="00C65FF1"/>
    <w:rsid w:val="00C66B9D"/>
    <w:rsid w:val="00C7026C"/>
    <w:rsid w:val="00C7088F"/>
    <w:rsid w:val="00C709F6"/>
    <w:rsid w:val="00C70C20"/>
    <w:rsid w:val="00C71827"/>
    <w:rsid w:val="00C71958"/>
    <w:rsid w:val="00C71DA6"/>
    <w:rsid w:val="00C754AB"/>
    <w:rsid w:val="00C801A9"/>
    <w:rsid w:val="00C80EBD"/>
    <w:rsid w:val="00C81A33"/>
    <w:rsid w:val="00C828D0"/>
    <w:rsid w:val="00C83E1B"/>
    <w:rsid w:val="00C87581"/>
    <w:rsid w:val="00C87815"/>
    <w:rsid w:val="00C909B8"/>
    <w:rsid w:val="00C913F2"/>
    <w:rsid w:val="00C91E69"/>
    <w:rsid w:val="00C94044"/>
    <w:rsid w:val="00C94162"/>
    <w:rsid w:val="00C947B7"/>
    <w:rsid w:val="00C9724E"/>
    <w:rsid w:val="00CA0C4E"/>
    <w:rsid w:val="00CA0DA2"/>
    <w:rsid w:val="00CA1760"/>
    <w:rsid w:val="00CA23D2"/>
    <w:rsid w:val="00CA2AC1"/>
    <w:rsid w:val="00CA3552"/>
    <w:rsid w:val="00CA3A16"/>
    <w:rsid w:val="00CA446E"/>
    <w:rsid w:val="00CA5A23"/>
    <w:rsid w:val="00CA70FC"/>
    <w:rsid w:val="00CA782D"/>
    <w:rsid w:val="00CA791B"/>
    <w:rsid w:val="00CA7B45"/>
    <w:rsid w:val="00CB0A8E"/>
    <w:rsid w:val="00CB1C63"/>
    <w:rsid w:val="00CB3B40"/>
    <w:rsid w:val="00CB3BF2"/>
    <w:rsid w:val="00CB47F5"/>
    <w:rsid w:val="00CB5A99"/>
    <w:rsid w:val="00CB5D2B"/>
    <w:rsid w:val="00CB7CF8"/>
    <w:rsid w:val="00CC02B3"/>
    <w:rsid w:val="00CC09AF"/>
    <w:rsid w:val="00CC2DAA"/>
    <w:rsid w:val="00CC356E"/>
    <w:rsid w:val="00CC4941"/>
    <w:rsid w:val="00CC4ADE"/>
    <w:rsid w:val="00CC5717"/>
    <w:rsid w:val="00CC6448"/>
    <w:rsid w:val="00CC653D"/>
    <w:rsid w:val="00CC6561"/>
    <w:rsid w:val="00CD1007"/>
    <w:rsid w:val="00CD47B5"/>
    <w:rsid w:val="00CD6458"/>
    <w:rsid w:val="00CD6AC9"/>
    <w:rsid w:val="00CD6C06"/>
    <w:rsid w:val="00CD6E15"/>
    <w:rsid w:val="00CE1507"/>
    <w:rsid w:val="00CE2F5C"/>
    <w:rsid w:val="00CE4A42"/>
    <w:rsid w:val="00CE5812"/>
    <w:rsid w:val="00CE5B09"/>
    <w:rsid w:val="00CE5DFE"/>
    <w:rsid w:val="00CE7663"/>
    <w:rsid w:val="00CE7CE0"/>
    <w:rsid w:val="00CE7F6D"/>
    <w:rsid w:val="00CE7FD9"/>
    <w:rsid w:val="00CF13F8"/>
    <w:rsid w:val="00CF1B1B"/>
    <w:rsid w:val="00CF2067"/>
    <w:rsid w:val="00CF2B3A"/>
    <w:rsid w:val="00CF318B"/>
    <w:rsid w:val="00CF3A2A"/>
    <w:rsid w:val="00CF3C88"/>
    <w:rsid w:val="00CF6021"/>
    <w:rsid w:val="00CF74E5"/>
    <w:rsid w:val="00D00564"/>
    <w:rsid w:val="00D00C50"/>
    <w:rsid w:val="00D00D76"/>
    <w:rsid w:val="00D00E7D"/>
    <w:rsid w:val="00D017EC"/>
    <w:rsid w:val="00D02A8D"/>
    <w:rsid w:val="00D02AEC"/>
    <w:rsid w:val="00D03483"/>
    <w:rsid w:val="00D04150"/>
    <w:rsid w:val="00D042D4"/>
    <w:rsid w:val="00D04D20"/>
    <w:rsid w:val="00D050B1"/>
    <w:rsid w:val="00D05B0E"/>
    <w:rsid w:val="00D069CD"/>
    <w:rsid w:val="00D07DE0"/>
    <w:rsid w:val="00D07F3D"/>
    <w:rsid w:val="00D10496"/>
    <w:rsid w:val="00D10CCE"/>
    <w:rsid w:val="00D11202"/>
    <w:rsid w:val="00D11E03"/>
    <w:rsid w:val="00D1212B"/>
    <w:rsid w:val="00D13406"/>
    <w:rsid w:val="00D163FA"/>
    <w:rsid w:val="00D17EC5"/>
    <w:rsid w:val="00D20EC8"/>
    <w:rsid w:val="00D22178"/>
    <w:rsid w:val="00D233BA"/>
    <w:rsid w:val="00D23F99"/>
    <w:rsid w:val="00D2429C"/>
    <w:rsid w:val="00D24894"/>
    <w:rsid w:val="00D25458"/>
    <w:rsid w:val="00D2615B"/>
    <w:rsid w:val="00D265DF"/>
    <w:rsid w:val="00D26EE6"/>
    <w:rsid w:val="00D27232"/>
    <w:rsid w:val="00D30802"/>
    <w:rsid w:val="00D30ECE"/>
    <w:rsid w:val="00D31695"/>
    <w:rsid w:val="00D31CEC"/>
    <w:rsid w:val="00D3203F"/>
    <w:rsid w:val="00D320F3"/>
    <w:rsid w:val="00D32591"/>
    <w:rsid w:val="00D337C8"/>
    <w:rsid w:val="00D33A02"/>
    <w:rsid w:val="00D33F6F"/>
    <w:rsid w:val="00D350E6"/>
    <w:rsid w:val="00D352DF"/>
    <w:rsid w:val="00D35F70"/>
    <w:rsid w:val="00D36AC2"/>
    <w:rsid w:val="00D379DA"/>
    <w:rsid w:val="00D40601"/>
    <w:rsid w:val="00D40918"/>
    <w:rsid w:val="00D40F21"/>
    <w:rsid w:val="00D434B4"/>
    <w:rsid w:val="00D43C32"/>
    <w:rsid w:val="00D44463"/>
    <w:rsid w:val="00D4477A"/>
    <w:rsid w:val="00D44933"/>
    <w:rsid w:val="00D44F25"/>
    <w:rsid w:val="00D44F27"/>
    <w:rsid w:val="00D453C6"/>
    <w:rsid w:val="00D45FDE"/>
    <w:rsid w:val="00D474AB"/>
    <w:rsid w:val="00D47F1B"/>
    <w:rsid w:val="00D47F60"/>
    <w:rsid w:val="00D51011"/>
    <w:rsid w:val="00D51A92"/>
    <w:rsid w:val="00D51C4C"/>
    <w:rsid w:val="00D52506"/>
    <w:rsid w:val="00D526F3"/>
    <w:rsid w:val="00D53FDB"/>
    <w:rsid w:val="00D554AB"/>
    <w:rsid w:val="00D5587F"/>
    <w:rsid w:val="00D56D2D"/>
    <w:rsid w:val="00D57093"/>
    <w:rsid w:val="00D60B1E"/>
    <w:rsid w:val="00D6104D"/>
    <w:rsid w:val="00D61B45"/>
    <w:rsid w:val="00D622CB"/>
    <w:rsid w:val="00D62877"/>
    <w:rsid w:val="00D628AD"/>
    <w:rsid w:val="00D6337F"/>
    <w:rsid w:val="00D64798"/>
    <w:rsid w:val="00D64A2C"/>
    <w:rsid w:val="00D652D5"/>
    <w:rsid w:val="00D65F5D"/>
    <w:rsid w:val="00D70982"/>
    <w:rsid w:val="00D70C02"/>
    <w:rsid w:val="00D7102D"/>
    <w:rsid w:val="00D719E4"/>
    <w:rsid w:val="00D738CD"/>
    <w:rsid w:val="00D7445E"/>
    <w:rsid w:val="00D75583"/>
    <w:rsid w:val="00D763B3"/>
    <w:rsid w:val="00D76DC5"/>
    <w:rsid w:val="00D77202"/>
    <w:rsid w:val="00D7742F"/>
    <w:rsid w:val="00D80AE9"/>
    <w:rsid w:val="00D80F66"/>
    <w:rsid w:val="00D810F0"/>
    <w:rsid w:val="00D83396"/>
    <w:rsid w:val="00D83BCC"/>
    <w:rsid w:val="00D84130"/>
    <w:rsid w:val="00D8486C"/>
    <w:rsid w:val="00D84941"/>
    <w:rsid w:val="00D84D9B"/>
    <w:rsid w:val="00D851EF"/>
    <w:rsid w:val="00D86EE0"/>
    <w:rsid w:val="00D870C2"/>
    <w:rsid w:val="00D87EFA"/>
    <w:rsid w:val="00D903DE"/>
    <w:rsid w:val="00D906E2"/>
    <w:rsid w:val="00D913F6"/>
    <w:rsid w:val="00D91733"/>
    <w:rsid w:val="00D91D27"/>
    <w:rsid w:val="00D92002"/>
    <w:rsid w:val="00D93D84"/>
    <w:rsid w:val="00D9411D"/>
    <w:rsid w:val="00D943A3"/>
    <w:rsid w:val="00D95314"/>
    <w:rsid w:val="00D95D2F"/>
    <w:rsid w:val="00D963CB"/>
    <w:rsid w:val="00D96F39"/>
    <w:rsid w:val="00D977E9"/>
    <w:rsid w:val="00DA1122"/>
    <w:rsid w:val="00DA1F20"/>
    <w:rsid w:val="00DA28A7"/>
    <w:rsid w:val="00DA4762"/>
    <w:rsid w:val="00DA4C64"/>
    <w:rsid w:val="00DA4CED"/>
    <w:rsid w:val="00DA4DD9"/>
    <w:rsid w:val="00DA6A82"/>
    <w:rsid w:val="00DA7D62"/>
    <w:rsid w:val="00DB0209"/>
    <w:rsid w:val="00DB09BB"/>
    <w:rsid w:val="00DB0AB2"/>
    <w:rsid w:val="00DB19E0"/>
    <w:rsid w:val="00DB2DA6"/>
    <w:rsid w:val="00DB3CB2"/>
    <w:rsid w:val="00DB4B50"/>
    <w:rsid w:val="00DB4E83"/>
    <w:rsid w:val="00DB6355"/>
    <w:rsid w:val="00DB6FA6"/>
    <w:rsid w:val="00DB7435"/>
    <w:rsid w:val="00DC07CB"/>
    <w:rsid w:val="00DC105F"/>
    <w:rsid w:val="00DC20BC"/>
    <w:rsid w:val="00DC2143"/>
    <w:rsid w:val="00DC2C0F"/>
    <w:rsid w:val="00DC3F13"/>
    <w:rsid w:val="00DC572C"/>
    <w:rsid w:val="00DC5810"/>
    <w:rsid w:val="00DD01B0"/>
    <w:rsid w:val="00DD22B4"/>
    <w:rsid w:val="00DD2FEA"/>
    <w:rsid w:val="00DD3203"/>
    <w:rsid w:val="00DD4D05"/>
    <w:rsid w:val="00DD5841"/>
    <w:rsid w:val="00DD7735"/>
    <w:rsid w:val="00DE0AA8"/>
    <w:rsid w:val="00DE0DED"/>
    <w:rsid w:val="00DE1F18"/>
    <w:rsid w:val="00DE2EB9"/>
    <w:rsid w:val="00DE31B5"/>
    <w:rsid w:val="00DE39FB"/>
    <w:rsid w:val="00DE72C6"/>
    <w:rsid w:val="00DE7CDF"/>
    <w:rsid w:val="00DF04C6"/>
    <w:rsid w:val="00DF0630"/>
    <w:rsid w:val="00DF2554"/>
    <w:rsid w:val="00DF4B97"/>
    <w:rsid w:val="00DF4BC2"/>
    <w:rsid w:val="00DF5795"/>
    <w:rsid w:val="00DF7941"/>
    <w:rsid w:val="00DF7E7D"/>
    <w:rsid w:val="00E00372"/>
    <w:rsid w:val="00E00A82"/>
    <w:rsid w:val="00E00F20"/>
    <w:rsid w:val="00E017AF"/>
    <w:rsid w:val="00E041F6"/>
    <w:rsid w:val="00E044D9"/>
    <w:rsid w:val="00E056BC"/>
    <w:rsid w:val="00E07FFC"/>
    <w:rsid w:val="00E1029F"/>
    <w:rsid w:val="00E102D8"/>
    <w:rsid w:val="00E12CE1"/>
    <w:rsid w:val="00E1337B"/>
    <w:rsid w:val="00E13AEB"/>
    <w:rsid w:val="00E148DC"/>
    <w:rsid w:val="00E149D0"/>
    <w:rsid w:val="00E151AC"/>
    <w:rsid w:val="00E15729"/>
    <w:rsid w:val="00E15815"/>
    <w:rsid w:val="00E1683C"/>
    <w:rsid w:val="00E17784"/>
    <w:rsid w:val="00E177FD"/>
    <w:rsid w:val="00E22012"/>
    <w:rsid w:val="00E23A84"/>
    <w:rsid w:val="00E245AC"/>
    <w:rsid w:val="00E249C0"/>
    <w:rsid w:val="00E25028"/>
    <w:rsid w:val="00E262F1"/>
    <w:rsid w:val="00E26461"/>
    <w:rsid w:val="00E26C37"/>
    <w:rsid w:val="00E26C95"/>
    <w:rsid w:val="00E27833"/>
    <w:rsid w:val="00E27851"/>
    <w:rsid w:val="00E30E77"/>
    <w:rsid w:val="00E31CA0"/>
    <w:rsid w:val="00E31CA8"/>
    <w:rsid w:val="00E32279"/>
    <w:rsid w:val="00E3464A"/>
    <w:rsid w:val="00E34FAF"/>
    <w:rsid w:val="00E37757"/>
    <w:rsid w:val="00E4083B"/>
    <w:rsid w:val="00E41F69"/>
    <w:rsid w:val="00E4277D"/>
    <w:rsid w:val="00E42B46"/>
    <w:rsid w:val="00E438B2"/>
    <w:rsid w:val="00E44F66"/>
    <w:rsid w:val="00E4636E"/>
    <w:rsid w:val="00E46CD9"/>
    <w:rsid w:val="00E471A4"/>
    <w:rsid w:val="00E50323"/>
    <w:rsid w:val="00E512C1"/>
    <w:rsid w:val="00E53A94"/>
    <w:rsid w:val="00E54043"/>
    <w:rsid w:val="00E5509E"/>
    <w:rsid w:val="00E56FA2"/>
    <w:rsid w:val="00E60894"/>
    <w:rsid w:val="00E61103"/>
    <w:rsid w:val="00E61821"/>
    <w:rsid w:val="00E62AB6"/>
    <w:rsid w:val="00E634BF"/>
    <w:rsid w:val="00E64B6B"/>
    <w:rsid w:val="00E64D3D"/>
    <w:rsid w:val="00E65025"/>
    <w:rsid w:val="00E664DF"/>
    <w:rsid w:val="00E66683"/>
    <w:rsid w:val="00E6740D"/>
    <w:rsid w:val="00E67779"/>
    <w:rsid w:val="00E71947"/>
    <w:rsid w:val="00E71D64"/>
    <w:rsid w:val="00E7317C"/>
    <w:rsid w:val="00E73EA8"/>
    <w:rsid w:val="00E758F4"/>
    <w:rsid w:val="00E75B37"/>
    <w:rsid w:val="00E77686"/>
    <w:rsid w:val="00E80235"/>
    <w:rsid w:val="00E812C5"/>
    <w:rsid w:val="00E8222C"/>
    <w:rsid w:val="00E826FA"/>
    <w:rsid w:val="00E828D1"/>
    <w:rsid w:val="00E831E4"/>
    <w:rsid w:val="00E833CF"/>
    <w:rsid w:val="00E83852"/>
    <w:rsid w:val="00E85F6A"/>
    <w:rsid w:val="00E86092"/>
    <w:rsid w:val="00E8719F"/>
    <w:rsid w:val="00E87A25"/>
    <w:rsid w:val="00E9032C"/>
    <w:rsid w:val="00E90378"/>
    <w:rsid w:val="00E92CA2"/>
    <w:rsid w:val="00E93306"/>
    <w:rsid w:val="00E93B2A"/>
    <w:rsid w:val="00E93CB1"/>
    <w:rsid w:val="00E94EE5"/>
    <w:rsid w:val="00E95857"/>
    <w:rsid w:val="00E959E9"/>
    <w:rsid w:val="00E9643B"/>
    <w:rsid w:val="00E968EA"/>
    <w:rsid w:val="00E9787F"/>
    <w:rsid w:val="00EA04B7"/>
    <w:rsid w:val="00EA0AA0"/>
    <w:rsid w:val="00EA148C"/>
    <w:rsid w:val="00EA189D"/>
    <w:rsid w:val="00EA263B"/>
    <w:rsid w:val="00EA2B57"/>
    <w:rsid w:val="00EA416D"/>
    <w:rsid w:val="00EA683B"/>
    <w:rsid w:val="00EA78CF"/>
    <w:rsid w:val="00EB03B2"/>
    <w:rsid w:val="00EB0504"/>
    <w:rsid w:val="00EB14E8"/>
    <w:rsid w:val="00EB2525"/>
    <w:rsid w:val="00EB2745"/>
    <w:rsid w:val="00EB2981"/>
    <w:rsid w:val="00EB3708"/>
    <w:rsid w:val="00EB3735"/>
    <w:rsid w:val="00EB43C0"/>
    <w:rsid w:val="00EB49CA"/>
    <w:rsid w:val="00EB665A"/>
    <w:rsid w:val="00EB675E"/>
    <w:rsid w:val="00EB697B"/>
    <w:rsid w:val="00EC0A00"/>
    <w:rsid w:val="00EC18EF"/>
    <w:rsid w:val="00EC23BC"/>
    <w:rsid w:val="00EC3DE5"/>
    <w:rsid w:val="00EC4BE7"/>
    <w:rsid w:val="00EC59BA"/>
    <w:rsid w:val="00EC5E14"/>
    <w:rsid w:val="00EC64D2"/>
    <w:rsid w:val="00EC7258"/>
    <w:rsid w:val="00EC79B1"/>
    <w:rsid w:val="00ED016E"/>
    <w:rsid w:val="00ED0AF3"/>
    <w:rsid w:val="00ED17CD"/>
    <w:rsid w:val="00ED18F3"/>
    <w:rsid w:val="00ED2573"/>
    <w:rsid w:val="00ED2D8E"/>
    <w:rsid w:val="00ED353D"/>
    <w:rsid w:val="00ED4992"/>
    <w:rsid w:val="00ED49DC"/>
    <w:rsid w:val="00ED4B83"/>
    <w:rsid w:val="00ED5E0E"/>
    <w:rsid w:val="00EE0393"/>
    <w:rsid w:val="00EE173A"/>
    <w:rsid w:val="00EE1884"/>
    <w:rsid w:val="00EE229C"/>
    <w:rsid w:val="00EE293A"/>
    <w:rsid w:val="00EE366F"/>
    <w:rsid w:val="00EE47E6"/>
    <w:rsid w:val="00EE593B"/>
    <w:rsid w:val="00EE5F37"/>
    <w:rsid w:val="00EE631C"/>
    <w:rsid w:val="00EF3E62"/>
    <w:rsid w:val="00EF6E29"/>
    <w:rsid w:val="00EF7389"/>
    <w:rsid w:val="00EF781D"/>
    <w:rsid w:val="00EF7E64"/>
    <w:rsid w:val="00F005BE"/>
    <w:rsid w:val="00F00E58"/>
    <w:rsid w:val="00F00FA1"/>
    <w:rsid w:val="00F0141F"/>
    <w:rsid w:val="00F017FF"/>
    <w:rsid w:val="00F019FE"/>
    <w:rsid w:val="00F02099"/>
    <w:rsid w:val="00F02245"/>
    <w:rsid w:val="00F02859"/>
    <w:rsid w:val="00F041B9"/>
    <w:rsid w:val="00F05073"/>
    <w:rsid w:val="00F05326"/>
    <w:rsid w:val="00F06124"/>
    <w:rsid w:val="00F06C04"/>
    <w:rsid w:val="00F076B7"/>
    <w:rsid w:val="00F107C8"/>
    <w:rsid w:val="00F10935"/>
    <w:rsid w:val="00F110A6"/>
    <w:rsid w:val="00F11466"/>
    <w:rsid w:val="00F117A3"/>
    <w:rsid w:val="00F11B5A"/>
    <w:rsid w:val="00F1274D"/>
    <w:rsid w:val="00F12997"/>
    <w:rsid w:val="00F135D7"/>
    <w:rsid w:val="00F14B78"/>
    <w:rsid w:val="00F14C1C"/>
    <w:rsid w:val="00F16CC7"/>
    <w:rsid w:val="00F16EEA"/>
    <w:rsid w:val="00F16F4E"/>
    <w:rsid w:val="00F170AD"/>
    <w:rsid w:val="00F202D3"/>
    <w:rsid w:val="00F20CFB"/>
    <w:rsid w:val="00F20D88"/>
    <w:rsid w:val="00F229A4"/>
    <w:rsid w:val="00F22FDA"/>
    <w:rsid w:val="00F243B1"/>
    <w:rsid w:val="00F24443"/>
    <w:rsid w:val="00F24BFE"/>
    <w:rsid w:val="00F2527D"/>
    <w:rsid w:val="00F25CA7"/>
    <w:rsid w:val="00F26C6B"/>
    <w:rsid w:val="00F26D3F"/>
    <w:rsid w:val="00F300DA"/>
    <w:rsid w:val="00F3072C"/>
    <w:rsid w:val="00F30CC6"/>
    <w:rsid w:val="00F3182C"/>
    <w:rsid w:val="00F31E3A"/>
    <w:rsid w:val="00F3357D"/>
    <w:rsid w:val="00F33765"/>
    <w:rsid w:val="00F33D2C"/>
    <w:rsid w:val="00F33F1E"/>
    <w:rsid w:val="00F33FE3"/>
    <w:rsid w:val="00F346B1"/>
    <w:rsid w:val="00F34B26"/>
    <w:rsid w:val="00F34EFC"/>
    <w:rsid w:val="00F35F0C"/>
    <w:rsid w:val="00F368BA"/>
    <w:rsid w:val="00F368BC"/>
    <w:rsid w:val="00F37D4F"/>
    <w:rsid w:val="00F37F4A"/>
    <w:rsid w:val="00F407C0"/>
    <w:rsid w:val="00F42A23"/>
    <w:rsid w:val="00F4449F"/>
    <w:rsid w:val="00F446EF"/>
    <w:rsid w:val="00F46EC0"/>
    <w:rsid w:val="00F474C8"/>
    <w:rsid w:val="00F50846"/>
    <w:rsid w:val="00F50F88"/>
    <w:rsid w:val="00F52065"/>
    <w:rsid w:val="00F55CEB"/>
    <w:rsid w:val="00F56967"/>
    <w:rsid w:val="00F56A26"/>
    <w:rsid w:val="00F57477"/>
    <w:rsid w:val="00F60EBD"/>
    <w:rsid w:val="00F61550"/>
    <w:rsid w:val="00F61B58"/>
    <w:rsid w:val="00F620B9"/>
    <w:rsid w:val="00F62210"/>
    <w:rsid w:val="00F635E4"/>
    <w:rsid w:val="00F64038"/>
    <w:rsid w:val="00F66107"/>
    <w:rsid w:val="00F67B9D"/>
    <w:rsid w:val="00F67C29"/>
    <w:rsid w:val="00F71074"/>
    <w:rsid w:val="00F712C7"/>
    <w:rsid w:val="00F71D32"/>
    <w:rsid w:val="00F72BFD"/>
    <w:rsid w:val="00F73BBF"/>
    <w:rsid w:val="00F742DE"/>
    <w:rsid w:val="00F7451D"/>
    <w:rsid w:val="00F75FDD"/>
    <w:rsid w:val="00F77BDE"/>
    <w:rsid w:val="00F77C4F"/>
    <w:rsid w:val="00F80DAB"/>
    <w:rsid w:val="00F82AE6"/>
    <w:rsid w:val="00F82D2A"/>
    <w:rsid w:val="00F847CD"/>
    <w:rsid w:val="00F849EB"/>
    <w:rsid w:val="00F86AF8"/>
    <w:rsid w:val="00F87A8E"/>
    <w:rsid w:val="00F90D29"/>
    <w:rsid w:val="00F91E30"/>
    <w:rsid w:val="00F928EE"/>
    <w:rsid w:val="00F93532"/>
    <w:rsid w:val="00F93604"/>
    <w:rsid w:val="00F94BE3"/>
    <w:rsid w:val="00FA2BD9"/>
    <w:rsid w:val="00FA2E28"/>
    <w:rsid w:val="00FA361D"/>
    <w:rsid w:val="00FA596E"/>
    <w:rsid w:val="00FA6450"/>
    <w:rsid w:val="00FA6C2E"/>
    <w:rsid w:val="00FA701C"/>
    <w:rsid w:val="00FB1385"/>
    <w:rsid w:val="00FB1D9B"/>
    <w:rsid w:val="00FB29EC"/>
    <w:rsid w:val="00FB2EB1"/>
    <w:rsid w:val="00FB34EB"/>
    <w:rsid w:val="00FB40E9"/>
    <w:rsid w:val="00FB47EF"/>
    <w:rsid w:val="00FB53CC"/>
    <w:rsid w:val="00FB57E6"/>
    <w:rsid w:val="00FB5C4E"/>
    <w:rsid w:val="00FC01B9"/>
    <w:rsid w:val="00FC0715"/>
    <w:rsid w:val="00FC2873"/>
    <w:rsid w:val="00FC2EDD"/>
    <w:rsid w:val="00FC30DA"/>
    <w:rsid w:val="00FC34BF"/>
    <w:rsid w:val="00FC35FC"/>
    <w:rsid w:val="00FC4B14"/>
    <w:rsid w:val="00FC5718"/>
    <w:rsid w:val="00FC5C9E"/>
    <w:rsid w:val="00FC64C0"/>
    <w:rsid w:val="00FC7AD1"/>
    <w:rsid w:val="00FC7AF3"/>
    <w:rsid w:val="00FD085F"/>
    <w:rsid w:val="00FD19DF"/>
    <w:rsid w:val="00FD24F3"/>
    <w:rsid w:val="00FD26B7"/>
    <w:rsid w:val="00FD3A13"/>
    <w:rsid w:val="00FD4EC1"/>
    <w:rsid w:val="00FD6C57"/>
    <w:rsid w:val="00FD73B8"/>
    <w:rsid w:val="00FD794A"/>
    <w:rsid w:val="00FE03F2"/>
    <w:rsid w:val="00FE0CBF"/>
    <w:rsid w:val="00FE21B3"/>
    <w:rsid w:val="00FE23B5"/>
    <w:rsid w:val="00FE2A5F"/>
    <w:rsid w:val="00FE2F30"/>
    <w:rsid w:val="00FE4D13"/>
    <w:rsid w:val="00FE502A"/>
    <w:rsid w:val="00FE507A"/>
    <w:rsid w:val="00FE6E66"/>
    <w:rsid w:val="00FE742E"/>
    <w:rsid w:val="00FE7B4F"/>
    <w:rsid w:val="00FF0BBD"/>
    <w:rsid w:val="00FF1C35"/>
    <w:rsid w:val="00FF3244"/>
    <w:rsid w:val="00FF3814"/>
    <w:rsid w:val="00FF42CE"/>
    <w:rsid w:val="00FF5211"/>
    <w:rsid w:val="00FF55E3"/>
    <w:rsid w:val="00FF591F"/>
    <w:rsid w:val="00FF6E39"/>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73719A13"/>
  <w15:docId w15:val="{6A829B7B-8A2C-4F71-A9F7-9FF3F7E3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326AF"/>
    <w:rPr>
      <w:sz w:val="24"/>
      <w:szCs w:val="24"/>
    </w:rPr>
  </w:style>
  <w:style w:type="paragraph" w:styleId="Nadpis1">
    <w:name w:val="heading 1"/>
    <w:aliases w:val="_Nadpis 1,H1,Kapitola"/>
    <w:basedOn w:val="Normln"/>
    <w:next w:val="Normln"/>
    <w:link w:val="Nadpis1Char"/>
    <w:uiPriority w:val="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locked/>
    <w:rsid w:val="00147C05"/>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Kapitola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uiPriority w:val="99"/>
    <w:qFormat/>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semiHidden/>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customStyle="1" w:styleId="normalodsazene">
    <w:name w:val="normalodsazene"/>
    <w:basedOn w:val="Normln"/>
    <w:rsid w:val="000E6163"/>
    <w:pPr>
      <w:spacing w:before="100" w:beforeAutospacing="1" w:after="100" w:afterAutospacing="1"/>
    </w:pPr>
    <w:rPr>
      <w:sz w:val="20"/>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8C5789"/>
    <w:rPr>
      <w:sz w:val="24"/>
      <w:szCs w:val="24"/>
    </w:rPr>
  </w:style>
  <w:style w:type="paragraph" w:customStyle="1" w:styleId="Psmena">
    <w:name w:val="Písmena"/>
    <w:basedOn w:val="Normln"/>
    <w:qFormat/>
    <w:rsid w:val="004B7A2A"/>
    <w:pPr>
      <w:keepNext/>
      <w:keepLines/>
      <w:tabs>
        <w:tab w:val="num" w:pos="567"/>
      </w:tabs>
      <w:spacing w:before="360" w:after="120"/>
      <w:ind w:left="567" w:hanging="567"/>
    </w:pPr>
    <w:rPr>
      <w:b/>
      <w:smallCaps/>
      <w:spacing w:val="20"/>
      <w:sz w:val="21"/>
      <w:szCs w:val="21"/>
    </w:rPr>
  </w:style>
  <w:style w:type="character" w:customStyle="1" w:styleId="Nadpis3Char">
    <w:name w:val="Nadpis 3 Char"/>
    <w:basedOn w:val="Standardnpsmoodstavce"/>
    <w:link w:val="Nadpis3"/>
    <w:semiHidden/>
    <w:rsid w:val="00147C05"/>
    <w:rPr>
      <w:rFonts w:asciiTheme="majorHAnsi" w:eastAsiaTheme="majorEastAsia" w:hAnsiTheme="majorHAnsi" w:cstheme="majorBidi"/>
      <w:color w:val="243F60" w:themeColor="accent1" w:themeShade="7F"/>
      <w:sz w:val="24"/>
      <w:szCs w:val="24"/>
    </w:rPr>
  </w:style>
  <w:style w:type="paragraph" w:customStyle="1" w:styleId="kancel">
    <w:name w:val="kancelář"/>
    <w:basedOn w:val="Normln"/>
    <w:rsid w:val="00917655"/>
    <w:pPr>
      <w:ind w:left="227" w:hanging="227"/>
      <w:jc w:val="both"/>
    </w:pPr>
    <w:rPr>
      <w:szCs w:val="20"/>
    </w:rPr>
  </w:style>
  <w:style w:type="paragraph" w:customStyle="1" w:styleId="Styl2">
    <w:name w:val="Styl2"/>
    <w:basedOn w:val="Bezmezer"/>
    <w:link w:val="Styl2Char"/>
    <w:uiPriority w:val="99"/>
    <w:qFormat/>
    <w:rsid w:val="000A00C2"/>
    <w:pPr>
      <w:spacing w:before="120" w:after="120" w:line="276" w:lineRule="auto"/>
      <w:ind w:left="851" w:hanging="851"/>
      <w:jc w:val="both"/>
    </w:pPr>
    <w:rPr>
      <w:rFonts w:ascii="Arial" w:eastAsia="Calibri" w:hAnsi="Arial" w:cs="Arial"/>
      <w:sz w:val="22"/>
      <w:szCs w:val="22"/>
    </w:rPr>
  </w:style>
  <w:style w:type="character" w:customStyle="1" w:styleId="Styl2Char">
    <w:name w:val="Styl2 Char"/>
    <w:basedOn w:val="Standardnpsmoodstavce"/>
    <w:link w:val="Styl2"/>
    <w:uiPriority w:val="99"/>
    <w:qFormat/>
    <w:locked/>
    <w:rsid w:val="000A00C2"/>
    <w:rPr>
      <w:rFonts w:ascii="Arial" w:eastAsia="Calibri" w:hAnsi="Arial" w:cs="Arial"/>
    </w:rPr>
  </w:style>
  <w:style w:type="paragraph" w:customStyle="1" w:styleId="Nadpisrove2">
    <w:name w:val="Nadpis úroveň 2"/>
    <w:basedOn w:val="Nadpis2"/>
    <w:next w:val="Styl2"/>
    <w:qFormat/>
    <w:rsid w:val="000A00C2"/>
    <w:pPr>
      <w:keepLines w:val="0"/>
      <w:tabs>
        <w:tab w:val="num" w:pos="360"/>
      </w:tabs>
      <w:spacing w:before="240" w:after="120" w:line="276" w:lineRule="auto"/>
      <w:ind w:left="851"/>
      <w:jc w:val="both"/>
    </w:pPr>
    <w:rPr>
      <w:rFonts w:ascii="Arial" w:eastAsia="Calibri" w:hAnsi="Arial" w:cs="Arial"/>
      <w:b/>
      <w:smallCaps/>
      <w:color w:val="000000" w:themeColor="text1"/>
      <w:lang w:eastAsia="en-US"/>
    </w:rPr>
  </w:style>
  <w:style w:type="paragraph" w:styleId="Bezmezer">
    <w:name w:val="No Spacing"/>
    <w:uiPriority w:val="1"/>
    <w:qFormat/>
    <w:rsid w:val="000A00C2"/>
    <w:rPr>
      <w:sz w:val="24"/>
      <w:szCs w:val="24"/>
    </w:rPr>
  </w:style>
  <w:style w:type="character" w:styleId="Nevyeenzmnka">
    <w:name w:val="Unresolved Mention"/>
    <w:basedOn w:val="Standardnpsmoodstavce"/>
    <w:uiPriority w:val="99"/>
    <w:semiHidden/>
    <w:unhideWhenUsed/>
    <w:rsid w:val="00FD7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01309">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977743">
      <w:bodyDiv w:val="1"/>
      <w:marLeft w:val="0"/>
      <w:marRight w:val="0"/>
      <w:marTop w:val="0"/>
      <w:marBottom w:val="0"/>
      <w:divBdr>
        <w:top w:val="none" w:sz="0" w:space="0" w:color="auto"/>
        <w:left w:val="none" w:sz="0" w:space="0" w:color="auto"/>
        <w:bottom w:val="none" w:sz="0" w:space="0" w:color="auto"/>
        <w:right w:val="none" w:sz="0" w:space="0" w:color="auto"/>
      </w:divBdr>
      <w:divsChild>
        <w:div w:id="1208033864">
          <w:marLeft w:val="0"/>
          <w:marRight w:val="0"/>
          <w:marTop w:val="0"/>
          <w:marBottom w:val="0"/>
          <w:divBdr>
            <w:top w:val="none" w:sz="0" w:space="0" w:color="auto"/>
            <w:left w:val="none" w:sz="0" w:space="0" w:color="auto"/>
            <w:bottom w:val="none" w:sz="0" w:space="0" w:color="auto"/>
            <w:right w:val="none" w:sz="0" w:space="0" w:color="auto"/>
          </w:divBdr>
          <w:divsChild>
            <w:div w:id="1418289881">
              <w:marLeft w:val="0"/>
              <w:marRight w:val="0"/>
              <w:marTop w:val="0"/>
              <w:marBottom w:val="0"/>
              <w:divBdr>
                <w:top w:val="none" w:sz="0" w:space="0" w:color="auto"/>
                <w:left w:val="none" w:sz="0" w:space="0" w:color="auto"/>
                <w:bottom w:val="none" w:sz="0" w:space="0" w:color="auto"/>
                <w:right w:val="none" w:sz="0" w:space="0" w:color="auto"/>
              </w:divBdr>
              <w:divsChild>
                <w:div w:id="983310751">
                  <w:marLeft w:val="0"/>
                  <w:marRight w:val="0"/>
                  <w:marTop w:val="0"/>
                  <w:marBottom w:val="0"/>
                  <w:divBdr>
                    <w:top w:val="none" w:sz="0" w:space="0" w:color="auto"/>
                    <w:left w:val="none" w:sz="0" w:space="0" w:color="auto"/>
                    <w:bottom w:val="none" w:sz="0" w:space="0" w:color="auto"/>
                    <w:right w:val="none" w:sz="0" w:space="0" w:color="auto"/>
                  </w:divBdr>
                  <w:divsChild>
                    <w:div w:id="1902597104">
                      <w:marLeft w:val="0"/>
                      <w:marRight w:val="0"/>
                      <w:marTop w:val="0"/>
                      <w:marBottom w:val="0"/>
                      <w:divBdr>
                        <w:top w:val="none" w:sz="0" w:space="0" w:color="auto"/>
                        <w:left w:val="none" w:sz="0" w:space="0" w:color="auto"/>
                        <w:bottom w:val="none" w:sz="0" w:space="0" w:color="auto"/>
                        <w:right w:val="none" w:sz="0" w:space="0" w:color="auto"/>
                      </w:divBdr>
                      <w:divsChild>
                        <w:div w:id="1710573005">
                          <w:marLeft w:val="0"/>
                          <w:marRight w:val="0"/>
                          <w:marTop w:val="0"/>
                          <w:marBottom w:val="0"/>
                          <w:divBdr>
                            <w:top w:val="none" w:sz="0" w:space="0" w:color="auto"/>
                            <w:left w:val="none" w:sz="0" w:space="0" w:color="auto"/>
                            <w:bottom w:val="none" w:sz="0" w:space="0" w:color="auto"/>
                            <w:right w:val="none" w:sz="0" w:space="0" w:color="auto"/>
                          </w:divBdr>
                          <w:divsChild>
                            <w:div w:id="360323270">
                              <w:marLeft w:val="0"/>
                              <w:marRight w:val="0"/>
                              <w:marTop w:val="0"/>
                              <w:marBottom w:val="225"/>
                              <w:divBdr>
                                <w:top w:val="none" w:sz="0" w:space="0" w:color="auto"/>
                                <w:left w:val="none" w:sz="0" w:space="0" w:color="auto"/>
                                <w:bottom w:val="none" w:sz="0" w:space="0" w:color="auto"/>
                                <w:right w:val="none" w:sz="0" w:space="0" w:color="auto"/>
                              </w:divBdr>
                              <w:divsChild>
                                <w:div w:id="47651188">
                                  <w:marLeft w:val="0"/>
                                  <w:marRight w:val="0"/>
                                  <w:marTop w:val="0"/>
                                  <w:marBottom w:val="0"/>
                                  <w:divBdr>
                                    <w:top w:val="none" w:sz="0" w:space="0" w:color="auto"/>
                                    <w:left w:val="none" w:sz="0" w:space="0" w:color="auto"/>
                                    <w:bottom w:val="none" w:sz="0" w:space="0" w:color="auto"/>
                                    <w:right w:val="none" w:sz="0" w:space="0" w:color="auto"/>
                                  </w:divBdr>
                                  <w:divsChild>
                                    <w:div w:id="1581022477">
                                      <w:marLeft w:val="0"/>
                                      <w:marRight w:val="0"/>
                                      <w:marTop w:val="0"/>
                                      <w:marBottom w:val="0"/>
                                      <w:divBdr>
                                        <w:top w:val="none" w:sz="0" w:space="0" w:color="auto"/>
                                        <w:left w:val="none" w:sz="0" w:space="0" w:color="auto"/>
                                        <w:bottom w:val="none" w:sz="0" w:space="0" w:color="auto"/>
                                        <w:right w:val="none" w:sz="0" w:space="0" w:color="auto"/>
                                      </w:divBdr>
                                      <w:divsChild>
                                        <w:div w:id="1735883486">
                                          <w:marLeft w:val="0"/>
                                          <w:marRight w:val="0"/>
                                          <w:marTop w:val="0"/>
                                          <w:marBottom w:val="0"/>
                                          <w:divBdr>
                                            <w:top w:val="none" w:sz="0" w:space="0" w:color="auto"/>
                                            <w:left w:val="none" w:sz="0" w:space="0" w:color="auto"/>
                                            <w:bottom w:val="none" w:sz="0" w:space="0" w:color="auto"/>
                                            <w:right w:val="none" w:sz="0" w:space="0" w:color="auto"/>
                                          </w:divBdr>
                                        </w:div>
                                        <w:div w:id="12149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946650">
      <w:bodyDiv w:val="1"/>
      <w:marLeft w:val="0"/>
      <w:marRight w:val="0"/>
      <w:marTop w:val="0"/>
      <w:marBottom w:val="0"/>
      <w:divBdr>
        <w:top w:val="none" w:sz="0" w:space="0" w:color="auto"/>
        <w:left w:val="none" w:sz="0" w:space="0" w:color="auto"/>
        <w:bottom w:val="none" w:sz="0" w:space="0" w:color="auto"/>
        <w:right w:val="none" w:sz="0" w:space="0" w:color="auto"/>
      </w:divBdr>
    </w:div>
    <w:div w:id="1031078764">
      <w:marLeft w:val="0"/>
      <w:marRight w:val="0"/>
      <w:marTop w:val="0"/>
      <w:marBottom w:val="0"/>
      <w:divBdr>
        <w:top w:val="none" w:sz="0" w:space="0" w:color="auto"/>
        <w:left w:val="none" w:sz="0" w:space="0" w:color="auto"/>
        <w:bottom w:val="none" w:sz="0" w:space="0" w:color="auto"/>
        <w:right w:val="none" w:sz="0" w:space="0" w:color="auto"/>
      </w:divBdr>
    </w:div>
    <w:div w:id="1089109900">
      <w:bodyDiv w:val="1"/>
      <w:marLeft w:val="0"/>
      <w:marRight w:val="0"/>
      <w:marTop w:val="0"/>
      <w:marBottom w:val="0"/>
      <w:divBdr>
        <w:top w:val="none" w:sz="0" w:space="0" w:color="auto"/>
        <w:left w:val="none" w:sz="0" w:space="0" w:color="auto"/>
        <w:bottom w:val="none" w:sz="0" w:space="0" w:color="auto"/>
        <w:right w:val="none" w:sz="0" w:space="0" w:color="auto"/>
      </w:divBdr>
    </w:div>
    <w:div w:id="1249584388">
      <w:bodyDiv w:val="1"/>
      <w:marLeft w:val="0"/>
      <w:marRight w:val="0"/>
      <w:marTop w:val="0"/>
      <w:marBottom w:val="0"/>
      <w:divBdr>
        <w:top w:val="none" w:sz="0" w:space="0" w:color="auto"/>
        <w:left w:val="none" w:sz="0" w:space="0" w:color="auto"/>
        <w:bottom w:val="none" w:sz="0" w:space="0" w:color="auto"/>
        <w:right w:val="none" w:sz="0" w:space="0" w:color="auto"/>
      </w:divBdr>
    </w:div>
    <w:div w:id="1452820148">
      <w:bodyDiv w:val="1"/>
      <w:marLeft w:val="0"/>
      <w:marRight w:val="0"/>
      <w:marTop w:val="0"/>
      <w:marBottom w:val="0"/>
      <w:divBdr>
        <w:top w:val="none" w:sz="0" w:space="0" w:color="auto"/>
        <w:left w:val="none" w:sz="0" w:space="0" w:color="auto"/>
        <w:bottom w:val="none" w:sz="0" w:space="0" w:color="auto"/>
        <w:right w:val="none" w:sz="0" w:space="0" w:color="auto"/>
      </w:divBdr>
    </w:div>
    <w:div w:id="1585413152">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27618643">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susjmk.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aktury@susjm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iri.budovic@susjmk.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jpk.rsd.cz" TargetMode="External"/><Relationship Id="rId5" Type="http://schemas.openxmlformats.org/officeDocument/2006/relationships/numbering" Target="numbering.xml"/><Relationship Id="rId15" Type="http://schemas.openxmlformats.org/officeDocument/2006/relationships/hyperlink" Target="mailto:libor.olsak@susjmk.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ndrich.hochman@susjmk.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D8049-F468-4080-A307-AB8C7D0BF6DF}">
  <ds:schemaRefs>
    <ds:schemaRef ds:uri="http://schemas.microsoft.com/sharepoint/v3/contenttype/forms"/>
  </ds:schemaRefs>
</ds:datastoreItem>
</file>

<file path=customXml/itemProps2.xml><?xml version="1.0" encoding="utf-8"?>
<ds:datastoreItem xmlns:ds="http://schemas.openxmlformats.org/officeDocument/2006/customXml" ds:itemID="{796C8E7E-3619-4FFC-B00D-2C0D18A7C007}">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f4fc66d1-0bd6-4002-8ae3-bd3679ea79f2"/>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1283AF40-2268-4CC7-9A8A-B4587EEF7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E468C-3629-4F73-B9D8-DE0965EE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8008</Words>
  <Characters>48333</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56229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Smutná Jitka</dc:creator>
  <cp:lastModifiedBy>Křivánková Martina</cp:lastModifiedBy>
  <cp:revision>4</cp:revision>
  <cp:lastPrinted>2024-01-10T11:42:00Z</cp:lastPrinted>
  <dcterms:created xsi:type="dcterms:W3CDTF">2025-12-04T11:46:00Z</dcterms:created>
  <dcterms:modified xsi:type="dcterms:W3CDTF">2025-12-05T07:32:00Z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