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EEE6" w14:textId="3B649116" w:rsidR="0052778B" w:rsidRPr="00FF6455" w:rsidRDefault="0052778B" w:rsidP="007629B8">
      <w:pPr>
        <w:widowControl w:val="0"/>
        <w:spacing w:after="0" w:line="240" w:lineRule="auto"/>
        <w:rPr>
          <w:b/>
        </w:rPr>
      </w:pPr>
      <w:r w:rsidRPr="00FF6455">
        <w:rPr>
          <w:b/>
          <w:bCs/>
          <w:sz w:val="20"/>
        </w:rPr>
        <w:t xml:space="preserve">Příloha č. 1: </w:t>
      </w:r>
      <w:r w:rsidR="000615F7">
        <w:rPr>
          <w:b/>
          <w:bCs/>
          <w:sz w:val="20"/>
        </w:rPr>
        <w:t>Souhrnné čestné prohlášení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1560"/>
        <w:gridCol w:w="939"/>
        <w:gridCol w:w="716"/>
        <w:gridCol w:w="1322"/>
        <w:gridCol w:w="1022"/>
        <w:gridCol w:w="2336"/>
      </w:tblGrid>
      <w:tr w:rsidR="0052778B" w:rsidRPr="00645771" w14:paraId="009DAD35" w14:textId="77777777" w:rsidTr="00D25183">
        <w:trPr>
          <w:trHeight w:val="507"/>
          <w:jc w:val="center"/>
        </w:trPr>
        <w:tc>
          <w:tcPr>
            <w:tcW w:w="9555" w:type="dxa"/>
            <w:gridSpan w:val="7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383FBF61" w14:textId="77777777" w:rsidR="0052778B" w:rsidRPr="00645771" w:rsidRDefault="0052778B" w:rsidP="007629B8">
            <w:pPr>
              <w:spacing w:after="0" w:line="240" w:lineRule="auto"/>
              <w:jc w:val="center"/>
              <w:rPr>
                <w:b/>
                <w:bCs/>
              </w:rPr>
            </w:pPr>
            <w:r w:rsidRPr="00645771">
              <w:br w:type="page"/>
            </w:r>
            <w:r w:rsidRPr="00645771">
              <w:rPr>
                <w:b/>
                <w:bCs/>
              </w:rPr>
              <w:t xml:space="preserve">KRYCÍ LIST NABÍDKY </w:t>
            </w:r>
          </w:p>
        </w:tc>
      </w:tr>
      <w:tr w:rsidR="0052778B" w:rsidRPr="00645771" w14:paraId="768C82E0" w14:textId="77777777" w:rsidTr="005B650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3C0A69E0" w14:textId="77777777" w:rsidR="0052778B" w:rsidRPr="005B650D" w:rsidRDefault="0052778B" w:rsidP="007629B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Veřejná zakázka</w:t>
            </w:r>
          </w:p>
        </w:tc>
      </w:tr>
      <w:tr w:rsidR="0052778B" w:rsidRPr="00645771" w14:paraId="05F469BA" w14:textId="77777777" w:rsidTr="005B650D">
        <w:trPr>
          <w:trHeight w:val="480"/>
          <w:jc w:val="center"/>
        </w:trPr>
        <w:tc>
          <w:tcPr>
            <w:tcW w:w="1660" w:type="dxa"/>
            <w:vMerge w:val="restart"/>
            <w:shd w:val="clear" w:color="auto" w:fill="EEECE1" w:themeFill="background2"/>
            <w:vAlign w:val="center"/>
          </w:tcPr>
          <w:p w14:paraId="0785C224" w14:textId="77777777" w:rsidR="0052778B" w:rsidRPr="005B650D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7895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758ECF" w14:textId="67B80458" w:rsidR="0052778B" w:rsidRPr="00E91484" w:rsidRDefault="007A4868" w:rsidP="007629B8">
            <w:pPr>
              <w:pStyle w:val="Nadpis3"/>
              <w:spacing w:before="0" w:after="0"/>
              <w:jc w:val="center"/>
              <w:rPr>
                <w:rFonts w:ascii="Calibri" w:hAnsi="Calibri" w:cs="Arial"/>
                <w:caps/>
                <w:sz w:val="20"/>
                <w:szCs w:val="20"/>
                <w:lang w:eastAsia="cs-CZ"/>
              </w:rPr>
            </w:pPr>
            <w:r>
              <w:rPr>
                <w:rFonts w:ascii="Calibri" w:hAnsi="Calibri" w:cs="EDDYWL+Verdana"/>
                <w:sz w:val="20"/>
                <w:szCs w:val="20"/>
              </w:rPr>
              <w:t xml:space="preserve">Úklid školy </w:t>
            </w:r>
          </w:p>
        </w:tc>
      </w:tr>
      <w:tr w:rsidR="0052778B" w:rsidRPr="00645771" w14:paraId="6C9E062D" w14:textId="77777777" w:rsidTr="007629B8">
        <w:trPr>
          <w:trHeight w:val="444"/>
          <w:jc w:val="center"/>
        </w:trPr>
        <w:tc>
          <w:tcPr>
            <w:tcW w:w="1660" w:type="dxa"/>
            <w:vMerge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0C88C5D6" w14:textId="77777777" w:rsidR="0052778B" w:rsidRPr="005B650D" w:rsidRDefault="0052778B" w:rsidP="00D25183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95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1A5E3B" w14:textId="77777777" w:rsidR="0052778B" w:rsidRPr="00E91484" w:rsidRDefault="0052778B" w:rsidP="007629B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2778B" w:rsidRPr="00645771" w14:paraId="491D1056" w14:textId="77777777" w:rsidTr="00D25183">
        <w:trPr>
          <w:trHeight w:val="402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055FD939" w14:textId="77777777" w:rsidR="0052778B" w:rsidRPr="00E91484" w:rsidRDefault="0052778B" w:rsidP="007629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91484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2778B" w:rsidRPr="00645771" w14:paraId="116F97EF" w14:textId="77777777" w:rsidTr="005B650D">
        <w:trPr>
          <w:trHeight w:val="345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</w:tcBorders>
            <w:shd w:val="clear" w:color="auto" w:fill="EEECE1" w:themeFill="background2"/>
            <w:noWrap/>
            <w:vAlign w:val="bottom"/>
          </w:tcPr>
          <w:p w14:paraId="7B0888A8" w14:textId="77777777" w:rsidR="0052778B" w:rsidRPr="00E91484" w:rsidRDefault="0052778B" w:rsidP="007629B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91484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52778B" w:rsidRPr="00645771" w14:paraId="0F67B6F7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01246BE4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D4BC8EA" w14:textId="77777777" w:rsidR="0052778B" w:rsidRPr="00E91484" w:rsidRDefault="0007728D" w:rsidP="007629B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91484">
              <w:rPr>
                <w:rFonts w:cs="Arial"/>
                <w:sz w:val="20"/>
                <w:szCs w:val="20"/>
                <w:lang w:eastAsia="cs-CZ"/>
              </w:rPr>
              <w:t>Střední průmyslová škola chemická a gymnázium Brno, Vranovská, příspěvková organizace</w:t>
            </w:r>
          </w:p>
        </w:tc>
      </w:tr>
      <w:tr w:rsidR="0052778B" w:rsidRPr="00645771" w14:paraId="3D18C0A0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18E2EDC9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C8F982" w14:textId="77777777" w:rsidR="0052778B" w:rsidRPr="00E91484" w:rsidRDefault="00BC3B9F" w:rsidP="007629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1484">
              <w:rPr>
                <w:sz w:val="20"/>
                <w:szCs w:val="20"/>
              </w:rPr>
              <w:t>Vranovská 1364/65, 614 00 Brno – Husovice</w:t>
            </w:r>
          </w:p>
        </w:tc>
      </w:tr>
      <w:tr w:rsidR="0052778B" w:rsidRPr="00645771" w14:paraId="1DF9FC76" w14:textId="77777777" w:rsidTr="005B650D">
        <w:trPr>
          <w:trHeight w:val="536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79A29024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80A2FF" w14:textId="77777777" w:rsidR="0052778B" w:rsidRPr="00E91484" w:rsidRDefault="00BC3B9F" w:rsidP="007629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1484">
              <w:rPr>
                <w:rFonts w:cs="Arial"/>
                <w:sz w:val="20"/>
                <w:szCs w:val="20"/>
                <w:lang w:eastAsia="cs-CZ"/>
              </w:rPr>
              <w:t>62157264</w:t>
            </w:r>
          </w:p>
        </w:tc>
      </w:tr>
      <w:tr w:rsidR="0052778B" w:rsidRPr="00645771" w14:paraId="5D0A0B0F" w14:textId="77777777" w:rsidTr="005B650D">
        <w:trPr>
          <w:trHeight w:val="536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1A56FD08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35DE4C" w14:textId="3594F3CB" w:rsidR="0052778B" w:rsidRPr="00E91484" w:rsidRDefault="00310D88" w:rsidP="007629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</w:t>
            </w:r>
            <w:r w:rsidRPr="00E91484">
              <w:rPr>
                <w:rFonts w:cs="Arial"/>
                <w:sz w:val="20"/>
                <w:szCs w:val="20"/>
                <w:lang w:eastAsia="cs-CZ"/>
              </w:rPr>
              <w:t>62157264</w:t>
            </w:r>
          </w:p>
          <w:p w14:paraId="2B9DBA8A" w14:textId="77777777" w:rsidR="001F2556" w:rsidRPr="00E91484" w:rsidRDefault="001F2556" w:rsidP="007629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778B" w:rsidRPr="00645771" w14:paraId="0F92ED1E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vAlign w:val="center"/>
          </w:tcPr>
          <w:p w14:paraId="655730DD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FA7622" w14:textId="1F771013" w:rsidR="0052778B" w:rsidRPr="00E91484" w:rsidRDefault="00BC3B9F" w:rsidP="007629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1484">
              <w:rPr>
                <w:sz w:val="20"/>
                <w:szCs w:val="20"/>
              </w:rPr>
              <w:t xml:space="preserve">Ing. </w:t>
            </w:r>
            <w:r w:rsidR="00074B95">
              <w:rPr>
                <w:sz w:val="20"/>
                <w:szCs w:val="20"/>
              </w:rPr>
              <w:t>Zdena Kučerová</w:t>
            </w:r>
            <w:r w:rsidRPr="00E91484">
              <w:rPr>
                <w:sz w:val="20"/>
                <w:szCs w:val="20"/>
              </w:rPr>
              <w:t xml:space="preserve"> </w:t>
            </w:r>
          </w:p>
        </w:tc>
      </w:tr>
      <w:tr w:rsidR="0052778B" w:rsidRPr="00645771" w14:paraId="0388DA25" w14:textId="77777777" w:rsidTr="005B650D">
        <w:trPr>
          <w:trHeight w:val="345"/>
          <w:jc w:val="center"/>
        </w:trPr>
        <w:tc>
          <w:tcPr>
            <w:tcW w:w="9555" w:type="dxa"/>
            <w:gridSpan w:val="7"/>
            <w:shd w:val="clear" w:color="auto" w:fill="EEECE1" w:themeFill="background2"/>
            <w:noWrap/>
            <w:vAlign w:val="bottom"/>
          </w:tcPr>
          <w:p w14:paraId="129F478E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52778B" w:rsidRPr="00645771" w14:paraId="35A99041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42582D3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18BA23" w14:textId="77777777" w:rsidR="0052778B" w:rsidRPr="00350512" w:rsidRDefault="0053103F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25248934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450FE8A7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5D1CBF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464A99E6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05B0641D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FD664E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51779124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6FEE50C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A5C4B0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0D45223D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7307FFFF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4F4C563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03529CE6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03F2546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85C13B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67EAA27D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1359DA55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19A562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1E859122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2F687DA3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A8A317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1CF0214B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051D8EC9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FB68CB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0F8314DC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433A0327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97BEE5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24956D45" w14:textId="77777777" w:rsidTr="00734BAA">
        <w:trPr>
          <w:trHeight w:val="270"/>
          <w:jc w:val="center"/>
        </w:trPr>
        <w:tc>
          <w:tcPr>
            <w:tcW w:w="9555" w:type="dxa"/>
            <w:gridSpan w:val="7"/>
            <w:shd w:val="clear" w:color="auto" w:fill="C4BC96" w:themeFill="background2" w:themeFillShade="BF"/>
            <w:noWrap/>
            <w:vAlign w:val="center"/>
          </w:tcPr>
          <w:p w14:paraId="32C40235" w14:textId="77777777" w:rsidR="0052778B" w:rsidRPr="00283C5B" w:rsidRDefault="0052778B" w:rsidP="00D25183">
            <w:pPr>
              <w:spacing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83C5B">
              <w:rPr>
                <w:b/>
                <w:i/>
                <w:iCs/>
                <w:sz w:val="24"/>
                <w:szCs w:val="24"/>
              </w:rPr>
              <w:t>Nabídková cena za celé plnění zakázky v CZK</w:t>
            </w:r>
          </w:p>
        </w:tc>
      </w:tr>
      <w:tr w:rsidR="0052778B" w:rsidRPr="00645771" w14:paraId="5A2717F3" w14:textId="77777777" w:rsidTr="00310D88">
        <w:trPr>
          <w:trHeight w:val="270"/>
          <w:jc w:val="center"/>
        </w:trPr>
        <w:tc>
          <w:tcPr>
            <w:tcW w:w="3220" w:type="dxa"/>
            <w:gridSpan w:val="2"/>
            <w:tcBorders>
              <w:bottom w:val="single" w:sz="6" w:space="0" w:color="auto"/>
            </w:tcBorders>
            <w:shd w:val="clear" w:color="auto" w:fill="FFFF00"/>
            <w:noWrap/>
            <w:vAlign w:val="center"/>
          </w:tcPr>
          <w:p w14:paraId="58E8E2D5" w14:textId="77777777" w:rsidR="0052778B" w:rsidRPr="00310D88" w:rsidRDefault="0052778B" w:rsidP="00D251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10D88">
              <w:rPr>
                <w:b/>
                <w:sz w:val="20"/>
                <w:szCs w:val="20"/>
              </w:rPr>
              <w:t>Cena celkem bez DPH:</w:t>
            </w:r>
          </w:p>
          <w:p w14:paraId="138DA485" w14:textId="5222154A" w:rsidR="00734BAA" w:rsidRPr="007F63DB" w:rsidRDefault="00734BAA" w:rsidP="007F63DB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41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D0A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.8.202</w:t>
            </w:r>
            <w:r w:rsidR="00FD0A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- 30.6.202</w:t>
            </w:r>
            <w:r w:rsidR="00FD0A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382BA" w14:textId="77777777" w:rsidR="0052778B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Samostatně DPH (sazba 21 %):</w:t>
            </w:r>
          </w:p>
          <w:p w14:paraId="3BED3B7D" w14:textId="750B568A" w:rsidR="00734BAA" w:rsidRPr="007F63DB" w:rsidRDefault="00734BAA" w:rsidP="007F63DB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41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D0A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.8.202</w:t>
            </w:r>
            <w:r w:rsidR="00FD0A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- 30.6.202</w:t>
            </w:r>
            <w:r w:rsidR="00FD0A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2A248" w14:textId="77777777" w:rsidR="0052778B" w:rsidRPr="00310D88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10D88">
              <w:rPr>
                <w:bCs/>
                <w:sz w:val="20"/>
                <w:szCs w:val="20"/>
              </w:rPr>
              <w:t>Cena celkem včetně DPH:</w:t>
            </w:r>
          </w:p>
          <w:p w14:paraId="170FF498" w14:textId="672E23A0" w:rsidR="00734BAA" w:rsidRPr="007F63DB" w:rsidRDefault="00734BAA" w:rsidP="007F63DB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41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FD0A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.8.202</w:t>
            </w:r>
            <w:r w:rsidR="00FD0A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- 30.6.202</w:t>
            </w:r>
            <w:r w:rsidR="00FD0A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2778B" w:rsidRPr="00645771" w14:paraId="025244D0" w14:textId="77777777" w:rsidTr="00310D88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</w:tcPr>
          <w:p w14:paraId="28CEAFFA" w14:textId="77777777" w:rsidR="0052778B" w:rsidRPr="00005B79" w:rsidRDefault="0052778B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1D679" w14:textId="77777777" w:rsidR="0052778B" w:rsidRPr="00005B79" w:rsidRDefault="0053103F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DB2D4" w14:textId="77777777" w:rsidR="0052778B" w:rsidRPr="00005B79" w:rsidRDefault="0053103F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734BAA" w:rsidRPr="00645771" w14:paraId="02A99D17" w14:textId="77777777" w:rsidTr="00734BAA">
        <w:trPr>
          <w:trHeight w:val="62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0B52CDB0" w14:textId="5CACB613" w:rsidR="00734BAA" w:rsidRPr="00283C5B" w:rsidRDefault="00734BAA" w:rsidP="00D25183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283C5B">
              <w:rPr>
                <w:b/>
                <w:bCs/>
                <w:i/>
                <w:iCs/>
                <w:sz w:val="24"/>
                <w:szCs w:val="24"/>
              </w:rPr>
              <w:t>Nabídková cena za 1 kal. měsíc pro účely výpočtu smluvních pokut (tedy 1 kal. měsíc v období od 1.9.202</w:t>
            </w:r>
            <w:r w:rsidR="00FD0ACA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283C5B">
              <w:rPr>
                <w:b/>
                <w:bCs/>
                <w:i/>
                <w:iCs/>
                <w:sz w:val="24"/>
                <w:szCs w:val="24"/>
              </w:rPr>
              <w:t xml:space="preserve"> do 30.6.202</w:t>
            </w:r>
            <w:r w:rsidR="00FD0ACA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283C5B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E6287" w:rsidRPr="00645771" w14:paraId="17A7DB6B" w14:textId="77777777" w:rsidTr="00734BAA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E8EE3" w14:textId="22A109DA" w:rsidR="002E6287" w:rsidRPr="00005B79" w:rsidRDefault="002E6287" w:rsidP="002E6287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755EE5">
              <w:rPr>
                <w:rFonts w:asciiTheme="minorHAnsi" w:hAnsiTheme="minorHAnsi" w:cstheme="minorHAnsi"/>
                <w:bCs/>
              </w:rPr>
              <w:t>nabídková cena za 1 kalendářní měsíc</w:t>
            </w:r>
            <w:r>
              <w:rPr>
                <w:rFonts w:asciiTheme="minorHAnsi" w:hAnsiTheme="minorHAnsi" w:cstheme="minorHAnsi"/>
                <w:bCs/>
              </w:rPr>
              <w:t xml:space="preserve"> úklidu</w:t>
            </w:r>
            <w:r w:rsidRPr="00755EE5">
              <w:rPr>
                <w:rFonts w:asciiTheme="minorHAnsi" w:hAnsiTheme="minorHAnsi" w:cstheme="minorHAnsi"/>
                <w:bCs/>
              </w:rPr>
              <w:t xml:space="preserve"> bez DPH</w:t>
            </w:r>
            <w:r>
              <w:rPr>
                <w:rFonts w:asciiTheme="minorHAnsi" w:hAnsiTheme="minorHAnsi" w:cstheme="minorHAnsi"/>
                <w:bCs/>
              </w:rPr>
              <w:t xml:space="preserve"> (září až červen)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3C8982" w14:textId="65E1030E" w:rsidR="002E6287" w:rsidRPr="00005B79" w:rsidRDefault="002E6287" w:rsidP="002E6287">
            <w:pPr>
              <w:spacing w:line="240" w:lineRule="auto"/>
              <w:jc w:val="center"/>
              <w:rPr>
                <w:sz w:val="18"/>
                <w:szCs w:val="20"/>
                <w:highlight w:val="cyan"/>
              </w:rPr>
            </w:pPr>
            <w:r w:rsidRPr="00755EE5">
              <w:rPr>
                <w:rFonts w:asciiTheme="minorHAnsi" w:hAnsiTheme="minorHAnsi" w:cstheme="minorHAnsi"/>
                <w:bCs/>
              </w:rPr>
              <w:t>Samostatně DPH (sazba 21 %)</w:t>
            </w:r>
            <w:r w:rsidR="00752684">
              <w:rPr>
                <w:rFonts w:asciiTheme="minorHAnsi" w:hAnsiTheme="minorHAnsi" w:cstheme="minorHAnsi"/>
                <w:bCs/>
              </w:rPr>
              <w:t>/1 kal. měsíc</w:t>
            </w:r>
            <w:r w:rsidRPr="00755EE5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74387D" w14:textId="6F6CFC65" w:rsidR="002E6287" w:rsidRPr="00005B79" w:rsidRDefault="002E6287" w:rsidP="002E6287">
            <w:pPr>
              <w:spacing w:line="240" w:lineRule="auto"/>
              <w:jc w:val="center"/>
              <w:rPr>
                <w:sz w:val="18"/>
                <w:szCs w:val="20"/>
                <w:highlight w:val="cyan"/>
              </w:rPr>
            </w:pPr>
            <w:r w:rsidRPr="00755EE5">
              <w:rPr>
                <w:rFonts w:asciiTheme="minorHAnsi" w:hAnsiTheme="minorHAnsi" w:cstheme="minorHAnsi"/>
                <w:bCs/>
              </w:rPr>
              <w:t>Cena včetně DPH</w:t>
            </w:r>
            <w:r w:rsidR="00752684">
              <w:rPr>
                <w:rFonts w:asciiTheme="minorHAnsi" w:hAnsiTheme="minorHAnsi" w:cstheme="minorHAnsi"/>
                <w:bCs/>
              </w:rPr>
              <w:t>/1 kal. měsíc</w:t>
            </w:r>
            <w:r w:rsidRPr="00755EE5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2E6287" w:rsidRPr="00645771" w14:paraId="1DA83DD1" w14:textId="77777777" w:rsidTr="00D25183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0AA95DB7" w14:textId="401ED7FF" w:rsidR="002E6287" w:rsidRPr="00755EE5" w:rsidRDefault="00BC70AA" w:rsidP="002E62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05B79">
              <w:rPr>
                <w:sz w:val="20"/>
                <w:szCs w:val="20"/>
                <w:highlight w:val="cyan"/>
              </w:rPr>
              <w:lastRenderedPageBreak/>
              <w:t> </w:t>
            </w: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7CE523" w14:textId="7A51319E" w:rsidR="002E6287" w:rsidRPr="00755EE5" w:rsidRDefault="00BC70AA" w:rsidP="002E62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6F3746" w14:textId="17E96E64" w:rsidR="002E6287" w:rsidRPr="00755EE5" w:rsidRDefault="00BC70AA" w:rsidP="002E62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25513D" w:rsidRPr="00645771" w14:paraId="1CF8BB8B" w14:textId="77777777" w:rsidTr="005B650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09C31B3D" w14:textId="77777777" w:rsidR="0025513D" w:rsidRPr="005B650D" w:rsidRDefault="0025513D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Osoba oprávněná za uchazeče jednat</w:t>
            </w:r>
          </w:p>
        </w:tc>
      </w:tr>
      <w:tr w:rsidR="0052778B" w:rsidRPr="00645771" w14:paraId="21CC2956" w14:textId="77777777" w:rsidTr="00D25183">
        <w:trPr>
          <w:trHeight w:val="683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3F88CF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702159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98AA6B8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32F2">
              <w:rPr>
                <w:sz w:val="20"/>
                <w:szCs w:val="20"/>
                <w:highlight w:val="yellow"/>
              </w:rPr>
              <w:t>........................................</w:t>
            </w:r>
          </w:p>
        </w:tc>
        <w:tc>
          <w:tcPr>
            <w:tcW w:w="23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572AD8CE" w14:textId="77777777" w:rsidR="0052778B" w:rsidRPr="00645771" w:rsidRDefault="0052778B" w:rsidP="00D2518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F32F2">
              <w:rPr>
                <w:sz w:val="20"/>
                <w:szCs w:val="20"/>
                <w:highlight w:val="yellow"/>
              </w:rPr>
              <w:t>razítko</w:t>
            </w:r>
          </w:p>
        </w:tc>
      </w:tr>
      <w:tr w:rsidR="0052778B" w:rsidRPr="00645771" w14:paraId="7C91A31B" w14:textId="77777777" w:rsidTr="00D25183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05A7B32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34F46C" w14:textId="77777777" w:rsidR="0052778B" w:rsidRPr="00005B79" w:rsidRDefault="0052778B" w:rsidP="00D25183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6842A9F2" w14:textId="77777777" w:rsidTr="00D25183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7A2B34C5" w14:textId="77777777" w:rsidR="0052778B" w:rsidRPr="00645771" w:rsidRDefault="0052778B" w:rsidP="00D25183">
            <w:pPr>
              <w:spacing w:line="240" w:lineRule="auto"/>
              <w:rPr>
                <w:bCs/>
                <w:sz w:val="20"/>
                <w:szCs w:val="20"/>
              </w:rPr>
            </w:pPr>
            <w:r w:rsidRPr="00645771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66947468" w14:textId="77777777" w:rsidR="0052778B" w:rsidRPr="00005B79" w:rsidRDefault="0052778B" w:rsidP="00D25183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</w:tbl>
    <w:p w14:paraId="173BFF1E" w14:textId="77777777" w:rsidR="007629B8" w:rsidRPr="00E34928" w:rsidRDefault="007629B8" w:rsidP="007629B8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o kvalifikaci</w:t>
      </w:r>
    </w:p>
    <w:p w14:paraId="73B6DEF6" w14:textId="77777777" w:rsidR="007629B8" w:rsidRPr="00E34928" w:rsidRDefault="007629B8" w:rsidP="007629B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prohlašuje čestně a pravdivě, že</w:t>
      </w:r>
    </w:p>
    <w:p w14:paraId="499484FE" w14:textId="77777777" w:rsidR="007629B8" w:rsidRPr="00E34928" w:rsidRDefault="007629B8" w:rsidP="007629B8">
      <w:pPr>
        <w:pStyle w:val="Odstavecseseznamem"/>
        <w:autoSpaceDE w:val="0"/>
        <w:autoSpaceDN w:val="0"/>
        <w:adjustRightInd w:val="0"/>
        <w:ind w:left="357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61BEE767" w14:textId="77777777" w:rsidR="007629B8" w:rsidRPr="00E34928" w:rsidRDefault="007629B8" w:rsidP="007629B8">
      <w:pPr>
        <w:pStyle w:val="AL123"/>
        <w:numPr>
          <w:ilvl w:val="0"/>
          <w:numId w:val="0"/>
        </w:numPr>
        <w:spacing w:before="0" w:after="0"/>
        <w:ind w:left="340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E34928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E34928">
        <w:rPr>
          <w:rFonts w:asciiTheme="minorHAnsi" w:hAnsiTheme="minorHAnsi" w:cstheme="minorHAnsi"/>
          <w:b/>
          <w:sz w:val="22"/>
          <w:szCs w:val="22"/>
        </w:rPr>
        <w:t>základní způsobilost</w:t>
      </w:r>
      <w:r w:rsidRPr="00E34928">
        <w:rPr>
          <w:rFonts w:asciiTheme="minorHAnsi" w:hAnsiTheme="minorHAnsi" w:cstheme="minorHAnsi"/>
          <w:sz w:val="22"/>
          <w:szCs w:val="22"/>
        </w:rPr>
        <w:t xml:space="preserve"> dle § 74 zákona č. 134/2016 Sb. o zadávání veřejných zakázek, v platném znění, </w:t>
      </w:r>
      <w:r w:rsidRPr="00E34928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tj. že </w:t>
      </w:r>
    </w:p>
    <w:p w14:paraId="73C0402B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 xml:space="preserve">a) 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</w:t>
      </w:r>
      <w:r>
        <w:rPr>
          <w:rFonts w:asciiTheme="minorHAnsi" w:hAnsiTheme="minorHAnsi" w:cstheme="minorHAnsi"/>
          <w:lang w:eastAsia="cs-CZ"/>
        </w:rPr>
        <w:t>dodavatele</w:t>
      </w:r>
      <w:r w:rsidRPr="00E34928">
        <w:rPr>
          <w:rFonts w:asciiTheme="minorHAnsi" w:hAnsiTheme="minorHAnsi" w:cstheme="minorHAnsi"/>
          <w:lang w:eastAsia="cs-CZ"/>
        </w:rPr>
        <w:t>; k zahlazeným odsouzením se nepřihlíží,</w:t>
      </w:r>
    </w:p>
    <w:p w14:paraId="316AA516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>b) nemá v České republice nebo v zemi svého sídla v evidenci daní zachycen splatný daňový nedoplatek,</w:t>
      </w:r>
    </w:p>
    <w:p w14:paraId="634C1362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>c) nemá v České republice nebo v zemi svého sídla splatný nedoplatek na pojistném nebo na penále na veřejné zdravotní pojištění,</w:t>
      </w:r>
    </w:p>
    <w:p w14:paraId="789080FF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>d) nemá v České republice nebo v zemi svého sídla splatný nedoplatek na pojistném nebo na penále na sociální zabezpečení a příspěvku na státní politiku zaměstnanosti,</w:t>
      </w:r>
    </w:p>
    <w:p w14:paraId="5AB1B424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 xml:space="preserve">e) není v likvidaci, nebylo proti němu vydáno rozhodnutí o úpadku, nebyla vůči němu nařízena nucená správa podle jiného právního předpisu nebo není v obdobné situaci podle právního řádu země sídla </w:t>
      </w:r>
      <w:r>
        <w:rPr>
          <w:rFonts w:asciiTheme="minorHAnsi" w:hAnsiTheme="minorHAnsi" w:cstheme="minorHAnsi"/>
          <w:lang w:eastAsia="cs-CZ"/>
        </w:rPr>
        <w:t>dodavatele</w:t>
      </w:r>
      <w:r w:rsidRPr="00E34928">
        <w:rPr>
          <w:rFonts w:asciiTheme="minorHAnsi" w:hAnsiTheme="minorHAnsi" w:cstheme="minorHAnsi"/>
          <w:lang w:eastAsia="cs-CZ"/>
        </w:rPr>
        <w:t>.</w:t>
      </w:r>
    </w:p>
    <w:p w14:paraId="6E58AC81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Podmínku podle písm. a) splňuje tato právnická osoba a zároveň každý člen statutárního orgánu. Je-li členem statutárního orgánu </w:t>
      </w:r>
      <w:r>
        <w:rPr>
          <w:rFonts w:asciiTheme="minorHAnsi" w:hAnsiTheme="minorHAnsi" w:cstheme="minorHAnsi"/>
        </w:rPr>
        <w:t>dodavatele</w:t>
      </w:r>
      <w:r w:rsidRPr="00E34928">
        <w:rPr>
          <w:rFonts w:asciiTheme="minorHAnsi" w:hAnsiTheme="minorHAnsi" w:cstheme="minorHAnsi"/>
        </w:rPr>
        <w:t xml:space="preserve"> právnická osoba, splňuje podmínku podle písm. a) </w:t>
      </w:r>
    </w:p>
    <w:p w14:paraId="5ADED27D" w14:textId="77777777" w:rsidR="007629B8" w:rsidRPr="00E34928" w:rsidRDefault="007629B8" w:rsidP="007629B8">
      <w:pPr>
        <w:autoSpaceDE w:val="0"/>
        <w:autoSpaceDN w:val="0"/>
        <w:adjustRightInd w:val="0"/>
        <w:ind w:firstLine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a) tato právnická osoba,</w:t>
      </w:r>
    </w:p>
    <w:p w14:paraId="313DE88B" w14:textId="77777777" w:rsidR="007629B8" w:rsidRPr="00E34928" w:rsidRDefault="007629B8" w:rsidP="007629B8">
      <w:pPr>
        <w:autoSpaceDE w:val="0"/>
        <w:autoSpaceDN w:val="0"/>
        <w:adjustRightInd w:val="0"/>
        <w:ind w:firstLine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b) každý člen statutárního orgánu této právnické osoby a </w:t>
      </w:r>
    </w:p>
    <w:p w14:paraId="2F0EDBE3" w14:textId="77777777" w:rsidR="007629B8" w:rsidRPr="00E34928" w:rsidRDefault="007629B8" w:rsidP="007629B8">
      <w:pPr>
        <w:autoSpaceDE w:val="0"/>
        <w:autoSpaceDN w:val="0"/>
        <w:adjustRightInd w:val="0"/>
        <w:ind w:firstLine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c) osoba zastupující tuto právnickou osobu v statutárním orgánu </w:t>
      </w:r>
      <w:r>
        <w:rPr>
          <w:rFonts w:asciiTheme="minorHAnsi" w:hAnsiTheme="minorHAnsi" w:cstheme="minorHAnsi"/>
        </w:rPr>
        <w:t>dodavatele</w:t>
      </w:r>
      <w:r w:rsidRPr="00E34928">
        <w:rPr>
          <w:rFonts w:asciiTheme="minorHAnsi" w:hAnsiTheme="minorHAnsi" w:cstheme="minorHAnsi"/>
        </w:rPr>
        <w:t xml:space="preserve">. </w:t>
      </w:r>
    </w:p>
    <w:p w14:paraId="68166090" w14:textId="77777777" w:rsidR="007629B8" w:rsidRPr="00E3492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D8370FE" w14:textId="77777777" w:rsidR="007629B8" w:rsidRPr="00E34928" w:rsidRDefault="007629B8" w:rsidP="007629B8">
      <w:pPr>
        <w:autoSpaceDE w:val="0"/>
        <w:autoSpaceDN w:val="0"/>
        <w:adjustRightInd w:val="0"/>
        <w:ind w:firstLine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Účastní-li se zadávacího řízení pobočka závodu </w:t>
      </w:r>
    </w:p>
    <w:p w14:paraId="7692A3B3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a) zahraniční právnické osoby, splňuje podmínku podle § 74 odst. 1 písm. a) Zákona tato právnická osoba a vedoucí pobočky závodu, </w:t>
      </w:r>
    </w:p>
    <w:p w14:paraId="729F0BA7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bCs/>
          <w:lang w:eastAsia="cs-CZ"/>
        </w:rPr>
      </w:pPr>
      <w:r w:rsidRPr="00E34928">
        <w:rPr>
          <w:rFonts w:asciiTheme="minorHAnsi" w:hAnsiTheme="minorHAnsi" w:cstheme="minorHAnsi"/>
        </w:rPr>
        <w:lastRenderedPageBreak/>
        <w:t>b) české právnické osoby, splňuje podmínku podle § 74 odst. 1 písm. a) Zákona osoby uvedené v § 74 odst. 2 Zákona a vedoucí pobočky závodu</w:t>
      </w:r>
    </w:p>
    <w:p w14:paraId="5A8EE8CC" w14:textId="77777777" w:rsidR="007629B8" w:rsidRPr="005A6150" w:rsidRDefault="007629B8" w:rsidP="007629B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prohlašuje, že splňuje profesní způsobilosti v plném rozsahu dle ZD a k tomu výslovně </w:t>
      </w:r>
      <w:r w:rsidRPr="005A6150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3785BFF0" w14:textId="77777777" w:rsidR="007629B8" w:rsidRPr="005A6150" w:rsidRDefault="007629B8" w:rsidP="007629B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6150">
        <w:rPr>
          <w:rFonts w:asciiTheme="minorHAnsi" w:hAnsiTheme="minorHAnsi" w:cstheme="minorHAnsi"/>
          <w:bCs/>
          <w:sz w:val="22"/>
          <w:szCs w:val="22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1212E42" w14:textId="191B425D" w:rsidR="007629B8" w:rsidRPr="00E34928" w:rsidRDefault="007629B8" w:rsidP="007629B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prohlašuje, že splňuje technickou kvalifikaci v požadovaném rozsahu a k prokázání technické kvalifikace předkládá tento seznam </w:t>
      </w:r>
      <w:r w:rsidR="005F32F2">
        <w:rPr>
          <w:rFonts w:asciiTheme="minorHAnsi" w:hAnsiTheme="minorHAnsi" w:cstheme="minorHAnsi"/>
          <w:b/>
          <w:sz w:val="22"/>
          <w:szCs w:val="22"/>
        </w:rPr>
        <w:t>obdobných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32F2">
        <w:rPr>
          <w:rFonts w:asciiTheme="minorHAnsi" w:hAnsiTheme="minorHAnsi" w:cstheme="minorHAnsi"/>
          <w:b/>
          <w:sz w:val="22"/>
          <w:szCs w:val="22"/>
        </w:rPr>
        <w:t>služeb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(referenčních zakázek)</w:t>
      </w:r>
    </w:p>
    <w:p w14:paraId="10F86C2D" w14:textId="77777777" w:rsidR="007629B8" w:rsidRPr="00E34928" w:rsidRDefault="007629B8" w:rsidP="007629B8">
      <w:pPr>
        <w:pStyle w:val="ALtext"/>
        <w:rPr>
          <w:rFonts w:asciiTheme="minorHAnsi" w:hAnsiTheme="minorHAnsi" w:cstheme="minorHAnsi"/>
          <w:sz w:val="22"/>
          <w:szCs w:val="22"/>
        </w:rPr>
      </w:pPr>
    </w:p>
    <w:tbl>
      <w:tblPr>
        <w:tblStyle w:val="Styl1Tab"/>
        <w:tblW w:w="10065" w:type="dxa"/>
        <w:tblInd w:w="-5" w:type="dxa"/>
        <w:tblLook w:val="00A0" w:firstRow="1" w:lastRow="0" w:firstColumn="1" w:lastColumn="0" w:noHBand="0" w:noVBand="0"/>
      </w:tblPr>
      <w:tblGrid>
        <w:gridCol w:w="3799"/>
        <w:gridCol w:w="6266"/>
      </w:tblGrid>
      <w:tr w:rsidR="007629B8" w:rsidRPr="00E34928" w14:paraId="24499820" w14:textId="77777777" w:rsidTr="00B54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808080" w:themeFill="background1" w:themeFillShade="80"/>
          </w:tcPr>
          <w:p w14:paraId="255AB7CA" w14:textId="77777777" w:rsidR="007629B8" w:rsidRPr="00E34928" w:rsidRDefault="007629B8" w:rsidP="00C82FFF">
            <w:pPr>
              <w:pStyle w:val="ALtabulka2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SEZNAM VÝZNAMNÝCH ZAKÁZEK</w:t>
            </w:r>
          </w:p>
        </w:tc>
      </w:tr>
      <w:tr w:rsidR="007629B8" w:rsidRPr="00E34928" w14:paraId="484E23B0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365DD200" w14:textId="77777777" w:rsidR="007629B8" w:rsidRPr="00E34928" w:rsidRDefault="007629B8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1</w:t>
            </w:r>
          </w:p>
        </w:tc>
      </w:tr>
      <w:tr w:rsidR="007629B8" w:rsidRPr="00E34928" w14:paraId="63504678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8BC0108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5F8097E6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38690823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19AC435C" w14:textId="77777777" w:rsidR="007629B8" w:rsidRPr="00E34928" w:rsidRDefault="007629B8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00A0EB21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611F7012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069F491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6BD83969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32F2" w:rsidRPr="00E34928" w14:paraId="7AE312DF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E7369A2" w14:textId="070D9E61" w:rsidR="005F32F2" w:rsidRPr="00E34928" w:rsidRDefault="005F32F2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1CA82D6B" w14:textId="77777777" w:rsidR="005F32F2" w:rsidRPr="00E34928" w:rsidRDefault="005F32F2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32F2" w:rsidRPr="00E34928" w14:paraId="44D3EB87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16BFC35" w14:textId="6CE605D4" w:rsidR="005F32F2" w:rsidRDefault="005F32F2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06B76615" w14:textId="77777777" w:rsidR="005F32F2" w:rsidRPr="00E34928" w:rsidRDefault="005F32F2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32F2" w:rsidRPr="00E34928" w14:paraId="0BC453CF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80FDC03" w14:textId="4B7848D7" w:rsidR="005F32F2" w:rsidRDefault="005F32F2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denních směn: </w:t>
            </w:r>
          </w:p>
        </w:tc>
        <w:tc>
          <w:tcPr>
            <w:tcW w:w="6266" w:type="dxa"/>
          </w:tcPr>
          <w:p w14:paraId="13785E3F" w14:textId="77777777" w:rsidR="005F32F2" w:rsidRPr="00E34928" w:rsidRDefault="005F32F2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092E7AAD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E1B575B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49F2F85A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67A62D1F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5724FA7D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40AA7DBA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4779BCA5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D1DF552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31593CAE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50EC4BD5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2446F330" w14:textId="77777777" w:rsidR="007629B8" w:rsidRPr="00E34928" w:rsidRDefault="007629B8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2</w:t>
            </w:r>
          </w:p>
        </w:tc>
      </w:tr>
      <w:tr w:rsidR="0010235B" w:rsidRPr="00E34928" w14:paraId="54732EE9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E365371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152C02C6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6B8BE4D3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61DB7756" w14:textId="77777777" w:rsidR="0010235B" w:rsidRPr="00E34928" w:rsidRDefault="0010235B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3B7DFE27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7F062F8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0D65781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69E7DC95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52DD7795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B5AEB85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5A0A2941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2AF6ECB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5416839" w14:textId="77777777" w:rsidR="0010235B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09480510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1091A58A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5DE2E66A" w14:textId="77777777" w:rsidR="0010235B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denních směn: </w:t>
            </w:r>
          </w:p>
        </w:tc>
        <w:tc>
          <w:tcPr>
            <w:tcW w:w="6266" w:type="dxa"/>
          </w:tcPr>
          <w:p w14:paraId="64AE5F7A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F560E6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E8846EC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Cena za plnění bez DPH v Kč:</w:t>
            </w:r>
          </w:p>
        </w:tc>
        <w:tc>
          <w:tcPr>
            <w:tcW w:w="6266" w:type="dxa"/>
          </w:tcPr>
          <w:p w14:paraId="0D159086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1F23A1A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373D903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3E59467F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E66B748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4ABA141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07562218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45494BF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63530E33" w14:textId="72667CE5" w:rsidR="0010235B" w:rsidRPr="00E34928" w:rsidRDefault="0010235B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Zakázka č.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</w:tr>
      <w:tr w:rsidR="0010235B" w:rsidRPr="00E34928" w14:paraId="41B52273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BDB0B2D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5D488221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34DFA633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5CF77649" w14:textId="77777777" w:rsidR="0010235B" w:rsidRPr="00E34928" w:rsidRDefault="0010235B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1C81A690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4B5794F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2F7BBBD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74E9E087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5280273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9FA336C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0E93ADD3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11290B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96DE963" w14:textId="77777777" w:rsidR="0010235B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289F4479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115011E7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0460C74" w14:textId="77777777" w:rsidR="0010235B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denních směn: </w:t>
            </w:r>
          </w:p>
        </w:tc>
        <w:tc>
          <w:tcPr>
            <w:tcW w:w="6266" w:type="dxa"/>
          </w:tcPr>
          <w:p w14:paraId="5A58876C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4C706217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7CB9253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67B957F6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D79A9A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E6FF183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7790EA4E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444E402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F6D1933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676C643C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AAD08E" w14:textId="5C3261A0" w:rsidR="007629B8" w:rsidRPr="00E34928" w:rsidRDefault="007629B8" w:rsidP="007629B8">
      <w:pPr>
        <w:tabs>
          <w:tab w:val="left" w:pos="1892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Účastník</w:t>
      </w:r>
      <w:r w:rsidRPr="00E34928">
        <w:rPr>
          <w:rFonts w:asciiTheme="minorHAnsi" w:hAnsiTheme="minorHAnsi" w:cstheme="minorHAnsi"/>
          <w:i/>
          <w:iCs/>
          <w:color w:val="FF0000"/>
        </w:rPr>
        <w:t xml:space="preserve"> použije tabulku opakovaně tolikrát, kolik zakázek prokazuje</w:t>
      </w:r>
    </w:p>
    <w:p w14:paraId="610F8870" w14:textId="77777777" w:rsidR="007629B8" w:rsidRDefault="007629B8" w:rsidP="00762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BF21B03" w14:textId="77777777" w:rsidR="007629B8" w:rsidRDefault="007629B8" w:rsidP="00762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o neexistenci střetu zájmů</w:t>
      </w:r>
    </w:p>
    <w:p w14:paraId="02031244" w14:textId="77777777" w:rsidR="007629B8" w:rsidRPr="00F43200" w:rsidRDefault="007629B8" w:rsidP="00762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cs-CZ"/>
        </w:rPr>
      </w:pPr>
      <w:r w:rsidRPr="00F43200">
        <w:rPr>
          <w:rFonts w:asciiTheme="minorHAnsi" w:hAnsiTheme="minorHAnsi" w:cstheme="minorHAnsi"/>
        </w:rPr>
        <w:t>(</w:t>
      </w:r>
      <w:r w:rsidRPr="00F43200">
        <w:rPr>
          <w:rFonts w:asciiTheme="minorHAnsi" w:hAnsiTheme="minorHAnsi" w:cstheme="minorHAnsi"/>
          <w:lang w:eastAsia="cs-CZ"/>
        </w:rPr>
        <w:t>ČESTNÉ PROHLÁŠENÍ K VYLOUČENÍ STŘETU ZÁJMŮ)</w:t>
      </w:r>
    </w:p>
    <w:p w14:paraId="4AE07BD1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14:paraId="20FAD4DA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tímto v souladu se zadávacími podmínkami k výše uvedené zakázce / veřejné zakázce čestně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prohlašuje, že fyzickou osobou (fyzickými osobami), která (které) vlastní podíl představující alespoň 25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% účasti společníka v obchodní společnosti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629B8" w14:paraId="7E877CCF" w14:textId="77777777" w:rsidTr="00C82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51C46418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Jméno </w:t>
            </w:r>
          </w:p>
        </w:tc>
        <w:tc>
          <w:tcPr>
            <w:tcW w:w="3323" w:type="dxa"/>
          </w:tcPr>
          <w:p w14:paraId="7640CFB2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příjmení</w:t>
            </w:r>
          </w:p>
        </w:tc>
        <w:tc>
          <w:tcPr>
            <w:tcW w:w="3323" w:type="dxa"/>
          </w:tcPr>
          <w:p w14:paraId="2F6CDDD8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Datum narození</w:t>
            </w:r>
          </w:p>
        </w:tc>
      </w:tr>
      <w:tr w:rsidR="007629B8" w14:paraId="7A3602D5" w14:textId="77777777" w:rsidTr="00C82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2ECC0D22" w14:textId="77777777" w:rsidR="007629B8" w:rsidRPr="005A70ED" w:rsidRDefault="007629B8" w:rsidP="00C82F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bCs w:val="0"/>
                <w:lang w:eastAsia="cs-CZ"/>
              </w:rPr>
            </w:pPr>
            <w:r w:rsidRPr="00DE3917"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6520959C" w14:textId="77777777" w:rsidR="007629B8" w:rsidRPr="005A70ED" w:rsidRDefault="007629B8" w:rsidP="00C82F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2E186DB8" w14:textId="77777777" w:rsidR="007629B8" w:rsidRPr="005A70ED" w:rsidRDefault="007629B8" w:rsidP="00C82F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</w:tr>
    </w:tbl>
    <w:p w14:paraId="0517A12A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14:paraId="768E7E6E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dále prohlašuje, že fyzickou osobou (fyzickými osobami), která (které) vlastní podíl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představující alespoň 25 % účasti společníka v obchodní společnosti osoby, kterou prokazoval část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kvalifikace,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629B8" w14:paraId="7F1B143E" w14:textId="77777777" w:rsidTr="00C82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53952850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lastRenderedPageBreak/>
              <w:t xml:space="preserve">Jméno </w:t>
            </w:r>
          </w:p>
        </w:tc>
        <w:tc>
          <w:tcPr>
            <w:tcW w:w="3323" w:type="dxa"/>
          </w:tcPr>
          <w:p w14:paraId="1C3863B3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příjmení</w:t>
            </w:r>
          </w:p>
        </w:tc>
        <w:tc>
          <w:tcPr>
            <w:tcW w:w="3323" w:type="dxa"/>
          </w:tcPr>
          <w:p w14:paraId="3A558D50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Datum narození</w:t>
            </w:r>
          </w:p>
        </w:tc>
      </w:tr>
      <w:tr w:rsidR="007629B8" w:rsidRPr="005A70ED" w14:paraId="61A306D6" w14:textId="77777777" w:rsidTr="00C82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4CE49B17" w14:textId="77777777" w:rsidR="007629B8" w:rsidRPr="00DE3917" w:rsidRDefault="007629B8" w:rsidP="00C82F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791E91E6" w14:textId="77777777" w:rsidR="007629B8" w:rsidRPr="00DE3917" w:rsidRDefault="007629B8" w:rsidP="00C82F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24D02EE0" w14:textId="77777777" w:rsidR="007629B8" w:rsidRPr="00DE3917" w:rsidRDefault="007629B8" w:rsidP="00C82F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</w:tr>
    </w:tbl>
    <w:p w14:paraId="464A3A2D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 xml:space="preserve">* </w:t>
      </w:r>
      <w:r w:rsidRPr="005A70ED">
        <w:rPr>
          <w:rFonts w:asciiTheme="minorHAnsi" w:hAnsiTheme="minorHAnsi" w:cstheme="minorHAnsi"/>
          <w:i/>
          <w:iCs/>
          <w:lang w:eastAsia="cs-CZ"/>
        </w:rPr>
        <w:t>Pokud taková osoba (osoby) neexistuje, dodavatel ponechá tabulku (tabulky) nevyplněnou, příp. ji</w:t>
      </w:r>
      <w:r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Pr="005A70ED">
        <w:rPr>
          <w:rFonts w:asciiTheme="minorHAnsi" w:hAnsiTheme="minorHAnsi" w:cstheme="minorHAnsi"/>
          <w:i/>
          <w:iCs/>
          <w:lang w:eastAsia="cs-CZ"/>
        </w:rPr>
        <w:t>proškrtne.</w:t>
      </w:r>
    </w:p>
    <w:p w14:paraId="1BB6924E" w14:textId="77777777" w:rsidR="007629B8" w:rsidRPr="005A70ED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tímto v souladu s ust. § 4b zákona č. 159/2006 Sb., o střetu zájmů, ve znění pozdějších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předpisů (dále jen „zákon o střetu zájmů“) čestně prohlašuje, že není obchodní společností, ve které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veřejný funkcionář uvedený v § 2 odst. 1 písm. c) zákona o střetu zájmů</w:t>
      </w:r>
      <w:r>
        <w:rPr>
          <w:rStyle w:val="Znakapoznpodarou"/>
          <w:rFonts w:asciiTheme="minorHAnsi" w:hAnsiTheme="minorHAnsi" w:cstheme="minorHAnsi"/>
          <w:lang w:eastAsia="cs-CZ"/>
        </w:rPr>
        <w:footnoteReference w:id="1"/>
      </w:r>
      <w:r>
        <w:rPr>
          <w:rFonts w:asciiTheme="minorHAnsi" w:hAnsiTheme="minorHAnsi" w:cstheme="minorHAnsi"/>
          <w:lang w:eastAsia="cs-CZ"/>
        </w:rPr>
        <w:t xml:space="preserve">  </w:t>
      </w:r>
      <w:r w:rsidRPr="005A70ED">
        <w:rPr>
          <w:rFonts w:asciiTheme="minorHAnsi" w:hAnsiTheme="minorHAnsi" w:cstheme="minorHAnsi"/>
          <w:lang w:eastAsia="cs-CZ"/>
        </w:rPr>
        <w:t>, nebo jím ovládaná osoba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vlastní podíl představující alespoň 25 % účasti společníka v obchodní společnosti.</w:t>
      </w:r>
    </w:p>
    <w:p w14:paraId="46176BB7" w14:textId="77777777" w:rsidR="007629B8" w:rsidRPr="00E34928" w:rsidRDefault="007629B8" w:rsidP="007629B8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k protiruským sankcím</w:t>
      </w:r>
    </w:p>
    <w:p w14:paraId="0B8C19DC" w14:textId="77777777" w:rsidR="007629B8" w:rsidRPr="00E3492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Účastník</w:t>
      </w:r>
      <w:r w:rsidRPr="00E34928">
        <w:rPr>
          <w:rFonts w:asciiTheme="minorHAnsi" w:hAnsiTheme="minorHAnsi" w:cstheme="minorHAnsi"/>
          <w:b/>
        </w:rPr>
        <w:t xml:space="preserve"> tímto prohlašuje, že:</w:t>
      </w:r>
    </w:p>
    <w:p w14:paraId="18C8C040" w14:textId="77777777" w:rsidR="007629B8" w:rsidRPr="00E34928" w:rsidRDefault="007629B8" w:rsidP="007629B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on ani (i) kterýkoli z jeho pod</w:t>
      </w:r>
      <w:r>
        <w:rPr>
          <w:rFonts w:asciiTheme="minorHAnsi" w:hAnsiTheme="minorHAnsi" w:cstheme="minorHAnsi"/>
        </w:rPr>
        <w:t>dodavatelů</w:t>
      </w:r>
      <w:r w:rsidRPr="00E34928">
        <w:rPr>
          <w:rFonts w:asciiTheme="minorHAnsi" w:hAnsiTheme="minorHAnsi" w:cstheme="minorHAnsi"/>
        </w:rPr>
        <w:t xml:space="preserve"> či jiných osob (analogicky) dle § 83 zákona č. 134/2016 Sb., o zadávání veřejných zakázek, ve znění pozdějších předpisů, který se bude podílet na plnění této zakázky / veřejné zakázky nebo (ii) kterákoli z osob, jejichž kapacity bude </w:t>
      </w:r>
      <w:r>
        <w:rPr>
          <w:rFonts w:asciiTheme="minorHAnsi" w:hAnsiTheme="minorHAnsi" w:cstheme="minorHAnsi"/>
        </w:rPr>
        <w:t>Účastník</w:t>
      </w:r>
      <w:r w:rsidRPr="00E34928">
        <w:rPr>
          <w:rFonts w:asciiTheme="minorHAnsi" w:hAnsiTheme="minorHAnsi" w:cstheme="minorHAnsi"/>
        </w:rPr>
        <w:t xml:space="preserve"> využívat, a to v rozsahu více než 10 % nabídkové ceny,</w:t>
      </w:r>
    </w:p>
    <w:p w14:paraId="68841AFC" w14:textId="77777777" w:rsidR="007629B8" w:rsidRPr="00E34928" w:rsidRDefault="007629B8" w:rsidP="007629B8">
      <w:pPr>
        <w:pStyle w:val="podpisra"/>
        <w:numPr>
          <w:ilvl w:val="0"/>
          <w:numId w:val="5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F0C172E" w14:textId="77777777" w:rsidR="007629B8" w:rsidRPr="00E34928" w:rsidRDefault="007629B8" w:rsidP="007629B8">
      <w:pPr>
        <w:pStyle w:val="podpisra"/>
        <w:numPr>
          <w:ilvl w:val="0"/>
          <w:numId w:val="5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DE20D2F" w14:textId="77777777" w:rsidR="007629B8" w:rsidRPr="00E34928" w:rsidRDefault="007629B8" w:rsidP="007629B8">
      <w:pPr>
        <w:pStyle w:val="podpisra"/>
        <w:numPr>
          <w:ilvl w:val="0"/>
          <w:numId w:val="5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b);</w:t>
      </w:r>
    </w:p>
    <w:p w14:paraId="6420BD3B" w14:textId="77777777" w:rsidR="007629B8" w:rsidRPr="00E34928" w:rsidRDefault="007629B8" w:rsidP="007629B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není osobou uvedenou v sankčním seznamu v příloze nařízení Rady (EU) č. 269/2014 ze dne </w:t>
      </w:r>
      <w:r w:rsidRPr="00E34928">
        <w:rPr>
          <w:rFonts w:asciiTheme="minorHAnsi" w:hAnsiTheme="minorHAnsi" w:cstheme="minorHAnsi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34928">
        <w:rPr>
          <w:rFonts w:asciiTheme="minorHAnsi" w:hAnsiTheme="minorHAnsi" w:cstheme="minorHAnsi"/>
        </w:rPr>
        <w:footnoteReference w:id="2"/>
      </w:r>
      <w:r w:rsidRPr="00E34928">
        <w:rPr>
          <w:rFonts w:asciiTheme="minorHAnsi" w:hAnsiTheme="minorHAnsi" w:cstheme="minorHAnsi"/>
        </w:rPr>
        <w:t>;</w:t>
      </w:r>
    </w:p>
    <w:p w14:paraId="570875B2" w14:textId="77777777" w:rsidR="007629B8" w:rsidRDefault="007629B8" w:rsidP="007629B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A9811C4" w14:textId="77777777" w:rsidR="007629B8" w:rsidRDefault="007629B8" w:rsidP="007629B8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</w:rPr>
      </w:pPr>
    </w:p>
    <w:p w14:paraId="00D25D77" w14:textId="77777777" w:rsidR="007629B8" w:rsidRPr="005C1F0C" w:rsidRDefault="007629B8" w:rsidP="007629B8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2158608B" w14:textId="77777777" w:rsidR="007629B8" w:rsidRPr="005C1F0C" w:rsidRDefault="007629B8" w:rsidP="007629B8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567C84D2" w14:textId="77777777" w:rsidR="007629B8" w:rsidRPr="005C1F0C" w:rsidRDefault="007629B8" w:rsidP="007629B8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C1F0C">
        <w:rPr>
          <w:rFonts w:asciiTheme="minorHAnsi" w:hAnsiTheme="minorHAnsi" w:cstheme="minorHAnsi"/>
          <w:color w:val="auto"/>
          <w:sz w:val="22"/>
          <w:szCs w:val="22"/>
        </w:rPr>
        <w:t xml:space="preserve">Jsme si vědomi důsledků případné nepravdivosti </w:t>
      </w:r>
      <w:r>
        <w:rPr>
          <w:rFonts w:asciiTheme="minorHAnsi" w:hAnsiTheme="minorHAnsi" w:cstheme="minorHAnsi"/>
          <w:color w:val="auto"/>
          <w:sz w:val="22"/>
          <w:szCs w:val="22"/>
        </w:rPr>
        <w:t>svých</w:t>
      </w:r>
      <w:r w:rsidRPr="005C1F0C">
        <w:rPr>
          <w:rFonts w:asciiTheme="minorHAnsi" w:hAnsiTheme="minorHAnsi" w:cstheme="minorHAnsi"/>
          <w:color w:val="auto"/>
          <w:sz w:val="22"/>
          <w:szCs w:val="22"/>
        </w:rPr>
        <w:t xml:space="preserve"> tvrzení, zejména pak skutečnosti, že v případě nenaplnění těchto podmínek zadavatel jakožto kupující není povinen přistoupit k podpisu či plnění smlouvy. </w:t>
      </w:r>
    </w:p>
    <w:p w14:paraId="020046D8" w14:textId="77777777" w:rsidR="007629B8" w:rsidRPr="005C1F0C" w:rsidRDefault="007629B8" w:rsidP="007629B8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</w:rPr>
      </w:pPr>
    </w:p>
    <w:tbl>
      <w:tblPr>
        <w:tblStyle w:val="Styl1Tab"/>
        <w:tblW w:w="9356" w:type="dxa"/>
        <w:tblInd w:w="-5" w:type="dxa"/>
        <w:tblLook w:val="00A0" w:firstRow="1" w:lastRow="0" w:firstColumn="1" w:lastColumn="0" w:noHBand="0" w:noVBand="0"/>
      </w:tblPr>
      <w:tblGrid>
        <w:gridCol w:w="2807"/>
        <w:gridCol w:w="6549"/>
      </w:tblGrid>
      <w:tr w:rsidR="007629B8" w:rsidRPr="005C1F0C" w14:paraId="2B0F57AF" w14:textId="77777777" w:rsidTr="00B54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shd w:val="clear" w:color="auto" w:fill="808080" w:themeFill="background1" w:themeFillShade="80"/>
          </w:tcPr>
          <w:p w14:paraId="5FAA8078" w14:textId="77777777" w:rsidR="007629B8" w:rsidRPr="005C1F0C" w:rsidRDefault="007629B8" w:rsidP="00C82FFF">
            <w:pPr>
              <w:pStyle w:val="ALtabulka2text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OPRÁVNĚNÁ OSOBA ZA ÚČASTNÍKA</w:t>
            </w:r>
          </w:p>
        </w:tc>
      </w:tr>
      <w:tr w:rsidR="007629B8" w:rsidRPr="005C1F0C" w14:paraId="68180148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06A3A820" w14:textId="77777777" w:rsidR="007629B8" w:rsidRPr="005C1F0C" w:rsidRDefault="007629B8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6549" w:type="dxa"/>
            <w:vAlign w:val="center"/>
          </w:tcPr>
          <w:p w14:paraId="4F75750B" w14:textId="77777777" w:rsidR="007629B8" w:rsidRPr="005C1F0C" w:rsidRDefault="007629B8" w:rsidP="00C82FFF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9B8" w:rsidRPr="005C1F0C" w14:paraId="6B785112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7BF622A2" w14:textId="77777777" w:rsidR="007629B8" w:rsidRPr="005C1F0C" w:rsidRDefault="007629B8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549" w:type="dxa"/>
            <w:vAlign w:val="center"/>
          </w:tcPr>
          <w:p w14:paraId="2C9BAE3E" w14:textId="77777777" w:rsidR="007629B8" w:rsidRPr="005C1F0C" w:rsidRDefault="007629B8" w:rsidP="00C82FFF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9B8" w:rsidRPr="005C1F0C" w14:paraId="33D58E05" w14:textId="77777777" w:rsidTr="00C82FFF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01CB037F" w14:textId="77777777" w:rsidR="007629B8" w:rsidRPr="005C1F0C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Podpis (razítko):</w:t>
            </w:r>
          </w:p>
        </w:tc>
        <w:tc>
          <w:tcPr>
            <w:tcW w:w="6549" w:type="dxa"/>
            <w:vAlign w:val="center"/>
          </w:tcPr>
          <w:p w14:paraId="6451DE99" w14:textId="77777777" w:rsidR="007629B8" w:rsidRPr="005C1F0C" w:rsidRDefault="007629B8" w:rsidP="00C82FFF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9B8" w:rsidRPr="005C1F0C" w14:paraId="2FF60359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22B618A8" w14:textId="77777777" w:rsidR="007629B8" w:rsidRPr="005C1F0C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6549" w:type="dxa"/>
            <w:vAlign w:val="center"/>
          </w:tcPr>
          <w:p w14:paraId="3EDC9968" w14:textId="77777777" w:rsidR="007629B8" w:rsidRPr="005C1F0C" w:rsidRDefault="007629B8" w:rsidP="00C82FFF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EB3BA3" w14:textId="77777777" w:rsidR="007629B8" w:rsidRPr="005C1F0C" w:rsidRDefault="007629B8" w:rsidP="007629B8">
      <w:pPr>
        <w:pStyle w:val="AL123"/>
        <w:numPr>
          <w:ilvl w:val="0"/>
          <w:numId w:val="0"/>
        </w:numPr>
        <w:ind w:left="340" w:hanging="340"/>
        <w:rPr>
          <w:rFonts w:asciiTheme="minorHAnsi" w:hAnsiTheme="minorHAnsi" w:cstheme="minorHAnsi"/>
          <w:sz w:val="22"/>
          <w:szCs w:val="22"/>
        </w:rPr>
      </w:pPr>
    </w:p>
    <w:p w14:paraId="5A5B8892" w14:textId="77777777" w:rsidR="007629B8" w:rsidRDefault="007629B8" w:rsidP="007629B8">
      <w:pPr>
        <w:rPr>
          <w:b/>
          <w:sz w:val="24"/>
        </w:rPr>
      </w:pPr>
    </w:p>
    <w:p w14:paraId="59B0B221" w14:textId="77777777" w:rsidR="00541531" w:rsidRDefault="00541531"/>
    <w:sectPr w:rsidR="00541531" w:rsidSect="005415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D488" w14:textId="77777777" w:rsidR="00575BB9" w:rsidRDefault="00575BB9" w:rsidP="0052778B">
      <w:pPr>
        <w:spacing w:after="0" w:line="240" w:lineRule="auto"/>
      </w:pPr>
      <w:r>
        <w:separator/>
      </w:r>
    </w:p>
  </w:endnote>
  <w:endnote w:type="continuationSeparator" w:id="0">
    <w:p w14:paraId="46800CEF" w14:textId="77777777" w:rsidR="00575BB9" w:rsidRDefault="00575BB9" w:rsidP="0052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DDYWL+Verda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68EF" w14:textId="77777777" w:rsidR="00575BB9" w:rsidRDefault="00575BB9" w:rsidP="0052778B">
      <w:pPr>
        <w:spacing w:after="0" w:line="240" w:lineRule="auto"/>
      </w:pPr>
      <w:r>
        <w:separator/>
      </w:r>
    </w:p>
  </w:footnote>
  <w:footnote w:type="continuationSeparator" w:id="0">
    <w:p w14:paraId="7EF7FABF" w14:textId="77777777" w:rsidR="00575BB9" w:rsidRDefault="00575BB9" w:rsidP="0052778B">
      <w:pPr>
        <w:spacing w:after="0" w:line="240" w:lineRule="auto"/>
      </w:pPr>
      <w:r>
        <w:continuationSeparator/>
      </w:r>
    </w:p>
  </w:footnote>
  <w:footnote w:id="1">
    <w:p w14:paraId="04933743" w14:textId="77777777" w:rsidR="007629B8" w:rsidRDefault="007629B8" w:rsidP="007629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A70ED">
        <w:t>Veřejným funkcionářem se rozumí člen vlády nebo vedoucí jiného ústředního správního úřadu, v jehož čele není člen vlády.</w:t>
      </w:r>
      <w:r>
        <w:t xml:space="preserve"> </w:t>
      </w:r>
      <w:r w:rsidRPr="005A70ED">
        <w:t>Ústřední orgány státní správy jsou uvedeny v § 2 zákona č. 2/1969 Sb., o zřízení ministerstev a jiných ústředních orgánů státní</w:t>
      </w:r>
      <w:r>
        <w:t xml:space="preserve"> </w:t>
      </w:r>
      <w:r w:rsidRPr="005A70ED">
        <w:t>správy České socialistické republiky, ve znění pozdějších předpisů.</w:t>
      </w:r>
    </w:p>
  </w:footnote>
  <w:footnote w:id="2">
    <w:p w14:paraId="1EBBC03C" w14:textId="77777777" w:rsidR="007629B8" w:rsidRPr="001E43FD" w:rsidRDefault="007629B8" w:rsidP="007629B8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C1A7" w14:textId="77777777" w:rsidR="0052778B" w:rsidRPr="00F22302" w:rsidRDefault="0052778B" w:rsidP="00F223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86309"/>
    <w:multiLevelType w:val="singleLevel"/>
    <w:tmpl w:val="C598E2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2ED7C6D"/>
    <w:multiLevelType w:val="multilevel"/>
    <w:tmpl w:val="114AA8DA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abstractNum w:abstractNumId="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79284">
    <w:abstractNumId w:val="4"/>
  </w:num>
  <w:num w:numId="2" w16cid:durableId="1616861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109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266531">
    <w:abstractNumId w:val="2"/>
  </w:num>
  <w:num w:numId="5" w16cid:durableId="1532188402">
    <w:abstractNumId w:val="0"/>
  </w:num>
  <w:num w:numId="6" w16cid:durableId="162800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78B"/>
    <w:rsid w:val="00005B79"/>
    <w:rsid w:val="00026307"/>
    <w:rsid w:val="000615F7"/>
    <w:rsid w:val="00074B95"/>
    <w:rsid w:val="0007728D"/>
    <w:rsid w:val="000C37E2"/>
    <w:rsid w:val="000E1713"/>
    <w:rsid w:val="000E74C7"/>
    <w:rsid w:val="000F539C"/>
    <w:rsid w:val="0010235B"/>
    <w:rsid w:val="00150F55"/>
    <w:rsid w:val="001F2556"/>
    <w:rsid w:val="00210698"/>
    <w:rsid w:val="0025513D"/>
    <w:rsid w:val="00260922"/>
    <w:rsid w:val="002775E2"/>
    <w:rsid w:val="00283C5B"/>
    <w:rsid w:val="002A02D0"/>
    <w:rsid w:val="002B0ADF"/>
    <w:rsid w:val="002E6287"/>
    <w:rsid w:val="002F5594"/>
    <w:rsid w:val="003000BD"/>
    <w:rsid w:val="00310D88"/>
    <w:rsid w:val="00350512"/>
    <w:rsid w:val="0035258E"/>
    <w:rsid w:val="003F71D1"/>
    <w:rsid w:val="00401B41"/>
    <w:rsid w:val="00411C36"/>
    <w:rsid w:val="004F2E18"/>
    <w:rsid w:val="0052778B"/>
    <w:rsid w:val="0053103F"/>
    <w:rsid w:val="00541531"/>
    <w:rsid w:val="00575BB9"/>
    <w:rsid w:val="005A6150"/>
    <w:rsid w:val="005B650D"/>
    <w:rsid w:val="005C4FF0"/>
    <w:rsid w:val="005D56B3"/>
    <w:rsid w:val="005E21EC"/>
    <w:rsid w:val="005F32F2"/>
    <w:rsid w:val="006A2A3A"/>
    <w:rsid w:val="006B61D3"/>
    <w:rsid w:val="006F2013"/>
    <w:rsid w:val="00734BAA"/>
    <w:rsid w:val="00752684"/>
    <w:rsid w:val="007629B8"/>
    <w:rsid w:val="00791659"/>
    <w:rsid w:val="007A4868"/>
    <w:rsid w:val="007C1AEB"/>
    <w:rsid w:val="007C2F72"/>
    <w:rsid w:val="007C51E0"/>
    <w:rsid w:val="007F63DB"/>
    <w:rsid w:val="0087499B"/>
    <w:rsid w:val="00890977"/>
    <w:rsid w:val="0089717C"/>
    <w:rsid w:val="008B7333"/>
    <w:rsid w:val="009B2BA7"/>
    <w:rsid w:val="00A2124F"/>
    <w:rsid w:val="00A80926"/>
    <w:rsid w:val="00AA410F"/>
    <w:rsid w:val="00AF64FB"/>
    <w:rsid w:val="00B10319"/>
    <w:rsid w:val="00B3324C"/>
    <w:rsid w:val="00B5445A"/>
    <w:rsid w:val="00B85EF9"/>
    <w:rsid w:val="00BC3001"/>
    <w:rsid w:val="00BC3B9F"/>
    <w:rsid w:val="00BC70AA"/>
    <w:rsid w:val="00C12F08"/>
    <w:rsid w:val="00C16A06"/>
    <w:rsid w:val="00C204C5"/>
    <w:rsid w:val="00C76CF2"/>
    <w:rsid w:val="00CC49AD"/>
    <w:rsid w:val="00D25183"/>
    <w:rsid w:val="00D824AC"/>
    <w:rsid w:val="00E109BE"/>
    <w:rsid w:val="00E35F7E"/>
    <w:rsid w:val="00E91484"/>
    <w:rsid w:val="00EC6EE6"/>
    <w:rsid w:val="00EE58E9"/>
    <w:rsid w:val="00F039BB"/>
    <w:rsid w:val="00F22302"/>
    <w:rsid w:val="00F342ED"/>
    <w:rsid w:val="00F679ED"/>
    <w:rsid w:val="00F72A74"/>
    <w:rsid w:val="00F80E37"/>
    <w:rsid w:val="00F82525"/>
    <w:rsid w:val="00FD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2EE2"/>
  <w15:docId w15:val="{6E58C139-4D47-4FEC-9583-9373F642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78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2778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52778B"/>
    <w:rPr>
      <w:rFonts w:ascii="Arial" w:eastAsia="Times New Roman" w:hAnsi="Arial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5277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rsid w:val="0052778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7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78B"/>
    <w:rPr>
      <w:rFonts w:ascii="Tahoma" w:eastAsia="Calibri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2E18"/>
    <w:pPr>
      <w:spacing w:after="0" w:line="240" w:lineRule="auto"/>
    </w:pPr>
  </w:style>
  <w:style w:type="character" w:customStyle="1" w:styleId="TextkomenteChar">
    <w:name w:val="Text komentáře Char"/>
    <w:link w:val="Textkomente"/>
    <w:uiPriority w:val="99"/>
    <w:semiHidden/>
    <w:rsid w:val="004F2E1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F2E18"/>
    <w:rPr>
      <w:sz w:val="16"/>
      <w:szCs w:val="16"/>
    </w:rPr>
  </w:style>
  <w:style w:type="paragraph" w:customStyle="1" w:styleId="ALIIIIII">
    <w:name w:val="AL__ I.II.III."/>
    <w:qFormat/>
    <w:rsid w:val="007629B8"/>
    <w:pPr>
      <w:numPr>
        <w:ilvl w:val="1"/>
        <w:numId w:val="1"/>
      </w:numPr>
      <w:suppressLineNumbers/>
      <w:spacing w:before="20" w:after="120"/>
      <w:jc w:val="both"/>
    </w:pPr>
    <w:rPr>
      <w:rFonts w:ascii="Tahoma" w:eastAsia="Times New Roman" w:hAnsi="Tahoma" w:cs="Tahoma"/>
      <w:color w:val="000000"/>
      <w:lang w:eastAsia="en-US"/>
    </w:rPr>
  </w:style>
  <w:style w:type="paragraph" w:customStyle="1" w:styleId="ALtext">
    <w:name w:val="AL_ text"/>
    <w:link w:val="ALtextChar"/>
    <w:qFormat/>
    <w:rsid w:val="007629B8"/>
    <w:pPr>
      <w:spacing w:before="40" w:after="120"/>
      <w:jc w:val="both"/>
    </w:pPr>
    <w:rPr>
      <w:rFonts w:ascii="Tahoma" w:eastAsia="Times New Roman" w:hAnsi="Tahoma" w:cs="Tahoma"/>
      <w:color w:val="000000"/>
      <w:lang w:eastAsia="en-US"/>
    </w:rPr>
  </w:style>
  <w:style w:type="character" w:customStyle="1" w:styleId="ALtextChar">
    <w:name w:val="AL_ text Char"/>
    <w:link w:val="ALtext"/>
    <w:rsid w:val="007629B8"/>
    <w:rPr>
      <w:rFonts w:ascii="Tahoma" w:eastAsia="Times New Roman" w:hAnsi="Tahoma" w:cs="Tahoma"/>
      <w:color w:val="000000"/>
      <w:lang w:eastAsia="en-US"/>
    </w:rPr>
  </w:style>
  <w:style w:type="paragraph" w:customStyle="1" w:styleId="AL123">
    <w:name w:val="AL__  1.2.3."/>
    <w:basedOn w:val="ALIIIIII"/>
    <w:link w:val="AL123Char"/>
    <w:qFormat/>
    <w:rsid w:val="007629B8"/>
    <w:pPr>
      <w:numPr>
        <w:ilvl w:val="0"/>
      </w:numPr>
    </w:pPr>
  </w:style>
  <w:style w:type="paragraph" w:customStyle="1" w:styleId="ALabc">
    <w:name w:val="AL__abc"/>
    <w:basedOn w:val="AL123"/>
    <w:qFormat/>
    <w:rsid w:val="007629B8"/>
    <w:pPr>
      <w:numPr>
        <w:ilvl w:val="2"/>
      </w:numPr>
      <w:tabs>
        <w:tab w:val="num" w:pos="360"/>
      </w:tabs>
    </w:pPr>
  </w:style>
  <w:style w:type="character" w:customStyle="1" w:styleId="AL123Char">
    <w:name w:val="AL__  1.2.3. Char"/>
    <w:link w:val="AL123"/>
    <w:rsid w:val="007629B8"/>
    <w:rPr>
      <w:rFonts w:ascii="Tahoma" w:eastAsia="Times New Roman" w:hAnsi="Tahoma" w:cs="Tahoma"/>
      <w:color w:val="000000"/>
      <w:lang w:eastAsia="en-US"/>
    </w:rPr>
  </w:style>
  <w:style w:type="character" w:styleId="Hypertextovodkaz">
    <w:name w:val="Hyperlink"/>
    <w:uiPriority w:val="99"/>
    <w:unhideWhenUsed/>
    <w:rsid w:val="007629B8"/>
    <w:rPr>
      <w:color w:val="0000FF"/>
      <w:u w:val="single"/>
    </w:rPr>
  </w:style>
  <w:style w:type="paragraph" w:customStyle="1" w:styleId="ALtabulka2text">
    <w:name w:val="AL_tabulka 2 text"/>
    <w:basedOn w:val="Normln"/>
    <w:uiPriority w:val="1"/>
    <w:rsid w:val="007629B8"/>
    <w:pPr>
      <w:spacing w:before="120" w:after="120" w:line="264" w:lineRule="auto"/>
    </w:pPr>
    <w:rPr>
      <w:rFonts w:ascii="Tahoma" w:eastAsia="Times New Roman" w:hAnsi="Tahoma" w:cs="Tahoma"/>
      <w:color w:val="000000"/>
      <w:sz w:val="20"/>
      <w:szCs w:val="20"/>
    </w:rPr>
  </w:style>
  <w:style w:type="table" w:customStyle="1" w:styleId="Styl1Tab">
    <w:name w:val="Styl1Tab"/>
    <w:basedOn w:val="Normlntabulka"/>
    <w:uiPriority w:val="99"/>
    <w:rsid w:val="007629B8"/>
    <w:pPr>
      <w:spacing w:before="120" w:after="120"/>
    </w:pPr>
    <w:rPr>
      <w:rFonts w:ascii="Tahoma" w:eastAsia="Times New Roman" w:hAnsi="Tahom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  <w:style w:type="paragraph" w:styleId="Odstavecseseznamem">
    <w:name w:val="List Paragraph"/>
    <w:basedOn w:val="Normln"/>
    <w:uiPriority w:val="34"/>
    <w:qFormat/>
    <w:rsid w:val="007629B8"/>
    <w:pPr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629B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629B8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7629B8"/>
    <w:rPr>
      <w:vertAlign w:val="superscript"/>
    </w:rPr>
  </w:style>
  <w:style w:type="paragraph" w:customStyle="1" w:styleId="podpisra">
    <w:name w:val="podpis čára"/>
    <w:basedOn w:val="Normln"/>
    <w:rsid w:val="007629B8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  <w:style w:type="table" w:styleId="Prosttabulka4">
    <w:name w:val="Plain Table 4"/>
    <w:basedOn w:val="Normlntabulka"/>
    <w:uiPriority w:val="44"/>
    <w:rsid w:val="007629B8"/>
    <w:rPr>
      <w:rFonts w:ascii="Tahoma" w:eastAsia="Times New Roman" w:hAnsi="Tahom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34BAA"/>
    <w:pPr>
      <w:suppressAutoHyphens/>
      <w:autoSpaceDE w:val="0"/>
    </w:pPr>
    <w:rPr>
      <w:rFonts w:ascii="Lucida Sans Unicode" w:hAnsi="Lucida Sans Unicode" w:cs="Lucida Sans Unicode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1144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30</cp:revision>
  <dcterms:created xsi:type="dcterms:W3CDTF">2013-11-21T12:45:00Z</dcterms:created>
  <dcterms:modified xsi:type="dcterms:W3CDTF">2026-02-25T10:31:00Z</dcterms:modified>
</cp:coreProperties>
</file>