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32892" w14:textId="40DD8E75" w:rsidR="00EB1F9D" w:rsidRDefault="004B1B84" w:rsidP="004B1B84">
      <w:pPr>
        <w:jc w:val="center"/>
        <w:rPr>
          <w:rFonts w:ascii="Times New Roman" w:hAnsi="Times New Roman" w:cs="Times New Roman"/>
          <w:b/>
        </w:rPr>
      </w:pPr>
      <w:r w:rsidRPr="00BC35F9">
        <w:rPr>
          <w:rFonts w:ascii="Times New Roman" w:hAnsi="Times New Roman" w:cs="Times New Roman"/>
          <w:b/>
        </w:rPr>
        <w:t xml:space="preserve">Tabulka </w:t>
      </w:r>
      <w:r w:rsidR="00EB1F9D" w:rsidRPr="00BC35F9">
        <w:rPr>
          <w:rFonts w:ascii="Times New Roman" w:hAnsi="Times New Roman" w:cs="Times New Roman"/>
          <w:b/>
        </w:rPr>
        <w:t xml:space="preserve">k prokázání technické kvalifikace </w:t>
      </w:r>
    </w:p>
    <w:p w14:paraId="20AFCCED" w14:textId="1BF27E22" w:rsidR="000E3608" w:rsidRDefault="00085BF1" w:rsidP="004B1B84">
      <w:pPr>
        <w:jc w:val="center"/>
        <w:rPr>
          <w:rFonts w:ascii="Times New Roman" w:hAnsi="Times New Roman" w:cs="Times New Roman"/>
          <w:b/>
        </w:rPr>
      </w:pPr>
      <w:r w:rsidRPr="00B77DDC">
        <w:rPr>
          <w:rFonts w:ascii="Times New Roman" w:hAnsi="Times New Roman" w:cs="Times New Roman"/>
        </w:rPr>
        <w:t xml:space="preserve">Účastník uvede </w:t>
      </w:r>
      <w:r w:rsidR="006D245D">
        <w:rPr>
          <w:rFonts w:ascii="Times New Roman" w:hAnsi="Times New Roman" w:cs="Times New Roman"/>
        </w:rPr>
        <w:t>s</w:t>
      </w:r>
      <w:r w:rsidR="006D245D" w:rsidRPr="006D245D">
        <w:rPr>
          <w:rFonts w:ascii="Times New Roman" w:hAnsi="Times New Roman" w:cs="Times New Roman"/>
        </w:rPr>
        <w:t>eznam významných služeb poskytnutých účastníkem za poslední 3 roky před zahájením zadávacího řízení. Zadavatel doklady za dobu delší než poslední 3 roky před zahájením zadávacího řízení nebude zohledňovat.</w:t>
      </w:r>
    </w:p>
    <w:p w14:paraId="3EB94040" w14:textId="3C2C8446" w:rsidR="00B64AD8" w:rsidRDefault="006D245D" w:rsidP="00B64AD8">
      <w:pPr>
        <w:pStyle w:val="Odstavecseseznamem"/>
        <w:spacing w:before="120" w:after="120"/>
        <w:ind w:left="705"/>
        <w:jc w:val="both"/>
        <w:rPr>
          <w:sz w:val="22"/>
          <w:szCs w:val="22"/>
        </w:rPr>
      </w:pPr>
      <w:bookmarkStart w:id="0" w:name="_Hlk219291127"/>
      <w:r>
        <w:rPr>
          <w:sz w:val="22"/>
          <w:szCs w:val="22"/>
        </w:rPr>
        <w:t>a</w:t>
      </w:r>
      <w:r w:rsidRPr="006D245D">
        <w:rPr>
          <w:sz w:val="22"/>
          <w:szCs w:val="22"/>
        </w:rPr>
        <w:t>lespoň 2 obdobné služby dokončené v průběhu posledních 3 let před zahájením zadávacího řízení. Obdob</w:t>
      </w:r>
      <w:bookmarkStart w:id="1" w:name="_GoBack"/>
      <w:bookmarkEnd w:id="1"/>
      <w:r w:rsidRPr="006D245D">
        <w:rPr>
          <w:sz w:val="22"/>
          <w:szCs w:val="22"/>
        </w:rPr>
        <w:t xml:space="preserve">nou službou je zhotovení geometrického plánu na rozdělení pozemků v rozsahu minimálně </w:t>
      </w:r>
      <w:r w:rsidR="00BB334D">
        <w:rPr>
          <w:sz w:val="22"/>
          <w:szCs w:val="22"/>
        </w:rPr>
        <w:t>2</w:t>
      </w:r>
      <w:r w:rsidRPr="006D245D">
        <w:rPr>
          <w:sz w:val="22"/>
          <w:szCs w:val="22"/>
        </w:rPr>
        <w:t>0 pozemků. V případě geometrických plánů musely být všechny zpracovány max. ve třech měsících po sobě bezprostředně jdoucích. Do stanoveného počtu pro prokázání technické kvalifikace lze sčítat geometrické plány na dělení parcel pro různé objednatele.</w:t>
      </w:r>
    </w:p>
    <w:bookmarkEnd w:id="0"/>
    <w:p w14:paraId="135565A2" w14:textId="3C233766" w:rsidR="000E3608" w:rsidRDefault="000E3608" w:rsidP="000E3608">
      <w:pPr>
        <w:rPr>
          <w:rFonts w:ascii="Times New Roman" w:hAnsi="Times New Roman" w:cs="Times New Roman"/>
          <w:b/>
        </w:rPr>
      </w:pPr>
    </w:p>
    <w:tbl>
      <w:tblPr>
        <w:tblStyle w:val="Mkatabulky"/>
        <w:tblW w:w="0" w:type="auto"/>
        <w:tblLook w:val="04A0" w:firstRow="1" w:lastRow="0" w:firstColumn="1" w:lastColumn="0" w:noHBand="0" w:noVBand="1"/>
      </w:tblPr>
      <w:tblGrid>
        <w:gridCol w:w="3114"/>
        <w:gridCol w:w="2268"/>
        <w:gridCol w:w="2977"/>
        <w:gridCol w:w="3186"/>
        <w:gridCol w:w="1798"/>
        <w:gridCol w:w="1784"/>
      </w:tblGrid>
      <w:tr w:rsidR="0095635F" w14:paraId="42FF0FCE" w14:textId="77777777" w:rsidTr="00332873">
        <w:trPr>
          <w:trHeight w:val="567"/>
        </w:trPr>
        <w:tc>
          <w:tcPr>
            <w:tcW w:w="3114" w:type="dxa"/>
          </w:tcPr>
          <w:p w14:paraId="4E28C0E8" w14:textId="378C8B7B" w:rsidR="0095635F" w:rsidRPr="006D245D" w:rsidRDefault="0095635F" w:rsidP="0095635F">
            <w:pPr>
              <w:rPr>
                <w:rFonts w:ascii="Times New Roman" w:hAnsi="Times New Roman" w:cs="Times New Roman"/>
              </w:rPr>
            </w:pPr>
            <w:r>
              <w:rPr>
                <w:rFonts w:ascii="Times New Roman" w:hAnsi="Times New Roman" w:cs="Times New Roman"/>
              </w:rPr>
              <w:t>Název stavby</w:t>
            </w:r>
          </w:p>
        </w:tc>
        <w:tc>
          <w:tcPr>
            <w:tcW w:w="2268" w:type="dxa"/>
          </w:tcPr>
          <w:p w14:paraId="0C7D61F2" w14:textId="2C2C73A0" w:rsidR="0095635F" w:rsidRPr="006D245D" w:rsidRDefault="0095635F" w:rsidP="0095635F">
            <w:pPr>
              <w:rPr>
                <w:rFonts w:ascii="Times New Roman" w:hAnsi="Times New Roman" w:cs="Times New Roman"/>
              </w:rPr>
            </w:pPr>
            <w:r>
              <w:rPr>
                <w:rFonts w:ascii="Times New Roman" w:hAnsi="Times New Roman" w:cs="Times New Roman"/>
              </w:rPr>
              <w:t>Dodavatel (poskytovatel služeb)</w:t>
            </w:r>
          </w:p>
        </w:tc>
        <w:tc>
          <w:tcPr>
            <w:tcW w:w="2977" w:type="dxa"/>
          </w:tcPr>
          <w:p w14:paraId="41233657" w14:textId="388FCB7C" w:rsidR="0095635F" w:rsidRPr="006D245D" w:rsidRDefault="0095635F" w:rsidP="0095635F">
            <w:pPr>
              <w:autoSpaceDE w:val="0"/>
              <w:autoSpaceDN w:val="0"/>
              <w:adjustRightInd w:val="0"/>
              <w:rPr>
                <w:rFonts w:ascii="Times New Roman" w:hAnsi="Times New Roman" w:cs="Times New Roman"/>
              </w:rPr>
            </w:pPr>
            <w:r>
              <w:rPr>
                <w:rFonts w:ascii="Times New Roman" w:hAnsi="Times New Roman" w:cs="Times New Roman"/>
              </w:rPr>
              <w:t>Poskytnuté služby</w:t>
            </w:r>
          </w:p>
        </w:tc>
        <w:tc>
          <w:tcPr>
            <w:tcW w:w="3186" w:type="dxa"/>
          </w:tcPr>
          <w:p w14:paraId="7EE86EA2" w14:textId="2676D1DB" w:rsidR="0095635F" w:rsidRPr="006D245D" w:rsidRDefault="0095635F" w:rsidP="0095635F">
            <w:pPr>
              <w:jc w:val="center"/>
              <w:rPr>
                <w:rFonts w:ascii="Times New Roman" w:hAnsi="Times New Roman" w:cs="Times New Roman"/>
              </w:rPr>
            </w:pPr>
            <w:r>
              <w:rPr>
                <w:rFonts w:ascii="Times New Roman" w:hAnsi="Times New Roman" w:cs="Times New Roman"/>
              </w:rPr>
              <w:t>Objednatel, vč. kontaktu</w:t>
            </w:r>
          </w:p>
        </w:tc>
        <w:tc>
          <w:tcPr>
            <w:tcW w:w="1798" w:type="dxa"/>
          </w:tcPr>
          <w:p w14:paraId="35E9448C" w14:textId="375D7B7A" w:rsidR="0095635F" w:rsidRPr="006D245D" w:rsidRDefault="0095635F" w:rsidP="0095635F">
            <w:pPr>
              <w:jc w:val="center"/>
              <w:rPr>
                <w:rFonts w:ascii="Times New Roman" w:hAnsi="Times New Roman" w:cs="Times New Roman"/>
              </w:rPr>
            </w:pPr>
            <w:r>
              <w:rPr>
                <w:rFonts w:ascii="Times New Roman" w:hAnsi="Times New Roman" w:cs="Times New Roman"/>
              </w:rPr>
              <w:t>Termín realizace</w:t>
            </w:r>
          </w:p>
        </w:tc>
        <w:tc>
          <w:tcPr>
            <w:tcW w:w="1784" w:type="dxa"/>
          </w:tcPr>
          <w:p w14:paraId="50F786E6" w14:textId="53C2D92A" w:rsidR="0095635F" w:rsidRPr="006D245D" w:rsidRDefault="0095635F" w:rsidP="0095635F">
            <w:pPr>
              <w:jc w:val="center"/>
              <w:rPr>
                <w:rFonts w:ascii="Times New Roman" w:hAnsi="Times New Roman" w:cs="Times New Roman"/>
              </w:rPr>
            </w:pPr>
            <w:r>
              <w:rPr>
                <w:rFonts w:ascii="Times New Roman" w:hAnsi="Times New Roman" w:cs="Times New Roman"/>
              </w:rPr>
              <w:t>Investiční náklady v Kč bez DPH</w:t>
            </w:r>
          </w:p>
        </w:tc>
      </w:tr>
      <w:tr w:rsidR="006D245D" w14:paraId="7C210DA1" w14:textId="77777777" w:rsidTr="00332873">
        <w:trPr>
          <w:trHeight w:val="588"/>
        </w:trPr>
        <w:tc>
          <w:tcPr>
            <w:tcW w:w="3114" w:type="dxa"/>
          </w:tcPr>
          <w:p w14:paraId="4E0E1B0A" w14:textId="77777777" w:rsidR="006D245D" w:rsidRDefault="006D245D" w:rsidP="006D245D">
            <w:pPr>
              <w:jc w:val="center"/>
              <w:rPr>
                <w:rFonts w:ascii="Times New Roman" w:hAnsi="Times New Roman" w:cs="Times New Roman"/>
                <w:b/>
              </w:rPr>
            </w:pPr>
          </w:p>
        </w:tc>
        <w:tc>
          <w:tcPr>
            <w:tcW w:w="2268" w:type="dxa"/>
          </w:tcPr>
          <w:p w14:paraId="0E303A3C" w14:textId="77777777" w:rsidR="006D245D" w:rsidRDefault="006D245D" w:rsidP="006D245D">
            <w:pPr>
              <w:jc w:val="center"/>
              <w:rPr>
                <w:rFonts w:ascii="Times New Roman" w:hAnsi="Times New Roman" w:cs="Times New Roman"/>
                <w:b/>
              </w:rPr>
            </w:pPr>
          </w:p>
        </w:tc>
        <w:tc>
          <w:tcPr>
            <w:tcW w:w="2977" w:type="dxa"/>
          </w:tcPr>
          <w:p w14:paraId="6B36BCFA" w14:textId="77777777" w:rsidR="006D245D" w:rsidRDefault="006D245D" w:rsidP="006D245D">
            <w:pPr>
              <w:jc w:val="center"/>
              <w:rPr>
                <w:rFonts w:ascii="Times New Roman" w:hAnsi="Times New Roman" w:cs="Times New Roman"/>
                <w:b/>
              </w:rPr>
            </w:pPr>
          </w:p>
        </w:tc>
        <w:tc>
          <w:tcPr>
            <w:tcW w:w="3186" w:type="dxa"/>
          </w:tcPr>
          <w:p w14:paraId="2DFCB0F7" w14:textId="7E4D147D" w:rsidR="006D245D" w:rsidRDefault="006D245D" w:rsidP="006D245D">
            <w:pPr>
              <w:jc w:val="center"/>
              <w:rPr>
                <w:rFonts w:ascii="Times New Roman" w:hAnsi="Times New Roman" w:cs="Times New Roman"/>
                <w:b/>
              </w:rPr>
            </w:pPr>
          </w:p>
        </w:tc>
        <w:tc>
          <w:tcPr>
            <w:tcW w:w="1798" w:type="dxa"/>
          </w:tcPr>
          <w:p w14:paraId="521DCE2B" w14:textId="77777777" w:rsidR="006D245D" w:rsidRDefault="006D245D" w:rsidP="006D245D">
            <w:pPr>
              <w:jc w:val="center"/>
              <w:rPr>
                <w:rFonts w:ascii="Times New Roman" w:hAnsi="Times New Roman" w:cs="Times New Roman"/>
                <w:b/>
              </w:rPr>
            </w:pPr>
          </w:p>
        </w:tc>
        <w:tc>
          <w:tcPr>
            <w:tcW w:w="1784" w:type="dxa"/>
          </w:tcPr>
          <w:p w14:paraId="5C7B2AAD" w14:textId="77777777" w:rsidR="006D245D" w:rsidRDefault="006D245D" w:rsidP="006D245D">
            <w:pPr>
              <w:jc w:val="center"/>
              <w:rPr>
                <w:rFonts w:ascii="Times New Roman" w:hAnsi="Times New Roman" w:cs="Times New Roman"/>
                <w:b/>
              </w:rPr>
            </w:pPr>
          </w:p>
        </w:tc>
      </w:tr>
      <w:tr w:rsidR="00332873" w14:paraId="1C5EC8C5" w14:textId="77777777" w:rsidTr="00332873">
        <w:trPr>
          <w:trHeight w:val="697"/>
        </w:trPr>
        <w:tc>
          <w:tcPr>
            <w:tcW w:w="3114" w:type="dxa"/>
          </w:tcPr>
          <w:p w14:paraId="1B14D114" w14:textId="77777777" w:rsidR="00332873" w:rsidRDefault="00332873" w:rsidP="004B1B84">
            <w:pPr>
              <w:jc w:val="center"/>
              <w:rPr>
                <w:rFonts w:ascii="Times New Roman" w:hAnsi="Times New Roman" w:cs="Times New Roman"/>
                <w:b/>
              </w:rPr>
            </w:pPr>
          </w:p>
        </w:tc>
        <w:tc>
          <w:tcPr>
            <w:tcW w:w="2268" w:type="dxa"/>
          </w:tcPr>
          <w:p w14:paraId="08A59BD9" w14:textId="77777777" w:rsidR="00332873" w:rsidRDefault="00332873" w:rsidP="004B1B84">
            <w:pPr>
              <w:jc w:val="center"/>
              <w:rPr>
                <w:rFonts w:ascii="Times New Roman" w:hAnsi="Times New Roman" w:cs="Times New Roman"/>
                <w:b/>
              </w:rPr>
            </w:pPr>
          </w:p>
        </w:tc>
        <w:tc>
          <w:tcPr>
            <w:tcW w:w="2977" w:type="dxa"/>
          </w:tcPr>
          <w:p w14:paraId="5458946B" w14:textId="77777777" w:rsidR="00332873" w:rsidRDefault="00332873" w:rsidP="004B1B84">
            <w:pPr>
              <w:jc w:val="center"/>
              <w:rPr>
                <w:rFonts w:ascii="Times New Roman" w:hAnsi="Times New Roman" w:cs="Times New Roman"/>
                <w:b/>
              </w:rPr>
            </w:pPr>
          </w:p>
        </w:tc>
        <w:tc>
          <w:tcPr>
            <w:tcW w:w="3186" w:type="dxa"/>
          </w:tcPr>
          <w:p w14:paraId="6542BCBD" w14:textId="77777777" w:rsidR="00332873" w:rsidRDefault="00332873" w:rsidP="004B1B84">
            <w:pPr>
              <w:jc w:val="center"/>
              <w:rPr>
                <w:rFonts w:ascii="Times New Roman" w:hAnsi="Times New Roman" w:cs="Times New Roman"/>
                <w:b/>
              </w:rPr>
            </w:pPr>
          </w:p>
        </w:tc>
        <w:tc>
          <w:tcPr>
            <w:tcW w:w="1798" w:type="dxa"/>
          </w:tcPr>
          <w:p w14:paraId="4C4F7FC4" w14:textId="77777777" w:rsidR="00332873" w:rsidRDefault="00332873" w:rsidP="004B1B84">
            <w:pPr>
              <w:jc w:val="center"/>
              <w:rPr>
                <w:rFonts w:ascii="Times New Roman" w:hAnsi="Times New Roman" w:cs="Times New Roman"/>
                <w:b/>
              </w:rPr>
            </w:pPr>
          </w:p>
        </w:tc>
        <w:tc>
          <w:tcPr>
            <w:tcW w:w="1784" w:type="dxa"/>
          </w:tcPr>
          <w:p w14:paraId="20E56BA1" w14:textId="77777777" w:rsidR="00332873" w:rsidRDefault="00332873" w:rsidP="004B1B84">
            <w:pPr>
              <w:jc w:val="center"/>
              <w:rPr>
                <w:rFonts w:ascii="Times New Roman" w:hAnsi="Times New Roman" w:cs="Times New Roman"/>
                <w:b/>
              </w:rPr>
            </w:pPr>
          </w:p>
        </w:tc>
      </w:tr>
      <w:tr w:rsidR="006D245D" w14:paraId="3F0D8888" w14:textId="77777777" w:rsidTr="00332873">
        <w:trPr>
          <w:trHeight w:val="697"/>
        </w:trPr>
        <w:tc>
          <w:tcPr>
            <w:tcW w:w="3114" w:type="dxa"/>
          </w:tcPr>
          <w:p w14:paraId="0FC94899" w14:textId="77777777" w:rsidR="006D245D" w:rsidRDefault="006D245D" w:rsidP="004B1B84">
            <w:pPr>
              <w:jc w:val="center"/>
              <w:rPr>
                <w:rFonts w:ascii="Times New Roman" w:hAnsi="Times New Roman" w:cs="Times New Roman"/>
                <w:b/>
              </w:rPr>
            </w:pPr>
          </w:p>
        </w:tc>
        <w:tc>
          <w:tcPr>
            <w:tcW w:w="2268" w:type="dxa"/>
          </w:tcPr>
          <w:p w14:paraId="37F2C9F5" w14:textId="77777777" w:rsidR="006D245D" w:rsidRDefault="006D245D" w:rsidP="004B1B84">
            <w:pPr>
              <w:jc w:val="center"/>
              <w:rPr>
                <w:rFonts w:ascii="Times New Roman" w:hAnsi="Times New Roman" w:cs="Times New Roman"/>
                <w:b/>
              </w:rPr>
            </w:pPr>
          </w:p>
        </w:tc>
        <w:tc>
          <w:tcPr>
            <w:tcW w:w="2977" w:type="dxa"/>
          </w:tcPr>
          <w:p w14:paraId="783A9491" w14:textId="77777777" w:rsidR="006D245D" w:rsidRDefault="006D245D" w:rsidP="004B1B84">
            <w:pPr>
              <w:jc w:val="center"/>
              <w:rPr>
                <w:rFonts w:ascii="Times New Roman" w:hAnsi="Times New Roman" w:cs="Times New Roman"/>
                <w:b/>
              </w:rPr>
            </w:pPr>
          </w:p>
        </w:tc>
        <w:tc>
          <w:tcPr>
            <w:tcW w:w="3186" w:type="dxa"/>
          </w:tcPr>
          <w:p w14:paraId="7A627356" w14:textId="77777777" w:rsidR="006D245D" w:rsidRDefault="006D245D" w:rsidP="004B1B84">
            <w:pPr>
              <w:jc w:val="center"/>
              <w:rPr>
                <w:rFonts w:ascii="Times New Roman" w:hAnsi="Times New Roman" w:cs="Times New Roman"/>
                <w:b/>
              </w:rPr>
            </w:pPr>
          </w:p>
        </w:tc>
        <w:tc>
          <w:tcPr>
            <w:tcW w:w="1798" w:type="dxa"/>
          </w:tcPr>
          <w:p w14:paraId="2DEFA367" w14:textId="77777777" w:rsidR="006D245D" w:rsidRDefault="006D245D" w:rsidP="004B1B84">
            <w:pPr>
              <w:jc w:val="center"/>
              <w:rPr>
                <w:rFonts w:ascii="Times New Roman" w:hAnsi="Times New Roman" w:cs="Times New Roman"/>
                <w:b/>
              </w:rPr>
            </w:pPr>
          </w:p>
        </w:tc>
        <w:tc>
          <w:tcPr>
            <w:tcW w:w="1784" w:type="dxa"/>
          </w:tcPr>
          <w:p w14:paraId="5D5C7551" w14:textId="77777777" w:rsidR="006D245D" w:rsidRDefault="006D245D" w:rsidP="004B1B84">
            <w:pPr>
              <w:jc w:val="center"/>
              <w:rPr>
                <w:rFonts w:ascii="Times New Roman" w:hAnsi="Times New Roman" w:cs="Times New Roman"/>
                <w:b/>
              </w:rPr>
            </w:pPr>
          </w:p>
        </w:tc>
      </w:tr>
    </w:tbl>
    <w:p w14:paraId="7B48F9C4" w14:textId="77777777" w:rsidR="000E3608" w:rsidRPr="004B1B84" w:rsidRDefault="000E3608" w:rsidP="004B1B84">
      <w:pPr>
        <w:jc w:val="center"/>
        <w:rPr>
          <w:rFonts w:ascii="Times New Roman" w:hAnsi="Times New Roman" w:cs="Times New Roman"/>
          <w:b/>
        </w:rPr>
      </w:pPr>
    </w:p>
    <w:p w14:paraId="00C36B43" w14:textId="77777777" w:rsidR="00C449ED" w:rsidRDefault="00C449ED" w:rsidP="00C449ED">
      <w:pPr>
        <w:tabs>
          <w:tab w:val="left" w:pos="4700"/>
        </w:tabs>
        <w:rPr>
          <w:rFonts w:ascii="Times New Roman" w:hAnsi="Times New Roman" w:cs="Times New Roman"/>
        </w:rPr>
      </w:pPr>
    </w:p>
    <w:p w14:paraId="63F6A7E7" w14:textId="77777777" w:rsidR="00C449ED" w:rsidRPr="00FE4404" w:rsidRDefault="00C449ED" w:rsidP="00C449ED">
      <w:pPr>
        <w:tabs>
          <w:tab w:val="left" w:pos="4700"/>
        </w:tabs>
        <w:spacing w:after="0" w:line="240" w:lineRule="auto"/>
        <w:rPr>
          <w:rFonts w:ascii="Times New Roman" w:hAnsi="Times New Roman" w:cs="Times New Roman"/>
        </w:rPr>
      </w:pPr>
      <w:r w:rsidRPr="00FE4404">
        <w:rPr>
          <w:rFonts w:ascii="Times New Roman" w:hAnsi="Times New Roman" w:cs="Times New Roman"/>
        </w:rPr>
        <w:t xml:space="preserve">V </w:t>
      </w:r>
      <w:r>
        <w:rPr>
          <w:rFonts w:ascii="Times New Roman" w:hAnsi="Times New Roman" w:cs="Times New Roman"/>
        </w:rPr>
        <w:t>……………</w:t>
      </w:r>
      <w:r w:rsidRPr="00FE4404">
        <w:rPr>
          <w:rFonts w:ascii="Times New Roman" w:hAnsi="Times New Roman" w:cs="Times New Roman"/>
        </w:rPr>
        <w:t xml:space="preserve"> dne </w:t>
      </w:r>
      <w:r>
        <w:rPr>
          <w:rFonts w:ascii="Times New Roman" w:hAnsi="Times New Roman" w:cs="Times New Roman"/>
        </w:rPr>
        <w:t>………………….</w:t>
      </w:r>
      <w:r w:rsidRPr="00FE440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E4404">
        <w:rPr>
          <w:rFonts w:ascii="Times New Roman" w:hAnsi="Times New Roman" w:cs="Times New Roman"/>
        </w:rPr>
        <w:t xml:space="preserve">   ……………………………….</w:t>
      </w:r>
    </w:p>
    <w:p w14:paraId="08943C76" w14:textId="77777777" w:rsidR="00C449ED" w:rsidRPr="00FE4404" w:rsidRDefault="00C449ED" w:rsidP="00C449ED">
      <w:pPr>
        <w:tabs>
          <w:tab w:val="left" w:pos="47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E4404">
        <w:rPr>
          <w:rFonts w:ascii="Times New Roman" w:hAnsi="Times New Roman" w:cs="Times New Roman"/>
        </w:rPr>
        <w:t>Titul, jméno, příjmení, funkce</w:t>
      </w:r>
    </w:p>
    <w:p w14:paraId="39E03D41" w14:textId="77777777" w:rsidR="004B1B84" w:rsidRPr="00262468" w:rsidRDefault="00C449ED" w:rsidP="00C449ED">
      <w:pPr>
        <w:tabs>
          <w:tab w:val="left" w:pos="4700"/>
        </w:tabs>
        <w:spacing w:after="0" w:line="240" w:lineRule="auto"/>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E4404">
        <w:rPr>
          <w:rFonts w:ascii="Times New Roman" w:hAnsi="Times New Roman" w:cs="Times New Roman"/>
        </w:rPr>
        <w:t>Podpis osoby oprávněné jednat za dodavatele</w:t>
      </w:r>
    </w:p>
    <w:sectPr w:rsidR="004B1B84" w:rsidRPr="00262468" w:rsidSect="00802750">
      <w:headerReference w:type="default" r:id="rId7"/>
      <w:pgSz w:w="16838" w:h="11906" w:orient="landscape" w:code="9"/>
      <w:pgMar w:top="567" w:right="1134" w:bottom="624"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B9F51" w14:textId="77777777" w:rsidR="008065D8" w:rsidRDefault="008065D8" w:rsidP="004B1B84">
      <w:pPr>
        <w:spacing w:after="0" w:line="240" w:lineRule="auto"/>
      </w:pPr>
      <w:r>
        <w:separator/>
      </w:r>
    </w:p>
  </w:endnote>
  <w:endnote w:type="continuationSeparator" w:id="0">
    <w:p w14:paraId="0147D4F2" w14:textId="77777777" w:rsidR="008065D8" w:rsidRDefault="008065D8" w:rsidP="004B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634B5" w14:textId="77777777" w:rsidR="008065D8" w:rsidRDefault="008065D8" w:rsidP="004B1B84">
      <w:pPr>
        <w:spacing w:after="0" w:line="240" w:lineRule="auto"/>
      </w:pPr>
      <w:r>
        <w:separator/>
      </w:r>
    </w:p>
  </w:footnote>
  <w:footnote w:type="continuationSeparator" w:id="0">
    <w:p w14:paraId="372B7A69" w14:textId="77777777" w:rsidR="008065D8" w:rsidRDefault="008065D8" w:rsidP="004B1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9FA37" w14:textId="766A3E2A" w:rsidR="004B1B84" w:rsidRPr="00F46AF7" w:rsidRDefault="004B1B84">
    <w:pPr>
      <w:pStyle w:val="Zhlav"/>
      <w:rPr>
        <w:rFonts w:ascii="Times New Roman" w:hAnsi="Times New Roman" w:cs="Times New Roman"/>
        <w:b/>
      </w:rPr>
    </w:pPr>
    <w:r w:rsidRPr="00F46AF7">
      <w:rPr>
        <w:rFonts w:ascii="Times New Roman" w:hAnsi="Times New Roman" w:cs="Times New Roman"/>
        <w:b/>
      </w:rPr>
      <w:t>Příloha č.</w:t>
    </w:r>
    <w:r w:rsidR="00F02C8E" w:rsidRPr="00F46AF7">
      <w:rPr>
        <w:rFonts w:ascii="Times New Roman" w:hAnsi="Times New Roman" w:cs="Times New Roman"/>
        <w:b/>
      </w:rPr>
      <w:t xml:space="preserve"> </w:t>
    </w:r>
    <w:r w:rsidR="000619D2" w:rsidRPr="00F46AF7">
      <w:rPr>
        <w:rFonts w:ascii="Times New Roman" w:hAnsi="Times New Roman" w:cs="Times New Roman"/>
        <w:b/>
      </w:rPr>
      <w:t>4</w:t>
    </w:r>
    <w:r w:rsidRPr="00F46AF7">
      <w:rPr>
        <w:rFonts w:ascii="Times New Roman" w:hAnsi="Times New Roman" w:cs="Times New Roman"/>
        <w:b/>
      </w:rPr>
      <w:t xml:space="preserve"> zadávací dokumentace</w:t>
    </w:r>
  </w:p>
  <w:p w14:paraId="7640DCA1" w14:textId="77777777" w:rsidR="004B1B84" w:rsidRDefault="004B1B8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84"/>
    <w:rsid w:val="00046E23"/>
    <w:rsid w:val="000619D2"/>
    <w:rsid w:val="00085BF1"/>
    <w:rsid w:val="000B2B5D"/>
    <w:rsid w:val="000C5C5A"/>
    <w:rsid w:val="000E3608"/>
    <w:rsid w:val="0010318D"/>
    <w:rsid w:val="001108EF"/>
    <w:rsid w:val="00125344"/>
    <w:rsid w:val="001824ED"/>
    <w:rsid w:val="0018681E"/>
    <w:rsid w:val="001D5427"/>
    <w:rsid w:val="001F431A"/>
    <w:rsid w:val="00203904"/>
    <w:rsid w:val="00211950"/>
    <w:rsid w:val="00231899"/>
    <w:rsid w:val="00262468"/>
    <w:rsid w:val="0027651F"/>
    <w:rsid w:val="002767AA"/>
    <w:rsid w:val="002926F8"/>
    <w:rsid w:val="002B699C"/>
    <w:rsid w:val="002F3925"/>
    <w:rsid w:val="0031133A"/>
    <w:rsid w:val="00317CAA"/>
    <w:rsid w:val="003322C4"/>
    <w:rsid w:val="00332873"/>
    <w:rsid w:val="00356339"/>
    <w:rsid w:val="00370498"/>
    <w:rsid w:val="00375AB2"/>
    <w:rsid w:val="0038266B"/>
    <w:rsid w:val="00385D0D"/>
    <w:rsid w:val="003B5C14"/>
    <w:rsid w:val="003C42CA"/>
    <w:rsid w:val="003D1EA1"/>
    <w:rsid w:val="004347B0"/>
    <w:rsid w:val="004A1822"/>
    <w:rsid w:val="004B1B84"/>
    <w:rsid w:val="00531C2C"/>
    <w:rsid w:val="00544C41"/>
    <w:rsid w:val="00595DC3"/>
    <w:rsid w:val="005B1178"/>
    <w:rsid w:val="00611AFE"/>
    <w:rsid w:val="00611F71"/>
    <w:rsid w:val="00624A72"/>
    <w:rsid w:val="006260F9"/>
    <w:rsid w:val="006524D0"/>
    <w:rsid w:val="00666674"/>
    <w:rsid w:val="006B0628"/>
    <w:rsid w:val="006D245D"/>
    <w:rsid w:val="006D635E"/>
    <w:rsid w:val="006F57E1"/>
    <w:rsid w:val="00723446"/>
    <w:rsid w:val="00734B3D"/>
    <w:rsid w:val="007B7B37"/>
    <w:rsid w:val="00802750"/>
    <w:rsid w:val="008065D8"/>
    <w:rsid w:val="008860AD"/>
    <w:rsid w:val="00897075"/>
    <w:rsid w:val="008B159C"/>
    <w:rsid w:val="008B45F6"/>
    <w:rsid w:val="008E49DD"/>
    <w:rsid w:val="00920CE3"/>
    <w:rsid w:val="009554CF"/>
    <w:rsid w:val="0095635F"/>
    <w:rsid w:val="00975157"/>
    <w:rsid w:val="009A4312"/>
    <w:rsid w:val="009E6312"/>
    <w:rsid w:val="00A120C3"/>
    <w:rsid w:val="00A45B23"/>
    <w:rsid w:val="00A66ECE"/>
    <w:rsid w:val="00AD19D2"/>
    <w:rsid w:val="00B127DA"/>
    <w:rsid w:val="00B63B73"/>
    <w:rsid w:val="00B64AD8"/>
    <w:rsid w:val="00B77DDC"/>
    <w:rsid w:val="00BB2C63"/>
    <w:rsid w:val="00BB334D"/>
    <w:rsid w:val="00BC35F9"/>
    <w:rsid w:val="00C20809"/>
    <w:rsid w:val="00C3110C"/>
    <w:rsid w:val="00C449ED"/>
    <w:rsid w:val="00C85780"/>
    <w:rsid w:val="00CC3D0B"/>
    <w:rsid w:val="00D2194D"/>
    <w:rsid w:val="00D31555"/>
    <w:rsid w:val="00D70D3F"/>
    <w:rsid w:val="00D7628C"/>
    <w:rsid w:val="00D82C17"/>
    <w:rsid w:val="00D861F4"/>
    <w:rsid w:val="00DB1D6A"/>
    <w:rsid w:val="00DC0641"/>
    <w:rsid w:val="00DE21F4"/>
    <w:rsid w:val="00DE467E"/>
    <w:rsid w:val="00DE776E"/>
    <w:rsid w:val="00E47919"/>
    <w:rsid w:val="00E747B9"/>
    <w:rsid w:val="00E936CA"/>
    <w:rsid w:val="00EA3661"/>
    <w:rsid w:val="00EB1F9D"/>
    <w:rsid w:val="00EF1CCF"/>
    <w:rsid w:val="00F02C8E"/>
    <w:rsid w:val="00F3744D"/>
    <w:rsid w:val="00F45869"/>
    <w:rsid w:val="00F46AF7"/>
    <w:rsid w:val="00F531FA"/>
    <w:rsid w:val="00F65F52"/>
    <w:rsid w:val="00F711A4"/>
    <w:rsid w:val="00FA4E2C"/>
    <w:rsid w:val="00FD1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1454B"/>
  <w15:docId w15:val="{D1579275-A054-4860-BDDC-75BA3C70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4B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B1B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1B84"/>
  </w:style>
  <w:style w:type="paragraph" w:styleId="Zpat">
    <w:name w:val="footer"/>
    <w:basedOn w:val="Normln"/>
    <w:link w:val="ZpatChar"/>
    <w:uiPriority w:val="99"/>
    <w:unhideWhenUsed/>
    <w:rsid w:val="004B1B84"/>
    <w:pPr>
      <w:tabs>
        <w:tab w:val="center" w:pos="4536"/>
        <w:tab w:val="right" w:pos="9072"/>
      </w:tabs>
      <w:spacing w:after="0" w:line="240" w:lineRule="auto"/>
    </w:pPr>
  </w:style>
  <w:style w:type="character" w:customStyle="1" w:styleId="ZpatChar">
    <w:name w:val="Zápatí Char"/>
    <w:basedOn w:val="Standardnpsmoodstavce"/>
    <w:link w:val="Zpat"/>
    <w:uiPriority w:val="99"/>
    <w:rsid w:val="004B1B84"/>
  </w:style>
  <w:style w:type="paragraph" w:styleId="Textbubliny">
    <w:name w:val="Balloon Text"/>
    <w:basedOn w:val="Normln"/>
    <w:link w:val="TextbublinyChar"/>
    <w:uiPriority w:val="99"/>
    <w:semiHidden/>
    <w:unhideWhenUsed/>
    <w:rsid w:val="007234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3446"/>
    <w:rPr>
      <w:rFonts w:ascii="Segoe UI" w:hAnsi="Segoe UI" w:cs="Segoe UI"/>
      <w:sz w:val="18"/>
      <w:szCs w:val="18"/>
    </w:rPr>
  </w:style>
  <w:style w:type="paragraph" w:customStyle="1" w:styleId="Default">
    <w:name w:val="Default"/>
    <w:rsid w:val="000E3608"/>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C3110C"/>
    <w:rPr>
      <w:sz w:val="16"/>
      <w:szCs w:val="16"/>
    </w:rPr>
  </w:style>
  <w:style w:type="paragraph" w:styleId="Textkomente">
    <w:name w:val="annotation text"/>
    <w:basedOn w:val="Normln"/>
    <w:link w:val="TextkomenteChar"/>
    <w:unhideWhenUsed/>
    <w:rsid w:val="00C3110C"/>
    <w:pPr>
      <w:spacing w:line="240" w:lineRule="auto"/>
    </w:pPr>
    <w:rPr>
      <w:sz w:val="20"/>
      <w:szCs w:val="20"/>
    </w:rPr>
  </w:style>
  <w:style w:type="character" w:customStyle="1" w:styleId="TextkomenteChar">
    <w:name w:val="Text komentáře Char"/>
    <w:basedOn w:val="Standardnpsmoodstavce"/>
    <w:link w:val="Textkomente"/>
    <w:rsid w:val="00C3110C"/>
    <w:rPr>
      <w:sz w:val="20"/>
      <w:szCs w:val="20"/>
    </w:rPr>
  </w:style>
  <w:style w:type="paragraph" w:styleId="Pedmtkomente">
    <w:name w:val="annotation subject"/>
    <w:basedOn w:val="Textkomente"/>
    <w:next w:val="Textkomente"/>
    <w:link w:val="PedmtkomenteChar"/>
    <w:uiPriority w:val="99"/>
    <w:semiHidden/>
    <w:unhideWhenUsed/>
    <w:rsid w:val="00C3110C"/>
    <w:rPr>
      <w:b/>
      <w:bCs/>
    </w:rPr>
  </w:style>
  <w:style w:type="character" w:customStyle="1" w:styleId="PedmtkomenteChar">
    <w:name w:val="Předmět komentáře Char"/>
    <w:basedOn w:val="TextkomenteChar"/>
    <w:link w:val="Pedmtkomente"/>
    <w:uiPriority w:val="99"/>
    <w:semiHidden/>
    <w:rsid w:val="00C3110C"/>
    <w:rPr>
      <w:b/>
      <w:bCs/>
      <w:sz w:val="20"/>
      <w:szCs w:val="20"/>
    </w:rPr>
  </w:style>
  <w:style w:type="paragraph" w:styleId="Odstavecseseznamem">
    <w:name w:val="List Paragraph"/>
    <w:aliases w:val="Nad,List Paragraph,Odstavec cíl se seznamem,Odstavec se seznamem5,Odstavec_muj,Odrážky,Odstavec se seznamem1,Odstavec,Reference List,Odrazky,Bullet List,lp1,Puce,Use Case List Paragraph,Heading2,Bullet for no #'s,Body Bullet,Ref,列出段"/>
    <w:basedOn w:val="Normln"/>
    <w:link w:val="OdstavecseseznamemChar"/>
    <w:uiPriority w:val="34"/>
    <w:qFormat/>
    <w:rsid w:val="00B64AD8"/>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drazky Char,Bullet List Char,lp1 Char,Puce Char"/>
    <w:link w:val="Odstavecseseznamem"/>
    <w:uiPriority w:val="34"/>
    <w:qFormat/>
    <w:locked/>
    <w:rsid w:val="00B64AD8"/>
    <w:rPr>
      <w:rFonts w:ascii="Times New Roman" w:eastAsia="Times New Roman" w:hAnsi="Times New Roman" w:cs="Times New Roman"/>
      <w:sz w:val="24"/>
      <w:szCs w:val="24"/>
      <w:lang w:eastAsia="cs-CZ"/>
    </w:rPr>
  </w:style>
  <w:style w:type="paragraph" w:styleId="Revize">
    <w:name w:val="Revision"/>
    <w:hidden/>
    <w:uiPriority w:val="99"/>
    <w:semiHidden/>
    <w:rsid w:val="00BB3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DBF9-5C8F-4912-8367-FD20E269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155</Words>
  <Characters>915</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 Ondřej</dc:creator>
  <cp:keywords/>
  <dc:description/>
  <cp:lastModifiedBy>Nováková Eva</cp:lastModifiedBy>
  <cp:revision>25</cp:revision>
  <cp:lastPrinted>2025-07-30T08:26:00Z</cp:lastPrinted>
  <dcterms:created xsi:type="dcterms:W3CDTF">2025-08-05T06:15:00Z</dcterms:created>
  <dcterms:modified xsi:type="dcterms:W3CDTF">2026-04-02T07:48:00Z</dcterms:modified>
</cp:coreProperties>
</file>