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46D" w:rsidRPr="00532944" w:rsidRDefault="0027746D" w:rsidP="00024298">
      <w:pPr>
        <w:jc w:val="center"/>
        <w:rPr>
          <w:b/>
          <w:sz w:val="40"/>
          <w:szCs w:val="40"/>
          <w:lang w:val="cs-CZ"/>
        </w:rPr>
      </w:pPr>
    </w:p>
    <w:p w:rsidR="0027746D" w:rsidRPr="00532944" w:rsidRDefault="0027746D" w:rsidP="00024298">
      <w:pPr>
        <w:jc w:val="center"/>
        <w:rPr>
          <w:b/>
          <w:sz w:val="40"/>
          <w:szCs w:val="40"/>
          <w:lang w:val="cs-CZ"/>
        </w:rPr>
      </w:pPr>
    </w:p>
    <w:p w:rsidR="0027746D" w:rsidRPr="00532944" w:rsidRDefault="006E4FBA" w:rsidP="00024298">
      <w:pPr>
        <w:jc w:val="center"/>
        <w:rPr>
          <w:b/>
          <w:sz w:val="40"/>
          <w:szCs w:val="40"/>
          <w:lang w:val="cs-CZ"/>
        </w:rPr>
      </w:pPr>
      <w:r w:rsidRPr="00532944">
        <w:rPr>
          <w:noProof/>
          <w:lang w:val="cs-CZ" w:eastAsia="cs-CZ"/>
        </w:rPr>
        <w:drawing>
          <wp:inline distT="0" distB="0" distL="0" distR="0" wp14:anchorId="6E1C57BB" wp14:editId="505E809E">
            <wp:extent cx="3606437" cy="2406770"/>
            <wp:effectExtent l="0" t="0" r="0" b="0"/>
            <wp:docPr id="2" name="obrázek 5" descr="https://lh5.googleusercontent.com/yUBMYnh8OmdIGsQnEcO93kVjktT35wAtWXPV2UhxqIcOqU7oaHwMcfFtK40va8gttiilug=w1869-h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5.googleusercontent.com/yUBMYnh8OmdIGsQnEcO93kVjktT35wAtWXPV2UhxqIcOqU7oaHwMcfFtK40va8gttiilug=w1869-h8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1160" cy="2416596"/>
                    </a:xfrm>
                    <a:prstGeom prst="rect">
                      <a:avLst/>
                    </a:prstGeom>
                    <a:noFill/>
                    <a:ln>
                      <a:noFill/>
                    </a:ln>
                  </pic:spPr>
                </pic:pic>
              </a:graphicData>
            </a:graphic>
          </wp:inline>
        </w:drawing>
      </w:r>
    </w:p>
    <w:p w:rsidR="0027746D" w:rsidRPr="00532944" w:rsidRDefault="0027746D" w:rsidP="00024298">
      <w:pPr>
        <w:jc w:val="center"/>
        <w:rPr>
          <w:b/>
          <w:sz w:val="40"/>
          <w:szCs w:val="40"/>
          <w:lang w:val="cs-CZ"/>
        </w:rPr>
      </w:pPr>
    </w:p>
    <w:p w:rsidR="0027746D" w:rsidRPr="00532944" w:rsidRDefault="0027746D" w:rsidP="00024298">
      <w:pPr>
        <w:jc w:val="center"/>
        <w:rPr>
          <w:b/>
          <w:sz w:val="40"/>
          <w:szCs w:val="40"/>
          <w:lang w:val="cs-CZ"/>
        </w:rPr>
      </w:pPr>
    </w:p>
    <w:p w:rsidR="007D2DED" w:rsidRDefault="00024298" w:rsidP="00024298">
      <w:pPr>
        <w:jc w:val="center"/>
        <w:rPr>
          <w:b/>
          <w:sz w:val="40"/>
          <w:szCs w:val="40"/>
          <w:lang w:val="cs-CZ"/>
        </w:rPr>
      </w:pPr>
      <w:r w:rsidRPr="00532944">
        <w:rPr>
          <w:b/>
          <w:sz w:val="40"/>
          <w:szCs w:val="40"/>
          <w:lang w:val="cs-CZ"/>
        </w:rPr>
        <w:t xml:space="preserve">Technická </w:t>
      </w:r>
      <w:r w:rsidR="007D2DED">
        <w:rPr>
          <w:b/>
          <w:sz w:val="40"/>
          <w:szCs w:val="40"/>
          <w:lang w:val="cs-CZ"/>
        </w:rPr>
        <w:t>specifikace</w:t>
      </w:r>
    </w:p>
    <w:p w:rsidR="002D2146" w:rsidRPr="00532944" w:rsidRDefault="00024298" w:rsidP="00024298">
      <w:pPr>
        <w:jc w:val="center"/>
        <w:rPr>
          <w:b/>
          <w:sz w:val="40"/>
          <w:szCs w:val="40"/>
          <w:lang w:val="cs-CZ"/>
        </w:rPr>
      </w:pPr>
      <w:r w:rsidRPr="00532944">
        <w:rPr>
          <w:b/>
          <w:sz w:val="40"/>
          <w:szCs w:val="40"/>
          <w:lang w:val="cs-CZ"/>
        </w:rPr>
        <w:t xml:space="preserve"> </w:t>
      </w:r>
      <w:r w:rsidR="007D2DED">
        <w:rPr>
          <w:b/>
          <w:sz w:val="40"/>
          <w:szCs w:val="40"/>
          <w:lang w:val="cs-CZ"/>
        </w:rPr>
        <w:t>Veřejná zakázka „</w:t>
      </w:r>
      <w:r w:rsidRPr="00532944">
        <w:rPr>
          <w:b/>
          <w:sz w:val="40"/>
          <w:szCs w:val="40"/>
          <w:lang w:val="cs-CZ"/>
        </w:rPr>
        <w:t>doplnění expozice VIDA! science centra interaktivními exponáty</w:t>
      </w:r>
      <w:r w:rsidR="007D2DED">
        <w:rPr>
          <w:b/>
          <w:sz w:val="40"/>
          <w:szCs w:val="40"/>
          <w:lang w:val="cs-CZ"/>
        </w:rPr>
        <w:t>“</w:t>
      </w:r>
    </w:p>
    <w:p w:rsidR="0027746D" w:rsidRPr="00532944" w:rsidRDefault="0027746D">
      <w:pPr>
        <w:rPr>
          <w:sz w:val="32"/>
          <w:szCs w:val="32"/>
          <w:lang w:val="cs-CZ"/>
        </w:rPr>
      </w:pPr>
      <w:r w:rsidRPr="00532944">
        <w:rPr>
          <w:sz w:val="32"/>
          <w:szCs w:val="32"/>
          <w:lang w:val="cs-CZ"/>
        </w:rPr>
        <w:br w:type="page"/>
      </w:r>
    </w:p>
    <w:p w:rsidR="00024298" w:rsidRPr="00532944" w:rsidRDefault="00024298" w:rsidP="00024298">
      <w:pPr>
        <w:pStyle w:val="Odstavecseseznamem"/>
        <w:numPr>
          <w:ilvl w:val="0"/>
          <w:numId w:val="1"/>
        </w:numPr>
        <w:rPr>
          <w:sz w:val="32"/>
          <w:szCs w:val="32"/>
          <w:lang w:val="cs-CZ"/>
        </w:rPr>
      </w:pPr>
      <w:r w:rsidRPr="00532944">
        <w:rPr>
          <w:sz w:val="32"/>
          <w:szCs w:val="32"/>
          <w:lang w:val="cs-CZ"/>
        </w:rPr>
        <w:lastRenderedPageBreak/>
        <w:t>Koncepce</w:t>
      </w:r>
      <w:r w:rsidR="00AC414A">
        <w:rPr>
          <w:sz w:val="32"/>
          <w:szCs w:val="32"/>
          <w:lang w:val="cs-CZ"/>
        </w:rPr>
        <w:t xml:space="preserve"> a</w:t>
      </w:r>
      <w:r w:rsidRPr="00532944">
        <w:rPr>
          <w:sz w:val="32"/>
          <w:szCs w:val="32"/>
          <w:lang w:val="cs-CZ"/>
        </w:rPr>
        <w:t xml:space="preserve"> průvodní text </w:t>
      </w:r>
    </w:p>
    <w:p w:rsidR="007D2DED" w:rsidRDefault="007D2DED" w:rsidP="007D2DED">
      <w:pPr>
        <w:pStyle w:val="Odstavecseseznamem"/>
        <w:spacing w:after="0"/>
        <w:ind w:left="360"/>
        <w:rPr>
          <w:lang w:val="cs-CZ"/>
        </w:rPr>
      </w:pPr>
    </w:p>
    <w:p w:rsidR="007D2DED" w:rsidRDefault="007D2DED" w:rsidP="007D2DED">
      <w:pPr>
        <w:pStyle w:val="Odstavecseseznamem"/>
        <w:spacing w:after="0"/>
        <w:ind w:left="360"/>
        <w:rPr>
          <w:lang w:val="cs-CZ"/>
        </w:rPr>
      </w:pPr>
      <w:r w:rsidRPr="007D2DED">
        <w:rPr>
          <w:lang w:val="cs-CZ"/>
        </w:rPr>
        <w:t>Technická specifiakce (dále také „dokument“) je nedílnou součástí zadávací dokumentace veřejné zakázky „Dodávka exponátů včetně instalace v rámci projektu Moravian Science Centre Brno II. etapa“. Hlavním cílem dodávky je rozšíření expozice ve VIDA! science centru o nové exponáty, včetně veškeré instalace a prvků nutných k bezproblémovému desetiletému provozu exponátů ve VIDA! science centru na Křížkovského 554/12, 603 00, Brno.</w:t>
      </w:r>
    </w:p>
    <w:p w:rsidR="007D2DED" w:rsidRPr="007D2DED" w:rsidRDefault="007D2DED" w:rsidP="007D2DED">
      <w:pPr>
        <w:pStyle w:val="Odstavecseseznamem"/>
        <w:spacing w:after="0"/>
        <w:ind w:left="360"/>
        <w:rPr>
          <w:lang w:val="cs-CZ"/>
        </w:rPr>
      </w:pPr>
    </w:p>
    <w:p w:rsidR="007D2DED" w:rsidRPr="00532944" w:rsidRDefault="007D2DED" w:rsidP="007D2DED">
      <w:pPr>
        <w:spacing w:after="0"/>
        <w:ind w:left="360"/>
        <w:rPr>
          <w:lang w:val="cs-CZ"/>
        </w:rPr>
      </w:pPr>
      <w:r>
        <w:rPr>
          <w:lang w:val="cs-CZ"/>
        </w:rPr>
        <w:t>Dokument</w:t>
      </w:r>
      <w:r w:rsidRPr="00532944">
        <w:rPr>
          <w:lang w:val="cs-CZ"/>
        </w:rPr>
        <w:t xml:space="preserve"> je členěn do </w:t>
      </w:r>
      <w:r>
        <w:rPr>
          <w:lang w:val="cs-CZ"/>
        </w:rPr>
        <w:t>5</w:t>
      </w:r>
      <w:r w:rsidRPr="00532944">
        <w:rPr>
          <w:lang w:val="cs-CZ"/>
        </w:rPr>
        <w:t xml:space="preserve"> kapitol.</w:t>
      </w:r>
      <w:r>
        <w:rPr>
          <w:lang w:val="cs-CZ"/>
        </w:rPr>
        <w:t>:</w:t>
      </w:r>
    </w:p>
    <w:p w:rsidR="007D2DED" w:rsidRPr="00DF0B79" w:rsidRDefault="007D2DED" w:rsidP="007D2DED">
      <w:pPr>
        <w:pStyle w:val="Odstavecseseznamem"/>
        <w:numPr>
          <w:ilvl w:val="0"/>
          <w:numId w:val="52"/>
        </w:numPr>
        <w:spacing w:after="0"/>
        <w:ind w:left="709" w:hanging="283"/>
        <w:rPr>
          <w:lang w:val="cs-CZ"/>
        </w:rPr>
      </w:pPr>
      <w:r w:rsidRPr="00DF0B79">
        <w:rPr>
          <w:lang w:val="cs-CZ"/>
        </w:rPr>
        <w:t xml:space="preserve">První kapitola </w:t>
      </w:r>
      <w:r>
        <w:rPr>
          <w:lang w:val="cs-CZ"/>
        </w:rPr>
        <w:t xml:space="preserve">obsahuje základní informace a </w:t>
      </w:r>
      <w:r w:rsidRPr="00DF0B79">
        <w:rPr>
          <w:lang w:val="cs-CZ"/>
        </w:rPr>
        <w:t>uvádí základní členění</w:t>
      </w:r>
      <w:r>
        <w:rPr>
          <w:lang w:val="cs-CZ"/>
        </w:rPr>
        <w:t xml:space="preserve"> dokumentu</w:t>
      </w:r>
      <w:r w:rsidRPr="00DF0B79">
        <w:rPr>
          <w:lang w:val="cs-CZ"/>
        </w:rPr>
        <w:t xml:space="preserve">. </w:t>
      </w:r>
    </w:p>
    <w:p w:rsidR="007D2DED" w:rsidRPr="00F86914" w:rsidRDefault="007D2DED" w:rsidP="007D2DED">
      <w:pPr>
        <w:pStyle w:val="Odstavecseseznamem"/>
        <w:numPr>
          <w:ilvl w:val="0"/>
          <w:numId w:val="52"/>
        </w:numPr>
        <w:spacing w:after="0"/>
        <w:ind w:left="709" w:hanging="283"/>
        <w:rPr>
          <w:lang w:val="cs-CZ"/>
        </w:rPr>
      </w:pPr>
      <w:r w:rsidRPr="00BC4299">
        <w:rPr>
          <w:lang w:val="cs-CZ"/>
        </w:rPr>
        <w:t xml:space="preserve">V druhé kapitole je obecně popsáno fungování expozice z architektonického pohledu včetně ideových souvislostí a přesahů expozice. </w:t>
      </w:r>
    </w:p>
    <w:p w:rsidR="007D2DED" w:rsidRPr="00DF0B79" w:rsidRDefault="007D2DED" w:rsidP="007D2DED">
      <w:pPr>
        <w:pStyle w:val="Odstavecseseznamem"/>
        <w:numPr>
          <w:ilvl w:val="0"/>
          <w:numId w:val="52"/>
        </w:numPr>
        <w:spacing w:after="0"/>
        <w:ind w:left="709" w:hanging="283"/>
        <w:rPr>
          <w:lang w:val="cs-CZ"/>
        </w:rPr>
      </w:pPr>
      <w:r w:rsidRPr="00F86914">
        <w:rPr>
          <w:lang w:val="cs-CZ"/>
        </w:rPr>
        <w:t xml:space="preserve">Třetí kapitola popisuje hlavní cíl dodávky s nastíněným průběhem a hlavními milníky. Kapitola technicky specifikuje </w:t>
      </w:r>
      <w:r>
        <w:rPr>
          <w:lang w:val="cs-CZ"/>
        </w:rPr>
        <w:t>23</w:t>
      </w:r>
      <w:r w:rsidRPr="00DF0B79">
        <w:rPr>
          <w:lang w:val="cs-CZ"/>
        </w:rPr>
        <w:t xml:space="preserve"> exponátů</w:t>
      </w:r>
      <w:r>
        <w:rPr>
          <w:lang w:val="cs-CZ"/>
        </w:rPr>
        <w:t>, z nichž je 18 povinných</w:t>
      </w:r>
      <w:r w:rsidRPr="00DF0B79">
        <w:rPr>
          <w:lang w:val="cs-CZ"/>
        </w:rPr>
        <w:t>. Dále je popsáno prostředí instalace a esenciální požadavky kladané na exponáty.</w:t>
      </w:r>
    </w:p>
    <w:p w:rsidR="007D2DED" w:rsidRPr="00DF0B79" w:rsidRDefault="007D2DED" w:rsidP="007D2DED">
      <w:pPr>
        <w:pStyle w:val="Odstavecseseznamem"/>
        <w:numPr>
          <w:ilvl w:val="0"/>
          <w:numId w:val="52"/>
        </w:numPr>
        <w:spacing w:after="0"/>
        <w:ind w:left="709" w:hanging="283"/>
        <w:rPr>
          <w:lang w:val="cs-CZ"/>
        </w:rPr>
      </w:pPr>
      <w:r w:rsidRPr="00DF0B79">
        <w:rPr>
          <w:lang w:val="cs-CZ"/>
        </w:rPr>
        <w:t>Ve čtvrté kapitole je uveden výkaz výmě</w:t>
      </w:r>
      <w:r>
        <w:rPr>
          <w:lang w:val="cs-CZ"/>
        </w:rPr>
        <w:t>r</w:t>
      </w:r>
      <w:r w:rsidRPr="00DF0B79">
        <w:rPr>
          <w:lang w:val="cs-CZ"/>
        </w:rPr>
        <w:t>.</w:t>
      </w:r>
    </w:p>
    <w:p w:rsidR="007D2DED" w:rsidRPr="00DF0B79" w:rsidRDefault="007D2DED" w:rsidP="007D2DED">
      <w:pPr>
        <w:pStyle w:val="Odstavecseseznamem"/>
        <w:numPr>
          <w:ilvl w:val="0"/>
          <w:numId w:val="52"/>
        </w:numPr>
        <w:spacing w:after="0"/>
        <w:ind w:left="709" w:hanging="283"/>
        <w:rPr>
          <w:lang w:val="cs-CZ"/>
        </w:rPr>
      </w:pPr>
      <w:r w:rsidRPr="00DF0B79">
        <w:rPr>
          <w:lang w:val="cs-CZ"/>
        </w:rPr>
        <w:t>V páté kapitole jsou uvedeny přílohy dokumentu.</w:t>
      </w:r>
    </w:p>
    <w:p w:rsidR="00282CA5" w:rsidRDefault="00282CA5" w:rsidP="00CE7AFD">
      <w:pPr>
        <w:ind w:left="360"/>
        <w:rPr>
          <w:lang w:val="cs-CZ"/>
        </w:rPr>
      </w:pPr>
    </w:p>
    <w:p w:rsidR="00F37B6D" w:rsidRPr="00532944" w:rsidRDefault="00F37B6D">
      <w:pPr>
        <w:rPr>
          <w:lang w:val="cs-CZ"/>
        </w:rPr>
      </w:pPr>
      <w:r w:rsidRPr="00532944">
        <w:rPr>
          <w:lang w:val="cs-CZ"/>
        </w:rPr>
        <w:br w:type="page"/>
      </w:r>
    </w:p>
    <w:p w:rsidR="00F37B6D" w:rsidRPr="00532944" w:rsidRDefault="00F37B6D" w:rsidP="00F37B6D">
      <w:pPr>
        <w:pStyle w:val="Odstavecseseznamem"/>
        <w:numPr>
          <w:ilvl w:val="0"/>
          <w:numId w:val="1"/>
        </w:numPr>
        <w:rPr>
          <w:sz w:val="32"/>
          <w:szCs w:val="32"/>
          <w:lang w:val="cs-CZ"/>
        </w:rPr>
      </w:pPr>
      <w:r w:rsidRPr="00532944">
        <w:rPr>
          <w:sz w:val="32"/>
          <w:szCs w:val="32"/>
          <w:lang w:val="cs-CZ"/>
        </w:rPr>
        <w:lastRenderedPageBreak/>
        <w:t>Architektonické řešení expozice</w:t>
      </w:r>
    </w:p>
    <w:p w:rsidR="00163B9C" w:rsidRPr="00532944" w:rsidRDefault="00163B9C" w:rsidP="00163B9C">
      <w:pPr>
        <w:pStyle w:val="Odstavecseseznamem"/>
        <w:ind w:left="360"/>
        <w:rPr>
          <w:sz w:val="32"/>
          <w:szCs w:val="32"/>
          <w:lang w:val="cs-CZ"/>
        </w:rPr>
      </w:pPr>
    </w:p>
    <w:p w:rsidR="007D2DED" w:rsidRPr="00532944" w:rsidRDefault="007D2DED" w:rsidP="007D2DED">
      <w:pPr>
        <w:pStyle w:val="Odstavecseseznamem"/>
        <w:numPr>
          <w:ilvl w:val="1"/>
          <w:numId w:val="1"/>
        </w:numPr>
        <w:spacing w:after="0"/>
        <w:rPr>
          <w:sz w:val="32"/>
          <w:szCs w:val="32"/>
          <w:lang w:val="cs-CZ"/>
        </w:rPr>
      </w:pPr>
      <w:r w:rsidRPr="00532944">
        <w:rPr>
          <w:sz w:val="32"/>
          <w:szCs w:val="32"/>
          <w:lang w:val="cs-CZ"/>
        </w:rPr>
        <w:t>Koncepce návrhu</w:t>
      </w:r>
    </w:p>
    <w:p w:rsidR="007D2DED" w:rsidRPr="00532944" w:rsidRDefault="007D2DED" w:rsidP="007D2DED">
      <w:pPr>
        <w:autoSpaceDE w:val="0"/>
        <w:autoSpaceDN w:val="0"/>
        <w:adjustRightInd w:val="0"/>
        <w:spacing w:after="0"/>
        <w:ind w:left="360"/>
        <w:jc w:val="both"/>
        <w:rPr>
          <w:rFonts w:cs="Helvetica"/>
          <w:color w:val="000000"/>
          <w:lang w:val="cs-CZ"/>
        </w:rPr>
      </w:pPr>
      <w:r w:rsidRPr="00532944">
        <w:rPr>
          <w:rFonts w:cs="Helvetica"/>
          <w:color w:val="000000"/>
          <w:lang w:val="cs-CZ"/>
        </w:rPr>
        <w:t xml:space="preserve">Navržené </w:t>
      </w:r>
      <w:r w:rsidRPr="00532944">
        <w:rPr>
          <w:rFonts w:cs="TT61t00"/>
          <w:color w:val="000000"/>
          <w:lang w:val="cs-CZ"/>
        </w:rPr>
        <w:t>ř</w:t>
      </w:r>
      <w:r w:rsidRPr="00532944">
        <w:rPr>
          <w:rFonts w:cs="Helvetica"/>
          <w:color w:val="000000"/>
          <w:lang w:val="cs-CZ"/>
        </w:rPr>
        <w:t xml:space="preserve">ešení expozice </w:t>
      </w:r>
      <w:r>
        <w:rPr>
          <w:rFonts w:cs="Helvetica"/>
          <w:color w:val="000000"/>
          <w:lang w:val="cs-CZ"/>
        </w:rPr>
        <w:t>ve VIDA! science centru</w:t>
      </w:r>
      <w:r w:rsidRPr="00532944">
        <w:rPr>
          <w:rFonts w:cs="Helvetica"/>
          <w:color w:val="000000"/>
          <w:lang w:val="cs-CZ"/>
        </w:rPr>
        <w:t xml:space="preserve"> vychází z</w:t>
      </w:r>
      <w:r>
        <w:rPr>
          <w:rFonts w:cs="Helvetica"/>
          <w:color w:val="000000"/>
          <w:lang w:val="cs-CZ"/>
        </w:rPr>
        <w:t> </w:t>
      </w:r>
      <w:r w:rsidRPr="00532944">
        <w:rPr>
          <w:rFonts w:cs="Helvetica"/>
          <w:color w:val="000000"/>
          <w:lang w:val="cs-CZ"/>
        </w:rPr>
        <w:t>hlavní myšlenky vtáhnout návšt</w:t>
      </w:r>
      <w:r w:rsidRPr="00532944">
        <w:rPr>
          <w:rFonts w:cs="TT61t00"/>
          <w:color w:val="000000"/>
          <w:lang w:val="cs-CZ"/>
        </w:rPr>
        <w:t>ě</w:t>
      </w:r>
      <w:r w:rsidRPr="00532944">
        <w:rPr>
          <w:rFonts w:cs="Helvetica"/>
          <w:color w:val="000000"/>
          <w:lang w:val="cs-CZ"/>
        </w:rPr>
        <w:t>vníka do procesu bádání, princip</w:t>
      </w:r>
      <w:r w:rsidRPr="00532944">
        <w:rPr>
          <w:rFonts w:cs="TT61t00"/>
          <w:color w:val="000000"/>
          <w:lang w:val="cs-CZ"/>
        </w:rPr>
        <w:t xml:space="preserve">u </w:t>
      </w:r>
      <w:r w:rsidRPr="00532944">
        <w:rPr>
          <w:rFonts w:cs="Helvetica"/>
          <w:color w:val="000000"/>
          <w:lang w:val="cs-CZ"/>
        </w:rPr>
        <w:t>p</w:t>
      </w:r>
      <w:r w:rsidRPr="00532944">
        <w:rPr>
          <w:rFonts w:cs="TT61t00"/>
          <w:color w:val="000000"/>
          <w:lang w:val="cs-CZ"/>
        </w:rPr>
        <w:t>ř</w:t>
      </w:r>
      <w:r w:rsidRPr="00532944">
        <w:rPr>
          <w:rFonts w:cs="Helvetica"/>
          <w:color w:val="000000"/>
          <w:lang w:val="cs-CZ"/>
        </w:rPr>
        <w:t>írodních a v</w:t>
      </w:r>
      <w:r w:rsidRPr="00532944">
        <w:rPr>
          <w:rFonts w:cs="TT61t00"/>
          <w:color w:val="000000"/>
          <w:lang w:val="cs-CZ"/>
        </w:rPr>
        <w:t>ě</w:t>
      </w:r>
      <w:r w:rsidRPr="00532944">
        <w:rPr>
          <w:rFonts w:cs="Helvetica"/>
          <w:color w:val="000000"/>
          <w:lang w:val="cs-CZ"/>
        </w:rPr>
        <w:t>deckých postup</w:t>
      </w:r>
      <w:r>
        <w:rPr>
          <w:rFonts w:cs="TT61t00"/>
          <w:color w:val="000000"/>
          <w:lang w:val="cs-CZ"/>
        </w:rPr>
        <w:t>ů</w:t>
      </w:r>
      <w:r w:rsidRPr="00532944">
        <w:rPr>
          <w:rFonts w:cs="Helvetica"/>
          <w:color w:val="000000"/>
          <w:lang w:val="cs-CZ"/>
        </w:rPr>
        <w:t>, vynález</w:t>
      </w:r>
      <w:r>
        <w:rPr>
          <w:rFonts w:cs="TT61t00"/>
          <w:color w:val="000000"/>
          <w:lang w:val="cs-CZ"/>
        </w:rPr>
        <w:t>ů</w:t>
      </w:r>
      <w:r w:rsidRPr="00532944">
        <w:rPr>
          <w:rFonts w:cs="TT61t00"/>
          <w:color w:val="000000"/>
          <w:lang w:val="cs-CZ"/>
        </w:rPr>
        <w:t>.</w:t>
      </w:r>
      <w:r w:rsidRPr="00532944">
        <w:rPr>
          <w:rFonts w:cs="Helvetica"/>
          <w:color w:val="000000"/>
          <w:lang w:val="cs-CZ"/>
        </w:rPr>
        <w:t xml:space="preserve"> Celá expozice se tak stává velkým exponátem</w:t>
      </w:r>
      <w:r>
        <w:rPr>
          <w:rFonts w:cs="Helvetica"/>
          <w:color w:val="000000"/>
          <w:lang w:val="cs-CZ"/>
        </w:rPr>
        <w:t>, p</w:t>
      </w:r>
      <w:r w:rsidRPr="00532944">
        <w:rPr>
          <w:rFonts w:cs="Helvetica"/>
          <w:color w:val="000000"/>
          <w:lang w:val="cs-CZ"/>
        </w:rPr>
        <w:t>rostorem pro hru, objevování a u</w:t>
      </w:r>
      <w:r w:rsidRPr="00532944">
        <w:rPr>
          <w:rFonts w:cs="TT61t00"/>
          <w:color w:val="000000"/>
          <w:lang w:val="cs-CZ"/>
        </w:rPr>
        <w:t>č</w:t>
      </w:r>
      <w:r w:rsidRPr="00532944">
        <w:rPr>
          <w:rFonts w:cs="Helvetica"/>
          <w:color w:val="000000"/>
          <w:lang w:val="cs-CZ"/>
        </w:rPr>
        <w:t>ení. Bezbariérovost/p</w:t>
      </w:r>
      <w:r w:rsidRPr="00532944">
        <w:rPr>
          <w:rFonts w:cs="TT61t00"/>
          <w:color w:val="000000"/>
          <w:lang w:val="cs-CZ"/>
        </w:rPr>
        <w:t>ř</w:t>
      </w:r>
      <w:r w:rsidRPr="00532944">
        <w:rPr>
          <w:rFonts w:cs="Helvetica"/>
          <w:color w:val="000000"/>
          <w:lang w:val="cs-CZ"/>
        </w:rPr>
        <w:t>ístupnost expozice je jedním z</w:t>
      </w:r>
      <w:r>
        <w:rPr>
          <w:rFonts w:cs="Helvetica"/>
          <w:color w:val="000000"/>
          <w:lang w:val="cs-CZ"/>
        </w:rPr>
        <w:t> </w:t>
      </w:r>
      <w:r w:rsidRPr="00532944">
        <w:rPr>
          <w:rFonts w:cs="Helvetica"/>
          <w:color w:val="000000"/>
          <w:lang w:val="cs-CZ"/>
        </w:rPr>
        <w:t xml:space="preserve">hlavních témat návrhu, proto je </w:t>
      </w:r>
      <w:r w:rsidRPr="00532944">
        <w:rPr>
          <w:rFonts w:cs="TT61t00"/>
          <w:color w:val="000000"/>
          <w:lang w:val="cs-CZ"/>
        </w:rPr>
        <w:t>ř</w:t>
      </w:r>
      <w:r w:rsidRPr="00532944">
        <w:rPr>
          <w:rFonts w:cs="Helvetica"/>
          <w:color w:val="000000"/>
          <w:lang w:val="cs-CZ"/>
        </w:rPr>
        <w:t>ešení navrženo v</w:t>
      </w:r>
      <w:r>
        <w:rPr>
          <w:rFonts w:cs="Helvetica"/>
          <w:color w:val="000000"/>
          <w:lang w:val="cs-CZ"/>
        </w:rPr>
        <w:t> </w:t>
      </w:r>
      <w:r w:rsidRPr="00532944">
        <w:rPr>
          <w:rFonts w:cs="Helvetica"/>
          <w:color w:val="000000"/>
          <w:lang w:val="cs-CZ"/>
        </w:rPr>
        <w:t>jedné úrovni. Volnost pohybu a prolnutí témat je d</w:t>
      </w:r>
      <w:r w:rsidRPr="00532944">
        <w:rPr>
          <w:rFonts w:cs="TT61t00"/>
          <w:color w:val="000000"/>
          <w:lang w:val="cs-CZ"/>
        </w:rPr>
        <w:t>ů</w:t>
      </w:r>
      <w:r w:rsidRPr="00532944">
        <w:rPr>
          <w:rFonts w:cs="Helvetica"/>
          <w:color w:val="000000"/>
          <w:lang w:val="cs-CZ"/>
        </w:rPr>
        <w:t>ležitým momentem expozice. Je tu nabídnuta logická cesta mezi exponáty, ale není zavržena cesta pocitová – náhodná. Podporujeme tím možnost vytvo</w:t>
      </w:r>
      <w:r w:rsidRPr="00532944">
        <w:rPr>
          <w:rFonts w:cs="TT61t00"/>
          <w:color w:val="000000"/>
          <w:lang w:val="cs-CZ"/>
        </w:rPr>
        <w:t>ř</w:t>
      </w:r>
      <w:r w:rsidRPr="00532944">
        <w:rPr>
          <w:rFonts w:cs="Helvetica"/>
          <w:color w:val="000000"/>
          <w:lang w:val="cs-CZ"/>
        </w:rPr>
        <w:t xml:space="preserve">ení si vlastní cesty expozicí </w:t>
      </w:r>
      <w:r>
        <w:rPr>
          <w:rFonts w:cs="Helvetica"/>
          <w:color w:val="000000"/>
          <w:lang w:val="cs-CZ"/>
        </w:rPr>
        <w:t>–</w:t>
      </w:r>
      <w:r w:rsidRPr="00532944">
        <w:rPr>
          <w:rFonts w:cs="Helvetica"/>
          <w:color w:val="000000"/>
          <w:lang w:val="cs-CZ"/>
        </w:rPr>
        <w:t xml:space="preserve"> vlastního myšlenkového postupu.</w:t>
      </w:r>
    </w:p>
    <w:p w:rsidR="007D2DED" w:rsidRPr="00532944" w:rsidRDefault="007D2DED" w:rsidP="007D2DED">
      <w:pPr>
        <w:autoSpaceDE w:val="0"/>
        <w:autoSpaceDN w:val="0"/>
        <w:adjustRightInd w:val="0"/>
        <w:spacing w:after="0"/>
        <w:ind w:left="360"/>
        <w:jc w:val="both"/>
        <w:rPr>
          <w:rFonts w:ascii="Helvetica" w:hAnsi="Helvetica" w:cs="Helvetica"/>
          <w:color w:val="000000"/>
          <w:lang w:val="cs-CZ"/>
        </w:rPr>
      </w:pPr>
    </w:p>
    <w:p w:rsidR="007D2DED" w:rsidRPr="00532944" w:rsidRDefault="007D2DED" w:rsidP="007D2DED">
      <w:pPr>
        <w:pStyle w:val="Odstavecseseznamem"/>
        <w:numPr>
          <w:ilvl w:val="1"/>
          <w:numId w:val="1"/>
        </w:numPr>
        <w:spacing w:after="0"/>
        <w:rPr>
          <w:sz w:val="32"/>
          <w:szCs w:val="32"/>
          <w:lang w:val="cs-CZ"/>
        </w:rPr>
      </w:pPr>
      <w:r w:rsidRPr="00532944">
        <w:rPr>
          <w:sz w:val="32"/>
          <w:szCs w:val="32"/>
          <w:lang w:val="cs-CZ"/>
        </w:rPr>
        <w:t>Výtvarné architektonické a dispoziční řešení expozice</w:t>
      </w:r>
    </w:p>
    <w:p w:rsidR="007D2DED" w:rsidRDefault="007D2DED" w:rsidP="007D2DED">
      <w:pPr>
        <w:autoSpaceDE w:val="0"/>
        <w:autoSpaceDN w:val="0"/>
        <w:adjustRightInd w:val="0"/>
        <w:spacing w:after="0"/>
        <w:ind w:left="360"/>
        <w:jc w:val="both"/>
        <w:rPr>
          <w:rFonts w:cs="Helvetica"/>
          <w:color w:val="000000"/>
          <w:lang w:val="cs-CZ"/>
        </w:rPr>
      </w:pPr>
      <w:r w:rsidRPr="00532944">
        <w:rPr>
          <w:rFonts w:cs="Helvetica"/>
          <w:color w:val="000000"/>
          <w:lang w:val="cs-CZ"/>
        </w:rPr>
        <w:t>Návšt</w:t>
      </w:r>
      <w:r w:rsidRPr="00532944">
        <w:rPr>
          <w:rFonts w:cs="TT61t00"/>
          <w:color w:val="000000"/>
          <w:lang w:val="cs-CZ"/>
        </w:rPr>
        <w:t>ě</w:t>
      </w:r>
      <w:r w:rsidRPr="00532944">
        <w:rPr>
          <w:rFonts w:cs="Helvetica"/>
          <w:color w:val="000000"/>
          <w:lang w:val="cs-CZ"/>
        </w:rPr>
        <w:t>vník vstupuje do mnohovrstevnaté otevřené krajiny, z</w:t>
      </w:r>
      <w:r>
        <w:rPr>
          <w:rFonts w:cs="Helvetica"/>
          <w:color w:val="000000"/>
          <w:lang w:val="cs-CZ"/>
        </w:rPr>
        <w:t> </w:t>
      </w:r>
      <w:r w:rsidRPr="00532944">
        <w:rPr>
          <w:rFonts w:cs="Helvetica"/>
          <w:color w:val="000000"/>
          <w:lang w:val="cs-CZ"/>
        </w:rPr>
        <w:t>které vyr</w:t>
      </w:r>
      <w:r w:rsidRPr="00532944">
        <w:rPr>
          <w:rFonts w:cs="TT61t00"/>
          <w:color w:val="000000"/>
          <w:lang w:val="cs-CZ"/>
        </w:rPr>
        <w:t>ů</w:t>
      </w:r>
      <w:r w:rsidRPr="00532944">
        <w:rPr>
          <w:rFonts w:cs="Helvetica"/>
          <w:color w:val="000000"/>
          <w:lang w:val="cs-CZ"/>
        </w:rPr>
        <w:t>stají nebo nad ní levitují geometrické objekty, přístroje, trubice, konstrukce, lana, pružiny, balóny, kolo na laně, mraky, víry. Prohlédneme krajinou a cítíme její barevnou proměnlivost (jednotlivým tématům v</w:t>
      </w:r>
      <w:r>
        <w:rPr>
          <w:rFonts w:cs="Helvetica"/>
          <w:color w:val="000000"/>
          <w:lang w:val="cs-CZ"/>
        </w:rPr>
        <w:t> </w:t>
      </w:r>
      <w:r w:rsidRPr="00532944">
        <w:rPr>
          <w:rFonts w:cs="Helvetica"/>
          <w:color w:val="000000"/>
          <w:lang w:val="cs-CZ"/>
        </w:rPr>
        <w:t>expozici jsou přiřazeny barvy). Na za</w:t>
      </w:r>
      <w:r w:rsidRPr="00532944">
        <w:rPr>
          <w:rFonts w:cs="TT61t00"/>
          <w:color w:val="000000"/>
          <w:lang w:val="cs-CZ"/>
        </w:rPr>
        <w:t>č</w:t>
      </w:r>
      <w:r w:rsidRPr="00532944">
        <w:rPr>
          <w:rFonts w:cs="Helvetica"/>
          <w:color w:val="000000"/>
          <w:lang w:val="cs-CZ"/>
        </w:rPr>
        <w:t>átku expozice nás upoutá objekt mrak, ze kterého prší. Déš</w:t>
      </w:r>
      <w:r w:rsidRPr="00532944">
        <w:rPr>
          <w:rFonts w:cs="TT61t00"/>
          <w:color w:val="000000"/>
          <w:lang w:val="cs-CZ"/>
        </w:rPr>
        <w:t xml:space="preserve">ť </w:t>
      </w:r>
      <w:r w:rsidRPr="00532944">
        <w:rPr>
          <w:rFonts w:cs="Helvetica"/>
          <w:color w:val="000000"/>
          <w:lang w:val="cs-CZ"/>
        </w:rPr>
        <w:t>padá do vodního koryta. Řeka je hlavním prvkem expozice stejně</w:t>
      </w:r>
      <w:r w:rsidRPr="00532944">
        <w:rPr>
          <w:rFonts w:cs="TT61t00"/>
          <w:color w:val="000000"/>
          <w:lang w:val="cs-CZ"/>
        </w:rPr>
        <w:t xml:space="preserve"> </w:t>
      </w:r>
      <w:r w:rsidRPr="00532944">
        <w:rPr>
          <w:rFonts w:cs="Helvetica"/>
          <w:color w:val="000000"/>
          <w:lang w:val="cs-CZ"/>
        </w:rPr>
        <w:t>jako podstatou slova Morava. V</w:t>
      </w:r>
      <w:r>
        <w:rPr>
          <w:rFonts w:cs="Helvetica"/>
          <w:color w:val="000000"/>
          <w:lang w:val="cs-CZ"/>
        </w:rPr>
        <w:t> </w:t>
      </w:r>
      <w:r w:rsidRPr="00532944">
        <w:rPr>
          <w:rFonts w:cs="Helvetica-Bold"/>
          <w:b/>
          <w:bCs/>
          <w:color w:val="000000"/>
          <w:lang w:val="cs-CZ"/>
        </w:rPr>
        <w:t>Planetě</w:t>
      </w:r>
      <w:r w:rsidRPr="00532944">
        <w:rPr>
          <w:rFonts w:cs="TT63t00"/>
          <w:color w:val="000000"/>
          <w:lang w:val="cs-CZ"/>
        </w:rPr>
        <w:t xml:space="preserve"> </w:t>
      </w:r>
      <w:r w:rsidRPr="00532944">
        <w:rPr>
          <w:rFonts w:cs="Helvetica"/>
          <w:color w:val="000000"/>
          <w:lang w:val="cs-CZ"/>
        </w:rPr>
        <w:t>je amorfním tokem s</w:t>
      </w:r>
      <w:r>
        <w:rPr>
          <w:rFonts w:cs="Helvetica"/>
          <w:color w:val="000000"/>
          <w:lang w:val="cs-CZ"/>
        </w:rPr>
        <w:t> </w:t>
      </w:r>
      <w:r w:rsidRPr="00532944">
        <w:rPr>
          <w:rFonts w:cs="Helvetica"/>
          <w:color w:val="000000"/>
          <w:lang w:val="cs-CZ"/>
        </w:rPr>
        <w:t>vodními exponáty a hrou. V</w:t>
      </w:r>
      <w:r>
        <w:rPr>
          <w:rFonts w:cs="Helvetica"/>
          <w:color w:val="000000"/>
          <w:lang w:val="cs-CZ"/>
        </w:rPr>
        <w:t> </w:t>
      </w:r>
      <w:r w:rsidRPr="00532944">
        <w:rPr>
          <w:rFonts w:cs="Helvetica-Bold"/>
          <w:b/>
          <w:bCs/>
          <w:color w:val="000000"/>
          <w:lang w:val="cs-CZ"/>
        </w:rPr>
        <w:t xml:space="preserve">Civilizaci </w:t>
      </w:r>
      <w:r w:rsidRPr="00532944">
        <w:rPr>
          <w:rFonts w:cs="Helvetica"/>
          <w:color w:val="000000"/>
          <w:lang w:val="cs-CZ"/>
        </w:rPr>
        <w:t>regulovanou řekou sloužící k</w:t>
      </w:r>
      <w:r>
        <w:rPr>
          <w:rFonts w:cs="Helvetica"/>
          <w:color w:val="000000"/>
          <w:lang w:val="cs-CZ"/>
        </w:rPr>
        <w:t> </w:t>
      </w:r>
      <w:r w:rsidRPr="00532944">
        <w:rPr>
          <w:rFonts w:cs="Helvetica"/>
          <w:color w:val="000000"/>
          <w:lang w:val="cs-CZ"/>
        </w:rPr>
        <w:t>p</w:t>
      </w:r>
      <w:r w:rsidRPr="00532944">
        <w:rPr>
          <w:rFonts w:cs="TT61t00"/>
          <w:color w:val="000000"/>
          <w:lang w:val="cs-CZ"/>
        </w:rPr>
        <w:t>ř</w:t>
      </w:r>
      <w:r w:rsidRPr="00532944">
        <w:rPr>
          <w:rFonts w:cs="Helvetica"/>
          <w:color w:val="000000"/>
          <w:lang w:val="cs-CZ"/>
        </w:rPr>
        <w:t>eprav</w:t>
      </w:r>
      <w:r w:rsidRPr="00532944">
        <w:rPr>
          <w:rFonts w:cs="TT61t00"/>
          <w:color w:val="000000"/>
          <w:lang w:val="cs-CZ"/>
        </w:rPr>
        <w:t xml:space="preserve">ě </w:t>
      </w:r>
      <w:r w:rsidRPr="00532944">
        <w:rPr>
          <w:rFonts w:cs="Helvetica"/>
          <w:color w:val="000000"/>
          <w:lang w:val="cs-CZ"/>
        </w:rPr>
        <w:t>nákla</w:t>
      </w:r>
      <w:r w:rsidRPr="00532944">
        <w:rPr>
          <w:rFonts w:cs="TT61t00"/>
          <w:color w:val="000000"/>
          <w:lang w:val="cs-CZ"/>
        </w:rPr>
        <w:t>du</w:t>
      </w:r>
      <w:r w:rsidRPr="00532944">
        <w:rPr>
          <w:rFonts w:cs="Helvetica"/>
          <w:color w:val="000000"/>
          <w:lang w:val="cs-CZ"/>
        </w:rPr>
        <w:t>, lidí a energie. V</w:t>
      </w:r>
      <w:r>
        <w:rPr>
          <w:rFonts w:cs="Helvetica"/>
          <w:color w:val="000000"/>
          <w:lang w:val="cs-CZ"/>
        </w:rPr>
        <w:t> </w:t>
      </w:r>
      <w:r w:rsidRPr="00532944">
        <w:rPr>
          <w:rFonts w:cs="Helvetica"/>
          <w:b/>
          <w:color w:val="000000"/>
          <w:lang w:val="cs-CZ"/>
        </w:rPr>
        <w:t>Č</w:t>
      </w:r>
      <w:r w:rsidRPr="00532944">
        <w:rPr>
          <w:rFonts w:cs="Helvetica-Bold"/>
          <w:b/>
          <w:bCs/>
          <w:color w:val="000000"/>
          <w:lang w:val="cs-CZ"/>
        </w:rPr>
        <w:t xml:space="preserve">lověku </w:t>
      </w:r>
      <w:r w:rsidRPr="00532944">
        <w:rPr>
          <w:rFonts w:cs="Helvetica"/>
          <w:color w:val="000000"/>
          <w:lang w:val="cs-CZ"/>
        </w:rPr>
        <w:t>je cévním tokem složeným z</w:t>
      </w:r>
      <w:r>
        <w:rPr>
          <w:rFonts w:cs="Helvetica"/>
          <w:color w:val="000000"/>
          <w:lang w:val="cs-CZ"/>
        </w:rPr>
        <w:t> </w:t>
      </w:r>
      <w:r w:rsidRPr="00532944">
        <w:rPr>
          <w:rFonts w:cs="TT61t00"/>
          <w:color w:val="000000"/>
          <w:lang w:val="cs-CZ"/>
        </w:rPr>
        <w:t>č</w:t>
      </w:r>
      <w:r w:rsidRPr="00532944">
        <w:rPr>
          <w:rFonts w:cs="Helvetica"/>
          <w:color w:val="000000"/>
          <w:lang w:val="cs-CZ"/>
        </w:rPr>
        <w:t>ervených a bílých krvinek. V</w:t>
      </w:r>
      <w:r>
        <w:rPr>
          <w:rFonts w:cs="Helvetica"/>
          <w:color w:val="000000"/>
          <w:lang w:val="cs-CZ"/>
        </w:rPr>
        <w:t> </w:t>
      </w:r>
      <w:r w:rsidRPr="00532944">
        <w:rPr>
          <w:rFonts w:cs="Helvetica"/>
          <w:b/>
          <w:color w:val="000000"/>
          <w:lang w:val="cs-CZ"/>
        </w:rPr>
        <w:t>M</w:t>
      </w:r>
      <w:r w:rsidRPr="00532944">
        <w:rPr>
          <w:rFonts w:cs="Helvetica-Bold"/>
          <w:b/>
          <w:bCs/>
          <w:color w:val="000000"/>
          <w:lang w:val="cs-CZ"/>
        </w:rPr>
        <w:t xml:space="preserve">ikrosvětě </w:t>
      </w:r>
      <w:r w:rsidRPr="00532944">
        <w:rPr>
          <w:rFonts w:cs="Helvetica"/>
          <w:color w:val="000000"/>
          <w:lang w:val="cs-CZ"/>
        </w:rPr>
        <w:t>se tok krvinek m</w:t>
      </w:r>
      <w:r w:rsidRPr="00532944">
        <w:rPr>
          <w:rFonts w:cs="TT61t00"/>
          <w:color w:val="000000"/>
          <w:lang w:val="cs-CZ"/>
        </w:rPr>
        <w:t>ě</w:t>
      </w:r>
      <w:r w:rsidRPr="00532944">
        <w:rPr>
          <w:rFonts w:cs="Helvetica"/>
          <w:color w:val="000000"/>
          <w:lang w:val="cs-CZ"/>
        </w:rPr>
        <w:t>ní v</w:t>
      </w:r>
      <w:r>
        <w:rPr>
          <w:rFonts w:cs="Helvetica"/>
          <w:color w:val="000000"/>
          <w:lang w:val="cs-CZ"/>
        </w:rPr>
        <w:t> </w:t>
      </w:r>
      <w:r w:rsidRPr="00532944">
        <w:rPr>
          <w:rFonts w:cs="Helvetica"/>
          <w:color w:val="000000"/>
          <w:lang w:val="cs-CZ"/>
        </w:rPr>
        <w:t xml:space="preserve">proud elementárních </w:t>
      </w:r>
      <w:r w:rsidRPr="00532944">
        <w:rPr>
          <w:rFonts w:cs="TT61t00"/>
          <w:color w:val="000000"/>
          <w:lang w:val="cs-CZ"/>
        </w:rPr>
        <w:t>č</w:t>
      </w:r>
      <w:r w:rsidRPr="00532944">
        <w:rPr>
          <w:rFonts w:cs="Helvetica"/>
          <w:color w:val="000000"/>
          <w:lang w:val="cs-CZ"/>
        </w:rPr>
        <w:t>ástic a nakonec se tekutina vypař</w:t>
      </w:r>
      <w:r>
        <w:rPr>
          <w:rFonts w:cs="Helvetica"/>
          <w:color w:val="000000"/>
          <w:lang w:val="cs-CZ"/>
        </w:rPr>
        <w:t>uje</w:t>
      </w:r>
      <w:r w:rsidRPr="00532944">
        <w:rPr>
          <w:rFonts w:cs="Helvetica"/>
          <w:color w:val="000000"/>
          <w:lang w:val="cs-CZ"/>
        </w:rPr>
        <w:t xml:space="preserve"> zpět do vzduchu. Cyklus se uzavírá. Koncept výstavy tak v</w:t>
      </w:r>
      <w:r>
        <w:rPr>
          <w:rFonts w:cs="Helvetica"/>
          <w:color w:val="000000"/>
          <w:lang w:val="cs-CZ"/>
        </w:rPr>
        <w:t> </w:t>
      </w:r>
      <w:r w:rsidRPr="00532944">
        <w:rPr>
          <w:rFonts w:cs="Helvetica"/>
          <w:color w:val="000000"/>
          <w:lang w:val="cs-CZ"/>
        </w:rPr>
        <w:t>různých mě</w:t>
      </w:r>
      <w:r w:rsidRPr="00532944">
        <w:rPr>
          <w:rFonts w:cs="TT61t00"/>
          <w:color w:val="000000"/>
          <w:lang w:val="cs-CZ"/>
        </w:rPr>
        <w:t>ř</w:t>
      </w:r>
      <w:r w:rsidRPr="00532944">
        <w:rPr>
          <w:rFonts w:cs="Helvetica"/>
          <w:color w:val="000000"/>
          <w:lang w:val="cs-CZ"/>
        </w:rPr>
        <w:t>ítcích symbolizuje</w:t>
      </w:r>
      <w:r>
        <w:rPr>
          <w:rFonts w:cs="Helvetica"/>
          <w:color w:val="000000"/>
          <w:lang w:val="cs-CZ"/>
        </w:rPr>
        <w:t xml:space="preserve"> </w:t>
      </w:r>
      <w:r w:rsidRPr="00532944">
        <w:rPr>
          <w:rFonts w:cs="Helvetica"/>
          <w:color w:val="000000"/>
          <w:lang w:val="cs-CZ"/>
        </w:rPr>
        <w:t xml:space="preserve">koloběh vody na Zemi. </w:t>
      </w:r>
    </w:p>
    <w:p w:rsidR="007D2DED" w:rsidRPr="00532944" w:rsidRDefault="007D2DED" w:rsidP="007D2DED">
      <w:pPr>
        <w:autoSpaceDE w:val="0"/>
        <w:autoSpaceDN w:val="0"/>
        <w:adjustRightInd w:val="0"/>
        <w:spacing w:after="0"/>
        <w:ind w:left="360"/>
        <w:jc w:val="both"/>
        <w:rPr>
          <w:rFonts w:cs="Helvetica"/>
          <w:color w:val="000000"/>
          <w:lang w:val="cs-CZ"/>
        </w:rPr>
      </w:pPr>
    </w:p>
    <w:p w:rsidR="007D2DED" w:rsidRPr="00532944" w:rsidRDefault="007D2DED" w:rsidP="007D2DED">
      <w:pPr>
        <w:autoSpaceDE w:val="0"/>
        <w:autoSpaceDN w:val="0"/>
        <w:adjustRightInd w:val="0"/>
        <w:spacing w:after="0"/>
        <w:ind w:left="360"/>
        <w:jc w:val="both"/>
        <w:rPr>
          <w:rFonts w:cs="Helvetica"/>
          <w:color w:val="000000"/>
          <w:lang w:val="cs-CZ"/>
        </w:rPr>
      </w:pPr>
      <w:r w:rsidRPr="00532944">
        <w:rPr>
          <w:rFonts w:cs="Helvetica"/>
          <w:color w:val="000000"/>
          <w:lang w:val="cs-CZ"/>
        </w:rPr>
        <w:t>Barvy v</w:t>
      </w:r>
      <w:r>
        <w:rPr>
          <w:rFonts w:cs="Helvetica"/>
          <w:color w:val="000000"/>
          <w:lang w:val="cs-CZ"/>
        </w:rPr>
        <w:t> </w:t>
      </w:r>
      <w:r w:rsidRPr="00532944">
        <w:rPr>
          <w:rFonts w:cs="Helvetica"/>
          <w:color w:val="000000"/>
          <w:lang w:val="cs-CZ"/>
        </w:rPr>
        <w:t>expozici hrají důležitou roli. Jak již bylo řečeno, jednotlivým tematickým okruh</w:t>
      </w:r>
      <w:r w:rsidRPr="00532944">
        <w:rPr>
          <w:rFonts w:cs="TT61t00"/>
          <w:color w:val="000000"/>
          <w:lang w:val="cs-CZ"/>
        </w:rPr>
        <w:t>ů</w:t>
      </w:r>
      <w:r w:rsidRPr="00532944">
        <w:rPr>
          <w:rFonts w:cs="Helvetica"/>
          <w:color w:val="000000"/>
          <w:lang w:val="cs-CZ"/>
        </w:rPr>
        <w:t>m jsou při</w:t>
      </w:r>
      <w:r w:rsidRPr="00532944">
        <w:rPr>
          <w:rFonts w:cs="TT61t00"/>
          <w:color w:val="000000"/>
          <w:lang w:val="cs-CZ"/>
        </w:rPr>
        <w:t>ř</w:t>
      </w:r>
      <w:r w:rsidRPr="00532944">
        <w:rPr>
          <w:rFonts w:cs="Helvetica"/>
          <w:color w:val="000000"/>
          <w:lang w:val="cs-CZ"/>
        </w:rPr>
        <w:t>azeny barevné odstíny</w:t>
      </w:r>
      <w:r>
        <w:rPr>
          <w:rFonts w:cs="Helvetica"/>
          <w:color w:val="000000"/>
          <w:lang w:val="cs-CZ"/>
        </w:rPr>
        <w:t>:</w:t>
      </w:r>
    </w:p>
    <w:p w:rsidR="007D2DED" w:rsidRPr="00591CAB" w:rsidRDefault="007D2DED" w:rsidP="007D2DED">
      <w:pPr>
        <w:pStyle w:val="Odstavecseseznamem"/>
        <w:numPr>
          <w:ilvl w:val="0"/>
          <w:numId w:val="53"/>
        </w:numPr>
        <w:tabs>
          <w:tab w:val="left" w:pos="709"/>
        </w:tabs>
        <w:autoSpaceDE w:val="0"/>
        <w:autoSpaceDN w:val="0"/>
        <w:adjustRightInd w:val="0"/>
        <w:spacing w:after="0"/>
        <w:ind w:left="709" w:hanging="283"/>
        <w:rPr>
          <w:rFonts w:cs="Helvetica-Bold"/>
          <w:b/>
          <w:bCs/>
          <w:color w:val="000000"/>
          <w:lang w:val="cs-CZ"/>
        </w:rPr>
      </w:pPr>
      <w:r w:rsidRPr="00591CAB">
        <w:rPr>
          <w:rFonts w:cs="Helvetica-Bold"/>
          <w:b/>
          <w:bCs/>
          <w:color w:val="000000"/>
          <w:lang w:val="cs-CZ"/>
        </w:rPr>
        <w:t>Planeta – modr</w:t>
      </w:r>
      <w:r>
        <w:rPr>
          <w:rFonts w:cs="Helvetica-Bold"/>
          <w:b/>
          <w:bCs/>
          <w:color w:val="000000"/>
          <w:lang w:val="cs-CZ"/>
        </w:rPr>
        <w:t>ý</w:t>
      </w:r>
      <w:r w:rsidRPr="00591CAB">
        <w:rPr>
          <w:rFonts w:cs="Helvetica-Bold"/>
          <w:b/>
          <w:bCs/>
          <w:color w:val="000000"/>
          <w:lang w:val="cs-CZ"/>
        </w:rPr>
        <w:t xml:space="preserve">, </w:t>
      </w:r>
    </w:p>
    <w:p w:rsidR="007D2DED" w:rsidRPr="00591CAB" w:rsidRDefault="007D2DED" w:rsidP="007D2DED">
      <w:pPr>
        <w:pStyle w:val="Odstavecseseznamem"/>
        <w:numPr>
          <w:ilvl w:val="0"/>
          <w:numId w:val="53"/>
        </w:numPr>
        <w:tabs>
          <w:tab w:val="left" w:pos="709"/>
        </w:tabs>
        <w:autoSpaceDE w:val="0"/>
        <w:autoSpaceDN w:val="0"/>
        <w:adjustRightInd w:val="0"/>
        <w:spacing w:after="0"/>
        <w:ind w:left="709" w:hanging="283"/>
        <w:rPr>
          <w:rFonts w:cs="Helvetica-Bold"/>
          <w:b/>
          <w:bCs/>
          <w:color w:val="000000"/>
          <w:lang w:val="cs-CZ"/>
        </w:rPr>
      </w:pPr>
      <w:r w:rsidRPr="00591CAB">
        <w:rPr>
          <w:rFonts w:cs="Helvetica-Bold"/>
          <w:b/>
          <w:bCs/>
          <w:color w:val="000000"/>
          <w:lang w:val="cs-CZ"/>
        </w:rPr>
        <w:t>Civilizace – oranžov</w:t>
      </w:r>
      <w:r>
        <w:rPr>
          <w:rFonts w:cs="Helvetica-Bold"/>
          <w:b/>
          <w:bCs/>
          <w:color w:val="000000"/>
          <w:lang w:val="cs-CZ"/>
        </w:rPr>
        <w:t>ý,</w:t>
      </w:r>
    </w:p>
    <w:p w:rsidR="007D2DED" w:rsidRPr="00591CAB" w:rsidRDefault="007D2DED" w:rsidP="007D2DED">
      <w:pPr>
        <w:pStyle w:val="Odstavecseseznamem"/>
        <w:numPr>
          <w:ilvl w:val="0"/>
          <w:numId w:val="53"/>
        </w:numPr>
        <w:tabs>
          <w:tab w:val="left" w:pos="709"/>
        </w:tabs>
        <w:autoSpaceDE w:val="0"/>
        <w:autoSpaceDN w:val="0"/>
        <w:adjustRightInd w:val="0"/>
        <w:spacing w:after="0"/>
        <w:ind w:left="709" w:hanging="283"/>
        <w:rPr>
          <w:rFonts w:cs="Helvetica-Bold"/>
          <w:b/>
          <w:bCs/>
          <w:color w:val="000000"/>
          <w:lang w:val="cs-CZ"/>
        </w:rPr>
      </w:pPr>
      <w:r w:rsidRPr="00591CAB">
        <w:rPr>
          <w:rFonts w:cs="Helvetica-Bold"/>
          <w:b/>
          <w:bCs/>
          <w:color w:val="000000"/>
          <w:lang w:val="cs-CZ"/>
        </w:rPr>
        <w:t>Člověk – červený</w:t>
      </w:r>
      <w:r>
        <w:rPr>
          <w:rFonts w:cs="Helvetica-Bold"/>
          <w:b/>
          <w:bCs/>
          <w:color w:val="000000"/>
          <w:lang w:val="cs-CZ"/>
        </w:rPr>
        <w:t>,</w:t>
      </w:r>
    </w:p>
    <w:p w:rsidR="007D2DED" w:rsidRPr="00591CAB" w:rsidRDefault="007D2DED" w:rsidP="007D2DED">
      <w:pPr>
        <w:pStyle w:val="Odstavecseseznamem"/>
        <w:numPr>
          <w:ilvl w:val="0"/>
          <w:numId w:val="53"/>
        </w:numPr>
        <w:tabs>
          <w:tab w:val="left" w:pos="709"/>
        </w:tabs>
        <w:autoSpaceDE w:val="0"/>
        <w:autoSpaceDN w:val="0"/>
        <w:adjustRightInd w:val="0"/>
        <w:spacing w:after="0"/>
        <w:ind w:left="709" w:hanging="283"/>
        <w:rPr>
          <w:rFonts w:cs="Helvetica-Bold"/>
          <w:b/>
          <w:bCs/>
          <w:color w:val="000000"/>
          <w:lang w:val="cs-CZ"/>
        </w:rPr>
      </w:pPr>
      <w:r w:rsidRPr="00591CAB">
        <w:rPr>
          <w:rFonts w:cs="Helvetica-Bold"/>
          <w:b/>
          <w:bCs/>
          <w:color w:val="000000"/>
          <w:lang w:val="cs-CZ"/>
        </w:rPr>
        <w:t>Mikrosvět – fialový</w:t>
      </w:r>
      <w:r>
        <w:rPr>
          <w:rFonts w:cs="Helvetica-Bold"/>
          <w:b/>
          <w:bCs/>
          <w:color w:val="000000"/>
          <w:lang w:val="cs-CZ"/>
        </w:rPr>
        <w:t>,</w:t>
      </w:r>
    </w:p>
    <w:p w:rsidR="007D2DED" w:rsidRPr="00591CAB" w:rsidRDefault="007D2DED" w:rsidP="007D2DED">
      <w:pPr>
        <w:pStyle w:val="Odstavecseseznamem"/>
        <w:numPr>
          <w:ilvl w:val="0"/>
          <w:numId w:val="53"/>
        </w:numPr>
        <w:tabs>
          <w:tab w:val="left" w:pos="709"/>
        </w:tabs>
        <w:autoSpaceDE w:val="0"/>
        <w:autoSpaceDN w:val="0"/>
        <w:adjustRightInd w:val="0"/>
        <w:spacing w:after="0"/>
        <w:ind w:left="709" w:hanging="283"/>
        <w:rPr>
          <w:rFonts w:cs="Helvetica"/>
          <w:color w:val="000000"/>
          <w:lang w:val="cs-CZ"/>
        </w:rPr>
      </w:pPr>
      <w:r w:rsidRPr="00591CAB">
        <w:rPr>
          <w:rFonts w:cs="Helvetica-Bold"/>
          <w:b/>
          <w:bCs/>
          <w:color w:val="000000"/>
          <w:lang w:val="cs-CZ"/>
        </w:rPr>
        <w:t>Dětské science centrum – několik různých barev</w:t>
      </w:r>
      <w:r w:rsidRPr="00591CAB">
        <w:rPr>
          <w:rFonts w:cs="Helvetica"/>
          <w:color w:val="000000"/>
          <w:lang w:val="cs-CZ"/>
        </w:rPr>
        <w:t xml:space="preserve">. </w:t>
      </w:r>
    </w:p>
    <w:p w:rsidR="007D2DED" w:rsidRDefault="007D2DED" w:rsidP="007D2DED">
      <w:pPr>
        <w:autoSpaceDE w:val="0"/>
        <w:autoSpaceDN w:val="0"/>
        <w:adjustRightInd w:val="0"/>
        <w:spacing w:after="0"/>
        <w:ind w:left="360"/>
        <w:jc w:val="both"/>
        <w:rPr>
          <w:rFonts w:cs="Helvetica"/>
          <w:color w:val="000000"/>
          <w:lang w:val="cs-CZ"/>
        </w:rPr>
      </w:pPr>
    </w:p>
    <w:p w:rsidR="007D2DED" w:rsidRDefault="007D2DED" w:rsidP="007D2DED">
      <w:pPr>
        <w:autoSpaceDE w:val="0"/>
        <w:autoSpaceDN w:val="0"/>
        <w:adjustRightInd w:val="0"/>
        <w:spacing w:after="0"/>
        <w:ind w:left="360"/>
        <w:jc w:val="both"/>
        <w:rPr>
          <w:rFonts w:cs="Helvetica"/>
          <w:color w:val="000000"/>
          <w:lang w:val="cs-CZ"/>
        </w:rPr>
      </w:pPr>
      <w:r w:rsidRPr="00532944">
        <w:rPr>
          <w:rFonts w:cs="Helvetica"/>
          <w:color w:val="000000"/>
          <w:lang w:val="cs-CZ"/>
        </w:rPr>
        <w:t xml:space="preserve">Pro identifikaci </w:t>
      </w:r>
      <w:r>
        <w:rPr>
          <w:rFonts w:cs="Helvetica"/>
          <w:color w:val="000000"/>
          <w:lang w:val="cs-CZ"/>
        </w:rPr>
        <w:t xml:space="preserve">zařazení </w:t>
      </w:r>
      <w:r w:rsidRPr="00532944">
        <w:rPr>
          <w:rFonts w:cs="Helvetica"/>
          <w:color w:val="000000"/>
          <w:lang w:val="cs-CZ"/>
        </w:rPr>
        <w:t xml:space="preserve">exponátu </w:t>
      </w:r>
      <w:r>
        <w:rPr>
          <w:rFonts w:cs="Helvetica"/>
          <w:color w:val="000000"/>
          <w:lang w:val="cs-CZ"/>
        </w:rPr>
        <w:t xml:space="preserve">do daného tematického okruhu </w:t>
      </w:r>
      <w:r w:rsidRPr="00532944">
        <w:rPr>
          <w:rFonts w:cs="Helvetica"/>
          <w:color w:val="000000"/>
          <w:lang w:val="cs-CZ"/>
        </w:rPr>
        <w:t>je vždy hrana fundusu/soklu</w:t>
      </w:r>
      <w:r>
        <w:rPr>
          <w:rFonts w:cs="Helvetica"/>
          <w:color w:val="000000"/>
          <w:lang w:val="cs-CZ"/>
        </w:rPr>
        <w:t xml:space="preserve"> exponátu</w:t>
      </w:r>
      <w:r w:rsidRPr="00532944">
        <w:rPr>
          <w:rFonts w:cs="Helvetica"/>
          <w:color w:val="000000"/>
          <w:lang w:val="cs-CZ"/>
        </w:rPr>
        <w:t xml:space="preserve"> vybavena barevným pásem s</w:t>
      </w:r>
      <w:r>
        <w:rPr>
          <w:rFonts w:cs="Helvetica"/>
          <w:color w:val="000000"/>
          <w:lang w:val="cs-CZ"/>
        </w:rPr>
        <w:t> </w:t>
      </w:r>
      <w:r w:rsidRPr="00532944">
        <w:rPr>
          <w:rFonts w:cs="Helvetica"/>
          <w:color w:val="000000"/>
          <w:lang w:val="cs-CZ"/>
        </w:rPr>
        <w:t>příslušnou tematickou barvou zvýraz</w:t>
      </w:r>
      <w:r w:rsidRPr="00532944">
        <w:rPr>
          <w:rFonts w:cs="TT61t00"/>
          <w:color w:val="000000"/>
          <w:lang w:val="cs-CZ"/>
        </w:rPr>
        <w:t>ň</w:t>
      </w:r>
      <w:r w:rsidRPr="00532944">
        <w:rPr>
          <w:rFonts w:cs="Helvetica"/>
          <w:color w:val="000000"/>
          <w:lang w:val="cs-CZ"/>
        </w:rPr>
        <w:t xml:space="preserve">ující geometrii </w:t>
      </w:r>
      <w:r>
        <w:rPr>
          <w:rFonts w:cs="Helvetica"/>
          <w:color w:val="000000"/>
          <w:lang w:val="cs-CZ"/>
        </w:rPr>
        <w:t>tvaru fundusu/soklu</w:t>
      </w:r>
      <w:r w:rsidRPr="00532944">
        <w:rPr>
          <w:rFonts w:cs="Helvetica"/>
          <w:color w:val="000000"/>
          <w:lang w:val="cs-CZ"/>
        </w:rPr>
        <w:t>.</w:t>
      </w:r>
    </w:p>
    <w:p w:rsidR="007D2DED" w:rsidRPr="00532944" w:rsidRDefault="007D2DED" w:rsidP="007D2DED">
      <w:pPr>
        <w:autoSpaceDE w:val="0"/>
        <w:autoSpaceDN w:val="0"/>
        <w:adjustRightInd w:val="0"/>
        <w:spacing w:after="0"/>
        <w:ind w:left="360"/>
        <w:jc w:val="both"/>
        <w:rPr>
          <w:rFonts w:cs="Helvetica"/>
          <w:color w:val="000000"/>
          <w:lang w:val="cs-CZ"/>
        </w:rPr>
      </w:pPr>
    </w:p>
    <w:p w:rsidR="007D2DED" w:rsidRDefault="007D2DED" w:rsidP="007D2DED">
      <w:pPr>
        <w:autoSpaceDE w:val="0"/>
        <w:autoSpaceDN w:val="0"/>
        <w:adjustRightInd w:val="0"/>
        <w:spacing w:after="0"/>
        <w:ind w:left="360"/>
        <w:jc w:val="both"/>
        <w:rPr>
          <w:rFonts w:cs="Helvetica"/>
          <w:color w:val="000000"/>
          <w:lang w:val="cs-CZ"/>
        </w:rPr>
      </w:pPr>
      <w:r w:rsidRPr="00532944">
        <w:rPr>
          <w:rFonts w:cs="Helvetica"/>
          <w:color w:val="000000"/>
          <w:lang w:val="cs-CZ"/>
        </w:rPr>
        <w:t>Jednotlivé exponáty jsou v</w:t>
      </w:r>
      <w:r>
        <w:rPr>
          <w:rFonts w:cs="Helvetica"/>
          <w:color w:val="000000"/>
          <w:lang w:val="cs-CZ"/>
        </w:rPr>
        <w:t> </w:t>
      </w:r>
      <w:r w:rsidRPr="00532944">
        <w:rPr>
          <w:rFonts w:cs="Helvetica"/>
          <w:color w:val="000000"/>
          <w:lang w:val="cs-CZ"/>
        </w:rPr>
        <w:t xml:space="preserve">tematických okruzích </w:t>
      </w:r>
      <w:r>
        <w:rPr>
          <w:rFonts w:cs="TT61t00"/>
          <w:color w:val="000000"/>
          <w:lang w:val="cs-CZ"/>
        </w:rPr>
        <w:t>ř</w:t>
      </w:r>
      <w:r w:rsidRPr="00532944">
        <w:rPr>
          <w:rFonts w:cs="Helvetica"/>
          <w:color w:val="000000"/>
          <w:lang w:val="cs-CZ"/>
        </w:rPr>
        <w:t>azeny logicky dle podtémat. Na hranicích tematických části se snažíme k</w:t>
      </w:r>
      <w:r>
        <w:rPr>
          <w:rFonts w:cs="Helvetica"/>
          <w:color w:val="000000"/>
          <w:lang w:val="cs-CZ"/>
        </w:rPr>
        <w:t> </w:t>
      </w:r>
      <w:r w:rsidRPr="00532944">
        <w:rPr>
          <w:rFonts w:cs="Helvetica"/>
          <w:color w:val="000000"/>
          <w:lang w:val="cs-CZ"/>
        </w:rPr>
        <w:t>sobě</w:t>
      </w:r>
      <w:r w:rsidRPr="00532944">
        <w:rPr>
          <w:rFonts w:cs="TT61t00"/>
          <w:color w:val="000000"/>
          <w:lang w:val="cs-CZ"/>
        </w:rPr>
        <w:t xml:space="preserve"> </w:t>
      </w:r>
      <w:r w:rsidRPr="00532944">
        <w:rPr>
          <w:rFonts w:cs="Helvetica"/>
          <w:color w:val="000000"/>
          <w:lang w:val="cs-CZ"/>
        </w:rPr>
        <w:t>vždy při</w:t>
      </w:r>
      <w:r w:rsidRPr="00532944">
        <w:rPr>
          <w:rFonts w:cs="TT61t00"/>
          <w:color w:val="000000"/>
          <w:lang w:val="cs-CZ"/>
        </w:rPr>
        <w:t>r</w:t>
      </w:r>
      <w:r w:rsidRPr="00532944">
        <w:rPr>
          <w:rFonts w:cs="Helvetica"/>
          <w:color w:val="000000"/>
          <w:lang w:val="cs-CZ"/>
        </w:rPr>
        <w:t>adit exponáty, které mají z</w:t>
      </w:r>
      <w:r>
        <w:rPr>
          <w:rFonts w:cs="Helvetica"/>
          <w:color w:val="000000"/>
          <w:lang w:val="cs-CZ"/>
        </w:rPr>
        <w:t> </w:t>
      </w:r>
      <w:r w:rsidRPr="00532944">
        <w:rPr>
          <w:rFonts w:cs="Helvetica"/>
          <w:color w:val="000000"/>
          <w:lang w:val="cs-CZ"/>
        </w:rPr>
        <w:t xml:space="preserve">těchto dvou </w:t>
      </w:r>
      <w:r>
        <w:rPr>
          <w:rFonts w:cs="Helvetica"/>
          <w:color w:val="000000"/>
          <w:lang w:val="cs-CZ"/>
        </w:rPr>
        <w:t>tematických okruhů</w:t>
      </w:r>
      <w:r w:rsidRPr="00532944">
        <w:rPr>
          <w:rFonts w:cs="Helvetica"/>
          <w:color w:val="000000"/>
          <w:lang w:val="cs-CZ"/>
        </w:rPr>
        <w:t xml:space="preserve"> k</w:t>
      </w:r>
      <w:r>
        <w:rPr>
          <w:rFonts w:cs="Helvetica"/>
          <w:color w:val="000000"/>
          <w:lang w:val="cs-CZ"/>
        </w:rPr>
        <w:t> </w:t>
      </w:r>
      <w:r w:rsidRPr="00532944">
        <w:rPr>
          <w:rFonts w:cs="Helvetica"/>
          <w:color w:val="000000"/>
          <w:lang w:val="cs-CZ"/>
        </w:rPr>
        <w:t>sob</w:t>
      </w:r>
      <w:r w:rsidRPr="00532944">
        <w:rPr>
          <w:rFonts w:cs="TT61t00"/>
          <w:color w:val="000000"/>
          <w:lang w:val="cs-CZ"/>
        </w:rPr>
        <w:t xml:space="preserve">ě </w:t>
      </w:r>
      <w:r w:rsidRPr="00532944">
        <w:rPr>
          <w:rFonts w:cs="Helvetica"/>
          <w:color w:val="000000"/>
          <w:lang w:val="cs-CZ"/>
        </w:rPr>
        <w:t xml:space="preserve">nejblíže. </w:t>
      </w:r>
    </w:p>
    <w:p w:rsidR="007D2DED" w:rsidRDefault="007D2DED" w:rsidP="007D2DED">
      <w:pPr>
        <w:autoSpaceDE w:val="0"/>
        <w:autoSpaceDN w:val="0"/>
        <w:adjustRightInd w:val="0"/>
        <w:spacing w:after="0"/>
        <w:ind w:left="360"/>
        <w:jc w:val="both"/>
        <w:rPr>
          <w:rFonts w:cs="Helvetica"/>
          <w:color w:val="000000"/>
          <w:lang w:val="cs-CZ"/>
        </w:rPr>
      </w:pPr>
      <w:r w:rsidRPr="00532944">
        <w:rPr>
          <w:rFonts w:cs="Helvetica"/>
          <w:color w:val="000000"/>
          <w:lang w:val="cs-CZ"/>
        </w:rPr>
        <w:lastRenderedPageBreak/>
        <w:t xml:space="preserve">Na konci expozice </w:t>
      </w:r>
      <w:r>
        <w:rPr>
          <w:rFonts w:cs="Helvetica"/>
          <w:color w:val="000000"/>
          <w:lang w:val="cs-CZ"/>
        </w:rPr>
        <w:t xml:space="preserve">může </w:t>
      </w:r>
      <w:r w:rsidRPr="00532944">
        <w:rPr>
          <w:rFonts w:cs="Helvetica"/>
          <w:color w:val="000000"/>
          <w:lang w:val="cs-CZ"/>
        </w:rPr>
        <w:t>návšt</w:t>
      </w:r>
      <w:r w:rsidRPr="00532944">
        <w:rPr>
          <w:rFonts w:cs="TT61t00"/>
          <w:color w:val="000000"/>
          <w:lang w:val="cs-CZ"/>
        </w:rPr>
        <w:t>ě</w:t>
      </w:r>
      <w:r w:rsidRPr="00532944">
        <w:rPr>
          <w:rFonts w:cs="Helvetica"/>
          <w:color w:val="000000"/>
          <w:lang w:val="cs-CZ"/>
        </w:rPr>
        <w:t xml:space="preserve">vník </w:t>
      </w:r>
      <w:r>
        <w:rPr>
          <w:rFonts w:cs="Helvetica"/>
          <w:color w:val="000000"/>
          <w:lang w:val="cs-CZ"/>
        </w:rPr>
        <w:t xml:space="preserve">vyjet </w:t>
      </w:r>
      <w:r w:rsidRPr="00532944">
        <w:rPr>
          <w:rFonts w:cs="Helvetica"/>
          <w:color w:val="000000"/>
          <w:lang w:val="cs-CZ"/>
        </w:rPr>
        <w:t>po eskalátoru na ochoz (galerii). Z</w:t>
      </w:r>
      <w:r>
        <w:rPr>
          <w:rFonts w:cs="Helvetica"/>
          <w:color w:val="000000"/>
          <w:lang w:val="cs-CZ"/>
        </w:rPr>
        <w:t> </w:t>
      </w:r>
      <w:r w:rsidRPr="00532944">
        <w:rPr>
          <w:rFonts w:cs="Helvetica"/>
          <w:color w:val="000000"/>
          <w:lang w:val="cs-CZ"/>
        </w:rPr>
        <w:t>něj se nabízí celkový pohled na krajinu exponát</w:t>
      </w:r>
      <w:r>
        <w:rPr>
          <w:rFonts w:cs="TT61t00"/>
          <w:color w:val="000000"/>
          <w:lang w:val="cs-CZ"/>
        </w:rPr>
        <w:t>ů</w:t>
      </w:r>
      <w:r w:rsidRPr="00532944">
        <w:rPr>
          <w:rFonts w:cs="Helvetica"/>
          <w:color w:val="000000"/>
          <w:lang w:val="cs-CZ"/>
        </w:rPr>
        <w:t>. U interaktivního panelu je možné si virtuáln</w:t>
      </w:r>
      <w:r w:rsidRPr="00532944">
        <w:rPr>
          <w:rFonts w:cs="TT61t00"/>
          <w:color w:val="000000"/>
          <w:lang w:val="cs-CZ"/>
        </w:rPr>
        <w:t xml:space="preserve">ě </w:t>
      </w:r>
      <w:r w:rsidRPr="00532944">
        <w:rPr>
          <w:rFonts w:cs="Helvetica"/>
          <w:color w:val="000000"/>
          <w:lang w:val="cs-CZ"/>
        </w:rPr>
        <w:t>projít celou expozici ješt</w:t>
      </w:r>
      <w:r w:rsidRPr="00532944">
        <w:rPr>
          <w:rFonts w:cs="TT61t00"/>
          <w:color w:val="000000"/>
          <w:lang w:val="cs-CZ"/>
        </w:rPr>
        <w:t xml:space="preserve">ě </w:t>
      </w:r>
      <w:r w:rsidRPr="00532944">
        <w:rPr>
          <w:rFonts w:cs="Helvetica"/>
          <w:color w:val="000000"/>
          <w:lang w:val="cs-CZ"/>
        </w:rPr>
        <w:t>jednou, případn</w:t>
      </w:r>
      <w:r w:rsidRPr="00532944">
        <w:rPr>
          <w:rFonts w:cs="TT61t00"/>
          <w:color w:val="000000"/>
          <w:lang w:val="cs-CZ"/>
        </w:rPr>
        <w:t xml:space="preserve">ě </w:t>
      </w:r>
      <w:r w:rsidRPr="00532944">
        <w:rPr>
          <w:rFonts w:cs="Helvetica"/>
          <w:color w:val="000000"/>
          <w:lang w:val="cs-CZ"/>
        </w:rPr>
        <w:t>si vybrat detaily a informace o jednotlivých exponátech i koncepci, zamyslet se nad smyslem jev</w:t>
      </w:r>
      <w:r w:rsidRPr="00532944">
        <w:rPr>
          <w:rFonts w:cs="TT61t00"/>
          <w:color w:val="000000"/>
          <w:lang w:val="cs-CZ"/>
        </w:rPr>
        <w:t xml:space="preserve">u </w:t>
      </w:r>
      <w:r w:rsidRPr="00532944">
        <w:rPr>
          <w:rFonts w:cs="Helvetica"/>
          <w:color w:val="000000"/>
          <w:lang w:val="cs-CZ"/>
        </w:rPr>
        <w:t>a děje. Také je možné p</w:t>
      </w:r>
      <w:r w:rsidRPr="00532944">
        <w:rPr>
          <w:rFonts w:cs="TT61t00"/>
          <w:color w:val="000000"/>
          <w:lang w:val="cs-CZ"/>
        </w:rPr>
        <w:t>ř</w:t>
      </w:r>
      <w:r w:rsidRPr="00532944">
        <w:rPr>
          <w:rFonts w:cs="Helvetica"/>
          <w:color w:val="000000"/>
          <w:lang w:val="cs-CZ"/>
        </w:rPr>
        <w:t xml:space="preserve">ehrát </w:t>
      </w:r>
      <w:r>
        <w:rPr>
          <w:rFonts w:cs="Helvetica"/>
          <w:color w:val="000000"/>
          <w:lang w:val="cs-CZ"/>
        </w:rPr>
        <w:t xml:space="preserve">si </w:t>
      </w:r>
      <w:r w:rsidRPr="00532944">
        <w:rPr>
          <w:rFonts w:cs="Helvetica"/>
          <w:color w:val="000000"/>
          <w:lang w:val="cs-CZ"/>
        </w:rPr>
        <w:t>svoje data, vyhodnotit je a rovnou odeslat na svoji e</w:t>
      </w:r>
      <w:r>
        <w:rPr>
          <w:rFonts w:cs="Helvetica"/>
          <w:color w:val="000000"/>
          <w:lang w:val="cs-CZ"/>
        </w:rPr>
        <w:t>-</w:t>
      </w:r>
      <w:r w:rsidRPr="00532944">
        <w:rPr>
          <w:rFonts w:cs="Helvetica"/>
          <w:color w:val="000000"/>
          <w:lang w:val="cs-CZ"/>
        </w:rPr>
        <w:t>mailovou adresu nebo facebook.</w:t>
      </w:r>
    </w:p>
    <w:p w:rsidR="007D2DED" w:rsidRPr="00532944" w:rsidRDefault="007D2DED" w:rsidP="007D2DED">
      <w:pPr>
        <w:autoSpaceDE w:val="0"/>
        <w:autoSpaceDN w:val="0"/>
        <w:adjustRightInd w:val="0"/>
        <w:spacing w:after="0"/>
        <w:ind w:left="360"/>
        <w:jc w:val="both"/>
        <w:rPr>
          <w:rFonts w:cs="Helvetica"/>
          <w:color w:val="000000"/>
          <w:lang w:val="cs-CZ"/>
        </w:rPr>
      </w:pPr>
    </w:p>
    <w:p w:rsidR="007D2DED" w:rsidRPr="00532944" w:rsidRDefault="007D2DED" w:rsidP="007D2DED">
      <w:pPr>
        <w:autoSpaceDE w:val="0"/>
        <w:autoSpaceDN w:val="0"/>
        <w:adjustRightInd w:val="0"/>
        <w:spacing w:after="0"/>
        <w:ind w:left="360"/>
        <w:jc w:val="both"/>
        <w:rPr>
          <w:rFonts w:cs="Helvetica"/>
          <w:color w:val="000000"/>
          <w:lang w:val="cs-CZ"/>
        </w:rPr>
      </w:pPr>
      <w:r w:rsidRPr="00532944">
        <w:rPr>
          <w:rFonts w:cs="Helvetica"/>
          <w:color w:val="000000"/>
          <w:lang w:val="cs-CZ"/>
        </w:rPr>
        <w:t xml:space="preserve">Expozice </w:t>
      </w:r>
      <w:r>
        <w:rPr>
          <w:rFonts w:cs="Helvetica"/>
          <w:color w:val="000000"/>
          <w:lang w:val="cs-CZ"/>
        </w:rPr>
        <w:t>ve VIDA! science centru</w:t>
      </w:r>
      <w:r w:rsidRPr="00532944">
        <w:rPr>
          <w:rFonts w:cs="Helvetica"/>
          <w:color w:val="000000"/>
          <w:lang w:val="cs-CZ"/>
        </w:rPr>
        <w:t xml:space="preserve"> je působivá, funk</w:t>
      </w:r>
      <w:r w:rsidRPr="00532944">
        <w:rPr>
          <w:rFonts w:cs="TT61t00"/>
          <w:color w:val="000000"/>
          <w:lang w:val="cs-CZ"/>
        </w:rPr>
        <w:t>č</w:t>
      </w:r>
      <w:r w:rsidRPr="00532944">
        <w:rPr>
          <w:rFonts w:cs="Helvetica"/>
          <w:color w:val="000000"/>
          <w:lang w:val="cs-CZ"/>
        </w:rPr>
        <w:t>ní, interaktivní, vizioná</w:t>
      </w:r>
      <w:r w:rsidRPr="00532944">
        <w:rPr>
          <w:rFonts w:cs="TT61t00"/>
          <w:color w:val="000000"/>
          <w:lang w:val="cs-CZ"/>
        </w:rPr>
        <w:t>ř</w:t>
      </w:r>
      <w:r w:rsidRPr="00532944">
        <w:rPr>
          <w:rFonts w:cs="Helvetica"/>
          <w:color w:val="000000"/>
          <w:lang w:val="cs-CZ"/>
        </w:rPr>
        <w:t xml:space="preserve">ská a tvořivá. </w:t>
      </w:r>
      <w:r w:rsidRPr="00532944">
        <w:rPr>
          <w:rFonts w:cs="Helvetica"/>
          <w:b/>
          <w:color w:val="000000"/>
          <w:lang w:val="cs-CZ"/>
        </w:rPr>
        <w:t>Základním posláním pro návštěvníka je kontakt s</w:t>
      </w:r>
      <w:r>
        <w:rPr>
          <w:rFonts w:cs="Helvetica"/>
          <w:b/>
          <w:color w:val="000000"/>
          <w:lang w:val="cs-CZ"/>
        </w:rPr>
        <w:t> </w:t>
      </w:r>
      <w:r w:rsidRPr="00532944">
        <w:rPr>
          <w:rFonts w:cs="Helvetica"/>
          <w:b/>
          <w:color w:val="000000"/>
          <w:lang w:val="cs-CZ"/>
        </w:rPr>
        <w:t>přírodním fenoménem za pomocí interakce s</w:t>
      </w:r>
      <w:r>
        <w:rPr>
          <w:rFonts w:cs="Helvetica"/>
          <w:b/>
          <w:color w:val="000000"/>
          <w:lang w:val="cs-CZ"/>
        </w:rPr>
        <w:t> </w:t>
      </w:r>
      <w:r w:rsidRPr="00532944">
        <w:rPr>
          <w:rFonts w:cs="Helvetica"/>
          <w:b/>
          <w:color w:val="000000"/>
          <w:lang w:val="cs-CZ"/>
        </w:rPr>
        <w:t>exponátem.</w:t>
      </w:r>
      <w:r w:rsidRPr="00532944">
        <w:rPr>
          <w:rFonts w:cs="Helvetica"/>
          <w:color w:val="000000"/>
          <w:lang w:val="cs-CZ"/>
        </w:rPr>
        <w:t xml:space="preserve"> To znamená, že každý exponát má přesně definovaný jev, který má návštěvník možnost zkoumat za pomocí vlastní interakce s</w:t>
      </w:r>
      <w:r>
        <w:rPr>
          <w:rFonts w:cs="Helvetica"/>
          <w:color w:val="000000"/>
          <w:lang w:val="cs-CZ"/>
        </w:rPr>
        <w:t> </w:t>
      </w:r>
      <w:r w:rsidRPr="00532944">
        <w:rPr>
          <w:rFonts w:cs="Helvetica"/>
          <w:color w:val="000000"/>
          <w:lang w:val="cs-CZ"/>
        </w:rPr>
        <w:t>exponátem. Interakcí však není myšleno čtení/poslech doprovodných textů (popisků) nebo studium v</w:t>
      </w:r>
      <w:r>
        <w:rPr>
          <w:rFonts w:cs="Helvetica"/>
          <w:color w:val="000000"/>
          <w:lang w:val="cs-CZ"/>
        </w:rPr>
        <w:t> </w:t>
      </w:r>
      <w:r w:rsidRPr="00532944">
        <w:rPr>
          <w:rFonts w:cs="Helvetica"/>
          <w:color w:val="000000"/>
          <w:lang w:val="cs-CZ"/>
        </w:rPr>
        <w:t>klasickém slova smyslu. Expozice předává přímou zkušenost nikoliv teoretické informace o jevech a zákonitostech.</w:t>
      </w:r>
    </w:p>
    <w:p w:rsidR="008B15C8" w:rsidRPr="00532944" w:rsidRDefault="008B15C8" w:rsidP="00D73A83">
      <w:pPr>
        <w:autoSpaceDE w:val="0"/>
        <w:autoSpaceDN w:val="0"/>
        <w:adjustRightInd w:val="0"/>
        <w:spacing w:after="0" w:line="240" w:lineRule="auto"/>
        <w:ind w:left="360"/>
        <w:jc w:val="both"/>
        <w:rPr>
          <w:rFonts w:cs="Helvetica"/>
          <w:color w:val="000000"/>
          <w:lang w:val="cs-CZ"/>
        </w:rPr>
      </w:pPr>
    </w:p>
    <w:p w:rsidR="008B15C8" w:rsidRPr="00532944" w:rsidRDefault="008B15C8" w:rsidP="008B15C8">
      <w:pPr>
        <w:pStyle w:val="Odstavecseseznamem"/>
        <w:numPr>
          <w:ilvl w:val="1"/>
          <w:numId w:val="1"/>
        </w:numPr>
        <w:rPr>
          <w:sz w:val="32"/>
          <w:szCs w:val="32"/>
          <w:lang w:val="cs-CZ"/>
        </w:rPr>
      </w:pPr>
      <w:r w:rsidRPr="00532944">
        <w:rPr>
          <w:sz w:val="32"/>
          <w:szCs w:val="32"/>
          <w:lang w:val="cs-CZ"/>
        </w:rPr>
        <w:t>Základní idea</w:t>
      </w:r>
      <w:r w:rsidR="00423B89" w:rsidRPr="00532944">
        <w:rPr>
          <w:sz w:val="32"/>
          <w:szCs w:val="32"/>
          <w:lang w:val="cs-CZ"/>
        </w:rPr>
        <w:t xml:space="preserve"> </w:t>
      </w:r>
      <w:r w:rsidRPr="00532944">
        <w:rPr>
          <w:sz w:val="32"/>
          <w:szCs w:val="32"/>
          <w:lang w:val="cs-CZ"/>
        </w:rPr>
        <w:t>expozice</w:t>
      </w:r>
    </w:p>
    <w:p w:rsidR="00163B9C" w:rsidRPr="00532944" w:rsidRDefault="00163B9C" w:rsidP="00163B9C">
      <w:pPr>
        <w:pStyle w:val="Odstavecseseznamem"/>
        <w:ind w:left="792"/>
        <w:rPr>
          <w:sz w:val="32"/>
          <w:szCs w:val="32"/>
          <w:lang w:val="cs-CZ"/>
        </w:rPr>
      </w:pPr>
    </w:p>
    <w:p w:rsidR="007D2DED" w:rsidRPr="00532944" w:rsidRDefault="007D2DED" w:rsidP="007D2DED">
      <w:pPr>
        <w:pStyle w:val="Odstavecseseznamem"/>
        <w:spacing w:after="0"/>
        <w:ind w:left="360"/>
        <w:jc w:val="both"/>
        <w:rPr>
          <w:lang w:val="cs-CZ"/>
        </w:rPr>
      </w:pPr>
      <w:r w:rsidRPr="00532944">
        <w:rPr>
          <w:lang w:val="cs-CZ"/>
        </w:rPr>
        <w:t>Cílem provozovatele</w:t>
      </w:r>
      <w:r>
        <w:rPr>
          <w:lang w:val="cs-CZ"/>
        </w:rPr>
        <w:t xml:space="preserve"> VIDA! science centra</w:t>
      </w:r>
      <w:r w:rsidRPr="00532944">
        <w:rPr>
          <w:lang w:val="cs-CZ"/>
        </w:rPr>
        <w:t xml:space="preserve"> je nekonvenčním způsobem předávat praktickou zkušenost s</w:t>
      </w:r>
      <w:r>
        <w:rPr>
          <w:lang w:val="cs-CZ"/>
        </w:rPr>
        <w:t> </w:t>
      </w:r>
      <w:r w:rsidRPr="00532944">
        <w:rPr>
          <w:lang w:val="cs-CZ"/>
        </w:rPr>
        <w:t>přírodními jevy a jejich aplikacemi. K</w:t>
      </w:r>
      <w:r>
        <w:rPr>
          <w:lang w:val="cs-CZ"/>
        </w:rPr>
        <w:t> </w:t>
      </w:r>
      <w:r w:rsidRPr="00532944">
        <w:rPr>
          <w:lang w:val="cs-CZ"/>
        </w:rPr>
        <w:t>tomu slouží takzvané interaktivní exponáty. Slovo interaktivní je v</w:t>
      </w:r>
      <w:r>
        <w:rPr>
          <w:lang w:val="cs-CZ"/>
        </w:rPr>
        <w:t> </w:t>
      </w:r>
      <w:r w:rsidRPr="00532944">
        <w:rPr>
          <w:lang w:val="cs-CZ"/>
        </w:rPr>
        <w:t>prostředí muze</w:t>
      </w:r>
      <w:r>
        <w:rPr>
          <w:lang w:val="cs-CZ"/>
        </w:rPr>
        <w:t>í</w:t>
      </w:r>
      <w:r w:rsidRPr="00532944">
        <w:rPr>
          <w:lang w:val="cs-CZ"/>
        </w:rPr>
        <w:t xml:space="preserve"> a science center mnohokrát skloňováno, proto je vhodné uvést, co v</w:t>
      </w:r>
      <w:r>
        <w:rPr>
          <w:lang w:val="cs-CZ"/>
        </w:rPr>
        <w:t> </w:t>
      </w:r>
      <w:r w:rsidRPr="00532944">
        <w:rPr>
          <w:lang w:val="cs-CZ"/>
        </w:rPr>
        <w:t xml:space="preserve">našem kontextu interaktivním exponátem rozumíme. Bohužel krátká definice nevystihuje podstatu, a proto následuje výčet vlastností, co </w:t>
      </w:r>
      <w:r w:rsidRPr="00532944">
        <w:rPr>
          <w:u w:val="single"/>
          <w:lang w:val="cs-CZ"/>
        </w:rPr>
        <w:t>neshledáváme</w:t>
      </w:r>
      <w:r w:rsidRPr="00532944">
        <w:rPr>
          <w:lang w:val="cs-CZ"/>
        </w:rPr>
        <w:t xml:space="preserve"> jako interaktivní:</w:t>
      </w:r>
    </w:p>
    <w:p w:rsidR="007D2DED" w:rsidRPr="00532944" w:rsidRDefault="007D2DED" w:rsidP="007D2DED">
      <w:pPr>
        <w:pStyle w:val="Odstavecseseznamem"/>
        <w:numPr>
          <w:ilvl w:val="0"/>
          <w:numId w:val="3"/>
        </w:numPr>
        <w:spacing w:after="0"/>
        <w:ind w:left="709" w:hanging="283"/>
        <w:rPr>
          <w:lang w:val="cs-CZ"/>
        </w:rPr>
      </w:pPr>
      <w:r w:rsidRPr="00532944">
        <w:rPr>
          <w:lang w:val="cs-CZ"/>
        </w:rPr>
        <w:t>Moderní grafika</w:t>
      </w:r>
    </w:p>
    <w:p w:rsidR="007D2DED" w:rsidRPr="00532944" w:rsidRDefault="007D2DED" w:rsidP="007D2DED">
      <w:pPr>
        <w:pStyle w:val="Odstavecseseznamem"/>
        <w:numPr>
          <w:ilvl w:val="0"/>
          <w:numId w:val="3"/>
        </w:numPr>
        <w:spacing w:after="0"/>
        <w:ind w:left="709" w:hanging="283"/>
        <w:rPr>
          <w:lang w:val="cs-CZ"/>
        </w:rPr>
      </w:pPr>
      <w:r w:rsidRPr="00532944">
        <w:rPr>
          <w:lang w:val="cs-CZ"/>
        </w:rPr>
        <w:t>Faktické informace</w:t>
      </w:r>
    </w:p>
    <w:p w:rsidR="007D2DED" w:rsidRPr="00532944" w:rsidRDefault="007D2DED" w:rsidP="007D2DED">
      <w:pPr>
        <w:pStyle w:val="Odstavecseseznamem"/>
        <w:numPr>
          <w:ilvl w:val="0"/>
          <w:numId w:val="3"/>
        </w:numPr>
        <w:spacing w:after="0"/>
        <w:ind w:left="709" w:hanging="283"/>
        <w:rPr>
          <w:lang w:val="cs-CZ"/>
        </w:rPr>
      </w:pPr>
      <w:r w:rsidRPr="00532944">
        <w:rPr>
          <w:lang w:val="cs-CZ"/>
        </w:rPr>
        <w:t>Multimediální animace</w:t>
      </w:r>
    </w:p>
    <w:p w:rsidR="007D2DED" w:rsidRPr="00532944" w:rsidRDefault="007D2DED" w:rsidP="007D2DED">
      <w:pPr>
        <w:pStyle w:val="Odstavecseseznamem"/>
        <w:numPr>
          <w:ilvl w:val="0"/>
          <w:numId w:val="3"/>
        </w:numPr>
        <w:spacing w:after="0"/>
        <w:ind w:left="709" w:hanging="283"/>
        <w:rPr>
          <w:lang w:val="cs-CZ"/>
        </w:rPr>
      </w:pPr>
      <w:r w:rsidRPr="00532944">
        <w:rPr>
          <w:lang w:val="cs-CZ"/>
        </w:rPr>
        <w:t>Dotyková obrazovka (sama o sobě nebo s</w:t>
      </w:r>
      <w:r>
        <w:rPr>
          <w:lang w:val="cs-CZ"/>
        </w:rPr>
        <w:t> </w:t>
      </w:r>
      <w:r w:rsidRPr="00532944">
        <w:rPr>
          <w:lang w:val="cs-CZ"/>
        </w:rPr>
        <w:t>programem ve stylu prohlížeč)</w:t>
      </w:r>
    </w:p>
    <w:p w:rsidR="007D2DED" w:rsidRPr="00532944" w:rsidRDefault="007D2DED" w:rsidP="007D2DED">
      <w:pPr>
        <w:pStyle w:val="Odstavecseseznamem"/>
        <w:numPr>
          <w:ilvl w:val="0"/>
          <w:numId w:val="3"/>
        </w:numPr>
        <w:spacing w:after="0"/>
        <w:ind w:left="709" w:hanging="283"/>
        <w:jc w:val="both"/>
        <w:rPr>
          <w:lang w:val="cs-CZ"/>
        </w:rPr>
      </w:pPr>
      <w:r w:rsidRPr="00532944">
        <w:rPr>
          <w:lang w:val="cs-CZ"/>
        </w:rPr>
        <w:t>Simulace procesů</w:t>
      </w:r>
    </w:p>
    <w:p w:rsidR="007D2DED" w:rsidRPr="00532944" w:rsidRDefault="007D2DED" w:rsidP="007D2DED">
      <w:pPr>
        <w:pStyle w:val="Odstavecseseznamem"/>
        <w:numPr>
          <w:ilvl w:val="0"/>
          <w:numId w:val="3"/>
        </w:numPr>
        <w:spacing w:after="0"/>
        <w:ind w:left="709" w:hanging="283"/>
        <w:jc w:val="both"/>
        <w:rPr>
          <w:lang w:val="cs-CZ"/>
        </w:rPr>
      </w:pPr>
      <w:r w:rsidRPr="00532944">
        <w:rPr>
          <w:lang w:val="cs-CZ"/>
        </w:rPr>
        <w:t>Historické předměty</w:t>
      </w:r>
    </w:p>
    <w:p w:rsidR="007D2DED" w:rsidRPr="00532944" w:rsidRDefault="007D2DED" w:rsidP="007D2DED">
      <w:pPr>
        <w:pStyle w:val="Odstavecseseznamem"/>
        <w:numPr>
          <w:ilvl w:val="0"/>
          <w:numId w:val="3"/>
        </w:numPr>
        <w:spacing w:after="0"/>
        <w:ind w:left="709" w:hanging="283"/>
        <w:jc w:val="both"/>
        <w:rPr>
          <w:lang w:val="cs-CZ"/>
        </w:rPr>
      </w:pPr>
      <w:r w:rsidRPr="00532944">
        <w:rPr>
          <w:lang w:val="cs-CZ"/>
        </w:rPr>
        <w:t>Posterové výstavy</w:t>
      </w:r>
    </w:p>
    <w:p w:rsidR="007D2DED" w:rsidRPr="00532944" w:rsidRDefault="007D2DED" w:rsidP="007D2DED">
      <w:pPr>
        <w:pStyle w:val="Odstavecseseznamem"/>
        <w:numPr>
          <w:ilvl w:val="0"/>
          <w:numId w:val="3"/>
        </w:numPr>
        <w:spacing w:after="0"/>
        <w:ind w:left="709" w:hanging="283"/>
        <w:jc w:val="both"/>
        <w:rPr>
          <w:lang w:val="cs-CZ"/>
        </w:rPr>
      </w:pPr>
      <w:r w:rsidRPr="00532944">
        <w:rPr>
          <w:lang w:val="cs-CZ"/>
        </w:rPr>
        <w:t>Makety věcí</w:t>
      </w:r>
    </w:p>
    <w:p w:rsidR="007D2DED" w:rsidRDefault="007D2DED" w:rsidP="007D2DED">
      <w:pPr>
        <w:pStyle w:val="Odstavecseseznamem"/>
        <w:numPr>
          <w:ilvl w:val="0"/>
          <w:numId w:val="3"/>
        </w:numPr>
        <w:spacing w:after="0"/>
        <w:ind w:left="709" w:hanging="283"/>
        <w:jc w:val="both"/>
        <w:rPr>
          <w:lang w:val="cs-CZ"/>
        </w:rPr>
      </w:pPr>
      <w:r w:rsidRPr="00532944">
        <w:rPr>
          <w:lang w:val="cs-CZ"/>
        </w:rPr>
        <w:t>Vitríny s</w:t>
      </w:r>
      <w:r>
        <w:rPr>
          <w:lang w:val="cs-CZ"/>
        </w:rPr>
        <w:t> </w:t>
      </w:r>
      <w:r w:rsidRPr="00532944">
        <w:rPr>
          <w:lang w:val="cs-CZ"/>
        </w:rPr>
        <w:t>předměty</w:t>
      </w:r>
      <w:r>
        <w:rPr>
          <w:lang w:val="cs-CZ"/>
        </w:rPr>
        <w:t>.</w:t>
      </w:r>
    </w:p>
    <w:p w:rsidR="007D2DED" w:rsidRPr="00532944" w:rsidRDefault="007D2DED" w:rsidP="007D2DED">
      <w:pPr>
        <w:pStyle w:val="Odstavecseseznamem"/>
        <w:spacing w:after="0"/>
        <w:ind w:left="360"/>
        <w:jc w:val="both"/>
        <w:rPr>
          <w:lang w:val="cs-CZ"/>
        </w:rPr>
      </w:pPr>
      <w:r w:rsidRPr="00532944">
        <w:rPr>
          <w:lang w:val="cs-CZ"/>
        </w:rPr>
        <w:t>Do expozice nepatří věci a objekty, se kterými se návštěvník může běžně potkat jinde jako například internetový prohlížeč, knihy, animace, videa, Wikipedia, apod. Chceme nechat návštěvníky zažít pouze to, co jinde zažít nemohou, aby k</w:t>
      </w:r>
      <w:r>
        <w:rPr>
          <w:lang w:val="cs-CZ"/>
        </w:rPr>
        <w:t> </w:t>
      </w:r>
      <w:r w:rsidRPr="00532944">
        <w:rPr>
          <w:lang w:val="cs-CZ"/>
        </w:rPr>
        <w:t>nám znovu mohli přijít spokojeně objevovat.</w:t>
      </w:r>
    </w:p>
    <w:p w:rsidR="007D2DED" w:rsidRPr="00532944" w:rsidRDefault="007D2DED" w:rsidP="007D2DED">
      <w:pPr>
        <w:pStyle w:val="Odstavecseseznamem"/>
        <w:spacing w:after="0"/>
        <w:ind w:left="360"/>
        <w:jc w:val="both"/>
        <w:rPr>
          <w:lang w:val="cs-CZ"/>
        </w:rPr>
      </w:pPr>
    </w:p>
    <w:p w:rsidR="007D2DED" w:rsidRPr="00532944" w:rsidRDefault="007D2DED" w:rsidP="007D2DED">
      <w:pPr>
        <w:pStyle w:val="Odstavecseseznamem"/>
        <w:spacing w:after="0"/>
        <w:ind w:left="360"/>
        <w:jc w:val="both"/>
        <w:rPr>
          <w:lang w:val="cs-CZ"/>
        </w:rPr>
      </w:pPr>
      <w:r w:rsidRPr="00532944">
        <w:rPr>
          <w:lang w:val="cs-CZ"/>
        </w:rPr>
        <w:t>Exponáty by tedy měl</w:t>
      </w:r>
      <w:r>
        <w:rPr>
          <w:lang w:val="cs-CZ"/>
        </w:rPr>
        <w:t>y</w:t>
      </w:r>
      <w:r w:rsidRPr="00532944">
        <w:rPr>
          <w:lang w:val="cs-CZ"/>
        </w:rPr>
        <w:t xml:space="preserve"> nabízet variabilní způsob fyzické interakce (</w:t>
      </w:r>
      <w:r>
        <w:rPr>
          <w:lang w:val="cs-CZ"/>
        </w:rPr>
        <w:t>angl.</w:t>
      </w:r>
      <w:r w:rsidRPr="00532944">
        <w:rPr>
          <w:lang w:val="cs-CZ"/>
        </w:rPr>
        <w:t xml:space="preserve"> Hands-on) díky kterému návštěvník získává praktickou zkušenost (příčina</w:t>
      </w:r>
      <w:r>
        <w:rPr>
          <w:lang w:val="cs-CZ"/>
        </w:rPr>
        <w:t xml:space="preserve"> </w:t>
      </w:r>
      <w:r w:rsidRPr="00532944">
        <w:rPr>
          <w:lang w:val="cs-CZ"/>
        </w:rPr>
        <w:t>-&gt;</w:t>
      </w:r>
      <w:r>
        <w:rPr>
          <w:lang w:val="cs-CZ"/>
        </w:rPr>
        <w:t xml:space="preserve"> </w:t>
      </w:r>
      <w:r w:rsidRPr="00532944">
        <w:rPr>
          <w:lang w:val="cs-CZ"/>
        </w:rPr>
        <w:t>následek, změna podmínek</w:t>
      </w:r>
      <w:r>
        <w:rPr>
          <w:lang w:val="cs-CZ"/>
        </w:rPr>
        <w:t xml:space="preserve"> </w:t>
      </w:r>
      <w:r w:rsidRPr="00532944">
        <w:rPr>
          <w:lang w:val="cs-CZ"/>
        </w:rPr>
        <w:t xml:space="preserve"> -&gt; rozdílný výsledek). Samotné ovládací prvky složitých elektronických zařízení jako např. klávesnice, dotykový panel, joystick, tlačítka nejsou apriori interaktivní. Až jejich různorodý smysl a možnost kombinace použití může v</w:t>
      </w:r>
      <w:r>
        <w:rPr>
          <w:lang w:val="cs-CZ"/>
        </w:rPr>
        <w:t> </w:t>
      </w:r>
      <w:r w:rsidRPr="00532944">
        <w:rPr>
          <w:lang w:val="cs-CZ"/>
        </w:rPr>
        <w:t>pravém slova smyslu naplňovat požadavek na interaktivitu exponátů.</w:t>
      </w:r>
    </w:p>
    <w:p w:rsidR="00B82282" w:rsidRPr="00532944" w:rsidRDefault="00B82282" w:rsidP="00B2147C">
      <w:pPr>
        <w:pStyle w:val="Odstavecseseznamem"/>
        <w:ind w:left="360"/>
        <w:jc w:val="both"/>
        <w:rPr>
          <w:lang w:val="cs-CZ"/>
        </w:rPr>
      </w:pPr>
    </w:p>
    <w:p w:rsidR="00D73A83" w:rsidRPr="00532944" w:rsidRDefault="00D73A83">
      <w:pPr>
        <w:rPr>
          <w:rFonts w:cs="Helvetica"/>
          <w:color w:val="000000"/>
          <w:lang w:val="cs-CZ"/>
        </w:rPr>
      </w:pPr>
    </w:p>
    <w:p w:rsidR="00D73A83" w:rsidRPr="00532944" w:rsidRDefault="00D73A83" w:rsidP="00D73A83">
      <w:pPr>
        <w:pStyle w:val="Odstavecseseznamem"/>
        <w:numPr>
          <w:ilvl w:val="0"/>
          <w:numId w:val="1"/>
        </w:numPr>
        <w:rPr>
          <w:sz w:val="32"/>
          <w:szCs w:val="32"/>
          <w:lang w:val="cs-CZ"/>
        </w:rPr>
      </w:pPr>
      <w:r w:rsidRPr="00532944">
        <w:rPr>
          <w:sz w:val="32"/>
          <w:szCs w:val="32"/>
          <w:lang w:val="cs-CZ"/>
        </w:rPr>
        <w:t>Exponáty a jejich technické řešení</w:t>
      </w:r>
    </w:p>
    <w:p w:rsidR="00EF2D7A" w:rsidRPr="00532944" w:rsidRDefault="00EF2D7A" w:rsidP="00EF2D7A">
      <w:pPr>
        <w:pStyle w:val="Odstavecseseznamem"/>
        <w:ind w:left="360"/>
        <w:rPr>
          <w:sz w:val="32"/>
          <w:szCs w:val="32"/>
          <w:lang w:val="cs-CZ"/>
        </w:rPr>
      </w:pPr>
    </w:p>
    <w:p w:rsidR="00D73A83" w:rsidRPr="00532944" w:rsidRDefault="00D73A83" w:rsidP="00D73A83">
      <w:pPr>
        <w:pStyle w:val="Odstavecseseznamem"/>
        <w:numPr>
          <w:ilvl w:val="1"/>
          <w:numId w:val="1"/>
        </w:numPr>
        <w:rPr>
          <w:sz w:val="32"/>
          <w:szCs w:val="32"/>
          <w:lang w:val="cs-CZ"/>
        </w:rPr>
      </w:pPr>
      <w:r w:rsidRPr="00532944">
        <w:rPr>
          <w:sz w:val="32"/>
          <w:szCs w:val="32"/>
          <w:lang w:val="cs-CZ"/>
        </w:rPr>
        <w:t>Základní východiska</w:t>
      </w:r>
      <w:r w:rsidR="006D5A21" w:rsidRPr="00532944">
        <w:rPr>
          <w:sz w:val="32"/>
          <w:szCs w:val="32"/>
          <w:lang w:val="cs-CZ"/>
        </w:rPr>
        <w:t xml:space="preserve"> dodávky</w:t>
      </w:r>
    </w:p>
    <w:p w:rsidR="00EF2D7A" w:rsidRPr="00532944" w:rsidRDefault="00EF2D7A" w:rsidP="00EF2D7A">
      <w:pPr>
        <w:pStyle w:val="Odstavecseseznamem"/>
        <w:ind w:left="792"/>
        <w:rPr>
          <w:sz w:val="32"/>
          <w:szCs w:val="32"/>
          <w:lang w:val="cs-CZ"/>
        </w:rPr>
      </w:pPr>
    </w:p>
    <w:p w:rsidR="007D2DED" w:rsidRPr="00DD5981" w:rsidRDefault="007D2DED" w:rsidP="007D2DED">
      <w:pPr>
        <w:pStyle w:val="Odstavecseseznamem"/>
        <w:numPr>
          <w:ilvl w:val="0"/>
          <w:numId w:val="2"/>
        </w:numPr>
        <w:spacing w:after="0"/>
        <w:ind w:left="709" w:hanging="283"/>
        <w:jc w:val="both"/>
        <w:rPr>
          <w:lang w:val="cs-CZ"/>
        </w:rPr>
      </w:pPr>
      <w:r w:rsidRPr="00DD5981">
        <w:rPr>
          <w:lang w:val="cs-CZ"/>
        </w:rPr>
        <w:t xml:space="preserve">Dodavatel je plně zodpovědný za technické řešení dodávky a instalace </w:t>
      </w:r>
      <w:r>
        <w:rPr>
          <w:lang w:val="cs-CZ"/>
        </w:rPr>
        <w:t xml:space="preserve">exponátů </w:t>
      </w:r>
      <w:r w:rsidRPr="00DD5981">
        <w:rPr>
          <w:lang w:val="cs-CZ"/>
        </w:rPr>
        <w:t>včetně souladu s normativními nároky kladenými v</w:t>
      </w:r>
      <w:r>
        <w:rPr>
          <w:lang w:val="cs-CZ"/>
        </w:rPr>
        <w:t> České republice</w:t>
      </w:r>
      <w:r w:rsidRPr="00DD5981">
        <w:rPr>
          <w:lang w:val="cs-CZ"/>
        </w:rPr>
        <w:t xml:space="preserve"> na exponáty provozovanými bez stálého dohledu obsluhy</w:t>
      </w:r>
      <w:r>
        <w:rPr>
          <w:lang w:val="cs-CZ"/>
        </w:rPr>
        <w:t>.</w:t>
      </w:r>
    </w:p>
    <w:p w:rsidR="007D2DED" w:rsidRPr="001451C6" w:rsidRDefault="007D2DED" w:rsidP="007D2DED">
      <w:pPr>
        <w:pStyle w:val="Odstavecseseznamem"/>
        <w:numPr>
          <w:ilvl w:val="0"/>
          <w:numId w:val="2"/>
        </w:numPr>
        <w:spacing w:after="0"/>
        <w:ind w:left="709" w:hanging="283"/>
        <w:jc w:val="both"/>
        <w:rPr>
          <w:lang w:val="cs-CZ"/>
        </w:rPr>
      </w:pPr>
      <w:r w:rsidRPr="00DD5981">
        <w:rPr>
          <w:lang w:val="cs-CZ"/>
        </w:rPr>
        <w:t xml:space="preserve">Součástí dodávky je i </w:t>
      </w:r>
      <w:r>
        <w:rPr>
          <w:lang w:val="cs-CZ"/>
        </w:rPr>
        <w:t xml:space="preserve">certifikační </w:t>
      </w:r>
      <w:r w:rsidRPr="00DD5981">
        <w:rPr>
          <w:lang w:val="cs-CZ"/>
        </w:rPr>
        <w:t>zpráva od nezávislé certifikační autority, která posoudí (autorizuje) nezávadnost a provo</w:t>
      </w:r>
      <w:r w:rsidRPr="001451C6">
        <w:rPr>
          <w:lang w:val="cs-CZ"/>
        </w:rPr>
        <w:t xml:space="preserve">zuschopnost </w:t>
      </w:r>
      <w:r>
        <w:rPr>
          <w:lang w:val="cs-CZ"/>
        </w:rPr>
        <w:t xml:space="preserve">exponátů </w:t>
      </w:r>
      <w:r w:rsidRPr="001451C6">
        <w:rPr>
          <w:lang w:val="cs-CZ"/>
        </w:rPr>
        <w:t xml:space="preserve">v daných podmínkách </w:t>
      </w:r>
      <w:r>
        <w:rPr>
          <w:lang w:val="cs-CZ"/>
        </w:rPr>
        <w:t xml:space="preserve">VIDA! science </w:t>
      </w:r>
      <w:r w:rsidRPr="001451C6">
        <w:rPr>
          <w:lang w:val="cs-CZ"/>
        </w:rPr>
        <w:t>centra</w:t>
      </w:r>
      <w:r>
        <w:rPr>
          <w:lang w:val="cs-CZ"/>
        </w:rPr>
        <w:t>.</w:t>
      </w:r>
    </w:p>
    <w:p w:rsidR="007D2DED" w:rsidRPr="001451C6" w:rsidRDefault="007D2DED" w:rsidP="007D2DED">
      <w:pPr>
        <w:pStyle w:val="Odstavecseseznamem"/>
        <w:numPr>
          <w:ilvl w:val="0"/>
          <w:numId w:val="2"/>
        </w:numPr>
        <w:spacing w:after="0"/>
        <w:ind w:left="709" w:hanging="283"/>
        <w:jc w:val="both"/>
        <w:rPr>
          <w:b/>
          <w:sz w:val="32"/>
          <w:szCs w:val="32"/>
          <w:lang w:val="cs-CZ"/>
        </w:rPr>
      </w:pPr>
      <w:r w:rsidRPr="001451C6">
        <w:rPr>
          <w:lang w:val="cs-CZ"/>
        </w:rPr>
        <w:t>Součástí nabídkové ceny musí být uvažováno vše potřebné k funkčnímu exponátu – vývoj, testování, veškeré komponenty,</w:t>
      </w:r>
      <w:r w:rsidRPr="0053720F">
        <w:rPr>
          <w:lang w:val="cs-CZ"/>
        </w:rPr>
        <w:t xml:space="preserve"> grafické práce, trojjazyčný popisek, držák na popisek, multimediální a IT obsah (HW i SW včetně </w:t>
      </w:r>
      <w:r w:rsidRPr="007D2DED">
        <w:rPr>
          <w:lang w:val="cs-CZ"/>
        </w:rPr>
        <w:t>licencí na dobu min. 10 let)</w:t>
      </w:r>
      <w:r w:rsidRPr="001451C6">
        <w:rPr>
          <w:lang w:val="cs-CZ"/>
        </w:rPr>
        <w:t>, sedací nábytek, osvětlení exponátu, doprava, instalace v</w:t>
      </w:r>
      <w:r>
        <w:rPr>
          <w:lang w:val="cs-CZ"/>
        </w:rPr>
        <w:t xml:space="preserve">e VIDA! science centru </w:t>
      </w:r>
      <w:r w:rsidRPr="001451C6">
        <w:rPr>
          <w:lang w:val="cs-CZ"/>
        </w:rPr>
        <w:t xml:space="preserve">s řádným napojením na stávající inženýrské sítě. </w:t>
      </w:r>
      <w:r w:rsidRPr="007D2DED">
        <w:rPr>
          <w:lang w:val="cs-CZ"/>
        </w:rPr>
        <w:t>Řádné napojení zahrnuje taktéž úpravu stávající infrastruktury dle platných norem a obvyklého užívání expozice ze strany provozovatele (vypínání/zapínání, technická správa, pravidelná údržba, apod.).</w:t>
      </w:r>
      <w:r>
        <w:rPr>
          <w:lang w:val="cs-CZ"/>
        </w:rPr>
        <w:t xml:space="preserve">  Zejména se jedná o způsoby zapínání a vypínání centralizovaným způsobem, napojení na rozvody elektro a Zdravotně technickou instalaci (ZTI), realizaci preventivní pravidelné údržby, atp.</w:t>
      </w:r>
    </w:p>
    <w:p w:rsidR="007D2DED" w:rsidRPr="001451C6" w:rsidRDefault="007D2DED" w:rsidP="007D2DED">
      <w:pPr>
        <w:pStyle w:val="Odstavecseseznamem"/>
        <w:numPr>
          <w:ilvl w:val="0"/>
          <w:numId w:val="2"/>
        </w:numPr>
        <w:spacing w:after="0"/>
        <w:ind w:left="709" w:hanging="283"/>
        <w:jc w:val="both"/>
        <w:rPr>
          <w:b/>
          <w:sz w:val="32"/>
          <w:szCs w:val="32"/>
          <w:lang w:val="cs-CZ"/>
        </w:rPr>
      </w:pPr>
      <w:r w:rsidRPr="001451C6">
        <w:rPr>
          <w:lang w:val="cs-CZ"/>
        </w:rPr>
        <w:t xml:space="preserve">Dodavatel je zodpovědný za poškození či narušení funkčnosti stávajícího vybavení </w:t>
      </w:r>
      <w:r>
        <w:rPr>
          <w:lang w:val="cs-CZ"/>
        </w:rPr>
        <w:t xml:space="preserve">VIDA! science </w:t>
      </w:r>
      <w:r w:rsidRPr="001451C6">
        <w:rPr>
          <w:lang w:val="cs-CZ"/>
        </w:rPr>
        <w:t>centra způsobené jakkoliv touto dodávkou</w:t>
      </w:r>
      <w:r>
        <w:rPr>
          <w:lang w:val="cs-CZ"/>
        </w:rPr>
        <w:t>.</w:t>
      </w:r>
    </w:p>
    <w:p w:rsidR="007D2DED" w:rsidRPr="001451C6" w:rsidRDefault="007D2DED" w:rsidP="007D2DED">
      <w:pPr>
        <w:pStyle w:val="Odstavecseseznamem"/>
        <w:numPr>
          <w:ilvl w:val="0"/>
          <w:numId w:val="2"/>
        </w:numPr>
        <w:spacing w:after="0"/>
        <w:ind w:left="709" w:hanging="283"/>
        <w:jc w:val="both"/>
        <w:rPr>
          <w:b/>
          <w:sz w:val="32"/>
          <w:szCs w:val="32"/>
          <w:lang w:val="cs-CZ"/>
        </w:rPr>
      </w:pPr>
      <w:r w:rsidRPr="001451C6">
        <w:rPr>
          <w:lang w:val="cs-CZ"/>
        </w:rPr>
        <w:t>Technická část zadávací dokumentace pro exponáty není výrobní dokumentací, seznamy nutných součástí u jednotlivých exponátů nejsou kompletním a všezahrnujícím výkazem výměr</w:t>
      </w:r>
      <w:r>
        <w:rPr>
          <w:lang w:val="cs-CZ"/>
        </w:rPr>
        <w:t xml:space="preserve">, </w:t>
      </w:r>
      <w:r w:rsidRPr="001451C6">
        <w:rPr>
          <w:lang w:val="cs-CZ"/>
        </w:rPr>
        <w:t>pouze upozorňují na zásadní komponenty, které napomáhají odhadnout technickou náročnost a tedy cenu</w:t>
      </w:r>
      <w:r>
        <w:rPr>
          <w:lang w:val="cs-CZ"/>
        </w:rPr>
        <w:t xml:space="preserve"> plnění.</w:t>
      </w:r>
    </w:p>
    <w:p w:rsidR="007D2DED" w:rsidRPr="001451C6" w:rsidRDefault="007D2DED" w:rsidP="007D2DED">
      <w:pPr>
        <w:pStyle w:val="Odstavecseseznamem"/>
        <w:numPr>
          <w:ilvl w:val="0"/>
          <w:numId w:val="2"/>
        </w:numPr>
        <w:spacing w:after="0"/>
        <w:ind w:left="709" w:hanging="283"/>
        <w:jc w:val="both"/>
        <w:rPr>
          <w:b/>
          <w:sz w:val="32"/>
          <w:szCs w:val="32"/>
          <w:lang w:val="cs-CZ"/>
        </w:rPr>
      </w:pPr>
      <w:r w:rsidRPr="001451C6">
        <w:rPr>
          <w:lang w:val="cs-CZ"/>
        </w:rPr>
        <w:t xml:space="preserve">Dokumentace exponátů je technickým záměrem – </w:t>
      </w:r>
      <w:r>
        <w:rPr>
          <w:lang w:val="cs-CZ"/>
        </w:rPr>
        <w:t>zhotovitel</w:t>
      </w:r>
      <w:r w:rsidRPr="001451C6">
        <w:rPr>
          <w:lang w:val="cs-CZ"/>
        </w:rPr>
        <w:t xml:space="preserve"> je povinen dodržet tento ideový koncept včetně designového řešení</w:t>
      </w:r>
      <w:r>
        <w:rPr>
          <w:lang w:val="cs-CZ"/>
        </w:rPr>
        <w:t>.</w:t>
      </w:r>
    </w:p>
    <w:p w:rsidR="006D5A21" w:rsidRPr="00532944" w:rsidRDefault="007D2DED" w:rsidP="007D2DED">
      <w:pPr>
        <w:pStyle w:val="Odstavecseseznamem"/>
        <w:ind w:left="1080"/>
        <w:rPr>
          <w:b/>
          <w:sz w:val="32"/>
          <w:szCs w:val="32"/>
          <w:lang w:val="cs-CZ"/>
        </w:rPr>
      </w:pPr>
      <w:r w:rsidRPr="001451C6">
        <w:rPr>
          <w:lang w:val="cs-CZ"/>
        </w:rPr>
        <w:t xml:space="preserve">Roční návštěvnost se podle předpokladů pohybuje okolo 250 000 </w:t>
      </w:r>
      <w:r>
        <w:rPr>
          <w:lang w:val="cs-CZ"/>
        </w:rPr>
        <w:t>návštěvníků</w:t>
      </w:r>
      <w:r w:rsidRPr="001451C6">
        <w:rPr>
          <w:lang w:val="cs-CZ"/>
        </w:rPr>
        <w:t xml:space="preserve"> ročně. Za životnost exponátu tedy dojde k</w:t>
      </w:r>
      <w:r w:rsidRPr="00555C11">
        <w:rPr>
          <w:lang w:val="cs-CZ"/>
        </w:rPr>
        <w:t> téměř 2 500 000 interakcí, na které musí být exponát připraven svým kvalitním a velmi pečlivým technickým řešením</w:t>
      </w:r>
    </w:p>
    <w:p w:rsidR="006D5A21" w:rsidRPr="00532944" w:rsidRDefault="006D5A21" w:rsidP="006D5A21">
      <w:pPr>
        <w:pStyle w:val="Odstavecseseznamem"/>
        <w:numPr>
          <w:ilvl w:val="1"/>
          <w:numId w:val="1"/>
        </w:numPr>
        <w:rPr>
          <w:sz w:val="32"/>
          <w:szCs w:val="32"/>
          <w:lang w:val="cs-CZ"/>
        </w:rPr>
      </w:pPr>
      <w:r w:rsidRPr="00532944">
        <w:rPr>
          <w:sz w:val="32"/>
          <w:szCs w:val="32"/>
          <w:lang w:val="cs-CZ"/>
        </w:rPr>
        <w:t>Technická specifikace prostředí</w:t>
      </w:r>
    </w:p>
    <w:p w:rsidR="00EF2D7A" w:rsidRPr="00532944" w:rsidRDefault="00EF2D7A" w:rsidP="00EF2D7A">
      <w:pPr>
        <w:pStyle w:val="Odstavecseseznamem"/>
        <w:ind w:left="792"/>
        <w:rPr>
          <w:sz w:val="32"/>
          <w:szCs w:val="32"/>
          <w:lang w:val="cs-CZ"/>
        </w:rPr>
      </w:pPr>
    </w:p>
    <w:p w:rsidR="006D5A21" w:rsidRPr="00532944" w:rsidRDefault="006D5A21" w:rsidP="006D5A21">
      <w:pPr>
        <w:pStyle w:val="Odstavecseseznamem"/>
        <w:numPr>
          <w:ilvl w:val="2"/>
          <w:numId w:val="1"/>
        </w:numPr>
        <w:rPr>
          <w:sz w:val="32"/>
          <w:szCs w:val="32"/>
          <w:lang w:val="cs-CZ"/>
        </w:rPr>
      </w:pPr>
      <w:r w:rsidRPr="00532944">
        <w:rPr>
          <w:sz w:val="32"/>
          <w:szCs w:val="32"/>
          <w:lang w:val="cs-CZ"/>
        </w:rPr>
        <w:t>Podlaha</w:t>
      </w:r>
      <w:r w:rsidR="000F1A7D" w:rsidRPr="00532944">
        <w:rPr>
          <w:sz w:val="32"/>
          <w:szCs w:val="32"/>
          <w:lang w:val="cs-CZ"/>
        </w:rPr>
        <w:t xml:space="preserve"> a stropní konstrukce</w:t>
      </w:r>
    </w:p>
    <w:p w:rsidR="006D5A21" w:rsidRPr="00532944" w:rsidRDefault="006D5A21" w:rsidP="00806186">
      <w:pPr>
        <w:pStyle w:val="Odstavecseseznamem"/>
        <w:ind w:left="1224"/>
        <w:jc w:val="both"/>
        <w:rPr>
          <w:lang w:val="cs-CZ"/>
        </w:rPr>
      </w:pPr>
      <w:r w:rsidRPr="00532944">
        <w:rPr>
          <w:lang w:val="cs-CZ"/>
        </w:rPr>
        <w:t>Exponáty budou umisťovány na dva typy povrchů. Povrch dvojité podlahy s únosností 5kN/m</w:t>
      </w:r>
      <w:r w:rsidRPr="00532944">
        <w:rPr>
          <w:vertAlign w:val="superscript"/>
          <w:lang w:val="cs-CZ"/>
        </w:rPr>
        <w:t>2</w:t>
      </w:r>
      <w:r w:rsidR="00ED2180" w:rsidRPr="00532944">
        <w:rPr>
          <w:lang w:val="cs-CZ"/>
        </w:rPr>
        <w:t xml:space="preserve"> a výškou 106 cm</w:t>
      </w:r>
      <w:r w:rsidR="00B82282" w:rsidRPr="00532944">
        <w:rPr>
          <w:lang w:val="cs-CZ"/>
        </w:rPr>
        <w:t xml:space="preserve"> dorovnává </w:t>
      </w:r>
      <w:r w:rsidR="00532944" w:rsidRPr="00532944">
        <w:rPr>
          <w:lang w:val="cs-CZ"/>
        </w:rPr>
        <w:t>prostor</w:t>
      </w:r>
      <w:r w:rsidR="00B82282" w:rsidRPr="00532944">
        <w:rPr>
          <w:lang w:val="cs-CZ"/>
        </w:rPr>
        <w:t xml:space="preserve"> hlavní výstavy (1NP) do jedné roviny</w:t>
      </w:r>
      <w:r w:rsidR="00ED2180" w:rsidRPr="00532944">
        <w:rPr>
          <w:lang w:val="cs-CZ"/>
        </w:rPr>
        <w:t>.</w:t>
      </w:r>
      <w:r w:rsidR="00B82282" w:rsidRPr="00532944">
        <w:rPr>
          <w:lang w:val="cs-CZ"/>
        </w:rPr>
        <w:t xml:space="preserve"> </w:t>
      </w:r>
      <w:r w:rsidRPr="00532944">
        <w:rPr>
          <w:lang w:val="cs-CZ"/>
        </w:rPr>
        <w:t xml:space="preserve"> </w:t>
      </w:r>
      <w:r w:rsidR="00ED2180" w:rsidRPr="00532944">
        <w:rPr>
          <w:lang w:val="cs-CZ"/>
        </w:rPr>
        <w:t xml:space="preserve">Dvojitá </w:t>
      </w:r>
      <w:r w:rsidR="00ED2180" w:rsidRPr="00532944">
        <w:rPr>
          <w:lang w:val="cs-CZ"/>
        </w:rPr>
        <w:lastRenderedPageBreak/>
        <w:t>podlaha se nachází v prostoru hlavní</w:t>
      </w:r>
      <w:r w:rsidR="00B82282" w:rsidRPr="00532944">
        <w:rPr>
          <w:lang w:val="cs-CZ"/>
        </w:rPr>
        <w:t>ch částí</w:t>
      </w:r>
      <w:r w:rsidR="00ED2180" w:rsidRPr="00532944">
        <w:rPr>
          <w:lang w:val="cs-CZ"/>
        </w:rPr>
        <w:t xml:space="preserve"> expozice (sekce P</w:t>
      </w:r>
      <w:r w:rsidR="00532944">
        <w:rPr>
          <w:lang w:val="cs-CZ"/>
        </w:rPr>
        <w:t>laneta, Civilizace, Člověk a Mi</w:t>
      </w:r>
      <w:r w:rsidR="00ED2180" w:rsidRPr="00532944">
        <w:rPr>
          <w:lang w:val="cs-CZ"/>
        </w:rPr>
        <w:t>k</w:t>
      </w:r>
      <w:r w:rsidR="00532944">
        <w:rPr>
          <w:lang w:val="cs-CZ"/>
        </w:rPr>
        <w:t>r</w:t>
      </w:r>
      <w:r w:rsidR="00ED2180" w:rsidRPr="00532944">
        <w:rPr>
          <w:lang w:val="cs-CZ"/>
        </w:rPr>
        <w:t>osvět). Detailně na výkresu</w:t>
      </w:r>
      <w:r w:rsidR="007E55E8">
        <w:rPr>
          <w:lang w:val="cs-CZ"/>
        </w:rPr>
        <w:t xml:space="preserve"> </w:t>
      </w:r>
      <w:r w:rsidR="00ED2180" w:rsidRPr="00532944">
        <w:rPr>
          <w:lang w:val="cs-CZ"/>
        </w:rPr>
        <w:t xml:space="preserve">1.B.1.5Vliv_expozice_na_stavbu.pdf </w:t>
      </w:r>
      <w:r w:rsidR="00B6357A" w:rsidRPr="00532944">
        <w:rPr>
          <w:lang w:val="cs-CZ"/>
        </w:rPr>
        <w:t>vymezení dle obdélníku</w:t>
      </w:r>
      <w:r w:rsidR="00ED2180" w:rsidRPr="00532944">
        <w:rPr>
          <w:lang w:val="cs-CZ"/>
        </w:rPr>
        <w:t xml:space="preserve"> B-E x 7-17). Mimo tento prostor </w:t>
      </w:r>
      <w:r w:rsidR="00B6357A" w:rsidRPr="00532944">
        <w:rPr>
          <w:lang w:val="cs-CZ"/>
        </w:rPr>
        <w:t>j</w:t>
      </w:r>
      <w:r w:rsidR="00AC0227" w:rsidRPr="00532944">
        <w:rPr>
          <w:lang w:val="cs-CZ"/>
        </w:rPr>
        <w:t>e</w:t>
      </w:r>
      <w:r w:rsidR="00B6357A" w:rsidRPr="00532944">
        <w:rPr>
          <w:lang w:val="cs-CZ"/>
        </w:rPr>
        <w:t xml:space="preserve"> D</w:t>
      </w:r>
      <w:r w:rsidR="00ED2180" w:rsidRPr="00532944">
        <w:rPr>
          <w:lang w:val="cs-CZ"/>
        </w:rPr>
        <w:t>ětské science centrum, kde je přímo betonová stěrka a kauč</w:t>
      </w:r>
      <w:r w:rsidR="00532944">
        <w:rPr>
          <w:lang w:val="cs-CZ"/>
        </w:rPr>
        <w:t>uk</w:t>
      </w:r>
      <w:r w:rsidR="00ED2180" w:rsidRPr="00532944">
        <w:rPr>
          <w:lang w:val="cs-CZ"/>
        </w:rPr>
        <w:t>ový povrch.</w:t>
      </w:r>
      <w:r w:rsidR="00152552" w:rsidRPr="00532944">
        <w:rPr>
          <w:lang w:val="cs-CZ"/>
        </w:rPr>
        <w:t xml:space="preserve"> Přesná pozice exponátů bude určena v průběhu dodávky </w:t>
      </w:r>
      <w:r w:rsidR="00B6357A" w:rsidRPr="00532944">
        <w:rPr>
          <w:lang w:val="cs-CZ"/>
        </w:rPr>
        <w:t>dle aktuální situace v rozmístění.</w:t>
      </w:r>
    </w:p>
    <w:p w:rsidR="007D2DED" w:rsidRPr="00A73D9C" w:rsidRDefault="000F1A7D" w:rsidP="007D2DED">
      <w:pPr>
        <w:pStyle w:val="Odstavecseseznamem"/>
        <w:ind w:left="1080"/>
        <w:rPr>
          <w:lang w:val="cs-CZ"/>
        </w:rPr>
      </w:pPr>
      <w:r w:rsidRPr="00532944">
        <w:rPr>
          <w:lang w:val="cs-CZ"/>
        </w:rPr>
        <w:t xml:space="preserve">Kotvení exponátů do stropní konstrukce je možno pouze v souladu s výkresem </w:t>
      </w:r>
      <w:r w:rsidR="007D2DED">
        <w:rPr>
          <w:lang w:val="cs-CZ"/>
        </w:rPr>
        <w:t xml:space="preserve">s přílohou </w:t>
      </w:r>
      <w:r w:rsidR="007D2DED" w:rsidRPr="00A73D9C">
        <w:rPr>
          <w:lang w:val="cs-CZ"/>
        </w:rPr>
        <w:t>1.B.4Koordinacni_vykres_stropu.pdf</w:t>
      </w:r>
    </w:p>
    <w:p w:rsidR="000F1A7D" w:rsidRPr="00532944" w:rsidRDefault="000F1A7D" w:rsidP="00806186">
      <w:pPr>
        <w:pStyle w:val="Odstavecseseznamem"/>
        <w:ind w:left="1224"/>
        <w:jc w:val="both"/>
        <w:rPr>
          <w:lang w:val="cs-CZ"/>
        </w:rPr>
      </w:pPr>
    </w:p>
    <w:p w:rsidR="00EF2D7A" w:rsidRPr="00532944" w:rsidRDefault="00EF2D7A" w:rsidP="00806186">
      <w:pPr>
        <w:pStyle w:val="Odstavecseseznamem"/>
        <w:ind w:left="1224"/>
        <w:jc w:val="both"/>
        <w:rPr>
          <w:lang w:val="cs-CZ"/>
        </w:rPr>
      </w:pPr>
    </w:p>
    <w:p w:rsidR="006D5A21" w:rsidRPr="00532944" w:rsidRDefault="006D5A21" w:rsidP="006D5A21">
      <w:pPr>
        <w:pStyle w:val="Odstavecseseznamem"/>
        <w:numPr>
          <w:ilvl w:val="2"/>
          <w:numId w:val="1"/>
        </w:numPr>
        <w:rPr>
          <w:sz w:val="32"/>
          <w:szCs w:val="32"/>
          <w:lang w:val="cs-CZ"/>
        </w:rPr>
      </w:pPr>
      <w:r w:rsidRPr="00532944">
        <w:rPr>
          <w:sz w:val="32"/>
          <w:szCs w:val="32"/>
          <w:lang w:val="cs-CZ"/>
        </w:rPr>
        <w:t>Slabo/silnoproud</w:t>
      </w:r>
      <w:r w:rsidR="00806186" w:rsidRPr="00532944">
        <w:rPr>
          <w:sz w:val="32"/>
          <w:szCs w:val="32"/>
          <w:lang w:val="cs-CZ"/>
        </w:rPr>
        <w:t xml:space="preserve">, ZTI, </w:t>
      </w:r>
      <w:r w:rsidR="000F1A7D" w:rsidRPr="00532944">
        <w:rPr>
          <w:sz w:val="32"/>
          <w:szCs w:val="32"/>
          <w:lang w:val="cs-CZ"/>
        </w:rPr>
        <w:t>VZT</w:t>
      </w:r>
    </w:p>
    <w:p w:rsidR="007D2DED" w:rsidRPr="00B1239F" w:rsidRDefault="007D2DED" w:rsidP="007D2DED">
      <w:pPr>
        <w:pStyle w:val="Odstavecseseznamem"/>
        <w:spacing w:after="0"/>
        <w:ind w:left="360"/>
        <w:jc w:val="both"/>
        <w:rPr>
          <w:lang w:val="cs-CZ"/>
        </w:rPr>
      </w:pPr>
      <w:r w:rsidRPr="0053720F">
        <w:rPr>
          <w:lang w:val="cs-CZ"/>
        </w:rPr>
        <w:t>V prostorách dvojité podlahy jsou pravidelně rozmístěn</w:t>
      </w:r>
      <w:r>
        <w:rPr>
          <w:lang w:val="cs-CZ"/>
        </w:rPr>
        <w:t>a</w:t>
      </w:r>
      <w:r w:rsidRPr="0053720F">
        <w:rPr>
          <w:lang w:val="cs-CZ"/>
        </w:rPr>
        <w:t xml:space="preserve"> přípojná místa se zásuvkami na 230V AC jištěnými po třech na jedno</w:t>
      </w:r>
      <w:r w:rsidRPr="00B1239F">
        <w:rPr>
          <w:lang w:val="cs-CZ"/>
        </w:rPr>
        <w:t>m okruhu 16A jističem a slaboproudými zásuvky LAN RJ45 (případně s technologií Power over Ethernet). Potenciální příkon pro celou expozici je 250 kW.</w:t>
      </w:r>
    </w:p>
    <w:p w:rsidR="007D2DED" w:rsidRPr="00B1239F" w:rsidRDefault="007D2DED" w:rsidP="007D2DED">
      <w:pPr>
        <w:pStyle w:val="Odstavecseseznamem"/>
        <w:spacing w:after="0"/>
        <w:ind w:left="360"/>
        <w:jc w:val="both"/>
        <w:rPr>
          <w:lang w:val="cs-CZ"/>
        </w:rPr>
      </w:pPr>
      <w:r>
        <w:rPr>
          <w:lang w:val="cs-CZ"/>
        </w:rPr>
        <w:t>Více</w:t>
      </w:r>
      <w:r w:rsidRPr="00B1239F">
        <w:rPr>
          <w:lang w:val="cs-CZ"/>
        </w:rPr>
        <w:t xml:space="preserve"> </w:t>
      </w:r>
      <w:r>
        <w:rPr>
          <w:lang w:val="cs-CZ"/>
        </w:rPr>
        <w:t>viz příloha Technické specifikace – V</w:t>
      </w:r>
      <w:r w:rsidRPr="00B1239F">
        <w:rPr>
          <w:lang w:val="cs-CZ"/>
        </w:rPr>
        <w:t>liv</w:t>
      </w:r>
      <w:r>
        <w:rPr>
          <w:lang w:val="cs-CZ"/>
        </w:rPr>
        <w:t xml:space="preserve"> </w:t>
      </w:r>
      <w:r w:rsidRPr="00B1239F">
        <w:rPr>
          <w:lang w:val="cs-CZ"/>
        </w:rPr>
        <w:t>expozice</w:t>
      </w:r>
      <w:r>
        <w:rPr>
          <w:lang w:val="cs-CZ"/>
        </w:rPr>
        <w:t xml:space="preserve"> </w:t>
      </w:r>
      <w:r w:rsidRPr="00B1239F">
        <w:rPr>
          <w:lang w:val="cs-CZ"/>
        </w:rPr>
        <w:t>na</w:t>
      </w:r>
      <w:r>
        <w:rPr>
          <w:lang w:val="cs-CZ"/>
        </w:rPr>
        <w:t xml:space="preserve"> </w:t>
      </w:r>
      <w:r w:rsidRPr="00B1239F">
        <w:rPr>
          <w:lang w:val="cs-CZ"/>
        </w:rPr>
        <w:t xml:space="preserve">stavbu. </w:t>
      </w:r>
    </w:p>
    <w:p w:rsidR="007D2DED" w:rsidRPr="00B1239F" w:rsidRDefault="007D2DED" w:rsidP="007D2DED">
      <w:pPr>
        <w:pStyle w:val="Odstavecseseznamem"/>
        <w:spacing w:after="0"/>
        <w:ind w:left="360"/>
        <w:jc w:val="both"/>
        <w:rPr>
          <w:lang w:val="cs-CZ"/>
        </w:rPr>
      </w:pPr>
      <w:r>
        <w:rPr>
          <w:lang w:val="cs-CZ"/>
        </w:rPr>
        <w:t xml:space="preserve">Zdravotně technická instalace ( dále jen </w:t>
      </w:r>
      <w:r w:rsidRPr="00B1239F">
        <w:rPr>
          <w:lang w:val="cs-CZ"/>
        </w:rPr>
        <w:t>ZTI</w:t>
      </w:r>
      <w:r>
        <w:rPr>
          <w:lang w:val="cs-CZ"/>
        </w:rPr>
        <w:t>)</w:t>
      </w:r>
      <w:r w:rsidRPr="00B1239F">
        <w:rPr>
          <w:lang w:val="cs-CZ"/>
        </w:rPr>
        <w:t xml:space="preserve"> je v expozici připraveno pouze v místech vodních koryt, která jsou umístěna v</w:t>
      </w:r>
      <w:r>
        <w:rPr>
          <w:lang w:val="cs-CZ"/>
        </w:rPr>
        <w:t xml:space="preserve"> sekci</w:t>
      </w:r>
      <w:r w:rsidRPr="00B1239F">
        <w:rPr>
          <w:lang w:val="cs-CZ"/>
        </w:rPr>
        <w:t xml:space="preserve"> Planetě a Dětském science centru. </w:t>
      </w:r>
      <w:r w:rsidRPr="007D2DED">
        <w:rPr>
          <w:lang w:val="cs-CZ"/>
        </w:rPr>
        <w:t>Vzduchotechnika</w:t>
      </w:r>
      <w:r w:rsidRPr="00B1239F">
        <w:rPr>
          <w:lang w:val="cs-CZ"/>
        </w:rPr>
        <w:t xml:space="preserve"> je za účelem provozu exponátů navržen</w:t>
      </w:r>
      <w:r>
        <w:rPr>
          <w:lang w:val="cs-CZ"/>
        </w:rPr>
        <w:t>a</w:t>
      </w:r>
      <w:r w:rsidRPr="00B1239F">
        <w:rPr>
          <w:lang w:val="cs-CZ"/>
        </w:rPr>
        <w:t xml:space="preserve"> dostatečně.</w:t>
      </w:r>
    </w:p>
    <w:p w:rsidR="00EF2D7A" w:rsidRPr="00532944" w:rsidRDefault="00EF2D7A" w:rsidP="00AC0227">
      <w:pPr>
        <w:pStyle w:val="Odstavecseseznamem"/>
        <w:ind w:left="1224"/>
        <w:jc w:val="both"/>
        <w:rPr>
          <w:lang w:val="cs-CZ"/>
        </w:rPr>
      </w:pPr>
    </w:p>
    <w:p w:rsidR="00AC0227" w:rsidRPr="00532944" w:rsidRDefault="00AC0227" w:rsidP="00AC0227">
      <w:pPr>
        <w:pStyle w:val="Odstavecseseznamem"/>
        <w:numPr>
          <w:ilvl w:val="2"/>
          <w:numId w:val="1"/>
        </w:numPr>
        <w:rPr>
          <w:sz w:val="32"/>
          <w:szCs w:val="32"/>
          <w:lang w:val="cs-CZ"/>
        </w:rPr>
      </w:pPr>
      <w:r w:rsidRPr="00532944">
        <w:rPr>
          <w:sz w:val="32"/>
          <w:szCs w:val="32"/>
          <w:lang w:val="cs-CZ"/>
        </w:rPr>
        <w:t>Osvětlení</w:t>
      </w:r>
    </w:p>
    <w:p w:rsidR="007D2DED" w:rsidRPr="00B1239F" w:rsidRDefault="007D2DED" w:rsidP="007D2DED">
      <w:pPr>
        <w:pStyle w:val="Odstavecseseznamem"/>
        <w:spacing w:after="0"/>
        <w:ind w:left="360"/>
        <w:jc w:val="both"/>
        <w:rPr>
          <w:lang w:val="cs-CZ"/>
        </w:rPr>
      </w:pPr>
      <w:r w:rsidRPr="0053720F">
        <w:rPr>
          <w:lang w:val="cs-CZ"/>
        </w:rPr>
        <w:t>Expozice je provozována s minimálním slunečním osvětlením (</w:t>
      </w:r>
      <w:r>
        <w:rPr>
          <w:lang w:val="cs-CZ"/>
        </w:rPr>
        <w:t xml:space="preserve">expozice je </w:t>
      </w:r>
      <w:r w:rsidRPr="0053720F">
        <w:rPr>
          <w:lang w:val="cs-CZ"/>
        </w:rPr>
        <w:t>zatemně</w:t>
      </w:r>
      <w:r>
        <w:rPr>
          <w:lang w:val="cs-CZ"/>
        </w:rPr>
        <w:t xml:space="preserve">na </w:t>
      </w:r>
      <w:r w:rsidRPr="0053720F">
        <w:rPr>
          <w:lang w:val="cs-CZ"/>
        </w:rPr>
        <w:t>pomocí rolet). Z tohoto důvodu je nutné nasvítit funkční část</w:t>
      </w:r>
      <w:r w:rsidRPr="00B1239F">
        <w:rPr>
          <w:lang w:val="cs-CZ"/>
        </w:rPr>
        <w:t>i exponátů bodovými světly ze stropu, protože světelná atmosféra hraje velmi důležitou roli v expozici.</w:t>
      </w:r>
    </w:p>
    <w:p w:rsidR="007D2DED" w:rsidRPr="006D4BCF" w:rsidRDefault="007D2DED" w:rsidP="007D2DED">
      <w:pPr>
        <w:pStyle w:val="Odstavecseseznamem"/>
        <w:spacing w:after="0"/>
        <w:ind w:left="360"/>
        <w:rPr>
          <w:lang w:val="cs-CZ"/>
        </w:rPr>
      </w:pPr>
    </w:p>
    <w:p w:rsidR="007D2DED" w:rsidRPr="00F86914" w:rsidRDefault="007D2DED" w:rsidP="007D2DED">
      <w:pPr>
        <w:pStyle w:val="Odstavecseseznamem"/>
        <w:spacing w:after="0"/>
        <w:ind w:left="360"/>
        <w:jc w:val="both"/>
        <w:rPr>
          <w:lang w:val="cs-CZ"/>
        </w:rPr>
      </w:pPr>
      <w:r w:rsidRPr="006D4BCF">
        <w:rPr>
          <w:lang w:val="cs-CZ"/>
        </w:rPr>
        <w:t>Pro osvětlení je využito variabilního lištového systému zavěšeného ve výšce 11</w:t>
      </w:r>
      <w:r>
        <w:rPr>
          <w:lang w:val="cs-CZ"/>
        </w:rPr>
        <w:t xml:space="preserve"> </w:t>
      </w:r>
      <w:r w:rsidRPr="006D4BCF">
        <w:rPr>
          <w:lang w:val="cs-CZ"/>
        </w:rPr>
        <w:t xml:space="preserve">m nad podlahou. Svítidla jsou v lištách umístěna tak, aby osvětlovala jednotlivé exponáty a zároveň nepřesvěcovala </w:t>
      </w:r>
      <w:r w:rsidRPr="0097442B">
        <w:rPr>
          <w:lang w:val="cs-CZ"/>
        </w:rPr>
        <w:t>projekce</w:t>
      </w:r>
      <w:r w:rsidRPr="0073467A">
        <w:rPr>
          <w:lang w:val="cs-CZ"/>
        </w:rPr>
        <w:t>. Jsou vybrána svítidla</w:t>
      </w:r>
      <w:r w:rsidRPr="008F7D65">
        <w:rPr>
          <w:lang w:val="cs-CZ"/>
        </w:rPr>
        <w:t xml:space="preserve"> s velice úzkou vyzař</w:t>
      </w:r>
      <w:r w:rsidRPr="00F86914">
        <w:rPr>
          <w:lang w:val="cs-CZ"/>
        </w:rPr>
        <w:t xml:space="preserve">ovací charakteristikou „narow spot“, která zaručí osvětlení jen daných funkčních částí exponátů. Optický systém </w:t>
      </w:r>
      <w:r>
        <w:rPr>
          <w:lang w:val="cs-CZ"/>
        </w:rPr>
        <w:t xml:space="preserve">je </w:t>
      </w:r>
      <w:r w:rsidRPr="006D4BCF">
        <w:rPr>
          <w:lang w:val="cs-CZ"/>
        </w:rPr>
        <w:t>tvořen předsazen</w:t>
      </w:r>
      <w:r w:rsidRPr="0097442B">
        <w:rPr>
          <w:lang w:val="cs-CZ"/>
        </w:rPr>
        <w:t>ou kolimatickou čoč</w:t>
      </w:r>
      <w:r w:rsidRPr="0073467A">
        <w:rPr>
          <w:lang w:val="cs-CZ"/>
        </w:rPr>
        <w:t>kou</w:t>
      </w:r>
      <w:r w:rsidRPr="008F7D65">
        <w:rPr>
          <w:lang w:val="cs-CZ"/>
        </w:rPr>
        <w:t>. Je tak zajištěno př</w:t>
      </w:r>
      <w:r w:rsidRPr="00F86914">
        <w:rPr>
          <w:lang w:val="cs-CZ"/>
        </w:rPr>
        <w:t>ímé lokální světlo pro dané exponáty bez nežádoucích světlených stop mimo exponáty. Pro plošnější osvětlení jsou použity světlomety s širší distribucí. Svítidla umožňují změnu distribuce přímo při seřizování výstavy, výměnou sferolitické čočky.</w:t>
      </w:r>
    </w:p>
    <w:p w:rsidR="007D2DED" w:rsidRPr="00F86914" w:rsidRDefault="007D2DED" w:rsidP="007D2DED">
      <w:pPr>
        <w:pStyle w:val="Odstavecseseznamem"/>
        <w:spacing w:after="0"/>
        <w:ind w:left="360"/>
        <w:jc w:val="both"/>
        <w:rPr>
          <w:lang w:val="cs-CZ"/>
        </w:rPr>
      </w:pPr>
      <w:r w:rsidRPr="00F86914">
        <w:rPr>
          <w:lang w:val="cs-CZ"/>
        </w:rPr>
        <w:t>Pro osvětlení jsou použity efektivní světlené zdroje LED s teple bílým odstínem bílé barvy (TC 3000K).</w:t>
      </w:r>
    </w:p>
    <w:p w:rsidR="00057996" w:rsidRDefault="00057996" w:rsidP="00D40A52">
      <w:pPr>
        <w:pStyle w:val="Odstavecseseznamem"/>
        <w:ind w:left="1224"/>
        <w:jc w:val="both"/>
        <w:rPr>
          <w:lang w:val="cs-CZ"/>
        </w:rPr>
      </w:pPr>
    </w:p>
    <w:p w:rsidR="00057996" w:rsidRDefault="00057996" w:rsidP="00D40A52">
      <w:pPr>
        <w:pStyle w:val="Odstavecseseznamem"/>
        <w:ind w:left="1224"/>
        <w:jc w:val="both"/>
        <w:rPr>
          <w:lang w:val="cs-CZ"/>
        </w:rPr>
      </w:pPr>
      <w:r>
        <w:rPr>
          <w:noProof/>
          <w:lang w:val="cs-CZ" w:eastAsia="cs-CZ"/>
        </w:rPr>
        <w:lastRenderedPageBreak/>
        <w:drawing>
          <wp:inline distT="0" distB="0" distL="0" distR="0">
            <wp:extent cx="3905250" cy="2064909"/>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3569" cy="2111608"/>
                    </a:xfrm>
                    <a:prstGeom prst="rect">
                      <a:avLst/>
                    </a:prstGeom>
                    <a:noFill/>
                    <a:ln>
                      <a:noFill/>
                    </a:ln>
                  </pic:spPr>
                </pic:pic>
              </a:graphicData>
            </a:graphic>
          </wp:inline>
        </w:drawing>
      </w:r>
    </w:p>
    <w:p w:rsidR="00D40A52" w:rsidRPr="00D40A52" w:rsidRDefault="00D40A52" w:rsidP="00D40A52">
      <w:pPr>
        <w:pStyle w:val="Odstavecseseznamem"/>
        <w:ind w:left="1224"/>
        <w:jc w:val="both"/>
        <w:rPr>
          <w:lang w:val="cs-CZ"/>
        </w:rPr>
      </w:pPr>
    </w:p>
    <w:p w:rsidR="00D73A83" w:rsidRPr="00313916" w:rsidRDefault="006D5A21" w:rsidP="006D5A21">
      <w:pPr>
        <w:pStyle w:val="Odstavecseseznamem"/>
        <w:numPr>
          <w:ilvl w:val="1"/>
          <w:numId w:val="1"/>
        </w:numPr>
        <w:rPr>
          <w:b/>
          <w:sz w:val="32"/>
          <w:szCs w:val="32"/>
          <w:lang w:val="cs-CZ"/>
        </w:rPr>
      </w:pPr>
      <w:r w:rsidRPr="00532944">
        <w:rPr>
          <w:sz w:val="32"/>
          <w:szCs w:val="32"/>
          <w:lang w:val="cs-CZ"/>
        </w:rPr>
        <w:t>Seznam exponátů</w:t>
      </w:r>
    </w:p>
    <w:tbl>
      <w:tblPr>
        <w:tblW w:w="9265" w:type="dxa"/>
        <w:tblLook w:val="04A0" w:firstRow="1" w:lastRow="0" w:firstColumn="1" w:lastColumn="0" w:noHBand="0" w:noVBand="1"/>
      </w:tblPr>
      <w:tblGrid>
        <w:gridCol w:w="551"/>
        <w:gridCol w:w="3224"/>
        <w:gridCol w:w="2520"/>
        <w:gridCol w:w="1496"/>
        <w:gridCol w:w="1474"/>
      </w:tblGrid>
      <w:tr w:rsidR="00D40A52" w:rsidRPr="00D40A52" w:rsidTr="00D40A52">
        <w:trPr>
          <w:trHeight w:val="30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0000"/>
              </w:rPr>
            </w:pPr>
            <w:r w:rsidRPr="00D40A52">
              <w:rPr>
                <w:rFonts w:ascii="Calibri" w:eastAsia="Times New Roman" w:hAnsi="Calibri" w:cs="Times New Roman"/>
                <w:color w:val="000000"/>
              </w:rPr>
              <w:t>ID</w:t>
            </w:r>
          </w:p>
        </w:tc>
        <w:tc>
          <w:tcPr>
            <w:tcW w:w="3224" w:type="dxa"/>
            <w:tcBorders>
              <w:top w:val="single" w:sz="4" w:space="0" w:color="auto"/>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0000"/>
              </w:rPr>
            </w:pPr>
            <w:r w:rsidRPr="00D40A52">
              <w:rPr>
                <w:rFonts w:ascii="Calibri" w:eastAsia="Times New Roman" w:hAnsi="Calibri" w:cs="Times New Roman"/>
                <w:color w:val="000000"/>
              </w:rPr>
              <w:t>NÁZEV (CZ)</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0000"/>
              </w:rPr>
            </w:pPr>
            <w:r w:rsidRPr="00D40A52">
              <w:rPr>
                <w:rFonts w:ascii="Calibri" w:eastAsia="Times New Roman" w:hAnsi="Calibri" w:cs="Times New Roman"/>
                <w:color w:val="000000"/>
              </w:rPr>
              <w:t>NAME (EN)</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0000"/>
              </w:rPr>
            </w:pPr>
            <w:r w:rsidRPr="00D40A52">
              <w:rPr>
                <w:rFonts w:ascii="Calibri" w:eastAsia="Times New Roman" w:hAnsi="Calibri" w:cs="Times New Roman"/>
                <w:color w:val="000000"/>
              </w:rPr>
              <w:t>SEKCE</w:t>
            </w:r>
          </w:p>
        </w:tc>
        <w:tc>
          <w:tcPr>
            <w:tcW w:w="1474" w:type="dxa"/>
            <w:tcBorders>
              <w:top w:val="single" w:sz="4" w:space="0" w:color="auto"/>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rPr>
            </w:pPr>
            <w:r w:rsidRPr="00D40A52">
              <w:rPr>
                <w:rFonts w:ascii="Calibri" w:eastAsia="Times New Roman" w:hAnsi="Calibri" w:cs="Times New Roman"/>
              </w:rPr>
              <w:t>POVINNÝ</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009</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Balónková pumpa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Ballon pumps</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016</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Bublinkový závod</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Bubble race</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018</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Podmořské duny</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Submarine dunes</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NE</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026</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Cykón</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Cyklone</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040</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Lavina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Avalanche</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C000"/>
              </w:rPr>
            </w:pPr>
            <w:r w:rsidRPr="00D40A52">
              <w:rPr>
                <w:rFonts w:ascii="Calibri" w:eastAsia="Times New Roman" w:hAnsi="Calibri" w:cs="Times New Roman"/>
                <w:color w:val="FFC000"/>
              </w:rPr>
              <w:t>062</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C000"/>
              </w:rPr>
            </w:pPr>
            <w:r w:rsidRPr="00D40A52">
              <w:rPr>
                <w:rFonts w:ascii="Calibri" w:eastAsia="Times New Roman" w:hAnsi="Calibri" w:cs="Times New Roman"/>
                <w:color w:val="FFC000"/>
              </w:rPr>
              <w:t>Chladící stroj</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C000"/>
              </w:rPr>
            </w:pPr>
            <w:r w:rsidRPr="00D40A52">
              <w:rPr>
                <w:rFonts w:ascii="Calibri" w:eastAsia="Times New Roman" w:hAnsi="Calibri" w:cs="Times New Roman"/>
                <w:color w:val="FFC000"/>
              </w:rPr>
              <w:t>Refrigarator</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C000"/>
              </w:rPr>
            </w:pPr>
            <w:r w:rsidRPr="00D40A52">
              <w:rPr>
                <w:rFonts w:ascii="Calibri" w:eastAsia="Times New Roman" w:hAnsi="Calibri" w:cs="Times New Roman"/>
                <w:color w:val="FFC000"/>
              </w:rPr>
              <w:t>CIVILIZACE</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FFC000"/>
              </w:rPr>
            </w:pPr>
            <w:r w:rsidRPr="00D40A52">
              <w:rPr>
                <w:rFonts w:ascii="Calibri" w:eastAsia="Times New Roman" w:hAnsi="Calibri" w:cs="Times New Roman"/>
                <w:color w:val="FFC00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C000"/>
              </w:rPr>
            </w:pPr>
            <w:r w:rsidRPr="00D40A52">
              <w:rPr>
                <w:rFonts w:ascii="Calibri" w:eastAsia="Times New Roman" w:hAnsi="Calibri" w:cs="Times New Roman"/>
                <w:color w:val="FFC000"/>
              </w:rPr>
              <w:t>063</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C000"/>
              </w:rPr>
            </w:pPr>
            <w:r w:rsidRPr="00D40A52">
              <w:rPr>
                <w:rFonts w:ascii="Calibri" w:eastAsia="Times New Roman" w:hAnsi="Calibri" w:cs="Times New Roman"/>
                <w:color w:val="FFC000"/>
              </w:rPr>
              <w:t>Pánvičky</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C000"/>
              </w:rPr>
            </w:pPr>
            <w:r w:rsidRPr="00D40A52">
              <w:rPr>
                <w:rFonts w:ascii="Calibri" w:eastAsia="Times New Roman" w:hAnsi="Calibri" w:cs="Times New Roman"/>
                <w:color w:val="FFC000"/>
              </w:rPr>
              <w:t>Skittles</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C000"/>
              </w:rPr>
            </w:pPr>
            <w:r w:rsidRPr="00D40A52">
              <w:rPr>
                <w:rFonts w:ascii="Calibri" w:eastAsia="Times New Roman" w:hAnsi="Calibri" w:cs="Times New Roman"/>
                <w:color w:val="FFC000"/>
              </w:rPr>
              <w:t>CIVILIZACE</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FFC000"/>
              </w:rPr>
            </w:pPr>
            <w:r w:rsidRPr="00D40A52">
              <w:rPr>
                <w:rFonts w:ascii="Calibri" w:eastAsia="Times New Roman" w:hAnsi="Calibri" w:cs="Times New Roman"/>
                <w:color w:val="FFC000"/>
              </w:rPr>
              <w:t>NE</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122</w:t>
            </w:r>
          </w:p>
        </w:tc>
        <w:tc>
          <w:tcPr>
            <w:tcW w:w="3224"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Optický záznam</w:t>
            </w:r>
          </w:p>
        </w:tc>
        <w:tc>
          <w:tcPr>
            <w:tcW w:w="2520"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Optical record</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129</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Dřevěná sčítačka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Murble adding machine</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133</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Výška skoku</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Jump height</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150</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Tekuté zrcadlo</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Liquid mirror</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FF0000"/>
              </w:rPr>
            </w:pPr>
            <w:r w:rsidRPr="00D40A52">
              <w:rPr>
                <w:rFonts w:ascii="Calibri" w:eastAsia="Times New Roman" w:hAnsi="Calibri" w:cs="Times New Roman"/>
                <w:color w:val="FF0000"/>
              </w:rPr>
              <w:t>NE</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163</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Střeva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Intestines</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FF0000"/>
              </w:rPr>
            </w:pPr>
            <w:r w:rsidRPr="00D40A52">
              <w:rPr>
                <w:rFonts w:ascii="Calibri" w:eastAsia="Times New Roman" w:hAnsi="Calibri" w:cs="Times New Roman"/>
                <w:color w:val="FF000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164</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Skelet Člověka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Human skeleton</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FF0000"/>
              </w:rPr>
            </w:pPr>
            <w:r w:rsidRPr="00D40A52">
              <w:rPr>
                <w:rFonts w:ascii="Calibri" w:eastAsia="Times New Roman" w:hAnsi="Calibri" w:cs="Times New Roman"/>
                <w:color w:val="FF000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7030A0"/>
              </w:rPr>
            </w:pPr>
            <w:r w:rsidRPr="00D40A52">
              <w:rPr>
                <w:rFonts w:ascii="Calibri" w:eastAsia="Times New Roman" w:hAnsi="Calibri" w:cs="Times New Roman"/>
                <w:color w:val="7030A0"/>
              </w:rPr>
              <w:t>194</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Elektrický motor</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Electric engine</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MIKROSVĚT</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7030A0"/>
              </w:rPr>
            </w:pPr>
            <w:r w:rsidRPr="00D40A52">
              <w:rPr>
                <w:rFonts w:ascii="Calibri" w:eastAsia="Times New Roman" w:hAnsi="Calibri" w:cs="Times New Roman"/>
                <w:color w:val="7030A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92D050"/>
              </w:rPr>
            </w:pPr>
            <w:r w:rsidRPr="00D40A52">
              <w:rPr>
                <w:rFonts w:ascii="Calibri" w:eastAsia="Times New Roman" w:hAnsi="Calibri" w:cs="Times New Roman"/>
                <w:color w:val="92D050"/>
              </w:rPr>
              <w:t>229</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92D050"/>
              </w:rPr>
            </w:pPr>
            <w:r w:rsidRPr="00D40A52">
              <w:rPr>
                <w:rFonts w:ascii="Calibri" w:eastAsia="Times New Roman" w:hAnsi="Calibri" w:cs="Times New Roman"/>
                <w:color w:val="92D050"/>
              </w:rPr>
              <w:t>Kuličková dráha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92D050"/>
              </w:rPr>
            </w:pPr>
            <w:r w:rsidRPr="00D40A52">
              <w:rPr>
                <w:rFonts w:ascii="Calibri" w:eastAsia="Times New Roman" w:hAnsi="Calibri" w:cs="Times New Roman"/>
                <w:color w:val="92D050"/>
              </w:rPr>
              <w:t>Ball track</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92D050"/>
              </w:rPr>
            </w:pPr>
            <w:r w:rsidRPr="00D40A52">
              <w:rPr>
                <w:rFonts w:ascii="Calibri" w:eastAsia="Times New Roman" w:hAnsi="Calibri" w:cs="Times New Roman"/>
                <w:color w:val="92D050"/>
              </w:rPr>
              <w:t>DĚTSKÉ SC</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92D050"/>
              </w:rPr>
            </w:pPr>
            <w:r w:rsidRPr="00D40A52">
              <w:rPr>
                <w:rFonts w:ascii="Calibri" w:eastAsia="Times New Roman" w:hAnsi="Calibri" w:cs="Times New Roman"/>
                <w:color w:val="92D05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92D050"/>
              </w:rPr>
            </w:pPr>
            <w:r w:rsidRPr="00D40A52">
              <w:rPr>
                <w:rFonts w:ascii="Calibri" w:eastAsia="Times New Roman" w:hAnsi="Calibri" w:cs="Times New Roman"/>
                <w:color w:val="92D050"/>
              </w:rPr>
              <w:t>230</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92D050"/>
              </w:rPr>
            </w:pPr>
            <w:r w:rsidRPr="00D40A52">
              <w:rPr>
                <w:rFonts w:ascii="Calibri" w:eastAsia="Times New Roman" w:hAnsi="Calibri" w:cs="Times New Roman"/>
                <w:color w:val="92D050"/>
              </w:rPr>
              <w:t>Krasohled</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92D050"/>
              </w:rPr>
            </w:pPr>
            <w:r w:rsidRPr="00D40A52">
              <w:rPr>
                <w:rFonts w:ascii="Calibri" w:eastAsia="Times New Roman" w:hAnsi="Calibri" w:cs="Times New Roman"/>
                <w:color w:val="92D050"/>
              </w:rPr>
              <w:t>Kaleidoskop</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92D050"/>
              </w:rPr>
            </w:pPr>
            <w:r w:rsidRPr="00D40A52">
              <w:rPr>
                <w:rFonts w:ascii="Calibri" w:eastAsia="Times New Roman" w:hAnsi="Calibri" w:cs="Times New Roman"/>
                <w:color w:val="92D050"/>
              </w:rPr>
              <w:t>DĚTSKÉ SC</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92D050"/>
              </w:rPr>
            </w:pPr>
            <w:r w:rsidRPr="00D40A52">
              <w:rPr>
                <w:rFonts w:ascii="Calibri" w:eastAsia="Times New Roman" w:hAnsi="Calibri" w:cs="Times New Roman"/>
                <w:color w:val="92D050"/>
              </w:rPr>
              <w:t>NE</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7030A0"/>
              </w:rPr>
            </w:pPr>
            <w:r w:rsidRPr="00D40A52">
              <w:rPr>
                <w:rFonts w:ascii="Calibri" w:eastAsia="Times New Roman" w:hAnsi="Calibri" w:cs="Times New Roman"/>
                <w:color w:val="7030A0"/>
              </w:rPr>
              <w:t>246</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Závod kapek vody</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Water drop race</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MIKROSVĚT</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7030A0"/>
              </w:rPr>
            </w:pPr>
            <w:r w:rsidRPr="00D40A52">
              <w:rPr>
                <w:rFonts w:ascii="Calibri" w:eastAsia="Times New Roman" w:hAnsi="Calibri" w:cs="Times New Roman"/>
                <w:color w:val="7030A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7030A0"/>
              </w:rPr>
            </w:pPr>
            <w:r w:rsidRPr="00D40A52">
              <w:rPr>
                <w:rFonts w:ascii="Calibri" w:eastAsia="Times New Roman" w:hAnsi="Calibri" w:cs="Times New Roman"/>
                <w:color w:val="7030A0"/>
              </w:rPr>
              <w:t>278</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Efekty na tenkých vrstvách</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Thin film effects</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7030A0"/>
              </w:rPr>
            </w:pPr>
            <w:r w:rsidRPr="00D40A52">
              <w:rPr>
                <w:rFonts w:ascii="Calibri" w:eastAsia="Times New Roman" w:hAnsi="Calibri" w:cs="Times New Roman"/>
                <w:color w:val="7030A0"/>
              </w:rPr>
              <w:t>MIKROSVĚT</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7030A0"/>
              </w:rPr>
            </w:pPr>
            <w:r w:rsidRPr="00D40A52">
              <w:rPr>
                <w:rFonts w:ascii="Calibri" w:eastAsia="Times New Roman" w:hAnsi="Calibri" w:cs="Times New Roman"/>
                <w:color w:val="7030A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279</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Srdeční pumpa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Heart pump</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FF0000"/>
              </w:rPr>
            </w:pPr>
            <w:r w:rsidRPr="00D40A52">
              <w:rPr>
                <w:rFonts w:ascii="Calibri" w:eastAsia="Times New Roman" w:hAnsi="Calibri" w:cs="Times New Roman"/>
                <w:color w:val="FF000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FF0000"/>
              </w:rPr>
            </w:pPr>
            <w:r w:rsidRPr="00D40A52">
              <w:rPr>
                <w:rFonts w:ascii="Calibri" w:eastAsia="Times New Roman" w:hAnsi="Calibri" w:cs="Times New Roman"/>
                <w:color w:val="FF0000"/>
              </w:rPr>
              <w:t>280</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Kapacita plic</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Lung capacity</w:t>
            </w:r>
          </w:p>
        </w:tc>
        <w:tc>
          <w:tcPr>
            <w:tcW w:w="1496" w:type="dxa"/>
            <w:tcBorders>
              <w:top w:val="nil"/>
              <w:left w:val="nil"/>
              <w:bottom w:val="single" w:sz="4" w:space="0" w:color="auto"/>
              <w:right w:val="single" w:sz="4" w:space="0" w:color="auto"/>
            </w:tcBorders>
            <w:shd w:val="clear" w:color="000000" w:fill="FFFFFF"/>
            <w:noWrap/>
            <w:vAlign w:val="bottom"/>
            <w:hideMark/>
          </w:tcPr>
          <w:p w:rsidR="00D40A52" w:rsidRPr="00D40A52" w:rsidRDefault="00D40A52" w:rsidP="00D40A52">
            <w:pPr>
              <w:spacing w:after="0" w:line="240" w:lineRule="auto"/>
              <w:jc w:val="center"/>
              <w:rPr>
                <w:rFonts w:ascii="Calibri" w:eastAsia="Times New Roman" w:hAnsi="Calibri" w:cs="Times New Roman"/>
                <w:color w:val="FF0000"/>
              </w:rPr>
            </w:pPr>
            <w:r w:rsidRPr="00D40A52">
              <w:rPr>
                <w:rFonts w:ascii="Calibri" w:eastAsia="Times New Roman" w:hAnsi="Calibri" w:cs="Times New Roman"/>
                <w:color w:val="FF0000"/>
              </w:rPr>
              <w:t>ČLOVĚK</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FF0000"/>
              </w:rPr>
            </w:pPr>
            <w:r w:rsidRPr="00D40A52">
              <w:rPr>
                <w:rFonts w:ascii="Calibri" w:eastAsia="Times New Roman" w:hAnsi="Calibri" w:cs="Times New Roman"/>
                <w:color w:val="FF0000"/>
              </w:rPr>
              <w:t>NE</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286</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Coriolisova fontána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Coriolis fountain</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288</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Duha</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Rainbow</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r w:rsidR="00D40A52" w:rsidRPr="00D40A52" w:rsidTr="00D40A52">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right"/>
              <w:rPr>
                <w:rFonts w:ascii="Calibri" w:eastAsia="Times New Roman" w:hAnsi="Calibri" w:cs="Times New Roman"/>
                <w:color w:val="0070C0"/>
              </w:rPr>
            </w:pPr>
            <w:r w:rsidRPr="00D40A52">
              <w:rPr>
                <w:rFonts w:ascii="Calibri" w:eastAsia="Times New Roman" w:hAnsi="Calibri" w:cs="Times New Roman"/>
                <w:color w:val="0070C0"/>
              </w:rPr>
              <w:t>290</w:t>
            </w:r>
          </w:p>
        </w:tc>
        <w:tc>
          <w:tcPr>
            <w:tcW w:w="322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Mraky</w:t>
            </w:r>
          </w:p>
        </w:tc>
        <w:tc>
          <w:tcPr>
            <w:tcW w:w="2520"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Clouds</w:t>
            </w:r>
          </w:p>
        </w:tc>
        <w:tc>
          <w:tcPr>
            <w:tcW w:w="1496"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jc w:val="center"/>
              <w:rPr>
                <w:rFonts w:ascii="Calibri" w:eastAsia="Times New Roman" w:hAnsi="Calibri" w:cs="Times New Roman"/>
                <w:color w:val="0070C0"/>
              </w:rPr>
            </w:pPr>
            <w:r w:rsidRPr="00D40A52">
              <w:rPr>
                <w:rFonts w:ascii="Calibri" w:eastAsia="Times New Roman" w:hAnsi="Calibri" w:cs="Times New Roman"/>
                <w:color w:val="0070C0"/>
              </w:rPr>
              <w:t>PLANETA</w:t>
            </w:r>
          </w:p>
        </w:tc>
        <w:tc>
          <w:tcPr>
            <w:tcW w:w="1474" w:type="dxa"/>
            <w:tcBorders>
              <w:top w:val="nil"/>
              <w:left w:val="nil"/>
              <w:bottom w:val="single" w:sz="4" w:space="0" w:color="auto"/>
              <w:right w:val="single" w:sz="4" w:space="0" w:color="auto"/>
            </w:tcBorders>
            <w:shd w:val="clear" w:color="auto" w:fill="auto"/>
            <w:noWrap/>
            <w:vAlign w:val="bottom"/>
            <w:hideMark/>
          </w:tcPr>
          <w:p w:rsidR="00D40A52" w:rsidRPr="00D40A52" w:rsidRDefault="00D40A52" w:rsidP="00D40A52">
            <w:pPr>
              <w:spacing w:after="0" w:line="240" w:lineRule="auto"/>
              <w:rPr>
                <w:rFonts w:ascii="Calibri" w:eastAsia="Times New Roman" w:hAnsi="Calibri" w:cs="Times New Roman"/>
                <w:color w:val="0070C0"/>
              </w:rPr>
            </w:pPr>
            <w:r w:rsidRPr="00D40A52">
              <w:rPr>
                <w:rFonts w:ascii="Calibri" w:eastAsia="Times New Roman" w:hAnsi="Calibri" w:cs="Times New Roman"/>
                <w:color w:val="0070C0"/>
              </w:rPr>
              <w:t>ANO</w:t>
            </w:r>
          </w:p>
        </w:tc>
      </w:tr>
    </w:tbl>
    <w:p w:rsidR="00313916" w:rsidRPr="00313916" w:rsidRDefault="00313916" w:rsidP="00313916">
      <w:pPr>
        <w:rPr>
          <w:b/>
          <w:sz w:val="32"/>
          <w:szCs w:val="32"/>
          <w:lang w:val="cs-CZ"/>
        </w:rPr>
      </w:pPr>
    </w:p>
    <w:p w:rsidR="00FD6949" w:rsidRPr="00853E64" w:rsidRDefault="00FD6949" w:rsidP="00FD6949">
      <w:pPr>
        <w:pStyle w:val="Odstavecseseznamem"/>
        <w:numPr>
          <w:ilvl w:val="1"/>
          <w:numId w:val="1"/>
        </w:numPr>
        <w:rPr>
          <w:b/>
          <w:sz w:val="32"/>
          <w:szCs w:val="32"/>
          <w:lang w:val="cs-CZ"/>
        </w:rPr>
      </w:pPr>
      <w:r w:rsidRPr="00532944">
        <w:rPr>
          <w:sz w:val="32"/>
          <w:szCs w:val="32"/>
          <w:lang w:val="cs-CZ"/>
        </w:rPr>
        <w:t>Fáze dodávky exponátů</w:t>
      </w:r>
    </w:p>
    <w:p w:rsidR="007D2DED" w:rsidRPr="007D2DED" w:rsidRDefault="007D2DED" w:rsidP="007D2DED">
      <w:pPr>
        <w:spacing w:after="0"/>
        <w:ind w:left="360"/>
        <w:jc w:val="both"/>
        <w:rPr>
          <w:lang w:val="cs-CZ"/>
        </w:rPr>
      </w:pPr>
      <w:r w:rsidRPr="007D2DED">
        <w:rPr>
          <w:lang w:val="cs-CZ"/>
        </w:rPr>
        <w:t>Dodávka exponátů bude probíhat ve třech fázích:</w:t>
      </w:r>
    </w:p>
    <w:p w:rsidR="007D2DED" w:rsidRPr="007D2DED" w:rsidRDefault="007D2DED" w:rsidP="007D2DED">
      <w:pPr>
        <w:pStyle w:val="Odstavecseseznamem"/>
        <w:numPr>
          <w:ilvl w:val="0"/>
          <w:numId w:val="54"/>
        </w:numPr>
        <w:spacing w:after="0" w:line="240" w:lineRule="auto"/>
        <w:ind w:left="709" w:hanging="283"/>
        <w:jc w:val="both"/>
      </w:pPr>
      <w:r w:rsidRPr="007D2DED">
        <w:rPr>
          <w:lang w:val="cs-CZ"/>
        </w:rPr>
        <w:t xml:space="preserve">fáze - diskuze a odsouhlasení mezi Objednatelem a Zhotovitelem nad detaily exponátů. Komunikace bude probíhat formou písemné diskuse přes online systém Wiki, který má zákazník ve své správě </w:t>
      </w:r>
      <w:r w:rsidRPr="007D2DED">
        <w:t>a ke kterému dá Objednatel Zhotoviteli přístupová práva.</w:t>
      </w:r>
    </w:p>
    <w:p w:rsidR="007D2DED" w:rsidRPr="007D2DED" w:rsidRDefault="007D2DED" w:rsidP="007D2DED">
      <w:pPr>
        <w:pStyle w:val="Odstavecseseznamem"/>
        <w:numPr>
          <w:ilvl w:val="0"/>
          <w:numId w:val="54"/>
        </w:numPr>
        <w:spacing w:after="0" w:line="240" w:lineRule="auto"/>
        <w:ind w:left="709" w:hanging="283"/>
        <w:jc w:val="both"/>
        <w:rPr>
          <w:lang w:val="cs-CZ"/>
        </w:rPr>
      </w:pPr>
      <w:r w:rsidRPr="007D2DED">
        <w:rPr>
          <w:lang w:val="cs-CZ"/>
        </w:rPr>
        <w:t xml:space="preserve">fáze -  schvalovací/připomínkovací proces vyrobených exponátů přímo ve výrobních prostorách zhotovitele tak, aby bylo zjištěno maximum případných nedostatků před vlastní instalací ve VIDA! science centru. </w:t>
      </w:r>
      <w:r w:rsidRPr="007D2DED">
        <w:t>Zhotovitel je povinen zaslat Objednateli návrh termínu osobního setkání v místě výroby Zhotovitele minimálně 14 dní předem. Toto setkání musí proběhnout minimálně 14 dní před započetím instalace.</w:t>
      </w:r>
    </w:p>
    <w:p w:rsidR="007D2DED" w:rsidRPr="0073467A" w:rsidRDefault="007D2DED" w:rsidP="007D2DED">
      <w:pPr>
        <w:pStyle w:val="Odstavecseseznamem"/>
        <w:numPr>
          <w:ilvl w:val="0"/>
          <w:numId w:val="54"/>
        </w:numPr>
        <w:spacing w:after="0" w:line="240" w:lineRule="auto"/>
        <w:ind w:left="709" w:hanging="283"/>
        <w:jc w:val="both"/>
        <w:rPr>
          <w:lang w:val="cs-CZ"/>
        </w:rPr>
      </w:pPr>
      <w:r w:rsidRPr="007D2DED">
        <w:rPr>
          <w:lang w:val="cs-CZ"/>
        </w:rPr>
        <w:t xml:space="preserve">fáze -  instalace. Vzhledem k 7 dennímu provozu je nutné instalovat exponáty mimo aktuální otevírací dobu expozice. </w:t>
      </w:r>
      <w:r w:rsidRPr="007D2DED">
        <w:t>Zhotovitel bude povinen zaslat Objednateli</w:t>
      </w:r>
      <w:r w:rsidRPr="007D2DED">
        <w:rPr>
          <w:lang w:val="cs-CZ"/>
        </w:rPr>
        <w:t xml:space="preserve"> detailní harmonogram instalace exponátů alespoň 14 dní</w:t>
      </w:r>
      <w:r w:rsidRPr="0073467A">
        <w:rPr>
          <w:lang w:val="cs-CZ"/>
        </w:rPr>
        <w:t xml:space="preserve"> před započetím</w:t>
      </w:r>
      <w:r>
        <w:rPr>
          <w:lang w:val="cs-CZ"/>
        </w:rPr>
        <w:t xml:space="preserve"> instalace</w:t>
      </w:r>
      <w:r w:rsidRPr="0073467A">
        <w:rPr>
          <w:lang w:val="cs-CZ"/>
        </w:rPr>
        <w:t>.</w:t>
      </w:r>
    </w:p>
    <w:p w:rsidR="00853E64" w:rsidRDefault="00853E64" w:rsidP="00853E64">
      <w:pPr>
        <w:ind w:left="360"/>
        <w:rPr>
          <w:lang w:val="cs-CZ"/>
        </w:rPr>
      </w:pPr>
    </w:p>
    <w:p w:rsidR="00FD6949" w:rsidRDefault="00FD6949" w:rsidP="006D5A21">
      <w:pPr>
        <w:pStyle w:val="Odstavecseseznamem"/>
        <w:numPr>
          <w:ilvl w:val="1"/>
          <w:numId w:val="1"/>
        </w:numPr>
        <w:rPr>
          <w:sz w:val="32"/>
          <w:szCs w:val="32"/>
          <w:lang w:val="cs-CZ"/>
        </w:rPr>
      </w:pPr>
      <w:r w:rsidRPr="00FD6949">
        <w:rPr>
          <w:sz w:val="32"/>
          <w:szCs w:val="32"/>
          <w:lang w:val="cs-CZ"/>
        </w:rPr>
        <w:t>Specifikace exponátů</w:t>
      </w:r>
    </w:p>
    <w:p w:rsidR="00C155E2" w:rsidRDefault="00C155E2" w:rsidP="00C155E2">
      <w:pPr>
        <w:pStyle w:val="Odstavecseseznamem"/>
        <w:ind w:left="792"/>
        <w:rPr>
          <w:sz w:val="32"/>
          <w:szCs w:val="32"/>
          <w:lang w:val="cs-CZ"/>
        </w:rPr>
      </w:pPr>
    </w:p>
    <w:p w:rsidR="00C155E2" w:rsidRDefault="00C155E2" w:rsidP="00C155E2">
      <w:pPr>
        <w:pStyle w:val="Odstavecseseznamem"/>
        <w:ind w:left="360"/>
        <w:jc w:val="both"/>
        <w:rPr>
          <w:lang w:val="cs-CZ"/>
        </w:rPr>
      </w:pPr>
      <w:r w:rsidRPr="00C155E2">
        <w:rPr>
          <w:lang w:val="cs-CZ"/>
        </w:rPr>
        <w:t>Vlastní exponáty jsou navrženy v souladu s jejich funkčností, sdělností,</w:t>
      </w:r>
      <w:r>
        <w:rPr>
          <w:lang w:val="cs-CZ"/>
        </w:rPr>
        <w:t xml:space="preserve"> </w:t>
      </w:r>
      <w:r w:rsidRPr="00C155E2">
        <w:rPr>
          <w:lang w:val="cs-CZ"/>
        </w:rPr>
        <w:t>odolností a intuitivním ovládáním.</w:t>
      </w:r>
      <w:r>
        <w:rPr>
          <w:lang w:val="cs-CZ"/>
        </w:rPr>
        <w:t xml:space="preserve"> </w:t>
      </w:r>
      <w:r w:rsidRPr="00C155E2">
        <w:rPr>
          <w:lang w:val="cs-CZ"/>
        </w:rPr>
        <w:t>V souladu s celkovým designem budou všechny exponáty koncipovány</w:t>
      </w:r>
      <w:r>
        <w:rPr>
          <w:lang w:val="cs-CZ"/>
        </w:rPr>
        <w:t xml:space="preserve"> </w:t>
      </w:r>
      <w:r w:rsidRPr="00C155E2">
        <w:rPr>
          <w:lang w:val="cs-CZ"/>
        </w:rPr>
        <w:t>v podobě nepravidelných tvarů.</w:t>
      </w:r>
      <w:r w:rsidR="000D200A">
        <w:rPr>
          <w:lang w:val="cs-CZ"/>
        </w:rPr>
        <w:t xml:space="preserve"> Veškerý design a grafika musí odpovídat současné podobě expozice. Investor schvaluje designovou podobu</w:t>
      </w:r>
      <w:r w:rsidR="00463F02">
        <w:rPr>
          <w:lang w:val="cs-CZ"/>
        </w:rPr>
        <w:t xml:space="preserve"> exponátů</w:t>
      </w:r>
      <w:r w:rsidR="000D200A">
        <w:rPr>
          <w:lang w:val="cs-CZ"/>
        </w:rPr>
        <w:t>.</w:t>
      </w:r>
    </w:p>
    <w:p w:rsidR="00463F02" w:rsidRDefault="00463F02" w:rsidP="00C155E2">
      <w:pPr>
        <w:pStyle w:val="Odstavecseseznamem"/>
        <w:ind w:left="360"/>
        <w:jc w:val="both"/>
        <w:rPr>
          <w:lang w:val="cs-CZ"/>
        </w:rPr>
      </w:pPr>
    </w:p>
    <w:p w:rsidR="00463F02" w:rsidRDefault="00463F02" w:rsidP="00C155E2">
      <w:pPr>
        <w:pStyle w:val="Odstavecseseznamem"/>
        <w:ind w:left="360"/>
        <w:jc w:val="both"/>
        <w:rPr>
          <w:lang w:val="cs-CZ"/>
        </w:rPr>
      </w:pPr>
      <w:r>
        <w:rPr>
          <w:lang w:val="cs-CZ"/>
        </w:rPr>
        <w:t>Specifikace exponátů je rozdělena do 5 až 6 částí.</w:t>
      </w:r>
    </w:p>
    <w:p w:rsidR="00463F02" w:rsidRDefault="00463F02" w:rsidP="00463F02">
      <w:pPr>
        <w:pStyle w:val="Odstavecseseznamem"/>
        <w:numPr>
          <w:ilvl w:val="0"/>
          <w:numId w:val="50"/>
        </w:numPr>
        <w:jc w:val="both"/>
        <w:rPr>
          <w:lang w:val="cs-CZ"/>
        </w:rPr>
      </w:pPr>
      <w:r>
        <w:rPr>
          <w:lang w:val="cs-CZ"/>
        </w:rPr>
        <w:t>Jev – stručný popis přírodního jevu, který je exponátem prezentován</w:t>
      </w:r>
    </w:p>
    <w:p w:rsidR="00463F02" w:rsidRDefault="00463F02" w:rsidP="00463F02">
      <w:pPr>
        <w:pStyle w:val="Odstavecseseznamem"/>
        <w:numPr>
          <w:ilvl w:val="0"/>
          <w:numId w:val="50"/>
        </w:numPr>
        <w:jc w:val="both"/>
        <w:rPr>
          <w:lang w:val="cs-CZ"/>
        </w:rPr>
      </w:pPr>
      <w:r>
        <w:rPr>
          <w:lang w:val="cs-CZ"/>
        </w:rPr>
        <w:t>Cíl – vystihuje cíl interakce návštěvníka s exponátem</w:t>
      </w:r>
    </w:p>
    <w:p w:rsidR="00463F02" w:rsidRDefault="00463F02" w:rsidP="00463F02">
      <w:pPr>
        <w:pStyle w:val="Odstavecseseznamem"/>
        <w:numPr>
          <w:ilvl w:val="0"/>
          <w:numId w:val="50"/>
        </w:numPr>
        <w:jc w:val="both"/>
        <w:rPr>
          <w:lang w:val="cs-CZ"/>
        </w:rPr>
      </w:pPr>
      <w:r>
        <w:rPr>
          <w:lang w:val="cs-CZ"/>
        </w:rPr>
        <w:t>Popis – hrubý popis toho, jak má exponát fungovat</w:t>
      </w:r>
    </w:p>
    <w:p w:rsidR="00463F02" w:rsidRDefault="00463F02" w:rsidP="00463F02">
      <w:pPr>
        <w:pStyle w:val="Odstavecseseznamem"/>
        <w:numPr>
          <w:ilvl w:val="0"/>
          <w:numId w:val="50"/>
        </w:numPr>
        <w:jc w:val="both"/>
        <w:rPr>
          <w:lang w:val="cs-CZ"/>
        </w:rPr>
      </w:pPr>
      <w:r>
        <w:rPr>
          <w:lang w:val="cs-CZ"/>
        </w:rPr>
        <w:t xml:space="preserve">Legenda – popisky vztahující se k výkresové části </w:t>
      </w:r>
      <w:r w:rsidRPr="00463F02">
        <w:rPr>
          <w:lang w:val="cs-CZ"/>
        </w:rPr>
        <w:t>2.1.exponaty_vykresy2015</w:t>
      </w:r>
      <w:r>
        <w:rPr>
          <w:lang w:val="cs-CZ"/>
        </w:rPr>
        <w:t>.pdf</w:t>
      </w:r>
    </w:p>
    <w:p w:rsidR="00463F02" w:rsidRDefault="00463F02" w:rsidP="00463F02">
      <w:pPr>
        <w:pStyle w:val="Odstavecseseznamem"/>
        <w:numPr>
          <w:ilvl w:val="0"/>
          <w:numId w:val="50"/>
        </w:numPr>
        <w:jc w:val="both"/>
        <w:rPr>
          <w:lang w:val="cs-CZ"/>
        </w:rPr>
      </w:pPr>
      <w:r>
        <w:rPr>
          <w:lang w:val="cs-CZ"/>
        </w:rPr>
        <w:t>Storyboard – popis očekávané interakce návštěvníka s exponátem</w:t>
      </w:r>
    </w:p>
    <w:p w:rsidR="00463F02" w:rsidRPr="00C155E2" w:rsidRDefault="00463F02" w:rsidP="00463F02">
      <w:pPr>
        <w:pStyle w:val="Odstavecseseznamem"/>
        <w:numPr>
          <w:ilvl w:val="0"/>
          <w:numId w:val="50"/>
        </w:numPr>
        <w:jc w:val="both"/>
        <w:rPr>
          <w:lang w:val="cs-CZ"/>
        </w:rPr>
      </w:pPr>
      <w:r>
        <w:rPr>
          <w:lang w:val="cs-CZ"/>
        </w:rPr>
        <w:t>Multimediální specifikace – hrubý popis funkcionality v případě dotykové obrazovky</w:t>
      </w:r>
    </w:p>
    <w:p w:rsidR="00C155E2" w:rsidRDefault="00C155E2" w:rsidP="00C155E2">
      <w:pPr>
        <w:pStyle w:val="Odstavecseseznamem"/>
        <w:ind w:left="360"/>
        <w:jc w:val="both"/>
        <w:rPr>
          <w:lang w:val="cs-CZ"/>
        </w:rPr>
      </w:pPr>
    </w:p>
    <w:p w:rsidR="00C155E2" w:rsidRDefault="00C155E2" w:rsidP="00C155E2">
      <w:pPr>
        <w:pStyle w:val="Odstavecseseznamem"/>
        <w:ind w:left="360"/>
        <w:jc w:val="both"/>
        <w:rPr>
          <w:lang w:val="cs-CZ"/>
        </w:rPr>
      </w:pPr>
      <w:r w:rsidRPr="00C155E2">
        <w:rPr>
          <w:lang w:val="cs-CZ"/>
        </w:rPr>
        <w:t>Exponáty jsou umístěny</w:t>
      </w:r>
      <w:r w:rsidR="00463F02">
        <w:rPr>
          <w:lang w:val="cs-CZ"/>
        </w:rPr>
        <w:t xml:space="preserve"> a</w:t>
      </w:r>
      <w:r w:rsidRPr="00C155E2">
        <w:rPr>
          <w:lang w:val="cs-CZ"/>
        </w:rPr>
        <w:t xml:space="preserve"> instalovány na různých stolních jednotkách</w:t>
      </w:r>
      <w:r w:rsidR="00BD6F97">
        <w:rPr>
          <w:lang w:val="cs-CZ"/>
        </w:rPr>
        <w:t xml:space="preserve"> (taktéž mezi výkresy </w:t>
      </w:r>
      <w:r w:rsidR="00BD6F97" w:rsidRPr="00463F02">
        <w:rPr>
          <w:lang w:val="cs-CZ"/>
        </w:rPr>
        <w:t>2.1.exponaty_vykresy2015</w:t>
      </w:r>
      <w:r w:rsidR="00BD6F97">
        <w:rPr>
          <w:lang w:val="cs-CZ"/>
        </w:rPr>
        <w:t>.pdf)</w:t>
      </w:r>
      <w:r w:rsidRPr="00C155E2">
        <w:rPr>
          <w:lang w:val="cs-CZ"/>
        </w:rPr>
        <w:t xml:space="preserve"> nebo</w:t>
      </w:r>
      <w:r>
        <w:rPr>
          <w:lang w:val="cs-CZ"/>
        </w:rPr>
        <w:t xml:space="preserve"> </w:t>
      </w:r>
      <w:r w:rsidRPr="00C155E2">
        <w:rPr>
          <w:lang w:val="cs-CZ"/>
        </w:rPr>
        <w:t xml:space="preserve">volně stojící, připevněné na zeď či strop nebo umístěny ve vodních </w:t>
      </w:r>
      <w:r>
        <w:rPr>
          <w:lang w:val="cs-CZ"/>
        </w:rPr>
        <w:t>korytech</w:t>
      </w:r>
      <w:r w:rsidRPr="00C155E2">
        <w:rPr>
          <w:lang w:val="cs-CZ"/>
        </w:rPr>
        <w:t>.</w:t>
      </w:r>
      <w:r>
        <w:rPr>
          <w:lang w:val="cs-CZ"/>
        </w:rPr>
        <w:t xml:space="preserve"> </w:t>
      </w:r>
      <w:r w:rsidRPr="00C155E2">
        <w:rPr>
          <w:lang w:val="cs-CZ"/>
        </w:rPr>
        <w:t>Panely s instrukcemi (</w:t>
      </w:r>
      <w:r w:rsidR="000D200A">
        <w:rPr>
          <w:lang w:val="cs-CZ"/>
        </w:rPr>
        <w:t xml:space="preserve">nebo </w:t>
      </w:r>
      <w:r w:rsidRPr="00C155E2">
        <w:rPr>
          <w:lang w:val="cs-CZ"/>
        </w:rPr>
        <w:t>grafický display průvodcovského a návštěvnického systému)</w:t>
      </w:r>
      <w:r>
        <w:rPr>
          <w:lang w:val="cs-CZ"/>
        </w:rPr>
        <w:t xml:space="preserve"> </w:t>
      </w:r>
      <w:r w:rsidRPr="00C155E2">
        <w:rPr>
          <w:lang w:val="cs-CZ"/>
        </w:rPr>
        <w:t>jsou primárně integrovány do zařízení expozice – umisťujeme je na samostatně</w:t>
      </w:r>
      <w:r>
        <w:rPr>
          <w:lang w:val="cs-CZ"/>
        </w:rPr>
        <w:t xml:space="preserve"> </w:t>
      </w:r>
      <w:r w:rsidRPr="00C155E2">
        <w:rPr>
          <w:lang w:val="cs-CZ"/>
        </w:rPr>
        <w:t xml:space="preserve">stojící panely </w:t>
      </w:r>
      <w:r>
        <w:rPr>
          <w:lang w:val="cs-CZ"/>
        </w:rPr>
        <w:t>v příhodné vzdálenosti.</w:t>
      </w:r>
    </w:p>
    <w:p w:rsidR="00C155E2" w:rsidRPr="00C155E2" w:rsidRDefault="00C155E2" w:rsidP="00C155E2">
      <w:pPr>
        <w:pStyle w:val="Odstavecseseznamem"/>
        <w:ind w:left="360"/>
        <w:jc w:val="both"/>
        <w:rPr>
          <w:lang w:val="cs-CZ"/>
        </w:rPr>
      </w:pPr>
    </w:p>
    <w:p w:rsidR="007D2DED" w:rsidRPr="007D2DED" w:rsidRDefault="00C155E2" w:rsidP="007D2DED">
      <w:pPr>
        <w:pStyle w:val="Odstavecseseznamem"/>
        <w:ind w:left="360"/>
        <w:jc w:val="both"/>
        <w:rPr>
          <w:lang w:val="cs-CZ"/>
        </w:rPr>
      </w:pPr>
      <w:r w:rsidRPr="00C155E2">
        <w:rPr>
          <w:lang w:val="cs-CZ"/>
        </w:rPr>
        <w:lastRenderedPageBreak/>
        <w:t>Všechny exponáty jsou kapotovány nebo umísťovány na stoly/sokly</w:t>
      </w:r>
      <w:r>
        <w:rPr>
          <w:lang w:val="cs-CZ"/>
        </w:rPr>
        <w:t xml:space="preserve"> </w:t>
      </w:r>
      <w:r w:rsidRPr="00C155E2">
        <w:rPr>
          <w:lang w:val="cs-CZ"/>
        </w:rPr>
        <w:t>jednotného materiálu (</w:t>
      </w:r>
      <w:r w:rsidR="000D200A">
        <w:rPr>
          <w:lang w:val="cs-CZ"/>
        </w:rPr>
        <w:t>MDF</w:t>
      </w:r>
      <w:r w:rsidRPr="00C155E2">
        <w:rPr>
          <w:lang w:val="cs-CZ"/>
        </w:rPr>
        <w:t xml:space="preserve"> čern</w:t>
      </w:r>
      <w:r w:rsidR="000D200A">
        <w:rPr>
          <w:lang w:val="cs-CZ"/>
        </w:rPr>
        <w:t xml:space="preserve">á </w:t>
      </w:r>
      <w:r w:rsidRPr="00C155E2">
        <w:rPr>
          <w:lang w:val="cs-CZ"/>
        </w:rPr>
        <w:t>lakovan</w:t>
      </w:r>
      <w:r w:rsidR="000D200A">
        <w:rPr>
          <w:lang w:val="cs-CZ"/>
        </w:rPr>
        <w:t>á</w:t>
      </w:r>
      <w:r w:rsidRPr="00C155E2">
        <w:rPr>
          <w:lang w:val="cs-CZ"/>
        </w:rPr>
        <w:t>). Hrany</w:t>
      </w:r>
      <w:r w:rsidR="000D200A">
        <w:rPr>
          <w:lang w:val="cs-CZ"/>
        </w:rPr>
        <w:t xml:space="preserve"> </w:t>
      </w:r>
      <w:r w:rsidRPr="00C155E2">
        <w:rPr>
          <w:lang w:val="cs-CZ"/>
        </w:rPr>
        <w:t>objektů či soklů jsou zaobleny a opatřeny reflexní barvou odstínu daného sektoru</w:t>
      </w:r>
      <w:r w:rsidR="00463F02">
        <w:rPr>
          <w:lang w:val="cs-CZ"/>
        </w:rPr>
        <w:t xml:space="preserve"> </w:t>
      </w:r>
      <w:r w:rsidRPr="00C155E2">
        <w:rPr>
          <w:lang w:val="cs-CZ"/>
        </w:rPr>
        <w:t>expozice. Toto barevné rozlišení skupin exponátů napomůže lepší orientaci</w:t>
      </w:r>
      <w:r w:rsidR="00463F02">
        <w:rPr>
          <w:lang w:val="cs-CZ"/>
        </w:rPr>
        <w:t xml:space="preserve"> </w:t>
      </w:r>
      <w:r w:rsidRPr="00C155E2">
        <w:rPr>
          <w:lang w:val="cs-CZ"/>
        </w:rPr>
        <w:t>v</w:t>
      </w:r>
      <w:r w:rsidR="00463F02">
        <w:rPr>
          <w:lang w:val="cs-CZ"/>
        </w:rPr>
        <w:t> </w:t>
      </w:r>
      <w:r w:rsidRPr="00C155E2">
        <w:rPr>
          <w:lang w:val="cs-CZ"/>
        </w:rPr>
        <w:t>expozici</w:t>
      </w:r>
      <w:r w:rsidR="00463F02">
        <w:rPr>
          <w:lang w:val="cs-CZ"/>
        </w:rPr>
        <w:t xml:space="preserve"> (grafický manuál v souboru 3.BGRFVykresy.pdf)</w:t>
      </w:r>
      <w:r w:rsidRPr="00C155E2">
        <w:rPr>
          <w:lang w:val="cs-CZ"/>
        </w:rPr>
        <w:t>.</w:t>
      </w:r>
      <w:r w:rsidR="00BD6F97">
        <w:rPr>
          <w:lang w:val="cs-CZ"/>
        </w:rPr>
        <w:t xml:space="preserve"> Textové části popisek exponátů bude dodávat investor. Grafické zpracování</w:t>
      </w:r>
      <w:r w:rsidR="00052ABB">
        <w:rPr>
          <w:lang w:val="cs-CZ"/>
        </w:rPr>
        <w:t>, sazbu a tisk včetně matné laminace dodavatel.</w:t>
      </w:r>
      <w:r w:rsidR="009F3EDB">
        <w:rPr>
          <w:lang w:val="cs-CZ"/>
        </w:rPr>
        <w:t xml:space="preserve"> Uk</w:t>
      </w:r>
      <w:r w:rsidR="004A7A4A">
        <w:rPr>
          <w:lang w:val="cs-CZ"/>
        </w:rPr>
        <w:t xml:space="preserve">ázka současných popisek v přiloženém souboru </w:t>
      </w:r>
      <w:r w:rsidR="004A7A4A" w:rsidRPr="004A7A4A">
        <w:rPr>
          <w:lang w:val="cs-CZ"/>
        </w:rPr>
        <w:t>3.A.Popisky_ukazka</w:t>
      </w:r>
      <w:r w:rsidR="004A7A4A">
        <w:rPr>
          <w:lang w:val="cs-CZ"/>
        </w:rPr>
        <w:t>.pdf</w:t>
      </w:r>
      <w:r w:rsidR="00FF1FDE">
        <w:rPr>
          <w:lang w:val="cs-CZ"/>
        </w:rPr>
        <w:t>.</w:t>
      </w:r>
      <w:r w:rsidR="007D2DED">
        <w:rPr>
          <w:lang w:val="cs-CZ"/>
        </w:rPr>
        <w:t xml:space="preserve"> Fo</w:t>
      </w:r>
      <w:r w:rsidR="007D2DED" w:rsidRPr="007D2DED">
        <w:rPr>
          <w:lang w:val="cs-CZ"/>
        </w:rPr>
        <w:t>rmát popisky (grafický manuál – 3.BGRFVykresy</w:t>
      </w:r>
      <w:r w:rsidR="007D2DED">
        <w:rPr>
          <w:lang w:val="cs-CZ"/>
        </w:rPr>
        <w:t xml:space="preserve">.pdf. </w:t>
      </w:r>
      <w:r w:rsidR="007D2DED" w:rsidRPr="007D2DED">
        <w:rPr>
          <w:lang w:val="cs-CZ"/>
        </w:rPr>
        <w:t xml:space="preserve"> str. 35-36). Popisek je umístěn na držák popisky, který je součástí v tomto dokumentu. </w:t>
      </w:r>
    </w:p>
    <w:p w:rsidR="00052ABB" w:rsidRDefault="00052ABB" w:rsidP="00C155E2">
      <w:pPr>
        <w:pStyle w:val="Odstavecseseznamem"/>
        <w:ind w:left="360"/>
        <w:jc w:val="both"/>
        <w:rPr>
          <w:lang w:val="cs-CZ"/>
        </w:rPr>
      </w:pPr>
    </w:p>
    <w:p w:rsidR="00057996" w:rsidRDefault="00C155E2" w:rsidP="00C155E2">
      <w:pPr>
        <w:pStyle w:val="Odstavecseseznamem"/>
        <w:ind w:left="360"/>
        <w:jc w:val="both"/>
        <w:rPr>
          <w:lang w:val="cs-CZ"/>
        </w:rPr>
      </w:pPr>
      <w:r w:rsidRPr="00C155E2">
        <w:rPr>
          <w:lang w:val="cs-CZ"/>
        </w:rPr>
        <w:t xml:space="preserve">Finální osazení </w:t>
      </w:r>
      <w:r w:rsidR="00052ABB">
        <w:rPr>
          <w:lang w:val="cs-CZ"/>
        </w:rPr>
        <w:t>bude upřesněné</w:t>
      </w:r>
      <w:r w:rsidRPr="00C155E2">
        <w:rPr>
          <w:lang w:val="cs-CZ"/>
        </w:rPr>
        <w:t xml:space="preserve"> na místě, dle reálných prostorových vztahů.</w:t>
      </w:r>
    </w:p>
    <w:p w:rsidR="00057996" w:rsidRDefault="00057996">
      <w:pPr>
        <w:rPr>
          <w:lang w:val="cs-CZ"/>
        </w:rPr>
      </w:pPr>
      <w:r>
        <w:rPr>
          <w:lang w:val="cs-CZ"/>
        </w:rPr>
        <w:br w:type="page"/>
      </w:r>
    </w:p>
    <w:p w:rsidR="00F570C7" w:rsidRDefault="00F570C7" w:rsidP="00F570C7">
      <w:pPr>
        <w:pStyle w:val="Odstavecseseznamem"/>
        <w:ind w:left="360"/>
        <w:rPr>
          <w:sz w:val="32"/>
          <w:szCs w:val="32"/>
          <w:lang w:val="cs-CZ"/>
        </w:rPr>
      </w:pPr>
      <w:r w:rsidRPr="00F570C7">
        <w:rPr>
          <w:sz w:val="32"/>
          <w:szCs w:val="32"/>
          <w:lang w:val="cs-CZ"/>
        </w:rPr>
        <w:lastRenderedPageBreak/>
        <w:t>0</w:t>
      </w:r>
      <w:r>
        <w:rPr>
          <w:sz w:val="32"/>
          <w:szCs w:val="32"/>
          <w:lang w:val="cs-CZ"/>
        </w:rPr>
        <w:t>09</w:t>
      </w:r>
      <w:r w:rsidRPr="00F570C7">
        <w:rPr>
          <w:sz w:val="32"/>
          <w:szCs w:val="32"/>
          <w:lang w:val="cs-CZ"/>
        </w:rPr>
        <w:t xml:space="preserve"> </w:t>
      </w:r>
      <w:r>
        <w:rPr>
          <w:sz w:val="32"/>
          <w:szCs w:val="32"/>
          <w:lang w:val="cs-CZ"/>
        </w:rPr>
        <w:t>Balónková pumpa</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JEV</w:t>
      </w:r>
    </w:p>
    <w:p w:rsidR="00F570C7" w:rsidRPr="00F570C7" w:rsidRDefault="00F570C7" w:rsidP="00F570C7">
      <w:pPr>
        <w:pStyle w:val="Normlnweb"/>
        <w:ind w:left="720"/>
        <w:rPr>
          <w:rFonts w:asciiTheme="minorHAnsi" w:hAnsiTheme="minorHAnsi"/>
          <w:sz w:val="22"/>
          <w:szCs w:val="22"/>
        </w:rPr>
      </w:pPr>
      <w:r w:rsidRPr="00F570C7">
        <w:rPr>
          <w:rFonts w:asciiTheme="minorHAnsi" w:hAnsiTheme="minorHAnsi"/>
          <w:sz w:val="22"/>
          <w:szCs w:val="22"/>
        </w:rPr>
        <w:t xml:space="preserve">Přečerpávání vody </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CÍL</w:t>
      </w:r>
    </w:p>
    <w:p w:rsidR="00F570C7" w:rsidRPr="00F570C7" w:rsidRDefault="00F570C7" w:rsidP="00F570C7">
      <w:pPr>
        <w:pStyle w:val="Normlnweb"/>
        <w:ind w:left="720"/>
        <w:rPr>
          <w:rFonts w:asciiTheme="minorHAnsi" w:hAnsiTheme="minorHAnsi"/>
          <w:sz w:val="22"/>
          <w:szCs w:val="22"/>
        </w:rPr>
      </w:pPr>
      <w:r w:rsidRPr="00F570C7">
        <w:rPr>
          <w:rFonts w:asciiTheme="minorHAnsi" w:hAnsiTheme="minorHAnsi"/>
          <w:sz w:val="22"/>
          <w:szCs w:val="22"/>
        </w:rPr>
        <w:t>Návštěvník si vyzkouší netradiční způsob transportu kapalin.</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POPIS</w:t>
      </w:r>
    </w:p>
    <w:p w:rsidR="00F570C7" w:rsidRPr="00F570C7" w:rsidRDefault="00F570C7" w:rsidP="00F570C7">
      <w:pPr>
        <w:pStyle w:val="Normlnweb"/>
        <w:ind w:left="720"/>
        <w:rPr>
          <w:rFonts w:asciiTheme="minorHAnsi" w:hAnsiTheme="minorHAnsi"/>
          <w:sz w:val="22"/>
          <w:szCs w:val="22"/>
        </w:rPr>
      </w:pPr>
      <w:r w:rsidRPr="00F570C7">
        <w:rPr>
          <w:rFonts w:asciiTheme="minorHAnsi" w:hAnsiTheme="minorHAnsi"/>
          <w:sz w:val="22"/>
          <w:szCs w:val="22"/>
        </w:rPr>
        <w:t xml:space="preserve">Trubkou je veden řetěz balónků. Ve spodní kádí jsou balónky vedeny rourou, která je ponořena ve vodě. Ve vstupní části je roura perforována. Průchodem balónků je voda tlačena rourou do vrchní kádě. </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LEGENDA</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 xml:space="preserve">Rám, nerezová ocel, rozvržení definováno až po vytvoření prototypu. </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Kolečko, nerezová ocel</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Balonek, plastový, součástí dodávky je testování</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Lano, nylon, součástí dodávky je testování</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Trubice, akrylátové průhledné sklo, součástí dodávky je testování</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Nádrž, průhledné akrylátové sklo</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Příruba ložiska, ložiska z nerezové oceli</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Kryt kol, PVC červené, součástí dodávky je testování</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Kolo, z nerezové oceli, součástí dodávky je testování</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Kolo řetězu, nerezová ocel</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Řetěz, nerezová ocel</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Obložení, akrylátové průhledné sklo</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Kužel, akrylátové průhledné sklo,součástí dodávky je testování</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Potrubí, akrylátové průhledné sklo, připojeno k Pumpování vody do výšky (ID 006)</w:t>
      </w:r>
    </w:p>
    <w:p w:rsidR="00F570C7" w:rsidRPr="00F570C7" w:rsidRDefault="00F570C7" w:rsidP="00DA537E">
      <w:pPr>
        <w:numPr>
          <w:ilvl w:val="0"/>
          <w:numId w:val="25"/>
        </w:numPr>
        <w:tabs>
          <w:tab w:val="clear" w:pos="720"/>
          <w:tab w:val="num" w:pos="1440"/>
        </w:tabs>
        <w:spacing w:before="100" w:beforeAutospacing="1" w:after="100" w:afterAutospacing="1" w:line="240" w:lineRule="auto"/>
        <w:ind w:left="1440"/>
      </w:pPr>
      <w:r w:rsidRPr="00F570C7">
        <w:t xml:space="preserve">Grafický panel, nerezová ocel, přední kryt z akrylátového průhledného skla, přišroubován k Vodnímu korytu </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STORYBOARD</w:t>
      </w:r>
    </w:p>
    <w:p w:rsidR="00F570C7" w:rsidRPr="00F570C7" w:rsidRDefault="00F570C7" w:rsidP="00DA537E">
      <w:pPr>
        <w:numPr>
          <w:ilvl w:val="0"/>
          <w:numId w:val="26"/>
        </w:numPr>
        <w:tabs>
          <w:tab w:val="clear" w:pos="720"/>
          <w:tab w:val="num" w:pos="1440"/>
        </w:tabs>
        <w:spacing w:before="100" w:beforeAutospacing="1" w:after="100" w:afterAutospacing="1" w:line="240" w:lineRule="auto"/>
        <w:ind w:left="1440"/>
      </w:pPr>
      <w:r w:rsidRPr="00F570C7">
        <w:t>Návštěvník otočí s klikou, která je připojena ke kolu.</w:t>
      </w:r>
    </w:p>
    <w:p w:rsidR="00F570C7" w:rsidRPr="00F570C7" w:rsidRDefault="00F570C7" w:rsidP="00DA537E">
      <w:pPr>
        <w:numPr>
          <w:ilvl w:val="0"/>
          <w:numId w:val="26"/>
        </w:numPr>
        <w:tabs>
          <w:tab w:val="clear" w:pos="720"/>
          <w:tab w:val="num" w:pos="1440"/>
        </w:tabs>
        <w:spacing w:before="100" w:beforeAutospacing="1" w:after="100" w:afterAutospacing="1" w:line="240" w:lineRule="auto"/>
        <w:ind w:left="1440"/>
      </w:pPr>
      <w:r w:rsidRPr="00F570C7">
        <w:t>Kolo pohání lano, ke kterému jsou připevněny míčky.</w:t>
      </w:r>
    </w:p>
    <w:p w:rsidR="00F570C7" w:rsidRPr="00F570C7" w:rsidRDefault="00F570C7" w:rsidP="00DA537E">
      <w:pPr>
        <w:numPr>
          <w:ilvl w:val="0"/>
          <w:numId w:val="26"/>
        </w:numPr>
        <w:tabs>
          <w:tab w:val="clear" w:pos="720"/>
          <w:tab w:val="num" w:pos="1440"/>
        </w:tabs>
        <w:spacing w:before="100" w:beforeAutospacing="1" w:after="100" w:afterAutospacing="1" w:line="240" w:lineRule="auto"/>
        <w:ind w:left="1440"/>
      </w:pPr>
      <w:r w:rsidRPr="00F570C7">
        <w:t>Cestou nahoru míčky prochází průhlednou trubkou, která má vnitřní průměr stejný jako je průměr míčku.</w:t>
      </w:r>
    </w:p>
    <w:p w:rsidR="00F570C7" w:rsidRDefault="00F570C7" w:rsidP="00DA537E">
      <w:pPr>
        <w:numPr>
          <w:ilvl w:val="0"/>
          <w:numId w:val="26"/>
        </w:numPr>
        <w:tabs>
          <w:tab w:val="clear" w:pos="720"/>
          <w:tab w:val="num" w:pos="1440"/>
        </w:tabs>
        <w:spacing w:before="100" w:beforeAutospacing="1" w:after="100" w:afterAutospacing="1" w:line="240" w:lineRule="auto"/>
        <w:ind w:left="1440"/>
      </w:pPr>
      <w:r w:rsidRPr="00F570C7">
        <w:t>To způsobuje, že voda stoupá společně s míčky.</w:t>
      </w:r>
    </w:p>
    <w:p w:rsidR="00F570C7" w:rsidRDefault="00F570C7" w:rsidP="007D2DED">
      <w:pPr>
        <w:rPr>
          <w:sz w:val="32"/>
          <w:szCs w:val="32"/>
          <w:lang w:val="cs-CZ"/>
        </w:rPr>
      </w:pPr>
      <w:r>
        <w:br w:type="page"/>
      </w:r>
      <w:r w:rsidRPr="00F570C7">
        <w:rPr>
          <w:sz w:val="32"/>
          <w:szCs w:val="32"/>
          <w:lang w:val="cs-CZ"/>
        </w:rPr>
        <w:lastRenderedPageBreak/>
        <w:t>0</w:t>
      </w:r>
      <w:r>
        <w:rPr>
          <w:sz w:val="32"/>
          <w:szCs w:val="32"/>
          <w:lang w:val="cs-CZ"/>
        </w:rPr>
        <w:t>16</w:t>
      </w:r>
      <w:r w:rsidRPr="00F570C7">
        <w:rPr>
          <w:sz w:val="32"/>
          <w:szCs w:val="32"/>
          <w:lang w:val="cs-CZ"/>
        </w:rPr>
        <w:t xml:space="preserve"> </w:t>
      </w:r>
      <w:r>
        <w:rPr>
          <w:sz w:val="32"/>
          <w:szCs w:val="32"/>
          <w:lang w:val="cs-CZ"/>
        </w:rPr>
        <w:t>Bublinkový závod</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JEV</w:t>
      </w:r>
    </w:p>
    <w:p w:rsidR="00F570C7" w:rsidRPr="00F570C7" w:rsidRDefault="00F570C7" w:rsidP="00F570C7">
      <w:pPr>
        <w:pStyle w:val="Normlnweb"/>
        <w:ind w:left="720"/>
        <w:rPr>
          <w:rFonts w:asciiTheme="minorHAnsi" w:hAnsiTheme="minorHAnsi"/>
          <w:sz w:val="22"/>
          <w:szCs w:val="22"/>
        </w:rPr>
      </w:pPr>
      <w:r w:rsidRPr="00F570C7">
        <w:rPr>
          <w:rFonts w:asciiTheme="minorHAnsi" w:hAnsiTheme="minorHAnsi"/>
          <w:sz w:val="22"/>
          <w:szCs w:val="22"/>
        </w:rPr>
        <w:t xml:space="preserve">Viskozita kapalin </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CÍL</w:t>
      </w:r>
    </w:p>
    <w:p w:rsidR="00F570C7" w:rsidRPr="00F570C7" w:rsidRDefault="00F570C7" w:rsidP="00F570C7">
      <w:pPr>
        <w:pStyle w:val="Normlnweb"/>
        <w:ind w:left="720"/>
        <w:rPr>
          <w:rFonts w:asciiTheme="minorHAnsi" w:hAnsiTheme="minorHAnsi"/>
          <w:sz w:val="22"/>
          <w:szCs w:val="22"/>
        </w:rPr>
      </w:pPr>
      <w:r w:rsidRPr="00F570C7">
        <w:rPr>
          <w:rFonts w:asciiTheme="minorHAnsi" w:hAnsiTheme="minorHAnsi"/>
          <w:sz w:val="22"/>
          <w:szCs w:val="22"/>
        </w:rPr>
        <w:t xml:space="preserve">Návštěvník pozoruje viskozitu kapalin na rychloti pohybu bublin. </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POPIS</w:t>
      </w:r>
    </w:p>
    <w:p w:rsidR="00F570C7" w:rsidRPr="00F570C7" w:rsidRDefault="00F570C7" w:rsidP="00F570C7">
      <w:pPr>
        <w:pStyle w:val="Normlnweb"/>
        <w:ind w:left="720"/>
        <w:rPr>
          <w:rFonts w:asciiTheme="minorHAnsi" w:hAnsiTheme="minorHAnsi"/>
          <w:sz w:val="22"/>
          <w:szCs w:val="22"/>
        </w:rPr>
      </w:pPr>
      <w:r w:rsidRPr="00F570C7">
        <w:rPr>
          <w:rFonts w:asciiTheme="minorHAnsi" w:hAnsiTheme="minorHAnsi"/>
          <w:sz w:val="22"/>
          <w:szCs w:val="22"/>
        </w:rPr>
        <w:t xml:space="preserve">Návštěvník pupmpuje vzduch do trubic s různými kapalinami (voda, voda/glycerín, glycerín,…). Viskozita se projeví na rychlosti stoupání bublin. </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LEGENDA</w:t>
      </w:r>
    </w:p>
    <w:p w:rsidR="00F570C7" w:rsidRPr="00F570C7" w:rsidRDefault="00F570C7" w:rsidP="00DA537E">
      <w:pPr>
        <w:numPr>
          <w:ilvl w:val="0"/>
          <w:numId w:val="27"/>
        </w:numPr>
        <w:tabs>
          <w:tab w:val="clear" w:pos="720"/>
          <w:tab w:val="num" w:pos="1440"/>
        </w:tabs>
        <w:spacing w:before="100" w:beforeAutospacing="1" w:after="100" w:afterAutospacing="1" w:line="240" w:lineRule="auto"/>
        <w:ind w:left="1440"/>
      </w:pPr>
      <w:r w:rsidRPr="00F570C7">
        <w:t>Samostatně stojící grafický panel</w:t>
      </w:r>
    </w:p>
    <w:p w:rsidR="00F570C7" w:rsidRPr="00F570C7" w:rsidRDefault="00F570C7" w:rsidP="00DA537E">
      <w:pPr>
        <w:numPr>
          <w:ilvl w:val="0"/>
          <w:numId w:val="27"/>
        </w:numPr>
        <w:tabs>
          <w:tab w:val="clear" w:pos="720"/>
          <w:tab w:val="num" w:pos="1440"/>
        </w:tabs>
        <w:spacing w:before="100" w:beforeAutospacing="1" w:after="100" w:afterAutospacing="1" w:line="240" w:lineRule="auto"/>
        <w:ind w:left="1440"/>
      </w:pPr>
      <w:r w:rsidRPr="00F570C7">
        <w:t>Stolní jednotka 5b, materiál: voskovaná ocel (S235JR), uvnitř jsou ventilové mechanismy sloužící k výměně kapalin.Okraje RAL 5015.</w:t>
      </w:r>
    </w:p>
    <w:p w:rsidR="00F570C7" w:rsidRPr="00F570C7" w:rsidRDefault="00F570C7" w:rsidP="00DA537E">
      <w:pPr>
        <w:numPr>
          <w:ilvl w:val="0"/>
          <w:numId w:val="27"/>
        </w:numPr>
        <w:tabs>
          <w:tab w:val="clear" w:pos="720"/>
          <w:tab w:val="num" w:pos="1440"/>
        </w:tabs>
        <w:spacing w:before="100" w:beforeAutospacing="1" w:after="100" w:afterAutospacing="1" w:line="240" w:lineRule="auto"/>
        <w:ind w:left="1440"/>
      </w:pPr>
      <w:r w:rsidRPr="00F570C7">
        <w:t>3 x válec, materiál, čiré akrylátové sklo. Naplněné destilovanou vodou, destilovanou vodou/glycerinem, glycerinem.1 x 20% RAL 5015, 1 x 60% RAL 5015, 1 x 100% RAL 5015. Pod válci LED světla, k osvětlení bublin.</w:t>
      </w:r>
    </w:p>
    <w:p w:rsidR="00F570C7" w:rsidRPr="00F570C7" w:rsidRDefault="00F570C7" w:rsidP="00DA537E">
      <w:pPr>
        <w:numPr>
          <w:ilvl w:val="0"/>
          <w:numId w:val="27"/>
        </w:numPr>
        <w:tabs>
          <w:tab w:val="clear" w:pos="720"/>
          <w:tab w:val="num" w:pos="1440"/>
        </w:tabs>
        <w:spacing w:before="100" w:beforeAutospacing="1" w:after="100" w:afterAutospacing="1" w:line="240" w:lineRule="auto"/>
        <w:ind w:left="1440"/>
      </w:pPr>
      <w:r w:rsidRPr="00F570C7">
        <w:t>Vložka s prachovým filtrem</w:t>
      </w:r>
    </w:p>
    <w:p w:rsidR="00F570C7" w:rsidRPr="00F570C7" w:rsidRDefault="00F570C7" w:rsidP="00DA537E">
      <w:pPr>
        <w:numPr>
          <w:ilvl w:val="0"/>
          <w:numId w:val="27"/>
        </w:numPr>
        <w:tabs>
          <w:tab w:val="clear" w:pos="720"/>
          <w:tab w:val="num" w:pos="1440"/>
        </w:tabs>
        <w:spacing w:before="100" w:beforeAutospacing="1" w:after="100" w:afterAutospacing="1" w:line="240" w:lineRule="auto"/>
        <w:ind w:left="1440"/>
      </w:pPr>
      <w:r w:rsidRPr="00F570C7">
        <w:t>Obruba, materiál: černý práškově lakovaný plech.</w:t>
      </w:r>
    </w:p>
    <w:p w:rsidR="00F570C7" w:rsidRPr="00F570C7" w:rsidRDefault="00F570C7" w:rsidP="00DA537E">
      <w:pPr>
        <w:numPr>
          <w:ilvl w:val="0"/>
          <w:numId w:val="27"/>
        </w:numPr>
        <w:tabs>
          <w:tab w:val="clear" w:pos="720"/>
          <w:tab w:val="num" w:pos="1440"/>
        </w:tabs>
        <w:spacing w:before="100" w:beforeAutospacing="1" w:after="100" w:afterAutospacing="1" w:line="240" w:lineRule="auto"/>
        <w:ind w:left="1440"/>
      </w:pPr>
      <w:r w:rsidRPr="00F570C7">
        <w:t>Vzduchová pumpa s madlem, materiál: práškově lakovaný hliník RAL 5015.</w:t>
      </w:r>
    </w:p>
    <w:p w:rsidR="00F570C7" w:rsidRPr="00F570C7" w:rsidRDefault="006D4331" w:rsidP="00F570C7">
      <w:pPr>
        <w:pStyle w:val="Nadpis3"/>
        <w:ind w:left="720"/>
        <w:rPr>
          <w:rFonts w:asciiTheme="minorHAnsi" w:hAnsiTheme="minorHAnsi"/>
          <w:b w:val="0"/>
          <w:sz w:val="22"/>
          <w:szCs w:val="22"/>
        </w:rPr>
      </w:pPr>
      <w:r>
        <w:rPr>
          <w:rFonts w:asciiTheme="minorHAnsi" w:hAnsiTheme="minorHAnsi"/>
          <w:b w:val="0"/>
          <w:sz w:val="22"/>
          <w:szCs w:val="22"/>
        </w:rPr>
        <w:t>STORYBOARD</w:t>
      </w:r>
    </w:p>
    <w:p w:rsidR="00F570C7" w:rsidRPr="00F570C7" w:rsidRDefault="00F570C7" w:rsidP="00DA537E">
      <w:pPr>
        <w:numPr>
          <w:ilvl w:val="0"/>
          <w:numId w:val="28"/>
        </w:numPr>
        <w:tabs>
          <w:tab w:val="clear" w:pos="720"/>
          <w:tab w:val="num" w:pos="1440"/>
        </w:tabs>
        <w:spacing w:before="100" w:beforeAutospacing="1" w:after="100" w:afterAutospacing="1" w:line="240" w:lineRule="auto"/>
        <w:ind w:left="1440"/>
      </w:pPr>
      <w:r w:rsidRPr="00F570C7">
        <w:t xml:space="preserve">Návštěvníci využívají ručních pump k vytvoření bublinek ve velkých akrylátových válcích. </w:t>
      </w:r>
    </w:p>
    <w:p w:rsidR="00F570C7" w:rsidRPr="00F570C7" w:rsidRDefault="00F570C7" w:rsidP="00DA537E">
      <w:pPr>
        <w:numPr>
          <w:ilvl w:val="0"/>
          <w:numId w:val="28"/>
        </w:numPr>
        <w:tabs>
          <w:tab w:val="clear" w:pos="720"/>
          <w:tab w:val="num" w:pos="1440"/>
        </w:tabs>
        <w:spacing w:before="100" w:beforeAutospacing="1" w:after="100" w:afterAutospacing="1" w:line="240" w:lineRule="auto"/>
        <w:ind w:left="1440"/>
      </w:pPr>
      <w:r w:rsidRPr="00F570C7">
        <w:t xml:space="preserve">Válce jsou naplněny kapalinami s různou viskozitou. </w:t>
      </w:r>
    </w:p>
    <w:p w:rsidR="00F570C7" w:rsidRPr="00F570C7" w:rsidRDefault="00F570C7" w:rsidP="00DA537E">
      <w:pPr>
        <w:numPr>
          <w:ilvl w:val="0"/>
          <w:numId w:val="28"/>
        </w:numPr>
        <w:tabs>
          <w:tab w:val="clear" w:pos="720"/>
          <w:tab w:val="num" w:pos="1440"/>
        </w:tabs>
        <w:spacing w:before="100" w:beforeAutospacing="1" w:after="100" w:afterAutospacing="1" w:line="240" w:lineRule="auto"/>
        <w:ind w:left="1440"/>
      </w:pPr>
      <w:r w:rsidRPr="00F570C7">
        <w:t xml:space="preserve">Pozorují,jak bublinky ve válci naplněném kapalinou s nejnižší viskozitou stoupají vzhůru nejrychleji. </w:t>
      </w:r>
    </w:p>
    <w:p w:rsidR="00F570C7" w:rsidRPr="00F570C7" w:rsidRDefault="00F570C7" w:rsidP="00DA537E">
      <w:pPr>
        <w:numPr>
          <w:ilvl w:val="0"/>
          <w:numId w:val="28"/>
        </w:numPr>
        <w:tabs>
          <w:tab w:val="clear" w:pos="720"/>
          <w:tab w:val="num" w:pos="1440"/>
        </w:tabs>
        <w:spacing w:before="100" w:beforeAutospacing="1" w:after="100" w:afterAutospacing="1" w:line="240" w:lineRule="auto"/>
        <w:ind w:left="1440"/>
      </w:pPr>
      <w:r w:rsidRPr="00F570C7">
        <w:t xml:space="preserve">Pokud budou návštěvníci pumpovat rychle, mohou vytvořit bublinky ve všech třech válcích a poté porovnávat rychlosti stoupání bublinek. </w:t>
      </w:r>
    </w:p>
    <w:p w:rsidR="00F570C7" w:rsidRPr="00F570C7" w:rsidRDefault="00F570C7" w:rsidP="00DA537E">
      <w:pPr>
        <w:numPr>
          <w:ilvl w:val="0"/>
          <w:numId w:val="28"/>
        </w:numPr>
        <w:tabs>
          <w:tab w:val="clear" w:pos="720"/>
        </w:tabs>
        <w:spacing w:before="100" w:beforeAutospacing="1" w:after="100" w:afterAutospacing="1" w:line="240" w:lineRule="auto"/>
        <w:ind w:left="1440"/>
      </w:pPr>
      <w:r w:rsidRPr="00F570C7">
        <w:t>Exponát je osvětlen zespodu válců.</w:t>
      </w:r>
    </w:p>
    <w:p w:rsidR="00F570C7" w:rsidRPr="00F570C7" w:rsidRDefault="00F570C7" w:rsidP="00F570C7">
      <w:pPr>
        <w:pStyle w:val="Odstavecseseznamem"/>
        <w:ind w:left="360"/>
        <w:rPr>
          <w:sz w:val="32"/>
          <w:szCs w:val="32"/>
          <w:lang w:val="cs-CZ"/>
        </w:rPr>
      </w:pPr>
    </w:p>
    <w:p w:rsidR="00F570C7" w:rsidRDefault="00F570C7">
      <w:pPr>
        <w:rPr>
          <w:sz w:val="32"/>
          <w:szCs w:val="32"/>
          <w:lang w:val="cs-CZ"/>
        </w:rPr>
      </w:pPr>
      <w:r>
        <w:rPr>
          <w:sz w:val="32"/>
          <w:szCs w:val="32"/>
          <w:lang w:val="cs-CZ"/>
        </w:rPr>
        <w:br w:type="page"/>
      </w:r>
    </w:p>
    <w:p w:rsidR="00F570C7" w:rsidRDefault="003F2CD8" w:rsidP="00F570C7">
      <w:pPr>
        <w:ind w:left="360"/>
        <w:rPr>
          <w:sz w:val="32"/>
          <w:szCs w:val="32"/>
          <w:lang w:val="cs-CZ"/>
        </w:rPr>
      </w:pPr>
      <w:r>
        <w:rPr>
          <w:sz w:val="32"/>
          <w:szCs w:val="32"/>
          <w:lang w:val="cs-CZ"/>
        </w:rPr>
        <w:lastRenderedPageBreak/>
        <w:t>018</w:t>
      </w:r>
      <w:r w:rsidR="00F570C7">
        <w:rPr>
          <w:sz w:val="32"/>
          <w:szCs w:val="32"/>
          <w:lang w:val="cs-CZ"/>
        </w:rPr>
        <w:t xml:space="preserve"> </w:t>
      </w:r>
      <w:r>
        <w:rPr>
          <w:sz w:val="32"/>
          <w:szCs w:val="32"/>
          <w:lang w:val="cs-CZ"/>
        </w:rPr>
        <w:t>Podmořské duny</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JEV</w:t>
      </w:r>
    </w:p>
    <w:p w:rsidR="003F2CD8" w:rsidRPr="003F2CD8" w:rsidRDefault="003F2CD8" w:rsidP="003F2CD8">
      <w:pPr>
        <w:pStyle w:val="Normlnweb"/>
        <w:ind w:left="720"/>
        <w:rPr>
          <w:rFonts w:asciiTheme="minorHAnsi" w:hAnsiTheme="minorHAnsi"/>
          <w:sz w:val="22"/>
          <w:szCs w:val="22"/>
        </w:rPr>
      </w:pPr>
      <w:r w:rsidRPr="003F2CD8">
        <w:rPr>
          <w:rFonts w:asciiTheme="minorHAnsi" w:hAnsiTheme="minorHAnsi"/>
          <w:sz w:val="22"/>
          <w:szCs w:val="22"/>
        </w:rPr>
        <w:t xml:space="preserve">Tvorba dun </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CÍL</w:t>
      </w:r>
    </w:p>
    <w:p w:rsidR="003F2CD8" w:rsidRPr="003F2CD8" w:rsidRDefault="003F2CD8" w:rsidP="003F2CD8">
      <w:pPr>
        <w:pStyle w:val="Normlnweb"/>
        <w:ind w:left="720"/>
        <w:rPr>
          <w:rFonts w:asciiTheme="minorHAnsi" w:hAnsiTheme="minorHAnsi"/>
          <w:sz w:val="22"/>
          <w:szCs w:val="22"/>
        </w:rPr>
      </w:pPr>
      <w:r w:rsidRPr="003F2CD8">
        <w:rPr>
          <w:rFonts w:asciiTheme="minorHAnsi" w:hAnsiTheme="minorHAnsi"/>
          <w:sz w:val="22"/>
          <w:szCs w:val="22"/>
        </w:rPr>
        <w:t xml:space="preserve">Ukázat, jak se formuje mořské dno nebo krajina ze sypkého materiálu </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POPIS</w:t>
      </w:r>
    </w:p>
    <w:p w:rsidR="003F2CD8" w:rsidRPr="003F2CD8" w:rsidRDefault="003F2CD8" w:rsidP="003F2CD8">
      <w:pPr>
        <w:pStyle w:val="Normlnweb"/>
        <w:ind w:left="720"/>
        <w:rPr>
          <w:rFonts w:asciiTheme="minorHAnsi" w:hAnsiTheme="minorHAnsi"/>
          <w:sz w:val="22"/>
          <w:szCs w:val="22"/>
        </w:rPr>
      </w:pPr>
      <w:r w:rsidRPr="003F2CD8">
        <w:rPr>
          <w:rFonts w:asciiTheme="minorHAnsi" w:hAnsiTheme="minorHAnsi"/>
          <w:sz w:val="22"/>
          <w:szCs w:val="22"/>
        </w:rPr>
        <w:t xml:space="preserve">Skleněná koule, na dně je písek, zbytek je vyplněn vodou. Koule je na otočném podstavci. Návštěvník otáčí koulí, čímž vznikají podvodní duny podobně jako v přírodě. </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LEGENDA</w:t>
      </w:r>
    </w:p>
    <w:p w:rsidR="003F2CD8" w:rsidRPr="003F2CD8" w:rsidRDefault="003F2CD8" w:rsidP="00DA537E">
      <w:pPr>
        <w:numPr>
          <w:ilvl w:val="0"/>
          <w:numId w:val="29"/>
        </w:numPr>
        <w:tabs>
          <w:tab w:val="clear" w:pos="720"/>
          <w:tab w:val="num" w:pos="1440"/>
        </w:tabs>
        <w:spacing w:before="100" w:beforeAutospacing="1" w:after="100" w:afterAutospacing="1" w:line="240" w:lineRule="auto"/>
        <w:ind w:left="1440"/>
      </w:pPr>
      <w:r w:rsidRPr="003F2CD8">
        <w:t>samostatně stojící grafický panel</w:t>
      </w:r>
    </w:p>
    <w:p w:rsidR="003F2CD8" w:rsidRPr="003F2CD8" w:rsidRDefault="003F2CD8" w:rsidP="00DA537E">
      <w:pPr>
        <w:numPr>
          <w:ilvl w:val="0"/>
          <w:numId w:val="29"/>
        </w:numPr>
        <w:tabs>
          <w:tab w:val="clear" w:pos="720"/>
          <w:tab w:val="num" w:pos="1440"/>
        </w:tabs>
        <w:spacing w:before="100" w:beforeAutospacing="1" w:after="100" w:afterAutospacing="1" w:line="240" w:lineRule="auto"/>
        <w:ind w:left="1440"/>
      </w:pPr>
      <w:r w:rsidRPr="003F2CD8">
        <w:t>základní deska, černá ocel voskovaná (S235JR), okraje RAL 5015, připevněna k podlaze</w:t>
      </w:r>
    </w:p>
    <w:p w:rsidR="003F2CD8" w:rsidRPr="003F2CD8" w:rsidRDefault="003F2CD8" w:rsidP="00DA537E">
      <w:pPr>
        <w:numPr>
          <w:ilvl w:val="0"/>
          <w:numId w:val="29"/>
        </w:numPr>
        <w:tabs>
          <w:tab w:val="clear" w:pos="720"/>
          <w:tab w:val="num" w:pos="1440"/>
        </w:tabs>
        <w:spacing w:before="100" w:beforeAutospacing="1" w:after="100" w:afterAutospacing="1" w:line="240" w:lineRule="auto"/>
        <w:ind w:left="1440"/>
      </w:pPr>
      <w:r w:rsidRPr="003F2CD8">
        <w:t>kryt, černá ocel voskovaná (S235JR), revizní dvířka, uvnitř: kulečková ložiska, ventily</w:t>
      </w:r>
    </w:p>
    <w:p w:rsidR="003F2CD8" w:rsidRPr="003F2CD8" w:rsidRDefault="003F2CD8" w:rsidP="00DA537E">
      <w:pPr>
        <w:numPr>
          <w:ilvl w:val="0"/>
          <w:numId w:val="29"/>
        </w:numPr>
        <w:tabs>
          <w:tab w:val="clear" w:pos="720"/>
          <w:tab w:val="num" w:pos="1440"/>
        </w:tabs>
        <w:spacing w:before="100" w:beforeAutospacing="1" w:after="100" w:afterAutospacing="1" w:line="240" w:lineRule="auto"/>
        <w:ind w:left="1440"/>
      </w:pPr>
      <w:r w:rsidRPr="003F2CD8">
        <w:t>rukojeť, ocel, práškově lakováno RAL 5015</w:t>
      </w:r>
    </w:p>
    <w:p w:rsidR="003F2CD8" w:rsidRPr="003F2CD8" w:rsidRDefault="003F2CD8" w:rsidP="00DA537E">
      <w:pPr>
        <w:numPr>
          <w:ilvl w:val="0"/>
          <w:numId w:val="29"/>
        </w:numPr>
        <w:tabs>
          <w:tab w:val="clear" w:pos="720"/>
          <w:tab w:val="num" w:pos="1440"/>
        </w:tabs>
        <w:spacing w:before="100" w:beforeAutospacing="1" w:after="100" w:afterAutospacing="1" w:line="240" w:lineRule="auto"/>
        <w:ind w:left="1440"/>
      </w:pPr>
      <w:r w:rsidRPr="003F2CD8">
        <w:t>koule ze skla vhodné tloušťky naplněna destilovanou vodu a pískem (velikost zrnek bude prototypizována), na dně koule je ventil umožňující výměnu vody a písku</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STORYBOARD</w:t>
      </w:r>
    </w:p>
    <w:p w:rsidR="003F2CD8" w:rsidRPr="003F2CD8" w:rsidRDefault="003F2CD8" w:rsidP="00DA537E">
      <w:pPr>
        <w:numPr>
          <w:ilvl w:val="0"/>
          <w:numId w:val="30"/>
        </w:numPr>
        <w:tabs>
          <w:tab w:val="clear" w:pos="720"/>
          <w:tab w:val="num" w:pos="1440"/>
        </w:tabs>
        <w:spacing w:before="100" w:beforeAutospacing="1" w:after="100" w:afterAutospacing="1" w:line="240" w:lineRule="auto"/>
        <w:ind w:left="1440"/>
      </w:pPr>
      <w:r w:rsidRPr="003F2CD8">
        <w:t>Návštěvník vidí kouli naplněnou kapalinou a jemnými sedimenty.</w:t>
      </w:r>
    </w:p>
    <w:p w:rsidR="003F2CD8" w:rsidRPr="003F2CD8" w:rsidRDefault="003F2CD8" w:rsidP="00DA537E">
      <w:pPr>
        <w:numPr>
          <w:ilvl w:val="0"/>
          <w:numId w:val="30"/>
        </w:numPr>
        <w:tabs>
          <w:tab w:val="clear" w:pos="720"/>
          <w:tab w:val="num" w:pos="1440"/>
        </w:tabs>
        <w:spacing w:before="100" w:beforeAutospacing="1" w:after="100" w:afterAutospacing="1" w:line="240" w:lineRule="auto"/>
        <w:ind w:left="1440"/>
      </w:pPr>
      <w:r w:rsidRPr="003F2CD8">
        <w:t>Točí diskem s kolem různými směry a pozorují pohyb sedimentů.</w:t>
      </w:r>
    </w:p>
    <w:p w:rsidR="003F2CD8" w:rsidRPr="003F2CD8" w:rsidRDefault="003F2CD8" w:rsidP="00DA537E">
      <w:pPr>
        <w:numPr>
          <w:ilvl w:val="0"/>
          <w:numId w:val="30"/>
        </w:numPr>
        <w:tabs>
          <w:tab w:val="clear" w:pos="720"/>
          <w:tab w:val="num" w:pos="1440"/>
        </w:tabs>
        <w:spacing w:before="100" w:beforeAutospacing="1" w:after="100" w:afterAutospacing="1" w:line="240" w:lineRule="auto"/>
        <w:ind w:left="1440"/>
      </w:pPr>
      <w:r w:rsidRPr="003F2CD8">
        <w:t>Když točí dostatečně rychle, voda odnáší písek.</w:t>
      </w:r>
    </w:p>
    <w:p w:rsidR="003F2CD8" w:rsidRDefault="003F2CD8" w:rsidP="00DA537E">
      <w:pPr>
        <w:numPr>
          <w:ilvl w:val="0"/>
          <w:numId w:val="30"/>
        </w:numPr>
        <w:tabs>
          <w:tab w:val="clear" w:pos="720"/>
          <w:tab w:val="num" w:pos="1440"/>
        </w:tabs>
        <w:spacing w:before="100" w:beforeAutospacing="1" w:after="100" w:afterAutospacing="1" w:line="240" w:lineRule="auto"/>
        <w:ind w:left="1440"/>
      </w:pPr>
      <w:r w:rsidRPr="003F2CD8">
        <w:t>Když zpomalí, písek se usadí a vytváří duny.</w:t>
      </w:r>
    </w:p>
    <w:p w:rsidR="003F2CD8" w:rsidRDefault="003F2CD8">
      <w:r>
        <w:br w:type="page"/>
      </w:r>
    </w:p>
    <w:p w:rsidR="003F2CD8" w:rsidRDefault="003F2CD8" w:rsidP="003F2CD8">
      <w:pPr>
        <w:spacing w:before="100" w:beforeAutospacing="1" w:after="100" w:afterAutospacing="1" w:line="240" w:lineRule="auto"/>
        <w:rPr>
          <w:sz w:val="32"/>
          <w:szCs w:val="32"/>
          <w:lang w:val="cs-CZ"/>
        </w:rPr>
      </w:pPr>
      <w:r>
        <w:rPr>
          <w:sz w:val="32"/>
          <w:szCs w:val="32"/>
          <w:lang w:val="cs-CZ"/>
        </w:rPr>
        <w:lastRenderedPageBreak/>
        <w:t>026 Cyklón</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JEV</w:t>
      </w:r>
    </w:p>
    <w:p w:rsidR="003F2CD8" w:rsidRPr="003F2CD8" w:rsidRDefault="003F2CD8" w:rsidP="003F2CD8">
      <w:pPr>
        <w:pStyle w:val="Normlnweb"/>
        <w:ind w:left="720"/>
        <w:rPr>
          <w:rFonts w:asciiTheme="minorHAnsi" w:hAnsiTheme="minorHAnsi"/>
          <w:sz w:val="22"/>
          <w:szCs w:val="22"/>
        </w:rPr>
      </w:pPr>
      <w:r w:rsidRPr="003F2CD8">
        <w:rPr>
          <w:rFonts w:asciiTheme="minorHAnsi" w:hAnsiTheme="minorHAnsi"/>
          <w:sz w:val="22"/>
          <w:szCs w:val="22"/>
        </w:rPr>
        <w:t xml:space="preserve">Vzdušný vír </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CÍL</w:t>
      </w:r>
    </w:p>
    <w:p w:rsidR="003F2CD8" w:rsidRPr="003F2CD8" w:rsidRDefault="003F2CD8" w:rsidP="003F2CD8">
      <w:pPr>
        <w:pStyle w:val="Normlnweb"/>
        <w:ind w:left="720"/>
        <w:rPr>
          <w:rFonts w:asciiTheme="minorHAnsi" w:hAnsiTheme="minorHAnsi"/>
          <w:sz w:val="22"/>
          <w:szCs w:val="22"/>
        </w:rPr>
      </w:pPr>
      <w:r w:rsidRPr="003F2CD8">
        <w:rPr>
          <w:rFonts w:asciiTheme="minorHAnsi" w:hAnsiTheme="minorHAnsi"/>
          <w:sz w:val="22"/>
          <w:szCs w:val="22"/>
        </w:rPr>
        <w:t xml:space="preserve">Názorně ukázat vzdušný vír </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POPIS</w:t>
      </w:r>
    </w:p>
    <w:p w:rsidR="003F2CD8" w:rsidRPr="003F2CD8" w:rsidRDefault="003F2CD8" w:rsidP="003F2CD8">
      <w:pPr>
        <w:pStyle w:val="Normlnweb"/>
        <w:ind w:left="720"/>
        <w:rPr>
          <w:rFonts w:asciiTheme="minorHAnsi" w:hAnsiTheme="minorHAnsi"/>
          <w:sz w:val="22"/>
          <w:szCs w:val="22"/>
        </w:rPr>
      </w:pPr>
      <w:r w:rsidRPr="003F2CD8">
        <w:rPr>
          <w:rFonts w:asciiTheme="minorHAnsi" w:hAnsiTheme="minorHAnsi"/>
          <w:sz w:val="22"/>
          <w:szCs w:val="22"/>
        </w:rPr>
        <w:t xml:space="preserve">Válcová nádoba. Na dně je otáčející se pumpa, která rozviřuje bublinky vznášející se ve vodě do spirálového víru. Jedná se o stejný jev, který probíhá v cyklónu pohlcujícím okolní vzduch. </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LEGENDA</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 xml:space="preserve">Stolní jednotka 6a, materiál. voskovaná ocel (S235JR), okraje RAL 5015. Uvnitř: řemenový pohon s napínací jednotkou a kuličkovými ložisky, bezpečnostní západka. </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Integrovaný grafický panel.</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Kolo s madlem, materiál: práškově lakovaný hliník RAL 5015</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Madlo, materiál: práškově lakovaná ocel RAL 5015.</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Tubus, materiál: akrylátové sklo, naplněný destilovanou vodou.</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Kryt, materiál: čiré akrylátové sklo</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Základní deska, materiál: práškově lakovaný hliník RAL 9006.</w:t>
      </w:r>
    </w:p>
    <w:p w:rsidR="003F2CD8" w:rsidRPr="003F2CD8" w:rsidRDefault="003F2CD8" w:rsidP="00DA537E">
      <w:pPr>
        <w:numPr>
          <w:ilvl w:val="0"/>
          <w:numId w:val="31"/>
        </w:numPr>
        <w:tabs>
          <w:tab w:val="clear" w:pos="720"/>
          <w:tab w:val="num" w:pos="1440"/>
        </w:tabs>
        <w:spacing w:before="100" w:beforeAutospacing="1" w:after="100" w:afterAutospacing="1" w:line="240" w:lineRule="auto"/>
        <w:ind w:left="1440"/>
      </w:pPr>
      <w:r w:rsidRPr="003F2CD8">
        <w:t>Míček, materiál: modrý plast RAL 5015.</w:t>
      </w:r>
    </w:p>
    <w:p w:rsidR="003F2CD8" w:rsidRPr="003F2CD8" w:rsidRDefault="006D4331" w:rsidP="003F2CD8">
      <w:pPr>
        <w:pStyle w:val="Nadpis3"/>
        <w:ind w:left="720"/>
        <w:rPr>
          <w:rFonts w:asciiTheme="minorHAnsi" w:hAnsiTheme="minorHAnsi"/>
          <w:b w:val="0"/>
          <w:sz w:val="22"/>
          <w:szCs w:val="22"/>
        </w:rPr>
      </w:pPr>
      <w:r>
        <w:rPr>
          <w:rFonts w:asciiTheme="minorHAnsi" w:hAnsiTheme="minorHAnsi"/>
          <w:b w:val="0"/>
          <w:sz w:val="22"/>
          <w:szCs w:val="22"/>
        </w:rPr>
        <w:t>STORYBOARD</w:t>
      </w:r>
    </w:p>
    <w:p w:rsidR="003F2CD8" w:rsidRPr="003F2CD8" w:rsidRDefault="003F2CD8" w:rsidP="00DA537E">
      <w:pPr>
        <w:numPr>
          <w:ilvl w:val="0"/>
          <w:numId w:val="32"/>
        </w:numPr>
        <w:tabs>
          <w:tab w:val="clear" w:pos="720"/>
          <w:tab w:val="num" w:pos="1440"/>
        </w:tabs>
        <w:spacing w:before="100" w:beforeAutospacing="1" w:after="100" w:afterAutospacing="1" w:line="240" w:lineRule="auto"/>
        <w:ind w:left="1440"/>
      </w:pPr>
      <w:r w:rsidRPr="003F2CD8">
        <w:t>Návštěvníci otáčejí klikou, která je napojené na řemenový pohon uvnitř stolu</w:t>
      </w:r>
    </w:p>
    <w:p w:rsidR="003F2CD8" w:rsidRPr="003F2CD8" w:rsidRDefault="003F2CD8" w:rsidP="00DA537E">
      <w:pPr>
        <w:numPr>
          <w:ilvl w:val="0"/>
          <w:numId w:val="32"/>
        </w:numPr>
        <w:tabs>
          <w:tab w:val="clear" w:pos="720"/>
          <w:tab w:val="num" w:pos="1440"/>
        </w:tabs>
        <w:spacing w:before="100" w:beforeAutospacing="1" w:after="100" w:afterAutospacing="1" w:line="240" w:lineRule="auto"/>
        <w:ind w:left="1440"/>
      </w:pPr>
      <w:r w:rsidRPr="003F2CD8">
        <w:t xml:space="preserve">S tím spojená turbína na spodu tubusu se začne otáčet. </w:t>
      </w:r>
    </w:p>
    <w:p w:rsidR="003F2CD8" w:rsidRPr="003F2CD8" w:rsidRDefault="003F2CD8" w:rsidP="00DA537E">
      <w:pPr>
        <w:numPr>
          <w:ilvl w:val="0"/>
          <w:numId w:val="32"/>
        </w:numPr>
        <w:tabs>
          <w:tab w:val="clear" w:pos="720"/>
          <w:tab w:val="num" w:pos="1440"/>
        </w:tabs>
        <w:spacing w:before="100" w:beforeAutospacing="1" w:after="100" w:afterAutospacing="1" w:line="240" w:lineRule="auto"/>
        <w:ind w:left="1440"/>
      </w:pPr>
      <w:r w:rsidRPr="003F2CD8">
        <w:t xml:space="preserve">Vzniká proudění, které vytváří vír. </w:t>
      </w:r>
    </w:p>
    <w:p w:rsidR="003F2CD8" w:rsidRPr="003F2CD8" w:rsidRDefault="003F2CD8" w:rsidP="00DA537E">
      <w:pPr>
        <w:numPr>
          <w:ilvl w:val="0"/>
          <w:numId w:val="32"/>
        </w:numPr>
        <w:tabs>
          <w:tab w:val="clear" w:pos="720"/>
          <w:tab w:val="num" w:pos="1440"/>
        </w:tabs>
        <w:spacing w:before="100" w:beforeAutospacing="1" w:after="100" w:afterAutospacing="1" w:line="240" w:lineRule="auto"/>
        <w:ind w:left="1440"/>
      </w:pPr>
      <w:r w:rsidRPr="003F2CD8">
        <w:t>Čím rychleji se točí s klikou, tím větší vír vzniká.</w:t>
      </w:r>
    </w:p>
    <w:p w:rsidR="003F2CD8" w:rsidRPr="003F2CD8" w:rsidRDefault="003F2CD8" w:rsidP="00DA537E">
      <w:pPr>
        <w:numPr>
          <w:ilvl w:val="0"/>
          <w:numId w:val="32"/>
        </w:numPr>
        <w:tabs>
          <w:tab w:val="clear" w:pos="720"/>
          <w:tab w:val="num" w:pos="1440"/>
        </w:tabs>
        <w:spacing w:before="100" w:beforeAutospacing="1" w:after="100" w:afterAutospacing="1" w:line="240" w:lineRule="auto"/>
        <w:ind w:left="1440"/>
      </w:pPr>
      <w:r w:rsidRPr="003F2CD8">
        <w:t xml:space="preserve">Míček, který se vznáší uvnitř víru ukazuje jeho hloubku. </w:t>
      </w:r>
    </w:p>
    <w:p w:rsidR="003F2CD8" w:rsidRDefault="003F2CD8" w:rsidP="003F2CD8">
      <w:pPr>
        <w:pStyle w:val="Normlnweb"/>
      </w:pPr>
    </w:p>
    <w:p w:rsidR="003F2CD8" w:rsidRPr="003F2CD8" w:rsidRDefault="003F2CD8" w:rsidP="003F2CD8">
      <w:pPr>
        <w:spacing w:before="100" w:beforeAutospacing="1" w:after="100" w:afterAutospacing="1" w:line="240" w:lineRule="auto"/>
      </w:pPr>
    </w:p>
    <w:p w:rsidR="00F570C7" w:rsidRDefault="00F570C7">
      <w:pPr>
        <w:rPr>
          <w:sz w:val="32"/>
          <w:szCs w:val="32"/>
          <w:lang w:val="cs-CZ"/>
        </w:rPr>
      </w:pPr>
      <w:r>
        <w:rPr>
          <w:sz w:val="32"/>
          <w:szCs w:val="32"/>
          <w:lang w:val="cs-CZ"/>
        </w:rPr>
        <w:br w:type="page"/>
      </w:r>
    </w:p>
    <w:p w:rsidR="00FD6949" w:rsidRDefault="00FD6949" w:rsidP="00FD6949">
      <w:pPr>
        <w:ind w:left="360"/>
        <w:rPr>
          <w:sz w:val="32"/>
          <w:szCs w:val="32"/>
          <w:lang w:val="cs-CZ"/>
        </w:rPr>
      </w:pPr>
      <w:r>
        <w:rPr>
          <w:sz w:val="32"/>
          <w:szCs w:val="32"/>
          <w:lang w:val="cs-CZ"/>
        </w:rPr>
        <w:lastRenderedPageBreak/>
        <w:t>062 Chladící stroj</w:t>
      </w:r>
    </w:p>
    <w:p w:rsidR="00FD6949" w:rsidRPr="00FD6949" w:rsidRDefault="006D4331" w:rsidP="00FD6949">
      <w:pPr>
        <w:spacing w:before="100" w:beforeAutospacing="1" w:after="100" w:afterAutospacing="1" w:line="240" w:lineRule="auto"/>
        <w:ind w:left="720"/>
        <w:outlineLvl w:val="2"/>
        <w:rPr>
          <w:rFonts w:eastAsia="Times New Roman" w:cs="Times New Roman"/>
          <w:bCs/>
        </w:rPr>
      </w:pPr>
      <w:r>
        <w:rPr>
          <w:rFonts w:eastAsia="Times New Roman" w:cs="Times New Roman"/>
          <w:bCs/>
        </w:rPr>
        <w:t>JEV</w:t>
      </w:r>
    </w:p>
    <w:p w:rsidR="00FD6949" w:rsidRPr="00FD6949" w:rsidRDefault="00FD6949" w:rsidP="00FD6949">
      <w:pPr>
        <w:spacing w:before="100" w:beforeAutospacing="1" w:after="100" w:afterAutospacing="1" w:line="240" w:lineRule="auto"/>
        <w:ind w:left="720"/>
        <w:rPr>
          <w:rFonts w:eastAsia="Times New Roman" w:cs="Times New Roman"/>
        </w:rPr>
      </w:pPr>
      <w:r w:rsidRPr="00FD6949">
        <w:rPr>
          <w:rFonts w:eastAsia="Times New Roman" w:cs="Times New Roman"/>
        </w:rPr>
        <w:t xml:space="preserve">Funkce tepelného stroje - chladnička a tepelné čerpaldlo </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CÍL</w:t>
      </w:r>
    </w:p>
    <w:p w:rsidR="00FD6949" w:rsidRPr="00FD6949" w:rsidRDefault="00FD6949" w:rsidP="00FD6949">
      <w:pPr>
        <w:pStyle w:val="Normlnweb"/>
        <w:ind w:left="720"/>
        <w:rPr>
          <w:rFonts w:asciiTheme="minorHAnsi" w:hAnsiTheme="minorHAnsi"/>
          <w:sz w:val="22"/>
          <w:szCs w:val="22"/>
        </w:rPr>
      </w:pPr>
      <w:r w:rsidRPr="00FD6949">
        <w:rPr>
          <w:rFonts w:asciiTheme="minorHAnsi" w:hAnsiTheme="minorHAnsi"/>
          <w:sz w:val="22"/>
          <w:szCs w:val="22"/>
        </w:rPr>
        <w:t>Návštěvník nahradí motor kompresoru a vyzkouší si tak princip chladničky</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POPIS</w:t>
      </w:r>
    </w:p>
    <w:p w:rsidR="00FD6949" w:rsidRPr="00FD6949" w:rsidRDefault="00FD6949" w:rsidP="00FD6949">
      <w:pPr>
        <w:pStyle w:val="Normlnweb"/>
        <w:ind w:left="720"/>
        <w:rPr>
          <w:rFonts w:asciiTheme="minorHAnsi" w:hAnsiTheme="minorHAnsi"/>
          <w:sz w:val="22"/>
          <w:szCs w:val="22"/>
        </w:rPr>
      </w:pPr>
      <w:r w:rsidRPr="00FD6949">
        <w:rPr>
          <w:rFonts w:asciiTheme="minorHAnsi" w:hAnsiTheme="minorHAnsi"/>
          <w:sz w:val="22"/>
          <w:szCs w:val="22"/>
        </w:rPr>
        <w:t xml:space="preserve">Základem je okruh s chladicím médiem (kapalina s teplotou varu, která se mění s tlakem v rozsahu několika desítek stupňů kolem 0 °C) a kompresor, který je realizován točením návštěvníka.Točením se vtlačuje chladicí médium v plynném stavu do výměníku, který je tvořen dlouhou tlustostěnnou kovovou trubicí (černá mřížka na zadní straně ledničky). Ve výměníku se plyn ochladí a změní na kapalinu. Přebytečné teplo odevzdává kapalina okolí. Pak se kapalina dostává do výparníku, který má ve svých stěnách trubici s větším průřezem než byl ve výměníku. V tomto prostoru se pro kapalinu prudce sníží tlak, tím i teplota varu, a kapalina se začne vypařovat. Potřebné skupenské teplo odebírá z vnitřku ledničky. Pak je plyn přiváděn zpět ke kompresoru a cyklus se opakuje. Tento stroj je realizovaný po částech na stole, aby návštěvník pochopil funkce jednotlivých částí. </w:t>
      </w:r>
    </w:p>
    <w:p w:rsidR="00FD6949" w:rsidRPr="00FD6949" w:rsidRDefault="00FD6949" w:rsidP="00FD6949">
      <w:pPr>
        <w:pStyle w:val="Normlnweb"/>
        <w:ind w:left="720" w:firstLine="360"/>
        <w:rPr>
          <w:rFonts w:asciiTheme="minorHAnsi" w:hAnsiTheme="minorHAnsi"/>
          <w:sz w:val="22"/>
          <w:szCs w:val="22"/>
        </w:rPr>
      </w:pPr>
      <w:r w:rsidRPr="00FD6949">
        <w:rPr>
          <w:rFonts w:asciiTheme="minorHAnsi" w:hAnsiTheme="minorHAnsi"/>
          <w:sz w:val="22"/>
          <w:szCs w:val="22"/>
        </w:rPr>
        <w:t xml:space="preserve">Technická Data </w:t>
      </w:r>
    </w:p>
    <w:p w:rsidR="00FD6949" w:rsidRPr="00FD6949" w:rsidRDefault="00FD6949" w:rsidP="00DA537E">
      <w:pPr>
        <w:numPr>
          <w:ilvl w:val="0"/>
          <w:numId w:val="4"/>
        </w:numPr>
        <w:tabs>
          <w:tab w:val="clear" w:pos="720"/>
          <w:tab w:val="num" w:pos="3600"/>
        </w:tabs>
        <w:spacing w:before="100" w:beforeAutospacing="1" w:after="100" w:afterAutospacing="1" w:line="240" w:lineRule="auto"/>
        <w:ind w:left="1440"/>
      </w:pPr>
      <w:r w:rsidRPr="00FD6949">
        <w:t>R134a, CFC-free</w:t>
      </w:r>
    </w:p>
    <w:p w:rsidR="00FD6949" w:rsidRPr="00FD6949" w:rsidRDefault="00FD6949" w:rsidP="00DA537E">
      <w:pPr>
        <w:numPr>
          <w:ilvl w:val="0"/>
          <w:numId w:val="4"/>
        </w:numPr>
        <w:tabs>
          <w:tab w:val="clear" w:pos="720"/>
          <w:tab w:val="num" w:pos="3600"/>
        </w:tabs>
        <w:spacing w:before="100" w:beforeAutospacing="1" w:after="100" w:afterAutospacing="1" w:line="240" w:lineRule="auto"/>
        <w:ind w:left="1440"/>
      </w:pPr>
      <w:r w:rsidRPr="00FD6949">
        <w:t>objem rezervoáru 5l</w:t>
      </w:r>
    </w:p>
    <w:p w:rsidR="00FD6949" w:rsidRPr="00FD6949" w:rsidRDefault="00FD6949" w:rsidP="00DA537E">
      <w:pPr>
        <w:numPr>
          <w:ilvl w:val="0"/>
          <w:numId w:val="4"/>
        </w:numPr>
        <w:tabs>
          <w:tab w:val="clear" w:pos="720"/>
          <w:tab w:val="num" w:pos="3600"/>
        </w:tabs>
        <w:spacing w:before="100" w:beforeAutospacing="1" w:after="100" w:afterAutospacing="1" w:line="240" w:lineRule="auto"/>
        <w:ind w:left="1440"/>
      </w:pPr>
      <w:r w:rsidRPr="00FD6949">
        <w:t>Manometr - 1 to + 10 bar, - 60 to + 50 °C</w:t>
      </w:r>
    </w:p>
    <w:p w:rsidR="00FD6949" w:rsidRPr="00FD6949" w:rsidRDefault="00FD6949" w:rsidP="00DA537E">
      <w:pPr>
        <w:numPr>
          <w:ilvl w:val="0"/>
          <w:numId w:val="4"/>
        </w:numPr>
        <w:tabs>
          <w:tab w:val="clear" w:pos="720"/>
          <w:tab w:val="num" w:pos="3600"/>
        </w:tabs>
        <w:spacing w:before="100" w:beforeAutospacing="1" w:after="100" w:afterAutospacing="1" w:line="240" w:lineRule="auto"/>
        <w:ind w:left="1440"/>
      </w:pPr>
      <w:r w:rsidRPr="00FD6949">
        <w:t>Manometr - 1 to + 30 bar, 230 V, 50 Hz</w:t>
      </w:r>
    </w:p>
    <w:p w:rsidR="00FD6949" w:rsidRPr="00FD6949" w:rsidRDefault="00FD6949" w:rsidP="00DA537E">
      <w:pPr>
        <w:numPr>
          <w:ilvl w:val="0"/>
          <w:numId w:val="4"/>
        </w:numPr>
        <w:tabs>
          <w:tab w:val="clear" w:pos="720"/>
          <w:tab w:val="num" w:pos="3600"/>
        </w:tabs>
        <w:spacing w:before="100" w:beforeAutospacing="1" w:after="100" w:afterAutospacing="1" w:line="240" w:lineRule="auto"/>
        <w:ind w:left="1440"/>
      </w:pPr>
      <w:r w:rsidRPr="00FD6949">
        <w:t>Spotřeba: approx. 130 VA</w:t>
      </w:r>
    </w:p>
    <w:p w:rsidR="00FD6949" w:rsidRPr="00FD6949" w:rsidRDefault="00FD6949" w:rsidP="00DA537E">
      <w:pPr>
        <w:numPr>
          <w:ilvl w:val="0"/>
          <w:numId w:val="4"/>
        </w:numPr>
        <w:tabs>
          <w:tab w:val="clear" w:pos="720"/>
          <w:tab w:val="num" w:pos="3600"/>
        </w:tabs>
        <w:spacing w:before="100" w:beforeAutospacing="1" w:after="100" w:afterAutospacing="1" w:line="240" w:lineRule="auto"/>
        <w:ind w:left="1440"/>
      </w:pPr>
      <w:r w:rsidRPr="00FD6949">
        <w:t>Rozměry: 70 cm x 82 cm x 50 cm</w:t>
      </w:r>
    </w:p>
    <w:p w:rsidR="00FD6949" w:rsidRPr="00FD6949" w:rsidRDefault="00FD6949" w:rsidP="00DA537E">
      <w:pPr>
        <w:numPr>
          <w:ilvl w:val="0"/>
          <w:numId w:val="4"/>
        </w:numPr>
        <w:tabs>
          <w:tab w:val="clear" w:pos="720"/>
          <w:tab w:val="num" w:pos="3600"/>
        </w:tabs>
        <w:spacing w:before="100" w:beforeAutospacing="1" w:after="100" w:afterAutospacing="1" w:line="240" w:lineRule="auto"/>
        <w:ind w:left="1440"/>
      </w:pPr>
      <w:r w:rsidRPr="00FD6949">
        <w:t>Hmotnost: 30 kg</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LEGENDA</w:t>
      </w:r>
    </w:p>
    <w:p w:rsidR="00FD6949" w:rsidRPr="00FD6949" w:rsidRDefault="00FD6949" w:rsidP="00DA537E">
      <w:pPr>
        <w:numPr>
          <w:ilvl w:val="0"/>
          <w:numId w:val="5"/>
        </w:numPr>
        <w:tabs>
          <w:tab w:val="clear" w:pos="720"/>
          <w:tab w:val="num" w:pos="3600"/>
        </w:tabs>
        <w:spacing w:before="100" w:beforeAutospacing="1" w:after="100" w:afterAutospacing="1" w:line="240" w:lineRule="auto"/>
        <w:ind w:left="1440"/>
      </w:pPr>
      <w:r w:rsidRPr="00FD6949">
        <w:t>grafický panel</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malý kompresor</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manometr vysokotlaký v červené barvě</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tlaková trubka z mědi</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měřící nádoba z mědi</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měděná cívka vysoký tlak - teplo</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boky z černého plechu voskovaného</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lastRenderedPageBreak/>
        <w:t>šlapací ergometr, barva černá</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disk, nerez ocel, RAL 1028</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plášť z černé voskované oceli</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kryt z černé voskované oceli</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sedátko RAL 1028</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páka z oceli, práškově lakováno RAL 1028</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měděná cívka nízký tlak - chlad.</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rám z ocelové trubky, práškově lakováno RAL 1028</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kryt z průhledného akrylátového skla</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vzduchový ventil</w:t>
      </w:r>
    </w:p>
    <w:p w:rsidR="00FD6949" w:rsidRPr="00FD6949" w:rsidRDefault="00FD6949" w:rsidP="00DA537E">
      <w:pPr>
        <w:numPr>
          <w:ilvl w:val="0"/>
          <w:numId w:val="5"/>
        </w:numPr>
        <w:tabs>
          <w:tab w:val="clear" w:pos="720"/>
          <w:tab w:val="num" w:pos="2880"/>
        </w:tabs>
        <w:spacing w:before="100" w:beforeAutospacing="1" w:after="100" w:afterAutospacing="1" w:line="240" w:lineRule="auto"/>
        <w:ind w:left="1440"/>
      </w:pPr>
      <w:r w:rsidRPr="00FD6949">
        <w:t>manometr nízkotlaký v modré barvě</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STORYBOARD</w:t>
      </w:r>
    </w:p>
    <w:p w:rsidR="00FD6949" w:rsidRPr="00FD6949" w:rsidRDefault="00FD6949" w:rsidP="00DA537E">
      <w:pPr>
        <w:numPr>
          <w:ilvl w:val="0"/>
          <w:numId w:val="6"/>
        </w:numPr>
        <w:tabs>
          <w:tab w:val="clear" w:pos="720"/>
          <w:tab w:val="num" w:pos="2880"/>
        </w:tabs>
        <w:spacing w:before="100" w:beforeAutospacing="1" w:after="100" w:afterAutospacing="1" w:line="240" w:lineRule="auto"/>
        <w:ind w:left="1440"/>
      </w:pPr>
      <w:r w:rsidRPr="00FD6949">
        <w:t>Návštěvník pohání kompresor tepelného čerpadla jízdou na rotopedu, aby zkapalnil speciální plyn (freon).</w:t>
      </w:r>
    </w:p>
    <w:p w:rsidR="00FD6949" w:rsidRPr="00FD6949" w:rsidRDefault="00FD6949" w:rsidP="00DA537E">
      <w:pPr>
        <w:numPr>
          <w:ilvl w:val="0"/>
          <w:numId w:val="6"/>
        </w:numPr>
        <w:tabs>
          <w:tab w:val="clear" w:pos="720"/>
          <w:tab w:val="num" w:pos="2160"/>
        </w:tabs>
        <w:spacing w:before="100" w:beforeAutospacing="1" w:after="100" w:afterAutospacing="1" w:line="240" w:lineRule="auto"/>
        <w:ind w:left="1440"/>
      </w:pPr>
      <w:r w:rsidRPr="00FD6949">
        <w:t>Když je tlak obou měřidel v zeleném rozmezí, návštěvník opatrně otevře ventil.</w:t>
      </w:r>
    </w:p>
    <w:p w:rsidR="00FD6949" w:rsidRPr="00FD6949" w:rsidRDefault="00FD6949" w:rsidP="00DA537E">
      <w:pPr>
        <w:numPr>
          <w:ilvl w:val="0"/>
          <w:numId w:val="6"/>
        </w:numPr>
        <w:tabs>
          <w:tab w:val="clear" w:pos="720"/>
          <w:tab w:val="num" w:pos="2160"/>
        </w:tabs>
        <w:spacing w:before="100" w:beforeAutospacing="1" w:after="100" w:afterAutospacing="1" w:line="240" w:lineRule="auto"/>
        <w:ind w:left="1440"/>
      </w:pPr>
      <w:r w:rsidRPr="00FD6949">
        <w:t>Cítí rozdílné teploty ve dvou měděných cívkách.</w:t>
      </w:r>
    </w:p>
    <w:p w:rsidR="00FD6949" w:rsidRPr="00FD6949" w:rsidRDefault="00FD6949" w:rsidP="00DA537E">
      <w:pPr>
        <w:numPr>
          <w:ilvl w:val="0"/>
          <w:numId w:val="6"/>
        </w:numPr>
        <w:tabs>
          <w:tab w:val="clear" w:pos="720"/>
          <w:tab w:val="num" w:pos="2160"/>
        </w:tabs>
        <w:spacing w:before="100" w:beforeAutospacing="1" w:after="100" w:afterAutospacing="1" w:line="240" w:lineRule="auto"/>
        <w:ind w:left="1440"/>
      </w:pPr>
      <w:r w:rsidRPr="00FD6949">
        <w:t>Plyn uvnitř pravé cívky je stlačen a ohřeje cívku.</w:t>
      </w:r>
    </w:p>
    <w:p w:rsidR="00E761B8" w:rsidRDefault="00FD6949" w:rsidP="00DA537E">
      <w:pPr>
        <w:numPr>
          <w:ilvl w:val="0"/>
          <w:numId w:val="6"/>
        </w:numPr>
        <w:tabs>
          <w:tab w:val="clear" w:pos="720"/>
          <w:tab w:val="num" w:pos="2160"/>
        </w:tabs>
        <w:spacing w:before="100" w:beforeAutospacing="1" w:after="100" w:afterAutospacing="1" w:line="240" w:lineRule="auto"/>
        <w:ind w:left="1440"/>
      </w:pPr>
      <w:r w:rsidRPr="00FD6949">
        <w:t>Zkapalněný plyn v levé cívce se odpaří a ochladí cívku.</w:t>
      </w:r>
    </w:p>
    <w:p w:rsidR="00E761B8" w:rsidRDefault="00E761B8">
      <w:r>
        <w:br w:type="page"/>
      </w:r>
    </w:p>
    <w:p w:rsidR="00E761B8" w:rsidRDefault="00E761B8" w:rsidP="00E761B8">
      <w:pPr>
        <w:ind w:left="360"/>
        <w:rPr>
          <w:sz w:val="32"/>
          <w:szCs w:val="32"/>
          <w:lang w:val="cs-CZ"/>
        </w:rPr>
      </w:pPr>
      <w:r>
        <w:rPr>
          <w:sz w:val="32"/>
          <w:szCs w:val="32"/>
          <w:lang w:val="cs-CZ"/>
        </w:rPr>
        <w:lastRenderedPageBreak/>
        <w:t>063 Pánvičky</w:t>
      </w:r>
    </w:p>
    <w:p w:rsidR="00E761B8" w:rsidRPr="00E761B8" w:rsidRDefault="006D4331" w:rsidP="00E761B8">
      <w:pPr>
        <w:pStyle w:val="Nadpis3"/>
        <w:ind w:left="720"/>
        <w:rPr>
          <w:rFonts w:asciiTheme="minorHAnsi" w:hAnsiTheme="minorHAnsi"/>
          <w:b w:val="0"/>
          <w:sz w:val="22"/>
          <w:szCs w:val="22"/>
        </w:rPr>
      </w:pPr>
      <w:r>
        <w:rPr>
          <w:rFonts w:asciiTheme="minorHAnsi" w:hAnsiTheme="minorHAnsi"/>
          <w:b w:val="0"/>
          <w:sz w:val="22"/>
          <w:szCs w:val="22"/>
        </w:rPr>
        <w:t>JEV</w:t>
      </w:r>
    </w:p>
    <w:p w:rsidR="00E761B8" w:rsidRPr="00E761B8" w:rsidRDefault="00E761B8" w:rsidP="00E761B8">
      <w:pPr>
        <w:pStyle w:val="Normlnweb"/>
        <w:ind w:left="720"/>
        <w:rPr>
          <w:rFonts w:asciiTheme="minorHAnsi" w:hAnsiTheme="minorHAnsi"/>
          <w:sz w:val="22"/>
          <w:szCs w:val="22"/>
        </w:rPr>
      </w:pPr>
      <w:r w:rsidRPr="00E761B8">
        <w:rPr>
          <w:rFonts w:asciiTheme="minorHAnsi" w:hAnsiTheme="minorHAnsi"/>
          <w:sz w:val="22"/>
          <w:szCs w:val="22"/>
        </w:rPr>
        <w:t xml:space="preserve">Tepelná vodivost </w:t>
      </w:r>
    </w:p>
    <w:p w:rsidR="00E761B8" w:rsidRPr="00E761B8" w:rsidRDefault="006D4331" w:rsidP="00E761B8">
      <w:pPr>
        <w:pStyle w:val="Nadpis3"/>
        <w:ind w:left="720"/>
        <w:rPr>
          <w:rFonts w:asciiTheme="minorHAnsi" w:hAnsiTheme="minorHAnsi"/>
          <w:b w:val="0"/>
          <w:sz w:val="22"/>
          <w:szCs w:val="22"/>
        </w:rPr>
      </w:pPr>
      <w:r>
        <w:rPr>
          <w:rFonts w:asciiTheme="minorHAnsi" w:hAnsiTheme="minorHAnsi"/>
          <w:b w:val="0"/>
          <w:sz w:val="22"/>
          <w:szCs w:val="22"/>
        </w:rPr>
        <w:t>CÍL</w:t>
      </w:r>
    </w:p>
    <w:p w:rsidR="00E761B8" w:rsidRPr="00E761B8" w:rsidRDefault="00E761B8" w:rsidP="00E761B8">
      <w:pPr>
        <w:pStyle w:val="Normlnweb"/>
        <w:ind w:left="720"/>
        <w:rPr>
          <w:rFonts w:asciiTheme="minorHAnsi" w:hAnsiTheme="minorHAnsi"/>
          <w:sz w:val="22"/>
          <w:szCs w:val="22"/>
        </w:rPr>
      </w:pPr>
      <w:r w:rsidRPr="00E761B8">
        <w:rPr>
          <w:rFonts w:asciiTheme="minorHAnsi" w:hAnsiTheme="minorHAnsi"/>
          <w:sz w:val="22"/>
          <w:szCs w:val="22"/>
        </w:rPr>
        <w:t xml:space="preserve">Ukázat, jak se šíří teplo v různých (kovových) materiálech </w:t>
      </w:r>
    </w:p>
    <w:p w:rsidR="00E761B8" w:rsidRPr="00E761B8" w:rsidRDefault="006D4331" w:rsidP="00E761B8">
      <w:pPr>
        <w:pStyle w:val="Nadpis3"/>
        <w:ind w:left="720"/>
        <w:rPr>
          <w:rFonts w:asciiTheme="minorHAnsi" w:hAnsiTheme="minorHAnsi"/>
          <w:b w:val="0"/>
          <w:sz w:val="22"/>
          <w:szCs w:val="22"/>
        </w:rPr>
      </w:pPr>
      <w:r>
        <w:rPr>
          <w:rFonts w:asciiTheme="minorHAnsi" w:hAnsiTheme="minorHAnsi"/>
          <w:b w:val="0"/>
          <w:sz w:val="22"/>
          <w:szCs w:val="22"/>
        </w:rPr>
        <w:t>POPIS</w:t>
      </w:r>
    </w:p>
    <w:p w:rsidR="00E761B8" w:rsidRPr="00E761B8" w:rsidRDefault="00E761B8" w:rsidP="00E761B8">
      <w:pPr>
        <w:pStyle w:val="Normlnweb"/>
        <w:ind w:left="720"/>
        <w:rPr>
          <w:rFonts w:asciiTheme="minorHAnsi" w:hAnsiTheme="minorHAnsi"/>
          <w:sz w:val="22"/>
          <w:szCs w:val="22"/>
        </w:rPr>
      </w:pPr>
      <w:r w:rsidRPr="00E761B8">
        <w:rPr>
          <w:rFonts w:asciiTheme="minorHAnsi" w:hAnsiTheme="minorHAnsi"/>
          <w:sz w:val="22"/>
          <w:szCs w:val="22"/>
        </w:rPr>
        <w:t xml:space="preserve">Exponát je tvořen plotýnkami, na něž nívštěvník umísťuje pánvičky z různých (v kuchyni běžně používaných) materiálů. Pánvičky jsou pokryté filmem, který mění barvu v závislosti na teplotě. Návštěvník tak může sledovat, který materiál je tepelně vodivější. </w:t>
      </w:r>
    </w:p>
    <w:p w:rsidR="00E761B8" w:rsidRPr="00E761B8" w:rsidRDefault="006D4331" w:rsidP="00E761B8">
      <w:pPr>
        <w:pStyle w:val="Nadpis3"/>
        <w:ind w:left="720"/>
        <w:rPr>
          <w:rFonts w:asciiTheme="minorHAnsi" w:hAnsiTheme="minorHAnsi"/>
          <w:b w:val="0"/>
          <w:sz w:val="22"/>
          <w:szCs w:val="22"/>
        </w:rPr>
      </w:pPr>
      <w:r>
        <w:rPr>
          <w:rFonts w:asciiTheme="minorHAnsi" w:hAnsiTheme="minorHAnsi"/>
          <w:b w:val="0"/>
          <w:sz w:val="22"/>
          <w:szCs w:val="22"/>
        </w:rPr>
        <w:t>LEGENDA</w:t>
      </w:r>
    </w:p>
    <w:p w:rsidR="00E761B8" w:rsidRPr="00E761B8" w:rsidRDefault="00E761B8" w:rsidP="00DA537E">
      <w:pPr>
        <w:numPr>
          <w:ilvl w:val="0"/>
          <w:numId w:val="33"/>
        </w:numPr>
        <w:tabs>
          <w:tab w:val="clear" w:pos="720"/>
          <w:tab w:val="num" w:pos="1440"/>
        </w:tabs>
        <w:spacing w:before="100" w:beforeAutospacing="1" w:after="100" w:afterAutospacing="1" w:line="240" w:lineRule="auto"/>
        <w:ind w:left="1440"/>
      </w:pPr>
      <w:r w:rsidRPr="00E761B8">
        <w:t>Stolní jednotka 1-B, materiál: voskovaná ocel(S235JR),okraje lakované RAL 1028.</w:t>
      </w:r>
    </w:p>
    <w:p w:rsidR="00E761B8" w:rsidRPr="00E761B8" w:rsidRDefault="00E761B8" w:rsidP="00DA537E">
      <w:pPr>
        <w:numPr>
          <w:ilvl w:val="0"/>
          <w:numId w:val="33"/>
        </w:numPr>
        <w:tabs>
          <w:tab w:val="clear" w:pos="720"/>
          <w:tab w:val="num" w:pos="1440"/>
        </w:tabs>
        <w:spacing w:before="100" w:beforeAutospacing="1" w:after="100" w:afterAutospacing="1" w:line="240" w:lineRule="auto"/>
        <w:ind w:left="1440"/>
      </w:pPr>
      <w:r w:rsidRPr="00E761B8">
        <w:t>Integrovaný grafický panel vyrobený z černého voskovaného plechu.</w:t>
      </w:r>
    </w:p>
    <w:p w:rsidR="00E761B8" w:rsidRPr="00E761B8" w:rsidRDefault="00E761B8" w:rsidP="00DA537E">
      <w:pPr>
        <w:numPr>
          <w:ilvl w:val="0"/>
          <w:numId w:val="33"/>
        </w:numPr>
        <w:tabs>
          <w:tab w:val="clear" w:pos="720"/>
          <w:tab w:val="num" w:pos="1440"/>
        </w:tabs>
        <w:spacing w:before="100" w:beforeAutospacing="1" w:after="100" w:afterAutospacing="1" w:line="240" w:lineRule="auto"/>
        <w:ind w:left="1440"/>
      </w:pPr>
      <w:r w:rsidRPr="00E761B8">
        <w:t>4 pánve vyrobené z různých materiálů.</w:t>
      </w:r>
    </w:p>
    <w:p w:rsidR="00E761B8" w:rsidRPr="00E761B8" w:rsidRDefault="00E761B8" w:rsidP="00DA537E">
      <w:pPr>
        <w:numPr>
          <w:ilvl w:val="0"/>
          <w:numId w:val="33"/>
        </w:numPr>
        <w:tabs>
          <w:tab w:val="clear" w:pos="720"/>
          <w:tab w:val="num" w:pos="1440"/>
        </w:tabs>
        <w:spacing w:before="100" w:beforeAutospacing="1" w:after="100" w:afterAutospacing="1" w:line="240" w:lineRule="auto"/>
        <w:ind w:left="1440"/>
      </w:pPr>
      <w:r w:rsidRPr="00E761B8">
        <w:t>Samolepící folie, která mění barvu v závislosti na teplotě, bude prototypizována.</w:t>
      </w:r>
    </w:p>
    <w:p w:rsidR="00E761B8" w:rsidRPr="00E761B8" w:rsidRDefault="00E761B8" w:rsidP="00DA537E">
      <w:pPr>
        <w:numPr>
          <w:ilvl w:val="0"/>
          <w:numId w:val="33"/>
        </w:numPr>
        <w:tabs>
          <w:tab w:val="clear" w:pos="720"/>
          <w:tab w:val="num" w:pos="1440"/>
        </w:tabs>
        <w:spacing w:before="100" w:beforeAutospacing="1" w:after="100" w:afterAutospacing="1" w:line="240" w:lineRule="auto"/>
        <w:ind w:left="1440"/>
      </w:pPr>
      <w:r w:rsidRPr="00E761B8">
        <w:t>2 plotýnky, s maximální teplotou 55°C s výstražnými cedulemi.</w:t>
      </w:r>
    </w:p>
    <w:p w:rsidR="00E761B8" w:rsidRPr="00E761B8" w:rsidRDefault="00E761B8" w:rsidP="00DA537E">
      <w:pPr>
        <w:numPr>
          <w:ilvl w:val="0"/>
          <w:numId w:val="33"/>
        </w:numPr>
        <w:tabs>
          <w:tab w:val="clear" w:pos="720"/>
          <w:tab w:val="num" w:pos="1440"/>
        </w:tabs>
        <w:spacing w:before="100" w:beforeAutospacing="1" w:after="100" w:afterAutospacing="1" w:line="240" w:lineRule="auto"/>
        <w:ind w:left="1440"/>
      </w:pPr>
      <w:r w:rsidRPr="00E761B8">
        <w:t>Teplu odolná deska, materiál: práškovaná ocel RAL 9006.</w:t>
      </w:r>
    </w:p>
    <w:p w:rsidR="00E761B8" w:rsidRPr="00E761B8" w:rsidRDefault="006D4331" w:rsidP="00E761B8">
      <w:pPr>
        <w:pStyle w:val="Nadpis3"/>
        <w:ind w:left="720"/>
        <w:rPr>
          <w:rFonts w:asciiTheme="minorHAnsi" w:hAnsiTheme="minorHAnsi"/>
          <w:b w:val="0"/>
          <w:sz w:val="22"/>
          <w:szCs w:val="22"/>
        </w:rPr>
      </w:pPr>
      <w:r>
        <w:rPr>
          <w:rFonts w:asciiTheme="minorHAnsi" w:hAnsiTheme="minorHAnsi"/>
          <w:b w:val="0"/>
          <w:sz w:val="22"/>
          <w:szCs w:val="22"/>
        </w:rPr>
        <w:t>STORYBOARD</w:t>
      </w:r>
    </w:p>
    <w:p w:rsidR="00E761B8" w:rsidRPr="00E761B8" w:rsidRDefault="00E761B8" w:rsidP="00DA537E">
      <w:pPr>
        <w:numPr>
          <w:ilvl w:val="0"/>
          <w:numId w:val="34"/>
        </w:numPr>
        <w:tabs>
          <w:tab w:val="clear" w:pos="720"/>
          <w:tab w:val="num" w:pos="1440"/>
        </w:tabs>
        <w:spacing w:before="100" w:beforeAutospacing="1" w:after="100" w:afterAutospacing="1" w:line="240" w:lineRule="auto"/>
        <w:ind w:left="1440"/>
      </w:pPr>
      <w:r w:rsidRPr="00E761B8">
        <w:t xml:space="preserve">Návštěvníci prozkoumávají tepelné vlastnosti různých pánví. </w:t>
      </w:r>
    </w:p>
    <w:p w:rsidR="00E761B8" w:rsidRPr="00E761B8" w:rsidRDefault="00E761B8" w:rsidP="00DA537E">
      <w:pPr>
        <w:numPr>
          <w:ilvl w:val="0"/>
          <w:numId w:val="34"/>
        </w:numPr>
        <w:tabs>
          <w:tab w:val="clear" w:pos="720"/>
          <w:tab w:val="num" w:pos="1440"/>
        </w:tabs>
        <w:spacing w:before="100" w:beforeAutospacing="1" w:after="100" w:afterAutospacing="1" w:line="240" w:lineRule="auto"/>
        <w:ind w:left="1440"/>
      </w:pPr>
      <w:r w:rsidRPr="00E761B8">
        <w:t xml:space="preserve">Každá ze čtyřech pánví má na svém dně vrstvu z tekutých krystalů citlivou na teplo. </w:t>
      </w:r>
    </w:p>
    <w:p w:rsidR="00E761B8" w:rsidRPr="00E761B8" w:rsidRDefault="00E761B8" w:rsidP="00DA537E">
      <w:pPr>
        <w:numPr>
          <w:ilvl w:val="0"/>
          <w:numId w:val="34"/>
        </w:numPr>
        <w:tabs>
          <w:tab w:val="clear" w:pos="720"/>
          <w:tab w:val="num" w:pos="1440"/>
        </w:tabs>
        <w:spacing w:before="100" w:beforeAutospacing="1" w:after="100" w:afterAutospacing="1" w:line="240" w:lineRule="auto"/>
        <w:ind w:left="1440"/>
      </w:pPr>
      <w:r w:rsidRPr="00E761B8">
        <w:t xml:space="preserve">Když návštěvník položí pánev na plotýnku, tekuté krystaly změní barvu. </w:t>
      </w:r>
    </w:p>
    <w:p w:rsidR="00E761B8" w:rsidRPr="00E761B8" w:rsidRDefault="00E761B8" w:rsidP="00DA537E">
      <w:pPr>
        <w:numPr>
          <w:ilvl w:val="0"/>
          <w:numId w:val="34"/>
        </w:numPr>
        <w:tabs>
          <w:tab w:val="clear" w:pos="720"/>
          <w:tab w:val="num" w:pos="1440"/>
        </w:tabs>
        <w:spacing w:before="100" w:beforeAutospacing="1" w:after="100" w:afterAutospacing="1" w:line="240" w:lineRule="auto"/>
        <w:ind w:left="1440"/>
      </w:pPr>
      <w:r w:rsidRPr="00E761B8">
        <w:t>Návštěvník pozoruje, že některé pánve se zahřívají déle než ostatní, a že některé distribuují teplo rovnoměrněji než druhé.</w:t>
      </w:r>
    </w:p>
    <w:p w:rsidR="00FD6949" w:rsidRDefault="00FD6949" w:rsidP="00E761B8">
      <w:pPr>
        <w:spacing w:before="100" w:beforeAutospacing="1" w:after="100" w:afterAutospacing="1" w:line="240" w:lineRule="auto"/>
      </w:pPr>
    </w:p>
    <w:p w:rsidR="00FD6949" w:rsidRDefault="00FD6949">
      <w:r>
        <w:br w:type="page"/>
      </w:r>
    </w:p>
    <w:p w:rsidR="00FD6949" w:rsidRDefault="00FD6949" w:rsidP="00FD6949">
      <w:pPr>
        <w:ind w:left="360"/>
        <w:rPr>
          <w:sz w:val="32"/>
          <w:szCs w:val="32"/>
          <w:lang w:val="cs-CZ"/>
        </w:rPr>
      </w:pPr>
      <w:r>
        <w:rPr>
          <w:sz w:val="32"/>
          <w:szCs w:val="32"/>
          <w:lang w:val="cs-CZ"/>
        </w:rPr>
        <w:lastRenderedPageBreak/>
        <w:t xml:space="preserve">040 </w:t>
      </w:r>
      <w:r w:rsidR="006D4D82">
        <w:rPr>
          <w:sz w:val="32"/>
          <w:szCs w:val="32"/>
          <w:lang w:val="cs-CZ"/>
        </w:rPr>
        <w:t>Lavina</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JEV</w:t>
      </w:r>
    </w:p>
    <w:p w:rsidR="00FD6949" w:rsidRPr="00FD6949" w:rsidRDefault="00FD6949" w:rsidP="00FD6949">
      <w:pPr>
        <w:pStyle w:val="Normlnweb"/>
        <w:ind w:left="720"/>
        <w:rPr>
          <w:rFonts w:asciiTheme="minorHAnsi" w:hAnsiTheme="minorHAnsi"/>
          <w:sz w:val="22"/>
          <w:szCs w:val="22"/>
        </w:rPr>
      </w:pPr>
      <w:r w:rsidRPr="00FD6949">
        <w:rPr>
          <w:rFonts w:asciiTheme="minorHAnsi" w:hAnsiTheme="minorHAnsi"/>
          <w:sz w:val="22"/>
          <w:szCs w:val="22"/>
        </w:rPr>
        <w:t xml:space="preserve">Vznik lavin </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CÍL</w:t>
      </w:r>
    </w:p>
    <w:p w:rsidR="00FD6949" w:rsidRPr="00FD6949" w:rsidRDefault="00FD6949" w:rsidP="00FD6949">
      <w:pPr>
        <w:pStyle w:val="Normlnweb"/>
        <w:ind w:left="720"/>
        <w:rPr>
          <w:rFonts w:asciiTheme="minorHAnsi" w:hAnsiTheme="minorHAnsi"/>
          <w:sz w:val="22"/>
          <w:szCs w:val="22"/>
        </w:rPr>
      </w:pPr>
      <w:r w:rsidRPr="00FD6949">
        <w:rPr>
          <w:rFonts w:asciiTheme="minorHAnsi" w:hAnsiTheme="minorHAnsi"/>
          <w:sz w:val="22"/>
          <w:szCs w:val="22"/>
        </w:rPr>
        <w:t xml:space="preserve">Prezentovat krajinotvorné procesy - laviny, sesuvy půdy, erozi </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POPIS</w:t>
      </w:r>
    </w:p>
    <w:p w:rsidR="00FD6949" w:rsidRPr="00FD6949" w:rsidRDefault="00FD6949" w:rsidP="00FD6949">
      <w:pPr>
        <w:pStyle w:val="Normlnweb"/>
        <w:ind w:left="720"/>
        <w:rPr>
          <w:rFonts w:asciiTheme="minorHAnsi" w:hAnsiTheme="minorHAnsi"/>
          <w:sz w:val="22"/>
          <w:szCs w:val="22"/>
        </w:rPr>
      </w:pPr>
      <w:r w:rsidRPr="00FD6949">
        <w:rPr>
          <w:rFonts w:asciiTheme="minorHAnsi" w:hAnsiTheme="minorHAnsi"/>
          <w:sz w:val="22"/>
          <w:szCs w:val="22"/>
        </w:rPr>
        <w:t xml:space="preserve">Koule rozdělená na poloviny, v přepážce díry, kterými může propadávat jemný písek. Návštěvníci mohou manipulovat koulí. Tím vznikají laviny jak v horní části, odkud písek propadá, tak v dolní části, kam se písek sype. </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LEGENDA</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Konstrukce, materiál: voskovaná ocel(S235JR)</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Samostatně stojící grafický panel.</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Převodová skříň, materiál: práškově lakovaná ocel (S235JR)</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Klika, materiál: práškově lakovaný hliník RAL 5015.</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Obvodová kostra mísy, materiál: průhledné akrylátové sklo.</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Držadlo, materiál: práškově lakovaný hliník RAL 5015.</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Mísa, materiál: průhledné akrylátové sklo, uvnitř: cca 10kg granulátu. Finální množství a složení bude prototypizováno.</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Podpěrná deska: materiál: čistý hliník, včetně 11 ventilových mechanismů spojených s držadly.</w:t>
      </w:r>
    </w:p>
    <w:p w:rsidR="00FD6949" w:rsidRPr="00FD6949" w:rsidRDefault="00FD6949" w:rsidP="00DA537E">
      <w:pPr>
        <w:numPr>
          <w:ilvl w:val="0"/>
          <w:numId w:val="7"/>
        </w:numPr>
        <w:tabs>
          <w:tab w:val="clear" w:pos="720"/>
          <w:tab w:val="num" w:pos="2160"/>
        </w:tabs>
        <w:spacing w:before="100" w:beforeAutospacing="1" w:after="100" w:afterAutospacing="1" w:line="240" w:lineRule="auto"/>
        <w:ind w:left="1440"/>
      </w:pPr>
      <w:r w:rsidRPr="00FD6949">
        <w:t>Ventilové mechanismy budou otevírat otvory v podpěrné desce.</w:t>
      </w:r>
    </w:p>
    <w:p w:rsidR="00FD6949" w:rsidRPr="00FD6949" w:rsidRDefault="006D4331" w:rsidP="00FD6949">
      <w:pPr>
        <w:pStyle w:val="Nadpis3"/>
        <w:ind w:left="720"/>
        <w:rPr>
          <w:rFonts w:asciiTheme="minorHAnsi" w:hAnsiTheme="minorHAnsi"/>
          <w:b w:val="0"/>
          <w:sz w:val="22"/>
          <w:szCs w:val="22"/>
        </w:rPr>
      </w:pPr>
      <w:r>
        <w:rPr>
          <w:rFonts w:asciiTheme="minorHAnsi" w:hAnsiTheme="minorHAnsi"/>
          <w:b w:val="0"/>
          <w:sz w:val="22"/>
          <w:szCs w:val="22"/>
        </w:rPr>
        <w:t>STORYBOARD</w:t>
      </w:r>
    </w:p>
    <w:p w:rsidR="00FD6949" w:rsidRPr="00FD6949" w:rsidRDefault="00FD6949" w:rsidP="00DA537E">
      <w:pPr>
        <w:numPr>
          <w:ilvl w:val="0"/>
          <w:numId w:val="8"/>
        </w:numPr>
        <w:tabs>
          <w:tab w:val="clear" w:pos="720"/>
          <w:tab w:val="num" w:pos="2160"/>
        </w:tabs>
        <w:spacing w:before="100" w:beforeAutospacing="1" w:after="100" w:afterAutospacing="1" w:line="240" w:lineRule="auto"/>
        <w:ind w:left="1440"/>
      </w:pPr>
      <w:r w:rsidRPr="00FD6949">
        <w:t xml:space="preserve">Exponát Lavina zve návštěvníky k tomu aby si zahráli se složitě kaskádující krajinou z písku. </w:t>
      </w:r>
    </w:p>
    <w:p w:rsidR="00FD6949" w:rsidRPr="00FD6949" w:rsidRDefault="00FD6949" w:rsidP="00DA537E">
      <w:pPr>
        <w:numPr>
          <w:ilvl w:val="0"/>
          <w:numId w:val="8"/>
        </w:numPr>
        <w:tabs>
          <w:tab w:val="clear" w:pos="720"/>
          <w:tab w:val="num" w:pos="2160"/>
        </w:tabs>
        <w:spacing w:before="100" w:beforeAutospacing="1" w:after="100" w:afterAutospacing="1" w:line="240" w:lineRule="auto"/>
        <w:ind w:left="1440"/>
      </w:pPr>
      <w:r w:rsidRPr="00FD6949">
        <w:t>Návštěvníci používají držadlo k tomu, aby pomalu roztočili plexisklovou kouli, která je hutně naplněna pískem.</w:t>
      </w:r>
    </w:p>
    <w:p w:rsidR="00FD6949" w:rsidRPr="00FD6949" w:rsidRDefault="00FD6949" w:rsidP="00DA537E">
      <w:pPr>
        <w:numPr>
          <w:ilvl w:val="0"/>
          <w:numId w:val="8"/>
        </w:numPr>
        <w:tabs>
          <w:tab w:val="clear" w:pos="720"/>
          <w:tab w:val="num" w:pos="2160"/>
        </w:tabs>
        <w:spacing w:before="100" w:beforeAutospacing="1" w:after="100" w:afterAutospacing="1" w:line="240" w:lineRule="auto"/>
        <w:ind w:left="1440"/>
      </w:pPr>
      <w:r w:rsidRPr="00FD6949">
        <w:t>Koule musí setrvat v pozici bez zásahu externích sil.</w:t>
      </w:r>
    </w:p>
    <w:p w:rsidR="00FD6949" w:rsidRPr="00FD6949" w:rsidRDefault="00FD6949" w:rsidP="00DA537E">
      <w:pPr>
        <w:numPr>
          <w:ilvl w:val="0"/>
          <w:numId w:val="8"/>
        </w:numPr>
        <w:tabs>
          <w:tab w:val="clear" w:pos="720"/>
          <w:tab w:val="num" w:pos="2160"/>
        </w:tabs>
        <w:spacing w:before="100" w:beforeAutospacing="1" w:after="100" w:afterAutospacing="1" w:line="240" w:lineRule="auto"/>
        <w:ind w:left="1440"/>
      </w:pPr>
      <w:r w:rsidRPr="00FD6949">
        <w:t>Pohyb držadla je přenášen úhlovou převodovkou, která je vybavena bezpečnostní spojkou. Průlomová síla bude prototypizována.</w:t>
      </w:r>
    </w:p>
    <w:p w:rsidR="00FD6949" w:rsidRPr="00FD6949" w:rsidRDefault="00FD6949" w:rsidP="00DA537E">
      <w:pPr>
        <w:numPr>
          <w:ilvl w:val="0"/>
          <w:numId w:val="8"/>
        </w:numPr>
        <w:tabs>
          <w:tab w:val="clear" w:pos="720"/>
          <w:tab w:val="num" w:pos="2160"/>
        </w:tabs>
        <w:spacing w:before="100" w:beforeAutospacing="1" w:after="100" w:afterAutospacing="1" w:line="240" w:lineRule="auto"/>
        <w:ind w:left="1440"/>
      </w:pPr>
      <w:r w:rsidRPr="00FD6949">
        <w:t xml:space="preserve">Písek je v polokoulích oddělen plátem hliníku, který díky malým otvorům umožňuje propadávání písku. </w:t>
      </w:r>
    </w:p>
    <w:p w:rsidR="00FD6949" w:rsidRPr="00FD6949" w:rsidRDefault="00FD6949" w:rsidP="00DA537E">
      <w:pPr>
        <w:numPr>
          <w:ilvl w:val="0"/>
          <w:numId w:val="8"/>
        </w:numPr>
        <w:tabs>
          <w:tab w:val="clear" w:pos="720"/>
          <w:tab w:val="num" w:pos="2160"/>
        </w:tabs>
        <w:spacing w:before="100" w:beforeAutospacing="1" w:after="100" w:afterAutospacing="1" w:line="240" w:lineRule="auto"/>
        <w:ind w:left="1440"/>
      </w:pPr>
      <w:r w:rsidRPr="00FD6949">
        <w:t xml:space="preserve">Otvory mohou být otevírány a zavírány pomocí malých pák. </w:t>
      </w:r>
    </w:p>
    <w:p w:rsidR="00D969D8" w:rsidRDefault="00FD6949" w:rsidP="00DA537E">
      <w:pPr>
        <w:numPr>
          <w:ilvl w:val="0"/>
          <w:numId w:val="8"/>
        </w:numPr>
        <w:tabs>
          <w:tab w:val="clear" w:pos="720"/>
          <w:tab w:val="num" w:pos="2160"/>
        </w:tabs>
        <w:spacing w:before="100" w:beforeAutospacing="1" w:after="100" w:afterAutospacing="1" w:line="240" w:lineRule="auto"/>
        <w:ind w:left="1440"/>
      </w:pPr>
      <w:r w:rsidRPr="00FD6949">
        <w:lastRenderedPageBreak/>
        <w:t>Efekty eroze znázorněné pískem propadávajícím otvory jsou v takto malém měřítku velmi dobře viditelné.</w:t>
      </w:r>
    </w:p>
    <w:p w:rsidR="00D969D8" w:rsidRDefault="00D969D8">
      <w:r>
        <w:br w:type="page"/>
      </w:r>
    </w:p>
    <w:p w:rsidR="00D969D8" w:rsidRDefault="00D969D8" w:rsidP="00D969D8">
      <w:pPr>
        <w:spacing w:before="100" w:beforeAutospacing="1" w:after="100" w:afterAutospacing="1" w:line="240" w:lineRule="auto"/>
        <w:rPr>
          <w:sz w:val="32"/>
          <w:szCs w:val="32"/>
          <w:lang w:val="cs-CZ"/>
        </w:rPr>
      </w:pPr>
      <w:r>
        <w:rPr>
          <w:sz w:val="32"/>
          <w:szCs w:val="32"/>
          <w:lang w:val="cs-CZ"/>
        </w:rPr>
        <w:lastRenderedPageBreak/>
        <w:t>122 Optický záznam</w:t>
      </w:r>
    </w:p>
    <w:p w:rsidR="00D969D8" w:rsidRPr="00D969D8" w:rsidRDefault="006D4331" w:rsidP="00D969D8">
      <w:pPr>
        <w:pStyle w:val="Nadpis3"/>
        <w:ind w:left="720"/>
        <w:rPr>
          <w:rFonts w:asciiTheme="minorHAnsi" w:hAnsiTheme="minorHAnsi"/>
          <w:b w:val="0"/>
          <w:sz w:val="22"/>
          <w:szCs w:val="22"/>
        </w:rPr>
      </w:pPr>
      <w:r>
        <w:rPr>
          <w:rFonts w:asciiTheme="minorHAnsi" w:hAnsiTheme="minorHAnsi"/>
          <w:b w:val="0"/>
          <w:sz w:val="22"/>
          <w:szCs w:val="22"/>
        </w:rPr>
        <w:t>JEV</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Optický zápis informací </w:t>
      </w:r>
    </w:p>
    <w:p w:rsidR="00D969D8" w:rsidRPr="00D969D8" w:rsidRDefault="006D4331" w:rsidP="00D969D8">
      <w:pPr>
        <w:pStyle w:val="Nadpis3"/>
        <w:ind w:left="720"/>
        <w:rPr>
          <w:rFonts w:asciiTheme="minorHAnsi" w:hAnsiTheme="minorHAnsi"/>
          <w:b w:val="0"/>
          <w:sz w:val="22"/>
          <w:szCs w:val="22"/>
        </w:rPr>
      </w:pPr>
      <w:r>
        <w:rPr>
          <w:rFonts w:asciiTheme="minorHAnsi" w:hAnsiTheme="minorHAnsi"/>
          <w:b w:val="0"/>
          <w:sz w:val="22"/>
          <w:szCs w:val="22"/>
        </w:rPr>
        <w:t>CÍL</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Ukázat princip fungování optického záznamu používaného na discích CD, DVD či Blu-ray. </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Návštěvníci mají možnost otáčet velkým CD diskem s průměrem 1m. Na jeho povrchu je několik stop s viditelným záznamem v podobě prohlubní sahajících až k spodní reflexivní vrstvě, resp. plnou vrstvou bez prohlubní. Nad těmito stopami jsou čtecí hlavy, které snímají odraz paprsku a čtou tak jednotlivé bity. </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Exponát je zaměřen na hustotu záznamu - různé stopy s velikostí prohlubní odpovídající hustotě CD, DVD, Blu-ray, čtecí sondy mohou mít barevné osvětlení v barvě používaných laserů a s danou velikostí. </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Efekt viditelného záznamu bude zdůrazněn zvukovým signálem, který souběžné se čtením dat a zobrazováním na obrazovce (černobílý obrázek) dává jasnou zpětnou vazbu o čtení a interpretaci záznamu. </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Disk by měl být otočný oběma směry, při otáčení proti směru zápisu dat se obrázek na obrazovce umazává. </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Vnitřní stopa umožňuje návštěvníkům záznam vlastních bitových dat pomocí kreslení černou mazatelnou fixou. </w:t>
      </w:r>
    </w:p>
    <w:p w:rsidR="00D969D8" w:rsidRPr="00D969D8" w:rsidRDefault="006D4331" w:rsidP="00D969D8">
      <w:pPr>
        <w:pStyle w:val="Nadpis3"/>
        <w:ind w:left="720"/>
        <w:rPr>
          <w:rFonts w:asciiTheme="minorHAnsi" w:hAnsiTheme="minorHAnsi"/>
          <w:b w:val="0"/>
          <w:sz w:val="22"/>
          <w:szCs w:val="22"/>
        </w:rPr>
      </w:pPr>
      <w:r>
        <w:rPr>
          <w:rFonts w:asciiTheme="minorHAnsi" w:hAnsiTheme="minorHAnsi"/>
          <w:b w:val="0"/>
          <w:sz w:val="22"/>
          <w:szCs w:val="22"/>
        </w:rPr>
        <w:t>LEGENDA</w:t>
      </w:r>
    </w:p>
    <w:p w:rsidR="00D969D8" w:rsidRPr="00D969D8" w:rsidRDefault="00D969D8" w:rsidP="00DA537E">
      <w:pPr>
        <w:numPr>
          <w:ilvl w:val="0"/>
          <w:numId w:val="35"/>
        </w:numPr>
        <w:tabs>
          <w:tab w:val="clear" w:pos="720"/>
          <w:tab w:val="num" w:pos="1440"/>
        </w:tabs>
        <w:spacing w:before="100" w:beforeAutospacing="1" w:after="100" w:afterAutospacing="1" w:line="240" w:lineRule="auto"/>
        <w:ind w:left="1440"/>
      </w:pPr>
      <w:r w:rsidRPr="00D969D8">
        <w:t>All-in-one PC, dotykový monitor</w:t>
      </w:r>
    </w:p>
    <w:p w:rsidR="00D969D8" w:rsidRPr="00D969D8" w:rsidRDefault="00D969D8" w:rsidP="00DA537E">
      <w:pPr>
        <w:numPr>
          <w:ilvl w:val="0"/>
          <w:numId w:val="35"/>
        </w:numPr>
        <w:tabs>
          <w:tab w:val="clear" w:pos="720"/>
          <w:tab w:val="num" w:pos="1440"/>
        </w:tabs>
        <w:spacing w:before="100" w:beforeAutospacing="1" w:after="100" w:afterAutospacing="1" w:line="240" w:lineRule="auto"/>
        <w:ind w:left="1440"/>
      </w:pPr>
      <w:r w:rsidRPr="00D969D8">
        <w:t>Čtecí hlava, materiál. plech RAL 9006</w:t>
      </w:r>
    </w:p>
    <w:p w:rsidR="00D969D8" w:rsidRPr="00D969D8" w:rsidRDefault="00D969D8" w:rsidP="00DA537E">
      <w:pPr>
        <w:numPr>
          <w:ilvl w:val="0"/>
          <w:numId w:val="35"/>
        </w:numPr>
        <w:tabs>
          <w:tab w:val="clear" w:pos="720"/>
          <w:tab w:val="num" w:pos="1440"/>
        </w:tabs>
        <w:spacing w:before="100" w:beforeAutospacing="1" w:after="100" w:afterAutospacing="1" w:line="240" w:lineRule="auto"/>
        <w:ind w:left="1440"/>
      </w:pPr>
      <w:r w:rsidRPr="00D969D8">
        <w:t>Reflexivní disk se 3 řadami o různé hustotě(CD, DVD, BR),další řada pro vytvoření vlastní stopy pomocí tužek</w:t>
      </w:r>
    </w:p>
    <w:p w:rsidR="00D969D8" w:rsidRPr="00D969D8" w:rsidRDefault="00D969D8" w:rsidP="00DA537E">
      <w:pPr>
        <w:numPr>
          <w:ilvl w:val="0"/>
          <w:numId w:val="35"/>
        </w:numPr>
        <w:tabs>
          <w:tab w:val="clear" w:pos="720"/>
          <w:tab w:val="num" w:pos="1440"/>
        </w:tabs>
        <w:spacing w:before="100" w:beforeAutospacing="1" w:after="100" w:afterAutospacing="1" w:line="240" w:lineRule="auto"/>
        <w:ind w:left="1440"/>
      </w:pPr>
      <w:r w:rsidRPr="00D969D8">
        <w:t>Modely bitů, materiál: plast, černě lakováno.</w:t>
      </w:r>
    </w:p>
    <w:p w:rsidR="00D969D8" w:rsidRPr="00D969D8" w:rsidRDefault="00D969D8" w:rsidP="00DA537E">
      <w:pPr>
        <w:numPr>
          <w:ilvl w:val="0"/>
          <w:numId w:val="35"/>
        </w:numPr>
        <w:tabs>
          <w:tab w:val="clear" w:pos="720"/>
          <w:tab w:val="num" w:pos="1440"/>
        </w:tabs>
        <w:spacing w:before="100" w:beforeAutospacing="1" w:after="100" w:afterAutospacing="1" w:line="240" w:lineRule="auto"/>
        <w:ind w:left="1440"/>
      </w:pPr>
      <w:r w:rsidRPr="00D969D8">
        <w:t>6995 stolní jednotka 6-A_ce, materiál černý plech s transparentním lakem</w:t>
      </w:r>
    </w:p>
    <w:p w:rsidR="00D969D8" w:rsidRPr="00D969D8" w:rsidRDefault="00D969D8" w:rsidP="00DA537E">
      <w:pPr>
        <w:numPr>
          <w:ilvl w:val="0"/>
          <w:numId w:val="35"/>
        </w:numPr>
        <w:tabs>
          <w:tab w:val="clear" w:pos="720"/>
          <w:tab w:val="num" w:pos="1440"/>
        </w:tabs>
        <w:spacing w:before="100" w:beforeAutospacing="1" w:after="100" w:afterAutospacing="1" w:line="240" w:lineRule="auto"/>
        <w:ind w:left="1440"/>
      </w:pPr>
      <w:r w:rsidRPr="00D969D8">
        <w:t>Zásobník, materiál: plast(RAL 3028), s černou fixou, vodní báze</w:t>
      </w:r>
    </w:p>
    <w:p w:rsidR="00D969D8" w:rsidRPr="00D969D8" w:rsidRDefault="006D4331" w:rsidP="00D969D8">
      <w:pPr>
        <w:pStyle w:val="Nadpis3"/>
        <w:ind w:left="720"/>
        <w:rPr>
          <w:rFonts w:asciiTheme="minorHAnsi" w:hAnsiTheme="minorHAnsi"/>
          <w:b w:val="0"/>
          <w:sz w:val="22"/>
          <w:szCs w:val="22"/>
        </w:rPr>
      </w:pPr>
      <w:r>
        <w:rPr>
          <w:rFonts w:asciiTheme="minorHAnsi" w:hAnsiTheme="minorHAnsi"/>
          <w:b w:val="0"/>
          <w:sz w:val="22"/>
          <w:szCs w:val="22"/>
        </w:rPr>
        <w:t>STORYBOARD</w:t>
      </w:r>
    </w:p>
    <w:p w:rsidR="00D969D8" w:rsidRPr="00D969D8" w:rsidRDefault="00D969D8" w:rsidP="00DA537E">
      <w:pPr>
        <w:numPr>
          <w:ilvl w:val="0"/>
          <w:numId w:val="36"/>
        </w:numPr>
        <w:tabs>
          <w:tab w:val="clear" w:pos="720"/>
          <w:tab w:val="num" w:pos="1440"/>
        </w:tabs>
        <w:spacing w:before="100" w:beforeAutospacing="1" w:after="100" w:afterAutospacing="1" w:line="240" w:lineRule="auto"/>
        <w:ind w:left="1440"/>
      </w:pPr>
      <w:r w:rsidRPr="00D969D8">
        <w:lastRenderedPageBreak/>
        <w:t xml:space="preserve">Návštěvníci mohou vytvořit vlastní píseň tak, že otáčejí velký CD disk, který je pokryt stříbrnou vrstvou, na jejímž povrchu je nakreslená spirála. </w:t>
      </w:r>
    </w:p>
    <w:p w:rsidR="00D969D8" w:rsidRPr="00D969D8" w:rsidRDefault="00D969D8" w:rsidP="00DA537E">
      <w:pPr>
        <w:numPr>
          <w:ilvl w:val="0"/>
          <w:numId w:val="36"/>
        </w:numPr>
        <w:tabs>
          <w:tab w:val="clear" w:pos="720"/>
          <w:tab w:val="num" w:pos="1440"/>
        </w:tabs>
        <w:spacing w:before="100" w:beforeAutospacing="1" w:after="100" w:afterAutospacing="1" w:line="240" w:lineRule="auto"/>
        <w:ind w:left="1440"/>
      </w:pPr>
      <w:r w:rsidRPr="00D969D8">
        <w:t xml:space="preserve">Vlastní píseň vytvoří tak, že na spirálu kreslí krátké a delší linie černým fixem, který je možné hadříkem smazat. </w:t>
      </w:r>
    </w:p>
    <w:p w:rsidR="00D969D8" w:rsidRPr="00D969D8" w:rsidRDefault="00D969D8" w:rsidP="00DA537E">
      <w:pPr>
        <w:numPr>
          <w:ilvl w:val="0"/>
          <w:numId w:val="36"/>
        </w:numPr>
        <w:tabs>
          <w:tab w:val="clear" w:pos="720"/>
          <w:tab w:val="num" w:pos="1440"/>
        </w:tabs>
        <w:spacing w:before="100" w:beforeAutospacing="1" w:after="100" w:afterAutospacing="1" w:line="240" w:lineRule="auto"/>
        <w:ind w:left="1440"/>
      </w:pPr>
      <w:r w:rsidRPr="00D969D8">
        <w:t>Poté otáčejí diskem ( otáčet je možné v obou směrech).</w:t>
      </w:r>
    </w:p>
    <w:p w:rsidR="00D969D8" w:rsidRPr="00D969D8" w:rsidRDefault="00D969D8" w:rsidP="00DA537E">
      <w:pPr>
        <w:numPr>
          <w:ilvl w:val="0"/>
          <w:numId w:val="36"/>
        </w:numPr>
        <w:tabs>
          <w:tab w:val="clear" w:pos="720"/>
          <w:tab w:val="num" w:pos="1440"/>
        </w:tabs>
        <w:spacing w:before="100" w:beforeAutospacing="1" w:after="100" w:afterAutospacing="1" w:line="240" w:lineRule="auto"/>
        <w:ind w:left="1440"/>
      </w:pPr>
      <w:r w:rsidRPr="00D969D8">
        <w:t>Disk je propojen se senzorem a pohybuje se po spirále.</w:t>
      </w:r>
    </w:p>
    <w:p w:rsidR="00D969D8" w:rsidRPr="00D969D8" w:rsidRDefault="00D969D8" w:rsidP="00DA537E">
      <w:pPr>
        <w:numPr>
          <w:ilvl w:val="0"/>
          <w:numId w:val="36"/>
        </w:numPr>
        <w:tabs>
          <w:tab w:val="clear" w:pos="720"/>
          <w:tab w:val="num" w:pos="1440"/>
        </w:tabs>
        <w:spacing w:before="100" w:beforeAutospacing="1" w:after="100" w:afterAutospacing="1" w:line="240" w:lineRule="auto"/>
        <w:ind w:left="1440"/>
      </w:pPr>
      <w:r w:rsidRPr="00D969D8">
        <w:t>Jakmile na povrchu senzor zaznamená černou díru, aktivuje zvukový signál a rozsvítí LED diodu.</w:t>
      </w:r>
    </w:p>
    <w:p w:rsidR="00D969D8" w:rsidRPr="00D969D8" w:rsidRDefault="00D969D8" w:rsidP="00DA537E">
      <w:pPr>
        <w:numPr>
          <w:ilvl w:val="0"/>
          <w:numId w:val="36"/>
        </w:numPr>
        <w:tabs>
          <w:tab w:val="clear" w:pos="720"/>
          <w:tab w:val="num" w:pos="1440"/>
        </w:tabs>
        <w:spacing w:before="100" w:beforeAutospacing="1" w:after="100" w:afterAutospacing="1" w:line="240" w:lineRule="auto"/>
        <w:ind w:left="1440"/>
      </w:pPr>
      <w:r w:rsidRPr="00D969D8">
        <w:t>Návštěvníci pak mohou na obrazovce pozorovat výstup ze senzoru a naleznou zde také instrukce.</w:t>
      </w:r>
    </w:p>
    <w:p w:rsidR="00D969D8" w:rsidRDefault="00D969D8" w:rsidP="00D969D8">
      <w:pPr>
        <w:spacing w:before="100" w:beforeAutospacing="1" w:after="100" w:afterAutospacing="1" w:line="240" w:lineRule="auto"/>
        <w:rPr>
          <w:sz w:val="32"/>
          <w:szCs w:val="32"/>
          <w:lang w:val="cs-CZ"/>
        </w:rPr>
      </w:pPr>
    </w:p>
    <w:p w:rsidR="00356AE0" w:rsidRDefault="00356AE0" w:rsidP="00D969D8">
      <w:pPr>
        <w:spacing w:before="100" w:beforeAutospacing="1" w:after="100" w:afterAutospacing="1" w:line="240" w:lineRule="auto"/>
      </w:pPr>
    </w:p>
    <w:p w:rsidR="00356AE0" w:rsidRDefault="00356AE0">
      <w:r>
        <w:br w:type="page"/>
      </w:r>
    </w:p>
    <w:p w:rsidR="00DC17B7" w:rsidRDefault="00073F49" w:rsidP="00073F49">
      <w:pPr>
        <w:spacing w:before="100" w:beforeAutospacing="1" w:after="100" w:afterAutospacing="1" w:line="240" w:lineRule="auto"/>
        <w:rPr>
          <w:sz w:val="32"/>
          <w:szCs w:val="32"/>
          <w:lang w:val="cs-CZ"/>
        </w:rPr>
      </w:pPr>
      <w:r>
        <w:rPr>
          <w:sz w:val="32"/>
          <w:szCs w:val="32"/>
          <w:lang w:val="cs-CZ"/>
        </w:rPr>
        <w:lastRenderedPageBreak/>
        <w:t>129 Dřevěná sčítačka</w:t>
      </w:r>
    </w:p>
    <w:p w:rsidR="00073F49"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JEV</w:t>
      </w:r>
    </w:p>
    <w:p w:rsidR="00073F49" w:rsidRPr="00073F49" w:rsidRDefault="00073F49" w:rsidP="00073F49">
      <w:pPr>
        <w:pStyle w:val="Normlnweb"/>
        <w:ind w:left="720"/>
        <w:rPr>
          <w:rFonts w:asciiTheme="minorHAnsi" w:hAnsiTheme="minorHAnsi"/>
          <w:sz w:val="22"/>
          <w:szCs w:val="22"/>
        </w:rPr>
      </w:pPr>
      <w:r w:rsidRPr="00073F49">
        <w:rPr>
          <w:rFonts w:asciiTheme="minorHAnsi" w:hAnsiTheme="minorHAnsi"/>
          <w:sz w:val="22"/>
          <w:szCs w:val="22"/>
        </w:rPr>
        <w:t xml:space="preserve">Mechanické binární počítání </w:t>
      </w:r>
    </w:p>
    <w:p w:rsidR="00073F49"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CÍL</w:t>
      </w:r>
    </w:p>
    <w:p w:rsidR="00073F49" w:rsidRPr="00073F49" w:rsidRDefault="00073F49" w:rsidP="00073F49">
      <w:pPr>
        <w:pStyle w:val="Normlnweb"/>
        <w:ind w:left="720"/>
        <w:rPr>
          <w:rFonts w:asciiTheme="minorHAnsi" w:hAnsiTheme="minorHAnsi"/>
          <w:sz w:val="22"/>
          <w:szCs w:val="22"/>
        </w:rPr>
      </w:pPr>
      <w:r w:rsidRPr="00073F49">
        <w:rPr>
          <w:rFonts w:asciiTheme="minorHAnsi" w:hAnsiTheme="minorHAnsi"/>
          <w:sz w:val="22"/>
          <w:szCs w:val="22"/>
        </w:rPr>
        <w:t xml:space="preserve">Ukázat jak funguje zařízení na sčítání binárních čísel založené na mechanických principech. </w:t>
      </w:r>
    </w:p>
    <w:p w:rsidR="00073F49"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POPIS</w:t>
      </w:r>
    </w:p>
    <w:p w:rsidR="00073F49" w:rsidRPr="00073F49" w:rsidRDefault="00073F49" w:rsidP="00073F49">
      <w:pPr>
        <w:pStyle w:val="Normlnweb"/>
        <w:ind w:left="720"/>
        <w:rPr>
          <w:rFonts w:asciiTheme="minorHAnsi" w:hAnsiTheme="minorHAnsi"/>
          <w:sz w:val="22"/>
          <w:szCs w:val="22"/>
        </w:rPr>
      </w:pPr>
      <w:r w:rsidRPr="00073F49">
        <w:rPr>
          <w:rFonts w:asciiTheme="minorHAnsi" w:hAnsiTheme="minorHAnsi"/>
          <w:sz w:val="22"/>
          <w:szCs w:val="22"/>
        </w:rPr>
        <w:t xml:space="preserve">Návštěvník může sčítat binární čísla na dřevěné sčítačce se skleněnými kuličkami, při pohledu zezadu návštěvník může prozkoumat tuto důmyslnou konstrukci. </w:t>
      </w:r>
    </w:p>
    <w:p w:rsidR="00073F49" w:rsidRDefault="00073F49" w:rsidP="00073F49">
      <w:pPr>
        <w:pStyle w:val="Normlnweb"/>
        <w:ind w:left="720"/>
        <w:rPr>
          <w:rFonts w:asciiTheme="minorHAnsi" w:hAnsiTheme="minorHAnsi"/>
          <w:sz w:val="22"/>
          <w:szCs w:val="22"/>
        </w:rPr>
      </w:pPr>
      <w:r w:rsidRPr="00073F49">
        <w:rPr>
          <w:rFonts w:asciiTheme="minorHAnsi" w:hAnsiTheme="minorHAnsi"/>
          <w:sz w:val="22"/>
          <w:szCs w:val="22"/>
        </w:rPr>
        <w:t xml:space="preserve">Na podobném principu fungují také elektrické logické obvody uvnitř mikroprocesorů, až na to, že bity jsou místo skleněných kuliček v podobě elektrických signálů. </w:t>
      </w:r>
    </w:p>
    <w:p w:rsidR="00073F49"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LEGENDA</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C7 (součást fundusu výstavy)</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Základní deska, materiál: ocel (S235JR) RAL 3028</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Panel s instrukcemi, materiál: černý plech</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 xml:space="preserve">Struktura, RAL 9006 </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Ocelová trubka zabraňující tomu, aby kuličky vypadávaly ven.</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Kryt, materiál: plexisklo</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Kolébka, materiál: plexisklo</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Kuličky</w:t>
      </w:r>
    </w:p>
    <w:p w:rsidR="00073F49" w:rsidRPr="00073F49" w:rsidRDefault="00073F49" w:rsidP="00DA537E">
      <w:pPr>
        <w:numPr>
          <w:ilvl w:val="0"/>
          <w:numId w:val="21"/>
        </w:numPr>
        <w:tabs>
          <w:tab w:val="clear" w:pos="720"/>
          <w:tab w:val="num" w:pos="1440"/>
        </w:tabs>
        <w:spacing w:before="100" w:beforeAutospacing="1" w:after="100" w:afterAutospacing="1" w:line="240" w:lineRule="auto"/>
        <w:ind w:left="1440"/>
      </w:pPr>
      <w:r w:rsidRPr="00073F49">
        <w:t xml:space="preserve">Lišta k uvolnění kuliček, RAL 9006 </w:t>
      </w:r>
    </w:p>
    <w:p w:rsidR="00073F49"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STORYBOARD</w:t>
      </w:r>
    </w:p>
    <w:p w:rsidR="00073F49" w:rsidRPr="00073F49" w:rsidRDefault="00073F49" w:rsidP="00DA537E">
      <w:pPr>
        <w:numPr>
          <w:ilvl w:val="0"/>
          <w:numId w:val="22"/>
        </w:numPr>
        <w:tabs>
          <w:tab w:val="clear" w:pos="720"/>
          <w:tab w:val="num" w:pos="1440"/>
        </w:tabs>
        <w:spacing w:before="100" w:beforeAutospacing="1" w:after="100" w:afterAutospacing="1" w:line="240" w:lineRule="auto"/>
        <w:ind w:left="1440"/>
      </w:pPr>
      <w:r w:rsidRPr="00073F49">
        <w:t>Na záčátku návštěvníci resetují exponát tak, že uvedou všechny kolébky do stejné původní pozice.</w:t>
      </w:r>
    </w:p>
    <w:p w:rsidR="00073F49" w:rsidRPr="00073F49" w:rsidRDefault="00073F49" w:rsidP="00DA537E">
      <w:pPr>
        <w:numPr>
          <w:ilvl w:val="0"/>
          <w:numId w:val="22"/>
        </w:numPr>
        <w:tabs>
          <w:tab w:val="clear" w:pos="720"/>
          <w:tab w:val="num" w:pos="1440"/>
        </w:tabs>
        <w:spacing w:before="100" w:beforeAutospacing="1" w:after="100" w:afterAutospacing="1" w:line="240" w:lineRule="auto"/>
        <w:ind w:left="1440"/>
      </w:pPr>
      <w:r w:rsidRPr="00073F49">
        <w:t>Poté vloží kuličky do otvorů sčítačky.</w:t>
      </w:r>
    </w:p>
    <w:p w:rsidR="00073F49" w:rsidRPr="00073F49" w:rsidRDefault="00073F49" w:rsidP="00DA537E">
      <w:pPr>
        <w:numPr>
          <w:ilvl w:val="0"/>
          <w:numId w:val="22"/>
        </w:numPr>
        <w:tabs>
          <w:tab w:val="clear" w:pos="720"/>
          <w:tab w:val="num" w:pos="1440"/>
        </w:tabs>
        <w:spacing w:before="100" w:beforeAutospacing="1" w:after="100" w:afterAutospacing="1" w:line="240" w:lineRule="auto"/>
        <w:ind w:left="1440"/>
      </w:pPr>
      <w:r w:rsidRPr="00073F49">
        <w:t xml:space="preserve">Kulička propadne a změní pozici kolébky. </w:t>
      </w:r>
    </w:p>
    <w:p w:rsidR="00073F49" w:rsidRPr="00073F49" w:rsidRDefault="00073F49" w:rsidP="00DA537E">
      <w:pPr>
        <w:numPr>
          <w:ilvl w:val="0"/>
          <w:numId w:val="22"/>
        </w:numPr>
        <w:tabs>
          <w:tab w:val="clear" w:pos="720"/>
          <w:tab w:val="num" w:pos="1440"/>
        </w:tabs>
        <w:spacing w:before="100" w:beforeAutospacing="1" w:after="100" w:afterAutospacing="1" w:line="240" w:lineRule="auto"/>
        <w:ind w:left="1440"/>
      </w:pPr>
      <w:r w:rsidRPr="00073F49">
        <w:t>Další kulička propadne níž a vrchní kolébka se vrátí do původní pozice.</w:t>
      </w:r>
    </w:p>
    <w:p w:rsidR="00073F49" w:rsidRDefault="00073F49" w:rsidP="00DA537E">
      <w:pPr>
        <w:numPr>
          <w:ilvl w:val="0"/>
          <w:numId w:val="22"/>
        </w:numPr>
        <w:tabs>
          <w:tab w:val="clear" w:pos="720"/>
          <w:tab w:val="num" w:pos="1440"/>
        </w:tabs>
        <w:spacing w:before="100" w:beforeAutospacing="1" w:after="100" w:afterAutospacing="1" w:line="240" w:lineRule="auto"/>
        <w:ind w:left="1440"/>
      </w:pPr>
      <w:r w:rsidRPr="00073F49">
        <w:t>Pozice kolébky symbolizují číslice 1 a 0 binárního systému.</w:t>
      </w:r>
    </w:p>
    <w:p w:rsidR="006F2910" w:rsidRDefault="00073F49" w:rsidP="00DA537E">
      <w:pPr>
        <w:numPr>
          <w:ilvl w:val="0"/>
          <w:numId w:val="22"/>
        </w:numPr>
        <w:tabs>
          <w:tab w:val="clear" w:pos="720"/>
          <w:tab w:val="num" w:pos="1440"/>
        </w:tabs>
        <w:spacing w:before="100" w:beforeAutospacing="1" w:after="100" w:afterAutospacing="1" w:line="240" w:lineRule="auto"/>
        <w:ind w:left="1440"/>
      </w:pPr>
      <w:r w:rsidRPr="00073F49">
        <w:t>Po skombinování hodnot kuliček vhozených do sčítačky získáme číselný údaj v binárním systému.</w:t>
      </w:r>
      <w:r w:rsidR="006F2910">
        <w:br w:type="page"/>
      </w:r>
    </w:p>
    <w:p w:rsidR="006F2910" w:rsidRDefault="006F2910" w:rsidP="006F2910">
      <w:pPr>
        <w:ind w:left="360"/>
        <w:rPr>
          <w:sz w:val="32"/>
          <w:szCs w:val="32"/>
          <w:lang w:val="cs-CZ"/>
        </w:rPr>
      </w:pPr>
      <w:r>
        <w:rPr>
          <w:sz w:val="32"/>
          <w:szCs w:val="32"/>
          <w:lang w:val="cs-CZ"/>
        </w:rPr>
        <w:lastRenderedPageBreak/>
        <w:t>133 Výška skoku</w:t>
      </w:r>
    </w:p>
    <w:p w:rsidR="006F2910" w:rsidRPr="006F2910" w:rsidRDefault="006D4331" w:rsidP="006F2910">
      <w:pPr>
        <w:pStyle w:val="Nadpis3"/>
        <w:ind w:left="720"/>
        <w:rPr>
          <w:rFonts w:asciiTheme="minorHAnsi" w:hAnsiTheme="minorHAnsi"/>
          <w:b w:val="0"/>
          <w:sz w:val="22"/>
          <w:szCs w:val="22"/>
        </w:rPr>
      </w:pPr>
      <w:r>
        <w:rPr>
          <w:rFonts w:asciiTheme="minorHAnsi" w:hAnsiTheme="minorHAnsi"/>
          <w:b w:val="0"/>
          <w:sz w:val="22"/>
          <w:szCs w:val="22"/>
        </w:rPr>
        <w:t>JEV</w:t>
      </w:r>
    </w:p>
    <w:p w:rsidR="006F2910" w:rsidRPr="006F2910" w:rsidRDefault="006F2910" w:rsidP="006F2910">
      <w:pPr>
        <w:pStyle w:val="Normlnweb"/>
        <w:ind w:left="720"/>
        <w:rPr>
          <w:rFonts w:asciiTheme="minorHAnsi" w:hAnsiTheme="minorHAnsi"/>
          <w:sz w:val="22"/>
          <w:szCs w:val="22"/>
        </w:rPr>
      </w:pPr>
      <w:r w:rsidRPr="006F2910">
        <w:rPr>
          <w:rFonts w:asciiTheme="minorHAnsi" w:hAnsiTheme="minorHAnsi"/>
          <w:sz w:val="22"/>
          <w:szCs w:val="22"/>
        </w:rPr>
        <w:t xml:space="preserve">Výška výskoku </w:t>
      </w:r>
    </w:p>
    <w:p w:rsidR="006F2910" w:rsidRPr="006F2910" w:rsidRDefault="006D4331" w:rsidP="006F2910">
      <w:pPr>
        <w:pStyle w:val="Nadpis3"/>
        <w:ind w:left="720"/>
        <w:rPr>
          <w:rFonts w:asciiTheme="minorHAnsi" w:hAnsiTheme="minorHAnsi"/>
          <w:b w:val="0"/>
          <w:sz w:val="22"/>
          <w:szCs w:val="22"/>
        </w:rPr>
      </w:pPr>
      <w:r>
        <w:rPr>
          <w:rFonts w:asciiTheme="minorHAnsi" w:hAnsiTheme="minorHAnsi"/>
          <w:b w:val="0"/>
          <w:sz w:val="22"/>
          <w:szCs w:val="22"/>
        </w:rPr>
        <w:t>CÍL</w:t>
      </w:r>
    </w:p>
    <w:p w:rsidR="006F2910" w:rsidRPr="006F2910" w:rsidRDefault="006F2910" w:rsidP="006F2910">
      <w:pPr>
        <w:pStyle w:val="Normlnweb"/>
        <w:ind w:left="720"/>
        <w:rPr>
          <w:rFonts w:asciiTheme="minorHAnsi" w:hAnsiTheme="minorHAnsi"/>
          <w:sz w:val="22"/>
          <w:szCs w:val="22"/>
        </w:rPr>
      </w:pPr>
      <w:r w:rsidRPr="006F2910">
        <w:rPr>
          <w:rFonts w:asciiTheme="minorHAnsi" w:hAnsiTheme="minorHAnsi"/>
          <w:sz w:val="22"/>
          <w:szCs w:val="22"/>
        </w:rPr>
        <w:t xml:space="preserve">Umožnit změření čisté výšky výskoku. </w:t>
      </w:r>
    </w:p>
    <w:p w:rsidR="006F2910" w:rsidRPr="006F2910" w:rsidRDefault="006D4331" w:rsidP="006F2910">
      <w:pPr>
        <w:pStyle w:val="Nadpis3"/>
        <w:ind w:left="720"/>
        <w:rPr>
          <w:rFonts w:asciiTheme="minorHAnsi" w:hAnsiTheme="minorHAnsi"/>
          <w:b w:val="0"/>
          <w:sz w:val="22"/>
          <w:szCs w:val="22"/>
        </w:rPr>
      </w:pPr>
      <w:r>
        <w:rPr>
          <w:rFonts w:asciiTheme="minorHAnsi" w:hAnsiTheme="minorHAnsi"/>
          <w:b w:val="0"/>
          <w:sz w:val="22"/>
          <w:szCs w:val="22"/>
        </w:rPr>
        <w:t>POPIS</w:t>
      </w:r>
    </w:p>
    <w:p w:rsidR="006F2910" w:rsidRPr="006F2910" w:rsidRDefault="006F2910" w:rsidP="006F2910">
      <w:pPr>
        <w:pStyle w:val="Normlnweb"/>
        <w:ind w:left="720"/>
        <w:rPr>
          <w:rFonts w:asciiTheme="minorHAnsi" w:hAnsiTheme="minorHAnsi"/>
          <w:sz w:val="22"/>
          <w:szCs w:val="22"/>
        </w:rPr>
      </w:pPr>
      <w:r w:rsidRPr="006F2910">
        <w:rPr>
          <w:rFonts w:asciiTheme="minorHAnsi" w:hAnsiTheme="minorHAnsi"/>
          <w:sz w:val="22"/>
          <w:szCs w:val="22"/>
        </w:rPr>
        <w:t xml:space="preserve">Na panelu na zdi je nad sebou sada tlačítek, nejprve návštěvník stiskne to nejvyšší na které dosáhne ze země, poté zkusí vyskočit co nejvýš a stisknout další tlačítko. Rozdíl ve výšce stisknutých tlačítek se ukáže na displeji, je to čistá výška výskoku. </w:t>
      </w:r>
    </w:p>
    <w:p w:rsidR="006F2910" w:rsidRPr="006F2910" w:rsidRDefault="006D4331" w:rsidP="006F2910">
      <w:pPr>
        <w:pStyle w:val="Nadpis3"/>
        <w:ind w:left="720"/>
        <w:rPr>
          <w:rFonts w:asciiTheme="minorHAnsi" w:hAnsiTheme="minorHAnsi"/>
          <w:b w:val="0"/>
          <w:sz w:val="22"/>
          <w:szCs w:val="22"/>
        </w:rPr>
      </w:pPr>
      <w:r>
        <w:rPr>
          <w:rFonts w:asciiTheme="minorHAnsi" w:hAnsiTheme="minorHAnsi"/>
          <w:b w:val="0"/>
          <w:sz w:val="22"/>
          <w:szCs w:val="22"/>
        </w:rPr>
        <w:t>LEGENDA</w:t>
      </w:r>
    </w:p>
    <w:p w:rsidR="006F2910" w:rsidRPr="006F2910" w:rsidRDefault="006F2910" w:rsidP="00DA537E">
      <w:pPr>
        <w:numPr>
          <w:ilvl w:val="0"/>
          <w:numId w:val="9"/>
        </w:numPr>
        <w:tabs>
          <w:tab w:val="clear" w:pos="720"/>
          <w:tab w:val="num" w:pos="2160"/>
        </w:tabs>
        <w:spacing w:before="100" w:beforeAutospacing="1" w:after="100" w:afterAutospacing="1" w:line="240" w:lineRule="auto"/>
        <w:ind w:left="1440"/>
      </w:pPr>
      <w:r w:rsidRPr="006F2910">
        <w:t>Na zeď připevněný interaktivní panel.</w:t>
      </w:r>
    </w:p>
    <w:p w:rsidR="006F2910" w:rsidRPr="006F2910" w:rsidRDefault="006F2910" w:rsidP="00DA537E">
      <w:pPr>
        <w:numPr>
          <w:ilvl w:val="0"/>
          <w:numId w:val="9"/>
        </w:numPr>
        <w:tabs>
          <w:tab w:val="clear" w:pos="720"/>
          <w:tab w:val="num" w:pos="2160"/>
        </w:tabs>
        <w:spacing w:before="100" w:beforeAutospacing="1" w:after="100" w:afterAutospacing="1" w:line="240" w:lineRule="auto"/>
        <w:ind w:left="1440"/>
      </w:pPr>
      <w:r w:rsidRPr="006F2910">
        <w:t>Krycí deska, materiál: voskovaná ocel (S235JR). Okraje RAL 3028.</w:t>
      </w:r>
    </w:p>
    <w:p w:rsidR="006F2910" w:rsidRPr="006F2910" w:rsidRDefault="006F2910" w:rsidP="00DA537E">
      <w:pPr>
        <w:numPr>
          <w:ilvl w:val="0"/>
          <w:numId w:val="9"/>
        </w:numPr>
        <w:tabs>
          <w:tab w:val="clear" w:pos="720"/>
          <w:tab w:val="num" w:pos="2160"/>
        </w:tabs>
        <w:spacing w:before="100" w:beforeAutospacing="1" w:after="100" w:afterAutospacing="1" w:line="240" w:lineRule="auto"/>
        <w:ind w:left="1440"/>
      </w:pPr>
      <w:r w:rsidRPr="006F2910">
        <w:t>Tlačítka, barva: červená, jako RAL 3028.</w:t>
      </w:r>
    </w:p>
    <w:p w:rsidR="006F2910" w:rsidRPr="006F2910" w:rsidRDefault="006F2910" w:rsidP="00DA537E">
      <w:pPr>
        <w:numPr>
          <w:ilvl w:val="0"/>
          <w:numId w:val="9"/>
        </w:numPr>
        <w:tabs>
          <w:tab w:val="clear" w:pos="720"/>
          <w:tab w:val="num" w:pos="2160"/>
        </w:tabs>
        <w:spacing w:before="100" w:beforeAutospacing="1" w:after="100" w:afterAutospacing="1" w:line="240" w:lineRule="auto"/>
        <w:ind w:left="1440"/>
      </w:pPr>
      <w:r w:rsidRPr="006F2910">
        <w:t>Konstrukce, materiál: voskovaná ocel (S235JR).</w:t>
      </w:r>
    </w:p>
    <w:p w:rsidR="006F2910" w:rsidRPr="006F2910" w:rsidRDefault="006D4331" w:rsidP="006F2910">
      <w:pPr>
        <w:pStyle w:val="Nadpis3"/>
        <w:ind w:left="720"/>
        <w:rPr>
          <w:rFonts w:asciiTheme="minorHAnsi" w:hAnsiTheme="minorHAnsi"/>
          <w:b w:val="0"/>
          <w:sz w:val="22"/>
          <w:szCs w:val="22"/>
        </w:rPr>
      </w:pPr>
      <w:r>
        <w:rPr>
          <w:rFonts w:asciiTheme="minorHAnsi" w:hAnsiTheme="minorHAnsi"/>
          <w:b w:val="0"/>
          <w:sz w:val="22"/>
          <w:szCs w:val="22"/>
        </w:rPr>
        <w:t>STORYBOARD</w:t>
      </w:r>
    </w:p>
    <w:p w:rsidR="006F2910" w:rsidRPr="006F2910" w:rsidRDefault="006F2910" w:rsidP="00DA537E">
      <w:pPr>
        <w:numPr>
          <w:ilvl w:val="0"/>
          <w:numId w:val="10"/>
        </w:numPr>
        <w:tabs>
          <w:tab w:val="clear" w:pos="720"/>
          <w:tab w:val="num" w:pos="2160"/>
        </w:tabs>
        <w:spacing w:before="100" w:beforeAutospacing="1" w:after="100" w:afterAutospacing="1" w:line="240" w:lineRule="auto"/>
        <w:ind w:left="1440"/>
      </w:pPr>
      <w:r w:rsidRPr="006F2910">
        <w:t>Návštěvníci mají možnost zjistit jak vysoko dokážou vyskočit.</w:t>
      </w:r>
    </w:p>
    <w:p w:rsidR="006F2910" w:rsidRPr="006F2910" w:rsidRDefault="006F2910" w:rsidP="00DA537E">
      <w:pPr>
        <w:numPr>
          <w:ilvl w:val="0"/>
          <w:numId w:val="10"/>
        </w:numPr>
        <w:tabs>
          <w:tab w:val="clear" w:pos="720"/>
          <w:tab w:val="num" w:pos="2160"/>
        </w:tabs>
        <w:spacing w:before="100" w:beforeAutospacing="1" w:after="100" w:afterAutospacing="1" w:line="240" w:lineRule="auto"/>
        <w:ind w:left="1440"/>
      </w:pPr>
      <w:r w:rsidRPr="006F2910">
        <w:t>Nejdříve návštěvník stojí na zemi a má stisknout tlačítko v co nejvyšší výšce.</w:t>
      </w:r>
    </w:p>
    <w:p w:rsidR="006F2910" w:rsidRPr="006F2910" w:rsidRDefault="006F2910" w:rsidP="00DA537E">
      <w:pPr>
        <w:numPr>
          <w:ilvl w:val="0"/>
          <w:numId w:val="10"/>
        </w:numPr>
        <w:tabs>
          <w:tab w:val="clear" w:pos="720"/>
          <w:tab w:val="num" w:pos="2160"/>
        </w:tabs>
        <w:spacing w:before="100" w:beforeAutospacing="1" w:after="100" w:afterAutospacing="1" w:line="240" w:lineRule="auto"/>
        <w:ind w:left="1440"/>
      </w:pPr>
      <w:r w:rsidRPr="006F2910">
        <w:t xml:space="preserve">Poté vyskočí a znovu se snaží stisknout co nejvýše umístěné tlačítko. </w:t>
      </w:r>
    </w:p>
    <w:p w:rsidR="006F2910" w:rsidRPr="006F2910" w:rsidRDefault="006F2910" w:rsidP="00DA537E">
      <w:pPr>
        <w:numPr>
          <w:ilvl w:val="0"/>
          <w:numId w:val="10"/>
        </w:numPr>
        <w:tabs>
          <w:tab w:val="clear" w:pos="720"/>
          <w:tab w:val="num" w:pos="2160"/>
        </w:tabs>
        <w:spacing w:before="100" w:beforeAutospacing="1" w:after="100" w:afterAutospacing="1" w:line="240" w:lineRule="auto"/>
        <w:ind w:left="1440"/>
      </w:pPr>
      <w:r w:rsidRPr="006F2910">
        <w:t>Výška skoku se pak zobrazí pomocí rozsvícených tlačítek.</w:t>
      </w:r>
    </w:p>
    <w:p w:rsidR="006F2910" w:rsidRPr="006F2910" w:rsidRDefault="006F2910" w:rsidP="00DA537E">
      <w:pPr>
        <w:numPr>
          <w:ilvl w:val="0"/>
          <w:numId w:val="10"/>
        </w:numPr>
        <w:tabs>
          <w:tab w:val="clear" w:pos="720"/>
          <w:tab w:val="num" w:pos="2160"/>
        </w:tabs>
        <w:spacing w:before="100" w:beforeAutospacing="1" w:after="100" w:afterAutospacing="1" w:line="240" w:lineRule="auto"/>
        <w:ind w:left="1440"/>
      </w:pPr>
      <w:r w:rsidRPr="006F2910">
        <w:t>Konečnou výšku je pak možné porovnat s ostatními.</w:t>
      </w:r>
    </w:p>
    <w:p w:rsidR="006F2910" w:rsidRPr="006F2910" w:rsidRDefault="006D4331" w:rsidP="006F2910">
      <w:pPr>
        <w:pStyle w:val="Nadpis3"/>
        <w:ind w:left="720"/>
        <w:rPr>
          <w:rFonts w:asciiTheme="minorHAnsi" w:hAnsiTheme="minorHAnsi"/>
          <w:b w:val="0"/>
          <w:sz w:val="22"/>
          <w:szCs w:val="22"/>
        </w:rPr>
      </w:pPr>
      <w:r>
        <w:rPr>
          <w:rFonts w:asciiTheme="minorHAnsi" w:hAnsiTheme="minorHAnsi"/>
          <w:b w:val="0"/>
          <w:sz w:val="22"/>
          <w:szCs w:val="22"/>
        </w:rPr>
        <w:t>MULTIMEDIÁLNÍ SPECIFIKACE</w:t>
      </w:r>
    </w:p>
    <w:p w:rsidR="006F2910" w:rsidRDefault="006F2910" w:rsidP="006F2910">
      <w:pPr>
        <w:pStyle w:val="Normlnweb"/>
        <w:ind w:left="720"/>
        <w:rPr>
          <w:rFonts w:asciiTheme="minorHAnsi" w:hAnsiTheme="minorHAnsi"/>
          <w:sz w:val="22"/>
          <w:szCs w:val="22"/>
        </w:rPr>
      </w:pPr>
      <w:r w:rsidRPr="006F2910">
        <w:rPr>
          <w:rFonts w:asciiTheme="minorHAnsi" w:hAnsiTheme="minorHAnsi"/>
          <w:sz w:val="22"/>
          <w:szCs w:val="22"/>
        </w:rPr>
        <w:t>Jakmile návštěvník stiskne tlačítko, je pořízena fotografie. Tento snímek s výškou skoku může návštěvník umístit na svou osobní internetovou stránku a na sociální zeď. Navíc je možné sbírat fitness body, které společně s body získanými na dalších exponátech vytvoří návštěvníkovu statistiku tělesné kondice.</w:t>
      </w:r>
    </w:p>
    <w:p w:rsidR="006F2910" w:rsidRDefault="006F2910">
      <w:pPr>
        <w:rPr>
          <w:rFonts w:eastAsia="Times New Roman" w:cs="Times New Roman"/>
        </w:rPr>
      </w:pPr>
      <w:r>
        <w:br w:type="page"/>
      </w:r>
    </w:p>
    <w:p w:rsidR="006F2910" w:rsidRDefault="007F616B" w:rsidP="006F2910">
      <w:pPr>
        <w:ind w:left="360"/>
        <w:rPr>
          <w:sz w:val="32"/>
          <w:szCs w:val="32"/>
          <w:lang w:val="cs-CZ"/>
        </w:rPr>
      </w:pPr>
      <w:r>
        <w:rPr>
          <w:sz w:val="32"/>
          <w:szCs w:val="32"/>
          <w:lang w:val="cs-CZ"/>
        </w:rPr>
        <w:lastRenderedPageBreak/>
        <w:t>150</w:t>
      </w:r>
      <w:r w:rsidR="006F2910">
        <w:rPr>
          <w:sz w:val="32"/>
          <w:szCs w:val="32"/>
          <w:lang w:val="cs-CZ"/>
        </w:rPr>
        <w:t xml:space="preserve"> </w:t>
      </w:r>
      <w:r>
        <w:rPr>
          <w:sz w:val="32"/>
          <w:szCs w:val="32"/>
          <w:lang w:val="cs-CZ"/>
        </w:rPr>
        <w:t>Tekuté zrcadlo</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JEV</w:t>
      </w:r>
    </w:p>
    <w:p w:rsidR="007F616B" w:rsidRPr="007F616B" w:rsidRDefault="007F616B" w:rsidP="007F616B">
      <w:pPr>
        <w:pStyle w:val="Normlnweb"/>
        <w:ind w:left="720"/>
        <w:rPr>
          <w:rFonts w:asciiTheme="minorHAnsi" w:hAnsiTheme="minorHAnsi"/>
          <w:sz w:val="22"/>
          <w:szCs w:val="22"/>
        </w:rPr>
      </w:pPr>
      <w:r>
        <w:rPr>
          <w:rFonts w:asciiTheme="minorHAnsi" w:hAnsiTheme="minorHAnsi"/>
          <w:sz w:val="22"/>
          <w:szCs w:val="22"/>
        </w:rPr>
        <w:t>T</w:t>
      </w:r>
      <w:r w:rsidRPr="007F616B">
        <w:rPr>
          <w:rFonts w:asciiTheme="minorHAnsi" w:hAnsiTheme="minorHAnsi"/>
          <w:sz w:val="22"/>
          <w:szCs w:val="22"/>
        </w:rPr>
        <w:t xml:space="preserve">otální odraz </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CÍL</w:t>
      </w:r>
    </w:p>
    <w:p w:rsidR="007F616B" w:rsidRPr="007F616B" w:rsidRDefault="007F616B" w:rsidP="007F616B">
      <w:pPr>
        <w:pStyle w:val="Normlnweb"/>
        <w:ind w:left="720"/>
        <w:rPr>
          <w:rFonts w:asciiTheme="minorHAnsi" w:hAnsiTheme="minorHAnsi"/>
          <w:sz w:val="22"/>
          <w:szCs w:val="22"/>
        </w:rPr>
      </w:pPr>
      <w:r>
        <w:rPr>
          <w:rFonts w:asciiTheme="minorHAnsi" w:hAnsiTheme="minorHAnsi"/>
          <w:sz w:val="22"/>
          <w:szCs w:val="22"/>
        </w:rPr>
        <w:t>U</w:t>
      </w:r>
      <w:r w:rsidRPr="007F616B">
        <w:rPr>
          <w:rFonts w:asciiTheme="minorHAnsi" w:hAnsiTheme="minorHAnsi"/>
          <w:sz w:val="22"/>
          <w:szCs w:val="22"/>
        </w:rPr>
        <w:t xml:space="preserve">kázat princip vzniku tohoto optického jevu </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POPIS</w:t>
      </w:r>
    </w:p>
    <w:p w:rsidR="007F616B" w:rsidRPr="007F616B" w:rsidRDefault="007F616B" w:rsidP="007F616B">
      <w:pPr>
        <w:pStyle w:val="Normlnweb"/>
        <w:ind w:left="720"/>
        <w:rPr>
          <w:rFonts w:asciiTheme="minorHAnsi" w:hAnsiTheme="minorHAnsi"/>
          <w:sz w:val="22"/>
          <w:szCs w:val="22"/>
        </w:rPr>
      </w:pPr>
      <w:r w:rsidRPr="007F616B">
        <w:rPr>
          <w:rFonts w:asciiTheme="minorHAnsi" w:hAnsiTheme="minorHAnsi"/>
          <w:sz w:val="22"/>
          <w:szCs w:val="22"/>
        </w:rPr>
        <w:t xml:space="preserve">Návštěvníci mohou ponořit ruce do průhledné půl-kulovité mísy naplněné vodou a vidět ze shora v zrcadle odraz jen té části, která je ponořená díky úplnému vnitřnímu odrazu světla. </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LEGENDA</w:t>
      </w:r>
    </w:p>
    <w:p w:rsidR="007F616B" w:rsidRPr="007F616B" w:rsidRDefault="007F616B" w:rsidP="00DA537E">
      <w:pPr>
        <w:numPr>
          <w:ilvl w:val="0"/>
          <w:numId w:val="11"/>
        </w:numPr>
        <w:tabs>
          <w:tab w:val="clear" w:pos="720"/>
          <w:tab w:val="num" w:pos="2160"/>
        </w:tabs>
        <w:spacing w:before="100" w:beforeAutospacing="1" w:after="100" w:afterAutospacing="1" w:line="240" w:lineRule="auto"/>
        <w:ind w:left="1440"/>
      </w:pPr>
      <w:r w:rsidRPr="007F616B">
        <w:t>Instrukce na stojanu.</w:t>
      </w:r>
    </w:p>
    <w:p w:rsidR="007F616B" w:rsidRPr="007F616B" w:rsidRDefault="007F616B" w:rsidP="00DA537E">
      <w:pPr>
        <w:numPr>
          <w:ilvl w:val="0"/>
          <w:numId w:val="11"/>
        </w:numPr>
        <w:tabs>
          <w:tab w:val="clear" w:pos="720"/>
          <w:tab w:val="num" w:pos="2160"/>
        </w:tabs>
        <w:spacing w:before="100" w:beforeAutospacing="1" w:after="100" w:afterAutospacing="1" w:line="240" w:lineRule="auto"/>
        <w:ind w:left="1440"/>
      </w:pPr>
      <w:r w:rsidRPr="007F616B">
        <w:t>Stolní jednotka 6 - B</w:t>
      </w:r>
    </w:p>
    <w:p w:rsidR="007F616B" w:rsidRPr="007F616B" w:rsidRDefault="007F616B" w:rsidP="00DA537E">
      <w:pPr>
        <w:numPr>
          <w:ilvl w:val="0"/>
          <w:numId w:val="11"/>
        </w:numPr>
        <w:tabs>
          <w:tab w:val="clear" w:pos="720"/>
          <w:tab w:val="num" w:pos="2160"/>
        </w:tabs>
        <w:spacing w:before="100" w:beforeAutospacing="1" w:after="100" w:afterAutospacing="1" w:line="240" w:lineRule="auto"/>
        <w:ind w:left="1440"/>
      </w:pPr>
      <w:r w:rsidRPr="007F616B">
        <w:t>Polokoule, materiál: černé akrylátové sklo.</w:t>
      </w:r>
    </w:p>
    <w:p w:rsidR="007F616B" w:rsidRPr="007F616B" w:rsidRDefault="007F616B" w:rsidP="00DA537E">
      <w:pPr>
        <w:numPr>
          <w:ilvl w:val="0"/>
          <w:numId w:val="11"/>
        </w:numPr>
        <w:tabs>
          <w:tab w:val="clear" w:pos="720"/>
          <w:tab w:val="num" w:pos="2160"/>
        </w:tabs>
        <w:spacing w:before="100" w:beforeAutospacing="1" w:after="100" w:afterAutospacing="1" w:line="240" w:lineRule="auto"/>
        <w:ind w:left="1440"/>
      </w:pPr>
      <w:r w:rsidRPr="007F616B">
        <w:t>Zrcadlo, materiál: transparentní akrylátové sklo.</w:t>
      </w:r>
    </w:p>
    <w:p w:rsidR="007F616B" w:rsidRPr="007F616B" w:rsidRDefault="007F616B" w:rsidP="00DA537E">
      <w:pPr>
        <w:numPr>
          <w:ilvl w:val="0"/>
          <w:numId w:val="11"/>
        </w:numPr>
        <w:tabs>
          <w:tab w:val="clear" w:pos="720"/>
          <w:tab w:val="num" w:pos="2160"/>
        </w:tabs>
        <w:spacing w:before="100" w:beforeAutospacing="1" w:after="100" w:afterAutospacing="1" w:line="240" w:lineRule="auto"/>
        <w:ind w:left="1440"/>
      </w:pPr>
      <w:r w:rsidRPr="007F616B">
        <w:t xml:space="preserve">Odtok vody, konfigurován jako kulový ventil. </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STORYBOARD</w:t>
      </w:r>
    </w:p>
    <w:p w:rsidR="007F616B" w:rsidRPr="007F616B" w:rsidRDefault="007F616B" w:rsidP="00DA537E">
      <w:pPr>
        <w:numPr>
          <w:ilvl w:val="0"/>
          <w:numId w:val="12"/>
        </w:numPr>
        <w:tabs>
          <w:tab w:val="clear" w:pos="720"/>
          <w:tab w:val="num" w:pos="2160"/>
        </w:tabs>
        <w:spacing w:before="100" w:beforeAutospacing="1" w:after="100" w:afterAutospacing="1" w:line="240" w:lineRule="auto"/>
        <w:ind w:left="1440"/>
      </w:pPr>
      <w:r w:rsidRPr="007F616B">
        <w:t>Návštěvníci vloží ruce do průhledné nádrže s vodou.</w:t>
      </w:r>
    </w:p>
    <w:p w:rsidR="007F616B" w:rsidRPr="007F616B" w:rsidRDefault="007F616B" w:rsidP="00DA537E">
      <w:pPr>
        <w:numPr>
          <w:ilvl w:val="0"/>
          <w:numId w:val="12"/>
        </w:numPr>
        <w:tabs>
          <w:tab w:val="clear" w:pos="720"/>
          <w:tab w:val="num" w:pos="2160"/>
        </w:tabs>
        <w:spacing w:before="100" w:beforeAutospacing="1" w:after="100" w:afterAutospacing="1" w:line="240" w:lineRule="auto"/>
        <w:ind w:left="1440"/>
      </w:pPr>
      <w:r w:rsidRPr="007F616B">
        <w:t xml:space="preserve">Podívají se dolů do zrcadel a naskytne se jim tak pohled zespodu pod vodní hladinu. </w:t>
      </w:r>
    </w:p>
    <w:p w:rsidR="003E0323" w:rsidRDefault="007F616B" w:rsidP="00DA537E">
      <w:pPr>
        <w:numPr>
          <w:ilvl w:val="0"/>
          <w:numId w:val="12"/>
        </w:numPr>
        <w:tabs>
          <w:tab w:val="clear" w:pos="720"/>
          <w:tab w:val="num" w:pos="2160"/>
        </w:tabs>
        <w:spacing w:before="100" w:beforeAutospacing="1" w:after="100" w:afterAutospacing="1" w:line="240" w:lineRule="auto"/>
        <w:ind w:left="1440"/>
      </w:pPr>
      <w:r w:rsidRPr="007F616B">
        <w:t>Mohou vidět jen část svých rukou, které jsou pod vodou (kvůli úplnému odrazu na hladině).</w:t>
      </w:r>
    </w:p>
    <w:p w:rsidR="003E0323" w:rsidRDefault="003E0323" w:rsidP="003E0323">
      <w:pPr>
        <w:ind w:left="360"/>
        <w:rPr>
          <w:sz w:val="32"/>
          <w:szCs w:val="32"/>
          <w:lang w:val="cs-CZ"/>
        </w:rPr>
      </w:pPr>
      <w:r>
        <w:br w:type="page"/>
      </w:r>
      <w:r>
        <w:rPr>
          <w:sz w:val="32"/>
          <w:szCs w:val="32"/>
          <w:lang w:val="cs-CZ"/>
        </w:rPr>
        <w:lastRenderedPageBreak/>
        <w:t>163 Střevo</w:t>
      </w:r>
    </w:p>
    <w:p w:rsidR="003E0323" w:rsidRPr="003E0323" w:rsidRDefault="006D4331" w:rsidP="003E0323">
      <w:pPr>
        <w:pStyle w:val="Nadpis3"/>
        <w:ind w:left="720"/>
        <w:rPr>
          <w:rFonts w:asciiTheme="minorHAnsi" w:hAnsiTheme="minorHAnsi"/>
          <w:b w:val="0"/>
          <w:sz w:val="22"/>
          <w:szCs w:val="22"/>
        </w:rPr>
      </w:pPr>
      <w:r>
        <w:rPr>
          <w:rFonts w:asciiTheme="minorHAnsi" w:hAnsiTheme="minorHAnsi"/>
          <w:b w:val="0"/>
          <w:sz w:val="22"/>
          <w:szCs w:val="22"/>
        </w:rPr>
        <w:t>JEV</w:t>
      </w:r>
    </w:p>
    <w:p w:rsidR="003E0323" w:rsidRPr="003E0323" w:rsidRDefault="003E0323" w:rsidP="003E0323">
      <w:pPr>
        <w:pStyle w:val="Normlnweb"/>
        <w:ind w:left="720"/>
        <w:rPr>
          <w:rFonts w:asciiTheme="minorHAnsi" w:hAnsiTheme="minorHAnsi"/>
          <w:sz w:val="22"/>
          <w:szCs w:val="22"/>
        </w:rPr>
      </w:pPr>
      <w:r w:rsidRPr="003E0323">
        <w:rPr>
          <w:rFonts w:asciiTheme="minorHAnsi" w:hAnsiTheme="minorHAnsi"/>
          <w:sz w:val="22"/>
          <w:szCs w:val="22"/>
        </w:rPr>
        <w:t xml:space="preserve">Délka lidského zažívacího traktu </w:t>
      </w:r>
    </w:p>
    <w:p w:rsidR="003E0323" w:rsidRPr="003E0323" w:rsidRDefault="006D4331" w:rsidP="003E0323">
      <w:pPr>
        <w:pStyle w:val="Nadpis3"/>
        <w:ind w:left="720"/>
        <w:rPr>
          <w:rFonts w:asciiTheme="minorHAnsi" w:hAnsiTheme="minorHAnsi"/>
          <w:b w:val="0"/>
          <w:sz w:val="22"/>
          <w:szCs w:val="22"/>
        </w:rPr>
      </w:pPr>
      <w:r>
        <w:rPr>
          <w:rFonts w:asciiTheme="minorHAnsi" w:hAnsiTheme="minorHAnsi"/>
          <w:b w:val="0"/>
          <w:sz w:val="22"/>
          <w:szCs w:val="22"/>
        </w:rPr>
        <w:t>CÍL</w:t>
      </w:r>
    </w:p>
    <w:p w:rsidR="003E0323" w:rsidRPr="003E0323" w:rsidRDefault="003E0323" w:rsidP="003E0323">
      <w:pPr>
        <w:pStyle w:val="Normlnweb"/>
        <w:ind w:left="720"/>
        <w:rPr>
          <w:rFonts w:asciiTheme="minorHAnsi" w:hAnsiTheme="minorHAnsi"/>
          <w:sz w:val="22"/>
          <w:szCs w:val="22"/>
        </w:rPr>
      </w:pPr>
      <w:r w:rsidRPr="003E0323">
        <w:rPr>
          <w:rFonts w:asciiTheme="minorHAnsi" w:hAnsiTheme="minorHAnsi"/>
          <w:sz w:val="22"/>
          <w:szCs w:val="22"/>
        </w:rPr>
        <w:t xml:space="preserve">Seznámit s nezvyklou délkou, plochou a vlastnostmi trávicího orgánu </w:t>
      </w:r>
    </w:p>
    <w:p w:rsidR="003E0323" w:rsidRPr="003E0323" w:rsidRDefault="006D4331" w:rsidP="003E0323">
      <w:pPr>
        <w:pStyle w:val="Nadpis3"/>
        <w:ind w:left="720"/>
        <w:rPr>
          <w:rFonts w:asciiTheme="minorHAnsi" w:hAnsiTheme="minorHAnsi"/>
          <w:b w:val="0"/>
          <w:sz w:val="22"/>
          <w:szCs w:val="22"/>
        </w:rPr>
      </w:pPr>
      <w:r>
        <w:rPr>
          <w:rFonts w:asciiTheme="minorHAnsi" w:hAnsiTheme="minorHAnsi"/>
          <w:b w:val="0"/>
          <w:sz w:val="22"/>
          <w:szCs w:val="22"/>
        </w:rPr>
        <w:t>POPIS</w:t>
      </w:r>
    </w:p>
    <w:p w:rsidR="003E0323" w:rsidRPr="003E0323" w:rsidRDefault="003E0323" w:rsidP="003E0323">
      <w:pPr>
        <w:pStyle w:val="Normlnweb"/>
        <w:ind w:left="720"/>
        <w:rPr>
          <w:rFonts w:asciiTheme="minorHAnsi" w:hAnsiTheme="minorHAnsi"/>
          <w:sz w:val="22"/>
          <w:szCs w:val="22"/>
        </w:rPr>
      </w:pPr>
      <w:r w:rsidRPr="003E0323">
        <w:rPr>
          <w:rFonts w:asciiTheme="minorHAnsi" w:hAnsiTheme="minorHAnsi"/>
          <w:sz w:val="22"/>
          <w:szCs w:val="22"/>
        </w:rPr>
        <w:t xml:space="preserve">Zařízení z obrázku, návštěvník vytahuje šňůru - jako od vysavače Tenké střevo člověka je asi 5-6 metrů dlouhé a 3-3,5 cm široké. Díky členitému povrchu má plochu až 300 m2 (jako tenisové hřiště). </w:t>
      </w:r>
    </w:p>
    <w:p w:rsidR="003E0323" w:rsidRPr="003E0323" w:rsidRDefault="006D4331" w:rsidP="003E0323">
      <w:pPr>
        <w:pStyle w:val="Nadpis3"/>
        <w:ind w:left="720"/>
        <w:rPr>
          <w:rFonts w:asciiTheme="minorHAnsi" w:hAnsiTheme="minorHAnsi"/>
          <w:b w:val="0"/>
          <w:sz w:val="22"/>
          <w:szCs w:val="22"/>
        </w:rPr>
      </w:pPr>
      <w:r>
        <w:rPr>
          <w:rFonts w:asciiTheme="minorHAnsi" w:hAnsiTheme="minorHAnsi"/>
          <w:b w:val="0"/>
          <w:sz w:val="22"/>
          <w:szCs w:val="22"/>
        </w:rPr>
        <w:t>LEGENDA</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Grafický panel, černý.</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Stěna, materiál: MDF, okraje černě lakované RAL 3028.</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Krycí materiál panelu: MDF lakovaná RAL 3028.</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Silueta, materiál: MDF, černá.</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Otvor pro lano, materál: POM RAL 3028.</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Lano.</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Hadice, materiál: Nylon.</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Balonek, materál: PE bílý.</w:t>
      </w:r>
    </w:p>
    <w:p w:rsidR="003E0323" w:rsidRPr="003E0323" w:rsidRDefault="003E0323" w:rsidP="00DA537E">
      <w:pPr>
        <w:numPr>
          <w:ilvl w:val="0"/>
          <w:numId w:val="23"/>
        </w:numPr>
        <w:tabs>
          <w:tab w:val="clear" w:pos="720"/>
          <w:tab w:val="num" w:pos="1440"/>
        </w:tabs>
        <w:spacing w:before="100" w:beforeAutospacing="1" w:after="100" w:afterAutospacing="1" w:line="240" w:lineRule="auto"/>
        <w:ind w:left="1440"/>
      </w:pPr>
      <w:r w:rsidRPr="003E0323">
        <w:t>Upínadlo, materiál: POM černý.</w:t>
      </w:r>
    </w:p>
    <w:p w:rsidR="003E0323" w:rsidRPr="003E0323" w:rsidRDefault="006D4331" w:rsidP="003E0323">
      <w:pPr>
        <w:pStyle w:val="Nadpis3"/>
        <w:ind w:left="720"/>
        <w:rPr>
          <w:rFonts w:asciiTheme="minorHAnsi" w:hAnsiTheme="minorHAnsi"/>
          <w:b w:val="0"/>
          <w:sz w:val="22"/>
          <w:szCs w:val="22"/>
        </w:rPr>
      </w:pPr>
      <w:r>
        <w:rPr>
          <w:rFonts w:asciiTheme="minorHAnsi" w:hAnsiTheme="minorHAnsi"/>
          <w:b w:val="0"/>
          <w:sz w:val="22"/>
          <w:szCs w:val="22"/>
        </w:rPr>
        <w:t>STORYBOARD</w:t>
      </w:r>
    </w:p>
    <w:p w:rsidR="003E0323" w:rsidRPr="003E0323" w:rsidRDefault="003E0323" w:rsidP="00DA537E">
      <w:pPr>
        <w:numPr>
          <w:ilvl w:val="0"/>
          <w:numId w:val="24"/>
        </w:numPr>
        <w:tabs>
          <w:tab w:val="clear" w:pos="720"/>
          <w:tab w:val="num" w:pos="1440"/>
        </w:tabs>
        <w:spacing w:before="100" w:beforeAutospacing="1" w:after="100" w:afterAutospacing="1" w:line="240" w:lineRule="auto"/>
        <w:ind w:left="1440"/>
      </w:pPr>
      <w:r w:rsidRPr="003E0323">
        <w:t xml:space="preserve">Návštěvníci vytáhnou lano, které je stejně tak dlouhé jako lidské střevo. </w:t>
      </w:r>
    </w:p>
    <w:p w:rsidR="003E0323" w:rsidRPr="003E0323" w:rsidRDefault="003E0323" w:rsidP="00DA537E">
      <w:pPr>
        <w:numPr>
          <w:ilvl w:val="0"/>
          <w:numId w:val="24"/>
        </w:numPr>
        <w:tabs>
          <w:tab w:val="clear" w:pos="720"/>
          <w:tab w:val="num" w:pos="1440"/>
        </w:tabs>
        <w:spacing w:before="100" w:beforeAutospacing="1" w:after="100" w:afterAutospacing="1" w:line="240" w:lineRule="auto"/>
        <w:ind w:left="1440"/>
      </w:pPr>
      <w:r w:rsidRPr="003E0323">
        <w:t xml:space="preserve">Pozorují jakou vzdálenost jídlo urazí v lidském těle. </w:t>
      </w:r>
    </w:p>
    <w:p w:rsidR="003E0323" w:rsidRPr="003E0323" w:rsidRDefault="003E0323" w:rsidP="00DA537E">
      <w:pPr>
        <w:numPr>
          <w:ilvl w:val="0"/>
          <w:numId w:val="24"/>
        </w:numPr>
        <w:tabs>
          <w:tab w:val="clear" w:pos="720"/>
          <w:tab w:val="num" w:pos="1440"/>
        </w:tabs>
        <w:spacing w:before="100" w:beforeAutospacing="1" w:after="100" w:afterAutospacing="1" w:line="240" w:lineRule="auto"/>
        <w:ind w:left="1440"/>
      </w:pPr>
      <w:r w:rsidRPr="003E0323">
        <w:t>Lano se poté automaticky navine zpět.</w:t>
      </w:r>
    </w:p>
    <w:p w:rsidR="003E0323" w:rsidRPr="003E0323" w:rsidRDefault="003E0323" w:rsidP="00DA537E">
      <w:pPr>
        <w:numPr>
          <w:ilvl w:val="0"/>
          <w:numId w:val="24"/>
        </w:numPr>
        <w:tabs>
          <w:tab w:val="clear" w:pos="720"/>
          <w:tab w:val="num" w:pos="1440"/>
        </w:tabs>
        <w:spacing w:before="100" w:beforeAutospacing="1" w:after="100" w:afterAutospacing="1" w:line="240" w:lineRule="auto"/>
        <w:ind w:left="1440"/>
      </w:pPr>
      <w:r w:rsidRPr="003E0323">
        <w:t xml:space="preserve">Druhý experiment spočívá v manipulaci s nylonovou hadicí tak, aby byl zvednut těžký balonek. </w:t>
      </w:r>
    </w:p>
    <w:p w:rsidR="003E0323" w:rsidRPr="003E0323" w:rsidRDefault="003E0323" w:rsidP="00DA537E">
      <w:pPr>
        <w:numPr>
          <w:ilvl w:val="0"/>
          <w:numId w:val="24"/>
        </w:numPr>
        <w:tabs>
          <w:tab w:val="clear" w:pos="720"/>
          <w:tab w:val="num" w:pos="1440"/>
        </w:tabs>
        <w:spacing w:before="100" w:beforeAutospacing="1" w:after="100" w:afterAutospacing="1" w:line="240" w:lineRule="auto"/>
        <w:ind w:left="1440"/>
      </w:pPr>
      <w:r w:rsidRPr="003E0323">
        <w:t>Návštěvníci zjistí, že to jak pohybují s hadicí, odpovídá pohybům svalů vnitřností.</w:t>
      </w:r>
    </w:p>
    <w:p w:rsidR="003E0323" w:rsidRDefault="003E0323" w:rsidP="003E0323">
      <w:pPr>
        <w:ind w:left="360"/>
        <w:rPr>
          <w:sz w:val="32"/>
          <w:szCs w:val="32"/>
          <w:lang w:val="cs-CZ"/>
        </w:rPr>
      </w:pPr>
    </w:p>
    <w:p w:rsidR="00DC17B7" w:rsidRDefault="00DC17B7">
      <w:r>
        <w:br w:type="page"/>
      </w:r>
    </w:p>
    <w:p w:rsidR="00DC17B7" w:rsidRDefault="00DC17B7" w:rsidP="00DC17B7">
      <w:pPr>
        <w:ind w:left="360"/>
        <w:rPr>
          <w:sz w:val="32"/>
          <w:szCs w:val="32"/>
          <w:lang w:val="cs-CZ"/>
        </w:rPr>
      </w:pPr>
      <w:r>
        <w:rPr>
          <w:sz w:val="32"/>
          <w:szCs w:val="32"/>
          <w:lang w:val="cs-CZ"/>
        </w:rPr>
        <w:lastRenderedPageBreak/>
        <w:t>164 Lidská kostra</w:t>
      </w:r>
    </w:p>
    <w:p w:rsidR="00DC17B7"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JEV</w:t>
      </w:r>
    </w:p>
    <w:p w:rsidR="00DC17B7" w:rsidRPr="00073F49" w:rsidRDefault="00DC17B7" w:rsidP="00073F49">
      <w:pPr>
        <w:pStyle w:val="Normlnweb"/>
        <w:ind w:left="720"/>
        <w:rPr>
          <w:rFonts w:asciiTheme="minorHAnsi" w:hAnsiTheme="minorHAnsi"/>
          <w:sz w:val="22"/>
          <w:szCs w:val="22"/>
        </w:rPr>
      </w:pPr>
      <w:r w:rsidRPr="00073F49">
        <w:rPr>
          <w:rFonts w:asciiTheme="minorHAnsi" w:hAnsiTheme="minorHAnsi"/>
          <w:sz w:val="22"/>
          <w:szCs w:val="22"/>
        </w:rPr>
        <w:t xml:space="preserve">Anatomie lidské kostry </w:t>
      </w:r>
    </w:p>
    <w:p w:rsidR="00DC17B7"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CÍL</w:t>
      </w:r>
    </w:p>
    <w:p w:rsidR="00DC17B7" w:rsidRPr="00073F49" w:rsidRDefault="00DC17B7" w:rsidP="00073F49">
      <w:pPr>
        <w:pStyle w:val="Normlnweb"/>
        <w:ind w:left="720"/>
        <w:rPr>
          <w:rFonts w:asciiTheme="minorHAnsi" w:hAnsiTheme="minorHAnsi"/>
          <w:sz w:val="22"/>
          <w:szCs w:val="22"/>
        </w:rPr>
      </w:pPr>
      <w:r w:rsidRPr="00073F49">
        <w:rPr>
          <w:rFonts w:asciiTheme="minorHAnsi" w:hAnsiTheme="minorHAnsi"/>
          <w:sz w:val="22"/>
          <w:szCs w:val="22"/>
        </w:rPr>
        <w:t xml:space="preserve">Znázornit hlavní anatomické poměry v lidském těle při pohybu. </w:t>
      </w:r>
    </w:p>
    <w:p w:rsidR="00DC17B7"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POPIS</w:t>
      </w:r>
    </w:p>
    <w:p w:rsidR="00DC17B7" w:rsidRPr="00073F49" w:rsidRDefault="00DC17B7" w:rsidP="00073F49">
      <w:pPr>
        <w:pStyle w:val="Normlnweb"/>
        <w:ind w:left="720"/>
        <w:rPr>
          <w:rFonts w:asciiTheme="minorHAnsi" w:hAnsiTheme="minorHAnsi"/>
          <w:sz w:val="22"/>
          <w:szCs w:val="22"/>
        </w:rPr>
      </w:pPr>
      <w:r w:rsidRPr="00073F49">
        <w:rPr>
          <w:rFonts w:asciiTheme="minorHAnsi" w:hAnsiTheme="minorHAnsi"/>
          <w:sz w:val="22"/>
          <w:szCs w:val="22"/>
        </w:rPr>
        <w:t xml:space="preserve">Uvnitř vitriny s poloprůhledným povrchem je lidská kostra upevněná k veslovacímu trenažéru. Vedle vitríny je tentýž trenažér na kterém mohou návštěvníci veslovat. Když začnou veslovat, uvnitř vitríny se rozsvítí čímž dojde k zviditelnění kostry uvnitř, ta se pohybuje synchronně s pohybem návštěvníka. </w:t>
      </w:r>
    </w:p>
    <w:p w:rsidR="00DC17B7" w:rsidRPr="00073F49" w:rsidRDefault="006D4331" w:rsidP="00073F49">
      <w:pPr>
        <w:pStyle w:val="Nadpis3"/>
        <w:ind w:left="720"/>
        <w:rPr>
          <w:rFonts w:asciiTheme="minorHAnsi" w:hAnsiTheme="minorHAnsi"/>
          <w:b w:val="0"/>
          <w:sz w:val="22"/>
          <w:szCs w:val="22"/>
        </w:rPr>
      </w:pPr>
      <w:r>
        <w:rPr>
          <w:rFonts w:asciiTheme="minorHAnsi" w:hAnsiTheme="minorHAnsi"/>
          <w:b w:val="0"/>
          <w:sz w:val="22"/>
          <w:szCs w:val="22"/>
        </w:rPr>
        <w:t>LEGENDA</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Grafický panel, černý.</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Materiál krytu: MDF černě lakované. Okraje RAL 3028.</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Laminované bezpečnostní sklo (z poloviny postříbřené zrcadlo). Podsvícení se ztlumí, když začne návštěvník pádlovat.</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Základna, (schématický diagram).</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Návštěvníci.</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Modifikovaná kostra, která je propojena s veslovací lavicí. Nohy a ruce jsou napevno připevněné k pedálům, takže kostra dělá stejné pohyby jako návštěvník.</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sedadlo, materiál: MDF lakované RAL 3028.</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Veslovací lavice, materiál: práškově lakovaná ocel, černá.</w:t>
      </w:r>
    </w:p>
    <w:p w:rsidR="00DC17B7" w:rsidRPr="00073F49" w:rsidRDefault="00DC17B7" w:rsidP="00DA537E">
      <w:pPr>
        <w:numPr>
          <w:ilvl w:val="0"/>
          <w:numId w:val="19"/>
        </w:numPr>
        <w:tabs>
          <w:tab w:val="clear" w:pos="720"/>
          <w:tab w:val="num" w:pos="1440"/>
        </w:tabs>
        <w:spacing w:before="100" w:beforeAutospacing="1" w:after="100" w:afterAutospacing="1" w:line="240" w:lineRule="auto"/>
        <w:ind w:left="1440"/>
      </w:pPr>
      <w:r w:rsidRPr="00073F49">
        <w:t>Madlo, materiál: práškově lakovaná ocel RAL 3028.</w:t>
      </w:r>
    </w:p>
    <w:p w:rsidR="006D4331" w:rsidRPr="003E0323" w:rsidRDefault="006D4331" w:rsidP="006D4331">
      <w:pPr>
        <w:pStyle w:val="Nadpis3"/>
        <w:ind w:left="720"/>
        <w:rPr>
          <w:rFonts w:asciiTheme="minorHAnsi" w:hAnsiTheme="minorHAnsi"/>
          <w:b w:val="0"/>
          <w:sz w:val="22"/>
          <w:szCs w:val="22"/>
        </w:rPr>
      </w:pPr>
      <w:r>
        <w:rPr>
          <w:rFonts w:asciiTheme="minorHAnsi" w:hAnsiTheme="minorHAnsi"/>
          <w:b w:val="0"/>
          <w:sz w:val="22"/>
          <w:szCs w:val="22"/>
        </w:rPr>
        <w:t>STORYBOARD</w:t>
      </w:r>
    </w:p>
    <w:p w:rsidR="00DC17B7" w:rsidRPr="00073F49" w:rsidRDefault="00DC17B7" w:rsidP="00DA537E">
      <w:pPr>
        <w:numPr>
          <w:ilvl w:val="0"/>
          <w:numId w:val="20"/>
        </w:numPr>
        <w:tabs>
          <w:tab w:val="clear" w:pos="720"/>
          <w:tab w:val="num" w:pos="1440"/>
        </w:tabs>
        <w:spacing w:before="100" w:beforeAutospacing="1" w:after="100" w:afterAutospacing="1" w:line="240" w:lineRule="auto"/>
        <w:ind w:left="1440"/>
      </w:pPr>
      <w:r w:rsidRPr="00073F49">
        <w:t xml:space="preserve">Návštěvníci vidí veslovací lavici připojenou ke kostře na další veslovací lavici, která je uzavřená ve skleněném krytu. </w:t>
      </w:r>
    </w:p>
    <w:p w:rsidR="00DC17B7" w:rsidRPr="00073F49" w:rsidRDefault="00DC17B7" w:rsidP="00DA537E">
      <w:pPr>
        <w:numPr>
          <w:ilvl w:val="0"/>
          <w:numId w:val="20"/>
        </w:numPr>
        <w:tabs>
          <w:tab w:val="clear" w:pos="720"/>
          <w:tab w:val="num" w:pos="1440"/>
        </w:tabs>
        <w:spacing w:before="100" w:beforeAutospacing="1" w:after="100" w:afterAutospacing="1" w:line="240" w:lineRule="auto"/>
        <w:ind w:left="1440"/>
      </w:pPr>
      <w:r w:rsidRPr="00073F49">
        <w:t>Skleněný panel je polopropustným zrcadlem, takže kostlivec není vidět.</w:t>
      </w:r>
    </w:p>
    <w:p w:rsidR="00DC17B7" w:rsidRPr="00073F49" w:rsidRDefault="00DC17B7" w:rsidP="00DA537E">
      <w:pPr>
        <w:numPr>
          <w:ilvl w:val="0"/>
          <w:numId w:val="20"/>
        </w:numPr>
        <w:tabs>
          <w:tab w:val="clear" w:pos="720"/>
          <w:tab w:val="num" w:pos="1440"/>
        </w:tabs>
        <w:spacing w:before="100" w:beforeAutospacing="1" w:after="100" w:afterAutospacing="1" w:line="240" w:lineRule="auto"/>
        <w:ind w:left="1440"/>
      </w:pPr>
      <w:r w:rsidRPr="00073F49">
        <w:t>Jakmile začne návštěvník veslovat, uvnitř krytu se rozsvítí světlo a jeho vnitřek je náhle viditelný.</w:t>
      </w:r>
    </w:p>
    <w:p w:rsidR="00073F49" w:rsidRDefault="00DC17B7" w:rsidP="00DA537E">
      <w:pPr>
        <w:numPr>
          <w:ilvl w:val="0"/>
          <w:numId w:val="20"/>
        </w:numPr>
        <w:tabs>
          <w:tab w:val="clear" w:pos="720"/>
          <w:tab w:val="num" w:pos="1440"/>
        </w:tabs>
        <w:spacing w:before="100" w:beforeAutospacing="1" w:after="100" w:afterAutospacing="1" w:line="240" w:lineRule="auto"/>
        <w:ind w:left="1440"/>
      </w:pPr>
      <w:r w:rsidRPr="00073F49">
        <w:t>Návštěvník je překvapen, že v</w:t>
      </w:r>
      <w:r w:rsidR="00073F49">
        <w:t>e svém odrazu vidí obraz kostry.</w:t>
      </w:r>
    </w:p>
    <w:p w:rsidR="00D969D8" w:rsidRDefault="00DC17B7" w:rsidP="00DA537E">
      <w:pPr>
        <w:numPr>
          <w:ilvl w:val="0"/>
          <w:numId w:val="20"/>
        </w:numPr>
        <w:tabs>
          <w:tab w:val="clear" w:pos="720"/>
          <w:tab w:val="num" w:pos="1440"/>
        </w:tabs>
        <w:spacing w:before="100" w:beforeAutospacing="1" w:after="100" w:afterAutospacing="1" w:line="240" w:lineRule="auto"/>
        <w:ind w:left="1440"/>
      </w:pPr>
      <w:r w:rsidRPr="00073F49">
        <w:t>Jak vesluje, vidí, že se kostra hýbe stejně jako on a může pozorovat, jak se jeho kosti pohybují, když vesluje.</w:t>
      </w:r>
    </w:p>
    <w:p w:rsidR="00D969D8" w:rsidRDefault="00D969D8">
      <w:pPr>
        <w:rPr>
          <w:sz w:val="32"/>
          <w:szCs w:val="32"/>
          <w:lang w:val="cs-CZ"/>
        </w:rPr>
      </w:pPr>
      <w:r>
        <w:rPr>
          <w:sz w:val="32"/>
          <w:szCs w:val="32"/>
          <w:lang w:val="cs-CZ"/>
        </w:rPr>
        <w:lastRenderedPageBreak/>
        <w:t>194 Elektrický motor</w:t>
      </w:r>
    </w:p>
    <w:p w:rsidR="00D969D8" w:rsidRPr="00D969D8" w:rsidRDefault="006D4331" w:rsidP="00D969D8">
      <w:pPr>
        <w:pStyle w:val="Nadpis3"/>
        <w:ind w:left="720"/>
        <w:rPr>
          <w:rFonts w:asciiTheme="minorHAnsi" w:hAnsiTheme="minorHAnsi"/>
          <w:b w:val="0"/>
          <w:sz w:val="22"/>
          <w:szCs w:val="22"/>
        </w:rPr>
      </w:pPr>
      <w:r>
        <w:rPr>
          <w:rFonts w:asciiTheme="minorHAnsi" w:hAnsiTheme="minorHAnsi"/>
          <w:b w:val="0"/>
          <w:sz w:val="22"/>
          <w:szCs w:val="22"/>
        </w:rPr>
        <w:t>JEV</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Krokový motor </w:t>
      </w:r>
    </w:p>
    <w:p w:rsidR="00D969D8" w:rsidRPr="00D969D8" w:rsidRDefault="00D969D8" w:rsidP="00D969D8">
      <w:pPr>
        <w:pStyle w:val="Nadpis3"/>
        <w:ind w:left="720"/>
        <w:rPr>
          <w:rFonts w:asciiTheme="minorHAnsi" w:hAnsiTheme="minorHAnsi"/>
          <w:b w:val="0"/>
          <w:sz w:val="22"/>
          <w:szCs w:val="22"/>
        </w:rPr>
      </w:pPr>
      <w:r w:rsidRPr="00D969D8">
        <w:rPr>
          <w:rFonts w:asciiTheme="minorHAnsi" w:hAnsiTheme="minorHAnsi"/>
          <w:b w:val="0"/>
          <w:sz w:val="22"/>
          <w:szCs w:val="22"/>
          <w:lang w:val="cs-CZ"/>
        </w:rPr>
        <w:t xml:space="preserve"> </w:t>
      </w:r>
      <w:r w:rsidR="006D4331">
        <w:rPr>
          <w:rFonts w:asciiTheme="minorHAnsi" w:hAnsiTheme="minorHAnsi"/>
          <w:b w:val="0"/>
          <w:sz w:val="22"/>
          <w:szCs w:val="22"/>
        </w:rPr>
        <w:t>CÍL</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Rozočit co nejrychleji krokový motor. </w:t>
      </w:r>
    </w:p>
    <w:p w:rsidR="00D969D8" w:rsidRPr="00D969D8" w:rsidRDefault="00D969D8" w:rsidP="00D969D8">
      <w:pPr>
        <w:pStyle w:val="Nadpis3"/>
        <w:ind w:left="720"/>
        <w:rPr>
          <w:rFonts w:asciiTheme="minorHAnsi" w:hAnsiTheme="minorHAnsi"/>
          <w:b w:val="0"/>
          <w:sz w:val="22"/>
          <w:szCs w:val="22"/>
        </w:rPr>
      </w:pPr>
      <w:r w:rsidRPr="00D969D8">
        <w:rPr>
          <w:rFonts w:asciiTheme="minorHAnsi" w:hAnsiTheme="minorHAnsi"/>
          <w:b w:val="0"/>
          <w:sz w:val="22"/>
          <w:szCs w:val="22"/>
          <w:lang w:val="cs-CZ"/>
        </w:rPr>
        <w:t xml:space="preserve"> </w:t>
      </w:r>
      <w:r w:rsidR="006D4331">
        <w:rPr>
          <w:rFonts w:asciiTheme="minorHAnsi" w:hAnsiTheme="minorHAnsi"/>
          <w:b w:val="0"/>
          <w:sz w:val="22"/>
          <w:szCs w:val="22"/>
        </w:rPr>
        <w:t>POPIS</w:t>
      </w:r>
    </w:p>
    <w:p w:rsidR="00D969D8" w:rsidRPr="00D969D8" w:rsidRDefault="00D969D8" w:rsidP="00D969D8">
      <w:pPr>
        <w:pStyle w:val="Normlnweb"/>
        <w:ind w:left="720"/>
        <w:rPr>
          <w:rFonts w:asciiTheme="minorHAnsi" w:hAnsiTheme="minorHAnsi"/>
          <w:sz w:val="22"/>
          <w:szCs w:val="22"/>
        </w:rPr>
      </w:pPr>
      <w:r w:rsidRPr="00D969D8">
        <w:rPr>
          <w:rFonts w:asciiTheme="minorHAnsi" w:hAnsiTheme="minorHAnsi"/>
          <w:sz w:val="22"/>
          <w:szCs w:val="22"/>
        </w:rPr>
        <w:t xml:space="preserve">Elektrický motor realizovaný pomocí tří cívek (selenoidy), které návštěvníci postupně aktivují tlačítky. Ukolem návštěvníka je roztočit motor co nejryhleji. Exponát názorně ukazuje funkci krokového motoru. </w:t>
      </w:r>
    </w:p>
    <w:p w:rsidR="00D969D8" w:rsidRPr="00D969D8" w:rsidRDefault="00D969D8" w:rsidP="00D969D8">
      <w:pPr>
        <w:pStyle w:val="Nadpis3"/>
        <w:ind w:left="720"/>
        <w:rPr>
          <w:rFonts w:asciiTheme="minorHAnsi" w:hAnsiTheme="minorHAnsi"/>
          <w:b w:val="0"/>
          <w:sz w:val="22"/>
          <w:szCs w:val="22"/>
        </w:rPr>
      </w:pPr>
      <w:r w:rsidRPr="00D969D8">
        <w:rPr>
          <w:rFonts w:asciiTheme="minorHAnsi" w:hAnsiTheme="minorHAnsi"/>
          <w:b w:val="0"/>
          <w:sz w:val="22"/>
          <w:szCs w:val="22"/>
          <w:lang w:val="cs-CZ"/>
        </w:rPr>
        <w:t xml:space="preserve"> </w:t>
      </w:r>
      <w:r w:rsidR="006D4331">
        <w:rPr>
          <w:rFonts w:asciiTheme="minorHAnsi" w:hAnsiTheme="minorHAnsi"/>
          <w:b w:val="0"/>
          <w:sz w:val="22"/>
          <w:szCs w:val="22"/>
        </w:rPr>
        <w:t>LEGENDA</w:t>
      </w:r>
    </w:p>
    <w:p w:rsidR="00D969D8" w:rsidRPr="00D969D8" w:rsidRDefault="00D969D8" w:rsidP="00DA537E">
      <w:pPr>
        <w:numPr>
          <w:ilvl w:val="0"/>
          <w:numId w:val="37"/>
        </w:numPr>
        <w:tabs>
          <w:tab w:val="clear" w:pos="720"/>
          <w:tab w:val="num" w:pos="1440"/>
        </w:tabs>
        <w:spacing w:before="100" w:beforeAutospacing="1" w:after="100" w:afterAutospacing="1" w:line="240" w:lineRule="auto"/>
        <w:ind w:left="1440"/>
      </w:pPr>
      <w:r w:rsidRPr="00D969D8">
        <w:t>stůl (typ 3a), materiál: ocel (S235JR) voskovaná, uzamykatelná revizní dvířka, včetně zabudovaného přívodu elekřiny</w:t>
      </w:r>
    </w:p>
    <w:p w:rsidR="00D969D8" w:rsidRPr="00D969D8" w:rsidRDefault="00D969D8" w:rsidP="00DA537E">
      <w:pPr>
        <w:numPr>
          <w:ilvl w:val="0"/>
          <w:numId w:val="37"/>
        </w:numPr>
        <w:tabs>
          <w:tab w:val="clear" w:pos="720"/>
          <w:tab w:val="num" w:pos="1440"/>
        </w:tabs>
        <w:spacing w:before="100" w:beforeAutospacing="1" w:after="100" w:afterAutospacing="1" w:line="240" w:lineRule="auto"/>
        <w:ind w:left="1440"/>
      </w:pPr>
      <w:r w:rsidRPr="00D969D8">
        <w:t>samostatně stojící panel s instrukcemi</w:t>
      </w:r>
    </w:p>
    <w:p w:rsidR="00D969D8" w:rsidRPr="00D969D8" w:rsidRDefault="00D969D8" w:rsidP="00DA537E">
      <w:pPr>
        <w:numPr>
          <w:ilvl w:val="0"/>
          <w:numId w:val="37"/>
        </w:numPr>
        <w:tabs>
          <w:tab w:val="clear" w:pos="720"/>
          <w:tab w:val="num" w:pos="1440"/>
        </w:tabs>
        <w:spacing w:before="100" w:beforeAutospacing="1" w:after="100" w:afterAutospacing="1" w:line="240" w:lineRule="auto"/>
        <w:ind w:left="1440"/>
      </w:pPr>
      <w:r w:rsidRPr="00D969D8">
        <w:t>solenoid v pouzdře z čirého plexiskla</w:t>
      </w:r>
    </w:p>
    <w:p w:rsidR="00D969D8" w:rsidRPr="00D969D8" w:rsidRDefault="00D969D8" w:rsidP="00DA537E">
      <w:pPr>
        <w:numPr>
          <w:ilvl w:val="0"/>
          <w:numId w:val="37"/>
        </w:numPr>
        <w:tabs>
          <w:tab w:val="clear" w:pos="720"/>
          <w:tab w:val="num" w:pos="1440"/>
        </w:tabs>
        <w:spacing w:before="100" w:beforeAutospacing="1" w:after="100" w:afterAutospacing="1" w:line="240" w:lineRule="auto"/>
        <w:ind w:left="1440"/>
      </w:pPr>
      <w:r w:rsidRPr="00D969D8">
        <w:t>tlačítko „start“</w:t>
      </w:r>
    </w:p>
    <w:p w:rsidR="00D969D8" w:rsidRPr="00D969D8" w:rsidRDefault="00D969D8" w:rsidP="00DA537E">
      <w:pPr>
        <w:numPr>
          <w:ilvl w:val="0"/>
          <w:numId w:val="37"/>
        </w:numPr>
        <w:tabs>
          <w:tab w:val="clear" w:pos="720"/>
          <w:tab w:val="num" w:pos="1440"/>
        </w:tabs>
        <w:spacing w:before="100" w:beforeAutospacing="1" w:after="100" w:afterAutospacing="1" w:line="240" w:lineRule="auto"/>
        <w:ind w:left="1440"/>
      </w:pPr>
      <w:r w:rsidRPr="00D969D8">
        <w:t>rotační magnet, pouzdro z čirého plexiskla</w:t>
      </w:r>
    </w:p>
    <w:p w:rsidR="00D969D8" w:rsidRPr="00D969D8" w:rsidRDefault="00D969D8" w:rsidP="00D969D8">
      <w:pPr>
        <w:pStyle w:val="Nadpis3"/>
        <w:ind w:left="720"/>
        <w:rPr>
          <w:rFonts w:asciiTheme="minorHAnsi" w:hAnsiTheme="minorHAnsi"/>
          <w:b w:val="0"/>
          <w:sz w:val="22"/>
          <w:szCs w:val="22"/>
        </w:rPr>
      </w:pPr>
      <w:r w:rsidRPr="00D969D8">
        <w:rPr>
          <w:rFonts w:asciiTheme="minorHAnsi" w:hAnsiTheme="minorHAnsi"/>
          <w:b w:val="0"/>
          <w:sz w:val="22"/>
          <w:szCs w:val="22"/>
          <w:lang w:val="cs-CZ"/>
        </w:rPr>
        <w:t xml:space="preserve"> </w:t>
      </w:r>
      <w:r w:rsidR="006D4331">
        <w:rPr>
          <w:rFonts w:asciiTheme="minorHAnsi" w:hAnsiTheme="minorHAnsi"/>
          <w:b w:val="0"/>
          <w:sz w:val="22"/>
          <w:szCs w:val="22"/>
        </w:rPr>
        <w:t>STORYBOARD</w:t>
      </w:r>
    </w:p>
    <w:p w:rsidR="00D969D8" w:rsidRPr="00D969D8" w:rsidRDefault="00D969D8" w:rsidP="00DA537E">
      <w:pPr>
        <w:numPr>
          <w:ilvl w:val="0"/>
          <w:numId w:val="38"/>
        </w:numPr>
        <w:tabs>
          <w:tab w:val="clear" w:pos="720"/>
          <w:tab w:val="num" w:pos="1440"/>
        </w:tabs>
        <w:spacing w:before="100" w:beforeAutospacing="1" w:after="100" w:afterAutospacing="1" w:line="240" w:lineRule="auto"/>
        <w:ind w:left="1440"/>
      </w:pPr>
      <w:r w:rsidRPr="00D969D8">
        <w:t>Návštěvníci ovládají elektro motor postupným zapínáním třech solenoidů.</w:t>
      </w:r>
    </w:p>
    <w:p w:rsidR="002F6E32" w:rsidRDefault="00D969D8" w:rsidP="00DA537E">
      <w:pPr>
        <w:numPr>
          <w:ilvl w:val="0"/>
          <w:numId w:val="38"/>
        </w:numPr>
        <w:tabs>
          <w:tab w:val="clear" w:pos="720"/>
          <w:tab w:val="num" w:pos="1440"/>
        </w:tabs>
        <w:spacing w:before="100" w:beforeAutospacing="1" w:after="100" w:afterAutospacing="1" w:line="240" w:lineRule="auto"/>
        <w:ind w:left="1440"/>
      </w:pPr>
      <w:r w:rsidRPr="00D969D8">
        <w:t>Pokud způsob spínání odpovídá směru otáčení magnetu (č.4), může být dosaženo velmi vysokých rychlostí.</w:t>
      </w:r>
    </w:p>
    <w:p w:rsidR="002F6E32" w:rsidRDefault="002F6E32">
      <w:r>
        <w:br w:type="page"/>
      </w:r>
    </w:p>
    <w:p w:rsidR="002F6E32" w:rsidRDefault="002F6E32" w:rsidP="002F6E32">
      <w:pPr>
        <w:spacing w:before="100" w:beforeAutospacing="1" w:after="100" w:afterAutospacing="1" w:line="240" w:lineRule="auto"/>
        <w:ind w:left="360"/>
        <w:rPr>
          <w:sz w:val="32"/>
          <w:szCs w:val="32"/>
          <w:lang w:val="cs-CZ"/>
        </w:rPr>
      </w:pPr>
      <w:r>
        <w:rPr>
          <w:sz w:val="32"/>
          <w:szCs w:val="32"/>
          <w:lang w:val="cs-CZ"/>
        </w:rPr>
        <w:lastRenderedPageBreak/>
        <w:t>229</w:t>
      </w:r>
      <w:r w:rsidRPr="00DC17B7">
        <w:rPr>
          <w:sz w:val="32"/>
          <w:szCs w:val="32"/>
          <w:lang w:val="cs-CZ"/>
        </w:rPr>
        <w:t xml:space="preserve"> </w:t>
      </w:r>
      <w:r>
        <w:rPr>
          <w:sz w:val="32"/>
          <w:szCs w:val="32"/>
          <w:lang w:val="cs-CZ"/>
        </w:rPr>
        <w:t>Kuličková dráha</w:t>
      </w:r>
    </w:p>
    <w:p w:rsidR="002F6E32" w:rsidRPr="002F6E32" w:rsidRDefault="006D4331" w:rsidP="002F6E32">
      <w:pPr>
        <w:pStyle w:val="Nadpis3"/>
        <w:ind w:left="720"/>
        <w:rPr>
          <w:rFonts w:asciiTheme="minorHAnsi" w:hAnsiTheme="minorHAnsi"/>
          <w:b w:val="0"/>
          <w:sz w:val="22"/>
          <w:szCs w:val="22"/>
        </w:rPr>
      </w:pPr>
      <w:r>
        <w:rPr>
          <w:rFonts w:asciiTheme="minorHAnsi" w:hAnsiTheme="minorHAnsi"/>
          <w:b w:val="0"/>
          <w:sz w:val="22"/>
          <w:szCs w:val="22"/>
        </w:rPr>
        <w:t>JEV</w:t>
      </w:r>
    </w:p>
    <w:p w:rsidR="002F6E32" w:rsidRPr="002F6E32" w:rsidRDefault="002F6E32" w:rsidP="002F6E32">
      <w:pPr>
        <w:pStyle w:val="Normlnweb"/>
        <w:ind w:left="720"/>
        <w:rPr>
          <w:rFonts w:asciiTheme="minorHAnsi" w:hAnsiTheme="minorHAnsi"/>
          <w:sz w:val="22"/>
          <w:szCs w:val="22"/>
        </w:rPr>
      </w:pPr>
      <w:r w:rsidRPr="002F6E32">
        <w:rPr>
          <w:rFonts w:asciiTheme="minorHAnsi" w:hAnsiTheme="minorHAnsi"/>
          <w:sz w:val="22"/>
          <w:szCs w:val="22"/>
        </w:rPr>
        <w:t>Gravitace</w:t>
      </w:r>
    </w:p>
    <w:p w:rsidR="002F6E32" w:rsidRPr="002F6E32" w:rsidRDefault="006D4331" w:rsidP="002F6E32">
      <w:pPr>
        <w:pStyle w:val="Nadpis3"/>
        <w:ind w:left="720"/>
        <w:rPr>
          <w:rFonts w:asciiTheme="minorHAnsi" w:hAnsiTheme="minorHAnsi"/>
          <w:b w:val="0"/>
          <w:sz w:val="22"/>
          <w:szCs w:val="22"/>
        </w:rPr>
      </w:pPr>
      <w:r>
        <w:rPr>
          <w:rFonts w:asciiTheme="minorHAnsi" w:hAnsiTheme="minorHAnsi"/>
          <w:b w:val="0"/>
          <w:sz w:val="22"/>
          <w:szCs w:val="22"/>
        </w:rPr>
        <w:t>CÍL</w:t>
      </w:r>
    </w:p>
    <w:p w:rsidR="002F6E32" w:rsidRPr="002F6E32" w:rsidRDefault="002F6E32" w:rsidP="002F6E32">
      <w:pPr>
        <w:pStyle w:val="Normlnweb"/>
        <w:ind w:left="720"/>
        <w:rPr>
          <w:rFonts w:asciiTheme="minorHAnsi" w:hAnsiTheme="minorHAnsi"/>
          <w:sz w:val="22"/>
          <w:szCs w:val="22"/>
        </w:rPr>
      </w:pPr>
      <w:r w:rsidRPr="002F6E32">
        <w:rPr>
          <w:rFonts w:asciiTheme="minorHAnsi" w:hAnsiTheme="minorHAnsi"/>
          <w:sz w:val="22"/>
          <w:szCs w:val="22"/>
        </w:rPr>
        <w:t xml:space="preserve">Pouštět a pozorovat chování míče v kuličkové dráze </w:t>
      </w:r>
    </w:p>
    <w:p w:rsidR="002F6E32" w:rsidRPr="002F6E32" w:rsidRDefault="006D4331" w:rsidP="002F6E32">
      <w:pPr>
        <w:pStyle w:val="Nadpis3"/>
        <w:ind w:left="720"/>
        <w:rPr>
          <w:rFonts w:asciiTheme="minorHAnsi" w:hAnsiTheme="minorHAnsi"/>
          <w:b w:val="0"/>
          <w:sz w:val="22"/>
          <w:szCs w:val="22"/>
        </w:rPr>
      </w:pPr>
      <w:r>
        <w:rPr>
          <w:rFonts w:asciiTheme="minorHAnsi" w:hAnsiTheme="minorHAnsi"/>
          <w:b w:val="0"/>
          <w:sz w:val="22"/>
          <w:szCs w:val="22"/>
        </w:rPr>
        <w:t>POPIS</w:t>
      </w:r>
    </w:p>
    <w:p w:rsidR="002F6E32" w:rsidRPr="002F6E32" w:rsidRDefault="002F6E32" w:rsidP="002F6E32">
      <w:pPr>
        <w:pStyle w:val="Normlnweb"/>
        <w:ind w:left="720"/>
        <w:rPr>
          <w:rFonts w:asciiTheme="minorHAnsi" w:hAnsiTheme="minorHAnsi"/>
          <w:sz w:val="22"/>
          <w:szCs w:val="22"/>
        </w:rPr>
      </w:pPr>
      <w:r w:rsidRPr="002F6E32">
        <w:rPr>
          <w:rFonts w:asciiTheme="minorHAnsi" w:hAnsiTheme="minorHAnsi"/>
          <w:sz w:val="22"/>
          <w:szCs w:val="22"/>
        </w:rPr>
        <w:t xml:space="preserve">Děti mají možnost spustit větrák uvnitř exponátu, který vystřelí míčky do kuličkové dráhy. Ta se skládá z plastových trubek spojovaných plastovými „ježky“ - kuličkami s několika „bodlinami“, na něž lze nasouvat trubky. Je tak možné pozorovat jak tlak vzduchu, gravitace a tření ovlivňuje účinnost větráku. </w:t>
      </w:r>
    </w:p>
    <w:p w:rsidR="002F6E32" w:rsidRPr="002F6E32" w:rsidRDefault="006D4331" w:rsidP="002F6E32">
      <w:pPr>
        <w:pStyle w:val="Nadpis3"/>
        <w:ind w:left="720"/>
        <w:rPr>
          <w:rFonts w:asciiTheme="minorHAnsi" w:hAnsiTheme="minorHAnsi"/>
          <w:b w:val="0"/>
          <w:sz w:val="22"/>
          <w:szCs w:val="22"/>
        </w:rPr>
      </w:pPr>
      <w:r>
        <w:rPr>
          <w:rFonts w:asciiTheme="minorHAnsi" w:hAnsiTheme="minorHAnsi"/>
          <w:b w:val="0"/>
          <w:sz w:val="22"/>
          <w:szCs w:val="22"/>
        </w:rPr>
        <w:t>LEGENDA</w:t>
      </w:r>
    </w:p>
    <w:p w:rsidR="002F6E32" w:rsidRPr="002F6E32" w:rsidRDefault="002F6E32" w:rsidP="00DA537E">
      <w:pPr>
        <w:numPr>
          <w:ilvl w:val="0"/>
          <w:numId w:val="39"/>
        </w:numPr>
        <w:tabs>
          <w:tab w:val="clear" w:pos="720"/>
          <w:tab w:val="num" w:pos="1440"/>
        </w:tabs>
        <w:spacing w:before="100" w:beforeAutospacing="1" w:after="100" w:afterAutospacing="1" w:line="240" w:lineRule="auto"/>
        <w:ind w:left="1440"/>
      </w:pPr>
      <w:r w:rsidRPr="002F6E32">
        <w:t>stěna z černého plechu, práškově lakováno RAL 4005</w:t>
      </w:r>
    </w:p>
    <w:p w:rsidR="002F6E32" w:rsidRPr="002F6E32" w:rsidRDefault="002F6E32" w:rsidP="00DA537E">
      <w:pPr>
        <w:numPr>
          <w:ilvl w:val="0"/>
          <w:numId w:val="39"/>
        </w:numPr>
        <w:tabs>
          <w:tab w:val="clear" w:pos="720"/>
          <w:tab w:val="num" w:pos="1440"/>
        </w:tabs>
        <w:spacing w:before="100" w:beforeAutospacing="1" w:after="100" w:afterAutospacing="1" w:line="240" w:lineRule="auto"/>
        <w:ind w:left="1440"/>
      </w:pPr>
      <w:r w:rsidRPr="002F6E32">
        <w:t>potrubí z čirého akrylátového skla</w:t>
      </w:r>
    </w:p>
    <w:p w:rsidR="002F6E32" w:rsidRPr="002F6E32" w:rsidRDefault="002F6E32" w:rsidP="00DA537E">
      <w:pPr>
        <w:numPr>
          <w:ilvl w:val="0"/>
          <w:numId w:val="39"/>
        </w:numPr>
        <w:tabs>
          <w:tab w:val="clear" w:pos="720"/>
          <w:tab w:val="num" w:pos="1440"/>
        </w:tabs>
        <w:spacing w:before="100" w:beforeAutospacing="1" w:after="100" w:afterAutospacing="1" w:line="240" w:lineRule="auto"/>
        <w:ind w:left="1440"/>
      </w:pPr>
      <w:r w:rsidRPr="002F6E32">
        <w:t>úchytky z hliníku, práškově lakováno RAL 1028 a RAL 5015</w:t>
      </w:r>
    </w:p>
    <w:p w:rsidR="002F6E32" w:rsidRPr="002F6E32" w:rsidRDefault="002F6E32" w:rsidP="00DA537E">
      <w:pPr>
        <w:numPr>
          <w:ilvl w:val="0"/>
          <w:numId w:val="39"/>
        </w:numPr>
        <w:tabs>
          <w:tab w:val="clear" w:pos="720"/>
          <w:tab w:val="num" w:pos="1440"/>
        </w:tabs>
        <w:spacing w:before="100" w:beforeAutospacing="1" w:after="100" w:afterAutospacing="1" w:line="240" w:lineRule="auto"/>
        <w:ind w:left="1440"/>
      </w:pPr>
      <w:r w:rsidRPr="002F6E32">
        <w:t>tlačítko z oceli</w:t>
      </w:r>
    </w:p>
    <w:p w:rsidR="002F6E32" w:rsidRPr="002F6E32" w:rsidRDefault="002F6E32" w:rsidP="00DA537E">
      <w:pPr>
        <w:numPr>
          <w:ilvl w:val="0"/>
          <w:numId w:val="39"/>
        </w:numPr>
        <w:tabs>
          <w:tab w:val="clear" w:pos="720"/>
          <w:tab w:val="num" w:pos="1440"/>
        </w:tabs>
        <w:spacing w:before="100" w:beforeAutospacing="1" w:after="100" w:afterAutospacing="1" w:line="240" w:lineRule="auto"/>
        <w:ind w:left="1440"/>
      </w:pPr>
      <w:r w:rsidRPr="002F6E32">
        <w:t>panel s instrukcemi</w:t>
      </w:r>
    </w:p>
    <w:p w:rsidR="002F6E32" w:rsidRPr="002F6E32" w:rsidRDefault="006D4331" w:rsidP="002F6E32">
      <w:pPr>
        <w:pStyle w:val="Nadpis3"/>
        <w:ind w:left="720"/>
        <w:rPr>
          <w:rFonts w:asciiTheme="minorHAnsi" w:hAnsiTheme="minorHAnsi"/>
          <w:b w:val="0"/>
          <w:sz w:val="22"/>
          <w:szCs w:val="22"/>
        </w:rPr>
      </w:pPr>
      <w:r>
        <w:rPr>
          <w:rFonts w:asciiTheme="minorHAnsi" w:hAnsiTheme="minorHAnsi"/>
          <w:b w:val="0"/>
          <w:sz w:val="22"/>
          <w:szCs w:val="22"/>
        </w:rPr>
        <w:t>STORYBOARD</w:t>
      </w:r>
    </w:p>
    <w:p w:rsidR="002F6E32" w:rsidRPr="002F6E32" w:rsidRDefault="002F6E32" w:rsidP="00DA537E">
      <w:pPr>
        <w:numPr>
          <w:ilvl w:val="0"/>
          <w:numId w:val="40"/>
        </w:numPr>
        <w:tabs>
          <w:tab w:val="clear" w:pos="720"/>
          <w:tab w:val="num" w:pos="1440"/>
        </w:tabs>
        <w:spacing w:before="100" w:beforeAutospacing="1" w:after="100" w:afterAutospacing="1" w:line="240" w:lineRule="auto"/>
        <w:ind w:left="1440"/>
      </w:pPr>
      <w:r w:rsidRPr="002F6E32">
        <w:t>Návštěvník spustí větrák uvnitř exponátu, který vystřelí míčky do průhledných trubek.</w:t>
      </w:r>
    </w:p>
    <w:p w:rsidR="002F6E32" w:rsidRPr="002F6E32" w:rsidRDefault="002F6E32" w:rsidP="00DA537E">
      <w:pPr>
        <w:numPr>
          <w:ilvl w:val="0"/>
          <w:numId w:val="40"/>
        </w:numPr>
        <w:tabs>
          <w:tab w:val="clear" w:pos="720"/>
          <w:tab w:val="num" w:pos="1440"/>
        </w:tabs>
        <w:spacing w:before="100" w:beforeAutospacing="1" w:after="100" w:afterAutospacing="1" w:line="240" w:lineRule="auto"/>
        <w:ind w:left="1440"/>
      </w:pPr>
      <w:r w:rsidRPr="002F6E32">
        <w:t>Je tak možné pozorovat jak tlak vzduchu, gravitace a tření ovlivňuje účinnost větráku.</w:t>
      </w:r>
    </w:p>
    <w:p w:rsidR="002F6E32" w:rsidRDefault="002F6E32" w:rsidP="002F6E32">
      <w:pPr>
        <w:pStyle w:val="Normlnweb"/>
      </w:pPr>
    </w:p>
    <w:p w:rsidR="002F6E32" w:rsidRDefault="002F6E32" w:rsidP="002F6E32">
      <w:pPr>
        <w:pStyle w:val="Normlnweb"/>
      </w:pPr>
    </w:p>
    <w:p w:rsidR="002F6E32" w:rsidRPr="00DC17B7" w:rsidRDefault="002F6E32" w:rsidP="002F6E32">
      <w:pPr>
        <w:spacing w:before="100" w:beforeAutospacing="1" w:after="100" w:afterAutospacing="1" w:line="240" w:lineRule="auto"/>
        <w:ind w:left="360"/>
        <w:rPr>
          <w:sz w:val="32"/>
          <w:szCs w:val="32"/>
          <w:lang w:val="cs-CZ"/>
        </w:rPr>
      </w:pPr>
    </w:p>
    <w:p w:rsidR="00D969D8" w:rsidRPr="00D969D8" w:rsidRDefault="00D969D8" w:rsidP="002F6E32">
      <w:pPr>
        <w:spacing w:before="100" w:beforeAutospacing="1" w:after="100" w:afterAutospacing="1" w:line="240" w:lineRule="auto"/>
      </w:pPr>
    </w:p>
    <w:p w:rsidR="00D969D8" w:rsidRDefault="00D969D8" w:rsidP="00D969D8">
      <w:pPr>
        <w:rPr>
          <w:sz w:val="32"/>
          <w:szCs w:val="32"/>
          <w:lang w:val="cs-CZ"/>
        </w:rPr>
      </w:pPr>
      <w:r>
        <w:rPr>
          <w:sz w:val="32"/>
          <w:szCs w:val="32"/>
          <w:lang w:val="cs-CZ"/>
        </w:rPr>
        <w:t xml:space="preserve"> </w:t>
      </w:r>
      <w:r>
        <w:rPr>
          <w:sz w:val="32"/>
          <w:szCs w:val="32"/>
          <w:lang w:val="cs-CZ"/>
        </w:rPr>
        <w:br w:type="page"/>
      </w:r>
    </w:p>
    <w:p w:rsidR="007F616B" w:rsidRPr="00DC17B7" w:rsidRDefault="007F616B" w:rsidP="00073F49">
      <w:pPr>
        <w:spacing w:before="100" w:beforeAutospacing="1" w:after="100" w:afterAutospacing="1" w:line="240" w:lineRule="auto"/>
        <w:ind w:left="360"/>
        <w:rPr>
          <w:sz w:val="32"/>
          <w:szCs w:val="32"/>
          <w:lang w:val="cs-CZ"/>
        </w:rPr>
      </w:pPr>
      <w:r w:rsidRPr="00DC17B7">
        <w:rPr>
          <w:sz w:val="32"/>
          <w:szCs w:val="32"/>
          <w:lang w:val="cs-CZ"/>
        </w:rPr>
        <w:lastRenderedPageBreak/>
        <w:t>230 Krasohled</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JEV</w:t>
      </w:r>
    </w:p>
    <w:p w:rsidR="007F616B" w:rsidRPr="007F616B" w:rsidRDefault="007F616B" w:rsidP="007F616B">
      <w:pPr>
        <w:pStyle w:val="Normlnweb"/>
        <w:ind w:left="720"/>
        <w:rPr>
          <w:rFonts w:asciiTheme="minorHAnsi" w:hAnsiTheme="minorHAnsi"/>
          <w:sz w:val="22"/>
          <w:szCs w:val="22"/>
        </w:rPr>
      </w:pPr>
      <w:r w:rsidRPr="007F616B">
        <w:rPr>
          <w:rFonts w:asciiTheme="minorHAnsi" w:hAnsiTheme="minorHAnsi"/>
          <w:sz w:val="22"/>
          <w:szCs w:val="22"/>
        </w:rPr>
        <w:t>Krasohled</w:t>
      </w:r>
      <w:r>
        <w:rPr>
          <w:rFonts w:asciiTheme="minorHAnsi" w:hAnsiTheme="minorHAnsi"/>
          <w:sz w:val="22"/>
          <w:szCs w:val="22"/>
        </w:rPr>
        <w:t>.</w:t>
      </w:r>
      <w:r w:rsidRPr="007F616B">
        <w:rPr>
          <w:rFonts w:asciiTheme="minorHAnsi" w:hAnsiTheme="minorHAnsi"/>
          <w:sz w:val="22"/>
          <w:szCs w:val="22"/>
        </w:rPr>
        <w:t xml:space="preserve"> </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CÍL</w:t>
      </w:r>
    </w:p>
    <w:p w:rsidR="007F616B" w:rsidRPr="007F616B" w:rsidRDefault="007F616B" w:rsidP="007F616B">
      <w:pPr>
        <w:pStyle w:val="Normlnweb"/>
        <w:ind w:left="720"/>
        <w:rPr>
          <w:rFonts w:asciiTheme="minorHAnsi" w:hAnsiTheme="minorHAnsi"/>
          <w:sz w:val="22"/>
          <w:szCs w:val="22"/>
        </w:rPr>
      </w:pPr>
      <w:r w:rsidRPr="007F616B">
        <w:rPr>
          <w:rFonts w:asciiTheme="minorHAnsi" w:hAnsiTheme="minorHAnsi"/>
          <w:sz w:val="22"/>
          <w:szCs w:val="22"/>
        </w:rPr>
        <w:t xml:space="preserve">Zkoumat pomocí různých smyslů - zrak. </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POPIS</w:t>
      </w:r>
    </w:p>
    <w:p w:rsidR="007F616B" w:rsidRPr="007F616B" w:rsidRDefault="007F616B" w:rsidP="007F616B">
      <w:pPr>
        <w:pStyle w:val="Normlnweb"/>
        <w:ind w:left="720"/>
        <w:rPr>
          <w:rFonts w:asciiTheme="minorHAnsi" w:hAnsiTheme="minorHAnsi"/>
          <w:sz w:val="22"/>
          <w:szCs w:val="22"/>
        </w:rPr>
      </w:pPr>
      <w:r w:rsidRPr="007F616B">
        <w:rPr>
          <w:rFonts w:asciiTheme="minorHAnsi" w:hAnsiTheme="minorHAnsi"/>
          <w:sz w:val="22"/>
          <w:szCs w:val="22"/>
        </w:rPr>
        <w:t xml:space="preserve">Zrak - krasohled (kaleidoskop). Děti se dívají dovnitř a pomocí otáčení krasohledu pozorují různé tvary. </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LEGENDA</w:t>
      </w:r>
    </w:p>
    <w:p w:rsidR="007F616B" w:rsidRPr="007F616B" w:rsidRDefault="007F616B" w:rsidP="00DA537E">
      <w:pPr>
        <w:numPr>
          <w:ilvl w:val="0"/>
          <w:numId w:val="13"/>
        </w:numPr>
        <w:tabs>
          <w:tab w:val="clear" w:pos="720"/>
          <w:tab w:val="num" w:pos="2160"/>
        </w:tabs>
        <w:spacing w:before="100" w:beforeAutospacing="1" w:after="100" w:afterAutospacing="1" w:line="240" w:lineRule="auto"/>
        <w:ind w:left="1440"/>
      </w:pPr>
      <w:r w:rsidRPr="007F616B">
        <w:t>schránka z MDF, práškový lak RAL 1028</w:t>
      </w:r>
    </w:p>
    <w:p w:rsidR="007F616B" w:rsidRPr="007F616B" w:rsidRDefault="007F616B" w:rsidP="00DA537E">
      <w:pPr>
        <w:numPr>
          <w:ilvl w:val="0"/>
          <w:numId w:val="13"/>
        </w:numPr>
        <w:tabs>
          <w:tab w:val="clear" w:pos="720"/>
          <w:tab w:val="num" w:pos="2160"/>
        </w:tabs>
        <w:spacing w:before="100" w:beforeAutospacing="1" w:after="100" w:afterAutospacing="1" w:line="240" w:lineRule="auto"/>
        <w:ind w:left="1440"/>
      </w:pPr>
      <w:r w:rsidRPr="007F616B">
        <w:t>kaleidoskop</w:t>
      </w:r>
    </w:p>
    <w:p w:rsidR="007F616B" w:rsidRPr="007F616B" w:rsidRDefault="006D4331" w:rsidP="007F616B">
      <w:pPr>
        <w:pStyle w:val="Nadpis3"/>
        <w:ind w:left="720"/>
        <w:rPr>
          <w:rFonts w:asciiTheme="minorHAnsi" w:hAnsiTheme="minorHAnsi"/>
          <w:b w:val="0"/>
          <w:sz w:val="22"/>
          <w:szCs w:val="22"/>
        </w:rPr>
      </w:pPr>
      <w:r>
        <w:rPr>
          <w:rFonts w:asciiTheme="minorHAnsi" w:hAnsiTheme="minorHAnsi"/>
          <w:b w:val="0"/>
          <w:sz w:val="22"/>
          <w:szCs w:val="22"/>
        </w:rPr>
        <w:t>STORYBOARD</w:t>
      </w:r>
    </w:p>
    <w:p w:rsidR="007F616B" w:rsidRPr="007F616B" w:rsidRDefault="007F616B" w:rsidP="00DA537E">
      <w:pPr>
        <w:numPr>
          <w:ilvl w:val="0"/>
          <w:numId w:val="14"/>
        </w:numPr>
        <w:tabs>
          <w:tab w:val="clear" w:pos="720"/>
          <w:tab w:val="num" w:pos="2160"/>
        </w:tabs>
        <w:spacing w:before="100" w:beforeAutospacing="1" w:after="100" w:afterAutospacing="1" w:line="240" w:lineRule="auto"/>
        <w:ind w:left="1440"/>
      </w:pPr>
      <w:r w:rsidRPr="007F616B">
        <w:t>děti se dívají do kukátek a otáčejí jimi.</w:t>
      </w:r>
    </w:p>
    <w:p w:rsidR="0084713F" w:rsidRDefault="007F616B" w:rsidP="00DA537E">
      <w:pPr>
        <w:numPr>
          <w:ilvl w:val="0"/>
          <w:numId w:val="14"/>
        </w:numPr>
        <w:tabs>
          <w:tab w:val="clear" w:pos="720"/>
          <w:tab w:val="num" w:pos="2160"/>
        </w:tabs>
        <w:spacing w:before="100" w:beforeAutospacing="1" w:after="100" w:afterAutospacing="1" w:line="240" w:lineRule="auto"/>
        <w:ind w:left="1440"/>
      </w:pPr>
      <w:r w:rsidRPr="007F616B">
        <w:t>pozorují krásné měnící se vzory</w:t>
      </w:r>
    </w:p>
    <w:p w:rsidR="0084713F" w:rsidRDefault="0084713F">
      <w:r>
        <w:br w:type="page"/>
      </w:r>
    </w:p>
    <w:p w:rsidR="0084713F" w:rsidRDefault="0084713F" w:rsidP="0084713F">
      <w:pPr>
        <w:spacing w:before="100" w:beforeAutospacing="1" w:after="100" w:afterAutospacing="1" w:line="240" w:lineRule="auto"/>
        <w:ind w:left="360"/>
        <w:rPr>
          <w:sz w:val="32"/>
          <w:szCs w:val="32"/>
          <w:lang w:val="cs-CZ"/>
        </w:rPr>
      </w:pPr>
      <w:r>
        <w:rPr>
          <w:sz w:val="32"/>
          <w:szCs w:val="32"/>
          <w:lang w:val="cs-CZ"/>
        </w:rPr>
        <w:lastRenderedPageBreak/>
        <w:t>246</w:t>
      </w:r>
      <w:r w:rsidRPr="00DC17B7">
        <w:rPr>
          <w:sz w:val="32"/>
          <w:szCs w:val="32"/>
          <w:lang w:val="cs-CZ"/>
        </w:rPr>
        <w:t xml:space="preserve"> </w:t>
      </w:r>
      <w:r>
        <w:rPr>
          <w:sz w:val="32"/>
          <w:szCs w:val="32"/>
          <w:lang w:val="cs-CZ"/>
        </w:rPr>
        <w:t>Závod kapek vody</w:t>
      </w:r>
    </w:p>
    <w:p w:rsidR="0084713F" w:rsidRPr="0084713F" w:rsidRDefault="006D4331" w:rsidP="0084713F">
      <w:pPr>
        <w:pStyle w:val="Nadpis3"/>
        <w:ind w:left="720"/>
        <w:rPr>
          <w:rFonts w:asciiTheme="minorHAnsi" w:hAnsiTheme="minorHAnsi"/>
          <w:b w:val="0"/>
          <w:sz w:val="22"/>
          <w:szCs w:val="22"/>
        </w:rPr>
      </w:pPr>
      <w:r>
        <w:rPr>
          <w:rFonts w:asciiTheme="minorHAnsi" w:hAnsiTheme="minorHAnsi"/>
          <w:b w:val="0"/>
          <w:sz w:val="22"/>
          <w:szCs w:val="22"/>
        </w:rPr>
        <w:t>JEV</w:t>
      </w:r>
    </w:p>
    <w:p w:rsidR="0084713F" w:rsidRPr="0084713F" w:rsidRDefault="0084713F" w:rsidP="0084713F">
      <w:pPr>
        <w:pStyle w:val="Normlnweb"/>
        <w:ind w:left="720"/>
        <w:rPr>
          <w:rFonts w:asciiTheme="minorHAnsi" w:hAnsiTheme="minorHAnsi"/>
          <w:sz w:val="22"/>
          <w:szCs w:val="22"/>
        </w:rPr>
      </w:pPr>
      <w:r w:rsidRPr="0084713F">
        <w:rPr>
          <w:rFonts w:asciiTheme="minorHAnsi" w:hAnsiTheme="minorHAnsi"/>
          <w:sz w:val="22"/>
          <w:szCs w:val="22"/>
        </w:rPr>
        <w:t xml:space="preserve">Hydrofobicita a kapky </w:t>
      </w:r>
    </w:p>
    <w:p w:rsidR="0084713F" w:rsidRPr="0084713F" w:rsidRDefault="006D4331" w:rsidP="0084713F">
      <w:pPr>
        <w:pStyle w:val="Nadpis3"/>
        <w:ind w:left="720"/>
        <w:rPr>
          <w:rFonts w:asciiTheme="minorHAnsi" w:hAnsiTheme="minorHAnsi"/>
          <w:b w:val="0"/>
          <w:sz w:val="22"/>
          <w:szCs w:val="22"/>
        </w:rPr>
      </w:pPr>
      <w:r>
        <w:rPr>
          <w:rFonts w:asciiTheme="minorHAnsi" w:hAnsiTheme="minorHAnsi"/>
          <w:b w:val="0"/>
          <w:sz w:val="22"/>
          <w:szCs w:val="22"/>
        </w:rPr>
        <w:t>CÍL</w:t>
      </w:r>
    </w:p>
    <w:p w:rsidR="0084713F" w:rsidRPr="0084713F" w:rsidRDefault="0084713F" w:rsidP="0084713F">
      <w:pPr>
        <w:pStyle w:val="Normlnweb"/>
        <w:ind w:left="720"/>
        <w:rPr>
          <w:rFonts w:asciiTheme="minorHAnsi" w:hAnsiTheme="minorHAnsi"/>
          <w:sz w:val="22"/>
          <w:szCs w:val="22"/>
        </w:rPr>
      </w:pPr>
      <w:r w:rsidRPr="0084713F">
        <w:rPr>
          <w:rFonts w:asciiTheme="minorHAnsi" w:hAnsiTheme="minorHAnsi"/>
          <w:sz w:val="22"/>
          <w:szCs w:val="22"/>
        </w:rPr>
        <w:t xml:space="preserve">Pozorování kulového tvaru vodní kapky a vlastností hydrofobických povrchů. </w:t>
      </w:r>
    </w:p>
    <w:p w:rsidR="0084713F" w:rsidRPr="0084713F" w:rsidRDefault="006D4331" w:rsidP="0084713F">
      <w:pPr>
        <w:pStyle w:val="Nadpis3"/>
        <w:ind w:left="720"/>
        <w:rPr>
          <w:rFonts w:asciiTheme="minorHAnsi" w:hAnsiTheme="minorHAnsi"/>
          <w:b w:val="0"/>
          <w:sz w:val="22"/>
          <w:szCs w:val="22"/>
        </w:rPr>
      </w:pPr>
      <w:r>
        <w:rPr>
          <w:rFonts w:asciiTheme="minorHAnsi" w:hAnsiTheme="minorHAnsi"/>
          <w:b w:val="0"/>
          <w:sz w:val="22"/>
          <w:szCs w:val="22"/>
        </w:rPr>
        <w:t>POPIS</w:t>
      </w:r>
    </w:p>
    <w:p w:rsidR="0084713F" w:rsidRPr="0084713F" w:rsidRDefault="0084713F" w:rsidP="0084713F">
      <w:pPr>
        <w:pStyle w:val="Normlnweb"/>
        <w:ind w:left="720"/>
        <w:rPr>
          <w:rFonts w:asciiTheme="minorHAnsi" w:hAnsiTheme="minorHAnsi"/>
          <w:sz w:val="22"/>
          <w:szCs w:val="22"/>
        </w:rPr>
      </w:pPr>
      <w:r w:rsidRPr="0084713F">
        <w:rPr>
          <w:rFonts w:asciiTheme="minorHAnsi" w:hAnsiTheme="minorHAnsi"/>
          <w:sz w:val="22"/>
          <w:szCs w:val="22"/>
        </w:rPr>
        <w:t xml:space="preserve">Návštěvníci pomocí pipety kápnou kapku vody na superhydrofobickou závodní dráhu. To jim umožní pozorovat téměř dokonalý kulový tvar kapky zatímco se pohybuje podél dráhy. </w:t>
      </w:r>
    </w:p>
    <w:p w:rsidR="0084713F" w:rsidRPr="0084713F" w:rsidRDefault="006D4331" w:rsidP="0084713F">
      <w:pPr>
        <w:pStyle w:val="Nadpis3"/>
        <w:ind w:left="720"/>
        <w:rPr>
          <w:rFonts w:asciiTheme="minorHAnsi" w:hAnsiTheme="minorHAnsi"/>
          <w:b w:val="0"/>
          <w:sz w:val="22"/>
          <w:szCs w:val="22"/>
        </w:rPr>
      </w:pPr>
      <w:r>
        <w:rPr>
          <w:rFonts w:asciiTheme="minorHAnsi" w:hAnsiTheme="minorHAnsi"/>
          <w:b w:val="0"/>
          <w:sz w:val="22"/>
          <w:szCs w:val="22"/>
        </w:rPr>
        <w:t>LEGENDA</w:t>
      </w:r>
    </w:p>
    <w:p w:rsidR="0084713F" w:rsidRPr="0084713F" w:rsidRDefault="0084713F" w:rsidP="00DA537E">
      <w:pPr>
        <w:numPr>
          <w:ilvl w:val="0"/>
          <w:numId w:val="41"/>
        </w:numPr>
        <w:tabs>
          <w:tab w:val="clear" w:pos="720"/>
          <w:tab w:val="num" w:pos="1440"/>
        </w:tabs>
        <w:spacing w:before="100" w:beforeAutospacing="1" w:after="100" w:afterAutospacing="1" w:line="240" w:lineRule="auto"/>
        <w:ind w:left="1440"/>
      </w:pPr>
      <w:r w:rsidRPr="0084713F">
        <w:t>Stolní jednotka 3a, materiál: voskovaná ocel(S235JR), uzamykatelná servisní dvířka.</w:t>
      </w:r>
    </w:p>
    <w:p w:rsidR="0084713F" w:rsidRPr="0084713F" w:rsidRDefault="0084713F" w:rsidP="00DA537E">
      <w:pPr>
        <w:numPr>
          <w:ilvl w:val="0"/>
          <w:numId w:val="41"/>
        </w:numPr>
        <w:tabs>
          <w:tab w:val="clear" w:pos="720"/>
          <w:tab w:val="num" w:pos="1440"/>
        </w:tabs>
        <w:spacing w:before="100" w:beforeAutospacing="1" w:after="100" w:afterAutospacing="1" w:line="240" w:lineRule="auto"/>
        <w:ind w:left="1440"/>
      </w:pPr>
      <w:r w:rsidRPr="0084713F">
        <w:t>Samostatně stojící interaktivní grafický panel.</w:t>
      </w:r>
    </w:p>
    <w:p w:rsidR="0084713F" w:rsidRPr="0084713F" w:rsidRDefault="0084713F" w:rsidP="00DA537E">
      <w:pPr>
        <w:numPr>
          <w:ilvl w:val="0"/>
          <w:numId w:val="41"/>
        </w:numPr>
        <w:tabs>
          <w:tab w:val="clear" w:pos="720"/>
          <w:tab w:val="num" w:pos="1440"/>
        </w:tabs>
        <w:spacing w:before="100" w:beforeAutospacing="1" w:after="100" w:afterAutospacing="1" w:line="240" w:lineRule="auto"/>
        <w:ind w:left="1440"/>
      </w:pPr>
      <w:r w:rsidRPr="0084713F">
        <w:t>Kryt, materiál: čiré akrylátové sklo, navrchu je otvor pro vypuštění kapky vody na dráhu.</w:t>
      </w:r>
    </w:p>
    <w:p w:rsidR="0084713F" w:rsidRPr="0084713F" w:rsidRDefault="0084713F" w:rsidP="00DA537E">
      <w:pPr>
        <w:numPr>
          <w:ilvl w:val="0"/>
          <w:numId w:val="41"/>
        </w:numPr>
        <w:tabs>
          <w:tab w:val="clear" w:pos="720"/>
          <w:tab w:val="num" w:pos="1440"/>
        </w:tabs>
        <w:spacing w:before="100" w:beforeAutospacing="1" w:after="100" w:afterAutospacing="1" w:line="240" w:lineRule="auto"/>
        <w:ind w:left="1440"/>
      </w:pPr>
      <w:r w:rsidRPr="0084713F">
        <w:t>Dráha pro kapky vody, materiál: plast se speciálním povrchem ( bude prototypizován.)</w:t>
      </w:r>
    </w:p>
    <w:p w:rsidR="0084713F" w:rsidRPr="0084713F" w:rsidRDefault="0084713F" w:rsidP="00DA537E">
      <w:pPr>
        <w:numPr>
          <w:ilvl w:val="0"/>
          <w:numId w:val="41"/>
        </w:numPr>
        <w:tabs>
          <w:tab w:val="clear" w:pos="720"/>
          <w:tab w:val="num" w:pos="1440"/>
        </w:tabs>
        <w:spacing w:before="100" w:beforeAutospacing="1" w:after="100" w:afterAutospacing="1" w:line="240" w:lineRule="auto"/>
        <w:ind w:left="1440"/>
      </w:pPr>
      <w:r w:rsidRPr="0084713F">
        <w:t>Stojan na lahve, materiál: šedé PVC</w:t>
      </w:r>
    </w:p>
    <w:p w:rsidR="0084713F" w:rsidRPr="0084713F" w:rsidRDefault="0084713F" w:rsidP="00DA537E">
      <w:pPr>
        <w:numPr>
          <w:ilvl w:val="0"/>
          <w:numId w:val="41"/>
        </w:numPr>
        <w:tabs>
          <w:tab w:val="clear" w:pos="720"/>
          <w:tab w:val="num" w:pos="1440"/>
        </w:tabs>
        <w:spacing w:before="100" w:beforeAutospacing="1" w:after="100" w:afterAutospacing="1" w:line="240" w:lineRule="auto"/>
        <w:ind w:left="1440"/>
      </w:pPr>
      <w:r w:rsidRPr="0084713F">
        <w:t>Lahve, naplněné vodou.</w:t>
      </w:r>
    </w:p>
    <w:p w:rsidR="0084713F" w:rsidRPr="0084713F" w:rsidRDefault="006D4331" w:rsidP="0084713F">
      <w:pPr>
        <w:pStyle w:val="Nadpis3"/>
        <w:ind w:left="720"/>
        <w:rPr>
          <w:rFonts w:asciiTheme="minorHAnsi" w:hAnsiTheme="minorHAnsi"/>
          <w:b w:val="0"/>
          <w:sz w:val="22"/>
          <w:szCs w:val="22"/>
        </w:rPr>
      </w:pPr>
      <w:r>
        <w:rPr>
          <w:rFonts w:asciiTheme="minorHAnsi" w:hAnsiTheme="minorHAnsi"/>
          <w:b w:val="0"/>
          <w:sz w:val="22"/>
          <w:szCs w:val="22"/>
        </w:rPr>
        <w:t>STORYBOARD</w:t>
      </w:r>
    </w:p>
    <w:p w:rsidR="0084713F" w:rsidRPr="0084713F" w:rsidRDefault="0084713F" w:rsidP="00DA537E">
      <w:pPr>
        <w:numPr>
          <w:ilvl w:val="0"/>
          <w:numId w:val="42"/>
        </w:numPr>
        <w:tabs>
          <w:tab w:val="clear" w:pos="720"/>
          <w:tab w:val="num" w:pos="1440"/>
        </w:tabs>
        <w:spacing w:before="100" w:beforeAutospacing="1" w:after="100" w:afterAutospacing="1" w:line="240" w:lineRule="auto"/>
        <w:ind w:left="1440"/>
      </w:pPr>
      <w:r w:rsidRPr="0084713F">
        <w:t xml:space="preserve">Návštěvníci mají k dispozici malou láhev s vodou, ze které vypustí na dráhu kapku vody. </w:t>
      </w:r>
    </w:p>
    <w:p w:rsidR="0084713F" w:rsidRPr="0084713F" w:rsidRDefault="0084713F" w:rsidP="00DA537E">
      <w:pPr>
        <w:numPr>
          <w:ilvl w:val="0"/>
          <w:numId w:val="42"/>
        </w:numPr>
        <w:tabs>
          <w:tab w:val="clear" w:pos="720"/>
          <w:tab w:val="num" w:pos="1440"/>
        </w:tabs>
        <w:spacing w:before="100" w:beforeAutospacing="1" w:after="100" w:afterAutospacing="1" w:line="240" w:lineRule="auto"/>
        <w:ind w:left="1440"/>
      </w:pPr>
      <w:r w:rsidRPr="0084713F">
        <w:t>Kapku poté pozorují.</w:t>
      </w:r>
    </w:p>
    <w:p w:rsidR="0084713F" w:rsidRPr="0084713F" w:rsidRDefault="0084713F" w:rsidP="00DA537E">
      <w:pPr>
        <w:numPr>
          <w:ilvl w:val="0"/>
          <w:numId w:val="42"/>
        </w:numPr>
        <w:tabs>
          <w:tab w:val="clear" w:pos="720"/>
          <w:tab w:val="num" w:pos="1440"/>
        </w:tabs>
        <w:spacing w:before="100" w:beforeAutospacing="1" w:after="100" w:afterAutospacing="1" w:line="240" w:lineRule="auto"/>
        <w:ind w:left="1440"/>
      </w:pPr>
      <w:r w:rsidRPr="0084713F">
        <w:t>Vidí, že si kapka, když se pohybuje po dráze, udržuje kulovitý tvar.</w:t>
      </w:r>
    </w:p>
    <w:p w:rsidR="00D82A18" w:rsidRDefault="0084713F" w:rsidP="00DA537E">
      <w:pPr>
        <w:numPr>
          <w:ilvl w:val="0"/>
          <w:numId w:val="42"/>
        </w:numPr>
        <w:tabs>
          <w:tab w:val="clear" w:pos="720"/>
          <w:tab w:val="num" w:pos="1440"/>
        </w:tabs>
        <w:spacing w:before="100" w:beforeAutospacing="1" w:after="100" w:afterAutospacing="1" w:line="240" w:lineRule="auto"/>
        <w:ind w:left="1440"/>
      </w:pPr>
      <w:r w:rsidRPr="0084713F">
        <w:t>Zkouší větší či menší kapky a zjišťují co se s nimi na dráze děje.</w:t>
      </w:r>
    </w:p>
    <w:p w:rsidR="00D82A18" w:rsidRDefault="00D82A18">
      <w:r>
        <w:br w:type="page"/>
      </w:r>
    </w:p>
    <w:p w:rsidR="00D82A18" w:rsidRDefault="00D82A18" w:rsidP="00D82A18">
      <w:pPr>
        <w:spacing w:before="100" w:beforeAutospacing="1" w:after="100" w:afterAutospacing="1" w:line="240" w:lineRule="auto"/>
        <w:ind w:left="360"/>
        <w:rPr>
          <w:sz w:val="32"/>
          <w:szCs w:val="32"/>
          <w:lang w:val="cs-CZ"/>
        </w:rPr>
      </w:pPr>
      <w:r>
        <w:rPr>
          <w:sz w:val="32"/>
          <w:szCs w:val="32"/>
          <w:lang w:val="cs-CZ"/>
        </w:rPr>
        <w:lastRenderedPageBreak/>
        <w:t>278</w:t>
      </w:r>
      <w:r w:rsidRPr="00DC17B7">
        <w:rPr>
          <w:sz w:val="32"/>
          <w:szCs w:val="32"/>
          <w:lang w:val="cs-CZ"/>
        </w:rPr>
        <w:t xml:space="preserve"> </w:t>
      </w:r>
      <w:r w:rsidR="002F35C5">
        <w:rPr>
          <w:sz w:val="32"/>
          <w:szCs w:val="32"/>
          <w:lang w:val="cs-CZ"/>
        </w:rPr>
        <w:t>Efekty</w:t>
      </w:r>
      <w:r>
        <w:rPr>
          <w:sz w:val="32"/>
          <w:szCs w:val="32"/>
          <w:lang w:val="cs-CZ"/>
        </w:rPr>
        <w:t xml:space="preserve"> na tenkých vrstvách</w:t>
      </w:r>
    </w:p>
    <w:p w:rsidR="00D82A18" w:rsidRPr="00305875" w:rsidRDefault="006D4331" w:rsidP="00305875">
      <w:pPr>
        <w:pStyle w:val="Nadpis3"/>
        <w:ind w:left="720"/>
        <w:rPr>
          <w:rFonts w:asciiTheme="minorHAnsi" w:hAnsiTheme="minorHAnsi"/>
          <w:b w:val="0"/>
          <w:sz w:val="22"/>
          <w:szCs w:val="22"/>
        </w:rPr>
      </w:pPr>
      <w:r>
        <w:rPr>
          <w:rFonts w:asciiTheme="minorHAnsi" w:hAnsiTheme="minorHAnsi"/>
          <w:b w:val="0"/>
          <w:sz w:val="22"/>
          <w:szCs w:val="22"/>
        </w:rPr>
        <w:t>JEV</w:t>
      </w:r>
    </w:p>
    <w:p w:rsidR="00D82A18" w:rsidRPr="00305875" w:rsidRDefault="00D82A18" w:rsidP="00305875">
      <w:pPr>
        <w:pStyle w:val="Normlnweb"/>
        <w:ind w:left="720"/>
        <w:rPr>
          <w:rFonts w:asciiTheme="minorHAnsi" w:hAnsiTheme="minorHAnsi"/>
          <w:sz w:val="22"/>
          <w:szCs w:val="22"/>
        </w:rPr>
      </w:pPr>
      <w:r w:rsidRPr="00305875">
        <w:rPr>
          <w:rFonts w:asciiTheme="minorHAnsi" w:hAnsiTheme="minorHAnsi"/>
          <w:sz w:val="22"/>
          <w:szCs w:val="22"/>
        </w:rPr>
        <w:t xml:space="preserve">Interference a polarizace na tenkých vrstvách </w:t>
      </w:r>
    </w:p>
    <w:p w:rsidR="00305875" w:rsidRPr="00305875" w:rsidRDefault="006D4331" w:rsidP="00305875">
      <w:pPr>
        <w:pStyle w:val="Nadpis3"/>
        <w:ind w:left="720"/>
        <w:rPr>
          <w:rFonts w:asciiTheme="minorHAnsi" w:hAnsiTheme="minorHAnsi"/>
          <w:b w:val="0"/>
          <w:sz w:val="22"/>
          <w:szCs w:val="22"/>
        </w:rPr>
      </w:pPr>
      <w:r>
        <w:rPr>
          <w:rFonts w:asciiTheme="minorHAnsi" w:hAnsiTheme="minorHAnsi"/>
          <w:b w:val="0"/>
          <w:sz w:val="22"/>
          <w:szCs w:val="22"/>
        </w:rPr>
        <w:t>CÍL</w:t>
      </w:r>
    </w:p>
    <w:p w:rsidR="00305875" w:rsidRPr="00305875" w:rsidRDefault="00305875" w:rsidP="00305875">
      <w:pPr>
        <w:pStyle w:val="Normlnweb"/>
        <w:ind w:left="720"/>
        <w:rPr>
          <w:rFonts w:asciiTheme="minorHAnsi" w:hAnsiTheme="minorHAnsi"/>
          <w:sz w:val="22"/>
          <w:szCs w:val="22"/>
        </w:rPr>
      </w:pPr>
      <w:r w:rsidRPr="00305875">
        <w:rPr>
          <w:rFonts w:asciiTheme="minorHAnsi" w:hAnsiTheme="minorHAnsi"/>
          <w:sz w:val="22"/>
          <w:szCs w:val="22"/>
        </w:rPr>
        <w:t xml:space="preserve">Představit jevy, ke kterým dochází na tenkých vrstvách - interferenci a polarizaci </w:t>
      </w:r>
    </w:p>
    <w:p w:rsidR="00305875" w:rsidRPr="00305875" w:rsidRDefault="006D4331" w:rsidP="00305875">
      <w:pPr>
        <w:pStyle w:val="Nadpis3"/>
        <w:ind w:left="720"/>
        <w:rPr>
          <w:rFonts w:asciiTheme="minorHAnsi" w:hAnsiTheme="minorHAnsi"/>
          <w:b w:val="0"/>
          <w:sz w:val="22"/>
          <w:szCs w:val="22"/>
        </w:rPr>
      </w:pPr>
      <w:r>
        <w:rPr>
          <w:rFonts w:asciiTheme="minorHAnsi" w:hAnsiTheme="minorHAnsi"/>
          <w:b w:val="0"/>
          <w:sz w:val="22"/>
          <w:szCs w:val="22"/>
        </w:rPr>
        <w:t>POPIS</w:t>
      </w:r>
    </w:p>
    <w:p w:rsidR="00305875" w:rsidRPr="00305875" w:rsidRDefault="00305875" w:rsidP="00305875">
      <w:pPr>
        <w:pStyle w:val="Normlnweb"/>
        <w:ind w:left="720"/>
        <w:rPr>
          <w:rFonts w:asciiTheme="minorHAnsi" w:hAnsiTheme="minorHAnsi"/>
          <w:sz w:val="22"/>
          <w:szCs w:val="22"/>
        </w:rPr>
      </w:pPr>
      <w:r w:rsidRPr="00305875">
        <w:rPr>
          <w:rFonts w:asciiTheme="minorHAnsi" w:hAnsiTheme="minorHAnsi"/>
          <w:sz w:val="22"/>
          <w:szCs w:val="22"/>
        </w:rPr>
        <w:t xml:space="preserve">Návštěvníci pozorují obraz skrz polarizační filtr. Změnou úhlu natočení polarizačního filtru pomocí kola vidí, jak se obraz mění. </w:t>
      </w:r>
    </w:p>
    <w:p w:rsidR="00305875" w:rsidRPr="00305875" w:rsidRDefault="006D4331" w:rsidP="00305875">
      <w:pPr>
        <w:pStyle w:val="Nadpis3"/>
        <w:ind w:left="720"/>
        <w:rPr>
          <w:rFonts w:asciiTheme="minorHAnsi" w:hAnsiTheme="minorHAnsi"/>
          <w:b w:val="0"/>
          <w:sz w:val="22"/>
          <w:szCs w:val="22"/>
        </w:rPr>
      </w:pPr>
      <w:r>
        <w:rPr>
          <w:rFonts w:asciiTheme="minorHAnsi" w:hAnsiTheme="minorHAnsi"/>
          <w:b w:val="0"/>
          <w:sz w:val="22"/>
          <w:szCs w:val="22"/>
        </w:rPr>
        <w:t>LEGENDA</w:t>
      </w:r>
    </w:p>
    <w:p w:rsidR="00305875" w:rsidRPr="00305875" w:rsidRDefault="00305875" w:rsidP="00DA537E">
      <w:pPr>
        <w:numPr>
          <w:ilvl w:val="0"/>
          <w:numId w:val="43"/>
        </w:numPr>
        <w:tabs>
          <w:tab w:val="clear" w:pos="720"/>
          <w:tab w:val="num" w:pos="1440"/>
        </w:tabs>
        <w:spacing w:before="100" w:beforeAutospacing="1" w:after="100" w:afterAutospacing="1" w:line="240" w:lineRule="auto"/>
        <w:ind w:left="1440"/>
      </w:pPr>
      <w:r w:rsidRPr="00305875">
        <w:t>grafický panel, černá ocel voskovaná</w:t>
      </w:r>
    </w:p>
    <w:p w:rsidR="00305875" w:rsidRPr="00305875" w:rsidRDefault="00305875" w:rsidP="00DA537E">
      <w:pPr>
        <w:numPr>
          <w:ilvl w:val="0"/>
          <w:numId w:val="43"/>
        </w:numPr>
        <w:tabs>
          <w:tab w:val="clear" w:pos="720"/>
          <w:tab w:val="num" w:pos="1440"/>
        </w:tabs>
        <w:spacing w:before="100" w:beforeAutospacing="1" w:after="100" w:afterAutospacing="1" w:line="240" w:lineRule="auto"/>
        <w:ind w:left="1440"/>
      </w:pPr>
      <w:r w:rsidRPr="00305875">
        <w:t>rám z černé oceli, voskováno, okraje práškově lakováno RAL 4008</w:t>
      </w:r>
    </w:p>
    <w:p w:rsidR="00305875" w:rsidRPr="00305875" w:rsidRDefault="00305875" w:rsidP="00DA537E">
      <w:pPr>
        <w:numPr>
          <w:ilvl w:val="0"/>
          <w:numId w:val="43"/>
        </w:numPr>
        <w:tabs>
          <w:tab w:val="clear" w:pos="720"/>
          <w:tab w:val="num" w:pos="1440"/>
        </w:tabs>
        <w:spacing w:before="100" w:beforeAutospacing="1" w:after="100" w:afterAutospacing="1" w:line="240" w:lineRule="auto"/>
        <w:ind w:left="1440"/>
      </w:pPr>
      <w:r w:rsidRPr="00305875">
        <w:t>sloupek z černé voskované oceli</w:t>
      </w:r>
    </w:p>
    <w:p w:rsidR="00305875" w:rsidRPr="00305875" w:rsidRDefault="00305875" w:rsidP="00DA537E">
      <w:pPr>
        <w:numPr>
          <w:ilvl w:val="0"/>
          <w:numId w:val="43"/>
        </w:numPr>
        <w:tabs>
          <w:tab w:val="clear" w:pos="720"/>
          <w:tab w:val="num" w:pos="1440"/>
        </w:tabs>
        <w:spacing w:before="100" w:beforeAutospacing="1" w:after="100" w:afterAutospacing="1" w:line="240" w:lineRule="auto"/>
        <w:ind w:left="1440"/>
      </w:pPr>
      <w:r w:rsidRPr="00305875">
        <w:t>kruh z voskované oceli, polarizační filtr uvnitř</w:t>
      </w:r>
    </w:p>
    <w:p w:rsidR="00305875" w:rsidRPr="00305875" w:rsidRDefault="00305875" w:rsidP="00DA537E">
      <w:pPr>
        <w:numPr>
          <w:ilvl w:val="0"/>
          <w:numId w:val="43"/>
        </w:numPr>
        <w:tabs>
          <w:tab w:val="clear" w:pos="720"/>
          <w:tab w:val="num" w:pos="1440"/>
        </w:tabs>
        <w:spacing w:before="100" w:beforeAutospacing="1" w:after="100" w:afterAutospacing="1" w:line="240" w:lineRule="auto"/>
        <w:ind w:left="1440"/>
      </w:pPr>
      <w:r w:rsidRPr="00305875">
        <w:t>klika pro změnu úhlu polarizačního diltru, RAL 4008</w:t>
      </w:r>
    </w:p>
    <w:p w:rsidR="00305875" w:rsidRPr="00305875" w:rsidRDefault="00305875" w:rsidP="00DA537E">
      <w:pPr>
        <w:numPr>
          <w:ilvl w:val="0"/>
          <w:numId w:val="43"/>
        </w:numPr>
        <w:tabs>
          <w:tab w:val="clear" w:pos="720"/>
          <w:tab w:val="num" w:pos="1440"/>
        </w:tabs>
        <w:spacing w:before="100" w:beforeAutospacing="1" w:after="100" w:afterAutospacing="1" w:line="240" w:lineRule="auto"/>
        <w:ind w:left="1440"/>
      </w:pPr>
      <w:r w:rsidRPr="00305875">
        <w:t>obrazy Efekty tenké vrstvy budou prototypizovány</w:t>
      </w:r>
    </w:p>
    <w:p w:rsidR="00305875" w:rsidRPr="00305875" w:rsidRDefault="006D4331" w:rsidP="00305875">
      <w:pPr>
        <w:pStyle w:val="Nadpis3"/>
        <w:ind w:left="720"/>
        <w:rPr>
          <w:rFonts w:asciiTheme="minorHAnsi" w:hAnsiTheme="minorHAnsi"/>
          <w:b w:val="0"/>
          <w:sz w:val="22"/>
          <w:szCs w:val="22"/>
        </w:rPr>
      </w:pPr>
      <w:r>
        <w:rPr>
          <w:rFonts w:asciiTheme="minorHAnsi" w:hAnsiTheme="minorHAnsi"/>
          <w:b w:val="0"/>
          <w:sz w:val="22"/>
          <w:szCs w:val="22"/>
        </w:rPr>
        <w:t>STORYBOARD</w:t>
      </w:r>
    </w:p>
    <w:p w:rsidR="00305875" w:rsidRPr="00305875" w:rsidRDefault="00305875" w:rsidP="00305875">
      <w:pPr>
        <w:pStyle w:val="Normlnweb"/>
        <w:ind w:left="720"/>
        <w:rPr>
          <w:rFonts w:asciiTheme="minorHAnsi" w:hAnsiTheme="minorHAnsi"/>
          <w:sz w:val="22"/>
          <w:szCs w:val="22"/>
        </w:rPr>
      </w:pPr>
      <w:r w:rsidRPr="00305875">
        <w:rPr>
          <w:rFonts w:asciiTheme="minorHAnsi" w:hAnsiTheme="minorHAnsi"/>
          <w:sz w:val="22"/>
          <w:szCs w:val="22"/>
        </w:rPr>
        <w:t xml:space="preserve">Otočením čoček polarizačního filmu před obrazem vyrobeným z různých foliových materiálů, návštěvníci vytváří různé světelné paprsky, které jsou filtrovány, a různé tvary se objevují v různých barvách. </w:t>
      </w:r>
    </w:p>
    <w:p w:rsidR="0084713F" w:rsidRPr="0084713F" w:rsidRDefault="0084713F" w:rsidP="00D82A18">
      <w:pPr>
        <w:spacing w:before="100" w:beforeAutospacing="1" w:after="100" w:afterAutospacing="1" w:line="240" w:lineRule="auto"/>
      </w:pPr>
    </w:p>
    <w:p w:rsidR="0084713F" w:rsidRPr="00DC17B7" w:rsidRDefault="0084713F" w:rsidP="0084713F">
      <w:pPr>
        <w:spacing w:before="100" w:beforeAutospacing="1" w:after="100" w:afterAutospacing="1" w:line="240" w:lineRule="auto"/>
        <w:ind w:left="360"/>
        <w:rPr>
          <w:sz w:val="32"/>
          <w:szCs w:val="32"/>
          <w:lang w:val="cs-CZ"/>
        </w:rPr>
      </w:pPr>
    </w:p>
    <w:p w:rsidR="007F616B" w:rsidRDefault="007F616B" w:rsidP="0084713F">
      <w:pPr>
        <w:spacing w:before="100" w:beforeAutospacing="1" w:after="100" w:afterAutospacing="1" w:line="240" w:lineRule="auto"/>
      </w:pPr>
    </w:p>
    <w:p w:rsidR="002F35C5" w:rsidRDefault="007F616B">
      <w:r>
        <w:br w:type="page"/>
      </w:r>
      <w:r w:rsidR="002F35C5">
        <w:rPr>
          <w:sz w:val="32"/>
          <w:szCs w:val="32"/>
          <w:lang w:val="cs-CZ"/>
        </w:rPr>
        <w:lastRenderedPageBreak/>
        <w:t>279</w:t>
      </w:r>
      <w:r w:rsidR="002F35C5" w:rsidRPr="00DC17B7">
        <w:rPr>
          <w:sz w:val="32"/>
          <w:szCs w:val="32"/>
          <w:lang w:val="cs-CZ"/>
        </w:rPr>
        <w:t xml:space="preserve"> </w:t>
      </w:r>
      <w:r w:rsidR="002F35C5">
        <w:rPr>
          <w:sz w:val="32"/>
          <w:szCs w:val="32"/>
          <w:lang w:val="cs-CZ"/>
        </w:rPr>
        <w:t>Srdeční pumpa</w:t>
      </w:r>
    </w:p>
    <w:p w:rsidR="002F35C5"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JEV</w:t>
      </w:r>
    </w:p>
    <w:p w:rsidR="002F35C5" w:rsidRPr="002C1CDA" w:rsidRDefault="002F35C5" w:rsidP="002C1CDA">
      <w:pPr>
        <w:pStyle w:val="Normlnweb"/>
        <w:ind w:left="720"/>
        <w:rPr>
          <w:rFonts w:asciiTheme="minorHAnsi" w:hAnsiTheme="minorHAnsi"/>
          <w:sz w:val="22"/>
          <w:szCs w:val="22"/>
        </w:rPr>
      </w:pPr>
      <w:r w:rsidRPr="002C1CDA">
        <w:rPr>
          <w:rFonts w:asciiTheme="minorHAnsi" w:hAnsiTheme="minorHAnsi"/>
          <w:sz w:val="22"/>
          <w:szCs w:val="22"/>
        </w:rPr>
        <w:t xml:space="preserve">Práce vykonaná srdcem při pumpování krve </w:t>
      </w:r>
    </w:p>
    <w:p w:rsidR="002F35C5" w:rsidRPr="002C1CDA" w:rsidRDefault="002F35C5"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CÍL</w:t>
      </w:r>
    </w:p>
    <w:p w:rsidR="002F35C5" w:rsidRPr="002C1CDA" w:rsidRDefault="002F35C5" w:rsidP="002C1CDA">
      <w:pPr>
        <w:pStyle w:val="Normlnweb"/>
        <w:ind w:left="720"/>
        <w:rPr>
          <w:rFonts w:asciiTheme="minorHAnsi" w:hAnsiTheme="minorHAnsi"/>
          <w:sz w:val="22"/>
          <w:szCs w:val="22"/>
        </w:rPr>
      </w:pPr>
      <w:r w:rsidRPr="002C1CDA">
        <w:rPr>
          <w:rFonts w:asciiTheme="minorHAnsi" w:hAnsiTheme="minorHAnsi"/>
          <w:sz w:val="22"/>
          <w:szCs w:val="22"/>
        </w:rPr>
        <w:t xml:space="preserve">Umožnit návštěvníkům zažít vysilující práci, kterou musí jejich srdce stále vykonávat při pumpování krve. </w:t>
      </w:r>
    </w:p>
    <w:p w:rsidR="002F35C5" w:rsidRPr="002C1CDA" w:rsidRDefault="002F35C5"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POPIS</w:t>
      </w:r>
    </w:p>
    <w:p w:rsidR="002F35C5" w:rsidRPr="002C1CDA" w:rsidRDefault="002F35C5" w:rsidP="002C1CDA">
      <w:pPr>
        <w:pStyle w:val="Normlnweb"/>
        <w:ind w:left="720"/>
        <w:rPr>
          <w:rFonts w:asciiTheme="minorHAnsi" w:hAnsiTheme="minorHAnsi"/>
          <w:sz w:val="22"/>
          <w:szCs w:val="22"/>
        </w:rPr>
      </w:pPr>
      <w:r w:rsidRPr="002C1CDA">
        <w:rPr>
          <w:rFonts w:asciiTheme="minorHAnsi" w:hAnsiTheme="minorHAnsi"/>
          <w:sz w:val="22"/>
          <w:szCs w:val="22"/>
        </w:rPr>
        <w:t xml:space="preserve">Opakovaným tisknutím a uvolňováním gumové nádržky simuluje návštěvník práce srdce, kterou musí vykonávat, když pumpuje krev do celého těla. </w:t>
      </w:r>
    </w:p>
    <w:p w:rsidR="002F35C5" w:rsidRPr="002C1CDA" w:rsidRDefault="002F35C5" w:rsidP="002C1CDA">
      <w:pPr>
        <w:pStyle w:val="Normlnweb"/>
        <w:ind w:left="720"/>
        <w:rPr>
          <w:rFonts w:asciiTheme="minorHAnsi" w:hAnsiTheme="minorHAnsi"/>
          <w:sz w:val="22"/>
          <w:szCs w:val="22"/>
        </w:rPr>
      </w:pPr>
      <w:r w:rsidRPr="002C1CDA">
        <w:rPr>
          <w:rFonts w:asciiTheme="minorHAnsi" w:hAnsiTheme="minorHAnsi"/>
          <w:sz w:val="22"/>
          <w:szCs w:val="22"/>
        </w:rPr>
        <w:t xml:space="preserve">Červeně zbarvená tekutina stéká do nádržky vlastní tíhou. Chlopeň zabraňuje vodě, aby se vracela do hlavní nádrže a nutí ji stoupat do trubice představující výšku člověk a hydrostatický tlak, který pohybu kapaliny odporuje. </w:t>
      </w:r>
    </w:p>
    <w:p w:rsidR="002F35C5" w:rsidRPr="002C1CDA" w:rsidRDefault="002F35C5" w:rsidP="002C1CDA">
      <w:pPr>
        <w:pStyle w:val="Normlnweb"/>
        <w:ind w:left="720"/>
        <w:rPr>
          <w:rFonts w:asciiTheme="minorHAnsi" w:hAnsiTheme="minorHAnsi"/>
          <w:sz w:val="22"/>
          <w:szCs w:val="22"/>
        </w:rPr>
      </w:pPr>
      <w:r w:rsidRPr="002C1CDA">
        <w:rPr>
          <w:rFonts w:asciiTheme="minorHAnsi" w:hAnsiTheme="minorHAnsi"/>
          <w:sz w:val="22"/>
          <w:szCs w:val="22"/>
        </w:rPr>
        <w:t xml:space="preserve">Návštěvník je motivován, aby pumpoval/a 1 minutu (hodiny umožňují měřit přesný čas), a viděl/a zda zvládne napumpovat tolik, kolik jeho/její srdce. Napumpovaná krev je odměřována ve válci nad hlavní nádrží. </w:t>
      </w:r>
    </w:p>
    <w:p w:rsidR="002F35C5" w:rsidRPr="002C1CDA" w:rsidRDefault="002F35C5" w:rsidP="002C1CDA">
      <w:pPr>
        <w:pStyle w:val="Normlnweb"/>
        <w:ind w:left="720"/>
        <w:rPr>
          <w:rFonts w:asciiTheme="minorHAnsi" w:hAnsiTheme="minorHAnsi"/>
          <w:sz w:val="22"/>
          <w:szCs w:val="22"/>
        </w:rPr>
      </w:pPr>
      <w:r w:rsidRPr="002C1CDA">
        <w:rPr>
          <w:rFonts w:asciiTheme="minorHAnsi" w:hAnsiTheme="minorHAnsi"/>
          <w:sz w:val="22"/>
          <w:szCs w:val="22"/>
        </w:rPr>
        <w:t xml:space="preserve">Po interakci je válec vyprázdněn otevřením jeho spodku do hlavní nádrže a exponát je připraven pro dalšího návštěvníka. </w:t>
      </w:r>
    </w:p>
    <w:p w:rsidR="002F35C5" w:rsidRPr="002C1CDA" w:rsidRDefault="002F35C5" w:rsidP="002C1CDA">
      <w:pPr>
        <w:pStyle w:val="Normlnweb"/>
        <w:ind w:left="720"/>
        <w:rPr>
          <w:rFonts w:asciiTheme="minorHAnsi" w:hAnsiTheme="minorHAnsi"/>
          <w:sz w:val="22"/>
          <w:szCs w:val="22"/>
        </w:rPr>
      </w:pPr>
      <w:r w:rsidRPr="002C1CDA">
        <w:rPr>
          <w:rFonts w:asciiTheme="minorHAnsi" w:hAnsiTheme="minorHAnsi"/>
          <w:sz w:val="22"/>
          <w:szCs w:val="22"/>
        </w:rPr>
        <w:t xml:space="preserve">Doprovodný text podává další informace. Grafika umožňuje porovnat objemy krve pumpované srdcem při různých činnostech pro děti, ženy a muže. </w:t>
      </w:r>
    </w:p>
    <w:p w:rsidR="002F35C5" w:rsidRPr="002C1CDA" w:rsidRDefault="002F35C5"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LEGENDA</w:t>
      </w:r>
    </w:p>
    <w:p w:rsidR="002F35C5" w:rsidRPr="002C1CDA" w:rsidRDefault="002F35C5" w:rsidP="00DA537E">
      <w:pPr>
        <w:numPr>
          <w:ilvl w:val="0"/>
          <w:numId w:val="44"/>
        </w:numPr>
        <w:tabs>
          <w:tab w:val="clear" w:pos="720"/>
          <w:tab w:val="num" w:pos="1440"/>
        </w:tabs>
        <w:spacing w:before="100" w:beforeAutospacing="1" w:after="100" w:afterAutospacing="1" w:line="240" w:lineRule="auto"/>
        <w:ind w:left="1440"/>
      </w:pPr>
      <w:r w:rsidRPr="002C1CDA">
        <w:t>Stěna materiál MDF, opláštěná černým voskovaným plechem</w:t>
      </w:r>
    </w:p>
    <w:p w:rsidR="002F35C5" w:rsidRPr="002C1CDA" w:rsidRDefault="002F35C5" w:rsidP="00DA537E">
      <w:pPr>
        <w:numPr>
          <w:ilvl w:val="0"/>
          <w:numId w:val="44"/>
        </w:numPr>
        <w:tabs>
          <w:tab w:val="clear" w:pos="720"/>
          <w:tab w:val="num" w:pos="1440"/>
        </w:tabs>
        <w:spacing w:before="100" w:beforeAutospacing="1" w:after="100" w:afterAutospacing="1" w:line="240" w:lineRule="auto"/>
        <w:ind w:left="1440"/>
      </w:pPr>
      <w:r w:rsidRPr="002C1CDA">
        <w:t>Tlačítko pro resetování exponátu.</w:t>
      </w:r>
    </w:p>
    <w:p w:rsidR="002F35C5" w:rsidRPr="002C1CDA" w:rsidRDefault="002F35C5" w:rsidP="00DA537E">
      <w:pPr>
        <w:numPr>
          <w:ilvl w:val="0"/>
          <w:numId w:val="44"/>
        </w:numPr>
        <w:tabs>
          <w:tab w:val="clear" w:pos="720"/>
          <w:tab w:val="num" w:pos="1440"/>
        </w:tabs>
        <w:spacing w:before="100" w:beforeAutospacing="1" w:after="100" w:afterAutospacing="1" w:line="240" w:lineRule="auto"/>
        <w:ind w:left="1440"/>
      </w:pPr>
      <w:r w:rsidRPr="002C1CDA">
        <w:t>Grafický panel, připevněný na stěnu.</w:t>
      </w:r>
    </w:p>
    <w:p w:rsidR="002F35C5" w:rsidRPr="002C1CDA" w:rsidRDefault="002F35C5" w:rsidP="00DA537E">
      <w:pPr>
        <w:numPr>
          <w:ilvl w:val="0"/>
          <w:numId w:val="44"/>
        </w:numPr>
        <w:tabs>
          <w:tab w:val="clear" w:pos="720"/>
          <w:tab w:val="num" w:pos="1440"/>
        </w:tabs>
        <w:spacing w:before="100" w:beforeAutospacing="1" w:after="100" w:afterAutospacing="1" w:line="240" w:lineRule="auto"/>
        <w:ind w:left="1440"/>
      </w:pPr>
      <w:r w:rsidRPr="002C1CDA">
        <w:t>Trubka, Materiál: akrylát</w:t>
      </w:r>
    </w:p>
    <w:p w:rsidR="002F35C5" w:rsidRPr="002C1CDA" w:rsidRDefault="002F35C5" w:rsidP="00DA537E">
      <w:pPr>
        <w:numPr>
          <w:ilvl w:val="0"/>
          <w:numId w:val="44"/>
        </w:numPr>
        <w:tabs>
          <w:tab w:val="clear" w:pos="720"/>
          <w:tab w:val="num" w:pos="1440"/>
        </w:tabs>
        <w:spacing w:before="100" w:beforeAutospacing="1" w:after="100" w:afterAutospacing="1" w:line="240" w:lineRule="auto"/>
        <w:ind w:left="1440"/>
      </w:pPr>
      <w:r w:rsidRPr="002C1CDA">
        <w:t>Nábrž, Materiál: akrylát</w:t>
      </w:r>
    </w:p>
    <w:p w:rsidR="002F35C5" w:rsidRPr="002C1CDA" w:rsidRDefault="002F35C5" w:rsidP="00DA537E">
      <w:pPr>
        <w:numPr>
          <w:ilvl w:val="0"/>
          <w:numId w:val="44"/>
        </w:numPr>
        <w:tabs>
          <w:tab w:val="clear" w:pos="720"/>
          <w:tab w:val="num" w:pos="1440"/>
        </w:tabs>
        <w:spacing w:before="100" w:beforeAutospacing="1" w:after="100" w:afterAutospacing="1" w:line="240" w:lineRule="auto"/>
        <w:ind w:left="1440"/>
      </w:pPr>
      <w:r w:rsidRPr="002C1CDA">
        <w:t>Pumpa, Materiál: guma</w:t>
      </w:r>
    </w:p>
    <w:p w:rsidR="002C1CDA" w:rsidRPr="002C1CDA" w:rsidRDefault="002F35C5"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STORYBOARD</w:t>
      </w:r>
    </w:p>
    <w:p w:rsidR="002C1CDA" w:rsidRPr="002C1CDA" w:rsidRDefault="002C1CDA" w:rsidP="00DA537E">
      <w:pPr>
        <w:numPr>
          <w:ilvl w:val="0"/>
          <w:numId w:val="45"/>
        </w:numPr>
        <w:tabs>
          <w:tab w:val="clear" w:pos="720"/>
          <w:tab w:val="num" w:pos="1440"/>
        </w:tabs>
        <w:spacing w:before="100" w:beforeAutospacing="1" w:after="100" w:afterAutospacing="1" w:line="240" w:lineRule="auto"/>
        <w:ind w:left="1440"/>
      </w:pPr>
      <w:r w:rsidRPr="002C1CDA">
        <w:t>Návštěvníci mačkají gumový míček a tím pumpují umělou krev do průhledné nádrže.</w:t>
      </w:r>
    </w:p>
    <w:p w:rsidR="002C1CDA" w:rsidRPr="002C1CDA" w:rsidRDefault="002C1CDA" w:rsidP="00DA537E">
      <w:pPr>
        <w:numPr>
          <w:ilvl w:val="0"/>
          <w:numId w:val="45"/>
        </w:numPr>
        <w:tabs>
          <w:tab w:val="clear" w:pos="720"/>
          <w:tab w:val="num" w:pos="1440"/>
        </w:tabs>
        <w:spacing w:before="100" w:beforeAutospacing="1" w:after="100" w:afterAutospacing="1" w:line="240" w:lineRule="auto"/>
        <w:ind w:left="1440"/>
      </w:pPr>
      <w:r w:rsidRPr="002C1CDA">
        <w:lastRenderedPageBreak/>
        <w:t xml:space="preserve">V nádrži je stupnice, která ukazuje kolik krve do ní bylo již napumpováno. </w:t>
      </w:r>
    </w:p>
    <w:p w:rsidR="002C1CDA" w:rsidRPr="002C1CDA" w:rsidRDefault="002C1CDA" w:rsidP="00DA537E">
      <w:pPr>
        <w:numPr>
          <w:ilvl w:val="0"/>
          <w:numId w:val="45"/>
        </w:numPr>
        <w:tabs>
          <w:tab w:val="clear" w:pos="720"/>
          <w:tab w:val="num" w:pos="1440"/>
        </w:tabs>
        <w:spacing w:before="100" w:beforeAutospacing="1" w:after="100" w:afterAutospacing="1" w:line="240" w:lineRule="auto"/>
        <w:ind w:left="1440"/>
      </w:pPr>
      <w:r w:rsidRPr="002C1CDA">
        <w:t>Když návštěvníci mačkají míček pro pumpování, musí, tak jako srdce, když pumpuje krev do hlavy, překonávat gravitační sílu a cévy.</w:t>
      </w:r>
    </w:p>
    <w:p w:rsidR="002C1CDA" w:rsidRPr="002C1CDA" w:rsidRDefault="002C1CDA" w:rsidP="00DA537E">
      <w:pPr>
        <w:numPr>
          <w:ilvl w:val="0"/>
          <w:numId w:val="45"/>
        </w:numPr>
        <w:tabs>
          <w:tab w:val="clear" w:pos="720"/>
          <w:tab w:val="num" w:pos="1440"/>
        </w:tabs>
        <w:spacing w:before="100" w:beforeAutospacing="1" w:after="100" w:afterAutospacing="1" w:line="240" w:lineRule="auto"/>
        <w:ind w:left="1440"/>
      </w:pPr>
      <w:r w:rsidRPr="002C1CDA">
        <w:t>Po několika zapumpováních začne být jasné, jak tvrdě musí srdce pracovat.</w:t>
      </w:r>
    </w:p>
    <w:p w:rsidR="002C1CDA" w:rsidRPr="002C1CDA" w:rsidRDefault="002C1CDA" w:rsidP="00DA537E">
      <w:pPr>
        <w:numPr>
          <w:ilvl w:val="0"/>
          <w:numId w:val="45"/>
        </w:numPr>
        <w:tabs>
          <w:tab w:val="clear" w:pos="720"/>
          <w:tab w:val="num" w:pos="1440"/>
        </w:tabs>
        <w:spacing w:before="100" w:beforeAutospacing="1" w:after="100" w:afterAutospacing="1" w:line="240" w:lineRule="auto"/>
        <w:ind w:left="1440"/>
      </w:pPr>
      <w:r w:rsidRPr="002C1CDA">
        <w:t>Po skončení experimentu zmáčknou návštěvníci tlačítko a vypustí kapalinu do akumulační nádrže.</w:t>
      </w:r>
    </w:p>
    <w:p w:rsidR="002F35C5" w:rsidRDefault="002C1CDA" w:rsidP="002C1CDA">
      <w:pPr>
        <w:rPr>
          <w:sz w:val="32"/>
          <w:szCs w:val="32"/>
          <w:lang w:val="cs-CZ"/>
        </w:rPr>
      </w:pPr>
      <w:r>
        <w:rPr>
          <w:sz w:val="32"/>
          <w:szCs w:val="32"/>
          <w:lang w:val="cs-CZ"/>
        </w:rPr>
        <w:t xml:space="preserve"> </w:t>
      </w:r>
      <w:r w:rsidR="002F35C5">
        <w:rPr>
          <w:sz w:val="32"/>
          <w:szCs w:val="32"/>
          <w:lang w:val="cs-CZ"/>
        </w:rPr>
        <w:br w:type="page"/>
      </w:r>
    </w:p>
    <w:p w:rsidR="002C1CDA" w:rsidRDefault="002C1CDA">
      <w:pPr>
        <w:rPr>
          <w:sz w:val="32"/>
          <w:szCs w:val="32"/>
          <w:lang w:val="cs-CZ"/>
        </w:rPr>
      </w:pPr>
      <w:r>
        <w:rPr>
          <w:sz w:val="32"/>
          <w:szCs w:val="32"/>
          <w:lang w:val="cs-CZ"/>
        </w:rPr>
        <w:lastRenderedPageBreak/>
        <w:t>280</w:t>
      </w:r>
      <w:r w:rsidRPr="00DC17B7">
        <w:rPr>
          <w:sz w:val="32"/>
          <w:szCs w:val="32"/>
          <w:lang w:val="cs-CZ"/>
        </w:rPr>
        <w:t xml:space="preserve"> </w:t>
      </w:r>
      <w:r>
        <w:rPr>
          <w:sz w:val="32"/>
          <w:szCs w:val="32"/>
          <w:lang w:val="cs-CZ"/>
        </w:rPr>
        <w:t>Srdeční pumpa</w:t>
      </w:r>
    </w:p>
    <w:p w:rsidR="002C1CDA"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JEV</w:t>
      </w:r>
    </w:p>
    <w:p w:rsidR="002C1CDA" w:rsidRPr="002C1CDA" w:rsidRDefault="002C1CDA" w:rsidP="002C1CDA">
      <w:pPr>
        <w:pStyle w:val="Normlnweb"/>
        <w:ind w:left="720"/>
        <w:rPr>
          <w:rFonts w:asciiTheme="minorHAnsi" w:hAnsiTheme="minorHAnsi"/>
          <w:sz w:val="22"/>
          <w:szCs w:val="22"/>
        </w:rPr>
      </w:pPr>
      <w:r w:rsidRPr="002C1CDA">
        <w:rPr>
          <w:rFonts w:asciiTheme="minorHAnsi" w:hAnsiTheme="minorHAnsi"/>
          <w:sz w:val="22"/>
          <w:szCs w:val="22"/>
        </w:rPr>
        <w:t xml:space="preserve">Kapacita lidských plic </w:t>
      </w:r>
    </w:p>
    <w:p w:rsidR="002C1CDA" w:rsidRPr="002C1CDA" w:rsidRDefault="002C1CDA"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CÍL</w:t>
      </w:r>
    </w:p>
    <w:p w:rsidR="002C1CDA" w:rsidRPr="002C1CDA" w:rsidRDefault="002C1CDA" w:rsidP="002C1CDA">
      <w:pPr>
        <w:pStyle w:val="Normlnweb"/>
        <w:ind w:left="720"/>
        <w:rPr>
          <w:rFonts w:asciiTheme="minorHAnsi" w:hAnsiTheme="minorHAnsi"/>
          <w:sz w:val="22"/>
          <w:szCs w:val="22"/>
        </w:rPr>
      </w:pPr>
      <w:r w:rsidRPr="002C1CDA">
        <w:rPr>
          <w:rFonts w:asciiTheme="minorHAnsi" w:hAnsiTheme="minorHAnsi"/>
          <w:sz w:val="22"/>
          <w:szCs w:val="22"/>
        </w:rPr>
        <w:t xml:space="preserve">Umožnit návštěvníkům změřit si vlastní kapacitu plic. </w:t>
      </w:r>
    </w:p>
    <w:p w:rsidR="002C1CDA" w:rsidRPr="002C1CDA" w:rsidRDefault="002C1CDA"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POPIS</w:t>
      </w:r>
    </w:p>
    <w:p w:rsidR="002C1CDA" w:rsidRPr="002C1CDA" w:rsidRDefault="002C1CDA" w:rsidP="002C1CDA">
      <w:pPr>
        <w:pStyle w:val="Normlnweb"/>
        <w:ind w:left="720"/>
        <w:rPr>
          <w:rFonts w:asciiTheme="minorHAnsi" w:hAnsiTheme="minorHAnsi"/>
          <w:sz w:val="22"/>
          <w:szCs w:val="22"/>
        </w:rPr>
      </w:pPr>
      <w:r w:rsidRPr="002C1CDA">
        <w:rPr>
          <w:rFonts w:asciiTheme="minorHAnsi" w:hAnsiTheme="minorHAnsi"/>
          <w:sz w:val="22"/>
          <w:szCs w:val="22"/>
        </w:rPr>
        <w:t xml:space="preserve">Návštěvníci nafouknou balónek jedním výdechem. Poté změří jeho průměr a dohromady se svým věkem a pohlavím získají odhadovaný objem jejich plic. </w:t>
      </w:r>
    </w:p>
    <w:p w:rsidR="002C1CDA" w:rsidRPr="002C1CDA" w:rsidRDefault="002C1CDA"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LEGENDA</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Integrované all-in-one PC.</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Stěna C15.</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Front plate material: aluminum powder coated, black, edges RAL 3028.</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První disk k nastavení věku.</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Druhý disk k nastavení výšky.</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Hodnoty jsou porovnávány s průměrnou hodnotou.</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Clona, materiál: černé PVC ( k přeměření průměru balónku)</w:t>
      </w:r>
    </w:p>
    <w:p w:rsidR="002C1CDA" w:rsidRPr="002C1CDA" w:rsidRDefault="002C1CDA" w:rsidP="00DA537E">
      <w:pPr>
        <w:numPr>
          <w:ilvl w:val="0"/>
          <w:numId w:val="46"/>
        </w:numPr>
        <w:tabs>
          <w:tab w:val="clear" w:pos="720"/>
          <w:tab w:val="num" w:pos="1440"/>
        </w:tabs>
        <w:spacing w:before="100" w:beforeAutospacing="1" w:after="100" w:afterAutospacing="1" w:line="240" w:lineRule="auto"/>
        <w:ind w:left="1440"/>
      </w:pPr>
      <w:r w:rsidRPr="002C1CDA">
        <w:t>Zásobník na balónky, materiál: práškově lakovaný hliník RAL 3028.</w:t>
      </w:r>
    </w:p>
    <w:p w:rsidR="002C1CDA" w:rsidRPr="002C1CDA" w:rsidRDefault="002C1CDA" w:rsidP="002C1CDA">
      <w:pPr>
        <w:pStyle w:val="Nadpis3"/>
        <w:ind w:left="720"/>
        <w:rPr>
          <w:rFonts w:asciiTheme="minorHAnsi" w:hAnsiTheme="minorHAnsi"/>
          <w:b w:val="0"/>
          <w:sz w:val="22"/>
          <w:szCs w:val="22"/>
        </w:rPr>
      </w:pPr>
      <w:r w:rsidRPr="002C1CDA">
        <w:rPr>
          <w:rFonts w:asciiTheme="minorHAnsi" w:hAnsiTheme="minorHAnsi"/>
          <w:b w:val="0"/>
          <w:sz w:val="22"/>
          <w:szCs w:val="22"/>
          <w:lang w:val="cs-CZ"/>
        </w:rPr>
        <w:t xml:space="preserve"> </w:t>
      </w:r>
      <w:r w:rsidR="006D4331">
        <w:rPr>
          <w:rFonts w:asciiTheme="minorHAnsi" w:hAnsiTheme="minorHAnsi"/>
          <w:b w:val="0"/>
          <w:sz w:val="22"/>
          <w:szCs w:val="22"/>
        </w:rPr>
        <w:t>STORYBOARD</w:t>
      </w:r>
    </w:p>
    <w:p w:rsidR="002C1CDA" w:rsidRPr="002C1CDA" w:rsidRDefault="002C1CDA" w:rsidP="00DA537E">
      <w:pPr>
        <w:numPr>
          <w:ilvl w:val="0"/>
          <w:numId w:val="47"/>
        </w:numPr>
        <w:tabs>
          <w:tab w:val="clear" w:pos="720"/>
          <w:tab w:val="num" w:pos="1440"/>
        </w:tabs>
        <w:spacing w:before="100" w:beforeAutospacing="1" w:after="100" w:afterAutospacing="1" w:line="240" w:lineRule="auto"/>
        <w:ind w:left="1440"/>
      </w:pPr>
      <w:r w:rsidRPr="002C1CDA">
        <w:t>Návštěvníci pomocí vnějšího disku vloží svůj věk.</w:t>
      </w:r>
    </w:p>
    <w:p w:rsidR="002C1CDA" w:rsidRPr="002C1CDA" w:rsidRDefault="002C1CDA" w:rsidP="00DA537E">
      <w:pPr>
        <w:numPr>
          <w:ilvl w:val="0"/>
          <w:numId w:val="47"/>
        </w:numPr>
        <w:tabs>
          <w:tab w:val="clear" w:pos="720"/>
          <w:tab w:val="num" w:pos="1440"/>
        </w:tabs>
        <w:spacing w:before="100" w:beforeAutospacing="1" w:after="100" w:afterAutospacing="1" w:line="240" w:lineRule="auto"/>
        <w:ind w:left="1440"/>
      </w:pPr>
      <w:r w:rsidRPr="002C1CDA">
        <w:t>Pomocí vnitřního disku pak svou výšku.</w:t>
      </w:r>
    </w:p>
    <w:p w:rsidR="002C1CDA" w:rsidRPr="002C1CDA" w:rsidRDefault="002C1CDA" w:rsidP="00DA537E">
      <w:pPr>
        <w:numPr>
          <w:ilvl w:val="0"/>
          <w:numId w:val="47"/>
        </w:numPr>
        <w:tabs>
          <w:tab w:val="clear" w:pos="720"/>
          <w:tab w:val="num" w:pos="1440"/>
        </w:tabs>
        <w:spacing w:before="100" w:beforeAutospacing="1" w:after="100" w:afterAutospacing="1" w:line="240" w:lineRule="auto"/>
        <w:ind w:left="1440"/>
      </w:pPr>
      <w:r w:rsidRPr="002C1CDA">
        <w:t>Vezmou si balónek a nafouknou ho jak nejvíc je to možné jedním dechem.</w:t>
      </w:r>
    </w:p>
    <w:p w:rsidR="002C1CDA" w:rsidRPr="002C1CDA" w:rsidRDefault="002C1CDA" w:rsidP="00DA537E">
      <w:pPr>
        <w:numPr>
          <w:ilvl w:val="0"/>
          <w:numId w:val="47"/>
        </w:numPr>
        <w:tabs>
          <w:tab w:val="clear" w:pos="720"/>
          <w:tab w:val="num" w:pos="1440"/>
        </w:tabs>
        <w:spacing w:before="100" w:beforeAutospacing="1" w:after="100" w:afterAutospacing="1" w:line="240" w:lineRule="auto"/>
        <w:ind w:left="1440"/>
      </w:pPr>
      <w:r w:rsidRPr="002C1CDA">
        <w:t>Poté si pomocí clony přeměří průměr balónku.</w:t>
      </w:r>
    </w:p>
    <w:p w:rsidR="002C1CDA" w:rsidRPr="002C1CDA" w:rsidRDefault="002C1CDA" w:rsidP="00DA537E">
      <w:pPr>
        <w:numPr>
          <w:ilvl w:val="0"/>
          <w:numId w:val="47"/>
        </w:numPr>
        <w:tabs>
          <w:tab w:val="clear" w:pos="720"/>
          <w:tab w:val="num" w:pos="1440"/>
        </w:tabs>
        <w:spacing w:before="100" w:beforeAutospacing="1" w:after="100" w:afterAutospacing="1" w:line="240" w:lineRule="auto"/>
        <w:ind w:left="1440"/>
      </w:pPr>
      <w:r w:rsidRPr="002C1CDA">
        <w:t>Změřenou hodnotu vloží do počítače a potom si mohou svůj výsledek porovnat s průměrnou hodnotou.</w:t>
      </w:r>
    </w:p>
    <w:p w:rsidR="002C1CDA" w:rsidRPr="002C1CDA" w:rsidRDefault="002C1CDA" w:rsidP="00DA537E">
      <w:pPr>
        <w:numPr>
          <w:ilvl w:val="0"/>
          <w:numId w:val="47"/>
        </w:numPr>
        <w:tabs>
          <w:tab w:val="clear" w:pos="720"/>
          <w:tab w:val="num" w:pos="1440"/>
        </w:tabs>
        <w:spacing w:before="100" w:beforeAutospacing="1" w:after="100" w:afterAutospacing="1" w:line="240" w:lineRule="auto"/>
        <w:ind w:left="1440"/>
      </w:pPr>
      <w:r w:rsidRPr="002C1CDA">
        <w:t>Balónek si mohou odnést domů jako suvenýr.</w:t>
      </w:r>
    </w:p>
    <w:p w:rsidR="002C1CDA"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MULTIMEDIÁLNÍ SPECIFIKACE</w:t>
      </w:r>
    </w:p>
    <w:p w:rsidR="002C1CDA" w:rsidRDefault="002C1CDA" w:rsidP="002C1CDA">
      <w:pPr>
        <w:pStyle w:val="Normlnweb"/>
        <w:ind w:left="720"/>
        <w:rPr>
          <w:sz w:val="32"/>
          <w:szCs w:val="32"/>
          <w:lang w:val="cs-CZ"/>
        </w:rPr>
      </w:pPr>
      <w:r w:rsidRPr="002C1CDA">
        <w:rPr>
          <w:rFonts w:asciiTheme="minorHAnsi" w:hAnsiTheme="minorHAnsi"/>
          <w:sz w:val="22"/>
          <w:szCs w:val="22"/>
        </w:rPr>
        <w:t xml:space="preserve">Měřením systémem clony, je měřeno množství vzduchu, které je schopen návštěvník pojmout na jeden nádech. Naměřenou hodnotu návštěvník zadá na displeji. U exponátu návštěvník nasbírá fitness body, které spolu s body s ostatních exponátů umožní vyhodnotit jeho fyzickou zdatnost. </w:t>
      </w:r>
      <w:r>
        <w:rPr>
          <w:sz w:val="32"/>
          <w:szCs w:val="32"/>
          <w:lang w:val="cs-CZ"/>
        </w:rPr>
        <w:t xml:space="preserve"> </w:t>
      </w:r>
      <w:r>
        <w:rPr>
          <w:sz w:val="32"/>
          <w:szCs w:val="32"/>
          <w:lang w:val="cs-CZ"/>
        </w:rPr>
        <w:br w:type="page"/>
      </w:r>
    </w:p>
    <w:p w:rsidR="007F616B" w:rsidRDefault="007F616B" w:rsidP="002F35C5">
      <w:pPr>
        <w:rPr>
          <w:sz w:val="32"/>
          <w:szCs w:val="32"/>
          <w:lang w:val="cs-CZ"/>
        </w:rPr>
      </w:pPr>
      <w:r>
        <w:rPr>
          <w:sz w:val="32"/>
          <w:szCs w:val="32"/>
          <w:lang w:val="cs-CZ"/>
        </w:rPr>
        <w:lastRenderedPageBreak/>
        <w:t xml:space="preserve">286 Coriolisova </w:t>
      </w:r>
      <w:r w:rsidR="00356AE0">
        <w:rPr>
          <w:sz w:val="32"/>
          <w:szCs w:val="32"/>
          <w:lang w:val="cs-CZ"/>
        </w:rPr>
        <w:t>fontána</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JEV</w:t>
      </w:r>
    </w:p>
    <w:p w:rsidR="00356AE0" w:rsidRPr="00356AE0" w:rsidRDefault="00356AE0" w:rsidP="00356AE0">
      <w:pPr>
        <w:pStyle w:val="Normlnweb"/>
        <w:ind w:left="720"/>
        <w:rPr>
          <w:rFonts w:asciiTheme="minorHAnsi" w:hAnsiTheme="minorHAnsi"/>
          <w:sz w:val="22"/>
          <w:szCs w:val="22"/>
        </w:rPr>
      </w:pPr>
      <w:r w:rsidRPr="00356AE0">
        <w:rPr>
          <w:rFonts w:asciiTheme="minorHAnsi" w:hAnsiTheme="minorHAnsi"/>
          <w:sz w:val="22"/>
          <w:szCs w:val="22"/>
        </w:rPr>
        <w:t xml:space="preserve">Coriolisova síla </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CÍL</w:t>
      </w:r>
    </w:p>
    <w:p w:rsidR="00356AE0" w:rsidRPr="00356AE0" w:rsidRDefault="00356AE0" w:rsidP="00356AE0">
      <w:pPr>
        <w:pStyle w:val="Normlnweb"/>
        <w:ind w:left="720"/>
        <w:rPr>
          <w:rFonts w:asciiTheme="minorHAnsi" w:hAnsiTheme="minorHAnsi"/>
          <w:sz w:val="22"/>
          <w:szCs w:val="22"/>
        </w:rPr>
      </w:pPr>
      <w:r w:rsidRPr="00356AE0">
        <w:rPr>
          <w:rFonts w:asciiTheme="minorHAnsi" w:hAnsiTheme="minorHAnsi"/>
          <w:sz w:val="22"/>
          <w:szCs w:val="22"/>
        </w:rPr>
        <w:t xml:space="preserve">Ukázat působení Coriolisovy síly na proudu vody </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POPIS</w:t>
      </w:r>
    </w:p>
    <w:p w:rsidR="00356AE0" w:rsidRPr="00356AE0" w:rsidRDefault="00356AE0" w:rsidP="00356AE0">
      <w:pPr>
        <w:pStyle w:val="Normlnweb"/>
        <w:ind w:left="720"/>
        <w:rPr>
          <w:rFonts w:asciiTheme="minorHAnsi" w:hAnsiTheme="minorHAnsi"/>
          <w:sz w:val="22"/>
          <w:szCs w:val="22"/>
        </w:rPr>
      </w:pPr>
      <w:r w:rsidRPr="00356AE0">
        <w:rPr>
          <w:rFonts w:asciiTheme="minorHAnsi" w:hAnsiTheme="minorHAnsi"/>
          <w:sz w:val="22"/>
          <w:szCs w:val="22"/>
        </w:rPr>
        <w:t xml:space="preserve">Kruhová fontána s vodou rozstřkávanou vodorovně (na oba směry – dostředu a odstředu). Návštěvník má možnost otáčet celou fontánou. Otáčení způsobuje Coriolisovu sílu, kterou může návštěvník názorně vidět na tvaru vodního proudu. </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LEGENDA</w:t>
      </w:r>
    </w:p>
    <w:p w:rsidR="00356AE0" w:rsidRPr="00356AE0" w:rsidRDefault="00356AE0" w:rsidP="00DA537E">
      <w:pPr>
        <w:numPr>
          <w:ilvl w:val="0"/>
          <w:numId w:val="15"/>
        </w:numPr>
        <w:tabs>
          <w:tab w:val="clear" w:pos="720"/>
          <w:tab w:val="num" w:pos="2160"/>
        </w:tabs>
        <w:spacing w:before="100" w:beforeAutospacing="1" w:after="100" w:afterAutospacing="1" w:line="240" w:lineRule="auto"/>
        <w:ind w:left="1440"/>
      </w:pPr>
      <w:r w:rsidRPr="00356AE0">
        <w:t>stůl (typ 6b), materiál: ocel (S235JR) voskovaná, hrany práškově lakoány RAL 5015, uzamykatelná revizní dvířka, včteně zabudovaného vodního čerpadla a elektrické jednotky</w:t>
      </w:r>
    </w:p>
    <w:p w:rsidR="00356AE0" w:rsidRPr="00356AE0" w:rsidRDefault="00356AE0" w:rsidP="00DA537E">
      <w:pPr>
        <w:numPr>
          <w:ilvl w:val="0"/>
          <w:numId w:val="15"/>
        </w:numPr>
        <w:tabs>
          <w:tab w:val="clear" w:pos="720"/>
          <w:tab w:val="num" w:pos="2160"/>
        </w:tabs>
        <w:spacing w:before="100" w:beforeAutospacing="1" w:after="100" w:afterAutospacing="1" w:line="240" w:lineRule="auto"/>
        <w:ind w:left="1440"/>
      </w:pPr>
      <w:r w:rsidRPr="00356AE0">
        <w:t>samostatně stojící panel s instrukcemi</w:t>
      </w:r>
    </w:p>
    <w:p w:rsidR="00356AE0" w:rsidRPr="00356AE0" w:rsidRDefault="00356AE0" w:rsidP="00DA537E">
      <w:pPr>
        <w:numPr>
          <w:ilvl w:val="0"/>
          <w:numId w:val="15"/>
        </w:numPr>
        <w:tabs>
          <w:tab w:val="clear" w:pos="720"/>
          <w:tab w:val="num" w:pos="2160"/>
        </w:tabs>
        <w:spacing w:before="100" w:beforeAutospacing="1" w:after="100" w:afterAutospacing="1" w:line="240" w:lineRule="auto"/>
        <w:ind w:left="1440"/>
      </w:pPr>
      <w:r w:rsidRPr="00356AE0">
        <w:t>víko, materiál: sklo</w:t>
      </w:r>
    </w:p>
    <w:p w:rsidR="00356AE0" w:rsidRPr="00356AE0" w:rsidRDefault="00356AE0" w:rsidP="00DA537E">
      <w:pPr>
        <w:numPr>
          <w:ilvl w:val="0"/>
          <w:numId w:val="15"/>
        </w:numPr>
        <w:tabs>
          <w:tab w:val="clear" w:pos="720"/>
          <w:tab w:val="num" w:pos="2160"/>
        </w:tabs>
        <w:spacing w:before="100" w:beforeAutospacing="1" w:after="100" w:afterAutospacing="1" w:line="240" w:lineRule="auto"/>
        <w:ind w:left="1440"/>
      </w:pPr>
      <w:r w:rsidRPr="00356AE0">
        <w:t>kulové otočné madlo, barva blízká RAL 5015</w:t>
      </w:r>
    </w:p>
    <w:p w:rsidR="00356AE0" w:rsidRPr="00356AE0" w:rsidRDefault="00356AE0" w:rsidP="00DA537E">
      <w:pPr>
        <w:numPr>
          <w:ilvl w:val="0"/>
          <w:numId w:val="15"/>
        </w:numPr>
        <w:tabs>
          <w:tab w:val="clear" w:pos="720"/>
          <w:tab w:val="num" w:pos="2160"/>
        </w:tabs>
        <w:spacing w:before="100" w:beforeAutospacing="1" w:after="100" w:afterAutospacing="1" w:line="240" w:lineRule="auto"/>
        <w:ind w:left="1440"/>
      </w:pPr>
      <w:r w:rsidRPr="00356AE0">
        <w:t>límec</w:t>
      </w:r>
    </w:p>
    <w:p w:rsidR="00356AE0" w:rsidRPr="00356AE0" w:rsidRDefault="00356AE0" w:rsidP="00DA537E">
      <w:pPr>
        <w:numPr>
          <w:ilvl w:val="0"/>
          <w:numId w:val="15"/>
        </w:numPr>
        <w:tabs>
          <w:tab w:val="clear" w:pos="720"/>
          <w:tab w:val="num" w:pos="2160"/>
        </w:tabs>
        <w:spacing w:before="100" w:beforeAutospacing="1" w:after="100" w:afterAutospacing="1" w:line="240" w:lineRule="auto"/>
        <w:ind w:left="1440"/>
      </w:pPr>
      <w:r w:rsidRPr="00356AE0">
        <w:t>prstenec s tryskami, materiál: nerez</w:t>
      </w:r>
    </w:p>
    <w:p w:rsidR="00356AE0" w:rsidRPr="00356AE0" w:rsidRDefault="00356AE0" w:rsidP="00DA537E">
      <w:pPr>
        <w:numPr>
          <w:ilvl w:val="0"/>
          <w:numId w:val="15"/>
        </w:numPr>
        <w:tabs>
          <w:tab w:val="clear" w:pos="720"/>
          <w:tab w:val="num" w:pos="2160"/>
        </w:tabs>
        <w:spacing w:before="100" w:beforeAutospacing="1" w:after="100" w:afterAutospacing="1" w:line="240" w:lineRule="auto"/>
        <w:ind w:left="1440"/>
      </w:pPr>
      <w:r w:rsidRPr="00356AE0">
        <w:t>zpětné trysky, materiál: nerez</w:t>
      </w:r>
    </w:p>
    <w:p w:rsidR="006D4331" w:rsidRPr="003E0323" w:rsidRDefault="006D4331" w:rsidP="006D4331">
      <w:pPr>
        <w:pStyle w:val="Nadpis3"/>
        <w:ind w:left="720"/>
        <w:rPr>
          <w:rFonts w:asciiTheme="minorHAnsi" w:hAnsiTheme="minorHAnsi"/>
          <w:b w:val="0"/>
          <w:sz w:val="22"/>
          <w:szCs w:val="22"/>
        </w:rPr>
      </w:pPr>
      <w:r>
        <w:rPr>
          <w:rFonts w:asciiTheme="minorHAnsi" w:hAnsiTheme="minorHAnsi"/>
          <w:b w:val="0"/>
          <w:sz w:val="22"/>
          <w:szCs w:val="22"/>
        </w:rPr>
        <w:t>STORYBOARD</w:t>
      </w:r>
    </w:p>
    <w:p w:rsidR="00356AE0" w:rsidRPr="00356AE0" w:rsidRDefault="00356AE0" w:rsidP="00DA537E">
      <w:pPr>
        <w:numPr>
          <w:ilvl w:val="0"/>
          <w:numId w:val="16"/>
        </w:numPr>
        <w:tabs>
          <w:tab w:val="clear" w:pos="720"/>
          <w:tab w:val="num" w:pos="2160"/>
        </w:tabs>
        <w:spacing w:before="100" w:beforeAutospacing="1" w:after="100" w:afterAutospacing="1" w:line="240" w:lineRule="auto"/>
        <w:ind w:left="1440"/>
      </w:pPr>
      <w:r w:rsidRPr="00356AE0">
        <w:t>návštěvníci točí kolem s přichycenymi vodními tryskami</w:t>
      </w:r>
    </w:p>
    <w:p w:rsidR="00356AE0" w:rsidRPr="00356AE0" w:rsidRDefault="00356AE0" w:rsidP="00DA537E">
      <w:pPr>
        <w:numPr>
          <w:ilvl w:val="0"/>
          <w:numId w:val="16"/>
        </w:numPr>
        <w:tabs>
          <w:tab w:val="clear" w:pos="720"/>
          <w:tab w:val="num" w:pos="1440"/>
        </w:tabs>
        <w:spacing w:before="100" w:beforeAutospacing="1" w:after="100" w:afterAutospacing="1" w:line="240" w:lineRule="auto"/>
        <w:ind w:left="1440"/>
      </w:pPr>
      <w:r w:rsidRPr="00356AE0">
        <w:t>dvě trysky stříkají vodu dostředně, další dvě trysky ji stříkají od středu ke kraji</w:t>
      </w:r>
    </w:p>
    <w:p w:rsidR="002C1CDA" w:rsidRDefault="00356AE0" w:rsidP="00DA537E">
      <w:pPr>
        <w:numPr>
          <w:ilvl w:val="0"/>
          <w:numId w:val="16"/>
        </w:numPr>
        <w:tabs>
          <w:tab w:val="clear" w:pos="720"/>
          <w:tab w:val="num" w:pos="1440"/>
        </w:tabs>
        <w:spacing w:before="100" w:beforeAutospacing="1" w:after="100" w:afterAutospacing="1" w:line="240" w:lineRule="auto"/>
        <w:ind w:left="1440"/>
      </w:pPr>
      <w:r w:rsidRPr="00356AE0">
        <w:t>jakmile se kolo roztočí, návštěvníci mohou pozorovat tryskání vody v nečekaných směrech</w:t>
      </w:r>
    </w:p>
    <w:p w:rsidR="002C1CDA" w:rsidRDefault="002C1CDA">
      <w:r>
        <w:br w:type="page"/>
      </w:r>
    </w:p>
    <w:p w:rsidR="002C1CDA" w:rsidRDefault="002C1CDA" w:rsidP="002C1CDA">
      <w:pPr>
        <w:rPr>
          <w:sz w:val="32"/>
          <w:szCs w:val="32"/>
          <w:lang w:val="cs-CZ"/>
        </w:rPr>
      </w:pPr>
      <w:r>
        <w:rPr>
          <w:sz w:val="32"/>
          <w:szCs w:val="32"/>
          <w:lang w:val="cs-CZ"/>
        </w:rPr>
        <w:lastRenderedPageBreak/>
        <w:t>288 Duha</w:t>
      </w:r>
    </w:p>
    <w:p w:rsidR="002C1CDA"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JEV</w:t>
      </w:r>
    </w:p>
    <w:p w:rsidR="002C1CDA" w:rsidRPr="002C1CDA" w:rsidRDefault="002C1CDA" w:rsidP="002C1CDA">
      <w:pPr>
        <w:pStyle w:val="Normlnweb"/>
        <w:ind w:left="720"/>
        <w:rPr>
          <w:rFonts w:asciiTheme="minorHAnsi" w:hAnsiTheme="minorHAnsi"/>
          <w:sz w:val="22"/>
          <w:szCs w:val="22"/>
        </w:rPr>
      </w:pPr>
      <w:r w:rsidRPr="002C1CDA">
        <w:rPr>
          <w:rFonts w:asciiTheme="minorHAnsi" w:hAnsiTheme="minorHAnsi"/>
          <w:sz w:val="22"/>
          <w:szCs w:val="22"/>
        </w:rPr>
        <w:t xml:space="preserve">Světelné spektrum </w:t>
      </w:r>
    </w:p>
    <w:p w:rsidR="002C1CDA"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CÍL</w:t>
      </w:r>
    </w:p>
    <w:p w:rsidR="002C1CDA" w:rsidRPr="002C1CDA" w:rsidRDefault="002C1CDA" w:rsidP="002C1CDA">
      <w:pPr>
        <w:pStyle w:val="Normlnweb"/>
        <w:ind w:left="720"/>
        <w:rPr>
          <w:rFonts w:asciiTheme="minorHAnsi" w:hAnsiTheme="minorHAnsi"/>
          <w:sz w:val="22"/>
          <w:szCs w:val="22"/>
        </w:rPr>
      </w:pPr>
      <w:r w:rsidRPr="002C1CDA">
        <w:rPr>
          <w:rFonts w:asciiTheme="minorHAnsi" w:hAnsiTheme="minorHAnsi"/>
          <w:sz w:val="22"/>
          <w:szCs w:val="22"/>
        </w:rPr>
        <w:t xml:space="preserve">Ukázat vznik duhy. </w:t>
      </w:r>
    </w:p>
    <w:p w:rsidR="002C1CDA"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POPIS</w:t>
      </w:r>
    </w:p>
    <w:p w:rsidR="002C1CDA" w:rsidRPr="002C1CDA" w:rsidRDefault="002C1CDA" w:rsidP="002C1CDA">
      <w:pPr>
        <w:pStyle w:val="Normlnweb"/>
        <w:ind w:left="720"/>
        <w:rPr>
          <w:rFonts w:asciiTheme="minorHAnsi" w:hAnsiTheme="minorHAnsi"/>
          <w:sz w:val="22"/>
          <w:szCs w:val="22"/>
        </w:rPr>
      </w:pPr>
      <w:r w:rsidRPr="002C1CDA">
        <w:rPr>
          <w:rFonts w:asciiTheme="minorHAnsi" w:hAnsiTheme="minorHAnsi"/>
          <w:sz w:val="22"/>
          <w:szCs w:val="22"/>
        </w:rPr>
        <w:t xml:space="preserve">Exponát sestává z vrstvy reflexních skleněných kuliček (podobné jako jsou použity pro dopravní značení) a zdroje světla. Rozklad světla na skleněných kuličkách a jeho odraz zpět vytváří duhu. Tvar duhy se mění v závislosti na relativní pozici světelného zdroje (kterým návštěvník pohybuje) a pozorovatele. </w:t>
      </w:r>
    </w:p>
    <w:p w:rsidR="002C1CDA"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LEGENDA</w:t>
      </w:r>
    </w:p>
    <w:p w:rsidR="002C1CDA" w:rsidRPr="002C1CDA" w:rsidRDefault="002C1CDA" w:rsidP="00DA537E">
      <w:pPr>
        <w:numPr>
          <w:ilvl w:val="0"/>
          <w:numId w:val="48"/>
        </w:numPr>
        <w:tabs>
          <w:tab w:val="clear" w:pos="720"/>
          <w:tab w:val="num" w:pos="1440"/>
        </w:tabs>
        <w:spacing w:before="100" w:beforeAutospacing="1" w:after="100" w:afterAutospacing="1" w:line="240" w:lineRule="auto"/>
        <w:ind w:left="1440"/>
      </w:pPr>
      <w:r w:rsidRPr="002C1CDA">
        <w:t>panel s instrukcemi</w:t>
      </w:r>
    </w:p>
    <w:p w:rsidR="002C1CDA" w:rsidRPr="002C1CDA" w:rsidRDefault="002C1CDA" w:rsidP="00DA537E">
      <w:pPr>
        <w:numPr>
          <w:ilvl w:val="0"/>
          <w:numId w:val="48"/>
        </w:numPr>
        <w:tabs>
          <w:tab w:val="clear" w:pos="720"/>
          <w:tab w:val="num" w:pos="1440"/>
        </w:tabs>
        <w:spacing w:before="100" w:beforeAutospacing="1" w:after="100" w:afterAutospacing="1" w:line="240" w:lineRule="auto"/>
        <w:ind w:left="1440"/>
      </w:pPr>
      <w:r w:rsidRPr="002C1CDA">
        <w:t>základní deska, materiál: černá voskovaná ocel</w:t>
      </w:r>
    </w:p>
    <w:p w:rsidR="002C1CDA" w:rsidRPr="002C1CDA" w:rsidRDefault="002C1CDA" w:rsidP="00DA537E">
      <w:pPr>
        <w:numPr>
          <w:ilvl w:val="0"/>
          <w:numId w:val="48"/>
        </w:numPr>
        <w:tabs>
          <w:tab w:val="clear" w:pos="720"/>
          <w:tab w:val="num" w:pos="1440"/>
        </w:tabs>
        <w:spacing w:before="100" w:beforeAutospacing="1" w:after="100" w:afterAutospacing="1" w:line="240" w:lineRule="auto"/>
        <w:ind w:left="1440"/>
      </w:pPr>
      <w:r w:rsidRPr="002C1CDA">
        <w:t>rám, materiál: černá voskovaná ocel</w:t>
      </w:r>
    </w:p>
    <w:p w:rsidR="002C1CDA" w:rsidRPr="002C1CDA" w:rsidRDefault="002C1CDA" w:rsidP="00DA537E">
      <w:pPr>
        <w:numPr>
          <w:ilvl w:val="0"/>
          <w:numId w:val="48"/>
        </w:numPr>
        <w:tabs>
          <w:tab w:val="clear" w:pos="720"/>
          <w:tab w:val="num" w:pos="1440"/>
        </w:tabs>
        <w:spacing w:before="100" w:beforeAutospacing="1" w:after="100" w:afterAutospacing="1" w:line="240" w:lineRule="auto"/>
        <w:ind w:left="1440"/>
      </w:pPr>
      <w:r w:rsidRPr="002C1CDA">
        <w:t>LED svítílna, 2ks, připevněno lankem nebo provázkem, barva blízká RAL 5015</w:t>
      </w:r>
    </w:p>
    <w:p w:rsidR="002C1CDA" w:rsidRPr="002C1CDA" w:rsidRDefault="002C1CDA" w:rsidP="00DA537E">
      <w:pPr>
        <w:numPr>
          <w:ilvl w:val="0"/>
          <w:numId w:val="48"/>
        </w:numPr>
        <w:tabs>
          <w:tab w:val="clear" w:pos="720"/>
          <w:tab w:val="num" w:pos="1440"/>
        </w:tabs>
        <w:spacing w:before="100" w:beforeAutospacing="1" w:after="100" w:afterAutospacing="1" w:line="240" w:lineRule="auto"/>
        <w:ind w:left="1440"/>
      </w:pPr>
      <w:r w:rsidRPr="002C1CDA">
        <w:t>tác, materiál: černá voskovaná ocel</w:t>
      </w:r>
    </w:p>
    <w:p w:rsidR="002C1CDA" w:rsidRPr="002C1CDA" w:rsidRDefault="002C1CDA" w:rsidP="00DA537E">
      <w:pPr>
        <w:numPr>
          <w:ilvl w:val="0"/>
          <w:numId w:val="48"/>
        </w:numPr>
        <w:tabs>
          <w:tab w:val="clear" w:pos="720"/>
          <w:tab w:val="num" w:pos="1440"/>
        </w:tabs>
        <w:spacing w:before="100" w:beforeAutospacing="1" w:after="100" w:afterAutospacing="1" w:line="240" w:lineRule="auto"/>
        <w:ind w:left="1440"/>
      </w:pPr>
      <w:r w:rsidRPr="002C1CDA">
        <w:t>dvojité sklo, dutina vyplněna skleněnými korálky, rám práškově lakován RAL 5015</w:t>
      </w:r>
    </w:p>
    <w:p w:rsidR="002C1CDA" w:rsidRPr="002C1CDA" w:rsidRDefault="006D4331" w:rsidP="002C1CDA">
      <w:pPr>
        <w:pStyle w:val="Nadpis3"/>
        <w:ind w:left="720"/>
        <w:rPr>
          <w:rFonts w:asciiTheme="minorHAnsi" w:hAnsiTheme="minorHAnsi"/>
          <w:b w:val="0"/>
          <w:sz w:val="22"/>
          <w:szCs w:val="22"/>
        </w:rPr>
      </w:pPr>
      <w:r>
        <w:rPr>
          <w:rFonts w:asciiTheme="minorHAnsi" w:hAnsiTheme="minorHAnsi"/>
          <w:b w:val="0"/>
          <w:sz w:val="22"/>
          <w:szCs w:val="22"/>
        </w:rPr>
        <w:t>STORYBOARD</w:t>
      </w:r>
    </w:p>
    <w:p w:rsidR="002C1CDA" w:rsidRPr="002C1CDA" w:rsidRDefault="002C1CDA" w:rsidP="00DA537E">
      <w:pPr>
        <w:numPr>
          <w:ilvl w:val="0"/>
          <w:numId w:val="49"/>
        </w:numPr>
        <w:tabs>
          <w:tab w:val="clear" w:pos="720"/>
          <w:tab w:val="num" w:pos="1440"/>
        </w:tabs>
        <w:spacing w:before="100" w:beforeAutospacing="1" w:after="100" w:afterAutospacing="1" w:line="240" w:lineRule="auto"/>
        <w:ind w:left="1440"/>
      </w:pPr>
      <w:r w:rsidRPr="002C1CDA">
        <w:t>Návštěvník posvítí lampičkou na skleněnou desku ze vzdálenosti cca 30cm.</w:t>
      </w:r>
    </w:p>
    <w:p w:rsidR="002C1CDA" w:rsidRPr="002C1CDA" w:rsidRDefault="002C1CDA" w:rsidP="00DA537E">
      <w:pPr>
        <w:numPr>
          <w:ilvl w:val="0"/>
          <w:numId w:val="49"/>
        </w:numPr>
        <w:tabs>
          <w:tab w:val="clear" w:pos="720"/>
          <w:tab w:val="num" w:pos="1440"/>
        </w:tabs>
        <w:spacing w:before="100" w:beforeAutospacing="1" w:after="100" w:afterAutospacing="1" w:line="240" w:lineRule="auto"/>
        <w:ind w:left="1440"/>
      </w:pPr>
      <w:r w:rsidRPr="002C1CDA">
        <w:t>Pohybem lampičky pak vytváří duhu.</w:t>
      </w:r>
    </w:p>
    <w:p w:rsidR="00356AE0" w:rsidRDefault="00356AE0" w:rsidP="002C1CDA">
      <w:pPr>
        <w:spacing w:before="100" w:beforeAutospacing="1" w:after="100" w:afterAutospacing="1" w:line="240" w:lineRule="auto"/>
      </w:pPr>
    </w:p>
    <w:p w:rsidR="00356AE0" w:rsidRDefault="00356AE0">
      <w:r>
        <w:br w:type="page"/>
      </w:r>
    </w:p>
    <w:p w:rsidR="00356AE0" w:rsidRDefault="00356AE0" w:rsidP="00356AE0">
      <w:pPr>
        <w:ind w:left="360"/>
        <w:rPr>
          <w:sz w:val="32"/>
          <w:szCs w:val="32"/>
          <w:lang w:val="cs-CZ"/>
        </w:rPr>
      </w:pPr>
      <w:r>
        <w:rPr>
          <w:sz w:val="32"/>
          <w:szCs w:val="32"/>
          <w:lang w:val="cs-CZ"/>
        </w:rPr>
        <w:lastRenderedPageBreak/>
        <w:t>290 Mraky</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JEV</w:t>
      </w:r>
    </w:p>
    <w:p w:rsidR="00356AE0" w:rsidRPr="00356AE0" w:rsidRDefault="00356AE0" w:rsidP="00356AE0">
      <w:pPr>
        <w:pStyle w:val="Normlnweb"/>
        <w:ind w:left="720"/>
        <w:rPr>
          <w:rFonts w:asciiTheme="minorHAnsi" w:hAnsiTheme="minorHAnsi"/>
          <w:sz w:val="22"/>
          <w:szCs w:val="22"/>
        </w:rPr>
      </w:pPr>
      <w:r w:rsidRPr="00356AE0">
        <w:rPr>
          <w:rFonts w:asciiTheme="minorHAnsi" w:hAnsiTheme="minorHAnsi"/>
          <w:sz w:val="22"/>
          <w:szCs w:val="22"/>
        </w:rPr>
        <w:t xml:space="preserve">Formování mraků </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CÍL</w:t>
      </w:r>
    </w:p>
    <w:p w:rsidR="00356AE0" w:rsidRPr="00356AE0" w:rsidRDefault="00356AE0" w:rsidP="00356AE0">
      <w:pPr>
        <w:pStyle w:val="Normlnweb"/>
        <w:ind w:left="720"/>
        <w:rPr>
          <w:rFonts w:asciiTheme="minorHAnsi" w:hAnsiTheme="minorHAnsi"/>
          <w:sz w:val="22"/>
          <w:szCs w:val="22"/>
        </w:rPr>
      </w:pPr>
      <w:r w:rsidRPr="00356AE0">
        <w:rPr>
          <w:rFonts w:asciiTheme="minorHAnsi" w:hAnsiTheme="minorHAnsi"/>
          <w:sz w:val="22"/>
          <w:szCs w:val="22"/>
        </w:rPr>
        <w:t xml:space="preserve">Ukázat, jak mlha sestupuje z hor do údolí. </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POPIS</w:t>
      </w:r>
    </w:p>
    <w:p w:rsidR="00356AE0" w:rsidRPr="00356AE0" w:rsidRDefault="00356AE0" w:rsidP="00356AE0">
      <w:pPr>
        <w:pStyle w:val="Normlnweb"/>
        <w:ind w:left="720"/>
        <w:rPr>
          <w:rFonts w:asciiTheme="minorHAnsi" w:hAnsiTheme="minorHAnsi"/>
          <w:sz w:val="22"/>
          <w:szCs w:val="22"/>
        </w:rPr>
      </w:pPr>
      <w:r w:rsidRPr="00356AE0">
        <w:rPr>
          <w:rFonts w:asciiTheme="minorHAnsi" w:hAnsiTheme="minorHAnsi"/>
          <w:sz w:val="22"/>
          <w:szCs w:val="22"/>
        </w:rPr>
        <w:t xml:space="preserve">Model hory s generátorem mlhy nahoře - mlha sestupuje dolů do údolí. V nádobě na mlhu nahoře je možné sledovat nestabilní rozhraní mezi mlhou a okolním vzduchem způsobené vzdušnými proudy v okolí exponátu. </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LEGENDA</w:t>
      </w:r>
    </w:p>
    <w:p w:rsidR="00356AE0" w:rsidRPr="00356AE0" w:rsidRDefault="00356AE0" w:rsidP="00DA537E">
      <w:pPr>
        <w:numPr>
          <w:ilvl w:val="0"/>
          <w:numId w:val="17"/>
        </w:numPr>
        <w:tabs>
          <w:tab w:val="clear" w:pos="720"/>
          <w:tab w:val="num" w:pos="1440"/>
        </w:tabs>
        <w:spacing w:before="100" w:beforeAutospacing="1" w:after="100" w:afterAutospacing="1" w:line="240" w:lineRule="auto"/>
        <w:ind w:left="1440"/>
      </w:pPr>
      <w:r w:rsidRPr="00356AE0">
        <w:t>stůl, materiál: ocel (S235JR) voskovaná, hrany práškově lakovány RAL 5015</w:t>
      </w:r>
    </w:p>
    <w:p w:rsidR="00356AE0" w:rsidRPr="00356AE0" w:rsidRDefault="00356AE0" w:rsidP="00DA537E">
      <w:pPr>
        <w:numPr>
          <w:ilvl w:val="0"/>
          <w:numId w:val="17"/>
        </w:numPr>
        <w:tabs>
          <w:tab w:val="clear" w:pos="720"/>
          <w:tab w:val="num" w:pos="1440"/>
        </w:tabs>
        <w:spacing w:before="100" w:beforeAutospacing="1" w:after="100" w:afterAutospacing="1" w:line="240" w:lineRule="auto"/>
        <w:ind w:left="1440"/>
      </w:pPr>
      <w:r w:rsidRPr="00356AE0">
        <w:t>samostatně stojící panel s instrukcemi</w:t>
      </w:r>
    </w:p>
    <w:p w:rsidR="00356AE0" w:rsidRPr="00356AE0" w:rsidRDefault="00356AE0" w:rsidP="00DA537E">
      <w:pPr>
        <w:numPr>
          <w:ilvl w:val="0"/>
          <w:numId w:val="17"/>
        </w:numPr>
        <w:tabs>
          <w:tab w:val="clear" w:pos="720"/>
          <w:tab w:val="num" w:pos="1440"/>
        </w:tabs>
        <w:spacing w:before="100" w:beforeAutospacing="1" w:after="100" w:afterAutospacing="1" w:line="240" w:lineRule="auto"/>
        <w:ind w:left="1440"/>
      </w:pPr>
      <w:r w:rsidRPr="00356AE0">
        <w:t>nakloněná rovina, materiál: PVC, barva černá</w:t>
      </w:r>
    </w:p>
    <w:p w:rsidR="00356AE0" w:rsidRPr="00356AE0" w:rsidRDefault="00356AE0" w:rsidP="00DA537E">
      <w:pPr>
        <w:numPr>
          <w:ilvl w:val="0"/>
          <w:numId w:val="17"/>
        </w:numPr>
        <w:tabs>
          <w:tab w:val="clear" w:pos="720"/>
          <w:tab w:val="num" w:pos="1440"/>
        </w:tabs>
        <w:spacing w:before="100" w:beforeAutospacing="1" w:after="100" w:afterAutospacing="1" w:line="240" w:lineRule="auto"/>
        <w:ind w:left="1440"/>
      </w:pPr>
      <w:r w:rsidRPr="00356AE0">
        <w:t>volně rozmístitelné makety domů, materiál: plast barva blízká RAL 5015, včetně gumové podložky na spodku makety</w:t>
      </w:r>
    </w:p>
    <w:p w:rsidR="00356AE0" w:rsidRPr="00356AE0" w:rsidRDefault="00356AE0" w:rsidP="00DA537E">
      <w:pPr>
        <w:numPr>
          <w:ilvl w:val="0"/>
          <w:numId w:val="17"/>
        </w:numPr>
        <w:tabs>
          <w:tab w:val="clear" w:pos="720"/>
          <w:tab w:val="num" w:pos="1440"/>
        </w:tabs>
        <w:spacing w:before="100" w:beforeAutospacing="1" w:after="100" w:afterAutospacing="1" w:line="240" w:lineRule="auto"/>
        <w:ind w:left="1440"/>
      </w:pPr>
      <w:r w:rsidRPr="00356AE0">
        <w:t>výpust mlhy, materiál: PVC barva černá, napojeno na zabudovaný vyvíječ mlhy</w:t>
      </w:r>
    </w:p>
    <w:p w:rsidR="00356AE0" w:rsidRPr="00356AE0" w:rsidRDefault="00356AE0" w:rsidP="00DA537E">
      <w:pPr>
        <w:numPr>
          <w:ilvl w:val="0"/>
          <w:numId w:val="17"/>
        </w:numPr>
        <w:tabs>
          <w:tab w:val="clear" w:pos="720"/>
          <w:tab w:val="num" w:pos="1440"/>
        </w:tabs>
        <w:spacing w:before="100" w:beforeAutospacing="1" w:after="100" w:afterAutospacing="1" w:line="240" w:lineRule="auto"/>
        <w:ind w:left="1440"/>
      </w:pPr>
      <w:r w:rsidRPr="00356AE0">
        <w:t>odkládací prostor pro nepoužité makety</w:t>
      </w:r>
    </w:p>
    <w:p w:rsidR="00356AE0" w:rsidRPr="00356AE0" w:rsidRDefault="006D4331" w:rsidP="00356AE0">
      <w:pPr>
        <w:pStyle w:val="Nadpis3"/>
        <w:ind w:left="720"/>
        <w:rPr>
          <w:rFonts w:asciiTheme="minorHAnsi" w:hAnsiTheme="minorHAnsi"/>
          <w:b w:val="0"/>
          <w:sz w:val="22"/>
          <w:szCs w:val="22"/>
        </w:rPr>
      </w:pPr>
      <w:r>
        <w:rPr>
          <w:rFonts w:asciiTheme="minorHAnsi" w:hAnsiTheme="minorHAnsi"/>
          <w:b w:val="0"/>
          <w:sz w:val="22"/>
          <w:szCs w:val="22"/>
        </w:rPr>
        <w:t>STORYBOARD</w:t>
      </w:r>
    </w:p>
    <w:p w:rsidR="00B32560" w:rsidRDefault="00356AE0" w:rsidP="00DA537E">
      <w:pPr>
        <w:numPr>
          <w:ilvl w:val="0"/>
          <w:numId w:val="18"/>
        </w:numPr>
        <w:tabs>
          <w:tab w:val="clear" w:pos="720"/>
          <w:tab w:val="num" w:pos="1440"/>
        </w:tabs>
        <w:spacing w:before="100" w:beforeAutospacing="1" w:after="100" w:afterAutospacing="1" w:line="240" w:lineRule="auto"/>
        <w:ind w:left="1440"/>
      </w:pPr>
      <w:r w:rsidRPr="00356AE0">
        <w:t>Návštěvníci mohou pozorovat šíření mlhy na maketě kopcovitého terénu s domy.</w:t>
      </w:r>
    </w:p>
    <w:p w:rsidR="00A73D9C" w:rsidRDefault="00356AE0" w:rsidP="00DA537E">
      <w:pPr>
        <w:numPr>
          <w:ilvl w:val="0"/>
          <w:numId w:val="18"/>
        </w:numPr>
        <w:tabs>
          <w:tab w:val="clear" w:pos="720"/>
          <w:tab w:val="num" w:pos="1440"/>
        </w:tabs>
        <w:spacing w:before="100" w:beforeAutospacing="1" w:after="100" w:afterAutospacing="1" w:line="240" w:lineRule="auto"/>
        <w:ind w:left="1440"/>
      </w:pPr>
      <w:r w:rsidRPr="00B32560">
        <w:t>Mlha zakrývá některé domy a vybízí návštěvníky k tomu, aby prozkoumali co se pod ní skrývá.</w:t>
      </w:r>
    </w:p>
    <w:p w:rsidR="007D2DED" w:rsidRDefault="007D2DED">
      <w:r>
        <w:br w:type="page"/>
      </w:r>
    </w:p>
    <w:p w:rsidR="00CB2431" w:rsidRPr="00CB2431" w:rsidRDefault="00CB2431" w:rsidP="00CB2431">
      <w:pPr>
        <w:spacing w:after="0"/>
        <w:ind w:left="426"/>
        <w:jc w:val="both"/>
        <w:rPr>
          <w:b/>
          <w:sz w:val="28"/>
          <w:lang w:val="cs-CZ"/>
        </w:rPr>
      </w:pPr>
      <w:r w:rsidRPr="00CB2431">
        <w:rPr>
          <w:b/>
          <w:sz w:val="28"/>
          <w:lang w:val="cs-CZ"/>
        </w:rPr>
        <w:lastRenderedPageBreak/>
        <w:t xml:space="preserve">Ukázka držáku realizovaného v science centru: </w:t>
      </w:r>
    </w:p>
    <w:p w:rsidR="00CB2431" w:rsidRPr="00CB2431" w:rsidRDefault="00CB2431" w:rsidP="00CB2431">
      <w:pPr>
        <w:spacing w:after="0"/>
        <w:ind w:left="426"/>
        <w:jc w:val="both"/>
        <w:rPr>
          <w:b/>
          <w:sz w:val="28"/>
          <w:lang w:val="cs-CZ"/>
        </w:rPr>
      </w:pPr>
    </w:p>
    <w:p w:rsidR="00CB2431" w:rsidRDefault="00CB2431" w:rsidP="00CB2431">
      <w:pPr>
        <w:spacing w:after="0"/>
        <w:ind w:left="426"/>
        <w:jc w:val="both"/>
        <w:rPr>
          <w:lang w:val="cs-CZ"/>
        </w:rPr>
      </w:pPr>
      <w:r>
        <w:rPr>
          <w:lang w:val="cs-CZ"/>
        </w:rPr>
        <w:t xml:space="preserve">Jedná se o </w:t>
      </w:r>
      <w:r w:rsidRPr="004679D3">
        <w:rPr>
          <w:rFonts w:eastAsia="Times New Roman" w:cs="Times New Roman"/>
          <w:bCs/>
          <w:lang w:val="cs-CZ"/>
        </w:rPr>
        <w:t xml:space="preserve">grafický panel na popisku </w:t>
      </w:r>
      <w:r w:rsidRPr="004679D3">
        <w:rPr>
          <w:lang w:val="cs-CZ"/>
        </w:rPr>
        <w:t>(černý lakovaný kov)</w:t>
      </w:r>
      <w:r>
        <w:rPr>
          <w:lang w:val="cs-CZ"/>
        </w:rPr>
        <w:t>, který je umístěn, buď přímo na fundus exponátu viz foto 1-3, případně stojící panel vedle exponátu viz foto 4-6.</w:t>
      </w:r>
    </w:p>
    <w:p w:rsidR="00CB2431" w:rsidRDefault="00CB2431" w:rsidP="00CB2431">
      <w:pPr>
        <w:spacing w:after="0"/>
        <w:ind w:left="426"/>
        <w:jc w:val="both"/>
        <w:rPr>
          <w:lang w:val="cs-CZ"/>
        </w:rPr>
      </w:pPr>
      <w:r>
        <w:rPr>
          <w:lang w:val="cs-CZ"/>
        </w:rPr>
        <w:t>Velikost/rozměry držáku umístěného na fundus je: výška 34cm, šířka 45cm, hloubka horní část 4cm, hloubka dolní část 12,5cm;</w:t>
      </w:r>
    </w:p>
    <w:p w:rsidR="00CB2431" w:rsidRDefault="00CB2431" w:rsidP="00CB2431">
      <w:pPr>
        <w:spacing w:after="0"/>
        <w:ind w:left="426"/>
        <w:jc w:val="both"/>
        <w:rPr>
          <w:lang w:val="cs-CZ"/>
        </w:rPr>
      </w:pPr>
      <w:r>
        <w:rPr>
          <w:lang w:val="cs-CZ"/>
        </w:rPr>
        <w:t>Velikost/rozměry držáku umístěného vedle exponátu: výška 144cm, šířka 45cm, hloubka horní část 5,5cm, hloubka dolní část 25cm</w:t>
      </w:r>
    </w:p>
    <w:p w:rsidR="00CB2431" w:rsidRDefault="00CB2431" w:rsidP="00CB2431">
      <w:pPr>
        <w:spacing w:after="0"/>
        <w:ind w:left="426"/>
        <w:jc w:val="both"/>
        <w:rPr>
          <w:lang w:val="cs-CZ"/>
        </w:rPr>
      </w:pPr>
    </w:p>
    <w:p w:rsidR="00CB2431" w:rsidRDefault="00CB2431" w:rsidP="00CB2431">
      <w:pPr>
        <w:spacing w:after="0"/>
        <w:ind w:left="426"/>
        <w:jc w:val="both"/>
        <w:rPr>
          <w:lang w:val="cs-CZ"/>
        </w:rPr>
      </w:pPr>
      <w:r>
        <w:rPr>
          <w:lang w:val="cs-CZ"/>
        </w:rPr>
        <w:t>Na tento panel je pevným mechanickým způsobem připevněn trojjazyčný popisek.</w:t>
      </w:r>
    </w:p>
    <w:p w:rsidR="00CB2431" w:rsidRDefault="00CB2431" w:rsidP="00CB2431">
      <w:pPr>
        <w:spacing w:after="0"/>
        <w:ind w:left="426"/>
        <w:jc w:val="both"/>
        <w:rPr>
          <w:lang w:val="cs-CZ"/>
        </w:rPr>
      </w:pPr>
      <w:r>
        <w:rPr>
          <w:lang w:val="cs-CZ"/>
        </w:rPr>
        <w:t>Obr: 1-3:</w:t>
      </w:r>
    </w:p>
    <w:p w:rsidR="00CB2431" w:rsidRDefault="00CB2431" w:rsidP="00CB2431">
      <w:pPr>
        <w:spacing w:after="0"/>
        <w:ind w:left="426"/>
        <w:jc w:val="both"/>
        <w:rPr>
          <w:sz w:val="32"/>
          <w:szCs w:val="32"/>
          <w:lang w:val="cs-CZ"/>
        </w:rPr>
      </w:pPr>
      <w:r w:rsidRPr="00AE4DC9">
        <w:rPr>
          <w:noProof/>
          <w:sz w:val="32"/>
          <w:szCs w:val="32"/>
          <w:lang w:val="cs-CZ" w:eastAsia="cs-CZ"/>
        </w:rPr>
        <w:drawing>
          <wp:inline distT="0" distB="0" distL="0" distR="0" wp14:anchorId="061D83EA" wp14:editId="355A4CB9">
            <wp:extent cx="3200400" cy="1800000"/>
            <wp:effectExtent l="0" t="0" r="0" b="0"/>
            <wp:docPr id="13" name="Obrázek 13" descr="C:\Users\lukas.richter\Dropbox\Camera Uploads\2015-07-24 09.5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ukas.richter\Dropbox\Camera Uploads\2015-07-24 09.51.4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0400" cy="1800000"/>
                    </a:xfrm>
                    <a:prstGeom prst="rect">
                      <a:avLst/>
                    </a:prstGeom>
                    <a:noFill/>
                    <a:ln>
                      <a:noFill/>
                    </a:ln>
                  </pic:spPr>
                </pic:pic>
              </a:graphicData>
            </a:graphic>
          </wp:inline>
        </w:drawing>
      </w:r>
      <w:r w:rsidRPr="00AE4DC9">
        <w:rPr>
          <w:noProof/>
          <w:sz w:val="32"/>
          <w:szCs w:val="32"/>
          <w:lang w:val="cs-CZ" w:eastAsia="cs-CZ"/>
        </w:rPr>
        <w:drawing>
          <wp:inline distT="0" distB="0" distL="0" distR="0" wp14:anchorId="643E2F32" wp14:editId="40A570C6">
            <wp:extent cx="1011600" cy="1800000"/>
            <wp:effectExtent l="0" t="0" r="0" b="0"/>
            <wp:docPr id="14" name="Obrázek 14" descr="C:\Users\lukas.richter\Dropbox\Camera Uploads\2015-07-24 09.5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ukas.richter\Dropbox\Camera Uploads\2015-07-24 09.51.5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1600" cy="1800000"/>
                    </a:xfrm>
                    <a:prstGeom prst="rect">
                      <a:avLst/>
                    </a:prstGeom>
                    <a:noFill/>
                    <a:ln>
                      <a:noFill/>
                    </a:ln>
                  </pic:spPr>
                </pic:pic>
              </a:graphicData>
            </a:graphic>
          </wp:inline>
        </w:drawing>
      </w:r>
      <w:r w:rsidRPr="00AE4DC9">
        <w:rPr>
          <w:noProof/>
          <w:sz w:val="32"/>
          <w:szCs w:val="32"/>
          <w:lang w:val="cs-CZ" w:eastAsia="cs-CZ"/>
        </w:rPr>
        <w:drawing>
          <wp:inline distT="0" distB="0" distL="0" distR="0" wp14:anchorId="25E42D14" wp14:editId="3DA2273E">
            <wp:extent cx="2571750" cy="1446429"/>
            <wp:effectExtent l="0" t="0" r="0" b="1905"/>
            <wp:docPr id="15" name="Obrázek 15" descr="C:\Users\lukas.richter\Dropbox\Camera Uploads\2015-07-24 09.5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ukas.richter\Dropbox\Camera Uploads\2015-07-24 09.52.0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4457" cy="1447952"/>
                    </a:xfrm>
                    <a:prstGeom prst="rect">
                      <a:avLst/>
                    </a:prstGeom>
                    <a:noFill/>
                    <a:ln>
                      <a:noFill/>
                    </a:ln>
                  </pic:spPr>
                </pic:pic>
              </a:graphicData>
            </a:graphic>
          </wp:inline>
        </w:drawing>
      </w:r>
    </w:p>
    <w:p w:rsidR="00CB2431" w:rsidRPr="00FB43B3" w:rsidRDefault="00CB2431" w:rsidP="00CB2431">
      <w:pPr>
        <w:spacing w:after="0"/>
        <w:ind w:left="426"/>
        <w:jc w:val="both"/>
        <w:rPr>
          <w:lang w:val="cs-CZ"/>
        </w:rPr>
      </w:pPr>
      <w:r w:rsidRPr="00FB43B3">
        <w:rPr>
          <w:lang w:val="cs-CZ"/>
        </w:rPr>
        <w:t>Obr 4-6:</w:t>
      </w:r>
    </w:p>
    <w:p w:rsidR="00CB2431" w:rsidRDefault="00CB2431" w:rsidP="00CB2431">
      <w:pPr>
        <w:spacing w:after="0"/>
        <w:ind w:left="426"/>
        <w:jc w:val="both"/>
        <w:rPr>
          <w:sz w:val="32"/>
          <w:szCs w:val="32"/>
          <w:lang w:val="cs-CZ"/>
        </w:rPr>
      </w:pPr>
    </w:p>
    <w:p w:rsidR="00A73D9C" w:rsidRDefault="00CB2431" w:rsidP="00CB2431">
      <w:r w:rsidRPr="00AE4DC9">
        <w:rPr>
          <w:noProof/>
          <w:sz w:val="32"/>
          <w:szCs w:val="32"/>
          <w:lang w:val="cs-CZ" w:eastAsia="cs-CZ"/>
        </w:rPr>
        <w:drawing>
          <wp:inline distT="0" distB="0" distL="0" distR="0" wp14:anchorId="10C83A3C" wp14:editId="6C6ED8ED">
            <wp:extent cx="810883" cy="1442852"/>
            <wp:effectExtent l="0" t="0" r="8890" b="5080"/>
            <wp:docPr id="16" name="Obrázek 16" descr="C:\Users\lukas.richter\Dropbox\Camera Uploads\2015-07-24 09.52.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kas.richter\Dropbox\Camera Uploads\2015-07-24 09.52.17.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4859" cy="1449927"/>
                    </a:xfrm>
                    <a:prstGeom prst="rect">
                      <a:avLst/>
                    </a:prstGeom>
                    <a:noFill/>
                    <a:ln>
                      <a:noFill/>
                    </a:ln>
                  </pic:spPr>
                </pic:pic>
              </a:graphicData>
            </a:graphic>
          </wp:inline>
        </w:drawing>
      </w:r>
      <w:r w:rsidRPr="00AE4DC9">
        <w:rPr>
          <w:noProof/>
          <w:sz w:val="32"/>
          <w:szCs w:val="32"/>
          <w:lang w:val="cs-CZ" w:eastAsia="cs-CZ"/>
        </w:rPr>
        <w:drawing>
          <wp:inline distT="0" distB="0" distL="0" distR="0" wp14:anchorId="7384E0B9" wp14:editId="4BAE1750">
            <wp:extent cx="799928" cy="1423359"/>
            <wp:effectExtent l="0" t="0" r="635" b="5715"/>
            <wp:docPr id="17" name="Obrázek 17" descr="C:\Users\lukas.richter\Dropbox\Camera Uploads\2015-07-24 09.5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ukas.richter\Dropbox\Camera Uploads\2015-07-24 09.52.3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3118" cy="1446828"/>
                    </a:xfrm>
                    <a:prstGeom prst="rect">
                      <a:avLst/>
                    </a:prstGeom>
                    <a:noFill/>
                    <a:ln>
                      <a:noFill/>
                    </a:ln>
                  </pic:spPr>
                </pic:pic>
              </a:graphicData>
            </a:graphic>
          </wp:inline>
        </w:drawing>
      </w:r>
      <w:bookmarkStart w:id="0" w:name="_GoBack"/>
      <w:r w:rsidRPr="00AE4DC9">
        <w:rPr>
          <w:noProof/>
          <w:sz w:val="32"/>
          <w:szCs w:val="32"/>
          <w:lang w:val="cs-CZ" w:eastAsia="cs-CZ"/>
        </w:rPr>
        <w:drawing>
          <wp:inline distT="0" distB="0" distL="0" distR="0" wp14:anchorId="70C12683" wp14:editId="3CEF503F">
            <wp:extent cx="2562045" cy="1440970"/>
            <wp:effectExtent l="0" t="0" r="0" b="6985"/>
            <wp:docPr id="18" name="Obrázek 18" descr="C:\Users\lukas.richter\Dropbox\Camera Uploads\2015-07-24 09.5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ukas.richter\Dropbox\Camera Uploads\2015-07-24 09.52.3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8275" cy="1450098"/>
                    </a:xfrm>
                    <a:prstGeom prst="rect">
                      <a:avLst/>
                    </a:prstGeom>
                    <a:noFill/>
                    <a:ln>
                      <a:noFill/>
                    </a:ln>
                  </pic:spPr>
                </pic:pic>
              </a:graphicData>
            </a:graphic>
          </wp:inline>
        </w:drawing>
      </w:r>
      <w:bookmarkEnd w:id="0"/>
      <w:r w:rsidR="00A73D9C">
        <w:br w:type="page"/>
      </w:r>
    </w:p>
    <w:p w:rsidR="00A73D9C" w:rsidRDefault="00A73D9C" w:rsidP="00A73D9C">
      <w:pPr>
        <w:pStyle w:val="Odstavecseseznamem"/>
        <w:numPr>
          <w:ilvl w:val="0"/>
          <w:numId w:val="1"/>
        </w:numPr>
        <w:rPr>
          <w:sz w:val="32"/>
          <w:szCs w:val="32"/>
          <w:lang w:val="cs-CZ"/>
        </w:rPr>
      </w:pPr>
      <w:r>
        <w:rPr>
          <w:sz w:val="32"/>
          <w:szCs w:val="32"/>
          <w:lang w:val="cs-CZ"/>
        </w:rPr>
        <w:lastRenderedPageBreak/>
        <w:t>Výkaz výměr</w:t>
      </w:r>
    </w:p>
    <w:tbl>
      <w:tblPr>
        <w:tblW w:w="10400" w:type="dxa"/>
        <w:tblLook w:val="04A0" w:firstRow="1" w:lastRow="0" w:firstColumn="1" w:lastColumn="0" w:noHBand="0" w:noVBand="1"/>
      </w:tblPr>
      <w:tblGrid>
        <w:gridCol w:w="922"/>
        <w:gridCol w:w="551"/>
        <w:gridCol w:w="3380"/>
        <w:gridCol w:w="1520"/>
        <w:gridCol w:w="1028"/>
        <w:gridCol w:w="1800"/>
        <w:gridCol w:w="1460"/>
      </w:tblGrid>
      <w:tr w:rsidR="00A73D9C" w:rsidRPr="00A73D9C" w:rsidTr="00A73D9C">
        <w:trPr>
          <w:trHeight w:val="1170"/>
        </w:trPr>
        <w:tc>
          <w:tcPr>
            <w:tcW w:w="10400"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sz w:val="36"/>
                <w:szCs w:val="36"/>
              </w:rPr>
            </w:pPr>
            <w:r w:rsidRPr="00A73D9C">
              <w:rPr>
                <w:rFonts w:ascii="Calibri" w:eastAsia="Times New Roman" w:hAnsi="Calibri" w:cs="Times New Roman"/>
                <w:b/>
                <w:bCs/>
                <w:sz w:val="36"/>
                <w:szCs w:val="36"/>
              </w:rPr>
              <w:t>Výkaz výměr dodávky na doplnění expozice VIDA! science centra interaktivními exponáty</w:t>
            </w:r>
          </w:p>
        </w:tc>
      </w:tr>
      <w:tr w:rsidR="00A73D9C" w:rsidRPr="00A73D9C" w:rsidTr="00A73D9C">
        <w:trPr>
          <w:trHeight w:val="585"/>
        </w:trPr>
        <w:tc>
          <w:tcPr>
            <w:tcW w:w="800" w:type="dxa"/>
            <w:tcBorders>
              <w:top w:val="nil"/>
              <w:left w:val="single" w:sz="4" w:space="0" w:color="auto"/>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rPr>
                <w:rFonts w:ascii="Calibri" w:eastAsia="Times New Roman" w:hAnsi="Calibri" w:cs="Times New Roman"/>
                <w:b/>
                <w:bCs/>
              </w:rPr>
            </w:pPr>
            <w:r w:rsidRPr="00A73D9C">
              <w:rPr>
                <w:rFonts w:ascii="Calibri" w:eastAsia="Times New Roman" w:hAnsi="Calibri" w:cs="Times New Roman"/>
                <w:b/>
                <w:bCs/>
              </w:rPr>
              <w:t>Číslo položky</w:t>
            </w:r>
          </w:p>
        </w:tc>
        <w:tc>
          <w:tcPr>
            <w:tcW w:w="46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right"/>
              <w:rPr>
                <w:rFonts w:ascii="Calibri" w:eastAsia="Times New Roman" w:hAnsi="Calibri" w:cs="Times New Roman"/>
                <w:b/>
                <w:bCs/>
              </w:rPr>
            </w:pPr>
            <w:r w:rsidRPr="00A73D9C">
              <w:rPr>
                <w:rFonts w:ascii="Calibri" w:eastAsia="Times New Roman" w:hAnsi="Calibri" w:cs="Times New Roman"/>
                <w:b/>
                <w:bCs/>
              </w:rPr>
              <w:t>ID</w:t>
            </w:r>
          </w:p>
        </w:tc>
        <w:tc>
          <w:tcPr>
            <w:tcW w:w="338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Název položky</w:t>
            </w:r>
          </w:p>
        </w:tc>
        <w:tc>
          <w:tcPr>
            <w:tcW w:w="152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Počet měrných jednotek</w:t>
            </w:r>
          </w:p>
        </w:tc>
        <w:tc>
          <w:tcPr>
            <w:tcW w:w="98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Měrná jednotka</w:t>
            </w:r>
          </w:p>
        </w:tc>
        <w:tc>
          <w:tcPr>
            <w:tcW w:w="180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Jednotková cena v Kč bez DPH</w:t>
            </w:r>
          </w:p>
        </w:tc>
        <w:tc>
          <w:tcPr>
            <w:tcW w:w="146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rPr>
                <w:rFonts w:ascii="Calibri" w:eastAsia="Times New Roman" w:hAnsi="Calibri" w:cs="Times New Roman"/>
                <w:b/>
                <w:bCs/>
              </w:rPr>
            </w:pPr>
            <w:r w:rsidRPr="00A73D9C">
              <w:rPr>
                <w:rFonts w:ascii="Calibri" w:eastAsia="Times New Roman" w:hAnsi="Calibri" w:cs="Times New Roman"/>
                <w:b/>
                <w:bCs/>
              </w:rPr>
              <w:t>Celková cena v Kč bez DPH</w:t>
            </w:r>
          </w:p>
        </w:tc>
      </w:tr>
      <w:tr w:rsidR="00A73D9C" w:rsidRPr="00A73D9C" w:rsidTr="00A73D9C">
        <w:trPr>
          <w:trHeight w:val="1275"/>
        </w:trPr>
        <w:tc>
          <w:tcPr>
            <w:tcW w:w="800" w:type="dxa"/>
            <w:tcBorders>
              <w:top w:val="nil"/>
              <w:left w:val="nil"/>
              <w:bottom w:val="nil"/>
              <w:right w:val="nil"/>
            </w:tcBorders>
            <w:shd w:val="clear" w:color="auto" w:fill="auto"/>
            <w:vAlign w:val="bottom"/>
            <w:hideMark/>
          </w:tcPr>
          <w:p w:rsidR="00A73D9C" w:rsidRPr="00A73D9C" w:rsidRDefault="00A73D9C" w:rsidP="00A73D9C">
            <w:pPr>
              <w:spacing w:after="0" w:line="240" w:lineRule="auto"/>
              <w:rPr>
                <w:rFonts w:ascii="Calibri" w:eastAsia="Times New Roman" w:hAnsi="Calibri" w:cs="Times New Roman"/>
                <w:b/>
                <w:bCs/>
              </w:rPr>
            </w:pPr>
          </w:p>
        </w:tc>
        <w:tc>
          <w:tcPr>
            <w:tcW w:w="460" w:type="dxa"/>
            <w:tcBorders>
              <w:top w:val="nil"/>
              <w:left w:val="nil"/>
              <w:bottom w:val="nil"/>
              <w:right w:val="nil"/>
            </w:tcBorders>
            <w:shd w:val="clear" w:color="auto" w:fill="auto"/>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c>
          <w:tcPr>
            <w:tcW w:w="3380" w:type="dxa"/>
            <w:tcBorders>
              <w:top w:val="nil"/>
              <w:left w:val="single" w:sz="4" w:space="0" w:color="auto"/>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EXPONÁTY POVINNÉ (včetně fundusu, nábytku, technologie, licencí a veškerého SW a multimediálního obsahu)</w:t>
            </w:r>
          </w:p>
        </w:tc>
        <w:tc>
          <w:tcPr>
            <w:tcW w:w="1520" w:type="dxa"/>
            <w:tcBorders>
              <w:top w:val="nil"/>
              <w:left w:val="nil"/>
              <w:bottom w:val="nil"/>
              <w:right w:val="nil"/>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rPr>
            </w:pPr>
          </w:p>
        </w:tc>
        <w:tc>
          <w:tcPr>
            <w:tcW w:w="980" w:type="dxa"/>
            <w:tcBorders>
              <w:top w:val="nil"/>
              <w:left w:val="nil"/>
              <w:bottom w:val="nil"/>
              <w:right w:val="nil"/>
            </w:tcBorders>
            <w:shd w:val="clear" w:color="auto" w:fill="auto"/>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r>
      <w:tr w:rsidR="00A73D9C" w:rsidRPr="00A73D9C" w:rsidTr="00A73D9C">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009</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Balónková pumpa</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016</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Bublinkový závod</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3</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026</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Cykón</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4</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040</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Lavina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5</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062</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Chladící stroj</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6</w:t>
            </w:r>
          </w:p>
        </w:tc>
        <w:tc>
          <w:tcPr>
            <w:tcW w:w="460" w:type="dxa"/>
            <w:tcBorders>
              <w:top w:val="nil"/>
              <w:left w:val="nil"/>
              <w:bottom w:val="single" w:sz="4" w:space="0" w:color="auto"/>
              <w:right w:val="single" w:sz="4" w:space="0" w:color="auto"/>
            </w:tcBorders>
            <w:shd w:val="clear" w:color="000000" w:fill="FFFFFF"/>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122</w:t>
            </w:r>
          </w:p>
        </w:tc>
        <w:tc>
          <w:tcPr>
            <w:tcW w:w="3380" w:type="dxa"/>
            <w:tcBorders>
              <w:top w:val="nil"/>
              <w:left w:val="nil"/>
              <w:bottom w:val="single" w:sz="4" w:space="0" w:color="auto"/>
              <w:right w:val="single" w:sz="4" w:space="0" w:color="auto"/>
            </w:tcBorders>
            <w:shd w:val="clear" w:color="000000" w:fill="FFFFFF"/>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Optický záznam</w:t>
            </w:r>
          </w:p>
        </w:tc>
        <w:tc>
          <w:tcPr>
            <w:tcW w:w="1520" w:type="dxa"/>
            <w:tcBorders>
              <w:top w:val="nil"/>
              <w:left w:val="nil"/>
              <w:bottom w:val="single" w:sz="4" w:space="0" w:color="auto"/>
              <w:right w:val="single" w:sz="4" w:space="0" w:color="auto"/>
            </w:tcBorders>
            <w:shd w:val="clear" w:color="000000" w:fill="FFFFFF"/>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000000" w:fill="FFFFFF"/>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7</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129</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Dřevěná sčítačka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8</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133</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Výška skoku</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9</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163</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Střeva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10</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164</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Skelet Člověka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11</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194</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Elektrický motor</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12</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229</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Kuličková dráha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13</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246</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Závod kapek vody</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14</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278</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Efekty na tenkých vrstvách</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15</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279</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Srdeční pumpa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16</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286</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Coriolisova fontána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17</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288</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Duha</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18</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290</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Mraky</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1275"/>
        </w:trPr>
        <w:tc>
          <w:tcPr>
            <w:tcW w:w="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p>
        </w:tc>
        <w:tc>
          <w:tcPr>
            <w:tcW w:w="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c>
          <w:tcPr>
            <w:tcW w:w="3380" w:type="dxa"/>
            <w:tcBorders>
              <w:top w:val="nil"/>
              <w:left w:val="single" w:sz="4" w:space="0" w:color="auto"/>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EXPONÁTY VOLITELNÉ (včetně fundusu, nábytku, technologie, licencí a veškerého SW a multimediálního obsahu)</w:t>
            </w:r>
          </w:p>
        </w:tc>
        <w:tc>
          <w:tcPr>
            <w:tcW w:w="152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b/>
                <w:bCs/>
              </w:rPr>
            </w:pPr>
          </w:p>
        </w:tc>
        <w:tc>
          <w:tcPr>
            <w:tcW w:w="98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r>
      <w:tr w:rsidR="00A73D9C" w:rsidRPr="00A73D9C" w:rsidTr="00A73D9C">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018</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Podmořské duny</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20</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063</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Pánvičky</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lastRenderedPageBreak/>
              <w:t>21</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150</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Tekuté zrcadlo</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22</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230</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Krasohled</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23</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280</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Kapacita plic</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p>
        </w:tc>
        <w:tc>
          <w:tcPr>
            <w:tcW w:w="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c>
          <w:tcPr>
            <w:tcW w:w="338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OSTATNÍ POVINNÉ POLOŽKY</w:t>
            </w:r>
          </w:p>
        </w:tc>
        <w:tc>
          <w:tcPr>
            <w:tcW w:w="152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b/>
                <w:bCs/>
              </w:rPr>
            </w:pPr>
          </w:p>
        </w:tc>
        <w:tc>
          <w:tcPr>
            <w:tcW w:w="98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r>
      <w:tr w:rsidR="00A73D9C" w:rsidRPr="00A73D9C" w:rsidTr="00A73D9C">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24</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w:t>
            </w:r>
          </w:p>
        </w:tc>
        <w:tc>
          <w:tcPr>
            <w:tcW w:w="338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Testování funkčnosti exponátů</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25</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Doprava a instalace exponátů</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6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26</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w:t>
            </w:r>
          </w:p>
        </w:tc>
        <w:tc>
          <w:tcPr>
            <w:tcW w:w="338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Osvětlení exponátů včetně kabeláže a instalace</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27</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w:t>
            </w:r>
          </w:p>
        </w:tc>
        <w:tc>
          <w:tcPr>
            <w:tcW w:w="33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Certifikační zpráva k exponátům</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9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28</w:t>
            </w:r>
          </w:p>
        </w:tc>
        <w:tc>
          <w:tcPr>
            <w:tcW w:w="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right"/>
              <w:rPr>
                <w:rFonts w:ascii="Calibri" w:eastAsia="Times New Roman" w:hAnsi="Calibri" w:cs="Times New Roman"/>
              </w:rPr>
            </w:pPr>
            <w:r w:rsidRPr="00A73D9C">
              <w:rPr>
                <w:rFonts w:ascii="Calibri" w:eastAsia="Times New Roman" w:hAnsi="Calibri" w:cs="Times New Roman"/>
              </w:rPr>
              <w:t>-</w:t>
            </w:r>
          </w:p>
        </w:tc>
        <w:tc>
          <w:tcPr>
            <w:tcW w:w="3380" w:type="dxa"/>
            <w:tcBorders>
              <w:top w:val="nil"/>
              <w:left w:val="nil"/>
              <w:bottom w:val="single" w:sz="4" w:space="0" w:color="auto"/>
              <w:right w:val="single" w:sz="4" w:space="0" w:color="auto"/>
            </w:tcBorders>
            <w:shd w:val="clear" w:color="auto" w:fill="auto"/>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Popisky ke každému exponátu v 3 jazykových (CZ, EN, DE) mutacích s názornou grafikou</w:t>
            </w:r>
          </w:p>
        </w:tc>
        <w:tc>
          <w:tcPr>
            <w:tcW w:w="152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1</w:t>
            </w:r>
          </w:p>
        </w:tc>
        <w:tc>
          <w:tcPr>
            <w:tcW w:w="98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rPr>
            </w:pPr>
            <w:r w:rsidRPr="00A73D9C">
              <w:rPr>
                <w:rFonts w:ascii="Calibri" w:eastAsia="Times New Roman" w:hAnsi="Calibri" w:cs="Times New Roman"/>
              </w:rPr>
              <w:t>kpl</w:t>
            </w:r>
          </w:p>
        </w:tc>
        <w:tc>
          <w:tcPr>
            <w:tcW w:w="180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c>
          <w:tcPr>
            <w:tcW w:w="1460" w:type="dxa"/>
            <w:tcBorders>
              <w:top w:val="nil"/>
              <w:left w:val="nil"/>
              <w:bottom w:val="single" w:sz="4" w:space="0" w:color="auto"/>
              <w:right w:val="single" w:sz="4" w:space="0" w:color="auto"/>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r w:rsidRPr="00A73D9C">
              <w:rPr>
                <w:rFonts w:ascii="Calibri" w:eastAsia="Times New Roman" w:hAnsi="Calibri" w:cs="Times New Roman"/>
              </w:rPr>
              <w:t> </w:t>
            </w:r>
          </w:p>
        </w:tc>
      </w:tr>
      <w:tr w:rsidR="00A73D9C" w:rsidRPr="00A73D9C" w:rsidTr="00A73D9C">
        <w:trPr>
          <w:trHeight w:val="300"/>
        </w:trPr>
        <w:tc>
          <w:tcPr>
            <w:tcW w:w="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Calibri" w:eastAsia="Times New Roman" w:hAnsi="Calibri" w:cs="Times New Roman"/>
              </w:rPr>
            </w:pPr>
          </w:p>
        </w:tc>
        <w:tc>
          <w:tcPr>
            <w:tcW w:w="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c>
          <w:tcPr>
            <w:tcW w:w="338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right"/>
              <w:rPr>
                <w:rFonts w:ascii="Times New Roman" w:eastAsia="Times New Roman" w:hAnsi="Times New Roman" w:cs="Times New Roman"/>
                <w:sz w:val="20"/>
                <w:szCs w:val="20"/>
              </w:rPr>
            </w:pPr>
          </w:p>
        </w:tc>
        <w:tc>
          <w:tcPr>
            <w:tcW w:w="152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r>
      <w:tr w:rsidR="00A73D9C" w:rsidRPr="00A73D9C" w:rsidTr="00A73D9C">
        <w:trPr>
          <w:trHeight w:val="300"/>
        </w:trPr>
        <w:tc>
          <w:tcPr>
            <w:tcW w:w="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c>
          <w:tcPr>
            <w:tcW w:w="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c>
          <w:tcPr>
            <w:tcW w:w="338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b/>
                <w:bCs/>
              </w:rPr>
            </w:pPr>
            <w:r w:rsidRPr="00A73D9C">
              <w:rPr>
                <w:rFonts w:ascii="Calibri" w:eastAsia="Times New Roman" w:hAnsi="Calibri" w:cs="Times New Roman"/>
                <w:b/>
                <w:bCs/>
              </w:rPr>
              <w:t>Celkem bez DPH</w:t>
            </w:r>
          </w:p>
        </w:tc>
        <w:tc>
          <w:tcPr>
            <w:tcW w:w="152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Calibri" w:eastAsia="Times New Roman" w:hAnsi="Calibri" w:cs="Times New Roman"/>
                <w:b/>
                <w:bCs/>
              </w:rPr>
            </w:pPr>
          </w:p>
        </w:tc>
        <w:tc>
          <w:tcPr>
            <w:tcW w:w="98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jc w:val="center"/>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A73D9C" w:rsidRPr="00A73D9C" w:rsidRDefault="00A73D9C" w:rsidP="00A73D9C">
            <w:pPr>
              <w:spacing w:after="0" w:line="240" w:lineRule="auto"/>
              <w:rPr>
                <w:rFonts w:ascii="Times New Roman" w:eastAsia="Times New Roman" w:hAnsi="Times New Roman" w:cs="Times New Roman"/>
                <w:sz w:val="20"/>
                <w:szCs w:val="20"/>
              </w:rPr>
            </w:pPr>
          </w:p>
        </w:tc>
      </w:tr>
    </w:tbl>
    <w:p w:rsidR="00A73D9C" w:rsidRPr="00532944" w:rsidRDefault="00A73D9C" w:rsidP="00A73D9C">
      <w:pPr>
        <w:pStyle w:val="Odstavecseseznamem"/>
        <w:ind w:left="360"/>
        <w:rPr>
          <w:sz w:val="32"/>
          <w:szCs w:val="32"/>
          <w:lang w:val="cs-CZ"/>
        </w:rPr>
      </w:pPr>
    </w:p>
    <w:p w:rsidR="00A73D9C" w:rsidRDefault="00A73D9C">
      <w:r>
        <w:br w:type="page"/>
      </w:r>
    </w:p>
    <w:p w:rsidR="00A73D9C" w:rsidRDefault="00A73D9C" w:rsidP="00A73D9C">
      <w:pPr>
        <w:pStyle w:val="Odstavecseseznamem"/>
        <w:numPr>
          <w:ilvl w:val="0"/>
          <w:numId w:val="1"/>
        </w:numPr>
        <w:rPr>
          <w:sz w:val="32"/>
          <w:szCs w:val="32"/>
          <w:lang w:val="cs-CZ"/>
        </w:rPr>
      </w:pPr>
      <w:r>
        <w:rPr>
          <w:sz w:val="32"/>
          <w:szCs w:val="32"/>
          <w:lang w:val="cs-CZ"/>
        </w:rPr>
        <w:lastRenderedPageBreak/>
        <w:t>Přílohy</w:t>
      </w:r>
    </w:p>
    <w:p w:rsidR="00A73D9C" w:rsidRDefault="00A73D9C" w:rsidP="00A73D9C">
      <w:pPr>
        <w:pStyle w:val="Odstavecseseznamem"/>
        <w:ind w:left="360"/>
        <w:rPr>
          <w:sz w:val="32"/>
          <w:szCs w:val="32"/>
          <w:lang w:val="cs-CZ"/>
        </w:rPr>
      </w:pPr>
    </w:p>
    <w:p w:rsidR="00A73D9C" w:rsidRPr="00A73D9C" w:rsidRDefault="00A73D9C" w:rsidP="00A73D9C">
      <w:pPr>
        <w:pStyle w:val="Odstavecseseznamem"/>
        <w:numPr>
          <w:ilvl w:val="0"/>
          <w:numId w:val="51"/>
        </w:numPr>
        <w:rPr>
          <w:lang w:val="cs-CZ"/>
        </w:rPr>
      </w:pPr>
      <w:r w:rsidRPr="00A73D9C">
        <w:rPr>
          <w:lang w:val="cs-CZ"/>
        </w:rPr>
        <w:t>1.B.4Koordinacni_vykres_stropu.pdf</w:t>
      </w:r>
    </w:p>
    <w:p w:rsidR="00A73D9C" w:rsidRPr="00A73D9C" w:rsidRDefault="00A73D9C" w:rsidP="00A73D9C">
      <w:pPr>
        <w:pStyle w:val="Odstavecseseznamem"/>
        <w:numPr>
          <w:ilvl w:val="0"/>
          <w:numId w:val="51"/>
        </w:numPr>
        <w:rPr>
          <w:lang w:val="cs-CZ"/>
        </w:rPr>
      </w:pPr>
      <w:r w:rsidRPr="00A73D9C">
        <w:rPr>
          <w:lang w:val="cs-CZ"/>
        </w:rPr>
        <w:t>1.B.1.5Vliv_expozice_na_stavbu.pdf</w:t>
      </w:r>
    </w:p>
    <w:p w:rsidR="00A73D9C" w:rsidRDefault="00A73D9C" w:rsidP="00A73D9C">
      <w:pPr>
        <w:pStyle w:val="Odstavecseseznamem"/>
        <w:numPr>
          <w:ilvl w:val="0"/>
          <w:numId w:val="51"/>
        </w:numPr>
        <w:rPr>
          <w:lang w:val="cs-CZ"/>
        </w:rPr>
      </w:pPr>
      <w:r w:rsidRPr="00A73D9C">
        <w:rPr>
          <w:lang w:val="cs-CZ"/>
        </w:rPr>
        <w:t>2.1.exponaty_vykresy2015</w:t>
      </w:r>
    </w:p>
    <w:p w:rsidR="00FF1FDE" w:rsidRPr="00A73D9C" w:rsidRDefault="00FF1FDE" w:rsidP="00FF1FDE">
      <w:pPr>
        <w:pStyle w:val="Odstavecseseznamem"/>
        <w:numPr>
          <w:ilvl w:val="0"/>
          <w:numId w:val="51"/>
        </w:numPr>
        <w:rPr>
          <w:lang w:val="cs-CZ"/>
        </w:rPr>
      </w:pPr>
      <w:r w:rsidRPr="00FF1FDE">
        <w:rPr>
          <w:lang w:val="cs-CZ"/>
        </w:rPr>
        <w:t>3.A.Popisky_ukazka</w:t>
      </w:r>
      <w:r>
        <w:rPr>
          <w:lang w:val="cs-CZ"/>
        </w:rPr>
        <w:t>.pdf</w:t>
      </w:r>
    </w:p>
    <w:p w:rsidR="00A73D9C" w:rsidRPr="00A73D9C" w:rsidRDefault="00A73D9C" w:rsidP="00A73D9C">
      <w:pPr>
        <w:pStyle w:val="Odstavecseseznamem"/>
        <w:numPr>
          <w:ilvl w:val="0"/>
          <w:numId w:val="51"/>
        </w:numPr>
        <w:rPr>
          <w:lang w:val="cs-CZ"/>
        </w:rPr>
      </w:pPr>
      <w:r w:rsidRPr="00A73D9C">
        <w:rPr>
          <w:lang w:val="cs-CZ"/>
        </w:rPr>
        <w:t>3.BGRFVykresy.pdf</w:t>
      </w:r>
    </w:p>
    <w:p w:rsidR="00A73D9C" w:rsidRPr="00A73D9C" w:rsidRDefault="00A73D9C" w:rsidP="00A73D9C">
      <w:pPr>
        <w:pStyle w:val="Odstavecseseznamem"/>
        <w:numPr>
          <w:ilvl w:val="0"/>
          <w:numId w:val="51"/>
        </w:numPr>
        <w:rPr>
          <w:lang w:val="cs-CZ"/>
        </w:rPr>
      </w:pPr>
      <w:r>
        <w:rPr>
          <w:lang w:val="cs-CZ"/>
        </w:rPr>
        <w:t>4.v</w:t>
      </w:r>
      <w:r w:rsidRPr="00A73D9C">
        <w:rPr>
          <w:lang w:val="cs-CZ"/>
        </w:rPr>
        <w:t>ykaz_vymer.xlsx</w:t>
      </w:r>
    </w:p>
    <w:p w:rsidR="00D06F75" w:rsidRPr="00B32560" w:rsidRDefault="00D06F75" w:rsidP="00A73D9C">
      <w:pPr>
        <w:spacing w:before="100" w:beforeAutospacing="1" w:after="100" w:afterAutospacing="1" w:line="240" w:lineRule="auto"/>
      </w:pPr>
    </w:p>
    <w:sectPr w:rsidR="00D06F75" w:rsidRPr="00B32560">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3F4" w:rsidRDefault="000523F4" w:rsidP="006E4FBA">
      <w:pPr>
        <w:spacing w:after="0" w:line="240" w:lineRule="auto"/>
      </w:pPr>
      <w:r>
        <w:separator/>
      </w:r>
    </w:p>
  </w:endnote>
  <w:endnote w:type="continuationSeparator" w:id="0">
    <w:p w:rsidR="000523F4" w:rsidRDefault="000523F4" w:rsidP="006E4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Helvetica">
    <w:panose1 w:val="020B0604020202020204"/>
    <w:charset w:val="EE"/>
    <w:family w:val="swiss"/>
    <w:pitch w:val="variable"/>
    <w:sig w:usb0="E0002AFF" w:usb1="C0007843" w:usb2="00000009" w:usb3="00000000" w:csb0="000001FF" w:csb1="00000000"/>
  </w:font>
  <w:font w:name="TT61t00">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TT63t00">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DED" w:rsidRDefault="007D2DED" w:rsidP="006E4FBA">
    <w:pPr>
      <w:pStyle w:val="Zhlav"/>
    </w:pPr>
  </w:p>
  <w:p w:rsidR="007D2DED" w:rsidRDefault="007D2DED" w:rsidP="006E4FBA">
    <w:pPr>
      <w:pStyle w:val="Small-Blue"/>
    </w:pPr>
    <w:r>
      <w:rPr>
        <w:b/>
      </w:rPr>
      <w:t xml:space="preserve">Moravian Science Centre Brno, příspěvková organizace </w:t>
    </w:r>
    <w:r w:rsidRPr="004451EA">
      <w:rPr>
        <w:rStyle w:val="Siln"/>
        <w:color w:val="000000" w:themeColor="text1"/>
      </w:rPr>
      <w:t>|</w:t>
    </w:r>
    <w:r>
      <w:rPr>
        <w:rStyle w:val="Siln"/>
        <w:color w:val="000000" w:themeColor="text1"/>
      </w:rPr>
      <w:t xml:space="preserve"> </w:t>
    </w:r>
    <w:r>
      <w:t xml:space="preserve">Křížkovského 554/12 603 Brno </w:t>
    </w:r>
    <w:r w:rsidRPr="004451EA">
      <w:rPr>
        <w:rStyle w:val="Siln"/>
        <w:color w:val="000000" w:themeColor="text1"/>
      </w:rPr>
      <w:t>|</w:t>
    </w:r>
    <w:r>
      <w:rPr>
        <w:rStyle w:val="Siln"/>
        <w:color w:val="000000" w:themeColor="text1"/>
      </w:rPr>
      <w:t xml:space="preserve"> </w:t>
    </w:r>
    <w:r w:rsidRPr="000A5E0E">
      <w:rPr>
        <w:b/>
      </w:rPr>
      <w:t>IČO:</w:t>
    </w:r>
    <w:r>
      <w:t xml:space="preserve"> 29319498  </w:t>
    </w:r>
  </w:p>
  <w:p w:rsidR="007D2DED" w:rsidRDefault="007D2DED" w:rsidP="006E4FBA">
    <w:pPr>
      <w:pStyle w:val="Small-Blue"/>
    </w:pPr>
    <w:r w:rsidRPr="000A5E0E">
      <w:rPr>
        <w:b/>
      </w:rPr>
      <w:t>DIČ:</w:t>
    </w:r>
    <w:r>
      <w:t xml:space="preserve"> CZ29319498 </w:t>
    </w:r>
    <w:r w:rsidRPr="004451EA">
      <w:rPr>
        <w:rStyle w:val="Siln"/>
        <w:color w:val="000000" w:themeColor="text1"/>
      </w:rPr>
      <w:t>|</w:t>
    </w:r>
    <w:r>
      <w:t xml:space="preserve"> </w:t>
    </w:r>
    <w:r w:rsidRPr="000A5E0E">
      <w:rPr>
        <w:b/>
      </w:rPr>
      <w:t>ID datové schránky:</w:t>
    </w:r>
    <w:r>
      <w:t xml:space="preserve"> 2jyregu </w:t>
    </w:r>
    <w:r w:rsidRPr="004451EA">
      <w:rPr>
        <w:rStyle w:val="Siln"/>
        <w:color w:val="000000" w:themeColor="text1"/>
      </w:rPr>
      <w:t>|</w:t>
    </w:r>
  </w:p>
  <w:p w:rsidR="007D2DED" w:rsidRDefault="007D2DED" w:rsidP="006E4FBA">
    <w:pPr>
      <w:pStyle w:val="Small-Blue"/>
    </w:pPr>
    <w:r>
      <w:t>Příspěvková organizace je zapsána v obchodním rejstříku vedeném u Krajského soudu v Brně v oddílu Pr, vložce číslo 1779.</w:t>
    </w:r>
  </w:p>
  <w:p w:rsidR="007D2DED" w:rsidRDefault="007D2DED">
    <w:pPr>
      <w:pStyle w:val="Zpat"/>
    </w:pPr>
  </w:p>
  <w:p w:rsidR="007D2DED" w:rsidRDefault="007D2DE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3F4" w:rsidRDefault="000523F4" w:rsidP="006E4FBA">
      <w:pPr>
        <w:spacing w:after="0" w:line="240" w:lineRule="auto"/>
      </w:pPr>
      <w:r>
        <w:separator/>
      </w:r>
    </w:p>
  </w:footnote>
  <w:footnote w:type="continuationSeparator" w:id="0">
    <w:p w:rsidR="000523F4" w:rsidRDefault="000523F4" w:rsidP="006E4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DED" w:rsidRDefault="007D2DED">
    <w:pPr>
      <w:pStyle w:val="Zhlav"/>
    </w:pPr>
  </w:p>
  <w:p w:rsidR="007D2DED" w:rsidRDefault="007D2DED">
    <w:pPr>
      <w:pStyle w:val="Zhlav"/>
    </w:pPr>
  </w:p>
  <w:p w:rsidR="007D2DED" w:rsidRDefault="007D2DED">
    <w:pPr>
      <w:pStyle w:val="Zhlav"/>
    </w:pPr>
  </w:p>
  <w:p w:rsidR="007D2DED" w:rsidRDefault="007D2DED">
    <w:pPr>
      <w:pStyle w:val="Zhlav"/>
    </w:pPr>
  </w:p>
  <w:p w:rsidR="007D2DED" w:rsidRDefault="007D2DED">
    <w:pPr>
      <w:pStyle w:val="Zhlav"/>
    </w:pPr>
    <w:r>
      <w:rPr>
        <w:noProof/>
        <w:lang w:val="cs-CZ" w:eastAsia="cs-CZ"/>
      </w:rPr>
      <w:drawing>
        <wp:anchor distT="0" distB="0" distL="114300" distR="114300" simplePos="0" relativeHeight="251659264" behindDoc="0" locked="0" layoutInCell="1" allowOverlap="1" wp14:anchorId="3D6ADD1F" wp14:editId="47B1B179">
          <wp:simplePos x="0" y="0"/>
          <wp:positionH relativeFrom="page">
            <wp:posOffset>413492</wp:posOffset>
          </wp:positionH>
          <wp:positionV relativeFrom="page">
            <wp:posOffset>312720</wp:posOffset>
          </wp:positionV>
          <wp:extent cx="1188000" cy="720811"/>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_cz_bar.png"/>
                  <pic:cNvPicPr/>
                </pic:nvPicPr>
                <pic:blipFill>
                  <a:blip r:embed="rId1">
                    <a:extLst>
                      <a:ext uri="{28A0092B-C50C-407E-A947-70E740481C1C}">
                        <a14:useLocalDpi xmlns:a14="http://schemas.microsoft.com/office/drawing/2010/main" val="0"/>
                      </a:ext>
                    </a:extLst>
                  </a:blip>
                  <a:stretch>
                    <a:fillRect/>
                  </a:stretch>
                </pic:blipFill>
                <pic:spPr>
                  <a:xfrm>
                    <a:off x="0" y="0"/>
                    <a:ext cx="1188000" cy="72081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E7568"/>
    <w:multiLevelType w:val="multilevel"/>
    <w:tmpl w:val="EBB2B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776E7"/>
    <w:multiLevelType w:val="multilevel"/>
    <w:tmpl w:val="B9904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84F07"/>
    <w:multiLevelType w:val="multilevel"/>
    <w:tmpl w:val="FA4CE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E793F"/>
    <w:multiLevelType w:val="multilevel"/>
    <w:tmpl w:val="71925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AC68E3"/>
    <w:multiLevelType w:val="multilevel"/>
    <w:tmpl w:val="361C1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0301EA"/>
    <w:multiLevelType w:val="multilevel"/>
    <w:tmpl w:val="38D47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B29B1"/>
    <w:multiLevelType w:val="multilevel"/>
    <w:tmpl w:val="4224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94210"/>
    <w:multiLevelType w:val="multilevel"/>
    <w:tmpl w:val="5FEAE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710EC6"/>
    <w:multiLevelType w:val="multilevel"/>
    <w:tmpl w:val="FFC4C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BA04F5"/>
    <w:multiLevelType w:val="hybridMultilevel"/>
    <w:tmpl w:val="D9B241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8D2F3F"/>
    <w:multiLevelType w:val="multilevel"/>
    <w:tmpl w:val="A244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83095A"/>
    <w:multiLevelType w:val="multilevel"/>
    <w:tmpl w:val="E0D4D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51C3A"/>
    <w:multiLevelType w:val="multilevel"/>
    <w:tmpl w:val="308A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101B3E"/>
    <w:multiLevelType w:val="multilevel"/>
    <w:tmpl w:val="7DBC3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5F39D0"/>
    <w:multiLevelType w:val="multilevel"/>
    <w:tmpl w:val="477E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9B4220"/>
    <w:multiLevelType w:val="multilevel"/>
    <w:tmpl w:val="1C26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742E98"/>
    <w:multiLevelType w:val="multilevel"/>
    <w:tmpl w:val="59128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2A66C6"/>
    <w:multiLevelType w:val="multilevel"/>
    <w:tmpl w:val="EE78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A1530F"/>
    <w:multiLevelType w:val="multilevel"/>
    <w:tmpl w:val="406E3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EE7823"/>
    <w:multiLevelType w:val="multilevel"/>
    <w:tmpl w:val="4968A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995311"/>
    <w:multiLevelType w:val="hybridMultilevel"/>
    <w:tmpl w:val="E788D02E"/>
    <w:lvl w:ilvl="0" w:tplc="6E5ACD20">
      <w:numFmt w:val="bullet"/>
      <w:lvlText w:val="-"/>
      <w:lvlJc w:val="left"/>
      <w:pPr>
        <w:ind w:left="1440" w:hanging="360"/>
      </w:pPr>
      <w:rPr>
        <w:rFonts w:ascii="Calibri" w:eastAsiaTheme="minorHAnsi" w:hAnsi="Calibri" w:cstheme="minorBidi" w:hint="default"/>
        <w:b w:val="0"/>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CE48A8"/>
    <w:multiLevelType w:val="multilevel"/>
    <w:tmpl w:val="FC66570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3308CD"/>
    <w:multiLevelType w:val="multilevel"/>
    <w:tmpl w:val="AE3A7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7D137B"/>
    <w:multiLevelType w:val="multilevel"/>
    <w:tmpl w:val="364EA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5F0F30"/>
    <w:multiLevelType w:val="multilevel"/>
    <w:tmpl w:val="ACB63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845B21"/>
    <w:multiLevelType w:val="multilevel"/>
    <w:tmpl w:val="7C902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A137A0"/>
    <w:multiLevelType w:val="multilevel"/>
    <w:tmpl w:val="75325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8874BB"/>
    <w:multiLevelType w:val="multilevel"/>
    <w:tmpl w:val="0FDA9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8D0582"/>
    <w:multiLevelType w:val="multilevel"/>
    <w:tmpl w:val="DFF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6A6162"/>
    <w:multiLevelType w:val="multilevel"/>
    <w:tmpl w:val="82269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AD1AC7"/>
    <w:multiLevelType w:val="multilevel"/>
    <w:tmpl w:val="0C1A9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232E6A"/>
    <w:multiLevelType w:val="hybridMultilevel"/>
    <w:tmpl w:val="94121FF0"/>
    <w:lvl w:ilvl="0" w:tplc="FFFFFFFF">
      <w:start w:val="1"/>
      <w:numFmt w:val="bullet"/>
      <w:lvlText w:val="-"/>
      <w:lvlJc w:val="left"/>
      <w:pPr>
        <w:ind w:left="1080" w:hanging="360"/>
      </w:pPr>
      <w:rPr>
        <w:rFonts w:hAnsi="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2" w15:restartNumberingAfterBreak="0">
    <w:nsid w:val="4F9301B9"/>
    <w:multiLevelType w:val="multilevel"/>
    <w:tmpl w:val="7F1E1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492F68"/>
    <w:multiLevelType w:val="multilevel"/>
    <w:tmpl w:val="BB5AF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5F4483"/>
    <w:multiLevelType w:val="multilevel"/>
    <w:tmpl w:val="4B2A2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323674"/>
    <w:multiLevelType w:val="multilevel"/>
    <w:tmpl w:val="6ED4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851D01"/>
    <w:multiLevelType w:val="multilevel"/>
    <w:tmpl w:val="B7A84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773DA1"/>
    <w:multiLevelType w:val="multilevel"/>
    <w:tmpl w:val="1FFA2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031FDA"/>
    <w:multiLevelType w:val="multilevel"/>
    <w:tmpl w:val="2AE04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E612B2"/>
    <w:multiLevelType w:val="multilevel"/>
    <w:tmpl w:val="E4BA6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F165D8"/>
    <w:multiLevelType w:val="hybridMultilevel"/>
    <w:tmpl w:val="A440ADEA"/>
    <w:lvl w:ilvl="0" w:tplc="6E5ACD20">
      <w:numFmt w:val="bullet"/>
      <w:lvlText w:val="-"/>
      <w:lvlJc w:val="left"/>
      <w:pPr>
        <w:ind w:left="1080" w:hanging="360"/>
      </w:pPr>
      <w:rPr>
        <w:rFonts w:ascii="Calibri" w:eastAsiaTheme="minorHAnsi" w:hAnsi="Calibri" w:cstheme="minorBidi" w:hint="default"/>
        <w:b w:val="0"/>
        <w:sz w:val="22"/>
        <w:szCs w:val="2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720" w:hanging="360"/>
      </w:pPr>
      <w:rPr>
        <w:rFonts w:ascii="Courier New" w:hAnsi="Courier New" w:cs="Courier New" w:hint="default"/>
      </w:rPr>
    </w:lvl>
    <w:lvl w:ilvl="5" w:tplc="04090005" w:tentative="1">
      <w:start w:val="1"/>
      <w:numFmt w:val="bullet"/>
      <w:lvlText w:val=""/>
      <w:lvlJc w:val="left"/>
      <w:pPr>
        <w:ind w:left="0" w:hanging="360"/>
      </w:pPr>
      <w:rPr>
        <w:rFonts w:ascii="Wingdings" w:hAnsi="Wingdings" w:hint="default"/>
      </w:rPr>
    </w:lvl>
    <w:lvl w:ilvl="6" w:tplc="04090001" w:tentative="1">
      <w:start w:val="1"/>
      <w:numFmt w:val="bullet"/>
      <w:lvlText w:val=""/>
      <w:lvlJc w:val="left"/>
      <w:pPr>
        <w:ind w:left="720" w:hanging="360"/>
      </w:pPr>
      <w:rPr>
        <w:rFonts w:ascii="Symbol" w:hAnsi="Symbol" w:hint="default"/>
      </w:rPr>
    </w:lvl>
    <w:lvl w:ilvl="7" w:tplc="04090003" w:tentative="1">
      <w:start w:val="1"/>
      <w:numFmt w:val="bullet"/>
      <w:lvlText w:val="o"/>
      <w:lvlJc w:val="left"/>
      <w:pPr>
        <w:ind w:left="1440" w:hanging="360"/>
      </w:pPr>
      <w:rPr>
        <w:rFonts w:ascii="Courier New" w:hAnsi="Courier New" w:cs="Courier New" w:hint="default"/>
      </w:rPr>
    </w:lvl>
    <w:lvl w:ilvl="8" w:tplc="04090005" w:tentative="1">
      <w:start w:val="1"/>
      <w:numFmt w:val="bullet"/>
      <w:lvlText w:val=""/>
      <w:lvlJc w:val="left"/>
      <w:pPr>
        <w:ind w:left="2160" w:hanging="360"/>
      </w:pPr>
      <w:rPr>
        <w:rFonts w:ascii="Wingdings" w:hAnsi="Wingdings" w:hint="default"/>
      </w:rPr>
    </w:lvl>
  </w:abstractNum>
  <w:abstractNum w:abstractNumId="41" w15:restartNumberingAfterBreak="0">
    <w:nsid w:val="623F4783"/>
    <w:multiLevelType w:val="multilevel"/>
    <w:tmpl w:val="48EAB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ED7565"/>
    <w:multiLevelType w:val="multilevel"/>
    <w:tmpl w:val="D1509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EB46E8"/>
    <w:multiLevelType w:val="multilevel"/>
    <w:tmpl w:val="DB144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A022F78"/>
    <w:multiLevelType w:val="hybridMultilevel"/>
    <w:tmpl w:val="84C047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A36674D"/>
    <w:multiLevelType w:val="multilevel"/>
    <w:tmpl w:val="6A54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8506AA"/>
    <w:multiLevelType w:val="multilevel"/>
    <w:tmpl w:val="C50C1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A12D7D"/>
    <w:multiLevelType w:val="multilevel"/>
    <w:tmpl w:val="87E0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FF1B06"/>
    <w:multiLevelType w:val="multilevel"/>
    <w:tmpl w:val="DAF8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31E2831"/>
    <w:multiLevelType w:val="multilevel"/>
    <w:tmpl w:val="58DC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8D0995"/>
    <w:multiLevelType w:val="multilevel"/>
    <w:tmpl w:val="B5145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C71441"/>
    <w:multiLevelType w:val="hybridMultilevel"/>
    <w:tmpl w:val="6054FE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CC01F9E"/>
    <w:multiLevelType w:val="multilevel"/>
    <w:tmpl w:val="46742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D337250"/>
    <w:multiLevelType w:val="hybridMultilevel"/>
    <w:tmpl w:val="4EAEBFF0"/>
    <w:lvl w:ilvl="0" w:tplc="FFFFFFFF">
      <w:start w:val="1"/>
      <w:numFmt w:val="bullet"/>
      <w:lvlText w:val="-"/>
      <w:lvlJc w:val="left"/>
      <w:pPr>
        <w:ind w:left="1080" w:hanging="360"/>
      </w:pPr>
      <w:rPr>
        <w:rFonts w:hAnsi="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21"/>
  </w:num>
  <w:num w:numId="2">
    <w:abstractNumId w:val="40"/>
  </w:num>
  <w:num w:numId="3">
    <w:abstractNumId w:val="20"/>
  </w:num>
  <w:num w:numId="4">
    <w:abstractNumId w:val="19"/>
  </w:num>
  <w:num w:numId="5">
    <w:abstractNumId w:val="52"/>
  </w:num>
  <w:num w:numId="6">
    <w:abstractNumId w:val="36"/>
  </w:num>
  <w:num w:numId="7">
    <w:abstractNumId w:val="8"/>
  </w:num>
  <w:num w:numId="8">
    <w:abstractNumId w:val="50"/>
  </w:num>
  <w:num w:numId="9">
    <w:abstractNumId w:val="23"/>
  </w:num>
  <w:num w:numId="10">
    <w:abstractNumId w:val="14"/>
  </w:num>
  <w:num w:numId="11">
    <w:abstractNumId w:val="22"/>
  </w:num>
  <w:num w:numId="12">
    <w:abstractNumId w:val="1"/>
  </w:num>
  <w:num w:numId="13">
    <w:abstractNumId w:val="7"/>
  </w:num>
  <w:num w:numId="14">
    <w:abstractNumId w:val="47"/>
  </w:num>
  <w:num w:numId="15">
    <w:abstractNumId w:val="4"/>
  </w:num>
  <w:num w:numId="16">
    <w:abstractNumId w:val="12"/>
  </w:num>
  <w:num w:numId="17">
    <w:abstractNumId w:val="34"/>
  </w:num>
  <w:num w:numId="18">
    <w:abstractNumId w:val="26"/>
  </w:num>
  <w:num w:numId="19">
    <w:abstractNumId w:val="5"/>
  </w:num>
  <w:num w:numId="20">
    <w:abstractNumId w:val="33"/>
  </w:num>
  <w:num w:numId="21">
    <w:abstractNumId w:val="18"/>
  </w:num>
  <w:num w:numId="22">
    <w:abstractNumId w:val="2"/>
  </w:num>
  <w:num w:numId="23">
    <w:abstractNumId w:val="32"/>
  </w:num>
  <w:num w:numId="24">
    <w:abstractNumId w:val="42"/>
  </w:num>
  <w:num w:numId="25">
    <w:abstractNumId w:val="16"/>
  </w:num>
  <w:num w:numId="26">
    <w:abstractNumId w:val="10"/>
  </w:num>
  <w:num w:numId="27">
    <w:abstractNumId w:val="46"/>
  </w:num>
  <w:num w:numId="28">
    <w:abstractNumId w:val="28"/>
  </w:num>
  <w:num w:numId="29">
    <w:abstractNumId w:val="39"/>
  </w:num>
  <w:num w:numId="30">
    <w:abstractNumId w:val="48"/>
  </w:num>
  <w:num w:numId="31">
    <w:abstractNumId w:val="11"/>
  </w:num>
  <w:num w:numId="32">
    <w:abstractNumId w:val="37"/>
  </w:num>
  <w:num w:numId="33">
    <w:abstractNumId w:val="43"/>
  </w:num>
  <w:num w:numId="34">
    <w:abstractNumId w:val="17"/>
  </w:num>
  <w:num w:numId="35">
    <w:abstractNumId w:val="29"/>
  </w:num>
  <w:num w:numId="36">
    <w:abstractNumId w:val="6"/>
  </w:num>
  <w:num w:numId="37">
    <w:abstractNumId w:val="41"/>
  </w:num>
  <w:num w:numId="38">
    <w:abstractNumId w:val="49"/>
  </w:num>
  <w:num w:numId="39">
    <w:abstractNumId w:val="27"/>
  </w:num>
  <w:num w:numId="40">
    <w:abstractNumId w:val="45"/>
  </w:num>
  <w:num w:numId="41">
    <w:abstractNumId w:val="24"/>
  </w:num>
  <w:num w:numId="42">
    <w:abstractNumId w:val="0"/>
  </w:num>
  <w:num w:numId="43">
    <w:abstractNumId w:val="13"/>
  </w:num>
  <w:num w:numId="44">
    <w:abstractNumId w:val="3"/>
  </w:num>
  <w:num w:numId="45">
    <w:abstractNumId w:val="38"/>
  </w:num>
  <w:num w:numId="46">
    <w:abstractNumId w:val="30"/>
  </w:num>
  <w:num w:numId="47">
    <w:abstractNumId w:val="35"/>
  </w:num>
  <w:num w:numId="48">
    <w:abstractNumId w:val="25"/>
  </w:num>
  <w:num w:numId="49">
    <w:abstractNumId w:val="15"/>
  </w:num>
  <w:num w:numId="50">
    <w:abstractNumId w:val="44"/>
  </w:num>
  <w:num w:numId="51">
    <w:abstractNumId w:val="51"/>
  </w:num>
  <w:num w:numId="52">
    <w:abstractNumId w:val="53"/>
  </w:num>
  <w:num w:numId="53">
    <w:abstractNumId w:val="31"/>
  </w:num>
  <w:num w:numId="54">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298"/>
    <w:rsid w:val="00024298"/>
    <w:rsid w:val="000523F4"/>
    <w:rsid w:val="00052ABB"/>
    <w:rsid w:val="00057996"/>
    <w:rsid w:val="00073F49"/>
    <w:rsid w:val="000B0173"/>
    <w:rsid w:val="000D200A"/>
    <w:rsid w:val="000F1A7D"/>
    <w:rsid w:val="00152552"/>
    <w:rsid w:val="00154DF4"/>
    <w:rsid w:val="00163B9C"/>
    <w:rsid w:val="0027746D"/>
    <w:rsid w:val="00282CA5"/>
    <w:rsid w:val="002C1CDA"/>
    <w:rsid w:val="002D2146"/>
    <w:rsid w:val="002F35C5"/>
    <w:rsid w:val="002F6E32"/>
    <w:rsid w:val="00305875"/>
    <w:rsid w:val="00313916"/>
    <w:rsid w:val="00356AE0"/>
    <w:rsid w:val="003E0323"/>
    <w:rsid w:val="003F2CD8"/>
    <w:rsid w:val="00423B89"/>
    <w:rsid w:val="00463F02"/>
    <w:rsid w:val="004A7A4A"/>
    <w:rsid w:val="00532944"/>
    <w:rsid w:val="006367FE"/>
    <w:rsid w:val="006D4331"/>
    <w:rsid w:val="006D4D82"/>
    <w:rsid w:val="006D5A21"/>
    <w:rsid w:val="006E4FBA"/>
    <w:rsid w:val="006F2910"/>
    <w:rsid w:val="007C640A"/>
    <w:rsid w:val="007D2DED"/>
    <w:rsid w:val="007E55E8"/>
    <w:rsid w:val="007F616B"/>
    <w:rsid w:val="00806186"/>
    <w:rsid w:val="0084713F"/>
    <w:rsid w:val="00853E64"/>
    <w:rsid w:val="00890298"/>
    <w:rsid w:val="008B15C8"/>
    <w:rsid w:val="0093659F"/>
    <w:rsid w:val="009F3EDB"/>
    <w:rsid w:val="00A73D9C"/>
    <w:rsid w:val="00AC0227"/>
    <w:rsid w:val="00AC414A"/>
    <w:rsid w:val="00AD55E6"/>
    <w:rsid w:val="00AD79CE"/>
    <w:rsid w:val="00B2147C"/>
    <w:rsid w:val="00B32560"/>
    <w:rsid w:val="00B6357A"/>
    <w:rsid w:val="00B82282"/>
    <w:rsid w:val="00BB1B55"/>
    <w:rsid w:val="00BC15B7"/>
    <w:rsid w:val="00BD6F97"/>
    <w:rsid w:val="00BE7710"/>
    <w:rsid w:val="00C155E2"/>
    <w:rsid w:val="00CB2431"/>
    <w:rsid w:val="00CE7AFD"/>
    <w:rsid w:val="00D06F75"/>
    <w:rsid w:val="00D40A52"/>
    <w:rsid w:val="00D73A83"/>
    <w:rsid w:val="00D82A18"/>
    <w:rsid w:val="00D969D8"/>
    <w:rsid w:val="00DA537E"/>
    <w:rsid w:val="00DC17B7"/>
    <w:rsid w:val="00E761B8"/>
    <w:rsid w:val="00E83C1C"/>
    <w:rsid w:val="00ED2180"/>
    <w:rsid w:val="00EF2D7A"/>
    <w:rsid w:val="00EF5A0D"/>
    <w:rsid w:val="00F37B6D"/>
    <w:rsid w:val="00F570C7"/>
    <w:rsid w:val="00F575D8"/>
    <w:rsid w:val="00FC419A"/>
    <w:rsid w:val="00FD6949"/>
    <w:rsid w:val="00FF1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E17410-F34B-4AE5-951F-C8ABB0556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3">
    <w:name w:val="heading 3"/>
    <w:basedOn w:val="Normln"/>
    <w:link w:val="Nadpis3Char"/>
    <w:uiPriority w:val="9"/>
    <w:qFormat/>
    <w:rsid w:val="00FD694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24298"/>
    <w:pPr>
      <w:ind w:left="720"/>
      <w:contextualSpacing/>
    </w:pPr>
  </w:style>
  <w:style w:type="paragraph" w:styleId="Zhlav">
    <w:name w:val="header"/>
    <w:basedOn w:val="Normln"/>
    <w:link w:val="ZhlavChar"/>
    <w:uiPriority w:val="99"/>
    <w:unhideWhenUsed/>
    <w:rsid w:val="006E4FBA"/>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6E4FBA"/>
  </w:style>
  <w:style w:type="paragraph" w:styleId="Zpat">
    <w:name w:val="footer"/>
    <w:basedOn w:val="Normln"/>
    <w:link w:val="ZpatChar"/>
    <w:uiPriority w:val="99"/>
    <w:unhideWhenUsed/>
    <w:rsid w:val="006E4FBA"/>
    <w:pPr>
      <w:tabs>
        <w:tab w:val="center" w:pos="4680"/>
        <w:tab w:val="right" w:pos="9360"/>
      </w:tabs>
      <w:spacing w:after="0" w:line="240" w:lineRule="auto"/>
    </w:pPr>
  </w:style>
  <w:style w:type="character" w:customStyle="1" w:styleId="ZpatChar">
    <w:name w:val="Zápatí Char"/>
    <w:basedOn w:val="Standardnpsmoodstavce"/>
    <w:link w:val="Zpat"/>
    <w:uiPriority w:val="99"/>
    <w:rsid w:val="006E4FBA"/>
  </w:style>
  <w:style w:type="character" w:styleId="Siln">
    <w:name w:val="Strong"/>
    <w:basedOn w:val="Standardnpsmoodstavce"/>
    <w:uiPriority w:val="22"/>
    <w:qFormat/>
    <w:rsid w:val="006E4FBA"/>
    <w:rPr>
      <w:rFonts w:ascii="Arial" w:hAnsi="Arial"/>
      <w:b/>
      <w:bCs/>
      <w:sz w:val="22"/>
    </w:rPr>
  </w:style>
  <w:style w:type="paragraph" w:customStyle="1" w:styleId="Small-Blue">
    <w:name w:val="Small-Blue"/>
    <w:basedOn w:val="Normln"/>
    <w:qFormat/>
    <w:rsid w:val="006E4FBA"/>
    <w:pPr>
      <w:spacing w:after="0" w:line="200" w:lineRule="exact"/>
    </w:pPr>
    <w:rPr>
      <w:rFonts w:ascii="Arial" w:eastAsiaTheme="minorEastAsia" w:hAnsi="Arial"/>
      <w:color w:val="00A0E6"/>
      <w:spacing w:val="-6"/>
      <w:sz w:val="16"/>
      <w:szCs w:val="16"/>
      <w:lang w:val="cs-CZ" w:eastAsia="ja-JP"/>
    </w:rPr>
  </w:style>
  <w:style w:type="character" w:styleId="Hypertextovodkaz">
    <w:name w:val="Hyperlink"/>
    <w:basedOn w:val="Standardnpsmoodstavce"/>
    <w:uiPriority w:val="99"/>
    <w:unhideWhenUsed/>
    <w:rsid w:val="006E4FBA"/>
    <w:rPr>
      <w:color w:val="0563C1" w:themeColor="hyperlink"/>
      <w:u w:val="single"/>
    </w:rPr>
  </w:style>
  <w:style w:type="character" w:customStyle="1" w:styleId="Nadpis3Char">
    <w:name w:val="Nadpis 3 Char"/>
    <w:basedOn w:val="Standardnpsmoodstavce"/>
    <w:link w:val="Nadpis3"/>
    <w:uiPriority w:val="9"/>
    <w:rsid w:val="00FD6949"/>
    <w:rPr>
      <w:rFonts w:ascii="Times New Roman" w:eastAsia="Times New Roman" w:hAnsi="Times New Roman" w:cs="Times New Roman"/>
      <w:b/>
      <w:bCs/>
      <w:sz w:val="27"/>
      <w:szCs w:val="27"/>
    </w:rPr>
  </w:style>
  <w:style w:type="paragraph" w:styleId="Normlnweb">
    <w:name w:val="Normal (Web)"/>
    <w:basedOn w:val="Normln"/>
    <w:uiPriority w:val="99"/>
    <w:unhideWhenUsed/>
    <w:rsid w:val="00FD6949"/>
    <w:pPr>
      <w:spacing w:before="100" w:beforeAutospacing="1" w:after="100" w:afterAutospacing="1" w:line="240" w:lineRule="auto"/>
    </w:pPr>
    <w:rPr>
      <w:rFonts w:ascii="Times New Roman" w:eastAsia="Times New Roman" w:hAnsi="Times New Roman" w:cs="Times New Roman"/>
      <w:sz w:val="24"/>
      <w:szCs w:val="24"/>
    </w:rPr>
  </w:style>
  <w:style w:type="paragraph" w:styleId="Textbubliny">
    <w:name w:val="Balloon Text"/>
    <w:basedOn w:val="Normln"/>
    <w:link w:val="TextbublinyChar"/>
    <w:uiPriority w:val="99"/>
    <w:semiHidden/>
    <w:unhideWhenUsed/>
    <w:rsid w:val="00BC15B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C15B7"/>
    <w:rPr>
      <w:rFonts w:ascii="Segoe UI" w:hAnsi="Segoe UI" w:cs="Segoe UI"/>
      <w:sz w:val="18"/>
      <w:szCs w:val="18"/>
    </w:rPr>
  </w:style>
  <w:style w:type="character" w:styleId="Odkaznakoment">
    <w:name w:val="annotation reference"/>
    <w:basedOn w:val="Standardnpsmoodstavce"/>
    <w:uiPriority w:val="99"/>
    <w:semiHidden/>
    <w:unhideWhenUsed/>
    <w:rsid w:val="007D2DED"/>
    <w:rPr>
      <w:sz w:val="16"/>
      <w:szCs w:val="16"/>
    </w:rPr>
  </w:style>
  <w:style w:type="paragraph" w:styleId="Textkomente">
    <w:name w:val="annotation text"/>
    <w:basedOn w:val="Normln"/>
    <w:link w:val="TextkomenteChar"/>
    <w:uiPriority w:val="99"/>
    <w:semiHidden/>
    <w:unhideWhenUsed/>
    <w:rsid w:val="007D2DED"/>
    <w:pPr>
      <w:spacing w:line="240" w:lineRule="auto"/>
    </w:pPr>
    <w:rPr>
      <w:sz w:val="20"/>
      <w:szCs w:val="20"/>
    </w:rPr>
  </w:style>
  <w:style w:type="character" w:customStyle="1" w:styleId="TextkomenteChar">
    <w:name w:val="Text komentáře Char"/>
    <w:basedOn w:val="Standardnpsmoodstavce"/>
    <w:link w:val="Textkomente"/>
    <w:uiPriority w:val="99"/>
    <w:semiHidden/>
    <w:rsid w:val="007D2D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8564">
      <w:bodyDiv w:val="1"/>
      <w:marLeft w:val="0"/>
      <w:marRight w:val="0"/>
      <w:marTop w:val="0"/>
      <w:marBottom w:val="0"/>
      <w:divBdr>
        <w:top w:val="none" w:sz="0" w:space="0" w:color="auto"/>
        <w:left w:val="none" w:sz="0" w:space="0" w:color="auto"/>
        <w:bottom w:val="none" w:sz="0" w:space="0" w:color="auto"/>
        <w:right w:val="none" w:sz="0" w:space="0" w:color="auto"/>
      </w:divBdr>
      <w:divsChild>
        <w:div w:id="1651909294">
          <w:marLeft w:val="0"/>
          <w:marRight w:val="0"/>
          <w:marTop w:val="0"/>
          <w:marBottom w:val="0"/>
          <w:divBdr>
            <w:top w:val="none" w:sz="0" w:space="0" w:color="auto"/>
            <w:left w:val="none" w:sz="0" w:space="0" w:color="auto"/>
            <w:bottom w:val="none" w:sz="0" w:space="0" w:color="auto"/>
            <w:right w:val="none" w:sz="0" w:space="0" w:color="auto"/>
          </w:divBdr>
        </w:div>
      </w:divsChild>
    </w:div>
    <w:div w:id="25303273">
      <w:bodyDiv w:val="1"/>
      <w:marLeft w:val="0"/>
      <w:marRight w:val="0"/>
      <w:marTop w:val="0"/>
      <w:marBottom w:val="0"/>
      <w:divBdr>
        <w:top w:val="none" w:sz="0" w:space="0" w:color="auto"/>
        <w:left w:val="none" w:sz="0" w:space="0" w:color="auto"/>
        <w:bottom w:val="none" w:sz="0" w:space="0" w:color="auto"/>
        <w:right w:val="none" w:sz="0" w:space="0" w:color="auto"/>
      </w:divBdr>
      <w:divsChild>
        <w:div w:id="352150892">
          <w:marLeft w:val="0"/>
          <w:marRight w:val="0"/>
          <w:marTop w:val="0"/>
          <w:marBottom w:val="0"/>
          <w:divBdr>
            <w:top w:val="none" w:sz="0" w:space="0" w:color="auto"/>
            <w:left w:val="none" w:sz="0" w:space="0" w:color="auto"/>
            <w:bottom w:val="none" w:sz="0" w:space="0" w:color="auto"/>
            <w:right w:val="none" w:sz="0" w:space="0" w:color="auto"/>
          </w:divBdr>
        </w:div>
      </w:divsChild>
    </w:div>
    <w:div w:id="48110711">
      <w:bodyDiv w:val="1"/>
      <w:marLeft w:val="0"/>
      <w:marRight w:val="0"/>
      <w:marTop w:val="0"/>
      <w:marBottom w:val="0"/>
      <w:divBdr>
        <w:top w:val="none" w:sz="0" w:space="0" w:color="auto"/>
        <w:left w:val="none" w:sz="0" w:space="0" w:color="auto"/>
        <w:bottom w:val="none" w:sz="0" w:space="0" w:color="auto"/>
        <w:right w:val="none" w:sz="0" w:space="0" w:color="auto"/>
      </w:divBdr>
      <w:divsChild>
        <w:div w:id="369959238">
          <w:marLeft w:val="0"/>
          <w:marRight w:val="0"/>
          <w:marTop w:val="0"/>
          <w:marBottom w:val="0"/>
          <w:divBdr>
            <w:top w:val="none" w:sz="0" w:space="0" w:color="auto"/>
            <w:left w:val="none" w:sz="0" w:space="0" w:color="auto"/>
            <w:bottom w:val="none" w:sz="0" w:space="0" w:color="auto"/>
            <w:right w:val="none" w:sz="0" w:space="0" w:color="auto"/>
          </w:divBdr>
        </w:div>
      </w:divsChild>
    </w:div>
    <w:div w:id="51539596">
      <w:bodyDiv w:val="1"/>
      <w:marLeft w:val="0"/>
      <w:marRight w:val="0"/>
      <w:marTop w:val="0"/>
      <w:marBottom w:val="0"/>
      <w:divBdr>
        <w:top w:val="none" w:sz="0" w:space="0" w:color="auto"/>
        <w:left w:val="none" w:sz="0" w:space="0" w:color="auto"/>
        <w:bottom w:val="none" w:sz="0" w:space="0" w:color="auto"/>
        <w:right w:val="none" w:sz="0" w:space="0" w:color="auto"/>
      </w:divBdr>
      <w:divsChild>
        <w:div w:id="1185899680">
          <w:marLeft w:val="0"/>
          <w:marRight w:val="0"/>
          <w:marTop w:val="0"/>
          <w:marBottom w:val="0"/>
          <w:divBdr>
            <w:top w:val="none" w:sz="0" w:space="0" w:color="auto"/>
            <w:left w:val="none" w:sz="0" w:space="0" w:color="auto"/>
            <w:bottom w:val="none" w:sz="0" w:space="0" w:color="auto"/>
            <w:right w:val="none" w:sz="0" w:space="0" w:color="auto"/>
          </w:divBdr>
          <w:divsChild>
            <w:div w:id="1256280612">
              <w:marLeft w:val="0"/>
              <w:marRight w:val="0"/>
              <w:marTop w:val="0"/>
              <w:marBottom w:val="0"/>
              <w:divBdr>
                <w:top w:val="none" w:sz="0" w:space="0" w:color="auto"/>
                <w:left w:val="none" w:sz="0" w:space="0" w:color="auto"/>
                <w:bottom w:val="none" w:sz="0" w:space="0" w:color="auto"/>
                <w:right w:val="none" w:sz="0" w:space="0" w:color="auto"/>
              </w:divBdr>
            </w:div>
            <w:div w:id="1292200713">
              <w:marLeft w:val="0"/>
              <w:marRight w:val="0"/>
              <w:marTop w:val="0"/>
              <w:marBottom w:val="0"/>
              <w:divBdr>
                <w:top w:val="none" w:sz="0" w:space="0" w:color="auto"/>
                <w:left w:val="none" w:sz="0" w:space="0" w:color="auto"/>
                <w:bottom w:val="none" w:sz="0" w:space="0" w:color="auto"/>
                <w:right w:val="none" w:sz="0" w:space="0" w:color="auto"/>
              </w:divBdr>
            </w:div>
            <w:div w:id="1532304292">
              <w:marLeft w:val="0"/>
              <w:marRight w:val="0"/>
              <w:marTop w:val="0"/>
              <w:marBottom w:val="0"/>
              <w:divBdr>
                <w:top w:val="none" w:sz="0" w:space="0" w:color="auto"/>
                <w:left w:val="none" w:sz="0" w:space="0" w:color="auto"/>
                <w:bottom w:val="none" w:sz="0" w:space="0" w:color="auto"/>
                <w:right w:val="none" w:sz="0" w:space="0" w:color="auto"/>
              </w:divBdr>
            </w:div>
            <w:div w:id="2011448716">
              <w:marLeft w:val="0"/>
              <w:marRight w:val="0"/>
              <w:marTop w:val="0"/>
              <w:marBottom w:val="0"/>
              <w:divBdr>
                <w:top w:val="none" w:sz="0" w:space="0" w:color="auto"/>
                <w:left w:val="none" w:sz="0" w:space="0" w:color="auto"/>
                <w:bottom w:val="none" w:sz="0" w:space="0" w:color="auto"/>
                <w:right w:val="none" w:sz="0" w:space="0" w:color="auto"/>
              </w:divBdr>
            </w:div>
            <w:div w:id="740054768">
              <w:marLeft w:val="0"/>
              <w:marRight w:val="0"/>
              <w:marTop w:val="0"/>
              <w:marBottom w:val="0"/>
              <w:divBdr>
                <w:top w:val="none" w:sz="0" w:space="0" w:color="auto"/>
                <w:left w:val="none" w:sz="0" w:space="0" w:color="auto"/>
                <w:bottom w:val="none" w:sz="0" w:space="0" w:color="auto"/>
                <w:right w:val="none" w:sz="0" w:space="0" w:color="auto"/>
              </w:divBdr>
            </w:div>
            <w:div w:id="16331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39042">
      <w:bodyDiv w:val="1"/>
      <w:marLeft w:val="0"/>
      <w:marRight w:val="0"/>
      <w:marTop w:val="0"/>
      <w:marBottom w:val="0"/>
      <w:divBdr>
        <w:top w:val="none" w:sz="0" w:space="0" w:color="auto"/>
        <w:left w:val="none" w:sz="0" w:space="0" w:color="auto"/>
        <w:bottom w:val="none" w:sz="0" w:space="0" w:color="auto"/>
        <w:right w:val="none" w:sz="0" w:space="0" w:color="auto"/>
      </w:divBdr>
      <w:divsChild>
        <w:div w:id="1608737158">
          <w:marLeft w:val="0"/>
          <w:marRight w:val="0"/>
          <w:marTop w:val="0"/>
          <w:marBottom w:val="0"/>
          <w:divBdr>
            <w:top w:val="none" w:sz="0" w:space="0" w:color="auto"/>
            <w:left w:val="none" w:sz="0" w:space="0" w:color="auto"/>
            <w:bottom w:val="none" w:sz="0" w:space="0" w:color="auto"/>
            <w:right w:val="none" w:sz="0" w:space="0" w:color="auto"/>
          </w:divBdr>
          <w:divsChild>
            <w:div w:id="96103880">
              <w:marLeft w:val="0"/>
              <w:marRight w:val="0"/>
              <w:marTop w:val="0"/>
              <w:marBottom w:val="0"/>
              <w:divBdr>
                <w:top w:val="none" w:sz="0" w:space="0" w:color="auto"/>
                <w:left w:val="none" w:sz="0" w:space="0" w:color="auto"/>
                <w:bottom w:val="none" w:sz="0" w:space="0" w:color="auto"/>
                <w:right w:val="none" w:sz="0" w:space="0" w:color="auto"/>
              </w:divBdr>
            </w:div>
            <w:div w:id="708336170">
              <w:marLeft w:val="0"/>
              <w:marRight w:val="0"/>
              <w:marTop w:val="0"/>
              <w:marBottom w:val="0"/>
              <w:divBdr>
                <w:top w:val="none" w:sz="0" w:space="0" w:color="auto"/>
                <w:left w:val="none" w:sz="0" w:space="0" w:color="auto"/>
                <w:bottom w:val="none" w:sz="0" w:space="0" w:color="auto"/>
                <w:right w:val="none" w:sz="0" w:space="0" w:color="auto"/>
              </w:divBdr>
            </w:div>
            <w:div w:id="62176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78398">
      <w:bodyDiv w:val="1"/>
      <w:marLeft w:val="0"/>
      <w:marRight w:val="0"/>
      <w:marTop w:val="0"/>
      <w:marBottom w:val="0"/>
      <w:divBdr>
        <w:top w:val="none" w:sz="0" w:space="0" w:color="auto"/>
        <w:left w:val="none" w:sz="0" w:space="0" w:color="auto"/>
        <w:bottom w:val="none" w:sz="0" w:space="0" w:color="auto"/>
        <w:right w:val="none" w:sz="0" w:space="0" w:color="auto"/>
      </w:divBdr>
      <w:divsChild>
        <w:div w:id="2123497786">
          <w:marLeft w:val="0"/>
          <w:marRight w:val="0"/>
          <w:marTop w:val="0"/>
          <w:marBottom w:val="0"/>
          <w:divBdr>
            <w:top w:val="none" w:sz="0" w:space="0" w:color="auto"/>
            <w:left w:val="none" w:sz="0" w:space="0" w:color="auto"/>
            <w:bottom w:val="none" w:sz="0" w:space="0" w:color="auto"/>
            <w:right w:val="none" w:sz="0" w:space="0" w:color="auto"/>
          </w:divBdr>
          <w:divsChild>
            <w:div w:id="1996949577">
              <w:marLeft w:val="0"/>
              <w:marRight w:val="0"/>
              <w:marTop w:val="0"/>
              <w:marBottom w:val="0"/>
              <w:divBdr>
                <w:top w:val="none" w:sz="0" w:space="0" w:color="auto"/>
                <w:left w:val="none" w:sz="0" w:space="0" w:color="auto"/>
                <w:bottom w:val="none" w:sz="0" w:space="0" w:color="auto"/>
                <w:right w:val="none" w:sz="0" w:space="0" w:color="auto"/>
              </w:divBdr>
            </w:div>
            <w:div w:id="1432507791">
              <w:marLeft w:val="0"/>
              <w:marRight w:val="0"/>
              <w:marTop w:val="0"/>
              <w:marBottom w:val="0"/>
              <w:divBdr>
                <w:top w:val="none" w:sz="0" w:space="0" w:color="auto"/>
                <w:left w:val="none" w:sz="0" w:space="0" w:color="auto"/>
                <w:bottom w:val="none" w:sz="0" w:space="0" w:color="auto"/>
                <w:right w:val="none" w:sz="0" w:space="0" w:color="auto"/>
              </w:divBdr>
            </w:div>
            <w:div w:id="1758556401">
              <w:marLeft w:val="0"/>
              <w:marRight w:val="0"/>
              <w:marTop w:val="0"/>
              <w:marBottom w:val="0"/>
              <w:divBdr>
                <w:top w:val="none" w:sz="0" w:space="0" w:color="auto"/>
                <w:left w:val="none" w:sz="0" w:space="0" w:color="auto"/>
                <w:bottom w:val="none" w:sz="0" w:space="0" w:color="auto"/>
                <w:right w:val="none" w:sz="0" w:space="0" w:color="auto"/>
              </w:divBdr>
            </w:div>
            <w:div w:id="2006857121">
              <w:marLeft w:val="0"/>
              <w:marRight w:val="0"/>
              <w:marTop w:val="0"/>
              <w:marBottom w:val="0"/>
              <w:divBdr>
                <w:top w:val="none" w:sz="0" w:space="0" w:color="auto"/>
                <w:left w:val="none" w:sz="0" w:space="0" w:color="auto"/>
                <w:bottom w:val="none" w:sz="0" w:space="0" w:color="auto"/>
                <w:right w:val="none" w:sz="0" w:space="0" w:color="auto"/>
              </w:divBdr>
            </w:div>
            <w:div w:id="201183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4909">
      <w:bodyDiv w:val="1"/>
      <w:marLeft w:val="0"/>
      <w:marRight w:val="0"/>
      <w:marTop w:val="0"/>
      <w:marBottom w:val="0"/>
      <w:divBdr>
        <w:top w:val="none" w:sz="0" w:space="0" w:color="auto"/>
        <w:left w:val="none" w:sz="0" w:space="0" w:color="auto"/>
        <w:bottom w:val="none" w:sz="0" w:space="0" w:color="auto"/>
        <w:right w:val="none" w:sz="0" w:space="0" w:color="auto"/>
      </w:divBdr>
      <w:divsChild>
        <w:div w:id="1377663355">
          <w:marLeft w:val="0"/>
          <w:marRight w:val="0"/>
          <w:marTop w:val="0"/>
          <w:marBottom w:val="0"/>
          <w:divBdr>
            <w:top w:val="none" w:sz="0" w:space="0" w:color="auto"/>
            <w:left w:val="none" w:sz="0" w:space="0" w:color="auto"/>
            <w:bottom w:val="none" w:sz="0" w:space="0" w:color="auto"/>
            <w:right w:val="none" w:sz="0" w:space="0" w:color="auto"/>
          </w:divBdr>
          <w:divsChild>
            <w:div w:id="1421566357">
              <w:marLeft w:val="0"/>
              <w:marRight w:val="0"/>
              <w:marTop w:val="0"/>
              <w:marBottom w:val="0"/>
              <w:divBdr>
                <w:top w:val="none" w:sz="0" w:space="0" w:color="auto"/>
                <w:left w:val="none" w:sz="0" w:space="0" w:color="auto"/>
                <w:bottom w:val="none" w:sz="0" w:space="0" w:color="auto"/>
                <w:right w:val="none" w:sz="0" w:space="0" w:color="auto"/>
              </w:divBdr>
            </w:div>
            <w:div w:id="766728074">
              <w:marLeft w:val="0"/>
              <w:marRight w:val="0"/>
              <w:marTop w:val="0"/>
              <w:marBottom w:val="0"/>
              <w:divBdr>
                <w:top w:val="none" w:sz="0" w:space="0" w:color="auto"/>
                <w:left w:val="none" w:sz="0" w:space="0" w:color="auto"/>
                <w:bottom w:val="none" w:sz="0" w:space="0" w:color="auto"/>
                <w:right w:val="none" w:sz="0" w:space="0" w:color="auto"/>
              </w:divBdr>
            </w:div>
            <w:div w:id="1896356814">
              <w:marLeft w:val="0"/>
              <w:marRight w:val="0"/>
              <w:marTop w:val="0"/>
              <w:marBottom w:val="0"/>
              <w:divBdr>
                <w:top w:val="none" w:sz="0" w:space="0" w:color="auto"/>
                <w:left w:val="none" w:sz="0" w:space="0" w:color="auto"/>
                <w:bottom w:val="none" w:sz="0" w:space="0" w:color="auto"/>
                <w:right w:val="none" w:sz="0" w:space="0" w:color="auto"/>
              </w:divBdr>
            </w:div>
            <w:div w:id="915016514">
              <w:marLeft w:val="0"/>
              <w:marRight w:val="0"/>
              <w:marTop w:val="0"/>
              <w:marBottom w:val="0"/>
              <w:divBdr>
                <w:top w:val="none" w:sz="0" w:space="0" w:color="auto"/>
                <w:left w:val="none" w:sz="0" w:space="0" w:color="auto"/>
                <w:bottom w:val="none" w:sz="0" w:space="0" w:color="auto"/>
                <w:right w:val="none" w:sz="0" w:space="0" w:color="auto"/>
              </w:divBdr>
            </w:div>
            <w:div w:id="1625190143">
              <w:marLeft w:val="0"/>
              <w:marRight w:val="0"/>
              <w:marTop w:val="0"/>
              <w:marBottom w:val="0"/>
              <w:divBdr>
                <w:top w:val="none" w:sz="0" w:space="0" w:color="auto"/>
                <w:left w:val="none" w:sz="0" w:space="0" w:color="auto"/>
                <w:bottom w:val="none" w:sz="0" w:space="0" w:color="auto"/>
                <w:right w:val="none" w:sz="0" w:space="0" w:color="auto"/>
              </w:divBdr>
            </w:div>
            <w:div w:id="1228415939">
              <w:marLeft w:val="0"/>
              <w:marRight w:val="0"/>
              <w:marTop w:val="0"/>
              <w:marBottom w:val="0"/>
              <w:divBdr>
                <w:top w:val="none" w:sz="0" w:space="0" w:color="auto"/>
                <w:left w:val="none" w:sz="0" w:space="0" w:color="auto"/>
                <w:bottom w:val="none" w:sz="0" w:space="0" w:color="auto"/>
                <w:right w:val="none" w:sz="0" w:space="0" w:color="auto"/>
              </w:divBdr>
            </w:div>
            <w:div w:id="1919437237">
              <w:marLeft w:val="0"/>
              <w:marRight w:val="0"/>
              <w:marTop w:val="0"/>
              <w:marBottom w:val="0"/>
              <w:divBdr>
                <w:top w:val="none" w:sz="0" w:space="0" w:color="auto"/>
                <w:left w:val="none" w:sz="0" w:space="0" w:color="auto"/>
                <w:bottom w:val="none" w:sz="0" w:space="0" w:color="auto"/>
                <w:right w:val="none" w:sz="0" w:space="0" w:color="auto"/>
              </w:divBdr>
            </w:div>
            <w:div w:id="1017387460">
              <w:marLeft w:val="0"/>
              <w:marRight w:val="0"/>
              <w:marTop w:val="0"/>
              <w:marBottom w:val="0"/>
              <w:divBdr>
                <w:top w:val="none" w:sz="0" w:space="0" w:color="auto"/>
                <w:left w:val="none" w:sz="0" w:space="0" w:color="auto"/>
                <w:bottom w:val="none" w:sz="0" w:space="0" w:color="auto"/>
                <w:right w:val="none" w:sz="0" w:space="0" w:color="auto"/>
              </w:divBdr>
            </w:div>
            <w:div w:id="10677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1865">
      <w:bodyDiv w:val="1"/>
      <w:marLeft w:val="0"/>
      <w:marRight w:val="0"/>
      <w:marTop w:val="0"/>
      <w:marBottom w:val="0"/>
      <w:divBdr>
        <w:top w:val="none" w:sz="0" w:space="0" w:color="auto"/>
        <w:left w:val="none" w:sz="0" w:space="0" w:color="auto"/>
        <w:bottom w:val="none" w:sz="0" w:space="0" w:color="auto"/>
        <w:right w:val="none" w:sz="0" w:space="0" w:color="auto"/>
      </w:divBdr>
      <w:divsChild>
        <w:div w:id="2087723551">
          <w:marLeft w:val="0"/>
          <w:marRight w:val="0"/>
          <w:marTop w:val="0"/>
          <w:marBottom w:val="0"/>
          <w:divBdr>
            <w:top w:val="none" w:sz="0" w:space="0" w:color="auto"/>
            <w:left w:val="none" w:sz="0" w:space="0" w:color="auto"/>
            <w:bottom w:val="none" w:sz="0" w:space="0" w:color="auto"/>
            <w:right w:val="none" w:sz="0" w:space="0" w:color="auto"/>
          </w:divBdr>
        </w:div>
      </w:divsChild>
    </w:div>
    <w:div w:id="210458637">
      <w:bodyDiv w:val="1"/>
      <w:marLeft w:val="0"/>
      <w:marRight w:val="0"/>
      <w:marTop w:val="0"/>
      <w:marBottom w:val="0"/>
      <w:divBdr>
        <w:top w:val="none" w:sz="0" w:space="0" w:color="auto"/>
        <w:left w:val="none" w:sz="0" w:space="0" w:color="auto"/>
        <w:bottom w:val="none" w:sz="0" w:space="0" w:color="auto"/>
        <w:right w:val="none" w:sz="0" w:space="0" w:color="auto"/>
      </w:divBdr>
      <w:divsChild>
        <w:div w:id="936868796">
          <w:marLeft w:val="0"/>
          <w:marRight w:val="0"/>
          <w:marTop w:val="0"/>
          <w:marBottom w:val="0"/>
          <w:divBdr>
            <w:top w:val="none" w:sz="0" w:space="0" w:color="auto"/>
            <w:left w:val="none" w:sz="0" w:space="0" w:color="auto"/>
            <w:bottom w:val="none" w:sz="0" w:space="0" w:color="auto"/>
            <w:right w:val="none" w:sz="0" w:space="0" w:color="auto"/>
          </w:divBdr>
        </w:div>
      </w:divsChild>
    </w:div>
    <w:div w:id="212087191">
      <w:bodyDiv w:val="1"/>
      <w:marLeft w:val="0"/>
      <w:marRight w:val="0"/>
      <w:marTop w:val="0"/>
      <w:marBottom w:val="0"/>
      <w:divBdr>
        <w:top w:val="none" w:sz="0" w:space="0" w:color="auto"/>
        <w:left w:val="none" w:sz="0" w:space="0" w:color="auto"/>
        <w:bottom w:val="none" w:sz="0" w:space="0" w:color="auto"/>
        <w:right w:val="none" w:sz="0" w:space="0" w:color="auto"/>
      </w:divBdr>
      <w:divsChild>
        <w:div w:id="485516362">
          <w:marLeft w:val="0"/>
          <w:marRight w:val="0"/>
          <w:marTop w:val="0"/>
          <w:marBottom w:val="0"/>
          <w:divBdr>
            <w:top w:val="none" w:sz="0" w:space="0" w:color="auto"/>
            <w:left w:val="none" w:sz="0" w:space="0" w:color="auto"/>
            <w:bottom w:val="none" w:sz="0" w:space="0" w:color="auto"/>
            <w:right w:val="none" w:sz="0" w:space="0" w:color="auto"/>
          </w:divBdr>
        </w:div>
      </w:divsChild>
    </w:div>
    <w:div w:id="237179477">
      <w:bodyDiv w:val="1"/>
      <w:marLeft w:val="0"/>
      <w:marRight w:val="0"/>
      <w:marTop w:val="0"/>
      <w:marBottom w:val="0"/>
      <w:divBdr>
        <w:top w:val="none" w:sz="0" w:space="0" w:color="auto"/>
        <w:left w:val="none" w:sz="0" w:space="0" w:color="auto"/>
        <w:bottom w:val="none" w:sz="0" w:space="0" w:color="auto"/>
        <w:right w:val="none" w:sz="0" w:space="0" w:color="auto"/>
      </w:divBdr>
      <w:divsChild>
        <w:div w:id="1766461278">
          <w:marLeft w:val="0"/>
          <w:marRight w:val="0"/>
          <w:marTop w:val="0"/>
          <w:marBottom w:val="0"/>
          <w:divBdr>
            <w:top w:val="none" w:sz="0" w:space="0" w:color="auto"/>
            <w:left w:val="none" w:sz="0" w:space="0" w:color="auto"/>
            <w:bottom w:val="none" w:sz="0" w:space="0" w:color="auto"/>
            <w:right w:val="none" w:sz="0" w:space="0" w:color="auto"/>
          </w:divBdr>
        </w:div>
      </w:divsChild>
    </w:div>
    <w:div w:id="241185571">
      <w:bodyDiv w:val="1"/>
      <w:marLeft w:val="0"/>
      <w:marRight w:val="0"/>
      <w:marTop w:val="0"/>
      <w:marBottom w:val="0"/>
      <w:divBdr>
        <w:top w:val="none" w:sz="0" w:space="0" w:color="auto"/>
        <w:left w:val="none" w:sz="0" w:space="0" w:color="auto"/>
        <w:bottom w:val="none" w:sz="0" w:space="0" w:color="auto"/>
        <w:right w:val="none" w:sz="0" w:space="0" w:color="auto"/>
      </w:divBdr>
      <w:divsChild>
        <w:div w:id="463280514">
          <w:marLeft w:val="0"/>
          <w:marRight w:val="0"/>
          <w:marTop w:val="0"/>
          <w:marBottom w:val="0"/>
          <w:divBdr>
            <w:top w:val="none" w:sz="0" w:space="0" w:color="auto"/>
            <w:left w:val="none" w:sz="0" w:space="0" w:color="auto"/>
            <w:bottom w:val="none" w:sz="0" w:space="0" w:color="auto"/>
            <w:right w:val="none" w:sz="0" w:space="0" w:color="auto"/>
          </w:divBdr>
          <w:divsChild>
            <w:div w:id="1160119109">
              <w:marLeft w:val="0"/>
              <w:marRight w:val="0"/>
              <w:marTop w:val="0"/>
              <w:marBottom w:val="0"/>
              <w:divBdr>
                <w:top w:val="none" w:sz="0" w:space="0" w:color="auto"/>
                <w:left w:val="none" w:sz="0" w:space="0" w:color="auto"/>
                <w:bottom w:val="none" w:sz="0" w:space="0" w:color="auto"/>
                <w:right w:val="none" w:sz="0" w:space="0" w:color="auto"/>
              </w:divBdr>
            </w:div>
            <w:div w:id="212398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45807">
      <w:bodyDiv w:val="1"/>
      <w:marLeft w:val="0"/>
      <w:marRight w:val="0"/>
      <w:marTop w:val="0"/>
      <w:marBottom w:val="0"/>
      <w:divBdr>
        <w:top w:val="none" w:sz="0" w:space="0" w:color="auto"/>
        <w:left w:val="none" w:sz="0" w:space="0" w:color="auto"/>
        <w:bottom w:val="none" w:sz="0" w:space="0" w:color="auto"/>
        <w:right w:val="none" w:sz="0" w:space="0" w:color="auto"/>
      </w:divBdr>
      <w:divsChild>
        <w:div w:id="1167289672">
          <w:marLeft w:val="0"/>
          <w:marRight w:val="0"/>
          <w:marTop w:val="0"/>
          <w:marBottom w:val="0"/>
          <w:divBdr>
            <w:top w:val="none" w:sz="0" w:space="0" w:color="auto"/>
            <w:left w:val="none" w:sz="0" w:space="0" w:color="auto"/>
            <w:bottom w:val="none" w:sz="0" w:space="0" w:color="auto"/>
            <w:right w:val="none" w:sz="0" w:space="0" w:color="auto"/>
          </w:divBdr>
          <w:divsChild>
            <w:div w:id="538859360">
              <w:marLeft w:val="0"/>
              <w:marRight w:val="0"/>
              <w:marTop w:val="0"/>
              <w:marBottom w:val="0"/>
              <w:divBdr>
                <w:top w:val="none" w:sz="0" w:space="0" w:color="auto"/>
                <w:left w:val="none" w:sz="0" w:space="0" w:color="auto"/>
                <w:bottom w:val="none" w:sz="0" w:space="0" w:color="auto"/>
                <w:right w:val="none" w:sz="0" w:space="0" w:color="auto"/>
              </w:divBdr>
            </w:div>
            <w:div w:id="221334577">
              <w:marLeft w:val="0"/>
              <w:marRight w:val="0"/>
              <w:marTop w:val="0"/>
              <w:marBottom w:val="0"/>
              <w:divBdr>
                <w:top w:val="none" w:sz="0" w:space="0" w:color="auto"/>
                <w:left w:val="none" w:sz="0" w:space="0" w:color="auto"/>
                <w:bottom w:val="none" w:sz="0" w:space="0" w:color="auto"/>
                <w:right w:val="none" w:sz="0" w:space="0" w:color="auto"/>
              </w:divBdr>
            </w:div>
            <w:div w:id="11903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7439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27">
          <w:marLeft w:val="0"/>
          <w:marRight w:val="0"/>
          <w:marTop w:val="0"/>
          <w:marBottom w:val="0"/>
          <w:divBdr>
            <w:top w:val="none" w:sz="0" w:space="0" w:color="auto"/>
            <w:left w:val="none" w:sz="0" w:space="0" w:color="auto"/>
            <w:bottom w:val="none" w:sz="0" w:space="0" w:color="auto"/>
            <w:right w:val="none" w:sz="0" w:space="0" w:color="auto"/>
          </w:divBdr>
        </w:div>
      </w:divsChild>
    </w:div>
    <w:div w:id="269313195">
      <w:bodyDiv w:val="1"/>
      <w:marLeft w:val="0"/>
      <w:marRight w:val="0"/>
      <w:marTop w:val="0"/>
      <w:marBottom w:val="0"/>
      <w:divBdr>
        <w:top w:val="none" w:sz="0" w:space="0" w:color="auto"/>
        <w:left w:val="none" w:sz="0" w:space="0" w:color="auto"/>
        <w:bottom w:val="none" w:sz="0" w:space="0" w:color="auto"/>
        <w:right w:val="none" w:sz="0" w:space="0" w:color="auto"/>
      </w:divBdr>
      <w:divsChild>
        <w:div w:id="1682588690">
          <w:marLeft w:val="0"/>
          <w:marRight w:val="0"/>
          <w:marTop w:val="0"/>
          <w:marBottom w:val="0"/>
          <w:divBdr>
            <w:top w:val="none" w:sz="0" w:space="0" w:color="auto"/>
            <w:left w:val="none" w:sz="0" w:space="0" w:color="auto"/>
            <w:bottom w:val="none" w:sz="0" w:space="0" w:color="auto"/>
            <w:right w:val="none" w:sz="0" w:space="0" w:color="auto"/>
          </w:divBdr>
        </w:div>
      </w:divsChild>
    </w:div>
    <w:div w:id="308705078">
      <w:bodyDiv w:val="1"/>
      <w:marLeft w:val="0"/>
      <w:marRight w:val="0"/>
      <w:marTop w:val="0"/>
      <w:marBottom w:val="0"/>
      <w:divBdr>
        <w:top w:val="none" w:sz="0" w:space="0" w:color="auto"/>
        <w:left w:val="none" w:sz="0" w:space="0" w:color="auto"/>
        <w:bottom w:val="none" w:sz="0" w:space="0" w:color="auto"/>
        <w:right w:val="none" w:sz="0" w:space="0" w:color="auto"/>
      </w:divBdr>
      <w:divsChild>
        <w:div w:id="446240720">
          <w:marLeft w:val="0"/>
          <w:marRight w:val="0"/>
          <w:marTop w:val="0"/>
          <w:marBottom w:val="0"/>
          <w:divBdr>
            <w:top w:val="none" w:sz="0" w:space="0" w:color="auto"/>
            <w:left w:val="none" w:sz="0" w:space="0" w:color="auto"/>
            <w:bottom w:val="none" w:sz="0" w:space="0" w:color="auto"/>
            <w:right w:val="none" w:sz="0" w:space="0" w:color="auto"/>
          </w:divBdr>
        </w:div>
      </w:divsChild>
    </w:div>
    <w:div w:id="332732576">
      <w:bodyDiv w:val="1"/>
      <w:marLeft w:val="0"/>
      <w:marRight w:val="0"/>
      <w:marTop w:val="0"/>
      <w:marBottom w:val="0"/>
      <w:divBdr>
        <w:top w:val="none" w:sz="0" w:space="0" w:color="auto"/>
        <w:left w:val="none" w:sz="0" w:space="0" w:color="auto"/>
        <w:bottom w:val="none" w:sz="0" w:space="0" w:color="auto"/>
        <w:right w:val="none" w:sz="0" w:space="0" w:color="auto"/>
      </w:divBdr>
    </w:div>
    <w:div w:id="347873117">
      <w:bodyDiv w:val="1"/>
      <w:marLeft w:val="0"/>
      <w:marRight w:val="0"/>
      <w:marTop w:val="0"/>
      <w:marBottom w:val="0"/>
      <w:divBdr>
        <w:top w:val="none" w:sz="0" w:space="0" w:color="auto"/>
        <w:left w:val="none" w:sz="0" w:space="0" w:color="auto"/>
        <w:bottom w:val="none" w:sz="0" w:space="0" w:color="auto"/>
        <w:right w:val="none" w:sz="0" w:space="0" w:color="auto"/>
      </w:divBdr>
      <w:divsChild>
        <w:div w:id="845946436">
          <w:marLeft w:val="0"/>
          <w:marRight w:val="0"/>
          <w:marTop w:val="0"/>
          <w:marBottom w:val="0"/>
          <w:divBdr>
            <w:top w:val="none" w:sz="0" w:space="0" w:color="auto"/>
            <w:left w:val="none" w:sz="0" w:space="0" w:color="auto"/>
            <w:bottom w:val="none" w:sz="0" w:space="0" w:color="auto"/>
            <w:right w:val="none" w:sz="0" w:space="0" w:color="auto"/>
          </w:divBdr>
        </w:div>
      </w:divsChild>
    </w:div>
    <w:div w:id="365175793">
      <w:bodyDiv w:val="1"/>
      <w:marLeft w:val="0"/>
      <w:marRight w:val="0"/>
      <w:marTop w:val="0"/>
      <w:marBottom w:val="0"/>
      <w:divBdr>
        <w:top w:val="none" w:sz="0" w:space="0" w:color="auto"/>
        <w:left w:val="none" w:sz="0" w:space="0" w:color="auto"/>
        <w:bottom w:val="none" w:sz="0" w:space="0" w:color="auto"/>
        <w:right w:val="none" w:sz="0" w:space="0" w:color="auto"/>
      </w:divBdr>
      <w:divsChild>
        <w:div w:id="810829863">
          <w:marLeft w:val="0"/>
          <w:marRight w:val="0"/>
          <w:marTop w:val="0"/>
          <w:marBottom w:val="0"/>
          <w:divBdr>
            <w:top w:val="none" w:sz="0" w:space="0" w:color="auto"/>
            <w:left w:val="none" w:sz="0" w:space="0" w:color="auto"/>
            <w:bottom w:val="none" w:sz="0" w:space="0" w:color="auto"/>
            <w:right w:val="none" w:sz="0" w:space="0" w:color="auto"/>
          </w:divBdr>
        </w:div>
      </w:divsChild>
    </w:div>
    <w:div w:id="365373864">
      <w:bodyDiv w:val="1"/>
      <w:marLeft w:val="0"/>
      <w:marRight w:val="0"/>
      <w:marTop w:val="0"/>
      <w:marBottom w:val="0"/>
      <w:divBdr>
        <w:top w:val="none" w:sz="0" w:space="0" w:color="auto"/>
        <w:left w:val="none" w:sz="0" w:space="0" w:color="auto"/>
        <w:bottom w:val="none" w:sz="0" w:space="0" w:color="auto"/>
        <w:right w:val="none" w:sz="0" w:space="0" w:color="auto"/>
      </w:divBdr>
      <w:divsChild>
        <w:div w:id="832796167">
          <w:marLeft w:val="0"/>
          <w:marRight w:val="0"/>
          <w:marTop w:val="0"/>
          <w:marBottom w:val="0"/>
          <w:divBdr>
            <w:top w:val="none" w:sz="0" w:space="0" w:color="auto"/>
            <w:left w:val="none" w:sz="0" w:space="0" w:color="auto"/>
            <w:bottom w:val="none" w:sz="0" w:space="0" w:color="auto"/>
            <w:right w:val="none" w:sz="0" w:space="0" w:color="auto"/>
          </w:divBdr>
        </w:div>
      </w:divsChild>
    </w:div>
    <w:div w:id="380518170">
      <w:bodyDiv w:val="1"/>
      <w:marLeft w:val="0"/>
      <w:marRight w:val="0"/>
      <w:marTop w:val="0"/>
      <w:marBottom w:val="0"/>
      <w:divBdr>
        <w:top w:val="none" w:sz="0" w:space="0" w:color="auto"/>
        <w:left w:val="none" w:sz="0" w:space="0" w:color="auto"/>
        <w:bottom w:val="none" w:sz="0" w:space="0" w:color="auto"/>
        <w:right w:val="none" w:sz="0" w:space="0" w:color="auto"/>
      </w:divBdr>
      <w:divsChild>
        <w:div w:id="1238903525">
          <w:marLeft w:val="0"/>
          <w:marRight w:val="0"/>
          <w:marTop w:val="0"/>
          <w:marBottom w:val="0"/>
          <w:divBdr>
            <w:top w:val="none" w:sz="0" w:space="0" w:color="auto"/>
            <w:left w:val="none" w:sz="0" w:space="0" w:color="auto"/>
            <w:bottom w:val="none" w:sz="0" w:space="0" w:color="auto"/>
            <w:right w:val="none" w:sz="0" w:space="0" w:color="auto"/>
          </w:divBdr>
          <w:divsChild>
            <w:div w:id="258174778">
              <w:marLeft w:val="0"/>
              <w:marRight w:val="0"/>
              <w:marTop w:val="0"/>
              <w:marBottom w:val="0"/>
              <w:divBdr>
                <w:top w:val="none" w:sz="0" w:space="0" w:color="auto"/>
                <w:left w:val="none" w:sz="0" w:space="0" w:color="auto"/>
                <w:bottom w:val="none" w:sz="0" w:space="0" w:color="auto"/>
                <w:right w:val="none" w:sz="0" w:space="0" w:color="auto"/>
              </w:divBdr>
            </w:div>
            <w:div w:id="439881031">
              <w:marLeft w:val="0"/>
              <w:marRight w:val="0"/>
              <w:marTop w:val="0"/>
              <w:marBottom w:val="0"/>
              <w:divBdr>
                <w:top w:val="none" w:sz="0" w:space="0" w:color="auto"/>
                <w:left w:val="none" w:sz="0" w:space="0" w:color="auto"/>
                <w:bottom w:val="none" w:sz="0" w:space="0" w:color="auto"/>
                <w:right w:val="none" w:sz="0" w:space="0" w:color="auto"/>
              </w:divBdr>
            </w:div>
            <w:div w:id="1758401479">
              <w:marLeft w:val="0"/>
              <w:marRight w:val="0"/>
              <w:marTop w:val="0"/>
              <w:marBottom w:val="0"/>
              <w:divBdr>
                <w:top w:val="none" w:sz="0" w:space="0" w:color="auto"/>
                <w:left w:val="none" w:sz="0" w:space="0" w:color="auto"/>
                <w:bottom w:val="none" w:sz="0" w:space="0" w:color="auto"/>
                <w:right w:val="none" w:sz="0" w:space="0" w:color="auto"/>
              </w:divBdr>
            </w:div>
            <w:div w:id="1180434818">
              <w:marLeft w:val="0"/>
              <w:marRight w:val="0"/>
              <w:marTop w:val="0"/>
              <w:marBottom w:val="0"/>
              <w:divBdr>
                <w:top w:val="none" w:sz="0" w:space="0" w:color="auto"/>
                <w:left w:val="none" w:sz="0" w:space="0" w:color="auto"/>
                <w:bottom w:val="none" w:sz="0" w:space="0" w:color="auto"/>
                <w:right w:val="none" w:sz="0" w:space="0" w:color="auto"/>
              </w:divBdr>
            </w:div>
            <w:div w:id="1892112252">
              <w:marLeft w:val="0"/>
              <w:marRight w:val="0"/>
              <w:marTop w:val="0"/>
              <w:marBottom w:val="0"/>
              <w:divBdr>
                <w:top w:val="none" w:sz="0" w:space="0" w:color="auto"/>
                <w:left w:val="none" w:sz="0" w:space="0" w:color="auto"/>
                <w:bottom w:val="none" w:sz="0" w:space="0" w:color="auto"/>
                <w:right w:val="none" w:sz="0" w:space="0" w:color="auto"/>
              </w:divBdr>
            </w:div>
            <w:div w:id="1104879872">
              <w:marLeft w:val="0"/>
              <w:marRight w:val="0"/>
              <w:marTop w:val="0"/>
              <w:marBottom w:val="0"/>
              <w:divBdr>
                <w:top w:val="none" w:sz="0" w:space="0" w:color="auto"/>
                <w:left w:val="none" w:sz="0" w:space="0" w:color="auto"/>
                <w:bottom w:val="none" w:sz="0" w:space="0" w:color="auto"/>
                <w:right w:val="none" w:sz="0" w:space="0" w:color="auto"/>
              </w:divBdr>
            </w:div>
            <w:div w:id="252519075">
              <w:marLeft w:val="0"/>
              <w:marRight w:val="0"/>
              <w:marTop w:val="0"/>
              <w:marBottom w:val="0"/>
              <w:divBdr>
                <w:top w:val="none" w:sz="0" w:space="0" w:color="auto"/>
                <w:left w:val="none" w:sz="0" w:space="0" w:color="auto"/>
                <w:bottom w:val="none" w:sz="0" w:space="0" w:color="auto"/>
                <w:right w:val="none" w:sz="0" w:space="0" w:color="auto"/>
              </w:divBdr>
            </w:div>
            <w:div w:id="1669550464">
              <w:marLeft w:val="0"/>
              <w:marRight w:val="0"/>
              <w:marTop w:val="0"/>
              <w:marBottom w:val="0"/>
              <w:divBdr>
                <w:top w:val="none" w:sz="0" w:space="0" w:color="auto"/>
                <w:left w:val="none" w:sz="0" w:space="0" w:color="auto"/>
                <w:bottom w:val="none" w:sz="0" w:space="0" w:color="auto"/>
                <w:right w:val="none" w:sz="0" w:space="0" w:color="auto"/>
              </w:divBdr>
            </w:div>
            <w:div w:id="70726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290952">
      <w:bodyDiv w:val="1"/>
      <w:marLeft w:val="0"/>
      <w:marRight w:val="0"/>
      <w:marTop w:val="0"/>
      <w:marBottom w:val="0"/>
      <w:divBdr>
        <w:top w:val="none" w:sz="0" w:space="0" w:color="auto"/>
        <w:left w:val="none" w:sz="0" w:space="0" w:color="auto"/>
        <w:bottom w:val="none" w:sz="0" w:space="0" w:color="auto"/>
        <w:right w:val="none" w:sz="0" w:space="0" w:color="auto"/>
      </w:divBdr>
      <w:divsChild>
        <w:div w:id="854423261">
          <w:marLeft w:val="0"/>
          <w:marRight w:val="0"/>
          <w:marTop w:val="0"/>
          <w:marBottom w:val="0"/>
          <w:divBdr>
            <w:top w:val="none" w:sz="0" w:space="0" w:color="auto"/>
            <w:left w:val="none" w:sz="0" w:space="0" w:color="auto"/>
            <w:bottom w:val="none" w:sz="0" w:space="0" w:color="auto"/>
            <w:right w:val="none" w:sz="0" w:space="0" w:color="auto"/>
          </w:divBdr>
          <w:divsChild>
            <w:div w:id="626086775">
              <w:marLeft w:val="0"/>
              <w:marRight w:val="0"/>
              <w:marTop w:val="0"/>
              <w:marBottom w:val="0"/>
              <w:divBdr>
                <w:top w:val="none" w:sz="0" w:space="0" w:color="auto"/>
                <w:left w:val="none" w:sz="0" w:space="0" w:color="auto"/>
                <w:bottom w:val="none" w:sz="0" w:space="0" w:color="auto"/>
                <w:right w:val="none" w:sz="0" w:space="0" w:color="auto"/>
              </w:divBdr>
            </w:div>
            <w:div w:id="428739681">
              <w:marLeft w:val="0"/>
              <w:marRight w:val="0"/>
              <w:marTop w:val="0"/>
              <w:marBottom w:val="0"/>
              <w:divBdr>
                <w:top w:val="none" w:sz="0" w:space="0" w:color="auto"/>
                <w:left w:val="none" w:sz="0" w:space="0" w:color="auto"/>
                <w:bottom w:val="none" w:sz="0" w:space="0" w:color="auto"/>
                <w:right w:val="none" w:sz="0" w:space="0" w:color="auto"/>
              </w:divBdr>
            </w:div>
            <w:div w:id="2088183661">
              <w:marLeft w:val="0"/>
              <w:marRight w:val="0"/>
              <w:marTop w:val="0"/>
              <w:marBottom w:val="0"/>
              <w:divBdr>
                <w:top w:val="none" w:sz="0" w:space="0" w:color="auto"/>
                <w:left w:val="none" w:sz="0" w:space="0" w:color="auto"/>
                <w:bottom w:val="none" w:sz="0" w:space="0" w:color="auto"/>
                <w:right w:val="none" w:sz="0" w:space="0" w:color="auto"/>
              </w:divBdr>
            </w:div>
            <w:div w:id="413161217">
              <w:marLeft w:val="0"/>
              <w:marRight w:val="0"/>
              <w:marTop w:val="0"/>
              <w:marBottom w:val="0"/>
              <w:divBdr>
                <w:top w:val="none" w:sz="0" w:space="0" w:color="auto"/>
                <w:left w:val="none" w:sz="0" w:space="0" w:color="auto"/>
                <w:bottom w:val="none" w:sz="0" w:space="0" w:color="auto"/>
                <w:right w:val="none" w:sz="0" w:space="0" w:color="auto"/>
              </w:divBdr>
            </w:div>
            <w:div w:id="16090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250712">
      <w:bodyDiv w:val="1"/>
      <w:marLeft w:val="0"/>
      <w:marRight w:val="0"/>
      <w:marTop w:val="0"/>
      <w:marBottom w:val="0"/>
      <w:divBdr>
        <w:top w:val="none" w:sz="0" w:space="0" w:color="auto"/>
        <w:left w:val="none" w:sz="0" w:space="0" w:color="auto"/>
        <w:bottom w:val="none" w:sz="0" w:space="0" w:color="auto"/>
        <w:right w:val="none" w:sz="0" w:space="0" w:color="auto"/>
      </w:divBdr>
      <w:divsChild>
        <w:div w:id="942616103">
          <w:marLeft w:val="0"/>
          <w:marRight w:val="0"/>
          <w:marTop w:val="0"/>
          <w:marBottom w:val="0"/>
          <w:divBdr>
            <w:top w:val="none" w:sz="0" w:space="0" w:color="auto"/>
            <w:left w:val="none" w:sz="0" w:space="0" w:color="auto"/>
            <w:bottom w:val="none" w:sz="0" w:space="0" w:color="auto"/>
            <w:right w:val="none" w:sz="0" w:space="0" w:color="auto"/>
          </w:divBdr>
          <w:divsChild>
            <w:div w:id="321740291">
              <w:marLeft w:val="0"/>
              <w:marRight w:val="0"/>
              <w:marTop w:val="0"/>
              <w:marBottom w:val="0"/>
              <w:divBdr>
                <w:top w:val="none" w:sz="0" w:space="0" w:color="auto"/>
                <w:left w:val="none" w:sz="0" w:space="0" w:color="auto"/>
                <w:bottom w:val="none" w:sz="0" w:space="0" w:color="auto"/>
                <w:right w:val="none" w:sz="0" w:space="0" w:color="auto"/>
              </w:divBdr>
            </w:div>
            <w:div w:id="1079787029">
              <w:marLeft w:val="0"/>
              <w:marRight w:val="0"/>
              <w:marTop w:val="0"/>
              <w:marBottom w:val="0"/>
              <w:divBdr>
                <w:top w:val="none" w:sz="0" w:space="0" w:color="auto"/>
                <w:left w:val="none" w:sz="0" w:space="0" w:color="auto"/>
                <w:bottom w:val="none" w:sz="0" w:space="0" w:color="auto"/>
                <w:right w:val="none" w:sz="0" w:space="0" w:color="auto"/>
              </w:divBdr>
            </w:div>
            <w:div w:id="1216236639">
              <w:marLeft w:val="0"/>
              <w:marRight w:val="0"/>
              <w:marTop w:val="0"/>
              <w:marBottom w:val="0"/>
              <w:divBdr>
                <w:top w:val="none" w:sz="0" w:space="0" w:color="auto"/>
                <w:left w:val="none" w:sz="0" w:space="0" w:color="auto"/>
                <w:bottom w:val="none" w:sz="0" w:space="0" w:color="auto"/>
                <w:right w:val="none" w:sz="0" w:space="0" w:color="auto"/>
              </w:divBdr>
            </w:div>
            <w:div w:id="2081513093">
              <w:marLeft w:val="0"/>
              <w:marRight w:val="0"/>
              <w:marTop w:val="0"/>
              <w:marBottom w:val="0"/>
              <w:divBdr>
                <w:top w:val="none" w:sz="0" w:space="0" w:color="auto"/>
                <w:left w:val="none" w:sz="0" w:space="0" w:color="auto"/>
                <w:bottom w:val="none" w:sz="0" w:space="0" w:color="auto"/>
                <w:right w:val="none" w:sz="0" w:space="0" w:color="auto"/>
              </w:divBdr>
            </w:div>
            <w:div w:id="906184774">
              <w:marLeft w:val="0"/>
              <w:marRight w:val="0"/>
              <w:marTop w:val="0"/>
              <w:marBottom w:val="0"/>
              <w:divBdr>
                <w:top w:val="none" w:sz="0" w:space="0" w:color="auto"/>
                <w:left w:val="none" w:sz="0" w:space="0" w:color="auto"/>
                <w:bottom w:val="none" w:sz="0" w:space="0" w:color="auto"/>
                <w:right w:val="none" w:sz="0" w:space="0" w:color="auto"/>
              </w:divBdr>
            </w:div>
            <w:div w:id="1036125740">
              <w:marLeft w:val="0"/>
              <w:marRight w:val="0"/>
              <w:marTop w:val="0"/>
              <w:marBottom w:val="0"/>
              <w:divBdr>
                <w:top w:val="none" w:sz="0" w:space="0" w:color="auto"/>
                <w:left w:val="none" w:sz="0" w:space="0" w:color="auto"/>
                <w:bottom w:val="none" w:sz="0" w:space="0" w:color="auto"/>
                <w:right w:val="none" w:sz="0" w:space="0" w:color="auto"/>
              </w:divBdr>
            </w:div>
            <w:div w:id="145937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5890">
      <w:bodyDiv w:val="1"/>
      <w:marLeft w:val="0"/>
      <w:marRight w:val="0"/>
      <w:marTop w:val="0"/>
      <w:marBottom w:val="0"/>
      <w:divBdr>
        <w:top w:val="none" w:sz="0" w:space="0" w:color="auto"/>
        <w:left w:val="none" w:sz="0" w:space="0" w:color="auto"/>
        <w:bottom w:val="none" w:sz="0" w:space="0" w:color="auto"/>
        <w:right w:val="none" w:sz="0" w:space="0" w:color="auto"/>
      </w:divBdr>
      <w:divsChild>
        <w:div w:id="199706536">
          <w:marLeft w:val="0"/>
          <w:marRight w:val="0"/>
          <w:marTop w:val="0"/>
          <w:marBottom w:val="0"/>
          <w:divBdr>
            <w:top w:val="none" w:sz="0" w:space="0" w:color="auto"/>
            <w:left w:val="none" w:sz="0" w:space="0" w:color="auto"/>
            <w:bottom w:val="none" w:sz="0" w:space="0" w:color="auto"/>
            <w:right w:val="none" w:sz="0" w:space="0" w:color="auto"/>
          </w:divBdr>
        </w:div>
      </w:divsChild>
    </w:div>
    <w:div w:id="511190178">
      <w:bodyDiv w:val="1"/>
      <w:marLeft w:val="0"/>
      <w:marRight w:val="0"/>
      <w:marTop w:val="0"/>
      <w:marBottom w:val="0"/>
      <w:divBdr>
        <w:top w:val="none" w:sz="0" w:space="0" w:color="auto"/>
        <w:left w:val="none" w:sz="0" w:space="0" w:color="auto"/>
        <w:bottom w:val="none" w:sz="0" w:space="0" w:color="auto"/>
        <w:right w:val="none" w:sz="0" w:space="0" w:color="auto"/>
      </w:divBdr>
      <w:divsChild>
        <w:div w:id="439103282">
          <w:marLeft w:val="0"/>
          <w:marRight w:val="0"/>
          <w:marTop w:val="0"/>
          <w:marBottom w:val="0"/>
          <w:divBdr>
            <w:top w:val="none" w:sz="0" w:space="0" w:color="auto"/>
            <w:left w:val="none" w:sz="0" w:space="0" w:color="auto"/>
            <w:bottom w:val="none" w:sz="0" w:space="0" w:color="auto"/>
            <w:right w:val="none" w:sz="0" w:space="0" w:color="auto"/>
          </w:divBdr>
        </w:div>
      </w:divsChild>
    </w:div>
    <w:div w:id="527522007">
      <w:bodyDiv w:val="1"/>
      <w:marLeft w:val="0"/>
      <w:marRight w:val="0"/>
      <w:marTop w:val="0"/>
      <w:marBottom w:val="0"/>
      <w:divBdr>
        <w:top w:val="none" w:sz="0" w:space="0" w:color="auto"/>
        <w:left w:val="none" w:sz="0" w:space="0" w:color="auto"/>
        <w:bottom w:val="none" w:sz="0" w:space="0" w:color="auto"/>
        <w:right w:val="none" w:sz="0" w:space="0" w:color="auto"/>
      </w:divBdr>
      <w:divsChild>
        <w:div w:id="444352351">
          <w:marLeft w:val="0"/>
          <w:marRight w:val="0"/>
          <w:marTop w:val="0"/>
          <w:marBottom w:val="0"/>
          <w:divBdr>
            <w:top w:val="none" w:sz="0" w:space="0" w:color="auto"/>
            <w:left w:val="none" w:sz="0" w:space="0" w:color="auto"/>
            <w:bottom w:val="none" w:sz="0" w:space="0" w:color="auto"/>
            <w:right w:val="none" w:sz="0" w:space="0" w:color="auto"/>
          </w:divBdr>
        </w:div>
      </w:divsChild>
    </w:div>
    <w:div w:id="535122918">
      <w:bodyDiv w:val="1"/>
      <w:marLeft w:val="0"/>
      <w:marRight w:val="0"/>
      <w:marTop w:val="0"/>
      <w:marBottom w:val="0"/>
      <w:divBdr>
        <w:top w:val="none" w:sz="0" w:space="0" w:color="auto"/>
        <w:left w:val="none" w:sz="0" w:space="0" w:color="auto"/>
        <w:bottom w:val="none" w:sz="0" w:space="0" w:color="auto"/>
        <w:right w:val="none" w:sz="0" w:space="0" w:color="auto"/>
      </w:divBdr>
      <w:divsChild>
        <w:div w:id="675810466">
          <w:marLeft w:val="0"/>
          <w:marRight w:val="0"/>
          <w:marTop w:val="0"/>
          <w:marBottom w:val="0"/>
          <w:divBdr>
            <w:top w:val="none" w:sz="0" w:space="0" w:color="auto"/>
            <w:left w:val="none" w:sz="0" w:space="0" w:color="auto"/>
            <w:bottom w:val="none" w:sz="0" w:space="0" w:color="auto"/>
            <w:right w:val="none" w:sz="0" w:space="0" w:color="auto"/>
          </w:divBdr>
        </w:div>
      </w:divsChild>
    </w:div>
    <w:div w:id="560405839">
      <w:bodyDiv w:val="1"/>
      <w:marLeft w:val="0"/>
      <w:marRight w:val="0"/>
      <w:marTop w:val="0"/>
      <w:marBottom w:val="0"/>
      <w:divBdr>
        <w:top w:val="none" w:sz="0" w:space="0" w:color="auto"/>
        <w:left w:val="none" w:sz="0" w:space="0" w:color="auto"/>
        <w:bottom w:val="none" w:sz="0" w:space="0" w:color="auto"/>
        <w:right w:val="none" w:sz="0" w:space="0" w:color="auto"/>
      </w:divBdr>
      <w:divsChild>
        <w:div w:id="1472089521">
          <w:marLeft w:val="0"/>
          <w:marRight w:val="0"/>
          <w:marTop w:val="0"/>
          <w:marBottom w:val="0"/>
          <w:divBdr>
            <w:top w:val="none" w:sz="0" w:space="0" w:color="auto"/>
            <w:left w:val="none" w:sz="0" w:space="0" w:color="auto"/>
            <w:bottom w:val="none" w:sz="0" w:space="0" w:color="auto"/>
            <w:right w:val="none" w:sz="0" w:space="0" w:color="auto"/>
          </w:divBdr>
          <w:divsChild>
            <w:div w:id="731655115">
              <w:marLeft w:val="0"/>
              <w:marRight w:val="0"/>
              <w:marTop w:val="0"/>
              <w:marBottom w:val="0"/>
              <w:divBdr>
                <w:top w:val="none" w:sz="0" w:space="0" w:color="auto"/>
                <w:left w:val="none" w:sz="0" w:space="0" w:color="auto"/>
                <w:bottom w:val="none" w:sz="0" w:space="0" w:color="auto"/>
                <w:right w:val="none" w:sz="0" w:space="0" w:color="auto"/>
              </w:divBdr>
            </w:div>
            <w:div w:id="603195379">
              <w:marLeft w:val="0"/>
              <w:marRight w:val="0"/>
              <w:marTop w:val="0"/>
              <w:marBottom w:val="0"/>
              <w:divBdr>
                <w:top w:val="none" w:sz="0" w:space="0" w:color="auto"/>
                <w:left w:val="none" w:sz="0" w:space="0" w:color="auto"/>
                <w:bottom w:val="none" w:sz="0" w:space="0" w:color="auto"/>
                <w:right w:val="none" w:sz="0" w:space="0" w:color="auto"/>
              </w:divBdr>
            </w:div>
            <w:div w:id="20667858">
              <w:marLeft w:val="0"/>
              <w:marRight w:val="0"/>
              <w:marTop w:val="0"/>
              <w:marBottom w:val="0"/>
              <w:divBdr>
                <w:top w:val="none" w:sz="0" w:space="0" w:color="auto"/>
                <w:left w:val="none" w:sz="0" w:space="0" w:color="auto"/>
                <w:bottom w:val="none" w:sz="0" w:space="0" w:color="auto"/>
                <w:right w:val="none" w:sz="0" w:space="0" w:color="auto"/>
              </w:divBdr>
            </w:div>
            <w:div w:id="1993022030">
              <w:marLeft w:val="0"/>
              <w:marRight w:val="0"/>
              <w:marTop w:val="0"/>
              <w:marBottom w:val="0"/>
              <w:divBdr>
                <w:top w:val="none" w:sz="0" w:space="0" w:color="auto"/>
                <w:left w:val="none" w:sz="0" w:space="0" w:color="auto"/>
                <w:bottom w:val="none" w:sz="0" w:space="0" w:color="auto"/>
                <w:right w:val="none" w:sz="0" w:space="0" w:color="auto"/>
              </w:divBdr>
            </w:div>
            <w:div w:id="585848675">
              <w:marLeft w:val="0"/>
              <w:marRight w:val="0"/>
              <w:marTop w:val="0"/>
              <w:marBottom w:val="0"/>
              <w:divBdr>
                <w:top w:val="none" w:sz="0" w:space="0" w:color="auto"/>
                <w:left w:val="none" w:sz="0" w:space="0" w:color="auto"/>
                <w:bottom w:val="none" w:sz="0" w:space="0" w:color="auto"/>
                <w:right w:val="none" w:sz="0" w:space="0" w:color="auto"/>
              </w:divBdr>
            </w:div>
            <w:div w:id="53885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058198">
      <w:bodyDiv w:val="1"/>
      <w:marLeft w:val="0"/>
      <w:marRight w:val="0"/>
      <w:marTop w:val="0"/>
      <w:marBottom w:val="0"/>
      <w:divBdr>
        <w:top w:val="none" w:sz="0" w:space="0" w:color="auto"/>
        <w:left w:val="none" w:sz="0" w:space="0" w:color="auto"/>
        <w:bottom w:val="none" w:sz="0" w:space="0" w:color="auto"/>
        <w:right w:val="none" w:sz="0" w:space="0" w:color="auto"/>
      </w:divBdr>
      <w:divsChild>
        <w:div w:id="29888304">
          <w:marLeft w:val="0"/>
          <w:marRight w:val="0"/>
          <w:marTop w:val="0"/>
          <w:marBottom w:val="0"/>
          <w:divBdr>
            <w:top w:val="none" w:sz="0" w:space="0" w:color="auto"/>
            <w:left w:val="none" w:sz="0" w:space="0" w:color="auto"/>
            <w:bottom w:val="none" w:sz="0" w:space="0" w:color="auto"/>
            <w:right w:val="none" w:sz="0" w:space="0" w:color="auto"/>
          </w:divBdr>
          <w:divsChild>
            <w:div w:id="1076169063">
              <w:marLeft w:val="0"/>
              <w:marRight w:val="0"/>
              <w:marTop w:val="0"/>
              <w:marBottom w:val="0"/>
              <w:divBdr>
                <w:top w:val="none" w:sz="0" w:space="0" w:color="auto"/>
                <w:left w:val="none" w:sz="0" w:space="0" w:color="auto"/>
                <w:bottom w:val="none" w:sz="0" w:space="0" w:color="auto"/>
                <w:right w:val="none" w:sz="0" w:space="0" w:color="auto"/>
              </w:divBdr>
            </w:div>
            <w:div w:id="816410095">
              <w:marLeft w:val="0"/>
              <w:marRight w:val="0"/>
              <w:marTop w:val="0"/>
              <w:marBottom w:val="0"/>
              <w:divBdr>
                <w:top w:val="none" w:sz="0" w:space="0" w:color="auto"/>
                <w:left w:val="none" w:sz="0" w:space="0" w:color="auto"/>
                <w:bottom w:val="none" w:sz="0" w:space="0" w:color="auto"/>
                <w:right w:val="none" w:sz="0" w:space="0" w:color="auto"/>
              </w:divBdr>
            </w:div>
            <w:div w:id="462189597">
              <w:marLeft w:val="0"/>
              <w:marRight w:val="0"/>
              <w:marTop w:val="0"/>
              <w:marBottom w:val="0"/>
              <w:divBdr>
                <w:top w:val="none" w:sz="0" w:space="0" w:color="auto"/>
                <w:left w:val="none" w:sz="0" w:space="0" w:color="auto"/>
                <w:bottom w:val="none" w:sz="0" w:space="0" w:color="auto"/>
                <w:right w:val="none" w:sz="0" w:space="0" w:color="auto"/>
              </w:divBdr>
            </w:div>
            <w:div w:id="879823493">
              <w:marLeft w:val="0"/>
              <w:marRight w:val="0"/>
              <w:marTop w:val="0"/>
              <w:marBottom w:val="0"/>
              <w:divBdr>
                <w:top w:val="none" w:sz="0" w:space="0" w:color="auto"/>
                <w:left w:val="none" w:sz="0" w:space="0" w:color="auto"/>
                <w:bottom w:val="none" w:sz="0" w:space="0" w:color="auto"/>
                <w:right w:val="none" w:sz="0" w:space="0" w:color="auto"/>
              </w:divBdr>
            </w:div>
            <w:div w:id="748498688">
              <w:marLeft w:val="0"/>
              <w:marRight w:val="0"/>
              <w:marTop w:val="0"/>
              <w:marBottom w:val="0"/>
              <w:divBdr>
                <w:top w:val="none" w:sz="0" w:space="0" w:color="auto"/>
                <w:left w:val="none" w:sz="0" w:space="0" w:color="auto"/>
                <w:bottom w:val="none" w:sz="0" w:space="0" w:color="auto"/>
                <w:right w:val="none" w:sz="0" w:space="0" w:color="auto"/>
              </w:divBdr>
            </w:div>
            <w:div w:id="376467394">
              <w:marLeft w:val="0"/>
              <w:marRight w:val="0"/>
              <w:marTop w:val="0"/>
              <w:marBottom w:val="0"/>
              <w:divBdr>
                <w:top w:val="none" w:sz="0" w:space="0" w:color="auto"/>
                <w:left w:val="none" w:sz="0" w:space="0" w:color="auto"/>
                <w:bottom w:val="none" w:sz="0" w:space="0" w:color="auto"/>
                <w:right w:val="none" w:sz="0" w:space="0" w:color="auto"/>
              </w:divBdr>
            </w:div>
            <w:div w:id="32986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340905">
      <w:bodyDiv w:val="1"/>
      <w:marLeft w:val="0"/>
      <w:marRight w:val="0"/>
      <w:marTop w:val="0"/>
      <w:marBottom w:val="0"/>
      <w:divBdr>
        <w:top w:val="none" w:sz="0" w:space="0" w:color="auto"/>
        <w:left w:val="none" w:sz="0" w:space="0" w:color="auto"/>
        <w:bottom w:val="none" w:sz="0" w:space="0" w:color="auto"/>
        <w:right w:val="none" w:sz="0" w:space="0" w:color="auto"/>
      </w:divBdr>
      <w:divsChild>
        <w:div w:id="479806810">
          <w:marLeft w:val="0"/>
          <w:marRight w:val="0"/>
          <w:marTop w:val="0"/>
          <w:marBottom w:val="0"/>
          <w:divBdr>
            <w:top w:val="none" w:sz="0" w:space="0" w:color="auto"/>
            <w:left w:val="none" w:sz="0" w:space="0" w:color="auto"/>
            <w:bottom w:val="none" w:sz="0" w:space="0" w:color="auto"/>
            <w:right w:val="none" w:sz="0" w:space="0" w:color="auto"/>
          </w:divBdr>
        </w:div>
      </w:divsChild>
    </w:div>
    <w:div w:id="591353065">
      <w:bodyDiv w:val="1"/>
      <w:marLeft w:val="0"/>
      <w:marRight w:val="0"/>
      <w:marTop w:val="0"/>
      <w:marBottom w:val="0"/>
      <w:divBdr>
        <w:top w:val="none" w:sz="0" w:space="0" w:color="auto"/>
        <w:left w:val="none" w:sz="0" w:space="0" w:color="auto"/>
        <w:bottom w:val="none" w:sz="0" w:space="0" w:color="auto"/>
        <w:right w:val="none" w:sz="0" w:space="0" w:color="auto"/>
      </w:divBdr>
      <w:divsChild>
        <w:div w:id="1393965127">
          <w:marLeft w:val="0"/>
          <w:marRight w:val="0"/>
          <w:marTop w:val="0"/>
          <w:marBottom w:val="0"/>
          <w:divBdr>
            <w:top w:val="none" w:sz="0" w:space="0" w:color="auto"/>
            <w:left w:val="none" w:sz="0" w:space="0" w:color="auto"/>
            <w:bottom w:val="none" w:sz="0" w:space="0" w:color="auto"/>
            <w:right w:val="none" w:sz="0" w:space="0" w:color="auto"/>
          </w:divBdr>
        </w:div>
      </w:divsChild>
    </w:div>
    <w:div w:id="593783284">
      <w:bodyDiv w:val="1"/>
      <w:marLeft w:val="0"/>
      <w:marRight w:val="0"/>
      <w:marTop w:val="0"/>
      <w:marBottom w:val="0"/>
      <w:divBdr>
        <w:top w:val="none" w:sz="0" w:space="0" w:color="auto"/>
        <w:left w:val="none" w:sz="0" w:space="0" w:color="auto"/>
        <w:bottom w:val="none" w:sz="0" w:space="0" w:color="auto"/>
        <w:right w:val="none" w:sz="0" w:space="0" w:color="auto"/>
      </w:divBdr>
      <w:divsChild>
        <w:div w:id="1453092285">
          <w:marLeft w:val="0"/>
          <w:marRight w:val="0"/>
          <w:marTop w:val="0"/>
          <w:marBottom w:val="0"/>
          <w:divBdr>
            <w:top w:val="none" w:sz="0" w:space="0" w:color="auto"/>
            <w:left w:val="none" w:sz="0" w:space="0" w:color="auto"/>
            <w:bottom w:val="none" w:sz="0" w:space="0" w:color="auto"/>
            <w:right w:val="none" w:sz="0" w:space="0" w:color="auto"/>
          </w:divBdr>
          <w:divsChild>
            <w:div w:id="452870740">
              <w:marLeft w:val="0"/>
              <w:marRight w:val="0"/>
              <w:marTop w:val="0"/>
              <w:marBottom w:val="0"/>
              <w:divBdr>
                <w:top w:val="none" w:sz="0" w:space="0" w:color="auto"/>
                <w:left w:val="none" w:sz="0" w:space="0" w:color="auto"/>
                <w:bottom w:val="none" w:sz="0" w:space="0" w:color="auto"/>
                <w:right w:val="none" w:sz="0" w:space="0" w:color="auto"/>
              </w:divBdr>
            </w:div>
            <w:div w:id="880940635">
              <w:marLeft w:val="0"/>
              <w:marRight w:val="0"/>
              <w:marTop w:val="0"/>
              <w:marBottom w:val="0"/>
              <w:divBdr>
                <w:top w:val="none" w:sz="0" w:space="0" w:color="auto"/>
                <w:left w:val="none" w:sz="0" w:space="0" w:color="auto"/>
                <w:bottom w:val="none" w:sz="0" w:space="0" w:color="auto"/>
                <w:right w:val="none" w:sz="0" w:space="0" w:color="auto"/>
              </w:divBdr>
            </w:div>
            <w:div w:id="716509833">
              <w:marLeft w:val="0"/>
              <w:marRight w:val="0"/>
              <w:marTop w:val="0"/>
              <w:marBottom w:val="0"/>
              <w:divBdr>
                <w:top w:val="none" w:sz="0" w:space="0" w:color="auto"/>
                <w:left w:val="none" w:sz="0" w:space="0" w:color="auto"/>
                <w:bottom w:val="none" w:sz="0" w:space="0" w:color="auto"/>
                <w:right w:val="none" w:sz="0" w:space="0" w:color="auto"/>
              </w:divBdr>
            </w:div>
            <w:div w:id="555241367">
              <w:marLeft w:val="0"/>
              <w:marRight w:val="0"/>
              <w:marTop w:val="0"/>
              <w:marBottom w:val="0"/>
              <w:divBdr>
                <w:top w:val="none" w:sz="0" w:space="0" w:color="auto"/>
                <w:left w:val="none" w:sz="0" w:space="0" w:color="auto"/>
                <w:bottom w:val="none" w:sz="0" w:space="0" w:color="auto"/>
                <w:right w:val="none" w:sz="0" w:space="0" w:color="auto"/>
              </w:divBdr>
            </w:div>
            <w:div w:id="1966306413">
              <w:marLeft w:val="0"/>
              <w:marRight w:val="0"/>
              <w:marTop w:val="0"/>
              <w:marBottom w:val="0"/>
              <w:divBdr>
                <w:top w:val="none" w:sz="0" w:space="0" w:color="auto"/>
                <w:left w:val="none" w:sz="0" w:space="0" w:color="auto"/>
                <w:bottom w:val="none" w:sz="0" w:space="0" w:color="auto"/>
                <w:right w:val="none" w:sz="0" w:space="0" w:color="auto"/>
              </w:divBdr>
            </w:div>
            <w:div w:id="315377628">
              <w:marLeft w:val="0"/>
              <w:marRight w:val="0"/>
              <w:marTop w:val="0"/>
              <w:marBottom w:val="0"/>
              <w:divBdr>
                <w:top w:val="none" w:sz="0" w:space="0" w:color="auto"/>
                <w:left w:val="none" w:sz="0" w:space="0" w:color="auto"/>
                <w:bottom w:val="none" w:sz="0" w:space="0" w:color="auto"/>
                <w:right w:val="none" w:sz="0" w:space="0" w:color="auto"/>
              </w:divBdr>
            </w:div>
            <w:div w:id="1565992865">
              <w:marLeft w:val="0"/>
              <w:marRight w:val="0"/>
              <w:marTop w:val="0"/>
              <w:marBottom w:val="0"/>
              <w:divBdr>
                <w:top w:val="none" w:sz="0" w:space="0" w:color="auto"/>
                <w:left w:val="none" w:sz="0" w:space="0" w:color="auto"/>
                <w:bottom w:val="none" w:sz="0" w:space="0" w:color="auto"/>
                <w:right w:val="none" w:sz="0" w:space="0" w:color="auto"/>
              </w:divBdr>
            </w:div>
            <w:div w:id="155353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940985">
      <w:bodyDiv w:val="1"/>
      <w:marLeft w:val="0"/>
      <w:marRight w:val="0"/>
      <w:marTop w:val="0"/>
      <w:marBottom w:val="0"/>
      <w:divBdr>
        <w:top w:val="none" w:sz="0" w:space="0" w:color="auto"/>
        <w:left w:val="none" w:sz="0" w:space="0" w:color="auto"/>
        <w:bottom w:val="none" w:sz="0" w:space="0" w:color="auto"/>
        <w:right w:val="none" w:sz="0" w:space="0" w:color="auto"/>
      </w:divBdr>
      <w:divsChild>
        <w:div w:id="1669479336">
          <w:marLeft w:val="0"/>
          <w:marRight w:val="0"/>
          <w:marTop w:val="0"/>
          <w:marBottom w:val="0"/>
          <w:divBdr>
            <w:top w:val="none" w:sz="0" w:space="0" w:color="auto"/>
            <w:left w:val="none" w:sz="0" w:space="0" w:color="auto"/>
            <w:bottom w:val="none" w:sz="0" w:space="0" w:color="auto"/>
            <w:right w:val="none" w:sz="0" w:space="0" w:color="auto"/>
          </w:divBdr>
          <w:divsChild>
            <w:div w:id="929198741">
              <w:marLeft w:val="0"/>
              <w:marRight w:val="0"/>
              <w:marTop w:val="0"/>
              <w:marBottom w:val="0"/>
              <w:divBdr>
                <w:top w:val="none" w:sz="0" w:space="0" w:color="auto"/>
                <w:left w:val="none" w:sz="0" w:space="0" w:color="auto"/>
                <w:bottom w:val="none" w:sz="0" w:space="0" w:color="auto"/>
                <w:right w:val="none" w:sz="0" w:space="0" w:color="auto"/>
              </w:divBdr>
            </w:div>
            <w:div w:id="1728649105">
              <w:marLeft w:val="0"/>
              <w:marRight w:val="0"/>
              <w:marTop w:val="0"/>
              <w:marBottom w:val="0"/>
              <w:divBdr>
                <w:top w:val="none" w:sz="0" w:space="0" w:color="auto"/>
                <w:left w:val="none" w:sz="0" w:space="0" w:color="auto"/>
                <w:bottom w:val="none" w:sz="0" w:space="0" w:color="auto"/>
                <w:right w:val="none" w:sz="0" w:space="0" w:color="auto"/>
              </w:divBdr>
            </w:div>
            <w:div w:id="802844205">
              <w:marLeft w:val="0"/>
              <w:marRight w:val="0"/>
              <w:marTop w:val="0"/>
              <w:marBottom w:val="0"/>
              <w:divBdr>
                <w:top w:val="none" w:sz="0" w:space="0" w:color="auto"/>
                <w:left w:val="none" w:sz="0" w:space="0" w:color="auto"/>
                <w:bottom w:val="none" w:sz="0" w:space="0" w:color="auto"/>
                <w:right w:val="none" w:sz="0" w:space="0" w:color="auto"/>
              </w:divBdr>
            </w:div>
            <w:div w:id="1601794102">
              <w:marLeft w:val="0"/>
              <w:marRight w:val="0"/>
              <w:marTop w:val="0"/>
              <w:marBottom w:val="0"/>
              <w:divBdr>
                <w:top w:val="none" w:sz="0" w:space="0" w:color="auto"/>
                <w:left w:val="none" w:sz="0" w:space="0" w:color="auto"/>
                <w:bottom w:val="none" w:sz="0" w:space="0" w:color="auto"/>
                <w:right w:val="none" w:sz="0" w:space="0" w:color="auto"/>
              </w:divBdr>
            </w:div>
            <w:div w:id="53893050">
              <w:marLeft w:val="0"/>
              <w:marRight w:val="0"/>
              <w:marTop w:val="0"/>
              <w:marBottom w:val="0"/>
              <w:divBdr>
                <w:top w:val="none" w:sz="0" w:space="0" w:color="auto"/>
                <w:left w:val="none" w:sz="0" w:space="0" w:color="auto"/>
                <w:bottom w:val="none" w:sz="0" w:space="0" w:color="auto"/>
                <w:right w:val="none" w:sz="0" w:space="0" w:color="auto"/>
              </w:divBdr>
            </w:div>
            <w:div w:id="580870795">
              <w:marLeft w:val="0"/>
              <w:marRight w:val="0"/>
              <w:marTop w:val="0"/>
              <w:marBottom w:val="0"/>
              <w:divBdr>
                <w:top w:val="none" w:sz="0" w:space="0" w:color="auto"/>
                <w:left w:val="none" w:sz="0" w:space="0" w:color="auto"/>
                <w:bottom w:val="none" w:sz="0" w:space="0" w:color="auto"/>
                <w:right w:val="none" w:sz="0" w:space="0" w:color="auto"/>
              </w:divBdr>
            </w:div>
            <w:div w:id="519047006">
              <w:marLeft w:val="0"/>
              <w:marRight w:val="0"/>
              <w:marTop w:val="0"/>
              <w:marBottom w:val="0"/>
              <w:divBdr>
                <w:top w:val="none" w:sz="0" w:space="0" w:color="auto"/>
                <w:left w:val="none" w:sz="0" w:space="0" w:color="auto"/>
                <w:bottom w:val="none" w:sz="0" w:space="0" w:color="auto"/>
                <w:right w:val="none" w:sz="0" w:space="0" w:color="auto"/>
              </w:divBdr>
            </w:div>
            <w:div w:id="612204183">
              <w:marLeft w:val="0"/>
              <w:marRight w:val="0"/>
              <w:marTop w:val="0"/>
              <w:marBottom w:val="0"/>
              <w:divBdr>
                <w:top w:val="none" w:sz="0" w:space="0" w:color="auto"/>
                <w:left w:val="none" w:sz="0" w:space="0" w:color="auto"/>
                <w:bottom w:val="none" w:sz="0" w:space="0" w:color="auto"/>
                <w:right w:val="none" w:sz="0" w:space="0" w:color="auto"/>
              </w:divBdr>
            </w:div>
            <w:div w:id="19211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552047">
      <w:bodyDiv w:val="1"/>
      <w:marLeft w:val="0"/>
      <w:marRight w:val="0"/>
      <w:marTop w:val="0"/>
      <w:marBottom w:val="0"/>
      <w:divBdr>
        <w:top w:val="none" w:sz="0" w:space="0" w:color="auto"/>
        <w:left w:val="none" w:sz="0" w:space="0" w:color="auto"/>
        <w:bottom w:val="none" w:sz="0" w:space="0" w:color="auto"/>
        <w:right w:val="none" w:sz="0" w:space="0" w:color="auto"/>
      </w:divBdr>
      <w:divsChild>
        <w:div w:id="151528421">
          <w:marLeft w:val="0"/>
          <w:marRight w:val="0"/>
          <w:marTop w:val="0"/>
          <w:marBottom w:val="0"/>
          <w:divBdr>
            <w:top w:val="none" w:sz="0" w:space="0" w:color="auto"/>
            <w:left w:val="none" w:sz="0" w:space="0" w:color="auto"/>
            <w:bottom w:val="none" w:sz="0" w:space="0" w:color="auto"/>
            <w:right w:val="none" w:sz="0" w:space="0" w:color="auto"/>
          </w:divBdr>
          <w:divsChild>
            <w:div w:id="420950613">
              <w:marLeft w:val="0"/>
              <w:marRight w:val="0"/>
              <w:marTop w:val="0"/>
              <w:marBottom w:val="0"/>
              <w:divBdr>
                <w:top w:val="none" w:sz="0" w:space="0" w:color="auto"/>
                <w:left w:val="none" w:sz="0" w:space="0" w:color="auto"/>
                <w:bottom w:val="none" w:sz="0" w:space="0" w:color="auto"/>
                <w:right w:val="none" w:sz="0" w:space="0" w:color="auto"/>
              </w:divBdr>
            </w:div>
            <w:div w:id="1948270208">
              <w:marLeft w:val="0"/>
              <w:marRight w:val="0"/>
              <w:marTop w:val="0"/>
              <w:marBottom w:val="0"/>
              <w:divBdr>
                <w:top w:val="none" w:sz="0" w:space="0" w:color="auto"/>
                <w:left w:val="none" w:sz="0" w:space="0" w:color="auto"/>
                <w:bottom w:val="none" w:sz="0" w:space="0" w:color="auto"/>
                <w:right w:val="none" w:sz="0" w:space="0" w:color="auto"/>
              </w:divBdr>
            </w:div>
            <w:div w:id="1060253392">
              <w:marLeft w:val="0"/>
              <w:marRight w:val="0"/>
              <w:marTop w:val="0"/>
              <w:marBottom w:val="0"/>
              <w:divBdr>
                <w:top w:val="none" w:sz="0" w:space="0" w:color="auto"/>
                <w:left w:val="none" w:sz="0" w:space="0" w:color="auto"/>
                <w:bottom w:val="none" w:sz="0" w:space="0" w:color="auto"/>
                <w:right w:val="none" w:sz="0" w:space="0" w:color="auto"/>
              </w:divBdr>
            </w:div>
            <w:div w:id="154801428">
              <w:marLeft w:val="0"/>
              <w:marRight w:val="0"/>
              <w:marTop w:val="0"/>
              <w:marBottom w:val="0"/>
              <w:divBdr>
                <w:top w:val="none" w:sz="0" w:space="0" w:color="auto"/>
                <w:left w:val="none" w:sz="0" w:space="0" w:color="auto"/>
                <w:bottom w:val="none" w:sz="0" w:space="0" w:color="auto"/>
                <w:right w:val="none" w:sz="0" w:space="0" w:color="auto"/>
              </w:divBdr>
            </w:div>
            <w:div w:id="47769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240664">
      <w:bodyDiv w:val="1"/>
      <w:marLeft w:val="0"/>
      <w:marRight w:val="0"/>
      <w:marTop w:val="0"/>
      <w:marBottom w:val="0"/>
      <w:divBdr>
        <w:top w:val="none" w:sz="0" w:space="0" w:color="auto"/>
        <w:left w:val="none" w:sz="0" w:space="0" w:color="auto"/>
        <w:bottom w:val="none" w:sz="0" w:space="0" w:color="auto"/>
        <w:right w:val="none" w:sz="0" w:space="0" w:color="auto"/>
      </w:divBdr>
      <w:divsChild>
        <w:div w:id="925578688">
          <w:marLeft w:val="0"/>
          <w:marRight w:val="0"/>
          <w:marTop w:val="0"/>
          <w:marBottom w:val="0"/>
          <w:divBdr>
            <w:top w:val="none" w:sz="0" w:space="0" w:color="auto"/>
            <w:left w:val="none" w:sz="0" w:space="0" w:color="auto"/>
            <w:bottom w:val="none" w:sz="0" w:space="0" w:color="auto"/>
            <w:right w:val="none" w:sz="0" w:space="0" w:color="auto"/>
          </w:divBdr>
        </w:div>
      </w:divsChild>
    </w:div>
    <w:div w:id="667296544">
      <w:bodyDiv w:val="1"/>
      <w:marLeft w:val="0"/>
      <w:marRight w:val="0"/>
      <w:marTop w:val="0"/>
      <w:marBottom w:val="0"/>
      <w:divBdr>
        <w:top w:val="none" w:sz="0" w:space="0" w:color="auto"/>
        <w:left w:val="none" w:sz="0" w:space="0" w:color="auto"/>
        <w:bottom w:val="none" w:sz="0" w:space="0" w:color="auto"/>
        <w:right w:val="none" w:sz="0" w:space="0" w:color="auto"/>
      </w:divBdr>
      <w:divsChild>
        <w:div w:id="18623158">
          <w:marLeft w:val="0"/>
          <w:marRight w:val="0"/>
          <w:marTop w:val="0"/>
          <w:marBottom w:val="0"/>
          <w:divBdr>
            <w:top w:val="none" w:sz="0" w:space="0" w:color="auto"/>
            <w:left w:val="none" w:sz="0" w:space="0" w:color="auto"/>
            <w:bottom w:val="none" w:sz="0" w:space="0" w:color="auto"/>
            <w:right w:val="none" w:sz="0" w:space="0" w:color="auto"/>
          </w:divBdr>
        </w:div>
      </w:divsChild>
    </w:div>
    <w:div w:id="685328409">
      <w:bodyDiv w:val="1"/>
      <w:marLeft w:val="0"/>
      <w:marRight w:val="0"/>
      <w:marTop w:val="0"/>
      <w:marBottom w:val="0"/>
      <w:divBdr>
        <w:top w:val="none" w:sz="0" w:space="0" w:color="auto"/>
        <w:left w:val="none" w:sz="0" w:space="0" w:color="auto"/>
        <w:bottom w:val="none" w:sz="0" w:space="0" w:color="auto"/>
        <w:right w:val="none" w:sz="0" w:space="0" w:color="auto"/>
      </w:divBdr>
      <w:divsChild>
        <w:div w:id="1797261700">
          <w:marLeft w:val="0"/>
          <w:marRight w:val="0"/>
          <w:marTop w:val="0"/>
          <w:marBottom w:val="0"/>
          <w:divBdr>
            <w:top w:val="none" w:sz="0" w:space="0" w:color="auto"/>
            <w:left w:val="none" w:sz="0" w:space="0" w:color="auto"/>
            <w:bottom w:val="none" w:sz="0" w:space="0" w:color="auto"/>
            <w:right w:val="none" w:sz="0" w:space="0" w:color="auto"/>
          </w:divBdr>
        </w:div>
      </w:divsChild>
    </w:div>
    <w:div w:id="698237530">
      <w:bodyDiv w:val="1"/>
      <w:marLeft w:val="0"/>
      <w:marRight w:val="0"/>
      <w:marTop w:val="0"/>
      <w:marBottom w:val="0"/>
      <w:divBdr>
        <w:top w:val="none" w:sz="0" w:space="0" w:color="auto"/>
        <w:left w:val="none" w:sz="0" w:space="0" w:color="auto"/>
        <w:bottom w:val="none" w:sz="0" w:space="0" w:color="auto"/>
        <w:right w:val="none" w:sz="0" w:space="0" w:color="auto"/>
      </w:divBdr>
      <w:divsChild>
        <w:div w:id="2090805705">
          <w:marLeft w:val="0"/>
          <w:marRight w:val="0"/>
          <w:marTop w:val="0"/>
          <w:marBottom w:val="0"/>
          <w:divBdr>
            <w:top w:val="none" w:sz="0" w:space="0" w:color="auto"/>
            <w:left w:val="none" w:sz="0" w:space="0" w:color="auto"/>
            <w:bottom w:val="none" w:sz="0" w:space="0" w:color="auto"/>
            <w:right w:val="none" w:sz="0" w:space="0" w:color="auto"/>
          </w:divBdr>
        </w:div>
      </w:divsChild>
    </w:div>
    <w:div w:id="706223462">
      <w:bodyDiv w:val="1"/>
      <w:marLeft w:val="0"/>
      <w:marRight w:val="0"/>
      <w:marTop w:val="0"/>
      <w:marBottom w:val="0"/>
      <w:divBdr>
        <w:top w:val="none" w:sz="0" w:space="0" w:color="auto"/>
        <w:left w:val="none" w:sz="0" w:space="0" w:color="auto"/>
        <w:bottom w:val="none" w:sz="0" w:space="0" w:color="auto"/>
        <w:right w:val="none" w:sz="0" w:space="0" w:color="auto"/>
      </w:divBdr>
      <w:divsChild>
        <w:div w:id="1834178927">
          <w:marLeft w:val="0"/>
          <w:marRight w:val="0"/>
          <w:marTop w:val="0"/>
          <w:marBottom w:val="0"/>
          <w:divBdr>
            <w:top w:val="none" w:sz="0" w:space="0" w:color="auto"/>
            <w:left w:val="none" w:sz="0" w:space="0" w:color="auto"/>
            <w:bottom w:val="none" w:sz="0" w:space="0" w:color="auto"/>
            <w:right w:val="none" w:sz="0" w:space="0" w:color="auto"/>
          </w:divBdr>
        </w:div>
      </w:divsChild>
    </w:div>
    <w:div w:id="713964731">
      <w:bodyDiv w:val="1"/>
      <w:marLeft w:val="0"/>
      <w:marRight w:val="0"/>
      <w:marTop w:val="0"/>
      <w:marBottom w:val="0"/>
      <w:divBdr>
        <w:top w:val="none" w:sz="0" w:space="0" w:color="auto"/>
        <w:left w:val="none" w:sz="0" w:space="0" w:color="auto"/>
        <w:bottom w:val="none" w:sz="0" w:space="0" w:color="auto"/>
        <w:right w:val="none" w:sz="0" w:space="0" w:color="auto"/>
      </w:divBdr>
      <w:divsChild>
        <w:div w:id="1062364438">
          <w:marLeft w:val="0"/>
          <w:marRight w:val="0"/>
          <w:marTop w:val="0"/>
          <w:marBottom w:val="0"/>
          <w:divBdr>
            <w:top w:val="none" w:sz="0" w:space="0" w:color="auto"/>
            <w:left w:val="none" w:sz="0" w:space="0" w:color="auto"/>
            <w:bottom w:val="none" w:sz="0" w:space="0" w:color="auto"/>
            <w:right w:val="none" w:sz="0" w:space="0" w:color="auto"/>
          </w:divBdr>
        </w:div>
      </w:divsChild>
    </w:div>
    <w:div w:id="743838396">
      <w:bodyDiv w:val="1"/>
      <w:marLeft w:val="0"/>
      <w:marRight w:val="0"/>
      <w:marTop w:val="0"/>
      <w:marBottom w:val="0"/>
      <w:divBdr>
        <w:top w:val="none" w:sz="0" w:space="0" w:color="auto"/>
        <w:left w:val="none" w:sz="0" w:space="0" w:color="auto"/>
        <w:bottom w:val="none" w:sz="0" w:space="0" w:color="auto"/>
        <w:right w:val="none" w:sz="0" w:space="0" w:color="auto"/>
      </w:divBdr>
      <w:divsChild>
        <w:div w:id="625888456">
          <w:marLeft w:val="0"/>
          <w:marRight w:val="0"/>
          <w:marTop w:val="0"/>
          <w:marBottom w:val="0"/>
          <w:divBdr>
            <w:top w:val="none" w:sz="0" w:space="0" w:color="auto"/>
            <w:left w:val="none" w:sz="0" w:space="0" w:color="auto"/>
            <w:bottom w:val="none" w:sz="0" w:space="0" w:color="auto"/>
            <w:right w:val="none" w:sz="0" w:space="0" w:color="auto"/>
          </w:divBdr>
          <w:divsChild>
            <w:div w:id="721290158">
              <w:marLeft w:val="0"/>
              <w:marRight w:val="0"/>
              <w:marTop w:val="0"/>
              <w:marBottom w:val="0"/>
              <w:divBdr>
                <w:top w:val="none" w:sz="0" w:space="0" w:color="auto"/>
                <w:left w:val="none" w:sz="0" w:space="0" w:color="auto"/>
                <w:bottom w:val="none" w:sz="0" w:space="0" w:color="auto"/>
                <w:right w:val="none" w:sz="0" w:space="0" w:color="auto"/>
              </w:divBdr>
            </w:div>
            <w:div w:id="763692602">
              <w:marLeft w:val="0"/>
              <w:marRight w:val="0"/>
              <w:marTop w:val="0"/>
              <w:marBottom w:val="0"/>
              <w:divBdr>
                <w:top w:val="none" w:sz="0" w:space="0" w:color="auto"/>
                <w:left w:val="none" w:sz="0" w:space="0" w:color="auto"/>
                <w:bottom w:val="none" w:sz="0" w:space="0" w:color="auto"/>
                <w:right w:val="none" w:sz="0" w:space="0" w:color="auto"/>
              </w:divBdr>
            </w:div>
            <w:div w:id="1951662132">
              <w:marLeft w:val="0"/>
              <w:marRight w:val="0"/>
              <w:marTop w:val="0"/>
              <w:marBottom w:val="0"/>
              <w:divBdr>
                <w:top w:val="none" w:sz="0" w:space="0" w:color="auto"/>
                <w:left w:val="none" w:sz="0" w:space="0" w:color="auto"/>
                <w:bottom w:val="none" w:sz="0" w:space="0" w:color="auto"/>
                <w:right w:val="none" w:sz="0" w:space="0" w:color="auto"/>
              </w:divBdr>
            </w:div>
            <w:div w:id="128916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655345">
      <w:bodyDiv w:val="1"/>
      <w:marLeft w:val="0"/>
      <w:marRight w:val="0"/>
      <w:marTop w:val="0"/>
      <w:marBottom w:val="0"/>
      <w:divBdr>
        <w:top w:val="none" w:sz="0" w:space="0" w:color="auto"/>
        <w:left w:val="none" w:sz="0" w:space="0" w:color="auto"/>
        <w:bottom w:val="none" w:sz="0" w:space="0" w:color="auto"/>
        <w:right w:val="none" w:sz="0" w:space="0" w:color="auto"/>
      </w:divBdr>
      <w:divsChild>
        <w:div w:id="1763182116">
          <w:marLeft w:val="0"/>
          <w:marRight w:val="0"/>
          <w:marTop w:val="0"/>
          <w:marBottom w:val="0"/>
          <w:divBdr>
            <w:top w:val="none" w:sz="0" w:space="0" w:color="auto"/>
            <w:left w:val="none" w:sz="0" w:space="0" w:color="auto"/>
            <w:bottom w:val="none" w:sz="0" w:space="0" w:color="auto"/>
            <w:right w:val="none" w:sz="0" w:space="0" w:color="auto"/>
          </w:divBdr>
          <w:divsChild>
            <w:div w:id="1636444882">
              <w:marLeft w:val="0"/>
              <w:marRight w:val="0"/>
              <w:marTop w:val="0"/>
              <w:marBottom w:val="0"/>
              <w:divBdr>
                <w:top w:val="none" w:sz="0" w:space="0" w:color="auto"/>
                <w:left w:val="none" w:sz="0" w:space="0" w:color="auto"/>
                <w:bottom w:val="none" w:sz="0" w:space="0" w:color="auto"/>
                <w:right w:val="none" w:sz="0" w:space="0" w:color="auto"/>
              </w:divBdr>
            </w:div>
            <w:div w:id="1610694417">
              <w:marLeft w:val="0"/>
              <w:marRight w:val="0"/>
              <w:marTop w:val="0"/>
              <w:marBottom w:val="0"/>
              <w:divBdr>
                <w:top w:val="none" w:sz="0" w:space="0" w:color="auto"/>
                <w:left w:val="none" w:sz="0" w:space="0" w:color="auto"/>
                <w:bottom w:val="none" w:sz="0" w:space="0" w:color="auto"/>
                <w:right w:val="none" w:sz="0" w:space="0" w:color="auto"/>
              </w:divBdr>
            </w:div>
            <w:div w:id="2117288922">
              <w:marLeft w:val="0"/>
              <w:marRight w:val="0"/>
              <w:marTop w:val="0"/>
              <w:marBottom w:val="0"/>
              <w:divBdr>
                <w:top w:val="none" w:sz="0" w:space="0" w:color="auto"/>
                <w:left w:val="none" w:sz="0" w:space="0" w:color="auto"/>
                <w:bottom w:val="none" w:sz="0" w:space="0" w:color="auto"/>
                <w:right w:val="none" w:sz="0" w:space="0" w:color="auto"/>
              </w:divBdr>
            </w:div>
            <w:div w:id="668095541">
              <w:marLeft w:val="0"/>
              <w:marRight w:val="0"/>
              <w:marTop w:val="0"/>
              <w:marBottom w:val="0"/>
              <w:divBdr>
                <w:top w:val="none" w:sz="0" w:space="0" w:color="auto"/>
                <w:left w:val="none" w:sz="0" w:space="0" w:color="auto"/>
                <w:bottom w:val="none" w:sz="0" w:space="0" w:color="auto"/>
                <w:right w:val="none" w:sz="0" w:space="0" w:color="auto"/>
              </w:divBdr>
            </w:div>
            <w:div w:id="344136346">
              <w:marLeft w:val="0"/>
              <w:marRight w:val="0"/>
              <w:marTop w:val="0"/>
              <w:marBottom w:val="0"/>
              <w:divBdr>
                <w:top w:val="none" w:sz="0" w:space="0" w:color="auto"/>
                <w:left w:val="none" w:sz="0" w:space="0" w:color="auto"/>
                <w:bottom w:val="none" w:sz="0" w:space="0" w:color="auto"/>
                <w:right w:val="none" w:sz="0" w:space="0" w:color="auto"/>
              </w:divBdr>
            </w:div>
            <w:div w:id="58441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9456">
      <w:bodyDiv w:val="1"/>
      <w:marLeft w:val="0"/>
      <w:marRight w:val="0"/>
      <w:marTop w:val="0"/>
      <w:marBottom w:val="0"/>
      <w:divBdr>
        <w:top w:val="none" w:sz="0" w:space="0" w:color="auto"/>
        <w:left w:val="none" w:sz="0" w:space="0" w:color="auto"/>
        <w:bottom w:val="none" w:sz="0" w:space="0" w:color="auto"/>
        <w:right w:val="none" w:sz="0" w:space="0" w:color="auto"/>
      </w:divBdr>
      <w:divsChild>
        <w:div w:id="344484102">
          <w:marLeft w:val="0"/>
          <w:marRight w:val="0"/>
          <w:marTop w:val="0"/>
          <w:marBottom w:val="0"/>
          <w:divBdr>
            <w:top w:val="none" w:sz="0" w:space="0" w:color="auto"/>
            <w:left w:val="none" w:sz="0" w:space="0" w:color="auto"/>
            <w:bottom w:val="none" w:sz="0" w:space="0" w:color="auto"/>
            <w:right w:val="none" w:sz="0" w:space="0" w:color="auto"/>
          </w:divBdr>
          <w:divsChild>
            <w:div w:id="575869293">
              <w:marLeft w:val="0"/>
              <w:marRight w:val="0"/>
              <w:marTop w:val="0"/>
              <w:marBottom w:val="0"/>
              <w:divBdr>
                <w:top w:val="none" w:sz="0" w:space="0" w:color="auto"/>
                <w:left w:val="none" w:sz="0" w:space="0" w:color="auto"/>
                <w:bottom w:val="none" w:sz="0" w:space="0" w:color="auto"/>
                <w:right w:val="none" w:sz="0" w:space="0" w:color="auto"/>
              </w:divBdr>
            </w:div>
            <w:div w:id="2715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541332">
      <w:bodyDiv w:val="1"/>
      <w:marLeft w:val="0"/>
      <w:marRight w:val="0"/>
      <w:marTop w:val="0"/>
      <w:marBottom w:val="0"/>
      <w:divBdr>
        <w:top w:val="none" w:sz="0" w:space="0" w:color="auto"/>
        <w:left w:val="none" w:sz="0" w:space="0" w:color="auto"/>
        <w:bottom w:val="none" w:sz="0" w:space="0" w:color="auto"/>
        <w:right w:val="none" w:sz="0" w:space="0" w:color="auto"/>
      </w:divBdr>
      <w:divsChild>
        <w:div w:id="193008295">
          <w:marLeft w:val="0"/>
          <w:marRight w:val="0"/>
          <w:marTop w:val="0"/>
          <w:marBottom w:val="0"/>
          <w:divBdr>
            <w:top w:val="none" w:sz="0" w:space="0" w:color="auto"/>
            <w:left w:val="none" w:sz="0" w:space="0" w:color="auto"/>
            <w:bottom w:val="none" w:sz="0" w:space="0" w:color="auto"/>
            <w:right w:val="none" w:sz="0" w:space="0" w:color="auto"/>
          </w:divBdr>
          <w:divsChild>
            <w:div w:id="1846287464">
              <w:marLeft w:val="0"/>
              <w:marRight w:val="0"/>
              <w:marTop w:val="0"/>
              <w:marBottom w:val="0"/>
              <w:divBdr>
                <w:top w:val="none" w:sz="0" w:space="0" w:color="auto"/>
                <w:left w:val="none" w:sz="0" w:space="0" w:color="auto"/>
                <w:bottom w:val="none" w:sz="0" w:space="0" w:color="auto"/>
                <w:right w:val="none" w:sz="0" w:space="0" w:color="auto"/>
              </w:divBdr>
            </w:div>
            <w:div w:id="1172142861">
              <w:marLeft w:val="0"/>
              <w:marRight w:val="0"/>
              <w:marTop w:val="0"/>
              <w:marBottom w:val="0"/>
              <w:divBdr>
                <w:top w:val="none" w:sz="0" w:space="0" w:color="auto"/>
                <w:left w:val="none" w:sz="0" w:space="0" w:color="auto"/>
                <w:bottom w:val="none" w:sz="0" w:space="0" w:color="auto"/>
                <w:right w:val="none" w:sz="0" w:space="0" w:color="auto"/>
              </w:divBdr>
            </w:div>
            <w:div w:id="1356535638">
              <w:marLeft w:val="0"/>
              <w:marRight w:val="0"/>
              <w:marTop w:val="0"/>
              <w:marBottom w:val="0"/>
              <w:divBdr>
                <w:top w:val="none" w:sz="0" w:space="0" w:color="auto"/>
                <w:left w:val="none" w:sz="0" w:space="0" w:color="auto"/>
                <w:bottom w:val="none" w:sz="0" w:space="0" w:color="auto"/>
                <w:right w:val="none" w:sz="0" w:space="0" w:color="auto"/>
              </w:divBdr>
            </w:div>
            <w:div w:id="1542353069">
              <w:marLeft w:val="0"/>
              <w:marRight w:val="0"/>
              <w:marTop w:val="0"/>
              <w:marBottom w:val="0"/>
              <w:divBdr>
                <w:top w:val="none" w:sz="0" w:space="0" w:color="auto"/>
                <w:left w:val="none" w:sz="0" w:space="0" w:color="auto"/>
                <w:bottom w:val="none" w:sz="0" w:space="0" w:color="auto"/>
                <w:right w:val="none" w:sz="0" w:space="0" w:color="auto"/>
              </w:divBdr>
            </w:div>
            <w:div w:id="1210604705">
              <w:marLeft w:val="0"/>
              <w:marRight w:val="0"/>
              <w:marTop w:val="0"/>
              <w:marBottom w:val="0"/>
              <w:divBdr>
                <w:top w:val="none" w:sz="0" w:space="0" w:color="auto"/>
                <w:left w:val="none" w:sz="0" w:space="0" w:color="auto"/>
                <w:bottom w:val="none" w:sz="0" w:space="0" w:color="auto"/>
                <w:right w:val="none" w:sz="0" w:space="0" w:color="auto"/>
              </w:divBdr>
            </w:div>
            <w:div w:id="1099982160">
              <w:marLeft w:val="0"/>
              <w:marRight w:val="0"/>
              <w:marTop w:val="0"/>
              <w:marBottom w:val="0"/>
              <w:divBdr>
                <w:top w:val="none" w:sz="0" w:space="0" w:color="auto"/>
                <w:left w:val="none" w:sz="0" w:space="0" w:color="auto"/>
                <w:bottom w:val="none" w:sz="0" w:space="0" w:color="auto"/>
                <w:right w:val="none" w:sz="0" w:space="0" w:color="auto"/>
              </w:divBdr>
            </w:div>
            <w:div w:id="1570579699">
              <w:marLeft w:val="0"/>
              <w:marRight w:val="0"/>
              <w:marTop w:val="0"/>
              <w:marBottom w:val="0"/>
              <w:divBdr>
                <w:top w:val="none" w:sz="0" w:space="0" w:color="auto"/>
                <w:left w:val="none" w:sz="0" w:space="0" w:color="auto"/>
                <w:bottom w:val="none" w:sz="0" w:space="0" w:color="auto"/>
                <w:right w:val="none" w:sz="0" w:space="0" w:color="auto"/>
              </w:divBdr>
            </w:div>
            <w:div w:id="1384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75043">
      <w:bodyDiv w:val="1"/>
      <w:marLeft w:val="0"/>
      <w:marRight w:val="0"/>
      <w:marTop w:val="0"/>
      <w:marBottom w:val="0"/>
      <w:divBdr>
        <w:top w:val="none" w:sz="0" w:space="0" w:color="auto"/>
        <w:left w:val="none" w:sz="0" w:space="0" w:color="auto"/>
        <w:bottom w:val="none" w:sz="0" w:space="0" w:color="auto"/>
        <w:right w:val="none" w:sz="0" w:space="0" w:color="auto"/>
      </w:divBdr>
      <w:divsChild>
        <w:div w:id="379011375">
          <w:marLeft w:val="0"/>
          <w:marRight w:val="0"/>
          <w:marTop w:val="0"/>
          <w:marBottom w:val="0"/>
          <w:divBdr>
            <w:top w:val="none" w:sz="0" w:space="0" w:color="auto"/>
            <w:left w:val="none" w:sz="0" w:space="0" w:color="auto"/>
            <w:bottom w:val="none" w:sz="0" w:space="0" w:color="auto"/>
            <w:right w:val="none" w:sz="0" w:space="0" w:color="auto"/>
          </w:divBdr>
        </w:div>
      </w:divsChild>
    </w:div>
    <w:div w:id="869492450">
      <w:bodyDiv w:val="1"/>
      <w:marLeft w:val="0"/>
      <w:marRight w:val="0"/>
      <w:marTop w:val="0"/>
      <w:marBottom w:val="0"/>
      <w:divBdr>
        <w:top w:val="none" w:sz="0" w:space="0" w:color="auto"/>
        <w:left w:val="none" w:sz="0" w:space="0" w:color="auto"/>
        <w:bottom w:val="none" w:sz="0" w:space="0" w:color="auto"/>
        <w:right w:val="none" w:sz="0" w:space="0" w:color="auto"/>
      </w:divBdr>
      <w:divsChild>
        <w:div w:id="2034109769">
          <w:marLeft w:val="0"/>
          <w:marRight w:val="0"/>
          <w:marTop w:val="0"/>
          <w:marBottom w:val="0"/>
          <w:divBdr>
            <w:top w:val="none" w:sz="0" w:space="0" w:color="auto"/>
            <w:left w:val="none" w:sz="0" w:space="0" w:color="auto"/>
            <w:bottom w:val="none" w:sz="0" w:space="0" w:color="auto"/>
            <w:right w:val="none" w:sz="0" w:space="0" w:color="auto"/>
          </w:divBdr>
          <w:divsChild>
            <w:div w:id="1905946874">
              <w:marLeft w:val="0"/>
              <w:marRight w:val="0"/>
              <w:marTop w:val="0"/>
              <w:marBottom w:val="0"/>
              <w:divBdr>
                <w:top w:val="none" w:sz="0" w:space="0" w:color="auto"/>
                <w:left w:val="none" w:sz="0" w:space="0" w:color="auto"/>
                <w:bottom w:val="none" w:sz="0" w:space="0" w:color="auto"/>
                <w:right w:val="none" w:sz="0" w:space="0" w:color="auto"/>
              </w:divBdr>
            </w:div>
            <w:div w:id="1076125064">
              <w:marLeft w:val="0"/>
              <w:marRight w:val="0"/>
              <w:marTop w:val="0"/>
              <w:marBottom w:val="0"/>
              <w:divBdr>
                <w:top w:val="none" w:sz="0" w:space="0" w:color="auto"/>
                <w:left w:val="none" w:sz="0" w:space="0" w:color="auto"/>
                <w:bottom w:val="none" w:sz="0" w:space="0" w:color="auto"/>
                <w:right w:val="none" w:sz="0" w:space="0" w:color="auto"/>
              </w:divBdr>
            </w:div>
            <w:div w:id="1265773063">
              <w:marLeft w:val="0"/>
              <w:marRight w:val="0"/>
              <w:marTop w:val="0"/>
              <w:marBottom w:val="0"/>
              <w:divBdr>
                <w:top w:val="none" w:sz="0" w:space="0" w:color="auto"/>
                <w:left w:val="none" w:sz="0" w:space="0" w:color="auto"/>
                <w:bottom w:val="none" w:sz="0" w:space="0" w:color="auto"/>
                <w:right w:val="none" w:sz="0" w:space="0" w:color="auto"/>
              </w:divBdr>
            </w:div>
            <w:div w:id="1386874378">
              <w:marLeft w:val="0"/>
              <w:marRight w:val="0"/>
              <w:marTop w:val="0"/>
              <w:marBottom w:val="0"/>
              <w:divBdr>
                <w:top w:val="none" w:sz="0" w:space="0" w:color="auto"/>
                <w:left w:val="none" w:sz="0" w:space="0" w:color="auto"/>
                <w:bottom w:val="none" w:sz="0" w:space="0" w:color="auto"/>
                <w:right w:val="none" w:sz="0" w:space="0" w:color="auto"/>
              </w:divBdr>
            </w:div>
            <w:div w:id="9397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715478">
      <w:bodyDiv w:val="1"/>
      <w:marLeft w:val="0"/>
      <w:marRight w:val="0"/>
      <w:marTop w:val="0"/>
      <w:marBottom w:val="0"/>
      <w:divBdr>
        <w:top w:val="none" w:sz="0" w:space="0" w:color="auto"/>
        <w:left w:val="none" w:sz="0" w:space="0" w:color="auto"/>
        <w:bottom w:val="none" w:sz="0" w:space="0" w:color="auto"/>
        <w:right w:val="none" w:sz="0" w:space="0" w:color="auto"/>
      </w:divBdr>
      <w:divsChild>
        <w:div w:id="1063412724">
          <w:marLeft w:val="0"/>
          <w:marRight w:val="0"/>
          <w:marTop w:val="0"/>
          <w:marBottom w:val="0"/>
          <w:divBdr>
            <w:top w:val="none" w:sz="0" w:space="0" w:color="auto"/>
            <w:left w:val="none" w:sz="0" w:space="0" w:color="auto"/>
            <w:bottom w:val="none" w:sz="0" w:space="0" w:color="auto"/>
            <w:right w:val="none" w:sz="0" w:space="0" w:color="auto"/>
          </w:divBdr>
        </w:div>
      </w:divsChild>
    </w:div>
    <w:div w:id="912743322">
      <w:bodyDiv w:val="1"/>
      <w:marLeft w:val="0"/>
      <w:marRight w:val="0"/>
      <w:marTop w:val="0"/>
      <w:marBottom w:val="0"/>
      <w:divBdr>
        <w:top w:val="none" w:sz="0" w:space="0" w:color="auto"/>
        <w:left w:val="none" w:sz="0" w:space="0" w:color="auto"/>
        <w:bottom w:val="none" w:sz="0" w:space="0" w:color="auto"/>
        <w:right w:val="none" w:sz="0" w:space="0" w:color="auto"/>
      </w:divBdr>
      <w:divsChild>
        <w:div w:id="2095734949">
          <w:marLeft w:val="0"/>
          <w:marRight w:val="0"/>
          <w:marTop w:val="0"/>
          <w:marBottom w:val="0"/>
          <w:divBdr>
            <w:top w:val="none" w:sz="0" w:space="0" w:color="auto"/>
            <w:left w:val="none" w:sz="0" w:space="0" w:color="auto"/>
            <w:bottom w:val="none" w:sz="0" w:space="0" w:color="auto"/>
            <w:right w:val="none" w:sz="0" w:space="0" w:color="auto"/>
          </w:divBdr>
        </w:div>
      </w:divsChild>
    </w:div>
    <w:div w:id="933441692">
      <w:bodyDiv w:val="1"/>
      <w:marLeft w:val="0"/>
      <w:marRight w:val="0"/>
      <w:marTop w:val="0"/>
      <w:marBottom w:val="0"/>
      <w:divBdr>
        <w:top w:val="none" w:sz="0" w:space="0" w:color="auto"/>
        <w:left w:val="none" w:sz="0" w:space="0" w:color="auto"/>
        <w:bottom w:val="none" w:sz="0" w:space="0" w:color="auto"/>
        <w:right w:val="none" w:sz="0" w:space="0" w:color="auto"/>
      </w:divBdr>
      <w:divsChild>
        <w:div w:id="327514539">
          <w:marLeft w:val="0"/>
          <w:marRight w:val="0"/>
          <w:marTop w:val="0"/>
          <w:marBottom w:val="0"/>
          <w:divBdr>
            <w:top w:val="none" w:sz="0" w:space="0" w:color="auto"/>
            <w:left w:val="none" w:sz="0" w:space="0" w:color="auto"/>
            <w:bottom w:val="none" w:sz="0" w:space="0" w:color="auto"/>
            <w:right w:val="none" w:sz="0" w:space="0" w:color="auto"/>
          </w:divBdr>
          <w:divsChild>
            <w:div w:id="1772775556">
              <w:marLeft w:val="0"/>
              <w:marRight w:val="0"/>
              <w:marTop w:val="0"/>
              <w:marBottom w:val="0"/>
              <w:divBdr>
                <w:top w:val="none" w:sz="0" w:space="0" w:color="auto"/>
                <w:left w:val="none" w:sz="0" w:space="0" w:color="auto"/>
                <w:bottom w:val="none" w:sz="0" w:space="0" w:color="auto"/>
                <w:right w:val="none" w:sz="0" w:space="0" w:color="auto"/>
              </w:divBdr>
            </w:div>
            <w:div w:id="838885322">
              <w:marLeft w:val="0"/>
              <w:marRight w:val="0"/>
              <w:marTop w:val="0"/>
              <w:marBottom w:val="0"/>
              <w:divBdr>
                <w:top w:val="none" w:sz="0" w:space="0" w:color="auto"/>
                <w:left w:val="none" w:sz="0" w:space="0" w:color="auto"/>
                <w:bottom w:val="none" w:sz="0" w:space="0" w:color="auto"/>
                <w:right w:val="none" w:sz="0" w:space="0" w:color="auto"/>
              </w:divBdr>
            </w:div>
            <w:div w:id="1927033083">
              <w:marLeft w:val="0"/>
              <w:marRight w:val="0"/>
              <w:marTop w:val="0"/>
              <w:marBottom w:val="0"/>
              <w:divBdr>
                <w:top w:val="none" w:sz="0" w:space="0" w:color="auto"/>
                <w:left w:val="none" w:sz="0" w:space="0" w:color="auto"/>
                <w:bottom w:val="none" w:sz="0" w:space="0" w:color="auto"/>
                <w:right w:val="none" w:sz="0" w:space="0" w:color="auto"/>
              </w:divBdr>
            </w:div>
            <w:div w:id="879319414">
              <w:marLeft w:val="0"/>
              <w:marRight w:val="0"/>
              <w:marTop w:val="0"/>
              <w:marBottom w:val="0"/>
              <w:divBdr>
                <w:top w:val="none" w:sz="0" w:space="0" w:color="auto"/>
                <w:left w:val="none" w:sz="0" w:space="0" w:color="auto"/>
                <w:bottom w:val="none" w:sz="0" w:space="0" w:color="auto"/>
                <w:right w:val="none" w:sz="0" w:space="0" w:color="auto"/>
              </w:divBdr>
            </w:div>
            <w:div w:id="40530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281855">
      <w:bodyDiv w:val="1"/>
      <w:marLeft w:val="0"/>
      <w:marRight w:val="0"/>
      <w:marTop w:val="0"/>
      <w:marBottom w:val="0"/>
      <w:divBdr>
        <w:top w:val="none" w:sz="0" w:space="0" w:color="auto"/>
        <w:left w:val="none" w:sz="0" w:space="0" w:color="auto"/>
        <w:bottom w:val="none" w:sz="0" w:space="0" w:color="auto"/>
        <w:right w:val="none" w:sz="0" w:space="0" w:color="auto"/>
      </w:divBdr>
      <w:divsChild>
        <w:div w:id="1776440617">
          <w:marLeft w:val="0"/>
          <w:marRight w:val="0"/>
          <w:marTop w:val="0"/>
          <w:marBottom w:val="0"/>
          <w:divBdr>
            <w:top w:val="none" w:sz="0" w:space="0" w:color="auto"/>
            <w:left w:val="none" w:sz="0" w:space="0" w:color="auto"/>
            <w:bottom w:val="none" w:sz="0" w:space="0" w:color="auto"/>
            <w:right w:val="none" w:sz="0" w:space="0" w:color="auto"/>
          </w:divBdr>
          <w:divsChild>
            <w:div w:id="217739836">
              <w:marLeft w:val="0"/>
              <w:marRight w:val="0"/>
              <w:marTop w:val="0"/>
              <w:marBottom w:val="0"/>
              <w:divBdr>
                <w:top w:val="none" w:sz="0" w:space="0" w:color="auto"/>
                <w:left w:val="none" w:sz="0" w:space="0" w:color="auto"/>
                <w:bottom w:val="none" w:sz="0" w:space="0" w:color="auto"/>
                <w:right w:val="none" w:sz="0" w:space="0" w:color="auto"/>
              </w:divBdr>
            </w:div>
            <w:div w:id="617958201">
              <w:marLeft w:val="0"/>
              <w:marRight w:val="0"/>
              <w:marTop w:val="0"/>
              <w:marBottom w:val="0"/>
              <w:divBdr>
                <w:top w:val="none" w:sz="0" w:space="0" w:color="auto"/>
                <w:left w:val="none" w:sz="0" w:space="0" w:color="auto"/>
                <w:bottom w:val="none" w:sz="0" w:space="0" w:color="auto"/>
                <w:right w:val="none" w:sz="0" w:space="0" w:color="auto"/>
              </w:divBdr>
            </w:div>
            <w:div w:id="2017725720">
              <w:marLeft w:val="0"/>
              <w:marRight w:val="0"/>
              <w:marTop w:val="0"/>
              <w:marBottom w:val="0"/>
              <w:divBdr>
                <w:top w:val="none" w:sz="0" w:space="0" w:color="auto"/>
                <w:left w:val="none" w:sz="0" w:space="0" w:color="auto"/>
                <w:bottom w:val="none" w:sz="0" w:space="0" w:color="auto"/>
                <w:right w:val="none" w:sz="0" w:space="0" w:color="auto"/>
              </w:divBdr>
            </w:div>
            <w:div w:id="1507817477">
              <w:marLeft w:val="0"/>
              <w:marRight w:val="0"/>
              <w:marTop w:val="0"/>
              <w:marBottom w:val="0"/>
              <w:divBdr>
                <w:top w:val="none" w:sz="0" w:space="0" w:color="auto"/>
                <w:left w:val="none" w:sz="0" w:space="0" w:color="auto"/>
                <w:bottom w:val="none" w:sz="0" w:space="0" w:color="auto"/>
                <w:right w:val="none" w:sz="0" w:space="0" w:color="auto"/>
              </w:divBdr>
            </w:div>
            <w:div w:id="214314317">
              <w:marLeft w:val="0"/>
              <w:marRight w:val="0"/>
              <w:marTop w:val="0"/>
              <w:marBottom w:val="0"/>
              <w:divBdr>
                <w:top w:val="none" w:sz="0" w:space="0" w:color="auto"/>
                <w:left w:val="none" w:sz="0" w:space="0" w:color="auto"/>
                <w:bottom w:val="none" w:sz="0" w:space="0" w:color="auto"/>
                <w:right w:val="none" w:sz="0" w:space="0" w:color="auto"/>
              </w:divBdr>
            </w:div>
            <w:div w:id="29843944">
              <w:marLeft w:val="0"/>
              <w:marRight w:val="0"/>
              <w:marTop w:val="0"/>
              <w:marBottom w:val="0"/>
              <w:divBdr>
                <w:top w:val="none" w:sz="0" w:space="0" w:color="auto"/>
                <w:left w:val="none" w:sz="0" w:space="0" w:color="auto"/>
                <w:bottom w:val="none" w:sz="0" w:space="0" w:color="auto"/>
                <w:right w:val="none" w:sz="0" w:space="0" w:color="auto"/>
              </w:divBdr>
            </w:div>
            <w:div w:id="955526837">
              <w:marLeft w:val="0"/>
              <w:marRight w:val="0"/>
              <w:marTop w:val="0"/>
              <w:marBottom w:val="0"/>
              <w:divBdr>
                <w:top w:val="none" w:sz="0" w:space="0" w:color="auto"/>
                <w:left w:val="none" w:sz="0" w:space="0" w:color="auto"/>
                <w:bottom w:val="none" w:sz="0" w:space="0" w:color="auto"/>
                <w:right w:val="none" w:sz="0" w:space="0" w:color="auto"/>
              </w:divBdr>
            </w:div>
            <w:div w:id="1908416278">
              <w:marLeft w:val="0"/>
              <w:marRight w:val="0"/>
              <w:marTop w:val="0"/>
              <w:marBottom w:val="0"/>
              <w:divBdr>
                <w:top w:val="none" w:sz="0" w:space="0" w:color="auto"/>
                <w:left w:val="none" w:sz="0" w:space="0" w:color="auto"/>
                <w:bottom w:val="none" w:sz="0" w:space="0" w:color="auto"/>
                <w:right w:val="none" w:sz="0" w:space="0" w:color="auto"/>
              </w:divBdr>
            </w:div>
            <w:div w:id="837035559">
              <w:marLeft w:val="0"/>
              <w:marRight w:val="0"/>
              <w:marTop w:val="0"/>
              <w:marBottom w:val="0"/>
              <w:divBdr>
                <w:top w:val="none" w:sz="0" w:space="0" w:color="auto"/>
                <w:left w:val="none" w:sz="0" w:space="0" w:color="auto"/>
                <w:bottom w:val="none" w:sz="0" w:space="0" w:color="auto"/>
                <w:right w:val="none" w:sz="0" w:space="0" w:color="auto"/>
              </w:divBdr>
            </w:div>
            <w:div w:id="1236472215">
              <w:marLeft w:val="0"/>
              <w:marRight w:val="0"/>
              <w:marTop w:val="0"/>
              <w:marBottom w:val="0"/>
              <w:divBdr>
                <w:top w:val="none" w:sz="0" w:space="0" w:color="auto"/>
                <w:left w:val="none" w:sz="0" w:space="0" w:color="auto"/>
                <w:bottom w:val="none" w:sz="0" w:space="0" w:color="auto"/>
                <w:right w:val="none" w:sz="0" w:space="0" w:color="auto"/>
              </w:divBdr>
            </w:div>
            <w:div w:id="1666205765">
              <w:marLeft w:val="0"/>
              <w:marRight w:val="0"/>
              <w:marTop w:val="0"/>
              <w:marBottom w:val="0"/>
              <w:divBdr>
                <w:top w:val="none" w:sz="0" w:space="0" w:color="auto"/>
                <w:left w:val="none" w:sz="0" w:space="0" w:color="auto"/>
                <w:bottom w:val="none" w:sz="0" w:space="0" w:color="auto"/>
                <w:right w:val="none" w:sz="0" w:space="0" w:color="auto"/>
              </w:divBdr>
            </w:div>
            <w:div w:id="545411232">
              <w:marLeft w:val="0"/>
              <w:marRight w:val="0"/>
              <w:marTop w:val="0"/>
              <w:marBottom w:val="0"/>
              <w:divBdr>
                <w:top w:val="none" w:sz="0" w:space="0" w:color="auto"/>
                <w:left w:val="none" w:sz="0" w:space="0" w:color="auto"/>
                <w:bottom w:val="none" w:sz="0" w:space="0" w:color="auto"/>
                <w:right w:val="none" w:sz="0" w:space="0" w:color="auto"/>
              </w:divBdr>
            </w:div>
            <w:div w:id="590969098">
              <w:marLeft w:val="0"/>
              <w:marRight w:val="0"/>
              <w:marTop w:val="0"/>
              <w:marBottom w:val="0"/>
              <w:divBdr>
                <w:top w:val="none" w:sz="0" w:space="0" w:color="auto"/>
                <w:left w:val="none" w:sz="0" w:space="0" w:color="auto"/>
                <w:bottom w:val="none" w:sz="0" w:space="0" w:color="auto"/>
                <w:right w:val="none" w:sz="0" w:space="0" w:color="auto"/>
              </w:divBdr>
            </w:div>
            <w:div w:id="480730858">
              <w:marLeft w:val="0"/>
              <w:marRight w:val="0"/>
              <w:marTop w:val="0"/>
              <w:marBottom w:val="0"/>
              <w:divBdr>
                <w:top w:val="none" w:sz="0" w:space="0" w:color="auto"/>
                <w:left w:val="none" w:sz="0" w:space="0" w:color="auto"/>
                <w:bottom w:val="none" w:sz="0" w:space="0" w:color="auto"/>
                <w:right w:val="none" w:sz="0" w:space="0" w:color="auto"/>
              </w:divBdr>
            </w:div>
            <w:div w:id="156009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815259">
      <w:bodyDiv w:val="1"/>
      <w:marLeft w:val="0"/>
      <w:marRight w:val="0"/>
      <w:marTop w:val="0"/>
      <w:marBottom w:val="0"/>
      <w:divBdr>
        <w:top w:val="none" w:sz="0" w:space="0" w:color="auto"/>
        <w:left w:val="none" w:sz="0" w:space="0" w:color="auto"/>
        <w:bottom w:val="none" w:sz="0" w:space="0" w:color="auto"/>
        <w:right w:val="none" w:sz="0" w:space="0" w:color="auto"/>
      </w:divBdr>
      <w:divsChild>
        <w:div w:id="650869713">
          <w:marLeft w:val="0"/>
          <w:marRight w:val="0"/>
          <w:marTop w:val="0"/>
          <w:marBottom w:val="0"/>
          <w:divBdr>
            <w:top w:val="none" w:sz="0" w:space="0" w:color="auto"/>
            <w:left w:val="none" w:sz="0" w:space="0" w:color="auto"/>
            <w:bottom w:val="none" w:sz="0" w:space="0" w:color="auto"/>
            <w:right w:val="none" w:sz="0" w:space="0" w:color="auto"/>
          </w:divBdr>
        </w:div>
      </w:divsChild>
    </w:div>
    <w:div w:id="966930512">
      <w:bodyDiv w:val="1"/>
      <w:marLeft w:val="0"/>
      <w:marRight w:val="0"/>
      <w:marTop w:val="0"/>
      <w:marBottom w:val="0"/>
      <w:divBdr>
        <w:top w:val="none" w:sz="0" w:space="0" w:color="auto"/>
        <w:left w:val="none" w:sz="0" w:space="0" w:color="auto"/>
        <w:bottom w:val="none" w:sz="0" w:space="0" w:color="auto"/>
        <w:right w:val="none" w:sz="0" w:space="0" w:color="auto"/>
      </w:divBdr>
    </w:div>
    <w:div w:id="973678616">
      <w:bodyDiv w:val="1"/>
      <w:marLeft w:val="0"/>
      <w:marRight w:val="0"/>
      <w:marTop w:val="0"/>
      <w:marBottom w:val="0"/>
      <w:divBdr>
        <w:top w:val="none" w:sz="0" w:space="0" w:color="auto"/>
        <w:left w:val="none" w:sz="0" w:space="0" w:color="auto"/>
        <w:bottom w:val="none" w:sz="0" w:space="0" w:color="auto"/>
        <w:right w:val="none" w:sz="0" w:space="0" w:color="auto"/>
      </w:divBdr>
      <w:divsChild>
        <w:div w:id="1642534765">
          <w:marLeft w:val="0"/>
          <w:marRight w:val="0"/>
          <w:marTop w:val="0"/>
          <w:marBottom w:val="0"/>
          <w:divBdr>
            <w:top w:val="none" w:sz="0" w:space="0" w:color="auto"/>
            <w:left w:val="none" w:sz="0" w:space="0" w:color="auto"/>
            <w:bottom w:val="none" w:sz="0" w:space="0" w:color="auto"/>
            <w:right w:val="none" w:sz="0" w:space="0" w:color="auto"/>
          </w:divBdr>
          <w:divsChild>
            <w:div w:id="2139179408">
              <w:marLeft w:val="0"/>
              <w:marRight w:val="0"/>
              <w:marTop w:val="0"/>
              <w:marBottom w:val="0"/>
              <w:divBdr>
                <w:top w:val="none" w:sz="0" w:space="0" w:color="auto"/>
                <w:left w:val="none" w:sz="0" w:space="0" w:color="auto"/>
                <w:bottom w:val="none" w:sz="0" w:space="0" w:color="auto"/>
                <w:right w:val="none" w:sz="0" w:space="0" w:color="auto"/>
              </w:divBdr>
            </w:div>
            <w:div w:id="776874763">
              <w:marLeft w:val="0"/>
              <w:marRight w:val="0"/>
              <w:marTop w:val="0"/>
              <w:marBottom w:val="0"/>
              <w:divBdr>
                <w:top w:val="none" w:sz="0" w:space="0" w:color="auto"/>
                <w:left w:val="none" w:sz="0" w:space="0" w:color="auto"/>
                <w:bottom w:val="none" w:sz="0" w:space="0" w:color="auto"/>
                <w:right w:val="none" w:sz="0" w:space="0" w:color="auto"/>
              </w:divBdr>
            </w:div>
            <w:div w:id="1455254199">
              <w:marLeft w:val="0"/>
              <w:marRight w:val="0"/>
              <w:marTop w:val="0"/>
              <w:marBottom w:val="0"/>
              <w:divBdr>
                <w:top w:val="none" w:sz="0" w:space="0" w:color="auto"/>
                <w:left w:val="none" w:sz="0" w:space="0" w:color="auto"/>
                <w:bottom w:val="none" w:sz="0" w:space="0" w:color="auto"/>
                <w:right w:val="none" w:sz="0" w:space="0" w:color="auto"/>
              </w:divBdr>
            </w:div>
            <w:div w:id="529993447">
              <w:marLeft w:val="0"/>
              <w:marRight w:val="0"/>
              <w:marTop w:val="0"/>
              <w:marBottom w:val="0"/>
              <w:divBdr>
                <w:top w:val="none" w:sz="0" w:space="0" w:color="auto"/>
                <w:left w:val="none" w:sz="0" w:space="0" w:color="auto"/>
                <w:bottom w:val="none" w:sz="0" w:space="0" w:color="auto"/>
                <w:right w:val="none" w:sz="0" w:space="0" w:color="auto"/>
              </w:divBdr>
            </w:div>
            <w:div w:id="113024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35941">
      <w:bodyDiv w:val="1"/>
      <w:marLeft w:val="0"/>
      <w:marRight w:val="0"/>
      <w:marTop w:val="0"/>
      <w:marBottom w:val="0"/>
      <w:divBdr>
        <w:top w:val="none" w:sz="0" w:space="0" w:color="auto"/>
        <w:left w:val="none" w:sz="0" w:space="0" w:color="auto"/>
        <w:bottom w:val="none" w:sz="0" w:space="0" w:color="auto"/>
        <w:right w:val="none" w:sz="0" w:space="0" w:color="auto"/>
      </w:divBdr>
      <w:divsChild>
        <w:div w:id="1062142787">
          <w:marLeft w:val="0"/>
          <w:marRight w:val="0"/>
          <w:marTop w:val="0"/>
          <w:marBottom w:val="0"/>
          <w:divBdr>
            <w:top w:val="none" w:sz="0" w:space="0" w:color="auto"/>
            <w:left w:val="none" w:sz="0" w:space="0" w:color="auto"/>
            <w:bottom w:val="none" w:sz="0" w:space="0" w:color="auto"/>
            <w:right w:val="none" w:sz="0" w:space="0" w:color="auto"/>
          </w:divBdr>
        </w:div>
      </w:divsChild>
    </w:div>
    <w:div w:id="977758362">
      <w:bodyDiv w:val="1"/>
      <w:marLeft w:val="0"/>
      <w:marRight w:val="0"/>
      <w:marTop w:val="0"/>
      <w:marBottom w:val="0"/>
      <w:divBdr>
        <w:top w:val="none" w:sz="0" w:space="0" w:color="auto"/>
        <w:left w:val="none" w:sz="0" w:space="0" w:color="auto"/>
        <w:bottom w:val="none" w:sz="0" w:space="0" w:color="auto"/>
        <w:right w:val="none" w:sz="0" w:space="0" w:color="auto"/>
      </w:divBdr>
      <w:divsChild>
        <w:div w:id="2138792528">
          <w:marLeft w:val="0"/>
          <w:marRight w:val="0"/>
          <w:marTop w:val="0"/>
          <w:marBottom w:val="0"/>
          <w:divBdr>
            <w:top w:val="none" w:sz="0" w:space="0" w:color="auto"/>
            <w:left w:val="none" w:sz="0" w:space="0" w:color="auto"/>
            <w:bottom w:val="none" w:sz="0" w:space="0" w:color="auto"/>
            <w:right w:val="none" w:sz="0" w:space="0" w:color="auto"/>
          </w:divBdr>
          <w:divsChild>
            <w:div w:id="1910187223">
              <w:marLeft w:val="0"/>
              <w:marRight w:val="0"/>
              <w:marTop w:val="0"/>
              <w:marBottom w:val="0"/>
              <w:divBdr>
                <w:top w:val="none" w:sz="0" w:space="0" w:color="auto"/>
                <w:left w:val="none" w:sz="0" w:space="0" w:color="auto"/>
                <w:bottom w:val="none" w:sz="0" w:space="0" w:color="auto"/>
                <w:right w:val="none" w:sz="0" w:space="0" w:color="auto"/>
              </w:divBdr>
            </w:div>
            <w:div w:id="18194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192589">
      <w:bodyDiv w:val="1"/>
      <w:marLeft w:val="0"/>
      <w:marRight w:val="0"/>
      <w:marTop w:val="0"/>
      <w:marBottom w:val="0"/>
      <w:divBdr>
        <w:top w:val="none" w:sz="0" w:space="0" w:color="auto"/>
        <w:left w:val="none" w:sz="0" w:space="0" w:color="auto"/>
        <w:bottom w:val="none" w:sz="0" w:space="0" w:color="auto"/>
        <w:right w:val="none" w:sz="0" w:space="0" w:color="auto"/>
      </w:divBdr>
      <w:divsChild>
        <w:div w:id="1963608945">
          <w:marLeft w:val="0"/>
          <w:marRight w:val="0"/>
          <w:marTop w:val="0"/>
          <w:marBottom w:val="0"/>
          <w:divBdr>
            <w:top w:val="none" w:sz="0" w:space="0" w:color="auto"/>
            <w:left w:val="none" w:sz="0" w:space="0" w:color="auto"/>
            <w:bottom w:val="none" w:sz="0" w:space="0" w:color="auto"/>
            <w:right w:val="none" w:sz="0" w:space="0" w:color="auto"/>
          </w:divBdr>
        </w:div>
      </w:divsChild>
    </w:div>
    <w:div w:id="988483290">
      <w:bodyDiv w:val="1"/>
      <w:marLeft w:val="0"/>
      <w:marRight w:val="0"/>
      <w:marTop w:val="0"/>
      <w:marBottom w:val="0"/>
      <w:divBdr>
        <w:top w:val="none" w:sz="0" w:space="0" w:color="auto"/>
        <w:left w:val="none" w:sz="0" w:space="0" w:color="auto"/>
        <w:bottom w:val="none" w:sz="0" w:space="0" w:color="auto"/>
        <w:right w:val="none" w:sz="0" w:space="0" w:color="auto"/>
      </w:divBdr>
      <w:divsChild>
        <w:div w:id="1685090340">
          <w:marLeft w:val="0"/>
          <w:marRight w:val="0"/>
          <w:marTop w:val="0"/>
          <w:marBottom w:val="0"/>
          <w:divBdr>
            <w:top w:val="none" w:sz="0" w:space="0" w:color="auto"/>
            <w:left w:val="none" w:sz="0" w:space="0" w:color="auto"/>
            <w:bottom w:val="none" w:sz="0" w:space="0" w:color="auto"/>
            <w:right w:val="none" w:sz="0" w:space="0" w:color="auto"/>
          </w:divBdr>
        </w:div>
      </w:divsChild>
    </w:div>
    <w:div w:id="1011878360">
      <w:bodyDiv w:val="1"/>
      <w:marLeft w:val="0"/>
      <w:marRight w:val="0"/>
      <w:marTop w:val="0"/>
      <w:marBottom w:val="0"/>
      <w:divBdr>
        <w:top w:val="none" w:sz="0" w:space="0" w:color="auto"/>
        <w:left w:val="none" w:sz="0" w:space="0" w:color="auto"/>
        <w:bottom w:val="none" w:sz="0" w:space="0" w:color="auto"/>
        <w:right w:val="none" w:sz="0" w:space="0" w:color="auto"/>
      </w:divBdr>
      <w:divsChild>
        <w:div w:id="456070824">
          <w:marLeft w:val="0"/>
          <w:marRight w:val="0"/>
          <w:marTop w:val="0"/>
          <w:marBottom w:val="0"/>
          <w:divBdr>
            <w:top w:val="none" w:sz="0" w:space="0" w:color="auto"/>
            <w:left w:val="none" w:sz="0" w:space="0" w:color="auto"/>
            <w:bottom w:val="none" w:sz="0" w:space="0" w:color="auto"/>
            <w:right w:val="none" w:sz="0" w:space="0" w:color="auto"/>
          </w:divBdr>
          <w:divsChild>
            <w:div w:id="845512091">
              <w:marLeft w:val="0"/>
              <w:marRight w:val="0"/>
              <w:marTop w:val="0"/>
              <w:marBottom w:val="0"/>
              <w:divBdr>
                <w:top w:val="none" w:sz="0" w:space="0" w:color="auto"/>
                <w:left w:val="none" w:sz="0" w:space="0" w:color="auto"/>
                <w:bottom w:val="none" w:sz="0" w:space="0" w:color="auto"/>
                <w:right w:val="none" w:sz="0" w:space="0" w:color="auto"/>
              </w:divBdr>
            </w:div>
            <w:div w:id="1285117827">
              <w:marLeft w:val="0"/>
              <w:marRight w:val="0"/>
              <w:marTop w:val="0"/>
              <w:marBottom w:val="0"/>
              <w:divBdr>
                <w:top w:val="none" w:sz="0" w:space="0" w:color="auto"/>
                <w:left w:val="none" w:sz="0" w:space="0" w:color="auto"/>
                <w:bottom w:val="none" w:sz="0" w:space="0" w:color="auto"/>
                <w:right w:val="none" w:sz="0" w:space="0" w:color="auto"/>
              </w:divBdr>
            </w:div>
            <w:div w:id="1757242838">
              <w:marLeft w:val="0"/>
              <w:marRight w:val="0"/>
              <w:marTop w:val="0"/>
              <w:marBottom w:val="0"/>
              <w:divBdr>
                <w:top w:val="none" w:sz="0" w:space="0" w:color="auto"/>
                <w:left w:val="none" w:sz="0" w:space="0" w:color="auto"/>
                <w:bottom w:val="none" w:sz="0" w:space="0" w:color="auto"/>
                <w:right w:val="none" w:sz="0" w:space="0" w:color="auto"/>
              </w:divBdr>
            </w:div>
            <w:div w:id="1503542193">
              <w:marLeft w:val="0"/>
              <w:marRight w:val="0"/>
              <w:marTop w:val="0"/>
              <w:marBottom w:val="0"/>
              <w:divBdr>
                <w:top w:val="none" w:sz="0" w:space="0" w:color="auto"/>
                <w:left w:val="none" w:sz="0" w:space="0" w:color="auto"/>
                <w:bottom w:val="none" w:sz="0" w:space="0" w:color="auto"/>
                <w:right w:val="none" w:sz="0" w:space="0" w:color="auto"/>
              </w:divBdr>
            </w:div>
            <w:div w:id="413475685">
              <w:marLeft w:val="0"/>
              <w:marRight w:val="0"/>
              <w:marTop w:val="0"/>
              <w:marBottom w:val="0"/>
              <w:divBdr>
                <w:top w:val="none" w:sz="0" w:space="0" w:color="auto"/>
                <w:left w:val="none" w:sz="0" w:space="0" w:color="auto"/>
                <w:bottom w:val="none" w:sz="0" w:space="0" w:color="auto"/>
                <w:right w:val="none" w:sz="0" w:space="0" w:color="auto"/>
              </w:divBdr>
            </w:div>
            <w:div w:id="1921140838">
              <w:marLeft w:val="0"/>
              <w:marRight w:val="0"/>
              <w:marTop w:val="0"/>
              <w:marBottom w:val="0"/>
              <w:divBdr>
                <w:top w:val="none" w:sz="0" w:space="0" w:color="auto"/>
                <w:left w:val="none" w:sz="0" w:space="0" w:color="auto"/>
                <w:bottom w:val="none" w:sz="0" w:space="0" w:color="auto"/>
                <w:right w:val="none" w:sz="0" w:space="0" w:color="auto"/>
              </w:divBdr>
            </w:div>
            <w:div w:id="211045561">
              <w:marLeft w:val="0"/>
              <w:marRight w:val="0"/>
              <w:marTop w:val="0"/>
              <w:marBottom w:val="0"/>
              <w:divBdr>
                <w:top w:val="none" w:sz="0" w:space="0" w:color="auto"/>
                <w:left w:val="none" w:sz="0" w:space="0" w:color="auto"/>
                <w:bottom w:val="none" w:sz="0" w:space="0" w:color="auto"/>
                <w:right w:val="none" w:sz="0" w:space="0" w:color="auto"/>
              </w:divBdr>
            </w:div>
            <w:div w:id="1865288960">
              <w:marLeft w:val="0"/>
              <w:marRight w:val="0"/>
              <w:marTop w:val="0"/>
              <w:marBottom w:val="0"/>
              <w:divBdr>
                <w:top w:val="none" w:sz="0" w:space="0" w:color="auto"/>
                <w:left w:val="none" w:sz="0" w:space="0" w:color="auto"/>
                <w:bottom w:val="none" w:sz="0" w:space="0" w:color="auto"/>
                <w:right w:val="none" w:sz="0" w:space="0" w:color="auto"/>
              </w:divBdr>
            </w:div>
            <w:div w:id="84216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89365">
      <w:bodyDiv w:val="1"/>
      <w:marLeft w:val="0"/>
      <w:marRight w:val="0"/>
      <w:marTop w:val="0"/>
      <w:marBottom w:val="0"/>
      <w:divBdr>
        <w:top w:val="none" w:sz="0" w:space="0" w:color="auto"/>
        <w:left w:val="none" w:sz="0" w:space="0" w:color="auto"/>
        <w:bottom w:val="none" w:sz="0" w:space="0" w:color="auto"/>
        <w:right w:val="none" w:sz="0" w:space="0" w:color="auto"/>
      </w:divBdr>
      <w:divsChild>
        <w:div w:id="2080900084">
          <w:marLeft w:val="0"/>
          <w:marRight w:val="0"/>
          <w:marTop w:val="0"/>
          <w:marBottom w:val="0"/>
          <w:divBdr>
            <w:top w:val="none" w:sz="0" w:space="0" w:color="auto"/>
            <w:left w:val="none" w:sz="0" w:space="0" w:color="auto"/>
            <w:bottom w:val="none" w:sz="0" w:space="0" w:color="auto"/>
            <w:right w:val="none" w:sz="0" w:space="0" w:color="auto"/>
          </w:divBdr>
          <w:divsChild>
            <w:div w:id="2032754175">
              <w:marLeft w:val="0"/>
              <w:marRight w:val="0"/>
              <w:marTop w:val="0"/>
              <w:marBottom w:val="0"/>
              <w:divBdr>
                <w:top w:val="none" w:sz="0" w:space="0" w:color="auto"/>
                <w:left w:val="none" w:sz="0" w:space="0" w:color="auto"/>
                <w:bottom w:val="none" w:sz="0" w:space="0" w:color="auto"/>
                <w:right w:val="none" w:sz="0" w:space="0" w:color="auto"/>
              </w:divBdr>
            </w:div>
            <w:div w:id="738164249">
              <w:marLeft w:val="0"/>
              <w:marRight w:val="0"/>
              <w:marTop w:val="0"/>
              <w:marBottom w:val="0"/>
              <w:divBdr>
                <w:top w:val="none" w:sz="0" w:space="0" w:color="auto"/>
                <w:left w:val="none" w:sz="0" w:space="0" w:color="auto"/>
                <w:bottom w:val="none" w:sz="0" w:space="0" w:color="auto"/>
                <w:right w:val="none" w:sz="0" w:space="0" w:color="auto"/>
              </w:divBdr>
            </w:div>
            <w:div w:id="940801673">
              <w:marLeft w:val="0"/>
              <w:marRight w:val="0"/>
              <w:marTop w:val="0"/>
              <w:marBottom w:val="0"/>
              <w:divBdr>
                <w:top w:val="none" w:sz="0" w:space="0" w:color="auto"/>
                <w:left w:val="none" w:sz="0" w:space="0" w:color="auto"/>
                <w:bottom w:val="none" w:sz="0" w:space="0" w:color="auto"/>
                <w:right w:val="none" w:sz="0" w:space="0" w:color="auto"/>
              </w:divBdr>
            </w:div>
            <w:div w:id="230239112">
              <w:marLeft w:val="0"/>
              <w:marRight w:val="0"/>
              <w:marTop w:val="0"/>
              <w:marBottom w:val="0"/>
              <w:divBdr>
                <w:top w:val="none" w:sz="0" w:space="0" w:color="auto"/>
                <w:left w:val="none" w:sz="0" w:space="0" w:color="auto"/>
                <w:bottom w:val="none" w:sz="0" w:space="0" w:color="auto"/>
                <w:right w:val="none" w:sz="0" w:space="0" w:color="auto"/>
              </w:divBdr>
            </w:div>
            <w:div w:id="55596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762906">
      <w:bodyDiv w:val="1"/>
      <w:marLeft w:val="0"/>
      <w:marRight w:val="0"/>
      <w:marTop w:val="0"/>
      <w:marBottom w:val="0"/>
      <w:divBdr>
        <w:top w:val="none" w:sz="0" w:space="0" w:color="auto"/>
        <w:left w:val="none" w:sz="0" w:space="0" w:color="auto"/>
        <w:bottom w:val="none" w:sz="0" w:space="0" w:color="auto"/>
        <w:right w:val="none" w:sz="0" w:space="0" w:color="auto"/>
      </w:divBdr>
      <w:divsChild>
        <w:div w:id="899629059">
          <w:marLeft w:val="0"/>
          <w:marRight w:val="0"/>
          <w:marTop w:val="0"/>
          <w:marBottom w:val="0"/>
          <w:divBdr>
            <w:top w:val="none" w:sz="0" w:space="0" w:color="auto"/>
            <w:left w:val="none" w:sz="0" w:space="0" w:color="auto"/>
            <w:bottom w:val="none" w:sz="0" w:space="0" w:color="auto"/>
            <w:right w:val="none" w:sz="0" w:space="0" w:color="auto"/>
          </w:divBdr>
        </w:div>
      </w:divsChild>
    </w:div>
    <w:div w:id="1035470385">
      <w:bodyDiv w:val="1"/>
      <w:marLeft w:val="0"/>
      <w:marRight w:val="0"/>
      <w:marTop w:val="0"/>
      <w:marBottom w:val="0"/>
      <w:divBdr>
        <w:top w:val="none" w:sz="0" w:space="0" w:color="auto"/>
        <w:left w:val="none" w:sz="0" w:space="0" w:color="auto"/>
        <w:bottom w:val="none" w:sz="0" w:space="0" w:color="auto"/>
        <w:right w:val="none" w:sz="0" w:space="0" w:color="auto"/>
      </w:divBdr>
      <w:divsChild>
        <w:div w:id="1319265028">
          <w:marLeft w:val="0"/>
          <w:marRight w:val="0"/>
          <w:marTop w:val="0"/>
          <w:marBottom w:val="0"/>
          <w:divBdr>
            <w:top w:val="none" w:sz="0" w:space="0" w:color="auto"/>
            <w:left w:val="none" w:sz="0" w:space="0" w:color="auto"/>
            <w:bottom w:val="none" w:sz="0" w:space="0" w:color="auto"/>
            <w:right w:val="none" w:sz="0" w:space="0" w:color="auto"/>
          </w:divBdr>
        </w:div>
      </w:divsChild>
    </w:div>
    <w:div w:id="1039087069">
      <w:bodyDiv w:val="1"/>
      <w:marLeft w:val="0"/>
      <w:marRight w:val="0"/>
      <w:marTop w:val="0"/>
      <w:marBottom w:val="0"/>
      <w:divBdr>
        <w:top w:val="none" w:sz="0" w:space="0" w:color="auto"/>
        <w:left w:val="none" w:sz="0" w:space="0" w:color="auto"/>
        <w:bottom w:val="none" w:sz="0" w:space="0" w:color="auto"/>
        <w:right w:val="none" w:sz="0" w:space="0" w:color="auto"/>
      </w:divBdr>
      <w:divsChild>
        <w:div w:id="795217452">
          <w:marLeft w:val="0"/>
          <w:marRight w:val="0"/>
          <w:marTop w:val="0"/>
          <w:marBottom w:val="0"/>
          <w:divBdr>
            <w:top w:val="none" w:sz="0" w:space="0" w:color="auto"/>
            <w:left w:val="none" w:sz="0" w:space="0" w:color="auto"/>
            <w:bottom w:val="none" w:sz="0" w:space="0" w:color="auto"/>
            <w:right w:val="none" w:sz="0" w:space="0" w:color="auto"/>
          </w:divBdr>
        </w:div>
      </w:divsChild>
    </w:div>
    <w:div w:id="1062485003">
      <w:bodyDiv w:val="1"/>
      <w:marLeft w:val="0"/>
      <w:marRight w:val="0"/>
      <w:marTop w:val="0"/>
      <w:marBottom w:val="0"/>
      <w:divBdr>
        <w:top w:val="none" w:sz="0" w:space="0" w:color="auto"/>
        <w:left w:val="none" w:sz="0" w:space="0" w:color="auto"/>
        <w:bottom w:val="none" w:sz="0" w:space="0" w:color="auto"/>
        <w:right w:val="none" w:sz="0" w:space="0" w:color="auto"/>
      </w:divBdr>
      <w:divsChild>
        <w:div w:id="1460687439">
          <w:marLeft w:val="0"/>
          <w:marRight w:val="0"/>
          <w:marTop w:val="0"/>
          <w:marBottom w:val="0"/>
          <w:divBdr>
            <w:top w:val="none" w:sz="0" w:space="0" w:color="auto"/>
            <w:left w:val="none" w:sz="0" w:space="0" w:color="auto"/>
            <w:bottom w:val="none" w:sz="0" w:space="0" w:color="auto"/>
            <w:right w:val="none" w:sz="0" w:space="0" w:color="auto"/>
          </w:divBdr>
          <w:divsChild>
            <w:div w:id="618990890">
              <w:marLeft w:val="0"/>
              <w:marRight w:val="0"/>
              <w:marTop w:val="0"/>
              <w:marBottom w:val="0"/>
              <w:divBdr>
                <w:top w:val="none" w:sz="0" w:space="0" w:color="auto"/>
                <w:left w:val="none" w:sz="0" w:space="0" w:color="auto"/>
                <w:bottom w:val="none" w:sz="0" w:space="0" w:color="auto"/>
                <w:right w:val="none" w:sz="0" w:space="0" w:color="auto"/>
              </w:divBdr>
            </w:div>
            <w:div w:id="414084528">
              <w:marLeft w:val="0"/>
              <w:marRight w:val="0"/>
              <w:marTop w:val="0"/>
              <w:marBottom w:val="0"/>
              <w:divBdr>
                <w:top w:val="none" w:sz="0" w:space="0" w:color="auto"/>
                <w:left w:val="none" w:sz="0" w:space="0" w:color="auto"/>
                <w:bottom w:val="none" w:sz="0" w:space="0" w:color="auto"/>
                <w:right w:val="none" w:sz="0" w:space="0" w:color="auto"/>
              </w:divBdr>
            </w:div>
            <w:div w:id="523786753">
              <w:marLeft w:val="0"/>
              <w:marRight w:val="0"/>
              <w:marTop w:val="0"/>
              <w:marBottom w:val="0"/>
              <w:divBdr>
                <w:top w:val="none" w:sz="0" w:space="0" w:color="auto"/>
                <w:left w:val="none" w:sz="0" w:space="0" w:color="auto"/>
                <w:bottom w:val="none" w:sz="0" w:space="0" w:color="auto"/>
                <w:right w:val="none" w:sz="0" w:space="0" w:color="auto"/>
              </w:divBdr>
            </w:div>
            <w:div w:id="1977686586">
              <w:marLeft w:val="0"/>
              <w:marRight w:val="0"/>
              <w:marTop w:val="0"/>
              <w:marBottom w:val="0"/>
              <w:divBdr>
                <w:top w:val="none" w:sz="0" w:space="0" w:color="auto"/>
                <w:left w:val="none" w:sz="0" w:space="0" w:color="auto"/>
                <w:bottom w:val="none" w:sz="0" w:space="0" w:color="auto"/>
                <w:right w:val="none" w:sz="0" w:space="0" w:color="auto"/>
              </w:divBdr>
            </w:div>
            <w:div w:id="537549337">
              <w:marLeft w:val="0"/>
              <w:marRight w:val="0"/>
              <w:marTop w:val="0"/>
              <w:marBottom w:val="0"/>
              <w:divBdr>
                <w:top w:val="none" w:sz="0" w:space="0" w:color="auto"/>
                <w:left w:val="none" w:sz="0" w:space="0" w:color="auto"/>
                <w:bottom w:val="none" w:sz="0" w:space="0" w:color="auto"/>
                <w:right w:val="none" w:sz="0" w:space="0" w:color="auto"/>
              </w:divBdr>
            </w:div>
            <w:div w:id="5828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832997">
      <w:bodyDiv w:val="1"/>
      <w:marLeft w:val="0"/>
      <w:marRight w:val="0"/>
      <w:marTop w:val="0"/>
      <w:marBottom w:val="0"/>
      <w:divBdr>
        <w:top w:val="none" w:sz="0" w:space="0" w:color="auto"/>
        <w:left w:val="none" w:sz="0" w:space="0" w:color="auto"/>
        <w:bottom w:val="none" w:sz="0" w:space="0" w:color="auto"/>
        <w:right w:val="none" w:sz="0" w:space="0" w:color="auto"/>
      </w:divBdr>
      <w:divsChild>
        <w:div w:id="216672547">
          <w:marLeft w:val="0"/>
          <w:marRight w:val="0"/>
          <w:marTop w:val="0"/>
          <w:marBottom w:val="0"/>
          <w:divBdr>
            <w:top w:val="none" w:sz="0" w:space="0" w:color="auto"/>
            <w:left w:val="none" w:sz="0" w:space="0" w:color="auto"/>
            <w:bottom w:val="none" w:sz="0" w:space="0" w:color="auto"/>
            <w:right w:val="none" w:sz="0" w:space="0" w:color="auto"/>
          </w:divBdr>
          <w:divsChild>
            <w:div w:id="1367415541">
              <w:marLeft w:val="0"/>
              <w:marRight w:val="0"/>
              <w:marTop w:val="0"/>
              <w:marBottom w:val="0"/>
              <w:divBdr>
                <w:top w:val="none" w:sz="0" w:space="0" w:color="auto"/>
                <w:left w:val="none" w:sz="0" w:space="0" w:color="auto"/>
                <w:bottom w:val="none" w:sz="0" w:space="0" w:color="auto"/>
                <w:right w:val="none" w:sz="0" w:space="0" w:color="auto"/>
              </w:divBdr>
            </w:div>
            <w:div w:id="772171521">
              <w:marLeft w:val="0"/>
              <w:marRight w:val="0"/>
              <w:marTop w:val="0"/>
              <w:marBottom w:val="0"/>
              <w:divBdr>
                <w:top w:val="none" w:sz="0" w:space="0" w:color="auto"/>
                <w:left w:val="none" w:sz="0" w:space="0" w:color="auto"/>
                <w:bottom w:val="none" w:sz="0" w:space="0" w:color="auto"/>
                <w:right w:val="none" w:sz="0" w:space="0" w:color="auto"/>
              </w:divBdr>
            </w:div>
            <w:div w:id="633868968">
              <w:marLeft w:val="0"/>
              <w:marRight w:val="0"/>
              <w:marTop w:val="0"/>
              <w:marBottom w:val="0"/>
              <w:divBdr>
                <w:top w:val="none" w:sz="0" w:space="0" w:color="auto"/>
                <w:left w:val="none" w:sz="0" w:space="0" w:color="auto"/>
                <w:bottom w:val="none" w:sz="0" w:space="0" w:color="auto"/>
                <w:right w:val="none" w:sz="0" w:space="0" w:color="auto"/>
              </w:divBdr>
            </w:div>
            <w:div w:id="878586400">
              <w:marLeft w:val="0"/>
              <w:marRight w:val="0"/>
              <w:marTop w:val="0"/>
              <w:marBottom w:val="0"/>
              <w:divBdr>
                <w:top w:val="none" w:sz="0" w:space="0" w:color="auto"/>
                <w:left w:val="none" w:sz="0" w:space="0" w:color="auto"/>
                <w:bottom w:val="none" w:sz="0" w:space="0" w:color="auto"/>
                <w:right w:val="none" w:sz="0" w:space="0" w:color="auto"/>
              </w:divBdr>
            </w:div>
            <w:div w:id="404231445">
              <w:marLeft w:val="0"/>
              <w:marRight w:val="0"/>
              <w:marTop w:val="0"/>
              <w:marBottom w:val="0"/>
              <w:divBdr>
                <w:top w:val="none" w:sz="0" w:space="0" w:color="auto"/>
                <w:left w:val="none" w:sz="0" w:space="0" w:color="auto"/>
                <w:bottom w:val="none" w:sz="0" w:space="0" w:color="auto"/>
                <w:right w:val="none" w:sz="0" w:space="0" w:color="auto"/>
              </w:divBdr>
            </w:div>
            <w:div w:id="138413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6281">
      <w:bodyDiv w:val="1"/>
      <w:marLeft w:val="0"/>
      <w:marRight w:val="0"/>
      <w:marTop w:val="0"/>
      <w:marBottom w:val="0"/>
      <w:divBdr>
        <w:top w:val="none" w:sz="0" w:space="0" w:color="auto"/>
        <w:left w:val="none" w:sz="0" w:space="0" w:color="auto"/>
        <w:bottom w:val="none" w:sz="0" w:space="0" w:color="auto"/>
        <w:right w:val="none" w:sz="0" w:space="0" w:color="auto"/>
      </w:divBdr>
      <w:divsChild>
        <w:div w:id="879630052">
          <w:marLeft w:val="0"/>
          <w:marRight w:val="0"/>
          <w:marTop w:val="0"/>
          <w:marBottom w:val="0"/>
          <w:divBdr>
            <w:top w:val="none" w:sz="0" w:space="0" w:color="auto"/>
            <w:left w:val="none" w:sz="0" w:space="0" w:color="auto"/>
            <w:bottom w:val="none" w:sz="0" w:space="0" w:color="auto"/>
            <w:right w:val="none" w:sz="0" w:space="0" w:color="auto"/>
          </w:divBdr>
          <w:divsChild>
            <w:div w:id="1425223735">
              <w:marLeft w:val="0"/>
              <w:marRight w:val="0"/>
              <w:marTop w:val="0"/>
              <w:marBottom w:val="0"/>
              <w:divBdr>
                <w:top w:val="none" w:sz="0" w:space="0" w:color="auto"/>
                <w:left w:val="none" w:sz="0" w:space="0" w:color="auto"/>
                <w:bottom w:val="none" w:sz="0" w:space="0" w:color="auto"/>
                <w:right w:val="none" w:sz="0" w:space="0" w:color="auto"/>
              </w:divBdr>
            </w:div>
            <w:div w:id="1124688462">
              <w:marLeft w:val="0"/>
              <w:marRight w:val="0"/>
              <w:marTop w:val="0"/>
              <w:marBottom w:val="0"/>
              <w:divBdr>
                <w:top w:val="none" w:sz="0" w:space="0" w:color="auto"/>
                <w:left w:val="none" w:sz="0" w:space="0" w:color="auto"/>
                <w:bottom w:val="none" w:sz="0" w:space="0" w:color="auto"/>
                <w:right w:val="none" w:sz="0" w:space="0" w:color="auto"/>
              </w:divBdr>
            </w:div>
            <w:div w:id="2091270960">
              <w:marLeft w:val="0"/>
              <w:marRight w:val="0"/>
              <w:marTop w:val="0"/>
              <w:marBottom w:val="0"/>
              <w:divBdr>
                <w:top w:val="none" w:sz="0" w:space="0" w:color="auto"/>
                <w:left w:val="none" w:sz="0" w:space="0" w:color="auto"/>
                <w:bottom w:val="none" w:sz="0" w:space="0" w:color="auto"/>
                <w:right w:val="none" w:sz="0" w:space="0" w:color="auto"/>
              </w:divBdr>
            </w:div>
            <w:div w:id="591401399">
              <w:marLeft w:val="0"/>
              <w:marRight w:val="0"/>
              <w:marTop w:val="0"/>
              <w:marBottom w:val="0"/>
              <w:divBdr>
                <w:top w:val="none" w:sz="0" w:space="0" w:color="auto"/>
                <w:left w:val="none" w:sz="0" w:space="0" w:color="auto"/>
                <w:bottom w:val="none" w:sz="0" w:space="0" w:color="auto"/>
                <w:right w:val="none" w:sz="0" w:space="0" w:color="auto"/>
              </w:divBdr>
            </w:div>
            <w:div w:id="932977468">
              <w:marLeft w:val="0"/>
              <w:marRight w:val="0"/>
              <w:marTop w:val="0"/>
              <w:marBottom w:val="0"/>
              <w:divBdr>
                <w:top w:val="none" w:sz="0" w:space="0" w:color="auto"/>
                <w:left w:val="none" w:sz="0" w:space="0" w:color="auto"/>
                <w:bottom w:val="none" w:sz="0" w:space="0" w:color="auto"/>
                <w:right w:val="none" w:sz="0" w:space="0" w:color="auto"/>
              </w:divBdr>
            </w:div>
            <w:div w:id="150793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56280">
      <w:bodyDiv w:val="1"/>
      <w:marLeft w:val="0"/>
      <w:marRight w:val="0"/>
      <w:marTop w:val="0"/>
      <w:marBottom w:val="0"/>
      <w:divBdr>
        <w:top w:val="none" w:sz="0" w:space="0" w:color="auto"/>
        <w:left w:val="none" w:sz="0" w:space="0" w:color="auto"/>
        <w:bottom w:val="none" w:sz="0" w:space="0" w:color="auto"/>
        <w:right w:val="none" w:sz="0" w:space="0" w:color="auto"/>
      </w:divBdr>
      <w:divsChild>
        <w:div w:id="198276596">
          <w:marLeft w:val="0"/>
          <w:marRight w:val="0"/>
          <w:marTop w:val="0"/>
          <w:marBottom w:val="0"/>
          <w:divBdr>
            <w:top w:val="none" w:sz="0" w:space="0" w:color="auto"/>
            <w:left w:val="none" w:sz="0" w:space="0" w:color="auto"/>
            <w:bottom w:val="none" w:sz="0" w:space="0" w:color="auto"/>
            <w:right w:val="none" w:sz="0" w:space="0" w:color="auto"/>
          </w:divBdr>
          <w:divsChild>
            <w:div w:id="1284507315">
              <w:marLeft w:val="0"/>
              <w:marRight w:val="0"/>
              <w:marTop w:val="0"/>
              <w:marBottom w:val="0"/>
              <w:divBdr>
                <w:top w:val="none" w:sz="0" w:space="0" w:color="auto"/>
                <w:left w:val="none" w:sz="0" w:space="0" w:color="auto"/>
                <w:bottom w:val="none" w:sz="0" w:space="0" w:color="auto"/>
                <w:right w:val="none" w:sz="0" w:space="0" w:color="auto"/>
              </w:divBdr>
            </w:div>
            <w:div w:id="125978967">
              <w:marLeft w:val="0"/>
              <w:marRight w:val="0"/>
              <w:marTop w:val="0"/>
              <w:marBottom w:val="0"/>
              <w:divBdr>
                <w:top w:val="none" w:sz="0" w:space="0" w:color="auto"/>
                <w:left w:val="none" w:sz="0" w:space="0" w:color="auto"/>
                <w:bottom w:val="none" w:sz="0" w:space="0" w:color="auto"/>
                <w:right w:val="none" w:sz="0" w:space="0" w:color="auto"/>
              </w:divBdr>
            </w:div>
            <w:div w:id="957375821">
              <w:marLeft w:val="0"/>
              <w:marRight w:val="0"/>
              <w:marTop w:val="0"/>
              <w:marBottom w:val="0"/>
              <w:divBdr>
                <w:top w:val="none" w:sz="0" w:space="0" w:color="auto"/>
                <w:left w:val="none" w:sz="0" w:space="0" w:color="auto"/>
                <w:bottom w:val="none" w:sz="0" w:space="0" w:color="auto"/>
                <w:right w:val="none" w:sz="0" w:space="0" w:color="auto"/>
              </w:divBdr>
            </w:div>
            <w:div w:id="1702587597">
              <w:marLeft w:val="0"/>
              <w:marRight w:val="0"/>
              <w:marTop w:val="0"/>
              <w:marBottom w:val="0"/>
              <w:divBdr>
                <w:top w:val="none" w:sz="0" w:space="0" w:color="auto"/>
                <w:left w:val="none" w:sz="0" w:space="0" w:color="auto"/>
                <w:bottom w:val="none" w:sz="0" w:space="0" w:color="auto"/>
                <w:right w:val="none" w:sz="0" w:space="0" w:color="auto"/>
              </w:divBdr>
            </w:div>
            <w:div w:id="644511424">
              <w:marLeft w:val="0"/>
              <w:marRight w:val="0"/>
              <w:marTop w:val="0"/>
              <w:marBottom w:val="0"/>
              <w:divBdr>
                <w:top w:val="none" w:sz="0" w:space="0" w:color="auto"/>
                <w:left w:val="none" w:sz="0" w:space="0" w:color="auto"/>
                <w:bottom w:val="none" w:sz="0" w:space="0" w:color="auto"/>
                <w:right w:val="none" w:sz="0" w:space="0" w:color="auto"/>
              </w:divBdr>
            </w:div>
            <w:div w:id="110981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40568">
      <w:bodyDiv w:val="1"/>
      <w:marLeft w:val="0"/>
      <w:marRight w:val="0"/>
      <w:marTop w:val="0"/>
      <w:marBottom w:val="0"/>
      <w:divBdr>
        <w:top w:val="none" w:sz="0" w:space="0" w:color="auto"/>
        <w:left w:val="none" w:sz="0" w:space="0" w:color="auto"/>
        <w:bottom w:val="none" w:sz="0" w:space="0" w:color="auto"/>
        <w:right w:val="none" w:sz="0" w:space="0" w:color="auto"/>
      </w:divBdr>
      <w:divsChild>
        <w:div w:id="848495057">
          <w:marLeft w:val="0"/>
          <w:marRight w:val="0"/>
          <w:marTop w:val="0"/>
          <w:marBottom w:val="0"/>
          <w:divBdr>
            <w:top w:val="none" w:sz="0" w:space="0" w:color="auto"/>
            <w:left w:val="none" w:sz="0" w:space="0" w:color="auto"/>
            <w:bottom w:val="none" w:sz="0" w:space="0" w:color="auto"/>
            <w:right w:val="none" w:sz="0" w:space="0" w:color="auto"/>
          </w:divBdr>
        </w:div>
      </w:divsChild>
    </w:div>
    <w:div w:id="1136023230">
      <w:bodyDiv w:val="1"/>
      <w:marLeft w:val="0"/>
      <w:marRight w:val="0"/>
      <w:marTop w:val="0"/>
      <w:marBottom w:val="0"/>
      <w:divBdr>
        <w:top w:val="none" w:sz="0" w:space="0" w:color="auto"/>
        <w:left w:val="none" w:sz="0" w:space="0" w:color="auto"/>
        <w:bottom w:val="none" w:sz="0" w:space="0" w:color="auto"/>
        <w:right w:val="none" w:sz="0" w:space="0" w:color="auto"/>
      </w:divBdr>
      <w:divsChild>
        <w:div w:id="289670640">
          <w:marLeft w:val="0"/>
          <w:marRight w:val="0"/>
          <w:marTop w:val="0"/>
          <w:marBottom w:val="0"/>
          <w:divBdr>
            <w:top w:val="none" w:sz="0" w:space="0" w:color="auto"/>
            <w:left w:val="none" w:sz="0" w:space="0" w:color="auto"/>
            <w:bottom w:val="none" w:sz="0" w:space="0" w:color="auto"/>
            <w:right w:val="none" w:sz="0" w:space="0" w:color="auto"/>
          </w:divBdr>
        </w:div>
      </w:divsChild>
    </w:div>
    <w:div w:id="1140726815">
      <w:bodyDiv w:val="1"/>
      <w:marLeft w:val="0"/>
      <w:marRight w:val="0"/>
      <w:marTop w:val="0"/>
      <w:marBottom w:val="0"/>
      <w:divBdr>
        <w:top w:val="none" w:sz="0" w:space="0" w:color="auto"/>
        <w:left w:val="none" w:sz="0" w:space="0" w:color="auto"/>
        <w:bottom w:val="none" w:sz="0" w:space="0" w:color="auto"/>
        <w:right w:val="none" w:sz="0" w:space="0" w:color="auto"/>
      </w:divBdr>
      <w:divsChild>
        <w:div w:id="1076316293">
          <w:marLeft w:val="0"/>
          <w:marRight w:val="0"/>
          <w:marTop w:val="0"/>
          <w:marBottom w:val="0"/>
          <w:divBdr>
            <w:top w:val="none" w:sz="0" w:space="0" w:color="auto"/>
            <w:left w:val="none" w:sz="0" w:space="0" w:color="auto"/>
            <w:bottom w:val="none" w:sz="0" w:space="0" w:color="auto"/>
            <w:right w:val="none" w:sz="0" w:space="0" w:color="auto"/>
          </w:divBdr>
        </w:div>
      </w:divsChild>
    </w:div>
    <w:div w:id="1162552368">
      <w:bodyDiv w:val="1"/>
      <w:marLeft w:val="0"/>
      <w:marRight w:val="0"/>
      <w:marTop w:val="0"/>
      <w:marBottom w:val="0"/>
      <w:divBdr>
        <w:top w:val="none" w:sz="0" w:space="0" w:color="auto"/>
        <w:left w:val="none" w:sz="0" w:space="0" w:color="auto"/>
        <w:bottom w:val="none" w:sz="0" w:space="0" w:color="auto"/>
        <w:right w:val="none" w:sz="0" w:space="0" w:color="auto"/>
      </w:divBdr>
      <w:divsChild>
        <w:div w:id="47074538">
          <w:marLeft w:val="0"/>
          <w:marRight w:val="0"/>
          <w:marTop w:val="0"/>
          <w:marBottom w:val="0"/>
          <w:divBdr>
            <w:top w:val="none" w:sz="0" w:space="0" w:color="auto"/>
            <w:left w:val="none" w:sz="0" w:space="0" w:color="auto"/>
            <w:bottom w:val="none" w:sz="0" w:space="0" w:color="auto"/>
            <w:right w:val="none" w:sz="0" w:space="0" w:color="auto"/>
          </w:divBdr>
        </w:div>
      </w:divsChild>
    </w:div>
    <w:div w:id="1163277826">
      <w:bodyDiv w:val="1"/>
      <w:marLeft w:val="0"/>
      <w:marRight w:val="0"/>
      <w:marTop w:val="0"/>
      <w:marBottom w:val="0"/>
      <w:divBdr>
        <w:top w:val="none" w:sz="0" w:space="0" w:color="auto"/>
        <w:left w:val="none" w:sz="0" w:space="0" w:color="auto"/>
        <w:bottom w:val="none" w:sz="0" w:space="0" w:color="auto"/>
        <w:right w:val="none" w:sz="0" w:space="0" w:color="auto"/>
      </w:divBdr>
      <w:divsChild>
        <w:div w:id="1177692268">
          <w:marLeft w:val="0"/>
          <w:marRight w:val="0"/>
          <w:marTop w:val="0"/>
          <w:marBottom w:val="0"/>
          <w:divBdr>
            <w:top w:val="none" w:sz="0" w:space="0" w:color="auto"/>
            <w:left w:val="none" w:sz="0" w:space="0" w:color="auto"/>
            <w:bottom w:val="none" w:sz="0" w:space="0" w:color="auto"/>
            <w:right w:val="none" w:sz="0" w:space="0" w:color="auto"/>
          </w:divBdr>
          <w:divsChild>
            <w:div w:id="2067413734">
              <w:marLeft w:val="0"/>
              <w:marRight w:val="0"/>
              <w:marTop w:val="0"/>
              <w:marBottom w:val="0"/>
              <w:divBdr>
                <w:top w:val="none" w:sz="0" w:space="0" w:color="auto"/>
                <w:left w:val="none" w:sz="0" w:space="0" w:color="auto"/>
                <w:bottom w:val="none" w:sz="0" w:space="0" w:color="auto"/>
                <w:right w:val="none" w:sz="0" w:space="0" w:color="auto"/>
              </w:divBdr>
            </w:div>
            <w:div w:id="553201661">
              <w:marLeft w:val="0"/>
              <w:marRight w:val="0"/>
              <w:marTop w:val="0"/>
              <w:marBottom w:val="0"/>
              <w:divBdr>
                <w:top w:val="none" w:sz="0" w:space="0" w:color="auto"/>
                <w:left w:val="none" w:sz="0" w:space="0" w:color="auto"/>
                <w:bottom w:val="none" w:sz="0" w:space="0" w:color="auto"/>
                <w:right w:val="none" w:sz="0" w:space="0" w:color="auto"/>
              </w:divBdr>
            </w:div>
            <w:div w:id="496697704">
              <w:marLeft w:val="0"/>
              <w:marRight w:val="0"/>
              <w:marTop w:val="0"/>
              <w:marBottom w:val="0"/>
              <w:divBdr>
                <w:top w:val="none" w:sz="0" w:space="0" w:color="auto"/>
                <w:left w:val="none" w:sz="0" w:space="0" w:color="auto"/>
                <w:bottom w:val="none" w:sz="0" w:space="0" w:color="auto"/>
                <w:right w:val="none" w:sz="0" w:space="0" w:color="auto"/>
              </w:divBdr>
            </w:div>
            <w:div w:id="53704359">
              <w:marLeft w:val="0"/>
              <w:marRight w:val="0"/>
              <w:marTop w:val="0"/>
              <w:marBottom w:val="0"/>
              <w:divBdr>
                <w:top w:val="none" w:sz="0" w:space="0" w:color="auto"/>
                <w:left w:val="none" w:sz="0" w:space="0" w:color="auto"/>
                <w:bottom w:val="none" w:sz="0" w:space="0" w:color="auto"/>
                <w:right w:val="none" w:sz="0" w:space="0" w:color="auto"/>
              </w:divBdr>
            </w:div>
            <w:div w:id="52876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753317">
      <w:bodyDiv w:val="1"/>
      <w:marLeft w:val="0"/>
      <w:marRight w:val="0"/>
      <w:marTop w:val="0"/>
      <w:marBottom w:val="0"/>
      <w:divBdr>
        <w:top w:val="none" w:sz="0" w:space="0" w:color="auto"/>
        <w:left w:val="none" w:sz="0" w:space="0" w:color="auto"/>
        <w:bottom w:val="none" w:sz="0" w:space="0" w:color="auto"/>
        <w:right w:val="none" w:sz="0" w:space="0" w:color="auto"/>
      </w:divBdr>
      <w:divsChild>
        <w:div w:id="1039236610">
          <w:marLeft w:val="0"/>
          <w:marRight w:val="0"/>
          <w:marTop w:val="0"/>
          <w:marBottom w:val="0"/>
          <w:divBdr>
            <w:top w:val="none" w:sz="0" w:space="0" w:color="auto"/>
            <w:left w:val="none" w:sz="0" w:space="0" w:color="auto"/>
            <w:bottom w:val="none" w:sz="0" w:space="0" w:color="auto"/>
            <w:right w:val="none" w:sz="0" w:space="0" w:color="auto"/>
          </w:divBdr>
        </w:div>
      </w:divsChild>
    </w:div>
    <w:div w:id="1219976225">
      <w:bodyDiv w:val="1"/>
      <w:marLeft w:val="0"/>
      <w:marRight w:val="0"/>
      <w:marTop w:val="0"/>
      <w:marBottom w:val="0"/>
      <w:divBdr>
        <w:top w:val="none" w:sz="0" w:space="0" w:color="auto"/>
        <w:left w:val="none" w:sz="0" w:space="0" w:color="auto"/>
        <w:bottom w:val="none" w:sz="0" w:space="0" w:color="auto"/>
        <w:right w:val="none" w:sz="0" w:space="0" w:color="auto"/>
      </w:divBdr>
      <w:divsChild>
        <w:div w:id="1745834305">
          <w:marLeft w:val="0"/>
          <w:marRight w:val="0"/>
          <w:marTop w:val="0"/>
          <w:marBottom w:val="0"/>
          <w:divBdr>
            <w:top w:val="none" w:sz="0" w:space="0" w:color="auto"/>
            <w:left w:val="none" w:sz="0" w:space="0" w:color="auto"/>
            <w:bottom w:val="none" w:sz="0" w:space="0" w:color="auto"/>
            <w:right w:val="none" w:sz="0" w:space="0" w:color="auto"/>
          </w:divBdr>
        </w:div>
      </w:divsChild>
    </w:div>
    <w:div w:id="1230187843">
      <w:bodyDiv w:val="1"/>
      <w:marLeft w:val="0"/>
      <w:marRight w:val="0"/>
      <w:marTop w:val="0"/>
      <w:marBottom w:val="0"/>
      <w:divBdr>
        <w:top w:val="none" w:sz="0" w:space="0" w:color="auto"/>
        <w:left w:val="none" w:sz="0" w:space="0" w:color="auto"/>
        <w:bottom w:val="none" w:sz="0" w:space="0" w:color="auto"/>
        <w:right w:val="none" w:sz="0" w:space="0" w:color="auto"/>
      </w:divBdr>
      <w:divsChild>
        <w:div w:id="1826699256">
          <w:marLeft w:val="0"/>
          <w:marRight w:val="0"/>
          <w:marTop w:val="0"/>
          <w:marBottom w:val="0"/>
          <w:divBdr>
            <w:top w:val="none" w:sz="0" w:space="0" w:color="auto"/>
            <w:left w:val="none" w:sz="0" w:space="0" w:color="auto"/>
            <w:bottom w:val="none" w:sz="0" w:space="0" w:color="auto"/>
            <w:right w:val="none" w:sz="0" w:space="0" w:color="auto"/>
          </w:divBdr>
        </w:div>
      </w:divsChild>
    </w:div>
    <w:div w:id="1248230214">
      <w:bodyDiv w:val="1"/>
      <w:marLeft w:val="0"/>
      <w:marRight w:val="0"/>
      <w:marTop w:val="0"/>
      <w:marBottom w:val="0"/>
      <w:divBdr>
        <w:top w:val="none" w:sz="0" w:space="0" w:color="auto"/>
        <w:left w:val="none" w:sz="0" w:space="0" w:color="auto"/>
        <w:bottom w:val="none" w:sz="0" w:space="0" w:color="auto"/>
        <w:right w:val="none" w:sz="0" w:space="0" w:color="auto"/>
      </w:divBdr>
      <w:divsChild>
        <w:div w:id="642269407">
          <w:marLeft w:val="0"/>
          <w:marRight w:val="0"/>
          <w:marTop w:val="0"/>
          <w:marBottom w:val="0"/>
          <w:divBdr>
            <w:top w:val="none" w:sz="0" w:space="0" w:color="auto"/>
            <w:left w:val="none" w:sz="0" w:space="0" w:color="auto"/>
            <w:bottom w:val="none" w:sz="0" w:space="0" w:color="auto"/>
            <w:right w:val="none" w:sz="0" w:space="0" w:color="auto"/>
          </w:divBdr>
        </w:div>
      </w:divsChild>
    </w:div>
    <w:div w:id="1274170170">
      <w:bodyDiv w:val="1"/>
      <w:marLeft w:val="0"/>
      <w:marRight w:val="0"/>
      <w:marTop w:val="0"/>
      <w:marBottom w:val="0"/>
      <w:divBdr>
        <w:top w:val="none" w:sz="0" w:space="0" w:color="auto"/>
        <w:left w:val="none" w:sz="0" w:space="0" w:color="auto"/>
        <w:bottom w:val="none" w:sz="0" w:space="0" w:color="auto"/>
        <w:right w:val="none" w:sz="0" w:space="0" w:color="auto"/>
      </w:divBdr>
      <w:divsChild>
        <w:div w:id="468667196">
          <w:marLeft w:val="0"/>
          <w:marRight w:val="0"/>
          <w:marTop w:val="0"/>
          <w:marBottom w:val="0"/>
          <w:divBdr>
            <w:top w:val="none" w:sz="0" w:space="0" w:color="auto"/>
            <w:left w:val="none" w:sz="0" w:space="0" w:color="auto"/>
            <w:bottom w:val="none" w:sz="0" w:space="0" w:color="auto"/>
            <w:right w:val="none" w:sz="0" w:space="0" w:color="auto"/>
          </w:divBdr>
          <w:divsChild>
            <w:div w:id="2139758784">
              <w:marLeft w:val="0"/>
              <w:marRight w:val="0"/>
              <w:marTop w:val="0"/>
              <w:marBottom w:val="0"/>
              <w:divBdr>
                <w:top w:val="none" w:sz="0" w:space="0" w:color="auto"/>
                <w:left w:val="none" w:sz="0" w:space="0" w:color="auto"/>
                <w:bottom w:val="none" w:sz="0" w:space="0" w:color="auto"/>
                <w:right w:val="none" w:sz="0" w:space="0" w:color="auto"/>
              </w:divBdr>
            </w:div>
            <w:div w:id="198885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8963">
      <w:bodyDiv w:val="1"/>
      <w:marLeft w:val="0"/>
      <w:marRight w:val="0"/>
      <w:marTop w:val="0"/>
      <w:marBottom w:val="0"/>
      <w:divBdr>
        <w:top w:val="none" w:sz="0" w:space="0" w:color="auto"/>
        <w:left w:val="none" w:sz="0" w:space="0" w:color="auto"/>
        <w:bottom w:val="none" w:sz="0" w:space="0" w:color="auto"/>
        <w:right w:val="none" w:sz="0" w:space="0" w:color="auto"/>
      </w:divBdr>
      <w:divsChild>
        <w:div w:id="1910993563">
          <w:marLeft w:val="0"/>
          <w:marRight w:val="0"/>
          <w:marTop w:val="0"/>
          <w:marBottom w:val="0"/>
          <w:divBdr>
            <w:top w:val="none" w:sz="0" w:space="0" w:color="auto"/>
            <w:left w:val="none" w:sz="0" w:space="0" w:color="auto"/>
            <w:bottom w:val="none" w:sz="0" w:space="0" w:color="auto"/>
            <w:right w:val="none" w:sz="0" w:space="0" w:color="auto"/>
          </w:divBdr>
        </w:div>
      </w:divsChild>
    </w:div>
    <w:div w:id="1295526368">
      <w:bodyDiv w:val="1"/>
      <w:marLeft w:val="0"/>
      <w:marRight w:val="0"/>
      <w:marTop w:val="0"/>
      <w:marBottom w:val="0"/>
      <w:divBdr>
        <w:top w:val="none" w:sz="0" w:space="0" w:color="auto"/>
        <w:left w:val="none" w:sz="0" w:space="0" w:color="auto"/>
        <w:bottom w:val="none" w:sz="0" w:space="0" w:color="auto"/>
        <w:right w:val="none" w:sz="0" w:space="0" w:color="auto"/>
      </w:divBdr>
      <w:divsChild>
        <w:div w:id="557017141">
          <w:marLeft w:val="0"/>
          <w:marRight w:val="0"/>
          <w:marTop w:val="0"/>
          <w:marBottom w:val="0"/>
          <w:divBdr>
            <w:top w:val="none" w:sz="0" w:space="0" w:color="auto"/>
            <w:left w:val="none" w:sz="0" w:space="0" w:color="auto"/>
            <w:bottom w:val="none" w:sz="0" w:space="0" w:color="auto"/>
            <w:right w:val="none" w:sz="0" w:space="0" w:color="auto"/>
          </w:divBdr>
        </w:div>
      </w:divsChild>
    </w:div>
    <w:div w:id="1307197692">
      <w:bodyDiv w:val="1"/>
      <w:marLeft w:val="0"/>
      <w:marRight w:val="0"/>
      <w:marTop w:val="0"/>
      <w:marBottom w:val="0"/>
      <w:divBdr>
        <w:top w:val="none" w:sz="0" w:space="0" w:color="auto"/>
        <w:left w:val="none" w:sz="0" w:space="0" w:color="auto"/>
        <w:bottom w:val="none" w:sz="0" w:space="0" w:color="auto"/>
        <w:right w:val="none" w:sz="0" w:space="0" w:color="auto"/>
      </w:divBdr>
      <w:divsChild>
        <w:div w:id="863129587">
          <w:marLeft w:val="0"/>
          <w:marRight w:val="0"/>
          <w:marTop w:val="0"/>
          <w:marBottom w:val="0"/>
          <w:divBdr>
            <w:top w:val="none" w:sz="0" w:space="0" w:color="auto"/>
            <w:left w:val="none" w:sz="0" w:space="0" w:color="auto"/>
            <w:bottom w:val="none" w:sz="0" w:space="0" w:color="auto"/>
            <w:right w:val="none" w:sz="0" w:space="0" w:color="auto"/>
          </w:divBdr>
          <w:divsChild>
            <w:div w:id="1616055962">
              <w:marLeft w:val="0"/>
              <w:marRight w:val="0"/>
              <w:marTop w:val="0"/>
              <w:marBottom w:val="0"/>
              <w:divBdr>
                <w:top w:val="none" w:sz="0" w:space="0" w:color="auto"/>
                <w:left w:val="none" w:sz="0" w:space="0" w:color="auto"/>
                <w:bottom w:val="none" w:sz="0" w:space="0" w:color="auto"/>
                <w:right w:val="none" w:sz="0" w:space="0" w:color="auto"/>
              </w:divBdr>
            </w:div>
            <w:div w:id="869340959">
              <w:marLeft w:val="0"/>
              <w:marRight w:val="0"/>
              <w:marTop w:val="0"/>
              <w:marBottom w:val="0"/>
              <w:divBdr>
                <w:top w:val="none" w:sz="0" w:space="0" w:color="auto"/>
                <w:left w:val="none" w:sz="0" w:space="0" w:color="auto"/>
                <w:bottom w:val="none" w:sz="0" w:space="0" w:color="auto"/>
                <w:right w:val="none" w:sz="0" w:space="0" w:color="auto"/>
              </w:divBdr>
            </w:div>
            <w:div w:id="512306381">
              <w:marLeft w:val="0"/>
              <w:marRight w:val="0"/>
              <w:marTop w:val="0"/>
              <w:marBottom w:val="0"/>
              <w:divBdr>
                <w:top w:val="none" w:sz="0" w:space="0" w:color="auto"/>
                <w:left w:val="none" w:sz="0" w:space="0" w:color="auto"/>
                <w:bottom w:val="none" w:sz="0" w:space="0" w:color="auto"/>
                <w:right w:val="none" w:sz="0" w:space="0" w:color="auto"/>
              </w:divBdr>
            </w:div>
            <w:div w:id="1284573404">
              <w:marLeft w:val="0"/>
              <w:marRight w:val="0"/>
              <w:marTop w:val="0"/>
              <w:marBottom w:val="0"/>
              <w:divBdr>
                <w:top w:val="none" w:sz="0" w:space="0" w:color="auto"/>
                <w:left w:val="none" w:sz="0" w:space="0" w:color="auto"/>
                <w:bottom w:val="none" w:sz="0" w:space="0" w:color="auto"/>
                <w:right w:val="none" w:sz="0" w:space="0" w:color="auto"/>
              </w:divBdr>
            </w:div>
            <w:div w:id="191863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025873">
      <w:bodyDiv w:val="1"/>
      <w:marLeft w:val="0"/>
      <w:marRight w:val="0"/>
      <w:marTop w:val="0"/>
      <w:marBottom w:val="0"/>
      <w:divBdr>
        <w:top w:val="none" w:sz="0" w:space="0" w:color="auto"/>
        <w:left w:val="none" w:sz="0" w:space="0" w:color="auto"/>
        <w:bottom w:val="none" w:sz="0" w:space="0" w:color="auto"/>
        <w:right w:val="none" w:sz="0" w:space="0" w:color="auto"/>
      </w:divBdr>
      <w:divsChild>
        <w:div w:id="1501506985">
          <w:marLeft w:val="0"/>
          <w:marRight w:val="0"/>
          <w:marTop w:val="0"/>
          <w:marBottom w:val="0"/>
          <w:divBdr>
            <w:top w:val="none" w:sz="0" w:space="0" w:color="auto"/>
            <w:left w:val="none" w:sz="0" w:space="0" w:color="auto"/>
            <w:bottom w:val="none" w:sz="0" w:space="0" w:color="auto"/>
            <w:right w:val="none" w:sz="0" w:space="0" w:color="auto"/>
          </w:divBdr>
        </w:div>
      </w:divsChild>
    </w:div>
    <w:div w:id="1319652064">
      <w:bodyDiv w:val="1"/>
      <w:marLeft w:val="0"/>
      <w:marRight w:val="0"/>
      <w:marTop w:val="0"/>
      <w:marBottom w:val="0"/>
      <w:divBdr>
        <w:top w:val="none" w:sz="0" w:space="0" w:color="auto"/>
        <w:left w:val="none" w:sz="0" w:space="0" w:color="auto"/>
        <w:bottom w:val="none" w:sz="0" w:space="0" w:color="auto"/>
        <w:right w:val="none" w:sz="0" w:space="0" w:color="auto"/>
      </w:divBdr>
      <w:divsChild>
        <w:div w:id="1440371316">
          <w:marLeft w:val="0"/>
          <w:marRight w:val="0"/>
          <w:marTop w:val="0"/>
          <w:marBottom w:val="0"/>
          <w:divBdr>
            <w:top w:val="none" w:sz="0" w:space="0" w:color="auto"/>
            <w:left w:val="none" w:sz="0" w:space="0" w:color="auto"/>
            <w:bottom w:val="none" w:sz="0" w:space="0" w:color="auto"/>
            <w:right w:val="none" w:sz="0" w:space="0" w:color="auto"/>
          </w:divBdr>
        </w:div>
      </w:divsChild>
    </w:div>
    <w:div w:id="1320232801">
      <w:bodyDiv w:val="1"/>
      <w:marLeft w:val="0"/>
      <w:marRight w:val="0"/>
      <w:marTop w:val="0"/>
      <w:marBottom w:val="0"/>
      <w:divBdr>
        <w:top w:val="none" w:sz="0" w:space="0" w:color="auto"/>
        <w:left w:val="none" w:sz="0" w:space="0" w:color="auto"/>
        <w:bottom w:val="none" w:sz="0" w:space="0" w:color="auto"/>
        <w:right w:val="none" w:sz="0" w:space="0" w:color="auto"/>
      </w:divBdr>
    </w:div>
    <w:div w:id="1330324699">
      <w:bodyDiv w:val="1"/>
      <w:marLeft w:val="0"/>
      <w:marRight w:val="0"/>
      <w:marTop w:val="0"/>
      <w:marBottom w:val="0"/>
      <w:divBdr>
        <w:top w:val="none" w:sz="0" w:space="0" w:color="auto"/>
        <w:left w:val="none" w:sz="0" w:space="0" w:color="auto"/>
        <w:bottom w:val="none" w:sz="0" w:space="0" w:color="auto"/>
        <w:right w:val="none" w:sz="0" w:space="0" w:color="auto"/>
      </w:divBdr>
      <w:divsChild>
        <w:div w:id="1427844715">
          <w:marLeft w:val="0"/>
          <w:marRight w:val="0"/>
          <w:marTop w:val="0"/>
          <w:marBottom w:val="0"/>
          <w:divBdr>
            <w:top w:val="none" w:sz="0" w:space="0" w:color="auto"/>
            <w:left w:val="none" w:sz="0" w:space="0" w:color="auto"/>
            <w:bottom w:val="none" w:sz="0" w:space="0" w:color="auto"/>
            <w:right w:val="none" w:sz="0" w:space="0" w:color="auto"/>
          </w:divBdr>
          <w:divsChild>
            <w:div w:id="779684296">
              <w:marLeft w:val="0"/>
              <w:marRight w:val="0"/>
              <w:marTop w:val="0"/>
              <w:marBottom w:val="0"/>
              <w:divBdr>
                <w:top w:val="none" w:sz="0" w:space="0" w:color="auto"/>
                <w:left w:val="none" w:sz="0" w:space="0" w:color="auto"/>
                <w:bottom w:val="none" w:sz="0" w:space="0" w:color="auto"/>
                <w:right w:val="none" w:sz="0" w:space="0" w:color="auto"/>
              </w:divBdr>
            </w:div>
            <w:div w:id="1183322350">
              <w:marLeft w:val="0"/>
              <w:marRight w:val="0"/>
              <w:marTop w:val="0"/>
              <w:marBottom w:val="0"/>
              <w:divBdr>
                <w:top w:val="none" w:sz="0" w:space="0" w:color="auto"/>
                <w:left w:val="none" w:sz="0" w:space="0" w:color="auto"/>
                <w:bottom w:val="none" w:sz="0" w:space="0" w:color="auto"/>
                <w:right w:val="none" w:sz="0" w:space="0" w:color="auto"/>
              </w:divBdr>
            </w:div>
            <w:div w:id="1985891093">
              <w:marLeft w:val="0"/>
              <w:marRight w:val="0"/>
              <w:marTop w:val="0"/>
              <w:marBottom w:val="0"/>
              <w:divBdr>
                <w:top w:val="none" w:sz="0" w:space="0" w:color="auto"/>
                <w:left w:val="none" w:sz="0" w:space="0" w:color="auto"/>
                <w:bottom w:val="none" w:sz="0" w:space="0" w:color="auto"/>
                <w:right w:val="none" w:sz="0" w:space="0" w:color="auto"/>
              </w:divBdr>
            </w:div>
            <w:div w:id="1744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4291">
      <w:bodyDiv w:val="1"/>
      <w:marLeft w:val="0"/>
      <w:marRight w:val="0"/>
      <w:marTop w:val="0"/>
      <w:marBottom w:val="0"/>
      <w:divBdr>
        <w:top w:val="none" w:sz="0" w:space="0" w:color="auto"/>
        <w:left w:val="none" w:sz="0" w:space="0" w:color="auto"/>
        <w:bottom w:val="none" w:sz="0" w:space="0" w:color="auto"/>
        <w:right w:val="none" w:sz="0" w:space="0" w:color="auto"/>
      </w:divBdr>
      <w:divsChild>
        <w:div w:id="2014063491">
          <w:marLeft w:val="0"/>
          <w:marRight w:val="0"/>
          <w:marTop w:val="0"/>
          <w:marBottom w:val="0"/>
          <w:divBdr>
            <w:top w:val="none" w:sz="0" w:space="0" w:color="auto"/>
            <w:left w:val="none" w:sz="0" w:space="0" w:color="auto"/>
            <w:bottom w:val="none" w:sz="0" w:space="0" w:color="auto"/>
            <w:right w:val="none" w:sz="0" w:space="0" w:color="auto"/>
          </w:divBdr>
        </w:div>
      </w:divsChild>
    </w:div>
    <w:div w:id="1364285738">
      <w:bodyDiv w:val="1"/>
      <w:marLeft w:val="0"/>
      <w:marRight w:val="0"/>
      <w:marTop w:val="0"/>
      <w:marBottom w:val="0"/>
      <w:divBdr>
        <w:top w:val="none" w:sz="0" w:space="0" w:color="auto"/>
        <w:left w:val="none" w:sz="0" w:space="0" w:color="auto"/>
        <w:bottom w:val="none" w:sz="0" w:space="0" w:color="auto"/>
        <w:right w:val="none" w:sz="0" w:space="0" w:color="auto"/>
      </w:divBdr>
      <w:divsChild>
        <w:div w:id="1448155046">
          <w:marLeft w:val="0"/>
          <w:marRight w:val="0"/>
          <w:marTop w:val="0"/>
          <w:marBottom w:val="0"/>
          <w:divBdr>
            <w:top w:val="none" w:sz="0" w:space="0" w:color="auto"/>
            <w:left w:val="none" w:sz="0" w:space="0" w:color="auto"/>
            <w:bottom w:val="none" w:sz="0" w:space="0" w:color="auto"/>
            <w:right w:val="none" w:sz="0" w:space="0" w:color="auto"/>
          </w:divBdr>
        </w:div>
      </w:divsChild>
    </w:div>
    <w:div w:id="1368261651">
      <w:bodyDiv w:val="1"/>
      <w:marLeft w:val="0"/>
      <w:marRight w:val="0"/>
      <w:marTop w:val="0"/>
      <w:marBottom w:val="0"/>
      <w:divBdr>
        <w:top w:val="none" w:sz="0" w:space="0" w:color="auto"/>
        <w:left w:val="none" w:sz="0" w:space="0" w:color="auto"/>
        <w:bottom w:val="none" w:sz="0" w:space="0" w:color="auto"/>
        <w:right w:val="none" w:sz="0" w:space="0" w:color="auto"/>
      </w:divBdr>
      <w:divsChild>
        <w:div w:id="703099230">
          <w:marLeft w:val="0"/>
          <w:marRight w:val="0"/>
          <w:marTop w:val="0"/>
          <w:marBottom w:val="0"/>
          <w:divBdr>
            <w:top w:val="none" w:sz="0" w:space="0" w:color="auto"/>
            <w:left w:val="none" w:sz="0" w:space="0" w:color="auto"/>
            <w:bottom w:val="none" w:sz="0" w:space="0" w:color="auto"/>
            <w:right w:val="none" w:sz="0" w:space="0" w:color="auto"/>
          </w:divBdr>
          <w:divsChild>
            <w:div w:id="1705977313">
              <w:marLeft w:val="0"/>
              <w:marRight w:val="0"/>
              <w:marTop w:val="0"/>
              <w:marBottom w:val="0"/>
              <w:divBdr>
                <w:top w:val="none" w:sz="0" w:space="0" w:color="auto"/>
                <w:left w:val="none" w:sz="0" w:space="0" w:color="auto"/>
                <w:bottom w:val="none" w:sz="0" w:space="0" w:color="auto"/>
                <w:right w:val="none" w:sz="0" w:space="0" w:color="auto"/>
              </w:divBdr>
            </w:div>
            <w:div w:id="1030376499">
              <w:marLeft w:val="0"/>
              <w:marRight w:val="0"/>
              <w:marTop w:val="0"/>
              <w:marBottom w:val="0"/>
              <w:divBdr>
                <w:top w:val="none" w:sz="0" w:space="0" w:color="auto"/>
                <w:left w:val="none" w:sz="0" w:space="0" w:color="auto"/>
                <w:bottom w:val="none" w:sz="0" w:space="0" w:color="auto"/>
                <w:right w:val="none" w:sz="0" w:space="0" w:color="auto"/>
              </w:divBdr>
            </w:div>
            <w:div w:id="1854106130">
              <w:marLeft w:val="0"/>
              <w:marRight w:val="0"/>
              <w:marTop w:val="0"/>
              <w:marBottom w:val="0"/>
              <w:divBdr>
                <w:top w:val="none" w:sz="0" w:space="0" w:color="auto"/>
                <w:left w:val="none" w:sz="0" w:space="0" w:color="auto"/>
                <w:bottom w:val="none" w:sz="0" w:space="0" w:color="auto"/>
                <w:right w:val="none" w:sz="0" w:space="0" w:color="auto"/>
              </w:divBdr>
            </w:div>
            <w:div w:id="1798377500">
              <w:marLeft w:val="0"/>
              <w:marRight w:val="0"/>
              <w:marTop w:val="0"/>
              <w:marBottom w:val="0"/>
              <w:divBdr>
                <w:top w:val="none" w:sz="0" w:space="0" w:color="auto"/>
                <w:left w:val="none" w:sz="0" w:space="0" w:color="auto"/>
                <w:bottom w:val="none" w:sz="0" w:space="0" w:color="auto"/>
                <w:right w:val="none" w:sz="0" w:space="0" w:color="auto"/>
              </w:divBdr>
            </w:div>
            <w:div w:id="444540509">
              <w:marLeft w:val="0"/>
              <w:marRight w:val="0"/>
              <w:marTop w:val="0"/>
              <w:marBottom w:val="0"/>
              <w:divBdr>
                <w:top w:val="none" w:sz="0" w:space="0" w:color="auto"/>
                <w:left w:val="none" w:sz="0" w:space="0" w:color="auto"/>
                <w:bottom w:val="none" w:sz="0" w:space="0" w:color="auto"/>
                <w:right w:val="none" w:sz="0" w:space="0" w:color="auto"/>
              </w:divBdr>
            </w:div>
            <w:div w:id="154494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636096">
      <w:bodyDiv w:val="1"/>
      <w:marLeft w:val="0"/>
      <w:marRight w:val="0"/>
      <w:marTop w:val="0"/>
      <w:marBottom w:val="0"/>
      <w:divBdr>
        <w:top w:val="none" w:sz="0" w:space="0" w:color="auto"/>
        <w:left w:val="none" w:sz="0" w:space="0" w:color="auto"/>
        <w:bottom w:val="none" w:sz="0" w:space="0" w:color="auto"/>
        <w:right w:val="none" w:sz="0" w:space="0" w:color="auto"/>
      </w:divBdr>
      <w:divsChild>
        <w:div w:id="721562085">
          <w:marLeft w:val="0"/>
          <w:marRight w:val="0"/>
          <w:marTop w:val="0"/>
          <w:marBottom w:val="0"/>
          <w:divBdr>
            <w:top w:val="none" w:sz="0" w:space="0" w:color="auto"/>
            <w:left w:val="none" w:sz="0" w:space="0" w:color="auto"/>
            <w:bottom w:val="none" w:sz="0" w:space="0" w:color="auto"/>
            <w:right w:val="none" w:sz="0" w:space="0" w:color="auto"/>
          </w:divBdr>
        </w:div>
      </w:divsChild>
    </w:div>
    <w:div w:id="1390614215">
      <w:bodyDiv w:val="1"/>
      <w:marLeft w:val="0"/>
      <w:marRight w:val="0"/>
      <w:marTop w:val="0"/>
      <w:marBottom w:val="0"/>
      <w:divBdr>
        <w:top w:val="none" w:sz="0" w:space="0" w:color="auto"/>
        <w:left w:val="none" w:sz="0" w:space="0" w:color="auto"/>
        <w:bottom w:val="none" w:sz="0" w:space="0" w:color="auto"/>
        <w:right w:val="none" w:sz="0" w:space="0" w:color="auto"/>
      </w:divBdr>
      <w:divsChild>
        <w:div w:id="1201433012">
          <w:marLeft w:val="0"/>
          <w:marRight w:val="0"/>
          <w:marTop w:val="0"/>
          <w:marBottom w:val="0"/>
          <w:divBdr>
            <w:top w:val="none" w:sz="0" w:space="0" w:color="auto"/>
            <w:left w:val="none" w:sz="0" w:space="0" w:color="auto"/>
            <w:bottom w:val="none" w:sz="0" w:space="0" w:color="auto"/>
            <w:right w:val="none" w:sz="0" w:space="0" w:color="auto"/>
          </w:divBdr>
        </w:div>
      </w:divsChild>
    </w:div>
    <w:div w:id="1391073096">
      <w:bodyDiv w:val="1"/>
      <w:marLeft w:val="0"/>
      <w:marRight w:val="0"/>
      <w:marTop w:val="0"/>
      <w:marBottom w:val="0"/>
      <w:divBdr>
        <w:top w:val="none" w:sz="0" w:space="0" w:color="auto"/>
        <w:left w:val="none" w:sz="0" w:space="0" w:color="auto"/>
        <w:bottom w:val="none" w:sz="0" w:space="0" w:color="auto"/>
        <w:right w:val="none" w:sz="0" w:space="0" w:color="auto"/>
      </w:divBdr>
      <w:divsChild>
        <w:div w:id="1380133279">
          <w:marLeft w:val="0"/>
          <w:marRight w:val="0"/>
          <w:marTop w:val="0"/>
          <w:marBottom w:val="0"/>
          <w:divBdr>
            <w:top w:val="none" w:sz="0" w:space="0" w:color="auto"/>
            <w:left w:val="none" w:sz="0" w:space="0" w:color="auto"/>
            <w:bottom w:val="none" w:sz="0" w:space="0" w:color="auto"/>
            <w:right w:val="none" w:sz="0" w:space="0" w:color="auto"/>
          </w:divBdr>
        </w:div>
      </w:divsChild>
    </w:div>
    <w:div w:id="1436436606">
      <w:bodyDiv w:val="1"/>
      <w:marLeft w:val="0"/>
      <w:marRight w:val="0"/>
      <w:marTop w:val="0"/>
      <w:marBottom w:val="0"/>
      <w:divBdr>
        <w:top w:val="none" w:sz="0" w:space="0" w:color="auto"/>
        <w:left w:val="none" w:sz="0" w:space="0" w:color="auto"/>
        <w:bottom w:val="none" w:sz="0" w:space="0" w:color="auto"/>
        <w:right w:val="none" w:sz="0" w:space="0" w:color="auto"/>
      </w:divBdr>
      <w:divsChild>
        <w:div w:id="1861777585">
          <w:marLeft w:val="0"/>
          <w:marRight w:val="0"/>
          <w:marTop w:val="0"/>
          <w:marBottom w:val="0"/>
          <w:divBdr>
            <w:top w:val="none" w:sz="0" w:space="0" w:color="auto"/>
            <w:left w:val="none" w:sz="0" w:space="0" w:color="auto"/>
            <w:bottom w:val="none" w:sz="0" w:space="0" w:color="auto"/>
            <w:right w:val="none" w:sz="0" w:space="0" w:color="auto"/>
          </w:divBdr>
        </w:div>
      </w:divsChild>
    </w:div>
    <w:div w:id="1443258867">
      <w:bodyDiv w:val="1"/>
      <w:marLeft w:val="0"/>
      <w:marRight w:val="0"/>
      <w:marTop w:val="0"/>
      <w:marBottom w:val="0"/>
      <w:divBdr>
        <w:top w:val="none" w:sz="0" w:space="0" w:color="auto"/>
        <w:left w:val="none" w:sz="0" w:space="0" w:color="auto"/>
        <w:bottom w:val="none" w:sz="0" w:space="0" w:color="auto"/>
        <w:right w:val="none" w:sz="0" w:space="0" w:color="auto"/>
      </w:divBdr>
      <w:divsChild>
        <w:div w:id="96676275">
          <w:marLeft w:val="0"/>
          <w:marRight w:val="0"/>
          <w:marTop w:val="0"/>
          <w:marBottom w:val="0"/>
          <w:divBdr>
            <w:top w:val="none" w:sz="0" w:space="0" w:color="auto"/>
            <w:left w:val="none" w:sz="0" w:space="0" w:color="auto"/>
            <w:bottom w:val="none" w:sz="0" w:space="0" w:color="auto"/>
            <w:right w:val="none" w:sz="0" w:space="0" w:color="auto"/>
          </w:divBdr>
          <w:divsChild>
            <w:div w:id="660619178">
              <w:marLeft w:val="0"/>
              <w:marRight w:val="0"/>
              <w:marTop w:val="0"/>
              <w:marBottom w:val="0"/>
              <w:divBdr>
                <w:top w:val="none" w:sz="0" w:space="0" w:color="auto"/>
                <w:left w:val="none" w:sz="0" w:space="0" w:color="auto"/>
                <w:bottom w:val="none" w:sz="0" w:space="0" w:color="auto"/>
                <w:right w:val="none" w:sz="0" w:space="0" w:color="auto"/>
              </w:divBdr>
            </w:div>
            <w:div w:id="2113428445">
              <w:marLeft w:val="0"/>
              <w:marRight w:val="0"/>
              <w:marTop w:val="0"/>
              <w:marBottom w:val="0"/>
              <w:divBdr>
                <w:top w:val="none" w:sz="0" w:space="0" w:color="auto"/>
                <w:left w:val="none" w:sz="0" w:space="0" w:color="auto"/>
                <w:bottom w:val="none" w:sz="0" w:space="0" w:color="auto"/>
                <w:right w:val="none" w:sz="0" w:space="0" w:color="auto"/>
              </w:divBdr>
            </w:div>
            <w:div w:id="1639142216">
              <w:marLeft w:val="0"/>
              <w:marRight w:val="0"/>
              <w:marTop w:val="0"/>
              <w:marBottom w:val="0"/>
              <w:divBdr>
                <w:top w:val="none" w:sz="0" w:space="0" w:color="auto"/>
                <w:left w:val="none" w:sz="0" w:space="0" w:color="auto"/>
                <w:bottom w:val="none" w:sz="0" w:space="0" w:color="auto"/>
                <w:right w:val="none" w:sz="0" w:space="0" w:color="auto"/>
              </w:divBdr>
            </w:div>
            <w:div w:id="472798467">
              <w:marLeft w:val="0"/>
              <w:marRight w:val="0"/>
              <w:marTop w:val="0"/>
              <w:marBottom w:val="0"/>
              <w:divBdr>
                <w:top w:val="none" w:sz="0" w:space="0" w:color="auto"/>
                <w:left w:val="none" w:sz="0" w:space="0" w:color="auto"/>
                <w:bottom w:val="none" w:sz="0" w:space="0" w:color="auto"/>
                <w:right w:val="none" w:sz="0" w:space="0" w:color="auto"/>
              </w:divBdr>
            </w:div>
            <w:div w:id="212981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05574">
      <w:bodyDiv w:val="1"/>
      <w:marLeft w:val="0"/>
      <w:marRight w:val="0"/>
      <w:marTop w:val="0"/>
      <w:marBottom w:val="0"/>
      <w:divBdr>
        <w:top w:val="none" w:sz="0" w:space="0" w:color="auto"/>
        <w:left w:val="none" w:sz="0" w:space="0" w:color="auto"/>
        <w:bottom w:val="none" w:sz="0" w:space="0" w:color="auto"/>
        <w:right w:val="none" w:sz="0" w:space="0" w:color="auto"/>
      </w:divBdr>
      <w:divsChild>
        <w:div w:id="1890606656">
          <w:marLeft w:val="0"/>
          <w:marRight w:val="0"/>
          <w:marTop w:val="0"/>
          <w:marBottom w:val="0"/>
          <w:divBdr>
            <w:top w:val="none" w:sz="0" w:space="0" w:color="auto"/>
            <w:left w:val="none" w:sz="0" w:space="0" w:color="auto"/>
            <w:bottom w:val="none" w:sz="0" w:space="0" w:color="auto"/>
            <w:right w:val="none" w:sz="0" w:space="0" w:color="auto"/>
          </w:divBdr>
          <w:divsChild>
            <w:div w:id="1735665580">
              <w:marLeft w:val="0"/>
              <w:marRight w:val="0"/>
              <w:marTop w:val="0"/>
              <w:marBottom w:val="0"/>
              <w:divBdr>
                <w:top w:val="none" w:sz="0" w:space="0" w:color="auto"/>
                <w:left w:val="none" w:sz="0" w:space="0" w:color="auto"/>
                <w:bottom w:val="none" w:sz="0" w:space="0" w:color="auto"/>
                <w:right w:val="none" w:sz="0" w:space="0" w:color="auto"/>
              </w:divBdr>
            </w:div>
            <w:div w:id="212621478">
              <w:marLeft w:val="0"/>
              <w:marRight w:val="0"/>
              <w:marTop w:val="0"/>
              <w:marBottom w:val="0"/>
              <w:divBdr>
                <w:top w:val="none" w:sz="0" w:space="0" w:color="auto"/>
                <w:left w:val="none" w:sz="0" w:space="0" w:color="auto"/>
                <w:bottom w:val="none" w:sz="0" w:space="0" w:color="auto"/>
                <w:right w:val="none" w:sz="0" w:space="0" w:color="auto"/>
              </w:divBdr>
            </w:div>
            <w:div w:id="1844011222">
              <w:marLeft w:val="0"/>
              <w:marRight w:val="0"/>
              <w:marTop w:val="0"/>
              <w:marBottom w:val="0"/>
              <w:divBdr>
                <w:top w:val="none" w:sz="0" w:space="0" w:color="auto"/>
                <w:left w:val="none" w:sz="0" w:space="0" w:color="auto"/>
                <w:bottom w:val="none" w:sz="0" w:space="0" w:color="auto"/>
                <w:right w:val="none" w:sz="0" w:space="0" w:color="auto"/>
              </w:divBdr>
            </w:div>
            <w:div w:id="407457491">
              <w:marLeft w:val="0"/>
              <w:marRight w:val="0"/>
              <w:marTop w:val="0"/>
              <w:marBottom w:val="0"/>
              <w:divBdr>
                <w:top w:val="none" w:sz="0" w:space="0" w:color="auto"/>
                <w:left w:val="none" w:sz="0" w:space="0" w:color="auto"/>
                <w:bottom w:val="none" w:sz="0" w:space="0" w:color="auto"/>
                <w:right w:val="none" w:sz="0" w:space="0" w:color="auto"/>
              </w:divBdr>
            </w:div>
            <w:div w:id="571239028">
              <w:marLeft w:val="0"/>
              <w:marRight w:val="0"/>
              <w:marTop w:val="0"/>
              <w:marBottom w:val="0"/>
              <w:divBdr>
                <w:top w:val="none" w:sz="0" w:space="0" w:color="auto"/>
                <w:left w:val="none" w:sz="0" w:space="0" w:color="auto"/>
                <w:bottom w:val="none" w:sz="0" w:space="0" w:color="auto"/>
                <w:right w:val="none" w:sz="0" w:space="0" w:color="auto"/>
              </w:divBdr>
            </w:div>
            <w:div w:id="303238040">
              <w:marLeft w:val="0"/>
              <w:marRight w:val="0"/>
              <w:marTop w:val="0"/>
              <w:marBottom w:val="0"/>
              <w:divBdr>
                <w:top w:val="none" w:sz="0" w:space="0" w:color="auto"/>
                <w:left w:val="none" w:sz="0" w:space="0" w:color="auto"/>
                <w:bottom w:val="none" w:sz="0" w:space="0" w:color="auto"/>
                <w:right w:val="none" w:sz="0" w:space="0" w:color="auto"/>
              </w:divBdr>
            </w:div>
            <w:div w:id="1173569094">
              <w:marLeft w:val="0"/>
              <w:marRight w:val="0"/>
              <w:marTop w:val="0"/>
              <w:marBottom w:val="0"/>
              <w:divBdr>
                <w:top w:val="none" w:sz="0" w:space="0" w:color="auto"/>
                <w:left w:val="none" w:sz="0" w:space="0" w:color="auto"/>
                <w:bottom w:val="none" w:sz="0" w:space="0" w:color="auto"/>
                <w:right w:val="none" w:sz="0" w:space="0" w:color="auto"/>
              </w:divBdr>
            </w:div>
            <w:div w:id="4643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95864">
      <w:bodyDiv w:val="1"/>
      <w:marLeft w:val="0"/>
      <w:marRight w:val="0"/>
      <w:marTop w:val="0"/>
      <w:marBottom w:val="0"/>
      <w:divBdr>
        <w:top w:val="none" w:sz="0" w:space="0" w:color="auto"/>
        <w:left w:val="none" w:sz="0" w:space="0" w:color="auto"/>
        <w:bottom w:val="none" w:sz="0" w:space="0" w:color="auto"/>
        <w:right w:val="none" w:sz="0" w:space="0" w:color="auto"/>
      </w:divBdr>
      <w:divsChild>
        <w:div w:id="1067341706">
          <w:marLeft w:val="0"/>
          <w:marRight w:val="0"/>
          <w:marTop w:val="0"/>
          <w:marBottom w:val="0"/>
          <w:divBdr>
            <w:top w:val="none" w:sz="0" w:space="0" w:color="auto"/>
            <w:left w:val="none" w:sz="0" w:space="0" w:color="auto"/>
            <w:bottom w:val="none" w:sz="0" w:space="0" w:color="auto"/>
            <w:right w:val="none" w:sz="0" w:space="0" w:color="auto"/>
          </w:divBdr>
        </w:div>
      </w:divsChild>
    </w:div>
    <w:div w:id="1503548596">
      <w:bodyDiv w:val="1"/>
      <w:marLeft w:val="0"/>
      <w:marRight w:val="0"/>
      <w:marTop w:val="0"/>
      <w:marBottom w:val="0"/>
      <w:divBdr>
        <w:top w:val="none" w:sz="0" w:space="0" w:color="auto"/>
        <w:left w:val="none" w:sz="0" w:space="0" w:color="auto"/>
        <w:bottom w:val="none" w:sz="0" w:space="0" w:color="auto"/>
        <w:right w:val="none" w:sz="0" w:space="0" w:color="auto"/>
      </w:divBdr>
      <w:divsChild>
        <w:div w:id="1920674985">
          <w:marLeft w:val="0"/>
          <w:marRight w:val="0"/>
          <w:marTop w:val="0"/>
          <w:marBottom w:val="0"/>
          <w:divBdr>
            <w:top w:val="none" w:sz="0" w:space="0" w:color="auto"/>
            <w:left w:val="none" w:sz="0" w:space="0" w:color="auto"/>
            <w:bottom w:val="none" w:sz="0" w:space="0" w:color="auto"/>
            <w:right w:val="none" w:sz="0" w:space="0" w:color="auto"/>
          </w:divBdr>
        </w:div>
      </w:divsChild>
    </w:div>
    <w:div w:id="1532375178">
      <w:bodyDiv w:val="1"/>
      <w:marLeft w:val="0"/>
      <w:marRight w:val="0"/>
      <w:marTop w:val="0"/>
      <w:marBottom w:val="0"/>
      <w:divBdr>
        <w:top w:val="none" w:sz="0" w:space="0" w:color="auto"/>
        <w:left w:val="none" w:sz="0" w:space="0" w:color="auto"/>
        <w:bottom w:val="none" w:sz="0" w:space="0" w:color="auto"/>
        <w:right w:val="none" w:sz="0" w:space="0" w:color="auto"/>
      </w:divBdr>
      <w:divsChild>
        <w:div w:id="1239553778">
          <w:marLeft w:val="0"/>
          <w:marRight w:val="0"/>
          <w:marTop w:val="0"/>
          <w:marBottom w:val="0"/>
          <w:divBdr>
            <w:top w:val="none" w:sz="0" w:space="0" w:color="auto"/>
            <w:left w:val="none" w:sz="0" w:space="0" w:color="auto"/>
            <w:bottom w:val="none" w:sz="0" w:space="0" w:color="auto"/>
            <w:right w:val="none" w:sz="0" w:space="0" w:color="auto"/>
          </w:divBdr>
        </w:div>
      </w:divsChild>
    </w:div>
    <w:div w:id="1540508907">
      <w:bodyDiv w:val="1"/>
      <w:marLeft w:val="0"/>
      <w:marRight w:val="0"/>
      <w:marTop w:val="0"/>
      <w:marBottom w:val="0"/>
      <w:divBdr>
        <w:top w:val="none" w:sz="0" w:space="0" w:color="auto"/>
        <w:left w:val="none" w:sz="0" w:space="0" w:color="auto"/>
        <w:bottom w:val="none" w:sz="0" w:space="0" w:color="auto"/>
        <w:right w:val="none" w:sz="0" w:space="0" w:color="auto"/>
      </w:divBdr>
      <w:divsChild>
        <w:div w:id="666834548">
          <w:marLeft w:val="0"/>
          <w:marRight w:val="0"/>
          <w:marTop w:val="0"/>
          <w:marBottom w:val="0"/>
          <w:divBdr>
            <w:top w:val="none" w:sz="0" w:space="0" w:color="auto"/>
            <w:left w:val="none" w:sz="0" w:space="0" w:color="auto"/>
            <w:bottom w:val="none" w:sz="0" w:space="0" w:color="auto"/>
            <w:right w:val="none" w:sz="0" w:space="0" w:color="auto"/>
          </w:divBdr>
          <w:divsChild>
            <w:div w:id="139612537">
              <w:marLeft w:val="0"/>
              <w:marRight w:val="0"/>
              <w:marTop w:val="0"/>
              <w:marBottom w:val="0"/>
              <w:divBdr>
                <w:top w:val="none" w:sz="0" w:space="0" w:color="auto"/>
                <w:left w:val="none" w:sz="0" w:space="0" w:color="auto"/>
                <w:bottom w:val="none" w:sz="0" w:space="0" w:color="auto"/>
                <w:right w:val="none" w:sz="0" w:space="0" w:color="auto"/>
              </w:divBdr>
            </w:div>
            <w:div w:id="751584327">
              <w:marLeft w:val="0"/>
              <w:marRight w:val="0"/>
              <w:marTop w:val="0"/>
              <w:marBottom w:val="0"/>
              <w:divBdr>
                <w:top w:val="none" w:sz="0" w:space="0" w:color="auto"/>
                <w:left w:val="none" w:sz="0" w:space="0" w:color="auto"/>
                <w:bottom w:val="none" w:sz="0" w:space="0" w:color="auto"/>
                <w:right w:val="none" w:sz="0" w:space="0" w:color="auto"/>
              </w:divBdr>
            </w:div>
            <w:div w:id="1867012929">
              <w:marLeft w:val="0"/>
              <w:marRight w:val="0"/>
              <w:marTop w:val="0"/>
              <w:marBottom w:val="0"/>
              <w:divBdr>
                <w:top w:val="none" w:sz="0" w:space="0" w:color="auto"/>
                <w:left w:val="none" w:sz="0" w:space="0" w:color="auto"/>
                <w:bottom w:val="none" w:sz="0" w:space="0" w:color="auto"/>
                <w:right w:val="none" w:sz="0" w:space="0" w:color="auto"/>
              </w:divBdr>
            </w:div>
            <w:div w:id="1590384698">
              <w:marLeft w:val="0"/>
              <w:marRight w:val="0"/>
              <w:marTop w:val="0"/>
              <w:marBottom w:val="0"/>
              <w:divBdr>
                <w:top w:val="none" w:sz="0" w:space="0" w:color="auto"/>
                <w:left w:val="none" w:sz="0" w:space="0" w:color="auto"/>
                <w:bottom w:val="none" w:sz="0" w:space="0" w:color="auto"/>
                <w:right w:val="none" w:sz="0" w:space="0" w:color="auto"/>
              </w:divBdr>
            </w:div>
            <w:div w:id="1557467031">
              <w:marLeft w:val="0"/>
              <w:marRight w:val="0"/>
              <w:marTop w:val="0"/>
              <w:marBottom w:val="0"/>
              <w:divBdr>
                <w:top w:val="none" w:sz="0" w:space="0" w:color="auto"/>
                <w:left w:val="none" w:sz="0" w:space="0" w:color="auto"/>
                <w:bottom w:val="none" w:sz="0" w:space="0" w:color="auto"/>
                <w:right w:val="none" w:sz="0" w:space="0" w:color="auto"/>
              </w:divBdr>
            </w:div>
            <w:div w:id="564678600">
              <w:marLeft w:val="0"/>
              <w:marRight w:val="0"/>
              <w:marTop w:val="0"/>
              <w:marBottom w:val="0"/>
              <w:divBdr>
                <w:top w:val="none" w:sz="0" w:space="0" w:color="auto"/>
                <w:left w:val="none" w:sz="0" w:space="0" w:color="auto"/>
                <w:bottom w:val="none" w:sz="0" w:space="0" w:color="auto"/>
                <w:right w:val="none" w:sz="0" w:space="0" w:color="auto"/>
              </w:divBdr>
            </w:div>
            <w:div w:id="14807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291178">
      <w:bodyDiv w:val="1"/>
      <w:marLeft w:val="0"/>
      <w:marRight w:val="0"/>
      <w:marTop w:val="0"/>
      <w:marBottom w:val="0"/>
      <w:divBdr>
        <w:top w:val="none" w:sz="0" w:space="0" w:color="auto"/>
        <w:left w:val="none" w:sz="0" w:space="0" w:color="auto"/>
        <w:bottom w:val="none" w:sz="0" w:space="0" w:color="auto"/>
        <w:right w:val="none" w:sz="0" w:space="0" w:color="auto"/>
      </w:divBdr>
      <w:divsChild>
        <w:div w:id="1899587767">
          <w:marLeft w:val="0"/>
          <w:marRight w:val="0"/>
          <w:marTop w:val="0"/>
          <w:marBottom w:val="0"/>
          <w:divBdr>
            <w:top w:val="none" w:sz="0" w:space="0" w:color="auto"/>
            <w:left w:val="none" w:sz="0" w:space="0" w:color="auto"/>
            <w:bottom w:val="none" w:sz="0" w:space="0" w:color="auto"/>
            <w:right w:val="none" w:sz="0" w:space="0" w:color="auto"/>
          </w:divBdr>
        </w:div>
      </w:divsChild>
    </w:div>
    <w:div w:id="1551527125">
      <w:bodyDiv w:val="1"/>
      <w:marLeft w:val="0"/>
      <w:marRight w:val="0"/>
      <w:marTop w:val="0"/>
      <w:marBottom w:val="0"/>
      <w:divBdr>
        <w:top w:val="none" w:sz="0" w:space="0" w:color="auto"/>
        <w:left w:val="none" w:sz="0" w:space="0" w:color="auto"/>
        <w:bottom w:val="none" w:sz="0" w:space="0" w:color="auto"/>
        <w:right w:val="none" w:sz="0" w:space="0" w:color="auto"/>
      </w:divBdr>
      <w:divsChild>
        <w:div w:id="1749837453">
          <w:marLeft w:val="0"/>
          <w:marRight w:val="0"/>
          <w:marTop w:val="0"/>
          <w:marBottom w:val="0"/>
          <w:divBdr>
            <w:top w:val="none" w:sz="0" w:space="0" w:color="auto"/>
            <w:left w:val="none" w:sz="0" w:space="0" w:color="auto"/>
            <w:bottom w:val="none" w:sz="0" w:space="0" w:color="auto"/>
            <w:right w:val="none" w:sz="0" w:space="0" w:color="auto"/>
          </w:divBdr>
        </w:div>
      </w:divsChild>
    </w:div>
    <w:div w:id="1558276906">
      <w:bodyDiv w:val="1"/>
      <w:marLeft w:val="0"/>
      <w:marRight w:val="0"/>
      <w:marTop w:val="0"/>
      <w:marBottom w:val="0"/>
      <w:divBdr>
        <w:top w:val="none" w:sz="0" w:space="0" w:color="auto"/>
        <w:left w:val="none" w:sz="0" w:space="0" w:color="auto"/>
        <w:bottom w:val="none" w:sz="0" w:space="0" w:color="auto"/>
        <w:right w:val="none" w:sz="0" w:space="0" w:color="auto"/>
      </w:divBdr>
      <w:divsChild>
        <w:div w:id="174812894">
          <w:marLeft w:val="0"/>
          <w:marRight w:val="0"/>
          <w:marTop w:val="0"/>
          <w:marBottom w:val="0"/>
          <w:divBdr>
            <w:top w:val="none" w:sz="0" w:space="0" w:color="auto"/>
            <w:left w:val="none" w:sz="0" w:space="0" w:color="auto"/>
            <w:bottom w:val="none" w:sz="0" w:space="0" w:color="auto"/>
            <w:right w:val="none" w:sz="0" w:space="0" w:color="auto"/>
          </w:divBdr>
        </w:div>
      </w:divsChild>
    </w:div>
    <w:div w:id="1567914358">
      <w:bodyDiv w:val="1"/>
      <w:marLeft w:val="0"/>
      <w:marRight w:val="0"/>
      <w:marTop w:val="0"/>
      <w:marBottom w:val="0"/>
      <w:divBdr>
        <w:top w:val="none" w:sz="0" w:space="0" w:color="auto"/>
        <w:left w:val="none" w:sz="0" w:space="0" w:color="auto"/>
        <w:bottom w:val="none" w:sz="0" w:space="0" w:color="auto"/>
        <w:right w:val="none" w:sz="0" w:space="0" w:color="auto"/>
      </w:divBdr>
      <w:divsChild>
        <w:div w:id="290868098">
          <w:marLeft w:val="0"/>
          <w:marRight w:val="0"/>
          <w:marTop w:val="0"/>
          <w:marBottom w:val="0"/>
          <w:divBdr>
            <w:top w:val="none" w:sz="0" w:space="0" w:color="auto"/>
            <w:left w:val="none" w:sz="0" w:space="0" w:color="auto"/>
            <w:bottom w:val="none" w:sz="0" w:space="0" w:color="auto"/>
            <w:right w:val="none" w:sz="0" w:space="0" w:color="auto"/>
          </w:divBdr>
        </w:div>
      </w:divsChild>
    </w:div>
    <w:div w:id="1588340873">
      <w:bodyDiv w:val="1"/>
      <w:marLeft w:val="0"/>
      <w:marRight w:val="0"/>
      <w:marTop w:val="0"/>
      <w:marBottom w:val="0"/>
      <w:divBdr>
        <w:top w:val="none" w:sz="0" w:space="0" w:color="auto"/>
        <w:left w:val="none" w:sz="0" w:space="0" w:color="auto"/>
        <w:bottom w:val="none" w:sz="0" w:space="0" w:color="auto"/>
        <w:right w:val="none" w:sz="0" w:space="0" w:color="auto"/>
      </w:divBdr>
      <w:divsChild>
        <w:div w:id="1888833631">
          <w:marLeft w:val="0"/>
          <w:marRight w:val="0"/>
          <w:marTop w:val="0"/>
          <w:marBottom w:val="0"/>
          <w:divBdr>
            <w:top w:val="none" w:sz="0" w:space="0" w:color="auto"/>
            <w:left w:val="none" w:sz="0" w:space="0" w:color="auto"/>
            <w:bottom w:val="none" w:sz="0" w:space="0" w:color="auto"/>
            <w:right w:val="none" w:sz="0" w:space="0" w:color="auto"/>
          </w:divBdr>
          <w:divsChild>
            <w:div w:id="591164209">
              <w:marLeft w:val="0"/>
              <w:marRight w:val="0"/>
              <w:marTop w:val="0"/>
              <w:marBottom w:val="0"/>
              <w:divBdr>
                <w:top w:val="none" w:sz="0" w:space="0" w:color="auto"/>
                <w:left w:val="none" w:sz="0" w:space="0" w:color="auto"/>
                <w:bottom w:val="none" w:sz="0" w:space="0" w:color="auto"/>
                <w:right w:val="none" w:sz="0" w:space="0" w:color="auto"/>
              </w:divBdr>
            </w:div>
            <w:div w:id="942803315">
              <w:marLeft w:val="0"/>
              <w:marRight w:val="0"/>
              <w:marTop w:val="0"/>
              <w:marBottom w:val="0"/>
              <w:divBdr>
                <w:top w:val="none" w:sz="0" w:space="0" w:color="auto"/>
                <w:left w:val="none" w:sz="0" w:space="0" w:color="auto"/>
                <w:bottom w:val="none" w:sz="0" w:space="0" w:color="auto"/>
                <w:right w:val="none" w:sz="0" w:space="0" w:color="auto"/>
              </w:divBdr>
            </w:div>
            <w:div w:id="286396061">
              <w:marLeft w:val="0"/>
              <w:marRight w:val="0"/>
              <w:marTop w:val="0"/>
              <w:marBottom w:val="0"/>
              <w:divBdr>
                <w:top w:val="none" w:sz="0" w:space="0" w:color="auto"/>
                <w:left w:val="none" w:sz="0" w:space="0" w:color="auto"/>
                <w:bottom w:val="none" w:sz="0" w:space="0" w:color="auto"/>
                <w:right w:val="none" w:sz="0" w:space="0" w:color="auto"/>
              </w:divBdr>
            </w:div>
            <w:div w:id="444232159">
              <w:marLeft w:val="0"/>
              <w:marRight w:val="0"/>
              <w:marTop w:val="0"/>
              <w:marBottom w:val="0"/>
              <w:divBdr>
                <w:top w:val="none" w:sz="0" w:space="0" w:color="auto"/>
                <w:left w:val="none" w:sz="0" w:space="0" w:color="auto"/>
                <w:bottom w:val="none" w:sz="0" w:space="0" w:color="auto"/>
                <w:right w:val="none" w:sz="0" w:space="0" w:color="auto"/>
              </w:divBdr>
            </w:div>
            <w:div w:id="4807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93828">
      <w:bodyDiv w:val="1"/>
      <w:marLeft w:val="0"/>
      <w:marRight w:val="0"/>
      <w:marTop w:val="0"/>
      <w:marBottom w:val="0"/>
      <w:divBdr>
        <w:top w:val="none" w:sz="0" w:space="0" w:color="auto"/>
        <w:left w:val="none" w:sz="0" w:space="0" w:color="auto"/>
        <w:bottom w:val="none" w:sz="0" w:space="0" w:color="auto"/>
        <w:right w:val="none" w:sz="0" w:space="0" w:color="auto"/>
      </w:divBdr>
      <w:divsChild>
        <w:div w:id="932205623">
          <w:marLeft w:val="0"/>
          <w:marRight w:val="0"/>
          <w:marTop w:val="0"/>
          <w:marBottom w:val="0"/>
          <w:divBdr>
            <w:top w:val="none" w:sz="0" w:space="0" w:color="auto"/>
            <w:left w:val="none" w:sz="0" w:space="0" w:color="auto"/>
            <w:bottom w:val="none" w:sz="0" w:space="0" w:color="auto"/>
            <w:right w:val="none" w:sz="0" w:space="0" w:color="auto"/>
          </w:divBdr>
        </w:div>
      </w:divsChild>
    </w:div>
    <w:div w:id="1685472546">
      <w:bodyDiv w:val="1"/>
      <w:marLeft w:val="0"/>
      <w:marRight w:val="0"/>
      <w:marTop w:val="0"/>
      <w:marBottom w:val="0"/>
      <w:divBdr>
        <w:top w:val="none" w:sz="0" w:space="0" w:color="auto"/>
        <w:left w:val="none" w:sz="0" w:space="0" w:color="auto"/>
        <w:bottom w:val="none" w:sz="0" w:space="0" w:color="auto"/>
        <w:right w:val="none" w:sz="0" w:space="0" w:color="auto"/>
      </w:divBdr>
      <w:divsChild>
        <w:div w:id="6643618">
          <w:marLeft w:val="0"/>
          <w:marRight w:val="0"/>
          <w:marTop w:val="0"/>
          <w:marBottom w:val="0"/>
          <w:divBdr>
            <w:top w:val="none" w:sz="0" w:space="0" w:color="auto"/>
            <w:left w:val="none" w:sz="0" w:space="0" w:color="auto"/>
            <w:bottom w:val="none" w:sz="0" w:space="0" w:color="auto"/>
            <w:right w:val="none" w:sz="0" w:space="0" w:color="auto"/>
          </w:divBdr>
          <w:divsChild>
            <w:div w:id="1056273851">
              <w:marLeft w:val="0"/>
              <w:marRight w:val="0"/>
              <w:marTop w:val="0"/>
              <w:marBottom w:val="0"/>
              <w:divBdr>
                <w:top w:val="none" w:sz="0" w:space="0" w:color="auto"/>
                <w:left w:val="none" w:sz="0" w:space="0" w:color="auto"/>
                <w:bottom w:val="none" w:sz="0" w:space="0" w:color="auto"/>
                <w:right w:val="none" w:sz="0" w:space="0" w:color="auto"/>
              </w:divBdr>
            </w:div>
            <w:div w:id="626398146">
              <w:marLeft w:val="0"/>
              <w:marRight w:val="0"/>
              <w:marTop w:val="0"/>
              <w:marBottom w:val="0"/>
              <w:divBdr>
                <w:top w:val="none" w:sz="0" w:space="0" w:color="auto"/>
                <w:left w:val="none" w:sz="0" w:space="0" w:color="auto"/>
                <w:bottom w:val="none" w:sz="0" w:space="0" w:color="auto"/>
                <w:right w:val="none" w:sz="0" w:space="0" w:color="auto"/>
              </w:divBdr>
            </w:div>
            <w:div w:id="388502619">
              <w:marLeft w:val="0"/>
              <w:marRight w:val="0"/>
              <w:marTop w:val="0"/>
              <w:marBottom w:val="0"/>
              <w:divBdr>
                <w:top w:val="none" w:sz="0" w:space="0" w:color="auto"/>
                <w:left w:val="none" w:sz="0" w:space="0" w:color="auto"/>
                <w:bottom w:val="none" w:sz="0" w:space="0" w:color="auto"/>
                <w:right w:val="none" w:sz="0" w:space="0" w:color="auto"/>
              </w:divBdr>
            </w:div>
            <w:div w:id="1998487445">
              <w:marLeft w:val="0"/>
              <w:marRight w:val="0"/>
              <w:marTop w:val="0"/>
              <w:marBottom w:val="0"/>
              <w:divBdr>
                <w:top w:val="none" w:sz="0" w:space="0" w:color="auto"/>
                <w:left w:val="none" w:sz="0" w:space="0" w:color="auto"/>
                <w:bottom w:val="none" w:sz="0" w:space="0" w:color="auto"/>
                <w:right w:val="none" w:sz="0" w:space="0" w:color="auto"/>
              </w:divBdr>
            </w:div>
            <w:div w:id="639967898">
              <w:marLeft w:val="0"/>
              <w:marRight w:val="0"/>
              <w:marTop w:val="0"/>
              <w:marBottom w:val="0"/>
              <w:divBdr>
                <w:top w:val="none" w:sz="0" w:space="0" w:color="auto"/>
                <w:left w:val="none" w:sz="0" w:space="0" w:color="auto"/>
                <w:bottom w:val="none" w:sz="0" w:space="0" w:color="auto"/>
                <w:right w:val="none" w:sz="0" w:space="0" w:color="auto"/>
              </w:divBdr>
            </w:div>
            <w:div w:id="1961498547">
              <w:marLeft w:val="0"/>
              <w:marRight w:val="0"/>
              <w:marTop w:val="0"/>
              <w:marBottom w:val="0"/>
              <w:divBdr>
                <w:top w:val="none" w:sz="0" w:space="0" w:color="auto"/>
                <w:left w:val="none" w:sz="0" w:space="0" w:color="auto"/>
                <w:bottom w:val="none" w:sz="0" w:space="0" w:color="auto"/>
                <w:right w:val="none" w:sz="0" w:space="0" w:color="auto"/>
              </w:divBdr>
            </w:div>
            <w:div w:id="812019635">
              <w:marLeft w:val="0"/>
              <w:marRight w:val="0"/>
              <w:marTop w:val="0"/>
              <w:marBottom w:val="0"/>
              <w:divBdr>
                <w:top w:val="none" w:sz="0" w:space="0" w:color="auto"/>
                <w:left w:val="none" w:sz="0" w:space="0" w:color="auto"/>
                <w:bottom w:val="none" w:sz="0" w:space="0" w:color="auto"/>
                <w:right w:val="none" w:sz="0" w:space="0" w:color="auto"/>
              </w:divBdr>
            </w:div>
            <w:div w:id="1387682723">
              <w:marLeft w:val="0"/>
              <w:marRight w:val="0"/>
              <w:marTop w:val="0"/>
              <w:marBottom w:val="0"/>
              <w:divBdr>
                <w:top w:val="none" w:sz="0" w:space="0" w:color="auto"/>
                <w:left w:val="none" w:sz="0" w:space="0" w:color="auto"/>
                <w:bottom w:val="none" w:sz="0" w:space="0" w:color="auto"/>
                <w:right w:val="none" w:sz="0" w:space="0" w:color="auto"/>
              </w:divBdr>
            </w:div>
            <w:div w:id="576743857">
              <w:marLeft w:val="0"/>
              <w:marRight w:val="0"/>
              <w:marTop w:val="0"/>
              <w:marBottom w:val="0"/>
              <w:divBdr>
                <w:top w:val="none" w:sz="0" w:space="0" w:color="auto"/>
                <w:left w:val="none" w:sz="0" w:space="0" w:color="auto"/>
                <w:bottom w:val="none" w:sz="0" w:space="0" w:color="auto"/>
                <w:right w:val="none" w:sz="0" w:space="0" w:color="auto"/>
              </w:divBdr>
            </w:div>
            <w:div w:id="1314093872">
              <w:marLeft w:val="0"/>
              <w:marRight w:val="0"/>
              <w:marTop w:val="0"/>
              <w:marBottom w:val="0"/>
              <w:divBdr>
                <w:top w:val="none" w:sz="0" w:space="0" w:color="auto"/>
                <w:left w:val="none" w:sz="0" w:space="0" w:color="auto"/>
                <w:bottom w:val="none" w:sz="0" w:space="0" w:color="auto"/>
                <w:right w:val="none" w:sz="0" w:space="0" w:color="auto"/>
              </w:divBdr>
            </w:div>
            <w:div w:id="286200790">
              <w:marLeft w:val="0"/>
              <w:marRight w:val="0"/>
              <w:marTop w:val="0"/>
              <w:marBottom w:val="0"/>
              <w:divBdr>
                <w:top w:val="none" w:sz="0" w:space="0" w:color="auto"/>
                <w:left w:val="none" w:sz="0" w:space="0" w:color="auto"/>
                <w:bottom w:val="none" w:sz="0" w:space="0" w:color="auto"/>
                <w:right w:val="none" w:sz="0" w:space="0" w:color="auto"/>
              </w:divBdr>
            </w:div>
            <w:div w:id="163016197">
              <w:marLeft w:val="0"/>
              <w:marRight w:val="0"/>
              <w:marTop w:val="0"/>
              <w:marBottom w:val="0"/>
              <w:divBdr>
                <w:top w:val="none" w:sz="0" w:space="0" w:color="auto"/>
                <w:left w:val="none" w:sz="0" w:space="0" w:color="auto"/>
                <w:bottom w:val="none" w:sz="0" w:space="0" w:color="auto"/>
                <w:right w:val="none" w:sz="0" w:space="0" w:color="auto"/>
              </w:divBdr>
            </w:div>
            <w:div w:id="1549148051">
              <w:marLeft w:val="0"/>
              <w:marRight w:val="0"/>
              <w:marTop w:val="0"/>
              <w:marBottom w:val="0"/>
              <w:divBdr>
                <w:top w:val="none" w:sz="0" w:space="0" w:color="auto"/>
                <w:left w:val="none" w:sz="0" w:space="0" w:color="auto"/>
                <w:bottom w:val="none" w:sz="0" w:space="0" w:color="auto"/>
                <w:right w:val="none" w:sz="0" w:space="0" w:color="auto"/>
              </w:divBdr>
            </w:div>
            <w:div w:id="1424372886">
              <w:marLeft w:val="0"/>
              <w:marRight w:val="0"/>
              <w:marTop w:val="0"/>
              <w:marBottom w:val="0"/>
              <w:divBdr>
                <w:top w:val="none" w:sz="0" w:space="0" w:color="auto"/>
                <w:left w:val="none" w:sz="0" w:space="0" w:color="auto"/>
                <w:bottom w:val="none" w:sz="0" w:space="0" w:color="auto"/>
                <w:right w:val="none" w:sz="0" w:space="0" w:color="auto"/>
              </w:divBdr>
            </w:div>
            <w:div w:id="1818523508">
              <w:marLeft w:val="0"/>
              <w:marRight w:val="0"/>
              <w:marTop w:val="0"/>
              <w:marBottom w:val="0"/>
              <w:divBdr>
                <w:top w:val="none" w:sz="0" w:space="0" w:color="auto"/>
                <w:left w:val="none" w:sz="0" w:space="0" w:color="auto"/>
                <w:bottom w:val="none" w:sz="0" w:space="0" w:color="auto"/>
                <w:right w:val="none" w:sz="0" w:space="0" w:color="auto"/>
              </w:divBdr>
            </w:div>
            <w:div w:id="1451780037">
              <w:marLeft w:val="0"/>
              <w:marRight w:val="0"/>
              <w:marTop w:val="0"/>
              <w:marBottom w:val="0"/>
              <w:divBdr>
                <w:top w:val="none" w:sz="0" w:space="0" w:color="auto"/>
                <w:left w:val="none" w:sz="0" w:space="0" w:color="auto"/>
                <w:bottom w:val="none" w:sz="0" w:space="0" w:color="auto"/>
                <w:right w:val="none" w:sz="0" w:space="0" w:color="auto"/>
              </w:divBdr>
            </w:div>
            <w:div w:id="689650545">
              <w:marLeft w:val="0"/>
              <w:marRight w:val="0"/>
              <w:marTop w:val="0"/>
              <w:marBottom w:val="0"/>
              <w:divBdr>
                <w:top w:val="none" w:sz="0" w:space="0" w:color="auto"/>
                <w:left w:val="none" w:sz="0" w:space="0" w:color="auto"/>
                <w:bottom w:val="none" w:sz="0" w:space="0" w:color="auto"/>
                <w:right w:val="none" w:sz="0" w:space="0" w:color="auto"/>
              </w:divBdr>
            </w:div>
            <w:div w:id="20693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15193">
      <w:bodyDiv w:val="1"/>
      <w:marLeft w:val="0"/>
      <w:marRight w:val="0"/>
      <w:marTop w:val="0"/>
      <w:marBottom w:val="0"/>
      <w:divBdr>
        <w:top w:val="none" w:sz="0" w:space="0" w:color="auto"/>
        <w:left w:val="none" w:sz="0" w:space="0" w:color="auto"/>
        <w:bottom w:val="none" w:sz="0" w:space="0" w:color="auto"/>
        <w:right w:val="none" w:sz="0" w:space="0" w:color="auto"/>
      </w:divBdr>
      <w:divsChild>
        <w:div w:id="1309238889">
          <w:marLeft w:val="0"/>
          <w:marRight w:val="0"/>
          <w:marTop w:val="0"/>
          <w:marBottom w:val="0"/>
          <w:divBdr>
            <w:top w:val="none" w:sz="0" w:space="0" w:color="auto"/>
            <w:left w:val="none" w:sz="0" w:space="0" w:color="auto"/>
            <w:bottom w:val="none" w:sz="0" w:space="0" w:color="auto"/>
            <w:right w:val="none" w:sz="0" w:space="0" w:color="auto"/>
          </w:divBdr>
          <w:divsChild>
            <w:div w:id="1141077977">
              <w:marLeft w:val="0"/>
              <w:marRight w:val="0"/>
              <w:marTop w:val="0"/>
              <w:marBottom w:val="0"/>
              <w:divBdr>
                <w:top w:val="none" w:sz="0" w:space="0" w:color="auto"/>
                <w:left w:val="none" w:sz="0" w:space="0" w:color="auto"/>
                <w:bottom w:val="none" w:sz="0" w:space="0" w:color="auto"/>
                <w:right w:val="none" w:sz="0" w:space="0" w:color="auto"/>
              </w:divBdr>
            </w:div>
            <w:div w:id="1850293317">
              <w:marLeft w:val="0"/>
              <w:marRight w:val="0"/>
              <w:marTop w:val="0"/>
              <w:marBottom w:val="0"/>
              <w:divBdr>
                <w:top w:val="none" w:sz="0" w:space="0" w:color="auto"/>
                <w:left w:val="none" w:sz="0" w:space="0" w:color="auto"/>
                <w:bottom w:val="none" w:sz="0" w:space="0" w:color="auto"/>
                <w:right w:val="none" w:sz="0" w:space="0" w:color="auto"/>
              </w:divBdr>
            </w:div>
            <w:div w:id="1092819723">
              <w:marLeft w:val="0"/>
              <w:marRight w:val="0"/>
              <w:marTop w:val="0"/>
              <w:marBottom w:val="0"/>
              <w:divBdr>
                <w:top w:val="none" w:sz="0" w:space="0" w:color="auto"/>
                <w:left w:val="none" w:sz="0" w:space="0" w:color="auto"/>
                <w:bottom w:val="none" w:sz="0" w:space="0" w:color="auto"/>
                <w:right w:val="none" w:sz="0" w:space="0" w:color="auto"/>
              </w:divBdr>
            </w:div>
            <w:div w:id="1957371522">
              <w:marLeft w:val="0"/>
              <w:marRight w:val="0"/>
              <w:marTop w:val="0"/>
              <w:marBottom w:val="0"/>
              <w:divBdr>
                <w:top w:val="none" w:sz="0" w:space="0" w:color="auto"/>
                <w:left w:val="none" w:sz="0" w:space="0" w:color="auto"/>
                <w:bottom w:val="none" w:sz="0" w:space="0" w:color="auto"/>
                <w:right w:val="none" w:sz="0" w:space="0" w:color="auto"/>
              </w:divBdr>
            </w:div>
            <w:div w:id="1772580486">
              <w:marLeft w:val="0"/>
              <w:marRight w:val="0"/>
              <w:marTop w:val="0"/>
              <w:marBottom w:val="0"/>
              <w:divBdr>
                <w:top w:val="none" w:sz="0" w:space="0" w:color="auto"/>
                <w:left w:val="none" w:sz="0" w:space="0" w:color="auto"/>
                <w:bottom w:val="none" w:sz="0" w:space="0" w:color="auto"/>
                <w:right w:val="none" w:sz="0" w:space="0" w:color="auto"/>
              </w:divBdr>
            </w:div>
            <w:div w:id="8696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492274">
      <w:bodyDiv w:val="1"/>
      <w:marLeft w:val="0"/>
      <w:marRight w:val="0"/>
      <w:marTop w:val="0"/>
      <w:marBottom w:val="0"/>
      <w:divBdr>
        <w:top w:val="none" w:sz="0" w:space="0" w:color="auto"/>
        <w:left w:val="none" w:sz="0" w:space="0" w:color="auto"/>
        <w:bottom w:val="none" w:sz="0" w:space="0" w:color="auto"/>
        <w:right w:val="none" w:sz="0" w:space="0" w:color="auto"/>
      </w:divBdr>
      <w:divsChild>
        <w:div w:id="313872722">
          <w:marLeft w:val="0"/>
          <w:marRight w:val="0"/>
          <w:marTop w:val="0"/>
          <w:marBottom w:val="0"/>
          <w:divBdr>
            <w:top w:val="none" w:sz="0" w:space="0" w:color="auto"/>
            <w:left w:val="none" w:sz="0" w:space="0" w:color="auto"/>
            <w:bottom w:val="none" w:sz="0" w:space="0" w:color="auto"/>
            <w:right w:val="none" w:sz="0" w:space="0" w:color="auto"/>
          </w:divBdr>
          <w:divsChild>
            <w:div w:id="1838032059">
              <w:marLeft w:val="0"/>
              <w:marRight w:val="0"/>
              <w:marTop w:val="0"/>
              <w:marBottom w:val="0"/>
              <w:divBdr>
                <w:top w:val="none" w:sz="0" w:space="0" w:color="auto"/>
                <w:left w:val="none" w:sz="0" w:space="0" w:color="auto"/>
                <w:bottom w:val="none" w:sz="0" w:space="0" w:color="auto"/>
                <w:right w:val="none" w:sz="0" w:space="0" w:color="auto"/>
              </w:divBdr>
            </w:div>
            <w:div w:id="87963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46966">
      <w:bodyDiv w:val="1"/>
      <w:marLeft w:val="0"/>
      <w:marRight w:val="0"/>
      <w:marTop w:val="0"/>
      <w:marBottom w:val="0"/>
      <w:divBdr>
        <w:top w:val="none" w:sz="0" w:space="0" w:color="auto"/>
        <w:left w:val="none" w:sz="0" w:space="0" w:color="auto"/>
        <w:bottom w:val="none" w:sz="0" w:space="0" w:color="auto"/>
        <w:right w:val="none" w:sz="0" w:space="0" w:color="auto"/>
      </w:divBdr>
      <w:divsChild>
        <w:div w:id="1220049911">
          <w:marLeft w:val="0"/>
          <w:marRight w:val="0"/>
          <w:marTop w:val="0"/>
          <w:marBottom w:val="0"/>
          <w:divBdr>
            <w:top w:val="none" w:sz="0" w:space="0" w:color="auto"/>
            <w:left w:val="none" w:sz="0" w:space="0" w:color="auto"/>
            <w:bottom w:val="none" w:sz="0" w:space="0" w:color="auto"/>
            <w:right w:val="none" w:sz="0" w:space="0" w:color="auto"/>
          </w:divBdr>
        </w:div>
      </w:divsChild>
    </w:div>
    <w:div w:id="1728068843">
      <w:bodyDiv w:val="1"/>
      <w:marLeft w:val="0"/>
      <w:marRight w:val="0"/>
      <w:marTop w:val="0"/>
      <w:marBottom w:val="0"/>
      <w:divBdr>
        <w:top w:val="none" w:sz="0" w:space="0" w:color="auto"/>
        <w:left w:val="none" w:sz="0" w:space="0" w:color="auto"/>
        <w:bottom w:val="none" w:sz="0" w:space="0" w:color="auto"/>
        <w:right w:val="none" w:sz="0" w:space="0" w:color="auto"/>
      </w:divBdr>
      <w:divsChild>
        <w:div w:id="502744448">
          <w:marLeft w:val="0"/>
          <w:marRight w:val="0"/>
          <w:marTop w:val="0"/>
          <w:marBottom w:val="0"/>
          <w:divBdr>
            <w:top w:val="none" w:sz="0" w:space="0" w:color="auto"/>
            <w:left w:val="none" w:sz="0" w:space="0" w:color="auto"/>
            <w:bottom w:val="none" w:sz="0" w:space="0" w:color="auto"/>
            <w:right w:val="none" w:sz="0" w:space="0" w:color="auto"/>
          </w:divBdr>
        </w:div>
      </w:divsChild>
    </w:div>
    <w:div w:id="1747997391">
      <w:bodyDiv w:val="1"/>
      <w:marLeft w:val="0"/>
      <w:marRight w:val="0"/>
      <w:marTop w:val="0"/>
      <w:marBottom w:val="0"/>
      <w:divBdr>
        <w:top w:val="none" w:sz="0" w:space="0" w:color="auto"/>
        <w:left w:val="none" w:sz="0" w:space="0" w:color="auto"/>
        <w:bottom w:val="none" w:sz="0" w:space="0" w:color="auto"/>
        <w:right w:val="none" w:sz="0" w:space="0" w:color="auto"/>
      </w:divBdr>
      <w:divsChild>
        <w:div w:id="1877311383">
          <w:marLeft w:val="0"/>
          <w:marRight w:val="0"/>
          <w:marTop w:val="0"/>
          <w:marBottom w:val="0"/>
          <w:divBdr>
            <w:top w:val="none" w:sz="0" w:space="0" w:color="auto"/>
            <w:left w:val="none" w:sz="0" w:space="0" w:color="auto"/>
            <w:bottom w:val="none" w:sz="0" w:space="0" w:color="auto"/>
            <w:right w:val="none" w:sz="0" w:space="0" w:color="auto"/>
          </w:divBdr>
        </w:div>
      </w:divsChild>
    </w:div>
    <w:div w:id="1748115031">
      <w:bodyDiv w:val="1"/>
      <w:marLeft w:val="0"/>
      <w:marRight w:val="0"/>
      <w:marTop w:val="0"/>
      <w:marBottom w:val="0"/>
      <w:divBdr>
        <w:top w:val="none" w:sz="0" w:space="0" w:color="auto"/>
        <w:left w:val="none" w:sz="0" w:space="0" w:color="auto"/>
        <w:bottom w:val="none" w:sz="0" w:space="0" w:color="auto"/>
        <w:right w:val="none" w:sz="0" w:space="0" w:color="auto"/>
      </w:divBdr>
      <w:divsChild>
        <w:div w:id="1679043653">
          <w:marLeft w:val="0"/>
          <w:marRight w:val="0"/>
          <w:marTop w:val="0"/>
          <w:marBottom w:val="0"/>
          <w:divBdr>
            <w:top w:val="none" w:sz="0" w:space="0" w:color="auto"/>
            <w:left w:val="none" w:sz="0" w:space="0" w:color="auto"/>
            <w:bottom w:val="none" w:sz="0" w:space="0" w:color="auto"/>
            <w:right w:val="none" w:sz="0" w:space="0" w:color="auto"/>
          </w:divBdr>
          <w:divsChild>
            <w:div w:id="1404841133">
              <w:marLeft w:val="0"/>
              <w:marRight w:val="0"/>
              <w:marTop w:val="0"/>
              <w:marBottom w:val="0"/>
              <w:divBdr>
                <w:top w:val="none" w:sz="0" w:space="0" w:color="auto"/>
                <w:left w:val="none" w:sz="0" w:space="0" w:color="auto"/>
                <w:bottom w:val="none" w:sz="0" w:space="0" w:color="auto"/>
                <w:right w:val="none" w:sz="0" w:space="0" w:color="auto"/>
              </w:divBdr>
            </w:div>
            <w:div w:id="255208032">
              <w:marLeft w:val="0"/>
              <w:marRight w:val="0"/>
              <w:marTop w:val="0"/>
              <w:marBottom w:val="0"/>
              <w:divBdr>
                <w:top w:val="none" w:sz="0" w:space="0" w:color="auto"/>
                <w:left w:val="none" w:sz="0" w:space="0" w:color="auto"/>
                <w:bottom w:val="none" w:sz="0" w:space="0" w:color="auto"/>
                <w:right w:val="none" w:sz="0" w:space="0" w:color="auto"/>
              </w:divBdr>
            </w:div>
            <w:div w:id="778767563">
              <w:marLeft w:val="0"/>
              <w:marRight w:val="0"/>
              <w:marTop w:val="0"/>
              <w:marBottom w:val="0"/>
              <w:divBdr>
                <w:top w:val="none" w:sz="0" w:space="0" w:color="auto"/>
                <w:left w:val="none" w:sz="0" w:space="0" w:color="auto"/>
                <w:bottom w:val="none" w:sz="0" w:space="0" w:color="auto"/>
                <w:right w:val="none" w:sz="0" w:space="0" w:color="auto"/>
              </w:divBdr>
            </w:div>
            <w:div w:id="14066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55300">
      <w:bodyDiv w:val="1"/>
      <w:marLeft w:val="0"/>
      <w:marRight w:val="0"/>
      <w:marTop w:val="0"/>
      <w:marBottom w:val="0"/>
      <w:divBdr>
        <w:top w:val="none" w:sz="0" w:space="0" w:color="auto"/>
        <w:left w:val="none" w:sz="0" w:space="0" w:color="auto"/>
        <w:bottom w:val="none" w:sz="0" w:space="0" w:color="auto"/>
        <w:right w:val="none" w:sz="0" w:space="0" w:color="auto"/>
      </w:divBdr>
    </w:div>
    <w:div w:id="1774322236">
      <w:bodyDiv w:val="1"/>
      <w:marLeft w:val="0"/>
      <w:marRight w:val="0"/>
      <w:marTop w:val="0"/>
      <w:marBottom w:val="0"/>
      <w:divBdr>
        <w:top w:val="none" w:sz="0" w:space="0" w:color="auto"/>
        <w:left w:val="none" w:sz="0" w:space="0" w:color="auto"/>
        <w:bottom w:val="none" w:sz="0" w:space="0" w:color="auto"/>
        <w:right w:val="none" w:sz="0" w:space="0" w:color="auto"/>
      </w:divBdr>
      <w:divsChild>
        <w:div w:id="686365467">
          <w:marLeft w:val="0"/>
          <w:marRight w:val="0"/>
          <w:marTop w:val="0"/>
          <w:marBottom w:val="0"/>
          <w:divBdr>
            <w:top w:val="none" w:sz="0" w:space="0" w:color="auto"/>
            <w:left w:val="none" w:sz="0" w:space="0" w:color="auto"/>
            <w:bottom w:val="none" w:sz="0" w:space="0" w:color="auto"/>
            <w:right w:val="none" w:sz="0" w:space="0" w:color="auto"/>
          </w:divBdr>
        </w:div>
      </w:divsChild>
    </w:div>
    <w:div w:id="1778913408">
      <w:bodyDiv w:val="1"/>
      <w:marLeft w:val="0"/>
      <w:marRight w:val="0"/>
      <w:marTop w:val="0"/>
      <w:marBottom w:val="0"/>
      <w:divBdr>
        <w:top w:val="none" w:sz="0" w:space="0" w:color="auto"/>
        <w:left w:val="none" w:sz="0" w:space="0" w:color="auto"/>
        <w:bottom w:val="none" w:sz="0" w:space="0" w:color="auto"/>
        <w:right w:val="none" w:sz="0" w:space="0" w:color="auto"/>
      </w:divBdr>
      <w:divsChild>
        <w:div w:id="380372224">
          <w:marLeft w:val="0"/>
          <w:marRight w:val="0"/>
          <w:marTop w:val="0"/>
          <w:marBottom w:val="0"/>
          <w:divBdr>
            <w:top w:val="none" w:sz="0" w:space="0" w:color="auto"/>
            <w:left w:val="none" w:sz="0" w:space="0" w:color="auto"/>
            <w:bottom w:val="none" w:sz="0" w:space="0" w:color="auto"/>
            <w:right w:val="none" w:sz="0" w:space="0" w:color="auto"/>
          </w:divBdr>
          <w:divsChild>
            <w:div w:id="373500474">
              <w:marLeft w:val="0"/>
              <w:marRight w:val="0"/>
              <w:marTop w:val="0"/>
              <w:marBottom w:val="0"/>
              <w:divBdr>
                <w:top w:val="none" w:sz="0" w:space="0" w:color="auto"/>
                <w:left w:val="none" w:sz="0" w:space="0" w:color="auto"/>
                <w:bottom w:val="none" w:sz="0" w:space="0" w:color="auto"/>
                <w:right w:val="none" w:sz="0" w:space="0" w:color="auto"/>
              </w:divBdr>
            </w:div>
            <w:div w:id="395129345">
              <w:marLeft w:val="0"/>
              <w:marRight w:val="0"/>
              <w:marTop w:val="0"/>
              <w:marBottom w:val="0"/>
              <w:divBdr>
                <w:top w:val="none" w:sz="0" w:space="0" w:color="auto"/>
                <w:left w:val="none" w:sz="0" w:space="0" w:color="auto"/>
                <w:bottom w:val="none" w:sz="0" w:space="0" w:color="auto"/>
                <w:right w:val="none" w:sz="0" w:space="0" w:color="auto"/>
              </w:divBdr>
            </w:div>
            <w:div w:id="1469086484">
              <w:marLeft w:val="0"/>
              <w:marRight w:val="0"/>
              <w:marTop w:val="0"/>
              <w:marBottom w:val="0"/>
              <w:divBdr>
                <w:top w:val="none" w:sz="0" w:space="0" w:color="auto"/>
                <w:left w:val="none" w:sz="0" w:space="0" w:color="auto"/>
                <w:bottom w:val="none" w:sz="0" w:space="0" w:color="auto"/>
                <w:right w:val="none" w:sz="0" w:space="0" w:color="auto"/>
              </w:divBdr>
            </w:div>
            <w:div w:id="1425875921">
              <w:marLeft w:val="0"/>
              <w:marRight w:val="0"/>
              <w:marTop w:val="0"/>
              <w:marBottom w:val="0"/>
              <w:divBdr>
                <w:top w:val="none" w:sz="0" w:space="0" w:color="auto"/>
                <w:left w:val="none" w:sz="0" w:space="0" w:color="auto"/>
                <w:bottom w:val="none" w:sz="0" w:space="0" w:color="auto"/>
                <w:right w:val="none" w:sz="0" w:space="0" w:color="auto"/>
              </w:divBdr>
            </w:div>
            <w:div w:id="768430357">
              <w:marLeft w:val="0"/>
              <w:marRight w:val="0"/>
              <w:marTop w:val="0"/>
              <w:marBottom w:val="0"/>
              <w:divBdr>
                <w:top w:val="none" w:sz="0" w:space="0" w:color="auto"/>
                <w:left w:val="none" w:sz="0" w:space="0" w:color="auto"/>
                <w:bottom w:val="none" w:sz="0" w:space="0" w:color="auto"/>
                <w:right w:val="none" w:sz="0" w:space="0" w:color="auto"/>
              </w:divBdr>
            </w:div>
            <w:div w:id="58284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540061">
      <w:bodyDiv w:val="1"/>
      <w:marLeft w:val="0"/>
      <w:marRight w:val="0"/>
      <w:marTop w:val="0"/>
      <w:marBottom w:val="0"/>
      <w:divBdr>
        <w:top w:val="none" w:sz="0" w:space="0" w:color="auto"/>
        <w:left w:val="none" w:sz="0" w:space="0" w:color="auto"/>
        <w:bottom w:val="none" w:sz="0" w:space="0" w:color="auto"/>
        <w:right w:val="none" w:sz="0" w:space="0" w:color="auto"/>
      </w:divBdr>
      <w:divsChild>
        <w:div w:id="561647810">
          <w:marLeft w:val="0"/>
          <w:marRight w:val="0"/>
          <w:marTop w:val="0"/>
          <w:marBottom w:val="0"/>
          <w:divBdr>
            <w:top w:val="none" w:sz="0" w:space="0" w:color="auto"/>
            <w:left w:val="none" w:sz="0" w:space="0" w:color="auto"/>
            <w:bottom w:val="none" w:sz="0" w:space="0" w:color="auto"/>
            <w:right w:val="none" w:sz="0" w:space="0" w:color="auto"/>
          </w:divBdr>
          <w:divsChild>
            <w:div w:id="1747218567">
              <w:marLeft w:val="0"/>
              <w:marRight w:val="0"/>
              <w:marTop w:val="0"/>
              <w:marBottom w:val="0"/>
              <w:divBdr>
                <w:top w:val="none" w:sz="0" w:space="0" w:color="auto"/>
                <w:left w:val="none" w:sz="0" w:space="0" w:color="auto"/>
                <w:bottom w:val="none" w:sz="0" w:space="0" w:color="auto"/>
                <w:right w:val="none" w:sz="0" w:space="0" w:color="auto"/>
              </w:divBdr>
            </w:div>
            <w:div w:id="621956106">
              <w:marLeft w:val="0"/>
              <w:marRight w:val="0"/>
              <w:marTop w:val="0"/>
              <w:marBottom w:val="0"/>
              <w:divBdr>
                <w:top w:val="none" w:sz="0" w:space="0" w:color="auto"/>
                <w:left w:val="none" w:sz="0" w:space="0" w:color="auto"/>
                <w:bottom w:val="none" w:sz="0" w:space="0" w:color="auto"/>
                <w:right w:val="none" w:sz="0" w:space="0" w:color="auto"/>
              </w:divBdr>
            </w:div>
            <w:div w:id="1152410613">
              <w:marLeft w:val="0"/>
              <w:marRight w:val="0"/>
              <w:marTop w:val="0"/>
              <w:marBottom w:val="0"/>
              <w:divBdr>
                <w:top w:val="none" w:sz="0" w:space="0" w:color="auto"/>
                <w:left w:val="none" w:sz="0" w:space="0" w:color="auto"/>
                <w:bottom w:val="none" w:sz="0" w:space="0" w:color="auto"/>
                <w:right w:val="none" w:sz="0" w:space="0" w:color="auto"/>
              </w:divBdr>
            </w:div>
            <w:div w:id="1329560535">
              <w:marLeft w:val="0"/>
              <w:marRight w:val="0"/>
              <w:marTop w:val="0"/>
              <w:marBottom w:val="0"/>
              <w:divBdr>
                <w:top w:val="none" w:sz="0" w:space="0" w:color="auto"/>
                <w:left w:val="none" w:sz="0" w:space="0" w:color="auto"/>
                <w:bottom w:val="none" w:sz="0" w:space="0" w:color="auto"/>
                <w:right w:val="none" w:sz="0" w:space="0" w:color="auto"/>
              </w:divBdr>
            </w:div>
            <w:div w:id="38700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066272">
      <w:bodyDiv w:val="1"/>
      <w:marLeft w:val="0"/>
      <w:marRight w:val="0"/>
      <w:marTop w:val="0"/>
      <w:marBottom w:val="0"/>
      <w:divBdr>
        <w:top w:val="none" w:sz="0" w:space="0" w:color="auto"/>
        <w:left w:val="none" w:sz="0" w:space="0" w:color="auto"/>
        <w:bottom w:val="none" w:sz="0" w:space="0" w:color="auto"/>
        <w:right w:val="none" w:sz="0" w:space="0" w:color="auto"/>
      </w:divBdr>
      <w:divsChild>
        <w:div w:id="1064258545">
          <w:marLeft w:val="0"/>
          <w:marRight w:val="0"/>
          <w:marTop w:val="0"/>
          <w:marBottom w:val="0"/>
          <w:divBdr>
            <w:top w:val="none" w:sz="0" w:space="0" w:color="auto"/>
            <w:left w:val="none" w:sz="0" w:space="0" w:color="auto"/>
            <w:bottom w:val="none" w:sz="0" w:space="0" w:color="auto"/>
            <w:right w:val="none" w:sz="0" w:space="0" w:color="auto"/>
          </w:divBdr>
        </w:div>
      </w:divsChild>
    </w:div>
    <w:div w:id="1871526759">
      <w:bodyDiv w:val="1"/>
      <w:marLeft w:val="0"/>
      <w:marRight w:val="0"/>
      <w:marTop w:val="0"/>
      <w:marBottom w:val="0"/>
      <w:divBdr>
        <w:top w:val="none" w:sz="0" w:space="0" w:color="auto"/>
        <w:left w:val="none" w:sz="0" w:space="0" w:color="auto"/>
        <w:bottom w:val="none" w:sz="0" w:space="0" w:color="auto"/>
        <w:right w:val="none" w:sz="0" w:space="0" w:color="auto"/>
      </w:divBdr>
      <w:divsChild>
        <w:div w:id="996423180">
          <w:marLeft w:val="0"/>
          <w:marRight w:val="0"/>
          <w:marTop w:val="0"/>
          <w:marBottom w:val="0"/>
          <w:divBdr>
            <w:top w:val="none" w:sz="0" w:space="0" w:color="auto"/>
            <w:left w:val="none" w:sz="0" w:space="0" w:color="auto"/>
            <w:bottom w:val="none" w:sz="0" w:space="0" w:color="auto"/>
            <w:right w:val="none" w:sz="0" w:space="0" w:color="auto"/>
          </w:divBdr>
        </w:div>
      </w:divsChild>
    </w:div>
    <w:div w:id="1904678403">
      <w:bodyDiv w:val="1"/>
      <w:marLeft w:val="0"/>
      <w:marRight w:val="0"/>
      <w:marTop w:val="0"/>
      <w:marBottom w:val="0"/>
      <w:divBdr>
        <w:top w:val="none" w:sz="0" w:space="0" w:color="auto"/>
        <w:left w:val="none" w:sz="0" w:space="0" w:color="auto"/>
        <w:bottom w:val="none" w:sz="0" w:space="0" w:color="auto"/>
        <w:right w:val="none" w:sz="0" w:space="0" w:color="auto"/>
      </w:divBdr>
      <w:divsChild>
        <w:div w:id="319314019">
          <w:marLeft w:val="0"/>
          <w:marRight w:val="0"/>
          <w:marTop w:val="0"/>
          <w:marBottom w:val="0"/>
          <w:divBdr>
            <w:top w:val="none" w:sz="0" w:space="0" w:color="auto"/>
            <w:left w:val="none" w:sz="0" w:space="0" w:color="auto"/>
            <w:bottom w:val="none" w:sz="0" w:space="0" w:color="auto"/>
            <w:right w:val="none" w:sz="0" w:space="0" w:color="auto"/>
          </w:divBdr>
          <w:divsChild>
            <w:div w:id="1762675108">
              <w:marLeft w:val="0"/>
              <w:marRight w:val="0"/>
              <w:marTop w:val="0"/>
              <w:marBottom w:val="0"/>
              <w:divBdr>
                <w:top w:val="none" w:sz="0" w:space="0" w:color="auto"/>
                <w:left w:val="none" w:sz="0" w:space="0" w:color="auto"/>
                <w:bottom w:val="none" w:sz="0" w:space="0" w:color="auto"/>
                <w:right w:val="none" w:sz="0" w:space="0" w:color="auto"/>
              </w:divBdr>
            </w:div>
            <w:div w:id="85808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067058">
      <w:bodyDiv w:val="1"/>
      <w:marLeft w:val="0"/>
      <w:marRight w:val="0"/>
      <w:marTop w:val="0"/>
      <w:marBottom w:val="0"/>
      <w:divBdr>
        <w:top w:val="none" w:sz="0" w:space="0" w:color="auto"/>
        <w:left w:val="none" w:sz="0" w:space="0" w:color="auto"/>
        <w:bottom w:val="none" w:sz="0" w:space="0" w:color="auto"/>
        <w:right w:val="none" w:sz="0" w:space="0" w:color="auto"/>
      </w:divBdr>
      <w:divsChild>
        <w:div w:id="2023894439">
          <w:marLeft w:val="0"/>
          <w:marRight w:val="0"/>
          <w:marTop w:val="0"/>
          <w:marBottom w:val="0"/>
          <w:divBdr>
            <w:top w:val="none" w:sz="0" w:space="0" w:color="auto"/>
            <w:left w:val="none" w:sz="0" w:space="0" w:color="auto"/>
            <w:bottom w:val="none" w:sz="0" w:space="0" w:color="auto"/>
            <w:right w:val="none" w:sz="0" w:space="0" w:color="auto"/>
          </w:divBdr>
          <w:divsChild>
            <w:div w:id="927465550">
              <w:marLeft w:val="0"/>
              <w:marRight w:val="0"/>
              <w:marTop w:val="0"/>
              <w:marBottom w:val="0"/>
              <w:divBdr>
                <w:top w:val="none" w:sz="0" w:space="0" w:color="auto"/>
                <w:left w:val="none" w:sz="0" w:space="0" w:color="auto"/>
                <w:bottom w:val="none" w:sz="0" w:space="0" w:color="auto"/>
                <w:right w:val="none" w:sz="0" w:space="0" w:color="auto"/>
              </w:divBdr>
            </w:div>
            <w:div w:id="740565777">
              <w:marLeft w:val="0"/>
              <w:marRight w:val="0"/>
              <w:marTop w:val="0"/>
              <w:marBottom w:val="0"/>
              <w:divBdr>
                <w:top w:val="none" w:sz="0" w:space="0" w:color="auto"/>
                <w:left w:val="none" w:sz="0" w:space="0" w:color="auto"/>
                <w:bottom w:val="none" w:sz="0" w:space="0" w:color="auto"/>
                <w:right w:val="none" w:sz="0" w:space="0" w:color="auto"/>
              </w:divBdr>
            </w:div>
            <w:div w:id="1724055835">
              <w:marLeft w:val="0"/>
              <w:marRight w:val="0"/>
              <w:marTop w:val="0"/>
              <w:marBottom w:val="0"/>
              <w:divBdr>
                <w:top w:val="none" w:sz="0" w:space="0" w:color="auto"/>
                <w:left w:val="none" w:sz="0" w:space="0" w:color="auto"/>
                <w:bottom w:val="none" w:sz="0" w:space="0" w:color="auto"/>
                <w:right w:val="none" w:sz="0" w:space="0" w:color="auto"/>
              </w:divBdr>
            </w:div>
            <w:div w:id="2072998848">
              <w:marLeft w:val="0"/>
              <w:marRight w:val="0"/>
              <w:marTop w:val="0"/>
              <w:marBottom w:val="0"/>
              <w:divBdr>
                <w:top w:val="none" w:sz="0" w:space="0" w:color="auto"/>
                <w:left w:val="none" w:sz="0" w:space="0" w:color="auto"/>
                <w:bottom w:val="none" w:sz="0" w:space="0" w:color="auto"/>
                <w:right w:val="none" w:sz="0" w:space="0" w:color="auto"/>
              </w:divBdr>
            </w:div>
            <w:div w:id="854153543">
              <w:marLeft w:val="0"/>
              <w:marRight w:val="0"/>
              <w:marTop w:val="0"/>
              <w:marBottom w:val="0"/>
              <w:divBdr>
                <w:top w:val="none" w:sz="0" w:space="0" w:color="auto"/>
                <w:left w:val="none" w:sz="0" w:space="0" w:color="auto"/>
                <w:bottom w:val="none" w:sz="0" w:space="0" w:color="auto"/>
                <w:right w:val="none" w:sz="0" w:space="0" w:color="auto"/>
              </w:divBdr>
            </w:div>
            <w:div w:id="340399977">
              <w:marLeft w:val="0"/>
              <w:marRight w:val="0"/>
              <w:marTop w:val="0"/>
              <w:marBottom w:val="0"/>
              <w:divBdr>
                <w:top w:val="none" w:sz="0" w:space="0" w:color="auto"/>
                <w:left w:val="none" w:sz="0" w:space="0" w:color="auto"/>
                <w:bottom w:val="none" w:sz="0" w:space="0" w:color="auto"/>
                <w:right w:val="none" w:sz="0" w:space="0" w:color="auto"/>
              </w:divBdr>
            </w:div>
            <w:div w:id="499932300">
              <w:marLeft w:val="0"/>
              <w:marRight w:val="0"/>
              <w:marTop w:val="0"/>
              <w:marBottom w:val="0"/>
              <w:divBdr>
                <w:top w:val="none" w:sz="0" w:space="0" w:color="auto"/>
                <w:left w:val="none" w:sz="0" w:space="0" w:color="auto"/>
                <w:bottom w:val="none" w:sz="0" w:space="0" w:color="auto"/>
                <w:right w:val="none" w:sz="0" w:space="0" w:color="auto"/>
              </w:divBdr>
            </w:div>
            <w:div w:id="212048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939945">
      <w:bodyDiv w:val="1"/>
      <w:marLeft w:val="0"/>
      <w:marRight w:val="0"/>
      <w:marTop w:val="0"/>
      <w:marBottom w:val="0"/>
      <w:divBdr>
        <w:top w:val="none" w:sz="0" w:space="0" w:color="auto"/>
        <w:left w:val="none" w:sz="0" w:space="0" w:color="auto"/>
        <w:bottom w:val="none" w:sz="0" w:space="0" w:color="auto"/>
        <w:right w:val="none" w:sz="0" w:space="0" w:color="auto"/>
      </w:divBdr>
      <w:divsChild>
        <w:div w:id="399718160">
          <w:marLeft w:val="0"/>
          <w:marRight w:val="0"/>
          <w:marTop w:val="0"/>
          <w:marBottom w:val="0"/>
          <w:divBdr>
            <w:top w:val="none" w:sz="0" w:space="0" w:color="auto"/>
            <w:left w:val="none" w:sz="0" w:space="0" w:color="auto"/>
            <w:bottom w:val="none" w:sz="0" w:space="0" w:color="auto"/>
            <w:right w:val="none" w:sz="0" w:space="0" w:color="auto"/>
          </w:divBdr>
        </w:div>
      </w:divsChild>
    </w:div>
    <w:div w:id="1957758042">
      <w:bodyDiv w:val="1"/>
      <w:marLeft w:val="0"/>
      <w:marRight w:val="0"/>
      <w:marTop w:val="0"/>
      <w:marBottom w:val="0"/>
      <w:divBdr>
        <w:top w:val="none" w:sz="0" w:space="0" w:color="auto"/>
        <w:left w:val="none" w:sz="0" w:space="0" w:color="auto"/>
        <w:bottom w:val="none" w:sz="0" w:space="0" w:color="auto"/>
        <w:right w:val="none" w:sz="0" w:space="0" w:color="auto"/>
      </w:divBdr>
      <w:divsChild>
        <w:div w:id="1053430114">
          <w:marLeft w:val="0"/>
          <w:marRight w:val="0"/>
          <w:marTop w:val="0"/>
          <w:marBottom w:val="0"/>
          <w:divBdr>
            <w:top w:val="none" w:sz="0" w:space="0" w:color="auto"/>
            <w:left w:val="none" w:sz="0" w:space="0" w:color="auto"/>
            <w:bottom w:val="none" w:sz="0" w:space="0" w:color="auto"/>
            <w:right w:val="none" w:sz="0" w:space="0" w:color="auto"/>
          </w:divBdr>
          <w:divsChild>
            <w:div w:id="213275391">
              <w:marLeft w:val="0"/>
              <w:marRight w:val="0"/>
              <w:marTop w:val="0"/>
              <w:marBottom w:val="0"/>
              <w:divBdr>
                <w:top w:val="none" w:sz="0" w:space="0" w:color="auto"/>
                <w:left w:val="none" w:sz="0" w:space="0" w:color="auto"/>
                <w:bottom w:val="none" w:sz="0" w:space="0" w:color="auto"/>
                <w:right w:val="none" w:sz="0" w:space="0" w:color="auto"/>
              </w:divBdr>
            </w:div>
            <w:div w:id="345375388">
              <w:marLeft w:val="0"/>
              <w:marRight w:val="0"/>
              <w:marTop w:val="0"/>
              <w:marBottom w:val="0"/>
              <w:divBdr>
                <w:top w:val="none" w:sz="0" w:space="0" w:color="auto"/>
                <w:left w:val="none" w:sz="0" w:space="0" w:color="auto"/>
                <w:bottom w:val="none" w:sz="0" w:space="0" w:color="auto"/>
                <w:right w:val="none" w:sz="0" w:space="0" w:color="auto"/>
              </w:divBdr>
            </w:div>
            <w:div w:id="418521415">
              <w:marLeft w:val="0"/>
              <w:marRight w:val="0"/>
              <w:marTop w:val="0"/>
              <w:marBottom w:val="0"/>
              <w:divBdr>
                <w:top w:val="none" w:sz="0" w:space="0" w:color="auto"/>
                <w:left w:val="none" w:sz="0" w:space="0" w:color="auto"/>
                <w:bottom w:val="none" w:sz="0" w:space="0" w:color="auto"/>
                <w:right w:val="none" w:sz="0" w:space="0" w:color="auto"/>
              </w:divBdr>
            </w:div>
            <w:div w:id="9598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337827">
      <w:bodyDiv w:val="1"/>
      <w:marLeft w:val="0"/>
      <w:marRight w:val="0"/>
      <w:marTop w:val="0"/>
      <w:marBottom w:val="0"/>
      <w:divBdr>
        <w:top w:val="none" w:sz="0" w:space="0" w:color="auto"/>
        <w:left w:val="none" w:sz="0" w:space="0" w:color="auto"/>
        <w:bottom w:val="none" w:sz="0" w:space="0" w:color="auto"/>
        <w:right w:val="none" w:sz="0" w:space="0" w:color="auto"/>
      </w:divBdr>
      <w:divsChild>
        <w:div w:id="367225069">
          <w:marLeft w:val="0"/>
          <w:marRight w:val="0"/>
          <w:marTop w:val="0"/>
          <w:marBottom w:val="0"/>
          <w:divBdr>
            <w:top w:val="none" w:sz="0" w:space="0" w:color="auto"/>
            <w:left w:val="none" w:sz="0" w:space="0" w:color="auto"/>
            <w:bottom w:val="none" w:sz="0" w:space="0" w:color="auto"/>
            <w:right w:val="none" w:sz="0" w:space="0" w:color="auto"/>
          </w:divBdr>
          <w:divsChild>
            <w:div w:id="1969776193">
              <w:marLeft w:val="0"/>
              <w:marRight w:val="0"/>
              <w:marTop w:val="0"/>
              <w:marBottom w:val="0"/>
              <w:divBdr>
                <w:top w:val="none" w:sz="0" w:space="0" w:color="auto"/>
                <w:left w:val="none" w:sz="0" w:space="0" w:color="auto"/>
                <w:bottom w:val="none" w:sz="0" w:space="0" w:color="auto"/>
                <w:right w:val="none" w:sz="0" w:space="0" w:color="auto"/>
              </w:divBdr>
            </w:div>
            <w:div w:id="1934118963">
              <w:marLeft w:val="0"/>
              <w:marRight w:val="0"/>
              <w:marTop w:val="0"/>
              <w:marBottom w:val="0"/>
              <w:divBdr>
                <w:top w:val="none" w:sz="0" w:space="0" w:color="auto"/>
                <w:left w:val="none" w:sz="0" w:space="0" w:color="auto"/>
                <w:bottom w:val="none" w:sz="0" w:space="0" w:color="auto"/>
                <w:right w:val="none" w:sz="0" w:space="0" w:color="auto"/>
              </w:divBdr>
            </w:div>
            <w:div w:id="1514346515">
              <w:marLeft w:val="0"/>
              <w:marRight w:val="0"/>
              <w:marTop w:val="0"/>
              <w:marBottom w:val="0"/>
              <w:divBdr>
                <w:top w:val="none" w:sz="0" w:space="0" w:color="auto"/>
                <w:left w:val="none" w:sz="0" w:space="0" w:color="auto"/>
                <w:bottom w:val="none" w:sz="0" w:space="0" w:color="auto"/>
                <w:right w:val="none" w:sz="0" w:space="0" w:color="auto"/>
              </w:divBdr>
            </w:div>
            <w:div w:id="80524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368145">
      <w:bodyDiv w:val="1"/>
      <w:marLeft w:val="0"/>
      <w:marRight w:val="0"/>
      <w:marTop w:val="0"/>
      <w:marBottom w:val="0"/>
      <w:divBdr>
        <w:top w:val="none" w:sz="0" w:space="0" w:color="auto"/>
        <w:left w:val="none" w:sz="0" w:space="0" w:color="auto"/>
        <w:bottom w:val="none" w:sz="0" w:space="0" w:color="auto"/>
        <w:right w:val="none" w:sz="0" w:space="0" w:color="auto"/>
      </w:divBdr>
      <w:divsChild>
        <w:div w:id="514197204">
          <w:marLeft w:val="0"/>
          <w:marRight w:val="0"/>
          <w:marTop w:val="0"/>
          <w:marBottom w:val="0"/>
          <w:divBdr>
            <w:top w:val="none" w:sz="0" w:space="0" w:color="auto"/>
            <w:left w:val="none" w:sz="0" w:space="0" w:color="auto"/>
            <w:bottom w:val="none" w:sz="0" w:space="0" w:color="auto"/>
            <w:right w:val="none" w:sz="0" w:space="0" w:color="auto"/>
          </w:divBdr>
        </w:div>
      </w:divsChild>
    </w:div>
    <w:div w:id="1979604875">
      <w:bodyDiv w:val="1"/>
      <w:marLeft w:val="0"/>
      <w:marRight w:val="0"/>
      <w:marTop w:val="0"/>
      <w:marBottom w:val="0"/>
      <w:divBdr>
        <w:top w:val="none" w:sz="0" w:space="0" w:color="auto"/>
        <w:left w:val="none" w:sz="0" w:space="0" w:color="auto"/>
        <w:bottom w:val="none" w:sz="0" w:space="0" w:color="auto"/>
        <w:right w:val="none" w:sz="0" w:space="0" w:color="auto"/>
      </w:divBdr>
      <w:divsChild>
        <w:div w:id="252052787">
          <w:marLeft w:val="0"/>
          <w:marRight w:val="0"/>
          <w:marTop w:val="0"/>
          <w:marBottom w:val="0"/>
          <w:divBdr>
            <w:top w:val="none" w:sz="0" w:space="0" w:color="auto"/>
            <w:left w:val="none" w:sz="0" w:space="0" w:color="auto"/>
            <w:bottom w:val="none" w:sz="0" w:space="0" w:color="auto"/>
            <w:right w:val="none" w:sz="0" w:space="0" w:color="auto"/>
          </w:divBdr>
        </w:div>
      </w:divsChild>
    </w:div>
    <w:div w:id="2002543930">
      <w:bodyDiv w:val="1"/>
      <w:marLeft w:val="0"/>
      <w:marRight w:val="0"/>
      <w:marTop w:val="0"/>
      <w:marBottom w:val="0"/>
      <w:divBdr>
        <w:top w:val="none" w:sz="0" w:space="0" w:color="auto"/>
        <w:left w:val="none" w:sz="0" w:space="0" w:color="auto"/>
        <w:bottom w:val="none" w:sz="0" w:space="0" w:color="auto"/>
        <w:right w:val="none" w:sz="0" w:space="0" w:color="auto"/>
      </w:divBdr>
      <w:divsChild>
        <w:div w:id="1586525952">
          <w:marLeft w:val="0"/>
          <w:marRight w:val="0"/>
          <w:marTop w:val="0"/>
          <w:marBottom w:val="0"/>
          <w:divBdr>
            <w:top w:val="none" w:sz="0" w:space="0" w:color="auto"/>
            <w:left w:val="none" w:sz="0" w:space="0" w:color="auto"/>
            <w:bottom w:val="none" w:sz="0" w:space="0" w:color="auto"/>
            <w:right w:val="none" w:sz="0" w:space="0" w:color="auto"/>
          </w:divBdr>
        </w:div>
      </w:divsChild>
    </w:div>
    <w:div w:id="2023163903">
      <w:bodyDiv w:val="1"/>
      <w:marLeft w:val="0"/>
      <w:marRight w:val="0"/>
      <w:marTop w:val="0"/>
      <w:marBottom w:val="0"/>
      <w:divBdr>
        <w:top w:val="none" w:sz="0" w:space="0" w:color="auto"/>
        <w:left w:val="none" w:sz="0" w:space="0" w:color="auto"/>
        <w:bottom w:val="none" w:sz="0" w:space="0" w:color="auto"/>
        <w:right w:val="none" w:sz="0" w:space="0" w:color="auto"/>
      </w:divBdr>
      <w:divsChild>
        <w:div w:id="971053695">
          <w:marLeft w:val="0"/>
          <w:marRight w:val="0"/>
          <w:marTop w:val="0"/>
          <w:marBottom w:val="0"/>
          <w:divBdr>
            <w:top w:val="none" w:sz="0" w:space="0" w:color="auto"/>
            <w:left w:val="none" w:sz="0" w:space="0" w:color="auto"/>
            <w:bottom w:val="none" w:sz="0" w:space="0" w:color="auto"/>
            <w:right w:val="none" w:sz="0" w:space="0" w:color="auto"/>
          </w:divBdr>
        </w:div>
      </w:divsChild>
    </w:div>
    <w:div w:id="2046712950">
      <w:bodyDiv w:val="1"/>
      <w:marLeft w:val="0"/>
      <w:marRight w:val="0"/>
      <w:marTop w:val="0"/>
      <w:marBottom w:val="0"/>
      <w:divBdr>
        <w:top w:val="none" w:sz="0" w:space="0" w:color="auto"/>
        <w:left w:val="none" w:sz="0" w:space="0" w:color="auto"/>
        <w:bottom w:val="none" w:sz="0" w:space="0" w:color="auto"/>
        <w:right w:val="none" w:sz="0" w:space="0" w:color="auto"/>
      </w:divBdr>
      <w:divsChild>
        <w:div w:id="323557304">
          <w:marLeft w:val="0"/>
          <w:marRight w:val="0"/>
          <w:marTop w:val="0"/>
          <w:marBottom w:val="0"/>
          <w:divBdr>
            <w:top w:val="none" w:sz="0" w:space="0" w:color="auto"/>
            <w:left w:val="none" w:sz="0" w:space="0" w:color="auto"/>
            <w:bottom w:val="none" w:sz="0" w:space="0" w:color="auto"/>
            <w:right w:val="none" w:sz="0" w:space="0" w:color="auto"/>
          </w:divBdr>
        </w:div>
      </w:divsChild>
    </w:div>
    <w:div w:id="2062362713">
      <w:bodyDiv w:val="1"/>
      <w:marLeft w:val="0"/>
      <w:marRight w:val="0"/>
      <w:marTop w:val="0"/>
      <w:marBottom w:val="0"/>
      <w:divBdr>
        <w:top w:val="none" w:sz="0" w:space="0" w:color="auto"/>
        <w:left w:val="none" w:sz="0" w:space="0" w:color="auto"/>
        <w:bottom w:val="none" w:sz="0" w:space="0" w:color="auto"/>
        <w:right w:val="none" w:sz="0" w:space="0" w:color="auto"/>
      </w:divBdr>
      <w:divsChild>
        <w:div w:id="602080526">
          <w:marLeft w:val="0"/>
          <w:marRight w:val="0"/>
          <w:marTop w:val="0"/>
          <w:marBottom w:val="0"/>
          <w:divBdr>
            <w:top w:val="none" w:sz="0" w:space="0" w:color="auto"/>
            <w:left w:val="none" w:sz="0" w:space="0" w:color="auto"/>
            <w:bottom w:val="none" w:sz="0" w:space="0" w:color="auto"/>
            <w:right w:val="none" w:sz="0" w:space="0" w:color="auto"/>
          </w:divBdr>
        </w:div>
      </w:divsChild>
    </w:div>
    <w:div w:id="2080592254">
      <w:bodyDiv w:val="1"/>
      <w:marLeft w:val="0"/>
      <w:marRight w:val="0"/>
      <w:marTop w:val="0"/>
      <w:marBottom w:val="0"/>
      <w:divBdr>
        <w:top w:val="none" w:sz="0" w:space="0" w:color="auto"/>
        <w:left w:val="none" w:sz="0" w:space="0" w:color="auto"/>
        <w:bottom w:val="none" w:sz="0" w:space="0" w:color="auto"/>
        <w:right w:val="none" w:sz="0" w:space="0" w:color="auto"/>
      </w:divBdr>
      <w:divsChild>
        <w:div w:id="1272282517">
          <w:marLeft w:val="0"/>
          <w:marRight w:val="0"/>
          <w:marTop w:val="0"/>
          <w:marBottom w:val="0"/>
          <w:divBdr>
            <w:top w:val="none" w:sz="0" w:space="0" w:color="auto"/>
            <w:left w:val="none" w:sz="0" w:space="0" w:color="auto"/>
            <w:bottom w:val="none" w:sz="0" w:space="0" w:color="auto"/>
            <w:right w:val="none" w:sz="0" w:space="0" w:color="auto"/>
          </w:divBdr>
        </w:div>
      </w:divsChild>
    </w:div>
    <w:div w:id="2086148870">
      <w:bodyDiv w:val="1"/>
      <w:marLeft w:val="0"/>
      <w:marRight w:val="0"/>
      <w:marTop w:val="0"/>
      <w:marBottom w:val="0"/>
      <w:divBdr>
        <w:top w:val="none" w:sz="0" w:space="0" w:color="auto"/>
        <w:left w:val="none" w:sz="0" w:space="0" w:color="auto"/>
        <w:bottom w:val="none" w:sz="0" w:space="0" w:color="auto"/>
        <w:right w:val="none" w:sz="0" w:space="0" w:color="auto"/>
      </w:divBdr>
      <w:divsChild>
        <w:div w:id="390082460">
          <w:marLeft w:val="0"/>
          <w:marRight w:val="0"/>
          <w:marTop w:val="0"/>
          <w:marBottom w:val="0"/>
          <w:divBdr>
            <w:top w:val="none" w:sz="0" w:space="0" w:color="auto"/>
            <w:left w:val="none" w:sz="0" w:space="0" w:color="auto"/>
            <w:bottom w:val="none" w:sz="0" w:space="0" w:color="auto"/>
            <w:right w:val="none" w:sz="0" w:space="0" w:color="auto"/>
          </w:divBdr>
        </w:div>
      </w:divsChild>
    </w:div>
    <w:div w:id="2129470383">
      <w:bodyDiv w:val="1"/>
      <w:marLeft w:val="0"/>
      <w:marRight w:val="0"/>
      <w:marTop w:val="0"/>
      <w:marBottom w:val="0"/>
      <w:divBdr>
        <w:top w:val="none" w:sz="0" w:space="0" w:color="auto"/>
        <w:left w:val="none" w:sz="0" w:space="0" w:color="auto"/>
        <w:bottom w:val="none" w:sz="0" w:space="0" w:color="auto"/>
        <w:right w:val="none" w:sz="0" w:space="0" w:color="auto"/>
      </w:divBdr>
      <w:divsChild>
        <w:div w:id="2136680020">
          <w:marLeft w:val="0"/>
          <w:marRight w:val="0"/>
          <w:marTop w:val="0"/>
          <w:marBottom w:val="0"/>
          <w:divBdr>
            <w:top w:val="none" w:sz="0" w:space="0" w:color="auto"/>
            <w:left w:val="none" w:sz="0" w:space="0" w:color="auto"/>
            <w:bottom w:val="none" w:sz="0" w:space="0" w:color="auto"/>
            <w:right w:val="none" w:sz="0" w:space="0" w:color="auto"/>
          </w:divBdr>
        </w:div>
      </w:divsChild>
    </w:div>
    <w:div w:id="2140562159">
      <w:bodyDiv w:val="1"/>
      <w:marLeft w:val="0"/>
      <w:marRight w:val="0"/>
      <w:marTop w:val="0"/>
      <w:marBottom w:val="0"/>
      <w:divBdr>
        <w:top w:val="none" w:sz="0" w:space="0" w:color="auto"/>
        <w:left w:val="none" w:sz="0" w:space="0" w:color="auto"/>
        <w:bottom w:val="none" w:sz="0" w:space="0" w:color="auto"/>
        <w:right w:val="none" w:sz="0" w:space="0" w:color="auto"/>
      </w:divBdr>
      <w:divsChild>
        <w:div w:id="932318916">
          <w:marLeft w:val="0"/>
          <w:marRight w:val="0"/>
          <w:marTop w:val="0"/>
          <w:marBottom w:val="0"/>
          <w:divBdr>
            <w:top w:val="none" w:sz="0" w:space="0" w:color="auto"/>
            <w:left w:val="none" w:sz="0" w:space="0" w:color="auto"/>
            <w:bottom w:val="none" w:sz="0" w:space="0" w:color="auto"/>
            <w:right w:val="none" w:sz="0" w:space="0" w:color="auto"/>
          </w:divBdr>
          <w:divsChild>
            <w:div w:id="1861313135">
              <w:marLeft w:val="0"/>
              <w:marRight w:val="0"/>
              <w:marTop w:val="0"/>
              <w:marBottom w:val="0"/>
              <w:divBdr>
                <w:top w:val="none" w:sz="0" w:space="0" w:color="auto"/>
                <w:left w:val="none" w:sz="0" w:space="0" w:color="auto"/>
                <w:bottom w:val="none" w:sz="0" w:space="0" w:color="auto"/>
                <w:right w:val="none" w:sz="0" w:space="0" w:color="auto"/>
              </w:divBdr>
            </w:div>
            <w:div w:id="1770740255">
              <w:marLeft w:val="0"/>
              <w:marRight w:val="0"/>
              <w:marTop w:val="0"/>
              <w:marBottom w:val="0"/>
              <w:divBdr>
                <w:top w:val="none" w:sz="0" w:space="0" w:color="auto"/>
                <w:left w:val="none" w:sz="0" w:space="0" w:color="auto"/>
                <w:bottom w:val="none" w:sz="0" w:space="0" w:color="auto"/>
                <w:right w:val="none" w:sz="0" w:space="0" w:color="auto"/>
              </w:divBdr>
            </w:div>
            <w:div w:id="174804384">
              <w:marLeft w:val="0"/>
              <w:marRight w:val="0"/>
              <w:marTop w:val="0"/>
              <w:marBottom w:val="0"/>
              <w:divBdr>
                <w:top w:val="none" w:sz="0" w:space="0" w:color="auto"/>
                <w:left w:val="none" w:sz="0" w:space="0" w:color="auto"/>
                <w:bottom w:val="none" w:sz="0" w:space="0" w:color="auto"/>
                <w:right w:val="none" w:sz="0" w:space="0" w:color="auto"/>
              </w:divBdr>
            </w:div>
            <w:div w:id="12077056">
              <w:marLeft w:val="0"/>
              <w:marRight w:val="0"/>
              <w:marTop w:val="0"/>
              <w:marBottom w:val="0"/>
              <w:divBdr>
                <w:top w:val="none" w:sz="0" w:space="0" w:color="auto"/>
                <w:left w:val="none" w:sz="0" w:space="0" w:color="auto"/>
                <w:bottom w:val="none" w:sz="0" w:space="0" w:color="auto"/>
                <w:right w:val="none" w:sz="0" w:space="0" w:color="auto"/>
              </w:divBdr>
            </w:div>
            <w:div w:id="958996320">
              <w:marLeft w:val="0"/>
              <w:marRight w:val="0"/>
              <w:marTop w:val="0"/>
              <w:marBottom w:val="0"/>
              <w:divBdr>
                <w:top w:val="none" w:sz="0" w:space="0" w:color="auto"/>
                <w:left w:val="none" w:sz="0" w:space="0" w:color="auto"/>
                <w:bottom w:val="none" w:sz="0" w:space="0" w:color="auto"/>
                <w:right w:val="none" w:sz="0" w:space="0" w:color="auto"/>
              </w:divBdr>
            </w:div>
            <w:div w:id="106915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43A3E-8DB7-4BE5-96CB-7C20A2E54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40</Pages>
  <Words>6151</Words>
  <Characters>36293</Characters>
  <Application>Microsoft Office Word</Application>
  <DocSecurity>0</DocSecurity>
  <Lines>302</Lines>
  <Paragraphs>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Hlouša Ondřej</dc:creator>
  <cp:keywords/>
  <dc:description/>
  <cp:lastModifiedBy>Richter Lukáš</cp:lastModifiedBy>
  <cp:revision>19</cp:revision>
  <cp:lastPrinted>2015-06-22T06:02:00Z</cp:lastPrinted>
  <dcterms:created xsi:type="dcterms:W3CDTF">2015-06-21T10:08:00Z</dcterms:created>
  <dcterms:modified xsi:type="dcterms:W3CDTF">2015-08-05T11:39:00Z</dcterms:modified>
</cp:coreProperties>
</file>