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0093" w:rsidRPr="00AD13C3" w:rsidRDefault="002C5F87" w:rsidP="00AD13C3">
      <w:pPr>
        <w:spacing w:after="0"/>
        <w:jc w:val="center"/>
        <w:rPr>
          <w:rFonts w:ascii="Verdana" w:hAnsi="Verdana"/>
          <w:sz w:val="28"/>
          <w:szCs w:val="28"/>
        </w:rPr>
      </w:pPr>
      <w:r w:rsidRPr="00AD13C3">
        <w:rPr>
          <w:rFonts w:ascii="Verdana" w:hAnsi="Verdana"/>
          <w:sz w:val="28"/>
          <w:szCs w:val="28"/>
        </w:rPr>
        <w:t>STAVOKONSTRUKCE</w:t>
      </w:r>
      <w:r w:rsidR="00AD13C3" w:rsidRPr="00AD13C3">
        <w:rPr>
          <w:rFonts w:ascii="Verdana" w:hAnsi="Verdana"/>
          <w:sz w:val="28"/>
          <w:szCs w:val="28"/>
        </w:rPr>
        <w:t xml:space="preserve">, </w:t>
      </w:r>
      <w:r w:rsidR="00870093" w:rsidRPr="00AD13C3">
        <w:rPr>
          <w:rFonts w:ascii="Verdana" w:hAnsi="Verdana"/>
          <w:sz w:val="28"/>
          <w:szCs w:val="28"/>
        </w:rPr>
        <w:t xml:space="preserve">projektová a inženýrská organizace </w:t>
      </w:r>
      <w:r w:rsidRPr="00AD13C3">
        <w:rPr>
          <w:rFonts w:ascii="Verdana" w:hAnsi="Verdana"/>
          <w:sz w:val="28"/>
          <w:szCs w:val="28"/>
        </w:rPr>
        <w:t>s.r.o.</w:t>
      </w:r>
      <w:r w:rsidR="00AD13C3">
        <w:rPr>
          <w:rFonts w:ascii="Verdana" w:hAnsi="Verdana"/>
          <w:sz w:val="28"/>
          <w:szCs w:val="28"/>
        </w:rPr>
        <w:t>,</w:t>
      </w:r>
    </w:p>
    <w:p w:rsidR="00870093" w:rsidRPr="002C5F87" w:rsidRDefault="00870093" w:rsidP="00870093">
      <w:pPr>
        <w:spacing w:after="0"/>
        <w:jc w:val="center"/>
        <w:rPr>
          <w:rFonts w:ascii="Verdana" w:hAnsi="Verdana"/>
          <w:sz w:val="28"/>
          <w:szCs w:val="28"/>
        </w:rPr>
      </w:pPr>
      <w:r w:rsidRPr="002C5F87">
        <w:rPr>
          <w:rFonts w:ascii="Verdana" w:hAnsi="Verdana"/>
          <w:sz w:val="28"/>
          <w:szCs w:val="28"/>
        </w:rPr>
        <w:t>Kotkova 4, 669 02 Znojmo</w:t>
      </w:r>
    </w:p>
    <w:p w:rsidR="00870093" w:rsidRDefault="00870093" w:rsidP="00870093">
      <w:pPr>
        <w:spacing w:after="0"/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noProof/>
          <w:sz w:val="28"/>
          <w:szCs w:val="28"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-205204</wp:posOffset>
                </wp:positionH>
                <wp:positionV relativeFrom="paragraph">
                  <wp:posOffset>62181</wp:posOffset>
                </wp:positionV>
                <wp:extent cx="6198577" cy="8792"/>
                <wp:effectExtent l="0" t="0" r="31115" b="29845"/>
                <wp:wrapNone/>
                <wp:docPr id="1" name="Přímá spojnic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98577" cy="879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6E351F" id="Přímá spojnice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15pt,4.9pt" to="471.95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" strokecolor="black [3213]" strokeweight=".5pt">
                <v:stroke joinstyle="miter"/>
              </v:line>
            </w:pict>
          </mc:Fallback>
        </mc:AlternateContent>
      </w:r>
    </w:p>
    <w:p w:rsidR="00870093" w:rsidRDefault="00870093" w:rsidP="00870093">
      <w:pPr>
        <w:spacing w:after="0"/>
        <w:jc w:val="center"/>
        <w:rPr>
          <w:rFonts w:ascii="Verdana" w:hAnsi="Verdana"/>
          <w:sz w:val="20"/>
          <w:szCs w:val="20"/>
        </w:rPr>
      </w:pPr>
    </w:p>
    <w:p w:rsidR="00870093" w:rsidRDefault="00870093" w:rsidP="00870093">
      <w:pPr>
        <w:spacing w:after="0"/>
        <w:jc w:val="center"/>
        <w:rPr>
          <w:rFonts w:ascii="Verdana" w:hAnsi="Verdana"/>
          <w:sz w:val="20"/>
          <w:szCs w:val="20"/>
        </w:rPr>
      </w:pPr>
    </w:p>
    <w:p w:rsidR="00870093" w:rsidRPr="002C5F87" w:rsidRDefault="00870093" w:rsidP="00870093">
      <w:pPr>
        <w:spacing w:after="0"/>
        <w:jc w:val="center"/>
        <w:rPr>
          <w:rFonts w:ascii="Verdana" w:hAnsi="Verdana"/>
          <w:sz w:val="24"/>
          <w:szCs w:val="24"/>
        </w:rPr>
      </w:pPr>
      <w:proofErr w:type="spellStart"/>
      <w:r w:rsidRPr="002C5F87">
        <w:rPr>
          <w:rFonts w:ascii="Verdana" w:hAnsi="Verdana"/>
          <w:sz w:val="24"/>
          <w:szCs w:val="24"/>
        </w:rPr>
        <w:t>Zak</w:t>
      </w:r>
      <w:proofErr w:type="spellEnd"/>
      <w:r w:rsidRPr="002C5F87">
        <w:rPr>
          <w:rFonts w:ascii="Verdana" w:hAnsi="Verdana"/>
          <w:sz w:val="24"/>
          <w:szCs w:val="24"/>
        </w:rPr>
        <w:t xml:space="preserve">. </w:t>
      </w:r>
      <w:proofErr w:type="gramStart"/>
      <w:r w:rsidRPr="002C5F87">
        <w:rPr>
          <w:rFonts w:ascii="Verdana" w:hAnsi="Verdana"/>
          <w:sz w:val="24"/>
          <w:szCs w:val="24"/>
        </w:rPr>
        <w:t>č.</w:t>
      </w:r>
      <w:proofErr w:type="gramEnd"/>
      <w:r w:rsidRPr="002C5F87">
        <w:rPr>
          <w:rFonts w:ascii="Verdana" w:hAnsi="Verdana"/>
          <w:sz w:val="24"/>
          <w:szCs w:val="24"/>
        </w:rPr>
        <w:t xml:space="preserve"> 911/99</w:t>
      </w:r>
    </w:p>
    <w:p w:rsidR="00870093" w:rsidRPr="002C5F87" w:rsidRDefault="00870093" w:rsidP="00870093">
      <w:pPr>
        <w:spacing w:after="0"/>
        <w:jc w:val="center"/>
        <w:rPr>
          <w:rFonts w:ascii="Verdana" w:hAnsi="Verdana"/>
          <w:sz w:val="24"/>
          <w:szCs w:val="24"/>
        </w:rPr>
      </w:pPr>
      <w:proofErr w:type="spellStart"/>
      <w:proofErr w:type="gramStart"/>
      <w:r w:rsidRPr="002C5F87">
        <w:rPr>
          <w:rFonts w:ascii="Verdana" w:hAnsi="Verdana"/>
          <w:sz w:val="24"/>
          <w:szCs w:val="24"/>
        </w:rPr>
        <w:t>Arch.č</w:t>
      </w:r>
      <w:proofErr w:type="spellEnd"/>
      <w:r w:rsidRPr="002C5F87">
        <w:rPr>
          <w:rFonts w:ascii="Verdana" w:hAnsi="Verdana"/>
          <w:sz w:val="24"/>
          <w:szCs w:val="24"/>
        </w:rPr>
        <w:t>.</w:t>
      </w:r>
      <w:proofErr w:type="gramEnd"/>
      <w:r w:rsidRPr="002C5F87">
        <w:rPr>
          <w:rFonts w:ascii="Verdana" w:hAnsi="Verdana"/>
          <w:sz w:val="24"/>
          <w:szCs w:val="24"/>
        </w:rPr>
        <w:t xml:space="preserve"> 911/99-</w:t>
      </w:r>
      <w:r w:rsidR="00D357DE">
        <w:rPr>
          <w:rFonts w:ascii="Verdana" w:hAnsi="Verdana"/>
          <w:sz w:val="24"/>
          <w:szCs w:val="24"/>
        </w:rPr>
        <w:t>E</w:t>
      </w:r>
      <w:r w:rsidRPr="002C5F87">
        <w:rPr>
          <w:rFonts w:ascii="Verdana" w:hAnsi="Verdana"/>
          <w:sz w:val="24"/>
          <w:szCs w:val="24"/>
        </w:rPr>
        <w:t>-01</w:t>
      </w:r>
    </w:p>
    <w:p w:rsidR="00870093" w:rsidRPr="002C5F87" w:rsidRDefault="00870093" w:rsidP="00870093">
      <w:pPr>
        <w:spacing w:after="0"/>
        <w:jc w:val="center"/>
        <w:rPr>
          <w:rFonts w:ascii="Verdana" w:hAnsi="Verdana"/>
          <w:sz w:val="24"/>
          <w:szCs w:val="24"/>
        </w:rPr>
      </w:pPr>
      <w:r w:rsidRPr="002C5F87">
        <w:rPr>
          <w:rFonts w:ascii="Verdana" w:hAnsi="Verdana"/>
          <w:sz w:val="24"/>
          <w:szCs w:val="24"/>
        </w:rPr>
        <w:t>počet stran: 4</w:t>
      </w:r>
    </w:p>
    <w:p w:rsidR="00870093" w:rsidRPr="00870093" w:rsidRDefault="00870093" w:rsidP="00870093">
      <w:pPr>
        <w:jc w:val="center"/>
        <w:rPr>
          <w:rFonts w:ascii="Verdana" w:hAnsi="Verdana"/>
          <w:sz w:val="40"/>
          <w:szCs w:val="40"/>
        </w:rPr>
      </w:pPr>
    </w:p>
    <w:p w:rsidR="00870093" w:rsidRPr="00870093" w:rsidRDefault="00870093" w:rsidP="00870093">
      <w:pPr>
        <w:jc w:val="center"/>
        <w:rPr>
          <w:rFonts w:ascii="Verdana" w:hAnsi="Verdana"/>
          <w:sz w:val="40"/>
          <w:szCs w:val="40"/>
        </w:rPr>
      </w:pPr>
    </w:p>
    <w:p w:rsidR="00870093" w:rsidRPr="002C5F87" w:rsidRDefault="00870093" w:rsidP="00870093">
      <w:pPr>
        <w:jc w:val="center"/>
        <w:rPr>
          <w:rFonts w:ascii="Verdana" w:hAnsi="Verdana"/>
          <w:sz w:val="32"/>
          <w:szCs w:val="32"/>
        </w:rPr>
      </w:pPr>
      <w:r w:rsidRPr="002C5F87">
        <w:rPr>
          <w:rFonts w:ascii="Verdana" w:hAnsi="Verdana"/>
          <w:sz w:val="32"/>
          <w:szCs w:val="32"/>
        </w:rPr>
        <w:t>Správa a údržba silnic Znojmo, nástavba střechy garáží v areálu Kotkova ul. Znojmo</w:t>
      </w:r>
    </w:p>
    <w:p w:rsidR="00870093" w:rsidRDefault="00870093" w:rsidP="00870093">
      <w:pPr>
        <w:jc w:val="center"/>
        <w:rPr>
          <w:rFonts w:ascii="Verdana" w:hAnsi="Verdana"/>
          <w:sz w:val="40"/>
          <w:szCs w:val="40"/>
        </w:rPr>
      </w:pPr>
    </w:p>
    <w:p w:rsidR="00D72EC1" w:rsidRDefault="00D72EC1" w:rsidP="00870093">
      <w:pPr>
        <w:jc w:val="center"/>
        <w:rPr>
          <w:rFonts w:ascii="Verdana" w:hAnsi="Verdana"/>
          <w:b/>
          <w:sz w:val="28"/>
          <w:szCs w:val="28"/>
        </w:rPr>
      </w:pPr>
    </w:p>
    <w:p w:rsidR="00870093" w:rsidRPr="00267BE2" w:rsidRDefault="00267BE2" w:rsidP="00870093">
      <w:pPr>
        <w:jc w:val="center"/>
        <w:rPr>
          <w:rFonts w:ascii="Verdana" w:hAnsi="Verdana"/>
          <w:b/>
          <w:sz w:val="28"/>
          <w:szCs w:val="28"/>
          <w:u w:val="single"/>
        </w:rPr>
      </w:pPr>
      <w:r w:rsidRPr="00267BE2">
        <w:rPr>
          <w:rFonts w:ascii="Verdana" w:hAnsi="Verdana"/>
          <w:b/>
          <w:sz w:val="28"/>
          <w:szCs w:val="28"/>
          <w:u w:val="single"/>
        </w:rPr>
        <w:t>OCELOVÁ KONSTRUKCE</w:t>
      </w:r>
    </w:p>
    <w:p w:rsidR="00D72EC1" w:rsidRPr="00D72EC1" w:rsidRDefault="00D72EC1" w:rsidP="00D72EC1">
      <w:pPr>
        <w:rPr>
          <w:rFonts w:ascii="Verdana" w:hAnsi="Verdana"/>
          <w:b/>
          <w:sz w:val="16"/>
          <w:szCs w:val="16"/>
        </w:rPr>
      </w:pPr>
    </w:p>
    <w:p w:rsidR="00D72EC1" w:rsidRDefault="00D72EC1" w:rsidP="00870093">
      <w:pPr>
        <w:jc w:val="center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TECHNICKÁ ZPRÁVA</w:t>
      </w:r>
    </w:p>
    <w:p w:rsidR="00870093" w:rsidRDefault="00870093" w:rsidP="00870093">
      <w:pPr>
        <w:jc w:val="center"/>
        <w:rPr>
          <w:rFonts w:ascii="Verdana" w:hAnsi="Verdana"/>
          <w:b/>
          <w:sz w:val="40"/>
          <w:szCs w:val="40"/>
        </w:rPr>
      </w:pPr>
    </w:p>
    <w:p w:rsidR="00870093" w:rsidRDefault="00870093" w:rsidP="00870093">
      <w:pPr>
        <w:jc w:val="center"/>
        <w:rPr>
          <w:rFonts w:ascii="Verdana" w:hAnsi="Verdana"/>
          <w:b/>
          <w:sz w:val="40"/>
          <w:szCs w:val="40"/>
        </w:rPr>
      </w:pPr>
    </w:p>
    <w:p w:rsidR="00870093" w:rsidRDefault="00870093" w:rsidP="00870093">
      <w:pPr>
        <w:jc w:val="center"/>
        <w:rPr>
          <w:rFonts w:ascii="Verdana" w:hAnsi="Verdana"/>
          <w:b/>
          <w:sz w:val="40"/>
          <w:szCs w:val="40"/>
        </w:rPr>
      </w:pPr>
    </w:p>
    <w:p w:rsidR="00870093" w:rsidRDefault="00870093" w:rsidP="00870093">
      <w:pPr>
        <w:jc w:val="center"/>
        <w:rPr>
          <w:rFonts w:ascii="Verdana" w:hAnsi="Verdana"/>
          <w:b/>
          <w:sz w:val="40"/>
          <w:szCs w:val="40"/>
        </w:rPr>
      </w:pPr>
    </w:p>
    <w:p w:rsidR="00870093" w:rsidRDefault="00870093" w:rsidP="00870093">
      <w:pPr>
        <w:jc w:val="center"/>
        <w:rPr>
          <w:rFonts w:ascii="Verdana" w:hAnsi="Verdana"/>
          <w:b/>
          <w:sz w:val="40"/>
          <w:szCs w:val="40"/>
        </w:rPr>
      </w:pPr>
    </w:p>
    <w:p w:rsidR="002C5F87" w:rsidRDefault="002C5F87" w:rsidP="00870093">
      <w:pPr>
        <w:jc w:val="center"/>
        <w:rPr>
          <w:rFonts w:ascii="Verdana" w:hAnsi="Verdana"/>
          <w:b/>
          <w:sz w:val="40"/>
          <w:szCs w:val="40"/>
        </w:rPr>
      </w:pPr>
    </w:p>
    <w:p w:rsidR="002304E3" w:rsidRDefault="002304E3" w:rsidP="00870093">
      <w:pPr>
        <w:jc w:val="center"/>
        <w:rPr>
          <w:rFonts w:ascii="Verdana" w:hAnsi="Verdana"/>
          <w:b/>
          <w:sz w:val="40"/>
          <w:szCs w:val="40"/>
        </w:rPr>
      </w:pPr>
    </w:p>
    <w:p w:rsidR="00870093" w:rsidRPr="00870093" w:rsidRDefault="00870093" w:rsidP="00870093">
      <w:pPr>
        <w:jc w:val="center"/>
        <w:rPr>
          <w:rFonts w:ascii="Verdana" w:hAnsi="Verdana"/>
          <w:b/>
          <w:sz w:val="40"/>
          <w:szCs w:val="40"/>
        </w:rPr>
      </w:pPr>
    </w:p>
    <w:p w:rsidR="00870093" w:rsidRPr="00B77911" w:rsidRDefault="00435912" w:rsidP="00870093">
      <w:pPr>
        <w:jc w:val="center"/>
        <w:rPr>
          <w:rFonts w:ascii="Verdana" w:hAnsi="Verdana"/>
        </w:rPr>
      </w:pPr>
      <w:r w:rsidRPr="00B77911">
        <w:rPr>
          <w:rFonts w:ascii="Verdana" w:hAnsi="Verdana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5201A9" wp14:editId="7D16AF18">
                <wp:simplePos x="0" y="0"/>
                <wp:positionH relativeFrom="column">
                  <wp:posOffset>-122555</wp:posOffset>
                </wp:positionH>
                <wp:positionV relativeFrom="paragraph">
                  <wp:posOffset>245842</wp:posOffset>
                </wp:positionV>
                <wp:extent cx="6198577" cy="8792"/>
                <wp:effectExtent l="0" t="0" r="31115" b="29845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98577" cy="8792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C38B55" id="Přímá spojnice 2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65pt,19.35pt" to="478.45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" strokecolor="black [3213]" strokeweight=".5pt">
                <v:stroke joinstyle="miter"/>
              </v:line>
            </w:pict>
          </mc:Fallback>
        </mc:AlternateContent>
      </w:r>
      <w:r w:rsidR="002C5F87" w:rsidRPr="00B77911">
        <w:rPr>
          <w:rFonts w:ascii="Verdana" w:hAnsi="Verdana"/>
        </w:rPr>
        <w:t>Od</w:t>
      </w:r>
      <w:r w:rsidR="00870093" w:rsidRPr="00B77911">
        <w:rPr>
          <w:rFonts w:ascii="Verdana" w:hAnsi="Verdana"/>
        </w:rPr>
        <w:t xml:space="preserve">povědný projektant: </w:t>
      </w:r>
      <w:r w:rsidR="00B77911" w:rsidRPr="00B77911">
        <w:rPr>
          <w:rFonts w:ascii="Verdana" w:hAnsi="Verdana"/>
        </w:rPr>
        <w:t xml:space="preserve">Zbyněk </w:t>
      </w:r>
      <w:proofErr w:type="gramStart"/>
      <w:r w:rsidR="00B77911" w:rsidRPr="00B77911">
        <w:rPr>
          <w:rFonts w:ascii="Verdana" w:hAnsi="Verdana"/>
        </w:rPr>
        <w:t xml:space="preserve">Kasal    </w:t>
      </w:r>
      <w:r w:rsidR="00B77911">
        <w:rPr>
          <w:rFonts w:ascii="Verdana" w:hAnsi="Verdana"/>
        </w:rPr>
        <w:t xml:space="preserve">   </w:t>
      </w:r>
      <w:r w:rsidR="00B77911" w:rsidRPr="00B77911">
        <w:rPr>
          <w:rFonts w:ascii="Verdana" w:hAnsi="Verdana"/>
        </w:rPr>
        <w:t>Vedoucí</w:t>
      </w:r>
      <w:proofErr w:type="gramEnd"/>
      <w:r w:rsidR="00B77911" w:rsidRPr="00B77911">
        <w:rPr>
          <w:rFonts w:ascii="Verdana" w:hAnsi="Verdana"/>
        </w:rPr>
        <w:t xml:space="preserve"> úkolu: Ing. Květuše Drašarová</w:t>
      </w:r>
    </w:p>
    <w:p w:rsidR="00435912" w:rsidRPr="002C5F87" w:rsidRDefault="00435912" w:rsidP="00870093">
      <w:pPr>
        <w:jc w:val="center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Březen 1999</w:t>
      </w:r>
    </w:p>
    <w:p w:rsidR="002C5F87" w:rsidRDefault="002C5F87" w:rsidP="00870093">
      <w:pPr>
        <w:jc w:val="center"/>
        <w:rPr>
          <w:rFonts w:ascii="Verdana" w:hAnsi="Verdana"/>
          <w:sz w:val="20"/>
          <w:szCs w:val="20"/>
        </w:rPr>
      </w:pPr>
    </w:p>
    <w:p w:rsidR="002C5F87" w:rsidRDefault="002C5F87" w:rsidP="002C5F87">
      <w:pPr>
        <w:rPr>
          <w:rFonts w:ascii="Verdana" w:hAnsi="Verdana"/>
          <w:sz w:val="24"/>
          <w:szCs w:val="24"/>
        </w:rPr>
      </w:pPr>
      <w:r w:rsidRPr="002C5F87">
        <w:rPr>
          <w:rFonts w:ascii="Verdana" w:hAnsi="Verdana"/>
          <w:sz w:val="24"/>
          <w:szCs w:val="24"/>
        </w:rPr>
        <w:t xml:space="preserve">Obsah </w:t>
      </w:r>
      <w:r w:rsidR="00D72EC1">
        <w:rPr>
          <w:rFonts w:ascii="Verdana" w:hAnsi="Verdana"/>
          <w:sz w:val="24"/>
          <w:szCs w:val="24"/>
        </w:rPr>
        <w:t>technické</w:t>
      </w:r>
      <w:r w:rsidRPr="002C5F87">
        <w:rPr>
          <w:rFonts w:ascii="Verdana" w:hAnsi="Verdana"/>
          <w:sz w:val="24"/>
          <w:szCs w:val="24"/>
        </w:rPr>
        <w:t xml:space="preserve"> zprávy:</w:t>
      </w: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2C5F87" w:rsidRDefault="002C5F87" w:rsidP="002C5F87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1.</w:t>
      </w:r>
      <w:r>
        <w:rPr>
          <w:rFonts w:ascii="Verdana" w:hAnsi="Verdana"/>
          <w:sz w:val="24"/>
          <w:szCs w:val="24"/>
        </w:rPr>
        <w:tab/>
      </w:r>
      <w:r w:rsidR="005409CD">
        <w:rPr>
          <w:rFonts w:ascii="Verdana" w:hAnsi="Verdana"/>
          <w:sz w:val="24"/>
          <w:szCs w:val="24"/>
        </w:rPr>
        <w:t>Základní údaje</w:t>
      </w:r>
    </w:p>
    <w:p w:rsidR="00D72EC1" w:rsidRDefault="00D72EC1" w:rsidP="002C5F87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2.</w:t>
      </w:r>
      <w:r>
        <w:rPr>
          <w:rFonts w:ascii="Verdana" w:hAnsi="Verdana"/>
          <w:sz w:val="24"/>
          <w:szCs w:val="24"/>
        </w:rPr>
        <w:tab/>
      </w:r>
      <w:r w:rsidR="005409CD">
        <w:rPr>
          <w:rFonts w:ascii="Verdana" w:hAnsi="Verdana"/>
          <w:sz w:val="24"/>
          <w:szCs w:val="24"/>
        </w:rPr>
        <w:t>Podklady</w:t>
      </w:r>
    </w:p>
    <w:p w:rsidR="002C5F87" w:rsidRDefault="005409CD" w:rsidP="002C5F87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3.</w:t>
      </w:r>
      <w:r w:rsidR="002C5F87">
        <w:rPr>
          <w:rFonts w:ascii="Verdana" w:hAnsi="Verdana"/>
          <w:sz w:val="24"/>
          <w:szCs w:val="24"/>
        </w:rPr>
        <w:tab/>
      </w:r>
      <w:r>
        <w:rPr>
          <w:rFonts w:ascii="Verdana" w:hAnsi="Verdana"/>
          <w:sz w:val="24"/>
          <w:szCs w:val="24"/>
        </w:rPr>
        <w:t>Technické řešení</w:t>
      </w:r>
    </w:p>
    <w:p w:rsidR="002C5F87" w:rsidRDefault="005409CD" w:rsidP="002C5F87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4. </w:t>
      </w:r>
      <w:r>
        <w:rPr>
          <w:rFonts w:ascii="Verdana" w:hAnsi="Verdana"/>
          <w:sz w:val="24"/>
          <w:szCs w:val="24"/>
        </w:rPr>
        <w:tab/>
        <w:t>Pokyny k montáži</w:t>
      </w:r>
    </w:p>
    <w:p w:rsidR="005409CD" w:rsidRDefault="005409CD" w:rsidP="002C5F87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5. </w:t>
      </w:r>
      <w:r>
        <w:rPr>
          <w:rFonts w:ascii="Verdana" w:hAnsi="Verdana"/>
          <w:sz w:val="24"/>
          <w:szCs w:val="24"/>
        </w:rPr>
        <w:tab/>
        <w:t xml:space="preserve">Výkaz prvků </w:t>
      </w:r>
      <w:r w:rsidR="00374385">
        <w:rPr>
          <w:rFonts w:ascii="Verdana" w:hAnsi="Verdana"/>
          <w:sz w:val="24"/>
          <w:szCs w:val="24"/>
        </w:rPr>
        <w:t xml:space="preserve">– nosné konstrukce </w:t>
      </w:r>
      <w:r>
        <w:rPr>
          <w:rFonts w:ascii="Verdana" w:hAnsi="Verdana"/>
          <w:sz w:val="24"/>
          <w:szCs w:val="24"/>
        </w:rPr>
        <w:t>(</w:t>
      </w:r>
      <w:proofErr w:type="spellStart"/>
      <w:r>
        <w:rPr>
          <w:rFonts w:ascii="Verdana" w:hAnsi="Verdana"/>
          <w:sz w:val="24"/>
          <w:szCs w:val="24"/>
        </w:rPr>
        <w:t>scan</w:t>
      </w:r>
      <w:proofErr w:type="spellEnd"/>
      <w:r>
        <w:rPr>
          <w:rFonts w:ascii="Verdana" w:hAnsi="Verdana"/>
          <w:sz w:val="24"/>
          <w:szCs w:val="24"/>
        </w:rPr>
        <w:t xml:space="preserve"> </w:t>
      </w:r>
      <w:proofErr w:type="spellStart"/>
      <w:r>
        <w:rPr>
          <w:rFonts w:ascii="Verdana" w:hAnsi="Verdana"/>
          <w:sz w:val="24"/>
          <w:szCs w:val="24"/>
        </w:rPr>
        <w:t>orig</w:t>
      </w:r>
      <w:proofErr w:type="spellEnd"/>
      <w:r>
        <w:rPr>
          <w:rFonts w:ascii="Verdana" w:hAnsi="Verdana"/>
          <w:sz w:val="24"/>
          <w:szCs w:val="24"/>
        </w:rPr>
        <w:t>.)</w:t>
      </w:r>
    </w:p>
    <w:p w:rsidR="005409CD" w:rsidRDefault="005409CD" w:rsidP="002C5F87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6. </w:t>
      </w:r>
      <w:r>
        <w:rPr>
          <w:rFonts w:ascii="Verdana" w:hAnsi="Verdana"/>
          <w:sz w:val="24"/>
          <w:szCs w:val="24"/>
        </w:rPr>
        <w:tab/>
        <w:t xml:space="preserve">Svislé zatížení garáže </w:t>
      </w: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Default="005409CD" w:rsidP="002C5F87">
      <w:pPr>
        <w:rPr>
          <w:rFonts w:ascii="Verdana" w:hAnsi="Verdana"/>
          <w:sz w:val="24"/>
          <w:szCs w:val="24"/>
        </w:rPr>
      </w:pPr>
    </w:p>
    <w:p w:rsidR="005409CD" w:rsidRPr="005409CD" w:rsidRDefault="005409CD" w:rsidP="002C5F87">
      <w:pPr>
        <w:rPr>
          <w:rFonts w:ascii="Verdana" w:hAnsi="Verdana"/>
          <w:b/>
          <w:sz w:val="28"/>
          <w:szCs w:val="28"/>
        </w:rPr>
      </w:pPr>
      <w:r w:rsidRPr="005409CD">
        <w:rPr>
          <w:rFonts w:ascii="Verdana" w:hAnsi="Verdana"/>
          <w:b/>
          <w:sz w:val="28"/>
          <w:szCs w:val="28"/>
        </w:rPr>
        <w:lastRenderedPageBreak/>
        <w:t>TECHNICKÁ ZPRÁVA</w:t>
      </w:r>
    </w:p>
    <w:p w:rsidR="005409CD" w:rsidRPr="005409CD" w:rsidRDefault="005409CD" w:rsidP="005409CD">
      <w:pPr>
        <w:rPr>
          <w:rFonts w:ascii="Verdana" w:hAnsi="Verdana"/>
          <w:b/>
          <w:sz w:val="24"/>
          <w:szCs w:val="24"/>
        </w:rPr>
      </w:pPr>
    </w:p>
    <w:p w:rsidR="005409CD" w:rsidRPr="005409CD" w:rsidRDefault="005409CD" w:rsidP="005409CD">
      <w:pPr>
        <w:rPr>
          <w:rFonts w:ascii="Verdana" w:hAnsi="Verdana"/>
          <w:b/>
          <w:sz w:val="24"/>
          <w:szCs w:val="24"/>
        </w:rPr>
      </w:pPr>
      <w:r w:rsidRPr="005409CD">
        <w:rPr>
          <w:rFonts w:ascii="Verdana" w:hAnsi="Verdana"/>
          <w:b/>
          <w:sz w:val="24"/>
          <w:szCs w:val="24"/>
        </w:rPr>
        <w:t>1.</w:t>
      </w:r>
      <w:r w:rsidRPr="005409CD">
        <w:rPr>
          <w:rFonts w:ascii="Verdana" w:hAnsi="Verdana"/>
          <w:b/>
          <w:sz w:val="24"/>
          <w:szCs w:val="24"/>
        </w:rPr>
        <w:tab/>
        <w:t>Základní údaje</w:t>
      </w:r>
    </w:p>
    <w:p w:rsidR="005409CD" w:rsidRPr="002304E3" w:rsidRDefault="005409CD" w:rsidP="005409CD">
      <w:pPr>
        <w:ind w:left="705"/>
        <w:jc w:val="both"/>
        <w:rPr>
          <w:rFonts w:ascii="Verdana" w:hAnsi="Verdana"/>
          <w:color w:val="000000" w:themeColor="text1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Dokumentace řeší ocelovou konstrukci střechy nad stávajícím objektem 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garáží a její pokrytí profilovaným plechem. Střecha zakrývá plochou střechu </w:t>
      </w:r>
      <w:r w:rsidR="001558DC" w:rsidRPr="002304E3">
        <w:rPr>
          <w:rFonts w:ascii="Verdana" w:hAnsi="Verdana"/>
          <w:color w:val="000000" w:themeColor="text1"/>
          <w:sz w:val="24"/>
          <w:szCs w:val="24"/>
        </w:rPr>
        <w:t>obdélníkového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půdorysu 19,3 x 36,6 m. Střecha řeší současný nevyhovující stav stávající ploché střechy. Střecha je navržena na zatížení uvedené v</w:t>
      </w:r>
      <w:r w:rsidR="00374385" w:rsidRPr="002304E3">
        <w:rPr>
          <w:rFonts w:ascii="Verdana" w:hAnsi="Verdana"/>
          <w:color w:val="000000" w:themeColor="text1"/>
          <w:sz w:val="24"/>
          <w:szCs w:val="24"/>
        </w:rPr>
        <w:t xml:space="preserve"> odst. </w:t>
      </w:r>
      <w:proofErr w:type="gramStart"/>
      <w:r w:rsidR="00374385" w:rsidRPr="002304E3">
        <w:rPr>
          <w:rFonts w:ascii="Verdana" w:hAnsi="Verdana"/>
          <w:color w:val="000000" w:themeColor="text1"/>
          <w:sz w:val="24"/>
          <w:szCs w:val="24"/>
        </w:rPr>
        <w:t>č.6.</w:t>
      </w:r>
      <w:proofErr w:type="gramEnd"/>
    </w:p>
    <w:p w:rsidR="005409CD" w:rsidRPr="002304E3" w:rsidRDefault="005409CD" w:rsidP="00374385">
      <w:pPr>
        <w:jc w:val="both"/>
        <w:rPr>
          <w:rFonts w:ascii="Verdana" w:hAnsi="Verdana"/>
          <w:b/>
          <w:color w:val="000000" w:themeColor="text1"/>
          <w:sz w:val="24"/>
          <w:szCs w:val="24"/>
        </w:rPr>
      </w:pPr>
    </w:p>
    <w:p w:rsidR="005409CD" w:rsidRPr="002304E3" w:rsidRDefault="005409CD" w:rsidP="005409CD">
      <w:pPr>
        <w:rPr>
          <w:rFonts w:ascii="Verdana" w:hAnsi="Verdana"/>
          <w:b/>
          <w:color w:val="000000" w:themeColor="text1"/>
          <w:sz w:val="24"/>
          <w:szCs w:val="24"/>
        </w:rPr>
      </w:pPr>
      <w:r w:rsidRPr="002304E3">
        <w:rPr>
          <w:rFonts w:ascii="Verdana" w:hAnsi="Verdana"/>
          <w:b/>
          <w:color w:val="000000" w:themeColor="text1"/>
          <w:sz w:val="24"/>
          <w:szCs w:val="24"/>
        </w:rPr>
        <w:t>2.</w:t>
      </w:r>
      <w:r w:rsidRPr="002304E3">
        <w:rPr>
          <w:rFonts w:ascii="Verdana" w:hAnsi="Verdana"/>
          <w:b/>
          <w:color w:val="000000" w:themeColor="text1"/>
          <w:sz w:val="24"/>
          <w:szCs w:val="24"/>
        </w:rPr>
        <w:tab/>
        <w:t>Podklady</w:t>
      </w:r>
    </w:p>
    <w:p w:rsidR="005409CD" w:rsidRPr="002304E3" w:rsidRDefault="005409CD" w:rsidP="005409CD">
      <w:pPr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ab/>
        <w:t xml:space="preserve">- prohlídka </w:t>
      </w:r>
      <w:proofErr w:type="spellStart"/>
      <w:r w:rsidRPr="002304E3">
        <w:rPr>
          <w:rFonts w:ascii="Verdana" w:hAnsi="Verdana"/>
          <w:color w:val="000000" w:themeColor="text1"/>
          <w:sz w:val="24"/>
          <w:szCs w:val="24"/>
        </w:rPr>
        <w:t>stáv</w:t>
      </w:r>
      <w:proofErr w:type="spellEnd"/>
      <w:r w:rsidRPr="002304E3">
        <w:rPr>
          <w:rFonts w:ascii="Verdana" w:hAnsi="Verdana"/>
          <w:color w:val="000000" w:themeColor="text1"/>
          <w:sz w:val="24"/>
          <w:szCs w:val="24"/>
        </w:rPr>
        <w:t>. garáží</w:t>
      </w:r>
    </w:p>
    <w:p w:rsidR="005409CD" w:rsidRPr="002304E3" w:rsidRDefault="005409CD" w:rsidP="005409CD">
      <w:pPr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ab/>
        <w:t>- původní dokumentace (z roku 1970)</w:t>
      </w:r>
    </w:p>
    <w:p w:rsidR="005409CD" w:rsidRPr="002304E3" w:rsidRDefault="005409CD" w:rsidP="005409CD">
      <w:pPr>
        <w:rPr>
          <w:rFonts w:ascii="Verdana" w:hAnsi="Verdana"/>
          <w:color w:val="000000" w:themeColor="text1"/>
          <w:sz w:val="24"/>
          <w:szCs w:val="24"/>
        </w:rPr>
      </w:pPr>
      <w:bookmarkStart w:id="0" w:name="_GoBack"/>
      <w:bookmarkEnd w:id="0"/>
    </w:p>
    <w:p w:rsidR="00226A68" w:rsidRPr="002304E3" w:rsidRDefault="00226A68" w:rsidP="00226A68">
      <w:pPr>
        <w:rPr>
          <w:rFonts w:ascii="Verdana" w:hAnsi="Verdana"/>
          <w:b/>
          <w:color w:val="000000" w:themeColor="text1"/>
          <w:sz w:val="24"/>
          <w:szCs w:val="24"/>
        </w:rPr>
      </w:pPr>
      <w:r w:rsidRPr="002304E3">
        <w:rPr>
          <w:rFonts w:ascii="Verdana" w:hAnsi="Verdana"/>
          <w:b/>
          <w:color w:val="000000" w:themeColor="text1"/>
          <w:sz w:val="24"/>
          <w:szCs w:val="24"/>
        </w:rPr>
        <w:t>3.</w:t>
      </w:r>
      <w:r w:rsidRPr="002304E3">
        <w:rPr>
          <w:rFonts w:ascii="Verdana" w:hAnsi="Verdana"/>
          <w:b/>
          <w:color w:val="000000" w:themeColor="text1"/>
          <w:sz w:val="24"/>
          <w:szCs w:val="24"/>
        </w:rPr>
        <w:tab/>
        <w:t>Technické řešení</w:t>
      </w:r>
    </w:p>
    <w:p w:rsidR="00C66777" w:rsidRPr="002304E3" w:rsidRDefault="00226A68" w:rsidP="00C66777">
      <w:pPr>
        <w:ind w:left="705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 xml:space="preserve">Konstrukce střechy je tvořena </w:t>
      </w:r>
      <w:proofErr w:type="gramStart"/>
      <w:r w:rsidRPr="002304E3">
        <w:rPr>
          <w:rFonts w:ascii="Verdana" w:hAnsi="Verdana"/>
          <w:color w:val="000000" w:themeColor="text1"/>
          <w:sz w:val="24"/>
          <w:szCs w:val="24"/>
        </w:rPr>
        <w:t>krokvemi</w:t>
      </w:r>
      <w:proofErr w:type="gramEnd"/>
      <w:r w:rsidR="00741A18" w:rsidRPr="002304E3">
        <w:rPr>
          <w:rFonts w:ascii="Verdana" w:hAnsi="Verdana"/>
          <w:color w:val="000000" w:themeColor="text1"/>
          <w:sz w:val="24"/>
          <w:szCs w:val="24"/>
        </w:rPr>
        <w:t xml:space="preserve"> –</w:t>
      </w:r>
      <w:proofErr w:type="gramStart"/>
      <w:r w:rsidR="00741A18" w:rsidRPr="002304E3">
        <w:rPr>
          <w:rFonts w:ascii="Verdana" w:hAnsi="Verdana"/>
          <w:color w:val="000000" w:themeColor="text1"/>
          <w:sz w:val="24"/>
          <w:szCs w:val="24"/>
        </w:rPr>
        <w:t>IPE</w:t>
      </w:r>
      <w:proofErr w:type="gramEnd"/>
      <w:r w:rsidR="001558DC" w:rsidRPr="002304E3">
        <w:rPr>
          <w:rFonts w:ascii="Verdana" w:hAnsi="Verdana"/>
          <w:color w:val="000000" w:themeColor="text1"/>
          <w:sz w:val="24"/>
          <w:szCs w:val="24"/>
        </w:rPr>
        <w:t xml:space="preserve"> </w:t>
      </w:r>
      <w:r w:rsidR="00741A18" w:rsidRPr="002304E3">
        <w:rPr>
          <w:rFonts w:ascii="Verdana" w:hAnsi="Verdana"/>
          <w:color w:val="000000" w:themeColor="text1"/>
          <w:sz w:val="24"/>
          <w:szCs w:val="24"/>
        </w:rPr>
        <w:t>200, které jsou ve dvou třetinách délky podepřeny sloupky 2</w:t>
      </w:r>
      <w:r w:rsidR="001558DC" w:rsidRPr="002304E3">
        <w:rPr>
          <w:rFonts w:ascii="Verdana" w:hAnsi="Verdana"/>
          <w:color w:val="000000" w:themeColor="text1"/>
          <w:sz w:val="24"/>
          <w:szCs w:val="24"/>
        </w:rPr>
        <w:t xml:space="preserve"> </w:t>
      </w:r>
      <w:r w:rsidR="00741A18" w:rsidRPr="002304E3">
        <w:rPr>
          <w:rFonts w:ascii="Verdana" w:hAnsi="Verdana"/>
          <w:color w:val="000000" w:themeColor="text1"/>
          <w:sz w:val="24"/>
          <w:szCs w:val="24"/>
        </w:rPr>
        <w:t>x</w:t>
      </w:r>
      <w:r w:rsidR="001558DC" w:rsidRPr="002304E3">
        <w:rPr>
          <w:rFonts w:ascii="Verdana" w:hAnsi="Verdana"/>
          <w:color w:val="000000" w:themeColor="text1"/>
          <w:sz w:val="24"/>
          <w:szCs w:val="24"/>
        </w:rPr>
        <w:t xml:space="preserve"> </w:t>
      </w:r>
      <w:r w:rsidR="00741A18" w:rsidRPr="002304E3">
        <w:rPr>
          <w:rFonts w:ascii="Verdana" w:hAnsi="Verdana"/>
          <w:color w:val="000000" w:themeColor="text1"/>
          <w:sz w:val="24"/>
          <w:szCs w:val="24"/>
        </w:rPr>
        <w:t>U80. Sloupy a krokve jsou kotveny do ŽB věnců spodní stavby pomocí ocelových plechů, ke kterým jsou přivařeny. Na krokvích jsou namontovány vaznice U</w:t>
      </w:r>
      <w:r w:rsidR="001558DC" w:rsidRPr="002304E3">
        <w:rPr>
          <w:rFonts w:ascii="Verdana" w:hAnsi="Verdana"/>
          <w:color w:val="000000" w:themeColor="text1"/>
          <w:sz w:val="24"/>
          <w:szCs w:val="24"/>
        </w:rPr>
        <w:t xml:space="preserve"> </w:t>
      </w:r>
      <w:r w:rsidR="00741A18" w:rsidRPr="002304E3">
        <w:rPr>
          <w:rFonts w:ascii="Verdana" w:hAnsi="Verdana"/>
          <w:color w:val="000000" w:themeColor="text1"/>
          <w:sz w:val="24"/>
          <w:szCs w:val="24"/>
        </w:rPr>
        <w:t>120, ke kterým je přišroubována plechová krytina</w:t>
      </w:r>
      <w:r w:rsidR="00C66777" w:rsidRPr="002304E3">
        <w:rPr>
          <w:rFonts w:ascii="Verdana" w:hAnsi="Verdana"/>
          <w:color w:val="000000" w:themeColor="text1"/>
          <w:sz w:val="24"/>
          <w:szCs w:val="24"/>
        </w:rPr>
        <w:t xml:space="preserve">. </w:t>
      </w:r>
    </w:p>
    <w:p w:rsidR="0006775F" w:rsidRPr="002304E3" w:rsidRDefault="0006775F" w:rsidP="00043315">
      <w:pPr>
        <w:spacing w:after="0"/>
        <w:ind w:firstLine="705"/>
        <w:jc w:val="both"/>
        <w:rPr>
          <w:rFonts w:ascii="Verdana" w:hAnsi="Verdana"/>
          <w:b/>
          <w:color w:val="000000" w:themeColor="text1"/>
          <w:sz w:val="24"/>
          <w:szCs w:val="24"/>
        </w:rPr>
      </w:pPr>
      <w:r w:rsidRPr="002304E3">
        <w:rPr>
          <w:rFonts w:ascii="Verdana" w:hAnsi="Verdana"/>
          <w:b/>
          <w:color w:val="000000" w:themeColor="text1"/>
          <w:sz w:val="24"/>
          <w:szCs w:val="24"/>
        </w:rPr>
        <w:t>Specifikace kr</w:t>
      </w:r>
      <w:r w:rsidR="00C66777" w:rsidRPr="002304E3">
        <w:rPr>
          <w:rFonts w:ascii="Verdana" w:hAnsi="Verdana"/>
          <w:b/>
          <w:color w:val="000000" w:themeColor="text1"/>
          <w:sz w:val="24"/>
          <w:szCs w:val="24"/>
        </w:rPr>
        <w:t>ytiny</w:t>
      </w:r>
      <w:r w:rsidR="00043315" w:rsidRPr="002304E3">
        <w:rPr>
          <w:rFonts w:ascii="Verdana" w:hAnsi="Verdana"/>
          <w:b/>
          <w:color w:val="000000" w:themeColor="text1"/>
          <w:sz w:val="24"/>
          <w:szCs w:val="24"/>
        </w:rPr>
        <w:t>:</w:t>
      </w:r>
    </w:p>
    <w:p w:rsidR="00E36470" w:rsidRPr="002304E3" w:rsidRDefault="00043315" w:rsidP="00043315">
      <w:pPr>
        <w:spacing w:after="0" w:line="240" w:lineRule="auto"/>
        <w:ind w:firstLine="708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>Profil: trapéz s výškou vlny</w:t>
      </w:r>
      <w:r w:rsidR="007C7B30" w:rsidRPr="002304E3">
        <w:rPr>
          <w:rFonts w:ascii="Verdana" w:hAnsi="Verdana"/>
          <w:color w:val="000000" w:themeColor="text1"/>
          <w:sz w:val="24"/>
          <w:szCs w:val="24"/>
        </w:rPr>
        <w:t xml:space="preserve"> </w:t>
      </w:r>
      <w:r w:rsidR="00131CFF" w:rsidRPr="002304E3">
        <w:rPr>
          <w:rFonts w:ascii="Verdana" w:hAnsi="Verdana"/>
          <w:color w:val="000000" w:themeColor="text1"/>
          <w:sz w:val="24"/>
          <w:szCs w:val="24"/>
        </w:rPr>
        <w:t xml:space="preserve">50 </w:t>
      </w:r>
      <w:r w:rsidR="00E36470" w:rsidRPr="002304E3">
        <w:rPr>
          <w:rFonts w:ascii="Verdana" w:hAnsi="Verdana"/>
          <w:color w:val="000000" w:themeColor="text1"/>
          <w:sz w:val="24"/>
          <w:szCs w:val="24"/>
        </w:rPr>
        <w:t xml:space="preserve">– 55 </w:t>
      </w:r>
      <w:r w:rsidR="00131CFF" w:rsidRPr="002304E3">
        <w:rPr>
          <w:rFonts w:ascii="Verdana" w:hAnsi="Verdana"/>
          <w:color w:val="000000" w:themeColor="text1"/>
          <w:sz w:val="24"/>
          <w:szCs w:val="24"/>
        </w:rPr>
        <w:t>mm</w:t>
      </w:r>
    </w:p>
    <w:p w:rsidR="00131CFF" w:rsidRPr="002304E3" w:rsidRDefault="00131CFF" w:rsidP="00043315">
      <w:pPr>
        <w:spacing w:after="0" w:line="240" w:lineRule="auto"/>
        <w:ind w:firstLine="708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 xml:space="preserve">Materiál: </w:t>
      </w:r>
      <w:r w:rsidR="00C66777" w:rsidRPr="002304E3">
        <w:rPr>
          <w:rFonts w:ascii="Verdana" w:hAnsi="Verdana"/>
          <w:color w:val="000000" w:themeColor="text1"/>
          <w:sz w:val="24"/>
          <w:szCs w:val="24"/>
        </w:rPr>
        <w:t>jádro z pozinkovaného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plech</w:t>
      </w:r>
      <w:r w:rsidR="00C66777" w:rsidRPr="002304E3">
        <w:rPr>
          <w:rFonts w:ascii="Verdana" w:hAnsi="Verdana"/>
          <w:color w:val="000000" w:themeColor="text1"/>
          <w:sz w:val="24"/>
          <w:szCs w:val="24"/>
        </w:rPr>
        <w:t>u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tl. 0,8</w:t>
      </w:r>
      <w:r w:rsidR="00E36470" w:rsidRPr="002304E3">
        <w:rPr>
          <w:rFonts w:ascii="Verdana" w:hAnsi="Verdana"/>
          <w:color w:val="000000" w:themeColor="text1"/>
          <w:sz w:val="24"/>
          <w:szCs w:val="24"/>
        </w:rPr>
        <w:t xml:space="preserve"> – 0,9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mm</w:t>
      </w:r>
    </w:p>
    <w:p w:rsidR="00C66777" w:rsidRPr="002304E3" w:rsidRDefault="00C66777" w:rsidP="00043315">
      <w:pPr>
        <w:spacing w:after="0" w:line="240" w:lineRule="auto"/>
        <w:ind w:firstLine="708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>Vrchní povrchová úprava:</w:t>
      </w:r>
      <w:r w:rsidR="001E6F37" w:rsidRPr="002304E3">
        <w:rPr>
          <w:rFonts w:ascii="Verdana" w:hAnsi="Verdana"/>
          <w:color w:val="000000" w:themeColor="text1"/>
          <w:sz w:val="24"/>
          <w:szCs w:val="24"/>
        </w:rPr>
        <w:t xml:space="preserve"> polyesterový lak min</w:t>
      </w:r>
      <w:r w:rsidR="008C4C5C" w:rsidRPr="002304E3">
        <w:rPr>
          <w:rFonts w:ascii="Verdana" w:hAnsi="Verdana"/>
          <w:color w:val="000000" w:themeColor="text1"/>
          <w:sz w:val="24"/>
          <w:szCs w:val="24"/>
        </w:rPr>
        <w:t>.</w:t>
      </w:r>
      <w:r w:rsidR="001E6F37" w:rsidRPr="002304E3">
        <w:rPr>
          <w:rFonts w:ascii="Verdana" w:hAnsi="Verdana"/>
          <w:color w:val="000000" w:themeColor="text1"/>
          <w:sz w:val="24"/>
          <w:szCs w:val="24"/>
        </w:rPr>
        <w:t xml:space="preserve"> tl. 25µm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</w:t>
      </w:r>
    </w:p>
    <w:p w:rsidR="001E6F37" w:rsidRPr="002304E3" w:rsidRDefault="001E6F37" w:rsidP="00043315">
      <w:pPr>
        <w:spacing w:after="0" w:line="240" w:lineRule="auto"/>
        <w:ind w:firstLine="708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 xml:space="preserve">Spodní povrchová úprava: </w:t>
      </w:r>
      <w:r w:rsidR="008C4C5C" w:rsidRPr="002304E3">
        <w:rPr>
          <w:rFonts w:ascii="Verdana" w:hAnsi="Verdana"/>
          <w:color w:val="000000" w:themeColor="text1"/>
          <w:sz w:val="24"/>
          <w:szCs w:val="24"/>
        </w:rPr>
        <w:t xml:space="preserve">šedý </w:t>
      </w:r>
      <w:r w:rsidRPr="002304E3">
        <w:rPr>
          <w:rFonts w:ascii="Verdana" w:hAnsi="Verdana"/>
          <w:color w:val="000000" w:themeColor="text1"/>
          <w:sz w:val="24"/>
          <w:szCs w:val="24"/>
        </w:rPr>
        <w:t>lak</w:t>
      </w:r>
    </w:p>
    <w:p w:rsidR="00C66777" w:rsidRPr="002304E3" w:rsidRDefault="00876DEA" w:rsidP="00043315">
      <w:pPr>
        <w:spacing w:after="0" w:line="240" w:lineRule="auto"/>
        <w:ind w:firstLine="708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>Barva: tmavě červená</w:t>
      </w:r>
      <w:r w:rsidR="00C66777" w:rsidRPr="002304E3">
        <w:rPr>
          <w:rFonts w:ascii="Verdana" w:hAnsi="Verdana"/>
          <w:color w:val="000000" w:themeColor="text1"/>
          <w:sz w:val="24"/>
          <w:szCs w:val="24"/>
        </w:rPr>
        <w:t xml:space="preserve"> </w:t>
      </w:r>
    </w:p>
    <w:p w:rsidR="00043315" w:rsidRPr="002304E3" w:rsidRDefault="002304E3" w:rsidP="007C7B30">
      <w:pPr>
        <w:spacing w:after="0" w:line="240" w:lineRule="auto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ab/>
      </w:r>
    </w:p>
    <w:p w:rsidR="002304E3" w:rsidRPr="002304E3" w:rsidRDefault="002304E3" w:rsidP="002304E3">
      <w:pPr>
        <w:spacing w:after="0" w:line="240" w:lineRule="auto"/>
        <w:ind w:firstLine="705"/>
        <w:jc w:val="both"/>
        <w:rPr>
          <w:rFonts w:ascii="Verdana" w:hAnsi="Verdana"/>
          <w:color w:val="000000" w:themeColor="text1"/>
          <w:sz w:val="24"/>
          <w:szCs w:val="24"/>
        </w:rPr>
      </w:pPr>
      <w:proofErr w:type="spellStart"/>
      <w:r w:rsidRPr="002304E3">
        <w:rPr>
          <w:rFonts w:ascii="Verdana" w:hAnsi="Verdana"/>
          <w:color w:val="000000" w:themeColor="text1"/>
          <w:sz w:val="24"/>
          <w:szCs w:val="24"/>
        </w:rPr>
        <w:t>Pozn</w:t>
      </w:r>
      <w:proofErr w:type="spellEnd"/>
      <w:r w:rsidRPr="002304E3">
        <w:rPr>
          <w:rFonts w:ascii="Verdana" w:hAnsi="Verdana"/>
          <w:color w:val="000000" w:themeColor="text1"/>
          <w:sz w:val="24"/>
          <w:szCs w:val="24"/>
        </w:rPr>
        <w:t xml:space="preserve">: krytina je ve výkresu označena jako PROFIL 11 001 </w:t>
      </w:r>
    </w:p>
    <w:p w:rsidR="002304E3" w:rsidRPr="002304E3" w:rsidRDefault="002304E3" w:rsidP="007C7B30">
      <w:pPr>
        <w:spacing w:after="0" w:line="240" w:lineRule="auto"/>
        <w:jc w:val="both"/>
        <w:rPr>
          <w:rFonts w:ascii="Verdana" w:hAnsi="Verdana"/>
          <w:color w:val="000000" w:themeColor="text1"/>
          <w:sz w:val="24"/>
          <w:szCs w:val="24"/>
        </w:rPr>
      </w:pPr>
    </w:p>
    <w:p w:rsidR="007C7B30" w:rsidRPr="002304E3" w:rsidRDefault="00876DEA" w:rsidP="007C7B30">
      <w:pPr>
        <w:spacing w:after="0" w:line="240" w:lineRule="auto"/>
        <w:ind w:left="705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>Veškeré h</w:t>
      </w:r>
      <w:r w:rsidR="007C7B30" w:rsidRPr="002304E3">
        <w:rPr>
          <w:rFonts w:ascii="Verdana" w:hAnsi="Verdana"/>
          <w:color w:val="000000" w:themeColor="text1"/>
          <w:sz w:val="24"/>
          <w:szCs w:val="24"/>
        </w:rPr>
        <w:t>řebenáče a lemy střechy budou opatřeny stejnou povrchovou úpravou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</w:t>
      </w:r>
      <w:r w:rsidR="007C7B30" w:rsidRPr="002304E3">
        <w:rPr>
          <w:rFonts w:ascii="Verdana" w:hAnsi="Verdana"/>
          <w:color w:val="000000" w:themeColor="text1"/>
          <w:sz w:val="24"/>
          <w:szCs w:val="24"/>
        </w:rPr>
        <w:t>jako krytina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, barva hřebenáčů a lemů štítových zdí bude </w:t>
      </w:r>
      <w:r w:rsidR="009F48B9" w:rsidRPr="002304E3">
        <w:rPr>
          <w:rFonts w:ascii="Verdana" w:hAnsi="Verdana"/>
          <w:color w:val="000000" w:themeColor="text1"/>
          <w:sz w:val="24"/>
          <w:szCs w:val="24"/>
        </w:rPr>
        <w:t xml:space="preserve">rovněž </w:t>
      </w:r>
      <w:r w:rsidRPr="002304E3">
        <w:rPr>
          <w:rFonts w:ascii="Verdana" w:hAnsi="Verdana"/>
          <w:color w:val="000000" w:themeColor="text1"/>
          <w:sz w:val="24"/>
          <w:szCs w:val="24"/>
        </w:rPr>
        <w:t>totožná s krytinou</w:t>
      </w:r>
      <w:r w:rsidR="007C7B30" w:rsidRPr="002304E3">
        <w:rPr>
          <w:rFonts w:ascii="Verdana" w:hAnsi="Verdana"/>
          <w:color w:val="000000" w:themeColor="text1"/>
          <w:sz w:val="24"/>
          <w:szCs w:val="24"/>
        </w:rPr>
        <w:t xml:space="preserve">. Podhled bude z pozinkovaného plechu tl. 0,8 </w:t>
      </w:r>
      <w:r w:rsidR="00E36470" w:rsidRPr="002304E3">
        <w:rPr>
          <w:rFonts w:ascii="Verdana" w:hAnsi="Verdana"/>
          <w:color w:val="000000" w:themeColor="text1"/>
          <w:sz w:val="24"/>
          <w:szCs w:val="24"/>
        </w:rPr>
        <w:t xml:space="preserve">– 0,9 </w:t>
      </w:r>
      <w:r w:rsidR="007C7B30" w:rsidRPr="002304E3">
        <w:rPr>
          <w:rFonts w:ascii="Verdana" w:hAnsi="Verdana"/>
          <w:color w:val="000000" w:themeColor="text1"/>
          <w:sz w:val="24"/>
          <w:szCs w:val="24"/>
        </w:rPr>
        <w:t>mm, profil trapéz s výškou vlny 30</w:t>
      </w:r>
      <w:r w:rsidR="00E36470" w:rsidRPr="002304E3">
        <w:rPr>
          <w:rFonts w:ascii="Verdana" w:hAnsi="Verdana"/>
          <w:color w:val="000000" w:themeColor="text1"/>
          <w:sz w:val="24"/>
          <w:szCs w:val="24"/>
        </w:rPr>
        <w:t xml:space="preserve"> - 40</w:t>
      </w:r>
      <w:r w:rsidR="007C7B30" w:rsidRPr="002304E3">
        <w:rPr>
          <w:rFonts w:ascii="Verdana" w:hAnsi="Verdana"/>
          <w:color w:val="000000" w:themeColor="text1"/>
          <w:sz w:val="24"/>
          <w:szCs w:val="24"/>
        </w:rPr>
        <w:t xml:space="preserve"> mm, povrchová úprava </w:t>
      </w:r>
      <w:r w:rsidRPr="002304E3">
        <w:rPr>
          <w:rFonts w:ascii="Verdana" w:hAnsi="Verdana"/>
          <w:color w:val="000000" w:themeColor="text1"/>
          <w:sz w:val="24"/>
          <w:szCs w:val="24"/>
        </w:rPr>
        <w:t>bude stejná jako u</w:t>
      </w:r>
      <w:r w:rsidR="007C7B30" w:rsidRPr="002304E3">
        <w:rPr>
          <w:rFonts w:ascii="Verdana" w:hAnsi="Verdana"/>
          <w:color w:val="000000" w:themeColor="text1"/>
          <w:sz w:val="24"/>
          <w:szCs w:val="24"/>
        </w:rPr>
        <w:t xml:space="preserve"> krytin</w:t>
      </w:r>
      <w:r w:rsidRPr="002304E3">
        <w:rPr>
          <w:rFonts w:ascii="Verdana" w:hAnsi="Verdana"/>
          <w:color w:val="000000" w:themeColor="text1"/>
          <w:sz w:val="24"/>
          <w:szCs w:val="24"/>
        </w:rPr>
        <w:t>y</w:t>
      </w:r>
      <w:r w:rsidR="007C7B30" w:rsidRPr="002304E3">
        <w:rPr>
          <w:rFonts w:ascii="Verdana" w:hAnsi="Verdana"/>
          <w:color w:val="000000" w:themeColor="text1"/>
          <w:sz w:val="24"/>
          <w:szCs w:val="24"/>
        </w:rPr>
        <w:t>, barva šedá.</w:t>
      </w:r>
    </w:p>
    <w:p w:rsidR="007C7B30" w:rsidRPr="002304E3" w:rsidRDefault="007C7B30" w:rsidP="007C7B30">
      <w:pPr>
        <w:spacing w:after="0" w:line="240" w:lineRule="auto"/>
        <w:ind w:left="708"/>
        <w:jc w:val="both"/>
        <w:rPr>
          <w:rFonts w:ascii="Verdana" w:hAnsi="Verdana"/>
          <w:color w:val="000000" w:themeColor="text1"/>
          <w:sz w:val="24"/>
          <w:szCs w:val="24"/>
        </w:rPr>
      </w:pPr>
    </w:p>
    <w:p w:rsidR="005409CD" w:rsidRPr="002304E3" w:rsidRDefault="002304E3" w:rsidP="002304E3">
      <w:pPr>
        <w:ind w:firstLine="705"/>
        <w:rPr>
          <w:rFonts w:ascii="Verdana" w:hAnsi="Verdana"/>
          <w:color w:val="000000" w:themeColor="text1"/>
          <w:sz w:val="24"/>
          <w:szCs w:val="24"/>
        </w:rPr>
      </w:pPr>
      <w:proofErr w:type="spellStart"/>
      <w:r w:rsidRPr="002304E3">
        <w:rPr>
          <w:rFonts w:ascii="Verdana" w:hAnsi="Verdana"/>
          <w:color w:val="000000" w:themeColor="text1"/>
          <w:sz w:val="24"/>
          <w:szCs w:val="24"/>
        </w:rPr>
        <w:t>Pozn</w:t>
      </w:r>
      <w:proofErr w:type="spellEnd"/>
      <w:r w:rsidRPr="002304E3">
        <w:rPr>
          <w:rFonts w:ascii="Verdana" w:hAnsi="Verdana"/>
          <w:color w:val="000000" w:themeColor="text1"/>
          <w:sz w:val="24"/>
          <w:szCs w:val="24"/>
        </w:rPr>
        <w:t xml:space="preserve">: </w:t>
      </w:r>
      <w:r w:rsidRPr="002304E3">
        <w:rPr>
          <w:rFonts w:ascii="Verdana" w:hAnsi="Verdana"/>
          <w:color w:val="000000" w:themeColor="text1"/>
          <w:sz w:val="24"/>
          <w:szCs w:val="24"/>
        </w:rPr>
        <w:t>podhled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je ve výkresu </w:t>
      </w:r>
      <w:r w:rsidRPr="002304E3">
        <w:rPr>
          <w:rFonts w:ascii="Verdana" w:hAnsi="Verdana"/>
          <w:color w:val="000000" w:themeColor="text1"/>
          <w:sz w:val="24"/>
          <w:szCs w:val="24"/>
        </w:rPr>
        <w:t>označen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jako PROFIL</w:t>
      </w:r>
      <w:r w:rsidRPr="002304E3">
        <w:rPr>
          <w:rFonts w:ascii="Verdana" w:hAnsi="Verdana"/>
          <w:color w:val="000000" w:themeColor="text1"/>
          <w:sz w:val="24"/>
          <w:szCs w:val="24"/>
        </w:rPr>
        <w:t xml:space="preserve"> 10 011</w:t>
      </w:r>
    </w:p>
    <w:p w:rsidR="002304E3" w:rsidRPr="002304E3" w:rsidRDefault="002304E3" w:rsidP="002304E3">
      <w:pPr>
        <w:ind w:firstLine="705"/>
        <w:rPr>
          <w:rFonts w:ascii="Verdana" w:hAnsi="Verdana"/>
          <w:color w:val="000000" w:themeColor="text1"/>
          <w:sz w:val="24"/>
          <w:szCs w:val="24"/>
        </w:rPr>
      </w:pPr>
    </w:p>
    <w:p w:rsidR="002304E3" w:rsidRPr="002304E3" w:rsidRDefault="002304E3" w:rsidP="002304E3">
      <w:pPr>
        <w:ind w:firstLine="705"/>
        <w:rPr>
          <w:rFonts w:ascii="Verdana" w:hAnsi="Verdana"/>
          <w:color w:val="000000" w:themeColor="text1"/>
          <w:sz w:val="24"/>
          <w:szCs w:val="24"/>
        </w:rPr>
      </w:pPr>
    </w:p>
    <w:p w:rsidR="002304E3" w:rsidRPr="002304E3" w:rsidRDefault="002304E3" w:rsidP="002304E3">
      <w:pPr>
        <w:ind w:firstLine="705"/>
        <w:rPr>
          <w:rFonts w:ascii="Verdana" w:hAnsi="Verdana"/>
          <w:color w:val="000000" w:themeColor="text1"/>
          <w:sz w:val="24"/>
          <w:szCs w:val="24"/>
        </w:rPr>
      </w:pPr>
    </w:p>
    <w:p w:rsidR="00374385" w:rsidRPr="002304E3" w:rsidRDefault="00374385" w:rsidP="00374385">
      <w:pPr>
        <w:rPr>
          <w:rFonts w:ascii="Verdana" w:hAnsi="Verdana"/>
          <w:b/>
          <w:color w:val="000000" w:themeColor="text1"/>
          <w:sz w:val="24"/>
          <w:szCs w:val="24"/>
        </w:rPr>
      </w:pPr>
      <w:r w:rsidRPr="002304E3">
        <w:rPr>
          <w:rFonts w:ascii="Verdana" w:hAnsi="Verdana"/>
          <w:b/>
          <w:color w:val="000000" w:themeColor="text1"/>
          <w:sz w:val="24"/>
          <w:szCs w:val="24"/>
        </w:rPr>
        <w:lastRenderedPageBreak/>
        <w:t xml:space="preserve">4. </w:t>
      </w:r>
      <w:r w:rsidRPr="002304E3">
        <w:rPr>
          <w:rFonts w:ascii="Verdana" w:hAnsi="Verdana"/>
          <w:b/>
          <w:color w:val="000000" w:themeColor="text1"/>
          <w:sz w:val="24"/>
          <w:szCs w:val="24"/>
        </w:rPr>
        <w:tab/>
        <w:t>Pokyny k montáži</w:t>
      </w:r>
    </w:p>
    <w:p w:rsidR="005409CD" w:rsidRPr="002304E3" w:rsidRDefault="00374385" w:rsidP="00374385">
      <w:pPr>
        <w:ind w:left="705"/>
        <w:jc w:val="both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>Rozmístění jednotlivých prvků je patrné z výkresové dokumentace. Ocelové díly nosné konstrukce musí být opatřeny povrchovou ochranou – nátěrem. Postup montáže určí dodavatel. Doporučujeme začít montáž od krajních dvojic krokví spojených ztužujícími táhly.</w:t>
      </w:r>
    </w:p>
    <w:p w:rsidR="002C5F87" w:rsidRPr="002304E3" w:rsidRDefault="002C5F87" w:rsidP="002C5F87">
      <w:pPr>
        <w:rPr>
          <w:rFonts w:ascii="Verdana" w:hAnsi="Verdana"/>
          <w:color w:val="000000" w:themeColor="text1"/>
          <w:sz w:val="20"/>
          <w:szCs w:val="20"/>
        </w:rPr>
      </w:pPr>
    </w:p>
    <w:p w:rsidR="00374385" w:rsidRPr="002304E3" w:rsidRDefault="00374385" w:rsidP="00374385">
      <w:pPr>
        <w:rPr>
          <w:rFonts w:ascii="Verdana" w:hAnsi="Verdana"/>
          <w:b/>
          <w:color w:val="000000" w:themeColor="text1"/>
          <w:sz w:val="24"/>
          <w:szCs w:val="24"/>
        </w:rPr>
      </w:pPr>
      <w:r w:rsidRPr="002304E3">
        <w:rPr>
          <w:rFonts w:ascii="Verdana" w:hAnsi="Verdana"/>
          <w:b/>
          <w:color w:val="000000" w:themeColor="text1"/>
          <w:sz w:val="24"/>
          <w:szCs w:val="24"/>
        </w:rPr>
        <w:t xml:space="preserve">5. </w:t>
      </w:r>
      <w:r w:rsidRPr="002304E3">
        <w:rPr>
          <w:rFonts w:ascii="Verdana" w:hAnsi="Verdana"/>
          <w:b/>
          <w:color w:val="000000" w:themeColor="text1"/>
          <w:sz w:val="24"/>
          <w:szCs w:val="24"/>
        </w:rPr>
        <w:tab/>
        <w:t xml:space="preserve">Výkaz prvků </w:t>
      </w:r>
    </w:p>
    <w:p w:rsidR="00374385" w:rsidRPr="002304E3" w:rsidRDefault="00374385" w:rsidP="00374385">
      <w:pPr>
        <w:ind w:firstLine="708"/>
        <w:rPr>
          <w:rFonts w:ascii="Verdana" w:hAnsi="Verdana"/>
          <w:color w:val="000000" w:themeColor="text1"/>
          <w:sz w:val="24"/>
          <w:szCs w:val="24"/>
        </w:rPr>
      </w:pPr>
      <w:r w:rsidRPr="002304E3">
        <w:rPr>
          <w:rFonts w:ascii="Verdana" w:hAnsi="Verdana"/>
          <w:color w:val="000000" w:themeColor="text1"/>
          <w:sz w:val="24"/>
          <w:szCs w:val="24"/>
        </w:rPr>
        <w:t xml:space="preserve">(soupis ocelových prvků je patrný ze soupisu prací) </w:t>
      </w:r>
    </w:p>
    <w:p w:rsidR="00374385" w:rsidRDefault="00374385" w:rsidP="002C5F87">
      <w:pPr>
        <w:rPr>
          <w:rFonts w:ascii="Verdana" w:hAnsi="Verdana"/>
          <w:sz w:val="20"/>
          <w:szCs w:val="20"/>
        </w:rPr>
      </w:pPr>
    </w:p>
    <w:p w:rsidR="00374385" w:rsidRDefault="00374385" w:rsidP="002C5F87">
      <w:pPr>
        <w:rPr>
          <w:rFonts w:ascii="Verdana" w:hAnsi="Verdana"/>
          <w:sz w:val="20"/>
          <w:szCs w:val="20"/>
        </w:rPr>
      </w:pPr>
    </w:p>
    <w:p w:rsidR="00374385" w:rsidRPr="00BC685C" w:rsidRDefault="00374385" w:rsidP="00374385">
      <w:pPr>
        <w:rPr>
          <w:rFonts w:ascii="Verdana" w:hAnsi="Verdana"/>
          <w:b/>
          <w:sz w:val="24"/>
          <w:szCs w:val="24"/>
        </w:rPr>
      </w:pPr>
      <w:r w:rsidRPr="00BC685C">
        <w:rPr>
          <w:rFonts w:ascii="Verdana" w:hAnsi="Verdana"/>
          <w:b/>
          <w:sz w:val="24"/>
          <w:szCs w:val="24"/>
        </w:rPr>
        <w:t xml:space="preserve">6. </w:t>
      </w:r>
      <w:r w:rsidRPr="00BC685C">
        <w:rPr>
          <w:rFonts w:ascii="Verdana" w:hAnsi="Verdana"/>
          <w:b/>
          <w:sz w:val="24"/>
          <w:szCs w:val="24"/>
        </w:rPr>
        <w:tab/>
        <w:t xml:space="preserve">Svislé zatížení garáže </w:t>
      </w:r>
    </w:p>
    <w:p w:rsidR="002C5F87" w:rsidRDefault="002C5F87" w:rsidP="002C5F87">
      <w:pPr>
        <w:rPr>
          <w:rFonts w:ascii="Verdana" w:hAnsi="Verdana"/>
          <w:sz w:val="20"/>
          <w:szCs w:val="20"/>
        </w:rPr>
      </w:pPr>
    </w:p>
    <w:p w:rsidR="00D72EC1" w:rsidRDefault="00AC5C9F" w:rsidP="00374385">
      <w:pPr>
        <w:spacing w:after="0"/>
        <w:rPr>
          <w:rFonts w:ascii="Verdana" w:hAnsi="Verdana"/>
          <w:sz w:val="24"/>
          <w:szCs w:val="24"/>
        </w:rPr>
      </w:pPr>
      <w:r w:rsidRPr="00AC5C9F">
        <w:rPr>
          <w:rFonts w:ascii="Verdana" w:hAnsi="Verdana"/>
          <w:noProof/>
          <w:sz w:val="24"/>
          <w:szCs w:val="24"/>
          <w:lang w:eastAsia="cs-CZ"/>
        </w:rPr>
        <w:drawing>
          <wp:inline distT="0" distB="0" distL="0" distR="0">
            <wp:extent cx="5760720" cy="5023416"/>
            <wp:effectExtent l="0" t="0" r="0" b="635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023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72EC1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3F97" w:rsidRDefault="00773F97" w:rsidP="002C5F87">
      <w:pPr>
        <w:spacing w:after="0" w:line="240" w:lineRule="auto"/>
      </w:pPr>
      <w:r>
        <w:separator/>
      </w:r>
    </w:p>
  </w:endnote>
  <w:endnote w:type="continuationSeparator" w:id="0">
    <w:p w:rsidR="00773F97" w:rsidRDefault="00773F97" w:rsidP="002C5F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13443417"/>
      <w:docPartObj>
        <w:docPartGallery w:val="Page Numbers (Bottom of Page)"/>
        <w:docPartUnique/>
      </w:docPartObj>
    </w:sdtPr>
    <w:sdtEndPr/>
    <w:sdtContent>
      <w:p w:rsidR="002C5F87" w:rsidRDefault="002C5F87">
        <w:pPr>
          <w:pStyle w:val="Zpat"/>
          <w:jc w:val="center"/>
        </w:pPr>
        <w:r>
          <w:t>-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2304E3">
          <w:rPr>
            <w:noProof/>
          </w:rPr>
          <w:t>3</w:t>
        </w:r>
        <w:r>
          <w:fldChar w:fldCharType="end"/>
        </w:r>
        <w:r>
          <w:t>-</w:t>
        </w:r>
      </w:p>
    </w:sdtContent>
  </w:sdt>
  <w:p w:rsidR="002C5F87" w:rsidRDefault="002C5F87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3F97" w:rsidRDefault="00773F97" w:rsidP="002C5F87">
      <w:pPr>
        <w:spacing w:after="0" w:line="240" w:lineRule="auto"/>
      </w:pPr>
      <w:r>
        <w:separator/>
      </w:r>
    </w:p>
  </w:footnote>
  <w:footnote w:type="continuationSeparator" w:id="0">
    <w:p w:rsidR="00773F97" w:rsidRDefault="00773F97" w:rsidP="002C5F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1B82" w:rsidRPr="00A91B82" w:rsidRDefault="00A91B82" w:rsidP="00A91B82">
    <w:pPr>
      <w:pStyle w:val="Zhlav"/>
      <w:jc w:val="right"/>
      <w:rPr>
        <w:rFonts w:ascii="Verdana" w:hAnsi="Verdana"/>
        <w:sz w:val="16"/>
        <w:szCs w:val="16"/>
      </w:rPr>
    </w:pPr>
    <w:r w:rsidRPr="00A91B82">
      <w:rPr>
        <w:rFonts w:ascii="Verdana" w:hAnsi="Verdana"/>
        <w:sz w:val="16"/>
        <w:szCs w:val="16"/>
      </w:rPr>
      <w:t>911/99-</w:t>
    </w:r>
    <w:r w:rsidR="00D357DE">
      <w:rPr>
        <w:rFonts w:ascii="Verdana" w:hAnsi="Verdana"/>
        <w:sz w:val="16"/>
        <w:szCs w:val="16"/>
      </w:rPr>
      <w:t>E</w:t>
    </w:r>
    <w:r w:rsidRPr="00A91B82">
      <w:rPr>
        <w:rFonts w:ascii="Verdana" w:hAnsi="Verdana"/>
        <w:sz w:val="16"/>
        <w:szCs w:val="16"/>
      </w:rPr>
      <w:t>-01</w:t>
    </w:r>
  </w:p>
  <w:p w:rsidR="00A91B82" w:rsidRDefault="00A91B82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7EEE"/>
    <w:rsid w:val="00043315"/>
    <w:rsid w:val="0006775F"/>
    <w:rsid w:val="00131CFF"/>
    <w:rsid w:val="001502E5"/>
    <w:rsid w:val="001558DC"/>
    <w:rsid w:val="001761EC"/>
    <w:rsid w:val="00191DD7"/>
    <w:rsid w:val="001E6F37"/>
    <w:rsid w:val="00226A68"/>
    <w:rsid w:val="002304E3"/>
    <w:rsid w:val="002365AB"/>
    <w:rsid w:val="00267BE2"/>
    <w:rsid w:val="002C5F87"/>
    <w:rsid w:val="002F1AE5"/>
    <w:rsid w:val="003429ED"/>
    <w:rsid w:val="00374385"/>
    <w:rsid w:val="0039607A"/>
    <w:rsid w:val="003A1F42"/>
    <w:rsid w:val="003F6A2E"/>
    <w:rsid w:val="00435912"/>
    <w:rsid w:val="00451583"/>
    <w:rsid w:val="004B5076"/>
    <w:rsid w:val="004D26FD"/>
    <w:rsid w:val="005409CD"/>
    <w:rsid w:val="00567870"/>
    <w:rsid w:val="006747C8"/>
    <w:rsid w:val="006F37C6"/>
    <w:rsid w:val="00741A18"/>
    <w:rsid w:val="00773F97"/>
    <w:rsid w:val="007C7B30"/>
    <w:rsid w:val="00870093"/>
    <w:rsid w:val="00876DEA"/>
    <w:rsid w:val="00877EEE"/>
    <w:rsid w:val="008C4C5C"/>
    <w:rsid w:val="00933C4B"/>
    <w:rsid w:val="009979F4"/>
    <w:rsid w:val="009D402B"/>
    <w:rsid w:val="009F48B9"/>
    <w:rsid w:val="00A91B82"/>
    <w:rsid w:val="00AC3A64"/>
    <w:rsid w:val="00AC5C9F"/>
    <w:rsid w:val="00AD13C3"/>
    <w:rsid w:val="00B20CD8"/>
    <w:rsid w:val="00B258D8"/>
    <w:rsid w:val="00B317F5"/>
    <w:rsid w:val="00B77911"/>
    <w:rsid w:val="00BC3A26"/>
    <w:rsid w:val="00BC685C"/>
    <w:rsid w:val="00C2622A"/>
    <w:rsid w:val="00C41EDD"/>
    <w:rsid w:val="00C66777"/>
    <w:rsid w:val="00CA197B"/>
    <w:rsid w:val="00CC6FA7"/>
    <w:rsid w:val="00D357DE"/>
    <w:rsid w:val="00D72EC1"/>
    <w:rsid w:val="00D931E2"/>
    <w:rsid w:val="00DB1E52"/>
    <w:rsid w:val="00DF4CB8"/>
    <w:rsid w:val="00E36470"/>
    <w:rsid w:val="00ED098B"/>
    <w:rsid w:val="00F93D4C"/>
    <w:rsid w:val="00FA5F3D"/>
    <w:rsid w:val="00FF1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844847-8659-4625-8860-B74AB37A4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C5F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C5F87"/>
  </w:style>
  <w:style w:type="paragraph" w:styleId="Zpat">
    <w:name w:val="footer"/>
    <w:basedOn w:val="Normln"/>
    <w:link w:val="ZpatChar"/>
    <w:uiPriority w:val="99"/>
    <w:unhideWhenUsed/>
    <w:rsid w:val="002C5F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C5F8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B7F619-C8D4-43FD-92C7-82C473C40E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469</TotalTime>
  <Pages>4</Pages>
  <Words>338</Words>
  <Characters>1999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Beneš Michal</dc:creator>
  <cp:keywords/>
  <dc:description/>
  <cp:lastModifiedBy>Beneš Michal</cp:lastModifiedBy>
  <cp:revision>37</cp:revision>
  <dcterms:created xsi:type="dcterms:W3CDTF">2015-09-23T08:24:00Z</dcterms:created>
  <dcterms:modified xsi:type="dcterms:W3CDTF">2016-01-04T06:20:00Z</dcterms:modified>
</cp:coreProperties>
</file>