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81" w:rsidRPr="00574118" w:rsidRDefault="00AE5981">
      <w:pPr>
        <w:widowControl w:val="0"/>
        <w:tabs>
          <w:tab w:val="center" w:pos="4538"/>
        </w:tabs>
        <w:spacing w:before="56"/>
        <w:rPr>
          <w:rFonts w:ascii="Arial" w:hAnsi="Arial" w:cs="Arial"/>
          <w:color w:val="000000"/>
          <w:sz w:val="18"/>
          <w:szCs w:val="18"/>
        </w:rPr>
      </w:pP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>
      <w:pPr>
        <w:widowControl w:val="0"/>
        <w:tabs>
          <w:tab w:val="center" w:pos="4542"/>
        </w:tabs>
        <w:spacing w:before="3220"/>
        <w:rPr>
          <w:rFonts w:ascii="Arial" w:hAnsi="Arial" w:cs="Arial"/>
          <w:b/>
          <w:bCs/>
          <w:color w:val="000000"/>
          <w:sz w:val="59"/>
          <w:szCs w:val="59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56"/>
          <w:szCs w:val="56"/>
        </w:rPr>
        <w:t>Most 380 - 013</w:t>
      </w:r>
    </w:p>
    <w:p w:rsidR="00AE5981" w:rsidRPr="00574118" w:rsidRDefault="00AE5981">
      <w:pPr>
        <w:widowControl w:val="0"/>
        <w:tabs>
          <w:tab w:val="center" w:pos="4542"/>
        </w:tabs>
        <w:spacing w:before="172"/>
        <w:rPr>
          <w:rFonts w:ascii="Arial" w:hAnsi="Arial" w:cs="Arial"/>
          <w:color w:val="000000"/>
          <w:sz w:val="27"/>
          <w:szCs w:val="27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přes potok za obcí Krumvíř</w:t>
      </w:r>
    </w:p>
    <w:p w:rsidR="00AE5981" w:rsidRDefault="00AE5981">
      <w:pPr>
        <w:widowControl w:val="0"/>
        <w:tabs>
          <w:tab w:val="center" w:pos="4538"/>
        </w:tabs>
        <w:spacing w:before="380"/>
        <w:rPr>
          <w:rFonts w:ascii="Arial" w:hAnsi="Arial" w:cs="Arial"/>
          <w:b/>
          <w:bCs/>
          <w:color w:val="000000"/>
          <w:sz w:val="48"/>
          <w:szCs w:val="48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48"/>
          <w:szCs w:val="48"/>
        </w:rPr>
        <w:t>HLAVNÍ PROHLÍDKA</w:t>
      </w:r>
    </w:p>
    <w:p w:rsidR="00AE5981" w:rsidRPr="00AD13A1" w:rsidRDefault="00AE5981" w:rsidP="001E1E21">
      <w:pPr>
        <w:widowControl w:val="0"/>
        <w:tabs>
          <w:tab w:val="center" w:pos="4538"/>
        </w:tabs>
        <w:spacing w:before="380"/>
        <w:jc w:val="center"/>
        <w:rPr>
          <w:rFonts w:ascii="Arial" w:hAnsi="Arial" w:cs="Arial"/>
          <w:b/>
          <w:bCs/>
          <w:color w:val="000000"/>
          <w:sz w:val="48"/>
          <w:szCs w:val="48"/>
        </w:rPr>
      </w:pPr>
    </w:p>
    <w:p w:rsidR="006E7C99" w:rsidRPr="00574118" w:rsidRDefault="00017363" w:rsidP="006E7C99">
      <w:pPr>
        <w:widowControl w:val="0"/>
        <w:tabs>
          <w:tab w:val="center" w:pos="4538"/>
        </w:tabs>
        <w:spacing w:before="380"/>
        <w:jc w:val="center"/>
        <w:rPr>
          <w:rFonts w:ascii="Arial" w:hAnsi="Arial" w:cs="Arial"/>
          <w:b/>
          <w:bCs/>
          <w:color w:val="000000"/>
          <w:sz w:val="51"/>
          <w:szCs w:val="51"/>
        </w:rPr>
      </w:pPr>
      <w:r w:rsidRPr="00017363">
        <w:rPr>
          <w:rFonts w:ascii="Arial" w:hAnsi="Arial" w:cs="Arial"/>
          <w:b/>
          <w:bCs/>
          <w:color w:val="FF0000"/>
          <w:sz w:val="48"/>
          <w:szCs w:val="48"/>
        </w:rPr>
        <w:tab/>
      </w: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6E7C99" w:rsidRDefault="006E7C99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sz w:val="20"/>
          <w:szCs w:val="20"/>
        </w:rPr>
      </w:pPr>
    </w:p>
    <w:p w:rsidR="00AE5981" w:rsidRPr="00574118" w:rsidRDefault="00AE5981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lastRenderedPageBreak/>
        <w:tab/>
      </w:r>
      <w:r w:rsidRPr="00574118">
        <w:rPr>
          <w:rFonts w:ascii="Arial" w:hAnsi="Arial" w:cs="Arial"/>
          <w:color w:val="000000"/>
          <w:sz w:val="22"/>
          <w:szCs w:val="22"/>
        </w:rPr>
        <w:t>Objekt: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ev. č. 380 - 013 (Most přes potok za obcí Krumvíř)</w:t>
      </w:r>
    </w:p>
    <w:p w:rsidR="00AE5981" w:rsidRPr="00574118" w:rsidRDefault="00AE5981">
      <w:pPr>
        <w:widowControl w:val="0"/>
        <w:tabs>
          <w:tab w:val="left" w:pos="90"/>
          <w:tab w:val="left" w:pos="912"/>
        </w:tabs>
        <w:spacing w:before="78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Okres: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Břeclav</w:t>
      </w:r>
    </w:p>
    <w:p w:rsidR="00AE5981" w:rsidRPr="00574118" w:rsidRDefault="00AE5981">
      <w:pPr>
        <w:widowControl w:val="0"/>
        <w:tabs>
          <w:tab w:val="left" w:pos="90"/>
          <w:tab w:val="left" w:pos="2977"/>
        </w:tabs>
        <w:spacing w:before="263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Prohlídku provedla firma: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Nezadáno</w:t>
      </w:r>
    </w:p>
    <w:p w:rsidR="00AE5981" w:rsidRPr="00574118" w:rsidRDefault="00AE5981">
      <w:pPr>
        <w:widowControl w:val="0"/>
        <w:tabs>
          <w:tab w:val="left" w:pos="90"/>
          <w:tab w:val="left" w:pos="2977"/>
        </w:tabs>
        <w:spacing w:before="60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Prohlídku provedl: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Babáček Jaroslav, Ing.</w:t>
      </w:r>
    </w:p>
    <w:p w:rsidR="00AE5981" w:rsidRPr="00574118" w:rsidRDefault="00AE5981">
      <w:pPr>
        <w:widowControl w:val="0"/>
        <w:tabs>
          <w:tab w:val="left" w:pos="90"/>
          <w:tab w:val="left" w:pos="2952"/>
        </w:tabs>
        <w:spacing w:before="96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Datum provedení prohlídky:</w:t>
      </w:r>
      <w:r w:rsidRPr="00574118">
        <w:rPr>
          <w:rFonts w:ascii="Arial" w:hAnsi="Arial" w:cs="Arial"/>
          <w:sz w:val="20"/>
          <w:szCs w:val="20"/>
        </w:rPr>
        <w:tab/>
      </w:r>
      <w:proofErr w:type="gramStart"/>
      <w:r w:rsidRPr="00574118">
        <w:rPr>
          <w:rFonts w:ascii="Arial" w:hAnsi="Arial" w:cs="Arial"/>
          <w:color w:val="000000"/>
          <w:sz w:val="20"/>
          <w:szCs w:val="20"/>
        </w:rPr>
        <w:t>17.9.2013</w:t>
      </w:r>
      <w:proofErr w:type="gramEnd"/>
    </w:p>
    <w:p w:rsidR="00AE5981" w:rsidRPr="00574118" w:rsidRDefault="00AE5981" w:rsidP="00AE5981">
      <w:pPr>
        <w:widowControl w:val="0"/>
        <w:tabs>
          <w:tab w:val="left" w:pos="91"/>
          <w:tab w:val="left" w:pos="1368"/>
        </w:tabs>
        <w:spacing w:before="73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Poznámka:</w:t>
      </w:r>
      <w:r w:rsidRPr="00574118">
        <w:rPr>
          <w:rFonts w:ascii="Arial" w:hAnsi="Arial" w:cs="Arial"/>
          <w:sz w:val="20"/>
          <w:szCs w:val="20"/>
        </w:rPr>
        <w:tab/>
        <w:t>podkladem pro zpracování protokolu o vykonané HPM byla poslední HPM (viz. BMS)</w:t>
      </w:r>
      <w:r w:rsidRPr="0057411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E5981" w:rsidRPr="00574118" w:rsidRDefault="00AE5981" w:rsidP="00AE5981">
      <w:pPr>
        <w:widowControl w:val="0"/>
        <w:tabs>
          <w:tab w:val="left" w:pos="91"/>
          <w:tab w:val="left" w:pos="1368"/>
          <w:tab w:val="left" w:pos="4678"/>
          <w:tab w:val="left" w:pos="6946"/>
        </w:tabs>
        <w:spacing w:before="73"/>
        <w:rPr>
          <w:rFonts w:ascii="Arial" w:hAnsi="Arial" w:cs="Arial"/>
          <w:sz w:val="20"/>
          <w:szCs w:val="20"/>
        </w:rPr>
      </w:pPr>
      <w:r w:rsidRPr="00574118">
        <w:rPr>
          <w:rFonts w:ascii="Arial" w:hAnsi="Arial" w:cs="Arial"/>
          <w:color w:val="000000"/>
          <w:sz w:val="23"/>
          <w:szCs w:val="23"/>
        </w:rPr>
        <w:tab/>
      </w:r>
      <w:r w:rsidRPr="00574118">
        <w:rPr>
          <w:rFonts w:ascii="Arial" w:hAnsi="Arial" w:cs="Arial"/>
          <w:sz w:val="22"/>
          <w:szCs w:val="22"/>
        </w:rPr>
        <w:t>Počas</w:t>
      </w:r>
      <w:r w:rsidR="00FE25E1">
        <w:rPr>
          <w:rFonts w:ascii="Arial" w:hAnsi="Arial" w:cs="Arial"/>
          <w:sz w:val="22"/>
          <w:szCs w:val="22"/>
        </w:rPr>
        <w:t>í</w:t>
      </w:r>
      <w:r w:rsidRPr="00574118">
        <w:rPr>
          <w:rFonts w:ascii="Arial" w:hAnsi="Arial" w:cs="Arial"/>
          <w:sz w:val="22"/>
          <w:szCs w:val="22"/>
        </w:rPr>
        <w:t xml:space="preserve"> v době provádění prohlídky: </w:t>
      </w:r>
      <w:r w:rsidRPr="00574118">
        <w:rPr>
          <w:rFonts w:ascii="Arial" w:hAnsi="Arial" w:cs="Arial"/>
          <w:sz w:val="20"/>
          <w:szCs w:val="20"/>
        </w:rPr>
        <w:t>jasno, slunečno</w:t>
      </w: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 w:rsidP="00AE5981">
      <w:pPr>
        <w:widowControl w:val="0"/>
        <w:tabs>
          <w:tab w:val="left" w:pos="91"/>
          <w:tab w:val="left" w:pos="1368"/>
          <w:tab w:val="left" w:pos="4678"/>
          <w:tab w:val="left" w:pos="6946"/>
        </w:tabs>
        <w:spacing w:before="73"/>
        <w:rPr>
          <w:rFonts w:ascii="Arial" w:hAnsi="Arial" w:cs="Arial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sz w:val="22"/>
          <w:szCs w:val="22"/>
        </w:rPr>
        <w:t>Teplota vz</w:t>
      </w:r>
      <w:r w:rsidR="00FE25E1">
        <w:rPr>
          <w:rFonts w:ascii="Arial" w:hAnsi="Arial" w:cs="Arial"/>
          <w:sz w:val="22"/>
          <w:szCs w:val="22"/>
        </w:rPr>
        <w:t>d</w:t>
      </w:r>
      <w:r w:rsidRPr="00574118">
        <w:rPr>
          <w:rFonts w:ascii="Arial" w:hAnsi="Arial" w:cs="Arial"/>
          <w:sz w:val="22"/>
          <w:szCs w:val="22"/>
        </w:rPr>
        <w:t>uchu</w:t>
      </w:r>
      <w:r w:rsidRPr="00574118">
        <w:rPr>
          <w:rFonts w:ascii="Arial" w:hAnsi="Arial" w:cs="Arial"/>
          <w:sz w:val="20"/>
          <w:szCs w:val="20"/>
        </w:rPr>
        <w:t xml:space="preserve">: </w:t>
      </w:r>
      <w:r w:rsidR="00384DDB" w:rsidRPr="00574118">
        <w:rPr>
          <w:rFonts w:ascii="Arial" w:hAnsi="Arial" w:cs="Arial"/>
          <w:sz w:val="20"/>
          <w:szCs w:val="20"/>
        </w:rPr>
        <w:t>18 °C</w:t>
      </w:r>
      <w:r w:rsidRPr="00574118">
        <w:rPr>
          <w:rFonts w:ascii="Arial" w:hAnsi="Arial" w:cs="Arial"/>
          <w:sz w:val="20"/>
          <w:szCs w:val="20"/>
        </w:rPr>
        <w:t xml:space="preserve"> 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sz w:val="22"/>
          <w:szCs w:val="22"/>
        </w:rPr>
        <w:t>Teplota NK</w:t>
      </w:r>
      <w:r w:rsidRPr="00574118">
        <w:rPr>
          <w:rFonts w:ascii="Arial" w:hAnsi="Arial" w:cs="Arial"/>
          <w:sz w:val="20"/>
          <w:szCs w:val="20"/>
        </w:rPr>
        <w:t xml:space="preserve">: </w:t>
      </w:r>
      <w:r w:rsidR="00384DDB" w:rsidRPr="00574118">
        <w:rPr>
          <w:rFonts w:ascii="Arial" w:hAnsi="Arial" w:cs="Arial"/>
          <w:sz w:val="20"/>
          <w:szCs w:val="20"/>
        </w:rPr>
        <w:t>0 °C</w:t>
      </w:r>
    </w:p>
    <w:p w:rsidR="00AE5981" w:rsidRPr="00574118" w:rsidRDefault="00AE5981">
      <w:pPr>
        <w:keepNext/>
        <w:widowControl w:val="0"/>
        <w:tabs>
          <w:tab w:val="left" w:pos="91"/>
        </w:tabs>
        <w:spacing w:before="492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A.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ZÁKLADNÍ ÚDAJE</w:t>
      </w:r>
    </w:p>
    <w:p w:rsidR="00AE5981" w:rsidRPr="00574118" w:rsidRDefault="00AE5981">
      <w:pPr>
        <w:widowControl w:val="0"/>
        <w:tabs>
          <w:tab w:val="left" w:pos="90"/>
          <w:tab w:val="left" w:pos="1980"/>
          <w:tab w:val="left" w:pos="3000"/>
          <w:tab w:val="left" w:pos="5664"/>
          <w:tab w:val="left" w:pos="7092"/>
        </w:tabs>
        <w:spacing w:before="127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Číslo komunikace: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380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 xml:space="preserve">Staničení km: </w:t>
      </w:r>
      <w:r w:rsidRPr="00574118">
        <w:rPr>
          <w:rFonts w:ascii="Arial" w:hAnsi="Arial" w:cs="Arial"/>
          <w:color w:val="000000"/>
          <w:sz w:val="20"/>
          <w:szCs w:val="20"/>
        </w:rPr>
        <w:t>32,168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Ev. č. mostu: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380 - 013</w:t>
      </w:r>
    </w:p>
    <w:p w:rsidR="00AE5981" w:rsidRPr="00574118" w:rsidRDefault="00AE5981">
      <w:pPr>
        <w:widowControl w:val="0"/>
        <w:tabs>
          <w:tab w:val="left" w:pos="90"/>
          <w:tab w:val="left" w:pos="1644"/>
        </w:tabs>
        <w:spacing w:before="126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Název objektu: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přes potok za obcí Krumvíř</w:t>
      </w:r>
    </w:p>
    <w:p w:rsidR="00AE5981" w:rsidRPr="00574118" w:rsidRDefault="00AE5981" w:rsidP="008520E4">
      <w:pPr>
        <w:widowControl w:val="0"/>
        <w:tabs>
          <w:tab w:val="left" w:pos="91"/>
          <w:tab w:val="left" w:pos="2160"/>
          <w:tab w:val="left" w:pos="4962"/>
        </w:tabs>
        <w:spacing w:before="131"/>
        <w:ind w:left="4820" w:hanging="48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Staničení ve směru: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Krumvíř-Terezín</w:t>
      </w:r>
      <w:r w:rsidR="001E7A92" w:rsidRPr="00574118">
        <w:rPr>
          <w:rFonts w:ascii="Arial" w:hAnsi="Arial" w:cs="Arial"/>
          <w:color w:val="000000"/>
          <w:sz w:val="20"/>
          <w:szCs w:val="20"/>
        </w:rPr>
        <w:tab/>
      </w:r>
      <w:r w:rsidR="001E7A92" w:rsidRPr="00574118">
        <w:rPr>
          <w:rFonts w:ascii="Arial" w:hAnsi="Arial" w:cs="Arial"/>
          <w:color w:val="000000"/>
          <w:sz w:val="22"/>
          <w:szCs w:val="22"/>
        </w:rPr>
        <w:t>Způsob zpřístupnění</w:t>
      </w:r>
      <w:r w:rsidR="001E7A92" w:rsidRPr="00574118">
        <w:rPr>
          <w:rFonts w:ascii="Arial" w:hAnsi="Arial" w:cs="Arial"/>
          <w:color w:val="000000"/>
          <w:sz w:val="20"/>
          <w:szCs w:val="20"/>
        </w:rPr>
        <w:t>: bez speciálního zpřístupnění - prohlídka z terénu pod mostem</w:t>
      </w:r>
    </w:p>
    <w:p w:rsidR="00AE5981" w:rsidRPr="00574118" w:rsidRDefault="00AE5981">
      <w:pPr>
        <w:keepNext/>
        <w:widowControl w:val="0"/>
        <w:tabs>
          <w:tab w:val="left" w:pos="91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B.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POPIS ČÁSTÍ MOSTU</w:t>
      </w:r>
    </w:p>
    <w:p w:rsidR="00AE5981" w:rsidRPr="00574118" w:rsidRDefault="00AE5981">
      <w:pPr>
        <w:widowControl w:val="0"/>
        <w:tabs>
          <w:tab w:val="left" w:pos="90"/>
        </w:tabs>
        <w:spacing w:before="166"/>
        <w:rPr>
          <w:rFonts w:ascii="Arial" w:hAnsi="Arial" w:cs="Arial"/>
          <w:color w:val="000000"/>
          <w:sz w:val="22"/>
          <w:szCs w:val="22"/>
        </w:rPr>
      </w:pPr>
      <w:r w:rsidRPr="00574118">
        <w:rPr>
          <w:rFonts w:ascii="Arial" w:hAnsi="Arial" w:cs="Arial"/>
          <w:color w:val="000000"/>
          <w:sz w:val="22"/>
          <w:szCs w:val="22"/>
        </w:rPr>
        <w:t xml:space="preserve">1. Základy mostních podpěr a křídel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-základy spodní stavby nejsou přístupné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-dle ML a evidence BMS jsou opěry a křídla jsou založeny na železobetonových montovaných pilotách typu „WAGNER“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2. Mostní podpěry, křídla, čelní zdi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podpěry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-opěry jsou monolitické železobetonové doplněné o montované prefabrikáty typu „WAGNER“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-délka opěr 12.10 m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-povrch opěr opatřen cementovou omítkou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Křídla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-křídla jsou rovnoběžná, masivní betonová, vetknutá do opěr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-povrch opatřen omítkou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Čelní zdi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3. Nosná konstrukce, ložiska, klouby, mostní závěry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Nosná konstrukce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-ortotropní deska z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prafabrikovaných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předpjatých nosníků KA 61, v příčném směru osazeno 12 ks nosníků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-délka nosníků 10.60 m, fasády nosníků opatřeny cementovým pačokem, podhled bez úpravy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-délka přemostění 9.40 m, kolmá světlost 9.38 m, levá šikmost mostu 96.7g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Ložiska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-ložiska nejsou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-nosníky uloženy přímo nebo na lepenku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Klouby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závěry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-závěry podpovrchové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-v římsách dilatační spáry přiznány, spáry překryty ocelovými plechy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lastRenderedPageBreak/>
        <w:t xml:space="preserve">4. Mostní svršek - vozovka, izolační systém, chodníky, římsy, kolejový svršek, zálivky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Vozovka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dvoupruhová, směrově nerozdělená, živičná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na mostě v pravém směrovém oblouku, příčný sklon oboustranný, niveleta stoupá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-šířka mezi zvýšenými obrubami je 9.00 m, volná šířka 11.50 m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Izolační systém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-izolace pravděpodobně z izolačních pásů, vanová, zakončena fabionem pod ozub mostních říms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Chodníky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-chodníky oboustran</w:t>
            </w:r>
            <w:r w:rsidR="006E7C99">
              <w:rPr>
                <w:rFonts w:ascii="Arial" w:hAnsi="Arial" w:cs="Arial"/>
                <w:sz w:val="20"/>
                <w:szCs w:val="20"/>
              </w:rPr>
              <w:t>n</w:t>
            </w:r>
            <w:r w:rsidRPr="004E49A0">
              <w:rPr>
                <w:rFonts w:ascii="Arial" w:hAnsi="Arial" w:cs="Arial"/>
                <w:sz w:val="20"/>
                <w:szCs w:val="20"/>
              </w:rPr>
              <w:t>é s živičným povrchem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-chodníky vymezeny kamen</w:t>
            </w:r>
            <w:r w:rsidR="006E7C99">
              <w:rPr>
                <w:rFonts w:ascii="Arial" w:hAnsi="Arial" w:cs="Arial"/>
                <w:sz w:val="20"/>
                <w:szCs w:val="20"/>
              </w:rPr>
              <w:t>n</w:t>
            </w:r>
            <w:r w:rsidRPr="004E49A0">
              <w:rPr>
                <w:rFonts w:ascii="Arial" w:hAnsi="Arial" w:cs="Arial"/>
                <w:sz w:val="20"/>
                <w:szCs w:val="20"/>
              </w:rPr>
              <w:t>ými betonovými obrubami a římsami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-šířka chodníků 1.25 m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Římsy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-monolitické železobetonové, povrch opatřen omítkou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-obrubníky jsou betonové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Kolejový svršek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-není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Zálivky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-zálivky 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5. Mostní vybavení - záchytná, ochranná a revizní zařízení; dopravní značení, osvětlení, odvodňovací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Záchytná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-oboustranně zábradlí se svislou výplní, výška madla 1.00 m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-sloupky tvoří 2× profil U80, horní a dolní madlo U100 resp. U80 profil, výplň tvoří plochá ocel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-kotvení zábradlí do kapes římsy se zabetonováním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Ochranná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Revizní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Dopravní značení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-svislé dopravní značky nejsou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-na vozovce vodorovné dopravní značení V2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-oboustranně tabulky s evidenčním číslem mostu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-není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Odvodňovací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-odvodňovače nejsou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na mostě odvodněna příčným a podélným sklonem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-odvodňovače izolace 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6. Cizí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Vedení, chráničky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-vpravo v římse je pravděpodobně chránička s vedením VO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-vpravo u levobřežní opěry vodočet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7. Území pod mostem a přístupové cesty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Území pod mostem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-zpevněné koryto toku kamenem do betonu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Přístupové cesty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-přístup pod most po přilehlých svazích</w:t>
            </w:r>
          </w:p>
        </w:tc>
      </w:tr>
    </w:tbl>
    <w:p w:rsidR="00593527" w:rsidRPr="004E49A0" w:rsidRDefault="00A1030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>
        <w:t xml:space="preserve"> 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C.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STAV A ZÁVADY ČÁSTÍ MOSTU</w:t>
      </w:r>
    </w:p>
    <w:p w:rsidR="00AE5981" w:rsidRPr="00574118" w:rsidRDefault="00AE5981">
      <w:pPr>
        <w:widowControl w:val="0"/>
        <w:tabs>
          <w:tab w:val="left" w:pos="276"/>
          <w:tab w:val="left" w:pos="514"/>
          <w:tab w:val="left" w:pos="2550"/>
        </w:tabs>
        <w:spacing w:before="131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1. Základy mostních podpěr a křídel, zemní těleso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Zemní těleso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-svahy okolo mostu jsou přírodní, tráva, náletová vegetace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-svahy bez významných závad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Základy mostních podpěr a křídel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-základy jsou nepřístupné, bez postřehnutelných geometrických změn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2. Mostní podpěry, křídla, čelní zdi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podpěry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-dlouhodobé průsaky pod uložením NK, na povrchu vápenné závojky a zabarvení po průsacích, mapy a výkvěty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-degradace betonu, vyhřezlá výztuž opěry 1, 2 vpravo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Křídla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-popraskaná omítka, trhliny, místy omítka odprýsknutá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-poruchy zvýrazněny nad dilatačními spárami říms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3. Nosná konstrukce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-dlouhodobé průsaky vody na čela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prefa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KA nosníků - zamáčení kotevních oblastí</w:t>
            </w:r>
          </w:p>
          <w:p w:rsidR="006E7C99" w:rsidRDefault="00593527" w:rsidP="006E7C99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-nosníky mají odvrtané odvodňovací otvory, možné zastižení kabelový</w:t>
            </w:r>
            <w:r w:rsidR="006E7C99">
              <w:rPr>
                <w:rFonts w:ascii="Arial" w:hAnsi="Arial" w:cs="Arial"/>
                <w:sz w:val="20"/>
                <w:szCs w:val="20"/>
              </w:rPr>
              <w:t>c</w:t>
            </w:r>
            <w:r w:rsidRPr="004E49A0">
              <w:rPr>
                <w:rFonts w:ascii="Arial" w:hAnsi="Arial" w:cs="Arial"/>
                <w:sz w:val="20"/>
                <w:szCs w:val="20"/>
              </w:rPr>
              <w:t xml:space="preserve">h kanálků </w:t>
            </w:r>
          </w:p>
          <w:p w:rsidR="006E7C99" w:rsidRDefault="00593527" w:rsidP="006E7C99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-nedostatečné krytí prefabrikátů, korozní výkvěty, vyhřezlá betonářská výztuž na podhledu a vnějších pohledových fasádách</w:t>
            </w:r>
          </w:p>
          <w:p w:rsidR="006E7C99" w:rsidRDefault="00593527" w:rsidP="006E7C99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-spáry mezi nosníky 1-3 vlevo i vpravo zavlhlé, vápenné krápníky</w:t>
            </w:r>
          </w:p>
          <w:p w:rsidR="00593527" w:rsidRPr="004E49A0" w:rsidRDefault="00593527" w:rsidP="006E7C99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-odražené hrany příruby u vnějších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prefa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nosníků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4. Ložiska, klouby, mostní závěry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závěry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-závěry netěsné, výrazné průsaky dilatační spárou římsy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-ocelové plechy v římsách s korozí, uchycená tráva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 dilatační tráva, vpravo u opěry 2 kořen náletu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5. Vozovka, chodníky, římsy, kolejový svršek, zálivky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Vozovka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-ve vozovce podélné a příčné trhliny, vysprávky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-dilatační spáry nepřiznané, praskliny nad dilatačními spárami obou opěr </w:t>
            </w:r>
            <w:r w:rsidR="006E7C99">
              <w:rPr>
                <w:rFonts w:ascii="Arial" w:hAnsi="Arial" w:cs="Arial"/>
                <w:sz w:val="20"/>
                <w:szCs w:val="20"/>
              </w:rPr>
              <w:t>–</w:t>
            </w:r>
            <w:r w:rsidRPr="004E49A0">
              <w:rPr>
                <w:rFonts w:ascii="Arial" w:hAnsi="Arial" w:cs="Arial"/>
                <w:sz w:val="20"/>
                <w:szCs w:val="20"/>
              </w:rPr>
              <w:t xml:space="preserve"> průsaky</w:t>
            </w:r>
          </w:p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-v přechodové oblasti oboustranně vozovka prosedlá 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-krajnice u obrub zaneseny posypem, tráva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Římsy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-rozpad a degradace betonu obou říms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Chodníky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pochůzná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plocha nerovná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-ve spárách mezi obrubami a v trhlinách betonu rostoucí tráva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lastRenderedPageBreak/>
        <w:t xml:space="preserve">6. Izolační systém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-izolace netěsná, výrazné poruchy s průsaky v návaznosti na mostní závěry a římsy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8. Svodidla, zábradelní svodidla, zábradlí, dopravní značení a označení mostu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Zábradlí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-šupinové odprýskávání PKO, lokální povrchová koroze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-nedostatečná výška zábradlí, vlevo deformace zábradlí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Dopravní značení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6E7C99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-svislé dopravní značky nejsou, značky B13, E5 není nutno osazovat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-vodorovné značení nevýrazné, použitelné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Označení mostu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-tabulky s evidenčním číslem mostu bez závad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10. Cizí zařízení na mostě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Vedení, chráničky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-případné kabelové vedení v římse nepřístupné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11. Území pod mostem a přístupové cesty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A1030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Území pod mostem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-zpevnění pod mostem neporušené, výrazně zaneseno naplaveninami a zmenšení průtočného profilu</w:t>
            </w:r>
          </w:p>
        </w:tc>
      </w:tr>
      <w:tr w:rsidR="00D24AC2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Přístupové cesty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-přístup pod most po přilehlých svazích dobrý</w:t>
            </w:r>
          </w:p>
        </w:tc>
      </w:tr>
    </w:tbl>
    <w:p w:rsidR="00593527" w:rsidRPr="004E49A0" w:rsidRDefault="00A1030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>
        <w:t xml:space="preserve"> 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D.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HODNOCENÍ PÉČE O MOST, VÝKONU BĚŽNÝCH PROHLÍDEK, KVALITY ÚDRŽBOVÝCH PRACÍ A PROVÁDĚNÝCH OPRAV, ZÁVADY MOSTNÍ EVIDENCE</w:t>
      </w:r>
    </w:p>
    <w:p w:rsidR="00AE5981" w:rsidRDefault="00AE5981">
      <w:pPr>
        <w:widowControl w:val="0"/>
        <w:tabs>
          <w:tab w:val="left" w:pos="90"/>
        </w:tabs>
        <w:spacing w:before="204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18"/>
          <w:szCs w:val="18"/>
        </w:rPr>
        <w:tab/>
      </w:r>
      <w:r w:rsidRPr="006E7C99">
        <w:rPr>
          <w:rFonts w:ascii="Arial" w:hAnsi="Arial" w:cs="Arial"/>
          <w:color w:val="000000"/>
          <w:sz w:val="20"/>
          <w:szCs w:val="20"/>
        </w:rPr>
        <w:t>Údržba se provádí v rozsahu možností správce.</w:t>
      </w:r>
    </w:p>
    <w:p w:rsidR="006E7C99" w:rsidRPr="006E7C99" w:rsidRDefault="006E7C99">
      <w:pPr>
        <w:widowControl w:val="0"/>
        <w:tabs>
          <w:tab w:val="left" w:pos="90"/>
        </w:tabs>
        <w:spacing w:before="204"/>
        <w:rPr>
          <w:rFonts w:ascii="Arial" w:hAnsi="Arial" w:cs="Arial"/>
          <w:color w:val="000000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E.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 xml:space="preserve">OPATŘENÍ NA ZKVALITNĚNÍ SPRÁVY OBJEKTU, NÁVRH NA ODSTRANĚNÍ ZJIŠTĚNÝCH ZÁVAD </w:t>
      </w:r>
    </w:p>
    <w:p w:rsidR="00D24AC2" w:rsidRDefault="00A10307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6.periodicky</w:t>
      </w:r>
      <w:proofErr w:type="gramEnd"/>
    </w:p>
    <w:p w:rsidR="00593527" w:rsidRPr="004E49A0" w:rsidRDefault="00A10307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-provádět pravidelnou údržbu přilehlých svahů</w:t>
      </w:r>
    </w:p>
    <w:p w:rsidR="00D24AC2" w:rsidRDefault="00A10307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2.odstranění</w:t>
      </w:r>
      <w:proofErr w:type="gramEnd"/>
      <w:r w:rsidR="00593527" w:rsidRPr="004E49A0">
        <w:rPr>
          <w:rFonts w:ascii="Arial" w:hAnsi="Arial" w:cs="Arial"/>
          <w:sz w:val="20"/>
          <w:szCs w:val="20"/>
        </w:rPr>
        <w:t xml:space="preserve"> nutno do 5 let</w:t>
      </w:r>
    </w:p>
    <w:p w:rsidR="00D24AC2" w:rsidRDefault="00A10307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-vyčistit území pod mostem, obnovit velikost otvoru</w:t>
      </w:r>
    </w:p>
    <w:p w:rsidR="00593527" w:rsidRDefault="00A10307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-provést celkovou rekonstrukci mostu, v rámci opravy provést sanaci spodní stavby, sanaci nosné konstrukce, provést nový mostní svršek (novou celoplošnou izolaci, nové římsy, novou k-</w:t>
      </w:r>
      <w:proofErr w:type="spellStart"/>
      <w:r w:rsidR="00593527" w:rsidRPr="004E49A0">
        <w:rPr>
          <w:rFonts w:ascii="Arial" w:hAnsi="Arial" w:cs="Arial"/>
          <w:sz w:val="20"/>
          <w:szCs w:val="20"/>
        </w:rPr>
        <w:t>ci</w:t>
      </w:r>
      <w:proofErr w:type="spellEnd"/>
      <w:r w:rsidR="00593527" w:rsidRPr="004E49A0">
        <w:rPr>
          <w:rFonts w:ascii="Arial" w:hAnsi="Arial" w:cs="Arial"/>
          <w:sz w:val="20"/>
          <w:szCs w:val="20"/>
        </w:rPr>
        <w:t xml:space="preserve"> </w:t>
      </w:r>
      <w:proofErr w:type="gramStart"/>
      <w:r w:rsidR="00593527" w:rsidRPr="004E49A0">
        <w:rPr>
          <w:rFonts w:ascii="Arial" w:hAnsi="Arial" w:cs="Arial"/>
          <w:sz w:val="20"/>
          <w:szCs w:val="20"/>
        </w:rPr>
        <w:t>vozovky, ...) a nové</w:t>
      </w:r>
      <w:proofErr w:type="gramEnd"/>
      <w:r w:rsidR="00593527" w:rsidRPr="004E49A0">
        <w:rPr>
          <w:rFonts w:ascii="Arial" w:hAnsi="Arial" w:cs="Arial"/>
          <w:sz w:val="20"/>
          <w:szCs w:val="20"/>
        </w:rPr>
        <w:t xml:space="preserve"> mostní vybavení (záchytné zařízení, odvodňovače, apod.)</w:t>
      </w:r>
    </w:p>
    <w:p w:rsidR="006E7C99" w:rsidRPr="004E49A0" w:rsidRDefault="006E7C99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lastRenderedPageBreak/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F.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ZÁZNAM O PROJEDNÁNÍ OPATŘENÍ SE SPRÁVCEM MOSTU, STANOVENÍ DRUHU ÚDRŽBY A OPRAV, STANOVENÍ ZPŮSOBU A TERMÍNU ODSTRANĚNÍ ZÁVAD, PŘÍPADNÉ NAŘÍZENÍ ZATĚŽOVACÍ ZKOUŠKY, STANOVENÍ PŘEDBĚŽNÉ CENY PRACÍ</w:t>
      </w:r>
    </w:p>
    <w:p w:rsidR="00AE5981" w:rsidRPr="00574118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Datum projednání : </w:t>
      </w:r>
      <w:r w:rsidR="002D2BBD" w:rsidRPr="002D2BBD">
        <w:rPr>
          <w:rFonts w:ascii="Arial" w:hAnsi="Arial" w:cs="Arial"/>
          <w:color w:val="000000"/>
          <w:sz w:val="20"/>
          <w:szCs w:val="20"/>
        </w:rPr>
        <w:t>10.12.2013</w:t>
      </w:r>
      <w:bookmarkStart w:id="0" w:name="_GoBack"/>
      <w:bookmarkEnd w:id="0"/>
    </w:p>
    <w:p w:rsidR="00AE5981" w:rsidRPr="00574118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proofErr w:type="gramStart"/>
      <w:r w:rsidRPr="00574118">
        <w:rPr>
          <w:rFonts w:ascii="Arial" w:hAnsi="Arial" w:cs="Arial"/>
          <w:color w:val="000000"/>
          <w:sz w:val="20"/>
          <w:szCs w:val="20"/>
        </w:rPr>
        <w:t>Poznámka :</w:t>
      </w:r>
      <w:proofErr w:type="gramEnd"/>
    </w:p>
    <w:p w:rsidR="00AE5981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Projednáno se správcem mostu p. Drahomírem Syrovátkou, zástupcem SÚS </w:t>
      </w:r>
      <w:proofErr w:type="spellStart"/>
      <w:r w:rsidRPr="00574118">
        <w:rPr>
          <w:rFonts w:ascii="Arial" w:hAnsi="Arial" w:cs="Arial"/>
          <w:color w:val="000000"/>
          <w:sz w:val="20"/>
          <w:szCs w:val="20"/>
        </w:rPr>
        <w:t>JmK</w:t>
      </w:r>
      <w:proofErr w:type="spellEnd"/>
      <w:r w:rsidRPr="00574118">
        <w:rPr>
          <w:rFonts w:ascii="Arial" w:hAnsi="Arial" w:cs="Arial"/>
          <w:color w:val="000000"/>
          <w:sz w:val="20"/>
          <w:szCs w:val="20"/>
        </w:rPr>
        <w:t>, oblast Břeclav</w:t>
      </w:r>
    </w:p>
    <w:p w:rsidR="006E7C99" w:rsidRPr="00574118" w:rsidRDefault="006E7C99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1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G.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ROZHODNUTÍ O ZMĚNĚ ZATÍŽITELNOSTI A KLASIFIKAČNÍHO STUPNĚ STAVU NOSNÉ KONSTRUKCE A SPODNÍ STAVBY MOSTU</w:t>
      </w:r>
    </w:p>
    <w:p w:rsidR="00D24AC2" w:rsidRDefault="00A10307" w:rsidP="0055109D">
      <w:pPr>
        <w:widowControl w:val="0"/>
        <w:tabs>
          <w:tab w:val="left" w:pos="173"/>
          <w:tab w:val="left" w:pos="4992"/>
        </w:tabs>
        <w:spacing w:before="261"/>
        <w:ind w:left="4962" w:hanging="4962"/>
        <w:rPr>
          <w:rFonts w:ascii="Arial" w:hAnsi="Arial"/>
          <w:b/>
          <w:color w:val="000000"/>
          <w:sz w:val="29"/>
        </w:rPr>
      </w:pPr>
      <w:r>
        <w:rPr>
          <w:rFonts w:ascii="Arial" w:hAnsi="Arial"/>
          <w:b/>
          <w:color w:val="000000"/>
          <w:sz w:val="26"/>
        </w:rPr>
        <w:tab/>
        <w:t>Stavební stav</w:t>
      </w:r>
      <w:r>
        <w:rPr>
          <w:sz w:val="20"/>
        </w:rPr>
        <w:tab/>
      </w:r>
      <w:r>
        <w:rPr>
          <w:rFonts w:ascii="Arial" w:hAnsi="Arial"/>
          <w:b/>
          <w:color w:val="000000"/>
          <w:sz w:val="26"/>
        </w:rPr>
        <w:t>Zatížitelnost</w:t>
      </w:r>
    </w:p>
    <w:p w:rsidR="0074018B" w:rsidRDefault="00A10307">
      <w:pPr>
        <w:widowControl w:val="0"/>
        <w:tabs>
          <w:tab w:val="left" w:pos="173"/>
          <w:tab w:val="left" w:pos="4992"/>
        </w:tabs>
        <w:adjustRightInd w:val="0"/>
        <w:spacing w:before="75"/>
        <w:rPr>
          <w:rFonts w:ascii="Arial" w:hAnsi="Arial"/>
          <w:color w:val="000000"/>
          <w:sz w:val="30"/>
        </w:rPr>
      </w:pPr>
      <w:r>
        <w:rPr>
          <w:sz w:val="20"/>
        </w:rPr>
        <w:tab/>
      </w:r>
      <w:r>
        <w:rPr>
          <w:rFonts w:ascii="Arial" w:hAnsi="Arial"/>
          <w:b/>
          <w:color w:val="000000"/>
          <w:sz w:val="22"/>
        </w:rPr>
        <w:t>Spodní stavba</w:t>
      </w: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Způsob zjištění zatížitelnosti:</w:t>
      </w:r>
    </w:p>
    <w:p w:rsidR="00D24AC2" w:rsidRDefault="0074018B" w:rsidP="0074018B">
      <w:pPr>
        <w:widowControl w:val="0"/>
        <w:tabs>
          <w:tab w:val="left" w:pos="173"/>
          <w:tab w:val="right" w:pos="4641"/>
          <w:tab w:val="left" w:pos="4992"/>
        </w:tabs>
        <w:adjustRightInd w:val="0"/>
        <w:spacing w:before="59"/>
        <w:ind w:left="4962" w:hanging="4962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Stavební stav:</w:t>
      </w:r>
      <w:r w:rsidR="00A10307">
        <w:rPr>
          <w:sz w:val="20"/>
        </w:rPr>
        <w:tab/>
      </w:r>
      <w:r w:rsidR="00A10307">
        <w:rPr>
          <w:rFonts w:ascii="Arial" w:hAnsi="Arial"/>
          <w:color w:val="000000"/>
          <w:sz w:val="22"/>
        </w:rPr>
        <w:t>Koeficient stavebního stavu:</w:t>
      </w:r>
      <w:r w:rsidR="00A10307"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N (Způsob stanovení zatížitelnosti neznámý)</w:t>
      </w:r>
      <w:r w:rsidR="00A10307">
        <w:t xml:space="preserve"> </w:t>
      </w:r>
    </w:p>
    <w:p w:rsidR="00D24AC2" w:rsidRDefault="00A10307">
      <w:pPr>
        <w:widowControl w:val="0"/>
        <w:tabs>
          <w:tab w:val="left" w:pos="173"/>
          <w:tab w:val="left" w:pos="3008"/>
          <w:tab w:val="left" w:pos="3441"/>
        </w:tabs>
        <w:adjustRightInd w:val="0"/>
        <w:spacing w:before="48"/>
        <w:rPr>
          <w:color w:val="000000"/>
          <w:sz w:val="26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IV - Uspokojivý</w:t>
      </w:r>
      <w:r>
        <w:rPr>
          <w:sz w:val="20"/>
        </w:rPr>
        <w:tab/>
      </w:r>
      <w:r>
        <w:rPr>
          <w:color w:val="000000"/>
          <w:sz w:val="22"/>
        </w:rPr>
        <w:t>a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0</w:t>
      </w:r>
    </w:p>
    <w:p w:rsidR="00D24AC2" w:rsidRDefault="00A10307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proofErr w:type="spellStart"/>
      <w:r>
        <w:rPr>
          <w:rFonts w:ascii="Arial" w:hAnsi="Arial"/>
          <w:color w:val="000000"/>
          <w:sz w:val="22"/>
        </w:rPr>
        <w:t>Vn</w:t>
      </w:r>
      <w:proofErr w:type="spellEnd"/>
      <w:r>
        <w:rPr>
          <w:rFonts w:ascii="Arial" w:hAnsi="Arial"/>
          <w:color w:val="000000"/>
          <w:sz w:val="22"/>
        </w:rPr>
        <w:t xml:space="preserve">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50 t </w:t>
      </w:r>
    </w:p>
    <w:p w:rsidR="00D24AC2" w:rsidRDefault="00A10307">
      <w:pPr>
        <w:widowControl w:val="0"/>
        <w:tabs>
          <w:tab w:val="left" w:pos="173"/>
        </w:tabs>
        <w:adjustRightInd w:val="0"/>
        <w:rPr>
          <w:rFonts w:ascii="Arial" w:hAnsi="Arial"/>
          <w:b/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b/>
          <w:color w:val="000000"/>
          <w:sz w:val="22"/>
        </w:rPr>
        <w:t>Nosná konstrukce</w:t>
      </w:r>
    </w:p>
    <w:p w:rsidR="00D24AC2" w:rsidRDefault="00A10307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proofErr w:type="spellStart"/>
      <w:r>
        <w:rPr>
          <w:rFonts w:ascii="Arial" w:hAnsi="Arial"/>
          <w:color w:val="000000"/>
          <w:sz w:val="22"/>
        </w:rPr>
        <w:t>Vr</w:t>
      </w:r>
      <w:proofErr w:type="spellEnd"/>
      <w:r>
        <w:rPr>
          <w:rFonts w:ascii="Arial" w:hAnsi="Arial"/>
          <w:color w:val="000000"/>
          <w:sz w:val="22"/>
        </w:rPr>
        <w:t xml:space="preserve"> = 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87 t </w:t>
      </w:r>
    </w:p>
    <w:p w:rsidR="00D24AC2" w:rsidRDefault="00A10307">
      <w:pPr>
        <w:widowControl w:val="0"/>
        <w:tabs>
          <w:tab w:val="left" w:pos="173"/>
          <w:tab w:val="right" w:pos="4641"/>
        </w:tabs>
        <w:adjustRightInd w:val="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Stavební stav:</w:t>
      </w: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Koeficient stavebního stavu:</w:t>
      </w:r>
    </w:p>
    <w:p w:rsidR="00D24AC2" w:rsidRDefault="00A10307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 xml:space="preserve">Ve = 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280 t </w:t>
      </w:r>
    </w:p>
    <w:p w:rsidR="00593527" w:rsidRDefault="00A10307">
      <w:pPr>
        <w:widowControl w:val="0"/>
        <w:tabs>
          <w:tab w:val="left" w:pos="173"/>
          <w:tab w:val="left" w:pos="3008"/>
          <w:tab w:val="left" w:pos="3441"/>
        </w:tabs>
        <w:adjustRightInd w:val="0"/>
        <w:rPr>
          <w:color w:val="000000"/>
          <w:sz w:val="26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IV - Uspokojivý</w:t>
      </w:r>
      <w:r>
        <w:rPr>
          <w:sz w:val="20"/>
        </w:rPr>
        <w:tab/>
      </w:r>
      <w:r>
        <w:rPr>
          <w:color w:val="000000"/>
          <w:sz w:val="22"/>
        </w:rPr>
        <w:t>a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0</w:t>
      </w:r>
    </w:p>
    <w:p w:rsidR="00593527" w:rsidRDefault="004E49A0" w:rsidP="004E49A0">
      <w:pPr>
        <w:widowControl w:val="0"/>
        <w:tabs>
          <w:tab w:val="center" w:pos="4820"/>
        </w:tabs>
        <w:adjustRightInd w:val="0"/>
        <w:spacing w:before="493"/>
        <w:ind w:left="4962" w:hanging="4962"/>
        <w:rPr>
          <w:color w:val="000000"/>
          <w:sz w:val="1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93527" w:rsidRDefault="00593527">
      <w:pPr>
        <w:widowControl w:val="0"/>
        <w:tabs>
          <w:tab w:val="center" w:pos="4538"/>
        </w:tabs>
        <w:adjustRightInd w:val="0"/>
        <w:spacing w:before="56"/>
        <w:rPr>
          <w:color w:val="000000"/>
          <w:sz w:val="20"/>
        </w:rPr>
      </w:pPr>
      <w:r>
        <w:rPr>
          <w:sz w:val="20"/>
        </w:rPr>
        <w:tab/>
      </w:r>
    </w:p>
    <w:p w:rsidR="00D24AC2" w:rsidRDefault="00593527">
      <w:pPr>
        <w:widowControl w:val="0"/>
        <w:tabs>
          <w:tab w:val="left" w:pos="173"/>
          <w:tab w:val="left" w:pos="1581"/>
          <w:tab w:val="left" w:pos="4992"/>
        </w:tabs>
        <w:adjustRightInd w:val="0"/>
        <w:spacing w:before="103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Použitelnost:</w:t>
      </w:r>
      <w:r w:rsidR="00A10307">
        <w:rPr>
          <w:sz w:val="20"/>
        </w:rPr>
        <w:tab/>
      </w:r>
      <w:r w:rsidRPr="004E49A0">
        <w:rPr>
          <w:rFonts w:ascii="Arial" w:hAnsi="Arial" w:cs="Arial"/>
          <w:sz w:val="20"/>
          <w:szCs w:val="20"/>
        </w:rPr>
        <w:t>III - Použitelné s výhradou</w:t>
      </w:r>
      <w:r w:rsidR="00A10307">
        <w:rPr>
          <w:sz w:val="20"/>
        </w:rPr>
        <w:tab/>
      </w:r>
      <w:r w:rsidR="00A10307">
        <w:rPr>
          <w:rFonts w:ascii="Arial" w:hAnsi="Arial"/>
          <w:color w:val="000000"/>
          <w:sz w:val="22"/>
        </w:rPr>
        <w:t xml:space="preserve">Maximální nápravový tlak = </w:t>
      </w:r>
      <w:r w:rsidRPr="004E49A0">
        <w:rPr>
          <w:rFonts w:ascii="Arial" w:hAnsi="Arial" w:cs="Arial"/>
          <w:sz w:val="20"/>
          <w:szCs w:val="20"/>
        </w:rPr>
        <w:t xml:space="preserve">0,0 t </w:t>
      </w:r>
    </w:p>
    <w:p w:rsidR="00D24AC2" w:rsidRDefault="00A10307">
      <w:pPr>
        <w:widowControl w:val="0"/>
        <w:tabs>
          <w:tab w:val="left" w:pos="4992"/>
        </w:tabs>
        <w:adjustRightInd w:val="0"/>
        <w:rPr>
          <w:color w:val="000000"/>
          <w:sz w:val="20"/>
        </w:rPr>
      </w:pPr>
      <w:r>
        <w:rPr>
          <w:sz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8"/>
      </w:tblGrid>
      <w:tr w:rsidR="00D24AC2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4992"/>
              </w:tabs>
              <w:adjustRightInd w:val="0"/>
              <w:ind w:firstLine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 w:rsidP="006E7C99">
            <w:pPr>
              <w:widowControl w:val="0"/>
              <w:tabs>
                <w:tab w:val="left" w:pos="4992"/>
              </w:tabs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Údaje o zatížitelnosti byly převzaty z mostní evidence (BMS)</w:t>
            </w:r>
          </w:p>
        </w:tc>
      </w:tr>
    </w:tbl>
    <w:p w:rsidR="00D24AC2" w:rsidRDefault="00D24AC2">
      <w:pPr>
        <w:widowControl w:val="0"/>
        <w:tabs>
          <w:tab w:val="left" w:pos="4992"/>
        </w:tabs>
        <w:adjustRightInd w:val="0"/>
        <w:rPr>
          <w:color w:val="000000"/>
          <w:sz w:val="20"/>
        </w:rPr>
      </w:pPr>
    </w:p>
    <w:p w:rsidR="00AE5981" w:rsidRPr="00574118" w:rsidRDefault="00AE5981">
      <w:pPr>
        <w:widowControl w:val="0"/>
        <w:tabs>
          <w:tab w:val="left" w:pos="90"/>
        </w:tabs>
        <w:spacing w:before="401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Stanovený termín další hlavní prohlídky: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 xml:space="preserve"> 2017</w:t>
      </w:r>
    </w:p>
    <w:p w:rsidR="00AE5981" w:rsidRPr="00574118" w:rsidRDefault="00AE5981" w:rsidP="00095B7A">
      <w:pPr>
        <w:widowControl w:val="0"/>
        <w:tabs>
          <w:tab w:val="left" w:pos="91"/>
        </w:tabs>
        <w:spacing w:before="135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 xml:space="preserve">V souladu s článkem </w:t>
      </w:r>
      <w:r w:rsidR="00574118">
        <w:rPr>
          <w:rFonts w:ascii="Arial" w:hAnsi="Arial" w:cs="Arial"/>
          <w:color w:val="000000"/>
          <w:sz w:val="20"/>
          <w:szCs w:val="20"/>
        </w:rPr>
        <w:t>5</w:t>
      </w:r>
      <w:r w:rsidRPr="00574118">
        <w:rPr>
          <w:rFonts w:ascii="Arial" w:hAnsi="Arial" w:cs="Arial"/>
          <w:color w:val="000000"/>
          <w:sz w:val="20"/>
          <w:szCs w:val="20"/>
        </w:rPr>
        <w:t>.3.1. ČSN 73 6221 - Prohlídky mostů pozemních komunikací, případně první hlavní</w:t>
      </w:r>
      <w:r w:rsidR="00095B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574118">
        <w:rPr>
          <w:rFonts w:ascii="Arial" w:hAnsi="Arial" w:cs="Arial"/>
          <w:color w:val="000000"/>
          <w:sz w:val="20"/>
          <w:szCs w:val="20"/>
        </w:rPr>
        <w:t>prohlídku po provedení rekonstrukce mostu.</w:t>
      </w:r>
    </w:p>
    <w:p w:rsidR="00AE5981" w:rsidRPr="00574118" w:rsidRDefault="00AE5981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  <w:r w:rsidRPr="00574118">
        <w:rPr>
          <w:rFonts w:ascii="Arial" w:hAnsi="Arial" w:cs="Arial"/>
          <w:color w:val="000000"/>
          <w:sz w:val="20"/>
          <w:szCs w:val="20"/>
        </w:rPr>
        <w:br w:type="page"/>
      </w:r>
    </w:p>
    <w:p w:rsidR="00AE5981" w:rsidRPr="00574118" w:rsidRDefault="00AE5981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</w:p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0"/>
        <w:gridCol w:w="3720"/>
      </w:tblGrid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2D2BBD" w:rsidP="006F48EE">
            <w:pPr>
              <w:autoSpaceDE/>
              <w:autoSpaceDN/>
              <w:adjustRightInd w:val="0"/>
              <w:ind w:left="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3.6pt;height:208.8pt">
                  <v:imagedata r:id="rId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Pohled ve směru staničení - tj. orientace záznamu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26" type="#_x0000_t75" style="width:273.6pt;height:208.8pt">
                  <v:imagedata r:id="rId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proti směru staničení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27" type="#_x0000_t75" style="width:273.6pt;height:208.8pt">
                  <v:imagedata r:id="rId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na most zleva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28" type="#_x0000_t75" style="width:273.6pt;height:208.8pt">
                  <v:imagedata r:id="rId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na most zprava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29" type="#_x0000_t75" style="width:273.6pt;height:208.8pt">
                  <v:imagedata r:id="rId1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Opěra 1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0" type="#_x0000_t75" style="width:273.6pt;height:208.8pt">
                  <v:imagedata r:id="rId1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Pravý konec opěry 1, odražené krycí vrstva betonu, vyhřezlá výztuž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1" type="#_x0000_t75" style="width:273.6pt;height:208.8pt">
                  <v:imagedata r:id="rId1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Opěra 2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2" type="#_x0000_t75" style="width:273.6pt;height:208.8pt">
                  <v:imagedata r:id="rId13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Pravý konec opěry 2, průsaky se zabarvením, degradace betonu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3" type="#_x0000_t75" style="width:273.6pt;height:208.8pt">
                  <v:imagedata r:id="rId14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Podhled nosné konstrukce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4" type="#_x0000_t75" style="width:273.6pt;height:208.8pt">
                  <v:imagedata r:id="rId15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Korozní výkvěty, vyhřezlá výztuž, spáry mezi nosníky, vápenné inkrustace po celé délce NK,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5" type="#_x0000_t75" style="width:273.6pt;height:208.8pt">
                  <v:imagedata r:id="rId1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Detail dilatační spáry - kořen náleto</w:t>
            </w:r>
            <w:r w:rsidR="006E7C99">
              <w:rPr>
                <w:rFonts w:ascii="Arial" w:hAnsi="Arial"/>
                <w:sz w:val="20"/>
              </w:rPr>
              <w:t>vé</w:t>
            </w:r>
            <w:r>
              <w:rPr>
                <w:rFonts w:ascii="Arial" w:hAnsi="Arial"/>
                <w:sz w:val="20"/>
              </w:rPr>
              <w:t xml:space="preserve"> vegetace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6" type="#_x0000_t75" style="width:273.6pt;height:208.8pt">
                  <v:imagedata r:id="rId1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Vozovka v místě konce NK u opěry 1 -trhliny, vysprávky, prosednutí vozovky v přechod</w:t>
            </w:r>
            <w:r w:rsidR="006E7C99"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z w:val="20"/>
              </w:rPr>
              <w:t xml:space="preserve">vé oblasti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7" type="#_x0000_t75" style="width:273.6pt;height:208.8pt">
                  <v:imagedata r:id="rId1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Vozovka v místě konce NK u opěry 2 -trhliny, vysprávky, prosednutí vozovky v přechod</w:t>
            </w:r>
            <w:r w:rsidR="006E7C99">
              <w:rPr>
                <w:rFonts w:ascii="Arial" w:hAnsi="Arial"/>
                <w:sz w:val="20"/>
              </w:rPr>
              <w:t>o</w:t>
            </w:r>
            <w:r>
              <w:rPr>
                <w:rFonts w:ascii="Arial" w:hAnsi="Arial"/>
                <w:sz w:val="20"/>
              </w:rPr>
              <w:t xml:space="preserve">vé oblasti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8" type="#_x0000_t75" style="width:273.6pt;height:208.8pt">
                  <v:imagedata r:id="rId1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Detail dilatační spáry v chodníku a římse, koroze ocelového plechu, nerovnost, tráva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39" type="#_x0000_t75" style="width:273.6pt;height:208.8pt">
                  <v:imagedata r:id="rId2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Levá krajnice vozovky s chodníkem, nerovnost, zanesení, tráva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40" type="#_x0000_t75" style="width:273.6pt;height:208.8pt">
                  <v:imagedata r:id="rId2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Zábradlí vlevo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41" type="#_x0000_t75" style="width:273.6pt;height:208.8pt">
                  <v:imagedata r:id="rId2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Pravá krajnice vozovky s chodníkem, nerovnost, zanesení, tráva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42" type="#_x0000_t75" style="width:273.6pt;height:208.8pt">
                  <v:imagedata r:id="rId23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Zábradlí mostu vpravo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43" type="#_x0000_t75" style="width:273.6pt;height:208.8pt">
                  <v:imagedata r:id="rId24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Římsa mostu vpravo, degradace betonu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44" type="#_x0000_t75" style="width:273.6pt;height:208.8pt">
                  <v:imagedata r:id="rId25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Římsa mostu vlevo, odprýsknutá omítka, degradace betonu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D24AC2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2D2BBD">
              <w:rPr>
                <w:rFonts w:ascii="Arial" w:hAnsi="Arial"/>
                <w:sz w:val="20"/>
              </w:rPr>
              <w:pict>
                <v:shape id="_x0000_i1045" type="#_x0000_t75" style="width:273.6pt;height:208.8pt">
                  <v:imagedata r:id="rId2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D24AC2" w:rsidRDefault="00A10307" w:rsidP="006E7C99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Území pod mostem </w:t>
            </w:r>
          </w:p>
          <w:p w:rsidR="00D24AC2" w:rsidRDefault="00D24AC2" w:rsidP="006E7C99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</w:tbl>
    <w:p w:rsidR="00A10307" w:rsidRDefault="00A10307" w:rsidP="006E7C99">
      <w:pPr>
        <w:widowControl w:val="0"/>
        <w:tabs>
          <w:tab w:val="left" w:pos="91"/>
        </w:tabs>
        <w:spacing w:before="59"/>
      </w:pPr>
      <w:r>
        <w:t xml:space="preserve"> </w:t>
      </w:r>
    </w:p>
    <w:sectPr w:rsidR="00A10307">
      <w:headerReference w:type="default" r:id="rId27"/>
      <w:footerReference w:type="default" r:id="rId28"/>
      <w:pgSz w:w="11909" w:h="16834" w:code="9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39A" w:rsidRDefault="0018739A">
      <w:r>
        <w:separator/>
      </w:r>
    </w:p>
  </w:endnote>
  <w:endnote w:type="continuationSeparator" w:id="0">
    <w:p w:rsidR="0018739A" w:rsidRDefault="0018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81" w:rsidRPr="00574118" w:rsidRDefault="00AE5981">
    <w:pPr>
      <w:pStyle w:val="Zpat"/>
      <w:jc w:val="center"/>
      <w:rPr>
        <w:rFonts w:ascii="Arial" w:hAnsi="Arial" w:cs="Arial"/>
        <w:sz w:val="20"/>
        <w:szCs w:val="20"/>
      </w:rPr>
    </w:pPr>
    <w:r w:rsidRPr="00574118">
      <w:rPr>
        <w:rFonts w:ascii="Arial" w:hAnsi="Arial" w:cs="Arial"/>
        <w:color w:val="000000"/>
        <w:sz w:val="16"/>
        <w:szCs w:val="16"/>
      </w:rPr>
      <w:t xml:space="preserve">Strana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2D2BBD">
      <w:rPr>
        <w:rStyle w:val="slostrnky"/>
        <w:rFonts w:ascii="Arial" w:hAnsi="Arial" w:cs="Arial"/>
        <w:noProof/>
        <w:sz w:val="16"/>
        <w:szCs w:val="16"/>
      </w:rPr>
      <w:t>13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  <w:r w:rsidRPr="00574118">
      <w:rPr>
        <w:rFonts w:ascii="Arial" w:hAnsi="Arial" w:cs="Arial"/>
        <w:color w:val="000000"/>
        <w:sz w:val="16"/>
        <w:szCs w:val="16"/>
      </w:rPr>
      <w:t xml:space="preserve"> z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2D2BBD">
      <w:rPr>
        <w:rStyle w:val="slostrnky"/>
        <w:rFonts w:ascii="Arial" w:hAnsi="Arial" w:cs="Arial"/>
        <w:noProof/>
        <w:sz w:val="16"/>
        <w:szCs w:val="16"/>
      </w:rPr>
      <w:t>13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39A" w:rsidRDefault="0018739A">
      <w:r>
        <w:separator/>
      </w:r>
    </w:p>
  </w:footnote>
  <w:footnote w:type="continuationSeparator" w:id="0">
    <w:p w:rsidR="0018739A" w:rsidRDefault="00187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81" w:rsidRDefault="002D2BBD">
    <w:pPr>
      <w:pStyle w:val="Zhlav"/>
      <w:jc w:val="center"/>
      <w:rPr>
        <w:rFonts w:ascii="Arial" w:hAnsi="Arial" w:cs="Arial"/>
        <w:sz w:val="18"/>
        <w:szCs w:val="18"/>
      </w:rPr>
    </w:pPr>
    <w:r>
      <w:rPr>
        <w:noProof/>
      </w:rPr>
      <w:pict>
        <v:line id="_x0000_s2049" style="position:absolute;left:0;text-align:left;z-index:251657728" from="-3.8pt,15.8pt" to="458.2pt,15.8pt" o:allowincell="f" strokeweight=".5pt"/>
      </w:pict>
    </w:r>
    <w:r w:rsidR="00AE5981" w:rsidRPr="00574118">
      <w:rPr>
        <w:rFonts w:ascii="Arial" w:hAnsi="Arial" w:cs="Arial"/>
        <w:sz w:val="18"/>
        <w:szCs w:val="18"/>
      </w:rPr>
      <w:t>HPM 380 - 013 (</w:t>
    </w:r>
    <w:proofErr w:type="gramStart"/>
    <w:r w:rsidR="00AE5981" w:rsidRPr="00574118">
      <w:rPr>
        <w:rFonts w:ascii="Arial" w:hAnsi="Arial" w:cs="Arial"/>
        <w:sz w:val="18"/>
        <w:szCs w:val="18"/>
      </w:rPr>
      <w:t>17.9.2013</w:t>
    </w:r>
    <w:proofErr w:type="gramEnd"/>
    <w:r w:rsidR="00AE5981" w:rsidRPr="00574118">
      <w:rPr>
        <w:rFonts w:ascii="Arial" w:hAnsi="Arial" w:cs="Arial"/>
        <w:sz w:val="18"/>
        <w:szCs w:val="18"/>
      </w:rPr>
      <w:t>, Babáček Jaroslav, Ing.)</w:t>
    </w:r>
  </w:p>
  <w:p w:rsidR="001E1E21" w:rsidRDefault="001E1E21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981"/>
    <w:rsid w:val="00017363"/>
    <w:rsid w:val="00095B7A"/>
    <w:rsid w:val="0018739A"/>
    <w:rsid w:val="001E1E21"/>
    <w:rsid w:val="001E7A92"/>
    <w:rsid w:val="001E7F90"/>
    <w:rsid w:val="002D2BBD"/>
    <w:rsid w:val="00314D1B"/>
    <w:rsid w:val="0038182C"/>
    <w:rsid w:val="00384DDB"/>
    <w:rsid w:val="004E49A0"/>
    <w:rsid w:val="0055109D"/>
    <w:rsid w:val="00574118"/>
    <w:rsid w:val="00593527"/>
    <w:rsid w:val="00604021"/>
    <w:rsid w:val="006E7C99"/>
    <w:rsid w:val="006F48EE"/>
    <w:rsid w:val="0074018B"/>
    <w:rsid w:val="0078000E"/>
    <w:rsid w:val="008520E4"/>
    <w:rsid w:val="00A10307"/>
    <w:rsid w:val="00AD13A1"/>
    <w:rsid w:val="00AE5981"/>
    <w:rsid w:val="00B110B7"/>
    <w:rsid w:val="00D24AC2"/>
    <w:rsid w:val="00E32063"/>
    <w:rsid w:val="00F40872"/>
    <w:rsid w:val="00FE25E1"/>
    <w:rsid w:val="00F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BC7AA53B-1A14-4801-B3E0-F960A9756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C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E7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1294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VARS a.s. BRNO</Company>
  <LinksUpToDate>false</LinksUpToDate>
  <CharactersWithSpaces>8917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MNeumann</dc:creator>
  <cp:keywords/>
  <dc:description/>
  <cp:lastModifiedBy>Jaroslav Babáček</cp:lastModifiedBy>
  <cp:revision>6</cp:revision>
  <cp:lastPrinted>2013-11-05T13:36:00Z</cp:lastPrinted>
  <dcterms:created xsi:type="dcterms:W3CDTF">2013-10-28T16:25:00Z</dcterms:created>
  <dcterms:modified xsi:type="dcterms:W3CDTF">2013-12-10T19:46:00Z</dcterms:modified>
</cp:coreProperties>
</file>