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3D" w:rsidRPr="00282A76" w:rsidRDefault="00493961" w:rsidP="00282A76">
      <w:pPr>
        <w:pStyle w:val="2nesltext"/>
        <w:contextualSpacing/>
        <w:jc w:val="right"/>
        <w:rPr>
          <w:b/>
        </w:rPr>
      </w:pPr>
      <w:r w:rsidRPr="00282A76">
        <w:rPr>
          <w:b/>
        </w:rPr>
        <w:t>Příloha č. 2 kvalifikační dokumentace</w:t>
      </w:r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8761C8">
      <w:pPr>
        <w:pStyle w:val="2nesltext"/>
        <w:spacing w:after="60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r w:rsidR="00E04486">
        <w:rPr>
          <w:b/>
          <w:sz w:val="28"/>
          <w:szCs w:val="28"/>
        </w:rPr>
        <w:t>služeb</w:t>
      </w:r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r w:rsidR="00E04486">
        <w:rPr>
          <w:b/>
          <w:sz w:val="28"/>
          <w:szCs w:val="28"/>
        </w:rPr>
        <w:t>služeb</w:t>
      </w:r>
    </w:p>
    <w:p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r w:rsidR="0086131A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86131A" w:rsidRPr="0008418F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86131A" w:rsidRPr="00770587">
        <w:rPr>
          <w:highlight w:val="cyan"/>
          <w:lang w:eastAsia="cs-CZ"/>
        </w:rPr>
        <w:fldChar w:fldCharType="begin"/>
      </w:r>
      <w:r w:rsidRPr="00770587">
        <w:rPr>
          <w:highlight w:val="cyan"/>
          <w:lang w:eastAsia="cs-CZ"/>
        </w:rPr>
        <w:instrText xml:space="preserve"> MACROBUTTON  AcceptConflict "[doplní účastník]" </w:instrText>
      </w:r>
      <w:r w:rsidR="0086131A" w:rsidRPr="0077058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86131A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86131A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86131A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86131A" w:rsidRPr="002512C7">
        <w:rPr>
          <w:highlight w:val="cyan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</w:t>
      </w:r>
      <w:r w:rsidR="00E5676C">
        <w:rPr>
          <w:lang w:eastAsia="cs-CZ"/>
        </w:rPr>
        <w:t xml:space="preserve">jako účastník zadávacího řízení veřejné zakázky s názvem </w:t>
      </w:r>
      <w:r w:rsidR="00E04486">
        <w:rPr>
          <w:lang w:eastAsia="cs-CZ"/>
        </w:rPr>
        <w:t>„</w:t>
      </w:r>
      <w:r w:rsidR="00E04486" w:rsidRPr="00E04486">
        <w:rPr>
          <w:rFonts w:eastAsia="Times New Roman"/>
          <w:b/>
          <w:lang w:bidi="en-US"/>
        </w:rPr>
        <w:t>Územní studie a Aktualizace Zásad územního rozvoje Jihomoravského kraje</w:t>
      </w:r>
      <w:r w:rsidR="00E04486" w:rsidRPr="00E04486">
        <w:rPr>
          <w:rFonts w:eastAsia="Times New Roman"/>
          <w:lang w:bidi="en-US"/>
        </w:rPr>
        <w:t>“</w:t>
      </w:r>
      <w:r w:rsidR="008761C8" w:rsidRPr="006B5D29">
        <w:t>,</w:t>
      </w:r>
      <w:r w:rsidR="008761C8" w:rsidRPr="00D02CF4">
        <w:t xml:space="preserve"> tímto </w:t>
      </w:r>
      <w:r w:rsidR="00555054" w:rsidRPr="002512C7">
        <w:rPr>
          <w:lang w:eastAsia="cs-CZ"/>
        </w:rPr>
        <w:t xml:space="preserve">v souladu s § </w:t>
      </w:r>
      <w:r w:rsidR="00555054">
        <w:rPr>
          <w:lang w:eastAsia="cs-CZ"/>
        </w:rPr>
        <w:t xml:space="preserve">79 </w:t>
      </w:r>
      <w:r w:rsidR="00555054" w:rsidRPr="002512C7">
        <w:rPr>
          <w:lang w:eastAsia="cs-CZ"/>
        </w:rPr>
        <w:t>zákona č. 134/2016 Sb., o zadávání veřejných za</w:t>
      </w:r>
      <w:bookmarkStart w:id="0" w:name="_GoBack"/>
      <w:bookmarkEnd w:id="0"/>
      <w:r w:rsidR="00555054" w:rsidRPr="002512C7">
        <w:rPr>
          <w:lang w:eastAsia="cs-CZ"/>
        </w:rPr>
        <w:t>kázek</w:t>
      </w:r>
      <w:r w:rsidR="00555054">
        <w:rPr>
          <w:lang w:eastAsia="cs-CZ"/>
        </w:rPr>
        <w:t>,</w:t>
      </w:r>
      <w:r w:rsidR="00555054"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555054">
        <w:rPr>
          <w:rFonts w:asciiTheme="minorHAnsi" w:hAnsiTheme="minorHAnsi"/>
        </w:rPr>
        <w:t>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r w:rsidR="00E04486">
        <w:t>služby</w:t>
      </w:r>
      <w:r w:rsidR="007C13C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91280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r w:rsidR="00E04486">
              <w:rPr>
                <w:rFonts w:ascii="Calibri" w:hAnsi="Calibri"/>
                <w:b/>
                <w:caps/>
                <w:sz w:val="22"/>
                <w:szCs w:val="22"/>
              </w:rPr>
              <w:t>služba</w:t>
            </w:r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86131A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555054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6131A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9E35EE" w:rsidRDefault="0086131A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r w:rsidR="00E04486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9E35EE" w:rsidRDefault="0086131A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r w:rsidR="00E04486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86131A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r w:rsidR="00E04486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6131A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r w:rsidR="00E04486">
              <w:rPr>
                <w:rFonts w:asciiTheme="minorHAnsi" w:hAnsiTheme="minorHAnsi"/>
                <w:sz w:val="22"/>
                <w:szCs w:val="22"/>
              </w:rPr>
              <w:t>službu</w:t>
            </w:r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86131A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55054" w:rsidRPr="000F6ACF" w:rsidRDefault="00555054" w:rsidP="00495DEF">
      <w:pPr>
        <w:pStyle w:val="2nesltext"/>
      </w:pPr>
      <w:r w:rsidRPr="000F6ACF">
        <w:t xml:space="preserve">V </w:t>
      </w:r>
      <w:r w:rsidR="0086131A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86131A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6131A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86131A">
        <w:rPr>
          <w:highlight w:val="cyan"/>
          <w:lang w:bidi="en-US"/>
        </w:rPr>
        <w:fldChar w:fldCharType="end"/>
      </w:r>
    </w:p>
    <w:p w:rsidR="00555054" w:rsidRPr="00817B88" w:rsidRDefault="0086131A" w:rsidP="00495DEF">
      <w:pPr>
        <w:pStyle w:val="2nesltext"/>
        <w:rPr>
          <w:lang w:bidi="en-US"/>
        </w:rPr>
      </w:pPr>
      <w:r w:rsidRPr="00241D9F">
        <w:rPr>
          <w:highlight w:val="cyan"/>
        </w:rPr>
        <w:fldChar w:fldCharType="begin"/>
      </w:r>
      <w:r w:rsidR="00555054" w:rsidRPr="00241D9F">
        <w:rPr>
          <w:highlight w:val="cyan"/>
        </w:rPr>
        <w:instrText xml:space="preserve"> MACROBUTTON  AkcentČárka "[Název účastníka - doplní účastník]" </w:instrText>
      </w:r>
      <w:r w:rsidRPr="00241D9F">
        <w:rPr>
          <w:highlight w:val="cyan"/>
        </w:rPr>
        <w:fldChar w:fldCharType="end"/>
      </w:r>
    </w:p>
    <w:p w:rsidR="00555054" w:rsidRDefault="0086131A" w:rsidP="00495DEF">
      <w:pPr>
        <w:pStyle w:val="2nesltext"/>
      </w:pPr>
      <w:r w:rsidRPr="00241D9F">
        <w:rPr>
          <w:highlight w:val="cyan"/>
        </w:rPr>
        <w:fldChar w:fldCharType="begin"/>
      </w:r>
      <w:r w:rsidR="00555054" w:rsidRPr="00241D9F">
        <w:rPr>
          <w:highlight w:val="cyan"/>
        </w:rPr>
        <w:instrText xml:space="preserve"> MACROBUTTON  AkcentČárka "[Jméno a funkce osoby oprávněné zastupovat účastníka - doplní účastník]" </w:instrText>
      </w:r>
      <w:r w:rsidRPr="00241D9F">
        <w:rPr>
          <w:highlight w:val="cyan"/>
        </w:rPr>
        <w:fldChar w:fldCharType="end"/>
      </w:r>
    </w:p>
    <w:p w:rsidR="00495DEF" w:rsidRPr="000F6ACF" w:rsidRDefault="00495DEF" w:rsidP="00495DEF">
      <w:pPr>
        <w:pStyle w:val="2nesltext"/>
      </w:pPr>
      <w:r w:rsidRPr="000F6ACF">
        <w:t>…………………………………………………..</w:t>
      </w:r>
    </w:p>
    <w:p w:rsidR="00495DEF" w:rsidRPr="000F6ACF" w:rsidRDefault="00495DEF" w:rsidP="00495DEF">
      <w:pPr>
        <w:pStyle w:val="2nesltext"/>
      </w:pPr>
      <w:r w:rsidRPr="007B01C2">
        <w:rPr>
          <w:i/>
        </w:rPr>
        <w:t>(podpis)</w:t>
      </w:r>
    </w:p>
    <w:p w:rsidR="00495DEF" w:rsidRPr="00817B88" w:rsidRDefault="00495DEF" w:rsidP="00495DEF">
      <w:pPr>
        <w:pStyle w:val="2nesltext"/>
      </w:pPr>
    </w:p>
    <w:sectPr w:rsidR="00495DEF" w:rsidRPr="00817B88" w:rsidSect="00495DEF">
      <w:footerReference w:type="even" r:id="rId8"/>
      <w:foot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8E" w:rsidRDefault="00B9658E">
      <w:r>
        <w:separator/>
      </w:r>
    </w:p>
  </w:endnote>
  <w:endnote w:type="continuationSeparator" w:id="0">
    <w:p w:rsidR="00B9658E" w:rsidRDefault="00B9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40" w:rsidRDefault="0086131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40" w:rsidRPr="00A4713D" w:rsidRDefault="00493961" w:rsidP="0049396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 w:rsidRPr="00A346BD">
      <w:rPr>
        <w:rFonts w:ascii="Calibri" w:hAnsi="Calibri"/>
        <w:sz w:val="22"/>
      </w:rPr>
      <w:t xml:space="preserve"> </w:t>
    </w:r>
    <w:r w:rsidR="00E04486" w:rsidRPr="00E04486">
      <w:rPr>
        <w:rFonts w:ascii="Calibri" w:hAnsi="Calibri"/>
        <w:b/>
        <w:sz w:val="22"/>
        <w:szCs w:val="22"/>
      </w:rPr>
      <w:t>JMKUSZUR0117</w:t>
    </w:r>
    <w:r w:rsidRPr="000F3D02">
      <w:rPr>
        <w:rFonts w:ascii="Calibri" w:hAnsi="Calibri"/>
        <w:b/>
        <w:sz w:val="22"/>
        <w:szCs w:val="20"/>
      </w:rPr>
      <w:t xml:space="preserve"> </w:t>
    </w:r>
    <w:r w:rsidRPr="006B5D29">
      <w:rPr>
        <w:rFonts w:ascii="Calibri" w:hAnsi="Calibri"/>
        <w:sz w:val="22"/>
        <w:szCs w:val="20"/>
      </w:rPr>
      <w:t>–</w:t>
    </w:r>
    <w:r w:rsidRPr="00A4713D">
      <w:rPr>
        <w:rFonts w:ascii="Calibri" w:hAnsi="Calibri"/>
        <w:sz w:val="22"/>
        <w:szCs w:val="20"/>
      </w:rPr>
      <w:t xml:space="preserve"> </w:t>
    </w:r>
    <w:r w:rsidRPr="00E04486">
      <w:rPr>
        <w:rFonts w:ascii="Calibri" w:hAnsi="Calibri"/>
        <w:sz w:val="22"/>
        <w:szCs w:val="20"/>
      </w:rPr>
      <w:t>příloha č. 2</w:t>
    </w:r>
    <w:r>
      <w:rPr>
        <w:rFonts w:ascii="Calibri" w:hAnsi="Calibri"/>
        <w:sz w:val="22"/>
        <w:szCs w:val="20"/>
      </w:rPr>
      <w:tab/>
    </w:r>
    <w:r w:rsidR="001C61E6" w:rsidRPr="00A4713D">
      <w:rPr>
        <w:rFonts w:ascii="Calibri" w:hAnsi="Calibri"/>
        <w:sz w:val="22"/>
        <w:szCs w:val="20"/>
      </w:rPr>
      <w:t xml:space="preserve">Stránka </w:t>
    </w:r>
    <w:r w:rsidR="0086131A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PAGE</w:instrText>
    </w:r>
    <w:r w:rsidR="0086131A" w:rsidRPr="00A4713D">
      <w:rPr>
        <w:rFonts w:ascii="Calibri" w:hAnsi="Calibri"/>
        <w:b/>
        <w:bCs/>
        <w:sz w:val="22"/>
        <w:szCs w:val="20"/>
      </w:rPr>
      <w:fldChar w:fldCharType="separate"/>
    </w:r>
    <w:r w:rsidR="00241D9F">
      <w:rPr>
        <w:rFonts w:ascii="Calibri" w:hAnsi="Calibri"/>
        <w:b/>
        <w:bCs/>
        <w:noProof/>
        <w:sz w:val="22"/>
        <w:szCs w:val="20"/>
      </w:rPr>
      <w:t>1</w:t>
    </w:r>
    <w:r w:rsidR="0086131A" w:rsidRPr="00A4713D">
      <w:rPr>
        <w:rFonts w:ascii="Calibri" w:hAnsi="Calibri"/>
        <w:b/>
        <w:bCs/>
        <w:sz w:val="22"/>
        <w:szCs w:val="20"/>
      </w:rPr>
      <w:fldChar w:fldCharType="end"/>
    </w:r>
    <w:r w:rsidR="001C61E6" w:rsidRPr="00A4713D">
      <w:rPr>
        <w:rFonts w:ascii="Calibri" w:hAnsi="Calibri"/>
        <w:sz w:val="22"/>
        <w:szCs w:val="20"/>
      </w:rPr>
      <w:t xml:space="preserve"> z </w:t>
    </w:r>
    <w:r w:rsidR="0086131A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NUMPAGES</w:instrText>
    </w:r>
    <w:r w:rsidR="0086131A" w:rsidRPr="00A4713D">
      <w:rPr>
        <w:rFonts w:ascii="Calibri" w:hAnsi="Calibri"/>
        <w:b/>
        <w:bCs/>
        <w:sz w:val="22"/>
        <w:szCs w:val="20"/>
      </w:rPr>
      <w:fldChar w:fldCharType="separate"/>
    </w:r>
    <w:r w:rsidR="00241D9F">
      <w:rPr>
        <w:rFonts w:ascii="Calibri" w:hAnsi="Calibri"/>
        <w:b/>
        <w:bCs/>
        <w:noProof/>
        <w:sz w:val="22"/>
        <w:szCs w:val="20"/>
      </w:rPr>
      <w:t>1</w:t>
    </w:r>
    <w:r w:rsidR="0086131A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8E" w:rsidRDefault="00B9658E">
      <w:r>
        <w:separator/>
      </w:r>
    </w:p>
  </w:footnote>
  <w:footnote w:type="continuationSeparator" w:id="0">
    <w:p w:rsidR="00B9658E" w:rsidRDefault="00B9658E">
      <w:r>
        <w:continuationSeparator/>
      </w:r>
    </w:p>
  </w:footnote>
  <w:footnote w:id="1">
    <w:p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>
        <w:rPr>
          <w:rFonts w:ascii="Calibri" w:hAnsi="Calibri"/>
          <w:b/>
          <w:i/>
          <w:sz w:val="22"/>
          <w:szCs w:val="22"/>
        </w:rPr>
        <w:t>Účastník zadávacího 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r w:rsidR="00E04486">
        <w:rPr>
          <w:rFonts w:ascii="Calibri" w:hAnsi="Calibri"/>
          <w:b/>
          <w:i/>
          <w:sz w:val="22"/>
          <w:szCs w:val="22"/>
        </w:rPr>
        <w:t>služeb</w:t>
      </w:r>
      <w:r w:rsidR="004736E8" w:rsidRPr="004736E8">
        <w:rPr>
          <w:rFonts w:ascii="Calibri" w:hAnsi="Calibri"/>
          <w:b/>
          <w:i/>
          <w:sz w:val="22"/>
          <w:szCs w:val="22"/>
        </w:rPr>
        <w:t xml:space="preserve"> </w:t>
      </w:r>
      <w:r w:rsidRPr="004736E8">
        <w:rPr>
          <w:rFonts w:ascii="Calibri" w:hAnsi="Calibri"/>
          <w:b/>
          <w:i/>
          <w:sz w:val="22"/>
          <w:szCs w:val="22"/>
        </w:rPr>
        <w:t>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3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4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7"/>
  </w:num>
  <w:num w:numId="4">
    <w:abstractNumId w:val="6"/>
  </w:num>
  <w:num w:numId="5">
    <w:abstractNumId w:val="8"/>
  </w:num>
  <w:num w:numId="6">
    <w:abstractNumId w:val="3"/>
  </w:num>
  <w:num w:numId="7">
    <w:abstractNumId w:val="35"/>
  </w:num>
  <w:num w:numId="8">
    <w:abstractNumId w:val="12"/>
  </w:num>
  <w:num w:numId="9">
    <w:abstractNumId w:val="14"/>
  </w:num>
  <w:num w:numId="10">
    <w:abstractNumId w:val="33"/>
  </w:num>
  <w:num w:numId="11">
    <w:abstractNumId w:val="10"/>
  </w:num>
  <w:num w:numId="12">
    <w:abstractNumId w:val="22"/>
  </w:num>
  <w:num w:numId="13">
    <w:abstractNumId w:val="28"/>
  </w:num>
  <w:num w:numId="14">
    <w:abstractNumId w:val="32"/>
  </w:num>
  <w:num w:numId="15">
    <w:abstractNumId w:val="4"/>
  </w:num>
  <w:num w:numId="16">
    <w:abstractNumId w:val="7"/>
  </w:num>
  <w:num w:numId="17">
    <w:abstractNumId w:val="26"/>
  </w:num>
  <w:num w:numId="18">
    <w:abstractNumId w:val="16"/>
  </w:num>
  <w:num w:numId="19">
    <w:abstractNumId w:val="20"/>
  </w:num>
  <w:num w:numId="20">
    <w:abstractNumId w:val="34"/>
  </w:num>
  <w:num w:numId="21">
    <w:abstractNumId w:val="29"/>
  </w:num>
  <w:num w:numId="22">
    <w:abstractNumId w:val="25"/>
  </w:num>
  <w:num w:numId="23">
    <w:abstractNumId w:val="30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4"/>
  </w:num>
  <w:num w:numId="30">
    <w:abstractNumId w:val="23"/>
  </w:num>
  <w:num w:numId="31">
    <w:abstractNumId w:val="5"/>
  </w:num>
  <w:num w:numId="32">
    <w:abstractNumId w:val="19"/>
  </w:num>
  <w:num w:numId="33">
    <w:abstractNumId w:val="18"/>
  </w:num>
  <w:num w:numId="3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28C4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1D9F"/>
    <w:rsid w:val="00244058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2A76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3961"/>
    <w:rsid w:val="00495DEF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141E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131A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5807"/>
    <w:rsid w:val="009A7820"/>
    <w:rsid w:val="009B25E5"/>
    <w:rsid w:val="009B4F7A"/>
    <w:rsid w:val="009B5F84"/>
    <w:rsid w:val="009C1204"/>
    <w:rsid w:val="009C74F6"/>
    <w:rsid w:val="009E35EE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60227"/>
    <w:rsid w:val="00B70C1A"/>
    <w:rsid w:val="00B77697"/>
    <w:rsid w:val="00B832EA"/>
    <w:rsid w:val="00B8444F"/>
    <w:rsid w:val="00B8552A"/>
    <w:rsid w:val="00B85FCD"/>
    <w:rsid w:val="00B94A5D"/>
    <w:rsid w:val="00B9658E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4486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676C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1280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customStyle="1" w:styleId="1nadpis">
    <w:name w:val="1nadpis"/>
    <w:basedOn w:val="Normln"/>
    <w:qFormat/>
    <w:rsid w:val="00282A76"/>
    <w:pPr>
      <w:keepNext/>
      <w:numPr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282A76"/>
    <w:pPr>
      <w:numPr>
        <w:ilvl w:val="1"/>
        <w:numId w:val="34"/>
      </w:numPr>
      <w:spacing w:before="240" w:after="2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282A76"/>
    <w:pPr>
      <w:numPr>
        <w:ilvl w:val="2"/>
        <w:numId w:val="34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282A76"/>
    <w:pPr>
      <w:numPr>
        <w:ilvl w:val="3"/>
        <w:numId w:val="34"/>
      </w:numPr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5ACF-470E-4128-A4E1-3831036D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2017-03-07T16:44:00Z</dcterms:created>
  <dcterms:modified xsi:type="dcterms:W3CDTF">2017-03-13T13:10:00Z</dcterms:modified>
</cp:coreProperties>
</file>