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B5A0B" w14:textId="06F58C4C" w:rsidR="00A342F7" w:rsidRPr="00AD2F83" w:rsidRDefault="00A342F7" w:rsidP="00AD2F83">
      <w:pPr>
        <w:spacing w:after="120"/>
        <w:jc w:val="both"/>
        <w:rPr>
          <w:rFonts w:ascii="Calibri" w:hAnsi="Calibri"/>
        </w:rPr>
      </w:pPr>
      <w:bookmarkStart w:id="0" w:name="_GoBack"/>
      <w:bookmarkEnd w:id="0"/>
      <w:r w:rsidRPr="00AD2F83">
        <w:rPr>
          <w:rFonts w:asciiTheme="minorHAnsi" w:hAnsiTheme="minorHAnsi"/>
          <w:b/>
          <w:u w:val="single"/>
        </w:rPr>
        <w:t>ČÁST II. – OBCHODNÍ PODMÍNKY</w:t>
      </w:r>
    </w:p>
    <w:p w14:paraId="332A555A" w14:textId="77777777" w:rsidR="00347A4A" w:rsidRPr="00DF6621" w:rsidRDefault="00A342F7" w:rsidP="00DF6621">
      <w:pPr>
        <w:pStyle w:val="Podtitul1"/>
        <w:spacing w:after="120"/>
        <w:jc w:val="both"/>
        <w:rPr>
          <w:rFonts w:asciiTheme="minorHAnsi" w:hAnsiTheme="minorHAnsi"/>
          <w:iCs/>
          <w:color w:val="548DD4" w:themeColor="text2" w:themeTint="99"/>
          <w:sz w:val="24"/>
          <w:szCs w:val="24"/>
        </w:rPr>
      </w:pPr>
      <w:r w:rsidRPr="00D22CDF">
        <w:rPr>
          <w:rFonts w:asciiTheme="minorHAnsi" w:hAnsiTheme="minorHAnsi"/>
          <w:b w:val="0"/>
          <w:sz w:val="24"/>
          <w:szCs w:val="24"/>
        </w:rPr>
        <w:t xml:space="preserve">Tyto obchodní podmínky je </w:t>
      </w:r>
      <w:r w:rsidR="003B0351" w:rsidRPr="00D22CDF">
        <w:rPr>
          <w:rFonts w:asciiTheme="minorHAnsi" w:hAnsiTheme="minorHAnsi"/>
          <w:b w:val="0"/>
          <w:sz w:val="24"/>
          <w:szCs w:val="24"/>
        </w:rPr>
        <w:t>účastník</w:t>
      </w:r>
      <w:r w:rsidRPr="00D22CDF">
        <w:rPr>
          <w:rFonts w:asciiTheme="minorHAnsi" w:hAnsiTheme="minorHAnsi"/>
          <w:b w:val="0"/>
          <w:sz w:val="24"/>
          <w:szCs w:val="24"/>
        </w:rPr>
        <w:t xml:space="preserve"> povinen zapracovat do návrhu na uzavření smlouvy předkládaného jako součást nabídky na realizaci veřejné zakázky dle této zadávací dokumentace. Obsah obchodních podmínek může </w:t>
      </w:r>
      <w:r w:rsidR="003B0351" w:rsidRPr="00D22CDF">
        <w:rPr>
          <w:rFonts w:asciiTheme="minorHAnsi" w:hAnsiTheme="minorHAnsi"/>
          <w:b w:val="0"/>
          <w:sz w:val="24"/>
          <w:szCs w:val="24"/>
        </w:rPr>
        <w:t>účastník</w:t>
      </w:r>
      <w:r w:rsidRPr="00D22CDF">
        <w:rPr>
          <w:rFonts w:asciiTheme="minorHAnsi" w:hAnsiTheme="minorHAnsi"/>
          <w:b w:val="0"/>
          <w:sz w:val="24"/>
          <w:szCs w:val="24"/>
        </w:rPr>
        <w:t xml:space="preserve"> doplnit pouze v těch částech, kde to vyplývá z textu obchodních podmínek nebo jiné části zadávací dokumentace, </w:t>
      </w:r>
      <w:r w:rsidR="003B0351" w:rsidRPr="00D22CDF">
        <w:rPr>
          <w:rFonts w:asciiTheme="minorHAnsi" w:hAnsiTheme="minorHAnsi"/>
          <w:b w:val="0"/>
          <w:sz w:val="24"/>
          <w:szCs w:val="24"/>
        </w:rPr>
        <w:t>účastník</w:t>
      </w:r>
      <w:r w:rsidRPr="00D22CDF">
        <w:rPr>
          <w:rFonts w:asciiTheme="minorHAnsi" w:hAnsiTheme="minorHAnsi"/>
          <w:b w:val="0"/>
          <w:sz w:val="24"/>
          <w:szCs w:val="24"/>
        </w:rPr>
        <w:t xml:space="preserve"> není oprávněn provádět jiné obsahové změny textu.</w:t>
      </w:r>
      <w:r w:rsidR="00347A4A" w:rsidRPr="00D22CDF">
        <w:rPr>
          <w:rFonts w:asciiTheme="minorHAnsi" w:eastAsia="Calibri" w:hAnsiTheme="minorHAnsi"/>
          <w:iCs/>
          <w:sz w:val="24"/>
          <w:szCs w:val="24"/>
        </w:rPr>
        <w:t xml:space="preserve"> </w:t>
      </w:r>
      <w:r w:rsidR="00347A4A" w:rsidRPr="00DF6621">
        <w:rPr>
          <w:rFonts w:asciiTheme="minorHAnsi" w:hAnsiTheme="minorHAnsi"/>
          <w:iCs/>
          <w:color w:val="548DD4" w:themeColor="text2" w:themeTint="99"/>
          <w:sz w:val="24"/>
          <w:szCs w:val="24"/>
        </w:rPr>
        <w:t>*</w:t>
      </w:r>
    </w:p>
    <w:p w14:paraId="7A19332F" w14:textId="77777777" w:rsidR="00347A4A" w:rsidRPr="00DF6621" w:rsidRDefault="00347A4A" w:rsidP="00347A4A">
      <w:pPr>
        <w:pStyle w:val="Podtitul1"/>
        <w:jc w:val="left"/>
        <w:rPr>
          <w:rFonts w:asciiTheme="minorHAnsi" w:hAnsiTheme="minorHAnsi"/>
          <w:iCs/>
          <w:color w:val="548DD4" w:themeColor="text2" w:themeTint="99"/>
          <w:sz w:val="24"/>
          <w:szCs w:val="24"/>
          <w:lang w:val="x-none"/>
        </w:rPr>
      </w:pPr>
      <w:r w:rsidRPr="00DF6621">
        <w:rPr>
          <w:rFonts w:asciiTheme="minorHAnsi" w:hAnsiTheme="minorHAnsi"/>
          <w:iCs/>
          <w:color w:val="548DD4" w:themeColor="text2" w:themeTint="99"/>
          <w:sz w:val="24"/>
          <w:szCs w:val="24"/>
        </w:rPr>
        <w:t>*</w:t>
      </w:r>
      <w:r w:rsidRPr="00DF6621">
        <w:rPr>
          <w:rFonts w:asciiTheme="minorHAnsi" w:hAnsiTheme="minorHAnsi"/>
          <w:i/>
          <w:iCs/>
          <w:color w:val="548DD4" w:themeColor="text2" w:themeTint="99"/>
          <w:sz w:val="24"/>
          <w:szCs w:val="24"/>
        </w:rPr>
        <w:t>Tento text není součástí smlouvy! Účastník jej při zpracování návrhu smlouvy vymaže!</w:t>
      </w:r>
    </w:p>
    <w:p w14:paraId="33CD9BF1" w14:textId="77777777" w:rsidR="00A342F7" w:rsidRPr="00DF6621" w:rsidRDefault="00A342F7" w:rsidP="0074037C">
      <w:pPr>
        <w:pStyle w:val="Podtitul1"/>
        <w:jc w:val="both"/>
        <w:rPr>
          <w:rFonts w:asciiTheme="minorHAnsi" w:hAnsiTheme="minorHAnsi"/>
          <w:b w:val="0"/>
          <w:caps/>
          <w:color w:val="548DD4" w:themeColor="text2" w:themeTint="99"/>
          <w:sz w:val="24"/>
          <w:szCs w:val="24"/>
        </w:rPr>
      </w:pPr>
    </w:p>
    <w:p w14:paraId="71E44EC7" w14:textId="77777777" w:rsidR="00A342F7" w:rsidRPr="00D22CDF" w:rsidRDefault="00A342F7" w:rsidP="00A342F7">
      <w:pPr>
        <w:pStyle w:val="Podtitul1"/>
        <w:spacing w:before="120"/>
        <w:rPr>
          <w:rFonts w:asciiTheme="minorHAnsi" w:hAnsiTheme="minorHAnsi"/>
          <w:caps/>
          <w:sz w:val="24"/>
          <w:szCs w:val="24"/>
        </w:rPr>
      </w:pPr>
    </w:p>
    <w:p w14:paraId="5EAF2D84" w14:textId="77777777" w:rsidR="006332E2" w:rsidRPr="006332E2" w:rsidRDefault="00E620FA" w:rsidP="006332E2">
      <w:pPr>
        <w:pStyle w:val="Podtitul1"/>
        <w:spacing w:after="120" w:line="240" w:lineRule="auto"/>
        <w:rPr>
          <w:rFonts w:asciiTheme="minorHAnsi" w:hAnsiTheme="minorHAnsi"/>
          <w:caps/>
          <w:szCs w:val="28"/>
        </w:rPr>
      </w:pPr>
      <w:r>
        <w:rPr>
          <w:rFonts w:asciiTheme="minorHAnsi" w:hAnsiTheme="minorHAnsi"/>
          <w:caps/>
          <w:szCs w:val="28"/>
        </w:rPr>
        <w:t>Smlouva o poskytování služeb ve věci</w:t>
      </w:r>
      <w:r w:rsidR="00DF6621" w:rsidRPr="006332E2">
        <w:rPr>
          <w:rFonts w:asciiTheme="minorHAnsi" w:hAnsiTheme="minorHAnsi"/>
          <w:caps/>
          <w:szCs w:val="28"/>
        </w:rPr>
        <w:t xml:space="preserve"> účetního výkaznictví</w:t>
      </w:r>
    </w:p>
    <w:p w14:paraId="0171F94C" w14:textId="77777777" w:rsidR="00DF6621" w:rsidRPr="006332E2" w:rsidRDefault="00A342F7" w:rsidP="00DF6621">
      <w:pPr>
        <w:pStyle w:val="Podtitul1"/>
        <w:rPr>
          <w:rFonts w:asciiTheme="minorHAnsi" w:hAnsiTheme="minorHAnsi" w:cs="Arial"/>
          <w:b w:val="0"/>
          <w:i/>
          <w:snapToGrid w:val="0"/>
          <w:sz w:val="22"/>
          <w:szCs w:val="22"/>
        </w:rPr>
      </w:pPr>
      <w:r w:rsidRPr="006332E2">
        <w:rPr>
          <w:rFonts w:asciiTheme="minorHAnsi" w:hAnsiTheme="minorHAnsi"/>
          <w:b w:val="0"/>
          <w:i/>
          <w:sz w:val="22"/>
          <w:szCs w:val="22"/>
        </w:rPr>
        <w:t xml:space="preserve">uzavřená podle </w:t>
      </w:r>
      <w:r w:rsidR="00DF6621" w:rsidRPr="006332E2">
        <w:rPr>
          <w:rFonts w:asciiTheme="minorHAnsi" w:hAnsiTheme="minorHAnsi"/>
          <w:b w:val="0"/>
          <w:i/>
          <w:sz w:val="22"/>
          <w:szCs w:val="22"/>
        </w:rPr>
        <w:t xml:space="preserve">ustanovení 1746 odst. 2 </w:t>
      </w:r>
      <w:r w:rsidRPr="006332E2">
        <w:rPr>
          <w:rFonts w:asciiTheme="minorHAnsi" w:hAnsiTheme="minorHAnsi" w:cs="Arial"/>
          <w:b w:val="0"/>
          <w:i/>
          <w:snapToGrid w:val="0"/>
          <w:sz w:val="22"/>
          <w:szCs w:val="22"/>
        </w:rPr>
        <w:t>zákona č. 89/2012 Sb., občanský zákoník</w:t>
      </w:r>
      <w:r w:rsidR="00DF6621" w:rsidRPr="006332E2">
        <w:rPr>
          <w:rFonts w:asciiTheme="minorHAnsi" w:hAnsiTheme="minorHAnsi" w:cs="Arial"/>
          <w:b w:val="0"/>
          <w:i/>
          <w:snapToGrid w:val="0"/>
          <w:sz w:val="22"/>
          <w:szCs w:val="22"/>
        </w:rPr>
        <w:t xml:space="preserve">, </w:t>
      </w:r>
    </w:p>
    <w:p w14:paraId="0C759202" w14:textId="77777777" w:rsidR="00A342F7" w:rsidRPr="006332E2" w:rsidRDefault="00DF6621" w:rsidP="00DF6621">
      <w:pPr>
        <w:pStyle w:val="Podtitul1"/>
        <w:rPr>
          <w:rFonts w:asciiTheme="minorHAnsi" w:hAnsiTheme="minorHAnsi"/>
          <w:b w:val="0"/>
          <w:i/>
          <w:caps/>
          <w:sz w:val="22"/>
          <w:szCs w:val="22"/>
        </w:rPr>
      </w:pPr>
      <w:r w:rsidRPr="006332E2">
        <w:rPr>
          <w:rFonts w:asciiTheme="minorHAnsi" w:hAnsiTheme="minorHAnsi" w:cs="Arial"/>
          <w:b w:val="0"/>
          <w:i/>
          <w:snapToGrid w:val="0"/>
          <w:sz w:val="22"/>
          <w:szCs w:val="22"/>
        </w:rPr>
        <w:t>ve</w:t>
      </w:r>
      <w:r w:rsidR="000A3F2C" w:rsidRPr="006332E2">
        <w:rPr>
          <w:rFonts w:asciiTheme="minorHAnsi" w:hAnsiTheme="minorHAnsi" w:cs="Arial"/>
          <w:b w:val="0"/>
          <w:i/>
          <w:snapToGrid w:val="0"/>
          <w:sz w:val="22"/>
          <w:szCs w:val="22"/>
        </w:rPr>
        <w:t xml:space="preserve"> znění</w:t>
      </w:r>
      <w:r w:rsidRPr="006332E2">
        <w:rPr>
          <w:rFonts w:asciiTheme="minorHAnsi" w:hAnsiTheme="minorHAnsi" w:cs="Arial"/>
          <w:b w:val="0"/>
          <w:i/>
          <w:snapToGrid w:val="0"/>
          <w:sz w:val="22"/>
          <w:szCs w:val="22"/>
        </w:rPr>
        <w:t xml:space="preserve"> pozdějších předpisů</w:t>
      </w:r>
    </w:p>
    <w:p w14:paraId="156F0F74" w14:textId="77777777" w:rsidR="00A342F7" w:rsidRPr="00D22CDF" w:rsidRDefault="00A342F7" w:rsidP="00A342F7">
      <w:pPr>
        <w:pStyle w:val="Podtitul1"/>
        <w:spacing w:before="120"/>
        <w:rPr>
          <w:rFonts w:asciiTheme="minorHAnsi" w:hAnsiTheme="minorHAnsi"/>
          <w:sz w:val="24"/>
          <w:szCs w:val="24"/>
        </w:rPr>
      </w:pPr>
      <w:r w:rsidRPr="00D22CDF">
        <w:rPr>
          <w:rFonts w:asciiTheme="minorHAnsi" w:hAnsiTheme="minorHAnsi"/>
          <w:i/>
          <w:caps/>
          <w:sz w:val="24"/>
          <w:szCs w:val="24"/>
        </w:rPr>
        <w:t xml:space="preserve"> </w:t>
      </w:r>
    </w:p>
    <w:p w14:paraId="60B08102" w14:textId="77777777" w:rsidR="00A342F7" w:rsidRPr="00D22CDF" w:rsidRDefault="00A342F7" w:rsidP="00A342F7">
      <w:pPr>
        <w:pStyle w:val="Nadpis31"/>
        <w:jc w:val="left"/>
        <w:outlineLvl w:val="0"/>
        <w:rPr>
          <w:rFonts w:asciiTheme="minorHAnsi" w:hAnsiTheme="minorHAnsi"/>
          <w:szCs w:val="24"/>
        </w:rPr>
      </w:pPr>
      <w:r w:rsidRPr="00D22CDF">
        <w:rPr>
          <w:rFonts w:asciiTheme="minorHAnsi" w:hAnsiTheme="minorHAnsi"/>
          <w:szCs w:val="24"/>
        </w:rPr>
        <w:t>Smluvní strany:</w:t>
      </w:r>
    </w:p>
    <w:p w14:paraId="6E522432" w14:textId="77777777" w:rsidR="00A342F7" w:rsidRPr="00D22CDF" w:rsidRDefault="00A342F7" w:rsidP="00A342F7">
      <w:pPr>
        <w:jc w:val="center"/>
        <w:rPr>
          <w:rFonts w:asciiTheme="minorHAnsi" w:hAnsiTheme="minorHAnsi"/>
          <w:b/>
        </w:rPr>
      </w:pPr>
    </w:p>
    <w:p w14:paraId="60437B10" w14:textId="77777777" w:rsidR="00A342F7" w:rsidRPr="00D22CDF" w:rsidRDefault="00A342F7" w:rsidP="00A342F7">
      <w:pPr>
        <w:jc w:val="both"/>
        <w:outlineLvl w:val="0"/>
        <w:rPr>
          <w:rFonts w:asciiTheme="minorHAnsi" w:hAnsiTheme="minorHAnsi"/>
          <w:b/>
        </w:rPr>
      </w:pPr>
      <w:r w:rsidRPr="00D22CDF">
        <w:rPr>
          <w:rFonts w:asciiTheme="minorHAnsi" w:hAnsiTheme="minorHAnsi"/>
          <w:b/>
        </w:rPr>
        <w:t>1.</w:t>
      </w:r>
    </w:p>
    <w:p w14:paraId="17D4FA0B" w14:textId="4962B54D" w:rsidR="00A342F7" w:rsidRPr="00D22CDF" w:rsidRDefault="00A342F7" w:rsidP="00A342F7">
      <w:pPr>
        <w:jc w:val="both"/>
        <w:outlineLvl w:val="0"/>
        <w:rPr>
          <w:rFonts w:asciiTheme="minorHAnsi" w:hAnsiTheme="minorHAnsi"/>
          <w:b/>
        </w:rPr>
      </w:pPr>
      <w:r w:rsidRPr="00D22CDF">
        <w:rPr>
          <w:rFonts w:asciiTheme="minorHAnsi" w:hAnsiTheme="minorHAnsi"/>
          <w:b/>
        </w:rPr>
        <w:t xml:space="preserve">Název:                        </w:t>
      </w:r>
      <w:r w:rsidRPr="00D22CDF">
        <w:rPr>
          <w:rFonts w:asciiTheme="minorHAnsi" w:hAnsiTheme="minorHAnsi"/>
          <w:b/>
        </w:rPr>
        <w:tab/>
      </w:r>
      <w:r w:rsidR="00232EC4">
        <w:rPr>
          <w:rFonts w:asciiTheme="minorHAnsi" w:hAnsiTheme="minorHAnsi"/>
          <w:b/>
        </w:rPr>
        <w:tab/>
      </w:r>
      <w:r w:rsidRPr="00D22CDF">
        <w:rPr>
          <w:rFonts w:asciiTheme="minorHAnsi" w:hAnsiTheme="minorHAnsi"/>
          <w:b/>
        </w:rPr>
        <w:t>Jihomoravský kraj</w:t>
      </w:r>
    </w:p>
    <w:p w14:paraId="60893AAE" w14:textId="00F9927D" w:rsidR="00A342F7" w:rsidRPr="00D22CDF" w:rsidRDefault="00A342F7" w:rsidP="00A342F7">
      <w:pPr>
        <w:tabs>
          <w:tab w:val="left" w:pos="284"/>
          <w:tab w:val="left" w:pos="2127"/>
        </w:tabs>
        <w:suppressAutoHyphens/>
        <w:spacing w:line="100" w:lineRule="atLeast"/>
        <w:jc w:val="both"/>
        <w:rPr>
          <w:rFonts w:asciiTheme="minorHAnsi" w:hAnsiTheme="minorHAnsi"/>
        </w:rPr>
      </w:pPr>
      <w:r w:rsidRPr="00D22CDF">
        <w:rPr>
          <w:rFonts w:asciiTheme="minorHAnsi" w:hAnsiTheme="minorHAnsi"/>
        </w:rPr>
        <w:t>Se sídlem:</w:t>
      </w:r>
      <w:r w:rsidRPr="00D22CDF">
        <w:rPr>
          <w:rFonts w:asciiTheme="minorHAnsi" w:hAnsiTheme="minorHAnsi"/>
        </w:rPr>
        <w:tab/>
      </w:r>
      <w:r w:rsidR="00232EC4">
        <w:rPr>
          <w:rFonts w:asciiTheme="minorHAnsi" w:hAnsiTheme="minorHAnsi"/>
        </w:rPr>
        <w:tab/>
      </w:r>
      <w:r w:rsidR="005F0FC2">
        <w:rPr>
          <w:rFonts w:asciiTheme="minorHAnsi" w:hAnsiTheme="minorHAnsi"/>
        </w:rPr>
        <w:t xml:space="preserve">Žerotínovo nám. 3, </w:t>
      </w:r>
      <w:r w:rsidRPr="00D22CDF">
        <w:rPr>
          <w:rFonts w:asciiTheme="minorHAnsi" w:hAnsiTheme="minorHAnsi"/>
        </w:rPr>
        <w:t>601 82</w:t>
      </w:r>
      <w:r w:rsidR="005F0FC2">
        <w:rPr>
          <w:rFonts w:asciiTheme="minorHAnsi" w:hAnsiTheme="minorHAnsi"/>
        </w:rPr>
        <w:t xml:space="preserve"> Brno</w:t>
      </w:r>
    </w:p>
    <w:p w14:paraId="0B9D1861" w14:textId="1C8A3DD7" w:rsidR="00A342F7" w:rsidRPr="00D22CDF" w:rsidRDefault="00A342F7" w:rsidP="00A342F7">
      <w:pPr>
        <w:tabs>
          <w:tab w:val="left" w:pos="284"/>
          <w:tab w:val="left" w:pos="2127"/>
        </w:tabs>
        <w:suppressAutoHyphens/>
        <w:spacing w:line="100" w:lineRule="atLeast"/>
        <w:jc w:val="both"/>
        <w:rPr>
          <w:rFonts w:asciiTheme="minorHAnsi" w:hAnsiTheme="minorHAnsi"/>
        </w:rPr>
      </w:pPr>
      <w:r w:rsidRPr="00D22CDF">
        <w:rPr>
          <w:rFonts w:asciiTheme="minorHAnsi" w:hAnsiTheme="minorHAnsi"/>
        </w:rPr>
        <w:t>Zastoupený:</w:t>
      </w:r>
      <w:r w:rsidRPr="00D22CDF">
        <w:rPr>
          <w:rFonts w:asciiTheme="minorHAnsi" w:hAnsiTheme="minorHAnsi"/>
        </w:rPr>
        <w:tab/>
      </w:r>
      <w:r w:rsidR="00232EC4">
        <w:rPr>
          <w:rFonts w:asciiTheme="minorHAnsi" w:hAnsiTheme="minorHAnsi"/>
        </w:rPr>
        <w:tab/>
      </w:r>
      <w:r w:rsidRPr="00D22CDF">
        <w:rPr>
          <w:rFonts w:asciiTheme="minorHAnsi" w:hAnsiTheme="minorHAnsi"/>
        </w:rPr>
        <w:t xml:space="preserve">JUDr. </w:t>
      </w:r>
      <w:r w:rsidR="003B0351" w:rsidRPr="00D22CDF">
        <w:rPr>
          <w:rFonts w:asciiTheme="minorHAnsi" w:hAnsiTheme="minorHAnsi"/>
        </w:rPr>
        <w:t>Bohumilem Šimkem</w:t>
      </w:r>
      <w:r w:rsidRPr="00D22CDF">
        <w:rPr>
          <w:rFonts w:asciiTheme="minorHAnsi" w:hAnsiTheme="minorHAnsi"/>
        </w:rPr>
        <w:t>, hejtmanem</w:t>
      </w:r>
    </w:p>
    <w:p w14:paraId="24BCFBAF" w14:textId="7E730FC8" w:rsidR="00A342F7" w:rsidRPr="00D22CDF" w:rsidRDefault="00A342F7" w:rsidP="00A342F7">
      <w:pPr>
        <w:tabs>
          <w:tab w:val="left" w:pos="2127"/>
        </w:tabs>
        <w:jc w:val="both"/>
        <w:rPr>
          <w:rFonts w:asciiTheme="minorHAnsi" w:hAnsiTheme="minorHAnsi"/>
        </w:rPr>
      </w:pPr>
      <w:r w:rsidRPr="00D22CDF">
        <w:rPr>
          <w:rFonts w:asciiTheme="minorHAnsi" w:hAnsiTheme="minorHAnsi"/>
        </w:rPr>
        <w:t xml:space="preserve">IČ: </w:t>
      </w:r>
      <w:r w:rsidRPr="00D22CDF">
        <w:rPr>
          <w:rFonts w:asciiTheme="minorHAnsi" w:hAnsiTheme="minorHAnsi"/>
        </w:rPr>
        <w:tab/>
      </w:r>
      <w:r w:rsidR="00232EC4">
        <w:rPr>
          <w:rFonts w:asciiTheme="minorHAnsi" w:hAnsiTheme="minorHAnsi"/>
        </w:rPr>
        <w:tab/>
      </w:r>
      <w:r w:rsidRPr="00D22CDF">
        <w:rPr>
          <w:rFonts w:asciiTheme="minorHAnsi" w:hAnsiTheme="minorHAnsi"/>
        </w:rPr>
        <w:t>708 88 337</w:t>
      </w:r>
    </w:p>
    <w:p w14:paraId="01103621" w14:textId="1F317214" w:rsidR="00A342F7" w:rsidRPr="00D22CDF" w:rsidRDefault="00A342F7" w:rsidP="00A342F7">
      <w:pPr>
        <w:tabs>
          <w:tab w:val="left" w:pos="2127"/>
        </w:tabs>
        <w:jc w:val="both"/>
        <w:rPr>
          <w:rFonts w:asciiTheme="minorHAnsi" w:hAnsiTheme="minorHAnsi"/>
        </w:rPr>
      </w:pPr>
      <w:r w:rsidRPr="00D22CDF">
        <w:rPr>
          <w:rFonts w:asciiTheme="minorHAnsi" w:hAnsiTheme="minorHAnsi"/>
        </w:rPr>
        <w:t xml:space="preserve">DIČ: </w:t>
      </w:r>
      <w:r w:rsidRPr="00D22CDF">
        <w:rPr>
          <w:rFonts w:asciiTheme="minorHAnsi" w:hAnsiTheme="minorHAnsi"/>
        </w:rPr>
        <w:tab/>
      </w:r>
      <w:r w:rsidR="00232EC4">
        <w:rPr>
          <w:rFonts w:asciiTheme="minorHAnsi" w:hAnsiTheme="minorHAnsi"/>
        </w:rPr>
        <w:tab/>
      </w:r>
      <w:r w:rsidRPr="00D22CDF">
        <w:rPr>
          <w:rFonts w:asciiTheme="minorHAnsi" w:hAnsiTheme="minorHAnsi"/>
        </w:rPr>
        <w:t>CZ70888337</w:t>
      </w:r>
    </w:p>
    <w:p w14:paraId="65F94363" w14:textId="46F23E02" w:rsidR="00A342F7" w:rsidRPr="00D22CDF" w:rsidRDefault="00A342F7" w:rsidP="00A342F7">
      <w:pPr>
        <w:tabs>
          <w:tab w:val="left" w:pos="2127"/>
        </w:tabs>
        <w:jc w:val="both"/>
        <w:rPr>
          <w:rFonts w:asciiTheme="minorHAnsi" w:hAnsiTheme="minorHAnsi"/>
        </w:rPr>
      </w:pPr>
      <w:r w:rsidRPr="00D22CDF">
        <w:rPr>
          <w:rFonts w:asciiTheme="minorHAnsi" w:hAnsiTheme="minorHAnsi"/>
        </w:rPr>
        <w:t xml:space="preserve">Bankovní spojení: </w:t>
      </w:r>
      <w:r w:rsidRPr="00D22CDF">
        <w:rPr>
          <w:rFonts w:asciiTheme="minorHAnsi" w:hAnsiTheme="minorHAnsi"/>
        </w:rPr>
        <w:tab/>
      </w:r>
      <w:r w:rsidR="00232EC4">
        <w:rPr>
          <w:rFonts w:asciiTheme="minorHAnsi" w:hAnsiTheme="minorHAnsi"/>
        </w:rPr>
        <w:tab/>
      </w:r>
      <w:r w:rsidRPr="00D22CDF">
        <w:rPr>
          <w:rFonts w:asciiTheme="minorHAnsi" w:hAnsiTheme="minorHAnsi"/>
        </w:rPr>
        <w:t>Komerční banka, a.s.</w:t>
      </w:r>
    </w:p>
    <w:p w14:paraId="02FFB27E" w14:textId="77777777" w:rsidR="009616EC" w:rsidRDefault="00A342F7" w:rsidP="005B7675">
      <w:pPr>
        <w:rPr>
          <w:rFonts w:asciiTheme="minorHAnsi" w:hAnsiTheme="minorHAnsi"/>
        </w:rPr>
      </w:pPr>
      <w:r w:rsidRPr="00D22CDF">
        <w:rPr>
          <w:rFonts w:asciiTheme="minorHAnsi" w:hAnsiTheme="minorHAnsi"/>
        </w:rPr>
        <w:t xml:space="preserve">Číslo účtu: </w:t>
      </w:r>
      <w:r w:rsidRPr="00D22CDF">
        <w:rPr>
          <w:rFonts w:asciiTheme="minorHAnsi" w:hAnsiTheme="minorHAnsi"/>
        </w:rPr>
        <w:tab/>
      </w:r>
      <w:r w:rsidR="002766E9" w:rsidRPr="00D22CDF">
        <w:rPr>
          <w:rFonts w:asciiTheme="minorHAnsi" w:hAnsiTheme="minorHAnsi"/>
        </w:rPr>
        <w:tab/>
      </w:r>
      <w:r w:rsidR="009616EC">
        <w:rPr>
          <w:rFonts w:asciiTheme="minorHAnsi" w:hAnsiTheme="minorHAnsi"/>
        </w:rPr>
        <w:tab/>
      </w:r>
      <w:r w:rsidR="009616EC" w:rsidRPr="009616EC">
        <w:rPr>
          <w:rFonts w:asciiTheme="minorHAnsi" w:hAnsiTheme="minorHAnsi"/>
        </w:rPr>
        <w:t xml:space="preserve">27-7491250267/0100 </w:t>
      </w:r>
    </w:p>
    <w:p w14:paraId="269B1E09" w14:textId="325FDE31" w:rsidR="00A342F7" w:rsidRPr="00D22CDF" w:rsidRDefault="009616EC" w:rsidP="005B7675">
      <w:pPr>
        <w:rPr>
          <w:rFonts w:asciiTheme="minorHAnsi" w:hAnsiTheme="minorHAnsi"/>
          <w:color w:val="000000" w:themeColor="text1"/>
        </w:rPr>
      </w:pPr>
      <w:r w:rsidRPr="009616EC">
        <w:rPr>
          <w:rFonts w:asciiTheme="minorHAnsi" w:hAnsiTheme="minorHAnsi"/>
          <w:color w:val="000000" w:themeColor="text1"/>
        </w:rPr>
        <w:t>ID datové schránky:</w:t>
      </w:r>
      <w:r w:rsidRPr="009616EC">
        <w:rPr>
          <w:rFonts w:asciiTheme="minorHAnsi" w:hAnsiTheme="minorHAnsi"/>
          <w:color w:val="000000" w:themeColor="text1"/>
        </w:rPr>
        <w:tab/>
      </w:r>
      <w:r w:rsidRPr="009616EC">
        <w:rPr>
          <w:rFonts w:asciiTheme="minorHAnsi" w:hAnsiTheme="minorHAnsi"/>
          <w:color w:val="000000" w:themeColor="text1"/>
        </w:rPr>
        <w:tab/>
        <w:t>x2pbqzq</w:t>
      </w:r>
    </w:p>
    <w:p w14:paraId="14C27A4B" w14:textId="77777777" w:rsidR="006332E2" w:rsidRDefault="006332E2" w:rsidP="00A342F7">
      <w:pPr>
        <w:tabs>
          <w:tab w:val="left" w:pos="360"/>
          <w:tab w:val="left" w:pos="2127"/>
        </w:tabs>
        <w:jc w:val="both"/>
        <w:rPr>
          <w:rFonts w:asciiTheme="minorHAnsi" w:hAnsiTheme="minorHAnsi"/>
          <w:iCs/>
        </w:rPr>
      </w:pPr>
    </w:p>
    <w:p w14:paraId="6E2DEC28" w14:textId="7E98FE67" w:rsidR="000B1544" w:rsidRPr="00270034" w:rsidRDefault="00232EC4" w:rsidP="000B1544">
      <w:pPr>
        <w:pStyle w:val="Bezmezer"/>
        <w:spacing w:line="160" w:lineRule="atLeast"/>
        <w:rPr>
          <w:rFonts w:asciiTheme="minorHAnsi" w:hAnsiTheme="minorHAnsi"/>
          <w:noProof/>
        </w:rPr>
      </w:pPr>
      <w:r w:rsidRPr="00270034">
        <w:rPr>
          <w:rFonts w:asciiTheme="minorHAnsi" w:hAnsiTheme="minorHAnsi"/>
          <w:noProof/>
        </w:rPr>
        <w:t>K</w:t>
      </w:r>
      <w:r w:rsidR="000B1544" w:rsidRPr="00270034">
        <w:rPr>
          <w:rFonts w:asciiTheme="minorHAnsi" w:hAnsiTheme="minorHAnsi"/>
          <w:noProof/>
        </w:rPr>
        <w:t xml:space="preserve">ontaktní osoba ve věcech </w:t>
      </w:r>
    </w:p>
    <w:p w14:paraId="72C9A8BF" w14:textId="2EFCAD82" w:rsidR="000B1544" w:rsidRPr="00270034" w:rsidRDefault="000B1544" w:rsidP="000B1544">
      <w:pPr>
        <w:pStyle w:val="Bezmezer"/>
        <w:spacing w:line="160" w:lineRule="atLeast"/>
        <w:rPr>
          <w:rFonts w:asciiTheme="minorHAnsi" w:hAnsiTheme="minorHAnsi"/>
          <w:noProof/>
        </w:rPr>
      </w:pPr>
      <w:r w:rsidRPr="00270034">
        <w:rPr>
          <w:rFonts w:asciiTheme="minorHAnsi" w:hAnsiTheme="minorHAnsi"/>
          <w:noProof/>
        </w:rPr>
        <w:t xml:space="preserve">smluvních: </w:t>
      </w:r>
      <w:r w:rsidRPr="00270034">
        <w:rPr>
          <w:rFonts w:asciiTheme="minorHAnsi" w:hAnsiTheme="minorHAnsi"/>
          <w:noProof/>
        </w:rPr>
        <w:tab/>
      </w:r>
      <w:r w:rsidRPr="00270034">
        <w:rPr>
          <w:rFonts w:asciiTheme="minorHAnsi" w:hAnsiTheme="minorHAnsi"/>
          <w:noProof/>
        </w:rPr>
        <w:tab/>
      </w:r>
      <w:r w:rsidRPr="00270034">
        <w:rPr>
          <w:rFonts w:asciiTheme="minorHAnsi" w:hAnsiTheme="minorHAnsi"/>
          <w:noProof/>
        </w:rPr>
        <w:tab/>
      </w:r>
      <w:r w:rsidR="00232EC4" w:rsidRPr="00270034">
        <w:rPr>
          <w:rFonts w:asciiTheme="minorHAnsi" w:hAnsiTheme="minorHAnsi"/>
          <w:noProof/>
        </w:rPr>
        <w:t>Mgr. Yveta Rumlová</w:t>
      </w:r>
      <w:r w:rsidRPr="00270034">
        <w:rPr>
          <w:rFonts w:asciiTheme="minorHAnsi" w:hAnsiTheme="minorHAnsi"/>
          <w:noProof/>
        </w:rPr>
        <w:t xml:space="preserve">, </w:t>
      </w:r>
      <w:r w:rsidR="00232EC4" w:rsidRPr="00270034">
        <w:rPr>
          <w:rFonts w:asciiTheme="minorHAnsi" w:hAnsiTheme="minorHAnsi"/>
          <w:noProof/>
        </w:rPr>
        <w:t>pracovník oddělení veřejných zakázek</w:t>
      </w:r>
    </w:p>
    <w:p w14:paraId="3D5BAF15" w14:textId="159B472F" w:rsidR="000B1544" w:rsidRPr="00270034" w:rsidRDefault="000B1544" w:rsidP="000B1544">
      <w:pPr>
        <w:pStyle w:val="Bezmezer"/>
        <w:spacing w:line="160" w:lineRule="atLeast"/>
        <w:ind w:left="2124" w:firstLine="708"/>
        <w:rPr>
          <w:rFonts w:asciiTheme="minorHAnsi" w:hAnsiTheme="minorHAnsi"/>
          <w:noProof/>
        </w:rPr>
      </w:pPr>
      <w:r w:rsidRPr="00270034">
        <w:rPr>
          <w:rFonts w:asciiTheme="minorHAnsi" w:hAnsiTheme="minorHAnsi"/>
          <w:noProof/>
        </w:rPr>
        <w:t xml:space="preserve">telefon: </w:t>
      </w:r>
      <w:r w:rsidR="00232EC4" w:rsidRPr="00270034">
        <w:rPr>
          <w:rFonts w:asciiTheme="minorHAnsi" w:hAnsiTheme="minorHAnsi"/>
          <w:noProof/>
        </w:rPr>
        <w:t>541 658 895</w:t>
      </w:r>
    </w:p>
    <w:p w14:paraId="015890AC" w14:textId="5CCC6E5D" w:rsidR="000B1544" w:rsidRPr="00270034" w:rsidRDefault="000B1544" w:rsidP="000B1544">
      <w:pPr>
        <w:pStyle w:val="Bezmezer"/>
        <w:spacing w:line="160" w:lineRule="atLeast"/>
        <w:ind w:left="2124" w:firstLine="708"/>
        <w:rPr>
          <w:rFonts w:asciiTheme="minorHAnsi" w:hAnsiTheme="minorHAnsi"/>
          <w:noProof/>
        </w:rPr>
      </w:pPr>
      <w:r w:rsidRPr="00270034">
        <w:rPr>
          <w:rFonts w:asciiTheme="minorHAnsi" w:hAnsiTheme="minorHAnsi"/>
          <w:noProof/>
        </w:rPr>
        <w:t xml:space="preserve">e-mail: </w:t>
      </w:r>
      <w:hyperlink r:id="rId8" w:history="1">
        <w:r w:rsidR="00232EC4" w:rsidRPr="00270034">
          <w:rPr>
            <w:rStyle w:val="Hypertextovodkaz"/>
            <w:rFonts w:asciiTheme="minorHAnsi" w:hAnsiTheme="minorHAnsi"/>
            <w:noProof/>
          </w:rPr>
          <w:t>rumlova.yveta@kr-jihomoravsky.cz</w:t>
        </w:r>
      </w:hyperlink>
    </w:p>
    <w:p w14:paraId="3DB2DA5F" w14:textId="062E623E" w:rsidR="000B1544" w:rsidRPr="00270034" w:rsidRDefault="00232EC4" w:rsidP="000B1544">
      <w:pPr>
        <w:pStyle w:val="Bezmezer"/>
        <w:spacing w:line="160" w:lineRule="atLeast"/>
        <w:rPr>
          <w:rFonts w:asciiTheme="minorHAnsi" w:hAnsiTheme="minorHAnsi"/>
          <w:noProof/>
        </w:rPr>
      </w:pPr>
      <w:r w:rsidRPr="00270034">
        <w:rPr>
          <w:rFonts w:asciiTheme="minorHAnsi" w:hAnsiTheme="minorHAnsi"/>
          <w:noProof/>
        </w:rPr>
        <w:t>K</w:t>
      </w:r>
      <w:r w:rsidR="000B1544" w:rsidRPr="00270034">
        <w:rPr>
          <w:rFonts w:asciiTheme="minorHAnsi" w:hAnsiTheme="minorHAnsi"/>
          <w:noProof/>
        </w:rPr>
        <w:t xml:space="preserve">ontaktní osoba ve věcech </w:t>
      </w:r>
    </w:p>
    <w:p w14:paraId="117037B9" w14:textId="65FDE191" w:rsidR="000B1544" w:rsidRPr="00270034" w:rsidRDefault="000B1544" w:rsidP="000B1544">
      <w:pPr>
        <w:pStyle w:val="Bezmezer"/>
        <w:spacing w:line="160" w:lineRule="atLeast"/>
        <w:rPr>
          <w:rFonts w:asciiTheme="minorHAnsi" w:hAnsiTheme="minorHAnsi"/>
          <w:noProof/>
        </w:rPr>
      </w:pPr>
      <w:r w:rsidRPr="00270034">
        <w:rPr>
          <w:rFonts w:asciiTheme="minorHAnsi" w:hAnsiTheme="minorHAnsi"/>
          <w:noProof/>
        </w:rPr>
        <w:t>technických:</w:t>
      </w:r>
      <w:r w:rsidRPr="00270034">
        <w:rPr>
          <w:rFonts w:asciiTheme="minorHAnsi" w:hAnsiTheme="minorHAnsi"/>
          <w:noProof/>
        </w:rPr>
        <w:tab/>
      </w:r>
      <w:r w:rsidRPr="00270034">
        <w:rPr>
          <w:rFonts w:asciiTheme="minorHAnsi" w:hAnsiTheme="minorHAnsi"/>
          <w:noProof/>
        </w:rPr>
        <w:tab/>
      </w:r>
      <w:r w:rsidRPr="00270034">
        <w:rPr>
          <w:rFonts w:asciiTheme="minorHAnsi" w:hAnsiTheme="minorHAnsi"/>
          <w:noProof/>
        </w:rPr>
        <w:tab/>
        <w:t xml:space="preserve">Bc. Martin Balcar, DiS., pracovník </w:t>
      </w:r>
      <w:r w:rsidR="00232EC4" w:rsidRPr="00270034">
        <w:rPr>
          <w:rFonts w:asciiTheme="minorHAnsi" w:hAnsiTheme="minorHAnsi"/>
          <w:noProof/>
        </w:rPr>
        <w:t>odboru informatiky</w:t>
      </w:r>
    </w:p>
    <w:p w14:paraId="19165E8B" w14:textId="77777777" w:rsidR="000B1544" w:rsidRPr="00270034" w:rsidRDefault="000B1544" w:rsidP="000B1544">
      <w:pPr>
        <w:pStyle w:val="Bezmezer"/>
        <w:spacing w:line="160" w:lineRule="atLeast"/>
        <w:ind w:left="2124" w:firstLine="708"/>
        <w:rPr>
          <w:rFonts w:asciiTheme="minorHAnsi" w:hAnsiTheme="minorHAnsi"/>
          <w:noProof/>
        </w:rPr>
      </w:pPr>
      <w:r w:rsidRPr="00270034">
        <w:rPr>
          <w:rFonts w:asciiTheme="minorHAnsi" w:hAnsiTheme="minorHAnsi"/>
          <w:noProof/>
        </w:rPr>
        <w:t>telefon: 541 658 880</w:t>
      </w:r>
    </w:p>
    <w:p w14:paraId="0A35C607" w14:textId="77777777" w:rsidR="000B1544" w:rsidRPr="00270034" w:rsidRDefault="000B1544" w:rsidP="000B1544">
      <w:pPr>
        <w:pStyle w:val="Bezmezer"/>
        <w:spacing w:line="160" w:lineRule="atLeast"/>
        <w:ind w:left="2124" w:firstLine="708"/>
        <w:rPr>
          <w:rFonts w:asciiTheme="minorHAnsi" w:hAnsiTheme="minorHAnsi"/>
          <w:noProof/>
        </w:rPr>
      </w:pPr>
      <w:r w:rsidRPr="00270034">
        <w:rPr>
          <w:rFonts w:asciiTheme="minorHAnsi" w:hAnsiTheme="minorHAnsi"/>
          <w:noProof/>
        </w:rPr>
        <w:t xml:space="preserve">e-mail: </w:t>
      </w:r>
      <w:hyperlink r:id="rId9" w:history="1">
        <w:r w:rsidRPr="00270034">
          <w:rPr>
            <w:rStyle w:val="Hypertextovodkaz"/>
            <w:rFonts w:asciiTheme="minorHAnsi" w:hAnsiTheme="minorHAnsi"/>
            <w:noProof/>
          </w:rPr>
          <w:t>balcar.martin@kr-jihomoravsky.cz</w:t>
        </w:r>
      </w:hyperlink>
    </w:p>
    <w:p w14:paraId="4BFAB19D" w14:textId="6CFEA41C" w:rsidR="000B1544" w:rsidRPr="00270034" w:rsidRDefault="00232EC4" w:rsidP="000B1544">
      <w:pPr>
        <w:pStyle w:val="Bezmezer"/>
        <w:spacing w:line="160" w:lineRule="atLeast"/>
        <w:rPr>
          <w:rFonts w:asciiTheme="minorHAnsi" w:hAnsiTheme="minorHAnsi"/>
          <w:noProof/>
        </w:rPr>
      </w:pPr>
      <w:r w:rsidRPr="00270034">
        <w:rPr>
          <w:rFonts w:asciiTheme="minorHAnsi" w:hAnsiTheme="minorHAnsi"/>
          <w:noProof/>
        </w:rPr>
        <w:t>K</w:t>
      </w:r>
      <w:r w:rsidR="000B1544" w:rsidRPr="00270034">
        <w:rPr>
          <w:rFonts w:asciiTheme="minorHAnsi" w:hAnsiTheme="minorHAnsi"/>
          <w:noProof/>
        </w:rPr>
        <w:t xml:space="preserve">ontaktní osoba ve věcech </w:t>
      </w:r>
    </w:p>
    <w:p w14:paraId="6B7CC147" w14:textId="7BDA02C9" w:rsidR="000B1544" w:rsidRPr="00270034" w:rsidRDefault="000B1544" w:rsidP="000B1544">
      <w:pPr>
        <w:pStyle w:val="Bezmezer"/>
        <w:spacing w:line="160" w:lineRule="atLeast"/>
        <w:rPr>
          <w:rFonts w:asciiTheme="minorHAnsi" w:hAnsiTheme="minorHAnsi"/>
          <w:noProof/>
        </w:rPr>
      </w:pPr>
      <w:r w:rsidRPr="00270034">
        <w:rPr>
          <w:rFonts w:asciiTheme="minorHAnsi" w:hAnsiTheme="minorHAnsi"/>
          <w:noProof/>
        </w:rPr>
        <w:t>věcných požadavků:</w:t>
      </w:r>
      <w:r w:rsidRPr="00270034">
        <w:rPr>
          <w:rFonts w:asciiTheme="minorHAnsi" w:hAnsiTheme="minorHAnsi"/>
          <w:noProof/>
        </w:rPr>
        <w:tab/>
      </w:r>
      <w:r w:rsidRPr="00270034">
        <w:rPr>
          <w:rFonts w:asciiTheme="minorHAnsi" w:hAnsiTheme="minorHAnsi"/>
          <w:noProof/>
        </w:rPr>
        <w:tab/>
        <w:t>Ing. Jan Karas, vedoucí oddělení rozpočtu a financování</w:t>
      </w:r>
    </w:p>
    <w:p w14:paraId="2C0FBA8E" w14:textId="22E25EDE" w:rsidR="000B1544" w:rsidRPr="00270034" w:rsidRDefault="000B1544" w:rsidP="000B1544">
      <w:pPr>
        <w:pStyle w:val="Bezmezer"/>
        <w:spacing w:line="160" w:lineRule="atLeast"/>
        <w:rPr>
          <w:rFonts w:asciiTheme="minorHAnsi" w:hAnsiTheme="minorHAnsi"/>
          <w:noProof/>
        </w:rPr>
      </w:pPr>
      <w:r w:rsidRPr="00270034">
        <w:rPr>
          <w:rFonts w:asciiTheme="minorHAnsi" w:hAnsiTheme="minorHAnsi"/>
          <w:noProof/>
        </w:rPr>
        <w:tab/>
      </w:r>
      <w:r w:rsidRPr="00270034">
        <w:rPr>
          <w:rFonts w:asciiTheme="minorHAnsi" w:hAnsiTheme="minorHAnsi"/>
          <w:noProof/>
        </w:rPr>
        <w:tab/>
      </w:r>
      <w:r w:rsidRPr="00270034">
        <w:rPr>
          <w:rFonts w:asciiTheme="minorHAnsi" w:hAnsiTheme="minorHAnsi"/>
          <w:noProof/>
        </w:rPr>
        <w:tab/>
      </w:r>
      <w:r w:rsidRPr="00270034">
        <w:rPr>
          <w:rFonts w:asciiTheme="minorHAnsi" w:hAnsiTheme="minorHAnsi"/>
          <w:noProof/>
        </w:rPr>
        <w:tab/>
        <w:t>telefon: 541 653 421</w:t>
      </w:r>
    </w:p>
    <w:p w14:paraId="4D130830" w14:textId="3DB94689" w:rsidR="000B1544" w:rsidRPr="00270034" w:rsidRDefault="000B1544" w:rsidP="000B1544">
      <w:pPr>
        <w:tabs>
          <w:tab w:val="left" w:pos="360"/>
          <w:tab w:val="left" w:pos="2127"/>
        </w:tabs>
        <w:jc w:val="both"/>
        <w:rPr>
          <w:rFonts w:asciiTheme="minorHAnsi" w:hAnsiTheme="minorHAnsi"/>
          <w:noProof/>
        </w:rPr>
      </w:pPr>
      <w:r w:rsidRPr="00270034">
        <w:rPr>
          <w:rFonts w:asciiTheme="minorHAnsi" w:hAnsiTheme="minorHAnsi"/>
          <w:noProof/>
        </w:rPr>
        <w:tab/>
      </w:r>
      <w:r w:rsidRPr="00270034">
        <w:rPr>
          <w:rFonts w:asciiTheme="minorHAnsi" w:hAnsiTheme="minorHAnsi"/>
          <w:noProof/>
        </w:rPr>
        <w:tab/>
      </w:r>
      <w:r w:rsidRPr="00270034">
        <w:rPr>
          <w:rFonts w:asciiTheme="minorHAnsi" w:hAnsiTheme="minorHAnsi"/>
          <w:noProof/>
        </w:rPr>
        <w:tab/>
        <w:t xml:space="preserve">e-mail: </w:t>
      </w:r>
      <w:hyperlink r:id="rId10" w:history="1">
        <w:r w:rsidR="00045410" w:rsidRPr="00270034">
          <w:rPr>
            <w:rStyle w:val="Hypertextovodkaz"/>
            <w:rFonts w:asciiTheme="minorHAnsi" w:hAnsiTheme="minorHAnsi"/>
            <w:noProof/>
          </w:rPr>
          <w:t>karas.jan@kr-jihomoravsky.cz</w:t>
        </w:r>
      </w:hyperlink>
    </w:p>
    <w:p w14:paraId="28B169D5" w14:textId="77777777" w:rsidR="00045410" w:rsidRPr="00270034" w:rsidRDefault="00045410" w:rsidP="000B1544">
      <w:pPr>
        <w:tabs>
          <w:tab w:val="left" w:pos="360"/>
          <w:tab w:val="left" w:pos="2127"/>
        </w:tabs>
        <w:jc w:val="both"/>
        <w:rPr>
          <w:rFonts w:asciiTheme="minorHAnsi" w:hAnsiTheme="minorHAnsi"/>
          <w:noProof/>
        </w:rPr>
      </w:pPr>
    </w:p>
    <w:p w14:paraId="062B9608" w14:textId="3D3BFD5B" w:rsidR="00045410" w:rsidRPr="00270034" w:rsidRDefault="00270034" w:rsidP="00045410">
      <w:pPr>
        <w:tabs>
          <w:tab w:val="left" w:pos="360"/>
          <w:tab w:val="left" w:pos="2127"/>
        </w:tabs>
        <w:jc w:val="both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Odborná osoba ve věcech</w:t>
      </w:r>
      <w:r>
        <w:rPr>
          <w:rFonts w:asciiTheme="minorHAnsi" w:hAnsiTheme="minorHAnsi"/>
          <w:noProof/>
        </w:rPr>
        <w:tab/>
      </w:r>
      <w:r w:rsidR="00045410" w:rsidRPr="00270034">
        <w:rPr>
          <w:rFonts w:asciiTheme="minorHAnsi" w:hAnsiTheme="minorHAnsi"/>
          <w:noProof/>
        </w:rPr>
        <w:t>Bc. Jana Suchá, vedoucí metodička a správa účetního</w:t>
      </w:r>
      <w:r>
        <w:rPr>
          <w:rFonts w:asciiTheme="minorHAnsi" w:hAnsiTheme="minorHAnsi"/>
          <w:noProof/>
        </w:rPr>
        <w:t xml:space="preserve"> </w:t>
      </w:r>
      <w:r w:rsidR="00045410" w:rsidRPr="00270034">
        <w:rPr>
          <w:rFonts w:asciiTheme="minorHAnsi" w:hAnsiTheme="minorHAnsi"/>
          <w:noProof/>
        </w:rPr>
        <w:t>výkaznictví</w:t>
      </w:r>
      <w:r>
        <w:rPr>
          <w:rFonts w:asciiTheme="minorHAnsi" w:hAnsiTheme="minorHAnsi"/>
          <w:noProof/>
        </w:rPr>
        <w:t>:</w:t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 w:rsidR="00045410" w:rsidRPr="00045410">
        <w:rPr>
          <w:rFonts w:asciiTheme="minorHAnsi" w:hAnsiTheme="minorHAnsi"/>
          <w:iCs/>
        </w:rPr>
        <w:t>telefon: 541 653 410</w:t>
      </w:r>
    </w:p>
    <w:p w14:paraId="5F157E03" w14:textId="6EC7ABEE" w:rsidR="00045410" w:rsidRDefault="00045410" w:rsidP="00045410">
      <w:pPr>
        <w:tabs>
          <w:tab w:val="left" w:pos="360"/>
          <w:tab w:val="left" w:pos="2127"/>
        </w:tabs>
        <w:jc w:val="both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ab/>
      </w:r>
      <w:r>
        <w:rPr>
          <w:rFonts w:asciiTheme="minorHAnsi" w:hAnsiTheme="minorHAnsi"/>
          <w:iCs/>
        </w:rPr>
        <w:tab/>
      </w:r>
      <w:r>
        <w:rPr>
          <w:rFonts w:asciiTheme="minorHAnsi" w:hAnsiTheme="minorHAnsi"/>
          <w:iCs/>
        </w:rPr>
        <w:tab/>
        <w:t xml:space="preserve">e-mail: </w:t>
      </w:r>
      <w:hyperlink r:id="rId11" w:history="1">
        <w:r w:rsidR="00270034" w:rsidRPr="00D90F22">
          <w:rPr>
            <w:rStyle w:val="Hypertextovodkaz"/>
            <w:rFonts w:asciiTheme="minorHAnsi" w:hAnsiTheme="minorHAnsi"/>
            <w:iCs/>
          </w:rPr>
          <w:t>sucha.jana@kr-jihomoravsky.cz</w:t>
        </w:r>
      </w:hyperlink>
    </w:p>
    <w:p w14:paraId="7A3E0884" w14:textId="77777777" w:rsidR="00270034" w:rsidRPr="00D22CDF" w:rsidRDefault="00270034" w:rsidP="00045410">
      <w:pPr>
        <w:tabs>
          <w:tab w:val="left" w:pos="360"/>
          <w:tab w:val="left" w:pos="2127"/>
        </w:tabs>
        <w:jc w:val="both"/>
        <w:rPr>
          <w:rFonts w:asciiTheme="minorHAnsi" w:hAnsiTheme="minorHAnsi"/>
          <w:iCs/>
        </w:rPr>
      </w:pPr>
    </w:p>
    <w:p w14:paraId="03DA462C" w14:textId="77777777" w:rsidR="00A342F7" w:rsidRPr="00D22CDF" w:rsidRDefault="00A342F7" w:rsidP="00A342F7">
      <w:pPr>
        <w:tabs>
          <w:tab w:val="left" w:pos="360"/>
          <w:tab w:val="left" w:pos="2977"/>
        </w:tabs>
        <w:spacing w:before="120"/>
        <w:jc w:val="both"/>
        <w:rPr>
          <w:rFonts w:asciiTheme="minorHAnsi" w:hAnsiTheme="minorHAnsi"/>
          <w:iCs/>
        </w:rPr>
      </w:pPr>
      <w:r w:rsidRPr="00D22CDF">
        <w:rPr>
          <w:rFonts w:asciiTheme="minorHAnsi" w:hAnsiTheme="minorHAnsi"/>
          <w:iCs/>
        </w:rPr>
        <w:t>(dále jen „</w:t>
      </w:r>
      <w:r w:rsidRPr="006332E2">
        <w:rPr>
          <w:rFonts w:asciiTheme="minorHAnsi" w:hAnsiTheme="minorHAnsi"/>
          <w:b/>
          <w:i/>
          <w:iCs/>
        </w:rPr>
        <w:t>objednatel</w:t>
      </w:r>
      <w:r w:rsidRPr="00D22CDF">
        <w:rPr>
          <w:rFonts w:asciiTheme="minorHAnsi" w:hAnsiTheme="minorHAnsi"/>
          <w:iCs/>
        </w:rPr>
        <w:t>“)</w:t>
      </w:r>
    </w:p>
    <w:p w14:paraId="67C2BEEE" w14:textId="77777777" w:rsidR="00A342F7" w:rsidRPr="00D22CDF" w:rsidRDefault="00A342F7" w:rsidP="00A342F7">
      <w:pPr>
        <w:tabs>
          <w:tab w:val="left" w:pos="360"/>
          <w:tab w:val="left" w:pos="2977"/>
        </w:tabs>
        <w:spacing w:before="120"/>
        <w:jc w:val="both"/>
        <w:rPr>
          <w:rFonts w:asciiTheme="minorHAnsi" w:hAnsiTheme="minorHAnsi"/>
          <w:iCs/>
        </w:rPr>
      </w:pPr>
    </w:p>
    <w:p w14:paraId="35238C19" w14:textId="77777777" w:rsidR="00A342F7" w:rsidRPr="00D22CDF" w:rsidRDefault="00A342F7" w:rsidP="00A342F7">
      <w:pPr>
        <w:tabs>
          <w:tab w:val="left" w:pos="360"/>
          <w:tab w:val="left" w:pos="2977"/>
        </w:tabs>
        <w:spacing w:before="120"/>
        <w:jc w:val="both"/>
        <w:rPr>
          <w:rFonts w:asciiTheme="minorHAnsi" w:hAnsiTheme="minorHAnsi"/>
          <w:i/>
        </w:rPr>
      </w:pPr>
      <w:r w:rsidRPr="00D22CDF">
        <w:rPr>
          <w:rFonts w:asciiTheme="minorHAnsi" w:hAnsiTheme="minorHAnsi"/>
          <w:iCs/>
        </w:rPr>
        <w:lastRenderedPageBreak/>
        <w:t>a</w:t>
      </w:r>
    </w:p>
    <w:p w14:paraId="52E3E9B5" w14:textId="77777777" w:rsidR="00A342F7" w:rsidRPr="00D22CDF" w:rsidRDefault="00A342F7" w:rsidP="00270034">
      <w:pPr>
        <w:tabs>
          <w:tab w:val="left" w:pos="2977"/>
        </w:tabs>
        <w:jc w:val="both"/>
        <w:rPr>
          <w:rFonts w:asciiTheme="minorHAnsi" w:hAnsiTheme="minorHAnsi"/>
          <w:i/>
        </w:rPr>
      </w:pPr>
    </w:p>
    <w:p w14:paraId="0C899BF9" w14:textId="77777777" w:rsidR="00A342F7" w:rsidRPr="00D22CDF" w:rsidRDefault="00A342F7" w:rsidP="00A342F7">
      <w:pPr>
        <w:tabs>
          <w:tab w:val="left" w:pos="284"/>
          <w:tab w:val="left" w:pos="2268"/>
        </w:tabs>
        <w:suppressAutoHyphens/>
        <w:spacing w:after="60" w:line="100" w:lineRule="atLeast"/>
        <w:jc w:val="both"/>
        <w:rPr>
          <w:rFonts w:asciiTheme="minorHAnsi" w:hAnsiTheme="minorHAnsi"/>
          <w:b/>
        </w:rPr>
      </w:pPr>
      <w:r w:rsidRPr="00D22CDF">
        <w:rPr>
          <w:rFonts w:asciiTheme="minorHAnsi" w:hAnsiTheme="minorHAnsi"/>
          <w:b/>
        </w:rPr>
        <w:t>2.</w:t>
      </w:r>
    </w:p>
    <w:p w14:paraId="1631636B" w14:textId="77777777" w:rsidR="00A342F7" w:rsidRPr="00D22CDF" w:rsidRDefault="00A342F7" w:rsidP="00A342F7">
      <w:pPr>
        <w:tabs>
          <w:tab w:val="left" w:pos="540"/>
          <w:tab w:val="left" w:pos="2127"/>
          <w:tab w:val="left" w:pos="4678"/>
        </w:tabs>
        <w:rPr>
          <w:rFonts w:asciiTheme="minorHAnsi" w:hAnsiTheme="minorHAnsi" w:cs="Garamond"/>
          <w:b/>
          <w:bCs/>
          <w:snapToGrid w:val="0"/>
        </w:rPr>
      </w:pPr>
      <w:r w:rsidRPr="00D22CDF">
        <w:rPr>
          <w:rFonts w:asciiTheme="minorHAnsi" w:hAnsiTheme="minorHAnsi" w:cs="Garamond"/>
          <w:b/>
          <w:bCs/>
          <w:snapToGrid w:val="0"/>
        </w:rPr>
        <w:t>Název:</w:t>
      </w:r>
      <w:r w:rsidRPr="00D22CDF">
        <w:rPr>
          <w:rFonts w:asciiTheme="minorHAnsi" w:hAnsiTheme="minorHAnsi" w:cs="Garamond"/>
          <w:b/>
          <w:bCs/>
          <w:snapToGrid w:val="0"/>
        </w:rPr>
        <w:tab/>
        <w:t>…………………..</w:t>
      </w:r>
    </w:p>
    <w:p w14:paraId="7FBFD00A" w14:textId="77777777" w:rsidR="00A342F7" w:rsidRPr="006332E2" w:rsidRDefault="00A342F7" w:rsidP="00A342F7">
      <w:pPr>
        <w:tabs>
          <w:tab w:val="left" w:pos="900"/>
        </w:tabs>
        <w:spacing w:after="120"/>
        <w:ind w:left="900" w:hanging="360"/>
        <w:jc w:val="both"/>
        <w:rPr>
          <w:rFonts w:asciiTheme="minorHAnsi" w:hAnsiTheme="minorHAnsi" w:cs="Garamond"/>
          <w:snapToGrid w:val="0"/>
          <w:color w:val="548DD4" w:themeColor="text2" w:themeTint="99"/>
        </w:rPr>
      </w:pPr>
      <w:r w:rsidRPr="00D22CDF">
        <w:rPr>
          <w:rFonts w:asciiTheme="minorHAnsi" w:hAnsiTheme="minorHAnsi" w:cs="Garamond"/>
          <w:snapToGrid w:val="0"/>
        </w:rPr>
        <w:t>-</w:t>
      </w:r>
      <w:r w:rsidRPr="00D22CDF">
        <w:rPr>
          <w:rFonts w:asciiTheme="minorHAnsi" w:hAnsiTheme="minorHAnsi" w:cs="Garamond"/>
          <w:snapToGrid w:val="0"/>
        </w:rPr>
        <w:tab/>
        <w:t xml:space="preserve">obchodní společnost/fyzická osoba zapsaná v obchodním rejstříku vedeném u </w:t>
      </w:r>
      <w:r w:rsidRPr="00D22CDF">
        <w:rPr>
          <w:rFonts w:asciiTheme="minorHAnsi" w:hAnsiTheme="minorHAnsi" w:cs="Garamond"/>
          <w:iCs/>
          <w:snapToGrid w:val="0"/>
        </w:rPr>
        <w:t>Krajského /Městského</w:t>
      </w:r>
      <w:r w:rsidRPr="00D22CDF">
        <w:rPr>
          <w:rFonts w:asciiTheme="minorHAnsi" w:hAnsiTheme="minorHAnsi" w:cs="Garamond"/>
          <w:snapToGrid w:val="0"/>
        </w:rPr>
        <w:t xml:space="preserve"> so</w:t>
      </w:r>
      <w:r w:rsidR="00973B39">
        <w:rPr>
          <w:rFonts w:asciiTheme="minorHAnsi" w:hAnsiTheme="minorHAnsi" w:cs="Garamond"/>
          <w:snapToGrid w:val="0"/>
        </w:rPr>
        <w:t xml:space="preserve">udu v …………………, v odd. …. vl. …. </w:t>
      </w:r>
      <w:r w:rsidRPr="006332E2">
        <w:rPr>
          <w:rFonts w:asciiTheme="minorHAnsi" w:hAnsiTheme="minorHAnsi" w:cs="Garamond"/>
          <w:i/>
          <w:iCs/>
          <w:snapToGrid w:val="0"/>
          <w:color w:val="548DD4" w:themeColor="text2" w:themeTint="99"/>
          <w:sz w:val="20"/>
          <w:szCs w:val="20"/>
        </w:rPr>
        <w:t>(</w:t>
      </w:r>
      <w:r w:rsidRPr="006332E2">
        <w:rPr>
          <w:rFonts w:asciiTheme="minorHAnsi" w:hAnsiTheme="minorHAnsi" w:cs="Garamond"/>
          <w:b/>
          <w:bCs/>
          <w:i/>
          <w:iCs/>
          <w:snapToGrid w:val="0"/>
          <w:color w:val="548DD4" w:themeColor="text2" w:themeTint="99"/>
          <w:sz w:val="20"/>
          <w:szCs w:val="20"/>
        </w:rPr>
        <w:t xml:space="preserve">Pokyny pro </w:t>
      </w:r>
      <w:r w:rsidR="003B0351" w:rsidRPr="006332E2">
        <w:rPr>
          <w:rFonts w:asciiTheme="minorHAnsi" w:hAnsiTheme="minorHAnsi" w:cs="Garamond"/>
          <w:b/>
          <w:bCs/>
          <w:i/>
          <w:iCs/>
          <w:snapToGrid w:val="0"/>
          <w:color w:val="548DD4" w:themeColor="text2" w:themeTint="99"/>
          <w:sz w:val="20"/>
          <w:szCs w:val="20"/>
        </w:rPr>
        <w:t>účastníky</w:t>
      </w:r>
      <w:r w:rsidRPr="006332E2">
        <w:rPr>
          <w:rFonts w:asciiTheme="minorHAnsi" w:hAnsiTheme="minorHAnsi" w:cs="Garamond"/>
          <w:b/>
          <w:bCs/>
          <w:i/>
          <w:iCs/>
          <w:snapToGrid w:val="0"/>
          <w:color w:val="548DD4" w:themeColor="text2" w:themeTint="99"/>
          <w:sz w:val="20"/>
          <w:szCs w:val="20"/>
        </w:rPr>
        <w:t>:</w:t>
      </w:r>
      <w:r w:rsidRPr="006332E2">
        <w:rPr>
          <w:rFonts w:asciiTheme="minorHAnsi" w:hAnsiTheme="minorHAnsi" w:cs="Garamond"/>
          <w:i/>
          <w:iCs/>
          <w:snapToGrid w:val="0"/>
          <w:color w:val="548DD4" w:themeColor="text2" w:themeTint="99"/>
          <w:sz w:val="20"/>
          <w:szCs w:val="20"/>
        </w:rPr>
        <w:t xml:space="preserve"> </w:t>
      </w:r>
      <w:r w:rsidR="003B0351" w:rsidRPr="006332E2">
        <w:rPr>
          <w:rFonts w:asciiTheme="minorHAnsi" w:hAnsiTheme="minorHAnsi" w:cs="Garamond"/>
          <w:i/>
          <w:iCs/>
          <w:snapToGrid w:val="0"/>
          <w:color w:val="548DD4" w:themeColor="text2" w:themeTint="99"/>
          <w:sz w:val="20"/>
          <w:szCs w:val="20"/>
        </w:rPr>
        <w:t>Účastník</w:t>
      </w:r>
      <w:r w:rsidRPr="006332E2">
        <w:rPr>
          <w:rFonts w:asciiTheme="minorHAnsi" w:hAnsiTheme="minorHAnsi" w:cs="Garamond"/>
          <w:i/>
          <w:iCs/>
          <w:snapToGrid w:val="0"/>
          <w:color w:val="548DD4" w:themeColor="text2" w:themeTint="99"/>
          <w:sz w:val="20"/>
          <w:szCs w:val="20"/>
        </w:rPr>
        <w:t xml:space="preserve"> doplní příslušné údaje o zápisu v obchodním rejstříku.)</w:t>
      </w:r>
    </w:p>
    <w:p w14:paraId="7C9D1D78" w14:textId="77777777" w:rsidR="00A342F7" w:rsidRPr="006332E2" w:rsidRDefault="00A342F7" w:rsidP="00A342F7">
      <w:pPr>
        <w:tabs>
          <w:tab w:val="left" w:pos="900"/>
          <w:tab w:val="left" w:pos="1701"/>
          <w:tab w:val="left" w:pos="4678"/>
        </w:tabs>
        <w:spacing w:after="120"/>
        <w:ind w:left="900" w:hanging="360"/>
        <w:rPr>
          <w:rFonts w:asciiTheme="minorHAnsi" w:hAnsiTheme="minorHAnsi" w:cs="Garamond"/>
          <w:i/>
          <w:snapToGrid w:val="0"/>
        </w:rPr>
      </w:pPr>
      <w:r w:rsidRPr="006332E2">
        <w:rPr>
          <w:rFonts w:asciiTheme="minorHAnsi" w:hAnsiTheme="minorHAnsi" w:cs="Garamond"/>
          <w:i/>
          <w:snapToGrid w:val="0"/>
        </w:rPr>
        <w:t>nebo</w:t>
      </w:r>
    </w:p>
    <w:p w14:paraId="32807EF4" w14:textId="77777777" w:rsidR="00A342F7" w:rsidRPr="006332E2" w:rsidRDefault="00A342F7" w:rsidP="00E06EB9">
      <w:pPr>
        <w:pStyle w:val="Odstavecseseznamem"/>
        <w:numPr>
          <w:ilvl w:val="0"/>
          <w:numId w:val="17"/>
        </w:numPr>
        <w:tabs>
          <w:tab w:val="left" w:pos="228"/>
          <w:tab w:val="left" w:pos="851"/>
        </w:tabs>
        <w:spacing w:after="120" w:line="276" w:lineRule="auto"/>
        <w:ind w:left="851" w:hanging="284"/>
        <w:jc w:val="both"/>
        <w:rPr>
          <w:rFonts w:asciiTheme="minorHAnsi" w:hAnsiTheme="minorHAnsi" w:cs="Garamond"/>
          <w:i/>
          <w:iCs/>
          <w:snapToGrid w:val="0"/>
        </w:rPr>
      </w:pPr>
      <w:r w:rsidRPr="006332E2">
        <w:rPr>
          <w:rFonts w:asciiTheme="minorHAnsi" w:hAnsiTheme="minorHAnsi" w:cs="Garamond"/>
          <w:snapToGrid w:val="0"/>
        </w:rPr>
        <w:t>fyzická osoba podnikající na základě živnostenského oprávnění vydaného ……</w:t>
      </w:r>
      <w:r w:rsidR="006332E2">
        <w:rPr>
          <w:rFonts w:asciiTheme="minorHAnsi" w:hAnsiTheme="minorHAnsi" w:cs="Garamond"/>
          <w:snapToGrid w:val="0"/>
        </w:rPr>
        <w:t xml:space="preserve">……………………..... pod č.j. ………………… </w:t>
      </w:r>
      <w:r w:rsidRPr="00973B39">
        <w:rPr>
          <w:rFonts w:asciiTheme="minorHAnsi" w:hAnsiTheme="minorHAnsi" w:cs="Garamond"/>
          <w:i/>
          <w:snapToGrid w:val="0"/>
          <w:color w:val="548DD4" w:themeColor="text2" w:themeTint="99"/>
          <w:sz w:val="20"/>
          <w:szCs w:val="20"/>
        </w:rPr>
        <w:t>(</w:t>
      </w:r>
      <w:r w:rsidRPr="006332E2">
        <w:rPr>
          <w:rFonts w:asciiTheme="minorHAnsi" w:hAnsiTheme="minorHAnsi" w:cs="Garamond"/>
          <w:b/>
          <w:bCs/>
          <w:i/>
          <w:iCs/>
          <w:snapToGrid w:val="0"/>
          <w:color w:val="548DD4" w:themeColor="text2" w:themeTint="99"/>
          <w:sz w:val="20"/>
          <w:szCs w:val="20"/>
        </w:rPr>
        <w:t xml:space="preserve">Pokyny pro </w:t>
      </w:r>
      <w:r w:rsidR="003B0351" w:rsidRPr="006332E2">
        <w:rPr>
          <w:rFonts w:asciiTheme="minorHAnsi" w:hAnsiTheme="minorHAnsi" w:cs="Garamond"/>
          <w:b/>
          <w:bCs/>
          <w:i/>
          <w:iCs/>
          <w:snapToGrid w:val="0"/>
          <w:color w:val="548DD4" w:themeColor="text2" w:themeTint="99"/>
          <w:sz w:val="20"/>
          <w:szCs w:val="20"/>
        </w:rPr>
        <w:t>účastníky</w:t>
      </w:r>
      <w:r w:rsidRPr="006332E2">
        <w:rPr>
          <w:rFonts w:asciiTheme="minorHAnsi" w:hAnsiTheme="minorHAnsi" w:cs="Garamond"/>
          <w:b/>
          <w:bCs/>
          <w:i/>
          <w:iCs/>
          <w:snapToGrid w:val="0"/>
          <w:color w:val="548DD4" w:themeColor="text2" w:themeTint="99"/>
          <w:sz w:val="20"/>
          <w:szCs w:val="20"/>
        </w:rPr>
        <w:t>:</w:t>
      </w:r>
      <w:r w:rsidRPr="006332E2">
        <w:rPr>
          <w:rFonts w:asciiTheme="minorHAnsi" w:hAnsiTheme="minorHAnsi" w:cs="Garamond"/>
          <w:i/>
          <w:iCs/>
          <w:snapToGrid w:val="0"/>
          <w:color w:val="548DD4" w:themeColor="text2" w:themeTint="99"/>
          <w:sz w:val="20"/>
          <w:szCs w:val="20"/>
        </w:rPr>
        <w:t xml:space="preserve"> V případě fyzických osob zapsaných pouze do živnostenského rejstříku zvolí </w:t>
      </w:r>
      <w:r w:rsidR="003B0351" w:rsidRPr="006332E2">
        <w:rPr>
          <w:rFonts w:asciiTheme="minorHAnsi" w:hAnsiTheme="minorHAnsi" w:cs="Garamond"/>
          <w:i/>
          <w:iCs/>
          <w:snapToGrid w:val="0"/>
          <w:color w:val="548DD4" w:themeColor="text2" w:themeTint="99"/>
          <w:sz w:val="20"/>
          <w:szCs w:val="20"/>
        </w:rPr>
        <w:t>účastník</w:t>
      </w:r>
      <w:r w:rsidRPr="006332E2">
        <w:rPr>
          <w:rFonts w:asciiTheme="minorHAnsi" w:hAnsiTheme="minorHAnsi" w:cs="Garamond"/>
          <w:i/>
          <w:iCs/>
          <w:snapToGrid w:val="0"/>
          <w:color w:val="548DD4" w:themeColor="text2" w:themeTint="99"/>
          <w:sz w:val="20"/>
          <w:szCs w:val="20"/>
        </w:rPr>
        <w:t xml:space="preserve"> tuto variantu údaje o </w:t>
      </w:r>
      <w:r w:rsidR="003B0351" w:rsidRPr="006332E2">
        <w:rPr>
          <w:rFonts w:asciiTheme="minorHAnsi" w:hAnsiTheme="minorHAnsi" w:cs="Garamond"/>
          <w:i/>
          <w:iCs/>
          <w:snapToGrid w:val="0"/>
          <w:color w:val="548DD4" w:themeColor="text2" w:themeTint="99"/>
          <w:sz w:val="20"/>
          <w:szCs w:val="20"/>
        </w:rPr>
        <w:t> </w:t>
      </w:r>
      <w:r w:rsidR="00C6756E" w:rsidRPr="006332E2">
        <w:rPr>
          <w:rFonts w:asciiTheme="minorHAnsi" w:hAnsiTheme="minorHAnsi" w:cs="Garamond"/>
          <w:i/>
          <w:iCs/>
          <w:snapToGrid w:val="0"/>
          <w:color w:val="548DD4" w:themeColor="text2" w:themeTint="99"/>
          <w:sz w:val="20"/>
          <w:szCs w:val="20"/>
        </w:rPr>
        <w:t>ž</w:t>
      </w:r>
      <w:r w:rsidRPr="006332E2">
        <w:rPr>
          <w:rFonts w:asciiTheme="minorHAnsi" w:hAnsiTheme="minorHAnsi" w:cs="Garamond"/>
          <w:i/>
          <w:iCs/>
          <w:snapToGrid w:val="0"/>
          <w:color w:val="548DD4" w:themeColor="text2" w:themeTint="99"/>
          <w:sz w:val="20"/>
          <w:szCs w:val="20"/>
        </w:rPr>
        <w:t>ivnostenském oprávnění a označí příslušný živnostenský úřad, který oprávnění vydal.)</w:t>
      </w:r>
    </w:p>
    <w:p w14:paraId="069321F3" w14:textId="77777777" w:rsidR="00A342F7" w:rsidRPr="006332E2" w:rsidRDefault="00A342F7" w:rsidP="00A342F7">
      <w:pPr>
        <w:tabs>
          <w:tab w:val="left" w:pos="900"/>
          <w:tab w:val="left" w:pos="4678"/>
        </w:tabs>
        <w:spacing w:after="120"/>
        <w:ind w:left="900" w:hanging="360"/>
        <w:rPr>
          <w:rFonts w:asciiTheme="minorHAnsi" w:hAnsiTheme="minorHAnsi" w:cs="Garamond"/>
          <w:i/>
          <w:snapToGrid w:val="0"/>
        </w:rPr>
      </w:pPr>
      <w:r w:rsidRPr="006332E2">
        <w:rPr>
          <w:rFonts w:asciiTheme="minorHAnsi" w:hAnsiTheme="minorHAnsi" w:cs="Garamond"/>
          <w:i/>
          <w:snapToGrid w:val="0"/>
        </w:rPr>
        <w:t>nebo</w:t>
      </w:r>
    </w:p>
    <w:p w14:paraId="558A0972" w14:textId="77777777" w:rsidR="00A342F7" w:rsidRPr="00973B39" w:rsidRDefault="00A342F7" w:rsidP="00E06EB9">
      <w:pPr>
        <w:numPr>
          <w:ilvl w:val="0"/>
          <w:numId w:val="16"/>
        </w:numPr>
        <w:tabs>
          <w:tab w:val="left" w:pos="900"/>
        </w:tabs>
        <w:spacing w:after="120"/>
        <w:ind w:left="900" w:hanging="333"/>
        <w:jc w:val="both"/>
        <w:rPr>
          <w:rFonts w:asciiTheme="minorHAnsi" w:hAnsiTheme="minorHAnsi" w:cs="Garamond"/>
          <w:snapToGrid w:val="0"/>
          <w:color w:val="548DD4" w:themeColor="text2" w:themeTint="99"/>
          <w:sz w:val="20"/>
          <w:szCs w:val="20"/>
        </w:rPr>
      </w:pPr>
      <w:r w:rsidRPr="006332E2">
        <w:rPr>
          <w:rFonts w:asciiTheme="minorHAnsi" w:hAnsiTheme="minorHAnsi" w:cs="Garamond"/>
          <w:snapToGrid w:val="0"/>
        </w:rPr>
        <w:t xml:space="preserve">obchodní společnost/fyzická osoba zapsaná v …………………………………………… </w:t>
      </w:r>
      <w:r w:rsidRPr="00973B39">
        <w:rPr>
          <w:rFonts w:asciiTheme="minorHAnsi" w:hAnsiTheme="minorHAnsi" w:cs="Garamond"/>
          <w:i/>
          <w:iCs/>
          <w:snapToGrid w:val="0"/>
          <w:color w:val="548DD4" w:themeColor="text2" w:themeTint="99"/>
          <w:sz w:val="20"/>
          <w:szCs w:val="20"/>
        </w:rPr>
        <w:t>(</w:t>
      </w:r>
      <w:r w:rsidRPr="00973B39">
        <w:rPr>
          <w:rFonts w:asciiTheme="minorHAnsi" w:hAnsiTheme="minorHAnsi" w:cs="Garamond"/>
          <w:b/>
          <w:bCs/>
          <w:i/>
          <w:iCs/>
          <w:snapToGrid w:val="0"/>
          <w:color w:val="548DD4" w:themeColor="text2" w:themeTint="99"/>
          <w:sz w:val="20"/>
          <w:szCs w:val="20"/>
        </w:rPr>
        <w:t>Pokyny pro</w:t>
      </w:r>
      <w:r w:rsidR="00DB75BE" w:rsidRPr="00973B39">
        <w:rPr>
          <w:rFonts w:asciiTheme="minorHAnsi" w:hAnsiTheme="minorHAnsi" w:cs="Garamond"/>
          <w:b/>
          <w:bCs/>
          <w:i/>
          <w:iCs/>
          <w:snapToGrid w:val="0"/>
          <w:color w:val="548DD4" w:themeColor="text2" w:themeTint="99"/>
          <w:sz w:val="20"/>
          <w:szCs w:val="20"/>
        </w:rPr>
        <w:t> </w:t>
      </w:r>
      <w:r w:rsidR="003B0351" w:rsidRPr="00973B39">
        <w:rPr>
          <w:rFonts w:asciiTheme="minorHAnsi" w:hAnsiTheme="minorHAnsi" w:cs="Garamond"/>
          <w:b/>
          <w:bCs/>
          <w:i/>
          <w:iCs/>
          <w:snapToGrid w:val="0"/>
          <w:color w:val="548DD4" w:themeColor="text2" w:themeTint="99"/>
          <w:sz w:val="20"/>
          <w:szCs w:val="20"/>
        </w:rPr>
        <w:t>účastníky</w:t>
      </w:r>
      <w:r w:rsidRPr="00973B39">
        <w:rPr>
          <w:rFonts w:asciiTheme="minorHAnsi" w:hAnsiTheme="minorHAnsi" w:cs="Garamond"/>
          <w:b/>
          <w:bCs/>
          <w:i/>
          <w:iCs/>
          <w:snapToGrid w:val="0"/>
          <w:color w:val="548DD4" w:themeColor="text2" w:themeTint="99"/>
          <w:sz w:val="20"/>
          <w:szCs w:val="20"/>
        </w:rPr>
        <w:t>:</w:t>
      </w:r>
      <w:r w:rsidRPr="00973B39">
        <w:rPr>
          <w:rFonts w:asciiTheme="minorHAnsi" w:hAnsiTheme="minorHAnsi" w:cs="Garamond"/>
          <w:i/>
          <w:iCs/>
          <w:snapToGrid w:val="0"/>
          <w:color w:val="548DD4" w:themeColor="text2" w:themeTint="99"/>
          <w:sz w:val="20"/>
          <w:szCs w:val="20"/>
        </w:rPr>
        <w:t xml:space="preserve"> Zejména v případě zahraničních </w:t>
      </w:r>
      <w:r w:rsidR="003B0351" w:rsidRPr="00973B39">
        <w:rPr>
          <w:rFonts w:asciiTheme="minorHAnsi" w:hAnsiTheme="minorHAnsi" w:cs="Garamond"/>
          <w:i/>
          <w:iCs/>
          <w:snapToGrid w:val="0"/>
          <w:color w:val="548DD4" w:themeColor="text2" w:themeTint="99"/>
          <w:sz w:val="20"/>
          <w:szCs w:val="20"/>
        </w:rPr>
        <w:t>účastníků</w:t>
      </w:r>
      <w:r w:rsidRPr="00973B39">
        <w:rPr>
          <w:rFonts w:asciiTheme="minorHAnsi" w:hAnsiTheme="minorHAnsi" w:cs="Garamond"/>
          <w:i/>
          <w:iCs/>
          <w:snapToGrid w:val="0"/>
          <w:color w:val="548DD4" w:themeColor="text2" w:themeTint="99"/>
          <w:sz w:val="20"/>
          <w:szCs w:val="20"/>
        </w:rPr>
        <w:t xml:space="preserve"> zde bude uvedena příslušná jiná evidence, do níž musí být tento </w:t>
      </w:r>
      <w:r w:rsidR="003B0351" w:rsidRPr="00973B39">
        <w:rPr>
          <w:rFonts w:asciiTheme="minorHAnsi" w:hAnsiTheme="minorHAnsi" w:cs="Garamond"/>
          <w:i/>
          <w:iCs/>
          <w:snapToGrid w:val="0"/>
          <w:color w:val="548DD4" w:themeColor="text2" w:themeTint="99"/>
          <w:sz w:val="20"/>
          <w:szCs w:val="20"/>
        </w:rPr>
        <w:t>účastník</w:t>
      </w:r>
      <w:r w:rsidRPr="00973B39">
        <w:rPr>
          <w:rFonts w:asciiTheme="minorHAnsi" w:hAnsiTheme="minorHAnsi" w:cs="Garamond"/>
          <w:i/>
          <w:iCs/>
          <w:snapToGrid w:val="0"/>
          <w:color w:val="548DD4" w:themeColor="text2" w:themeTint="99"/>
          <w:sz w:val="20"/>
          <w:szCs w:val="20"/>
        </w:rPr>
        <w:t xml:space="preserve"> zapsán na základě obecně závazného právního předpisu a označení orgánu, který tuto evidenci vede.)</w:t>
      </w:r>
      <w:r w:rsidRPr="00973B39">
        <w:rPr>
          <w:rFonts w:asciiTheme="minorHAnsi" w:hAnsiTheme="minorHAnsi" w:cs="Garamond"/>
          <w:snapToGrid w:val="0"/>
          <w:color w:val="548DD4" w:themeColor="text2" w:themeTint="99"/>
          <w:sz w:val="20"/>
          <w:szCs w:val="20"/>
        </w:rPr>
        <w:t xml:space="preserve"> </w:t>
      </w:r>
    </w:p>
    <w:p w14:paraId="2B992DA9" w14:textId="77777777" w:rsidR="00A342F7" w:rsidRPr="006332E2" w:rsidRDefault="00A342F7" w:rsidP="00A342F7">
      <w:pPr>
        <w:tabs>
          <w:tab w:val="left" w:pos="0"/>
          <w:tab w:val="left" w:pos="900"/>
        </w:tabs>
        <w:spacing w:after="120"/>
        <w:ind w:left="900" w:hanging="360"/>
        <w:rPr>
          <w:rFonts w:asciiTheme="minorHAnsi" w:hAnsiTheme="minorHAnsi" w:cs="Garamond"/>
          <w:i/>
          <w:snapToGrid w:val="0"/>
        </w:rPr>
      </w:pPr>
      <w:r w:rsidRPr="006332E2">
        <w:rPr>
          <w:rFonts w:asciiTheme="minorHAnsi" w:hAnsiTheme="minorHAnsi" w:cs="Garamond"/>
          <w:i/>
          <w:snapToGrid w:val="0"/>
        </w:rPr>
        <w:t>nebo</w:t>
      </w:r>
    </w:p>
    <w:p w14:paraId="2E797EAB" w14:textId="77777777" w:rsidR="00A342F7" w:rsidRPr="00973B39" w:rsidRDefault="00A342F7" w:rsidP="00E06EB9">
      <w:pPr>
        <w:numPr>
          <w:ilvl w:val="0"/>
          <w:numId w:val="16"/>
        </w:numPr>
        <w:tabs>
          <w:tab w:val="left" w:pos="285"/>
          <w:tab w:val="left" w:pos="399"/>
          <w:tab w:val="left" w:pos="900"/>
        </w:tabs>
        <w:spacing w:after="120"/>
        <w:ind w:left="900" w:hanging="333"/>
        <w:jc w:val="both"/>
        <w:rPr>
          <w:rFonts w:asciiTheme="minorHAnsi" w:hAnsiTheme="minorHAnsi" w:cs="Garamond"/>
          <w:snapToGrid w:val="0"/>
          <w:color w:val="548DD4" w:themeColor="text2" w:themeTint="99"/>
          <w:sz w:val="20"/>
          <w:szCs w:val="20"/>
        </w:rPr>
      </w:pPr>
      <w:r w:rsidRPr="006332E2">
        <w:rPr>
          <w:rFonts w:asciiTheme="minorHAnsi" w:hAnsiTheme="minorHAnsi" w:cs="Garamond"/>
          <w:snapToGrid w:val="0"/>
        </w:rPr>
        <w:t xml:space="preserve">…………………………………………………. </w:t>
      </w:r>
      <w:r w:rsidRPr="00973B39">
        <w:rPr>
          <w:rFonts w:asciiTheme="minorHAnsi" w:hAnsiTheme="minorHAnsi" w:cs="Garamond"/>
          <w:i/>
          <w:iCs/>
          <w:snapToGrid w:val="0"/>
          <w:color w:val="548DD4" w:themeColor="text2" w:themeTint="99"/>
          <w:sz w:val="20"/>
          <w:szCs w:val="20"/>
        </w:rPr>
        <w:t>(</w:t>
      </w:r>
      <w:r w:rsidRPr="00973B39">
        <w:rPr>
          <w:rFonts w:asciiTheme="minorHAnsi" w:hAnsiTheme="minorHAnsi" w:cs="Garamond"/>
          <w:b/>
          <w:bCs/>
          <w:i/>
          <w:iCs/>
          <w:snapToGrid w:val="0"/>
          <w:color w:val="548DD4" w:themeColor="text2" w:themeTint="99"/>
          <w:sz w:val="20"/>
          <w:szCs w:val="20"/>
        </w:rPr>
        <w:t xml:space="preserve">Pokyny pro </w:t>
      </w:r>
      <w:r w:rsidR="003B0351" w:rsidRPr="00973B39">
        <w:rPr>
          <w:rFonts w:asciiTheme="minorHAnsi" w:hAnsiTheme="minorHAnsi" w:cs="Garamond"/>
          <w:b/>
          <w:bCs/>
          <w:i/>
          <w:iCs/>
          <w:snapToGrid w:val="0"/>
          <w:color w:val="548DD4" w:themeColor="text2" w:themeTint="99"/>
          <w:sz w:val="20"/>
          <w:szCs w:val="20"/>
        </w:rPr>
        <w:t>účastníky</w:t>
      </w:r>
      <w:r w:rsidRPr="00973B39">
        <w:rPr>
          <w:rFonts w:asciiTheme="minorHAnsi" w:hAnsiTheme="minorHAnsi" w:cs="Garamond"/>
          <w:b/>
          <w:bCs/>
          <w:i/>
          <w:iCs/>
          <w:snapToGrid w:val="0"/>
          <w:color w:val="548DD4" w:themeColor="text2" w:themeTint="99"/>
          <w:sz w:val="20"/>
          <w:szCs w:val="20"/>
        </w:rPr>
        <w:t>:</w:t>
      </w:r>
      <w:r w:rsidRPr="00973B39">
        <w:rPr>
          <w:rFonts w:asciiTheme="minorHAnsi" w:hAnsiTheme="minorHAnsi" w:cs="Garamond"/>
          <w:i/>
          <w:iCs/>
          <w:snapToGrid w:val="0"/>
          <w:color w:val="548DD4" w:themeColor="text2" w:themeTint="99"/>
          <w:sz w:val="20"/>
          <w:szCs w:val="20"/>
        </w:rPr>
        <w:t xml:space="preserve"> </w:t>
      </w:r>
      <w:r w:rsidR="003B0351" w:rsidRPr="00973B39">
        <w:rPr>
          <w:rFonts w:asciiTheme="minorHAnsi" w:hAnsiTheme="minorHAnsi" w:cs="Garamond"/>
          <w:i/>
          <w:iCs/>
          <w:snapToGrid w:val="0"/>
          <w:color w:val="548DD4" w:themeColor="text2" w:themeTint="99"/>
          <w:sz w:val="20"/>
          <w:szCs w:val="20"/>
        </w:rPr>
        <w:t>Účastníci</w:t>
      </w:r>
      <w:r w:rsidRPr="00973B39">
        <w:rPr>
          <w:rFonts w:asciiTheme="minorHAnsi" w:hAnsiTheme="minorHAnsi" w:cs="Garamond"/>
          <w:i/>
          <w:iCs/>
          <w:snapToGrid w:val="0"/>
          <w:color w:val="548DD4" w:themeColor="text2" w:themeTint="99"/>
          <w:sz w:val="20"/>
          <w:szCs w:val="20"/>
        </w:rPr>
        <w:t xml:space="preserve"> uvedou právní formu jiné právnické osoby, jakož i údaje o zápisu této právnické osoby do příslušné evidence, má-li v ní být tento </w:t>
      </w:r>
      <w:r w:rsidR="003B0351" w:rsidRPr="00973B39">
        <w:rPr>
          <w:rFonts w:asciiTheme="minorHAnsi" w:hAnsiTheme="minorHAnsi" w:cs="Garamond"/>
          <w:i/>
          <w:iCs/>
          <w:snapToGrid w:val="0"/>
          <w:color w:val="548DD4" w:themeColor="text2" w:themeTint="99"/>
          <w:sz w:val="20"/>
          <w:szCs w:val="20"/>
        </w:rPr>
        <w:t>účastník</w:t>
      </w:r>
      <w:r w:rsidRPr="00973B39">
        <w:rPr>
          <w:rFonts w:asciiTheme="minorHAnsi" w:hAnsiTheme="minorHAnsi" w:cs="Garamond"/>
          <w:i/>
          <w:iCs/>
          <w:snapToGrid w:val="0"/>
          <w:color w:val="548DD4" w:themeColor="text2" w:themeTint="99"/>
          <w:sz w:val="20"/>
          <w:szCs w:val="20"/>
        </w:rPr>
        <w:t xml:space="preserve"> zapsán na základě obecně závazného právního předpisu a označení orgánu, který tuto evidenci vede.)</w:t>
      </w:r>
    </w:p>
    <w:tbl>
      <w:tblPr>
        <w:tblW w:w="9000" w:type="dxa"/>
        <w:tblInd w:w="2" w:type="dxa"/>
        <w:tblLook w:val="0000" w:firstRow="0" w:lastRow="0" w:firstColumn="0" w:lastColumn="0" w:noHBand="0" w:noVBand="0"/>
      </w:tblPr>
      <w:tblGrid>
        <w:gridCol w:w="2880"/>
        <w:gridCol w:w="6120"/>
      </w:tblGrid>
      <w:tr w:rsidR="00A342F7" w:rsidRPr="006332E2" w14:paraId="55C4164B" w14:textId="77777777" w:rsidTr="006108E6">
        <w:tc>
          <w:tcPr>
            <w:tcW w:w="2880" w:type="dxa"/>
          </w:tcPr>
          <w:p w14:paraId="05FD2A89" w14:textId="77777777" w:rsidR="00A342F7" w:rsidRPr="006332E2" w:rsidRDefault="00A342F7" w:rsidP="006108E6">
            <w:pPr>
              <w:tabs>
                <w:tab w:val="left" w:pos="1701"/>
                <w:tab w:val="left" w:pos="4678"/>
              </w:tabs>
              <w:rPr>
                <w:rFonts w:asciiTheme="minorHAnsi" w:hAnsiTheme="minorHAnsi" w:cs="Garamond"/>
                <w:snapToGrid w:val="0"/>
              </w:rPr>
            </w:pPr>
            <w:r w:rsidRPr="006332E2">
              <w:rPr>
                <w:rFonts w:asciiTheme="minorHAnsi" w:hAnsiTheme="minorHAnsi" w:cs="Garamond"/>
                <w:snapToGrid w:val="0"/>
              </w:rPr>
              <w:t>Se sídlem:</w:t>
            </w:r>
          </w:p>
        </w:tc>
        <w:tc>
          <w:tcPr>
            <w:tcW w:w="6120" w:type="dxa"/>
          </w:tcPr>
          <w:p w14:paraId="5C557706" w14:textId="77777777" w:rsidR="00A342F7" w:rsidRPr="006332E2" w:rsidRDefault="00A342F7" w:rsidP="006108E6">
            <w:pPr>
              <w:tabs>
                <w:tab w:val="left" w:pos="1701"/>
                <w:tab w:val="left" w:pos="4678"/>
              </w:tabs>
              <w:rPr>
                <w:rFonts w:asciiTheme="minorHAnsi" w:hAnsiTheme="minorHAnsi" w:cs="Garamond"/>
                <w:snapToGrid w:val="0"/>
              </w:rPr>
            </w:pPr>
            <w:r w:rsidRPr="006332E2">
              <w:rPr>
                <w:rFonts w:asciiTheme="minorHAnsi" w:hAnsiTheme="minorHAnsi" w:cs="Garamond"/>
                <w:snapToGrid w:val="0"/>
              </w:rPr>
              <w:t>……………………………………………….</w:t>
            </w:r>
          </w:p>
        </w:tc>
      </w:tr>
      <w:tr w:rsidR="00A342F7" w:rsidRPr="006332E2" w14:paraId="70BE1481" w14:textId="77777777" w:rsidTr="006108E6">
        <w:tc>
          <w:tcPr>
            <w:tcW w:w="2880" w:type="dxa"/>
          </w:tcPr>
          <w:p w14:paraId="5E981169" w14:textId="77777777" w:rsidR="00A342F7" w:rsidRPr="006332E2" w:rsidRDefault="00A342F7" w:rsidP="006108E6">
            <w:pPr>
              <w:tabs>
                <w:tab w:val="left" w:pos="1701"/>
                <w:tab w:val="left" w:pos="4678"/>
              </w:tabs>
              <w:rPr>
                <w:rFonts w:asciiTheme="minorHAnsi" w:hAnsiTheme="minorHAnsi" w:cs="Garamond"/>
                <w:snapToGrid w:val="0"/>
              </w:rPr>
            </w:pPr>
            <w:r w:rsidRPr="006332E2">
              <w:rPr>
                <w:rFonts w:asciiTheme="minorHAnsi" w:hAnsiTheme="minorHAnsi" w:cs="Garamond"/>
                <w:snapToGrid w:val="0"/>
              </w:rPr>
              <w:t>Zastoupený:</w:t>
            </w:r>
          </w:p>
        </w:tc>
        <w:tc>
          <w:tcPr>
            <w:tcW w:w="6120" w:type="dxa"/>
          </w:tcPr>
          <w:p w14:paraId="0AE0E501" w14:textId="77777777" w:rsidR="00A342F7" w:rsidRPr="006332E2" w:rsidRDefault="00A342F7" w:rsidP="006108E6">
            <w:pPr>
              <w:tabs>
                <w:tab w:val="left" w:pos="1701"/>
                <w:tab w:val="left" w:pos="4678"/>
              </w:tabs>
              <w:rPr>
                <w:rFonts w:asciiTheme="minorHAnsi" w:hAnsiTheme="minorHAnsi" w:cs="Garamond"/>
                <w:snapToGrid w:val="0"/>
              </w:rPr>
            </w:pPr>
            <w:r w:rsidRPr="006332E2">
              <w:rPr>
                <w:rFonts w:asciiTheme="minorHAnsi" w:hAnsiTheme="minorHAnsi" w:cs="Garamond"/>
                <w:snapToGrid w:val="0"/>
              </w:rPr>
              <w:t>……………………………………………….</w:t>
            </w:r>
          </w:p>
        </w:tc>
      </w:tr>
      <w:tr w:rsidR="00A342F7" w:rsidRPr="006332E2" w14:paraId="2F07B3D4" w14:textId="77777777" w:rsidTr="006108E6">
        <w:tc>
          <w:tcPr>
            <w:tcW w:w="2880" w:type="dxa"/>
          </w:tcPr>
          <w:p w14:paraId="47257B18" w14:textId="77777777" w:rsidR="00A342F7" w:rsidRPr="006332E2" w:rsidRDefault="00A342F7" w:rsidP="006108E6">
            <w:pPr>
              <w:tabs>
                <w:tab w:val="left" w:pos="1701"/>
                <w:tab w:val="left" w:pos="4678"/>
              </w:tabs>
              <w:rPr>
                <w:rFonts w:asciiTheme="minorHAnsi" w:hAnsiTheme="minorHAnsi" w:cs="Garamond"/>
                <w:snapToGrid w:val="0"/>
              </w:rPr>
            </w:pPr>
            <w:r w:rsidRPr="006332E2">
              <w:rPr>
                <w:rFonts w:asciiTheme="minorHAnsi" w:hAnsiTheme="minorHAnsi" w:cs="Garamond"/>
                <w:snapToGrid w:val="0"/>
              </w:rPr>
              <w:t xml:space="preserve">IČ: </w:t>
            </w:r>
          </w:p>
        </w:tc>
        <w:tc>
          <w:tcPr>
            <w:tcW w:w="6120" w:type="dxa"/>
          </w:tcPr>
          <w:p w14:paraId="03F026A8" w14:textId="77777777" w:rsidR="00A342F7" w:rsidRPr="006332E2" w:rsidRDefault="00A342F7" w:rsidP="006108E6">
            <w:pPr>
              <w:tabs>
                <w:tab w:val="left" w:pos="1701"/>
                <w:tab w:val="left" w:pos="4678"/>
              </w:tabs>
              <w:rPr>
                <w:rFonts w:asciiTheme="minorHAnsi" w:hAnsiTheme="minorHAnsi" w:cs="Garamond"/>
                <w:snapToGrid w:val="0"/>
              </w:rPr>
            </w:pPr>
            <w:r w:rsidRPr="006332E2">
              <w:rPr>
                <w:rFonts w:asciiTheme="minorHAnsi" w:hAnsiTheme="minorHAnsi" w:cs="Garamond"/>
                <w:snapToGrid w:val="0"/>
              </w:rPr>
              <w:t>……………………………………………….</w:t>
            </w:r>
          </w:p>
        </w:tc>
      </w:tr>
      <w:tr w:rsidR="00A342F7" w:rsidRPr="006332E2" w14:paraId="18F9728A" w14:textId="77777777" w:rsidTr="006108E6">
        <w:tc>
          <w:tcPr>
            <w:tcW w:w="2880" w:type="dxa"/>
          </w:tcPr>
          <w:p w14:paraId="558A99B7" w14:textId="77777777" w:rsidR="00A342F7" w:rsidRPr="006332E2" w:rsidRDefault="00A342F7" w:rsidP="006108E6">
            <w:pPr>
              <w:tabs>
                <w:tab w:val="left" w:pos="1701"/>
                <w:tab w:val="left" w:pos="4678"/>
              </w:tabs>
              <w:rPr>
                <w:rFonts w:asciiTheme="minorHAnsi" w:hAnsiTheme="minorHAnsi" w:cs="Garamond"/>
                <w:snapToGrid w:val="0"/>
              </w:rPr>
            </w:pPr>
            <w:r w:rsidRPr="006332E2">
              <w:rPr>
                <w:rFonts w:asciiTheme="minorHAnsi" w:hAnsiTheme="minorHAnsi" w:cs="Garamond"/>
                <w:snapToGrid w:val="0"/>
              </w:rPr>
              <w:t>DIČ:</w:t>
            </w:r>
          </w:p>
        </w:tc>
        <w:tc>
          <w:tcPr>
            <w:tcW w:w="6120" w:type="dxa"/>
          </w:tcPr>
          <w:p w14:paraId="4137E92E" w14:textId="77777777" w:rsidR="00A342F7" w:rsidRPr="006332E2" w:rsidRDefault="00A342F7" w:rsidP="006108E6">
            <w:pPr>
              <w:tabs>
                <w:tab w:val="left" w:pos="1701"/>
                <w:tab w:val="left" w:pos="4678"/>
              </w:tabs>
              <w:rPr>
                <w:rFonts w:asciiTheme="minorHAnsi" w:hAnsiTheme="minorHAnsi" w:cs="Garamond"/>
                <w:snapToGrid w:val="0"/>
              </w:rPr>
            </w:pPr>
            <w:r w:rsidRPr="006332E2">
              <w:rPr>
                <w:rFonts w:asciiTheme="minorHAnsi" w:hAnsiTheme="minorHAnsi" w:cs="Garamond"/>
                <w:snapToGrid w:val="0"/>
              </w:rPr>
              <w:t>……………………………………………….</w:t>
            </w:r>
          </w:p>
        </w:tc>
      </w:tr>
      <w:tr w:rsidR="00A342F7" w:rsidRPr="006332E2" w14:paraId="65A7FDE8" w14:textId="77777777" w:rsidTr="006108E6">
        <w:tc>
          <w:tcPr>
            <w:tcW w:w="2880" w:type="dxa"/>
          </w:tcPr>
          <w:p w14:paraId="34ABD008" w14:textId="77777777" w:rsidR="00A342F7" w:rsidRPr="006332E2" w:rsidRDefault="00A342F7" w:rsidP="006108E6">
            <w:pPr>
              <w:tabs>
                <w:tab w:val="left" w:pos="1701"/>
                <w:tab w:val="left" w:pos="4678"/>
              </w:tabs>
              <w:rPr>
                <w:rFonts w:asciiTheme="minorHAnsi" w:hAnsiTheme="minorHAnsi" w:cs="Garamond"/>
                <w:snapToGrid w:val="0"/>
              </w:rPr>
            </w:pPr>
            <w:r w:rsidRPr="006332E2">
              <w:rPr>
                <w:rFonts w:asciiTheme="minorHAnsi" w:hAnsiTheme="minorHAnsi" w:cs="Garamond"/>
                <w:snapToGrid w:val="0"/>
              </w:rPr>
              <w:t>Bankovní spojení:</w:t>
            </w:r>
          </w:p>
        </w:tc>
        <w:tc>
          <w:tcPr>
            <w:tcW w:w="6120" w:type="dxa"/>
          </w:tcPr>
          <w:p w14:paraId="3E5889B7" w14:textId="77777777" w:rsidR="00A342F7" w:rsidRPr="006332E2" w:rsidRDefault="00A342F7" w:rsidP="006108E6">
            <w:pPr>
              <w:tabs>
                <w:tab w:val="left" w:pos="1701"/>
                <w:tab w:val="left" w:pos="4678"/>
              </w:tabs>
              <w:rPr>
                <w:rFonts w:asciiTheme="minorHAnsi" w:hAnsiTheme="minorHAnsi" w:cs="Garamond"/>
                <w:snapToGrid w:val="0"/>
              </w:rPr>
            </w:pPr>
            <w:r w:rsidRPr="006332E2">
              <w:rPr>
                <w:rFonts w:asciiTheme="minorHAnsi" w:hAnsiTheme="minorHAnsi" w:cs="Garamond"/>
                <w:snapToGrid w:val="0"/>
              </w:rPr>
              <w:t>……………………………………………….</w:t>
            </w:r>
          </w:p>
        </w:tc>
      </w:tr>
      <w:tr w:rsidR="00A342F7" w:rsidRPr="006332E2" w14:paraId="7987700E" w14:textId="77777777" w:rsidTr="006108E6">
        <w:tc>
          <w:tcPr>
            <w:tcW w:w="2880" w:type="dxa"/>
          </w:tcPr>
          <w:p w14:paraId="78C4919B" w14:textId="77777777" w:rsidR="00A342F7" w:rsidRPr="006332E2" w:rsidRDefault="00A342F7" w:rsidP="006108E6">
            <w:pPr>
              <w:tabs>
                <w:tab w:val="left" w:pos="1701"/>
                <w:tab w:val="left" w:pos="4678"/>
              </w:tabs>
              <w:rPr>
                <w:rFonts w:asciiTheme="minorHAnsi" w:hAnsiTheme="minorHAnsi" w:cs="Garamond"/>
                <w:snapToGrid w:val="0"/>
              </w:rPr>
            </w:pPr>
            <w:r w:rsidRPr="006332E2">
              <w:rPr>
                <w:rFonts w:asciiTheme="minorHAnsi" w:hAnsiTheme="minorHAnsi" w:cs="Garamond"/>
                <w:snapToGrid w:val="0"/>
              </w:rPr>
              <w:t>Číslo účtu:</w:t>
            </w:r>
          </w:p>
        </w:tc>
        <w:tc>
          <w:tcPr>
            <w:tcW w:w="6120" w:type="dxa"/>
          </w:tcPr>
          <w:p w14:paraId="2812EFD4" w14:textId="77777777" w:rsidR="00A342F7" w:rsidRPr="006332E2" w:rsidRDefault="00A342F7" w:rsidP="006108E6">
            <w:pPr>
              <w:tabs>
                <w:tab w:val="left" w:pos="1701"/>
                <w:tab w:val="left" w:pos="4678"/>
              </w:tabs>
              <w:rPr>
                <w:rFonts w:asciiTheme="minorHAnsi" w:hAnsiTheme="minorHAnsi" w:cs="Garamond"/>
                <w:snapToGrid w:val="0"/>
              </w:rPr>
            </w:pPr>
            <w:r w:rsidRPr="006332E2">
              <w:rPr>
                <w:rFonts w:asciiTheme="minorHAnsi" w:hAnsiTheme="minorHAnsi" w:cs="Garamond"/>
                <w:snapToGrid w:val="0"/>
              </w:rPr>
              <w:t>……………………………………………….</w:t>
            </w:r>
          </w:p>
        </w:tc>
      </w:tr>
      <w:tr w:rsidR="00A342F7" w:rsidRPr="006332E2" w14:paraId="5324C7C0" w14:textId="77777777" w:rsidTr="006108E6">
        <w:tc>
          <w:tcPr>
            <w:tcW w:w="2880" w:type="dxa"/>
          </w:tcPr>
          <w:p w14:paraId="5BE2B355" w14:textId="77777777" w:rsidR="00A342F7" w:rsidRPr="006332E2" w:rsidRDefault="00A342F7" w:rsidP="006108E6">
            <w:pPr>
              <w:tabs>
                <w:tab w:val="left" w:pos="1701"/>
                <w:tab w:val="left" w:pos="4678"/>
              </w:tabs>
              <w:rPr>
                <w:rFonts w:asciiTheme="minorHAnsi" w:hAnsiTheme="minorHAnsi" w:cs="Garamond"/>
                <w:snapToGrid w:val="0"/>
              </w:rPr>
            </w:pPr>
            <w:r w:rsidRPr="006332E2">
              <w:rPr>
                <w:rFonts w:asciiTheme="minorHAnsi" w:hAnsiTheme="minorHAnsi" w:cs="Garamond"/>
                <w:snapToGrid w:val="0"/>
              </w:rPr>
              <w:t>Kontaktní osoba:</w:t>
            </w:r>
          </w:p>
        </w:tc>
        <w:tc>
          <w:tcPr>
            <w:tcW w:w="6120" w:type="dxa"/>
          </w:tcPr>
          <w:p w14:paraId="2306B399" w14:textId="77777777" w:rsidR="00A342F7" w:rsidRPr="006332E2" w:rsidRDefault="00A342F7" w:rsidP="006108E6">
            <w:pPr>
              <w:tabs>
                <w:tab w:val="left" w:pos="1701"/>
                <w:tab w:val="left" w:pos="4678"/>
              </w:tabs>
              <w:rPr>
                <w:rFonts w:asciiTheme="minorHAnsi" w:hAnsiTheme="minorHAnsi" w:cs="Garamond"/>
                <w:snapToGrid w:val="0"/>
              </w:rPr>
            </w:pPr>
            <w:r w:rsidRPr="006332E2">
              <w:rPr>
                <w:rFonts w:asciiTheme="minorHAnsi" w:hAnsiTheme="minorHAnsi" w:cs="Garamond"/>
                <w:snapToGrid w:val="0"/>
              </w:rPr>
              <w:t>……………………………………………….</w:t>
            </w:r>
          </w:p>
        </w:tc>
      </w:tr>
      <w:tr w:rsidR="00A342F7" w:rsidRPr="006332E2" w14:paraId="44A5C1AA" w14:textId="77777777" w:rsidTr="006108E6">
        <w:tc>
          <w:tcPr>
            <w:tcW w:w="2880" w:type="dxa"/>
          </w:tcPr>
          <w:p w14:paraId="4510026B" w14:textId="77777777" w:rsidR="00A342F7" w:rsidRPr="006332E2" w:rsidRDefault="00A342F7" w:rsidP="006108E6">
            <w:pPr>
              <w:tabs>
                <w:tab w:val="left" w:pos="1701"/>
                <w:tab w:val="left" w:pos="4678"/>
              </w:tabs>
              <w:rPr>
                <w:rFonts w:asciiTheme="minorHAnsi" w:hAnsiTheme="minorHAnsi" w:cs="Garamond"/>
                <w:snapToGrid w:val="0"/>
              </w:rPr>
            </w:pPr>
            <w:r w:rsidRPr="006332E2">
              <w:rPr>
                <w:rFonts w:asciiTheme="minorHAnsi" w:hAnsiTheme="minorHAnsi" w:cs="Garamond"/>
                <w:snapToGrid w:val="0"/>
              </w:rPr>
              <w:t xml:space="preserve">Telefon:  </w:t>
            </w:r>
          </w:p>
        </w:tc>
        <w:tc>
          <w:tcPr>
            <w:tcW w:w="6120" w:type="dxa"/>
          </w:tcPr>
          <w:p w14:paraId="12398B68" w14:textId="77777777" w:rsidR="00A342F7" w:rsidRPr="006332E2" w:rsidRDefault="00A342F7" w:rsidP="006108E6">
            <w:pPr>
              <w:tabs>
                <w:tab w:val="left" w:pos="1701"/>
                <w:tab w:val="left" w:pos="4678"/>
              </w:tabs>
              <w:rPr>
                <w:rFonts w:asciiTheme="minorHAnsi" w:hAnsiTheme="minorHAnsi" w:cs="Garamond"/>
                <w:snapToGrid w:val="0"/>
              </w:rPr>
            </w:pPr>
            <w:r w:rsidRPr="006332E2">
              <w:rPr>
                <w:rFonts w:asciiTheme="minorHAnsi" w:hAnsiTheme="minorHAnsi" w:cs="Garamond"/>
                <w:snapToGrid w:val="0"/>
              </w:rPr>
              <w:t>……………………………………………….</w:t>
            </w:r>
          </w:p>
        </w:tc>
      </w:tr>
      <w:tr w:rsidR="00A342F7" w:rsidRPr="006332E2" w14:paraId="3608230C" w14:textId="77777777" w:rsidTr="006108E6">
        <w:tc>
          <w:tcPr>
            <w:tcW w:w="2880" w:type="dxa"/>
          </w:tcPr>
          <w:p w14:paraId="26036908" w14:textId="77777777" w:rsidR="00A342F7" w:rsidRPr="006332E2" w:rsidRDefault="00A342F7" w:rsidP="006108E6">
            <w:pPr>
              <w:tabs>
                <w:tab w:val="left" w:pos="1701"/>
                <w:tab w:val="left" w:pos="4678"/>
              </w:tabs>
              <w:rPr>
                <w:rFonts w:asciiTheme="minorHAnsi" w:hAnsiTheme="minorHAnsi" w:cs="Garamond"/>
                <w:snapToGrid w:val="0"/>
              </w:rPr>
            </w:pPr>
            <w:r w:rsidRPr="006332E2">
              <w:rPr>
                <w:rFonts w:asciiTheme="minorHAnsi" w:hAnsiTheme="minorHAnsi" w:cs="Garamond"/>
                <w:snapToGrid w:val="0"/>
              </w:rPr>
              <w:t>E-mail:</w:t>
            </w:r>
          </w:p>
        </w:tc>
        <w:tc>
          <w:tcPr>
            <w:tcW w:w="6120" w:type="dxa"/>
          </w:tcPr>
          <w:p w14:paraId="6BE11C50" w14:textId="77777777" w:rsidR="00A342F7" w:rsidRPr="006332E2" w:rsidRDefault="00A342F7" w:rsidP="006108E6">
            <w:pPr>
              <w:tabs>
                <w:tab w:val="left" w:pos="1701"/>
                <w:tab w:val="left" w:pos="4678"/>
              </w:tabs>
              <w:rPr>
                <w:rFonts w:asciiTheme="minorHAnsi" w:hAnsiTheme="minorHAnsi" w:cs="Garamond"/>
                <w:snapToGrid w:val="0"/>
              </w:rPr>
            </w:pPr>
            <w:r w:rsidRPr="006332E2">
              <w:rPr>
                <w:rFonts w:asciiTheme="minorHAnsi" w:hAnsiTheme="minorHAnsi" w:cs="Garamond"/>
                <w:snapToGrid w:val="0"/>
              </w:rPr>
              <w:t>……………………………………………….</w:t>
            </w:r>
          </w:p>
        </w:tc>
      </w:tr>
    </w:tbl>
    <w:p w14:paraId="7135521B" w14:textId="77777777" w:rsidR="00A342F7" w:rsidRPr="006332E2" w:rsidRDefault="00A342F7" w:rsidP="00A342F7">
      <w:pPr>
        <w:tabs>
          <w:tab w:val="left" w:pos="2977"/>
        </w:tabs>
        <w:spacing w:before="120"/>
        <w:jc w:val="both"/>
        <w:rPr>
          <w:rFonts w:asciiTheme="minorHAnsi" w:hAnsiTheme="minorHAnsi"/>
          <w:iCs/>
        </w:rPr>
      </w:pPr>
      <w:r w:rsidRPr="006332E2">
        <w:rPr>
          <w:rFonts w:asciiTheme="minorHAnsi" w:hAnsiTheme="minorHAnsi"/>
          <w:iCs/>
        </w:rPr>
        <w:t>(dále jen „</w:t>
      </w:r>
      <w:r w:rsidR="00A24A8F" w:rsidRPr="00973B39">
        <w:rPr>
          <w:rFonts w:asciiTheme="minorHAnsi" w:hAnsiTheme="minorHAnsi"/>
          <w:b/>
          <w:i/>
          <w:iCs/>
        </w:rPr>
        <w:t>poskytovatel</w:t>
      </w:r>
      <w:r w:rsidRPr="006332E2">
        <w:rPr>
          <w:rFonts w:asciiTheme="minorHAnsi" w:hAnsiTheme="minorHAnsi"/>
          <w:iCs/>
        </w:rPr>
        <w:t>“)</w:t>
      </w:r>
    </w:p>
    <w:p w14:paraId="259BD257" w14:textId="77777777" w:rsidR="00A342F7" w:rsidRDefault="00A342F7" w:rsidP="00A342F7">
      <w:pPr>
        <w:tabs>
          <w:tab w:val="left" w:pos="2977"/>
        </w:tabs>
        <w:spacing w:before="240"/>
        <w:jc w:val="both"/>
        <w:rPr>
          <w:rFonts w:asciiTheme="minorHAnsi" w:hAnsiTheme="minorHAnsi"/>
          <w:iCs/>
        </w:rPr>
      </w:pPr>
      <w:r w:rsidRPr="006332E2">
        <w:rPr>
          <w:rFonts w:asciiTheme="minorHAnsi" w:hAnsiTheme="minorHAnsi"/>
          <w:iCs/>
        </w:rPr>
        <w:t xml:space="preserve">(společně v dalším textu také jako </w:t>
      </w:r>
      <w:r w:rsidRPr="006332E2">
        <w:rPr>
          <w:rFonts w:asciiTheme="minorHAnsi" w:hAnsiTheme="minorHAnsi"/>
          <w:i/>
          <w:iCs/>
        </w:rPr>
        <w:t>„</w:t>
      </w:r>
      <w:r w:rsidRPr="006332E2">
        <w:rPr>
          <w:rFonts w:asciiTheme="minorHAnsi" w:hAnsiTheme="minorHAnsi"/>
          <w:b/>
          <w:i/>
          <w:iCs/>
        </w:rPr>
        <w:t>smluvní strany</w:t>
      </w:r>
      <w:r w:rsidRPr="006332E2">
        <w:rPr>
          <w:rFonts w:asciiTheme="minorHAnsi" w:hAnsiTheme="minorHAnsi"/>
          <w:i/>
          <w:iCs/>
        </w:rPr>
        <w:t>“</w:t>
      </w:r>
      <w:r w:rsidRPr="006332E2">
        <w:rPr>
          <w:rFonts w:asciiTheme="minorHAnsi" w:hAnsiTheme="minorHAnsi"/>
          <w:iCs/>
        </w:rPr>
        <w:t>)</w:t>
      </w:r>
    </w:p>
    <w:p w14:paraId="65E1293F" w14:textId="77777777" w:rsidR="00DC13CA" w:rsidRPr="006332E2" w:rsidRDefault="00DC13CA" w:rsidP="00A342F7">
      <w:pPr>
        <w:tabs>
          <w:tab w:val="left" w:pos="2977"/>
        </w:tabs>
        <w:spacing w:before="240"/>
        <w:jc w:val="both"/>
        <w:rPr>
          <w:rFonts w:asciiTheme="minorHAnsi" w:hAnsiTheme="minorHAnsi"/>
          <w:iCs/>
        </w:rPr>
      </w:pPr>
    </w:p>
    <w:p w14:paraId="09F84755" w14:textId="77777777" w:rsidR="00DC13CA" w:rsidRDefault="00A342F7" w:rsidP="00DC13CA">
      <w:pPr>
        <w:tabs>
          <w:tab w:val="left" w:pos="2977"/>
        </w:tabs>
        <w:jc w:val="both"/>
        <w:rPr>
          <w:rFonts w:asciiTheme="minorHAnsi" w:hAnsiTheme="minorHAnsi"/>
          <w:b/>
          <w:color w:val="548DD4" w:themeColor="text2" w:themeTint="99"/>
          <w:sz w:val="20"/>
          <w:szCs w:val="20"/>
        </w:rPr>
      </w:pPr>
      <w:r w:rsidRPr="006332E2">
        <w:rPr>
          <w:rFonts w:asciiTheme="minorHAnsi" w:hAnsiTheme="minorHAnsi"/>
          <w:b/>
          <w:i/>
          <w:color w:val="548DD4" w:themeColor="text2" w:themeTint="99"/>
          <w:sz w:val="20"/>
          <w:szCs w:val="20"/>
        </w:rPr>
        <w:t xml:space="preserve">POKYNY PRO </w:t>
      </w:r>
      <w:r w:rsidR="003B0351" w:rsidRPr="006332E2">
        <w:rPr>
          <w:rFonts w:asciiTheme="minorHAnsi" w:hAnsiTheme="minorHAnsi"/>
          <w:b/>
          <w:i/>
          <w:color w:val="548DD4" w:themeColor="text2" w:themeTint="99"/>
          <w:sz w:val="20"/>
          <w:szCs w:val="20"/>
        </w:rPr>
        <w:t>ÚČASTNÍKY</w:t>
      </w:r>
      <w:r w:rsidRPr="006332E2">
        <w:rPr>
          <w:rFonts w:asciiTheme="minorHAnsi" w:hAnsiTheme="minorHAnsi"/>
          <w:b/>
          <w:i/>
          <w:color w:val="548DD4" w:themeColor="text2" w:themeTint="99"/>
          <w:sz w:val="20"/>
          <w:szCs w:val="20"/>
        </w:rPr>
        <w:t>:</w:t>
      </w:r>
      <w:r w:rsidRPr="006332E2">
        <w:rPr>
          <w:rFonts w:asciiTheme="minorHAnsi" w:hAnsiTheme="minorHAnsi"/>
          <w:b/>
          <w:color w:val="548DD4" w:themeColor="text2" w:themeTint="99"/>
          <w:sz w:val="20"/>
          <w:szCs w:val="20"/>
        </w:rPr>
        <w:tab/>
      </w:r>
    </w:p>
    <w:p w14:paraId="14D53B82" w14:textId="77777777" w:rsidR="00A342F7" w:rsidRPr="006332E2" w:rsidRDefault="00A342F7" w:rsidP="00DC13CA">
      <w:pPr>
        <w:tabs>
          <w:tab w:val="left" w:pos="2977"/>
        </w:tabs>
        <w:jc w:val="both"/>
        <w:rPr>
          <w:rFonts w:asciiTheme="minorHAnsi" w:hAnsiTheme="minorHAnsi"/>
          <w:iCs/>
          <w:color w:val="548DD4" w:themeColor="text2" w:themeTint="99"/>
          <w:sz w:val="20"/>
          <w:szCs w:val="20"/>
        </w:rPr>
      </w:pPr>
      <w:r w:rsidRPr="006332E2">
        <w:rPr>
          <w:rFonts w:asciiTheme="minorHAnsi" w:hAnsiTheme="minorHAnsi"/>
          <w:i/>
          <w:color w:val="548DD4" w:themeColor="text2" w:themeTint="99"/>
          <w:sz w:val="20"/>
          <w:szCs w:val="20"/>
        </w:rPr>
        <w:t>Při zpracování návrhu na uzavření smlouvy jako součásti nabídky na</w:t>
      </w:r>
      <w:r w:rsidR="00887303" w:rsidRPr="006332E2">
        <w:rPr>
          <w:rFonts w:asciiTheme="minorHAnsi" w:hAnsiTheme="minorHAnsi"/>
          <w:i/>
          <w:color w:val="548DD4" w:themeColor="text2" w:themeTint="99"/>
          <w:sz w:val="20"/>
          <w:szCs w:val="20"/>
        </w:rPr>
        <w:t> </w:t>
      </w:r>
      <w:r w:rsidRPr="006332E2">
        <w:rPr>
          <w:rFonts w:asciiTheme="minorHAnsi" w:hAnsiTheme="minorHAnsi"/>
          <w:i/>
          <w:color w:val="548DD4" w:themeColor="text2" w:themeTint="99"/>
          <w:sz w:val="20"/>
          <w:szCs w:val="20"/>
        </w:rPr>
        <w:t xml:space="preserve">veřejnou zakázku doplní </w:t>
      </w:r>
      <w:r w:rsidR="003B0351" w:rsidRPr="006332E2">
        <w:rPr>
          <w:rFonts w:asciiTheme="minorHAnsi" w:hAnsiTheme="minorHAnsi"/>
          <w:i/>
          <w:color w:val="548DD4" w:themeColor="text2" w:themeTint="99"/>
          <w:sz w:val="20"/>
          <w:szCs w:val="20"/>
        </w:rPr>
        <w:t>účastníc</w:t>
      </w:r>
      <w:r w:rsidR="00821D7D" w:rsidRPr="006332E2">
        <w:rPr>
          <w:rFonts w:asciiTheme="minorHAnsi" w:hAnsiTheme="minorHAnsi"/>
          <w:i/>
          <w:color w:val="548DD4" w:themeColor="text2" w:themeTint="99"/>
          <w:sz w:val="20"/>
          <w:szCs w:val="20"/>
        </w:rPr>
        <w:t>i</w:t>
      </w:r>
      <w:r w:rsidRPr="006332E2">
        <w:rPr>
          <w:rFonts w:asciiTheme="minorHAnsi" w:hAnsiTheme="minorHAnsi"/>
          <w:i/>
          <w:color w:val="548DD4" w:themeColor="text2" w:themeTint="99"/>
          <w:sz w:val="20"/>
          <w:szCs w:val="20"/>
        </w:rPr>
        <w:t xml:space="preserve"> požadované údaje. Údaje týkající se jiné právní formy nebudou v nabídce obsaženy.</w:t>
      </w:r>
    </w:p>
    <w:p w14:paraId="5358A379" w14:textId="77777777" w:rsidR="00A342F7" w:rsidRPr="00D22CDF" w:rsidRDefault="00A342F7" w:rsidP="00A342F7">
      <w:pPr>
        <w:tabs>
          <w:tab w:val="left" w:pos="2977"/>
        </w:tabs>
        <w:spacing w:before="240"/>
        <w:jc w:val="center"/>
        <w:rPr>
          <w:rFonts w:asciiTheme="minorHAnsi" w:hAnsiTheme="minorHAnsi"/>
          <w:b/>
        </w:rPr>
      </w:pPr>
      <w:r w:rsidRPr="006332E2">
        <w:rPr>
          <w:rFonts w:asciiTheme="minorHAnsi" w:hAnsiTheme="minorHAnsi"/>
          <w:b/>
          <w:iCs/>
        </w:rPr>
        <w:t>uzavřely níže uvedeného dne, měsíce a roku tuto smlouvu v následujícím znění:</w:t>
      </w:r>
    </w:p>
    <w:p w14:paraId="0A842A1C" w14:textId="77777777" w:rsidR="00A342F7" w:rsidRPr="00D22CDF" w:rsidRDefault="00A342F7" w:rsidP="00A342F7">
      <w:pPr>
        <w:pStyle w:val="Smlouva2"/>
        <w:jc w:val="left"/>
        <w:rPr>
          <w:rFonts w:asciiTheme="minorHAnsi" w:hAnsiTheme="minorHAnsi"/>
          <w:szCs w:val="24"/>
        </w:rPr>
      </w:pPr>
    </w:p>
    <w:p w14:paraId="0B501CC9" w14:textId="77777777" w:rsidR="008826AD" w:rsidRDefault="008826AD" w:rsidP="00A342F7">
      <w:pPr>
        <w:pStyle w:val="Smlouva2"/>
        <w:outlineLvl w:val="0"/>
        <w:rPr>
          <w:rFonts w:asciiTheme="minorHAnsi" w:hAnsiTheme="minorHAnsi"/>
          <w:szCs w:val="24"/>
        </w:rPr>
      </w:pPr>
    </w:p>
    <w:p w14:paraId="41735317" w14:textId="77777777" w:rsidR="00270034" w:rsidRDefault="00270034" w:rsidP="00A342F7">
      <w:pPr>
        <w:pStyle w:val="Smlouva2"/>
        <w:outlineLvl w:val="0"/>
        <w:rPr>
          <w:rFonts w:asciiTheme="minorHAnsi" w:hAnsiTheme="minorHAnsi"/>
          <w:szCs w:val="24"/>
        </w:rPr>
      </w:pPr>
    </w:p>
    <w:p w14:paraId="00477AB1" w14:textId="77777777" w:rsidR="00270034" w:rsidRDefault="00270034" w:rsidP="00A342F7">
      <w:pPr>
        <w:pStyle w:val="Smlouva2"/>
        <w:outlineLvl w:val="0"/>
        <w:rPr>
          <w:rFonts w:asciiTheme="minorHAnsi" w:hAnsiTheme="minorHAnsi"/>
          <w:szCs w:val="24"/>
        </w:rPr>
      </w:pPr>
    </w:p>
    <w:p w14:paraId="513A89E7" w14:textId="77777777" w:rsidR="00270034" w:rsidRPr="00D22CDF" w:rsidRDefault="00270034" w:rsidP="00A342F7">
      <w:pPr>
        <w:pStyle w:val="Smlouva2"/>
        <w:outlineLvl w:val="0"/>
        <w:rPr>
          <w:rFonts w:asciiTheme="minorHAnsi" w:hAnsiTheme="minorHAnsi"/>
          <w:szCs w:val="24"/>
        </w:rPr>
      </w:pPr>
    </w:p>
    <w:p w14:paraId="1B6D0FBB" w14:textId="77777777" w:rsidR="00A342F7" w:rsidRPr="00D22CDF" w:rsidRDefault="00A342F7" w:rsidP="00A342F7">
      <w:pPr>
        <w:pStyle w:val="Smlouva2"/>
        <w:outlineLvl w:val="0"/>
        <w:rPr>
          <w:rFonts w:asciiTheme="minorHAnsi" w:hAnsiTheme="minorHAnsi"/>
          <w:szCs w:val="24"/>
        </w:rPr>
      </w:pPr>
      <w:r w:rsidRPr="00D22CDF">
        <w:rPr>
          <w:rFonts w:asciiTheme="minorHAnsi" w:hAnsiTheme="minorHAnsi"/>
          <w:szCs w:val="24"/>
        </w:rPr>
        <w:lastRenderedPageBreak/>
        <w:t>I.</w:t>
      </w:r>
    </w:p>
    <w:p w14:paraId="42014210" w14:textId="77777777" w:rsidR="00A342F7" w:rsidRPr="00D22CDF" w:rsidRDefault="00A342F7" w:rsidP="00A342F7">
      <w:pPr>
        <w:pStyle w:val="Smlouva2"/>
        <w:spacing w:after="120"/>
        <w:rPr>
          <w:rFonts w:asciiTheme="minorHAnsi" w:hAnsiTheme="minorHAnsi"/>
          <w:szCs w:val="24"/>
        </w:rPr>
      </w:pPr>
      <w:r w:rsidRPr="00D22CDF">
        <w:rPr>
          <w:rFonts w:asciiTheme="minorHAnsi" w:hAnsiTheme="minorHAnsi"/>
          <w:szCs w:val="24"/>
        </w:rPr>
        <w:t>Úvodní ustanovení</w:t>
      </w:r>
    </w:p>
    <w:p w14:paraId="45504471" w14:textId="77777777" w:rsidR="00A24A8F" w:rsidRPr="00D22CDF" w:rsidRDefault="00A24A8F" w:rsidP="00E06EB9">
      <w:pPr>
        <w:pStyle w:val="OdstavecSmlouvy"/>
        <w:keepLines w:val="0"/>
        <w:numPr>
          <w:ilvl w:val="0"/>
          <w:numId w:val="15"/>
        </w:numPr>
        <w:tabs>
          <w:tab w:val="left" w:pos="851"/>
          <w:tab w:val="left" w:pos="1348"/>
        </w:tabs>
        <w:spacing w:before="120" w:after="0"/>
        <w:rPr>
          <w:rFonts w:asciiTheme="minorHAnsi" w:hAnsiTheme="minorHAnsi"/>
          <w:szCs w:val="24"/>
        </w:rPr>
      </w:pPr>
      <w:r w:rsidRPr="00D22CDF">
        <w:rPr>
          <w:rFonts w:asciiTheme="minorHAnsi" w:hAnsiTheme="minorHAnsi"/>
          <w:szCs w:val="24"/>
        </w:rPr>
        <w:t>Tato smlouva je uzavřena na základě výsledku zadávacího řízení na veřejnou zakázku</w:t>
      </w:r>
      <w:r w:rsidR="00687415">
        <w:rPr>
          <w:rFonts w:asciiTheme="minorHAnsi" w:hAnsiTheme="minorHAnsi"/>
          <w:szCs w:val="24"/>
        </w:rPr>
        <w:t xml:space="preserve"> malého rozsahu</w:t>
      </w:r>
      <w:r w:rsidRPr="00D22CDF">
        <w:rPr>
          <w:rFonts w:asciiTheme="minorHAnsi" w:hAnsiTheme="minorHAnsi"/>
          <w:szCs w:val="24"/>
        </w:rPr>
        <w:t xml:space="preserve"> s</w:t>
      </w:r>
      <w:r w:rsidR="00687415">
        <w:rPr>
          <w:rFonts w:asciiTheme="minorHAnsi" w:hAnsiTheme="minorHAnsi"/>
          <w:szCs w:val="24"/>
        </w:rPr>
        <w:t> </w:t>
      </w:r>
      <w:r w:rsidRPr="00D22CDF">
        <w:rPr>
          <w:rFonts w:asciiTheme="minorHAnsi" w:hAnsiTheme="minorHAnsi"/>
          <w:szCs w:val="24"/>
        </w:rPr>
        <w:t>názv</w:t>
      </w:r>
      <w:r w:rsidR="00973B39">
        <w:rPr>
          <w:rFonts w:asciiTheme="minorHAnsi" w:hAnsiTheme="minorHAnsi"/>
          <w:szCs w:val="24"/>
        </w:rPr>
        <w:t>em „</w:t>
      </w:r>
      <w:r w:rsidR="00973B39" w:rsidRPr="00973B39">
        <w:rPr>
          <w:rFonts w:asciiTheme="minorHAnsi" w:hAnsiTheme="minorHAnsi"/>
          <w:i/>
          <w:szCs w:val="24"/>
        </w:rPr>
        <w:t>Zpracování účetního výkaznictví</w:t>
      </w:r>
      <w:r w:rsidRPr="00D22CDF">
        <w:rPr>
          <w:rFonts w:asciiTheme="minorHAnsi" w:hAnsiTheme="minorHAnsi"/>
          <w:szCs w:val="24"/>
        </w:rPr>
        <w:t>“ (dále jen „</w:t>
      </w:r>
      <w:r w:rsidRPr="00973B39">
        <w:rPr>
          <w:rFonts w:asciiTheme="minorHAnsi" w:hAnsiTheme="minorHAnsi"/>
          <w:b/>
          <w:i/>
          <w:szCs w:val="24"/>
        </w:rPr>
        <w:t>veřejná zakázka</w:t>
      </w:r>
      <w:r w:rsidRPr="00D22CDF">
        <w:rPr>
          <w:rFonts w:asciiTheme="minorHAnsi" w:hAnsiTheme="minorHAnsi"/>
          <w:szCs w:val="24"/>
        </w:rPr>
        <w:t>“). Poskytovatel prohlašuje, že se detailně seznámil se všemi podklady k veřejné zakázce, s</w:t>
      </w:r>
      <w:r w:rsidR="00687415">
        <w:rPr>
          <w:rFonts w:asciiTheme="minorHAnsi" w:hAnsiTheme="minorHAnsi"/>
          <w:szCs w:val="24"/>
        </w:rPr>
        <w:t> </w:t>
      </w:r>
      <w:r w:rsidRPr="00D22CDF">
        <w:rPr>
          <w:rFonts w:asciiTheme="minorHAnsi" w:hAnsiTheme="minorHAnsi"/>
          <w:szCs w:val="24"/>
        </w:rPr>
        <w:t>rozsahem a povahou předmětu plnění této smlouvy, že jsou mu známy veškeré technické, kvalitativní a jiné podmínky nezbytné pro realizaci předmětu plnění této smlouvy a že disponuje takovými kapacitami a odbornými znalostmi, které jsou nezbytné pro realizaci předmětu plnění této smlouvy za dohodnutou maximální smluvní cenu uvedenou v této smlouvě.</w:t>
      </w:r>
    </w:p>
    <w:p w14:paraId="335E7AB8" w14:textId="77777777" w:rsidR="00A342F7" w:rsidRPr="00D22CDF" w:rsidRDefault="00A342F7" w:rsidP="00A342F7">
      <w:pPr>
        <w:pStyle w:val="Smlouva2"/>
        <w:outlineLvl w:val="0"/>
        <w:rPr>
          <w:rFonts w:asciiTheme="minorHAnsi" w:hAnsiTheme="minorHAnsi"/>
          <w:szCs w:val="24"/>
        </w:rPr>
      </w:pPr>
    </w:p>
    <w:p w14:paraId="62EF6FCB" w14:textId="77777777" w:rsidR="00DC13CA" w:rsidRPr="00D22CDF" w:rsidRDefault="00DC13CA" w:rsidP="00A342F7">
      <w:pPr>
        <w:pStyle w:val="Smlouva2"/>
        <w:outlineLvl w:val="0"/>
        <w:rPr>
          <w:rFonts w:asciiTheme="minorHAnsi" w:hAnsiTheme="minorHAnsi"/>
          <w:szCs w:val="24"/>
        </w:rPr>
      </w:pPr>
    </w:p>
    <w:p w14:paraId="16A0B609" w14:textId="77777777" w:rsidR="00A342F7" w:rsidRPr="00D22CDF" w:rsidRDefault="00A342F7" w:rsidP="00A342F7">
      <w:pPr>
        <w:pStyle w:val="Smlouva2"/>
        <w:outlineLvl w:val="0"/>
        <w:rPr>
          <w:rFonts w:asciiTheme="minorHAnsi" w:hAnsiTheme="minorHAnsi"/>
          <w:szCs w:val="24"/>
        </w:rPr>
      </w:pPr>
      <w:r w:rsidRPr="00D22CDF">
        <w:rPr>
          <w:rFonts w:asciiTheme="minorHAnsi" w:hAnsiTheme="minorHAnsi"/>
          <w:szCs w:val="24"/>
        </w:rPr>
        <w:t>II.</w:t>
      </w:r>
    </w:p>
    <w:p w14:paraId="2E743157" w14:textId="77777777" w:rsidR="00A342F7" w:rsidRPr="00D22CDF" w:rsidRDefault="00A342F7" w:rsidP="00A342F7">
      <w:pPr>
        <w:pStyle w:val="Smlouva2"/>
        <w:spacing w:after="120"/>
        <w:rPr>
          <w:rFonts w:asciiTheme="minorHAnsi" w:hAnsiTheme="minorHAnsi"/>
          <w:szCs w:val="24"/>
        </w:rPr>
      </w:pPr>
      <w:r w:rsidRPr="00D22CDF">
        <w:rPr>
          <w:rFonts w:asciiTheme="minorHAnsi" w:hAnsiTheme="minorHAnsi"/>
          <w:szCs w:val="24"/>
        </w:rPr>
        <w:t>Předmět smlouvy</w:t>
      </w:r>
    </w:p>
    <w:p w14:paraId="3A95A7AE" w14:textId="77777777" w:rsidR="00A342F7" w:rsidRPr="00C60CF7" w:rsidRDefault="00973B39" w:rsidP="00E06EB9">
      <w:pPr>
        <w:pStyle w:val="OdstavecSmlouvy"/>
        <w:keepLines w:val="0"/>
        <w:numPr>
          <w:ilvl w:val="0"/>
          <w:numId w:val="18"/>
        </w:numPr>
        <w:tabs>
          <w:tab w:val="left" w:pos="851"/>
          <w:tab w:val="left" w:pos="1348"/>
        </w:tabs>
        <w:spacing w:after="0"/>
        <w:ind w:left="357"/>
        <w:rPr>
          <w:rFonts w:asciiTheme="minorHAnsi" w:hAnsiTheme="minorHAnsi"/>
          <w:i/>
          <w:szCs w:val="24"/>
          <w:u w:val="single"/>
        </w:rPr>
      </w:pPr>
      <w:r w:rsidRPr="00C60CF7">
        <w:rPr>
          <w:rFonts w:asciiTheme="minorHAnsi" w:hAnsiTheme="minorHAnsi"/>
          <w:i/>
          <w:szCs w:val="24"/>
          <w:u w:val="single"/>
        </w:rPr>
        <w:t>Zpracování účetního výkaznictví a souvisejících datových výstupů dle aktuálních právních norem:</w:t>
      </w:r>
    </w:p>
    <w:p w14:paraId="1A4E8638" w14:textId="77777777" w:rsidR="00EF6AF9" w:rsidRDefault="00E63CE3" w:rsidP="00B735F5">
      <w:pPr>
        <w:pStyle w:val="OdstavecSmlouvy"/>
        <w:keepLines w:val="0"/>
        <w:tabs>
          <w:tab w:val="left" w:pos="851"/>
          <w:tab w:val="left" w:pos="1348"/>
        </w:tabs>
        <w:spacing w:after="0"/>
        <w:ind w:left="35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Předmětem </w:t>
      </w:r>
      <w:r w:rsidR="00973B39">
        <w:rPr>
          <w:rFonts w:ascii="Calibri" w:hAnsi="Calibri"/>
          <w:szCs w:val="24"/>
        </w:rPr>
        <w:t xml:space="preserve">smlouvy </w:t>
      </w:r>
      <w:r w:rsidR="00973B39" w:rsidRPr="00973B39">
        <w:rPr>
          <w:rFonts w:ascii="Calibri" w:hAnsi="Calibri"/>
          <w:szCs w:val="24"/>
        </w:rPr>
        <w:t>je pravidelné elektronické zpracování účetního výkaznictví a</w:t>
      </w:r>
      <w:r>
        <w:rPr>
          <w:rFonts w:ascii="Calibri" w:hAnsi="Calibri"/>
          <w:szCs w:val="24"/>
        </w:rPr>
        <w:t> </w:t>
      </w:r>
      <w:r w:rsidR="00973B39" w:rsidRPr="00973B39">
        <w:rPr>
          <w:rFonts w:ascii="Calibri" w:hAnsi="Calibri"/>
          <w:szCs w:val="24"/>
        </w:rPr>
        <w:t>souvisejících datových výstupů příspěvkových organizací regionálního školství na území Jihomoravského kraje (dále jen „</w:t>
      </w:r>
      <w:r w:rsidR="00973B39" w:rsidRPr="00973B39">
        <w:rPr>
          <w:rFonts w:ascii="Calibri" w:hAnsi="Calibri"/>
          <w:b/>
          <w:i/>
          <w:szCs w:val="24"/>
        </w:rPr>
        <w:t>PO RgŠ</w:t>
      </w:r>
      <w:r w:rsidR="00973B39" w:rsidRPr="00973B39">
        <w:rPr>
          <w:rFonts w:ascii="Calibri" w:hAnsi="Calibri"/>
          <w:szCs w:val="24"/>
        </w:rPr>
        <w:t>“) pro potřeby Krajského úřadu Jihomoravského kraje při výkonu přenesené působnosti na úseku školství ve smyslu zákona č. 561/2004 Sb., o předškolním, základním, středním, vyšším odborném a jiném vzdělávání (školský zákon), ve znění pozdějších předpisů a dle aktuálně platných i</w:t>
      </w:r>
      <w:r w:rsidR="00973B39">
        <w:rPr>
          <w:rFonts w:ascii="Calibri" w:hAnsi="Calibri"/>
          <w:szCs w:val="24"/>
        </w:rPr>
        <w:t> </w:t>
      </w:r>
      <w:r w:rsidR="00973B39" w:rsidRPr="00973B39">
        <w:rPr>
          <w:rFonts w:ascii="Calibri" w:hAnsi="Calibri"/>
          <w:szCs w:val="24"/>
        </w:rPr>
        <w:t xml:space="preserve">budoucích právních úprav vyhlášek a pokynů Ministerstva financí (dále </w:t>
      </w:r>
      <w:r w:rsidR="00973B39">
        <w:rPr>
          <w:rFonts w:ascii="Calibri" w:hAnsi="Calibri"/>
          <w:szCs w:val="24"/>
        </w:rPr>
        <w:t>jen „</w:t>
      </w:r>
      <w:r w:rsidR="00973B39" w:rsidRPr="00973B39">
        <w:rPr>
          <w:rFonts w:ascii="Calibri" w:hAnsi="Calibri"/>
          <w:b/>
          <w:i/>
          <w:szCs w:val="24"/>
        </w:rPr>
        <w:t>MF</w:t>
      </w:r>
      <w:r w:rsidR="00973B39">
        <w:rPr>
          <w:rFonts w:ascii="Calibri" w:hAnsi="Calibri"/>
          <w:szCs w:val="24"/>
        </w:rPr>
        <w:t>“</w:t>
      </w:r>
      <w:r w:rsidR="00973B39" w:rsidRPr="00973B39">
        <w:rPr>
          <w:rFonts w:ascii="Calibri" w:hAnsi="Calibri"/>
          <w:szCs w:val="24"/>
        </w:rPr>
        <w:t>), tj. dle vyhlášky MF č. 410/2009 Sb., kterou se provádějí některá ustanovení zákona č.</w:t>
      </w:r>
      <w:r w:rsidR="00EF6AF9">
        <w:rPr>
          <w:rFonts w:ascii="Calibri" w:hAnsi="Calibri"/>
          <w:szCs w:val="24"/>
        </w:rPr>
        <w:t> </w:t>
      </w:r>
      <w:r w:rsidR="00973B39" w:rsidRPr="00973B39">
        <w:rPr>
          <w:rFonts w:ascii="Calibri" w:hAnsi="Calibri"/>
          <w:szCs w:val="24"/>
        </w:rPr>
        <w:t>563/1991</w:t>
      </w:r>
      <w:r w:rsidR="00EF6AF9">
        <w:rPr>
          <w:rFonts w:ascii="Calibri" w:hAnsi="Calibri"/>
          <w:szCs w:val="24"/>
        </w:rPr>
        <w:t> </w:t>
      </w:r>
      <w:r w:rsidR="00973B39" w:rsidRPr="00973B39">
        <w:rPr>
          <w:rFonts w:ascii="Calibri" w:hAnsi="Calibri"/>
          <w:szCs w:val="24"/>
        </w:rPr>
        <w:t>Sb., o účetnictví, ve znění pozdějších předpisů, pro některé vybrané účetní jednotky, vyhlášky MF č. 383/2009 Sb., o účetních záznamech v technické formě vybraných účetních jednotek a jejich předávání do centrálního systému účetních informací státu a o požadavcích na technické a smíšené formy účetních záznamů (technická vyhláška o účetních záznamech), ve znění pozdějších předpisů, vyhlášky č.</w:t>
      </w:r>
      <w:r w:rsidR="00EF6AF9">
        <w:rPr>
          <w:rFonts w:ascii="Calibri" w:hAnsi="Calibri"/>
          <w:szCs w:val="24"/>
        </w:rPr>
        <w:t> </w:t>
      </w:r>
      <w:r w:rsidR="00973B39" w:rsidRPr="00973B39">
        <w:rPr>
          <w:rFonts w:ascii="Calibri" w:hAnsi="Calibri"/>
          <w:szCs w:val="24"/>
        </w:rPr>
        <w:t>312/2014 Sb., o podmínkách sestavení účetních výkazů za Českou republiku (konsolidační vyhláška státu), ve znění pozdějších předpisů, vyhlášky č. 220/2013 Sb., o</w:t>
      </w:r>
      <w:r w:rsidR="00EF6AF9">
        <w:rPr>
          <w:rFonts w:ascii="Calibri" w:hAnsi="Calibri"/>
          <w:szCs w:val="24"/>
        </w:rPr>
        <w:t> </w:t>
      </w:r>
      <w:r w:rsidR="00973B39" w:rsidRPr="00973B39">
        <w:rPr>
          <w:rFonts w:ascii="Calibri" w:hAnsi="Calibri"/>
          <w:szCs w:val="24"/>
        </w:rPr>
        <w:t>požadavcích na schvalování účetních závěrek některých vybraných účetních jednotek, technického manuálu a dalších vyhlášek a pokynů MF a d</w:t>
      </w:r>
      <w:r w:rsidR="00EF6AF9">
        <w:rPr>
          <w:rFonts w:ascii="Calibri" w:hAnsi="Calibri"/>
          <w:szCs w:val="24"/>
        </w:rPr>
        <w:t>oplňujících požadavků objednatele</w:t>
      </w:r>
      <w:r w:rsidR="00973B39" w:rsidRPr="00973B39">
        <w:rPr>
          <w:rFonts w:ascii="Calibri" w:hAnsi="Calibri"/>
          <w:szCs w:val="24"/>
        </w:rPr>
        <w:t xml:space="preserve"> z údajů získaných sběrem od PO RgŠ. Jedná se o elektronické zpracování účetních datových výstupů maximálně 1</w:t>
      </w:r>
      <w:r w:rsidR="00EF6AF9">
        <w:rPr>
          <w:rFonts w:ascii="Calibri" w:hAnsi="Calibri"/>
          <w:szCs w:val="24"/>
        </w:rPr>
        <w:t>100 PO RgŠ, které budou poskytovateli</w:t>
      </w:r>
      <w:r w:rsidR="00973B39" w:rsidRPr="00973B39">
        <w:rPr>
          <w:rFonts w:ascii="Calibri" w:hAnsi="Calibri"/>
          <w:szCs w:val="24"/>
        </w:rPr>
        <w:t xml:space="preserve"> předávány ve struktuře dle výše uvedených vyhlášek a pokynů MF (dále </w:t>
      </w:r>
      <w:r w:rsidR="00EF6AF9">
        <w:rPr>
          <w:rFonts w:ascii="Calibri" w:hAnsi="Calibri"/>
          <w:szCs w:val="24"/>
        </w:rPr>
        <w:t>jen „</w:t>
      </w:r>
      <w:r w:rsidR="00973B39" w:rsidRPr="00EF6AF9">
        <w:rPr>
          <w:rFonts w:ascii="Calibri" w:hAnsi="Calibri"/>
          <w:b/>
          <w:i/>
          <w:szCs w:val="24"/>
        </w:rPr>
        <w:t>struktura XML</w:t>
      </w:r>
      <w:r w:rsidR="00EF6AF9">
        <w:rPr>
          <w:rFonts w:ascii="Calibri" w:hAnsi="Calibri"/>
          <w:szCs w:val="24"/>
        </w:rPr>
        <w:t>“</w:t>
      </w:r>
      <w:r w:rsidR="00973B39" w:rsidRPr="00973B39">
        <w:rPr>
          <w:rFonts w:ascii="Calibri" w:hAnsi="Calibri"/>
          <w:szCs w:val="24"/>
        </w:rPr>
        <w:t>) v aktuálně platném i budoucím znění.</w:t>
      </w:r>
    </w:p>
    <w:p w14:paraId="517FDB2C" w14:textId="77777777" w:rsidR="00EF6AF9" w:rsidRPr="00EF6AF9" w:rsidRDefault="00EF6AF9" w:rsidP="00E06EB9">
      <w:pPr>
        <w:pStyle w:val="OdstavecSmlouvy"/>
        <w:keepLines w:val="0"/>
        <w:numPr>
          <w:ilvl w:val="0"/>
          <w:numId w:val="18"/>
        </w:numPr>
        <w:tabs>
          <w:tab w:val="left" w:pos="851"/>
          <w:tab w:val="left" w:pos="1348"/>
        </w:tabs>
        <w:spacing w:after="0"/>
        <w:ind w:left="357"/>
        <w:rPr>
          <w:rFonts w:asciiTheme="minorHAnsi" w:hAnsiTheme="minorHAnsi"/>
          <w:szCs w:val="24"/>
          <w:u w:val="single"/>
        </w:rPr>
      </w:pPr>
      <w:r w:rsidRPr="00EF6AF9">
        <w:rPr>
          <w:rFonts w:ascii="Calibri" w:hAnsi="Calibri"/>
          <w:szCs w:val="24"/>
        </w:rPr>
        <w:t xml:space="preserve">Veškeré sumáře </w:t>
      </w:r>
      <w:r>
        <w:rPr>
          <w:rFonts w:ascii="Calibri" w:hAnsi="Calibri"/>
          <w:szCs w:val="24"/>
        </w:rPr>
        <w:t>datových výstupů budou poskytovatelem</w:t>
      </w:r>
      <w:r w:rsidRPr="00EF6AF9">
        <w:rPr>
          <w:rFonts w:ascii="Calibri" w:hAnsi="Calibri"/>
          <w:szCs w:val="24"/>
        </w:rPr>
        <w:t xml:space="preserve"> zpracovány ve formátu a</w:t>
      </w:r>
      <w:r>
        <w:rPr>
          <w:rFonts w:ascii="Calibri" w:hAnsi="Calibri"/>
          <w:szCs w:val="24"/>
        </w:rPr>
        <w:t> </w:t>
      </w:r>
      <w:r w:rsidRPr="00EF6AF9">
        <w:rPr>
          <w:rFonts w:ascii="Calibri" w:hAnsi="Calibri"/>
          <w:szCs w:val="24"/>
        </w:rPr>
        <w:t xml:space="preserve">datové struktuře vhodném k přenosu (exportu) do centrálního systému účetních informací státu integrovaného informačního systému státní pokladny (dále </w:t>
      </w:r>
      <w:r>
        <w:rPr>
          <w:rFonts w:ascii="Calibri" w:hAnsi="Calibri"/>
          <w:szCs w:val="24"/>
        </w:rPr>
        <w:t>jen „</w:t>
      </w:r>
      <w:r w:rsidRPr="00EF6AF9">
        <w:rPr>
          <w:rFonts w:ascii="Calibri" w:hAnsi="Calibri"/>
          <w:b/>
          <w:i/>
          <w:szCs w:val="24"/>
        </w:rPr>
        <w:t>CSÚIS IISSP</w:t>
      </w:r>
      <w:r>
        <w:rPr>
          <w:rFonts w:ascii="Calibri" w:hAnsi="Calibri"/>
          <w:szCs w:val="24"/>
        </w:rPr>
        <w:t>“</w:t>
      </w:r>
      <w:r w:rsidRPr="00EF6AF9">
        <w:rPr>
          <w:rFonts w:ascii="Calibri" w:hAnsi="Calibri"/>
          <w:szCs w:val="24"/>
        </w:rPr>
        <w:t xml:space="preserve">) MF.   </w:t>
      </w:r>
    </w:p>
    <w:p w14:paraId="3108161B" w14:textId="77777777" w:rsidR="00EF6AF9" w:rsidRPr="00197461" w:rsidRDefault="00EF6AF9" w:rsidP="00E06EB9">
      <w:pPr>
        <w:pStyle w:val="OdstavecSmlouvy"/>
        <w:keepLines w:val="0"/>
        <w:numPr>
          <w:ilvl w:val="0"/>
          <w:numId w:val="18"/>
        </w:numPr>
        <w:tabs>
          <w:tab w:val="left" w:pos="851"/>
          <w:tab w:val="left" w:pos="1348"/>
        </w:tabs>
        <w:spacing w:after="0"/>
        <w:ind w:left="357"/>
        <w:rPr>
          <w:rFonts w:asciiTheme="minorHAnsi" w:hAnsiTheme="minorHAnsi"/>
          <w:szCs w:val="24"/>
          <w:u w:val="single"/>
        </w:rPr>
      </w:pPr>
      <w:r w:rsidRPr="00EF6AF9">
        <w:rPr>
          <w:rFonts w:ascii="Calibri" w:hAnsi="Calibri"/>
          <w:szCs w:val="24"/>
        </w:rPr>
        <w:t xml:space="preserve">Objednatel požaduje, aby elektronické zpracování účetního výkaznictví maximálně </w:t>
      </w:r>
      <w:r w:rsidR="00197461">
        <w:rPr>
          <w:rFonts w:ascii="Calibri" w:hAnsi="Calibri"/>
          <w:szCs w:val="24"/>
        </w:rPr>
        <w:t>pro </w:t>
      </w:r>
      <w:r w:rsidRPr="00EF6AF9">
        <w:rPr>
          <w:rFonts w:ascii="Calibri" w:hAnsi="Calibri"/>
          <w:szCs w:val="24"/>
        </w:rPr>
        <w:t>1100 PO RgŠ probíhalo v prostř</w:t>
      </w:r>
      <w:r>
        <w:rPr>
          <w:rFonts w:ascii="Calibri" w:hAnsi="Calibri"/>
          <w:szCs w:val="24"/>
        </w:rPr>
        <w:t>edí (infrastruktuře) poskytovatele</w:t>
      </w:r>
      <w:r w:rsidRPr="00EF6AF9">
        <w:rPr>
          <w:rFonts w:ascii="Calibri" w:hAnsi="Calibri"/>
          <w:szCs w:val="24"/>
        </w:rPr>
        <w:t xml:space="preserve"> a s využitím j</w:t>
      </w:r>
      <w:r>
        <w:rPr>
          <w:rFonts w:ascii="Calibri" w:hAnsi="Calibri"/>
          <w:szCs w:val="24"/>
        </w:rPr>
        <w:t>eho SW a HW prostředků. Objednatel a všech jeho</w:t>
      </w:r>
      <w:r w:rsidR="00197461" w:rsidRPr="00197461">
        <w:rPr>
          <w:rFonts w:asciiTheme="minorHAnsi" w:hAnsiTheme="minorHAnsi"/>
          <w:szCs w:val="24"/>
        </w:rPr>
        <w:t xml:space="preserve"> </w:t>
      </w:r>
      <w:r w:rsidRPr="00EF6AF9">
        <w:rPr>
          <w:rFonts w:ascii="Calibri" w:hAnsi="Calibri"/>
          <w:szCs w:val="24"/>
        </w:rPr>
        <w:t>1100 PO RgŠ budou mít možnost na</w:t>
      </w:r>
      <w:r w:rsidR="00197461">
        <w:rPr>
          <w:rFonts w:ascii="Calibri" w:hAnsi="Calibri"/>
          <w:szCs w:val="24"/>
        </w:rPr>
        <w:t> </w:t>
      </w:r>
      <w:r w:rsidRPr="00EF6AF9">
        <w:rPr>
          <w:rFonts w:ascii="Calibri" w:hAnsi="Calibri"/>
          <w:szCs w:val="24"/>
        </w:rPr>
        <w:t xml:space="preserve">zpracovávaná </w:t>
      </w:r>
      <w:r>
        <w:rPr>
          <w:rFonts w:ascii="Calibri" w:hAnsi="Calibri"/>
          <w:szCs w:val="24"/>
        </w:rPr>
        <w:t xml:space="preserve">data a výsledek zpracování nahlížet </w:t>
      </w:r>
      <w:r w:rsidRPr="00197461">
        <w:rPr>
          <w:rFonts w:ascii="Calibri" w:hAnsi="Calibri"/>
          <w:szCs w:val="24"/>
        </w:rPr>
        <w:t>a bude jim umožněno zpracování dat opakovaně iniciovat</w:t>
      </w:r>
      <w:r w:rsidR="00197461">
        <w:rPr>
          <w:rFonts w:ascii="Calibri" w:hAnsi="Calibri"/>
          <w:szCs w:val="24"/>
        </w:rPr>
        <w:t>,</w:t>
      </w:r>
      <w:r w:rsidRPr="00197461">
        <w:rPr>
          <w:rFonts w:ascii="Calibri" w:hAnsi="Calibri"/>
          <w:szCs w:val="24"/>
        </w:rPr>
        <w:t xml:space="preserve"> a to v rozsahu stanoveném objednatelem. Přístup k datům účetního </w:t>
      </w:r>
      <w:r w:rsidRPr="00197461">
        <w:rPr>
          <w:rFonts w:ascii="Calibri" w:hAnsi="Calibri"/>
          <w:szCs w:val="24"/>
        </w:rPr>
        <w:lastRenderedPageBreak/>
        <w:t>výkaznictví bude realizován formou bezpečné komunikace, na</w:t>
      </w:r>
      <w:r w:rsidR="00197461">
        <w:rPr>
          <w:rFonts w:ascii="Calibri" w:hAnsi="Calibri"/>
          <w:szCs w:val="24"/>
        </w:rPr>
        <w:t>př. protokolem HTTPS. Poskytovatel</w:t>
      </w:r>
      <w:r w:rsidRPr="00197461">
        <w:rPr>
          <w:rFonts w:ascii="Calibri" w:hAnsi="Calibri"/>
          <w:szCs w:val="24"/>
        </w:rPr>
        <w:t xml:space="preserve"> odpovídá za dostupnost zpracovávaných dat. </w:t>
      </w:r>
    </w:p>
    <w:p w14:paraId="1E44CB99" w14:textId="77777777" w:rsidR="00197461" w:rsidRPr="00197461" w:rsidRDefault="00197461" w:rsidP="00E06EB9">
      <w:pPr>
        <w:pStyle w:val="OdstavecSmlouvy"/>
        <w:keepLines w:val="0"/>
        <w:numPr>
          <w:ilvl w:val="0"/>
          <w:numId w:val="18"/>
        </w:numPr>
        <w:tabs>
          <w:tab w:val="left" w:pos="851"/>
          <w:tab w:val="left" w:pos="1348"/>
        </w:tabs>
        <w:spacing w:after="0"/>
        <w:ind w:left="357"/>
        <w:rPr>
          <w:rFonts w:asciiTheme="minorHAnsi" w:hAnsiTheme="minorHAnsi"/>
          <w:szCs w:val="24"/>
          <w:u w:val="single"/>
        </w:rPr>
      </w:pPr>
      <w:r w:rsidRPr="00197461">
        <w:rPr>
          <w:rFonts w:ascii="Calibri" w:hAnsi="Calibri"/>
          <w:szCs w:val="24"/>
        </w:rPr>
        <w:t>Je požadováno, aby nabízené řešení neznamenalo pro objednatele žádné další náklady (provozní, licenční</w:t>
      </w:r>
      <w:r>
        <w:rPr>
          <w:rFonts w:ascii="Calibri" w:hAnsi="Calibri"/>
          <w:szCs w:val="24"/>
        </w:rPr>
        <w:t xml:space="preserve"> apod.</w:t>
      </w:r>
      <w:r w:rsidRPr="00197461">
        <w:rPr>
          <w:rFonts w:ascii="Calibri" w:hAnsi="Calibri"/>
          <w:szCs w:val="24"/>
        </w:rPr>
        <w:t xml:space="preserve">) a sestávalo jen z ceny služby jako takové.  </w:t>
      </w:r>
    </w:p>
    <w:p w14:paraId="5043727D" w14:textId="77777777" w:rsidR="00197461" w:rsidRPr="00344908" w:rsidRDefault="00197461" w:rsidP="00E06EB9">
      <w:pPr>
        <w:pStyle w:val="OdstavecSmlouvy"/>
        <w:keepLines w:val="0"/>
        <w:numPr>
          <w:ilvl w:val="0"/>
          <w:numId w:val="18"/>
        </w:numPr>
        <w:tabs>
          <w:tab w:val="left" w:pos="851"/>
          <w:tab w:val="left" w:pos="1348"/>
        </w:tabs>
        <w:spacing w:after="0"/>
        <w:ind w:left="357"/>
        <w:rPr>
          <w:rFonts w:asciiTheme="minorHAnsi" w:hAnsiTheme="minorHAnsi"/>
          <w:szCs w:val="24"/>
          <w:u w:val="single"/>
        </w:rPr>
      </w:pPr>
      <w:r>
        <w:rPr>
          <w:rFonts w:ascii="Calibri" w:hAnsi="Calibri"/>
          <w:szCs w:val="24"/>
        </w:rPr>
        <w:t>Poskytovatel (dodavatel)</w:t>
      </w:r>
      <w:r w:rsidRPr="00197461">
        <w:rPr>
          <w:rFonts w:ascii="Calibri" w:hAnsi="Calibri"/>
          <w:szCs w:val="24"/>
        </w:rPr>
        <w:t xml:space="preserve"> v nabídce specifikuje způsob (model) zpracování dat účetního výkaznictví, ze kterého bude zřejmé, který z procesů zpracování probíhá v pro</w:t>
      </w:r>
      <w:r w:rsidR="00344908">
        <w:rPr>
          <w:rFonts w:ascii="Calibri" w:hAnsi="Calibri"/>
          <w:szCs w:val="24"/>
        </w:rPr>
        <w:t>středí objednatele a poskytovatele</w:t>
      </w:r>
      <w:r w:rsidRPr="00197461">
        <w:rPr>
          <w:rFonts w:ascii="Calibri" w:hAnsi="Calibri"/>
          <w:szCs w:val="24"/>
        </w:rPr>
        <w:t>.</w:t>
      </w:r>
    </w:p>
    <w:p w14:paraId="468C114F" w14:textId="77777777" w:rsidR="00197461" w:rsidRPr="00344908" w:rsidRDefault="00197461" w:rsidP="00E06EB9">
      <w:pPr>
        <w:pStyle w:val="OdstavecSmlouvy"/>
        <w:keepLines w:val="0"/>
        <w:numPr>
          <w:ilvl w:val="0"/>
          <w:numId w:val="22"/>
        </w:numPr>
        <w:tabs>
          <w:tab w:val="left" w:pos="851"/>
          <w:tab w:val="left" w:pos="1348"/>
        </w:tabs>
        <w:spacing w:before="120" w:after="0"/>
        <w:rPr>
          <w:rFonts w:asciiTheme="minorHAnsi" w:hAnsiTheme="minorHAnsi"/>
          <w:b/>
          <w:szCs w:val="24"/>
          <w:u w:val="single"/>
        </w:rPr>
      </w:pPr>
      <w:r w:rsidRPr="00344908">
        <w:rPr>
          <w:rFonts w:ascii="Calibri" w:hAnsi="Calibri"/>
          <w:b/>
        </w:rPr>
        <w:t xml:space="preserve">v oblasti účetního výkaznictví je požadována sumarizace: </w:t>
      </w:r>
    </w:p>
    <w:p w14:paraId="0680CCC2" w14:textId="77777777" w:rsidR="00197461" w:rsidRPr="00EE0E0E" w:rsidRDefault="00197461" w:rsidP="00E06EB9">
      <w:pPr>
        <w:pStyle w:val="OdstavecSmlouvy"/>
        <w:keepLines w:val="0"/>
        <w:numPr>
          <w:ilvl w:val="0"/>
          <w:numId w:val="23"/>
        </w:numPr>
        <w:tabs>
          <w:tab w:val="left" w:pos="851"/>
          <w:tab w:val="left" w:pos="1348"/>
        </w:tabs>
        <w:spacing w:before="120" w:after="0"/>
        <w:rPr>
          <w:rFonts w:asciiTheme="minorHAnsi" w:hAnsiTheme="minorHAnsi"/>
          <w:b/>
          <w:szCs w:val="24"/>
          <w:u w:val="single"/>
        </w:rPr>
      </w:pPr>
      <w:r w:rsidRPr="00EE0E0E">
        <w:rPr>
          <w:rFonts w:ascii="Calibri" w:hAnsi="Calibri"/>
          <w:u w:val="single"/>
        </w:rPr>
        <w:t>účetní</w:t>
      </w:r>
      <w:r w:rsidR="00344908" w:rsidRPr="00EE0E0E">
        <w:rPr>
          <w:rFonts w:ascii="Calibri" w:hAnsi="Calibri"/>
          <w:u w:val="single"/>
        </w:rPr>
        <w:t>ch výkazů</w:t>
      </w:r>
      <w:r w:rsidRPr="00EE0E0E">
        <w:rPr>
          <w:rFonts w:ascii="Calibri" w:hAnsi="Calibri"/>
          <w:u w:val="single"/>
        </w:rPr>
        <w:t xml:space="preserve"> </w:t>
      </w:r>
      <w:r w:rsidR="00344908" w:rsidRPr="00EE0E0E">
        <w:rPr>
          <w:rFonts w:ascii="Calibri" w:hAnsi="Calibri"/>
          <w:u w:val="single"/>
        </w:rPr>
        <w:t xml:space="preserve">a dalších účetních záznamů všech PO </w:t>
      </w:r>
      <w:r w:rsidRPr="00EE0E0E">
        <w:rPr>
          <w:rFonts w:ascii="Calibri" w:hAnsi="Calibri"/>
          <w:u w:val="single"/>
        </w:rPr>
        <w:t>RgŠ na základě vyhlášek a</w:t>
      </w:r>
      <w:r w:rsidR="00344908" w:rsidRPr="00EE0E0E">
        <w:rPr>
          <w:rFonts w:ascii="Calibri" w:hAnsi="Calibri"/>
          <w:u w:val="single"/>
        </w:rPr>
        <w:t> </w:t>
      </w:r>
      <w:r w:rsidRPr="00EE0E0E">
        <w:rPr>
          <w:rFonts w:ascii="Calibri" w:hAnsi="Calibri"/>
          <w:u w:val="single"/>
        </w:rPr>
        <w:t>pokynů MF, v platných termínech</w:t>
      </w:r>
      <w:r w:rsidR="00344908" w:rsidRPr="00EE0E0E">
        <w:rPr>
          <w:rFonts w:ascii="Calibri" w:hAnsi="Calibri"/>
          <w:u w:val="single"/>
        </w:rPr>
        <w:t>, přičemž tato sumarizace zahrnuje:</w:t>
      </w:r>
    </w:p>
    <w:p w14:paraId="163BE5C7" w14:textId="77777777" w:rsidR="00197461" w:rsidRPr="00344908" w:rsidRDefault="00197461" w:rsidP="00E06EB9">
      <w:pPr>
        <w:pStyle w:val="OdstavecSmlouvy"/>
        <w:keepLines w:val="0"/>
        <w:numPr>
          <w:ilvl w:val="0"/>
          <w:numId w:val="24"/>
        </w:numPr>
        <w:tabs>
          <w:tab w:val="left" w:pos="851"/>
          <w:tab w:val="left" w:pos="1348"/>
        </w:tabs>
        <w:spacing w:before="120" w:after="0"/>
        <w:rPr>
          <w:rFonts w:asciiTheme="minorHAnsi" w:hAnsiTheme="minorHAnsi"/>
          <w:b/>
          <w:szCs w:val="24"/>
          <w:u w:val="single"/>
        </w:rPr>
      </w:pPr>
      <w:r w:rsidRPr="00344908">
        <w:rPr>
          <w:rFonts w:ascii="Calibri" w:hAnsi="Calibri"/>
        </w:rPr>
        <w:t xml:space="preserve">nahrání účetních výkazů jednotlivých PO RgŠ, </w:t>
      </w:r>
    </w:p>
    <w:p w14:paraId="12EAB8B8" w14:textId="77777777" w:rsidR="00197461" w:rsidRPr="00344908" w:rsidRDefault="00197461" w:rsidP="00E06EB9">
      <w:pPr>
        <w:pStyle w:val="OdstavecSmlouvy"/>
        <w:keepLines w:val="0"/>
        <w:numPr>
          <w:ilvl w:val="0"/>
          <w:numId w:val="24"/>
        </w:numPr>
        <w:tabs>
          <w:tab w:val="left" w:pos="851"/>
          <w:tab w:val="left" w:pos="1348"/>
        </w:tabs>
        <w:spacing w:after="0"/>
        <w:ind w:left="1434" w:hanging="357"/>
        <w:rPr>
          <w:rFonts w:asciiTheme="minorHAnsi" w:hAnsiTheme="minorHAnsi"/>
          <w:b/>
          <w:szCs w:val="24"/>
          <w:u w:val="single"/>
        </w:rPr>
      </w:pPr>
      <w:r w:rsidRPr="00344908">
        <w:rPr>
          <w:rFonts w:ascii="Calibri" w:hAnsi="Calibri"/>
        </w:rPr>
        <w:t xml:space="preserve">opravná zpracování účetních výkazů PO RgŠ dle požadavků zadavatele, </w:t>
      </w:r>
    </w:p>
    <w:p w14:paraId="51BD31E0" w14:textId="77777777" w:rsidR="00197461" w:rsidRPr="00EE0E0E" w:rsidRDefault="00344908" w:rsidP="00E06EB9">
      <w:pPr>
        <w:pStyle w:val="OdstavecSmlouvy"/>
        <w:keepLines w:val="0"/>
        <w:numPr>
          <w:ilvl w:val="0"/>
          <w:numId w:val="24"/>
        </w:numPr>
        <w:tabs>
          <w:tab w:val="left" w:pos="851"/>
          <w:tab w:val="left" w:pos="1348"/>
        </w:tabs>
        <w:spacing w:after="0"/>
        <w:ind w:left="1434" w:hanging="357"/>
        <w:rPr>
          <w:rFonts w:asciiTheme="minorHAnsi" w:hAnsiTheme="minorHAnsi"/>
          <w:szCs w:val="24"/>
        </w:rPr>
      </w:pPr>
      <w:r w:rsidRPr="00344908">
        <w:rPr>
          <w:rFonts w:asciiTheme="minorHAnsi" w:hAnsiTheme="minorHAnsi"/>
          <w:szCs w:val="24"/>
        </w:rPr>
        <w:t>vytvoření datových souborů</w:t>
      </w:r>
      <w:r>
        <w:rPr>
          <w:rFonts w:asciiTheme="minorHAnsi" w:hAnsiTheme="minorHAnsi"/>
          <w:szCs w:val="24"/>
        </w:rPr>
        <w:t xml:space="preserve"> účetních výkazů PO RgŠ a po odsouhlasení objednatele jejích předání do CSÚIS IISSP MF v datové struktuře XML, včetně archivace protokolů o přenosech do </w:t>
      </w:r>
      <w:r w:rsidR="00EE0E0E">
        <w:rPr>
          <w:rFonts w:asciiTheme="minorHAnsi" w:hAnsiTheme="minorHAnsi"/>
          <w:szCs w:val="24"/>
        </w:rPr>
        <w:t>CSÚIS IISSP MF.</w:t>
      </w:r>
    </w:p>
    <w:p w14:paraId="622F3FB5" w14:textId="77777777" w:rsidR="00197461" w:rsidRPr="00EE0E0E" w:rsidRDefault="00197461" w:rsidP="00E06EB9">
      <w:pPr>
        <w:pStyle w:val="OdstavecSmlouvy"/>
        <w:keepLines w:val="0"/>
        <w:numPr>
          <w:ilvl w:val="0"/>
          <w:numId w:val="23"/>
        </w:numPr>
        <w:tabs>
          <w:tab w:val="left" w:pos="851"/>
          <w:tab w:val="left" w:pos="1348"/>
        </w:tabs>
        <w:spacing w:before="120" w:after="0"/>
        <w:rPr>
          <w:rFonts w:asciiTheme="minorHAnsi" w:hAnsiTheme="minorHAnsi"/>
          <w:b/>
          <w:szCs w:val="24"/>
          <w:u w:val="single"/>
        </w:rPr>
      </w:pPr>
      <w:r w:rsidRPr="00EE0E0E">
        <w:rPr>
          <w:rFonts w:ascii="Calibri" w:hAnsi="Calibri"/>
          <w:u w:val="single"/>
        </w:rPr>
        <w:t xml:space="preserve">pomocných analytických přehledů (PAP) u PO RgŠ na základě vyhlášek a </w:t>
      </w:r>
      <w:r w:rsidR="00EE0E0E">
        <w:rPr>
          <w:rFonts w:ascii="Calibri" w:hAnsi="Calibri"/>
          <w:u w:val="single"/>
        </w:rPr>
        <w:t>pokynů MF, v platných termínech, přičemž tato sumarizace zahrnuje:</w:t>
      </w:r>
    </w:p>
    <w:p w14:paraId="49ABDAB8" w14:textId="77777777" w:rsidR="00197461" w:rsidRPr="00EE0E0E" w:rsidRDefault="00197461" w:rsidP="00E06EB9">
      <w:pPr>
        <w:pStyle w:val="OdstavecSmlouvy"/>
        <w:keepLines w:val="0"/>
        <w:numPr>
          <w:ilvl w:val="0"/>
          <w:numId w:val="25"/>
        </w:numPr>
        <w:tabs>
          <w:tab w:val="left" w:pos="851"/>
          <w:tab w:val="left" w:pos="1348"/>
        </w:tabs>
        <w:spacing w:before="120" w:after="0"/>
        <w:rPr>
          <w:rFonts w:asciiTheme="minorHAnsi" w:hAnsiTheme="minorHAnsi"/>
          <w:b/>
          <w:szCs w:val="24"/>
          <w:u w:val="single"/>
        </w:rPr>
      </w:pPr>
      <w:r w:rsidRPr="00EE0E0E">
        <w:rPr>
          <w:rFonts w:ascii="Calibri" w:hAnsi="Calibri"/>
        </w:rPr>
        <w:t xml:space="preserve">nahrání PAP jednotlivých PO RgŠ, </w:t>
      </w:r>
    </w:p>
    <w:p w14:paraId="60F2A81F" w14:textId="77777777" w:rsidR="00197461" w:rsidRPr="00EE0E0E" w:rsidRDefault="00197461" w:rsidP="00E06EB9">
      <w:pPr>
        <w:pStyle w:val="OdstavecSmlouvy"/>
        <w:keepLines w:val="0"/>
        <w:numPr>
          <w:ilvl w:val="0"/>
          <w:numId w:val="25"/>
        </w:numPr>
        <w:tabs>
          <w:tab w:val="left" w:pos="851"/>
          <w:tab w:val="left" w:pos="1348"/>
        </w:tabs>
        <w:spacing w:after="0"/>
        <w:rPr>
          <w:rFonts w:asciiTheme="minorHAnsi" w:hAnsiTheme="minorHAnsi"/>
          <w:b/>
          <w:szCs w:val="24"/>
          <w:u w:val="single"/>
        </w:rPr>
      </w:pPr>
      <w:r w:rsidRPr="00EE0E0E">
        <w:rPr>
          <w:rFonts w:ascii="Calibri" w:hAnsi="Calibri"/>
        </w:rPr>
        <w:t>opravná zpracování PAP jednotlivých</w:t>
      </w:r>
      <w:r w:rsidR="00EE0E0E" w:rsidRPr="00EE0E0E">
        <w:rPr>
          <w:rFonts w:ascii="Calibri" w:hAnsi="Calibri"/>
        </w:rPr>
        <w:t xml:space="preserve"> PO RgŠ dle požadavků objednatele</w:t>
      </w:r>
      <w:r w:rsidR="00EE0E0E">
        <w:rPr>
          <w:rFonts w:ascii="Calibri" w:hAnsi="Calibri"/>
        </w:rPr>
        <w:t xml:space="preserve">, včetně </w:t>
      </w:r>
      <w:r w:rsidRPr="00EE0E0E">
        <w:rPr>
          <w:rFonts w:ascii="Calibri" w:hAnsi="Calibri"/>
        </w:rPr>
        <w:t>křížových kontrol</w:t>
      </w:r>
      <w:r w:rsidR="00EE0E0E" w:rsidRPr="00EE0E0E">
        <w:rPr>
          <w:rFonts w:ascii="Calibri" w:hAnsi="Calibri"/>
        </w:rPr>
        <w:t>,</w:t>
      </w:r>
    </w:p>
    <w:p w14:paraId="5828A0F3" w14:textId="77777777" w:rsidR="00C60CF7" w:rsidRPr="00C60CF7" w:rsidRDefault="00197461" w:rsidP="00E06EB9">
      <w:pPr>
        <w:pStyle w:val="OdstavecSmlouvy"/>
        <w:keepLines w:val="0"/>
        <w:numPr>
          <w:ilvl w:val="0"/>
          <w:numId w:val="25"/>
        </w:numPr>
        <w:tabs>
          <w:tab w:val="left" w:pos="851"/>
          <w:tab w:val="left" w:pos="1348"/>
        </w:tabs>
        <w:ind w:left="1435" w:hanging="357"/>
        <w:rPr>
          <w:rFonts w:asciiTheme="minorHAnsi" w:hAnsiTheme="minorHAnsi"/>
          <w:b/>
          <w:szCs w:val="24"/>
          <w:u w:val="single"/>
        </w:rPr>
      </w:pPr>
      <w:r w:rsidRPr="00EE0E0E">
        <w:rPr>
          <w:rFonts w:ascii="Calibri" w:hAnsi="Calibri"/>
        </w:rPr>
        <w:t>vytvoření datových souborů PAP PO R</w:t>
      </w:r>
      <w:r w:rsidR="00EE0E0E">
        <w:rPr>
          <w:rFonts w:ascii="Calibri" w:hAnsi="Calibri"/>
        </w:rPr>
        <w:t>gŠ a po odsouhlasení objednatelem</w:t>
      </w:r>
      <w:r w:rsidRPr="00EE0E0E">
        <w:rPr>
          <w:rFonts w:ascii="Calibri" w:hAnsi="Calibri"/>
        </w:rPr>
        <w:t xml:space="preserve"> jejich předání do CSÚIS IISSP MF v datové struktuře XML, včetně archivace protokolů o přenosech do CSÚIS IISSP MF a předání datového nosiče s obsahem zálohovaných dat</w:t>
      </w:r>
      <w:r w:rsidR="00EE0E0E">
        <w:rPr>
          <w:rFonts w:ascii="Calibri" w:hAnsi="Calibri"/>
        </w:rPr>
        <w:t xml:space="preserve">, a to </w:t>
      </w:r>
      <w:r w:rsidR="00EE0E0E" w:rsidRPr="00EE0E0E">
        <w:rPr>
          <w:rFonts w:ascii="Calibri" w:hAnsi="Calibri"/>
          <w:u w:val="single"/>
        </w:rPr>
        <w:t>vždy v termínu</w:t>
      </w:r>
      <w:r w:rsidRPr="00EE0E0E">
        <w:rPr>
          <w:rFonts w:ascii="Calibri" w:hAnsi="Calibri"/>
          <w:u w:val="single"/>
        </w:rPr>
        <w:t xml:space="preserve"> do 15 dne druhého měsíce po ukončení příslušného čtvrtletí</w:t>
      </w:r>
      <w:r w:rsidRPr="00EE0E0E">
        <w:rPr>
          <w:rFonts w:ascii="Calibri" w:hAnsi="Calibri"/>
        </w:rPr>
        <w:t>, případně zpřístupnění zálohova</w:t>
      </w:r>
      <w:r w:rsidR="00EE0E0E">
        <w:rPr>
          <w:rFonts w:ascii="Calibri" w:hAnsi="Calibri"/>
        </w:rPr>
        <w:t>ných dat v prostředí poskytovatele</w:t>
      </w:r>
      <w:r w:rsidRPr="00EE0E0E">
        <w:rPr>
          <w:rFonts w:ascii="Calibri" w:hAnsi="Calibri"/>
        </w:rPr>
        <w:t xml:space="preserve"> a</w:t>
      </w:r>
      <w:r w:rsidR="00EE0E0E">
        <w:rPr>
          <w:rFonts w:ascii="Calibri" w:hAnsi="Calibri"/>
        </w:rPr>
        <w:t> </w:t>
      </w:r>
      <w:r w:rsidRPr="00EE0E0E">
        <w:rPr>
          <w:rFonts w:ascii="Calibri" w:hAnsi="Calibri"/>
        </w:rPr>
        <w:t xml:space="preserve">možnost jejich stažení (např. přes FTP), dle </w:t>
      </w:r>
      <w:r w:rsidR="00EE0E0E">
        <w:rPr>
          <w:rFonts w:ascii="Calibri" w:hAnsi="Calibri"/>
        </w:rPr>
        <w:t xml:space="preserve">vzájemné </w:t>
      </w:r>
      <w:r w:rsidRPr="00EE0E0E">
        <w:rPr>
          <w:rFonts w:ascii="Calibri" w:hAnsi="Calibri"/>
        </w:rPr>
        <w:t>domluvy</w:t>
      </w:r>
      <w:r w:rsidR="00EE0E0E">
        <w:rPr>
          <w:rFonts w:ascii="Calibri" w:hAnsi="Calibri"/>
        </w:rPr>
        <w:t xml:space="preserve"> smluvních stran</w:t>
      </w:r>
      <w:r w:rsidRPr="00EE0E0E">
        <w:rPr>
          <w:rFonts w:ascii="Calibri" w:hAnsi="Calibri"/>
        </w:rPr>
        <w:t>.</w:t>
      </w:r>
    </w:p>
    <w:p w14:paraId="29B37580" w14:textId="77777777" w:rsidR="00197461" w:rsidRPr="00C60CF7" w:rsidRDefault="00E63CE3" w:rsidP="00E06EB9">
      <w:pPr>
        <w:pStyle w:val="OdstavecSmlouvy"/>
        <w:keepLines w:val="0"/>
        <w:numPr>
          <w:ilvl w:val="0"/>
          <w:numId w:val="18"/>
        </w:numPr>
        <w:tabs>
          <w:tab w:val="left" w:pos="851"/>
          <w:tab w:val="left" w:pos="1348"/>
        </w:tabs>
        <w:ind w:left="357"/>
        <w:rPr>
          <w:rFonts w:asciiTheme="minorHAnsi" w:hAnsiTheme="minorHAnsi"/>
          <w:i/>
          <w:szCs w:val="24"/>
          <w:u w:val="single"/>
        </w:rPr>
      </w:pPr>
      <w:r w:rsidRPr="00C60CF7">
        <w:rPr>
          <w:rFonts w:asciiTheme="minorHAnsi" w:hAnsiTheme="minorHAnsi"/>
          <w:i/>
          <w:szCs w:val="24"/>
          <w:u w:val="single"/>
        </w:rPr>
        <w:t xml:space="preserve">Dále jsou předmětem smlouvy související práce </w:t>
      </w:r>
      <w:r w:rsidR="00197461" w:rsidRPr="00C60CF7">
        <w:rPr>
          <w:rFonts w:ascii="Calibri" w:hAnsi="Calibri"/>
          <w:i/>
          <w:u w:val="single"/>
        </w:rPr>
        <w:t xml:space="preserve">v oblasti školství dle požadavků zadavatele, zejména: </w:t>
      </w:r>
    </w:p>
    <w:p w14:paraId="64AF8691" w14:textId="77777777" w:rsidR="00197461" w:rsidRPr="00EE0E0E" w:rsidRDefault="00197461" w:rsidP="00E06EB9">
      <w:pPr>
        <w:pStyle w:val="Normlnweb"/>
        <w:numPr>
          <w:ilvl w:val="0"/>
          <w:numId w:val="23"/>
        </w:numPr>
        <w:spacing w:after="0"/>
        <w:ind w:left="714" w:hanging="357"/>
        <w:jc w:val="both"/>
        <w:rPr>
          <w:rFonts w:ascii="Calibri" w:hAnsi="Calibri"/>
          <w:b/>
        </w:rPr>
      </w:pPr>
      <w:r w:rsidRPr="00EE0E0E">
        <w:rPr>
          <w:rFonts w:ascii="Calibri" w:hAnsi="Calibri"/>
        </w:rPr>
        <w:t>metodická a technická podpora on-line</w:t>
      </w:r>
      <w:r w:rsidR="00EE0E0E">
        <w:rPr>
          <w:rFonts w:ascii="Calibri" w:hAnsi="Calibri"/>
        </w:rPr>
        <w:t>,</w:t>
      </w:r>
    </w:p>
    <w:p w14:paraId="3CCA4510" w14:textId="77777777" w:rsidR="00197461" w:rsidRPr="00EE0E0E" w:rsidRDefault="00197461" w:rsidP="00E06EB9">
      <w:pPr>
        <w:pStyle w:val="Normlnweb"/>
        <w:numPr>
          <w:ilvl w:val="0"/>
          <w:numId w:val="23"/>
        </w:numPr>
        <w:spacing w:after="0"/>
        <w:ind w:left="714" w:hanging="357"/>
        <w:jc w:val="both"/>
        <w:rPr>
          <w:rFonts w:ascii="Calibri" w:hAnsi="Calibri"/>
          <w:b/>
        </w:rPr>
      </w:pPr>
      <w:r w:rsidRPr="00EE0E0E">
        <w:rPr>
          <w:rFonts w:ascii="Calibri" w:hAnsi="Calibri"/>
        </w:rPr>
        <w:t xml:space="preserve">pravidelná i jednorázová šetření ekonomických ukazatelů PO RgŠ s termínem plnění </w:t>
      </w:r>
      <w:r w:rsidRPr="00EE0E0E">
        <w:rPr>
          <w:rFonts w:ascii="Calibri" w:hAnsi="Calibri"/>
          <w:u w:val="single"/>
        </w:rPr>
        <w:t>nejpozději do tří pracovních dnů p</w:t>
      </w:r>
      <w:r w:rsidR="00EE0E0E">
        <w:rPr>
          <w:rFonts w:ascii="Calibri" w:hAnsi="Calibri"/>
          <w:u w:val="single"/>
        </w:rPr>
        <w:t>o vznesení požadavku objednatelem</w:t>
      </w:r>
      <w:r w:rsidR="00EE0E0E">
        <w:rPr>
          <w:rFonts w:ascii="Calibri" w:hAnsi="Calibri"/>
        </w:rPr>
        <w:t>,</w:t>
      </w:r>
      <w:r w:rsidRPr="00EE0E0E">
        <w:rPr>
          <w:rFonts w:ascii="Calibri" w:hAnsi="Calibri"/>
        </w:rPr>
        <w:t xml:space="preserve"> </w:t>
      </w:r>
    </w:p>
    <w:p w14:paraId="36C84F3B" w14:textId="77777777" w:rsidR="00197461" w:rsidRPr="00EB18BB" w:rsidRDefault="00197461" w:rsidP="00E06EB9">
      <w:pPr>
        <w:pStyle w:val="Normlnweb"/>
        <w:numPr>
          <w:ilvl w:val="0"/>
          <w:numId w:val="23"/>
        </w:numPr>
        <w:spacing w:after="0"/>
        <w:jc w:val="both"/>
        <w:rPr>
          <w:rFonts w:ascii="Calibri" w:hAnsi="Calibri"/>
          <w:b/>
        </w:rPr>
      </w:pPr>
      <w:r w:rsidRPr="00EE0E0E">
        <w:rPr>
          <w:rFonts w:ascii="Calibri" w:hAnsi="Calibri"/>
        </w:rPr>
        <w:t xml:space="preserve">aktualizace registru PO RgŠ a kontrola jeho konzistence s registrem CSÚIS IISSP MF. </w:t>
      </w:r>
    </w:p>
    <w:p w14:paraId="3D944ACC" w14:textId="77777777" w:rsidR="00197461" w:rsidRPr="00EB18BB" w:rsidRDefault="00EB18BB" w:rsidP="00E06EB9">
      <w:pPr>
        <w:pStyle w:val="OdstavecSmlouvy"/>
        <w:keepLines w:val="0"/>
        <w:numPr>
          <w:ilvl w:val="0"/>
          <w:numId w:val="18"/>
        </w:numPr>
        <w:tabs>
          <w:tab w:val="left" w:pos="851"/>
          <w:tab w:val="left" w:pos="1348"/>
        </w:tabs>
        <w:spacing w:before="120" w:after="0"/>
        <w:rPr>
          <w:rFonts w:asciiTheme="minorHAnsi" w:hAnsiTheme="minorHAnsi"/>
          <w:szCs w:val="24"/>
          <w:u w:val="single"/>
        </w:rPr>
      </w:pPr>
      <w:r>
        <w:rPr>
          <w:rFonts w:ascii="Calibri" w:hAnsi="Calibri"/>
          <w:szCs w:val="24"/>
        </w:rPr>
        <w:t xml:space="preserve">Poskytovatel </w:t>
      </w:r>
      <w:r>
        <w:rPr>
          <w:rFonts w:ascii="Calibri" w:hAnsi="Calibri"/>
        </w:rPr>
        <w:t>se zavazuje po ukončení předmětu plnění</w:t>
      </w:r>
      <w:r w:rsidR="00197461" w:rsidRPr="00EB18BB">
        <w:rPr>
          <w:rFonts w:ascii="Calibri" w:hAnsi="Calibri"/>
        </w:rPr>
        <w:t xml:space="preserve"> poskytnout veškerá potřebná d</w:t>
      </w:r>
      <w:r>
        <w:rPr>
          <w:rFonts w:ascii="Calibri" w:hAnsi="Calibri"/>
        </w:rPr>
        <w:t>ata pro plynulé zajištění předmětu plnění novým dodavatelem</w:t>
      </w:r>
      <w:r w:rsidR="00197461" w:rsidRPr="00EB18BB">
        <w:rPr>
          <w:rFonts w:ascii="Calibri" w:hAnsi="Calibri"/>
        </w:rPr>
        <w:t xml:space="preserve"> nejpozději do 15 dnů následujícíh</w:t>
      </w:r>
      <w:r>
        <w:rPr>
          <w:rFonts w:ascii="Calibri" w:hAnsi="Calibri"/>
        </w:rPr>
        <w:t>o měsíce, kdy byl ukončen předmět plnění této smlouvy</w:t>
      </w:r>
      <w:r w:rsidR="00197461" w:rsidRPr="00EB18BB">
        <w:rPr>
          <w:rFonts w:ascii="Calibri" w:hAnsi="Calibri"/>
        </w:rPr>
        <w:t>.</w:t>
      </w:r>
    </w:p>
    <w:p w14:paraId="7D064F12" w14:textId="77777777" w:rsidR="00197461" w:rsidRDefault="00197461" w:rsidP="00197461"/>
    <w:p w14:paraId="76145302" w14:textId="77777777" w:rsidR="00A24A8F" w:rsidRPr="00D22CDF" w:rsidRDefault="00A24A8F" w:rsidP="00A24A8F">
      <w:pPr>
        <w:pStyle w:val="OdstavecSmlouvy"/>
        <w:keepLines w:val="0"/>
        <w:tabs>
          <w:tab w:val="left" w:pos="851"/>
          <w:tab w:val="left" w:pos="1348"/>
        </w:tabs>
        <w:spacing w:before="120" w:after="0"/>
        <w:ind w:left="360"/>
        <w:rPr>
          <w:rFonts w:asciiTheme="minorHAnsi" w:hAnsiTheme="minorHAnsi"/>
          <w:szCs w:val="24"/>
        </w:rPr>
      </w:pPr>
    </w:p>
    <w:p w14:paraId="04C15C1B" w14:textId="77777777" w:rsidR="00A342F7" w:rsidRPr="00D22CDF" w:rsidRDefault="00A342F7" w:rsidP="00A342F7">
      <w:pPr>
        <w:pStyle w:val="Smlouva2"/>
        <w:outlineLvl w:val="0"/>
        <w:rPr>
          <w:rFonts w:asciiTheme="minorHAnsi" w:hAnsiTheme="minorHAnsi"/>
          <w:szCs w:val="24"/>
        </w:rPr>
      </w:pPr>
      <w:r w:rsidRPr="00D22CDF">
        <w:rPr>
          <w:rFonts w:asciiTheme="minorHAnsi" w:hAnsiTheme="minorHAnsi"/>
          <w:szCs w:val="24"/>
        </w:rPr>
        <w:t>III.</w:t>
      </w:r>
    </w:p>
    <w:p w14:paraId="08F72C56" w14:textId="77777777" w:rsidR="00A342F7" w:rsidRDefault="00FB1FF2" w:rsidP="00C60CF7">
      <w:pPr>
        <w:pStyle w:val="Smlouva2"/>
        <w:spacing w:after="120"/>
        <w:rPr>
          <w:rFonts w:asciiTheme="minorHAnsi" w:hAnsiTheme="minorHAnsi"/>
          <w:szCs w:val="24"/>
        </w:rPr>
      </w:pPr>
      <w:r w:rsidRPr="00D22CDF">
        <w:rPr>
          <w:rFonts w:asciiTheme="minorHAnsi" w:hAnsiTheme="minorHAnsi"/>
          <w:szCs w:val="24"/>
        </w:rPr>
        <w:t>Dob</w:t>
      </w:r>
      <w:r w:rsidR="00A342F7" w:rsidRPr="00D22CDF">
        <w:rPr>
          <w:rFonts w:asciiTheme="minorHAnsi" w:hAnsiTheme="minorHAnsi"/>
          <w:szCs w:val="24"/>
        </w:rPr>
        <w:t xml:space="preserve">a a místo plnění </w:t>
      </w:r>
    </w:p>
    <w:p w14:paraId="0D6C9F62" w14:textId="77777777" w:rsidR="00BA2BED" w:rsidRPr="00571664" w:rsidRDefault="00BA2BED" w:rsidP="00E06EB9">
      <w:pPr>
        <w:pStyle w:val="Smlouva2"/>
        <w:numPr>
          <w:ilvl w:val="0"/>
          <w:numId w:val="28"/>
        </w:numPr>
        <w:jc w:val="both"/>
        <w:rPr>
          <w:rFonts w:asciiTheme="minorHAnsi" w:hAnsiTheme="minorHAnsi"/>
          <w:b w:val="0"/>
          <w:szCs w:val="24"/>
        </w:rPr>
      </w:pPr>
      <w:r w:rsidRPr="00571664">
        <w:rPr>
          <w:rFonts w:asciiTheme="minorHAnsi" w:hAnsiTheme="minorHAnsi"/>
          <w:b w:val="0"/>
          <w:color w:val="000000"/>
          <w:spacing w:val="-1"/>
        </w:rPr>
        <w:t>Doba plnění této smlouvy je 48 kalendářních měsíců, přičemž termín zahájení plnění se p</w:t>
      </w:r>
      <w:r w:rsidR="00571664" w:rsidRPr="00571664">
        <w:rPr>
          <w:rFonts w:asciiTheme="minorHAnsi" w:hAnsiTheme="minorHAnsi"/>
          <w:b w:val="0"/>
          <w:color w:val="000000"/>
          <w:spacing w:val="-1"/>
        </w:rPr>
        <w:t>ředpokládá od 1. 1. 2018.</w:t>
      </w:r>
    </w:p>
    <w:p w14:paraId="1B2B38A9" w14:textId="77777777" w:rsidR="00571664" w:rsidRPr="00571664" w:rsidRDefault="00571664" w:rsidP="00E06EB9">
      <w:pPr>
        <w:pStyle w:val="Smlouva2"/>
        <w:numPr>
          <w:ilvl w:val="0"/>
          <w:numId w:val="28"/>
        </w:numPr>
        <w:jc w:val="both"/>
        <w:rPr>
          <w:rFonts w:asciiTheme="minorHAnsi" w:hAnsiTheme="minorHAnsi"/>
          <w:b w:val="0"/>
          <w:szCs w:val="24"/>
        </w:rPr>
      </w:pPr>
      <w:r w:rsidRPr="00C60CF7">
        <w:rPr>
          <w:rFonts w:asciiTheme="minorHAnsi" w:hAnsiTheme="minorHAnsi"/>
          <w:b w:val="0"/>
          <w:color w:val="000000"/>
          <w:spacing w:val="-1"/>
        </w:rPr>
        <w:t>Plnění bude zahájeno prvního dne měsíce následujícího po měsíci</w:t>
      </w:r>
      <w:r>
        <w:rPr>
          <w:rFonts w:asciiTheme="minorHAnsi" w:hAnsiTheme="minorHAnsi"/>
          <w:b w:val="0"/>
          <w:color w:val="000000"/>
          <w:spacing w:val="-1"/>
        </w:rPr>
        <w:t>,</w:t>
      </w:r>
      <w:r w:rsidRPr="00C60CF7">
        <w:rPr>
          <w:rFonts w:asciiTheme="minorHAnsi" w:hAnsiTheme="minorHAnsi"/>
          <w:b w:val="0"/>
          <w:color w:val="000000"/>
          <w:spacing w:val="-1"/>
        </w:rPr>
        <w:t xml:space="preserve"> v němž byla tato</w:t>
      </w:r>
      <w:r w:rsidRPr="00C60CF7">
        <w:rPr>
          <w:rFonts w:asciiTheme="minorHAnsi" w:hAnsiTheme="minorHAnsi"/>
          <w:b w:val="0"/>
          <w:color w:val="000000"/>
          <w:spacing w:val="-1"/>
        </w:rPr>
        <w:br/>
      </w:r>
      <w:r w:rsidRPr="00C60CF7">
        <w:rPr>
          <w:rFonts w:asciiTheme="minorHAnsi" w:hAnsiTheme="minorHAnsi"/>
          <w:b w:val="0"/>
          <w:color w:val="000000"/>
          <w:spacing w:val="-1"/>
        </w:rPr>
        <w:lastRenderedPageBreak/>
        <w:t>smlouva mezi smluvními stranami uzavřena.</w:t>
      </w:r>
    </w:p>
    <w:p w14:paraId="64297EDD" w14:textId="77777777" w:rsidR="00C60CF7" w:rsidRPr="00212C19" w:rsidRDefault="00BA2BED" w:rsidP="00E06EB9">
      <w:pPr>
        <w:pStyle w:val="Smlouva2"/>
        <w:numPr>
          <w:ilvl w:val="0"/>
          <w:numId w:val="28"/>
        </w:numPr>
        <w:jc w:val="both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color w:val="000000"/>
          <w:spacing w:val="-1"/>
        </w:rPr>
        <w:t>Poskytovatel</w:t>
      </w:r>
      <w:r w:rsidR="00C60CF7" w:rsidRPr="00C60CF7">
        <w:rPr>
          <w:rFonts w:asciiTheme="minorHAnsi" w:hAnsiTheme="minorHAnsi"/>
          <w:b w:val="0"/>
          <w:color w:val="000000"/>
          <w:spacing w:val="-1"/>
        </w:rPr>
        <w:t xml:space="preserve"> se zavazuje po dobu trvání této smlouvy zabezpečit na vlastní náklady stálý</w:t>
      </w:r>
      <w:r w:rsidR="00C60CF7" w:rsidRPr="00C60CF7">
        <w:rPr>
          <w:rFonts w:asciiTheme="minorHAnsi" w:hAnsiTheme="minorHAnsi"/>
          <w:b w:val="0"/>
          <w:color w:val="000000"/>
          <w:spacing w:val="-1"/>
        </w:rPr>
        <w:br/>
      </w:r>
      <w:r w:rsidR="00C60CF7" w:rsidRPr="00C60CF7">
        <w:rPr>
          <w:rFonts w:asciiTheme="minorHAnsi" w:hAnsiTheme="minorHAnsi"/>
          <w:b w:val="0"/>
          <w:color w:val="000000"/>
          <w:spacing w:val="-2"/>
        </w:rPr>
        <w:t>vývoj softwarového prod</w:t>
      </w:r>
      <w:r>
        <w:rPr>
          <w:rFonts w:asciiTheme="minorHAnsi" w:hAnsiTheme="minorHAnsi"/>
          <w:b w:val="0"/>
          <w:color w:val="000000"/>
          <w:spacing w:val="-2"/>
        </w:rPr>
        <w:t xml:space="preserve">uktu podle čl. II. této </w:t>
      </w:r>
      <w:r w:rsidR="00C60CF7" w:rsidRPr="00C60CF7">
        <w:rPr>
          <w:rFonts w:asciiTheme="minorHAnsi" w:hAnsiTheme="minorHAnsi"/>
          <w:b w:val="0"/>
          <w:color w:val="000000"/>
          <w:spacing w:val="-2"/>
        </w:rPr>
        <w:t>smlouvy, přičemž bude zejména</w:t>
      </w:r>
      <w:r w:rsidR="00C60CF7" w:rsidRPr="00C60CF7">
        <w:rPr>
          <w:rFonts w:asciiTheme="minorHAnsi" w:hAnsiTheme="minorHAnsi"/>
          <w:b w:val="0"/>
          <w:color w:val="000000"/>
          <w:spacing w:val="-2"/>
        </w:rPr>
        <w:br/>
      </w:r>
      <w:r w:rsidR="00C60CF7" w:rsidRPr="00C60CF7">
        <w:rPr>
          <w:rFonts w:asciiTheme="minorHAnsi" w:hAnsiTheme="minorHAnsi"/>
          <w:b w:val="0"/>
          <w:color w:val="000000"/>
          <w:spacing w:val="-1"/>
        </w:rPr>
        <w:t>zohledněn stálý soulad s účinnou legislativou.</w:t>
      </w:r>
    </w:p>
    <w:p w14:paraId="2F4134DE" w14:textId="521A21AA" w:rsidR="007A3B47" w:rsidRPr="00270034" w:rsidRDefault="00FB1FF2" w:rsidP="00E06EB9">
      <w:pPr>
        <w:pStyle w:val="Smlouva2"/>
        <w:numPr>
          <w:ilvl w:val="0"/>
          <w:numId w:val="28"/>
        </w:numPr>
        <w:jc w:val="both"/>
        <w:rPr>
          <w:rFonts w:asciiTheme="minorHAnsi" w:hAnsiTheme="minorHAnsi"/>
          <w:b w:val="0"/>
          <w:szCs w:val="24"/>
        </w:rPr>
      </w:pPr>
      <w:r w:rsidRPr="00212C19">
        <w:rPr>
          <w:rFonts w:asciiTheme="minorHAnsi" w:hAnsiTheme="minorHAnsi"/>
          <w:b w:val="0"/>
          <w:bCs/>
        </w:rPr>
        <w:t>Místem plnění předmětu smlouvy je především sídlo objednatele. Předmět plnění může být poskytován i v sídle (resp. ze sídla) poskytovatele.</w:t>
      </w:r>
    </w:p>
    <w:p w14:paraId="7395E257" w14:textId="77777777" w:rsidR="007A3B47" w:rsidRDefault="007A3B47" w:rsidP="00BA2BED">
      <w:pPr>
        <w:pStyle w:val="Smlouva2"/>
        <w:jc w:val="left"/>
        <w:outlineLvl w:val="0"/>
        <w:rPr>
          <w:rFonts w:asciiTheme="minorHAnsi" w:hAnsiTheme="minorHAnsi"/>
          <w:szCs w:val="24"/>
        </w:rPr>
      </w:pPr>
    </w:p>
    <w:p w14:paraId="4F8A58B0" w14:textId="77777777" w:rsidR="00270034" w:rsidRPr="00D22CDF" w:rsidRDefault="00270034" w:rsidP="00BA2BED">
      <w:pPr>
        <w:pStyle w:val="Smlouva2"/>
        <w:jc w:val="left"/>
        <w:outlineLvl w:val="0"/>
        <w:rPr>
          <w:rFonts w:asciiTheme="minorHAnsi" w:hAnsiTheme="minorHAnsi"/>
          <w:szCs w:val="24"/>
        </w:rPr>
      </w:pPr>
    </w:p>
    <w:p w14:paraId="58191E90" w14:textId="77777777" w:rsidR="00A342F7" w:rsidRPr="00D22CDF" w:rsidRDefault="00A342F7" w:rsidP="00A342F7">
      <w:pPr>
        <w:pStyle w:val="Smlouva2"/>
        <w:outlineLvl w:val="0"/>
        <w:rPr>
          <w:rFonts w:asciiTheme="minorHAnsi" w:hAnsiTheme="minorHAnsi"/>
          <w:szCs w:val="24"/>
        </w:rPr>
      </w:pPr>
      <w:r w:rsidRPr="00D22CDF">
        <w:rPr>
          <w:rFonts w:asciiTheme="minorHAnsi" w:hAnsiTheme="minorHAnsi"/>
          <w:szCs w:val="24"/>
        </w:rPr>
        <w:t>IV.</w:t>
      </w:r>
    </w:p>
    <w:p w14:paraId="56B656FF" w14:textId="77777777" w:rsidR="00A342F7" w:rsidRPr="00D22CDF" w:rsidRDefault="00A342F7" w:rsidP="00A342F7">
      <w:pPr>
        <w:pStyle w:val="Nadpis21"/>
        <w:tabs>
          <w:tab w:val="left" w:pos="284"/>
        </w:tabs>
        <w:jc w:val="center"/>
        <w:rPr>
          <w:rFonts w:asciiTheme="minorHAnsi" w:hAnsiTheme="minorHAnsi"/>
          <w:b/>
          <w:szCs w:val="24"/>
        </w:rPr>
      </w:pPr>
      <w:r w:rsidRPr="00D22CDF">
        <w:rPr>
          <w:rFonts w:asciiTheme="minorHAnsi" w:hAnsiTheme="minorHAnsi"/>
          <w:b/>
          <w:szCs w:val="24"/>
        </w:rPr>
        <w:t>Cena</w:t>
      </w:r>
    </w:p>
    <w:p w14:paraId="2C3468ED" w14:textId="77777777" w:rsidR="004F3371" w:rsidRPr="00D22CDF" w:rsidRDefault="00135915" w:rsidP="00E06EB9">
      <w:pPr>
        <w:pStyle w:val="Nadpis21"/>
        <w:numPr>
          <w:ilvl w:val="0"/>
          <w:numId w:val="14"/>
        </w:numPr>
        <w:ind w:left="426" w:hanging="284"/>
        <w:jc w:val="both"/>
        <w:rPr>
          <w:rFonts w:asciiTheme="minorHAnsi" w:hAnsiTheme="minorHAnsi"/>
          <w:szCs w:val="24"/>
          <w:lang w:val="x-none"/>
        </w:rPr>
      </w:pPr>
      <w:r w:rsidRPr="00D22CDF">
        <w:rPr>
          <w:rFonts w:asciiTheme="minorHAnsi" w:hAnsiTheme="minorHAnsi"/>
          <w:szCs w:val="24"/>
        </w:rPr>
        <w:t xml:space="preserve"> Cena za plnění předmětu smlouvy vymezeného v článku II. </w:t>
      </w:r>
      <w:r w:rsidR="00BA2BED">
        <w:rPr>
          <w:rFonts w:asciiTheme="minorHAnsi" w:hAnsiTheme="minorHAnsi"/>
          <w:szCs w:val="24"/>
        </w:rPr>
        <w:t xml:space="preserve">této </w:t>
      </w:r>
      <w:r w:rsidRPr="00D22CDF">
        <w:rPr>
          <w:rFonts w:asciiTheme="minorHAnsi" w:hAnsiTheme="minorHAnsi"/>
          <w:szCs w:val="24"/>
        </w:rPr>
        <w:t>s</w:t>
      </w:r>
      <w:r w:rsidR="004F3371" w:rsidRPr="00D22CDF">
        <w:rPr>
          <w:rFonts w:asciiTheme="minorHAnsi" w:hAnsiTheme="minorHAnsi"/>
          <w:szCs w:val="24"/>
        </w:rPr>
        <w:t xml:space="preserve">mlouvy je </w:t>
      </w:r>
      <w:r w:rsidR="004F3371" w:rsidRPr="00D22CDF">
        <w:rPr>
          <w:rFonts w:asciiTheme="minorHAnsi" w:hAnsiTheme="minorHAnsi"/>
          <w:szCs w:val="24"/>
          <w:lang w:val="x-none"/>
        </w:rPr>
        <w:t>sjednána</w:t>
      </w:r>
      <w:r w:rsidR="004F3371" w:rsidRPr="00D22CDF">
        <w:rPr>
          <w:rFonts w:asciiTheme="minorHAnsi" w:hAnsiTheme="minorHAnsi"/>
          <w:szCs w:val="24"/>
        </w:rPr>
        <w:t xml:space="preserve"> </w:t>
      </w:r>
      <w:r w:rsidR="004F3371" w:rsidRPr="00D22CDF">
        <w:rPr>
          <w:rFonts w:asciiTheme="minorHAnsi" w:hAnsiTheme="minorHAnsi"/>
          <w:szCs w:val="24"/>
          <w:lang w:val="x-none"/>
        </w:rPr>
        <w:t>v</w:t>
      </w:r>
      <w:r w:rsidR="004F3371" w:rsidRPr="00D22CDF">
        <w:rPr>
          <w:rFonts w:asciiTheme="minorHAnsi" w:hAnsiTheme="minorHAnsi"/>
          <w:szCs w:val="24"/>
        </w:rPr>
        <w:t>e</w:t>
      </w:r>
      <w:r w:rsidR="00BA2BED">
        <w:rPr>
          <w:rFonts w:asciiTheme="minorHAnsi" w:hAnsiTheme="minorHAnsi"/>
          <w:szCs w:val="24"/>
        </w:rPr>
        <w:t> </w:t>
      </w:r>
      <w:r w:rsidR="004F3371" w:rsidRPr="00D22CDF">
        <w:rPr>
          <w:rFonts w:asciiTheme="minorHAnsi" w:hAnsiTheme="minorHAnsi"/>
          <w:szCs w:val="24"/>
        </w:rPr>
        <w:t>výši</w:t>
      </w:r>
      <w:r w:rsidR="004F3371" w:rsidRPr="00D22CDF">
        <w:rPr>
          <w:rFonts w:asciiTheme="minorHAnsi" w:hAnsiTheme="minorHAnsi"/>
          <w:szCs w:val="24"/>
          <w:lang w:val="x-none"/>
        </w:rPr>
        <w:t xml:space="preserve"> ............</w:t>
      </w:r>
      <w:r w:rsidR="004F3371" w:rsidRPr="00D22CDF">
        <w:rPr>
          <w:rFonts w:asciiTheme="minorHAnsi" w:hAnsiTheme="minorHAnsi"/>
          <w:szCs w:val="24"/>
        </w:rPr>
        <w:t>...........</w:t>
      </w:r>
      <w:r w:rsidR="004F3371" w:rsidRPr="00D22CDF">
        <w:rPr>
          <w:rFonts w:asciiTheme="minorHAnsi" w:hAnsiTheme="minorHAnsi"/>
          <w:szCs w:val="24"/>
          <w:lang w:val="x-none"/>
        </w:rPr>
        <w:t>.... Kč včetně DPH, přičemž</w:t>
      </w:r>
    </w:p>
    <w:p w14:paraId="71AA2256" w14:textId="77777777" w:rsidR="004F3371" w:rsidRPr="00D22CDF" w:rsidRDefault="004F3371" w:rsidP="004F3371">
      <w:pPr>
        <w:pStyle w:val="Nadpis21"/>
        <w:spacing w:after="120"/>
        <w:ind w:left="426"/>
        <w:rPr>
          <w:rFonts w:asciiTheme="minorHAnsi" w:hAnsiTheme="minorHAnsi"/>
          <w:szCs w:val="24"/>
          <w:lang w:val="x-none"/>
        </w:rPr>
      </w:pPr>
      <w:r w:rsidRPr="00D22CDF">
        <w:rPr>
          <w:rFonts w:asciiTheme="minorHAnsi" w:hAnsiTheme="minorHAnsi"/>
          <w:szCs w:val="24"/>
          <w:lang w:val="x-none"/>
        </w:rPr>
        <w:t>tato cena bez DPH činí ………………. Kč,</w:t>
      </w:r>
      <w:r w:rsidRPr="00D22CDF">
        <w:rPr>
          <w:rFonts w:asciiTheme="minorHAnsi" w:hAnsiTheme="minorHAnsi"/>
          <w:szCs w:val="24"/>
          <w:lang w:val="x-none"/>
        </w:rPr>
        <w:br/>
        <w:t>sazba DPH činí …………………….… %,</w:t>
      </w:r>
      <w:r w:rsidRPr="00D22CDF">
        <w:rPr>
          <w:rFonts w:asciiTheme="minorHAnsi" w:hAnsiTheme="minorHAnsi"/>
          <w:szCs w:val="24"/>
          <w:lang w:val="x-none"/>
        </w:rPr>
        <w:br/>
        <w:t>DPH činí ………………………….….. Kč.</w:t>
      </w:r>
    </w:p>
    <w:p w14:paraId="26F44012" w14:textId="77777777" w:rsidR="004F3371" w:rsidRPr="00DC13CA" w:rsidRDefault="004F3371" w:rsidP="004F3371">
      <w:pPr>
        <w:spacing w:after="120"/>
        <w:ind w:left="2835" w:hanging="2410"/>
        <w:jc w:val="both"/>
        <w:rPr>
          <w:rFonts w:asciiTheme="minorHAnsi" w:hAnsiTheme="minorHAnsi"/>
          <w:color w:val="548DD4" w:themeColor="text2" w:themeTint="99"/>
          <w:sz w:val="20"/>
          <w:szCs w:val="20"/>
        </w:rPr>
      </w:pPr>
      <w:r w:rsidRPr="00DC13CA">
        <w:rPr>
          <w:rFonts w:asciiTheme="minorHAnsi" w:hAnsiTheme="minorHAnsi"/>
          <w:b/>
          <w:i/>
          <w:color w:val="548DD4" w:themeColor="text2" w:themeTint="99"/>
          <w:sz w:val="20"/>
          <w:szCs w:val="20"/>
        </w:rPr>
        <w:t>Pokyny pro účastníky:</w:t>
      </w:r>
      <w:r w:rsidRPr="00DC13CA">
        <w:rPr>
          <w:rFonts w:asciiTheme="minorHAnsi" w:hAnsiTheme="minorHAnsi"/>
          <w:i/>
          <w:color w:val="548DD4" w:themeColor="text2" w:themeTint="99"/>
          <w:sz w:val="20"/>
          <w:szCs w:val="20"/>
        </w:rPr>
        <w:t xml:space="preserve"> </w:t>
      </w:r>
      <w:r w:rsidRPr="00DC13CA">
        <w:rPr>
          <w:rFonts w:asciiTheme="minorHAnsi" w:hAnsiTheme="minorHAnsi"/>
          <w:i/>
          <w:color w:val="548DD4" w:themeColor="text2" w:themeTint="99"/>
          <w:sz w:val="20"/>
          <w:szCs w:val="20"/>
        </w:rPr>
        <w:tab/>
        <w:t>Při zpracování návrhu na uzavření smlouvy jako součásti nabídky na veřejnou zakázku doplní účastníci nabídkovou cenu v předepsaném členění.</w:t>
      </w:r>
    </w:p>
    <w:p w14:paraId="034AABB7" w14:textId="77777777" w:rsidR="00135915" w:rsidRPr="00D22CDF" w:rsidRDefault="00135915" w:rsidP="00E06EB9">
      <w:pPr>
        <w:pStyle w:val="Nadpis21"/>
        <w:numPr>
          <w:ilvl w:val="0"/>
          <w:numId w:val="14"/>
        </w:numPr>
        <w:spacing w:after="120"/>
        <w:ind w:left="426" w:hanging="284"/>
        <w:jc w:val="both"/>
        <w:rPr>
          <w:rFonts w:asciiTheme="minorHAnsi" w:hAnsiTheme="minorHAnsi"/>
          <w:szCs w:val="24"/>
        </w:rPr>
      </w:pPr>
      <w:r w:rsidRPr="00D22CDF">
        <w:rPr>
          <w:rFonts w:asciiTheme="minorHAnsi" w:hAnsiTheme="minorHAnsi"/>
          <w:szCs w:val="24"/>
        </w:rPr>
        <w:t>Cena za plnění předmětu smlouvy zahrnuje veškeré náklady poskytovatele spojené s plněním předmětu smlouvy.</w:t>
      </w:r>
    </w:p>
    <w:p w14:paraId="62AA2F4B" w14:textId="77777777" w:rsidR="00135915" w:rsidRPr="00D22CDF" w:rsidRDefault="00135915" w:rsidP="00E06EB9">
      <w:pPr>
        <w:pStyle w:val="Nadpis21"/>
        <w:numPr>
          <w:ilvl w:val="0"/>
          <w:numId w:val="14"/>
        </w:numPr>
        <w:spacing w:after="120"/>
        <w:ind w:left="426" w:hanging="284"/>
        <w:jc w:val="both"/>
        <w:rPr>
          <w:rFonts w:asciiTheme="minorHAnsi" w:hAnsiTheme="minorHAnsi"/>
          <w:szCs w:val="24"/>
        </w:rPr>
      </w:pPr>
      <w:r w:rsidRPr="00D22CDF">
        <w:rPr>
          <w:rFonts w:asciiTheme="minorHAnsi" w:hAnsiTheme="minorHAnsi"/>
          <w:szCs w:val="24"/>
        </w:rPr>
        <w:t xml:space="preserve"> Sjednaná cena je platná po celou dobu plnění smlouvy vyjma případu, kdy v průběhu plnění předmětu smlouvy dojde ke změně sazeb DPH. Pokud po uzavření smlouvy dojde ke zvýšení sazby DPH, poskytovatel připočítá ke sjednaným cenám bez DPH daň z</w:t>
      </w:r>
      <w:r w:rsidR="00DC13CA">
        <w:rPr>
          <w:rFonts w:asciiTheme="minorHAnsi" w:hAnsiTheme="minorHAnsi"/>
          <w:szCs w:val="24"/>
        </w:rPr>
        <w:t> </w:t>
      </w:r>
      <w:r w:rsidRPr="00D22CDF">
        <w:rPr>
          <w:rFonts w:asciiTheme="minorHAnsi" w:hAnsiTheme="minorHAnsi"/>
          <w:szCs w:val="24"/>
        </w:rPr>
        <w:t>přidané hodnoty v</w:t>
      </w:r>
      <w:r w:rsidR="004F3371" w:rsidRPr="00D22CDF">
        <w:rPr>
          <w:rFonts w:asciiTheme="minorHAnsi" w:hAnsiTheme="minorHAnsi"/>
          <w:szCs w:val="24"/>
        </w:rPr>
        <w:t> </w:t>
      </w:r>
      <w:r w:rsidRPr="00D22CDF">
        <w:rPr>
          <w:rFonts w:asciiTheme="minorHAnsi" w:hAnsiTheme="minorHAnsi"/>
          <w:szCs w:val="24"/>
        </w:rPr>
        <w:t>procentní sazbě odpovídající zákonné úpravě účinné k datu uskutečněného zdanitelného plnění. V případě snížení sazby DPH poskytovatel připočítá ke sjednaným cenám bez DPH daň z přidané hodnoty v procentní sazbě odpovídající zákonné úpravě účinné k datu uskutečněného zdanitelného plnění.</w:t>
      </w:r>
    </w:p>
    <w:p w14:paraId="35E549B5" w14:textId="77777777" w:rsidR="00A342F7" w:rsidRPr="00D22CDF" w:rsidRDefault="00A342F7" w:rsidP="003C47AD">
      <w:pPr>
        <w:tabs>
          <w:tab w:val="left" w:pos="426"/>
          <w:tab w:val="left" w:pos="7380"/>
        </w:tabs>
        <w:suppressAutoHyphens/>
        <w:spacing w:line="100" w:lineRule="atLeast"/>
        <w:ind w:left="426"/>
        <w:jc w:val="both"/>
        <w:rPr>
          <w:rFonts w:asciiTheme="minorHAnsi" w:hAnsiTheme="minorHAnsi"/>
          <w:highlight w:val="yellow"/>
        </w:rPr>
      </w:pPr>
      <w:r w:rsidRPr="00D22CDF">
        <w:rPr>
          <w:rFonts w:asciiTheme="minorHAnsi" w:hAnsiTheme="minorHAnsi"/>
        </w:rPr>
        <w:t xml:space="preserve">  </w:t>
      </w:r>
    </w:p>
    <w:p w14:paraId="38498018" w14:textId="77777777" w:rsidR="00A342F7" w:rsidRPr="00D22CDF" w:rsidRDefault="00A342F7" w:rsidP="003C47AD">
      <w:pPr>
        <w:pStyle w:val="Smlouva2"/>
        <w:outlineLvl w:val="0"/>
        <w:rPr>
          <w:rFonts w:asciiTheme="minorHAnsi" w:hAnsiTheme="minorHAnsi"/>
          <w:bCs/>
          <w:szCs w:val="24"/>
        </w:rPr>
      </w:pPr>
      <w:r w:rsidRPr="00D22CDF">
        <w:rPr>
          <w:rFonts w:asciiTheme="minorHAnsi" w:hAnsiTheme="minorHAnsi"/>
          <w:szCs w:val="24"/>
        </w:rPr>
        <w:t>V.</w:t>
      </w:r>
    </w:p>
    <w:p w14:paraId="76C3DC4D" w14:textId="77777777" w:rsidR="00A342F7" w:rsidRPr="00D22CDF" w:rsidRDefault="00A342F7" w:rsidP="003C47AD">
      <w:pPr>
        <w:widowControl w:val="0"/>
        <w:shd w:val="clear" w:color="auto" w:fill="FFFFFF"/>
        <w:spacing w:after="120"/>
        <w:ind w:left="14"/>
        <w:jc w:val="center"/>
        <w:rPr>
          <w:rFonts w:asciiTheme="minorHAnsi" w:hAnsiTheme="minorHAnsi"/>
        </w:rPr>
      </w:pPr>
      <w:r w:rsidRPr="00D22CDF">
        <w:rPr>
          <w:rFonts w:asciiTheme="minorHAnsi" w:hAnsiTheme="minorHAnsi"/>
          <w:b/>
          <w:bCs/>
        </w:rPr>
        <w:t>Platební podmínky</w:t>
      </w:r>
    </w:p>
    <w:p w14:paraId="52E77008" w14:textId="77777777" w:rsidR="00365F8B" w:rsidRPr="00365F8B" w:rsidRDefault="00C135E9" w:rsidP="003C47AD">
      <w:pPr>
        <w:widowControl w:val="0"/>
        <w:numPr>
          <w:ilvl w:val="1"/>
          <w:numId w:val="10"/>
        </w:numPr>
        <w:tabs>
          <w:tab w:val="left" w:pos="426"/>
          <w:tab w:val="left" w:pos="709"/>
        </w:tabs>
        <w:suppressAutoHyphens/>
        <w:spacing w:line="100" w:lineRule="atLeast"/>
        <w:jc w:val="both"/>
        <w:rPr>
          <w:rFonts w:asciiTheme="minorHAnsi" w:hAnsiTheme="minorHAnsi"/>
        </w:rPr>
      </w:pPr>
      <w:r w:rsidRPr="00D22CDF">
        <w:rPr>
          <w:rFonts w:asciiTheme="minorHAnsi" w:hAnsiTheme="minorHAnsi"/>
        </w:rPr>
        <w:t xml:space="preserve">Cena za poskytnutí předmětu plnění </w:t>
      </w:r>
      <w:r w:rsidR="00DC13CA">
        <w:rPr>
          <w:rFonts w:asciiTheme="minorHAnsi" w:hAnsiTheme="minorHAnsi"/>
        </w:rPr>
        <w:t>dle této smlouvy bude hrazena čtvrtletně</w:t>
      </w:r>
      <w:r w:rsidR="00365F8B">
        <w:rPr>
          <w:rFonts w:asciiTheme="minorHAnsi" w:hAnsiTheme="minorHAnsi"/>
        </w:rPr>
        <w:t xml:space="preserve"> ve vý</w:t>
      </w:r>
      <w:r w:rsidR="00D33306">
        <w:rPr>
          <w:rFonts w:asciiTheme="minorHAnsi" w:hAnsiTheme="minorHAnsi"/>
        </w:rPr>
        <w:t>ši 1/16 sjednané ceny dle čl. IV.</w:t>
      </w:r>
      <w:r w:rsidR="00365F8B">
        <w:rPr>
          <w:rFonts w:asciiTheme="minorHAnsi" w:hAnsiTheme="minorHAnsi"/>
        </w:rPr>
        <w:t xml:space="preserve"> odst. 1 této smlouvy</w:t>
      </w:r>
      <w:r w:rsidRPr="00D22CDF">
        <w:rPr>
          <w:rFonts w:asciiTheme="minorHAnsi" w:hAnsiTheme="minorHAnsi"/>
        </w:rPr>
        <w:t xml:space="preserve">. </w:t>
      </w:r>
      <w:r w:rsidR="00A342F7" w:rsidRPr="00D22CDF">
        <w:rPr>
          <w:rFonts w:asciiTheme="minorHAnsi" w:hAnsiTheme="minorHAnsi"/>
        </w:rPr>
        <w:t>Platb</w:t>
      </w:r>
      <w:r w:rsidRPr="00D22CDF">
        <w:rPr>
          <w:rFonts w:asciiTheme="minorHAnsi" w:hAnsiTheme="minorHAnsi"/>
        </w:rPr>
        <w:t>a</w:t>
      </w:r>
      <w:r w:rsidR="00A342F7" w:rsidRPr="00D22CDF">
        <w:rPr>
          <w:rFonts w:asciiTheme="minorHAnsi" w:hAnsiTheme="minorHAnsi"/>
        </w:rPr>
        <w:t xml:space="preserve"> bud</w:t>
      </w:r>
      <w:r w:rsidRPr="00D22CDF">
        <w:rPr>
          <w:rFonts w:asciiTheme="minorHAnsi" w:hAnsiTheme="minorHAnsi"/>
        </w:rPr>
        <w:t>e</w:t>
      </w:r>
      <w:r w:rsidR="00A342F7" w:rsidRPr="00D22CDF">
        <w:rPr>
          <w:rFonts w:asciiTheme="minorHAnsi" w:hAnsiTheme="minorHAnsi"/>
        </w:rPr>
        <w:t xml:space="preserve"> probíhat výhradně v korunách českých.</w:t>
      </w:r>
    </w:p>
    <w:p w14:paraId="13C1B8B4" w14:textId="77777777" w:rsidR="00A342F7" w:rsidRDefault="00A342F7" w:rsidP="003C47AD">
      <w:pPr>
        <w:widowControl w:val="0"/>
        <w:numPr>
          <w:ilvl w:val="1"/>
          <w:numId w:val="10"/>
        </w:numPr>
        <w:tabs>
          <w:tab w:val="left" w:pos="426"/>
          <w:tab w:val="left" w:pos="709"/>
        </w:tabs>
        <w:suppressAutoHyphens/>
        <w:spacing w:line="100" w:lineRule="atLeast"/>
        <w:jc w:val="both"/>
        <w:rPr>
          <w:rFonts w:asciiTheme="minorHAnsi" w:hAnsiTheme="minorHAnsi"/>
        </w:rPr>
      </w:pPr>
      <w:r w:rsidRPr="00D22CDF">
        <w:rPr>
          <w:rFonts w:asciiTheme="minorHAnsi" w:hAnsiTheme="minorHAnsi"/>
        </w:rPr>
        <w:t>Podkladem pro úhradu ceny bud</w:t>
      </w:r>
      <w:r w:rsidR="00DF2D86" w:rsidRPr="00D22CDF">
        <w:rPr>
          <w:rFonts w:asciiTheme="minorHAnsi" w:hAnsiTheme="minorHAnsi"/>
        </w:rPr>
        <w:t>e</w:t>
      </w:r>
      <w:r w:rsidRPr="00D22CDF">
        <w:rPr>
          <w:rFonts w:asciiTheme="minorHAnsi" w:hAnsiTheme="minorHAnsi"/>
        </w:rPr>
        <w:t xml:space="preserve"> daňov</w:t>
      </w:r>
      <w:r w:rsidR="00DF2D86" w:rsidRPr="00D22CDF">
        <w:rPr>
          <w:rFonts w:asciiTheme="minorHAnsi" w:hAnsiTheme="minorHAnsi"/>
        </w:rPr>
        <w:t>ý</w:t>
      </w:r>
      <w:r w:rsidRPr="00D22CDF">
        <w:rPr>
          <w:rFonts w:asciiTheme="minorHAnsi" w:hAnsiTheme="minorHAnsi"/>
        </w:rPr>
        <w:t xml:space="preserve"> doklad</w:t>
      </w:r>
      <w:r w:rsidR="00DF2D86" w:rsidRPr="00D22CDF">
        <w:rPr>
          <w:rFonts w:asciiTheme="minorHAnsi" w:hAnsiTheme="minorHAnsi"/>
        </w:rPr>
        <w:t xml:space="preserve"> (faktura</w:t>
      </w:r>
      <w:r w:rsidRPr="00D22CDF">
        <w:rPr>
          <w:rFonts w:asciiTheme="minorHAnsi" w:hAnsiTheme="minorHAnsi"/>
        </w:rPr>
        <w:t>), kter</w:t>
      </w:r>
      <w:r w:rsidR="00DF2D86" w:rsidRPr="00D22CDF">
        <w:rPr>
          <w:rFonts w:asciiTheme="minorHAnsi" w:hAnsiTheme="minorHAnsi"/>
        </w:rPr>
        <w:t>á</w:t>
      </w:r>
      <w:r w:rsidRPr="00D22CDF">
        <w:rPr>
          <w:rFonts w:asciiTheme="minorHAnsi" w:hAnsiTheme="minorHAnsi"/>
        </w:rPr>
        <w:t xml:space="preserve"> bud</w:t>
      </w:r>
      <w:r w:rsidR="00DF2D86" w:rsidRPr="00D22CDF">
        <w:rPr>
          <w:rFonts w:asciiTheme="minorHAnsi" w:hAnsiTheme="minorHAnsi"/>
        </w:rPr>
        <w:t>e</w:t>
      </w:r>
      <w:r w:rsidRPr="00D22CDF">
        <w:rPr>
          <w:rFonts w:asciiTheme="minorHAnsi" w:hAnsiTheme="minorHAnsi"/>
        </w:rPr>
        <w:t xml:space="preserve"> mít veškeré náležitosti daňového dokladu dl</w:t>
      </w:r>
      <w:r w:rsidR="00C135E9" w:rsidRPr="00D22CDF">
        <w:rPr>
          <w:rFonts w:asciiTheme="minorHAnsi" w:hAnsiTheme="minorHAnsi"/>
        </w:rPr>
        <w:t xml:space="preserve">e zvláštních právních předpisů. </w:t>
      </w:r>
      <w:r w:rsidRPr="00D22CDF">
        <w:rPr>
          <w:rFonts w:asciiTheme="minorHAnsi" w:hAnsiTheme="minorHAnsi"/>
        </w:rPr>
        <w:t xml:space="preserve">Nedílnou součástí daňového dokladu (faktury) bude předávací protokol </w:t>
      </w:r>
      <w:r w:rsidR="00365F8B">
        <w:rPr>
          <w:rFonts w:asciiTheme="minorHAnsi" w:hAnsiTheme="minorHAnsi"/>
        </w:rPr>
        <w:t>o předání a převzetí předmětu plnění za příslušné časo</w:t>
      </w:r>
      <w:r w:rsidR="005318F1">
        <w:rPr>
          <w:rFonts w:asciiTheme="minorHAnsi" w:hAnsiTheme="minorHAnsi"/>
        </w:rPr>
        <w:t>vé období.</w:t>
      </w:r>
      <w:r w:rsidR="00365F8B">
        <w:rPr>
          <w:rFonts w:asciiTheme="minorHAnsi" w:hAnsiTheme="minorHAnsi"/>
        </w:rPr>
        <w:t xml:space="preserve"> </w:t>
      </w:r>
    </w:p>
    <w:p w14:paraId="09D7840C" w14:textId="77777777" w:rsidR="00A342F7" w:rsidRPr="00D22CDF" w:rsidRDefault="00DF2D86" w:rsidP="00B735F5">
      <w:pPr>
        <w:widowControl w:val="0"/>
        <w:numPr>
          <w:ilvl w:val="1"/>
          <w:numId w:val="10"/>
        </w:numPr>
        <w:tabs>
          <w:tab w:val="left" w:pos="426"/>
          <w:tab w:val="left" w:pos="709"/>
        </w:tabs>
        <w:suppressAutoHyphens/>
        <w:spacing w:line="100" w:lineRule="atLeast"/>
        <w:jc w:val="both"/>
        <w:rPr>
          <w:rFonts w:asciiTheme="minorHAnsi" w:hAnsiTheme="minorHAnsi"/>
        </w:rPr>
      </w:pPr>
      <w:r w:rsidRPr="00D22CDF">
        <w:rPr>
          <w:rFonts w:asciiTheme="minorHAnsi" w:hAnsiTheme="minorHAnsi"/>
        </w:rPr>
        <w:t>Lhůta splatnosti</w:t>
      </w:r>
      <w:r w:rsidR="00A342F7" w:rsidRPr="00D22CDF">
        <w:rPr>
          <w:rFonts w:asciiTheme="minorHAnsi" w:hAnsiTheme="minorHAnsi"/>
        </w:rPr>
        <w:t xml:space="preserve"> faktur</w:t>
      </w:r>
      <w:r w:rsidRPr="00D22CDF">
        <w:rPr>
          <w:rFonts w:asciiTheme="minorHAnsi" w:hAnsiTheme="minorHAnsi"/>
        </w:rPr>
        <w:t>y</w:t>
      </w:r>
      <w:r w:rsidR="00A342F7" w:rsidRPr="00D22CDF">
        <w:rPr>
          <w:rFonts w:asciiTheme="minorHAnsi" w:hAnsiTheme="minorHAnsi"/>
        </w:rPr>
        <w:t xml:space="preserve"> je 30 kalendářních dnů ode dne jejich doručení objednateli. Za</w:t>
      </w:r>
      <w:r w:rsidR="005318F1">
        <w:rPr>
          <w:rFonts w:asciiTheme="minorHAnsi" w:hAnsiTheme="minorHAnsi"/>
        </w:rPr>
        <w:t> </w:t>
      </w:r>
      <w:r w:rsidR="00A342F7" w:rsidRPr="00D22CDF">
        <w:rPr>
          <w:rFonts w:asciiTheme="minorHAnsi" w:hAnsiTheme="minorHAnsi"/>
        </w:rPr>
        <w:t xml:space="preserve">den doručení faktury se považuje den uvedený na otisku razítka podatelny objednatele. </w:t>
      </w:r>
      <w:r w:rsidR="00C135E9" w:rsidRPr="00D22CDF">
        <w:rPr>
          <w:rFonts w:asciiTheme="minorHAnsi" w:hAnsiTheme="minorHAnsi"/>
        </w:rPr>
        <w:t xml:space="preserve">Veškeré platby dle této smlouvy budou probíhat bezhotovostně bankovním převodem. </w:t>
      </w:r>
      <w:r w:rsidR="00A342F7" w:rsidRPr="00D22CDF">
        <w:rPr>
          <w:rFonts w:asciiTheme="minorHAnsi" w:hAnsiTheme="minorHAnsi"/>
        </w:rPr>
        <w:t xml:space="preserve">Za okamžik uhrazení faktury se považuje den, kdy byla předmětná částka odepsána z účtu objednatele. </w:t>
      </w:r>
    </w:p>
    <w:p w14:paraId="2BF16BBF" w14:textId="77777777" w:rsidR="00C135E9" w:rsidRPr="00D22CDF" w:rsidRDefault="00C135E9" w:rsidP="00B735F5">
      <w:pPr>
        <w:widowControl w:val="0"/>
        <w:numPr>
          <w:ilvl w:val="1"/>
          <w:numId w:val="10"/>
        </w:numPr>
        <w:tabs>
          <w:tab w:val="left" w:pos="426"/>
          <w:tab w:val="left" w:pos="709"/>
        </w:tabs>
        <w:suppressAutoHyphens/>
        <w:spacing w:line="100" w:lineRule="atLeast"/>
        <w:jc w:val="both"/>
        <w:rPr>
          <w:rFonts w:asciiTheme="minorHAnsi" w:hAnsiTheme="minorHAnsi"/>
        </w:rPr>
      </w:pPr>
      <w:r w:rsidRPr="00D22CDF">
        <w:rPr>
          <w:rFonts w:asciiTheme="minorHAnsi" w:hAnsiTheme="minorHAnsi"/>
        </w:rPr>
        <w:t>Úrok z prodlení s úhradou faktury, resp. s úhradou jakéhokoliv peněžitého plnění dle smlouvy je mezi stranami sjednán ve výši 0,05 % z dlužné částky za každý i započatý den prodlení.</w:t>
      </w:r>
    </w:p>
    <w:p w14:paraId="67BF3861" w14:textId="77777777" w:rsidR="00C135E9" w:rsidRPr="00D22CDF" w:rsidRDefault="00DF2D86" w:rsidP="00B735F5">
      <w:pPr>
        <w:widowControl w:val="0"/>
        <w:numPr>
          <w:ilvl w:val="1"/>
          <w:numId w:val="10"/>
        </w:numPr>
        <w:tabs>
          <w:tab w:val="left" w:pos="426"/>
          <w:tab w:val="left" w:pos="709"/>
        </w:tabs>
        <w:suppressAutoHyphens/>
        <w:spacing w:line="100" w:lineRule="atLeast"/>
        <w:jc w:val="both"/>
        <w:rPr>
          <w:rFonts w:asciiTheme="minorHAnsi" w:hAnsiTheme="minorHAnsi"/>
        </w:rPr>
      </w:pPr>
      <w:r w:rsidRPr="00D22CDF">
        <w:rPr>
          <w:rFonts w:asciiTheme="minorHAnsi" w:hAnsiTheme="minorHAnsi"/>
        </w:rPr>
        <w:t xml:space="preserve">V případě, že daňový doklad nebude mít požadované náležitosti, je objednatel oprávněn zaslat ho ve lhůtě splatnosti zpět poskytovateli s uvedením důvodu k doplnění či úpravě. </w:t>
      </w:r>
      <w:r w:rsidRPr="00D22CDF">
        <w:rPr>
          <w:rFonts w:asciiTheme="minorHAnsi" w:hAnsiTheme="minorHAnsi"/>
        </w:rPr>
        <w:lastRenderedPageBreak/>
        <w:t>Splatnost doplněného či upraveného daňového doklady počíná běžet znovu ode dne doručení doplněného či upraveného daňového dokladu objednateli.</w:t>
      </w:r>
    </w:p>
    <w:p w14:paraId="2DE2D1B5" w14:textId="77777777" w:rsidR="00A342F7" w:rsidRPr="005318F1" w:rsidRDefault="00B2444B" w:rsidP="00B735F5">
      <w:pPr>
        <w:pStyle w:val="Smlouva-slo"/>
        <w:numPr>
          <w:ilvl w:val="1"/>
          <w:numId w:val="10"/>
        </w:numPr>
        <w:tabs>
          <w:tab w:val="left" w:pos="426"/>
          <w:tab w:val="left" w:pos="709"/>
        </w:tabs>
        <w:spacing w:before="0" w:line="100" w:lineRule="atLeast"/>
        <w:rPr>
          <w:rFonts w:asciiTheme="minorHAnsi" w:hAnsiTheme="minorHAnsi"/>
          <w:szCs w:val="24"/>
          <w:u w:val="single"/>
        </w:rPr>
      </w:pPr>
      <w:r w:rsidRPr="005318F1">
        <w:rPr>
          <w:rFonts w:asciiTheme="minorHAnsi" w:hAnsiTheme="minorHAnsi" w:cs="Calibri"/>
          <w:iCs/>
          <w:szCs w:val="24"/>
          <w:u w:val="single"/>
        </w:rPr>
        <w:t>Poskytovatel</w:t>
      </w:r>
      <w:r w:rsidR="00A342F7" w:rsidRPr="005318F1">
        <w:rPr>
          <w:rFonts w:asciiTheme="minorHAnsi" w:hAnsiTheme="minorHAnsi" w:cs="Calibri"/>
          <w:iCs/>
          <w:szCs w:val="24"/>
          <w:u w:val="single"/>
        </w:rPr>
        <w:t xml:space="preserve"> prohlašuje, že</w:t>
      </w:r>
      <w:r w:rsidR="005318F1">
        <w:rPr>
          <w:rFonts w:asciiTheme="minorHAnsi" w:hAnsiTheme="minorHAnsi" w:cs="Calibri"/>
          <w:iCs/>
          <w:szCs w:val="24"/>
          <w:u w:val="single"/>
        </w:rPr>
        <w:t>:</w:t>
      </w:r>
    </w:p>
    <w:p w14:paraId="7193D8E1" w14:textId="77777777" w:rsidR="00A342F7" w:rsidRPr="00D22CDF" w:rsidRDefault="00A342F7" w:rsidP="00E06EB9">
      <w:pPr>
        <w:numPr>
          <w:ilvl w:val="0"/>
          <w:numId w:val="19"/>
        </w:numPr>
        <w:tabs>
          <w:tab w:val="left" w:pos="709"/>
        </w:tabs>
        <w:ind w:left="709" w:hanging="283"/>
        <w:jc w:val="both"/>
        <w:rPr>
          <w:rFonts w:asciiTheme="minorHAnsi" w:hAnsiTheme="minorHAnsi" w:cs="Calibri"/>
          <w:iCs/>
        </w:rPr>
      </w:pPr>
      <w:r w:rsidRPr="00D22CDF">
        <w:rPr>
          <w:rFonts w:asciiTheme="minorHAnsi" w:hAnsiTheme="minorHAnsi" w:cs="Calibri"/>
          <w:iCs/>
        </w:rPr>
        <w:t>nemá v úmyslu nezaplatit daň z přidané hodnoty u zdanitelného plnění podle této smlouvy (dále jen „</w:t>
      </w:r>
      <w:r w:rsidRPr="005318F1">
        <w:rPr>
          <w:rFonts w:asciiTheme="minorHAnsi" w:hAnsiTheme="minorHAnsi" w:cs="Calibri"/>
          <w:b/>
          <w:i/>
          <w:iCs/>
        </w:rPr>
        <w:t>daň</w:t>
      </w:r>
      <w:r w:rsidRPr="00D22CDF">
        <w:rPr>
          <w:rFonts w:asciiTheme="minorHAnsi" w:hAnsiTheme="minorHAnsi" w:cs="Calibri"/>
          <w:iCs/>
        </w:rPr>
        <w:t>“),</w:t>
      </w:r>
    </w:p>
    <w:p w14:paraId="4FF41E8E" w14:textId="77777777" w:rsidR="00A342F7" w:rsidRPr="00D22CDF" w:rsidRDefault="00A342F7" w:rsidP="00E06EB9">
      <w:pPr>
        <w:numPr>
          <w:ilvl w:val="0"/>
          <w:numId w:val="19"/>
        </w:numPr>
        <w:tabs>
          <w:tab w:val="left" w:pos="709"/>
        </w:tabs>
        <w:ind w:left="709" w:hanging="283"/>
        <w:jc w:val="both"/>
        <w:rPr>
          <w:rFonts w:asciiTheme="minorHAnsi" w:hAnsiTheme="minorHAnsi" w:cs="Calibri"/>
          <w:iCs/>
        </w:rPr>
      </w:pPr>
      <w:r w:rsidRPr="00D22CDF">
        <w:rPr>
          <w:rFonts w:asciiTheme="minorHAnsi" w:hAnsiTheme="minorHAnsi" w:cs="Calibri"/>
          <w:iCs/>
        </w:rPr>
        <w:t>nejsou mu známy skutečnosti nasvědčující tomu, že se dostane do postavení, kdy nemůže daň zaplatit a ani se ke dni podpisu této smlouvy v takovém postavení nenachází,</w:t>
      </w:r>
    </w:p>
    <w:p w14:paraId="6345204D" w14:textId="77777777" w:rsidR="00885CC9" w:rsidRDefault="00A342F7" w:rsidP="00E06EB9">
      <w:pPr>
        <w:numPr>
          <w:ilvl w:val="0"/>
          <w:numId w:val="19"/>
        </w:numPr>
        <w:tabs>
          <w:tab w:val="left" w:pos="709"/>
        </w:tabs>
        <w:ind w:left="709" w:hanging="283"/>
        <w:jc w:val="both"/>
        <w:rPr>
          <w:rFonts w:asciiTheme="minorHAnsi" w:hAnsiTheme="minorHAnsi" w:cs="Calibri"/>
          <w:iCs/>
        </w:rPr>
      </w:pPr>
      <w:r w:rsidRPr="00D22CDF">
        <w:rPr>
          <w:rFonts w:asciiTheme="minorHAnsi" w:hAnsiTheme="minorHAnsi" w:cs="Calibri"/>
          <w:iCs/>
        </w:rPr>
        <w:t>nezkrátí daň nebo nevyláká daňovou výhodu.</w:t>
      </w:r>
    </w:p>
    <w:p w14:paraId="6DF50755" w14:textId="77777777" w:rsidR="0018381B" w:rsidRPr="0018381B" w:rsidRDefault="0018381B" w:rsidP="0018381B">
      <w:pPr>
        <w:tabs>
          <w:tab w:val="left" w:pos="709"/>
        </w:tabs>
        <w:ind w:left="709"/>
        <w:jc w:val="both"/>
        <w:rPr>
          <w:rFonts w:asciiTheme="minorHAnsi" w:hAnsiTheme="minorHAnsi" w:cs="Calibri"/>
          <w:iCs/>
        </w:rPr>
      </w:pPr>
    </w:p>
    <w:p w14:paraId="6C272E27" w14:textId="77777777" w:rsidR="0018381B" w:rsidRDefault="0018381B" w:rsidP="00DF2D86">
      <w:pPr>
        <w:pStyle w:val="Smlouva2"/>
        <w:jc w:val="left"/>
        <w:outlineLvl w:val="0"/>
        <w:rPr>
          <w:rFonts w:asciiTheme="minorHAnsi" w:hAnsiTheme="minorHAnsi"/>
          <w:szCs w:val="24"/>
        </w:rPr>
      </w:pPr>
    </w:p>
    <w:p w14:paraId="36228C20" w14:textId="77777777" w:rsidR="0018381B" w:rsidRPr="00D22CDF" w:rsidRDefault="0018381B" w:rsidP="00B735F5">
      <w:pPr>
        <w:pStyle w:val="Smlouva2"/>
        <w:spacing w:line="240" w:lineRule="auto"/>
        <w:outlineLvl w:val="0"/>
        <w:rPr>
          <w:rFonts w:asciiTheme="minorHAnsi" w:hAnsiTheme="minorHAnsi"/>
          <w:bCs/>
          <w:szCs w:val="24"/>
        </w:rPr>
      </w:pPr>
      <w:r w:rsidRPr="00D22CDF">
        <w:rPr>
          <w:rFonts w:asciiTheme="minorHAnsi" w:hAnsiTheme="minorHAnsi"/>
          <w:szCs w:val="24"/>
        </w:rPr>
        <w:t>V</w:t>
      </w:r>
      <w:r w:rsidR="001D7B59">
        <w:rPr>
          <w:rFonts w:asciiTheme="minorHAnsi" w:hAnsiTheme="minorHAnsi"/>
          <w:szCs w:val="24"/>
        </w:rPr>
        <w:t>I</w:t>
      </w:r>
      <w:r w:rsidRPr="00D22CDF">
        <w:rPr>
          <w:rFonts w:asciiTheme="minorHAnsi" w:hAnsiTheme="minorHAnsi"/>
          <w:szCs w:val="24"/>
        </w:rPr>
        <w:t>.</w:t>
      </w:r>
    </w:p>
    <w:p w14:paraId="66666823" w14:textId="77777777" w:rsidR="00B735F5" w:rsidRPr="007C2363" w:rsidRDefault="0018381B" w:rsidP="00B735F5">
      <w:pPr>
        <w:widowControl w:val="0"/>
        <w:shd w:val="clear" w:color="auto" w:fill="FFFFFF"/>
        <w:spacing w:after="120"/>
        <w:ind w:left="14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Základní povinnosti poskytovatele</w:t>
      </w:r>
    </w:p>
    <w:p w14:paraId="01B5EF9E" w14:textId="77777777" w:rsidR="00B735F5" w:rsidRPr="00B735F5" w:rsidRDefault="0018381B" w:rsidP="00E06EB9">
      <w:pPr>
        <w:pStyle w:val="Odstavecseseznamem"/>
        <w:widowControl w:val="0"/>
        <w:numPr>
          <w:ilvl w:val="0"/>
          <w:numId w:val="26"/>
        </w:numPr>
        <w:shd w:val="clear" w:color="auto" w:fill="FFFFFF"/>
        <w:spacing w:after="120"/>
        <w:jc w:val="both"/>
        <w:rPr>
          <w:rFonts w:asciiTheme="minorHAnsi" w:hAnsiTheme="minorHAnsi"/>
          <w:bCs/>
        </w:rPr>
      </w:pPr>
      <w:r w:rsidRPr="0018381B">
        <w:rPr>
          <w:rFonts w:asciiTheme="minorHAnsi" w:hAnsiTheme="minorHAnsi"/>
          <w:color w:val="000000"/>
        </w:rPr>
        <w:t xml:space="preserve">Poskytovatel se zavazuje řádně a včas poskytnout objednateli plnění dle čl. </w:t>
      </w:r>
      <w:r w:rsidRPr="0018381B">
        <w:rPr>
          <w:rFonts w:asciiTheme="minorHAnsi" w:hAnsiTheme="minorHAnsi"/>
          <w:color w:val="000000"/>
          <w:lang w:val="en-US"/>
        </w:rPr>
        <w:t xml:space="preserve">II. </w:t>
      </w:r>
      <w:r w:rsidRPr="0018381B">
        <w:rPr>
          <w:rFonts w:asciiTheme="minorHAnsi" w:hAnsiTheme="minorHAnsi"/>
          <w:color w:val="000000"/>
        </w:rPr>
        <w:t>této smlouvy.</w:t>
      </w:r>
    </w:p>
    <w:p w14:paraId="3BB63F44" w14:textId="77777777" w:rsidR="007C2363" w:rsidRPr="00B735F5" w:rsidRDefault="007C2363" w:rsidP="00E06EB9">
      <w:pPr>
        <w:pStyle w:val="Odstavecseseznamem"/>
        <w:widowControl w:val="0"/>
        <w:numPr>
          <w:ilvl w:val="0"/>
          <w:numId w:val="26"/>
        </w:numPr>
        <w:shd w:val="clear" w:color="auto" w:fill="FFFFFF"/>
        <w:jc w:val="both"/>
        <w:rPr>
          <w:rFonts w:asciiTheme="minorHAnsi" w:hAnsiTheme="minorHAnsi"/>
          <w:color w:val="000000"/>
          <w:spacing w:val="-11"/>
        </w:rPr>
      </w:pPr>
      <w:r>
        <w:rPr>
          <w:rFonts w:asciiTheme="minorHAnsi" w:hAnsiTheme="minorHAnsi"/>
          <w:bCs/>
        </w:rPr>
        <w:t xml:space="preserve">Poskytovatel se zavazuje </w:t>
      </w:r>
      <w:r w:rsidR="0018381B" w:rsidRPr="007C2363">
        <w:rPr>
          <w:rFonts w:asciiTheme="minorHAnsi" w:hAnsiTheme="minorHAnsi"/>
          <w:color w:val="000000"/>
          <w:spacing w:val="1"/>
        </w:rPr>
        <w:t>na základě podkladů objednatele sestávajících z elektronicky</w:t>
      </w:r>
      <w:r w:rsidR="0018381B" w:rsidRPr="007C2363">
        <w:rPr>
          <w:rFonts w:asciiTheme="minorHAnsi" w:hAnsiTheme="minorHAnsi"/>
          <w:color w:val="000000"/>
          <w:spacing w:val="1"/>
        </w:rPr>
        <w:br/>
        <w:t xml:space="preserve">zpracovaných účetních datových výstupů ve struktuře XML </w:t>
      </w:r>
      <w:r w:rsidR="0018381B" w:rsidRPr="007C2363">
        <w:rPr>
          <w:rFonts w:asciiTheme="minorHAnsi" w:hAnsiTheme="minorHAnsi"/>
          <w:color w:val="000000"/>
        </w:rPr>
        <w:t xml:space="preserve">v pravidelných termínech elektronicky zpracovat účetní výkaznictví a související datové výstupy PO RgŠ pro potřeby Krajského úřadu Jihomoravského kraje při výkonu přenesené působnosti na úseku školství ve smyslu zákona č. </w:t>
      </w:r>
      <w:r w:rsidRPr="00973B39">
        <w:rPr>
          <w:rFonts w:ascii="Calibri" w:hAnsi="Calibri"/>
        </w:rPr>
        <w:t>561/2004 Sb., o předškolním, základním, středním, vyšším odborném a jiném vzdělávání (školský zákon), ve znění pozdějších předpisů a dle aktuálně platných i</w:t>
      </w:r>
      <w:r>
        <w:rPr>
          <w:rFonts w:ascii="Calibri" w:hAnsi="Calibri"/>
        </w:rPr>
        <w:t> </w:t>
      </w:r>
      <w:r w:rsidRPr="00973B39">
        <w:rPr>
          <w:rFonts w:ascii="Calibri" w:hAnsi="Calibri"/>
        </w:rPr>
        <w:t>budoucích právních úprav vyhlášek a po</w:t>
      </w:r>
      <w:r>
        <w:rPr>
          <w:rFonts w:ascii="Calibri" w:hAnsi="Calibri"/>
        </w:rPr>
        <w:t>kynů MF</w:t>
      </w:r>
      <w:r w:rsidRPr="00973B39">
        <w:rPr>
          <w:rFonts w:ascii="Calibri" w:hAnsi="Calibri"/>
        </w:rPr>
        <w:t>, tj. dle vyhlášky MF č. 410/2009 Sb., kterou se provádějí některá ustanovení zákona č.</w:t>
      </w:r>
      <w:r>
        <w:rPr>
          <w:rFonts w:ascii="Calibri" w:hAnsi="Calibri"/>
        </w:rPr>
        <w:t> </w:t>
      </w:r>
      <w:r w:rsidRPr="00973B39">
        <w:rPr>
          <w:rFonts w:ascii="Calibri" w:hAnsi="Calibri"/>
        </w:rPr>
        <w:t>563/1991</w:t>
      </w:r>
      <w:r>
        <w:rPr>
          <w:rFonts w:ascii="Calibri" w:hAnsi="Calibri"/>
        </w:rPr>
        <w:t> </w:t>
      </w:r>
      <w:r w:rsidRPr="00973B39">
        <w:rPr>
          <w:rFonts w:ascii="Calibri" w:hAnsi="Calibri"/>
        </w:rPr>
        <w:t>Sb., o</w:t>
      </w:r>
      <w:r>
        <w:rPr>
          <w:rFonts w:ascii="Calibri" w:hAnsi="Calibri"/>
        </w:rPr>
        <w:t> </w:t>
      </w:r>
      <w:r w:rsidRPr="00973B39">
        <w:rPr>
          <w:rFonts w:ascii="Calibri" w:hAnsi="Calibri"/>
        </w:rPr>
        <w:t>účetnictví, ve znění pozdějších předpisů, pro některé vybrané účetní jednotky, vyhlášky MF č. 383/2009 Sb., o účetních záznamech v technické formě vybraných účetních jednotek a jejich předávání do centrálního systému účetních informací státu a</w:t>
      </w:r>
      <w:r>
        <w:rPr>
          <w:rFonts w:ascii="Calibri" w:hAnsi="Calibri"/>
        </w:rPr>
        <w:t> </w:t>
      </w:r>
      <w:r w:rsidRPr="007C2363">
        <w:t>o</w:t>
      </w:r>
      <w:r w:rsidR="00B735F5">
        <w:t> </w:t>
      </w:r>
      <w:r w:rsidRPr="007C2363">
        <w:t>požadavcích</w:t>
      </w:r>
      <w:r w:rsidRPr="00973B39">
        <w:rPr>
          <w:rFonts w:ascii="Calibri" w:hAnsi="Calibri"/>
        </w:rPr>
        <w:t xml:space="preserve"> na technické a smíšené formy účetních záznamů (technická vyhláška o</w:t>
      </w:r>
      <w:r>
        <w:rPr>
          <w:rFonts w:ascii="Calibri" w:hAnsi="Calibri"/>
        </w:rPr>
        <w:t> </w:t>
      </w:r>
      <w:r w:rsidRPr="00973B39">
        <w:rPr>
          <w:rFonts w:ascii="Calibri" w:hAnsi="Calibri"/>
        </w:rPr>
        <w:t>účetních záznamech), ve znění pozdějších předpisů, vyhlášky č.</w:t>
      </w:r>
      <w:r>
        <w:rPr>
          <w:rFonts w:ascii="Calibri" w:hAnsi="Calibri"/>
        </w:rPr>
        <w:t> </w:t>
      </w:r>
      <w:r w:rsidRPr="00973B39">
        <w:rPr>
          <w:rFonts w:ascii="Calibri" w:hAnsi="Calibri"/>
        </w:rPr>
        <w:t>312/2014 Sb., o</w:t>
      </w:r>
      <w:r>
        <w:rPr>
          <w:rFonts w:ascii="Calibri" w:hAnsi="Calibri"/>
        </w:rPr>
        <w:t> </w:t>
      </w:r>
      <w:r w:rsidRPr="00973B39">
        <w:rPr>
          <w:rFonts w:ascii="Calibri" w:hAnsi="Calibri"/>
        </w:rPr>
        <w:t>podmínkách sestavení účetních výkazů za Českou republiku (konsolidační vyhláška státu), ve znění pozdějších předpisů, vyhlášky č. 220/2013 Sb., o</w:t>
      </w:r>
      <w:r>
        <w:rPr>
          <w:rFonts w:ascii="Calibri" w:hAnsi="Calibri"/>
        </w:rPr>
        <w:t> </w:t>
      </w:r>
      <w:r w:rsidRPr="00973B39">
        <w:rPr>
          <w:rFonts w:ascii="Calibri" w:hAnsi="Calibri"/>
        </w:rPr>
        <w:t>požadavcích na</w:t>
      </w:r>
      <w:r w:rsidR="00B735F5">
        <w:rPr>
          <w:rFonts w:ascii="Calibri" w:hAnsi="Calibri"/>
        </w:rPr>
        <w:t> </w:t>
      </w:r>
      <w:r w:rsidRPr="00973B39">
        <w:rPr>
          <w:rFonts w:ascii="Calibri" w:hAnsi="Calibri"/>
        </w:rPr>
        <w:t>schvalování účetních závěrek některých vybraných účetních jednotek, technického manuálu a dalších vyhlášek a pokynů MF a d</w:t>
      </w:r>
      <w:r>
        <w:rPr>
          <w:rFonts w:ascii="Calibri" w:hAnsi="Calibri"/>
        </w:rPr>
        <w:t>oplňujících požadavků objednatele</w:t>
      </w:r>
      <w:r w:rsidRPr="00973B39">
        <w:rPr>
          <w:rFonts w:ascii="Calibri" w:hAnsi="Calibri"/>
        </w:rPr>
        <w:t xml:space="preserve"> z údajů získaných sběrem od PO RgŠ. </w:t>
      </w:r>
    </w:p>
    <w:p w14:paraId="59A5D664" w14:textId="77777777" w:rsidR="00B735F5" w:rsidRPr="00B735F5" w:rsidRDefault="007C2363" w:rsidP="00E06EB9">
      <w:pPr>
        <w:pStyle w:val="Odstavecseseznamem"/>
        <w:widowControl w:val="0"/>
        <w:numPr>
          <w:ilvl w:val="0"/>
          <w:numId w:val="26"/>
        </w:numPr>
        <w:shd w:val="clear" w:color="auto" w:fill="FFFFFF"/>
        <w:jc w:val="both"/>
        <w:rPr>
          <w:rFonts w:asciiTheme="minorHAnsi" w:hAnsiTheme="minorHAnsi"/>
          <w:color w:val="000000"/>
          <w:spacing w:val="-11"/>
        </w:rPr>
      </w:pPr>
      <w:r>
        <w:rPr>
          <w:rFonts w:asciiTheme="minorHAnsi" w:hAnsiTheme="minorHAnsi"/>
          <w:color w:val="000000"/>
          <w:spacing w:val="-1"/>
        </w:rPr>
        <w:t>Poskytovatel</w:t>
      </w:r>
      <w:r w:rsidR="0018381B" w:rsidRPr="0018381B">
        <w:rPr>
          <w:rFonts w:asciiTheme="minorHAnsi" w:hAnsiTheme="minorHAnsi"/>
          <w:color w:val="000000"/>
          <w:spacing w:val="-1"/>
        </w:rPr>
        <w:t xml:space="preserve"> se zavazuje, </w:t>
      </w:r>
      <w:r>
        <w:rPr>
          <w:rFonts w:asciiTheme="minorHAnsi" w:hAnsiTheme="minorHAnsi"/>
          <w:color w:val="000000"/>
          <w:spacing w:val="-1"/>
        </w:rPr>
        <w:t xml:space="preserve">že předmět plnění </w:t>
      </w:r>
      <w:r w:rsidR="0018381B" w:rsidRPr="0018381B">
        <w:rPr>
          <w:rFonts w:asciiTheme="minorHAnsi" w:hAnsiTheme="minorHAnsi"/>
          <w:color w:val="000000"/>
          <w:spacing w:val="-1"/>
        </w:rPr>
        <w:t>bude pro objednatele</w:t>
      </w:r>
      <w:r w:rsidR="0018381B" w:rsidRPr="0018381B">
        <w:rPr>
          <w:rFonts w:asciiTheme="minorHAnsi" w:hAnsiTheme="minorHAnsi"/>
          <w:color w:val="000000"/>
          <w:spacing w:val="-1"/>
        </w:rPr>
        <w:br/>
        <w:t>zhotovovat samostatně, za použití legálně užívaného programového vybavení.</w:t>
      </w:r>
    </w:p>
    <w:p w14:paraId="4A1E9E22" w14:textId="77777777" w:rsidR="00B735F5" w:rsidRPr="00B735F5" w:rsidRDefault="007C2363" w:rsidP="00E06EB9">
      <w:pPr>
        <w:pStyle w:val="Odstavecseseznamem"/>
        <w:widowControl w:val="0"/>
        <w:numPr>
          <w:ilvl w:val="0"/>
          <w:numId w:val="26"/>
        </w:numPr>
        <w:shd w:val="clear" w:color="auto" w:fill="FFFFFF"/>
        <w:jc w:val="both"/>
        <w:rPr>
          <w:rFonts w:asciiTheme="minorHAnsi" w:hAnsiTheme="minorHAnsi"/>
          <w:color w:val="000000"/>
          <w:spacing w:val="-11"/>
        </w:rPr>
      </w:pPr>
      <w:r>
        <w:rPr>
          <w:rFonts w:asciiTheme="minorHAnsi" w:hAnsiTheme="minorHAnsi"/>
          <w:color w:val="000000"/>
          <w:spacing w:val="-1"/>
        </w:rPr>
        <w:t xml:space="preserve">Poskytovatel je při zhotovování díla dle </w:t>
      </w:r>
      <w:r w:rsidR="0018381B" w:rsidRPr="007C2363">
        <w:rPr>
          <w:rFonts w:asciiTheme="minorHAnsi" w:hAnsiTheme="minorHAnsi"/>
          <w:color w:val="000000"/>
          <w:spacing w:val="-1"/>
        </w:rPr>
        <w:t xml:space="preserve">čl. </w:t>
      </w:r>
      <w:r>
        <w:rPr>
          <w:rFonts w:asciiTheme="minorHAnsi" w:hAnsiTheme="minorHAnsi"/>
          <w:color w:val="000000"/>
          <w:spacing w:val="-1"/>
          <w:lang w:val="en-US"/>
        </w:rPr>
        <w:t xml:space="preserve">II. </w:t>
      </w:r>
      <w:r w:rsidR="0018381B" w:rsidRPr="007C2363">
        <w:rPr>
          <w:rFonts w:asciiTheme="minorHAnsi" w:hAnsiTheme="minorHAnsi"/>
          <w:color w:val="000000"/>
          <w:spacing w:val="-1"/>
        </w:rPr>
        <w:t>této smlouvy povinen postupovat</w:t>
      </w:r>
      <w:r w:rsidR="0018381B" w:rsidRPr="007C2363">
        <w:rPr>
          <w:rFonts w:asciiTheme="minorHAnsi" w:hAnsiTheme="minorHAnsi"/>
          <w:color w:val="000000"/>
          <w:spacing w:val="-1"/>
        </w:rPr>
        <w:br/>
      </w:r>
      <w:r w:rsidR="0018381B" w:rsidRPr="007C2363">
        <w:rPr>
          <w:rFonts w:asciiTheme="minorHAnsi" w:hAnsiTheme="minorHAnsi"/>
          <w:color w:val="000000"/>
        </w:rPr>
        <w:t>s odbornou péčí a v souladu s p</w:t>
      </w:r>
      <w:r w:rsidR="00B735F5">
        <w:rPr>
          <w:rFonts w:asciiTheme="minorHAnsi" w:hAnsiTheme="minorHAnsi"/>
          <w:color w:val="000000"/>
        </w:rPr>
        <w:t>latnou legislativou.</w:t>
      </w:r>
    </w:p>
    <w:p w14:paraId="13A55618" w14:textId="77777777" w:rsidR="0018381B" w:rsidRPr="005F0FC2" w:rsidRDefault="00B735F5" w:rsidP="00E06EB9">
      <w:pPr>
        <w:pStyle w:val="Odstavecseseznamem"/>
        <w:widowControl w:val="0"/>
        <w:numPr>
          <w:ilvl w:val="0"/>
          <w:numId w:val="26"/>
        </w:numPr>
        <w:shd w:val="clear" w:color="auto" w:fill="FFFFFF"/>
        <w:jc w:val="both"/>
        <w:rPr>
          <w:rFonts w:asciiTheme="minorHAnsi" w:hAnsiTheme="minorHAnsi"/>
          <w:color w:val="000000"/>
          <w:spacing w:val="-11"/>
        </w:rPr>
      </w:pPr>
      <w:r>
        <w:rPr>
          <w:rFonts w:asciiTheme="minorHAnsi" w:hAnsiTheme="minorHAnsi"/>
          <w:color w:val="000000"/>
          <w:spacing w:val="-2"/>
        </w:rPr>
        <w:t>Poskytovatel</w:t>
      </w:r>
      <w:r w:rsidR="0018381B" w:rsidRPr="00B735F5">
        <w:rPr>
          <w:rFonts w:asciiTheme="minorHAnsi" w:hAnsiTheme="minorHAnsi"/>
          <w:color w:val="000000"/>
          <w:spacing w:val="-2"/>
        </w:rPr>
        <w:t xml:space="preserve"> se zavazuje všechny vady plnění uvedeného v čl.</w:t>
      </w:r>
      <w:r w:rsidR="0018381B" w:rsidRPr="00B735F5">
        <w:rPr>
          <w:rFonts w:asciiTheme="minorHAnsi" w:hAnsiTheme="minorHAnsi"/>
          <w:color w:val="000000"/>
          <w:spacing w:val="-2"/>
          <w:lang w:val="en-US"/>
        </w:rPr>
        <w:t xml:space="preserve"> II.</w:t>
      </w:r>
      <w:r w:rsidR="0018381B" w:rsidRPr="00B735F5">
        <w:rPr>
          <w:rFonts w:asciiTheme="minorHAnsi" w:hAnsiTheme="minorHAnsi"/>
          <w:color w:val="000000"/>
          <w:spacing w:val="-2"/>
        </w:rPr>
        <w:t xml:space="preserve"> této smlouvy, které mu budou</w:t>
      </w:r>
      <w:r>
        <w:rPr>
          <w:rFonts w:asciiTheme="minorHAnsi" w:hAnsiTheme="minorHAnsi"/>
          <w:color w:val="000000"/>
          <w:spacing w:val="-1"/>
        </w:rPr>
        <w:t xml:space="preserve"> </w:t>
      </w:r>
      <w:r w:rsidR="0018381B" w:rsidRPr="00B735F5">
        <w:rPr>
          <w:rFonts w:asciiTheme="minorHAnsi" w:hAnsiTheme="minorHAnsi"/>
          <w:color w:val="000000"/>
          <w:spacing w:val="-1"/>
        </w:rPr>
        <w:t xml:space="preserve">elektronicky oznámeny objednatelem </w:t>
      </w:r>
      <w:r w:rsidR="0018381B" w:rsidRPr="00B735F5">
        <w:rPr>
          <w:rFonts w:asciiTheme="minorHAnsi" w:hAnsiTheme="minorHAnsi"/>
          <w:color w:val="000000"/>
        </w:rPr>
        <w:t xml:space="preserve">bezprostředně po té, co se stanou objednateli známy, odstranit neprodleně, nejpozději následující pracovní den ode dne </w:t>
      </w:r>
      <w:r w:rsidR="0018381B" w:rsidRPr="005F0FC2">
        <w:rPr>
          <w:rFonts w:asciiTheme="minorHAnsi" w:hAnsiTheme="minorHAnsi"/>
          <w:color w:val="000000"/>
        </w:rPr>
        <w:t>doručení oznámení o vadách, pokud není dohodnuto jina</w:t>
      </w:r>
      <w:r w:rsidR="0018381B" w:rsidRPr="005F0FC2">
        <w:rPr>
          <w:rFonts w:asciiTheme="minorHAnsi" w:hAnsiTheme="minorHAnsi"/>
          <w:color w:val="000000"/>
          <w:spacing w:val="-11"/>
        </w:rPr>
        <w:t>k</w:t>
      </w:r>
      <w:r w:rsidRPr="005F0FC2">
        <w:rPr>
          <w:rFonts w:asciiTheme="minorHAnsi" w:hAnsiTheme="minorHAnsi"/>
          <w:color w:val="000000"/>
          <w:spacing w:val="-11"/>
        </w:rPr>
        <w:t>.</w:t>
      </w:r>
    </w:p>
    <w:p w14:paraId="0C781968" w14:textId="04C44E81" w:rsidR="00FC0D1E" w:rsidRPr="005F0FC2" w:rsidRDefault="00FC0D1E" w:rsidP="00E06EB9">
      <w:pPr>
        <w:pStyle w:val="Odstavecseseznamem"/>
        <w:widowControl w:val="0"/>
        <w:numPr>
          <w:ilvl w:val="0"/>
          <w:numId w:val="26"/>
        </w:numPr>
        <w:shd w:val="clear" w:color="auto" w:fill="FFFFFF"/>
        <w:jc w:val="both"/>
        <w:rPr>
          <w:rFonts w:asciiTheme="minorHAnsi" w:hAnsiTheme="minorHAnsi"/>
          <w:color w:val="000000"/>
          <w:spacing w:val="-11"/>
        </w:rPr>
      </w:pPr>
      <w:r w:rsidRPr="005F0FC2">
        <w:rPr>
          <w:rFonts w:asciiTheme="minorHAnsi" w:hAnsiTheme="minorHAnsi" w:cs="Arial"/>
          <w:szCs w:val="20"/>
        </w:rPr>
        <w:t>Poskytovatel se zavazuje oznámit objednateli všechny okolnosti, které zjistil v průběhu plnění smlouvy a které mohou mít vliv na plnění předmětu smlouvy.</w:t>
      </w:r>
    </w:p>
    <w:p w14:paraId="6CD27FC4" w14:textId="77777777" w:rsidR="00FC0D1E" w:rsidRDefault="00FC0D1E" w:rsidP="00FC0D1E">
      <w:pPr>
        <w:pStyle w:val="Odstavecseseznamem"/>
        <w:widowControl w:val="0"/>
        <w:shd w:val="clear" w:color="auto" w:fill="FFFFFF"/>
        <w:ind w:left="374"/>
        <w:jc w:val="both"/>
        <w:rPr>
          <w:rFonts w:asciiTheme="minorHAnsi" w:hAnsiTheme="minorHAnsi"/>
          <w:color w:val="000000"/>
          <w:spacing w:val="-11"/>
        </w:rPr>
      </w:pPr>
    </w:p>
    <w:p w14:paraId="7FBC6A61" w14:textId="77777777" w:rsidR="00FC0D1E" w:rsidRPr="00B735F5" w:rsidRDefault="00FC0D1E" w:rsidP="00FC0D1E">
      <w:pPr>
        <w:pStyle w:val="Odstavecseseznamem"/>
        <w:widowControl w:val="0"/>
        <w:shd w:val="clear" w:color="auto" w:fill="FFFFFF"/>
        <w:ind w:left="374"/>
        <w:jc w:val="both"/>
        <w:rPr>
          <w:rFonts w:asciiTheme="minorHAnsi" w:hAnsiTheme="minorHAnsi"/>
          <w:color w:val="000000"/>
          <w:spacing w:val="-11"/>
        </w:rPr>
      </w:pPr>
    </w:p>
    <w:p w14:paraId="48E4A518" w14:textId="77777777" w:rsidR="0018381B" w:rsidRDefault="0018381B" w:rsidP="0018381B">
      <w:pPr>
        <w:widowControl w:val="0"/>
        <w:shd w:val="clear" w:color="auto" w:fill="FFFFFF"/>
        <w:spacing w:after="120"/>
        <w:ind w:left="14"/>
        <w:jc w:val="both"/>
        <w:rPr>
          <w:rFonts w:asciiTheme="minorHAnsi" w:hAnsiTheme="minorHAnsi"/>
        </w:rPr>
      </w:pPr>
    </w:p>
    <w:p w14:paraId="069E6369" w14:textId="77777777" w:rsidR="00B735F5" w:rsidRPr="00D22CDF" w:rsidRDefault="00B735F5" w:rsidP="00B735F5">
      <w:pPr>
        <w:pStyle w:val="Smlouva2"/>
        <w:spacing w:line="240" w:lineRule="auto"/>
        <w:outlineLvl w:val="0"/>
        <w:rPr>
          <w:rFonts w:asciiTheme="minorHAnsi" w:hAnsiTheme="minorHAnsi"/>
          <w:bCs/>
          <w:szCs w:val="24"/>
        </w:rPr>
      </w:pPr>
      <w:r w:rsidRPr="00D22CDF">
        <w:rPr>
          <w:rFonts w:asciiTheme="minorHAnsi" w:hAnsiTheme="minorHAnsi"/>
          <w:szCs w:val="24"/>
        </w:rPr>
        <w:lastRenderedPageBreak/>
        <w:t>V</w:t>
      </w:r>
      <w:r>
        <w:rPr>
          <w:rFonts w:asciiTheme="minorHAnsi" w:hAnsiTheme="minorHAnsi"/>
          <w:szCs w:val="24"/>
        </w:rPr>
        <w:t>I</w:t>
      </w:r>
      <w:r w:rsidR="001D7B59">
        <w:rPr>
          <w:rFonts w:asciiTheme="minorHAnsi" w:hAnsiTheme="minorHAnsi"/>
          <w:szCs w:val="24"/>
        </w:rPr>
        <w:t>I</w:t>
      </w:r>
      <w:r w:rsidRPr="00D22CDF">
        <w:rPr>
          <w:rFonts w:asciiTheme="minorHAnsi" w:hAnsiTheme="minorHAnsi"/>
          <w:szCs w:val="24"/>
        </w:rPr>
        <w:t>.</w:t>
      </w:r>
    </w:p>
    <w:p w14:paraId="055876E2" w14:textId="77777777" w:rsidR="00B735F5" w:rsidRPr="007C2363" w:rsidRDefault="00B735F5" w:rsidP="003C47AD">
      <w:pPr>
        <w:widowControl w:val="0"/>
        <w:shd w:val="clear" w:color="auto" w:fill="FFFFFF"/>
        <w:spacing w:after="120"/>
        <w:ind w:left="14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Základní povinnosti objednatele</w:t>
      </w:r>
    </w:p>
    <w:p w14:paraId="2DD5775F" w14:textId="77777777" w:rsidR="003C47AD" w:rsidRPr="003C47AD" w:rsidRDefault="003C47AD" w:rsidP="00E06EB9">
      <w:pPr>
        <w:widowControl w:val="0"/>
        <w:numPr>
          <w:ilvl w:val="0"/>
          <w:numId w:val="2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left="386" w:hanging="329"/>
        <w:jc w:val="both"/>
        <w:rPr>
          <w:rFonts w:asciiTheme="minorHAnsi" w:hAnsiTheme="minorHAnsi"/>
          <w:color w:val="000000"/>
          <w:spacing w:val="-23"/>
        </w:rPr>
      </w:pPr>
      <w:r w:rsidRPr="003C47AD">
        <w:rPr>
          <w:rFonts w:asciiTheme="minorHAnsi" w:hAnsiTheme="minorHAnsi"/>
          <w:color w:val="000000"/>
          <w:spacing w:val="-1"/>
        </w:rPr>
        <w:t>Objednatel je povinen p</w:t>
      </w:r>
      <w:r>
        <w:rPr>
          <w:rFonts w:asciiTheme="minorHAnsi" w:hAnsiTheme="minorHAnsi"/>
          <w:color w:val="000000"/>
          <w:spacing w:val="-1"/>
        </w:rPr>
        <w:t xml:space="preserve">řevzít předmět </w:t>
      </w:r>
      <w:r w:rsidRPr="003C47AD">
        <w:rPr>
          <w:rFonts w:asciiTheme="minorHAnsi" w:hAnsiTheme="minorHAnsi"/>
          <w:color w:val="000000"/>
          <w:spacing w:val="-1"/>
        </w:rPr>
        <w:t>plněn</w:t>
      </w:r>
      <w:r>
        <w:rPr>
          <w:rFonts w:asciiTheme="minorHAnsi" w:hAnsiTheme="minorHAnsi"/>
          <w:color w:val="000000"/>
          <w:spacing w:val="-1"/>
        </w:rPr>
        <w:t xml:space="preserve">í a zaplatit poskytovateli </w:t>
      </w:r>
      <w:r w:rsidR="00F309FA">
        <w:rPr>
          <w:rFonts w:asciiTheme="minorHAnsi" w:hAnsiTheme="minorHAnsi"/>
          <w:color w:val="000000"/>
          <w:spacing w:val="-1"/>
        </w:rPr>
        <w:t>úhradu ceny</w:t>
      </w:r>
      <w:r>
        <w:rPr>
          <w:rFonts w:asciiTheme="minorHAnsi" w:hAnsiTheme="minorHAnsi"/>
          <w:color w:val="000000"/>
          <w:spacing w:val="-1"/>
        </w:rPr>
        <w:t xml:space="preserve"> </w:t>
      </w:r>
      <w:r w:rsidRPr="003C47AD">
        <w:rPr>
          <w:rFonts w:asciiTheme="minorHAnsi" w:hAnsiTheme="minorHAnsi"/>
          <w:color w:val="000000"/>
          <w:spacing w:val="-1"/>
        </w:rPr>
        <w:t>ve výši a</w:t>
      </w:r>
      <w:r>
        <w:rPr>
          <w:rFonts w:asciiTheme="minorHAnsi" w:hAnsiTheme="minorHAnsi"/>
          <w:color w:val="000000"/>
          <w:spacing w:val="-1"/>
        </w:rPr>
        <w:t> </w:t>
      </w:r>
      <w:r w:rsidRPr="003C47AD">
        <w:rPr>
          <w:rFonts w:asciiTheme="minorHAnsi" w:hAnsiTheme="minorHAnsi"/>
          <w:color w:val="000000"/>
          <w:spacing w:val="-1"/>
        </w:rPr>
        <w:t>způsobem sjednaným v této smlouvě. O převz</w:t>
      </w:r>
      <w:r>
        <w:rPr>
          <w:rFonts w:asciiTheme="minorHAnsi" w:hAnsiTheme="minorHAnsi"/>
          <w:color w:val="000000"/>
          <w:spacing w:val="-1"/>
        </w:rPr>
        <w:t>etí předmětu plnění bude sepsán protokol o předání a převzetí předmětu plnění</w:t>
      </w:r>
      <w:r w:rsidR="00F309FA">
        <w:rPr>
          <w:rFonts w:asciiTheme="minorHAnsi" w:hAnsiTheme="minorHAnsi"/>
          <w:color w:val="000000"/>
          <w:spacing w:val="-1"/>
        </w:rPr>
        <w:t>, který bude podkladem pro úhradu ceny.</w:t>
      </w:r>
    </w:p>
    <w:p w14:paraId="715144FC" w14:textId="77777777" w:rsidR="003C47AD" w:rsidRPr="00FC0D1E" w:rsidRDefault="003C47AD" w:rsidP="00E06EB9">
      <w:pPr>
        <w:widowControl w:val="0"/>
        <w:numPr>
          <w:ilvl w:val="0"/>
          <w:numId w:val="2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left="386" w:hanging="329"/>
        <w:jc w:val="both"/>
        <w:rPr>
          <w:rFonts w:asciiTheme="minorHAnsi" w:hAnsiTheme="minorHAnsi"/>
          <w:color w:val="000000"/>
          <w:spacing w:val="-23"/>
        </w:rPr>
      </w:pPr>
      <w:r w:rsidRPr="003C47AD">
        <w:rPr>
          <w:rFonts w:asciiTheme="minorHAnsi" w:hAnsiTheme="minorHAnsi"/>
          <w:color w:val="000000"/>
          <w:spacing w:val="-1"/>
        </w:rPr>
        <w:t>Objednatel se zavazuje</w:t>
      </w:r>
      <w:r w:rsidR="00F309FA">
        <w:rPr>
          <w:rFonts w:asciiTheme="minorHAnsi" w:hAnsiTheme="minorHAnsi"/>
          <w:color w:val="000000"/>
          <w:spacing w:val="-1"/>
        </w:rPr>
        <w:t>,</w:t>
      </w:r>
      <w:r w:rsidRPr="003C47AD">
        <w:rPr>
          <w:rFonts w:asciiTheme="minorHAnsi" w:hAnsiTheme="minorHAnsi"/>
          <w:color w:val="000000"/>
          <w:spacing w:val="-1"/>
        </w:rPr>
        <w:t xml:space="preserve"> že úplné podklady podle čl. </w:t>
      </w:r>
      <w:r w:rsidR="001D7B59">
        <w:rPr>
          <w:rFonts w:asciiTheme="minorHAnsi" w:hAnsiTheme="minorHAnsi"/>
          <w:color w:val="000000"/>
          <w:spacing w:val="-1"/>
          <w:lang w:val="en-US"/>
        </w:rPr>
        <w:t>VI</w:t>
      </w:r>
      <w:r w:rsidRPr="003C47AD">
        <w:rPr>
          <w:rFonts w:asciiTheme="minorHAnsi" w:hAnsiTheme="minorHAnsi"/>
          <w:color w:val="000000"/>
          <w:spacing w:val="-1"/>
          <w:lang w:val="en-US"/>
        </w:rPr>
        <w:t xml:space="preserve">. </w:t>
      </w:r>
      <w:r w:rsidRPr="003C47AD">
        <w:rPr>
          <w:rFonts w:asciiTheme="minorHAnsi" w:hAnsiTheme="minorHAnsi"/>
          <w:color w:val="000000"/>
          <w:spacing w:val="-1"/>
        </w:rPr>
        <w:t>odst. 2 pro pravidelné elektronické</w:t>
      </w:r>
      <w:r w:rsidRPr="003C47AD">
        <w:rPr>
          <w:rFonts w:asciiTheme="minorHAnsi" w:hAnsiTheme="minorHAnsi"/>
          <w:color w:val="000000"/>
          <w:spacing w:val="-1"/>
        </w:rPr>
        <w:br/>
        <w:t xml:space="preserve">zpracování účetního výkaznictví a souvisejících datových výstupů </w:t>
      </w:r>
      <w:r w:rsidRPr="003C47AD">
        <w:rPr>
          <w:rFonts w:asciiTheme="minorHAnsi" w:hAnsiTheme="minorHAnsi"/>
          <w:color w:val="000000"/>
        </w:rPr>
        <w:t>PO RgŠ pro potřeby</w:t>
      </w:r>
      <w:r w:rsidRPr="003C47AD">
        <w:rPr>
          <w:rFonts w:asciiTheme="minorHAnsi" w:hAnsiTheme="minorHAnsi"/>
          <w:color w:val="000000"/>
        </w:rPr>
        <w:br/>
        <w:t>Krajského úřadu Jihomoravského kraje při výkonu přenesené působnosti na úseku školství</w:t>
      </w:r>
      <w:r w:rsidR="001D7B59">
        <w:rPr>
          <w:rFonts w:asciiTheme="minorHAnsi" w:hAnsiTheme="minorHAnsi"/>
          <w:color w:val="000000"/>
        </w:rPr>
        <w:t xml:space="preserve"> </w:t>
      </w:r>
      <w:r w:rsidRPr="003C47AD">
        <w:rPr>
          <w:rFonts w:asciiTheme="minorHAnsi" w:hAnsiTheme="minorHAnsi"/>
          <w:color w:val="000000"/>
          <w:spacing w:val="-1"/>
        </w:rPr>
        <w:t xml:space="preserve">ve smyslu </w:t>
      </w:r>
      <w:r w:rsidR="00F309FA">
        <w:rPr>
          <w:rFonts w:asciiTheme="minorHAnsi" w:hAnsiTheme="minorHAnsi"/>
          <w:color w:val="000000"/>
          <w:spacing w:val="-1"/>
        </w:rPr>
        <w:t>platné legislativy</w:t>
      </w:r>
      <w:r w:rsidR="00F309FA">
        <w:rPr>
          <w:rFonts w:asciiTheme="minorHAnsi" w:hAnsiTheme="minorHAnsi"/>
          <w:color w:val="000000"/>
          <w:spacing w:val="-23"/>
        </w:rPr>
        <w:t xml:space="preserve"> </w:t>
      </w:r>
      <w:r w:rsidR="00F309FA">
        <w:rPr>
          <w:rFonts w:asciiTheme="minorHAnsi" w:hAnsiTheme="minorHAnsi"/>
          <w:color w:val="000000"/>
        </w:rPr>
        <w:t>předá poskytovateli</w:t>
      </w:r>
      <w:r w:rsidRPr="00F309FA">
        <w:rPr>
          <w:rFonts w:asciiTheme="minorHAnsi" w:hAnsiTheme="minorHAnsi"/>
          <w:color w:val="000000"/>
        </w:rPr>
        <w:t xml:space="preserve"> čtyřikrát ročně, a to podklady za</w:t>
      </w:r>
      <w:r w:rsidR="001D7B59">
        <w:rPr>
          <w:rFonts w:asciiTheme="minorHAnsi" w:hAnsiTheme="minorHAnsi"/>
          <w:color w:val="000000"/>
        </w:rPr>
        <w:t> </w:t>
      </w:r>
      <w:r w:rsidRPr="00F309FA">
        <w:rPr>
          <w:rFonts w:asciiTheme="minorHAnsi" w:hAnsiTheme="minorHAnsi"/>
          <w:color w:val="000000"/>
        </w:rPr>
        <w:t xml:space="preserve">období leden až prosinec v termínu do 10. února </w:t>
      </w:r>
      <w:r w:rsidRPr="00F309FA">
        <w:rPr>
          <w:rFonts w:asciiTheme="minorHAnsi" w:hAnsiTheme="minorHAnsi"/>
          <w:color w:val="000000"/>
          <w:spacing w:val="-1"/>
        </w:rPr>
        <w:t>ná</w:t>
      </w:r>
      <w:r w:rsidR="00F309FA">
        <w:rPr>
          <w:rFonts w:asciiTheme="minorHAnsi" w:hAnsiTheme="minorHAnsi"/>
          <w:color w:val="000000"/>
          <w:spacing w:val="-1"/>
        </w:rPr>
        <w:t xml:space="preserve">sledujícího kalendářního roku, </w:t>
      </w:r>
      <w:r w:rsidRPr="00F309FA">
        <w:rPr>
          <w:rFonts w:asciiTheme="minorHAnsi" w:hAnsiTheme="minorHAnsi"/>
          <w:color w:val="000000"/>
          <w:spacing w:val="-1"/>
        </w:rPr>
        <w:t>podklady za</w:t>
      </w:r>
      <w:r w:rsidR="00F309FA">
        <w:rPr>
          <w:rFonts w:asciiTheme="minorHAnsi" w:hAnsiTheme="minorHAnsi"/>
          <w:color w:val="000000"/>
          <w:spacing w:val="-1"/>
        </w:rPr>
        <w:t> </w:t>
      </w:r>
      <w:r w:rsidRPr="00F309FA">
        <w:rPr>
          <w:rFonts w:asciiTheme="minorHAnsi" w:hAnsiTheme="minorHAnsi"/>
          <w:color w:val="000000"/>
          <w:spacing w:val="-1"/>
        </w:rPr>
        <w:t xml:space="preserve">období </w:t>
      </w:r>
      <w:r w:rsidR="00F309FA">
        <w:rPr>
          <w:rFonts w:asciiTheme="minorHAnsi" w:hAnsiTheme="minorHAnsi"/>
          <w:color w:val="000000"/>
          <w:spacing w:val="-1"/>
          <w:lang w:val="en-US"/>
        </w:rPr>
        <w:t xml:space="preserve">I., II. a </w:t>
      </w:r>
      <w:r w:rsidRPr="00F309FA">
        <w:rPr>
          <w:rFonts w:asciiTheme="minorHAnsi" w:hAnsiTheme="minorHAnsi"/>
          <w:color w:val="000000"/>
          <w:spacing w:val="-1"/>
          <w:lang w:val="en-US"/>
        </w:rPr>
        <w:t xml:space="preserve">III. </w:t>
      </w:r>
      <w:r w:rsidRPr="00F309FA">
        <w:rPr>
          <w:rFonts w:asciiTheme="minorHAnsi" w:hAnsiTheme="minorHAnsi"/>
          <w:color w:val="000000"/>
          <w:spacing w:val="-1"/>
        </w:rPr>
        <w:t xml:space="preserve">čtvrtletí </w:t>
      </w:r>
      <w:r w:rsidR="00F309FA">
        <w:rPr>
          <w:rFonts w:asciiTheme="minorHAnsi" w:hAnsiTheme="minorHAnsi"/>
          <w:color w:val="000000"/>
          <w:spacing w:val="-1"/>
        </w:rPr>
        <w:t xml:space="preserve">příslušného </w:t>
      </w:r>
      <w:r w:rsidRPr="00F309FA">
        <w:rPr>
          <w:rFonts w:asciiTheme="minorHAnsi" w:hAnsiTheme="minorHAnsi"/>
          <w:color w:val="000000"/>
          <w:spacing w:val="-1"/>
        </w:rPr>
        <w:t>kalendářního roku vždy</w:t>
      </w:r>
      <w:r w:rsidR="00F309FA">
        <w:rPr>
          <w:rFonts w:asciiTheme="minorHAnsi" w:hAnsiTheme="minorHAnsi"/>
          <w:color w:val="000000"/>
          <w:spacing w:val="-1"/>
        </w:rPr>
        <w:t xml:space="preserve"> v termínu </w:t>
      </w:r>
      <w:r w:rsidRPr="00F309FA">
        <w:rPr>
          <w:rFonts w:asciiTheme="minorHAnsi" w:hAnsiTheme="minorHAnsi"/>
          <w:color w:val="000000"/>
          <w:spacing w:val="-1"/>
        </w:rPr>
        <w:t>do</w:t>
      </w:r>
      <w:r w:rsidR="001D7B59">
        <w:rPr>
          <w:rFonts w:asciiTheme="minorHAnsi" w:hAnsiTheme="minorHAnsi"/>
          <w:color w:val="000000"/>
          <w:spacing w:val="-1"/>
        </w:rPr>
        <w:t> </w:t>
      </w:r>
      <w:r w:rsidRPr="00F309FA">
        <w:rPr>
          <w:rFonts w:asciiTheme="minorHAnsi" w:hAnsiTheme="minorHAnsi"/>
          <w:color w:val="000000"/>
          <w:spacing w:val="-1"/>
        </w:rPr>
        <w:t>20. dne 1.</w:t>
      </w:r>
      <w:r w:rsidR="00F309FA">
        <w:rPr>
          <w:rFonts w:asciiTheme="minorHAnsi" w:hAnsiTheme="minorHAnsi"/>
          <w:color w:val="000000"/>
          <w:spacing w:val="-1"/>
        </w:rPr>
        <w:t> </w:t>
      </w:r>
      <w:r w:rsidRPr="00F309FA">
        <w:rPr>
          <w:rFonts w:asciiTheme="minorHAnsi" w:hAnsiTheme="minorHAnsi"/>
          <w:color w:val="000000"/>
          <w:spacing w:val="-1"/>
        </w:rPr>
        <w:t>měsíce následujícího čtvrtletí příslušného kalendářního roku.</w:t>
      </w:r>
    </w:p>
    <w:p w14:paraId="7A046262" w14:textId="769B1A09" w:rsidR="00FC0D1E" w:rsidRPr="005F0FC2" w:rsidRDefault="00FC0D1E" w:rsidP="00E06EB9">
      <w:pPr>
        <w:widowControl w:val="0"/>
        <w:numPr>
          <w:ilvl w:val="0"/>
          <w:numId w:val="2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left="386" w:hanging="329"/>
        <w:jc w:val="both"/>
        <w:rPr>
          <w:rFonts w:asciiTheme="minorHAnsi" w:hAnsiTheme="minorHAnsi"/>
          <w:color w:val="000000"/>
          <w:spacing w:val="-23"/>
        </w:rPr>
      </w:pPr>
      <w:r w:rsidRPr="005F0FC2">
        <w:rPr>
          <w:rFonts w:asciiTheme="minorHAnsi" w:hAnsiTheme="minorHAnsi"/>
          <w:color w:val="000000"/>
          <w:spacing w:val="-1"/>
        </w:rPr>
        <w:t xml:space="preserve">Objednatel se zavazuje </w:t>
      </w:r>
      <w:r w:rsidR="00331995" w:rsidRPr="005F0FC2">
        <w:rPr>
          <w:rFonts w:asciiTheme="minorHAnsi" w:hAnsiTheme="minorHAnsi"/>
          <w:color w:val="000000"/>
          <w:spacing w:val="-1"/>
        </w:rPr>
        <w:t xml:space="preserve">v případě kontaktních osob uvedených v záhlaví této smlouvy </w:t>
      </w:r>
      <w:r w:rsidRPr="005F0FC2">
        <w:rPr>
          <w:rFonts w:asciiTheme="minorHAnsi" w:hAnsiTheme="minorHAnsi"/>
          <w:color w:val="000000"/>
          <w:spacing w:val="-1"/>
        </w:rPr>
        <w:t xml:space="preserve">oznámit poskytovateli všechny </w:t>
      </w:r>
      <w:r w:rsidR="00331995" w:rsidRPr="005F0FC2">
        <w:rPr>
          <w:rFonts w:asciiTheme="minorHAnsi" w:hAnsiTheme="minorHAnsi"/>
          <w:color w:val="000000"/>
          <w:spacing w:val="-1"/>
        </w:rPr>
        <w:t xml:space="preserve">případné </w:t>
      </w:r>
      <w:r w:rsidRPr="005F0FC2">
        <w:rPr>
          <w:rFonts w:asciiTheme="minorHAnsi" w:hAnsiTheme="minorHAnsi"/>
          <w:color w:val="000000"/>
          <w:spacing w:val="-1"/>
        </w:rPr>
        <w:t>změny</w:t>
      </w:r>
      <w:r w:rsidR="00331995" w:rsidRPr="005F0FC2">
        <w:rPr>
          <w:rFonts w:asciiTheme="minorHAnsi" w:hAnsiTheme="minorHAnsi"/>
          <w:color w:val="000000"/>
          <w:spacing w:val="-1"/>
        </w:rPr>
        <w:t>, a to nejpozději do 5 dnů, kdy taková změna nastane.</w:t>
      </w:r>
      <w:r w:rsidRPr="005F0FC2">
        <w:rPr>
          <w:rFonts w:asciiTheme="minorHAnsi" w:hAnsiTheme="minorHAnsi"/>
          <w:color w:val="000000"/>
          <w:spacing w:val="-1"/>
        </w:rPr>
        <w:t xml:space="preserve"> </w:t>
      </w:r>
    </w:p>
    <w:p w14:paraId="38809EA7" w14:textId="77777777" w:rsidR="0018381B" w:rsidRDefault="0018381B" w:rsidP="00DF2D86">
      <w:pPr>
        <w:pStyle w:val="Smlouva2"/>
        <w:jc w:val="left"/>
        <w:outlineLvl w:val="0"/>
        <w:rPr>
          <w:rFonts w:asciiTheme="minorHAnsi" w:hAnsiTheme="minorHAnsi"/>
          <w:b w:val="0"/>
          <w:color w:val="auto"/>
          <w:kern w:val="0"/>
          <w:szCs w:val="24"/>
          <w:lang w:eastAsia="cs-CZ"/>
        </w:rPr>
      </w:pPr>
    </w:p>
    <w:p w14:paraId="591F1F34" w14:textId="77777777" w:rsidR="00C01283" w:rsidRPr="00D22CDF" w:rsidRDefault="00C01283" w:rsidP="00DF2D86">
      <w:pPr>
        <w:pStyle w:val="Smlouva2"/>
        <w:jc w:val="left"/>
        <w:outlineLvl w:val="0"/>
        <w:rPr>
          <w:rFonts w:asciiTheme="minorHAnsi" w:hAnsiTheme="minorHAnsi"/>
          <w:szCs w:val="24"/>
        </w:rPr>
      </w:pPr>
    </w:p>
    <w:p w14:paraId="395350C6" w14:textId="77777777" w:rsidR="001C440E" w:rsidRPr="00D22CDF" w:rsidRDefault="001C440E" w:rsidP="00A342F7">
      <w:pPr>
        <w:pStyle w:val="Smlouva2"/>
        <w:outlineLvl w:val="0"/>
        <w:rPr>
          <w:rFonts w:asciiTheme="minorHAnsi" w:hAnsiTheme="minorHAnsi"/>
          <w:szCs w:val="24"/>
        </w:rPr>
      </w:pPr>
      <w:r w:rsidRPr="00D22CDF">
        <w:rPr>
          <w:rFonts w:asciiTheme="minorHAnsi" w:hAnsiTheme="minorHAnsi"/>
          <w:szCs w:val="24"/>
        </w:rPr>
        <w:t>VI</w:t>
      </w:r>
      <w:r w:rsidR="001D7B59">
        <w:rPr>
          <w:rFonts w:asciiTheme="minorHAnsi" w:hAnsiTheme="minorHAnsi"/>
          <w:szCs w:val="24"/>
        </w:rPr>
        <w:t>II</w:t>
      </w:r>
      <w:r w:rsidRPr="00D22CDF">
        <w:rPr>
          <w:rFonts w:asciiTheme="minorHAnsi" w:hAnsiTheme="minorHAnsi"/>
          <w:szCs w:val="24"/>
        </w:rPr>
        <w:t>.</w:t>
      </w:r>
    </w:p>
    <w:p w14:paraId="4C4E892E" w14:textId="77777777" w:rsidR="001C440E" w:rsidRPr="00D22CDF" w:rsidRDefault="001D7B59" w:rsidP="00B2444B">
      <w:pPr>
        <w:pStyle w:val="Smlouva2"/>
        <w:spacing w:after="120"/>
        <w:outlineLvl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Ochrana informací</w:t>
      </w:r>
    </w:p>
    <w:p w14:paraId="7BF18DF6" w14:textId="77777777" w:rsidR="001D7B59" w:rsidRPr="001D7B59" w:rsidRDefault="001D7B59" w:rsidP="00E06EB9">
      <w:pPr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360" w:hanging="346"/>
        <w:jc w:val="both"/>
        <w:rPr>
          <w:rFonts w:asciiTheme="minorHAnsi" w:hAnsiTheme="minorHAnsi"/>
          <w:color w:val="000000"/>
          <w:spacing w:val="-12"/>
        </w:rPr>
      </w:pPr>
      <w:r w:rsidRPr="001D7B59">
        <w:rPr>
          <w:rFonts w:asciiTheme="minorHAnsi" w:hAnsiTheme="minorHAnsi"/>
          <w:color w:val="000000"/>
          <w:spacing w:val="-1"/>
        </w:rPr>
        <w:t>Smluvní strany při vědomí toho, že v rámci plnění této smlou</w:t>
      </w:r>
      <w:r>
        <w:rPr>
          <w:rFonts w:asciiTheme="minorHAnsi" w:hAnsiTheme="minorHAnsi"/>
          <w:color w:val="000000"/>
          <w:spacing w:val="-1"/>
        </w:rPr>
        <w:t xml:space="preserve">vy si mohou vzájemně poskytnout </w:t>
      </w:r>
      <w:r w:rsidRPr="001D7B59">
        <w:rPr>
          <w:rFonts w:asciiTheme="minorHAnsi" w:hAnsiTheme="minorHAnsi"/>
          <w:color w:val="000000"/>
          <w:spacing w:val="-1"/>
        </w:rPr>
        <w:t xml:space="preserve">informace, které považují za důvěrné, popřípadě mohou </w:t>
      </w:r>
      <w:r>
        <w:rPr>
          <w:rFonts w:asciiTheme="minorHAnsi" w:hAnsiTheme="minorHAnsi"/>
          <w:color w:val="000000"/>
          <w:spacing w:val="-1"/>
        </w:rPr>
        <w:t xml:space="preserve">k takovýmto informacím druhé ze </w:t>
      </w:r>
      <w:r w:rsidRPr="001D7B59">
        <w:rPr>
          <w:rFonts w:asciiTheme="minorHAnsi" w:hAnsiTheme="minorHAnsi"/>
          <w:color w:val="000000"/>
          <w:spacing w:val="-1"/>
        </w:rPr>
        <w:t>smluvních stran získat přístup, z</w:t>
      </w:r>
      <w:r>
        <w:rPr>
          <w:rFonts w:asciiTheme="minorHAnsi" w:hAnsiTheme="minorHAnsi"/>
          <w:color w:val="000000"/>
          <w:spacing w:val="-1"/>
        </w:rPr>
        <w:t xml:space="preserve">avazují se zachovávat důvěrnost všech </w:t>
      </w:r>
      <w:r w:rsidRPr="001D7B59">
        <w:rPr>
          <w:rFonts w:asciiTheme="minorHAnsi" w:hAnsiTheme="minorHAnsi"/>
          <w:color w:val="000000"/>
          <w:spacing w:val="-1"/>
        </w:rPr>
        <w:t>informací</w:t>
      </w:r>
      <w:r>
        <w:rPr>
          <w:rFonts w:asciiTheme="minorHAnsi" w:hAnsiTheme="minorHAnsi"/>
          <w:color w:val="000000"/>
          <w:spacing w:val="-1"/>
        </w:rPr>
        <w:t xml:space="preserve"> poskytnutých si </w:t>
      </w:r>
      <w:r w:rsidRPr="001D7B59">
        <w:rPr>
          <w:rFonts w:asciiTheme="minorHAnsi" w:hAnsiTheme="minorHAnsi"/>
          <w:color w:val="000000"/>
          <w:spacing w:val="-1"/>
        </w:rPr>
        <w:t>při plnění závazků z této smlouvy</w:t>
      </w:r>
      <w:r>
        <w:rPr>
          <w:rFonts w:asciiTheme="minorHAnsi" w:hAnsiTheme="minorHAnsi"/>
          <w:color w:val="000000"/>
          <w:spacing w:val="-1"/>
        </w:rPr>
        <w:t>,</w:t>
      </w:r>
      <w:r w:rsidRPr="001D7B59">
        <w:rPr>
          <w:rFonts w:asciiTheme="minorHAnsi" w:hAnsiTheme="minorHAnsi"/>
          <w:color w:val="000000"/>
          <w:spacing w:val="-1"/>
        </w:rPr>
        <w:t xml:space="preserve"> vyjma informací z jejich pod</w:t>
      </w:r>
      <w:r>
        <w:rPr>
          <w:rFonts w:asciiTheme="minorHAnsi" w:hAnsiTheme="minorHAnsi"/>
          <w:color w:val="000000"/>
          <w:spacing w:val="-1"/>
        </w:rPr>
        <w:t xml:space="preserve">staty určených k předání dalším </w:t>
      </w:r>
      <w:r w:rsidRPr="001D7B59">
        <w:rPr>
          <w:rFonts w:asciiTheme="minorHAnsi" w:hAnsiTheme="minorHAnsi"/>
          <w:color w:val="000000"/>
          <w:spacing w:val="-1"/>
        </w:rPr>
        <w:t xml:space="preserve">osobám, jako by se jednalo o jejich vlastní důvěrné informace. </w:t>
      </w:r>
    </w:p>
    <w:p w14:paraId="7CE017EA" w14:textId="77777777" w:rsidR="001D7B59" w:rsidRPr="001D7B59" w:rsidRDefault="001D7B59" w:rsidP="00E06EB9">
      <w:pPr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360" w:hanging="346"/>
        <w:jc w:val="both"/>
        <w:rPr>
          <w:rFonts w:asciiTheme="minorHAnsi" w:hAnsiTheme="minorHAnsi"/>
          <w:color w:val="000000"/>
          <w:spacing w:val="-12"/>
        </w:rPr>
      </w:pPr>
      <w:r w:rsidRPr="001D7B59">
        <w:rPr>
          <w:rFonts w:asciiTheme="minorHAnsi" w:hAnsiTheme="minorHAnsi"/>
          <w:color w:val="000000"/>
          <w:spacing w:val="-1"/>
        </w:rPr>
        <w:t xml:space="preserve">S </w:t>
      </w:r>
      <w:r>
        <w:rPr>
          <w:rFonts w:asciiTheme="minorHAnsi" w:hAnsiTheme="minorHAnsi"/>
          <w:color w:val="000000"/>
          <w:spacing w:val="-1"/>
        </w:rPr>
        <w:t xml:space="preserve">výjimkou plnění této smlouvy se </w:t>
      </w:r>
      <w:r w:rsidRPr="001D7B59">
        <w:rPr>
          <w:rFonts w:asciiTheme="minorHAnsi" w:hAnsiTheme="minorHAnsi"/>
          <w:color w:val="000000"/>
          <w:spacing w:val="-1"/>
        </w:rPr>
        <w:t>smlu</w:t>
      </w:r>
      <w:r>
        <w:rPr>
          <w:rFonts w:asciiTheme="minorHAnsi" w:hAnsiTheme="minorHAnsi"/>
          <w:color w:val="000000"/>
          <w:spacing w:val="-1"/>
        </w:rPr>
        <w:t>vní strany zavazují nepublikovat</w:t>
      </w:r>
      <w:r w:rsidRPr="001D7B59">
        <w:rPr>
          <w:rFonts w:asciiTheme="minorHAnsi" w:hAnsiTheme="minorHAnsi"/>
          <w:color w:val="000000"/>
          <w:spacing w:val="-1"/>
        </w:rPr>
        <w:t xml:space="preserve"> žádným způsobem inform</w:t>
      </w:r>
      <w:r>
        <w:rPr>
          <w:rFonts w:asciiTheme="minorHAnsi" w:hAnsiTheme="minorHAnsi"/>
          <w:color w:val="000000"/>
          <w:spacing w:val="-1"/>
        </w:rPr>
        <w:t xml:space="preserve">ace zpřístupněné druhou stranou </w:t>
      </w:r>
      <w:r w:rsidRPr="001D7B59">
        <w:rPr>
          <w:rFonts w:asciiTheme="minorHAnsi" w:hAnsiTheme="minorHAnsi"/>
          <w:color w:val="000000"/>
          <w:spacing w:val="-1"/>
        </w:rPr>
        <w:t>při plnění závazků z této smlouvy a</w:t>
      </w:r>
      <w:r>
        <w:rPr>
          <w:rFonts w:asciiTheme="minorHAnsi" w:hAnsiTheme="minorHAnsi"/>
          <w:color w:val="000000"/>
          <w:spacing w:val="-1"/>
        </w:rPr>
        <w:t> </w:t>
      </w:r>
      <w:r w:rsidRPr="001D7B59">
        <w:rPr>
          <w:rFonts w:asciiTheme="minorHAnsi" w:hAnsiTheme="minorHAnsi"/>
          <w:color w:val="000000"/>
          <w:spacing w:val="-1"/>
        </w:rPr>
        <w:t xml:space="preserve">nepředat zpřístupněné informace třetí straně. </w:t>
      </w:r>
    </w:p>
    <w:p w14:paraId="3C026E75" w14:textId="77777777" w:rsidR="001D7B59" w:rsidRPr="001D7B59" w:rsidRDefault="001D7B59" w:rsidP="00E06EB9">
      <w:pPr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360" w:hanging="346"/>
        <w:jc w:val="both"/>
        <w:rPr>
          <w:rFonts w:asciiTheme="minorHAnsi" w:hAnsiTheme="minorHAnsi"/>
          <w:color w:val="000000"/>
          <w:spacing w:val="-12"/>
        </w:rPr>
      </w:pPr>
      <w:r w:rsidRPr="001D7B59">
        <w:rPr>
          <w:rFonts w:asciiTheme="minorHAnsi" w:hAnsiTheme="minorHAnsi"/>
          <w:color w:val="000000"/>
          <w:spacing w:val="-1"/>
        </w:rPr>
        <w:t>Smluvní strany se zavazují nepoužít informace zpřístupněné druhou stranou jinak než za</w:t>
      </w:r>
      <w:r>
        <w:rPr>
          <w:rFonts w:asciiTheme="minorHAnsi" w:hAnsiTheme="minorHAnsi"/>
          <w:color w:val="000000"/>
          <w:spacing w:val="-1"/>
        </w:rPr>
        <w:t> </w:t>
      </w:r>
      <w:r w:rsidRPr="001D7B59">
        <w:rPr>
          <w:rFonts w:asciiTheme="minorHAnsi" w:hAnsiTheme="minorHAnsi"/>
          <w:color w:val="000000"/>
          <w:spacing w:val="-1"/>
        </w:rPr>
        <w:t>účelem plnění smlouvy. Poru</w:t>
      </w:r>
      <w:r>
        <w:rPr>
          <w:rFonts w:asciiTheme="minorHAnsi" w:hAnsiTheme="minorHAnsi"/>
          <w:color w:val="000000"/>
          <w:spacing w:val="-1"/>
        </w:rPr>
        <w:t>šení povinností poskytovatele</w:t>
      </w:r>
      <w:r w:rsidRPr="001D7B59">
        <w:rPr>
          <w:rFonts w:asciiTheme="minorHAnsi" w:hAnsiTheme="minorHAnsi"/>
          <w:color w:val="000000"/>
          <w:spacing w:val="-1"/>
        </w:rPr>
        <w:t xml:space="preserve"> vyplývajících z ustanovení </w:t>
      </w:r>
      <w:r>
        <w:rPr>
          <w:rFonts w:asciiTheme="minorHAnsi" w:hAnsiTheme="minorHAnsi"/>
          <w:color w:val="000000"/>
          <w:spacing w:val="-1"/>
        </w:rPr>
        <w:t xml:space="preserve">tohoto článku se považuje za </w:t>
      </w:r>
      <w:r w:rsidRPr="001D7B59">
        <w:rPr>
          <w:rFonts w:asciiTheme="minorHAnsi" w:hAnsiTheme="minorHAnsi"/>
          <w:color w:val="000000"/>
          <w:spacing w:val="-1"/>
        </w:rPr>
        <w:t xml:space="preserve">podstatné porušení smluvních </w:t>
      </w:r>
      <w:r>
        <w:rPr>
          <w:rFonts w:asciiTheme="minorHAnsi" w:hAnsiTheme="minorHAnsi"/>
          <w:color w:val="000000"/>
          <w:spacing w:val="-1"/>
        </w:rPr>
        <w:t>povinností ze strany poskytovatele</w:t>
      </w:r>
      <w:r w:rsidRPr="001D7B59">
        <w:rPr>
          <w:rFonts w:asciiTheme="minorHAnsi" w:hAnsiTheme="minorHAnsi"/>
          <w:color w:val="000000"/>
          <w:spacing w:val="-1"/>
        </w:rPr>
        <w:t>.</w:t>
      </w:r>
    </w:p>
    <w:p w14:paraId="4454617C" w14:textId="77777777" w:rsidR="004E09C4" w:rsidRPr="00D22CDF" w:rsidRDefault="004E09C4" w:rsidP="00DE3D43">
      <w:pPr>
        <w:pStyle w:val="Smlouva2"/>
        <w:spacing w:line="240" w:lineRule="auto"/>
        <w:jc w:val="left"/>
        <w:outlineLvl w:val="0"/>
        <w:rPr>
          <w:rFonts w:asciiTheme="minorHAnsi" w:hAnsiTheme="minorHAnsi"/>
          <w:szCs w:val="24"/>
        </w:rPr>
      </w:pPr>
    </w:p>
    <w:p w14:paraId="707D58A0" w14:textId="77777777" w:rsidR="000C249E" w:rsidRDefault="000C249E" w:rsidP="00C01283">
      <w:pPr>
        <w:pStyle w:val="Smlouva2"/>
        <w:spacing w:line="240" w:lineRule="auto"/>
        <w:jc w:val="left"/>
        <w:outlineLvl w:val="0"/>
        <w:rPr>
          <w:rFonts w:asciiTheme="minorHAnsi" w:hAnsiTheme="minorHAnsi"/>
          <w:szCs w:val="24"/>
        </w:rPr>
      </w:pPr>
    </w:p>
    <w:p w14:paraId="13BDEE22" w14:textId="77777777" w:rsidR="00A342F7" w:rsidRPr="00D22CDF" w:rsidRDefault="00DE3D43" w:rsidP="00081EC1">
      <w:pPr>
        <w:pStyle w:val="Smlouva2"/>
        <w:spacing w:line="240" w:lineRule="auto"/>
        <w:outlineLvl w:val="0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szCs w:val="24"/>
        </w:rPr>
        <w:t>IX</w:t>
      </w:r>
      <w:r w:rsidR="00A342F7" w:rsidRPr="00D22CDF">
        <w:rPr>
          <w:rFonts w:asciiTheme="minorHAnsi" w:hAnsiTheme="minorHAnsi"/>
          <w:szCs w:val="24"/>
        </w:rPr>
        <w:t>.</w:t>
      </w:r>
    </w:p>
    <w:p w14:paraId="78655980" w14:textId="77777777" w:rsidR="00A342F7" w:rsidRPr="00D22CDF" w:rsidRDefault="00A342F7" w:rsidP="00CA1619">
      <w:pPr>
        <w:tabs>
          <w:tab w:val="left" w:pos="426"/>
        </w:tabs>
        <w:spacing w:after="120"/>
        <w:jc w:val="center"/>
        <w:rPr>
          <w:rFonts w:asciiTheme="minorHAnsi" w:hAnsiTheme="minorHAnsi"/>
          <w:b/>
        </w:rPr>
      </w:pPr>
      <w:r w:rsidRPr="00D22CDF">
        <w:rPr>
          <w:rFonts w:asciiTheme="minorHAnsi" w:hAnsiTheme="minorHAnsi"/>
          <w:b/>
          <w:bCs/>
        </w:rPr>
        <w:t>Sankční ujednání</w:t>
      </w:r>
    </w:p>
    <w:p w14:paraId="63278AD2" w14:textId="77777777" w:rsidR="00CD2F94" w:rsidRDefault="00CD2F94" w:rsidP="00E06EB9">
      <w:pPr>
        <w:numPr>
          <w:ilvl w:val="0"/>
          <w:numId w:val="12"/>
        </w:numPr>
        <w:tabs>
          <w:tab w:val="left" w:pos="426"/>
        </w:tabs>
        <w:suppressAutoHyphens/>
        <w:spacing w:after="120" w:line="100" w:lineRule="atLeast"/>
        <w:jc w:val="both"/>
        <w:rPr>
          <w:rFonts w:asciiTheme="minorHAnsi" w:hAnsiTheme="minorHAnsi"/>
        </w:rPr>
      </w:pPr>
      <w:r w:rsidRPr="00D22CDF">
        <w:rPr>
          <w:rFonts w:asciiTheme="minorHAnsi" w:hAnsiTheme="minorHAnsi"/>
        </w:rPr>
        <w:t xml:space="preserve">V případě prodlení poskytovatele s poskytnutím jakéhokoliv plnění dle smlouvy je poskytovatel povinen zaplatit objednateli smluvní pokutu ve </w:t>
      </w:r>
      <w:r w:rsidR="00DE3D43">
        <w:rPr>
          <w:rFonts w:asciiTheme="minorHAnsi" w:hAnsiTheme="minorHAnsi"/>
        </w:rPr>
        <w:t>výši 5</w:t>
      </w:r>
      <w:r w:rsidRPr="00885CC9">
        <w:rPr>
          <w:rFonts w:asciiTheme="minorHAnsi" w:hAnsiTheme="minorHAnsi"/>
        </w:rPr>
        <w:t>.000,- Kč, a to za každý i započatý den prodlení a za každý jednotlivý případ prodlení.</w:t>
      </w:r>
      <w:r w:rsidR="00766D8A" w:rsidRPr="00885CC9">
        <w:rPr>
          <w:rFonts w:asciiTheme="minorHAnsi" w:hAnsiTheme="minorHAnsi"/>
        </w:rPr>
        <w:t xml:space="preserve"> </w:t>
      </w:r>
    </w:p>
    <w:p w14:paraId="7F0575EC" w14:textId="77777777" w:rsidR="00CA1619" w:rsidRDefault="00DE3D43" w:rsidP="00E06EB9">
      <w:pPr>
        <w:numPr>
          <w:ilvl w:val="0"/>
          <w:numId w:val="12"/>
        </w:numPr>
        <w:tabs>
          <w:tab w:val="left" w:pos="426"/>
        </w:tabs>
        <w:suppressAutoHyphens/>
        <w:spacing w:line="100" w:lineRule="atLeast"/>
        <w:jc w:val="both"/>
        <w:rPr>
          <w:rFonts w:asciiTheme="minorHAnsi" w:hAnsiTheme="minorHAnsi"/>
        </w:rPr>
      </w:pPr>
      <w:r w:rsidRPr="00CA1619">
        <w:rPr>
          <w:rFonts w:asciiTheme="minorHAnsi" w:hAnsiTheme="minorHAnsi"/>
        </w:rPr>
        <w:t xml:space="preserve">V případě porušení povinností poskytovatele vyplývajících z ustanovení článku VIII. této smlouvy, je objednatel oprávněn požadovat po poskytovateli zaplacení smluvní pokuty ve výši čtyřnásobku celkové </w:t>
      </w:r>
      <w:r w:rsidR="00CA1619">
        <w:rPr>
          <w:rFonts w:asciiTheme="minorHAnsi" w:hAnsiTheme="minorHAnsi"/>
        </w:rPr>
        <w:t>ceny bez DPH.</w:t>
      </w:r>
    </w:p>
    <w:p w14:paraId="0F89E48F" w14:textId="77777777" w:rsidR="00CD2F94" w:rsidRPr="00CA1619" w:rsidRDefault="00766D8A" w:rsidP="00E06EB9">
      <w:pPr>
        <w:numPr>
          <w:ilvl w:val="0"/>
          <w:numId w:val="12"/>
        </w:numPr>
        <w:tabs>
          <w:tab w:val="left" w:pos="426"/>
        </w:tabs>
        <w:suppressAutoHyphens/>
        <w:spacing w:line="100" w:lineRule="atLeast"/>
        <w:jc w:val="both"/>
        <w:rPr>
          <w:rFonts w:asciiTheme="minorHAnsi" w:hAnsiTheme="minorHAnsi"/>
        </w:rPr>
      </w:pPr>
      <w:r w:rsidRPr="00CA1619">
        <w:rPr>
          <w:rFonts w:asciiTheme="minorHAnsi" w:hAnsiTheme="minorHAnsi"/>
        </w:rPr>
        <w:t>Objednatel je oprávněn požadovat smluvní pokutu, která je stanovena za každý den prodlení, jen za dobu ode dne porušení (nesplnění) příslušné povinnosti do dne, kdy došlo k jejímu splnění, nejpozději však do dne, kdy dojde k ukončení smlouvy.</w:t>
      </w:r>
    </w:p>
    <w:p w14:paraId="38120550" w14:textId="77777777" w:rsidR="00766D8A" w:rsidRPr="00D22CDF" w:rsidRDefault="00766D8A" w:rsidP="00E06EB9">
      <w:pPr>
        <w:numPr>
          <w:ilvl w:val="0"/>
          <w:numId w:val="12"/>
        </w:numPr>
        <w:tabs>
          <w:tab w:val="left" w:pos="426"/>
        </w:tabs>
        <w:suppressAutoHyphens/>
        <w:spacing w:line="100" w:lineRule="atLeast"/>
        <w:jc w:val="both"/>
        <w:rPr>
          <w:rFonts w:asciiTheme="minorHAnsi" w:hAnsiTheme="minorHAnsi"/>
        </w:rPr>
      </w:pPr>
      <w:r w:rsidRPr="00D22CDF">
        <w:rPr>
          <w:rFonts w:asciiTheme="minorHAnsi" w:hAnsiTheme="minorHAnsi"/>
        </w:rPr>
        <w:t xml:space="preserve">Vznikem povinnosti platit smluvní pokutu ani jejím skutečným zaplacením nezanikne povinnost poskytovatele splnit povinnost, jejíž plnění bylo zajištěno smluvní pokutou. </w:t>
      </w:r>
      <w:r w:rsidRPr="00D22CDF">
        <w:rPr>
          <w:rFonts w:asciiTheme="minorHAnsi" w:hAnsiTheme="minorHAnsi"/>
        </w:rPr>
        <w:lastRenderedPageBreak/>
        <w:t>Vznikem povinnosti platit smluvní pokutu ani jejím faktickým zaplacením nebude dotčen nárok objednatele na náhradu škody v plném rozsahu ani právo odstoupit od smlouvy. Odstoupením od smlouvy nárok na již uplatněnou smluvní pokutu nezanikne.</w:t>
      </w:r>
    </w:p>
    <w:p w14:paraId="26628CDB" w14:textId="77777777" w:rsidR="00766D8A" w:rsidRPr="00D22CDF" w:rsidRDefault="00766D8A" w:rsidP="00E06EB9">
      <w:pPr>
        <w:numPr>
          <w:ilvl w:val="0"/>
          <w:numId w:val="12"/>
        </w:numPr>
        <w:tabs>
          <w:tab w:val="left" w:pos="426"/>
        </w:tabs>
        <w:suppressAutoHyphens/>
        <w:spacing w:line="100" w:lineRule="atLeast"/>
        <w:jc w:val="both"/>
        <w:rPr>
          <w:rFonts w:asciiTheme="minorHAnsi" w:hAnsiTheme="minorHAnsi"/>
        </w:rPr>
      </w:pPr>
      <w:r w:rsidRPr="00D22CDF">
        <w:rPr>
          <w:rFonts w:asciiTheme="minorHAnsi" w:hAnsiTheme="minorHAnsi"/>
        </w:rPr>
        <w:t>Smluvní pokuta bude splatná do 14 dnů od doručení písemného oznámení o jejím uplatnění objednatelem poskytovateli. Oznámení o uplatnění smluvní pokuty musí vždy obsahovat popis a časové určení události, která zakládá právo na smluvní pokutu. Oznámení musí dále obsahovat informaci o způsobu úhrady smluvní pokuty.</w:t>
      </w:r>
    </w:p>
    <w:p w14:paraId="2DC26947" w14:textId="77777777" w:rsidR="00A342F7" w:rsidRPr="00D22CDF" w:rsidRDefault="00A342F7" w:rsidP="00E06EB9">
      <w:pPr>
        <w:numPr>
          <w:ilvl w:val="0"/>
          <w:numId w:val="12"/>
        </w:numPr>
        <w:tabs>
          <w:tab w:val="left" w:pos="426"/>
        </w:tabs>
        <w:suppressAutoHyphens/>
        <w:spacing w:line="100" w:lineRule="atLeast"/>
        <w:jc w:val="both"/>
        <w:rPr>
          <w:rFonts w:asciiTheme="minorHAnsi" w:hAnsiTheme="minorHAnsi"/>
        </w:rPr>
      </w:pPr>
      <w:r w:rsidRPr="00D22CDF">
        <w:rPr>
          <w:rFonts w:asciiTheme="minorHAnsi" w:hAnsiTheme="minorHAnsi"/>
        </w:rPr>
        <w:t>Zánik závazku pozdním splněním neznamená zánik nároku na smluvní pokutu za prodlení s plněním.</w:t>
      </w:r>
    </w:p>
    <w:p w14:paraId="164D99B8" w14:textId="77777777" w:rsidR="00A342F7" w:rsidRPr="00D22CDF" w:rsidRDefault="00A342F7" w:rsidP="00E06EB9">
      <w:pPr>
        <w:pStyle w:val="Smlouva-slo"/>
        <w:numPr>
          <w:ilvl w:val="0"/>
          <w:numId w:val="12"/>
        </w:numPr>
        <w:spacing w:before="0" w:line="100" w:lineRule="atLeast"/>
        <w:rPr>
          <w:rFonts w:asciiTheme="minorHAnsi" w:hAnsiTheme="minorHAnsi"/>
          <w:szCs w:val="24"/>
        </w:rPr>
      </w:pPr>
      <w:r w:rsidRPr="00D22CDF">
        <w:rPr>
          <w:rFonts w:asciiTheme="minorHAnsi" w:hAnsiTheme="minorHAnsi"/>
          <w:szCs w:val="24"/>
        </w:rPr>
        <w:t>Smluvní pokuty se nezapočítávají na náhradu případně vzniklé škody. Náhradu škody lze vymáhat samostatně vedle smluvní pokuty v plné výši (tj. nárok objednatele na náhradu škody není dotčen ujednáním o smluvní pokutě ani jejím zaplacením).</w:t>
      </w:r>
    </w:p>
    <w:p w14:paraId="3A0EE1EA" w14:textId="77777777" w:rsidR="00A342F7" w:rsidRPr="00D22CDF" w:rsidRDefault="00A342F7" w:rsidP="00E06EB9">
      <w:pPr>
        <w:pStyle w:val="Smlouva-slo"/>
        <w:numPr>
          <w:ilvl w:val="0"/>
          <w:numId w:val="12"/>
        </w:numPr>
        <w:spacing w:before="0" w:line="100" w:lineRule="atLeast"/>
        <w:rPr>
          <w:rFonts w:asciiTheme="minorHAnsi" w:hAnsiTheme="minorHAnsi"/>
          <w:szCs w:val="24"/>
        </w:rPr>
      </w:pPr>
      <w:r w:rsidRPr="00D22CDF">
        <w:rPr>
          <w:rFonts w:asciiTheme="minorHAnsi" w:hAnsiTheme="minorHAnsi"/>
          <w:szCs w:val="24"/>
        </w:rPr>
        <w:t>Smluvní pokuta je splatná ve lhůtě 30 dnů ode dne, kdy ji objednatel u zhotovitele uplatnil. Objednatel je oprávněn smluvní pokuty započíst s jakoukoli pohledávkou zhotovitele vůči objednateli podle této smlouvy.</w:t>
      </w:r>
    </w:p>
    <w:p w14:paraId="67FD9F14" w14:textId="77777777" w:rsidR="00A342F7" w:rsidRPr="00D22CDF" w:rsidRDefault="00A342F7" w:rsidP="00A342F7">
      <w:pPr>
        <w:pStyle w:val="Smlouva2"/>
        <w:rPr>
          <w:rFonts w:asciiTheme="minorHAnsi" w:hAnsiTheme="minorHAnsi"/>
          <w:szCs w:val="24"/>
        </w:rPr>
      </w:pPr>
    </w:p>
    <w:p w14:paraId="07CCB0A4" w14:textId="77777777" w:rsidR="004E09C4" w:rsidRPr="00D22CDF" w:rsidRDefault="004E09C4" w:rsidP="00B01F0F">
      <w:pPr>
        <w:keepNext/>
        <w:jc w:val="center"/>
        <w:outlineLvl w:val="6"/>
        <w:rPr>
          <w:rFonts w:asciiTheme="minorHAnsi" w:hAnsiTheme="minorHAnsi"/>
          <w:b/>
          <w:lang w:eastAsia="en-US"/>
        </w:rPr>
      </w:pPr>
    </w:p>
    <w:p w14:paraId="52A1260B" w14:textId="19FCF7FE" w:rsidR="00A342F7" w:rsidRPr="00D22CDF" w:rsidRDefault="00A342F7" w:rsidP="00A342F7">
      <w:pPr>
        <w:pStyle w:val="Smlouva2"/>
        <w:outlineLvl w:val="0"/>
        <w:rPr>
          <w:rFonts w:asciiTheme="minorHAnsi" w:hAnsiTheme="minorHAnsi"/>
          <w:bCs/>
          <w:szCs w:val="24"/>
        </w:rPr>
      </w:pPr>
      <w:r w:rsidRPr="00D22CDF">
        <w:rPr>
          <w:rFonts w:asciiTheme="minorHAnsi" w:hAnsiTheme="minorHAnsi"/>
          <w:szCs w:val="24"/>
        </w:rPr>
        <w:t>X.</w:t>
      </w:r>
    </w:p>
    <w:p w14:paraId="0B3D631E" w14:textId="77777777" w:rsidR="00A342F7" w:rsidRPr="00D22CDF" w:rsidRDefault="00503843" w:rsidP="00A342F7">
      <w:pPr>
        <w:pStyle w:val="Smlouva2"/>
        <w:rPr>
          <w:rFonts w:asciiTheme="minorHAnsi" w:hAnsiTheme="minorHAnsi"/>
          <w:szCs w:val="24"/>
        </w:rPr>
      </w:pPr>
      <w:r w:rsidRPr="00D22CDF">
        <w:rPr>
          <w:rFonts w:asciiTheme="minorHAnsi" w:hAnsiTheme="minorHAnsi"/>
          <w:bCs/>
          <w:szCs w:val="24"/>
        </w:rPr>
        <w:t>Ukončení smluvního vztahu</w:t>
      </w:r>
    </w:p>
    <w:p w14:paraId="4D1037AF" w14:textId="77777777" w:rsidR="00503843" w:rsidRPr="00D22CDF" w:rsidRDefault="00A342F7" w:rsidP="009E1301">
      <w:pPr>
        <w:pStyle w:val="Smlouva-slo"/>
        <w:numPr>
          <w:ilvl w:val="0"/>
          <w:numId w:val="11"/>
        </w:numPr>
        <w:tabs>
          <w:tab w:val="left" w:pos="426"/>
        </w:tabs>
        <w:spacing w:after="120" w:line="100" w:lineRule="atLeast"/>
        <w:rPr>
          <w:rFonts w:asciiTheme="minorHAnsi" w:hAnsiTheme="minorHAnsi"/>
          <w:szCs w:val="24"/>
        </w:rPr>
      </w:pPr>
      <w:r w:rsidRPr="00D22CDF">
        <w:rPr>
          <w:rFonts w:asciiTheme="minorHAnsi" w:hAnsiTheme="minorHAnsi"/>
          <w:szCs w:val="24"/>
        </w:rPr>
        <w:t>Závazky smluvních stran ze smlouvy zanikají způsoby stanovenými zákonem, přičemž</w:t>
      </w:r>
      <w:r w:rsidR="00503843" w:rsidRPr="00D22CDF">
        <w:rPr>
          <w:rFonts w:asciiTheme="minorHAnsi" w:hAnsiTheme="minorHAnsi"/>
          <w:szCs w:val="24"/>
        </w:rPr>
        <w:t xml:space="preserve"> objednatel je oprávněn smlouvu vypovědět, a to i bez uvedení důvodu s tříměsíční výpovědní lhůtou, která počíná běžet od prvního dne měsíce následujícího po doručení výpovědi</w:t>
      </w:r>
      <w:r w:rsidRPr="00D22CDF">
        <w:rPr>
          <w:rFonts w:asciiTheme="minorHAnsi" w:hAnsiTheme="minorHAnsi"/>
          <w:szCs w:val="24"/>
        </w:rPr>
        <w:t xml:space="preserve">. </w:t>
      </w:r>
    </w:p>
    <w:p w14:paraId="023520DA" w14:textId="77777777" w:rsidR="00CA1619" w:rsidRDefault="00503843" w:rsidP="009E1301">
      <w:pPr>
        <w:pStyle w:val="Smlouva-slo"/>
        <w:numPr>
          <w:ilvl w:val="0"/>
          <w:numId w:val="11"/>
        </w:numPr>
        <w:tabs>
          <w:tab w:val="left" w:pos="426"/>
        </w:tabs>
        <w:spacing w:after="120" w:line="100" w:lineRule="atLeast"/>
        <w:rPr>
          <w:rFonts w:asciiTheme="minorHAnsi" w:hAnsiTheme="minorHAnsi"/>
          <w:szCs w:val="24"/>
        </w:rPr>
      </w:pPr>
      <w:r w:rsidRPr="00CA1619">
        <w:rPr>
          <w:rFonts w:asciiTheme="minorHAnsi" w:hAnsiTheme="minorHAnsi"/>
          <w:szCs w:val="24"/>
        </w:rPr>
        <w:t xml:space="preserve">Poskytovatel i objednatel jsou oprávněni od smlouvy odstoupit v případech stanovených zákonem či touto smlouvou. Podstatným porušením smluvních povinností ze strany objednatele se rozumí zejména, je-li objednatel v prodlení s úhradou oprávněně fakturované ceny, a to alespoň šedesát dnů od splatnosti jednotlivé faktury. Podstatným porušením smluvních povinností ze strany poskytovatele se rozumí zejména </w:t>
      </w:r>
      <w:r w:rsidR="00CA1619">
        <w:rPr>
          <w:rFonts w:asciiTheme="minorHAnsi" w:hAnsiTheme="minorHAnsi"/>
          <w:szCs w:val="24"/>
        </w:rPr>
        <w:t>opakované porušení jeho povinností z této smlouvy, byl-li poskytovatel na takové porušení alespoň jednou písemně upozorněn v průběhu šesti kalendářních měsíců předcházejících měsíci, ve kterém došlo k opakovanému porušení povinností poskytovatele.</w:t>
      </w:r>
    </w:p>
    <w:p w14:paraId="4B39EA5D" w14:textId="77777777" w:rsidR="00503843" w:rsidRPr="00CA1619" w:rsidRDefault="00503843" w:rsidP="009E1301">
      <w:pPr>
        <w:pStyle w:val="Smlouva-slo"/>
        <w:numPr>
          <w:ilvl w:val="0"/>
          <w:numId w:val="11"/>
        </w:numPr>
        <w:tabs>
          <w:tab w:val="left" w:pos="426"/>
        </w:tabs>
        <w:spacing w:after="120" w:line="100" w:lineRule="atLeast"/>
        <w:rPr>
          <w:rFonts w:asciiTheme="minorHAnsi" w:hAnsiTheme="minorHAnsi"/>
          <w:szCs w:val="24"/>
        </w:rPr>
      </w:pPr>
      <w:r w:rsidRPr="00CA1619">
        <w:rPr>
          <w:rFonts w:asciiTheme="minorHAnsi" w:hAnsiTheme="minorHAnsi"/>
          <w:szCs w:val="24"/>
        </w:rPr>
        <w:t>V případě předčasného ukončení smlouvy jsou smluvní strany povinny ve lhůtě 30 dnů od</w:t>
      </w:r>
      <w:r w:rsidR="00CA1619">
        <w:rPr>
          <w:rFonts w:asciiTheme="minorHAnsi" w:hAnsiTheme="minorHAnsi"/>
          <w:szCs w:val="24"/>
        </w:rPr>
        <w:t> </w:t>
      </w:r>
      <w:r w:rsidRPr="00CA1619">
        <w:rPr>
          <w:rFonts w:asciiTheme="minorHAnsi" w:hAnsiTheme="minorHAnsi"/>
          <w:szCs w:val="24"/>
        </w:rPr>
        <w:t>zániku smlouvy vypořádat vzájemně své závazky a pohledávky vyplývající ze smlouvy</w:t>
      </w:r>
    </w:p>
    <w:p w14:paraId="07E0E136" w14:textId="77777777" w:rsidR="00A342F7" w:rsidRPr="00D22CDF" w:rsidRDefault="00A342F7" w:rsidP="00A342F7">
      <w:pPr>
        <w:rPr>
          <w:rFonts w:asciiTheme="minorHAnsi" w:hAnsiTheme="minorHAnsi"/>
        </w:rPr>
      </w:pPr>
    </w:p>
    <w:p w14:paraId="592C7C8E" w14:textId="18C2868B" w:rsidR="00A342F7" w:rsidRPr="00D22CDF" w:rsidRDefault="00A342F7" w:rsidP="00A342F7">
      <w:pPr>
        <w:pStyle w:val="Nadpis11"/>
        <w:outlineLvl w:val="0"/>
        <w:rPr>
          <w:rFonts w:asciiTheme="minorHAnsi" w:hAnsiTheme="minorHAnsi"/>
          <w:b/>
          <w:sz w:val="24"/>
          <w:szCs w:val="24"/>
        </w:rPr>
      </w:pPr>
      <w:bookmarkStart w:id="1" w:name="_Toc231084925"/>
      <w:bookmarkEnd w:id="1"/>
      <w:r w:rsidRPr="00D22CDF">
        <w:rPr>
          <w:rFonts w:asciiTheme="minorHAnsi" w:hAnsiTheme="minorHAnsi"/>
          <w:b/>
          <w:sz w:val="24"/>
          <w:szCs w:val="24"/>
        </w:rPr>
        <w:t>X</w:t>
      </w:r>
      <w:r w:rsidR="00C01283">
        <w:rPr>
          <w:rFonts w:asciiTheme="minorHAnsi" w:hAnsiTheme="minorHAnsi"/>
          <w:b/>
          <w:sz w:val="24"/>
          <w:szCs w:val="24"/>
        </w:rPr>
        <w:t>I</w:t>
      </w:r>
      <w:r w:rsidRPr="00D22CDF">
        <w:rPr>
          <w:rFonts w:asciiTheme="minorHAnsi" w:hAnsiTheme="minorHAnsi"/>
          <w:b/>
          <w:sz w:val="24"/>
          <w:szCs w:val="24"/>
        </w:rPr>
        <w:t>.</w:t>
      </w:r>
    </w:p>
    <w:p w14:paraId="1AB3264F" w14:textId="77777777" w:rsidR="00A342F7" w:rsidRPr="00D22CDF" w:rsidRDefault="00A342F7" w:rsidP="00A342F7">
      <w:pPr>
        <w:pStyle w:val="Nadpis11"/>
        <w:rPr>
          <w:rFonts w:asciiTheme="minorHAnsi" w:hAnsiTheme="minorHAnsi"/>
          <w:sz w:val="24"/>
          <w:szCs w:val="24"/>
        </w:rPr>
      </w:pPr>
      <w:bookmarkStart w:id="2" w:name="_Toc231084926"/>
      <w:bookmarkEnd w:id="2"/>
      <w:r w:rsidRPr="00D22CDF">
        <w:rPr>
          <w:rFonts w:asciiTheme="minorHAnsi" w:hAnsiTheme="minorHAnsi"/>
          <w:b/>
          <w:sz w:val="24"/>
          <w:szCs w:val="24"/>
        </w:rPr>
        <w:t>Závěrečná ujednání</w:t>
      </w:r>
    </w:p>
    <w:p w14:paraId="65D16C8E" w14:textId="77777777" w:rsidR="00A342F7" w:rsidRPr="00D22CDF" w:rsidRDefault="00A342F7" w:rsidP="00E06EB9">
      <w:pPr>
        <w:pStyle w:val="Smlouva-slo"/>
        <w:numPr>
          <w:ilvl w:val="0"/>
          <w:numId w:val="13"/>
        </w:numPr>
        <w:spacing w:line="100" w:lineRule="atLeast"/>
        <w:rPr>
          <w:rFonts w:asciiTheme="minorHAnsi" w:hAnsiTheme="minorHAnsi"/>
          <w:szCs w:val="24"/>
        </w:rPr>
      </w:pPr>
      <w:r w:rsidRPr="00D22CDF">
        <w:rPr>
          <w:rFonts w:asciiTheme="minorHAnsi" w:hAnsiTheme="minorHAnsi"/>
          <w:szCs w:val="24"/>
        </w:rPr>
        <w:t>Tato smlouva nabývá platnosti dnem jejího podpisu smluvní stranou, která přijala nabídku – návrh na uzavření smlouvy. Smlouva nabývá účinnosti dnem, kdy je oboustranně podepsaná smlouva doručena smluvní straně, která podala nabídku – návrh na uzavření smlouvy.</w:t>
      </w:r>
    </w:p>
    <w:p w14:paraId="2E3E64D8" w14:textId="77777777" w:rsidR="00AA0317" w:rsidRPr="00AA0317" w:rsidRDefault="00A342F7" w:rsidP="00E06EB9">
      <w:pPr>
        <w:pStyle w:val="Smlouva-slo"/>
        <w:numPr>
          <w:ilvl w:val="0"/>
          <w:numId w:val="13"/>
        </w:numPr>
        <w:spacing w:line="100" w:lineRule="atLeast"/>
        <w:rPr>
          <w:rFonts w:asciiTheme="minorHAnsi" w:hAnsiTheme="minorHAnsi"/>
          <w:szCs w:val="24"/>
        </w:rPr>
      </w:pPr>
      <w:r w:rsidRPr="00D22CDF">
        <w:rPr>
          <w:rFonts w:asciiTheme="minorHAnsi" w:hAnsiTheme="minorHAnsi"/>
          <w:szCs w:val="24"/>
        </w:rPr>
        <w:t>Smluvní strany prohlašují, že mají plnou způsobilost k právnímu jednání, tuto smlouvu uzavírají svobodně a vážně, nikoliv v tísni za nápadně nevýhodných podmínek.</w:t>
      </w:r>
    </w:p>
    <w:p w14:paraId="2AAF8378" w14:textId="77777777" w:rsidR="00A342F7" w:rsidRPr="00D22CDF" w:rsidRDefault="00A342F7" w:rsidP="00E06EB9">
      <w:pPr>
        <w:pStyle w:val="Smlouva-slo"/>
        <w:numPr>
          <w:ilvl w:val="0"/>
          <w:numId w:val="13"/>
        </w:numPr>
        <w:spacing w:line="100" w:lineRule="atLeast"/>
        <w:rPr>
          <w:rFonts w:asciiTheme="minorHAnsi" w:hAnsiTheme="minorHAnsi"/>
          <w:szCs w:val="24"/>
        </w:rPr>
      </w:pPr>
      <w:r w:rsidRPr="00D22CDF">
        <w:rPr>
          <w:rFonts w:asciiTheme="minorHAnsi" w:hAnsiTheme="minorHAnsi"/>
          <w:szCs w:val="24"/>
        </w:rPr>
        <w:t>Veškerá práva a povinnosti vyplývající z této smlouvy se řídí právním řádem České republiky.</w:t>
      </w:r>
    </w:p>
    <w:p w14:paraId="2A5353A2" w14:textId="77777777" w:rsidR="00A342F7" w:rsidRPr="00D22CDF" w:rsidRDefault="00A342F7" w:rsidP="00E06EB9">
      <w:pPr>
        <w:pStyle w:val="Smlouva-slo"/>
        <w:numPr>
          <w:ilvl w:val="0"/>
          <w:numId w:val="13"/>
        </w:numPr>
        <w:spacing w:line="100" w:lineRule="atLeast"/>
        <w:rPr>
          <w:rFonts w:asciiTheme="minorHAnsi" w:hAnsiTheme="minorHAnsi"/>
          <w:szCs w:val="24"/>
        </w:rPr>
      </w:pPr>
      <w:r w:rsidRPr="00D22CDF">
        <w:rPr>
          <w:rFonts w:asciiTheme="minorHAnsi" w:hAnsiTheme="minorHAnsi"/>
          <w:szCs w:val="24"/>
        </w:rPr>
        <w:lastRenderedPageBreak/>
        <w:t>Změnit nebo doplnit smlouvu mohou smluvní strany pouze formou písemných dodatků, při respektování právní úpravy obsažené v zákoně č. 13</w:t>
      </w:r>
      <w:r w:rsidR="001339D0" w:rsidRPr="00D22CDF">
        <w:rPr>
          <w:rFonts w:asciiTheme="minorHAnsi" w:hAnsiTheme="minorHAnsi"/>
          <w:szCs w:val="24"/>
        </w:rPr>
        <w:t>4</w:t>
      </w:r>
      <w:r w:rsidRPr="00D22CDF">
        <w:rPr>
          <w:rFonts w:asciiTheme="minorHAnsi" w:hAnsiTheme="minorHAnsi"/>
          <w:szCs w:val="24"/>
        </w:rPr>
        <w:t>/20</w:t>
      </w:r>
      <w:r w:rsidR="001339D0" w:rsidRPr="00D22CDF">
        <w:rPr>
          <w:rFonts w:asciiTheme="minorHAnsi" w:hAnsiTheme="minorHAnsi"/>
          <w:szCs w:val="24"/>
        </w:rPr>
        <w:t>1</w:t>
      </w:r>
      <w:r w:rsidRPr="00D22CDF">
        <w:rPr>
          <w:rFonts w:asciiTheme="minorHAnsi" w:hAnsiTheme="minorHAnsi"/>
          <w:szCs w:val="24"/>
        </w:rPr>
        <w:t xml:space="preserve">6 Sb., o </w:t>
      </w:r>
      <w:r w:rsidR="001339D0" w:rsidRPr="00D22CDF">
        <w:rPr>
          <w:rFonts w:asciiTheme="minorHAnsi" w:hAnsiTheme="minorHAnsi"/>
          <w:szCs w:val="24"/>
        </w:rPr>
        <w:t xml:space="preserve">zadávání </w:t>
      </w:r>
      <w:r w:rsidRPr="00D22CDF">
        <w:rPr>
          <w:rFonts w:asciiTheme="minorHAnsi" w:hAnsiTheme="minorHAnsi"/>
          <w:szCs w:val="24"/>
        </w:rPr>
        <w:t>veřejných zakáz</w:t>
      </w:r>
      <w:r w:rsidR="001339D0" w:rsidRPr="00D22CDF">
        <w:rPr>
          <w:rFonts w:asciiTheme="minorHAnsi" w:hAnsiTheme="minorHAnsi"/>
          <w:szCs w:val="24"/>
        </w:rPr>
        <w:t>ek</w:t>
      </w:r>
      <w:r w:rsidRPr="00D22CDF">
        <w:rPr>
          <w:rFonts w:asciiTheme="minorHAnsi" w:hAnsiTheme="minorHAnsi"/>
          <w:szCs w:val="24"/>
        </w:rPr>
        <w:t>, v</w:t>
      </w:r>
      <w:r w:rsidR="001339D0" w:rsidRPr="00D22CDF">
        <w:rPr>
          <w:rFonts w:asciiTheme="minorHAnsi" w:hAnsiTheme="minorHAnsi"/>
          <w:szCs w:val="24"/>
        </w:rPr>
        <w:t xml:space="preserve"> platném</w:t>
      </w:r>
      <w:r w:rsidRPr="00D22CDF">
        <w:rPr>
          <w:rFonts w:asciiTheme="minorHAnsi" w:hAnsiTheme="minorHAnsi"/>
          <w:szCs w:val="24"/>
        </w:rPr>
        <w:t> znění, případně jiném obecně závazném právním předpise upravujícím oblast veřejných zakázek.</w:t>
      </w:r>
    </w:p>
    <w:p w14:paraId="59BC3ACD" w14:textId="77777777" w:rsidR="00A342F7" w:rsidRPr="00D22CDF" w:rsidRDefault="00A342F7" w:rsidP="00E06EB9">
      <w:pPr>
        <w:pStyle w:val="Smlouva-slo"/>
        <w:numPr>
          <w:ilvl w:val="0"/>
          <w:numId w:val="13"/>
        </w:numPr>
        <w:spacing w:line="100" w:lineRule="atLeast"/>
        <w:rPr>
          <w:rFonts w:asciiTheme="minorHAnsi" w:hAnsiTheme="minorHAnsi"/>
          <w:szCs w:val="24"/>
        </w:rPr>
      </w:pPr>
      <w:r w:rsidRPr="00D22CDF">
        <w:rPr>
          <w:rFonts w:asciiTheme="minorHAnsi" w:hAnsiTheme="minorHAnsi"/>
          <w:szCs w:val="24"/>
        </w:rPr>
        <w:t xml:space="preserve">Smlouva je vyhotovena ve 4 stejnopisech s platností originálu podepsaných oprávněnými osobami smluvních stran, přičemž objednatel obdrží 2 a </w:t>
      </w:r>
      <w:r w:rsidR="00776516" w:rsidRPr="00D22CDF">
        <w:rPr>
          <w:rFonts w:asciiTheme="minorHAnsi" w:hAnsiTheme="minorHAnsi"/>
          <w:szCs w:val="24"/>
        </w:rPr>
        <w:t>poskytovatel</w:t>
      </w:r>
      <w:r w:rsidRPr="00D22CDF">
        <w:rPr>
          <w:rFonts w:asciiTheme="minorHAnsi" w:hAnsiTheme="minorHAnsi"/>
          <w:szCs w:val="24"/>
        </w:rPr>
        <w:t xml:space="preserve"> 2 vyhotovení.</w:t>
      </w:r>
    </w:p>
    <w:p w14:paraId="2528B938" w14:textId="77777777" w:rsidR="00A342F7" w:rsidRPr="00D22CDF" w:rsidRDefault="00776516" w:rsidP="00E06EB9">
      <w:pPr>
        <w:pStyle w:val="Smlouva-slo"/>
        <w:numPr>
          <w:ilvl w:val="0"/>
          <w:numId w:val="13"/>
        </w:numPr>
        <w:spacing w:line="100" w:lineRule="atLeast"/>
        <w:rPr>
          <w:rFonts w:asciiTheme="minorHAnsi" w:hAnsiTheme="minorHAnsi"/>
          <w:szCs w:val="24"/>
        </w:rPr>
      </w:pPr>
      <w:r w:rsidRPr="00D22CDF">
        <w:rPr>
          <w:rFonts w:asciiTheme="minorHAnsi" w:hAnsiTheme="minorHAnsi"/>
          <w:szCs w:val="24"/>
        </w:rPr>
        <w:t>Poskytovatel</w:t>
      </w:r>
      <w:r w:rsidR="00A342F7" w:rsidRPr="00D22CDF">
        <w:rPr>
          <w:rFonts w:asciiTheme="minorHAnsi" w:hAnsiTheme="minorHAnsi"/>
          <w:szCs w:val="24"/>
        </w:rPr>
        <w:t xml:space="preserve"> nesmí bez souhlasu objednatele postoupit svá práva a povinnosti plynoucí ze smlouvy třetí osobě.</w:t>
      </w:r>
    </w:p>
    <w:p w14:paraId="26565EA8" w14:textId="77777777" w:rsidR="00A342F7" w:rsidRPr="00D22CDF" w:rsidRDefault="00A342F7" w:rsidP="00E06EB9">
      <w:pPr>
        <w:pStyle w:val="Smlouva-slo"/>
        <w:numPr>
          <w:ilvl w:val="0"/>
          <w:numId w:val="13"/>
        </w:numPr>
        <w:spacing w:line="100" w:lineRule="atLeast"/>
        <w:rPr>
          <w:rFonts w:asciiTheme="minorHAnsi" w:hAnsiTheme="minorHAnsi"/>
          <w:szCs w:val="24"/>
        </w:rPr>
      </w:pPr>
      <w:r w:rsidRPr="00D22CDF">
        <w:rPr>
          <w:rFonts w:asciiTheme="minorHAnsi" w:hAnsiTheme="minorHAnsi"/>
          <w:szCs w:val="24"/>
        </w:rPr>
        <w:t>Smluvní strany shodně prohlašují, že si smlouvu před jejím podpisem přečetly a že byla uzavřena po vzájemném projednání.</w:t>
      </w:r>
    </w:p>
    <w:p w14:paraId="5A7A072E" w14:textId="77777777" w:rsidR="00A342F7" w:rsidRPr="00D22CDF" w:rsidRDefault="00776516" w:rsidP="00E06EB9">
      <w:pPr>
        <w:pStyle w:val="Smlouva-slo"/>
        <w:numPr>
          <w:ilvl w:val="0"/>
          <w:numId w:val="13"/>
        </w:numPr>
        <w:tabs>
          <w:tab w:val="left" w:pos="426"/>
        </w:tabs>
        <w:spacing w:after="60" w:line="100" w:lineRule="atLeast"/>
        <w:rPr>
          <w:rFonts w:asciiTheme="minorHAnsi" w:hAnsiTheme="minorHAnsi"/>
          <w:szCs w:val="24"/>
        </w:rPr>
      </w:pPr>
      <w:r w:rsidRPr="00D22CDF">
        <w:rPr>
          <w:rFonts w:asciiTheme="minorHAnsi" w:hAnsiTheme="minorHAnsi"/>
          <w:szCs w:val="24"/>
        </w:rPr>
        <w:t>Poskytovatel</w:t>
      </w:r>
      <w:r w:rsidR="00A342F7" w:rsidRPr="00D22CDF">
        <w:rPr>
          <w:rFonts w:asciiTheme="minorHAnsi" w:hAnsiTheme="minorHAnsi"/>
          <w:szCs w:val="24"/>
        </w:rPr>
        <w:t xml:space="preserve"> prohlašuje, že neporušuje etické principy, principy společenské odpovědnosti a</w:t>
      </w:r>
      <w:r w:rsidR="008951E7" w:rsidRPr="00D22CDF">
        <w:rPr>
          <w:rFonts w:asciiTheme="minorHAnsi" w:hAnsiTheme="minorHAnsi"/>
          <w:szCs w:val="24"/>
        </w:rPr>
        <w:t> </w:t>
      </w:r>
      <w:r w:rsidR="00A342F7" w:rsidRPr="00D22CDF">
        <w:rPr>
          <w:rFonts w:asciiTheme="minorHAnsi" w:hAnsiTheme="minorHAnsi"/>
          <w:szCs w:val="24"/>
        </w:rPr>
        <w:t>základní lidská práva.</w:t>
      </w:r>
    </w:p>
    <w:p w14:paraId="167259BD" w14:textId="77777777" w:rsidR="00A342F7" w:rsidRPr="00D22CDF" w:rsidRDefault="00A342F7" w:rsidP="00E06EB9">
      <w:pPr>
        <w:pStyle w:val="Smlouva-slo"/>
        <w:numPr>
          <w:ilvl w:val="0"/>
          <w:numId w:val="13"/>
        </w:numPr>
        <w:tabs>
          <w:tab w:val="left" w:pos="426"/>
        </w:tabs>
        <w:spacing w:after="120" w:line="100" w:lineRule="atLeast"/>
        <w:rPr>
          <w:rFonts w:asciiTheme="minorHAnsi" w:hAnsiTheme="minorHAnsi"/>
          <w:szCs w:val="24"/>
        </w:rPr>
      </w:pPr>
      <w:r w:rsidRPr="00D22CDF">
        <w:rPr>
          <w:rFonts w:asciiTheme="minorHAnsi" w:hAnsiTheme="minorHAnsi"/>
          <w:szCs w:val="24"/>
        </w:rPr>
        <w:t>Vzhledem k veřejnoprávnímu charakteru objednatele se smluvní strany dohodly, že zhotovitel výslovně souhlasí se zveřejněním smluvních podmínek obsažených v této smlouvě v rozsahu a za podmínek vyplývajících z příslušných právních předpisů (zejména zákona č. 106/1999 Sb., o svobodném přístupu k informacím, ve znění pozdějších předpisů, a zákona č. 13</w:t>
      </w:r>
      <w:r w:rsidR="0039346A" w:rsidRPr="00D22CDF">
        <w:rPr>
          <w:rFonts w:asciiTheme="minorHAnsi" w:hAnsiTheme="minorHAnsi"/>
          <w:szCs w:val="24"/>
        </w:rPr>
        <w:t>4</w:t>
      </w:r>
      <w:r w:rsidRPr="00D22CDF">
        <w:rPr>
          <w:rFonts w:asciiTheme="minorHAnsi" w:hAnsiTheme="minorHAnsi"/>
          <w:szCs w:val="24"/>
        </w:rPr>
        <w:t>/20</w:t>
      </w:r>
      <w:r w:rsidR="0039346A" w:rsidRPr="00D22CDF">
        <w:rPr>
          <w:rFonts w:asciiTheme="minorHAnsi" w:hAnsiTheme="minorHAnsi"/>
          <w:szCs w:val="24"/>
        </w:rPr>
        <w:t>1</w:t>
      </w:r>
      <w:r w:rsidRPr="00D22CDF">
        <w:rPr>
          <w:rFonts w:asciiTheme="minorHAnsi" w:hAnsiTheme="minorHAnsi"/>
          <w:szCs w:val="24"/>
        </w:rPr>
        <w:t>6 Sb., o </w:t>
      </w:r>
      <w:r w:rsidR="0039346A" w:rsidRPr="00D22CDF">
        <w:rPr>
          <w:rFonts w:asciiTheme="minorHAnsi" w:hAnsiTheme="minorHAnsi"/>
          <w:szCs w:val="24"/>
        </w:rPr>
        <w:t xml:space="preserve">zadávání </w:t>
      </w:r>
      <w:r w:rsidRPr="00D22CDF">
        <w:rPr>
          <w:rFonts w:asciiTheme="minorHAnsi" w:hAnsiTheme="minorHAnsi"/>
          <w:szCs w:val="24"/>
        </w:rPr>
        <w:t>veřejných zakáz</w:t>
      </w:r>
      <w:r w:rsidR="0039346A" w:rsidRPr="00D22CDF">
        <w:rPr>
          <w:rFonts w:asciiTheme="minorHAnsi" w:hAnsiTheme="minorHAnsi"/>
          <w:szCs w:val="24"/>
        </w:rPr>
        <w:t>e</w:t>
      </w:r>
      <w:r w:rsidRPr="00D22CDF">
        <w:rPr>
          <w:rFonts w:asciiTheme="minorHAnsi" w:hAnsiTheme="minorHAnsi"/>
          <w:szCs w:val="24"/>
        </w:rPr>
        <w:t>k</w:t>
      </w:r>
      <w:r w:rsidR="0039346A" w:rsidRPr="00D22CDF">
        <w:rPr>
          <w:rFonts w:asciiTheme="minorHAnsi" w:hAnsiTheme="minorHAnsi"/>
          <w:szCs w:val="24"/>
        </w:rPr>
        <w:t>, v platném</w:t>
      </w:r>
      <w:r w:rsidRPr="00D22CDF">
        <w:rPr>
          <w:rFonts w:asciiTheme="minorHAnsi" w:hAnsiTheme="minorHAnsi"/>
          <w:szCs w:val="24"/>
        </w:rPr>
        <w:t xml:space="preserve"> znění).</w:t>
      </w:r>
    </w:p>
    <w:p w14:paraId="0279BDF8" w14:textId="0F4D4633" w:rsidR="004F0F6D" w:rsidRDefault="00CB339B" w:rsidP="00E06EB9">
      <w:pPr>
        <w:pStyle w:val="Smlouva-slo"/>
        <w:numPr>
          <w:ilvl w:val="0"/>
          <w:numId w:val="13"/>
        </w:numPr>
        <w:tabs>
          <w:tab w:val="left" w:pos="426"/>
        </w:tabs>
        <w:spacing w:after="120" w:line="100" w:lineRule="atLeast"/>
        <w:rPr>
          <w:rFonts w:asciiTheme="minorHAnsi" w:hAnsiTheme="minorHAnsi"/>
          <w:szCs w:val="24"/>
        </w:rPr>
      </w:pPr>
      <w:r w:rsidRPr="00D22CDF">
        <w:rPr>
          <w:rFonts w:asciiTheme="minorHAnsi" w:hAnsiTheme="minorHAnsi"/>
          <w:szCs w:val="24"/>
        </w:rPr>
        <w:t>Tato smlouva podléhá povinnosti zveřejnění v registru smluv dle zákona č. 340/2015 Sb., o zvláštních podmínkách účinnosti některých smluv, uveřejňování těchto smluv a o registru smluv (zákon o registru smluv), v platném znění. Smlouvu bude zveřejňovat objednatel.</w:t>
      </w:r>
    </w:p>
    <w:p w14:paraId="37C0976B" w14:textId="77777777" w:rsidR="00AD2F83" w:rsidRPr="00C01283" w:rsidRDefault="00AD2F83" w:rsidP="00AD2F83">
      <w:pPr>
        <w:pStyle w:val="Smlouva-slo"/>
        <w:tabs>
          <w:tab w:val="left" w:pos="426"/>
        </w:tabs>
        <w:spacing w:after="120" w:line="100" w:lineRule="atLeast"/>
        <w:ind w:left="357"/>
        <w:rPr>
          <w:rFonts w:asciiTheme="minorHAnsi" w:hAnsiTheme="minorHAnsi"/>
          <w:szCs w:val="24"/>
        </w:rPr>
      </w:pPr>
    </w:p>
    <w:p w14:paraId="13797F28" w14:textId="77777777" w:rsidR="00A342F7" w:rsidRDefault="00A342F7" w:rsidP="00A342F7">
      <w:pPr>
        <w:pStyle w:val="Smlouva-slo"/>
        <w:tabs>
          <w:tab w:val="left" w:pos="0"/>
        </w:tabs>
        <w:spacing w:after="60" w:line="100" w:lineRule="atLeast"/>
        <w:rPr>
          <w:rFonts w:asciiTheme="minorHAnsi" w:hAnsiTheme="minorHAnsi"/>
          <w:szCs w:val="24"/>
        </w:rPr>
      </w:pPr>
      <w:r w:rsidRPr="00D22CDF">
        <w:rPr>
          <w:rFonts w:asciiTheme="minorHAnsi" w:hAnsiTheme="minorHAnsi"/>
          <w:szCs w:val="24"/>
        </w:rPr>
        <w:t>Doložka dle ustanovení § 23 zákona č. 129/2000 Sb., o krajích (krajské zřízení), ve znění pozdějších předpisů:</w:t>
      </w:r>
    </w:p>
    <w:p w14:paraId="727DAD00" w14:textId="77777777" w:rsidR="00AD2F83" w:rsidRPr="00D22CDF" w:rsidRDefault="00AD2F83" w:rsidP="00A342F7">
      <w:pPr>
        <w:pStyle w:val="Smlouva-slo"/>
        <w:tabs>
          <w:tab w:val="left" w:pos="0"/>
        </w:tabs>
        <w:spacing w:after="60" w:line="100" w:lineRule="atLeast"/>
        <w:rPr>
          <w:rFonts w:asciiTheme="minorHAnsi" w:hAnsiTheme="minorHAnsi"/>
          <w:szCs w:val="24"/>
        </w:rPr>
      </w:pPr>
    </w:p>
    <w:p w14:paraId="27F460AD" w14:textId="79B04FF8" w:rsidR="00BE4F95" w:rsidRDefault="00A342F7" w:rsidP="00C01283">
      <w:pPr>
        <w:pStyle w:val="Smlouva-slo"/>
        <w:tabs>
          <w:tab w:val="left" w:pos="0"/>
        </w:tabs>
        <w:spacing w:after="60" w:line="100" w:lineRule="atLeast"/>
        <w:rPr>
          <w:rFonts w:asciiTheme="minorHAnsi" w:hAnsiTheme="minorHAnsi"/>
          <w:szCs w:val="24"/>
        </w:rPr>
      </w:pPr>
      <w:r w:rsidRPr="00D22CDF">
        <w:rPr>
          <w:rFonts w:asciiTheme="minorHAnsi" w:hAnsiTheme="minorHAnsi"/>
          <w:szCs w:val="24"/>
        </w:rPr>
        <w:t>Tato smlouva byla schválena Radou Jihomoravského kraje dne ……………………….. na ………… schůzi usnesením č. ………………………………..……………..</w:t>
      </w:r>
    </w:p>
    <w:p w14:paraId="479F3720" w14:textId="77777777" w:rsidR="00AD2F83" w:rsidRDefault="00AD2F83" w:rsidP="00C01283">
      <w:pPr>
        <w:pStyle w:val="Smlouva-slo"/>
        <w:tabs>
          <w:tab w:val="left" w:pos="0"/>
        </w:tabs>
        <w:spacing w:after="60" w:line="100" w:lineRule="atLeast"/>
        <w:rPr>
          <w:rFonts w:asciiTheme="minorHAnsi" w:hAnsiTheme="minorHAnsi"/>
          <w:szCs w:val="24"/>
        </w:rPr>
      </w:pPr>
    </w:p>
    <w:p w14:paraId="47AE9BCC" w14:textId="3DEC9D08" w:rsidR="00BE4F95" w:rsidRDefault="00BE4F95" w:rsidP="00A342F7">
      <w:pPr>
        <w:pStyle w:val="Smlouva-slo"/>
        <w:tabs>
          <w:tab w:val="left" w:pos="426"/>
          <w:tab w:val="left" w:pos="2430"/>
        </w:tabs>
        <w:spacing w:before="0" w:line="100" w:lineRule="atLeas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V Brně dne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V ………………… dne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</w:p>
    <w:p w14:paraId="109BC9DD" w14:textId="77777777" w:rsidR="00BE4F95" w:rsidRDefault="00BE4F95" w:rsidP="00A342F7">
      <w:pPr>
        <w:pStyle w:val="Smlouva-slo"/>
        <w:tabs>
          <w:tab w:val="left" w:pos="426"/>
          <w:tab w:val="left" w:pos="2430"/>
        </w:tabs>
        <w:spacing w:before="0" w:line="100" w:lineRule="atLeast"/>
        <w:rPr>
          <w:rFonts w:asciiTheme="minorHAnsi" w:hAnsiTheme="minorHAnsi"/>
          <w:szCs w:val="24"/>
        </w:rPr>
      </w:pPr>
    </w:p>
    <w:p w14:paraId="5A62BDA1" w14:textId="77777777" w:rsidR="00AD2F83" w:rsidRDefault="00AD2F83" w:rsidP="00A342F7">
      <w:pPr>
        <w:pStyle w:val="Smlouva-slo"/>
        <w:tabs>
          <w:tab w:val="left" w:pos="426"/>
          <w:tab w:val="left" w:pos="2430"/>
        </w:tabs>
        <w:spacing w:before="0" w:line="100" w:lineRule="atLeast"/>
        <w:rPr>
          <w:rFonts w:asciiTheme="minorHAnsi" w:hAnsiTheme="minorHAnsi"/>
          <w:szCs w:val="24"/>
        </w:rPr>
      </w:pPr>
    </w:p>
    <w:p w14:paraId="1911A13B" w14:textId="77777777" w:rsidR="00AD2F83" w:rsidRDefault="00AD2F83" w:rsidP="00A342F7">
      <w:pPr>
        <w:pStyle w:val="Smlouva-slo"/>
        <w:tabs>
          <w:tab w:val="left" w:pos="426"/>
          <w:tab w:val="left" w:pos="2430"/>
        </w:tabs>
        <w:spacing w:before="0" w:line="100" w:lineRule="atLeast"/>
        <w:rPr>
          <w:rFonts w:asciiTheme="minorHAnsi" w:hAnsiTheme="minorHAnsi"/>
          <w:szCs w:val="24"/>
        </w:rPr>
      </w:pPr>
    </w:p>
    <w:p w14:paraId="546322CF" w14:textId="77777777" w:rsidR="00AD2F83" w:rsidRDefault="00AD2F83" w:rsidP="00A342F7">
      <w:pPr>
        <w:pStyle w:val="Smlouva-slo"/>
        <w:tabs>
          <w:tab w:val="left" w:pos="426"/>
          <w:tab w:val="left" w:pos="2430"/>
        </w:tabs>
        <w:spacing w:before="0" w:line="100" w:lineRule="atLeast"/>
        <w:rPr>
          <w:rFonts w:asciiTheme="minorHAnsi" w:hAnsiTheme="minorHAnsi"/>
          <w:szCs w:val="24"/>
        </w:rPr>
      </w:pPr>
    </w:p>
    <w:p w14:paraId="7A3B38E3" w14:textId="77777777" w:rsidR="00AD2F83" w:rsidRDefault="00AD2F83" w:rsidP="00A342F7">
      <w:pPr>
        <w:pStyle w:val="Smlouva-slo"/>
        <w:tabs>
          <w:tab w:val="left" w:pos="426"/>
          <w:tab w:val="left" w:pos="2430"/>
        </w:tabs>
        <w:spacing w:before="0" w:line="100" w:lineRule="atLeast"/>
        <w:rPr>
          <w:rFonts w:asciiTheme="minorHAnsi" w:hAnsiTheme="minorHAnsi"/>
          <w:szCs w:val="24"/>
        </w:rPr>
      </w:pPr>
    </w:p>
    <w:p w14:paraId="4D024690" w14:textId="77777777" w:rsidR="00AD2F83" w:rsidRDefault="00AD2F83" w:rsidP="00A342F7">
      <w:pPr>
        <w:pStyle w:val="Smlouva-slo"/>
        <w:tabs>
          <w:tab w:val="left" w:pos="426"/>
          <w:tab w:val="left" w:pos="2430"/>
        </w:tabs>
        <w:spacing w:before="0" w:line="100" w:lineRule="atLeast"/>
        <w:rPr>
          <w:rFonts w:asciiTheme="minorHAnsi" w:hAnsiTheme="minorHAnsi"/>
          <w:szCs w:val="24"/>
        </w:rPr>
      </w:pPr>
    </w:p>
    <w:p w14:paraId="6B59E3F1" w14:textId="77777777" w:rsidR="00AD2F83" w:rsidRDefault="00AD2F83" w:rsidP="00A342F7">
      <w:pPr>
        <w:pStyle w:val="Smlouva-slo"/>
        <w:tabs>
          <w:tab w:val="left" w:pos="426"/>
          <w:tab w:val="left" w:pos="2430"/>
        </w:tabs>
        <w:spacing w:before="0" w:line="100" w:lineRule="atLeast"/>
        <w:rPr>
          <w:rFonts w:asciiTheme="minorHAnsi" w:hAnsiTheme="minorHAnsi"/>
          <w:szCs w:val="24"/>
        </w:rPr>
      </w:pPr>
    </w:p>
    <w:p w14:paraId="728A8863" w14:textId="77777777" w:rsidR="00AD2F83" w:rsidRDefault="00AD2F83" w:rsidP="00A342F7">
      <w:pPr>
        <w:pStyle w:val="Smlouva-slo"/>
        <w:tabs>
          <w:tab w:val="left" w:pos="426"/>
          <w:tab w:val="left" w:pos="2430"/>
        </w:tabs>
        <w:spacing w:before="0" w:line="100" w:lineRule="atLeast"/>
        <w:rPr>
          <w:rFonts w:asciiTheme="minorHAnsi" w:hAnsiTheme="minorHAnsi"/>
          <w:szCs w:val="24"/>
        </w:rPr>
      </w:pPr>
    </w:p>
    <w:p w14:paraId="439BD437" w14:textId="77777777" w:rsidR="00BE4F95" w:rsidRDefault="00BE4F95" w:rsidP="00A342F7">
      <w:pPr>
        <w:pStyle w:val="Smlouva-slo"/>
        <w:tabs>
          <w:tab w:val="left" w:pos="426"/>
          <w:tab w:val="left" w:pos="2430"/>
        </w:tabs>
        <w:spacing w:before="0" w:line="100" w:lineRule="atLeas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__________________________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__________________________</w:t>
      </w:r>
    </w:p>
    <w:p w14:paraId="4C290CE9" w14:textId="77777777" w:rsidR="00BE4F95" w:rsidRDefault="00BE4F95" w:rsidP="00A342F7">
      <w:pPr>
        <w:pStyle w:val="Smlouva-slo"/>
        <w:tabs>
          <w:tab w:val="left" w:pos="426"/>
          <w:tab w:val="left" w:pos="2430"/>
        </w:tabs>
        <w:spacing w:before="0" w:line="100" w:lineRule="atLeas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JUDr. Bohumil Šimek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    poskytovatel</w:t>
      </w:r>
    </w:p>
    <w:p w14:paraId="5DE112B2" w14:textId="77777777" w:rsidR="00BE4F95" w:rsidRDefault="00BE4F95" w:rsidP="00A342F7">
      <w:pPr>
        <w:pStyle w:val="Smlouva-slo"/>
        <w:tabs>
          <w:tab w:val="left" w:pos="426"/>
          <w:tab w:val="left" w:pos="2430"/>
        </w:tabs>
        <w:spacing w:before="0" w:line="100" w:lineRule="atLeas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hejtman Jihomoravského kraje</w:t>
      </w:r>
    </w:p>
    <w:p w14:paraId="1E971E84" w14:textId="77777777" w:rsidR="00BE4F95" w:rsidRDefault="00BE4F95" w:rsidP="00A342F7">
      <w:pPr>
        <w:pStyle w:val="Smlouva-slo"/>
        <w:tabs>
          <w:tab w:val="left" w:pos="426"/>
          <w:tab w:val="left" w:pos="2430"/>
        </w:tabs>
        <w:spacing w:before="0" w:line="100" w:lineRule="atLeast"/>
        <w:rPr>
          <w:rFonts w:asciiTheme="minorHAnsi" w:hAnsiTheme="minorHAnsi"/>
          <w:szCs w:val="24"/>
        </w:rPr>
      </w:pPr>
    </w:p>
    <w:sectPr w:rsidR="00BE4F95" w:rsidSect="006108E6"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AF3C2" w14:textId="77777777" w:rsidR="00BA64E4" w:rsidRDefault="00BA64E4" w:rsidP="00EB783E">
      <w:r>
        <w:separator/>
      </w:r>
    </w:p>
  </w:endnote>
  <w:endnote w:type="continuationSeparator" w:id="0">
    <w:p w14:paraId="796EE8E6" w14:textId="77777777" w:rsidR="00BA64E4" w:rsidRDefault="00BA64E4" w:rsidP="00EB7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C37CC" w14:textId="7770FD48" w:rsidR="00AA0317" w:rsidRPr="00D22CDF" w:rsidRDefault="00AA0317">
    <w:pPr>
      <w:pStyle w:val="Zpat"/>
      <w:jc w:val="center"/>
      <w:rPr>
        <w:rFonts w:asciiTheme="minorHAnsi" w:hAnsiTheme="minorHAnsi"/>
      </w:rPr>
    </w:pPr>
    <w:r w:rsidRPr="00D22CDF">
      <w:rPr>
        <w:rFonts w:asciiTheme="minorHAnsi" w:hAnsiTheme="minorHAnsi"/>
      </w:rPr>
      <w:fldChar w:fldCharType="begin"/>
    </w:r>
    <w:r w:rsidRPr="00D22CDF">
      <w:rPr>
        <w:rFonts w:asciiTheme="minorHAnsi" w:hAnsiTheme="minorHAnsi"/>
      </w:rPr>
      <w:instrText xml:space="preserve"> PAGE   \* MERGEFORMAT </w:instrText>
    </w:r>
    <w:r w:rsidRPr="00D22CDF">
      <w:rPr>
        <w:rFonts w:asciiTheme="minorHAnsi" w:hAnsiTheme="minorHAnsi"/>
      </w:rPr>
      <w:fldChar w:fldCharType="separate"/>
    </w:r>
    <w:r w:rsidR="00541D07">
      <w:rPr>
        <w:rFonts w:asciiTheme="minorHAnsi" w:hAnsiTheme="minorHAnsi"/>
        <w:noProof/>
      </w:rPr>
      <w:t>2</w:t>
    </w:r>
    <w:r w:rsidRPr="00D22CDF">
      <w:rPr>
        <w:rFonts w:asciiTheme="minorHAnsi" w:hAnsiTheme="minorHAnsi"/>
      </w:rPr>
      <w:fldChar w:fldCharType="end"/>
    </w:r>
  </w:p>
  <w:p w14:paraId="4EB53917" w14:textId="77777777" w:rsidR="00AA0317" w:rsidRDefault="00AA03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7E582" w14:textId="77777777" w:rsidR="00BA64E4" w:rsidRDefault="00BA64E4" w:rsidP="00EB783E">
      <w:r>
        <w:separator/>
      </w:r>
    </w:p>
  </w:footnote>
  <w:footnote w:type="continuationSeparator" w:id="0">
    <w:p w14:paraId="1779EAB0" w14:textId="77777777" w:rsidR="00BA64E4" w:rsidRDefault="00BA64E4" w:rsidP="00EB7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81309554"/>
    <w:name w:val="WWNum8"/>
    <w:lvl w:ilvl="0">
      <w:start w:val="1"/>
      <w:numFmt w:val="lowerLetter"/>
      <w:lvlText w:val="%1"/>
      <w:lvlJc w:val="left"/>
      <w:pPr>
        <w:tabs>
          <w:tab w:val="num" w:pos="0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  <w:rPr>
        <w:strike w:val="0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08"/>
    <w:multiLevelType w:val="multilevel"/>
    <w:tmpl w:val="7B68EBD6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strike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00000009"/>
    <w:multiLevelType w:val="multilevel"/>
    <w:tmpl w:val="F9FE4218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>
      <w:start w:val="1"/>
      <w:numFmt w:val="lowerLetter"/>
      <w:lvlText w:val="%2"/>
      <w:lvlJc w:val="left"/>
      <w:pPr>
        <w:tabs>
          <w:tab w:val="num" w:pos="0"/>
        </w:tabs>
        <w:ind w:left="737" w:hanging="38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340" w:hanging="34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6480" w:hanging="360"/>
      </w:pPr>
    </w:lvl>
  </w:abstractNum>
  <w:abstractNum w:abstractNumId="3" w15:restartNumberingAfterBreak="0">
    <w:nsid w:val="0000000A"/>
    <w:multiLevelType w:val="multilevel"/>
    <w:tmpl w:val="7D3ABB80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name w:val="WWNum13"/>
    <w:lvl w:ilvl="0">
      <w:start w:val="3"/>
      <w:numFmt w:val="decimal"/>
      <w:lvlText w:val="%1"/>
      <w:lvlJc w:val="left"/>
      <w:pPr>
        <w:tabs>
          <w:tab w:val="num" w:pos="0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"/>
      <w:lvlJc w:val="left"/>
      <w:pPr>
        <w:tabs>
          <w:tab w:val="num" w:pos="0"/>
        </w:tabs>
        <w:ind w:left="737" w:hanging="38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6480" w:hanging="360"/>
      </w:pPr>
    </w:lvl>
  </w:abstractNum>
  <w:abstractNum w:abstractNumId="5" w15:restartNumberingAfterBreak="0">
    <w:nsid w:val="0000000C"/>
    <w:multiLevelType w:val="multilevel"/>
    <w:tmpl w:val="BD529BA6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6480" w:hanging="360"/>
      </w:pPr>
    </w:lvl>
  </w:abstractNum>
  <w:abstractNum w:abstractNumId="6" w15:restartNumberingAfterBreak="0">
    <w:nsid w:val="0000000D"/>
    <w:multiLevelType w:val="multilevel"/>
    <w:tmpl w:val="EE9EA4A4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b w:val="0"/>
        <w:i w:val="0"/>
        <w:color w:val="00000A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6480" w:hanging="360"/>
      </w:pPr>
    </w:lvl>
  </w:abstractNum>
  <w:abstractNum w:abstractNumId="7" w15:restartNumberingAfterBreak="0">
    <w:nsid w:val="0000000F"/>
    <w:multiLevelType w:val="multilevel"/>
    <w:tmpl w:val="BD54BFA2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6480" w:hanging="360"/>
      </w:pPr>
    </w:lvl>
  </w:abstractNum>
  <w:abstractNum w:abstractNumId="8" w15:restartNumberingAfterBreak="0">
    <w:nsid w:val="00000012"/>
    <w:multiLevelType w:val="multilevel"/>
    <w:tmpl w:val="00000012"/>
    <w:name w:val="WWNum20"/>
    <w:lvl w:ilvl="0">
      <w:start w:val="1"/>
      <w:numFmt w:val="bullet"/>
      <w:lvlText w:val=""/>
      <w:lvlJc w:val="left"/>
      <w:pPr>
        <w:tabs>
          <w:tab w:val="num" w:pos="-433"/>
        </w:tabs>
        <w:ind w:left="64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433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433"/>
        </w:tabs>
        <w:ind w:left="208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433"/>
        </w:tabs>
        <w:ind w:left="280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433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433"/>
        </w:tabs>
        <w:ind w:left="424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433"/>
        </w:tabs>
        <w:ind w:left="496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433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433"/>
        </w:tabs>
        <w:ind w:left="6404" w:hanging="360"/>
      </w:pPr>
      <w:rPr>
        <w:rFonts w:ascii="Wingdings" w:hAnsi="Wingdings" w:cs="Wingdings"/>
      </w:rPr>
    </w:lvl>
  </w:abstractNum>
  <w:abstractNum w:abstractNumId="9" w15:restartNumberingAfterBreak="0">
    <w:nsid w:val="00000015"/>
    <w:multiLevelType w:val="multilevel"/>
    <w:tmpl w:val="E8327A48"/>
    <w:name w:val="WWNum23"/>
    <w:lvl w:ilvl="0">
      <w:start w:val="1"/>
      <w:numFmt w:val="bullet"/>
      <w:lvlText w:val=""/>
      <w:lvlJc w:val="left"/>
      <w:pPr>
        <w:tabs>
          <w:tab w:val="num" w:pos="0"/>
        </w:tabs>
        <w:ind w:left="1117" w:hanging="360"/>
      </w:pPr>
      <w:rPr>
        <w:rFonts w:ascii="Symbol" w:hAnsi="Symbol" w:cs="Symbol"/>
        <w:strike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3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5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7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9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1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3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5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77" w:hanging="360"/>
      </w:pPr>
      <w:rPr>
        <w:rFonts w:ascii="Wingdings" w:hAnsi="Wingdings" w:cs="Wingdings"/>
      </w:rPr>
    </w:lvl>
  </w:abstractNum>
  <w:abstractNum w:abstractNumId="10" w15:restartNumberingAfterBreak="0">
    <w:nsid w:val="00000017"/>
    <w:multiLevelType w:val="multilevel"/>
    <w:tmpl w:val="00000017"/>
    <w:name w:val="WWNum25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8"/>
    <w:multiLevelType w:val="multilevel"/>
    <w:tmpl w:val="00000018"/>
    <w:name w:val="WWNum26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2" w15:restartNumberingAfterBreak="0">
    <w:nsid w:val="0000001B"/>
    <w:multiLevelType w:val="multilevel"/>
    <w:tmpl w:val="0000001B"/>
    <w:name w:val="WW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1473452"/>
    <w:multiLevelType w:val="hybridMultilevel"/>
    <w:tmpl w:val="F9A4B68A"/>
    <w:lvl w:ilvl="0" w:tplc="91D623E6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1917C8"/>
    <w:multiLevelType w:val="multilevel"/>
    <w:tmpl w:val="F19C9056"/>
    <w:lvl w:ilvl="0">
      <w:start w:val="1"/>
      <w:numFmt w:val="upperRoman"/>
      <w:pStyle w:val="cislovani1"/>
      <w:lvlText w:val="%1."/>
      <w:lvlJc w:val="left"/>
      <w:pPr>
        <w:ind w:left="567" w:hanging="567"/>
      </w:pPr>
      <w:rPr>
        <w:rFonts w:cs="Times New Roman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-1445"/>
        </w:tabs>
        <w:ind w:left="-1445" w:hanging="680"/>
      </w:pPr>
      <w:rPr>
        <w:rFonts w:cs="Times New Roman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-2976"/>
        </w:tabs>
        <w:ind w:left="-2976" w:hanging="1134"/>
      </w:pPr>
      <w:rPr>
        <w:rFonts w:cs="Times New Roman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4494"/>
        </w:tabs>
        <w:ind w:left="348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15" w15:restartNumberingAfterBreak="0">
    <w:nsid w:val="07B132D4"/>
    <w:multiLevelType w:val="hybridMultilevel"/>
    <w:tmpl w:val="05ECA1E0"/>
    <w:lvl w:ilvl="0" w:tplc="FFFFFFFF">
      <w:start w:val="1"/>
      <w:numFmt w:val="lowerLetter"/>
      <w:lvlText w:val="%1)"/>
      <w:lvlJc w:val="left"/>
      <w:pPr>
        <w:ind w:left="676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16" w15:restartNumberingAfterBreak="0">
    <w:nsid w:val="0A83732E"/>
    <w:multiLevelType w:val="hybridMultilevel"/>
    <w:tmpl w:val="36CCA0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D1E6B17"/>
    <w:multiLevelType w:val="hybridMultilevel"/>
    <w:tmpl w:val="050AC104"/>
    <w:lvl w:ilvl="0" w:tplc="D09CAA4E">
      <w:numFmt w:val="bullet"/>
      <w:lvlText w:val="-"/>
      <w:lvlJc w:val="left"/>
      <w:pPr>
        <w:tabs>
          <w:tab w:val="num" w:pos="1083"/>
        </w:tabs>
        <w:ind w:left="1253" w:hanging="170"/>
      </w:pPr>
      <w:rPr>
        <w:rFonts w:ascii="Times New Roman" w:eastAsia="Times New Roman" w:hAnsi="Times New Roman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A541C9"/>
    <w:multiLevelType w:val="multilevel"/>
    <w:tmpl w:val="0405001F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182D1F21"/>
    <w:multiLevelType w:val="hybridMultilevel"/>
    <w:tmpl w:val="C6EE24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A527745"/>
    <w:multiLevelType w:val="multilevel"/>
    <w:tmpl w:val="750A5E5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/>
        <w:color w:val="auto"/>
        <w:sz w:val="24"/>
        <w:szCs w:val="24"/>
      </w:rPr>
    </w:lvl>
    <w:lvl w:ilvl="2">
      <w:start w:val="1"/>
      <w:numFmt w:val="none"/>
      <w:lvlText w:val="2.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1" w15:restartNumberingAfterBreak="0">
    <w:nsid w:val="1DB9738C"/>
    <w:multiLevelType w:val="singleLevel"/>
    <w:tmpl w:val="F75C4056"/>
    <w:lvl w:ilvl="0">
      <w:start w:val="1"/>
      <w:numFmt w:val="decimal"/>
      <w:lvlText w:val="%1."/>
      <w:legacy w:legacy="1" w:legacySpace="0" w:legacyIndent="346"/>
      <w:lvlJc w:val="left"/>
      <w:rPr>
        <w:rFonts w:ascii="Calibri" w:hAnsi="Calibri" w:cs="Times New Roman" w:hint="default"/>
      </w:rPr>
    </w:lvl>
  </w:abstractNum>
  <w:abstractNum w:abstractNumId="22" w15:restartNumberingAfterBreak="0">
    <w:nsid w:val="221B207B"/>
    <w:multiLevelType w:val="multilevel"/>
    <w:tmpl w:val="B858B9E6"/>
    <w:styleLink w:val="Aktulnseznam1"/>
    <w:lvl w:ilvl="0">
      <w:start w:val="2"/>
      <w:numFmt w:val="upperRoman"/>
      <w:lvlText w:val="%1."/>
      <w:lvlJc w:val="left"/>
      <w:pPr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237C7F77"/>
    <w:multiLevelType w:val="hybridMultilevel"/>
    <w:tmpl w:val="BC1636D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EC16E59"/>
    <w:multiLevelType w:val="multilevel"/>
    <w:tmpl w:val="38BAAEA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5" w15:restartNumberingAfterBreak="0">
    <w:nsid w:val="330759F1"/>
    <w:multiLevelType w:val="hybridMultilevel"/>
    <w:tmpl w:val="F0A8F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1A16D4"/>
    <w:multiLevelType w:val="hybridMultilevel"/>
    <w:tmpl w:val="BC78BDEA"/>
    <w:lvl w:ilvl="0" w:tplc="CCB01F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CCB01F82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A841883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3AE06838"/>
    <w:multiLevelType w:val="hybridMultilevel"/>
    <w:tmpl w:val="CF78B9C2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F5855F6"/>
    <w:multiLevelType w:val="multilevel"/>
    <w:tmpl w:val="E3467A2E"/>
    <w:lvl w:ilvl="0">
      <w:start w:val="1"/>
      <w:numFmt w:val="lowerLetter"/>
      <w:pStyle w:val="slsezn1psmena"/>
      <w:lvlText w:val="%1)"/>
      <w:lvlJc w:val="left"/>
      <w:pPr>
        <w:tabs>
          <w:tab w:val="num" w:pos="851"/>
        </w:tabs>
        <w:ind w:left="851" w:hanging="454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4C8E3BAC"/>
    <w:multiLevelType w:val="hybridMultilevel"/>
    <w:tmpl w:val="E646D1B0"/>
    <w:lvl w:ilvl="0" w:tplc="5D029962">
      <w:start w:val="1"/>
      <w:numFmt w:val="bullet"/>
      <w:lvlText w:val="-"/>
      <w:lvlJc w:val="left"/>
      <w:pPr>
        <w:ind w:left="720" w:hanging="360"/>
      </w:pPr>
      <w:rPr>
        <w:rFonts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F06682"/>
    <w:multiLevelType w:val="hybridMultilevel"/>
    <w:tmpl w:val="9CF2750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603030B"/>
    <w:multiLevelType w:val="multilevel"/>
    <w:tmpl w:val="FD0AF004"/>
    <w:name w:val="WWNum182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sz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sz w:val="2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sz w:val="2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sz w:val="20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sz w:val="20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sz w:val="20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sz w:val="20"/>
      </w:rPr>
    </w:lvl>
  </w:abstractNum>
  <w:abstractNum w:abstractNumId="33" w15:restartNumberingAfterBreak="0">
    <w:nsid w:val="580E6C02"/>
    <w:multiLevelType w:val="singleLevel"/>
    <w:tmpl w:val="EB78FD20"/>
    <w:name w:val="WWNum21222222"/>
    <w:lvl w:ilvl="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</w:abstractNum>
  <w:abstractNum w:abstractNumId="34" w15:restartNumberingAfterBreak="0">
    <w:nsid w:val="60B13C8D"/>
    <w:multiLevelType w:val="hybridMultilevel"/>
    <w:tmpl w:val="84C4E9A8"/>
    <w:lvl w:ilvl="0" w:tplc="71DEC3E4">
      <w:start w:val="1"/>
      <w:numFmt w:val="decimal"/>
      <w:pStyle w:val="1odrky"/>
      <w:lvlText w:val="%1)"/>
      <w:lvlJc w:val="left"/>
      <w:pPr>
        <w:tabs>
          <w:tab w:val="num" w:pos="717"/>
        </w:tabs>
        <w:ind w:left="717" w:hanging="360"/>
      </w:pPr>
      <w:rPr>
        <w:rFonts w:asciiTheme="minorHAnsi" w:eastAsia="Times New Roman" w:hAnsiTheme="minorHAnsi" w:cs="Times New Roman" w:hint="default"/>
        <w:b w:val="0"/>
        <w:i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FA2DB1"/>
    <w:multiLevelType w:val="singleLevel"/>
    <w:tmpl w:val="6100C120"/>
    <w:lvl w:ilvl="0">
      <w:start w:val="1"/>
      <w:numFmt w:val="decimal"/>
      <w:lvlText w:val="%1."/>
      <w:legacy w:legacy="1" w:legacySpace="0" w:legacyIndent="331"/>
      <w:lvlJc w:val="left"/>
      <w:rPr>
        <w:rFonts w:ascii="Calibri" w:hAnsi="Calibri" w:cs="Times New Roman" w:hint="default"/>
      </w:rPr>
    </w:lvl>
  </w:abstractNum>
  <w:abstractNum w:abstractNumId="36" w15:restartNumberingAfterBreak="0">
    <w:nsid w:val="6B1B43BC"/>
    <w:multiLevelType w:val="hybridMultilevel"/>
    <w:tmpl w:val="AA7CD07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B9505B"/>
    <w:multiLevelType w:val="hybridMultilevel"/>
    <w:tmpl w:val="40CC2B5E"/>
    <w:lvl w:ilvl="0" w:tplc="CCB01F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CCB01F82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2E5847"/>
    <w:multiLevelType w:val="hybridMultilevel"/>
    <w:tmpl w:val="04569288"/>
    <w:lvl w:ilvl="0" w:tplc="91D623E6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4901FE"/>
    <w:multiLevelType w:val="hybridMultilevel"/>
    <w:tmpl w:val="78249048"/>
    <w:lvl w:ilvl="0" w:tplc="9F6C732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94" w:hanging="360"/>
      </w:pPr>
    </w:lvl>
    <w:lvl w:ilvl="2" w:tplc="0405001B" w:tentative="1">
      <w:start w:val="1"/>
      <w:numFmt w:val="lowerRoman"/>
      <w:lvlText w:val="%3."/>
      <w:lvlJc w:val="right"/>
      <w:pPr>
        <w:ind w:left="1814" w:hanging="180"/>
      </w:pPr>
    </w:lvl>
    <w:lvl w:ilvl="3" w:tplc="0405000F" w:tentative="1">
      <w:start w:val="1"/>
      <w:numFmt w:val="decimal"/>
      <w:lvlText w:val="%4."/>
      <w:lvlJc w:val="left"/>
      <w:pPr>
        <w:ind w:left="2534" w:hanging="360"/>
      </w:pPr>
    </w:lvl>
    <w:lvl w:ilvl="4" w:tplc="04050019" w:tentative="1">
      <w:start w:val="1"/>
      <w:numFmt w:val="lowerLetter"/>
      <w:lvlText w:val="%5."/>
      <w:lvlJc w:val="left"/>
      <w:pPr>
        <w:ind w:left="3254" w:hanging="360"/>
      </w:pPr>
    </w:lvl>
    <w:lvl w:ilvl="5" w:tplc="0405001B" w:tentative="1">
      <w:start w:val="1"/>
      <w:numFmt w:val="lowerRoman"/>
      <w:lvlText w:val="%6."/>
      <w:lvlJc w:val="right"/>
      <w:pPr>
        <w:ind w:left="3974" w:hanging="180"/>
      </w:pPr>
    </w:lvl>
    <w:lvl w:ilvl="6" w:tplc="0405000F" w:tentative="1">
      <w:start w:val="1"/>
      <w:numFmt w:val="decimal"/>
      <w:lvlText w:val="%7."/>
      <w:lvlJc w:val="left"/>
      <w:pPr>
        <w:ind w:left="4694" w:hanging="360"/>
      </w:pPr>
    </w:lvl>
    <w:lvl w:ilvl="7" w:tplc="04050019" w:tentative="1">
      <w:start w:val="1"/>
      <w:numFmt w:val="lowerLetter"/>
      <w:lvlText w:val="%8."/>
      <w:lvlJc w:val="left"/>
      <w:pPr>
        <w:ind w:left="5414" w:hanging="360"/>
      </w:pPr>
    </w:lvl>
    <w:lvl w:ilvl="8" w:tplc="040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0" w15:restartNumberingAfterBreak="0">
    <w:nsid w:val="7CD4158E"/>
    <w:multiLevelType w:val="multilevel"/>
    <w:tmpl w:val="8278BE84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hint="default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Times New Roman"/>
      </w:rPr>
    </w:lvl>
  </w:abstractNum>
  <w:num w:numId="1">
    <w:abstractNumId w:val="18"/>
  </w:num>
  <w:num w:numId="2">
    <w:abstractNumId w:val="22"/>
  </w:num>
  <w:num w:numId="3">
    <w:abstractNumId w:val="27"/>
  </w:num>
  <w:num w:numId="4">
    <w:abstractNumId w:val="20"/>
  </w:num>
  <w:num w:numId="5">
    <w:abstractNumId w:val="15"/>
  </w:num>
  <w:num w:numId="6">
    <w:abstractNumId w:val="36"/>
  </w:num>
  <w:num w:numId="7">
    <w:abstractNumId w:val="28"/>
  </w:num>
  <w:num w:numId="8">
    <w:abstractNumId w:val="34"/>
  </w:num>
  <w:num w:numId="9">
    <w:abstractNumId w:val="29"/>
  </w:num>
  <w:num w:numId="10">
    <w:abstractNumId w:val="0"/>
  </w:num>
  <w:num w:numId="11">
    <w:abstractNumId w:val="2"/>
  </w:num>
  <w:num w:numId="12">
    <w:abstractNumId w:val="6"/>
  </w:num>
  <w:num w:numId="13">
    <w:abstractNumId w:val="7"/>
  </w:num>
  <w:num w:numId="14">
    <w:abstractNumId w:val="40"/>
  </w:num>
  <w:num w:numId="15">
    <w:abstractNumId w:val="26"/>
  </w:num>
  <w:num w:numId="16">
    <w:abstractNumId w:val="17"/>
  </w:num>
  <w:num w:numId="17">
    <w:abstractNumId w:val="30"/>
  </w:num>
  <w:num w:numId="18">
    <w:abstractNumId w:val="37"/>
  </w:num>
  <w:num w:numId="19">
    <w:abstractNumId w:val="16"/>
  </w:num>
  <w:num w:numId="20">
    <w:abstractNumId w:val="24"/>
  </w:num>
  <w:num w:numId="21">
    <w:abstractNumId w:val="38"/>
  </w:num>
  <w:num w:numId="22">
    <w:abstractNumId w:val="13"/>
  </w:num>
  <w:num w:numId="23">
    <w:abstractNumId w:val="25"/>
  </w:num>
  <w:num w:numId="24">
    <w:abstractNumId w:val="31"/>
  </w:num>
  <w:num w:numId="25">
    <w:abstractNumId w:val="23"/>
  </w:num>
  <w:num w:numId="26">
    <w:abstractNumId w:val="39"/>
  </w:num>
  <w:num w:numId="27">
    <w:abstractNumId w:val="35"/>
  </w:num>
  <w:num w:numId="28">
    <w:abstractNumId w:val="19"/>
  </w:num>
  <w:num w:numId="29">
    <w:abstractNumId w:val="21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F7"/>
    <w:rsid w:val="000124F0"/>
    <w:rsid w:val="00016963"/>
    <w:rsid w:val="000203D1"/>
    <w:rsid w:val="0004259A"/>
    <w:rsid w:val="00045410"/>
    <w:rsid w:val="000575C5"/>
    <w:rsid w:val="00066C13"/>
    <w:rsid w:val="0007483E"/>
    <w:rsid w:val="00081EC1"/>
    <w:rsid w:val="00087578"/>
    <w:rsid w:val="00092A88"/>
    <w:rsid w:val="000963BC"/>
    <w:rsid w:val="000A3F2C"/>
    <w:rsid w:val="000A5D53"/>
    <w:rsid w:val="000A5DC9"/>
    <w:rsid w:val="000A5EF1"/>
    <w:rsid w:val="000B1544"/>
    <w:rsid w:val="000B41DC"/>
    <w:rsid w:val="000B43E8"/>
    <w:rsid w:val="000B5898"/>
    <w:rsid w:val="000B6D79"/>
    <w:rsid w:val="000C249E"/>
    <w:rsid w:val="000C2B23"/>
    <w:rsid w:val="000C49AB"/>
    <w:rsid w:val="000D16D8"/>
    <w:rsid w:val="000D4C50"/>
    <w:rsid w:val="000E4A72"/>
    <w:rsid w:val="000F1A26"/>
    <w:rsid w:val="000F7F96"/>
    <w:rsid w:val="0011364D"/>
    <w:rsid w:val="00122CBC"/>
    <w:rsid w:val="001339D0"/>
    <w:rsid w:val="00135915"/>
    <w:rsid w:val="001367D7"/>
    <w:rsid w:val="001417B3"/>
    <w:rsid w:val="00150D61"/>
    <w:rsid w:val="00153FD9"/>
    <w:rsid w:val="00155EDA"/>
    <w:rsid w:val="00162399"/>
    <w:rsid w:val="0016316E"/>
    <w:rsid w:val="00164951"/>
    <w:rsid w:val="001667C5"/>
    <w:rsid w:val="001725F2"/>
    <w:rsid w:val="00174C22"/>
    <w:rsid w:val="00180662"/>
    <w:rsid w:val="001812BA"/>
    <w:rsid w:val="0018381B"/>
    <w:rsid w:val="0018412F"/>
    <w:rsid w:val="001853E9"/>
    <w:rsid w:val="00193986"/>
    <w:rsid w:val="0019553A"/>
    <w:rsid w:val="00197461"/>
    <w:rsid w:val="001976C5"/>
    <w:rsid w:val="001B1016"/>
    <w:rsid w:val="001B5325"/>
    <w:rsid w:val="001C0284"/>
    <w:rsid w:val="001C2AC7"/>
    <w:rsid w:val="001C440E"/>
    <w:rsid w:val="001D7B59"/>
    <w:rsid w:val="001E2D73"/>
    <w:rsid w:val="001F7BE8"/>
    <w:rsid w:val="00204FF7"/>
    <w:rsid w:val="00212C19"/>
    <w:rsid w:val="00215F35"/>
    <w:rsid w:val="00220F26"/>
    <w:rsid w:val="002212FA"/>
    <w:rsid w:val="002261AB"/>
    <w:rsid w:val="00230A49"/>
    <w:rsid w:val="00232EC4"/>
    <w:rsid w:val="002346BA"/>
    <w:rsid w:val="00244A3D"/>
    <w:rsid w:val="002468D8"/>
    <w:rsid w:val="00246ABF"/>
    <w:rsid w:val="002476DE"/>
    <w:rsid w:val="0025087C"/>
    <w:rsid w:val="002512C2"/>
    <w:rsid w:val="00264FEE"/>
    <w:rsid w:val="00266B1D"/>
    <w:rsid w:val="00270034"/>
    <w:rsid w:val="002766E9"/>
    <w:rsid w:val="0028187B"/>
    <w:rsid w:val="0028616C"/>
    <w:rsid w:val="002A0043"/>
    <w:rsid w:val="002A4C82"/>
    <w:rsid w:val="002A78EE"/>
    <w:rsid w:val="002B40D0"/>
    <w:rsid w:val="002B49C4"/>
    <w:rsid w:val="002B7FF0"/>
    <w:rsid w:val="002C11F1"/>
    <w:rsid w:val="002C7B02"/>
    <w:rsid w:val="002D0D22"/>
    <w:rsid w:val="002D60AB"/>
    <w:rsid w:val="002D69FD"/>
    <w:rsid w:val="002D71FF"/>
    <w:rsid w:val="002D7827"/>
    <w:rsid w:val="002E2706"/>
    <w:rsid w:val="002F0E86"/>
    <w:rsid w:val="002F2156"/>
    <w:rsid w:val="002F4D54"/>
    <w:rsid w:val="00302481"/>
    <w:rsid w:val="00316158"/>
    <w:rsid w:val="00317EB9"/>
    <w:rsid w:val="00325475"/>
    <w:rsid w:val="00327419"/>
    <w:rsid w:val="003309C3"/>
    <w:rsid w:val="00331995"/>
    <w:rsid w:val="00333366"/>
    <w:rsid w:val="00333C67"/>
    <w:rsid w:val="0033734C"/>
    <w:rsid w:val="00342AD5"/>
    <w:rsid w:val="00344908"/>
    <w:rsid w:val="00347A4A"/>
    <w:rsid w:val="00355004"/>
    <w:rsid w:val="00356E25"/>
    <w:rsid w:val="00357BC2"/>
    <w:rsid w:val="00365516"/>
    <w:rsid w:val="00365F8B"/>
    <w:rsid w:val="00372E8C"/>
    <w:rsid w:val="00373128"/>
    <w:rsid w:val="003814B2"/>
    <w:rsid w:val="00384A06"/>
    <w:rsid w:val="00384FC3"/>
    <w:rsid w:val="0039090D"/>
    <w:rsid w:val="0039346A"/>
    <w:rsid w:val="003A077F"/>
    <w:rsid w:val="003B0351"/>
    <w:rsid w:val="003B6EF0"/>
    <w:rsid w:val="003C00C5"/>
    <w:rsid w:val="003C334D"/>
    <w:rsid w:val="003C47AD"/>
    <w:rsid w:val="003C55CE"/>
    <w:rsid w:val="003D655A"/>
    <w:rsid w:val="003F3AC2"/>
    <w:rsid w:val="003F4D4A"/>
    <w:rsid w:val="003F4E23"/>
    <w:rsid w:val="003F4ED8"/>
    <w:rsid w:val="004048FE"/>
    <w:rsid w:val="0042007D"/>
    <w:rsid w:val="0043155A"/>
    <w:rsid w:val="0044026D"/>
    <w:rsid w:val="004443AA"/>
    <w:rsid w:val="004459A3"/>
    <w:rsid w:val="004460C4"/>
    <w:rsid w:val="0044735C"/>
    <w:rsid w:val="004474DD"/>
    <w:rsid w:val="0045242C"/>
    <w:rsid w:val="004667D4"/>
    <w:rsid w:val="00466EAC"/>
    <w:rsid w:val="004702E8"/>
    <w:rsid w:val="0047367E"/>
    <w:rsid w:val="004831FB"/>
    <w:rsid w:val="004841F5"/>
    <w:rsid w:val="00486526"/>
    <w:rsid w:val="00486FE4"/>
    <w:rsid w:val="00492356"/>
    <w:rsid w:val="004A7EE3"/>
    <w:rsid w:val="004C2435"/>
    <w:rsid w:val="004C32E8"/>
    <w:rsid w:val="004C49A0"/>
    <w:rsid w:val="004D716B"/>
    <w:rsid w:val="004E09C4"/>
    <w:rsid w:val="004E1394"/>
    <w:rsid w:val="004E1D61"/>
    <w:rsid w:val="004F0D36"/>
    <w:rsid w:val="004F0F6D"/>
    <w:rsid w:val="004F3371"/>
    <w:rsid w:val="004F5605"/>
    <w:rsid w:val="00503843"/>
    <w:rsid w:val="0051573A"/>
    <w:rsid w:val="00517F7B"/>
    <w:rsid w:val="00525344"/>
    <w:rsid w:val="005318F1"/>
    <w:rsid w:val="005371E0"/>
    <w:rsid w:val="00541332"/>
    <w:rsid w:val="005417B3"/>
    <w:rsid w:val="00541D07"/>
    <w:rsid w:val="00546E97"/>
    <w:rsid w:val="00552A95"/>
    <w:rsid w:val="005611CB"/>
    <w:rsid w:val="00571664"/>
    <w:rsid w:val="00577D48"/>
    <w:rsid w:val="005846FA"/>
    <w:rsid w:val="00584860"/>
    <w:rsid w:val="00586B2A"/>
    <w:rsid w:val="00597E21"/>
    <w:rsid w:val="005B1830"/>
    <w:rsid w:val="005B4198"/>
    <w:rsid w:val="005B4F78"/>
    <w:rsid w:val="005B6407"/>
    <w:rsid w:val="005B73D7"/>
    <w:rsid w:val="005B7675"/>
    <w:rsid w:val="005C07FB"/>
    <w:rsid w:val="005D084B"/>
    <w:rsid w:val="005E1159"/>
    <w:rsid w:val="005E54B5"/>
    <w:rsid w:val="005E7FD4"/>
    <w:rsid w:val="005F0FC2"/>
    <w:rsid w:val="006108E6"/>
    <w:rsid w:val="006172DA"/>
    <w:rsid w:val="00622905"/>
    <w:rsid w:val="00624F43"/>
    <w:rsid w:val="00625009"/>
    <w:rsid w:val="00625F73"/>
    <w:rsid w:val="006332E2"/>
    <w:rsid w:val="006514F0"/>
    <w:rsid w:val="006527CD"/>
    <w:rsid w:val="00652F9F"/>
    <w:rsid w:val="00654580"/>
    <w:rsid w:val="00661874"/>
    <w:rsid w:val="006656B0"/>
    <w:rsid w:val="00667A1B"/>
    <w:rsid w:val="006703A1"/>
    <w:rsid w:val="00671240"/>
    <w:rsid w:val="006743E1"/>
    <w:rsid w:val="00674D51"/>
    <w:rsid w:val="006800F6"/>
    <w:rsid w:val="00680809"/>
    <w:rsid w:val="00687415"/>
    <w:rsid w:val="006918B9"/>
    <w:rsid w:val="006A061A"/>
    <w:rsid w:val="006B58FD"/>
    <w:rsid w:val="006C29EB"/>
    <w:rsid w:val="006C362D"/>
    <w:rsid w:val="006C4BA3"/>
    <w:rsid w:val="006C52BC"/>
    <w:rsid w:val="006C5CBC"/>
    <w:rsid w:val="006C6360"/>
    <w:rsid w:val="006D1F43"/>
    <w:rsid w:val="006D2E66"/>
    <w:rsid w:val="006D78B1"/>
    <w:rsid w:val="006E2F48"/>
    <w:rsid w:val="006E597B"/>
    <w:rsid w:val="00701B01"/>
    <w:rsid w:val="00704225"/>
    <w:rsid w:val="00705CA8"/>
    <w:rsid w:val="007076EC"/>
    <w:rsid w:val="00715715"/>
    <w:rsid w:val="00722111"/>
    <w:rsid w:val="00734F4B"/>
    <w:rsid w:val="0074037C"/>
    <w:rsid w:val="00742B9E"/>
    <w:rsid w:val="007459AF"/>
    <w:rsid w:val="0074731A"/>
    <w:rsid w:val="00751E2F"/>
    <w:rsid w:val="0075602D"/>
    <w:rsid w:val="0076098A"/>
    <w:rsid w:val="007666D4"/>
    <w:rsid w:val="00766D8A"/>
    <w:rsid w:val="00776516"/>
    <w:rsid w:val="00783424"/>
    <w:rsid w:val="00783550"/>
    <w:rsid w:val="00784F8C"/>
    <w:rsid w:val="00785007"/>
    <w:rsid w:val="007852AE"/>
    <w:rsid w:val="00796D8B"/>
    <w:rsid w:val="007A2244"/>
    <w:rsid w:val="007A3B47"/>
    <w:rsid w:val="007A586A"/>
    <w:rsid w:val="007B0014"/>
    <w:rsid w:val="007C2363"/>
    <w:rsid w:val="007C3889"/>
    <w:rsid w:val="007D0894"/>
    <w:rsid w:val="007D354E"/>
    <w:rsid w:val="007D4503"/>
    <w:rsid w:val="007F01B7"/>
    <w:rsid w:val="007F06E7"/>
    <w:rsid w:val="007F41AD"/>
    <w:rsid w:val="007F47B2"/>
    <w:rsid w:val="007F7B46"/>
    <w:rsid w:val="00801D52"/>
    <w:rsid w:val="00805B9A"/>
    <w:rsid w:val="00806DB8"/>
    <w:rsid w:val="00821D7D"/>
    <w:rsid w:val="0082301C"/>
    <w:rsid w:val="008273B8"/>
    <w:rsid w:val="00830A6A"/>
    <w:rsid w:val="00832BC9"/>
    <w:rsid w:val="00832F17"/>
    <w:rsid w:val="0083370A"/>
    <w:rsid w:val="008441F2"/>
    <w:rsid w:val="00851BAD"/>
    <w:rsid w:val="0085346D"/>
    <w:rsid w:val="00854F5A"/>
    <w:rsid w:val="00860A01"/>
    <w:rsid w:val="0086690D"/>
    <w:rsid w:val="00871E4C"/>
    <w:rsid w:val="00874A2D"/>
    <w:rsid w:val="008826AD"/>
    <w:rsid w:val="00883953"/>
    <w:rsid w:val="00885CC9"/>
    <w:rsid w:val="00886C56"/>
    <w:rsid w:val="00887303"/>
    <w:rsid w:val="00894744"/>
    <w:rsid w:val="008951E7"/>
    <w:rsid w:val="008A0CDE"/>
    <w:rsid w:val="008A1B57"/>
    <w:rsid w:val="008A1EBE"/>
    <w:rsid w:val="008A2B5E"/>
    <w:rsid w:val="008A3CB7"/>
    <w:rsid w:val="008A4EB5"/>
    <w:rsid w:val="008A7C1A"/>
    <w:rsid w:val="008B284D"/>
    <w:rsid w:val="008C235C"/>
    <w:rsid w:val="008C2ABC"/>
    <w:rsid w:val="008C2F17"/>
    <w:rsid w:val="008C56CB"/>
    <w:rsid w:val="008C7254"/>
    <w:rsid w:val="008E17C5"/>
    <w:rsid w:val="008E39FE"/>
    <w:rsid w:val="008E66C8"/>
    <w:rsid w:val="008E7520"/>
    <w:rsid w:val="008F01C4"/>
    <w:rsid w:val="008F2599"/>
    <w:rsid w:val="008F3069"/>
    <w:rsid w:val="00905CC0"/>
    <w:rsid w:val="00907DAA"/>
    <w:rsid w:val="00911ABD"/>
    <w:rsid w:val="00912FB7"/>
    <w:rsid w:val="0091334F"/>
    <w:rsid w:val="009179B8"/>
    <w:rsid w:val="0093332B"/>
    <w:rsid w:val="00934826"/>
    <w:rsid w:val="00936D46"/>
    <w:rsid w:val="00943BD5"/>
    <w:rsid w:val="009450DA"/>
    <w:rsid w:val="0094717D"/>
    <w:rsid w:val="0094735A"/>
    <w:rsid w:val="009616EC"/>
    <w:rsid w:val="0097352A"/>
    <w:rsid w:val="00973B39"/>
    <w:rsid w:val="009862CA"/>
    <w:rsid w:val="00986CC0"/>
    <w:rsid w:val="009A30A3"/>
    <w:rsid w:val="009A54E4"/>
    <w:rsid w:val="009B04E6"/>
    <w:rsid w:val="009B3506"/>
    <w:rsid w:val="009B5A10"/>
    <w:rsid w:val="009C2140"/>
    <w:rsid w:val="009C28A8"/>
    <w:rsid w:val="009C4E72"/>
    <w:rsid w:val="009C65FE"/>
    <w:rsid w:val="009D29A7"/>
    <w:rsid w:val="009D2F5C"/>
    <w:rsid w:val="009E09BE"/>
    <w:rsid w:val="009E0C98"/>
    <w:rsid w:val="009E1301"/>
    <w:rsid w:val="009E3F1F"/>
    <w:rsid w:val="009E42F5"/>
    <w:rsid w:val="009E7B19"/>
    <w:rsid w:val="00A04F1D"/>
    <w:rsid w:val="00A04F72"/>
    <w:rsid w:val="00A15BDB"/>
    <w:rsid w:val="00A20B80"/>
    <w:rsid w:val="00A22AE1"/>
    <w:rsid w:val="00A24A8F"/>
    <w:rsid w:val="00A342F7"/>
    <w:rsid w:val="00A348F5"/>
    <w:rsid w:val="00A4521C"/>
    <w:rsid w:val="00A45571"/>
    <w:rsid w:val="00A57D5D"/>
    <w:rsid w:val="00A606C8"/>
    <w:rsid w:val="00A60874"/>
    <w:rsid w:val="00A6464C"/>
    <w:rsid w:val="00A72137"/>
    <w:rsid w:val="00A72B70"/>
    <w:rsid w:val="00A73DAE"/>
    <w:rsid w:val="00A754E6"/>
    <w:rsid w:val="00A75C27"/>
    <w:rsid w:val="00A8000F"/>
    <w:rsid w:val="00A80380"/>
    <w:rsid w:val="00A829EA"/>
    <w:rsid w:val="00A87841"/>
    <w:rsid w:val="00AA0317"/>
    <w:rsid w:val="00AA5999"/>
    <w:rsid w:val="00AA653F"/>
    <w:rsid w:val="00AB5299"/>
    <w:rsid w:val="00AC0118"/>
    <w:rsid w:val="00AD0A8B"/>
    <w:rsid w:val="00AD2F83"/>
    <w:rsid w:val="00AD6905"/>
    <w:rsid w:val="00AE0341"/>
    <w:rsid w:val="00AF4769"/>
    <w:rsid w:val="00B01F0F"/>
    <w:rsid w:val="00B069F5"/>
    <w:rsid w:val="00B1068E"/>
    <w:rsid w:val="00B14202"/>
    <w:rsid w:val="00B17F89"/>
    <w:rsid w:val="00B206A5"/>
    <w:rsid w:val="00B21AC2"/>
    <w:rsid w:val="00B2444B"/>
    <w:rsid w:val="00B37ABC"/>
    <w:rsid w:val="00B52699"/>
    <w:rsid w:val="00B531E6"/>
    <w:rsid w:val="00B63577"/>
    <w:rsid w:val="00B719F0"/>
    <w:rsid w:val="00B72082"/>
    <w:rsid w:val="00B735F5"/>
    <w:rsid w:val="00B80EB1"/>
    <w:rsid w:val="00B86318"/>
    <w:rsid w:val="00B9133E"/>
    <w:rsid w:val="00B929A4"/>
    <w:rsid w:val="00B94288"/>
    <w:rsid w:val="00B9604D"/>
    <w:rsid w:val="00BA077E"/>
    <w:rsid w:val="00BA2547"/>
    <w:rsid w:val="00BA2BED"/>
    <w:rsid w:val="00BA64E4"/>
    <w:rsid w:val="00BB1DE0"/>
    <w:rsid w:val="00BB333E"/>
    <w:rsid w:val="00BB6C5F"/>
    <w:rsid w:val="00BB6C67"/>
    <w:rsid w:val="00BC0390"/>
    <w:rsid w:val="00BC08BB"/>
    <w:rsid w:val="00BC1D8E"/>
    <w:rsid w:val="00BD270E"/>
    <w:rsid w:val="00BD3401"/>
    <w:rsid w:val="00BD7174"/>
    <w:rsid w:val="00BE065C"/>
    <w:rsid w:val="00BE23E8"/>
    <w:rsid w:val="00BE4F95"/>
    <w:rsid w:val="00BE7011"/>
    <w:rsid w:val="00BE71F9"/>
    <w:rsid w:val="00BF2818"/>
    <w:rsid w:val="00BF7496"/>
    <w:rsid w:val="00BF7844"/>
    <w:rsid w:val="00C0122D"/>
    <w:rsid w:val="00C01283"/>
    <w:rsid w:val="00C01EDF"/>
    <w:rsid w:val="00C135E9"/>
    <w:rsid w:val="00C26184"/>
    <w:rsid w:val="00C26903"/>
    <w:rsid w:val="00C40F82"/>
    <w:rsid w:val="00C5243C"/>
    <w:rsid w:val="00C538A6"/>
    <w:rsid w:val="00C60CF7"/>
    <w:rsid w:val="00C6415C"/>
    <w:rsid w:val="00C6606B"/>
    <w:rsid w:val="00C672CC"/>
    <w:rsid w:val="00C6756E"/>
    <w:rsid w:val="00C67BCB"/>
    <w:rsid w:val="00C82BF6"/>
    <w:rsid w:val="00C83A14"/>
    <w:rsid w:val="00C910F9"/>
    <w:rsid w:val="00C91849"/>
    <w:rsid w:val="00CA03B8"/>
    <w:rsid w:val="00CA1619"/>
    <w:rsid w:val="00CB339B"/>
    <w:rsid w:val="00CB689B"/>
    <w:rsid w:val="00CC308C"/>
    <w:rsid w:val="00CD2F94"/>
    <w:rsid w:val="00CD6A55"/>
    <w:rsid w:val="00CE50FD"/>
    <w:rsid w:val="00CF0705"/>
    <w:rsid w:val="00CF32A3"/>
    <w:rsid w:val="00CF5E90"/>
    <w:rsid w:val="00CF7BA1"/>
    <w:rsid w:val="00D00495"/>
    <w:rsid w:val="00D02B0C"/>
    <w:rsid w:val="00D03FAF"/>
    <w:rsid w:val="00D0458C"/>
    <w:rsid w:val="00D12775"/>
    <w:rsid w:val="00D13B52"/>
    <w:rsid w:val="00D22CDF"/>
    <w:rsid w:val="00D245F7"/>
    <w:rsid w:val="00D2519B"/>
    <w:rsid w:val="00D25801"/>
    <w:rsid w:val="00D32FC2"/>
    <w:rsid w:val="00D33306"/>
    <w:rsid w:val="00D349E4"/>
    <w:rsid w:val="00D45371"/>
    <w:rsid w:val="00D4602B"/>
    <w:rsid w:val="00D47915"/>
    <w:rsid w:val="00D47FE8"/>
    <w:rsid w:val="00D726AD"/>
    <w:rsid w:val="00D85F21"/>
    <w:rsid w:val="00D86335"/>
    <w:rsid w:val="00D869D4"/>
    <w:rsid w:val="00D9124D"/>
    <w:rsid w:val="00D946DB"/>
    <w:rsid w:val="00DA26FC"/>
    <w:rsid w:val="00DA2794"/>
    <w:rsid w:val="00DA42BF"/>
    <w:rsid w:val="00DB6D24"/>
    <w:rsid w:val="00DB75BE"/>
    <w:rsid w:val="00DC13CA"/>
    <w:rsid w:val="00DC4627"/>
    <w:rsid w:val="00DC577D"/>
    <w:rsid w:val="00DD1B4F"/>
    <w:rsid w:val="00DD2987"/>
    <w:rsid w:val="00DD4635"/>
    <w:rsid w:val="00DD498A"/>
    <w:rsid w:val="00DD4BC1"/>
    <w:rsid w:val="00DE0324"/>
    <w:rsid w:val="00DE3D43"/>
    <w:rsid w:val="00DE54A7"/>
    <w:rsid w:val="00DE764C"/>
    <w:rsid w:val="00DF2D86"/>
    <w:rsid w:val="00DF5831"/>
    <w:rsid w:val="00DF6621"/>
    <w:rsid w:val="00E06980"/>
    <w:rsid w:val="00E06EB9"/>
    <w:rsid w:val="00E12FF7"/>
    <w:rsid w:val="00E15B9F"/>
    <w:rsid w:val="00E235A2"/>
    <w:rsid w:val="00E3233F"/>
    <w:rsid w:val="00E41AE1"/>
    <w:rsid w:val="00E51799"/>
    <w:rsid w:val="00E5314A"/>
    <w:rsid w:val="00E549E3"/>
    <w:rsid w:val="00E61C4D"/>
    <w:rsid w:val="00E620FA"/>
    <w:rsid w:val="00E63CE3"/>
    <w:rsid w:val="00E73511"/>
    <w:rsid w:val="00E73562"/>
    <w:rsid w:val="00E736C0"/>
    <w:rsid w:val="00E747EC"/>
    <w:rsid w:val="00E75A7D"/>
    <w:rsid w:val="00E82A9E"/>
    <w:rsid w:val="00E873FC"/>
    <w:rsid w:val="00E91A20"/>
    <w:rsid w:val="00E95870"/>
    <w:rsid w:val="00E97523"/>
    <w:rsid w:val="00EA2F9E"/>
    <w:rsid w:val="00EA499A"/>
    <w:rsid w:val="00EA63BE"/>
    <w:rsid w:val="00EB18BB"/>
    <w:rsid w:val="00EB4228"/>
    <w:rsid w:val="00EB4FD2"/>
    <w:rsid w:val="00EB783E"/>
    <w:rsid w:val="00EC1DCC"/>
    <w:rsid w:val="00EC4A44"/>
    <w:rsid w:val="00EC5D10"/>
    <w:rsid w:val="00ED5D12"/>
    <w:rsid w:val="00EE0E0E"/>
    <w:rsid w:val="00EE275C"/>
    <w:rsid w:val="00EE41AE"/>
    <w:rsid w:val="00EE46B2"/>
    <w:rsid w:val="00EF6AF9"/>
    <w:rsid w:val="00F06329"/>
    <w:rsid w:val="00F16D1E"/>
    <w:rsid w:val="00F174CD"/>
    <w:rsid w:val="00F309FA"/>
    <w:rsid w:val="00F37AA0"/>
    <w:rsid w:val="00F44D1B"/>
    <w:rsid w:val="00F509D2"/>
    <w:rsid w:val="00F51C80"/>
    <w:rsid w:val="00F60720"/>
    <w:rsid w:val="00F616E4"/>
    <w:rsid w:val="00F61D95"/>
    <w:rsid w:val="00F62F73"/>
    <w:rsid w:val="00F637B6"/>
    <w:rsid w:val="00F64125"/>
    <w:rsid w:val="00F650D1"/>
    <w:rsid w:val="00F70041"/>
    <w:rsid w:val="00F7312D"/>
    <w:rsid w:val="00F73E92"/>
    <w:rsid w:val="00F74AB7"/>
    <w:rsid w:val="00F772D0"/>
    <w:rsid w:val="00F80734"/>
    <w:rsid w:val="00F871E1"/>
    <w:rsid w:val="00F8754E"/>
    <w:rsid w:val="00F904CC"/>
    <w:rsid w:val="00F946A1"/>
    <w:rsid w:val="00FA54AB"/>
    <w:rsid w:val="00FA599C"/>
    <w:rsid w:val="00FA69F0"/>
    <w:rsid w:val="00FB0154"/>
    <w:rsid w:val="00FB1FF2"/>
    <w:rsid w:val="00FB4948"/>
    <w:rsid w:val="00FC0D1E"/>
    <w:rsid w:val="00FD3C2D"/>
    <w:rsid w:val="00FD4A30"/>
    <w:rsid w:val="00FE1FC7"/>
    <w:rsid w:val="00FE2B7E"/>
    <w:rsid w:val="00FE5318"/>
    <w:rsid w:val="00FF03AF"/>
    <w:rsid w:val="00FF052B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64243"/>
  <w15:docId w15:val="{A1EDBCBF-9717-489E-B77C-4B5790A3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342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A342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342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A342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A342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A342F7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342F7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A342F7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A342F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A342F7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A342F7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7Char">
    <w:name w:val="Nadpis 7 Char"/>
    <w:basedOn w:val="Standardnpsmoodstavce"/>
    <w:link w:val="Nadpis7"/>
    <w:rsid w:val="00A342F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1">
    <w:name w:val="Základní text Char1"/>
    <w:link w:val="Zkladntext"/>
    <w:locked/>
    <w:rsid w:val="00A342F7"/>
    <w:rPr>
      <w:sz w:val="24"/>
      <w:szCs w:val="24"/>
      <w:lang w:eastAsia="cs-CZ"/>
    </w:rPr>
  </w:style>
  <w:style w:type="paragraph" w:styleId="Zkladntext">
    <w:name w:val="Body Text"/>
    <w:basedOn w:val="Normln"/>
    <w:link w:val="ZkladntextChar1"/>
    <w:rsid w:val="00A342F7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ZkladntextChar">
    <w:name w:val="Základní text Char"/>
    <w:basedOn w:val="Standardnpsmoodstavce"/>
    <w:rsid w:val="00A342F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A342F7"/>
    <w:rPr>
      <w:color w:val="0000FF"/>
      <w:u w:val="single"/>
    </w:rPr>
  </w:style>
  <w:style w:type="paragraph" w:styleId="Seznamsodrkami">
    <w:name w:val="List Bullet"/>
    <w:basedOn w:val="Normln"/>
    <w:autoRedefine/>
    <w:rsid w:val="00A342F7"/>
    <w:pPr>
      <w:jc w:val="both"/>
    </w:pPr>
  </w:style>
  <w:style w:type="paragraph" w:styleId="Normlnweb">
    <w:name w:val="Normal (Web)"/>
    <w:basedOn w:val="Normln"/>
    <w:uiPriority w:val="99"/>
    <w:rsid w:val="00A342F7"/>
    <w:pPr>
      <w:spacing w:after="120"/>
    </w:pPr>
  </w:style>
  <w:style w:type="paragraph" w:styleId="Zpat">
    <w:name w:val="footer"/>
    <w:basedOn w:val="Normln"/>
    <w:link w:val="ZpatChar"/>
    <w:rsid w:val="00A342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342F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A342F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A342F7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Identifikacestran">
    <w:name w:val="Identifikace stran"/>
    <w:basedOn w:val="Normln"/>
    <w:rsid w:val="00A342F7"/>
    <w:pPr>
      <w:spacing w:line="280" w:lineRule="atLeast"/>
      <w:jc w:val="both"/>
    </w:pPr>
    <w:rPr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A342F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342F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A342F7"/>
    <w:pPr>
      <w:jc w:val="center"/>
    </w:pPr>
    <w:rPr>
      <w:b/>
      <w:bCs/>
      <w:sz w:val="44"/>
    </w:rPr>
  </w:style>
  <w:style w:type="character" w:customStyle="1" w:styleId="NzevChar">
    <w:name w:val="Název Char"/>
    <w:basedOn w:val="Standardnpsmoodstavce"/>
    <w:link w:val="Nzev"/>
    <w:rsid w:val="00A342F7"/>
    <w:rPr>
      <w:rFonts w:ascii="Times New Roman" w:eastAsia="Times New Roman" w:hAnsi="Times New Roman" w:cs="Times New Roman"/>
      <w:b/>
      <w:bCs/>
      <w:sz w:val="44"/>
      <w:szCs w:val="24"/>
      <w:lang w:eastAsia="cs-CZ"/>
    </w:rPr>
  </w:style>
  <w:style w:type="paragraph" w:customStyle="1" w:styleId="SmlouvaA">
    <w:name w:val="Smlouva A"/>
    <w:rsid w:val="00A342F7"/>
    <w:pPr>
      <w:autoSpaceDE w:val="0"/>
      <w:autoSpaceDN w:val="0"/>
      <w:adjustRightInd w:val="0"/>
      <w:spacing w:after="0" w:line="30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cs-CZ"/>
    </w:rPr>
  </w:style>
  <w:style w:type="paragraph" w:customStyle="1" w:styleId="podpisy2">
    <w:name w:val="podpisy 2"/>
    <w:basedOn w:val="Normln"/>
    <w:next w:val="Zkladntext"/>
    <w:rsid w:val="00A342F7"/>
    <w:pPr>
      <w:tabs>
        <w:tab w:val="center" w:pos="1304"/>
        <w:tab w:val="center" w:pos="4422"/>
      </w:tabs>
      <w:autoSpaceDE w:val="0"/>
      <w:autoSpaceDN w:val="0"/>
      <w:adjustRightInd w:val="0"/>
      <w:spacing w:line="220" w:lineRule="atLeast"/>
      <w:jc w:val="both"/>
    </w:pPr>
    <w:rPr>
      <w:color w:val="000000"/>
      <w:sz w:val="18"/>
      <w:szCs w:val="18"/>
    </w:rPr>
  </w:style>
  <w:style w:type="paragraph" w:customStyle="1" w:styleId="NadpisPoznmky">
    <w:name w:val="Nadpis Poznámky"/>
    <w:next w:val="Zkladntext"/>
    <w:rsid w:val="00A342F7"/>
    <w:pPr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podpis1">
    <w:name w:val="podpis 1"/>
    <w:next w:val="Zkladntext"/>
    <w:rsid w:val="00A342F7"/>
    <w:pPr>
      <w:tabs>
        <w:tab w:val="center" w:pos="2948"/>
      </w:tabs>
      <w:autoSpaceDE w:val="0"/>
      <w:autoSpaceDN w:val="0"/>
      <w:adjustRightInd w:val="0"/>
      <w:spacing w:after="0" w:line="220" w:lineRule="atLeast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Nadpislnek">
    <w:name w:val="Nadpis Článek"/>
    <w:basedOn w:val="NadpisPoznmky"/>
    <w:next w:val="NadpisPoznmky"/>
    <w:rsid w:val="00A342F7"/>
    <w:pPr>
      <w:spacing w:before="113"/>
    </w:pPr>
    <w:rPr>
      <w:sz w:val="20"/>
      <w:szCs w:val="20"/>
    </w:rPr>
  </w:style>
  <w:style w:type="paragraph" w:styleId="Zhlav">
    <w:name w:val="header"/>
    <w:basedOn w:val="Normln"/>
    <w:link w:val="ZhlavChar"/>
    <w:rsid w:val="00A342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342F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A342F7"/>
  </w:style>
  <w:style w:type="paragraph" w:styleId="Odstavecseseznamem">
    <w:name w:val="List Paragraph"/>
    <w:basedOn w:val="Normln"/>
    <w:uiPriority w:val="34"/>
    <w:qFormat/>
    <w:rsid w:val="00A342F7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rsid w:val="00A342F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A342F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ravce">
    <w:name w:val="spravce"/>
    <w:semiHidden/>
    <w:rsid w:val="00A342F7"/>
    <w:rPr>
      <w:rFonts w:ascii="Arial" w:hAnsi="Arial" w:cs="Arial"/>
      <w:color w:val="auto"/>
      <w:sz w:val="20"/>
      <w:szCs w:val="20"/>
    </w:rPr>
  </w:style>
  <w:style w:type="character" w:customStyle="1" w:styleId="CharChar">
    <w:name w:val="Char Char"/>
    <w:locked/>
    <w:rsid w:val="00A342F7"/>
    <w:rPr>
      <w:sz w:val="24"/>
      <w:szCs w:val="24"/>
      <w:lang w:val="cs-CZ" w:eastAsia="cs-CZ" w:bidi="ar-SA"/>
    </w:rPr>
  </w:style>
  <w:style w:type="numbering" w:customStyle="1" w:styleId="Styl1">
    <w:name w:val="Styl1"/>
    <w:basedOn w:val="Bezseznamu"/>
    <w:uiPriority w:val="99"/>
    <w:rsid w:val="00A342F7"/>
    <w:pPr>
      <w:numPr>
        <w:numId w:val="1"/>
      </w:numPr>
    </w:pPr>
  </w:style>
  <w:style w:type="paragraph" w:styleId="Zkladntext2">
    <w:name w:val="Body Text 2"/>
    <w:basedOn w:val="Normln"/>
    <w:link w:val="Zkladntext2Char"/>
    <w:rsid w:val="00A342F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A342F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harChar3">
    <w:name w:val="Char Char3"/>
    <w:rsid w:val="00A342F7"/>
    <w:rPr>
      <w:sz w:val="24"/>
      <w:szCs w:val="24"/>
      <w:lang w:val="cs-CZ" w:eastAsia="cs-CZ" w:bidi="ar-SA"/>
    </w:rPr>
  </w:style>
  <w:style w:type="character" w:customStyle="1" w:styleId="CharChar1">
    <w:name w:val="Char Char1"/>
    <w:rsid w:val="00A342F7"/>
    <w:rPr>
      <w:sz w:val="16"/>
      <w:szCs w:val="16"/>
      <w:lang w:val="cs-CZ" w:eastAsia="cs-CZ" w:bidi="ar-SA"/>
    </w:rPr>
  </w:style>
  <w:style w:type="character" w:styleId="Odkaznakoment">
    <w:name w:val="annotation reference"/>
    <w:uiPriority w:val="99"/>
    <w:semiHidden/>
    <w:rsid w:val="00A342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342F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42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342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42F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rsid w:val="00A342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342F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CharChar5">
    <w:name w:val="Char Char5"/>
    <w:locked/>
    <w:rsid w:val="00A342F7"/>
    <w:rPr>
      <w:sz w:val="24"/>
      <w:szCs w:val="24"/>
      <w:lang w:val="cs-CZ" w:eastAsia="cs-CZ" w:bidi="ar-SA"/>
    </w:rPr>
  </w:style>
  <w:style w:type="character" w:styleId="Sledovanodkaz">
    <w:name w:val="FollowedHyperlink"/>
    <w:rsid w:val="00A342F7"/>
    <w:rPr>
      <w:color w:val="800080"/>
      <w:u w:val="single"/>
    </w:rPr>
  </w:style>
  <w:style w:type="character" w:styleId="Zdraznn">
    <w:name w:val="Emphasis"/>
    <w:qFormat/>
    <w:rsid w:val="00A342F7"/>
    <w:rPr>
      <w:rFonts w:ascii="Tahoma" w:hAnsi="Tahoma" w:cs="Tahoma" w:hint="default"/>
      <w:i w:val="0"/>
      <w:iCs w:val="0"/>
      <w:color w:val="auto"/>
      <w:sz w:val="28"/>
    </w:rPr>
  </w:style>
  <w:style w:type="character" w:customStyle="1" w:styleId="Heading7Char">
    <w:name w:val="Heading 7 Char"/>
    <w:semiHidden/>
    <w:locked/>
    <w:rsid w:val="00A342F7"/>
    <w:rPr>
      <w:rFonts w:eastAsia="Calibri"/>
      <w:sz w:val="24"/>
      <w:szCs w:val="24"/>
      <w:lang w:val="cs-CZ" w:eastAsia="cs-CZ" w:bidi="ar-SA"/>
    </w:rPr>
  </w:style>
  <w:style w:type="character" w:customStyle="1" w:styleId="TitleChar1">
    <w:name w:val="Title Char1"/>
    <w:locked/>
    <w:rsid w:val="00A342F7"/>
    <w:rPr>
      <w:rFonts w:ascii="Arial" w:hAnsi="Arial" w:cs="Arial"/>
      <w:b/>
      <w:bCs/>
      <w:sz w:val="24"/>
      <w:szCs w:val="24"/>
      <w:lang w:val="cs-CZ" w:eastAsia="cs-CZ" w:bidi="ar-SA"/>
    </w:rPr>
  </w:style>
  <w:style w:type="character" w:customStyle="1" w:styleId="BodyTextChar">
    <w:name w:val="Body Text Char"/>
    <w:locked/>
    <w:rsid w:val="00A342F7"/>
    <w:rPr>
      <w:rFonts w:ascii="Calibri" w:eastAsia="Calibri" w:hAnsi="Calibri"/>
      <w:sz w:val="24"/>
      <w:szCs w:val="24"/>
      <w:lang w:val="cs-CZ" w:eastAsia="cs-CZ" w:bidi="ar-SA"/>
    </w:rPr>
  </w:style>
  <w:style w:type="character" w:customStyle="1" w:styleId="BodyTextIndentChar">
    <w:name w:val="Body Text Indent Char"/>
    <w:locked/>
    <w:rsid w:val="00A342F7"/>
    <w:rPr>
      <w:rFonts w:eastAsia="Calibri"/>
      <w:sz w:val="24"/>
      <w:szCs w:val="24"/>
      <w:lang w:val="cs-CZ" w:eastAsia="cs-CZ" w:bidi="ar-SA"/>
    </w:rPr>
  </w:style>
  <w:style w:type="character" w:customStyle="1" w:styleId="BodyText3Char">
    <w:name w:val="Body Text 3 Char"/>
    <w:locked/>
    <w:rsid w:val="00A342F7"/>
    <w:rPr>
      <w:rFonts w:ascii="Calibri" w:eastAsia="Calibri" w:hAnsi="Calibri"/>
      <w:sz w:val="16"/>
      <w:szCs w:val="16"/>
      <w:lang w:val="cs-CZ" w:eastAsia="cs-CZ" w:bidi="ar-SA"/>
    </w:rPr>
  </w:style>
  <w:style w:type="character" w:customStyle="1" w:styleId="Zkladntextodsazen3Char">
    <w:name w:val="Základní text odsazený 3 Char"/>
    <w:link w:val="Zkladntextodsazen3"/>
    <w:uiPriority w:val="99"/>
    <w:locked/>
    <w:rsid w:val="00A342F7"/>
    <w:rPr>
      <w:rFonts w:eastAsia="Calibri"/>
      <w:sz w:val="16"/>
      <w:szCs w:val="16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A342F7"/>
    <w:pPr>
      <w:tabs>
        <w:tab w:val="num" w:pos="567"/>
      </w:tabs>
      <w:spacing w:after="120"/>
      <w:ind w:left="283"/>
    </w:pPr>
    <w:rPr>
      <w:rFonts w:asciiTheme="minorHAnsi" w:eastAsia="Calibri" w:hAnsiTheme="minorHAnsi" w:cstheme="minorBidi"/>
      <w:sz w:val="16"/>
      <w:szCs w:val="16"/>
    </w:rPr>
  </w:style>
  <w:style w:type="character" w:customStyle="1" w:styleId="Zkladntextodsazen3Char1">
    <w:name w:val="Základní text odsazený 3 Char1"/>
    <w:basedOn w:val="Standardnpsmoodstavce"/>
    <w:uiPriority w:val="99"/>
    <w:semiHidden/>
    <w:rsid w:val="00A342F7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Odstavecseseznamem1">
    <w:name w:val="Odstavec se seznamem1"/>
    <w:basedOn w:val="Normln"/>
    <w:rsid w:val="00A342F7"/>
    <w:pPr>
      <w:ind w:left="720"/>
      <w:contextualSpacing/>
      <w:jc w:val="both"/>
    </w:pPr>
    <w:rPr>
      <w:rFonts w:eastAsia="Calibri"/>
    </w:rPr>
  </w:style>
  <w:style w:type="paragraph" w:customStyle="1" w:styleId="1slovanI">
    <w:name w:val="(1) číslované I."/>
    <w:basedOn w:val="Normln"/>
    <w:rsid w:val="00A342F7"/>
    <w:pPr>
      <w:spacing w:before="400" w:after="200"/>
      <w:ind w:left="1211" w:hanging="360"/>
      <w:jc w:val="both"/>
    </w:pPr>
    <w:rPr>
      <w:rFonts w:eastAsia="Calibri"/>
      <w:b/>
      <w:sz w:val="22"/>
      <w:szCs w:val="28"/>
    </w:rPr>
  </w:style>
  <w:style w:type="paragraph" w:customStyle="1" w:styleId="Styl61">
    <w:name w:val="Styl 6.1"/>
    <w:basedOn w:val="Normln"/>
    <w:rsid w:val="00A342F7"/>
    <w:pPr>
      <w:ind w:left="513" w:hanging="513"/>
      <w:jc w:val="both"/>
    </w:pPr>
    <w:rPr>
      <w:rFonts w:eastAsia="Calibri"/>
    </w:rPr>
  </w:style>
  <w:style w:type="paragraph" w:customStyle="1" w:styleId="SPpodnadpis">
    <w:name w:val="SP podnadpis"/>
    <w:basedOn w:val="Normln"/>
    <w:rsid w:val="00A342F7"/>
    <w:pPr>
      <w:keepNext/>
      <w:spacing w:before="240" w:after="240" w:line="360" w:lineRule="auto"/>
      <w:jc w:val="both"/>
    </w:pPr>
    <w:rPr>
      <w:rFonts w:ascii="Tahoma" w:hAnsi="Tahoma"/>
      <w:b/>
      <w:sz w:val="20"/>
    </w:rPr>
  </w:style>
  <w:style w:type="paragraph" w:customStyle="1" w:styleId="Import6">
    <w:name w:val="Import 6"/>
    <w:basedOn w:val="Normln"/>
    <w:rsid w:val="00A342F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  <w:ind w:left="432"/>
    </w:pPr>
    <w:rPr>
      <w:rFonts w:ascii="Courier New" w:hAnsi="Courier New"/>
      <w:szCs w:val="20"/>
    </w:rPr>
  </w:style>
  <w:style w:type="paragraph" w:customStyle="1" w:styleId="Import7">
    <w:name w:val="Import 7"/>
    <w:basedOn w:val="Normln"/>
    <w:rsid w:val="00A342F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  <w:ind w:left="720" w:hanging="288"/>
    </w:pPr>
    <w:rPr>
      <w:rFonts w:ascii="Courier New" w:hAnsi="Courier New"/>
      <w:szCs w:val="20"/>
    </w:rPr>
  </w:style>
  <w:style w:type="paragraph" w:customStyle="1" w:styleId="Import0">
    <w:name w:val="Import 0"/>
    <w:basedOn w:val="Normln"/>
    <w:rsid w:val="00A342F7"/>
    <w:pPr>
      <w:suppressAutoHyphens/>
      <w:spacing w:line="276" w:lineRule="auto"/>
    </w:pPr>
    <w:rPr>
      <w:rFonts w:ascii="Courier New" w:hAnsi="Courier New"/>
      <w:szCs w:val="20"/>
    </w:rPr>
  </w:style>
  <w:style w:type="paragraph" w:customStyle="1" w:styleId="Import3">
    <w:name w:val="Import 3"/>
    <w:basedOn w:val="Normln"/>
    <w:rsid w:val="00A342F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</w:pPr>
    <w:rPr>
      <w:rFonts w:ascii="Courier New" w:hAnsi="Courier New"/>
      <w:szCs w:val="20"/>
    </w:rPr>
  </w:style>
  <w:style w:type="paragraph" w:customStyle="1" w:styleId="Import5">
    <w:name w:val="Import 5"/>
    <w:basedOn w:val="Import0"/>
    <w:rsid w:val="00A342F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432" w:hanging="432"/>
    </w:pPr>
  </w:style>
  <w:style w:type="paragraph" w:customStyle="1" w:styleId="1slovanII">
    <w:name w:val="(1) číslované II."/>
    <w:basedOn w:val="Normln"/>
    <w:rsid w:val="00A342F7"/>
    <w:pPr>
      <w:tabs>
        <w:tab w:val="num" w:pos="567"/>
      </w:tabs>
      <w:spacing w:after="200" w:line="276" w:lineRule="auto"/>
      <w:ind w:left="567" w:hanging="567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Normln"/>
    <w:rsid w:val="00A342F7"/>
    <w:pPr>
      <w:autoSpaceDE w:val="0"/>
      <w:autoSpaceDN w:val="0"/>
    </w:pPr>
    <w:rPr>
      <w:rFonts w:ascii="Arial" w:hAnsi="Arial" w:cs="Arial"/>
      <w:color w:val="000000"/>
    </w:rPr>
  </w:style>
  <w:style w:type="paragraph" w:customStyle="1" w:styleId="Odstavecseseznamem10">
    <w:name w:val="Odstavec se seznamem1"/>
    <w:basedOn w:val="Normln"/>
    <w:rsid w:val="00A342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latne1">
    <w:name w:val="platne1"/>
    <w:rsid w:val="00A342F7"/>
    <w:rPr>
      <w:rFonts w:ascii="Times New Roman" w:hAnsi="Times New Roman" w:cs="Times New Roman" w:hint="default"/>
    </w:rPr>
  </w:style>
  <w:style w:type="character" w:customStyle="1" w:styleId="TitleChar">
    <w:name w:val="Title Char"/>
    <w:locked/>
    <w:rsid w:val="00A342F7"/>
    <w:rPr>
      <w:rFonts w:ascii="Cambria" w:hAnsi="Cambria" w:cs="Times New Roman" w:hint="default"/>
      <w:b/>
      <w:bCs/>
      <w:kern w:val="28"/>
      <w:sz w:val="32"/>
      <w:szCs w:val="32"/>
    </w:rPr>
  </w:style>
  <w:style w:type="character" w:customStyle="1" w:styleId="CharChar4">
    <w:name w:val="Char Char4"/>
    <w:rsid w:val="00A342F7"/>
    <w:rPr>
      <w:rFonts w:ascii="Times New Roman" w:hAnsi="Times New Roman" w:cs="Times New Roman" w:hint="default"/>
      <w:snapToGrid w:val="0"/>
      <w:color w:val="000000"/>
      <w:sz w:val="24"/>
      <w:lang w:val="cs-CZ" w:eastAsia="cs-CZ" w:bidi="ar-SA"/>
    </w:rPr>
  </w:style>
  <w:style w:type="character" w:customStyle="1" w:styleId="CharChar30">
    <w:name w:val="Char Char3"/>
    <w:rsid w:val="00A342F7"/>
    <w:rPr>
      <w:rFonts w:ascii="Arial" w:hAnsi="Arial" w:cs="Arial" w:hint="default"/>
      <w:sz w:val="24"/>
      <w:szCs w:val="24"/>
      <w:lang w:val="cs-CZ" w:eastAsia="cs-CZ" w:bidi="ar-SA"/>
    </w:rPr>
  </w:style>
  <w:style w:type="character" w:customStyle="1" w:styleId="BodyTextIndent2Char">
    <w:name w:val="Body Text Indent 2 Char"/>
    <w:semiHidden/>
    <w:locked/>
    <w:rsid w:val="00A342F7"/>
    <w:rPr>
      <w:rFonts w:ascii="Times New Roman" w:hAnsi="Times New Roman" w:cs="Times New Roman" w:hint="default"/>
      <w:sz w:val="24"/>
      <w:szCs w:val="24"/>
    </w:rPr>
  </w:style>
  <w:style w:type="character" w:customStyle="1" w:styleId="CharChar10">
    <w:name w:val="Char Char1"/>
    <w:rsid w:val="00A342F7"/>
    <w:rPr>
      <w:rFonts w:ascii="Times New Roman" w:hAnsi="Times New Roman" w:cs="Times New Roman" w:hint="default"/>
      <w:sz w:val="16"/>
      <w:szCs w:val="16"/>
      <w:lang w:val="cs-CZ" w:eastAsia="cs-CZ" w:bidi="ar-SA"/>
    </w:rPr>
  </w:style>
  <w:style w:type="character" w:customStyle="1" w:styleId="CharChar6">
    <w:name w:val="Char Char6"/>
    <w:rsid w:val="00A342F7"/>
    <w:rPr>
      <w:rFonts w:ascii="Times New Roman" w:hAnsi="Times New Roman" w:cs="Times New Roman" w:hint="default"/>
      <w:sz w:val="24"/>
      <w:szCs w:val="24"/>
      <w:lang w:val="cs-CZ" w:eastAsia="cs-CZ" w:bidi="ar-SA"/>
    </w:rPr>
  </w:style>
  <w:style w:type="character" w:customStyle="1" w:styleId="CharChar41">
    <w:name w:val="Char Char41"/>
    <w:rsid w:val="00A342F7"/>
    <w:rPr>
      <w:rFonts w:ascii="Times New Roman" w:hAnsi="Times New Roman" w:cs="Times New Roman" w:hint="default"/>
      <w:snapToGrid w:val="0"/>
      <w:color w:val="000000"/>
      <w:sz w:val="24"/>
      <w:lang w:val="cs-CZ" w:eastAsia="cs-CZ" w:bidi="ar-SA"/>
    </w:rPr>
  </w:style>
  <w:style w:type="character" w:customStyle="1" w:styleId="CharChar31">
    <w:name w:val="Char Char31"/>
    <w:rsid w:val="00A342F7"/>
    <w:rPr>
      <w:rFonts w:ascii="Arial" w:hAnsi="Arial" w:cs="Arial" w:hint="default"/>
      <w:sz w:val="24"/>
      <w:szCs w:val="24"/>
      <w:lang w:val="cs-CZ" w:eastAsia="cs-CZ" w:bidi="ar-SA"/>
    </w:rPr>
  </w:style>
  <w:style w:type="character" w:customStyle="1" w:styleId="CharChar2">
    <w:name w:val="Char Char2"/>
    <w:rsid w:val="00A342F7"/>
    <w:rPr>
      <w:rFonts w:ascii="Arial" w:hAnsi="Arial" w:cs="Arial" w:hint="default"/>
      <w:sz w:val="24"/>
      <w:szCs w:val="24"/>
      <w:lang w:val="cs-CZ" w:eastAsia="cs-CZ" w:bidi="ar-SA"/>
    </w:rPr>
  </w:style>
  <w:style w:type="character" w:customStyle="1" w:styleId="CharChar11">
    <w:name w:val="Char Char11"/>
    <w:rsid w:val="00A342F7"/>
    <w:rPr>
      <w:rFonts w:ascii="Times New Roman" w:hAnsi="Times New Roman" w:cs="Times New Roman" w:hint="default"/>
      <w:sz w:val="16"/>
      <w:szCs w:val="16"/>
      <w:lang w:val="cs-CZ" w:eastAsia="cs-CZ" w:bidi="ar-SA"/>
    </w:rPr>
  </w:style>
  <w:style w:type="character" w:customStyle="1" w:styleId="CharChar61">
    <w:name w:val="Char Char61"/>
    <w:rsid w:val="00A342F7"/>
    <w:rPr>
      <w:rFonts w:ascii="Times New Roman" w:hAnsi="Times New Roman" w:cs="Times New Roman" w:hint="default"/>
      <w:sz w:val="24"/>
      <w:szCs w:val="24"/>
      <w:lang w:val="cs-CZ" w:eastAsia="cs-CZ" w:bidi="ar-SA"/>
    </w:rPr>
  </w:style>
  <w:style w:type="character" w:customStyle="1" w:styleId="CharChar7">
    <w:name w:val="Char Char7"/>
    <w:rsid w:val="00A342F7"/>
    <w:rPr>
      <w:rFonts w:ascii="Times New Roman" w:hAnsi="Times New Roman" w:cs="Times New Roman" w:hint="default"/>
      <w:sz w:val="16"/>
      <w:szCs w:val="16"/>
      <w:lang w:val="cs-CZ" w:eastAsia="cs-CZ" w:bidi="ar-SA"/>
    </w:rPr>
  </w:style>
  <w:style w:type="table" w:styleId="Mkatabulky">
    <w:name w:val="Table Grid"/>
    <w:basedOn w:val="Normlntabulka"/>
    <w:rsid w:val="00A342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ktulnseznam1">
    <w:name w:val="Aktuální seznam1"/>
    <w:rsid w:val="00A342F7"/>
    <w:pPr>
      <w:numPr>
        <w:numId w:val="2"/>
      </w:numPr>
    </w:pPr>
  </w:style>
  <w:style w:type="numbering" w:styleId="111111">
    <w:name w:val="Outline List 2"/>
    <w:basedOn w:val="Bezseznamu"/>
    <w:rsid w:val="00A342F7"/>
    <w:pPr>
      <w:numPr>
        <w:numId w:val="3"/>
      </w:numPr>
    </w:pPr>
  </w:style>
  <w:style w:type="paragraph" w:styleId="Rozloendokumentu">
    <w:name w:val="Document Map"/>
    <w:basedOn w:val="Normln"/>
    <w:link w:val="RozloendokumentuChar"/>
    <w:semiHidden/>
    <w:rsid w:val="00A342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A342F7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customStyle="1" w:styleId="cpvselected1">
    <w:name w:val="cpvselected1"/>
    <w:rsid w:val="00A342F7"/>
    <w:rPr>
      <w:color w:val="FF0000"/>
    </w:rPr>
  </w:style>
  <w:style w:type="character" w:styleId="Siln">
    <w:name w:val="Strong"/>
    <w:uiPriority w:val="22"/>
    <w:qFormat/>
    <w:rsid w:val="00A342F7"/>
    <w:rPr>
      <w:b/>
      <w:bCs/>
    </w:rPr>
  </w:style>
  <w:style w:type="paragraph" w:customStyle="1" w:styleId="1slovanIII">
    <w:name w:val="(1) číslované III."/>
    <w:rsid w:val="00A342F7"/>
    <w:pPr>
      <w:tabs>
        <w:tab w:val="num" w:pos="900"/>
      </w:tabs>
      <w:spacing w:before="400" w:after="60" w:line="240" w:lineRule="auto"/>
      <w:ind w:left="902" w:hanging="902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1odrky">
    <w:name w:val="(1) odrážky"/>
    <w:basedOn w:val="Normln"/>
    <w:rsid w:val="00A342F7"/>
    <w:pPr>
      <w:numPr>
        <w:numId w:val="8"/>
      </w:numPr>
      <w:tabs>
        <w:tab w:val="clear" w:pos="717"/>
        <w:tab w:val="num" w:pos="360"/>
        <w:tab w:val="right" w:leader="dot" w:pos="9354"/>
      </w:tabs>
      <w:spacing w:before="100"/>
      <w:ind w:left="360"/>
      <w:jc w:val="both"/>
    </w:pPr>
    <w:rPr>
      <w:sz w:val="22"/>
    </w:rPr>
  </w:style>
  <w:style w:type="paragraph" w:customStyle="1" w:styleId="slsezn1psmena">
    <w:name w:val="Čísl.sezn.1(písmena)"/>
    <w:basedOn w:val="Normln"/>
    <w:rsid w:val="00A342F7"/>
    <w:pPr>
      <w:numPr>
        <w:numId w:val="9"/>
      </w:numPr>
      <w:spacing w:before="60"/>
      <w:jc w:val="both"/>
    </w:pPr>
    <w:rPr>
      <w:sz w:val="22"/>
      <w:szCs w:val="20"/>
    </w:rPr>
  </w:style>
  <w:style w:type="paragraph" w:styleId="Normlnodsazen">
    <w:name w:val="Normal Indent"/>
    <w:aliases w:val="(Text)"/>
    <w:basedOn w:val="Normln"/>
    <w:rsid w:val="00A342F7"/>
    <w:pPr>
      <w:spacing w:before="60" w:after="60"/>
      <w:ind w:left="851"/>
      <w:jc w:val="both"/>
    </w:pPr>
    <w:rPr>
      <w:sz w:val="22"/>
      <w:szCs w:val="20"/>
    </w:rPr>
  </w:style>
  <w:style w:type="paragraph" w:styleId="Prosttext">
    <w:name w:val="Plain Text"/>
    <w:basedOn w:val="Normln"/>
    <w:link w:val="ProsttextChar"/>
    <w:uiPriority w:val="99"/>
    <w:rsid w:val="00A342F7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A342F7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odst">
    <w:name w:val="odst"/>
    <w:rsid w:val="00A342F7"/>
  </w:style>
  <w:style w:type="paragraph" w:customStyle="1" w:styleId="Textodstavce">
    <w:name w:val="Text odstavce"/>
    <w:basedOn w:val="Normln"/>
    <w:rsid w:val="00A342F7"/>
    <w:pPr>
      <w:tabs>
        <w:tab w:val="left" w:pos="0"/>
        <w:tab w:val="left" w:pos="851"/>
      </w:tabs>
      <w:suppressAutoHyphens/>
      <w:spacing w:before="120" w:after="120"/>
      <w:ind w:left="-4250"/>
      <w:jc w:val="both"/>
    </w:pPr>
    <w:rPr>
      <w:szCs w:val="20"/>
      <w:lang w:eastAsia="ar-SA"/>
    </w:rPr>
  </w:style>
  <w:style w:type="paragraph" w:customStyle="1" w:styleId="Renatka">
    <w:name w:val="Renatka"/>
    <w:basedOn w:val="Normln"/>
    <w:rsid w:val="00A342F7"/>
    <w:pPr>
      <w:tabs>
        <w:tab w:val="left" w:pos="567"/>
      </w:tabs>
      <w:suppressAutoHyphens/>
      <w:jc w:val="both"/>
    </w:pPr>
    <w:rPr>
      <w:rFonts w:ascii="Arial" w:hAnsi="Arial"/>
      <w:szCs w:val="20"/>
      <w:lang w:eastAsia="ar-SA"/>
    </w:rPr>
  </w:style>
  <w:style w:type="paragraph" w:customStyle="1" w:styleId="Odstavec">
    <w:name w:val="Odstavec"/>
    <w:basedOn w:val="Normln"/>
    <w:link w:val="OdstavecChar"/>
    <w:qFormat/>
    <w:rsid w:val="00A342F7"/>
    <w:pPr>
      <w:spacing w:after="120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OdstavecChar">
    <w:name w:val="Odstavec Char"/>
    <w:link w:val="Odstavec"/>
    <w:rsid w:val="00A342F7"/>
    <w:rPr>
      <w:rFonts w:ascii="Arial" w:eastAsia="Calibri" w:hAnsi="Arial" w:cs="Times New Roman"/>
    </w:rPr>
  </w:style>
  <w:style w:type="paragraph" w:customStyle="1" w:styleId="Nadpis11">
    <w:name w:val="Nadpis 11"/>
    <w:basedOn w:val="Normln"/>
    <w:rsid w:val="00A342F7"/>
    <w:pPr>
      <w:keepNext/>
      <w:suppressAutoHyphens/>
      <w:spacing w:line="100" w:lineRule="atLeast"/>
      <w:jc w:val="center"/>
    </w:pPr>
    <w:rPr>
      <w:color w:val="00000A"/>
      <w:kern w:val="1"/>
      <w:sz w:val="28"/>
      <w:szCs w:val="20"/>
      <w:lang w:eastAsia="ar-SA"/>
    </w:rPr>
  </w:style>
  <w:style w:type="paragraph" w:customStyle="1" w:styleId="Nadpis21">
    <w:name w:val="Nadpis 21"/>
    <w:basedOn w:val="Normln"/>
    <w:rsid w:val="00A342F7"/>
    <w:pPr>
      <w:keepNext/>
      <w:suppressAutoHyphens/>
      <w:spacing w:line="100" w:lineRule="atLeast"/>
    </w:pPr>
    <w:rPr>
      <w:color w:val="00000A"/>
      <w:kern w:val="1"/>
      <w:szCs w:val="20"/>
      <w:lang w:eastAsia="ar-SA"/>
    </w:rPr>
  </w:style>
  <w:style w:type="paragraph" w:customStyle="1" w:styleId="Nadpis31">
    <w:name w:val="Nadpis 31"/>
    <w:basedOn w:val="Normln"/>
    <w:rsid w:val="00A342F7"/>
    <w:pPr>
      <w:keepNext/>
      <w:suppressAutoHyphens/>
      <w:spacing w:line="100" w:lineRule="atLeast"/>
      <w:jc w:val="both"/>
    </w:pPr>
    <w:rPr>
      <w:b/>
      <w:color w:val="00000A"/>
      <w:kern w:val="1"/>
      <w:szCs w:val="20"/>
      <w:lang w:eastAsia="ar-SA"/>
    </w:rPr>
  </w:style>
  <w:style w:type="paragraph" w:customStyle="1" w:styleId="Nadpis71">
    <w:name w:val="Nadpis 71"/>
    <w:basedOn w:val="Normln"/>
    <w:rsid w:val="00A342F7"/>
    <w:pPr>
      <w:keepNext/>
      <w:suppressAutoHyphens/>
      <w:spacing w:line="100" w:lineRule="atLeast"/>
      <w:ind w:left="426"/>
    </w:pPr>
    <w:rPr>
      <w:color w:val="00000A"/>
      <w:kern w:val="1"/>
      <w:szCs w:val="20"/>
      <w:lang w:eastAsia="ar-SA"/>
    </w:rPr>
  </w:style>
  <w:style w:type="paragraph" w:customStyle="1" w:styleId="Tlotextu">
    <w:name w:val="Tělo textu"/>
    <w:basedOn w:val="Normln"/>
    <w:rsid w:val="00A342F7"/>
    <w:pPr>
      <w:suppressAutoHyphens/>
      <w:spacing w:line="100" w:lineRule="atLeast"/>
      <w:jc w:val="both"/>
    </w:pPr>
    <w:rPr>
      <w:color w:val="00000A"/>
      <w:kern w:val="1"/>
      <w:szCs w:val="20"/>
      <w:lang w:eastAsia="ar-SA"/>
    </w:rPr>
  </w:style>
  <w:style w:type="paragraph" w:customStyle="1" w:styleId="Zpat1">
    <w:name w:val="Zápatí1"/>
    <w:basedOn w:val="Normln"/>
    <w:rsid w:val="00A342F7"/>
    <w:pPr>
      <w:tabs>
        <w:tab w:val="center" w:pos="4536"/>
        <w:tab w:val="right" w:pos="9072"/>
      </w:tabs>
      <w:suppressAutoHyphens/>
      <w:spacing w:line="100" w:lineRule="atLeast"/>
    </w:pPr>
    <w:rPr>
      <w:color w:val="00000A"/>
      <w:kern w:val="1"/>
      <w:sz w:val="20"/>
      <w:szCs w:val="20"/>
      <w:lang w:eastAsia="ar-SA"/>
    </w:rPr>
  </w:style>
  <w:style w:type="paragraph" w:customStyle="1" w:styleId="Zhlav1">
    <w:name w:val="Záhlaví1"/>
    <w:basedOn w:val="Normln"/>
    <w:rsid w:val="00A342F7"/>
    <w:pPr>
      <w:tabs>
        <w:tab w:val="center" w:pos="4536"/>
        <w:tab w:val="right" w:pos="9072"/>
      </w:tabs>
      <w:suppressAutoHyphens/>
      <w:spacing w:line="100" w:lineRule="atLeast"/>
    </w:pPr>
    <w:rPr>
      <w:color w:val="00000A"/>
      <w:kern w:val="1"/>
      <w:sz w:val="20"/>
      <w:szCs w:val="20"/>
      <w:lang w:eastAsia="ar-SA"/>
    </w:rPr>
  </w:style>
  <w:style w:type="paragraph" w:customStyle="1" w:styleId="Podtitul1">
    <w:name w:val="Podtitul1"/>
    <w:basedOn w:val="Normln"/>
    <w:rsid w:val="00A342F7"/>
    <w:pPr>
      <w:suppressAutoHyphens/>
      <w:spacing w:line="100" w:lineRule="atLeast"/>
      <w:jc w:val="center"/>
    </w:pPr>
    <w:rPr>
      <w:b/>
      <w:color w:val="000000"/>
      <w:kern w:val="1"/>
      <w:sz w:val="28"/>
      <w:szCs w:val="20"/>
      <w:lang w:eastAsia="ar-SA"/>
    </w:rPr>
  </w:style>
  <w:style w:type="paragraph" w:customStyle="1" w:styleId="Smlouva-slo">
    <w:name w:val="Smlouva-číslo"/>
    <w:basedOn w:val="Normln"/>
    <w:rsid w:val="00A342F7"/>
    <w:pPr>
      <w:widowControl w:val="0"/>
      <w:suppressAutoHyphens/>
      <w:spacing w:before="120" w:line="240" w:lineRule="atLeast"/>
      <w:jc w:val="both"/>
    </w:pPr>
    <w:rPr>
      <w:color w:val="00000A"/>
      <w:kern w:val="1"/>
      <w:szCs w:val="20"/>
      <w:lang w:eastAsia="ar-SA"/>
    </w:rPr>
  </w:style>
  <w:style w:type="paragraph" w:customStyle="1" w:styleId="OdstavecSmlouvy">
    <w:name w:val="OdstavecSmlouvy"/>
    <w:basedOn w:val="Normln"/>
    <w:rsid w:val="00A342F7"/>
    <w:pPr>
      <w:keepLines/>
      <w:tabs>
        <w:tab w:val="left" w:pos="426"/>
        <w:tab w:val="left" w:pos="1701"/>
      </w:tabs>
      <w:suppressAutoHyphens/>
      <w:spacing w:after="120" w:line="100" w:lineRule="atLeast"/>
      <w:jc w:val="both"/>
    </w:pPr>
    <w:rPr>
      <w:color w:val="00000A"/>
      <w:kern w:val="1"/>
      <w:szCs w:val="20"/>
      <w:lang w:eastAsia="ar-SA"/>
    </w:rPr>
  </w:style>
  <w:style w:type="paragraph" w:customStyle="1" w:styleId="Smlouva-eslo">
    <w:name w:val="Smlouva-eíslo"/>
    <w:basedOn w:val="Normln"/>
    <w:rsid w:val="00A342F7"/>
    <w:pPr>
      <w:widowControl w:val="0"/>
      <w:suppressAutoHyphens/>
      <w:spacing w:before="120" w:line="240" w:lineRule="atLeast"/>
      <w:jc w:val="both"/>
    </w:pPr>
    <w:rPr>
      <w:color w:val="00000A"/>
      <w:kern w:val="1"/>
      <w:szCs w:val="20"/>
      <w:lang w:eastAsia="ar-SA"/>
    </w:rPr>
  </w:style>
  <w:style w:type="paragraph" w:customStyle="1" w:styleId="Smlouva2">
    <w:name w:val="Smlouva2"/>
    <w:basedOn w:val="Normln"/>
    <w:rsid w:val="00A342F7"/>
    <w:pPr>
      <w:widowControl w:val="0"/>
      <w:suppressAutoHyphens/>
      <w:spacing w:line="100" w:lineRule="atLeast"/>
      <w:jc w:val="center"/>
    </w:pPr>
    <w:rPr>
      <w:b/>
      <w:color w:val="00000A"/>
      <w:kern w:val="1"/>
      <w:szCs w:val="20"/>
      <w:lang w:eastAsia="ar-SA"/>
    </w:rPr>
  </w:style>
  <w:style w:type="paragraph" w:customStyle="1" w:styleId="Smlouva-slo0">
    <w:name w:val="Smlouva-èíslo"/>
    <w:basedOn w:val="Normln"/>
    <w:rsid w:val="00A342F7"/>
    <w:pPr>
      <w:suppressAutoHyphens/>
      <w:spacing w:before="120" w:line="240" w:lineRule="atLeast"/>
      <w:jc w:val="both"/>
    </w:pPr>
    <w:rPr>
      <w:color w:val="00000A"/>
      <w:kern w:val="1"/>
      <w:szCs w:val="20"/>
      <w:lang w:eastAsia="ar-SA"/>
    </w:rPr>
  </w:style>
  <w:style w:type="paragraph" w:customStyle="1" w:styleId="slovnvSOD">
    <w:name w:val="číslování v SOD"/>
    <w:basedOn w:val="Tlotextu"/>
    <w:rsid w:val="00A342F7"/>
    <w:pPr>
      <w:widowControl w:val="0"/>
      <w:spacing w:after="120"/>
    </w:pPr>
    <w:rPr>
      <w:rFonts w:ascii="Arial" w:hAnsi="Arial"/>
      <w:sz w:val="22"/>
    </w:rPr>
  </w:style>
  <w:style w:type="paragraph" w:customStyle="1" w:styleId="Textpsmene">
    <w:name w:val="Text písmene"/>
    <w:basedOn w:val="Normln"/>
    <w:rsid w:val="00A342F7"/>
    <w:pPr>
      <w:tabs>
        <w:tab w:val="left" w:pos="1440"/>
      </w:tabs>
      <w:suppressAutoHyphens/>
      <w:spacing w:line="100" w:lineRule="atLeast"/>
      <w:ind w:left="1440" w:hanging="720"/>
      <w:jc w:val="both"/>
    </w:pPr>
    <w:rPr>
      <w:color w:val="00000A"/>
      <w:kern w:val="1"/>
      <w:szCs w:val="20"/>
      <w:lang w:eastAsia="ar-SA"/>
    </w:rPr>
  </w:style>
  <w:style w:type="paragraph" w:customStyle="1" w:styleId="Textparagrafu">
    <w:name w:val="Text paragrafu"/>
    <w:basedOn w:val="Normln"/>
    <w:rsid w:val="00A342F7"/>
    <w:pPr>
      <w:suppressAutoHyphens/>
      <w:spacing w:before="240" w:line="100" w:lineRule="atLeast"/>
      <w:ind w:firstLine="425"/>
      <w:jc w:val="both"/>
    </w:pPr>
    <w:rPr>
      <w:color w:val="00000A"/>
      <w:kern w:val="1"/>
      <w:szCs w:val="20"/>
      <w:lang w:eastAsia="ar-SA"/>
    </w:rPr>
  </w:style>
  <w:style w:type="paragraph" w:styleId="Revize">
    <w:name w:val="Revision"/>
    <w:hidden/>
    <w:uiPriority w:val="99"/>
    <w:semiHidden/>
    <w:rsid w:val="00A3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B1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islovani1">
    <w:name w:val="cislovani 1"/>
    <w:basedOn w:val="Normln"/>
    <w:next w:val="Normln"/>
    <w:rsid w:val="00FC0D1E"/>
    <w:pPr>
      <w:keepNext/>
      <w:numPr>
        <w:numId w:val="30"/>
      </w:numPr>
      <w:tabs>
        <w:tab w:val="left" w:pos="567"/>
      </w:tabs>
      <w:spacing w:before="480" w:after="120" w:line="288" w:lineRule="auto"/>
    </w:pPr>
    <w:rPr>
      <w:rFonts w:ascii="JohnSans Text Pro" w:hAnsi="JohnSans Text Pro"/>
      <w:b/>
      <w:caps/>
    </w:rPr>
  </w:style>
  <w:style w:type="character" w:customStyle="1" w:styleId="Cislovani2Char">
    <w:name w:val="Cislovani 2 Char"/>
    <w:link w:val="Cislovani2"/>
    <w:locked/>
    <w:rsid w:val="00FC0D1E"/>
    <w:rPr>
      <w:rFonts w:ascii="JohnSans Text Pro" w:hAnsi="JohnSans Text Pro"/>
      <w:b/>
      <w:caps/>
      <w:szCs w:val="24"/>
    </w:rPr>
  </w:style>
  <w:style w:type="paragraph" w:customStyle="1" w:styleId="Cislovani2">
    <w:name w:val="Cislovani 2"/>
    <w:basedOn w:val="Normln"/>
    <w:link w:val="Cislovani2Char"/>
    <w:rsid w:val="00FC0D1E"/>
    <w:pPr>
      <w:keepNext/>
      <w:numPr>
        <w:ilvl w:val="1"/>
        <w:numId w:val="30"/>
      </w:numPr>
      <w:tabs>
        <w:tab w:val="left" w:pos="851"/>
        <w:tab w:val="left" w:pos="1021"/>
      </w:tabs>
      <w:spacing w:before="240" w:line="288" w:lineRule="auto"/>
      <w:jc w:val="both"/>
    </w:pPr>
    <w:rPr>
      <w:rFonts w:ascii="JohnSans Text Pro" w:eastAsiaTheme="minorHAnsi" w:hAnsi="JohnSans Text Pro" w:cstheme="minorBidi"/>
      <w:b/>
      <w:caps/>
      <w:sz w:val="22"/>
      <w:lang w:eastAsia="en-US"/>
    </w:rPr>
  </w:style>
  <w:style w:type="paragraph" w:customStyle="1" w:styleId="Cislovani3">
    <w:name w:val="Cislovani 3"/>
    <w:basedOn w:val="Normln"/>
    <w:rsid w:val="00FC0D1E"/>
    <w:pPr>
      <w:numPr>
        <w:ilvl w:val="2"/>
        <w:numId w:val="30"/>
      </w:numPr>
      <w:tabs>
        <w:tab w:val="left" w:pos="851"/>
      </w:tabs>
      <w:spacing w:before="120" w:line="288" w:lineRule="auto"/>
      <w:jc w:val="both"/>
    </w:pPr>
    <w:rPr>
      <w:rFonts w:ascii="JohnSans Text Pro" w:hAnsi="JohnSans Text Pro"/>
      <w:sz w:val="20"/>
    </w:rPr>
  </w:style>
  <w:style w:type="paragraph" w:customStyle="1" w:styleId="Cislovani4">
    <w:name w:val="Cislovani 4"/>
    <w:basedOn w:val="Normln"/>
    <w:rsid w:val="00FC0D1E"/>
    <w:pPr>
      <w:numPr>
        <w:ilvl w:val="3"/>
        <w:numId w:val="30"/>
      </w:numPr>
      <w:tabs>
        <w:tab w:val="left" w:pos="851"/>
      </w:tabs>
      <w:spacing w:before="120" w:line="288" w:lineRule="auto"/>
      <w:jc w:val="both"/>
    </w:pPr>
    <w:rPr>
      <w:rFonts w:ascii="JohnSans Text Pro" w:hAnsi="JohnSans Text Pro"/>
      <w:sz w:val="20"/>
    </w:rPr>
  </w:style>
  <w:style w:type="paragraph" w:customStyle="1" w:styleId="Cislovani4text">
    <w:name w:val="Cislovani 4 text"/>
    <w:basedOn w:val="Normln"/>
    <w:qFormat/>
    <w:rsid w:val="00FC0D1E"/>
    <w:pPr>
      <w:numPr>
        <w:ilvl w:val="4"/>
        <w:numId w:val="30"/>
      </w:numPr>
      <w:tabs>
        <w:tab w:val="left" w:pos="851"/>
      </w:tabs>
      <w:spacing w:line="288" w:lineRule="auto"/>
      <w:jc w:val="both"/>
    </w:pPr>
    <w:rPr>
      <w:rFonts w:ascii="JohnSans Text Pro" w:hAnsi="JohnSans Text Pr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8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0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9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1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23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4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38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979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6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1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1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9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2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58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07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14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17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5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5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61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25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398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33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30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31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05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7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19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527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503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mlova.yveta@kr-jihomoravsky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cha.jana@kr-jihomoravsky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ras.jan@kr-jihomoravs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lcar.martin@kr-jihomoravsky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0AF3C-20B7-4552-A736-B2377E832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3228</Words>
  <Characters>19051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zezulova.jana@kr-jihomoravsky.cz</dc:creator>
  <cp:lastModifiedBy>Rebendová Gabriela</cp:lastModifiedBy>
  <cp:revision>2</cp:revision>
  <cp:lastPrinted>2017-05-03T06:29:00Z</cp:lastPrinted>
  <dcterms:created xsi:type="dcterms:W3CDTF">2017-10-25T10:51:00Z</dcterms:created>
  <dcterms:modified xsi:type="dcterms:W3CDTF">2017-10-25T10:51:00Z</dcterms:modified>
</cp:coreProperties>
</file>