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19176" w14:textId="77777777" w:rsidR="00D20C1A" w:rsidRDefault="001018ED">
      <w:pPr>
        <w:rPr>
          <w:b/>
          <w:sz w:val="28"/>
          <w:szCs w:val="28"/>
        </w:rPr>
      </w:pPr>
      <w:r w:rsidRPr="00D20C1A">
        <w:rPr>
          <w:b/>
          <w:sz w:val="28"/>
          <w:szCs w:val="28"/>
        </w:rPr>
        <w:t>Příloha č. 2_4_</w:t>
      </w:r>
      <w:r w:rsidR="00D20C1A" w:rsidRPr="00D20C1A">
        <w:rPr>
          <w:b/>
          <w:sz w:val="28"/>
          <w:szCs w:val="28"/>
        </w:rPr>
        <w:t xml:space="preserve">Technické parametry </w:t>
      </w:r>
    </w:p>
    <w:p w14:paraId="28B65D45" w14:textId="77777777" w:rsidR="00AF244C" w:rsidRPr="00D20C1A" w:rsidRDefault="00AF244C">
      <w:pPr>
        <w:rPr>
          <w:b/>
          <w:sz w:val="28"/>
          <w:szCs w:val="28"/>
        </w:rPr>
      </w:pPr>
    </w:p>
    <w:p w14:paraId="7724EE37" w14:textId="77777777" w:rsidR="00D20C1A" w:rsidRDefault="00D20C1A" w:rsidP="00AF244C">
      <w:pPr>
        <w:spacing w:after="120" w:line="360" w:lineRule="auto"/>
        <w:jc w:val="center"/>
        <w:rPr>
          <w:rFonts w:ascii="Arial" w:hAnsi="Arial" w:cs="Arial"/>
          <w:sz w:val="24"/>
          <w:szCs w:val="24"/>
        </w:rPr>
      </w:pPr>
      <w:r w:rsidRPr="003518E7">
        <w:rPr>
          <w:rFonts w:ascii="Arial" w:hAnsi="Arial" w:cs="Arial"/>
          <w:sz w:val="24"/>
          <w:szCs w:val="24"/>
        </w:rPr>
        <w:t>Název zakázky:</w:t>
      </w:r>
      <w:bookmarkStart w:id="0" w:name="_Hlk488065892"/>
    </w:p>
    <w:p w14:paraId="5ED39F20" w14:textId="77777777" w:rsidR="00AF244C" w:rsidRPr="00AF244C" w:rsidRDefault="00AF244C" w:rsidP="00AF244C">
      <w:pPr>
        <w:spacing w:after="120" w:line="360" w:lineRule="auto"/>
        <w:jc w:val="center"/>
        <w:rPr>
          <w:rFonts w:ascii="Arial" w:hAnsi="Arial" w:cs="Arial"/>
          <w:sz w:val="24"/>
          <w:szCs w:val="24"/>
        </w:rPr>
      </w:pPr>
    </w:p>
    <w:p w14:paraId="778C853C" w14:textId="77777777" w:rsidR="00D20C1A" w:rsidRPr="003518E7" w:rsidRDefault="00D20C1A" w:rsidP="00D20C1A">
      <w:pPr>
        <w:spacing w:after="120" w:line="360" w:lineRule="auto"/>
        <w:rPr>
          <w:rFonts w:ascii="Arial" w:hAnsi="Arial" w:cs="Arial"/>
          <w:b/>
          <w:sz w:val="24"/>
          <w:szCs w:val="24"/>
        </w:rPr>
      </w:pPr>
      <w:r w:rsidRPr="003518E7">
        <w:rPr>
          <w:rFonts w:ascii="Arial" w:eastAsia="Calibri" w:hAnsi="Arial" w:cs="Arial"/>
          <w:b/>
          <w:bCs/>
          <w:color w:val="000000"/>
          <w:sz w:val="24"/>
          <w:szCs w:val="24"/>
        </w:rPr>
        <w:t>„</w:t>
      </w:r>
      <w:bookmarkStart w:id="1" w:name="_Hlk494955818"/>
      <w:r w:rsidRPr="003518E7">
        <w:rPr>
          <w:rFonts w:ascii="Arial" w:eastAsia="Calibri" w:hAnsi="Arial" w:cs="Arial"/>
          <w:b/>
          <w:bCs/>
          <w:color w:val="000000"/>
          <w:sz w:val="24"/>
          <w:szCs w:val="24"/>
        </w:rPr>
        <w:t>Inovace výuky CNC obrábění v SŠ TEGA Blansko</w:t>
      </w:r>
      <w:bookmarkEnd w:id="1"/>
      <w:r w:rsidRPr="003518E7">
        <w:rPr>
          <w:rFonts w:ascii="Arial" w:hAnsi="Arial" w:cs="Arial"/>
          <w:b/>
          <w:bCs/>
          <w:sz w:val="24"/>
          <w:szCs w:val="24"/>
        </w:rPr>
        <w:t>“</w:t>
      </w:r>
      <w:bookmarkEnd w:id="0"/>
    </w:p>
    <w:p w14:paraId="64E03D3D" w14:textId="77777777" w:rsidR="00D20C1A" w:rsidRDefault="00D20C1A" w:rsidP="00D20C1A">
      <w:pPr>
        <w:autoSpaceDE w:val="0"/>
        <w:autoSpaceDN w:val="0"/>
        <w:adjustRightInd w:val="0"/>
        <w:spacing w:after="120" w:line="360" w:lineRule="auto"/>
        <w:ind w:left="993" w:hanging="993"/>
        <w:jc w:val="both"/>
        <w:rPr>
          <w:rFonts w:ascii="Arial" w:hAnsi="Arial" w:cs="Arial"/>
          <w:b/>
          <w:sz w:val="20"/>
          <w:szCs w:val="20"/>
        </w:rPr>
      </w:pPr>
      <w:r>
        <w:rPr>
          <w:rFonts w:ascii="Arial" w:hAnsi="Arial" w:cs="Arial"/>
          <w:b/>
          <w:sz w:val="20"/>
          <w:szCs w:val="20"/>
        </w:rPr>
        <w:t xml:space="preserve">Část 4 </w:t>
      </w:r>
      <w:r w:rsidRPr="003518E7">
        <w:rPr>
          <w:rFonts w:ascii="Arial" w:hAnsi="Arial" w:cs="Arial"/>
          <w:b/>
          <w:sz w:val="20"/>
          <w:szCs w:val="20"/>
        </w:rPr>
        <w:t xml:space="preserve">: </w:t>
      </w:r>
      <w:r w:rsidRPr="003518E7">
        <w:rPr>
          <w:rFonts w:ascii="Arial" w:hAnsi="Arial" w:cs="Arial"/>
          <w:b/>
          <w:sz w:val="20"/>
          <w:szCs w:val="20"/>
        </w:rPr>
        <w:tab/>
      </w:r>
      <w:r>
        <w:rPr>
          <w:rFonts w:ascii="Arial" w:hAnsi="Arial" w:cs="Arial"/>
          <w:b/>
          <w:sz w:val="20"/>
          <w:szCs w:val="20"/>
        </w:rPr>
        <w:t>Učebna a malé</w:t>
      </w:r>
      <w:r w:rsidRPr="003518E7">
        <w:rPr>
          <w:rFonts w:ascii="Arial" w:hAnsi="Arial" w:cs="Arial"/>
          <w:b/>
          <w:sz w:val="20"/>
          <w:szCs w:val="20"/>
        </w:rPr>
        <w:t xml:space="preserve"> CNC stroje</w:t>
      </w:r>
    </w:p>
    <w:p w14:paraId="099A437A" w14:textId="77777777" w:rsidR="00AF244C" w:rsidRDefault="00AF244C" w:rsidP="00D20C1A">
      <w:pPr>
        <w:autoSpaceDE w:val="0"/>
        <w:autoSpaceDN w:val="0"/>
        <w:adjustRightInd w:val="0"/>
        <w:spacing w:after="120" w:line="360" w:lineRule="auto"/>
        <w:ind w:left="993" w:hanging="993"/>
        <w:jc w:val="both"/>
        <w:rPr>
          <w:rFonts w:ascii="Arial" w:hAnsi="Arial" w:cs="Arial"/>
          <w:b/>
          <w:sz w:val="20"/>
          <w:szCs w:val="20"/>
        </w:rPr>
      </w:pPr>
    </w:p>
    <w:p w14:paraId="7E1B4B86" w14:textId="77777777" w:rsidR="00D20C1A" w:rsidRPr="00D20C1A" w:rsidRDefault="00D20C1A" w:rsidP="00D20C1A">
      <w:pPr>
        <w:autoSpaceDE w:val="0"/>
        <w:autoSpaceDN w:val="0"/>
        <w:adjustRightInd w:val="0"/>
        <w:spacing w:after="120" w:line="360" w:lineRule="auto"/>
        <w:ind w:left="993" w:hanging="993"/>
        <w:jc w:val="both"/>
        <w:rPr>
          <w:rFonts w:ascii="Arial" w:hAnsi="Arial" w:cs="Arial"/>
          <w:b/>
          <w:sz w:val="20"/>
          <w:szCs w:val="20"/>
        </w:rPr>
      </w:pPr>
    </w:p>
    <w:p w14:paraId="782D5A53" w14:textId="77777777" w:rsidR="00F571E7" w:rsidRPr="00D20C1A" w:rsidRDefault="000B59C2" w:rsidP="00AF244C">
      <w:pPr>
        <w:pStyle w:val="Odstavecseseznamem"/>
        <w:numPr>
          <w:ilvl w:val="0"/>
          <w:numId w:val="5"/>
        </w:numPr>
        <w:ind w:left="567" w:hanging="283"/>
        <w:rPr>
          <w:sz w:val="28"/>
          <w:szCs w:val="28"/>
        </w:rPr>
      </w:pPr>
      <w:r w:rsidRPr="00D20C1A">
        <w:rPr>
          <w:sz w:val="28"/>
          <w:szCs w:val="28"/>
        </w:rPr>
        <w:t>učebna CNC</w:t>
      </w:r>
    </w:p>
    <w:p w14:paraId="7EEF0BB9" w14:textId="77777777" w:rsidR="008527AC" w:rsidRDefault="008527AC" w:rsidP="008527AC">
      <w:pPr>
        <w:pStyle w:val="Odstavecseseznamem"/>
        <w:numPr>
          <w:ilvl w:val="0"/>
          <w:numId w:val="4"/>
        </w:numPr>
        <w:ind w:left="709" w:hanging="283"/>
      </w:pPr>
      <w:r>
        <w:t>Vybavení učebny panely pro výuku CNC programování – soustružení a frézování, výukové panely simulují ovládání CNC stroje, jsou vybaveny řídicím systémem</w:t>
      </w:r>
    </w:p>
    <w:p w14:paraId="33A1B5DD" w14:textId="77777777" w:rsidR="008527AC" w:rsidRPr="008527AC" w:rsidRDefault="008527AC" w:rsidP="008527AC">
      <w:pPr>
        <w:pStyle w:val="Odstavecseseznamem"/>
        <w:numPr>
          <w:ilvl w:val="0"/>
          <w:numId w:val="4"/>
        </w:numPr>
        <w:ind w:left="709" w:hanging="283"/>
      </w:pPr>
      <w:r w:rsidRPr="008527AC">
        <w:t>Panely a systém musí umožňovat volbu minimálně tří CNC řídicích systémů najednou</w:t>
      </w:r>
    </w:p>
    <w:p w14:paraId="5DCAAA49" w14:textId="77777777" w:rsidR="008527AC" w:rsidRDefault="008527AC" w:rsidP="008527AC">
      <w:pPr>
        <w:pStyle w:val="Odstavecseseznamem"/>
        <w:numPr>
          <w:ilvl w:val="0"/>
          <w:numId w:val="4"/>
        </w:numPr>
        <w:ind w:left="709" w:hanging="283"/>
      </w:pPr>
      <w:r>
        <w:t>Jeden ze zvolených CNC řídicích systémů je Siemens, další např. Fanuc, Heidenhain</w:t>
      </w:r>
    </w:p>
    <w:p w14:paraId="77A65842" w14:textId="497D260A" w:rsidR="00E77E88" w:rsidRPr="003048EA" w:rsidRDefault="00066FD5" w:rsidP="003048EA">
      <w:pPr>
        <w:pStyle w:val="Zkladntext"/>
        <w:jc w:val="both"/>
        <w:rPr>
          <w:rFonts w:asciiTheme="minorHAnsi" w:hAnsiTheme="minorHAnsi" w:cstheme="minorHAnsi"/>
          <w:sz w:val="22"/>
          <w:szCs w:val="22"/>
        </w:rPr>
      </w:pPr>
      <w:r w:rsidRPr="003048EA">
        <w:rPr>
          <w:rFonts w:asciiTheme="minorHAnsi" w:hAnsiTheme="minorHAnsi" w:cstheme="minorHAnsi"/>
          <w:sz w:val="22"/>
          <w:szCs w:val="22"/>
        </w:rPr>
        <w:t xml:space="preserve">Pozn. zadavatele: </w:t>
      </w:r>
      <w:r w:rsidR="00E77E88" w:rsidRPr="003048EA">
        <w:rPr>
          <w:rFonts w:asciiTheme="minorHAnsi" w:hAnsiTheme="minorHAnsi" w:cstheme="minorHAnsi"/>
          <w:sz w:val="22"/>
          <w:szCs w:val="22"/>
        </w:rPr>
        <w:t xml:space="preserve">Pokud zadávací podmínky obsahují požadavky nebo přímé či nepřímé odkazy na určité dodavatele nebo výrobky, nebo patenty na vynálezy, užitné vzory, průmyslové vzory, ochranné známky nebo označení původu, pak je to z důvodů, že se jedná o stávající zařízení v majetku zadavatele a systémy, se kterými musí být nabízená dodávka kompatibilní. </w:t>
      </w:r>
    </w:p>
    <w:p w14:paraId="4394DCEE" w14:textId="77777777" w:rsidR="00E77E88" w:rsidRPr="003048EA" w:rsidRDefault="00E77E88" w:rsidP="003048EA">
      <w:pPr>
        <w:pStyle w:val="Zkladntext"/>
        <w:jc w:val="both"/>
        <w:rPr>
          <w:rFonts w:asciiTheme="minorHAnsi" w:hAnsiTheme="minorHAnsi" w:cstheme="minorHAnsi"/>
          <w:sz w:val="22"/>
          <w:szCs w:val="22"/>
        </w:rPr>
      </w:pPr>
      <w:r w:rsidRPr="003048EA">
        <w:rPr>
          <w:rFonts w:asciiTheme="minorHAnsi" w:hAnsiTheme="minorHAnsi" w:cstheme="minorHAnsi"/>
          <w:sz w:val="22"/>
          <w:szCs w:val="22"/>
        </w:rPr>
        <w:t>V ostatních případech, pokud by se v některé části zadávacích podmínek této veřejné zakázky takové požadavky nebo přímé či nepřímé odkazy na určité dodavatele nebo výrobky, nebo patenty na vynálezy, užitné vzory, průmyslové vzory, ochranné známky nebo označení původu vyskytly, pak je to z důvodů, že stanovení technických podmínek jiným způsobem nemůže být dostatečně přesné srozumitelné a je v souladu s ustanovením § 89 odst. 6 ZZVZ možné nabídnout i jiné rovnocenné řešení.</w:t>
      </w:r>
    </w:p>
    <w:p w14:paraId="40EC612A" w14:textId="77777777" w:rsidR="00E77E88" w:rsidRPr="003048EA" w:rsidRDefault="00E77E88" w:rsidP="003048EA">
      <w:pPr>
        <w:pStyle w:val="Zkladntext"/>
        <w:jc w:val="both"/>
        <w:rPr>
          <w:rFonts w:asciiTheme="minorHAnsi" w:hAnsiTheme="minorHAnsi" w:cstheme="minorHAnsi"/>
          <w:sz w:val="22"/>
          <w:szCs w:val="22"/>
        </w:rPr>
      </w:pPr>
      <w:r w:rsidRPr="003048EA">
        <w:rPr>
          <w:rFonts w:asciiTheme="minorHAnsi" w:hAnsiTheme="minorHAnsi" w:cstheme="minorHAnsi"/>
          <w:sz w:val="22"/>
          <w:szCs w:val="22"/>
        </w:rPr>
        <w:t xml:space="preserve">Pokud by se v některé části zadávacích podmínek této veřejné zakázky vyskytly odkazy na normy nebo technické dokumenty dle ustanovení § 90 odst. 1 nebo 2 ZZVZ, potom je v souladu s ustanovením § 90 odst. 3 ZZVZ rovněž možné nabídnout i jiné rovnocenné řešení. </w:t>
      </w:r>
    </w:p>
    <w:p w14:paraId="475865C5" w14:textId="77777777" w:rsidR="00E77E88" w:rsidRPr="003048EA" w:rsidRDefault="00E77E88" w:rsidP="003048EA">
      <w:pPr>
        <w:spacing w:line="240" w:lineRule="auto"/>
        <w:rPr>
          <w:rFonts w:cstheme="minorHAnsi"/>
        </w:rPr>
      </w:pPr>
      <w:r w:rsidRPr="003048EA">
        <w:rPr>
          <w:rFonts w:cstheme="minorHAnsi"/>
        </w:rPr>
        <w:t>Nabídne-li účastník jiné rovnocenné řešení dle předchozích dvou odstavců, je v takovém případě povinen prokázat, že nabízené řešení je skutečně rovnocenné, tedy kvalitativně a funkčně plně srovnatelné se stanovenými technickými podmínkami a použitelné pro jeho účel. V takovém případě účastník rovněž zahrne náklady na jiné rovnocenné řešení do své nabídkové ceny (např. náklady na integraci, proškolení pověřených pracovníků zadavatele i dotčených uživatelů na jiné rovnocenné řešení, předání implementační dokumentace apod.).</w:t>
      </w:r>
    </w:p>
    <w:p w14:paraId="42F3ABE7" w14:textId="774A4783" w:rsidR="00066FD5" w:rsidRPr="00066FD5" w:rsidRDefault="00066FD5" w:rsidP="00066FD5">
      <w:pPr>
        <w:pStyle w:val="Odstavecseseznamem"/>
        <w:ind w:left="709"/>
        <w:rPr>
          <w:sz w:val="20"/>
          <w:szCs w:val="20"/>
        </w:rPr>
      </w:pPr>
    </w:p>
    <w:p w14:paraId="1916A0A6" w14:textId="77777777" w:rsidR="008527AC" w:rsidRDefault="008527AC" w:rsidP="008527AC">
      <w:pPr>
        <w:pStyle w:val="Odstavecseseznamem"/>
        <w:numPr>
          <w:ilvl w:val="0"/>
          <w:numId w:val="4"/>
        </w:numPr>
        <w:ind w:left="709" w:hanging="283"/>
      </w:pPr>
      <w:r>
        <w:t>Součástí řídicího systému musí být možnost dialogového programování</w:t>
      </w:r>
    </w:p>
    <w:p w14:paraId="141DD115" w14:textId="77777777" w:rsidR="008527AC" w:rsidRDefault="008527AC" w:rsidP="008527AC">
      <w:pPr>
        <w:pStyle w:val="Odstavecseseznamem"/>
        <w:numPr>
          <w:ilvl w:val="0"/>
          <w:numId w:val="4"/>
        </w:numPr>
        <w:ind w:left="709" w:hanging="283"/>
      </w:pPr>
      <w:r>
        <w:t>Vybavení učebny musí umožňovat přímé spuštění programů na výukových strojích</w:t>
      </w:r>
    </w:p>
    <w:p w14:paraId="56EABEC3" w14:textId="61291FAD" w:rsidR="008D188A" w:rsidRDefault="008527AC" w:rsidP="00AF244C">
      <w:pPr>
        <w:pStyle w:val="Odstavecseseznamem"/>
        <w:numPr>
          <w:ilvl w:val="0"/>
          <w:numId w:val="4"/>
        </w:numPr>
        <w:ind w:left="709" w:hanging="283"/>
      </w:pPr>
      <w:r>
        <w:t>Výukové panely včetně SW musí být kompatibilní s běžnými PC a s jejich běžným SW</w:t>
      </w:r>
    </w:p>
    <w:p w14:paraId="01B12C15" w14:textId="1F60BDD9" w:rsidR="003048EA" w:rsidRDefault="003048EA" w:rsidP="003048EA"/>
    <w:p w14:paraId="5D5FE1D5" w14:textId="10458B91" w:rsidR="003048EA" w:rsidRDefault="003048EA" w:rsidP="003048EA"/>
    <w:p w14:paraId="5707ECC7" w14:textId="77777777" w:rsidR="003048EA" w:rsidRDefault="003048EA" w:rsidP="003048EA"/>
    <w:p w14:paraId="2C94352E" w14:textId="338FBFA8" w:rsidR="00F11B09" w:rsidRPr="003048EA" w:rsidRDefault="00F11B09" w:rsidP="00F11B09">
      <w:pPr>
        <w:jc w:val="both"/>
        <w:rPr>
          <w:sz w:val="28"/>
          <w:szCs w:val="28"/>
        </w:rPr>
      </w:pPr>
      <w:bookmarkStart w:id="2" w:name="_Hlk503342006"/>
      <w:r w:rsidRPr="003048EA">
        <w:rPr>
          <w:sz w:val="28"/>
          <w:szCs w:val="28"/>
        </w:rPr>
        <w:t>Odůvodnění požadavku konkrétních řídicích systémů pro CNC programování (Heidenhain, Siemens, Fanuc)</w:t>
      </w:r>
    </w:p>
    <w:p w14:paraId="4CC8EF5D" w14:textId="77777777" w:rsidR="00F11B09" w:rsidRPr="003048EA" w:rsidRDefault="00F11B09" w:rsidP="00F11B09">
      <w:pPr>
        <w:pStyle w:val="Odstavecseseznamem"/>
        <w:numPr>
          <w:ilvl w:val="0"/>
          <w:numId w:val="6"/>
        </w:numPr>
        <w:spacing w:after="0"/>
        <w:jc w:val="both"/>
        <w:rPr>
          <w:sz w:val="24"/>
          <w:szCs w:val="24"/>
        </w:rPr>
      </w:pPr>
      <w:r w:rsidRPr="003048EA">
        <w:rPr>
          <w:sz w:val="24"/>
          <w:szCs w:val="24"/>
        </w:rPr>
        <w:t>jedná se o řídicí systémy, které jsou ve strojírenských firmách nejrozšířenější, firmy požadují absolventy strojírenských oborů právě s jejich znalostí;</w:t>
      </w:r>
    </w:p>
    <w:p w14:paraId="5393B1D4" w14:textId="77827333" w:rsidR="00F11B09" w:rsidRPr="003048EA" w:rsidRDefault="00F11B09" w:rsidP="00F11B09">
      <w:pPr>
        <w:pStyle w:val="Odstavecseseznamem"/>
        <w:numPr>
          <w:ilvl w:val="0"/>
          <w:numId w:val="6"/>
        </w:numPr>
        <w:spacing w:after="0"/>
        <w:jc w:val="both"/>
        <w:rPr>
          <w:sz w:val="24"/>
          <w:szCs w:val="24"/>
        </w:rPr>
      </w:pPr>
      <w:r w:rsidRPr="003048EA">
        <w:rPr>
          <w:sz w:val="24"/>
          <w:szCs w:val="24"/>
        </w:rPr>
        <w:t xml:space="preserve">ve škole </w:t>
      </w:r>
      <w:r w:rsidRPr="003048EA">
        <w:rPr>
          <w:sz w:val="24"/>
          <w:szCs w:val="24"/>
        </w:rPr>
        <w:t>zadavatel již</w:t>
      </w:r>
      <w:r w:rsidRPr="003048EA">
        <w:rPr>
          <w:sz w:val="24"/>
          <w:szCs w:val="24"/>
        </w:rPr>
        <w:t xml:space="preserve"> používá</w:t>
      </w:r>
      <w:r w:rsidRPr="003048EA">
        <w:rPr>
          <w:sz w:val="24"/>
          <w:szCs w:val="24"/>
        </w:rPr>
        <w:t xml:space="preserve"> obdobné</w:t>
      </w:r>
      <w:r w:rsidRPr="003048EA">
        <w:rPr>
          <w:sz w:val="24"/>
          <w:szCs w:val="24"/>
        </w:rPr>
        <w:t xml:space="preserve"> stroje s uvedenými řídicími systémy;</w:t>
      </w:r>
    </w:p>
    <w:p w14:paraId="6419F332" w14:textId="68A75714" w:rsidR="00F11B09" w:rsidRPr="003048EA" w:rsidRDefault="00F11B09" w:rsidP="00F11B09">
      <w:pPr>
        <w:pStyle w:val="Odstavecseseznamem"/>
        <w:numPr>
          <w:ilvl w:val="0"/>
          <w:numId w:val="6"/>
        </w:numPr>
        <w:spacing w:after="0"/>
        <w:jc w:val="both"/>
        <w:rPr>
          <w:sz w:val="24"/>
          <w:szCs w:val="24"/>
        </w:rPr>
      </w:pPr>
      <w:r w:rsidRPr="003048EA">
        <w:rPr>
          <w:sz w:val="24"/>
          <w:szCs w:val="24"/>
        </w:rPr>
        <w:t>pedagogové</w:t>
      </w:r>
      <w:r w:rsidRPr="003048EA">
        <w:rPr>
          <w:sz w:val="24"/>
          <w:szCs w:val="24"/>
        </w:rPr>
        <w:t xml:space="preserve"> – vyučující zadavatele</w:t>
      </w:r>
      <w:r w:rsidRPr="003048EA">
        <w:rPr>
          <w:sz w:val="24"/>
          <w:szCs w:val="24"/>
        </w:rPr>
        <w:t xml:space="preserve"> jak v teoretickém, tak především praktickém vyučování jsou odborníky pro výše uvedené systémy;</w:t>
      </w:r>
    </w:p>
    <w:p w14:paraId="5293B58E" w14:textId="77777777" w:rsidR="00F11B09" w:rsidRPr="003048EA" w:rsidRDefault="00F11B09" w:rsidP="00F11B09">
      <w:pPr>
        <w:pStyle w:val="Odstavecseseznamem"/>
        <w:numPr>
          <w:ilvl w:val="0"/>
          <w:numId w:val="6"/>
        </w:numPr>
        <w:spacing w:after="0"/>
        <w:jc w:val="both"/>
        <w:rPr>
          <w:sz w:val="24"/>
          <w:szCs w:val="24"/>
        </w:rPr>
      </w:pPr>
      <w:r w:rsidRPr="003048EA">
        <w:rPr>
          <w:sz w:val="24"/>
          <w:szCs w:val="24"/>
        </w:rPr>
        <w:t>výuka těchto systémů je zahrnuta v učebních osnovách školních vzdělávacích programů;</w:t>
      </w:r>
    </w:p>
    <w:p w14:paraId="07A8F41D" w14:textId="18BB09B4" w:rsidR="00F11B09" w:rsidRPr="003048EA" w:rsidRDefault="00F11B09" w:rsidP="00F11B09">
      <w:pPr>
        <w:pStyle w:val="Odstavecseseznamem"/>
        <w:numPr>
          <w:ilvl w:val="0"/>
          <w:numId w:val="6"/>
        </w:numPr>
        <w:spacing w:after="0"/>
        <w:jc w:val="both"/>
        <w:rPr>
          <w:sz w:val="24"/>
          <w:szCs w:val="24"/>
        </w:rPr>
      </w:pPr>
      <w:r w:rsidRPr="003048EA">
        <w:rPr>
          <w:sz w:val="24"/>
          <w:szCs w:val="24"/>
        </w:rPr>
        <w:t xml:space="preserve">významné celorepublikové soutěže (České ručičky - KOVO Junior, Soutěž mladých strojařů v programování CNC obráběcích strojů při MSV v Brně), kterých se žáci </w:t>
      </w:r>
      <w:r w:rsidRPr="003048EA">
        <w:rPr>
          <w:sz w:val="24"/>
          <w:szCs w:val="24"/>
        </w:rPr>
        <w:t xml:space="preserve">zadavatele </w:t>
      </w:r>
      <w:r w:rsidRPr="003048EA">
        <w:rPr>
          <w:sz w:val="24"/>
          <w:szCs w:val="24"/>
        </w:rPr>
        <w:t>oboru Programátor CNC strojů účastní, probíhají právě ve výše uvedených řídicích systémech;</w:t>
      </w:r>
    </w:p>
    <w:p w14:paraId="77A9A2BF" w14:textId="45EC873E" w:rsidR="00F11B09" w:rsidRPr="003048EA" w:rsidRDefault="00F11B09" w:rsidP="00F11B09">
      <w:pPr>
        <w:pStyle w:val="Odstavecseseznamem"/>
        <w:numPr>
          <w:ilvl w:val="0"/>
          <w:numId w:val="6"/>
        </w:numPr>
        <w:spacing w:after="0"/>
        <w:jc w:val="both"/>
        <w:rPr>
          <w:sz w:val="24"/>
          <w:szCs w:val="24"/>
        </w:rPr>
      </w:pPr>
      <w:r w:rsidRPr="003048EA">
        <w:rPr>
          <w:sz w:val="24"/>
          <w:szCs w:val="24"/>
        </w:rPr>
        <w:t xml:space="preserve">dodávka strojů a techniky s jinými řídicími systémy by zapříčinila zvýšení provozních nákladů </w:t>
      </w:r>
      <w:r w:rsidRPr="003048EA">
        <w:rPr>
          <w:sz w:val="24"/>
          <w:szCs w:val="24"/>
        </w:rPr>
        <w:t>zadavatele</w:t>
      </w:r>
      <w:r w:rsidRPr="003048EA">
        <w:rPr>
          <w:sz w:val="24"/>
          <w:szCs w:val="24"/>
        </w:rPr>
        <w:t xml:space="preserve"> (</w:t>
      </w:r>
      <w:r w:rsidRPr="003048EA">
        <w:rPr>
          <w:sz w:val="24"/>
          <w:szCs w:val="24"/>
        </w:rPr>
        <w:t xml:space="preserve">nové </w:t>
      </w:r>
      <w:r w:rsidRPr="003048EA">
        <w:rPr>
          <w:sz w:val="24"/>
          <w:szCs w:val="24"/>
        </w:rPr>
        <w:t>zaškolení pedagogů</w:t>
      </w:r>
      <w:r w:rsidRPr="003048EA">
        <w:rPr>
          <w:sz w:val="24"/>
          <w:szCs w:val="24"/>
        </w:rPr>
        <w:t xml:space="preserve"> na jiný řídící systém</w:t>
      </w:r>
      <w:r w:rsidRPr="003048EA">
        <w:rPr>
          <w:sz w:val="24"/>
          <w:szCs w:val="24"/>
        </w:rPr>
        <w:t xml:space="preserve">, nutnost zakoupení nových postprocesorů apod.) a mohla by mít negativní vliv na uplatnění absolventů </w:t>
      </w:r>
      <w:r w:rsidRPr="003048EA">
        <w:rPr>
          <w:sz w:val="24"/>
          <w:szCs w:val="24"/>
        </w:rPr>
        <w:t xml:space="preserve">zadavatele </w:t>
      </w:r>
      <w:r w:rsidRPr="003048EA">
        <w:rPr>
          <w:sz w:val="24"/>
          <w:szCs w:val="24"/>
        </w:rPr>
        <w:t>ve strojírenských firmách regionu.</w:t>
      </w:r>
    </w:p>
    <w:p w14:paraId="06A51828" w14:textId="77777777" w:rsidR="00AF244C" w:rsidRDefault="00AF244C" w:rsidP="00AF244C">
      <w:pPr>
        <w:pStyle w:val="Odstavecseseznamem"/>
        <w:ind w:left="709"/>
      </w:pPr>
      <w:bookmarkStart w:id="3" w:name="_GoBack"/>
      <w:bookmarkEnd w:id="2"/>
      <w:bookmarkEnd w:id="3"/>
    </w:p>
    <w:p w14:paraId="069C7DCB" w14:textId="77777777" w:rsidR="00AF244C" w:rsidRPr="00AF244C" w:rsidRDefault="00AF244C" w:rsidP="00AF244C">
      <w:pPr>
        <w:pStyle w:val="Odstavecseseznamem"/>
        <w:ind w:left="709"/>
      </w:pPr>
    </w:p>
    <w:p w14:paraId="3C927E42" w14:textId="77777777" w:rsidR="008D188A" w:rsidRPr="00D20C1A" w:rsidRDefault="008D188A" w:rsidP="008527AC">
      <w:pPr>
        <w:pStyle w:val="Odstavecseseznamem"/>
        <w:numPr>
          <w:ilvl w:val="0"/>
          <w:numId w:val="5"/>
        </w:numPr>
        <w:ind w:left="567" w:hanging="283"/>
        <w:rPr>
          <w:sz w:val="28"/>
          <w:szCs w:val="28"/>
        </w:rPr>
      </w:pPr>
      <w:r w:rsidRPr="00D20C1A">
        <w:rPr>
          <w:sz w:val="28"/>
          <w:szCs w:val="28"/>
        </w:rPr>
        <w:lastRenderedPageBreak/>
        <w:t xml:space="preserve">výukový </w:t>
      </w:r>
      <w:r w:rsidR="0025193C" w:rsidRPr="00D20C1A">
        <w:rPr>
          <w:sz w:val="28"/>
          <w:szCs w:val="28"/>
        </w:rPr>
        <w:t xml:space="preserve">CNC </w:t>
      </w:r>
      <w:r w:rsidRPr="00D20C1A">
        <w:rPr>
          <w:sz w:val="28"/>
          <w:szCs w:val="28"/>
        </w:rPr>
        <w:t>s</w:t>
      </w:r>
      <w:r w:rsidR="007F3376" w:rsidRPr="00D20C1A">
        <w:rPr>
          <w:sz w:val="28"/>
          <w:szCs w:val="28"/>
        </w:rPr>
        <w:t>oustruh</w:t>
      </w:r>
      <w:r w:rsidRPr="00D20C1A">
        <w:rPr>
          <w:sz w:val="28"/>
          <w:szCs w:val="28"/>
        </w:rPr>
        <w:t xml:space="preserve"> stolní</w:t>
      </w:r>
    </w:p>
    <w:p w14:paraId="5B027594" w14:textId="77777777" w:rsidR="008527AC" w:rsidRPr="008527AC" w:rsidRDefault="008527AC" w:rsidP="008527AC">
      <w:pPr>
        <w:pStyle w:val="Odstavecseseznamem"/>
        <w:numPr>
          <w:ilvl w:val="0"/>
          <w:numId w:val="2"/>
        </w:numPr>
      </w:pPr>
      <w:r w:rsidRPr="008527AC">
        <w:t>Systém stroje umožňující volbu min. dvou řídicích systémů najednou, stejných s řídicími systémy učebny CNC</w:t>
      </w:r>
    </w:p>
    <w:p w14:paraId="0865932C" w14:textId="77777777" w:rsidR="008527AC" w:rsidRPr="008527AC" w:rsidRDefault="008527AC" w:rsidP="008527AC">
      <w:pPr>
        <w:pStyle w:val="Odstavecseseznamem"/>
        <w:numPr>
          <w:ilvl w:val="0"/>
          <w:numId w:val="2"/>
        </w:numPr>
      </w:pPr>
      <w:r w:rsidRPr="008527AC">
        <w:rPr>
          <w:rFonts w:cstheme="minorHAnsi"/>
        </w:rPr>
        <w:t>Metrické provedení</w:t>
      </w:r>
    </w:p>
    <w:p w14:paraId="3BCBC1BF" w14:textId="77777777" w:rsidR="008527AC" w:rsidRPr="008527AC" w:rsidRDefault="008527AC" w:rsidP="008527AC">
      <w:pPr>
        <w:pStyle w:val="Odstavecseseznamem"/>
        <w:numPr>
          <w:ilvl w:val="0"/>
          <w:numId w:val="2"/>
        </w:numPr>
      </w:pPr>
      <w:r w:rsidRPr="008527AC">
        <w:t>Výměna klávesnice systému přímo na stroji</w:t>
      </w:r>
    </w:p>
    <w:p w14:paraId="12D49029" w14:textId="77777777" w:rsidR="008527AC" w:rsidRPr="008527AC" w:rsidRDefault="008527AC" w:rsidP="008527AC">
      <w:pPr>
        <w:pStyle w:val="Odstavecseseznamem"/>
        <w:numPr>
          <w:ilvl w:val="0"/>
          <w:numId w:val="2"/>
        </w:numPr>
      </w:pPr>
      <w:r w:rsidRPr="008527AC">
        <w:t>Kompletní zakrytování pracovního prostoru</w:t>
      </w:r>
    </w:p>
    <w:p w14:paraId="7FAB2B37" w14:textId="77777777" w:rsidR="008527AC" w:rsidRPr="008527AC" w:rsidRDefault="008527AC" w:rsidP="008527AC">
      <w:pPr>
        <w:pStyle w:val="Odstavecseseznamem"/>
        <w:numPr>
          <w:ilvl w:val="0"/>
          <w:numId w:val="2"/>
        </w:numPr>
      </w:pPr>
      <w:r w:rsidRPr="008527AC">
        <w:t>Kompatibilita zařízení s vybavením učebny CNC (stroje pracují ve stejném systému jako učebna)</w:t>
      </w:r>
    </w:p>
    <w:p w14:paraId="64A5D144" w14:textId="77777777" w:rsidR="008527AC" w:rsidRPr="008527AC" w:rsidRDefault="008527AC" w:rsidP="008527AC">
      <w:pPr>
        <w:pStyle w:val="Odstavecseseznamem"/>
        <w:numPr>
          <w:ilvl w:val="0"/>
          <w:numId w:val="2"/>
        </w:numPr>
      </w:pPr>
      <w:r w:rsidRPr="008527AC">
        <w:t>Podstavec stroje s možností uložení příslušenství</w:t>
      </w:r>
    </w:p>
    <w:p w14:paraId="485A1A4F" w14:textId="77777777" w:rsidR="008527AC" w:rsidRPr="008527AC" w:rsidRDefault="008527AC" w:rsidP="008527AC">
      <w:pPr>
        <w:pStyle w:val="Odstavecseseznamem"/>
        <w:numPr>
          <w:ilvl w:val="0"/>
          <w:numId w:val="2"/>
        </w:numPr>
      </w:pPr>
      <w:r w:rsidRPr="008527AC">
        <w:t>Je-li pro funkci stroje nutný řídící počítač, musí být součástí dodávky stroje</w:t>
      </w:r>
    </w:p>
    <w:p w14:paraId="43B02529" w14:textId="77777777" w:rsidR="008527AC" w:rsidRPr="008527AC" w:rsidRDefault="008527AC" w:rsidP="008527AC">
      <w:pPr>
        <w:pStyle w:val="Odstavecseseznamem"/>
        <w:numPr>
          <w:ilvl w:val="0"/>
          <w:numId w:val="2"/>
        </w:numPr>
      </w:pPr>
      <w:r w:rsidRPr="008527AC">
        <w:t>Pojezd osy X min. 30 mm, max. 60 mm</w:t>
      </w:r>
    </w:p>
    <w:p w14:paraId="578E7547" w14:textId="77777777" w:rsidR="008527AC" w:rsidRPr="008527AC" w:rsidRDefault="008527AC" w:rsidP="008527AC">
      <w:pPr>
        <w:pStyle w:val="Odstavecseseznamem"/>
        <w:numPr>
          <w:ilvl w:val="0"/>
          <w:numId w:val="2"/>
        </w:numPr>
      </w:pPr>
      <w:r w:rsidRPr="008527AC">
        <w:t>Pojezd osy Z min. 150 mm, max. 250 mm</w:t>
      </w:r>
    </w:p>
    <w:p w14:paraId="0F360767" w14:textId="77777777" w:rsidR="008527AC" w:rsidRPr="008527AC" w:rsidRDefault="008527AC" w:rsidP="008527AC">
      <w:pPr>
        <w:pStyle w:val="Odstavecseseznamem"/>
        <w:numPr>
          <w:ilvl w:val="0"/>
          <w:numId w:val="2"/>
        </w:numPr>
      </w:pPr>
      <w:r w:rsidRPr="008527AC">
        <w:t>Oběžný průměr nad ložem min. 100 mm, max. 150 mm</w:t>
      </w:r>
    </w:p>
    <w:p w14:paraId="26C6AF65" w14:textId="77777777" w:rsidR="008527AC" w:rsidRPr="008527AC" w:rsidRDefault="008527AC" w:rsidP="008527AC">
      <w:pPr>
        <w:pStyle w:val="Odstavecseseznamem"/>
        <w:numPr>
          <w:ilvl w:val="0"/>
          <w:numId w:val="2"/>
        </w:numPr>
      </w:pPr>
      <w:r w:rsidRPr="008527AC">
        <w:t>Vzdálenost mezi hroty min. 300 mm, max. 350 mm</w:t>
      </w:r>
    </w:p>
    <w:p w14:paraId="2F437947" w14:textId="77777777" w:rsidR="008527AC" w:rsidRPr="008527AC" w:rsidRDefault="008527AC" w:rsidP="008527AC">
      <w:pPr>
        <w:pStyle w:val="Odstavecseseznamem"/>
        <w:numPr>
          <w:ilvl w:val="0"/>
          <w:numId w:val="2"/>
        </w:numPr>
      </w:pPr>
      <w:r w:rsidRPr="008527AC">
        <w:t>Průchod vřetenem min. 12 mm</w:t>
      </w:r>
    </w:p>
    <w:p w14:paraId="4A906C7D" w14:textId="77777777" w:rsidR="008527AC" w:rsidRPr="008527AC" w:rsidRDefault="008527AC" w:rsidP="008527AC">
      <w:pPr>
        <w:pStyle w:val="Odstavecseseznamem"/>
        <w:numPr>
          <w:ilvl w:val="0"/>
          <w:numId w:val="2"/>
        </w:numPr>
      </w:pPr>
      <w:r w:rsidRPr="008527AC">
        <w:t>Výkon hlavního pohonu vřetena min. 0,7 kW</w:t>
      </w:r>
    </w:p>
    <w:p w14:paraId="219ECD21" w14:textId="77777777" w:rsidR="008527AC" w:rsidRPr="008527AC" w:rsidRDefault="008527AC" w:rsidP="008527AC">
      <w:pPr>
        <w:pStyle w:val="Odstavecseseznamem"/>
        <w:numPr>
          <w:ilvl w:val="0"/>
          <w:numId w:val="2"/>
        </w:numPr>
      </w:pPr>
      <w:r w:rsidRPr="008527AC">
        <w:t>Stroj umožňuje výměnu nástrojů – nástroje upnuty v revolverové hlavě</w:t>
      </w:r>
    </w:p>
    <w:p w14:paraId="64303D08" w14:textId="77777777" w:rsidR="008527AC" w:rsidRPr="008527AC" w:rsidRDefault="008527AC" w:rsidP="008527AC">
      <w:pPr>
        <w:pStyle w:val="Odstavecseseznamem"/>
        <w:numPr>
          <w:ilvl w:val="0"/>
          <w:numId w:val="2"/>
        </w:numPr>
      </w:pPr>
      <w:r w:rsidRPr="008527AC">
        <w:t>Součástí dodávky je základní sada nástrojů a nástrojových držáků obsahující alespoň:</w:t>
      </w:r>
    </w:p>
    <w:p w14:paraId="29A25824" w14:textId="77777777" w:rsidR="008527AC" w:rsidRPr="008527AC" w:rsidRDefault="008527AC" w:rsidP="008527AC">
      <w:pPr>
        <w:pStyle w:val="Odstavecseseznamem"/>
        <w:numPr>
          <w:ilvl w:val="1"/>
          <w:numId w:val="2"/>
        </w:numPr>
      </w:pPr>
      <w:r w:rsidRPr="008527AC">
        <w:t>Stranový nůž – 3 ks</w:t>
      </w:r>
    </w:p>
    <w:p w14:paraId="541C16B2" w14:textId="77777777" w:rsidR="008527AC" w:rsidRPr="008527AC" w:rsidRDefault="008527AC" w:rsidP="008527AC">
      <w:pPr>
        <w:pStyle w:val="Odstavecseseznamem"/>
        <w:numPr>
          <w:ilvl w:val="1"/>
          <w:numId w:val="2"/>
        </w:numPr>
      </w:pPr>
      <w:r w:rsidRPr="008527AC">
        <w:t>Sadu břitových destiček</w:t>
      </w:r>
    </w:p>
    <w:p w14:paraId="549F9EA7" w14:textId="77777777" w:rsidR="008527AC" w:rsidRPr="008527AC" w:rsidRDefault="008527AC" w:rsidP="008527AC">
      <w:pPr>
        <w:pStyle w:val="Odstavecseseznamem"/>
        <w:numPr>
          <w:ilvl w:val="1"/>
          <w:numId w:val="2"/>
        </w:numPr>
      </w:pPr>
      <w:r w:rsidRPr="008527AC">
        <w:t>Vnější závitový nůž včetně sady břitových destiček</w:t>
      </w:r>
    </w:p>
    <w:p w14:paraId="0A964D67" w14:textId="77777777" w:rsidR="008527AC" w:rsidRPr="008527AC" w:rsidRDefault="008527AC" w:rsidP="008527AC">
      <w:pPr>
        <w:pStyle w:val="Odstavecseseznamem"/>
        <w:numPr>
          <w:ilvl w:val="1"/>
          <w:numId w:val="2"/>
        </w:numPr>
      </w:pPr>
      <w:r w:rsidRPr="008527AC">
        <w:t>Středící vrták</w:t>
      </w:r>
    </w:p>
    <w:p w14:paraId="43242F00" w14:textId="77777777" w:rsidR="008527AC" w:rsidRPr="008527AC" w:rsidRDefault="008527AC" w:rsidP="008527AC">
      <w:pPr>
        <w:pStyle w:val="Odstavecseseznamem"/>
        <w:numPr>
          <w:ilvl w:val="0"/>
          <w:numId w:val="2"/>
        </w:numPr>
      </w:pPr>
      <w:r w:rsidRPr="008527AC">
        <w:t>Součástí dodávky je tříčelisťové sklíčidlo včetně sady měkkých čelistí</w:t>
      </w:r>
    </w:p>
    <w:p w14:paraId="5E2BF0E2" w14:textId="77777777" w:rsidR="008527AC" w:rsidRPr="008527AC" w:rsidRDefault="008527AC" w:rsidP="008527AC">
      <w:pPr>
        <w:pStyle w:val="Odstavecseseznamem"/>
        <w:numPr>
          <w:ilvl w:val="0"/>
          <w:numId w:val="2"/>
        </w:numPr>
      </w:pPr>
      <w:r w:rsidRPr="008527AC">
        <w:t>Součástí stroje je koník</w:t>
      </w:r>
    </w:p>
    <w:p w14:paraId="56C4FECB" w14:textId="77777777" w:rsidR="00674B02" w:rsidRDefault="008527AC" w:rsidP="00674B02">
      <w:pPr>
        <w:pStyle w:val="Odstavecseseznamem"/>
        <w:numPr>
          <w:ilvl w:val="0"/>
          <w:numId w:val="2"/>
        </w:numPr>
      </w:pPr>
      <w:r>
        <w:t>Stroj je vybaven příslušenstvím pro seřízení nástroje</w:t>
      </w:r>
    </w:p>
    <w:p w14:paraId="5E6F92C7" w14:textId="77777777" w:rsidR="00AF244C" w:rsidRDefault="00AF244C" w:rsidP="00AF244C">
      <w:pPr>
        <w:pStyle w:val="Odstavecseseznamem"/>
      </w:pPr>
    </w:p>
    <w:p w14:paraId="795EBEBF" w14:textId="77777777" w:rsidR="00AF244C" w:rsidRDefault="00AF244C" w:rsidP="00AF244C">
      <w:pPr>
        <w:pStyle w:val="Odstavecseseznamem"/>
      </w:pPr>
    </w:p>
    <w:p w14:paraId="42C89927" w14:textId="77777777" w:rsidR="007F3376" w:rsidRPr="00D20C1A" w:rsidRDefault="007F3376" w:rsidP="008527AC">
      <w:pPr>
        <w:pStyle w:val="Odstavecseseznamem"/>
        <w:numPr>
          <w:ilvl w:val="0"/>
          <w:numId w:val="5"/>
        </w:numPr>
        <w:ind w:left="567" w:hanging="283"/>
        <w:rPr>
          <w:sz w:val="28"/>
          <w:szCs w:val="28"/>
        </w:rPr>
      </w:pPr>
      <w:r w:rsidRPr="00D20C1A">
        <w:rPr>
          <w:sz w:val="28"/>
          <w:szCs w:val="28"/>
        </w:rPr>
        <w:t xml:space="preserve">výuková </w:t>
      </w:r>
      <w:r w:rsidR="0025193C" w:rsidRPr="00D20C1A">
        <w:rPr>
          <w:sz w:val="28"/>
          <w:szCs w:val="28"/>
        </w:rPr>
        <w:t xml:space="preserve">CNC </w:t>
      </w:r>
      <w:r w:rsidRPr="00D20C1A">
        <w:rPr>
          <w:sz w:val="28"/>
          <w:szCs w:val="28"/>
        </w:rPr>
        <w:t>frézka stolní</w:t>
      </w:r>
    </w:p>
    <w:p w14:paraId="24A83913" w14:textId="77777777" w:rsidR="008527AC" w:rsidRPr="008527AC" w:rsidRDefault="008527AC" w:rsidP="008527AC">
      <w:pPr>
        <w:pStyle w:val="Odstavecseseznamem"/>
        <w:numPr>
          <w:ilvl w:val="0"/>
          <w:numId w:val="2"/>
        </w:numPr>
      </w:pPr>
      <w:r w:rsidRPr="008527AC">
        <w:t>Systém stroje umožňující volbu min. dvou řídicích systémů najednou, stejných s řídicími systémy učebny CNC</w:t>
      </w:r>
    </w:p>
    <w:p w14:paraId="64A24173" w14:textId="77777777" w:rsidR="008527AC" w:rsidRPr="008527AC" w:rsidRDefault="008527AC" w:rsidP="008527AC">
      <w:pPr>
        <w:pStyle w:val="Odstavecseseznamem"/>
        <w:numPr>
          <w:ilvl w:val="0"/>
          <w:numId w:val="2"/>
        </w:numPr>
      </w:pPr>
      <w:r w:rsidRPr="008527AC">
        <w:rPr>
          <w:rFonts w:cstheme="minorHAnsi"/>
        </w:rPr>
        <w:t>Metrické provedení</w:t>
      </w:r>
    </w:p>
    <w:p w14:paraId="3FB5D7C8" w14:textId="77777777" w:rsidR="008527AC" w:rsidRPr="008527AC" w:rsidRDefault="008527AC" w:rsidP="008527AC">
      <w:pPr>
        <w:pStyle w:val="Odstavecseseznamem"/>
        <w:numPr>
          <w:ilvl w:val="0"/>
          <w:numId w:val="2"/>
        </w:numPr>
      </w:pPr>
      <w:r w:rsidRPr="008527AC">
        <w:t>Výměna klávesnice systému přímo na stroji</w:t>
      </w:r>
    </w:p>
    <w:p w14:paraId="3E23E8ED" w14:textId="77777777" w:rsidR="008527AC" w:rsidRPr="008527AC" w:rsidRDefault="008527AC" w:rsidP="008527AC">
      <w:pPr>
        <w:pStyle w:val="Odstavecseseznamem"/>
        <w:numPr>
          <w:ilvl w:val="0"/>
          <w:numId w:val="2"/>
        </w:numPr>
      </w:pPr>
      <w:r w:rsidRPr="008527AC">
        <w:t>Zásobník pro výměnu min. 8 nástrojů</w:t>
      </w:r>
    </w:p>
    <w:p w14:paraId="02AB9AB4" w14:textId="77777777" w:rsidR="008527AC" w:rsidRPr="008527AC" w:rsidRDefault="008527AC" w:rsidP="008527AC">
      <w:pPr>
        <w:pStyle w:val="Odstavecseseznamem"/>
        <w:numPr>
          <w:ilvl w:val="0"/>
          <w:numId w:val="2"/>
        </w:numPr>
      </w:pPr>
      <w:r w:rsidRPr="008527AC">
        <w:t>Kompletní zakrytování pracovního prostoru</w:t>
      </w:r>
    </w:p>
    <w:p w14:paraId="0C5A8D43" w14:textId="77777777" w:rsidR="008527AC" w:rsidRPr="008527AC" w:rsidRDefault="008527AC" w:rsidP="008527AC">
      <w:pPr>
        <w:pStyle w:val="Odstavecseseznamem"/>
        <w:numPr>
          <w:ilvl w:val="0"/>
          <w:numId w:val="2"/>
        </w:numPr>
      </w:pPr>
      <w:r w:rsidRPr="008527AC">
        <w:t>Kompatibilita zařízení s vybavením učebny CNC (stroje pracují ve stejném systému jako učebna)</w:t>
      </w:r>
    </w:p>
    <w:p w14:paraId="08E9FAB8" w14:textId="77777777" w:rsidR="008527AC" w:rsidRPr="008527AC" w:rsidRDefault="008527AC" w:rsidP="008527AC">
      <w:pPr>
        <w:pStyle w:val="Odstavecseseznamem"/>
        <w:numPr>
          <w:ilvl w:val="0"/>
          <w:numId w:val="2"/>
        </w:numPr>
      </w:pPr>
      <w:r w:rsidRPr="008527AC">
        <w:t>Podstavec stroje s možností uložení příslušenství</w:t>
      </w:r>
    </w:p>
    <w:p w14:paraId="134411DF" w14:textId="77777777" w:rsidR="008527AC" w:rsidRPr="008527AC" w:rsidRDefault="008527AC" w:rsidP="008527AC">
      <w:pPr>
        <w:pStyle w:val="Odstavecseseznamem"/>
        <w:numPr>
          <w:ilvl w:val="0"/>
          <w:numId w:val="2"/>
        </w:numPr>
      </w:pPr>
      <w:r w:rsidRPr="008527AC">
        <w:t>Je-li pro funkci stroje nutný řídící počítač, musí být součástí dodávky stroje</w:t>
      </w:r>
    </w:p>
    <w:p w14:paraId="356E429A" w14:textId="77777777" w:rsidR="008527AC" w:rsidRPr="008527AC" w:rsidRDefault="008527AC" w:rsidP="008527AC">
      <w:pPr>
        <w:pStyle w:val="Odstavecseseznamem"/>
        <w:numPr>
          <w:ilvl w:val="0"/>
          <w:numId w:val="2"/>
        </w:numPr>
      </w:pPr>
      <w:r w:rsidRPr="008527AC">
        <w:t>Pojezd osy X min. 15 mm, max. 200 mm</w:t>
      </w:r>
    </w:p>
    <w:p w14:paraId="61FDCF6E" w14:textId="77777777" w:rsidR="008527AC" w:rsidRPr="008527AC" w:rsidRDefault="008527AC" w:rsidP="008527AC">
      <w:pPr>
        <w:pStyle w:val="Odstavecseseznamem"/>
        <w:numPr>
          <w:ilvl w:val="0"/>
          <w:numId w:val="2"/>
        </w:numPr>
      </w:pPr>
      <w:r w:rsidRPr="008527AC">
        <w:t>Pojezd osy Y min. 100 mm, max. 150 mm</w:t>
      </w:r>
    </w:p>
    <w:p w14:paraId="610BA5B8" w14:textId="77777777" w:rsidR="008527AC" w:rsidRPr="008527AC" w:rsidRDefault="008527AC" w:rsidP="008527AC">
      <w:pPr>
        <w:pStyle w:val="Odstavecseseznamem"/>
        <w:numPr>
          <w:ilvl w:val="0"/>
          <w:numId w:val="2"/>
        </w:numPr>
      </w:pPr>
      <w:r w:rsidRPr="008527AC">
        <w:t>Pojezd osy Z min. 200 mm, max. 300 mm</w:t>
      </w:r>
    </w:p>
    <w:p w14:paraId="16E1803A" w14:textId="77777777" w:rsidR="008527AC" w:rsidRPr="008527AC" w:rsidRDefault="008527AC" w:rsidP="008527AC">
      <w:pPr>
        <w:pStyle w:val="Odstavecseseznamem"/>
        <w:numPr>
          <w:ilvl w:val="0"/>
          <w:numId w:val="2"/>
        </w:numPr>
      </w:pPr>
      <w:r w:rsidRPr="008527AC">
        <w:t>Upínací plocha stolu 400 až 450 mm x 100 až 150 mm</w:t>
      </w:r>
    </w:p>
    <w:p w14:paraId="6400F8A0" w14:textId="77777777" w:rsidR="008527AC" w:rsidRPr="008527AC" w:rsidRDefault="008527AC" w:rsidP="008527AC">
      <w:pPr>
        <w:pStyle w:val="Odstavecseseznamem"/>
        <w:numPr>
          <w:ilvl w:val="0"/>
          <w:numId w:val="2"/>
        </w:numPr>
      </w:pPr>
      <w:r w:rsidRPr="008527AC">
        <w:t>Výkon hlavního pohonu vřetena min. 0,7 kW</w:t>
      </w:r>
    </w:p>
    <w:p w14:paraId="144EFDE0" w14:textId="77777777" w:rsidR="008527AC" w:rsidRPr="008527AC" w:rsidRDefault="008527AC" w:rsidP="008527AC">
      <w:pPr>
        <w:pStyle w:val="Odstavecseseznamem"/>
        <w:numPr>
          <w:ilvl w:val="0"/>
          <w:numId w:val="2"/>
        </w:numPr>
      </w:pPr>
      <w:r w:rsidRPr="008527AC">
        <w:t>Součástí dodávky je základní sada nástrojů a nástrojových držáků obsahující alespoň:</w:t>
      </w:r>
    </w:p>
    <w:p w14:paraId="356E357F" w14:textId="77777777" w:rsidR="008527AC" w:rsidRPr="008527AC" w:rsidRDefault="008527AC" w:rsidP="008527AC">
      <w:pPr>
        <w:pStyle w:val="Odstavecseseznamem"/>
        <w:numPr>
          <w:ilvl w:val="1"/>
          <w:numId w:val="2"/>
        </w:numPr>
      </w:pPr>
      <w:r w:rsidRPr="008527AC">
        <w:t>3 ks kleštinových upínacích držáků</w:t>
      </w:r>
    </w:p>
    <w:p w14:paraId="600708AD" w14:textId="77777777" w:rsidR="008527AC" w:rsidRPr="008527AC" w:rsidRDefault="008527AC" w:rsidP="008527AC">
      <w:pPr>
        <w:pStyle w:val="Odstavecseseznamem"/>
        <w:numPr>
          <w:ilvl w:val="1"/>
          <w:numId w:val="2"/>
        </w:numPr>
      </w:pPr>
      <w:r w:rsidRPr="008527AC">
        <w:lastRenderedPageBreak/>
        <w:t>3 ks kleštin v rozměrech od 4 do 12 mm</w:t>
      </w:r>
    </w:p>
    <w:p w14:paraId="08E4AFE4" w14:textId="77777777" w:rsidR="008527AC" w:rsidRPr="008527AC" w:rsidRDefault="008527AC" w:rsidP="008527AC">
      <w:pPr>
        <w:pStyle w:val="Odstavecseseznamem"/>
        <w:numPr>
          <w:ilvl w:val="1"/>
          <w:numId w:val="2"/>
        </w:numPr>
      </w:pPr>
      <w:r w:rsidRPr="008527AC">
        <w:t>Nástrčný frézovací trn</w:t>
      </w:r>
    </w:p>
    <w:p w14:paraId="483C658A" w14:textId="77777777" w:rsidR="008527AC" w:rsidRPr="008527AC" w:rsidRDefault="008527AC" w:rsidP="008527AC">
      <w:pPr>
        <w:pStyle w:val="Odstavecseseznamem"/>
        <w:numPr>
          <w:ilvl w:val="1"/>
          <w:numId w:val="2"/>
        </w:numPr>
      </w:pPr>
      <w:r w:rsidRPr="008527AC">
        <w:t>3 ks fréz v rozměrech od 3 do 12 mm</w:t>
      </w:r>
    </w:p>
    <w:p w14:paraId="50104350" w14:textId="77777777" w:rsidR="008527AC" w:rsidRPr="008527AC" w:rsidRDefault="008527AC" w:rsidP="008527AC">
      <w:pPr>
        <w:pStyle w:val="Odstavecseseznamem"/>
        <w:numPr>
          <w:ilvl w:val="0"/>
          <w:numId w:val="2"/>
        </w:numPr>
      </w:pPr>
      <w:r w:rsidRPr="008527AC">
        <w:t>Součástí dodávky stroje je svěrák</w:t>
      </w:r>
    </w:p>
    <w:p w14:paraId="1AF32849" w14:textId="77777777" w:rsidR="008527AC" w:rsidRPr="00A266F4" w:rsidRDefault="008527AC" w:rsidP="008527AC">
      <w:pPr>
        <w:pStyle w:val="Odstavecseseznamem"/>
        <w:numPr>
          <w:ilvl w:val="0"/>
          <w:numId w:val="2"/>
        </w:numPr>
      </w:pPr>
      <w:r w:rsidRPr="00A266F4">
        <w:t>Stroj je vybaven příslušenstvím pro seřízení nástroje</w:t>
      </w:r>
    </w:p>
    <w:p w14:paraId="7D5D3249" w14:textId="77777777" w:rsidR="000B59C2" w:rsidRDefault="000B59C2" w:rsidP="00A266F4"/>
    <w:p w14:paraId="7B5F1C71" w14:textId="77777777" w:rsidR="00A266F4" w:rsidRPr="00D20C1A" w:rsidRDefault="00A266F4" w:rsidP="008527AC">
      <w:pPr>
        <w:pStyle w:val="Odstavecseseznamem"/>
        <w:numPr>
          <w:ilvl w:val="0"/>
          <w:numId w:val="5"/>
        </w:numPr>
        <w:ind w:left="567" w:hanging="283"/>
        <w:rPr>
          <w:sz w:val="28"/>
          <w:szCs w:val="28"/>
        </w:rPr>
      </w:pPr>
      <w:r w:rsidRPr="00D20C1A">
        <w:rPr>
          <w:sz w:val="28"/>
          <w:szCs w:val="28"/>
        </w:rPr>
        <w:t>výukový CNC soustruh</w:t>
      </w:r>
    </w:p>
    <w:p w14:paraId="0AD31A0F" w14:textId="77777777" w:rsidR="008527AC" w:rsidRPr="008527AC" w:rsidRDefault="008527AC" w:rsidP="008527AC">
      <w:pPr>
        <w:pStyle w:val="Odstavecseseznamem"/>
        <w:numPr>
          <w:ilvl w:val="0"/>
          <w:numId w:val="2"/>
        </w:numPr>
      </w:pPr>
      <w:r w:rsidRPr="008527AC">
        <w:t>Systém stroje umožňující volbu min. dvou řídicích systémů najednou, stejných s řídicími systémy učebny CNC</w:t>
      </w:r>
    </w:p>
    <w:p w14:paraId="5F9B606D" w14:textId="77777777" w:rsidR="008527AC" w:rsidRPr="008527AC" w:rsidRDefault="008527AC" w:rsidP="008527AC">
      <w:pPr>
        <w:pStyle w:val="Odstavecseseznamem"/>
        <w:numPr>
          <w:ilvl w:val="0"/>
          <w:numId w:val="2"/>
        </w:numPr>
      </w:pPr>
      <w:r w:rsidRPr="008527AC">
        <w:rPr>
          <w:rFonts w:cstheme="minorHAnsi"/>
        </w:rPr>
        <w:t>Metrické provedení</w:t>
      </w:r>
    </w:p>
    <w:p w14:paraId="66CF3187" w14:textId="77777777" w:rsidR="008527AC" w:rsidRPr="008527AC" w:rsidRDefault="008527AC" w:rsidP="008527AC">
      <w:pPr>
        <w:pStyle w:val="Odstavecseseznamem"/>
        <w:numPr>
          <w:ilvl w:val="0"/>
          <w:numId w:val="2"/>
        </w:numPr>
      </w:pPr>
      <w:r w:rsidRPr="008527AC">
        <w:t>Výměna klávesnice systému přímo na stroji</w:t>
      </w:r>
    </w:p>
    <w:p w14:paraId="35ABF284" w14:textId="77777777" w:rsidR="008527AC" w:rsidRPr="008527AC" w:rsidRDefault="008527AC" w:rsidP="008527AC">
      <w:pPr>
        <w:pStyle w:val="Odstavecseseznamem"/>
        <w:numPr>
          <w:ilvl w:val="0"/>
          <w:numId w:val="2"/>
        </w:numPr>
      </w:pPr>
      <w:r w:rsidRPr="008527AC">
        <w:t>Kompletní zakrytování pracovního prostoru</w:t>
      </w:r>
    </w:p>
    <w:p w14:paraId="20839011" w14:textId="77777777" w:rsidR="008527AC" w:rsidRPr="008527AC" w:rsidRDefault="008527AC" w:rsidP="008527AC">
      <w:pPr>
        <w:pStyle w:val="Odstavecseseznamem"/>
        <w:numPr>
          <w:ilvl w:val="0"/>
          <w:numId w:val="2"/>
        </w:numPr>
      </w:pPr>
      <w:r w:rsidRPr="008527AC">
        <w:t>Kompatibilita zařízení s vybavením učebny CNC (stroje pracují ve stejném systému jako učebna)</w:t>
      </w:r>
    </w:p>
    <w:p w14:paraId="723A950B" w14:textId="77777777" w:rsidR="008527AC" w:rsidRPr="008527AC" w:rsidRDefault="008527AC" w:rsidP="008527AC">
      <w:pPr>
        <w:pStyle w:val="Odstavecseseznamem"/>
        <w:numPr>
          <w:ilvl w:val="0"/>
          <w:numId w:val="2"/>
        </w:numPr>
      </w:pPr>
      <w:r w:rsidRPr="008527AC">
        <w:t>Je-li pro funkci stroje nutný řídící počítač, musí být součástí dodávky stroje</w:t>
      </w:r>
    </w:p>
    <w:p w14:paraId="4C74C207" w14:textId="77777777" w:rsidR="008527AC" w:rsidRPr="008527AC" w:rsidRDefault="008527AC" w:rsidP="008527AC">
      <w:pPr>
        <w:pStyle w:val="Odstavecseseznamem"/>
        <w:numPr>
          <w:ilvl w:val="0"/>
          <w:numId w:val="2"/>
        </w:numPr>
      </w:pPr>
      <w:r w:rsidRPr="008527AC">
        <w:t>Pojezd osy X min. 80 mm, max. 130 mm</w:t>
      </w:r>
    </w:p>
    <w:p w14:paraId="36446A46" w14:textId="77777777" w:rsidR="008527AC" w:rsidRPr="008527AC" w:rsidRDefault="008527AC" w:rsidP="008527AC">
      <w:pPr>
        <w:pStyle w:val="Odstavecseseznamem"/>
        <w:numPr>
          <w:ilvl w:val="0"/>
          <w:numId w:val="2"/>
        </w:numPr>
      </w:pPr>
      <w:r w:rsidRPr="008527AC">
        <w:t>Pojezd osy Z min. 250 mm, max. 350 mm</w:t>
      </w:r>
    </w:p>
    <w:p w14:paraId="79ADD033" w14:textId="77777777" w:rsidR="008527AC" w:rsidRPr="008527AC" w:rsidRDefault="008527AC" w:rsidP="008527AC">
      <w:pPr>
        <w:pStyle w:val="Odstavecseseznamem"/>
        <w:numPr>
          <w:ilvl w:val="0"/>
          <w:numId w:val="2"/>
        </w:numPr>
      </w:pPr>
      <w:r w:rsidRPr="008527AC">
        <w:t>Oběžný průměr nad ložem min. 200 mm, max. 300 mm</w:t>
      </w:r>
    </w:p>
    <w:p w14:paraId="1C192D64" w14:textId="77777777" w:rsidR="008527AC" w:rsidRPr="008527AC" w:rsidRDefault="008527AC" w:rsidP="008527AC">
      <w:pPr>
        <w:pStyle w:val="Odstavecseseznamem"/>
        <w:numPr>
          <w:ilvl w:val="0"/>
          <w:numId w:val="2"/>
        </w:numPr>
      </w:pPr>
      <w:r w:rsidRPr="008527AC">
        <w:t>Vzdálenost mezi hroty min. 350 mm, max. 450 mm</w:t>
      </w:r>
    </w:p>
    <w:p w14:paraId="0CEF085C" w14:textId="77777777" w:rsidR="008527AC" w:rsidRPr="008527AC" w:rsidRDefault="008527AC" w:rsidP="008527AC">
      <w:pPr>
        <w:pStyle w:val="Odstavecseseznamem"/>
        <w:numPr>
          <w:ilvl w:val="0"/>
          <w:numId w:val="2"/>
        </w:numPr>
      </w:pPr>
      <w:r w:rsidRPr="008527AC">
        <w:t>Průchod vřetenem min. 20 mm</w:t>
      </w:r>
    </w:p>
    <w:p w14:paraId="49205949" w14:textId="77777777" w:rsidR="008527AC" w:rsidRPr="008527AC" w:rsidRDefault="008527AC" w:rsidP="008527AC">
      <w:pPr>
        <w:pStyle w:val="Odstavecseseznamem"/>
        <w:numPr>
          <w:ilvl w:val="0"/>
          <w:numId w:val="2"/>
        </w:numPr>
      </w:pPr>
      <w:r w:rsidRPr="008527AC">
        <w:t>Výkon hlavního pohonu vřetena min. 5 kW</w:t>
      </w:r>
    </w:p>
    <w:p w14:paraId="790E1145" w14:textId="77777777" w:rsidR="008527AC" w:rsidRPr="008527AC" w:rsidRDefault="008527AC" w:rsidP="008527AC">
      <w:pPr>
        <w:pStyle w:val="Odstavecseseznamem"/>
        <w:numPr>
          <w:ilvl w:val="0"/>
          <w:numId w:val="2"/>
        </w:numPr>
      </w:pPr>
      <w:r w:rsidRPr="008527AC">
        <w:t>Stroj umožňuje výměnu nástrojů – nástroje upnuty v revolverové hlavě</w:t>
      </w:r>
    </w:p>
    <w:p w14:paraId="2BB97669" w14:textId="77777777" w:rsidR="008527AC" w:rsidRPr="008527AC" w:rsidRDefault="008527AC" w:rsidP="008527AC">
      <w:pPr>
        <w:pStyle w:val="Odstavecseseznamem"/>
        <w:numPr>
          <w:ilvl w:val="0"/>
          <w:numId w:val="2"/>
        </w:numPr>
        <w:rPr>
          <w:sz w:val="28"/>
          <w:szCs w:val="28"/>
        </w:rPr>
      </w:pPr>
      <w:r w:rsidRPr="008527AC">
        <w:t>Součástí dodávky je základní sada nástrojů a nástrojových držáků obsahující alespoň:</w:t>
      </w:r>
    </w:p>
    <w:p w14:paraId="050054D1" w14:textId="77777777" w:rsidR="008527AC" w:rsidRPr="008527AC" w:rsidRDefault="008527AC" w:rsidP="008527AC">
      <w:pPr>
        <w:pStyle w:val="Odstavecseseznamem"/>
        <w:numPr>
          <w:ilvl w:val="1"/>
          <w:numId w:val="2"/>
        </w:numPr>
      </w:pPr>
      <w:r w:rsidRPr="008527AC">
        <w:t>3 ks radiálních držáků pravých</w:t>
      </w:r>
    </w:p>
    <w:p w14:paraId="78C29204" w14:textId="77777777" w:rsidR="008527AC" w:rsidRPr="008527AC" w:rsidRDefault="008527AC" w:rsidP="008527AC">
      <w:pPr>
        <w:pStyle w:val="Odstavecseseznamem"/>
        <w:numPr>
          <w:ilvl w:val="1"/>
          <w:numId w:val="2"/>
        </w:numPr>
      </w:pPr>
      <w:r w:rsidRPr="008527AC">
        <w:t>2 ks držáků kleštin</w:t>
      </w:r>
    </w:p>
    <w:p w14:paraId="5B689737" w14:textId="77777777" w:rsidR="008527AC" w:rsidRPr="008527AC" w:rsidRDefault="008527AC" w:rsidP="008527AC">
      <w:pPr>
        <w:pStyle w:val="Odstavecseseznamem"/>
        <w:numPr>
          <w:ilvl w:val="1"/>
          <w:numId w:val="2"/>
        </w:numPr>
      </w:pPr>
      <w:r w:rsidRPr="008527AC">
        <w:t>Sadu kleštin (1 – 10 mm)</w:t>
      </w:r>
    </w:p>
    <w:p w14:paraId="567E0B3F" w14:textId="77777777" w:rsidR="008527AC" w:rsidRPr="008527AC" w:rsidRDefault="008527AC" w:rsidP="008527AC">
      <w:pPr>
        <w:pStyle w:val="Odstavecseseznamem"/>
        <w:numPr>
          <w:ilvl w:val="1"/>
          <w:numId w:val="2"/>
        </w:numPr>
      </w:pPr>
      <w:r w:rsidRPr="008527AC">
        <w:t>Držák vrtáku</w:t>
      </w:r>
    </w:p>
    <w:p w14:paraId="3C8249CD" w14:textId="77777777" w:rsidR="008527AC" w:rsidRPr="008527AC" w:rsidRDefault="008527AC" w:rsidP="008527AC">
      <w:pPr>
        <w:pStyle w:val="Odstavecseseznamem"/>
        <w:numPr>
          <w:ilvl w:val="1"/>
          <w:numId w:val="2"/>
        </w:numPr>
      </w:pPr>
      <w:r w:rsidRPr="008527AC">
        <w:t>Stranový nůž – 2 ks</w:t>
      </w:r>
    </w:p>
    <w:p w14:paraId="6D56161C" w14:textId="77777777" w:rsidR="008527AC" w:rsidRPr="008527AC" w:rsidRDefault="008527AC" w:rsidP="008527AC">
      <w:pPr>
        <w:pStyle w:val="Odstavecseseznamem"/>
        <w:numPr>
          <w:ilvl w:val="1"/>
          <w:numId w:val="2"/>
        </w:numPr>
      </w:pPr>
      <w:r w:rsidRPr="008527AC">
        <w:t>Sadu břitových destiček</w:t>
      </w:r>
    </w:p>
    <w:p w14:paraId="1A9B2BCE" w14:textId="77777777" w:rsidR="008527AC" w:rsidRPr="008527AC" w:rsidRDefault="008527AC" w:rsidP="008527AC">
      <w:pPr>
        <w:pStyle w:val="Odstavecseseznamem"/>
        <w:numPr>
          <w:ilvl w:val="1"/>
          <w:numId w:val="2"/>
        </w:numPr>
      </w:pPr>
      <w:r w:rsidRPr="008527AC">
        <w:t>Vnější závitový nůž včetně sady břitových destiček</w:t>
      </w:r>
    </w:p>
    <w:p w14:paraId="4DEC4C96" w14:textId="77777777" w:rsidR="008527AC" w:rsidRPr="008527AC" w:rsidRDefault="008527AC" w:rsidP="008527AC">
      <w:pPr>
        <w:pStyle w:val="Odstavecseseznamem"/>
        <w:numPr>
          <w:ilvl w:val="1"/>
          <w:numId w:val="2"/>
        </w:numPr>
      </w:pPr>
      <w:r w:rsidRPr="008527AC">
        <w:t>Upichovací nůž</w:t>
      </w:r>
    </w:p>
    <w:p w14:paraId="7D42ECA8" w14:textId="77777777" w:rsidR="008527AC" w:rsidRPr="008527AC" w:rsidRDefault="008527AC" w:rsidP="008527AC">
      <w:pPr>
        <w:pStyle w:val="Odstavecseseznamem"/>
        <w:numPr>
          <w:ilvl w:val="1"/>
          <w:numId w:val="2"/>
        </w:numPr>
      </w:pPr>
      <w:r w:rsidRPr="008527AC">
        <w:t>Nástroje pro zapichování</w:t>
      </w:r>
    </w:p>
    <w:p w14:paraId="0B7DE4E4" w14:textId="77777777" w:rsidR="008527AC" w:rsidRPr="008527AC" w:rsidRDefault="008527AC" w:rsidP="008527AC">
      <w:pPr>
        <w:pStyle w:val="Odstavecseseznamem"/>
        <w:numPr>
          <w:ilvl w:val="1"/>
          <w:numId w:val="2"/>
        </w:numPr>
      </w:pPr>
      <w:r w:rsidRPr="008527AC">
        <w:t>Vnitřní nůž – 2 ks</w:t>
      </w:r>
    </w:p>
    <w:p w14:paraId="77C2BC0B" w14:textId="77777777" w:rsidR="008527AC" w:rsidRPr="008527AC" w:rsidRDefault="008527AC" w:rsidP="008527AC">
      <w:pPr>
        <w:pStyle w:val="Odstavecseseznamem"/>
        <w:numPr>
          <w:ilvl w:val="1"/>
          <w:numId w:val="2"/>
        </w:numPr>
      </w:pPr>
      <w:r w:rsidRPr="008527AC">
        <w:t>Středící vrták</w:t>
      </w:r>
    </w:p>
    <w:p w14:paraId="04B4DB33" w14:textId="77777777" w:rsidR="008527AC" w:rsidRPr="008527AC" w:rsidRDefault="008527AC" w:rsidP="008527AC">
      <w:pPr>
        <w:pStyle w:val="Odstavecseseznamem"/>
        <w:numPr>
          <w:ilvl w:val="1"/>
          <w:numId w:val="2"/>
        </w:numPr>
      </w:pPr>
      <w:r w:rsidRPr="008527AC">
        <w:t>Sada vrtáků pr. 2 – 10 mm</w:t>
      </w:r>
    </w:p>
    <w:p w14:paraId="2949E7E7" w14:textId="77777777" w:rsidR="008527AC" w:rsidRPr="003458D7" w:rsidRDefault="008527AC" w:rsidP="008527AC">
      <w:pPr>
        <w:pStyle w:val="Odstavecseseznamem"/>
        <w:numPr>
          <w:ilvl w:val="0"/>
          <w:numId w:val="2"/>
        </w:numPr>
      </w:pPr>
      <w:r w:rsidRPr="003458D7">
        <w:t>Součástí dodávky je tříčelisťové sklíčidlo včetně sady měkkých čelistí</w:t>
      </w:r>
    </w:p>
    <w:p w14:paraId="1352617C" w14:textId="77777777" w:rsidR="008527AC" w:rsidRPr="003458D7" w:rsidRDefault="008527AC" w:rsidP="008527AC">
      <w:pPr>
        <w:pStyle w:val="Odstavecseseznamem"/>
        <w:numPr>
          <w:ilvl w:val="0"/>
          <w:numId w:val="2"/>
        </w:numPr>
      </w:pPr>
      <w:r w:rsidRPr="003458D7">
        <w:t>Součástí stroje je koník</w:t>
      </w:r>
    </w:p>
    <w:p w14:paraId="5A72A058" w14:textId="77777777" w:rsidR="00A266F4" w:rsidRPr="003458D7" w:rsidRDefault="008527AC" w:rsidP="008527AC">
      <w:pPr>
        <w:pStyle w:val="Odstavecseseznamem"/>
        <w:numPr>
          <w:ilvl w:val="0"/>
          <w:numId w:val="2"/>
        </w:numPr>
      </w:pPr>
      <w:r w:rsidRPr="003458D7">
        <w:t>Součástí stroje je nádrž pro chladicí kapalinu</w:t>
      </w:r>
      <w:r w:rsidR="00A266F4" w:rsidRPr="003458D7">
        <w:t>Součástí stroje je koník</w:t>
      </w:r>
    </w:p>
    <w:p w14:paraId="7A7E490D" w14:textId="77777777" w:rsidR="003458D7" w:rsidRPr="003458D7" w:rsidRDefault="003458D7" w:rsidP="00A266F4">
      <w:pPr>
        <w:pStyle w:val="Odstavecseseznamem"/>
        <w:numPr>
          <w:ilvl w:val="0"/>
          <w:numId w:val="2"/>
        </w:numPr>
      </w:pPr>
      <w:r w:rsidRPr="003458D7">
        <w:t xml:space="preserve">Součástí stroje je nádrž pro </w:t>
      </w:r>
      <w:r w:rsidR="00912FDB" w:rsidRPr="003458D7">
        <w:t>chladicí</w:t>
      </w:r>
      <w:r w:rsidRPr="003458D7">
        <w:t xml:space="preserve"> kapalinu</w:t>
      </w:r>
    </w:p>
    <w:p w14:paraId="59C565F1" w14:textId="77777777" w:rsidR="00A266F4" w:rsidRPr="00912FDB" w:rsidRDefault="00A266F4" w:rsidP="00A266F4"/>
    <w:p w14:paraId="04E4AFE3" w14:textId="77777777" w:rsidR="00377870" w:rsidRPr="00D20C1A" w:rsidRDefault="00377870" w:rsidP="008527AC">
      <w:pPr>
        <w:pStyle w:val="Odstavecseseznamem"/>
        <w:numPr>
          <w:ilvl w:val="0"/>
          <w:numId w:val="5"/>
        </w:numPr>
        <w:ind w:left="567" w:hanging="283"/>
        <w:rPr>
          <w:sz w:val="28"/>
          <w:szCs w:val="28"/>
        </w:rPr>
      </w:pPr>
      <w:r w:rsidRPr="00D20C1A">
        <w:rPr>
          <w:sz w:val="28"/>
          <w:szCs w:val="28"/>
        </w:rPr>
        <w:t>výuková CNC frézka</w:t>
      </w:r>
    </w:p>
    <w:p w14:paraId="543C4911" w14:textId="77777777" w:rsidR="008527AC" w:rsidRPr="008527AC" w:rsidRDefault="008527AC" w:rsidP="008527AC">
      <w:pPr>
        <w:pStyle w:val="Odstavecseseznamem"/>
        <w:numPr>
          <w:ilvl w:val="0"/>
          <w:numId w:val="2"/>
        </w:numPr>
      </w:pPr>
      <w:r w:rsidRPr="008527AC">
        <w:t>Systém stroje umožňující volbu min. dvou řídicích systémů najednou, stejných s řídicími systémy učebny CNC</w:t>
      </w:r>
    </w:p>
    <w:p w14:paraId="27CBF475" w14:textId="77777777" w:rsidR="008527AC" w:rsidRPr="008527AC" w:rsidRDefault="008527AC" w:rsidP="008527AC">
      <w:pPr>
        <w:pStyle w:val="Odstavecseseznamem"/>
        <w:numPr>
          <w:ilvl w:val="0"/>
          <w:numId w:val="2"/>
        </w:numPr>
      </w:pPr>
      <w:r w:rsidRPr="008527AC">
        <w:rPr>
          <w:rFonts w:cstheme="minorHAnsi"/>
        </w:rPr>
        <w:lastRenderedPageBreak/>
        <w:t>Metrické provedení</w:t>
      </w:r>
    </w:p>
    <w:p w14:paraId="566DF9D4" w14:textId="77777777" w:rsidR="008527AC" w:rsidRPr="008527AC" w:rsidRDefault="008527AC" w:rsidP="008527AC">
      <w:pPr>
        <w:pStyle w:val="Odstavecseseznamem"/>
        <w:numPr>
          <w:ilvl w:val="0"/>
          <w:numId w:val="2"/>
        </w:numPr>
      </w:pPr>
      <w:r w:rsidRPr="008527AC">
        <w:t>Výměna klávesnice systému přímo na stroji</w:t>
      </w:r>
    </w:p>
    <w:p w14:paraId="5416253D" w14:textId="77777777" w:rsidR="008527AC" w:rsidRPr="008527AC" w:rsidRDefault="008527AC" w:rsidP="008527AC">
      <w:pPr>
        <w:pStyle w:val="Odstavecseseznamem"/>
        <w:numPr>
          <w:ilvl w:val="0"/>
          <w:numId w:val="2"/>
        </w:numPr>
      </w:pPr>
      <w:r w:rsidRPr="008527AC">
        <w:t>Kompletní zakrytování pracovního prostoru</w:t>
      </w:r>
    </w:p>
    <w:p w14:paraId="709F6C39" w14:textId="77777777" w:rsidR="008527AC" w:rsidRPr="008527AC" w:rsidRDefault="008527AC" w:rsidP="008527AC">
      <w:pPr>
        <w:pStyle w:val="Odstavecseseznamem"/>
        <w:numPr>
          <w:ilvl w:val="0"/>
          <w:numId w:val="2"/>
        </w:numPr>
      </w:pPr>
      <w:r w:rsidRPr="008527AC">
        <w:t>Kompatibilita zařízení s vybavením učebny CNC (stroje pracují ve stejném systému jako učebna)</w:t>
      </w:r>
    </w:p>
    <w:p w14:paraId="2F07C975" w14:textId="77777777" w:rsidR="008527AC" w:rsidRPr="008527AC" w:rsidRDefault="008527AC" w:rsidP="008527AC">
      <w:pPr>
        <w:pStyle w:val="Odstavecseseznamem"/>
        <w:numPr>
          <w:ilvl w:val="0"/>
          <w:numId w:val="2"/>
        </w:numPr>
      </w:pPr>
      <w:r w:rsidRPr="008527AC">
        <w:t>Je-li pro funkci stroje nutný řídící počítač, musí být součástí dodávky stroje</w:t>
      </w:r>
    </w:p>
    <w:p w14:paraId="58C865FE" w14:textId="77777777" w:rsidR="008527AC" w:rsidRPr="008527AC" w:rsidRDefault="008527AC" w:rsidP="008527AC">
      <w:pPr>
        <w:pStyle w:val="Odstavecseseznamem"/>
        <w:numPr>
          <w:ilvl w:val="0"/>
          <w:numId w:val="2"/>
        </w:numPr>
      </w:pPr>
      <w:r w:rsidRPr="008527AC">
        <w:t>Pojezd osy X min. 250 mm, max. 400 mm</w:t>
      </w:r>
    </w:p>
    <w:p w14:paraId="1AFDAEF9" w14:textId="77777777" w:rsidR="008527AC" w:rsidRPr="008527AC" w:rsidRDefault="008527AC" w:rsidP="008527AC">
      <w:pPr>
        <w:pStyle w:val="Odstavecseseznamem"/>
        <w:numPr>
          <w:ilvl w:val="0"/>
          <w:numId w:val="2"/>
        </w:numPr>
      </w:pPr>
      <w:r w:rsidRPr="008527AC">
        <w:t>Pojezd osy Y min. 200 mm, max. 300 mm</w:t>
      </w:r>
    </w:p>
    <w:p w14:paraId="112E36F0" w14:textId="77777777" w:rsidR="008527AC" w:rsidRPr="008527AC" w:rsidRDefault="008527AC" w:rsidP="008527AC">
      <w:pPr>
        <w:pStyle w:val="Odstavecseseznamem"/>
        <w:numPr>
          <w:ilvl w:val="0"/>
          <w:numId w:val="2"/>
        </w:numPr>
      </w:pPr>
      <w:r w:rsidRPr="008527AC">
        <w:t>Pojezd osy Z min. 250 mm, max. 400 mm</w:t>
      </w:r>
    </w:p>
    <w:p w14:paraId="34FE5CAC" w14:textId="77777777" w:rsidR="008527AC" w:rsidRPr="008527AC" w:rsidRDefault="008527AC" w:rsidP="008527AC">
      <w:pPr>
        <w:pStyle w:val="Odstavecseseznamem"/>
        <w:numPr>
          <w:ilvl w:val="0"/>
          <w:numId w:val="2"/>
        </w:numPr>
      </w:pPr>
      <w:r w:rsidRPr="008527AC">
        <w:t>Upínací plocha stolu 500 až 600 mm x 250 až 400 mm</w:t>
      </w:r>
    </w:p>
    <w:p w14:paraId="1D35F0E7" w14:textId="77777777" w:rsidR="008527AC" w:rsidRPr="008527AC" w:rsidRDefault="008527AC" w:rsidP="008527AC">
      <w:pPr>
        <w:pStyle w:val="Odstavecseseznamem"/>
        <w:numPr>
          <w:ilvl w:val="0"/>
          <w:numId w:val="2"/>
        </w:numPr>
      </w:pPr>
      <w:r w:rsidRPr="008527AC">
        <w:t>Výkon hlavního pohonu vřetena min. 7 kW</w:t>
      </w:r>
    </w:p>
    <w:p w14:paraId="39678D28" w14:textId="77777777" w:rsidR="008527AC" w:rsidRPr="008527AC" w:rsidRDefault="008527AC" w:rsidP="008527AC">
      <w:pPr>
        <w:pStyle w:val="Odstavecseseznamem"/>
        <w:numPr>
          <w:ilvl w:val="0"/>
          <w:numId w:val="2"/>
        </w:numPr>
      </w:pPr>
      <w:r w:rsidRPr="008527AC">
        <w:t>Součástí dodávky je základní sada nástrojů a nástrojových držáků obsahující alespoň:</w:t>
      </w:r>
    </w:p>
    <w:p w14:paraId="549F1D0F" w14:textId="77777777" w:rsidR="008527AC" w:rsidRPr="008527AC" w:rsidRDefault="008527AC" w:rsidP="008527AC">
      <w:pPr>
        <w:pStyle w:val="Odstavecseseznamem"/>
        <w:numPr>
          <w:ilvl w:val="1"/>
          <w:numId w:val="2"/>
        </w:numPr>
      </w:pPr>
      <w:r w:rsidRPr="008527AC">
        <w:t>3 ks kleštinových nástrčných trnů</w:t>
      </w:r>
    </w:p>
    <w:p w14:paraId="772AA701" w14:textId="77777777" w:rsidR="008527AC" w:rsidRPr="008527AC" w:rsidRDefault="008527AC" w:rsidP="008527AC">
      <w:pPr>
        <w:pStyle w:val="Odstavecseseznamem"/>
        <w:numPr>
          <w:ilvl w:val="1"/>
          <w:numId w:val="2"/>
        </w:numPr>
      </w:pPr>
      <w:r w:rsidRPr="008527AC">
        <w:t>Sada min. 10 kleštin</w:t>
      </w:r>
    </w:p>
    <w:p w14:paraId="3A55DA68" w14:textId="77777777" w:rsidR="008527AC" w:rsidRPr="008527AC" w:rsidRDefault="008527AC" w:rsidP="008527AC">
      <w:pPr>
        <w:pStyle w:val="Odstavecseseznamem"/>
        <w:numPr>
          <w:ilvl w:val="1"/>
          <w:numId w:val="2"/>
        </w:numPr>
      </w:pPr>
      <w:r w:rsidRPr="008527AC">
        <w:t>5 ks fréz</w:t>
      </w:r>
    </w:p>
    <w:p w14:paraId="0AA8AA2A" w14:textId="77777777" w:rsidR="008527AC" w:rsidRPr="008527AC" w:rsidRDefault="008527AC" w:rsidP="008527AC">
      <w:pPr>
        <w:pStyle w:val="Odstavecseseznamem"/>
        <w:numPr>
          <w:ilvl w:val="1"/>
          <w:numId w:val="2"/>
        </w:numPr>
      </w:pPr>
      <w:r w:rsidRPr="008527AC">
        <w:t>Rádiusovou frézu</w:t>
      </w:r>
    </w:p>
    <w:p w14:paraId="0394D3B2" w14:textId="77777777" w:rsidR="008527AC" w:rsidRPr="008527AC" w:rsidRDefault="008527AC" w:rsidP="008527AC">
      <w:pPr>
        <w:pStyle w:val="Odstavecseseznamem"/>
        <w:numPr>
          <w:ilvl w:val="1"/>
          <w:numId w:val="2"/>
        </w:numPr>
      </w:pPr>
      <w:r w:rsidRPr="008527AC">
        <w:t>Úhlovou frézu 45 st.</w:t>
      </w:r>
    </w:p>
    <w:p w14:paraId="7F89FD3F" w14:textId="77777777" w:rsidR="008527AC" w:rsidRPr="008527AC" w:rsidRDefault="008527AC" w:rsidP="008527AC">
      <w:pPr>
        <w:pStyle w:val="Odstavecseseznamem"/>
        <w:numPr>
          <w:ilvl w:val="1"/>
          <w:numId w:val="2"/>
        </w:numPr>
      </w:pPr>
      <w:r w:rsidRPr="008527AC">
        <w:t>Středící vrták</w:t>
      </w:r>
    </w:p>
    <w:p w14:paraId="6BC552D2" w14:textId="77777777" w:rsidR="008527AC" w:rsidRPr="008527AC" w:rsidRDefault="008527AC" w:rsidP="008527AC">
      <w:pPr>
        <w:pStyle w:val="Odstavecseseznamem"/>
        <w:numPr>
          <w:ilvl w:val="1"/>
          <w:numId w:val="2"/>
        </w:numPr>
      </w:pPr>
      <w:r w:rsidRPr="008527AC">
        <w:t>Sadu min. 10 ks vrtáků</w:t>
      </w:r>
    </w:p>
    <w:p w14:paraId="0C0722BA" w14:textId="77777777" w:rsidR="008527AC" w:rsidRPr="008527AC" w:rsidRDefault="008527AC" w:rsidP="008527AC">
      <w:pPr>
        <w:pStyle w:val="Odstavecseseznamem"/>
        <w:numPr>
          <w:ilvl w:val="0"/>
          <w:numId w:val="2"/>
        </w:numPr>
      </w:pPr>
      <w:r w:rsidRPr="008527AC">
        <w:t>Součástí dodávky stroje je svěrák</w:t>
      </w:r>
    </w:p>
    <w:p w14:paraId="08CBE45C" w14:textId="77777777" w:rsidR="00E800F3" w:rsidRDefault="008527AC" w:rsidP="00E800F3">
      <w:pPr>
        <w:pStyle w:val="Odstavecseseznamem"/>
        <w:numPr>
          <w:ilvl w:val="0"/>
          <w:numId w:val="2"/>
        </w:numPr>
      </w:pPr>
      <w:r w:rsidRPr="001A0549">
        <w:t>Stroj je vybaven příslušenstvím pro seřízení</w:t>
      </w:r>
    </w:p>
    <w:p w14:paraId="11044609" w14:textId="77777777" w:rsidR="00F918A3" w:rsidRDefault="00F918A3" w:rsidP="00F918A3"/>
    <w:p w14:paraId="6BFF8BFA" w14:textId="77777777" w:rsidR="00F918A3" w:rsidRPr="002519D1" w:rsidRDefault="00F918A3" w:rsidP="00F918A3">
      <w:pPr>
        <w:pStyle w:val="Zkladntextodsazen31"/>
        <w:spacing w:after="0"/>
        <w:ind w:left="720"/>
        <w:jc w:val="both"/>
        <w:rPr>
          <w:rFonts w:ascii="Arial Narrow" w:hAnsi="Arial Narrow" w:cs="Arial"/>
          <w:bCs/>
          <w:sz w:val="22"/>
          <w:szCs w:val="22"/>
        </w:rPr>
      </w:pPr>
      <w:r w:rsidRPr="002519D1">
        <w:rPr>
          <w:rFonts w:ascii="Arial Narrow" w:hAnsi="Arial Narrow" w:cs="Arial"/>
          <w:bCs/>
          <w:sz w:val="22"/>
          <w:szCs w:val="22"/>
        </w:rPr>
        <w:t>Prohlašuji, že podaná nabídka splňuje veškeré zde uvedené technické parametry.</w:t>
      </w:r>
    </w:p>
    <w:p w14:paraId="45A9E550" w14:textId="77777777" w:rsidR="00F918A3" w:rsidRPr="002519D1" w:rsidRDefault="00F918A3" w:rsidP="00F918A3">
      <w:pPr>
        <w:pStyle w:val="Zkladntextodsazen31"/>
        <w:spacing w:after="0"/>
        <w:ind w:left="720"/>
        <w:jc w:val="both"/>
        <w:rPr>
          <w:rFonts w:ascii="Arial Narrow" w:hAnsi="Arial Narrow" w:cs="Arial"/>
          <w:bCs/>
          <w:sz w:val="22"/>
          <w:szCs w:val="22"/>
        </w:rPr>
      </w:pPr>
    </w:p>
    <w:p w14:paraId="21CF12B2" w14:textId="77777777" w:rsidR="00F918A3" w:rsidRPr="002519D1" w:rsidRDefault="00F918A3" w:rsidP="00F918A3">
      <w:pPr>
        <w:pStyle w:val="Zkladntextodsazen31"/>
        <w:spacing w:after="0"/>
        <w:ind w:left="720"/>
        <w:jc w:val="both"/>
        <w:rPr>
          <w:rFonts w:ascii="Arial Narrow" w:hAnsi="Arial Narrow" w:cs="Arial"/>
          <w:bCs/>
          <w:sz w:val="22"/>
          <w:szCs w:val="22"/>
        </w:rPr>
      </w:pPr>
    </w:p>
    <w:p w14:paraId="200CE7F8" w14:textId="77777777" w:rsidR="00F918A3" w:rsidRPr="002519D1" w:rsidRDefault="00F918A3" w:rsidP="00F918A3">
      <w:pPr>
        <w:pStyle w:val="Zkladntextodsazen31"/>
        <w:spacing w:after="0"/>
        <w:ind w:left="720"/>
        <w:jc w:val="both"/>
        <w:rPr>
          <w:rFonts w:ascii="Arial Narrow" w:hAnsi="Arial Narrow" w:cs="Arial"/>
          <w:bCs/>
          <w:sz w:val="22"/>
          <w:szCs w:val="22"/>
        </w:rPr>
      </w:pPr>
    </w:p>
    <w:p w14:paraId="2A2BDC81" w14:textId="77777777" w:rsidR="00F918A3" w:rsidRPr="002519D1" w:rsidRDefault="00F918A3" w:rsidP="00F918A3">
      <w:pPr>
        <w:pStyle w:val="Zkladntextodsazen31"/>
        <w:spacing w:after="0"/>
        <w:ind w:left="720"/>
        <w:jc w:val="both"/>
        <w:rPr>
          <w:rFonts w:ascii="Arial Narrow" w:hAnsi="Arial Narrow" w:cs="Arial"/>
          <w:bCs/>
          <w:sz w:val="22"/>
          <w:szCs w:val="22"/>
        </w:rPr>
      </w:pPr>
      <w:r w:rsidRPr="002519D1">
        <w:rPr>
          <w:rFonts w:ascii="Arial Narrow" w:hAnsi="Arial Narrow" w:cs="Arial"/>
          <w:bCs/>
          <w:sz w:val="22"/>
          <w:szCs w:val="22"/>
        </w:rPr>
        <w:t xml:space="preserve">V </w:t>
      </w:r>
      <w:r w:rsidRPr="002519D1">
        <w:rPr>
          <w:rFonts w:ascii="Arial Narrow" w:hAnsi="Arial Narrow" w:cs="Arial"/>
          <w:bCs/>
          <w:sz w:val="22"/>
          <w:szCs w:val="22"/>
          <w:highlight w:val="yellow"/>
        </w:rPr>
        <w:t>_____________</w:t>
      </w:r>
      <w:r w:rsidRPr="002519D1">
        <w:rPr>
          <w:rFonts w:ascii="Arial Narrow" w:hAnsi="Arial Narrow" w:cs="Arial"/>
          <w:bCs/>
          <w:sz w:val="22"/>
          <w:szCs w:val="22"/>
        </w:rPr>
        <w:t xml:space="preserve">_ dne: </w:t>
      </w:r>
      <w:r w:rsidRPr="002519D1">
        <w:rPr>
          <w:rFonts w:ascii="Arial Narrow" w:hAnsi="Arial Narrow" w:cs="Arial"/>
          <w:bCs/>
          <w:sz w:val="22"/>
          <w:szCs w:val="22"/>
          <w:highlight w:val="yellow"/>
        </w:rPr>
        <w:t>___________</w:t>
      </w:r>
    </w:p>
    <w:p w14:paraId="6FB6F84F" w14:textId="77777777" w:rsidR="00F918A3" w:rsidRPr="002519D1" w:rsidRDefault="00F918A3" w:rsidP="00F918A3">
      <w:pPr>
        <w:pStyle w:val="Zkladntextodsazen31"/>
        <w:spacing w:after="0"/>
        <w:ind w:left="720"/>
        <w:jc w:val="both"/>
        <w:rPr>
          <w:rFonts w:ascii="Arial Narrow" w:hAnsi="Arial Narrow" w:cs="Arial"/>
          <w:bCs/>
          <w:sz w:val="22"/>
          <w:szCs w:val="22"/>
        </w:rPr>
      </w:pPr>
    </w:p>
    <w:p w14:paraId="5960D86C" w14:textId="77777777" w:rsidR="00F918A3" w:rsidRPr="002519D1" w:rsidRDefault="00F918A3" w:rsidP="00F918A3">
      <w:pPr>
        <w:pStyle w:val="Zkladntextodsazen31"/>
        <w:spacing w:after="0"/>
        <w:ind w:left="720"/>
        <w:jc w:val="both"/>
        <w:rPr>
          <w:rFonts w:ascii="Arial Narrow" w:hAnsi="Arial Narrow" w:cs="Arial"/>
          <w:bCs/>
          <w:sz w:val="22"/>
          <w:szCs w:val="22"/>
        </w:rPr>
      </w:pPr>
    </w:p>
    <w:p w14:paraId="735B8C76" w14:textId="77777777" w:rsidR="00F918A3" w:rsidRPr="002519D1" w:rsidRDefault="00F918A3" w:rsidP="00F918A3">
      <w:pPr>
        <w:pStyle w:val="Zkladntextodsazen31"/>
        <w:spacing w:after="0"/>
        <w:ind w:left="720"/>
        <w:jc w:val="both"/>
        <w:rPr>
          <w:rFonts w:ascii="Arial Narrow" w:hAnsi="Arial Narrow" w:cs="Arial"/>
          <w:bCs/>
          <w:sz w:val="22"/>
          <w:szCs w:val="22"/>
        </w:rPr>
      </w:pPr>
    </w:p>
    <w:p w14:paraId="1A2873EB" w14:textId="77777777" w:rsidR="00F918A3" w:rsidRPr="002519D1" w:rsidRDefault="00F918A3" w:rsidP="00F918A3">
      <w:pPr>
        <w:pStyle w:val="Odstavecseseznamem"/>
        <w:jc w:val="right"/>
        <w:rPr>
          <w:rFonts w:ascii="Arial Narrow" w:hAnsi="Arial Narrow"/>
        </w:rPr>
      </w:pPr>
      <w:r w:rsidRPr="002519D1">
        <w:rPr>
          <w:rFonts w:ascii="Arial Narrow" w:hAnsi="Arial Narrow"/>
        </w:rPr>
        <w:t>_</w:t>
      </w:r>
      <w:r w:rsidRPr="002519D1">
        <w:rPr>
          <w:rFonts w:ascii="Arial Narrow" w:hAnsi="Arial Narrow"/>
          <w:highlight w:val="yellow"/>
        </w:rPr>
        <w:t>__________________________________________</w:t>
      </w:r>
    </w:p>
    <w:p w14:paraId="1CF3CB53" w14:textId="77777777" w:rsidR="00F918A3" w:rsidRPr="002519D1" w:rsidRDefault="00F918A3" w:rsidP="00F918A3">
      <w:pPr>
        <w:pStyle w:val="Odstavecseseznamem"/>
        <w:jc w:val="right"/>
        <w:rPr>
          <w:rFonts w:ascii="Arial Narrow" w:hAnsi="Arial Narrow"/>
        </w:rPr>
      </w:pPr>
      <w:r w:rsidRPr="002519D1">
        <w:rPr>
          <w:rFonts w:ascii="Arial Narrow" w:hAnsi="Arial Narrow"/>
        </w:rPr>
        <w:t>jméno a podpis oprávněné osoby</w:t>
      </w:r>
      <w:r w:rsidRPr="002519D1">
        <w:rPr>
          <w:rStyle w:val="Znakapoznpodarou"/>
          <w:rFonts w:ascii="Arial Narrow" w:hAnsi="Arial Narrow"/>
        </w:rPr>
        <w:footnoteReference w:id="1"/>
      </w:r>
    </w:p>
    <w:p w14:paraId="4FCBF788" w14:textId="77777777" w:rsidR="00E62EE8" w:rsidRDefault="00E62EE8" w:rsidP="00E800F3"/>
    <w:p w14:paraId="5EE40814" w14:textId="77777777" w:rsidR="00E62EE8" w:rsidRPr="001A0549" w:rsidRDefault="00E62EE8" w:rsidP="00E800F3"/>
    <w:sectPr w:rsidR="00E62EE8" w:rsidRPr="001A0549" w:rsidSect="00AF244C">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8B0D6" w14:textId="77777777" w:rsidR="00F918A3" w:rsidRDefault="00F918A3" w:rsidP="00F918A3">
      <w:pPr>
        <w:spacing w:after="0" w:line="240" w:lineRule="auto"/>
      </w:pPr>
      <w:r>
        <w:separator/>
      </w:r>
    </w:p>
  </w:endnote>
  <w:endnote w:type="continuationSeparator" w:id="0">
    <w:p w14:paraId="26158F91" w14:textId="77777777" w:rsidR="00F918A3" w:rsidRDefault="00F918A3" w:rsidP="00F91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ECAD3" w14:textId="77777777" w:rsidR="00F918A3" w:rsidRDefault="00F918A3" w:rsidP="00F918A3">
      <w:pPr>
        <w:spacing w:after="0" w:line="240" w:lineRule="auto"/>
      </w:pPr>
      <w:r>
        <w:separator/>
      </w:r>
    </w:p>
  </w:footnote>
  <w:footnote w:type="continuationSeparator" w:id="0">
    <w:p w14:paraId="3B7B395D" w14:textId="77777777" w:rsidR="00F918A3" w:rsidRDefault="00F918A3" w:rsidP="00F918A3">
      <w:pPr>
        <w:spacing w:after="0" w:line="240" w:lineRule="auto"/>
      </w:pPr>
      <w:r>
        <w:continuationSeparator/>
      </w:r>
    </w:p>
  </w:footnote>
  <w:footnote w:id="1">
    <w:p w14:paraId="4B068CDF" w14:textId="77777777" w:rsidR="00F918A3" w:rsidRDefault="00F918A3" w:rsidP="00F918A3">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D0DF4"/>
    <w:multiLevelType w:val="hybridMultilevel"/>
    <w:tmpl w:val="229C3E9C"/>
    <w:lvl w:ilvl="0" w:tplc="667E87F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0548B0"/>
    <w:multiLevelType w:val="hybridMultilevel"/>
    <w:tmpl w:val="87880D22"/>
    <w:lvl w:ilvl="0" w:tplc="667E87F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C213A2"/>
    <w:multiLevelType w:val="hybridMultilevel"/>
    <w:tmpl w:val="F3EE99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7178FA"/>
    <w:multiLevelType w:val="hybridMultilevel"/>
    <w:tmpl w:val="8CE23152"/>
    <w:lvl w:ilvl="0" w:tplc="1A5CA7A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5623C5B"/>
    <w:multiLevelType w:val="hybridMultilevel"/>
    <w:tmpl w:val="7A92B29C"/>
    <w:lvl w:ilvl="0" w:tplc="A3F6984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74CA3FD6"/>
    <w:multiLevelType w:val="hybridMultilevel"/>
    <w:tmpl w:val="C5C47F22"/>
    <w:lvl w:ilvl="0" w:tplc="D17C2BEE">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59C2"/>
    <w:rsid w:val="00066FD5"/>
    <w:rsid w:val="000B59C2"/>
    <w:rsid w:val="001018ED"/>
    <w:rsid w:val="001A0549"/>
    <w:rsid w:val="001C19B0"/>
    <w:rsid w:val="001D3351"/>
    <w:rsid w:val="0025193C"/>
    <w:rsid w:val="002519D1"/>
    <w:rsid w:val="003048EA"/>
    <w:rsid w:val="00305459"/>
    <w:rsid w:val="003458D7"/>
    <w:rsid w:val="00377870"/>
    <w:rsid w:val="00424BEE"/>
    <w:rsid w:val="00544802"/>
    <w:rsid w:val="00674B02"/>
    <w:rsid w:val="007F3376"/>
    <w:rsid w:val="00846A97"/>
    <w:rsid w:val="008527AC"/>
    <w:rsid w:val="008D188A"/>
    <w:rsid w:val="00912FDB"/>
    <w:rsid w:val="00934122"/>
    <w:rsid w:val="00A266F4"/>
    <w:rsid w:val="00A437BC"/>
    <w:rsid w:val="00A451D5"/>
    <w:rsid w:val="00AF244C"/>
    <w:rsid w:val="00B14A0D"/>
    <w:rsid w:val="00B967F0"/>
    <w:rsid w:val="00C2774B"/>
    <w:rsid w:val="00CD0413"/>
    <w:rsid w:val="00CE14DF"/>
    <w:rsid w:val="00D20C1A"/>
    <w:rsid w:val="00E62EE8"/>
    <w:rsid w:val="00E77E88"/>
    <w:rsid w:val="00E800F3"/>
    <w:rsid w:val="00EE1F18"/>
    <w:rsid w:val="00F11B09"/>
    <w:rsid w:val="00F36EB6"/>
    <w:rsid w:val="00F571E7"/>
    <w:rsid w:val="00F91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3CFDD"/>
  <w15:docId w15:val="{A5A008A4-80E0-48A2-B488-13BB4B8C0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571E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_muj,Odstavec cíl se seznamem,Odstavec se seznamem5"/>
    <w:basedOn w:val="Normln"/>
    <w:link w:val="OdstavecseseznamemChar"/>
    <w:uiPriority w:val="34"/>
    <w:qFormat/>
    <w:rsid w:val="000B59C2"/>
    <w:pPr>
      <w:ind w:left="720"/>
      <w:contextualSpacing/>
    </w:pPr>
  </w:style>
  <w:style w:type="paragraph" w:customStyle="1" w:styleId="Default">
    <w:name w:val="Default"/>
    <w:rsid w:val="00D20C1A"/>
    <w:pPr>
      <w:autoSpaceDE w:val="0"/>
      <w:autoSpaceDN w:val="0"/>
      <w:adjustRightInd w:val="0"/>
      <w:spacing w:after="0" w:line="240" w:lineRule="auto"/>
    </w:pPr>
    <w:rPr>
      <w:rFonts w:ascii="Verdana" w:eastAsia="Calibri" w:hAnsi="Verdana" w:cs="Verdana"/>
      <w:color w:val="000000"/>
      <w:sz w:val="24"/>
      <w:szCs w:val="24"/>
    </w:rPr>
  </w:style>
  <w:style w:type="table" w:styleId="Mkatabulky">
    <w:name w:val="Table Grid"/>
    <w:basedOn w:val="Normlntabulka"/>
    <w:uiPriority w:val="59"/>
    <w:rsid w:val="00E62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31">
    <w:name w:val="Základní text odsazený 31"/>
    <w:rsid w:val="00F918A3"/>
    <w:pPr>
      <w:widowControl w:val="0"/>
      <w:suppressAutoHyphens/>
      <w:spacing w:after="120" w:line="240" w:lineRule="auto"/>
      <w:ind w:left="283"/>
    </w:pPr>
    <w:rPr>
      <w:rFonts w:ascii="Calibri" w:eastAsia="Calibri" w:hAnsi="Calibri" w:cs="Tahoma"/>
      <w:kern w:val="1"/>
      <w:sz w:val="16"/>
      <w:szCs w:val="16"/>
      <w:lang w:eastAsia="fa-IR" w:bidi="fa-IR"/>
    </w:rPr>
  </w:style>
  <w:style w:type="paragraph" w:styleId="Textpoznpodarou">
    <w:name w:val="footnote text"/>
    <w:basedOn w:val="Normln"/>
    <w:link w:val="TextpoznpodarouChar"/>
    <w:uiPriority w:val="99"/>
    <w:semiHidden/>
    <w:unhideWhenUsed/>
    <w:rsid w:val="00F918A3"/>
    <w:pPr>
      <w:spacing w:after="0" w:line="240" w:lineRule="auto"/>
    </w:pPr>
    <w:rPr>
      <w:rFonts w:ascii="Arial" w:eastAsia="Times New Roman" w:hAnsi="Arial" w:cs="Arial"/>
      <w:sz w:val="20"/>
      <w:szCs w:val="20"/>
      <w:lang w:eastAsia="cs-CZ"/>
    </w:rPr>
  </w:style>
  <w:style w:type="character" w:customStyle="1" w:styleId="TextpoznpodarouChar">
    <w:name w:val="Text pozn. pod čarou Char"/>
    <w:basedOn w:val="Standardnpsmoodstavce"/>
    <w:link w:val="Textpoznpodarou"/>
    <w:uiPriority w:val="99"/>
    <w:semiHidden/>
    <w:rsid w:val="00F918A3"/>
    <w:rPr>
      <w:rFonts w:ascii="Arial" w:eastAsia="Times New Roman" w:hAnsi="Arial" w:cs="Arial"/>
      <w:sz w:val="20"/>
      <w:szCs w:val="20"/>
      <w:lang w:eastAsia="cs-CZ"/>
    </w:rPr>
  </w:style>
  <w:style w:type="character" w:styleId="Znakapoznpodarou">
    <w:name w:val="footnote reference"/>
    <w:basedOn w:val="Standardnpsmoodstavce"/>
    <w:uiPriority w:val="99"/>
    <w:semiHidden/>
    <w:unhideWhenUsed/>
    <w:rsid w:val="00F918A3"/>
    <w:rPr>
      <w:vertAlign w:val="superscript"/>
    </w:rPr>
  </w:style>
  <w:style w:type="character" w:styleId="Odkaznakoment">
    <w:name w:val="annotation reference"/>
    <w:basedOn w:val="Standardnpsmoodstavce"/>
    <w:uiPriority w:val="99"/>
    <w:semiHidden/>
    <w:unhideWhenUsed/>
    <w:rsid w:val="00CD0413"/>
    <w:rPr>
      <w:sz w:val="16"/>
      <w:szCs w:val="16"/>
    </w:rPr>
  </w:style>
  <w:style w:type="paragraph" w:styleId="Textkomente">
    <w:name w:val="annotation text"/>
    <w:basedOn w:val="Normln"/>
    <w:link w:val="TextkomenteChar"/>
    <w:uiPriority w:val="99"/>
    <w:semiHidden/>
    <w:unhideWhenUsed/>
    <w:rsid w:val="00CD0413"/>
    <w:pPr>
      <w:spacing w:line="240" w:lineRule="auto"/>
    </w:pPr>
    <w:rPr>
      <w:sz w:val="20"/>
      <w:szCs w:val="20"/>
    </w:rPr>
  </w:style>
  <w:style w:type="character" w:customStyle="1" w:styleId="TextkomenteChar">
    <w:name w:val="Text komentáře Char"/>
    <w:basedOn w:val="Standardnpsmoodstavce"/>
    <w:link w:val="Textkomente"/>
    <w:uiPriority w:val="99"/>
    <w:semiHidden/>
    <w:rsid w:val="00CD0413"/>
    <w:rPr>
      <w:sz w:val="20"/>
      <w:szCs w:val="20"/>
    </w:rPr>
  </w:style>
  <w:style w:type="paragraph" w:styleId="Pedmtkomente">
    <w:name w:val="annotation subject"/>
    <w:basedOn w:val="Textkomente"/>
    <w:next w:val="Textkomente"/>
    <w:link w:val="PedmtkomenteChar"/>
    <w:uiPriority w:val="99"/>
    <w:semiHidden/>
    <w:unhideWhenUsed/>
    <w:rsid w:val="00CD0413"/>
    <w:rPr>
      <w:b/>
      <w:bCs/>
    </w:rPr>
  </w:style>
  <w:style w:type="character" w:customStyle="1" w:styleId="PedmtkomenteChar">
    <w:name w:val="Předmět komentáře Char"/>
    <w:basedOn w:val="TextkomenteChar"/>
    <w:link w:val="Pedmtkomente"/>
    <w:uiPriority w:val="99"/>
    <w:semiHidden/>
    <w:rsid w:val="00CD0413"/>
    <w:rPr>
      <w:b/>
      <w:bCs/>
      <w:sz w:val="20"/>
      <w:szCs w:val="20"/>
    </w:rPr>
  </w:style>
  <w:style w:type="paragraph" w:styleId="Textbubliny">
    <w:name w:val="Balloon Text"/>
    <w:basedOn w:val="Normln"/>
    <w:link w:val="TextbublinyChar"/>
    <w:uiPriority w:val="99"/>
    <w:semiHidden/>
    <w:unhideWhenUsed/>
    <w:rsid w:val="00CD04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0413"/>
    <w:rPr>
      <w:rFonts w:ascii="Segoe UI" w:hAnsi="Segoe UI" w:cs="Segoe UI"/>
      <w:sz w:val="18"/>
      <w:szCs w:val="18"/>
    </w:rPr>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F11B09"/>
  </w:style>
  <w:style w:type="paragraph" w:styleId="Zkladntext">
    <w:name w:val="Body Text"/>
    <w:basedOn w:val="Normln"/>
    <w:link w:val="ZkladntextChar"/>
    <w:uiPriority w:val="99"/>
    <w:semiHidden/>
    <w:unhideWhenUsed/>
    <w:rsid w:val="00E77E88"/>
    <w:pPr>
      <w:spacing w:after="120" w:line="240" w:lineRule="auto"/>
    </w:pPr>
    <w:rPr>
      <w:rFonts w:ascii="Times New Roman" w:hAnsi="Times New Roman" w:cs="Times New Roman"/>
      <w:sz w:val="20"/>
      <w:szCs w:val="20"/>
      <w:lang w:eastAsia="cs-CZ"/>
    </w:rPr>
  </w:style>
  <w:style w:type="character" w:customStyle="1" w:styleId="ZkladntextChar">
    <w:name w:val="Základní text Char"/>
    <w:basedOn w:val="Standardnpsmoodstavce"/>
    <w:link w:val="Zkladntext"/>
    <w:uiPriority w:val="99"/>
    <w:semiHidden/>
    <w:rsid w:val="00E77E88"/>
    <w:rPr>
      <w:rFonts w:ascii="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01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5</Pages>
  <Words>1152</Words>
  <Characters>6802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Radim</dc:creator>
  <cp:lastModifiedBy>Jiri Fryda</cp:lastModifiedBy>
  <cp:revision>34</cp:revision>
  <cp:lastPrinted>2018-01-10T09:15:00Z</cp:lastPrinted>
  <dcterms:created xsi:type="dcterms:W3CDTF">2017-09-26T18:28:00Z</dcterms:created>
  <dcterms:modified xsi:type="dcterms:W3CDTF">2018-01-10T09:33:00Z</dcterms:modified>
</cp:coreProperties>
</file>