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66" w:rsidRPr="000A533F" w:rsidRDefault="00036D66" w:rsidP="00036D66">
      <w:pPr>
        <w:pBdr>
          <w:bottom w:val="single" w:sz="12" w:space="1" w:color="FF0000"/>
        </w:pBdr>
        <w:jc w:val="center"/>
        <w:rPr>
          <w:sz w:val="28"/>
          <w:szCs w:val="22"/>
        </w:rPr>
      </w:pPr>
      <w:r w:rsidRPr="00CD66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748030</wp:posOffset>
            </wp:positionH>
            <wp:positionV relativeFrom="margin">
              <wp:posOffset>8021320</wp:posOffset>
            </wp:positionV>
            <wp:extent cx="4333875" cy="962025"/>
            <wp:effectExtent l="19050" t="0" r="9525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6E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900430</wp:posOffset>
            </wp:positionH>
            <wp:positionV relativeFrom="margin">
              <wp:posOffset>8173720</wp:posOffset>
            </wp:positionV>
            <wp:extent cx="4333875" cy="962025"/>
            <wp:effectExtent l="19050" t="0" r="9525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bCs/>
          <w:sz w:val="28"/>
          <w:szCs w:val="22"/>
        </w:rPr>
        <w:t>SEZNAM VÝZNAMNÝCH DODÁVEK</w:t>
      </w:r>
    </w:p>
    <w:p w:rsidR="00036D66" w:rsidRPr="000A533F" w:rsidRDefault="00036D66" w:rsidP="00036D66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36D66" w:rsidRPr="000A533F" w:rsidRDefault="00036D66" w:rsidP="00036D66">
      <w:pPr>
        <w:spacing w:after="12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k prokázání splnění technických kvalifikačních předpokladů </w:t>
      </w:r>
      <w:r w:rsidRPr="000A533F">
        <w:rPr>
          <w:rFonts w:ascii="Cambria" w:hAnsi="Cambria" w:cs="Cambria"/>
          <w:b/>
          <w:bCs/>
          <w:sz w:val="22"/>
          <w:szCs w:val="22"/>
        </w:rPr>
        <w:t>pro veřejnou zakázku</w:t>
      </w:r>
    </w:p>
    <w:p w:rsidR="00036D66" w:rsidRPr="00D52B74" w:rsidRDefault="00036D66" w:rsidP="00036D66">
      <w:pPr>
        <w:spacing w:line="276" w:lineRule="auto"/>
        <w:jc w:val="center"/>
        <w:rPr>
          <w:rFonts w:ascii="Cambria" w:hAnsi="Cambria"/>
          <w:b/>
          <w:bCs/>
          <w:snapToGrid w:val="0"/>
        </w:rPr>
      </w:pPr>
      <w:r w:rsidRPr="00683B19">
        <w:rPr>
          <w:rFonts w:ascii="Cambria" w:hAnsi="Cambria"/>
          <w:b/>
          <w:sz w:val="32"/>
          <w:szCs w:val="32"/>
        </w:rPr>
        <w:t>„</w:t>
      </w:r>
      <w:bookmarkStart w:id="0" w:name="_Hlk493614677"/>
      <w:r>
        <w:rPr>
          <w:rFonts w:ascii="Cambria" w:hAnsi="Cambria"/>
          <w:b/>
          <w:sz w:val="28"/>
          <w:szCs w:val="28"/>
        </w:rPr>
        <w:t>Inkubátor mladých vědců</w:t>
      </w:r>
      <w:r w:rsidRPr="00A96D3D">
        <w:rPr>
          <w:rFonts w:ascii="Cambria" w:hAnsi="Cambria"/>
          <w:b/>
          <w:sz w:val="28"/>
          <w:szCs w:val="28"/>
        </w:rPr>
        <w:t xml:space="preserve">_dodávky vybavení – </w:t>
      </w:r>
      <w:r>
        <w:rPr>
          <w:rFonts w:ascii="Cambria" w:hAnsi="Cambria"/>
          <w:b/>
          <w:sz w:val="28"/>
          <w:szCs w:val="28"/>
        </w:rPr>
        <w:t>Druhá část</w:t>
      </w:r>
      <w:r w:rsidRPr="00A96D3D">
        <w:rPr>
          <w:rFonts w:ascii="Cambria" w:hAnsi="Cambria"/>
          <w:b/>
          <w:sz w:val="28"/>
          <w:szCs w:val="28"/>
        </w:rPr>
        <w:t xml:space="preserve"> – dodávka </w:t>
      </w:r>
      <w:r>
        <w:rPr>
          <w:rFonts w:ascii="Cambria" w:hAnsi="Cambria"/>
          <w:b/>
          <w:sz w:val="28"/>
          <w:szCs w:val="28"/>
        </w:rPr>
        <w:t>vybavení učebny německého jazyka</w:t>
      </w:r>
      <w:bookmarkEnd w:id="0"/>
      <w:r w:rsidRPr="00683B19">
        <w:rPr>
          <w:rFonts w:ascii="Cambria" w:hAnsi="Cambria"/>
          <w:b/>
          <w:sz w:val="32"/>
          <w:szCs w:val="32"/>
        </w:rPr>
        <w:t>“</w:t>
      </w:r>
    </w:p>
    <w:p w:rsidR="00036D66" w:rsidRPr="002651E9" w:rsidRDefault="00036D66" w:rsidP="00036D66">
      <w:pPr>
        <w:spacing w:before="120" w:after="120"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36D66" w:rsidRPr="002651E9" w:rsidRDefault="00036D66" w:rsidP="00036D66">
      <w:pPr>
        <w:spacing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1" w:name="_GoBack"/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1"/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36D66" w:rsidRPr="002651E9" w:rsidRDefault="00036D66" w:rsidP="00036D66">
      <w:pPr>
        <w:spacing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36D66" w:rsidRPr="002651E9" w:rsidRDefault="00036D66" w:rsidP="00036D66">
      <w:pPr>
        <w:spacing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36D66" w:rsidRPr="002651E9" w:rsidRDefault="00036D66" w:rsidP="00036D66">
      <w:pPr>
        <w:spacing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154D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36D66" w:rsidRPr="00CE711F" w:rsidRDefault="00036D66" w:rsidP="00036D66">
      <w:pPr>
        <w:pStyle w:val="Nadpis3"/>
        <w:numPr>
          <w:ilvl w:val="0"/>
          <w:numId w:val="0"/>
        </w:numPr>
      </w:pPr>
      <w:r>
        <w:rPr>
          <w:rFonts w:cs="Cambria"/>
          <w:bCs w:val="0"/>
          <w:sz w:val="22"/>
          <w:szCs w:val="22"/>
          <w:lang w:eastAsia="cs-CZ"/>
        </w:rPr>
        <w:t xml:space="preserve">Dodavatel </w:t>
      </w:r>
      <w:r>
        <w:rPr>
          <w:rFonts w:asciiTheme="majorHAnsi" w:hAnsiTheme="majorHAnsi"/>
          <w:sz w:val="22"/>
          <w:szCs w:val="22"/>
        </w:rPr>
        <w:t xml:space="preserve">předkládá seznam </w:t>
      </w:r>
      <w:r w:rsidRPr="002B0A3A">
        <w:rPr>
          <w:rFonts w:cs="Cambria"/>
          <w:sz w:val="22"/>
        </w:rPr>
        <w:t xml:space="preserve">významných dodávek poskytnutých za poslední 3 roky před zahájením </w:t>
      </w:r>
      <w:r>
        <w:rPr>
          <w:rFonts w:cs="Cambria"/>
          <w:sz w:val="22"/>
        </w:rPr>
        <w:t xml:space="preserve">výběrového </w:t>
      </w:r>
      <w:r w:rsidRPr="002B0A3A">
        <w:rPr>
          <w:rFonts w:cs="Cambria"/>
          <w:sz w:val="22"/>
        </w:rPr>
        <w:t>řízení včetně uvedení ceny a doby jejich poskytnutí a identifikace objednatele</w:t>
      </w:r>
      <w:r>
        <w:rPr>
          <w:rFonts w:cs="Cambria"/>
          <w:sz w:val="22"/>
        </w:rPr>
        <w:t xml:space="preserve">. Tento seznam </w:t>
      </w:r>
      <w:r>
        <w:rPr>
          <w:rFonts w:asciiTheme="majorHAnsi" w:hAnsiTheme="majorHAnsi"/>
          <w:sz w:val="22"/>
          <w:szCs w:val="22"/>
        </w:rPr>
        <w:t xml:space="preserve">obsahuje </w:t>
      </w:r>
      <w:r>
        <w:rPr>
          <w:sz w:val="22"/>
          <w:szCs w:val="22"/>
        </w:rPr>
        <w:t>a</w:t>
      </w:r>
      <w:r w:rsidRPr="007B1A74">
        <w:rPr>
          <w:sz w:val="22"/>
          <w:szCs w:val="22"/>
        </w:rPr>
        <w:t xml:space="preserve">lespoň </w:t>
      </w:r>
      <w:r w:rsidRPr="00CE711F">
        <w:rPr>
          <w:b/>
          <w:sz w:val="22"/>
          <w:szCs w:val="22"/>
        </w:rPr>
        <w:t xml:space="preserve">tři obdobné realizované zakázky </w:t>
      </w:r>
      <w:r>
        <w:rPr>
          <w:sz w:val="22"/>
          <w:szCs w:val="22"/>
        </w:rPr>
        <w:t>za poslední</w:t>
      </w:r>
      <w:r w:rsidRPr="00CE711F">
        <w:rPr>
          <w:sz w:val="22"/>
          <w:szCs w:val="22"/>
        </w:rPr>
        <w:t xml:space="preserve"> </w:t>
      </w:r>
      <w:r>
        <w:rPr>
          <w:sz w:val="22"/>
          <w:szCs w:val="22"/>
        </w:rPr>
        <w:t>3 roky</w:t>
      </w:r>
      <w:r w:rsidRPr="00CE711F">
        <w:rPr>
          <w:sz w:val="22"/>
          <w:szCs w:val="22"/>
        </w:rPr>
        <w:t xml:space="preserve"> s uvedením jejich hodnoty. Obdobná zakázka realizovaná dodavatelem je zakázka, </w:t>
      </w:r>
      <w:r w:rsidR="00F81A3E">
        <w:rPr>
          <w:rFonts w:cs="Cambria"/>
          <w:sz w:val="22"/>
        </w:rPr>
        <w:t>jejímž předmětem byla dodávka</w:t>
      </w:r>
      <w:r w:rsidR="000C0084" w:rsidRPr="000C0084">
        <w:rPr>
          <w:rFonts w:cs="Cambria"/>
          <w:sz w:val="22"/>
        </w:rPr>
        <w:t xml:space="preserve"> vybavení učebny včetně instalace a zaškolení v hodnotě alespoň 350 000,- Kč bez DPH pro každou zakázku zvlášť</w:t>
      </w:r>
      <w:r w:rsidRPr="00CE711F">
        <w:rPr>
          <w:b/>
          <w:sz w:val="22"/>
          <w:szCs w:val="22"/>
        </w:rPr>
        <w:t>.</w:t>
      </w:r>
    </w:p>
    <w:tbl>
      <w:tblPr>
        <w:tblStyle w:val="Mkatabulky"/>
        <w:tblW w:w="14230" w:type="dxa"/>
        <w:tblLook w:val="04A0" w:firstRow="1" w:lastRow="0" w:firstColumn="1" w:lastColumn="0" w:noHBand="0" w:noVBand="1"/>
      </w:tblPr>
      <w:tblGrid>
        <w:gridCol w:w="2872"/>
        <w:gridCol w:w="2872"/>
        <w:gridCol w:w="2846"/>
        <w:gridCol w:w="2820"/>
        <w:gridCol w:w="2820"/>
      </w:tblGrid>
      <w:tr w:rsidR="00036D66" w:rsidTr="00360DED">
        <w:trPr>
          <w:trHeight w:val="769"/>
        </w:trPr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036D66" w:rsidRPr="00A9278F" w:rsidRDefault="00036D66" w:rsidP="00360D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036D66" w:rsidRPr="00A9278F" w:rsidRDefault="00036D66" w:rsidP="00360D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2846" w:type="dxa"/>
            <w:shd w:val="clear" w:color="auto" w:fill="D9D9D9" w:themeFill="background1" w:themeFillShade="D9"/>
            <w:vAlign w:val="center"/>
          </w:tcPr>
          <w:p w:rsidR="00036D66" w:rsidRPr="00A9278F" w:rsidRDefault="00036D66" w:rsidP="00360D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036D66" w:rsidRPr="00A9278F" w:rsidRDefault="00036D66" w:rsidP="00360D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036D66" w:rsidRPr="00A9278F" w:rsidRDefault="00036D66" w:rsidP="00360D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Doba realizace zakázky</w:t>
            </w:r>
          </w:p>
        </w:tc>
      </w:tr>
      <w:tr w:rsidR="00036D66" w:rsidTr="00360DED">
        <w:trPr>
          <w:trHeight w:val="361"/>
        </w:trPr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36D66" w:rsidTr="00360DED">
        <w:trPr>
          <w:trHeight w:val="383"/>
        </w:trPr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36D66" w:rsidTr="00360DED">
        <w:trPr>
          <w:trHeight w:val="383"/>
        </w:trPr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36D66" w:rsidTr="00360DED">
        <w:trPr>
          <w:trHeight w:val="383"/>
        </w:trPr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36D66" w:rsidTr="00360DED">
        <w:trPr>
          <w:trHeight w:val="406"/>
        </w:trPr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36D66" w:rsidRDefault="007154D1" w:rsidP="00360DED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D6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036D6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36D66" w:rsidRPr="00357EEF" w:rsidRDefault="00036D66" w:rsidP="00036D66">
      <w:pPr>
        <w:ind w:left="720"/>
        <w:jc w:val="both"/>
        <w:rPr>
          <w:rFonts w:ascii="Cambria" w:hAnsi="Cambria"/>
          <w:sz w:val="22"/>
          <w:szCs w:val="22"/>
        </w:rPr>
      </w:pPr>
    </w:p>
    <w:p w:rsidR="00036D66" w:rsidRPr="000A533F" w:rsidRDefault="00036D66" w:rsidP="00036D66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7154D1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7154D1" w:rsidRPr="000A533F">
        <w:rPr>
          <w:rFonts w:ascii="Cambria" w:hAnsi="Cambria" w:cs="Cambria"/>
          <w:sz w:val="22"/>
          <w:szCs w:val="22"/>
          <w:highlight w:val="yellow"/>
        </w:rPr>
      </w:r>
      <w:r w:rsidR="007154D1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7154D1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0A533F">
        <w:rPr>
          <w:rFonts w:ascii="Cambria" w:hAnsi="Cambria" w:cs="Cambria"/>
          <w:sz w:val="22"/>
          <w:szCs w:val="22"/>
        </w:rPr>
        <w:t xml:space="preserve">, dne </w:t>
      </w:r>
      <w:r w:rsidR="007154D1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7154D1" w:rsidRPr="000A533F">
        <w:rPr>
          <w:rFonts w:ascii="Cambria" w:hAnsi="Cambria" w:cs="Cambria"/>
          <w:sz w:val="22"/>
          <w:szCs w:val="22"/>
          <w:highlight w:val="yellow"/>
        </w:rPr>
      </w:r>
      <w:r w:rsidR="007154D1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7154D1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36D66" w:rsidRDefault="00036D66" w:rsidP="00036D66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>____________________________</w:t>
      </w:r>
    </w:p>
    <w:p w:rsidR="00FD0495" w:rsidRPr="00036D66" w:rsidRDefault="00036D66" w:rsidP="00036D66">
      <w:pPr>
        <w:tabs>
          <w:tab w:val="left" w:pos="7513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ab/>
        <w:t>Razítko a podpis oprávněné osoby dodavatele</w:t>
      </w:r>
    </w:p>
    <w:sectPr w:rsidR="00FD0495" w:rsidRPr="00036D66" w:rsidSect="0000493A">
      <w:headerReference w:type="default" r:id="rId9"/>
      <w:headerReference w:type="first" r:id="rId10"/>
      <w:pgSz w:w="16838" w:h="11906" w:orient="landscape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80" w:rsidRDefault="00A11E80">
      <w:r>
        <w:separator/>
      </w:r>
    </w:p>
  </w:endnote>
  <w:endnote w:type="continuationSeparator" w:id="0">
    <w:p w:rsidR="00A11E80" w:rsidRDefault="00A1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80" w:rsidRDefault="00A11E80">
      <w:r>
        <w:separator/>
      </w:r>
    </w:p>
  </w:footnote>
  <w:footnote w:type="continuationSeparator" w:id="0">
    <w:p w:rsidR="00A11E80" w:rsidRDefault="00A1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1C" w:rsidRPr="003F1FBD" w:rsidRDefault="00756D1C" w:rsidP="003F1FBD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3A" w:rsidRDefault="0000493A" w:rsidP="0000493A">
    <w:pPr>
      <w:pStyle w:val="Zhlav"/>
      <w:jc w:val="center"/>
    </w:pPr>
    <w:r w:rsidRPr="0000493A">
      <w:rPr>
        <w:noProof/>
      </w:rPr>
      <w:drawing>
        <wp:inline distT="0" distB="0" distL="0" distR="0" wp14:anchorId="4820DD4F" wp14:editId="2FD70574">
          <wp:extent cx="5381625" cy="885825"/>
          <wp:effectExtent l="19050" t="0" r="0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904" cy="885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K5e1e/95dpa+OYJaeOrpQ1t5z8=" w:salt="Jk2dLOx/l8ZXAyW4ZUXp5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B0"/>
    <w:rsid w:val="0000493A"/>
    <w:rsid w:val="00036D66"/>
    <w:rsid w:val="000713B0"/>
    <w:rsid w:val="000A533F"/>
    <w:rsid w:val="000C0084"/>
    <w:rsid w:val="000C376E"/>
    <w:rsid w:val="00175EC3"/>
    <w:rsid w:val="001F01D9"/>
    <w:rsid w:val="00237A46"/>
    <w:rsid w:val="00331B27"/>
    <w:rsid w:val="003444BD"/>
    <w:rsid w:val="00357EEF"/>
    <w:rsid w:val="003A260E"/>
    <w:rsid w:val="003F1FBD"/>
    <w:rsid w:val="00492A7A"/>
    <w:rsid w:val="004A2F88"/>
    <w:rsid w:val="004A52AD"/>
    <w:rsid w:val="004D5396"/>
    <w:rsid w:val="004F7107"/>
    <w:rsid w:val="00516ADA"/>
    <w:rsid w:val="005262CF"/>
    <w:rsid w:val="00530CE4"/>
    <w:rsid w:val="005A5BE5"/>
    <w:rsid w:val="0063703F"/>
    <w:rsid w:val="0064167C"/>
    <w:rsid w:val="00664F1E"/>
    <w:rsid w:val="00682EED"/>
    <w:rsid w:val="00683B19"/>
    <w:rsid w:val="006A1F34"/>
    <w:rsid w:val="006E7DD7"/>
    <w:rsid w:val="00707DC4"/>
    <w:rsid w:val="007154D1"/>
    <w:rsid w:val="00724E51"/>
    <w:rsid w:val="00745993"/>
    <w:rsid w:val="00756D1C"/>
    <w:rsid w:val="007932B7"/>
    <w:rsid w:val="007F157F"/>
    <w:rsid w:val="0086181D"/>
    <w:rsid w:val="00894CB6"/>
    <w:rsid w:val="008B616B"/>
    <w:rsid w:val="008C7E4C"/>
    <w:rsid w:val="008D12F3"/>
    <w:rsid w:val="00901403"/>
    <w:rsid w:val="00923F65"/>
    <w:rsid w:val="00941868"/>
    <w:rsid w:val="009B5A9E"/>
    <w:rsid w:val="009E7CA6"/>
    <w:rsid w:val="00A11E80"/>
    <w:rsid w:val="00A31325"/>
    <w:rsid w:val="00A9278F"/>
    <w:rsid w:val="00AA4D37"/>
    <w:rsid w:val="00AC315F"/>
    <w:rsid w:val="00B337CB"/>
    <w:rsid w:val="00B72FD5"/>
    <w:rsid w:val="00BC6E56"/>
    <w:rsid w:val="00BF5F5A"/>
    <w:rsid w:val="00C93318"/>
    <w:rsid w:val="00CD4676"/>
    <w:rsid w:val="00CE711F"/>
    <w:rsid w:val="00D2402F"/>
    <w:rsid w:val="00E3323B"/>
    <w:rsid w:val="00EA068E"/>
    <w:rsid w:val="00EA393B"/>
    <w:rsid w:val="00EB36EF"/>
    <w:rsid w:val="00F1276D"/>
    <w:rsid w:val="00F36570"/>
    <w:rsid w:val="00F81A3E"/>
    <w:rsid w:val="00F86A0E"/>
    <w:rsid w:val="00FD0495"/>
    <w:rsid w:val="00FE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6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6D66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12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2F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2F3"/>
    <w:rPr>
      <w:rFonts w:ascii="Times New Roman" w:eastAsia="Times New Roman" w:hAnsi="Times New Roman"/>
      <w:b/>
      <w:bCs/>
    </w:rPr>
  </w:style>
  <w:style w:type="paragraph" w:styleId="Zpat">
    <w:name w:val="footer"/>
    <w:basedOn w:val="Normln"/>
    <w:link w:val="ZpatChar"/>
    <w:uiPriority w:val="99"/>
    <w:unhideWhenUsed/>
    <w:rsid w:val="00756D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D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Petra Hájková</cp:lastModifiedBy>
  <cp:revision>11</cp:revision>
  <dcterms:created xsi:type="dcterms:W3CDTF">2017-11-21T16:05:00Z</dcterms:created>
  <dcterms:modified xsi:type="dcterms:W3CDTF">2018-03-02T12:14:00Z</dcterms:modified>
</cp:coreProperties>
</file>