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11" w:rsidRDefault="00CD0811" w:rsidP="006320D4">
      <w:pPr>
        <w:pStyle w:val="Nadpis1"/>
        <w:keepNext w:val="0"/>
        <w:keepLines w:val="0"/>
        <w:widowControl w:val="0"/>
        <w:spacing w:before="0" w:after="0"/>
        <w:jc w:val="center"/>
        <w:rPr>
          <w:rFonts w:asciiTheme="majorHAnsi" w:eastAsia="Calibri" w:hAnsiTheme="majorHAnsi" w:cstheme="majorHAnsi"/>
          <w:b/>
          <w:sz w:val="28"/>
          <w:szCs w:val="28"/>
        </w:rPr>
      </w:pPr>
      <w:bookmarkStart w:id="0" w:name="_i6nuhg69msq6" w:colFirst="0" w:colLast="0"/>
      <w:bookmarkStart w:id="1" w:name="_GoBack"/>
      <w:bookmarkEnd w:id="0"/>
      <w:bookmarkEnd w:id="1"/>
      <w:r w:rsidRPr="00CD0811">
        <w:rPr>
          <w:rFonts w:asciiTheme="majorHAnsi" w:eastAsia="Calibri" w:hAnsiTheme="majorHAnsi" w:cstheme="majorHAnsi"/>
          <w:b/>
          <w:sz w:val="28"/>
          <w:szCs w:val="28"/>
        </w:rPr>
        <w:t xml:space="preserve">Obchodní podmínky – návrh </w:t>
      </w:r>
      <w:r>
        <w:rPr>
          <w:rFonts w:asciiTheme="majorHAnsi" w:eastAsia="Calibri" w:hAnsiTheme="majorHAnsi" w:cstheme="majorHAnsi"/>
          <w:b/>
          <w:sz w:val="28"/>
          <w:szCs w:val="28"/>
        </w:rPr>
        <w:t xml:space="preserve">smlouvy pro část zakázky </w:t>
      </w:r>
    </w:p>
    <w:p w:rsidR="00CD0811" w:rsidRDefault="008D1565" w:rsidP="006320D4">
      <w:pPr>
        <w:pStyle w:val="Nadpis1"/>
        <w:keepNext w:val="0"/>
        <w:keepLines w:val="0"/>
        <w:widowControl w:val="0"/>
        <w:spacing w:before="0" w:after="0"/>
        <w:jc w:val="center"/>
        <w:rPr>
          <w:rFonts w:asciiTheme="majorHAnsi" w:eastAsia="Calibri" w:hAnsiTheme="majorHAnsi" w:cstheme="majorHAnsi"/>
          <w:b/>
          <w:sz w:val="28"/>
          <w:szCs w:val="28"/>
        </w:rPr>
      </w:pPr>
      <w:r>
        <w:rPr>
          <w:rFonts w:asciiTheme="majorHAnsi" w:eastAsia="Calibri" w:hAnsiTheme="majorHAnsi" w:cstheme="majorHAnsi"/>
          <w:b/>
          <w:sz w:val="28"/>
          <w:szCs w:val="28"/>
        </w:rPr>
        <w:t>C</w:t>
      </w:r>
      <w:r w:rsidR="00CD0811">
        <w:rPr>
          <w:rFonts w:asciiTheme="majorHAnsi" w:eastAsia="Calibri" w:hAnsiTheme="majorHAnsi" w:cstheme="majorHAnsi"/>
          <w:b/>
          <w:sz w:val="28"/>
          <w:szCs w:val="28"/>
        </w:rPr>
        <w:t xml:space="preserve">) </w:t>
      </w:r>
      <w:r w:rsidR="00CD0811" w:rsidRPr="00CD0811">
        <w:rPr>
          <w:rFonts w:asciiTheme="majorHAnsi" w:eastAsia="Calibri" w:hAnsiTheme="majorHAnsi" w:cstheme="majorHAnsi"/>
          <w:b/>
          <w:sz w:val="28"/>
          <w:szCs w:val="28"/>
        </w:rPr>
        <w:t xml:space="preserve">Ubytování pro žáky 1. stupně ZŠ –pobyty s kapacitou </w:t>
      </w:r>
      <w:r>
        <w:rPr>
          <w:rFonts w:asciiTheme="majorHAnsi" w:eastAsia="Calibri" w:hAnsiTheme="majorHAnsi" w:cstheme="majorHAnsi"/>
          <w:b/>
          <w:sz w:val="28"/>
          <w:szCs w:val="28"/>
        </w:rPr>
        <w:t>3</w:t>
      </w:r>
      <w:r w:rsidR="00CD0811" w:rsidRPr="00CD0811">
        <w:rPr>
          <w:rFonts w:asciiTheme="majorHAnsi" w:eastAsia="Calibri" w:hAnsiTheme="majorHAnsi" w:cstheme="majorHAnsi"/>
          <w:b/>
          <w:sz w:val="28"/>
          <w:szCs w:val="28"/>
        </w:rPr>
        <w:t>5</w:t>
      </w:r>
      <w:r w:rsidR="00CD0811">
        <w:rPr>
          <w:rFonts w:asciiTheme="majorHAnsi" w:eastAsia="Calibri" w:hAnsiTheme="majorHAnsi" w:cstheme="majorHAnsi"/>
          <w:b/>
          <w:sz w:val="28"/>
          <w:szCs w:val="28"/>
        </w:rPr>
        <w:t>–</w:t>
      </w:r>
      <w:r w:rsidR="00CD0811" w:rsidRPr="00CD0811">
        <w:rPr>
          <w:rFonts w:asciiTheme="majorHAnsi" w:eastAsia="Calibri" w:hAnsiTheme="majorHAnsi" w:cstheme="majorHAnsi"/>
          <w:b/>
          <w:sz w:val="28"/>
          <w:szCs w:val="28"/>
        </w:rPr>
        <w:t>65 účastníků</w:t>
      </w:r>
    </w:p>
    <w:p w:rsidR="008D1565" w:rsidRDefault="008D1565" w:rsidP="006320D4">
      <w:pPr>
        <w:widowControl w:val="0"/>
        <w:pBdr>
          <w:bottom w:val="single" w:sz="4" w:space="1" w:color="auto"/>
        </w:pBdr>
        <w:rPr>
          <w:i/>
        </w:rPr>
      </w:pPr>
    </w:p>
    <w:p w:rsidR="00CD0811" w:rsidRPr="0024658E" w:rsidRDefault="00CD0811" w:rsidP="006320D4">
      <w:pPr>
        <w:widowControl w:val="0"/>
        <w:pBdr>
          <w:bottom w:val="single" w:sz="4" w:space="1" w:color="auto"/>
        </w:pBdr>
        <w:rPr>
          <w:i/>
        </w:rPr>
      </w:pPr>
      <w:r w:rsidRPr="0024658E">
        <w:rPr>
          <w:i/>
        </w:rPr>
        <w:t xml:space="preserve">Uchazeč doplní obchodní podmínky v místech označených </w:t>
      </w:r>
      <w:r w:rsidR="00853400" w:rsidRPr="0024658E">
        <w:rPr>
          <w:i/>
        </w:rPr>
        <w:fldChar w:fldCharType="begin">
          <w:ffData>
            <w:name w:val=""/>
            <w:enabled/>
            <w:calcOnExit w:val="0"/>
            <w:textInput>
              <w:default w:val="........"/>
              <w:format w:val="Malá"/>
            </w:textInput>
          </w:ffData>
        </w:fldChar>
      </w:r>
      <w:r w:rsidRPr="0024658E">
        <w:rPr>
          <w:i/>
        </w:rPr>
        <w:instrText xml:space="preserve"> FORMTEXT </w:instrText>
      </w:r>
      <w:r w:rsidR="00853400" w:rsidRPr="0024658E">
        <w:rPr>
          <w:i/>
        </w:rPr>
      </w:r>
      <w:r w:rsidR="00853400" w:rsidRPr="0024658E">
        <w:rPr>
          <w:i/>
        </w:rPr>
        <w:fldChar w:fldCharType="separate"/>
      </w:r>
      <w:r w:rsidRPr="0024658E">
        <w:rPr>
          <w:i/>
          <w:noProof/>
        </w:rPr>
        <w:t>........</w:t>
      </w:r>
      <w:r w:rsidR="00853400" w:rsidRPr="0024658E">
        <w:rPr>
          <w:i/>
        </w:rPr>
        <w:fldChar w:fldCharType="end"/>
      </w:r>
      <w:r w:rsidRPr="0024658E">
        <w:rPr>
          <w:i/>
        </w:rPr>
        <w:t xml:space="preserve"> (šedým polem s tečkami)</w:t>
      </w:r>
      <w:r>
        <w:rPr>
          <w:i/>
        </w:rPr>
        <w:t>.</w:t>
      </w:r>
    </w:p>
    <w:p w:rsidR="00CD0811" w:rsidRDefault="00CD0811" w:rsidP="006320D4">
      <w:pPr>
        <w:pStyle w:val="Nadpis1"/>
        <w:keepNext w:val="0"/>
        <w:keepLines w:val="0"/>
        <w:widowControl w:val="0"/>
        <w:spacing w:before="0" w:after="0"/>
        <w:jc w:val="center"/>
        <w:rPr>
          <w:rFonts w:asciiTheme="majorHAnsi" w:eastAsia="Calibri" w:hAnsiTheme="majorHAnsi" w:cstheme="majorHAnsi"/>
          <w:b/>
          <w:sz w:val="28"/>
          <w:szCs w:val="28"/>
        </w:rPr>
      </w:pPr>
    </w:p>
    <w:p w:rsidR="005A5BFD" w:rsidRPr="003B26E5" w:rsidRDefault="00C474D3" w:rsidP="006320D4">
      <w:pPr>
        <w:pStyle w:val="Nadpis1"/>
        <w:keepNext w:val="0"/>
        <w:keepLines w:val="0"/>
        <w:widowControl w:val="0"/>
        <w:spacing w:before="0" w:after="0"/>
        <w:jc w:val="center"/>
        <w:rPr>
          <w:rFonts w:asciiTheme="majorHAnsi" w:eastAsia="Calibri" w:hAnsiTheme="majorHAnsi" w:cstheme="majorHAnsi"/>
          <w:b/>
          <w:sz w:val="28"/>
          <w:szCs w:val="28"/>
        </w:rPr>
      </w:pPr>
      <w:r w:rsidRPr="003B26E5">
        <w:rPr>
          <w:rFonts w:asciiTheme="majorHAnsi" w:eastAsia="Calibri" w:hAnsiTheme="majorHAnsi" w:cstheme="majorHAnsi"/>
          <w:b/>
          <w:sz w:val="28"/>
          <w:szCs w:val="28"/>
        </w:rPr>
        <w:t>Smlouv</w:t>
      </w:r>
      <w:r w:rsidR="00CD0811">
        <w:rPr>
          <w:rFonts w:asciiTheme="majorHAnsi" w:eastAsia="Calibri" w:hAnsiTheme="majorHAnsi" w:cstheme="majorHAnsi"/>
          <w:b/>
          <w:sz w:val="28"/>
          <w:szCs w:val="28"/>
        </w:rPr>
        <w:t>a</w:t>
      </w:r>
      <w:r w:rsidRPr="003B26E5">
        <w:rPr>
          <w:rFonts w:asciiTheme="majorHAnsi" w:eastAsia="Calibri" w:hAnsiTheme="majorHAnsi" w:cstheme="majorHAnsi"/>
          <w:b/>
          <w:sz w:val="28"/>
          <w:szCs w:val="28"/>
        </w:rPr>
        <w:t xml:space="preserve"> č.</w:t>
      </w:r>
      <w:r w:rsidR="009D049D">
        <w:rPr>
          <w:rFonts w:asciiTheme="majorHAnsi" w:eastAsia="Calibri" w:hAnsiTheme="majorHAnsi" w:cstheme="majorHAnsi"/>
          <w:b/>
          <w:sz w:val="28"/>
          <w:szCs w:val="28"/>
          <w:highlight w:val="white"/>
        </w:rPr>
        <w:t>Rz–__</w:t>
      </w:r>
      <w:r w:rsidRPr="003B26E5">
        <w:rPr>
          <w:rFonts w:asciiTheme="majorHAnsi" w:eastAsia="Calibri" w:hAnsiTheme="majorHAnsi" w:cstheme="majorHAnsi"/>
          <w:b/>
          <w:sz w:val="28"/>
          <w:szCs w:val="28"/>
          <w:highlight w:val="white"/>
        </w:rPr>
        <w:t>/2018</w:t>
      </w:r>
      <w:r w:rsidRPr="003B26E5">
        <w:rPr>
          <w:rFonts w:asciiTheme="majorHAnsi" w:eastAsia="Calibri" w:hAnsiTheme="majorHAnsi" w:cstheme="majorHAnsi"/>
          <w:b/>
          <w:sz w:val="28"/>
          <w:szCs w:val="28"/>
        </w:rPr>
        <w:t xml:space="preserve"> o zajištění ubytování a poskytnutí dalších prostor pro realizaci pobytu dětí</w:t>
      </w:r>
    </w:p>
    <w:p w:rsidR="005A5BFD" w:rsidRPr="003B26E5" w:rsidRDefault="005A5BFD" w:rsidP="006320D4">
      <w:pPr>
        <w:pStyle w:val="Nadpis2"/>
        <w:keepNext w:val="0"/>
        <w:keepLines w:val="0"/>
        <w:widowControl w:val="0"/>
        <w:spacing w:before="0" w:after="0"/>
        <w:rPr>
          <w:rFonts w:asciiTheme="majorHAnsi" w:eastAsia="Calibri" w:hAnsiTheme="majorHAnsi" w:cstheme="majorHAnsi"/>
          <w:b/>
          <w:sz w:val="20"/>
          <w:szCs w:val="20"/>
        </w:rPr>
      </w:pPr>
      <w:bookmarkStart w:id="2" w:name="_ehuk3xax745d" w:colFirst="0" w:colLast="0"/>
      <w:bookmarkEnd w:id="2"/>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sz w:val="20"/>
          <w:szCs w:val="20"/>
        </w:rPr>
      </w:pPr>
      <w:bookmarkStart w:id="3" w:name="_dcc56moggni" w:colFirst="0" w:colLast="0"/>
      <w:bookmarkEnd w:id="3"/>
      <w:r w:rsidRPr="003B26E5">
        <w:rPr>
          <w:rFonts w:asciiTheme="majorHAnsi" w:eastAsia="Calibri" w:hAnsiTheme="majorHAnsi" w:cstheme="majorHAnsi"/>
          <w:sz w:val="20"/>
          <w:szCs w:val="20"/>
        </w:rPr>
        <w:t>uzavřená podle § 1724 a násl. zákona č. 89/2012 Sb., občanský zákoník, v platném znění (dále jen „občanský zákoník“) takto:</w:t>
      </w:r>
    </w:p>
    <w:p w:rsidR="005A5BFD" w:rsidRPr="003B26E5" w:rsidRDefault="005A5BFD" w:rsidP="006320D4">
      <w:pPr>
        <w:widowControl w:val="0"/>
        <w:rPr>
          <w:rFonts w:asciiTheme="majorHAnsi" w:hAnsiTheme="majorHAnsi" w:cstheme="majorHAnsi"/>
        </w:rPr>
      </w:pPr>
    </w:p>
    <w:p w:rsidR="005A5BFD" w:rsidRPr="003B26E5" w:rsidRDefault="00C474D3" w:rsidP="006320D4">
      <w:pPr>
        <w:pStyle w:val="Nadpis2"/>
        <w:keepNext w:val="0"/>
        <w:keepLines w:val="0"/>
        <w:widowControl w:val="0"/>
        <w:spacing w:before="0" w:after="0"/>
        <w:rPr>
          <w:rFonts w:asciiTheme="majorHAnsi" w:eastAsia="Calibri" w:hAnsiTheme="majorHAnsi" w:cstheme="majorHAnsi"/>
          <w:b/>
          <w:sz w:val="20"/>
          <w:szCs w:val="20"/>
        </w:rPr>
      </w:pPr>
      <w:bookmarkStart w:id="4" w:name="_kpb9t1d6m84a" w:colFirst="0" w:colLast="0"/>
      <w:bookmarkEnd w:id="4"/>
      <w:r w:rsidRPr="003B26E5">
        <w:rPr>
          <w:rFonts w:asciiTheme="majorHAnsi" w:eastAsia="Calibri" w:hAnsiTheme="majorHAnsi" w:cstheme="majorHAnsi"/>
          <w:b/>
          <w:sz w:val="20"/>
          <w:szCs w:val="20"/>
        </w:rPr>
        <w:t>Odběratel:</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Název:</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Lipka – školské zařízení pro environmentální vzdělávání Brno, příspěvková organizace</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Sídlo: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Lipová 233/20, 602 00 Brno</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IČ: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44993447</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DIČ: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CZ44993447</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Bankovní spojení: </w:t>
      </w:r>
      <w:r w:rsidRPr="003B26E5">
        <w:rPr>
          <w:rFonts w:asciiTheme="majorHAnsi" w:eastAsia="Calibri" w:hAnsiTheme="majorHAnsi" w:cstheme="majorHAnsi"/>
          <w:sz w:val="20"/>
          <w:szCs w:val="20"/>
        </w:rPr>
        <w:tab/>
        <w:t>19-5186610247/0100</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Statutární zástupce: </w:t>
      </w:r>
      <w:r w:rsidRPr="003B26E5">
        <w:rPr>
          <w:rFonts w:asciiTheme="majorHAnsi" w:eastAsia="Calibri" w:hAnsiTheme="majorHAnsi" w:cstheme="majorHAnsi"/>
          <w:sz w:val="20"/>
          <w:szCs w:val="20"/>
        </w:rPr>
        <w:tab/>
        <w:t>Mgr. Hanou Korvasovou, ředitelka Lipky</w:t>
      </w:r>
    </w:p>
    <w:p w:rsidR="005A5BFD" w:rsidRPr="003B26E5" w:rsidRDefault="00C474D3" w:rsidP="006320D4">
      <w:pPr>
        <w:widowControl w:val="0"/>
        <w:rPr>
          <w:rFonts w:asciiTheme="majorHAnsi" w:eastAsia="Calibri" w:hAnsiTheme="majorHAnsi" w:cstheme="majorHAnsi"/>
          <w:sz w:val="20"/>
          <w:szCs w:val="20"/>
          <w:highlight w:val="white"/>
        </w:rPr>
      </w:pPr>
      <w:r w:rsidRPr="003B26E5">
        <w:rPr>
          <w:rFonts w:asciiTheme="majorHAnsi" w:eastAsia="Calibri" w:hAnsiTheme="majorHAnsi" w:cstheme="majorHAnsi"/>
          <w:sz w:val="20"/>
          <w:szCs w:val="20"/>
        </w:rPr>
        <w:t>Kontaktní osoba ve věcech plnění smlouvy: Mgr.</w:t>
      </w:r>
      <w:r w:rsidRPr="003B26E5">
        <w:rPr>
          <w:rFonts w:asciiTheme="majorHAnsi" w:eastAsia="Calibri" w:hAnsiTheme="majorHAnsi" w:cstheme="majorHAnsi"/>
          <w:sz w:val="20"/>
          <w:szCs w:val="20"/>
          <w:highlight w:val="white"/>
        </w:rPr>
        <w:t>Lucie Vladová, lucie.vladova@lipka.cz</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/dále jen odběratel/</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a</w:t>
      </w:r>
    </w:p>
    <w:p w:rsidR="005A5BFD" w:rsidRPr="003B26E5" w:rsidRDefault="005A5BFD" w:rsidP="006320D4">
      <w:pPr>
        <w:widowControl w:val="0"/>
        <w:rPr>
          <w:rFonts w:asciiTheme="majorHAnsi" w:eastAsia="Calibri" w:hAnsiTheme="majorHAnsi" w:cstheme="majorHAnsi"/>
          <w:sz w:val="20"/>
          <w:szCs w:val="20"/>
        </w:rPr>
      </w:pPr>
    </w:p>
    <w:p w:rsidR="006320D4" w:rsidRPr="003B26E5" w:rsidRDefault="006320D4" w:rsidP="006320D4">
      <w:pPr>
        <w:pStyle w:val="Nadpis2"/>
        <w:keepNext w:val="0"/>
        <w:keepLines w:val="0"/>
        <w:widowControl w:val="0"/>
        <w:spacing w:before="0" w:after="0"/>
        <w:rPr>
          <w:rFonts w:asciiTheme="majorHAnsi" w:eastAsia="Calibri" w:hAnsiTheme="majorHAnsi" w:cstheme="majorHAnsi"/>
          <w:b/>
          <w:sz w:val="20"/>
          <w:szCs w:val="20"/>
        </w:rPr>
      </w:pPr>
      <w:bookmarkStart w:id="5" w:name="_ly7s5zwiwz3f" w:colFirst="0" w:colLast="0"/>
      <w:bookmarkEnd w:id="5"/>
      <w:r w:rsidRPr="003B26E5">
        <w:rPr>
          <w:rFonts w:asciiTheme="majorHAnsi" w:eastAsia="Calibri" w:hAnsiTheme="majorHAnsi" w:cstheme="majorHAnsi"/>
          <w:b/>
          <w:sz w:val="20"/>
          <w:szCs w:val="20"/>
        </w:rPr>
        <w:t>Poskytovatel:</w:t>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Název:  </w:t>
      </w:r>
      <w:r w:rsidR="00853400" w:rsidRPr="0024658E">
        <w:fldChar w:fldCharType="begin">
          <w:ffData>
            <w:name w:val=""/>
            <w:enabled/>
            <w:calcOnExit w:val="0"/>
            <w:textInput>
              <w:default w:val="........"/>
              <w:format w:val="Malá"/>
            </w:textInput>
          </w:ffData>
        </w:fldChar>
      </w:r>
      <w:r w:rsidRPr="0024658E">
        <w:instrText xml:space="preserve"> FORMTEXT </w:instrText>
      </w:r>
      <w:r w:rsidR="00853400" w:rsidRPr="0024658E">
        <w:fldChar w:fldCharType="separate"/>
      </w:r>
      <w:r w:rsidRPr="0024658E">
        <w:rPr>
          <w:noProof/>
        </w:rPr>
        <w:t>........</w:t>
      </w:r>
      <w:r w:rsidR="00853400"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Sídlo: </w:t>
      </w:r>
      <w:r w:rsidR="00853400" w:rsidRPr="0024658E">
        <w:fldChar w:fldCharType="begin">
          <w:ffData>
            <w:name w:val=""/>
            <w:enabled/>
            <w:calcOnExit w:val="0"/>
            <w:textInput>
              <w:default w:val="........"/>
              <w:format w:val="Malá"/>
            </w:textInput>
          </w:ffData>
        </w:fldChar>
      </w:r>
      <w:r w:rsidRPr="0024658E">
        <w:instrText xml:space="preserve"> FORMTEXT </w:instrText>
      </w:r>
      <w:r w:rsidR="00853400" w:rsidRPr="0024658E">
        <w:fldChar w:fldCharType="separate"/>
      </w:r>
      <w:r w:rsidRPr="0024658E">
        <w:rPr>
          <w:noProof/>
        </w:rPr>
        <w:t>........</w:t>
      </w:r>
      <w:r w:rsidR="00853400"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IČ: </w:t>
      </w:r>
      <w:r w:rsidR="00853400" w:rsidRPr="0024658E">
        <w:fldChar w:fldCharType="begin">
          <w:ffData>
            <w:name w:val=""/>
            <w:enabled/>
            <w:calcOnExit w:val="0"/>
            <w:textInput>
              <w:default w:val="........"/>
              <w:format w:val="Malá"/>
            </w:textInput>
          </w:ffData>
        </w:fldChar>
      </w:r>
      <w:r w:rsidRPr="0024658E">
        <w:instrText xml:space="preserve"> FORMTEXT </w:instrText>
      </w:r>
      <w:r w:rsidR="00853400" w:rsidRPr="0024658E">
        <w:fldChar w:fldCharType="separate"/>
      </w:r>
      <w:r w:rsidRPr="0024658E">
        <w:rPr>
          <w:noProof/>
        </w:rPr>
        <w:t>........</w:t>
      </w:r>
      <w:r w:rsidR="00853400"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DIČ: </w:t>
      </w:r>
      <w:r w:rsidR="00853400" w:rsidRPr="0024658E">
        <w:fldChar w:fldCharType="begin">
          <w:ffData>
            <w:name w:val=""/>
            <w:enabled/>
            <w:calcOnExit w:val="0"/>
            <w:textInput>
              <w:default w:val="........"/>
              <w:format w:val="Malá"/>
            </w:textInput>
          </w:ffData>
        </w:fldChar>
      </w:r>
      <w:r w:rsidRPr="0024658E">
        <w:instrText xml:space="preserve"> FORMTEXT </w:instrText>
      </w:r>
      <w:r w:rsidR="00853400" w:rsidRPr="0024658E">
        <w:fldChar w:fldCharType="separate"/>
      </w:r>
      <w:r w:rsidRPr="0024658E">
        <w:rPr>
          <w:noProof/>
        </w:rPr>
        <w:t>........</w:t>
      </w:r>
      <w:r w:rsidR="00853400"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Zastoupený: </w:t>
      </w:r>
      <w:r w:rsidR="00853400" w:rsidRPr="0024658E">
        <w:fldChar w:fldCharType="begin">
          <w:ffData>
            <w:name w:val=""/>
            <w:enabled/>
            <w:calcOnExit w:val="0"/>
            <w:textInput>
              <w:default w:val="........"/>
              <w:format w:val="Malá"/>
            </w:textInput>
          </w:ffData>
        </w:fldChar>
      </w:r>
      <w:r w:rsidRPr="0024658E">
        <w:instrText xml:space="preserve"> FORMTEXT </w:instrText>
      </w:r>
      <w:r w:rsidR="00853400" w:rsidRPr="0024658E">
        <w:fldChar w:fldCharType="separate"/>
      </w:r>
      <w:r w:rsidRPr="0024658E">
        <w:rPr>
          <w:noProof/>
        </w:rPr>
        <w:t>........</w:t>
      </w:r>
      <w:r w:rsidR="00853400"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email: </w:t>
      </w:r>
      <w:r w:rsidR="00853400" w:rsidRPr="0024658E">
        <w:fldChar w:fldCharType="begin">
          <w:ffData>
            <w:name w:val=""/>
            <w:enabled/>
            <w:calcOnExit w:val="0"/>
            <w:textInput>
              <w:default w:val="........"/>
              <w:format w:val="Malá"/>
            </w:textInput>
          </w:ffData>
        </w:fldChar>
      </w:r>
      <w:r w:rsidRPr="0024658E">
        <w:instrText xml:space="preserve"> FORMTEXT </w:instrText>
      </w:r>
      <w:r w:rsidR="00853400" w:rsidRPr="0024658E">
        <w:fldChar w:fldCharType="separate"/>
      </w:r>
      <w:r w:rsidRPr="0024658E">
        <w:rPr>
          <w:noProof/>
        </w:rPr>
        <w:t>........</w:t>
      </w:r>
      <w:r w:rsidR="00853400"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/dále jen poskytovatel/</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6" w:name="_fuvhcs4thm35" w:colFirst="0" w:colLast="0"/>
      <w:bookmarkEnd w:id="6"/>
      <w:r w:rsidRPr="003B26E5">
        <w:rPr>
          <w:rFonts w:asciiTheme="majorHAnsi" w:eastAsia="Calibri" w:hAnsiTheme="majorHAnsi" w:cstheme="majorHAnsi"/>
          <w:b/>
          <w:sz w:val="20"/>
          <w:szCs w:val="20"/>
        </w:rPr>
        <w:t>I. Předmět smlouvy</w:t>
      </w:r>
    </w:p>
    <w:p w:rsidR="005A5BFD" w:rsidRPr="003B26E5"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7" w:name="_x4xtopvc6ko4" w:colFirst="0" w:colLast="0"/>
      <w:bookmarkEnd w:id="7"/>
      <w:r w:rsidRPr="003B26E5">
        <w:rPr>
          <w:rFonts w:asciiTheme="majorHAnsi" w:hAnsiTheme="majorHAnsi" w:cstheme="majorHAnsi"/>
        </w:rPr>
        <w:t>Předmětem plnění této smlouvy je zajištění ubytování a poskytnutí dalších prostor pro zajištění pobytových výukových programů Lipky pro děti a mládež v termínech:</w:t>
      </w:r>
    </w:p>
    <w:p w:rsidR="00B42CDA" w:rsidRPr="00B42CDA" w:rsidRDefault="00B42CDA" w:rsidP="00B42CDA">
      <w:pPr>
        <w:pStyle w:val="Nadpis6"/>
        <w:widowControl w:val="0"/>
        <w:ind w:left="720"/>
        <w:jc w:val="both"/>
        <w:rPr>
          <w:rFonts w:asciiTheme="majorHAnsi" w:eastAsia="Arial" w:hAnsiTheme="majorHAnsi" w:cstheme="majorHAnsi"/>
        </w:rPr>
      </w:pPr>
      <w:bookmarkStart w:id="8" w:name="_efhokocdywul" w:colFirst="0" w:colLast="0"/>
      <w:bookmarkEnd w:id="8"/>
      <w:r w:rsidRPr="00B42CDA">
        <w:rPr>
          <w:rFonts w:asciiTheme="majorHAnsi" w:eastAsia="Arial" w:hAnsiTheme="majorHAnsi" w:cstheme="majorHAnsi"/>
        </w:rPr>
        <w:t>1) 24. 9.–27. 9. 2018 (</w:t>
      </w:r>
      <w:r w:rsidR="008D1565">
        <w:rPr>
          <w:rFonts w:asciiTheme="majorHAnsi" w:eastAsia="Arial" w:hAnsiTheme="majorHAnsi" w:cstheme="majorHAnsi"/>
        </w:rPr>
        <w:t>4 dny</w:t>
      </w:r>
      <w:r w:rsidRPr="00B42CDA">
        <w:rPr>
          <w:rFonts w:asciiTheme="majorHAnsi" w:eastAsia="Arial" w:hAnsiTheme="majorHAnsi" w:cstheme="majorHAnsi"/>
        </w:rPr>
        <w:t>)</w:t>
      </w:r>
    </w:p>
    <w:p w:rsidR="00B42CDA" w:rsidRPr="00B42CDA" w:rsidRDefault="00B42CDA" w:rsidP="00B42CDA">
      <w:pPr>
        <w:pStyle w:val="Nadpis6"/>
        <w:widowControl w:val="0"/>
        <w:ind w:left="720"/>
        <w:jc w:val="both"/>
        <w:rPr>
          <w:rFonts w:asciiTheme="majorHAnsi" w:eastAsia="Arial" w:hAnsiTheme="majorHAnsi" w:cstheme="majorHAnsi"/>
        </w:rPr>
      </w:pPr>
      <w:r w:rsidRPr="00B42CDA">
        <w:rPr>
          <w:rFonts w:asciiTheme="majorHAnsi" w:eastAsia="Arial" w:hAnsiTheme="majorHAnsi" w:cstheme="majorHAnsi"/>
        </w:rPr>
        <w:t>2) 13. 5.–17. 5. 2019 (</w:t>
      </w:r>
      <w:r w:rsidR="008D1565">
        <w:rPr>
          <w:rFonts w:asciiTheme="majorHAnsi" w:eastAsia="Arial" w:hAnsiTheme="majorHAnsi" w:cstheme="majorHAnsi"/>
        </w:rPr>
        <w:t>5 dnů</w:t>
      </w:r>
      <w:r w:rsidRPr="00B42CDA">
        <w:rPr>
          <w:rFonts w:asciiTheme="majorHAnsi" w:eastAsia="Arial" w:hAnsiTheme="majorHAnsi" w:cstheme="majorHAnsi"/>
        </w:rPr>
        <w:t>)</w:t>
      </w:r>
    </w:p>
    <w:p w:rsidR="00B42CDA" w:rsidRPr="00B42CDA" w:rsidRDefault="00B42CDA" w:rsidP="00B42CDA">
      <w:pPr>
        <w:pStyle w:val="Nadpis6"/>
        <w:widowControl w:val="0"/>
        <w:ind w:left="720"/>
        <w:jc w:val="both"/>
        <w:rPr>
          <w:rFonts w:asciiTheme="majorHAnsi" w:eastAsia="Arial" w:hAnsiTheme="majorHAnsi" w:cstheme="majorHAnsi"/>
        </w:rPr>
      </w:pPr>
      <w:r w:rsidRPr="00B42CDA">
        <w:rPr>
          <w:rFonts w:asciiTheme="majorHAnsi" w:eastAsia="Arial" w:hAnsiTheme="majorHAnsi" w:cstheme="majorHAnsi"/>
        </w:rPr>
        <w:t>3) 20. 5.–24. 5. 2019 (5 dnů)</w:t>
      </w:r>
    </w:p>
    <w:p w:rsidR="00B42CDA" w:rsidRPr="00B42CDA" w:rsidRDefault="00B42CDA" w:rsidP="00B42CDA">
      <w:pPr>
        <w:pStyle w:val="Nadpis6"/>
        <w:widowControl w:val="0"/>
        <w:ind w:left="720"/>
        <w:jc w:val="both"/>
        <w:rPr>
          <w:rFonts w:asciiTheme="majorHAnsi" w:eastAsia="Arial" w:hAnsiTheme="majorHAnsi" w:cstheme="majorHAnsi"/>
        </w:rPr>
      </w:pPr>
      <w:r w:rsidRPr="00B42CDA">
        <w:rPr>
          <w:rFonts w:asciiTheme="majorHAnsi" w:eastAsia="Arial" w:hAnsiTheme="majorHAnsi" w:cstheme="majorHAnsi"/>
        </w:rPr>
        <w:t>4) 27. 5.–31. 05. 2019 (5 dnů)</w:t>
      </w:r>
    </w:p>
    <w:p w:rsidR="00B42CDA" w:rsidRPr="00B42CDA" w:rsidRDefault="00B42CDA" w:rsidP="00B42CDA">
      <w:pPr>
        <w:pStyle w:val="Nadpis6"/>
        <w:widowControl w:val="0"/>
        <w:ind w:left="720"/>
        <w:jc w:val="both"/>
        <w:rPr>
          <w:rFonts w:asciiTheme="majorHAnsi" w:eastAsia="Arial" w:hAnsiTheme="majorHAnsi" w:cstheme="majorHAnsi"/>
        </w:rPr>
      </w:pPr>
      <w:r w:rsidRPr="00B42CDA">
        <w:rPr>
          <w:rFonts w:asciiTheme="majorHAnsi" w:eastAsia="Arial" w:hAnsiTheme="majorHAnsi" w:cstheme="majorHAnsi"/>
        </w:rPr>
        <w:t>5) 3. 6.–7. 6. 2019 (5 dnů)</w:t>
      </w:r>
    </w:p>
    <w:p w:rsidR="00B42CDA" w:rsidRDefault="00B42CDA" w:rsidP="00B42CDA">
      <w:pPr>
        <w:pStyle w:val="Nadpis6"/>
        <w:keepNext w:val="0"/>
        <w:keepLines w:val="0"/>
        <w:widowControl w:val="0"/>
        <w:ind w:left="720"/>
        <w:jc w:val="both"/>
        <w:rPr>
          <w:rFonts w:asciiTheme="majorHAnsi" w:eastAsia="Arial" w:hAnsiTheme="majorHAnsi" w:cstheme="majorHAnsi"/>
        </w:rPr>
      </w:pPr>
      <w:r w:rsidRPr="00B42CDA">
        <w:rPr>
          <w:rFonts w:asciiTheme="majorHAnsi" w:eastAsia="Arial" w:hAnsiTheme="majorHAnsi" w:cstheme="majorHAnsi"/>
        </w:rPr>
        <w:t>6) 10. 6.–14. 6. 2019 (5 dnů)</w:t>
      </w:r>
    </w:p>
    <w:p w:rsidR="00B42CDA" w:rsidRPr="00B42CDA" w:rsidRDefault="00B42CDA" w:rsidP="00B42CDA">
      <w:pPr>
        <w:pStyle w:val="Odstavecseseznamem"/>
        <w:numPr>
          <w:ilvl w:val="0"/>
          <w:numId w:val="6"/>
        </w:numPr>
        <w:ind w:left="283"/>
        <w:contextualSpacing w:val="0"/>
        <w:jc w:val="both"/>
        <w:rPr>
          <w:rFonts w:asciiTheme="majorHAnsi" w:hAnsiTheme="majorHAnsi" w:cstheme="majorHAnsi"/>
          <w:color w:val="000000"/>
          <w:sz w:val="20"/>
          <w:szCs w:val="20"/>
        </w:rPr>
      </w:pPr>
      <w:r w:rsidRPr="00B42CDA">
        <w:rPr>
          <w:rFonts w:asciiTheme="majorHAnsi" w:hAnsiTheme="majorHAnsi" w:cstheme="majorHAnsi"/>
          <w:sz w:val="20"/>
          <w:szCs w:val="20"/>
          <w:highlight w:val="white"/>
        </w:rPr>
        <w:t>Jmenovan</w:t>
      </w:r>
      <w:r>
        <w:rPr>
          <w:rFonts w:asciiTheme="majorHAnsi" w:hAnsiTheme="majorHAnsi" w:cstheme="majorHAnsi"/>
          <w:sz w:val="20"/>
          <w:szCs w:val="20"/>
          <w:highlight w:val="white"/>
        </w:rPr>
        <w:t>ý termín</w:t>
      </w:r>
      <w:r w:rsidRPr="00B42CDA">
        <w:rPr>
          <w:rFonts w:asciiTheme="majorHAnsi" w:hAnsiTheme="majorHAnsi" w:cstheme="majorHAnsi"/>
          <w:sz w:val="20"/>
          <w:szCs w:val="20"/>
          <w:highlight w:val="white"/>
        </w:rPr>
        <w:t xml:space="preserve"> roku 2018 </w:t>
      </w:r>
      <w:r>
        <w:rPr>
          <w:rFonts w:asciiTheme="majorHAnsi" w:hAnsiTheme="majorHAnsi" w:cstheme="majorHAnsi"/>
          <w:sz w:val="20"/>
          <w:szCs w:val="20"/>
          <w:highlight w:val="white"/>
        </w:rPr>
        <w:t>(1</w:t>
      </w:r>
      <w:r w:rsidRPr="00B42CDA">
        <w:rPr>
          <w:rFonts w:asciiTheme="majorHAnsi" w:hAnsiTheme="majorHAnsi" w:cstheme="majorHAnsi"/>
          <w:sz w:val="20"/>
          <w:szCs w:val="20"/>
          <w:highlight w:val="white"/>
        </w:rPr>
        <w:t xml:space="preserve">) má objednatel rezervován </w:t>
      </w:r>
      <w:r w:rsidRPr="00B42CDA">
        <w:rPr>
          <w:rFonts w:asciiTheme="majorHAnsi" w:hAnsiTheme="majorHAnsi" w:cstheme="majorHAnsi"/>
          <w:sz w:val="20"/>
          <w:szCs w:val="20"/>
        </w:rPr>
        <w:t xml:space="preserve">do 31. 8. 2018. </w:t>
      </w:r>
      <w:r>
        <w:rPr>
          <w:rFonts w:asciiTheme="majorHAnsi" w:hAnsiTheme="majorHAnsi" w:cstheme="majorHAnsi"/>
          <w:sz w:val="20"/>
          <w:szCs w:val="20"/>
        </w:rPr>
        <w:t>Pokud</w:t>
      </w:r>
      <w:r w:rsidRPr="00B42CDA">
        <w:rPr>
          <w:rFonts w:asciiTheme="majorHAnsi" w:hAnsiTheme="majorHAnsi" w:cstheme="majorHAnsi"/>
          <w:color w:val="000000"/>
          <w:sz w:val="20"/>
          <w:szCs w:val="20"/>
        </w:rPr>
        <w:t xml:space="preserve"> nebud</w:t>
      </w:r>
      <w:r>
        <w:rPr>
          <w:rFonts w:asciiTheme="majorHAnsi" w:hAnsiTheme="majorHAnsi" w:cstheme="majorHAnsi"/>
          <w:color w:val="000000"/>
          <w:sz w:val="20"/>
          <w:szCs w:val="20"/>
        </w:rPr>
        <w:t>e termín</w:t>
      </w:r>
      <w:r w:rsidRPr="00B42CDA">
        <w:rPr>
          <w:rFonts w:asciiTheme="majorHAnsi" w:hAnsiTheme="majorHAnsi" w:cstheme="majorHAnsi"/>
          <w:color w:val="000000"/>
          <w:sz w:val="20"/>
          <w:szCs w:val="20"/>
        </w:rPr>
        <w:t xml:space="preserve"> k </w:t>
      </w:r>
      <w:r w:rsidRPr="00B42CDA">
        <w:rPr>
          <w:rFonts w:asciiTheme="majorHAnsi" w:hAnsiTheme="majorHAnsi" w:cstheme="majorHAnsi"/>
          <w:sz w:val="20"/>
          <w:szCs w:val="20"/>
        </w:rPr>
        <w:t>tomuto datu</w:t>
      </w:r>
      <w:r w:rsidRPr="00B42CDA">
        <w:rPr>
          <w:rFonts w:asciiTheme="majorHAnsi" w:hAnsiTheme="majorHAnsi" w:cstheme="majorHAnsi"/>
          <w:color w:val="000000"/>
          <w:sz w:val="20"/>
          <w:szCs w:val="20"/>
        </w:rPr>
        <w:t xml:space="preserve"> ze strany objednatele potvrzen, může</w:t>
      </w:r>
      <w:r>
        <w:rPr>
          <w:rFonts w:asciiTheme="majorHAnsi" w:hAnsiTheme="majorHAnsi" w:cstheme="majorHAnsi"/>
          <w:color w:val="000000"/>
          <w:sz w:val="20"/>
          <w:szCs w:val="20"/>
        </w:rPr>
        <w:t xml:space="preserve"> jej</w:t>
      </w:r>
      <w:r w:rsidRPr="00B42CDA">
        <w:rPr>
          <w:rFonts w:asciiTheme="majorHAnsi" w:hAnsiTheme="majorHAnsi" w:cstheme="majorHAnsi"/>
          <w:color w:val="000000"/>
          <w:sz w:val="20"/>
          <w:szCs w:val="20"/>
        </w:rPr>
        <w:t xml:space="preserve"> poskytovatel nabízet jiným zájemcům. Počet ubytovaných osob bude v uveden</w:t>
      </w:r>
      <w:r>
        <w:rPr>
          <w:rFonts w:asciiTheme="majorHAnsi" w:hAnsiTheme="majorHAnsi" w:cstheme="majorHAnsi"/>
          <w:color w:val="000000"/>
          <w:sz w:val="20"/>
          <w:szCs w:val="20"/>
        </w:rPr>
        <w:t>ém</w:t>
      </w:r>
      <w:r w:rsidRPr="00B42CDA">
        <w:rPr>
          <w:rFonts w:asciiTheme="majorHAnsi" w:hAnsiTheme="majorHAnsi" w:cstheme="majorHAnsi"/>
          <w:color w:val="000000"/>
          <w:sz w:val="20"/>
          <w:szCs w:val="20"/>
        </w:rPr>
        <w:t xml:space="preserve"> termín</w:t>
      </w:r>
      <w:r>
        <w:rPr>
          <w:rFonts w:asciiTheme="majorHAnsi" w:hAnsiTheme="majorHAnsi" w:cstheme="majorHAnsi"/>
          <w:color w:val="000000"/>
          <w:sz w:val="20"/>
          <w:szCs w:val="20"/>
        </w:rPr>
        <w:t>u</w:t>
      </w:r>
      <w:r w:rsidRPr="00B42CDA">
        <w:rPr>
          <w:rFonts w:asciiTheme="majorHAnsi" w:hAnsiTheme="majorHAnsi" w:cstheme="majorHAnsi"/>
          <w:color w:val="000000"/>
          <w:sz w:val="20"/>
          <w:szCs w:val="20"/>
        </w:rPr>
        <w:t xml:space="preserve"> v r</w:t>
      </w:r>
      <w:r w:rsidRPr="00B42CDA">
        <w:rPr>
          <w:rFonts w:asciiTheme="majorHAnsi" w:hAnsiTheme="majorHAnsi" w:cstheme="majorHAnsi"/>
          <w:sz w:val="20"/>
          <w:szCs w:val="20"/>
        </w:rPr>
        <w:t>ozmezích 25 - 35 (cca 30 žáků a 5 dospělých dle velikosti skupiny dětí)</w:t>
      </w:r>
      <w:r w:rsidRPr="00B42CDA">
        <w:rPr>
          <w:rFonts w:asciiTheme="majorHAnsi" w:hAnsiTheme="majorHAnsi" w:cstheme="majorHAnsi"/>
          <w:color w:val="000000"/>
          <w:sz w:val="20"/>
          <w:szCs w:val="20"/>
          <w:highlight w:val="white"/>
        </w:rPr>
        <w:t>.</w:t>
      </w:r>
    </w:p>
    <w:p w:rsidR="00093416" w:rsidRPr="00B42CDA" w:rsidRDefault="00B42CDA" w:rsidP="00B42CDA">
      <w:pPr>
        <w:pStyle w:val="Nadpis6"/>
        <w:keepNext w:val="0"/>
        <w:keepLines w:val="0"/>
        <w:widowControl w:val="0"/>
        <w:numPr>
          <w:ilvl w:val="0"/>
          <w:numId w:val="6"/>
        </w:numPr>
        <w:ind w:left="283"/>
        <w:jc w:val="both"/>
        <w:rPr>
          <w:rFonts w:asciiTheme="majorHAnsi" w:hAnsiTheme="majorHAnsi" w:cstheme="majorHAnsi"/>
        </w:rPr>
      </w:pPr>
      <w:r w:rsidRPr="003B26E5">
        <w:rPr>
          <w:rFonts w:asciiTheme="majorHAnsi" w:hAnsiTheme="majorHAnsi" w:cstheme="majorHAnsi"/>
          <w:color w:val="000000"/>
        </w:rPr>
        <w:lastRenderedPageBreak/>
        <w:t>Jmenované termíny roku 201</w:t>
      </w:r>
      <w:r>
        <w:rPr>
          <w:rFonts w:asciiTheme="majorHAnsi" w:hAnsiTheme="majorHAnsi" w:cstheme="majorHAnsi"/>
          <w:color w:val="000000"/>
        </w:rPr>
        <w:t>9</w:t>
      </w:r>
      <w:r>
        <w:rPr>
          <w:rFonts w:asciiTheme="majorHAnsi" w:hAnsiTheme="majorHAnsi" w:cstheme="majorHAnsi"/>
          <w:color w:val="000000"/>
          <w:sz w:val="22"/>
        </w:rPr>
        <w:t xml:space="preserve">(2–6) </w:t>
      </w:r>
      <w:r w:rsidR="00093416" w:rsidRPr="00B42CDA">
        <w:rPr>
          <w:rFonts w:asciiTheme="majorHAnsi" w:hAnsiTheme="majorHAnsi" w:cstheme="majorHAnsi"/>
        </w:rPr>
        <w:t xml:space="preserve">má objednatel rezervovány do </w:t>
      </w:r>
      <w:r w:rsidR="00093416" w:rsidRPr="003B26E5">
        <w:rPr>
          <w:rFonts w:asciiTheme="majorHAnsi" w:hAnsiTheme="majorHAnsi" w:cstheme="majorHAnsi"/>
        </w:rPr>
        <w:t>1</w:t>
      </w:r>
      <w:r w:rsidR="00093416" w:rsidRPr="00B42CDA">
        <w:rPr>
          <w:rFonts w:asciiTheme="majorHAnsi" w:hAnsiTheme="majorHAnsi" w:cstheme="majorHAnsi"/>
        </w:rPr>
        <w:t>.</w:t>
      </w:r>
      <w:r w:rsidR="00093416" w:rsidRPr="003B26E5">
        <w:rPr>
          <w:rFonts w:asciiTheme="majorHAnsi" w:hAnsiTheme="majorHAnsi" w:cstheme="majorHAnsi"/>
        </w:rPr>
        <w:t xml:space="preserve"> 11</w:t>
      </w:r>
      <w:r w:rsidR="00093416" w:rsidRPr="00B42CDA">
        <w:rPr>
          <w:rFonts w:asciiTheme="majorHAnsi" w:hAnsiTheme="majorHAnsi" w:cstheme="majorHAnsi"/>
        </w:rPr>
        <w:t>. 201</w:t>
      </w:r>
      <w:r w:rsidR="00093416" w:rsidRPr="003B26E5">
        <w:rPr>
          <w:rFonts w:asciiTheme="majorHAnsi" w:hAnsiTheme="majorHAnsi" w:cstheme="majorHAnsi"/>
        </w:rPr>
        <w:t>8</w:t>
      </w:r>
      <w:r w:rsidR="00093416" w:rsidRPr="00B42CDA">
        <w:rPr>
          <w:rFonts w:asciiTheme="majorHAnsi" w:hAnsiTheme="majorHAnsi" w:cstheme="majorHAnsi"/>
        </w:rPr>
        <w:t>. Termíny, které nebudou k</w:t>
      </w:r>
      <w:r w:rsidR="00513ECC" w:rsidRPr="00B42CDA">
        <w:rPr>
          <w:rFonts w:asciiTheme="majorHAnsi" w:hAnsiTheme="majorHAnsi" w:cstheme="majorHAnsi"/>
        </w:rPr>
        <w:t> </w:t>
      </w:r>
      <w:r w:rsidR="00093416" w:rsidRPr="003B26E5">
        <w:rPr>
          <w:rFonts w:asciiTheme="majorHAnsi" w:hAnsiTheme="majorHAnsi" w:cstheme="majorHAnsi"/>
        </w:rPr>
        <w:t>tomuto datu</w:t>
      </w:r>
      <w:r w:rsidR="00093416" w:rsidRPr="00B42CDA">
        <w:rPr>
          <w:rFonts w:asciiTheme="majorHAnsi" w:hAnsiTheme="majorHAnsi" w:cstheme="majorHAnsi"/>
        </w:rPr>
        <w:t xml:space="preserve"> ze strany objednatele potvrzeny, může poskytovatel nabízet jiným zájemcům. Počet ubytovaných osob bude v uvedených termínech v rozmezích 45–</w:t>
      </w:r>
      <w:r w:rsidR="001478B2" w:rsidRPr="006320D4">
        <w:rPr>
          <w:rFonts w:asciiTheme="majorHAnsi" w:hAnsiTheme="majorHAnsi" w:cstheme="majorHAnsi"/>
        </w:rPr>
        <w:t>65</w:t>
      </w:r>
      <w:r w:rsidR="001478B2">
        <w:rPr>
          <w:rFonts w:asciiTheme="majorHAnsi" w:hAnsiTheme="majorHAnsi" w:cstheme="majorHAnsi"/>
        </w:rPr>
        <w:t xml:space="preserve">, </w:t>
      </w:r>
      <w:r w:rsidR="00093416" w:rsidRPr="00B42CDA">
        <w:rPr>
          <w:rFonts w:asciiTheme="majorHAnsi" w:hAnsiTheme="majorHAnsi" w:cstheme="majorHAnsi"/>
        </w:rPr>
        <w:t>dle velikosti skupi</w:t>
      </w:r>
      <w:r w:rsidR="001478B2" w:rsidRPr="00B42CDA">
        <w:rPr>
          <w:rFonts w:asciiTheme="majorHAnsi" w:hAnsiTheme="majorHAnsi" w:cstheme="majorHAnsi"/>
        </w:rPr>
        <w:t>ny dětí</w:t>
      </w:r>
      <w:r w:rsidR="00093416" w:rsidRPr="00B42CDA">
        <w:rPr>
          <w:rFonts w:asciiTheme="majorHAnsi" w:hAnsiTheme="majorHAnsi" w:cstheme="majorHAnsi"/>
        </w:rPr>
        <w:t>.</w:t>
      </w:r>
    </w:p>
    <w:p w:rsidR="005A5BFD" w:rsidRPr="003B26E5" w:rsidRDefault="00093416" w:rsidP="006320D4">
      <w:pPr>
        <w:pStyle w:val="Nadpis6"/>
        <w:keepNext w:val="0"/>
        <w:keepLines w:val="0"/>
        <w:widowControl w:val="0"/>
        <w:numPr>
          <w:ilvl w:val="0"/>
          <w:numId w:val="6"/>
        </w:numPr>
        <w:ind w:left="283"/>
        <w:jc w:val="both"/>
        <w:rPr>
          <w:rFonts w:asciiTheme="majorHAnsi" w:hAnsiTheme="majorHAnsi" w:cstheme="majorHAnsi"/>
          <w:color w:val="000000"/>
        </w:rPr>
      </w:pPr>
      <w:r w:rsidRPr="003B26E5">
        <w:rPr>
          <w:rFonts w:asciiTheme="majorHAnsi" w:hAnsiTheme="majorHAnsi" w:cstheme="majorHAnsi"/>
          <w:color w:val="000000"/>
        </w:rPr>
        <w:t xml:space="preserve">Upřesněný počet žáků a dospělých v jednotlivých turnusech sdělí objednatel poskytovateli nejpozději do </w:t>
      </w:r>
      <w:r w:rsidRPr="003B26E5">
        <w:rPr>
          <w:rFonts w:asciiTheme="majorHAnsi" w:hAnsiTheme="majorHAnsi" w:cstheme="majorHAnsi"/>
        </w:rPr>
        <w:t>7</w:t>
      </w:r>
      <w:r>
        <w:rPr>
          <w:rFonts w:asciiTheme="majorHAnsi" w:hAnsiTheme="majorHAnsi" w:cstheme="majorHAnsi"/>
        </w:rPr>
        <w:t> </w:t>
      </w:r>
      <w:r w:rsidRPr="003B26E5">
        <w:rPr>
          <w:rFonts w:asciiTheme="majorHAnsi" w:hAnsiTheme="majorHAnsi" w:cstheme="majorHAnsi"/>
          <w:color w:val="000000"/>
        </w:rPr>
        <w:t>dnů před konáním turnusu.</w:t>
      </w:r>
      <w:r w:rsidR="00C474D3" w:rsidRPr="003B26E5">
        <w:rPr>
          <w:rFonts w:asciiTheme="majorHAnsi" w:hAnsiTheme="majorHAnsi" w:cstheme="majorHAnsi"/>
          <w:highlight w:val="white"/>
        </w:rPr>
        <w:t xml:space="preserve">Počet účastníků za všechny pobyty </w:t>
      </w:r>
      <w:r w:rsidR="00F95D60">
        <w:rPr>
          <w:rFonts w:asciiTheme="majorHAnsi" w:hAnsiTheme="majorHAnsi" w:cstheme="majorHAnsi"/>
        </w:rPr>
        <w:t xml:space="preserve">v součtu </w:t>
      </w:r>
      <w:r w:rsidR="00C474D3" w:rsidRPr="003B26E5">
        <w:rPr>
          <w:rFonts w:asciiTheme="majorHAnsi" w:hAnsiTheme="majorHAnsi" w:cstheme="majorHAnsi"/>
        </w:rPr>
        <w:t xml:space="preserve">neklesne pod </w:t>
      </w:r>
      <w:r w:rsidR="001A00F6">
        <w:rPr>
          <w:rFonts w:asciiTheme="majorHAnsi" w:hAnsiTheme="majorHAnsi" w:cstheme="majorHAnsi"/>
        </w:rPr>
        <w:t>2</w:t>
      </w:r>
      <w:r w:rsidR="00B42CDA">
        <w:rPr>
          <w:rFonts w:asciiTheme="majorHAnsi" w:hAnsiTheme="majorHAnsi" w:cstheme="majorHAnsi"/>
        </w:rPr>
        <w:t>5</w:t>
      </w:r>
      <w:r w:rsidR="001A00F6">
        <w:rPr>
          <w:rFonts w:asciiTheme="majorHAnsi" w:hAnsiTheme="majorHAnsi" w:cstheme="majorHAnsi"/>
        </w:rPr>
        <w:t>5</w:t>
      </w:r>
      <w:r w:rsidR="00C474D3" w:rsidRPr="003B26E5">
        <w:rPr>
          <w:rFonts w:asciiTheme="majorHAnsi" w:hAnsiTheme="majorHAnsi" w:cstheme="majorHAnsi"/>
        </w:rPr>
        <w:t xml:space="preserve"> účastníků</w:t>
      </w:r>
      <w:r w:rsidR="00F95D60" w:rsidRPr="003B26E5">
        <w:rPr>
          <w:rFonts w:asciiTheme="majorHAnsi" w:hAnsiTheme="majorHAnsi" w:cstheme="majorHAnsi"/>
        </w:rPr>
        <w:t>(</w:t>
      </w:r>
      <w:r w:rsidR="00B42CDA">
        <w:rPr>
          <w:rFonts w:asciiTheme="majorHAnsi" w:hAnsiTheme="majorHAnsi" w:cstheme="majorHAnsi"/>
        </w:rPr>
        <w:t>1</w:t>
      </w:r>
      <w:r w:rsidR="00F95D60">
        <w:rPr>
          <w:rFonts w:asciiTheme="majorHAnsi" w:hAnsiTheme="majorHAnsi" w:cstheme="majorHAnsi"/>
        </w:rPr>
        <w:t>x30 plus 5x45 osob</w:t>
      </w:r>
      <w:r w:rsidR="00F95D60" w:rsidRPr="003B26E5">
        <w:rPr>
          <w:rFonts w:asciiTheme="majorHAnsi" w:hAnsiTheme="majorHAnsi" w:cstheme="majorHAnsi"/>
        </w:rPr>
        <w:t>)</w:t>
      </w:r>
    </w:p>
    <w:p w:rsidR="005A5BFD" w:rsidRPr="003B26E5"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9" w:name="_8o0eeey2bual" w:colFirst="0" w:colLast="0"/>
      <w:bookmarkEnd w:id="9"/>
      <w:r w:rsidRPr="003B26E5">
        <w:rPr>
          <w:rFonts w:asciiTheme="majorHAnsi" w:hAnsiTheme="majorHAnsi" w:cstheme="majorHAnsi"/>
        </w:rPr>
        <w:t>Poskytovatel prohlašuje, že má dostatečné prostorové a personální  kapacity a  je způsobilý k řádnému zajištění plnění všech služeb dle čl. II této smlouvy.</w:t>
      </w:r>
    </w:p>
    <w:p w:rsidR="005A5BFD" w:rsidRPr="003B26E5"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10" w:name="_mccz8xp1g7wm" w:colFirst="0" w:colLast="0"/>
      <w:bookmarkEnd w:id="10"/>
      <w:r w:rsidRPr="003B26E5">
        <w:rPr>
          <w:rFonts w:asciiTheme="majorHAnsi" w:hAnsiTheme="majorHAnsi" w:cstheme="majorHAnsi"/>
        </w:rPr>
        <w:t>Objednatel se zavazuje poskytovateli zaplatit za řádně poskytnutý předmět plnění dle této smlouvy cenu dohodnutou v článku III. této smlouvy.</w:t>
      </w:r>
    </w:p>
    <w:p w:rsidR="00093416" w:rsidRDefault="00093416" w:rsidP="006320D4">
      <w:pPr>
        <w:pStyle w:val="Nadpis2"/>
        <w:keepNext w:val="0"/>
        <w:keepLines w:val="0"/>
        <w:widowControl w:val="0"/>
        <w:spacing w:before="0" w:after="0"/>
        <w:jc w:val="center"/>
        <w:rPr>
          <w:rFonts w:asciiTheme="majorHAnsi" w:eastAsia="Calibri" w:hAnsiTheme="majorHAnsi" w:cstheme="majorHAnsi"/>
          <w:b/>
          <w:sz w:val="20"/>
          <w:szCs w:val="20"/>
        </w:rPr>
      </w:pPr>
    </w:p>
    <w:p w:rsidR="00136E97" w:rsidRPr="003B26E5" w:rsidRDefault="00136E97" w:rsidP="006320D4">
      <w:pPr>
        <w:pStyle w:val="Nadpis2"/>
        <w:keepNext w:val="0"/>
        <w:keepLines w:val="0"/>
        <w:widowControl w:val="0"/>
        <w:spacing w:before="0" w:after="0"/>
        <w:jc w:val="center"/>
        <w:rPr>
          <w:rFonts w:asciiTheme="majorHAnsi" w:eastAsia="Calibri" w:hAnsiTheme="majorHAnsi" w:cstheme="majorHAnsi"/>
          <w:b/>
          <w:sz w:val="20"/>
          <w:szCs w:val="20"/>
          <w:shd w:val="clear" w:color="auto" w:fill="FFE599"/>
        </w:rPr>
      </w:pPr>
      <w:r w:rsidRPr="003B26E5">
        <w:rPr>
          <w:rFonts w:asciiTheme="majorHAnsi" w:eastAsia="Calibri" w:hAnsiTheme="majorHAnsi" w:cstheme="majorHAnsi"/>
          <w:b/>
          <w:sz w:val="20"/>
          <w:szCs w:val="20"/>
        </w:rPr>
        <w:t>II. Rozsah poskytovaných služeb</w:t>
      </w:r>
    </w:p>
    <w:p w:rsidR="00B42CDA" w:rsidRPr="003B26E5" w:rsidRDefault="00B42CDA" w:rsidP="00B42CDA">
      <w:pPr>
        <w:pStyle w:val="Nadpis6"/>
        <w:numPr>
          <w:ilvl w:val="0"/>
          <w:numId w:val="1"/>
        </w:numPr>
        <w:pBdr>
          <w:top w:val="nil"/>
          <w:left w:val="nil"/>
          <w:bottom w:val="nil"/>
          <w:right w:val="nil"/>
          <w:between w:val="nil"/>
        </w:pBdr>
        <w:ind w:left="283"/>
        <w:jc w:val="both"/>
        <w:rPr>
          <w:rFonts w:asciiTheme="majorHAnsi" w:hAnsiTheme="majorHAnsi" w:cstheme="majorHAnsi"/>
        </w:rPr>
      </w:pPr>
      <w:bookmarkStart w:id="11" w:name="_dpy4cgp3wqfz" w:colFirst="0" w:colLast="0"/>
      <w:bookmarkEnd w:id="11"/>
      <w:r w:rsidRPr="003B26E5">
        <w:rPr>
          <w:rFonts w:asciiTheme="majorHAnsi" w:hAnsiTheme="majorHAnsi" w:cstheme="majorHAnsi"/>
        </w:rPr>
        <w:t xml:space="preserve">Poskytovatel se zavazuje zajistit kapacitu ubytovacího zařízení a vybavení prostor pro stravování pro minimálně </w:t>
      </w:r>
      <w:r w:rsidRPr="00B42CDA">
        <w:rPr>
          <w:rFonts w:asciiTheme="majorHAnsi" w:hAnsiTheme="majorHAnsi" w:cstheme="majorHAnsi"/>
        </w:rPr>
        <w:t xml:space="preserve">65 </w:t>
      </w:r>
      <w:r w:rsidRPr="003B26E5">
        <w:rPr>
          <w:rFonts w:asciiTheme="majorHAnsi" w:hAnsiTheme="majorHAnsi" w:cstheme="majorHAnsi"/>
          <w:highlight w:val="white"/>
        </w:rPr>
        <w:t>osob</w:t>
      </w:r>
      <w:r>
        <w:rPr>
          <w:rFonts w:asciiTheme="majorHAnsi" w:hAnsiTheme="majorHAnsi" w:cstheme="majorHAnsi"/>
          <w:highlight w:val="white"/>
        </w:rPr>
        <w:t xml:space="preserve"> u turnusů č. 2–6, respektive 35 osob u turnusu č. 1</w:t>
      </w:r>
      <w:r w:rsidRPr="003B26E5">
        <w:rPr>
          <w:rFonts w:asciiTheme="majorHAnsi" w:hAnsiTheme="majorHAnsi" w:cstheme="majorHAnsi"/>
          <w:highlight w:val="white"/>
        </w:rPr>
        <w:t>.</w:t>
      </w:r>
      <w:r w:rsidRPr="003B26E5">
        <w:rPr>
          <w:rFonts w:asciiTheme="majorHAnsi" w:hAnsiTheme="majorHAnsi" w:cstheme="majorHAnsi"/>
        </w:rPr>
        <w:t xml:space="preserve"> Ubytování i prostory pro stravování budou zajištěny v jednom pevném objektu pro všechny osoby. Objednatel si vyhrazuje rezervovat celou základnu pro realizaci své akce – bez předchozího souhlasu objednatele nesmějí být v ubytovací části základny ubytováni jiní lidé a nesmějí probíhat jiné akce nesouvisející s akcí objednatele.</w:t>
      </w:r>
    </w:p>
    <w:p w:rsidR="006320D4"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2" w:name="_3ibi0986ipzq" w:colFirst="0" w:colLast="0"/>
      <w:bookmarkEnd w:id="12"/>
      <w:r w:rsidRPr="006320D4">
        <w:rPr>
          <w:rFonts w:asciiTheme="majorHAnsi" w:hAnsiTheme="majorHAnsi" w:cstheme="majorHAnsi"/>
        </w:rPr>
        <w:t>Spaní účastníků bude zajištěno na pevných postelích či přistýlkách s lůžkovinami, v pokojích pro max. 6</w:t>
      </w:r>
      <w:r w:rsidR="00513ECC" w:rsidRPr="006320D4">
        <w:rPr>
          <w:rFonts w:asciiTheme="majorHAnsi" w:hAnsiTheme="majorHAnsi" w:cstheme="majorHAnsi"/>
        </w:rPr>
        <w:t> </w:t>
      </w:r>
      <w:r w:rsidRPr="006320D4">
        <w:rPr>
          <w:rFonts w:asciiTheme="majorHAnsi" w:hAnsiTheme="majorHAnsi" w:cstheme="majorHAnsi"/>
        </w:rPr>
        <w:t>osob. Patrové postele jsou přípustné.</w:t>
      </w:r>
      <w:bookmarkStart w:id="13" w:name="_ktzqk9k5e9x8" w:colFirst="0" w:colLast="0"/>
      <w:bookmarkEnd w:id="13"/>
    </w:p>
    <w:p w:rsidR="00B42CDA" w:rsidRPr="003B26E5" w:rsidRDefault="00B42CDA" w:rsidP="00B42CDA">
      <w:pPr>
        <w:pStyle w:val="Nadpis6"/>
        <w:numPr>
          <w:ilvl w:val="0"/>
          <w:numId w:val="1"/>
        </w:numPr>
        <w:pBdr>
          <w:top w:val="nil"/>
          <w:left w:val="nil"/>
          <w:bottom w:val="nil"/>
          <w:right w:val="nil"/>
          <w:between w:val="nil"/>
        </w:pBdr>
        <w:ind w:left="283"/>
        <w:jc w:val="both"/>
        <w:rPr>
          <w:rFonts w:asciiTheme="majorHAnsi" w:hAnsiTheme="majorHAnsi" w:cstheme="majorHAnsi"/>
        </w:rPr>
      </w:pPr>
      <w:r w:rsidRPr="003B26E5">
        <w:rPr>
          <w:rFonts w:asciiTheme="majorHAnsi" w:hAnsiTheme="majorHAnsi" w:cstheme="majorHAnsi"/>
        </w:rPr>
        <w:t>Pro výuku žáků budou k dispozici alespoň 4 stavebně oddělené učebny</w:t>
      </w:r>
      <w:r>
        <w:rPr>
          <w:rFonts w:asciiTheme="majorHAnsi" w:hAnsiTheme="majorHAnsi" w:cstheme="majorHAnsi"/>
          <w:highlight w:val="white"/>
        </w:rPr>
        <w:t xml:space="preserve">u turnusů č. 2–6, respektive minimálně 2 učebny u turnusu č. 1 </w:t>
      </w:r>
      <w:r>
        <w:rPr>
          <w:rFonts w:asciiTheme="majorHAnsi" w:hAnsiTheme="majorHAnsi" w:cstheme="majorHAnsi"/>
        </w:rPr>
        <w:t xml:space="preserve">(každá alespoň pro </w:t>
      </w:r>
      <w:r w:rsidRPr="00B42CDA">
        <w:rPr>
          <w:rFonts w:asciiTheme="majorHAnsi" w:hAnsiTheme="majorHAnsi" w:cstheme="majorHAnsi"/>
        </w:rPr>
        <w:t>20</w:t>
      </w:r>
      <w:r w:rsidRPr="003B26E5">
        <w:rPr>
          <w:rFonts w:asciiTheme="majorHAnsi" w:hAnsiTheme="majorHAnsi" w:cstheme="majorHAnsi"/>
        </w:rPr>
        <w:t xml:space="preserve"> žáků), které poskytovatel umožní zdarma užívat po dobu pobytu.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4" w:name="_r4xrcb5c9q76" w:colFirst="0" w:colLast="0"/>
      <w:bookmarkEnd w:id="14"/>
      <w:r w:rsidRPr="003B26E5">
        <w:rPr>
          <w:rFonts w:asciiTheme="majorHAnsi" w:hAnsiTheme="majorHAnsi" w:cstheme="majorHAnsi"/>
        </w:rPr>
        <w:t>Pro potřeby zajištění stravování účastníků budou v budově poskytovatele k dispozici odpovídající prostory a</w:t>
      </w:r>
      <w:r w:rsidR="00513ECC">
        <w:rPr>
          <w:rFonts w:asciiTheme="majorHAnsi" w:hAnsiTheme="majorHAnsi" w:cstheme="majorHAnsi"/>
        </w:rPr>
        <w:t> </w:t>
      </w:r>
      <w:r w:rsidRPr="003B26E5">
        <w:rPr>
          <w:rFonts w:asciiTheme="majorHAnsi" w:hAnsiTheme="majorHAnsi" w:cstheme="majorHAnsi"/>
        </w:rPr>
        <w:t xml:space="preserve">zařízení pro přípravu, výdej a konzumaci stravy, které splňují požadované parametry pro stravovací provozy na zotavovacích akcích. Tyto prostory a zařízení poskytovatel umožní zdarma užívat po dobu pobytu. Stravování účastníků kompletně zajistí objednatel ve vlastní režii.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5" w:name="_vmh206ac14cc" w:colFirst="0" w:colLast="0"/>
      <w:bookmarkEnd w:id="15"/>
      <w:r w:rsidRPr="003B26E5">
        <w:rPr>
          <w:rFonts w:asciiTheme="majorHAnsi" w:hAnsiTheme="majorHAnsi" w:cstheme="majorHAnsi"/>
        </w:rPr>
        <w:t>Poskytovatel umožní objednateli uskladnění výukových pomůcek a trvanlivých potravin mezi jednotlivými navazujícími turnusy v uzamykatelném skladu.</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6" w:name="_e9uu5frol9i7" w:colFirst="0" w:colLast="0"/>
      <w:bookmarkEnd w:id="16"/>
      <w:r w:rsidRPr="003B26E5">
        <w:rPr>
          <w:rFonts w:asciiTheme="majorHAnsi" w:hAnsiTheme="majorHAnsi" w:cstheme="majorHAnsi"/>
        </w:rPr>
        <w:t>Poskytovatel je povinen mít a dodržovat platný provozní řád ubytovacího zařízení, který je v souladu s</w:t>
      </w:r>
      <w:r w:rsidR="00513ECC">
        <w:rPr>
          <w:rFonts w:asciiTheme="majorHAnsi" w:hAnsiTheme="majorHAnsi" w:cstheme="majorHAnsi"/>
        </w:rPr>
        <w:t> </w:t>
      </w:r>
      <w:r w:rsidRPr="003B26E5">
        <w:rPr>
          <w:rFonts w:asciiTheme="majorHAnsi" w:hAnsiTheme="majorHAnsi" w:cstheme="majorHAnsi"/>
        </w:rPr>
        <w:t xml:space="preserve">ustanovením § 21a zákona č. 258/2000 Sb., o ochraně veřejného zdraví a o změně některých souvisejících zákonů, ve znění pozdějších předpisů schválen příslušným orgánem ochrany veřejného zdraví. Jeho aktuální verzi je povinen objednateli v dostatečném předstihu před započetím prvního pobytu poskytnout.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7" w:name="_x7ivpw23yo3e" w:colFirst="0" w:colLast="0"/>
      <w:bookmarkEnd w:id="17"/>
      <w:r w:rsidRPr="003B26E5">
        <w:rPr>
          <w:rFonts w:asciiTheme="majorHAnsi" w:hAnsiTheme="majorHAnsi" w:cstheme="majorHAnsi"/>
        </w:rPr>
        <w:t>Nástup k pobytu je dopoledne v den příjezdu</w:t>
      </w:r>
      <w:r w:rsidR="00D601CC">
        <w:rPr>
          <w:rFonts w:asciiTheme="majorHAnsi" w:hAnsiTheme="majorHAnsi" w:cstheme="majorHAnsi"/>
        </w:rPr>
        <w:t>. P</w:t>
      </w:r>
      <w:r w:rsidRPr="003B26E5">
        <w:rPr>
          <w:rFonts w:asciiTheme="majorHAnsi" w:hAnsiTheme="majorHAnsi" w:cstheme="majorHAnsi"/>
        </w:rPr>
        <w:t>rostory</w:t>
      </w:r>
      <w:r w:rsidR="00F95D60">
        <w:rPr>
          <w:rFonts w:asciiTheme="majorHAnsi" w:hAnsiTheme="majorHAnsi" w:cstheme="majorHAnsi"/>
        </w:rPr>
        <w:t xml:space="preserve"> (pokoje)</w:t>
      </w:r>
      <w:r w:rsidRPr="003B26E5">
        <w:rPr>
          <w:rFonts w:asciiTheme="majorHAnsi" w:hAnsiTheme="majorHAnsi" w:cstheme="majorHAnsi"/>
        </w:rPr>
        <w:t xml:space="preserve"> budou předány poskytovateli </w:t>
      </w:r>
      <w:r w:rsidR="00F95D60">
        <w:rPr>
          <w:rFonts w:asciiTheme="majorHAnsi" w:hAnsiTheme="majorHAnsi" w:cstheme="majorHAnsi"/>
        </w:rPr>
        <w:t xml:space="preserve">v den odjezdu do 10 hodin, </w:t>
      </w:r>
      <w:r w:rsidRPr="003B26E5">
        <w:rPr>
          <w:rFonts w:asciiTheme="majorHAnsi" w:hAnsiTheme="majorHAnsi" w:cstheme="majorHAnsi"/>
        </w:rPr>
        <w:t xml:space="preserve">ostatní prostory </w:t>
      </w:r>
      <w:r w:rsidR="00CC2A76">
        <w:rPr>
          <w:rFonts w:asciiTheme="majorHAnsi" w:hAnsiTheme="majorHAnsi" w:cstheme="majorHAnsi"/>
        </w:rPr>
        <w:t>základny</w:t>
      </w:r>
      <w:r w:rsidRPr="003B26E5">
        <w:rPr>
          <w:rFonts w:asciiTheme="majorHAnsi" w:hAnsiTheme="majorHAnsi" w:cstheme="majorHAnsi"/>
        </w:rPr>
        <w:t xml:space="preserve"> do 12 hodin, pokud se účastníci této smlouvy nedohodnou jinak.</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8" w:name="_hkyidaeyay9r" w:colFirst="0" w:colLast="0"/>
      <w:bookmarkEnd w:id="18"/>
      <w:r w:rsidRPr="003B26E5">
        <w:rPr>
          <w:rFonts w:asciiTheme="majorHAnsi" w:hAnsiTheme="majorHAnsi" w:cstheme="majorHAnsi"/>
        </w:rPr>
        <w:t xml:space="preserve"> Zařízení poskytovatele </w:t>
      </w:r>
      <w:r w:rsidR="008D1565">
        <w:rPr>
          <w:rFonts w:asciiTheme="majorHAnsi" w:hAnsiTheme="majorHAnsi" w:cstheme="majorHAnsi"/>
        </w:rPr>
        <w:t xml:space="preserve">a poskytované služby </w:t>
      </w:r>
      <w:r w:rsidRPr="003B26E5">
        <w:rPr>
          <w:rFonts w:asciiTheme="majorHAnsi" w:hAnsiTheme="majorHAnsi" w:cstheme="majorHAnsi"/>
        </w:rPr>
        <w:t>musí odpovídat hygienickým a jiným standardům pro zotavovací akce dle platných obecně závazných právních předpisů</w:t>
      </w:r>
      <w:r w:rsidR="00C474D3" w:rsidRPr="003B26E5">
        <w:rPr>
          <w:rFonts w:asciiTheme="majorHAnsi" w:hAnsiTheme="majorHAnsi" w:cstheme="majorHAnsi"/>
        </w:rPr>
        <w:t xml:space="preserve"> a hygienických a jiných norem</w:t>
      </w:r>
      <w:r w:rsidRPr="003B26E5">
        <w:rPr>
          <w:rFonts w:asciiTheme="majorHAnsi" w:hAnsiTheme="majorHAnsi" w:cstheme="majorHAnsi"/>
        </w:rPr>
        <w:t>, zejména zákona č. 258/2000 Sb., o</w:t>
      </w:r>
      <w:r w:rsidR="00513ECC">
        <w:rPr>
          <w:rFonts w:asciiTheme="majorHAnsi" w:hAnsiTheme="majorHAnsi" w:cstheme="majorHAnsi"/>
        </w:rPr>
        <w:t> </w:t>
      </w:r>
      <w:r w:rsidRPr="003B26E5">
        <w:rPr>
          <w:rFonts w:asciiTheme="majorHAnsi" w:hAnsiTheme="majorHAnsi" w:cstheme="majorHAnsi"/>
        </w:rPr>
        <w:t>ochraně veřejného zdraví a o změně některých souvisejících zákonů, ve znění pozdějších předpisů, vyhlášky č. 268/2009 Sb., o technických požadavcích na stavby, ve znění pozdějších předpisů a vyhlášky č. 106/2001 Sb., o hygienických požadavcích na zotavovací akce pro děti, ve znění pozdějších předpisů.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9" w:name="_z3qvoymhvm7g" w:colFirst="0" w:colLast="0"/>
      <w:bookmarkEnd w:id="19"/>
      <w:r w:rsidRPr="003B26E5">
        <w:rPr>
          <w:rFonts w:asciiTheme="majorHAnsi" w:hAnsiTheme="majorHAnsi" w:cstheme="majorHAnsi"/>
        </w:rPr>
        <w:t>Poskytovatel zajistí každodenní úklid společných prostor ubytovací základny včetně společných WC a</w:t>
      </w:r>
      <w:r w:rsidR="00513ECC">
        <w:rPr>
          <w:rFonts w:asciiTheme="majorHAnsi" w:hAnsiTheme="majorHAnsi" w:cstheme="majorHAnsi"/>
        </w:rPr>
        <w:t> </w:t>
      </w:r>
      <w:r w:rsidRPr="003B26E5">
        <w:rPr>
          <w:rFonts w:asciiTheme="majorHAnsi" w:hAnsiTheme="majorHAnsi" w:cstheme="majorHAnsi"/>
        </w:rPr>
        <w:t>koupelen. V průběhu pobytu si pořádek a úklid na pokojích zajišťují sami ubytovaní.</w:t>
      </w:r>
    </w:p>
    <w:p w:rsidR="00513ECC" w:rsidRPr="00513ECC"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shd w:val="clear" w:color="auto" w:fill="FFE599"/>
        </w:rPr>
      </w:pPr>
      <w:bookmarkStart w:id="20" w:name="_1swt69jm1zqu" w:colFirst="0" w:colLast="0"/>
      <w:bookmarkEnd w:id="20"/>
      <w:r w:rsidRPr="00513ECC">
        <w:rPr>
          <w:rFonts w:asciiTheme="majorHAnsi" w:hAnsiTheme="majorHAnsi" w:cstheme="majorHAnsi"/>
        </w:rPr>
        <w:t>Poskytovatel zajistí umístění košů na tříděný odpad ve společných prostorách v každém křídle každého patra a v učebnách ubytovací základny. K dispozici na těchto místech budou koše na papír, plasty a netříděný odpad, alespoň na 1 místě ubytovací základny pak bude možné třídit sklo, kovy, baterie, bioodpad.</w:t>
      </w:r>
      <w:bookmarkStart w:id="21" w:name="_8lj5gf28j1g5" w:colFirst="0" w:colLast="0"/>
      <w:bookmarkEnd w:id="21"/>
    </w:p>
    <w:p w:rsidR="00136E97" w:rsidRPr="00513ECC"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shd w:val="clear" w:color="auto" w:fill="FFE599"/>
        </w:rPr>
      </w:pPr>
      <w:r w:rsidRPr="00513ECC">
        <w:rPr>
          <w:rFonts w:asciiTheme="majorHAnsi" w:hAnsiTheme="majorHAnsi" w:cstheme="majorHAnsi"/>
        </w:rPr>
        <w:t xml:space="preserve">Poskytovatel se zavazuje včas informovat objednatele o skutečnostech majících vliv na plnění jeho závazků </w:t>
      </w:r>
      <w:r w:rsidRPr="00513ECC">
        <w:rPr>
          <w:rFonts w:asciiTheme="majorHAnsi" w:hAnsiTheme="majorHAnsi" w:cstheme="majorHAnsi"/>
        </w:rPr>
        <w:lastRenderedPageBreak/>
        <w:t>dle této smlouvy, do následujícího pracovního dne poté, kdy příslušná skutečnost nastane nebo poskytovatel zjistí, že by mohla nastat.</w:t>
      </w: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22" w:name="_21chv6cux7w6" w:colFirst="0" w:colLast="0"/>
      <w:bookmarkEnd w:id="22"/>
      <w:r w:rsidRPr="003B26E5">
        <w:rPr>
          <w:rFonts w:asciiTheme="majorHAnsi" w:eastAsia="Calibri" w:hAnsiTheme="majorHAnsi" w:cstheme="majorHAnsi"/>
          <w:b/>
          <w:sz w:val="20"/>
          <w:szCs w:val="20"/>
        </w:rPr>
        <w:t>III. Cena a platební podmínky</w:t>
      </w:r>
    </w:p>
    <w:p w:rsidR="005A5BFD" w:rsidRPr="003B26E5" w:rsidRDefault="00C474D3" w:rsidP="006320D4">
      <w:pPr>
        <w:pStyle w:val="Nadpis6"/>
        <w:keepNext w:val="0"/>
        <w:keepLines w:val="0"/>
        <w:widowControl w:val="0"/>
        <w:numPr>
          <w:ilvl w:val="0"/>
          <w:numId w:val="4"/>
        </w:numPr>
        <w:ind w:left="283"/>
        <w:rPr>
          <w:rFonts w:asciiTheme="majorHAnsi" w:hAnsiTheme="majorHAnsi" w:cstheme="majorHAnsi"/>
        </w:rPr>
      </w:pPr>
      <w:bookmarkStart w:id="23" w:name="_br8y5k21xmhx" w:colFirst="0" w:colLast="0"/>
      <w:bookmarkEnd w:id="23"/>
      <w:r w:rsidRPr="003B26E5">
        <w:rPr>
          <w:rFonts w:asciiTheme="majorHAnsi" w:hAnsiTheme="majorHAnsi" w:cstheme="majorHAnsi"/>
        </w:rPr>
        <w:t>Cena za předmět plnění podle této smlouvy se stanoví dohodou takto:</w:t>
      </w:r>
      <w:r w:rsidRPr="003B26E5">
        <w:rPr>
          <w:rFonts w:asciiTheme="majorHAnsi" w:hAnsiTheme="majorHAnsi" w:cstheme="majorHAnsi"/>
          <w:color w:val="000000"/>
        </w:rPr>
        <w:t>:</w:t>
      </w:r>
    </w:p>
    <w:p w:rsidR="005A5BFD" w:rsidRPr="003B26E5" w:rsidRDefault="005A5BFD" w:rsidP="006320D4">
      <w:pPr>
        <w:widowControl w:val="0"/>
        <w:ind w:left="283"/>
        <w:rPr>
          <w:rFonts w:asciiTheme="majorHAnsi" w:eastAsia="Calibri" w:hAnsiTheme="majorHAnsi" w:cstheme="majorHAnsi"/>
          <w:sz w:val="20"/>
          <w:szCs w:val="20"/>
        </w:rPr>
      </w:pPr>
    </w:p>
    <w:tbl>
      <w:tblPr>
        <w:tblStyle w:val="a"/>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61"/>
        <w:gridCol w:w="1842"/>
        <w:gridCol w:w="1849"/>
        <w:gridCol w:w="2546"/>
      </w:tblGrid>
      <w:tr w:rsidR="005A5BFD" w:rsidRPr="003B26E5" w:rsidTr="00513ECC">
        <w:tc>
          <w:tcPr>
            <w:tcW w:w="3261" w:type="dxa"/>
            <w:shd w:val="clear" w:color="auto" w:fill="auto"/>
            <w:tcMar>
              <w:top w:w="100" w:type="dxa"/>
              <w:left w:w="100" w:type="dxa"/>
              <w:bottom w:w="100" w:type="dxa"/>
              <w:right w:w="100" w:type="dxa"/>
            </w:tcMar>
          </w:tcPr>
          <w:p w:rsidR="005A5BFD" w:rsidRPr="003B26E5" w:rsidRDefault="005A5BFD" w:rsidP="006320D4">
            <w:pPr>
              <w:widowControl w:val="0"/>
              <w:ind w:left="141"/>
              <w:rPr>
                <w:rFonts w:asciiTheme="majorHAnsi" w:eastAsia="Calibri" w:hAnsiTheme="majorHAnsi" w:cstheme="majorHAnsi"/>
                <w:sz w:val="20"/>
                <w:szCs w:val="20"/>
              </w:rPr>
            </w:pPr>
          </w:p>
        </w:tc>
        <w:tc>
          <w:tcPr>
            <w:tcW w:w="1842" w:type="dxa"/>
            <w:shd w:val="clear" w:color="auto" w:fill="auto"/>
            <w:tcMar>
              <w:top w:w="100" w:type="dxa"/>
              <w:left w:w="100" w:type="dxa"/>
              <w:bottom w:w="100" w:type="dxa"/>
              <w:right w:w="100" w:type="dxa"/>
            </w:tcMar>
          </w:tcPr>
          <w:p w:rsidR="005A5BFD" w:rsidRPr="003B26E5" w:rsidRDefault="00C474D3" w:rsidP="006320D4">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cena bez DPH</w:t>
            </w:r>
          </w:p>
        </w:tc>
        <w:tc>
          <w:tcPr>
            <w:tcW w:w="1849" w:type="dxa"/>
            <w:shd w:val="clear" w:color="auto" w:fill="auto"/>
            <w:tcMar>
              <w:top w:w="100" w:type="dxa"/>
              <w:left w:w="100" w:type="dxa"/>
              <w:bottom w:w="100" w:type="dxa"/>
              <w:right w:w="100" w:type="dxa"/>
            </w:tcMar>
          </w:tcPr>
          <w:p w:rsidR="005A5BFD" w:rsidRPr="003B26E5" w:rsidRDefault="00C474D3" w:rsidP="006320D4">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DPH</w:t>
            </w:r>
          </w:p>
        </w:tc>
        <w:tc>
          <w:tcPr>
            <w:tcW w:w="2546" w:type="dxa"/>
            <w:shd w:val="clear" w:color="auto" w:fill="auto"/>
            <w:tcMar>
              <w:top w:w="100" w:type="dxa"/>
              <w:left w:w="100" w:type="dxa"/>
              <w:bottom w:w="100" w:type="dxa"/>
              <w:right w:w="100" w:type="dxa"/>
            </w:tcMar>
          </w:tcPr>
          <w:p w:rsidR="005A5BFD" w:rsidRPr="003B26E5" w:rsidRDefault="00C474D3" w:rsidP="006320D4">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Cena včetně DPH</w:t>
            </w:r>
          </w:p>
        </w:tc>
      </w:tr>
      <w:tr w:rsidR="005A5BFD" w:rsidRPr="003B26E5" w:rsidTr="00513ECC">
        <w:tc>
          <w:tcPr>
            <w:tcW w:w="3261" w:type="dxa"/>
            <w:shd w:val="clear" w:color="auto" w:fill="auto"/>
            <w:tcMar>
              <w:top w:w="100" w:type="dxa"/>
              <w:left w:w="100" w:type="dxa"/>
              <w:bottom w:w="100" w:type="dxa"/>
              <w:right w:w="100" w:type="dxa"/>
            </w:tcMar>
          </w:tcPr>
          <w:p w:rsidR="005A5BFD" w:rsidRPr="003B26E5" w:rsidRDefault="00C474D3" w:rsidP="006320D4">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sidR="00BA1EAE">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žáci</w:t>
            </w:r>
          </w:p>
          <w:p w:rsidR="00513ECC" w:rsidRDefault="00C474D3" w:rsidP="006320D4">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(1 osoba/pobyt</w:t>
            </w:r>
            <w:r w:rsidR="00EE6860" w:rsidRPr="003B26E5">
              <w:rPr>
                <w:rFonts w:asciiTheme="majorHAnsi" w:eastAsia="Calibri" w:hAnsiTheme="majorHAnsi" w:cstheme="majorHAnsi"/>
                <w:sz w:val="20"/>
                <w:szCs w:val="20"/>
              </w:rPr>
              <w:t xml:space="preserve"> v délce </w:t>
            </w:r>
            <w:r w:rsidR="008D1565">
              <w:rPr>
                <w:rFonts w:asciiTheme="majorHAnsi" w:eastAsia="Calibri" w:hAnsiTheme="majorHAnsi" w:cstheme="majorHAnsi"/>
                <w:sz w:val="20"/>
                <w:szCs w:val="20"/>
              </w:rPr>
              <w:t>5 dnů</w:t>
            </w:r>
          </w:p>
          <w:p w:rsidR="005A5BFD" w:rsidRPr="003B26E5" w:rsidRDefault="00513ECC" w:rsidP="006320D4">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vč. poplatku obci</w:t>
            </w:r>
            <w:r w:rsidR="00C474D3" w:rsidRPr="003B26E5">
              <w:rPr>
                <w:rFonts w:asciiTheme="majorHAnsi" w:eastAsia="Calibri" w:hAnsiTheme="majorHAnsi" w:cstheme="majorHAnsi"/>
                <w:sz w:val="20"/>
                <w:szCs w:val="20"/>
              </w:rPr>
              <w:t>)</w:t>
            </w:r>
          </w:p>
        </w:tc>
        <w:tc>
          <w:tcPr>
            <w:tcW w:w="1842" w:type="dxa"/>
            <w:shd w:val="clear" w:color="auto" w:fill="auto"/>
            <w:tcMar>
              <w:top w:w="100" w:type="dxa"/>
              <w:left w:w="100" w:type="dxa"/>
              <w:bottom w:w="100" w:type="dxa"/>
              <w:right w:w="100" w:type="dxa"/>
            </w:tcMar>
          </w:tcPr>
          <w:p w:rsidR="00EE6860" w:rsidRPr="003B26E5" w:rsidRDefault="00EE6860" w:rsidP="006320D4">
            <w:pPr>
              <w:widowControl w:val="0"/>
              <w:ind w:left="141"/>
              <w:rPr>
                <w:rFonts w:asciiTheme="majorHAnsi" w:eastAsia="Calibri" w:hAnsiTheme="majorHAnsi" w:cstheme="majorHAnsi"/>
                <w:b/>
                <w:sz w:val="20"/>
                <w:szCs w:val="20"/>
              </w:rPr>
            </w:pPr>
          </w:p>
          <w:p w:rsidR="005A5BFD" w:rsidRPr="003B26E5" w:rsidRDefault="00853400" w:rsidP="006320D4">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Pr="0024658E">
              <w:fldChar w:fldCharType="end"/>
            </w:r>
            <w:r w:rsidR="00C474D3" w:rsidRPr="003B26E5">
              <w:rPr>
                <w:rFonts w:asciiTheme="majorHAnsi" w:eastAsia="Calibri" w:hAnsiTheme="majorHAnsi" w:cstheme="majorHAnsi"/>
                <w:sz w:val="20"/>
                <w:szCs w:val="20"/>
              </w:rPr>
              <w:t>Kč</w:t>
            </w:r>
          </w:p>
        </w:tc>
        <w:tc>
          <w:tcPr>
            <w:tcW w:w="1849" w:type="dxa"/>
            <w:shd w:val="clear" w:color="auto" w:fill="auto"/>
            <w:tcMar>
              <w:top w:w="100" w:type="dxa"/>
              <w:left w:w="100" w:type="dxa"/>
              <w:bottom w:w="100" w:type="dxa"/>
              <w:right w:w="100" w:type="dxa"/>
            </w:tcMar>
          </w:tcPr>
          <w:p w:rsidR="00EE6860" w:rsidRPr="003B26E5" w:rsidRDefault="00EE6860" w:rsidP="006320D4">
            <w:pPr>
              <w:widowControl w:val="0"/>
              <w:ind w:left="141"/>
              <w:rPr>
                <w:rFonts w:asciiTheme="majorHAnsi" w:eastAsia="Calibri" w:hAnsiTheme="majorHAnsi" w:cstheme="majorHAnsi"/>
                <w:b/>
                <w:sz w:val="20"/>
                <w:szCs w:val="20"/>
              </w:rPr>
            </w:pPr>
          </w:p>
          <w:p w:rsidR="005A5BFD" w:rsidRPr="003B26E5" w:rsidRDefault="00853400" w:rsidP="006320D4">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Pr="0024658E">
              <w:fldChar w:fldCharType="end"/>
            </w:r>
            <w:r w:rsidR="00C474D3" w:rsidRPr="003B26E5">
              <w:rPr>
                <w:rFonts w:asciiTheme="majorHAnsi" w:eastAsia="Calibri" w:hAnsiTheme="majorHAnsi" w:cstheme="majorHAnsi"/>
                <w:sz w:val="20"/>
                <w:szCs w:val="20"/>
              </w:rPr>
              <w:t xml:space="preserve"> Kč</w:t>
            </w:r>
          </w:p>
        </w:tc>
        <w:tc>
          <w:tcPr>
            <w:tcW w:w="2546" w:type="dxa"/>
            <w:shd w:val="clear" w:color="auto" w:fill="auto"/>
            <w:tcMar>
              <w:top w:w="100" w:type="dxa"/>
              <w:left w:w="100" w:type="dxa"/>
              <w:bottom w:w="100" w:type="dxa"/>
              <w:right w:w="100" w:type="dxa"/>
            </w:tcMar>
          </w:tcPr>
          <w:p w:rsidR="00EE6860" w:rsidRPr="00513ECC" w:rsidRDefault="00EE6860" w:rsidP="006320D4">
            <w:pPr>
              <w:widowControl w:val="0"/>
              <w:ind w:left="141"/>
              <w:rPr>
                <w:rFonts w:asciiTheme="majorHAnsi" w:eastAsia="Calibri" w:hAnsiTheme="majorHAnsi" w:cstheme="majorHAnsi"/>
                <w:b/>
                <w:sz w:val="20"/>
                <w:szCs w:val="20"/>
              </w:rPr>
            </w:pPr>
          </w:p>
          <w:p w:rsidR="00EE6860" w:rsidRPr="00513ECC" w:rsidRDefault="00853400" w:rsidP="006320D4">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Pr="0024658E">
              <w:fldChar w:fldCharType="end"/>
            </w:r>
            <w:r w:rsidR="00C474D3" w:rsidRPr="00513ECC">
              <w:rPr>
                <w:rFonts w:asciiTheme="majorHAnsi" w:eastAsia="Calibri" w:hAnsiTheme="majorHAnsi" w:cstheme="majorHAnsi"/>
                <w:b/>
                <w:sz w:val="20"/>
                <w:szCs w:val="20"/>
              </w:rPr>
              <w:t xml:space="preserve"> Kč </w:t>
            </w:r>
          </w:p>
          <w:p w:rsidR="005A5BFD" w:rsidRPr="00513ECC" w:rsidRDefault="005A5BFD" w:rsidP="006320D4">
            <w:pPr>
              <w:widowControl w:val="0"/>
              <w:ind w:left="141"/>
              <w:rPr>
                <w:rFonts w:asciiTheme="majorHAnsi" w:eastAsia="Calibri" w:hAnsiTheme="majorHAnsi" w:cstheme="majorHAnsi"/>
                <w:b/>
                <w:sz w:val="20"/>
                <w:szCs w:val="20"/>
              </w:rPr>
            </w:pPr>
          </w:p>
        </w:tc>
      </w:tr>
      <w:tr w:rsidR="005A5BFD" w:rsidRPr="003B26E5" w:rsidTr="00513ECC">
        <w:tc>
          <w:tcPr>
            <w:tcW w:w="3261" w:type="dxa"/>
            <w:shd w:val="clear" w:color="auto" w:fill="auto"/>
            <w:tcMar>
              <w:top w:w="100" w:type="dxa"/>
              <w:left w:w="100" w:type="dxa"/>
              <w:bottom w:w="100" w:type="dxa"/>
              <w:right w:w="100" w:type="dxa"/>
            </w:tcMar>
          </w:tcPr>
          <w:p w:rsidR="005A5BFD" w:rsidRPr="003B26E5" w:rsidRDefault="00C474D3" w:rsidP="006320D4">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sidR="00BA1EAE">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dospělí</w:t>
            </w:r>
          </w:p>
          <w:p w:rsidR="00513ECC" w:rsidRDefault="00C474D3" w:rsidP="006320D4">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(1 osoba/pobyt</w:t>
            </w:r>
            <w:r w:rsidR="00EE6860" w:rsidRPr="003B26E5">
              <w:rPr>
                <w:rFonts w:asciiTheme="majorHAnsi" w:eastAsia="Calibri" w:hAnsiTheme="majorHAnsi" w:cstheme="majorHAnsi"/>
                <w:sz w:val="20"/>
                <w:szCs w:val="20"/>
              </w:rPr>
              <w:t xml:space="preserve"> v délce </w:t>
            </w:r>
            <w:r w:rsidR="008D1565">
              <w:rPr>
                <w:rFonts w:asciiTheme="majorHAnsi" w:eastAsia="Calibri" w:hAnsiTheme="majorHAnsi" w:cstheme="majorHAnsi"/>
                <w:sz w:val="20"/>
                <w:szCs w:val="20"/>
              </w:rPr>
              <w:t>5 dnů</w:t>
            </w:r>
          </w:p>
          <w:p w:rsidR="005A5BFD" w:rsidRPr="003B26E5" w:rsidRDefault="00513ECC" w:rsidP="006320D4">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sz w:val="20"/>
                <w:szCs w:val="20"/>
              </w:rPr>
              <w:t>vč. poplatku obci</w:t>
            </w:r>
            <w:r w:rsidR="00C474D3" w:rsidRPr="003B26E5">
              <w:rPr>
                <w:rFonts w:asciiTheme="majorHAnsi" w:eastAsia="Calibri" w:hAnsiTheme="majorHAnsi" w:cstheme="majorHAnsi"/>
                <w:sz w:val="20"/>
                <w:szCs w:val="20"/>
              </w:rPr>
              <w:t>)</w:t>
            </w:r>
          </w:p>
        </w:tc>
        <w:tc>
          <w:tcPr>
            <w:tcW w:w="1842" w:type="dxa"/>
            <w:shd w:val="clear" w:color="auto" w:fill="auto"/>
            <w:tcMar>
              <w:top w:w="100" w:type="dxa"/>
              <w:left w:w="100" w:type="dxa"/>
              <w:bottom w:w="100" w:type="dxa"/>
              <w:right w:w="100" w:type="dxa"/>
            </w:tcMar>
          </w:tcPr>
          <w:p w:rsidR="00EE6860" w:rsidRPr="003B26E5" w:rsidRDefault="00EE6860" w:rsidP="006320D4">
            <w:pPr>
              <w:widowControl w:val="0"/>
              <w:ind w:left="141"/>
              <w:rPr>
                <w:rFonts w:asciiTheme="majorHAnsi" w:eastAsia="Calibri" w:hAnsiTheme="majorHAnsi" w:cstheme="majorHAnsi"/>
                <w:b/>
                <w:sz w:val="20"/>
                <w:szCs w:val="20"/>
              </w:rPr>
            </w:pPr>
          </w:p>
          <w:p w:rsidR="005A5BFD" w:rsidRPr="003B26E5" w:rsidRDefault="00853400" w:rsidP="006320D4">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Pr="0024658E">
              <w:fldChar w:fldCharType="end"/>
            </w:r>
            <w:r w:rsidR="00C474D3" w:rsidRPr="003B26E5">
              <w:rPr>
                <w:rFonts w:asciiTheme="majorHAnsi" w:eastAsia="Calibri" w:hAnsiTheme="majorHAnsi" w:cstheme="majorHAnsi"/>
                <w:sz w:val="20"/>
                <w:szCs w:val="20"/>
              </w:rPr>
              <w:t xml:space="preserve"> Kč</w:t>
            </w:r>
          </w:p>
        </w:tc>
        <w:tc>
          <w:tcPr>
            <w:tcW w:w="1849" w:type="dxa"/>
            <w:shd w:val="clear" w:color="auto" w:fill="auto"/>
            <w:tcMar>
              <w:top w:w="100" w:type="dxa"/>
              <w:left w:w="100" w:type="dxa"/>
              <w:bottom w:w="100" w:type="dxa"/>
              <w:right w:w="100" w:type="dxa"/>
            </w:tcMar>
          </w:tcPr>
          <w:p w:rsidR="00EE6860" w:rsidRPr="003B26E5" w:rsidRDefault="00EE6860" w:rsidP="006320D4">
            <w:pPr>
              <w:widowControl w:val="0"/>
              <w:ind w:left="141"/>
              <w:rPr>
                <w:rFonts w:asciiTheme="majorHAnsi" w:eastAsia="Calibri" w:hAnsiTheme="majorHAnsi" w:cstheme="majorHAnsi"/>
                <w:b/>
                <w:sz w:val="20"/>
                <w:szCs w:val="20"/>
              </w:rPr>
            </w:pPr>
          </w:p>
          <w:p w:rsidR="005A5BFD" w:rsidRPr="003B26E5" w:rsidRDefault="00853400" w:rsidP="006320D4">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Pr="0024658E">
              <w:fldChar w:fldCharType="end"/>
            </w:r>
            <w:r w:rsidR="00EE6860" w:rsidRPr="003B26E5">
              <w:rPr>
                <w:rFonts w:asciiTheme="majorHAnsi" w:eastAsia="Calibri" w:hAnsiTheme="majorHAnsi" w:cstheme="majorHAnsi"/>
                <w:sz w:val="20"/>
                <w:szCs w:val="20"/>
              </w:rPr>
              <w:t>Kč</w:t>
            </w:r>
          </w:p>
        </w:tc>
        <w:tc>
          <w:tcPr>
            <w:tcW w:w="2546" w:type="dxa"/>
            <w:shd w:val="clear" w:color="auto" w:fill="auto"/>
            <w:tcMar>
              <w:top w:w="100" w:type="dxa"/>
              <w:left w:w="100" w:type="dxa"/>
              <w:bottom w:w="100" w:type="dxa"/>
              <w:right w:w="100" w:type="dxa"/>
            </w:tcMar>
          </w:tcPr>
          <w:p w:rsidR="00EE6860" w:rsidRPr="00513ECC" w:rsidRDefault="00EE6860" w:rsidP="006320D4">
            <w:pPr>
              <w:widowControl w:val="0"/>
              <w:ind w:left="141"/>
              <w:rPr>
                <w:rFonts w:asciiTheme="majorHAnsi" w:eastAsia="Calibri" w:hAnsiTheme="majorHAnsi" w:cstheme="majorHAnsi"/>
                <w:b/>
                <w:sz w:val="20"/>
                <w:szCs w:val="20"/>
              </w:rPr>
            </w:pPr>
          </w:p>
          <w:p w:rsidR="00EE6860" w:rsidRPr="00513ECC" w:rsidRDefault="00853400" w:rsidP="006320D4">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Pr="0024658E">
              <w:fldChar w:fldCharType="end"/>
            </w:r>
            <w:r w:rsidR="00C474D3" w:rsidRPr="00513ECC">
              <w:rPr>
                <w:rFonts w:asciiTheme="majorHAnsi" w:eastAsia="Calibri" w:hAnsiTheme="majorHAnsi" w:cstheme="majorHAnsi"/>
                <w:b/>
                <w:sz w:val="20"/>
                <w:szCs w:val="20"/>
              </w:rPr>
              <w:t xml:space="preserve"> Kč </w:t>
            </w:r>
          </w:p>
          <w:p w:rsidR="005A5BFD" w:rsidRPr="00513ECC" w:rsidRDefault="005A5BFD" w:rsidP="006320D4">
            <w:pPr>
              <w:widowControl w:val="0"/>
              <w:ind w:left="141"/>
              <w:rPr>
                <w:rFonts w:asciiTheme="majorHAnsi" w:eastAsia="Calibri" w:hAnsiTheme="majorHAnsi" w:cstheme="majorHAnsi"/>
                <w:b/>
                <w:sz w:val="20"/>
                <w:szCs w:val="20"/>
              </w:rPr>
            </w:pPr>
          </w:p>
        </w:tc>
      </w:tr>
      <w:tr w:rsidR="008D1565" w:rsidRPr="00513ECC" w:rsidTr="00D601CC">
        <w:tc>
          <w:tcPr>
            <w:tcW w:w="3261" w:type="dxa"/>
            <w:shd w:val="clear" w:color="auto" w:fill="auto"/>
            <w:tcMar>
              <w:top w:w="100" w:type="dxa"/>
              <w:left w:w="100" w:type="dxa"/>
              <w:bottom w:w="100" w:type="dxa"/>
              <w:right w:w="100" w:type="dxa"/>
            </w:tcMar>
          </w:tcPr>
          <w:p w:rsidR="008D1565" w:rsidRPr="003B26E5" w:rsidRDefault="008D1565" w:rsidP="00D601CC">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žáci</w:t>
            </w:r>
          </w:p>
          <w:p w:rsidR="008D1565" w:rsidRDefault="008D1565" w:rsidP="00D601CC">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4 dny</w:t>
            </w:r>
          </w:p>
          <w:p w:rsidR="008D1565" w:rsidRPr="003B26E5" w:rsidRDefault="008D1565" w:rsidP="00D601CC">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vč. poplatku obci)</w:t>
            </w:r>
          </w:p>
        </w:tc>
        <w:tc>
          <w:tcPr>
            <w:tcW w:w="1842" w:type="dxa"/>
            <w:shd w:val="clear" w:color="auto" w:fill="auto"/>
            <w:tcMar>
              <w:top w:w="100" w:type="dxa"/>
              <w:left w:w="100" w:type="dxa"/>
              <w:bottom w:w="100" w:type="dxa"/>
              <w:right w:w="100" w:type="dxa"/>
            </w:tcMar>
          </w:tcPr>
          <w:p w:rsidR="008D1565" w:rsidRPr="003B26E5" w:rsidRDefault="008D1565" w:rsidP="00D601CC">
            <w:pPr>
              <w:widowControl w:val="0"/>
              <w:ind w:left="141"/>
              <w:rPr>
                <w:rFonts w:asciiTheme="majorHAnsi" w:eastAsia="Calibri" w:hAnsiTheme="majorHAnsi" w:cstheme="majorHAnsi"/>
                <w:b/>
                <w:sz w:val="20"/>
                <w:szCs w:val="20"/>
              </w:rPr>
            </w:pPr>
          </w:p>
          <w:p w:rsidR="008D1565" w:rsidRPr="003B26E5" w:rsidRDefault="00853400" w:rsidP="00D601CC">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8D1565" w:rsidRPr="0024658E">
              <w:instrText xml:space="preserve"> FORMTEXT </w:instrText>
            </w:r>
            <w:r w:rsidRPr="0024658E">
              <w:fldChar w:fldCharType="separate"/>
            </w:r>
            <w:r w:rsidR="008D1565" w:rsidRPr="0024658E">
              <w:rPr>
                <w:noProof/>
              </w:rPr>
              <w:t>........</w:t>
            </w:r>
            <w:r w:rsidRPr="0024658E">
              <w:fldChar w:fldCharType="end"/>
            </w:r>
            <w:r w:rsidR="008D1565" w:rsidRPr="003B26E5">
              <w:rPr>
                <w:rFonts w:asciiTheme="majorHAnsi" w:eastAsia="Calibri" w:hAnsiTheme="majorHAnsi" w:cstheme="majorHAnsi"/>
                <w:sz w:val="20"/>
                <w:szCs w:val="20"/>
              </w:rPr>
              <w:t>Kč</w:t>
            </w:r>
          </w:p>
        </w:tc>
        <w:tc>
          <w:tcPr>
            <w:tcW w:w="1849" w:type="dxa"/>
            <w:shd w:val="clear" w:color="auto" w:fill="auto"/>
            <w:tcMar>
              <w:top w:w="100" w:type="dxa"/>
              <w:left w:w="100" w:type="dxa"/>
              <w:bottom w:w="100" w:type="dxa"/>
              <w:right w:w="100" w:type="dxa"/>
            </w:tcMar>
          </w:tcPr>
          <w:p w:rsidR="008D1565" w:rsidRPr="003B26E5" w:rsidRDefault="008D1565" w:rsidP="00D601CC">
            <w:pPr>
              <w:widowControl w:val="0"/>
              <w:ind w:left="141"/>
              <w:rPr>
                <w:rFonts w:asciiTheme="majorHAnsi" w:eastAsia="Calibri" w:hAnsiTheme="majorHAnsi" w:cstheme="majorHAnsi"/>
                <w:b/>
                <w:sz w:val="20"/>
                <w:szCs w:val="20"/>
              </w:rPr>
            </w:pPr>
          </w:p>
          <w:p w:rsidR="008D1565" w:rsidRPr="003B26E5" w:rsidRDefault="00853400" w:rsidP="00D601CC">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8D1565" w:rsidRPr="0024658E">
              <w:instrText xml:space="preserve"> FORMTEXT </w:instrText>
            </w:r>
            <w:r w:rsidRPr="0024658E">
              <w:fldChar w:fldCharType="separate"/>
            </w:r>
            <w:r w:rsidR="008D1565" w:rsidRPr="0024658E">
              <w:rPr>
                <w:noProof/>
              </w:rPr>
              <w:t>........</w:t>
            </w:r>
            <w:r w:rsidRPr="0024658E">
              <w:fldChar w:fldCharType="end"/>
            </w:r>
            <w:r w:rsidR="008D1565" w:rsidRPr="003B26E5">
              <w:rPr>
                <w:rFonts w:asciiTheme="majorHAnsi" w:eastAsia="Calibri" w:hAnsiTheme="majorHAnsi" w:cstheme="majorHAnsi"/>
                <w:sz w:val="20"/>
                <w:szCs w:val="20"/>
              </w:rPr>
              <w:t xml:space="preserve"> Kč</w:t>
            </w:r>
          </w:p>
        </w:tc>
        <w:tc>
          <w:tcPr>
            <w:tcW w:w="2546" w:type="dxa"/>
            <w:shd w:val="clear" w:color="auto" w:fill="auto"/>
            <w:tcMar>
              <w:top w:w="100" w:type="dxa"/>
              <w:left w:w="100" w:type="dxa"/>
              <w:bottom w:w="100" w:type="dxa"/>
              <w:right w:w="100" w:type="dxa"/>
            </w:tcMar>
          </w:tcPr>
          <w:p w:rsidR="008D1565" w:rsidRPr="00513ECC" w:rsidRDefault="008D1565" w:rsidP="00D601CC">
            <w:pPr>
              <w:widowControl w:val="0"/>
              <w:ind w:left="141"/>
              <w:rPr>
                <w:rFonts w:asciiTheme="majorHAnsi" w:eastAsia="Calibri" w:hAnsiTheme="majorHAnsi" w:cstheme="majorHAnsi"/>
                <w:b/>
                <w:sz w:val="20"/>
                <w:szCs w:val="20"/>
              </w:rPr>
            </w:pPr>
          </w:p>
          <w:p w:rsidR="008D1565" w:rsidRPr="00513ECC" w:rsidRDefault="00853400" w:rsidP="00D601CC">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8D1565" w:rsidRPr="0024658E">
              <w:instrText xml:space="preserve"> FORMTEXT </w:instrText>
            </w:r>
            <w:r w:rsidRPr="0024658E">
              <w:fldChar w:fldCharType="separate"/>
            </w:r>
            <w:r w:rsidR="008D1565" w:rsidRPr="0024658E">
              <w:rPr>
                <w:noProof/>
              </w:rPr>
              <w:t>........</w:t>
            </w:r>
            <w:r w:rsidRPr="0024658E">
              <w:fldChar w:fldCharType="end"/>
            </w:r>
            <w:r w:rsidR="008D1565" w:rsidRPr="00513ECC">
              <w:rPr>
                <w:rFonts w:asciiTheme="majorHAnsi" w:eastAsia="Calibri" w:hAnsiTheme="majorHAnsi" w:cstheme="majorHAnsi"/>
                <w:b/>
                <w:sz w:val="20"/>
                <w:szCs w:val="20"/>
              </w:rPr>
              <w:t xml:space="preserve"> Kč </w:t>
            </w:r>
          </w:p>
          <w:p w:rsidR="008D1565" w:rsidRPr="00513ECC" w:rsidRDefault="008D1565" w:rsidP="00D601CC">
            <w:pPr>
              <w:widowControl w:val="0"/>
              <w:ind w:left="141"/>
              <w:rPr>
                <w:rFonts w:asciiTheme="majorHAnsi" w:eastAsia="Calibri" w:hAnsiTheme="majorHAnsi" w:cstheme="majorHAnsi"/>
                <w:b/>
                <w:sz w:val="20"/>
                <w:szCs w:val="20"/>
              </w:rPr>
            </w:pPr>
          </w:p>
        </w:tc>
      </w:tr>
      <w:tr w:rsidR="008D1565" w:rsidRPr="00513ECC" w:rsidTr="00D601CC">
        <w:tc>
          <w:tcPr>
            <w:tcW w:w="3261" w:type="dxa"/>
            <w:shd w:val="clear" w:color="auto" w:fill="auto"/>
            <w:tcMar>
              <w:top w:w="100" w:type="dxa"/>
              <w:left w:w="100" w:type="dxa"/>
              <w:bottom w:w="100" w:type="dxa"/>
              <w:right w:w="100" w:type="dxa"/>
            </w:tcMar>
          </w:tcPr>
          <w:p w:rsidR="008D1565" w:rsidRPr="003B26E5" w:rsidRDefault="008D1565" w:rsidP="00D601CC">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dospělí</w:t>
            </w:r>
          </w:p>
          <w:p w:rsidR="008D1565" w:rsidRDefault="008D1565" w:rsidP="00D601CC">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4 dny</w:t>
            </w:r>
          </w:p>
          <w:p w:rsidR="008D1565" w:rsidRPr="003B26E5" w:rsidRDefault="008D1565" w:rsidP="00D601CC">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sz w:val="20"/>
                <w:szCs w:val="20"/>
              </w:rPr>
              <w:t>vč. poplatku obci)</w:t>
            </w:r>
          </w:p>
        </w:tc>
        <w:tc>
          <w:tcPr>
            <w:tcW w:w="1842" w:type="dxa"/>
            <w:shd w:val="clear" w:color="auto" w:fill="auto"/>
            <w:tcMar>
              <w:top w:w="100" w:type="dxa"/>
              <w:left w:w="100" w:type="dxa"/>
              <w:bottom w:w="100" w:type="dxa"/>
              <w:right w:w="100" w:type="dxa"/>
            </w:tcMar>
          </w:tcPr>
          <w:p w:rsidR="008D1565" w:rsidRPr="003B26E5" w:rsidRDefault="008D1565" w:rsidP="00D601CC">
            <w:pPr>
              <w:widowControl w:val="0"/>
              <w:ind w:left="141"/>
              <w:rPr>
                <w:rFonts w:asciiTheme="majorHAnsi" w:eastAsia="Calibri" w:hAnsiTheme="majorHAnsi" w:cstheme="majorHAnsi"/>
                <w:b/>
                <w:sz w:val="20"/>
                <w:szCs w:val="20"/>
              </w:rPr>
            </w:pPr>
          </w:p>
          <w:p w:rsidR="008D1565" w:rsidRPr="003B26E5" w:rsidRDefault="00853400" w:rsidP="00D601CC">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8D1565" w:rsidRPr="0024658E">
              <w:instrText xml:space="preserve"> FORMTEXT </w:instrText>
            </w:r>
            <w:r w:rsidRPr="0024658E">
              <w:fldChar w:fldCharType="separate"/>
            </w:r>
            <w:r w:rsidR="008D1565" w:rsidRPr="0024658E">
              <w:rPr>
                <w:noProof/>
              </w:rPr>
              <w:t>........</w:t>
            </w:r>
            <w:r w:rsidRPr="0024658E">
              <w:fldChar w:fldCharType="end"/>
            </w:r>
            <w:r w:rsidR="008D1565" w:rsidRPr="003B26E5">
              <w:rPr>
                <w:rFonts w:asciiTheme="majorHAnsi" w:eastAsia="Calibri" w:hAnsiTheme="majorHAnsi" w:cstheme="majorHAnsi"/>
                <w:sz w:val="20"/>
                <w:szCs w:val="20"/>
              </w:rPr>
              <w:t xml:space="preserve"> Kč</w:t>
            </w:r>
          </w:p>
        </w:tc>
        <w:tc>
          <w:tcPr>
            <w:tcW w:w="1849" w:type="dxa"/>
            <w:shd w:val="clear" w:color="auto" w:fill="auto"/>
            <w:tcMar>
              <w:top w:w="100" w:type="dxa"/>
              <w:left w:w="100" w:type="dxa"/>
              <w:bottom w:w="100" w:type="dxa"/>
              <w:right w:w="100" w:type="dxa"/>
            </w:tcMar>
          </w:tcPr>
          <w:p w:rsidR="008D1565" w:rsidRPr="003B26E5" w:rsidRDefault="008D1565" w:rsidP="00D601CC">
            <w:pPr>
              <w:widowControl w:val="0"/>
              <w:ind w:left="141"/>
              <w:rPr>
                <w:rFonts w:asciiTheme="majorHAnsi" w:eastAsia="Calibri" w:hAnsiTheme="majorHAnsi" w:cstheme="majorHAnsi"/>
                <w:b/>
                <w:sz w:val="20"/>
                <w:szCs w:val="20"/>
              </w:rPr>
            </w:pPr>
          </w:p>
          <w:p w:rsidR="008D1565" w:rsidRPr="003B26E5" w:rsidRDefault="00853400" w:rsidP="00D601CC">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8D1565" w:rsidRPr="0024658E">
              <w:instrText xml:space="preserve"> FORMTEXT </w:instrText>
            </w:r>
            <w:r w:rsidRPr="0024658E">
              <w:fldChar w:fldCharType="separate"/>
            </w:r>
            <w:r w:rsidR="008D1565" w:rsidRPr="0024658E">
              <w:rPr>
                <w:noProof/>
              </w:rPr>
              <w:t>........</w:t>
            </w:r>
            <w:r w:rsidRPr="0024658E">
              <w:fldChar w:fldCharType="end"/>
            </w:r>
            <w:r w:rsidR="008D1565" w:rsidRPr="003B26E5">
              <w:rPr>
                <w:rFonts w:asciiTheme="majorHAnsi" w:eastAsia="Calibri" w:hAnsiTheme="majorHAnsi" w:cstheme="majorHAnsi"/>
                <w:sz w:val="20"/>
                <w:szCs w:val="20"/>
              </w:rPr>
              <w:t>Kč</w:t>
            </w:r>
          </w:p>
        </w:tc>
        <w:tc>
          <w:tcPr>
            <w:tcW w:w="2546" w:type="dxa"/>
            <w:shd w:val="clear" w:color="auto" w:fill="auto"/>
            <w:tcMar>
              <w:top w:w="100" w:type="dxa"/>
              <w:left w:w="100" w:type="dxa"/>
              <w:bottom w:w="100" w:type="dxa"/>
              <w:right w:w="100" w:type="dxa"/>
            </w:tcMar>
          </w:tcPr>
          <w:p w:rsidR="008D1565" w:rsidRPr="00513ECC" w:rsidRDefault="008D1565" w:rsidP="00D601CC">
            <w:pPr>
              <w:widowControl w:val="0"/>
              <w:ind w:left="141"/>
              <w:rPr>
                <w:rFonts w:asciiTheme="majorHAnsi" w:eastAsia="Calibri" w:hAnsiTheme="majorHAnsi" w:cstheme="majorHAnsi"/>
                <w:b/>
                <w:sz w:val="20"/>
                <w:szCs w:val="20"/>
              </w:rPr>
            </w:pPr>
          </w:p>
          <w:p w:rsidR="008D1565" w:rsidRPr="00513ECC" w:rsidRDefault="00853400" w:rsidP="00D601CC">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8D1565" w:rsidRPr="0024658E">
              <w:instrText xml:space="preserve"> FORMTEXT </w:instrText>
            </w:r>
            <w:r w:rsidRPr="0024658E">
              <w:fldChar w:fldCharType="separate"/>
            </w:r>
            <w:r w:rsidR="008D1565" w:rsidRPr="0024658E">
              <w:rPr>
                <w:noProof/>
              </w:rPr>
              <w:t>........</w:t>
            </w:r>
            <w:r w:rsidRPr="0024658E">
              <w:fldChar w:fldCharType="end"/>
            </w:r>
            <w:r w:rsidR="008D1565" w:rsidRPr="00513ECC">
              <w:rPr>
                <w:rFonts w:asciiTheme="majorHAnsi" w:eastAsia="Calibri" w:hAnsiTheme="majorHAnsi" w:cstheme="majorHAnsi"/>
                <w:b/>
                <w:sz w:val="20"/>
                <w:szCs w:val="20"/>
              </w:rPr>
              <w:t xml:space="preserve"> Kč </w:t>
            </w:r>
          </w:p>
          <w:p w:rsidR="008D1565" w:rsidRPr="00513ECC" w:rsidRDefault="008D1565" w:rsidP="00D601CC">
            <w:pPr>
              <w:widowControl w:val="0"/>
              <w:ind w:left="141"/>
              <w:rPr>
                <w:rFonts w:asciiTheme="majorHAnsi" w:eastAsia="Calibri" w:hAnsiTheme="majorHAnsi" w:cstheme="majorHAnsi"/>
                <w:b/>
                <w:sz w:val="20"/>
                <w:szCs w:val="20"/>
              </w:rPr>
            </w:pPr>
          </w:p>
        </w:tc>
      </w:tr>
    </w:tbl>
    <w:p w:rsidR="005A5BFD" w:rsidRDefault="00C474D3" w:rsidP="006320D4">
      <w:pPr>
        <w:pStyle w:val="Nadpis6"/>
        <w:keepNext w:val="0"/>
        <w:keepLines w:val="0"/>
        <w:widowControl w:val="0"/>
        <w:numPr>
          <w:ilvl w:val="0"/>
          <w:numId w:val="4"/>
        </w:numPr>
        <w:spacing w:before="200"/>
        <w:ind w:left="283"/>
        <w:rPr>
          <w:rFonts w:asciiTheme="majorHAnsi" w:hAnsiTheme="majorHAnsi" w:cstheme="majorHAnsi"/>
          <w:color w:val="000000"/>
        </w:rPr>
      </w:pPr>
      <w:bookmarkStart w:id="24" w:name="_ltsed2p9oz9p" w:colFirst="0" w:colLast="0"/>
      <w:bookmarkStart w:id="25" w:name="_r6dsmml1s2u8" w:colFirst="0" w:colLast="0"/>
      <w:bookmarkEnd w:id="24"/>
      <w:bookmarkEnd w:id="25"/>
      <w:r w:rsidRPr="003B26E5">
        <w:rPr>
          <w:rFonts w:asciiTheme="majorHAnsi" w:hAnsiTheme="majorHAnsi" w:cstheme="majorHAnsi"/>
        </w:rPr>
        <w:t>Ubytování bude mít zdarma 1 dospělý na každých započatých 15 žáků</w:t>
      </w:r>
      <w:r w:rsidRPr="003B26E5">
        <w:rPr>
          <w:rFonts w:asciiTheme="majorHAnsi" w:hAnsiTheme="majorHAnsi" w:cstheme="majorHAnsi"/>
          <w:color w:val="000000"/>
        </w:rPr>
        <w:t>.</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6" w:name="_nn79yfiiki5j" w:colFirst="0" w:colLast="0"/>
      <w:bookmarkEnd w:id="26"/>
      <w:r w:rsidRPr="003B26E5">
        <w:rPr>
          <w:rFonts w:asciiTheme="majorHAnsi" w:hAnsiTheme="majorHAnsi" w:cstheme="majorHAnsi"/>
        </w:rPr>
        <w:t>Cena podle odst. 1 tohoto článku smlouvy zahrnuje veškeré náklady, cenu veškerých úkonů, služeb, plnění i činností vynaložených či poskytnutých poskytovatelem při plnění jeho závazků dle této smlouvy. Sjednaná cena je konečná a je platná po celou dobu trvání této smlouvy.</w:t>
      </w:r>
    </w:p>
    <w:p w:rsidR="005A5BFD" w:rsidRDefault="00C474D3" w:rsidP="006320D4">
      <w:pPr>
        <w:pStyle w:val="Nadpis6"/>
        <w:keepNext w:val="0"/>
        <w:keepLines w:val="0"/>
        <w:widowControl w:val="0"/>
        <w:numPr>
          <w:ilvl w:val="0"/>
          <w:numId w:val="4"/>
        </w:numPr>
        <w:ind w:left="283"/>
        <w:rPr>
          <w:rFonts w:asciiTheme="majorHAnsi" w:hAnsiTheme="majorHAnsi" w:cstheme="majorHAnsi"/>
          <w:color w:val="000000"/>
        </w:rPr>
      </w:pPr>
      <w:bookmarkStart w:id="27" w:name="_xv9hrfacoy5d" w:colFirst="0" w:colLast="0"/>
      <w:bookmarkEnd w:id="27"/>
      <w:r w:rsidRPr="003B26E5">
        <w:rPr>
          <w:rFonts w:asciiTheme="majorHAnsi" w:hAnsiTheme="majorHAnsi" w:cstheme="majorHAnsi"/>
        </w:rPr>
        <w:t>Poskytovatel může požadovat  zaplacení</w:t>
      </w:r>
      <w:r w:rsidRPr="003B26E5">
        <w:rPr>
          <w:rFonts w:asciiTheme="majorHAnsi" w:hAnsiTheme="majorHAnsi" w:cstheme="majorHAnsi"/>
          <w:color w:val="000000"/>
        </w:rPr>
        <w:t xml:space="preserve"> záloh</w:t>
      </w:r>
      <w:r w:rsidRPr="003B26E5">
        <w:rPr>
          <w:rFonts w:asciiTheme="majorHAnsi" w:hAnsiTheme="majorHAnsi" w:cstheme="majorHAnsi"/>
        </w:rPr>
        <w:t>y</w:t>
      </w:r>
      <w:r w:rsidRPr="003B26E5">
        <w:rPr>
          <w:rFonts w:asciiTheme="majorHAnsi" w:hAnsiTheme="majorHAnsi" w:cstheme="majorHAnsi"/>
          <w:color w:val="000000"/>
        </w:rPr>
        <w:t xml:space="preserve">, a to ve výši max </w:t>
      </w:r>
      <w:r w:rsidRPr="003B26E5">
        <w:rPr>
          <w:rFonts w:asciiTheme="majorHAnsi" w:hAnsiTheme="majorHAnsi" w:cstheme="majorHAnsi"/>
          <w:b/>
        </w:rPr>
        <w:t>50 %</w:t>
      </w:r>
      <w:r w:rsidRPr="003B26E5">
        <w:rPr>
          <w:rFonts w:asciiTheme="majorHAnsi" w:hAnsiTheme="majorHAnsi" w:cstheme="majorHAnsi"/>
          <w:color w:val="000000"/>
        </w:rPr>
        <w:t xml:space="preserve"> z předpokládané c</w:t>
      </w:r>
      <w:r w:rsidRPr="003B26E5">
        <w:rPr>
          <w:rFonts w:asciiTheme="majorHAnsi" w:hAnsiTheme="majorHAnsi" w:cstheme="majorHAnsi"/>
        </w:rPr>
        <w:t xml:space="preserve">eny každého jednotlivého pobytu. </w:t>
      </w:r>
      <w:r w:rsidRPr="003B26E5">
        <w:rPr>
          <w:rFonts w:asciiTheme="majorHAnsi" w:hAnsiTheme="majorHAnsi" w:cstheme="majorHAnsi"/>
          <w:color w:val="000000"/>
        </w:rPr>
        <w:t xml:space="preserve">Záloha je splatná bezhotovostně na účet </w:t>
      </w:r>
      <w:r w:rsidRPr="003B26E5">
        <w:rPr>
          <w:rFonts w:asciiTheme="majorHAnsi" w:hAnsiTheme="majorHAnsi" w:cstheme="majorHAnsi"/>
        </w:rPr>
        <w:t>poskytova</w:t>
      </w:r>
      <w:r w:rsidRPr="003B26E5">
        <w:rPr>
          <w:rFonts w:asciiTheme="majorHAnsi" w:hAnsiTheme="majorHAnsi" w:cstheme="majorHAnsi"/>
          <w:color w:val="000000"/>
        </w:rPr>
        <w:t>tele na základě správně vyst</w:t>
      </w:r>
      <w:r w:rsidRPr="003B26E5">
        <w:rPr>
          <w:rFonts w:asciiTheme="majorHAnsi" w:hAnsiTheme="majorHAnsi" w:cstheme="majorHAnsi"/>
        </w:rPr>
        <w:t xml:space="preserve">avené </w:t>
      </w:r>
      <w:r w:rsidRPr="003B26E5">
        <w:rPr>
          <w:rFonts w:asciiTheme="majorHAnsi" w:hAnsiTheme="majorHAnsi" w:cstheme="majorHAnsi"/>
          <w:color w:val="000000"/>
        </w:rPr>
        <w:t>zálohové faktury</w:t>
      </w:r>
      <w:r w:rsidRPr="003B26E5">
        <w:rPr>
          <w:rFonts w:asciiTheme="majorHAnsi" w:hAnsiTheme="majorHAnsi" w:cstheme="majorHAnsi"/>
        </w:rPr>
        <w:t>.</w:t>
      </w:r>
      <w:r w:rsidRPr="003B26E5">
        <w:rPr>
          <w:rFonts w:asciiTheme="majorHAnsi" w:hAnsiTheme="majorHAnsi" w:cstheme="majorHAnsi"/>
          <w:color w:val="000000"/>
        </w:rPr>
        <w:t xml:space="preserve"> Splatnost zálohovéfaktury bude nej</w:t>
      </w:r>
      <w:r w:rsidRPr="003B26E5">
        <w:rPr>
          <w:rFonts w:asciiTheme="majorHAnsi" w:hAnsiTheme="majorHAnsi" w:cstheme="majorHAnsi"/>
        </w:rPr>
        <w:t>dříve 3</w:t>
      </w:r>
      <w:r w:rsidRPr="003B26E5">
        <w:rPr>
          <w:rFonts w:asciiTheme="majorHAnsi" w:hAnsiTheme="majorHAnsi" w:cstheme="majorHAnsi"/>
          <w:color w:val="000000"/>
        </w:rPr>
        <w:t>0 dní před datem zahájení daného pobyt</w:t>
      </w:r>
      <w:r w:rsidRPr="003B26E5">
        <w:rPr>
          <w:rFonts w:asciiTheme="majorHAnsi" w:hAnsiTheme="majorHAnsi" w:cstheme="majorHAnsi"/>
        </w:rPr>
        <w:t>u.</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8" w:name="_29csdfxwba7n" w:colFirst="0" w:colLast="0"/>
      <w:bookmarkEnd w:id="28"/>
      <w:r w:rsidRPr="003B26E5">
        <w:rPr>
          <w:rFonts w:asciiTheme="majorHAnsi" w:hAnsiTheme="majorHAnsi" w:cstheme="majorHAnsi"/>
          <w:color w:val="000000"/>
        </w:rPr>
        <w:t>Vyúčtovací faktura bude vystavena po skončení programu podle skutečně realizovaných služeb.Faktur</w:t>
      </w:r>
      <w:r w:rsidRPr="003B26E5">
        <w:rPr>
          <w:rFonts w:asciiTheme="majorHAnsi" w:hAnsiTheme="majorHAnsi" w:cstheme="majorHAnsi"/>
        </w:rPr>
        <w:t>a</w:t>
      </w:r>
      <w:r w:rsidRPr="003B26E5">
        <w:rPr>
          <w:rFonts w:asciiTheme="majorHAnsi" w:hAnsiTheme="majorHAnsi" w:cstheme="majorHAnsi"/>
          <w:color w:val="000000"/>
        </w:rPr>
        <w:t xml:space="preserve"> bud</w:t>
      </w:r>
      <w:r w:rsidRPr="003B26E5">
        <w:rPr>
          <w:rFonts w:asciiTheme="majorHAnsi" w:hAnsiTheme="majorHAnsi" w:cstheme="majorHAnsi"/>
        </w:rPr>
        <w:t>e</w:t>
      </w:r>
      <w:r w:rsidRPr="003B26E5">
        <w:rPr>
          <w:rFonts w:asciiTheme="majorHAnsi" w:hAnsiTheme="majorHAnsi" w:cstheme="majorHAnsi"/>
          <w:color w:val="000000"/>
        </w:rPr>
        <w:t xml:space="preserve"> mít náležitosti daňového dokladu a bud</w:t>
      </w:r>
      <w:r w:rsidRPr="003B26E5">
        <w:rPr>
          <w:rFonts w:asciiTheme="majorHAnsi" w:hAnsiTheme="majorHAnsi" w:cstheme="majorHAnsi"/>
        </w:rPr>
        <w:t>e</w:t>
      </w:r>
      <w:r w:rsidRPr="003B26E5">
        <w:rPr>
          <w:rFonts w:asciiTheme="majorHAnsi" w:hAnsiTheme="majorHAnsi" w:cstheme="majorHAnsi"/>
          <w:color w:val="000000"/>
        </w:rPr>
        <w:t xml:space="preserve"> obsahovat číslo této smlouvy stanovené objednatelem, podrobný rozpis jednotlivých fakturovaných částek tak, aby cena byla rozlišena na položky týkající se samotných </w:t>
      </w:r>
      <w:r w:rsidRPr="003B26E5">
        <w:rPr>
          <w:rFonts w:asciiTheme="majorHAnsi" w:hAnsiTheme="majorHAnsi" w:cstheme="majorHAnsi"/>
        </w:rPr>
        <w:t>žáků</w:t>
      </w:r>
      <w:r w:rsidRPr="003B26E5">
        <w:rPr>
          <w:rFonts w:asciiTheme="majorHAnsi" w:hAnsiTheme="majorHAnsi" w:cstheme="majorHAnsi"/>
          <w:color w:val="000000"/>
        </w:rPr>
        <w:t xml:space="preserve"> a položky týkající se </w:t>
      </w:r>
      <w:r w:rsidRPr="003B26E5">
        <w:rPr>
          <w:rFonts w:asciiTheme="majorHAnsi" w:hAnsiTheme="majorHAnsi" w:cstheme="majorHAnsi"/>
        </w:rPr>
        <w:t>dospělých účastníků.</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9" w:name="_gmlewja172sw" w:colFirst="0" w:colLast="0"/>
      <w:bookmarkEnd w:id="29"/>
      <w:r w:rsidRPr="003B26E5">
        <w:rPr>
          <w:rFonts w:asciiTheme="majorHAnsi" w:hAnsiTheme="majorHAnsi" w:cstheme="majorHAnsi"/>
        </w:rPr>
        <w:t>Poskytovatel bude objednateli fakturovat po uskutečnění pobytu pouze za skutečný počet účastníků. Za osoby, které účastnili pouze části pobytu, bude poskytovatel fakturovat pouze poměrnou část ceny dle počtu nocí  jejich pobytu.</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30" w:name="_d8kbfgb7gt8o" w:colFirst="0" w:colLast="0"/>
      <w:bookmarkEnd w:id="30"/>
      <w:r w:rsidRPr="003B26E5">
        <w:rPr>
          <w:rFonts w:asciiTheme="majorHAnsi" w:hAnsiTheme="majorHAnsi" w:cstheme="majorHAnsi"/>
        </w:rPr>
        <w:t>Lhůta splatnosti vyúčtovací faktury je stanovena dohodou na 14 kalendářních dnů ode dne jejího převzetí objednatelem.</w:t>
      </w:r>
    </w:p>
    <w:p w:rsidR="006D77D6" w:rsidRPr="006D77D6" w:rsidRDefault="006D77D6" w:rsidP="006320D4">
      <w:pPr>
        <w:widowControl w:val="0"/>
      </w:pPr>
    </w:p>
    <w:p w:rsidR="005A5BFD"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31" w:name="_im1hg5ik94zi" w:colFirst="0" w:colLast="0"/>
      <w:bookmarkEnd w:id="31"/>
      <w:r w:rsidRPr="003B26E5">
        <w:rPr>
          <w:rFonts w:asciiTheme="majorHAnsi" w:eastAsia="Calibri" w:hAnsiTheme="majorHAnsi" w:cstheme="majorHAnsi"/>
          <w:b/>
          <w:sz w:val="20"/>
          <w:szCs w:val="20"/>
        </w:rPr>
        <w:t>IV. Povinnosti a práva ubytovaných osob</w:t>
      </w:r>
    </w:p>
    <w:p w:rsidR="005A5BFD"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2" w:name="_c96mynowl2n2" w:colFirst="0" w:colLast="0"/>
      <w:bookmarkEnd w:id="32"/>
      <w:r w:rsidRPr="003B26E5">
        <w:rPr>
          <w:rFonts w:asciiTheme="majorHAnsi" w:hAnsiTheme="majorHAnsi" w:cstheme="majorHAnsi"/>
        </w:rPr>
        <w:t xml:space="preserve">Osoby ubytované na základě této smlouvy (dále jen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 </w:t>
      </w:r>
    </w:p>
    <w:p w:rsidR="005A5BFD"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3" w:name="_jslhurk8cxfz" w:colFirst="0" w:colLast="0"/>
      <w:bookmarkEnd w:id="33"/>
      <w:r w:rsidRPr="003B26E5">
        <w:rPr>
          <w:rFonts w:asciiTheme="majorHAnsi" w:hAnsiTheme="majorHAnsi" w:cstheme="majorHAnsi"/>
        </w:rPr>
        <w:t>Ubytované osoby jsou povinny dodržovat provozní řád poskytovatele, se kterými je poskytovatel seznámí na začátku jejich pobytu.</w:t>
      </w:r>
    </w:p>
    <w:p w:rsidR="006D77D6" w:rsidRPr="006D77D6" w:rsidRDefault="00C474D3" w:rsidP="006320D4">
      <w:pPr>
        <w:pStyle w:val="Nadpis6"/>
        <w:keepNext w:val="0"/>
        <w:keepLines w:val="0"/>
        <w:widowControl w:val="0"/>
        <w:numPr>
          <w:ilvl w:val="0"/>
          <w:numId w:val="2"/>
        </w:numPr>
        <w:ind w:left="425" w:hanging="425"/>
      </w:pPr>
      <w:bookmarkStart w:id="34" w:name="_xjyqsiwdtwzc" w:colFirst="0" w:colLast="0"/>
      <w:bookmarkEnd w:id="34"/>
      <w:r w:rsidRPr="006D77D6">
        <w:rPr>
          <w:rFonts w:asciiTheme="majorHAnsi" w:hAnsiTheme="majorHAnsi" w:cstheme="majorHAnsi"/>
        </w:rPr>
        <w:t>V celém prostoru ubytovacích objektů je zakázáno manipulovat s otevřeným ohněm. Používání venkovního ohniště je povoleno.</w:t>
      </w:r>
    </w:p>
    <w:p w:rsidR="006D77D6"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5" w:name="_83su0k2tje45" w:colFirst="0" w:colLast="0"/>
      <w:bookmarkEnd w:id="35"/>
      <w:r w:rsidRPr="003B26E5">
        <w:rPr>
          <w:rFonts w:asciiTheme="majorHAnsi" w:hAnsiTheme="majorHAnsi" w:cstheme="majorHAnsi"/>
        </w:rPr>
        <w:t>Ubytované osoby jsou povinny průběžně udržovat pořádek</w:t>
      </w:r>
    </w:p>
    <w:p w:rsidR="005A5BFD" w:rsidRPr="003B26E5" w:rsidRDefault="00C474D3" w:rsidP="006320D4">
      <w:pPr>
        <w:pStyle w:val="Bezmezer"/>
        <w:widowControl w:val="0"/>
      </w:pPr>
      <w:r w:rsidRPr="003B26E5">
        <w:br/>
      </w:r>
    </w:p>
    <w:p w:rsidR="005A5BFD" w:rsidRPr="003B26E5" w:rsidRDefault="00C474D3" w:rsidP="006320D4">
      <w:pPr>
        <w:pStyle w:val="Nadpis2"/>
        <w:keepNext w:val="0"/>
        <w:keepLines w:val="0"/>
        <w:widowControl w:val="0"/>
        <w:spacing w:before="0" w:after="0"/>
        <w:jc w:val="center"/>
        <w:rPr>
          <w:rFonts w:asciiTheme="majorHAnsi" w:hAnsiTheme="majorHAnsi" w:cstheme="majorHAnsi"/>
        </w:rPr>
      </w:pPr>
      <w:bookmarkStart w:id="36" w:name="_duz0xoc31ef2" w:colFirst="0" w:colLast="0"/>
      <w:bookmarkEnd w:id="36"/>
      <w:r w:rsidRPr="003B26E5">
        <w:rPr>
          <w:rFonts w:asciiTheme="majorHAnsi" w:eastAsia="Calibri" w:hAnsiTheme="majorHAnsi" w:cstheme="majorHAnsi"/>
          <w:b/>
          <w:sz w:val="20"/>
          <w:szCs w:val="20"/>
        </w:rPr>
        <w:t>V. Odstoupení od smlouvy, stornopoplatky a pokuty</w:t>
      </w:r>
    </w:p>
    <w:p w:rsidR="005A5BFD" w:rsidRPr="003B26E5" w:rsidRDefault="00C474D3" w:rsidP="006320D4">
      <w:pPr>
        <w:pStyle w:val="Nadpis6"/>
        <w:keepNext w:val="0"/>
        <w:keepLines w:val="0"/>
        <w:widowControl w:val="0"/>
        <w:numPr>
          <w:ilvl w:val="0"/>
          <w:numId w:val="3"/>
        </w:numPr>
        <w:ind w:left="425"/>
        <w:rPr>
          <w:rFonts w:asciiTheme="majorHAnsi" w:hAnsiTheme="majorHAnsi" w:cstheme="majorHAnsi"/>
        </w:rPr>
      </w:pPr>
      <w:bookmarkStart w:id="37" w:name="_bbaidjn8bbgo" w:colFirst="0" w:colLast="0"/>
      <w:bookmarkEnd w:id="37"/>
      <w:r w:rsidRPr="003B26E5">
        <w:rPr>
          <w:rFonts w:asciiTheme="majorHAnsi" w:hAnsiTheme="majorHAnsi" w:cstheme="majorHAnsi"/>
        </w:rPr>
        <w:t xml:space="preserve">Objednatel je bez sankcí oprávněn odstoupit od této smlouvy v případě jejího podstatného porušení druhou smluvní stranou, s tím, že za podstatné porušení smlouvy se považuje zejména neposkytnutí předmětu plnění, nebo jeho neposkytnutí v dohodnutém rozsahu či kvalitě. </w:t>
      </w:r>
    </w:p>
    <w:p w:rsidR="005A5BFD" w:rsidRPr="003B26E5" w:rsidRDefault="00C474D3" w:rsidP="006320D4">
      <w:pPr>
        <w:pStyle w:val="Nadpis6"/>
        <w:keepNext w:val="0"/>
        <w:keepLines w:val="0"/>
        <w:widowControl w:val="0"/>
        <w:numPr>
          <w:ilvl w:val="0"/>
          <w:numId w:val="3"/>
        </w:numPr>
        <w:pBdr>
          <w:top w:val="nil"/>
          <w:left w:val="nil"/>
          <w:bottom w:val="nil"/>
          <w:right w:val="nil"/>
          <w:between w:val="nil"/>
        </w:pBdr>
        <w:ind w:left="425"/>
        <w:rPr>
          <w:rFonts w:asciiTheme="majorHAnsi" w:hAnsiTheme="majorHAnsi" w:cstheme="majorHAnsi"/>
        </w:rPr>
      </w:pPr>
      <w:bookmarkStart w:id="38" w:name="_wk58nbryzijy" w:colFirst="0" w:colLast="0"/>
      <w:bookmarkEnd w:id="38"/>
      <w:r w:rsidRPr="003B26E5">
        <w:rPr>
          <w:rFonts w:asciiTheme="majorHAnsi" w:hAnsiTheme="majorHAnsi" w:cstheme="majorHAnsi"/>
        </w:rPr>
        <w:t xml:space="preserve">Storno poplatek při nižším počtu účastníků </w:t>
      </w:r>
      <w:r w:rsidR="00C505FC">
        <w:rPr>
          <w:rFonts w:asciiTheme="majorHAnsi" w:hAnsiTheme="majorHAnsi" w:cstheme="majorHAnsi"/>
        </w:rPr>
        <w:t>může poskytovatel požadovat</w:t>
      </w:r>
      <w:r w:rsidRPr="003B26E5">
        <w:rPr>
          <w:rFonts w:asciiTheme="majorHAnsi" w:hAnsiTheme="majorHAnsi" w:cstheme="majorHAnsi"/>
        </w:rPr>
        <w:t xml:space="preserve"> v případě, že bude součet skutečného počtu účastníků za všechny turnusy nižší</w:t>
      </w:r>
      <w:r w:rsidR="00513ECC">
        <w:rPr>
          <w:rFonts w:asciiTheme="majorHAnsi" w:hAnsiTheme="majorHAnsi" w:cstheme="majorHAnsi"/>
        </w:rPr>
        <w:t>,</w:t>
      </w:r>
      <w:r w:rsidRPr="003B26E5">
        <w:rPr>
          <w:rFonts w:asciiTheme="majorHAnsi" w:hAnsiTheme="majorHAnsi" w:cstheme="majorHAnsi"/>
        </w:rPr>
        <w:t xml:space="preserve"> než je stanoveno v čl. I odst. </w:t>
      </w:r>
      <w:r w:rsidR="00513ECC">
        <w:rPr>
          <w:rFonts w:asciiTheme="majorHAnsi" w:hAnsiTheme="majorHAnsi" w:cstheme="majorHAnsi"/>
        </w:rPr>
        <w:t>4</w:t>
      </w:r>
      <w:r w:rsidRPr="003B26E5">
        <w:rPr>
          <w:rFonts w:asciiTheme="majorHAnsi" w:hAnsiTheme="majorHAnsi" w:cstheme="majorHAnsi"/>
        </w:rPr>
        <w:t>.</w:t>
      </w:r>
      <w:r w:rsidR="00513ECC">
        <w:rPr>
          <w:rFonts w:asciiTheme="majorHAnsi" w:hAnsiTheme="majorHAnsi" w:cstheme="majorHAnsi"/>
        </w:rPr>
        <w:t>, a to současně s fakturou za poslední realizovaný pobyt.</w:t>
      </w:r>
      <w:r w:rsidRPr="003B26E5">
        <w:rPr>
          <w:rFonts w:asciiTheme="majorHAnsi" w:hAnsiTheme="majorHAnsi" w:cstheme="majorHAnsi"/>
        </w:rPr>
        <w:t xml:space="preserve"> Odběratel se zavazuje uhradit storno poplatek ve výši 500 Kč za každou osobu pod stanoveným limitem.</w:t>
      </w:r>
    </w:p>
    <w:p w:rsidR="005A5BFD" w:rsidRPr="003B26E5" w:rsidRDefault="00C474D3" w:rsidP="006320D4">
      <w:pPr>
        <w:pStyle w:val="Nadpis6"/>
        <w:keepNext w:val="0"/>
        <w:keepLines w:val="0"/>
        <w:widowControl w:val="0"/>
        <w:numPr>
          <w:ilvl w:val="0"/>
          <w:numId w:val="3"/>
        </w:numPr>
        <w:pBdr>
          <w:top w:val="nil"/>
          <w:left w:val="nil"/>
          <w:bottom w:val="nil"/>
          <w:right w:val="nil"/>
          <w:between w:val="nil"/>
        </w:pBdr>
        <w:ind w:left="425"/>
        <w:rPr>
          <w:rFonts w:asciiTheme="majorHAnsi" w:hAnsiTheme="majorHAnsi" w:cstheme="majorHAnsi"/>
        </w:rPr>
      </w:pPr>
      <w:bookmarkStart w:id="39" w:name="_9cqeti6pwxk5" w:colFirst="0" w:colLast="0"/>
      <w:bookmarkEnd w:id="39"/>
      <w:r w:rsidRPr="003B26E5">
        <w:rPr>
          <w:rFonts w:asciiTheme="majorHAnsi" w:hAnsiTheme="majorHAnsi" w:cstheme="majorHAnsi"/>
        </w:rPr>
        <w:t xml:space="preserve">Odstoupí-li poskytovatel od smlouvy či odřekne realizaci konkrétního termínu pobytu, </w:t>
      </w:r>
      <w:r w:rsidR="00BD314C" w:rsidRPr="00C505FC">
        <w:rPr>
          <w:rFonts w:asciiTheme="majorHAnsi" w:hAnsiTheme="majorHAnsi" w:cstheme="majorHAnsi"/>
        </w:rPr>
        <w:t>může odběratel požadovat po poskytovateli</w:t>
      </w:r>
      <w:r w:rsidR="008D1565" w:rsidRPr="003B26E5">
        <w:rPr>
          <w:rFonts w:asciiTheme="majorHAnsi" w:hAnsiTheme="majorHAnsi" w:cstheme="majorHAnsi"/>
        </w:rPr>
        <w:t>stornopoplatek ve výši 22.500,- za každý takto zmařený pobyt</w:t>
      </w:r>
      <w:r w:rsidR="008D1565">
        <w:rPr>
          <w:rFonts w:asciiTheme="majorHAnsi" w:hAnsiTheme="majorHAnsi" w:cstheme="majorHAnsi"/>
        </w:rPr>
        <w:t xml:space="preserve"> v termínech 2–6, respektive </w:t>
      </w:r>
      <w:r w:rsidR="008D1565" w:rsidRPr="003B26E5">
        <w:rPr>
          <w:rFonts w:asciiTheme="majorHAnsi" w:hAnsiTheme="majorHAnsi" w:cstheme="majorHAnsi"/>
        </w:rPr>
        <w:t xml:space="preserve">ve výši </w:t>
      </w:r>
      <w:r w:rsidR="008D1565">
        <w:rPr>
          <w:rFonts w:asciiTheme="majorHAnsi" w:hAnsiTheme="majorHAnsi" w:cstheme="majorHAnsi"/>
        </w:rPr>
        <w:t>15</w:t>
      </w:r>
      <w:r w:rsidR="008D1565" w:rsidRPr="003B26E5">
        <w:rPr>
          <w:rFonts w:asciiTheme="majorHAnsi" w:hAnsiTheme="majorHAnsi" w:cstheme="majorHAnsi"/>
        </w:rPr>
        <w:t>.</w:t>
      </w:r>
      <w:r w:rsidR="008D1565">
        <w:rPr>
          <w:rFonts w:asciiTheme="majorHAnsi" w:hAnsiTheme="majorHAnsi" w:cstheme="majorHAnsi"/>
        </w:rPr>
        <w:t>0</w:t>
      </w:r>
      <w:r w:rsidR="008D1565" w:rsidRPr="003B26E5">
        <w:rPr>
          <w:rFonts w:asciiTheme="majorHAnsi" w:hAnsiTheme="majorHAnsi" w:cstheme="majorHAnsi"/>
        </w:rPr>
        <w:t>00,- za každý takto zmařený pobyt</w:t>
      </w:r>
      <w:r w:rsidR="00370518">
        <w:rPr>
          <w:rFonts w:asciiTheme="majorHAnsi" w:hAnsiTheme="majorHAnsi" w:cstheme="majorHAnsi"/>
        </w:rPr>
        <w:t xml:space="preserve"> v termínech 1</w:t>
      </w:r>
      <w:r w:rsidRPr="003B26E5">
        <w:rPr>
          <w:rFonts w:asciiTheme="majorHAnsi" w:hAnsiTheme="majorHAnsi" w:cstheme="majorHAnsi"/>
        </w:rPr>
        <w:t>. Zároveň vrátí případnou uhrazenou zálohovou platbu do 14 dnů od sdělení odběrateli, že od smlouvy / realizace pobytu odstupuje.</w:t>
      </w:r>
    </w:p>
    <w:p w:rsidR="005A5BFD" w:rsidRPr="003B26E5" w:rsidRDefault="00C474D3" w:rsidP="006320D4">
      <w:pPr>
        <w:pStyle w:val="Nadpis6"/>
        <w:keepNext w:val="0"/>
        <w:keepLines w:val="0"/>
        <w:widowControl w:val="0"/>
        <w:numPr>
          <w:ilvl w:val="0"/>
          <w:numId w:val="3"/>
        </w:numPr>
        <w:ind w:left="425" w:hanging="420"/>
        <w:rPr>
          <w:rFonts w:asciiTheme="majorHAnsi" w:hAnsiTheme="majorHAnsi" w:cstheme="majorHAnsi"/>
        </w:rPr>
      </w:pPr>
      <w:bookmarkStart w:id="40" w:name="_xjye8ojorier" w:colFirst="0" w:colLast="0"/>
      <w:bookmarkEnd w:id="40"/>
      <w:r w:rsidRPr="003B26E5">
        <w:rPr>
          <w:rFonts w:asciiTheme="majorHAnsi" w:hAnsiTheme="majorHAnsi" w:cstheme="majorHAnsi"/>
        </w:rPr>
        <w:t>Objednatel se zavazuje v případě prodlení s úhradou faktury dle čl. III této smlouvy zaplatit poskytovateli smluvní pokutu ve výši 0,05 % z dlužné částky za každý den prodlení s úhradou faktury.</w:t>
      </w:r>
    </w:p>
    <w:p w:rsidR="005A5BFD" w:rsidRDefault="00C474D3" w:rsidP="006320D4">
      <w:pPr>
        <w:pStyle w:val="Nadpis6"/>
        <w:keepNext w:val="0"/>
        <w:keepLines w:val="0"/>
        <w:widowControl w:val="0"/>
        <w:numPr>
          <w:ilvl w:val="0"/>
          <w:numId w:val="3"/>
        </w:numPr>
        <w:ind w:left="425" w:hanging="420"/>
        <w:rPr>
          <w:rFonts w:asciiTheme="majorHAnsi" w:hAnsiTheme="majorHAnsi" w:cstheme="majorHAnsi"/>
        </w:rPr>
      </w:pPr>
      <w:bookmarkStart w:id="41" w:name="_53ewclg4ixbl" w:colFirst="0" w:colLast="0"/>
      <w:bookmarkEnd w:id="41"/>
      <w:r w:rsidRPr="003B26E5">
        <w:rPr>
          <w:rFonts w:asciiTheme="majorHAnsi" w:hAnsiTheme="majorHAnsi" w:cstheme="majorHAnsi"/>
        </w:rPr>
        <w:t>Smluvní pokuty a stornopoplatky jsou splatné do 30 kalendářních dní od data, kdy byla povinné straně oprávněnou stranou doručena písemná výzva k jejímu zaplacení, a to na účet oprávněné strany uvedený v písemné výzvě.</w:t>
      </w:r>
    </w:p>
    <w:p w:rsidR="006D77D6" w:rsidRPr="006D77D6" w:rsidRDefault="006D77D6" w:rsidP="006320D4">
      <w:pPr>
        <w:widowControl w:val="0"/>
      </w:pP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42" w:name="_gysoruj6pq" w:colFirst="0" w:colLast="0"/>
      <w:bookmarkStart w:id="43" w:name="_ssf9j9cq4bvv" w:colFirst="0" w:colLast="0"/>
      <w:bookmarkEnd w:id="42"/>
      <w:bookmarkEnd w:id="43"/>
      <w:r w:rsidRPr="003B26E5">
        <w:rPr>
          <w:rFonts w:asciiTheme="majorHAnsi" w:eastAsia="Calibri" w:hAnsiTheme="majorHAnsi" w:cstheme="majorHAnsi"/>
          <w:b/>
          <w:sz w:val="20"/>
          <w:szCs w:val="20"/>
        </w:rPr>
        <w:t>VI. Další ujednání</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4" w:name="_z8xlmooowjq0" w:colFirst="0" w:colLast="0"/>
      <w:bookmarkEnd w:id="44"/>
      <w:r w:rsidRPr="003B26E5">
        <w:rPr>
          <w:rFonts w:asciiTheme="majorHAnsi" w:hAnsiTheme="majorHAnsi" w:cstheme="majorHAnsi"/>
        </w:rPr>
        <w:t>Změnit nebo doplnit tuto smlouvu lze pouze formou písemných vzestupně číslovaných dodatků, podepsaných oprávněnými zástupci obou smluvních stran.</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5" w:name="_egljy3qohumc" w:colFirst="0" w:colLast="0"/>
      <w:bookmarkEnd w:id="45"/>
      <w:r w:rsidRPr="003B26E5">
        <w:rPr>
          <w:rFonts w:asciiTheme="majorHAnsi" w:hAnsiTheme="majorHAnsi" w:cstheme="majorHAnsi"/>
        </w:rPr>
        <w:t>Smluvní strany mohou kdykoli ukončit závazkový vztah založený touto smlouvou písemnou dohodou.</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6" w:name="_n612iltctrwq" w:colFirst="0" w:colLast="0"/>
      <w:bookmarkEnd w:id="46"/>
      <w:r w:rsidRPr="003B26E5">
        <w:rPr>
          <w:rFonts w:asciiTheme="majorHAnsi" w:hAnsiTheme="majorHAnsi" w:cstheme="majorHAnsi"/>
        </w:rPr>
        <w:t xml:space="preserve">Tato smlouva je sepsána ve dvou vyhotoveních s platností originálu, z nichž každý účastník obdrží jedno vyhotovení. </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7" w:name="_aiugfn1ujwbx" w:colFirst="0" w:colLast="0"/>
      <w:bookmarkEnd w:id="47"/>
      <w:r w:rsidRPr="003B26E5">
        <w:rPr>
          <w:rFonts w:asciiTheme="majorHAnsi" w:hAnsiTheme="majorHAnsi" w:cstheme="majorHAnsi"/>
        </w:rPr>
        <w:t>Tato smlouva bude uveřejněna prostřednictvím rejstříku smluv postupem dle zákona č. 340/2015 Sb. o zvláštních podmínkách účinnosti některých smluv, uveřejňování těchto smluv a o registru smluv (zákon o registru smluv), v platném znění. Smluvní strany se dohodly, že uveřejnění v registru smluv (ISRS) včetně metadat provede Lipka – školské zařízení pro environmentální vzdělávání Brno, příspěvková organizace, IČ: 44993447</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8" w:name="_7uvakly5hobv" w:colFirst="0" w:colLast="0"/>
      <w:bookmarkEnd w:id="48"/>
      <w:r w:rsidRPr="003B26E5">
        <w:rPr>
          <w:rFonts w:asciiTheme="majorHAnsi" w:hAnsiTheme="majorHAnsi" w:cstheme="majorHAnsi"/>
        </w:rPr>
        <w:t>Platnost smlouvy nabývá dnem uveřejnění v ISRS.</w:t>
      </w:r>
      <w:r w:rsidRPr="003B26E5">
        <w:rPr>
          <w:rFonts w:asciiTheme="majorHAnsi" w:hAnsiTheme="majorHAnsi" w:cstheme="majorHAnsi"/>
        </w:rPr>
        <w:br/>
      </w:r>
    </w:p>
    <w:tbl>
      <w:tblPr>
        <w:tblStyle w:val="a0"/>
        <w:tblW w:w="9015" w:type="dxa"/>
        <w:tblInd w:w="100" w:type="dxa"/>
        <w:tblLayout w:type="fixed"/>
        <w:tblLook w:val="0600"/>
      </w:tblPr>
      <w:tblGrid>
        <w:gridCol w:w="3585"/>
        <w:gridCol w:w="1485"/>
        <w:gridCol w:w="3945"/>
      </w:tblGrid>
      <w:tr w:rsidR="005A5BFD" w:rsidRPr="003B26E5">
        <w:tc>
          <w:tcPr>
            <w:tcW w:w="358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Za odběratele:</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Za poskytovatele:</w:t>
            </w:r>
          </w:p>
        </w:tc>
      </w:tr>
      <w:tr w:rsidR="005A5BFD" w:rsidRPr="003B26E5">
        <w:tc>
          <w:tcPr>
            <w:tcW w:w="3585" w:type="dxa"/>
            <w:shd w:val="clear" w:color="auto" w:fill="auto"/>
            <w:tcMar>
              <w:top w:w="100" w:type="dxa"/>
              <w:left w:w="100" w:type="dxa"/>
              <w:bottom w:w="100" w:type="dxa"/>
              <w:right w:w="100" w:type="dxa"/>
            </w:tcMar>
          </w:tcPr>
          <w:p w:rsidR="005A5BFD" w:rsidRPr="003B26E5" w:rsidRDefault="005A5BFD" w:rsidP="006320D4">
            <w:pPr>
              <w:widowControl w:val="0"/>
              <w:jc w:val="center"/>
              <w:rPr>
                <w:rFonts w:asciiTheme="majorHAnsi" w:eastAsia="Calibri" w:hAnsiTheme="majorHAnsi" w:cstheme="majorHAnsi"/>
                <w:sz w:val="20"/>
                <w:szCs w:val="20"/>
              </w:rPr>
            </w:pP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5A5BFD" w:rsidP="006320D4">
            <w:pPr>
              <w:widowControl w:val="0"/>
              <w:jc w:val="center"/>
              <w:rPr>
                <w:rFonts w:asciiTheme="majorHAnsi" w:eastAsia="Calibri" w:hAnsiTheme="majorHAnsi" w:cstheme="majorHAnsi"/>
                <w:sz w:val="20"/>
                <w:szCs w:val="20"/>
              </w:rPr>
            </w:pP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w:t>
            </w:r>
          </w:p>
        </w:tc>
      </w:tr>
      <w:tr w:rsidR="005A5BFD" w:rsidRPr="003B26E5">
        <w:tc>
          <w:tcPr>
            <w:tcW w:w="358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eastAsia="Calibri" w:hAnsiTheme="majorHAnsi" w:cstheme="majorHAnsi"/>
                <w:sz w:val="20"/>
                <w:szCs w:val="20"/>
              </w:rPr>
            </w:pPr>
            <w:r w:rsidRPr="003B26E5">
              <w:rPr>
                <w:rFonts w:asciiTheme="majorHAnsi" w:eastAsia="Calibri" w:hAnsiTheme="majorHAnsi" w:cstheme="majorHAnsi"/>
                <w:sz w:val="20"/>
                <w:szCs w:val="20"/>
              </w:rPr>
              <w:t>Mgr. Hana Korvasová</w:t>
            </w:r>
          </w:p>
          <w:p w:rsidR="005A5BFD" w:rsidRPr="003B26E5" w:rsidRDefault="00C474D3" w:rsidP="006320D4">
            <w:pPr>
              <w:widowControl w:val="0"/>
              <w:jc w:val="center"/>
              <w:rPr>
                <w:rFonts w:asciiTheme="majorHAnsi" w:eastAsia="Calibri" w:hAnsiTheme="majorHAnsi" w:cstheme="majorHAnsi"/>
                <w:sz w:val="20"/>
                <w:szCs w:val="20"/>
              </w:rPr>
            </w:pPr>
            <w:r w:rsidRPr="003B26E5">
              <w:rPr>
                <w:rFonts w:asciiTheme="majorHAnsi" w:eastAsia="Calibri" w:hAnsiTheme="majorHAnsi" w:cstheme="majorHAnsi"/>
                <w:sz w:val="20"/>
                <w:szCs w:val="20"/>
              </w:rPr>
              <w:t>ředitelka Lipky</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bookmarkStart w:id="49" w:name="_wz6h9o2oodhm" w:colFirst="0" w:colLast="0"/>
        <w:bookmarkEnd w:id="49"/>
        <w:tc>
          <w:tcPr>
            <w:tcW w:w="3945" w:type="dxa"/>
            <w:shd w:val="clear" w:color="auto" w:fill="auto"/>
            <w:tcMar>
              <w:top w:w="100" w:type="dxa"/>
              <w:left w:w="100" w:type="dxa"/>
              <w:bottom w:w="100" w:type="dxa"/>
              <w:right w:w="100" w:type="dxa"/>
            </w:tcMar>
          </w:tcPr>
          <w:p w:rsidR="00EE6860" w:rsidRPr="003B26E5" w:rsidRDefault="00853400" w:rsidP="006320D4">
            <w:pPr>
              <w:widowControl w:val="0"/>
              <w:jc w:val="center"/>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Pr="0024658E">
              <w:fldChar w:fldCharType="end"/>
            </w: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jednatel</w:t>
            </w:r>
          </w:p>
        </w:tc>
      </w:tr>
      <w:tr w:rsidR="005A5BFD" w:rsidRPr="003B26E5">
        <w:tc>
          <w:tcPr>
            <w:tcW w:w="3585" w:type="dxa"/>
            <w:shd w:val="clear" w:color="auto" w:fill="auto"/>
            <w:tcMar>
              <w:top w:w="100" w:type="dxa"/>
              <w:left w:w="100" w:type="dxa"/>
              <w:bottom w:w="100" w:type="dxa"/>
              <w:right w:w="100" w:type="dxa"/>
            </w:tcMar>
          </w:tcPr>
          <w:p w:rsidR="005A5BFD" w:rsidRPr="003B26E5" w:rsidRDefault="00C474D3" w:rsidP="00C505FC">
            <w:pPr>
              <w:widowControl w:val="0"/>
              <w:jc w:val="center"/>
              <w:rPr>
                <w:rFonts w:asciiTheme="majorHAnsi" w:hAnsiTheme="majorHAnsi" w:cstheme="majorHAnsi"/>
              </w:rPr>
            </w:pPr>
            <w:r w:rsidRPr="003B26E5">
              <w:rPr>
                <w:rFonts w:asciiTheme="majorHAnsi" w:eastAsia="Calibri" w:hAnsiTheme="majorHAnsi" w:cstheme="majorHAnsi"/>
                <w:sz w:val="20"/>
                <w:szCs w:val="20"/>
              </w:rPr>
              <w:t>V Brně dne ……......... 201</w:t>
            </w:r>
            <w:r w:rsidR="00C505FC">
              <w:rPr>
                <w:rFonts w:asciiTheme="majorHAnsi" w:eastAsia="Calibri" w:hAnsiTheme="majorHAnsi" w:cstheme="majorHAnsi"/>
                <w:sz w:val="20"/>
                <w:szCs w:val="20"/>
              </w:rPr>
              <w:t>8</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C474D3" w:rsidP="00C505FC">
            <w:pPr>
              <w:widowControl w:val="0"/>
              <w:jc w:val="center"/>
              <w:rPr>
                <w:rFonts w:asciiTheme="majorHAnsi" w:hAnsiTheme="majorHAnsi" w:cstheme="majorHAnsi"/>
              </w:rPr>
            </w:pPr>
            <w:r w:rsidRPr="003B26E5">
              <w:rPr>
                <w:rFonts w:asciiTheme="majorHAnsi" w:eastAsia="Calibri" w:hAnsiTheme="majorHAnsi" w:cstheme="majorHAnsi"/>
                <w:sz w:val="20"/>
                <w:szCs w:val="20"/>
              </w:rPr>
              <w:t xml:space="preserve">V </w:t>
            </w:r>
            <w:r w:rsidR="00853400" w:rsidRPr="0024658E">
              <w:fldChar w:fldCharType="begin">
                <w:ffData>
                  <w:name w:val=""/>
                  <w:enabled/>
                  <w:calcOnExit w:val="0"/>
                  <w:textInput>
                    <w:default w:val="........"/>
                    <w:format w:val="Malá"/>
                  </w:textInput>
                </w:ffData>
              </w:fldChar>
            </w:r>
            <w:r w:rsidR="00C505FC" w:rsidRPr="0024658E">
              <w:instrText xml:space="preserve"> FORMTEXT </w:instrText>
            </w:r>
            <w:r w:rsidR="00853400" w:rsidRPr="0024658E">
              <w:fldChar w:fldCharType="separate"/>
            </w:r>
            <w:r w:rsidR="00C505FC" w:rsidRPr="0024658E">
              <w:rPr>
                <w:noProof/>
              </w:rPr>
              <w:t>........</w:t>
            </w:r>
            <w:r w:rsidR="00853400" w:rsidRPr="0024658E">
              <w:fldChar w:fldCharType="end"/>
            </w:r>
            <w:r w:rsidRPr="003B26E5">
              <w:rPr>
                <w:rFonts w:asciiTheme="majorHAnsi" w:eastAsia="Calibri" w:hAnsiTheme="majorHAnsi" w:cstheme="majorHAnsi"/>
                <w:sz w:val="20"/>
                <w:szCs w:val="20"/>
              </w:rPr>
              <w:t xml:space="preserve"> dne </w:t>
            </w:r>
            <w:r w:rsidR="00853400" w:rsidRPr="0024658E">
              <w:fldChar w:fldCharType="begin">
                <w:ffData>
                  <w:name w:val=""/>
                  <w:enabled/>
                  <w:calcOnExit w:val="0"/>
                  <w:textInput>
                    <w:default w:val="........"/>
                    <w:format w:val="Malá"/>
                  </w:textInput>
                </w:ffData>
              </w:fldChar>
            </w:r>
            <w:r w:rsidR="00C505FC" w:rsidRPr="0024658E">
              <w:instrText xml:space="preserve"> FORMTEXT </w:instrText>
            </w:r>
            <w:r w:rsidR="00853400" w:rsidRPr="0024658E">
              <w:fldChar w:fldCharType="separate"/>
            </w:r>
            <w:r w:rsidR="00C505FC" w:rsidRPr="0024658E">
              <w:rPr>
                <w:noProof/>
              </w:rPr>
              <w:t>........</w:t>
            </w:r>
            <w:r w:rsidR="00853400" w:rsidRPr="0024658E">
              <w:fldChar w:fldCharType="end"/>
            </w:r>
            <w:r w:rsidRPr="003B26E5">
              <w:rPr>
                <w:rFonts w:asciiTheme="majorHAnsi" w:eastAsia="Calibri" w:hAnsiTheme="majorHAnsi" w:cstheme="majorHAnsi"/>
                <w:sz w:val="20"/>
                <w:szCs w:val="20"/>
              </w:rPr>
              <w:t>. 201</w:t>
            </w:r>
            <w:r w:rsidR="00C505FC">
              <w:rPr>
                <w:rFonts w:asciiTheme="majorHAnsi" w:eastAsia="Calibri" w:hAnsiTheme="majorHAnsi" w:cstheme="majorHAnsi"/>
                <w:sz w:val="20"/>
                <w:szCs w:val="20"/>
              </w:rPr>
              <w:t>8</w:t>
            </w:r>
          </w:p>
        </w:tc>
      </w:tr>
    </w:tbl>
    <w:p w:rsidR="005A5BFD" w:rsidRPr="003B26E5" w:rsidRDefault="005A5BFD" w:rsidP="006320D4">
      <w:pPr>
        <w:pStyle w:val="Nadpis1"/>
        <w:keepNext w:val="0"/>
        <w:keepLines w:val="0"/>
        <w:widowControl w:val="0"/>
        <w:spacing w:before="0" w:after="0"/>
        <w:rPr>
          <w:rFonts w:asciiTheme="majorHAnsi" w:hAnsiTheme="majorHAnsi" w:cstheme="majorHAnsi"/>
        </w:rPr>
      </w:pPr>
      <w:bookmarkStart w:id="50" w:name="_2wujgxcepcyg" w:colFirst="0" w:colLast="0"/>
      <w:bookmarkEnd w:id="50"/>
    </w:p>
    <w:sectPr w:rsidR="005A5BFD" w:rsidRPr="003B26E5" w:rsidSect="00513ECC">
      <w:headerReference w:type="default" r:id="rId7"/>
      <w:footerReference w:type="default" r:id="rId8"/>
      <w:pgSz w:w="11909" w:h="16834"/>
      <w:pgMar w:top="1703"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4AA" w:rsidRDefault="008A44AA">
      <w:pPr>
        <w:spacing w:line="240" w:lineRule="auto"/>
      </w:pPr>
      <w:r>
        <w:separator/>
      </w:r>
    </w:p>
  </w:endnote>
  <w:endnote w:type="continuationSeparator" w:id="1">
    <w:p w:rsidR="008A44AA" w:rsidRDefault="008A44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C" w:rsidRPr="00513ECC" w:rsidRDefault="00853400" w:rsidP="00513ECC">
    <w:pPr>
      <w:pStyle w:val="Zpat"/>
      <w:jc w:val="center"/>
      <w:rPr>
        <w:rFonts w:asciiTheme="majorHAnsi" w:hAnsiTheme="majorHAnsi" w:cstheme="majorHAnsi"/>
      </w:rPr>
    </w:pPr>
    <w:r w:rsidRPr="00513ECC">
      <w:rPr>
        <w:rFonts w:asciiTheme="majorHAnsi" w:hAnsiTheme="majorHAnsi" w:cstheme="majorHAnsi"/>
      </w:rPr>
      <w:fldChar w:fldCharType="begin"/>
    </w:r>
    <w:r w:rsidR="00D601CC" w:rsidRPr="00513ECC">
      <w:rPr>
        <w:rFonts w:asciiTheme="majorHAnsi" w:hAnsiTheme="majorHAnsi" w:cstheme="majorHAnsi"/>
      </w:rPr>
      <w:instrText>PAGE   \* MERGEFORMAT</w:instrText>
    </w:r>
    <w:r w:rsidRPr="00513ECC">
      <w:rPr>
        <w:rFonts w:asciiTheme="majorHAnsi" w:hAnsiTheme="majorHAnsi" w:cstheme="majorHAnsi"/>
      </w:rPr>
      <w:fldChar w:fldCharType="separate"/>
    </w:r>
    <w:r w:rsidR="006B2447" w:rsidRPr="006B2447">
      <w:rPr>
        <w:rFonts w:asciiTheme="majorHAnsi" w:hAnsiTheme="majorHAnsi" w:cstheme="majorHAnsi"/>
        <w:noProof/>
        <w:lang w:val="cs-CZ"/>
      </w:rPr>
      <w:t>1</w:t>
    </w:r>
    <w:r w:rsidRPr="00513ECC">
      <w:rPr>
        <w:rFonts w:asciiTheme="majorHAnsi" w:hAnsiTheme="majorHAnsi" w:cs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4AA" w:rsidRDefault="008A44AA">
      <w:pPr>
        <w:spacing w:line="240" w:lineRule="auto"/>
      </w:pPr>
      <w:r>
        <w:separator/>
      </w:r>
    </w:p>
  </w:footnote>
  <w:footnote w:type="continuationSeparator" w:id="1">
    <w:p w:rsidR="008A44AA" w:rsidRDefault="008A44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C" w:rsidRDefault="00D601CC">
    <w:pPr>
      <w:pStyle w:val="Nadpis1"/>
      <w:spacing w:before="0" w:after="0"/>
    </w:pPr>
    <w:bookmarkStart w:id="51" w:name="_uuxupzop6dje" w:colFirst="0" w:colLast="0"/>
    <w:bookmarkEnd w:id="51"/>
    <w:r>
      <w:rPr>
        <w:noProof/>
        <w:sz w:val="22"/>
        <w:szCs w:val="22"/>
        <w:lang w:val="cs-CZ"/>
      </w:rPr>
      <w:drawing>
        <wp:anchor distT="0" distB="0" distL="114300" distR="114300" simplePos="0" relativeHeight="251658240" behindDoc="1" locked="0" layoutInCell="1" allowOverlap="1">
          <wp:simplePos x="0" y="0"/>
          <wp:positionH relativeFrom="margin">
            <wp:align>left</wp:align>
          </wp:positionH>
          <wp:positionV relativeFrom="paragraph">
            <wp:posOffset>241539</wp:posOffset>
          </wp:positionV>
          <wp:extent cx="1195200" cy="594000"/>
          <wp:effectExtent l="0" t="0" r="5080" b="0"/>
          <wp:wrapTight wrapText="bothSides">
            <wp:wrapPolygon edited="0">
              <wp:start x="0" y="0"/>
              <wp:lineTo x="0" y="20791"/>
              <wp:lineTo x="21348" y="20791"/>
              <wp:lineTo x="21348"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195200" cy="5940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5B4"/>
    <w:multiLevelType w:val="multilevel"/>
    <w:tmpl w:val="B1D26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4EB1400"/>
    <w:multiLevelType w:val="multilevel"/>
    <w:tmpl w:val="04FE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5354FD"/>
    <w:multiLevelType w:val="multilevel"/>
    <w:tmpl w:val="49BC3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4A77FD1"/>
    <w:multiLevelType w:val="multilevel"/>
    <w:tmpl w:val="7E981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DB278BF"/>
    <w:multiLevelType w:val="multilevel"/>
    <w:tmpl w:val="0B02C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D3663C"/>
    <w:multiLevelType w:val="multilevel"/>
    <w:tmpl w:val="CAF47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300225"/>
    <w:multiLevelType w:val="multilevel"/>
    <w:tmpl w:val="D234D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5A5BFD"/>
    <w:rsid w:val="0001364B"/>
    <w:rsid w:val="0005683B"/>
    <w:rsid w:val="00093416"/>
    <w:rsid w:val="00135A33"/>
    <w:rsid w:val="00136E97"/>
    <w:rsid w:val="001478B2"/>
    <w:rsid w:val="001A00F6"/>
    <w:rsid w:val="002707B1"/>
    <w:rsid w:val="00370518"/>
    <w:rsid w:val="003B26E5"/>
    <w:rsid w:val="003F772C"/>
    <w:rsid w:val="00495213"/>
    <w:rsid w:val="004F4174"/>
    <w:rsid w:val="004F5A10"/>
    <w:rsid w:val="00513ECC"/>
    <w:rsid w:val="005A5BFD"/>
    <w:rsid w:val="006320D4"/>
    <w:rsid w:val="006B2447"/>
    <w:rsid w:val="006D77D6"/>
    <w:rsid w:val="00853400"/>
    <w:rsid w:val="008A44AA"/>
    <w:rsid w:val="008D1565"/>
    <w:rsid w:val="0091062C"/>
    <w:rsid w:val="009D049D"/>
    <w:rsid w:val="00B241FB"/>
    <w:rsid w:val="00B42CDA"/>
    <w:rsid w:val="00B72BEF"/>
    <w:rsid w:val="00B7360E"/>
    <w:rsid w:val="00BA1EAE"/>
    <w:rsid w:val="00BD314C"/>
    <w:rsid w:val="00C16A13"/>
    <w:rsid w:val="00C474D3"/>
    <w:rsid w:val="00C505FC"/>
    <w:rsid w:val="00C70493"/>
    <w:rsid w:val="00CC2A76"/>
    <w:rsid w:val="00CD0811"/>
    <w:rsid w:val="00D02958"/>
    <w:rsid w:val="00D601CC"/>
    <w:rsid w:val="00D750FE"/>
    <w:rsid w:val="00DA4717"/>
    <w:rsid w:val="00DD118A"/>
    <w:rsid w:val="00E20750"/>
    <w:rsid w:val="00EA3ADF"/>
    <w:rsid w:val="00EE6860"/>
    <w:rsid w:val="00F95D60"/>
    <w:rsid w:val="00FA78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53400"/>
  </w:style>
  <w:style w:type="paragraph" w:styleId="Nadpis1">
    <w:name w:val="heading 1"/>
    <w:basedOn w:val="Normln"/>
    <w:next w:val="Normln"/>
    <w:rsid w:val="00853400"/>
    <w:pPr>
      <w:keepNext/>
      <w:keepLines/>
      <w:spacing w:before="400" w:after="120"/>
      <w:outlineLvl w:val="0"/>
    </w:pPr>
    <w:rPr>
      <w:sz w:val="40"/>
      <w:szCs w:val="40"/>
    </w:rPr>
  </w:style>
  <w:style w:type="paragraph" w:styleId="Nadpis2">
    <w:name w:val="heading 2"/>
    <w:basedOn w:val="Normln"/>
    <w:next w:val="Normln"/>
    <w:rsid w:val="00853400"/>
    <w:pPr>
      <w:keepNext/>
      <w:keepLines/>
      <w:spacing w:before="360" w:after="120"/>
      <w:outlineLvl w:val="1"/>
    </w:pPr>
    <w:rPr>
      <w:sz w:val="32"/>
      <w:szCs w:val="32"/>
    </w:rPr>
  </w:style>
  <w:style w:type="paragraph" w:styleId="Nadpis3">
    <w:name w:val="heading 3"/>
    <w:basedOn w:val="Normln"/>
    <w:next w:val="Normln"/>
    <w:rsid w:val="00853400"/>
    <w:pPr>
      <w:keepNext/>
      <w:keepLines/>
      <w:spacing w:before="320" w:after="80"/>
      <w:outlineLvl w:val="2"/>
    </w:pPr>
    <w:rPr>
      <w:color w:val="434343"/>
      <w:sz w:val="28"/>
      <w:szCs w:val="28"/>
    </w:rPr>
  </w:style>
  <w:style w:type="paragraph" w:styleId="Nadpis4">
    <w:name w:val="heading 4"/>
    <w:basedOn w:val="Normln"/>
    <w:next w:val="Normln"/>
    <w:rsid w:val="00853400"/>
    <w:pPr>
      <w:keepNext/>
      <w:keepLines/>
      <w:spacing w:before="280" w:after="80"/>
      <w:outlineLvl w:val="3"/>
    </w:pPr>
    <w:rPr>
      <w:color w:val="666666"/>
      <w:sz w:val="24"/>
      <w:szCs w:val="24"/>
    </w:rPr>
  </w:style>
  <w:style w:type="paragraph" w:styleId="Nadpis5">
    <w:name w:val="heading 5"/>
    <w:basedOn w:val="Normln"/>
    <w:next w:val="Normln"/>
    <w:rsid w:val="00853400"/>
    <w:pPr>
      <w:keepNext/>
      <w:keepLines/>
      <w:spacing w:before="240" w:after="80"/>
      <w:outlineLvl w:val="4"/>
    </w:pPr>
    <w:rPr>
      <w:color w:val="666666"/>
    </w:rPr>
  </w:style>
  <w:style w:type="paragraph" w:styleId="Nadpis6">
    <w:name w:val="heading 6"/>
    <w:basedOn w:val="Normln"/>
    <w:next w:val="Normln"/>
    <w:rsid w:val="00853400"/>
    <w:pPr>
      <w:keepNext/>
      <w:keepLines/>
      <w:ind w:left="283"/>
      <w:contextualSpacing/>
      <w:outlineLvl w:val="5"/>
    </w:pPr>
    <w:rPr>
      <w:rFonts w:ascii="Calibri" w:eastAsia="Calibri" w:hAnsi="Calibri" w:cs="Calibr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53400"/>
    <w:tblPr>
      <w:tblCellMar>
        <w:top w:w="0" w:type="dxa"/>
        <w:left w:w="0" w:type="dxa"/>
        <w:bottom w:w="0" w:type="dxa"/>
        <w:right w:w="0" w:type="dxa"/>
      </w:tblCellMar>
    </w:tblPr>
  </w:style>
  <w:style w:type="paragraph" w:styleId="Nzev">
    <w:name w:val="Title"/>
    <w:basedOn w:val="Normln"/>
    <w:next w:val="Normln"/>
    <w:rsid w:val="00853400"/>
    <w:pPr>
      <w:keepNext/>
      <w:keepLines/>
      <w:spacing w:after="60"/>
    </w:pPr>
    <w:rPr>
      <w:sz w:val="52"/>
      <w:szCs w:val="52"/>
    </w:rPr>
  </w:style>
  <w:style w:type="paragraph" w:styleId="Podtitul">
    <w:name w:val="Subtitle"/>
    <w:basedOn w:val="Normln"/>
    <w:next w:val="Normln"/>
    <w:rsid w:val="00853400"/>
    <w:pPr>
      <w:keepNext/>
      <w:keepLines/>
      <w:spacing w:after="320"/>
    </w:pPr>
    <w:rPr>
      <w:color w:val="666666"/>
      <w:sz w:val="30"/>
      <w:szCs w:val="30"/>
    </w:rPr>
  </w:style>
  <w:style w:type="table" w:customStyle="1" w:styleId="a">
    <w:basedOn w:val="TableNormal"/>
    <w:rsid w:val="00853400"/>
    <w:tblPr>
      <w:tblStyleRowBandSize w:val="1"/>
      <w:tblStyleColBandSize w:val="1"/>
      <w:tblCellMar>
        <w:top w:w="100" w:type="dxa"/>
        <w:left w:w="100" w:type="dxa"/>
        <w:bottom w:w="100" w:type="dxa"/>
        <w:right w:w="100" w:type="dxa"/>
      </w:tblCellMar>
    </w:tblPr>
  </w:style>
  <w:style w:type="table" w:customStyle="1" w:styleId="a0">
    <w:basedOn w:val="TableNormal"/>
    <w:rsid w:val="00853400"/>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EE686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860"/>
    <w:rPr>
      <w:rFonts w:ascii="Segoe UI" w:hAnsi="Segoe UI" w:cs="Segoe UI"/>
      <w:sz w:val="18"/>
      <w:szCs w:val="18"/>
    </w:rPr>
  </w:style>
  <w:style w:type="paragraph" w:styleId="Odstavecseseznamem">
    <w:name w:val="List Paragraph"/>
    <w:basedOn w:val="Normln"/>
    <w:uiPriority w:val="34"/>
    <w:qFormat/>
    <w:rsid w:val="003B26E5"/>
    <w:pPr>
      <w:ind w:left="720"/>
      <w:contextualSpacing/>
    </w:pPr>
  </w:style>
  <w:style w:type="paragraph" w:styleId="Zhlav">
    <w:name w:val="header"/>
    <w:basedOn w:val="Normln"/>
    <w:link w:val="ZhlavChar"/>
    <w:uiPriority w:val="99"/>
    <w:unhideWhenUsed/>
    <w:rsid w:val="00513ECC"/>
    <w:pPr>
      <w:tabs>
        <w:tab w:val="center" w:pos="4536"/>
        <w:tab w:val="right" w:pos="9072"/>
      </w:tabs>
      <w:spacing w:line="240" w:lineRule="auto"/>
    </w:pPr>
  </w:style>
  <w:style w:type="character" w:customStyle="1" w:styleId="ZhlavChar">
    <w:name w:val="Záhlaví Char"/>
    <w:basedOn w:val="Standardnpsmoodstavce"/>
    <w:link w:val="Zhlav"/>
    <w:uiPriority w:val="99"/>
    <w:rsid w:val="00513ECC"/>
  </w:style>
  <w:style w:type="paragraph" w:styleId="Zpat">
    <w:name w:val="footer"/>
    <w:basedOn w:val="Normln"/>
    <w:link w:val="ZpatChar"/>
    <w:uiPriority w:val="99"/>
    <w:unhideWhenUsed/>
    <w:rsid w:val="00513ECC"/>
    <w:pPr>
      <w:tabs>
        <w:tab w:val="center" w:pos="4536"/>
        <w:tab w:val="right" w:pos="9072"/>
      </w:tabs>
      <w:spacing w:line="240" w:lineRule="auto"/>
    </w:pPr>
  </w:style>
  <w:style w:type="character" w:customStyle="1" w:styleId="ZpatChar">
    <w:name w:val="Zápatí Char"/>
    <w:basedOn w:val="Standardnpsmoodstavce"/>
    <w:link w:val="Zpat"/>
    <w:uiPriority w:val="99"/>
    <w:rsid w:val="00513ECC"/>
  </w:style>
  <w:style w:type="paragraph" w:styleId="Bezmezer">
    <w:name w:val="No Spacing"/>
    <w:uiPriority w:val="1"/>
    <w:qFormat/>
    <w:rsid w:val="006D77D6"/>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1629</Words>
  <Characters>9617</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Laštůvka</dc:creator>
  <cp:lastModifiedBy>ANWE</cp:lastModifiedBy>
  <cp:revision>2</cp:revision>
  <dcterms:created xsi:type="dcterms:W3CDTF">2018-06-29T12:09:00Z</dcterms:created>
  <dcterms:modified xsi:type="dcterms:W3CDTF">2018-06-29T12:09:00Z</dcterms:modified>
</cp:coreProperties>
</file>