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18" w:rsidRDefault="002B6118" w:rsidP="002B6118">
      <w:pPr>
        <w:pStyle w:val="Zhlav"/>
        <w:spacing w:after="120"/>
        <w:jc w:val="center"/>
        <w:rPr>
          <w:b/>
          <w:bCs/>
          <w:smallCaps/>
          <w:spacing w:val="30"/>
          <w:sz w:val="40"/>
          <w:szCs w:val="40"/>
        </w:rPr>
      </w:pPr>
      <w:r>
        <w:rPr>
          <w:b/>
          <w:bCs/>
          <w:smallCaps/>
          <w:spacing w:val="30"/>
          <w:sz w:val="40"/>
          <w:szCs w:val="40"/>
        </w:rPr>
        <w:t>Smlouva o dílo</w:t>
      </w:r>
    </w:p>
    <w:p w:rsidR="00B45CBD" w:rsidRDefault="00B45CBD" w:rsidP="002B6118">
      <w:pPr>
        <w:pStyle w:val="Zhlav"/>
        <w:spacing w:after="120"/>
        <w:jc w:val="center"/>
        <w:rPr>
          <w:b/>
          <w:i/>
          <w:sz w:val="28"/>
          <w:szCs w:val="21"/>
          <w:lang w:val="cs-CZ" w:eastAsia="cs-CZ"/>
        </w:rPr>
      </w:pPr>
      <w:r w:rsidRPr="00B45CBD">
        <w:rPr>
          <w:b/>
          <w:i/>
          <w:sz w:val="28"/>
          <w:szCs w:val="21"/>
          <w:lang w:val="cs-CZ" w:eastAsia="cs-CZ"/>
        </w:rPr>
        <w:t>II/400 Višňové oprava sil. v km 26,630 - 26,970</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spacing w:after="120"/>
        <w:rPr>
          <w:b/>
          <w:smallCaps/>
          <w:spacing w:val="20"/>
          <w:sz w:val="21"/>
          <w:szCs w:val="21"/>
        </w:rPr>
      </w:pPr>
      <w:r>
        <w:rPr>
          <w:b/>
          <w:smallCaps/>
          <w:spacing w:val="20"/>
          <w:sz w:val="21"/>
          <w:szCs w:val="21"/>
        </w:rPr>
        <w:t>Objednatel</w:t>
      </w:r>
    </w:p>
    <w:p w:rsidR="002B6118" w:rsidRDefault="002B6118" w:rsidP="003C601B">
      <w:pPr>
        <w:tabs>
          <w:tab w:val="left" w:pos="9319"/>
        </w:tabs>
        <w:spacing w:after="120"/>
        <w:rPr>
          <w:b/>
          <w:sz w:val="21"/>
          <w:szCs w:val="21"/>
        </w:rPr>
      </w:pPr>
      <w:r>
        <w:rPr>
          <w:b/>
          <w:sz w:val="21"/>
          <w:szCs w:val="21"/>
        </w:rPr>
        <w:t>Správa a údržba silnic Jihomoravského kraje, příspěvková organizace kraje</w:t>
      </w:r>
      <w:r w:rsidR="003C601B">
        <w:rPr>
          <w:b/>
          <w:sz w:val="21"/>
          <w:szCs w:val="21"/>
        </w:rPr>
        <w:tab/>
      </w:r>
    </w:p>
    <w:p w:rsidR="002B6118" w:rsidRDefault="002B6118" w:rsidP="002B6118">
      <w:pPr>
        <w:tabs>
          <w:tab w:val="left" w:pos="6300"/>
        </w:tabs>
        <w:rPr>
          <w:sz w:val="21"/>
          <w:szCs w:val="21"/>
        </w:rPr>
      </w:pPr>
      <w:r>
        <w:rPr>
          <w:sz w:val="21"/>
          <w:szCs w:val="21"/>
        </w:rPr>
        <w:t>sídlem Žerotínovo náměstí 449/3, 602 00 Brno</w:t>
      </w:r>
      <w:r>
        <w:rPr>
          <w:sz w:val="21"/>
          <w:szCs w:val="21"/>
        </w:rPr>
        <w:tab/>
        <w:t>IČO: 70932581</w:t>
      </w:r>
    </w:p>
    <w:p w:rsidR="002B6118" w:rsidRDefault="002B6118" w:rsidP="002B6118">
      <w:pPr>
        <w:tabs>
          <w:tab w:val="left" w:pos="6300"/>
        </w:tabs>
        <w:rPr>
          <w:sz w:val="21"/>
          <w:szCs w:val="21"/>
        </w:rPr>
      </w:pPr>
      <w:r>
        <w:rPr>
          <w:sz w:val="21"/>
          <w:szCs w:val="21"/>
        </w:rPr>
        <w:t>zapsaná u Krajského soudu v Brně,</w:t>
      </w:r>
      <w:r>
        <w:rPr>
          <w:sz w:val="21"/>
          <w:szCs w:val="21"/>
        </w:rPr>
        <w:tab/>
        <w:t>sp. zn. Pr. 287</w:t>
      </w:r>
    </w:p>
    <w:p w:rsidR="002B6118" w:rsidRDefault="002B6118" w:rsidP="002B6118">
      <w:pPr>
        <w:tabs>
          <w:tab w:val="left" w:pos="0"/>
        </w:tabs>
        <w:spacing w:after="120"/>
        <w:rPr>
          <w:sz w:val="21"/>
          <w:szCs w:val="21"/>
        </w:rPr>
      </w:pPr>
      <w:r>
        <w:rPr>
          <w:sz w:val="21"/>
          <w:szCs w:val="21"/>
        </w:rPr>
        <w:t>zastoupená Ing. Zdeňkem Komůrkou, ředitelem</w:t>
      </w:r>
    </w:p>
    <w:p w:rsidR="002B6118" w:rsidRDefault="002B6118" w:rsidP="002B6118">
      <w:pPr>
        <w:tabs>
          <w:tab w:val="left" w:pos="6300"/>
        </w:tabs>
        <w:spacing w:after="120"/>
        <w:rPr>
          <w:b/>
          <w:smallCaps/>
          <w:spacing w:val="20"/>
          <w:sz w:val="21"/>
          <w:szCs w:val="21"/>
        </w:rPr>
      </w:pPr>
      <w:r>
        <w:rPr>
          <w:b/>
          <w:sz w:val="21"/>
          <w:szCs w:val="21"/>
        </w:rPr>
        <w:t>a</w:t>
      </w:r>
    </w:p>
    <w:p w:rsidR="002B6118" w:rsidRDefault="002B6118" w:rsidP="002B6118">
      <w:pPr>
        <w:tabs>
          <w:tab w:val="left" w:pos="6300"/>
        </w:tabs>
        <w:spacing w:after="120"/>
        <w:rPr>
          <w:b/>
          <w:smallCaps/>
          <w:spacing w:val="20"/>
          <w:sz w:val="21"/>
          <w:szCs w:val="21"/>
        </w:rPr>
      </w:pPr>
      <w:r>
        <w:rPr>
          <w:b/>
          <w:smallCaps/>
          <w:spacing w:val="20"/>
          <w:sz w:val="21"/>
          <w:szCs w:val="21"/>
        </w:rPr>
        <w:t xml:space="preserve">Zhotovitel </w:t>
      </w:r>
    </w:p>
    <w:p w:rsidR="002B6118" w:rsidRDefault="002B6118" w:rsidP="002B6118">
      <w:pPr>
        <w:tabs>
          <w:tab w:val="left" w:pos="6300"/>
        </w:tabs>
        <w:spacing w:after="120"/>
        <w:rPr>
          <w:b/>
          <w:smallCaps/>
          <w:spacing w:val="20"/>
          <w:sz w:val="21"/>
          <w:szCs w:val="21"/>
        </w:rPr>
      </w:pPr>
      <w:r>
        <w:rPr>
          <w:b/>
          <w:sz w:val="21"/>
          <w:szCs w:val="21"/>
          <w:highlight w:val="yellow"/>
        </w:rPr>
        <w:t>***</w:t>
      </w:r>
    </w:p>
    <w:p w:rsidR="002B6118" w:rsidRDefault="002B6118" w:rsidP="002B6118">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2B6118" w:rsidRDefault="002B6118" w:rsidP="002B6118">
      <w:pPr>
        <w:tabs>
          <w:tab w:val="left" w:pos="6300"/>
        </w:tabs>
        <w:rPr>
          <w:sz w:val="21"/>
          <w:szCs w:val="21"/>
        </w:rPr>
      </w:pPr>
      <w:r>
        <w:rPr>
          <w:sz w:val="21"/>
          <w:szCs w:val="21"/>
        </w:rPr>
        <w:t xml:space="preserve">zapsaná u Krajského soudu v </w:t>
      </w:r>
      <w:r>
        <w:rPr>
          <w:b/>
          <w:sz w:val="21"/>
          <w:szCs w:val="21"/>
          <w:highlight w:val="yellow"/>
        </w:rPr>
        <w:t>***</w:t>
      </w:r>
      <w:r>
        <w:rPr>
          <w:sz w:val="21"/>
          <w:szCs w:val="21"/>
        </w:rPr>
        <w:tab/>
        <w:t xml:space="preserve">sp. zn. </w:t>
      </w:r>
      <w:r>
        <w:rPr>
          <w:b/>
          <w:sz w:val="21"/>
          <w:szCs w:val="21"/>
          <w:highlight w:val="yellow"/>
        </w:rPr>
        <w:t>***</w:t>
      </w:r>
    </w:p>
    <w:p w:rsidR="002B6118" w:rsidRDefault="002B6118" w:rsidP="002B6118">
      <w:pPr>
        <w:spacing w:after="120"/>
        <w:rPr>
          <w:sz w:val="21"/>
          <w:szCs w:val="21"/>
        </w:rPr>
      </w:pPr>
      <w:r>
        <w:rPr>
          <w:sz w:val="21"/>
          <w:szCs w:val="21"/>
        </w:rPr>
        <w:t xml:space="preserve">zastoupena </w:t>
      </w:r>
      <w:r>
        <w:rPr>
          <w:b/>
          <w:sz w:val="21"/>
          <w:szCs w:val="21"/>
          <w:highlight w:val="yellow"/>
        </w:rPr>
        <w:t>***</w:t>
      </w:r>
    </w:p>
    <w:p w:rsidR="002B6118" w:rsidRDefault="002B6118" w:rsidP="002B6118">
      <w:pPr>
        <w:spacing w:after="120"/>
        <w:rPr>
          <w:sz w:val="21"/>
          <w:szCs w:val="21"/>
        </w:rPr>
      </w:pPr>
    </w:p>
    <w:p w:rsidR="002B6118" w:rsidRDefault="002B6118" w:rsidP="002B6118">
      <w:pPr>
        <w:spacing w:after="120"/>
        <w:rPr>
          <w:sz w:val="21"/>
          <w:szCs w:val="21"/>
        </w:rPr>
      </w:pPr>
      <w:r>
        <w:rPr>
          <w:sz w:val="21"/>
          <w:szCs w:val="21"/>
        </w:rPr>
        <w:t>spolu uzavírají Smlouvu o dílo dle zákona č. 89/2012 Sb., občanský zákoník v platném znění (dále jen „občanský zákoník“):</w:t>
      </w:r>
    </w:p>
    <w:p w:rsidR="002B6118" w:rsidRDefault="002B6118" w:rsidP="002B6118">
      <w:pPr>
        <w:spacing w:after="120"/>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sz w:val="21"/>
          <w:szCs w:val="21"/>
        </w:rPr>
        <w:t>Zhotovitel provede dílo dle této smlouvy a objednatel mu za to zaplatí dohodnutou cenu.</w:t>
      </w:r>
    </w:p>
    <w:p w:rsidR="002B6118" w:rsidRPr="00662DD7" w:rsidRDefault="002B6118" w:rsidP="00662DD7">
      <w:pPr>
        <w:numPr>
          <w:ilvl w:val="6"/>
          <w:numId w:val="3"/>
        </w:numPr>
        <w:tabs>
          <w:tab w:val="clear" w:pos="360"/>
          <w:tab w:val="num" w:pos="5040"/>
        </w:tabs>
        <w:spacing w:before="120" w:after="120"/>
        <w:ind w:left="567" w:hanging="567"/>
        <w:jc w:val="both"/>
        <w:rPr>
          <w:sz w:val="21"/>
          <w:szCs w:val="21"/>
        </w:rPr>
      </w:pPr>
      <w:r w:rsidRPr="00662DD7">
        <w:rPr>
          <w:color w:val="000000" w:themeColor="text1"/>
          <w:sz w:val="21"/>
          <w:szCs w:val="21"/>
        </w:rPr>
        <w:t xml:space="preserve">Předmětem </w:t>
      </w:r>
      <w:r w:rsidR="00662DD7" w:rsidRPr="00662DD7">
        <w:rPr>
          <w:sz w:val="22"/>
          <w:szCs w:val="22"/>
        </w:rPr>
        <w:t>zakázky je oprava krytu vozovky na silnici II/400 v intravilánu obce Višňové v úseku od okružní křižovatky po místní hřbitov, staničení km 26,630 - 26,970</w:t>
      </w:r>
      <w:r w:rsidR="00B45CBD" w:rsidRPr="00662DD7">
        <w:rPr>
          <w:sz w:val="22"/>
          <w:szCs w:val="22"/>
        </w:rPr>
        <w:t>.</w:t>
      </w:r>
      <w:r w:rsidRPr="00662DD7">
        <w:rPr>
          <w:color w:val="000000" w:themeColor="text1"/>
          <w:sz w:val="21"/>
          <w:szCs w:val="21"/>
        </w:rPr>
        <w:t xml:space="preserve"> </w:t>
      </w:r>
      <w:r w:rsidR="00E41517" w:rsidRPr="00662DD7">
        <w:rPr>
          <w:sz w:val="22"/>
          <w:szCs w:val="22"/>
        </w:rPr>
        <w:t>Předmět zakázky je blíže specifikován v soupisu prací</w:t>
      </w:r>
      <w:r w:rsidR="00E7058C">
        <w:rPr>
          <w:sz w:val="22"/>
          <w:szCs w:val="22"/>
        </w:rPr>
        <w:t>. ( dále jen „dílo“ nebo „stavba“)</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sz w:val="21"/>
          <w:szCs w:val="21"/>
        </w:rPr>
        <w:t>Zhotovitel je povinen provést dílo řádně a včas. Dílo je provedeno úplně a bezvadně, odpovídá-li této smlouvě a je</w:t>
      </w:r>
      <w:r>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color w:val="000000" w:themeColor="text1"/>
          <w:sz w:val="21"/>
          <w:szCs w:val="21"/>
        </w:rPr>
        <w:t xml:space="preserve">Místo plnění je určeno </w:t>
      </w:r>
      <w:r w:rsidRPr="007F6C64">
        <w:rPr>
          <w:color w:val="000000" w:themeColor="text1"/>
          <w:sz w:val="21"/>
          <w:szCs w:val="21"/>
        </w:rPr>
        <w:t xml:space="preserve">jako prostor staveniště. </w:t>
      </w:r>
      <w:r>
        <w:rPr>
          <w:color w:val="000000" w:themeColor="text1"/>
          <w:sz w:val="21"/>
          <w:szCs w:val="21"/>
        </w:rPr>
        <w:t xml:space="preserve">Místo plnění </w:t>
      </w:r>
      <w:r w:rsidR="00B53170">
        <w:rPr>
          <w:color w:val="000000" w:themeColor="text1"/>
          <w:sz w:val="21"/>
          <w:szCs w:val="21"/>
        </w:rPr>
        <w:t xml:space="preserve">je silnice </w:t>
      </w:r>
      <w:r w:rsidR="00B45CBD">
        <w:rPr>
          <w:sz w:val="22"/>
          <w:szCs w:val="22"/>
        </w:rPr>
        <w:t>II/400</w:t>
      </w:r>
      <w:r w:rsidR="00B53170">
        <w:rPr>
          <w:color w:val="000000" w:themeColor="text1"/>
          <w:sz w:val="21"/>
          <w:szCs w:val="21"/>
        </w:rPr>
        <w:t xml:space="preserve"> </w:t>
      </w:r>
      <w:r w:rsidR="00E41517">
        <w:rPr>
          <w:color w:val="000000" w:themeColor="text1"/>
          <w:sz w:val="21"/>
          <w:szCs w:val="21"/>
        </w:rPr>
        <w:t xml:space="preserve">v intravilánu </w:t>
      </w:r>
      <w:r w:rsidR="00B45CBD">
        <w:rPr>
          <w:color w:val="000000" w:themeColor="text1"/>
          <w:sz w:val="21"/>
          <w:szCs w:val="21"/>
        </w:rPr>
        <w:t>obce Višňové</w:t>
      </w:r>
      <w:r w:rsidR="00B53170">
        <w:rPr>
          <w:color w:val="000000" w:themeColor="text1"/>
          <w:sz w:val="21"/>
          <w:szCs w:val="21"/>
        </w:rPr>
        <w:t xml:space="preserve">. </w:t>
      </w:r>
      <w:r w:rsidRPr="007F6C64">
        <w:rPr>
          <w:color w:val="000000" w:themeColor="text1"/>
          <w:sz w:val="21"/>
          <w:szCs w:val="21"/>
        </w:rPr>
        <w:t xml:space="preserve">Tam, kde to povaha plnění umožňuje, může být místem plnění i pracoviště objednatele: </w:t>
      </w:r>
      <w:r w:rsidR="00004A9A">
        <w:rPr>
          <w:color w:val="000000" w:themeColor="text1"/>
          <w:sz w:val="21"/>
          <w:szCs w:val="21"/>
        </w:rPr>
        <w:t>Oblast Západ, Kotkova 3725/24, 669 02 Znojmo</w:t>
      </w:r>
      <w:r w:rsidRPr="007F6C64">
        <w:rPr>
          <w:color w:val="000000" w:themeColor="text1"/>
          <w:sz w:val="21"/>
          <w:szCs w:val="21"/>
        </w:rPr>
        <w:t>.</w:t>
      </w:r>
      <w:r>
        <w:rPr>
          <w:sz w:val="21"/>
          <w:szCs w:val="21"/>
        </w:rPr>
        <w:t xml:space="preserve"> </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sz w:val="21"/>
          <w:szCs w:val="21"/>
        </w:rPr>
        <w:t xml:space="preserve">Dílo bude provedeno tak, aby bylo způsobilé k obvyklému užívání, a v souladu se </w:t>
      </w:r>
      <w:r w:rsidRPr="00705C5C">
        <w:rPr>
          <w:sz w:val="21"/>
          <w:szCs w:val="21"/>
        </w:rPr>
        <w:t>zadáním díla</w:t>
      </w:r>
      <w:r>
        <w:rPr>
          <w:sz w:val="21"/>
          <w:szCs w:val="21"/>
        </w:rPr>
        <w:t>, čímž je v řazení dle závaznosti:</w:t>
      </w:r>
    </w:p>
    <w:p w:rsidR="002B6118" w:rsidRDefault="002B6118" w:rsidP="002B6118">
      <w:pPr>
        <w:numPr>
          <w:ilvl w:val="0"/>
          <w:numId w:val="4"/>
        </w:numPr>
        <w:ind w:left="1083" w:hanging="181"/>
        <w:jc w:val="both"/>
        <w:rPr>
          <w:sz w:val="21"/>
          <w:szCs w:val="21"/>
        </w:rPr>
      </w:pPr>
      <w:r>
        <w:rPr>
          <w:sz w:val="21"/>
          <w:szCs w:val="21"/>
        </w:rPr>
        <w:t>Soupis prací.</w:t>
      </w:r>
    </w:p>
    <w:p w:rsidR="002B6118" w:rsidRDefault="002B6118" w:rsidP="002B6118">
      <w:pPr>
        <w:numPr>
          <w:ilvl w:val="0"/>
          <w:numId w:val="4"/>
        </w:numPr>
        <w:ind w:left="1083" w:hanging="181"/>
        <w:jc w:val="both"/>
        <w:rPr>
          <w:sz w:val="21"/>
          <w:szCs w:val="21"/>
        </w:rPr>
      </w:pPr>
      <w:r>
        <w:rPr>
          <w:sz w:val="21"/>
          <w:szCs w:val="21"/>
        </w:rPr>
        <w:t>Písemné pokyny objednatele.</w:t>
      </w:r>
    </w:p>
    <w:p w:rsidR="002B6118" w:rsidRDefault="002B6118" w:rsidP="002B6118">
      <w:pPr>
        <w:numPr>
          <w:ilvl w:val="0"/>
          <w:numId w:val="4"/>
        </w:numPr>
        <w:ind w:left="1083" w:hanging="181"/>
        <w:jc w:val="both"/>
        <w:rPr>
          <w:sz w:val="21"/>
          <w:szCs w:val="21"/>
        </w:rPr>
      </w:pPr>
      <w:r>
        <w:rPr>
          <w:sz w:val="21"/>
          <w:szCs w:val="21"/>
        </w:rPr>
        <w:t>Technické normy vztahující se k materiálům a činnostem prováděných na základě této smlouvy.</w:t>
      </w:r>
    </w:p>
    <w:p w:rsidR="002B6118" w:rsidRDefault="002B6118" w:rsidP="002B6118">
      <w:pPr>
        <w:numPr>
          <w:ilvl w:val="0"/>
          <w:numId w:val="4"/>
        </w:numPr>
        <w:ind w:left="1083" w:hanging="181"/>
        <w:jc w:val="both"/>
        <w:rPr>
          <w:sz w:val="21"/>
          <w:szCs w:val="21"/>
        </w:rPr>
      </w:pPr>
      <w:r>
        <w:rPr>
          <w:sz w:val="21"/>
          <w:szCs w:val="21"/>
        </w:rPr>
        <w:t>Technické kvalitativní podmínky staveb pozemních komunikací, vydané Ministerstvem dopravy ve znění účinném ke dni uzavření smlouvy.</w:t>
      </w:r>
    </w:p>
    <w:p w:rsidR="002B6118" w:rsidRDefault="002B6118" w:rsidP="002B6118">
      <w:pPr>
        <w:ind w:left="1083"/>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2B6118" w:rsidRDefault="002B6118" w:rsidP="002B6118">
      <w:pPr>
        <w:numPr>
          <w:ilvl w:val="0"/>
          <w:numId w:val="5"/>
        </w:numPr>
        <w:tabs>
          <w:tab w:val="num" w:pos="540"/>
        </w:tabs>
        <w:spacing w:before="120" w:after="120"/>
        <w:ind w:left="540" w:hanging="540"/>
        <w:jc w:val="both"/>
        <w:rPr>
          <w:sz w:val="21"/>
          <w:szCs w:val="21"/>
        </w:rPr>
      </w:pPr>
      <w:r>
        <w:rPr>
          <w:sz w:val="21"/>
          <w:szCs w:val="21"/>
        </w:rPr>
        <w:t>Smluvní strany se dohodly na následujících lhůtách plnění této smlouvy:</w:t>
      </w:r>
    </w:p>
    <w:p w:rsidR="00BF10D5" w:rsidRDefault="00BF10D5" w:rsidP="00BF10D5">
      <w:pPr>
        <w:spacing w:before="120" w:after="120"/>
        <w:jc w:val="both"/>
        <w:rPr>
          <w:sz w:val="21"/>
          <w:szCs w:val="21"/>
        </w:rPr>
      </w:pPr>
    </w:p>
    <w:tbl>
      <w:tblPr>
        <w:tblW w:w="10064" w:type="dxa"/>
        <w:tblInd w:w="534" w:type="dxa"/>
        <w:tblLook w:val="01E0" w:firstRow="1" w:lastRow="1" w:firstColumn="1" w:lastColumn="1" w:noHBand="0" w:noVBand="0"/>
      </w:tblPr>
      <w:tblGrid>
        <w:gridCol w:w="5557"/>
        <w:gridCol w:w="4507"/>
      </w:tblGrid>
      <w:tr w:rsidR="00BF10D5" w:rsidRPr="00AB2A38" w:rsidTr="00DD2F17">
        <w:trPr>
          <w:trHeight w:val="256"/>
        </w:trPr>
        <w:tc>
          <w:tcPr>
            <w:tcW w:w="5557" w:type="dxa"/>
          </w:tcPr>
          <w:p w:rsidR="00BF10D5" w:rsidRPr="00AB2A38" w:rsidRDefault="00BF10D5" w:rsidP="00DD2F17">
            <w:pPr>
              <w:tabs>
                <w:tab w:val="num" w:pos="0"/>
              </w:tabs>
              <w:ind w:firstLine="19"/>
              <w:rPr>
                <w:color w:val="000000" w:themeColor="text1"/>
                <w:sz w:val="21"/>
                <w:szCs w:val="21"/>
              </w:rPr>
            </w:pPr>
            <w:r w:rsidRPr="00AB2A38">
              <w:rPr>
                <w:color w:val="000000" w:themeColor="text1"/>
                <w:sz w:val="21"/>
                <w:szCs w:val="21"/>
              </w:rPr>
              <w:t>Předání</w:t>
            </w:r>
            <w:r>
              <w:rPr>
                <w:color w:val="000000" w:themeColor="text1"/>
                <w:sz w:val="21"/>
                <w:szCs w:val="21"/>
              </w:rPr>
              <w:t xml:space="preserve"> a převzetí prostoru staveniště:</w:t>
            </w:r>
            <w:r w:rsidRPr="00AB2A38">
              <w:rPr>
                <w:color w:val="000000" w:themeColor="text1"/>
                <w:sz w:val="21"/>
                <w:szCs w:val="21"/>
              </w:rPr>
              <w:t xml:space="preserve">                                                 </w:t>
            </w:r>
          </w:p>
        </w:tc>
        <w:tc>
          <w:tcPr>
            <w:tcW w:w="4507" w:type="dxa"/>
          </w:tcPr>
          <w:p w:rsidR="00BF10D5" w:rsidRPr="00AB2A38" w:rsidRDefault="00BF10D5" w:rsidP="00DD2F17">
            <w:pPr>
              <w:tabs>
                <w:tab w:val="num" w:pos="-19"/>
              </w:tabs>
              <w:rPr>
                <w:b/>
                <w:color w:val="000000" w:themeColor="text1"/>
                <w:sz w:val="21"/>
                <w:szCs w:val="21"/>
              </w:rPr>
            </w:pPr>
            <w:r w:rsidRPr="00AB2A38">
              <w:rPr>
                <w:b/>
                <w:color w:val="000000" w:themeColor="text1"/>
                <w:sz w:val="21"/>
                <w:szCs w:val="21"/>
              </w:rPr>
              <w:t>do 15 kal</w:t>
            </w:r>
            <w:r w:rsidR="00E7058C">
              <w:rPr>
                <w:b/>
                <w:color w:val="000000" w:themeColor="text1"/>
                <w:sz w:val="21"/>
                <w:szCs w:val="21"/>
              </w:rPr>
              <w:t xml:space="preserve">endářních dnů od účinnosti smlouvy </w:t>
            </w:r>
          </w:p>
          <w:p w:rsidR="00BF10D5" w:rsidRPr="00AB2A38" w:rsidRDefault="00BF10D5" w:rsidP="00DD2F17">
            <w:pPr>
              <w:tabs>
                <w:tab w:val="num" w:pos="-19"/>
              </w:tabs>
              <w:jc w:val="right"/>
              <w:rPr>
                <w:b/>
                <w:color w:val="000000" w:themeColor="text1"/>
                <w:sz w:val="21"/>
                <w:szCs w:val="21"/>
              </w:rPr>
            </w:pPr>
          </w:p>
        </w:tc>
      </w:tr>
      <w:tr w:rsidR="00BF10D5" w:rsidRPr="00D732F4" w:rsidTr="00DD2F17">
        <w:trPr>
          <w:trHeight w:val="256"/>
        </w:trPr>
        <w:tc>
          <w:tcPr>
            <w:tcW w:w="5557" w:type="dxa"/>
          </w:tcPr>
          <w:p w:rsidR="00BF10D5" w:rsidRPr="00AB2A38" w:rsidRDefault="00BF10D5" w:rsidP="00DD2F17">
            <w:pPr>
              <w:tabs>
                <w:tab w:val="num" w:pos="0"/>
              </w:tabs>
              <w:rPr>
                <w:color w:val="000000" w:themeColor="text1"/>
                <w:sz w:val="21"/>
                <w:szCs w:val="21"/>
              </w:rPr>
            </w:pPr>
            <w:r w:rsidRPr="00AB2A38">
              <w:rPr>
                <w:color w:val="000000" w:themeColor="text1"/>
                <w:sz w:val="21"/>
                <w:szCs w:val="21"/>
              </w:rPr>
              <w:t>Dokončení a předání stavby a předání a převzetí díla</w:t>
            </w:r>
            <w:r>
              <w:rPr>
                <w:color w:val="000000" w:themeColor="text1"/>
                <w:sz w:val="21"/>
                <w:szCs w:val="21"/>
              </w:rPr>
              <w:t>:</w:t>
            </w:r>
          </w:p>
        </w:tc>
        <w:tc>
          <w:tcPr>
            <w:tcW w:w="4507" w:type="dxa"/>
          </w:tcPr>
          <w:p w:rsidR="00BF10D5" w:rsidRPr="00AB2A38" w:rsidRDefault="00BF10D5" w:rsidP="00DD2F17">
            <w:pPr>
              <w:tabs>
                <w:tab w:val="num" w:pos="-19"/>
              </w:tabs>
              <w:rPr>
                <w:b/>
                <w:color w:val="000000" w:themeColor="text1"/>
                <w:sz w:val="21"/>
                <w:szCs w:val="21"/>
              </w:rPr>
            </w:pPr>
            <w:r w:rsidRPr="00AB2A38">
              <w:rPr>
                <w:b/>
                <w:color w:val="000000" w:themeColor="text1"/>
                <w:sz w:val="21"/>
                <w:szCs w:val="21"/>
              </w:rPr>
              <w:t xml:space="preserve">do </w:t>
            </w:r>
            <w:r w:rsidR="00024855">
              <w:rPr>
                <w:b/>
                <w:color w:val="000000" w:themeColor="text1"/>
                <w:sz w:val="21"/>
                <w:szCs w:val="21"/>
              </w:rPr>
              <w:t>3</w:t>
            </w:r>
            <w:bookmarkStart w:id="0" w:name="_GoBack"/>
            <w:bookmarkEnd w:id="0"/>
            <w:r>
              <w:rPr>
                <w:b/>
                <w:color w:val="000000" w:themeColor="text1"/>
                <w:sz w:val="21"/>
                <w:szCs w:val="21"/>
              </w:rPr>
              <w:t>0</w:t>
            </w:r>
            <w:r w:rsidRPr="00AB2A38">
              <w:rPr>
                <w:b/>
                <w:color w:val="000000" w:themeColor="text1"/>
                <w:sz w:val="21"/>
                <w:szCs w:val="21"/>
              </w:rPr>
              <w:t xml:space="preserve"> kalendářních dnů od předání a převzetí prostoru staveniště</w:t>
            </w:r>
          </w:p>
          <w:p w:rsidR="00BF10D5" w:rsidRPr="00AB2A38" w:rsidRDefault="00BF10D5" w:rsidP="00DD2F17">
            <w:pPr>
              <w:tabs>
                <w:tab w:val="num" w:pos="-19"/>
              </w:tabs>
              <w:jc w:val="right"/>
              <w:rPr>
                <w:b/>
                <w:color w:val="000000" w:themeColor="text1"/>
                <w:sz w:val="21"/>
                <w:szCs w:val="21"/>
              </w:rPr>
            </w:pPr>
          </w:p>
        </w:tc>
      </w:tr>
    </w:tbl>
    <w:p w:rsidR="002B6118" w:rsidRDefault="00BF10D5" w:rsidP="00BF10D5">
      <w:pPr>
        <w:spacing w:before="120" w:after="120"/>
        <w:ind w:firstLine="540"/>
        <w:jc w:val="both"/>
        <w:rPr>
          <w:sz w:val="21"/>
          <w:szCs w:val="21"/>
        </w:rPr>
      </w:pPr>
      <w:r>
        <w:rPr>
          <w:sz w:val="21"/>
          <w:szCs w:val="21"/>
        </w:rPr>
        <w:t xml:space="preserve">  </w:t>
      </w:r>
      <w:r w:rsidR="002B6118">
        <w:rPr>
          <w:sz w:val="21"/>
          <w:szCs w:val="21"/>
        </w:rPr>
        <w:t>Dřívější plnění je možné.</w:t>
      </w:r>
    </w:p>
    <w:p w:rsidR="00B45CBD" w:rsidRDefault="00B45CBD" w:rsidP="002B6118">
      <w:pPr>
        <w:spacing w:before="120" w:after="120"/>
        <w:ind w:left="540"/>
        <w:jc w:val="both"/>
        <w:rPr>
          <w:sz w:val="21"/>
          <w:szCs w:val="21"/>
        </w:rPr>
      </w:pPr>
    </w:p>
    <w:p w:rsidR="00BF10D5" w:rsidRDefault="00BF10D5" w:rsidP="002B6118">
      <w:pPr>
        <w:spacing w:before="120" w:after="120"/>
        <w:ind w:left="540"/>
        <w:jc w:val="both"/>
        <w:rPr>
          <w:sz w:val="21"/>
          <w:szCs w:val="21"/>
        </w:rPr>
      </w:pPr>
    </w:p>
    <w:p w:rsidR="002B6118" w:rsidRDefault="002B6118" w:rsidP="002B6118">
      <w:pPr>
        <w:numPr>
          <w:ilvl w:val="0"/>
          <w:numId w:val="5"/>
        </w:numPr>
        <w:tabs>
          <w:tab w:val="num" w:pos="540"/>
        </w:tabs>
        <w:spacing w:before="120" w:after="120"/>
        <w:ind w:left="540" w:hanging="540"/>
        <w:jc w:val="both"/>
        <w:rPr>
          <w:sz w:val="21"/>
          <w:szCs w:val="21"/>
        </w:rPr>
      </w:pPr>
      <w:r>
        <w:rPr>
          <w:sz w:val="21"/>
          <w:szCs w:val="21"/>
        </w:rPr>
        <w:lastRenderedPageBreak/>
        <w:t>Objednatel předá a zhotovitel převezme prostor staveniště. O převzetí staveniště bude sepsán protokol.</w:t>
      </w:r>
    </w:p>
    <w:p w:rsidR="002B6118" w:rsidRPr="002A7A90" w:rsidRDefault="002B6118" w:rsidP="002B6118">
      <w:pPr>
        <w:numPr>
          <w:ilvl w:val="0"/>
          <w:numId w:val="5"/>
        </w:numPr>
        <w:tabs>
          <w:tab w:val="num" w:pos="540"/>
        </w:tabs>
        <w:spacing w:before="120" w:after="120"/>
        <w:ind w:left="540" w:hanging="540"/>
        <w:jc w:val="both"/>
        <w:rPr>
          <w:sz w:val="21"/>
          <w:szCs w:val="21"/>
        </w:rPr>
      </w:pPr>
      <w:r>
        <w:rPr>
          <w:sz w:val="21"/>
          <w:szCs w:val="21"/>
        </w:rPr>
        <w:t>Předání a převzetí díla probíhá jako řízení, jehož předmětem je zjištění skutečného díla. Předání a převzetí díla nemůže být ukončeno, dokud nebude zjištěno, že je celé dílo provedeno úplně a bezvadně. Zhotovitel vyzve objednatele k předání a převzetí díla písemně, alespoň 5 pracovních dní předem. O předání a převzetí díla je zhotovitel povinen sepsat protokol, který bude datován a podepsán oprávněnými zástupci smluvních stran.</w:t>
      </w:r>
    </w:p>
    <w:p w:rsidR="002B6118" w:rsidRPr="000F6E26" w:rsidRDefault="002B6118" w:rsidP="002B6118">
      <w:pPr>
        <w:numPr>
          <w:ilvl w:val="0"/>
          <w:numId w:val="5"/>
        </w:numPr>
        <w:tabs>
          <w:tab w:val="num" w:pos="540"/>
        </w:tabs>
        <w:spacing w:before="120" w:after="120"/>
        <w:ind w:left="540" w:hanging="540"/>
        <w:jc w:val="both"/>
        <w:rPr>
          <w:sz w:val="21"/>
          <w:szCs w:val="21"/>
        </w:rPr>
      </w:pPr>
      <w:r w:rsidRPr="000F6E26">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w:t>
      </w:r>
      <w:r>
        <w:rPr>
          <w:sz w:val="21"/>
          <w:szCs w:val="21"/>
        </w:rPr>
        <w:t> </w:t>
      </w:r>
      <w:r w:rsidRPr="000F6E2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2B6118" w:rsidRPr="000F6E26" w:rsidRDefault="002B6118" w:rsidP="002B6118">
      <w:pPr>
        <w:pStyle w:val="Odstavecseseznamem"/>
        <w:spacing w:before="120" w:after="120"/>
        <w:ind w:left="567" w:hanging="567"/>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Cena díla</w:t>
      </w:r>
    </w:p>
    <w:p w:rsidR="002B6118" w:rsidRDefault="002B6118" w:rsidP="002B6118">
      <w:pPr>
        <w:numPr>
          <w:ilvl w:val="0"/>
          <w:numId w:val="6"/>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2B6118" w:rsidTr="00346B2F">
        <w:trPr>
          <w:trHeight w:val="52"/>
        </w:trPr>
        <w:tc>
          <w:tcPr>
            <w:tcW w:w="6658" w:type="dxa"/>
            <w:hideMark/>
          </w:tcPr>
          <w:p w:rsidR="002B6118" w:rsidRDefault="002B6118" w:rsidP="00346B2F">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2B6118" w:rsidRDefault="002B6118" w:rsidP="00346B2F">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Kč</w:t>
            </w:r>
          </w:p>
        </w:tc>
      </w:tr>
    </w:tbl>
    <w:p w:rsidR="002B6118" w:rsidRDefault="002B6118" w:rsidP="002B6118">
      <w:pPr>
        <w:numPr>
          <w:ilvl w:val="0"/>
          <w:numId w:val="6"/>
        </w:numPr>
        <w:tabs>
          <w:tab w:val="num" w:pos="540"/>
        </w:tabs>
        <w:spacing w:before="120" w:after="120"/>
        <w:ind w:left="539" w:hanging="539"/>
        <w:jc w:val="both"/>
        <w:rPr>
          <w:color w:val="000000"/>
          <w:sz w:val="21"/>
          <w:szCs w:val="21"/>
        </w:rPr>
      </w:pPr>
      <w:r>
        <w:rPr>
          <w:color w:val="000000"/>
          <w:sz w:val="21"/>
          <w:szCs w:val="21"/>
        </w:rPr>
        <w:t xml:space="preserve">K ceně díla bez DPH bude připočtena daň z přidané hodnoty v aktuální výši. </w:t>
      </w:r>
    </w:p>
    <w:p w:rsidR="002B6118" w:rsidRDefault="002B6118" w:rsidP="002B6118">
      <w:pPr>
        <w:numPr>
          <w:ilvl w:val="0"/>
          <w:numId w:val="6"/>
        </w:numPr>
        <w:tabs>
          <w:tab w:val="num" w:pos="540"/>
        </w:tabs>
        <w:spacing w:before="120" w:after="120"/>
        <w:ind w:left="540" w:hanging="540"/>
        <w:jc w:val="both"/>
        <w:rPr>
          <w:color w:val="000000"/>
          <w:sz w:val="21"/>
          <w:szCs w:val="21"/>
        </w:rPr>
      </w:pPr>
      <w:r>
        <w:rPr>
          <w:color w:val="000000"/>
          <w:sz w:val="21"/>
          <w:szCs w:val="21"/>
        </w:rPr>
        <w:t xml:space="preserve">Objednatel není pro plnění poskytnuté na základě této smlouvy osobou povinnou k dani (DPH). </w:t>
      </w:r>
    </w:p>
    <w:p w:rsidR="002B6118" w:rsidRDefault="002B6118" w:rsidP="002B6118">
      <w:pPr>
        <w:numPr>
          <w:ilvl w:val="0"/>
          <w:numId w:val="6"/>
        </w:numPr>
        <w:tabs>
          <w:tab w:val="num"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2B6118" w:rsidRDefault="002B6118" w:rsidP="002B6118">
      <w:pPr>
        <w:numPr>
          <w:ilvl w:val="0"/>
          <w:numId w:val="6"/>
        </w:numPr>
        <w:tabs>
          <w:tab w:val="num"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2B6118" w:rsidRDefault="002B6118" w:rsidP="002B6118">
      <w:pPr>
        <w:numPr>
          <w:ilvl w:val="0"/>
          <w:numId w:val="6"/>
        </w:numPr>
        <w:tabs>
          <w:tab w:val="num" w:pos="540"/>
        </w:tabs>
        <w:spacing w:before="120" w:after="120"/>
        <w:ind w:left="540" w:hanging="540"/>
        <w:jc w:val="both"/>
        <w:rPr>
          <w:color w:val="000000"/>
          <w:sz w:val="21"/>
          <w:szCs w:val="21"/>
        </w:rPr>
      </w:pPr>
      <w:r>
        <w:rPr>
          <w:color w:val="000000"/>
          <w:sz w:val="21"/>
          <w:szCs w:val="21"/>
        </w:rPr>
        <w:t>Cena díla je sjednána jako nejvyšší přípustná, zahrnující veškeré náklady zhotovitele na zhotovení díla a cenové vlivy v průběhu plnění této smlouvy.</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2B6118" w:rsidRDefault="002B6118" w:rsidP="002B6118">
      <w:pPr>
        <w:numPr>
          <w:ilvl w:val="0"/>
          <w:numId w:val="7"/>
        </w:numPr>
        <w:tabs>
          <w:tab w:val="num" w:pos="540"/>
        </w:tabs>
        <w:spacing w:before="120" w:after="120"/>
        <w:ind w:left="540" w:hanging="540"/>
        <w:jc w:val="both"/>
        <w:rPr>
          <w:sz w:val="21"/>
          <w:szCs w:val="21"/>
        </w:rPr>
      </w:pPr>
      <w:r>
        <w:rPr>
          <w:sz w:val="21"/>
          <w:szCs w:val="21"/>
        </w:rPr>
        <w:t xml:space="preserve">Cena díla bude uhrazena na základě jediné faktury s náležitostmi daňového dokladu. Lhůta splatnosti faktury je 30 dnů doručení faktury objednateli. </w:t>
      </w:r>
    </w:p>
    <w:p w:rsidR="002B6118" w:rsidRDefault="002B6118" w:rsidP="002B6118">
      <w:pPr>
        <w:numPr>
          <w:ilvl w:val="0"/>
          <w:numId w:val="7"/>
        </w:numPr>
        <w:tabs>
          <w:tab w:val="num" w:pos="540"/>
        </w:tabs>
        <w:spacing w:before="120" w:after="120"/>
        <w:ind w:left="540" w:hanging="540"/>
        <w:jc w:val="both"/>
        <w:rPr>
          <w:sz w:val="21"/>
          <w:szCs w:val="21"/>
        </w:rPr>
      </w:pPr>
      <w:r>
        <w:rPr>
          <w:sz w:val="21"/>
          <w:szCs w:val="21"/>
        </w:rPr>
        <w:t>Přílohou faktury bude kopie protokolu o předání a převzetí díla. Den uskutečnění zdanitelného plnění je den předání a převzetí díla.</w:t>
      </w:r>
    </w:p>
    <w:p w:rsidR="002B6118" w:rsidRDefault="002B6118" w:rsidP="002B6118">
      <w:pPr>
        <w:numPr>
          <w:ilvl w:val="0"/>
          <w:numId w:val="7"/>
        </w:numPr>
        <w:tabs>
          <w:tab w:val="num" w:pos="540"/>
        </w:tabs>
        <w:spacing w:before="120" w:after="120"/>
        <w:ind w:left="540" w:hanging="540"/>
        <w:jc w:val="both"/>
        <w:rPr>
          <w:sz w:val="21"/>
          <w:szCs w:val="21"/>
        </w:rPr>
      </w:pPr>
      <w:r>
        <w:rPr>
          <w:sz w:val="21"/>
          <w:szCs w:val="21"/>
        </w:rPr>
        <w:t>Zhotovitel je povinen vystavit fakturu na adresu sídla objednatele a doruč</w:t>
      </w:r>
      <w:r w:rsidR="00012BDE">
        <w:rPr>
          <w:sz w:val="21"/>
          <w:szCs w:val="21"/>
        </w:rPr>
        <w:t>it na e</w:t>
      </w:r>
      <w:r w:rsidR="00012BDE">
        <w:rPr>
          <w:sz w:val="21"/>
          <w:szCs w:val="21"/>
        </w:rPr>
        <w:noBreakHyphen/>
        <w:t xml:space="preserve">mail: </w:t>
      </w:r>
      <w:hyperlink r:id="rId7" w:history="1">
        <w:r w:rsidR="00012BDE" w:rsidRPr="00012BDE">
          <w:rPr>
            <w:rStyle w:val="Hypertextovodkaz"/>
            <w:color w:val="000000" w:themeColor="text1"/>
            <w:sz w:val="21"/>
            <w:szCs w:val="21"/>
          </w:rPr>
          <w:t>faktury@susjmk.cz</w:t>
        </w:r>
      </w:hyperlink>
    </w:p>
    <w:p w:rsidR="002B6118" w:rsidRPr="00012BDE" w:rsidRDefault="002B6118" w:rsidP="00012BDE">
      <w:pPr>
        <w:numPr>
          <w:ilvl w:val="0"/>
          <w:numId w:val="7"/>
        </w:numPr>
        <w:tabs>
          <w:tab w:val="num" w:pos="540"/>
        </w:tabs>
        <w:spacing w:before="120" w:after="120"/>
        <w:ind w:left="540" w:hanging="540"/>
        <w:jc w:val="both"/>
        <w:rPr>
          <w:sz w:val="21"/>
          <w:szCs w:val="21"/>
        </w:rPr>
      </w:pPr>
      <w:r w:rsidRPr="00012BDE">
        <w:rPr>
          <w:sz w:val="21"/>
          <w:szCs w:val="21"/>
        </w:rPr>
        <w:t xml:space="preserve">Objednatel je do data splatnosti oprávněn vrátit fakturu vykazující vady. Zhotovitel je povinen na adresu uvedenou v odst. 3. tohoto článku předložit fakturu novou či opravenou. </w:t>
      </w:r>
    </w:p>
    <w:p w:rsidR="002B6118" w:rsidRDefault="002B6118" w:rsidP="002B6118">
      <w:pPr>
        <w:numPr>
          <w:ilvl w:val="0"/>
          <w:numId w:val="7"/>
        </w:numPr>
        <w:tabs>
          <w:tab w:val="num" w:pos="540"/>
        </w:tabs>
        <w:spacing w:before="120" w:after="120"/>
        <w:ind w:left="540" w:hanging="540"/>
        <w:jc w:val="both"/>
        <w:rPr>
          <w:sz w:val="21"/>
          <w:szCs w:val="21"/>
        </w:rPr>
      </w:pPr>
      <w:r>
        <w:rPr>
          <w:sz w:val="21"/>
          <w:szCs w:val="21"/>
        </w:rPr>
        <w:t>Faktura je uhrazena dnem odepsání příslušné částky z účtu objednatele.</w:t>
      </w:r>
    </w:p>
    <w:p w:rsidR="002B6118" w:rsidRDefault="002B6118" w:rsidP="002B6118">
      <w:pPr>
        <w:numPr>
          <w:ilvl w:val="0"/>
          <w:numId w:val="7"/>
        </w:numPr>
        <w:tabs>
          <w:tab w:val="num" w:pos="540"/>
        </w:tabs>
        <w:spacing w:before="120" w:after="120"/>
        <w:ind w:left="540" w:hanging="540"/>
        <w:jc w:val="both"/>
        <w:rPr>
          <w:sz w:val="21"/>
          <w:szCs w:val="21"/>
        </w:rPr>
      </w:pPr>
      <w:r>
        <w:rPr>
          <w:sz w:val="21"/>
          <w:szCs w:val="21"/>
        </w:rPr>
        <w:t>Zálohové platby se nesjednávají.</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Provádění díla</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dbát pokynů objednatele. Zástupce objednatele je oprávněn, v případě že zhotovitel provádí dílo v rozporu s dokumenty uvedenými v čl. I. odst. 5. této smlouvy,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 xml:space="preserve">Objednatel je oprávněn kontrolovat plnění této smlouvy průběžně, zhotovitel je povinen ke kontrole poskytnout potřebnou součinnost. </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lastRenderedPageBreak/>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tj. měla autorizaci pro obor dopravní stavby.</w:t>
      </w:r>
    </w:p>
    <w:p w:rsidR="003D6C35" w:rsidRDefault="002B6118" w:rsidP="003D6C35">
      <w:pPr>
        <w:numPr>
          <w:ilvl w:val="0"/>
          <w:numId w:val="8"/>
        </w:numPr>
        <w:tabs>
          <w:tab w:val="clear" w:pos="360"/>
          <w:tab w:val="num" w:pos="540"/>
          <w:tab w:val="num" w:pos="720"/>
        </w:tabs>
        <w:spacing w:before="120" w:after="120"/>
        <w:ind w:left="540" w:hanging="540"/>
        <w:jc w:val="both"/>
        <w:rPr>
          <w:sz w:val="21"/>
          <w:szCs w:val="21"/>
        </w:rPr>
      </w:pPr>
      <w:r>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3D6C35" w:rsidRPr="003D6C35" w:rsidRDefault="003D6C35" w:rsidP="003D6C35">
      <w:pPr>
        <w:numPr>
          <w:ilvl w:val="0"/>
          <w:numId w:val="8"/>
        </w:numPr>
        <w:tabs>
          <w:tab w:val="clear" w:pos="360"/>
          <w:tab w:val="num" w:pos="540"/>
          <w:tab w:val="num" w:pos="720"/>
        </w:tabs>
        <w:spacing w:before="120" w:after="120"/>
        <w:ind w:left="540" w:hanging="540"/>
        <w:jc w:val="both"/>
        <w:rPr>
          <w:sz w:val="21"/>
          <w:szCs w:val="21"/>
        </w:rPr>
      </w:pPr>
      <w:r w:rsidRPr="003D6C35">
        <w:rPr>
          <w:sz w:val="21"/>
          <w:szCs w:val="21"/>
        </w:rPr>
        <w:t>Poddodavatelé</w:t>
      </w:r>
    </w:p>
    <w:p w:rsidR="003D6C35" w:rsidRPr="00D76E85" w:rsidRDefault="003D6C35" w:rsidP="003D6C35">
      <w:pPr>
        <w:keepNext/>
        <w:keepLines/>
        <w:numPr>
          <w:ilvl w:val="1"/>
          <w:numId w:val="8"/>
        </w:numPr>
        <w:tabs>
          <w:tab w:val="left" w:pos="1080"/>
          <w:tab w:val="num" w:pos="1443"/>
        </w:tabs>
        <w:spacing w:before="120" w:after="120"/>
        <w:jc w:val="both"/>
        <w:rPr>
          <w:sz w:val="21"/>
          <w:szCs w:val="21"/>
        </w:rPr>
      </w:pPr>
      <w:r w:rsidRPr="00D76E85">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3D6C35" w:rsidRPr="00D77DC4" w:rsidRDefault="003D6C35" w:rsidP="003D6C35">
      <w:pPr>
        <w:numPr>
          <w:ilvl w:val="1"/>
          <w:numId w:val="8"/>
        </w:numPr>
        <w:tabs>
          <w:tab w:val="num" w:pos="1443"/>
        </w:tabs>
        <w:spacing w:before="120" w:after="120"/>
        <w:jc w:val="both"/>
        <w:rPr>
          <w:sz w:val="21"/>
          <w:szCs w:val="21"/>
        </w:rPr>
      </w:pPr>
      <w:r w:rsidRPr="007B4EC8">
        <w:rPr>
          <w:sz w:val="21"/>
          <w:szCs w:val="21"/>
        </w:rPr>
        <w:t>Zhotovitel je oprávněn prov</w:t>
      </w:r>
      <w:r>
        <w:rPr>
          <w:sz w:val="21"/>
          <w:szCs w:val="21"/>
        </w:rPr>
        <w:t>ádět části díla s pomocí pod</w:t>
      </w:r>
      <w:r w:rsidRPr="007B4EC8">
        <w:rPr>
          <w:sz w:val="21"/>
          <w:szCs w:val="21"/>
        </w:rPr>
        <w:t>dodavatelů pohybujících se na staveništi poté, co</w:t>
      </w:r>
      <w:r>
        <w:rPr>
          <w:sz w:val="21"/>
          <w:szCs w:val="21"/>
        </w:rPr>
        <w:t> </w:t>
      </w:r>
      <w:r w:rsidRPr="007B4EC8">
        <w:rPr>
          <w:sz w:val="21"/>
          <w:szCs w:val="21"/>
        </w:rPr>
        <w:t xml:space="preserve">objednateli prokazatelně písemně oznámí identifikaci </w:t>
      </w:r>
      <w:r>
        <w:rPr>
          <w:sz w:val="21"/>
          <w:szCs w:val="21"/>
        </w:rPr>
        <w:t>podd</w:t>
      </w:r>
      <w:r w:rsidRPr="007B4EC8">
        <w:rPr>
          <w:sz w:val="21"/>
          <w:szCs w:val="21"/>
        </w:rPr>
        <w:t xml:space="preserve">odavatele a práce, které má </w:t>
      </w:r>
      <w:r>
        <w:rPr>
          <w:sz w:val="21"/>
          <w:szCs w:val="21"/>
        </w:rPr>
        <w:t>pod</w:t>
      </w:r>
      <w:r w:rsidRPr="007B4EC8">
        <w:rPr>
          <w:sz w:val="21"/>
          <w:szCs w:val="21"/>
        </w:rPr>
        <w:t>dodavatel provést.</w:t>
      </w:r>
    </w:p>
    <w:p w:rsidR="003D6C35" w:rsidRPr="003D6C35" w:rsidRDefault="003D6C35" w:rsidP="003D6C35">
      <w:pPr>
        <w:numPr>
          <w:ilvl w:val="1"/>
          <w:numId w:val="8"/>
        </w:numPr>
        <w:tabs>
          <w:tab w:val="num" w:pos="1443"/>
        </w:tabs>
        <w:spacing w:before="120" w:after="120"/>
        <w:jc w:val="both"/>
        <w:rPr>
          <w:sz w:val="21"/>
          <w:szCs w:val="21"/>
        </w:rPr>
      </w:pPr>
      <w:r w:rsidRPr="00D76E85">
        <w:rPr>
          <w:sz w:val="21"/>
          <w:szCs w:val="21"/>
        </w:rPr>
        <w:t>Zhotovitel odpovídá za činnost poddodavatele tak, jako by jí prováděl sám.</w:t>
      </w:r>
    </w:p>
    <w:p w:rsidR="002B6118" w:rsidRPr="00F74FFB"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pořizovat dokumentaci stavby. Dokumentaci stavby tvoří následující dokumenty:</w:t>
      </w:r>
    </w:p>
    <w:p w:rsidR="002B6118" w:rsidRDefault="002B6118" w:rsidP="002B6118">
      <w:pPr>
        <w:numPr>
          <w:ilvl w:val="5"/>
          <w:numId w:val="8"/>
        </w:numPr>
        <w:tabs>
          <w:tab w:val="clear" w:pos="4462"/>
          <w:tab w:val="num" w:pos="1134"/>
          <w:tab w:val="num" w:pos="4320"/>
        </w:tabs>
        <w:ind w:left="1083" w:hanging="181"/>
        <w:jc w:val="both"/>
        <w:rPr>
          <w:sz w:val="21"/>
          <w:szCs w:val="21"/>
        </w:rPr>
      </w:pPr>
      <w:r>
        <w:rPr>
          <w:sz w:val="21"/>
          <w:szCs w:val="21"/>
        </w:rPr>
        <w:t xml:space="preserve"> stavební deník;</w:t>
      </w:r>
    </w:p>
    <w:p w:rsidR="002B6118" w:rsidRPr="00F87CA0" w:rsidRDefault="002B6118" w:rsidP="002B6118">
      <w:pPr>
        <w:numPr>
          <w:ilvl w:val="5"/>
          <w:numId w:val="8"/>
        </w:numPr>
        <w:tabs>
          <w:tab w:val="clear" w:pos="4462"/>
        </w:tabs>
        <w:ind w:left="1134" w:hanging="283"/>
        <w:jc w:val="both"/>
        <w:rPr>
          <w:sz w:val="21"/>
          <w:szCs w:val="21"/>
        </w:rPr>
      </w:pPr>
      <w:r w:rsidRPr="00F87CA0">
        <w:rPr>
          <w:sz w:val="21"/>
          <w:szCs w:val="21"/>
        </w:rPr>
        <w:t>certifikáty a prohlášení o shodě použitých materiálů a výrobků;</w:t>
      </w:r>
    </w:p>
    <w:p w:rsidR="002B6118" w:rsidRDefault="002B6118" w:rsidP="002B6118">
      <w:pPr>
        <w:numPr>
          <w:ilvl w:val="5"/>
          <w:numId w:val="8"/>
        </w:numPr>
        <w:tabs>
          <w:tab w:val="clear" w:pos="4462"/>
        </w:tabs>
        <w:ind w:left="1134" w:hanging="283"/>
        <w:jc w:val="both"/>
        <w:rPr>
          <w:sz w:val="21"/>
          <w:szCs w:val="21"/>
        </w:rPr>
      </w:pPr>
      <w:r w:rsidRPr="00F87CA0">
        <w:rPr>
          <w:sz w:val="21"/>
          <w:szCs w:val="21"/>
        </w:rPr>
        <w:t>doklady o likvidaci odpadu</w:t>
      </w:r>
      <w:r w:rsidR="00004A9A">
        <w:rPr>
          <w:sz w:val="21"/>
          <w:szCs w:val="21"/>
        </w:rPr>
        <w:t xml:space="preserve"> </w:t>
      </w:r>
      <w:r w:rsidRPr="00F87CA0">
        <w:rPr>
          <w:sz w:val="21"/>
          <w:szCs w:val="21"/>
        </w:rPr>
        <w:t>– minimální obsah dokladu je stanoven v odst. 1</w:t>
      </w:r>
      <w:r w:rsidR="003D6C35">
        <w:rPr>
          <w:sz w:val="21"/>
          <w:szCs w:val="21"/>
        </w:rPr>
        <w:t>1</w:t>
      </w:r>
      <w:r w:rsidRPr="00F87CA0">
        <w:rPr>
          <w:sz w:val="21"/>
          <w:szCs w:val="21"/>
        </w:rPr>
        <w:t>. tohoto článku</w:t>
      </w:r>
      <w:r>
        <w:rPr>
          <w:sz w:val="21"/>
          <w:szCs w:val="21"/>
        </w:rPr>
        <w:t>.</w:t>
      </w:r>
    </w:p>
    <w:p w:rsidR="002B6118" w:rsidRDefault="002B6118" w:rsidP="002B6118">
      <w:pPr>
        <w:spacing w:before="120" w:after="120"/>
        <w:ind w:left="540"/>
        <w:jc w:val="both"/>
        <w:rPr>
          <w:sz w:val="21"/>
          <w:szCs w:val="21"/>
        </w:rPr>
      </w:pPr>
      <w:r>
        <w:rPr>
          <w:sz w:val="21"/>
          <w:szCs w:val="21"/>
        </w:rPr>
        <w:t>Zhotovitel je povinen dokumenty vytvářet tak, aby odpovídaly požadavkům stanoveným právním řádem a požadavkům, které jsou dány účelem pořizování dokumentace daného druhu.</w:t>
      </w:r>
    </w:p>
    <w:p w:rsidR="002B6118" w:rsidRDefault="002B6118" w:rsidP="002B6118">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Bezpečnost a ochrana zdraví (BOZP)</w:t>
      </w:r>
    </w:p>
    <w:p w:rsidR="002B6118" w:rsidRDefault="002B6118" w:rsidP="002B6118">
      <w:pPr>
        <w:numPr>
          <w:ilvl w:val="1"/>
          <w:numId w:val="8"/>
        </w:numPr>
        <w:tabs>
          <w:tab w:val="clear" w:pos="952"/>
          <w:tab w:val="num" w:pos="810"/>
          <w:tab w:val="num" w:pos="993"/>
        </w:tabs>
        <w:spacing w:before="120" w:after="120"/>
        <w:ind w:left="1080" w:hanging="540"/>
        <w:jc w:val="both"/>
        <w:rPr>
          <w:sz w:val="21"/>
          <w:szCs w:val="21"/>
        </w:rPr>
      </w:pPr>
      <w:r>
        <w:rPr>
          <w:sz w:val="21"/>
          <w:szCs w:val="21"/>
        </w:rPr>
        <w:t xml:space="preserve">     Zhotovitel je odpovědný za BOZP. Zhotovitel je zejména povinen dodržovat veškeré bezpečnostní předpisy a dbát na bezpečnost všech osob, které mají právo být na staveništi.</w:t>
      </w:r>
    </w:p>
    <w:p w:rsidR="002B6118" w:rsidRDefault="002B6118" w:rsidP="002B6118">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    Objednatelem není určen koordinátor BOZP na staveništi (dále jen „koordinátor BOZP“).</w:t>
      </w:r>
    </w:p>
    <w:p w:rsidR="002B6118" w:rsidRPr="003912F5" w:rsidRDefault="002B6118" w:rsidP="002B6118">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     Vznikne-li v průběhu provádění díla zákonná nutnost určit koordinátora BOZP, zhotovitel to bezodkladně písemně oznámí objednateli. </w:t>
      </w:r>
    </w:p>
    <w:p w:rsidR="002B6118" w:rsidRPr="00CF4B98" w:rsidRDefault="002B6118" w:rsidP="002B6118">
      <w:pPr>
        <w:numPr>
          <w:ilvl w:val="0"/>
          <w:numId w:val="8"/>
        </w:numPr>
        <w:tabs>
          <w:tab w:val="clear" w:pos="360"/>
          <w:tab w:val="num" w:pos="540"/>
          <w:tab w:val="num" w:pos="720"/>
        </w:tabs>
        <w:spacing w:before="120" w:after="120"/>
        <w:ind w:left="540" w:hanging="540"/>
        <w:jc w:val="both"/>
        <w:rPr>
          <w:sz w:val="21"/>
          <w:szCs w:val="21"/>
        </w:rPr>
      </w:pPr>
      <w:r w:rsidRPr="00CF4B98">
        <w:rPr>
          <w:sz w:val="21"/>
          <w:szCs w:val="21"/>
        </w:rPr>
        <w:t>Doklad o likvidaci odpadu bude obsahovat minimálně:</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příjemce odpadu včetně IČO</w:t>
      </w:r>
      <w:r>
        <w:rPr>
          <w:sz w:val="21"/>
          <w:szCs w:val="21"/>
          <w:lang w:eastAsia="en-US"/>
        </w:rPr>
        <w:t>.</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původce odpadu.</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Datum a čas uložení odpadu.</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Registrační značka auta, které odpad přivezlo.</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Hmotnost (příjezd, odjezd – výpočet hmotnosti (rozdíl hmotností).</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Původ odpadu (název stavby).</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odpadu.</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Kód odpadu.</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či místo provozovny, kde se odpad ukládá.</w:t>
      </w:r>
    </w:p>
    <w:p w:rsidR="002B6118" w:rsidRPr="00CF4B98" w:rsidRDefault="002B6118" w:rsidP="002B6118">
      <w:pPr>
        <w:pStyle w:val="Odstavecseseznamem"/>
        <w:numPr>
          <w:ilvl w:val="2"/>
          <w:numId w:val="2"/>
        </w:numPr>
        <w:tabs>
          <w:tab w:val="clear" w:pos="2160"/>
        </w:tabs>
        <w:ind w:left="1083" w:hanging="181"/>
        <w:rPr>
          <w:sz w:val="21"/>
          <w:szCs w:val="21"/>
          <w:lang w:eastAsia="en-US"/>
        </w:rPr>
      </w:pPr>
      <w:r w:rsidRPr="00CF4B98">
        <w:rPr>
          <w:sz w:val="21"/>
          <w:szCs w:val="21"/>
          <w:lang w:eastAsia="en-US"/>
        </w:rPr>
        <w:t>Kdo odpad převzal.</w:t>
      </w:r>
    </w:p>
    <w:p w:rsidR="002B6118" w:rsidRDefault="002B6118" w:rsidP="002B6118">
      <w:pPr>
        <w:pStyle w:val="Odstavecseseznamem"/>
        <w:numPr>
          <w:ilvl w:val="2"/>
          <w:numId w:val="2"/>
        </w:numPr>
        <w:tabs>
          <w:tab w:val="clear" w:pos="2160"/>
        </w:tabs>
        <w:ind w:left="1083" w:hanging="181"/>
        <w:rPr>
          <w:sz w:val="21"/>
          <w:szCs w:val="21"/>
          <w:lang w:eastAsia="en-US"/>
        </w:rPr>
      </w:pPr>
      <w:r>
        <w:rPr>
          <w:sz w:val="21"/>
          <w:szCs w:val="21"/>
          <w:lang w:eastAsia="en-US"/>
        </w:rPr>
        <w:t>Kdo odpad odevzdal.</w:t>
      </w:r>
    </w:p>
    <w:p w:rsidR="002B6118" w:rsidRDefault="002B6118" w:rsidP="002B6118">
      <w:pPr>
        <w:numPr>
          <w:ilvl w:val="0"/>
          <w:numId w:val="8"/>
        </w:numPr>
        <w:tabs>
          <w:tab w:val="clear" w:pos="360"/>
          <w:tab w:val="num" w:pos="540"/>
          <w:tab w:val="num" w:pos="720"/>
        </w:tabs>
        <w:spacing w:before="120" w:after="120"/>
        <w:ind w:hanging="540"/>
        <w:jc w:val="both"/>
        <w:rPr>
          <w:sz w:val="21"/>
          <w:szCs w:val="21"/>
        </w:rPr>
      </w:pPr>
      <w:r w:rsidRPr="007540D7">
        <w:rPr>
          <w:sz w:val="21"/>
          <w:szCs w:val="21"/>
        </w:rPr>
        <w:t>Zhotovitel nese odpovědnost původce odpadů. Zhotovitel je povinen veškerý nepoužitelný materiál zlikvidovat v souladu se zákonem o odpadech. Nepoužitelný materiál je materiál, který vznikl při provád</w:t>
      </w:r>
      <w:r w:rsidR="007540D7" w:rsidRPr="007540D7">
        <w:rPr>
          <w:sz w:val="21"/>
          <w:szCs w:val="21"/>
        </w:rPr>
        <w:t xml:space="preserve">ění díla a není předmětem díla. </w:t>
      </w:r>
    </w:p>
    <w:p w:rsidR="003D6C35" w:rsidRPr="007540D7" w:rsidRDefault="003D6C35" w:rsidP="003D6C35">
      <w:pPr>
        <w:tabs>
          <w:tab w:val="num" w:pos="720"/>
        </w:tabs>
        <w:spacing w:before="120" w:after="120"/>
        <w:ind w:left="36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Prostor staveniště</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2B611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lastRenderedPageBreak/>
        <w:t>Zhotovitel je povinen zajistit organizaci dopravy v průběhu provádění díla. K tomuto účelu je zhotovitel zejména povinen zajistit:</w:t>
      </w:r>
    </w:p>
    <w:p w:rsidR="002B6118" w:rsidRPr="00CF4B98" w:rsidRDefault="002B6118" w:rsidP="002B6118">
      <w:pPr>
        <w:numPr>
          <w:ilvl w:val="2"/>
          <w:numId w:val="1"/>
        </w:numPr>
        <w:tabs>
          <w:tab w:val="clear" w:pos="748"/>
          <w:tab w:val="num" w:pos="1418"/>
        </w:tabs>
        <w:ind w:left="1083" w:hanging="181"/>
        <w:jc w:val="both"/>
        <w:rPr>
          <w:sz w:val="21"/>
          <w:szCs w:val="21"/>
        </w:rPr>
      </w:pPr>
      <w:r w:rsidRPr="00CF4B98">
        <w:rPr>
          <w:sz w:val="21"/>
          <w:szCs w:val="21"/>
        </w:rPr>
        <w:t>stanovení dočasného dopravního značení</w:t>
      </w:r>
      <w:r>
        <w:rPr>
          <w:sz w:val="21"/>
          <w:szCs w:val="21"/>
        </w:rPr>
        <w:t>;</w:t>
      </w:r>
    </w:p>
    <w:p w:rsidR="002B6118" w:rsidRDefault="002B6118" w:rsidP="002B6118">
      <w:pPr>
        <w:numPr>
          <w:ilvl w:val="2"/>
          <w:numId w:val="1"/>
        </w:numPr>
        <w:tabs>
          <w:tab w:val="clear" w:pos="748"/>
          <w:tab w:val="num" w:pos="1418"/>
        </w:tabs>
        <w:ind w:left="1083" w:hanging="181"/>
        <w:jc w:val="both"/>
        <w:rPr>
          <w:sz w:val="21"/>
          <w:szCs w:val="21"/>
        </w:rPr>
      </w:pPr>
      <w:r w:rsidRPr="00CF4B98">
        <w:rPr>
          <w:sz w:val="21"/>
          <w:szCs w:val="21"/>
        </w:rPr>
        <w:t>umístění, údržbu, přemístění a odstranění dočasného dopravního značení</w:t>
      </w:r>
      <w:r>
        <w:rPr>
          <w:sz w:val="21"/>
          <w:szCs w:val="21"/>
        </w:rPr>
        <w:t>;</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rsidR="002B6118" w:rsidRDefault="002B6118" w:rsidP="002B6118">
      <w:pPr>
        <w:numPr>
          <w:ilvl w:val="0"/>
          <w:numId w:val="1"/>
        </w:numPr>
        <w:tabs>
          <w:tab w:val="clear" w:pos="720"/>
          <w:tab w:val="num" w:pos="540"/>
        </w:tabs>
        <w:spacing w:before="120" w:after="120"/>
        <w:ind w:left="540" w:hanging="540"/>
        <w:jc w:val="both"/>
        <w:rPr>
          <w:sz w:val="21"/>
          <w:szCs w:val="21"/>
        </w:rPr>
      </w:pPr>
      <w:r w:rsidRPr="00F139D0">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2B6118" w:rsidRPr="00F139D0" w:rsidRDefault="002B6118" w:rsidP="002B6118">
      <w:pPr>
        <w:spacing w:before="120" w:after="120"/>
        <w:ind w:left="54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Z</w:t>
      </w:r>
      <w:r w:rsidRPr="00F139D0">
        <w:rPr>
          <w:sz w:val="21"/>
          <w:szCs w:val="21"/>
        </w:rPr>
        <w:t xml:space="preserve">hotovitel je povinen neprodleně informovat objednatele o zjištění nutnosti změny zadání stavby, a to předložením vyplněného změnového listu, jehož vzor je přílohou </w:t>
      </w:r>
      <w:r w:rsidRPr="000816EF">
        <w:rPr>
          <w:sz w:val="21"/>
          <w:szCs w:val="21"/>
        </w:rPr>
        <w:t>č.</w:t>
      </w:r>
      <w:r>
        <w:rPr>
          <w:sz w:val="21"/>
          <w:szCs w:val="21"/>
        </w:rPr>
        <w:t xml:space="preserve"> </w:t>
      </w:r>
      <w:r w:rsidR="007540D7">
        <w:rPr>
          <w:sz w:val="21"/>
          <w:szCs w:val="21"/>
        </w:rPr>
        <w:t>4</w:t>
      </w:r>
      <w:r w:rsidRPr="00F139D0">
        <w:rPr>
          <w:sz w:val="21"/>
          <w:szCs w:val="21"/>
        </w:rPr>
        <w:t xml:space="preserve"> této smlouvy. Pokud ve stanovené lhůtě zhotovitel nepředloží změnový list objednateli, platí, že zhotovitel nemůže požadovat v budoucnu touto změnou argumentovou nutnost změny lhůty plnění, i kdyby tato byla oprávněná dle čl. </w:t>
      </w:r>
      <w:r>
        <w:rPr>
          <w:sz w:val="21"/>
          <w:szCs w:val="21"/>
        </w:rPr>
        <w:t>II</w:t>
      </w:r>
      <w:r w:rsidRPr="00F139D0">
        <w:rPr>
          <w:sz w:val="21"/>
          <w:szCs w:val="21"/>
        </w:rPr>
        <w:t xml:space="preserve">. odst. </w:t>
      </w:r>
      <w:r>
        <w:rPr>
          <w:sz w:val="21"/>
          <w:szCs w:val="21"/>
        </w:rPr>
        <w:t>4</w:t>
      </w:r>
      <w:r w:rsidRPr="00F139D0">
        <w:rPr>
          <w:sz w:val="21"/>
          <w:szCs w:val="21"/>
        </w:rPr>
        <w:t>. této smlouvy</w:t>
      </w:r>
      <w:r>
        <w:rPr>
          <w:sz w:val="21"/>
          <w:szCs w:val="21"/>
        </w:rPr>
        <w:t>,</w:t>
      </w:r>
      <w:r w:rsidRPr="00F139D0">
        <w:rPr>
          <w:sz w:val="21"/>
          <w:szCs w:val="21"/>
        </w:rPr>
        <w:t xml:space="preserve"> nebo změnu ceny díla dle</w:t>
      </w:r>
      <w:r>
        <w:rPr>
          <w:sz w:val="21"/>
          <w:szCs w:val="21"/>
        </w:rPr>
        <w:t> </w:t>
      </w:r>
      <w:r w:rsidRPr="00F139D0">
        <w:rPr>
          <w:sz w:val="21"/>
          <w:szCs w:val="21"/>
        </w:rPr>
        <w:t>tohoto odstavce.</w:t>
      </w:r>
      <w:r>
        <w:rPr>
          <w:sz w:val="21"/>
          <w:szCs w:val="21"/>
        </w:rPr>
        <w:t xml:space="preserve">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Je-li zjištěna potřeba dodatečných prací, změn, či nových prací bude postupováno v souladu se zákonem o veřejných zakázkách a dalšími pravidly pro zadávání veřejných zakázek pro objednatele závaznými.</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ve formátu</w:t>
      </w:r>
      <w:r w:rsidR="007540D7">
        <w:rPr>
          <w:sz w:val="21"/>
          <w:szCs w:val="21"/>
        </w:rPr>
        <w:t xml:space="preserve"> *.pdf  a</w:t>
      </w:r>
      <w:r>
        <w:rPr>
          <w:sz w:val="21"/>
          <w:szCs w:val="21"/>
        </w:rPr>
        <w:t xml:space="preserve"> *.xls.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2B6118" w:rsidRDefault="002B6118" w:rsidP="002B6118">
      <w:pPr>
        <w:numPr>
          <w:ilvl w:val="1"/>
          <w:numId w:val="9"/>
        </w:numPr>
        <w:tabs>
          <w:tab w:val="clear" w:pos="810"/>
          <w:tab w:val="num" w:pos="900"/>
        </w:tabs>
        <w:spacing w:before="120" w:after="120"/>
        <w:ind w:left="900" w:hanging="360"/>
        <w:jc w:val="both"/>
        <w:rPr>
          <w:sz w:val="21"/>
          <w:szCs w:val="21"/>
        </w:rPr>
      </w:pPr>
      <w:r>
        <w:rPr>
          <w:sz w:val="21"/>
          <w:szCs w:val="21"/>
        </w:rPr>
        <w:t>Zhotovitel ocení jednotkové ceny výší odpovídající výši jednotkových cen uvedených v rozpočtu, který je přílohou této smlouvy.</w:t>
      </w:r>
    </w:p>
    <w:p w:rsidR="002B6118" w:rsidRDefault="002B6118" w:rsidP="002B6118">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2B6118" w:rsidTr="00346B2F">
        <w:trPr>
          <w:trHeight w:val="531"/>
        </w:trPr>
        <w:tc>
          <w:tcPr>
            <w:tcW w:w="4111" w:type="dxa"/>
            <w:vAlign w:val="center"/>
            <w:hideMark/>
          </w:tcPr>
          <w:p w:rsidR="002B6118" w:rsidRDefault="002B6118" w:rsidP="00346B2F">
            <w:pPr>
              <w:jc w:val="center"/>
              <w:rPr>
                <w:sz w:val="21"/>
                <w:szCs w:val="21"/>
              </w:rPr>
            </w:pPr>
            <w:r w:rsidRPr="006C58CA">
              <w:rPr>
                <w:sz w:val="21"/>
                <w:szCs w:val="21"/>
              </w:rPr>
              <w:t>Cena dodatečných prací či dodávek</w:t>
            </w:r>
          </w:p>
        </w:tc>
        <w:tc>
          <w:tcPr>
            <w:tcW w:w="284" w:type="dxa"/>
            <w:vAlign w:val="center"/>
          </w:tcPr>
          <w:p w:rsidR="002B6118" w:rsidRDefault="002B6118" w:rsidP="00346B2F">
            <w:pPr>
              <w:jc w:val="center"/>
              <w:rPr>
                <w:sz w:val="21"/>
                <w:szCs w:val="21"/>
              </w:rPr>
            </w:pPr>
          </w:p>
        </w:tc>
        <w:tc>
          <w:tcPr>
            <w:tcW w:w="6378" w:type="dxa"/>
            <w:vAlign w:val="center"/>
            <w:hideMark/>
          </w:tcPr>
          <w:p w:rsidR="002B6118" w:rsidRPr="006C58CA" w:rsidRDefault="002B6118" w:rsidP="00346B2F">
            <w:pPr>
              <w:jc w:val="center"/>
              <w:rPr>
                <w:sz w:val="21"/>
                <w:szCs w:val="21"/>
              </w:rPr>
            </w:pPr>
            <w:r w:rsidRPr="006C58CA">
              <w:rPr>
                <w:sz w:val="21"/>
                <w:szCs w:val="21"/>
              </w:rPr>
              <w:t>Nabídková cena, která byla hodnotícím kritériem</w:t>
            </w:r>
          </w:p>
          <w:p w:rsidR="002B6118" w:rsidRDefault="002B6118" w:rsidP="00346B2F">
            <w:pPr>
              <w:jc w:val="center"/>
              <w:rPr>
                <w:sz w:val="21"/>
                <w:szCs w:val="21"/>
              </w:rPr>
            </w:pPr>
            <w:r w:rsidRPr="006C58CA">
              <w:rPr>
                <w:sz w:val="21"/>
                <w:szCs w:val="21"/>
              </w:rPr>
              <w:t xml:space="preserve">Veřejné zakázky </w:t>
            </w:r>
          </w:p>
        </w:tc>
      </w:tr>
      <w:tr w:rsidR="002B6118" w:rsidTr="00346B2F">
        <w:trPr>
          <w:trHeight w:val="252"/>
        </w:trPr>
        <w:tc>
          <w:tcPr>
            <w:tcW w:w="4111" w:type="dxa"/>
            <w:vAlign w:val="center"/>
            <w:hideMark/>
          </w:tcPr>
          <w:p w:rsidR="002B6118" w:rsidRDefault="002B6118" w:rsidP="00346B2F">
            <w:pPr>
              <w:rPr>
                <w:sz w:val="21"/>
                <w:szCs w:val="21"/>
              </w:rPr>
            </w:pPr>
            <w:r>
              <w:rPr>
                <w:sz w:val="21"/>
                <w:szCs w:val="21"/>
              </w:rPr>
              <w:t>-------------------------------------------------------</w:t>
            </w:r>
          </w:p>
        </w:tc>
        <w:tc>
          <w:tcPr>
            <w:tcW w:w="284" w:type="dxa"/>
            <w:vAlign w:val="center"/>
            <w:hideMark/>
          </w:tcPr>
          <w:p w:rsidR="002B6118" w:rsidRDefault="002B6118" w:rsidP="00346B2F">
            <w:pPr>
              <w:jc w:val="center"/>
              <w:rPr>
                <w:sz w:val="21"/>
                <w:szCs w:val="21"/>
              </w:rPr>
            </w:pPr>
            <w:r>
              <w:rPr>
                <w:sz w:val="21"/>
                <w:szCs w:val="21"/>
              </w:rPr>
              <w:t>=</w:t>
            </w:r>
          </w:p>
        </w:tc>
        <w:tc>
          <w:tcPr>
            <w:tcW w:w="6378" w:type="dxa"/>
            <w:vAlign w:val="center"/>
            <w:hideMark/>
          </w:tcPr>
          <w:p w:rsidR="002B6118" w:rsidRDefault="002B6118" w:rsidP="00346B2F">
            <w:pPr>
              <w:jc w:val="center"/>
              <w:rPr>
                <w:sz w:val="21"/>
                <w:szCs w:val="21"/>
              </w:rPr>
            </w:pPr>
            <w:r>
              <w:rPr>
                <w:sz w:val="21"/>
                <w:szCs w:val="21"/>
              </w:rPr>
              <w:t>------------------------------------------------------------------</w:t>
            </w:r>
          </w:p>
        </w:tc>
      </w:tr>
      <w:tr w:rsidR="002B6118" w:rsidTr="00346B2F">
        <w:trPr>
          <w:trHeight w:val="266"/>
        </w:trPr>
        <w:tc>
          <w:tcPr>
            <w:tcW w:w="4111" w:type="dxa"/>
            <w:vAlign w:val="center"/>
            <w:hideMark/>
          </w:tcPr>
          <w:p w:rsidR="002B6118" w:rsidRDefault="002B6118" w:rsidP="00346B2F">
            <w:pPr>
              <w:jc w:val="center"/>
              <w:rPr>
                <w:sz w:val="21"/>
                <w:szCs w:val="21"/>
              </w:rPr>
            </w:pPr>
            <w:r w:rsidRPr="006C58CA">
              <w:rPr>
                <w:sz w:val="21"/>
                <w:szCs w:val="21"/>
              </w:rPr>
              <w:t>Cena uvedená v sazebníku OTSKP</w:t>
            </w:r>
          </w:p>
        </w:tc>
        <w:tc>
          <w:tcPr>
            <w:tcW w:w="284" w:type="dxa"/>
            <w:vAlign w:val="center"/>
          </w:tcPr>
          <w:p w:rsidR="002B6118" w:rsidRDefault="002B6118" w:rsidP="00346B2F">
            <w:pPr>
              <w:jc w:val="center"/>
              <w:rPr>
                <w:sz w:val="21"/>
                <w:szCs w:val="21"/>
              </w:rPr>
            </w:pPr>
          </w:p>
        </w:tc>
        <w:tc>
          <w:tcPr>
            <w:tcW w:w="6378" w:type="dxa"/>
            <w:vAlign w:val="center"/>
            <w:hideMark/>
          </w:tcPr>
          <w:p w:rsidR="002B6118" w:rsidRDefault="002B6118" w:rsidP="00346B2F">
            <w:pPr>
              <w:jc w:val="center"/>
              <w:rPr>
                <w:sz w:val="21"/>
                <w:szCs w:val="21"/>
              </w:rPr>
            </w:pPr>
            <w:r w:rsidRPr="006C58CA">
              <w:rPr>
                <w:sz w:val="21"/>
                <w:szCs w:val="21"/>
              </w:rPr>
              <w:t>Předpokládaná cena stavby uvedená v zadávací dokumentaci*</w:t>
            </w:r>
          </w:p>
        </w:tc>
      </w:tr>
    </w:tbl>
    <w:p w:rsidR="002B6118" w:rsidRPr="00526A11" w:rsidRDefault="002B6118" w:rsidP="002B611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2B6118" w:rsidRDefault="002B6118" w:rsidP="002B6118">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2B6118" w:rsidRDefault="002B6118" w:rsidP="002B6118">
      <w:pPr>
        <w:spacing w:before="120" w:after="120"/>
        <w:ind w:firstLine="540"/>
        <w:jc w:val="both"/>
        <w:rPr>
          <w:sz w:val="21"/>
          <w:szCs w:val="21"/>
        </w:rPr>
      </w:pPr>
      <w:r>
        <w:rPr>
          <w:sz w:val="21"/>
          <w:szCs w:val="21"/>
        </w:rPr>
        <w:t>Zhotovitel může předložit i nabídku pro objednatele výhodnější.</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2B6118" w:rsidRDefault="002B6118" w:rsidP="002B6118">
      <w:pPr>
        <w:numPr>
          <w:ilvl w:val="0"/>
          <w:numId w:val="10"/>
        </w:numPr>
        <w:tabs>
          <w:tab w:val="num" w:pos="567"/>
        </w:tabs>
        <w:spacing w:before="120" w:after="120"/>
        <w:ind w:left="567" w:hanging="578"/>
        <w:jc w:val="both"/>
        <w:rPr>
          <w:sz w:val="21"/>
          <w:szCs w:val="21"/>
        </w:rPr>
      </w:pPr>
      <w:r>
        <w:rPr>
          <w:sz w:val="21"/>
          <w:szCs w:val="21"/>
        </w:rPr>
        <w:t>Oprávněnou osobou objednatele je</w:t>
      </w:r>
      <w:r w:rsidR="007540D7">
        <w:rPr>
          <w:sz w:val="21"/>
          <w:szCs w:val="21"/>
        </w:rPr>
        <w:t xml:space="preserve"> </w:t>
      </w:r>
      <w:r>
        <w:rPr>
          <w:sz w:val="21"/>
          <w:szCs w:val="21"/>
        </w:rPr>
        <w:t>správce stavby a technický dozor. Správce stavby i technický dozor jsou oprávněni činit veškeré právní jednání dle této smlouvy, nejsou však oprávněni uzavírat dodatky k této smlouvě. Jsou oprávněni provádět kontrolu prováděných prací, zejména kontrolu kvality a rozsahu, činit zápisy do stavebního deníku.</w:t>
      </w:r>
    </w:p>
    <w:p w:rsidR="002B6118" w:rsidRDefault="002B6118" w:rsidP="002B6118">
      <w:pPr>
        <w:numPr>
          <w:ilvl w:val="0"/>
          <w:numId w:val="10"/>
        </w:numPr>
        <w:tabs>
          <w:tab w:val="clear" w:pos="720"/>
          <w:tab w:val="num" w:pos="567"/>
        </w:tabs>
        <w:spacing w:before="120" w:after="120"/>
        <w:ind w:left="540" w:hanging="540"/>
        <w:jc w:val="both"/>
        <w:rPr>
          <w:sz w:val="21"/>
          <w:szCs w:val="21"/>
        </w:rPr>
      </w:pPr>
      <w:r w:rsidRPr="00420703">
        <w:rPr>
          <w:sz w:val="21"/>
          <w:szCs w:val="21"/>
        </w:rPr>
        <w:t>Oprávněnou osobou zhotovitele je stavbyvedoucí. Stavbyvedoucí je oprávněn k veškerým úkonům dle této smlouvy, stavbyvedoucí však není oprávněn uzavírat dodatky k této smlouvě.</w:t>
      </w:r>
    </w:p>
    <w:p w:rsidR="002B6118" w:rsidRPr="00420703" w:rsidRDefault="002B6118" w:rsidP="002B6118">
      <w:pPr>
        <w:numPr>
          <w:ilvl w:val="0"/>
          <w:numId w:val="10"/>
        </w:numPr>
        <w:tabs>
          <w:tab w:val="clear" w:pos="720"/>
          <w:tab w:val="num" w:pos="567"/>
        </w:tabs>
        <w:spacing w:before="120" w:after="120"/>
        <w:ind w:left="540" w:hanging="540"/>
        <w:jc w:val="both"/>
        <w:rPr>
          <w:sz w:val="21"/>
          <w:szCs w:val="21"/>
        </w:rPr>
      </w:pPr>
      <w:r>
        <w:rPr>
          <w:sz w:val="21"/>
          <w:szCs w:val="21"/>
        </w:rPr>
        <w:t>Seznam oprávněných osob je přílohou této smlouvy.</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Práva objednatele z vady díla</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Vady díla jsou odchylky díla od výsledku stanoveného touto smlouvou a od způsobilosti předmětu díla k naplnění účelu této smlouvy.</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Objednateli vznikají práva z vad, které má dílo v době předání a převzetí.</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Smluvní strany se dohodly, že délka promlčecí doby pro uplatnění nároků objednatele z práv z vad, které má dílo v době předání a převzetí se prodlužuje na 10 let.</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Záruka za jakost</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B6118" w:rsidTr="00346B2F">
        <w:trPr>
          <w:trHeight w:val="273"/>
        </w:trPr>
        <w:tc>
          <w:tcPr>
            <w:tcW w:w="8789" w:type="dxa"/>
            <w:hideMark/>
          </w:tcPr>
          <w:p w:rsidR="002B6118" w:rsidRDefault="002B6118" w:rsidP="00346B2F">
            <w:pPr>
              <w:tabs>
                <w:tab w:val="num" w:pos="432"/>
              </w:tabs>
              <w:spacing w:before="120" w:after="120"/>
              <w:ind w:left="432"/>
              <w:rPr>
                <w:sz w:val="21"/>
                <w:szCs w:val="21"/>
              </w:rPr>
            </w:pPr>
            <w:r>
              <w:rPr>
                <w:sz w:val="21"/>
                <w:szCs w:val="21"/>
              </w:rPr>
              <w:t xml:space="preserve">Záruka za veškerá plnění </w:t>
            </w:r>
          </w:p>
        </w:tc>
        <w:tc>
          <w:tcPr>
            <w:tcW w:w="1367" w:type="dxa"/>
            <w:hideMark/>
          </w:tcPr>
          <w:p w:rsidR="002B6118" w:rsidRDefault="002B6118" w:rsidP="00346B2F">
            <w:pPr>
              <w:tabs>
                <w:tab w:val="num" w:pos="72"/>
              </w:tabs>
              <w:spacing w:before="120" w:after="120"/>
              <w:ind w:left="72"/>
              <w:jc w:val="right"/>
              <w:rPr>
                <w:sz w:val="21"/>
                <w:szCs w:val="21"/>
              </w:rPr>
            </w:pPr>
            <w:r>
              <w:rPr>
                <w:sz w:val="21"/>
                <w:szCs w:val="21"/>
              </w:rPr>
              <w:t>36 měsíců</w:t>
            </w:r>
          </w:p>
        </w:tc>
      </w:tr>
    </w:tbl>
    <w:p w:rsidR="002B6118" w:rsidRDefault="002B6118" w:rsidP="002B6118">
      <w:pPr>
        <w:numPr>
          <w:ilvl w:val="1"/>
          <w:numId w:val="11"/>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 xml:space="preserve">Smluvní pokuta </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 je oprávněn na zhotoviteli uplatnit následující smluvní pokuty až do uvedené výše, zhotovitel se zavazuje smluvní pokuty uplatněné objednatelem zaplatit.</w:t>
      </w:r>
    </w:p>
    <w:tbl>
      <w:tblPr>
        <w:tblW w:w="10196" w:type="dxa"/>
        <w:tblInd w:w="468" w:type="dxa"/>
        <w:tblLook w:val="01E0" w:firstRow="1" w:lastRow="1" w:firstColumn="1" w:lastColumn="1" w:noHBand="0" w:noVBand="0"/>
      </w:tblPr>
      <w:tblGrid>
        <w:gridCol w:w="7522"/>
        <w:gridCol w:w="2674"/>
      </w:tblGrid>
      <w:tr w:rsidR="000468EA" w:rsidTr="000468EA">
        <w:trPr>
          <w:trHeight w:val="102"/>
        </w:trPr>
        <w:tc>
          <w:tcPr>
            <w:tcW w:w="7522" w:type="dxa"/>
          </w:tcPr>
          <w:p w:rsidR="000468EA" w:rsidRDefault="000468EA" w:rsidP="003D6C35">
            <w:pPr>
              <w:tabs>
                <w:tab w:val="num" w:pos="383"/>
              </w:tabs>
              <w:spacing w:before="120" w:after="120"/>
              <w:jc w:val="both"/>
              <w:rPr>
                <w:sz w:val="21"/>
                <w:szCs w:val="21"/>
              </w:rPr>
            </w:pPr>
          </w:p>
        </w:tc>
        <w:tc>
          <w:tcPr>
            <w:tcW w:w="2674" w:type="dxa"/>
            <w:vAlign w:val="bottom"/>
          </w:tcPr>
          <w:p w:rsidR="000468EA" w:rsidRDefault="000468EA" w:rsidP="00346B2F">
            <w:pPr>
              <w:tabs>
                <w:tab w:val="num" w:pos="34"/>
              </w:tabs>
              <w:spacing w:before="120" w:after="120"/>
              <w:ind w:left="34"/>
              <w:jc w:val="right"/>
              <w:rPr>
                <w:sz w:val="21"/>
                <w:szCs w:val="21"/>
              </w:rPr>
            </w:pPr>
          </w:p>
        </w:tc>
      </w:tr>
      <w:tr w:rsidR="000468EA" w:rsidTr="000468EA">
        <w:trPr>
          <w:trHeight w:val="102"/>
        </w:trPr>
        <w:tc>
          <w:tcPr>
            <w:tcW w:w="7522" w:type="dxa"/>
          </w:tcPr>
          <w:p w:rsidR="000468EA" w:rsidRPr="007F6C64" w:rsidRDefault="000468EA" w:rsidP="000468EA">
            <w:pPr>
              <w:tabs>
                <w:tab w:val="num" w:pos="525"/>
              </w:tabs>
              <w:rPr>
                <w:color w:val="000000" w:themeColor="text1"/>
                <w:sz w:val="16"/>
                <w:szCs w:val="16"/>
              </w:rPr>
            </w:pPr>
          </w:p>
          <w:p w:rsidR="000468EA" w:rsidRPr="007F6C64" w:rsidRDefault="000468EA" w:rsidP="000468EA">
            <w:pPr>
              <w:tabs>
                <w:tab w:val="num" w:pos="525"/>
              </w:tabs>
              <w:ind w:firstLine="15"/>
              <w:rPr>
                <w:color w:val="000000" w:themeColor="text1"/>
                <w:sz w:val="21"/>
                <w:szCs w:val="21"/>
              </w:rPr>
            </w:pPr>
            <w:r w:rsidRPr="007F6C64">
              <w:rPr>
                <w:color w:val="000000" w:themeColor="text1"/>
                <w:sz w:val="21"/>
                <w:szCs w:val="21"/>
              </w:rPr>
              <w:t>V případě prodlení zhotovitele s převzetím prostoru staveniště</w:t>
            </w:r>
          </w:p>
          <w:p w:rsidR="000468EA" w:rsidRPr="007F6C64" w:rsidRDefault="000468EA" w:rsidP="000468EA">
            <w:pPr>
              <w:tabs>
                <w:tab w:val="num" w:pos="525"/>
              </w:tabs>
              <w:ind w:firstLine="15"/>
              <w:rPr>
                <w:color w:val="000000" w:themeColor="text1"/>
                <w:sz w:val="16"/>
                <w:szCs w:val="16"/>
              </w:rPr>
            </w:pPr>
          </w:p>
        </w:tc>
        <w:tc>
          <w:tcPr>
            <w:tcW w:w="2674" w:type="dxa"/>
          </w:tcPr>
          <w:p w:rsidR="000468EA" w:rsidRPr="007F6C64" w:rsidRDefault="000468EA" w:rsidP="000468EA">
            <w:pPr>
              <w:tabs>
                <w:tab w:val="num" w:pos="34"/>
              </w:tabs>
              <w:jc w:val="right"/>
              <w:rPr>
                <w:color w:val="000000" w:themeColor="text1"/>
                <w:sz w:val="16"/>
                <w:szCs w:val="16"/>
              </w:rPr>
            </w:pPr>
          </w:p>
          <w:p w:rsidR="000468EA" w:rsidRPr="007F6C64" w:rsidRDefault="00004A9A" w:rsidP="000468EA">
            <w:pPr>
              <w:tabs>
                <w:tab w:val="num" w:pos="34"/>
              </w:tabs>
              <w:jc w:val="right"/>
              <w:rPr>
                <w:color w:val="000000" w:themeColor="text1"/>
                <w:sz w:val="21"/>
                <w:szCs w:val="21"/>
              </w:rPr>
            </w:pPr>
            <w:r>
              <w:rPr>
                <w:color w:val="000000" w:themeColor="text1"/>
                <w:sz w:val="21"/>
                <w:szCs w:val="21"/>
              </w:rPr>
              <w:t>10</w:t>
            </w:r>
            <w:r w:rsidR="000468EA">
              <w:rPr>
                <w:color w:val="000000" w:themeColor="text1"/>
                <w:sz w:val="21"/>
                <w:szCs w:val="21"/>
              </w:rPr>
              <w:t>00</w:t>
            </w:r>
            <w:r w:rsidR="000468EA" w:rsidRPr="007F6C64">
              <w:rPr>
                <w:color w:val="000000" w:themeColor="text1"/>
                <w:sz w:val="21"/>
                <w:szCs w:val="21"/>
              </w:rPr>
              <w:t>,- Kč denně</w:t>
            </w:r>
          </w:p>
        </w:tc>
      </w:tr>
      <w:tr w:rsidR="000468EA" w:rsidTr="000468EA">
        <w:trPr>
          <w:trHeight w:val="102"/>
        </w:trPr>
        <w:tc>
          <w:tcPr>
            <w:tcW w:w="7522" w:type="dxa"/>
            <w:hideMark/>
          </w:tcPr>
          <w:p w:rsidR="000468EA" w:rsidRDefault="000468EA" w:rsidP="000468EA">
            <w:pPr>
              <w:tabs>
                <w:tab w:val="num" w:pos="383"/>
              </w:tabs>
              <w:spacing w:before="120" w:after="120"/>
              <w:jc w:val="both"/>
              <w:rPr>
                <w:sz w:val="21"/>
                <w:szCs w:val="21"/>
              </w:rPr>
            </w:pPr>
            <w:r>
              <w:rPr>
                <w:sz w:val="21"/>
                <w:szCs w:val="21"/>
              </w:rPr>
              <w:t xml:space="preserve">V případě prodlení zhotovitele s plněním této smlouvy oproti lhůtám plnění </w:t>
            </w:r>
          </w:p>
        </w:tc>
        <w:tc>
          <w:tcPr>
            <w:tcW w:w="2674" w:type="dxa"/>
            <w:vAlign w:val="bottom"/>
            <w:hideMark/>
          </w:tcPr>
          <w:p w:rsidR="000468EA" w:rsidRDefault="00004A9A" w:rsidP="000468EA">
            <w:pPr>
              <w:tabs>
                <w:tab w:val="num" w:pos="34"/>
              </w:tabs>
              <w:spacing w:before="120" w:after="120"/>
              <w:ind w:left="34"/>
              <w:jc w:val="right"/>
              <w:rPr>
                <w:sz w:val="21"/>
                <w:szCs w:val="21"/>
              </w:rPr>
            </w:pPr>
            <w:r>
              <w:rPr>
                <w:sz w:val="21"/>
                <w:szCs w:val="21"/>
              </w:rPr>
              <w:t>10</w:t>
            </w:r>
            <w:r w:rsidR="000468EA">
              <w:rPr>
                <w:sz w:val="21"/>
                <w:szCs w:val="21"/>
              </w:rPr>
              <w:t>00,- Kč denně</w:t>
            </w:r>
          </w:p>
        </w:tc>
      </w:tr>
      <w:tr w:rsidR="000468EA" w:rsidTr="000468EA">
        <w:trPr>
          <w:trHeight w:val="102"/>
        </w:trPr>
        <w:tc>
          <w:tcPr>
            <w:tcW w:w="7522" w:type="dxa"/>
            <w:hideMark/>
          </w:tcPr>
          <w:p w:rsidR="000468EA" w:rsidRDefault="000468EA" w:rsidP="000468EA">
            <w:pPr>
              <w:tabs>
                <w:tab w:val="num" w:pos="383"/>
              </w:tabs>
              <w:spacing w:before="120" w:after="120"/>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74" w:type="dxa"/>
            <w:vAlign w:val="bottom"/>
            <w:hideMark/>
          </w:tcPr>
          <w:p w:rsidR="000468EA" w:rsidRDefault="000468EA" w:rsidP="000468EA">
            <w:pPr>
              <w:tabs>
                <w:tab w:val="num" w:pos="34"/>
              </w:tabs>
              <w:spacing w:before="120" w:after="120"/>
              <w:ind w:left="34"/>
              <w:jc w:val="right"/>
              <w:rPr>
                <w:sz w:val="21"/>
                <w:szCs w:val="21"/>
              </w:rPr>
            </w:pPr>
            <w:r>
              <w:rPr>
                <w:sz w:val="21"/>
                <w:szCs w:val="21"/>
              </w:rPr>
              <w:t>500,- Kč denně</w:t>
            </w:r>
          </w:p>
        </w:tc>
      </w:tr>
      <w:tr w:rsidR="000468EA" w:rsidTr="000468EA">
        <w:trPr>
          <w:trHeight w:val="102"/>
        </w:trPr>
        <w:tc>
          <w:tcPr>
            <w:tcW w:w="7522" w:type="dxa"/>
          </w:tcPr>
          <w:p w:rsidR="000468EA" w:rsidRPr="007F6C64" w:rsidRDefault="000468EA" w:rsidP="000468EA">
            <w:pPr>
              <w:tabs>
                <w:tab w:val="num" w:pos="525"/>
              </w:tabs>
              <w:ind w:hanging="72"/>
              <w:rPr>
                <w:color w:val="000000" w:themeColor="text1"/>
                <w:sz w:val="16"/>
                <w:szCs w:val="16"/>
              </w:rPr>
            </w:pPr>
          </w:p>
          <w:p w:rsidR="000468EA" w:rsidRPr="007F6C64" w:rsidRDefault="000468EA" w:rsidP="000468EA">
            <w:pPr>
              <w:tabs>
                <w:tab w:val="num" w:pos="525"/>
              </w:tabs>
              <w:ind w:hanging="72"/>
              <w:rPr>
                <w:color w:val="000000" w:themeColor="text1"/>
                <w:sz w:val="21"/>
                <w:szCs w:val="21"/>
              </w:rPr>
            </w:pPr>
            <w:r w:rsidRPr="007F6C64">
              <w:rPr>
                <w:color w:val="000000" w:themeColor="text1"/>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p w:rsidR="000468EA" w:rsidRPr="007F6C64" w:rsidRDefault="000468EA" w:rsidP="000468EA">
            <w:pPr>
              <w:tabs>
                <w:tab w:val="num" w:pos="525"/>
              </w:tabs>
              <w:ind w:hanging="72"/>
              <w:rPr>
                <w:color w:val="000000" w:themeColor="text1"/>
                <w:sz w:val="16"/>
                <w:szCs w:val="16"/>
              </w:rPr>
            </w:pPr>
          </w:p>
        </w:tc>
        <w:tc>
          <w:tcPr>
            <w:tcW w:w="2674" w:type="dxa"/>
          </w:tcPr>
          <w:p w:rsidR="000468EA" w:rsidRPr="007F6C64" w:rsidRDefault="000468EA" w:rsidP="000468EA">
            <w:pPr>
              <w:tabs>
                <w:tab w:val="num" w:pos="459"/>
              </w:tabs>
              <w:ind w:hanging="425"/>
              <w:rPr>
                <w:color w:val="000000" w:themeColor="text1"/>
                <w:sz w:val="16"/>
                <w:szCs w:val="16"/>
              </w:rPr>
            </w:pPr>
            <w:r w:rsidRPr="007F6C64">
              <w:rPr>
                <w:color w:val="000000" w:themeColor="text1"/>
                <w:sz w:val="21"/>
                <w:szCs w:val="21"/>
              </w:rPr>
              <w:t xml:space="preserve">        </w:t>
            </w:r>
          </w:p>
          <w:p w:rsidR="000468EA" w:rsidRPr="007F6C64" w:rsidRDefault="000468EA" w:rsidP="000468EA">
            <w:pPr>
              <w:tabs>
                <w:tab w:val="num" w:pos="459"/>
              </w:tabs>
              <w:ind w:hanging="425"/>
              <w:jc w:val="right"/>
              <w:rPr>
                <w:color w:val="000000" w:themeColor="text1"/>
                <w:sz w:val="21"/>
                <w:szCs w:val="21"/>
              </w:rPr>
            </w:pPr>
            <w:r w:rsidRPr="007F6C64">
              <w:rPr>
                <w:color w:val="000000" w:themeColor="text1"/>
                <w:sz w:val="21"/>
                <w:szCs w:val="21"/>
              </w:rPr>
              <w:t xml:space="preserve">5.000,-Kč </w:t>
            </w:r>
          </w:p>
          <w:p w:rsidR="000468EA" w:rsidRPr="007F6C64" w:rsidRDefault="000468EA" w:rsidP="000468EA">
            <w:pPr>
              <w:tabs>
                <w:tab w:val="num" w:pos="459"/>
              </w:tabs>
              <w:ind w:hanging="425"/>
              <w:jc w:val="right"/>
              <w:rPr>
                <w:color w:val="000000" w:themeColor="text1"/>
                <w:sz w:val="21"/>
                <w:szCs w:val="21"/>
              </w:rPr>
            </w:pPr>
            <w:r w:rsidRPr="007F6C64">
              <w:rPr>
                <w:color w:val="000000" w:themeColor="text1"/>
                <w:sz w:val="21"/>
                <w:szCs w:val="21"/>
              </w:rPr>
              <w:t>za poddodavatele</w:t>
            </w:r>
          </w:p>
          <w:p w:rsidR="000468EA" w:rsidRPr="007F6C64" w:rsidRDefault="000468EA" w:rsidP="000468EA">
            <w:pPr>
              <w:tabs>
                <w:tab w:val="num" w:pos="885"/>
              </w:tabs>
              <w:ind w:hanging="885"/>
              <w:rPr>
                <w:color w:val="000000" w:themeColor="text1"/>
                <w:sz w:val="21"/>
                <w:szCs w:val="21"/>
              </w:rPr>
            </w:pPr>
          </w:p>
        </w:tc>
      </w:tr>
    </w:tbl>
    <w:p w:rsidR="002B6118" w:rsidRDefault="002B6118" w:rsidP="002B6118">
      <w:pPr>
        <w:numPr>
          <w:ilvl w:val="1"/>
          <w:numId w:val="11"/>
        </w:numPr>
        <w:tabs>
          <w:tab w:val="clear" w:pos="810"/>
          <w:tab w:val="num"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 xml:space="preserve">Ke smluvní pokutě bude vystavena samostatná faktura se lhůtou splatnosti 21 dnů; za den uskutečnění zdanitelného plnění bude považován den vystavení faktury. </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lastRenderedPageBreak/>
        <w:t>Úrok z prodlení</w:t>
      </w:r>
    </w:p>
    <w:p w:rsidR="002B6118" w:rsidRDefault="002B6118" w:rsidP="002B6118">
      <w:pPr>
        <w:tabs>
          <w:tab w:val="num" w:pos="900"/>
        </w:tabs>
        <w:spacing w:before="120" w:after="120"/>
        <w:ind w:left="540"/>
        <w:jc w:val="both"/>
        <w:rPr>
          <w:sz w:val="21"/>
          <w:szCs w:val="21"/>
        </w:rPr>
      </w:pPr>
      <w:r>
        <w:rPr>
          <w:sz w:val="21"/>
          <w:szCs w:val="21"/>
        </w:rPr>
        <w:t>6.1</w:t>
      </w:r>
      <w:r>
        <w:rPr>
          <w:sz w:val="21"/>
          <w:szCs w:val="21"/>
        </w:rPr>
        <w:tab/>
        <w:t xml:space="preserve">Zhotovitel může uplatnit úrok z prodlení ve výši 0,05 % z dlužné částky denně v případě prodlení s úhradou faktur. </w:t>
      </w:r>
    </w:p>
    <w:p w:rsidR="00012BDE" w:rsidRDefault="002B6118" w:rsidP="00302324">
      <w:pPr>
        <w:numPr>
          <w:ilvl w:val="0"/>
          <w:numId w:val="11"/>
        </w:numPr>
        <w:tabs>
          <w:tab w:val="clear" w:pos="720"/>
          <w:tab w:val="num" w:pos="540"/>
          <w:tab w:val="num" w:pos="900"/>
        </w:tabs>
        <w:spacing w:before="120" w:after="120"/>
        <w:ind w:left="540" w:hanging="540"/>
        <w:jc w:val="both"/>
        <w:rPr>
          <w:sz w:val="21"/>
          <w:szCs w:val="21"/>
        </w:rPr>
      </w:pPr>
      <w:r>
        <w:rPr>
          <w:sz w:val="21"/>
          <w:szCs w:val="21"/>
        </w:rPr>
        <w:t>Vlastnické právo k dílu nabývá objednatel postupně tak, jak dílo v důsledku provádění prací narůstá. Nebezpečí škody na věci přechází na objednatele okamžikem předání a převzetí díla.</w:t>
      </w:r>
    </w:p>
    <w:p w:rsidR="00302324" w:rsidRPr="00302324" w:rsidRDefault="00302324" w:rsidP="003D6C35">
      <w:pPr>
        <w:tabs>
          <w:tab w:val="num" w:pos="900"/>
        </w:tabs>
        <w:spacing w:before="120" w:after="120"/>
        <w:ind w:left="54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Ukončení smlouvy</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Smlouvu lze ukončit písemnou dohodou.</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p>
    <w:p w:rsidR="002B6118" w:rsidRDefault="002B6118" w:rsidP="002B6118">
      <w:pPr>
        <w:numPr>
          <w:ilvl w:val="2"/>
          <w:numId w:val="12"/>
        </w:numPr>
        <w:tabs>
          <w:tab w:val="num" w:pos="1080"/>
        </w:tabs>
        <w:ind w:left="1083" w:hanging="181"/>
        <w:jc w:val="both"/>
        <w:rPr>
          <w:sz w:val="21"/>
          <w:szCs w:val="21"/>
        </w:rPr>
      </w:pPr>
      <w:r>
        <w:rPr>
          <w:sz w:val="21"/>
          <w:szCs w:val="21"/>
        </w:rPr>
        <w:t>Vada díla zjevná v průběhu provádění, pokud ji zhotovitel po písemné výzvě objednatele v době přiměřené neodstraní.</w:t>
      </w:r>
    </w:p>
    <w:p w:rsidR="002B6118" w:rsidRDefault="002B6118" w:rsidP="002B6118">
      <w:pPr>
        <w:numPr>
          <w:ilvl w:val="2"/>
          <w:numId w:val="12"/>
        </w:numPr>
        <w:tabs>
          <w:tab w:val="num" w:pos="1080"/>
        </w:tabs>
        <w:ind w:left="1083" w:hanging="181"/>
        <w:jc w:val="both"/>
        <w:rPr>
          <w:sz w:val="21"/>
          <w:szCs w:val="21"/>
        </w:rPr>
      </w:pPr>
      <w:r>
        <w:rPr>
          <w:sz w:val="21"/>
          <w:szCs w:val="21"/>
        </w:rPr>
        <w:t>Provádění díla osobami, které nejsou náležitě kvalifikované a odborně způsobilé.</w:t>
      </w:r>
    </w:p>
    <w:p w:rsidR="002B6118" w:rsidRDefault="002B6118" w:rsidP="002B6118">
      <w:pPr>
        <w:numPr>
          <w:ilvl w:val="2"/>
          <w:numId w:val="12"/>
        </w:numPr>
        <w:tabs>
          <w:tab w:val="num" w:pos="1080"/>
        </w:tabs>
        <w:ind w:left="1083" w:hanging="181"/>
        <w:jc w:val="both"/>
        <w:rPr>
          <w:sz w:val="21"/>
          <w:szCs w:val="21"/>
        </w:rPr>
      </w:pPr>
      <w:r>
        <w:rPr>
          <w:sz w:val="21"/>
          <w:szCs w:val="21"/>
        </w:rPr>
        <w:t>Zastavení prací na více než 15 kalendářních dní, pokud není v souladu se zněním této smlouvy stanoveno jinak.</w:t>
      </w:r>
    </w:p>
    <w:p w:rsidR="002B6118" w:rsidRDefault="002B6118" w:rsidP="002B6118">
      <w:pPr>
        <w:numPr>
          <w:ilvl w:val="2"/>
          <w:numId w:val="12"/>
        </w:numPr>
        <w:tabs>
          <w:tab w:val="num" w:pos="1080"/>
        </w:tabs>
        <w:ind w:left="1083" w:hanging="181"/>
        <w:jc w:val="both"/>
        <w:rPr>
          <w:sz w:val="21"/>
          <w:szCs w:val="21"/>
        </w:rPr>
      </w:pPr>
      <w:r>
        <w:rPr>
          <w:sz w:val="21"/>
          <w:szCs w:val="21"/>
        </w:rPr>
        <w:t>Skutečnost, že zhotovitel není pojištěn v souladu s touto smlouvou.</w:t>
      </w:r>
    </w:p>
    <w:p w:rsidR="002B6118" w:rsidRDefault="002B6118" w:rsidP="002B6118">
      <w:pPr>
        <w:numPr>
          <w:ilvl w:val="2"/>
          <w:numId w:val="12"/>
        </w:numPr>
        <w:tabs>
          <w:tab w:val="num"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2B6118" w:rsidRDefault="002B6118" w:rsidP="002B6118">
      <w:pPr>
        <w:numPr>
          <w:ilvl w:val="2"/>
          <w:numId w:val="12"/>
        </w:numPr>
        <w:tabs>
          <w:tab w:val="num" w:pos="1080"/>
        </w:tabs>
        <w:ind w:left="1083" w:hanging="181"/>
        <w:jc w:val="both"/>
        <w:rPr>
          <w:sz w:val="21"/>
          <w:szCs w:val="21"/>
        </w:rPr>
      </w:pPr>
      <w:r>
        <w:rPr>
          <w:sz w:val="21"/>
          <w:szCs w:val="21"/>
        </w:rPr>
        <w:t>Zahájení insolvenčního řízení, ve kterém je zhotovitel v postavení dlužníka.</w:t>
      </w:r>
    </w:p>
    <w:p w:rsidR="002B6118" w:rsidRDefault="002B6118" w:rsidP="002B6118">
      <w:pPr>
        <w:numPr>
          <w:ilvl w:val="2"/>
          <w:numId w:val="12"/>
        </w:numPr>
        <w:tabs>
          <w:tab w:val="num" w:pos="1080"/>
        </w:tabs>
        <w:ind w:left="1080"/>
        <w:jc w:val="both"/>
        <w:rPr>
          <w:sz w:val="21"/>
          <w:szCs w:val="21"/>
        </w:rPr>
      </w:pPr>
      <w:r>
        <w:rPr>
          <w:sz w:val="21"/>
          <w:szCs w:val="21"/>
        </w:rPr>
        <w:t>Zjistí-li se, že v nabídce zhotovitele k související veřejné zakázce byly uvedeny nepravdivé údaje.</w:t>
      </w:r>
    </w:p>
    <w:p w:rsidR="002B6118" w:rsidRDefault="002B6118" w:rsidP="002B6118">
      <w:pPr>
        <w:numPr>
          <w:ilvl w:val="2"/>
          <w:numId w:val="12"/>
        </w:numPr>
        <w:tabs>
          <w:tab w:val="num" w:pos="1080"/>
        </w:tabs>
        <w:ind w:left="1080"/>
        <w:jc w:val="both"/>
        <w:rPr>
          <w:sz w:val="21"/>
          <w:szCs w:val="21"/>
        </w:rPr>
      </w:pPr>
      <w:r>
        <w:rPr>
          <w:sz w:val="21"/>
          <w:szCs w:val="21"/>
        </w:rPr>
        <w:t>Z důvodů uvedených v  ust. § 223 zákona č. 134/2016 Sb., o zadávání veřejných zakázek.</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 xml:space="preserve">Zhotovitel může od smlouvy odstoupit v následujících případech: </w:t>
      </w:r>
    </w:p>
    <w:p w:rsidR="002B6118" w:rsidRDefault="002B6118" w:rsidP="002B6118">
      <w:pPr>
        <w:numPr>
          <w:ilvl w:val="2"/>
          <w:numId w:val="12"/>
        </w:numPr>
        <w:tabs>
          <w:tab w:val="num" w:pos="1080"/>
        </w:tabs>
        <w:ind w:left="1083" w:hanging="181"/>
        <w:jc w:val="both"/>
        <w:rPr>
          <w:sz w:val="21"/>
          <w:szCs w:val="21"/>
        </w:rPr>
      </w:pPr>
      <w:r>
        <w:rPr>
          <w:sz w:val="21"/>
          <w:szCs w:val="21"/>
        </w:rPr>
        <w:t>Zahájení insolvenčního řízení, ve kterém je objednatel v postavení dlužníka.</w:t>
      </w:r>
    </w:p>
    <w:p w:rsidR="002B6118" w:rsidRDefault="002B6118" w:rsidP="002B6118">
      <w:pPr>
        <w:numPr>
          <w:ilvl w:val="2"/>
          <w:numId w:val="12"/>
        </w:numPr>
        <w:tabs>
          <w:tab w:val="num" w:pos="1080"/>
        </w:tabs>
        <w:ind w:left="1083" w:hanging="181"/>
        <w:jc w:val="both"/>
        <w:rPr>
          <w:sz w:val="21"/>
          <w:szCs w:val="21"/>
        </w:rPr>
      </w:pPr>
      <w:r>
        <w:rPr>
          <w:sz w:val="21"/>
          <w:szCs w:val="21"/>
        </w:rPr>
        <w:t>Prodlení objednatele s úhradou faktur o více než 90 dnů.</w:t>
      </w:r>
    </w:p>
    <w:p w:rsidR="002B6118" w:rsidRDefault="002B6118" w:rsidP="002B6118">
      <w:pPr>
        <w:numPr>
          <w:ilvl w:val="2"/>
          <w:numId w:val="12"/>
        </w:numPr>
        <w:tabs>
          <w:tab w:val="num" w:pos="1080"/>
        </w:tabs>
        <w:ind w:left="1080"/>
        <w:jc w:val="both"/>
        <w:rPr>
          <w:sz w:val="21"/>
          <w:szCs w:val="21"/>
        </w:rPr>
      </w:pPr>
      <w:r>
        <w:rPr>
          <w:sz w:val="21"/>
          <w:szCs w:val="21"/>
        </w:rPr>
        <w:t>Prodlení objednatele s předáním prostoru staveniště či jiných podstatných dokladů pro plnění smlouvy o více než 90 dnů.</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Odstoupení musí být učiněno písemně a je účinné dnem jeho doručení druhé smluvní straně s účinky ex nunc.</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 xml:space="preserve">Odstoupením od smlouvy nezaniká vzájemná sankční odpovědnost stran. </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Společná a závěrečná ustanovení</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Tato smlouva se řídí českým právním řádem. Veškerá jednání o díle a jeho provádění probíhají v jazyce českém.</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Zhotovitel bere na vědomí, že je osobou povinnou spolupůsobit při výkonu finanční kontroly.</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2B6118" w:rsidRDefault="002B6118" w:rsidP="002B6118">
      <w:pPr>
        <w:numPr>
          <w:ilvl w:val="1"/>
          <w:numId w:val="13"/>
        </w:numPr>
        <w:tabs>
          <w:tab w:val="clear" w:pos="810"/>
          <w:tab w:val="num" w:pos="900"/>
        </w:tabs>
        <w:spacing w:before="120" w:after="120"/>
        <w:ind w:left="896" w:hanging="357"/>
        <w:jc w:val="both"/>
        <w:rPr>
          <w:sz w:val="21"/>
          <w:szCs w:val="21"/>
        </w:rPr>
      </w:pPr>
      <w:r>
        <w:rPr>
          <w:sz w:val="21"/>
          <w:szCs w:val="21"/>
        </w:rPr>
        <w:t>V případě záznamu činěného objednatelem, záznam vyhotovený ve stavebním deníku.</w:t>
      </w:r>
    </w:p>
    <w:p w:rsidR="002B6118" w:rsidRDefault="002B6118" w:rsidP="002B6118">
      <w:pPr>
        <w:numPr>
          <w:ilvl w:val="1"/>
          <w:numId w:val="13"/>
        </w:numPr>
        <w:tabs>
          <w:tab w:val="clear" w:pos="810"/>
          <w:tab w:val="num" w:pos="900"/>
        </w:tabs>
        <w:spacing w:before="120" w:after="120"/>
        <w:ind w:left="900" w:hanging="360"/>
        <w:jc w:val="both"/>
        <w:rPr>
          <w:sz w:val="21"/>
          <w:szCs w:val="21"/>
        </w:rPr>
      </w:pPr>
      <w:r>
        <w:rPr>
          <w:sz w:val="21"/>
          <w:szCs w:val="21"/>
        </w:rPr>
        <w:t xml:space="preserve">V případě záznamu činěného zhotovitelem, záznam vyhotovený ve stavebním deníku zhotovitelem, který je datován a podepsán správcem stavby.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Tuto smlouvu lze měnit pouze písemně, formou oboustranně podepsaného dodatku k této smlouvě, není-li v této smlouvě stanoveno jinak.</w:t>
      </w:r>
    </w:p>
    <w:p w:rsidR="002B6118" w:rsidRPr="00C97D97" w:rsidRDefault="002B6118" w:rsidP="002B6118">
      <w:pPr>
        <w:numPr>
          <w:ilvl w:val="0"/>
          <w:numId w:val="13"/>
        </w:numPr>
        <w:tabs>
          <w:tab w:val="num" w:pos="540"/>
        </w:tabs>
        <w:spacing w:before="120" w:after="120"/>
        <w:ind w:left="540" w:hanging="540"/>
        <w:jc w:val="both"/>
        <w:rPr>
          <w:sz w:val="21"/>
          <w:szCs w:val="21"/>
        </w:rPr>
      </w:pPr>
      <w:r w:rsidRPr="001D01A1">
        <w:rPr>
          <w:sz w:val="21"/>
          <w:szCs w:val="21"/>
        </w:rPr>
        <w:t>Změny příloh této smlouvy nevyžadují formu dodatku s výjimkou změny rozpočtu.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w:t>
      </w:r>
      <w:r>
        <w:rPr>
          <w:sz w:val="21"/>
          <w:szCs w:val="21"/>
        </w:rPr>
        <w:t xml:space="preserve">změny </w:t>
      </w:r>
      <w:r w:rsidRPr="003A245C">
        <w:rPr>
          <w:sz w:val="21"/>
          <w:szCs w:val="21"/>
        </w:rPr>
        <w:t xml:space="preserve">osoby stavbyvedoucího v příloze č. </w:t>
      </w:r>
      <w:r w:rsidR="003D6C35">
        <w:rPr>
          <w:sz w:val="21"/>
          <w:szCs w:val="21"/>
        </w:rPr>
        <w:t xml:space="preserve">3 </w:t>
      </w:r>
      <w:r w:rsidRPr="003A245C">
        <w:rPr>
          <w:sz w:val="21"/>
          <w:szCs w:val="21"/>
        </w:rPr>
        <w:t xml:space="preserve"> lze tuto provést pouze s předchozím písemným souhlasem objednatele</w:t>
      </w:r>
      <w:r>
        <w:rPr>
          <w:sz w:val="21"/>
          <w:szCs w:val="21"/>
        </w:rPr>
        <w:t>.</w:t>
      </w:r>
    </w:p>
    <w:p w:rsidR="002B6118" w:rsidRDefault="002B6118" w:rsidP="002B6118">
      <w:pPr>
        <w:numPr>
          <w:ilvl w:val="0"/>
          <w:numId w:val="13"/>
        </w:numPr>
        <w:tabs>
          <w:tab w:val="clear" w:pos="720"/>
          <w:tab w:val="num" w:pos="540"/>
          <w:tab w:val="num" w:pos="810"/>
        </w:tabs>
        <w:spacing w:before="120" w:after="120"/>
        <w:ind w:left="540" w:hanging="540"/>
        <w:jc w:val="both"/>
        <w:rPr>
          <w:sz w:val="21"/>
          <w:szCs w:val="21"/>
        </w:rPr>
      </w:pPr>
      <w:r>
        <w:rPr>
          <w:sz w:val="21"/>
          <w:szCs w:val="21"/>
        </w:rPr>
        <w:t xml:space="preserve">Tato smlouva je uzavřena dnem podpisu druhou smluvní stranou. Tato smlouva nabývá účinnost dnem zveřejnění v registru smluv v souladu odst. 12. tohoto článku.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2"/>
        </w:rPr>
        <w:t>Případné obchodní zvyklosti, týkající se sjednaného či navazujícího plnění, nemají přednost před smluvními ujednáními, ani před ustanoveními zákona, byť by tato ustanovení neměla donucující účinky.</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lastRenderedPageBreak/>
        <w:t>Smluvní strany se dohodly, že na jejich vztah upravený touto smlouvou se neužijí § 1921, § 1963 odst. 1, § 1976, § 1978, § 2112, § 2595, § 2605 odst. 2, § 2604-2606, § 2609, § 2611, § 2618, §§ 2620 - 2622, § 2628, § 2629 odst. 1 občanského zákoníku.</w:t>
      </w:r>
    </w:p>
    <w:p w:rsidR="002B6118" w:rsidRPr="00705C5C" w:rsidRDefault="002B6118" w:rsidP="002B6118">
      <w:pPr>
        <w:numPr>
          <w:ilvl w:val="0"/>
          <w:numId w:val="13"/>
        </w:numPr>
        <w:tabs>
          <w:tab w:val="num" w:pos="540"/>
        </w:tabs>
        <w:spacing w:before="120" w:after="120"/>
        <w:ind w:left="540" w:hanging="540"/>
        <w:jc w:val="both"/>
        <w:rPr>
          <w:sz w:val="21"/>
          <w:szCs w:val="21"/>
        </w:rPr>
      </w:pPr>
      <w:r w:rsidRPr="00705C5C">
        <w:rPr>
          <w:sz w:val="21"/>
          <w:szCs w:val="21"/>
        </w:rPr>
        <w:t>Zhotovitel souhlasí s případným zveřejněním informací o této smlouvě dle zákona č. 106/1999Sb.,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 xml:space="preserve">Tato smlouva podléhá povinnosti zveřejnění dle zákona č. 340/2015 Sb. o registru smluv, ve znění pozdějších předpisů. Zveřejnění smlouvy zajistí objednatel. Zhotovitel označil tyto jmenovitě uvedená data za citlivá, která nepodléhají zveřejnění: </w:t>
      </w:r>
      <w:r w:rsidRPr="002A7A90">
        <w:rPr>
          <w:sz w:val="21"/>
          <w:szCs w:val="21"/>
          <w:highlight w:val="yellow"/>
        </w:rPr>
        <w:t>…………………</w:t>
      </w:r>
    </w:p>
    <w:p w:rsidR="002B6118" w:rsidRDefault="002B6118" w:rsidP="002B6118">
      <w:pPr>
        <w:numPr>
          <w:ilvl w:val="0"/>
          <w:numId w:val="13"/>
        </w:numPr>
        <w:tabs>
          <w:tab w:val="num" w:pos="142"/>
          <w:tab w:val="num" w:pos="567"/>
        </w:tabs>
        <w:spacing w:before="120" w:after="120"/>
        <w:ind w:left="540" w:hanging="540"/>
        <w:jc w:val="both"/>
        <w:rPr>
          <w:sz w:val="21"/>
          <w:szCs w:val="21"/>
        </w:rPr>
      </w:pPr>
      <w:r>
        <w:rPr>
          <w:sz w:val="21"/>
          <w:szCs w:val="21"/>
        </w:rPr>
        <w:t xml:space="preserve">Nedílnou součásti této smlouvy jsou přílohy:   </w:t>
      </w:r>
    </w:p>
    <w:p w:rsidR="002B6118" w:rsidRDefault="002B6118" w:rsidP="002B6118">
      <w:pPr>
        <w:tabs>
          <w:tab w:val="num" w:pos="720"/>
        </w:tabs>
        <w:spacing w:before="120" w:after="120"/>
        <w:ind w:left="540"/>
        <w:jc w:val="both"/>
        <w:rPr>
          <w:sz w:val="21"/>
          <w:szCs w:val="21"/>
        </w:rPr>
      </w:pPr>
      <w:r>
        <w:rPr>
          <w:sz w:val="21"/>
          <w:szCs w:val="21"/>
        </w:rPr>
        <w:t xml:space="preserve">1) Položkový rozpočet (Oceněný soupis prací); </w:t>
      </w:r>
    </w:p>
    <w:p w:rsidR="002B6118" w:rsidRDefault="002B6118" w:rsidP="002B6118">
      <w:pPr>
        <w:tabs>
          <w:tab w:val="num" w:pos="720"/>
        </w:tabs>
        <w:spacing w:before="120" w:after="120"/>
        <w:ind w:left="540"/>
        <w:jc w:val="both"/>
        <w:rPr>
          <w:sz w:val="21"/>
          <w:szCs w:val="21"/>
        </w:rPr>
      </w:pPr>
      <w:r>
        <w:rPr>
          <w:sz w:val="21"/>
          <w:szCs w:val="21"/>
        </w:rPr>
        <w:t xml:space="preserve">2) Oprávněné osoby objednatele; </w:t>
      </w:r>
    </w:p>
    <w:p w:rsidR="002B6118" w:rsidRDefault="002B6118" w:rsidP="002B6118">
      <w:pPr>
        <w:tabs>
          <w:tab w:val="num" w:pos="720"/>
        </w:tabs>
        <w:spacing w:before="120" w:after="120"/>
        <w:ind w:left="540"/>
        <w:jc w:val="both"/>
        <w:rPr>
          <w:sz w:val="21"/>
          <w:szCs w:val="21"/>
        </w:rPr>
      </w:pPr>
      <w:r>
        <w:rPr>
          <w:sz w:val="21"/>
          <w:szCs w:val="21"/>
        </w:rPr>
        <w:t>3) Oprávněné osoby zhotovitele;</w:t>
      </w:r>
    </w:p>
    <w:p w:rsidR="002B6118" w:rsidRDefault="002B6118" w:rsidP="002B6118">
      <w:pPr>
        <w:tabs>
          <w:tab w:val="num" w:pos="720"/>
        </w:tabs>
        <w:spacing w:before="120" w:after="120"/>
        <w:ind w:left="540"/>
        <w:jc w:val="both"/>
        <w:rPr>
          <w:sz w:val="21"/>
          <w:szCs w:val="21"/>
        </w:rPr>
      </w:pPr>
      <w:r>
        <w:rPr>
          <w:sz w:val="21"/>
          <w:szCs w:val="21"/>
        </w:rPr>
        <w:t xml:space="preserve">4) Vzor </w:t>
      </w:r>
      <w:r w:rsidR="000468EA">
        <w:rPr>
          <w:sz w:val="21"/>
          <w:szCs w:val="21"/>
        </w:rPr>
        <w:t>z</w:t>
      </w:r>
      <w:r>
        <w:rPr>
          <w:sz w:val="21"/>
          <w:szCs w:val="21"/>
        </w:rPr>
        <w:t>měnového listu.</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Tato smlouva je vyhotovena ve 2 vyhotoveních, přičemž každá ze smluvních stran obdrží 1.</w:t>
      </w:r>
    </w:p>
    <w:p w:rsidR="002B6118" w:rsidRDefault="002B6118" w:rsidP="002B6118">
      <w:pPr>
        <w:spacing w:after="120"/>
        <w:jc w:val="both"/>
        <w:rPr>
          <w:sz w:val="21"/>
          <w:szCs w:val="21"/>
        </w:rPr>
      </w:pPr>
    </w:p>
    <w:p w:rsidR="002B6118" w:rsidRDefault="002B6118" w:rsidP="002B6118">
      <w:pPr>
        <w:spacing w:after="120"/>
        <w:jc w:val="both"/>
        <w:rPr>
          <w:sz w:val="21"/>
          <w:szCs w:val="21"/>
        </w:rPr>
      </w:pPr>
    </w:p>
    <w:tbl>
      <w:tblPr>
        <w:tblW w:w="10525" w:type="dxa"/>
        <w:tblLook w:val="01E0" w:firstRow="1" w:lastRow="1" w:firstColumn="1" w:lastColumn="1" w:noHBand="0" w:noVBand="0"/>
      </w:tblPr>
      <w:tblGrid>
        <w:gridCol w:w="5262"/>
        <w:gridCol w:w="5263"/>
      </w:tblGrid>
      <w:tr w:rsidR="002B6118" w:rsidTr="00346B2F">
        <w:trPr>
          <w:trHeight w:val="258"/>
        </w:trPr>
        <w:tc>
          <w:tcPr>
            <w:tcW w:w="5262" w:type="dxa"/>
            <w:hideMark/>
          </w:tcPr>
          <w:p w:rsidR="002B6118" w:rsidRDefault="002B6118" w:rsidP="00346B2F">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dne</w:t>
            </w:r>
          </w:p>
        </w:tc>
        <w:tc>
          <w:tcPr>
            <w:tcW w:w="5263" w:type="dxa"/>
            <w:hideMark/>
          </w:tcPr>
          <w:p w:rsidR="002B6118" w:rsidRDefault="002B6118" w:rsidP="00346B2F">
            <w:pPr>
              <w:spacing w:after="120"/>
              <w:rPr>
                <w:sz w:val="21"/>
                <w:szCs w:val="21"/>
              </w:rPr>
            </w:pPr>
            <w:r>
              <w:rPr>
                <w:sz w:val="21"/>
                <w:szCs w:val="21"/>
              </w:rPr>
              <w:t xml:space="preserve">                                     V Brně, dne</w:t>
            </w:r>
          </w:p>
        </w:tc>
      </w:tr>
    </w:tbl>
    <w:p w:rsidR="002B6118" w:rsidRDefault="002B6118" w:rsidP="002B6118">
      <w:pPr>
        <w:spacing w:after="120"/>
        <w:jc w:val="both"/>
        <w:rPr>
          <w:sz w:val="21"/>
          <w:szCs w:val="21"/>
        </w:rPr>
      </w:pPr>
    </w:p>
    <w:p w:rsidR="002B6118" w:rsidRDefault="002B6118" w:rsidP="002B6118">
      <w:pPr>
        <w:spacing w:after="120"/>
        <w:jc w:val="both"/>
        <w:rPr>
          <w:sz w:val="21"/>
          <w:szCs w:val="21"/>
        </w:rPr>
      </w:pPr>
    </w:p>
    <w:p w:rsidR="00004A9A" w:rsidRDefault="00004A9A" w:rsidP="002B6118">
      <w:pPr>
        <w:spacing w:after="120"/>
        <w:jc w:val="both"/>
        <w:rPr>
          <w:sz w:val="21"/>
          <w:szCs w:val="21"/>
        </w:rPr>
      </w:pPr>
    </w:p>
    <w:p w:rsidR="002B6118" w:rsidRDefault="002B6118" w:rsidP="002B6118">
      <w:pPr>
        <w:spacing w:after="120"/>
        <w:jc w:val="both"/>
        <w:rPr>
          <w:sz w:val="21"/>
          <w:szCs w:val="21"/>
        </w:rPr>
      </w:pPr>
    </w:p>
    <w:tbl>
      <w:tblPr>
        <w:tblW w:w="10510" w:type="dxa"/>
        <w:tblLook w:val="01E0" w:firstRow="1" w:lastRow="1" w:firstColumn="1" w:lastColumn="1" w:noHBand="0" w:noVBand="0"/>
      </w:tblPr>
      <w:tblGrid>
        <w:gridCol w:w="5255"/>
        <w:gridCol w:w="5255"/>
      </w:tblGrid>
      <w:tr w:rsidR="002B6118" w:rsidRPr="002A7A90" w:rsidTr="00346B2F">
        <w:trPr>
          <w:trHeight w:val="316"/>
        </w:trPr>
        <w:tc>
          <w:tcPr>
            <w:tcW w:w="5255" w:type="dxa"/>
            <w:vAlign w:val="center"/>
            <w:hideMark/>
          </w:tcPr>
          <w:p w:rsidR="002B6118" w:rsidRPr="002A7A90" w:rsidRDefault="002B6118" w:rsidP="00346B2F">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2B6118" w:rsidRPr="00705C5C" w:rsidRDefault="002B6118" w:rsidP="00346B2F">
            <w:pPr>
              <w:spacing w:after="120"/>
              <w:jc w:val="center"/>
              <w:rPr>
                <w:b/>
                <w:sz w:val="21"/>
                <w:szCs w:val="21"/>
              </w:rPr>
            </w:pPr>
            <w:r w:rsidRPr="00705C5C">
              <w:rPr>
                <w:b/>
                <w:sz w:val="21"/>
                <w:szCs w:val="21"/>
              </w:rPr>
              <w:t>Ing. Zdeněk Komůrka</w:t>
            </w:r>
          </w:p>
        </w:tc>
      </w:tr>
      <w:tr w:rsidR="002B6118" w:rsidTr="00346B2F">
        <w:trPr>
          <w:trHeight w:val="316"/>
        </w:trPr>
        <w:tc>
          <w:tcPr>
            <w:tcW w:w="5255" w:type="dxa"/>
            <w:vAlign w:val="center"/>
            <w:hideMark/>
          </w:tcPr>
          <w:p w:rsidR="002B6118" w:rsidRDefault="002B6118" w:rsidP="00346B2F">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346B2F">
            <w:pPr>
              <w:spacing w:after="120"/>
              <w:jc w:val="center"/>
              <w:rPr>
                <w:sz w:val="21"/>
                <w:szCs w:val="21"/>
              </w:rPr>
            </w:pPr>
            <w:r>
              <w:rPr>
                <w:sz w:val="21"/>
                <w:szCs w:val="21"/>
              </w:rPr>
              <w:t>ředitel</w:t>
            </w:r>
          </w:p>
        </w:tc>
      </w:tr>
      <w:tr w:rsidR="002B6118" w:rsidTr="00346B2F">
        <w:trPr>
          <w:trHeight w:val="316"/>
        </w:trPr>
        <w:tc>
          <w:tcPr>
            <w:tcW w:w="5255" w:type="dxa"/>
            <w:vAlign w:val="center"/>
            <w:hideMark/>
          </w:tcPr>
          <w:p w:rsidR="002B6118" w:rsidRDefault="002B6118" w:rsidP="00346B2F">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346B2F">
            <w:pPr>
              <w:jc w:val="center"/>
              <w:rPr>
                <w:sz w:val="21"/>
                <w:szCs w:val="21"/>
              </w:rPr>
            </w:pPr>
            <w:r>
              <w:rPr>
                <w:sz w:val="21"/>
                <w:szCs w:val="21"/>
              </w:rPr>
              <w:t>Správa a údržba silnic Jihomoravského kraje,</w:t>
            </w:r>
          </w:p>
          <w:p w:rsidR="002B6118" w:rsidRDefault="002B6118" w:rsidP="00346B2F">
            <w:pPr>
              <w:jc w:val="center"/>
              <w:rPr>
                <w:sz w:val="21"/>
                <w:szCs w:val="21"/>
              </w:rPr>
            </w:pPr>
            <w:r>
              <w:rPr>
                <w:sz w:val="21"/>
                <w:szCs w:val="21"/>
              </w:rPr>
              <w:t>příspěvková organizace kraje</w:t>
            </w:r>
          </w:p>
        </w:tc>
      </w:tr>
    </w:tbl>
    <w:p w:rsidR="002B6118" w:rsidRDefault="002B6118" w:rsidP="002B6118">
      <w:pPr>
        <w:pStyle w:val="Zhlav"/>
        <w:spacing w:after="120"/>
        <w:jc w:val="both"/>
        <w:rPr>
          <w:b/>
          <w:bCs/>
          <w:smallCaps/>
          <w:spacing w:val="20"/>
          <w:sz w:val="21"/>
          <w:szCs w:val="21"/>
        </w:rPr>
      </w:pPr>
      <w:r>
        <w:rPr>
          <w:sz w:val="21"/>
          <w:szCs w:val="21"/>
        </w:rPr>
        <w:br w:type="page"/>
      </w:r>
      <w:r>
        <w:rPr>
          <w:b/>
          <w:bCs/>
          <w:smallCaps/>
          <w:spacing w:val="20"/>
          <w:sz w:val="21"/>
          <w:szCs w:val="21"/>
        </w:rPr>
        <w:lastRenderedPageBreak/>
        <w:t>Příloha č. 1 Oceněný soupis prací – Položkový rozpočet</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tabs>
          <w:tab w:val="center" w:pos="5244"/>
        </w:tabs>
        <w:spacing w:after="120"/>
        <w:rPr>
          <w:b/>
          <w:sz w:val="21"/>
          <w:szCs w:val="21"/>
          <w:highlight w:val="yellow"/>
        </w:rPr>
      </w:pP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2 </w:t>
      </w:r>
      <w:r>
        <w:rPr>
          <w:b/>
          <w:smallCaps/>
          <w:spacing w:val="20"/>
          <w:sz w:val="21"/>
          <w:szCs w:val="21"/>
        </w:rPr>
        <w:t>Oprávněné osoby objednatele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Pr="00DA6DC9" w:rsidRDefault="002B6118" w:rsidP="002B6118">
      <w:pPr>
        <w:tabs>
          <w:tab w:val="num" w:pos="1080"/>
        </w:tabs>
        <w:spacing w:before="120" w:after="120"/>
        <w:rPr>
          <w:b/>
          <w:bCs/>
          <w:smallCaps/>
          <w:spacing w:val="20"/>
          <w:sz w:val="21"/>
          <w:szCs w:val="21"/>
        </w:rPr>
      </w:pPr>
    </w:p>
    <w:p w:rsidR="00C637C1" w:rsidRPr="007F6C64" w:rsidRDefault="00C637C1" w:rsidP="00C637C1">
      <w:pPr>
        <w:pStyle w:val="Zhlav"/>
        <w:spacing w:after="120"/>
        <w:jc w:val="both"/>
        <w:outlineLvl w:val="0"/>
        <w:rPr>
          <w:b/>
          <w:bCs/>
          <w:smallCaps/>
          <w:color w:val="000000" w:themeColor="text1"/>
          <w:sz w:val="21"/>
          <w:szCs w:val="21"/>
        </w:rPr>
      </w:pPr>
      <w:r w:rsidRPr="007F6C64">
        <w:rPr>
          <w:b/>
          <w:bCs/>
          <w:smallCaps/>
          <w:color w:val="000000" w:themeColor="text1"/>
          <w:sz w:val="21"/>
          <w:szCs w:val="21"/>
        </w:rPr>
        <w:t>Správce stavby</w:t>
      </w:r>
    </w:p>
    <w:p w:rsidR="00004A9A" w:rsidRPr="00004A9A" w:rsidRDefault="00004A9A" w:rsidP="00004A9A">
      <w:pPr>
        <w:pStyle w:val="Zhlav"/>
        <w:spacing w:after="120"/>
        <w:jc w:val="both"/>
        <w:outlineLvl w:val="0"/>
        <w:rPr>
          <w:color w:val="000000" w:themeColor="text1"/>
          <w:sz w:val="21"/>
          <w:szCs w:val="21"/>
        </w:rPr>
      </w:pPr>
      <w:r w:rsidRPr="00004A9A">
        <w:rPr>
          <w:color w:val="000000" w:themeColor="text1"/>
          <w:sz w:val="21"/>
          <w:szCs w:val="21"/>
        </w:rPr>
        <w:t xml:space="preserve">Josef Fukač, vedoucí provozního úseku, oblast Západ, </w:t>
      </w:r>
    </w:p>
    <w:p w:rsidR="00004A9A" w:rsidRDefault="00004A9A" w:rsidP="00004A9A">
      <w:pPr>
        <w:pStyle w:val="Zhlav"/>
        <w:spacing w:after="120"/>
        <w:jc w:val="both"/>
        <w:outlineLvl w:val="0"/>
        <w:rPr>
          <w:color w:val="000000" w:themeColor="text1"/>
          <w:sz w:val="21"/>
          <w:szCs w:val="21"/>
        </w:rPr>
      </w:pPr>
      <w:r w:rsidRPr="00004A9A">
        <w:rPr>
          <w:color w:val="000000" w:themeColor="text1"/>
          <w:sz w:val="21"/>
          <w:szCs w:val="21"/>
        </w:rPr>
        <w:t xml:space="preserve">tel.: 603 534 578, e-mail: </w:t>
      </w:r>
      <w:hyperlink r:id="rId8" w:history="1">
        <w:r w:rsidRPr="00691DF5">
          <w:rPr>
            <w:rStyle w:val="Hypertextovodkaz"/>
            <w:sz w:val="21"/>
            <w:szCs w:val="21"/>
          </w:rPr>
          <w:t>josef.fukac@susjmk.cz</w:t>
        </w:r>
      </w:hyperlink>
    </w:p>
    <w:p w:rsidR="00004A9A" w:rsidRDefault="00004A9A" w:rsidP="00004A9A">
      <w:pPr>
        <w:pStyle w:val="Zhlav"/>
        <w:spacing w:after="120"/>
        <w:jc w:val="both"/>
        <w:outlineLvl w:val="0"/>
        <w:rPr>
          <w:b/>
          <w:bCs/>
          <w:smallCaps/>
          <w:color w:val="000000" w:themeColor="text1"/>
          <w:sz w:val="21"/>
          <w:szCs w:val="21"/>
        </w:rPr>
      </w:pPr>
      <w:r w:rsidRPr="00004A9A">
        <w:rPr>
          <w:b/>
          <w:bCs/>
          <w:smallCaps/>
          <w:color w:val="000000" w:themeColor="text1"/>
          <w:sz w:val="21"/>
          <w:szCs w:val="21"/>
        </w:rPr>
        <w:t xml:space="preserve"> </w:t>
      </w:r>
    </w:p>
    <w:p w:rsidR="00004A9A" w:rsidRDefault="00004A9A" w:rsidP="00004A9A">
      <w:pPr>
        <w:pStyle w:val="Zhlav"/>
        <w:spacing w:after="120"/>
        <w:jc w:val="both"/>
        <w:outlineLvl w:val="0"/>
        <w:rPr>
          <w:b/>
          <w:bCs/>
          <w:smallCaps/>
          <w:color w:val="000000" w:themeColor="text1"/>
          <w:sz w:val="21"/>
          <w:szCs w:val="21"/>
        </w:rPr>
      </w:pPr>
    </w:p>
    <w:p w:rsidR="00C637C1" w:rsidRPr="007F6C64" w:rsidRDefault="00C637C1" w:rsidP="00004A9A">
      <w:pPr>
        <w:pStyle w:val="Zhlav"/>
        <w:spacing w:after="120"/>
        <w:jc w:val="both"/>
        <w:outlineLvl w:val="0"/>
        <w:rPr>
          <w:b/>
          <w:bCs/>
          <w:smallCaps/>
          <w:color w:val="000000" w:themeColor="text1"/>
          <w:sz w:val="21"/>
          <w:szCs w:val="21"/>
        </w:rPr>
      </w:pPr>
      <w:r w:rsidRPr="007F6C64">
        <w:rPr>
          <w:b/>
          <w:bCs/>
          <w:smallCaps/>
          <w:color w:val="000000" w:themeColor="text1"/>
          <w:sz w:val="21"/>
          <w:szCs w:val="21"/>
        </w:rPr>
        <w:t xml:space="preserve">Technický dozor investora </w:t>
      </w:r>
    </w:p>
    <w:p w:rsidR="00B45CBD" w:rsidRDefault="00B45CBD" w:rsidP="00B45CBD">
      <w:pPr>
        <w:pStyle w:val="Zhlav"/>
        <w:spacing w:after="120"/>
        <w:jc w:val="both"/>
        <w:outlineLvl w:val="0"/>
        <w:rPr>
          <w:sz w:val="21"/>
          <w:szCs w:val="21"/>
        </w:rPr>
      </w:pPr>
      <w:r w:rsidRPr="00B45CBD">
        <w:rPr>
          <w:sz w:val="21"/>
          <w:szCs w:val="21"/>
        </w:rPr>
        <w:t xml:space="preserve">Karel Mairinger, vedoucí cestmistrovství, </w:t>
      </w:r>
    </w:p>
    <w:p w:rsidR="00004A9A" w:rsidRDefault="00B45CBD" w:rsidP="00B45CBD">
      <w:pPr>
        <w:pStyle w:val="Zhlav"/>
        <w:spacing w:after="120"/>
        <w:jc w:val="both"/>
        <w:outlineLvl w:val="0"/>
        <w:rPr>
          <w:sz w:val="21"/>
          <w:szCs w:val="21"/>
        </w:rPr>
      </w:pPr>
      <w:r w:rsidRPr="00B45CBD">
        <w:rPr>
          <w:sz w:val="21"/>
          <w:szCs w:val="21"/>
        </w:rPr>
        <w:t xml:space="preserve">tel.: 737 237 018, e-mail: </w:t>
      </w:r>
      <w:hyperlink r:id="rId9" w:history="1">
        <w:r w:rsidRPr="00DF1BAC">
          <w:rPr>
            <w:rStyle w:val="Hypertextovodkaz"/>
            <w:sz w:val="21"/>
            <w:szCs w:val="21"/>
          </w:rPr>
          <w:t>karel.maringer@susjmk.cz</w:t>
        </w:r>
      </w:hyperlink>
    </w:p>
    <w:p w:rsidR="00B45CBD" w:rsidRPr="00DA6DC9" w:rsidRDefault="00B45CBD" w:rsidP="00B45CBD">
      <w:pPr>
        <w:pStyle w:val="Zhlav"/>
        <w:spacing w:after="120"/>
        <w:jc w:val="both"/>
        <w:outlineLvl w:val="0"/>
        <w:rPr>
          <w:b/>
          <w:bCs/>
          <w:smallCaps/>
          <w:sz w:val="21"/>
          <w:szCs w:val="21"/>
        </w:rPr>
      </w:pPr>
    </w:p>
    <w:p w:rsidR="002B6118" w:rsidRPr="00C97D97" w:rsidRDefault="002B6118" w:rsidP="002B6118">
      <w:pPr>
        <w:pStyle w:val="Zhlav"/>
        <w:spacing w:after="120"/>
        <w:jc w:val="both"/>
        <w:outlineLvl w:val="0"/>
        <w:rPr>
          <w:b/>
          <w:bCs/>
          <w:smallCaps/>
          <w:sz w:val="21"/>
          <w:szCs w:val="21"/>
        </w:rPr>
      </w:pPr>
    </w:p>
    <w:p w:rsidR="002B6118" w:rsidRPr="00DA6DC9" w:rsidRDefault="002B6118" w:rsidP="002B6118">
      <w:pPr>
        <w:rPr>
          <w:b/>
          <w:bCs/>
          <w:sz w:val="21"/>
          <w:szCs w:val="21"/>
        </w:rPr>
      </w:pPr>
    </w:p>
    <w:p w:rsidR="002B6118" w:rsidRPr="00DA6DC9" w:rsidRDefault="002B6118" w:rsidP="002B6118">
      <w:pPr>
        <w:pStyle w:val="Zhlav"/>
        <w:spacing w:after="120"/>
        <w:jc w:val="both"/>
        <w:outlineLvl w:val="0"/>
        <w:rPr>
          <w:bCs/>
          <w:sz w:val="21"/>
          <w:szCs w:val="21"/>
        </w:rPr>
      </w:pPr>
      <w:r w:rsidRPr="00DA6DC9">
        <w:rPr>
          <w:bCs/>
          <w:sz w:val="21"/>
          <w:szCs w:val="21"/>
        </w:rPr>
        <w:t xml:space="preserve">Dne ………………..., za objednatele  </w:t>
      </w:r>
    </w:p>
    <w:p w:rsidR="002B6118" w:rsidRPr="00DA6DC9"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Default="002B6118" w:rsidP="00346B2F">
            <w:pPr>
              <w:spacing w:after="120"/>
              <w:jc w:val="center"/>
              <w:rPr>
                <w:b/>
                <w:sz w:val="21"/>
                <w:szCs w:val="21"/>
              </w:rPr>
            </w:pPr>
            <w:r>
              <w:rPr>
                <w:b/>
                <w:sz w:val="21"/>
                <w:szCs w:val="21"/>
              </w:rPr>
              <w:t>Ing. Zdeněk Komůrka</w:t>
            </w:r>
          </w:p>
        </w:tc>
      </w:tr>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Default="002B6118" w:rsidP="00346B2F">
            <w:pPr>
              <w:spacing w:after="120"/>
              <w:jc w:val="center"/>
              <w:rPr>
                <w:sz w:val="21"/>
                <w:szCs w:val="21"/>
              </w:rPr>
            </w:pPr>
            <w:r>
              <w:rPr>
                <w:sz w:val="21"/>
                <w:szCs w:val="21"/>
              </w:rPr>
              <w:t>ředitel</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hideMark/>
          </w:tcPr>
          <w:p w:rsidR="002B6118" w:rsidRDefault="002B6118" w:rsidP="00346B2F">
            <w:pPr>
              <w:jc w:val="center"/>
              <w:rPr>
                <w:sz w:val="21"/>
                <w:szCs w:val="21"/>
              </w:rPr>
            </w:pPr>
            <w:r>
              <w:rPr>
                <w:sz w:val="21"/>
                <w:szCs w:val="21"/>
              </w:rPr>
              <w:t>Správa a údržba silnic Jihomoravského kraje,</w:t>
            </w:r>
          </w:p>
          <w:p w:rsidR="002B6118" w:rsidRDefault="002B6118" w:rsidP="00346B2F">
            <w:pPr>
              <w:jc w:val="center"/>
              <w:rPr>
                <w:sz w:val="21"/>
                <w:szCs w:val="21"/>
              </w:rPr>
            </w:pPr>
            <w:r>
              <w:rPr>
                <w:sz w:val="21"/>
                <w:szCs w:val="21"/>
              </w:rPr>
              <w:t>příspěvková organizace kraje</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tcPr>
          <w:p w:rsidR="002B6118" w:rsidRDefault="002B6118" w:rsidP="00346B2F">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3 </w:t>
      </w:r>
      <w:r>
        <w:rPr>
          <w:b/>
          <w:smallCaps/>
          <w:spacing w:val="20"/>
          <w:sz w:val="21"/>
          <w:szCs w:val="21"/>
        </w:rPr>
        <w:t>Oprávněné osoby zhotovitele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tabs>
          <w:tab w:val="center" w:pos="5244"/>
        </w:tabs>
        <w:spacing w:after="120"/>
      </w:pPr>
    </w:p>
    <w:p w:rsidR="002B6118" w:rsidRDefault="002B6118" w:rsidP="002B6118">
      <w:pPr>
        <w:tabs>
          <w:tab w:val="center" w:pos="4536"/>
          <w:tab w:val="right" w:pos="9072"/>
        </w:tabs>
        <w:spacing w:after="120"/>
        <w:jc w:val="both"/>
        <w:outlineLvl w:val="0"/>
        <w:rPr>
          <w:b/>
          <w:bCs/>
          <w:smallCaps/>
          <w:sz w:val="21"/>
          <w:szCs w:val="21"/>
        </w:rPr>
      </w:pPr>
      <w:r>
        <w:rPr>
          <w:b/>
          <w:bCs/>
          <w:smallCaps/>
          <w:sz w:val="21"/>
          <w:szCs w:val="21"/>
        </w:rPr>
        <w:t>Stavbyvedoucí</w:t>
      </w:r>
    </w:p>
    <w:p w:rsidR="002B6118" w:rsidRDefault="002B6118" w:rsidP="002B6118">
      <w:pPr>
        <w:tabs>
          <w:tab w:val="center" w:pos="4536"/>
          <w:tab w:val="right" w:pos="9072"/>
        </w:tabs>
        <w:spacing w:after="120"/>
        <w:jc w:val="both"/>
        <w:outlineLvl w:val="0"/>
        <w:rPr>
          <w:bCs/>
          <w:sz w:val="21"/>
          <w:szCs w:val="21"/>
        </w:rPr>
      </w:pPr>
      <w:r w:rsidRPr="00543AC4">
        <w:rPr>
          <w:bCs/>
          <w:sz w:val="21"/>
          <w:szCs w:val="21"/>
          <w:highlight w:val="yellow"/>
        </w:rPr>
        <w:t>…………………..</w:t>
      </w:r>
    </w:p>
    <w:p w:rsidR="002B6118" w:rsidRDefault="002B6118" w:rsidP="002B6118">
      <w:pPr>
        <w:tabs>
          <w:tab w:val="center" w:pos="4536"/>
          <w:tab w:val="right" w:pos="9072"/>
        </w:tabs>
        <w:spacing w:after="120"/>
        <w:jc w:val="both"/>
        <w:outlineLvl w:val="0"/>
        <w:rPr>
          <w:bCs/>
          <w:sz w:val="21"/>
          <w:szCs w:val="21"/>
        </w:rPr>
      </w:pPr>
      <w:r>
        <w:rPr>
          <w:bCs/>
          <w:sz w:val="21"/>
          <w:szCs w:val="21"/>
        </w:rPr>
        <w:t xml:space="preserve">e-mail: </w:t>
      </w:r>
      <w:r w:rsidRPr="00543AC4">
        <w:rPr>
          <w:bCs/>
          <w:sz w:val="21"/>
          <w:szCs w:val="21"/>
          <w:highlight w:val="yellow"/>
        </w:rPr>
        <w:t>……………………</w:t>
      </w:r>
      <w:r>
        <w:rPr>
          <w:bCs/>
          <w:sz w:val="21"/>
          <w:szCs w:val="21"/>
        </w:rPr>
        <w:t>, tel: +420 </w:t>
      </w:r>
      <w:r w:rsidRPr="00543AC4">
        <w:rPr>
          <w:bCs/>
          <w:sz w:val="21"/>
          <w:szCs w:val="21"/>
          <w:highlight w:val="yellow"/>
        </w:rPr>
        <w:t>…………………</w:t>
      </w:r>
    </w:p>
    <w:p w:rsidR="002B6118" w:rsidRDefault="002B6118" w:rsidP="002B6118">
      <w:pPr>
        <w:pStyle w:val="Zhlav"/>
        <w:tabs>
          <w:tab w:val="center" w:pos="5244"/>
        </w:tabs>
        <w:spacing w:after="120"/>
      </w:pPr>
    </w:p>
    <w:p w:rsidR="002B6118" w:rsidRPr="00394DF5" w:rsidRDefault="002B6118" w:rsidP="002B6118">
      <w:pPr>
        <w:pStyle w:val="Zhlav"/>
        <w:spacing w:after="120"/>
        <w:jc w:val="both"/>
        <w:outlineLvl w:val="0"/>
        <w:rPr>
          <w:bCs/>
          <w:sz w:val="21"/>
          <w:szCs w:val="21"/>
        </w:rPr>
      </w:pPr>
      <w:r w:rsidRPr="00394DF5">
        <w:rPr>
          <w:bCs/>
          <w:sz w:val="21"/>
          <w:szCs w:val="21"/>
        </w:rPr>
        <w:t xml:space="preserve">Dne </w:t>
      </w:r>
      <w:r w:rsidRPr="00543AC4">
        <w:rPr>
          <w:bCs/>
          <w:sz w:val="21"/>
          <w:szCs w:val="21"/>
          <w:highlight w:val="yellow"/>
        </w:rPr>
        <w:t>………………...</w:t>
      </w:r>
      <w:r w:rsidRPr="00394DF5">
        <w:rPr>
          <w:bCs/>
          <w:sz w:val="21"/>
          <w:szCs w:val="21"/>
        </w:rPr>
        <w:t>, za </w:t>
      </w:r>
      <w:r>
        <w:rPr>
          <w:bCs/>
          <w:sz w:val="21"/>
          <w:szCs w:val="21"/>
          <w:lang w:val="cs-CZ"/>
        </w:rPr>
        <w:t>zhoto</w:t>
      </w:r>
      <w:r>
        <w:rPr>
          <w:bCs/>
          <w:sz w:val="21"/>
          <w:szCs w:val="21"/>
        </w:rPr>
        <w:t>vi</w:t>
      </w:r>
      <w:r w:rsidRPr="00394DF5">
        <w:rPr>
          <w:bCs/>
          <w:sz w:val="21"/>
          <w:szCs w:val="21"/>
        </w:rPr>
        <w:t xml:space="preserve">tele  </w:t>
      </w:r>
    </w:p>
    <w:p w:rsidR="002B6118" w:rsidRPr="00394DF5"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Pr="00543AC4" w:rsidRDefault="002B6118" w:rsidP="00346B2F">
            <w:pPr>
              <w:spacing w:after="120"/>
              <w:jc w:val="center"/>
              <w:rPr>
                <w:b/>
                <w:sz w:val="21"/>
                <w:szCs w:val="21"/>
                <w:highlight w:val="yellow"/>
              </w:rPr>
            </w:pPr>
            <w:r w:rsidRPr="00543AC4">
              <w:rPr>
                <w:b/>
                <w:sz w:val="21"/>
                <w:szCs w:val="21"/>
                <w:highlight w:val="yellow"/>
              </w:rPr>
              <w:t>………………………</w:t>
            </w:r>
          </w:p>
        </w:tc>
      </w:tr>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Pr="00543AC4" w:rsidRDefault="002B6118" w:rsidP="00346B2F">
            <w:pPr>
              <w:spacing w:after="120"/>
              <w:jc w:val="center"/>
              <w:rPr>
                <w:sz w:val="21"/>
                <w:szCs w:val="21"/>
                <w:highlight w:val="yellow"/>
              </w:rPr>
            </w:pPr>
            <w:r w:rsidRPr="00543AC4">
              <w:rPr>
                <w:sz w:val="21"/>
                <w:szCs w:val="21"/>
                <w:highlight w:val="yellow"/>
              </w:rPr>
              <w:t>…………….</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hideMark/>
          </w:tcPr>
          <w:p w:rsidR="002B6118" w:rsidRPr="00543AC4" w:rsidRDefault="002B6118" w:rsidP="00346B2F">
            <w:pPr>
              <w:jc w:val="center"/>
              <w:rPr>
                <w:sz w:val="21"/>
                <w:szCs w:val="21"/>
                <w:highlight w:val="yellow"/>
              </w:rPr>
            </w:pPr>
            <w:r w:rsidRPr="00543AC4">
              <w:rPr>
                <w:sz w:val="21"/>
                <w:szCs w:val="21"/>
                <w:highlight w:val="yellow"/>
              </w:rPr>
              <w:t>………………………………………………</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tcPr>
          <w:p w:rsidR="002B6118" w:rsidRDefault="002B6118" w:rsidP="00346B2F">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spacing w:after="120"/>
        <w:jc w:val="both"/>
        <w:outlineLvl w:val="0"/>
        <w:rPr>
          <w:b/>
          <w:bCs/>
          <w:smallCaps/>
          <w:spacing w:val="20"/>
          <w:sz w:val="21"/>
          <w:szCs w:val="21"/>
        </w:rPr>
      </w:pPr>
    </w:p>
    <w:p w:rsidR="00012BDE" w:rsidRDefault="00012BDE" w:rsidP="002B6118">
      <w:pPr>
        <w:pStyle w:val="Zhlav"/>
        <w:spacing w:after="120"/>
        <w:jc w:val="both"/>
        <w:outlineLvl w:val="0"/>
        <w:rPr>
          <w:b/>
          <w:bCs/>
          <w:smallCaps/>
          <w:spacing w:val="20"/>
          <w:sz w:val="21"/>
          <w:szCs w:val="21"/>
        </w:rPr>
      </w:pPr>
    </w:p>
    <w:p w:rsidR="00012BDE" w:rsidRDefault="00012BDE" w:rsidP="002B6118">
      <w:pPr>
        <w:pStyle w:val="Zhlav"/>
        <w:spacing w:after="120"/>
        <w:jc w:val="both"/>
        <w:outlineLvl w:val="0"/>
        <w:rPr>
          <w:b/>
          <w:bCs/>
          <w:smallCaps/>
          <w:spacing w:val="20"/>
          <w:sz w:val="21"/>
          <w:szCs w:val="21"/>
        </w:rPr>
      </w:pPr>
    </w:p>
    <w:p w:rsidR="002B6118" w:rsidRPr="007F6932" w:rsidRDefault="002B6118" w:rsidP="002B6118">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Pr>
          <w:b/>
          <w:bCs/>
          <w:smallCaps/>
          <w:spacing w:val="20"/>
          <w:sz w:val="21"/>
          <w:szCs w:val="21"/>
        </w:rPr>
        <w:t xml:space="preserve">  Vzor změnového listu</w:t>
      </w:r>
    </w:p>
    <w:p w:rsidR="002B6118" w:rsidRDefault="002B6118" w:rsidP="002B6118">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2B6118" w:rsidRPr="00637246" w:rsidTr="00346B2F">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346B2F">
            <w:pPr>
              <w:pStyle w:val="Nadpis1"/>
              <w:rPr>
                <w:sz w:val="21"/>
                <w:szCs w:val="21"/>
              </w:rPr>
            </w:pPr>
            <w:r w:rsidRPr="00637246">
              <w:rPr>
                <w:sz w:val="21"/>
                <w:szCs w:val="21"/>
              </w:rPr>
              <w:t>ŽÁDOST O ZMĚNU</w:t>
            </w:r>
          </w:p>
        </w:tc>
      </w:tr>
      <w:tr w:rsidR="002B6118" w:rsidRPr="00637246" w:rsidTr="00346B2F">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2B6118" w:rsidRPr="00637246" w:rsidRDefault="002B6118" w:rsidP="00346B2F">
            <w:pPr>
              <w:rPr>
                <w:b/>
                <w:bCs/>
                <w:sz w:val="21"/>
                <w:szCs w:val="21"/>
              </w:rPr>
            </w:pPr>
            <w:r w:rsidRPr="00637246">
              <w:rPr>
                <w:b/>
                <w:bCs/>
                <w:sz w:val="21"/>
                <w:szCs w:val="21"/>
              </w:rPr>
              <w:t>Stavba:</w:t>
            </w:r>
          </w:p>
          <w:p w:rsidR="002B6118" w:rsidRPr="00637246" w:rsidRDefault="002B6118" w:rsidP="00346B2F">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2B6118" w:rsidRPr="00637246" w:rsidRDefault="002B6118" w:rsidP="00346B2F">
            <w:pPr>
              <w:ind w:left="-70" w:firstLine="70"/>
              <w:rPr>
                <w:b/>
                <w:bCs/>
                <w:sz w:val="21"/>
                <w:szCs w:val="21"/>
              </w:rPr>
            </w:pPr>
            <w:r w:rsidRPr="00637246">
              <w:rPr>
                <w:b/>
                <w:bCs/>
                <w:sz w:val="21"/>
                <w:szCs w:val="21"/>
              </w:rPr>
              <w:t xml:space="preserve">Číslo změny: </w:t>
            </w:r>
          </w:p>
        </w:tc>
      </w:tr>
      <w:tr w:rsidR="002B6118" w:rsidRPr="00637246" w:rsidTr="00346B2F">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2B6118" w:rsidRPr="00637246" w:rsidRDefault="002B6118" w:rsidP="00346B2F">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2B6118" w:rsidRPr="00637246" w:rsidRDefault="002B6118" w:rsidP="00346B2F">
            <w:pPr>
              <w:rPr>
                <w:b/>
                <w:bCs/>
                <w:sz w:val="21"/>
                <w:szCs w:val="21"/>
              </w:rPr>
            </w:pPr>
            <w:r w:rsidRPr="00637246">
              <w:rPr>
                <w:b/>
                <w:bCs/>
                <w:sz w:val="21"/>
                <w:szCs w:val="21"/>
              </w:rPr>
              <w:t xml:space="preserve">Datum: </w:t>
            </w:r>
          </w:p>
        </w:tc>
      </w:tr>
      <w:tr w:rsidR="002B6118" w:rsidRPr="00637246" w:rsidTr="00346B2F">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Určeno pro objednatele</w:t>
            </w:r>
          </w:p>
        </w:tc>
      </w:tr>
      <w:tr w:rsidR="002B6118" w:rsidRPr="00637246" w:rsidTr="00346B2F">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tc>
      </w:tr>
      <w:tr w:rsidR="002B6118" w:rsidRPr="00637246" w:rsidTr="00346B2F">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Týká se </w:t>
            </w:r>
            <w:r w:rsidRPr="00637246">
              <w:rPr>
                <w:b/>
                <w:bCs/>
                <w:sz w:val="21"/>
                <w:szCs w:val="21"/>
              </w:rPr>
              <w:t xml:space="preserve">části stavby: </w:t>
            </w: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val="774"/>
        </w:trPr>
        <w:tc>
          <w:tcPr>
            <w:tcW w:w="9348" w:type="dxa"/>
            <w:gridSpan w:val="9"/>
            <w:tcBorders>
              <w:top w:val="single" w:sz="12" w:space="0" w:color="auto"/>
              <w:left w:val="single" w:sz="12" w:space="0" w:color="auto"/>
              <w:right w:val="single" w:sz="12" w:space="0" w:color="auto"/>
            </w:tcBorders>
          </w:tcPr>
          <w:p w:rsidR="002B6118" w:rsidRPr="00637246" w:rsidRDefault="002B6118" w:rsidP="00346B2F">
            <w:pPr>
              <w:tabs>
                <w:tab w:val="left" w:pos="3720"/>
              </w:tabs>
              <w:rPr>
                <w:sz w:val="21"/>
                <w:szCs w:val="21"/>
              </w:rPr>
            </w:pPr>
            <w:r w:rsidRPr="00637246">
              <w:rPr>
                <w:sz w:val="21"/>
                <w:szCs w:val="21"/>
              </w:rPr>
              <w:t>Popis změny:</w:t>
            </w:r>
          </w:p>
          <w:p w:rsidR="002B6118" w:rsidRPr="00637246" w:rsidRDefault="002B6118" w:rsidP="00346B2F">
            <w:pPr>
              <w:tabs>
                <w:tab w:val="left" w:pos="2985"/>
              </w:tabs>
              <w:jc w:val="both"/>
              <w:rPr>
                <w:sz w:val="21"/>
                <w:szCs w:val="21"/>
              </w:rPr>
            </w:pPr>
          </w:p>
          <w:p w:rsidR="002B6118" w:rsidRPr="00637246" w:rsidRDefault="002B6118" w:rsidP="00346B2F">
            <w:pPr>
              <w:tabs>
                <w:tab w:val="left" w:pos="2985"/>
              </w:tabs>
              <w:jc w:val="both"/>
              <w:rPr>
                <w:sz w:val="21"/>
                <w:szCs w:val="21"/>
              </w:rPr>
            </w:pPr>
          </w:p>
          <w:p w:rsidR="002B6118" w:rsidRPr="00637246" w:rsidRDefault="002B6118" w:rsidP="00346B2F">
            <w:pPr>
              <w:tabs>
                <w:tab w:val="left" w:pos="2985"/>
              </w:tabs>
              <w:jc w:val="both"/>
              <w:rPr>
                <w:sz w:val="21"/>
                <w:szCs w:val="21"/>
              </w:rPr>
            </w:pPr>
          </w:p>
        </w:tc>
      </w:tr>
      <w:tr w:rsidR="002B6118" w:rsidRPr="00637246" w:rsidTr="00346B2F">
        <w:trPr>
          <w:cantSplit/>
          <w:trHeight w:val="1069"/>
        </w:trPr>
        <w:tc>
          <w:tcPr>
            <w:tcW w:w="9348" w:type="dxa"/>
            <w:gridSpan w:val="9"/>
            <w:tcBorders>
              <w:left w:val="single" w:sz="12" w:space="0" w:color="auto"/>
              <w:bottom w:val="single" w:sz="8" w:space="0" w:color="auto"/>
              <w:right w:val="single" w:sz="12" w:space="0" w:color="auto"/>
            </w:tcBorders>
            <w:vAlign w:val="center"/>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2B6118" w:rsidRPr="00637246" w:rsidRDefault="002B6118" w:rsidP="00346B2F">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Počet připojených výkresů:</w:t>
            </w:r>
          </w:p>
        </w:tc>
      </w:tr>
      <w:tr w:rsidR="002B6118" w:rsidRPr="00637246" w:rsidTr="00346B2F">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2B6118" w:rsidRPr="00637246" w:rsidRDefault="002B6118" w:rsidP="00346B2F">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2B6118" w:rsidRPr="00637246" w:rsidRDefault="002B6118" w:rsidP="00346B2F">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p>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p w:rsidR="002B6118" w:rsidRPr="00637246" w:rsidRDefault="002B6118" w:rsidP="00346B2F">
            <w:pPr>
              <w:rPr>
                <w:sz w:val="21"/>
                <w:szCs w:val="21"/>
              </w:rPr>
            </w:pPr>
          </w:p>
        </w:tc>
      </w:tr>
      <w:tr w:rsidR="002B6118" w:rsidRPr="00637246" w:rsidTr="00346B2F">
        <w:trPr>
          <w:cantSplit/>
          <w:trHeight w:val="1775"/>
        </w:trPr>
        <w:tc>
          <w:tcPr>
            <w:tcW w:w="3724" w:type="dxa"/>
            <w:gridSpan w:val="3"/>
            <w:tcBorders>
              <w:top w:val="single" w:sz="12" w:space="0" w:color="auto"/>
              <w:left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Změna byla vyvolána</w:t>
            </w:r>
          </w:p>
          <w:p w:rsidR="002B6118" w:rsidRPr="00637246" w:rsidRDefault="002B6118" w:rsidP="00346B2F">
            <w:pPr>
              <w:rPr>
                <w:sz w:val="21"/>
                <w:szCs w:val="21"/>
              </w:rPr>
            </w:pPr>
          </w:p>
          <w:p w:rsidR="002B6118" w:rsidRPr="00637246" w:rsidRDefault="002B6118" w:rsidP="00346B2F">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Tato žádost o změnu je podkladem pro zpracování návrhu ocenění změny.</w:t>
            </w:r>
          </w:p>
          <w:p w:rsidR="002B6118" w:rsidRPr="00637246" w:rsidRDefault="002B6118" w:rsidP="00346B2F">
            <w:pPr>
              <w:rPr>
                <w:sz w:val="21"/>
                <w:szCs w:val="21"/>
              </w:rPr>
            </w:pPr>
          </w:p>
        </w:tc>
      </w:tr>
      <w:tr w:rsidR="002B6118" w:rsidRPr="00637246" w:rsidTr="00346B2F">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Žádost podává (jméno, podpis, razítko):</w:t>
            </w: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Převzal (Jméno, datum, podpis)</w:t>
            </w: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bl>
    <w:p w:rsidR="002B6118" w:rsidRPr="00637246" w:rsidRDefault="002B6118" w:rsidP="002B6118">
      <w:pPr>
        <w:pStyle w:val="Zhlav"/>
        <w:spacing w:after="120"/>
        <w:jc w:val="both"/>
        <w:rPr>
          <w:b/>
          <w:bCs/>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tabs>
          <w:tab w:val="left" w:pos="1470"/>
        </w:tabs>
        <w:rPr>
          <w:sz w:val="21"/>
          <w:szCs w:val="21"/>
        </w:rPr>
      </w:pPr>
      <w:r w:rsidRPr="00637246">
        <w:rPr>
          <w:sz w:val="21"/>
          <w:szCs w:val="21"/>
        </w:rPr>
        <w:tab/>
      </w: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2B6118" w:rsidRPr="00637246" w:rsidTr="00346B2F">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346B2F">
            <w:pPr>
              <w:pStyle w:val="Nadpis1"/>
              <w:rPr>
                <w:sz w:val="21"/>
                <w:szCs w:val="21"/>
              </w:rPr>
            </w:pPr>
            <w:r w:rsidRPr="00637246">
              <w:rPr>
                <w:sz w:val="21"/>
                <w:szCs w:val="21"/>
              </w:rPr>
              <w:lastRenderedPageBreak/>
              <w:t xml:space="preserve">NÁVRH OCENĚNÍ ZMĚNY </w:t>
            </w:r>
          </w:p>
          <w:p w:rsidR="002B6118" w:rsidRPr="00637246" w:rsidRDefault="002B6118" w:rsidP="00346B2F">
            <w:pPr>
              <w:pStyle w:val="Nadpis1"/>
              <w:rPr>
                <w:sz w:val="21"/>
                <w:szCs w:val="21"/>
              </w:rPr>
            </w:pPr>
            <w:r w:rsidRPr="00637246">
              <w:rPr>
                <w:sz w:val="21"/>
                <w:szCs w:val="21"/>
              </w:rPr>
              <w:t>(příloha k žádosti o změnu)</w:t>
            </w:r>
          </w:p>
        </w:tc>
      </w:tr>
      <w:tr w:rsidR="002B6118" w:rsidRPr="00637246" w:rsidTr="00346B2F">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2B6118" w:rsidRPr="00637246" w:rsidRDefault="002B6118" w:rsidP="00346B2F">
            <w:pPr>
              <w:rPr>
                <w:b/>
                <w:bCs/>
                <w:sz w:val="21"/>
                <w:szCs w:val="21"/>
              </w:rPr>
            </w:pPr>
            <w:r w:rsidRPr="00637246">
              <w:rPr>
                <w:b/>
                <w:bCs/>
                <w:sz w:val="21"/>
                <w:szCs w:val="21"/>
              </w:rPr>
              <w:t>Stavba:</w:t>
            </w:r>
          </w:p>
          <w:p w:rsidR="002B6118" w:rsidRPr="00637246" w:rsidRDefault="002B6118" w:rsidP="00346B2F">
            <w:pPr>
              <w:rPr>
                <w:b/>
                <w:bCs/>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346B2F">
            <w:pPr>
              <w:ind w:left="-70" w:firstLine="70"/>
              <w:rPr>
                <w:b/>
                <w:bCs/>
                <w:sz w:val="21"/>
                <w:szCs w:val="21"/>
              </w:rPr>
            </w:pPr>
            <w:r w:rsidRPr="00637246">
              <w:rPr>
                <w:b/>
                <w:bCs/>
                <w:sz w:val="21"/>
                <w:szCs w:val="21"/>
              </w:rPr>
              <w:t>Číslo změny:</w:t>
            </w:r>
          </w:p>
        </w:tc>
      </w:tr>
      <w:tr w:rsidR="002B6118" w:rsidRPr="00637246" w:rsidTr="00346B2F">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2B6118" w:rsidRPr="00637246" w:rsidRDefault="002B6118" w:rsidP="00346B2F">
            <w:pPr>
              <w:rPr>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346B2F">
            <w:pPr>
              <w:rPr>
                <w:sz w:val="21"/>
                <w:szCs w:val="21"/>
              </w:rPr>
            </w:pPr>
            <w:r w:rsidRPr="00637246">
              <w:rPr>
                <w:b/>
                <w:bCs/>
                <w:sz w:val="21"/>
                <w:szCs w:val="21"/>
              </w:rPr>
              <w:t xml:space="preserve">Datum: </w:t>
            </w:r>
          </w:p>
        </w:tc>
      </w:tr>
      <w:tr w:rsidR="002B6118" w:rsidRPr="00637246" w:rsidTr="00346B2F">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2B6118" w:rsidRPr="00637246" w:rsidRDefault="002B6118" w:rsidP="00346B2F">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2B6118" w:rsidRPr="00637246" w:rsidRDefault="002B6118" w:rsidP="00346B2F">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p>
        </w:tc>
      </w:tr>
      <w:tr w:rsidR="002B6118" w:rsidRPr="00637246" w:rsidTr="00346B2F">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2B6118" w:rsidRPr="00637246" w:rsidRDefault="002B6118" w:rsidP="00346B2F">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024855">
              <w:rPr>
                <w:sz w:val="21"/>
                <w:szCs w:val="21"/>
              </w:rPr>
            </w:r>
            <w:r w:rsidR="00024855">
              <w:rPr>
                <w:sz w:val="21"/>
                <w:szCs w:val="21"/>
              </w:rPr>
              <w:fldChar w:fldCharType="separate"/>
            </w:r>
            <w:r w:rsidRPr="00637246">
              <w:rPr>
                <w:sz w:val="21"/>
                <w:szCs w:val="21"/>
              </w:rPr>
              <w:fldChar w:fldCharType="end"/>
            </w:r>
            <w:bookmarkEnd w:id="1"/>
          </w:p>
        </w:tc>
      </w:tr>
      <w:tr w:rsidR="002B6118" w:rsidRPr="00637246" w:rsidTr="00346B2F">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Návrh změny je podložen těmito rozpočtovými poklady:</w:t>
            </w:r>
          </w:p>
        </w:tc>
      </w:tr>
      <w:tr w:rsidR="002B6118" w:rsidRPr="00637246" w:rsidTr="00346B2F">
        <w:trPr>
          <w:cantSplit/>
          <w:trHeight w:val="4470"/>
          <w:jc w:val="center"/>
        </w:trPr>
        <w:tc>
          <w:tcPr>
            <w:tcW w:w="9391" w:type="dxa"/>
            <w:gridSpan w:val="5"/>
            <w:tcBorders>
              <w:left w:val="single" w:sz="12" w:space="0" w:color="auto"/>
              <w:bottom w:val="single" w:sz="8"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r w:rsidRPr="00637246">
              <w:rPr>
                <w:sz w:val="21"/>
                <w:szCs w:val="21"/>
              </w:rPr>
              <w:t>Počet listů příloh:</w:t>
            </w:r>
          </w:p>
          <w:p w:rsidR="002B6118" w:rsidRPr="00637246" w:rsidRDefault="002B6118" w:rsidP="00346B2F">
            <w:pPr>
              <w:rPr>
                <w:sz w:val="21"/>
                <w:szCs w:val="21"/>
              </w:rPr>
            </w:pPr>
          </w:p>
        </w:tc>
      </w:tr>
      <w:tr w:rsidR="002B6118" w:rsidRPr="00637246" w:rsidTr="00346B2F">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Navrhovaná změna ceny díla:                                                                              Kč (bez DPH)</w:t>
            </w: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 xml:space="preserve"> Kč (bez DPH)     </w:t>
            </w:r>
          </w:p>
        </w:tc>
      </w:tr>
      <w:tr w:rsidR="002B6118" w:rsidRPr="00637246" w:rsidTr="00346B2F">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Méněpráce</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 xml:space="preserve"> Kč (bez DPH)</w:t>
            </w:r>
          </w:p>
        </w:tc>
      </w:tr>
      <w:tr w:rsidR="002B6118" w:rsidRPr="00637246" w:rsidTr="00346B2F">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Navrhovaná změna lhůty dokončení díla:</w:t>
            </w: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kalendářních dní</w:t>
            </w: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kalendářních dní</w:t>
            </w:r>
          </w:p>
        </w:tc>
      </w:tr>
      <w:tr w:rsidR="002B6118" w:rsidRPr="00637246" w:rsidTr="00346B2F">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p>
        </w:tc>
      </w:tr>
    </w:tbl>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Default="002B6118" w:rsidP="002B6118">
      <w:pPr>
        <w:pStyle w:val="Zhlav"/>
        <w:tabs>
          <w:tab w:val="clear" w:pos="4536"/>
          <w:tab w:val="clear" w:pos="9072"/>
          <w:tab w:val="left" w:pos="1470"/>
        </w:tabs>
      </w:pPr>
    </w:p>
    <w:p w:rsidR="00C63D30" w:rsidRDefault="00024855"/>
    <w:sectPr w:rsidR="00C63D30" w:rsidSect="00593449">
      <w:headerReference w:type="default" r:id="rId10"/>
      <w:footerReference w:type="default" r:id="rId11"/>
      <w:headerReference w:type="first" r:id="rId12"/>
      <w:footerReference w:type="first" r:id="rId13"/>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B8" w:rsidRDefault="00294AB8" w:rsidP="008516B2">
      <w:r>
        <w:separator/>
      </w:r>
    </w:p>
  </w:endnote>
  <w:endnote w:type="continuationSeparator" w:id="0">
    <w:p w:rsidR="00294AB8" w:rsidRDefault="00294AB8" w:rsidP="0085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47" w:rsidRPr="000A7553" w:rsidRDefault="00045892"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024855">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024855">
      <w:rPr>
        <w:noProof/>
        <w:sz w:val="21"/>
        <w:szCs w:val="21"/>
      </w:rPr>
      <w:t>12</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47" w:rsidRPr="006D1D93" w:rsidRDefault="00045892"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024855">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024855">
      <w:rPr>
        <w:noProof/>
        <w:sz w:val="21"/>
        <w:szCs w:val="21"/>
      </w:rPr>
      <w:t>12</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B8" w:rsidRDefault="00294AB8" w:rsidP="008516B2">
      <w:r>
        <w:separator/>
      </w:r>
    </w:p>
  </w:footnote>
  <w:footnote w:type="continuationSeparator" w:id="0">
    <w:p w:rsidR="00294AB8" w:rsidRDefault="00294AB8" w:rsidP="0085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E4563B" w:rsidRPr="00102C96" w:rsidTr="008516B2">
      <w:trPr>
        <w:trHeight w:val="284"/>
      </w:trPr>
      <w:tc>
        <w:tcPr>
          <w:tcW w:w="9468" w:type="dxa"/>
        </w:tcPr>
        <w:p w:rsidR="00E4563B" w:rsidRPr="008516B2" w:rsidRDefault="00B45CBD" w:rsidP="005B694F">
          <w:pPr>
            <w:tabs>
              <w:tab w:val="left" w:pos="810"/>
            </w:tabs>
            <w:rPr>
              <w:b/>
              <w:i/>
              <w:smallCaps/>
              <w:spacing w:val="20"/>
              <w:sz w:val="21"/>
              <w:szCs w:val="21"/>
            </w:rPr>
          </w:pPr>
          <w:r w:rsidRPr="00B45CBD">
            <w:rPr>
              <w:i/>
              <w:sz w:val="16"/>
              <w:szCs w:val="16"/>
            </w:rPr>
            <w:t>II/400 Višňové oprava sil. v km 26,630 - 26,970</w:t>
          </w:r>
        </w:p>
      </w:tc>
    </w:tr>
  </w:tbl>
  <w:p w:rsidR="00FF5247" w:rsidRPr="000A7553" w:rsidRDefault="00045892"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FF5247" w:rsidRPr="000A7553" w:rsidRDefault="00024855"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936" w:type="dxa"/>
      <w:tblLook w:val="01E0" w:firstRow="1" w:lastRow="1" w:firstColumn="1" w:lastColumn="1" w:noHBand="0" w:noVBand="0"/>
    </w:tblPr>
    <w:tblGrid>
      <w:gridCol w:w="4788"/>
      <w:gridCol w:w="4680"/>
      <w:gridCol w:w="108"/>
      <w:gridCol w:w="4680"/>
      <w:gridCol w:w="4680"/>
    </w:tblGrid>
    <w:tr w:rsidR="00B6037D" w:rsidRPr="00102C96" w:rsidTr="00B6037D">
      <w:tc>
        <w:tcPr>
          <w:tcW w:w="9468" w:type="dxa"/>
          <w:gridSpan w:val="2"/>
        </w:tcPr>
        <w:p w:rsidR="00B6037D" w:rsidRPr="00E41517" w:rsidRDefault="00B45CBD" w:rsidP="00B6037D">
          <w:pPr>
            <w:tabs>
              <w:tab w:val="left" w:pos="810"/>
            </w:tabs>
            <w:rPr>
              <w:i/>
              <w:smallCaps/>
              <w:spacing w:val="20"/>
              <w:sz w:val="16"/>
              <w:szCs w:val="16"/>
            </w:rPr>
          </w:pPr>
          <w:r w:rsidRPr="00B45CBD">
            <w:rPr>
              <w:i/>
              <w:sz w:val="16"/>
              <w:szCs w:val="16"/>
            </w:rPr>
            <w:t>II/400 Višňové oprava sil. v km 26,630 - 26,970</w:t>
          </w:r>
        </w:p>
      </w:tc>
      <w:tc>
        <w:tcPr>
          <w:tcW w:w="9468" w:type="dxa"/>
          <w:gridSpan w:val="3"/>
        </w:tcPr>
        <w:p w:rsidR="00B6037D" w:rsidRPr="00700F92" w:rsidRDefault="00B6037D" w:rsidP="00B6037D">
          <w:pPr>
            <w:tabs>
              <w:tab w:val="left" w:pos="810"/>
            </w:tabs>
            <w:rPr>
              <w:b/>
              <w:spacing w:val="20"/>
              <w:sz w:val="21"/>
              <w:szCs w:val="21"/>
            </w:rPr>
          </w:pPr>
        </w:p>
      </w:tc>
    </w:tr>
    <w:tr w:rsidR="00B6037D" w:rsidRPr="00102C96" w:rsidTr="00B6037D">
      <w:trPr>
        <w:gridAfter w:val="1"/>
        <w:wAfter w:w="4680" w:type="dxa"/>
      </w:trPr>
      <w:tc>
        <w:tcPr>
          <w:tcW w:w="4788" w:type="dxa"/>
        </w:tcPr>
        <w:p w:rsidR="00B6037D" w:rsidRPr="00102C96" w:rsidRDefault="00B6037D" w:rsidP="00B6037D">
          <w:pPr>
            <w:jc w:val="both"/>
            <w:rPr>
              <w:sz w:val="21"/>
              <w:szCs w:val="21"/>
            </w:rPr>
          </w:pPr>
        </w:p>
      </w:tc>
      <w:tc>
        <w:tcPr>
          <w:tcW w:w="4788" w:type="dxa"/>
          <w:gridSpan w:val="2"/>
        </w:tcPr>
        <w:p w:rsidR="00B6037D" w:rsidRPr="00102C96" w:rsidRDefault="00B6037D" w:rsidP="00B6037D">
          <w:pPr>
            <w:jc w:val="both"/>
            <w:rPr>
              <w:sz w:val="21"/>
              <w:szCs w:val="21"/>
            </w:rPr>
          </w:pPr>
          <w:r w:rsidRPr="00102C96">
            <w:rPr>
              <w:sz w:val="21"/>
              <w:szCs w:val="21"/>
            </w:rPr>
            <w:t>Číslo smlouvy objednatele</w:t>
          </w:r>
        </w:p>
      </w:tc>
      <w:tc>
        <w:tcPr>
          <w:tcW w:w="4680" w:type="dxa"/>
        </w:tcPr>
        <w:p w:rsidR="00B6037D" w:rsidRPr="00102C96" w:rsidRDefault="00B6037D" w:rsidP="00B6037D">
          <w:pPr>
            <w:ind w:left="34"/>
            <w:jc w:val="right"/>
            <w:rPr>
              <w:sz w:val="21"/>
              <w:szCs w:val="21"/>
            </w:rPr>
          </w:pPr>
          <w:r w:rsidRPr="00102C96">
            <w:rPr>
              <w:sz w:val="21"/>
              <w:szCs w:val="21"/>
            </w:rPr>
            <w:t xml:space="preserve">Číslo smlouvy zhotovitele    </w:t>
          </w:r>
        </w:p>
      </w:tc>
    </w:tr>
  </w:tbl>
  <w:p w:rsidR="00FF5247" w:rsidRDefault="000248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8"/>
    <w:rsid w:val="00004A9A"/>
    <w:rsid w:val="00012BDE"/>
    <w:rsid w:val="00024855"/>
    <w:rsid w:val="00045892"/>
    <w:rsid w:val="000468EA"/>
    <w:rsid w:val="001E744F"/>
    <w:rsid w:val="00294AB8"/>
    <w:rsid w:val="002B6118"/>
    <w:rsid w:val="00302324"/>
    <w:rsid w:val="003C601B"/>
    <w:rsid w:val="003D6C35"/>
    <w:rsid w:val="00447DA1"/>
    <w:rsid w:val="00511A53"/>
    <w:rsid w:val="00576830"/>
    <w:rsid w:val="0059616E"/>
    <w:rsid w:val="00662DD7"/>
    <w:rsid w:val="007540D7"/>
    <w:rsid w:val="008516B2"/>
    <w:rsid w:val="00990DB9"/>
    <w:rsid w:val="009F2C93"/>
    <w:rsid w:val="00B252D7"/>
    <w:rsid w:val="00B45CBD"/>
    <w:rsid w:val="00B53170"/>
    <w:rsid w:val="00B6037D"/>
    <w:rsid w:val="00B721B9"/>
    <w:rsid w:val="00BF10D5"/>
    <w:rsid w:val="00C0663B"/>
    <w:rsid w:val="00C637C1"/>
    <w:rsid w:val="00D955E7"/>
    <w:rsid w:val="00DD3E25"/>
    <w:rsid w:val="00E03ED4"/>
    <w:rsid w:val="00E41517"/>
    <w:rsid w:val="00E7058C"/>
    <w:rsid w:val="00F56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E818B5-EB65-4896-8300-10CD1D96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61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6118"/>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6118"/>
    <w:rPr>
      <w:rFonts w:ascii="Cambria" w:eastAsia="Times New Roman" w:hAnsi="Cambria" w:cs="Times New Roman"/>
      <w:b/>
      <w:bCs/>
      <w:kern w:val="32"/>
      <w:sz w:val="32"/>
      <w:szCs w:val="32"/>
      <w:lang w:val="x-none" w:eastAsia="x-none"/>
    </w:rPr>
  </w:style>
  <w:style w:type="paragraph" w:styleId="Zhlav">
    <w:name w:val="header"/>
    <w:basedOn w:val="Normln"/>
    <w:link w:val="ZhlavChar"/>
    <w:rsid w:val="002B6118"/>
    <w:pPr>
      <w:tabs>
        <w:tab w:val="center" w:pos="4536"/>
        <w:tab w:val="right" w:pos="9072"/>
      </w:tabs>
    </w:pPr>
    <w:rPr>
      <w:lang w:val="x-none" w:eastAsia="x-none"/>
    </w:rPr>
  </w:style>
  <w:style w:type="character" w:customStyle="1" w:styleId="ZhlavChar">
    <w:name w:val="Záhlaví Char"/>
    <w:basedOn w:val="Standardnpsmoodstavce"/>
    <w:link w:val="Zhlav"/>
    <w:rsid w:val="002B6118"/>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2B6118"/>
    <w:pPr>
      <w:tabs>
        <w:tab w:val="center" w:pos="4536"/>
        <w:tab w:val="right" w:pos="9072"/>
      </w:tabs>
    </w:pPr>
    <w:rPr>
      <w:lang w:val="x-none" w:eastAsia="x-none"/>
    </w:rPr>
  </w:style>
  <w:style w:type="character" w:customStyle="1" w:styleId="ZpatChar">
    <w:name w:val="Zápatí Char"/>
    <w:basedOn w:val="Standardnpsmoodstavce"/>
    <w:link w:val="Zpat"/>
    <w:uiPriority w:val="99"/>
    <w:rsid w:val="002B6118"/>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2B6118"/>
    <w:pPr>
      <w:ind w:left="720"/>
      <w:contextualSpacing/>
    </w:pPr>
  </w:style>
  <w:style w:type="character" w:styleId="Hypertextovodkaz">
    <w:name w:val="Hyperlink"/>
    <w:basedOn w:val="Standardnpsmoodstavce"/>
    <w:uiPriority w:val="99"/>
    <w:unhideWhenUsed/>
    <w:rsid w:val="00C637C1"/>
    <w:rPr>
      <w:color w:val="0563C1" w:themeColor="hyperlink"/>
      <w:u w:val="single"/>
    </w:rPr>
  </w:style>
  <w:style w:type="paragraph" w:styleId="Textbubliny">
    <w:name w:val="Balloon Text"/>
    <w:basedOn w:val="Normln"/>
    <w:link w:val="TextbublinyChar"/>
    <w:uiPriority w:val="99"/>
    <w:semiHidden/>
    <w:unhideWhenUsed/>
    <w:rsid w:val="00B603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03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fukac@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l.maringer@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3377</Words>
  <Characters>19929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Beneš Michal</cp:lastModifiedBy>
  <cp:revision>17</cp:revision>
  <cp:lastPrinted>2018-08-08T11:19:00Z</cp:lastPrinted>
  <dcterms:created xsi:type="dcterms:W3CDTF">2018-06-27T06:26:00Z</dcterms:created>
  <dcterms:modified xsi:type="dcterms:W3CDTF">2018-08-09T04:12:00Z</dcterms:modified>
</cp:coreProperties>
</file>