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263" w:rsidRPr="00D430EC" w:rsidRDefault="002D7E65" w:rsidP="00D430EC">
      <w:pPr>
        <w:spacing w:line="360" w:lineRule="auto"/>
        <w:jc w:val="both"/>
        <w:rPr>
          <w:rFonts w:cs="Arial"/>
          <w:b/>
          <w:sz w:val="20"/>
        </w:rPr>
      </w:pPr>
      <w:r w:rsidRPr="00D430EC">
        <w:rPr>
          <w:rFonts w:cs="Arial"/>
          <w:b/>
          <w:sz w:val="20"/>
        </w:rPr>
        <w:t xml:space="preserve">Příloha č. </w:t>
      </w:r>
      <w:r w:rsidR="003F5091" w:rsidRPr="00D430EC">
        <w:rPr>
          <w:rFonts w:cs="Arial"/>
          <w:b/>
          <w:sz w:val="20"/>
        </w:rPr>
        <w:t>3</w:t>
      </w:r>
      <w:r w:rsidRPr="00D430EC">
        <w:rPr>
          <w:rFonts w:cs="Arial"/>
          <w:b/>
          <w:sz w:val="20"/>
        </w:rPr>
        <w:t xml:space="preserve"> zadávací dokumentace:</w:t>
      </w:r>
      <w:r w:rsidR="00AD7263" w:rsidRPr="00D430EC">
        <w:rPr>
          <w:rFonts w:cs="Arial"/>
          <w:b/>
          <w:sz w:val="20"/>
        </w:rPr>
        <w:t xml:space="preserve"> Servisní smlouva</w:t>
      </w:r>
      <w:r w:rsidR="00E55892" w:rsidRPr="00D430EC">
        <w:rPr>
          <w:rFonts w:cs="Arial"/>
          <w:b/>
          <w:sz w:val="20"/>
        </w:rPr>
        <w:t xml:space="preserve"> </w:t>
      </w:r>
    </w:p>
    <w:p w:rsidR="00AD7263" w:rsidRPr="00D430EC" w:rsidRDefault="00AD7263" w:rsidP="00D430EC">
      <w:pPr>
        <w:pStyle w:val="Nzev"/>
        <w:spacing w:line="360" w:lineRule="auto"/>
        <w:jc w:val="left"/>
        <w:rPr>
          <w:rFonts w:cs="Arial"/>
          <w:sz w:val="20"/>
        </w:rPr>
      </w:pPr>
    </w:p>
    <w:p w:rsidR="00D430EC" w:rsidRDefault="00D430EC" w:rsidP="003722D6">
      <w:pPr>
        <w:pStyle w:val="Nzev"/>
        <w:spacing w:line="360" w:lineRule="auto"/>
        <w:jc w:val="left"/>
        <w:rPr>
          <w:rFonts w:cs="Arial"/>
          <w:sz w:val="20"/>
        </w:rPr>
      </w:pPr>
    </w:p>
    <w:p w:rsidR="00AD7263" w:rsidRPr="00D430EC" w:rsidRDefault="00AD7263" w:rsidP="00D430EC">
      <w:pPr>
        <w:pStyle w:val="Nzev"/>
        <w:spacing w:line="360" w:lineRule="auto"/>
        <w:rPr>
          <w:rFonts w:cs="Arial"/>
          <w:sz w:val="32"/>
          <w:szCs w:val="32"/>
        </w:rPr>
      </w:pPr>
      <w:r w:rsidRPr="00D430EC">
        <w:rPr>
          <w:rFonts w:cs="Arial"/>
          <w:sz w:val="32"/>
          <w:szCs w:val="32"/>
        </w:rPr>
        <w:t>Servisní smlouva</w:t>
      </w:r>
    </w:p>
    <w:p w:rsidR="00D430EC" w:rsidRPr="00D430EC" w:rsidRDefault="00D430EC" w:rsidP="003722D6">
      <w:pPr>
        <w:pStyle w:val="Zkladntext"/>
        <w:tabs>
          <w:tab w:val="left" w:pos="284"/>
          <w:tab w:val="left" w:pos="567"/>
          <w:tab w:val="left" w:pos="851"/>
        </w:tabs>
        <w:spacing w:line="360" w:lineRule="auto"/>
        <w:rPr>
          <w:rFonts w:cs="Arial"/>
          <w:sz w:val="20"/>
        </w:rPr>
      </w:pPr>
    </w:p>
    <w:p w:rsidR="00AD7263" w:rsidRPr="00D430EC" w:rsidRDefault="00AD7263" w:rsidP="00D430EC">
      <w:pPr>
        <w:pStyle w:val="Zkladntext"/>
        <w:tabs>
          <w:tab w:val="left" w:pos="284"/>
          <w:tab w:val="left" w:pos="567"/>
          <w:tab w:val="left" w:pos="851"/>
        </w:tabs>
        <w:spacing w:line="360" w:lineRule="auto"/>
        <w:ind w:left="284" w:hanging="284"/>
        <w:jc w:val="center"/>
        <w:rPr>
          <w:rFonts w:cs="Arial"/>
          <w:sz w:val="20"/>
        </w:rPr>
      </w:pPr>
      <w:r w:rsidRPr="00D430EC">
        <w:rPr>
          <w:rFonts w:cs="Arial"/>
          <w:sz w:val="20"/>
        </w:rPr>
        <w:t xml:space="preserve">uzavřená ve smyslu ustanovení § 1746, </w:t>
      </w:r>
      <w:r w:rsidR="00FA0A89" w:rsidRPr="00D430EC">
        <w:rPr>
          <w:rFonts w:cs="Arial"/>
          <w:sz w:val="20"/>
        </w:rPr>
        <w:t>odst. 2., zákona č. 89/2012 Sb., Občanský</w:t>
      </w:r>
      <w:r w:rsidRPr="00D430EC">
        <w:rPr>
          <w:rFonts w:cs="Arial"/>
          <w:sz w:val="20"/>
        </w:rPr>
        <w:t xml:space="preserve"> </w:t>
      </w:r>
      <w:r w:rsidR="00FA0A89" w:rsidRPr="00D430EC">
        <w:rPr>
          <w:rFonts w:cs="Arial"/>
          <w:sz w:val="20"/>
        </w:rPr>
        <w:t>zákoník, ve znění pozdějších předpisů,</w:t>
      </w:r>
      <w:r w:rsidRPr="00D430EC">
        <w:rPr>
          <w:rFonts w:cs="Arial"/>
          <w:sz w:val="20"/>
        </w:rPr>
        <w:t xml:space="preserve"> mezi smluvními stranami, kterými jsou:</w:t>
      </w:r>
    </w:p>
    <w:p w:rsidR="002A6EEC" w:rsidRPr="00D430EC" w:rsidRDefault="002A6EEC" w:rsidP="003722D6">
      <w:pPr>
        <w:pStyle w:val="Zkladntext"/>
        <w:tabs>
          <w:tab w:val="left" w:pos="284"/>
          <w:tab w:val="left" w:pos="567"/>
          <w:tab w:val="left" w:pos="851"/>
        </w:tabs>
        <w:spacing w:line="360" w:lineRule="auto"/>
        <w:rPr>
          <w:rFonts w:cs="Arial"/>
          <w:sz w:val="20"/>
        </w:rPr>
      </w:pPr>
    </w:p>
    <w:p w:rsidR="00AD7263" w:rsidRPr="00D430EC" w:rsidRDefault="00AD7263" w:rsidP="00D430EC">
      <w:pPr>
        <w:spacing w:before="120" w:line="360" w:lineRule="auto"/>
        <w:rPr>
          <w:rFonts w:cs="Arial"/>
          <w:sz w:val="20"/>
        </w:rPr>
      </w:pPr>
      <w:r w:rsidRPr="00D430EC">
        <w:rPr>
          <w:rFonts w:cs="Arial"/>
          <w:sz w:val="20"/>
        </w:rPr>
        <w:t>na straně jedné:</w:t>
      </w:r>
      <w:r w:rsidRPr="00D430EC">
        <w:rPr>
          <w:rFonts w:cs="Arial"/>
          <w:sz w:val="20"/>
        </w:rPr>
        <w:tab/>
      </w:r>
      <w:r w:rsidRPr="00D430EC">
        <w:rPr>
          <w:rFonts w:cs="Arial"/>
          <w:sz w:val="20"/>
        </w:rPr>
        <w:tab/>
      </w:r>
      <w:r w:rsidRPr="00D430EC">
        <w:rPr>
          <w:rFonts w:cs="Arial"/>
          <w:sz w:val="20"/>
        </w:rPr>
        <w:tab/>
      </w:r>
      <w:r w:rsidRPr="00D430EC">
        <w:rPr>
          <w:rFonts w:cs="Arial"/>
          <w:b/>
          <w:sz w:val="20"/>
        </w:rPr>
        <w:t>Nemocnice Ivančice, příspěvková organizace</w:t>
      </w:r>
    </w:p>
    <w:p w:rsidR="00AD7263" w:rsidRPr="00D430EC" w:rsidRDefault="00F46987" w:rsidP="00D430EC">
      <w:pPr>
        <w:spacing w:line="360" w:lineRule="auto"/>
        <w:ind w:firstLine="2127"/>
        <w:rPr>
          <w:rFonts w:cs="Arial"/>
          <w:sz w:val="20"/>
        </w:rPr>
      </w:pPr>
      <w:r w:rsidRPr="00D430EC">
        <w:rPr>
          <w:rFonts w:cs="Arial"/>
          <w:sz w:val="20"/>
        </w:rPr>
        <w:t>se sídlem:</w:t>
      </w:r>
      <w:r w:rsidRPr="00D430EC">
        <w:rPr>
          <w:rFonts w:cs="Arial"/>
          <w:sz w:val="20"/>
        </w:rPr>
        <w:tab/>
        <w:t>Široká 390</w:t>
      </w:r>
      <w:r w:rsidR="00AD7263" w:rsidRPr="00D430EC">
        <w:rPr>
          <w:rFonts w:cs="Arial"/>
          <w:sz w:val="20"/>
        </w:rPr>
        <w:t>/16, 664 95 Ivančice</w:t>
      </w:r>
    </w:p>
    <w:p w:rsidR="00AD7263" w:rsidRPr="00D430EC" w:rsidRDefault="00AD7263" w:rsidP="00D430EC">
      <w:pPr>
        <w:spacing w:line="360" w:lineRule="auto"/>
        <w:ind w:firstLine="2127"/>
        <w:rPr>
          <w:rFonts w:cs="Arial"/>
          <w:sz w:val="20"/>
        </w:rPr>
      </w:pPr>
      <w:r w:rsidRPr="00D430EC">
        <w:rPr>
          <w:rFonts w:cs="Arial"/>
          <w:sz w:val="20"/>
        </w:rPr>
        <w:t>zastoupená:</w:t>
      </w:r>
      <w:r w:rsidRPr="00D430EC">
        <w:rPr>
          <w:rFonts w:cs="Arial"/>
          <w:sz w:val="20"/>
        </w:rPr>
        <w:tab/>
        <w:t>Ing. Jaromírem Hrubešem, ředitelem</w:t>
      </w:r>
    </w:p>
    <w:p w:rsidR="00AD7263" w:rsidRPr="00D430EC" w:rsidRDefault="00AD7263" w:rsidP="00D430EC">
      <w:pPr>
        <w:spacing w:line="360" w:lineRule="auto"/>
        <w:ind w:firstLine="2127"/>
        <w:rPr>
          <w:rFonts w:cs="Arial"/>
          <w:sz w:val="20"/>
        </w:rPr>
      </w:pPr>
      <w:r w:rsidRPr="00D430EC">
        <w:rPr>
          <w:rFonts w:cs="Arial"/>
          <w:sz w:val="20"/>
        </w:rPr>
        <w:t xml:space="preserve">zapsána: </w:t>
      </w:r>
      <w:r w:rsidRPr="00D430EC">
        <w:rPr>
          <w:rFonts w:cs="Arial"/>
          <w:sz w:val="20"/>
        </w:rPr>
        <w:tab/>
        <w:t xml:space="preserve">V obchodním rejstříku vedeném u Krajského soudu </w:t>
      </w:r>
      <w:r w:rsidRPr="00D430EC">
        <w:rPr>
          <w:rFonts w:cs="Arial"/>
          <w:sz w:val="20"/>
        </w:rPr>
        <w:tab/>
      </w:r>
      <w:r w:rsidRPr="00D430EC">
        <w:rPr>
          <w:rFonts w:cs="Arial"/>
          <w:sz w:val="20"/>
        </w:rPr>
        <w:tab/>
      </w:r>
      <w:r w:rsidRPr="00D430EC">
        <w:rPr>
          <w:rFonts w:cs="Arial"/>
          <w:sz w:val="20"/>
        </w:rPr>
        <w:tab/>
      </w:r>
      <w:r w:rsidRPr="00D430EC">
        <w:rPr>
          <w:rFonts w:cs="Arial"/>
          <w:sz w:val="20"/>
        </w:rPr>
        <w:tab/>
      </w:r>
      <w:r w:rsidRPr="00D430EC">
        <w:rPr>
          <w:rFonts w:cs="Arial"/>
          <w:sz w:val="20"/>
        </w:rPr>
        <w:tab/>
      </w:r>
      <w:r w:rsidR="004756C1">
        <w:rPr>
          <w:rFonts w:cs="Arial"/>
          <w:sz w:val="20"/>
        </w:rPr>
        <w:tab/>
      </w:r>
      <w:r w:rsidRPr="00D430EC">
        <w:rPr>
          <w:rFonts w:cs="Arial"/>
          <w:sz w:val="20"/>
        </w:rPr>
        <w:t xml:space="preserve">v Brně, v oddíle </w:t>
      </w:r>
      <w:proofErr w:type="spellStart"/>
      <w:r w:rsidRPr="00D430EC">
        <w:rPr>
          <w:rFonts w:cs="Arial"/>
          <w:sz w:val="20"/>
        </w:rPr>
        <w:t>Pr</w:t>
      </w:r>
      <w:proofErr w:type="spellEnd"/>
      <w:r w:rsidRPr="00D430EC">
        <w:rPr>
          <w:rFonts w:cs="Arial"/>
          <w:sz w:val="20"/>
        </w:rPr>
        <w:t>, vložce č. 1227.</w:t>
      </w:r>
    </w:p>
    <w:p w:rsidR="00AD7263" w:rsidRPr="00D430EC" w:rsidRDefault="00AD7263" w:rsidP="00D430EC">
      <w:pPr>
        <w:spacing w:line="360" w:lineRule="auto"/>
        <w:ind w:firstLine="2127"/>
        <w:rPr>
          <w:rFonts w:cs="Arial"/>
          <w:sz w:val="20"/>
        </w:rPr>
      </w:pPr>
      <w:r w:rsidRPr="00D430EC">
        <w:rPr>
          <w:rFonts w:cs="Arial"/>
          <w:sz w:val="20"/>
        </w:rPr>
        <w:t xml:space="preserve">IČ: </w:t>
      </w:r>
      <w:r w:rsidRPr="00D430EC">
        <w:rPr>
          <w:rFonts w:cs="Arial"/>
          <w:sz w:val="20"/>
        </w:rPr>
        <w:tab/>
      </w:r>
      <w:r w:rsidRPr="00D430EC">
        <w:rPr>
          <w:rFonts w:cs="Arial"/>
          <w:sz w:val="20"/>
        </w:rPr>
        <w:tab/>
        <w:t>00225827</w:t>
      </w:r>
    </w:p>
    <w:p w:rsidR="00AD7263" w:rsidRPr="00D430EC" w:rsidRDefault="00AD7263" w:rsidP="00D430EC">
      <w:pPr>
        <w:spacing w:line="360" w:lineRule="auto"/>
        <w:ind w:firstLine="2127"/>
        <w:rPr>
          <w:rFonts w:cs="Arial"/>
          <w:sz w:val="20"/>
        </w:rPr>
      </w:pPr>
      <w:r w:rsidRPr="00D430EC">
        <w:rPr>
          <w:rFonts w:cs="Arial"/>
          <w:sz w:val="20"/>
        </w:rPr>
        <w:t xml:space="preserve">DIČ: </w:t>
      </w:r>
      <w:r w:rsidRPr="00D430EC">
        <w:rPr>
          <w:rFonts w:cs="Arial"/>
          <w:sz w:val="20"/>
        </w:rPr>
        <w:tab/>
      </w:r>
      <w:r w:rsidRPr="00D430EC">
        <w:rPr>
          <w:rFonts w:cs="Arial"/>
          <w:sz w:val="20"/>
        </w:rPr>
        <w:tab/>
        <w:t>CZ00225827</w:t>
      </w:r>
    </w:p>
    <w:p w:rsidR="00AD7263" w:rsidRPr="00D430EC" w:rsidRDefault="00AD7263" w:rsidP="00D430EC">
      <w:pPr>
        <w:spacing w:line="360" w:lineRule="auto"/>
        <w:ind w:firstLine="2127"/>
        <w:rPr>
          <w:rFonts w:cs="Arial"/>
          <w:bCs/>
          <w:sz w:val="20"/>
        </w:rPr>
      </w:pPr>
      <w:r w:rsidRPr="00D430EC">
        <w:rPr>
          <w:rFonts w:cs="Arial"/>
          <w:sz w:val="20"/>
        </w:rPr>
        <w:t>bankovní spojení:</w:t>
      </w:r>
      <w:r w:rsidRPr="00D430EC">
        <w:rPr>
          <w:rFonts w:cs="Arial"/>
          <w:sz w:val="20"/>
        </w:rPr>
        <w:tab/>
        <w:t>KB a.s., pobočka Ivančice</w:t>
      </w:r>
    </w:p>
    <w:p w:rsidR="00AD7263" w:rsidRPr="00D430EC" w:rsidRDefault="00AD7263" w:rsidP="00D430EC">
      <w:pPr>
        <w:spacing w:line="360" w:lineRule="auto"/>
        <w:ind w:firstLine="2127"/>
        <w:rPr>
          <w:rFonts w:cs="Arial"/>
          <w:sz w:val="20"/>
        </w:rPr>
      </w:pPr>
      <w:r w:rsidRPr="00D430EC">
        <w:rPr>
          <w:rFonts w:cs="Arial"/>
          <w:bCs/>
          <w:sz w:val="20"/>
        </w:rPr>
        <w:t xml:space="preserve">číslo účtu: </w:t>
      </w:r>
      <w:r w:rsidRPr="00D430EC">
        <w:rPr>
          <w:rFonts w:cs="Arial"/>
          <w:bCs/>
          <w:sz w:val="20"/>
        </w:rPr>
        <w:tab/>
      </w:r>
      <w:r w:rsidRPr="00D430EC">
        <w:rPr>
          <w:rFonts w:cs="Arial"/>
          <w:sz w:val="20"/>
        </w:rPr>
        <w:t xml:space="preserve">1937911/0100  </w:t>
      </w:r>
    </w:p>
    <w:p w:rsidR="00AD7263" w:rsidRPr="00D430EC" w:rsidRDefault="00AD7263" w:rsidP="00D430EC">
      <w:pPr>
        <w:spacing w:before="120" w:line="360" w:lineRule="auto"/>
        <w:rPr>
          <w:rFonts w:cs="Arial"/>
          <w:b/>
          <w:sz w:val="20"/>
        </w:rPr>
      </w:pPr>
      <w:r w:rsidRPr="00D430EC">
        <w:rPr>
          <w:rFonts w:cs="Arial"/>
          <w:sz w:val="20"/>
        </w:rPr>
        <w:tab/>
      </w:r>
      <w:r w:rsidRPr="00D430EC">
        <w:rPr>
          <w:rFonts w:cs="Arial"/>
          <w:sz w:val="20"/>
        </w:rPr>
        <w:tab/>
      </w:r>
      <w:r w:rsidRPr="00D430EC">
        <w:rPr>
          <w:rFonts w:cs="Arial"/>
          <w:sz w:val="20"/>
        </w:rPr>
        <w:tab/>
        <w:t xml:space="preserve">dále jen </w:t>
      </w:r>
      <w:r w:rsidRPr="00D430EC">
        <w:rPr>
          <w:rFonts w:cs="Arial"/>
          <w:b/>
          <w:sz w:val="20"/>
        </w:rPr>
        <w:t>objednatel</w:t>
      </w:r>
    </w:p>
    <w:p w:rsidR="00AD7263" w:rsidRPr="00D430EC" w:rsidRDefault="00AD7263" w:rsidP="00D430EC">
      <w:pPr>
        <w:spacing w:line="360" w:lineRule="auto"/>
        <w:rPr>
          <w:rFonts w:cs="Arial"/>
          <w:sz w:val="20"/>
        </w:rPr>
      </w:pPr>
      <w:r w:rsidRPr="00D430EC">
        <w:rPr>
          <w:rFonts w:cs="Arial"/>
          <w:sz w:val="20"/>
        </w:rPr>
        <w:t>a</w:t>
      </w:r>
    </w:p>
    <w:p w:rsidR="00AD7263" w:rsidRPr="00D430EC" w:rsidRDefault="00AD7263" w:rsidP="00D430EC">
      <w:pPr>
        <w:spacing w:line="360" w:lineRule="auto"/>
        <w:rPr>
          <w:rFonts w:cs="Arial"/>
          <w:sz w:val="20"/>
        </w:rPr>
      </w:pPr>
    </w:p>
    <w:p w:rsidR="00AD7263" w:rsidRPr="00D430EC" w:rsidRDefault="00AD7263" w:rsidP="00D430EC">
      <w:pPr>
        <w:spacing w:line="360" w:lineRule="auto"/>
        <w:rPr>
          <w:rFonts w:cs="Arial"/>
          <w:sz w:val="20"/>
        </w:rPr>
      </w:pPr>
      <w:r w:rsidRPr="00D430EC">
        <w:rPr>
          <w:rFonts w:cs="Arial"/>
          <w:sz w:val="20"/>
        </w:rPr>
        <w:t>na straně druhé:</w:t>
      </w:r>
      <w:r w:rsidRPr="00D430EC">
        <w:rPr>
          <w:rFonts w:cs="Arial"/>
          <w:sz w:val="20"/>
        </w:rPr>
        <w:tab/>
      </w:r>
      <w:r w:rsidRPr="00D430EC">
        <w:rPr>
          <w:rFonts w:cs="Arial"/>
          <w:sz w:val="20"/>
        </w:rPr>
        <w:tab/>
      </w:r>
      <w:r w:rsidRPr="00D430EC">
        <w:rPr>
          <w:rFonts w:cs="Arial"/>
          <w:sz w:val="20"/>
        </w:rPr>
        <w:tab/>
      </w:r>
      <w:r w:rsidRPr="00D430EC">
        <w:rPr>
          <w:rFonts w:cs="Arial"/>
          <w:sz w:val="20"/>
          <w:highlight w:val="yellow"/>
        </w:rPr>
        <w:t>………………………………………………</w:t>
      </w:r>
    </w:p>
    <w:p w:rsidR="00AD7263" w:rsidRPr="00D430EC" w:rsidRDefault="00AD7263" w:rsidP="00D430EC">
      <w:pPr>
        <w:spacing w:line="360" w:lineRule="auto"/>
        <w:rPr>
          <w:rFonts w:cs="Arial"/>
          <w:sz w:val="20"/>
        </w:rPr>
      </w:pPr>
      <w:r w:rsidRPr="00D430EC">
        <w:rPr>
          <w:rFonts w:cs="Arial"/>
          <w:sz w:val="20"/>
        </w:rPr>
        <w:tab/>
      </w:r>
      <w:r w:rsidRPr="00D430EC">
        <w:rPr>
          <w:rFonts w:cs="Arial"/>
          <w:sz w:val="20"/>
        </w:rPr>
        <w:tab/>
      </w:r>
      <w:r w:rsidRPr="00D430EC">
        <w:rPr>
          <w:rFonts w:cs="Arial"/>
          <w:sz w:val="20"/>
        </w:rPr>
        <w:tab/>
        <w:t>se sídlem:</w:t>
      </w:r>
      <w:r w:rsidRPr="00D430EC">
        <w:rPr>
          <w:rFonts w:cs="Arial"/>
          <w:sz w:val="20"/>
        </w:rPr>
        <w:tab/>
      </w:r>
      <w:r w:rsidRPr="00D430EC">
        <w:rPr>
          <w:rFonts w:cs="Arial"/>
          <w:sz w:val="20"/>
          <w:highlight w:val="yellow"/>
        </w:rPr>
        <w:t>………………………</w:t>
      </w:r>
      <w:r w:rsidRPr="00D430EC">
        <w:rPr>
          <w:rFonts w:cs="Arial"/>
          <w:sz w:val="20"/>
        </w:rPr>
        <w:t xml:space="preserve">, PSČ </w:t>
      </w:r>
      <w:r w:rsidRPr="00D430EC">
        <w:rPr>
          <w:rFonts w:cs="Arial"/>
          <w:sz w:val="20"/>
          <w:highlight w:val="yellow"/>
        </w:rPr>
        <w:t>.…</w:t>
      </w:r>
      <w:proofErr w:type="gramStart"/>
      <w:r w:rsidRPr="00D430EC">
        <w:rPr>
          <w:rFonts w:cs="Arial"/>
          <w:sz w:val="20"/>
          <w:highlight w:val="yellow"/>
        </w:rPr>
        <w:t>…..............</w:t>
      </w:r>
      <w:proofErr w:type="gramEnd"/>
    </w:p>
    <w:p w:rsidR="00AD7263" w:rsidRPr="00D430EC" w:rsidRDefault="00AD7263" w:rsidP="00D430EC">
      <w:pPr>
        <w:spacing w:line="360" w:lineRule="auto"/>
        <w:rPr>
          <w:rFonts w:cs="Arial"/>
          <w:sz w:val="20"/>
        </w:rPr>
      </w:pPr>
      <w:r w:rsidRPr="00D430EC">
        <w:rPr>
          <w:rFonts w:cs="Arial"/>
          <w:sz w:val="20"/>
        </w:rPr>
        <w:tab/>
      </w:r>
      <w:r w:rsidRPr="00D430EC">
        <w:rPr>
          <w:rFonts w:cs="Arial"/>
          <w:sz w:val="20"/>
        </w:rPr>
        <w:tab/>
      </w:r>
      <w:r w:rsidRPr="00D430EC">
        <w:rPr>
          <w:rFonts w:cs="Arial"/>
          <w:sz w:val="20"/>
        </w:rPr>
        <w:tab/>
        <w:t>jednající:</w:t>
      </w:r>
      <w:r w:rsidRPr="00D430EC">
        <w:rPr>
          <w:rFonts w:cs="Arial"/>
          <w:sz w:val="20"/>
        </w:rPr>
        <w:tab/>
      </w:r>
      <w:r w:rsidRPr="00D430EC">
        <w:rPr>
          <w:rFonts w:cs="Arial"/>
          <w:sz w:val="20"/>
          <w:highlight w:val="yellow"/>
        </w:rPr>
        <w:t>………………………………………………</w:t>
      </w:r>
    </w:p>
    <w:p w:rsidR="00AD7263" w:rsidRPr="00D430EC" w:rsidRDefault="00AD7263" w:rsidP="00D430EC">
      <w:pPr>
        <w:spacing w:line="360" w:lineRule="auto"/>
        <w:rPr>
          <w:rFonts w:cs="Arial"/>
          <w:sz w:val="20"/>
        </w:rPr>
      </w:pPr>
      <w:r w:rsidRPr="00D430EC">
        <w:rPr>
          <w:rFonts w:cs="Arial"/>
          <w:sz w:val="20"/>
        </w:rPr>
        <w:tab/>
      </w:r>
      <w:r w:rsidRPr="00D430EC">
        <w:rPr>
          <w:rFonts w:cs="Arial"/>
          <w:sz w:val="20"/>
        </w:rPr>
        <w:tab/>
      </w:r>
      <w:r w:rsidRPr="00D430EC">
        <w:rPr>
          <w:rFonts w:cs="Arial"/>
          <w:sz w:val="20"/>
        </w:rPr>
        <w:tab/>
        <w:t>zapsána:</w:t>
      </w:r>
      <w:r w:rsidRPr="00D430EC">
        <w:rPr>
          <w:rFonts w:cs="Arial"/>
          <w:sz w:val="20"/>
        </w:rPr>
        <w:tab/>
      </w:r>
      <w:r w:rsidRPr="00D430EC">
        <w:rPr>
          <w:rFonts w:cs="Arial"/>
          <w:sz w:val="20"/>
          <w:highlight w:val="yellow"/>
        </w:rPr>
        <w:t>………………………………………………</w:t>
      </w:r>
    </w:p>
    <w:p w:rsidR="00AD7263" w:rsidRPr="00D430EC" w:rsidRDefault="00AD7263" w:rsidP="00D430EC">
      <w:pPr>
        <w:spacing w:line="360" w:lineRule="auto"/>
        <w:rPr>
          <w:rFonts w:cs="Arial"/>
          <w:sz w:val="20"/>
        </w:rPr>
      </w:pPr>
      <w:r w:rsidRPr="00D430EC">
        <w:rPr>
          <w:rFonts w:cs="Arial"/>
          <w:sz w:val="20"/>
        </w:rPr>
        <w:tab/>
      </w:r>
      <w:r w:rsidRPr="00D430EC">
        <w:rPr>
          <w:rFonts w:cs="Arial"/>
          <w:sz w:val="20"/>
        </w:rPr>
        <w:tab/>
      </w:r>
      <w:r w:rsidRPr="00D430EC">
        <w:rPr>
          <w:rFonts w:cs="Arial"/>
          <w:sz w:val="20"/>
        </w:rPr>
        <w:tab/>
        <w:t>IČ:</w:t>
      </w:r>
      <w:r w:rsidRPr="00D430EC">
        <w:rPr>
          <w:rFonts w:cs="Arial"/>
          <w:sz w:val="20"/>
        </w:rPr>
        <w:tab/>
      </w:r>
      <w:r w:rsidRPr="00D430EC">
        <w:rPr>
          <w:rFonts w:cs="Arial"/>
          <w:sz w:val="20"/>
        </w:rPr>
        <w:tab/>
      </w:r>
      <w:r w:rsidRPr="00D430EC">
        <w:rPr>
          <w:rFonts w:cs="Arial"/>
          <w:sz w:val="20"/>
          <w:highlight w:val="yellow"/>
        </w:rPr>
        <w:t>……………………</w:t>
      </w:r>
      <w:proofErr w:type="gramStart"/>
      <w:r w:rsidRPr="00D430EC">
        <w:rPr>
          <w:rFonts w:cs="Arial"/>
          <w:sz w:val="20"/>
          <w:highlight w:val="yellow"/>
        </w:rPr>
        <w:t>….....</w:t>
      </w:r>
      <w:proofErr w:type="gramEnd"/>
    </w:p>
    <w:p w:rsidR="00AD7263" w:rsidRPr="00D430EC" w:rsidRDefault="00AD7263" w:rsidP="00D430EC">
      <w:pPr>
        <w:spacing w:line="360" w:lineRule="auto"/>
        <w:rPr>
          <w:rFonts w:cs="Arial"/>
          <w:sz w:val="20"/>
        </w:rPr>
      </w:pPr>
      <w:r w:rsidRPr="00D430EC">
        <w:rPr>
          <w:rFonts w:cs="Arial"/>
          <w:sz w:val="20"/>
        </w:rPr>
        <w:tab/>
      </w:r>
      <w:r w:rsidRPr="00D430EC">
        <w:rPr>
          <w:rFonts w:cs="Arial"/>
          <w:sz w:val="20"/>
        </w:rPr>
        <w:tab/>
      </w:r>
      <w:r w:rsidRPr="00D430EC">
        <w:rPr>
          <w:rFonts w:cs="Arial"/>
          <w:sz w:val="20"/>
        </w:rPr>
        <w:tab/>
        <w:t>DIČ:</w:t>
      </w:r>
      <w:r w:rsidRPr="00D430EC">
        <w:rPr>
          <w:rFonts w:cs="Arial"/>
          <w:sz w:val="20"/>
        </w:rPr>
        <w:tab/>
      </w:r>
      <w:r w:rsidRPr="00D430EC">
        <w:rPr>
          <w:rFonts w:cs="Arial"/>
          <w:sz w:val="20"/>
        </w:rPr>
        <w:tab/>
      </w:r>
      <w:r w:rsidRPr="00D430EC">
        <w:rPr>
          <w:rFonts w:cs="Arial"/>
          <w:sz w:val="20"/>
          <w:highlight w:val="yellow"/>
        </w:rPr>
        <w:t>…………………</w:t>
      </w:r>
      <w:proofErr w:type="gramStart"/>
      <w:r w:rsidRPr="00D430EC">
        <w:rPr>
          <w:rFonts w:cs="Arial"/>
          <w:sz w:val="20"/>
          <w:highlight w:val="yellow"/>
        </w:rPr>
        <w:t>…..…</w:t>
      </w:r>
      <w:proofErr w:type="gramEnd"/>
      <w:r w:rsidRPr="00D430EC">
        <w:rPr>
          <w:rFonts w:cs="Arial"/>
          <w:sz w:val="20"/>
          <w:highlight w:val="yellow"/>
        </w:rPr>
        <w:t>...</w:t>
      </w:r>
    </w:p>
    <w:p w:rsidR="00AD7263" w:rsidRPr="00D430EC" w:rsidRDefault="00AD7263" w:rsidP="00D430EC">
      <w:pPr>
        <w:spacing w:line="360" w:lineRule="auto"/>
        <w:rPr>
          <w:rFonts w:cs="Arial"/>
          <w:sz w:val="20"/>
        </w:rPr>
      </w:pPr>
      <w:r w:rsidRPr="00D430EC">
        <w:rPr>
          <w:rFonts w:cs="Arial"/>
          <w:sz w:val="20"/>
        </w:rPr>
        <w:tab/>
      </w:r>
      <w:r w:rsidRPr="00D430EC">
        <w:rPr>
          <w:rFonts w:cs="Arial"/>
          <w:sz w:val="20"/>
        </w:rPr>
        <w:tab/>
      </w:r>
      <w:r w:rsidRPr="00D430EC">
        <w:rPr>
          <w:rFonts w:cs="Arial"/>
          <w:sz w:val="20"/>
        </w:rPr>
        <w:tab/>
        <w:t>bankovní spojení:</w:t>
      </w:r>
      <w:r w:rsidRPr="00D430EC">
        <w:rPr>
          <w:rFonts w:cs="Arial"/>
          <w:sz w:val="20"/>
        </w:rPr>
        <w:tab/>
      </w:r>
      <w:r w:rsidRPr="00D430EC">
        <w:rPr>
          <w:rFonts w:cs="Arial"/>
          <w:sz w:val="20"/>
          <w:highlight w:val="yellow"/>
        </w:rPr>
        <w:t>…………</w:t>
      </w:r>
      <w:proofErr w:type="gramStart"/>
      <w:r w:rsidRPr="00D430EC">
        <w:rPr>
          <w:rFonts w:cs="Arial"/>
          <w:sz w:val="20"/>
          <w:highlight w:val="yellow"/>
        </w:rPr>
        <w:t>…........</w:t>
      </w:r>
      <w:proofErr w:type="gramEnd"/>
    </w:p>
    <w:p w:rsidR="00AD7263" w:rsidRPr="00D430EC" w:rsidRDefault="00AD7263" w:rsidP="00D430EC">
      <w:pPr>
        <w:spacing w:line="360" w:lineRule="auto"/>
        <w:rPr>
          <w:rFonts w:cs="Arial"/>
          <w:sz w:val="20"/>
        </w:rPr>
      </w:pPr>
      <w:r w:rsidRPr="00D430EC">
        <w:rPr>
          <w:rFonts w:cs="Arial"/>
          <w:sz w:val="20"/>
        </w:rPr>
        <w:tab/>
      </w:r>
      <w:r w:rsidRPr="00D430EC">
        <w:rPr>
          <w:rFonts w:cs="Arial"/>
          <w:sz w:val="20"/>
        </w:rPr>
        <w:tab/>
      </w:r>
      <w:r w:rsidRPr="00D430EC">
        <w:rPr>
          <w:rFonts w:cs="Arial"/>
          <w:sz w:val="20"/>
        </w:rPr>
        <w:tab/>
        <w:t>číslo účtu:</w:t>
      </w:r>
      <w:r w:rsidRPr="00D430EC">
        <w:rPr>
          <w:rFonts w:cs="Arial"/>
          <w:sz w:val="20"/>
        </w:rPr>
        <w:tab/>
      </w:r>
      <w:r w:rsidRPr="00D430EC">
        <w:rPr>
          <w:rFonts w:cs="Arial"/>
          <w:sz w:val="20"/>
          <w:highlight w:val="yellow"/>
        </w:rPr>
        <w:t>….……………….….</w:t>
      </w:r>
      <w:proofErr w:type="gramStart"/>
      <w:r w:rsidRPr="00D430EC">
        <w:rPr>
          <w:rFonts w:cs="Arial"/>
          <w:sz w:val="20"/>
          <w:highlight w:val="yellow"/>
        </w:rPr>
        <w:t>…..</w:t>
      </w:r>
      <w:proofErr w:type="gramEnd"/>
    </w:p>
    <w:p w:rsidR="00AD7263" w:rsidRPr="00D430EC" w:rsidRDefault="00AD7263" w:rsidP="00D430EC">
      <w:pPr>
        <w:spacing w:line="360" w:lineRule="auto"/>
        <w:rPr>
          <w:rFonts w:cs="Arial"/>
          <w:sz w:val="20"/>
        </w:rPr>
      </w:pPr>
      <w:r w:rsidRPr="00D430EC">
        <w:rPr>
          <w:rFonts w:cs="Arial"/>
          <w:sz w:val="20"/>
        </w:rPr>
        <w:tab/>
      </w:r>
      <w:r w:rsidRPr="00D430EC">
        <w:rPr>
          <w:rFonts w:cs="Arial"/>
          <w:sz w:val="20"/>
        </w:rPr>
        <w:tab/>
      </w:r>
      <w:r w:rsidRPr="00D430EC">
        <w:rPr>
          <w:rFonts w:cs="Arial"/>
          <w:sz w:val="20"/>
        </w:rPr>
        <w:tab/>
      </w:r>
    </w:p>
    <w:p w:rsidR="00AD7263" w:rsidRPr="00D430EC" w:rsidRDefault="00AD7263" w:rsidP="00D430EC">
      <w:pPr>
        <w:spacing w:before="120" w:line="360" w:lineRule="auto"/>
        <w:rPr>
          <w:rFonts w:cs="Arial"/>
          <w:b/>
          <w:sz w:val="20"/>
        </w:rPr>
      </w:pPr>
      <w:r w:rsidRPr="00D430EC">
        <w:rPr>
          <w:rFonts w:cs="Arial"/>
          <w:sz w:val="20"/>
        </w:rPr>
        <w:tab/>
      </w:r>
      <w:r w:rsidRPr="00D430EC">
        <w:rPr>
          <w:rFonts w:cs="Arial"/>
          <w:sz w:val="20"/>
        </w:rPr>
        <w:tab/>
      </w:r>
      <w:r w:rsidRPr="00D430EC">
        <w:rPr>
          <w:rFonts w:cs="Arial"/>
          <w:sz w:val="20"/>
        </w:rPr>
        <w:tab/>
        <w:t xml:space="preserve">dále jen </w:t>
      </w:r>
      <w:r w:rsidRPr="00D430EC">
        <w:rPr>
          <w:rFonts w:cs="Arial"/>
          <w:b/>
          <w:sz w:val="20"/>
        </w:rPr>
        <w:t>zhotovitel</w:t>
      </w:r>
    </w:p>
    <w:p w:rsidR="00AD7263" w:rsidRPr="00D430EC" w:rsidRDefault="00AD7263" w:rsidP="00D430EC">
      <w:pPr>
        <w:spacing w:before="120" w:line="360" w:lineRule="auto"/>
        <w:rPr>
          <w:rFonts w:cs="Arial"/>
          <w:sz w:val="20"/>
        </w:rPr>
      </w:pPr>
    </w:p>
    <w:p w:rsidR="00AD7263" w:rsidRPr="00D430EC" w:rsidRDefault="00AD7263" w:rsidP="00D430EC">
      <w:pPr>
        <w:spacing w:before="240" w:line="360" w:lineRule="auto"/>
        <w:jc w:val="center"/>
        <w:rPr>
          <w:rFonts w:cs="Arial"/>
          <w:b/>
          <w:sz w:val="20"/>
        </w:rPr>
      </w:pPr>
      <w:r w:rsidRPr="00D430EC">
        <w:rPr>
          <w:rFonts w:cs="Arial"/>
          <w:b/>
          <w:sz w:val="20"/>
        </w:rPr>
        <w:t>I.</w:t>
      </w:r>
    </w:p>
    <w:p w:rsidR="00AD7263" w:rsidRPr="00D430EC" w:rsidRDefault="00AD7263" w:rsidP="00D430EC">
      <w:pPr>
        <w:pStyle w:val="Nadpis1"/>
        <w:spacing w:after="120" w:line="360" w:lineRule="auto"/>
        <w:rPr>
          <w:rFonts w:cs="Arial"/>
          <w:sz w:val="20"/>
        </w:rPr>
      </w:pPr>
      <w:r w:rsidRPr="00D430EC">
        <w:rPr>
          <w:rFonts w:cs="Arial"/>
          <w:sz w:val="20"/>
        </w:rPr>
        <w:t>Předmět a cena smlouvy</w:t>
      </w:r>
    </w:p>
    <w:p w:rsidR="00AD7263" w:rsidRPr="00D430EC" w:rsidRDefault="00AD7263" w:rsidP="00D430EC">
      <w:pPr>
        <w:spacing w:line="360" w:lineRule="auto"/>
        <w:jc w:val="both"/>
        <w:rPr>
          <w:rFonts w:cs="Arial"/>
          <w:sz w:val="20"/>
        </w:rPr>
      </w:pPr>
      <w:r w:rsidRPr="00D430EC">
        <w:rPr>
          <w:rFonts w:cs="Arial"/>
          <w:sz w:val="20"/>
        </w:rPr>
        <w:t>Zhotovitel se na základě této smlouvy zav</w:t>
      </w:r>
      <w:r w:rsidR="00D12090" w:rsidRPr="00D430EC">
        <w:rPr>
          <w:rFonts w:cs="Arial"/>
          <w:sz w:val="20"/>
        </w:rPr>
        <w:t xml:space="preserve">azuje </w:t>
      </w:r>
      <w:r w:rsidR="00FA695B" w:rsidRPr="00D430EC">
        <w:rPr>
          <w:rFonts w:cs="Arial"/>
          <w:sz w:val="20"/>
        </w:rPr>
        <w:t>provádět pozáruční servis</w:t>
      </w:r>
      <w:r w:rsidR="00D12090" w:rsidRPr="00D430EC">
        <w:rPr>
          <w:rFonts w:cs="Arial"/>
          <w:sz w:val="20"/>
        </w:rPr>
        <w:t xml:space="preserve"> </w:t>
      </w:r>
      <w:r w:rsidR="002A0F53">
        <w:rPr>
          <w:rFonts w:cs="Arial"/>
          <w:sz w:val="20"/>
        </w:rPr>
        <w:t>ultrazvukového</w:t>
      </w:r>
      <w:r w:rsidR="00FA695B" w:rsidRPr="00D430EC">
        <w:rPr>
          <w:rFonts w:cs="Arial"/>
          <w:sz w:val="20"/>
        </w:rPr>
        <w:t xml:space="preserve"> přístroje, pořízeného</w:t>
      </w:r>
      <w:r w:rsidRPr="00D430EC">
        <w:rPr>
          <w:rFonts w:cs="Arial"/>
          <w:sz w:val="20"/>
        </w:rPr>
        <w:t xml:space="preserve"> na základě kupní smlouvy mezi objednatelem a zhotovitelem ze dne </w:t>
      </w:r>
      <w:r w:rsidRPr="003722D6">
        <w:rPr>
          <w:rFonts w:cs="Arial"/>
          <w:sz w:val="20"/>
          <w:highlight w:val="red"/>
        </w:rPr>
        <w:t>……</w:t>
      </w:r>
      <w:r w:rsidRPr="00D430EC">
        <w:rPr>
          <w:rFonts w:cs="Arial"/>
          <w:sz w:val="20"/>
        </w:rPr>
        <w:t xml:space="preserve"> za celkovou cenu pozáručního servisu za dobu trvání této servisní smlouvy (dále jen „celková cena“) </w:t>
      </w:r>
      <w:r w:rsidRPr="007E2766">
        <w:rPr>
          <w:rFonts w:cs="Arial"/>
          <w:sz w:val="20"/>
          <w:highlight w:val="red"/>
        </w:rPr>
        <w:t>……………………</w:t>
      </w:r>
      <w:r w:rsidRPr="00D430EC">
        <w:rPr>
          <w:rFonts w:cs="Arial"/>
          <w:sz w:val="20"/>
        </w:rPr>
        <w:t xml:space="preserve"> Kč + přísl. sazba DPH (dále jen „pozáruční servis“).</w:t>
      </w:r>
    </w:p>
    <w:p w:rsidR="002A6EEC" w:rsidRDefault="002A6EEC" w:rsidP="00D430EC">
      <w:pPr>
        <w:pStyle w:val="Odstavecseseznamem"/>
        <w:tabs>
          <w:tab w:val="left" w:pos="0"/>
        </w:tabs>
        <w:spacing w:line="360" w:lineRule="auto"/>
        <w:ind w:left="0"/>
        <w:rPr>
          <w:rFonts w:cs="Arial"/>
          <w:sz w:val="20"/>
        </w:rPr>
      </w:pPr>
    </w:p>
    <w:p w:rsidR="002A0F53" w:rsidRDefault="00392890" w:rsidP="00D430EC">
      <w:pPr>
        <w:pStyle w:val="Odstavecseseznamem"/>
        <w:tabs>
          <w:tab w:val="left" w:pos="0"/>
        </w:tabs>
        <w:spacing w:line="360" w:lineRule="auto"/>
        <w:ind w:left="0"/>
        <w:rPr>
          <w:rFonts w:cs="Arial"/>
          <w:sz w:val="20"/>
        </w:rPr>
      </w:pPr>
      <w:r w:rsidRPr="00D430EC">
        <w:rPr>
          <w:rFonts w:cs="Arial"/>
          <w:sz w:val="20"/>
        </w:rPr>
        <w:t xml:space="preserve">V ceně pozáručního servisu jsou zahrnuty veškeré náklady na udržení </w:t>
      </w:r>
      <w:r w:rsidR="002A0F53">
        <w:rPr>
          <w:rFonts w:cs="Arial"/>
          <w:sz w:val="20"/>
        </w:rPr>
        <w:t>ultrazvukového</w:t>
      </w:r>
      <w:r w:rsidRPr="00D430EC">
        <w:rPr>
          <w:rFonts w:cs="Arial"/>
          <w:sz w:val="20"/>
        </w:rPr>
        <w:t xml:space="preserve"> přístroje (dále jen „přístroje“) v provozu schopném stavu v souladu se všemi legislativními požadavky a s pokyny výrobce včetně provádění předepsaných pravidelných bezpečnostně-technických kontrol.</w:t>
      </w:r>
      <w:r w:rsidR="00D430EC" w:rsidRPr="00D430EC">
        <w:rPr>
          <w:rFonts w:cs="Arial"/>
          <w:sz w:val="20"/>
        </w:rPr>
        <w:t xml:space="preserve"> </w:t>
      </w:r>
    </w:p>
    <w:p w:rsidR="002A0F53" w:rsidRPr="007E2766" w:rsidRDefault="002A0F53" w:rsidP="007E2766">
      <w:pPr>
        <w:widowControl/>
        <w:tabs>
          <w:tab w:val="left" w:pos="567"/>
        </w:tabs>
        <w:spacing w:line="360" w:lineRule="auto"/>
        <w:contextualSpacing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V ceně pozáručního servisu</w:t>
      </w:r>
      <w:r w:rsidR="007E2766">
        <w:rPr>
          <w:rFonts w:cs="Arial"/>
          <w:color w:val="000000"/>
          <w:sz w:val="20"/>
        </w:rPr>
        <w:t xml:space="preserve"> je zahrnuta také </w:t>
      </w:r>
      <w:r w:rsidRPr="002A0F53">
        <w:rPr>
          <w:rFonts w:cs="Arial"/>
          <w:color w:val="000000"/>
          <w:sz w:val="20"/>
        </w:rPr>
        <w:t xml:space="preserve">cena práce, </w:t>
      </w:r>
      <w:r w:rsidRPr="007E2766">
        <w:rPr>
          <w:rFonts w:cs="Arial"/>
          <w:color w:val="000000"/>
          <w:sz w:val="20"/>
        </w:rPr>
        <w:t>cena náhradních dílů (vyjma UZV sond),</w:t>
      </w:r>
    </w:p>
    <w:p w:rsidR="002A0F53" w:rsidRPr="007E2766" w:rsidRDefault="002A0F53" w:rsidP="007E2766">
      <w:pPr>
        <w:widowControl/>
        <w:tabs>
          <w:tab w:val="left" w:pos="567"/>
        </w:tabs>
        <w:spacing w:line="360" w:lineRule="auto"/>
        <w:contextualSpacing/>
        <w:rPr>
          <w:rFonts w:cs="Arial"/>
          <w:color w:val="000000"/>
          <w:sz w:val="20"/>
        </w:rPr>
      </w:pPr>
      <w:r w:rsidRPr="007E2766">
        <w:rPr>
          <w:rFonts w:cs="Arial"/>
          <w:color w:val="000000"/>
          <w:sz w:val="20"/>
        </w:rPr>
        <w:t>cena spotřebního materiálu potřebného pro</w:t>
      </w:r>
      <w:r w:rsidRPr="007E2766">
        <w:rPr>
          <w:rFonts w:cs="Arial"/>
          <w:color w:val="000000"/>
          <w:sz w:val="20"/>
          <w:shd w:val="clear" w:color="auto" w:fill="FFFFFF"/>
        </w:rPr>
        <w:t xml:space="preserve"> provádění předepsaných bezpečnostně technických kontrol</w:t>
      </w:r>
      <w:r w:rsidR="007E2766">
        <w:rPr>
          <w:rFonts w:cs="Arial"/>
          <w:color w:val="000000"/>
          <w:sz w:val="20"/>
        </w:rPr>
        <w:t xml:space="preserve"> a </w:t>
      </w:r>
      <w:r w:rsidRPr="007E2766">
        <w:rPr>
          <w:rFonts w:cs="Arial"/>
          <w:color w:val="000000"/>
          <w:sz w:val="20"/>
        </w:rPr>
        <w:t xml:space="preserve">náklady na cestovné servisních pracovníků. </w:t>
      </w:r>
    </w:p>
    <w:p w:rsidR="00392890" w:rsidRDefault="00392890" w:rsidP="00D430EC">
      <w:pPr>
        <w:pStyle w:val="Odstavecseseznamem"/>
        <w:tabs>
          <w:tab w:val="left" w:pos="0"/>
        </w:tabs>
        <w:spacing w:line="360" w:lineRule="auto"/>
        <w:ind w:left="0"/>
        <w:rPr>
          <w:rFonts w:cs="Arial"/>
          <w:sz w:val="20"/>
        </w:rPr>
      </w:pPr>
      <w:r w:rsidRPr="00D430EC">
        <w:rPr>
          <w:rFonts w:cs="Arial"/>
          <w:sz w:val="20"/>
        </w:rPr>
        <w:t>Veškeré náklady na odstranění poruch viz odst. VI. 1 této smlouvy hradí objednatel.</w:t>
      </w:r>
    </w:p>
    <w:p w:rsidR="002A6EEC" w:rsidRPr="00D430EC" w:rsidRDefault="002A6EEC" w:rsidP="00D430EC">
      <w:pPr>
        <w:pStyle w:val="Odstavecseseznamem"/>
        <w:tabs>
          <w:tab w:val="left" w:pos="0"/>
        </w:tabs>
        <w:spacing w:line="360" w:lineRule="auto"/>
        <w:ind w:left="0"/>
        <w:rPr>
          <w:rFonts w:cs="Arial"/>
          <w:sz w:val="20"/>
        </w:rPr>
      </w:pPr>
    </w:p>
    <w:p w:rsidR="00572EBB" w:rsidRPr="00D430EC" w:rsidRDefault="00572EBB" w:rsidP="00D430EC">
      <w:pPr>
        <w:spacing w:before="480" w:line="360" w:lineRule="auto"/>
        <w:jc w:val="center"/>
        <w:rPr>
          <w:rFonts w:cs="Arial"/>
          <w:b/>
          <w:sz w:val="20"/>
        </w:rPr>
      </w:pPr>
      <w:r w:rsidRPr="00D430EC">
        <w:rPr>
          <w:rFonts w:cs="Arial"/>
          <w:b/>
          <w:sz w:val="20"/>
        </w:rPr>
        <w:t>II.</w:t>
      </w:r>
    </w:p>
    <w:p w:rsidR="00572EBB" w:rsidRPr="00D430EC" w:rsidRDefault="00572EBB" w:rsidP="00D430EC">
      <w:pPr>
        <w:pStyle w:val="Nadpis2"/>
        <w:spacing w:after="120" w:line="360" w:lineRule="auto"/>
        <w:ind w:left="0" w:right="340" w:firstLine="0"/>
        <w:rPr>
          <w:rFonts w:cs="Arial"/>
          <w:sz w:val="20"/>
        </w:rPr>
      </w:pPr>
      <w:r w:rsidRPr="00D430EC">
        <w:rPr>
          <w:rFonts w:cs="Arial"/>
          <w:sz w:val="20"/>
        </w:rPr>
        <w:t>Platnost smlouvy, účinnost smlouvy</w:t>
      </w:r>
    </w:p>
    <w:p w:rsidR="00572EBB" w:rsidRPr="00D430EC" w:rsidRDefault="00572EBB" w:rsidP="00D430EC">
      <w:pPr>
        <w:numPr>
          <w:ilvl w:val="0"/>
          <w:numId w:val="6"/>
        </w:numPr>
        <w:spacing w:line="360" w:lineRule="auto"/>
        <w:jc w:val="both"/>
        <w:rPr>
          <w:rFonts w:cs="Arial"/>
          <w:sz w:val="20"/>
        </w:rPr>
      </w:pPr>
      <w:r w:rsidRPr="00D430EC">
        <w:rPr>
          <w:rFonts w:cs="Arial"/>
          <w:sz w:val="20"/>
        </w:rPr>
        <w:t xml:space="preserve">Tato servisní smlouva je smlouvou závislou na kupní smlouvě mezi objednatelem a zhotovitelem ze dne </w:t>
      </w:r>
      <w:r w:rsidRPr="003722D6">
        <w:rPr>
          <w:rFonts w:cs="Arial"/>
          <w:sz w:val="20"/>
          <w:highlight w:val="red"/>
        </w:rPr>
        <w:t>……</w:t>
      </w:r>
      <w:proofErr w:type="gramStart"/>
      <w:r w:rsidRPr="003722D6">
        <w:rPr>
          <w:rFonts w:cs="Arial"/>
          <w:sz w:val="20"/>
          <w:highlight w:val="red"/>
        </w:rPr>
        <w:t>…..</w:t>
      </w:r>
      <w:r w:rsidRPr="00D430EC">
        <w:rPr>
          <w:rFonts w:cs="Arial"/>
          <w:sz w:val="20"/>
        </w:rPr>
        <w:t xml:space="preserve"> Lhůta</w:t>
      </w:r>
      <w:proofErr w:type="gramEnd"/>
      <w:r w:rsidRPr="00D430EC">
        <w:rPr>
          <w:rFonts w:cs="Arial"/>
          <w:sz w:val="20"/>
        </w:rPr>
        <w:t xml:space="preserve"> pro poskytování záručního a po</w:t>
      </w:r>
      <w:r w:rsidR="00FA695B" w:rsidRPr="00D430EC">
        <w:rPr>
          <w:rFonts w:cs="Arial"/>
          <w:sz w:val="20"/>
        </w:rPr>
        <w:t>záručního servisu činí 96</w:t>
      </w:r>
      <w:r w:rsidRPr="00D430EC">
        <w:rPr>
          <w:rFonts w:cs="Arial"/>
          <w:sz w:val="20"/>
        </w:rPr>
        <w:t xml:space="preserve"> měsíců.</w:t>
      </w:r>
    </w:p>
    <w:p w:rsidR="002A6EEC" w:rsidRDefault="00B5441B" w:rsidP="00D430EC">
      <w:pPr>
        <w:pStyle w:val="Odstavecseseznamem"/>
        <w:widowControl/>
        <w:numPr>
          <w:ilvl w:val="0"/>
          <w:numId w:val="6"/>
        </w:numPr>
        <w:tabs>
          <w:tab w:val="left" w:pos="708"/>
        </w:tabs>
        <w:suppressAutoHyphens/>
        <w:spacing w:line="360" w:lineRule="auto"/>
        <w:jc w:val="both"/>
        <w:rPr>
          <w:rFonts w:cs="Arial"/>
          <w:sz w:val="20"/>
        </w:rPr>
      </w:pPr>
      <w:r w:rsidRPr="00D430EC">
        <w:rPr>
          <w:rFonts w:cs="Arial"/>
          <w:sz w:val="20"/>
        </w:rPr>
        <w:t xml:space="preserve">Tato smlouva se uzavírá na základě návrhu na její uzavření ze strany objednatele. Předpokladem uzavření této smlouvy je její písemná forma a dohoda o celém jejím obsahu jak je obsažen v jejích článcích I. až </w:t>
      </w:r>
      <w:r w:rsidR="0072340A" w:rsidRPr="00D430EC">
        <w:rPr>
          <w:rFonts w:cs="Arial"/>
          <w:sz w:val="20"/>
        </w:rPr>
        <w:t>VIII</w:t>
      </w:r>
      <w:bookmarkStart w:id="0" w:name="_GoBack"/>
      <w:bookmarkEnd w:id="0"/>
      <w:r w:rsidRPr="00D430EC">
        <w:rPr>
          <w:rFonts w:cs="Arial"/>
          <w:sz w:val="20"/>
        </w:rPr>
        <w:t xml:space="preserve">. </w:t>
      </w:r>
    </w:p>
    <w:p w:rsidR="00B5441B" w:rsidRPr="00D430EC" w:rsidRDefault="00B5441B" w:rsidP="002A6EEC">
      <w:pPr>
        <w:pStyle w:val="Odstavecseseznamem"/>
        <w:widowControl/>
        <w:tabs>
          <w:tab w:val="left" w:pos="708"/>
        </w:tabs>
        <w:suppressAutoHyphens/>
        <w:spacing w:line="360" w:lineRule="auto"/>
        <w:ind w:left="360"/>
        <w:jc w:val="both"/>
        <w:rPr>
          <w:rFonts w:cs="Arial"/>
          <w:sz w:val="20"/>
        </w:rPr>
      </w:pPr>
      <w:r w:rsidRPr="00D430EC">
        <w:rPr>
          <w:rFonts w:cs="Arial"/>
          <w:sz w:val="20"/>
        </w:rPr>
        <w:t>Objednatel přitom předem vylučuje přijetí tohoto návrhu s dodatkem nebo odchylkou ve smyslu § 1740 odst. 3 občanského zákoníku</w:t>
      </w:r>
      <w:r w:rsidR="002A0F53">
        <w:rPr>
          <w:rFonts w:cs="Arial"/>
          <w:sz w:val="20"/>
        </w:rPr>
        <w:t xml:space="preserve"> v platném znění</w:t>
      </w:r>
      <w:r w:rsidRPr="00D430EC">
        <w:rPr>
          <w:rFonts w:cs="Arial"/>
          <w:sz w:val="20"/>
        </w:rPr>
        <w:t xml:space="preserve">. </w:t>
      </w:r>
    </w:p>
    <w:p w:rsidR="00B5441B" w:rsidRPr="00D430EC" w:rsidRDefault="00B5441B" w:rsidP="00D430EC">
      <w:pPr>
        <w:pStyle w:val="Odstavecseseznamem"/>
        <w:widowControl/>
        <w:numPr>
          <w:ilvl w:val="0"/>
          <w:numId w:val="6"/>
        </w:numPr>
        <w:tabs>
          <w:tab w:val="left" w:pos="708"/>
        </w:tabs>
        <w:suppressAutoHyphens/>
        <w:spacing w:line="360" w:lineRule="auto"/>
        <w:jc w:val="both"/>
        <w:rPr>
          <w:rFonts w:cs="Arial"/>
          <w:sz w:val="20"/>
        </w:rPr>
      </w:pPr>
      <w:r w:rsidRPr="00D430EC">
        <w:rPr>
          <w:rFonts w:cs="Arial"/>
          <w:sz w:val="20"/>
        </w:rPr>
        <w:t xml:space="preserve">Smluvní strany souhlasí se zveřejněním smlouvy v úplném znění, stejně jako s uveřejněním úplného znění případných dohod (dodatků), kterými se smlouva doplňuje, mění, nahrazuje nebo ruší, a to zejména prostřednictvím Registru smluv v souladu se zákonem č. 340/2015 Sb., o registru smluv, ve znění pozdějších předpisů. Smluvní strany se dohodly, že uveřejnění smlouvy </w:t>
      </w:r>
      <w:r w:rsidR="00011F34" w:rsidRPr="00D430EC">
        <w:rPr>
          <w:rFonts w:cs="Arial"/>
          <w:sz w:val="20"/>
        </w:rPr>
        <w:t xml:space="preserve">včetně metadat </w:t>
      </w:r>
      <w:r w:rsidRPr="00D430EC">
        <w:rPr>
          <w:rFonts w:cs="Arial"/>
          <w:sz w:val="20"/>
        </w:rPr>
        <w:t>zajistí objednatel.</w:t>
      </w:r>
    </w:p>
    <w:p w:rsidR="00B5441B" w:rsidRPr="00D430EC" w:rsidRDefault="00B5441B" w:rsidP="00D430EC">
      <w:pPr>
        <w:pStyle w:val="Odstavecseseznamem"/>
        <w:widowControl/>
        <w:numPr>
          <w:ilvl w:val="0"/>
          <w:numId w:val="6"/>
        </w:numPr>
        <w:tabs>
          <w:tab w:val="left" w:pos="708"/>
        </w:tabs>
        <w:suppressAutoHyphens/>
        <w:spacing w:line="360" w:lineRule="auto"/>
        <w:jc w:val="both"/>
        <w:rPr>
          <w:rFonts w:cs="Arial"/>
          <w:sz w:val="20"/>
        </w:rPr>
      </w:pPr>
      <w:r w:rsidRPr="00D430EC">
        <w:rPr>
          <w:rFonts w:cs="Arial"/>
          <w:sz w:val="20"/>
        </w:rPr>
        <w:t xml:space="preserve">Tato smlouva nabývá </w:t>
      </w:r>
      <w:r w:rsidR="00D2179B" w:rsidRPr="00D430EC">
        <w:rPr>
          <w:rFonts w:cs="Arial"/>
          <w:sz w:val="20"/>
        </w:rPr>
        <w:t>platnosti</w:t>
      </w:r>
      <w:r w:rsidRPr="00D430EC">
        <w:rPr>
          <w:rFonts w:cs="Arial"/>
          <w:sz w:val="20"/>
        </w:rPr>
        <w:t xml:space="preserve"> dnem podpisu poslední ze smluvních stran a uzavírá se na dobu</w:t>
      </w:r>
      <w:r w:rsidR="003722D6">
        <w:rPr>
          <w:rFonts w:cs="Arial"/>
          <w:sz w:val="20"/>
        </w:rPr>
        <w:t xml:space="preserve"> </w:t>
      </w:r>
      <w:r w:rsidR="003722D6" w:rsidRPr="003722D6">
        <w:rPr>
          <w:rFonts w:cs="Arial"/>
          <w:color w:val="FF0000"/>
          <w:sz w:val="20"/>
          <w:highlight w:val="red"/>
        </w:rPr>
        <w:t>....</w:t>
      </w:r>
      <w:r w:rsidRPr="00D430EC">
        <w:rPr>
          <w:rFonts w:cs="Arial"/>
          <w:sz w:val="20"/>
        </w:rPr>
        <w:t xml:space="preserve"> od skončení záruční lhůty dle kupní smlouvy ze </w:t>
      </w:r>
      <w:proofErr w:type="gramStart"/>
      <w:r w:rsidRPr="00D430EC">
        <w:rPr>
          <w:rFonts w:cs="Arial"/>
          <w:sz w:val="20"/>
        </w:rPr>
        <w:t xml:space="preserve">dne </w:t>
      </w:r>
      <w:r w:rsidR="003722D6" w:rsidRPr="003722D6">
        <w:rPr>
          <w:rFonts w:cs="Arial"/>
          <w:sz w:val="20"/>
          <w:highlight w:val="red"/>
        </w:rPr>
        <w:t>...</w:t>
      </w:r>
      <w:r w:rsidRPr="003722D6">
        <w:rPr>
          <w:rFonts w:cs="Arial"/>
          <w:sz w:val="20"/>
          <w:highlight w:val="red"/>
        </w:rPr>
        <w:t>.</w:t>
      </w:r>
      <w:proofErr w:type="gramEnd"/>
      <w:r w:rsidRPr="00D430EC">
        <w:rPr>
          <w:rFonts w:cs="Arial"/>
          <w:sz w:val="20"/>
        </w:rPr>
        <w:t xml:space="preserve"> </w:t>
      </w:r>
    </w:p>
    <w:p w:rsidR="002A6EEC" w:rsidRPr="00D430EC" w:rsidRDefault="002A6EEC" w:rsidP="00D430EC">
      <w:pPr>
        <w:spacing w:line="360" w:lineRule="auto"/>
        <w:jc w:val="both"/>
        <w:rPr>
          <w:rFonts w:cs="Arial"/>
          <w:sz w:val="20"/>
        </w:rPr>
      </w:pPr>
    </w:p>
    <w:p w:rsidR="00AD7263" w:rsidRPr="00D430EC" w:rsidRDefault="00AD7263" w:rsidP="00D430EC">
      <w:pPr>
        <w:spacing w:before="480" w:line="360" w:lineRule="auto"/>
        <w:jc w:val="center"/>
        <w:rPr>
          <w:rFonts w:cs="Arial"/>
          <w:b/>
          <w:sz w:val="20"/>
        </w:rPr>
      </w:pPr>
      <w:r w:rsidRPr="00D430EC">
        <w:rPr>
          <w:rFonts w:cs="Arial"/>
          <w:b/>
          <w:sz w:val="20"/>
        </w:rPr>
        <w:t>III.</w:t>
      </w:r>
    </w:p>
    <w:p w:rsidR="00AD7263" w:rsidRPr="00D430EC" w:rsidRDefault="00AD7263" w:rsidP="00D430EC">
      <w:pPr>
        <w:pStyle w:val="Nadpis2"/>
        <w:spacing w:after="120" w:line="360" w:lineRule="auto"/>
        <w:ind w:left="0" w:right="340" w:firstLine="0"/>
        <w:rPr>
          <w:rFonts w:cs="Arial"/>
          <w:sz w:val="20"/>
        </w:rPr>
      </w:pPr>
      <w:r w:rsidRPr="00D430EC">
        <w:rPr>
          <w:rFonts w:cs="Arial"/>
          <w:sz w:val="20"/>
        </w:rPr>
        <w:t>Místo plnění smlouvy, kontaktní pracovníci obou stran</w:t>
      </w:r>
    </w:p>
    <w:p w:rsidR="00AD7263" w:rsidRPr="00D430EC" w:rsidRDefault="00AD7263" w:rsidP="00D430EC">
      <w:pPr>
        <w:numPr>
          <w:ilvl w:val="0"/>
          <w:numId w:val="1"/>
        </w:numPr>
        <w:spacing w:line="360" w:lineRule="auto"/>
        <w:rPr>
          <w:rFonts w:cs="Arial"/>
          <w:sz w:val="20"/>
        </w:rPr>
      </w:pPr>
      <w:r w:rsidRPr="00D430EC">
        <w:rPr>
          <w:rFonts w:cs="Arial"/>
          <w:sz w:val="20"/>
        </w:rPr>
        <w:t>Místo plnění: Nemocnice Ivančice, příspěvková organiza</w:t>
      </w:r>
      <w:r w:rsidR="00572EBB" w:rsidRPr="00D430EC">
        <w:rPr>
          <w:rFonts w:cs="Arial"/>
          <w:sz w:val="20"/>
        </w:rPr>
        <w:t>ce, Široká 16, 664 95 Ivančice,</w:t>
      </w:r>
    </w:p>
    <w:p w:rsidR="00707D45" w:rsidRPr="00D430EC" w:rsidRDefault="00AD7263" w:rsidP="00D430EC">
      <w:pPr>
        <w:numPr>
          <w:ilvl w:val="0"/>
          <w:numId w:val="1"/>
        </w:numPr>
        <w:spacing w:line="360" w:lineRule="auto"/>
        <w:rPr>
          <w:rFonts w:cs="Arial"/>
          <w:sz w:val="20"/>
        </w:rPr>
      </w:pPr>
      <w:r w:rsidRPr="00D430EC">
        <w:rPr>
          <w:rFonts w:cs="Arial"/>
          <w:sz w:val="20"/>
        </w:rPr>
        <w:t>Kontaktní pracovník objednatele, e-mail a telefon:</w:t>
      </w:r>
    </w:p>
    <w:p w:rsidR="00AD7263" w:rsidRPr="00D430EC" w:rsidRDefault="00AD7263" w:rsidP="00D430EC">
      <w:pPr>
        <w:spacing w:line="360" w:lineRule="auto"/>
        <w:ind w:left="360"/>
        <w:rPr>
          <w:rFonts w:cs="Arial"/>
          <w:sz w:val="20"/>
        </w:rPr>
      </w:pPr>
      <w:r w:rsidRPr="00D430EC">
        <w:rPr>
          <w:rFonts w:cs="Arial"/>
          <w:sz w:val="20"/>
        </w:rPr>
        <w:t xml:space="preserve">Ing. Pavel Drozd, referent ZPT, </w:t>
      </w:r>
      <w:hyperlink r:id="rId8" w:history="1">
        <w:r w:rsidRPr="00D430EC">
          <w:rPr>
            <w:rStyle w:val="Hypertextovodkaz"/>
            <w:rFonts w:cs="Arial"/>
            <w:sz w:val="20"/>
          </w:rPr>
          <w:t>drozd@nspiv.cz</w:t>
        </w:r>
      </w:hyperlink>
      <w:r w:rsidRPr="00D430EC">
        <w:rPr>
          <w:rFonts w:cs="Arial"/>
          <w:sz w:val="20"/>
        </w:rPr>
        <w:t>, 546 439 619</w:t>
      </w:r>
    </w:p>
    <w:p w:rsidR="00AD7263" w:rsidRPr="00D430EC" w:rsidRDefault="00AD7263" w:rsidP="00D430EC">
      <w:pPr>
        <w:numPr>
          <w:ilvl w:val="0"/>
          <w:numId w:val="1"/>
        </w:numPr>
        <w:spacing w:line="360" w:lineRule="auto"/>
        <w:rPr>
          <w:rFonts w:cs="Arial"/>
          <w:sz w:val="20"/>
        </w:rPr>
      </w:pPr>
      <w:r w:rsidRPr="00D430EC">
        <w:rPr>
          <w:rFonts w:cs="Arial"/>
          <w:sz w:val="20"/>
        </w:rPr>
        <w:t xml:space="preserve">Kontaktní pracovník zhotovitele, e-mail a telefon: </w:t>
      </w:r>
      <w:r w:rsidRPr="002A6EEC">
        <w:rPr>
          <w:rFonts w:cs="Arial"/>
          <w:sz w:val="20"/>
          <w:highlight w:val="yellow"/>
        </w:rPr>
        <w:t>… … … … ……</w:t>
      </w:r>
      <w:r w:rsidRPr="00D430EC">
        <w:rPr>
          <w:rFonts w:cs="Arial"/>
          <w:sz w:val="20"/>
        </w:rPr>
        <w:t xml:space="preserve"> </w:t>
      </w:r>
    </w:p>
    <w:p w:rsidR="007E2766" w:rsidRPr="00D430EC" w:rsidRDefault="007E2766" w:rsidP="00D430EC">
      <w:pPr>
        <w:spacing w:line="360" w:lineRule="auto"/>
        <w:ind w:left="360"/>
        <w:jc w:val="center"/>
        <w:rPr>
          <w:rFonts w:cs="Arial"/>
          <w:sz w:val="20"/>
        </w:rPr>
      </w:pPr>
    </w:p>
    <w:p w:rsidR="00AD7263" w:rsidRPr="00D430EC" w:rsidRDefault="00AD7263" w:rsidP="00D430EC">
      <w:pPr>
        <w:spacing w:line="360" w:lineRule="auto"/>
        <w:jc w:val="center"/>
        <w:rPr>
          <w:rFonts w:cs="Arial"/>
          <w:b/>
          <w:sz w:val="20"/>
        </w:rPr>
      </w:pPr>
      <w:r w:rsidRPr="00D430EC">
        <w:rPr>
          <w:rFonts w:cs="Arial"/>
          <w:sz w:val="20"/>
        </w:rPr>
        <w:br/>
      </w:r>
      <w:r w:rsidRPr="00D430EC">
        <w:rPr>
          <w:rFonts w:cs="Arial"/>
          <w:b/>
          <w:sz w:val="20"/>
        </w:rPr>
        <w:t>IV.</w:t>
      </w:r>
    </w:p>
    <w:p w:rsidR="00AD7263" w:rsidRPr="00D430EC" w:rsidRDefault="00AD7263" w:rsidP="00D430EC">
      <w:pPr>
        <w:pStyle w:val="Nadpis2"/>
        <w:spacing w:after="120" w:line="360" w:lineRule="auto"/>
        <w:ind w:left="0" w:right="340" w:firstLine="0"/>
        <w:rPr>
          <w:rFonts w:cs="Arial"/>
          <w:sz w:val="20"/>
        </w:rPr>
      </w:pPr>
      <w:r w:rsidRPr="00D430EC">
        <w:rPr>
          <w:rFonts w:cs="Arial"/>
          <w:sz w:val="20"/>
        </w:rPr>
        <w:t>Způsob fakturace a platební podmínky</w:t>
      </w:r>
    </w:p>
    <w:p w:rsidR="00AD7263" w:rsidRPr="00D430EC" w:rsidRDefault="00AD7263" w:rsidP="00D430EC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cs="Arial"/>
          <w:sz w:val="20"/>
        </w:rPr>
      </w:pPr>
      <w:r w:rsidRPr="00D430EC">
        <w:rPr>
          <w:rFonts w:cs="Arial"/>
          <w:sz w:val="20"/>
        </w:rPr>
        <w:t xml:space="preserve">Obě strany se dohodly na měsíční úhradě pozáručního servisu ve výši alikvotní části celkové </w:t>
      </w:r>
      <w:r w:rsidRPr="00D430EC">
        <w:rPr>
          <w:rFonts w:cs="Arial"/>
          <w:sz w:val="20"/>
        </w:rPr>
        <w:lastRenderedPageBreak/>
        <w:t xml:space="preserve">ceny, která odpovídá poměru celková cena / počet měsíců pozáručního servisu, tj. </w:t>
      </w:r>
      <w:r w:rsidRPr="003722D6">
        <w:rPr>
          <w:rFonts w:cs="Arial"/>
          <w:sz w:val="20"/>
          <w:highlight w:val="red"/>
        </w:rPr>
        <w:t>……………</w:t>
      </w:r>
      <w:r w:rsidRPr="00D430EC">
        <w:rPr>
          <w:rFonts w:cs="Arial"/>
          <w:sz w:val="20"/>
        </w:rPr>
        <w:t xml:space="preserve"> Kč / měsíc + přísl. sazba DPH.</w:t>
      </w:r>
    </w:p>
    <w:p w:rsidR="002A6EEC" w:rsidRDefault="00AD7263" w:rsidP="00D430EC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cs="Arial"/>
          <w:sz w:val="20"/>
        </w:rPr>
      </w:pPr>
      <w:r w:rsidRPr="00D430EC">
        <w:rPr>
          <w:rFonts w:cs="Arial"/>
          <w:sz w:val="20"/>
        </w:rPr>
        <w:t xml:space="preserve">Termín splatnosti daňového dokladu je 30 kalendářních dnů od jeho doručení objednateli. </w:t>
      </w:r>
    </w:p>
    <w:p w:rsidR="00AD7263" w:rsidRPr="00D430EC" w:rsidRDefault="00AD7263" w:rsidP="002A6EEC">
      <w:pPr>
        <w:pStyle w:val="Odstavecseseznamem"/>
        <w:spacing w:line="360" w:lineRule="auto"/>
        <w:ind w:left="360"/>
        <w:jc w:val="both"/>
        <w:rPr>
          <w:rFonts w:cs="Arial"/>
          <w:sz w:val="20"/>
        </w:rPr>
      </w:pPr>
      <w:r w:rsidRPr="00D430EC">
        <w:rPr>
          <w:rFonts w:cs="Arial"/>
          <w:sz w:val="20"/>
        </w:rPr>
        <w:t>Daňový doklad musí obsahovat veškeré náležitosti v souladu s platným zákonem o DPH.</w:t>
      </w:r>
    </w:p>
    <w:p w:rsidR="002A6EEC" w:rsidRPr="007E2766" w:rsidRDefault="00AD7263" w:rsidP="007E2766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cs="Arial"/>
          <w:b/>
          <w:sz w:val="20"/>
        </w:rPr>
      </w:pPr>
      <w:r w:rsidRPr="00D430EC">
        <w:rPr>
          <w:rFonts w:cs="Arial"/>
          <w:sz w:val="20"/>
        </w:rPr>
        <w:t xml:space="preserve">Smluvní strany se dohodly, že v případě prodlení objednatele s úhradou ceny za dodávku není zhotovitel oprávněn postoupit pohledávku třetí osobě bez písemného souhlasu dlužníka. </w:t>
      </w:r>
    </w:p>
    <w:p w:rsidR="00AD7263" w:rsidRPr="00D430EC" w:rsidRDefault="00AD7263" w:rsidP="00D430EC">
      <w:pPr>
        <w:spacing w:before="480" w:line="360" w:lineRule="auto"/>
        <w:jc w:val="center"/>
        <w:rPr>
          <w:rFonts w:cs="Arial"/>
          <w:b/>
          <w:sz w:val="20"/>
        </w:rPr>
      </w:pPr>
      <w:r w:rsidRPr="00D430EC">
        <w:rPr>
          <w:rFonts w:cs="Arial"/>
          <w:b/>
          <w:sz w:val="20"/>
        </w:rPr>
        <w:t>V.</w:t>
      </w:r>
    </w:p>
    <w:p w:rsidR="00AD7263" w:rsidRPr="00D430EC" w:rsidRDefault="00AD7263" w:rsidP="00D430EC">
      <w:pPr>
        <w:pStyle w:val="Nadpis2"/>
        <w:spacing w:after="120" w:line="360" w:lineRule="auto"/>
        <w:ind w:left="0" w:right="340" w:firstLine="0"/>
        <w:rPr>
          <w:rFonts w:cs="Arial"/>
          <w:sz w:val="20"/>
        </w:rPr>
      </w:pPr>
      <w:r w:rsidRPr="00D430EC">
        <w:rPr>
          <w:rFonts w:cs="Arial"/>
          <w:sz w:val="20"/>
        </w:rPr>
        <w:t>Realizace smlouvy</w:t>
      </w:r>
    </w:p>
    <w:p w:rsidR="009158EE" w:rsidRPr="00D430EC" w:rsidRDefault="009158EE" w:rsidP="00D430EC">
      <w:pPr>
        <w:numPr>
          <w:ilvl w:val="0"/>
          <w:numId w:val="2"/>
        </w:numPr>
        <w:spacing w:line="360" w:lineRule="auto"/>
        <w:jc w:val="both"/>
        <w:rPr>
          <w:rFonts w:cs="Arial"/>
          <w:sz w:val="20"/>
        </w:rPr>
      </w:pPr>
      <w:r w:rsidRPr="00D430EC">
        <w:rPr>
          <w:rFonts w:cs="Arial"/>
          <w:sz w:val="20"/>
        </w:rPr>
        <w:t>Provádění údržby, revizí a bezpečnostně technických kontrol se řídí legislativními požadavky a pokyny výrobce.</w:t>
      </w:r>
    </w:p>
    <w:p w:rsidR="009158EE" w:rsidRPr="00D430EC" w:rsidRDefault="009158EE" w:rsidP="00D430EC">
      <w:pPr>
        <w:spacing w:line="360" w:lineRule="auto"/>
        <w:ind w:left="360"/>
        <w:jc w:val="both"/>
        <w:rPr>
          <w:rFonts w:cs="Arial"/>
          <w:sz w:val="20"/>
        </w:rPr>
      </w:pPr>
      <w:r w:rsidRPr="00D430EC">
        <w:rPr>
          <w:rFonts w:cs="Arial"/>
          <w:sz w:val="20"/>
        </w:rPr>
        <w:t xml:space="preserve">Požadavky na provádění oprav uplatňuje objednatel telefonem nebo e-mailem u kontaktního pracovníka zhotovitele uvedeného v čl. III. </w:t>
      </w:r>
    </w:p>
    <w:p w:rsidR="009158EE" w:rsidRPr="00D430EC" w:rsidRDefault="009158EE" w:rsidP="00D430EC">
      <w:pPr>
        <w:numPr>
          <w:ilvl w:val="0"/>
          <w:numId w:val="2"/>
        </w:numPr>
        <w:spacing w:line="360" w:lineRule="auto"/>
        <w:jc w:val="both"/>
        <w:rPr>
          <w:rFonts w:cs="Arial"/>
          <w:sz w:val="20"/>
        </w:rPr>
      </w:pPr>
      <w:r w:rsidRPr="00D430EC">
        <w:rPr>
          <w:rFonts w:cs="Arial"/>
          <w:sz w:val="20"/>
        </w:rPr>
        <w:t xml:space="preserve">Zhotovitel se zavazuje dokončit práce v případě opravy maximálně do tří pracovních dnů od nahlášení požadavku na opravu. Při nezprovoznění </w:t>
      </w:r>
      <w:r w:rsidR="00D430EC" w:rsidRPr="00D430EC">
        <w:rPr>
          <w:rFonts w:cs="Arial"/>
          <w:sz w:val="20"/>
        </w:rPr>
        <w:t>přístroje</w:t>
      </w:r>
      <w:r w:rsidRPr="00D430EC">
        <w:rPr>
          <w:rFonts w:cs="Arial"/>
          <w:sz w:val="20"/>
        </w:rPr>
        <w:t xml:space="preserve"> do tří pracovních dnů je zhotovitel povinen zajistit náhradní řešení.</w:t>
      </w:r>
    </w:p>
    <w:p w:rsidR="009158EE" w:rsidRPr="00D430EC" w:rsidRDefault="009158EE" w:rsidP="00D430EC">
      <w:pPr>
        <w:numPr>
          <w:ilvl w:val="0"/>
          <w:numId w:val="2"/>
        </w:numPr>
        <w:spacing w:line="360" w:lineRule="auto"/>
        <w:jc w:val="both"/>
        <w:rPr>
          <w:rFonts w:cs="Arial"/>
          <w:sz w:val="20"/>
        </w:rPr>
      </w:pPr>
      <w:r w:rsidRPr="00D430EC">
        <w:rPr>
          <w:rFonts w:cs="Arial"/>
          <w:sz w:val="20"/>
        </w:rPr>
        <w:t>Za doklad pro uplatnění smluvní pokuty při nedodržení nástupu zhotovitele na objednanou činnost ve lhůtě dle odst. V. 2. je oběma stranami uznán e-mail odeslaný objednatelem na kontaktního pracovníka zhotovitele.</w:t>
      </w:r>
    </w:p>
    <w:p w:rsidR="009158EE" w:rsidRPr="00D430EC" w:rsidRDefault="009158EE" w:rsidP="00D430EC">
      <w:pPr>
        <w:numPr>
          <w:ilvl w:val="0"/>
          <w:numId w:val="2"/>
        </w:numPr>
        <w:spacing w:line="360" w:lineRule="auto"/>
        <w:jc w:val="both"/>
        <w:rPr>
          <w:rFonts w:cs="Arial"/>
          <w:sz w:val="20"/>
        </w:rPr>
      </w:pPr>
      <w:r w:rsidRPr="00D430EC">
        <w:rPr>
          <w:rFonts w:cs="Arial"/>
          <w:sz w:val="20"/>
        </w:rPr>
        <w:t>V případě, že zhotovitel nedodrží termíny ustanovené v odst. V. 1. a V. 2., zaplatí objednateli smluvní pokutu ve výši 1 500 Kč za každý den prodlení.</w:t>
      </w:r>
    </w:p>
    <w:p w:rsidR="0075486C" w:rsidRPr="007E2766" w:rsidRDefault="009158EE" w:rsidP="003722D6">
      <w:pPr>
        <w:numPr>
          <w:ilvl w:val="0"/>
          <w:numId w:val="2"/>
        </w:numPr>
        <w:spacing w:line="360" w:lineRule="auto"/>
        <w:jc w:val="both"/>
        <w:rPr>
          <w:rFonts w:cs="Arial"/>
          <w:sz w:val="20"/>
        </w:rPr>
      </w:pPr>
      <w:r w:rsidRPr="00D430EC">
        <w:rPr>
          <w:rFonts w:cs="Arial"/>
          <w:sz w:val="20"/>
        </w:rPr>
        <w:t>Ustanovení o smluvní pokutě uvedené v odst. V. 4. nezbavuje objednatele práva a zhotovitele povinnosti úhrady škody vzniklé v důsledku pozdního nástupu na opravu.</w:t>
      </w:r>
    </w:p>
    <w:p w:rsidR="00AD7263" w:rsidRPr="00D430EC" w:rsidRDefault="00AD7263" w:rsidP="00D430EC">
      <w:pPr>
        <w:spacing w:before="480" w:line="360" w:lineRule="auto"/>
        <w:jc w:val="center"/>
        <w:rPr>
          <w:rFonts w:cs="Arial"/>
          <w:b/>
          <w:sz w:val="20"/>
        </w:rPr>
      </w:pPr>
      <w:r w:rsidRPr="00D430EC">
        <w:rPr>
          <w:rFonts w:cs="Arial"/>
          <w:b/>
          <w:sz w:val="20"/>
        </w:rPr>
        <w:t>VI.</w:t>
      </w:r>
    </w:p>
    <w:p w:rsidR="00AD7263" w:rsidRPr="00D430EC" w:rsidRDefault="00AD7263" w:rsidP="00D430EC">
      <w:pPr>
        <w:pStyle w:val="Nadpis2"/>
        <w:spacing w:after="120" w:line="360" w:lineRule="auto"/>
        <w:ind w:left="0" w:right="340" w:firstLine="0"/>
        <w:rPr>
          <w:rFonts w:cs="Arial"/>
          <w:sz w:val="20"/>
        </w:rPr>
      </w:pPr>
      <w:r w:rsidRPr="00D430EC">
        <w:rPr>
          <w:rFonts w:cs="Arial"/>
          <w:sz w:val="20"/>
        </w:rPr>
        <w:t xml:space="preserve">Odpovědnost za vady, které vznikly v důsledku činnosti objednatele </w:t>
      </w:r>
    </w:p>
    <w:p w:rsidR="00AD7263" w:rsidRPr="00D430EC" w:rsidRDefault="00AD7263" w:rsidP="00D430EC">
      <w:pPr>
        <w:numPr>
          <w:ilvl w:val="0"/>
          <w:numId w:val="4"/>
        </w:numPr>
        <w:spacing w:line="360" w:lineRule="auto"/>
        <w:jc w:val="both"/>
        <w:rPr>
          <w:rFonts w:cs="Arial"/>
          <w:sz w:val="20"/>
        </w:rPr>
      </w:pPr>
      <w:r w:rsidRPr="00D430EC">
        <w:rPr>
          <w:rFonts w:cs="Arial"/>
          <w:sz w:val="20"/>
        </w:rPr>
        <w:t>Zhotovitel není odpovědný za vady a poruchy v případech, které vznikly v důsledku neodborné obsluhy objednatele, zejména:</w:t>
      </w:r>
    </w:p>
    <w:p w:rsidR="00AD7263" w:rsidRPr="00D430EC" w:rsidRDefault="00AD7263" w:rsidP="00D430EC">
      <w:pPr>
        <w:numPr>
          <w:ilvl w:val="0"/>
          <w:numId w:val="10"/>
        </w:numPr>
        <w:spacing w:line="360" w:lineRule="auto"/>
        <w:jc w:val="both"/>
        <w:rPr>
          <w:rFonts w:cs="Arial"/>
          <w:sz w:val="20"/>
        </w:rPr>
      </w:pPr>
      <w:r w:rsidRPr="00D430EC">
        <w:rPr>
          <w:rFonts w:cs="Arial"/>
          <w:sz w:val="20"/>
        </w:rPr>
        <w:t>nedodržením předpisů výrobce o používání a údržbě</w:t>
      </w:r>
    </w:p>
    <w:p w:rsidR="00AD7263" w:rsidRPr="00D430EC" w:rsidRDefault="00AD7263" w:rsidP="00D430EC">
      <w:pPr>
        <w:numPr>
          <w:ilvl w:val="0"/>
          <w:numId w:val="10"/>
        </w:numPr>
        <w:spacing w:line="360" w:lineRule="auto"/>
        <w:jc w:val="both"/>
        <w:rPr>
          <w:rFonts w:cs="Arial"/>
          <w:sz w:val="20"/>
        </w:rPr>
      </w:pPr>
      <w:r w:rsidRPr="00D430EC">
        <w:rPr>
          <w:rFonts w:cs="Arial"/>
          <w:sz w:val="20"/>
        </w:rPr>
        <w:t>nedodržením provozních, bezpečnostních nebo hygienických předpisů</w:t>
      </w:r>
    </w:p>
    <w:p w:rsidR="00AD7263" w:rsidRPr="00D430EC" w:rsidRDefault="00AD7263" w:rsidP="00D430EC">
      <w:pPr>
        <w:numPr>
          <w:ilvl w:val="0"/>
          <w:numId w:val="10"/>
        </w:numPr>
        <w:spacing w:line="360" w:lineRule="auto"/>
        <w:jc w:val="both"/>
        <w:rPr>
          <w:rFonts w:cs="Arial"/>
          <w:sz w:val="20"/>
        </w:rPr>
      </w:pPr>
      <w:r w:rsidRPr="00D430EC">
        <w:rPr>
          <w:rFonts w:cs="Arial"/>
          <w:sz w:val="20"/>
        </w:rPr>
        <w:t xml:space="preserve">provedením svévolných zásahů a změn na </w:t>
      </w:r>
      <w:r w:rsidR="00CA2149" w:rsidRPr="00D430EC">
        <w:rPr>
          <w:rFonts w:cs="Arial"/>
          <w:sz w:val="20"/>
        </w:rPr>
        <w:t>přístroji</w:t>
      </w:r>
      <w:r w:rsidR="0029183C" w:rsidRPr="00D430EC">
        <w:rPr>
          <w:rFonts w:cs="Arial"/>
          <w:sz w:val="20"/>
        </w:rPr>
        <w:t xml:space="preserve"> n</w:t>
      </w:r>
      <w:r w:rsidRPr="00D430EC">
        <w:rPr>
          <w:rFonts w:cs="Arial"/>
          <w:sz w:val="20"/>
        </w:rPr>
        <w:t>ebo</w:t>
      </w:r>
      <w:r w:rsidR="002A64E5" w:rsidRPr="00D430EC">
        <w:rPr>
          <w:rFonts w:cs="Arial"/>
          <w:sz w:val="20"/>
        </w:rPr>
        <w:t xml:space="preserve"> jejich</w:t>
      </w:r>
      <w:r w:rsidRPr="00D430EC">
        <w:rPr>
          <w:rFonts w:cs="Arial"/>
          <w:sz w:val="20"/>
        </w:rPr>
        <w:t xml:space="preserve"> násilným poškozením</w:t>
      </w:r>
    </w:p>
    <w:p w:rsidR="00AD7263" w:rsidRPr="00D430EC" w:rsidRDefault="00AD7263" w:rsidP="00D430EC">
      <w:pPr>
        <w:spacing w:line="360" w:lineRule="auto"/>
        <w:ind w:left="284"/>
        <w:jc w:val="both"/>
        <w:rPr>
          <w:rFonts w:cs="Arial"/>
          <w:sz w:val="20"/>
        </w:rPr>
      </w:pPr>
      <w:r w:rsidRPr="00D430EC">
        <w:rPr>
          <w:rFonts w:cs="Arial"/>
          <w:sz w:val="20"/>
        </w:rPr>
        <w:t>Zhotovitel také neodpovídá za vady a poruchy v těchto případech:</w:t>
      </w:r>
    </w:p>
    <w:p w:rsidR="00AD7263" w:rsidRPr="00D430EC" w:rsidRDefault="00AD7263" w:rsidP="00D430EC">
      <w:pPr>
        <w:numPr>
          <w:ilvl w:val="0"/>
          <w:numId w:val="10"/>
        </w:numPr>
        <w:spacing w:line="360" w:lineRule="auto"/>
        <w:rPr>
          <w:rFonts w:cs="Arial"/>
          <w:sz w:val="20"/>
        </w:rPr>
      </w:pPr>
      <w:r w:rsidRPr="00D430EC">
        <w:rPr>
          <w:rFonts w:cs="Arial"/>
          <w:sz w:val="20"/>
        </w:rPr>
        <w:t>nedodržením předepsané kvality el</w:t>
      </w:r>
      <w:r w:rsidR="002A64E5" w:rsidRPr="00D430EC">
        <w:rPr>
          <w:rFonts w:cs="Arial"/>
          <w:sz w:val="20"/>
        </w:rPr>
        <w:t>e</w:t>
      </w:r>
      <w:r w:rsidR="00CA2149" w:rsidRPr="00D430EC">
        <w:rPr>
          <w:rFonts w:cs="Arial"/>
          <w:sz w:val="20"/>
        </w:rPr>
        <w:t>ktrické sítě v místě připojení přístroje</w:t>
      </w:r>
      <w:r w:rsidR="00DB4FEA" w:rsidRPr="00D430EC">
        <w:rPr>
          <w:rFonts w:cs="Arial"/>
          <w:sz w:val="20"/>
        </w:rPr>
        <w:t xml:space="preserve"> </w:t>
      </w:r>
      <w:r w:rsidRPr="00D430EC">
        <w:rPr>
          <w:rFonts w:cs="Arial"/>
          <w:sz w:val="20"/>
        </w:rPr>
        <w:t>neoprávněným zásahem nepovolané třetí osoby</w:t>
      </w:r>
    </w:p>
    <w:p w:rsidR="00AD7263" w:rsidRPr="00D430EC" w:rsidRDefault="00AD7263" w:rsidP="00D430EC">
      <w:pPr>
        <w:numPr>
          <w:ilvl w:val="0"/>
          <w:numId w:val="10"/>
        </w:numPr>
        <w:spacing w:line="360" w:lineRule="auto"/>
        <w:jc w:val="both"/>
        <w:rPr>
          <w:rFonts w:cs="Arial"/>
          <w:sz w:val="20"/>
        </w:rPr>
      </w:pPr>
      <w:r w:rsidRPr="00D430EC">
        <w:rPr>
          <w:rFonts w:cs="Arial"/>
          <w:sz w:val="20"/>
        </w:rPr>
        <w:t>vlivem požáru okolí nebo jiné živelné katastrofy</w:t>
      </w:r>
    </w:p>
    <w:p w:rsidR="00AD7263" w:rsidRPr="00D430EC" w:rsidRDefault="00AD7263" w:rsidP="00D430EC">
      <w:pPr>
        <w:numPr>
          <w:ilvl w:val="0"/>
          <w:numId w:val="4"/>
        </w:numPr>
        <w:spacing w:line="360" w:lineRule="auto"/>
        <w:rPr>
          <w:rFonts w:cs="Arial"/>
          <w:sz w:val="20"/>
        </w:rPr>
      </w:pPr>
      <w:r w:rsidRPr="00D430EC">
        <w:rPr>
          <w:rFonts w:cs="Arial"/>
          <w:sz w:val="20"/>
        </w:rPr>
        <w:t>Pokud se nezvratně prokáže,</w:t>
      </w:r>
      <w:r w:rsidR="00CA2149" w:rsidRPr="00D430EC">
        <w:rPr>
          <w:rFonts w:cs="Arial"/>
          <w:sz w:val="20"/>
        </w:rPr>
        <w:t xml:space="preserve"> a to i dodatečně, že závada na přístroji</w:t>
      </w:r>
      <w:r w:rsidR="00DB4FEA" w:rsidRPr="00D430EC">
        <w:rPr>
          <w:rFonts w:cs="Arial"/>
          <w:sz w:val="20"/>
        </w:rPr>
        <w:t xml:space="preserve"> </w:t>
      </w:r>
      <w:r w:rsidRPr="00D430EC">
        <w:rPr>
          <w:rFonts w:cs="Arial"/>
          <w:sz w:val="20"/>
        </w:rPr>
        <w:t>byla způsobena některým z vlivů, které byly jmenovány v odst. VI.</w:t>
      </w:r>
      <w:r w:rsidR="00572EBB" w:rsidRPr="00D430EC">
        <w:rPr>
          <w:rFonts w:cs="Arial"/>
          <w:sz w:val="20"/>
        </w:rPr>
        <w:t xml:space="preserve"> </w:t>
      </w:r>
      <w:r w:rsidRPr="00D430EC">
        <w:rPr>
          <w:rFonts w:cs="Arial"/>
          <w:sz w:val="20"/>
        </w:rPr>
        <w:t xml:space="preserve">1., půjde tento servisní zásah k tíži objednatele. </w:t>
      </w:r>
    </w:p>
    <w:p w:rsidR="00AD7263" w:rsidRPr="003722D6" w:rsidRDefault="00AD7263" w:rsidP="003722D6">
      <w:pPr>
        <w:numPr>
          <w:ilvl w:val="0"/>
          <w:numId w:val="4"/>
        </w:numPr>
        <w:spacing w:line="360" w:lineRule="auto"/>
        <w:jc w:val="both"/>
        <w:rPr>
          <w:rFonts w:cs="Arial"/>
          <w:sz w:val="20"/>
        </w:rPr>
      </w:pPr>
      <w:r w:rsidRPr="00D430EC">
        <w:rPr>
          <w:rFonts w:cs="Arial"/>
          <w:sz w:val="20"/>
        </w:rPr>
        <w:t>Pro opravu takto vzniklé poruchy vypracuje zhotovitel cenový návrh, který podléhá schválení objednatelem.</w:t>
      </w:r>
    </w:p>
    <w:p w:rsidR="00AD7263" w:rsidRPr="00D430EC" w:rsidRDefault="00AD7263" w:rsidP="00D430EC">
      <w:pPr>
        <w:spacing w:before="480" w:line="360" w:lineRule="auto"/>
        <w:jc w:val="center"/>
        <w:rPr>
          <w:rFonts w:cs="Arial"/>
          <w:b/>
          <w:sz w:val="20"/>
        </w:rPr>
      </w:pPr>
      <w:r w:rsidRPr="00D430EC">
        <w:rPr>
          <w:rFonts w:cs="Arial"/>
          <w:b/>
          <w:sz w:val="20"/>
        </w:rPr>
        <w:lastRenderedPageBreak/>
        <w:t>VII.</w:t>
      </w:r>
    </w:p>
    <w:p w:rsidR="00AD7263" w:rsidRPr="00D430EC" w:rsidRDefault="00AD7263" w:rsidP="00D430EC">
      <w:pPr>
        <w:pStyle w:val="Nadpis2"/>
        <w:spacing w:after="120" w:line="360" w:lineRule="auto"/>
        <w:ind w:left="0" w:right="340" w:firstLine="0"/>
        <w:rPr>
          <w:rFonts w:cs="Arial"/>
          <w:sz w:val="20"/>
        </w:rPr>
      </w:pPr>
      <w:r w:rsidRPr="00D430EC">
        <w:rPr>
          <w:rFonts w:cs="Arial"/>
          <w:sz w:val="20"/>
        </w:rPr>
        <w:t>Jiná ujednání</w:t>
      </w:r>
    </w:p>
    <w:p w:rsidR="00AD7263" w:rsidRPr="00D430EC" w:rsidRDefault="00AD7263" w:rsidP="00D430EC">
      <w:pPr>
        <w:numPr>
          <w:ilvl w:val="0"/>
          <w:numId w:val="5"/>
        </w:numPr>
        <w:spacing w:line="360" w:lineRule="auto"/>
        <w:rPr>
          <w:rFonts w:cs="Arial"/>
          <w:sz w:val="20"/>
        </w:rPr>
      </w:pPr>
      <w:r w:rsidRPr="00D430EC">
        <w:rPr>
          <w:rFonts w:cs="Arial"/>
          <w:sz w:val="20"/>
        </w:rPr>
        <w:t xml:space="preserve">Povinnosti zhotovitele </w:t>
      </w:r>
    </w:p>
    <w:p w:rsidR="00AD7263" w:rsidRPr="00D430EC" w:rsidRDefault="00AD7263" w:rsidP="00D430EC">
      <w:pPr>
        <w:numPr>
          <w:ilvl w:val="0"/>
          <w:numId w:val="8"/>
        </w:numPr>
        <w:spacing w:line="360" w:lineRule="auto"/>
        <w:jc w:val="both"/>
        <w:rPr>
          <w:rFonts w:cs="Arial"/>
          <w:sz w:val="20"/>
        </w:rPr>
      </w:pPr>
      <w:r w:rsidRPr="00D430EC">
        <w:rPr>
          <w:rFonts w:cs="Arial"/>
          <w:sz w:val="20"/>
        </w:rPr>
        <w:t xml:space="preserve">provádět záznamy o provedených opravách a údržbě do </w:t>
      </w:r>
      <w:r w:rsidR="00CA2149" w:rsidRPr="00D430EC">
        <w:rPr>
          <w:rFonts w:cs="Arial"/>
          <w:sz w:val="20"/>
        </w:rPr>
        <w:t>provozního deníku</w:t>
      </w:r>
      <w:r w:rsidRPr="00D430EC">
        <w:rPr>
          <w:rFonts w:cs="Arial"/>
          <w:sz w:val="20"/>
        </w:rPr>
        <w:t xml:space="preserve"> </w:t>
      </w:r>
      <w:r w:rsidR="00CA2149" w:rsidRPr="00D430EC">
        <w:rPr>
          <w:rFonts w:cs="Arial"/>
          <w:sz w:val="20"/>
        </w:rPr>
        <w:t>přístroje</w:t>
      </w:r>
    </w:p>
    <w:p w:rsidR="00AD7263" w:rsidRPr="00D430EC" w:rsidRDefault="00AD7263" w:rsidP="00D430EC">
      <w:pPr>
        <w:numPr>
          <w:ilvl w:val="0"/>
          <w:numId w:val="8"/>
        </w:numPr>
        <w:spacing w:line="360" w:lineRule="auto"/>
        <w:jc w:val="both"/>
        <w:rPr>
          <w:rFonts w:cs="Arial"/>
          <w:sz w:val="20"/>
        </w:rPr>
      </w:pPr>
      <w:r w:rsidRPr="00D430EC">
        <w:rPr>
          <w:rFonts w:cs="Arial"/>
          <w:sz w:val="20"/>
        </w:rPr>
        <w:t>dodržovat zvláštní podmínky předepsané provozním předpisem na pracovišti objednatele, nebo příslušnými obecně právními, hygienickými a bezpečnostními předpisy</w:t>
      </w:r>
    </w:p>
    <w:p w:rsidR="00AD7263" w:rsidRPr="00D430EC" w:rsidRDefault="00AD7263" w:rsidP="00D430EC">
      <w:pPr>
        <w:numPr>
          <w:ilvl w:val="0"/>
          <w:numId w:val="8"/>
        </w:numPr>
        <w:spacing w:line="360" w:lineRule="auto"/>
        <w:jc w:val="both"/>
        <w:rPr>
          <w:rFonts w:cs="Arial"/>
          <w:sz w:val="20"/>
        </w:rPr>
      </w:pPr>
      <w:r w:rsidRPr="00D430EC">
        <w:rPr>
          <w:rFonts w:cs="Arial"/>
          <w:sz w:val="20"/>
        </w:rPr>
        <w:t>provádět servisní zásah v pracovních dnech dle dohody,</w:t>
      </w:r>
    </w:p>
    <w:p w:rsidR="00AD7263" w:rsidRPr="00D430EC" w:rsidRDefault="00AD7263" w:rsidP="00D430EC">
      <w:pPr>
        <w:numPr>
          <w:ilvl w:val="0"/>
          <w:numId w:val="8"/>
        </w:numPr>
        <w:spacing w:line="360" w:lineRule="auto"/>
        <w:jc w:val="both"/>
        <w:rPr>
          <w:rFonts w:cs="Arial"/>
          <w:sz w:val="20"/>
        </w:rPr>
      </w:pPr>
      <w:r w:rsidRPr="00D430EC">
        <w:rPr>
          <w:rFonts w:cs="Arial"/>
          <w:sz w:val="20"/>
        </w:rPr>
        <w:t>zá</w:t>
      </w:r>
      <w:r w:rsidR="0032442F" w:rsidRPr="00D430EC">
        <w:rPr>
          <w:rFonts w:cs="Arial"/>
          <w:sz w:val="20"/>
        </w:rPr>
        <w:t>znam o použitém materiálu a době</w:t>
      </w:r>
      <w:r w:rsidRPr="00D430EC">
        <w:rPr>
          <w:rFonts w:cs="Arial"/>
          <w:sz w:val="20"/>
        </w:rPr>
        <w:t xml:space="preserve"> servisního zásahu bude vždy uváděn v servisním výkaze jako příloha daňového dokladu,</w:t>
      </w:r>
    </w:p>
    <w:p w:rsidR="00AD7263" w:rsidRPr="00D430EC" w:rsidRDefault="00AD7263" w:rsidP="00D430EC">
      <w:pPr>
        <w:numPr>
          <w:ilvl w:val="0"/>
          <w:numId w:val="5"/>
        </w:numPr>
        <w:spacing w:line="360" w:lineRule="auto"/>
        <w:rPr>
          <w:rFonts w:cs="Arial"/>
          <w:sz w:val="20"/>
        </w:rPr>
      </w:pPr>
      <w:r w:rsidRPr="00D430EC">
        <w:rPr>
          <w:rFonts w:cs="Arial"/>
          <w:sz w:val="20"/>
        </w:rPr>
        <w:t>Povinnosti objednatele</w:t>
      </w:r>
    </w:p>
    <w:p w:rsidR="00AD7263" w:rsidRPr="00D430EC" w:rsidRDefault="00AD7263" w:rsidP="00D430EC">
      <w:pPr>
        <w:numPr>
          <w:ilvl w:val="0"/>
          <w:numId w:val="7"/>
        </w:numPr>
        <w:spacing w:line="360" w:lineRule="auto"/>
        <w:jc w:val="both"/>
        <w:rPr>
          <w:rFonts w:cs="Arial"/>
          <w:sz w:val="20"/>
        </w:rPr>
      </w:pPr>
      <w:r w:rsidRPr="00D430EC">
        <w:rPr>
          <w:rFonts w:cs="Arial"/>
          <w:sz w:val="20"/>
        </w:rPr>
        <w:t>dodržovat provozní a technické podmínky přístroj</w:t>
      </w:r>
      <w:r w:rsidR="00CA2149" w:rsidRPr="00D430EC">
        <w:rPr>
          <w:rFonts w:cs="Arial"/>
          <w:sz w:val="20"/>
        </w:rPr>
        <w:t>e</w:t>
      </w:r>
      <w:r w:rsidRPr="00D430EC">
        <w:rPr>
          <w:rFonts w:cs="Arial"/>
          <w:sz w:val="20"/>
        </w:rPr>
        <w:t xml:space="preserve"> dle průvodní technické a uživatelské dokumentace</w:t>
      </w:r>
      <w:r w:rsidR="00CA2149" w:rsidRPr="00D430EC">
        <w:rPr>
          <w:rFonts w:cs="Arial"/>
          <w:sz w:val="20"/>
        </w:rPr>
        <w:t>;</w:t>
      </w:r>
    </w:p>
    <w:p w:rsidR="00AD7263" w:rsidRPr="00D430EC" w:rsidRDefault="00AD7263" w:rsidP="00D430EC">
      <w:pPr>
        <w:numPr>
          <w:ilvl w:val="0"/>
          <w:numId w:val="7"/>
        </w:numPr>
        <w:spacing w:line="360" w:lineRule="auto"/>
        <w:jc w:val="both"/>
        <w:rPr>
          <w:rFonts w:cs="Arial"/>
          <w:sz w:val="20"/>
        </w:rPr>
      </w:pPr>
      <w:r w:rsidRPr="00D430EC">
        <w:rPr>
          <w:rFonts w:cs="Arial"/>
          <w:sz w:val="20"/>
        </w:rPr>
        <w:t>zajistit pomocí svého pracovníka pravidelnou uživatelskou údržbu podle pokynů výrobce</w:t>
      </w:r>
      <w:r w:rsidR="00CA2149" w:rsidRPr="00D430EC">
        <w:rPr>
          <w:rFonts w:cs="Arial"/>
          <w:sz w:val="20"/>
        </w:rPr>
        <w:t>;</w:t>
      </w:r>
    </w:p>
    <w:p w:rsidR="00AD7263" w:rsidRPr="00D430EC" w:rsidRDefault="00AD7263" w:rsidP="00D430EC">
      <w:pPr>
        <w:numPr>
          <w:ilvl w:val="0"/>
          <w:numId w:val="7"/>
        </w:numPr>
        <w:spacing w:line="360" w:lineRule="auto"/>
        <w:jc w:val="both"/>
        <w:rPr>
          <w:rFonts w:cs="Arial"/>
          <w:sz w:val="20"/>
        </w:rPr>
      </w:pPr>
      <w:r w:rsidRPr="00D430EC">
        <w:rPr>
          <w:rFonts w:cs="Arial"/>
          <w:sz w:val="20"/>
        </w:rPr>
        <w:t xml:space="preserve">neprodleně oznámit dohodnutým způsobem zhotoviteli vzniklé závady na </w:t>
      </w:r>
      <w:r w:rsidR="00CA2149" w:rsidRPr="00D430EC">
        <w:rPr>
          <w:rFonts w:cs="Arial"/>
          <w:sz w:val="20"/>
        </w:rPr>
        <w:t>přístroji;</w:t>
      </w:r>
    </w:p>
    <w:p w:rsidR="00AD7263" w:rsidRPr="00D430EC" w:rsidRDefault="00AD7263" w:rsidP="00D430EC">
      <w:pPr>
        <w:numPr>
          <w:ilvl w:val="0"/>
          <w:numId w:val="7"/>
        </w:numPr>
        <w:spacing w:line="360" w:lineRule="auto"/>
        <w:jc w:val="both"/>
        <w:rPr>
          <w:rFonts w:cs="Arial"/>
          <w:sz w:val="20"/>
        </w:rPr>
      </w:pPr>
      <w:r w:rsidRPr="00D430EC">
        <w:rPr>
          <w:rFonts w:cs="Arial"/>
          <w:sz w:val="20"/>
        </w:rPr>
        <w:t>umožnit pracovníkům zhotovitele provést servisní zásah v pracovní dny dle dohody</w:t>
      </w:r>
      <w:r w:rsidR="00CA2149" w:rsidRPr="00D430EC">
        <w:rPr>
          <w:rFonts w:cs="Arial"/>
          <w:sz w:val="20"/>
        </w:rPr>
        <w:t>;</w:t>
      </w:r>
    </w:p>
    <w:p w:rsidR="00BA0F52" w:rsidRPr="00D430EC" w:rsidRDefault="00AD7263" w:rsidP="00D430EC">
      <w:pPr>
        <w:numPr>
          <w:ilvl w:val="0"/>
          <w:numId w:val="7"/>
        </w:numPr>
        <w:spacing w:line="360" w:lineRule="auto"/>
        <w:jc w:val="both"/>
        <w:rPr>
          <w:rFonts w:cs="Arial"/>
          <w:sz w:val="20"/>
        </w:rPr>
      </w:pPr>
      <w:r w:rsidRPr="00D430EC">
        <w:rPr>
          <w:rFonts w:cs="Arial"/>
          <w:sz w:val="20"/>
        </w:rPr>
        <w:t>umožnit pracovníkům zhotovitele zdarma příjezd jejich dopravním prostředkem s nezbyt</w:t>
      </w:r>
      <w:r w:rsidR="00BA0F52" w:rsidRPr="00D430EC">
        <w:rPr>
          <w:rFonts w:cs="Arial"/>
          <w:sz w:val="20"/>
        </w:rPr>
        <w:t>ným vyb</w:t>
      </w:r>
      <w:r w:rsidR="00CA2149" w:rsidRPr="00D430EC">
        <w:rPr>
          <w:rFonts w:cs="Arial"/>
          <w:sz w:val="20"/>
        </w:rPr>
        <w:t>avením k objektu, kde je</w:t>
      </w:r>
      <w:r w:rsidR="00DB4FEA" w:rsidRPr="00D430EC">
        <w:rPr>
          <w:rFonts w:cs="Arial"/>
          <w:sz w:val="20"/>
        </w:rPr>
        <w:t xml:space="preserve"> </w:t>
      </w:r>
      <w:r w:rsidR="00CA2149" w:rsidRPr="00D430EC">
        <w:rPr>
          <w:rFonts w:cs="Arial"/>
          <w:sz w:val="20"/>
        </w:rPr>
        <w:t xml:space="preserve">přístroj </w:t>
      </w:r>
      <w:r w:rsidRPr="00D430EC">
        <w:rPr>
          <w:rFonts w:cs="Arial"/>
          <w:sz w:val="20"/>
        </w:rPr>
        <w:t>instalován</w:t>
      </w:r>
      <w:r w:rsidR="00CA2149" w:rsidRPr="00D430EC">
        <w:rPr>
          <w:rFonts w:cs="Arial"/>
          <w:sz w:val="20"/>
        </w:rPr>
        <w:t>;</w:t>
      </w:r>
    </w:p>
    <w:p w:rsidR="00AD7263" w:rsidRPr="007E2766" w:rsidRDefault="00707D45" w:rsidP="007E2766">
      <w:pPr>
        <w:numPr>
          <w:ilvl w:val="0"/>
          <w:numId w:val="5"/>
        </w:numPr>
        <w:spacing w:line="360" w:lineRule="auto"/>
        <w:rPr>
          <w:rFonts w:cs="Arial"/>
          <w:sz w:val="20"/>
        </w:rPr>
      </w:pPr>
      <w:r w:rsidRPr="00D430EC">
        <w:rPr>
          <w:rFonts w:cs="Arial"/>
          <w:sz w:val="20"/>
        </w:rPr>
        <w:t>Zhotovitel</w:t>
      </w:r>
      <w:r w:rsidR="00BA0F52" w:rsidRPr="00D430EC">
        <w:rPr>
          <w:rFonts w:cs="Arial"/>
          <w:sz w:val="20"/>
        </w:rPr>
        <w:t xml:space="preserve"> so</w:t>
      </w:r>
      <w:r w:rsidRPr="00D430EC">
        <w:rPr>
          <w:rFonts w:cs="Arial"/>
          <w:sz w:val="20"/>
        </w:rPr>
        <w:t>uhlasí se zveřejněním této</w:t>
      </w:r>
      <w:r w:rsidR="00BA0F52" w:rsidRPr="00D430EC">
        <w:rPr>
          <w:rFonts w:cs="Arial"/>
          <w:sz w:val="20"/>
        </w:rPr>
        <w:t xml:space="preserve"> smlouvy a údaje v ní obsažené nepovažuje za obchodní tajemství</w:t>
      </w:r>
      <w:r w:rsidR="007E2766">
        <w:rPr>
          <w:rFonts w:cs="Arial"/>
          <w:sz w:val="20"/>
        </w:rPr>
        <w:t>.</w:t>
      </w:r>
    </w:p>
    <w:p w:rsidR="00AD7263" w:rsidRPr="00D430EC" w:rsidRDefault="0072340A" w:rsidP="00D430EC">
      <w:pPr>
        <w:spacing w:before="480" w:line="360" w:lineRule="auto"/>
        <w:jc w:val="center"/>
        <w:rPr>
          <w:rFonts w:cs="Arial"/>
          <w:b/>
          <w:sz w:val="20"/>
        </w:rPr>
      </w:pPr>
      <w:r w:rsidRPr="00D430EC">
        <w:rPr>
          <w:rFonts w:cs="Arial"/>
          <w:b/>
          <w:sz w:val="20"/>
        </w:rPr>
        <w:t>VII</w:t>
      </w:r>
      <w:r w:rsidR="00BA0F52" w:rsidRPr="00D430EC">
        <w:rPr>
          <w:rFonts w:cs="Arial"/>
          <w:b/>
          <w:sz w:val="20"/>
        </w:rPr>
        <w:t>I</w:t>
      </w:r>
      <w:r w:rsidR="00AD7263" w:rsidRPr="00D430EC">
        <w:rPr>
          <w:rFonts w:cs="Arial"/>
          <w:b/>
          <w:sz w:val="20"/>
        </w:rPr>
        <w:t>.</w:t>
      </w:r>
    </w:p>
    <w:p w:rsidR="00AD7263" w:rsidRPr="00D430EC" w:rsidRDefault="00AD7263" w:rsidP="00D430EC">
      <w:pPr>
        <w:pStyle w:val="Nadpis2"/>
        <w:spacing w:after="120" w:line="360" w:lineRule="auto"/>
        <w:ind w:left="0" w:right="340" w:firstLine="0"/>
        <w:rPr>
          <w:rFonts w:cs="Arial"/>
          <w:sz w:val="20"/>
        </w:rPr>
      </w:pPr>
      <w:r w:rsidRPr="00D430EC">
        <w:rPr>
          <w:rFonts w:cs="Arial"/>
          <w:sz w:val="20"/>
        </w:rPr>
        <w:t>Závěrečná ustanovení</w:t>
      </w:r>
    </w:p>
    <w:p w:rsidR="00043AE0" w:rsidRPr="00D430EC" w:rsidRDefault="00043AE0" w:rsidP="00D430EC">
      <w:pPr>
        <w:numPr>
          <w:ilvl w:val="0"/>
          <w:numId w:val="3"/>
        </w:numPr>
        <w:spacing w:line="360" w:lineRule="auto"/>
        <w:jc w:val="both"/>
        <w:rPr>
          <w:rFonts w:cs="Arial"/>
          <w:sz w:val="20"/>
        </w:rPr>
      </w:pPr>
      <w:r w:rsidRPr="00D430EC">
        <w:rPr>
          <w:rFonts w:cs="Arial"/>
          <w:sz w:val="20"/>
        </w:rPr>
        <w:t>Smlouva je pořízena ve dvou vyhotoveních a každá smluvní strana obdrží jedno vyhotovení.</w:t>
      </w:r>
    </w:p>
    <w:p w:rsidR="00AD7263" w:rsidRPr="00D430EC" w:rsidRDefault="00AD7263" w:rsidP="00D430EC">
      <w:pPr>
        <w:numPr>
          <w:ilvl w:val="0"/>
          <w:numId w:val="3"/>
        </w:numPr>
        <w:spacing w:line="360" w:lineRule="auto"/>
        <w:jc w:val="both"/>
        <w:rPr>
          <w:rFonts w:cs="Arial"/>
          <w:sz w:val="20"/>
        </w:rPr>
      </w:pPr>
      <w:r w:rsidRPr="00D430EC">
        <w:rPr>
          <w:rFonts w:cs="Arial"/>
          <w:sz w:val="20"/>
        </w:rPr>
        <w:t>Smluvní strany se dohodly, že smluvní vztahy mezi nimi touto smlouvou výslovně neupravené, se budou řídit platnými ustanoveními občanského zákoníku.</w:t>
      </w:r>
    </w:p>
    <w:p w:rsidR="00AD7263" w:rsidRPr="00D430EC" w:rsidRDefault="00AD7263" w:rsidP="00D430EC">
      <w:pPr>
        <w:widowControl/>
        <w:numPr>
          <w:ilvl w:val="0"/>
          <w:numId w:val="3"/>
        </w:numPr>
        <w:spacing w:line="360" w:lineRule="auto"/>
        <w:jc w:val="both"/>
        <w:rPr>
          <w:rFonts w:cs="Arial"/>
          <w:sz w:val="20"/>
        </w:rPr>
      </w:pPr>
      <w:r w:rsidRPr="00D430EC">
        <w:rPr>
          <w:rFonts w:cs="Arial"/>
          <w:sz w:val="20"/>
        </w:rPr>
        <w:t>Změny a doplňky této smlouvy mohou být prováděny pouze písemnou formou se souhlasem obou smluvních stran.</w:t>
      </w:r>
    </w:p>
    <w:p w:rsidR="00AD7263" w:rsidRPr="00D430EC" w:rsidRDefault="00AD7263" w:rsidP="00D430EC">
      <w:pPr>
        <w:widowControl/>
        <w:numPr>
          <w:ilvl w:val="0"/>
          <w:numId w:val="3"/>
        </w:numPr>
        <w:spacing w:line="360" w:lineRule="auto"/>
        <w:jc w:val="both"/>
        <w:rPr>
          <w:rFonts w:cs="Arial"/>
          <w:sz w:val="20"/>
        </w:rPr>
      </w:pPr>
      <w:r w:rsidRPr="00D430EC">
        <w:rPr>
          <w:rFonts w:cs="Arial"/>
          <w:sz w:val="20"/>
        </w:rPr>
        <w:t>Smluvní strany prohlašují, že s obsahem této smlouvy souhlasí a že smlouva byla ujednána bez nátlaku a je projevem jejich svobodné vůle, což dokládají svými podpisy.</w:t>
      </w:r>
    </w:p>
    <w:p w:rsidR="0075486C" w:rsidRPr="00D430EC" w:rsidRDefault="0075486C" w:rsidP="00D430EC">
      <w:pPr>
        <w:spacing w:before="240" w:line="360" w:lineRule="auto"/>
        <w:rPr>
          <w:rFonts w:cs="Arial"/>
          <w:sz w:val="20"/>
        </w:rPr>
      </w:pPr>
    </w:p>
    <w:p w:rsidR="00AD7263" w:rsidRPr="00D430EC" w:rsidRDefault="002A6EEC" w:rsidP="00D430EC">
      <w:pPr>
        <w:spacing w:before="240" w:line="360" w:lineRule="auto"/>
        <w:rPr>
          <w:rFonts w:cs="Arial"/>
          <w:color w:val="FF0000"/>
          <w:sz w:val="20"/>
        </w:rPr>
      </w:pPr>
      <w:r w:rsidRPr="002A6EEC">
        <w:rPr>
          <w:rFonts w:cs="Arial"/>
          <w:sz w:val="20"/>
        </w:rPr>
        <w:t xml:space="preserve">V  </w:t>
      </w:r>
      <w:r w:rsidRPr="003722D6">
        <w:rPr>
          <w:rFonts w:cs="Arial"/>
          <w:sz w:val="20"/>
          <w:highlight w:val="red"/>
        </w:rPr>
        <w:t>………</w:t>
      </w:r>
      <w:r w:rsidRPr="002A6EEC">
        <w:rPr>
          <w:rFonts w:cs="Arial"/>
          <w:sz w:val="20"/>
        </w:rPr>
        <w:t>dne</w:t>
      </w:r>
      <w:r w:rsidRPr="003722D6">
        <w:rPr>
          <w:rFonts w:cs="Arial"/>
          <w:sz w:val="20"/>
          <w:highlight w:val="red"/>
        </w:rPr>
        <w:t>..........………</w:t>
      </w:r>
      <w:r w:rsidR="00285268" w:rsidRPr="00D430EC">
        <w:rPr>
          <w:rFonts w:cs="Arial"/>
          <w:sz w:val="20"/>
        </w:rPr>
        <w:tab/>
      </w:r>
      <w:r w:rsidR="00285268" w:rsidRPr="00D430EC">
        <w:rPr>
          <w:rFonts w:cs="Arial"/>
          <w:sz w:val="20"/>
        </w:rPr>
        <w:tab/>
      </w:r>
      <w:r w:rsidR="00285268" w:rsidRPr="00D430EC">
        <w:rPr>
          <w:rFonts w:cs="Arial"/>
          <w:sz w:val="20"/>
        </w:rPr>
        <w:tab/>
      </w:r>
      <w:r w:rsidR="00285268" w:rsidRPr="00D430EC">
        <w:rPr>
          <w:rFonts w:cs="Arial"/>
          <w:sz w:val="20"/>
        </w:rPr>
        <w:tab/>
      </w:r>
      <w:r w:rsidR="00285268" w:rsidRPr="00D430EC">
        <w:rPr>
          <w:rFonts w:cs="Arial"/>
          <w:sz w:val="20"/>
        </w:rPr>
        <w:tab/>
      </w:r>
      <w:r w:rsidR="00D430EC" w:rsidRPr="00D430EC">
        <w:rPr>
          <w:rFonts w:cs="Arial"/>
          <w:sz w:val="20"/>
        </w:rPr>
        <w:t>V </w:t>
      </w:r>
      <w:r w:rsidR="00AD7263" w:rsidRPr="00D430EC">
        <w:rPr>
          <w:rFonts w:cs="Arial"/>
          <w:sz w:val="20"/>
        </w:rPr>
        <w:t xml:space="preserve"> </w:t>
      </w:r>
      <w:r w:rsidR="00AD7263" w:rsidRPr="002A0F53">
        <w:rPr>
          <w:rFonts w:cs="Arial"/>
          <w:sz w:val="20"/>
          <w:highlight w:val="red"/>
        </w:rPr>
        <w:t>……</w:t>
      </w:r>
      <w:proofErr w:type="gramStart"/>
      <w:r w:rsidR="00AD7263" w:rsidRPr="002A0F53">
        <w:rPr>
          <w:rFonts w:cs="Arial"/>
          <w:sz w:val="20"/>
          <w:highlight w:val="red"/>
        </w:rPr>
        <w:t>…</w:t>
      </w:r>
      <w:r w:rsidR="003722D6" w:rsidRPr="002A0F53">
        <w:rPr>
          <w:rFonts w:cs="Arial"/>
          <w:sz w:val="20"/>
          <w:highlight w:val="red"/>
        </w:rPr>
        <w:t>.</w:t>
      </w:r>
      <w:r w:rsidR="003722D6">
        <w:rPr>
          <w:rFonts w:cs="Arial"/>
          <w:sz w:val="20"/>
        </w:rPr>
        <w:t>...</w:t>
      </w:r>
      <w:r w:rsidR="00D430EC" w:rsidRPr="00D430EC">
        <w:rPr>
          <w:rFonts w:cs="Arial"/>
          <w:sz w:val="20"/>
        </w:rPr>
        <w:t>dne</w:t>
      </w:r>
      <w:proofErr w:type="gramEnd"/>
      <w:r w:rsidR="00D430EC" w:rsidRPr="002A0F53">
        <w:rPr>
          <w:rFonts w:cs="Arial"/>
          <w:sz w:val="20"/>
          <w:highlight w:val="red"/>
        </w:rPr>
        <w:t>..........</w:t>
      </w:r>
      <w:r w:rsidR="00AD7263" w:rsidRPr="002A0F53">
        <w:rPr>
          <w:rFonts w:cs="Arial"/>
          <w:sz w:val="20"/>
          <w:highlight w:val="red"/>
        </w:rPr>
        <w:t>………</w:t>
      </w:r>
    </w:p>
    <w:p w:rsidR="00AD7263" w:rsidRPr="00D430EC" w:rsidRDefault="00AD7263" w:rsidP="00D430EC">
      <w:pPr>
        <w:spacing w:line="360" w:lineRule="auto"/>
        <w:rPr>
          <w:rFonts w:cs="Arial"/>
          <w:sz w:val="20"/>
        </w:rPr>
      </w:pPr>
    </w:p>
    <w:p w:rsidR="00285268" w:rsidRPr="00D430EC" w:rsidRDefault="00285268" w:rsidP="00D430EC">
      <w:pPr>
        <w:spacing w:line="360" w:lineRule="auto"/>
        <w:rPr>
          <w:rFonts w:cs="Arial"/>
          <w:sz w:val="20"/>
        </w:rPr>
      </w:pPr>
    </w:p>
    <w:p w:rsidR="00285268" w:rsidRPr="00D430EC" w:rsidRDefault="00285268" w:rsidP="00D430EC">
      <w:pPr>
        <w:spacing w:line="360" w:lineRule="auto"/>
        <w:rPr>
          <w:rFonts w:cs="Arial"/>
          <w:sz w:val="20"/>
        </w:rPr>
      </w:pPr>
    </w:p>
    <w:p w:rsidR="00AD7263" w:rsidRPr="003722D6" w:rsidRDefault="003722D6" w:rsidP="00D430EC">
      <w:pPr>
        <w:spacing w:line="360" w:lineRule="auto"/>
        <w:rPr>
          <w:rFonts w:cs="Arial"/>
          <w:sz w:val="20"/>
        </w:rPr>
      </w:pPr>
      <w:r w:rsidRPr="003722D6">
        <w:rPr>
          <w:rFonts w:cs="Arial"/>
          <w:sz w:val="20"/>
          <w:highlight w:val="red"/>
        </w:rPr>
        <w:t>....................................................</w:t>
      </w:r>
      <w:r w:rsidR="00AD7263" w:rsidRPr="00D430EC">
        <w:rPr>
          <w:rFonts w:cs="Arial"/>
          <w:sz w:val="20"/>
        </w:rPr>
        <w:tab/>
      </w:r>
      <w:r w:rsidR="00285268" w:rsidRPr="00D430EC">
        <w:rPr>
          <w:rFonts w:cs="Arial"/>
          <w:sz w:val="20"/>
        </w:rPr>
        <w:tab/>
      </w:r>
      <w:r w:rsidR="00285268" w:rsidRPr="00D430EC">
        <w:rPr>
          <w:rFonts w:cs="Arial"/>
          <w:sz w:val="20"/>
        </w:rPr>
        <w:tab/>
      </w:r>
      <w:r w:rsidR="00AD7263" w:rsidRPr="00D430EC">
        <w:rPr>
          <w:rFonts w:cs="Arial"/>
          <w:sz w:val="20"/>
        </w:rPr>
        <w:tab/>
      </w:r>
      <w:r w:rsidRPr="002A0F53">
        <w:rPr>
          <w:rFonts w:cs="Arial"/>
          <w:color w:val="FF0000"/>
          <w:sz w:val="20"/>
          <w:highlight w:val="red"/>
        </w:rPr>
        <w:t>..............................................</w:t>
      </w:r>
    </w:p>
    <w:p w:rsidR="00AD7263" w:rsidRPr="003722D6" w:rsidRDefault="00177BC7" w:rsidP="003722D6">
      <w:pPr>
        <w:spacing w:line="360" w:lineRule="auto"/>
        <w:rPr>
          <w:rFonts w:cs="Arial"/>
          <w:sz w:val="22"/>
          <w:szCs w:val="22"/>
        </w:rPr>
      </w:pPr>
      <w:r w:rsidRPr="00D430EC">
        <w:rPr>
          <w:rFonts w:cs="Arial"/>
          <w:sz w:val="20"/>
        </w:rPr>
        <w:t>Za o</w:t>
      </w:r>
      <w:r w:rsidR="00871E1F" w:rsidRPr="00D430EC">
        <w:rPr>
          <w:rFonts w:cs="Arial"/>
          <w:sz w:val="20"/>
        </w:rPr>
        <w:t>bjednatel</w:t>
      </w:r>
      <w:r w:rsidRPr="00D430EC">
        <w:rPr>
          <w:rFonts w:cs="Arial"/>
          <w:sz w:val="20"/>
        </w:rPr>
        <w:t>e</w:t>
      </w:r>
      <w:r w:rsidRPr="00D430EC">
        <w:rPr>
          <w:rFonts w:cs="Arial"/>
          <w:sz w:val="20"/>
        </w:rPr>
        <w:tab/>
      </w:r>
      <w:r w:rsidRPr="00D430EC">
        <w:rPr>
          <w:rFonts w:cs="Arial"/>
          <w:sz w:val="20"/>
        </w:rPr>
        <w:tab/>
      </w:r>
      <w:r w:rsidRPr="00D430EC">
        <w:rPr>
          <w:rFonts w:cs="Arial"/>
          <w:sz w:val="20"/>
        </w:rPr>
        <w:tab/>
      </w:r>
      <w:r w:rsidRPr="00D430EC">
        <w:rPr>
          <w:rFonts w:cs="Arial"/>
          <w:sz w:val="20"/>
        </w:rPr>
        <w:tab/>
      </w:r>
      <w:r w:rsidRPr="00D430EC">
        <w:rPr>
          <w:rFonts w:cs="Arial"/>
          <w:sz w:val="20"/>
        </w:rPr>
        <w:tab/>
      </w:r>
      <w:r w:rsidR="00285268" w:rsidRPr="00D430EC">
        <w:rPr>
          <w:rFonts w:cs="Arial"/>
          <w:sz w:val="20"/>
        </w:rPr>
        <w:tab/>
      </w:r>
      <w:r w:rsidR="002A6EEC">
        <w:rPr>
          <w:rFonts w:cs="Arial"/>
          <w:sz w:val="20"/>
        </w:rPr>
        <w:tab/>
      </w:r>
      <w:r w:rsidRPr="00D430EC">
        <w:rPr>
          <w:rFonts w:cs="Arial"/>
          <w:sz w:val="20"/>
        </w:rPr>
        <w:t>Za z</w:t>
      </w:r>
      <w:r w:rsidR="00871E1F" w:rsidRPr="00D430EC">
        <w:rPr>
          <w:rFonts w:cs="Arial"/>
          <w:sz w:val="20"/>
        </w:rPr>
        <w:t>hotovitel</w:t>
      </w:r>
      <w:r w:rsidRPr="00D430EC">
        <w:rPr>
          <w:rFonts w:cs="Arial"/>
          <w:sz w:val="20"/>
        </w:rPr>
        <w:t>e</w:t>
      </w:r>
      <w:r w:rsidR="00AD7263" w:rsidRPr="00D430EC">
        <w:rPr>
          <w:rFonts w:cs="Arial"/>
          <w:sz w:val="20"/>
        </w:rPr>
        <w:tab/>
      </w:r>
      <w:r w:rsidR="00AD7263" w:rsidRPr="00D430EC">
        <w:rPr>
          <w:rFonts w:cs="Arial"/>
          <w:sz w:val="20"/>
        </w:rPr>
        <w:tab/>
      </w:r>
      <w:r w:rsidR="00AD7263" w:rsidRPr="00D430EC">
        <w:rPr>
          <w:rFonts w:cs="Arial"/>
          <w:sz w:val="20"/>
        </w:rPr>
        <w:tab/>
      </w:r>
      <w:r w:rsidR="00AD7263" w:rsidRPr="00390E5D">
        <w:rPr>
          <w:rFonts w:cs="Arial"/>
          <w:sz w:val="22"/>
          <w:szCs w:val="22"/>
        </w:rPr>
        <w:tab/>
      </w:r>
    </w:p>
    <w:sectPr w:rsidR="00AD7263" w:rsidRPr="003722D6" w:rsidSect="00275CD9">
      <w:headerReference w:type="default" r:id="rId9"/>
      <w:footerReference w:type="default" r:id="rId10"/>
      <w:pgSz w:w="11906" w:h="16838"/>
      <w:pgMar w:top="1418" w:right="1418" w:bottom="1418" w:left="1418" w:header="709" w:footer="283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F53" w:rsidRDefault="002A0F53" w:rsidP="00AE6924">
      <w:r>
        <w:separator/>
      </w:r>
    </w:p>
  </w:endnote>
  <w:endnote w:type="continuationSeparator" w:id="0">
    <w:p w:rsidR="002A0F53" w:rsidRDefault="002A0F53" w:rsidP="00AE6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84088"/>
      <w:docPartObj>
        <w:docPartGallery w:val="Page Numbers (Bottom of Page)"/>
        <w:docPartUnique/>
      </w:docPartObj>
    </w:sdtPr>
    <w:sdtContent>
      <w:sdt>
        <w:sdtPr>
          <w:id w:val="37899295"/>
          <w:docPartObj>
            <w:docPartGallery w:val="Page Numbers (Top of Page)"/>
            <w:docPartUnique/>
          </w:docPartObj>
        </w:sdtPr>
        <w:sdtContent>
          <w:p w:rsidR="002A0F53" w:rsidRDefault="009F74C8" w:rsidP="00945053">
            <w:pPr>
              <w:pStyle w:val="Zpat"/>
              <w:rPr>
                <w:rFonts w:cs="Arial"/>
                <w:sz w:val="18"/>
                <w:szCs w:val="18"/>
              </w:rPr>
            </w:pPr>
            <w:r>
              <w:rPr>
                <w:rStyle w:val="slostrnky"/>
                <w:rFonts w:cs="Arial"/>
                <w:sz w:val="18"/>
                <w:szCs w:val="18"/>
              </w:rPr>
              <w:fldChar w:fldCharType="begin"/>
            </w:r>
            <w:r w:rsidR="002A0F53">
              <w:rPr>
                <w:rStyle w:val="slostrnky"/>
                <w:rFonts w:cs="Arial"/>
                <w:sz w:val="18"/>
                <w:szCs w:val="18"/>
              </w:rPr>
              <w:instrText xml:space="preserve"> FILENAME </w:instrText>
            </w:r>
            <w:r>
              <w:rPr>
                <w:rStyle w:val="slostrnky"/>
                <w:rFonts w:cs="Arial"/>
                <w:sz w:val="18"/>
                <w:szCs w:val="18"/>
              </w:rPr>
              <w:fldChar w:fldCharType="separate"/>
            </w:r>
            <w:r w:rsidR="005E6C82">
              <w:rPr>
                <w:rStyle w:val="slostrnky"/>
                <w:rFonts w:cs="Arial"/>
                <w:noProof/>
                <w:sz w:val="18"/>
                <w:szCs w:val="18"/>
              </w:rPr>
              <w:t>ultrazvukový přístroj - servisní smlouva.docx</w:t>
            </w:r>
            <w:r>
              <w:rPr>
                <w:rStyle w:val="slostrnky"/>
                <w:rFonts w:cs="Arial"/>
                <w:sz w:val="18"/>
                <w:szCs w:val="18"/>
              </w:rPr>
              <w:fldChar w:fldCharType="end"/>
            </w:r>
            <w:r w:rsidR="002A0F53">
              <w:rPr>
                <w:rStyle w:val="slostrnky"/>
                <w:rFonts w:cs="Arial"/>
                <w:sz w:val="18"/>
                <w:szCs w:val="18"/>
              </w:rPr>
              <w:t xml:space="preserve">                                                                                              </w:t>
            </w:r>
            <w:r>
              <w:rPr>
                <w:rStyle w:val="slostrnky"/>
                <w:rFonts w:cs="Arial"/>
                <w:sz w:val="18"/>
                <w:szCs w:val="18"/>
              </w:rPr>
              <w:fldChar w:fldCharType="begin"/>
            </w:r>
            <w:r w:rsidR="002A0F53">
              <w:rPr>
                <w:rStyle w:val="slostrnky"/>
                <w:rFonts w:cs="Arial"/>
                <w:sz w:val="18"/>
                <w:szCs w:val="18"/>
              </w:rPr>
              <w:instrText xml:space="preserve"> PAGE </w:instrText>
            </w:r>
            <w:r>
              <w:rPr>
                <w:rStyle w:val="slostrnky"/>
                <w:rFonts w:cs="Arial"/>
                <w:sz w:val="18"/>
                <w:szCs w:val="18"/>
              </w:rPr>
              <w:fldChar w:fldCharType="separate"/>
            </w:r>
            <w:r w:rsidR="005E6C82">
              <w:rPr>
                <w:rStyle w:val="slostrnky"/>
                <w:rFonts w:cs="Arial"/>
                <w:noProof/>
                <w:sz w:val="18"/>
                <w:szCs w:val="18"/>
              </w:rPr>
              <w:t>1</w:t>
            </w:r>
            <w:r>
              <w:rPr>
                <w:rStyle w:val="slostrnky"/>
                <w:rFonts w:cs="Arial"/>
                <w:sz w:val="18"/>
                <w:szCs w:val="18"/>
              </w:rPr>
              <w:fldChar w:fldCharType="end"/>
            </w:r>
            <w:r w:rsidR="002A0F53">
              <w:rPr>
                <w:rStyle w:val="slostrnky"/>
                <w:rFonts w:cs="Arial"/>
                <w:sz w:val="18"/>
                <w:szCs w:val="18"/>
              </w:rPr>
              <w:t>/</w:t>
            </w:r>
            <w:r>
              <w:rPr>
                <w:rStyle w:val="slostrnky"/>
                <w:rFonts w:cs="Arial"/>
                <w:sz w:val="18"/>
                <w:szCs w:val="18"/>
              </w:rPr>
              <w:fldChar w:fldCharType="begin"/>
            </w:r>
            <w:r w:rsidR="002A0F53">
              <w:rPr>
                <w:rStyle w:val="slostrnky"/>
                <w:rFonts w:cs="Arial"/>
                <w:sz w:val="18"/>
                <w:szCs w:val="18"/>
              </w:rPr>
              <w:instrText xml:space="preserve"> NUMPAGES </w:instrText>
            </w:r>
            <w:r>
              <w:rPr>
                <w:rStyle w:val="slostrnky"/>
                <w:rFonts w:cs="Arial"/>
                <w:sz w:val="18"/>
                <w:szCs w:val="18"/>
              </w:rPr>
              <w:fldChar w:fldCharType="separate"/>
            </w:r>
            <w:r w:rsidR="005E6C82">
              <w:rPr>
                <w:rStyle w:val="slostrnky"/>
                <w:rFonts w:cs="Arial"/>
                <w:noProof/>
                <w:sz w:val="18"/>
                <w:szCs w:val="18"/>
              </w:rPr>
              <w:t>4</w:t>
            </w:r>
            <w:r>
              <w:rPr>
                <w:rStyle w:val="slostrnky"/>
                <w:rFonts w:cs="Arial"/>
                <w:sz w:val="18"/>
                <w:szCs w:val="18"/>
              </w:rPr>
              <w:fldChar w:fldCharType="end"/>
            </w:r>
          </w:p>
          <w:p w:rsidR="002A0F53" w:rsidRDefault="009F74C8" w:rsidP="00945053">
            <w:pPr>
              <w:pStyle w:val="Zpat"/>
              <w:jc w:val="center"/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F53" w:rsidRDefault="002A0F53" w:rsidP="00AE6924">
      <w:r>
        <w:separator/>
      </w:r>
    </w:p>
  </w:footnote>
  <w:footnote w:type="continuationSeparator" w:id="0">
    <w:p w:rsidR="002A0F53" w:rsidRDefault="002A0F53" w:rsidP="00AE69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F53" w:rsidRPr="00275CD9" w:rsidRDefault="002A0F53" w:rsidP="00275CD9">
    <w:pPr>
      <w:pStyle w:val="Zhlav"/>
      <w:jc w:val="center"/>
      <w:rPr>
        <w:rFonts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4EDE"/>
    <w:multiLevelType w:val="hybridMultilevel"/>
    <w:tmpl w:val="C248D852"/>
    <w:lvl w:ilvl="0" w:tplc="FAD697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">
    <w:nsid w:val="08792AB9"/>
    <w:multiLevelType w:val="hybridMultilevel"/>
    <w:tmpl w:val="8A4CFE9A"/>
    <w:name w:val="WW8Num722224622334"/>
    <w:lvl w:ilvl="0" w:tplc="FAD697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365C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17B77D88"/>
    <w:multiLevelType w:val="hybridMultilevel"/>
    <w:tmpl w:val="394A1906"/>
    <w:lvl w:ilvl="0" w:tplc="42E0FF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42E0FFF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</w:rPr>
    </w:lvl>
    <w:lvl w:ilvl="2" w:tplc="128C0CD6">
      <w:start w:val="7"/>
      <w:numFmt w:val="bullet"/>
      <w:lvlText w:val="-"/>
      <w:lvlJc w:val="left"/>
      <w:pPr>
        <w:tabs>
          <w:tab w:val="num" w:pos="3045"/>
        </w:tabs>
        <w:ind w:left="3045" w:hanging="705"/>
      </w:pPr>
      <w:rPr>
        <w:rFonts w:ascii="Arial" w:eastAsia="Times New Roman" w:hAnsi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8232972"/>
    <w:multiLevelType w:val="hybridMultilevel"/>
    <w:tmpl w:val="B95E037E"/>
    <w:lvl w:ilvl="0" w:tplc="FAD697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E083E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8C0CD6">
      <w:start w:val="7"/>
      <w:numFmt w:val="bullet"/>
      <w:lvlText w:val="-"/>
      <w:lvlJc w:val="left"/>
      <w:pPr>
        <w:tabs>
          <w:tab w:val="num" w:pos="2685"/>
        </w:tabs>
        <w:ind w:left="2685" w:hanging="705"/>
      </w:pPr>
      <w:rPr>
        <w:rFonts w:ascii="Arial" w:eastAsia="Times New Roman" w:hAnsi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8A675C"/>
    <w:multiLevelType w:val="hybridMultilevel"/>
    <w:tmpl w:val="ED0CA8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C4CC7"/>
    <w:multiLevelType w:val="hybridMultilevel"/>
    <w:tmpl w:val="CB24B3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D51BD3"/>
    <w:multiLevelType w:val="hybridMultilevel"/>
    <w:tmpl w:val="3D184822"/>
    <w:lvl w:ilvl="0" w:tplc="FAD697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4B3EE2"/>
    <w:multiLevelType w:val="hybridMultilevel"/>
    <w:tmpl w:val="5F00180C"/>
    <w:lvl w:ilvl="0" w:tplc="FAD697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C0116C"/>
    <w:multiLevelType w:val="hybridMultilevel"/>
    <w:tmpl w:val="1AFC9C40"/>
    <w:lvl w:ilvl="0" w:tplc="BE6CD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7D58AC"/>
    <w:multiLevelType w:val="hybridMultilevel"/>
    <w:tmpl w:val="F93E52C8"/>
    <w:lvl w:ilvl="0" w:tplc="D2AED7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D2AED75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</w:rPr>
    </w:lvl>
    <w:lvl w:ilvl="2" w:tplc="128C0CD6">
      <w:start w:val="7"/>
      <w:numFmt w:val="bullet"/>
      <w:lvlText w:val="-"/>
      <w:lvlJc w:val="left"/>
      <w:pPr>
        <w:tabs>
          <w:tab w:val="num" w:pos="3045"/>
        </w:tabs>
        <w:ind w:left="3045" w:hanging="705"/>
      </w:pPr>
      <w:rPr>
        <w:rFonts w:ascii="Arial" w:eastAsia="Times New Roman" w:hAnsi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1436B22"/>
    <w:multiLevelType w:val="hybridMultilevel"/>
    <w:tmpl w:val="6B0C09DA"/>
    <w:lvl w:ilvl="0" w:tplc="8654B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8654BE6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</w:rPr>
    </w:lvl>
    <w:lvl w:ilvl="2" w:tplc="128C0CD6">
      <w:start w:val="7"/>
      <w:numFmt w:val="bullet"/>
      <w:lvlText w:val="-"/>
      <w:lvlJc w:val="left"/>
      <w:pPr>
        <w:tabs>
          <w:tab w:val="num" w:pos="3045"/>
        </w:tabs>
        <w:ind w:left="3045" w:hanging="705"/>
      </w:pPr>
      <w:rPr>
        <w:rFonts w:ascii="Arial" w:eastAsia="Times New Roman" w:hAnsi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8A400AF"/>
    <w:multiLevelType w:val="multilevel"/>
    <w:tmpl w:val="0EFAD89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4DF15329"/>
    <w:multiLevelType w:val="hybridMultilevel"/>
    <w:tmpl w:val="E36E7EA2"/>
    <w:lvl w:ilvl="0" w:tplc="7518958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5BA511C0"/>
    <w:multiLevelType w:val="hybridMultilevel"/>
    <w:tmpl w:val="2634E298"/>
    <w:lvl w:ilvl="0" w:tplc="A7388F8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5E5243AC"/>
    <w:multiLevelType w:val="hybridMultilevel"/>
    <w:tmpl w:val="E40C24C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86002D"/>
    <w:multiLevelType w:val="hybridMultilevel"/>
    <w:tmpl w:val="19DC628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F181C12"/>
    <w:multiLevelType w:val="hybridMultilevel"/>
    <w:tmpl w:val="928EC2E8"/>
    <w:lvl w:ilvl="0" w:tplc="3C3295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10"/>
  </w:num>
  <w:num w:numId="9">
    <w:abstractNumId w:val="14"/>
  </w:num>
  <w:num w:numId="10">
    <w:abstractNumId w:val="11"/>
  </w:num>
  <w:num w:numId="11">
    <w:abstractNumId w:val="13"/>
  </w:num>
  <w:num w:numId="12">
    <w:abstractNumId w:val="6"/>
  </w:num>
  <w:num w:numId="13">
    <w:abstractNumId w:val="9"/>
  </w:num>
  <w:num w:numId="14">
    <w:abstractNumId w:val="17"/>
  </w:num>
  <w:num w:numId="15">
    <w:abstractNumId w:val="16"/>
  </w:num>
  <w:num w:numId="16">
    <w:abstractNumId w:val="15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E21"/>
    <w:rsid w:val="00011F34"/>
    <w:rsid w:val="00021626"/>
    <w:rsid w:val="00025AA9"/>
    <w:rsid w:val="00036E65"/>
    <w:rsid w:val="00043AE0"/>
    <w:rsid w:val="0006438E"/>
    <w:rsid w:val="000C72AB"/>
    <w:rsid w:val="000E3D01"/>
    <w:rsid w:val="000F69D2"/>
    <w:rsid w:val="000F7A87"/>
    <w:rsid w:val="00146652"/>
    <w:rsid w:val="001522C5"/>
    <w:rsid w:val="001615C7"/>
    <w:rsid w:val="00174812"/>
    <w:rsid w:val="00177BC7"/>
    <w:rsid w:val="0018655C"/>
    <w:rsid w:val="001C683F"/>
    <w:rsid w:val="001D529F"/>
    <w:rsid w:val="0023446D"/>
    <w:rsid w:val="00245521"/>
    <w:rsid w:val="002456D7"/>
    <w:rsid w:val="00273CE7"/>
    <w:rsid w:val="00275CD9"/>
    <w:rsid w:val="00285268"/>
    <w:rsid w:val="0029183C"/>
    <w:rsid w:val="00295B93"/>
    <w:rsid w:val="002A0F53"/>
    <w:rsid w:val="002A64E5"/>
    <w:rsid w:val="002A6EEC"/>
    <w:rsid w:val="002B76D2"/>
    <w:rsid w:val="002D2ACB"/>
    <w:rsid w:val="002D7E65"/>
    <w:rsid w:val="002F7047"/>
    <w:rsid w:val="0030029B"/>
    <w:rsid w:val="00310FBB"/>
    <w:rsid w:val="0032442F"/>
    <w:rsid w:val="003440D8"/>
    <w:rsid w:val="00361DB7"/>
    <w:rsid w:val="0037125B"/>
    <w:rsid w:val="003722D6"/>
    <w:rsid w:val="00390E5D"/>
    <w:rsid w:val="00392890"/>
    <w:rsid w:val="003965BB"/>
    <w:rsid w:val="003B7ADD"/>
    <w:rsid w:val="003C3475"/>
    <w:rsid w:val="003C7FF6"/>
    <w:rsid w:val="003D02BB"/>
    <w:rsid w:val="003D157C"/>
    <w:rsid w:val="003F5091"/>
    <w:rsid w:val="0040374D"/>
    <w:rsid w:val="0041147A"/>
    <w:rsid w:val="00412874"/>
    <w:rsid w:val="00412FF1"/>
    <w:rsid w:val="0043266A"/>
    <w:rsid w:val="00453C43"/>
    <w:rsid w:val="0046166A"/>
    <w:rsid w:val="00463F7F"/>
    <w:rsid w:val="004717E1"/>
    <w:rsid w:val="00471C17"/>
    <w:rsid w:val="0047260B"/>
    <w:rsid w:val="004734E2"/>
    <w:rsid w:val="004756C1"/>
    <w:rsid w:val="004D6E5A"/>
    <w:rsid w:val="0051035F"/>
    <w:rsid w:val="00513024"/>
    <w:rsid w:val="00527597"/>
    <w:rsid w:val="00541A92"/>
    <w:rsid w:val="00544D50"/>
    <w:rsid w:val="00557B4F"/>
    <w:rsid w:val="00572EBB"/>
    <w:rsid w:val="00573C19"/>
    <w:rsid w:val="00574C52"/>
    <w:rsid w:val="00594E21"/>
    <w:rsid w:val="005A3E63"/>
    <w:rsid w:val="005A5E50"/>
    <w:rsid w:val="005B5902"/>
    <w:rsid w:val="005D4483"/>
    <w:rsid w:val="005E5497"/>
    <w:rsid w:val="005E6C82"/>
    <w:rsid w:val="005F4F59"/>
    <w:rsid w:val="006127B4"/>
    <w:rsid w:val="006130F3"/>
    <w:rsid w:val="006133F1"/>
    <w:rsid w:val="00615390"/>
    <w:rsid w:val="00631368"/>
    <w:rsid w:val="00663E7A"/>
    <w:rsid w:val="006748A0"/>
    <w:rsid w:val="00675483"/>
    <w:rsid w:val="006807FA"/>
    <w:rsid w:val="006829F6"/>
    <w:rsid w:val="00685040"/>
    <w:rsid w:val="006864AD"/>
    <w:rsid w:val="006A1A42"/>
    <w:rsid w:val="006A2C52"/>
    <w:rsid w:val="007033EC"/>
    <w:rsid w:val="00707D45"/>
    <w:rsid w:val="0072340A"/>
    <w:rsid w:val="007347FF"/>
    <w:rsid w:val="0075486C"/>
    <w:rsid w:val="00760E9D"/>
    <w:rsid w:val="00774896"/>
    <w:rsid w:val="007764C8"/>
    <w:rsid w:val="007869B8"/>
    <w:rsid w:val="007A4E04"/>
    <w:rsid w:val="007D3BA6"/>
    <w:rsid w:val="007E2766"/>
    <w:rsid w:val="007F2DD8"/>
    <w:rsid w:val="007F37F9"/>
    <w:rsid w:val="007F72FB"/>
    <w:rsid w:val="008123D2"/>
    <w:rsid w:val="00835445"/>
    <w:rsid w:val="00837A8F"/>
    <w:rsid w:val="00840071"/>
    <w:rsid w:val="008414E2"/>
    <w:rsid w:val="00850388"/>
    <w:rsid w:val="008610F2"/>
    <w:rsid w:val="00871E1F"/>
    <w:rsid w:val="0087543F"/>
    <w:rsid w:val="0087595B"/>
    <w:rsid w:val="008777CF"/>
    <w:rsid w:val="0088646C"/>
    <w:rsid w:val="00896AE1"/>
    <w:rsid w:val="008C1E56"/>
    <w:rsid w:val="008F107E"/>
    <w:rsid w:val="00906B73"/>
    <w:rsid w:val="009104AD"/>
    <w:rsid w:val="00913D84"/>
    <w:rsid w:val="009158EE"/>
    <w:rsid w:val="00927B37"/>
    <w:rsid w:val="009311C2"/>
    <w:rsid w:val="00943684"/>
    <w:rsid w:val="00945053"/>
    <w:rsid w:val="009547E5"/>
    <w:rsid w:val="00956BDC"/>
    <w:rsid w:val="0096735F"/>
    <w:rsid w:val="0097091F"/>
    <w:rsid w:val="009729BD"/>
    <w:rsid w:val="00972FED"/>
    <w:rsid w:val="00980439"/>
    <w:rsid w:val="009A55EE"/>
    <w:rsid w:val="009C413F"/>
    <w:rsid w:val="009E6FDB"/>
    <w:rsid w:val="009F74C8"/>
    <w:rsid w:val="00A00714"/>
    <w:rsid w:val="00A065B9"/>
    <w:rsid w:val="00A11EA7"/>
    <w:rsid w:val="00A1524A"/>
    <w:rsid w:val="00A1736C"/>
    <w:rsid w:val="00A20917"/>
    <w:rsid w:val="00A3342B"/>
    <w:rsid w:val="00A61C59"/>
    <w:rsid w:val="00A625AB"/>
    <w:rsid w:val="00A62FCB"/>
    <w:rsid w:val="00A704C9"/>
    <w:rsid w:val="00A97DE6"/>
    <w:rsid w:val="00AA456C"/>
    <w:rsid w:val="00AC1F8C"/>
    <w:rsid w:val="00AC70F4"/>
    <w:rsid w:val="00AD3576"/>
    <w:rsid w:val="00AD7263"/>
    <w:rsid w:val="00AE6924"/>
    <w:rsid w:val="00AE75FE"/>
    <w:rsid w:val="00AF5EB4"/>
    <w:rsid w:val="00AF73C9"/>
    <w:rsid w:val="00B037C8"/>
    <w:rsid w:val="00B2218E"/>
    <w:rsid w:val="00B269C8"/>
    <w:rsid w:val="00B30817"/>
    <w:rsid w:val="00B3590A"/>
    <w:rsid w:val="00B5441B"/>
    <w:rsid w:val="00B7181F"/>
    <w:rsid w:val="00B8523C"/>
    <w:rsid w:val="00BA0F52"/>
    <w:rsid w:val="00BB7124"/>
    <w:rsid w:val="00BC454A"/>
    <w:rsid w:val="00BC535B"/>
    <w:rsid w:val="00BD3990"/>
    <w:rsid w:val="00BD4439"/>
    <w:rsid w:val="00BE5D13"/>
    <w:rsid w:val="00BF524B"/>
    <w:rsid w:val="00C01BE0"/>
    <w:rsid w:val="00C05822"/>
    <w:rsid w:val="00C20C37"/>
    <w:rsid w:val="00C44C54"/>
    <w:rsid w:val="00C50654"/>
    <w:rsid w:val="00C74427"/>
    <w:rsid w:val="00C94747"/>
    <w:rsid w:val="00CA2149"/>
    <w:rsid w:val="00CA5213"/>
    <w:rsid w:val="00CC3915"/>
    <w:rsid w:val="00CC5362"/>
    <w:rsid w:val="00CD5064"/>
    <w:rsid w:val="00CE0128"/>
    <w:rsid w:val="00CE042C"/>
    <w:rsid w:val="00CF1FE5"/>
    <w:rsid w:val="00CF330B"/>
    <w:rsid w:val="00D025C3"/>
    <w:rsid w:val="00D12090"/>
    <w:rsid w:val="00D120F9"/>
    <w:rsid w:val="00D15FC1"/>
    <w:rsid w:val="00D2179B"/>
    <w:rsid w:val="00D430EC"/>
    <w:rsid w:val="00D545DA"/>
    <w:rsid w:val="00D70C17"/>
    <w:rsid w:val="00D713A5"/>
    <w:rsid w:val="00D7350D"/>
    <w:rsid w:val="00D76BBB"/>
    <w:rsid w:val="00D81728"/>
    <w:rsid w:val="00D85AD4"/>
    <w:rsid w:val="00DB4FEA"/>
    <w:rsid w:val="00DF3475"/>
    <w:rsid w:val="00DF5062"/>
    <w:rsid w:val="00E06EEB"/>
    <w:rsid w:val="00E15DEB"/>
    <w:rsid w:val="00E26469"/>
    <w:rsid w:val="00E41D7B"/>
    <w:rsid w:val="00E43E93"/>
    <w:rsid w:val="00E55892"/>
    <w:rsid w:val="00E73FE0"/>
    <w:rsid w:val="00E740C4"/>
    <w:rsid w:val="00E93403"/>
    <w:rsid w:val="00EB271E"/>
    <w:rsid w:val="00EB433D"/>
    <w:rsid w:val="00EE0E9F"/>
    <w:rsid w:val="00EE3FD1"/>
    <w:rsid w:val="00EE68C0"/>
    <w:rsid w:val="00EF696D"/>
    <w:rsid w:val="00F24E0C"/>
    <w:rsid w:val="00F371CF"/>
    <w:rsid w:val="00F46987"/>
    <w:rsid w:val="00F52059"/>
    <w:rsid w:val="00F62421"/>
    <w:rsid w:val="00F742B9"/>
    <w:rsid w:val="00F87320"/>
    <w:rsid w:val="00FA0A89"/>
    <w:rsid w:val="00FA695B"/>
    <w:rsid w:val="00FA7148"/>
    <w:rsid w:val="00FB3687"/>
    <w:rsid w:val="00FB419A"/>
    <w:rsid w:val="00FC3BC5"/>
    <w:rsid w:val="00FE0726"/>
    <w:rsid w:val="00FE194D"/>
    <w:rsid w:val="00FF3A68"/>
    <w:rsid w:val="00FF4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E21"/>
    <w:pPr>
      <w:widowControl w:val="0"/>
    </w:pPr>
    <w:rPr>
      <w:rFonts w:ascii="Arial" w:eastAsia="Times New Roman" w:hAnsi="Arial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594E21"/>
    <w:pPr>
      <w:keepNext/>
      <w:tabs>
        <w:tab w:val="left" w:pos="0"/>
      </w:tabs>
      <w:ind w:right="34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594E21"/>
    <w:pPr>
      <w:keepNext/>
      <w:ind w:left="567" w:hanging="567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94E21"/>
    <w:rPr>
      <w:rFonts w:ascii="Arial" w:hAnsi="Arial" w:cs="Times New Roman"/>
      <w:b/>
      <w:snapToGrid w:val="0"/>
      <w:sz w:val="24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94E21"/>
    <w:rPr>
      <w:rFonts w:ascii="Arial" w:hAnsi="Arial" w:cs="Times New Roman"/>
      <w:b/>
      <w:snapToGrid w:val="0"/>
      <w:sz w:val="24"/>
    </w:rPr>
  </w:style>
  <w:style w:type="paragraph" w:styleId="Nzev">
    <w:name w:val="Title"/>
    <w:basedOn w:val="Normln"/>
    <w:link w:val="NzevChar"/>
    <w:uiPriority w:val="99"/>
    <w:qFormat/>
    <w:rsid w:val="00594E21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uiPriority w:val="99"/>
    <w:locked/>
    <w:rsid w:val="00594E21"/>
    <w:rPr>
      <w:rFonts w:ascii="Arial" w:hAnsi="Arial" w:cs="Times New Roman"/>
      <w:b/>
      <w:snapToGrid w:val="0"/>
      <w:sz w:val="24"/>
    </w:rPr>
  </w:style>
  <w:style w:type="paragraph" w:styleId="Zpat">
    <w:name w:val="footer"/>
    <w:basedOn w:val="Normln"/>
    <w:link w:val="ZpatChar"/>
    <w:uiPriority w:val="99"/>
    <w:rsid w:val="00594E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94E21"/>
    <w:rPr>
      <w:rFonts w:ascii="Arial" w:hAnsi="Arial" w:cs="Times New Roman"/>
      <w:snapToGrid w:val="0"/>
      <w:sz w:val="24"/>
    </w:rPr>
  </w:style>
  <w:style w:type="paragraph" w:styleId="Zkladntext">
    <w:name w:val="Body Text"/>
    <w:basedOn w:val="Normln"/>
    <w:link w:val="ZkladntextChar"/>
    <w:uiPriority w:val="99"/>
    <w:rsid w:val="00594E2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94E21"/>
    <w:rPr>
      <w:rFonts w:ascii="Arial" w:hAnsi="Arial" w:cs="Times New Roman"/>
      <w:snapToGrid w:val="0"/>
      <w:sz w:val="24"/>
    </w:rPr>
  </w:style>
  <w:style w:type="paragraph" w:styleId="Odstavecseseznamem">
    <w:name w:val="List Paragraph"/>
    <w:basedOn w:val="Normln"/>
    <w:link w:val="OdstavecseseznamemChar"/>
    <w:uiPriority w:val="99"/>
    <w:qFormat/>
    <w:rsid w:val="00594E21"/>
    <w:pPr>
      <w:ind w:left="720"/>
    </w:pPr>
  </w:style>
  <w:style w:type="character" w:styleId="Hypertextovodkaz">
    <w:name w:val="Hyperlink"/>
    <w:basedOn w:val="Standardnpsmoodstavce"/>
    <w:uiPriority w:val="99"/>
    <w:rsid w:val="00594E21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6A2C5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A2C52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A2C52"/>
    <w:rPr>
      <w:rFonts w:ascii="Arial" w:hAnsi="Arial" w:cs="Times New Roman"/>
      <w:snapToGrid w:val="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A2C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A2C52"/>
    <w:rPr>
      <w:rFonts w:ascii="Arial" w:hAnsi="Arial" w:cs="Times New Roman"/>
      <w:b/>
      <w:bCs/>
      <w:snapToGrid w:val="0"/>
    </w:rPr>
  </w:style>
  <w:style w:type="paragraph" w:styleId="Revize">
    <w:name w:val="Revision"/>
    <w:hidden/>
    <w:uiPriority w:val="99"/>
    <w:semiHidden/>
    <w:rsid w:val="006A2C52"/>
    <w:rPr>
      <w:rFonts w:ascii="Arial" w:eastAsia="Times New Roman" w:hAnsi="Arial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6A2C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A2C52"/>
    <w:rPr>
      <w:rFonts w:ascii="Tahoma" w:hAnsi="Tahoma" w:cs="Tahoma"/>
      <w:snapToGrid w:val="0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275C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75CD9"/>
    <w:rPr>
      <w:rFonts w:ascii="Arial" w:hAnsi="Arial" w:cs="Times New Roman"/>
      <w:snapToGrid w:val="0"/>
      <w:sz w:val="24"/>
    </w:rPr>
  </w:style>
  <w:style w:type="character" w:styleId="slostrnky">
    <w:name w:val="page number"/>
    <w:basedOn w:val="Standardnpsmoodstavce"/>
    <w:uiPriority w:val="99"/>
    <w:rsid w:val="00275CD9"/>
    <w:rPr>
      <w:rFonts w:cs="Times New Roman"/>
    </w:rPr>
  </w:style>
  <w:style w:type="paragraph" w:styleId="Normlnweb">
    <w:name w:val="Normal (Web)"/>
    <w:basedOn w:val="Normln"/>
    <w:uiPriority w:val="99"/>
    <w:unhideWhenUsed/>
    <w:rsid w:val="00BA0F52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BA0F52"/>
    <w:rPr>
      <w:rFonts w:ascii="Arial" w:eastAsia="Times New Roman" w:hAnsi="Arial"/>
      <w:sz w:val="24"/>
      <w:szCs w:val="20"/>
    </w:rPr>
  </w:style>
  <w:style w:type="paragraph" w:customStyle="1" w:styleId="Vchoz">
    <w:name w:val="Výchozí"/>
    <w:rsid w:val="00B5441B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E21"/>
    <w:pPr>
      <w:widowControl w:val="0"/>
    </w:pPr>
    <w:rPr>
      <w:rFonts w:ascii="Arial" w:eastAsia="Times New Roman" w:hAnsi="Arial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594E21"/>
    <w:pPr>
      <w:keepNext/>
      <w:tabs>
        <w:tab w:val="left" w:pos="0"/>
      </w:tabs>
      <w:ind w:right="34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594E21"/>
    <w:pPr>
      <w:keepNext/>
      <w:ind w:left="567" w:hanging="567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94E21"/>
    <w:rPr>
      <w:rFonts w:ascii="Arial" w:hAnsi="Arial" w:cs="Times New Roman"/>
      <w:b/>
      <w:snapToGrid w:val="0"/>
      <w:sz w:val="24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94E21"/>
    <w:rPr>
      <w:rFonts w:ascii="Arial" w:hAnsi="Arial" w:cs="Times New Roman"/>
      <w:b/>
      <w:snapToGrid w:val="0"/>
      <w:sz w:val="24"/>
    </w:rPr>
  </w:style>
  <w:style w:type="paragraph" w:styleId="Nzev">
    <w:name w:val="Title"/>
    <w:basedOn w:val="Normln"/>
    <w:link w:val="NzevChar"/>
    <w:uiPriority w:val="99"/>
    <w:qFormat/>
    <w:rsid w:val="00594E21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uiPriority w:val="99"/>
    <w:locked/>
    <w:rsid w:val="00594E21"/>
    <w:rPr>
      <w:rFonts w:ascii="Arial" w:hAnsi="Arial" w:cs="Times New Roman"/>
      <w:b/>
      <w:snapToGrid w:val="0"/>
      <w:sz w:val="24"/>
    </w:rPr>
  </w:style>
  <w:style w:type="paragraph" w:styleId="Zpat">
    <w:name w:val="footer"/>
    <w:basedOn w:val="Normln"/>
    <w:link w:val="ZpatChar"/>
    <w:uiPriority w:val="99"/>
    <w:rsid w:val="00594E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94E21"/>
    <w:rPr>
      <w:rFonts w:ascii="Arial" w:hAnsi="Arial" w:cs="Times New Roman"/>
      <w:snapToGrid w:val="0"/>
      <w:sz w:val="24"/>
    </w:rPr>
  </w:style>
  <w:style w:type="paragraph" w:styleId="Zkladntext">
    <w:name w:val="Body Text"/>
    <w:basedOn w:val="Normln"/>
    <w:link w:val="ZkladntextChar"/>
    <w:uiPriority w:val="99"/>
    <w:rsid w:val="00594E2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94E21"/>
    <w:rPr>
      <w:rFonts w:ascii="Arial" w:hAnsi="Arial" w:cs="Times New Roman"/>
      <w:snapToGrid w:val="0"/>
      <w:sz w:val="24"/>
    </w:rPr>
  </w:style>
  <w:style w:type="paragraph" w:styleId="Odstavecseseznamem">
    <w:name w:val="List Paragraph"/>
    <w:basedOn w:val="Normln"/>
    <w:link w:val="OdstavecseseznamemChar"/>
    <w:qFormat/>
    <w:rsid w:val="00594E21"/>
    <w:pPr>
      <w:ind w:left="720"/>
    </w:pPr>
  </w:style>
  <w:style w:type="character" w:styleId="Hypertextovodkaz">
    <w:name w:val="Hyperlink"/>
    <w:basedOn w:val="Standardnpsmoodstavce"/>
    <w:uiPriority w:val="99"/>
    <w:rsid w:val="00594E21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6A2C5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A2C52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A2C52"/>
    <w:rPr>
      <w:rFonts w:ascii="Arial" w:hAnsi="Arial" w:cs="Times New Roman"/>
      <w:snapToGrid w:val="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A2C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A2C52"/>
    <w:rPr>
      <w:rFonts w:ascii="Arial" w:hAnsi="Arial" w:cs="Times New Roman"/>
      <w:b/>
      <w:bCs/>
      <w:snapToGrid w:val="0"/>
    </w:rPr>
  </w:style>
  <w:style w:type="paragraph" w:styleId="Revize">
    <w:name w:val="Revision"/>
    <w:hidden/>
    <w:uiPriority w:val="99"/>
    <w:semiHidden/>
    <w:rsid w:val="006A2C52"/>
    <w:rPr>
      <w:rFonts w:ascii="Arial" w:eastAsia="Times New Roman" w:hAnsi="Arial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6A2C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A2C52"/>
    <w:rPr>
      <w:rFonts w:ascii="Tahoma" w:hAnsi="Tahoma" w:cs="Tahoma"/>
      <w:snapToGrid w:val="0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275C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75CD9"/>
    <w:rPr>
      <w:rFonts w:ascii="Arial" w:hAnsi="Arial" w:cs="Times New Roman"/>
      <w:snapToGrid w:val="0"/>
      <w:sz w:val="24"/>
    </w:rPr>
  </w:style>
  <w:style w:type="character" w:styleId="slostrnky">
    <w:name w:val="page number"/>
    <w:basedOn w:val="Standardnpsmoodstavce"/>
    <w:uiPriority w:val="99"/>
    <w:rsid w:val="00275CD9"/>
    <w:rPr>
      <w:rFonts w:cs="Times New Roman"/>
    </w:rPr>
  </w:style>
  <w:style w:type="paragraph" w:styleId="Normlnweb">
    <w:name w:val="Normal (Web)"/>
    <w:basedOn w:val="Normln"/>
    <w:uiPriority w:val="99"/>
    <w:unhideWhenUsed/>
    <w:rsid w:val="00BA0F52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BA0F52"/>
    <w:rPr>
      <w:rFonts w:ascii="Arial" w:eastAsia="Times New Roman" w:hAnsi="Arial"/>
      <w:sz w:val="24"/>
      <w:szCs w:val="20"/>
    </w:rPr>
  </w:style>
  <w:style w:type="paragraph" w:customStyle="1" w:styleId="Vchoz">
    <w:name w:val="Výchozí"/>
    <w:rsid w:val="00B5441B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ozd@nspiv.cz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1EA09-34B9-440A-A283-FB5DD3FD3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1084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Petr Novák</dc:creator>
  <cp:lastModifiedBy>Zdeněk Morávek</cp:lastModifiedBy>
  <cp:revision>4</cp:revision>
  <cp:lastPrinted>2018-09-17T09:44:00Z</cp:lastPrinted>
  <dcterms:created xsi:type="dcterms:W3CDTF">2018-09-17T07:15:00Z</dcterms:created>
  <dcterms:modified xsi:type="dcterms:W3CDTF">2018-09-17T09:44:00Z</dcterms:modified>
</cp:coreProperties>
</file>