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2770" w14:textId="77777777" w:rsidR="004E0260" w:rsidRDefault="0000202A" w:rsidP="0000202A">
      <w:pPr>
        <w:jc w:val="center"/>
      </w:pPr>
      <w:r w:rsidRPr="00AE21C0">
        <w:rPr>
          <w:rFonts w:ascii="Calibri" w:hAnsi="Calibri"/>
          <w:b/>
        </w:rPr>
        <w:t>Podrobné informace k vybraným materiálům a dodávkám díla</w:t>
      </w:r>
    </w:p>
    <w:tbl>
      <w:tblPr>
        <w:tblpPr w:leftFromText="141" w:rightFromText="141" w:vertAnchor="text" w:horzAnchor="margin" w:tblpY="600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804"/>
        <w:gridCol w:w="5245"/>
      </w:tblGrid>
      <w:tr w:rsidR="0000202A" w:rsidRPr="00553FED" w14:paraId="22E79BC6" w14:textId="77777777" w:rsidTr="00353F81">
        <w:trPr>
          <w:trHeight w:val="270"/>
        </w:trPr>
        <w:tc>
          <w:tcPr>
            <w:tcW w:w="2480" w:type="dxa"/>
            <w:shd w:val="clear" w:color="auto" w:fill="C0C0C0"/>
            <w:noWrap/>
            <w:vAlign w:val="center"/>
            <w:hideMark/>
          </w:tcPr>
          <w:p w14:paraId="7B06E6D9" w14:textId="77777777" w:rsidR="0000202A" w:rsidRPr="0060395B" w:rsidRDefault="0000202A" w:rsidP="00353F8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6804" w:type="dxa"/>
            <w:shd w:val="clear" w:color="auto" w:fill="C0C0C0"/>
            <w:vAlign w:val="center"/>
          </w:tcPr>
          <w:p w14:paraId="52D31A00" w14:textId="77777777" w:rsidR="0000202A" w:rsidRPr="0060395B" w:rsidRDefault="0000202A" w:rsidP="00353F8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Minimální požadavky zadavatele</w:t>
            </w:r>
          </w:p>
        </w:tc>
        <w:tc>
          <w:tcPr>
            <w:tcW w:w="5245" w:type="dxa"/>
            <w:shd w:val="clear" w:color="auto" w:fill="C0C0C0"/>
            <w:noWrap/>
            <w:vAlign w:val="center"/>
            <w:hideMark/>
          </w:tcPr>
          <w:p w14:paraId="079965EB" w14:textId="77777777" w:rsidR="0000202A" w:rsidRPr="0060395B" w:rsidRDefault="0000202A" w:rsidP="00353F8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Označení konkrétního výrobku, který bude účastník zadavateli dodávat. Účastník doplní technickou specifikaci tohoto výrobku, ze které musí být zřejmé, že nabízené plnění splňuje minimální požadavky zadavatele. </w:t>
            </w:r>
          </w:p>
        </w:tc>
      </w:tr>
      <w:tr w:rsidR="0000202A" w:rsidRPr="00553FED" w14:paraId="2C5081A6" w14:textId="77777777" w:rsidTr="00353F81">
        <w:trPr>
          <w:cantSplit/>
          <w:trHeight w:val="346"/>
        </w:trPr>
        <w:tc>
          <w:tcPr>
            <w:tcW w:w="2480" w:type="dxa"/>
            <w:vAlign w:val="center"/>
          </w:tcPr>
          <w:p w14:paraId="2A4FC5A3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Hliníkového profil vč. výplně výrobku Z3 (Stěna vnější pevná, prosklená se šesti sklopnými částmi. Konstrukce z fasádních hliníkových profilů)</w:t>
            </w:r>
          </w:p>
        </w:tc>
        <w:tc>
          <w:tcPr>
            <w:tcW w:w="6804" w:type="dxa"/>
            <w:vAlign w:val="center"/>
          </w:tcPr>
          <w:p w14:paraId="60786301" w14:textId="77777777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>Odolnost okna proti zatížení větrem B4 dle ČSN EN 12210</w:t>
            </w:r>
          </w:p>
          <w:p w14:paraId="057AFB8D" w14:textId="784E3ADD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 xml:space="preserve">Vodotěsnost </w:t>
            </w:r>
            <w:proofErr w:type="gramStart"/>
            <w:r w:rsidRPr="00F02BCE">
              <w:rPr>
                <w:rFonts w:asciiTheme="minorHAnsi" w:hAnsiTheme="minorHAnsi" w:cs="Arial"/>
                <w:sz w:val="22"/>
                <w:szCs w:val="22"/>
              </w:rPr>
              <w:t>9A</w:t>
            </w:r>
            <w:proofErr w:type="gramEnd"/>
            <w:r w:rsidRPr="00F02BCE">
              <w:rPr>
                <w:rFonts w:asciiTheme="minorHAnsi" w:hAnsiTheme="minorHAnsi" w:cs="Arial"/>
                <w:sz w:val="22"/>
                <w:szCs w:val="22"/>
              </w:rPr>
              <w:t xml:space="preserve"> dle ČSN EN 12208</w:t>
            </w:r>
          </w:p>
          <w:p w14:paraId="5A11100F" w14:textId="77777777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02BCE">
              <w:rPr>
                <w:rFonts w:asciiTheme="minorHAnsi" w:hAnsiTheme="minorHAnsi" w:cs="Arial"/>
                <w:sz w:val="22"/>
                <w:szCs w:val="22"/>
              </w:rPr>
              <w:t>Provzdušnost</w:t>
            </w:r>
            <w:proofErr w:type="spellEnd"/>
            <w:r w:rsidRPr="00F02BCE">
              <w:rPr>
                <w:rFonts w:asciiTheme="minorHAnsi" w:hAnsiTheme="minorHAnsi" w:cs="Arial"/>
                <w:sz w:val="22"/>
                <w:szCs w:val="22"/>
              </w:rPr>
              <w:t xml:space="preserve"> tří</w:t>
            </w:r>
            <w:bookmarkStart w:id="0" w:name="_GoBack"/>
            <w:bookmarkEnd w:id="0"/>
            <w:r w:rsidRPr="00F02BCE">
              <w:rPr>
                <w:rFonts w:asciiTheme="minorHAnsi" w:hAnsiTheme="minorHAnsi" w:cs="Arial"/>
                <w:sz w:val="22"/>
                <w:szCs w:val="22"/>
              </w:rPr>
              <w:t>da 4 dle ČSN EN 12207</w:t>
            </w:r>
          </w:p>
          <w:p w14:paraId="5BA2065C" w14:textId="77777777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 xml:space="preserve">Vážená </w:t>
            </w:r>
            <w:proofErr w:type="spellStart"/>
            <w:r w:rsidRPr="00F02BCE">
              <w:rPr>
                <w:rFonts w:asciiTheme="minorHAnsi" w:hAnsiTheme="minorHAnsi" w:cs="Arial"/>
                <w:sz w:val="22"/>
                <w:szCs w:val="22"/>
              </w:rPr>
              <w:t>neprozvučnost</w:t>
            </w:r>
            <w:proofErr w:type="spellEnd"/>
            <w:r w:rsidRPr="00F02BCE">
              <w:rPr>
                <w:rFonts w:asciiTheme="minorHAnsi" w:hAnsiTheme="minorHAnsi" w:cs="Arial"/>
                <w:sz w:val="22"/>
                <w:szCs w:val="22"/>
              </w:rPr>
              <w:t xml:space="preserve"> 35 dB</w:t>
            </w:r>
          </w:p>
          <w:p w14:paraId="71DADB60" w14:textId="77777777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>Izolační dvojsklo s bezpečnostním vrstveným čirým s celkovým činitelem prostupu sluneční energie g≤0,4 (neboli solárním faktorem SF≤</w:t>
            </w:r>
            <w:proofErr w:type="gramStart"/>
            <w:r w:rsidRPr="00F02BCE">
              <w:rPr>
                <w:rFonts w:asciiTheme="minorHAnsi" w:hAnsiTheme="minorHAnsi" w:cs="Arial"/>
                <w:sz w:val="22"/>
                <w:szCs w:val="22"/>
              </w:rPr>
              <w:t>40%</w:t>
            </w:r>
            <w:proofErr w:type="gramEnd"/>
            <w:r w:rsidRPr="00F02BCE">
              <w:rPr>
                <w:rFonts w:asciiTheme="minorHAnsi" w:hAnsiTheme="minorHAnsi" w:cs="Arial"/>
                <w:sz w:val="22"/>
                <w:szCs w:val="22"/>
              </w:rPr>
              <w:t>) a maximální hodnotou činitele světelného prostupu LT&gt;65%</w:t>
            </w:r>
          </w:p>
          <w:p w14:paraId="741ED78D" w14:textId="77777777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>Tepelný rámeček</w:t>
            </w:r>
          </w:p>
          <w:p w14:paraId="5E4028CB" w14:textId="77777777" w:rsidR="00F02BCE" w:rsidRPr="00F02BCE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>Součinitel prostupu tepla celé sestavy UW=1,2 W/m2K</w:t>
            </w:r>
          </w:p>
          <w:p w14:paraId="0367F175" w14:textId="5E69D53A" w:rsidR="0000202A" w:rsidRPr="0060395B" w:rsidRDefault="00F02BCE" w:rsidP="00F02BCE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F02BCE">
              <w:rPr>
                <w:rFonts w:asciiTheme="minorHAnsi" w:hAnsiTheme="minorHAnsi" w:cs="Arial"/>
                <w:sz w:val="22"/>
                <w:szCs w:val="22"/>
              </w:rPr>
              <w:t>(další bližší technické požadavky na vzorek viz Výpis zámečnických výrobků)</w:t>
            </w:r>
          </w:p>
        </w:tc>
        <w:tc>
          <w:tcPr>
            <w:tcW w:w="5245" w:type="dxa"/>
            <w:vAlign w:val="center"/>
          </w:tcPr>
          <w:p w14:paraId="45A6D545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02A" w:rsidRPr="00553FED" w14:paraId="54346E8C" w14:textId="77777777" w:rsidTr="00353F81">
        <w:trPr>
          <w:cantSplit/>
          <w:trHeight w:val="346"/>
        </w:trPr>
        <w:tc>
          <w:tcPr>
            <w:tcW w:w="2480" w:type="dxa"/>
            <w:vAlign w:val="center"/>
          </w:tcPr>
          <w:p w14:paraId="278A7F05" w14:textId="77777777" w:rsidR="0000202A" w:rsidRPr="0060395B" w:rsidRDefault="0000202A" w:rsidP="00353F81">
            <w:pPr>
              <w:rPr>
                <w:rFonts w:asciiTheme="minorHAnsi" w:hAnsiTheme="minorHAnsi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plastový profil vč. výplně výrobku P13 (Sestava tří oken plastových vnějších. Konstrukce rámu vícekomorová s kovovou výztuhou.</w:t>
            </w:r>
          </w:p>
        </w:tc>
        <w:tc>
          <w:tcPr>
            <w:tcW w:w="6804" w:type="dxa"/>
            <w:vAlign w:val="center"/>
          </w:tcPr>
          <w:p w14:paraId="0737A1C3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Podkladový profil min. pětikomorový, s celoobvodovým kováním s mikro ve</w:t>
            </w:r>
            <w:r>
              <w:rPr>
                <w:rFonts w:asciiTheme="minorHAnsi" w:hAnsiTheme="minorHAnsi" w:cs="Arial"/>
                <w:sz w:val="22"/>
                <w:szCs w:val="22"/>
              </w:rPr>
              <w:t>ntilací a těsněním v barvě šedé</w:t>
            </w:r>
          </w:p>
          <w:p w14:paraId="7C455921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Odolnost okna proti zatížení větrem C4/B4 dle ČSN EN 12210</w:t>
            </w:r>
          </w:p>
          <w:p w14:paraId="0B793609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Vodotěsnost 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9A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dle ČSN EN 12208</w:t>
            </w:r>
          </w:p>
          <w:p w14:paraId="441AB23D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Provzdušnost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třída 4 dle ČSN EN 12207</w:t>
            </w:r>
          </w:p>
          <w:p w14:paraId="4F34A620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Vážená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neprozvučnost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35 dB</w:t>
            </w:r>
          </w:p>
          <w:p w14:paraId="31D5FCE8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Izolační dvojsklo čiré s celkovým činitelem prostupu sluneční energie g≤0,4 (neboli solárním faktorem SF≤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40%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>) a maximální hodnotou činitele světelného prostupu LT&gt;65%, tepelný rámeček, součinitel prostupu tepla celého okna UW=1,2 W/m2K</w:t>
            </w:r>
          </w:p>
          <w:p w14:paraId="79541D9B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(další bližší technické požadavky viz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Výpis plastových výrobků)</w:t>
            </w:r>
          </w:p>
        </w:tc>
        <w:tc>
          <w:tcPr>
            <w:tcW w:w="5245" w:type="dxa"/>
            <w:vAlign w:val="center"/>
          </w:tcPr>
          <w:p w14:paraId="2B00AE88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02A" w:rsidRPr="00553FED" w14:paraId="202085E2" w14:textId="77777777" w:rsidTr="00353F81">
        <w:trPr>
          <w:cantSplit/>
          <w:trHeight w:val="346"/>
        </w:trPr>
        <w:tc>
          <w:tcPr>
            <w:tcW w:w="2480" w:type="dxa"/>
            <w:vAlign w:val="center"/>
          </w:tcPr>
          <w:p w14:paraId="7A81D436" w14:textId="77777777" w:rsidR="0000202A" w:rsidRPr="0060395B" w:rsidRDefault="0000202A" w:rsidP="00353F81">
            <w:pPr>
              <w:rPr>
                <w:rFonts w:asciiTheme="minorHAnsi" w:hAnsiTheme="minorHAnsi"/>
                <w:sz w:val="22"/>
                <w:szCs w:val="22"/>
              </w:rPr>
            </w:pPr>
            <w:r w:rsidRPr="0060395B">
              <w:rPr>
                <w:rFonts w:asciiTheme="minorHAnsi" w:hAnsiTheme="minorHAnsi"/>
                <w:sz w:val="22"/>
                <w:szCs w:val="22"/>
              </w:rPr>
              <w:t>PVC 1</w:t>
            </w:r>
          </w:p>
        </w:tc>
        <w:tc>
          <w:tcPr>
            <w:tcW w:w="6804" w:type="dxa"/>
            <w:vAlign w:val="center"/>
          </w:tcPr>
          <w:p w14:paraId="61B71646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Extrémně trvanlivá na údržbu nenáročná podlahová krytina ve formě pásů z homogenního vinylu vysoké kvality (obsah min. 45 % váhy, což 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lastRenderedPageBreak/>
              <w:t>umožňuje vytahování do soklu přímo z podlahy bez sváru podél stěn) s povrchem tvrzeným ochrannou vrstvou IQ PUR (již z výroby)</w:t>
            </w:r>
            <w:r>
              <w:rPr>
                <w:rFonts w:asciiTheme="minorHAnsi" w:hAnsiTheme="minorHAnsi" w:cs="Arial"/>
                <w:sz w:val="22"/>
                <w:szCs w:val="22"/>
              </w:rPr>
              <w:t>, určená pro komerční prostory</w:t>
            </w:r>
          </w:p>
          <w:p w14:paraId="47DE629B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Materiál musí splňovat odolnost proti opotřebení třídy P ≤ 0,15 mm dle EN 660 část 1 nebo třídy T ≤ 4,0 mm3 dle EN 660 č</w:t>
            </w:r>
            <w:r>
              <w:rPr>
                <w:rFonts w:asciiTheme="minorHAnsi" w:hAnsiTheme="minorHAnsi" w:cs="Arial"/>
                <w:sz w:val="22"/>
                <w:szCs w:val="22"/>
              </w:rPr>
              <w:t>ást 2</w:t>
            </w:r>
          </w:p>
          <w:p w14:paraId="3979B2B8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Podlahovina musí být klasifikována dle normy zátěže EN 685 jako třída 34/43, celková tloušťka 2,0 mm a váha 3000 g/m2</w:t>
            </w:r>
          </w:p>
          <w:p w14:paraId="0CCA1197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usí splňovat parametry na zbytkový otlak dle normy EN 433 v hodnotě 0,03 mm a dle normy EN 425 musí být vhodná pro židle s p</w:t>
            </w:r>
            <w:r>
              <w:rPr>
                <w:rFonts w:asciiTheme="minorHAnsi" w:hAnsiTheme="minorHAnsi" w:cs="Arial"/>
                <w:sz w:val="22"/>
                <w:szCs w:val="22"/>
              </w:rPr>
              <w:t>ojezdovými kolečky</w:t>
            </w:r>
          </w:p>
          <w:p w14:paraId="3F11920A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Rozměrová stálost musí splňovat hodnotu ≤ 0,40 % dle normy EN 434 (pro pásy), reakce na oheň v hodnotách dle normy EN ISO 13501-1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usí vyhovovat třídě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Bfl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s1</w:t>
            </w:r>
          </w:p>
          <w:p w14:paraId="201C6EB7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Hodnota sklonu ke vzniku statické elektřiny dle normy EN 1815 nesmí přesáhnout 2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kV</w:t>
            </w:r>
            <w:proofErr w:type="spellEnd"/>
          </w:p>
          <w:p w14:paraId="7DD0173A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Kročejový útlum dle normy EN ISO 717/2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+ 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4dB</w:t>
            </w:r>
            <w:proofErr w:type="gramEnd"/>
          </w:p>
          <w:p w14:paraId="3318077A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rotisklu</w:t>
            </w:r>
            <w:r>
              <w:rPr>
                <w:rFonts w:asciiTheme="minorHAnsi" w:hAnsiTheme="minorHAnsi" w:cs="Arial"/>
                <w:sz w:val="22"/>
                <w:szCs w:val="22"/>
              </w:rPr>
              <w:t>znost ≥ 0,3 dle normy EN 13893</w:t>
            </w:r>
          </w:p>
          <w:p w14:paraId="3BE3B374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Materiál musí mít barevnou stálost vyhovující normě EN ISO 105-B02 s výsledkem ≥ 6 a dobrou odolnost proti chemikáliím dle normy EN 423 Odolnost proti bakteriím dle DIN EN ISO 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846-A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>/C s klasifikací „nepodporuje růst bakt</w:t>
            </w:r>
            <w:r>
              <w:rPr>
                <w:rFonts w:asciiTheme="minorHAnsi" w:hAnsiTheme="minorHAnsi" w:cs="Arial"/>
                <w:sz w:val="22"/>
                <w:szCs w:val="22"/>
              </w:rPr>
              <w:t>erií“</w:t>
            </w:r>
          </w:p>
        </w:tc>
        <w:tc>
          <w:tcPr>
            <w:tcW w:w="5245" w:type="dxa"/>
            <w:vAlign w:val="center"/>
          </w:tcPr>
          <w:p w14:paraId="296844B4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02A" w:rsidRPr="00553FED" w14:paraId="5EDC24BB" w14:textId="77777777" w:rsidTr="00353F81">
        <w:trPr>
          <w:cantSplit/>
          <w:trHeight w:val="346"/>
        </w:trPr>
        <w:tc>
          <w:tcPr>
            <w:tcW w:w="2480" w:type="dxa"/>
            <w:vAlign w:val="center"/>
          </w:tcPr>
          <w:p w14:paraId="1ABCF670" w14:textId="77777777" w:rsidR="0000202A" w:rsidRPr="0060395B" w:rsidRDefault="0000202A" w:rsidP="00353F81">
            <w:pPr>
              <w:rPr>
                <w:rFonts w:asciiTheme="minorHAnsi" w:hAnsiTheme="minorHAnsi"/>
                <w:sz w:val="22"/>
                <w:szCs w:val="22"/>
              </w:rPr>
            </w:pPr>
            <w:r w:rsidRPr="0060395B">
              <w:rPr>
                <w:rFonts w:asciiTheme="minorHAnsi" w:hAnsiTheme="minorHAnsi"/>
                <w:sz w:val="22"/>
                <w:szCs w:val="22"/>
              </w:rPr>
              <w:t>PVC EL</w:t>
            </w:r>
          </w:p>
        </w:tc>
        <w:tc>
          <w:tcPr>
            <w:tcW w:w="6804" w:type="dxa"/>
            <w:vAlign w:val="center"/>
          </w:tcPr>
          <w:p w14:paraId="5E46D72A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Trvale vodivá lisovaná podlahovina ve formě pásů z homogenního vinylu vysoké kvality (obsah min. 46 % váhy, což umožňuje vytahování do soklu přímo z podlahy bez sváru podél stěn) s povrchem tvrzeným ochrannou vrstvou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elektrovodivého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PUR (již z výroby), bez obsahu ftalátů</w:t>
            </w:r>
          </w:p>
          <w:p w14:paraId="5EB9541A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Materiál musí splňovat odolnost proti opotřebení třídy P ≤ 0,15 mm dle EN 660 část 1 nebo třídy T ≤ 4,0 mm3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dle EN 660 část 2</w:t>
            </w:r>
          </w:p>
          <w:p w14:paraId="06DC4E3A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Podlahovina musí být klasifikována dle normy zátěže EN 685 jako třída 34/43, celková tloušťka 2,0 mm a váha 3000 g/m2</w:t>
            </w:r>
          </w:p>
          <w:p w14:paraId="4CB1C64F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Mu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sí splňovat parametry na zbytkový otlak dle normy EN 433 v hodnotě 0,03 mm a dle normy EN 425 musí být vhodná p</w:t>
            </w:r>
            <w:r>
              <w:rPr>
                <w:rFonts w:asciiTheme="minorHAnsi" w:hAnsiTheme="minorHAnsi" w:cs="Arial"/>
                <w:sz w:val="22"/>
                <w:szCs w:val="22"/>
              </w:rPr>
              <w:t>ro židle s pojezdovými kolečky</w:t>
            </w:r>
          </w:p>
          <w:p w14:paraId="5B11AA3A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Rozměrová stálost musí splňovat hodnotu ≤ 0,40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% dle normy EN 434 (pro pásy)</w:t>
            </w:r>
          </w:p>
          <w:p w14:paraId="4FBC51A1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eakce na oheň v hod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notách dle normy EN ISO 13501-1 musí vyhovovat třídě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Bfl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s1</w:t>
            </w:r>
          </w:p>
          <w:p w14:paraId="0694702C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odnota elektrického odporu dle normy EN 1081 musí být v rozmezí 5∙104 až 5∙106 Ohmu (dolní část pásů opatřena vodivou kompaktní grafitovou vrstvou, lepení na běžné akrylátové lepidlo pro vinylové podlahy s tím, že se uzemňovací měděná páska lepí lepidlem vodivým)</w:t>
            </w:r>
          </w:p>
          <w:p w14:paraId="07A003EE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rotiskluznost ≥ 0,3 dle normy EN 13893 (R9 dle normy DIN 51130)</w:t>
            </w:r>
          </w:p>
          <w:p w14:paraId="20C380ED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Materiál musí mít barevnou stálost vyhovující normě EN ISO 105-B02 s výsledkem ≥ 6 a dobrou odolnost proti chemikáliím dle normy EN 423</w:t>
            </w:r>
          </w:p>
          <w:p w14:paraId="0735D82C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Odolnost proti bakteriím dle DIN EN ISO 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846-A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>/C s klasifika</w:t>
            </w:r>
            <w:r>
              <w:rPr>
                <w:rFonts w:asciiTheme="minorHAnsi" w:hAnsiTheme="minorHAnsi" w:cs="Arial"/>
                <w:sz w:val="22"/>
                <w:szCs w:val="22"/>
              </w:rPr>
              <w:t>cí „nepodporuje růst bakterií“</w:t>
            </w:r>
          </w:p>
        </w:tc>
        <w:tc>
          <w:tcPr>
            <w:tcW w:w="5245" w:type="dxa"/>
            <w:vAlign w:val="center"/>
          </w:tcPr>
          <w:p w14:paraId="37B2BBD1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02A" w:rsidRPr="00553FED" w14:paraId="1EACE5FA" w14:textId="77777777" w:rsidTr="00353F81">
        <w:trPr>
          <w:cantSplit/>
          <w:trHeight w:val="346"/>
        </w:trPr>
        <w:tc>
          <w:tcPr>
            <w:tcW w:w="2480" w:type="dxa"/>
            <w:vAlign w:val="center"/>
          </w:tcPr>
          <w:p w14:paraId="3E79F1AD" w14:textId="77777777" w:rsidR="0000202A" w:rsidRPr="0060395B" w:rsidRDefault="0000202A" w:rsidP="00353F81">
            <w:pPr>
              <w:rPr>
                <w:rFonts w:asciiTheme="minorHAnsi" w:hAnsiTheme="minorHAnsi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Podhled kazetový</w:t>
            </w:r>
          </w:p>
        </w:tc>
        <w:tc>
          <w:tcPr>
            <w:tcW w:w="6804" w:type="dxa"/>
            <w:vAlign w:val="center"/>
          </w:tcPr>
          <w:p w14:paraId="67394838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Kazetové podhledy do běžných prostorů s viditelným rastrem</w:t>
            </w:r>
          </w:p>
          <w:p w14:paraId="1B948C66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Povrch barva bílá, kazety budou s barvenou zatřenou hranou ze čtverců z minerální vlny formátu 600 x 600 mm do kovovéh</w:t>
            </w:r>
            <w:r>
              <w:rPr>
                <w:rFonts w:asciiTheme="minorHAnsi" w:hAnsiTheme="minorHAnsi" w:cs="Arial"/>
                <w:sz w:val="22"/>
                <w:szCs w:val="22"/>
              </w:rPr>
              <w:t>o viditelného zavěšeného rastru</w:t>
            </w:r>
          </w:p>
          <w:p w14:paraId="2CDAE8CB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ateriál třídy reakce na po</w:t>
            </w:r>
            <w:r>
              <w:rPr>
                <w:rFonts w:asciiTheme="minorHAnsi" w:hAnsiTheme="minorHAnsi" w:cs="Arial"/>
                <w:sz w:val="22"/>
                <w:szCs w:val="22"/>
              </w:rPr>
              <w:t>žár A2-s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1,d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0 dle ČSN EN 13501-1</w:t>
            </w:r>
          </w:p>
          <w:p w14:paraId="65216F03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oeficient praktické zvukové pohltivosti αw ≥ 0,6</w:t>
            </w:r>
          </w:p>
          <w:p w14:paraId="4EACB9EE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oeficient praktické zvukové izolace vertikální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Rw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≥ 17 dB a horizontální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Dnfw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≥ 33 dB (v chodbách vertikální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Rw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≥ 10 dB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horizontální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Dnfw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≥ 25 dB)</w:t>
            </w:r>
          </w:p>
          <w:p w14:paraId="5365B241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věteln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á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odrazivost &gt;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84 %</w:t>
            </w:r>
          </w:p>
          <w:p w14:paraId="7F745CCC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ařazen do třídy čistoty ISO 5 dle EN ISO 14644-1, bakteriologické třídy B10, klasifikace uvolňovaní formaldehydu E1, klasifikace uvolňování těkavých organických látek A+, odolnost proti 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vlhkosti &gt;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95 % při 30°C (hodnoty mohou být dočasně překročeny aniž by došlo k deformaci kazet)</w:t>
            </w:r>
          </w:p>
          <w:p w14:paraId="2E19019C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ovrch kazet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vlhkuvzdorný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a omyvatelný vodou obsahující jemné mýdlo nebo zředěný detergent</w:t>
            </w:r>
          </w:p>
          <w:p w14:paraId="105F8F1F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chodbách se vyžaduje </w:t>
            </w:r>
            <w:r>
              <w:rPr>
                <w:rFonts w:asciiTheme="minorHAnsi" w:hAnsiTheme="minorHAnsi" w:cs="Arial"/>
                <w:sz w:val="22"/>
                <w:szCs w:val="22"/>
              </w:rPr>
              <w:t>pravidelný přístup k instalacím</w:t>
            </w:r>
          </w:p>
        </w:tc>
        <w:tc>
          <w:tcPr>
            <w:tcW w:w="5245" w:type="dxa"/>
            <w:vAlign w:val="center"/>
          </w:tcPr>
          <w:p w14:paraId="3D025CBF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02A" w:rsidRPr="00553FED" w14:paraId="14234FE9" w14:textId="77777777" w:rsidTr="00353F81">
        <w:trPr>
          <w:cantSplit/>
          <w:trHeight w:val="346"/>
        </w:trPr>
        <w:tc>
          <w:tcPr>
            <w:tcW w:w="2480" w:type="dxa"/>
            <w:vAlign w:val="center"/>
          </w:tcPr>
          <w:p w14:paraId="69FF7272" w14:textId="77777777" w:rsidR="0000202A" w:rsidRPr="0060395B" w:rsidRDefault="0000202A" w:rsidP="00353F81">
            <w:pPr>
              <w:rPr>
                <w:rFonts w:asciiTheme="minorHAnsi" w:hAnsiTheme="minorHAnsi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Kazetové podhledy – hygienický</w:t>
            </w:r>
          </w:p>
        </w:tc>
        <w:tc>
          <w:tcPr>
            <w:tcW w:w="6804" w:type="dxa"/>
            <w:vAlign w:val="center"/>
          </w:tcPr>
          <w:p w14:paraId="07D67C53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Kazety do provozů se zvýšenými nároky na čistotu prostředí s viditelným rastrem a voděodolným povrchem s antimikrobiální povrchovou úpravou</w:t>
            </w:r>
          </w:p>
          <w:p w14:paraId="4A6C27C3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Z důvodu čistého provedení kazetových podhledů bude vyžadován atest hygienické nezávadnosti a omyvatelnost</w:t>
            </w:r>
            <w:r>
              <w:rPr>
                <w:rFonts w:asciiTheme="minorHAnsi" w:hAnsiTheme="minorHAnsi" w:cs="Arial"/>
                <w:sz w:val="22"/>
                <w:szCs w:val="22"/>
              </w:rPr>
              <w:t>i pro použití ve zdravotnictví</w:t>
            </w:r>
          </w:p>
          <w:p w14:paraId="323E32BE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Povrch kazet barva bílá, kazety budou s barvenou zatřenou hranou ze čtverců z minerální vlny formátu 600 x 600 mm do kovového viditelného zavěšeného rastru</w:t>
            </w:r>
          </w:p>
          <w:p w14:paraId="172D60C4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>ateriál třídy reakce na požár A2-s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1,d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>0 dle ČSN EN 13501-1, koeficient praktické zvukové pohltivosti αw &gt; 0,6,  koeficient praktické zvukové izolace vertikální Rw≥17db a horizontální Dnfw≥33</w:t>
            </w:r>
            <w:r>
              <w:rPr>
                <w:rFonts w:asciiTheme="minorHAnsi" w:hAnsiTheme="minorHAnsi" w:cs="Arial"/>
                <w:sz w:val="22"/>
                <w:szCs w:val="22"/>
              </w:rPr>
              <w:t>db, světelná odrazivost &gt; 84 %</w:t>
            </w:r>
          </w:p>
          <w:p w14:paraId="42E60C74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ařazen do třídy čistoty ISO 5 dle EN ISO 14644-1, bakteriologické třídy B10, klasifikace uvolňovaní formaldehydu E1, klasifikace uvolňování těkavých organických látek A+, vhodný do prostředí s kontrolovaným ovzduším, odolnost proti </w:t>
            </w:r>
            <w:proofErr w:type="gramStart"/>
            <w:r w:rsidRPr="0060395B">
              <w:rPr>
                <w:rFonts w:asciiTheme="minorHAnsi" w:hAnsiTheme="minorHAnsi" w:cs="Arial"/>
                <w:sz w:val="22"/>
                <w:szCs w:val="22"/>
              </w:rPr>
              <w:t>vlhkosti &gt;</w:t>
            </w:r>
            <w:proofErr w:type="gram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95 % při 30°C (hodnoty mohou být dočasně překročeny aniž by došlo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 deformaci kazet)</w:t>
            </w:r>
          </w:p>
          <w:p w14:paraId="0E78A266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ovrch kazet antimikrobiální,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antifungicidní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vlhkuvzdorný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a denně omyvatelný vodou obsahující desinfekční prostředky používanými ve zdravotni</w:t>
            </w:r>
            <w:r>
              <w:rPr>
                <w:rFonts w:asciiTheme="minorHAnsi" w:hAnsiTheme="minorHAnsi" w:cs="Arial"/>
                <w:sz w:val="22"/>
                <w:szCs w:val="22"/>
              </w:rPr>
              <w:t>ctví (konzultovat s uživatelem)</w:t>
            </w:r>
          </w:p>
          <w:p w14:paraId="44FAD7E1" w14:textId="77777777" w:rsidR="0000202A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V prostorách s přísnými hygienickými požadavky možnost parního čištění za dodržení technologických postupů výrobce.</w:t>
            </w:r>
          </w:p>
          <w:p w14:paraId="6638AEC0" w14:textId="77777777" w:rsidR="0000202A" w:rsidRPr="0060395B" w:rsidRDefault="0000202A" w:rsidP="0000202A">
            <w:pPr>
              <w:pStyle w:val="Odstavecseseznamem"/>
              <w:numPr>
                <w:ilvl w:val="0"/>
                <w:numId w:val="1"/>
              </w:numPr>
              <w:spacing w:line="280" w:lineRule="atLeast"/>
              <w:ind w:left="361" w:hanging="283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60395B">
              <w:rPr>
                <w:rFonts w:asciiTheme="minorHAnsi" w:hAnsiTheme="minorHAnsi" w:cs="Arial"/>
                <w:sz w:val="22"/>
                <w:szCs w:val="22"/>
              </w:rPr>
              <w:t>Závěsná konstrukce včetně obvodových profilů s integrovaným nebo systémovým těsněním umožňující přístup do prostoru nad podhledem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aniž by došlo k poškození kazet, barva bílá obsahující antimikrobiální a </w:t>
            </w:r>
            <w:proofErr w:type="spellStart"/>
            <w:r w:rsidRPr="0060395B">
              <w:rPr>
                <w:rFonts w:asciiTheme="minorHAnsi" w:hAnsiTheme="minorHAnsi" w:cs="Arial"/>
                <w:sz w:val="22"/>
                <w:szCs w:val="22"/>
              </w:rPr>
              <w:t>antifungicidní</w:t>
            </w:r>
            <w:proofErr w:type="spellEnd"/>
            <w:r w:rsidRPr="0060395B">
              <w:rPr>
                <w:rFonts w:asciiTheme="minorHAnsi" w:hAnsiTheme="minorHAnsi" w:cs="Arial"/>
                <w:sz w:val="22"/>
                <w:szCs w:val="22"/>
              </w:rPr>
              <w:t xml:space="preserve"> nástřik, kazety uloženy pomocí </w:t>
            </w:r>
            <w:r w:rsidRPr="0060395B">
              <w:rPr>
                <w:rFonts w:asciiTheme="minorHAnsi" w:hAnsiTheme="minorHAnsi" w:cs="Arial"/>
                <w:sz w:val="22"/>
                <w:szCs w:val="22"/>
              </w:rPr>
              <w:lastRenderedPageBreak/>
              <w:t>přítlačných klipů (případně plastových klipů do magnetických pro</w:t>
            </w:r>
            <w:r>
              <w:rPr>
                <w:rFonts w:asciiTheme="minorHAnsi" w:hAnsiTheme="minorHAnsi" w:cs="Arial"/>
                <w:sz w:val="22"/>
                <w:szCs w:val="22"/>
              </w:rPr>
              <w:t>stor), pro přístup k instalacím</w:t>
            </w:r>
          </w:p>
        </w:tc>
        <w:tc>
          <w:tcPr>
            <w:tcW w:w="5245" w:type="dxa"/>
            <w:vAlign w:val="center"/>
          </w:tcPr>
          <w:p w14:paraId="2794D7B0" w14:textId="77777777" w:rsidR="0000202A" w:rsidRPr="0060395B" w:rsidRDefault="0000202A" w:rsidP="00353F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BD505F" w14:textId="77777777" w:rsidR="0000202A" w:rsidRDefault="0000202A"/>
    <w:sectPr w:rsidR="0000202A" w:rsidSect="00C032B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0D2A" w14:textId="77777777" w:rsidR="00C032BD" w:rsidRDefault="00C032BD" w:rsidP="00C032BD">
      <w:r>
        <w:separator/>
      </w:r>
    </w:p>
  </w:endnote>
  <w:endnote w:type="continuationSeparator" w:id="0">
    <w:p w14:paraId="4AA5883F" w14:textId="77777777" w:rsidR="00C032BD" w:rsidRDefault="00C032BD" w:rsidP="00C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A4B8" w14:textId="77777777" w:rsidR="00C032BD" w:rsidRDefault="00C032BD" w:rsidP="00C032BD">
      <w:r>
        <w:separator/>
      </w:r>
    </w:p>
  </w:footnote>
  <w:footnote w:type="continuationSeparator" w:id="0">
    <w:p w14:paraId="60B13CA8" w14:textId="77777777" w:rsidR="00C032BD" w:rsidRDefault="00C032BD" w:rsidP="00C0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2550"/>
    <w:multiLevelType w:val="hybridMultilevel"/>
    <w:tmpl w:val="4684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A"/>
    <w:rsid w:val="0000202A"/>
    <w:rsid w:val="00254D22"/>
    <w:rsid w:val="004E0260"/>
    <w:rsid w:val="00C032BD"/>
    <w:rsid w:val="00F02BCE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2682"/>
  <w15:chartTrackingRefBased/>
  <w15:docId w15:val="{C5428DD8-8B8C-4B53-8B9B-088CB45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0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2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Jakub</dc:creator>
  <cp:keywords/>
  <dc:description/>
  <cp:lastModifiedBy>Váňa Jakub</cp:lastModifiedBy>
  <cp:revision>5</cp:revision>
  <dcterms:created xsi:type="dcterms:W3CDTF">2018-08-10T08:52:00Z</dcterms:created>
  <dcterms:modified xsi:type="dcterms:W3CDTF">2018-11-09T06:32:00Z</dcterms:modified>
</cp:coreProperties>
</file>