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F708" w14:textId="0752C0DB" w:rsidR="001C26B3" w:rsidRPr="006E0759" w:rsidRDefault="001C26B3" w:rsidP="005A7980">
      <w:pPr>
        <w:pStyle w:val="Zkladntext3"/>
        <w:tabs>
          <w:tab w:val="left" w:pos="0"/>
        </w:tabs>
        <w:spacing w:after="0"/>
        <w:jc w:val="both"/>
        <w:rPr>
          <w:rFonts w:asciiTheme="minorHAnsi" w:hAnsiTheme="minorHAnsi" w:cstheme="minorHAnsi"/>
          <w:i/>
          <w:iCs/>
          <w:sz w:val="32"/>
          <w:szCs w:val="22"/>
        </w:rPr>
      </w:pPr>
      <w:bookmarkStart w:id="0" w:name="_GoBack"/>
      <w:bookmarkEnd w:id="0"/>
      <w:r w:rsidRPr="006E0759">
        <w:rPr>
          <w:rFonts w:asciiTheme="minorHAnsi" w:hAnsiTheme="minorHAnsi" w:cstheme="minorHAnsi"/>
          <w:b/>
          <w:sz w:val="22"/>
          <w:u w:val="single"/>
        </w:rPr>
        <w:t>ČÁST II. - OBCHODNÍ PODMÍNKY</w:t>
      </w:r>
    </w:p>
    <w:p w14:paraId="226F7E4E" w14:textId="033AA958" w:rsidR="005A7980" w:rsidRPr="007931B1" w:rsidRDefault="005A7980" w:rsidP="005A7980">
      <w:pPr>
        <w:pStyle w:val="Zkladntext3"/>
        <w:tabs>
          <w:tab w:val="left" w:pos="0"/>
        </w:tabs>
        <w:spacing w:after="0"/>
        <w:jc w:val="both"/>
        <w:rPr>
          <w:rFonts w:asciiTheme="minorHAnsi" w:hAnsiTheme="minorHAnsi" w:cs="Calibri"/>
          <w:i/>
          <w:snapToGrid w:val="0"/>
          <w:sz w:val="22"/>
          <w:szCs w:val="22"/>
        </w:rPr>
      </w:pPr>
      <w:r w:rsidRPr="007931B1">
        <w:rPr>
          <w:rFonts w:asciiTheme="minorHAnsi" w:hAnsiTheme="minorHAnsi"/>
          <w:i/>
          <w:iCs/>
          <w:sz w:val="22"/>
          <w:szCs w:val="22"/>
        </w:rPr>
        <w:t xml:space="preserve">Tyto obchodní podmínky je dodavatel povinen zapracovat do návrhu smlouvy </w:t>
      </w:r>
      <w:r w:rsidRPr="007931B1">
        <w:rPr>
          <w:rFonts w:asciiTheme="minorHAnsi" w:hAnsiTheme="minorHAnsi" w:cs="Calibri"/>
          <w:i/>
          <w:iCs/>
          <w:sz w:val="22"/>
          <w:szCs w:val="22"/>
        </w:rPr>
        <w:t>předkládaného</w:t>
      </w:r>
      <w:r w:rsidRPr="007931B1">
        <w:rPr>
          <w:rFonts w:asciiTheme="minorHAnsi" w:hAnsiTheme="minorHAnsi"/>
          <w:i/>
          <w:iCs/>
          <w:sz w:val="22"/>
          <w:szCs w:val="22"/>
        </w:rPr>
        <w:t xml:space="preserve"> jako součást nabídky na realizaci veřejné zakázky </w:t>
      </w:r>
      <w:r w:rsidRPr="00145427">
        <w:rPr>
          <w:rFonts w:asciiTheme="minorHAnsi" w:hAnsiTheme="minorHAnsi"/>
          <w:i/>
          <w:iCs/>
          <w:sz w:val="22"/>
          <w:szCs w:val="22"/>
        </w:rPr>
        <w:t>„</w:t>
      </w:r>
      <w:r w:rsidR="00145427" w:rsidRPr="00145427">
        <w:rPr>
          <w:rFonts w:asciiTheme="minorHAnsi" w:hAnsiTheme="minorHAnsi"/>
          <w:i/>
          <w:iCs/>
          <w:sz w:val="22"/>
          <w:szCs w:val="22"/>
        </w:rPr>
        <w:t>Upgrade SSB 2019</w:t>
      </w:r>
      <w:r w:rsidRPr="00145427">
        <w:rPr>
          <w:rFonts w:asciiTheme="minorHAnsi" w:hAnsiTheme="minorHAnsi"/>
          <w:i/>
          <w:iCs/>
          <w:sz w:val="22"/>
          <w:szCs w:val="22"/>
        </w:rPr>
        <w:t>“</w:t>
      </w:r>
      <w:r w:rsidRPr="007931B1">
        <w:rPr>
          <w:rFonts w:asciiTheme="minorHAnsi" w:hAnsiTheme="minorHAnsi"/>
          <w:i/>
          <w:iCs/>
          <w:sz w:val="22"/>
          <w:szCs w:val="22"/>
        </w:rPr>
        <w:t xml:space="preserve"> dle zadávací dokumentace. Obsah obchodních podmínek může dodavatel při zpracování návrhu smlouvy doplnit pouze v těch částech, kde to vyplývá z textu obchodních podmínek nebo jiné části zadávací dokumentace. Tento text </w:t>
      </w:r>
      <w:r w:rsidR="00AD1BA4">
        <w:rPr>
          <w:rFonts w:asciiTheme="minorHAnsi" w:hAnsiTheme="minorHAnsi"/>
          <w:i/>
          <w:iCs/>
          <w:sz w:val="22"/>
          <w:szCs w:val="22"/>
        </w:rPr>
        <w:t xml:space="preserve">(včetně označení </w:t>
      </w:r>
      <w:r w:rsidR="006E0759">
        <w:rPr>
          <w:rFonts w:asciiTheme="minorHAnsi" w:hAnsiTheme="minorHAnsi"/>
          <w:i/>
          <w:iCs/>
          <w:sz w:val="22"/>
          <w:szCs w:val="22"/>
        </w:rPr>
        <w:t>„</w:t>
      </w:r>
      <w:r w:rsidR="006E0759" w:rsidRPr="006E0759">
        <w:rPr>
          <w:rFonts w:asciiTheme="minorHAnsi" w:hAnsiTheme="minorHAnsi"/>
          <w:i/>
          <w:iCs/>
          <w:sz w:val="22"/>
          <w:szCs w:val="22"/>
        </w:rPr>
        <w:t>ČÁST II. - OBCHODNÍ PODMÍNKY</w:t>
      </w:r>
      <w:r w:rsidR="006E0759">
        <w:rPr>
          <w:rFonts w:asciiTheme="minorHAnsi" w:hAnsiTheme="minorHAnsi"/>
          <w:i/>
          <w:iCs/>
          <w:sz w:val="22"/>
          <w:szCs w:val="22"/>
        </w:rPr>
        <w:t>“</w:t>
      </w:r>
      <w:r w:rsidR="00AD1BA4">
        <w:rPr>
          <w:rFonts w:asciiTheme="minorHAnsi" w:hAnsiTheme="minorHAnsi"/>
          <w:i/>
          <w:iCs/>
          <w:sz w:val="22"/>
          <w:szCs w:val="22"/>
        </w:rPr>
        <w:t xml:space="preserve">) </w:t>
      </w:r>
      <w:r w:rsidRPr="007931B1">
        <w:rPr>
          <w:rFonts w:asciiTheme="minorHAnsi" w:hAnsiTheme="minorHAnsi"/>
          <w:i/>
          <w:iCs/>
          <w:sz w:val="22"/>
          <w:szCs w:val="22"/>
        </w:rPr>
        <w:t>a text označený jako „POKYNY PRO DODAVATELE“ dodavatel při zpracování návrhu smlouvy smaže. Dodavatel není oprávněn provádět jiné obsahové změny textu.</w:t>
      </w:r>
    </w:p>
    <w:p w14:paraId="2A4D3ABF" w14:textId="77777777" w:rsidR="005A7980" w:rsidRPr="007931B1" w:rsidRDefault="005A7980" w:rsidP="005A7980">
      <w:pPr>
        <w:pStyle w:val="Nzev"/>
        <w:jc w:val="left"/>
        <w:rPr>
          <w:rFonts w:asciiTheme="minorHAnsi" w:hAnsiTheme="minorHAnsi" w:cs="Calibri"/>
          <w:sz w:val="22"/>
          <w:szCs w:val="22"/>
        </w:rPr>
      </w:pPr>
    </w:p>
    <w:p w14:paraId="6FD38501" w14:textId="77777777" w:rsidR="005A7980" w:rsidRPr="00B863F4" w:rsidRDefault="005A7980" w:rsidP="005A7980">
      <w:pPr>
        <w:pStyle w:val="Nzev"/>
        <w:rPr>
          <w:rFonts w:asciiTheme="minorHAnsi" w:hAnsiTheme="minorHAnsi" w:cs="Calibri"/>
          <w:sz w:val="28"/>
          <w:szCs w:val="22"/>
        </w:rPr>
      </w:pPr>
      <w:r w:rsidRPr="00B863F4">
        <w:rPr>
          <w:rFonts w:asciiTheme="minorHAnsi" w:hAnsiTheme="minorHAnsi" w:cs="Calibri"/>
          <w:sz w:val="28"/>
          <w:szCs w:val="22"/>
        </w:rPr>
        <w:t>K U P N Í   S M L O U V A</w:t>
      </w:r>
    </w:p>
    <w:p w14:paraId="20A26C7A" w14:textId="77777777" w:rsidR="005A7980" w:rsidRPr="00B863F4" w:rsidRDefault="005A7980" w:rsidP="005A7980">
      <w:pPr>
        <w:pStyle w:val="Nzev"/>
        <w:rPr>
          <w:rFonts w:asciiTheme="minorHAnsi" w:hAnsiTheme="minorHAnsi" w:cs="Calibri"/>
          <w:sz w:val="22"/>
          <w:szCs w:val="22"/>
        </w:rPr>
      </w:pPr>
    </w:p>
    <w:p w14:paraId="12285A91" w14:textId="77777777" w:rsidR="005A7980" w:rsidRPr="00DF3BF4" w:rsidRDefault="005A7980" w:rsidP="005A7980">
      <w:pPr>
        <w:pStyle w:val="Zkladntext3"/>
        <w:tabs>
          <w:tab w:val="left" w:pos="708"/>
        </w:tabs>
        <w:spacing w:after="0"/>
        <w:jc w:val="center"/>
        <w:rPr>
          <w:rFonts w:asciiTheme="minorHAnsi" w:hAnsiTheme="minorHAnsi" w:cs="Calibri"/>
          <w:iCs/>
          <w:sz w:val="22"/>
          <w:szCs w:val="22"/>
        </w:rPr>
      </w:pPr>
      <w:r w:rsidRPr="00DF3BF4">
        <w:rPr>
          <w:rFonts w:asciiTheme="minorHAnsi" w:hAnsiTheme="minorHAnsi" w:cs="Calibri"/>
          <w:iCs/>
          <w:sz w:val="22"/>
          <w:szCs w:val="22"/>
        </w:rPr>
        <w:t xml:space="preserve">uzavřená podle </w:t>
      </w:r>
      <w:proofErr w:type="spellStart"/>
      <w:r w:rsidRPr="00DF3BF4">
        <w:rPr>
          <w:rFonts w:asciiTheme="minorHAnsi" w:hAnsiTheme="minorHAnsi" w:cs="Calibri"/>
          <w:iCs/>
          <w:sz w:val="22"/>
          <w:szCs w:val="22"/>
        </w:rPr>
        <w:t>ust</w:t>
      </w:r>
      <w:proofErr w:type="spellEnd"/>
      <w:r w:rsidRPr="00DF3BF4">
        <w:rPr>
          <w:rFonts w:asciiTheme="minorHAnsi" w:hAnsiTheme="minorHAnsi" w:cs="Calibri"/>
          <w:iCs/>
          <w:sz w:val="22"/>
          <w:szCs w:val="22"/>
        </w:rPr>
        <w:t>. § 2079 a následujících zákona č. 89/2012 Sb., občanský zákoník, ve znění pozdějších předpisů (dále jen „</w:t>
      </w:r>
      <w:r w:rsidRPr="00DF3BF4">
        <w:rPr>
          <w:rFonts w:asciiTheme="minorHAnsi" w:hAnsiTheme="minorHAnsi" w:cs="Calibri"/>
          <w:b/>
          <w:iCs/>
          <w:sz w:val="22"/>
          <w:szCs w:val="22"/>
        </w:rPr>
        <w:t>Občanský zákoník</w:t>
      </w:r>
      <w:r w:rsidRPr="00DF3BF4">
        <w:rPr>
          <w:rFonts w:asciiTheme="minorHAnsi" w:hAnsiTheme="minorHAnsi" w:cs="Calibri"/>
          <w:iCs/>
          <w:sz w:val="22"/>
          <w:szCs w:val="22"/>
        </w:rPr>
        <w:t>“)</w:t>
      </w:r>
    </w:p>
    <w:p w14:paraId="312722C6" w14:textId="77777777" w:rsidR="005A7980" w:rsidRPr="00DF3BF4" w:rsidRDefault="005A7980" w:rsidP="005A7980">
      <w:pPr>
        <w:pStyle w:val="Zkladntext3"/>
        <w:tabs>
          <w:tab w:val="left" w:pos="708"/>
        </w:tabs>
        <w:spacing w:after="0"/>
        <w:rPr>
          <w:rFonts w:asciiTheme="minorHAnsi" w:hAnsiTheme="minorHAnsi" w:cs="Calibri"/>
          <w:iCs/>
          <w:sz w:val="22"/>
          <w:szCs w:val="22"/>
        </w:rPr>
      </w:pPr>
    </w:p>
    <w:p w14:paraId="456DE550"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iCs/>
          <w:sz w:val="22"/>
          <w:szCs w:val="22"/>
        </w:rPr>
      </w:pPr>
    </w:p>
    <w:p w14:paraId="240310AC" w14:textId="77777777" w:rsidR="005A7980" w:rsidRPr="00DF3BF4" w:rsidRDefault="005A7980" w:rsidP="005A7980">
      <w:pPr>
        <w:pStyle w:val="Zkladntext3"/>
        <w:tabs>
          <w:tab w:val="left" w:pos="708"/>
        </w:tabs>
        <w:spacing w:after="0"/>
        <w:jc w:val="center"/>
        <w:rPr>
          <w:rFonts w:asciiTheme="minorHAnsi" w:hAnsiTheme="minorHAnsi" w:cs="Calibri"/>
          <w:b/>
          <w:iCs/>
          <w:sz w:val="22"/>
          <w:szCs w:val="22"/>
        </w:rPr>
      </w:pPr>
      <w:r w:rsidRPr="00DF3BF4">
        <w:rPr>
          <w:rFonts w:asciiTheme="minorHAnsi" w:hAnsiTheme="minorHAnsi" w:cs="Calibri"/>
          <w:b/>
          <w:iCs/>
          <w:sz w:val="22"/>
          <w:szCs w:val="22"/>
        </w:rPr>
        <w:t>Smluvní strany</w:t>
      </w:r>
    </w:p>
    <w:p w14:paraId="24A34B76" w14:textId="77777777" w:rsidR="005A7980" w:rsidRPr="00DF3BF4" w:rsidRDefault="005A7980" w:rsidP="005A7980">
      <w:pPr>
        <w:pStyle w:val="Zkladntext3"/>
        <w:tabs>
          <w:tab w:val="left" w:pos="708"/>
        </w:tabs>
        <w:spacing w:after="0"/>
        <w:jc w:val="center"/>
        <w:rPr>
          <w:rFonts w:asciiTheme="minorHAnsi" w:hAnsiTheme="minorHAnsi" w:cs="Calibri"/>
          <w:b/>
          <w:iCs/>
          <w:sz w:val="22"/>
          <w:szCs w:val="22"/>
        </w:rPr>
      </w:pPr>
    </w:p>
    <w:p w14:paraId="2792B174" w14:textId="77777777" w:rsidR="005A7980" w:rsidRPr="00DF3BF4" w:rsidRDefault="005A7980" w:rsidP="005A7980">
      <w:pPr>
        <w:pStyle w:val="Zkladntext3"/>
        <w:numPr>
          <w:ilvl w:val="0"/>
          <w:numId w:val="6"/>
        </w:numPr>
        <w:tabs>
          <w:tab w:val="left" w:pos="708"/>
        </w:tabs>
        <w:spacing w:after="0"/>
        <w:rPr>
          <w:rFonts w:asciiTheme="minorHAnsi" w:hAnsiTheme="minorHAnsi" w:cs="Calibri"/>
          <w:b/>
          <w:iCs/>
          <w:sz w:val="22"/>
          <w:szCs w:val="22"/>
        </w:rPr>
      </w:pPr>
      <w:r w:rsidRPr="00DF3BF4">
        <w:rPr>
          <w:rFonts w:asciiTheme="minorHAnsi" w:hAnsiTheme="minorHAnsi" w:cs="Calibri"/>
          <w:b/>
          <w:iCs/>
          <w:sz w:val="22"/>
          <w:szCs w:val="22"/>
        </w:rPr>
        <w:t>Název:</w:t>
      </w:r>
      <w:r w:rsidRPr="00DF3BF4">
        <w:rPr>
          <w:rFonts w:asciiTheme="minorHAnsi" w:hAnsiTheme="minorHAnsi" w:cs="Calibri"/>
          <w:b/>
          <w:iCs/>
          <w:sz w:val="22"/>
          <w:szCs w:val="22"/>
        </w:rPr>
        <w:tab/>
      </w:r>
      <w:r w:rsidRPr="00DF3BF4">
        <w:rPr>
          <w:rFonts w:asciiTheme="minorHAnsi" w:hAnsiTheme="minorHAnsi" w:cs="Calibri"/>
          <w:b/>
          <w:iCs/>
          <w:sz w:val="22"/>
          <w:szCs w:val="22"/>
        </w:rPr>
        <w:tab/>
      </w:r>
      <w:r w:rsidRPr="00DF3BF4">
        <w:rPr>
          <w:rFonts w:asciiTheme="minorHAnsi" w:hAnsiTheme="minorHAnsi" w:cs="Calibri"/>
          <w:b/>
          <w:iCs/>
          <w:sz w:val="22"/>
          <w:szCs w:val="22"/>
        </w:rPr>
        <w:tab/>
        <w:t>Jihomoravský kraj</w:t>
      </w:r>
    </w:p>
    <w:p w14:paraId="41AE82D6"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Sídlo: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rPr>
        <w:t>Žerotínovo nám</w:t>
      </w:r>
      <w:r>
        <w:rPr>
          <w:rFonts w:asciiTheme="minorHAnsi" w:hAnsiTheme="minorHAnsi" w:cs="Calibri"/>
          <w:snapToGrid w:val="0"/>
          <w:sz w:val="22"/>
          <w:szCs w:val="22"/>
        </w:rPr>
        <w:t>.</w:t>
      </w:r>
      <w:r w:rsidRPr="00DF3BF4">
        <w:rPr>
          <w:rFonts w:asciiTheme="minorHAnsi" w:hAnsiTheme="minorHAnsi" w:cs="Calibri"/>
          <w:snapToGrid w:val="0"/>
          <w:sz w:val="22"/>
          <w:szCs w:val="22"/>
        </w:rPr>
        <w:t xml:space="preserve"> 3, 601 82 Brno</w:t>
      </w:r>
    </w:p>
    <w:p w14:paraId="5EDE2175"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IČO: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70888337</w:t>
      </w:r>
    </w:p>
    <w:p w14:paraId="0AB67DEB"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DIČ:</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CZ70888337</w:t>
      </w:r>
    </w:p>
    <w:p w14:paraId="16094FE1" w14:textId="5696B2FA"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Bankovní spojení:</w:t>
      </w:r>
      <w:r w:rsidRPr="00DF3BF4">
        <w:rPr>
          <w:rFonts w:asciiTheme="minorHAnsi" w:hAnsiTheme="minorHAnsi" w:cs="Calibri"/>
          <w:iCs/>
          <w:sz w:val="22"/>
          <w:szCs w:val="22"/>
        </w:rPr>
        <w:tab/>
      </w:r>
      <w:r w:rsidRPr="00DF3BF4">
        <w:rPr>
          <w:rFonts w:asciiTheme="minorHAnsi" w:hAnsiTheme="minorHAnsi" w:cs="Calibri"/>
          <w:iCs/>
          <w:sz w:val="22"/>
          <w:szCs w:val="22"/>
        </w:rPr>
        <w:tab/>
        <w:t xml:space="preserve">Komerční banka, a.s., </w:t>
      </w:r>
      <w:r w:rsidR="00192080" w:rsidRPr="00192080">
        <w:rPr>
          <w:rFonts w:asciiTheme="minorHAnsi" w:hAnsiTheme="minorHAnsi" w:cs="Calibri"/>
          <w:iCs/>
          <w:sz w:val="22"/>
          <w:szCs w:val="22"/>
        </w:rPr>
        <w:t>27-7494420217/0100</w:t>
      </w:r>
    </w:p>
    <w:p w14:paraId="7E4A245B" w14:textId="2FD66B9C" w:rsidR="005A7980" w:rsidRPr="00DF3BF4" w:rsidRDefault="005A7980" w:rsidP="00C90C38">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Zastoupený:</w:t>
      </w:r>
      <w:r w:rsidRPr="00DF3BF4">
        <w:rPr>
          <w:rFonts w:asciiTheme="minorHAnsi" w:hAnsiTheme="minorHAnsi" w:cs="Calibri"/>
          <w:iCs/>
          <w:sz w:val="22"/>
          <w:szCs w:val="22"/>
        </w:rPr>
        <w:tab/>
      </w:r>
      <w:r w:rsidR="00C90C38" w:rsidRPr="00C90C38">
        <w:rPr>
          <w:rFonts w:asciiTheme="minorHAnsi" w:hAnsiTheme="minorHAnsi" w:cs="Calibri"/>
          <w:iCs/>
          <w:sz w:val="22"/>
          <w:szCs w:val="22"/>
        </w:rPr>
        <w:t>JUDr. Romanem Heinzem, Ph.D., ředitelem Krajského úřadu Jihomoravského kraje (dále jen „</w:t>
      </w:r>
      <w:proofErr w:type="spellStart"/>
      <w:r w:rsidR="00C90C38" w:rsidRPr="00924876">
        <w:rPr>
          <w:rFonts w:asciiTheme="minorHAnsi" w:hAnsiTheme="minorHAnsi" w:cs="Calibri"/>
          <w:b/>
          <w:iCs/>
          <w:sz w:val="22"/>
          <w:szCs w:val="22"/>
        </w:rPr>
        <w:t>KrÚ</w:t>
      </w:r>
      <w:proofErr w:type="spellEnd"/>
      <w:r w:rsidR="00C90C38" w:rsidRPr="00924876">
        <w:rPr>
          <w:rFonts w:asciiTheme="minorHAnsi" w:hAnsiTheme="minorHAnsi" w:cs="Calibri"/>
          <w:b/>
          <w:iCs/>
          <w:sz w:val="22"/>
          <w:szCs w:val="22"/>
        </w:rPr>
        <w:t xml:space="preserve"> JMK</w:t>
      </w:r>
      <w:r w:rsidR="00C90C38" w:rsidRPr="00C90C38">
        <w:rPr>
          <w:rFonts w:asciiTheme="minorHAnsi" w:hAnsiTheme="minorHAnsi" w:cs="Calibri"/>
          <w:iCs/>
          <w:sz w:val="22"/>
          <w:szCs w:val="22"/>
        </w:rPr>
        <w:t>“)</w:t>
      </w:r>
    </w:p>
    <w:p w14:paraId="7D61AB0B" w14:textId="77777777" w:rsidR="005A7980" w:rsidRPr="00DF3BF4" w:rsidRDefault="005A7980" w:rsidP="005A7980">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Kontaktní osoba</w:t>
      </w:r>
    </w:p>
    <w:p w14:paraId="26EBCC18" w14:textId="6843AAB2" w:rsidR="005A7980" w:rsidRPr="00DF3BF4" w:rsidRDefault="005A7980" w:rsidP="005A7980">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 xml:space="preserve">ve věcech smluvních: </w:t>
      </w:r>
      <w:r w:rsidRPr="00DF3BF4">
        <w:rPr>
          <w:rFonts w:asciiTheme="minorHAnsi" w:hAnsiTheme="minorHAnsi" w:cs="Calibri"/>
          <w:iCs/>
          <w:sz w:val="22"/>
          <w:szCs w:val="22"/>
        </w:rPr>
        <w:tab/>
        <w:t xml:space="preserve">Mgr. Martin Koníček, vedoucí odboru kancelář ředitele </w:t>
      </w:r>
      <w:proofErr w:type="spellStart"/>
      <w:r w:rsidRPr="00DF3BF4">
        <w:rPr>
          <w:rFonts w:asciiTheme="minorHAnsi" w:hAnsiTheme="minorHAnsi" w:cs="Calibri"/>
          <w:iCs/>
          <w:sz w:val="22"/>
          <w:szCs w:val="22"/>
        </w:rPr>
        <w:t>Kr</w:t>
      </w:r>
      <w:r w:rsidR="003A010A">
        <w:rPr>
          <w:rFonts w:asciiTheme="minorHAnsi" w:hAnsiTheme="minorHAnsi" w:cs="Calibri"/>
          <w:iCs/>
          <w:sz w:val="22"/>
          <w:szCs w:val="22"/>
        </w:rPr>
        <w:t>Ú</w:t>
      </w:r>
      <w:proofErr w:type="spellEnd"/>
      <w:r w:rsidR="003A010A">
        <w:rPr>
          <w:rFonts w:asciiTheme="minorHAnsi" w:hAnsiTheme="minorHAnsi" w:cs="Calibri"/>
          <w:iCs/>
          <w:sz w:val="22"/>
          <w:szCs w:val="22"/>
        </w:rPr>
        <w:t xml:space="preserve"> JMK</w:t>
      </w:r>
    </w:p>
    <w:p w14:paraId="3F017B60" w14:textId="769ED7F1" w:rsidR="005A7980" w:rsidRPr="00DF3BF4" w:rsidRDefault="005A7980" w:rsidP="005A7980">
      <w:pPr>
        <w:pStyle w:val="Zkladntext3"/>
        <w:tabs>
          <w:tab w:val="left" w:pos="708"/>
        </w:tabs>
        <w:spacing w:after="0"/>
        <w:ind w:left="2832" w:hanging="2548"/>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Pr="26DEC491">
        <w:rPr>
          <w:rFonts w:asciiTheme="minorHAnsi" w:hAnsiTheme="minorHAnsi" w:cs="Calibri"/>
          <w:sz w:val="22"/>
          <w:szCs w:val="22"/>
        </w:rPr>
        <w:t>telefon: 541651261</w:t>
      </w:r>
    </w:p>
    <w:p w14:paraId="36E6F6BB" w14:textId="77777777" w:rsidR="005A7980" w:rsidRPr="00DF3BF4" w:rsidRDefault="005A7980" w:rsidP="005A7980">
      <w:pPr>
        <w:pStyle w:val="Zkladntext3"/>
        <w:tabs>
          <w:tab w:val="left" w:pos="708"/>
        </w:tabs>
        <w:spacing w:after="0"/>
        <w:ind w:left="2832" w:hanging="2548"/>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Pr="26DEC491">
        <w:rPr>
          <w:rFonts w:asciiTheme="minorHAnsi" w:hAnsiTheme="minorHAnsi" w:cs="Calibri"/>
          <w:sz w:val="22"/>
          <w:szCs w:val="22"/>
        </w:rPr>
        <w:t xml:space="preserve">e-mail: </w:t>
      </w:r>
      <w:hyperlink r:id="rId7" w:history="1">
        <w:r w:rsidRPr="26DEC491">
          <w:rPr>
            <w:rStyle w:val="Hypertextovodkaz"/>
            <w:rFonts w:asciiTheme="minorHAnsi" w:hAnsiTheme="minorHAnsi" w:cs="Calibri"/>
            <w:sz w:val="22"/>
            <w:szCs w:val="22"/>
          </w:rPr>
          <w:t>konicek.martin@kr-jihomoravsky.cz</w:t>
        </w:r>
      </w:hyperlink>
      <w:r w:rsidRPr="26DEC491">
        <w:rPr>
          <w:rFonts w:asciiTheme="minorHAnsi" w:hAnsiTheme="minorHAnsi" w:cs="Calibri"/>
          <w:sz w:val="22"/>
          <w:szCs w:val="22"/>
        </w:rPr>
        <w:t xml:space="preserve"> </w:t>
      </w:r>
    </w:p>
    <w:p w14:paraId="55942A24"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 xml:space="preserve">Kontaktní osoba </w:t>
      </w:r>
    </w:p>
    <w:p w14:paraId="3021887C" w14:textId="391999F4" w:rsidR="005A7980" w:rsidRPr="00DF3BF4" w:rsidRDefault="005A7980" w:rsidP="005A7980">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ve věcech technických:</w:t>
      </w:r>
      <w:r w:rsidRPr="00DF3BF4">
        <w:rPr>
          <w:rFonts w:asciiTheme="minorHAnsi" w:hAnsiTheme="minorHAnsi" w:cs="Calibri"/>
          <w:iCs/>
          <w:sz w:val="22"/>
          <w:szCs w:val="22"/>
        </w:rPr>
        <w:tab/>
      </w:r>
      <w:r w:rsidR="00924876">
        <w:rPr>
          <w:rFonts w:asciiTheme="minorHAnsi" w:hAnsiTheme="minorHAnsi" w:cs="Calibri"/>
          <w:iCs/>
          <w:sz w:val="22"/>
          <w:szCs w:val="22"/>
        </w:rPr>
        <w:t>Bc. Aleš Staněk</w:t>
      </w:r>
      <w:r w:rsidRPr="00DF3BF4">
        <w:rPr>
          <w:rFonts w:asciiTheme="minorHAnsi" w:hAnsiTheme="minorHAnsi" w:cs="Calibri"/>
          <w:iCs/>
          <w:sz w:val="22"/>
          <w:szCs w:val="22"/>
        </w:rPr>
        <w:t xml:space="preserve">, vedoucí oddělení </w:t>
      </w:r>
      <w:r w:rsidR="00145427">
        <w:rPr>
          <w:rFonts w:asciiTheme="minorHAnsi" w:hAnsiTheme="minorHAnsi" w:cs="Calibri"/>
          <w:iCs/>
          <w:sz w:val="22"/>
          <w:szCs w:val="22"/>
        </w:rPr>
        <w:t>K</w:t>
      </w:r>
      <w:r w:rsidR="003A010A">
        <w:rPr>
          <w:rFonts w:asciiTheme="minorHAnsi" w:hAnsiTheme="minorHAnsi" w:cs="Calibri"/>
          <w:iCs/>
          <w:sz w:val="22"/>
          <w:szCs w:val="22"/>
        </w:rPr>
        <w:t>ybernetické operační centrum</w:t>
      </w:r>
      <w:r w:rsidRPr="00DF3BF4">
        <w:rPr>
          <w:rFonts w:asciiTheme="minorHAnsi" w:hAnsiTheme="minorHAnsi" w:cs="Calibri"/>
          <w:iCs/>
          <w:sz w:val="22"/>
          <w:szCs w:val="22"/>
        </w:rPr>
        <w:t xml:space="preserve"> odboru kancelář ředitele </w:t>
      </w:r>
      <w:proofErr w:type="spellStart"/>
      <w:r w:rsidR="00FA5D74">
        <w:rPr>
          <w:rFonts w:asciiTheme="minorHAnsi" w:hAnsiTheme="minorHAnsi" w:cs="Calibri"/>
          <w:iCs/>
          <w:sz w:val="22"/>
          <w:szCs w:val="22"/>
        </w:rPr>
        <w:t>KrÚ</w:t>
      </w:r>
      <w:proofErr w:type="spellEnd"/>
      <w:r w:rsidR="00FA5D74">
        <w:rPr>
          <w:rFonts w:asciiTheme="minorHAnsi" w:hAnsiTheme="minorHAnsi" w:cs="Calibri"/>
          <w:iCs/>
          <w:sz w:val="22"/>
          <w:szCs w:val="22"/>
        </w:rPr>
        <w:t xml:space="preserve"> JMK</w:t>
      </w:r>
    </w:p>
    <w:p w14:paraId="117DDBFC" w14:textId="7BEEF0B1" w:rsidR="005A7980" w:rsidRPr="00DF3BF4" w:rsidRDefault="005A7980" w:rsidP="005A7980">
      <w:pPr>
        <w:pStyle w:val="Zkladntext3"/>
        <w:tabs>
          <w:tab w:val="left" w:pos="708"/>
        </w:tabs>
        <w:spacing w:after="0"/>
        <w:ind w:left="2832" w:hanging="2548"/>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Pr="26DEC491">
        <w:rPr>
          <w:rFonts w:asciiTheme="minorHAnsi" w:hAnsiTheme="minorHAnsi" w:cs="Calibri"/>
          <w:sz w:val="22"/>
          <w:szCs w:val="22"/>
        </w:rPr>
        <w:t xml:space="preserve">telefon: </w:t>
      </w:r>
      <w:r w:rsidR="00D7464F" w:rsidRPr="00D7464F">
        <w:rPr>
          <w:rFonts w:asciiTheme="minorHAnsi" w:hAnsiTheme="minorHAnsi" w:cs="Calibri"/>
          <w:sz w:val="22"/>
          <w:szCs w:val="22"/>
        </w:rPr>
        <w:t>541658903</w:t>
      </w:r>
    </w:p>
    <w:p w14:paraId="246D0B58" w14:textId="075FB5A0" w:rsidR="005A7980" w:rsidRPr="00DF3BF4" w:rsidRDefault="005A7980" w:rsidP="005A7980">
      <w:pPr>
        <w:pStyle w:val="Zkladntext3"/>
        <w:tabs>
          <w:tab w:val="left" w:pos="708"/>
        </w:tabs>
        <w:spacing w:after="0"/>
        <w:ind w:left="2832" w:hanging="2548"/>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Pr="26DEC491">
        <w:rPr>
          <w:rFonts w:asciiTheme="minorHAnsi" w:hAnsiTheme="minorHAnsi" w:cs="Calibri"/>
          <w:sz w:val="22"/>
          <w:szCs w:val="22"/>
        </w:rPr>
        <w:t>e-mail:</w:t>
      </w:r>
      <w:r w:rsidR="00D7464F">
        <w:rPr>
          <w:rFonts w:asciiTheme="minorHAnsi" w:hAnsiTheme="minorHAnsi" w:cs="Calibri"/>
          <w:sz w:val="22"/>
          <w:szCs w:val="22"/>
        </w:rPr>
        <w:t xml:space="preserve"> </w:t>
      </w:r>
      <w:hyperlink r:id="rId8" w:history="1">
        <w:r w:rsidR="007C05B9" w:rsidRPr="00953EDE">
          <w:rPr>
            <w:rStyle w:val="Hypertextovodkaz"/>
            <w:rFonts w:asciiTheme="minorHAnsi" w:hAnsiTheme="minorHAnsi" w:cs="Calibri"/>
            <w:sz w:val="22"/>
            <w:szCs w:val="22"/>
          </w:rPr>
          <w:t>stanek.ales@kr-jihomoravsky.cz</w:t>
        </w:r>
      </w:hyperlink>
      <w:r w:rsidR="007C05B9">
        <w:rPr>
          <w:rFonts w:asciiTheme="minorHAnsi" w:hAnsiTheme="minorHAnsi" w:cs="Calibri"/>
          <w:sz w:val="22"/>
          <w:szCs w:val="22"/>
        </w:rPr>
        <w:t xml:space="preserve"> </w:t>
      </w:r>
    </w:p>
    <w:p w14:paraId="0658FCAC" w14:textId="77777777" w:rsidR="005A7980" w:rsidRPr="00DF3BF4" w:rsidRDefault="005A7980" w:rsidP="005A7980">
      <w:pPr>
        <w:pStyle w:val="Zkladntext3"/>
        <w:tabs>
          <w:tab w:val="left" w:pos="708"/>
        </w:tabs>
        <w:spacing w:after="0"/>
        <w:rPr>
          <w:rFonts w:asciiTheme="minorHAnsi" w:hAnsiTheme="minorHAnsi" w:cs="Calibri"/>
          <w:iCs/>
          <w:sz w:val="22"/>
          <w:szCs w:val="22"/>
        </w:rPr>
      </w:pPr>
      <w:r w:rsidRPr="00DF3BF4">
        <w:rPr>
          <w:rFonts w:asciiTheme="minorHAnsi" w:hAnsiTheme="minorHAnsi" w:cs="Calibri"/>
          <w:iCs/>
          <w:sz w:val="22"/>
          <w:szCs w:val="22"/>
        </w:rPr>
        <w:t>(dále jen „</w:t>
      </w:r>
      <w:r w:rsidRPr="00DF3BF4">
        <w:rPr>
          <w:rFonts w:asciiTheme="minorHAnsi" w:hAnsiTheme="minorHAnsi" w:cs="Calibri"/>
          <w:b/>
          <w:iCs/>
          <w:sz w:val="22"/>
          <w:szCs w:val="22"/>
        </w:rPr>
        <w:t>Kupující</w:t>
      </w:r>
      <w:r w:rsidRPr="00DF3BF4">
        <w:rPr>
          <w:rFonts w:asciiTheme="minorHAnsi" w:hAnsiTheme="minorHAnsi" w:cs="Calibri"/>
          <w:iCs/>
          <w:sz w:val="22"/>
          <w:szCs w:val="22"/>
        </w:rPr>
        <w:t>“)</w:t>
      </w:r>
    </w:p>
    <w:p w14:paraId="1EE213D3" w14:textId="37576971" w:rsidR="005A7980" w:rsidRDefault="005A7980" w:rsidP="0093567F">
      <w:pPr>
        <w:pStyle w:val="Zkladntext3"/>
        <w:tabs>
          <w:tab w:val="left" w:pos="708"/>
        </w:tabs>
        <w:spacing w:after="0"/>
        <w:rPr>
          <w:rFonts w:asciiTheme="minorHAnsi" w:hAnsiTheme="minorHAnsi" w:cs="Calibri"/>
          <w:iCs/>
          <w:sz w:val="22"/>
          <w:szCs w:val="22"/>
        </w:rPr>
      </w:pPr>
    </w:p>
    <w:p w14:paraId="2F74DCCF" w14:textId="3147B2FD" w:rsidR="0093567F" w:rsidRDefault="0093567F" w:rsidP="0093567F">
      <w:pPr>
        <w:pStyle w:val="Zkladntext3"/>
        <w:tabs>
          <w:tab w:val="left" w:pos="708"/>
        </w:tabs>
        <w:spacing w:after="0"/>
        <w:rPr>
          <w:rFonts w:asciiTheme="minorHAnsi" w:hAnsiTheme="minorHAnsi" w:cs="Calibri"/>
          <w:iCs/>
          <w:sz w:val="22"/>
          <w:szCs w:val="22"/>
        </w:rPr>
      </w:pPr>
      <w:r>
        <w:rPr>
          <w:rFonts w:asciiTheme="minorHAnsi" w:hAnsiTheme="minorHAnsi" w:cs="Calibri"/>
          <w:iCs/>
          <w:sz w:val="22"/>
          <w:szCs w:val="22"/>
        </w:rPr>
        <w:t>a</w:t>
      </w:r>
    </w:p>
    <w:p w14:paraId="3D2E614C" w14:textId="77777777" w:rsidR="0093567F" w:rsidRPr="00DF3BF4" w:rsidRDefault="0093567F" w:rsidP="005A7980">
      <w:pPr>
        <w:pStyle w:val="Zkladntext3"/>
        <w:tabs>
          <w:tab w:val="left" w:pos="708"/>
        </w:tabs>
        <w:spacing w:after="0"/>
        <w:ind w:left="2832" w:hanging="2548"/>
        <w:rPr>
          <w:rFonts w:asciiTheme="minorHAnsi" w:hAnsiTheme="minorHAnsi" w:cs="Calibri"/>
          <w:iCs/>
          <w:sz w:val="22"/>
          <w:szCs w:val="22"/>
        </w:rPr>
      </w:pPr>
    </w:p>
    <w:p w14:paraId="621F481D" w14:textId="77777777" w:rsidR="005A7980" w:rsidRPr="004C7DFD" w:rsidRDefault="005A7980" w:rsidP="005A7980">
      <w:pPr>
        <w:pStyle w:val="Zkladntext3"/>
        <w:numPr>
          <w:ilvl w:val="0"/>
          <w:numId w:val="6"/>
        </w:numPr>
        <w:tabs>
          <w:tab w:val="left" w:pos="708"/>
        </w:tabs>
        <w:spacing w:after="0"/>
        <w:rPr>
          <w:rFonts w:asciiTheme="minorHAnsi" w:hAnsiTheme="minorHAnsi" w:cs="Calibri"/>
          <w:b/>
          <w:iCs/>
          <w:sz w:val="22"/>
          <w:szCs w:val="22"/>
        </w:rPr>
      </w:pPr>
      <w:r w:rsidRPr="00DF3BF4">
        <w:rPr>
          <w:rFonts w:asciiTheme="minorHAnsi" w:hAnsiTheme="minorHAnsi" w:cs="Calibri"/>
          <w:b/>
          <w:iCs/>
          <w:sz w:val="22"/>
          <w:szCs w:val="22"/>
        </w:rPr>
        <w:t>Název/obch. firma/jméno:</w:t>
      </w:r>
      <w:r w:rsidRPr="00DF3BF4">
        <w:rPr>
          <w:rFonts w:asciiTheme="minorHAnsi" w:hAnsiTheme="minorHAnsi" w:cs="Calibri"/>
          <w:b/>
          <w:iCs/>
          <w:sz w:val="22"/>
          <w:szCs w:val="22"/>
        </w:rPr>
        <w:tab/>
      </w:r>
      <w:r w:rsidRPr="004C7DFD">
        <w:rPr>
          <w:rFonts w:asciiTheme="minorHAnsi" w:hAnsiTheme="minorHAnsi" w:cs="Calibri"/>
          <w:b/>
          <w:snapToGrid w:val="0"/>
          <w:sz w:val="22"/>
          <w:szCs w:val="22"/>
          <w:highlight w:val="cyan"/>
        </w:rPr>
        <w:t>[doplní dodavatel]</w:t>
      </w:r>
    </w:p>
    <w:p w14:paraId="651E5ECB"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Sídlo: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59277EEA"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IČO: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5B3CC9CC"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DIČ:</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46167B70"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Zapsaný v:</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678A59D7"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Bankovní spojení:</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41A58B5C"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Zastoupený:</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06E024BD"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 xml:space="preserve">Kontaktní osoba </w:t>
      </w:r>
    </w:p>
    <w:p w14:paraId="5FEE11BE"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ve věcech smluvních:</w:t>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4B2B90DF" w14:textId="77777777" w:rsidR="005A7980" w:rsidRDefault="005A7980" w:rsidP="005A7980">
      <w:pPr>
        <w:pStyle w:val="Zkladntext3"/>
        <w:tabs>
          <w:tab w:val="left" w:pos="708"/>
        </w:tabs>
        <w:spacing w:after="0"/>
        <w:ind w:left="284"/>
        <w:rPr>
          <w:rFonts w:asciiTheme="minorHAnsi" w:hAnsiTheme="minorHAnsi" w:cstheme="minorHAnsi"/>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 xml:space="preserve">telefon: </w:t>
      </w:r>
      <w:r w:rsidRPr="00DF3BF4">
        <w:rPr>
          <w:rFonts w:asciiTheme="minorHAnsi" w:hAnsiTheme="minorHAnsi" w:cs="Calibri"/>
          <w:snapToGrid w:val="0"/>
          <w:sz w:val="22"/>
          <w:szCs w:val="22"/>
          <w:highlight w:val="cyan"/>
        </w:rPr>
        <w:t>[doplní dodavatel]</w:t>
      </w:r>
    </w:p>
    <w:p w14:paraId="61619599"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e-mail:</w:t>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p>
    <w:p w14:paraId="77B4FF92"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 xml:space="preserve">Kontaktní osoba </w:t>
      </w:r>
    </w:p>
    <w:p w14:paraId="75BD80F1" w14:textId="77777777" w:rsidR="005A7980"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ve věcech technických:</w:t>
      </w:r>
      <w:r w:rsidRPr="00DF3BF4">
        <w:rPr>
          <w:rFonts w:asciiTheme="minorHAnsi" w:hAnsiTheme="minorHAnsi" w:cs="Calibri"/>
          <w:iCs/>
          <w:sz w:val="22"/>
          <w:szCs w:val="22"/>
        </w:rPr>
        <w:tab/>
      </w:r>
      <w:r w:rsidRPr="00DF3BF4">
        <w:rPr>
          <w:rFonts w:asciiTheme="minorHAnsi" w:hAnsiTheme="minorHAnsi" w:cs="Calibri"/>
          <w:snapToGrid w:val="0"/>
          <w:sz w:val="22"/>
          <w:szCs w:val="22"/>
          <w:highlight w:val="cyan"/>
        </w:rPr>
        <w:t>[doplní dodavatel]</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p>
    <w:p w14:paraId="020895F7"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sidRPr="00DF3BF4">
        <w:rPr>
          <w:rFonts w:asciiTheme="minorHAnsi" w:hAnsiTheme="minorHAnsi" w:cs="Calibri"/>
          <w:iCs/>
          <w:sz w:val="22"/>
          <w:szCs w:val="22"/>
        </w:rPr>
        <w:t xml:space="preserve">telefon: </w:t>
      </w:r>
      <w:r w:rsidRPr="00DF3BF4">
        <w:rPr>
          <w:rFonts w:asciiTheme="minorHAnsi" w:hAnsiTheme="minorHAnsi" w:cs="Calibri"/>
          <w:snapToGrid w:val="0"/>
          <w:sz w:val="22"/>
          <w:szCs w:val="22"/>
          <w:highlight w:val="cyan"/>
        </w:rPr>
        <w:t>[doplní dodavatel]</w:t>
      </w:r>
    </w:p>
    <w:p w14:paraId="1E6DD450"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 xml:space="preserve">e-mail: </w:t>
      </w:r>
      <w:r w:rsidRPr="00DF3BF4">
        <w:rPr>
          <w:rFonts w:asciiTheme="minorHAnsi" w:hAnsiTheme="minorHAnsi" w:cs="Calibri"/>
          <w:snapToGrid w:val="0"/>
          <w:sz w:val="22"/>
          <w:szCs w:val="22"/>
          <w:highlight w:val="cyan"/>
        </w:rPr>
        <w:t>[doplní dodavatel]</w:t>
      </w:r>
    </w:p>
    <w:p w14:paraId="7676C1A6" w14:textId="77777777" w:rsidR="005A7980" w:rsidRPr="00DF3BF4" w:rsidRDefault="005A7980" w:rsidP="00DA19BC">
      <w:pPr>
        <w:pStyle w:val="Zkladntext3"/>
        <w:tabs>
          <w:tab w:val="left" w:pos="708"/>
        </w:tabs>
        <w:rPr>
          <w:rFonts w:asciiTheme="minorHAnsi" w:hAnsiTheme="minorHAnsi" w:cs="Calibri"/>
          <w:iCs/>
          <w:sz w:val="22"/>
          <w:szCs w:val="22"/>
        </w:rPr>
      </w:pPr>
      <w:r w:rsidRPr="00DF3BF4">
        <w:rPr>
          <w:rFonts w:asciiTheme="minorHAnsi" w:hAnsiTheme="minorHAnsi" w:cs="Calibri"/>
          <w:iCs/>
          <w:sz w:val="22"/>
          <w:szCs w:val="22"/>
        </w:rPr>
        <w:t>(dále jen „</w:t>
      </w:r>
      <w:r w:rsidRPr="00DF3BF4">
        <w:rPr>
          <w:rFonts w:asciiTheme="minorHAnsi" w:hAnsiTheme="minorHAnsi" w:cs="Calibri"/>
          <w:b/>
          <w:iCs/>
          <w:sz w:val="22"/>
          <w:szCs w:val="22"/>
        </w:rPr>
        <w:t>Prodávající</w:t>
      </w:r>
      <w:r w:rsidRPr="00DF3BF4">
        <w:rPr>
          <w:rFonts w:asciiTheme="minorHAnsi" w:hAnsiTheme="minorHAnsi" w:cs="Calibri"/>
          <w:iCs/>
          <w:sz w:val="22"/>
          <w:szCs w:val="22"/>
        </w:rPr>
        <w:t>“)</w:t>
      </w:r>
    </w:p>
    <w:p w14:paraId="44F0042D" w14:textId="77777777" w:rsidR="005A7980" w:rsidRPr="00DF3BF4" w:rsidRDefault="005A7980" w:rsidP="00DA19BC">
      <w:pPr>
        <w:pStyle w:val="Zkladntext3"/>
        <w:tabs>
          <w:tab w:val="left" w:pos="708"/>
        </w:tabs>
        <w:spacing w:after="0"/>
        <w:rPr>
          <w:rFonts w:asciiTheme="minorHAnsi" w:hAnsiTheme="minorHAnsi" w:cs="Calibri"/>
          <w:iCs/>
          <w:sz w:val="22"/>
          <w:szCs w:val="22"/>
        </w:rPr>
      </w:pPr>
      <w:r w:rsidRPr="00DF3BF4">
        <w:rPr>
          <w:rFonts w:asciiTheme="minorHAnsi" w:hAnsiTheme="minorHAnsi" w:cs="Calibri"/>
          <w:iCs/>
          <w:sz w:val="22"/>
          <w:szCs w:val="22"/>
        </w:rPr>
        <w:lastRenderedPageBreak/>
        <w:t>(Kupující a Prodávající společně dále jen jako „</w:t>
      </w:r>
      <w:r w:rsidRPr="00DF3BF4">
        <w:rPr>
          <w:rFonts w:asciiTheme="minorHAnsi" w:hAnsiTheme="minorHAnsi" w:cs="Calibri"/>
          <w:b/>
          <w:iCs/>
          <w:sz w:val="22"/>
          <w:szCs w:val="22"/>
        </w:rPr>
        <w:t>Smluvní strany</w:t>
      </w:r>
      <w:r w:rsidRPr="00DF3BF4">
        <w:rPr>
          <w:rFonts w:asciiTheme="minorHAnsi" w:hAnsiTheme="minorHAnsi" w:cs="Calibri"/>
          <w:iCs/>
          <w:sz w:val="22"/>
          <w:szCs w:val="22"/>
        </w:rPr>
        <w:t>“</w:t>
      </w:r>
      <w:r>
        <w:rPr>
          <w:rFonts w:asciiTheme="minorHAnsi" w:hAnsiTheme="minorHAnsi" w:cs="Calibri"/>
          <w:iCs/>
          <w:sz w:val="22"/>
          <w:szCs w:val="22"/>
        </w:rPr>
        <w:t>, jednotlivě také jen jako „</w:t>
      </w:r>
      <w:r w:rsidRPr="00DC5A30">
        <w:rPr>
          <w:rFonts w:asciiTheme="minorHAnsi" w:hAnsiTheme="minorHAnsi" w:cs="Calibri"/>
          <w:b/>
          <w:iCs/>
          <w:sz w:val="22"/>
          <w:szCs w:val="22"/>
        </w:rPr>
        <w:t>Smluvní strana</w:t>
      </w:r>
      <w:r>
        <w:rPr>
          <w:rFonts w:asciiTheme="minorHAnsi" w:hAnsiTheme="minorHAnsi" w:cs="Calibri"/>
          <w:iCs/>
          <w:sz w:val="22"/>
          <w:szCs w:val="22"/>
        </w:rPr>
        <w:t>“</w:t>
      </w:r>
      <w:r w:rsidRPr="00DF3BF4">
        <w:rPr>
          <w:rFonts w:asciiTheme="minorHAnsi" w:hAnsiTheme="minorHAnsi" w:cs="Calibri"/>
          <w:iCs/>
          <w:sz w:val="22"/>
          <w:szCs w:val="22"/>
        </w:rPr>
        <w:t xml:space="preserve">) </w:t>
      </w:r>
    </w:p>
    <w:p w14:paraId="46DD0A63" w14:textId="77777777" w:rsidR="005A7980" w:rsidRPr="00DF3BF4" w:rsidRDefault="005A7980" w:rsidP="005A7980">
      <w:pPr>
        <w:spacing w:line="259" w:lineRule="auto"/>
        <w:rPr>
          <w:rFonts w:asciiTheme="minorHAnsi" w:hAnsiTheme="minorHAnsi" w:cs="Calibri"/>
          <w:iCs/>
          <w:sz w:val="22"/>
          <w:szCs w:val="22"/>
        </w:rPr>
      </w:pPr>
    </w:p>
    <w:p w14:paraId="28E46237" w14:textId="77777777" w:rsidR="007931B1" w:rsidRDefault="007931B1" w:rsidP="005A7980">
      <w:pPr>
        <w:tabs>
          <w:tab w:val="left" w:pos="1701"/>
          <w:tab w:val="left" w:pos="4678"/>
        </w:tabs>
        <w:jc w:val="both"/>
        <w:rPr>
          <w:rFonts w:asciiTheme="minorHAnsi" w:hAnsiTheme="minorHAnsi" w:cs="Calibri"/>
          <w:i/>
          <w:sz w:val="22"/>
          <w:szCs w:val="22"/>
        </w:rPr>
      </w:pPr>
      <w:r w:rsidRPr="00DF3BF4">
        <w:rPr>
          <w:rFonts w:asciiTheme="minorHAnsi" w:hAnsiTheme="minorHAnsi" w:cs="Calibri"/>
          <w:b/>
          <w:i/>
          <w:sz w:val="22"/>
          <w:szCs w:val="22"/>
        </w:rPr>
        <w:t xml:space="preserve">POKYNY PRO DODAVATELE: </w:t>
      </w:r>
      <w:r w:rsidRPr="00DF3BF4">
        <w:rPr>
          <w:rFonts w:asciiTheme="minorHAnsi" w:hAnsiTheme="minorHAnsi" w:cs="Calibri"/>
          <w:i/>
          <w:sz w:val="22"/>
          <w:szCs w:val="22"/>
        </w:rPr>
        <w:t>Při zpracování návrhu smlouvy jako součásti nabídky na veřejnou zakázku doplní dodavatel požadované údaje.</w:t>
      </w:r>
    </w:p>
    <w:p w14:paraId="5C98A12F" w14:textId="77777777" w:rsidR="00192F0D" w:rsidRPr="009D1C4C" w:rsidRDefault="00192F0D" w:rsidP="005A7980">
      <w:pPr>
        <w:tabs>
          <w:tab w:val="left" w:pos="1701"/>
          <w:tab w:val="left" w:pos="4678"/>
        </w:tabs>
        <w:jc w:val="both"/>
        <w:rPr>
          <w:rFonts w:asciiTheme="minorHAnsi" w:hAnsiTheme="minorHAnsi" w:cs="Calibri"/>
          <w:i/>
          <w:sz w:val="22"/>
          <w:szCs w:val="22"/>
        </w:rPr>
      </w:pPr>
    </w:p>
    <w:p w14:paraId="666C73AB"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iCs/>
          <w:sz w:val="22"/>
          <w:szCs w:val="22"/>
        </w:rPr>
      </w:pPr>
    </w:p>
    <w:p w14:paraId="699E6107" w14:textId="77777777" w:rsidR="005A7980" w:rsidRPr="00DF3BF4" w:rsidRDefault="005A7980" w:rsidP="005A7980">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Úvodní ustanovení</w:t>
      </w:r>
    </w:p>
    <w:p w14:paraId="7BFD37AF" w14:textId="5B22E3DB" w:rsidR="005A7980" w:rsidRPr="00DF3BF4" w:rsidRDefault="005A7980" w:rsidP="005A7980">
      <w:pPr>
        <w:pStyle w:val="Odstavecseseznamem"/>
        <w:numPr>
          <w:ilvl w:val="0"/>
          <w:numId w:val="7"/>
        </w:numPr>
        <w:contextualSpacing w:val="0"/>
        <w:jc w:val="both"/>
        <w:rPr>
          <w:rFonts w:asciiTheme="minorHAnsi" w:hAnsiTheme="minorHAnsi" w:cs="Calibri"/>
          <w:iCs/>
          <w:sz w:val="22"/>
          <w:szCs w:val="22"/>
        </w:rPr>
      </w:pPr>
      <w:r w:rsidRPr="00DF3BF4">
        <w:rPr>
          <w:rFonts w:asciiTheme="minorHAnsi" w:hAnsiTheme="minorHAnsi" w:cs="Calibri"/>
          <w:iCs/>
          <w:sz w:val="22"/>
          <w:szCs w:val="22"/>
        </w:rPr>
        <w:t>Tato smlouva je uzavřena na základě výsledků zadávacího řízení veřejné zakázky na dodávky s názvem „</w:t>
      </w:r>
      <w:r w:rsidR="00145427">
        <w:rPr>
          <w:rFonts w:asciiTheme="minorHAnsi" w:hAnsiTheme="minorHAnsi" w:cs="Calibri"/>
          <w:b/>
          <w:iCs/>
          <w:sz w:val="22"/>
          <w:szCs w:val="22"/>
        </w:rPr>
        <w:t>Upgrade SSB 2019</w:t>
      </w:r>
      <w:r w:rsidRPr="00DF3BF4">
        <w:rPr>
          <w:rFonts w:asciiTheme="minorHAnsi" w:hAnsiTheme="minorHAnsi" w:cs="Calibri"/>
          <w:iCs/>
          <w:sz w:val="22"/>
          <w:szCs w:val="22"/>
        </w:rPr>
        <w:t>“ (dále jen „</w:t>
      </w:r>
      <w:r w:rsidRPr="00DF3BF4">
        <w:rPr>
          <w:rFonts w:asciiTheme="minorHAnsi" w:hAnsiTheme="minorHAnsi" w:cs="Calibri"/>
          <w:b/>
          <w:iCs/>
          <w:sz w:val="22"/>
          <w:szCs w:val="22"/>
        </w:rPr>
        <w:t>Veřejná zakázka</w:t>
      </w:r>
      <w:r w:rsidRPr="00DF3BF4">
        <w:rPr>
          <w:rFonts w:asciiTheme="minorHAnsi" w:hAnsiTheme="minorHAnsi" w:cs="Calibri"/>
          <w:iCs/>
          <w:sz w:val="22"/>
          <w:szCs w:val="22"/>
        </w:rPr>
        <w:t>“). Prodávající výslovně prohlašuje, že se detailně seznámil se zadávacími podmínkami Veřejné zakázky. Jednotlivá ustanovení této smlouvy a jejich příloh budou vykládána v souladu se zadávacími podmínkami Veřejné zakázky.</w:t>
      </w:r>
    </w:p>
    <w:p w14:paraId="3C4E353A" w14:textId="5F182CFE" w:rsidR="005A7980" w:rsidRPr="00DF3BF4" w:rsidRDefault="005A7980" w:rsidP="005A7980">
      <w:pPr>
        <w:pStyle w:val="Zkladntext3"/>
        <w:numPr>
          <w:ilvl w:val="0"/>
          <w:numId w:val="7"/>
        </w:numPr>
        <w:tabs>
          <w:tab w:val="left" w:pos="708"/>
        </w:tabs>
        <w:spacing w:before="100" w:after="0"/>
        <w:jc w:val="both"/>
        <w:rPr>
          <w:rFonts w:asciiTheme="minorHAnsi" w:hAnsiTheme="minorHAnsi" w:cs="Calibri"/>
          <w:iCs/>
          <w:sz w:val="22"/>
          <w:szCs w:val="22"/>
        </w:rPr>
      </w:pPr>
      <w:r w:rsidRPr="00DF3BF4">
        <w:rPr>
          <w:rFonts w:asciiTheme="minorHAnsi" w:hAnsiTheme="minorHAnsi" w:cs="Calibri"/>
          <w:iCs/>
          <w:sz w:val="22"/>
          <w:szCs w:val="22"/>
        </w:rPr>
        <w:t xml:space="preserve">Účelem této smlouvy je zajistit </w:t>
      </w:r>
      <w:r w:rsidR="00145427">
        <w:rPr>
          <w:rFonts w:asciiTheme="minorHAnsi" w:hAnsiTheme="minorHAnsi" w:cs="Calibri"/>
          <w:iCs/>
          <w:sz w:val="22"/>
          <w:szCs w:val="22"/>
        </w:rPr>
        <w:t>upgrade systému pro ukládání logů v rámci Kybernetického operačního centra Jihomoravského kraje</w:t>
      </w:r>
      <w:r w:rsidRPr="00DF3BF4">
        <w:rPr>
          <w:rFonts w:asciiTheme="minorHAnsi" w:hAnsiTheme="minorHAnsi" w:cs="Calibri"/>
          <w:iCs/>
          <w:sz w:val="22"/>
          <w:szCs w:val="22"/>
        </w:rPr>
        <w:t>.</w:t>
      </w:r>
    </w:p>
    <w:p w14:paraId="1F5CC744" w14:textId="4D3F9F92" w:rsidR="005A7980" w:rsidRPr="00DF3BF4" w:rsidRDefault="005A7980" w:rsidP="005A7980">
      <w:pPr>
        <w:pStyle w:val="Zkladntext3"/>
        <w:numPr>
          <w:ilvl w:val="0"/>
          <w:numId w:val="7"/>
        </w:numPr>
        <w:tabs>
          <w:tab w:val="left" w:pos="708"/>
        </w:tabs>
        <w:spacing w:before="100" w:after="100" w:afterAutospacing="1"/>
        <w:jc w:val="both"/>
        <w:rPr>
          <w:rFonts w:asciiTheme="minorHAnsi" w:hAnsiTheme="minorHAnsi" w:cs="Calibri"/>
          <w:iCs/>
          <w:sz w:val="22"/>
          <w:szCs w:val="22"/>
        </w:rPr>
      </w:pPr>
      <w:r w:rsidRPr="00DF3BF4">
        <w:rPr>
          <w:rFonts w:asciiTheme="minorHAnsi" w:hAnsiTheme="minorHAnsi" w:cs="Calibri"/>
          <w:iCs/>
          <w:sz w:val="22"/>
          <w:szCs w:val="22"/>
        </w:rPr>
        <w:t xml:space="preserve">Smluvní strany prohlašují, že údaje uvedené v čl. I. této smlouvy jsou v souladu se skutečností v době uzavření smlouvy. Smluvní strany se zavazují, že případné změny dotčených údajů </w:t>
      </w:r>
      <w:r w:rsidR="00004E15">
        <w:rPr>
          <w:rFonts w:asciiTheme="minorHAnsi" w:hAnsiTheme="minorHAnsi" w:cs="Calibri"/>
          <w:iCs/>
          <w:sz w:val="22"/>
          <w:szCs w:val="22"/>
        </w:rPr>
        <w:t>(např.</w:t>
      </w:r>
      <w:r w:rsidR="007C5940">
        <w:rPr>
          <w:rFonts w:asciiTheme="minorHAnsi" w:hAnsiTheme="minorHAnsi" w:cs="Calibri"/>
          <w:iCs/>
          <w:sz w:val="22"/>
          <w:szCs w:val="22"/>
        </w:rPr>
        <w:t> </w:t>
      </w:r>
      <w:r w:rsidR="00774C1D">
        <w:rPr>
          <w:rFonts w:asciiTheme="minorHAnsi" w:hAnsiTheme="minorHAnsi" w:cs="Calibri"/>
          <w:iCs/>
          <w:sz w:val="22"/>
          <w:szCs w:val="22"/>
        </w:rPr>
        <w:t xml:space="preserve">změnu </w:t>
      </w:r>
      <w:r w:rsidR="00004E15">
        <w:rPr>
          <w:rFonts w:asciiTheme="minorHAnsi" w:hAnsiTheme="minorHAnsi" w:cs="Calibri"/>
          <w:iCs/>
          <w:sz w:val="22"/>
          <w:szCs w:val="22"/>
        </w:rPr>
        <w:t xml:space="preserve">sídla či kontaktní osoby) </w:t>
      </w:r>
      <w:r w:rsidRPr="00DF3BF4">
        <w:rPr>
          <w:rFonts w:asciiTheme="minorHAnsi" w:hAnsiTheme="minorHAnsi" w:cs="Calibri"/>
          <w:iCs/>
          <w:sz w:val="22"/>
          <w:szCs w:val="22"/>
        </w:rPr>
        <w:t xml:space="preserve">oznámí bez zbytečného odkladu druhé </w:t>
      </w:r>
      <w:r w:rsidR="00774C1D">
        <w:rPr>
          <w:rFonts w:asciiTheme="minorHAnsi" w:hAnsiTheme="minorHAnsi" w:cs="Calibri"/>
          <w:iCs/>
          <w:sz w:val="22"/>
          <w:szCs w:val="22"/>
        </w:rPr>
        <w:t>S</w:t>
      </w:r>
      <w:r w:rsidRPr="00DF3BF4">
        <w:rPr>
          <w:rFonts w:asciiTheme="minorHAnsi" w:hAnsiTheme="minorHAnsi" w:cs="Calibri"/>
          <w:iCs/>
          <w:sz w:val="22"/>
          <w:szCs w:val="22"/>
        </w:rPr>
        <w:t xml:space="preserve">mluvní straně. Při změně dotčených údajů včetně změny bankovního spojení není nutné uzavírat ke smlouvě dodatek. </w:t>
      </w:r>
    </w:p>
    <w:p w14:paraId="45554356" w14:textId="77777777" w:rsidR="005A7980" w:rsidRPr="00DF3BF4" w:rsidRDefault="005A7980" w:rsidP="005A7980">
      <w:pPr>
        <w:pStyle w:val="Zkladntext3"/>
        <w:numPr>
          <w:ilvl w:val="0"/>
          <w:numId w:val="7"/>
        </w:numPr>
        <w:tabs>
          <w:tab w:val="left" w:pos="708"/>
        </w:tabs>
        <w:spacing w:before="100" w:after="100" w:afterAutospacing="1"/>
        <w:jc w:val="both"/>
        <w:rPr>
          <w:rFonts w:asciiTheme="minorHAnsi" w:hAnsiTheme="minorHAnsi" w:cs="Calibri"/>
          <w:iCs/>
          <w:sz w:val="22"/>
          <w:szCs w:val="22"/>
        </w:rPr>
      </w:pPr>
      <w:r w:rsidRPr="00DF3BF4">
        <w:rPr>
          <w:rFonts w:asciiTheme="minorHAnsi" w:hAnsiTheme="minorHAnsi" w:cs="Calibri"/>
          <w:iCs/>
          <w:sz w:val="22"/>
          <w:szCs w:val="22"/>
        </w:rPr>
        <w:t>Prodávající výslovně prohlašuje, že je oprávněným k přijetí všech závazků vyplývajících z této smlouvy a že disponuje odbornými předpoklady pro řádné plnění předmětu této smlouvy.</w:t>
      </w:r>
    </w:p>
    <w:p w14:paraId="73050697" w14:textId="77777777" w:rsidR="005A7980" w:rsidRDefault="005A7980" w:rsidP="005A7980">
      <w:pPr>
        <w:pStyle w:val="Zkladntext3"/>
        <w:numPr>
          <w:ilvl w:val="0"/>
          <w:numId w:val="7"/>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 xml:space="preserve">Prodávající výslovně prohlašuje, že neporušuje etické principy, principy společenské odpovědnosti ani základní lidská </w:t>
      </w:r>
      <w:r w:rsidRPr="00DF3BF4">
        <w:rPr>
          <w:rFonts w:asciiTheme="minorHAnsi" w:hAnsiTheme="minorHAnsi" w:cs="Calibri"/>
          <w:iCs/>
          <w:sz w:val="22"/>
          <w:szCs w:val="22"/>
        </w:rPr>
        <w:t>práva</w:t>
      </w:r>
      <w:r w:rsidRPr="00DF3BF4">
        <w:rPr>
          <w:rFonts w:asciiTheme="minorHAnsi" w:hAnsiTheme="minorHAnsi" w:cs="Calibri"/>
          <w:sz w:val="22"/>
          <w:szCs w:val="22"/>
        </w:rPr>
        <w:t>.</w:t>
      </w:r>
    </w:p>
    <w:p w14:paraId="22DAD295"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iCs/>
          <w:sz w:val="22"/>
          <w:szCs w:val="22"/>
        </w:rPr>
      </w:pPr>
    </w:p>
    <w:p w14:paraId="3FCD5E31" w14:textId="77777777" w:rsidR="005A7980" w:rsidRPr="00DF3BF4" w:rsidRDefault="005A7980" w:rsidP="005A7980">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Předmět smlouvy</w:t>
      </w:r>
    </w:p>
    <w:p w14:paraId="44A36341" w14:textId="7EFDD7C2" w:rsidR="005A7980" w:rsidRDefault="005A7980" w:rsidP="005A7980">
      <w:pPr>
        <w:pStyle w:val="Zkladntext3"/>
        <w:numPr>
          <w:ilvl w:val="0"/>
          <w:numId w:val="10"/>
        </w:numPr>
        <w:tabs>
          <w:tab w:val="left" w:pos="708"/>
        </w:tabs>
        <w:spacing w:before="100" w:after="100" w:afterAutospacing="1"/>
        <w:jc w:val="both"/>
        <w:rPr>
          <w:rFonts w:asciiTheme="minorHAnsi" w:hAnsiTheme="minorHAnsi" w:cs="Calibri"/>
          <w:iCs/>
          <w:sz w:val="22"/>
          <w:szCs w:val="22"/>
        </w:rPr>
      </w:pPr>
      <w:r w:rsidRPr="00DF3BF4">
        <w:rPr>
          <w:rFonts w:asciiTheme="minorHAnsi" w:hAnsiTheme="minorHAnsi" w:cs="Calibri"/>
          <w:iCs/>
          <w:sz w:val="22"/>
          <w:szCs w:val="22"/>
        </w:rPr>
        <w:t xml:space="preserve">Prodávající se touto smlouvou zavazuje, že Kupujícímu </w:t>
      </w:r>
      <w:r w:rsidRPr="0054466F">
        <w:rPr>
          <w:rFonts w:asciiTheme="minorHAnsi" w:hAnsiTheme="minorHAnsi" w:cs="Calibri"/>
          <w:iCs/>
          <w:sz w:val="22"/>
          <w:szCs w:val="22"/>
        </w:rPr>
        <w:t xml:space="preserve">odevzdá </w:t>
      </w:r>
      <w:r w:rsidR="00474E8A" w:rsidRPr="0054466F">
        <w:rPr>
          <w:rFonts w:asciiTheme="minorHAnsi" w:hAnsiTheme="minorHAnsi" w:cs="Calibri"/>
          <w:snapToGrid w:val="0"/>
          <w:sz w:val="22"/>
          <w:szCs w:val="22"/>
        </w:rPr>
        <w:t>2 ks serverů</w:t>
      </w:r>
      <w:r w:rsidR="001D17C3" w:rsidRPr="0054466F">
        <w:rPr>
          <w:rFonts w:asciiTheme="minorHAnsi" w:hAnsiTheme="minorHAnsi" w:cs="Calibri"/>
          <w:snapToGrid w:val="0"/>
          <w:sz w:val="22"/>
          <w:szCs w:val="22"/>
        </w:rPr>
        <w:t xml:space="preserve"> blíže</w:t>
      </w:r>
      <w:r w:rsidRPr="001D17C3">
        <w:rPr>
          <w:rFonts w:asciiTheme="minorHAnsi" w:hAnsiTheme="minorHAnsi" w:cs="Calibri"/>
          <w:iCs/>
          <w:sz w:val="22"/>
          <w:szCs w:val="22"/>
        </w:rPr>
        <w:t xml:space="preserve"> </w:t>
      </w:r>
      <w:r w:rsidR="001D17C3">
        <w:rPr>
          <w:rFonts w:asciiTheme="minorHAnsi" w:hAnsiTheme="minorHAnsi" w:cs="Calibri"/>
          <w:iCs/>
          <w:sz w:val="22"/>
          <w:szCs w:val="22"/>
        </w:rPr>
        <w:t>specifikov</w:t>
      </w:r>
      <w:r w:rsidR="0054466F">
        <w:rPr>
          <w:rFonts w:asciiTheme="minorHAnsi" w:hAnsiTheme="minorHAnsi" w:cs="Calibri"/>
          <w:iCs/>
          <w:sz w:val="22"/>
          <w:szCs w:val="22"/>
        </w:rPr>
        <w:t>aných</w:t>
      </w:r>
      <w:r w:rsidR="001D17C3">
        <w:rPr>
          <w:rFonts w:asciiTheme="minorHAnsi" w:hAnsiTheme="minorHAnsi" w:cs="Calibri"/>
          <w:iCs/>
          <w:sz w:val="22"/>
          <w:szCs w:val="22"/>
        </w:rPr>
        <w:t xml:space="preserve"> </w:t>
      </w:r>
      <w:r w:rsidRPr="00A022C7">
        <w:rPr>
          <w:rFonts w:asciiTheme="minorHAnsi" w:hAnsiTheme="minorHAnsi" w:cs="Calibri"/>
          <w:iCs/>
          <w:sz w:val="22"/>
          <w:szCs w:val="22"/>
        </w:rPr>
        <w:t xml:space="preserve">v příloze č. 1 této smlouvy – </w:t>
      </w:r>
      <w:r w:rsidRPr="00A022C7">
        <w:rPr>
          <w:rFonts w:asciiTheme="minorHAnsi" w:hAnsiTheme="minorHAnsi" w:cs="Calibri"/>
          <w:i/>
          <w:iCs/>
          <w:sz w:val="22"/>
          <w:szCs w:val="22"/>
        </w:rPr>
        <w:t>Technická specifikace</w:t>
      </w:r>
      <w:r w:rsidRPr="00A022C7">
        <w:rPr>
          <w:rFonts w:asciiTheme="minorHAnsi" w:hAnsiTheme="minorHAnsi" w:cs="Calibri"/>
          <w:iCs/>
          <w:sz w:val="22"/>
          <w:szCs w:val="22"/>
        </w:rPr>
        <w:t xml:space="preserve"> (dále jen „</w:t>
      </w:r>
      <w:r w:rsidRPr="00A022C7">
        <w:rPr>
          <w:rFonts w:asciiTheme="minorHAnsi" w:hAnsiTheme="minorHAnsi" w:cs="Calibri"/>
          <w:b/>
          <w:iCs/>
          <w:sz w:val="22"/>
          <w:szCs w:val="22"/>
        </w:rPr>
        <w:t>Předmět koupě</w:t>
      </w:r>
      <w:r w:rsidRPr="00A022C7">
        <w:rPr>
          <w:rFonts w:asciiTheme="minorHAnsi" w:hAnsiTheme="minorHAnsi" w:cs="Calibri"/>
          <w:iCs/>
          <w:sz w:val="22"/>
          <w:szCs w:val="22"/>
        </w:rPr>
        <w:t>“) a</w:t>
      </w:r>
      <w:r w:rsidR="001D17C3">
        <w:rPr>
          <w:rFonts w:asciiTheme="minorHAnsi" w:hAnsiTheme="minorHAnsi" w:cs="Calibri"/>
          <w:iCs/>
          <w:sz w:val="22"/>
          <w:szCs w:val="22"/>
        </w:rPr>
        <w:t> </w:t>
      </w:r>
      <w:r w:rsidRPr="00A022C7">
        <w:rPr>
          <w:rFonts w:asciiTheme="minorHAnsi" w:hAnsiTheme="minorHAnsi" w:cs="Calibri"/>
          <w:iCs/>
          <w:sz w:val="22"/>
          <w:szCs w:val="22"/>
        </w:rPr>
        <w:t xml:space="preserve">umožní Kupujícímu k Předmětu koupě nabýt vlastnické právo. </w:t>
      </w:r>
    </w:p>
    <w:p w14:paraId="4B238C34" w14:textId="77777777" w:rsidR="005A7980" w:rsidRPr="00DF3BF4" w:rsidRDefault="005A7980" w:rsidP="00DA19BC">
      <w:pPr>
        <w:pStyle w:val="Zkladntext3"/>
        <w:numPr>
          <w:ilvl w:val="0"/>
          <w:numId w:val="10"/>
        </w:numPr>
        <w:tabs>
          <w:tab w:val="left" w:pos="708"/>
        </w:tabs>
        <w:spacing w:before="100" w:after="0"/>
        <w:jc w:val="both"/>
        <w:rPr>
          <w:rFonts w:asciiTheme="minorHAnsi" w:hAnsiTheme="minorHAnsi" w:cs="Calibri"/>
          <w:iCs/>
          <w:sz w:val="22"/>
          <w:szCs w:val="22"/>
        </w:rPr>
      </w:pPr>
      <w:r w:rsidRPr="00DF3BF4">
        <w:rPr>
          <w:rFonts w:asciiTheme="minorHAnsi" w:hAnsiTheme="minorHAnsi" w:cs="Calibri"/>
          <w:iCs/>
          <w:sz w:val="22"/>
          <w:szCs w:val="22"/>
        </w:rPr>
        <w:t xml:space="preserve">Závazek Prodávajícího odevzdat </w:t>
      </w:r>
      <w:r w:rsidRPr="003E051E">
        <w:rPr>
          <w:rFonts w:asciiTheme="minorHAnsi" w:hAnsiTheme="minorHAnsi" w:cs="Calibri"/>
          <w:snapToGrid w:val="0"/>
          <w:sz w:val="22"/>
          <w:szCs w:val="22"/>
        </w:rPr>
        <w:t>Předmět</w:t>
      </w:r>
      <w:r w:rsidRPr="00DF3BF4">
        <w:rPr>
          <w:rFonts w:asciiTheme="minorHAnsi" w:hAnsiTheme="minorHAnsi" w:cs="Calibri"/>
          <w:iCs/>
          <w:sz w:val="22"/>
          <w:szCs w:val="22"/>
        </w:rPr>
        <w:t xml:space="preserve"> koupě zahrnuje také:</w:t>
      </w:r>
    </w:p>
    <w:p w14:paraId="2DC68DB2" w14:textId="403C19E1" w:rsidR="005A7980" w:rsidRPr="00145427" w:rsidRDefault="000C1C0D" w:rsidP="000C1C0D">
      <w:pPr>
        <w:pStyle w:val="Odstavecseseznamem"/>
        <w:numPr>
          <w:ilvl w:val="1"/>
          <w:numId w:val="8"/>
        </w:numPr>
        <w:spacing w:after="100"/>
        <w:jc w:val="both"/>
        <w:rPr>
          <w:rFonts w:asciiTheme="minorHAnsi" w:hAnsiTheme="minorHAnsi" w:cs="Calibri"/>
          <w:iCs/>
          <w:sz w:val="22"/>
          <w:szCs w:val="22"/>
        </w:rPr>
      </w:pPr>
      <w:r w:rsidRPr="00145427">
        <w:rPr>
          <w:rFonts w:asciiTheme="minorHAnsi" w:hAnsiTheme="minorHAnsi" w:cs="Calibri"/>
          <w:iCs/>
          <w:sz w:val="22"/>
          <w:szCs w:val="22"/>
        </w:rPr>
        <w:t>ověření funkčnosti</w:t>
      </w:r>
      <w:r w:rsidR="00391C20" w:rsidRPr="00145427">
        <w:rPr>
          <w:rFonts w:asciiTheme="minorHAnsi" w:hAnsiTheme="minorHAnsi" w:cs="Calibri"/>
          <w:iCs/>
          <w:sz w:val="22"/>
          <w:szCs w:val="22"/>
        </w:rPr>
        <w:t xml:space="preserve"> Předmětu plnění</w:t>
      </w:r>
      <w:r w:rsidR="005A7980" w:rsidRPr="00145427">
        <w:rPr>
          <w:rFonts w:asciiTheme="minorHAnsi" w:hAnsiTheme="minorHAnsi" w:cs="Calibri"/>
          <w:iCs/>
          <w:sz w:val="22"/>
          <w:szCs w:val="22"/>
        </w:rPr>
        <w:t xml:space="preserve">, </w:t>
      </w:r>
    </w:p>
    <w:p w14:paraId="5CB9A334" w14:textId="7D8F3191" w:rsidR="00145427" w:rsidRPr="00145427" w:rsidRDefault="00145427" w:rsidP="000C1C0D">
      <w:pPr>
        <w:pStyle w:val="Odstavecseseznamem"/>
        <w:numPr>
          <w:ilvl w:val="1"/>
          <w:numId w:val="8"/>
        </w:numPr>
        <w:spacing w:after="100"/>
        <w:jc w:val="both"/>
        <w:rPr>
          <w:rFonts w:asciiTheme="minorHAnsi" w:hAnsiTheme="minorHAnsi" w:cs="Calibri"/>
          <w:iCs/>
          <w:sz w:val="22"/>
          <w:szCs w:val="22"/>
        </w:rPr>
      </w:pPr>
      <w:r w:rsidRPr="00145427">
        <w:rPr>
          <w:rFonts w:asciiTheme="minorHAnsi" w:hAnsiTheme="minorHAnsi" w:cs="Calibri"/>
          <w:iCs/>
          <w:sz w:val="22"/>
          <w:szCs w:val="22"/>
        </w:rPr>
        <w:t>poskytnutí licenc</w:t>
      </w:r>
      <w:r>
        <w:rPr>
          <w:rFonts w:asciiTheme="minorHAnsi" w:hAnsiTheme="minorHAnsi" w:cs="Calibri"/>
          <w:iCs/>
          <w:sz w:val="22"/>
          <w:szCs w:val="22"/>
        </w:rPr>
        <w:t>í</w:t>
      </w:r>
      <w:r w:rsidRPr="00145427">
        <w:rPr>
          <w:rFonts w:asciiTheme="minorHAnsi" w:hAnsiTheme="minorHAnsi" w:cs="Calibri"/>
          <w:iCs/>
          <w:sz w:val="22"/>
          <w:szCs w:val="22"/>
        </w:rPr>
        <w:t xml:space="preserve"> k Předmětu plnění,</w:t>
      </w:r>
    </w:p>
    <w:p w14:paraId="3536A13C" w14:textId="1C21B953" w:rsidR="005A7980" w:rsidRPr="00145427" w:rsidRDefault="005A7980" w:rsidP="005A7980">
      <w:pPr>
        <w:pStyle w:val="Odstavecseseznamem"/>
        <w:numPr>
          <w:ilvl w:val="1"/>
          <w:numId w:val="8"/>
        </w:numPr>
        <w:spacing w:after="100"/>
        <w:jc w:val="both"/>
        <w:rPr>
          <w:rFonts w:asciiTheme="minorHAnsi" w:hAnsiTheme="minorHAnsi" w:cs="Calibri"/>
          <w:iCs/>
          <w:sz w:val="22"/>
          <w:szCs w:val="22"/>
        </w:rPr>
      </w:pPr>
      <w:r w:rsidRPr="00145427">
        <w:rPr>
          <w:rFonts w:asciiTheme="minorHAnsi" w:hAnsiTheme="minorHAnsi" w:cs="Calibri"/>
          <w:iCs/>
          <w:sz w:val="22"/>
          <w:szCs w:val="22"/>
        </w:rPr>
        <w:t xml:space="preserve">předání veškerých dokladů, které jsou potřeba k řádnému převzetí a užívání Předmětu koupě, zejména </w:t>
      </w:r>
      <w:r w:rsidR="00D62A50" w:rsidRPr="00145427">
        <w:rPr>
          <w:rFonts w:asciiTheme="minorHAnsi" w:hAnsiTheme="minorHAnsi" w:cs="Calibri"/>
          <w:iCs/>
          <w:sz w:val="22"/>
          <w:szCs w:val="22"/>
        </w:rPr>
        <w:t>návodů</w:t>
      </w:r>
      <w:r w:rsidRPr="00145427">
        <w:rPr>
          <w:rFonts w:asciiTheme="minorHAnsi" w:hAnsiTheme="minorHAnsi" w:cs="Calibri"/>
          <w:iCs/>
          <w:sz w:val="22"/>
          <w:szCs w:val="22"/>
        </w:rPr>
        <w:t xml:space="preserve"> (dále jen „</w:t>
      </w:r>
      <w:r w:rsidRPr="00145427">
        <w:rPr>
          <w:rFonts w:asciiTheme="minorHAnsi" w:hAnsiTheme="minorHAnsi" w:cs="Calibri"/>
          <w:b/>
          <w:iCs/>
          <w:sz w:val="22"/>
          <w:szCs w:val="22"/>
        </w:rPr>
        <w:t>Doklady</w:t>
      </w:r>
      <w:r w:rsidRPr="00145427">
        <w:rPr>
          <w:rFonts w:asciiTheme="minorHAnsi" w:hAnsiTheme="minorHAnsi" w:cs="Calibri"/>
          <w:iCs/>
          <w:sz w:val="22"/>
          <w:szCs w:val="22"/>
        </w:rPr>
        <w:t xml:space="preserve">“), </w:t>
      </w:r>
    </w:p>
    <w:p w14:paraId="2D6CC62F" w14:textId="77777777" w:rsidR="00145427" w:rsidRDefault="005A7980" w:rsidP="00145427">
      <w:pPr>
        <w:pStyle w:val="Odstavecseseznamem"/>
        <w:numPr>
          <w:ilvl w:val="1"/>
          <w:numId w:val="8"/>
        </w:numPr>
        <w:jc w:val="both"/>
        <w:rPr>
          <w:rFonts w:asciiTheme="minorHAnsi" w:hAnsiTheme="minorHAnsi" w:cs="Calibri"/>
          <w:iCs/>
          <w:sz w:val="22"/>
          <w:szCs w:val="22"/>
        </w:rPr>
      </w:pPr>
      <w:r w:rsidRPr="00145427">
        <w:rPr>
          <w:rFonts w:asciiTheme="minorHAnsi" w:hAnsiTheme="minorHAnsi" w:cs="Calibri"/>
          <w:iCs/>
          <w:sz w:val="22"/>
          <w:szCs w:val="22"/>
        </w:rPr>
        <w:t>seznámení Kupujícího s</w:t>
      </w:r>
      <w:r w:rsidR="00D73193" w:rsidRPr="00145427">
        <w:rPr>
          <w:rFonts w:asciiTheme="minorHAnsi" w:hAnsiTheme="minorHAnsi" w:cs="Calibri"/>
          <w:iCs/>
          <w:sz w:val="22"/>
          <w:szCs w:val="22"/>
        </w:rPr>
        <w:t> </w:t>
      </w:r>
      <w:r w:rsidRPr="00145427">
        <w:rPr>
          <w:rFonts w:asciiTheme="minorHAnsi" w:hAnsiTheme="minorHAnsi" w:cs="Calibri"/>
          <w:iCs/>
          <w:sz w:val="22"/>
          <w:szCs w:val="22"/>
        </w:rPr>
        <w:t>obsluhou</w:t>
      </w:r>
      <w:r w:rsidR="00D73193" w:rsidRPr="00145427">
        <w:rPr>
          <w:rFonts w:asciiTheme="minorHAnsi" w:hAnsiTheme="minorHAnsi" w:cs="Calibri"/>
          <w:iCs/>
          <w:sz w:val="22"/>
          <w:szCs w:val="22"/>
        </w:rPr>
        <w:t xml:space="preserve"> a </w:t>
      </w:r>
      <w:r w:rsidR="00080A79" w:rsidRPr="00145427">
        <w:rPr>
          <w:rFonts w:asciiTheme="minorHAnsi" w:hAnsiTheme="minorHAnsi" w:cs="Calibri"/>
          <w:iCs/>
          <w:sz w:val="22"/>
          <w:szCs w:val="22"/>
        </w:rPr>
        <w:t>možnostmi využívání</w:t>
      </w:r>
      <w:r w:rsidR="00487567" w:rsidRPr="00145427">
        <w:rPr>
          <w:rFonts w:asciiTheme="minorHAnsi" w:hAnsiTheme="minorHAnsi" w:cs="Calibri"/>
          <w:iCs/>
          <w:sz w:val="22"/>
          <w:szCs w:val="22"/>
        </w:rPr>
        <w:t xml:space="preserve"> </w:t>
      </w:r>
      <w:r w:rsidR="009F5B59" w:rsidRPr="00145427">
        <w:rPr>
          <w:rFonts w:asciiTheme="minorHAnsi" w:hAnsiTheme="minorHAnsi" w:cs="Calibri"/>
          <w:iCs/>
          <w:sz w:val="22"/>
          <w:szCs w:val="22"/>
        </w:rPr>
        <w:t>(</w:t>
      </w:r>
      <w:r w:rsidR="00487567" w:rsidRPr="00145427">
        <w:rPr>
          <w:rFonts w:asciiTheme="minorHAnsi" w:hAnsiTheme="minorHAnsi" w:cs="Calibri"/>
          <w:iCs/>
          <w:sz w:val="22"/>
          <w:szCs w:val="22"/>
        </w:rPr>
        <w:t>funkcionalitami)</w:t>
      </w:r>
      <w:r w:rsidR="00D73193" w:rsidRPr="00145427">
        <w:rPr>
          <w:rFonts w:asciiTheme="minorHAnsi" w:hAnsiTheme="minorHAnsi" w:cs="Calibri"/>
          <w:iCs/>
          <w:sz w:val="22"/>
          <w:szCs w:val="22"/>
        </w:rPr>
        <w:t xml:space="preserve"> </w:t>
      </w:r>
      <w:r w:rsidRPr="00145427">
        <w:rPr>
          <w:rFonts w:asciiTheme="minorHAnsi" w:hAnsiTheme="minorHAnsi" w:cs="Calibri"/>
          <w:iCs/>
          <w:sz w:val="22"/>
          <w:szCs w:val="22"/>
        </w:rPr>
        <w:t>Předmětu koupě.</w:t>
      </w:r>
    </w:p>
    <w:p w14:paraId="6BDFACF0" w14:textId="6750876E" w:rsidR="005A7980" w:rsidRPr="00145427" w:rsidRDefault="00145427" w:rsidP="00145427">
      <w:pPr>
        <w:spacing w:after="100"/>
        <w:ind w:left="284"/>
        <w:jc w:val="both"/>
        <w:rPr>
          <w:rFonts w:asciiTheme="minorHAnsi" w:hAnsiTheme="minorHAnsi" w:cs="Calibri"/>
          <w:iCs/>
          <w:sz w:val="22"/>
          <w:szCs w:val="22"/>
        </w:rPr>
      </w:pPr>
      <w:r w:rsidRPr="00145427">
        <w:rPr>
          <w:rFonts w:asciiTheme="minorHAnsi" w:hAnsiTheme="minorHAnsi" w:cs="Calibri"/>
          <w:iCs/>
          <w:sz w:val="22"/>
          <w:szCs w:val="22"/>
        </w:rPr>
        <w:t>Cena za uvedené činnosti je součástí Kupní ceny.</w:t>
      </w:r>
      <w:r w:rsidR="005A7980" w:rsidRPr="00145427">
        <w:rPr>
          <w:rFonts w:asciiTheme="minorHAnsi" w:hAnsiTheme="minorHAnsi" w:cs="Calibri"/>
          <w:iCs/>
          <w:sz w:val="22"/>
          <w:szCs w:val="22"/>
        </w:rPr>
        <w:t xml:space="preserve"> </w:t>
      </w:r>
    </w:p>
    <w:p w14:paraId="2164638E" w14:textId="3C621312" w:rsidR="003469C1" w:rsidRPr="008D1165" w:rsidRDefault="003469C1" w:rsidP="008D1165">
      <w:pPr>
        <w:pStyle w:val="Zkladntext3"/>
        <w:numPr>
          <w:ilvl w:val="0"/>
          <w:numId w:val="10"/>
        </w:numPr>
        <w:tabs>
          <w:tab w:val="left" w:pos="708"/>
        </w:tabs>
        <w:spacing w:before="100" w:after="100" w:afterAutospacing="1"/>
        <w:jc w:val="both"/>
        <w:rPr>
          <w:rFonts w:asciiTheme="minorHAnsi" w:hAnsiTheme="minorHAnsi" w:cs="Calibri"/>
          <w:iCs/>
          <w:sz w:val="22"/>
          <w:szCs w:val="22"/>
        </w:rPr>
      </w:pPr>
      <w:r w:rsidRPr="008D1165">
        <w:rPr>
          <w:rFonts w:asciiTheme="minorHAnsi" w:hAnsiTheme="minorHAnsi" w:cs="Calibri"/>
          <w:iCs/>
          <w:sz w:val="22"/>
          <w:szCs w:val="22"/>
        </w:rPr>
        <w:t>Pokud</w:t>
      </w:r>
      <w:r w:rsidR="008D1165" w:rsidRPr="008D1165">
        <w:rPr>
          <w:rFonts w:asciiTheme="minorHAnsi" w:hAnsiTheme="minorHAnsi" w:cs="Calibri"/>
          <w:iCs/>
          <w:sz w:val="22"/>
          <w:szCs w:val="22"/>
        </w:rPr>
        <w:t xml:space="preserve"> jsou k řádnému a včasnému splnění výslovných ujednání </w:t>
      </w:r>
      <w:r w:rsidR="008D1165">
        <w:rPr>
          <w:rFonts w:asciiTheme="minorHAnsi" w:hAnsiTheme="minorHAnsi" w:cs="Calibri"/>
          <w:iCs/>
          <w:sz w:val="22"/>
          <w:szCs w:val="22"/>
        </w:rPr>
        <w:t>s</w:t>
      </w:r>
      <w:r w:rsidR="008D1165" w:rsidRPr="008D1165">
        <w:rPr>
          <w:rFonts w:asciiTheme="minorHAnsi" w:hAnsiTheme="minorHAnsi" w:cs="Calibri"/>
          <w:iCs/>
          <w:sz w:val="22"/>
          <w:szCs w:val="22"/>
        </w:rPr>
        <w:t>mlouvy jako nezbytný a</w:t>
      </w:r>
      <w:r w:rsidR="008D1165">
        <w:rPr>
          <w:rFonts w:asciiTheme="minorHAnsi" w:hAnsiTheme="minorHAnsi" w:cs="Calibri"/>
          <w:iCs/>
          <w:sz w:val="22"/>
          <w:szCs w:val="22"/>
        </w:rPr>
        <w:t> </w:t>
      </w:r>
      <w:r w:rsidR="008D1165" w:rsidRPr="008D1165">
        <w:rPr>
          <w:rFonts w:asciiTheme="minorHAnsi" w:hAnsiTheme="minorHAnsi" w:cs="Calibri"/>
          <w:iCs/>
          <w:sz w:val="22"/>
          <w:szCs w:val="22"/>
        </w:rPr>
        <w:t xml:space="preserve">samozřejmý předpoklad potřebné dodávky či služby ve </w:t>
      </w:r>
      <w:r w:rsidR="008D1165">
        <w:rPr>
          <w:rFonts w:asciiTheme="minorHAnsi" w:hAnsiTheme="minorHAnsi" w:cs="Calibri"/>
          <w:iCs/>
          <w:sz w:val="22"/>
          <w:szCs w:val="22"/>
        </w:rPr>
        <w:t>s</w:t>
      </w:r>
      <w:r w:rsidR="008D1165" w:rsidRPr="008D1165">
        <w:rPr>
          <w:rFonts w:asciiTheme="minorHAnsi" w:hAnsiTheme="minorHAnsi" w:cs="Calibri"/>
          <w:iCs/>
          <w:sz w:val="22"/>
          <w:szCs w:val="22"/>
        </w:rPr>
        <w:t>mlouvě výslovně neuvedené, přistupují k</w:t>
      </w:r>
      <w:r w:rsidR="008D1165">
        <w:rPr>
          <w:rFonts w:asciiTheme="minorHAnsi" w:hAnsiTheme="minorHAnsi" w:cs="Calibri"/>
          <w:iCs/>
          <w:sz w:val="22"/>
          <w:szCs w:val="22"/>
        </w:rPr>
        <w:t> </w:t>
      </w:r>
      <w:r w:rsidR="008D1165" w:rsidRPr="008D1165">
        <w:rPr>
          <w:rFonts w:asciiTheme="minorHAnsi" w:hAnsiTheme="minorHAnsi" w:cs="Calibri"/>
          <w:iCs/>
          <w:sz w:val="22"/>
          <w:szCs w:val="22"/>
        </w:rPr>
        <w:t xml:space="preserve">nim Smluvní strany tak, jako by ve </w:t>
      </w:r>
      <w:r w:rsidR="008D1165">
        <w:rPr>
          <w:rFonts w:asciiTheme="minorHAnsi" w:hAnsiTheme="minorHAnsi" w:cs="Calibri"/>
          <w:iCs/>
          <w:sz w:val="22"/>
          <w:szCs w:val="22"/>
        </w:rPr>
        <w:t>s</w:t>
      </w:r>
      <w:r w:rsidR="008D1165" w:rsidRPr="008D1165">
        <w:rPr>
          <w:rFonts w:asciiTheme="minorHAnsi" w:hAnsiTheme="minorHAnsi" w:cs="Calibri"/>
          <w:iCs/>
          <w:sz w:val="22"/>
          <w:szCs w:val="22"/>
        </w:rPr>
        <w:t xml:space="preserve">mlouvě výslovně uvedeny byly. Prodávající je tak povinen tyto dodávky či služby na své náklady obstarat či provést s tím, že jejich cena je do </w:t>
      </w:r>
      <w:r w:rsidR="00145427">
        <w:rPr>
          <w:rFonts w:asciiTheme="minorHAnsi" w:hAnsiTheme="minorHAnsi" w:cs="Calibri"/>
          <w:iCs/>
          <w:sz w:val="22"/>
          <w:szCs w:val="22"/>
        </w:rPr>
        <w:t>K</w:t>
      </w:r>
      <w:r w:rsidR="008D1165" w:rsidRPr="008D1165">
        <w:rPr>
          <w:rFonts w:asciiTheme="minorHAnsi" w:hAnsiTheme="minorHAnsi" w:cs="Calibri"/>
          <w:iCs/>
          <w:sz w:val="22"/>
          <w:szCs w:val="22"/>
        </w:rPr>
        <w:t>upní ceny zahrnuta.</w:t>
      </w:r>
    </w:p>
    <w:p w14:paraId="6A25E2CE" w14:textId="191A4F64" w:rsidR="00A237B6" w:rsidRDefault="00A237B6" w:rsidP="00DA19BC">
      <w:pPr>
        <w:pStyle w:val="Zkladntext3"/>
        <w:numPr>
          <w:ilvl w:val="0"/>
          <w:numId w:val="10"/>
        </w:numPr>
        <w:tabs>
          <w:tab w:val="left" w:pos="708"/>
        </w:tabs>
        <w:spacing w:before="100" w:after="100" w:afterAutospacing="1"/>
        <w:jc w:val="both"/>
        <w:rPr>
          <w:rFonts w:asciiTheme="minorHAnsi" w:hAnsiTheme="minorHAnsi" w:cs="Calibri"/>
          <w:iCs/>
          <w:sz w:val="22"/>
          <w:szCs w:val="22"/>
        </w:rPr>
      </w:pPr>
      <w:r>
        <w:rPr>
          <w:rFonts w:asciiTheme="minorHAnsi" w:hAnsiTheme="minorHAnsi" w:cs="Calibri"/>
          <w:iCs/>
          <w:sz w:val="22"/>
          <w:szCs w:val="22"/>
        </w:rPr>
        <w:t>Prodávající prohlašuje, že:</w:t>
      </w:r>
    </w:p>
    <w:p w14:paraId="7366552F" w14:textId="05825A1C" w:rsidR="007F37FB" w:rsidRPr="007F37FB" w:rsidRDefault="008A6023" w:rsidP="007F37FB">
      <w:pPr>
        <w:pStyle w:val="Zkladntext3"/>
        <w:numPr>
          <w:ilvl w:val="1"/>
          <w:numId w:val="10"/>
        </w:numPr>
        <w:tabs>
          <w:tab w:val="left" w:pos="708"/>
        </w:tabs>
        <w:spacing w:before="100" w:after="100" w:afterAutospacing="1"/>
        <w:jc w:val="both"/>
        <w:rPr>
          <w:rFonts w:asciiTheme="minorHAnsi" w:hAnsiTheme="minorHAnsi" w:cs="Calibri"/>
          <w:iCs/>
          <w:sz w:val="22"/>
          <w:szCs w:val="22"/>
        </w:rPr>
      </w:pPr>
      <w:r>
        <w:rPr>
          <w:rFonts w:asciiTheme="minorHAnsi" w:hAnsiTheme="minorHAnsi" w:cs="Calibri"/>
          <w:iCs/>
          <w:sz w:val="22"/>
          <w:szCs w:val="22"/>
        </w:rPr>
        <w:t xml:space="preserve">je </w:t>
      </w:r>
      <w:r w:rsidR="007F37FB" w:rsidRPr="007F37FB">
        <w:rPr>
          <w:rFonts w:asciiTheme="minorHAnsi" w:hAnsiTheme="minorHAnsi" w:cs="Calibri"/>
          <w:iCs/>
          <w:sz w:val="22"/>
          <w:szCs w:val="22"/>
        </w:rPr>
        <w:t xml:space="preserve">či v čase odevzdání </w:t>
      </w:r>
      <w:r w:rsidR="007F37FB">
        <w:rPr>
          <w:rFonts w:asciiTheme="minorHAnsi" w:hAnsiTheme="minorHAnsi" w:cs="Calibri"/>
          <w:iCs/>
          <w:sz w:val="22"/>
          <w:szCs w:val="22"/>
        </w:rPr>
        <w:t>Předmětu koupě</w:t>
      </w:r>
      <w:r w:rsidR="007F37FB" w:rsidRPr="007F37FB">
        <w:rPr>
          <w:rFonts w:asciiTheme="minorHAnsi" w:hAnsiTheme="minorHAnsi" w:cs="Calibri"/>
          <w:iCs/>
          <w:sz w:val="22"/>
          <w:szCs w:val="22"/>
        </w:rPr>
        <w:t xml:space="preserve"> bude je</w:t>
      </w:r>
      <w:r w:rsidR="007F37FB">
        <w:rPr>
          <w:rFonts w:asciiTheme="minorHAnsi" w:hAnsiTheme="minorHAnsi" w:cs="Calibri"/>
          <w:iCs/>
          <w:sz w:val="22"/>
          <w:szCs w:val="22"/>
        </w:rPr>
        <w:t>ho</w:t>
      </w:r>
      <w:r w:rsidR="007F37FB" w:rsidRPr="007F37FB">
        <w:rPr>
          <w:rFonts w:asciiTheme="minorHAnsi" w:hAnsiTheme="minorHAnsi" w:cs="Calibri"/>
          <w:iCs/>
          <w:sz w:val="22"/>
          <w:szCs w:val="22"/>
        </w:rPr>
        <w:t xml:space="preserve"> výlučným vlastníkem, </w:t>
      </w:r>
    </w:p>
    <w:p w14:paraId="37DEE742" w14:textId="72A594E8" w:rsidR="007F37FB" w:rsidRPr="007F37FB" w:rsidRDefault="007F37FB" w:rsidP="007F37FB">
      <w:pPr>
        <w:pStyle w:val="Zkladntext3"/>
        <w:numPr>
          <w:ilvl w:val="1"/>
          <w:numId w:val="10"/>
        </w:numPr>
        <w:tabs>
          <w:tab w:val="left" w:pos="708"/>
        </w:tabs>
        <w:spacing w:before="100" w:after="100" w:afterAutospacing="1"/>
        <w:jc w:val="both"/>
        <w:rPr>
          <w:rFonts w:asciiTheme="minorHAnsi" w:hAnsiTheme="minorHAnsi" w:cs="Calibri"/>
          <w:iCs/>
          <w:sz w:val="22"/>
          <w:szCs w:val="22"/>
        </w:rPr>
      </w:pPr>
      <w:r>
        <w:rPr>
          <w:rFonts w:asciiTheme="minorHAnsi" w:hAnsiTheme="minorHAnsi" w:cs="Calibri"/>
          <w:iCs/>
          <w:sz w:val="22"/>
          <w:szCs w:val="22"/>
        </w:rPr>
        <w:t>Předmět koupě</w:t>
      </w:r>
      <w:r w:rsidRPr="007F37FB">
        <w:rPr>
          <w:rFonts w:asciiTheme="minorHAnsi" w:hAnsiTheme="minorHAnsi" w:cs="Calibri"/>
          <w:iCs/>
          <w:sz w:val="22"/>
          <w:szCs w:val="22"/>
        </w:rPr>
        <w:t xml:space="preserve"> je nov</w:t>
      </w:r>
      <w:r>
        <w:rPr>
          <w:rFonts w:asciiTheme="minorHAnsi" w:hAnsiTheme="minorHAnsi" w:cs="Calibri"/>
          <w:iCs/>
          <w:sz w:val="22"/>
          <w:szCs w:val="22"/>
        </w:rPr>
        <w:t>ý</w:t>
      </w:r>
      <w:r w:rsidRPr="007F37FB">
        <w:rPr>
          <w:rFonts w:asciiTheme="minorHAnsi" w:hAnsiTheme="minorHAnsi" w:cs="Calibri"/>
          <w:iCs/>
          <w:sz w:val="22"/>
          <w:szCs w:val="22"/>
        </w:rPr>
        <w:t>, tzn. nikoli dříve použit</w:t>
      </w:r>
      <w:r>
        <w:rPr>
          <w:rFonts w:asciiTheme="minorHAnsi" w:hAnsiTheme="minorHAnsi" w:cs="Calibri"/>
          <w:iCs/>
          <w:sz w:val="22"/>
          <w:szCs w:val="22"/>
        </w:rPr>
        <w:t>ý</w:t>
      </w:r>
      <w:r w:rsidRPr="007F37FB">
        <w:rPr>
          <w:rFonts w:asciiTheme="minorHAnsi" w:hAnsiTheme="minorHAnsi" w:cs="Calibri"/>
          <w:iCs/>
          <w:sz w:val="22"/>
          <w:szCs w:val="22"/>
        </w:rPr>
        <w:t>, a to ani repasovan</w:t>
      </w:r>
      <w:r>
        <w:rPr>
          <w:rFonts w:asciiTheme="minorHAnsi" w:hAnsiTheme="minorHAnsi" w:cs="Calibri"/>
          <w:iCs/>
          <w:sz w:val="22"/>
          <w:szCs w:val="22"/>
        </w:rPr>
        <w:t>ý</w:t>
      </w:r>
      <w:r w:rsidRPr="007F37FB">
        <w:rPr>
          <w:rFonts w:asciiTheme="minorHAnsi" w:hAnsiTheme="minorHAnsi" w:cs="Calibri"/>
          <w:iCs/>
          <w:sz w:val="22"/>
          <w:szCs w:val="22"/>
        </w:rPr>
        <w:t>,</w:t>
      </w:r>
    </w:p>
    <w:p w14:paraId="0F8EB119" w14:textId="3AF67B7C" w:rsidR="00A237B6" w:rsidRPr="00970C41" w:rsidRDefault="007F37FB" w:rsidP="00970C41">
      <w:pPr>
        <w:pStyle w:val="Zkladntext3"/>
        <w:numPr>
          <w:ilvl w:val="1"/>
          <w:numId w:val="10"/>
        </w:numPr>
        <w:tabs>
          <w:tab w:val="left" w:pos="708"/>
        </w:tabs>
        <w:spacing w:before="100" w:after="100" w:afterAutospacing="1"/>
        <w:jc w:val="both"/>
        <w:rPr>
          <w:rFonts w:asciiTheme="minorHAnsi" w:hAnsiTheme="minorHAnsi" w:cs="Calibri"/>
          <w:iCs/>
          <w:sz w:val="22"/>
          <w:szCs w:val="22"/>
        </w:rPr>
      </w:pPr>
      <w:r>
        <w:rPr>
          <w:rFonts w:asciiTheme="minorHAnsi" w:hAnsiTheme="minorHAnsi" w:cs="Calibri"/>
          <w:iCs/>
          <w:sz w:val="22"/>
          <w:szCs w:val="22"/>
        </w:rPr>
        <w:t>Předmět koupě</w:t>
      </w:r>
      <w:r w:rsidRPr="007F37FB">
        <w:rPr>
          <w:rFonts w:asciiTheme="minorHAnsi" w:hAnsiTheme="minorHAnsi" w:cs="Calibri"/>
          <w:iCs/>
          <w:sz w:val="22"/>
          <w:szCs w:val="22"/>
        </w:rPr>
        <w:t xml:space="preserve"> odpovídá </w:t>
      </w:r>
      <w:r>
        <w:rPr>
          <w:rFonts w:asciiTheme="minorHAnsi" w:hAnsiTheme="minorHAnsi" w:cs="Calibri"/>
          <w:iCs/>
          <w:sz w:val="22"/>
          <w:szCs w:val="22"/>
        </w:rPr>
        <w:t>této s</w:t>
      </w:r>
      <w:r w:rsidRPr="007F37FB">
        <w:rPr>
          <w:rFonts w:asciiTheme="minorHAnsi" w:hAnsiTheme="minorHAnsi" w:cs="Calibri"/>
          <w:iCs/>
          <w:sz w:val="22"/>
          <w:szCs w:val="22"/>
        </w:rPr>
        <w:t>mlouvě</w:t>
      </w:r>
      <w:r>
        <w:rPr>
          <w:rFonts w:asciiTheme="minorHAnsi" w:hAnsiTheme="minorHAnsi" w:cs="Calibri"/>
          <w:iCs/>
          <w:sz w:val="22"/>
          <w:szCs w:val="22"/>
        </w:rPr>
        <w:t>, tj.</w:t>
      </w:r>
      <w:r w:rsidRPr="007F37FB">
        <w:rPr>
          <w:rFonts w:asciiTheme="minorHAnsi" w:hAnsiTheme="minorHAnsi" w:cs="Calibri"/>
          <w:iCs/>
          <w:sz w:val="22"/>
          <w:szCs w:val="22"/>
        </w:rPr>
        <w:t xml:space="preserve"> že má vlastnosti, které si Smluvní strany ujednaly, a chybí-li ujednání, vlastnosti, které Prodávající nebo výrobce </w:t>
      </w:r>
      <w:r>
        <w:rPr>
          <w:rFonts w:asciiTheme="minorHAnsi" w:hAnsiTheme="minorHAnsi" w:cs="Calibri"/>
          <w:iCs/>
          <w:sz w:val="22"/>
          <w:szCs w:val="22"/>
        </w:rPr>
        <w:t>Předmětu koupě</w:t>
      </w:r>
      <w:r w:rsidRPr="007F37FB">
        <w:rPr>
          <w:rFonts w:asciiTheme="minorHAnsi" w:hAnsiTheme="minorHAnsi" w:cs="Calibri"/>
          <w:iCs/>
          <w:sz w:val="22"/>
          <w:szCs w:val="22"/>
        </w:rPr>
        <w:t xml:space="preserve"> popsal nebo které Kupující očekával s ohledem na povahu </w:t>
      </w:r>
      <w:r>
        <w:rPr>
          <w:rFonts w:asciiTheme="minorHAnsi" w:hAnsiTheme="minorHAnsi" w:cs="Calibri"/>
          <w:iCs/>
          <w:sz w:val="22"/>
          <w:szCs w:val="22"/>
        </w:rPr>
        <w:t>Předmětu koupě</w:t>
      </w:r>
      <w:r w:rsidRPr="007F37FB">
        <w:rPr>
          <w:rFonts w:asciiTheme="minorHAnsi" w:hAnsiTheme="minorHAnsi" w:cs="Calibri"/>
          <w:iCs/>
          <w:sz w:val="22"/>
          <w:szCs w:val="22"/>
        </w:rPr>
        <w:t xml:space="preserve"> a</w:t>
      </w:r>
      <w:r w:rsidR="001261A1">
        <w:rPr>
          <w:rFonts w:asciiTheme="minorHAnsi" w:hAnsiTheme="minorHAnsi" w:cs="Calibri"/>
          <w:iCs/>
          <w:sz w:val="22"/>
          <w:szCs w:val="22"/>
        </w:rPr>
        <w:t> </w:t>
      </w:r>
      <w:r w:rsidRPr="007F37FB">
        <w:rPr>
          <w:rFonts w:asciiTheme="minorHAnsi" w:hAnsiTheme="minorHAnsi" w:cs="Calibri"/>
          <w:iCs/>
          <w:sz w:val="22"/>
          <w:szCs w:val="22"/>
        </w:rPr>
        <w:t xml:space="preserve">na základě reklamy jimi prováděné, že </w:t>
      </w:r>
      <w:r w:rsidR="001261A1">
        <w:rPr>
          <w:rFonts w:asciiTheme="minorHAnsi" w:hAnsiTheme="minorHAnsi" w:cs="Calibri"/>
          <w:iCs/>
          <w:sz w:val="22"/>
          <w:szCs w:val="22"/>
        </w:rPr>
        <w:t>Předmět koupě</w:t>
      </w:r>
      <w:r w:rsidRPr="007F37FB">
        <w:rPr>
          <w:rFonts w:asciiTheme="minorHAnsi" w:hAnsiTheme="minorHAnsi" w:cs="Calibri"/>
          <w:iCs/>
          <w:sz w:val="22"/>
          <w:szCs w:val="22"/>
        </w:rPr>
        <w:t xml:space="preserve"> bude plnit účel, který vyplývá z</w:t>
      </w:r>
      <w:r w:rsidR="001261A1">
        <w:rPr>
          <w:rFonts w:asciiTheme="minorHAnsi" w:hAnsiTheme="minorHAnsi" w:cs="Calibri"/>
          <w:iCs/>
          <w:sz w:val="22"/>
          <w:szCs w:val="22"/>
        </w:rPr>
        <w:t> této</w:t>
      </w:r>
      <w:r w:rsidRPr="007F37FB">
        <w:rPr>
          <w:rFonts w:asciiTheme="minorHAnsi" w:hAnsiTheme="minorHAnsi" w:cs="Calibri"/>
          <w:iCs/>
          <w:sz w:val="22"/>
          <w:szCs w:val="22"/>
        </w:rPr>
        <w:t xml:space="preserve"> </w:t>
      </w:r>
      <w:r w:rsidR="001261A1">
        <w:rPr>
          <w:rFonts w:asciiTheme="minorHAnsi" w:hAnsiTheme="minorHAnsi" w:cs="Calibri"/>
          <w:iCs/>
          <w:sz w:val="22"/>
          <w:szCs w:val="22"/>
        </w:rPr>
        <w:t>s</w:t>
      </w:r>
      <w:r w:rsidRPr="007F37FB">
        <w:rPr>
          <w:rFonts w:asciiTheme="minorHAnsi" w:hAnsiTheme="minorHAnsi" w:cs="Calibri"/>
          <w:iCs/>
          <w:sz w:val="22"/>
          <w:szCs w:val="22"/>
        </w:rPr>
        <w:t xml:space="preserve">mlouvy, příp. dále který Smluvní strany uvádí nebo ke kterému se </w:t>
      </w:r>
      <w:r w:rsidR="001261A1">
        <w:rPr>
          <w:rFonts w:asciiTheme="minorHAnsi" w:hAnsiTheme="minorHAnsi" w:cs="Calibri"/>
          <w:iCs/>
          <w:sz w:val="22"/>
          <w:szCs w:val="22"/>
        </w:rPr>
        <w:t>Předmět koupě</w:t>
      </w:r>
      <w:r w:rsidRPr="007F37FB">
        <w:rPr>
          <w:rFonts w:asciiTheme="minorHAnsi" w:hAnsiTheme="minorHAnsi" w:cs="Calibri"/>
          <w:iCs/>
          <w:sz w:val="22"/>
          <w:szCs w:val="22"/>
        </w:rPr>
        <w:t xml:space="preserve"> tohoto druhu obvykle užívá, že vyhovuje požadavkům právních předpisů, že </w:t>
      </w:r>
      <w:r w:rsidR="001261A1">
        <w:rPr>
          <w:rFonts w:asciiTheme="minorHAnsi" w:hAnsiTheme="minorHAnsi" w:cs="Calibri"/>
          <w:iCs/>
          <w:sz w:val="22"/>
          <w:szCs w:val="22"/>
        </w:rPr>
        <w:lastRenderedPageBreak/>
        <w:t>Předmět</w:t>
      </w:r>
      <w:r w:rsidR="00136E5E">
        <w:rPr>
          <w:rFonts w:asciiTheme="minorHAnsi" w:hAnsiTheme="minorHAnsi" w:cs="Calibri"/>
          <w:iCs/>
          <w:sz w:val="22"/>
          <w:szCs w:val="22"/>
        </w:rPr>
        <w:t xml:space="preserve"> koupě</w:t>
      </w:r>
      <w:r w:rsidR="001261A1">
        <w:rPr>
          <w:rFonts w:asciiTheme="minorHAnsi" w:hAnsiTheme="minorHAnsi" w:cs="Calibri"/>
          <w:iCs/>
          <w:sz w:val="22"/>
          <w:szCs w:val="22"/>
        </w:rPr>
        <w:t xml:space="preserve"> </w:t>
      </w:r>
      <w:r w:rsidRPr="007F37FB">
        <w:rPr>
          <w:rFonts w:asciiTheme="minorHAnsi" w:hAnsiTheme="minorHAnsi" w:cs="Calibri"/>
          <w:iCs/>
          <w:sz w:val="22"/>
          <w:szCs w:val="22"/>
        </w:rPr>
        <w:t xml:space="preserve">nebude mít žádné vady, a to ani právní, a má-li být </w:t>
      </w:r>
      <w:r w:rsidR="00970C41">
        <w:rPr>
          <w:rFonts w:asciiTheme="minorHAnsi" w:hAnsiTheme="minorHAnsi" w:cs="Calibri"/>
          <w:iCs/>
          <w:sz w:val="22"/>
          <w:szCs w:val="22"/>
        </w:rPr>
        <w:t xml:space="preserve">Předmětem koupě </w:t>
      </w:r>
      <w:r w:rsidRPr="007F37FB">
        <w:rPr>
          <w:rFonts w:asciiTheme="minorHAnsi" w:hAnsiTheme="minorHAnsi" w:cs="Calibri"/>
          <w:iCs/>
          <w:sz w:val="22"/>
          <w:szCs w:val="22"/>
        </w:rPr>
        <w:t xml:space="preserve">více </w:t>
      </w:r>
      <w:r w:rsidR="00970C41">
        <w:rPr>
          <w:rFonts w:asciiTheme="minorHAnsi" w:hAnsiTheme="minorHAnsi" w:cs="Calibri"/>
          <w:iCs/>
          <w:sz w:val="22"/>
          <w:szCs w:val="22"/>
        </w:rPr>
        <w:t>v</w:t>
      </w:r>
      <w:r w:rsidRPr="007F37FB">
        <w:rPr>
          <w:rFonts w:asciiTheme="minorHAnsi" w:hAnsiTheme="minorHAnsi" w:cs="Calibri"/>
          <w:iCs/>
          <w:sz w:val="22"/>
          <w:szCs w:val="22"/>
        </w:rPr>
        <w:t xml:space="preserve">ěcí, že je odevzdá v odpovídajícím množství. </w:t>
      </w:r>
    </w:p>
    <w:p w14:paraId="670A4D97" w14:textId="28DDAEC1" w:rsidR="00192F0D" w:rsidRPr="00FC601D" w:rsidRDefault="005A7980" w:rsidP="00DA19BC">
      <w:pPr>
        <w:pStyle w:val="Zkladntext3"/>
        <w:numPr>
          <w:ilvl w:val="0"/>
          <w:numId w:val="10"/>
        </w:numPr>
        <w:tabs>
          <w:tab w:val="left" w:pos="708"/>
        </w:tabs>
        <w:spacing w:before="100" w:after="100" w:afterAutospacing="1"/>
        <w:jc w:val="both"/>
        <w:rPr>
          <w:rFonts w:asciiTheme="minorHAnsi" w:hAnsiTheme="minorHAnsi" w:cs="Calibri"/>
          <w:iCs/>
          <w:sz w:val="22"/>
          <w:szCs w:val="22"/>
        </w:rPr>
      </w:pPr>
      <w:r w:rsidRPr="00DF3BF4">
        <w:rPr>
          <w:rFonts w:asciiTheme="minorHAnsi" w:hAnsiTheme="minorHAnsi" w:cs="Calibri"/>
          <w:iCs/>
          <w:sz w:val="22"/>
          <w:szCs w:val="22"/>
        </w:rPr>
        <w:t xml:space="preserve">Kupující se touto smlouvou zavazuje, že Předmět koupě </w:t>
      </w:r>
      <w:r>
        <w:rPr>
          <w:rFonts w:asciiTheme="minorHAnsi" w:hAnsiTheme="minorHAnsi" w:cs="Calibri"/>
          <w:iCs/>
          <w:sz w:val="22"/>
          <w:szCs w:val="22"/>
        </w:rPr>
        <w:t xml:space="preserve">dodaný bez zjevných vad </w:t>
      </w:r>
      <w:r w:rsidRPr="00DF3BF4">
        <w:rPr>
          <w:rFonts w:asciiTheme="minorHAnsi" w:hAnsiTheme="minorHAnsi" w:cs="Calibri"/>
          <w:iCs/>
          <w:sz w:val="22"/>
          <w:szCs w:val="22"/>
        </w:rPr>
        <w:t xml:space="preserve">převezme a zaplatí </w:t>
      </w:r>
      <w:r w:rsidRPr="00FC601D">
        <w:rPr>
          <w:rFonts w:asciiTheme="minorHAnsi" w:hAnsiTheme="minorHAnsi" w:cs="Calibri"/>
          <w:iCs/>
          <w:sz w:val="22"/>
          <w:szCs w:val="22"/>
        </w:rPr>
        <w:t xml:space="preserve">za něj Prodávajícímu </w:t>
      </w:r>
      <w:r w:rsidR="00C8449B">
        <w:rPr>
          <w:rFonts w:asciiTheme="minorHAnsi" w:hAnsiTheme="minorHAnsi" w:cs="Calibri"/>
          <w:iCs/>
          <w:sz w:val="22"/>
          <w:szCs w:val="22"/>
        </w:rPr>
        <w:t>K</w:t>
      </w:r>
      <w:r w:rsidRPr="00FC601D">
        <w:rPr>
          <w:rFonts w:asciiTheme="minorHAnsi" w:hAnsiTheme="minorHAnsi" w:cs="Calibri"/>
          <w:iCs/>
          <w:sz w:val="22"/>
          <w:szCs w:val="22"/>
        </w:rPr>
        <w:t xml:space="preserve">upní cenu. </w:t>
      </w:r>
    </w:p>
    <w:p w14:paraId="13ECE605" w14:textId="77777777" w:rsidR="00C8449B" w:rsidRDefault="00C8449B" w:rsidP="00C8449B">
      <w:pPr>
        <w:pStyle w:val="Zkladntext3"/>
        <w:numPr>
          <w:ilvl w:val="0"/>
          <w:numId w:val="5"/>
        </w:numPr>
        <w:tabs>
          <w:tab w:val="left" w:pos="708"/>
        </w:tabs>
        <w:spacing w:after="0"/>
        <w:jc w:val="center"/>
        <w:rPr>
          <w:rFonts w:asciiTheme="minorHAnsi" w:hAnsiTheme="minorHAnsi" w:cs="Calibri"/>
          <w:b/>
          <w:snapToGrid w:val="0"/>
          <w:sz w:val="22"/>
          <w:szCs w:val="22"/>
        </w:rPr>
      </w:pPr>
    </w:p>
    <w:p w14:paraId="1556AF57" w14:textId="57B82AE5" w:rsidR="00C8449B" w:rsidRDefault="00C8449B" w:rsidP="00C8449B">
      <w:pPr>
        <w:pStyle w:val="Zkladntext3"/>
        <w:tabs>
          <w:tab w:val="left" w:pos="708"/>
        </w:tabs>
        <w:spacing w:after="0"/>
        <w:jc w:val="center"/>
        <w:rPr>
          <w:rFonts w:asciiTheme="minorHAnsi" w:hAnsiTheme="minorHAnsi" w:cs="Calibri"/>
          <w:b/>
          <w:snapToGrid w:val="0"/>
          <w:sz w:val="22"/>
          <w:szCs w:val="22"/>
        </w:rPr>
      </w:pPr>
      <w:r>
        <w:rPr>
          <w:rFonts w:asciiTheme="minorHAnsi" w:hAnsiTheme="minorHAnsi" w:cs="Calibri"/>
          <w:b/>
          <w:snapToGrid w:val="0"/>
          <w:sz w:val="22"/>
          <w:szCs w:val="22"/>
        </w:rPr>
        <w:t>Licence</w:t>
      </w:r>
    </w:p>
    <w:p w14:paraId="0FB3D8A2" w14:textId="77777777" w:rsidR="00C8449B" w:rsidRPr="00C8449B" w:rsidRDefault="00C8449B" w:rsidP="00C8449B">
      <w:pPr>
        <w:pStyle w:val="Zkladntext3"/>
        <w:numPr>
          <w:ilvl w:val="0"/>
          <w:numId w:val="30"/>
        </w:numPr>
        <w:tabs>
          <w:tab w:val="left" w:pos="708"/>
        </w:tabs>
        <w:spacing w:before="100" w:after="100" w:afterAutospacing="1"/>
        <w:jc w:val="both"/>
        <w:rPr>
          <w:rFonts w:asciiTheme="minorHAnsi" w:hAnsiTheme="minorHAnsi" w:cs="Calibri"/>
          <w:bCs/>
          <w:snapToGrid w:val="0"/>
          <w:sz w:val="22"/>
          <w:szCs w:val="22"/>
        </w:rPr>
      </w:pPr>
      <w:r w:rsidRPr="00C8449B">
        <w:rPr>
          <w:rFonts w:asciiTheme="minorHAnsi" w:hAnsiTheme="minorHAnsi" w:cs="Calibri"/>
          <w:bCs/>
          <w:snapToGrid w:val="0"/>
          <w:sz w:val="22"/>
          <w:szCs w:val="22"/>
        </w:rPr>
        <w:t>Prodávající poskytuje Kupujícímu podpisem této smlouvy nevýhradní oprávnění k výkonu práva duševního vlastnictví ve smyslu § 2358 a násl. Občanského zákoníku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18A7E9F" w14:textId="77777777" w:rsidR="00C8449B" w:rsidRPr="00C8449B" w:rsidRDefault="00C8449B" w:rsidP="00C8449B">
      <w:pPr>
        <w:pStyle w:val="Zkladntext3"/>
        <w:numPr>
          <w:ilvl w:val="0"/>
          <w:numId w:val="30"/>
        </w:numPr>
        <w:tabs>
          <w:tab w:val="left" w:pos="708"/>
        </w:tabs>
        <w:spacing w:before="100" w:after="100" w:afterAutospacing="1"/>
        <w:jc w:val="both"/>
        <w:rPr>
          <w:rFonts w:asciiTheme="minorHAnsi" w:hAnsiTheme="minorHAnsi" w:cs="Calibri"/>
          <w:bCs/>
          <w:snapToGrid w:val="0"/>
          <w:sz w:val="22"/>
          <w:szCs w:val="22"/>
        </w:rPr>
      </w:pPr>
      <w:r w:rsidRPr="00C8449B">
        <w:rPr>
          <w:rFonts w:asciiTheme="minorHAnsi" w:hAnsiTheme="minorHAnsi" w:cs="Calibri"/>
          <w:bCs/>
          <w:snapToGrid w:val="0"/>
          <w:sz w:val="22"/>
          <w:szCs w:val="22"/>
        </w:rPr>
        <w:t>Licence je poskytnuta na dobu trvání majetkových práv autorských k Předmětnému koupě, tak, aby byl Kupující schopen Předmět koupě plně užívat. Prodávající prohlašuje, že předmětné plnění je vytvořeno jeho autorem či autory jakožto dílo zaměstnanecké, případně že je oprávněn poskytnout Kupujícímu Licenci na základě smluvního ujednání s jejím autorem či autory, a to v plném rozsahu dle této smlouvy.</w:t>
      </w:r>
    </w:p>
    <w:p w14:paraId="5B2FFA32" w14:textId="63E85D55" w:rsidR="00C8449B" w:rsidRPr="00C8449B" w:rsidRDefault="00C8449B" w:rsidP="00C8449B">
      <w:pPr>
        <w:pStyle w:val="Zkladntext3"/>
        <w:numPr>
          <w:ilvl w:val="0"/>
          <w:numId w:val="30"/>
        </w:numPr>
        <w:tabs>
          <w:tab w:val="left" w:pos="708"/>
        </w:tabs>
        <w:spacing w:before="100" w:after="100" w:afterAutospacing="1"/>
        <w:jc w:val="both"/>
        <w:rPr>
          <w:rFonts w:asciiTheme="minorHAnsi" w:hAnsiTheme="minorHAnsi" w:cs="Calibri"/>
          <w:bCs/>
          <w:snapToGrid w:val="0"/>
          <w:sz w:val="22"/>
          <w:szCs w:val="22"/>
        </w:rPr>
      </w:pPr>
      <w:r w:rsidRPr="00C8449B">
        <w:rPr>
          <w:rFonts w:asciiTheme="minorHAnsi" w:hAnsiTheme="minorHAnsi" w:cs="Calibri"/>
          <w:bCs/>
          <w:snapToGrid w:val="0"/>
          <w:sz w:val="22"/>
          <w:szCs w:val="22"/>
        </w:rPr>
        <w:t>Cena za poskytnutí Licence je součástí Kupní ceny.</w:t>
      </w:r>
    </w:p>
    <w:p w14:paraId="278F17AD" w14:textId="77777777" w:rsidR="00C8449B" w:rsidRPr="00FC601D" w:rsidRDefault="00C8449B" w:rsidP="005A7980">
      <w:pPr>
        <w:pStyle w:val="Zkladntext3"/>
        <w:numPr>
          <w:ilvl w:val="0"/>
          <w:numId w:val="5"/>
        </w:numPr>
        <w:tabs>
          <w:tab w:val="left" w:pos="708"/>
        </w:tabs>
        <w:spacing w:after="0"/>
        <w:jc w:val="center"/>
        <w:rPr>
          <w:rFonts w:asciiTheme="minorHAnsi" w:hAnsiTheme="minorHAnsi" w:cs="Calibri"/>
          <w:b/>
          <w:snapToGrid w:val="0"/>
          <w:sz w:val="22"/>
          <w:szCs w:val="22"/>
        </w:rPr>
      </w:pPr>
    </w:p>
    <w:p w14:paraId="33DC19E2" w14:textId="77777777" w:rsidR="005A7980" w:rsidRPr="00FC601D" w:rsidRDefault="005A7980" w:rsidP="005A7980">
      <w:pPr>
        <w:spacing w:after="240"/>
        <w:jc w:val="center"/>
        <w:rPr>
          <w:rFonts w:asciiTheme="minorHAnsi" w:hAnsiTheme="minorHAnsi" w:cs="Calibri"/>
          <w:b/>
          <w:snapToGrid w:val="0"/>
          <w:sz w:val="22"/>
          <w:szCs w:val="22"/>
        </w:rPr>
      </w:pPr>
      <w:r w:rsidRPr="00FC601D">
        <w:rPr>
          <w:rFonts w:asciiTheme="minorHAnsi" w:hAnsiTheme="minorHAnsi" w:cs="Calibri"/>
          <w:b/>
          <w:snapToGrid w:val="0"/>
          <w:sz w:val="22"/>
          <w:szCs w:val="22"/>
        </w:rPr>
        <w:t>Místo, doba a způsob odevzdání Předmětu koupě</w:t>
      </w:r>
    </w:p>
    <w:p w14:paraId="1DD9C8E6" w14:textId="478AC38A" w:rsidR="005A7980" w:rsidRPr="008612FF"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8612FF">
        <w:rPr>
          <w:rFonts w:asciiTheme="minorHAnsi" w:hAnsiTheme="minorHAnsi" w:cs="Calibri"/>
          <w:snapToGrid w:val="0"/>
          <w:sz w:val="22"/>
          <w:szCs w:val="22"/>
        </w:rPr>
        <w:t xml:space="preserve">Místem odevzdání Předmětu koupě je </w:t>
      </w:r>
      <w:r w:rsidR="00CB6418" w:rsidRPr="008612FF">
        <w:rPr>
          <w:rFonts w:asciiTheme="minorHAnsi" w:hAnsiTheme="minorHAnsi" w:cs="Calibri"/>
          <w:snapToGrid w:val="0"/>
          <w:sz w:val="22"/>
          <w:szCs w:val="22"/>
        </w:rPr>
        <w:t>budova</w:t>
      </w:r>
      <w:r w:rsidRPr="008612FF">
        <w:rPr>
          <w:rFonts w:asciiTheme="minorHAnsi" w:hAnsiTheme="minorHAnsi" w:cs="Calibri"/>
          <w:snapToGrid w:val="0"/>
          <w:sz w:val="22"/>
          <w:szCs w:val="22"/>
        </w:rPr>
        <w:t xml:space="preserve"> Krajského úřadu Jihomoravského kraje na adrese Žerotínovo náměstí 3, 601 82 Brno (dále jen „</w:t>
      </w:r>
      <w:r w:rsidRPr="008612FF">
        <w:rPr>
          <w:rFonts w:asciiTheme="minorHAnsi" w:hAnsiTheme="minorHAnsi" w:cs="Calibri"/>
          <w:b/>
          <w:snapToGrid w:val="0"/>
          <w:sz w:val="22"/>
          <w:szCs w:val="22"/>
        </w:rPr>
        <w:t>Místo plnění</w:t>
      </w:r>
      <w:r w:rsidRPr="008612FF">
        <w:rPr>
          <w:rFonts w:asciiTheme="minorHAnsi" w:hAnsiTheme="minorHAnsi" w:cs="Calibri"/>
          <w:snapToGrid w:val="0"/>
          <w:sz w:val="22"/>
          <w:szCs w:val="22"/>
        </w:rPr>
        <w:t>“).</w:t>
      </w:r>
    </w:p>
    <w:p w14:paraId="46FCD235" w14:textId="784CB95C" w:rsidR="005A7980" w:rsidRPr="00FC601D"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FC601D">
        <w:rPr>
          <w:rFonts w:asciiTheme="minorHAnsi" w:hAnsiTheme="minorHAnsi" w:cs="Calibri"/>
          <w:snapToGrid w:val="0"/>
          <w:sz w:val="22"/>
          <w:szCs w:val="22"/>
        </w:rPr>
        <w:t xml:space="preserve">Prodávající se zavazuje odevzdat Kupujícímu celý Předmět koupě včetně Dokladů nejpozději do </w:t>
      </w:r>
      <w:r w:rsidR="00724DBD">
        <w:rPr>
          <w:rFonts w:asciiTheme="minorHAnsi" w:hAnsiTheme="minorHAnsi" w:cs="Calibri"/>
          <w:snapToGrid w:val="0"/>
          <w:sz w:val="22"/>
          <w:szCs w:val="22"/>
        </w:rPr>
        <w:t>70</w:t>
      </w:r>
      <w:r w:rsidRPr="00FC601D">
        <w:rPr>
          <w:rFonts w:asciiTheme="minorHAnsi" w:hAnsiTheme="minorHAnsi" w:cs="Calibri"/>
          <w:snapToGrid w:val="0"/>
          <w:sz w:val="22"/>
          <w:szCs w:val="22"/>
        </w:rPr>
        <w:t xml:space="preserve"> dnů ode dne účinnosti této smlouvy.</w:t>
      </w:r>
    </w:p>
    <w:p w14:paraId="6C190D00" w14:textId="77777777" w:rsidR="005A7980" w:rsidRPr="00FC601D"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FC601D">
        <w:rPr>
          <w:rFonts w:asciiTheme="minorHAnsi" w:hAnsiTheme="minorHAnsi" w:cs="Calibri"/>
          <w:snapToGrid w:val="0"/>
          <w:sz w:val="22"/>
          <w:szCs w:val="22"/>
        </w:rPr>
        <w:t xml:space="preserve">Prodávající nejpozději </w:t>
      </w:r>
      <w:r w:rsidRPr="00724DBD">
        <w:rPr>
          <w:rFonts w:asciiTheme="minorHAnsi" w:hAnsiTheme="minorHAnsi" w:cs="Calibri"/>
          <w:snapToGrid w:val="0"/>
          <w:sz w:val="22"/>
          <w:szCs w:val="22"/>
        </w:rPr>
        <w:t>3 pracovní dny</w:t>
      </w:r>
      <w:r w:rsidRPr="00FC601D">
        <w:rPr>
          <w:rFonts w:asciiTheme="minorHAnsi" w:hAnsiTheme="minorHAnsi" w:cs="Calibri"/>
          <w:snapToGrid w:val="0"/>
          <w:sz w:val="22"/>
          <w:szCs w:val="22"/>
        </w:rPr>
        <w:t xml:space="preserve"> přede dnem plánovaného odevzdání Předmětu koupě oznámí Kupujícímu, že Předmět koupě je připraven k odevzdání a dohodne s ním technické podrobnosti dodávky.</w:t>
      </w:r>
    </w:p>
    <w:p w14:paraId="1814995C" w14:textId="326FE3F3" w:rsidR="005A7980" w:rsidRPr="00454976"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454976">
        <w:rPr>
          <w:rFonts w:asciiTheme="minorHAnsi" w:hAnsiTheme="minorHAnsi" w:cs="Calibri"/>
          <w:snapToGrid w:val="0"/>
          <w:sz w:val="22"/>
          <w:szCs w:val="22"/>
        </w:rPr>
        <w:t>Závazek Prodávajícího odevzdat Předmět koupě řádně a včas je splněn odevzdáním bezvadného Předmětu koupě Kupujícímu a provedením veškerých činností souvisejících s dodáním Předmětu koupě dle čl. III odst. 2 této smlouvy ve lhůtě dle čl. V odst. 2 této smlouvy.</w:t>
      </w:r>
    </w:p>
    <w:p w14:paraId="694C28AC" w14:textId="77777777" w:rsidR="005A7980" w:rsidRPr="00585BD6" w:rsidRDefault="005A7980" w:rsidP="00FC601D">
      <w:pPr>
        <w:pStyle w:val="Zkladntext3"/>
        <w:numPr>
          <w:ilvl w:val="0"/>
          <w:numId w:val="24"/>
        </w:numPr>
        <w:tabs>
          <w:tab w:val="left" w:pos="708"/>
        </w:tabs>
        <w:spacing w:before="100" w:after="0"/>
        <w:jc w:val="both"/>
        <w:rPr>
          <w:rFonts w:asciiTheme="minorHAnsi" w:hAnsiTheme="minorHAnsi" w:cs="Calibri"/>
          <w:snapToGrid w:val="0"/>
          <w:sz w:val="22"/>
          <w:szCs w:val="22"/>
        </w:rPr>
      </w:pPr>
      <w:r w:rsidRPr="00454976">
        <w:rPr>
          <w:rFonts w:asciiTheme="minorHAnsi" w:hAnsiTheme="minorHAnsi" w:cs="Calibri"/>
          <w:snapToGrid w:val="0"/>
          <w:sz w:val="22"/>
          <w:szCs w:val="22"/>
        </w:rPr>
        <w:t xml:space="preserve"> </w:t>
      </w:r>
      <w:r w:rsidRPr="00585BD6">
        <w:rPr>
          <w:rFonts w:asciiTheme="minorHAnsi" w:hAnsiTheme="minorHAnsi" w:cs="Calibri"/>
          <w:snapToGrid w:val="0"/>
          <w:sz w:val="22"/>
          <w:szCs w:val="22"/>
        </w:rPr>
        <w:t>Kupující při převzetí Předmětu koupě provede kontrolu:</w:t>
      </w:r>
    </w:p>
    <w:p w14:paraId="45D682BC" w14:textId="0D801E54" w:rsidR="005A7980" w:rsidRPr="00585BD6" w:rsidRDefault="005A7980" w:rsidP="00585BD6">
      <w:pPr>
        <w:pStyle w:val="Zkladntext3"/>
        <w:numPr>
          <w:ilvl w:val="1"/>
          <w:numId w:val="12"/>
        </w:numPr>
        <w:tabs>
          <w:tab w:val="left" w:pos="708"/>
        </w:tabs>
        <w:spacing w:after="0"/>
        <w:jc w:val="both"/>
        <w:rPr>
          <w:rFonts w:asciiTheme="minorHAnsi" w:hAnsiTheme="minorHAnsi" w:cs="Calibri"/>
          <w:snapToGrid w:val="0"/>
          <w:sz w:val="22"/>
          <w:szCs w:val="22"/>
        </w:rPr>
      </w:pPr>
      <w:r w:rsidRPr="00585BD6">
        <w:rPr>
          <w:rFonts w:asciiTheme="minorHAnsi" w:hAnsiTheme="minorHAnsi" w:cs="Calibri"/>
          <w:snapToGrid w:val="0"/>
          <w:sz w:val="22"/>
          <w:szCs w:val="22"/>
        </w:rPr>
        <w:t>zjevných jakostních vlastností Předmětu koupě,</w:t>
      </w:r>
    </w:p>
    <w:p w14:paraId="516235A5" w14:textId="77777777" w:rsidR="005A7980" w:rsidRPr="00585BD6" w:rsidRDefault="005A7980" w:rsidP="00192F0D">
      <w:pPr>
        <w:pStyle w:val="Zkladntext3"/>
        <w:numPr>
          <w:ilvl w:val="1"/>
          <w:numId w:val="12"/>
        </w:numPr>
        <w:tabs>
          <w:tab w:val="left" w:pos="708"/>
        </w:tabs>
        <w:spacing w:after="0"/>
        <w:jc w:val="both"/>
        <w:rPr>
          <w:rFonts w:asciiTheme="minorHAnsi" w:hAnsiTheme="minorHAnsi" w:cs="Calibri"/>
          <w:snapToGrid w:val="0"/>
          <w:sz w:val="22"/>
          <w:szCs w:val="22"/>
        </w:rPr>
      </w:pPr>
      <w:r w:rsidRPr="00585BD6">
        <w:rPr>
          <w:rFonts w:asciiTheme="minorHAnsi" w:hAnsiTheme="minorHAnsi" w:cs="Calibri"/>
          <w:snapToGrid w:val="0"/>
          <w:sz w:val="22"/>
          <w:szCs w:val="22"/>
        </w:rPr>
        <w:t>dokladů dodaných s Předmětem koupě.</w:t>
      </w:r>
    </w:p>
    <w:p w14:paraId="3FB0E27E" w14:textId="77777777" w:rsidR="005A7980" w:rsidRPr="00DF3BF4"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V případě zjištění zjevných vad Předmětu koupě může Kupující odmítnout jeho převzetí. </w:t>
      </w:r>
    </w:p>
    <w:p w14:paraId="7FEDD6A8" w14:textId="77777777" w:rsidR="005A7980" w:rsidRPr="00DF3BF4" w:rsidRDefault="005A7980" w:rsidP="003E051E">
      <w:pPr>
        <w:pStyle w:val="Zkladntext3"/>
        <w:numPr>
          <w:ilvl w:val="0"/>
          <w:numId w:val="24"/>
        </w:numPr>
        <w:tabs>
          <w:tab w:val="left" w:pos="708"/>
        </w:tabs>
        <w:spacing w:before="100"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t>O odevzdání a převzetí Předmětu koupě, případně o odmítnutí převzetí Předmětu koupě,</w:t>
      </w:r>
      <w:r>
        <w:rPr>
          <w:rFonts w:asciiTheme="minorHAnsi" w:hAnsiTheme="minorHAnsi" w:cs="Calibri"/>
          <w:snapToGrid w:val="0"/>
          <w:sz w:val="22"/>
          <w:szCs w:val="22"/>
        </w:rPr>
        <w:t xml:space="preserve"> vyhotoví Prodávající</w:t>
      </w:r>
      <w:r w:rsidRPr="00DF3BF4">
        <w:rPr>
          <w:rFonts w:asciiTheme="minorHAnsi" w:hAnsiTheme="minorHAnsi" w:cs="Calibri"/>
          <w:snapToGrid w:val="0"/>
          <w:sz w:val="22"/>
          <w:szCs w:val="22"/>
        </w:rPr>
        <w:t xml:space="preserve"> protokol (dále jen „</w:t>
      </w:r>
      <w:r w:rsidRPr="00DF3BF4">
        <w:rPr>
          <w:rFonts w:asciiTheme="minorHAnsi" w:hAnsiTheme="minorHAnsi" w:cs="Calibri"/>
          <w:b/>
          <w:snapToGrid w:val="0"/>
          <w:sz w:val="22"/>
          <w:szCs w:val="22"/>
        </w:rPr>
        <w:t>Protokol</w:t>
      </w:r>
      <w:r w:rsidRPr="00DF3BF4">
        <w:rPr>
          <w:rFonts w:asciiTheme="minorHAnsi" w:hAnsiTheme="minorHAnsi" w:cs="Calibri"/>
          <w:snapToGrid w:val="0"/>
          <w:sz w:val="22"/>
          <w:szCs w:val="22"/>
        </w:rPr>
        <w:t xml:space="preserve">“). Protokol bude podepsaný oprávněnými zástupci obou Smluvních stran. </w:t>
      </w:r>
    </w:p>
    <w:p w14:paraId="6250F7E5"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snapToGrid w:val="0"/>
          <w:sz w:val="22"/>
          <w:szCs w:val="22"/>
        </w:rPr>
      </w:pPr>
    </w:p>
    <w:p w14:paraId="5742F89D" w14:textId="77777777" w:rsidR="005A7980" w:rsidRPr="00DF3BF4" w:rsidRDefault="005A7980" w:rsidP="005A7980">
      <w:pPr>
        <w:pStyle w:val="Zkladntext3"/>
        <w:tabs>
          <w:tab w:val="left" w:pos="708"/>
        </w:tabs>
        <w:spacing w:after="100" w:afterAutospacing="1"/>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Převod vlastnického práva a nebezpečí škody na Předmětu koupě</w:t>
      </w:r>
    </w:p>
    <w:p w14:paraId="3F487281" w14:textId="77777777" w:rsidR="005A7980" w:rsidRPr="00DF3BF4" w:rsidRDefault="005A7980" w:rsidP="005A7980">
      <w:pPr>
        <w:pStyle w:val="Zkladntext3"/>
        <w:numPr>
          <w:ilvl w:val="0"/>
          <w:numId w:val="13"/>
        </w:numPr>
        <w:tabs>
          <w:tab w:val="left" w:pos="708"/>
        </w:tabs>
        <w:spacing w:before="100"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Kupující nabývá vlastnické právo k Předmětu koupě jeho převzetím v Místě plnění; v témže okamžiku přechází na Kupujícího nebezpečí škody na Předmětu koupě. </w:t>
      </w:r>
    </w:p>
    <w:p w14:paraId="595DA60A"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snapToGrid w:val="0"/>
          <w:sz w:val="22"/>
          <w:szCs w:val="22"/>
        </w:rPr>
      </w:pPr>
    </w:p>
    <w:p w14:paraId="78B7AC0A" w14:textId="77777777" w:rsidR="005A7980" w:rsidRPr="00DF3BF4" w:rsidRDefault="005A7980" w:rsidP="005A7980">
      <w:pPr>
        <w:pStyle w:val="Zkladntext3"/>
        <w:tabs>
          <w:tab w:val="left" w:pos="708"/>
        </w:tabs>
        <w:spacing w:after="100" w:afterAutospacing="1"/>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Práva a povinnosti Prodávajícího a Kupujícího</w:t>
      </w:r>
    </w:p>
    <w:p w14:paraId="394FF6BE" w14:textId="77777777" w:rsidR="005A7980" w:rsidRPr="00DF3BF4" w:rsidRDefault="005A7980" w:rsidP="005A7980">
      <w:pPr>
        <w:pStyle w:val="Zkladntext3"/>
        <w:numPr>
          <w:ilvl w:val="0"/>
          <w:numId w:val="14"/>
        </w:numPr>
        <w:tabs>
          <w:tab w:val="left" w:pos="708"/>
        </w:tabs>
        <w:spacing w:before="100"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lastRenderedPageBreak/>
        <w:t xml:space="preserve">Prodávající je povinen dodat Kupujícímu Předmět koupě </w:t>
      </w:r>
    </w:p>
    <w:p w14:paraId="4BB99B48" w14:textId="76F7BDF9" w:rsidR="005A7980" w:rsidRDefault="005A7980" w:rsidP="00B73E98">
      <w:pPr>
        <w:pStyle w:val="Zkladntext3"/>
        <w:numPr>
          <w:ilvl w:val="1"/>
          <w:numId w:val="14"/>
        </w:numPr>
        <w:tabs>
          <w:tab w:val="left" w:pos="708"/>
        </w:tabs>
        <w:spacing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řádně a včas, </w:t>
      </w:r>
    </w:p>
    <w:p w14:paraId="193FF637" w14:textId="01085F47" w:rsidR="00ED41D3" w:rsidRPr="004B0B28" w:rsidRDefault="00ED41D3" w:rsidP="00B73E98">
      <w:pPr>
        <w:pStyle w:val="Zkladntext3"/>
        <w:numPr>
          <w:ilvl w:val="1"/>
          <w:numId w:val="14"/>
        </w:numPr>
        <w:tabs>
          <w:tab w:val="left" w:pos="708"/>
        </w:tabs>
        <w:spacing w:after="100" w:afterAutospacing="1"/>
        <w:jc w:val="both"/>
        <w:rPr>
          <w:rFonts w:asciiTheme="minorHAnsi" w:hAnsiTheme="minorHAnsi" w:cs="Calibri"/>
          <w:snapToGrid w:val="0"/>
          <w:sz w:val="22"/>
          <w:szCs w:val="22"/>
        </w:rPr>
      </w:pPr>
      <w:r>
        <w:rPr>
          <w:rFonts w:asciiTheme="minorHAnsi" w:hAnsiTheme="minorHAnsi" w:cs="Calibri"/>
          <w:snapToGrid w:val="0"/>
          <w:sz w:val="22"/>
          <w:szCs w:val="22"/>
        </w:rPr>
        <w:t xml:space="preserve">plně funkční, v nejvyšší jakosti poskytované výrobcem </w:t>
      </w:r>
      <w:r w:rsidR="009C0414">
        <w:rPr>
          <w:rFonts w:asciiTheme="minorHAnsi" w:hAnsiTheme="minorHAnsi" w:cs="Calibri"/>
          <w:snapToGrid w:val="0"/>
          <w:sz w:val="22"/>
          <w:szCs w:val="22"/>
        </w:rPr>
        <w:t xml:space="preserve">a spolu se všemi právy nutnými </w:t>
      </w:r>
      <w:r w:rsidR="009C0414" w:rsidRPr="004B0B28">
        <w:rPr>
          <w:rFonts w:asciiTheme="minorHAnsi" w:hAnsiTheme="minorHAnsi" w:cs="Calibri"/>
          <w:snapToGrid w:val="0"/>
          <w:sz w:val="22"/>
          <w:szCs w:val="22"/>
        </w:rPr>
        <w:t>k jeho řádnému a nerušenému nakládání a užívání Kupujícím</w:t>
      </w:r>
      <w:r w:rsidRPr="004B0B28">
        <w:rPr>
          <w:rFonts w:asciiTheme="minorHAnsi" w:hAnsiTheme="minorHAnsi" w:cs="Calibri"/>
          <w:snapToGrid w:val="0"/>
          <w:sz w:val="22"/>
          <w:szCs w:val="22"/>
        </w:rPr>
        <w:t xml:space="preserve">, </w:t>
      </w:r>
    </w:p>
    <w:p w14:paraId="2A870534" w14:textId="2DA40075" w:rsidR="005A7980" w:rsidRPr="00724DBD" w:rsidRDefault="00150C73" w:rsidP="00192F0D">
      <w:pPr>
        <w:pStyle w:val="Zkladntext3"/>
        <w:numPr>
          <w:ilvl w:val="1"/>
          <w:numId w:val="14"/>
        </w:numPr>
        <w:tabs>
          <w:tab w:val="left" w:pos="708"/>
        </w:tabs>
        <w:spacing w:after="0"/>
        <w:jc w:val="both"/>
        <w:rPr>
          <w:rFonts w:asciiTheme="minorHAnsi" w:hAnsiTheme="minorHAnsi" w:cs="Calibri"/>
          <w:snapToGrid w:val="0"/>
          <w:sz w:val="22"/>
          <w:szCs w:val="22"/>
        </w:rPr>
      </w:pPr>
      <w:r w:rsidRPr="00724DBD">
        <w:rPr>
          <w:rFonts w:asciiTheme="minorHAnsi" w:hAnsiTheme="minorHAnsi" w:cs="Calibri"/>
          <w:snapToGrid w:val="0"/>
          <w:sz w:val="22"/>
          <w:szCs w:val="22"/>
        </w:rPr>
        <w:t>se sje</w:t>
      </w:r>
      <w:r w:rsidR="004B0B28" w:rsidRPr="00724DBD">
        <w:rPr>
          <w:rFonts w:asciiTheme="minorHAnsi" w:hAnsiTheme="minorHAnsi" w:cs="Calibri"/>
          <w:snapToGrid w:val="0"/>
          <w:sz w:val="22"/>
          <w:szCs w:val="22"/>
        </w:rPr>
        <w:t>dnaným počtem licencí</w:t>
      </w:r>
      <w:r w:rsidR="005A7980" w:rsidRPr="00724DBD">
        <w:rPr>
          <w:rFonts w:asciiTheme="minorHAnsi" w:hAnsiTheme="minorHAnsi" w:cs="Calibri"/>
          <w:snapToGrid w:val="0"/>
          <w:sz w:val="22"/>
          <w:szCs w:val="22"/>
        </w:rPr>
        <w:t>,</w:t>
      </w:r>
    </w:p>
    <w:p w14:paraId="764453DA" w14:textId="77777777" w:rsidR="005A7980" w:rsidRPr="004B0B28" w:rsidRDefault="005A7980" w:rsidP="00192F0D">
      <w:pPr>
        <w:pStyle w:val="Zkladntext3"/>
        <w:numPr>
          <w:ilvl w:val="1"/>
          <w:numId w:val="14"/>
        </w:numPr>
        <w:tabs>
          <w:tab w:val="left" w:pos="708"/>
        </w:tabs>
        <w:spacing w:after="100" w:afterAutospacing="1"/>
        <w:jc w:val="both"/>
        <w:rPr>
          <w:rFonts w:asciiTheme="minorHAnsi" w:hAnsiTheme="minorHAnsi" w:cs="Calibri"/>
          <w:snapToGrid w:val="0"/>
          <w:sz w:val="22"/>
          <w:szCs w:val="22"/>
        </w:rPr>
      </w:pPr>
      <w:r w:rsidRPr="00724DBD">
        <w:rPr>
          <w:rFonts w:asciiTheme="minorHAnsi" w:hAnsiTheme="minorHAnsi" w:cs="Calibri"/>
          <w:snapToGrid w:val="0"/>
          <w:sz w:val="22"/>
          <w:szCs w:val="22"/>
        </w:rPr>
        <w:t>odpovídající platným technickým normám, obecně závazným právním předpisům a předpisům výrobce.</w:t>
      </w:r>
    </w:p>
    <w:p w14:paraId="7821B17E" w14:textId="3A0DDF85" w:rsidR="005A7980" w:rsidRPr="00DF3BF4" w:rsidRDefault="005A7980" w:rsidP="005A7980">
      <w:pPr>
        <w:pStyle w:val="Zkladntext3"/>
        <w:numPr>
          <w:ilvl w:val="0"/>
          <w:numId w:val="14"/>
        </w:numPr>
        <w:tabs>
          <w:tab w:val="left" w:pos="708"/>
        </w:tabs>
        <w:spacing w:before="100" w:after="100" w:afterAutospacing="1"/>
        <w:jc w:val="both"/>
        <w:rPr>
          <w:rFonts w:asciiTheme="minorHAnsi" w:hAnsiTheme="minorHAnsi" w:cs="Calibri"/>
          <w:snapToGrid w:val="0"/>
          <w:sz w:val="22"/>
          <w:szCs w:val="22"/>
        </w:rPr>
      </w:pPr>
      <w:r w:rsidRPr="00DF3BF4">
        <w:rPr>
          <w:rFonts w:asciiTheme="minorHAnsi" w:hAnsiTheme="minorHAnsi" w:cs="Calibri"/>
          <w:snapToGrid w:val="0"/>
          <w:sz w:val="22"/>
          <w:szCs w:val="22"/>
        </w:rPr>
        <w:t>Kupující je povinen poskytnout Prodávajícímu potřebnou součinnost při plnění jeho závazků vyplývajících z této smlouvy, zejména převzít Předmět koupě, pokud nevykazuje zjevné vady a splňuje požadavky stanovené touto smlouvou.</w:t>
      </w:r>
    </w:p>
    <w:p w14:paraId="3FA3186C" w14:textId="77777777" w:rsidR="005A7980" w:rsidRPr="00DF3BF4" w:rsidRDefault="005A7980" w:rsidP="005A7980">
      <w:pPr>
        <w:pStyle w:val="Zkladntext3"/>
        <w:numPr>
          <w:ilvl w:val="0"/>
          <w:numId w:val="5"/>
        </w:numPr>
        <w:tabs>
          <w:tab w:val="left" w:pos="708"/>
        </w:tabs>
        <w:spacing w:after="0"/>
        <w:jc w:val="center"/>
        <w:rPr>
          <w:rFonts w:asciiTheme="minorHAnsi" w:hAnsiTheme="minorHAnsi" w:cs="Calibri"/>
          <w:b/>
          <w:snapToGrid w:val="0"/>
          <w:sz w:val="22"/>
          <w:szCs w:val="22"/>
        </w:rPr>
      </w:pPr>
    </w:p>
    <w:p w14:paraId="6EECC591" w14:textId="77777777" w:rsidR="005A7980" w:rsidRPr="00DF3BF4" w:rsidRDefault="005A7980" w:rsidP="005A7980">
      <w:pPr>
        <w:spacing w:after="24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Kupní cena</w:t>
      </w:r>
    </w:p>
    <w:p w14:paraId="7CF0FD61" w14:textId="67F70616" w:rsidR="005A7980" w:rsidRPr="00724DBD" w:rsidRDefault="005A7980" w:rsidP="0022048C">
      <w:pPr>
        <w:pStyle w:val="Odstavecseseznamem"/>
        <w:numPr>
          <w:ilvl w:val="0"/>
          <w:numId w:val="9"/>
        </w:numPr>
        <w:spacing w:after="100"/>
        <w:contextualSpacing w:val="0"/>
        <w:jc w:val="both"/>
        <w:rPr>
          <w:rFonts w:asciiTheme="minorHAnsi" w:hAnsiTheme="minorHAnsi" w:cs="Calibri"/>
          <w:bCs/>
          <w:snapToGrid w:val="0"/>
          <w:sz w:val="22"/>
          <w:szCs w:val="22"/>
        </w:rPr>
      </w:pPr>
      <w:r w:rsidRPr="00DF3BF4">
        <w:rPr>
          <w:rFonts w:asciiTheme="minorHAnsi" w:hAnsiTheme="minorHAnsi" w:cs="Calibri"/>
          <w:snapToGrid w:val="0"/>
          <w:sz w:val="22"/>
          <w:szCs w:val="22"/>
        </w:rPr>
        <w:t xml:space="preserve">Kupní cena </w:t>
      </w:r>
      <w:r w:rsidR="00B81205">
        <w:rPr>
          <w:rFonts w:asciiTheme="minorHAnsi" w:hAnsiTheme="minorHAnsi" w:cs="Calibri"/>
          <w:snapToGrid w:val="0"/>
          <w:sz w:val="22"/>
          <w:szCs w:val="22"/>
        </w:rPr>
        <w:t xml:space="preserve">Předmětu koupě </w:t>
      </w:r>
      <w:r w:rsidR="001D104F">
        <w:rPr>
          <w:rFonts w:asciiTheme="minorHAnsi" w:hAnsiTheme="minorHAnsi" w:cs="Calibri"/>
          <w:snapToGrid w:val="0"/>
          <w:sz w:val="22"/>
          <w:szCs w:val="22"/>
        </w:rPr>
        <w:t>se sjednává ve výši</w:t>
      </w:r>
      <w:r w:rsidR="0022048C">
        <w:rPr>
          <w:rFonts w:asciiTheme="minorHAnsi" w:hAnsiTheme="minorHAnsi" w:cs="Calibri"/>
          <w:snapToGrid w:val="0"/>
          <w:sz w:val="22"/>
          <w:szCs w:val="22"/>
        </w:rPr>
        <w:t xml:space="preserve"> </w:t>
      </w:r>
      <w:r w:rsidRPr="0022048C">
        <w:rPr>
          <w:rFonts w:asciiTheme="minorHAnsi" w:hAnsiTheme="minorHAnsi" w:cs="Calibri"/>
          <w:b/>
          <w:snapToGrid w:val="0"/>
          <w:sz w:val="22"/>
          <w:szCs w:val="22"/>
          <w:highlight w:val="cyan"/>
        </w:rPr>
        <w:t>[doplní dodavatel]</w:t>
      </w:r>
      <w:r w:rsidR="0022048C">
        <w:rPr>
          <w:rFonts w:asciiTheme="minorHAnsi" w:hAnsiTheme="minorHAnsi" w:cs="Calibri"/>
          <w:b/>
          <w:snapToGrid w:val="0"/>
          <w:sz w:val="22"/>
          <w:szCs w:val="22"/>
        </w:rPr>
        <w:t xml:space="preserve"> Kč bez DPH</w:t>
      </w:r>
      <w:r w:rsidR="00724DBD">
        <w:rPr>
          <w:rFonts w:asciiTheme="minorHAnsi" w:hAnsiTheme="minorHAnsi" w:cs="Calibri"/>
          <w:b/>
          <w:snapToGrid w:val="0"/>
          <w:sz w:val="22"/>
          <w:szCs w:val="22"/>
        </w:rPr>
        <w:t xml:space="preserve"> </w:t>
      </w:r>
      <w:r w:rsidR="00724DBD" w:rsidRPr="00724DBD">
        <w:rPr>
          <w:rFonts w:asciiTheme="minorHAnsi" w:hAnsiTheme="minorHAnsi" w:cs="Calibri"/>
          <w:bCs/>
          <w:snapToGrid w:val="0"/>
          <w:sz w:val="22"/>
          <w:szCs w:val="22"/>
        </w:rPr>
        <w:t>(dále jen „</w:t>
      </w:r>
      <w:r w:rsidR="00724DBD" w:rsidRPr="00724DBD">
        <w:rPr>
          <w:rFonts w:asciiTheme="minorHAnsi" w:hAnsiTheme="minorHAnsi" w:cs="Calibri"/>
          <w:b/>
          <w:snapToGrid w:val="0"/>
          <w:sz w:val="22"/>
          <w:szCs w:val="22"/>
        </w:rPr>
        <w:t>Kupní cena</w:t>
      </w:r>
      <w:r w:rsidR="00724DBD" w:rsidRPr="00724DBD">
        <w:rPr>
          <w:rFonts w:asciiTheme="minorHAnsi" w:hAnsiTheme="minorHAnsi" w:cs="Calibri"/>
          <w:bCs/>
          <w:snapToGrid w:val="0"/>
          <w:sz w:val="22"/>
          <w:szCs w:val="22"/>
        </w:rPr>
        <w:t>“)</w:t>
      </w:r>
      <w:r w:rsidR="0022048C" w:rsidRPr="00724DBD">
        <w:rPr>
          <w:rFonts w:asciiTheme="minorHAnsi" w:hAnsiTheme="minorHAnsi" w:cs="Calibri"/>
          <w:bCs/>
          <w:snapToGrid w:val="0"/>
          <w:sz w:val="22"/>
          <w:szCs w:val="22"/>
        </w:rPr>
        <w:t>.</w:t>
      </w:r>
    </w:p>
    <w:p w14:paraId="4791CD4C" w14:textId="6C462515" w:rsidR="005A7980" w:rsidRPr="00DF3BF4" w:rsidRDefault="005A7980" w:rsidP="00892B76">
      <w:pPr>
        <w:pStyle w:val="Zkladntextodsazen"/>
        <w:tabs>
          <w:tab w:val="num" w:pos="0"/>
        </w:tabs>
        <w:spacing w:before="240"/>
        <w:ind w:left="0"/>
        <w:jc w:val="both"/>
        <w:rPr>
          <w:rFonts w:asciiTheme="minorHAnsi" w:hAnsiTheme="minorHAnsi" w:cs="Calibri"/>
          <w:i/>
          <w:sz w:val="22"/>
          <w:szCs w:val="22"/>
        </w:rPr>
      </w:pPr>
      <w:r w:rsidRPr="00DF3BF4">
        <w:rPr>
          <w:rFonts w:asciiTheme="minorHAnsi" w:hAnsiTheme="minorHAnsi" w:cs="Calibri"/>
          <w:b/>
          <w:i/>
          <w:sz w:val="22"/>
          <w:szCs w:val="22"/>
        </w:rPr>
        <w:t>POKYNY PRO DODAVATELE:</w:t>
      </w:r>
      <w:r w:rsidRPr="00DF3BF4">
        <w:rPr>
          <w:rFonts w:asciiTheme="minorHAnsi" w:hAnsiTheme="minorHAnsi" w:cs="Calibri"/>
          <w:i/>
          <w:sz w:val="22"/>
          <w:szCs w:val="22"/>
        </w:rPr>
        <w:t xml:space="preserve"> </w:t>
      </w:r>
      <w:r w:rsidR="00192F0D" w:rsidRPr="00DF3BF4">
        <w:rPr>
          <w:rFonts w:asciiTheme="minorHAnsi" w:hAnsiTheme="minorHAnsi"/>
          <w:i/>
          <w:sz w:val="22"/>
          <w:szCs w:val="22"/>
        </w:rPr>
        <w:t>Při zpracování nabídky doplní dodavatel pož</w:t>
      </w:r>
      <w:r w:rsidR="00192F0D">
        <w:rPr>
          <w:rFonts w:asciiTheme="minorHAnsi" w:hAnsiTheme="minorHAnsi"/>
          <w:i/>
          <w:sz w:val="22"/>
          <w:szCs w:val="22"/>
        </w:rPr>
        <w:t>adovan</w:t>
      </w:r>
      <w:r w:rsidR="000C1D84">
        <w:rPr>
          <w:rFonts w:asciiTheme="minorHAnsi" w:hAnsiTheme="minorHAnsi"/>
          <w:i/>
          <w:sz w:val="22"/>
          <w:szCs w:val="22"/>
        </w:rPr>
        <w:t>ý</w:t>
      </w:r>
      <w:r w:rsidR="00192F0D">
        <w:rPr>
          <w:rFonts w:asciiTheme="minorHAnsi" w:hAnsiTheme="minorHAnsi"/>
          <w:i/>
          <w:sz w:val="22"/>
          <w:szCs w:val="22"/>
        </w:rPr>
        <w:t xml:space="preserve"> údaj o ceně</w:t>
      </w:r>
      <w:r w:rsidR="00192F0D" w:rsidRPr="00DF3BF4">
        <w:rPr>
          <w:rFonts w:asciiTheme="minorHAnsi" w:hAnsiTheme="minorHAnsi"/>
          <w:i/>
          <w:sz w:val="22"/>
          <w:szCs w:val="22"/>
        </w:rPr>
        <w:t>.</w:t>
      </w:r>
      <w:r w:rsidR="00192F0D" w:rsidRPr="00DF3BF4">
        <w:rPr>
          <w:rFonts w:asciiTheme="minorHAnsi" w:hAnsiTheme="minorHAnsi" w:cs="Calibri"/>
          <w:i/>
          <w:sz w:val="22"/>
          <w:szCs w:val="22"/>
        </w:rPr>
        <w:t xml:space="preserve"> </w:t>
      </w:r>
    </w:p>
    <w:p w14:paraId="3BA489DF" w14:textId="5530E744" w:rsidR="000C1D84" w:rsidRDefault="00DF0DFE" w:rsidP="005A7980">
      <w:pPr>
        <w:pStyle w:val="Odstavecseseznamem"/>
        <w:numPr>
          <w:ilvl w:val="0"/>
          <w:numId w:val="9"/>
        </w:numPr>
        <w:spacing w:after="100"/>
        <w:contextualSpacing w:val="0"/>
        <w:jc w:val="both"/>
        <w:rPr>
          <w:rFonts w:asciiTheme="minorHAnsi" w:hAnsiTheme="minorHAnsi" w:cs="Calibri"/>
          <w:snapToGrid w:val="0"/>
          <w:sz w:val="22"/>
          <w:szCs w:val="22"/>
        </w:rPr>
      </w:pPr>
      <w:r>
        <w:rPr>
          <w:rFonts w:asciiTheme="minorHAnsi" w:hAnsiTheme="minorHAnsi" w:cs="Calibri"/>
          <w:snapToGrid w:val="0"/>
          <w:sz w:val="22"/>
          <w:szCs w:val="22"/>
        </w:rPr>
        <w:t xml:space="preserve">Prodávající je oprávněn </w:t>
      </w:r>
      <w:r w:rsidR="00B92C3D" w:rsidRPr="00B92C3D">
        <w:rPr>
          <w:rFonts w:asciiTheme="minorHAnsi" w:hAnsiTheme="minorHAnsi" w:cs="Calibri"/>
          <w:snapToGrid w:val="0"/>
          <w:sz w:val="22"/>
          <w:szCs w:val="22"/>
        </w:rPr>
        <w:t xml:space="preserve">ke </w:t>
      </w:r>
      <w:r w:rsidR="00724DBD">
        <w:rPr>
          <w:rFonts w:asciiTheme="minorHAnsi" w:hAnsiTheme="minorHAnsi" w:cs="Calibri"/>
          <w:snapToGrid w:val="0"/>
          <w:sz w:val="22"/>
          <w:szCs w:val="22"/>
        </w:rPr>
        <w:t>K</w:t>
      </w:r>
      <w:r w:rsidR="00B92C3D" w:rsidRPr="00B92C3D">
        <w:rPr>
          <w:rFonts w:asciiTheme="minorHAnsi" w:hAnsiTheme="minorHAnsi" w:cs="Calibri"/>
          <w:snapToGrid w:val="0"/>
          <w:sz w:val="22"/>
          <w:szCs w:val="22"/>
        </w:rPr>
        <w:t>upní ceně připočíst DPH ve výši stanovené v souladu se zákonem č.</w:t>
      </w:r>
      <w:r w:rsidR="00B92C3D">
        <w:rPr>
          <w:rFonts w:asciiTheme="minorHAnsi" w:hAnsiTheme="minorHAnsi" w:cs="Calibri"/>
          <w:snapToGrid w:val="0"/>
          <w:sz w:val="22"/>
          <w:szCs w:val="22"/>
        </w:rPr>
        <w:t> </w:t>
      </w:r>
      <w:r w:rsidR="00B92C3D" w:rsidRPr="00B92C3D">
        <w:rPr>
          <w:rFonts w:asciiTheme="minorHAnsi" w:hAnsiTheme="minorHAnsi" w:cs="Calibri"/>
          <w:snapToGrid w:val="0"/>
          <w:sz w:val="22"/>
          <w:szCs w:val="22"/>
        </w:rPr>
        <w:t>235/2004 Sb., o dani z přidané hodnoty, ve znění pozdějších předpisů, a to ke dni uskutečnění zdanitelného plnění</w:t>
      </w:r>
      <w:r w:rsidR="00EB79B7">
        <w:rPr>
          <w:rFonts w:asciiTheme="minorHAnsi" w:hAnsiTheme="minorHAnsi" w:cs="Calibri"/>
          <w:snapToGrid w:val="0"/>
          <w:sz w:val="22"/>
          <w:szCs w:val="22"/>
        </w:rPr>
        <w:t>, kterým</w:t>
      </w:r>
      <w:r w:rsidR="00B92C3D" w:rsidRPr="00B92C3D">
        <w:rPr>
          <w:rFonts w:asciiTheme="minorHAnsi" w:hAnsiTheme="minorHAnsi" w:cs="Calibri"/>
          <w:snapToGrid w:val="0"/>
          <w:sz w:val="22"/>
          <w:szCs w:val="22"/>
        </w:rPr>
        <w:t xml:space="preserve"> je den převzetí </w:t>
      </w:r>
      <w:r w:rsidR="00EB79B7">
        <w:rPr>
          <w:rFonts w:asciiTheme="minorHAnsi" w:hAnsiTheme="minorHAnsi" w:cs="Calibri"/>
          <w:snapToGrid w:val="0"/>
          <w:sz w:val="22"/>
          <w:szCs w:val="22"/>
        </w:rPr>
        <w:t>Předmětu koupě</w:t>
      </w:r>
      <w:r w:rsidR="00B92C3D" w:rsidRPr="00B92C3D">
        <w:rPr>
          <w:rFonts w:asciiTheme="minorHAnsi" w:hAnsiTheme="minorHAnsi" w:cs="Calibri"/>
          <w:snapToGrid w:val="0"/>
          <w:sz w:val="22"/>
          <w:szCs w:val="22"/>
        </w:rPr>
        <w:t xml:space="preserve"> Kupujícím</w:t>
      </w:r>
      <w:r w:rsidR="00EB79B7">
        <w:rPr>
          <w:rFonts w:asciiTheme="minorHAnsi" w:hAnsiTheme="minorHAnsi" w:cs="Calibri"/>
          <w:snapToGrid w:val="0"/>
          <w:sz w:val="22"/>
          <w:szCs w:val="22"/>
        </w:rPr>
        <w:t>.</w:t>
      </w:r>
    </w:p>
    <w:p w14:paraId="3F7DCA4E" w14:textId="7C4B5304" w:rsidR="005A7980" w:rsidRPr="00DF3BF4" w:rsidRDefault="00724DBD" w:rsidP="005A7980">
      <w:pPr>
        <w:pStyle w:val="Odstavecseseznamem"/>
        <w:numPr>
          <w:ilvl w:val="0"/>
          <w:numId w:val="9"/>
        </w:numPr>
        <w:spacing w:after="100"/>
        <w:contextualSpacing w:val="0"/>
        <w:jc w:val="both"/>
        <w:rPr>
          <w:rFonts w:asciiTheme="minorHAnsi" w:hAnsiTheme="minorHAnsi" w:cs="Calibri"/>
          <w:snapToGrid w:val="0"/>
          <w:sz w:val="22"/>
          <w:szCs w:val="22"/>
        </w:rPr>
      </w:pPr>
      <w:r>
        <w:rPr>
          <w:rFonts w:asciiTheme="minorHAnsi" w:hAnsiTheme="minorHAnsi" w:cs="Calibri"/>
          <w:snapToGrid w:val="0"/>
          <w:sz w:val="22"/>
          <w:szCs w:val="22"/>
        </w:rPr>
        <w:t>K</w:t>
      </w:r>
      <w:r w:rsidR="005A7980" w:rsidRPr="00DF3BF4">
        <w:rPr>
          <w:rFonts w:asciiTheme="minorHAnsi" w:hAnsiTheme="minorHAnsi" w:cs="Calibri"/>
          <w:snapToGrid w:val="0"/>
          <w:sz w:val="22"/>
          <w:szCs w:val="22"/>
        </w:rPr>
        <w:t>upní cena je stanovena jako nejvýše přípustná se započtením veškerých nákladů spojených s plněním závazků vyplývajících z této smlouvy, rizik a zisku, přičemž může být měněna pouze v</w:t>
      </w:r>
      <w:r>
        <w:rPr>
          <w:rFonts w:asciiTheme="minorHAnsi" w:hAnsiTheme="minorHAnsi" w:cs="Calibri"/>
          <w:snapToGrid w:val="0"/>
          <w:sz w:val="22"/>
          <w:szCs w:val="22"/>
        </w:rPr>
        <w:t> </w:t>
      </w:r>
      <w:r w:rsidR="005A7980" w:rsidRPr="00DF3BF4">
        <w:rPr>
          <w:rFonts w:asciiTheme="minorHAnsi" w:hAnsiTheme="minorHAnsi" w:cs="Calibri"/>
          <w:snapToGrid w:val="0"/>
          <w:sz w:val="22"/>
          <w:szCs w:val="22"/>
        </w:rPr>
        <w:t xml:space="preserve">souvislosti se změnou daňových předpisů majících na ni prokazatelný vliv. </w:t>
      </w:r>
    </w:p>
    <w:p w14:paraId="57C6E92D" w14:textId="77777777" w:rsidR="005A7980" w:rsidRPr="00DF3BF4" w:rsidRDefault="005A7980" w:rsidP="005A7980">
      <w:pPr>
        <w:pStyle w:val="Zkladntext3"/>
        <w:numPr>
          <w:ilvl w:val="0"/>
          <w:numId w:val="5"/>
        </w:numPr>
        <w:tabs>
          <w:tab w:val="left" w:pos="708"/>
        </w:tabs>
        <w:spacing w:before="240" w:after="0"/>
        <w:jc w:val="center"/>
        <w:rPr>
          <w:rFonts w:asciiTheme="minorHAnsi" w:hAnsiTheme="minorHAnsi" w:cs="Calibri"/>
          <w:b/>
          <w:snapToGrid w:val="0"/>
          <w:sz w:val="22"/>
          <w:szCs w:val="22"/>
        </w:rPr>
      </w:pPr>
    </w:p>
    <w:p w14:paraId="04EC5132" w14:textId="77777777" w:rsidR="005A7980" w:rsidRPr="00DF3BF4" w:rsidRDefault="005A7980" w:rsidP="005A7980">
      <w:pPr>
        <w:spacing w:after="24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Platební podmínky</w:t>
      </w:r>
    </w:p>
    <w:p w14:paraId="78F3A994" w14:textId="79654DEB" w:rsidR="005A7980" w:rsidRPr="00DF3BF4" w:rsidRDefault="005A7980" w:rsidP="005A7980">
      <w:pPr>
        <w:pStyle w:val="Odstavecseseznamem"/>
        <w:numPr>
          <w:ilvl w:val="0"/>
          <w:numId w:val="1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Úhrada </w:t>
      </w:r>
      <w:r w:rsidR="00724DBD">
        <w:rPr>
          <w:rFonts w:asciiTheme="minorHAnsi" w:hAnsiTheme="minorHAnsi" w:cs="Calibri"/>
          <w:snapToGrid w:val="0"/>
          <w:sz w:val="22"/>
          <w:szCs w:val="22"/>
        </w:rPr>
        <w:t>K</w:t>
      </w:r>
      <w:r w:rsidRPr="00DF3BF4">
        <w:rPr>
          <w:rFonts w:asciiTheme="minorHAnsi" w:hAnsiTheme="minorHAnsi" w:cs="Calibri"/>
          <w:snapToGrid w:val="0"/>
          <w:sz w:val="22"/>
          <w:szCs w:val="22"/>
        </w:rPr>
        <w:t xml:space="preserve">upní ceny bude provedena jednorázově po </w:t>
      </w:r>
      <w:r>
        <w:rPr>
          <w:rFonts w:asciiTheme="minorHAnsi" w:hAnsiTheme="minorHAnsi" w:cs="Calibri"/>
          <w:snapToGrid w:val="0"/>
          <w:sz w:val="22"/>
          <w:szCs w:val="22"/>
        </w:rPr>
        <w:t xml:space="preserve">řádném </w:t>
      </w:r>
      <w:r w:rsidRPr="00DF3BF4">
        <w:rPr>
          <w:rFonts w:asciiTheme="minorHAnsi" w:hAnsiTheme="minorHAnsi" w:cs="Calibri"/>
          <w:snapToGrid w:val="0"/>
          <w:sz w:val="22"/>
          <w:szCs w:val="22"/>
        </w:rPr>
        <w:t>odevzdání celého Předmětu koupě. Zálohové platby nebudou poskytovány.</w:t>
      </w:r>
    </w:p>
    <w:p w14:paraId="36BD785F" w14:textId="2639C93A" w:rsidR="005A7980" w:rsidRPr="00454976" w:rsidRDefault="005A7980" w:rsidP="005A7980">
      <w:pPr>
        <w:pStyle w:val="Odstavecseseznamem"/>
        <w:numPr>
          <w:ilvl w:val="0"/>
          <w:numId w:val="1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Podkladem pro úhradu </w:t>
      </w:r>
      <w:r w:rsidR="00724DBD">
        <w:rPr>
          <w:rFonts w:asciiTheme="minorHAnsi" w:hAnsiTheme="minorHAnsi" w:cs="Calibri"/>
          <w:snapToGrid w:val="0"/>
          <w:sz w:val="22"/>
          <w:szCs w:val="22"/>
        </w:rPr>
        <w:t>K</w:t>
      </w:r>
      <w:r w:rsidRPr="00454976">
        <w:rPr>
          <w:rFonts w:asciiTheme="minorHAnsi" w:hAnsiTheme="minorHAnsi" w:cs="Calibri"/>
          <w:snapToGrid w:val="0"/>
          <w:sz w:val="22"/>
          <w:szCs w:val="22"/>
        </w:rPr>
        <w:t>upní ceny bude faktura</w:t>
      </w:r>
      <w:r>
        <w:rPr>
          <w:rFonts w:asciiTheme="minorHAnsi" w:hAnsiTheme="minorHAnsi" w:cs="Calibri"/>
          <w:snapToGrid w:val="0"/>
          <w:sz w:val="22"/>
          <w:szCs w:val="22"/>
        </w:rPr>
        <w:t xml:space="preserve"> (daňový doklad)</w:t>
      </w:r>
      <w:r w:rsidRPr="00454976">
        <w:rPr>
          <w:rFonts w:asciiTheme="minorHAnsi" w:hAnsiTheme="minorHAnsi" w:cs="Calibri"/>
          <w:snapToGrid w:val="0"/>
          <w:sz w:val="22"/>
          <w:szCs w:val="22"/>
        </w:rPr>
        <w:t>, kterou je Prodávající oprávněn vystavit po řádném odevzdání celého Předmětu koupě. Přílohou faktury bude kopie Protokolu vyhotoveného a podepsaného v souladu s čl. V. odst. 7 této smlouvy.</w:t>
      </w:r>
    </w:p>
    <w:p w14:paraId="1DBF93AE" w14:textId="77777777" w:rsidR="005A7980" w:rsidRPr="00DF3BF4" w:rsidRDefault="005A7980" w:rsidP="005A7980">
      <w:pPr>
        <w:pStyle w:val="Odstavecseseznamem"/>
        <w:numPr>
          <w:ilvl w:val="0"/>
          <w:numId w:val="11"/>
        </w:numPr>
        <w:spacing w:after="100"/>
        <w:contextualSpacing w:val="0"/>
        <w:jc w:val="both"/>
        <w:rPr>
          <w:rFonts w:asciiTheme="minorHAnsi" w:hAnsiTheme="minorHAnsi" w:cs="Calibri"/>
          <w:snapToGrid w:val="0"/>
          <w:sz w:val="22"/>
          <w:szCs w:val="22"/>
        </w:rPr>
      </w:pPr>
      <w:r w:rsidRPr="00454976">
        <w:rPr>
          <w:rFonts w:asciiTheme="minorHAnsi" w:hAnsiTheme="minorHAnsi" w:cs="Calibri"/>
          <w:snapToGrid w:val="0"/>
          <w:sz w:val="22"/>
          <w:szCs w:val="22"/>
        </w:rPr>
        <w:t>Lhůta splatnosti faktury činí 30 dnů ode dne</w:t>
      </w:r>
      <w:r w:rsidRPr="00DF3BF4">
        <w:rPr>
          <w:rFonts w:asciiTheme="minorHAnsi" w:hAnsiTheme="minorHAnsi" w:cs="Calibri"/>
          <w:snapToGrid w:val="0"/>
          <w:sz w:val="22"/>
          <w:szCs w:val="22"/>
        </w:rPr>
        <w:t xml:space="preserve"> jejího doručení Kupujícímu. </w:t>
      </w:r>
    </w:p>
    <w:p w14:paraId="59913268" w14:textId="3C96DE46" w:rsidR="005A7980" w:rsidRPr="00DF3BF4" w:rsidRDefault="005A7980" w:rsidP="005A7980">
      <w:pPr>
        <w:pStyle w:val="Odstavecseseznamem"/>
        <w:numPr>
          <w:ilvl w:val="0"/>
          <w:numId w:val="1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Úhradou </w:t>
      </w:r>
      <w:r w:rsidR="00724DBD">
        <w:rPr>
          <w:rFonts w:asciiTheme="minorHAnsi" w:hAnsiTheme="minorHAnsi" w:cs="Calibri"/>
          <w:snapToGrid w:val="0"/>
          <w:sz w:val="22"/>
          <w:szCs w:val="22"/>
        </w:rPr>
        <w:t>K</w:t>
      </w:r>
      <w:r w:rsidRPr="00DF3BF4">
        <w:rPr>
          <w:rFonts w:asciiTheme="minorHAnsi" w:hAnsiTheme="minorHAnsi" w:cs="Calibri"/>
          <w:snapToGrid w:val="0"/>
          <w:sz w:val="22"/>
          <w:szCs w:val="22"/>
        </w:rPr>
        <w:t>upní ceny se rozumí den, kdy je příslušná částka odeslána z účtu Kupujícího.</w:t>
      </w:r>
    </w:p>
    <w:p w14:paraId="3247A277" w14:textId="77777777" w:rsidR="005A7980" w:rsidRPr="00DF3BF4" w:rsidRDefault="005A7980" w:rsidP="005A7980">
      <w:pPr>
        <w:pStyle w:val="Odstavecseseznamem"/>
        <w:numPr>
          <w:ilvl w:val="0"/>
          <w:numId w:val="1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Faktura musí mít veškeré náležitosti požadované zákonem a touto smlouvou. Kupující si vyhrazuje právo před uplynutím lhůty splatnosti faktury tuto fakturu vrátit, pokud nebude obsahovat náležitosti dle předchozí věty nebo pokud bude obsahovat nesprávné údaje. Oprávněným vrácením faktury přestává běžet původní lhůta splatnosti. Opravená nebo přepracovaná faktura bude opatřena novou lhůtou splatnosti. </w:t>
      </w:r>
    </w:p>
    <w:p w14:paraId="01306B2D" w14:textId="77777777" w:rsidR="005A7980" w:rsidRPr="00192F0D" w:rsidRDefault="005A7980" w:rsidP="00192F0D">
      <w:pPr>
        <w:pStyle w:val="Odstavecseseznamem"/>
        <w:numPr>
          <w:ilvl w:val="0"/>
          <w:numId w:val="1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Prodávající prohlašuje, že nemá v úmyslu nezaplatit DPH u zdanitelného plnění podle této smlouvy, nejsou mu známy skutečnosti nasvědčující tomu, že se dostane do postavení, kdy nebude moct DPH zaplatit, a ani se ke dni podpisu této smlouvy v takovém postavení nenachází, a že nezkrátí DPH nebo nevyláká daňovou výhodu.</w:t>
      </w:r>
    </w:p>
    <w:p w14:paraId="398C5CD0" w14:textId="77777777" w:rsidR="005A7980" w:rsidRPr="00DF3BF4" w:rsidRDefault="005A7980" w:rsidP="005A7980">
      <w:pPr>
        <w:pStyle w:val="Zkladntext3"/>
        <w:numPr>
          <w:ilvl w:val="0"/>
          <w:numId w:val="5"/>
        </w:numPr>
        <w:tabs>
          <w:tab w:val="left" w:pos="708"/>
        </w:tabs>
        <w:spacing w:before="240" w:after="0"/>
        <w:jc w:val="center"/>
        <w:rPr>
          <w:rFonts w:asciiTheme="minorHAnsi" w:hAnsiTheme="minorHAnsi" w:cs="Calibri"/>
          <w:b/>
          <w:snapToGrid w:val="0"/>
          <w:sz w:val="22"/>
          <w:szCs w:val="22"/>
        </w:rPr>
      </w:pPr>
    </w:p>
    <w:p w14:paraId="58D16BA2" w14:textId="434A888E" w:rsidR="005A7980" w:rsidRPr="00DF3BF4" w:rsidRDefault="005A7980" w:rsidP="005A7980">
      <w:pPr>
        <w:spacing w:after="24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Záruka za jakost</w:t>
      </w:r>
    </w:p>
    <w:p w14:paraId="31603C86" w14:textId="77777777" w:rsidR="001E2662" w:rsidRPr="001E2662" w:rsidRDefault="001E2662" w:rsidP="001E2662">
      <w:pPr>
        <w:spacing w:after="100"/>
        <w:jc w:val="both"/>
        <w:rPr>
          <w:rFonts w:asciiTheme="minorHAnsi" w:hAnsiTheme="minorHAnsi" w:cs="Calibri"/>
          <w:b/>
          <w:snapToGrid w:val="0"/>
          <w:sz w:val="22"/>
          <w:szCs w:val="22"/>
        </w:rPr>
      </w:pPr>
      <w:r w:rsidRPr="001E2662">
        <w:rPr>
          <w:rFonts w:asciiTheme="minorHAnsi" w:hAnsiTheme="minorHAnsi" w:cs="Calibri"/>
          <w:b/>
          <w:snapToGrid w:val="0"/>
          <w:sz w:val="22"/>
          <w:szCs w:val="22"/>
        </w:rPr>
        <w:t>Záruka za jakost</w:t>
      </w:r>
    </w:p>
    <w:p w14:paraId="53FEB9B2" w14:textId="629D4FA6" w:rsidR="001E2662" w:rsidRPr="001E2662" w:rsidRDefault="001E2662" w:rsidP="001E2662">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lastRenderedPageBreak/>
        <w:t xml:space="preserve">Smluvní strany sjednávají, že </w:t>
      </w:r>
      <w:r w:rsidR="00446C52">
        <w:rPr>
          <w:rFonts w:asciiTheme="minorHAnsi" w:hAnsiTheme="minorHAnsi" w:cs="Calibri"/>
          <w:snapToGrid w:val="0"/>
          <w:sz w:val="22"/>
          <w:szCs w:val="22"/>
        </w:rPr>
        <w:t xml:space="preserve">Předmět </w:t>
      </w:r>
      <w:r w:rsidR="00476530">
        <w:rPr>
          <w:rFonts w:asciiTheme="minorHAnsi" w:hAnsiTheme="minorHAnsi" w:cs="Calibri"/>
          <w:snapToGrid w:val="0"/>
          <w:sz w:val="22"/>
          <w:szCs w:val="22"/>
        </w:rPr>
        <w:t>koupě</w:t>
      </w:r>
      <w:r w:rsidRPr="001E2662">
        <w:rPr>
          <w:rFonts w:asciiTheme="minorHAnsi" w:hAnsiTheme="minorHAnsi" w:cs="Calibri"/>
          <w:snapToGrid w:val="0"/>
          <w:sz w:val="22"/>
          <w:szCs w:val="22"/>
        </w:rPr>
        <w:t xml:space="preserve"> si shodu se </w:t>
      </w:r>
      <w:r w:rsidR="00446C52">
        <w:rPr>
          <w:rFonts w:asciiTheme="minorHAnsi" w:hAnsiTheme="minorHAnsi" w:cs="Calibri"/>
          <w:snapToGrid w:val="0"/>
          <w:sz w:val="22"/>
          <w:szCs w:val="22"/>
        </w:rPr>
        <w:t>s</w:t>
      </w:r>
      <w:r w:rsidRPr="001E2662">
        <w:rPr>
          <w:rFonts w:asciiTheme="minorHAnsi" w:hAnsiTheme="minorHAnsi" w:cs="Calibri"/>
          <w:snapToGrid w:val="0"/>
          <w:sz w:val="22"/>
          <w:szCs w:val="22"/>
        </w:rPr>
        <w:t xml:space="preserve">mlouvou udrží a že práva z vad lze uplatňovat i po smluvenou záruční dobu. Smluvní strany výslovně utvrzují, že jako vadu lze v záruční době uplatnit jakékoli vady, které </w:t>
      </w:r>
      <w:r w:rsidR="00BC3A31">
        <w:rPr>
          <w:rFonts w:asciiTheme="minorHAnsi" w:hAnsiTheme="minorHAnsi" w:cs="Calibri"/>
          <w:snapToGrid w:val="0"/>
          <w:sz w:val="22"/>
          <w:szCs w:val="22"/>
        </w:rPr>
        <w:t>Předmět koupě</w:t>
      </w:r>
      <w:r w:rsidRPr="001E2662">
        <w:rPr>
          <w:rFonts w:asciiTheme="minorHAnsi" w:hAnsiTheme="minorHAnsi" w:cs="Calibri"/>
          <w:snapToGrid w:val="0"/>
          <w:sz w:val="22"/>
          <w:szCs w:val="22"/>
        </w:rPr>
        <w:t xml:space="preserve"> má, mj. tedy zcela bez ohledu na to, zda vznikly před či po převzetí </w:t>
      </w:r>
      <w:r w:rsidR="00BC3A31">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Kupujícím, a to i v případě vad zjevných, nebo kdy je Kupující měl či mohl zjistit, nebo kdy je zjistil.</w:t>
      </w:r>
    </w:p>
    <w:p w14:paraId="729296F6" w14:textId="57F67B95" w:rsidR="001E2662" w:rsidRPr="00F4502D" w:rsidRDefault="001E2662" w:rsidP="00F4502D">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Prodávající poskytuje záruku za jakost v</w:t>
      </w:r>
      <w:r w:rsidR="00EB54A4">
        <w:rPr>
          <w:rFonts w:asciiTheme="minorHAnsi" w:hAnsiTheme="minorHAnsi" w:cs="Calibri"/>
          <w:snapToGrid w:val="0"/>
          <w:sz w:val="22"/>
          <w:szCs w:val="22"/>
        </w:rPr>
        <w:t> </w:t>
      </w:r>
      <w:r w:rsidRPr="001E2662">
        <w:rPr>
          <w:rFonts w:asciiTheme="minorHAnsi" w:hAnsiTheme="minorHAnsi" w:cs="Calibri"/>
          <w:snapToGrid w:val="0"/>
          <w:sz w:val="22"/>
          <w:szCs w:val="22"/>
        </w:rPr>
        <w:t>délce</w:t>
      </w:r>
      <w:r w:rsidR="00EB54A4">
        <w:rPr>
          <w:rFonts w:asciiTheme="minorHAnsi" w:hAnsiTheme="minorHAnsi" w:cs="Calibri"/>
          <w:snapToGrid w:val="0"/>
          <w:sz w:val="22"/>
          <w:szCs w:val="22"/>
        </w:rPr>
        <w:t xml:space="preserve"> </w:t>
      </w:r>
      <w:r w:rsidR="00EB54A4" w:rsidRPr="00724DBD">
        <w:rPr>
          <w:rFonts w:asciiTheme="minorHAnsi" w:hAnsiTheme="minorHAnsi" w:cs="Calibri"/>
          <w:snapToGrid w:val="0"/>
          <w:sz w:val="22"/>
          <w:szCs w:val="22"/>
        </w:rPr>
        <w:t>24 měsíců</w:t>
      </w:r>
      <w:r w:rsidR="00D522A2">
        <w:rPr>
          <w:rFonts w:asciiTheme="minorHAnsi" w:hAnsiTheme="minorHAnsi" w:cs="Calibri"/>
          <w:snapToGrid w:val="0"/>
          <w:sz w:val="22"/>
          <w:szCs w:val="22"/>
        </w:rPr>
        <w:t xml:space="preserve">. Je-li výrobcem věci </w:t>
      </w:r>
      <w:r w:rsidR="00BC3A31">
        <w:rPr>
          <w:rFonts w:asciiTheme="minorHAnsi" w:hAnsiTheme="minorHAnsi" w:cs="Calibri"/>
          <w:snapToGrid w:val="0"/>
          <w:sz w:val="22"/>
          <w:szCs w:val="22"/>
        </w:rPr>
        <w:t xml:space="preserve">tvořící Předmět koupě </w:t>
      </w:r>
      <w:r w:rsidR="00D522A2">
        <w:rPr>
          <w:rFonts w:asciiTheme="minorHAnsi" w:hAnsiTheme="minorHAnsi" w:cs="Calibri"/>
          <w:snapToGrid w:val="0"/>
          <w:sz w:val="22"/>
          <w:szCs w:val="22"/>
        </w:rPr>
        <w:t xml:space="preserve">poskytována záruka za jakost po dobu delší, </w:t>
      </w:r>
      <w:r w:rsidR="00446C52">
        <w:rPr>
          <w:rFonts w:asciiTheme="minorHAnsi" w:hAnsiTheme="minorHAnsi" w:cs="Calibri"/>
          <w:snapToGrid w:val="0"/>
          <w:sz w:val="22"/>
          <w:szCs w:val="22"/>
        </w:rPr>
        <w:t xml:space="preserve">poskytne Prodávající </w:t>
      </w:r>
      <w:r w:rsidR="00F4502D">
        <w:rPr>
          <w:rFonts w:asciiTheme="minorHAnsi" w:hAnsiTheme="minorHAnsi" w:cs="Calibri"/>
          <w:snapToGrid w:val="0"/>
          <w:sz w:val="22"/>
          <w:szCs w:val="22"/>
        </w:rPr>
        <w:t xml:space="preserve">na tuto věc </w:t>
      </w:r>
      <w:r w:rsidR="00446C52">
        <w:rPr>
          <w:rFonts w:asciiTheme="minorHAnsi" w:hAnsiTheme="minorHAnsi" w:cs="Calibri"/>
          <w:snapToGrid w:val="0"/>
          <w:sz w:val="22"/>
          <w:szCs w:val="22"/>
        </w:rPr>
        <w:t xml:space="preserve">záruku </w:t>
      </w:r>
      <w:r w:rsidR="007E7188">
        <w:rPr>
          <w:rFonts w:asciiTheme="minorHAnsi" w:hAnsiTheme="minorHAnsi" w:cs="Calibri"/>
          <w:snapToGrid w:val="0"/>
          <w:sz w:val="22"/>
          <w:szCs w:val="22"/>
        </w:rPr>
        <w:t>v délce shodné</w:t>
      </w:r>
      <w:r w:rsidR="00AC796E">
        <w:rPr>
          <w:rFonts w:asciiTheme="minorHAnsi" w:hAnsiTheme="minorHAnsi" w:cs="Calibri"/>
          <w:snapToGrid w:val="0"/>
          <w:sz w:val="22"/>
          <w:szCs w:val="22"/>
        </w:rPr>
        <w:t xml:space="preserve"> s výrobcem</w:t>
      </w:r>
      <w:r w:rsidR="00446C52">
        <w:rPr>
          <w:rFonts w:asciiTheme="minorHAnsi" w:hAnsiTheme="minorHAnsi" w:cs="Calibri"/>
          <w:snapToGrid w:val="0"/>
          <w:sz w:val="22"/>
          <w:szCs w:val="22"/>
        </w:rPr>
        <w:t>.</w:t>
      </w:r>
      <w:r>
        <w:rPr>
          <w:rFonts w:asciiTheme="minorHAnsi" w:hAnsiTheme="minorHAnsi" w:cs="Calibri"/>
          <w:snapToGrid w:val="0"/>
          <w:sz w:val="22"/>
          <w:szCs w:val="22"/>
        </w:rPr>
        <w:t xml:space="preserve"> </w:t>
      </w:r>
      <w:r w:rsidR="00F4502D">
        <w:rPr>
          <w:rFonts w:asciiTheme="minorHAnsi" w:hAnsiTheme="minorHAnsi" w:cs="Calibri"/>
          <w:snapToGrid w:val="0"/>
          <w:sz w:val="22"/>
          <w:szCs w:val="22"/>
        </w:rPr>
        <w:t xml:space="preserve">Záruční doba </w:t>
      </w:r>
      <w:r w:rsidRPr="00F4502D">
        <w:rPr>
          <w:rFonts w:asciiTheme="minorHAnsi" w:hAnsiTheme="minorHAnsi" w:cs="Calibri"/>
          <w:snapToGrid w:val="0"/>
          <w:sz w:val="22"/>
          <w:szCs w:val="22"/>
        </w:rPr>
        <w:t xml:space="preserve">je počítána od převzetí </w:t>
      </w:r>
      <w:r w:rsidR="00AC796E">
        <w:rPr>
          <w:rFonts w:asciiTheme="minorHAnsi" w:hAnsiTheme="minorHAnsi" w:cs="Calibri"/>
          <w:snapToGrid w:val="0"/>
          <w:sz w:val="22"/>
          <w:szCs w:val="22"/>
        </w:rPr>
        <w:t>Předmětu koupě</w:t>
      </w:r>
      <w:r w:rsidRPr="00F4502D">
        <w:rPr>
          <w:rFonts w:asciiTheme="minorHAnsi" w:hAnsiTheme="minorHAnsi" w:cs="Calibri"/>
          <w:snapToGrid w:val="0"/>
          <w:sz w:val="22"/>
          <w:szCs w:val="22"/>
        </w:rPr>
        <w:t>.</w:t>
      </w:r>
    </w:p>
    <w:p w14:paraId="7CB641F1" w14:textId="27F73DC8" w:rsidR="001E2662" w:rsidRPr="009A5223" w:rsidRDefault="001E2662" w:rsidP="009A5223">
      <w:pPr>
        <w:spacing w:after="100"/>
        <w:jc w:val="both"/>
        <w:rPr>
          <w:rFonts w:asciiTheme="minorHAnsi" w:hAnsiTheme="minorHAnsi" w:cs="Calibri"/>
          <w:b/>
          <w:snapToGrid w:val="0"/>
          <w:sz w:val="22"/>
          <w:szCs w:val="22"/>
        </w:rPr>
      </w:pPr>
      <w:r w:rsidRPr="009A5223">
        <w:rPr>
          <w:rFonts w:asciiTheme="minorHAnsi" w:hAnsiTheme="minorHAnsi" w:cs="Calibri"/>
          <w:b/>
          <w:snapToGrid w:val="0"/>
          <w:sz w:val="22"/>
          <w:szCs w:val="22"/>
        </w:rPr>
        <w:t xml:space="preserve">Reklamace vad </w:t>
      </w:r>
      <w:r w:rsidR="009A5223" w:rsidRPr="009A5223">
        <w:rPr>
          <w:rFonts w:asciiTheme="minorHAnsi" w:hAnsiTheme="minorHAnsi" w:cs="Calibri"/>
          <w:b/>
          <w:snapToGrid w:val="0"/>
          <w:sz w:val="22"/>
          <w:szCs w:val="22"/>
        </w:rPr>
        <w:t>Předmětu koupě</w:t>
      </w:r>
      <w:r w:rsidRPr="009A5223">
        <w:rPr>
          <w:rFonts w:asciiTheme="minorHAnsi" w:hAnsiTheme="minorHAnsi" w:cs="Calibri"/>
          <w:b/>
          <w:snapToGrid w:val="0"/>
          <w:sz w:val="22"/>
          <w:szCs w:val="22"/>
        </w:rPr>
        <w:t xml:space="preserve"> v záruční době</w:t>
      </w:r>
    </w:p>
    <w:p w14:paraId="770CAE03" w14:textId="187A3997" w:rsidR="001E2662" w:rsidRPr="001E2662" w:rsidRDefault="001E2662" w:rsidP="009A5223">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Práva z vad Kupující uplatní u Prodávajícího kdykoli po zjištění vady, a to oznámením (dále také jen „</w:t>
      </w:r>
      <w:r w:rsidRPr="003C59A5">
        <w:rPr>
          <w:rFonts w:asciiTheme="minorHAnsi" w:hAnsiTheme="minorHAnsi" w:cs="Calibri"/>
          <w:b/>
          <w:snapToGrid w:val="0"/>
          <w:sz w:val="22"/>
          <w:szCs w:val="22"/>
        </w:rPr>
        <w:t>Reklamace</w:t>
      </w:r>
      <w:r w:rsidRPr="001E2662">
        <w:rPr>
          <w:rFonts w:asciiTheme="minorHAnsi" w:hAnsiTheme="minorHAnsi" w:cs="Calibri"/>
          <w:snapToGrid w:val="0"/>
          <w:sz w:val="22"/>
          <w:szCs w:val="22"/>
        </w:rPr>
        <w:t xml:space="preserve">“) u kontaktní osoby Prodávajícího uvedené v záhlaví </w:t>
      </w:r>
      <w:r w:rsidR="00476530">
        <w:rPr>
          <w:rFonts w:asciiTheme="minorHAnsi" w:hAnsiTheme="minorHAnsi" w:cs="Calibri"/>
          <w:snapToGrid w:val="0"/>
          <w:sz w:val="22"/>
          <w:szCs w:val="22"/>
        </w:rPr>
        <w:t>s</w:t>
      </w:r>
      <w:r w:rsidRPr="001E2662">
        <w:rPr>
          <w:rFonts w:asciiTheme="minorHAnsi" w:hAnsiTheme="minorHAnsi" w:cs="Calibri"/>
          <w:snapToGrid w:val="0"/>
          <w:sz w:val="22"/>
          <w:szCs w:val="22"/>
        </w:rPr>
        <w:t xml:space="preserve">mlouvy nebo jiného vhodného zástupce Prodávajícího. I Reklamace odeslaná Kupujícím poslední den záruční doby se považuje za včas uplatněnou. Smluvní strany výslovně utvrzují, že ustanovení § 1921 odst. 2, § 2111 ani § 2112 </w:t>
      </w:r>
      <w:r w:rsidR="003C59A5">
        <w:rPr>
          <w:rFonts w:asciiTheme="minorHAnsi" w:hAnsiTheme="minorHAnsi" w:cs="Calibri"/>
          <w:snapToGrid w:val="0"/>
          <w:sz w:val="22"/>
          <w:szCs w:val="22"/>
        </w:rPr>
        <w:t>Občanského zákoníku</w:t>
      </w:r>
      <w:r w:rsidRPr="001E2662">
        <w:rPr>
          <w:rFonts w:asciiTheme="minorHAnsi" w:hAnsiTheme="minorHAnsi" w:cs="Calibri"/>
          <w:snapToGrid w:val="0"/>
          <w:sz w:val="22"/>
          <w:szCs w:val="22"/>
        </w:rPr>
        <w:t xml:space="preserve"> se nepoužijí.</w:t>
      </w:r>
    </w:p>
    <w:p w14:paraId="0400CB50" w14:textId="77777777" w:rsidR="009A5223" w:rsidRDefault="001E2662" w:rsidP="009A5223">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V Reklamaci Kupující uvede alespoň:</w:t>
      </w:r>
    </w:p>
    <w:p w14:paraId="1D313D18" w14:textId="319A38E7" w:rsidR="009A5223" w:rsidRDefault="001E2662" w:rsidP="005B1DF6">
      <w:pPr>
        <w:pStyle w:val="Zkladntext3"/>
        <w:numPr>
          <w:ilvl w:val="1"/>
          <w:numId w:val="14"/>
        </w:numPr>
        <w:tabs>
          <w:tab w:val="left" w:pos="708"/>
        </w:tabs>
        <w:spacing w:after="100" w:afterAutospacing="1"/>
        <w:jc w:val="both"/>
        <w:rPr>
          <w:rFonts w:asciiTheme="minorHAnsi" w:hAnsiTheme="minorHAnsi" w:cs="Calibri"/>
          <w:snapToGrid w:val="0"/>
          <w:sz w:val="22"/>
          <w:szCs w:val="22"/>
        </w:rPr>
      </w:pPr>
      <w:r w:rsidRPr="009A5223">
        <w:rPr>
          <w:rFonts w:asciiTheme="minorHAnsi" w:hAnsiTheme="minorHAnsi" w:cs="Calibri"/>
          <w:snapToGrid w:val="0"/>
          <w:sz w:val="22"/>
          <w:szCs w:val="22"/>
        </w:rPr>
        <w:t xml:space="preserve">popis vady </w:t>
      </w:r>
      <w:r w:rsidR="003C59A5">
        <w:rPr>
          <w:rFonts w:asciiTheme="minorHAnsi" w:hAnsiTheme="minorHAnsi" w:cs="Calibri"/>
          <w:snapToGrid w:val="0"/>
          <w:sz w:val="22"/>
          <w:szCs w:val="22"/>
        </w:rPr>
        <w:t>P</w:t>
      </w:r>
      <w:r w:rsidR="00076139">
        <w:rPr>
          <w:rFonts w:asciiTheme="minorHAnsi" w:hAnsiTheme="minorHAnsi" w:cs="Calibri"/>
          <w:snapToGrid w:val="0"/>
          <w:sz w:val="22"/>
          <w:szCs w:val="22"/>
        </w:rPr>
        <w:t>ř</w:t>
      </w:r>
      <w:r w:rsidR="003C59A5">
        <w:rPr>
          <w:rFonts w:asciiTheme="minorHAnsi" w:hAnsiTheme="minorHAnsi" w:cs="Calibri"/>
          <w:snapToGrid w:val="0"/>
          <w:sz w:val="22"/>
          <w:szCs w:val="22"/>
        </w:rPr>
        <w:t>edmětu koupě</w:t>
      </w:r>
      <w:r w:rsidRPr="009A5223">
        <w:rPr>
          <w:rFonts w:asciiTheme="minorHAnsi" w:hAnsiTheme="minorHAnsi" w:cs="Calibri"/>
          <w:snapToGrid w:val="0"/>
          <w:sz w:val="22"/>
          <w:szCs w:val="22"/>
        </w:rPr>
        <w:t xml:space="preserve"> nebo informaci o tom, jak se vada projevuje, </w:t>
      </w:r>
    </w:p>
    <w:p w14:paraId="5202B0A9" w14:textId="7FC1A856" w:rsidR="001E2662" w:rsidRPr="009A5223" w:rsidRDefault="001E2662" w:rsidP="005B1DF6">
      <w:pPr>
        <w:pStyle w:val="Zkladntext3"/>
        <w:numPr>
          <w:ilvl w:val="1"/>
          <w:numId w:val="14"/>
        </w:numPr>
        <w:tabs>
          <w:tab w:val="left" w:pos="708"/>
        </w:tabs>
        <w:spacing w:after="100" w:afterAutospacing="1"/>
        <w:jc w:val="both"/>
        <w:rPr>
          <w:rFonts w:asciiTheme="minorHAnsi" w:hAnsiTheme="minorHAnsi" w:cs="Calibri"/>
          <w:snapToGrid w:val="0"/>
          <w:sz w:val="22"/>
          <w:szCs w:val="22"/>
        </w:rPr>
      </w:pPr>
      <w:r w:rsidRPr="009A5223">
        <w:rPr>
          <w:rFonts w:asciiTheme="minorHAnsi" w:hAnsiTheme="minorHAnsi" w:cs="Calibri"/>
          <w:snapToGrid w:val="0"/>
          <w:sz w:val="22"/>
          <w:szCs w:val="22"/>
        </w:rPr>
        <w:t xml:space="preserve">jaká práva v souvislosti s vadou </w:t>
      </w:r>
      <w:r w:rsidR="003C59A5">
        <w:rPr>
          <w:rFonts w:asciiTheme="minorHAnsi" w:hAnsiTheme="minorHAnsi" w:cs="Calibri"/>
          <w:snapToGrid w:val="0"/>
          <w:sz w:val="22"/>
          <w:szCs w:val="22"/>
        </w:rPr>
        <w:t>Předmětu koupě</w:t>
      </w:r>
      <w:r w:rsidRPr="009A5223">
        <w:rPr>
          <w:rFonts w:asciiTheme="minorHAnsi" w:hAnsiTheme="minorHAnsi" w:cs="Calibri"/>
          <w:snapToGrid w:val="0"/>
          <w:sz w:val="22"/>
          <w:szCs w:val="22"/>
        </w:rPr>
        <w:t xml:space="preserve"> uplatňuje.</w:t>
      </w:r>
    </w:p>
    <w:p w14:paraId="4C4022A1" w14:textId="7A3995E2" w:rsidR="001E2662" w:rsidRPr="001E2662" w:rsidRDefault="001E2662" w:rsidP="005B1DF6">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Neuvede-li Kupující, jaká práva v souvislosti s vadou </w:t>
      </w:r>
      <w:r w:rsidR="003C59A5">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uplatňuje, má se za to, že požaduje provedení opravy </w:t>
      </w:r>
      <w:r w:rsidR="005360B1">
        <w:rPr>
          <w:rFonts w:asciiTheme="minorHAnsi" w:hAnsiTheme="minorHAnsi" w:cs="Calibri"/>
          <w:snapToGrid w:val="0"/>
          <w:sz w:val="22"/>
          <w:szCs w:val="22"/>
        </w:rPr>
        <w:t>Předmětu koupě</w:t>
      </w:r>
      <w:r w:rsidRPr="001E2662">
        <w:rPr>
          <w:rFonts w:asciiTheme="minorHAnsi" w:hAnsiTheme="minorHAnsi" w:cs="Calibri"/>
          <w:snapToGrid w:val="0"/>
          <w:sz w:val="22"/>
          <w:szCs w:val="22"/>
        </w:rPr>
        <w:t>, příp. dodání nové</w:t>
      </w:r>
      <w:r w:rsidR="005360B1">
        <w:rPr>
          <w:rFonts w:asciiTheme="minorHAnsi" w:hAnsiTheme="minorHAnsi" w:cs="Calibri"/>
          <w:snapToGrid w:val="0"/>
          <w:sz w:val="22"/>
          <w:szCs w:val="22"/>
        </w:rPr>
        <w:t>ho Předmětu koupě (jeho části)</w:t>
      </w:r>
      <w:r w:rsidRPr="001E2662">
        <w:rPr>
          <w:rFonts w:asciiTheme="minorHAnsi" w:hAnsiTheme="minorHAnsi" w:cs="Calibri"/>
          <w:snapToGrid w:val="0"/>
          <w:sz w:val="22"/>
          <w:szCs w:val="22"/>
        </w:rPr>
        <w:t xml:space="preserve"> bez vad, není-li vada </w:t>
      </w:r>
      <w:r w:rsidR="005360B1">
        <w:rPr>
          <w:rFonts w:asciiTheme="minorHAnsi" w:hAnsiTheme="minorHAnsi" w:cs="Calibri"/>
          <w:snapToGrid w:val="0"/>
          <w:sz w:val="22"/>
          <w:szCs w:val="22"/>
        </w:rPr>
        <w:t>Předmětu koupě (jeho části)</w:t>
      </w:r>
      <w:r w:rsidRPr="001E2662">
        <w:rPr>
          <w:rFonts w:asciiTheme="minorHAnsi" w:hAnsiTheme="minorHAnsi" w:cs="Calibri"/>
          <w:snapToGrid w:val="0"/>
          <w:sz w:val="22"/>
          <w:szCs w:val="22"/>
        </w:rPr>
        <w:t xml:space="preserve"> opravou odstranitelná.</w:t>
      </w:r>
    </w:p>
    <w:p w14:paraId="537D4F28" w14:textId="77777777" w:rsidR="001E2662" w:rsidRPr="005B1DF6" w:rsidRDefault="001E2662" w:rsidP="005B1DF6">
      <w:pPr>
        <w:spacing w:after="100"/>
        <w:jc w:val="both"/>
        <w:rPr>
          <w:rFonts w:asciiTheme="minorHAnsi" w:hAnsiTheme="minorHAnsi" w:cs="Calibri"/>
          <w:b/>
          <w:snapToGrid w:val="0"/>
          <w:sz w:val="22"/>
          <w:szCs w:val="22"/>
        </w:rPr>
      </w:pPr>
      <w:r w:rsidRPr="005B1DF6">
        <w:rPr>
          <w:rFonts w:asciiTheme="minorHAnsi" w:hAnsiTheme="minorHAnsi" w:cs="Calibri"/>
          <w:b/>
          <w:snapToGrid w:val="0"/>
          <w:sz w:val="22"/>
          <w:szCs w:val="22"/>
        </w:rPr>
        <w:t>Práva Kupujícího</w:t>
      </w:r>
    </w:p>
    <w:p w14:paraId="0952951D" w14:textId="63ABB369" w:rsidR="001E2662" w:rsidRPr="001E2662" w:rsidRDefault="001E2662" w:rsidP="005B1DF6">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Neodpovídá-li </w:t>
      </w:r>
      <w:r w:rsidR="001A48C5">
        <w:rPr>
          <w:rFonts w:asciiTheme="minorHAnsi" w:hAnsiTheme="minorHAnsi" w:cs="Calibri"/>
          <w:snapToGrid w:val="0"/>
          <w:sz w:val="22"/>
          <w:szCs w:val="22"/>
        </w:rPr>
        <w:t>Předmět koupě s</w:t>
      </w:r>
      <w:r w:rsidRPr="001E2662">
        <w:rPr>
          <w:rFonts w:asciiTheme="minorHAnsi" w:hAnsiTheme="minorHAnsi" w:cs="Calibri"/>
          <w:snapToGrid w:val="0"/>
          <w:sz w:val="22"/>
          <w:szCs w:val="22"/>
        </w:rPr>
        <w:t xml:space="preserve">mlouvě, má Kupující zejména právo: </w:t>
      </w:r>
    </w:p>
    <w:p w14:paraId="402F3C5F" w14:textId="3ACC68FF" w:rsidR="001E2662" w:rsidRPr="001E2662" w:rsidRDefault="001E2662" w:rsidP="005B1DF6">
      <w:pPr>
        <w:pStyle w:val="Zkladntext3"/>
        <w:numPr>
          <w:ilvl w:val="0"/>
          <w:numId w:val="26"/>
        </w:numPr>
        <w:tabs>
          <w:tab w:val="left" w:pos="708"/>
        </w:tabs>
        <w:spacing w:after="100" w:afterAutospacing="1"/>
        <w:jc w:val="both"/>
        <w:rPr>
          <w:rFonts w:asciiTheme="minorHAnsi" w:hAnsiTheme="minorHAnsi" w:cs="Calibri"/>
          <w:snapToGrid w:val="0"/>
          <w:sz w:val="22"/>
          <w:szCs w:val="22"/>
        </w:rPr>
      </w:pPr>
      <w:r w:rsidRPr="001E2662">
        <w:rPr>
          <w:rFonts w:asciiTheme="minorHAnsi" w:hAnsiTheme="minorHAnsi" w:cs="Calibri"/>
          <w:snapToGrid w:val="0"/>
          <w:sz w:val="22"/>
          <w:szCs w:val="22"/>
        </w:rPr>
        <w:t>na odstranění vady dodáním nové</w:t>
      </w:r>
      <w:r w:rsidR="00FA0364">
        <w:rPr>
          <w:rFonts w:asciiTheme="minorHAnsi" w:hAnsiTheme="minorHAnsi" w:cs="Calibri"/>
          <w:snapToGrid w:val="0"/>
          <w:sz w:val="22"/>
          <w:szCs w:val="22"/>
        </w:rPr>
        <w:t xml:space="preserve">ho Předmětu koupě </w:t>
      </w:r>
      <w:r w:rsidRPr="001E2662">
        <w:rPr>
          <w:rFonts w:asciiTheme="minorHAnsi" w:hAnsiTheme="minorHAnsi" w:cs="Calibri"/>
          <w:snapToGrid w:val="0"/>
          <w:sz w:val="22"/>
          <w:szCs w:val="22"/>
        </w:rPr>
        <w:t>bez vad, pokud to není vzhledem k povaze vady nepřiměřené; pokud se vada týká pouze</w:t>
      </w:r>
      <w:r w:rsidR="0026098E">
        <w:rPr>
          <w:rFonts w:asciiTheme="minorHAnsi" w:hAnsiTheme="minorHAnsi" w:cs="Calibri"/>
          <w:snapToGrid w:val="0"/>
          <w:sz w:val="22"/>
          <w:szCs w:val="22"/>
        </w:rPr>
        <w:t xml:space="preserve"> </w:t>
      </w:r>
      <w:r w:rsidRPr="001E2662">
        <w:rPr>
          <w:rFonts w:asciiTheme="minorHAnsi" w:hAnsiTheme="minorHAnsi" w:cs="Calibri"/>
          <w:snapToGrid w:val="0"/>
          <w:sz w:val="22"/>
          <w:szCs w:val="22"/>
        </w:rPr>
        <w:t xml:space="preserve">části </w:t>
      </w:r>
      <w:r w:rsidR="0026098E">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může Kupující požadovat jen výměnu </w:t>
      </w:r>
      <w:r w:rsidR="0026098E">
        <w:rPr>
          <w:rFonts w:asciiTheme="minorHAnsi" w:hAnsiTheme="minorHAnsi" w:cs="Calibri"/>
          <w:snapToGrid w:val="0"/>
          <w:sz w:val="22"/>
          <w:szCs w:val="22"/>
        </w:rPr>
        <w:t>této části</w:t>
      </w:r>
      <w:r w:rsidRPr="001E2662">
        <w:rPr>
          <w:rFonts w:asciiTheme="minorHAnsi" w:hAnsiTheme="minorHAnsi" w:cs="Calibri"/>
          <w:snapToGrid w:val="0"/>
          <w:sz w:val="22"/>
          <w:szCs w:val="22"/>
        </w:rPr>
        <w:t>,</w:t>
      </w:r>
    </w:p>
    <w:p w14:paraId="6F2BE33F" w14:textId="750E9CA8" w:rsidR="001E2662" w:rsidRPr="001E2662" w:rsidRDefault="001E2662" w:rsidP="0026098E">
      <w:pPr>
        <w:pStyle w:val="Zkladntext3"/>
        <w:numPr>
          <w:ilvl w:val="0"/>
          <w:numId w:val="26"/>
        </w:numPr>
        <w:tabs>
          <w:tab w:val="left" w:pos="708"/>
        </w:tabs>
        <w:spacing w:after="100" w:afterAutospacing="1"/>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odstranění vady opravou </w:t>
      </w:r>
      <w:r w:rsidR="00B439B8">
        <w:rPr>
          <w:rFonts w:asciiTheme="minorHAnsi" w:hAnsiTheme="minorHAnsi" w:cs="Calibri"/>
          <w:snapToGrid w:val="0"/>
          <w:sz w:val="22"/>
          <w:szCs w:val="22"/>
        </w:rPr>
        <w:t>Předmětu koupě</w:t>
      </w:r>
      <w:r w:rsidRPr="001E2662">
        <w:rPr>
          <w:rFonts w:asciiTheme="minorHAnsi" w:hAnsiTheme="minorHAnsi" w:cs="Calibri"/>
          <w:snapToGrid w:val="0"/>
          <w:sz w:val="22"/>
          <w:szCs w:val="22"/>
        </w:rPr>
        <w:t>, je-li vada tímto způsobem odstranitelná,</w:t>
      </w:r>
    </w:p>
    <w:p w14:paraId="01B9E6D2" w14:textId="6CF92B42" w:rsidR="001E2662" w:rsidRPr="001E2662" w:rsidRDefault="001E2662" w:rsidP="0026098E">
      <w:pPr>
        <w:pStyle w:val="Zkladntext3"/>
        <w:numPr>
          <w:ilvl w:val="0"/>
          <w:numId w:val="26"/>
        </w:numPr>
        <w:tabs>
          <w:tab w:val="left" w:pos="708"/>
        </w:tabs>
        <w:spacing w:after="100" w:afterAutospacing="1"/>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odstranění vady dodáním chybějící části </w:t>
      </w:r>
      <w:r w:rsidR="00B439B8">
        <w:rPr>
          <w:rFonts w:asciiTheme="minorHAnsi" w:hAnsiTheme="minorHAnsi" w:cs="Calibri"/>
          <w:snapToGrid w:val="0"/>
          <w:sz w:val="22"/>
          <w:szCs w:val="22"/>
        </w:rPr>
        <w:t>Předmětu koupě</w:t>
      </w:r>
      <w:r w:rsidR="005E2FB3">
        <w:rPr>
          <w:rFonts w:asciiTheme="minorHAnsi" w:hAnsiTheme="minorHAnsi" w:cs="Calibri"/>
          <w:snapToGrid w:val="0"/>
          <w:sz w:val="22"/>
          <w:szCs w:val="22"/>
        </w:rPr>
        <w:t>,</w:t>
      </w:r>
    </w:p>
    <w:p w14:paraId="53D8AE60" w14:textId="5C91D9E5" w:rsidR="001E2662" w:rsidRPr="001E2662" w:rsidRDefault="001E2662" w:rsidP="0026098E">
      <w:pPr>
        <w:pStyle w:val="Zkladntext3"/>
        <w:numPr>
          <w:ilvl w:val="0"/>
          <w:numId w:val="26"/>
        </w:numPr>
        <w:tabs>
          <w:tab w:val="left" w:pos="708"/>
        </w:tabs>
        <w:spacing w:after="100" w:afterAutospacing="1"/>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přiměřenou slevu z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upní ceny, nebo</w:t>
      </w:r>
    </w:p>
    <w:p w14:paraId="3AA67989" w14:textId="3F3127DE" w:rsidR="001E2662" w:rsidRPr="001E2662" w:rsidRDefault="001E2662" w:rsidP="0026098E">
      <w:pPr>
        <w:pStyle w:val="Zkladntext3"/>
        <w:numPr>
          <w:ilvl w:val="0"/>
          <w:numId w:val="26"/>
        </w:numPr>
        <w:tabs>
          <w:tab w:val="left" w:pos="708"/>
        </w:tabs>
        <w:spacing w:after="100" w:afterAutospacing="1"/>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odstoupení od </w:t>
      </w:r>
      <w:r w:rsidR="005E2FB3">
        <w:rPr>
          <w:rFonts w:asciiTheme="minorHAnsi" w:hAnsiTheme="minorHAnsi" w:cs="Calibri"/>
          <w:snapToGrid w:val="0"/>
          <w:sz w:val="22"/>
          <w:szCs w:val="22"/>
        </w:rPr>
        <w:t>této s</w:t>
      </w:r>
      <w:r w:rsidRPr="001E2662">
        <w:rPr>
          <w:rFonts w:asciiTheme="minorHAnsi" w:hAnsiTheme="minorHAnsi" w:cs="Calibri"/>
          <w:snapToGrid w:val="0"/>
          <w:sz w:val="22"/>
          <w:szCs w:val="22"/>
        </w:rPr>
        <w:t>mlouvy.</w:t>
      </w:r>
    </w:p>
    <w:p w14:paraId="1F915364" w14:textId="77777777" w:rsidR="001E2662" w:rsidRPr="001E2662" w:rsidRDefault="001E2662" w:rsidP="0026098E">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Kupující je oprávněn zvolit si a uplatnit kterékoli z uvedených práv dle svého uvážení, případně zvolit a uplatnit kombinaci těchto práv.</w:t>
      </w:r>
    </w:p>
    <w:p w14:paraId="2538D5E8" w14:textId="77777777" w:rsidR="001E2662" w:rsidRPr="0026098E" w:rsidRDefault="001E2662" w:rsidP="0026098E">
      <w:pPr>
        <w:spacing w:after="100"/>
        <w:jc w:val="both"/>
        <w:rPr>
          <w:rFonts w:asciiTheme="minorHAnsi" w:hAnsiTheme="minorHAnsi" w:cs="Calibri"/>
          <w:b/>
          <w:snapToGrid w:val="0"/>
          <w:sz w:val="22"/>
          <w:szCs w:val="22"/>
        </w:rPr>
      </w:pPr>
      <w:r w:rsidRPr="0026098E">
        <w:rPr>
          <w:rFonts w:asciiTheme="minorHAnsi" w:hAnsiTheme="minorHAnsi" w:cs="Calibri"/>
          <w:b/>
          <w:snapToGrid w:val="0"/>
          <w:sz w:val="22"/>
          <w:szCs w:val="22"/>
        </w:rPr>
        <w:t>Uspokojení práv z vad v záruční době</w:t>
      </w:r>
    </w:p>
    <w:p w14:paraId="235E7674" w14:textId="23CAF937" w:rsidR="001E2662" w:rsidRPr="008B5DB8" w:rsidRDefault="001E2662" w:rsidP="008B5DB8">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Prodávající se zavazuje prověřit Reklamaci a do</w:t>
      </w:r>
      <w:r w:rsidR="008B5DB8">
        <w:rPr>
          <w:rFonts w:asciiTheme="minorHAnsi" w:hAnsiTheme="minorHAnsi" w:cs="Calibri"/>
          <w:snapToGrid w:val="0"/>
          <w:sz w:val="22"/>
          <w:szCs w:val="22"/>
        </w:rPr>
        <w:t xml:space="preserve"> </w:t>
      </w:r>
      <w:r w:rsidR="008B5DB8" w:rsidRPr="00724DBD">
        <w:rPr>
          <w:rFonts w:asciiTheme="minorHAnsi" w:hAnsiTheme="minorHAnsi" w:cs="Calibri"/>
          <w:snapToGrid w:val="0"/>
          <w:sz w:val="22"/>
          <w:szCs w:val="22"/>
        </w:rPr>
        <w:t>3 dnů</w:t>
      </w:r>
      <w:r w:rsidR="008B5DB8">
        <w:rPr>
          <w:rFonts w:asciiTheme="minorHAnsi" w:hAnsiTheme="minorHAnsi" w:cs="Calibri"/>
          <w:snapToGrid w:val="0"/>
          <w:sz w:val="22"/>
          <w:szCs w:val="22"/>
        </w:rPr>
        <w:t xml:space="preserve"> </w:t>
      </w:r>
      <w:r w:rsidRPr="008B5DB8">
        <w:rPr>
          <w:rFonts w:asciiTheme="minorHAnsi" w:hAnsiTheme="minorHAnsi" w:cs="Calibri"/>
          <w:snapToGrid w:val="0"/>
          <w:sz w:val="22"/>
          <w:szCs w:val="22"/>
        </w:rPr>
        <w:t>ode dne obdržení Reklamace oznámit Kupujícímu, zda Reklamaci uznává. Pokud tak Prodávající v uvedené lhůtě neučiní, má se za to, že Reklamaci uznává a že zvolené právo z vad uspokojí.</w:t>
      </w:r>
    </w:p>
    <w:p w14:paraId="79F2F6D6" w14:textId="61D507B7" w:rsidR="001E2662" w:rsidRPr="001E2662" w:rsidRDefault="001E2662" w:rsidP="0026098E">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V případě, že Kupující zvolí právo na odstranění vady, pak je Prodávající povinen vadu odstranit, i</w:t>
      </w:r>
      <w:r w:rsidR="00C31B86">
        <w:rPr>
          <w:rFonts w:asciiTheme="minorHAnsi" w:hAnsiTheme="minorHAnsi" w:cs="Calibri"/>
          <w:snapToGrid w:val="0"/>
          <w:sz w:val="22"/>
          <w:szCs w:val="22"/>
        </w:rPr>
        <w:t> </w:t>
      </w:r>
      <w:r w:rsidRPr="001E2662">
        <w:rPr>
          <w:rFonts w:asciiTheme="minorHAnsi" w:hAnsiTheme="minorHAnsi" w:cs="Calibri"/>
          <w:snapToGrid w:val="0"/>
          <w:sz w:val="22"/>
          <w:szCs w:val="22"/>
        </w:rPr>
        <w:t xml:space="preserve">když Reklamaci neuzná, nebude-li mezi Kupujícím a Prodávajícím dohodnuto jinak. V takovém případě Prodávající Kupujícího písemně upozorní, že se vzhledem k neuznání Reklamace bude domáhat úhrady nákladů na odstranění vady od Kupujícího. </w:t>
      </w:r>
    </w:p>
    <w:p w14:paraId="78F46082" w14:textId="0763DB2B" w:rsidR="001E2662" w:rsidRPr="001E2662" w:rsidRDefault="001E2662" w:rsidP="0026098E">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V případě, že Kupující zvolí právo na přiměřenou slevu z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 xml:space="preserve">upní ceny, dohodly se Smluvní strany, že její výši odvodí Kupující od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upní ceny. Smluvní strany mají za to, že za přiměřenou se výše slevy z</w:t>
      </w:r>
      <w:r w:rsidR="00C31B86">
        <w:rPr>
          <w:rFonts w:asciiTheme="minorHAnsi" w:hAnsiTheme="minorHAnsi" w:cs="Calibri"/>
          <w:snapToGrid w:val="0"/>
          <w:sz w:val="22"/>
          <w:szCs w:val="22"/>
        </w:rPr>
        <w:t>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 xml:space="preserve">upní ceny považuje tehdy, odpovídá-li poklesu hodnoty </w:t>
      </w:r>
      <w:r w:rsidR="00C31B86">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z důvodu výskytu reklamované vady oproti hodnotě </w:t>
      </w:r>
      <w:r w:rsidR="00C31B86">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bez této vady. Částku odpovídající požadované slevě z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upní ceny se Prodávající zavazuje zaplatit Kupujícímu ve lhůtě 15 dnů ode dne obdržení Reklamace.</w:t>
      </w:r>
    </w:p>
    <w:p w14:paraId="5227434D" w14:textId="4269ACBC" w:rsidR="001E2662" w:rsidRPr="001E2662" w:rsidRDefault="001E2662" w:rsidP="0026098E">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lastRenderedPageBreak/>
        <w:t xml:space="preserve">V případě, že Kupující zvolí právo odstoupit od </w:t>
      </w:r>
      <w:r w:rsidR="00C31B86">
        <w:rPr>
          <w:rFonts w:asciiTheme="minorHAnsi" w:hAnsiTheme="minorHAnsi" w:cs="Calibri"/>
          <w:snapToGrid w:val="0"/>
          <w:sz w:val="22"/>
          <w:szCs w:val="22"/>
        </w:rPr>
        <w:t>s</w:t>
      </w:r>
      <w:r w:rsidRPr="001E2662">
        <w:rPr>
          <w:rFonts w:asciiTheme="minorHAnsi" w:hAnsiTheme="minorHAnsi" w:cs="Calibri"/>
          <w:snapToGrid w:val="0"/>
          <w:sz w:val="22"/>
          <w:szCs w:val="22"/>
        </w:rPr>
        <w:t xml:space="preserve">mlouvy, je odstoupení od </w:t>
      </w:r>
      <w:r w:rsidR="00C31B86">
        <w:rPr>
          <w:rFonts w:asciiTheme="minorHAnsi" w:hAnsiTheme="minorHAnsi" w:cs="Calibri"/>
          <w:snapToGrid w:val="0"/>
          <w:sz w:val="22"/>
          <w:szCs w:val="22"/>
        </w:rPr>
        <w:t>s</w:t>
      </w:r>
      <w:r w:rsidRPr="001E2662">
        <w:rPr>
          <w:rFonts w:asciiTheme="minorHAnsi" w:hAnsiTheme="minorHAnsi" w:cs="Calibri"/>
          <w:snapToGrid w:val="0"/>
          <w:sz w:val="22"/>
          <w:szCs w:val="22"/>
        </w:rPr>
        <w:t>mlouvy účinné dnem obdržení Reklamace.</w:t>
      </w:r>
    </w:p>
    <w:p w14:paraId="474DC65A" w14:textId="2CB38772" w:rsidR="001E2662" w:rsidRPr="001E2662" w:rsidRDefault="001E2662" w:rsidP="0026098E">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z vad vzniká i v</w:t>
      </w:r>
      <w:r w:rsidR="00B76A78">
        <w:rPr>
          <w:rFonts w:asciiTheme="minorHAnsi" w:hAnsiTheme="minorHAnsi" w:cs="Calibri"/>
          <w:snapToGrid w:val="0"/>
          <w:sz w:val="22"/>
          <w:szCs w:val="22"/>
        </w:rPr>
        <w:t> </w:t>
      </w:r>
      <w:r w:rsidRPr="001E2662">
        <w:rPr>
          <w:rFonts w:asciiTheme="minorHAnsi" w:hAnsiTheme="minorHAnsi" w:cs="Calibri"/>
          <w:snapToGrid w:val="0"/>
          <w:sz w:val="22"/>
          <w:szCs w:val="22"/>
        </w:rPr>
        <w:t>tomto případě dnem obdržení Reklamace Prodávajícím. Prokáže-li se, že Kupující reklamoval neoprávněně, je povinen uhradit Prodávajícímu prokazatelně a účelně vynaložené náklady na odstranění vady.</w:t>
      </w:r>
    </w:p>
    <w:p w14:paraId="0DBF3B52" w14:textId="77777777" w:rsidR="001E2662" w:rsidRPr="008F35DA" w:rsidRDefault="001E2662" w:rsidP="008F35DA">
      <w:pPr>
        <w:spacing w:after="100"/>
        <w:jc w:val="both"/>
        <w:rPr>
          <w:rFonts w:asciiTheme="minorHAnsi" w:hAnsiTheme="minorHAnsi" w:cs="Calibri"/>
          <w:b/>
          <w:snapToGrid w:val="0"/>
          <w:sz w:val="22"/>
          <w:szCs w:val="22"/>
        </w:rPr>
      </w:pPr>
      <w:r w:rsidRPr="008F35DA">
        <w:rPr>
          <w:rFonts w:asciiTheme="minorHAnsi" w:hAnsiTheme="minorHAnsi" w:cs="Calibri"/>
          <w:b/>
          <w:snapToGrid w:val="0"/>
          <w:sz w:val="22"/>
          <w:szCs w:val="22"/>
        </w:rPr>
        <w:t>Lhůta na odstranění vad</w:t>
      </w:r>
    </w:p>
    <w:p w14:paraId="4C6CA6E6" w14:textId="725422A4" w:rsidR="001E2662" w:rsidRPr="00B76A78" w:rsidRDefault="002E4FC3" w:rsidP="00B76A78">
      <w:pPr>
        <w:pStyle w:val="Odstavecseseznamem"/>
        <w:numPr>
          <w:ilvl w:val="0"/>
          <w:numId w:val="25"/>
        </w:numPr>
        <w:spacing w:after="100"/>
        <w:contextualSpacing w:val="0"/>
        <w:jc w:val="both"/>
        <w:rPr>
          <w:rFonts w:asciiTheme="minorHAnsi" w:hAnsiTheme="minorHAnsi" w:cs="Calibri"/>
          <w:snapToGrid w:val="0"/>
          <w:sz w:val="22"/>
          <w:szCs w:val="22"/>
        </w:rPr>
      </w:pPr>
      <w:r>
        <w:rPr>
          <w:rFonts w:asciiTheme="minorHAnsi" w:hAnsiTheme="minorHAnsi" w:cs="Calibri"/>
          <w:snapToGrid w:val="0"/>
          <w:sz w:val="22"/>
          <w:szCs w:val="22"/>
        </w:rPr>
        <w:t xml:space="preserve">Prodávající se zavazuje započít s odstraňováním reklamované vady bezodkladně, nejpozději však </w:t>
      </w:r>
      <w:r w:rsidR="00D506D7">
        <w:rPr>
          <w:rFonts w:asciiTheme="minorHAnsi" w:hAnsiTheme="minorHAnsi" w:cs="Calibri"/>
          <w:snapToGrid w:val="0"/>
          <w:sz w:val="22"/>
          <w:szCs w:val="22"/>
        </w:rPr>
        <w:t xml:space="preserve">do </w:t>
      </w:r>
      <w:r>
        <w:rPr>
          <w:rFonts w:asciiTheme="minorHAnsi" w:hAnsiTheme="minorHAnsi" w:cs="Calibri"/>
          <w:snapToGrid w:val="0"/>
          <w:sz w:val="22"/>
          <w:szCs w:val="22"/>
        </w:rPr>
        <w:t>5 pracovních dnů</w:t>
      </w:r>
      <w:r w:rsidR="00D506D7" w:rsidRPr="00D506D7">
        <w:rPr>
          <w:rFonts w:asciiTheme="minorHAnsi" w:hAnsiTheme="minorHAnsi" w:cs="Calibri"/>
          <w:snapToGrid w:val="0"/>
          <w:sz w:val="22"/>
          <w:szCs w:val="22"/>
        </w:rPr>
        <w:t xml:space="preserve"> </w:t>
      </w:r>
      <w:r w:rsidR="00D506D7" w:rsidRPr="00B76A78">
        <w:rPr>
          <w:rFonts w:asciiTheme="minorHAnsi" w:hAnsiTheme="minorHAnsi" w:cs="Calibri"/>
          <w:snapToGrid w:val="0"/>
          <w:sz w:val="22"/>
          <w:szCs w:val="22"/>
        </w:rPr>
        <w:t>po obdržení Reklamace</w:t>
      </w:r>
      <w:r>
        <w:rPr>
          <w:rFonts w:asciiTheme="minorHAnsi" w:hAnsiTheme="minorHAnsi" w:cs="Calibri"/>
          <w:snapToGrid w:val="0"/>
          <w:sz w:val="22"/>
          <w:szCs w:val="22"/>
        </w:rPr>
        <w:t xml:space="preserve">. </w:t>
      </w:r>
      <w:r w:rsidR="00D506D7">
        <w:rPr>
          <w:rFonts w:asciiTheme="minorHAnsi" w:hAnsiTheme="minorHAnsi" w:cs="Calibri"/>
          <w:snapToGrid w:val="0"/>
          <w:sz w:val="22"/>
          <w:szCs w:val="22"/>
        </w:rPr>
        <w:t>Prodávající se zavazuje odstranit r</w:t>
      </w:r>
      <w:r w:rsidR="001E2662" w:rsidRPr="001E2662">
        <w:rPr>
          <w:rFonts w:asciiTheme="minorHAnsi" w:hAnsiTheme="minorHAnsi" w:cs="Calibri"/>
          <w:snapToGrid w:val="0"/>
          <w:sz w:val="22"/>
          <w:szCs w:val="22"/>
        </w:rPr>
        <w:t xml:space="preserve">eklamovanou vadu bezodkladně, nejpozději </w:t>
      </w:r>
      <w:r w:rsidR="00D506D7">
        <w:rPr>
          <w:rFonts w:asciiTheme="minorHAnsi" w:hAnsiTheme="minorHAnsi" w:cs="Calibri"/>
          <w:snapToGrid w:val="0"/>
          <w:sz w:val="22"/>
          <w:szCs w:val="22"/>
        </w:rPr>
        <w:t xml:space="preserve">však </w:t>
      </w:r>
      <w:r w:rsidR="001E2662" w:rsidRPr="001E2662">
        <w:rPr>
          <w:rFonts w:asciiTheme="minorHAnsi" w:hAnsiTheme="minorHAnsi" w:cs="Calibri"/>
          <w:snapToGrid w:val="0"/>
          <w:sz w:val="22"/>
          <w:szCs w:val="22"/>
        </w:rPr>
        <w:t>do</w:t>
      </w:r>
      <w:r w:rsidR="00B76A78">
        <w:rPr>
          <w:rFonts w:asciiTheme="minorHAnsi" w:hAnsiTheme="minorHAnsi" w:cs="Calibri"/>
          <w:snapToGrid w:val="0"/>
          <w:sz w:val="22"/>
          <w:szCs w:val="22"/>
        </w:rPr>
        <w:t xml:space="preserve"> </w:t>
      </w:r>
      <w:r w:rsidRPr="002E4FC3">
        <w:rPr>
          <w:rFonts w:asciiTheme="minorHAnsi" w:hAnsiTheme="minorHAnsi" w:cs="Calibri"/>
          <w:snapToGrid w:val="0"/>
          <w:sz w:val="22"/>
          <w:szCs w:val="22"/>
        </w:rPr>
        <w:t>30</w:t>
      </w:r>
      <w:r w:rsidR="001E2662" w:rsidRPr="002E4FC3">
        <w:rPr>
          <w:rFonts w:asciiTheme="minorHAnsi" w:hAnsiTheme="minorHAnsi" w:cs="Calibri"/>
          <w:snapToGrid w:val="0"/>
          <w:sz w:val="22"/>
          <w:szCs w:val="22"/>
        </w:rPr>
        <w:t xml:space="preserve"> dnů</w:t>
      </w:r>
      <w:r w:rsidR="001E2662" w:rsidRPr="00B76A78">
        <w:rPr>
          <w:rFonts w:asciiTheme="minorHAnsi" w:hAnsiTheme="minorHAnsi" w:cs="Calibri"/>
          <w:snapToGrid w:val="0"/>
          <w:sz w:val="22"/>
          <w:szCs w:val="22"/>
        </w:rPr>
        <w:t xml:space="preserve"> po obdržení Reklamace, nebude-li mezi Kupujícím a</w:t>
      </w:r>
      <w:r w:rsidR="00D506D7">
        <w:rPr>
          <w:rFonts w:asciiTheme="minorHAnsi" w:hAnsiTheme="minorHAnsi" w:cs="Calibri"/>
          <w:snapToGrid w:val="0"/>
          <w:sz w:val="22"/>
          <w:szCs w:val="22"/>
        </w:rPr>
        <w:t> </w:t>
      </w:r>
      <w:r w:rsidR="001E2662" w:rsidRPr="00B76A78">
        <w:rPr>
          <w:rFonts w:asciiTheme="minorHAnsi" w:hAnsiTheme="minorHAnsi" w:cs="Calibri"/>
          <w:snapToGrid w:val="0"/>
          <w:sz w:val="22"/>
          <w:szCs w:val="22"/>
        </w:rPr>
        <w:t xml:space="preserve">Prodávajícím dohodnuto jinak. </w:t>
      </w:r>
    </w:p>
    <w:p w14:paraId="7F4BB21F" w14:textId="77777777" w:rsidR="001E2662" w:rsidRPr="008F35DA" w:rsidRDefault="001E2662" w:rsidP="008F35DA">
      <w:pPr>
        <w:spacing w:after="100"/>
        <w:jc w:val="both"/>
        <w:rPr>
          <w:rFonts w:asciiTheme="minorHAnsi" w:hAnsiTheme="minorHAnsi" w:cs="Calibri"/>
          <w:b/>
          <w:snapToGrid w:val="0"/>
          <w:sz w:val="22"/>
          <w:szCs w:val="22"/>
        </w:rPr>
      </w:pPr>
      <w:r w:rsidRPr="008F35DA">
        <w:rPr>
          <w:rFonts w:asciiTheme="minorHAnsi" w:hAnsiTheme="minorHAnsi" w:cs="Calibri"/>
          <w:b/>
          <w:snapToGrid w:val="0"/>
          <w:sz w:val="22"/>
          <w:szCs w:val="22"/>
        </w:rPr>
        <w:t>Součinnost Smluvních stran</w:t>
      </w:r>
    </w:p>
    <w:p w14:paraId="3BF39344" w14:textId="21E8E964" w:rsidR="001E2662" w:rsidRPr="001E2662" w:rsidRDefault="001E2662" w:rsidP="00FC13C9">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Smluvní strany se zavazují poskytovat si navzájem při odstraňování vad </w:t>
      </w:r>
      <w:r w:rsidR="00442A20">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veškerou potřebnou součinnost tak, aby byly vady řádně a včas odstraněny.</w:t>
      </w:r>
    </w:p>
    <w:p w14:paraId="6EF0081E" w14:textId="77777777" w:rsidR="001E2662" w:rsidRPr="004A6C82" w:rsidRDefault="001E2662" w:rsidP="004A6C82">
      <w:pPr>
        <w:spacing w:after="100"/>
        <w:jc w:val="both"/>
        <w:rPr>
          <w:rFonts w:asciiTheme="minorHAnsi" w:hAnsiTheme="minorHAnsi" w:cs="Calibri"/>
          <w:b/>
          <w:snapToGrid w:val="0"/>
          <w:sz w:val="22"/>
          <w:szCs w:val="22"/>
        </w:rPr>
      </w:pPr>
      <w:r w:rsidRPr="004A6C82">
        <w:rPr>
          <w:rFonts w:asciiTheme="minorHAnsi" w:hAnsiTheme="minorHAnsi" w:cs="Calibri"/>
          <w:b/>
          <w:snapToGrid w:val="0"/>
          <w:sz w:val="22"/>
          <w:szCs w:val="22"/>
        </w:rPr>
        <w:t>Stavení záruční doby</w:t>
      </w:r>
    </w:p>
    <w:p w14:paraId="09744FBA" w14:textId="3311DAD5" w:rsidR="001E2662" w:rsidRPr="001E2662" w:rsidRDefault="001E2662" w:rsidP="004A6C82">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Záruční doba vadné části </w:t>
      </w:r>
      <w:r w:rsidR="00FC13C9">
        <w:rPr>
          <w:rFonts w:asciiTheme="minorHAnsi" w:hAnsiTheme="minorHAnsi" w:cs="Calibri"/>
          <w:snapToGrid w:val="0"/>
          <w:sz w:val="22"/>
          <w:szCs w:val="22"/>
        </w:rPr>
        <w:t>Předmětu koupě</w:t>
      </w:r>
      <w:r w:rsidRPr="001E2662">
        <w:rPr>
          <w:rFonts w:asciiTheme="minorHAnsi" w:hAnsiTheme="minorHAnsi" w:cs="Calibri"/>
          <w:snapToGrid w:val="0"/>
          <w:sz w:val="22"/>
          <w:szCs w:val="22"/>
        </w:rPr>
        <w:t xml:space="preserve"> neběží od okamžiku Reklamace až do dne odstranění vady, příp. do dne uhrazení přiměřené slevy z </w:t>
      </w:r>
      <w:r w:rsidR="00724DBD">
        <w:rPr>
          <w:rFonts w:asciiTheme="minorHAnsi" w:hAnsiTheme="minorHAnsi" w:cs="Calibri"/>
          <w:snapToGrid w:val="0"/>
          <w:sz w:val="22"/>
          <w:szCs w:val="22"/>
        </w:rPr>
        <w:t>K</w:t>
      </w:r>
      <w:r w:rsidRPr="001E2662">
        <w:rPr>
          <w:rFonts w:asciiTheme="minorHAnsi" w:hAnsiTheme="minorHAnsi" w:cs="Calibri"/>
          <w:snapToGrid w:val="0"/>
          <w:sz w:val="22"/>
          <w:szCs w:val="22"/>
        </w:rPr>
        <w:t>upní ceny.</w:t>
      </w:r>
    </w:p>
    <w:p w14:paraId="4E234A8B" w14:textId="77777777" w:rsidR="001E2662" w:rsidRPr="004A6C82" w:rsidRDefault="001E2662" w:rsidP="004A6C82">
      <w:pPr>
        <w:spacing w:after="100"/>
        <w:jc w:val="both"/>
        <w:rPr>
          <w:rFonts w:asciiTheme="minorHAnsi" w:hAnsiTheme="minorHAnsi" w:cs="Calibri"/>
          <w:b/>
          <w:snapToGrid w:val="0"/>
          <w:sz w:val="22"/>
          <w:szCs w:val="22"/>
        </w:rPr>
      </w:pPr>
      <w:r w:rsidRPr="004A6C82">
        <w:rPr>
          <w:rFonts w:asciiTheme="minorHAnsi" w:hAnsiTheme="minorHAnsi" w:cs="Calibri"/>
          <w:b/>
          <w:snapToGrid w:val="0"/>
          <w:sz w:val="22"/>
          <w:szCs w:val="22"/>
        </w:rPr>
        <w:t>Prodlení Prodávajícího s odstraněním vad</w:t>
      </w:r>
    </w:p>
    <w:p w14:paraId="3AEF8446" w14:textId="77777777" w:rsidR="001E2662" w:rsidRPr="001E2662" w:rsidRDefault="001E2662" w:rsidP="004A6C82">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V případě prodlení Prodávajícího s odstraněním reklamovaných vad, nebo pokud Prodávající odmítne vady odstranit, je Kupující oprávněn tyto vady odstranit na své náklady. Náklady vynaložené na odstranění vad představují splatnou pohledávku Kupujícího za Prodávajícím. </w:t>
      </w:r>
    </w:p>
    <w:p w14:paraId="11B239BD" w14:textId="77777777" w:rsidR="001E2662" w:rsidRPr="001E2662" w:rsidRDefault="001E2662" w:rsidP="004A6C82">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Uplatnění práv z vad v záruční době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w:t>
      </w:r>
    </w:p>
    <w:p w14:paraId="7D5DC5FF" w14:textId="6E16EA32" w:rsidR="001E2662" w:rsidRPr="001E2662" w:rsidRDefault="001E2662" w:rsidP="004A6C82">
      <w:pPr>
        <w:pStyle w:val="Odstavecseseznamem"/>
        <w:numPr>
          <w:ilvl w:val="0"/>
          <w:numId w:val="25"/>
        </w:numPr>
        <w:spacing w:after="100"/>
        <w:contextualSpacing w:val="0"/>
        <w:jc w:val="both"/>
        <w:rPr>
          <w:rFonts w:asciiTheme="minorHAnsi" w:hAnsiTheme="minorHAnsi" w:cs="Calibri"/>
          <w:snapToGrid w:val="0"/>
          <w:sz w:val="22"/>
          <w:szCs w:val="22"/>
        </w:rPr>
      </w:pPr>
      <w:r w:rsidRPr="001E2662">
        <w:rPr>
          <w:rFonts w:asciiTheme="minorHAnsi" w:hAnsiTheme="minorHAnsi" w:cs="Calibri"/>
          <w:snapToGrid w:val="0"/>
          <w:sz w:val="22"/>
          <w:szCs w:val="22"/>
        </w:rPr>
        <w:t xml:space="preserve">Prodávající akceptuje právo </w:t>
      </w:r>
      <w:r w:rsidR="00FC13C9">
        <w:rPr>
          <w:rFonts w:asciiTheme="minorHAnsi" w:hAnsiTheme="minorHAnsi" w:cs="Calibri"/>
          <w:snapToGrid w:val="0"/>
          <w:sz w:val="22"/>
          <w:szCs w:val="22"/>
        </w:rPr>
        <w:t>K</w:t>
      </w:r>
      <w:r w:rsidRPr="001E2662">
        <w:rPr>
          <w:rFonts w:asciiTheme="minorHAnsi" w:hAnsiTheme="minorHAnsi" w:cs="Calibri"/>
          <w:snapToGrid w:val="0"/>
          <w:sz w:val="22"/>
          <w:szCs w:val="22"/>
        </w:rPr>
        <w:t xml:space="preserve">upujícího provádět bez přítomnosti zástupce </w:t>
      </w:r>
      <w:r w:rsidR="00FC13C9">
        <w:rPr>
          <w:rFonts w:asciiTheme="minorHAnsi" w:hAnsiTheme="minorHAnsi" w:cs="Calibri"/>
          <w:snapToGrid w:val="0"/>
          <w:sz w:val="22"/>
          <w:szCs w:val="22"/>
        </w:rPr>
        <w:t>P</w:t>
      </w:r>
      <w:r w:rsidRPr="001E2662">
        <w:rPr>
          <w:rFonts w:asciiTheme="minorHAnsi" w:hAnsiTheme="minorHAnsi" w:cs="Calibri"/>
          <w:snapToGrid w:val="0"/>
          <w:sz w:val="22"/>
          <w:szCs w:val="22"/>
        </w:rPr>
        <w:t xml:space="preserve">rodávajícího běžné zásahy do dodaného zboží, a to v souladu s jeho účelem nebo příslušnými technickými podmínkami, s nimiž byl </w:t>
      </w:r>
      <w:r w:rsidR="00FC13C9">
        <w:rPr>
          <w:rFonts w:asciiTheme="minorHAnsi" w:hAnsiTheme="minorHAnsi" w:cs="Calibri"/>
          <w:snapToGrid w:val="0"/>
          <w:sz w:val="22"/>
          <w:szCs w:val="22"/>
        </w:rPr>
        <w:t>K</w:t>
      </w:r>
      <w:r w:rsidRPr="001E2662">
        <w:rPr>
          <w:rFonts w:asciiTheme="minorHAnsi" w:hAnsiTheme="minorHAnsi" w:cs="Calibri"/>
          <w:snapToGrid w:val="0"/>
          <w:sz w:val="22"/>
          <w:szCs w:val="22"/>
        </w:rPr>
        <w:t xml:space="preserve">upující obeznámen. Toto jednání </w:t>
      </w:r>
      <w:r w:rsidR="00FC13C9">
        <w:rPr>
          <w:rFonts w:asciiTheme="minorHAnsi" w:hAnsiTheme="minorHAnsi" w:cs="Calibri"/>
          <w:snapToGrid w:val="0"/>
          <w:sz w:val="22"/>
          <w:szCs w:val="22"/>
        </w:rPr>
        <w:t>K</w:t>
      </w:r>
      <w:r w:rsidRPr="001E2662">
        <w:rPr>
          <w:rFonts w:asciiTheme="minorHAnsi" w:hAnsiTheme="minorHAnsi" w:cs="Calibri"/>
          <w:snapToGrid w:val="0"/>
          <w:sz w:val="22"/>
          <w:szCs w:val="22"/>
        </w:rPr>
        <w:t>upujícího nebude mít vliv na záruku dle této smlouvy.</w:t>
      </w:r>
    </w:p>
    <w:p w14:paraId="59204168" w14:textId="6DC3DF19" w:rsidR="005A7980" w:rsidRPr="00C31354" w:rsidRDefault="005A7980" w:rsidP="004A6C82">
      <w:pPr>
        <w:pStyle w:val="Odstavecseseznamem"/>
        <w:numPr>
          <w:ilvl w:val="0"/>
          <w:numId w:val="25"/>
        </w:numPr>
        <w:spacing w:after="100"/>
        <w:contextualSpacing w:val="0"/>
        <w:jc w:val="both"/>
        <w:rPr>
          <w:rFonts w:asciiTheme="minorHAnsi" w:hAnsiTheme="minorHAnsi" w:cs="Calibri"/>
          <w:sz w:val="22"/>
          <w:szCs w:val="22"/>
        </w:rPr>
      </w:pPr>
      <w:r w:rsidRPr="00C31354">
        <w:rPr>
          <w:rFonts w:asciiTheme="minorHAnsi" w:hAnsiTheme="minorHAnsi" w:cs="Calibri"/>
          <w:sz w:val="22"/>
          <w:szCs w:val="22"/>
        </w:rPr>
        <w:t>Prodávající je povinen uhradit Kupujícímu škodu, která mu vznikla vadným plněním, a to v plné výši.</w:t>
      </w:r>
    </w:p>
    <w:p w14:paraId="457A0BDF" w14:textId="77777777" w:rsidR="005A7980" w:rsidRPr="00DF3BF4" w:rsidRDefault="005A7980" w:rsidP="005A7980">
      <w:pPr>
        <w:pStyle w:val="Zkladntext3"/>
        <w:numPr>
          <w:ilvl w:val="0"/>
          <w:numId w:val="5"/>
        </w:numPr>
        <w:tabs>
          <w:tab w:val="left" w:pos="708"/>
        </w:tabs>
        <w:spacing w:before="240" w:after="0"/>
        <w:jc w:val="center"/>
        <w:rPr>
          <w:rFonts w:asciiTheme="minorHAnsi" w:hAnsiTheme="minorHAnsi" w:cs="Calibri"/>
          <w:b/>
          <w:sz w:val="22"/>
          <w:szCs w:val="22"/>
        </w:rPr>
      </w:pPr>
    </w:p>
    <w:p w14:paraId="762642B9" w14:textId="77777777" w:rsidR="005A7980" w:rsidRPr="00DF3BF4" w:rsidRDefault="005A7980" w:rsidP="005A7980">
      <w:pPr>
        <w:spacing w:after="100"/>
        <w:jc w:val="center"/>
        <w:rPr>
          <w:rFonts w:asciiTheme="minorHAnsi" w:hAnsiTheme="minorHAnsi" w:cs="Calibri"/>
          <w:b/>
          <w:sz w:val="22"/>
          <w:szCs w:val="22"/>
        </w:rPr>
      </w:pPr>
      <w:r w:rsidRPr="00DF3BF4">
        <w:rPr>
          <w:rFonts w:asciiTheme="minorHAnsi" w:hAnsiTheme="minorHAnsi" w:cs="Calibri"/>
          <w:b/>
          <w:sz w:val="22"/>
          <w:szCs w:val="22"/>
        </w:rPr>
        <w:t>Sankce</w:t>
      </w:r>
    </w:p>
    <w:p w14:paraId="34DAB5CF" w14:textId="377D3A45" w:rsidR="005A7980" w:rsidRPr="007E6991" w:rsidRDefault="005A7980" w:rsidP="005A7980">
      <w:pPr>
        <w:pStyle w:val="Odstavecseseznamem"/>
        <w:numPr>
          <w:ilvl w:val="0"/>
          <w:numId w:val="17"/>
        </w:numPr>
        <w:spacing w:after="100"/>
        <w:contextualSpacing w:val="0"/>
        <w:jc w:val="both"/>
        <w:rPr>
          <w:rFonts w:asciiTheme="minorHAnsi" w:hAnsiTheme="minorHAnsi" w:cs="Calibri"/>
          <w:sz w:val="22"/>
          <w:szCs w:val="22"/>
        </w:rPr>
      </w:pPr>
      <w:r w:rsidRPr="007E6991">
        <w:rPr>
          <w:rFonts w:asciiTheme="minorHAnsi" w:hAnsiTheme="minorHAnsi" w:cs="Calibri"/>
          <w:sz w:val="22"/>
          <w:szCs w:val="22"/>
        </w:rPr>
        <w:t xml:space="preserve">Neodevzdá-li Prodávající Kupujícímu </w:t>
      </w:r>
      <w:r w:rsidR="00FB1529" w:rsidRPr="007E6991">
        <w:rPr>
          <w:rFonts w:asciiTheme="minorHAnsi" w:hAnsiTheme="minorHAnsi" w:cs="Calibri"/>
          <w:sz w:val="22"/>
          <w:szCs w:val="22"/>
        </w:rPr>
        <w:t>Předmět koupě</w:t>
      </w:r>
      <w:r w:rsidRPr="007E6991">
        <w:rPr>
          <w:rFonts w:asciiTheme="minorHAnsi" w:hAnsiTheme="minorHAnsi" w:cs="Calibri"/>
          <w:sz w:val="22"/>
          <w:szCs w:val="22"/>
        </w:rPr>
        <w:t xml:space="preserve"> ve lhůtě uvedené v čl. V odst. 2 této smlouvy, je povinen zaplatit Kupujícímu smluvní pokutu ve výši 0,</w:t>
      </w:r>
      <w:r w:rsidR="008F7C05" w:rsidRPr="007E6991">
        <w:rPr>
          <w:rFonts w:asciiTheme="minorHAnsi" w:hAnsiTheme="minorHAnsi" w:cs="Calibri"/>
          <w:sz w:val="22"/>
          <w:szCs w:val="22"/>
        </w:rPr>
        <w:t>1</w:t>
      </w:r>
      <w:r w:rsidRPr="007E6991">
        <w:rPr>
          <w:rFonts w:asciiTheme="minorHAnsi" w:hAnsiTheme="minorHAnsi" w:cs="Calibri"/>
          <w:sz w:val="22"/>
          <w:szCs w:val="22"/>
        </w:rPr>
        <w:t xml:space="preserve"> % z </w:t>
      </w:r>
      <w:r w:rsidR="0030762F" w:rsidRPr="007E6991">
        <w:rPr>
          <w:rFonts w:asciiTheme="minorHAnsi" w:hAnsiTheme="minorHAnsi" w:cs="Calibri"/>
          <w:sz w:val="22"/>
          <w:szCs w:val="22"/>
        </w:rPr>
        <w:t>K</w:t>
      </w:r>
      <w:r w:rsidRPr="007E6991">
        <w:rPr>
          <w:rFonts w:asciiTheme="minorHAnsi" w:hAnsiTheme="minorHAnsi" w:cs="Calibri"/>
          <w:sz w:val="22"/>
          <w:szCs w:val="22"/>
        </w:rPr>
        <w:t>upní ceny bez DPH uvedené v čl. V</w:t>
      </w:r>
      <w:r w:rsidR="0030762F" w:rsidRPr="007E6991">
        <w:rPr>
          <w:rFonts w:asciiTheme="minorHAnsi" w:hAnsiTheme="minorHAnsi" w:cs="Calibri"/>
          <w:sz w:val="22"/>
          <w:szCs w:val="22"/>
        </w:rPr>
        <w:t>I</w:t>
      </w:r>
      <w:r w:rsidRPr="007E6991">
        <w:rPr>
          <w:rFonts w:asciiTheme="minorHAnsi" w:hAnsiTheme="minorHAnsi" w:cs="Calibri"/>
          <w:sz w:val="22"/>
          <w:szCs w:val="22"/>
        </w:rPr>
        <w:t>II odst. 1 této smlouvy, a to za každý započatý den prodlení.</w:t>
      </w:r>
    </w:p>
    <w:p w14:paraId="457D90C1" w14:textId="0636B103" w:rsidR="005A7980" w:rsidRPr="007E6991" w:rsidRDefault="005A7980" w:rsidP="005A7980">
      <w:pPr>
        <w:pStyle w:val="Odstavecseseznamem"/>
        <w:numPr>
          <w:ilvl w:val="0"/>
          <w:numId w:val="17"/>
        </w:numPr>
        <w:spacing w:after="100"/>
        <w:contextualSpacing w:val="0"/>
        <w:jc w:val="both"/>
        <w:rPr>
          <w:rFonts w:asciiTheme="minorHAnsi" w:hAnsiTheme="minorHAnsi" w:cs="Calibri"/>
          <w:sz w:val="22"/>
          <w:szCs w:val="22"/>
        </w:rPr>
      </w:pPr>
      <w:r w:rsidRPr="007E6991">
        <w:rPr>
          <w:rFonts w:asciiTheme="minorHAnsi" w:hAnsiTheme="minorHAnsi" w:cs="Calibri"/>
          <w:sz w:val="22"/>
          <w:szCs w:val="22"/>
        </w:rPr>
        <w:t xml:space="preserve">Pokud Prodávající neodstraní vadu </w:t>
      </w:r>
      <w:r w:rsidR="00ED4952" w:rsidRPr="007E6991">
        <w:rPr>
          <w:rFonts w:asciiTheme="minorHAnsi" w:hAnsiTheme="minorHAnsi" w:cs="Calibri"/>
          <w:sz w:val="22"/>
          <w:szCs w:val="22"/>
        </w:rPr>
        <w:t>Předmětu koupě</w:t>
      </w:r>
      <w:r w:rsidRPr="007E6991">
        <w:rPr>
          <w:rFonts w:asciiTheme="minorHAnsi" w:hAnsiTheme="minorHAnsi" w:cs="Calibri"/>
          <w:sz w:val="22"/>
          <w:szCs w:val="22"/>
        </w:rPr>
        <w:t xml:space="preserve"> ve lhůtě uvedené v čl. X odst. 1</w:t>
      </w:r>
      <w:r w:rsidR="00AA5DC1" w:rsidRPr="007E6991">
        <w:rPr>
          <w:rFonts w:asciiTheme="minorHAnsi" w:hAnsiTheme="minorHAnsi" w:cs="Calibri"/>
          <w:sz w:val="22"/>
          <w:szCs w:val="22"/>
        </w:rPr>
        <w:t>3</w:t>
      </w:r>
      <w:r w:rsidRPr="007E6991">
        <w:rPr>
          <w:rFonts w:asciiTheme="minorHAnsi" w:hAnsiTheme="minorHAnsi" w:cs="Calibri"/>
          <w:sz w:val="22"/>
          <w:szCs w:val="22"/>
        </w:rPr>
        <w:t xml:space="preserve"> této smlouvy, je povinen zaplatit Kupujícímu smluvní pokutu ve výši 0,</w:t>
      </w:r>
      <w:r w:rsidR="008F7C05" w:rsidRPr="007E6991">
        <w:rPr>
          <w:rFonts w:asciiTheme="minorHAnsi" w:hAnsiTheme="minorHAnsi" w:cs="Calibri"/>
          <w:sz w:val="22"/>
          <w:szCs w:val="22"/>
        </w:rPr>
        <w:t>1</w:t>
      </w:r>
      <w:r w:rsidRPr="007E6991">
        <w:rPr>
          <w:rFonts w:asciiTheme="minorHAnsi" w:hAnsiTheme="minorHAnsi" w:cs="Calibri"/>
          <w:sz w:val="22"/>
          <w:szCs w:val="22"/>
        </w:rPr>
        <w:t xml:space="preserve"> % z </w:t>
      </w:r>
      <w:r w:rsidR="0030762F" w:rsidRPr="007E6991">
        <w:rPr>
          <w:rFonts w:asciiTheme="minorHAnsi" w:hAnsiTheme="minorHAnsi" w:cs="Calibri"/>
          <w:sz w:val="22"/>
          <w:szCs w:val="22"/>
        </w:rPr>
        <w:t>K</w:t>
      </w:r>
      <w:r w:rsidRPr="007E6991">
        <w:rPr>
          <w:rFonts w:asciiTheme="minorHAnsi" w:hAnsiTheme="minorHAnsi" w:cs="Calibri"/>
          <w:sz w:val="22"/>
          <w:szCs w:val="22"/>
        </w:rPr>
        <w:t>upní ceny bez DPH uvedené v čl. V</w:t>
      </w:r>
      <w:r w:rsidR="0030762F" w:rsidRPr="007E6991">
        <w:rPr>
          <w:rFonts w:asciiTheme="minorHAnsi" w:hAnsiTheme="minorHAnsi" w:cs="Calibri"/>
          <w:sz w:val="22"/>
          <w:szCs w:val="22"/>
        </w:rPr>
        <w:t>I</w:t>
      </w:r>
      <w:r w:rsidRPr="007E6991">
        <w:rPr>
          <w:rFonts w:asciiTheme="minorHAnsi" w:hAnsiTheme="minorHAnsi" w:cs="Calibri"/>
          <w:sz w:val="22"/>
          <w:szCs w:val="22"/>
        </w:rPr>
        <w:t>II odst. 1 této smlouvy, a to za každý započatý den prodlení až do odstranění vady.</w:t>
      </w:r>
    </w:p>
    <w:p w14:paraId="7D270BAF" w14:textId="016F2A55" w:rsidR="005A7980" w:rsidRPr="007E6991" w:rsidRDefault="005A7980" w:rsidP="005A7980">
      <w:pPr>
        <w:pStyle w:val="Odstavecseseznamem"/>
        <w:numPr>
          <w:ilvl w:val="0"/>
          <w:numId w:val="17"/>
        </w:numPr>
        <w:spacing w:after="100"/>
        <w:contextualSpacing w:val="0"/>
        <w:jc w:val="both"/>
        <w:rPr>
          <w:rFonts w:asciiTheme="minorHAnsi" w:hAnsiTheme="minorHAnsi" w:cs="Calibri"/>
          <w:sz w:val="22"/>
          <w:szCs w:val="22"/>
        </w:rPr>
      </w:pPr>
      <w:r w:rsidRPr="007E6991">
        <w:rPr>
          <w:rFonts w:asciiTheme="minorHAnsi" w:hAnsiTheme="minorHAnsi" w:cs="Calibri"/>
          <w:sz w:val="22"/>
          <w:szCs w:val="22"/>
        </w:rPr>
        <w:t xml:space="preserve">Pro případ prodlení Kupujícího se zaplacením kupní ceny sjednávají Smluvní strany </w:t>
      </w:r>
      <w:r w:rsidR="00C86A0D" w:rsidRPr="007E6991">
        <w:rPr>
          <w:rFonts w:asciiTheme="minorHAnsi" w:hAnsiTheme="minorHAnsi" w:cs="Calibri"/>
          <w:sz w:val="22"/>
          <w:szCs w:val="22"/>
        </w:rPr>
        <w:t>smluvní úrok</w:t>
      </w:r>
      <w:r w:rsidR="002768B3" w:rsidRPr="007E6991">
        <w:rPr>
          <w:rFonts w:asciiTheme="minorHAnsi" w:hAnsiTheme="minorHAnsi" w:cs="Calibri"/>
          <w:sz w:val="22"/>
          <w:szCs w:val="22"/>
        </w:rPr>
        <w:t xml:space="preserve"> </w:t>
      </w:r>
      <w:r w:rsidRPr="007E6991">
        <w:rPr>
          <w:rFonts w:asciiTheme="minorHAnsi" w:hAnsiTheme="minorHAnsi" w:cs="Calibri"/>
          <w:sz w:val="22"/>
          <w:szCs w:val="22"/>
        </w:rPr>
        <w:t>z</w:t>
      </w:r>
      <w:r w:rsidR="002768B3" w:rsidRPr="007E6991">
        <w:rPr>
          <w:rFonts w:asciiTheme="minorHAnsi" w:hAnsiTheme="minorHAnsi" w:cs="Calibri"/>
          <w:sz w:val="22"/>
          <w:szCs w:val="22"/>
        </w:rPr>
        <w:t> </w:t>
      </w:r>
      <w:r w:rsidRPr="007E6991">
        <w:rPr>
          <w:rFonts w:asciiTheme="minorHAnsi" w:hAnsiTheme="minorHAnsi" w:cs="Calibri"/>
          <w:sz w:val="22"/>
          <w:szCs w:val="22"/>
        </w:rPr>
        <w:t xml:space="preserve">prodlení ve výši </w:t>
      </w:r>
      <w:r w:rsidR="002768B3" w:rsidRPr="007E6991">
        <w:rPr>
          <w:rFonts w:asciiTheme="minorHAnsi" w:hAnsiTheme="minorHAnsi" w:cs="Calibri"/>
          <w:sz w:val="22"/>
          <w:szCs w:val="22"/>
        </w:rPr>
        <w:t>0,</w:t>
      </w:r>
      <w:r w:rsidR="00BC43B0" w:rsidRPr="007E6991">
        <w:rPr>
          <w:rFonts w:asciiTheme="minorHAnsi" w:hAnsiTheme="minorHAnsi" w:cs="Calibri"/>
          <w:sz w:val="22"/>
          <w:szCs w:val="22"/>
        </w:rPr>
        <w:t>0</w:t>
      </w:r>
      <w:r w:rsidR="002768B3" w:rsidRPr="007E6991">
        <w:rPr>
          <w:rFonts w:asciiTheme="minorHAnsi" w:hAnsiTheme="minorHAnsi" w:cs="Calibri"/>
          <w:sz w:val="22"/>
          <w:szCs w:val="22"/>
        </w:rPr>
        <w:t>1 % z dlužné částky za každý i započatý den prodlení</w:t>
      </w:r>
      <w:r w:rsidRPr="007E6991">
        <w:rPr>
          <w:rFonts w:asciiTheme="minorHAnsi" w:hAnsiTheme="minorHAnsi" w:cs="Calibri"/>
          <w:sz w:val="22"/>
          <w:szCs w:val="22"/>
        </w:rPr>
        <w:t>.</w:t>
      </w:r>
    </w:p>
    <w:p w14:paraId="5DF83507" w14:textId="4C7EDAFA" w:rsidR="005A7980" w:rsidRPr="00DF3BF4" w:rsidRDefault="005A7980" w:rsidP="005A7980">
      <w:pPr>
        <w:pStyle w:val="Odstavecseseznamem"/>
        <w:numPr>
          <w:ilvl w:val="0"/>
          <w:numId w:val="17"/>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Smluvní pokuty a úroky z prodlení podle tohoto článku smlouvy jsou splatné </w:t>
      </w:r>
      <w:r w:rsidRPr="00CD0633">
        <w:rPr>
          <w:rFonts w:asciiTheme="minorHAnsi" w:hAnsiTheme="minorHAnsi" w:cs="Calibri"/>
          <w:sz w:val="22"/>
          <w:szCs w:val="22"/>
        </w:rPr>
        <w:t xml:space="preserve">do </w:t>
      </w:r>
      <w:r w:rsidR="003C55F4">
        <w:rPr>
          <w:rFonts w:asciiTheme="minorHAnsi" w:hAnsiTheme="minorHAnsi" w:cs="Calibri"/>
          <w:sz w:val="22"/>
          <w:szCs w:val="22"/>
        </w:rPr>
        <w:t>15</w:t>
      </w:r>
      <w:r w:rsidRPr="00CD0633">
        <w:rPr>
          <w:rFonts w:asciiTheme="minorHAnsi" w:hAnsiTheme="minorHAnsi" w:cs="Calibri"/>
          <w:sz w:val="22"/>
          <w:szCs w:val="22"/>
        </w:rPr>
        <w:t xml:space="preserve"> dnů ode</w:t>
      </w:r>
      <w:r w:rsidRPr="00DF3BF4">
        <w:rPr>
          <w:rFonts w:asciiTheme="minorHAnsi" w:hAnsiTheme="minorHAnsi" w:cs="Calibri"/>
          <w:sz w:val="22"/>
          <w:szCs w:val="22"/>
        </w:rPr>
        <w:t xml:space="preserve"> dne, kdy povinná strana obdrží od strany oprávněné písemnou výzvu k zaplacení smluvní pokuty nebo úroku z prodlení včetně jejich vyčíslení.</w:t>
      </w:r>
    </w:p>
    <w:p w14:paraId="16174282" w14:textId="77777777" w:rsidR="005A7980" w:rsidRPr="00DF3BF4" w:rsidRDefault="005A7980" w:rsidP="005A7980">
      <w:pPr>
        <w:pStyle w:val="Odstavecseseznamem"/>
        <w:numPr>
          <w:ilvl w:val="0"/>
          <w:numId w:val="17"/>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Smluvní pokuty se nezapočítávají na náhradu případně vzniklé škody, kterou lze vymáhat samostatně vedle smluvní pokuty, a to v plné výši.</w:t>
      </w:r>
    </w:p>
    <w:p w14:paraId="155F3D76" w14:textId="77777777" w:rsidR="005A7980" w:rsidRPr="00DF3BF4" w:rsidRDefault="005A7980" w:rsidP="005A7980">
      <w:pPr>
        <w:pStyle w:val="Zkladntext3"/>
        <w:numPr>
          <w:ilvl w:val="0"/>
          <w:numId w:val="5"/>
        </w:numPr>
        <w:tabs>
          <w:tab w:val="left" w:pos="708"/>
        </w:tabs>
        <w:spacing w:before="240" w:after="0"/>
        <w:jc w:val="center"/>
        <w:rPr>
          <w:rFonts w:asciiTheme="minorHAnsi" w:hAnsiTheme="minorHAnsi" w:cs="Calibri"/>
          <w:b/>
          <w:sz w:val="22"/>
          <w:szCs w:val="22"/>
        </w:rPr>
      </w:pPr>
    </w:p>
    <w:p w14:paraId="01C58F3E" w14:textId="77777777" w:rsidR="005A7980" w:rsidRPr="00DF3BF4" w:rsidRDefault="005A7980" w:rsidP="005A7980">
      <w:pPr>
        <w:spacing w:after="100"/>
        <w:jc w:val="center"/>
        <w:rPr>
          <w:rFonts w:asciiTheme="minorHAnsi" w:hAnsiTheme="minorHAnsi" w:cs="Calibri"/>
          <w:b/>
          <w:sz w:val="22"/>
          <w:szCs w:val="22"/>
        </w:rPr>
      </w:pPr>
      <w:r w:rsidRPr="00DF3BF4">
        <w:rPr>
          <w:rFonts w:asciiTheme="minorHAnsi" w:hAnsiTheme="minorHAnsi" w:cs="Calibri"/>
          <w:b/>
          <w:sz w:val="22"/>
          <w:szCs w:val="22"/>
        </w:rPr>
        <w:t>Zánik smlouvy</w:t>
      </w:r>
    </w:p>
    <w:p w14:paraId="1314F9EB" w14:textId="77777777" w:rsidR="005A7980" w:rsidRPr="00DF3BF4" w:rsidRDefault="005A7980" w:rsidP="005A7980">
      <w:pPr>
        <w:pStyle w:val="Odstavecseseznamem"/>
        <w:numPr>
          <w:ilvl w:val="0"/>
          <w:numId w:val="20"/>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Tato smlouva zaniká:</w:t>
      </w:r>
    </w:p>
    <w:p w14:paraId="26C46F49" w14:textId="77777777" w:rsidR="005A7980" w:rsidRPr="00DF3BF4" w:rsidRDefault="005A7980" w:rsidP="005A7980">
      <w:pPr>
        <w:pStyle w:val="Zkladntext3"/>
        <w:numPr>
          <w:ilvl w:val="0"/>
          <w:numId w:val="18"/>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napToGrid w:val="0"/>
          <w:sz w:val="22"/>
          <w:szCs w:val="22"/>
        </w:rPr>
        <w:t>písemnou</w:t>
      </w:r>
      <w:r>
        <w:rPr>
          <w:rFonts w:asciiTheme="minorHAnsi" w:hAnsiTheme="minorHAnsi" w:cs="Calibri"/>
          <w:sz w:val="22"/>
          <w:szCs w:val="22"/>
        </w:rPr>
        <w:t xml:space="preserve"> dohodou S</w:t>
      </w:r>
      <w:r w:rsidRPr="00DF3BF4">
        <w:rPr>
          <w:rFonts w:asciiTheme="minorHAnsi" w:hAnsiTheme="minorHAnsi" w:cs="Calibri"/>
          <w:sz w:val="22"/>
          <w:szCs w:val="22"/>
        </w:rPr>
        <w:t>mluvních stran,</w:t>
      </w:r>
    </w:p>
    <w:p w14:paraId="58EE15DD" w14:textId="0AE56F85" w:rsidR="005A7980" w:rsidRPr="00DF3BF4" w:rsidRDefault="005A7980" w:rsidP="005A7980">
      <w:pPr>
        <w:pStyle w:val="Zkladntext3"/>
        <w:numPr>
          <w:ilvl w:val="0"/>
          <w:numId w:val="18"/>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 xml:space="preserve">jednostranným odstoupením od smlouvy pro její podstatné porušení druhou </w:t>
      </w:r>
      <w:r w:rsidR="00210192">
        <w:rPr>
          <w:rFonts w:asciiTheme="minorHAnsi" w:hAnsiTheme="minorHAnsi" w:cs="Calibri"/>
          <w:sz w:val="22"/>
          <w:szCs w:val="22"/>
        </w:rPr>
        <w:t>S</w:t>
      </w:r>
      <w:r>
        <w:rPr>
          <w:rFonts w:asciiTheme="minorHAnsi" w:hAnsiTheme="minorHAnsi" w:cs="Calibri"/>
          <w:sz w:val="22"/>
          <w:szCs w:val="22"/>
        </w:rPr>
        <w:t>mluvní stranou</w:t>
      </w:r>
      <w:r w:rsidRPr="00DF3BF4">
        <w:rPr>
          <w:rFonts w:asciiTheme="minorHAnsi" w:hAnsiTheme="minorHAnsi" w:cs="Calibri"/>
          <w:sz w:val="22"/>
          <w:szCs w:val="22"/>
        </w:rPr>
        <w:t xml:space="preserve"> s tím, že podstatným </w:t>
      </w:r>
      <w:r w:rsidRPr="00DF3BF4">
        <w:rPr>
          <w:rFonts w:asciiTheme="minorHAnsi" w:hAnsiTheme="minorHAnsi" w:cs="Calibri"/>
          <w:snapToGrid w:val="0"/>
          <w:sz w:val="22"/>
          <w:szCs w:val="22"/>
        </w:rPr>
        <w:t>porušením</w:t>
      </w:r>
      <w:r w:rsidRPr="00DF3BF4">
        <w:rPr>
          <w:rFonts w:asciiTheme="minorHAnsi" w:hAnsiTheme="minorHAnsi" w:cs="Calibri"/>
          <w:sz w:val="22"/>
          <w:szCs w:val="22"/>
        </w:rPr>
        <w:t xml:space="preserve"> smlouvy se rozumí zejména</w:t>
      </w:r>
      <w:r>
        <w:rPr>
          <w:rFonts w:asciiTheme="minorHAnsi" w:hAnsiTheme="minorHAnsi" w:cs="Calibri"/>
          <w:sz w:val="22"/>
          <w:szCs w:val="22"/>
        </w:rPr>
        <w:t>:</w:t>
      </w:r>
    </w:p>
    <w:p w14:paraId="40C9B107" w14:textId="77777777" w:rsidR="005A7980" w:rsidRPr="00DF3BF4" w:rsidRDefault="005A7980" w:rsidP="005A7980">
      <w:pPr>
        <w:pStyle w:val="Zkladntext3"/>
        <w:numPr>
          <w:ilvl w:val="1"/>
          <w:numId w:val="18"/>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neodevzdání Předmětu koupě Kupujícímu ve stanovené době plnění,</w:t>
      </w:r>
    </w:p>
    <w:p w14:paraId="1499290B" w14:textId="77777777" w:rsidR="005A7980" w:rsidRPr="00DF3BF4" w:rsidRDefault="005A7980" w:rsidP="005A7980">
      <w:pPr>
        <w:pStyle w:val="Zkladntext3"/>
        <w:numPr>
          <w:ilvl w:val="1"/>
          <w:numId w:val="18"/>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pokud má Předmět koupě vady, které je činí neupotřebitelným nebo nemá vlastnosti, které si Kupující vymínil nebo o kterých ho Prodávající ujistil,</w:t>
      </w:r>
    </w:p>
    <w:p w14:paraId="52C85A1F" w14:textId="3888C281" w:rsidR="005A7980" w:rsidRPr="00251505" w:rsidRDefault="005A7980" w:rsidP="005A7980">
      <w:pPr>
        <w:pStyle w:val="Zkladntext3"/>
        <w:numPr>
          <w:ilvl w:val="1"/>
          <w:numId w:val="18"/>
        </w:numPr>
        <w:tabs>
          <w:tab w:val="left" w:pos="708"/>
        </w:tabs>
        <w:spacing w:before="100" w:after="100" w:afterAutospacing="1"/>
        <w:jc w:val="both"/>
        <w:rPr>
          <w:rFonts w:asciiTheme="minorHAnsi" w:hAnsiTheme="minorHAnsi" w:cs="Calibri"/>
          <w:sz w:val="22"/>
          <w:szCs w:val="22"/>
        </w:rPr>
      </w:pPr>
      <w:r w:rsidRPr="00251505">
        <w:rPr>
          <w:rFonts w:asciiTheme="minorHAnsi" w:hAnsiTheme="minorHAnsi" w:cs="Calibri"/>
          <w:sz w:val="22"/>
          <w:szCs w:val="22"/>
        </w:rPr>
        <w:t xml:space="preserve">výskyt více jak 3 stejných vad </w:t>
      </w:r>
      <w:r w:rsidR="00570A23" w:rsidRPr="00251505">
        <w:rPr>
          <w:rFonts w:asciiTheme="minorHAnsi" w:hAnsiTheme="minorHAnsi" w:cs="Calibri"/>
          <w:sz w:val="22"/>
          <w:szCs w:val="22"/>
        </w:rPr>
        <w:t>Předmětu koup</w:t>
      </w:r>
      <w:r w:rsidR="00CD6FA1" w:rsidRPr="00251505">
        <w:rPr>
          <w:rFonts w:asciiTheme="minorHAnsi" w:hAnsiTheme="minorHAnsi" w:cs="Calibri"/>
          <w:sz w:val="22"/>
          <w:szCs w:val="22"/>
        </w:rPr>
        <w:t xml:space="preserve">ě </w:t>
      </w:r>
      <w:r w:rsidRPr="00251505">
        <w:rPr>
          <w:rFonts w:asciiTheme="minorHAnsi" w:hAnsiTheme="minorHAnsi" w:cs="Calibri"/>
          <w:sz w:val="22"/>
          <w:szCs w:val="22"/>
        </w:rPr>
        <w:t xml:space="preserve">v průběhu záruční doby anebo výskyt více jak 6 různých vad </w:t>
      </w:r>
      <w:r w:rsidR="00CD6FA1" w:rsidRPr="00251505">
        <w:rPr>
          <w:rFonts w:asciiTheme="minorHAnsi" w:hAnsiTheme="minorHAnsi" w:cs="Calibri"/>
          <w:sz w:val="22"/>
          <w:szCs w:val="22"/>
        </w:rPr>
        <w:t>Předmětu koupě</w:t>
      </w:r>
      <w:r w:rsidRPr="00251505">
        <w:rPr>
          <w:rFonts w:asciiTheme="minorHAnsi" w:hAnsiTheme="minorHAnsi" w:cs="Calibri"/>
          <w:sz w:val="22"/>
          <w:szCs w:val="22"/>
        </w:rPr>
        <w:t xml:space="preserve"> v průběhu záruční doby,</w:t>
      </w:r>
    </w:p>
    <w:p w14:paraId="6B3629E8" w14:textId="265113D7" w:rsidR="005A7980" w:rsidRPr="00251505" w:rsidRDefault="005A7980" w:rsidP="005A7980">
      <w:pPr>
        <w:pStyle w:val="Zkladntext3"/>
        <w:numPr>
          <w:ilvl w:val="1"/>
          <w:numId w:val="18"/>
        </w:numPr>
        <w:tabs>
          <w:tab w:val="left" w:pos="708"/>
        </w:tabs>
        <w:spacing w:before="100" w:after="100" w:afterAutospacing="1"/>
        <w:jc w:val="both"/>
        <w:rPr>
          <w:rFonts w:asciiTheme="minorHAnsi" w:hAnsiTheme="minorHAnsi" w:cs="Calibri"/>
          <w:sz w:val="22"/>
          <w:szCs w:val="22"/>
        </w:rPr>
      </w:pPr>
      <w:r w:rsidRPr="00251505">
        <w:rPr>
          <w:rFonts w:asciiTheme="minorHAnsi" w:hAnsiTheme="minorHAnsi" w:cs="Calibri"/>
          <w:sz w:val="22"/>
          <w:szCs w:val="22"/>
        </w:rPr>
        <w:t xml:space="preserve">nedodržení smluvních ujednání o </w:t>
      </w:r>
      <w:r w:rsidR="00CD6FA1" w:rsidRPr="00251505">
        <w:rPr>
          <w:rFonts w:asciiTheme="minorHAnsi" w:hAnsiTheme="minorHAnsi" w:cs="Calibri"/>
          <w:sz w:val="22"/>
          <w:szCs w:val="22"/>
        </w:rPr>
        <w:t>z</w:t>
      </w:r>
      <w:r w:rsidRPr="00251505">
        <w:rPr>
          <w:rFonts w:asciiTheme="minorHAnsi" w:hAnsiTheme="minorHAnsi" w:cs="Calibri"/>
          <w:sz w:val="22"/>
          <w:szCs w:val="22"/>
        </w:rPr>
        <w:t>áruce,</w:t>
      </w:r>
    </w:p>
    <w:p w14:paraId="17F29089" w14:textId="77777777" w:rsidR="005A7980" w:rsidRPr="00DF3BF4" w:rsidRDefault="005A7980" w:rsidP="005A7980">
      <w:pPr>
        <w:pStyle w:val="Zkladntext3"/>
        <w:numPr>
          <w:ilvl w:val="1"/>
          <w:numId w:val="18"/>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neuhrazení kupní ceny Kupujícím po druhé výzvě Prodávajícího k uhrazení dlužné částky, přičemž druhá výzva nesmí následovat dříve než 30 dnů po doručení první výzvy.</w:t>
      </w:r>
    </w:p>
    <w:p w14:paraId="4F9F96EF" w14:textId="77777777" w:rsidR="005A7980" w:rsidRPr="00DF3BF4" w:rsidRDefault="005A7980" w:rsidP="005A7980">
      <w:pPr>
        <w:pStyle w:val="Odstavecseseznamem"/>
        <w:numPr>
          <w:ilvl w:val="0"/>
          <w:numId w:val="20"/>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Kupující je dále oprávněn od této smlouvy odstoupit v těchto případech:</w:t>
      </w:r>
    </w:p>
    <w:p w14:paraId="386E2D62" w14:textId="31CF82FF" w:rsidR="005A7980" w:rsidRPr="00DF3BF4" w:rsidRDefault="0030762F" w:rsidP="005A7980">
      <w:pPr>
        <w:pStyle w:val="Zkladntext3"/>
        <w:numPr>
          <w:ilvl w:val="0"/>
          <w:numId w:val="19"/>
        </w:numPr>
        <w:tabs>
          <w:tab w:val="left" w:pos="708"/>
        </w:tabs>
        <w:spacing w:before="100" w:after="100" w:afterAutospacing="1"/>
        <w:jc w:val="both"/>
        <w:rPr>
          <w:rFonts w:asciiTheme="minorHAnsi" w:hAnsiTheme="minorHAnsi" w:cs="Calibri"/>
          <w:sz w:val="22"/>
          <w:szCs w:val="22"/>
        </w:rPr>
      </w:pPr>
      <w:r>
        <w:rPr>
          <w:rFonts w:asciiTheme="minorHAnsi" w:hAnsiTheme="minorHAnsi" w:cs="Calibri"/>
          <w:sz w:val="22"/>
          <w:szCs w:val="22"/>
        </w:rPr>
        <w:t>b</w:t>
      </w:r>
      <w:r w:rsidR="005A7980" w:rsidRPr="00DF3BF4">
        <w:rPr>
          <w:rFonts w:asciiTheme="minorHAnsi" w:hAnsiTheme="minorHAnsi" w:cs="Calibri"/>
          <w:sz w:val="22"/>
          <w:szCs w:val="22"/>
        </w:rPr>
        <w:t>ylo-li příslušným soudem rozhodnuto o tom, že Prodávající je v úpadku ve smyslu zákona č. 182/2006 Sb., o úpadku a způsobech jeho řešení (insolvenční zákon), ve znění pozdějších předpisů (a to bez ohledu n</w:t>
      </w:r>
      <w:r w:rsidR="005A7980">
        <w:rPr>
          <w:rFonts w:asciiTheme="minorHAnsi" w:hAnsiTheme="minorHAnsi" w:cs="Calibri"/>
          <w:sz w:val="22"/>
          <w:szCs w:val="22"/>
        </w:rPr>
        <w:t>a právní moc tohoto rozhodnutí),</w:t>
      </w:r>
    </w:p>
    <w:p w14:paraId="75CFEB47" w14:textId="77777777" w:rsidR="005A7980" w:rsidRPr="00DF3BF4" w:rsidRDefault="005A7980" w:rsidP="005A7980">
      <w:pPr>
        <w:pStyle w:val="Zkladntext3"/>
        <w:numPr>
          <w:ilvl w:val="0"/>
          <w:numId w:val="19"/>
        </w:numPr>
        <w:tabs>
          <w:tab w:val="left" w:pos="708"/>
        </w:tabs>
        <w:spacing w:before="100" w:after="100" w:afterAutospacing="1"/>
        <w:jc w:val="both"/>
        <w:rPr>
          <w:rFonts w:asciiTheme="minorHAnsi" w:hAnsiTheme="minorHAnsi" w:cs="Calibri"/>
          <w:sz w:val="22"/>
          <w:szCs w:val="22"/>
        </w:rPr>
      </w:pPr>
      <w:r w:rsidRPr="00DF3BF4">
        <w:rPr>
          <w:rFonts w:asciiTheme="minorHAnsi" w:hAnsiTheme="minorHAnsi" w:cs="Calibri"/>
          <w:sz w:val="22"/>
          <w:szCs w:val="22"/>
        </w:rPr>
        <w:t>podá-li Prodávající sám na sebe insolvenční návrh.</w:t>
      </w:r>
    </w:p>
    <w:p w14:paraId="4BFE93B2" w14:textId="1D67B09E" w:rsidR="005A7980" w:rsidRPr="00DF3BF4" w:rsidRDefault="005A7980" w:rsidP="005A7980">
      <w:pPr>
        <w:pStyle w:val="Odstavecseseznamem"/>
        <w:numPr>
          <w:ilvl w:val="0"/>
          <w:numId w:val="20"/>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Odstoupení je účinné dnem doručení písemného oznámení o odstoupení druhé </w:t>
      </w:r>
      <w:r w:rsidR="00210192">
        <w:rPr>
          <w:rFonts w:asciiTheme="minorHAnsi" w:hAnsiTheme="minorHAnsi" w:cs="Calibri"/>
          <w:sz w:val="22"/>
          <w:szCs w:val="22"/>
        </w:rPr>
        <w:t>S</w:t>
      </w:r>
      <w:r w:rsidRPr="00DF3BF4">
        <w:rPr>
          <w:rFonts w:asciiTheme="minorHAnsi" w:hAnsiTheme="minorHAnsi" w:cs="Calibri"/>
          <w:sz w:val="22"/>
          <w:szCs w:val="22"/>
        </w:rPr>
        <w:t>mluvní straně.</w:t>
      </w:r>
    </w:p>
    <w:p w14:paraId="0074E7BD" w14:textId="0F67A868" w:rsidR="005A7980" w:rsidRPr="00DF3BF4" w:rsidRDefault="005A7980" w:rsidP="005A7980">
      <w:pPr>
        <w:pStyle w:val="Odstavecseseznamem"/>
        <w:numPr>
          <w:ilvl w:val="0"/>
          <w:numId w:val="20"/>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Odstoupením od smlouvy není dotčeno právo oprávněné </w:t>
      </w:r>
      <w:r w:rsidR="00210192">
        <w:rPr>
          <w:rFonts w:asciiTheme="minorHAnsi" w:hAnsiTheme="minorHAnsi" w:cs="Calibri"/>
          <w:sz w:val="22"/>
          <w:szCs w:val="22"/>
        </w:rPr>
        <w:t>S</w:t>
      </w:r>
      <w:r w:rsidRPr="00DF3BF4">
        <w:rPr>
          <w:rFonts w:asciiTheme="minorHAnsi" w:hAnsiTheme="minorHAnsi" w:cs="Calibri"/>
          <w:sz w:val="22"/>
          <w:szCs w:val="22"/>
        </w:rPr>
        <w:t>mluvní strany na zaplacení smluvní pokuty ani na náhradu škody vzniklé porušením smlouvy.</w:t>
      </w:r>
    </w:p>
    <w:p w14:paraId="1FEAE97F" w14:textId="77777777" w:rsidR="005A7980" w:rsidRPr="00DF3BF4" w:rsidRDefault="005A7980" w:rsidP="005A7980">
      <w:pPr>
        <w:numPr>
          <w:ilvl w:val="0"/>
          <w:numId w:val="20"/>
        </w:numPr>
        <w:jc w:val="both"/>
        <w:rPr>
          <w:rFonts w:asciiTheme="minorHAnsi" w:hAnsiTheme="minorHAnsi" w:cs="Calibri"/>
          <w:sz w:val="22"/>
          <w:szCs w:val="22"/>
        </w:rPr>
      </w:pPr>
      <w:r w:rsidRPr="00DF3BF4">
        <w:rPr>
          <w:rFonts w:asciiTheme="minorHAnsi" w:hAnsiTheme="minorHAnsi" w:cs="Calibri"/>
          <w:sz w:val="22"/>
          <w:szCs w:val="22"/>
        </w:rPr>
        <w:t>Kupující může od smlouvy odstoupit částečně, a to ohledně těch částí plnění, kterých se důvod odstoupení týká.</w:t>
      </w:r>
    </w:p>
    <w:p w14:paraId="120C6A95" w14:textId="77777777" w:rsidR="005A7980" w:rsidRPr="00DF3BF4" w:rsidRDefault="005A7980" w:rsidP="005A7980">
      <w:pPr>
        <w:pStyle w:val="Zkladntext3"/>
        <w:numPr>
          <w:ilvl w:val="0"/>
          <w:numId w:val="5"/>
        </w:numPr>
        <w:tabs>
          <w:tab w:val="left" w:pos="708"/>
        </w:tabs>
        <w:spacing w:before="240" w:after="0"/>
        <w:jc w:val="center"/>
        <w:rPr>
          <w:rFonts w:asciiTheme="minorHAnsi" w:hAnsiTheme="minorHAnsi" w:cs="Calibri"/>
          <w:b/>
          <w:sz w:val="22"/>
          <w:szCs w:val="22"/>
        </w:rPr>
      </w:pPr>
    </w:p>
    <w:p w14:paraId="01619303" w14:textId="77777777" w:rsidR="005A7980" w:rsidRPr="00DF3BF4" w:rsidRDefault="005A7980" w:rsidP="005A7980">
      <w:pPr>
        <w:pStyle w:val="Zkladntext3"/>
        <w:tabs>
          <w:tab w:val="left" w:pos="708"/>
        </w:tabs>
        <w:spacing w:after="0"/>
        <w:jc w:val="center"/>
        <w:rPr>
          <w:rFonts w:asciiTheme="minorHAnsi" w:hAnsiTheme="minorHAnsi" w:cs="Calibri"/>
          <w:b/>
          <w:sz w:val="22"/>
          <w:szCs w:val="22"/>
        </w:rPr>
      </w:pPr>
      <w:r w:rsidRPr="00DF3BF4">
        <w:rPr>
          <w:rFonts w:asciiTheme="minorHAnsi" w:hAnsiTheme="minorHAnsi" w:cs="Calibri"/>
          <w:b/>
          <w:sz w:val="22"/>
          <w:szCs w:val="22"/>
        </w:rPr>
        <w:t>Ostatní a závěrečná ustanovení</w:t>
      </w:r>
    </w:p>
    <w:p w14:paraId="175190C1" w14:textId="77777777" w:rsidR="005A7980" w:rsidRPr="00DF3BF4" w:rsidRDefault="005A7980" w:rsidP="005A7980">
      <w:pPr>
        <w:jc w:val="both"/>
        <w:rPr>
          <w:rFonts w:asciiTheme="minorHAnsi" w:hAnsiTheme="minorHAnsi" w:cs="Calibri"/>
          <w:sz w:val="22"/>
          <w:szCs w:val="22"/>
        </w:rPr>
      </w:pPr>
    </w:p>
    <w:p w14:paraId="2F2AEFDB"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Práva a povinnosti Smluvních stran v této smlouvě neupravené a z této smlouvy vyplývající se řídí příslušnými ustanoveními Občanského zákoníku.</w:t>
      </w:r>
    </w:p>
    <w:p w14:paraId="1D406094"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Smluvní strany se dohodly na tom, že </w:t>
      </w:r>
      <w:proofErr w:type="spellStart"/>
      <w:r w:rsidRPr="00DF3BF4">
        <w:rPr>
          <w:rFonts w:asciiTheme="minorHAnsi" w:hAnsiTheme="minorHAnsi" w:cs="Calibri"/>
          <w:sz w:val="22"/>
          <w:szCs w:val="22"/>
        </w:rPr>
        <w:t>ust</w:t>
      </w:r>
      <w:proofErr w:type="spellEnd"/>
      <w:r w:rsidRPr="00DF3BF4">
        <w:rPr>
          <w:rFonts w:asciiTheme="minorHAnsi" w:hAnsiTheme="minorHAnsi" w:cs="Calibri"/>
          <w:sz w:val="22"/>
          <w:szCs w:val="22"/>
        </w:rPr>
        <w:t xml:space="preserve">. § 1740 odst. 3 Občanského zákoníku se nepoužije. To znamená, že Smluvní strany vylučují možnost přijetí návrhu smlouvy (nabídky) s dodatkem nebo odchylkou.  </w:t>
      </w:r>
    </w:p>
    <w:p w14:paraId="49C5D433"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Prodávající přebírá podle </w:t>
      </w:r>
      <w:proofErr w:type="spellStart"/>
      <w:r w:rsidRPr="00DF3BF4">
        <w:rPr>
          <w:rFonts w:asciiTheme="minorHAnsi" w:hAnsiTheme="minorHAnsi" w:cs="Calibri"/>
          <w:sz w:val="22"/>
          <w:szCs w:val="22"/>
        </w:rPr>
        <w:t>ust</w:t>
      </w:r>
      <w:proofErr w:type="spellEnd"/>
      <w:r w:rsidRPr="00DF3BF4">
        <w:rPr>
          <w:rFonts w:asciiTheme="minorHAnsi" w:hAnsiTheme="minorHAnsi" w:cs="Calibri"/>
          <w:sz w:val="22"/>
          <w:szCs w:val="22"/>
        </w:rPr>
        <w:t>. § 1765 Občanského zákoníku riziko změny okolností, zejména v souvislosti s měnovými výkyvy a výkyvy cen.</w:t>
      </w:r>
    </w:p>
    <w:p w14:paraId="456A787A" w14:textId="2CF6E1EF" w:rsidR="005A7980" w:rsidRPr="002C435B"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Prodávající nemůže bez písemného souhlasu Kupujícího postoupit svá práva a povinnosti plynoucí z této smlouvy třetí straně. </w:t>
      </w:r>
      <w:r w:rsidRPr="00DF3BF4">
        <w:rPr>
          <w:rFonts w:asciiTheme="minorHAnsi" w:hAnsiTheme="minorHAnsi" w:cs="Calibri"/>
          <w:snapToGrid w:val="0"/>
          <w:sz w:val="22"/>
          <w:szCs w:val="22"/>
        </w:rPr>
        <w:t>Za písemnou formu se v tomto případě nepovažuje e-mailová zpráva.</w:t>
      </w:r>
    </w:p>
    <w:p w14:paraId="16465396" w14:textId="4A0CD9D4" w:rsidR="002C435B" w:rsidRPr="002C435B" w:rsidRDefault="002C435B" w:rsidP="002C435B">
      <w:pPr>
        <w:pStyle w:val="Odstavecseseznamem"/>
        <w:numPr>
          <w:ilvl w:val="0"/>
          <w:numId w:val="21"/>
        </w:numPr>
        <w:spacing w:after="100"/>
        <w:contextualSpacing w:val="0"/>
        <w:jc w:val="both"/>
        <w:rPr>
          <w:rFonts w:asciiTheme="minorHAnsi" w:hAnsiTheme="minorHAnsi" w:cs="Calibri"/>
          <w:sz w:val="22"/>
          <w:szCs w:val="22"/>
        </w:rPr>
      </w:pPr>
      <w:r w:rsidRPr="002C435B">
        <w:rPr>
          <w:rFonts w:asciiTheme="minorHAnsi" w:hAnsiTheme="minorHAnsi" w:cs="Calibri"/>
          <w:sz w:val="22"/>
          <w:szCs w:val="22"/>
        </w:rPr>
        <w:t xml:space="preserve">Obě </w:t>
      </w:r>
      <w:r>
        <w:rPr>
          <w:rFonts w:asciiTheme="minorHAnsi" w:hAnsiTheme="minorHAnsi" w:cs="Calibri"/>
          <w:sz w:val="22"/>
          <w:szCs w:val="22"/>
        </w:rPr>
        <w:t xml:space="preserve">Smluvní </w:t>
      </w:r>
      <w:r w:rsidRPr="002C435B">
        <w:rPr>
          <w:rFonts w:asciiTheme="minorHAnsi" w:hAnsiTheme="minorHAnsi" w:cs="Calibri"/>
          <w:sz w:val="22"/>
          <w:szCs w:val="22"/>
        </w:rPr>
        <w:t>strany se zavazují neposkytovat informace, které získají při činnosti podle této smlouvy, nad rámec svých zákonných povinností.</w:t>
      </w:r>
    </w:p>
    <w:p w14:paraId="209CB2E5"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Pr>
          <w:rFonts w:asciiTheme="minorHAnsi" w:hAnsiTheme="minorHAnsi" w:cs="Calibri"/>
          <w:sz w:val="22"/>
          <w:szCs w:val="22"/>
        </w:rPr>
        <w:t>Prodávající</w:t>
      </w:r>
      <w:r w:rsidRPr="00DF3BF4">
        <w:rPr>
          <w:rFonts w:asciiTheme="minorHAnsi" w:hAnsiTheme="minorHAnsi" w:cs="Calibri"/>
          <w:sz w:val="22"/>
          <w:szCs w:val="22"/>
        </w:rPr>
        <w:t xml:space="preserve"> je povinen spolupůsobit při výkonu finanční kontroly dle zákona č.  320/2001 Sb., o finanční kontrole ve veřejné správě, ve znění pozdějších předpisů.</w:t>
      </w:r>
    </w:p>
    <w:p w14:paraId="3687B51D"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Vzhledem k veřejnoprávnímu charakteru Kupujícího Prodávající výslovně souhlasí se zveřejněním smluvních podmínek obsažených v této smlouvě v rozsahu a za podmínek vyplývajících z příslušných </w:t>
      </w:r>
      <w:r w:rsidRPr="00DF3BF4">
        <w:rPr>
          <w:rFonts w:asciiTheme="minorHAnsi" w:hAnsiTheme="minorHAnsi" w:cs="Calibri"/>
          <w:sz w:val="22"/>
          <w:szCs w:val="22"/>
        </w:rPr>
        <w:lastRenderedPageBreak/>
        <w:t>právních předpisů, zejména ze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(dále jen „</w:t>
      </w:r>
      <w:r w:rsidRPr="00DF3BF4">
        <w:rPr>
          <w:rFonts w:asciiTheme="minorHAnsi" w:hAnsiTheme="minorHAnsi" w:cs="Calibri"/>
          <w:b/>
          <w:sz w:val="22"/>
          <w:szCs w:val="22"/>
        </w:rPr>
        <w:t>Zákon o registru smluv</w:t>
      </w:r>
      <w:r w:rsidRPr="00DF3BF4">
        <w:rPr>
          <w:rFonts w:asciiTheme="minorHAnsi" w:hAnsiTheme="minorHAnsi" w:cs="Calibri"/>
          <w:sz w:val="22"/>
          <w:szCs w:val="22"/>
        </w:rPr>
        <w:t>“), a zákona č. 106/1999 Sb., o svobodném přístupu k informacím, ve znění pozdějších předpisů.</w:t>
      </w:r>
    </w:p>
    <w:p w14:paraId="0F3BDCAD"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Na tuto smlouvu se vztahuje povinnost uveřejnění v registru smluv ve smyslu zákona o registru smluv. Smluvní strany se dohodly, že žádost o uveřejnění smlouvy v registru smluv podá Kupující.</w:t>
      </w:r>
    </w:p>
    <w:p w14:paraId="068D82BD"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w:t>
      </w:r>
    </w:p>
    <w:p w14:paraId="7DDD2E60" w14:textId="41424C0C"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Doplňování nebo změnu této smlouvy lze provádět jen se souhlasem o</w:t>
      </w:r>
      <w:r>
        <w:rPr>
          <w:rFonts w:asciiTheme="minorHAnsi" w:hAnsiTheme="minorHAnsi" w:cs="Calibri"/>
          <w:sz w:val="22"/>
          <w:szCs w:val="22"/>
        </w:rPr>
        <w:t>bou S</w:t>
      </w:r>
      <w:r w:rsidRPr="00DF3BF4">
        <w:rPr>
          <w:rFonts w:asciiTheme="minorHAnsi" w:hAnsiTheme="minorHAnsi" w:cs="Calibri"/>
          <w:sz w:val="22"/>
          <w:szCs w:val="22"/>
        </w:rPr>
        <w:t>mluvních stran, a to pouze formou písemných a postupně číslovaných dodatků p</w:t>
      </w:r>
      <w:r>
        <w:rPr>
          <w:rFonts w:asciiTheme="minorHAnsi" w:hAnsiTheme="minorHAnsi" w:cs="Calibri"/>
          <w:sz w:val="22"/>
          <w:szCs w:val="22"/>
        </w:rPr>
        <w:t>odepsaných oběma S</w:t>
      </w:r>
      <w:r w:rsidRPr="00DF3BF4">
        <w:rPr>
          <w:rFonts w:asciiTheme="minorHAnsi" w:hAnsiTheme="minorHAnsi" w:cs="Calibri"/>
          <w:sz w:val="22"/>
          <w:szCs w:val="22"/>
        </w:rPr>
        <w:t>mluvními stranami</w:t>
      </w:r>
      <w:r w:rsidR="00A50A7B">
        <w:rPr>
          <w:rFonts w:asciiTheme="minorHAnsi" w:hAnsiTheme="minorHAnsi" w:cs="Calibri"/>
          <w:sz w:val="22"/>
          <w:szCs w:val="22"/>
        </w:rPr>
        <w:t>, není-li ve smlouvě pro konkrétní případ sjednáno jinak</w:t>
      </w:r>
      <w:r w:rsidRPr="00DF3BF4">
        <w:rPr>
          <w:rFonts w:asciiTheme="minorHAnsi" w:hAnsiTheme="minorHAnsi" w:cs="Calibri"/>
          <w:sz w:val="22"/>
          <w:szCs w:val="22"/>
        </w:rPr>
        <w:t>.</w:t>
      </w:r>
    </w:p>
    <w:p w14:paraId="29490F0A"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 xml:space="preserve">Nedílnou součástí této smlouvy je příloha č. 1 – Technická specifikace. </w:t>
      </w:r>
    </w:p>
    <w:p w14:paraId="72D2B757" w14:textId="7CCA6C00"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Tato smlouva nabývá platnosti okamžikem</w:t>
      </w:r>
      <w:r>
        <w:rPr>
          <w:rFonts w:asciiTheme="minorHAnsi" w:hAnsiTheme="minorHAnsi" w:cs="Calibri"/>
          <w:sz w:val="22"/>
          <w:szCs w:val="22"/>
        </w:rPr>
        <w:t xml:space="preserve"> podpisu oběma S</w:t>
      </w:r>
      <w:r w:rsidRPr="00DF3BF4">
        <w:rPr>
          <w:rFonts w:asciiTheme="minorHAnsi" w:hAnsiTheme="minorHAnsi" w:cs="Calibri"/>
          <w:sz w:val="22"/>
          <w:szCs w:val="22"/>
        </w:rPr>
        <w:t xml:space="preserve">mluvními stranami a účinnosti okamžikem jejího </w:t>
      </w:r>
      <w:r w:rsidR="00A50A7B">
        <w:rPr>
          <w:rFonts w:asciiTheme="minorHAnsi" w:hAnsiTheme="minorHAnsi" w:cs="Calibri"/>
          <w:sz w:val="22"/>
          <w:szCs w:val="22"/>
        </w:rPr>
        <w:t>u</w:t>
      </w:r>
      <w:r w:rsidRPr="00DF3BF4">
        <w:rPr>
          <w:rFonts w:asciiTheme="minorHAnsi" w:hAnsiTheme="minorHAnsi" w:cs="Calibri"/>
          <w:sz w:val="22"/>
          <w:szCs w:val="22"/>
        </w:rPr>
        <w:t xml:space="preserve">veřejnění v registru smluv. </w:t>
      </w:r>
    </w:p>
    <w:p w14:paraId="18D0741A" w14:textId="77777777" w:rsidR="005A7980" w:rsidRPr="00DF3BF4" w:rsidRDefault="005A7980" w:rsidP="005A7980">
      <w:pPr>
        <w:pStyle w:val="Odstavecseseznamem"/>
        <w:numPr>
          <w:ilvl w:val="0"/>
          <w:numId w:val="21"/>
        </w:numPr>
        <w:spacing w:after="100"/>
        <w:contextualSpacing w:val="0"/>
        <w:jc w:val="both"/>
        <w:rPr>
          <w:rFonts w:asciiTheme="minorHAnsi" w:hAnsiTheme="minorHAnsi" w:cs="Calibri"/>
          <w:sz w:val="22"/>
          <w:szCs w:val="22"/>
        </w:rPr>
      </w:pPr>
      <w:r w:rsidRPr="00DF3BF4">
        <w:rPr>
          <w:rFonts w:asciiTheme="minorHAnsi" w:hAnsiTheme="minorHAnsi" w:cs="Calibri"/>
          <w:sz w:val="22"/>
          <w:szCs w:val="22"/>
        </w:rPr>
        <w:t>Smlouva je vyhotovena ve dvou stejnopisech, z nichž každý má platnost originálu. J</w:t>
      </w:r>
      <w:r>
        <w:rPr>
          <w:rFonts w:asciiTheme="minorHAnsi" w:hAnsiTheme="minorHAnsi" w:cs="Calibri"/>
          <w:sz w:val="22"/>
          <w:szCs w:val="22"/>
        </w:rPr>
        <w:t>edno vyhotovení smlouvy obdrží K</w:t>
      </w:r>
      <w:r w:rsidRPr="00DF3BF4">
        <w:rPr>
          <w:rFonts w:asciiTheme="minorHAnsi" w:hAnsiTheme="minorHAnsi" w:cs="Calibri"/>
          <w:sz w:val="22"/>
          <w:szCs w:val="22"/>
        </w:rPr>
        <w:t xml:space="preserve">upující, jedno </w:t>
      </w:r>
      <w:r>
        <w:rPr>
          <w:rFonts w:asciiTheme="minorHAnsi" w:hAnsiTheme="minorHAnsi" w:cs="Calibri"/>
          <w:sz w:val="22"/>
          <w:szCs w:val="22"/>
        </w:rPr>
        <w:t>vyhotovení obdrží P</w:t>
      </w:r>
      <w:r w:rsidRPr="00DF3BF4">
        <w:rPr>
          <w:rFonts w:asciiTheme="minorHAnsi" w:hAnsiTheme="minorHAnsi" w:cs="Calibri"/>
          <w:sz w:val="22"/>
          <w:szCs w:val="22"/>
        </w:rPr>
        <w:t>rodávající.</w:t>
      </w:r>
    </w:p>
    <w:p w14:paraId="408FCE17" w14:textId="2FB621B6" w:rsidR="005A7980" w:rsidRPr="00B12837" w:rsidRDefault="005A7980" w:rsidP="005A7980">
      <w:pPr>
        <w:pStyle w:val="Odstavecseseznamem"/>
        <w:numPr>
          <w:ilvl w:val="0"/>
          <w:numId w:val="21"/>
        </w:numPr>
        <w:spacing w:after="100"/>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Smluvní strany prohlašují, že si tuto smlouvu přečetly, že s jejím obsahem souhlasí a po přečtení </w:t>
      </w:r>
      <w:r w:rsidRPr="00DF3BF4">
        <w:rPr>
          <w:rFonts w:asciiTheme="minorHAnsi" w:hAnsiTheme="minorHAnsi" w:cs="Calibri"/>
          <w:sz w:val="22"/>
          <w:szCs w:val="22"/>
        </w:rPr>
        <w:t>prohlašují</w:t>
      </w:r>
      <w:r w:rsidRPr="00DF3BF4">
        <w:rPr>
          <w:rFonts w:asciiTheme="minorHAnsi" w:hAnsiTheme="minorHAnsi" w:cs="Calibri"/>
          <w:snapToGrid w:val="0"/>
          <w:sz w:val="22"/>
          <w:szCs w:val="22"/>
        </w:rPr>
        <w:t>, že byla sepsána dle jejich pravé, dobrovolné a svobodně projevené vůle v souladu s veřejným pořádkem a dobrými mravy, na důkaz čehož připojují na konec smlouvy své podpisy.</w:t>
      </w:r>
    </w:p>
    <w:p w14:paraId="67E23167" w14:textId="77777777" w:rsidR="005A7980" w:rsidRPr="00DF3BF4" w:rsidRDefault="005A7980" w:rsidP="005A7980">
      <w:pPr>
        <w:jc w:val="both"/>
        <w:rPr>
          <w:rFonts w:asciiTheme="minorHAnsi" w:hAnsiTheme="minorHAnsi" w:cs="Calibri"/>
          <w:sz w:val="22"/>
          <w:szCs w:val="22"/>
        </w:rPr>
      </w:pPr>
    </w:p>
    <w:tbl>
      <w:tblPr>
        <w:tblW w:w="0" w:type="auto"/>
        <w:tblLook w:val="04A0" w:firstRow="1" w:lastRow="0" w:firstColumn="1" w:lastColumn="0" w:noHBand="0" w:noVBand="1"/>
      </w:tblPr>
      <w:tblGrid>
        <w:gridCol w:w="4536"/>
        <w:gridCol w:w="4536"/>
      </w:tblGrid>
      <w:tr w:rsidR="005A7980" w:rsidRPr="00DF3BF4" w14:paraId="28B4D1DD" w14:textId="77777777" w:rsidTr="005A7980">
        <w:tc>
          <w:tcPr>
            <w:tcW w:w="4655" w:type="dxa"/>
          </w:tcPr>
          <w:p w14:paraId="6B8E2F95"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Kupující:</w:t>
            </w:r>
          </w:p>
          <w:p w14:paraId="48C447F0" w14:textId="77777777" w:rsidR="005A7980" w:rsidRPr="00DF3BF4" w:rsidRDefault="005A7980" w:rsidP="005A7980">
            <w:pPr>
              <w:pStyle w:val="Normlnweb"/>
              <w:rPr>
                <w:rFonts w:asciiTheme="minorHAnsi" w:eastAsia="Calibri" w:hAnsiTheme="minorHAnsi"/>
                <w:sz w:val="22"/>
                <w:szCs w:val="22"/>
              </w:rPr>
            </w:pPr>
          </w:p>
          <w:p w14:paraId="2D088FBD"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 xml:space="preserve">V Brně dne </w:t>
            </w:r>
            <w:proofErr w:type="gramStart"/>
            <w:r w:rsidRPr="00DF3BF4">
              <w:rPr>
                <w:rFonts w:asciiTheme="minorHAnsi" w:eastAsia="Calibri" w:hAnsiTheme="minorHAnsi"/>
                <w:sz w:val="22"/>
                <w:szCs w:val="22"/>
              </w:rPr>
              <w:t>…….</w:t>
            </w:r>
            <w:proofErr w:type="gramEnd"/>
            <w:r w:rsidRPr="00DF3BF4">
              <w:rPr>
                <w:rFonts w:asciiTheme="minorHAnsi" w:eastAsia="Calibri" w:hAnsiTheme="minorHAnsi"/>
                <w:sz w:val="22"/>
                <w:szCs w:val="22"/>
              </w:rPr>
              <w:t>.…….</w:t>
            </w:r>
          </w:p>
          <w:p w14:paraId="3C7F1F6D" w14:textId="77777777" w:rsidR="005A7980" w:rsidRPr="00DF3BF4" w:rsidRDefault="005A7980" w:rsidP="005A7980">
            <w:pPr>
              <w:pStyle w:val="Normlnweb"/>
              <w:rPr>
                <w:rFonts w:asciiTheme="minorHAnsi" w:eastAsia="Calibri" w:hAnsiTheme="minorHAnsi"/>
                <w:sz w:val="22"/>
                <w:szCs w:val="22"/>
              </w:rPr>
            </w:pPr>
          </w:p>
          <w:p w14:paraId="73E5634C" w14:textId="77777777" w:rsidR="005A7980" w:rsidRPr="00DF3BF4" w:rsidRDefault="005A7980" w:rsidP="005A7980">
            <w:pPr>
              <w:pStyle w:val="Normlnweb"/>
              <w:rPr>
                <w:rFonts w:asciiTheme="minorHAnsi" w:eastAsia="Calibri" w:hAnsiTheme="minorHAnsi"/>
                <w:sz w:val="22"/>
                <w:szCs w:val="22"/>
              </w:rPr>
            </w:pPr>
          </w:p>
          <w:p w14:paraId="421F5E7C" w14:textId="77777777" w:rsidR="005A7980" w:rsidRPr="00DF3BF4" w:rsidRDefault="005A7980" w:rsidP="005A7980">
            <w:pPr>
              <w:jc w:val="center"/>
              <w:rPr>
                <w:rFonts w:asciiTheme="minorHAnsi" w:eastAsia="Calibri" w:hAnsiTheme="minorHAnsi"/>
                <w:color w:val="000000"/>
                <w:sz w:val="22"/>
                <w:szCs w:val="22"/>
              </w:rPr>
            </w:pPr>
            <w:r w:rsidRPr="00DF3BF4">
              <w:rPr>
                <w:rFonts w:asciiTheme="minorHAnsi" w:eastAsia="Calibri" w:hAnsiTheme="minorHAnsi"/>
                <w:sz w:val="22"/>
                <w:szCs w:val="22"/>
              </w:rPr>
              <w:t>___________________________________</w:t>
            </w:r>
          </w:p>
          <w:p w14:paraId="487888E6" w14:textId="77777777" w:rsidR="005A7980" w:rsidRPr="00DF3BF4" w:rsidRDefault="005A7980" w:rsidP="005A7980">
            <w:pPr>
              <w:pStyle w:val="Normlnweb"/>
              <w:spacing w:after="0"/>
              <w:jc w:val="center"/>
              <w:rPr>
                <w:rFonts w:asciiTheme="minorHAnsi" w:eastAsia="Calibri" w:hAnsiTheme="minorHAnsi"/>
                <w:b/>
                <w:sz w:val="22"/>
                <w:szCs w:val="22"/>
              </w:rPr>
            </w:pPr>
            <w:r w:rsidRPr="00DF3BF4">
              <w:rPr>
                <w:rFonts w:asciiTheme="minorHAnsi" w:eastAsia="Calibri" w:hAnsiTheme="minorHAnsi"/>
                <w:b/>
                <w:sz w:val="22"/>
                <w:szCs w:val="22"/>
              </w:rPr>
              <w:t>Jihomoravský kraj</w:t>
            </w:r>
          </w:p>
          <w:p w14:paraId="40405B97" w14:textId="440AEED8" w:rsidR="005A7980" w:rsidRPr="00DF3BF4" w:rsidRDefault="00B12837" w:rsidP="00B12837">
            <w:pPr>
              <w:pStyle w:val="Normlnweb"/>
              <w:spacing w:after="0"/>
              <w:jc w:val="center"/>
              <w:rPr>
                <w:rFonts w:asciiTheme="minorHAnsi" w:eastAsia="Calibri" w:hAnsiTheme="minorHAnsi"/>
                <w:sz w:val="22"/>
                <w:szCs w:val="22"/>
              </w:rPr>
            </w:pPr>
            <w:r w:rsidRPr="00C90C38">
              <w:rPr>
                <w:rFonts w:asciiTheme="minorHAnsi" w:hAnsiTheme="minorHAnsi" w:cs="Calibri"/>
                <w:iCs/>
                <w:sz w:val="22"/>
                <w:szCs w:val="22"/>
              </w:rPr>
              <w:t>JUDr. Roman Heinz, Ph.D., ředitel</w:t>
            </w:r>
            <w:r>
              <w:rPr>
                <w:rFonts w:asciiTheme="minorHAnsi" w:hAnsiTheme="minorHAnsi" w:cs="Calibri"/>
                <w:iCs/>
                <w:sz w:val="22"/>
                <w:szCs w:val="22"/>
              </w:rPr>
              <w:t xml:space="preserve"> Krajského úřadu Jihomoravského kraje</w:t>
            </w:r>
          </w:p>
        </w:tc>
        <w:tc>
          <w:tcPr>
            <w:tcW w:w="4656" w:type="dxa"/>
          </w:tcPr>
          <w:p w14:paraId="000695FD"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Prodávající:</w:t>
            </w:r>
          </w:p>
          <w:p w14:paraId="17B4AE21" w14:textId="77777777" w:rsidR="005A7980" w:rsidRPr="00DF3BF4" w:rsidRDefault="005A7980" w:rsidP="005A7980">
            <w:pPr>
              <w:pStyle w:val="Normlnweb"/>
              <w:rPr>
                <w:rFonts w:asciiTheme="minorHAnsi" w:eastAsia="Calibri" w:hAnsiTheme="minorHAnsi"/>
                <w:sz w:val="22"/>
                <w:szCs w:val="22"/>
              </w:rPr>
            </w:pPr>
          </w:p>
          <w:p w14:paraId="0988E9B5"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 xml:space="preserve">V </w:t>
            </w:r>
            <w:proofErr w:type="gramStart"/>
            <w:r w:rsidRPr="00DF3BF4">
              <w:rPr>
                <w:rFonts w:asciiTheme="minorHAnsi" w:eastAsia="Calibri" w:hAnsiTheme="minorHAnsi"/>
                <w:sz w:val="22"/>
                <w:szCs w:val="22"/>
              </w:rPr>
              <w:t>…….</w:t>
            </w:r>
            <w:proofErr w:type="gramEnd"/>
            <w:r w:rsidRPr="00DF3BF4">
              <w:rPr>
                <w:rFonts w:asciiTheme="minorHAnsi" w:eastAsia="Calibri" w:hAnsiTheme="minorHAnsi"/>
                <w:sz w:val="22"/>
                <w:szCs w:val="22"/>
              </w:rPr>
              <w:t>.……. dne …</w:t>
            </w:r>
            <w:proofErr w:type="gramStart"/>
            <w:r w:rsidRPr="00DF3BF4">
              <w:rPr>
                <w:rFonts w:asciiTheme="minorHAnsi" w:eastAsia="Calibri" w:hAnsiTheme="minorHAnsi"/>
                <w:sz w:val="22"/>
                <w:szCs w:val="22"/>
              </w:rPr>
              <w:t>…….</w:t>
            </w:r>
            <w:proofErr w:type="gramEnd"/>
            <w:r w:rsidRPr="00DF3BF4">
              <w:rPr>
                <w:rFonts w:asciiTheme="minorHAnsi" w:eastAsia="Calibri" w:hAnsiTheme="minorHAnsi"/>
                <w:sz w:val="22"/>
                <w:szCs w:val="22"/>
              </w:rPr>
              <w:t>.….</w:t>
            </w:r>
          </w:p>
          <w:p w14:paraId="647A6AFC" w14:textId="77777777" w:rsidR="005A7980" w:rsidRPr="00DF3BF4" w:rsidRDefault="005A7980" w:rsidP="005A7980">
            <w:pPr>
              <w:pStyle w:val="Normlnweb"/>
              <w:rPr>
                <w:rFonts w:asciiTheme="minorHAnsi" w:eastAsia="Calibri" w:hAnsiTheme="minorHAnsi"/>
                <w:sz w:val="22"/>
                <w:szCs w:val="22"/>
              </w:rPr>
            </w:pPr>
          </w:p>
          <w:p w14:paraId="47672FF7" w14:textId="77777777" w:rsidR="005A7980" w:rsidRPr="00DF3BF4" w:rsidRDefault="005A7980" w:rsidP="005A7980">
            <w:pPr>
              <w:pStyle w:val="Normlnweb"/>
              <w:rPr>
                <w:rFonts w:asciiTheme="minorHAnsi" w:eastAsia="Calibri" w:hAnsiTheme="minorHAnsi"/>
                <w:sz w:val="22"/>
                <w:szCs w:val="22"/>
              </w:rPr>
            </w:pPr>
          </w:p>
          <w:p w14:paraId="5CA7E601" w14:textId="77777777" w:rsidR="005A7980" w:rsidRPr="00DF3BF4" w:rsidRDefault="005A7980" w:rsidP="005A7980">
            <w:pPr>
              <w:jc w:val="center"/>
              <w:rPr>
                <w:rFonts w:asciiTheme="minorHAnsi" w:eastAsia="Calibri" w:hAnsiTheme="minorHAnsi"/>
                <w:color w:val="000000"/>
                <w:sz w:val="22"/>
                <w:szCs w:val="22"/>
              </w:rPr>
            </w:pPr>
            <w:r w:rsidRPr="00DF3BF4">
              <w:rPr>
                <w:rFonts w:asciiTheme="minorHAnsi" w:eastAsia="Calibri" w:hAnsiTheme="minorHAnsi"/>
                <w:sz w:val="22"/>
                <w:szCs w:val="22"/>
              </w:rPr>
              <w:t>___________________________________</w:t>
            </w:r>
          </w:p>
          <w:p w14:paraId="302F94F2" w14:textId="77777777" w:rsidR="005A7980" w:rsidRPr="00DF3BF4" w:rsidRDefault="005A7980" w:rsidP="005A7980">
            <w:pPr>
              <w:pStyle w:val="ZkltextTun"/>
              <w:spacing w:after="0"/>
              <w:jc w:val="center"/>
              <w:rPr>
                <w:rFonts w:asciiTheme="minorHAnsi" w:hAnsiTheme="minorHAnsi"/>
                <w:b/>
                <w:bCs/>
              </w:rPr>
            </w:pPr>
            <w:r w:rsidRPr="007524D7">
              <w:rPr>
                <w:rFonts w:asciiTheme="minorHAnsi" w:hAnsiTheme="minorHAnsi"/>
                <w:b/>
                <w:bCs/>
                <w:highlight w:val="cyan"/>
              </w:rPr>
              <w:t>[doplní dodavatel]</w:t>
            </w:r>
          </w:p>
          <w:p w14:paraId="2C71E6ED" w14:textId="77777777" w:rsidR="005A7980" w:rsidRPr="00DF3BF4" w:rsidRDefault="005A7980" w:rsidP="005A7980">
            <w:pPr>
              <w:pStyle w:val="ZkltextTun"/>
              <w:spacing w:after="0"/>
              <w:jc w:val="center"/>
              <w:rPr>
                <w:rFonts w:asciiTheme="minorHAnsi" w:hAnsiTheme="minorHAnsi"/>
                <w:b/>
              </w:rPr>
            </w:pPr>
            <w:r w:rsidRPr="007524D7">
              <w:rPr>
                <w:rFonts w:asciiTheme="minorHAnsi" w:hAnsiTheme="minorHAnsi"/>
                <w:highlight w:val="cyan"/>
              </w:rPr>
              <w:t>[doplní dodavatel]</w:t>
            </w:r>
            <w:r w:rsidRPr="00DF3BF4">
              <w:rPr>
                <w:rFonts w:asciiTheme="minorHAnsi" w:hAnsiTheme="minorHAnsi"/>
              </w:rPr>
              <w:br/>
            </w:r>
          </w:p>
        </w:tc>
      </w:tr>
    </w:tbl>
    <w:p w14:paraId="3BE3D4DE" w14:textId="77777777" w:rsidR="005A7980" w:rsidRDefault="005A7980" w:rsidP="005A7980">
      <w:pPr>
        <w:spacing w:line="200" w:lineRule="atLeast"/>
        <w:jc w:val="both"/>
        <w:rPr>
          <w:rFonts w:asciiTheme="minorHAnsi" w:hAnsiTheme="minorHAnsi"/>
          <w:i/>
          <w:sz w:val="22"/>
          <w:szCs w:val="22"/>
        </w:rPr>
      </w:pPr>
      <w:r w:rsidRPr="00DF3BF4">
        <w:rPr>
          <w:rFonts w:asciiTheme="minorHAnsi" w:hAnsiTheme="minorHAnsi"/>
          <w:b/>
          <w:i/>
          <w:sz w:val="22"/>
          <w:szCs w:val="22"/>
        </w:rPr>
        <w:t>POKYNY PRO DODAVATELE:</w:t>
      </w:r>
      <w:r w:rsidRPr="00DF3BF4">
        <w:rPr>
          <w:rFonts w:asciiTheme="minorHAnsi" w:hAnsiTheme="minorHAnsi"/>
          <w:sz w:val="22"/>
          <w:szCs w:val="22"/>
        </w:rPr>
        <w:t xml:space="preserve"> </w:t>
      </w:r>
      <w:r w:rsidR="00192F0D" w:rsidRPr="00DF3BF4">
        <w:rPr>
          <w:rFonts w:asciiTheme="minorHAnsi" w:hAnsiTheme="minorHAnsi"/>
          <w:i/>
          <w:sz w:val="22"/>
          <w:szCs w:val="22"/>
        </w:rPr>
        <w:t xml:space="preserve">Při zpracování nabídky doplní dodavatel </w:t>
      </w:r>
      <w:r w:rsidRPr="00DF3BF4">
        <w:rPr>
          <w:rFonts w:asciiTheme="minorHAnsi" w:hAnsiTheme="minorHAnsi"/>
          <w:i/>
          <w:sz w:val="22"/>
          <w:szCs w:val="22"/>
        </w:rPr>
        <w:t>název, obchodní firmu nebo jméno a příjmení dodavatele, jméno a příjmení osoby oprávněné jednat za dodavatele – právnickou osobu a její vztah k dodavateli – právnické osobě včetně informace o oprávnění této osoby jednat za dodavatele.</w:t>
      </w:r>
    </w:p>
    <w:p w14:paraId="2E6A0A5D" w14:textId="77777777" w:rsidR="005A7980" w:rsidRDefault="005A7980" w:rsidP="005A7980">
      <w:pPr>
        <w:spacing w:after="160" w:line="259" w:lineRule="auto"/>
        <w:rPr>
          <w:rFonts w:asciiTheme="minorHAnsi" w:hAnsiTheme="minorHAnsi"/>
          <w:i/>
          <w:sz w:val="22"/>
          <w:szCs w:val="22"/>
        </w:rPr>
      </w:pPr>
      <w:r>
        <w:rPr>
          <w:rFonts w:asciiTheme="minorHAnsi" w:hAnsiTheme="minorHAnsi"/>
          <w:i/>
          <w:sz w:val="22"/>
          <w:szCs w:val="22"/>
        </w:rPr>
        <w:br w:type="page"/>
      </w:r>
    </w:p>
    <w:p w14:paraId="351C50BA" w14:textId="77777777" w:rsidR="005A7980" w:rsidRPr="0028726A" w:rsidRDefault="005A7980" w:rsidP="005A7980">
      <w:pPr>
        <w:spacing w:line="200" w:lineRule="atLeast"/>
        <w:jc w:val="right"/>
        <w:rPr>
          <w:rFonts w:asciiTheme="minorHAnsi" w:hAnsiTheme="minorHAnsi"/>
          <w:sz w:val="22"/>
          <w:szCs w:val="22"/>
        </w:rPr>
      </w:pPr>
      <w:r w:rsidRPr="0028726A">
        <w:rPr>
          <w:rFonts w:asciiTheme="minorHAnsi" w:hAnsiTheme="minorHAnsi"/>
          <w:sz w:val="22"/>
          <w:szCs w:val="22"/>
        </w:rPr>
        <w:lastRenderedPageBreak/>
        <w:t>Příloha č. 1 kupní smlouvy</w:t>
      </w:r>
    </w:p>
    <w:p w14:paraId="1A51B93A" w14:textId="77777777" w:rsidR="005A7980" w:rsidRPr="0028726A" w:rsidRDefault="005A7980" w:rsidP="005A7980">
      <w:pPr>
        <w:spacing w:line="200" w:lineRule="atLeast"/>
        <w:jc w:val="both"/>
        <w:rPr>
          <w:rFonts w:asciiTheme="minorHAnsi" w:hAnsiTheme="minorHAnsi"/>
          <w:sz w:val="22"/>
          <w:szCs w:val="22"/>
        </w:rPr>
      </w:pPr>
    </w:p>
    <w:p w14:paraId="4C3BAEC0" w14:textId="77777777" w:rsidR="005A7980" w:rsidRPr="0028726A" w:rsidRDefault="005A7980" w:rsidP="005A7980">
      <w:pPr>
        <w:spacing w:line="200" w:lineRule="atLeast"/>
        <w:jc w:val="both"/>
        <w:rPr>
          <w:rFonts w:asciiTheme="minorHAnsi" w:hAnsiTheme="minorHAnsi"/>
          <w:b/>
          <w:sz w:val="22"/>
          <w:szCs w:val="22"/>
        </w:rPr>
      </w:pPr>
      <w:r w:rsidRPr="0028726A">
        <w:rPr>
          <w:rFonts w:asciiTheme="minorHAnsi" w:hAnsiTheme="minorHAnsi"/>
          <w:b/>
          <w:szCs w:val="22"/>
        </w:rPr>
        <w:t>Technická specifikace</w:t>
      </w:r>
    </w:p>
    <w:p w14:paraId="28ABDCEF" w14:textId="77777777" w:rsidR="005A7980" w:rsidRPr="0028726A" w:rsidRDefault="005A7980" w:rsidP="005A7980">
      <w:pPr>
        <w:spacing w:line="200" w:lineRule="atLeast"/>
        <w:jc w:val="both"/>
        <w:rPr>
          <w:rFonts w:asciiTheme="minorHAnsi" w:hAnsiTheme="minorHAnsi"/>
          <w:sz w:val="22"/>
          <w:szCs w:val="22"/>
        </w:rPr>
      </w:pPr>
    </w:p>
    <w:p w14:paraId="644786DA" w14:textId="0EA8D662" w:rsidR="005A7980" w:rsidRPr="00070AF9" w:rsidRDefault="00192F0D" w:rsidP="00070AF9">
      <w:pPr>
        <w:spacing w:line="200" w:lineRule="atLeast"/>
        <w:jc w:val="both"/>
        <w:rPr>
          <w:rFonts w:asciiTheme="minorHAnsi" w:hAnsiTheme="minorHAnsi"/>
          <w:i/>
          <w:sz w:val="22"/>
          <w:szCs w:val="22"/>
        </w:rPr>
      </w:pPr>
      <w:r w:rsidRPr="00454976">
        <w:rPr>
          <w:rFonts w:asciiTheme="minorHAnsi" w:hAnsiTheme="minorHAnsi"/>
          <w:b/>
          <w:i/>
          <w:sz w:val="22"/>
          <w:szCs w:val="22"/>
        </w:rPr>
        <w:t>POKYNY PRO DODAVATELE:</w:t>
      </w:r>
      <w:r w:rsidRPr="00454976">
        <w:rPr>
          <w:rFonts w:asciiTheme="minorHAnsi" w:hAnsiTheme="minorHAnsi"/>
          <w:i/>
          <w:sz w:val="22"/>
          <w:szCs w:val="22"/>
        </w:rPr>
        <w:t xml:space="preserve"> Na tomto místě bude </w:t>
      </w:r>
      <w:r>
        <w:rPr>
          <w:rFonts w:asciiTheme="minorHAnsi" w:hAnsiTheme="minorHAnsi"/>
          <w:i/>
          <w:sz w:val="22"/>
          <w:szCs w:val="22"/>
        </w:rPr>
        <w:t>dodavatelem při podání nabídky na</w:t>
      </w:r>
      <w:r w:rsidRPr="00454976">
        <w:rPr>
          <w:rFonts w:asciiTheme="minorHAnsi" w:hAnsiTheme="minorHAnsi"/>
          <w:i/>
          <w:sz w:val="22"/>
          <w:szCs w:val="22"/>
        </w:rPr>
        <w:t xml:space="preserve"> veřej</w:t>
      </w:r>
      <w:r>
        <w:rPr>
          <w:rFonts w:asciiTheme="minorHAnsi" w:hAnsiTheme="minorHAnsi"/>
          <w:i/>
          <w:sz w:val="22"/>
          <w:szCs w:val="22"/>
        </w:rPr>
        <w:t>n</w:t>
      </w:r>
      <w:r w:rsidR="00337DDF">
        <w:rPr>
          <w:rFonts w:asciiTheme="minorHAnsi" w:hAnsiTheme="minorHAnsi"/>
          <w:i/>
          <w:sz w:val="22"/>
          <w:szCs w:val="22"/>
        </w:rPr>
        <w:t>ou</w:t>
      </w:r>
      <w:r>
        <w:rPr>
          <w:rFonts w:asciiTheme="minorHAnsi" w:hAnsiTheme="minorHAnsi"/>
          <w:i/>
          <w:sz w:val="22"/>
          <w:szCs w:val="22"/>
        </w:rPr>
        <w:t xml:space="preserve"> zakázk</w:t>
      </w:r>
      <w:r w:rsidR="00337DDF">
        <w:rPr>
          <w:rFonts w:asciiTheme="minorHAnsi" w:hAnsiTheme="minorHAnsi"/>
          <w:i/>
          <w:sz w:val="22"/>
          <w:szCs w:val="22"/>
        </w:rPr>
        <w:t>u</w:t>
      </w:r>
      <w:r>
        <w:rPr>
          <w:rFonts w:asciiTheme="minorHAnsi" w:hAnsiTheme="minorHAnsi"/>
          <w:i/>
          <w:sz w:val="22"/>
          <w:szCs w:val="22"/>
        </w:rPr>
        <w:t xml:space="preserve"> doplněna </w:t>
      </w:r>
      <w:r w:rsidRPr="00454976">
        <w:rPr>
          <w:rFonts w:asciiTheme="minorHAnsi" w:hAnsiTheme="minorHAnsi"/>
          <w:i/>
          <w:sz w:val="22"/>
          <w:szCs w:val="22"/>
        </w:rPr>
        <w:t xml:space="preserve">technická specifikace, která bude splňovat požadavky zadavatele dle </w:t>
      </w:r>
      <w:r w:rsidR="00A64D10">
        <w:rPr>
          <w:rFonts w:asciiTheme="minorHAnsi" w:hAnsiTheme="minorHAnsi"/>
          <w:i/>
          <w:sz w:val="22"/>
          <w:szCs w:val="22"/>
        </w:rPr>
        <w:t>části</w:t>
      </w:r>
      <w:r w:rsidR="00070AF9">
        <w:rPr>
          <w:rFonts w:asciiTheme="minorHAnsi" w:hAnsiTheme="minorHAnsi"/>
          <w:i/>
          <w:sz w:val="22"/>
          <w:szCs w:val="22"/>
        </w:rPr>
        <w:t xml:space="preserve"> </w:t>
      </w:r>
      <w:r w:rsidR="00A64D10">
        <w:rPr>
          <w:rFonts w:asciiTheme="minorHAnsi" w:hAnsiTheme="minorHAnsi"/>
          <w:i/>
          <w:sz w:val="22"/>
          <w:szCs w:val="22"/>
        </w:rPr>
        <w:t>II. zadávací dokumentace</w:t>
      </w:r>
      <w:r>
        <w:rPr>
          <w:rFonts w:asciiTheme="minorHAnsi" w:hAnsiTheme="minorHAnsi"/>
          <w:i/>
          <w:sz w:val="22"/>
          <w:szCs w:val="22"/>
        </w:rPr>
        <w:t xml:space="preserve"> – T</w:t>
      </w:r>
      <w:r w:rsidRPr="00454976">
        <w:rPr>
          <w:rFonts w:asciiTheme="minorHAnsi" w:hAnsiTheme="minorHAnsi"/>
          <w:i/>
          <w:sz w:val="22"/>
          <w:szCs w:val="22"/>
        </w:rPr>
        <w:t>echnických podmínek.</w:t>
      </w:r>
    </w:p>
    <w:sectPr w:rsidR="005A7980" w:rsidRPr="00070AF9" w:rsidSect="00AD1BA4">
      <w:headerReference w:type="default" r:id="rId9"/>
      <w:footerReference w:type="default" r:id="rId10"/>
      <w:headerReference w:type="first" r:id="rId11"/>
      <w:pgSz w:w="11906" w:h="16838"/>
      <w:pgMar w:top="97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B3F4" w14:textId="77777777" w:rsidR="00BC2AA1" w:rsidRDefault="00BC2AA1" w:rsidP="007931B1">
      <w:r>
        <w:separator/>
      </w:r>
    </w:p>
  </w:endnote>
  <w:endnote w:type="continuationSeparator" w:id="0">
    <w:p w14:paraId="226479D8" w14:textId="77777777" w:rsidR="00BC2AA1" w:rsidRDefault="00BC2AA1" w:rsidP="0079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17610"/>
      <w:docPartObj>
        <w:docPartGallery w:val="Page Numbers (Bottom of Page)"/>
        <w:docPartUnique/>
      </w:docPartObj>
    </w:sdtPr>
    <w:sdtEndPr/>
    <w:sdtContent>
      <w:p w14:paraId="08241051" w14:textId="18F12862" w:rsidR="00724DBD" w:rsidRDefault="00724DBD">
        <w:pPr>
          <w:pStyle w:val="Zpat"/>
          <w:jc w:val="center"/>
        </w:pPr>
        <w:r>
          <w:fldChar w:fldCharType="begin"/>
        </w:r>
        <w:r>
          <w:instrText>PAGE   \* MERGEFORMAT</w:instrText>
        </w:r>
        <w:r>
          <w:fldChar w:fldCharType="separate"/>
        </w:r>
        <w:r>
          <w:t>2</w:t>
        </w:r>
        <w:r>
          <w:fldChar w:fldCharType="end"/>
        </w:r>
      </w:p>
    </w:sdtContent>
  </w:sdt>
  <w:p w14:paraId="0F26E50C" w14:textId="77777777" w:rsidR="00724DBD" w:rsidRDefault="00724D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E912" w14:textId="77777777" w:rsidR="00BC2AA1" w:rsidRDefault="00BC2AA1" w:rsidP="007931B1">
      <w:r>
        <w:separator/>
      </w:r>
    </w:p>
  </w:footnote>
  <w:footnote w:type="continuationSeparator" w:id="0">
    <w:p w14:paraId="4298EAB3" w14:textId="77777777" w:rsidR="00BC2AA1" w:rsidRDefault="00BC2AA1" w:rsidP="0079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A4AA" w14:textId="77777777" w:rsidR="005A7980" w:rsidRPr="00186378" w:rsidRDefault="005A7980" w:rsidP="005A7980">
    <w:pPr>
      <w:pStyle w:val="Zhlav"/>
      <w:jc w:val="right"/>
      <w:rPr>
        <w:rFonts w:asciiTheme="minorHAnsi" w:hAnsi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74A" w14:textId="77777777" w:rsidR="005A7980" w:rsidRDefault="005A7980" w:rsidP="005A798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BFC"/>
    <w:multiLevelType w:val="hybridMultilevel"/>
    <w:tmpl w:val="01C68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E461A"/>
    <w:multiLevelType w:val="hybridMultilevel"/>
    <w:tmpl w:val="49465EE6"/>
    <w:lvl w:ilvl="0" w:tplc="04050001">
      <w:start w:val="1"/>
      <w:numFmt w:val="bullet"/>
      <w:lvlText w:val=""/>
      <w:lvlJc w:val="left"/>
      <w:pPr>
        <w:tabs>
          <w:tab w:val="num" w:pos="1485"/>
        </w:tabs>
        <w:ind w:left="1485" w:hanging="360"/>
      </w:pPr>
      <w:rPr>
        <w:rFonts w:ascii="Symbol" w:hAnsi="Symbol" w:hint="default"/>
      </w:rPr>
    </w:lvl>
    <w:lvl w:ilvl="1" w:tplc="3C828F82">
      <w:start w:val="1"/>
      <w:numFmt w:val="bullet"/>
      <w:lvlText w:val=""/>
      <w:lvlJc w:val="left"/>
      <w:pPr>
        <w:tabs>
          <w:tab w:val="num" w:pos="2205"/>
        </w:tabs>
        <w:ind w:left="2205" w:hanging="360"/>
      </w:pPr>
      <w:rPr>
        <w:rFonts w:ascii="Symbol" w:hAnsi="Symbol" w:hint="default"/>
        <w:color w:val="auto"/>
      </w:rPr>
    </w:lvl>
    <w:lvl w:ilvl="2" w:tplc="04050005" w:tentative="1">
      <w:start w:val="1"/>
      <w:numFmt w:val="bullet"/>
      <w:lvlText w:val=""/>
      <w:lvlJc w:val="left"/>
      <w:pPr>
        <w:tabs>
          <w:tab w:val="num" w:pos="2925"/>
        </w:tabs>
        <w:ind w:left="2925" w:hanging="360"/>
      </w:pPr>
      <w:rPr>
        <w:rFonts w:ascii="Wingdings" w:hAnsi="Wingdings" w:hint="default"/>
      </w:rPr>
    </w:lvl>
    <w:lvl w:ilvl="3" w:tplc="04050001" w:tentative="1">
      <w:start w:val="1"/>
      <w:numFmt w:val="bullet"/>
      <w:lvlText w:val=""/>
      <w:lvlJc w:val="left"/>
      <w:pPr>
        <w:tabs>
          <w:tab w:val="num" w:pos="3645"/>
        </w:tabs>
        <w:ind w:left="3645" w:hanging="360"/>
      </w:pPr>
      <w:rPr>
        <w:rFonts w:ascii="Symbol" w:hAnsi="Symbol" w:hint="default"/>
      </w:rPr>
    </w:lvl>
    <w:lvl w:ilvl="4" w:tplc="04050003" w:tentative="1">
      <w:start w:val="1"/>
      <w:numFmt w:val="bullet"/>
      <w:lvlText w:val="o"/>
      <w:lvlJc w:val="left"/>
      <w:pPr>
        <w:tabs>
          <w:tab w:val="num" w:pos="4365"/>
        </w:tabs>
        <w:ind w:left="4365" w:hanging="360"/>
      </w:pPr>
      <w:rPr>
        <w:rFonts w:ascii="Courier New" w:hAnsi="Courier New" w:hint="default"/>
      </w:rPr>
    </w:lvl>
    <w:lvl w:ilvl="5" w:tplc="04050005" w:tentative="1">
      <w:start w:val="1"/>
      <w:numFmt w:val="bullet"/>
      <w:lvlText w:val=""/>
      <w:lvlJc w:val="left"/>
      <w:pPr>
        <w:tabs>
          <w:tab w:val="num" w:pos="5085"/>
        </w:tabs>
        <w:ind w:left="5085" w:hanging="360"/>
      </w:pPr>
      <w:rPr>
        <w:rFonts w:ascii="Wingdings" w:hAnsi="Wingdings" w:hint="default"/>
      </w:rPr>
    </w:lvl>
    <w:lvl w:ilvl="6" w:tplc="04050001" w:tentative="1">
      <w:start w:val="1"/>
      <w:numFmt w:val="bullet"/>
      <w:lvlText w:val=""/>
      <w:lvlJc w:val="left"/>
      <w:pPr>
        <w:tabs>
          <w:tab w:val="num" w:pos="5805"/>
        </w:tabs>
        <w:ind w:left="5805" w:hanging="360"/>
      </w:pPr>
      <w:rPr>
        <w:rFonts w:ascii="Symbol" w:hAnsi="Symbol" w:hint="default"/>
      </w:rPr>
    </w:lvl>
    <w:lvl w:ilvl="7" w:tplc="04050003" w:tentative="1">
      <w:start w:val="1"/>
      <w:numFmt w:val="bullet"/>
      <w:lvlText w:val="o"/>
      <w:lvlJc w:val="left"/>
      <w:pPr>
        <w:tabs>
          <w:tab w:val="num" w:pos="6525"/>
        </w:tabs>
        <w:ind w:left="6525" w:hanging="360"/>
      </w:pPr>
      <w:rPr>
        <w:rFonts w:ascii="Courier New" w:hAnsi="Courier New" w:hint="default"/>
      </w:rPr>
    </w:lvl>
    <w:lvl w:ilvl="8" w:tplc="0405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0F8A6695"/>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BA75CA"/>
    <w:multiLevelType w:val="hybridMultilevel"/>
    <w:tmpl w:val="A1B42714"/>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12BEE"/>
    <w:multiLevelType w:val="hybridMultilevel"/>
    <w:tmpl w:val="12DAAF3E"/>
    <w:lvl w:ilvl="0" w:tplc="E31E7C98">
      <w:start w:val="1"/>
      <w:numFmt w:val="decimal"/>
      <w:lvlText w:val="%1."/>
      <w:lvlJc w:val="left"/>
      <w:pPr>
        <w:ind w:left="284" w:hanging="284"/>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2E05F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C7136A"/>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733A03"/>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A822DEB"/>
    <w:multiLevelType w:val="hybridMultilevel"/>
    <w:tmpl w:val="EEB2D81C"/>
    <w:lvl w:ilvl="0" w:tplc="3FF408A6">
      <w:start w:val="1"/>
      <w:numFmt w:val="decimal"/>
      <w:lvlText w:val="%1."/>
      <w:lvlJc w:val="left"/>
      <w:pPr>
        <w:ind w:left="284" w:hanging="284"/>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E1AA3"/>
    <w:multiLevelType w:val="hybridMultilevel"/>
    <w:tmpl w:val="3E5818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7872FA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B7328"/>
    <w:multiLevelType w:val="hybridMultilevel"/>
    <w:tmpl w:val="322655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CA04488"/>
    <w:multiLevelType w:val="hybridMultilevel"/>
    <w:tmpl w:val="E3CE127A"/>
    <w:lvl w:ilvl="0" w:tplc="64C44218">
      <w:start w:val="10"/>
      <w:numFmt w:val="bullet"/>
      <w:lvlText w:val="-"/>
      <w:lvlJc w:val="left"/>
      <w:pPr>
        <w:ind w:left="927" w:hanging="360"/>
      </w:pPr>
      <w:rPr>
        <w:rFonts w:ascii="Calibri" w:eastAsia="Times New Roman" w:hAnsi="Calibri" w:cs="Times New Roman" w:hint="default"/>
      </w:rPr>
    </w:lvl>
    <w:lvl w:ilvl="1" w:tplc="3F2CC580">
      <w:numFmt w:val="bullet"/>
      <w:lvlText w:val="•"/>
      <w:lvlJc w:val="left"/>
      <w:pPr>
        <w:ind w:left="1995" w:hanging="708"/>
      </w:pPr>
      <w:rPr>
        <w:rFonts w:ascii="Calibri" w:eastAsia="Times New Roman" w:hAnsi="Calibri" w:cs="Calibri"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FA6379C"/>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32E22"/>
    <w:multiLevelType w:val="hybridMultilevel"/>
    <w:tmpl w:val="FC0031C0"/>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925487"/>
    <w:multiLevelType w:val="hybridMultilevel"/>
    <w:tmpl w:val="322655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A2133CF"/>
    <w:multiLevelType w:val="hybridMultilevel"/>
    <w:tmpl w:val="322655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1AF1C06"/>
    <w:multiLevelType w:val="hybridMultilevel"/>
    <w:tmpl w:val="370084EA"/>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8394F"/>
    <w:multiLevelType w:val="multilevel"/>
    <w:tmpl w:val="3DB0FFE4"/>
    <w:lvl w:ilvl="0">
      <w:start w:val="1"/>
      <w:numFmt w:val="decimal"/>
      <w:lvlText w:val="%1."/>
      <w:lvlJc w:val="left"/>
      <w:pPr>
        <w:tabs>
          <w:tab w:val="num" w:pos="510"/>
        </w:tabs>
        <w:ind w:left="510" w:hanging="510"/>
      </w:pPr>
      <w:rPr>
        <w:rFonts w:hint="default"/>
        <w:sz w:val="26"/>
        <w:szCs w:val="26"/>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5E3DD8"/>
    <w:multiLevelType w:val="hybridMultilevel"/>
    <w:tmpl w:val="322655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B5C73"/>
    <w:multiLevelType w:val="hybridMultilevel"/>
    <w:tmpl w:val="A1B42714"/>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4E6316"/>
    <w:multiLevelType w:val="multilevel"/>
    <w:tmpl w:val="CF0A2C7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sz w:val="22"/>
      </w:rPr>
    </w:lvl>
    <w:lvl w:ilvl="2">
      <w:start w:val="1"/>
      <w:numFmt w:val="decimal"/>
      <w:lvlText w:val="%1.%2.%3."/>
      <w:lvlJc w:val="left"/>
      <w:pPr>
        <w:ind w:left="1304" w:hanging="58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1D1F0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2631C1"/>
    <w:multiLevelType w:val="hybridMultilevel"/>
    <w:tmpl w:val="A1B42714"/>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C81001"/>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13C8D"/>
    <w:multiLevelType w:val="hybridMultilevel"/>
    <w:tmpl w:val="4BFC5016"/>
    <w:lvl w:ilvl="0" w:tplc="E9FE6054">
      <w:start w:val="1"/>
      <w:numFmt w:val="decimal"/>
      <w:lvlText w:val="%1)"/>
      <w:lvlJc w:val="left"/>
      <w:pPr>
        <w:tabs>
          <w:tab w:val="num" w:pos="717"/>
        </w:tabs>
        <w:ind w:left="717" w:hanging="360"/>
      </w:pPr>
      <w:rPr>
        <w:rFonts w:ascii="Times New Roman" w:eastAsia="Times New Roman" w:hAnsi="Times New Roman" w:cs="Times New Roman"/>
        <w:b w:val="0"/>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705EF"/>
    <w:multiLevelType w:val="hybridMultilevel"/>
    <w:tmpl w:val="370084EA"/>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CA046F"/>
    <w:multiLevelType w:val="hybridMultilevel"/>
    <w:tmpl w:val="BC3036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23B06"/>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2"/>
  </w:num>
  <w:num w:numId="2">
    <w:abstractNumId w:val="12"/>
  </w:num>
  <w:num w:numId="3">
    <w:abstractNumId w:val="0"/>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25"/>
  </w:num>
  <w:num w:numId="7">
    <w:abstractNumId w:val="20"/>
  </w:num>
  <w:num w:numId="8">
    <w:abstractNumId w:val="27"/>
  </w:num>
  <w:num w:numId="9">
    <w:abstractNumId w:val="5"/>
  </w:num>
  <w:num w:numId="10">
    <w:abstractNumId w:val="24"/>
  </w:num>
  <w:num w:numId="11">
    <w:abstractNumId w:val="10"/>
  </w:num>
  <w:num w:numId="12">
    <w:abstractNumId w:val="17"/>
  </w:num>
  <w:num w:numId="13">
    <w:abstractNumId w:val="2"/>
  </w:num>
  <w:num w:numId="14">
    <w:abstractNumId w:val="14"/>
  </w:num>
  <w:num w:numId="15">
    <w:abstractNumId w:val="8"/>
  </w:num>
  <w:num w:numId="16">
    <w:abstractNumId w:val="9"/>
  </w:num>
  <w:num w:numId="17">
    <w:abstractNumId w:val="13"/>
  </w:num>
  <w:num w:numId="18">
    <w:abstractNumId w:val="29"/>
  </w:num>
  <w:num w:numId="19">
    <w:abstractNumId w:val="7"/>
  </w:num>
  <w:num w:numId="20">
    <w:abstractNumId w:val="6"/>
  </w:num>
  <w:num w:numId="21">
    <w:abstractNumId w:val="23"/>
  </w:num>
  <w:num w:numId="22">
    <w:abstractNumId w:val="18"/>
  </w:num>
  <w:num w:numId="23">
    <w:abstractNumId w:val="1"/>
  </w:num>
  <w:num w:numId="24">
    <w:abstractNumId w:val="21"/>
  </w:num>
  <w:num w:numId="25">
    <w:abstractNumId w:val="4"/>
  </w:num>
  <w:num w:numId="26">
    <w:abstractNumId w:val="11"/>
  </w:num>
  <w:num w:numId="27">
    <w:abstractNumId w:val="19"/>
  </w:num>
  <w:num w:numId="28">
    <w:abstractNumId w:val="16"/>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80"/>
    <w:rsid w:val="00003D16"/>
    <w:rsid w:val="00004E15"/>
    <w:rsid w:val="00011DE8"/>
    <w:rsid w:val="0001655B"/>
    <w:rsid w:val="000234BC"/>
    <w:rsid w:val="00062CC9"/>
    <w:rsid w:val="000702C3"/>
    <w:rsid w:val="00070AF9"/>
    <w:rsid w:val="00076139"/>
    <w:rsid w:val="00080A79"/>
    <w:rsid w:val="00096889"/>
    <w:rsid w:val="000C1C0D"/>
    <w:rsid w:val="000C1D84"/>
    <w:rsid w:val="000D5306"/>
    <w:rsid w:val="000F2659"/>
    <w:rsid w:val="001261A1"/>
    <w:rsid w:val="00136E5E"/>
    <w:rsid w:val="00145427"/>
    <w:rsid w:val="00146AE5"/>
    <w:rsid w:val="00150C73"/>
    <w:rsid w:val="00156D67"/>
    <w:rsid w:val="001636EE"/>
    <w:rsid w:val="00173270"/>
    <w:rsid w:val="00183E95"/>
    <w:rsid w:val="00192080"/>
    <w:rsid w:val="00192F0D"/>
    <w:rsid w:val="001A48C5"/>
    <w:rsid w:val="001C26B3"/>
    <w:rsid w:val="001D104F"/>
    <w:rsid w:val="001D17C3"/>
    <w:rsid w:val="001E2662"/>
    <w:rsid w:val="001F0EB4"/>
    <w:rsid w:val="001F231F"/>
    <w:rsid w:val="00210192"/>
    <w:rsid w:val="0022048C"/>
    <w:rsid w:val="00222216"/>
    <w:rsid w:val="00225922"/>
    <w:rsid w:val="00232279"/>
    <w:rsid w:val="00237D4C"/>
    <w:rsid w:val="00251505"/>
    <w:rsid w:val="0026098E"/>
    <w:rsid w:val="002768B3"/>
    <w:rsid w:val="002819D5"/>
    <w:rsid w:val="002C435B"/>
    <w:rsid w:val="002D75C0"/>
    <w:rsid w:val="002E4FC3"/>
    <w:rsid w:val="0030762F"/>
    <w:rsid w:val="00310818"/>
    <w:rsid w:val="0032063A"/>
    <w:rsid w:val="0032545A"/>
    <w:rsid w:val="00337DDF"/>
    <w:rsid w:val="0034546E"/>
    <w:rsid w:val="003469C1"/>
    <w:rsid w:val="00352C7E"/>
    <w:rsid w:val="003655D1"/>
    <w:rsid w:val="00391C20"/>
    <w:rsid w:val="003A010A"/>
    <w:rsid w:val="003B5E04"/>
    <w:rsid w:val="003C55F4"/>
    <w:rsid w:val="003C59A5"/>
    <w:rsid w:val="003E051E"/>
    <w:rsid w:val="00400554"/>
    <w:rsid w:val="00402878"/>
    <w:rsid w:val="004050DF"/>
    <w:rsid w:val="004143DF"/>
    <w:rsid w:val="00442A20"/>
    <w:rsid w:val="00443CB2"/>
    <w:rsid w:val="00446C52"/>
    <w:rsid w:val="00453CEE"/>
    <w:rsid w:val="00462E38"/>
    <w:rsid w:val="00470598"/>
    <w:rsid w:val="00474E8A"/>
    <w:rsid w:val="00476530"/>
    <w:rsid w:val="004866EF"/>
    <w:rsid w:val="00487567"/>
    <w:rsid w:val="004A1F4E"/>
    <w:rsid w:val="004A6C82"/>
    <w:rsid w:val="004B0B28"/>
    <w:rsid w:val="004D7BFA"/>
    <w:rsid w:val="004F0B8A"/>
    <w:rsid w:val="004F4C04"/>
    <w:rsid w:val="005207D9"/>
    <w:rsid w:val="00525F02"/>
    <w:rsid w:val="005360B1"/>
    <w:rsid w:val="00542E7A"/>
    <w:rsid w:val="0054466F"/>
    <w:rsid w:val="00570A23"/>
    <w:rsid w:val="00585BD6"/>
    <w:rsid w:val="00594C8A"/>
    <w:rsid w:val="005A7980"/>
    <w:rsid w:val="005B1DF6"/>
    <w:rsid w:val="005D175A"/>
    <w:rsid w:val="005E2FB3"/>
    <w:rsid w:val="00623E14"/>
    <w:rsid w:val="00634DE4"/>
    <w:rsid w:val="0063586D"/>
    <w:rsid w:val="006B6F3A"/>
    <w:rsid w:val="006E0759"/>
    <w:rsid w:val="006F04AA"/>
    <w:rsid w:val="00724DBD"/>
    <w:rsid w:val="00756B53"/>
    <w:rsid w:val="00774C1D"/>
    <w:rsid w:val="007931B1"/>
    <w:rsid w:val="007B21A2"/>
    <w:rsid w:val="007C05B9"/>
    <w:rsid w:val="007C5940"/>
    <w:rsid w:val="007E6991"/>
    <w:rsid w:val="007E7188"/>
    <w:rsid w:val="007F37FB"/>
    <w:rsid w:val="007F6A53"/>
    <w:rsid w:val="00800EE9"/>
    <w:rsid w:val="00837A3B"/>
    <w:rsid w:val="008532EF"/>
    <w:rsid w:val="0085698F"/>
    <w:rsid w:val="008612FF"/>
    <w:rsid w:val="00876A02"/>
    <w:rsid w:val="00892B76"/>
    <w:rsid w:val="008A6023"/>
    <w:rsid w:val="008B523E"/>
    <w:rsid w:val="008B5DB8"/>
    <w:rsid w:val="008C1441"/>
    <w:rsid w:val="008D1165"/>
    <w:rsid w:val="008F35DA"/>
    <w:rsid w:val="008F7C05"/>
    <w:rsid w:val="00904DE4"/>
    <w:rsid w:val="00912827"/>
    <w:rsid w:val="00924876"/>
    <w:rsid w:val="009259E0"/>
    <w:rsid w:val="0093567F"/>
    <w:rsid w:val="00943ED4"/>
    <w:rsid w:val="00956B4E"/>
    <w:rsid w:val="009605F7"/>
    <w:rsid w:val="00970C41"/>
    <w:rsid w:val="009861E1"/>
    <w:rsid w:val="009A5223"/>
    <w:rsid w:val="009C0414"/>
    <w:rsid w:val="009D44C7"/>
    <w:rsid w:val="009E54F3"/>
    <w:rsid w:val="009F5B59"/>
    <w:rsid w:val="00A237B6"/>
    <w:rsid w:val="00A35EF6"/>
    <w:rsid w:val="00A46C52"/>
    <w:rsid w:val="00A50445"/>
    <w:rsid w:val="00A50756"/>
    <w:rsid w:val="00A50A7B"/>
    <w:rsid w:val="00A56AD0"/>
    <w:rsid w:val="00A634C8"/>
    <w:rsid w:val="00A64D10"/>
    <w:rsid w:val="00A9645F"/>
    <w:rsid w:val="00AA5DC1"/>
    <w:rsid w:val="00AC796E"/>
    <w:rsid w:val="00AD1BA4"/>
    <w:rsid w:val="00AD4D96"/>
    <w:rsid w:val="00AF735F"/>
    <w:rsid w:val="00B07AB1"/>
    <w:rsid w:val="00B12837"/>
    <w:rsid w:val="00B439B8"/>
    <w:rsid w:val="00B73E98"/>
    <w:rsid w:val="00B766C9"/>
    <w:rsid w:val="00B76A78"/>
    <w:rsid w:val="00B80D60"/>
    <w:rsid w:val="00B81205"/>
    <w:rsid w:val="00B8312B"/>
    <w:rsid w:val="00B92C3D"/>
    <w:rsid w:val="00BC2AA1"/>
    <w:rsid w:val="00BC3A31"/>
    <w:rsid w:val="00BC43B0"/>
    <w:rsid w:val="00BC6B84"/>
    <w:rsid w:val="00C069DE"/>
    <w:rsid w:val="00C31354"/>
    <w:rsid w:val="00C31B86"/>
    <w:rsid w:val="00C354C9"/>
    <w:rsid w:val="00C50C38"/>
    <w:rsid w:val="00C56954"/>
    <w:rsid w:val="00C70EF4"/>
    <w:rsid w:val="00C8449B"/>
    <w:rsid w:val="00C8572B"/>
    <w:rsid w:val="00C86A0D"/>
    <w:rsid w:val="00C90C38"/>
    <w:rsid w:val="00C961C2"/>
    <w:rsid w:val="00CB6418"/>
    <w:rsid w:val="00CD6FA1"/>
    <w:rsid w:val="00CF4402"/>
    <w:rsid w:val="00D01977"/>
    <w:rsid w:val="00D11CEC"/>
    <w:rsid w:val="00D3437F"/>
    <w:rsid w:val="00D42B1A"/>
    <w:rsid w:val="00D506D7"/>
    <w:rsid w:val="00D522A2"/>
    <w:rsid w:val="00D57CAE"/>
    <w:rsid w:val="00D62A50"/>
    <w:rsid w:val="00D73193"/>
    <w:rsid w:val="00D7464F"/>
    <w:rsid w:val="00DA19BC"/>
    <w:rsid w:val="00DB1699"/>
    <w:rsid w:val="00DF0DFE"/>
    <w:rsid w:val="00DF5C74"/>
    <w:rsid w:val="00E05720"/>
    <w:rsid w:val="00E21BA2"/>
    <w:rsid w:val="00E659C3"/>
    <w:rsid w:val="00E74490"/>
    <w:rsid w:val="00EA1924"/>
    <w:rsid w:val="00EB54A4"/>
    <w:rsid w:val="00EB79B7"/>
    <w:rsid w:val="00ED41D3"/>
    <w:rsid w:val="00ED4952"/>
    <w:rsid w:val="00EE7A69"/>
    <w:rsid w:val="00F20CF8"/>
    <w:rsid w:val="00F33F9C"/>
    <w:rsid w:val="00F4502D"/>
    <w:rsid w:val="00F93721"/>
    <w:rsid w:val="00FA0364"/>
    <w:rsid w:val="00FA5D74"/>
    <w:rsid w:val="00FB1529"/>
    <w:rsid w:val="00FB337C"/>
    <w:rsid w:val="00FC13C9"/>
    <w:rsid w:val="00FC601D"/>
    <w:rsid w:val="00FD0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4FA5E"/>
  <w15:chartTrackingRefBased/>
  <w15:docId w15:val="{EE9C016C-02E3-42AE-A084-89DA62C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79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7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5A7980"/>
    <w:pPr>
      <w:keepNext/>
      <w:keepLines/>
      <w:spacing w:before="40"/>
      <w:outlineLvl w:val="2"/>
    </w:pPr>
    <w:rPr>
      <w:rFonts w:asciiTheme="majorHAnsi" w:eastAsiaTheme="majorEastAsia" w:hAnsiTheme="majorHAnsi" w:cstheme="majorBidi"/>
      <w:color w:val="1F3763" w:themeColor="accent1" w:themeShade="7F"/>
    </w:rPr>
  </w:style>
  <w:style w:type="paragraph" w:styleId="Nadpis5">
    <w:name w:val="heading 5"/>
    <w:basedOn w:val="Normln"/>
    <w:next w:val="Normln"/>
    <w:link w:val="Nadpis5Char"/>
    <w:qFormat/>
    <w:rsid w:val="005A7980"/>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7980"/>
    <w:rPr>
      <w:rFonts w:asciiTheme="majorHAnsi" w:eastAsiaTheme="majorEastAsia" w:hAnsiTheme="majorHAnsi" w:cstheme="majorBidi"/>
      <w:color w:val="2F5496" w:themeColor="accent1" w:themeShade="BF"/>
      <w:sz w:val="32"/>
      <w:szCs w:val="32"/>
      <w:lang w:eastAsia="cs-CZ"/>
    </w:rPr>
  </w:style>
  <w:style w:type="character" w:customStyle="1" w:styleId="Nadpis5Char">
    <w:name w:val="Nadpis 5 Char"/>
    <w:basedOn w:val="Standardnpsmoodstavce"/>
    <w:link w:val="Nadpis5"/>
    <w:rsid w:val="005A7980"/>
    <w:rPr>
      <w:rFonts w:ascii="Times New Roman" w:eastAsia="Times New Roman" w:hAnsi="Times New Roman" w:cs="Times New Roman"/>
      <w:b/>
      <w:bCs/>
      <w:i/>
      <w:iCs/>
      <w:sz w:val="26"/>
      <w:szCs w:val="26"/>
      <w:lang w:eastAsia="cs-CZ"/>
    </w:rPr>
  </w:style>
  <w:style w:type="character" w:customStyle="1" w:styleId="Nadpis3Char">
    <w:name w:val="Nadpis 3 Char"/>
    <w:basedOn w:val="Standardnpsmoodstavce"/>
    <w:link w:val="Nadpis3"/>
    <w:uiPriority w:val="9"/>
    <w:semiHidden/>
    <w:rsid w:val="005A7980"/>
    <w:rPr>
      <w:rFonts w:asciiTheme="majorHAnsi" w:eastAsiaTheme="majorEastAsia" w:hAnsiTheme="majorHAnsi" w:cstheme="majorBidi"/>
      <w:color w:val="1F3763" w:themeColor="accent1" w:themeShade="7F"/>
      <w:sz w:val="24"/>
      <w:szCs w:val="24"/>
      <w:lang w:eastAsia="cs-CZ"/>
    </w:rPr>
  </w:style>
  <w:style w:type="paragraph" w:styleId="Zkladntext3">
    <w:name w:val="Body Text 3"/>
    <w:basedOn w:val="Normln"/>
    <w:link w:val="Zkladntext3Char"/>
    <w:rsid w:val="005A7980"/>
    <w:pPr>
      <w:spacing w:after="120"/>
    </w:pPr>
    <w:rPr>
      <w:sz w:val="16"/>
      <w:szCs w:val="16"/>
    </w:rPr>
  </w:style>
  <w:style w:type="character" w:customStyle="1" w:styleId="Zkladntext3Char">
    <w:name w:val="Základní text 3 Char"/>
    <w:basedOn w:val="Standardnpsmoodstavce"/>
    <w:link w:val="Zkladntext3"/>
    <w:rsid w:val="005A7980"/>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5A7980"/>
    <w:pPr>
      <w:ind w:left="720"/>
      <w:contextualSpacing/>
    </w:pPr>
  </w:style>
  <w:style w:type="character" w:customStyle="1" w:styleId="OdstavecseseznamemChar">
    <w:name w:val="Odstavec se seznamem Char"/>
    <w:link w:val="Odstavecseseznamem"/>
    <w:uiPriority w:val="34"/>
    <w:locked/>
    <w:rsid w:val="005A7980"/>
    <w:rPr>
      <w:rFonts w:ascii="Times New Roman" w:eastAsia="Times New Roman" w:hAnsi="Times New Roman" w:cs="Times New Roman"/>
      <w:sz w:val="24"/>
      <w:szCs w:val="24"/>
      <w:lang w:eastAsia="cs-CZ"/>
    </w:rPr>
  </w:style>
  <w:style w:type="character" w:customStyle="1" w:styleId="ZkladntextChar1">
    <w:name w:val="Základní text Char1"/>
    <w:link w:val="Zkladntext"/>
    <w:locked/>
    <w:rsid w:val="005A7980"/>
    <w:rPr>
      <w:sz w:val="24"/>
      <w:szCs w:val="24"/>
      <w:lang w:eastAsia="cs-CZ"/>
    </w:rPr>
  </w:style>
  <w:style w:type="paragraph" w:styleId="Zkladntext">
    <w:name w:val="Body Text"/>
    <w:basedOn w:val="Normln"/>
    <w:link w:val="ZkladntextChar1"/>
    <w:rsid w:val="005A7980"/>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5A7980"/>
    <w:rPr>
      <w:rFonts w:ascii="Times New Roman" w:eastAsia="Times New Roman" w:hAnsi="Times New Roman" w:cs="Times New Roman"/>
      <w:sz w:val="24"/>
      <w:szCs w:val="24"/>
      <w:lang w:eastAsia="cs-CZ"/>
    </w:rPr>
  </w:style>
  <w:style w:type="character" w:styleId="Hypertextovodkaz">
    <w:name w:val="Hyperlink"/>
    <w:rsid w:val="005A7980"/>
    <w:rPr>
      <w:color w:val="0000FF"/>
      <w:u w:val="single"/>
    </w:rPr>
  </w:style>
  <w:style w:type="character" w:customStyle="1" w:styleId="TextkomenteChar">
    <w:name w:val="Text komentáře Char"/>
    <w:basedOn w:val="Standardnpsmoodstavce"/>
    <w:link w:val="Textkomente"/>
    <w:semiHidden/>
    <w:rsid w:val="005A7980"/>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5A7980"/>
    <w:rPr>
      <w:sz w:val="20"/>
      <w:szCs w:val="20"/>
    </w:rPr>
  </w:style>
  <w:style w:type="character" w:customStyle="1" w:styleId="TextbublinyChar">
    <w:name w:val="Text bubliny Char"/>
    <w:basedOn w:val="Standardnpsmoodstavce"/>
    <w:link w:val="Textbubliny"/>
    <w:uiPriority w:val="99"/>
    <w:semiHidden/>
    <w:rsid w:val="005A7980"/>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5A7980"/>
    <w:rPr>
      <w:rFonts w:ascii="Segoe UI" w:hAnsi="Segoe UI" w:cs="Segoe UI"/>
      <w:sz w:val="18"/>
      <w:szCs w:val="18"/>
    </w:rPr>
  </w:style>
  <w:style w:type="character" w:customStyle="1" w:styleId="PedmtkomenteChar">
    <w:name w:val="Předmět komentáře Char"/>
    <w:basedOn w:val="TextkomenteChar"/>
    <w:link w:val="Pedmtkomente"/>
    <w:uiPriority w:val="99"/>
    <w:semiHidden/>
    <w:rsid w:val="005A798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A7980"/>
    <w:rPr>
      <w:b/>
      <w:bCs/>
    </w:rPr>
  </w:style>
  <w:style w:type="paragraph" w:styleId="Zhlav">
    <w:name w:val="header"/>
    <w:basedOn w:val="Normln"/>
    <w:link w:val="ZhlavChar"/>
    <w:uiPriority w:val="99"/>
    <w:unhideWhenUsed/>
    <w:rsid w:val="005A7980"/>
    <w:pPr>
      <w:tabs>
        <w:tab w:val="center" w:pos="4536"/>
        <w:tab w:val="right" w:pos="9072"/>
      </w:tabs>
    </w:pPr>
  </w:style>
  <w:style w:type="character" w:customStyle="1" w:styleId="ZhlavChar">
    <w:name w:val="Záhlaví Char"/>
    <w:basedOn w:val="Standardnpsmoodstavce"/>
    <w:link w:val="Zhlav"/>
    <w:uiPriority w:val="99"/>
    <w:rsid w:val="005A7980"/>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5A798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A7980"/>
    <w:pPr>
      <w:tabs>
        <w:tab w:val="center" w:pos="4536"/>
        <w:tab w:val="right" w:pos="9072"/>
      </w:tabs>
    </w:pPr>
  </w:style>
  <w:style w:type="paragraph" w:styleId="Normlnweb">
    <w:name w:val="Normal (Web)"/>
    <w:basedOn w:val="Normln"/>
    <w:semiHidden/>
    <w:unhideWhenUsed/>
    <w:rsid w:val="005A7980"/>
    <w:pPr>
      <w:spacing w:after="120"/>
    </w:pPr>
  </w:style>
  <w:style w:type="paragraph" w:styleId="Nzev">
    <w:name w:val="Title"/>
    <w:basedOn w:val="Normln"/>
    <w:link w:val="NzevChar"/>
    <w:qFormat/>
    <w:rsid w:val="005A7980"/>
    <w:pPr>
      <w:jc w:val="center"/>
    </w:pPr>
    <w:rPr>
      <w:b/>
      <w:bCs/>
      <w:sz w:val="44"/>
    </w:rPr>
  </w:style>
  <w:style w:type="character" w:customStyle="1" w:styleId="NzevChar">
    <w:name w:val="Název Char"/>
    <w:basedOn w:val="Standardnpsmoodstavce"/>
    <w:link w:val="Nzev"/>
    <w:rsid w:val="005A7980"/>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unhideWhenUsed/>
    <w:rsid w:val="005A7980"/>
    <w:pPr>
      <w:spacing w:after="120"/>
      <w:ind w:left="283"/>
    </w:pPr>
  </w:style>
  <w:style w:type="character" w:customStyle="1" w:styleId="ZkladntextodsazenChar">
    <w:name w:val="Základní text odsazený Char"/>
    <w:basedOn w:val="Standardnpsmoodstavce"/>
    <w:link w:val="Zkladntextodsazen"/>
    <w:rsid w:val="005A7980"/>
    <w:rPr>
      <w:rFonts w:ascii="Times New Roman" w:eastAsia="Times New Roman" w:hAnsi="Times New Roman" w:cs="Times New Roman"/>
      <w:sz w:val="24"/>
      <w:szCs w:val="24"/>
      <w:lang w:eastAsia="cs-CZ"/>
    </w:rPr>
  </w:style>
  <w:style w:type="paragraph" w:customStyle="1" w:styleId="ZkltextTun">
    <w:name w:val="Zákl. text Tučně"/>
    <w:basedOn w:val="Zkladntext"/>
    <w:next w:val="Zkladntext"/>
    <w:rsid w:val="005A7980"/>
    <w:pPr>
      <w:spacing w:line="276" w:lineRule="auto"/>
    </w:pPr>
    <w:rPr>
      <w:rFonts w:ascii="Calibri" w:eastAsia="Calibri" w:hAnsi="Calibri" w:cs="Times New Roman"/>
      <w:sz w:val="22"/>
      <w:szCs w:val="22"/>
      <w:lang w:val="x-none" w:eastAsia="en-US"/>
    </w:rPr>
  </w:style>
  <w:style w:type="character" w:styleId="Nevyeenzmnka">
    <w:name w:val="Unresolved Mention"/>
    <w:basedOn w:val="Standardnpsmoodstavce"/>
    <w:uiPriority w:val="99"/>
    <w:semiHidden/>
    <w:unhideWhenUsed/>
    <w:rsid w:val="007C05B9"/>
    <w:rPr>
      <w:color w:val="605E5C"/>
      <w:shd w:val="clear" w:color="auto" w:fill="E1DFDD"/>
    </w:rPr>
  </w:style>
  <w:style w:type="character" w:styleId="Odkaznakoment">
    <w:name w:val="annotation reference"/>
    <w:basedOn w:val="Standardnpsmoodstavce"/>
    <w:semiHidden/>
    <w:unhideWhenUsed/>
    <w:rsid w:val="002819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ek.ales@kr-jihomorav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icek.martin@kr-jihomoravs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19299</Characters>
  <Application>Microsoft Office Word</Application>
  <DocSecurity>4</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Hudeová Kateřina</dc:creator>
  <cp:keywords/>
  <dc:description/>
  <cp:lastModifiedBy>Somolová Hana</cp:lastModifiedBy>
  <cp:revision>2</cp:revision>
  <dcterms:created xsi:type="dcterms:W3CDTF">2019-06-10T09:19:00Z</dcterms:created>
  <dcterms:modified xsi:type="dcterms:W3CDTF">2019-06-10T09:19:00Z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hudeova.katerina@kr-jihomoravsky.cz</vt:lpwstr>
  </property>
  <property fmtid="{D5CDD505-2E9C-101B-9397-08002B2CF9AE}" pid="5" name="MSIP_Label_690ebb53-23a2-471a-9c6e-17bd0d11311e_SetDate">
    <vt:lpwstr>2019-05-21T10:21:39.1947583Z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