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6CFF" w:rsidRDefault="00454617">
      <w:pPr>
        <w:pStyle w:val="Nzev"/>
      </w:pPr>
      <w:r>
        <w:rPr>
          <w:sz w:val="40"/>
        </w:rPr>
        <w:t>RÁMCOVÁ KUPNÍ SMLOUVA</w:t>
      </w:r>
    </w:p>
    <w:p w:rsidR="00616CFF" w:rsidRDefault="000068FF">
      <w:pPr>
        <w:jc w:val="center"/>
      </w:pPr>
      <w:r>
        <w:t xml:space="preserve">uzavřená </w:t>
      </w:r>
      <w:proofErr w:type="gramStart"/>
      <w:r>
        <w:t xml:space="preserve">dle  </w:t>
      </w:r>
      <w:proofErr w:type="spellStart"/>
      <w:r>
        <w:t>ust</w:t>
      </w:r>
      <w:proofErr w:type="spellEnd"/>
      <w:proofErr w:type="gramEnd"/>
      <w:r>
        <w:t xml:space="preserve">. § 2079 a </w:t>
      </w:r>
      <w:proofErr w:type="spellStart"/>
      <w:r>
        <w:t>násl</w:t>
      </w:r>
      <w:proofErr w:type="spellEnd"/>
      <w:r>
        <w:t>. zákona č. 89/2012 Sb. občanský zákoník</w:t>
      </w:r>
    </w:p>
    <w:p w:rsidR="00616CFF" w:rsidRDefault="00616CFF">
      <w:pPr>
        <w:jc w:val="both"/>
      </w:pPr>
    </w:p>
    <w:p w:rsidR="00616CFF" w:rsidRDefault="00616CFF">
      <w:pPr>
        <w:jc w:val="both"/>
      </w:pPr>
    </w:p>
    <w:p w:rsidR="00616CFF" w:rsidRDefault="00616CFF">
      <w:pPr>
        <w:pStyle w:val="Heading3"/>
        <w:tabs>
          <w:tab w:val="clear" w:pos="720"/>
        </w:tabs>
        <w:ind w:left="540" w:firstLine="0"/>
        <w:jc w:val="both"/>
      </w:pPr>
    </w:p>
    <w:p w:rsidR="00616CFF" w:rsidRDefault="00616CFF">
      <w:pPr>
        <w:jc w:val="both"/>
        <w:rPr>
          <w:b/>
          <w:bCs/>
        </w:rPr>
      </w:pPr>
    </w:p>
    <w:p w:rsidR="00616CFF" w:rsidRDefault="000068FF">
      <w:pPr>
        <w:jc w:val="both"/>
      </w:pPr>
      <w:r>
        <w:rPr>
          <w:b/>
          <w:bCs/>
        </w:rPr>
        <w:t>kterou uzavřeli:</w:t>
      </w:r>
    </w:p>
    <w:p w:rsidR="00616CFF" w:rsidRDefault="00616CFF">
      <w:pPr>
        <w:pStyle w:val="Heading3"/>
        <w:tabs>
          <w:tab w:val="clear" w:pos="720"/>
        </w:tabs>
        <w:ind w:left="540" w:firstLine="0"/>
        <w:jc w:val="both"/>
      </w:pPr>
    </w:p>
    <w:p w:rsidR="00616CFF" w:rsidRDefault="00616CFF">
      <w:pPr>
        <w:jc w:val="both"/>
        <w:rPr>
          <w:b/>
          <w:bCs/>
        </w:rPr>
      </w:pPr>
    </w:p>
    <w:p w:rsidR="00616CFF" w:rsidRDefault="000068FF">
      <w:pPr>
        <w:tabs>
          <w:tab w:val="left" w:pos="567"/>
          <w:tab w:val="left" w:pos="2665"/>
          <w:tab w:val="left" w:pos="2835"/>
        </w:tabs>
      </w:pPr>
      <w:r>
        <w:rPr>
          <w:b/>
        </w:rPr>
        <w:t>Dodavatel</w:t>
      </w:r>
      <w:r>
        <w:rPr>
          <w:b/>
        </w:rPr>
        <w:tab/>
      </w:r>
      <w:r w:rsidR="00454617">
        <w:rPr>
          <w:b/>
        </w:rPr>
        <w:tab/>
      </w:r>
      <w:r>
        <w:rPr>
          <w:b/>
        </w:rPr>
        <w:t>:</w:t>
      </w:r>
      <w:r>
        <w:tab/>
      </w:r>
    </w:p>
    <w:p w:rsidR="00616CFF" w:rsidRDefault="000068FF">
      <w:pPr>
        <w:tabs>
          <w:tab w:val="left" w:pos="567"/>
          <w:tab w:val="left" w:pos="2665"/>
          <w:tab w:val="left" w:pos="2835"/>
        </w:tabs>
      </w:pPr>
      <w:r>
        <w:t>Sídlo</w:t>
      </w:r>
      <w:r>
        <w:tab/>
      </w:r>
      <w:r>
        <w:tab/>
      </w:r>
      <w:r w:rsidR="00454617">
        <w:tab/>
      </w:r>
      <w:r>
        <w:t xml:space="preserve">:  </w:t>
      </w:r>
    </w:p>
    <w:p w:rsidR="00616CFF" w:rsidRDefault="000068FF">
      <w:pPr>
        <w:tabs>
          <w:tab w:val="left" w:pos="567"/>
          <w:tab w:val="left" w:pos="2665"/>
          <w:tab w:val="left" w:pos="2835"/>
        </w:tabs>
      </w:pPr>
      <w:r>
        <w:t>Zastoupena</w:t>
      </w:r>
      <w:r>
        <w:tab/>
      </w:r>
      <w:r w:rsidR="00454617">
        <w:tab/>
      </w:r>
      <w:r>
        <w:t>:</w:t>
      </w:r>
      <w:r>
        <w:tab/>
      </w:r>
      <w:r>
        <w:tab/>
      </w:r>
    </w:p>
    <w:p w:rsidR="00616CFF" w:rsidRDefault="000068FF">
      <w:pPr>
        <w:tabs>
          <w:tab w:val="left" w:pos="567"/>
          <w:tab w:val="left" w:pos="2665"/>
          <w:tab w:val="left" w:pos="2835"/>
        </w:tabs>
      </w:pPr>
      <w:r>
        <w:t>IČ, DIČ</w:t>
      </w:r>
      <w:r>
        <w:tab/>
      </w:r>
      <w:r w:rsidR="00454617">
        <w:tab/>
      </w:r>
      <w:r>
        <w:t>:</w:t>
      </w:r>
      <w:r>
        <w:tab/>
      </w:r>
    </w:p>
    <w:p w:rsidR="00616CFF" w:rsidRDefault="000068FF">
      <w:pPr>
        <w:tabs>
          <w:tab w:val="left" w:pos="567"/>
          <w:tab w:val="left" w:pos="2665"/>
          <w:tab w:val="left" w:pos="2835"/>
        </w:tabs>
      </w:pPr>
      <w:r>
        <w:t>Bankovní spojení</w:t>
      </w:r>
      <w:r>
        <w:tab/>
      </w:r>
      <w:r w:rsidR="00454617">
        <w:tab/>
      </w:r>
      <w:r>
        <w:t>:</w:t>
      </w:r>
      <w:r>
        <w:tab/>
      </w:r>
    </w:p>
    <w:p w:rsidR="00616CFF" w:rsidRDefault="000068FF" w:rsidP="00454617">
      <w:pPr>
        <w:tabs>
          <w:tab w:val="left" w:pos="567"/>
          <w:tab w:val="left" w:pos="2665"/>
          <w:tab w:val="left" w:pos="2835"/>
        </w:tabs>
      </w:pPr>
      <w:r>
        <w:t>Zápis v OR</w:t>
      </w:r>
      <w:r>
        <w:tab/>
      </w:r>
      <w:r w:rsidR="00454617">
        <w:tab/>
      </w:r>
      <w:r>
        <w:t>:</w:t>
      </w:r>
      <w:r>
        <w:tab/>
      </w:r>
    </w:p>
    <w:p w:rsidR="00616CFF" w:rsidRDefault="000068FF">
      <w:r>
        <w:tab/>
        <w:t>/dále jen „dodavatel“/</w:t>
      </w:r>
    </w:p>
    <w:p w:rsidR="00616CFF" w:rsidRDefault="000068FF">
      <w:pPr>
        <w:jc w:val="both"/>
      </w:pPr>
      <w:r>
        <w:t>a</w:t>
      </w:r>
    </w:p>
    <w:p w:rsidR="00616CFF" w:rsidRDefault="00616CFF">
      <w:pPr>
        <w:jc w:val="both"/>
      </w:pPr>
    </w:p>
    <w:p w:rsidR="00616CFF" w:rsidRDefault="000068FF">
      <w:pPr>
        <w:jc w:val="both"/>
      </w:pPr>
      <w:r>
        <w:rPr>
          <w:b/>
        </w:rPr>
        <w:t xml:space="preserve">Odběratel </w:t>
      </w:r>
      <w:r w:rsidR="00454617">
        <w:tab/>
      </w:r>
      <w:r w:rsidR="00454617">
        <w:tab/>
        <w:t xml:space="preserve">           </w:t>
      </w:r>
      <w:r w:rsidR="00454617">
        <w:tab/>
      </w:r>
      <w:r>
        <w:rPr>
          <w:b/>
        </w:rPr>
        <w:t xml:space="preserve">: </w:t>
      </w:r>
      <w:r>
        <w:rPr>
          <w:b/>
          <w:bCs/>
          <w:szCs w:val="20"/>
        </w:rPr>
        <w:t>Nemocnice Kyjov, příspěvková organizace</w:t>
      </w:r>
    </w:p>
    <w:p w:rsidR="00616CFF" w:rsidRDefault="000068FF">
      <w:pPr>
        <w:jc w:val="both"/>
        <w:rPr>
          <w:bCs/>
        </w:rPr>
      </w:pPr>
      <w:r>
        <w:t>Sídlo</w:t>
      </w:r>
      <w:r>
        <w:tab/>
      </w:r>
      <w:r>
        <w:tab/>
      </w:r>
      <w:r>
        <w:tab/>
      </w:r>
      <w:r>
        <w:tab/>
        <w:t xml:space="preserve">: </w:t>
      </w:r>
      <w:proofErr w:type="spellStart"/>
      <w:r>
        <w:rPr>
          <w:bCs/>
        </w:rPr>
        <w:t>Strážovská</w:t>
      </w:r>
      <w:proofErr w:type="spellEnd"/>
      <w:r>
        <w:rPr>
          <w:bCs/>
        </w:rPr>
        <w:t xml:space="preserve"> 1247/22, 697 01 Kyjov</w:t>
      </w:r>
    </w:p>
    <w:p w:rsidR="00616CFF" w:rsidRDefault="000068FF">
      <w:pPr>
        <w:jc w:val="both"/>
        <w:rPr>
          <w:bCs/>
        </w:rPr>
      </w:pPr>
      <w:r>
        <w:rPr>
          <w:bCs/>
        </w:rPr>
        <w:t xml:space="preserve">zastoupená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Ing. Mgr. Lubomír </w:t>
      </w:r>
      <w:proofErr w:type="spellStart"/>
      <w:r>
        <w:rPr>
          <w:bCs/>
        </w:rPr>
        <w:t>Wenzl</w:t>
      </w:r>
      <w:proofErr w:type="spellEnd"/>
    </w:p>
    <w:p w:rsidR="00616CFF" w:rsidRDefault="000068FF">
      <w:pPr>
        <w:ind w:left="2124" w:firstLine="708"/>
        <w:jc w:val="both"/>
        <w:rPr>
          <w:bCs/>
        </w:rPr>
      </w:pPr>
      <w:r>
        <w:rPr>
          <w:bCs/>
        </w:rPr>
        <w:t xml:space="preserve">  ředitel</w:t>
      </w:r>
    </w:p>
    <w:p w:rsidR="00616CFF" w:rsidRDefault="000068FF">
      <w:pPr>
        <w:jc w:val="both"/>
        <w:rPr>
          <w:bCs/>
        </w:rPr>
      </w:pPr>
      <w:r>
        <w:rPr>
          <w:bCs/>
        </w:rPr>
        <w:t xml:space="preserve">IČ, DIČ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00226912, CZ00226912</w:t>
      </w:r>
    </w:p>
    <w:p w:rsidR="00616CFF" w:rsidRDefault="000068FF">
      <w:pPr>
        <w:jc w:val="both"/>
        <w:rPr>
          <w:bCs/>
        </w:rPr>
      </w:pPr>
      <w:proofErr w:type="gramStart"/>
      <w:r>
        <w:rPr>
          <w:bCs/>
        </w:rPr>
        <w:t>Bank</w:t>
      </w:r>
      <w:proofErr w:type="gramEnd"/>
      <w:r>
        <w:rPr>
          <w:bCs/>
        </w:rPr>
        <w:t>.</w:t>
      </w:r>
      <w:proofErr w:type="gramStart"/>
      <w:r>
        <w:rPr>
          <w:bCs/>
        </w:rPr>
        <w:t>spojení</w:t>
      </w:r>
      <w:proofErr w:type="gram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</w:t>
      </w:r>
      <w:r w:rsidR="00454617">
        <w:rPr>
          <w:bCs/>
        </w:rPr>
        <w:t>Komerční banka a.</w:t>
      </w:r>
      <w:r>
        <w:rPr>
          <w:bCs/>
        </w:rPr>
        <w:t>s., 12038671/0100</w:t>
      </w:r>
    </w:p>
    <w:p w:rsidR="00616CFF" w:rsidRDefault="000068FF">
      <w:pPr>
        <w:jc w:val="both"/>
      </w:pPr>
      <w:r>
        <w:rPr>
          <w:bCs/>
        </w:rPr>
        <w:t>Zápis v OR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Krajský soud v Brně, odd. </w:t>
      </w:r>
      <w:proofErr w:type="spellStart"/>
      <w:r>
        <w:rPr>
          <w:bCs/>
        </w:rPr>
        <w:t>Pr</w:t>
      </w:r>
      <w:proofErr w:type="spellEnd"/>
      <w:r>
        <w:rPr>
          <w:bCs/>
        </w:rPr>
        <w:t>, vložka 1230</w:t>
      </w:r>
    </w:p>
    <w:p w:rsidR="00616CFF" w:rsidRDefault="000068FF">
      <w:pPr>
        <w:jc w:val="both"/>
      </w:pPr>
      <w:r>
        <w:tab/>
        <w:t>/dále jen „odběratel“/</w:t>
      </w:r>
    </w:p>
    <w:p w:rsidR="00616CFF" w:rsidRDefault="00616CFF">
      <w:pPr>
        <w:pStyle w:val="Zkladntext21"/>
        <w:jc w:val="both"/>
      </w:pPr>
    </w:p>
    <w:p w:rsidR="00616CFF" w:rsidRDefault="00616CFF">
      <w:pPr>
        <w:jc w:val="both"/>
      </w:pPr>
    </w:p>
    <w:p w:rsidR="00616CFF" w:rsidRDefault="00616CFF">
      <w:pPr>
        <w:jc w:val="both"/>
      </w:pPr>
    </w:p>
    <w:p w:rsidR="00616CFF" w:rsidRDefault="00616CFF">
      <w:pPr>
        <w:jc w:val="both"/>
      </w:pPr>
    </w:p>
    <w:p w:rsidR="00616CFF" w:rsidRDefault="000068FF">
      <w:pPr>
        <w:jc w:val="both"/>
      </w:pPr>
      <w:r>
        <w:rPr>
          <w:rFonts w:cs="Arial"/>
          <w:color w:val="000000"/>
        </w:rPr>
        <w:t xml:space="preserve">Tato smlouva je uzavíraná mezi shora uvedenými smluvními stranami na základě výsledků výběrového řízení na veřejnou zakázku malého rozsahu </w:t>
      </w:r>
      <w:r>
        <w:rPr>
          <w:rFonts w:cs="Arial"/>
          <w:b/>
          <w:color w:val="000000"/>
          <w:u w:val="single"/>
        </w:rPr>
        <w:t>„Injekční technika“</w:t>
      </w:r>
      <w:r w:rsidRPr="000068FF">
        <w:rPr>
          <w:rFonts w:cs="Arial"/>
          <w:color w:val="000000"/>
        </w:rPr>
        <w:t xml:space="preserve"> a</w:t>
      </w:r>
      <w:r>
        <w:t xml:space="preserve"> upravuje vztahy mezi prodávajícím a kupujícím ohledně dodávek injekční techniky.</w:t>
      </w:r>
    </w:p>
    <w:p w:rsidR="00616CFF" w:rsidRDefault="00616CFF">
      <w:pPr>
        <w:jc w:val="both"/>
      </w:pPr>
    </w:p>
    <w:p w:rsidR="00616CFF" w:rsidRDefault="00616CFF">
      <w:pPr>
        <w:jc w:val="both"/>
      </w:pPr>
    </w:p>
    <w:p w:rsidR="00616CFF" w:rsidRDefault="00616CFF">
      <w:pPr>
        <w:jc w:val="both"/>
      </w:pPr>
    </w:p>
    <w:p w:rsidR="00616CFF" w:rsidRDefault="00616CFF">
      <w:pPr>
        <w:jc w:val="both"/>
      </w:pPr>
    </w:p>
    <w:p w:rsidR="00616CFF" w:rsidRDefault="000068FF">
      <w:pPr>
        <w:pStyle w:val="Heading3"/>
        <w:numPr>
          <w:ilvl w:val="0"/>
          <w:numId w:val="9"/>
        </w:numPr>
      </w:pPr>
      <w:r>
        <w:t>Předmět smlouvy</w:t>
      </w:r>
    </w:p>
    <w:p w:rsidR="00616CFF" w:rsidRDefault="00616CFF"/>
    <w:p w:rsidR="00616CFF" w:rsidRDefault="00454617">
      <w:pPr>
        <w:jc w:val="both"/>
      </w:pPr>
      <w:r>
        <w:t>…………………………</w:t>
      </w:r>
      <w:r w:rsidR="000068FF">
        <w:t xml:space="preserve"> (dále jen</w:t>
      </w:r>
      <w:r w:rsidR="000068FF">
        <w:rPr>
          <w:color w:val="000000"/>
        </w:rPr>
        <w:t xml:space="preserve"> prodávající</w:t>
      </w:r>
      <w:r w:rsidR="000068FF">
        <w:t xml:space="preserve">) se zavazuje dodávat Nemocnici Kyjov, příspěvková organizace (dále jen </w:t>
      </w:r>
      <w:r w:rsidR="000068FF">
        <w:rPr>
          <w:color w:val="000000"/>
        </w:rPr>
        <w:t>kupující)</w:t>
      </w:r>
      <w:r w:rsidR="000068FF">
        <w:t xml:space="preserve"> „Injekční techniku“</w:t>
      </w:r>
      <w:r w:rsidR="000068FF">
        <w:rPr>
          <w:color w:val="000000"/>
        </w:rPr>
        <w:t xml:space="preserve"> dle seznamu </w:t>
      </w:r>
      <w:proofErr w:type="gramStart"/>
      <w:r w:rsidR="000068FF">
        <w:rPr>
          <w:color w:val="000000"/>
        </w:rPr>
        <w:t>uvedeném</w:t>
      </w:r>
      <w:proofErr w:type="gramEnd"/>
      <w:r w:rsidR="000068FF">
        <w:rPr>
          <w:color w:val="000000"/>
        </w:rPr>
        <w:t xml:space="preserve"> v příloze č. 1 této smlouvy (dále také jen zboží). Prodávající </w:t>
      </w:r>
      <w:r w:rsidR="000068FF">
        <w:rPr>
          <w:rFonts w:cs="Calibri"/>
          <w:color w:val="000000"/>
        </w:rPr>
        <w:t xml:space="preserve">umožní kupujícímu nabýt vlastnické právo ke zboží. </w:t>
      </w:r>
    </w:p>
    <w:p w:rsidR="00616CFF" w:rsidRDefault="00616CFF">
      <w:pPr>
        <w:jc w:val="both"/>
      </w:pPr>
    </w:p>
    <w:p w:rsidR="00616CFF" w:rsidRDefault="000068FF">
      <w:pPr>
        <w:jc w:val="center"/>
      </w:pPr>
      <w:r>
        <w:rPr>
          <w:b/>
          <w:bCs/>
        </w:rPr>
        <w:t>II.  Ceny a slevy</w:t>
      </w:r>
    </w:p>
    <w:p w:rsidR="00616CFF" w:rsidRDefault="00616CFF">
      <w:pPr>
        <w:jc w:val="both"/>
      </w:pPr>
    </w:p>
    <w:p w:rsidR="00616CFF" w:rsidRDefault="000068FF">
      <w:pPr>
        <w:numPr>
          <w:ilvl w:val="0"/>
          <w:numId w:val="5"/>
        </w:numPr>
        <w:jc w:val="both"/>
      </w:pPr>
      <w:r>
        <w:t>Kupní cena je stanovena na základě výsledků poptávkového řízení a je uvedena v příloze č. 1 této smlouvy.  Kupní cena je cenou zahrnující veškeré náklady spojené s dodávkou zboží prodávajícím do místa plnění dodávky.</w:t>
      </w:r>
    </w:p>
    <w:p w:rsidR="00616CFF" w:rsidRDefault="00616CFF">
      <w:pPr>
        <w:ind w:left="360"/>
        <w:jc w:val="both"/>
      </w:pPr>
    </w:p>
    <w:p w:rsidR="00616CFF" w:rsidRDefault="000068FF">
      <w:pPr>
        <w:numPr>
          <w:ilvl w:val="0"/>
          <w:numId w:val="5"/>
        </w:numPr>
        <w:jc w:val="both"/>
      </w:pPr>
      <w:r>
        <w:lastRenderedPageBreak/>
        <w:t>Kupní cena je prodávajícím garantována po celou dobu platnosti této kupní smlouvy.</w:t>
      </w:r>
    </w:p>
    <w:p w:rsidR="00616CFF" w:rsidRDefault="00616CFF">
      <w:pPr>
        <w:jc w:val="both"/>
      </w:pPr>
    </w:p>
    <w:p w:rsidR="00616CFF" w:rsidRDefault="000068FF">
      <w:pPr>
        <w:numPr>
          <w:ilvl w:val="0"/>
          <w:numId w:val="5"/>
        </w:numPr>
        <w:jc w:val="both"/>
      </w:pPr>
      <w:r>
        <w:t>V případě snížení tržních cen prodávajícího, dodávaného zboží dle této smlouvy, budou dodávky realizovány za tyto nižší ceny a současně dojde k uzavření nového smluvního dodatku s novými cenami jednotlivých položek.</w:t>
      </w:r>
    </w:p>
    <w:p w:rsidR="00616CFF" w:rsidRDefault="00616CFF">
      <w:pPr>
        <w:jc w:val="both"/>
      </w:pPr>
    </w:p>
    <w:p w:rsidR="00616CFF" w:rsidRDefault="000068FF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Kupní cena je garantována jako cena maximální, nejvýše přípustná.</w:t>
      </w:r>
    </w:p>
    <w:p w:rsidR="00616CFF" w:rsidRDefault="00616CFF">
      <w:pPr>
        <w:pStyle w:val="Heading6"/>
        <w:numPr>
          <w:ilvl w:val="0"/>
          <w:numId w:val="0"/>
        </w:numPr>
        <w:jc w:val="left"/>
        <w:rPr>
          <w:b w:val="0"/>
          <w:bCs w:val="0"/>
        </w:rPr>
      </w:pPr>
    </w:p>
    <w:p w:rsidR="00616CFF" w:rsidRDefault="00616CFF">
      <w:pPr>
        <w:pStyle w:val="Heading6"/>
        <w:numPr>
          <w:ilvl w:val="0"/>
          <w:numId w:val="0"/>
        </w:numPr>
        <w:jc w:val="left"/>
        <w:rPr>
          <w:b w:val="0"/>
          <w:bCs w:val="0"/>
        </w:rPr>
      </w:pPr>
    </w:p>
    <w:p w:rsidR="00616CFF" w:rsidRDefault="000068FF">
      <w:pPr>
        <w:pStyle w:val="Heading6"/>
        <w:numPr>
          <w:ilvl w:val="0"/>
          <w:numId w:val="0"/>
        </w:numPr>
        <w:rPr>
          <w:b w:val="0"/>
          <w:bCs w:val="0"/>
        </w:rPr>
      </w:pPr>
      <w:r>
        <w:t>III. Platební podmínky</w:t>
      </w:r>
    </w:p>
    <w:p w:rsidR="00616CFF" w:rsidRDefault="00616CFF">
      <w:pPr>
        <w:pStyle w:val="Heading3"/>
        <w:tabs>
          <w:tab w:val="clear" w:pos="720"/>
        </w:tabs>
        <w:ind w:left="1080" w:firstLine="0"/>
        <w:jc w:val="both"/>
        <w:rPr>
          <w:b w:val="0"/>
          <w:bCs w:val="0"/>
        </w:rPr>
      </w:pPr>
    </w:p>
    <w:p w:rsidR="00616CFF" w:rsidRDefault="000068FF">
      <w:pPr>
        <w:numPr>
          <w:ilvl w:val="0"/>
          <w:numId w:val="7"/>
        </w:numPr>
        <w:jc w:val="both"/>
      </w:pPr>
      <w:r>
        <w:t>Prodávající vystaví kupujícímu v den dodání zboží na toto zboží fakturu.</w:t>
      </w:r>
    </w:p>
    <w:p w:rsidR="00616CFF" w:rsidRDefault="00616CFF">
      <w:pPr>
        <w:ind w:left="360"/>
        <w:jc w:val="both"/>
      </w:pPr>
    </w:p>
    <w:p w:rsidR="00616CFF" w:rsidRDefault="000068FF">
      <w:pPr>
        <w:numPr>
          <w:ilvl w:val="0"/>
          <w:numId w:val="7"/>
        </w:numPr>
        <w:jc w:val="both"/>
      </w:pPr>
      <w:r>
        <w:t>Fakturace bude prováděna pouze dle skutečně odebraného množství kupujícím.</w:t>
      </w:r>
    </w:p>
    <w:p w:rsidR="00616CFF" w:rsidRDefault="00616CFF">
      <w:pPr>
        <w:jc w:val="both"/>
      </w:pPr>
    </w:p>
    <w:p w:rsidR="00616CFF" w:rsidRDefault="000068FF">
      <w:pPr>
        <w:numPr>
          <w:ilvl w:val="0"/>
          <w:numId w:val="7"/>
        </w:numPr>
        <w:jc w:val="both"/>
      </w:pPr>
      <w:r>
        <w:t xml:space="preserve">Kupující zaplatí kupní cenu na základě faktury a to nejpozději do posledního dne její splatnosti. </w:t>
      </w:r>
    </w:p>
    <w:p w:rsidR="00616CFF" w:rsidRDefault="00616CFF">
      <w:pPr>
        <w:jc w:val="both"/>
      </w:pPr>
    </w:p>
    <w:p w:rsidR="00616CFF" w:rsidRDefault="000068FF">
      <w:pPr>
        <w:numPr>
          <w:ilvl w:val="0"/>
          <w:numId w:val="7"/>
        </w:numPr>
        <w:jc w:val="both"/>
      </w:pPr>
      <w:r>
        <w:t xml:space="preserve">Kupní cena za dodané zboží je splatná do </w:t>
      </w:r>
      <w:r w:rsidR="00454617">
        <w:t>…………….</w:t>
      </w:r>
      <w:r>
        <w:t xml:space="preserve"> </w:t>
      </w:r>
      <w:proofErr w:type="gramStart"/>
      <w:r>
        <w:t>dnů</w:t>
      </w:r>
      <w:proofErr w:type="gramEnd"/>
      <w:r>
        <w:t xml:space="preserve"> ode dne doručení faktury kupujícímu. Faktura musí kromě náležitostí stanovených obecně závaznými právními předpisy obsahovat tyto údaje:</w:t>
      </w:r>
    </w:p>
    <w:p w:rsidR="00616CFF" w:rsidRDefault="000068FF">
      <w:pPr>
        <w:numPr>
          <w:ilvl w:val="1"/>
          <w:numId w:val="7"/>
        </w:numPr>
        <w:jc w:val="both"/>
      </w:pPr>
      <w:r>
        <w:t>označení faktury a její číslo,</w:t>
      </w:r>
    </w:p>
    <w:p w:rsidR="00616CFF" w:rsidRDefault="000068FF">
      <w:pPr>
        <w:numPr>
          <w:ilvl w:val="1"/>
          <w:numId w:val="7"/>
        </w:numPr>
        <w:jc w:val="both"/>
      </w:pPr>
      <w:r>
        <w:t>název, sídlo, IČ a DIČ prodávajícího a jeho bankovní spojení</w:t>
      </w:r>
    </w:p>
    <w:p w:rsidR="00616CFF" w:rsidRDefault="000068FF">
      <w:pPr>
        <w:numPr>
          <w:ilvl w:val="1"/>
          <w:numId w:val="7"/>
        </w:numPr>
        <w:jc w:val="both"/>
      </w:pPr>
      <w:r>
        <w:t>název, sídlo IČ a DIČ kupujícího,</w:t>
      </w:r>
    </w:p>
    <w:p w:rsidR="00616CFF" w:rsidRDefault="000068FF">
      <w:pPr>
        <w:numPr>
          <w:ilvl w:val="1"/>
          <w:numId w:val="7"/>
        </w:numPr>
        <w:jc w:val="both"/>
      </w:pPr>
      <w:r>
        <w:t>fakturovanou částku</w:t>
      </w:r>
    </w:p>
    <w:p w:rsidR="00616CFF" w:rsidRDefault="000068FF">
      <w:pPr>
        <w:numPr>
          <w:ilvl w:val="1"/>
          <w:numId w:val="7"/>
        </w:numPr>
        <w:jc w:val="both"/>
      </w:pPr>
      <w:r>
        <w:t>datum vystavení faktury,</w:t>
      </w:r>
    </w:p>
    <w:p w:rsidR="00616CFF" w:rsidRDefault="000068FF">
      <w:pPr>
        <w:numPr>
          <w:ilvl w:val="1"/>
          <w:numId w:val="7"/>
        </w:numPr>
        <w:jc w:val="both"/>
      </w:pPr>
      <w:r>
        <w:t>datum uskutečnění zdanitelného plnění,</w:t>
      </w:r>
    </w:p>
    <w:p w:rsidR="00616CFF" w:rsidRDefault="000068FF">
      <w:pPr>
        <w:numPr>
          <w:ilvl w:val="1"/>
          <w:numId w:val="7"/>
        </w:numPr>
        <w:jc w:val="both"/>
      </w:pPr>
      <w:r>
        <w:t>splatnost,</w:t>
      </w:r>
    </w:p>
    <w:p w:rsidR="00616CFF" w:rsidRDefault="000068FF">
      <w:pPr>
        <w:numPr>
          <w:ilvl w:val="1"/>
          <w:numId w:val="7"/>
        </w:numPr>
        <w:jc w:val="both"/>
      </w:pPr>
      <w:r>
        <w:t>k faktuře musí být přiložen/y/ dodací list/y/ za fakturované zboží potvrzený/é/ kupujícím</w:t>
      </w:r>
    </w:p>
    <w:p w:rsidR="00616CFF" w:rsidRDefault="00616CFF">
      <w:pPr>
        <w:ind w:left="1440"/>
        <w:jc w:val="both"/>
      </w:pPr>
    </w:p>
    <w:p w:rsidR="00616CFF" w:rsidRDefault="000068FF">
      <w:pPr>
        <w:pStyle w:val="Zkladntextodsazen21"/>
        <w:numPr>
          <w:ilvl w:val="0"/>
          <w:numId w:val="7"/>
        </w:numPr>
        <w:jc w:val="both"/>
        <w:rPr>
          <w:rFonts w:cs="Calibri"/>
          <w:color w:val="000000"/>
        </w:rPr>
      </w:pPr>
      <w:r>
        <w:t>V případě, že prodávajícím vystavená faktura bude obsahovat nesprávné či neúplné údaje, je právem kupujícího takovou fakturu do uplynutí doby splatnosti vrátit. Prodávající podle charakteru nedostatků fakturu opraví nebo vystaví novou. U opravené nebo nové faktury běží nová lhůta splatnosti.</w:t>
      </w:r>
    </w:p>
    <w:p w:rsidR="00616CFF" w:rsidRDefault="00616CFF">
      <w:pPr>
        <w:pStyle w:val="Zkladntextodsazen21"/>
        <w:ind w:left="360"/>
        <w:jc w:val="both"/>
        <w:rPr>
          <w:rFonts w:cs="Calibri"/>
          <w:color w:val="000000"/>
        </w:rPr>
      </w:pPr>
    </w:p>
    <w:p w:rsidR="00616CFF" w:rsidRDefault="000068FF">
      <w:pPr>
        <w:numPr>
          <w:ilvl w:val="0"/>
          <w:numId w:val="7"/>
        </w:numPr>
        <w:jc w:val="both"/>
      </w:pPr>
      <w:r>
        <w:rPr>
          <w:rFonts w:cs="Calibri"/>
          <w:color w:val="000000"/>
        </w:rPr>
        <w:t>Prodávající prohlašuje a potvrzuje, že k datu podpisu této smlouvy není nespolehlivým plátcem ve smyslu § 106a zákona č. 235/2004 Sb., o dani z přidané hodnoty, ve znění pozdějších předpisů, a současně není v postavení a ani nijak nehrozí, že v době do splatnosti peněžitých plnění kupujícího podle této smlouvy bude v postavení, kdy nemůže plnit své daňové povinnosti z hlediska DPH vůči svému správci daně.</w:t>
      </w:r>
    </w:p>
    <w:p w:rsidR="00616CFF" w:rsidRDefault="00616CFF">
      <w:pPr>
        <w:spacing w:line="276" w:lineRule="auto"/>
        <w:jc w:val="both"/>
      </w:pPr>
    </w:p>
    <w:p w:rsidR="00616CFF" w:rsidRDefault="00616CFF">
      <w:pPr>
        <w:spacing w:line="276" w:lineRule="auto"/>
        <w:jc w:val="both"/>
      </w:pPr>
    </w:p>
    <w:p w:rsidR="00616CFF" w:rsidRDefault="00616CFF">
      <w:pPr>
        <w:spacing w:line="276" w:lineRule="auto"/>
        <w:jc w:val="both"/>
      </w:pPr>
    </w:p>
    <w:p w:rsidR="00616CFF" w:rsidRDefault="000068FF">
      <w:pPr>
        <w:pStyle w:val="Heading6"/>
        <w:numPr>
          <w:ilvl w:val="0"/>
          <w:numId w:val="0"/>
        </w:numPr>
      </w:pPr>
      <w:r>
        <w:t>IV. Dodací podmínky</w:t>
      </w:r>
    </w:p>
    <w:p w:rsidR="00616CFF" w:rsidRDefault="00616CFF">
      <w:pPr>
        <w:jc w:val="both"/>
      </w:pPr>
    </w:p>
    <w:p w:rsidR="00616CFF" w:rsidRDefault="000068FF">
      <w:pPr>
        <w:numPr>
          <w:ilvl w:val="0"/>
          <w:numId w:val="6"/>
        </w:numPr>
        <w:jc w:val="both"/>
      </w:pPr>
      <w:r>
        <w:t>Jednotlivé dílčí dodávky zboží budou kupujícímu dodávány pravidelně na základě závazné objednávky se specifikací druhu a množství zboží.</w:t>
      </w:r>
    </w:p>
    <w:p w:rsidR="00616CFF" w:rsidRDefault="00616CFF">
      <w:pPr>
        <w:ind w:left="360"/>
        <w:jc w:val="both"/>
      </w:pPr>
    </w:p>
    <w:p w:rsidR="00616CFF" w:rsidRDefault="000068FF">
      <w:pPr>
        <w:numPr>
          <w:ilvl w:val="0"/>
          <w:numId w:val="6"/>
        </w:numPr>
        <w:jc w:val="both"/>
      </w:pPr>
      <w:r>
        <w:lastRenderedPageBreak/>
        <w:t>Závaznou objednávku učiní kupující písemně elektronickou poštou, doporučeným dopisem, faxem, popřípadě telefonicky, nebo jiným obvyklým způsobem, tuto objednávku v případě akceptace prodávající potvrdí.</w:t>
      </w:r>
    </w:p>
    <w:p w:rsidR="00616CFF" w:rsidRDefault="00616CFF">
      <w:pPr>
        <w:pStyle w:val="Odstavecseseznamem"/>
      </w:pPr>
    </w:p>
    <w:p w:rsidR="00616CFF" w:rsidRDefault="00616CFF">
      <w:pPr>
        <w:ind w:left="360"/>
        <w:jc w:val="both"/>
      </w:pPr>
    </w:p>
    <w:p w:rsidR="00616CFF" w:rsidRDefault="000068FF">
      <w:pPr>
        <w:numPr>
          <w:ilvl w:val="0"/>
          <w:numId w:val="6"/>
        </w:numPr>
        <w:jc w:val="both"/>
      </w:pPr>
      <w:r>
        <w:t>Dodací lhůta činí zpravidla 3 pracovních dnů od data potvrzení objednávky prodávajícím.</w:t>
      </w:r>
    </w:p>
    <w:p w:rsidR="00616CFF" w:rsidRDefault="000068FF">
      <w:pPr>
        <w:ind w:left="426"/>
        <w:jc w:val="both"/>
        <w:rPr>
          <w:color w:val="000000"/>
        </w:rPr>
      </w:pPr>
      <w:r>
        <w:t xml:space="preserve">Místem plnění je ústavní lékárna </w:t>
      </w:r>
      <w:r>
        <w:rPr>
          <w:color w:val="000000"/>
        </w:rPr>
        <w:t>Nemocnice Kyjov</w:t>
      </w:r>
      <w:r>
        <w:t>, příspěvková organizace</w:t>
      </w:r>
    </w:p>
    <w:p w:rsidR="00616CFF" w:rsidRDefault="000068FF">
      <w:pPr>
        <w:ind w:left="426"/>
        <w:jc w:val="both"/>
      </w:pPr>
      <w:proofErr w:type="spellStart"/>
      <w:r>
        <w:rPr>
          <w:color w:val="000000"/>
        </w:rPr>
        <w:t>Strážovská</w:t>
      </w:r>
      <w:proofErr w:type="spellEnd"/>
      <w:r>
        <w:rPr>
          <w:color w:val="000000"/>
        </w:rPr>
        <w:t xml:space="preserve"> 1247/22</w:t>
      </w:r>
      <w:r>
        <w:t xml:space="preserve">, </w:t>
      </w:r>
      <w:r>
        <w:rPr>
          <w:color w:val="000000"/>
        </w:rPr>
        <w:t>697 01,  Kyjov</w:t>
      </w:r>
      <w:r>
        <w:t xml:space="preserve">. </w:t>
      </w:r>
    </w:p>
    <w:p w:rsidR="00616CFF" w:rsidRDefault="00616CFF">
      <w:pPr>
        <w:jc w:val="both"/>
      </w:pPr>
    </w:p>
    <w:p w:rsidR="00616CFF" w:rsidRDefault="000068FF">
      <w:pPr>
        <w:numPr>
          <w:ilvl w:val="0"/>
          <w:numId w:val="6"/>
        </w:numPr>
        <w:jc w:val="both"/>
      </w:pPr>
      <w:r>
        <w:t>Přechod nebezpečí škody, doprava a pojištění:</w:t>
      </w:r>
    </w:p>
    <w:p w:rsidR="00616CFF" w:rsidRDefault="000068FF">
      <w:pPr>
        <w:numPr>
          <w:ilvl w:val="1"/>
          <w:numId w:val="6"/>
        </w:numPr>
        <w:jc w:val="both"/>
      </w:pPr>
      <w:r>
        <w:t xml:space="preserve">nebezpečí škody na zboží přechází na kupujícího v okamžiku převzetí zboží v místě plnění, </w:t>
      </w:r>
    </w:p>
    <w:p w:rsidR="00616CFF" w:rsidRDefault="000068FF">
      <w:pPr>
        <w:numPr>
          <w:ilvl w:val="1"/>
          <w:numId w:val="6"/>
        </w:numPr>
        <w:jc w:val="both"/>
      </w:pPr>
      <w:r>
        <w:t>škoda na zboží, která vznikla po přechodu jejího nebezpečí na kupujícího, nemá vliv na jeho povinnost zaplatit kupní cenu, ledaže ke škodě na zboží došlo v důsledku porušení povinností prodávajícího,</w:t>
      </w:r>
    </w:p>
    <w:p w:rsidR="00616CFF" w:rsidRDefault="000068FF">
      <w:pPr>
        <w:numPr>
          <w:ilvl w:val="1"/>
          <w:numId w:val="6"/>
        </w:numPr>
        <w:jc w:val="both"/>
      </w:pPr>
      <w:r>
        <w:t>přepravu zboží do ujednaného místa plnění sjednává prodávající vhodným dopravním prostředkem podle obvyklých zvyklostí, přepravné a pojištění platí prodávající.</w:t>
      </w:r>
    </w:p>
    <w:p w:rsidR="00616CFF" w:rsidRDefault="00616CFF">
      <w:pPr>
        <w:ind w:left="1080"/>
        <w:jc w:val="both"/>
      </w:pPr>
    </w:p>
    <w:p w:rsidR="00616CFF" w:rsidRDefault="000068FF">
      <w:pPr>
        <w:numPr>
          <w:ilvl w:val="0"/>
          <w:numId w:val="6"/>
        </w:numPr>
        <w:jc w:val="both"/>
      </w:pPr>
      <w:r>
        <w:t>Za doklady, nutné k převzetí a užívání zboží se považují faktura a dodací list.</w:t>
      </w:r>
    </w:p>
    <w:p w:rsidR="00616CFF" w:rsidRDefault="00616CFF">
      <w:pPr>
        <w:ind w:left="360"/>
        <w:jc w:val="both"/>
      </w:pPr>
    </w:p>
    <w:p w:rsidR="00616CFF" w:rsidRDefault="000068FF">
      <w:pPr>
        <w:numPr>
          <w:ilvl w:val="0"/>
          <w:numId w:val="6"/>
        </w:numPr>
        <w:jc w:val="both"/>
      </w:pPr>
      <w:r>
        <w:t>Zboží bude baleno, loženo a řádně zajištěno pro účel přepravy podle obvyklých zvyklostí.</w:t>
      </w:r>
    </w:p>
    <w:p w:rsidR="00616CFF" w:rsidRDefault="00616CFF">
      <w:pPr>
        <w:ind w:left="360"/>
        <w:jc w:val="both"/>
      </w:pPr>
    </w:p>
    <w:p w:rsidR="00616CFF" w:rsidRDefault="000068FF">
      <w:pPr>
        <w:numPr>
          <w:ilvl w:val="0"/>
          <w:numId w:val="6"/>
        </w:numPr>
        <w:jc w:val="both"/>
      </w:pPr>
      <w:r>
        <w:t xml:space="preserve">Dodáním zboží se rozumí jeho převzetí kupujícím. Převzetí zboží potvrzuje kupující prodávajícímu na dodacím listě (eventuálně faktuře) podpisem oprávněnou osobou. </w:t>
      </w:r>
    </w:p>
    <w:p w:rsidR="00616CFF" w:rsidRDefault="00616CFF">
      <w:pPr>
        <w:jc w:val="both"/>
      </w:pPr>
    </w:p>
    <w:p w:rsidR="00616CFF" w:rsidRDefault="000068FF">
      <w:pPr>
        <w:numPr>
          <w:ilvl w:val="0"/>
          <w:numId w:val="6"/>
        </w:numPr>
        <w:jc w:val="both"/>
      </w:pPr>
      <w:r>
        <w:t>Prodávající se zavazuje dodávat pouze takové zboží, které odpovídá všem předepsaným platným předpisům v ČR a je v souladu se zákonem o ochraně spotřebitele.</w:t>
      </w:r>
    </w:p>
    <w:p w:rsidR="00454617" w:rsidRDefault="00454617" w:rsidP="00454617">
      <w:pPr>
        <w:ind w:left="360"/>
        <w:jc w:val="both"/>
      </w:pPr>
    </w:p>
    <w:p w:rsidR="00454617" w:rsidRDefault="00454617" w:rsidP="00454617">
      <w:pPr>
        <w:ind w:left="360"/>
        <w:jc w:val="both"/>
      </w:pPr>
    </w:p>
    <w:p w:rsidR="00616CFF" w:rsidRDefault="00616CFF">
      <w:pPr>
        <w:ind w:left="360"/>
        <w:jc w:val="both"/>
      </w:pPr>
    </w:p>
    <w:p w:rsidR="00616CFF" w:rsidRDefault="000068FF">
      <w:pPr>
        <w:pStyle w:val="Heading6"/>
        <w:numPr>
          <w:ilvl w:val="0"/>
          <w:numId w:val="8"/>
        </w:numPr>
      </w:pPr>
      <w:r>
        <w:t>Nároky z vad zboží</w:t>
      </w:r>
    </w:p>
    <w:p w:rsidR="00616CFF" w:rsidRDefault="00616CFF">
      <w:pPr>
        <w:ind w:left="720"/>
        <w:jc w:val="both"/>
        <w:rPr>
          <w:b/>
          <w:bCs/>
        </w:rPr>
      </w:pPr>
    </w:p>
    <w:p w:rsidR="00616CFF" w:rsidRDefault="000068FF">
      <w:pPr>
        <w:pStyle w:val="Zkladntextodsazen"/>
        <w:numPr>
          <w:ilvl w:val="0"/>
          <w:numId w:val="2"/>
        </w:numPr>
        <w:tabs>
          <w:tab w:val="clear" w:pos="4500"/>
        </w:tabs>
        <w:jc w:val="both"/>
      </w:pPr>
      <w:r>
        <w:t>Vady dodávek, které jsou zřejmé (nesrovnalosti v množství, závažné poškození obalu způsobující znehodnocení zboží, úplnost dodávky) reklamuje kupující bezodkladně nejpozději do 5 pracovních dnů od převzetí dodávky.</w:t>
      </w:r>
    </w:p>
    <w:p w:rsidR="00616CFF" w:rsidRDefault="00616CFF">
      <w:pPr>
        <w:pStyle w:val="Zkladntextodsazen"/>
        <w:tabs>
          <w:tab w:val="clear" w:pos="4500"/>
        </w:tabs>
        <w:ind w:left="360"/>
        <w:jc w:val="both"/>
      </w:pPr>
    </w:p>
    <w:p w:rsidR="00616CFF" w:rsidRDefault="000068FF">
      <w:pPr>
        <w:pStyle w:val="Zkladntextodsazen"/>
        <w:numPr>
          <w:ilvl w:val="0"/>
          <w:numId w:val="2"/>
        </w:numPr>
        <w:tabs>
          <w:tab w:val="clear" w:pos="4500"/>
        </w:tabs>
        <w:jc w:val="both"/>
      </w:pPr>
      <w:r>
        <w:t>Skryté vady zboží, vady jakosti může kupující reklamovat po celou dobu jejich použitelnosti. Kupující je povinen reklamovat vady u prodávajícího písemně. Oznámení o vadách musí obsahovat:</w:t>
      </w:r>
    </w:p>
    <w:p w:rsidR="00616CFF" w:rsidRDefault="000068FF">
      <w:pPr>
        <w:pStyle w:val="Zkladntextodsazen"/>
        <w:numPr>
          <w:ilvl w:val="1"/>
          <w:numId w:val="2"/>
        </w:numPr>
        <w:tabs>
          <w:tab w:val="clear" w:pos="4500"/>
        </w:tabs>
        <w:jc w:val="both"/>
      </w:pPr>
      <w:r>
        <w:t>kód kupní smlouvy a faktury,</w:t>
      </w:r>
    </w:p>
    <w:p w:rsidR="00616CFF" w:rsidRDefault="000068FF">
      <w:pPr>
        <w:pStyle w:val="Zkladntextodsazen"/>
        <w:numPr>
          <w:ilvl w:val="1"/>
          <w:numId w:val="2"/>
        </w:numPr>
        <w:tabs>
          <w:tab w:val="clear" w:pos="4500"/>
        </w:tabs>
        <w:jc w:val="both"/>
      </w:pPr>
      <w:r>
        <w:t>popis vady nebo přesné určení jak se projevuje,</w:t>
      </w:r>
    </w:p>
    <w:p w:rsidR="00616CFF" w:rsidRDefault="000068FF">
      <w:pPr>
        <w:pStyle w:val="Zkladntextodsazen"/>
        <w:numPr>
          <w:ilvl w:val="1"/>
          <w:numId w:val="2"/>
        </w:numPr>
        <w:tabs>
          <w:tab w:val="clear" w:pos="4500"/>
        </w:tabs>
        <w:jc w:val="both"/>
      </w:pPr>
      <w:r>
        <w:t>počet vadných kusů s uvedením katalogového a výrobního čísla (exspirace)</w:t>
      </w:r>
    </w:p>
    <w:p w:rsidR="00616CFF" w:rsidRDefault="00616CFF">
      <w:pPr>
        <w:pStyle w:val="Zkladntextodsazen"/>
        <w:tabs>
          <w:tab w:val="clear" w:pos="4500"/>
        </w:tabs>
        <w:ind w:left="1080"/>
        <w:jc w:val="both"/>
      </w:pPr>
    </w:p>
    <w:p w:rsidR="00616CFF" w:rsidRDefault="000068FF">
      <w:pPr>
        <w:pStyle w:val="Zkladntextodsazen"/>
        <w:numPr>
          <w:ilvl w:val="0"/>
          <w:numId w:val="2"/>
        </w:numPr>
        <w:tabs>
          <w:tab w:val="clear" w:pos="4500"/>
        </w:tabs>
        <w:jc w:val="both"/>
      </w:pPr>
      <w:r>
        <w:t>V případě oprávněné reklamace prodávající po dohodě s kupujícím může:</w:t>
      </w:r>
    </w:p>
    <w:p w:rsidR="00616CFF" w:rsidRDefault="000068FF">
      <w:pPr>
        <w:pStyle w:val="Zkladntextodsazen"/>
        <w:numPr>
          <w:ilvl w:val="1"/>
          <w:numId w:val="2"/>
        </w:numPr>
        <w:tabs>
          <w:tab w:val="clear" w:pos="4500"/>
        </w:tabs>
        <w:jc w:val="both"/>
      </w:pPr>
      <w:r>
        <w:t>dodat náhradní dodávku odpovídající kvality</w:t>
      </w:r>
    </w:p>
    <w:p w:rsidR="00616CFF" w:rsidRDefault="000068FF">
      <w:pPr>
        <w:pStyle w:val="Zkladntextodsazen"/>
        <w:numPr>
          <w:ilvl w:val="1"/>
          <w:numId w:val="2"/>
        </w:numPr>
        <w:tabs>
          <w:tab w:val="clear" w:pos="4500"/>
        </w:tabs>
        <w:jc w:val="both"/>
      </w:pPr>
      <w:r>
        <w:t>vrátit kupujícímu poměrnou část kupní ceny</w:t>
      </w:r>
    </w:p>
    <w:p w:rsidR="00616CFF" w:rsidRDefault="00616CFF">
      <w:pPr>
        <w:pStyle w:val="Zkladntextodsazen"/>
        <w:tabs>
          <w:tab w:val="clear" w:pos="4500"/>
        </w:tabs>
        <w:ind w:left="1080"/>
        <w:jc w:val="both"/>
      </w:pPr>
    </w:p>
    <w:p w:rsidR="00616CFF" w:rsidRDefault="00616CFF">
      <w:pPr>
        <w:pStyle w:val="Zkladntextodsazen"/>
        <w:tabs>
          <w:tab w:val="clear" w:pos="4500"/>
        </w:tabs>
        <w:ind w:left="0"/>
        <w:jc w:val="both"/>
      </w:pPr>
    </w:p>
    <w:p w:rsidR="00616CFF" w:rsidRDefault="00616CFF">
      <w:pPr>
        <w:pStyle w:val="Zkladntextodsazen"/>
        <w:tabs>
          <w:tab w:val="clear" w:pos="4500"/>
        </w:tabs>
        <w:ind w:left="1080"/>
        <w:jc w:val="both"/>
      </w:pPr>
    </w:p>
    <w:p w:rsidR="00616CFF" w:rsidRDefault="000068FF">
      <w:pPr>
        <w:pStyle w:val="Heading6"/>
        <w:numPr>
          <w:ilvl w:val="0"/>
          <w:numId w:val="8"/>
        </w:numPr>
      </w:pPr>
      <w:r>
        <w:lastRenderedPageBreak/>
        <w:t>Doba trvání smlouvy</w:t>
      </w:r>
    </w:p>
    <w:p w:rsidR="00616CFF" w:rsidRDefault="00616CFF">
      <w:pPr>
        <w:ind w:left="720"/>
        <w:jc w:val="both"/>
        <w:rPr>
          <w:b/>
          <w:bCs/>
        </w:rPr>
      </w:pPr>
    </w:p>
    <w:p w:rsidR="00616CFF" w:rsidRDefault="000068FF" w:rsidP="00454617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Tato smlouva se uzavírá na dobu 1 roku s platností </w:t>
      </w:r>
      <w:r w:rsidR="00454617">
        <w:t xml:space="preserve">ode dne podpisu oběma smluvními stranami. </w:t>
      </w:r>
    </w:p>
    <w:p w:rsidR="00616CFF" w:rsidRDefault="00616CFF">
      <w:pPr>
        <w:tabs>
          <w:tab w:val="left" w:pos="360"/>
        </w:tabs>
        <w:ind w:left="360"/>
        <w:jc w:val="both"/>
      </w:pPr>
    </w:p>
    <w:p w:rsidR="00616CFF" w:rsidRDefault="000068FF">
      <w:pPr>
        <w:ind w:left="360" w:hanging="360"/>
        <w:jc w:val="both"/>
      </w:pPr>
      <w:proofErr w:type="gramStart"/>
      <w:r>
        <w:t>2)  Tato</w:t>
      </w:r>
      <w:proofErr w:type="gramEnd"/>
      <w:r>
        <w:t xml:space="preserve"> smlouva může být vypovězena kteroukoli ze smluvních stran, a to i bez udání důvodu. Výpovědní lhůta činí 1 měsíc a její běh počíná prvým dnem následujícího měsíce od doručení výpovědi druhé smluvní straně.</w:t>
      </w:r>
    </w:p>
    <w:p w:rsidR="00616CFF" w:rsidRDefault="00616CFF">
      <w:pPr>
        <w:jc w:val="both"/>
      </w:pPr>
    </w:p>
    <w:p w:rsidR="00616CFF" w:rsidRDefault="00616CFF">
      <w:pPr>
        <w:jc w:val="both"/>
      </w:pPr>
    </w:p>
    <w:p w:rsidR="00616CFF" w:rsidRDefault="000068FF">
      <w:pPr>
        <w:pStyle w:val="Heading6"/>
        <w:numPr>
          <w:ilvl w:val="0"/>
          <w:numId w:val="8"/>
        </w:numPr>
      </w:pPr>
      <w:r>
        <w:t>Okolnosti vylučující odpovědnost</w:t>
      </w:r>
    </w:p>
    <w:p w:rsidR="00616CFF" w:rsidRDefault="00616CFF">
      <w:pPr>
        <w:ind w:left="1980"/>
        <w:jc w:val="both"/>
        <w:rPr>
          <w:b/>
          <w:bCs/>
        </w:rPr>
      </w:pPr>
    </w:p>
    <w:p w:rsidR="00616CFF" w:rsidRDefault="000068FF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Odpovědnost stran za částečné nebo úplné naplnění smluvních povinností je vyloučena, jestliže se tak stalo:</w:t>
      </w:r>
    </w:p>
    <w:p w:rsidR="00616CFF" w:rsidRDefault="000068FF">
      <w:pPr>
        <w:numPr>
          <w:ilvl w:val="1"/>
          <w:numId w:val="4"/>
        </w:numPr>
        <w:tabs>
          <w:tab w:val="left" w:pos="1080"/>
        </w:tabs>
        <w:ind w:left="1080"/>
        <w:jc w:val="both"/>
      </w:pPr>
      <w:r>
        <w:t>v důsledku vyšší moci. Pokud vyšší moc působí po dobu nepřesahující 90 dnů, jsou strany povinny splnit závazky vyplývající z této smlouvy, jakmile účinky vyšší moci pominou, přičemž dodací lhůty a všechny ostatní lhůty se posouvají o dobu působení vyšší moci. Za vyšší moc nelze pokládat zpoždění dodávek od subdodavatelů, výluky a stávky.</w:t>
      </w:r>
    </w:p>
    <w:p w:rsidR="00616CFF" w:rsidRDefault="000068FF">
      <w:pPr>
        <w:numPr>
          <w:ilvl w:val="1"/>
          <w:numId w:val="4"/>
        </w:numPr>
        <w:tabs>
          <w:tab w:val="left" w:pos="1080"/>
        </w:tabs>
        <w:ind w:left="1080"/>
        <w:jc w:val="both"/>
      </w:pPr>
      <w:r>
        <w:t>v důsledku zásahu úředních míst, který znemožní stranám splnění povinností vyplývajících z této smlouvy</w:t>
      </w:r>
    </w:p>
    <w:p w:rsidR="00616CFF" w:rsidRDefault="00616CFF">
      <w:pPr>
        <w:ind w:left="1980"/>
        <w:jc w:val="both"/>
      </w:pPr>
    </w:p>
    <w:p w:rsidR="00454617" w:rsidRDefault="00454617">
      <w:pPr>
        <w:suppressAutoHyphens w:val="0"/>
        <w:rPr>
          <w:b/>
          <w:bCs/>
        </w:rPr>
      </w:pPr>
      <w:r>
        <w:br w:type="page"/>
      </w:r>
    </w:p>
    <w:p w:rsidR="00616CFF" w:rsidRDefault="000068FF">
      <w:pPr>
        <w:pStyle w:val="Heading6"/>
        <w:numPr>
          <w:ilvl w:val="0"/>
          <w:numId w:val="8"/>
        </w:numPr>
      </w:pPr>
      <w:r>
        <w:lastRenderedPageBreak/>
        <w:t>Závěrečná ustanovení</w:t>
      </w:r>
    </w:p>
    <w:p w:rsidR="00616CFF" w:rsidRDefault="00616CFF">
      <w:pPr>
        <w:ind w:left="426"/>
        <w:jc w:val="both"/>
        <w:rPr>
          <w:b/>
          <w:bCs/>
        </w:rPr>
      </w:pPr>
    </w:p>
    <w:p w:rsidR="00616CFF" w:rsidRDefault="00454617">
      <w:pPr>
        <w:ind w:left="284" w:hanging="284"/>
        <w:jc w:val="both"/>
        <w:rPr>
          <w:bCs/>
        </w:rPr>
      </w:pPr>
      <w:r>
        <w:rPr>
          <w:bCs/>
        </w:rPr>
        <w:t xml:space="preserve">1) </w:t>
      </w:r>
      <w:r w:rsidR="000068FF">
        <w:rPr>
          <w:bCs/>
        </w:rPr>
        <w:t>Smlouva nabývá účinnosti zveřejněním v Registru smluv postupem dle zákona č. 340/2015Sb. Může být měněna, doplňována nebo upřesňována pouze písemnými dodatky ke smlouvě. Pokud se některé z ustanovení stane neplatným, ostatní ustanovení zůstávají v platnosti.</w:t>
      </w:r>
    </w:p>
    <w:p w:rsidR="00454617" w:rsidRDefault="00454617" w:rsidP="00454617">
      <w:pPr>
        <w:ind w:left="284"/>
        <w:jc w:val="both"/>
        <w:rPr>
          <w:bCs/>
        </w:rPr>
      </w:pPr>
      <w:r>
        <w:rPr>
          <w:bCs/>
        </w:rPr>
        <w:t xml:space="preserve">Smlouva nabývá účinnosti podpisem obou smluvních stran v případě, že je splněna alespoň 1 z podmínek uvedených v §3 zákona č. 340/2015 Sb. </w:t>
      </w:r>
    </w:p>
    <w:p w:rsidR="00616CFF" w:rsidRDefault="00616CFF">
      <w:pPr>
        <w:jc w:val="both"/>
      </w:pPr>
    </w:p>
    <w:p w:rsidR="00616CFF" w:rsidRDefault="000068FF">
      <w:pPr>
        <w:ind w:left="284" w:hanging="284"/>
        <w:jc w:val="both"/>
        <w:rPr>
          <w:bCs/>
        </w:rPr>
      </w:pPr>
      <w:r>
        <w:rPr>
          <w:bCs/>
        </w:rPr>
        <w:t>2) Smlouva je vyhotovena ve dvou stejnopisech a každá ze smluvních stran obdrží po jednom vyhotovení.</w:t>
      </w:r>
    </w:p>
    <w:p w:rsidR="00616CFF" w:rsidRDefault="00616CFF">
      <w:pPr>
        <w:ind w:left="284" w:hanging="284"/>
        <w:jc w:val="both"/>
      </w:pPr>
    </w:p>
    <w:p w:rsidR="00616CFF" w:rsidRDefault="000068FF">
      <w:pPr>
        <w:ind w:left="284" w:hanging="284"/>
        <w:jc w:val="both"/>
        <w:rPr>
          <w:bCs/>
        </w:rPr>
      </w:pPr>
      <w:r>
        <w:rPr>
          <w:bCs/>
        </w:rPr>
        <w:t xml:space="preserve">3) </w:t>
      </w:r>
      <w:r>
        <w:rPr>
          <w:bCs/>
        </w:rPr>
        <w:tab/>
        <w:t>Smluvní strany souhlasí s poskytnutím informací o smlouvě v rozsahu zákona o svobodném přístupu k informacím.</w:t>
      </w:r>
    </w:p>
    <w:p w:rsidR="00616CFF" w:rsidRDefault="00616CFF">
      <w:pPr>
        <w:ind w:left="284" w:hanging="284"/>
        <w:jc w:val="both"/>
      </w:pPr>
    </w:p>
    <w:p w:rsidR="00616CFF" w:rsidRDefault="000068FF">
      <w:pPr>
        <w:ind w:left="284" w:hanging="284"/>
        <w:jc w:val="both"/>
        <w:rPr>
          <w:bCs/>
        </w:rPr>
      </w:pPr>
      <w:r>
        <w:rPr>
          <w:bCs/>
        </w:rPr>
        <w:t xml:space="preserve">4) </w:t>
      </w:r>
      <w:r>
        <w:rPr>
          <w:bCs/>
        </w:rPr>
        <w:tab/>
        <w:t>Dodavatel prohlašuje, že byl seznámen se skutečností, že tato smlouva a s ní spojené dokumenty budou zveřejněny v "Registru smluv", a to na adrese https://zakazky.krajbezkorupce.cz, s čímž výslovně souhlasí.</w:t>
      </w:r>
    </w:p>
    <w:p w:rsidR="00616CFF" w:rsidRDefault="00616CFF">
      <w:pPr>
        <w:ind w:left="284" w:hanging="284"/>
        <w:jc w:val="both"/>
      </w:pPr>
    </w:p>
    <w:p w:rsidR="00616CFF" w:rsidRDefault="000068FF">
      <w:pPr>
        <w:ind w:left="284" w:hanging="284"/>
        <w:jc w:val="both"/>
      </w:pPr>
      <w:r>
        <w:rPr>
          <w:bCs/>
        </w:rPr>
        <w:t xml:space="preserve">5) </w:t>
      </w:r>
      <w:r>
        <w:rPr>
          <w:bCs/>
        </w:rPr>
        <w:tab/>
        <w:t>Prodávající prohlašuje, že byl seznámen se skutečností, že 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 registru smluv provede kupující.</w:t>
      </w:r>
    </w:p>
    <w:p w:rsidR="00616CFF" w:rsidRDefault="00616CFF"/>
    <w:p w:rsidR="00616CFF" w:rsidRDefault="00616CFF">
      <w:pPr>
        <w:rPr>
          <w:b/>
          <w:bCs/>
        </w:rPr>
      </w:pPr>
    </w:p>
    <w:p w:rsidR="00616CFF" w:rsidRDefault="000068FF">
      <w:pPr>
        <w:tabs>
          <w:tab w:val="left" w:pos="5387"/>
        </w:tabs>
      </w:pPr>
      <w:r>
        <w:rPr>
          <w:b/>
          <w:bCs/>
        </w:rPr>
        <w:t xml:space="preserve">kupující </w:t>
      </w:r>
      <w:r>
        <w:rPr>
          <w:b/>
          <w:bCs/>
        </w:rPr>
        <w:tab/>
        <w:t>prodávající</w:t>
      </w:r>
    </w:p>
    <w:p w:rsidR="00616CFF" w:rsidRDefault="00616CFF"/>
    <w:p w:rsidR="00616CFF" w:rsidRDefault="00616CFF"/>
    <w:p w:rsidR="00616CFF" w:rsidRDefault="000068FF">
      <w:pPr>
        <w:tabs>
          <w:tab w:val="left" w:pos="5387"/>
        </w:tabs>
        <w:rPr>
          <w:bCs/>
        </w:rPr>
      </w:pPr>
      <w:r>
        <w:t xml:space="preserve">V Kyjově, dne …………………….  </w:t>
      </w:r>
      <w:r>
        <w:tab/>
        <w:t>V ………</w:t>
      </w:r>
      <w:proofErr w:type="gramStart"/>
      <w:r>
        <w:t>….., dne</w:t>
      </w:r>
      <w:proofErr w:type="gramEnd"/>
      <w:r>
        <w:t>…………………</w:t>
      </w:r>
    </w:p>
    <w:p w:rsidR="00616CFF" w:rsidRDefault="00616CFF">
      <w:pPr>
        <w:rPr>
          <w:bCs/>
        </w:rPr>
      </w:pPr>
    </w:p>
    <w:p w:rsidR="00616CFF" w:rsidRDefault="00616CFF">
      <w:pPr>
        <w:rPr>
          <w:bCs/>
        </w:rPr>
      </w:pPr>
    </w:p>
    <w:p w:rsidR="00616CFF" w:rsidRDefault="00616CFF">
      <w:pPr>
        <w:rPr>
          <w:bCs/>
        </w:rPr>
      </w:pPr>
    </w:p>
    <w:p w:rsidR="00616CFF" w:rsidRDefault="00616CFF">
      <w:pPr>
        <w:rPr>
          <w:bCs/>
        </w:rPr>
      </w:pPr>
    </w:p>
    <w:p w:rsidR="00616CFF" w:rsidRDefault="00616CFF">
      <w:pPr>
        <w:rPr>
          <w:bCs/>
        </w:rPr>
      </w:pPr>
    </w:p>
    <w:p w:rsidR="00616CFF" w:rsidRDefault="00616CFF">
      <w:pPr>
        <w:rPr>
          <w:bCs/>
        </w:rPr>
      </w:pPr>
    </w:p>
    <w:p w:rsidR="00616CFF" w:rsidRDefault="000068FF">
      <w:pPr>
        <w:rPr>
          <w:color w:val="000000"/>
        </w:rPr>
      </w:pPr>
      <w:r>
        <w:rPr>
          <w:bCs/>
        </w:rPr>
        <w:t>………………………………………</w:t>
      </w:r>
      <w:r>
        <w:rPr>
          <w:bCs/>
        </w:rPr>
        <w:tab/>
      </w:r>
      <w:r>
        <w:rPr>
          <w:bCs/>
        </w:rPr>
        <w:tab/>
        <w:t xml:space="preserve">        ………………………………….</w:t>
      </w:r>
    </w:p>
    <w:p w:rsidR="00616CFF" w:rsidRDefault="000068FF">
      <w:pPr>
        <w:tabs>
          <w:tab w:val="left" w:pos="5387"/>
        </w:tabs>
        <w:rPr>
          <w:bCs/>
        </w:rPr>
      </w:pPr>
      <w:r>
        <w:rPr>
          <w:color w:val="000000"/>
        </w:rPr>
        <w:t xml:space="preserve">Ing. Mgr. Lubomír </w:t>
      </w:r>
      <w:proofErr w:type="spellStart"/>
      <w:r>
        <w:rPr>
          <w:color w:val="000000"/>
        </w:rPr>
        <w:t>Wenzl</w:t>
      </w:r>
      <w:proofErr w:type="spellEnd"/>
      <w:r>
        <w:rPr>
          <w:bCs/>
        </w:rPr>
        <w:tab/>
      </w:r>
    </w:p>
    <w:p w:rsidR="00616CFF" w:rsidRDefault="000068FF">
      <w:pPr>
        <w:tabs>
          <w:tab w:val="left" w:pos="5387"/>
        </w:tabs>
      </w:pPr>
      <w:r>
        <w:rPr>
          <w:bCs/>
        </w:rPr>
        <w:t>ředitel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</w:r>
    </w:p>
    <w:p w:rsidR="00616CFF" w:rsidRDefault="000068FF">
      <w:pPr>
        <w:rPr>
          <w:b/>
        </w:rPr>
      </w:pPr>
      <w:r>
        <w:t xml:space="preserve">       </w:t>
      </w:r>
      <w:r>
        <w:br w:type="page"/>
      </w:r>
    </w:p>
    <w:p w:rsidR="00616CFF" w:rsidRDefault="000068FF">
      <w:pPr>
        <w:rPr>
          <w:b/>
        </w:rPr>
      </w:pPr>
      <w:r>
        <w:rPr>
          <w:b/>
        </w:rPr>
        <w:lastRenderedPageBreak/>
        <w:t>Příloha č. 1:  Ceník</w:t>
      </w:r>
    </w:p>
    <w:p w:rsidR="00616CFF" w:rsidRDefault="00616CFF"/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5"/>
        <w:gridCol w:w="6101"/>
        <w:gridCol w:w="810"/>
        <w:gridCol w:w="1714"/>
      </w:tblGrid>
      <w:tr w:rsidR="00013382" w:rsidTr="00013382">
        <w:trPr>
          <w:trHeight w:val="113"/>
          <w:tblCellSpacing w:w="7" w:type="dxa"/>
        </w:trPr>
        <w:tc>
          <w:tcPr>
            <w:tcW w:w="323" w:type="pct"/>
            <w:shd w:val="clear" w:color="auto" w:fill="CCC0D9"/>
          </w:tcPr>
          <w:p w:rsidR="000068FF" w:rsidRDefault="000068FF" w:rsidP="00013382">
            <w:r>
              <w:t>Kód</w:t>
            </w:r>
          </w:p>
        </w:tc>
        <w:tc>
          <w:tcPr>
            <w:tcW w:w="3309" w:type="pct"/>
            <w:shd w:val="clear" w:color="auto" w:fill="CCC0D9"/>
          </w:tcPr>
          <w:p w:rsidR="000068FF" w:rsidRDefault="000068FF" w:rsidP="00013382">
            <w:r>
              <w:t>Název položky</w:t>
            </w:r>
          </w:p>
        </w:tc>
        <w:tc>
          <w:tcPr>
            <w:tcW w:w="433" w:type="pct"/>
            <w:shd w:val="clear" w:color="auto" w:fill="CCC0D9"/>
          </w:tcPr>
          <w:p w:rsidR="000068FF" w:rsidRDefault="000068FF" w:rsidP="00013382">
            <w:r>
              <w:t>MJ</w:t>
            </w:r>
          </w:p>
        </w:tc>
        <w:tc>
          <w:tcPr>
            <w:tcW w:w="897" w:type="pct"/>
            <w:shd w:val="clear" w:color="auto" w:fill="CCC0D9"/>
          </w:tcPr>
          <w:p w:rsidR="000068FF" w:rsidRDefault="000068FF" w:rsidP="00013382">
            <w:r>
              <w:t>Cena v Kč bez DPH</w:t>
            </w:r>
          </w:p>
        </w:tc>
      </w:tr>
      <w:tr w:rsidR="000068FF" w:rsidTr="00013382">
        <w:trPr>
          <w:trHeight w:val="113"/>
          <w:tblCellSpacing w:w="7" w:type="dxa"/>
        </w:trPr>
        <w:tc>
          <w:tcPr>
            <w:tcW w:w="4985" w:type="pct"/>
            <w:gridSpan w:val="4"/>
            <w:shd w:val="clear" w:color="auto" w:fill="D9D9D9"/>
          </w:tcPr>
          <w:p w:rsidR="000068FF" w:rsidRDefault="000068FF" w:rsidP="00013382">
            <w:r>
              <w:rPr>
                <w:b/>
                <w:bCs/>
                <w:i/>
                <w:iCs/>
              </w:rPr>
              <w:t>Injekční stříkačky</w:t>
            </w:r>
            <w:r>
              <w:t> </w:t>
            </w:r>
          </w:p>
        </w:tc>
      </w:tr>
      <w:tr w:rsidR="00013382" w:rsidTr="00013382">
        <w:trPr>
          <w:trHeight w:val="113"/>
          <w:tblCellSpacing w:w="7" w:type="dxa"/>
        </w:trPr>
        <w:tc>
          <w:tcPr>
            <w:tcW w:w="323" w:type="pct"/>
            <w:shd w:val="clear" w:color="auto" w:fill="auto"/>
          </w:tcPr>
          <w:p w:rsidR="000068FF" w:rsidRDefault="000068FF" w:rsidP="00013382">
            <w:r>
              <w:t>001.</w:t>
            </w:r>
          </w:p>
        </w:tc>
        <w:tc>
          <w:tcPr>
            <w:tcW w:w="3309" w:type="pct"/>
            <w:shd w:val="clear" w:color="auto" w:fill="auto"/>
          </w:tcPr>
          <w:p w:rsidR="000068FF" w:rsidRDefault="000068FF" w:rsidP="00013382">
            <w:r>
              <w:t>Stříkačka injekční dvoudílná 20 ml </w:t>
            </w:r>
          </w:p>
        </w:tc>
        <w:tc>
          <w:tcPr>
            <w:tcW w:w="433" w:type="pct"/>
            <w:shd w:val="clear" w:color="auto" w:fill="auto"/>
          </w:tcPr>
          <w:p w:rsidR="000068FF" w:rsidRDefault="000068FF" w:rsidP="00013382">
            <w:pPr>
              <w:jc w:val="center"/>
            </w:pPr>
            <w:r>
              <w:t>1 ks</w:t>
            </w:r>
          </w:p>
        </w:tc>
        <w:tc>
          <w:tcPr>
            <w:tcW w:w="897" w:type="pct"/>
            <w:shd w:val="clear" w:color="auto" w:fill="auto"/>
          </w:tcPr>
          <w:p w:rsidR="000068FF" w:rsidRDefault="000068FF" w:rsidP="00013382">
            <w:pPr>
              <w:jc w:val="right"/>
            </w:pPr>
          </w:p>
        </w:tc>
      </w:tr>
      <w:tr w:rsidR="00013382" w:rsidTr="00013382">
        <w:trPr>
          <w:trHeight w:val="113"/>
          <w:tblCellSpacing w:w="7" w:type="dxa"/>
        </w:trPr>
        <w:tc>
          <w:tcPr>
            <w:tcW w:w="323" w:type="pct"/>
            <w:shd w:val="clear" w:color="auto" w:fill="auto"/>
          </w:tcPr>
          <w:p w:rsidR="000068FF" w:rsidRDefault="000068FF" w:rsidP="00013382">
            <w:r>
              <w:t>002.</w:t>
            </w:r>
          </w:p>
        </w:tc>
        <w:tc>
          <w:tcPr>
            <w:tcW w:w="3309" w:type="pct"/>
            <w:shd w:val="clear" w:color="auto" w:fill="auto"/>
          </w:tcPr>
          <w:p w:rsidR="000068FF" w:rsidRDefault="000068FF" w:rsidP="00013382">
            <w:r>
              <w:t>Stříkačka injekční dvoudílná 10 ml </w:t>
            </w:r>
          </w:p>
        </w:tc>
        <w:tc>
          <w:tcPr>
            <w:tcW w:w="433" w:type="pct"/>
            <w:shd w:val="clear" w:color="auto" w:fill="auto"/>
          </w:tcPr>
          <w:p w:rsidR="000068FF" w:rsidRDefault="000068FF" w:rsidP="00013382">
            <w:pPr>
              <w:jc w:val="center"/>
            </w:pPr>
            <w:r>
              <w:t>1 ks</w:t>
            </w:r>
          </w:p>
        </w:tc>
        <w:tc>
          <w:tcPr>
            <w:tcW w:w="897" w:type="pct"/>
            <w:shd w:val="clear" w:color="auto" w:fill="auto"/>
          </w:tcPr>
          <w:p w:rsidR="000068FF" w:rsidRDefault="000068FF" w:rsidP="00013382">
            <w:pPr>
              <w:jc w:val="right"/>
            </w:pPr>
          </w:p>
        </w:tc>
      </w:tr>
      <w:tr w:rsidR="00013382" w:rsidTr="00013382">
        <w:trPr>
          <w:trHeight w:val="113"/>
          <w:tblCellSpacing w:w="7" w:type="dxa"/>
        </w:trPr>
        <w:tc>
          <w:tcPr>
            <w:tcW w:w="323" w:type="pct"/>
            <w:shd w:val="clear" w:color="auto" w:fill="auto"/>
          </w:tcPr>
          <w:p w:rsidR="000068FF" w:rsidRDefault="000068FF" w:rsidP="00013382">
            <w:r>
              <w:t>003.</w:t>
            </w:r>
          </w:p>
        </w:tc>
        <w:tc>
          <w:tcPr>
            <w:tcW w:w="3309" w:type="pct"/>
            <w:shd w:val="clear" w:color="auto" w:fill="auto"/>
          </w:tcPr>
          <w:p w:rsidR="000068FF" w:rsidRDefault="000068FF" w:rsidP="00013382">
            <w:r>
              <w:t>Stříkačka injekční dvoudílná 5 ml </w:t>
            </w:r>
          </w:p>
        </w:tc>
        <w:tc>
          <w:tcPr>
            <w:tcW w:w="433" w:type="pct"/>
            <w:shd w:val="clear" w:color="auto" w:fill="auto"/>
          </w:tcPr>
          <w:p w:rsidR="000068FF" w:rsidRDefault="000068FF" w:rsidP="00013382">
            <w:pPr>
              <w:jc w:val="center"/>
            </w:pPr>
            <w:r>
              <w:t>1 ks</w:t>
            </w:r>
          </w:p>
        </w:tc>
        <w:tc>
          <w:tcPr>
            <w:tcW w:w="897" w:type="pct"/>
            <w:shd w:val="clear" w:color="auto" w:fill="auto"/>
          </w:tcPr>
          <w:p w:rsidR="000068FF" w:rsidRDefault="000068FF" w:rsidP="00013382">
            <w:pPr>
              <w:jc w:val="right"/>
            </w:pPr>
          </w:p>
        </w:tc>
      </w:tr>
      <w:tr w:rsidR="00013382" w:rsidTr="00013382">
        <w:trPr>
          <w:trHeight w:val="113"/>
          <w:tblCellSpacing w:w="7" w:type="dxa"/>
        </w:trPr>
        <w:tc>
          <w:tcPr>
            <w:tcW w:w="323" w:type="pct"/>
            <w:shd w:val="clear" w:color="auto" w:fill="auto"/>
          </w:tcPr>
          <w:p w:rsidR="000068FF" w:rsidRDefault="000068FF" w:rsidP="00013382">
            <w:r>
              <w:t>004.</w:t>
            </w:r>
          </w:p>
        </w:tc>
        <w:tc>
          <w:tcPr>
            <w:tcW w:w="3309" w:type="pct"/>
            <w:shd w:val="clear" w:color="auto" w:fill="auto"/>
          </w:tcPr>
          <w:p w:rsidR="000068FF" w:rsidRDefault="000068FF" w:rsidP="00013382">
            <w:r>
              <w:t>Stříkačka injekční dvoudílná 2 ml </w:t>
            </w:r>
          </w:p>
        </w:tc>
        <w:tc>
          <w:tcPr>
            <w:tcW w:w="433" w:type="pct"/>
            <w:shd w:val="clear" w:color="auto" w:fill="auto"/>
          </w:tcPr>
          <w:p w:rsidR="000068FF" w:rsidRDefault="000068FF" w:rsidP="00013382">
            <w:pPr>
              <w:jc w:val="center"/>
            </w:pPr>
            <w:r>
              <w:t>1 ks</w:t>
            </w:r>
          </w:p>
        </w:tc>
        <w:tc>
          <w:tcPr>
            <w:tcW w:w="897" w:type="pct"/>
            <w:shd w:val="clear" w:color="auto" w:fill="auto"/>
          </w:tcPr>
          <w:p w:rsidR="000068FF" w:rsidRDefault="000068FF" w:rsidP="00013382">
            <w:pPr>
              <w:jc w:val="right"/>
            </w:pPr>
          </w:p>
        </w:tc>
      </w:tr>
      <w:tr w:rsidR="00013382" w:rsidTr="00013382">
        <w:trPr>
          <w:trHeight w:val="113"/>
          <w:tblCellSpacing w:w="7" w:type="dxa"/>
        </w:trPr>
        <w:tc>
          <w:tcPr>
            <w:tcW w:w="323" w:type="pct"/>
            <w:shd w:val="clear" w:color="auto" w:fill="auto"/>
          </w:tcPr>
          <w:p w:rsidR="000068FF" w:rsidRDefault="000068FF" w:rsidP="00013382">
            <w:r>
              <w:t>005.</w:t>
            </w:r>
          </w:p>
        </w:tc>
        <w:tc>
          <w:tcPr>
            <w:tcW w:w="3309" w:type="pct"/>
            <w:shd w:val="clear" w:color="auto" w:fill="auto"/>
          </w:tcPr>
          <w:p w:rsidR="000068FF" w:rsidRDefault="000068FF" w:rsidP="00013382">
            <w:r>
              <w:t xml:space="preserve">Injekční stříkačka </w:t>
            </w:r>
            <w:proofErr w:type="spellStart"/>
            <w:r>
              <w:t>luer</w:t>
            </w:r>
            <w:proofErr w:type="spellEnd"/>
            <w:r>
              <w:t xml:space="preserve"> </w:t>
            </w:r>
            <w:proofErr w:type="spellStart"/>
            <w:r>
              <w:t>lock</w:t>
            </w:r>
            <w:proofErr w:type="spellEnd"/>
            <w:r>
              <w:t xml:space="preserve"> 50-60 ml </w:t>
            </w:r>
          </w:p>
        </w:tc>
        <w:tc>
          <w:tcPr>
            <w:tcW w:w="433" w:type="pct"/>
            <w:shd w:val="clear" w:color="auto" w:fill="auto"/>
          </w:tcPr>
          <w:p w:rsidR="000068FF" w:rsidRDefault="000068FF" w:rsidP="00013382">
            <w:pPr>
              <w:jc w:val="center"/>
            </w:pPr>
            <w:r>
              <w:t>1 ks</w:t>
            </w:r>
          </w:p>
        </w:tc>
        <w:tc>
          <w:tcPr>
            <w:tcW w:w="897" w:type="pct"/>
            <w:shd w:val="clear" w:color="auto" w:fill="auto"/>
          </w:tcPr>
          <w:p w:rsidR="000068FF" w:rsidRDefault="000068FF" w:rsidP="00013382">
            <w:pPr>
              <w:jc w:val="right"/>
            </w:pPr>
          </w:p>
        </w:tc>
      </w:tr>
      <w:tr w:rsidR="00013382" w:rsidTr="00013382">
        <w:trPr>
          <w:trHeight w:val="113"/>
          <w:tblCellSpacing w:w="7" w:type="dxa"/>
        </w:trPr>
        <w:tc>
          <w:tcPr>
            <w:tcW w:w="323" w:type="pct"/>
            <w:shd w:val="clear" w:color="auto" w:fill="auto"/>
          </w:tcPr>
          <w:p w:rsidR="000068FF" w:rsidRDefault="000068FF" w:rsidP="00013382">
            <w:r>
              <w:t>006.</w:t>
            </w:r>
          </w:p>
        </w:tc>
        <w:tc>
          <w:tcPr>
            <w:tcW w:w="3309" w:type="pct"/>
            <w:shd w:val="clear" w:color="auto" w:fill="auto"/>
          </w:tcPr>
          <w:p w:rsidR="000068FF" w:rsidRDefault="000068FF" w:rsidP="00013382">
            <w:r>
              <w:t xml:space="preserve">Injekční stříkačka </w:t>
            </w:r>
            <w:proofErr w:type="spellStart"/>
            <w:r>
              <w:t>katetrový</w:t>
            </w:r>
            <w:proofErr w:type="spellEnd"/>
            <w:r>
              <w:t xml:space="preserve"> </w:t>
            </w:r>
            <w:proofErr w:type="spellStart"/>
            <w:r>
              <w:t>konus</w:t>
            </w:r>
            <w:proofErr w:type="spellEnd"/>
            <w:r>
              <w:t xml:space="preserve"> 50-60 ml </w:t>
            </w:r>
          </w:p>
        </w:tc>
        <w:tc>
          <w:tcPr>
            <w:tcW w:w="433" w:type="pct"/>
            <w:shd w:val="clear" w:color="auto" w:fill="auto"/>
          </w:tcPr>
          <w:p w:rsidR="000068FF" w:rsidRDefault="000068FF" w:rsidP="00013382">
            <w:pPr>
              <w:jc w:val="center"/>
            </w:pPr>
            <w:r>
              <w:t>1 ks</w:t>
            </w:r>
          </w:p>
        </w:tc>
        <w:tc>
          <w:tcPr>
            <w:tcW w:w="897" w:type="pct"/>
            <w:shd w:val="clear" w:color="auto" w:fill="auto"/>
          </w:tcPr>
          <w:p w:rsidR="000068FF" w:rsidRDefault="000068FF" w:rsidP="00013382">
            <w:pPr>
              <w:jc w:val="right"/>
            </w:pPr>
          </w:p>
        </w:tc>
      </w:tr>
      <w:tr w:rsidR="00013382" w:rsidTr="00013382">
        <w:trPr>
          <w:trHeight w:val="113"/>
          <w:tblCellSpacing w:w="7" w:type="dxa"/>
        </w:trPr>
        <w:tc>
          <w:tcPr>
            <w:tcW w:w="323" w:type="pct"/>
            <w:shd w:val="clear" w:color="auto" w:fill="auto"/>
          </w:tcPr>
          <w:p w:rsidR="000068FF" w:rsidRDefault="000068FF" w:rsidP="00013382">
            <w:r>
              <w:t>007.</w:t>
            </w:r>
          </w:p>
        </w:tc>
        <w:tc>
          <w:tcPr>
            <w:tcW w:w="3309" w:type="pct"/>
            <w:shd w:val="clear" w:color="auto" w:fill="auto"/>
          </w:tcPr>
          <w:p w:rsidR="000068FF" w:rsidRDefault="000068FF" w:rsidP="00013382">
            <w:r>
              <w:t xml:space="preserve">Injekční stříkačka 100ml, </w:t>
            </w:r>
            <w:proofErr w:type="spellStart"/>
            <w:r>
              <w:t>katetrový</w:t>
            </w:r>
            <w:proofErr w:type="spellEnd"/>
            <w:r>
              <w:t xml:space="preserve"> </w:t>
            </w:r>
            <w:proofErr w:type="spellStart"/>
            <w:r>
              <w:t>konus</w:t>
            </w:r>
            <w:proofErr w:type="spellEnd"/>
            <w:r>
              <w:t xml:space="preserve"> + L adaptér</w:t>
            </w:r>
          </w:p>
        </w:tc>
        <w:tc>
          <w:tcPr>
            <w:tcW w:w="433" w:type="pct"/>
            <w:shd w:val="clear" w:color="auto" w:fill="auto"/>
          </w:tcPr>
          <w:p w:rsidR="000068FF" w:rsidRDefault="000068FF" w:rsidP="00013382">
            <w:pPr>
              <w:jc w:val="center"/>
            </w:pPr>
            <w:r>
              <w:t>1 ks</w:t>
            </w:r>
          </w:p>
        </w:tc>
        <w:tc>
          <w:tcPr>
            <w:tcW w:w="897" w:type="pct"/>
            <w:shd w:val="clear" w:color="auto" w:fill="auto"/>
          </w:tcPr>
          <w:p w:rsidR="000068FF" w:rsidRDefault="000068FF" w:rsidP="00013382">
            <w:pPr>
              <w:jc w:val="right"/>
            </w:pPr>
          </w:p>
        </w:tc>
      </w:tr>
      <w:tr w:rsidR="00013382" w:rsidTr="00013382">
        <w:trPr>
          <w:trHeight w:val="113"/>
          <w:tblCellSpacing w:w="7" w:type="dxa"/>
        </w:trPr>
        <w:tc>
          <w:tcPr>
            <w:tcW w:w="323" w:type="pct"/>
            <w:shd w:val="clear" w:color="auto" w:fill="auto"/>
          </w:tcPr>
          <w:p w:rsidR="000068FF" w:rsidRDefault="000068FF" w:rsidP="00013382">
            <w:r>
              <w:t>008.</w:t>
            </w:r>
          </w:p>
        </w:tc>
        <w:tc>
          <w:tcPr>
            <w:tcW w:w="3309" w:type="pct"/>
            <w:shd w:val="clear" w:color="auto" w:fill="auto"/>
          </w:tcPr>
          <w:p w:rsidR="000068FF" w:rsidRDefault="000068FF" w:rsidP="00013382">
            <w:r>
              <w:t>Stříkačka inzulínová 0,5 U100 0,33x1 </w:t>
            </w:r>
          </w:p>
        </w:tc>
        <w:tc>
          <w:tcPr>
            <w:tcW w:w="433" w:type="pct"/>
            <w:shd w:val="clear" w:color="auto" w:fill="auto"/>
          </w:tcPr>
          <w:p w:rsidR="000068FF" w:rsidRDefault="000068FF" w:rsidP="00013382">
            <w:pPr>
              <w:jc w:val="center"/>
            </w:pPr>
            <w:r>
              <w:t>1 ks</w:t>
            </w:r>
          </w:p>
        </w:tc>
        <w:tc>
          <w:tcPr>
            <w:tcW w:w="897" w:type="pct"/>
            <w:shd w:val="clear" w:color="auto" w:fill="auto"/>
          </w:tcPr>
          <w:p w:rsidR="000068FF" w:rsidRDefault="000068FF" w:rsidP="00013382">
            <w:pPr>
              <w:jc w:val="right"/>
            </w:pPr>
          </w:p>
        </w:tc>
      </w:tr>
      <w:tr w:rsidR="00013382" w:rsidTr="00013382">
        <w:trPr>
          <w:trHeight w:val="113"/>
          <w:tblCellSpacing w:w="7" w:type="dxa"/>
        </w:trPr>
        <w:tc>
          <w:tcPr>
            <w:tcW w:w="323" w:type="pct"/>
            <w:shd w:val="clear" w:color="auto" w:fill="auto"/>
          </w:tcPr>
          <w:p w:rsidR="000068FF" w:rsidRDefault="000068FF" w:rsidP="00013382">
            <w:r>
              <w:t>009.</w:t>
            </w:r>
          </w:p>
        </w:tc>
        <w:tc>
          <w:tcPr>
            <w:tcW w:w="3309" w:type="pct"/>
            <w:shd w:val="clear" w:color="auto" w:fill="auto"/>
          </w:tcPr>
          <w:p w:rsidR="000068FF" w:rsidRDefault="000068FF" w:rsidP="00013382">
            <w:r>
              <w:t>Stříkačka inzulínová 1ml U100 0,33x1</w:t>
            </w:r>
          </w:p>
        </w:tc>
        <w:tc>
          <w:tcPr>
            <w:tcW w:w="433" w:type="pct"/>
            <w:shd w:val="clear" w:color="auto" w:fill="auto"/>
          </w:tcPr>
          <w:p w:rsidR="000068FF" w:rsidRDefault="000068FF" w:rsidP="00013382">
            <w:pPr>
              <w:jc w:val="center"/>
            </w:pPr>
            <w:r>
              <w:t>1</w:t>
            </w:r>
            <w:r w:rsidR="00013382">
              <w:t xml:space="preserve"> </w:t>
            </w:r>
            <w:r>
              <w:t>ks</w:t>
            </w:r>
          </w:p>
        </w:tc>
        <w:tc>
          <w:tcPr>
            <w:tcW w:w="897" w:type="pct"/>
            <w:shd w:val="clear" w:color="auto" w:fill="auto"/>
          </w:tcPr>
          <w:p w:rsidR="000068FF" w:rsidRDefault="000068FF" w:rsidP="00013382">
            <w:pPr>
              <w:jc w:val="right"/>
            </w:pPr>
          </w:p>
        </w:tc>
      </w:tr>
      <w:tr w:rsidR="000068FF" w:rsidTr="00013382">
        <w:trPr>
          <w:trHeight w:val="113"/>
          <w:tblCellSpacing w:w="7" w:type="dxa"/>
        </w:trPr>
        <w:tc>
          <w:tcPr>
            <w:tcW w:w="4985" w:type="pct"/>
            <w:gridSpan w:val="4"/>
            <w:shd w:val="clear" w:color="auto" w:fill="D9D9D9"/>
          </w:tcPr>
          <w:p w:rsidR="000068FF" w:rsidRDefault="000068FF" w:rsidP="00013382">
            <w:r>
              <w:rPr>
                <w:b/>
                <w:bCs/>
                <w:i/>
                <w:iCs/>
              </w:rPr>
              <w:t>Jednorázové injekční jehly</w:t>
            </w:r>
            <w:r>
              <w:t> </w:t>
            </w:r>
          </w:p>
        </w:tc>
      </w:tr>
      <w:tr w:rsidR="00013382" w:rsidTr="00013382">
        <w:trPr>
          <w:trHeight w:val="113"/>
          <w:tblCellSpacing w:w="7" w:type="dxa"/>
        </w:trPr>
        <w:tc>
          <w:tcPr>
            <w:tcW w:w="323" w:type="pct"/>
            <w:shd w:val="clear" w:color="auto" w:fill="auto"/>
          </w:tcPr>
          <w:p w:rsidR="000068FF" w:rsidRDefault="000068FF" w:rsidP="00013382">
            <w:r>
              <w:t>010.</w:t>
            </w:r>
          </w:p>
        </w:tc>
        <w:tc>
          <w:tcPr>
            <w:tcW w:w="3309" w:type="pct"/>
            <w:shd w:val="clear" w:color="auto" w:fill="auto"/>
          </w:tcPr>
          <w:p w:rsidR="000068FF" w:rsidRDefault="000068FF" w:rsidP="00013382">
            <w:r>
              <w:t xml:space="preserve">Jednorázová injekční jehla  20G, 21G, 22G, 23G, 25G, 27G </w:t>
            </w:r>
          </w:p>
        </w:tc>
        <w:tc>
          <w:tcPr>
            <w:tcW w:w="433" w:type="pct"/>
            <w:shd w:val="clear" w:color="auto" w:fill="auto"/>
          </w:tcPr>
          <w:p w:rsidR="000068FF" w:rsidRDefault="000068FF" w:rsidP="00013382">
            <w:pPr>
              <w:jc w:val="center"/>
            </w:pPr>
            <w:r>
              <w:t>1 ks</w:t>
            </w:r>
          </w:p>
        </w:tc>
        <w:tc>
          <w:tcPr>
            <w:tcW w:w="897" w:type="pct"/>
            <w:shd w:val="clear" w:color="auto" w:fill="auto"/>
          </w:tcPr>
          <w:p w:rsidR="000068FF" w:rsidRDefault="000068FF" w:rsidP="00013382">
            <w:pPr>
              <w:jc w:val="right"/>
            </w:pPr>
          </w:p>
        </w:tc>
      </w:tr>
      <w:tr w:rsidR="00013382" w:rsidTr="00013382">
        <w:trPr>
          <w:trHeight w:val="113"/>
          <w:tblCellSpacing w:w="7" w:type="dxa"/>
        </w:trPr>
        <w:tc>
          <w:tcPr>
            <w:tcW w:w="323" w:type="pct"/>
            <w:shd w:val="clear" w:color="auto" w:fill="auto"/>
          </w:tcPr>
          <w:p w:rsidR="000068FF" w:rsidRDefault="000068FF" w:rsidP="00013382">
            <w:r>
              <w:t>011.</w:t>
            </w:r>
          </w:p>
        </w:tc>
        <w:tc>
          <w:tcPr>
            <w:tcW w:w="3309" w:type="pct"/>
            <w:shd w:val="clear" w:color="auto" w:fill="auto"/>
          </w:tcPr>
          <w:p w:rsidR="000068FF" w:rsidRDefault="000068FF" w:rsidP="00013382">
            <w:r>
              <w:t>Jednorázová injekční jehla 18G</w:t>
            </w:r>
          </w:p>
        </w:tc>
        <w:tc>
          <w:tcPr>
            <w:tcW w:w="433" w:type="pct"/>
            <w:shd w:val="clear" w:color="auto" w:fill="auto"/>
          </w:tcPr>
          <w:p w:rsidR="000068FF" w:rsidRDefault="000068FF" w:rsidP="00013382">
            <w:pPr>
              <w:jc w:val="center"/>
            </w:pPr>
            <w:r>
              <w:t>1</w:t>
            </w:r>
            <w:r w:rsidR="00013382">
              <w:t xml:space="preserve"> </w:t>
            </w:r>
            <w:r>
              <w:t>ks</w:t>
            </w:r>
          </w:p>
        </w:tc>
        <w:tc>
          <w:tcPr>
            <w:tcW w:w="897" w:type="pct"/>
            <w:shd w:val="clear" w:color="auto" w:fill="auto"/>
          </w:tcPr>
          <w:p w:rsidR="000068FF" w:rsidRDefault="000068FF" w:rsidP="00013382">
            <w:pPr>
              <w:jc w:val="right"/>
            </w:pPr>
          </w:p>
        </w:tc>
      </w:tr>
    </w:tbl>
    <w:p w:rsidR="00616CFF" w:rsidRDefault="00616CFF">
      <w:pPr>
        <w:rPr>
          <w:b/>
          <w:bCs/>
        </w:rPr>
      </w:pPr>
    </w:p>
    <w:p w:rsidR="00616CFF" w:rsidRDefault="00616CFF">
      <w:pPr>
        <w:rPr>
          <w:b/>
          <w:bCs/>
        </w:rPr>
      </w:pPr>
    </w:p>
    <w:p w:rsidR="00616CFF" w:rsidRDefault="00616CFF">
      <w:pPr>
        <w:rPr>
          <w:b/>
          <w:bCs/>
        </w:rPr>
      </w:pPr>
    </w:p>
    <w:p w:rsidR="00616CFF" w:rsidRDefault="000068FF">
      <w:r>
        <w:rPr>
          <w:b/>
          <w:bCs/>
        </w:rPr>
        <w:t xml:space="preserve">kupující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prodávající</w:t>
      </w:r>
    </w:p>
    <w:p w:rsidR="00616CFF" w:rsidRDefault="00616CFF"/>
    <w:p w:rsidR="00616CFF" w:rsidRDefault="000068FF">
      <w:pPr>
        <w:rPr>
          <w:bCs/>
        </w:rPr>
      </w:pPr>
      <w:r>
        <w:t xml:space="preserve">V Kyjově, dne …………………….  </w:t>
      </w:r>
      <w:r>
        <w:tab/>
        <w:t xml:space="preserve">                   V …………</w:t>
      </w:r>
      <w:proofErr w:type="gramStart"/>
      <w:r>
        <w:t>…,  dne</w:t>
      </w:r>
      <w:proofErr w:type="gramEnd"/>
      <w:r>
        <w:t>…………………</w:t>
      </w:r>
    </w:p>
    <w:p w:rsidR="00616CFF" w:rsidRDefault="00616CFF">
      <w:pPr>
        <w:rPr>
          <w:bCs/>
        </w:rPr>
      </w:pPr>
    </w:p>
    <w:p w:rsidR="00616CFF" w:rsidRDefault="00616CFF">
      <w:pPr>
        <w:rPr>
          <w:bCs/>
        </w:rPr>
      </w:pPr>
    </w:p>
    <w:p w:rsidR="00616CFF" w:rsidRDefault="00616CFF">
      <w:pPr>
        <w:rPr>
          <w:bCs/>
        </w:rPr>
      </w:pPr>
    </w:p>
    <w:p w:rsidR="00616CFF" w:rsidRDefault="00616CFF">
      <w:pPr>
        <w:rPr>
          <w:bCs/>
        </w:rPr>
      </w:pPr>
    </w:p>
    <w:p w:rsidR="00616CFF" w:rsidRDefault="00616CFF">
      <w:pPr>
        <w:rPr>
          <w:bCs/>
        </w:rPr>
      </w:pPr>
    </w:p>
    <w:p w:rsidR="00616CFF" w:rsidRDefault="00616CFF">
      <w:pPr>
        <w:rPr>
          <w:bCs/>
        </w:rPr>
      </w:pPr>
    </w:p>
    <w:p w:rsidR="00616CFF" w:rsidRDefault="000068FF">
      <w:pPr>
        <w:rPr>
          <w:color w:val="000000"/>
        </w:rPr>
      </w:pPr>
      <w:r>
        <w:rPr>
          <w:bCs/>
        </w:rPr>
        <w:t>…………………………………………</w:t>
      </w:r>
      <w:r>
        <w:rPr>
          <w:bCs/>
        </w:rPr>
        <w:tab/>
      </w:r>
      <w:r>
        <w:rPr>
          <w:bCs/>
        </w:rPr>
        <w:tab/>
        <w:t xml:space="preserve">        ……………………………………...</w:t>
      </w:r>
    </w:p>
    <w:p w:rsidR="00616CFF" w:rsidRDefault="000068FF">
      <w:pPr>
        <w:tabs>
          <w:tab w:val="left" w:pos="5387"/>
        </w:tabs>
        <w:rPr>
          <w:bCs/>
        </w:rPr>
      </w:pPr>
      <w:r>
        <w:rPr>
          <w:color w:val="000000"/>
        </w:rPr>
        <w:t xml:space="preserve">Ing. Mgr. Lubomír </w:t>
      </w:r>
      <w:proofErr w:type="spellStart"/>
      <w:r>
        <w:rPr>
          <w:color w:val="000000"/>
        </w:rPr>
        <w:t>Wenzl</w:t>
      </w:r>
      <w:proofErr w:type="spellEnd"/>
      <w:r>
        <w:rPr>
          <w:bCs/>
        </w:rPr>
        <w:tab/>
      </w:r>
      <w:r>
        <w:rPr>
          <w:bCs/>
        </w:rPr>
        <w:tab/>
      </w:r>
    </w:p>
    <w:p w:rsidR="00616CFF" w:rsidRDefault="00013382">
      <w:pPr>
        <w:tabs>
          <w:tab w:val="left" w:pos="5387"/>
        </w:tabs>
      </w:pPr>
      <w:r>
        <w:rPr>
          <w:bCs/>
        </w:rPr>
        <w:t>ř</w:t>
      </w:r>
      <w:r w:rsidR="000068FF">
        <w:rPr>
          <w:bCs/>
        </w:rPr>
        <w:t>editel</w:t>
      </w:r>
      <w:r w:rsidR="000068FF">
        <w:rPr>
          <w:bCs/>
        </w:rPr>
        <w:tab/>
      </w:r>
    </w:p>
    <w:sectPr w:rsidR="00616CFF" w:rsidSect="00616CFF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CFF" w:rsidRDefault="00616CFF" w:rsidP="00616CFF">
      <w:r>
        <w:separator/>
      </w:r>
    </w:p>
  </w:endnote>
  <w:endnote w:type="continuationSeparator" w:id="0">
    <w:p w:rsidR="00616CFF" w:rsidRDefault="00616CFF" w:rsidP="00616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FF" w:rsidRDefault="005B0D52">
    <w:pPr>
      <w:pStyle w:val="Footer"/>
    </w:pPr>
    <w:r>
      <w:pict>
        <v:rect id="_x0000_s2049" style="position:absolute;margin-left:0;margin-top:.05pt;width:6pt;height:13.75pt;z-index:251657728;mso-wrap-distance-left:0;mso-wrap-distance-top:0;mso-wrap-distance-right:0;mso-wrap-distance-bottom:0;mso-position-horizontal:center;mso-position-horizontal-relative:text;mso-position-vertical-relative:text" stroked="f" strokeweight="0">
          <v:fill opacity="0"/>
          <v:textbox inset="0,0,0,0">
            <w:txbxContent>
              <w:p w:rsidR="00616CFF" w:rsidRDefault="005B0D52">
                <w:pPr>
                  <w:pStyle w:val="Footer"/>
                </w:pPr>
                <w:r>
                  <w:rPr>
                    <w:rStyle w:val="slostrnky"/>
                  </w:rPr>
                  <w:fldChar w:fldCharType="begin"/>
                </w:r>
                <w:r w:rsidR="000068FF">
                  <w:rPr>
                    <w:rStyle w:val="slostrnky"/>
                  </w:rPr>
                  <w:instrText>PAGE</w:instrText>
                </w:r>
                <w:r>
                  <w:rPr>
                    <w:rStyle w:val="slostrnky"/>
                  </w:rPr>
                  <w:fldChar w:fldCharType="separate"/>
                </w:r>
                <w:r w:rsidR="00013382">
                  <w:rPr>
                    <w:rStyle w:val="slostrnky"/>
                    <w:noProof/>
                  </w:rPr>
                  <w:t>6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CFF" w:rsidRDefault="00616CFF" w:rsidP="00616CFF">
      <w:r>
        <w:separator/>
      </w:r>
    </w:p>
  </w:footnote>
  <w:footnote w:type="continuationSeparator" w:id="0">
    <w:p w:rsidR="00616CFF" w:rsidRDefault="00616CFF" w:rsidP="00616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17" w:rsidRDefault="00454617">
    <w:pPr>
      <w:pStyle w:val="Zhlav"/>
    </w:pPr>
  </w:p>
  <w:p w:rsidR="00454617" w:rsidRDefault="00454617">
    <w:pPr>
      <w:pStyle w:val="Zhlav"/>
    </w:pPr>
  </w:p>
  <w:p w:rsidR="00454617" w:rsidRPr="00454617" w:rsidRDefault="00454617">
    <w:pPr>
      <w:pStyle w:val="Zhlav"/>
      <w:rPr>
        <w:b/>
        <w:i/>
        <w:sz w:val="36"/>
        <w:szCs w:val="36"/>
      </w:rPr>
    </w:pPr>
    <w:r w:rsidRPr="00454617">
      <w:rPr>
        <w:b/>
        <w:i/>
        <w:sz w:val="36"/>
        <w:szCs w:val="36"/>
      </w:rPr>
      <w:t>VZOR!!!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686B"/>
    <w:multiLevelType w:val="multilevel"/>
    <w:tmpl w:val="40F8B4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6903F4"/>
    <w:multiLevelType w:val="multilevel"/>
    <w:tmpl w:val="94608D7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148F8"/>
    <w:multiLevelType w:val="multilevel"/>
    <w:tmpl w:val="2FFE86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432D11"/>
    <w:multiLevelType w:val="multilevel"/>
    <w:tmpl w:val="53A67F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57A4D37"/>
    <w:multiLevelType w:val="multilevel"/>
    <w:tmpl w:val="0C3A4DBA"/>
    <w:lvl w:ilvl="0">
      <w:start w:val="5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F11CD"/>
    <w:multiLevelType w:val="multilevel"/>
    <w:tmpl w:val="18F860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8F564E"/>
    <w:multiLevelType w:val="multilevel"/>
    <w:tmpl w:val="8C5625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D8E654A"/>
    <w:multiLevelType w:val="multilevel"/>
    <w:tmpl w:val="BE705898"/>
    <w:lvl w:ilvl="0">
      <w:start w:val="1"/>
      <w:numFmt w:val="upperRoman"/>
      <w:pStyle w:val="Heading6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9A454DC"/>
    <w:multiLevelType w:val="multilevel"/>
    <w:tmpl w:val="A28C4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6CFF"/>
    <w:rsid w:val="000068FF"/>
    <w:rsid w:val="00013382"/>
    <w:rsid w:val="00454617"/>
    <w:rsid w:val="005B0D52"/>
    <w:rsid w:val="0061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E1D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qFormat/>
    <w:rsid w:val="00292E1D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Heading3">
    <w:name w:val="Heading 3"/>
    <w:basedOn w:val="Normln"/>
    <w:qFormat/>
    <w:rsid w:val="00292E1D"/>
    <w:pPr>
      <w:keepNext/>
      <w:tabs>
        <w:tab w:val="num" w:pos="720"/>
      </w:tabs>
      <w:ind w:left="720" w:hanging="180"/>
      <w:jc w:val="center"/>
    </w:pPr>
    <w:rPr>
      <w:b/>
      <w:bCs/>
    </w:rPr>
  </w:style>
  <w:style w:type="paragraph" w:customStyle="1" w:styleId="Heading6">
    <w:name w:val="Heading 6"/>
    <w:basedOn w:val="Normln"/>
    <w:qFormat/>
    <w:rsid w:val="00292E1D"/>
    <w:pPr>
      <w:keepNext/>
      <w:numPr>
        <w:numId w:val="1"/>
      </w:numPr>
      <w:jc w:val="center"/>
      <w:outlineLvl w:val="0"/>
    </w:pPr>
    <w:rPr>
      <w:b/>
      <w:bCs/>
    </w:rPr>
  </w:style>
  <w:style w:type="character" w:customStyle="1" w:styleId="WW8Num1z0">
    <w:name w:val="WW8Num1z0"/>
    <w:qFormat/>
    <w:rsid w:val="00292E1D"/>
  </w:style>
  <w:style w:type="character" w:customStyle="1" w:styleId="WW8Num1z1">
    <w:name w:val="WW8Num1z1"/>
    <w:qFormat/>
    <w:rsid w:val="00292E1D"/>
  </w:style>
  <w:style w:type="character" w:customStyle="1" w:styleId="WW8Num1z2">
    <w:name w:val="WW8Num1z2"/>
    <w:qFormat/>
    <w:rsid w:val="00292E1D"/>
  </w:style>
  <w:style w:type="character" w:customStyle="1" w:styleId="WW8Num1z3">
    <w:name w:val="WW8Num1z3"/>
    <w:qFormat/>
    <w:rsid w:val="00292E1D"/>
  </w:style>
  <w:style w:type="character" w:customStyle="1" w:styleId="WW8Num1z4">
    <w:name w:val="WW8Num1z4"/>
    <w:qFormat/>
    <w:rsid w:val="00292E1D"/>
  </w:style>
  <w:style w:type="character" w:customStyle="1" w:styleId="WW8Num1z5">
    <w:name w:val="WW8Num1z5"/>
    <w:qFormat/>
    <w:rsid w:val="00292E1D"/>
  </w:style>
  <w:style w:type="character" w:customStyle="1" w:styleId="WW8Num1z6">
    <w:name w:val="WW8Num1z6"/>
    <w:qFormat/>
    <w:rsid w:val="00292E1D"/>
  </w:style>
  <w:style w:type="character" w:customStyle="1" w:styleId="WW8Num1z7">
    <w:name w:val="WW8Num1z7"/>
    <w:qFormat/>
    <w:rsid w:val="00292E1D"/>
  </w:style>
  <w:style w:type="character" w:customStyle="1" w:styleId="WW8Num1z8">
    <w:name w:val="WW8Num1z8"/>
    <w:qFormat/>
    <w:rsid w:val="00292E1D"/>
  </w:style>
  <w:style w:type="character" w:customStyle="1" w:styleId="WW8Num2z0">
    <w:name w:val="WW8Num2z0"/>
    <w:qFormat/>
    <w:rsid w:val="00292E1D"/>
  </w:style>
  <w:style w:type="character" w:customStyle="1" w:styleId="WW8Num2z1">
    <w:name w:val="WW8Num2z1"/>
    <w:qFormat/>
    <w:rsid w:val="00292E1D"/>
  </w:style>
  <w:style w:type="character" w:customStyle="1" w:styleId="WW8Num2z2">
    <w:name w:val="WW8Num2z2"/>
    <w:qFormat/>
    <w:rsid w:val="00292E1D"/>
  </w:style>
  <w:style w:type="character" w:customStyle="1" w:styleId="WW8Num2z3">
    <w:name w:val="WW8Num2z3"/>
    <w:qFormat/>
    <w:rsid w:val="00292E1D"/>
  </w:style>
  <w:style w:type="character" w:customStyle="1" w:styleId="WW8Num2z4">
    <w:name w:val="WW8Num2z4"/>
    <w:qFormat/>
    <w:rsid w:val="00292E1D"/>
  </w:style>
  <w:style w:type="character" w:customStyle="1" w:styleId="WW8Num2z5">
    <w:name w:val="WW8Num2z5"/>
    <w:qFormat/>
    <w:rsid w:val="00292E1D"/>
  </w:style>
  <w:style w:type="character" w:customStyle="1" w:styleId="WW8Num2z6">
    <w:name w:val="WW8Num2z6"/>
    <w:qFormat/>
    <w:rsid w:val="00292E1D"/>
  </w:style>
  <w:style w:type="character" w:customStyle="1" w:styleId="WW8Num2z7">
    <w:name w:val="WW8Num2z7"/>
    <w:qFormat/>
    <w:rsid w:val="00292E1D"/>
  </w:style>
  <w:style w:type="character" w:customStyle="1" w:styleId="WW8Num2z8">
    <w:name w:val="WW8Num2z8"/>
    <w:qFormat/>
    <w:rsid w:val="00292E1D"/>
  </w:style>
  <w:style w:type="character" w:customStyle="1" w:styleId="WW8Num3z0">
    <w:name w:val="WW8Num3z0"/>
    <w:qFormat/>
    <w:rsid w:val="00292E1D"/>
    <w:rPr>
      <w:rFonts w:ascii="Symbol" w:hAnsi="Symbol" w:cs="Symbol"/>
    </w:rPr>
  </w:style>
  <w:style w:type="character" w:customStyle="1" w:styleId="WW8Num3z1">
    <w:name w:val="WW8Num3z1"/>
    <w:qFormat/>
    <w:rsid w:val="00292E1D"/>
    <w:rPr>
      <w:rFonts w:ascii="Courier New" w:hAnsi="Courier New" w:cs="Courier New"/>
    </w:rPr>
  </w:style>
  <w:style w:type="character" w:customStyle="1" w:styleId="WW8Num3z2">
    <w:name w:val="WW8Num3z2"/>
    <w:qFormat/>
    <w:rsid w:val="00292E1D"/>
    <w:rPr>
      <w:rFonts w:ascii="Wingdings" w:hAnsi="Wingdings" w:cs="Wingdings"/>
    </w:rPr>
  </w:style>
  <w:style w:type="character" w:customStyle="1" w:styleId="WW8Num4z0">
    <w:name w:val="WW8Num4z0"/>
    <w:qFormat/>
    <w:rsid w:val="00292E1D"/>
  </w:style>
  <w:style w:type="character" w:customStyle="1" w:styleId="WW8Num4z1">
    <w:name w:val="WW8Num4z1"/>
    <w:qFormat/>
    <w:rsid w:val="00292E1D"/>
  </w:style>
  <w:style w:type="character" w:customStyle="1" w:styleId="WW8Num4z2">
    <w:name w:val="WW8Num4z2"/>
    <w:qFormat/>
    <w:rsid w:val="00292E1D"/>
  </w:style>
  <w:style w:type="character" w:customStyle="1" w:styleId="WW8Num4z3">
    <w:name w:val="WW8Num4z3"/>
    <w:qFormat/>
    <w:rsid w:val="00292E1D"/>
  </w:style>
  <w:style w:type="character" w:customStyle="1" w:styleId="WW8Num4z4">
    <w:name w:val="WW8Num4z4"/>
    <w:qFormat/>
    <w:rsid w:val="00292E1D"/>
  </w:style>
  <w:style w:type="character" w:customStyle="1" w:styleId="WW8Num4z5">
    <w:name w:val="WW8Num4z5"/>
    <w:qFormat/>
    <w:rsid w:val="00292E1D"/>
  </w:style>
  <w:style w:type="character" w:customStyle="1" w:styleId="WW8Num4z6">
    <w:name w:val="WW8Num4z6"/>
    <w:qFormat/>
    <w:rsid w:val="00292E1D"/>
  </w:style>
  <w:style w:type="character" w:customStyle="1" w:styleId="WW8Num4z7">
    <w:name w:val="WW8Num4z7"/>
    <w:qFormat/>
    <w:rsid w:val="00292E1D"/>
  </w:style>
  <w:style w:type="character" w:customStyle="1" w:styleId="WW8Num4z8">
    <w:name w:val="WW8Num4z8"/>
    <w:qFormat/>
    <w:rsid w:val="00292E1D"/>
  </w:style>
  <w:style w:type="character" w:customStyle="1" w:styleId="WW8Num5z0">
    <w:name w:val="WW8Num5z0"/>
    <w:qFormat/>
    <w:rsid w:val="00292E1D"/>
  </w:style>
  <w:style w:type="character" w:customStyle="1" w:styleId="WW8Num5z1">
    <w:name w:val="WW8Num5z1"/>
    <w:qFormat/>
    <w:rsid w:val="00292E1D"/>
    <w:rPr>
      <w:rFonts w:ascii="Symbol" w:hAnsi="Symbol" w:cs="Symbol"/>
    </w:rPr>
  </w:style>
  <w:style w:type="character" w:customStyle="1" w:styleId="WW8Num5z2">
    <w:name w:val="WW8Num5z2"/>
    <w:qFormat/>
    <w:rsid w:val="00292E1D"/>
  </w:style>
  <w:style w:type="character" w:customStyle="1" w:styleId="WW8Num5z3">
    <w:name w:val="WW8Num5z3"/>
    <w:qFormat/>
    <w:rsid w:val="00292E1D"/>
  </w:style>
  <w:style w:type="character" w:customStyle="1" w:styleId="WW8Num5z4">
    <w:name w:val="WW8Num5z4"/>
    <w:qFormat/>
    <w:rsid w:val="00292E1D"/>
  </w:style>
  <w:style w:type="character" w:customStyle="1" w:styleId="WW8Num5z5">
    <w:name w:val="WW8Num5z5"/>
    <w:qFormat/>
    <w:rsid w:val="00292E1D"/>
  </w:style>
  <w:style w:type="character" w:customStyle="1" w:styleId="WW8Num5z6">
    <w:name w:val="WW8Num5z6"/>
    <w:qFormat/>
    <w:rsid w:val="00292E1D"/>
  </w:style>
  <w:style w:type="character" w:customStyle="1" w:styleId="WW8Num5z7">
    <w:name w:val="WW8Num5z7"/>
    <w:qFormat/>
    <w:rsid w:val="00292E1D"/>
  </w:style>
  <w:style w:type="character" w:customStyle="1" w:styleId="WW8Num5z8">
    <w:name w:val="WW8Num5z8"/>
    <w:qFormat/>
    <w:rsid w:val="00292E1D"/>
  </w:style>
  <w:style w:type="character" w:customStyle="1" w:styleId="WW8Num6z0">
    <w:name w:val="WW8Num6z0"/>
    <w:qFormat/>
    <w:rsid w:val="00292E1D"/>
  </w:style>
  <w:style w:type="character" w:customStyle="1" w:styleId="WW8Num6z1">
    <w:name w:val="WW8Num6z1"/>
    <w:qFormat/>
    <w:rsid w:val="00292E1D"/>
  </w:style>
  <w:style w:type="character" w:customStyle="1" w:styleId="WW8Num6z3">
    <w:name w:val="WW8Num6z3"/>
    <w:qFormat/>
    <w:rsid w:val="00292E1D"/>
  </w:style>
  <w:style w:type="character" w:customStyle="1" w:styleId="WW8Num6z4">
    <w:name w:val="WW8Num6z4"/>
    <w:qFormat/>
    <w:rsid w:val="00292E1D"/>
  </w:style>
  <w:style w:type="character" w:customStyle="1" w:styleId="WW8Num6z5">
    <w:name w:val="WW8Num6z5"/>
    <w:qFormat/>
    <w:rsid w:val="00292E1D"/>
  </w:style>
  <w:style w:type="character" w:customStyle="1" w:styleId="WW8Num6z6">
    <w:name w:val="WW8Num6z6"/>
    <w:qFormat/>
    <w:rsid w:val="00292E1D"/>
  </w:style>
  <w:style w:type="character" w:customStyle="1" w:styleId="WW8Num6z7">
    <w:name w:val="WW8Num6z7"/>
    <w:qFormat/>
    <w:rsid w:val="00292E1D"/>
  </w:style>
  <w:style w:type="character" w:customStyle="1" w:styleId="WW8Num6z8">
    <w:name w:val="WW8Num6z8"/>
    <w:qFormat/>
    <w:rsid w:val="00292E1D"/>
  </w:style>
  <w:style w:type="character" w:customStyle="1" w:styleId="WW8Num7z0">
    <w:name w:val="WW8Num7z0"/>
    <w:qFormat/>
    <w:rsid w:val="00292E1D"/>
  </w:style>
  <w:style w:type="character" w:customStyle="1" w:styleId="WW8Num7z1">
    <w:name w:val="WW8Num7z1"/>
    <w:qFormat/>
    <w:rsid w:val="00292E1D"/>
  </w:style>
  <w:style w:type="character" w:customStyle="1" w:styleId="WW8Num7z2">
    <w:name w:val="WW8Num7z2"/>
    <w:qFormat/>
    <w:rsid w:val="00292E1D"/>
  </w:style>
  <w:style w:type="character" w:customStyle="1" w:styleId="WW8Num7z3">
    <w:name w:val="WW8Num7z3"/>
    <w:qFormat/>
    <w:rsid w:val="00292E1D"/>
  </w:style>
  <w:style w:type="character" w:customStyle="1" w:styleId="WW8Num7z4">
    <w:name w:val="WW8Num7z4"/>
    <w:qFormat/>
    <w:rsid w:val="00292E1D"/>
  </w:style>
  <w:style w:type="character" w:customStyle="1" w:styleId="WW8Num7z5">
    <w:name w:val="WW8Num7z5"/>
    <w:qFormat/>
    <w:rsid w:val="00292E1D"/>
  </w:style>
  <w:style w:type="character" w:customStyle="1" w:styleId="WW8Num7z6">
    <w:name w:val="WW8Num7z6"/>
    <w:qFormat/>
    <w:rsid w:val="00292E1D"/>
  </w:style>
  <w:style w:type="character" w:customStyle="1" w:styleId="WW8Num7z7">
    <w:name w:val="WW8Num7z7"/>
    <w:qFormat/>
    <w:rsid w:val="00292E1D"/>
  </w:style>
  <w:style w:type="character" w:customStyle="1" w:styleId="WW8Num7z8">
    <w:name w:val="WW8Num7z8"/>
    <w:qFormat/>
    <w:rsid w:val="00292E1D"/>
  </w:style>
  <w:style w:type="character" w:customStyle="1" w:styleId="WW8Num8z0">
    <w:name w:val="WW8Num8z0"/>
    <w:qFormat/>
    <w:rsid w:val="00292E1D"/>
  </w:style>
  <w:style w:type="character" w:customStyle="1" w:styleId="WW8Num8z1">
    <w:name w:val="WW8Num8z1"/>
    <w:qFormat/>
    <w:rsid w:val="00292E1D"/>
  </w:style>
  <w:style w:type="character" w:customStyle="1" w:styleId="WW8Num8z2">
    <w:name w:val="WW8Num8z2"/>
    <w:qFormat/>
    <w:rsid w:val="00292E1D"/>
  </w:style>
  <w:style w:type="character" w:customStyle="1" w:styleId="WW8Num8z3">
    <w:name w:val="WW8Num8z3"/>
    <w:qFormat/>
    <w:rsid w:val="00292E1D"/>
  </w:style>
  <w:style w:type="character" w:customStyle="1" w:styleId="WW8Num8z4">
    <w:name w:val="WW8Num8z4"/>
    <w:qFormat/>
    <w:rsid w:val="00292E1D"/>
  </w:style>
  <w:style w:type="character" w:customStyle="1" w:styleId="WW8Num8z5">
    <w:name w:val="WW8Num8z5"/>
    <w:qFormat/>
    <w:rsid w:val="00292E1D"/>
  </w:style>
  <w:style w:type="character" w:customStyle="1" w:styleId="WW8Num8z6">
    <w:name w:val="WW8Num8z6"/>
    <w:qFormat/>
    <w:rsid w:val="00292E1D"/>
  </w:style>
  <w:style w:type="character" w:customStyle="1" w:styleId="WW8Num8z7">
    <w:name w:val="WW8Num8z7"/>
    <w:qFormat/>
    <w:rsid w:val="00292E1D"/>
  </w:style>
  <w:style w:type="character" w:customStyle="1" w:styleId="WW8Num8z8">
    <w:name w:val="WW8Num8z8"/>
    <w:qFormat/>
    <w:rsid w:val="00292E1D"/>
  </w:style>
  <w:style w:type="character" w:customStyle="1" w:styleId="WW8Num9z0">
    <w:name w:val="WW8Num9z0"/>
    <w:qFormat/>
    <w:rsid w:val="00292E1D"/>
  </w:style>
  <w:style w:type="character" w:customStyle="1" w:styleId="WW8Num9z1">
    <w:name w:val="WW8Num9z1"/>
    <w:qFormat/>
    <w:rsid w:val="00292E1D"/>
    <w:rPr>
      <w:rFonts w:ascii="Symbol" w:hAnsi="Symbol" w:cs="Symbol"/>
    </w:rPr>
  </w:style>
  <w:style w:type="character" w:customStyle="1" w:styleId="WW8Num9z2">
    <w:name w:val="WW8Num9z2"/>
    <w:qFormat/>
    <w:rsid w:val="00292E1D"/>
  </w:style>
  <w:style w:type="character" w:customStyle="1" w:styleId="WW8Num9z3">
    <w:name w:val="WW8Num9z3"/>
    <w:qFormat/>
    <w:rsid w:val="00292E1D"/>
  </w:style>
  <w:style w:type="character" w:customStyle="1" w:styleId="WW8Num9z4">
    <w:name w:val="WW8Num9z4"/>
    <w:qFormat/>
    <w:rsid w:val="00292E1D"/>
  </w:style>
  <w:style w:type="character" w:customStyle="1" w:styleId="WW8Num9z5">
    <w:name w:val="WW8Num9z5"/>
    <w:qFormat/>
    <w:rsid w:val="00292E1D"/>
  </w:style>
  <w:style w:type="character" w:customStyle="1" w:styleId="WW8Num9z6">
    <w:name w:val="WW8Num9z6"/>
    <w:qFormat/>
    <w:rsid w:val="00292E1D"/>
  </w:style>
  <w:style w:type="character" w:customStyle="1" w:styleId="WW8Num9z7">
    <w:name w:val="WW8Num9z7"/>
    <w:qFormat/>
    <w:rsid w:val="00292E1D"/>
  </w:style>
  <w:style w:type="character" w:customStyle="1" w:styleId="WW8Num9z8">
    <w:name w:val="WW8Num9z8"/>
    <w:qFormat/>
    <w:rsid w:val="00292E1D"/>
  </w:style>
  <w:style w:type="character" w:customStyle="1" w:styleId="WW8Num10z0">
    <w:name w:val="WW8Num10z0"/>
    <w:qFormat/>
    <w:rsid w:val="00292E1D"/>
  </w:style>
  <w:style w:type="character" w:customStyle="1" w:styleId="WW8Num10z1">
    <w:name w:val="WW8Num10z1"/>
    <w:qFormat/>
    <w:rsid w:val="00292E1D"/>
  </w:style>
  <w:style w:type="character" w:customStyle="1" w:styleId="WW8Num10z2">
    <w:name w:val="WW8Num10z2"/>
    <w:qFormat/>
    <w:rsid w:val="00292E1D"/>
  </w:style>
  <w:style w:type="character" w:customStyle="1" w:styleId="WW8Num10z3">
    <w:name w:val="WW8Num10z3"/>
    <w:qFormat/>
    <w:rsid w:val="00292E1D"/>
  </w:style>
  <w:style w:type="character" w:customStyle="1" w:styleId="WW8Num10z4">
    <w:name w:val="WW8Num10z4"/>
    <w:qFormat/>
    <w:rsid w:val="00292E1D"/>
  </w:style>
  <w:style w:type="character" w:customStyle="1" w:styleId="WW8Num10z5">
    <w:name w:val="WW8Num10z5"/>
    <w:qFormat/>
    <w:rsid w:val="00292E1D"/>
  </w:style>
  <w:style w:type="character" w:customStyle="1" w:styleId="WW8Num10z6">
    <w:name w:val="WW8Num10z6"/>
    <w:qFormat/>
    <w:rsid w:val="00292E1D"/>
  </w:style>
  <w:style w:type="character" w:customStyle="1" w:styleId="WW8Num10z7">
    <w:name w:val="WW8Num10z7"/>
    <w:qFormat/>
    <w:rsid w:val="00292E1D"/>
  </w:style>
  <w:style w:type="character" w:customStyle="1" w:styleId="WW8Num10z8">
    <w:name w:val="WW8Num10z8"/>
    <w:qFormat/>
    <w:rsid w:val="00292E1D"/>
  </w:style>
  <w:style w:type="character" w:customStyle="1" w:styleId="WW8Num11z0">
    <w:name w:val="WW8Num11z0"/>
    <w:qFormat/>
    <w:rsid w:val="00292E1D"/>
  </w:style>
  <w:style w:type="character" w:customStyle="1" w:styleId="WW8Num11z1">
    <w:name w:val="WW8Num11z1"/>
    <w:qFormat/>
    <w:rsid w:val="00292E1D"/>
  </w:style>
  <w:style w:type="character" w:customStyle="1" w:styleId="WW8Num11z2">
    <w:name w:val="WW8Num11z2"/>
    <w:qFormat/>
    <w:rsid w:val="00292E1D"/>
  </w:style>
  <w:style w:type="character" w:customStyle="1" w:styleId="WW8Num11z3">
    <w:name w:val="WW8Num11z3"/>
    <w:qFormat/>
    <w:rsid w:val="00292E1D"/>
  </w:style>
  <w:style w:type="character" w:customStyle="1" w:styleId="WW8Num11z4">
    <w:name w:val="WW8Num11z4"/>
    <w:qFormat/>
    <w:rsid w:val="00292E1D"/>
  </w:style>
  <w:style w:type="character" w:customStyle="1" w:styleId="WW8Num11z5">
    <w:name w:val="WW8Num11z5"/>
    <w:qFormat/>
    <w:rsid w:val="00292E1D"/>
  </w:style>
  <w:style w:type="character" w:customStyle="1" w:styleId="WW8Num11z6">
    <w:name w:val="WW8Num11z6"/>
    <w:qFormat/>
    <w:rsid w:val="00292E1D"/>
  </w:style>
  <w:style w:type="character" w:customStyle="1" w:styleId="WW8Num11z7">
    <w:name w:val="WW8Num11z7"/>
    <w:qFormat/>
    <w:rsid w:val="00292E1D"/>
  </w:style>
  <w:style w:type="character" w:customStyle="1" w:styleId="WW8Num11z8">
    <w:name w:val="WW8Num11z8"/>
    <w:qFormat/>
    <w:rsid w:val="00292E1D"/>
  </w:style>
  <w:style w:type="character" w:customStyle="1" w:styleId="WW8Num12z0">
    <w:name w:val="WW8Num12z0"/>
    <w:qFormat/>
    <w:rsid w:val="00292E1D"/>
    <w:rPr>
      <w:rFonts w:ascii="Times New Roman" w:hAnsi="Times New Roman" w:cs="Times New Roman"/>
      <w:sz w:val="24"/>
      <w:szCs w:val="24"/>
    </w:rPr>
  </w:style>
  <w:style w:type="character" w:customStyle="1" w:styleId="WW8Num12z1">
    <w:name w:val="WW8Num12z1"/>
    <w:qFormat/>
    <w:rsid w:val="00292E1D"/>
  </w:style>
  <w:style w:type="character" w:customStyle="1" w:styleId="WW8Num12z2">
    <w:name w:val="WW8Num12z2"/>
    <w:qFormat/>
    <w:rsid w:val="00292E1D"/>
  </w:style>
  <w:style w:type="character" w:customStyle="1" w:styleId="WW8Num12z3">
    <w:name w:val="WW8Num12z3"/>
    <w:qFormat/>
    <w:rsid w:val="00292E1D"/>
  </w:style>
  <w:style w:type="character" w:customStyle="1" w:styleId="WW8Num12z4">
    <w:name w:val="WW8Num12z4"/>
    <w:qFormat/>
    <w:rsid w:val="00292E1D"/>
  </w:style>
  <w:style w:type="character" w:customStyle="1" w:styleId="WW8Num12z5">
    <w:name w:val="WW8Num12z5"/>
    <w:qFormat/>
    <w:rsid w:val="00292E1D"/>
  </w:style>
  <w:style w:type="character" w:customStyle="1" w:styleId="WW8Num12z6">
    <w:name w:val="WW8Num12z6"/>
    <w:qFormat/>
    <w:rsid w:val="00292E1D"/>
  </w:style>
  <w:style w:type="character" w:customStyle="1" w:styleId="WW8Num12z7">
    <w:name w:val="WW8Num12z7"/>
    <w:qFormat/>
    <w:rsid w:val="00292E1D"/>
  </w:style>
  <w:style w:type="character" w:customStyle="1" w:styleId="WW8Num12z8">
    <w:name w:val="WW8Num12z8"/>
    <w:qFormat/>
    <w:rsid w:val="00292E1D"/>
  </w:style>
  <w:style w:type="character" w:customStyle="1" w:styleId="WW8Num13z0">
    <w:name w:val="WW8Num13z0"/>
    <w:qFormat/>
    <w:rsid w:val="00292E1D"/>
  </w:style>
  <w:style w:type="character" w:customStyle="1" w:styleId="WW8Num13z1">
    <w:name w:val="WW8Num13z1"/>
    <w:qFormat/>
    <w:rsid w:val="00292E1D"/>
    <w:rPr>
      <w:rFonts w:ascii="Symbol" w:hAnsi="Symbol" w:cs="Symbol"/>
    </w:rPr>
  </w:style>
  <w:style w:type="character" w:customStyle="1" w:styleId="WW8Num13z2">
    <w:name w:val="WW8Num13z2"/>
    <w:qFormat/>
    <w:rsid w:val="00292E1D"/>
  </w:style>
  <w:style w:type="character" w:customStyle="1" w:styleId="WW8Num13z3">
    <w:name w:val="WW8Num13z3"/>
    <w:qFormat/>
    <w:rsid w:val="00292E1D"/>
  </w:style>
  <w:style w:type="character" w:customStyle="1" w:styleId="WW8Num13z4">
    <w:name w:val="WW8Num13z4"/>
    <w:qFormat/>
    <w:rsid w:val="00292E1D"/>
  </w:style>
  <w:style w:type="character" w:customStyle="1" w:styleId="WW8Num13z5">
    <w:name w:val="WW8Num13z5"/>
    <w:qFormat/>
    <w:rsid w:val="00292E1D"/>
  </w:style>
  <w:style w:type="character" w:customStyle="1" w:styleId="WW8Num13z6">
    <w:name w:val="WW8Num13z6"/>
    <w:qFormat/>
    <w:rsid w:val="00292E1D"/>
  </w:style>
  <w:style w:type="character" w:customStyle="1" w:styleId="WW8Num13z7">
    <w:name w:val="WW8Num13z7"/>
    <w:qFormat/>
    <w:rsid w:val="00292E1D"/>
  </w:style>
  <w:style w:type="character" w:customStyle="1" w:styleId="WW8Num13z8">
    <w:name w:val="WW8Num13z8"/>
    <w:qFormat/>
    <w:rsid w:val="00292E1D"/>
  </w:style>
  <w:style w:type="character" w:customStyle="1" w:styleId="WW8Num14z0">
    <w:name w:val="WW8Num14z0"/>
    <w:qFormat/>
    <w:rsid w:val="00292E1D"/>
  </w:style>
  <w:style w:type="character" w:customStyle="1" w:styleId="WW8Num14z1">
    <w:name w:val="WW8Num14z1"/>
    <w:qFormat/>
    <w:rsid w:val="00292E1D"/>
  </w:style>
  <w:style w:type="character" w:customStyle="1" w:styleId="WW8Num14z2">
    <w:name w:val="WW8Num14z2"/>
    <w:qFormat/>
    <w:rsid w:val="00292E1D"/>
  </w:style>
  <w:style w:type="character" w:customStyle="1" w:styleId="WW8Num14z3">
    <w:name w:val="WW8Num14z3"/>
    <w:qFormat/>
    <w:rsid w:val="00292E1D"/>
  </w:style>
  <w:style w:type="character" w:customStyle="1" w:styleId="WW8Num14z4">
    <w:name w:val="WW8Num14z4"/>
    <w:qFormat/>
    <w:rsid w:val="00292E1D"/>
  </w:style>
  <w:style w:type="character" w:customStyle="1" w:styleId="WW8Num14z5">
    <w:name w:val="WW8Num14z5"/>
    <w:qFormat/>
    <w:rsid w:val="00292E1D"/>
  </w:style>
  <w:style w:type="character" w:customStyle="1" w:styleId="WW8Num14z6">
    <w:name w:val="WW8Num14z6"/>
    <w:qFormat/>
    <w:rsid w:val="00292E1D"/>
  </w:style>
  <w:style w:type="character" w:customStyle="1" w:styleId="WW8Num14z7">
    <w:name w:val="WW8Num14z7"/>
    <w:qFormat/>
    <w:rsid w:val="00292E1D"/>
  </w:style>
  <w:style w:type="character" w:customStyle="1" w:styleId="WW8Num14z8">
    <w:name w:val="WW8Num14z8"/>
    <w:qFormat/>
    <w:rsid w:val="00292E1D"/>
  </w:style>
  <w:style w:type="character" w:customStyle="1" w:styleId="WW8Num15z0">
    <w:name w:val="WW8Num15z0"/>
    <w:qFormat/>
    <w:rsid w:val="00292E1D"/>
  </w:style>
  <w:style w:type="character" w:customStyle="1" w:styleId="WW8Num15z1">
    <w:name w:val="WW8Num15z1"/>
    <w:qFormat/>
    <w:rsid w:val="00292E1D"/>
  </w:style>
  <w:style w:type="character" w:customStyle="1" w:styleId="WW8Num15z2">
    <w:name w:val="WW8Num15z2"/>
    <w:qFormat/>
    <w:rsid w:val="00292E1D"/>
  </w:style>
  <w:style w:type="character" w:customStyle="1" w:styleId="WW8Num15z3">
    <w:name w:val="WW8Num15z3"/>
    <w:qFormat/>
    <w:rsid w:val="00292E1D"/>
  </w:style>
  <w:style w:type="character" w:customStyle="1" w:styleId="WW8Num15z4">
    <w:name w:val="WW8Num15z4"/>
    <w:qFormat/>
    <w:rsid w:val="00292E1D"/>
  </w:style>
  <w:style w:type="character" w:customStyle="1" w:styleId="WW8Num15z5">
    <w:name w:val="WW8Num15z5"/>
    <w:qFormat/>
    <w:rsid w:val="00292E1D"/>
  </w:style>
  <w:style w:type="character" w:customStyle="1" w:styleId="WW8Num15z6">
    <w:name w:val="WW8Num15z6"/>
    <w:qFormat/>
    <w:rsid w:val="00292E1D"/>
  </w:style>
  <w:style w:type="character" w:customStyle="1" w:styleId="WW8Num15z7">
    <w:name w:val="WW8Num15z7"/>
    <w:qFormat/>
    <w:rsid w:val="00292E1D"/>
  </w:style>
  <w:style w:type="character" w:customStyle="1" w:styleId="WW8Num15z8">
    <w:name w:val="WW8Num15z8"/>
    <w:qFormat/>
    <w:rsid w:val="00292E1D"/>
  </w:style>
  <w:style w:type="character" w:customStyle="1" w:styleId="WW8Num16z0">
    <w:name w:val="WW8Num16z0"/>
    <w:qFormat/>
    <w:rsid w:val="00292E1D"/>
  </w:style>
  <w:style w:type="character" w:customStyle="1" w:styleId="WW8Num16z1">
    <w:name w:val="WW8Num16z1"/>
    <w:qFormat/>
    <w:rsid w:val="00292E1D"/>
  </w:style>
  <w:style w:type="character" w:customStyle="1" w:styleId="WW8Num16z2">
    <w:name w:val="WW8Num16z2"/>
    <w:qFormat/>
    <w:rsid w:val="00292E1D"/>
  </w:style>
  <w:style w:type="character" w:customStyle="1" w:styleId="WW8Num16z3">
    <w:name w:val="WW8Num16z3"/>
    <w:qFormat/>
    <w:rsid w:val="00292E1D"/>
  </w:style>
  <w:style w:type="character" w:customStyle="1" w:styleId="WW8Num16z4">
    <w:name w:val="WW8Num16z4"/>
    <w:qFormat/>
    <w:rsid w:val="00292E1D"/>
  </w:style>
  <w:style w:type="character" w:customStyle="1" w:styleId="WW8Num16z5">
    <w:name w:val="WW8Num16z5"/>
    <w:qFormat/>
    <w:rsid w:val="00292E1D"/>
  </w:style>
  <w:style w:type="character" w:customStyle="1" w:styleId="WW8Num16z6">
    <w:name w:val="WW8Num16z6"/>
    <w:qFormat/>
    <w:rsid w:val="00292E1D"/>
  </w:style>
  <w:style w:type="character" w:customStyle="1" w:styleId="WW8Num16z7">
    <w:name w:val="WW8Num16z7"/>
    <w:qFormat/>
    <w:rsid w:val="00292E1D"/>
  </w:style>
  <w:style w:type="character" w:customStyle="1" w:styleId="WW8Num16z8">
    <w:name w:val="WW8Num16z8"/>
    <w:qFormat/>
    <w:rsid w:val="00292E1D"/>
  </w:style>
  <w:style w:type="character" w:customStyle="1" w:styleId="WW8Num17z0">
    <w:name w:val="WW8Num17z0"/>
    <w:qFormat/>
    <w:rsid w:val="00292E1D"/>
  </w:style>
  <w:style w:type="character" w:customStyle="1" w:styleId="WW8Num17z1">
    <w:name w:val="WW8Num17z1"/>
    <w:qFormat/>
    <w:rsid w:val="00292E1D"/>
    <w:rPr>
      <w:rFonts w:ascii="Symbol" w:hAnsi="Symbol" w:cs="Symbol"/>
    </w:rPr>
  </w:style>
  <w:style w:type="character" w:customStyle="1" w:styleId="WW8Num17z2">
    <w:name w:val="WW8Num17z2"/>
    <w:qFormat/>
    <w:rsid w:val="00292E1D"/>
  </w:style>
  <w:style w:type="character" w:customStyle="1" w:styleId="WW8Num17z3">
    <w:name w:val="WW8Num17z3"/>
    <w:qFormat/>
    <w:rsid w:val="00292E1D"/>
  </w:style>
  <w:style w:type="character" w:customStyle="1" w:styleId="WW8Num17z4">
    <w:name w:val="WW8Num17z4"/>
    <w:qFormat/>
    <w:rsid w:val="00292E1D"/>
  </w:style>
  <w:style w:type="character" w:customStyle="1" w:styleId="WW8Num17z5">
    <w:name w:val="WW8Num17z5"/>
    <w:qFormat/>
    <w:rsid w:val="00292E1D"/>
  </w:style>
  <w:style w:type="character" w:customStyle="1" w:styleId="WW8Num17z6">
    <w:name w:val="WW8Num17z6"/>
    <w:qFormat/>
    <w:rsid w:val="00292E1D"/>
  </w:style>
  <w:style w:type="character" w:customStyle="1" w:styleId="WW8Num17z7">
    <w:name w:val="WW8Num17z7"/>
    <w:qFormat/>
    <w:rsid w:val="00292E1D"/>
  </w:style>
  <w:style w:type="character" w:customStyle="1" w:styleId="WW8Num17z8">
    <w:name w:val="WW8Num17z8"/>
    <w:qFormat/>
    <w:rsid w:val="00292E1D"/>
  </w:style>
  <w:style w:type="character" w:customStyle="1" w:styleId="WW8Num18z0">
    <w:name w:val="WW8Num18z0"/>
    <w:qFormat/>
    <w:rsid w:val="00292E1D"/>
  </w:style>
  <w:style w:type="character" w:customStyle="1" w:styleId="WW8Num18z1">
    <w:name w:val="WW8Num18z1"/>
    <w:qFormat/>
    <w:rsid w:val="00292E1D"/>
  </w:style>
  <w:style w:type="character" w:customStyle="1" w:styleId="WW8Num18z2">
    <w:name w:val="WW8Num18z2"/>
    <w:qFormat/>
    <w:rsid w:val="00292E1D"/>
  </w:style>
  <w:style w:type="character" w:customStyle="1" w:styleId="WW8Num18z3">
    <w:name w:val="WW8Num18z3"/>
    <w:qFormat/>
    <w:rsid w:val="00292E1D"/>
  </w:style>
  <w:style w:type="character" w:customStyle="1" w:styleId="WW8Num18z4">
    <w:name w:val="WW8Num18z4"/>
    <w:qFormat/>
    <w:rsid w:val="00292E1D"/>
  </w:style>
  <w:style w:type="character" w:customStyle="1" w:styleId="WW8Num18z5">
    <w:name w:val="WW8Num18z5"/>
    <w:qFormat/>
    <w:rsid w:val="00292E1D"/>
  </w:style>
  <w:style w:type="character" w:customStyle="1" w:styleId="WW8Num18z6">
    <w:name w:val="WW8Num18z6"/>
    <w:qFormat/>
    <w:rsid w:val="00292E1D"/>
  </w:style>
  <w:style w:type="character" w:customStyle="1" w:styleId="WW8Num18z7">
    <w:name w:val="WW8Num18z7"/>
    <w:qFormat/>
    <w:rsid w:val="00292E1D"/>
  </w:style>
  <w:style w:type="character" w:customStyle="1" w:styleId="WW8Num18z8">
    <w:name w:val="WW8Num18z8"/>
    <w:qFormat/>
    <w:rsid w:val="00292E1D"/>
  </w:style>
  <w:style w:type="character" w:customStyle="1" w:styleId="WW8Num19z0">
    <w:name w:val="WW8Num19z0"/>
    <w:qFormat/>
    <w:rsid w:val="00292E1D"/>
  </w:style>
  <w:style w:type="character" w:customStyle="1" w:styleId="WW8Num19z1">
    <w:name w:val="WW8Num19z1"/>
    <w:qFormat/>
    <w:rsid w:val="00292E1D"/>
    <w:rPr>
      <w:b/>
    </w:rPr>
  </w:style>
  <w:style w:type="character" w:customStyle="1" w:styleId="WW8Num19z2">
    <w:name w:val="WW8Num19z2"/>
    <w:qFormat/>
    <w:rsid w:val="00292E1D"/>
  </w:style>
  <w:style w:type="character" w:customStyle="1" w:styleId="WW8Num19z3">
    <w:name w:val="WW8Num19z3"/>
    <w:qFormat/>
    <w:rsid w:val="00292E1D"/>
    <w:rPr>
      <w:rFonts w:ascii="Symbol" w:hAnsi="Symbol" w:cs="Symbol"/>
    </w:rPr>
  </w:style>
  <w:style w:type="character" w:customStyle="1" w:styleId="WW8Num19z4">
    <w:name w:val="WW8Num19z4"/>
    <w:qFormat/>
    <w:rsid w:val="00292E1D"/>
  </w:style>
  <w:style w:type="character" w:customStyle="1" w:styleId="WW8Num19z5">
    <w:name w:val="WW8Num19z5"/>
    <w:qFormat/>
    <w:rsid w:val="00292E1D"/>
  </w:style>
  <w:style w:type="character" w:customStyle="1" w:styleId="WW8Num19z6">
    <w:name w:val="WW8Num19z6"/>
    <w:qFormat/>
    <w:rsid w:val="00292E1D"/>
  </w:style>
  <w:style w:type="character" w:customStyle="1" w:styleId="WW8Num19z7">
    <w:name w:val="WW8Num19z7"/>
    <w:qFormat/>
    <w:rsid w:val="00292E1D"/>
  </w:style>
  <w:style w:type="character" w:customStyle="1" w:styleId="WW8Num19z8">
    <w:name w:val="WW8Num19z8"/>
    <w:qFormat/>
    <w:rsid w:val="00292E1D"/>
  </w:style>
  <w:style w:type="character" w:customStyle="1" w:styleId="WW8Num20z0">
    <w:name w:val="WW8Num20z0"/>
    <w:qFormat/>
    <w:rsid w:val="00292E1D"/>
  </w:style>
  <w:style w:type="character" w:customStyle="1" w:styleId="WW8Num20z1">
    <w:name w:val="WW8Num20z1"/>
    <w:qFormat/>
    <w:rsid w:val="00292E1D"/>
    <w:rPr>
      <w:b/>
    </w:rPr>
  </w:style>
  <w:style w:type="character" w:customStyle="1" w:styleId="WW8Num20z2">
    <w:name w:val="WW8Num20z2"/>
    <w:qFormat/>
    <w:rsid w:val="00292E1D"/>
  </w:style>
  <w:style w:type="character" w:customStyle="1" w:styleId="WW8Num20z3">
    <w:name w:val="WW8Num20z3"/>
    <w:qFormat/>
    <w:rsid w:val="00292E1D"/>
    <w:rPr>
      <w:rFonts w:ascii="Symbol" w:hAnsi="Symbol" w:cs="Symbol"/>
    </w:rPr>
  </w:style>
  <w:style w:type="character" w:customStyle="1" w:styleId="WW8Num20z4">
    <w:name w:val="WW8Num20z4"/>
    <w:qFormat/>
    <w:rsid w:val="00292E1D"/>
  </w:style>
  <w:style w:type="character" w:customStyle="1" w:styleId="WW8Num20z5">
    <w:name w:val="WW8Num20z5"/>
    <w:qFormat/>
    <w:rsid w:val="00292E1D"/>
  </w:style>
  <w:style w:type="character" w:customStyle="1" w:styleId="WW8Num20z6">
    <w:name w:val="WW8Num20z6"/>
    <w:qFormat/>
    <w:rsid w:val="00292E1D"/>
  </w:style>
  <w:style w:type="character" w:customStyle="1" w:styleId="WW8Num20z7">
    <w:name w:val="WW8Num20z7"/>
    <w:qFormat/>
    <w:rsid w:val="00292E1D"/>
  </w:style>
  <w:style w:type="character" w:customStyle="1" w:styleId="WW8Num20z8">
    <w:name w:val="WW8Num20z8"/>
    <w:qFormat/>
    <w:rsid w:val="00292E1D"/>
  </w:style>
  <w:style w:type="character" w:customStyle="1" w:styleId="WW8Num21z0">
    <w:name w:val="WW8Num21z0"/>
    <w:qFormat/>
    <w:rsid w:val="00292E1D"/>
  </w:style>
  <w:style w:type="character" w:customStyle="1" w:styleId="WW8Num21z1">
    <w:name w:val="WW8Num21z1"/>
    <w:qFormat/>
    <w:rsid w:val="00292E1D"/>
  </w:style>
  <w:style w:type="character" w:customStyle="1" w:styleId="WW8Num21z2">
    <w:name w:val="WW8Num21z2"/>
    <w:qFormat/>
    <w:rsid w:val="00292E1D"/>
  </w:style>
  <w:style w:type="character" w:customStyle="1" w:styleId="WW8Num21z3">
    <w:name w:val="WW8Num21z3"/>
    <w:qFormat/>
    <w:rsid w:val="00292E1D"/>
  </w:style>
  <w:style w:type="character" w:customStyle="1" w:styleId="WW8Num21z4">
    <w:name w:val="WW8Num21z4"/>
    <w:qFormat/>
    <w:rsid w:val="00292E1D"/>
  </w:style>
  <w:style w:type="character" w:customStyle="1" w:styleId="WW8Num21z5">
    <w:name w:val="WW8Num21z5"/>
    <w:qFormat/>
    <w:rsid w:val="00292E1D"/>
  </w:style>
  <w:style w:type="character" w:customStyle="1" w:styleId="WW8Num21z6">
    <w:name w:val="WW8Num21z6"/>
    <w:qFormat/>
    <w:rsid w:val="00292E1D"/>
  </w:style>
  <w:style w:type="character" w:customStyle="1" w:styleId="WW8Num21z7">
    <w:name w:val="WW8Num21z7"/>
    <w:qFormat/>
    <w:rsid w:val="00292E1D"/>
  </w:style>
  <w:style w:type="character" w:customStyle="1" w:styleId="WW8Num21z8">
    <w:name w:val="WW8Num21z8"/>
    <w:qFormat/>
    <w:rsid w:val="00292E1D"/>
  </w:style>
  <w:style w:type="character" w:customStyle="1" w:styleId="WW8Num22z0">
    <w:name w:val="WW8Num22z0"/>
    <w:qFormat/>
    <w:rsid w:val="00292E1D"/>
  </w:style>
  <w:style w:type="character" w:customStyle="1" w:styleId="WW8Num22z1">
    <w:name w:val="WW8Num22z1"/>
    <w:qFormat/>
    <w:rsid w:val="00292E1D"/>
  </w:style>
  <w:style w:type="character" w:customStyle="1" w:styleId="WW8Num22z2">
    <w:name w:val="WW8Num22z2"/>
    <w:qFormat/>
    <w:rsid w:val="00292E1D"/>
  </w:style>
  <w:style w:type="character" w:customStyle="1" w:styleId="WW8Num22z3">
    <w:name w:val="WW8Num22z3"/>
    <w:qFormat/>
    <w:rsid w:val="00292E1D"/>
  </w:style>
  <w:style w:type="character" w:customStyle="1" w:styleId="WW8Num22z4">
    <w:name w:val="WW8Num22z4"/>
    <w:qFormat/>
    <w:rsid w:val="00292E1D"/>
  </w:style>
  <w:style w:type="character" w:customStyle="1" w:styleId="WW8Num22z5">
    <w:name w:val="WW8Num22z5"/>
    <w:qFormat/>
    <w:rsid w:val="00292E1D"/>
  </w:style>
  <w:style w:type="character" w:customStyle="1" w:styleId="WW8Num22z6">
    <w:name w:val="WW8Num22z6"/>
    <w:qFormat/>
    <w:rsid w:val="00292E1D"/>
  </w:style>
  <w:style w:type="character" w:customStyle="1" w:styleId="WW8Num22z7">
    <w:name w:val="WW8Num22z7"/>
    <w:qFormat/>
    <w:rsid w:val="00292E1D"/>
  </w:style>
  <w:style w:type="character" w:customStyle="1" w:styleId="WW8Num22z8">
    <w:name w:val="WW8Num22z8"/>
    <w:qFormat/>
    <w:rsid w:val="00292E1D"/>
  </w:style>
  <w:style w:type="character" w:customStyle="1" w:styleId="WW8Num23z0">
    <w:name w:val="WW8Num23z0"/>
    <w:qFormat/>
    <w:rsid w:val="00292E1D"/>
  </w:style>
  <w:style w:type="character" w:customStyle="1" w:styleId="WW8Num23z1">
    <w:name w:val="WW8Num23z1"/>
    <w:qFormat/>
    <w:rsid w:val="00292E1D"/>
  </w:style>
  <w:style w:type="character" w:customStyle="1" w:styleId="WW8Num23z2">
    <w:name w:val="WW8Num23z2"/>
    <w:qFormat/>
    <w:rsid w:val="00292E1D"/>
  </w:style>
  <w:style w:type="character" w:customStyle="1" w:styleId="WW8Num23z3">
    <w:name w:val="WW8Num23z3"/>
    <w:qFormat/>
    <w:rsid w:val="00292E1D"/>
  </w:style>
  <w:style w:type="character" w:customStyle="1" w:styleId="WW8Num23z4">
    <w:name w:val="WW8Num23z4"/>
    <w:qFormat/>
    <w:rsid w:val="00292E1D"/>
  </w:style>
  <w:style w:type="character" w:customStyle="1" w:styleId="WW8Num23z5">
    <w:name w:val="WW8Num23z5"/>
    <w:qFormat/>
    <w:rsid w:val="00292E1D"/>
  </w:style>
  <w:style w:type="character" w:customStyle="1" w:styleId="WW8Num23z6">
    <w:name w:val="WW8Num23z6"/>
    <w:qFormat/>
    <w:rsid w:val="00292E1D"/>
  </w:style>
  <w:style w:type="character" w:customStyle="1" w:styleId="WW8Num23z7">
    <w:name w:val="WW8Num23z7"/>
    <w:qFormat/>
    <w:rsid w:val="00292E1D"/>
  </w:style>
  <w:style w:type="character" w:customStyle="1" w:styleId="WW8Num23z8">
    <w:name w:val="WW8Num23z8"/>
    <w:qFormat/>
    <w:rsid w:val="00292E1D"/>
  </w:style>
  <w:style w:type="character" w:customStyle="1" w:styleId="WW8Num24z0">
    <w:name w:val="WW8Num24z0"/>
    <w:qFormat/>
    <w:rsid w:val="00292E1D"/>
  </w:style>
  <w:style w:type="character" w:customStyle="1" w:styleId="WW8Num24z1">
    <w:name w:val="WW8Num24z1"/>
    <w:qFormat/>
    <w:rsid w:val="00292E1D"/>
  </w:style>
  <w:style w:type="character" w:customStyle="1" w:styleId="WW8Num24z2">
    <w:name w:val="WW8Num24z2"/>
    <w:qFormat/>
    <w:rsid w:val="00292E1D"/>
  </w:style>
  <w:style w:type="character" w:customStyle="1" w:styleId="WW8Num24z3">
    <w:name w:val="WW8Num24z3"/>
    <w:qFormat/>
    <w:rsid w:val="00292E1D"/>
  </w:style>
  <w:style w:type="character" w:customStyle="1" w:styleId="WW8Num24z4">
    <w:name w:val="WW8Num24z4"/>
    <w:qFormat/>
    <w:rsid w:val="00292E1D"/>
  </w:style>
  <w:style w:type="character" w:customStyle="1" w:styleId="WW8Num24z5">
    <w:name w:val="WW8Num24z5"/>
    <w:qFormat/>
    <w:rsid w:val="00292E1D"/>
  </w:style>
  <w:style w:type="character" w:customStyle="1" w:styleId="WW8Num24z6">
    <w:name w:val="WW8Num24z6"/>
    <w:qFormat/>
    <w:rsid w:val="00292E1D"/>
  </w:style>
  <w:style w:type="character" w:customStyle="1" w:styleId="WW8Num24z7">
    <w:name w:val="WW8Num24z7"/>
    <w:qFormat/>
    <w:rsid w:val="00292E1D"/>
  </w:style>
  <w:style w:type="character" w:customStyle="1" w:styleId="WW8Num24z8">
    <w:name w:val="WW8Num24z8"/>
    <w:qFormat/>
    <w:rsid w:val="00292E1D"/>
  </w:style>
  <w:style w:type="character" w:customStyle="1" w:styleId="WW8Num25z0">
    <w:name w:val="WW8Num25z0"/>
    <w:qFormat/>
    <w:rsid w:val="00292E1D"/>
  </w:style>
  <w:style w:type="character" w:customStyle="1" w:styleId="WW8Num25z1">
    <w:name w:val="WW8Num25z1"/>
    <w:qFormat/>
    <w:rsid w:val="00292E1D"/>
    <w:rPr>
      <w:b/>
    </w:rPr>
  </w:style>
  <w:style w:type="character" w:customStyle="1" w:styleId="WW8Num25z2">
    <w:name w:val="WW8Num25z2"/>
    <w:qFormat/>
    <w:rsid w:val="00292E1D"/>
  </w:style>
  <w:style w:type="character" w:customStyle="1" w:styleId="WW8Num25z3">
    <w:name w:val="WW8Num25z3"/>
    <w:qFormat/>
    <w:rsid w:val="00292E1D"/>
    <w:rPr>
      <w:rFonts w:ascii="Symbol" w:hAnsi="Symbol" w:cs="Symbol"/>
    </w:rPr>
  </w:style>
  <w:style w:type="character" w:customStyle="1" w:styleId="WW8Num25z4">
    <w:name w:val="WW8Num25z4"/>
    <w:qFormat/>
    <w:rsid w:val="00292E1D"/>
  </w:style>
  <w:style w:type="character" w:customStyle="1" w:styleId="WW8Num25z5">
    <w:name w:val="WW8Num25z5"/>
    <w:qFormat/>
    <w:rsid w:val="00292E1D"/>
  </w:style>
  <w:style w:type="character" w:customStyle="1" w:styleId="WW8Num25z6">
    <w:name w:val="WW8Num25z6"/>
    <w:qFormat/>
    <w:rsid w:val="00292E1D"/>
  </w:style>
  <w:style w:type="character" w:customStyle="1" w:styleId="WW8Num25z7">
    <w:name w:val="WW8Num25z7"/>
    <w:qFormat/>
    <w:rsid w:val="00292E1D"/>
  </w:style>
  <w:style w:type="character" w:customStyle="1" w:styleId="WW8Num25z8">
    <w:name w:val="WW8Num25z8"/>
    <w:qFormat/>
    <w:rsid w:val="00292E1D"/>
  </w:style>
  <w:style w:type="character" w:customStyle="1" w:styleId="WW8Num26z0">
    <w:name w:val="WW8Num26z0"/>
    <w:qFormat/>
    <w:rsid w:val="00292E1D"/>
  </w:style>
  <w:style w:type="character" w:customStyle="1" w:styleId="WW8Num26z1">
    <w:name w:val="WW8Num26z1"/>
    <w:qFormat/>
    <w:rsid w:val="00292E1D"/>
  </w:style>
  <w:style w:type="character" w:customStyle="1" w:styleId="WW8Num26z2">
    <w:name w:val="WW8Num26z2"/>
    <w:qFormat/>
    <w:rsid w:val="00292E1D"/>
  </w:style>
  <w:style w:type="character" w:customStyle="1" w:styleId="WW8Num26z3">
    <w:name w:val="WW8Num26z3"/>
    <w:qFormat/>
    <w:rsid w:val="00292E1D"/>
  </w:style>
  <w:style w:type="character" w:customStyle="1" w:styleId="WW8Num26z4">
    <w:name w:val="WW8Num26z4"/>
    <w:qFormat/>
    <w:rsid w:val="00292E1D"/>
  </w:style>
  <w:style w:type="character" w:customStyle="1" w:styleId="WW8Num26z5">
    <w:name w:val="WW8Num26z5"/>
    <w:qFormat/>
    <w:rsid w:val="00292E1D"/>
  </w:style>
  <w:style w:type="character" w:customStyle="1" w:styleId="WW8Num26z6">
    <w:name w:val="WW8Num26z6"/>
    <w:qFormat/>
    <w:rsid w:val="00292E1D"/>
  </w:style>
  <w:style w:type="character" w:customStyle="1" w:styleId="WW8Num26z7">
    <w:name w:val="WW8Num26z7"/>
    <w:qFormat/>
    <w:rsid w:val="00292E1D"/>
  </w:style>
  <w:style w:type="character" w:customStyle="1" w:styleId="WW8Num26z8">
    <w:name w:val="WW8Num26z8"/>
    <w:qFormat/>
    <w:rsid w:val="00292E1D"/>
  </w:style>
  <w:style w:type="character" w:customStyle="1" w:styleId="WW8Num27z0">
    <w:name w:val="WW8Num27z0"/>
    <w:qFormat/>
    <w:rsid w:val="00292E1D"/>
  </w:style>
  <w:style w:type="character" w:customStyle="1" w:styleId="WW8Num27z1">
    <w:name w:val="WW8Num27z1"/>
    <w:qFormat/>
    <w:rsid w:val="00292E1D"/>
  </w:style>
  <w:style w:type="character" w:customStyle="1" w:styleId="WW8Num27z2">
    <w:name w:val="WW8Num27z2"/>
    <w:qFormat/>
    <w:rsid w:val="00292E1D"/>
  </w:style>
  <w:style w:type="character" w:customStyle="1" w:styleId="WW8Num27z3">
    <w:name w:val="WW8Num27z3"/>
    <w:qFormat/>
    <w:rsid w:val="00292E1D"/>
  </w:style>
  <w:style w:type="character" w:customStyle="1" w:styleId="WW8Num27z4">
    <w:name w:val="WW8Num27z4"/>
    <w:qFormat/>
    <w:rsid w:val="00292E1D"/>
  </w:style>
  <w:style w:type="character" w:customStyle="1" w:styleId="WW8Num27z5">
    <w:name w:val="WW8Num27z5"/>
    <w:qFormat/>
    <w:rsid w:val="00292E1D"/>
  </w:style>
  <w:style w:type="character" w:customStyle="1" w:styleId="WW8Num27z6">
    <w:name w:val="WW8Num27z6"/>
    <w:qFormat/>
    <w:rsid w:val="00292E1D"/>
  </w:style>
  <w:style w:type="character" w:customStyle="1" w:styleId="WW8Num27z7">
    <w:name w:val="WW8Num27z7"/>
    <w:qFormat/>
    <w:rsid w:val="00292E1D"/>
  </w:style>
  <w:style w:type="character" w:customStyle="1" w:styleId="WW8Num27z8">
    <w:name w:val="WW8Num27z8"/>
    <w:qFormat/>
    <w:rsid w:val="00292E1D"/>
  </w:style>
  <w:style w:type="character" w:customStyle="1" w:styleId="Standardnpsmoodstavce1">
    <w:name w:val="Standardní písmo odstavce1"/>
    <w:qFormat/>
    <w:rsid w:val="00292E1D"/>
  </w:style>
  <w:style w:type="character" w:styleId="slostrnky">
    <w:name w:val="page number"/>
    <w:basedOn w:val="Standardnpsmoodstavce1"/>
    <w:qFormat/>
    <w:rsid w:val="00292E1D"/>
  </w:style>
  <w:style w:type="character" w:customStyle="1" w:styleId="Nadpis1Char">
    <w:name w:val="Nadpis 1 Char"/>
    <w:basedOn w:val="Standardnpsmoodstavce1"/>
    <w:qFormat/>
    <w:rsid w:val="00292E1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Internetovodkaz">
    <w:name w:val="Internetový odkaz"/>
    <w:basedOn w:val="Standardnpsmoodstavce"/>
    <w:uiPriority w:val="99"/>
    <w:unhideWhenUsed/>
    <w:rsid w:val="006C044E"/>
    <w:rPr>
      <w:color w:val="0000FF"/>
      <w:u w:val="single"/>
    </w:rPr>
  </w:style>
  <w:style w:type="character" w:customStyle="1" w:styleId="nowrap">
    <w:name w:val="nowrap"/>
    <w:basedOn w:val="Standardnpsmoodstavce"/>
    <w:qFormat/>
    <w:rsid w:val="003A022C"/>
  </w:style>
  <w:style w:type="character" w:customStyle="1" w:styleId="ListLabel1">
    <w:name w:val="ListLabel 1"/>
    <w:qFormat/>
    <w:rsid w:val="00616CFF"/>
    <w:rPr>
      <w:rFonts w:cs="Symbol"/>
    </w:rPr>
  </w:style>
  <w:style w:type="character" w:customStyle="1" w:styleId="ListLabel2">
    <w:name w:val="ListLabel 2"/>
    <w:qFormat/>
    <w:rsid w:val="00616CFF"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sid w:val="00616CFF"/>
    <w:rPr>
      <w:b w:val="0"/>
    </w:rPr>
  </w:style>
  <w:style w:type="character" w:customStyle="1" w:styleId="ListLabel4">
    <w:name w:val="ListLabel 4"/>
    <w:qFormat/>
    <w:rsid w:val="00616CFF"/>
    <w:rPr>
      <w:rFonts w:cs="Symbol"/>
    </w:rPr>
  </w:style>
  <w:style w:type="paragraph" w:customStyle="1" w:styleId="Nadpis">
    <w:name w:val="Nadpis"/>
    <w:basedOn w:val="Normln"/>
    <w:next w:val="Zkladntext"/>
    <w:qFormat/>
    <w:rsid w:val="00292E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292E1D"/>
    <w:pPr>
      <w:spacing w:after="120"/>
    </w:pPr>
  </w:style>
  <w:style w:type="paragraph" w:styleId="Seznam">
    <w:name w:val="List"/>
    <w:basedOn w:val="Zkladntext"/>
    <w:rsid w:val="00292E1D"/>
    <w:rPr>
      <w:rFonts w:cs="Mangal"/>
    </w:rPr>
  </w:style>
  <w:style w:type="paragraph" w:customStyle="1" w:styleId="Caption">
    <w:name w:val="Caption"/>
    <w:basedOn w:val="Normln"/>
    <w:qFormat/>
    <w:rsid w:val="00292E1D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292E1D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rsid w:val="00292E1D"/>
    <w:pPr>
      <w:jc w:val="center"/>
    </w:pPr>
    <w:rPr>
      <w:b/>
      <w:bCs/>
    </w:rPr>
  </w:style>
  <w:style w:type="paragraph" w:styleId="Podtitul">
    <w:name w:val="Subtitle"/>
    <w:basedOn w:val="Nadpis"/>
    <w:qFormat/>
    <w:rsid w:val="00292E1D"/>
    <w:pPr>
      <w:jc w:val="center"/>
    </w:pPr>
    <w:rPr>
      <w:i/>
      <w:iCs/>
    </w:rPr>
  </w:style>
  <w:style w:type="paragraph" w:styleId="Zkladntextodsazen">
    <w:name w:val="Body Text Indent"/>
    <w:basedOn w:val="Normln"/>
    <w:rsid w:val="00292E1D"/>
    <w:pPr>
      <w:tabs>
        <w:tab w:val="left" w:pos="4500"/>
      </w:tabs>
      <w:ind w:left="720"/>
    </w:pPr>
  </w:style>
  <w:style w:type="paragraph" w:customStyle="1" w:styleId="Zkladntextodsazen21">
    <w:name w:val="Základní text odsazený 21"/>
    <w:basedOn w:val="Normln"/>
    <w:qFormat/>
    <w:rsid w:val="00292E1D"/>
    <w:pPr>
      <w:ind w:left="540"/>
    </w:pPr>
  </w:style>
  <w:style w:type="paragraph" w:customStyle="1" w:styleId="Footer">
    <w:name w:val="Footer"/>
    <w:basedOn w:val="Normln"/>
    <w:rsid w:val="00292E1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sid w:val="00292E1D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ln"/>
    <w:rsid w:val="00292E1D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qFormat/>
    <w:rsid w:val="00292E1D"/>
    <w:rPr>
      <w:b/>
      <w:szCs w:val="20"/>
    </w:rPr>
  </w:style>
  <w:style w:type="paragraph" w:styleId="Bezmezer">
    <w:name w:val="No Spacing"/>
    <w:qFormat/>
    <w:rsid w:val="00292E1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Obsahtabulky">
    <w:name w:val="Obsah tabulky"/>
    <w:basedOn w:val="Normln"/>
    <w:qFormat/>
    <w:rsid w:val="00292E1D"/>
    <w:pPr>
      <w:suppressLineNumbers/>
    </w:pPr>
  </w:style>
  <w:style w:type="paragraph" w:customStyle="1" w:styleId="Nadpistabulky">
    <w:name w:val="Nadpis tabulky"/>
    <w:basedOn w:val="Obsahtabulky"/>
    <w:qFormat/>
    <w:rsid w:val="00292E1D"/>
    <w:pPr>
      <w:jc w:val="center"/>
    </w:pPr>
    <w:rPr>
      <w:b/>
      <w:bCs/>
    </w:rPr>
  </w:style>
  <w:style w:type="paragraph" w:customStyle="1" w:styleId="Obsahrmce">
    <w:name w:val="Obsah rámce"/>
    <w:basedOn w:val="Zkladntext"/>
    <w:qFormat/>
    <w:rsid w:val="00292E1D"/>
  </w:style>
  <w:style w:type="paragraph" w:styleId="Odstavecseseznamem">
    <w:name w:val="List Paragraph"/>
    <w:basedOn w:val="Normln"/>
    <w:uiPriority w:val="34"/>
    <w:qFormat/>
    <w:rsid w:val="00866781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4546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54617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4546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5461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1259</Words>
  <Characters>7430</Characters>
  <Application>Microsoft Office Word</Application>
  <DocSecurity>0</DocSecurity>
  <Lines>61</Lines>
  <Paragraphs>17</Paragraphs>
  <ScaleCrop>false</ScaleCrop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Radek J</dc:creator>
  <dc:description/>
  <cp:lastModifiedBy>8838</cp:lastModifiedBy>
  <cp:revision>8</cp:revision>
  <cp:lastPrinted>2014-08-21T13:23:00Z</cp:lastPrinted>
  <dcterms:created xsi:type="dcterms:W3CDTF">2018-06-25T11:05:00Z</dcterms:created>
  <dcterms:modified xsi:type="dcterms:W3CDTF">2019-07-18T12:38:00Z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