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  <w:bCs/>
        </w:rPr>
        <w:t xml:space="preserve">Příloha č. 2B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Čestné prohlášení</w:t>
      </w:r>
    </w:p>
    <w:p>
      <w:pPr>
        <w:pStyle w:val="Normal"/>
        <w:suppressAutoHyphens w:val="true"/>
        <w:overflowPunct w:val="false"/>
        <w:spacing w:before="120" w:after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o splnění základní způsobilosti</w:t>
      </w:r>
    </w:p>
    <w:p>
      <w:pPr>
        <w:pStyle w:val="Normal"/>
        <w:suppressAutoHyphens w:val="true"/>
        <w:overflowPunct w:val="false"/>
        <w:spacing w:before="120" w:after="0"/>
        <w:jc w:val="center"/>
        <w:textAlignment w:val="baseline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účastníka </w:t>
      </w:r>
      <w: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1" w:name="Text1"/>
      <w:r>
        <w:rPr>
          <w:rFonts w:cs="Arial" w:ascii="Arial" w:hAnsi="Arial"/>
          <w:sz w:val="20"/>
          <w:szCs w:val="20"/>
          <w:lang w:eastAsia="ar-SA"/>
        </w:rPr>
      </w:r>
      <w:r>
        <w:rPr>
          <w:rFonts w:cs="Arial" w:ascii="Arial" w:hAnsi="Arial"/>
          <w:b/>
          <w:bCs/>
          <w:sz w:val="20"/>
          <w:szCs w:val="20"/>
        </w:rPr>
        <w:t>[bude doplněno]</w:t>
      </w:r>
      <w:r>
        <w:rPr>
          <w:rFonts w:cs="Arial" w:ascii="Arial" w:hAnsi="Arial"/>
          <w:b/>
          <w:bCs/>
          <w:sz w:val="20"/>
          <w:szCs w:val="20"/>
        </w:rPr>
      </w:r>
      <w:r>
        <w:rPr>
          <w:sz w:val="20"/>
          <w:b/>
          <w:szCs w:val="20"/>
          <w:bCs/>
          <w:rFonts w:cs="Arial" w:ascii="Arial" w:hAnsi="Arial"/>
        </w:rPr>
        <w:fldChar w:fldCharType="end"/>
      </w:r>
      <w:bookmarkEnd w:id="1"/>
    </w:p>
    <w:p>
      <w:pPr>
        <w:pStyle w:val="Normal"/>
        <w:suppressAutoHyphens w:val="true"/>
        <w:overflowPunct w:val="false"/>
        <w:spacing w:before="120" w:after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spacing w:before="120" w:after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Prohlašuji tímto čestně, že:</w:t>
      </w:r>
    </w:p>
    <w:p>
      <w:pPr>
        <w:pStyle w:val="Normal"/>
        <w:suppressAutoHyphens w:val="true"/>
        <w:overflowPunct w:val="false"/>
        <w:spacing w:before="120" w:after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spacing w:before="120" w:after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dle § 74 odst. 1 písm. a) zákona č. 134/2016Sb., o zadávání veřejných zakázek, ve znění pozdějších předpisů (dále jen "zákon")</w:t>
      </w:r>
      <w:r>
        <w:rPr>
          <w:rFonts w:cs="Arial" w:ascii="Arial" w:hAnsi="Arial"/>
          <w:sz w:val="20"/>
          <w:szCs w:val="20"/>
          <w:lang w:eastAsia="ar-SA"/>
        </w:rPr>
        <w:t>:</w:t>
      </w:r>
    </w:p>
    <w:p>
      <w:pPr>
        <w:pStyle w:val="Normal"/>
        <w:suppressAutoHyphens w:val="true"/>
        <w:overflowPunct w:val="false"/>
        <w:spacing w:before="120" w:after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jsem nebyl v zemi svého sídla v posledních 5 letech před zahájením zadávacího řízení pravomocně odsouzen pro trestný čin uvedený v příloze č. 3 zákona nebo obdobný trestný čin podle právního řádu země svého sídla (tento požadavek splňují i všechny fyzické a právnické osoby účastníka),</w:t>
      </w:r>
    </w:p>
    <w:p>
      <w:pPr>
        <w:pStyle w:val="Normal"/>
        <w:suppressAutoHyphens w:val="true"/>
        <w:overflowPunct w:val="false"/>
        <w:spacing w:before="120" w:after="0"/>
        <w:ind w:left="2977" w:hanging="2977"/>
        <w:jc w:val="both"/>
        <w:textAlignment w:val="baseline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spacing w:before="120" w:after="0"/>
        <w:ind w:left="2977" w:hanging="2977"/>
        <w:jc w:val="both"/>
        <w:textAlignment w:val="baseline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dle § 74 odst. 1 písm. b) zákona:</w:t>
        <w:tab/>
      </w:r>
    </w:p>
    <w:p>
      <w:pPr>
        <w:pStyle w:val="Normal"/>
        <w:suppressAutoHyphens w:val="true"/>
        <w:overflowPunct w:val="false"/>
        <w:spacing w:before="120" w:after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nemám v České republice nebo v zemi svého sídla v evidenci daní zachycen splátkový daňový nedoplatek, </w:t>
      </w:r>
    </w:p>
    <w:p>
      <w:pPr>
        <w:pStyle w:val="Normal"/>
        <w:suppressAutoHyphens w:val="true"/>
        <w:overflowPunct w:val="false"/>
        <w:spacing w:before="120" w:after="0"/>
        <w:jc w:val="both"/>
        <w:textAlignment w:val="baseline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spacing w:before="120" w:after="0"/>
        <w:ind w:left="2977" w:hanging="2977"/>
        <w:textAlignment w:val="baseline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dle § 74 odst. 1 písm. c) zákona:</w:t>
      </w:r>
    </w:p>
    <w:p>
      <w:pPr>
        <w:pStyle w:val="Normal"/>
        <w:suppressAutoHyphens w:val="true"/>
        <w:overflowPunct w:val="false"/>
        <w:spacing w:before="120" w:after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nemám v České republice nebo zemi svého sídla splatný nedoplatek na pojistném nebo na penále na veřejné zdravotní pojištění, </w:t>
      </w:r>
    </w:p>
    <w:p>
      <w:pPr>
        <w:pStyle w:val="Normal"/>
        <w:suppressAutoHyphens w:val="true"/>
        <w:overflowPunct w:val="false"/>
        <w:spacing w:before="120" w:after="0"/>
        <w:ind w:left="2977" w:hanging="2977"/>
        <w:jc w:val="both"/>
        <w:textAlignment w:val="baseline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spacing w:before="120" w:after="0"/>
        <w:ind w:left="2977" w:hanging="2977"/>
        <w:jc w:val="both"/>
        <w:textAlignment w:val="baseline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dle § 74 odst. 1 písm. d) zákona:</w:t>
      </w:r>
    </w:p>
    <w:p>
      <w:pPr>
        <w:pStyle w:val="Normal"/>
        <w:suppressAutoHyphens w:val="true"/>
        <w:overflowPunct w:val="false"/>
        <w:spacing w:before="120" w:after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nemám v České republice nebo v zemi svého sídla splatný nedoplatek na pojistném nebo na penále na sociální zabezpečení a příspěvku na státní politiku zaměstnanosti,</w:t>
      </w:r>
    </w:p>
    <w:p>
      <w:pPr>
        <w:pStyle w:val="Normal"/>
        <w:suppressAutoHyphens w:val="true"/>
        <w:overflowPunct w:val="false"/>
        <w:spacing w:before="120" w:after="0"/>
        <w:ind w:left="2977" w:hanging="2977"/>
        <w:jc w:val="both"/>
        <w:textAlignment w:val="baseline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spacing w:before="120" w:after="0"/>
        <w:ind w:left="2977" w:hanging="2977"/>
        <w:jc w:val="both"/>
        <w:textAlignment w:val="baseline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dle § 74 odst. 1 písm. e) zákona:</w:t>
      </w:r>
    </w:p>
    <w:p>
      <w:pPr>
        <w:pStyle w:val="Normal"/>
        <w:suppressAutoHyphens w:val="true"/>
        <w:overflowPunct w:val="false"/>
        <w:spacing w:before="120" w:after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nejsem v likvidaci, nebylo proti mne vydáno rozhodnutí o úpadku, nebyla podle jiného právního předpisu vůči mne nařízena nucená správa ani nejsem v obdobné situaci podle právního řádu země svého sídla. </w:t>
      </w:r>
    </w:p>
    <w:p>
      <w:pPr>
        <w:pStyle w:val="Normal"/>
        <w:suppressAutoHyphens w:val="true"/>
        <w:overflowPunct w:val="false"/>
        <w:spacing w:before="120" w:after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spacing w:before="120" w:after="0"/>
        <w:ind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textAlignment w:val="baseline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V </w:t>
      </w:r>
      <w:r>
        <w:fldChar w:fldCharType="begin">
          <w:ffData>
            <w:name w:val="Text11"/>
            <w:enabled/>
            <w:calcOnExit w:val="0"/>
            <w:textInput>
              <w:default w:val="[bude doplněno]"/>
            </w:textInput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2" w:name="Text11"/>
      <w:r>
        <w:rPr>
          <w:rFonts w:cs="Arial" w:ascii="Arial" w:hAnsi="Arial"/>
          <w:sz w:val="20"/>
          <w:szCs w:val="20"/>
          <w:lang w:eastAsia="ar-SA"/>
        </w:rPr>
      </w:r>
      <w:r>
        <w:rPr>
          <w:rFonts w:cs="Arial" w:ascii="Arial" w:hAnsi="Arial"/>
          <w:bCs/>
          <w:sz w:val="20"/>
          <w:szCs w:val="20"/>
        </w:rPr>
        <w:t>[bude doplněno]</w:t>
      </w:r>
      <w:r>
        <w:rPr>
          <w:rFonts w:cs="Arial" w:ascii="Arial" w:hAnsi="Arial"/>
          <w:bCs/>
          <w:sz w:val="20"/>
          <w:szCs w:val="20"/>
        </w:rPr>
      </w:r>
      <w:r>
        <w:rPr>
          <w:sz w:val="20"/>
          <w:szCs w:val="20"/>
          <w:bCs/>
          <w:rFonts w:cs="Arial" w:ascii="Arial" w:hAnsi="Arial"/>
        </w:rPr>
        <w:fldChar w:fldCharType="end"/>
      </w:r>
      <w:bookmarkEnd w:id="2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 xml:space="preserve">dne </w:t>
      </w:r>
      <w:r>
        <w:fldChar w:fldCharType="begin">
          <w:ffData>
            <w:name w:val="Text12"/>
            <w:enabled/>
            <w:calcOnExit w:val="0"/>
            <w:textInput>
              <w:default w:val="[bude doplněno]"/>
            </w:textInput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3" w:name="Text12"/>
      <w:r>
        <w:rPr>
          <w:rFonts w:cs="Arial" w:ascii="Arial" w:hAnsi="Arial"/>
          <w:sz w:val="20"/>
          <w:szCs w:val="20"/>
          <w:lang w:eastAsia="ar-SA"/>
        </w:rPr>
      </w:r>
      <w:r>
        <w:rPr>
          <w:rFonts w:cs="Arial" w:ascii="Arial" w:hAnsi="Arial"/>
          <w:bCs/>
          <w:sz w:val="20"/>
          <w:szCs w:val="20"/>
        </w:rPr>
        <w:t>[bude doplněno]</w:t>
      </w:r>
      <w:r>
        <w:rPr>
          <w:rFonts w:cs="Arial" w:ascii="Arial" w:hAnsi="Arial"/>
          <w:bCs/>
          <w:sz w:val="20"/>
          <w:szCs w:val="20"/>
        </w:rPr>
      </w:r>
      <w:r>
        <w:rPr>
          <w:sz w:val="20"/>
          <w:szCs w:val="20"/>
          <w:bCs/>
          <w:rFonts w:cs="Arial" w:ascii="Arial" w:hAnsi="Arial"/>
        </w:rPr>
        <w:fldChar w:fldCharType="end"/>
      </w:r>
      <w:bookmarkEnd w:id="3"/>
      <w:r>
        <w:rPr>
          <w:rFonts w:cs="Arial" w:ascii="Arial" w:hAnsi="Arial"/>
          <w:sz w:val="20"/>
          <w:szCs w:val="20"/>
        </w:rPr>
        <w:t xml:space="preserve"> 2020</w:t>
      </w:r>
      <w:r>
        <w:rPr>
          <w:rFonts w:cs="Arial" w:ascii="Arial" w:hAnsi="Arial"/>
          <w:sz w:val="20"/>
          <w:szCs w:val="20"/>
          <w:lang w:eastAsia="ar-SA"/>
        </w:rPr>
        <w:tab/>
      </w:r>
    </w:p>
    <w:p>
      <w:pPr>
        <w:pStyle w:val="Normal"/>
        <w:suppressAutoHyphens w:val="true"/>
        <w:overflowPunct w:val="false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overflowPunct w:val="false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..</w:t>
      </w:r>
    </w:p>
    <w:p>
      <w:pPr>
        <w:pStyle w:val="Normal"/>
        <w:jc w:val="right"/>
        <w:rPr/>
      </w:pPr>
      <w:r>
        <w:fldChar w:fldCharType="begin">
          <w:ffData>
            <w:name w:val="Text13"/>
            <w:enabled/>
            <w:calcOnExit w:val="0"/>
            <w:textInput>
              <w:default w:val="[podpis osoby oprávněné jednat jménem či za dodavatele]"/>
            </w:textInput>
          </w:ffData>
        </w:fldChar>
      </w:r>
      <w:r>
        <w:rPr>
          <w:sz w:val="20"/>
          <w:szCs w:val="20"/>
          <w:bCs/>
          <w:rFonts w:cs="Arial" w:ascii="Arial" w:hAnsi="Arial"/>
        </w:rPr>
        <w:instrText> FORMTEXT </w:instrText>
      </w:r>
      <w:r>
        <w:rPr>
          <w:sz w:val="20"/>
          <w:szCs w:val="20"/>
          <w:bCs/>
          <w:rFonts w:cs="Arial" w:ascii="Arial" w:hAnsi="Arial"/>
        </w:rPr>
        <w:fldChar w:fldCharType="separate"/>
      </w:r>
      <w:bookmarkStart w:id="4" w:name="Text14"/>
      <w:bookmarkStart w:id="5" w:name="Text13"/>
      <w:r>
        <w:rPr>
          <w:rFonts w:cs="Arial" w:ascii="Arial" w:hAnsi="Arial"/>
          <w:bCs/>
          <w:sz w:val="20"/>
          <w:szCs w:val="20"/>
        </w:rPr>
        <w:t>[podpis osoby oprávněné jednat jménem či za dodavatele]</w:t>
      </w:r>
      <w:r>
        <w:rPr>
          <w:rFonts w:cs="Arial" w:ascii="Arial" w:hAnsi="Arial"/>
          <w:bCs/>
          <w:sz w:val="20"/>
          <w:szCs w:val="20"/>
        </w:rPr>
      </w:r>
      <w:r>
        <w:rPr>
          <w:sz w:val="20"/>
          <w:szCs w:val="20"/>
          <w:bCs/>
          <w:rFonts w:cs="Arial" w:ascii="Arial" w:hAnsi="Arial"/>
        </w:rPr>
        <w:fldChar w:fldCharType="end"/>
      </w:r>
      <w:bookmarkEnd w:id="4"/>
      <w:bookmarkEnd w:id="5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Bold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5b0c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harCharChar1CharCharCharCharCharCharCharCharCharChar" w:customStyle="1">
    <w:name w:val=" Char Char Char1 Char Char Char Char Char Char Char Char Char Char"/>
    <w:basedOn w:val="Normal"/>
    <w:qFormat/>
    <w:rsid w:val="005b0ce2"/>
    <w:pPr>
      <w:spacing w:lineRule="exact" w:line="240" w:before="0" w:after="160"/>
    </w:pPr>
    <w:rPr>
      <w:rFonts w:ascii="Times New Roman Bold" w:hAnsi="Times New Roman Bold"/>
      <w:b/>
      <w:sz w:val="26"/>
      <w:szCs w:val="26"/>
      <w:lang w:val="sk-SK" w:eastAsia="en-US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B55F3-2A24-4D3E-B70C-974647F7D804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cb8ece6-5c93-4294-9610-25923d167244"/>
    <ds:schemaRef ds:uri="ade03ab2-4a99-4d88-a12a-99ee79d9a2f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F25EE0-EE5F-4B5D-91F1-127E4A239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48B4C-ED11-4913-BCD6-2EDC6D155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LibreOffice/6.2.2.2$Windows_X86_64 LibreOffice_project/2b840030fec2aae0fd2658d8d4f9548af4e3518d</Application>
  <Pages>1</Pages>
  <Words>229</Words>
  <Characters>1176</Characters>
  <CharactersWithSpaces>1385</CharactersWithSpaces>
  <Paragraphs>18</Paragraphs>
  <Company>wallet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2020-02-28T12:29:00Z</dcterms:created>
  <dc:creator>Martina Ferechová</dc:creator>
  <dc:description/>
  <dc:language>cs-CZ</dc:language>
  <cp:lastModifiedBy/>
  <cp:lastPrinted>2013-01-11T07:51:00Z</cp:lastPrinted>
  <dcterms:modified xsi:type="dcterms:W3CDTF">2020-05-18T09:56:56Z</dcterms:modified>
  <cp:revision>3</cp:revision>
  <dc:subject/>
  <dc:title>Příloha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wallet</vt:lpwstr>
  </property>
  <property fmtid="{D5CDD505-2E9C-101B-9397-08002B2CF9AE}" pid="4" name="ContentTypeId">
    <vt:lpwstr>0x010100C9723BE3D41F70419CA45C4B78CA58F7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nabled">
    <vt:lpwstr>True</vt:lpwstr>
  </property>
  <property fmtid="{D5CDD505-2E9C-101B-9397-08002B2CF9AE}" pid="10" name="MSIP_Label_690ebb53-23a2-471a-9c6e-17bd0d11311e_Extended_MSFT_Method">
    <vt:lpwstr>Automatic</vt:lpwstr>
  </property>
  <property fmtid="{D5CDD505-2E9C-101B-9397-08002B2CF9AE}" pid="11" name="MSIP_Label_690ebb53-23a2-471a-9c6e-17bd0d11311e_Name">
    <vt:lpwstr>Verejne</vt:lpwstr>
  </property>
  <property fmtid="{D5CDD505-2E9C-101B-9397-08002B2CF9AE}" pid="12" name="MSIP_Label_690ebb53-23a2-471a-9c6e-17bd0d11311e_Owner">
    <vt:lpwstr>CUPERA.JAN@kr-jihomoravsky.cz</vt:lpwstr>
  </property>
  <property fmtid="{D5CDD505-2E9C-101B-9397-08002B2CF9AE}" pid="13" name="MSIP_Label_690ebb53-23a2-471a-9c6e-17bd0d11311e_SetDate">
    <vt:lpwstr>2019-11-21T08:15:56.2830940Z</vt:lpwstr>
  </property>
  <property fmtid="{D5CDD505-2E9C-101B-9397-08002B2CF9AE}" pid="14" name="MSIP_Label_690ebb53-23a2-471a-9c6e-17bd0d11311e_SiteId">
    <vt:lpwstr>418bc066-1b00-4aad-ad98-9ead95bb26a9</vt:lpwstr>
  </property>
  <property fmtid="{D5CDD505-2E9C-101B-9397-08002B2CF9AE}" pid="15" name="ScaleCrop">
    <vt:bool>0</vt:bool>
  </property>
  <property fmtid="{D5CDD505-2E9C-101B-9397-08002B2CF9AE}" pid="16" name="Sensitivity">
    <vt:lpwstr>Verejne</vt:lpwstr>
  </property>
  <property fmtid="{D5CDD505-2E9C-101B-9397-08002B2CF9AE}" pid="17" name="ShareDoc">
    <vt:bool>0</vt:bool>
  </property>
</Properties>
</file>