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336" w:rsidRDefault="000F2336" w:rsidP="00E4602F">
      <w:pPr>
        <w:rPr>
          <w:rFonts w:asciiTheme="minorHAnsi" w:hAnsiTheme="minorHAnsi"/>
          <w:b/>
          <w:sz w:val="24"/>
        </w:rPr>
      </w:pPr>
    </w:p>
    <w:p w:rsidR="000F2336" w:rsidRPr="00692F58" w:rsidRDefault="000F2336" w:rsidP="000F2336">
      <w:pPr>
        <w:rPr>
          <w:rFonts w:asciiTheme="minorHAnsi" w:hAnsiTheme="minorHAnsi"/>
          <w:b/>
          <w:sz w:val="24"/>
        </w:rPr>
      </w:pPr>
      <w:r w:rsidRPr="00692F58">
        <w:rPr>
          <w:rFonts w:asciiTheme="minorHAnsi" w:hAnsiTheme="minorHAnsi"/>
          <w:b/>
          <w:sz w:val="24"/>
        </w:rPr>
        <w:t xml:space="preserve">Technická specifikace: </w:t>
      </w:r>
    </w:p>
    <w:p w:rsidR="000F2336" w:rsidRDefault="000F2336" w:rsidP="00E4602F">
      <w:pPr>
        <w:rPr>
          <w:rFonts w:asciiTheme="minorHAnsi" w:hAnsiTheme="minorHAnsi"/>
          <w:b/>
          <w:sz w:val="24"/>
        </w:rPr>
      </w:pPr>
    </w:p>
    <w:p w:rsidR="000F2336" w:rsidRDefault="000F2336" w:rsidP="000F2336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oblast Západ:</w:t>
      </w:r>
      <w:r>
        <w:rPr>
          <w:rFonts w:asciiTheme="minorHAnsi" w:hAnsiTheme="minorHAnsi"/>
          <w:b/>
          <w:sz w:val="24"/>
        </w:rPr>
        <w:tab/>
        <w:t>podvozek 4x2</w:t>
      </w:r>
    </w:p>
    <w:p w:rsidR="000F2336" w:rsidRDefault="000F2336" w:rsidP="000F2336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>sypačová nástavba – chemik (v provedení kontejner)</w:t>
      </w:r>
    </w:p>
    <w:p w:rsidR="000F2336" w:rsidRDefault="000F2336" w:rsidP="000F2336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>nosič kontejnerů</w:t>
      </w:r>
    </w:p>
    <w:p w:rsidR="000F2336" w:rsidRDefault="000F2336" w:rsidP="000F2336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>sněhová radlice</w:t>
      </w:r>
      <w:r w:rsidR="00947FA5">
        <w:rPr>
          <w:rFonts w:asciiTheme="minorHAnsi" w:hAnsiTheme="minorHAnsi"/>
          <w:b/>
          <w:sz w:val="24"/>
        </w:rPr>
        <w:t xml:space="preserve"> – typ D</w:t>
      </w:r>
    </w:p>
    <w:p w:rsidR="000F2336" w:rsidRDefault="000F2336" w:rsidP="000F2336">
      <w:pPr>
        <w:rPr>
          <w:rFonts w:asciiTheme="minorHAnsi" w:hAnsiTheme="minorHAnsi"/>
          <w:b/>
          <w:sz w:val="24"/>
        </w:rPr>
      </w:pPr>
    </w:p>
    <w:p w:rsidR="000F2336" w:rsidRDefault="000F2336" w:rsidP="000F2336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oblast Jih: </w:t>
      </w:r>
      <w:r>
        <w:rPr>
          <w:rFonts w:asciiTheme="minorHAnsi" w:hAnsiTheme="minorHAnsi"/>
          <w:b/>
          <w:sz w:val="24"/>
        </w:rPr>
        <w:tab/>
        <w:t>podvozek 4x2</w:t>
      </w:r>
    </w:p>
    <w:p w:rsidR="000F2336" w:rsidRDefault="000F2336" w:rsidP="000F2336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>sypačová nástavba – chemik (v provedení kontejner)</w:t>
      </w:r>
    </w:p>
    <w:p w:rsidR="000F2336" w:rsidRDefault="000F2336" w:rsidP="000F2336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>nosič kontejnerů</w:t>
      </w:r>
    </w:p>
    <w:p w:rsidR="000F2336" w:rsidRDefault="000F2336" w:rsidP="000F2336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ab/>
      </w:r>
      <w:r>
        <w:rPr>
          <w:rFonts w:asciiTheme="minorHAnsi" w:hAnsiTheme="minorHAnsi"/>
          <w:b/>
          <w:sz w:val="24"/>
        </w:rPr>
        <w:tab/>
        <w:t>sněhová radlice</w:t>
      </w:r>
      <w:r w:rsidR="00947FA5">
        <w:rPr>
          <w:rFonts w:asciiTheme="minorHAnsi" w:hAnsiTheme="minorHAnsi"/>
          <w:b/>
          <w:sz w:val="24"/>
        </w:rPr>
        <w:t xml:space="preserve"> – typ D</w:t>
      </w:r>
    </w:p>
    <w:p w:rsidR="000F2336" w:rsidRDefault="000F2336" w:rsidP="00E4602F">
      <w:pPr>
        <w:rPr>
          <w:rFonts w:asciiTheme="minorHAnsi" w:hAnsiTheme="minorHAnsi"/>
          <w:b/>
          <w:sz w:val="24"/>
        </w:rPr>
      </w:pPr>
    </w:p>
    <w:p w:rsidR="00E4602F" w:rsidRPr="00013DEC" w:rsidRDefault="00E4602F" w:rsidP="00E4602F">
      <w:pPr>
        <w:rPr>
          <w:rFonts w:asciiTheme="minorHAnsi" w:hAnsiTheme="minorHAnsi"/>
          <w:b/>
          <w:sz w:val="24"/>
        </w:rPr>
      </w:pPr>
      <w:r w:rsidRPr="00013DEC">
        <w:rPr>
          <w:rFonts w:asciiTheme="minorHAnsi" w:hAnsiTheme="minorHAnsi"/>
          <w:b/>
          <w:sz w:val="24"/>
        </w:rPr>
        <w:t>Základní požadavky na automobilový podvozek 4x</w:t>
      </w:r>
      <w:r>
        <w:rPr>
          <w:rFonts w:asciiTheme="minorHAnsi" w:hAnsiTheme="minorHAnsi"/>
          <w:b/>
          <w:sz w:val="24"/>
        </w:rPr>
        <w:t>2</w:t>
      </w:r>
      <w:r w:rsidRPr="00013DEC">
        <w:rPr>
          <w:rFonts w:asciiTheme="minorHAnsi" w:hAnsiTheme="minorHAnsi"/>
          <w:b/>
          <w:sz w:val="24"/>
        </w:rPr>
        <w:t>:</w:t>
      </w:r>
    </w:p>
    <w:p w:rsidR="00E4602F" w:rsidRPr="00013DEC" w:rsidRDefault="00E4602F" w:rsidP="00E4602F">
      <w:pPr>
        <w:rPr>
          <w:rFonts w:asciiTheme="minorHAnsi" w:hAnsiTheme="minorHAnsi"/>
          <w:b/>
        </w:rPr>
      </w:pPr>
    </w:p>
    <w:p w:rsidR="00E4602F" w:rsidRPr="00013DEC" w:rsidRDefault="00E4602F" w:rsidP="00E4602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automobilový podvozek 4x</w:t>
      </w:r>
      <w:r>
        <w:rPr>
          <w:rFonts w:asciiTheme="minorHAnsi" w:hAnsiTheme="minorHAnsi"/>
          <w:color w:val="000000"/>
          <w:sz w:val="24"/>
          <w:szCs w:val="24"/>
        </w:rPr>
        <w:t>2</w:t>
      </w:r>
      <w:r w:rsidRPr="00013DEC">
        <w:rPr>
          <w:rFonts w:asciiTheme="minorHAnsi" w:hAnsiTheme="minorHAnsi"/>
          <w:color w:val="000000"/>
          <w:sz w:val="24"/>
          <w:szCs w:val="24"/>
        </w:rPr>
        <w:t xml:space="preserve"> v provedení jako nosič výměnných nástaveb a přídavných zařízení</w:t>
      </w:r>
    </w:p>
    <w:p w:rsidR="00E4602F" w:rsidRPr="00013DEC" w:rsidRDefault="00E4602F" w:rsidP="00E4602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celková hmotnost min. 18 t s pohonem 4x</w:t>
      </w:r>
      <w:r>
        <w:rPr>
          <w:rFonts w:asciiTheme="minorHAnsi" w:hAnsiTheme="minorHAnsi"/>
          <w:color w:val="000000"/>
          <w:sz w:val="24"/>
          <w:szCs w:val="24"/>
        </w:rPr>
        <w:t>2</w:t>
      </w:r>
      <w:r w:rsidRPr="00013DEC">
        <w:rPr>
          <w:rFonts w:asciiTheme="minorHAnsi" w:hAnsiTheme="minorHAnsi"/>
          <w:color w:val="000000"/>
          <w:sz w:val="24"/>
          <w:szCs w:val="24"/>
        </w:rPr>
        <w:t>,</w:t>
      </w:r>
    </w:p>
    <w:p w:rsidR="00E4602F" w:rsidRPr="0074221C" w:rsidRDefault="00E4602F" w:rsidP="00E4602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pohon zadní nápravy s mechanickou uzávěrkou diferenciálu</w:t>
      </w:r>
    </w:p>
    <w:p w:rsidR="00E4602F" w:rsidRPr="0074221C" w:rsidRDefault="00E4602F" w:rsidP="00E4602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nosnost přední nápravy min. 7 500 kg pro provoz se sněhovým pluhem</w:t>
      </w:r>
    </w:p>
    <w:p w:rsidR="00E4602F" w:rsidRPr="0074221C" w:rsidRDefault="00E4602F" w:rsidP="00E4602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vzduchem odpružená zadní náprava s regulací (vozidlo je neustále vyrovnáváno a je zajištěna stálá symetrie posypu)</w:t>
      </w:r>
    </w:p>
    <w:p w:rsidR="00E4602F" w:rsidRPr="0074221C" w:rsidRDefault="00E4602F" w:rsidP="00E4602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podvozek vybaven přední upínací deskou dle DIN 76 060 pro montáž sněhového pluhu případně dalších přídavných zařízení</w:t>
      </w:r>
    </w:p>
    <w:p w:rsidR="00E4602F" w:rsidRPr="0074221C" w:rsidRDefault="00E4602F" w:rsidP="00E4602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podvozek vybaven samočinným závěsem pro přívěs</w:t>
      </w:r>
    </w:p>
    <w:p w:rsidR="00E4602F" w:rsidRPr="0074221C" w:rsidRDefault="00E4602F" w:rsidP="00E4602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náhon z vozidla pro hydrauliku musí být nezávislý na řazení (spojce) a vybaven takovým zakončením, aby hydraulické čerpadlo bylo připojeno bez použití kardanu</w:t>
      </w:r>
    </w:p>
    <w:p w:rsidR="00E4602F" w:rsidRPr="0074221C" w:rsidRDefault="00E4602F" w:rsidP="00E4602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sání vzduchu s účinnou ochranou proti vniknutí sněhu při zimní údržbě – na střeše kabiny</w:t>
      </w:r>
    </w:p>
    <w:p w:rsidR="00E4602F" w:rsidRPr="0074221C" w:rsidRDefault="00E4602F" w:rsidP="00E4602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 xml:space="preserve">zakrytování motoru pro lepší ochranu při zimní údržbě, kryty z boku (v podbězích kol) </w:t>
      </w:r>
    </w:p>
    <w:p w:rsidR="00E4602F" w:rsidRPr="0074221C" w:rsidRDefault="00E4602F" w:rsidP="00E4602F">
      <w:pPr>
        <w:pStyle w:val="Odstavecseseznamem"/>
        <w:autoSpaceDE w:val="0"/>
        <w:autoSpaceDN w:val="0"/>
        <w:adjustRightInd w:val="0"/>
        <w:ind w:left="142"/>
        <w:rPr>
          <w:rFonts w:asciiTheme="minorHAnsi" w:hAnsiTheme="minorHAnsi"/>
          <w:sz w:val="24"/>
          <w:szCs w:val="24"/>
        </w:rPr>
      </w:pPr>
    </w:p>
    <w:p w:rsidR="00E4602F" w:rsidRPr="0074221C" w:rsidRDefault="00E4602F" w:rsidP="00E4602F">
      <w:pPr>
        <w:autoSpaceDE w:val="0"/>
        <w:autoSpaceDN w:val="0"/>
        <w:adjustRightInd w:val="0"/>
        <w:rPr>
          <w:rFonts w:asciiTheme="minorHAnsi" w:hAnsiTheme="minorHAnsi"/>
          <w:b/>
          <w:bCs/>
          <w:sz w:val="24"/>
        </w:rPr>
      </w:pPr>
      <w:r w:rsidRPr="0074221C">
        <w:rPr>
          <w:rFonts w:asciiTheme="minorHAnsi" w:hAnsiTheme="minorHAnsi"/>
          <w:b/>
          <w:bCs/>
          <w:sz w:val="24"/>
        </w:rPr>
        <w:t>Motor a převodovka:</w:t>
      </w:r>
    </w:p>
    <w:p w:rsidR="00E4602F" w:rsidRPr="0074221C" w:rsidRDefault="00E4602F" w:rsidP="00E4602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 xml:space="preserve">vznětový s přímým vstřikem paliva splňující limity exhalací min. EURO VI s výkonem min. 230 kW, </w:t>
      </w:r>
      <w:proofErr w:type="gramStart"/>
      <w:r w:rsidRPr="0074221C">
        <w:rPr>
          <w:rFonts w:asciiTheme="minorHAnsi" w:hAnsiTheme="minorHAnsi"/>
          <w:sz w:val="24"/>
          <w:szCs w:val="24"/>
        </w:rPr>
        <w:t>kroutící</w:t>
      </w:r>
      <w:proofErr w:type="gramEnd"/>
      <w:r w:rsidRPr="0074221C">
        <w:rPr>
          <w:rFonts w:asciiTheme="minorHAnsi" w:hAnsiTheme="minorHAnsi"/>
          <w:sz w:val="24"/>
          <w:szCs w:val="24"/>
        </w:rPr>
        <w:t xml:space="preserve"> moment min. 1 100 </w:t>
      </w:r>
      <w:proofErr w:type="spellStart"/>
      <w:r w:rsidRPr="0074221C">
        <w:rPr>
          <w:rFonts w:asciiTheme="minorHAnsi" w:hAnsiTheme="minorHAnsi"/>
          <w:sz w:val="24"/>
          <w:szCs w:val="24"/>
        </w:rPr>
        <w:t>Nm</w:t>
      </w:r>
      <w:proofErr w:type="spellEnd"/>
    </w:p>
    <w:p w:rsidR="00E4602F" w:rsidRPr="0074221C" w:rsidRDefault="00E4602F" w:rsidP="00E4602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manuální převodovka</w:t>
      </w:r>
    </w:p>
    <w:p w:rsidR="00E4602F" w:rsidRPr="0074221C" w:rsidRDefault="00E4602F" w:rsidP="00E4602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počet rychlostních stupňů vpřed min 9</w:t>
      </w:r>
    </w:p>
    <w:p w:rsidR="00E4602F" w:rsidRPr="0074221C" w:rsidRDefault="00E4602F" w:rsidP="00E4602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 xml:space="preserve">motorová brzda </w:t>
      </w:r>
    </w:p>
    <w:p w:rsidR="00E4602F" w:rsidRPr="0074221C" w:rsidRDefault="00E4602F" w:rsidP="00E4602F">
      <w:pPr>
        <w:pStyle w:val="Odstavecseseznamem"/>
        <w:autoSpaceDE w:val="0"/>
        <w:autoSpaceDN w:val="0"/>
        <w:adjustRightInd w:val="0"/>
        <w:ind w:left="284"/>
        <w:rPr>
          <w:rFonts w:asciiTheme="minorHAnsi" w:hAnsiTheme="minorHAnsi"/>
          <w:sz w:val="24"/>
          <w:szCs w:val="24"/>
        </w:rPr>
      </w:pPr>
    </w:p>
    <w:p w:rsidR="00E4602F" w:rsidRPr="0074221C" w:rsidRDefault="00E4602F" w:rsidP="00E4602F">
      <w:pPr>
        <w:autoSpaceDE w:val="0"/>
        <w:autoSpaceDN w:val="0"/>
        <w:adjustRightInd w:val="0"/>
        <w:rPr>
          <w:rFonts w:asciiTheme="minorHAnsi" w:hAnsiTheme="minorHAnsi"/>
          <w:b/>
          <w:bCs/>
          <w:sz w:val="24"/>
        </w:rPr>
      </w:pPr>
      <w:r w:rsidRPr="0074221C">
        <w:rPr>
          <w:rFonts w:asciiTheme="minorHAnsi" w:hAnsiTheme="minorHAnsi"/>
          <w:b/>
          <w:bCs/>
          <w:sz w:val="24"/>
        </w:rPr>
        <w:t>Hydraulické obvody:</w:t>
      </w:r>
    </w:p>
    <w:p w:rsidR="00E4602F" w:rsidRPr="0074221C" w:rsidRDefault="00E4602F" w:rsidP="00E4602F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pro nástavby pracující za jízdy minimáln</w:t>
      </w:r>
      <w:r w:rsidRPr="0074221C">
        <w:rPr>
          <w:rFonts w:asciiTheme="minorHAnsi" w:hAnsiTheme="minorHAnsi" w:cs="TimesNewRoman"/>
          <w:sz w:val="24"/>
          <w:szCs w:val="24"/>
        </w:rPr>
        <w:t xml:space="preserve">ě </w:t>
      </w:r>
      <w:r w:rsidRPr="0074221C">
        <w:rPr>
          <w:rFonts w:asciiTheme="minorHAnsi" w:hAnsiTheme="minorHAnsi"/>
          <w:sz w:val="24"/>
          <w:szCs w:val="24"/>
        </w:rPr>
        <w:t xml:space="preserve">čtyři okruhy </w:t>
      </w:r>
    </w:p>
    <w:p w:rsidR="00E4602F" w:rsidRPr="0074221C" w:rsidRDefault="00E4602F" w:rsidP="00E4602F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 xml:space="preserve">jeden okruh silový pro pohon nástaveb (cca 25 – 35 kW při otáčkách motoru 1 000 </w:t>
      </w:r>
      <w:proofErr w:type="spellStart"/>
      <w:r w:rsidRPr="0074221C">
        <w:rPr>
          <w:rFonts w:asciiTheme="minorHAnsi" w:hAnsiTheme="minorHAnsi"/>
          <w:sz w:val="24"/>
          <w:szCs w:val="24"/>
        </w:rPr>
        <w:t>ot</w:t>
      </w:r>
      <w:proofErr w:type="spellEnd"/>
      <w:r w:rsidRPr="0074221C">
        <w:rPr>
          <w:rFonts w:asciiTheme="minorHAnsi" w:hAnsiTheme="minorHAnsi"/>
          <w:sz w:val="24"/>
          <w:szCs w:val="24"/>
        </w:rPr>
        <w:t xml:space="preserve">/min.) s možností </w:t>
      </w:r>
      <w:r w:rsidR="00E5621F">
        <w:rPr>
          <w:rFonts w:asciiTheme="minorHAnsi" w:hAnsiTheme="minorHAnsi"/>
          <w:sz w:val="24"/>
          <w:szCs w:val="24"/>
        </w:rPr>
        <w:t xml:space="preserve">průtočného </w:t>
      </w:r>
      <w:r w:rsidRPr="0074221C">
        <w:rPr>
          <w:rFonts w:asciiTheme="minorHAnsi" w:hAnsiTheme="minorHAnsi"/>
          <w:sz w:val="24"/>
          <w:szCs w:val="24"/>
        </w:rPr>
        <w:t>množství oleje a</w:t>
      </w:r>
      <w:r w:rsidR="00E5621F">
        <w:rPr>
          <w:rFonts w:asciiTheme="minorHAnsi" w:hAnsiTheme="minorHAnsi"/>
          <w:sz w:val="24"/>
          <w:szCs w:val="24"/>
        </w:rPr>
        <w:t xml:space="preserve"> s možností odlehčení okruhu při provozu bez zátěže</w:t>
      </w:r>
    </w:p>
    <w:p w:rsidR="00E4602F" w:rsidRPr="0074221C" w:rsidRDefault="00E4602F" w:rsidP="00E4602F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 xml:space="preserve">druhý a třetí a čtvrtý okruh pro ovládání polohování radlice a přídavných zařízení s možností plynulé regulace přítlaku/nadlehčování (výkon cca 3 kW při otáčkách motoru 1 000 </w:t>
      </w:r>
      <w:proofErr w:type="spellStart"/>
      <w:r w:rsidRPr="0074221C">
        <w:rPr>
          <w:rFonts w:asciiTheme="minorHAnsi" w:hAnsiTheme="minorHAnsi"/>
          <w:sz w:val="24"/>
          <w:szCs w:val="24"/>
        </w:rPr>
        <w:t>ot</w:t>
      </w:r>
      <w:proofErr w:type="spellEnd"/>
      <w:r w:rsidRPr="0074221C">
        <w:rPr>
          <w:rFonts w:asciiTheme="minorHAnsi" w:hAnsiTheme="minorHAnsi"/>
          <w:sz w:val="24"/>
          <w:szCs w:val="24"/>
        </w:rPr>
        <w:t xml:space="preserve">/min.) + zpětná větev do nádrže, uvedené parametry musí být dosaženy při otáčkách motoru v rozmezí 1 000 – 1 400 </w:t>
      </w:r>
      <w:proofErr w:type="spellStart"/>
      <w:r w:rsidRPr="0074221C">
        <w:rPr>
          <w:rFonts w:asciiTheme="minorHAnsi" w:hAnsiTheme="minorHAnsi"/>
          <w:sz w:val="24"/>
          <w:szCs w:val="24"/>
        </w:rPr>
        <w:t>ot</w:t>
      </w:r>
      <w:proofErr w:type="spellEnd"/>
      <w:r w:rsidRPr="0074221C">
        <w:rPr>
          <w:rFonts w:asciiTheme="minorHAnsi" w:hAnsiTheme="minorHAnsi"/>
          <w:sz w:val="24"/>
          <w:szCs w:val="24"/>
        </w:rPr>
        <w:t xml:space="preserve">/min., </w:t>
      </w:r>
    </w:p>
    <w:p w:rsidR="00E4602F" w:rsidRPr="0074221C" w:rsidRDefault="00E4602F" w:rsidP="00E4602F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lastRenderedPageBreak/>
        <w:t>hydraulické obvody musí být (při zachování požadovaných parametrů) kompatibilní s nástavbami od různých výrobců (sypač, kropice, vysprávkou souprava, samosběrný zametač, sklápěcí korba atd.) s vývody (rychlospojkami) u upínací desky (pro ovládání radlice) a za kabinou resp. na zadní části vozidla (pro pohon nástaveb)</w:t>
      </w:r>
    </w:p>
    <w:p w:rsidR="00E4602F" w:rsidRPr="0074221C" w:rsidRDefault="00E4602F" w:rsidP="00E4602F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hydraulický okruh manipulační pro obsluhu výměnného systému nástaveb případně nosiče kontejnerů a aktivní kontejnery (dle jednotlivých středisek)</w:t>
      </w:r>
    </w:p>
    <w:p w:rsidR="00E4602F" w:rsidRPr="0074221C" w:rsidRDefault="00E4602F" w:rsidP="00E4602F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společná hydraulická nádrž pro všechny hydraulické okruhy vybavená teploměrem, hladinoměrem a indikací minimální hladiny oleje s optickou signalizací v kabině řidiče</w:t>
      </w:r>
    </w:p>
    <w:p w:rsidR="00E4602F" w:rsidRPr="0074221C" w:rsidRDefault="00E4602F" w:rsidP="00E4602F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Theme="minorHAnsi" w:hAnsiTheme="minorHAnsi"/>
          <w:b/>
          <w:bCs/>
          <w:sz w:val="24"/>
        </w:rPr>
      </w:pPr>
      <w:r w:rsidRPr="0074221C">
        <w:rPr>
          <w:rFonts w:asciiTheme="minorHAnsi" w:hAnsiTheme="minorHAnsi"/>
          <w:b/>
          <w:bCs/>
          <w:sz w:val="24"/>
        </w:rPr>
        <w:t>hydraulické okruhy řešit tak, aby bylo následně možné na vozidle provozovat:</w:t>
      </w:r>
    </w:p>
    <w:p w:rsidR="00E4602F" w:rsidRPr="0074221C" w:rsidRDefault="00E4602F" w:rsidP="00E4602F">
      <w:pPr>
        <w:pStyle w:val="Odstavecseseznamem"/>
        <w:numPr>
          <w:ilvl w:val="1"/>
          <w:numId w:val="3"/>
        </w:numPr>
        <w:autoSpaceDE w:val="0"/>
        <w:autoSpaceDN w:val="0"/>
        <w:adjustRightInd w:val="0"/>
        <w:rPr>
          <w:rFonts w:asciiTheme="minorHAnsi" w:hAnsiTheme="minorHAnsi"/>
          <w:b/>
          <w:bCs/>
          <w:sz w:val="24"/>
        </w:rPr>
      </w:pPr>
      <w:r w:rsidRPr="0074221C">
        <w:rPr>
          <w:rFonts w:asciiTheme="minorHAnsi" w:hAnsiTheme="minorHAnsi"/>
          <w:b/>
          <w:bCs/>
          <w:sz w:val="24"/>
        </w:rPr>
        <w:t>zametací kartáč (</w:t>
      </w:r>
      <w:proofErr w:type="spellStart"/>
      <w:r w:rsidRPr="0074221C">
        <w:rPr>
          <w:rFonts w:asciiTheme="minorHAnsi" w:hAnsiTheme="minorHAnsi"/>
          <w:b/>
          <w:bCs/>
          <w:sz w:val="24"/>
        </w:rPr>
        <w:t>přetáčecí</w:t>
      </w:r>
      <w:proofErr w:type="spellEnd"/>
      <w:r w:rsidRPr="0074221C">
        <w:rPr>
          <w:rFonts w:asciiTheme="minorHAnsi" w:hAnsiTheme="minorHAnsi"/>
          <w:b/>
          <w:bCs/>
          <w:sz w:val="24"/>
        </w:rPr>
        <w:t>) – osazení na desku DIN</w:t>
      </w:r>
    </w:p>
    <w:p w:rsidR="00E4602F" w:rsidRPr="0074221C" w:rsidRDefault="00E4602F" w:rsidP="00E4602F">
      <w:pPr>
        <w:pStyle w:val="Odstavecseseznamem"/>
        <w:numPr>
          <w:ilvl w:val="1"/>
          <w:numId w:val="3"/>
        </w:numPr>
        <w:autoSpaceDE w:val="0"/>
        <w:autoSpaceDN w:val="0"/>
        <w:adjustRightInd w:val="0"/>
        <w:rPr>
          <w:rFonts w:asciiTheme="minorHAnsi" w:hAnsiTheme="minorHAnsi"/>
          <w:b/>
          <w:bCs/>
          <w:sz w:val="24"/>
        </w:rPr>
      </w:pPr>
      <w:r w:rsidRPr="0074221C">
        <w:rPr>
          <w:rFonts w:asciiTheme="minorHAnsi" w:hAnsiTheme="minorHAnsi"/>
          <w:b/>
          <w:bCs/>
          <w:sz w:val="24"/>
        </w:rPr>
        <w:t>lištu (</w:t>
      </w:r>
      <w:proofErr w:type="spellStart"/>
      <w:r w:rsidRPr="0074221C">
        <w:rPr>
          <w:rFonts w:asciiTheme="minorHAnsi" w:hAnsiTheme="minorHAnsi"/>
          <w:b/>
          <w:bCs/>
          <w:sz w:val="24"/>
        </w:rPr>
        <w:t>přetáčecí</w:t>
      </w:r>
      <w:proofErr w:type="spellEnd"/>
      <w:r w:rsidRPr="0074221C">
        <w:rPr>
          <w:rFonts w:asciiTheme="minorHAnsi" w:hAnsiTheme="minorHAnsi"/>
          <w:b/>
          <w:bCs/>
          <w:sz w:val="24"/>
        </w:rPr>
        <w:t>) – osazení na desku DIN</w:t>
      </w:r>
    </w:p>
    <w:p w:rsidR="00E4602F" w:rsidRPr="0074221C" w:rsidRDefault="00E4602F" w:rsidP="00E4602F">
      <w:pPr>
        <w:pStyle w:val="Odstavecseseznamem"/>
        <w:numPr>
          <w:ilvl w:val="1"/>
          <w:numId w:val="3"/>
        </w:numPr>
        <w:autoSpaceDE w:val="0"/>
        <w:autoSpaceDN w:val="0"/>
        <w:adjustRightInd w:val="0"/>
        <w:rPr>
          <w:rFonts w:asciiTheme="minorHAnsi" w:hAnsiTheme="minorHAnsi"/>
          <w:b/>
          <w:bCs/>
          <w:sz w:val="24"/>
        </w:rPr>
      </w:pPr>
      <w:r w:rsidRPr="0074221C">
        <w:rPr>
          <w:rFonts w:asciiTheme="minorHAnsi" w:hAnsiTheme="minorHAnsi"/>
          <w:b/>
          <w:bCs/>
          <w:sz w:val="24"/>
        </w:rPr>
        <w:t>kropící nástavbu – v provedení kontejner</w:t>
      </w:r>
    </w:p>
    <w:p w:rsidR="00E4602F" w:rsidRPr="0074221C" w:rsidRDefault="00E4602F" w:rsidP="00E4602F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</w:p>
    <w:p w:rsidR="00E4602F" w:rsidRPr="0074221C" w:rsidRDefault="00E4602F" w:rsidP="00E4602F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  <w:r w:rsidRPr="0074221C">
        <w:rPr>
          <w:rFonts w:asciiTheme="minorHAnsi" w:hAnsiTheme="minorHAnsi"/>
          <w:b/>
          <w:bCs/>
          <w:color w:val="000000"/>
          <w:sz w:val="24"/>
        </w:rPr>
        <w:t>Další podmínky (podvozek):</w:t>
      </w:r>
    </w:p>
    <w:p w:rsidR="00E4602F" w:rsidRPr="0074221C" w:rsidRDefault="00E4602F" w:rsidP="00E4602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 xml:space="preserve">vozidlo bude vybaveno schváleným přídavným osvětlením s integrovanými ukazateli směru pro provoz se sněhovou radlicí v pracovní i přepravní poloze umístěným pod </w:t>
      </w:r>
      <w:r w:rsidRPr="0074221C">
        <w:rPr>
          <w:rFonts w:asciiTheme="minorHAnsi" w:hAnsiTheme="minorHAnsi"/>
          <w:sz w:val="24"/>
          <w:szCs w:val="24"/>
        </w:rPr>
        <w:t>čelním sklem, které vyloučí současný provoz základního a přídavného osvětlení</w:t>
      </w:r>
    </w:p>
    <w:p w:rsidR="00E4602F" w:rsidRPr="0074221C" w:rsidRDefault="00E4602F" w:rsidP="00E4602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vozidlo bude dále vybaveno dvojící přídavných světel (potkávací/dálková) včetně integrovanými ukazateli směru pro provoz se sněhovou radlicí v pracovní i přepravní poloze umístěnými na kabině vozidla</w:t>
      </w:r>
    </w:p>
    <w:p w:rsidR="00E4602F" w:rsidRPr="0074221C" w:rsidRDefault="00E4602F" w:rsidP="00E4602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vozidlo bude dále vybaveno dvojicí přídavných dálkových světel umístěných na střeše vozidla</w:t>
      </w:r>
    </w:p>
    <w:p w:rsidR="00E4602F" w:rsidRPr="0074221C" w:rsidRDefault="00E4602F" w:rsidP="00E4602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vozidlo vybaveno světly pro denní svícení</w:t>
      </w:r>
    </w:p>
    <w:p w:rsidR="00E4602F" w:rsidRPr="0074221C" w:rsidRDefault="00E4602F" w:rsidP="00E4602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vozidlo vybaveno bočním pozičním osvětlení (doporučeno v LED provedení)</w:t>
      </w:r>
    </w:p>
    <w:p w:rsidR="00E4602F" w:rsidRPr="0074221C" w:rsidRDefault="00E4602F" w:rsidP="00E4602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vozidlo bude vybaveno předními světlomety do mlhy</w:t>
      </w:r>
    </w:p>
    <w:p w:rsidR="00E4602F" w:rsidRPr="0074221C" w:rsidRDefault="00E4602F" w:rsidP="00E4602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vozidlo bude vybaveno zvláštním výstražným zařízením oranžové barvy (LED provedení: rohové moduly + dvojice přímých LED modulů) včetně dokladu o homologaci a schválení pro používání při provozu na pozemních komunikacích. Šířka min. 1</w:t>
      </w:r>
      <w:r w:rsidR="00395B24">
        <w:rPr>
          <w:rFonts w:asciiTheme="minorHAnsi" w:hAnsiTheme="minorHAnsi"/>
          <w:color w:val="000000"/>
          <w:sz w:val="24"/>
          <w:szCs w:val="24"/>
        </w:rPr>
        <w:t xml:space="preserve"> 000 </w:t>
      </w:r>
      <w:r w:rsidRPr="0074221C">
        <w:rPr>
          <w:rFonts w:asciiTheme="minorHAnsi" w:hAnsiTheme="minorHAnsi"/>
          <w:color w:val="000000"/>
          <w:sz w:val="24"/>
          <w:szCs w:val="24"/>
        </w:rPr>
        <w:t xml:space="preserve">mm, výška max. 100 mm). Zadavatelem doporučený typ zvláštního výstražného zařízení oranžové barvy - VNL 024LU ACA 1092. </w:t>
      </w:r>
    </w:p>
    <w:p w:rsidR="00E4602F" w:rsidRPr="0074221C" w:rsidRDefault="00E4602F" w:rsidP="00E4602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pod čelním sklem umístěna dvojice LED výstražných světel oranžové barvy (min. 10 LED diod v každém světle – min. rozměry svítidel (š x v x h) mm: 130 x 45 x 15)</w:t>
      </w:r>
      <w:r w:rsidRPr="0074221C">
        <w:rPr>
          <w:rFonts w:asciiTheme="minorHAnsi" w:hAnsiTheme="minorHAnsi"/>
        </w:rPr>
        <w:t xml:space="preserve">. </w:t>
      </w:r>
      <w:r w:rsidRPr="0074221C">
        <w:rPr>
          <w:rFonts w:asciiTheme="minorHAnsi" w:hAnsiTheme="minorHAnsi"/>
          <w:color w:val="000000"/>
          <w:sz w:val="24"/>
          <w:szCs w:val="24"/>
        </w:rPr>
        <w:t>Zadavatelem doporučený typ LED výstražných světel oranžové barvy</w:t>
      </w:r>
      <w:r w:rsidRPr="0074221C">
        <w:rPr>
          <w:rFonts w:asciiTheme="minorHAnsi" w:hAnsiTheme="minorHAnsi"/>
        </w:rPr>
        <w:t xml:space="preserve"> - </w:t>
      </w:r>
      <w:r w:rsidRPr="0074221C">
        <w:rPr>
          <w:rFonts w:asciiTheme="minorHAnsi" w:hAnsiTheme="minorHAnsi"/>
          <w:color w:val="000000"/>
          <w:sz w:val="24"/>
          <w:szCs w:val="24"/>
        </w:rPr>
        <w:t xml:space="preserve">LED A </w:t>
      </w:r>
      <w:proofErr w:type="gramStart"/>
      <w:r w:rsidRPr="0074221C">
        <w:rPr>
          <w:rFonts w:asciiTheme="minorHAnsi" w:hAnsiTheme="minorHAnsi"/>
          <w:color w:val="000000"/>
          <w:sz w:val="24"/>
          <w:szCs w:val="24"/>
        </w:rPr>
        <w:t>38-MS26-SM</w:t>
      </w:r>
      <w:proofErr w:type="gramEnd"/>
      <w:r w:rsidRPr="0074221C">
        <w:rPr>
          <w:rFonts w:asciiTheme="minorHAnsi" w:hAnsiTheme="minorHAnsi"/>
          <w:color w:val="000000"/>
          <w:sz w:val="24"/>
          <w:szCs w:val="24"/>
        </w:rPr>
        <w:t xml:space="preserve"> R65.</w:t>
      </w:r>
    </w:p>
    <w:p w:rsidR="00E4602F" w:rsidRPr="0074221C" w:rsidRDefault="00E4602F" w:rsidP="00E4602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barevné provedení: kabina vozidla (RAL 2011), rám černý nebo šedý</w:t>
      </w:r>
    </w:p>
    <w:p w:rsidR="00E4602F" w:rsidRPr="0074221C" w:rsidRDefault="00E4602F" w:rsidP="00E4602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rám podvozku ošetřen účinným prostředkem proti korozi</w:t>
      </w:r>
    </w:p>
    <w:p w:rsidR="00E4602F" w:rsidRPr="0074221C" w:rsidRDefault="00E4602F" w:rsidP="00E4602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příprava elektroinstalace pro zapojení 12 V</w:t>
      </w:r>
    </w:p>
    <w:p w:rsidR="00E4602F" w:rsidRPr="0074221C" w:rsidRDefault="00E4602F" w:rsidP="00E4602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elektricky ovládaná a vyhřívaná zpětná zrcátka</w:t>
      </w:r>
    </w:p>
    <w:p w:rsidR="00E4602F" w:rsidRPr="0074221C" w:rsidRDefault="00E4602F" w:rsidP="00E4602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vytápění kabiny vozidla nezávisle na chodu motoru</w:t>
      </w:r>
    </w:p>
    <w:p w:rsidR="00E4602F" w:rsidRPr="0074221C" w:rsidRDefault="00E4602F" w:rsidP="00E4602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klimatizační jednotka</w:t>
      </w:r>
    </w:p>
    <w:p w:rsidR="00E4602F" w:rsidRPr="00395B24" w:rsidRDefault="00395B24" w:rsidP="00395B24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vozidlo vybaveno novým systémem GPS a systémem pro sledování hladiny paliva v nádrži – systém GPS včetně hladinoměru je dodáván společností RADIUM s.r.o., Praha, kontakt na zástupce dodavatele: p. Milan Bláha tel. 739 903 183. Uchazeč garantuje, že s dodavatelem systému má odsouhlaseno také technické řešení instalace systému GPS včetně hladinoměr</w:t>
      </w:r>
      <w:r w:rsidR="009A30EC">
        <w:rPr>
          <w:rFonts w:asciiTheme="minorHAnsi" w:hAnsiTheme="minorHAnsi"/>
          <w:color w:val="000000"/>
          <w:sz w:val="24"/>
          <w:szCs w:val="24"/>
        </w:rPr>
        <w:t>u</w:t>
      </w:r>
    </w:p>
    <w:p w:rsidR="00E4602F" w:rsidRPr="0074221C" w:rsidRDefault="00E4602F" w:rsidP="00E4602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 xml:space="preserve">sedačka řidiče vzduchově odpružená a el. </w:t>
      </w:r>
      <w:proofErr w:type="gramStart"/>
      <w:r w:rsidRPr="0074221C">
        <w:rPr>
          <w:rFonts w:asciiTheme="minorHAnsi" w:hAnsiTheme="minorHAnsi"/>
          <w:sz w:val="24"/>
          <w:szCs w:val="24"/>
        </w:rPr>
        <w:t>vyhřívaná</w:t>
      </w:r>
      <w:proofErr w:type="gramEnd"/>
    </w:p>
    <w:p w:rsidR="00E4602F" w:rsidRPr="0074221C" w:rsidRDefault="00E4602F" w:rsidP="00E4602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lastRenderedPageBreak/>
        <w:t xml:space="preserve">kabina v komunálním provedení (digitální tachograf  VDO Siemens + el. </w:t>
      </w:r>
      <w:proofErr w:type="gramStart"/>
      <w:r w:rsidRPr="0074221C">
        <w:rPr>
          <w:rFonts w:asciiTheme="minorHAnsi" w:hAnsiTheme="minorHAnsi"/>
          <w:color w:val="000000"/>
          <w:sz w:val="24"/>
          <w:szCs w:val="24"/>
        </w:rPr>
        <w:t>rychloměr</w:t>
      </w:r>
      <w:proofErr w:type="gramEnd"/>
      <w:r w:rsidRPr="0074221C">
        <w:rPr>
          <w:rFonts w:asciiTheme="minorHAnsi" w:hAnsiTheme="minorHAnsi"/>
          <w:color w:val="000000"/>
          <w:sz w:val="24"/>
          <w:szCs w:val="24"/>
        </w:rPr>
        <w:t xml:space="preserve"> včetně počítače </w:t>
      </w:r>
      <w:proofErr w:type="spellStart"/>
      <w:r w:rsidRPr="0074221C">
        <w:rPr>
          <w:rFonts w:asciiTheme="minorHAnsi" w:hAnsiTheme="minorHAnsi"/>
          <w:color w:val="000000"/>
          <w:sz w:val="24"/>
          <w:szCs w:val="24"/>
        </w:rPr>
        <w:t>Mh</w:t>
      </w:r>
      <w:proofErr w:type="spellEnd"/>
      <w:r w:rsidRPr="0074221C">
        <w:rPr>
          <w:rFonts w:asciiTheme="minorHAnsi" w:hAnsiTheme="minorHAnsi"/>
          <w:color w:val="000000"/>
          <w:sz w:val="24"/>
          <w:szCs w:val="24"/>
        </w:rPr>
        <w:t xml:space="preserve"> – zachování kompatibility systému v rámci SÚS JMK)</w:t>
      </w:r>
    </w:p>
    <w:p w:rsidR="00E4602F" w:rsidRPr="0074221C" w:rsidRDefault="00E4602F" w:rsidP="00E4602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autorádio</w:t>
      </w:r>
    </w:p>
    <w:p w:rsidR="00E4602F" w:rsidRPr="0074221C" w:rsidRDefault="00E4602F" w:rsidP="00E4602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vozidlo vybaveno integrovanou sadou pro bezdrátové připojení mobilního telefonu včetně ovládacích prvků na volantu</w:t>
      </w:r>
    </w:p>
    <w:p w:rsidR="00E4602F" w:rsidRPr="0074221C" w:rsidRDefault="00E4602F" w:rsidP="00E4602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vozidlo vybaveno akustickou zpátečkou</w:t>
      </w:r>
    </w:p>
    <w:p w:rsidR="00E4602F" w:rsidRPr="0074221C" w:rsidRDefault="00E4602F" w:rsidP="00E4602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vozidlo vybaveno min. systémem ABS</w:t>
      </w:r>
    </w:p>
    <w:p w:rsidR="00E4602F" w:rsidRPr="0074221C" w:rsidRDefault="00E4602F" w:rsidP="00E4602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sklopný volant</w:t>
      </w:r>
    </w:p>
    <w:p w:rsidR="00E4602F" w:rsidRPr="0074221C" w:rsidRDefault="00E4602F" w:rsidP="00E4602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alternátor min. 80 A</w:t>
      </w:r>
    </w:p>
    <w:p w:rsidR="00E4602F" w:rsidRPr="0074221C" w:rsidRDefault="00E4602F" w:rsidP="00E4602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v kabině vozidla umístěny držáky ovládacích panelů sypačové nástavby, sněhové radlice a světelné šipky, aby tyto bylo možno snadno a bezpečně ovládat z pracovního místa řidiče</w:t>
      </w:r>
    </w:p>
    <w:p w:rsidR="00E4602F" w:rsidRPr="0074221C" w:rsidRDefault="00E4602F" w:rsidP="00E4602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vozidlo bude homologováno jako nosič výměnných nástaveb, o čemž bude proveden zápis do TP vozidla</w:t>
      </w:r>
    </w:p>
    <w:p w:rsidR="00E4602F" w:rsidRPr="0074221C" w:rsidRDefault="00E4602F" w:rsidP="00E4602F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</w:rPr>
      </w:pPr>
    </w:p>
    <w:p w:rsidR="00E4602F" w:rsidRPr="0074221C" w:rsidRDefault="00E4602F" w:rsidP="00E4602F">
      <w:pPr>
        <w:autoSpaceDE w:val="0"/>
        <w:autoSpaceDN w:val="0"/>
        <w:adjustRightInd w:val="0"/>
        <w:ind w:left="142"/>
        <w:rPr>
          <w:rFonts w:asciiTheme="minorHAnsi" w:hAnsiTheme="minorHAnsi"/>
          <w:b/>
          <w:color w:val="000000"/>
          <w:sz w:val="24"/>
        </w:rPr>
      </w:pPr>
      <w:r w:rsidRPr="0074221C">
        <w:rPr>
          <w:rFonts w:asciiTheme="minorHAnsi" w:hAnsiTheme="minorHAnsi"/>
          <w:b/>
          <w:color w:val="000000"/>
          <w:sz w:val="24"/>
        </w:rPr>
        <w:t>Další podmínky dodávky závazné pro všechny vozidla, která jsou předmětem dodávky: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propojení nástaveb s ovládacími panely v kabině řidiče řešit pomocí zásuvky/zásuvek (zásuvky odolné vůči povětrnostním vlivům a podmínkám, ve kterých jsou sypačové nástavby provozovány - voda, chemický posypový materiál atd.) umístěných za kabinou vozidla.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uchazeč uvede do nabídky další možnosti doplňkové výbavy mimo zadavatelem požadované včetně ceny za jednotlivé doplňky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uchazeč v nabídce uvede výrobce včetně přesného typového označení výstražného světelného zařízení oranžové barvy umístněného na kabině podvozku a digitálního tachografu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uchazeč uvede do nabídky základní výbavu vozidla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 xml:space="preserve">uchazeč uvede do nabídky seznam autorizovaných servisních míst na území Jihomoravského kraje </w:t>
      </w:r>
    </w:p>
    <w:p w:rsidR="00E4602F" w:rsidRPr="00B20DFE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b/>
        </w:rPr>
      </w:pPr>
      <w:r w:rsidRPr="00B20DFE">
        <w:rPr>
          <w:rFonts w:asciiTheme="minorHAnsi" w:hAnsiTheme="minorHAnsi"/>
          <w:color w:val="000000"/>
          <w:sz w:val="24"/>
          <w:szCs w:val="24"/>
        </w:rPr>
        <w:t>zadavatel požaduje poskytnout minimálně 24 měsíční záruční lhůtu na dodané zboží. Vztahuje se jak na automobilový podvozek, tak na jednotlivé nástavby</w:t>
      </w:r>
    </w:p>
    <w:p w:rsidR="00B20DFE" w:rsidRPr="00637408" w:rsidRDefault="00B20DFE" w:rsidP="00B20DFE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FF0000"/>
          <w:sz w:val="24"/>
          <w:szCs w:val="24"/>
        </w:rPr>
      </w:pPr>
      <w:r>
        <w:rPr>
          <w:rFonts w:asciiTheme="minorHAnsi" w:hAnsiTheme="minorHAnsi"/>
          <w:color w:val="FF0000"/>
          <w:sz w:val="24"/>
          <w:szCs w:val="24"/>
        </w:rPr>
        <w:t>v kabině vozidla umístěn monitor (možnost zobrazení min. 2 kamer) pro zobrazení obrazu z kamer na jednotlivých nástavbách</w:t>
      </w:r>
      <w:r w:rsidRPr="00637408">
        <w:rPr>
          <w:rFonts w:asciiTheme="minorHAnsi" w:hAnsiTheme="minorHAnsi"/>
          <w:color w:val="FF0000"/>
          <w:sz w:val="24"/>
          <w:szCs w:val="24"/>
        </w:rPr>
        <w:t xml:space="preserve"> </w:t>
      </w:r>
      <w:r>
        <w:rPr>
          <w:rFonts w:asciiTheme="minorHAnsi" w:hAnsiTheme="minorHAnsi"/>
          <w:color w:val="FF0000"/>
          <w:sz w:val="24"/>
          <w:szCs w:val="24"/>
        </w:rPr>
        <w:t xml:space="preserve">- </w:t>
      </w:r>
      <w:r w:rsidRPr="00583CBF">
        <w:rPr>
          <w:rFonts w:asciiTheme="minorHAnsi" w:hAnsiTheme="minorHAnsi"/>
          <w:color w:val="FF0000"/>
          <w:sz w:val="24"/>
          <w:szCs w:val="24"/>
        </w:rPr>
        <w:t xml:space="preserve">umístění </w:t>
      </w:r>
      <w:r>
        <w:rPr>
          <w:rFonts w:asciiTheme="minorHAnsi" w:hAnsiTheme="minorHAnsi"/>
          <w:color w:val="FF0000"/>
          <w:sz w:val="24"/>
          <w:szCs w:val="24"/>
        </w:rPr>
        <w:t>monitoru</w:t>
      </w:r>
      <w:r w:rsidRPr="00583CBF">
        <w:rPr>
          <w:rFonts w:asciiTheme="minorHAnsi" w:hAnsiTheme="minorHAnsi"/>
          <w:color w:val="FF0000"/>
          <w:sz w:val="24"/>
          <w:szCs w:val="24"/>
        </w:rPr>
        <w:t xml:space="preserve"> </w:t>
      </w:r>
      <w:r>
        <w:rPr>
          <w:rFonts w:asciiTheme="minorHAnsi" w:hAnsiTheme="minorHAnsi"/>
          <w:color w:val="FF0000"/>
          <w:sz w:val="24"/>
          <w:szCs w:val="24"/>
        </w:rPr>
        <w:t>v kabině vozidla</w:t>
      </w:r>
      <w:r w:rsidRPr="00583CBF">
        <w:rPr>
          <w:rFonts w:asciiTheme="minorHAnsi" w:hAnsiTheme="minorHAnsi"/>
          <w:color w:val="FF0000"/>
          <w:sz w:val="24"/>
          <w:szCs w:val="24"/>
        </w:rPr>
        <w:t xml:space="preserve"> bude před montáží odsouhlaseno s objednatelem</w:t>
      </w:r>
    </w:p>
    <w:p w:rsidR="00B20DFE" w:rsidRPr="00B20DFE" w:rsidRDefault="00B20DFE" w:rsidP="00B20DFE">
      <w:pPr>
        <w:pStyle w:val="Odstavecseseznamem"/>
        <w:autoSpaceDE w:val="0"/>
        <w:autoSpaceDN w:val="0"/>
        <w:adjustRightInd w:val="0"/>
        <w:ind w:left="709"/>
        <w:rPr>
          <w:rFonts w:asciiTheme="minorHAnsi" w:hAnsiTheme="minorHAnsi"/>
          <w:b/>
        </w:rPr>
      </w:pPr>
    </w:p>
    <w:p w:rsidR="00E4602F" w:rsidRPr="0074221C" w:rsidRDefault="00E4602F" w:rsidP="00E4602F">
      <w:pPr>
        <w:rPr>
          <w:rFonts w:asciiTheme="minorHAnsi" w:hAnsiTheme="minorHAnsi"/>
          <w:b/>
        </w:rPr>
      </w:pPr>
    </w:p>
    <w:p w:rsidR="00E4602F" w:rsidRPr="0074221C" w:rsidRDefault="00395B24" w:rsidP="00E4602F">
      <w:pPr>
        <w:pStyle w:val="Zkladntextodsazen"/>
        <w:tabs>
          <w:tab w:val="left" w:pos="0"/>
        </w:tabs>
        <w:ind w:left="0"/>
        <w:rPr>
          <w:b/>
          <w:iCs/>
          <w:szCs w:val="24"/>
        </w:rPr>
      </w:pPr>
      <w:r>
        <w:rPr>
          <w:rFonts w:asciiTheme="minorHAnsi" w:hAnsiTheme="minorHAnsi"/>
          <w:b/>
          <w:iCs/>
          <w:sz w:val="28"/>
          <w:szCs w:val="24"/>
        </w:rPr>
        <w:t>Základní požadavky na nástavbu -</w:t>
      </w:r>
      <w:r w:rsidR="00E4602F" w:rsidRPr="0074221C">
        <w:rPr>
          <w:b/>
          <w:iCs/>
          <w:sz w:val="28"/>
          <w:szCs w:val="24"/>
        </w:rPr>
        <w:t xml:space="preserve"> nosiče kontejnerů  - osazena na podvozku 4x2</w:t>
      </w:r>
    </w:p>
    <w:p w:rsidR="00E4602F" w:rsidRPr="00395B24" w:rsidRDefault="00E4602F" w:rsidP="00395B24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továrně nová nástavba</w:t>
      </w:r>
    </w:p>
    <w:p w:rsidR="00E4602F" w:rsidRPr="00395B24" w:rsidRDefault="00E4602F" w:rsidP="00395B24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 xml:space="preserve">provedení teleskopický jednoramenný hákový </w:t>
      </w:r>
    </w:p>
    <w:p w:rsidR="00E4602F" w:rsidRPr="00395B24" w:rsidRDefault="00E4602F" w:rsidP="00395B24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řešen jako pevná nástavba</w:t>
      </w:r>
    </w:p>
    <w:p w:rsidR="00E4602F" w:rsidRPr="00395B24" w:rsidRDefault="00E4602F" w:rsidP="00395B24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nakládací výkon nosiče min. 10 t</w:t>
      </w:r>
    </w:p>
    <w:p w:rsidR="00E4602F" w:rsidRPr="00395B24" w:rsidRDefault="00E4602F" w:rsidP="00395B24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 xml:space="preserve">pohon nástavby zajištěn z hydraulického okruhu automobilového podvozku </w:t>
      </w:r>
    </w:p>
    <w:p w:rsidR="00E4602F" w:rsidRPr="00395B24" w:rsidRDefault="00E4602F" w:rsidP="00395B24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vnější rozteč podélníků 1 060 mm</w:t>
      </w:r>
    </w:p>
    <w:p w:rsidR="00E4602F" w:rsidRPr="00395B24" w:rsidRDefault="00E4602F" w:rsidP="00395B24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výška háku 1 570 mm se zajišťovací gravitační západkou</w:t>
      </w:r>
    </w:p>
    <w:p w:rsidR="00E4602F" w:rsidRPr="00395B24" w:rsidRDefault="00E4602F" w:rsidP="00395B24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teleskopický výsun min. 900 mm</w:t>
      </w:r>
    </w:p>
    <w:p w:rsidR="00E4602F" w:rsidRPr="00395B24" w:rsidRDefault="00E4602F" w:rsidP="00395B24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bezúdržbové uložení teleskopu</w:t>
      </w:r>
    </w:p>
    <w:p w:rsidR="00E4602F" w:rsidRPr="00395B24" w:rsidRDefault="00E4602F" w:rsidP="00395B24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lastRenderedPageBreak/>
        <w:t>provedení nosiče umožňující manipulaci s kontejnery o délce cca 3 300 až cca 4 500 mm</w:t>
      </w:r>
    </w:p>
    <w:p w:rsidR="00E4602F" w:rsidRPr="00395B24" w:rsidRDefault="00E4602F" w:rsidP="00395B24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 xml:space="preserve">nosič vybaven hydraulickým jištěním kontejneru s  </w:t>
      </w:r>
      <w:proofErr w:type="gramStart"/>
      <w:r w:rsidRPr="00395B24">
        <w:rPr>
          <w:rFonts w:asciiTheme="minorHAnsi" w:hAnsiTheme="minorHAnsi"/>
          <w:color w:val="000000"/>
          <w:sz w:val="24"/>
          <w:szCs w:val="24"/>
        </w:rPr>
        <w:t>výstražnou</w:t>
      </w:r>
      <w:proofErr w:type="gramEnd"/>
      <w:r w:rsidRPr="00395B24">
        <w:rPr>
          <w:rFonts w:asciiTheme="minorHAnsi" w:hAnsiTheme="minorHAnsi"/>
          <w:color w:val="000000"/>
          <w:sz w:val="24"/>
          <w:szCs w:val="24"/>
        </w:rPr>
        <w:t xml:space="preserve"> signalizaci (nezajištěného kontejneru)</w:t>
      </w:r>
    </w:p>
    <w:p w:rsidR="00E4602F" w:rsidRPr="00395B24" w:rsidRDefault="00E4602F" w:rsidP="00395B24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ovládací panel nosiče umístěn v kabině podvozku (umístění/uchycení ovládacího panelu řešeno tak, aby bylo zabráněno volnému pohybu v kabině během jízdy)</w:t>
      </w:r>
    </w:p>
    <w:p w:rsidR="00E4602F" w:rsidRPr="00395B24" w:rsidRDefault="00E4602F" w:rsidP="00395B24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ovládací panel vybaven jištěním chybné operace při obsluze nosiče</w:t>
      </w:r>
    </w:p>
    <w:p w:rsidR="00E4602F" w:rsidRPr="00395B24" w:rsidRDefault="00E4602F" w:rsidP="00395B24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nosič vybaven osvětlením pracovního prostoru mechanizmu – dvojice pracovních LED světlometů umístěných na pomocném rámu za kabinou nebo na zadní stěně kabiny podvozku, ovládání osvětlení z pracovního místa řidiče</w:t>
      </w:r>
    </w:p>
    <w:p w:rsidR="00E4602F" w:rsidRDefault="00E4602F" w:rsidP="00395B24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 xml:space="preserve">hydraulický okruh nosiče umožňující použití aktivních kontejnerů </w:t>
      </w:r>
    </w:p>
    <w:p w:rsidR="0025070E" w:rsidRPr="00637408" w:rsidRDefault="0025070E" w:rsidP="0025070E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FF0000"/>
          <w:sz w:val="24"/>
          <w:szCs w:val="24"/>
        </w:rPr>
      </w:pPr>
      <w:r w:rsidRPr="00583CBF">
        <w:rPr>
          <w:rFonts w:asciiTheme="minorHAnsi" w:hAnsiTheme="minorHAnsi"/>
          <w:color w:val="FF0000"/>
          <w:sz w:val="24"/>
          <w:szCs w:val="24"/>
        </w:rPr>
        <w:t xml:space="preserve">nástavba vybavena barevnou kamerou </w:t>
      </w:r>
      <w:r>
        <w:rPr>
          <w:rFonts w:asciiTheme="minorHAnsi" w:hAnsiTheme="minorHAnsi"/>
          <w:color w:val="FF0000"/>
          <w:sz w:val="24"/>
          <w:szCs w:val="24"/>
        </w:rPr>
        <w:t>p</w:t>
      </w:r>
      <w:r w:rsidRPr="00583CBF">
        <w:rPr>
          <w:rFonts w:asciiTheme="minorHAnsi" w:hAnsiTheme="minorHAnsi"/>
          <w:color w:val="FF0000"/>
          <w:sz w:val="24"/>
          <w:szCs w:val="24"/>
        </w:rPr>
        <w:t>ro sledování provozu za vozidlem (monitor umístěn v kabině vozidla) – umístění kamery na nástavbě bude před montáží odsouhlaseno s objednatelem</w:t>
      </w:r>
    </w:p>
    <w:p w:rsidR="00E4602F" w:rsidRPr="0074221C" w:rsidRDefault="00E4602F" w:rsidP="00E4602F">
      <w:pPr>
        <w:pStyle w:val="Zkladntextodsazen"/>
        <w:ind w:left="720"/>
        <w:rPr>
          <w:iCs/>
          <w:szCs w:val="24"/>
        </w:rPr>
      </w:pPr>
    </w:p>
    <w:p w:rsidR="00E4602F" w:rsidRPr="00DC41AD" w:rsidRDefault="00E4602F" w:rsidP="00DC41A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 xml:space="preserve">Kontejnery: 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 xml:space="preserve">podvozek – </w:t>
      </w:r>
      <w:r w:rsidR="00DC41AD">
        <w:rPr>
          <w:rFonts w:asciiTheme="minorHAnsi" w:hAnsiTheme="minorHAnsi"/>
          <w:color w:val="000000"/>
          <w:sz w:val="24"/>
          <w:szCs w:val="24"/>
        </w:rPr>
        <w:t>oblast Jih a Západ</w:t>
      </w:r>
      <w:r w:rsidRPr="00DC41AD">
        <w:rPr>
          <w:rFonts w:asciiTheme="minorHAnsi" w:hAnsiTheme="minorHAnsi"/>
          <w:color w:val="000000"/>
          <w:sz w:val="24"/>
          <w:szCs w:val="24"/>
        </w:rPr>
        <w:t>:</w:t>
      </w:r>
    </w:p>
    <w:p w:rsidR="00E4602F" w:rsidRPr="00DC41AD" w:rsidRDefault="00E317E8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2</w:t>
      </w:r>
      <w:r w:rsidR="00E4602F" w:rsidRPr="00DC41AD">
        <w:rPr>
          <w:rFonts w:asciiTheme="minorHAnsi" w:hAnsiTheme="minorHAnsi"/>
          <w:color w:val="000000"/>
          <w:sz w:val="24"/>
          <w:szCs w:val="24"/>
        </w:rPr>
        <w:t xml:space="preserve"> ks valníkového kontejneru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kontejner vyroben z hraněných ocelových plechů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bočnice kontejneru min. 3 mm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podlaha kontejneru min. 5 mm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rozměry ložné plochy kontejneru: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délka min. 4 200 mm</w:t>
      </w:r>
      <w:r w:rsidR="00AE5BF8" w:rsidRPr="00DC41AD">
        <w:rPr>
          <w:rFonts w:asciiTheme="minorHAnsi" w:hAnsiTheme="minorHAnsi"/>
          <w:color w:val="000000"/>
          <w:sz w:val="24"/>
          <w:szCs w:val="24"/>
        </w:rPr>
        <w:t xml:space="preserve"> (délka kontejneru přizpůsobena podvozku vozidla)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šířka min. 2 200 mm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šířka kontejneru přizpůsobena tak, aby v případě otevření bočnic byly kolmo k podvozku vozidla (bočnice se nesmí opírat o blatník zadní nápravy)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šířka kontejneru nesmí překročit 2 550 mm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výška bočnic 600 mm (od podlahy kontejneru)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 xml:space="preserve">4 sklopné a snadno demontovatelné bočnice 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sklopné a snadno demontovatelné zadní čelo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 xml:space="preserve">panty bočnic a zadního čela řešeny tak, aby bočnice a zadní čelo bylo možné demontovat pouze ve vodorovné poloze. Bočnice a zadní čelo nesmí jít z kontejneru demontovat v jiné poloze. 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vyjímatelné boční a zadní sloupky (umožňující snadnou nakládku kontejneru)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výška oka kontejneru 1 570 mm (přizpůsobeno nosiči kontejnerů)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šířka podélníků kontejneru 1 060 mm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kontejner vybaven ocelovými rolnami s mazničkami (snadná manipulace s kontejnerem při jeho skládání/nakládání)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barevné provedení kontejneru – oranžová RAL 2011</w:t>
      </w:r>
    </w:p>
    <w:p w:rsidR="00C32C22" w:rsidRPr="00B20DFE" w:rsidRDefault="00E4602F" w:rsidP="00B20DFE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kontejner vybaven 6 ks (2 vzadu, 2 uprostřed, 2 vpředu) zapuštěných ok pro připoutání přepravované mechanizace (detaily poskytne zadavatel pře realizací kontejneru)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 xml:space="preserve">podvozek – </w:t>
      </w:r>
      <w:r w:rsidR="00C32C22">
        <w:rPr>
          <w:rFonts w:asciiTheme="minorHAnsi" w:hAnsiTheme="minorHAnsi"/>
          <w:color w:val="000000"/>
          <w:sz w:val="24"/>
          <w:szCs w:val="24"/>
        </w:rPr>
        <w:t>oblast Jih, Západ</w:t>
      </w:r>
      <w:r w:rsidRPr="00DC41AD">
        <w:rPr>
          <w:rFonts w:asciiTheme="minorHAnsi" w:hAnsiTheme="minorHAnsi"/>
          <w:color w:val="000000"/>
          <w:sz w:val="24"/>
          <w:szCs w:val="24"/>
        </w:rPr>
        <w:t>:</w:t>
      </w:r>
    </w:p>
    <w:p w:rsidR="00E4602F" w:rsidRPr="00DC41AD" w:rsidRDefault="00C32C22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2</w:t>
      </w:r>
      <w:r w:rsidR="00E4602F" w:rsidRPr="00DC41AD">
        <w:rPr>
          <w:rFonts w:asciiTheme="minorHAnsi" w:hAnsiTheme="minorHAnsi"/>
          <w:color w:val="000000"/>
          <w:sz w:val="24"/>
          <w:szCs w:val="24"/>
        </w:rPr>
        <w:t xml:space="preserve"> ks vanového kontejneru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kontejner vyroben z hraněných ocelových plechů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boky kontejneru min. 3 mm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podlaha kontejneru min. 5 mm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lastRenderedPageBreak/>
        <w:t xml:space="preserve">zadní jednodílné čelo zavěšené v horních závěsech, spodní zajištění čela (sklopka) 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zadní čelo vybaveno řetízky včetně zajištění (omezení otevření zadního čela – vysypávání materiálu do speciálních stavebních strojů)</w:t>
      </w:r>
    </w:p>
    <w:p w:rsidR="00DC41AD" w:rsidRPr="00DC41AD" w:rsidRDefault="00DC41AD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v rámu zadního čela osazena dvojdílná vrata, otevírané kolem svislých závěsů do stran včetně zajištění v otevřené poloze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výška bočnic 600 mm (ode dna kontejneru)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rozměry ložné plochy kontejneru: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délka min. 4 200 mm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šířka min. 2 200 mm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šířka kontejneru nesmí překročit 2 550 mm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výška oka kontejneru 1 570 mm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 xml:space="preserve">šířka podélníků kontejneru </w:t>
      </w:r>
      <w:smartTag w:uri="urn:schemas-microsoft-com:office:smarttags" w:element="metricconverter">
        <w:smartTagPr>
          <w:attr w:name="ProductID" w:val="1ﾠ060 mm"/>
        </w:smartTagPr>
        <w:r w:rsidRPr="00DC41AD">
          <w:rPr>
            <w:rFonts w:asciiTheme="minorHAnsi" w:hAnsiTheme="minorHAnsi"/>
            <w:color w:val="000000"/>
            <w:sz w:val="24"/>
            <w:szCs w:val="24"/>
          </w:rPr>
          <w:t>1 060 mm</w:t>
        </w:r>
      </w:smartTag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úkos mezi podlahou a bokem (bočnicemi) kontejneru 45°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kontejner vybaven ocelovými rolnami s mazničkami (snadná manipulace s kontejnerem při jeho skládání/nakládání)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barevné provedení kontejneru – oranžová RAL 2011</w:t>
      </w:r>
    </w:p>
    <w:p w:rsidR="00E4602F" w:rsidRPr="00DC41AD" w:rsidRDefault="00E4602F" w:rsidP="00DC41AD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DC41AD">
        <w:rPr>
          <w:rFonts w:asciiTheme="minorHAnsi" w:hAnsiTheme="minorHAnsi"/>
          <w:color w:val="000000"/>
          <w:sz w:val="24"/>
          <w:szCs w:val="24"/>
        </w:rPr>
        <w:t>kontejner vybaven 6 ks (2 vzadu, 2 uprostřed, 2 vpředu) zapuštěných ok v podlaze pro připoutání přepravované mechanizace, 4 ks ok v horní části bočnic (2 ks levá a 2 ks pravá bočnice), (detaily poskytne zadavatel pře realizací kontejneru)</w:t>
      </w:r>
    </w:p>
    <w:p w:rsidR="00E4602F" w:rsidRPr="0074221C" w:rsidRDefault="00E4602F" w:rsidP="00E4602F">
      <w:pPr>
        <w:ind w:firstLine="708"/>
        <w:rPr>
          <w:rFonts w:asciiTheme="minorHAnsi" w:hAnsiTheme="minorHAnsi"/>
        </w:rPr>
      </w:pPr>
    </w:p>
    <w:p w:rsidR="00E4602F" w:rsidRPr="0074221C" w:rsidRDefault="00E4602F" w:rsidP="00E4602F">
      <w:pPr>
        <w:pStyle w:val="Zkladntext2"/>
        <w:spacing w:after="0" w:line="240" w:lineRule="auto"/>
        <w:ind w:left="708"/>
        <w:rPr>
          <w:rFonts w:asciiTheme="minorHAnsi" w:hAnsiTheme="minorHAnsi"/>
          <w:b/>
        </w:rPr>
      </w:pPr>
      <w:r w:rsidRPr="0074221C">
        <w:rPr>
          <w:rFonts w:asciiTheme="minorHAnsi" w:hAnsiTheme="minorHAnsi"/>
          <w:b/>
        </w:rPr>
        <w:t xml:space="preserve">Všechny kontejnery budou dodány bez reklamních polepů na bočnicích a zadním čele. </w:t>
      </w:r>
    </w:p>
    <w:p w:rsidR="00E4602F" w:rsidRPr="0074221C" w:rsidRDefault="00E4602F" w:rsidP="00E4602F">
      <w:pPr>
        <w:rPr>
          <w:rFonts w:asciiTheme="minorHAnsi" w:hAnsiTheme="minorHAnsi"/>
          <w:b/>
        </w:rPr>
      </w:pPr>
    </w:p>
    <w:p w:rsidR="00E4602F" w:rsidRPr="0074221C" w:rsidRDefault="00E4602F" w:rsidP="00E4602F">
      <w:pPr>
        <w:rPr>
          <w:rFonts w:asciiTheme="minorHAnsi" w:hAnsiTheme="minorHAnsi"/>
          <w:b/>
        </w:rPr>
      </w:pPr>
    </w:p>
    <w:p w:rsidR="00E4602F" w:rsidRPr="00DC41AD" w:rsidRDefault="00E4602F" w:rsidP="00E4602F">
      <w:pPr>
        <w:rPr>
          <w:b/>
          <w:sz w:val="24"/>
        </w:rPr>
      </w:pPr>
      <w:r w:rsidRPr="00DC41AD">
        <w:rPr>
          <w:b/>
          <w:sz w:val="24"/>
        </w:rPr>
        <w:t>Základní požadavky sypačovou nástavbu pro podvozek 4x2 – v provedení pro nosič kontejnerů:</w:t>
      </w:r>
    </w:p>
    <w:p w:rsidR="00E4602F" w:rsidRPr="0074221C" w:rsidRDefault="00E4602F" w:rsidP="00E4602F">
      <w:pPr>
        <w:rPr>
          <w:b/>
        </w:rPr>
      </w:pP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color w:val="000000"/>
          <w:sz w:val="24"/>
          <w:szCs w:val="24"/>
        </w:rPr>
      </w:pPr>
      <w:r w:rsidRPr="0074221C">
        <w:rPr>
          <w:color w:val="000000"/>
          <w:sz w:val="24"/>
          <w:szCs w:val="24"/>
        </w:rPr>
        <w:t>nástavba továrně nová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color w:val="000000"/>
          <w:sz w:val="24"/>
          <w:szCs w:val="24"/>
        </w:rPr>
      </w:pPr>
      <w:r w:rsidRPr="0074221C">
        <w:rPr>
          <w:color w:val="000000"/>
          <w:sz w:val="24"/>
          <w:szCs w:val="24"/>
        </w:rPr>
        <w:t>nástavba řešena jako výměnná nástavba pro hákový nosič kontejnerů</w:t>
      </w:r>
    </w:p>
    <w:p w:rsidR="00E4602F" w:rsidRPr="0074221C" w:rsidRDefault="00E4602F" w:rsidP="00E4602F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74221C">
        <w:rPr>
          <w:color w:val="000000"/>
          <w:sz w:val="24"/>
          <w:szCs w:val="24"/>
        </w:rPr>
        <w:t>výška oka kontejneru 1 570 mm (přizpůsobeno nosiči kontejnerů</w:t>
      </w:r>
    </w:p>
    <w:p w:rsidR="00E4602F" w:rsidRPr="0074221C" w:rsidRDefault="00E4602F" w:rsidP="00E4602F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74221C">
        <w:rPr>
          <w:color w:val="000000"/>
          <w:sz w:val="24"/>
          <w:szCs w:val="24"/>
        </w:rPr>
        <w:t>šířka podélníků kontejneru 1 060 mm</w:t>
      </w:r>
    </w:p>
    <w:p w:rsidR="00E4602F" w:rsidRPr="0074221C" w:rsidRDefault="00E4602F" w:rsidP="00E4602F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74221C">
        <w:rPr>
          <w:color w:val="000000"/>
          <w:sz w:val="24"/>
          <w:szCs w:val="24"/>
        </w:rPr>
        <w:t>kontejner vybaven ocelovými rolnami s mazničkami (snadná manipulace s kontejnerem při jeho skládání / nakládání)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color w:val="000000"/>
          <w:sz w:val="24"/>
          <w:szCs w:val="24"/>
        </w:rPr>
      </w:pPr>
      <w:r w:rsidRPr="0074221C">
        <w:rPr>
          <w:color w:val="000000"/>
          <w:sz w:val="24"/>
          <w:szCs w:val="24"/>
        </w:rPr>
        <w:t>sypací nástavba pro posyp chemickým materiálem (sůl, zkrápěná sůl) a inertním materiálem (písek, drť)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color w:val="000000"/>
          <w:sz w:val="24"/>
          <w:szCs w:val="24"/>
        </w:rPr>
      </w:pPr>
      <w:r w:rsidRPr="0074221C">
        <w:rPr>
          <w:color w:val="000000"/>
          <w:sz w:val="24"/>
          <w:szCs w:val="24"/>
        </w:rPr>
        <w:t>kapacita zásobníku min. 4 m3 s přihlédnutím na užitečné zatížení podvozku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color w:val="000000"/>
          <w:sz w:val="24"/>
          <w:szCs w:val="24"/>
        </w:rPr>
      </w:pPr>
      <w:r w:rsidRPr="0074221C">
        <w:rPr>
          <w:color w:val="000000"/>
          <w:sz w:val="24"/>
          <w:szCs w:val="24"/>
        </w:rPr>
        <w:t>pohon zajištěn od hydraulického okruhu podvozku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74221C">
        <w:rPr>
          <w:sz w:val="24"/>
          <w:szCs w:val="24"/>
        </w:rPr>
        <w:t>vynášení posypového materiálu dvěma šneky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74221C">
        <w:rPr>
          <w:sz w:val="24"/>
          <w:szCs w:val="24"/>
        </w:rPr>
        <w:t>nástavba vybavena zadním rozmetadlem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color w:val="000000"/>
          <w:sz w:val="24"/>
          <w:szCs w:val="24"/>
        </w:rPr>
      </w:pPr>
      <w:r w:rsidRPr="0074221C">
        <w:rPr>
          <w:color w:val="000000"/>
          <w:sz w:val="24"/>
          <w:szCs w:val="24"/>
        </w:rPr>
        <w:t>minimální kapacita nádrží na solanku 1/3 objemu zásobníku posypového materiálu (aplikace poměru solanky a soli při režimu zkrápěná sůl 1:3)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color w:val="000000"/>
          <w:sz w:val="24"/>
          <w:szCs w:val="24"/>
        </w:rPr>
      </w:pPr>
      <w:r w:rsidRPr="0074221C">
        <w:rPr>
          <w:color w:val="000000"/>
          <w:sz w:val="24"/>
          <w:szCs w:val="24"/>
        </w:rPr>
        <w:t>nádrže opatřeny vodoznakem pro kontrolu stavu náplně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74221C">
        <w:rPr>
          <w:sz w:val="24"/>
          <w:szCs w:val="24"/>
        </w:rPr>
        <w:t>jištění čerpadla při nedostatku solanky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74221C">
        <w:rPr>
          <w:sz w:val="24"/>
          <w:szCs w:val="24"/>
        </w:rPr>
        <w:t>řízený výdej solanky – nastavitelný poměr v rozmezí 0 – 100%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74221C">
        <w:rPr>
          <w:sz w:val="24"/>
          <w:szCs w:val="24"/>
        </w:rPr>
        <w:t>nástavba vybavena snímačem otáček pro automatickou zpětnovazební regulaci nastavení parametrů – šneků, rozmetadla a solankového čerpadla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74221C">
        <w:rPr>
          <w:sz w:val="24"/>
          <w:szCs w:val="24"/>
        </w:rPr>
        <w:lastRenderedPageBreak/>
        <w:t>nástavbu vybavit zařízením, které zabrání přetečení nádrží při plnění solankou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74221C">
        <w:rPr>
          <w:sz w:val="24"/>
          <w:szCs w:val="24"/>
        </w:rPr>
        <w:t xml:space="preserve">celý </w:t>
      </w:r>
      <w:proofErr w:type="spellStart"/>
      <w:r w:rsidRPr="0074221C">
        <w:rPr>
          <w:sz w:val="24"/>
          <w:szCs w:val="24"/>
        </w:rPr>
        <w:t>solankový</w:t>
      </w:r>
      <w:proofErr w:type="spellEnd"/>
      <w:r w:rsidRPr="0074221C">
        <w:rPr>
          <w:sz w:val="24"/>
          <w:szCs w:val="24"/>
        </w:rPr>
        <w:t xml:space="preserve"> okruh z plastu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74221C">
        <w:rPr>
          <w:sz w:val="24"/>
          <w:szCs w:val="24"/>
        </w:rPr>
        <w:t>regulace dávkování posypové soli v rozmezí 5 – 60 g/m2 – v případě použití inertního materiálu možnost dávkování min. 200 g/m2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74221C">
        <w:rPr>
          <w:sz w:val="24"/>
          <w:szCs w:val="24"/>
        </w:rPr>
        <w:t>odklopná střecha nad zásobníkem, ochranná síta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74221C">
        <w:rPr>
          <w:sz w:val="24"/>
          <w:szCs w:val="24"/>
        </w:rPr>
        <w:t>dvojice výstražných světel oranžové barvy v LED provedení (24V) umístěným v zadní části nástavby. Technické parametry výstražného světla - světlo oranžové barvy, s 12 LED diodami, průměr majáku 180 mm, čirý kryt (ne oranžový),  homologace dle EHK R65 TA1, EMC homologace, osvědčení  o schválení Ministerstvem dopravy ČR. (všechny požadované homologace a osvědčení o schválení Ministerstvem dopravy ČR doložit v kopii do nabídky) (doporučený typ majáku VMLC 024L-3M).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74221C">
        <w:rPr>
          <w:sz w:val="24"/>
          <w:szCs w:val="24"/>
        </w:rPr>
        <w:t>výstražná světelná šipka v LED provedení (levá, pravá, kříž) ovládané z pracovního místa řidiče. 13 ks výstražných LED světel o průměru 200 mm v provedení odpovídající normě ČSN EN 12352 Řízení dopravy na pozemních komunikacích - Výstražná světla. Zadavatelem doporučený typ světelné šipky: SŠ13 LED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74221C">
        <w:rPr>
          <w:sz w:val="24"/>
          <w:szCs w:val="24"/>
        </w:rPr>
        <w:t>automatické dávkování dle TP 127 včetně seřízení a vystavení dávkovacího protokolu.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74221C">
        <w:rPr>
          <w:sz w:val="24"/>
          <w:szCs w:val="24"/>
        </w:rPr>
        <w:t>vnitřní prostor nástavby (zásobník) a prostor pro vynášení posypového materiálu v nerez provedení (vyrobeno z nerezové oceli)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74221C">
        <w:rPr>
          <w:sz w:val="24"/>
          <w:szCs w:val="24"/>
        </w:rPr>
        <w:t>účinná ochrana proti korozi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74221C">
        <w:rPr>
          <w:sz w:val="24"/>
          <w:szCs w:val="24"/>
        </w:rPr>
        <w:t>barevné provedení – oranžová (RAL 2011)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74221C">
        <w:rPr>
          <w:sz w:val="24"/>
          <w:szCs w:val="24"/>
        </w:rPr>
        <w:t>schopnost pracovat v rozmezí jízdních rychlostí cca 5 – 60 km / hod.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74221C">
        <w:rPr>
          <w:sz w:val="24"/>
          <w:szCs w:val="24"/>
        </w:rPr>
        <w:t>možnost plynulého nastavení šířky posypu v rozsahu min. 2 – 8 m ovládané z kabiny vozidla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74221C">
        <w:rPr>
          <w:sz w:val="24"/>
          <w:szCs w:val="24"/>
        </w:rPr>
        <w:t xml:space="preserve">možnost změny symetrie posypového obrazce z ovládacího panelu v kabině vozidla 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74221C">
        <w:rPr>
          <w:sz w:val="24"/>
          <w:szCs w:val="24"/>
        </w:rPr>
        <w:t>grafický ovládací panel v českém jazyce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74221C">
        <w:rPr>
          <w:sz w:val="24"/>
          <w:szCs w:val="24"/>
        </w:rPr>
        <w:t>možnost uživatelského nastavení předvolby režimu posypu (min. 3 nastavitelné programy)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74221C">
        <w:rPr>
          <w:sz w:val="24"/>
          <w:szCs w:val="24"/>
        </w:rPr>
        <w:t xml:space="preserve">LED pracovní osvětlení </w:t>
      </w:r>
      <w:r w:rsidR="00DC41AD">
        <w:rPr>
          <w:sz w:val="24"/>
          <w:szCs w:val="24"/>
        </w:rPr>
        <w:t>rozmetadla a násypky</w:t>
      </w:r>
      <w:r w:rsidRPr="0074221C">
        <w:rPr>
          <w:sz w:val="24"/>
          <w:szCs w:val="24"/>
        </w:rPr>
        <w:t xml:space="preserve"> </w:t>
      </w:r>
    </w:p>
    <w:p w:rsidR="00E4602F" w:rsidRPr="0074221C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74221C">
        <w:rPr>
          <w:sz w:val="24"/>
          <w:szCs w:val="24"/>
        </w:rPr>
        <w:t>ovládání z kabiny řidiče, indikace (kontrola) posypu</w:t>
      </w:r>
    </w:p>
    <w:p w:rsidR="00E4602F" w:rsidRDefault="00E4602F" w:rsidP="00E4602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sz w:val="24"/>
          <w:szCs w:val="24"/>
        </w:rPr>
      </w:pPr>
      <w:r w:rsidRPr="0074221C">
        <w:rPr>
          <w:sz w:val="24"/>
          <w:szCs w:val="24"/>
        </w:rPr>
        <w:t>ovládací panel sypače vybavený rozhraním RS 232 a CAN pro přenos dat – propojitelný se systémem GPS - archivace údajů (ujeté km, vysypané množství, spotřeba solanky)</w:t>
      </w:r>
    </w:p>
    <w:p w:rsidR="0025070E" w:rsidRPr="00637408" w:rsidRDefault="0025070E" w:rsidP="0025070E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FF0000"/>
          <w:sz w:val="24"/>
          <w:szCs w:val="24"/>
        </w:rPr>
      </w:pPr>
      <w:r w:rsidRPr="00583CBF">
        <w:rPr>
          <w:rFonts w:asciiTheme="minorHAnsi" w:hAnsiTheme="minorHAnsi"/>
          <w:color w:val="FF0000"/>
          <w:sz w:val="24"/>
          <w:szCs w:val="24"/>
        </w:rPr>
        <w:t xml:space="preserve">nástavba vybavena barevnou kamerou </w:t>
      </w:r>
      <w:r>
        <w:rPr>
          <w:rFonts w:asciiTheme="minorHAnsi" w:hAnsiTheme="minorHAnsi"/>
          <w:color w:val="FF0000"/>
          <w:sz w:val="24"/>
          <w:szCs w:val="24"/>
        </w:rPr>
        <w:t>p</w:t>
      </w:r>
      <w:r w:rsidRPr="00583CBF">
        <w:rPr>
          <w:rFonts w:asciiTheme="minorHAnsi" w:hAnsiTheme="minorHAnsi"/>
          <w:color w:val="FF0000"/>
          <w:sz w:val="24"/>
          <w:szCs w:val="24"/>
        </w:rPr>
        <w:t>ro sledování provozu za vozidlem (monitor umístěn v kabině vozidla) – umístění kamery na nástavbě bude před montáží odsouhlaseno s objednatelem</w:t>
      </w:r>
    </w:p>
    <w:p w:rsidR="0025070E" w:rsidRPr="0074221C" w:rsidRDefault="0025070E" w:rsidP="0025070E">
      <w:pPr>
        <w:pStyle w:val="Odstavecseseznamem"/>
        <w:autoSpaceDE w:val="0"/>
        <w:autoSpaceDN w:val="0"/>
        <w:adjustRightInd w:val="0"/>
        <w:ind w:left="709"/>
        <w:rPr>
          <w:sz w:val="24"/>
          <w:szCs w:val="24"/>
        </w:rPr>
      </w:pPr>
      <w:bookmarkStart w:id="0" w:name="_GoBack"/>
      <w:bookmarkEnd w:id="0"/>
    </w:p>
    <w:p w:rsidR="00132D9B" w:rsidRPr="0074221C" w:rsidRDefault="00132D9B"/>
    <w:sectPr w:rsidR="00132D9B" w:rsidRPr="007422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60598"/>
    <w:multiLevelType w:val="hybridMultilevel"/>
    <w:tmpl w:val="B5BA330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39594BCA"/>
    <w:multiLevelType w:val="hybridMultilevel"/>
    <w:tmpl w:val="12468B1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46E8676C"/>
    <w:multiLevelType w:val="hybridMultilevel"/>
    <w:tmpl w:val="D2348E1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510D1468"/>
    <w:multiLevelType w:val="hybridMultilevel"/>
    <w:tmpl w:val="AA865DF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7D52BA"/>
    <w:multiLevelType w:val="hybridMultilevel"/>
    <w:tmpl w:val="CCD46F7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59566F4D"/>
    <w:multiLevelType w:val="hybridMultilevel"/>
    <w:tmpl w:val="E586E728"/>
    <w:lvl w:ilvl="0" w:tplc="04050001">
      <w:start w:val="1"/>
      <w:numFmt w:val="bullet"/>
      <w:lvlText w:val=""/>
      <w:lvlJc w:val="left"/>
      <w:pPr>
        <w:ind w:left="91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6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4" w:hanging="360"/>
      </w:pPr>
      <w:rPr>
        <w:rFonts w:ascii="Wingdings" w:hAnsi="Wingdings" w:hint="default"/>
      </w:rPr>
    </w:lvl>
  </w:abstractNum>
  <w:abstractNum w:abstractNumId="6" w15:restartNumberingAfterBreak="0">
    <w:nsid w:val="6C682840"/>
    <w:multiLevelType w:val="hybridMultilevel"/>
    <w:tmpl w:val="5AA8589A"/>
    <w:lvl w:ilvl="0" w:tplc="0ADC0858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  <w:b/>
      </w:rPr>
    </w:lvl>
    <w:lvl w:ilvl="1" w:tplc="040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82F788E"/>
    <w:multiLevelType w:val="hybridMultilevel"/>
    <w:tmpl w:val="23D89244"/>
    <w:lvl w:ilvl="0" w:tplc="6032F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7"/>
  </w:num>
  <w:num w:numId="7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02F"/>
    <w:rsid w:val="000F2336"/>
    <w:rsid w:val="00132D9B"/>
    <w:rsid w:val="0025070E"/>
    <w:rsid w:val="00395B24"/>
    <w:rsid w:val="0074221C"/>
    <w:rsid w:val="00947FA5"/>
    <w:rsid w:val="009A30EC"/>
    <w:rsid w:val="00AE5BF8"/>
    <w:rsid w:val="00B03C89"/>
    <w:rsid w:val="00B20DFE"/>
    <w:rsid w:val="00C32C22"/>
    <w:rsid w:val="00DC41AD"/>
    <w:rsid w:val="00E317E8"/>
    <w:rsid w:val="00E4602F"/>
    <w:rsid w:val="00E56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74F44B-8B53-41B1-8A21-F1EF170A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602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4602F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E4602F"/>
    <w:rPr>
      <w:rFonts w:cs="Times New Roman"/>
      <w:color w:val="0000FF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E4602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4602F"/>
    <w:rPr>
      <w:rFonts w:ascii="Calibri" w:eastAsia="Calibri" w:hAnsi="Calibri" w:cs="Times New Roman"/>
    </w:rPr>
  </w:style>
  <w:style w:type="paragraph" w:styleId="Zkladntext2">
    <w:name w:val="Body Text 2"/>
    <w:basedOn w:val="Normln"/>
    <w:link w:val="Zkladntext2Char"/>
    <w:uiPriority w:val="99"/>
    <w:semiHidden/>
    <w:rsid w:val="00E4602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E4602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1989</Words>
  <Characters>11741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2</cp:revision>
  <dcterms:created xsi:type="dcterms:W3CDTF">2020-07-27T07:04:00Z</dcterms:created>
  <dcterms:modified xsi:type="dcterms:W3CDTF">2020-07-27T07:04:00Z</dcterms:modified>
</cp:coreProperties>
</file>