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590" w:rsidRPr="00191661" w:rsidRDefault="00426590" w:rsidP="001E78E3">
      <w:pPr>
        <w:pStyle w:val="ExpoH1"/>
        <w:jc w:val="center"/>
        <w:rPr>
          <w:rFonts w:cs="Calibri"/>
          <w:lang w:val="en-GB"/>
        </w:rPr>
      </w:pPr>
      <w:bookmarkStart w:id="0" w:name="_GoBack"/>
      <w:bookmarkEnd w:id="0"/>
      <w:r w:rsidRPr="00191661">
        <w:rPr>
          <w:rFonts w:cs="Calibri"/>
          <w:lang w:val="en-GB"/>
        </w:rPr>
        <w:t xml:space="preserve">Requirements for the exhibition and exhibits </w:t>
      </w:r>
    </w:p>
    <w:p w:rsidR="00426590" w:rsidRPr="00191661" w:rsidRDefault="00426590" w:rsidP="001E78E3">
      <w:pPr>
        <w:pStyle w:val="ExpoH1"/>
        <w:jc w:val="center"/>
        <w:rPr>
          <w:rFonts w:cs="Calibri"/>
          <w:lang w:val="en-GB"/>
        </w:rPr>
      </w:pPr>
    </w:p>
    <w:p w:rsidR="00426590" w:rsidRPr="00191661" w:rsidRDefault="00426590" w:rsidP="001E78E3">
      <w:pPr>
        <w:pStyle w:val="ExpoH2"/>
        <w:rPr>
          <w:lang w:val="en-GB"/>
        </w:rPr>
      </w:pPr>
      <w:r w:rsidRPr="00191661">
        <w:rPr>
          <w:lang w:val="en-GB"/>
        </w:rPr>
        <w:t>Objectives of the contest:</w:t>
      </w:r>
    </w:p>
    <w:p w:rsidR="00426590" w:rsidRPr="00191661" w:rsidRDefault="00426590" w:rsidP="001E78E3">
      <w:pPr>
        <w:pStyle w:val="ExpoH2"/>
        <w:rPr>
          <w:b w:val="0"/>
          <w:sz w:val="24"/>
          <w:szCs w:val="24"/>
          <w:lang w:val="en-GB"/>
        </w:rPr>
      </w:pPr>
      <w:r w:rsidRPr="00191661">
        <w:rPr>
          <w:b w:val="0"/>
          <w:sz w:val="24"/>
          <w:szCs w:val="24"/>
          <w:lang w:val="en-GB"/>
        </w:rPr>
        <w:t>The objective of the contest is to find a designer team developing the interactive exhibition design.  The specifications have been drawn up to enable the designers to propose:</w:t>
      </w:r>
    </w:p>
    <w:p w:rsidR="00426590" w:rsidRPr="00191661" w:rsidRDefault="00426590" w:rsidP="001E78E3">
      <w:pPr>
        <w:pStyle w:val="Odstavecseseznamem1"/>
        <w:rPr>
          <w:sz w:val="24"/>
          <w:szCs w:val="24"/>
          <w:lang w:val="en-GB"/>
        </w:rPr>
      </w:pPr>
      <w:r w:rsidRPr="00191661">
        <w:rPr>
          <w:sz w:val="24"/>
          <w:szCs w:val="24"/>
          <w:lang w:val="en-GB"/>
        </w:rPr>
        <w:t>a) dramaturgical key to the thematic lines or, as the case may be, the exhibition as such (what specific stories or methods will be „narrated“ by the exhibition).</w:t>
      </w:r>
    </w:p>
    <w:p w:rsidR="00426590" w:rsidRPr="00191661" w:rsidRDefault="00426590" w:rsidP="001E78E3">
      <w:pPr>
        <w:pStyle w:val="Odstavecseseznamem1"/>
        <w:rPr>
          <w:sz w:val="24"/>
          <w:szCs w:val="24"/>
          <w:lang w:val="en-GB"/>
        </w:rPr>
      </w:pPr>
      <w:r w:rsidRPr="00191661">
        <w:rPr>
          <w:sz w:val="24"/>
          <w:szCs w:val="24"/>
          <w:lang w:val="en-GB"/>
        </w:rPr>
        <w:t>b) location of the specific thematic exhibition lines, forming potential visitor routes (if proposed somewhere).</w:t>
      </w:r>
    </w:p>
    <w:p w:rsidR="00426590" w:rsidRPr="00191661" w:rsidRDefault="00426590" w:rsidP="001E78E3">
      <w:pPr>
        <w:pStyle w:val="Odstavecseseznamem1"/>
        <w:rPr>
          <w:sz w:val="24"/>
          <w:szCs w:val="24"/>
          <w:lang w:val="en-GB"/>
        </w:rPr>
      </w:pPr>
      <w:r w:rsidRPr="00191661">
        <w:rPr>
          <w:sz w:val="24"/>
          <w:szCs w:val="24"/>
          <w:lang w:val="en-GB"/>
        </w:rPr>
        <w:t>c) spatial and architectonic design of the exhibition including a graphic concept.</w:t>
      </w:r>
    </w:p>
    <w:p w:rsidR="00426590" w:rsidRPr="00191661" w:rsidRDefault="00426590" w:rsidP="001E78E3">
      <w:pPr>
        <w:pStyle w:val="Odstavecseseznamem1"/>
        <w:rPr>
          <w:sz w:val="24"/>
          <w:szCs w:val="24"/>
          <w:lang w:val="en-GB"/>
        </w:rPr>
      </w:pPr>
      <w:r w:rsidRPr="00191661">
        <w:rPr>
          <w:sz w:val="24"/>
          <w:szCs w:val="24"/>
          <w:lang w:val="en-GB"/>
        </w:rPr>
        <w:t>d) design of original exhibi</w:t>
      </w:r>
      <w:r>
        <w:rPr>
          <w:sz w:val="24"/>
          <w:szCs w:val="24"/>
          <w:lang w:val="en-GB"/>
        </w:rPr>
        <w:t>t</w:t>
      </w:r>
      <w:r w:rsidRPr="00191661">
        <w:rPr>
          <w:sz w:val="24"/>
          <w:szCs w:val="24"/>
          <w:lang w:val="en-GB"/>
        </w:rPr>
        <w:t>s completing the idea of the exhibition.</w:t>
      </w:r>
    </w:p>
    <w:p w:rsidR="00426590" w:rsidRPr="00191661" w:rsidRDefault="00426590" w:rsidP="001E78E3">
      <w:pPr>
        <w:pStyle w:val="ExpoH2"/>
        <w:rPr>
          <w:sz w:val="24"/>
          <w:szCs w:val="24"/>
          <w:lang w:val="en-GB"/>
        </w:rPr>
      </w:pPr>
      <w:r w:rsidRPr="00191661">
        <w:rPr>
          <w:lang w:val="en-GB"/>
        </w:rPr>
        <w:t>General requirements for the exhibition</w:t>
      </w:r>
    </w:p>
    <w:p w:rsidR="00426590" w:rsidRPr="00191661" w:rsidRDefault="00426590" w:rsidP="001E78E3">
      <w:pPr>
        <w:pStyle w:val="Odstavecodsazenysmezerouza"/>
        <w:numPr>
          <w:ilvl w:val="0"/>
          <w:numId w:val="21"/>
        </w:numPr>
        <w:ind w:left="567"/>
        <w:rPr>
          <w:rFonts w:cs="Calibri"/>
          <w:lang w:val="en-GB"/>
        </w:rPr>
      </w:pPr>
      <w:r w:rsidRPr="00191661">
        <w:rPr>
          <w:rFonts w:cs="Calibri"/>
          <w:lang w:val="en-GB"/>
        </w:rPr>
        <w:t>The exhibition as a whole must respect the Core Ideology Science of the centre and the ideas behind the specific thematic sections.</w:t>
      </w:r>
    </w:p>
    <w:p w:rsidR="00426590" w:rsidRPr="00191661" w:rsidRDefault="00426590" w:rsidP="001E78E3">
      <w:pPr>
        <w:pStyle w:val="Odstavecodsazenysmezerouza"/>
        <w:numPr>
          <w:ilvl w:val="0"/>
          <w:numId w:val="21"/>
        </w:numPr>
        <w:ind w:left="567"/>
        <w:rPr>
          <w:rFonts w:cs="Calibri"/>
          <w:lang w:val="en-GB"/>
        </w:rPr>
      </w:pPr>
      <w:r w:rsidRPr="00191661">
        <w:rPr>
          <w:rFonts w:cs="Calibri"/>
          <w:lang w:val="en-GB"/>
        </w:rPr>
        <w:t>The exhibition must be well arranged and adequately accessible for the visitors. Where possible, visitor routes may be designed; however, most of the exhibition space is designed as freely accessible.</w:t>
      </w:r>
    </w:p>
    <w:p w:rsidR="00426590" w:rsidRPr="00191661" w:rsidRDefault="00426590" w:rsidP="001E78E3">
      <w:pPr>
        <w:pStyle w:val="Odstavecodsazenysmezerouza"/>
        <w:numPr>
          <w:ilvl w:val="0"/>
          <w:numId w:val="21"/>
        </w:numPr>
        <w:ind w:left="567"/>
        <w:rPr>
          <w:rFonts w:cs="Calibri"/>
          <w:lang w:val="en-GB"/>
        </w:rPr>
      </w:pPr>
      <w:r w:rsidRPr="00191661">
        <w:rPr>
          <w:rFonts w:cs="Calibri"/>
          <w:lang w:val="en-GB"/>
        </w:rPr>
        <w:t>The exhibition must in general terms respect the thematic division and ideas behind the specific themes described under Annex Thematic Division and Composition of the Exhibition. Exhibits presenting connections between various disciplines are welcomed. These exhibits must be placed in a suitable manner to make use of their interdisciplinary potential.</w:t>
      </w:r>
    </w:p>
    <w:p w:rsidR="00426590" w:rsidRPr="00191661" w:rsidRDefault="00426590" w:rsidP="001E78E3">
      <w:pPr>
        <w:pStyle w:val="Odstavecodsazenysmezerouza"/>
        <w:numPr>
          <w:ilvl w:val="0"/>
          <w:numId w:val="21"/>
        </w:numPr>
        <w:ind w:left="567"/>
        <w:rPr>
          <w:rFonts w:cs="Calibri"/>
          <w:lang w:val="en-GB"/>
        </w:rPr>
      </w:pPr>
      <w:r w:rsidRPr="00191661">
        <w:rPr>
          <w:rFonts w:cs="Calibri"/>
          <w:lang w:val="en-GB"/>
        </w:rPr>
        <w:t>The design of the exhibition should be based on the Exhibit Documentation (annexed). Exhibits listed in specific sections as compulsory must be included in the exhibition. As regards exhibits listed as optional, each thematic section must include a specified number of these exhibits.</w:t>
      </w:r>
    </w:p>
    <w:p w:rsidR="00426590" w:rsidRPr="00191661" w:rsidRDefault="00426590" w:rsidP="001E78E3">
      <w:pPr>
        <w:pStyle w:val="Odstavecodsazenysmezerouza"/>
        <w:numPr>
          <w:ilvl w:val="0"/>
          <w:numId w:val="21"/>
        </w:numPr>
        <w:ind w:left="567"/>
        <w:rPr>
          <w:rFonts w:cs="Calibri"/>
          <w:lang w:val="en-GB"/>
        </w:rPr>
      </w:pPr>
      <w:r w:rsidRPr="00191661">
        <w:rPr>
          <w:rFonts w:cs="Calibri"/>
          <w:lang w:val="en-GB"/>
        </w:rPr>
        <w:t>The themes Planet, Civilisation, Man and Microworld shall contain a minimum of 220 exhibits (60 planet/60 civilisation/60 man/40 microworld). Other exhibits are presented in the Children Science-Centre. The exhibits may be combined into logical wholes and it is possible to work with their sizes (many exhibits may be manufactured as either large or small).</w:t>
      </w:r>
    </w:p>
    <w:p w:rsidR="00426590" w:rsidRPr="00191661" w:rsidRDefault="00426590" w:rsidP="001E78E3">
      <w:pPr>
        <w:pStyle w:val="Odstavecodsazenysmezerouza"/>
        <w:numPr>
          <w:ilvl w:val="0"/>
          <w:numId w:val="21"/>
        </w:numPr>
        <w:ind w:left="567"/>
        <w:rPr>
          <w:rFonts w:cs="Calibri"/>
          <w:lang w:val="en-GB"/>
        </w:rPr>
      </w:pPr>
      <w:r w:rsidRPr="00191661">
        <w:rPr>
          <w:rFonts w:cs="Calibri"/>
          <w:lang w:val="en-GB"/>
        </w:rPr>
        <w:t xml:space="preserve">The exhibition must be designed to provide informal and safe environment for playful discovering of natural relations. </w:t>
      </w:r>
    </w:p>
    <w:p w:rsidR="00426590" w:rsidRPr="00191661" w:rsidRDefault="00426590" w:rsidP="001E78E3">
      <w:pPr>
        <w:pStyle w:val="Odstavecodsazenysmezerouza"/>
        <w:numPr>
          <w:ilvl w:val="0"/>
          <w:numId w:val="21"/>
        </w:numPr>
        <w:ind w:left="567"/>
        <w:rPr>
          <w:rFonts w:cs="Calibri"/>
          <w:lang w:val="en-GB"/>
        </w:rPr>
      </w:pPr>
      <w:r w:rsidRPr="00191661">
        <w:rPr>
          <w:rFonts w:cs="Calibri"/>
          <w:lang w:val="en-GB"/>
        </w:rPr>
        <w:lastRenderedPageBreak/>
        <w:t xml:space="preserve">Exhibits must allow maximum access </w:t>
      </w:r>
      <w:r>
        <w:rPr>
          <w:rFonts w:cs="Calibri"/>
          <w:lang w:val="en-GB"/>
        </w:rPr>
        <w:t>for</w:t>
      </w:r>
      <w:r w:rsidRPr="00191661">
        <w:rPr>
          <w:rFonts w:cs="Calibri"/>
          <w:lang w:val="en-GB"/>
        </w:rPr>
        <w:t xml:space="preserve"> all groups of inhabitants, including people with restricted mobility or perception (unless explicitly excluded by the nature of the exhibit). </w:t>
      </w:r>
    </w:p>
    <w:p w:rsidR="00426590" w:rsidRPr="00191661" w:rsidRDefault="00426590" w:rsidP="001E78E3">
      <w:pPr>
        <w:pStyle w:val="Odstavecodsazenysmezerouza"/>
        <w:numPr>
          <w:ilvl w:val="0"/>
          <w:numId w:val="21"/>
        </w:numPr>
        <w:ind w:left="567"/>
        <w:rPr>
          <w:rFonts w:cs="Calibri"/>
          <w:lang w:val="en-GB"/>
        </w:rPr>
      </w:pPr>
      <w:r w:rsidRPr="00191661">
        <w:rPr>
          <w:rFonts w:cs="Calibri"/>
          <w:lang w:val="en-GB"/>
        </w:rPr>
        <w:t>The exhibition should invite all visitors to use the exhibits and evoke emotional reactions</w:t>
      </w:r>
      <w:r>
        <w:rPr>
          <w:rFonts w:cs="Calibri"/>
          <w:lang w:val="en-GB"/>
        </w:rPr>
        <w:t>.</w:t>
      </w:r>
    </w:p>
    <w:p w:rsidR="00426590" w:rsidRPr="00191661" w:rsidRDefault="00426590" w:rsidP="001E78E3">
      <w:pPr>
        <w:pStyle w:val="Odstavecodsazenysmezerouza"/>
        <w:numPr>
          <w:ilvl w:val="0"/>
          <w:numId w:val="21"/>
        </w:numPr>
        <w:ind w:left="567"/>
        <w:rPr>
          <w:rFonts w:cs="Calibri"/>
          <w:lang w:val="en-GB"/>
        </w:rPr>
      </w:pPr>
      <w:r w:rsidRPr="00191661">
        <w:rPr>
          <w:rFonts w:cs="Calibri"/>
          <w:lang w:val="en-GB"/>
        </w:rPr>
        <w:t xml:space="preserve">The exhibition must have the lowest possible operating expenditure </w:t>
      </w:r>
    </w:p>
    <w:p w:rsidR="00426590" w:rsidRPr="00191661" w:rsidRDefault="00426590" w:rsidP="001E78E3">
      <w:pPr>
        <w:pStyle w:val="Odstavecodsazenysmezerouza"/>
        <w:numPr>
          <w:ilvl w:val="0"/>
          <w:numId w:val="21"/>
        </w:numPr>
        <w:ind w:left="567"/>
        <w:rPr>
          <w:rFonts w:cs="Calibri"/>
          <w:lang w:val="en-GB"/>
        </w:rPr>
      </w:pPr>
      <w:r w:rsidRPr="00191661">
        <w:rPr>
          <w:rFonts w:cs="Calibri"/>
          <w:lang w:val="en-GB"/>
        </w:rPr>
        <w:t>The exhibition will be surveyed by several cameras transmitting the images to the SC information panels, and then , as the case may be, to other rooms</w:t>
      </w:r>
      <w:r>
        <w:rPr>
          <w:rFonts w:cs="Calibri"/>
          <w:lang w:val="en-GB"/>
        </w:rPr>
        <w:t>.</w:t>
      </w:r>
    </w:p>
    <w:p w:rsidR="00426590" w:rsidRPr="00191661" w:rsidRDefault="00426590" w:rsidP="001E78E3">
      <w:pPr>
        <w:pStyle w:val="Odstavecodsazenysmezerouza"/>
        <w:numPr>
          <w:ilvl w:val="0"/>
          <w:numId w:val="21"/>
        </w:numPr>
        <w:ind w:left="567"/>
        <w:rPr>
          <w:rFonts w:cs="Calibri"/>
          <w:lang w:val="en-GB"/>
        </w:rPr>
      </w:pPr>
      <w:r w:rsidRPr="00191661">
        <w:rPr>
          <w:rFonts w:cs="Calibri"/>
          <w:lang w:val="en-GB"/>
        </w:rPr>
        <w:t>The exhibition should emphasise untraditional creative thought-provoking presentation.</w:t>
      </w:r>
    </w:p>
    <w:p w:rsidR="00426590" w:rsidRPr="00191661" w:rsidRDefault="00426590" w:rsidP="001E78E3">
      <w:pPr>
        <w:pStyle w:val="ExpoH2"/>
        <w:rPr>
          <w:lang w:val="en-GB"/>
        </w:rPr>
      </w:pPr>
      <w:r w:rsidRPr="00191661">
        <w:rPr>
          <w:lang w:val="en-GB"/>
        </w:rPr>
        <w:t>Diversity of the exhibition</w:t>
      </w:r>
    </w:p>
    <w:p w:rsidR="00426590" w:rsidRPr="00191661" w:rsidRDefault="00426590" w:rsidP="001E78E3">
      <w:pPr>
        <w:pStyle w:val="Odstavecodsazenysmezerouza"/>
        <w:numPr>
          <w:ilvl w:val="0"/>
          <w:numId w:val="22"/>
        </w:numPr>
        <w:ind w:left="567"/>
        <w:rPr>
          <w:rFonts w:cs="Calibri"/>
          <w:lang w:val="en-GB"/>
        </w:rPr>
      </w:pPr>
      <w:r w:rsidRPr="00191661">
        <w:rPr>
          <w:rFonts w:cs="Calibri"/>
          <w:sz w:val="24"/>
          <w:szCs w:val="24"/>
          <w:lang w:val="en-GB"/>
        </w:rPr>
        <w:t>The exhibition should also offer a solution to the future and work with a futuristic view of the world.</w:t>
      </w:r>
    </w:p>
    <w:p w:rsidR="00426590" w:rsidRPr="00191661" w:rsidRDefault="00426590" w:rsidP="001E78E3">
      <w:pPr>
        <w:pStyle w:val="Odstavecodsazenysmezerouza"/>
        <w:numPr>
          <w:ilvl w:val="0"/>
          <w:numId w:val="22"/>
        </w:numPr>
        <w:ind w:left="567"/>
        <w:rPr>
          <w:rFonts w:cs="Calibri"/>
          <w:lang w:val="en-GB"/>
        </w:rPr>
      </w:pPr>
      <w:r w:rsidRPr="00191661">
        <w:rPr>
          <w:rFonts w:cs="Calibri"/>
          <w:lang w:val="en-GB"/>
        </w:rPr>
        <w:t>The exhibition must include a minimum of 10% new exhibits that have not been used yet.</w:t>
      </w:r>
    </w:p>
    <w:p w:rsidR="00426590" w:rsidRPr="00191661" w:rsidRDefault="00426590" w:rsidP="001E78E3">
      <w:pPr>
        <w:pStyle w:val="Odstavecodsazenysmezerouza"/>
        <w:numPr>
          <w:ilvl w:val="0"/>
          <w:numId w:val="22"/>
        </w:numPr>
        <w:ind w:left="567"/>
        <w:rPr>
          <w:rFonts w:cs="Calibri"/>
          <w:lang w:val="en-GB"/>
        </w:rPr>
      </w:pPr>
      <w:r w:rsidRPr="00191661">
        <w:rPr>
          <w:rFonts w:cs="Calibri"/>
          <w:lang w:val="en-GB"/>
        </w:rPr>
        <w:t>The exhibition must include exhibits enabling the most possible types of interactions such as:</w:t>
      </w:r>
    </w:p>
    <w:p w:rsidR="00426590" w:rsidRPr="00191661" w:rsidRDefault="00426590" w:rsidP="001E78E3">
      <w:pPr>
        <w:pStyle w:val="Odstavecodsazenysmezerouza"/>
        <w:numPr>
          <w:ilvl w:val="1"/>
          <w:numId w:val="22"/>
        </w:numPr>
        <w:rPr>
          <w:rFonts w:cs="Calibri"/>
          <w:lang w:val="en-GB"/>
        </w:rPr>
      </w:pPr>
      <w:r w:rsidRPr="00191661">
        <w:rPr>
          <w:rFonts w:cs="Calibri"/>
          <w:lang w:val="en-GB"/>
        </w:rPr>
        <w:t>task-related,  tools will be available, or instructions</w:t>
      </w:r>
      <w:r>
        <w:rPr>
          <w:rFonts w:cs="Calibri"/>
          <w:lang w:val="en-GB"/>
        </w:rPr>
        <w:t>,</w:t>
      </w:r>
      <w:r w:rsidRPr="00191661">
        <w:rPr>
          <w:rFonts w:cs="Calibri"/>
          <w:lang w:val="en-GB"/>
        </w:rPr>
        <w:t xml:space="preserve"> potentially a  quiz</w:t>
      </w:r>
    </w:p>
    <w:p w:rsidR="00426590" w:rsidRPr="00191661" w:rsidRDefault="00426590" w:rsidP="001E78E3">
      <w:pPr>
        <w:pStyle w:val="Odstavecodsazenysmezerouza"/>
        <w:numPr>
          <w:ilvl w:val="1"/>
          <w:numId w:val="22"/>
        </w:numPr>
        <w:rPr>
          <w:rFonts w:cs="Calibri"/>
          <w:lang w:val="en-GB"/>
        </w:rPr>
      </w:pPr>
      <w:r w:rsidRPr="00191661">
        <w:rPr>
          <w:rFonts w:cs="Calibri"/>
          <w:lang w:val="en-GB"/>
        </w:rPr>
        <w:t>controlled by hands only</w:t>
      </w:r>
    </w:p>
    <w:p w:rsidR="00426590" w:rsidRPr="00191661" w:rsidRDefault="00426590" w:rsidP="001E78E3">
      <w:pPr>
        <w:pStyle w:val="Odstavecodsazenysmezerouza"/>
        <w:numPr>
          <w:ilvl w:val="1"/>
          <w:numId w:val="22"/>
        </w:numPr>
        <w:rPr>
          <w:rFonts w:cs="Calibri"/>
          <w:lang w:val="en-GB"/>
        </w:rPr>
      </w:pPr>
      <w:r w:rsidRPr="00191661">
        <w:rPr>
          <w:rFonts w:cs="Calibri"/>
          <w:lang w:val="en-GB"/>
        </w:rPr>
        <w:t xml:space="preserve">requiring the involvement of the whole body </w:t>
      </w:r>
    </w:p>
    <w:p w:rsidR="00426590" w:rsidRPr="00191661" w:rsidRDefault="00426590" w:rsidP="001E78E3">
      <w:pPr>
        <w:pStyle w:val="Odstavecodsazenysmezerouza"/>
        <w:numPr>
          <w:ilvl w:val="1"/>
          <w:numId w:val="22"/>
        </w:numPr>
        <w:rPr>
          <w:rFonts w:cs="Calibri"/>
          <w:lang w:val="en-GB"/>
        </w:rPr>
      </w:pPr>
      <w:r w:rsidRPr="00191661">
        <w:rPr>
          <w:rFonts w:cs="Calibri"/>
          <w:lang w:val="en-GB"/>
        </w:rPr>
        <w:t>purely multimedia</w:t>
      </w:r>
    </w:p>
    <w:p w:rsidR="00426590" w:rsidRPr="00191661" w:rsidRDefault="00426590" w:rsidP="001E78E3">
      <w:pPr>
        <w:pStyle w:val="Odstavecodsazenysmezerouza"/>
        <w:numPr>
          <w:ilvl w:val="1"/>
          <w:numId w:val="22"/>
        </w:numPr>
        <w:rPr>
          <w:rFonts w:cs="Calibri"/>
          <w:lang w:val="en-GB"/>
        </w:rPr>
      </w:pPr>
      <w:r w:rsidRPr="00191661">
        <w:rPr>
          <w:rFonts w:cs="Calibri"/>
          <w:lang w:val="en-GB"/>
        </w:rPr>
        <w:t xml:space="preserve">requiring the involvement of more visitors- cooperating as well as competing  </w:t>
      </w:r>
    </w:p>
    <w:p w:rsidR="00426590" w:rsidRPr="00191661" w:rsidRDefault="00426590" w:rsidP="001E78E3">
      <w:pPr>
        <w:pStyle w:val="Odstavecodsazenysmezerouza"/>
        <w:numPr>
          <w:ilvl w:val="1"/>
          <w:numId w:val="22"/>
        </w:numPr>
        <w:rPr>
          <w:rFonts w:cs="Calibri"/>
          <w:lang w:val="en-GB"/>
        </w:rPr>
      </w:pPr>
      <w:r w:rsidRPr="00191661">
        <w:rPr>
          <w:rFonts w:cs="Calibri"/>
          <w:lang w:val="en-GB"/>
        </w:rPr>
        <w:t>showing the visitor successive instructions to make an  experiment</w:t>
      </w:r>
    </w:p>
    <w:p w:rsidR="00426590" w:rsidRPr="00191661" w:rsidRDefault="00426590" w:rsidP="001E78E3">
      <w:pPr>
        <w:pStyle w:val="Odstavecodsazenysmezerouza"/>
        <w:numPr>
          <w:ilvl w:val="1"/>
          <w:numId w:val="22"/>
        </w:numPr>
        <w:rPr>
          <w:rFonts w:cs="Calibri"/>
          <w:lang w:val="en-GB"/>
        </w:rPr>
      </w:pPr>
      <w:r w:rsidRPr="00191661">
        <w:rPr>
          <w:rFonts w:cs="Calibri"/>
          <w:lang w:val="en-GB"/>
        </w:rPr>
        <w:t>enabling the visitor to keep coming back and enhance the personal success thanks to the presentation of the results on networks such as Facebook and Twitter, press or via mail sending</w:t>
      </w:r>
    </w:p>
    <w:p w:rsidR="00426590" w:rsidRPr="00191661" w:rsidRDefault="00426590" w:rsidP="001E78E3">
      <w:pPr>
        <w:pStyle w:val="Odstavecodsazenysmezerouza"/>
        <w:numPr>
          <w:ilvl w:val="1"/>
          <w:numId w:val="22"/>
        </w:numPr>
        <w:rPr>
          <w:rFonts w:cs="Calibri"/>
          <w:lang w:val="en-GB"/>
        </w:rPr>
      </w:pPr>
      <w:r w:rsidRPr="00191661">
        <w:rPr>
          <w:rFonts w:cs="Calibri"/>
          <w:lang w:val="en-GB"/>
        </w:rPr>
        <w:t>requiring mental  activity (riddle solving, use of knowledge, analysis etc.)</w:t>
      </w:r>
    </w:p>
    <w:p w:rsidR="00426590" w:rsidRPr="00191661" w:rsidRDefault="00426590" w:rsidP="001E78E3">
      <w:pPr>
        <w:pStyle w:val="Odstavecodsazenysmezerouza"/>
        <w:numPr>
          <w:ilvl w:val="0"/>
          <w:numId w:val="22"/>
        </w:numPr>
        <w:ind w:left="567"/>
        <w:rPr>
          <w:rFonts w:cs="Calibri"/>
          <w:lang w:val="en-GB"/>
        </w:rPr>
      </w:pPr>
      <w:r w:rsidRPr="00191661">
        <w:rPr>
          <w:rFonts w:cs="Calibri"/>
          <w:lang w:val="en-GB"/>
        </w:rPr>
        <w:t>Exhibits enabling methods of interaction specified above are welcomed, and exhibits with physical interaction are preferred.</w:t>
      </w:r>
    </w:p>
    <w:p w:rsidR="00426590" w:rsidRPr="00191661" w:rsidRDefault="00426590" w:rsidP="001E78E3">
      <w:pPr>
        <w:pStyle w:val="Odstavecodsazenysmezerouza"/>
        <w:numPr>
          <w:ilvl w:val="0"/>
          <w:numId w:val="22"/>
        </w:numPr>
        <w:ind w:left="567"/>
        <w:rPr>
          <w:rFonts w:cs="Calibri"/>
          <w:lang w:val="en-GB"/>
        </w:rPr>
      </w:pPr>
      <w:r w:rsidRPr="00191661">
        <w:rPr>
          <w:rFonts w:cs="Calibri"/>
          <w:lang w:val="en-GB"/>
        </w:rPr>
        <w:t xml:space="preserve">The exhibition as a whole as well as the specific thematic sections must include sufficient number of exhibits for each age category. </w:t>
      </w:r>
    </w:p>
    <w:p w:rsidR="00426590" w:rsidRPr="00191661" w:rsidRDefault="00426590" w:rsidP="001E78E3">
      <w:pPr>
        <w:pStyle w:val="Odstavecodsazenysmezerouza"/>
        <w:numPr>
          <w:ilvl w:val="0"/>
          <w:numId w:val="22"/>
        </w:numPr>
        <w:ind w:left="567"/>
        <w:rPr>
          <w:rFonts w:cs="Calibri"/>
          <w:lang w:val="en-GB"/>
        </w:rPr>
      </w:pPr>
      <w:r w:rsidRPr="00191661">
        <w:rPr>
          <w:rFonts w:cs="Calibri"/>
          <w:lang w:val="en-GB"/>
        </w:rPr>
        <w:t>The exhibition design must respect the visitor structure (age 6 - 15 – 31%, age 16 - 25 – 21%, adults – 36%, others – 12%)</w:t>
      </w:r>
    </w:p>
    <w:p w:rsidR="00426590" w:rsidRPr="00191661" w:rsidRDefault="00426590" w:rsidP="001E78E3">
      <w:pPr>
        <w:pStyle w:val="ExpoH2"/>
        <w:rPr>
          <w:lang w:val="en-GB"/>
        </w:rPr>
      </w:pPr>
      <w:r w:rsidRPr="00191661">
        <w:rPr>
          <w:lang w:val="en-GB"/>
        </w:rPr>
        <w:t>Arrangement of exhibits</w:t>
      </w:r>
    </w:p>
    <w:p w:rsidR="00426590" w:rsidRPr="00191661" w:rsidRDefault="00426590" w:rsidP="001E78E3">
      <w:pPr>
        <w:pStyle w:val="Odstavecodsazenysmezerouza"/>
        <w:numPr>
          <w:ilvl w:val="0"/>
          <w:numId w:val="23"/>
        </w:numPr>
        <w:ind w:left="567"/>
        <w:rPr>
          <w:rFonts w:cs="Calibri"/>
          <w:lang w:val="en-GB"/>
        </w:rPr>
      </w:pPr>
      <w:r w:rsidRPr="00191661">
        <w:rPr>
          <w:rFonts w:cs="Calibri"/>
          <w:lang w:val="en-GB"/>
        </w:rPr>
        <w:t>The exhibits should be situated in groups defined in physical as well visual terms. Each group of exhibits should feature an easily identifiable theme or idea.</w:t>
      </w:r>
    </w:p>
    <w:p w:rsidR="00426590" w:rsidRPr="00191661" w:rsidRDefault="00426590" w:rsidP="001E78E3">
      <w:pPr>
        <w:pStyle w:val="Odstavecodsazenysmezerouza"/>
        <w:numPr>
          <w:ilvl w:val="0"/>
          <w:numId w:val="23"/>
        </w:numPr>
        <w:ind w:left="567"/>
        <w:rPr>
          <w:rFonts w:cs="Calibri"/>
          <w:lang w:val="en-GB"/>
        </w:rPr>
      </w:pPr>
      <w:r w:rsidRPr="00191661">
        <w:rPr>
          <w:rFonts w:cs="Calibri"/>
          <w:lang w:val="en-GB"/>
        </w:rPr>
        <w:lastRenderedPageBreak/>
        <w:t xml:space="preserve">The arrangement of the exhibits should follow a fixed scheme. At the same timey, the specific groups of exhibits must be easily identifiable </w:t>
      </w:r>
      <w:r>
        <w:rPr>
          <w:rFonts w:cs="Calibri"/>
          <w:lang w:val="en-GB"/>
        </w:rPr>
        <w:t>by</w:t>
      </w:r>
      <w:r w:rsidRPr="00191661">
        <w:rPr>
          <w:rFonts w:cs="Calibri"/>
          <w:lang w:val="en-GB"/>
        </w:rPr>
        <w:t xml:space="preserve"> the visitor.</w:t>
      </w:r>
    </w:p>
    <w:p w:rsidR="00426590" w:rsidRPr="00191661" w:rsidRDefault="00426590" w:rsidP="001E78E3">
      <w:pPr>
        <w:pStyle w:val="Odstavecodsazenysmezerouza"/>
        <w:numPr>
          <w:ilvl w:val="0"/>
          <w:numId w:val="23"/>
        </w:numPr>
        <w:ind w:left="567"/>
        <w:rPr>
          <w:rFonts w:cs="Calibri"/>
          <w:lang w:val="en-GB"/>
        </w:rPr>
      </w:pPr>
      <w:r w:rsidRPr="00191661">
        <w:rPr>
          <w:rFonts w:cs="Calibri"/>
          <w:lang w:val="en-GB"/>
        </w:rPr>
        <w:t xml:space="preserve">The exhibition should be understood in a comprehensive way including graphic or any other use of walls, partition walls, floors and other spaces to convey educational content. The exhibition </w:t>
      </w:r>
      <w:r>
        <w:rPr>
          <w:rFonts w:cs="Calibri"/>
          <w:lang w:val="en-GB"/>
        </w:rPr>
        <w:t xml:space="preserve">should purposefully use the height of the </w:t>
      </w:r>
      <w:r w:rsidRPr="00191661">
        <w:rPr>
          <w:rFonts w:cs="Calibri"/>
          <w:lang w:val="en-GB"/>
        </w:rPr>
        <w:t>SC</w:t>
      </w:r>
      <w:r>
        <w:rPr>
          <w:rFonts w:cs="Calibri"/>
          <w:lang w:val="en-GB"/>
        </w:rPr>
        <w:t xml:space="preserve"> building</w:t>
      </w:r>
      <w:r w:rsidRPr="00191661">
        <w:rPr>
          <w:rFonts w:cs="Calibri"/>
          <w:lang w:val="en-GB"/>
        </w:rPr>
        <w:t>.</w:t>
      </w:r>
    </w:p>
    <w:p w:rsidR="00426590" w:rsidRPr="00191661" w:rsidRDefault="00426590" w:rsidP="001E78E3">
      <w:pPr>
        <w:pStyle w:val="Odstavecodsazenysmezerouza"/>
        <w:numPr>
          <w:ilvl w:val="0"/>
          <w:numId w:val="23"/>
        </w:numPr>
        <w:ind w:left="567"/>
        <w:rPr>
          <w:rFonts w:cs="Calibri"/>
          <w:lang w:val="en-GB"/>
        </w:rPr>
      </w:pPr>
      <w:r w:rsidRPr="00191661">
        <w:rPr>
          <w:rFonts w:cs="Calibri"/>
          <w:lang w:val="en-GB"/>
        </w:rPr>
        <w:t xml:space="preserve">Some of the exhibits should be located at the entrance to the building or outdoor in front of the centre </w:t>
      </w:r>
    </w:p>
    <w:p w:rsidR="00426590" w:rsidRPr="00191661" w:rsidRDefault="00426590" w:rsidP="001E78E3">
      <w:pPr>
        <w:pStyle w:val="ExpoH2"/>
        <w:rPr>
          <w:lang w:val="en-GB"/>
        </w:rPr>
      </w:pPr>
      <w:r w:rsidRPr="00191661">
        <w:rPr>
          <w:lang w:val="en-GB"/>
        </w:rPr>
        <w:t>General requirements for the exhibits</w:t>
      </w:r>
    </w:p>
    <w:p w:rsidR="00426590" w:rsidRPr="00191661" w:rsidRDefault="00426590" w:rsidP="001E78E3">
      <w:pPr>
        <w:pStyle w:val="Odstavecodsazenysmezerouza"/>
        <w:numPr>
          <w:ilvl w:val="0"/>
          <w:numId w:val="24"/>
        </w:numPr>
        <w:ind w:left="567"/>
        <w:rPr>
          <w:rFonts w:cs="Calibri"/>
          <w:lang w:val="en-GB"/>
        </w:rPr>
      </w:pPr>
      <w:r w:rsidRPr="00191661">
        <w:rPr>
          <w:rFonts w:cs="Calibri"/>
          <w:lang w:val="en-GB"/>
        </w:rPr>
        <w:t xml:space="preserve">Exhibits must </w:t>
      </w:r>
      <w:r>
        <w:rPr>
          <w:rFonts w:cs="Calibri"/>
          <w:lang w:val="en-GB"/>
        </w:rPr>
        <w:t>ha</w:t>
      </w:r>
      <w:r w:rsidRPr="00191661">
        <w:rPr>
          <w:rFonts w:cs="Calibri"/>
          <w:lang w:val="en-GB"/>
        </w:rPr>
        <w:t xml:space="preserve">ve educative aspects </w:t>
      </w:r>
      <w:r>
        <w:rPr>
          <w:rFonts w:cs="Calibri"/>
          <w:lang w:val="en-GB"/>
        </w:rPr>
        <w:t xml:space="preserve">that </w:t>
      </w:r>
      <w:r w:rsidRPr="00191661">
        <w:rPr>
          <w:rFonts w:cs="Calibri"/>
          <w:lang w:val="en-GB"/>
        </w:rPr>
        <w:t>pass on to the visitor.</w:t>
      </w:r>
    </w:p>
    <w:p w:rsidR="00426590" w:rsidRPr="00191661" w:rsidRDefault="00426590" w:rsidP="001E78E3">
      <w:pPr>
        <w:pStyle w:val="Odstavecodsazenysmezerouza"/>
        <w:numPr>
          <w:ilvl w:val="0"/>
          <w:numId w:val="24"/>
        </w:numPr>
        <w:ind w:left="567"/>
        <w:rPr>
          <w:rFonts w:cs="Calibri"/>
          <w:lang w:val="en-GB"/>
        </w:rPr>
      </w:pPr>
      <w:r w:rsidRPr="00191661">
        <w:rPr>
          <w:rFonts w:cs="Calibri"/>
          <w:lang w:val="en-GB"/>
        </w:rPr>
        <w:t>Exhibit must arouse enthusiasm.</w:t>
      </w:r>
    </w:p>
    <w:p w:rsidR="00426590" w:rsidRPr="00191661" w:rsidRDefault="00426590" w:rsidP="001E78E3">
      <w:pPr>
        <w:pStyle w:val="Odstavecodsazenysmezerouza"/>
        <w:numPr>
          <w:ilvl w:val="0"/>
          <w:numId w:val="24"/>
        </w:numPr>
        <w:ind w:left="567"/>
        <w:rPr>
          <w:rFonts w:cs="Calibri"/>
          <w:lang w:val="en-GB"/>
        </w:rPr>
      </w:pPr>
      <w:r w:rsidRPr="00191661">
        <w:rPr>
          <w:rFonts w:cs="Calibri"/>
          <w:lang w:val="en-GB"/>
        </w:rPr>
        <w:t>Exhibits must inspire the visitors, stimulate their imagination and invite them to ask further questions.</w:t>
      </w:r>
    </w:p>
    <w:p w:rsidR="00426590" w:rsidRPr="00191661" w:rsidRDefault="00426590" w:rsidP="001E78E3">
      <w:pPr>
        <w:pStyle w:val="Odstavecodsazenysmezerouza"/>
        <w:numPr>
          <w:ilvl w:val="0"/>
          <w:numId w:val="24"/>
        </w:numPr>
        <w:ind w:left="567"/>
        <w:rPr>
          <w:rFonts w:cs="Calibri"/>
          <w:lang w:val="en-GB"/>
        </w:rPr>
      </w:pPr>
      <w:r w:rsidRPr="00191661">
        <w:rPr>
          <w:rFonts w:cs="Calibri"/>
          <w:lang w:val="en-GB"/>
        </w:rPr>
        <w:t>Each exhibit will have a legend in Czech, English and German and</w:t>
      </w:r>
      <w:r>
        <w:rPr>
          <w:rFonts w:cs="Calibri"/>
          <w:lang w:val="en-GB"/>
        </w:rPr>
        <w:t xml:space="preserve"> in</w:t>
      </w:r>
      <w:r w:rsidRPr="00191661">
        <w:rPr>
          <w:rFonts w:cs="Calibri"/>
          <w:lang w:val="en-GB"/>
        </w:rPr>
        <w:t xml:space="preserve"> Braille writing. Where applicable, a LCD screen can be used (or a touch screen) providing sufficient information according to the visitor‘s preference.</w:t>
      </w:r>
    </w:p>
    <w:p w:rsidR="00426590" w:rsidRPr="00191661" w:rsidRDefault="00426590" w:rsidP="001E78E3">
      <w:pPr>
        <w:pStyle w:val="Odstavecodsazenysmezerouza"/>
        <w:numPr>
          <w:ilvl w:val="0"/>
          <w:numId w:val="24"/>
        </w:numPr>
        <w:ind w:left="567"/>
        <w:rPr>
          <w:rFonts w:cs="Calibri"/>
          <w:lang w:val="en-GB"/>
        </w:rPr>
      </w:pPr>
      <w:r w:rsidRPr="00191661">
        <w:rPr>
          <w:rFonts w:cs="Calibri"/>
          <w:lang w:val="en-GB"/>
        </w:rPr>
        <w:t>Most exhibits must enable easy replacement for another exhibit.</w:t>
      </w:r>
    </w:p>
    <w:p w:rsidR="00426590" w:rsidRPr="00191661" w:rsidRDefault="00426590" w:rsidP="001E78E3">
      <w:pPr>
        <w:pStyle w:val="Odstavecodsazenysmezerouza"/>
        <w:numPr>
          <w:ilvl w:val="0"/>
          <w:numId w:val="24"/>
        </w:numPr>
        <w:ind w:left="567"/>
        <w:rPr>
          <w:rFonts w:cs="Calibri"/>
          <w:lang w:val="en-GB"/>
        </w:rPr>
      </w:pPr>
      <w:r w:rsidRPr="00191661">
        <w:rPr>
          <w:rFonts w:cs="Calibri"/>
          <w:lang w:val="en-GB"/>
        </w:rPr>
        <w:t xml:space="preserve">If the exhibits presents a principle, its practical use and meaning should be  demonstrated. </w:t>
      </w:r>
    </w:p>
    <w:p w:rsidR="00426590" w:rsidRPr="00191661" w:rsidRDefault="00426590" w:rsidP="001E78E3">
      <w:pPr>
        <w:pStyle w:val="Odstavecodsazenysmezerouza"/>
        <w:numPr>
          <w:ilvl w:val="0"/>
          <w:numId w:val="24"/>
        </w:numPr>
        <w:ind w:left="567"/>
        <w:rPr>
          <w:rFonts w:cs="Calibri"/>
          <w:lang w:val="en-GB"/>
        </w:rPr>
      </w:pPr>
      <w:r w:rsidRPr="00191661">
        <w:rPr>
          <w:rFonts w:cs="Calibri"/>
          <w:lang w:val="en-GB"/>
        </w:rPr>
        <w:t xml:space="preserve">Exhibits should be designed so that at the end of the experiment the visitors feel that </w:t>
      </w:r>
      <w:r>
        <w:rPr>
          <w:rFonts w:cs="Calibri"/>
          <w:lang w:val="en-GB"/>
        </w:rPr>
        <w:t xml:space="preserve">they have </w:t>
      </w:r>
      <w:r w:rsidRPr="00191661">
        <w:rPr>
          <w:rFonts w:cs="Calibri"/>
          <w:lang w:val="en-GB"/>
        </w:rPr>
        <w:t>witnessed something important , s</w:t>
      </w:r>
      <w:r>
        <w:rPr>
          <w:rFonts w:cs="Calibri"/>
          <w:lang w:val="en-GB"/>
        </w:rPr>
        <w:t>een</w:t>
      </w:r>
      <w:r w:rsidRPr="00191661">
        <w:rPr>
          <w:rFonts w:cs="Calibri"/>
          <w:lang w:val="en-GB"/>
        </w:rPr>
        <w:t xml:space="preserve"> something unknown and learnt facts they did not know before.</w:t>
      </w:r>
    </w:p>
    <w:p w:rsidR="00426590" w:rsidRPr="00191661" w:rsidRDefault="00426590" w:rsidP="001E78E3">
      <w:pPr>
        <w:pStyle w:val="Odstavecodsazenysmezerouza"/>
        <w:numPr>
          <w:ilvl w:val="0"/>
          <w:numId w:val="24"/>
        </w:numPr>
        <w:ind w:left="567"/>
        <w:rPr>
          <w:rFonts w:cs="Calibri"/>
          <w:lang w:val="en-GB"/>
        </w:rPr>
      </w:pPr>
      <w:r w:rsidRPr="00191661">
        <w:rPr>
          <w:rFonts w:cs="Calibri"/>
          <w:lang w:val="en-GB"/>
        </w:rPr>
        <w:t>The visitor must not leave the exhibit with a feeling of a lack of understanding or disappointment (except for exhibits where the disappointment is induced deliberately to achieve a certain objective).</w:t>
      </w:r>
    </w:p>
    <w:p w:rsidR="00426590" w:rsidRPr="00191661" w:rsidRDefault="00426590" w:rsidP="001E78E3">
      <w:pPr>
        <w:pStyle w:val="Odstavecodsazenysmezerouza"/>
        <w:numPr>
          <w:ilvl w:val="0"/>
          <w:numId w:val="24"/>
        </w:numPr>
        <w:ind w:left="567"/>
        <w:rPr>
          <w:rFonts w:cs="Calibri"/>
          <w:lang w:val="en-GB"/>
        </w:rPr>
      </w:pPr>
      <w:r w:rsidRPr="00191661">
        <w:rPr>
          <w:rFonts w:cs="Calibri"/>
          <w:lang w:val="en-GB"/>
        </w:rPr>
        <w:t>Exhibits reminding of furniture or purely multimedia exhibits must be represented in the lowest number possible.</w:t>
      </w:r>
    </w:p>
    <w:p w:rsidR="00426590" w:rsidRPr="00191661" w:rsidRDefault="00426590" w:rsidP="001E78E3">
      <w:pPr>
        <w:pStyle w:val="Odstavecodsazenysmezerouza"/>
        <w:numPr>
          <w:ilvl w:val="0"/>
          <w:numId w:val="24"/>
        </w:numPr>
        <w:ind w:left="567"/>
        <w:rPr>
          <w:rFonts w:cs="Calibri"/>
          <w:lang w:val="en-GB"/>
        </w:rPr>
      </w:pPr>
      <w:r w:rsidRPr="00191661">
        <w:rPr>
          <w:rFonts w:cs="Calibri"/>
          <w:lang w:val="en-GB"/>
        </w:rPr>
        <w:t>With respect to exhibits giving successive instructions</w:t>
      </w:r>
      <w:r>
        <w:rPr>
          <w:rFonts w:cs="Calibri"/>
          <w:lang w:val="en-GB"/>
        </w:rPr>
        <w:t>,</w:t>
      </w:r>
      <w:r w:rsidRPr="00191661">
        <w:rPr>
          <w:rFonts w:cs="Calibri"/>
          <w:lang w:val="en-GB"/>
        </w:rPr>
        <w:t xml:space="preserve"> it is necessary to bear in mind  multichannel instructing  (voice, text, pictograms).</w:t>
      </w:r>
    </w:p>
    <w:p w:rsidR="00426590" w:rsidRPr="00191661" w:rsidRDefault="00426590" w:rsidP="001E78E3">
      <w:pPr>
        <w:pStyle w:val="ExpoH2"/>
        <w:rPr>
          <w:lang w:val="en-GB"/>
        </w:rPr>
      </w:pPr>
      <w:bookmarkStart w:id="1" w:name="interaktivita"/>
      <w:r w:rsidRPr="00191661">
        <w:rPr>
          <w:lang w:val="en-GB"/>
        </w:rPr>
        <w:t>Interactivity</w:t>
      </w:r>
      <w:bookmarkEnd w:id="1"/>
    </w:p>
    <w:p w:rsidR="00426590" w:rsidRPr="00191661" w:rsidRDefault="00426590" w:rsidP="001E78E3">
      <w:pPr>
        <w:pStyle w:val="Odstavecodsazenysmezerouza"/>
        <w:numPr>
          <w:ilvl w:val="0"/>
          <w:numId w:val="25"/>
        </w:numPr>
        <w:ind w:left="567"/>
        <w:rPr>
          <w:rFonts w:cs="Calibri"/>
          <w:lang w:val="en-GB"/>
        </w:rPr>
      </w:pPr>
      <w:r w:rsidRPr="00191661">
        <w:rPr>
          <w:rFonts w:cs="Calibri"/>
          <w:lang w:val="en-GB"/>
        </w:rPr>
        <w:t>Exhibits enabling interaction with the visitor are welcomed.</w:t>
      </w:r>
    </w:p>
    <w:p w:rsidR="00426590" w:rsidRPr="00191661" w:rsidRDefault="00426590" w:rsidP="001E78E3">
      <w:pPr>
        <w:pStyle w:val="Odstavecodsazenysmezerouza"/>
        <w:numPr>
          <w:ilvl w:val="0"/>
          <w:numId w:val="25"/>
        </w:numPr>
        <w:ind w:left="567"/>
        <w:rPr>
          <w:rFonts w:cs="Calibri"/>
          <w:lang w:val="en-GB"/>
        </w:rPr>
      </w:pPr>
      <w:r w:rsidRPr="00191661">
        <w:rPr>
          <w:rFonts w:cs="Calibri"/>
          <w:lang w:val="en-GB"/>
        </w:rPr>
        <w:t xml:space="preserve">Exhibits should be in a maximum possible extent controllable by the visitor without the necessary presence of attendants or instructions </w:t>
      </w:r>
    </w:p>
    <w:p w:rsidR="00426590" w:rsidRPr="00191661" w:rsidRDefault="00426590" w:rsidP="001E78E3">
      <w:pPr>
        <w:pStyle w:val="Odstavecodsazenysmezerouza"/>
        <w:numPr>
          <w:ilvl w:val="0"/>
          <w:numId w:val="25"/>
        </w:numPr>
        <w:ind w:left="567"/>
        <w:rPr>
          <w:rFonts w:cs="Calibri"/>
          <w:lang w:val="en-GB"/>
        </w:rPr>
      </w:pPr>
      <w:r w:rsidRPr="00191661">
        <w:rPr>
          <w:rFonts w:cs="Calibri"/>
          <w:lang w:val="en-GB"/>
        </w:rPr>
        <w:t>The method of the exhibit use should be obvious, i.e. the visitor should easily recognise what</w:t>
      </w:r>
      <w:r>
        <w:rPr>
          <w:rFonts w:cs="Calibri"/>
          <w:lang w:val="en-GB"/>
        </w:rPr>
        <w:t xml:space="preserve"> the exhibit </w:t>
      </w:r>
      <w:r w:rsidRPr="00191661">
        <w:rPr>
          <w:rFonts w:cs="Calibri"/>
          <w:lang w:val="en-GB"/>
        </w:rPr>
        <w:t xml:space="preserve"> expresses and how it is controlled. </w:t>
      </w:r>
    </w:p>
    <w:p w:rsidR="00426590" w:rsidRPr="00191661" w:rsidRDefault="00426590" w:rsidP="001E78E3">
      <w:pPr>
        <w:pStyle w:val="Odstavecodsazenysmezerouza"/>
        <w:numPr>
          <w:ilvl w:val="0"/>
          <w:numId w:val="25"/>
        </w:numPr>
        <w:ind w:left="567"/>
        <w:rPr>
          <w:rFonts w:cs="Calibri"/>
          <w:lang w:val="en-GB"/>
        </w:rPr>
      </w:pPr>
      <w:r w:rsidRPr="00191661">
        <w:rPr>
          <w:rFonts w:cs="Calibri"/>
          <w:lang w:val="en-GB"/>
        </w:rPr>
        <w:lastRenderedPageBreak/>
        <w:t>Exhibits engaging simultaneously several senses are preferred.</w:t>
      </w:r>
    </w:p>
    <w:p w:rsidR="00426590" w:rsidRPr="00191661" w:rsidRDefault="00426590" w:rsidP="001E78E3">
      <w:pPr>
        <w:pStyle w:val="Odstavecodsazenysmezerouza"/>
        <w:numPr>
          <w:ilvl w:val="0"/>
          <w:numId w:val="25"/>
        </w:numPr>
        <w:ind w:left="567"/>
        <w:rPr>
          <w:rFonts w:cs="Calibri"/>
          <w:lang w:val="en-GB"/>
        </w:rPr>
      </w:pPr>
      <w:r w:rsidRPr="00191661">
        <w:rPr>
          <w:rFonts w:cs="Calibri"/>
          <w:lang w:val="en-GB"/>
        </w:rPr>
        <w:t xml:space="preserve">Exhibits involving the moment of surprise are welcomed. </w:t>
      </w:r>
    </w:p>
    <w:p w:rsidR="00426590" w:rsidRPr="00191661" w:rsidRDefault="00426590" w:rsidP="001E78E3">
      <w:pPr>
        <w:pStyle w:val="Odstavecodsazenysmezerouza"/>
        <w:numPr>
          <w:ilvl w:val="0"/>
          <w:numId w:val="25"/>
        </w:numPr>
        <w:ind w:left="567"/>
        <w:rPr>
          <w:rFonts w:cs="Calibri"/>
          <w:lang w:val="en-GB"/>
        </w:rPr>
      </w:pPr>
      <w:r w:rsidRPr="00191661">
        <w:rPr>
          <w:rFonts w:cs="Calibri"/>
          <w:lang w:val="en-GB"/>
        </w:rPr>
        <w:t>The exhibit’s reaction to the visitors action should be as short as possible – several seconds at most. The t</w:t>
      </w:r>
      <w:r>
        <w:rPr>
          <w:rFonts w:cs="Calibri"/>
          <w:lang w:val="en-GB"/>
        </w:rPr>
        <w:t>i</w:t>
      </w:r>
      <w:r w:rsidRPr="00191661">
        <w:rPr>
          <w:rFonts w:cs="Calibri"/>
          <w:lang w:val="en-GB"/>
        </w:rPr>
        <w:t>me needed to make an experiment should not be too long.</w:t>
      </w:r>
    </w:p>
    <w:p w:rsidR="00426590" w:rsidRPr="00191661" w:rsidRDefault="00426590" w:rsidP="001E78E3">
      <w:pPr>
        <w:pStyle w:val="ExpoH2"/>
        <w:rPr>
          <w:lang w:val="en-GB"/>
        </w:rPr>
      </w:pPr>
      <w:bookmarkStart w:id="2" w:name="design"/>
      <w:r w:rsidRPr="00191661">
        <w:rPr>
          <w:lang w:val="en-GB"/>
        </w:rPr>
        <w:t>Design</w:t>
      </w:r>
      <w:bookmarkEnd w:id="2"/>
      <w:r w:rsidRPr="00191661">
        <w:rPr>
          <w:lang w:val="en-GB"/>
        </w:rPr>
        <w:t xml:space="preserve"> and execution</w:t>
      </w:r>
    </w:p>
    <w:p w:rsidR="00426590" w:rsidRPr="00191661" w:rsidRDefault="00426590" w:rsidP="001E78E3">
      <w:pPr>
        <w:pStyle w:val="Odstavecodsazenysmezerouza"/>
        <w:numPr>
          <w:ilvl w:val="0"/>
          <w:numId w:val="26"/>
        </w:numPr>
        <w:ind w:left="567"/>
        <w:rPr>
          <w:rFonts w:cs="Calibri"/>
          <w:lang w:val="en-GB"/>
        </w:rPr>
      </w:pPr>
      <w:r w:rsidRPr="00191661">
        <w:rPr>
          <w:rFonts w:cs="Calibri"/>
          <w:lang w:val="en-GB"/>
        </w:rPr>
        <w:t>The exhibits must have contemporary design, only exhibits with historic connections can be of a period design.</w:t>
      </w:r>
    </w:p>
    <w:p w:rsidR="00426590" w:rsidRPr="00191661" w:rsidRDefault="00426590" w:rsidP="001E78E3">
      <w:pPr>
        <w:pStyle w:val="Odstavecodsazenysmezerouza"/>
        <w:numPr>
          <w:ilvl w:val="0"/>
          <w:numId w:val="26"/>
        </w:numPr>
        <w:ind w:left="567"/>
        <w:rPr>
          <w:rFonts w:cs="Calibri"/>
          <w:lang w:val="en-GB"/>
        </w:rPr>
      </w:pPr>
      <w:r w:rsidRPr="00191661">
        <w:rPr>
          <w:rFonts w:cs="Calibri"/>
          <w:lang w:val="en-GB"/>
        </w:rPr>
        <w:t>Graphic design of the exhibit should be uniform within certain categories (e.g.  thematic sections, age, difficulty level etc.).</w:t>
      </w:r>
    </w:p>
    <w:p w:rsidR="00426590" w:rsidRPr="00191661" w:rsidRDefault="00426590" w:rsidP="001E78E3">
      <w:pPr>
        <w:pStyle w:val="Odstavecodsazenysmezerouza"/>
        <w:numPr>
          <w:ilvl w:val="0"/>
          <w:numId w:val="26"/>
        </w:numPr>
        <w:ind w:left="567"/>
        <w:rPr>
          <w:rFonts w:cs="Calibri"/>
          <w:lang w:val="en-GB"/>
        </w:rPr>
      </w:pPr>
      <w:r w:rsidRPr="00191661">
        <w:rPr>
          <w:rFonts w:cs="Calibri"/>
          <w:lang w:val="en-GB"/>
        </w:rPr>
        <w:t>Light should be used as one of the space creating elements.</w:t>
      </w:r>
    </w:p>
    <w:p w:rsidR="00426590" w:rsidRPr="00191661" w:rsidRDefault="00426590" w:rsidP="001E78E3">
      <w:pPr>
        <w:pStyle w:val="Odstavecodsazenysmezerouza"/>
        <w:numPr>
          <w:ilvl w:val="0"/>
          <w:numId w:val="26"/>
        </w:numPr>
        <w:ind w:left="567"/>
        <w:rPr>
          <w:rFonts w:cs="Calibri"/>
          <w:lang w:val="en-GB"/>
        </w:rPr>
      </w:pPr>
      <w:r w:rsidRPr="00191661">
        <w:rPr>
          <w:rFonts w:cs="Calibri"/>
          <w:lang w:val="en-GB"/>
        </w:rPr>
        <w:t>Exhibits must be save and must follow all laws, regulations and standards applicable in the CR and the EU.</w:t>
      </w:r>
    </w:p>
    <w:p w:rsidR="00426590" w:rsidRPr="00191661" w:rsidRDefault="00426590" w:rsidP="001E78E3">
      <w:pPr>
        <w:pStyle w:val="Odstavecodsazenysmezerouza"/>
        <w:numPr>
          <w:ilvl w:val="0"/>
          <w:numId w:val="26"/>
        </w:numPr>
        <w:ind w:left="567"/>
        <w:rPr>
          <w:rFonts w:cs="Calibri"/>
          <w:lang w:val="en-GB"/>
        </w:rPr>
      </w:pPr>
      <w:r w:rsidRPr="00191661">
        <w:rPr>
          <w:rFonts w:cs="Calibri"/>
          <w:lang w:val="en-GB"/>
        </w:rPr>
        <w:t>Exhibits must be able to resist being used by a large number of visitors without getting damaged, i.e. they must be practically „undestroyable“. If they are damaged, they must be easy to repair.</w:t>
      </w:r>
    </w:p>
    <w:p w:rsidR="00426590" w:rsidRPr="00191661" w:rsidRDefault="00426590" w:rsidP="001E78E3">
      <w:pPr>
        <w:pStyle w:val="Odstavecodsazenysmezerouza"/>
        <w:numPr>
          <w:ilvl w:val="0"/>
          <w:numId w:val="26"/>
        </w:numPr>
        <w:ind w:left="567"/>
        <w:rPr>
          <w:rFonts w:cs="Calibri"/>
          <w:lang w:val="en-GB"/>
        </w:rPr>
      </w:pPr>
      <w:r w:rsidRPr="00191661">
        <w:rPr>
          <w:rFonts w:cs="Calibri"/>
          <w:lang w:val="en-GB"/>
        </w:rPr>
        <w:t xml:space="preserve">Exhibits containing computes or other similar technologies should not emphasise their presence unless it is the purpose of the exhibit.  </w:t>
      </w:r>
    </w:p>
    <w:p w:rsidR="00426590" w:rsidRPr="00191661" w:rsidRDefault="00426590" w:rsidP="001E78E3">
      <w:pPr>
        <w:pStyle w:val="Odstavecodsazenysmezerouza"/>
        <w:numPr>
          <w:ilvl w:val="0"/>
          <w:numId w:val="26"/>
        </w:numPr>
        <w:ind w:left="567"/>
        <w:rPr>
          <w:rFonts w:cs="Calibri"/>
          <w:lang w:val="en-GB"/>
        </w:rPr>
      </w:pPr>
      <w:r w:rsidRPr="00191661">
        <w:rPr>
          <w:rFonts w:cs="Calibri"/>
          <w:lang w:val="en-GB"/>
        </w:rPr>
        <w:t xml:space="preserve">Wherever applicable, the exhibit should emphasise local life and facts (city of </w:t>
      </w:r>
      <w:smartTag w:uri="urn:schemas-microsoft-com:office:smarttags" w:element="place">
        <w:smartTag w:uri="urn:schemas-microsoft-com:office:smarttags" w:element="City">
          <w:r w:rsidRPr="00191661">
            <w:rPr>
              <w:rFonts w:cs="Calibri"/>
              <w:lang w:val="en-GB"/>
            </w:rPr>
            <w:t>Brno</w:t>
          </w:r>
        </w:smartTag>
      </w:smartTag>
      <w:r w:rsidRPr="00191661">
        <w:rPr>
          <w:rFonts w:cs="Calibri"/>
          <w:lang w:val="en-GB"/>
        </w:rPr>
        <w:t>, South Moravian Region, CR).</w:t>
      </w:r>
    </w:p>
    <w:p w:rsidR="00426590" w:rsidRPr="00191661" w:rsidRDefault="00426590" w:rsidP="001E78E3">
      <w:pPr>
        <w:pStyle w:val="Odstavecodsazenysmezerouza"/>
        <w:numPr>
          <w:ilvl w:val="0"/>
          <w:numId w:val="26"/>
        </w:numPr>
        <w:ind w:left="567"/>
        <w:rPr>
          <w:rFonts w:cs="Calibri"/>
          <w:lang w:val="en-GB"/>
        </w:rPr>
      </w:pPr>
      <w:r w:rsidRPr="00191661">
        <w:rPr>
          <w:rFonts w:cs="Calibri"/>
          <w:lang w:val="en-GB"/>
        </w:rPr>
        <w:t xml:space="preserve">Wherever applicable, the exhibit should also provide the story of the invention and the </w:t>
      </w:r>
      <w:bookmarkStart w:id="3" w:name="expozice"/>
      <w:r w:rsidRPr="00191661">
        <w:rPr>
          <w:rFonts w:cs="Calibri"/>
          <w:lang w:val="en-GB"/>
        </w:rPr>
        <w:t>inspiration leading to it.</w:t>
      </w:r>
    </w:p>
    <w:p w:rsidR="00426590" w:rsidRPr="00191661" w:rsidRDefault="00426590" w:rsidP="001E78E3">
      <w:pPr>
        <w:pStyle w:val="Odstavecodsazenysmezerouza"/>
        <w:numPr>
          <w:ilvl w:val="0"/>
          <w:numId w:val="26"/>
        </w:numPr>
        <w:ind w:left="567"/>
        <w:rPr>
          <w:rFonts w:cs="Calibri"/>
          <w:lang w:val="en-GB"/>
        </w:rPr>
      </w:pPr>
      <w:r w:rsidRPr="00191661">
        <w:rPr>
          <w:rFonts w:cs="Calibri"/>
          <w:lang w:val="en-GB"/>
        </w:rPr>
        <w:t xml:space="preserve">Wherever applicable, the exhibit should </w:t>
      </w:r>
      <w:r>
        <w:rPr>
          <w:rFonts w:cs="Calibri"/>
          <w:lang w:val="en-GB"/>
        </w:rPr>
        <w:t xml:space="preserve">provide </w:t>
      </w:r>
      <w:r w:rsidRPr="00191661">
        <w:rPr>
          <w:rFonts w:cs="Calibri"/>
          <w:lang w:val="en-GB"/>
        </w:rPr>
        <w:t xml:space="preserve">options:  although we take a number of aspects in the world for granted (e.g. automobilism), in European conditions it is often a question of our option whether we decide to adopt </w:t>
      </w:r>
      <w:r>
        <w:rPr>
          <w:rFonts w:cs="Calibri"/>
          <w:lang w:val="en-GB"/>
        </w:rPr>
        <w:t xml:space="preserve"> </w:t>
      </w:r>
      <w:r w:rsidRPr="00191661">
        <w:rPr>
          <w:rFonts w:cs="Calibri"/>
          <w:lang w:val="en-GB"/>
        </w:rPr>
        <w:t xml:space="preserve">or reject a given trend. This fact is not a matter of course, many other societies does not provide the freedom to choose (either in important or little important matters). That is why we should all the more think about the consequences of our decisions as the freedom to choose entails responsibility.  The exhibition should capture such moments. </w:t>
      </w:r>
    </w:p>
    <w:p w:rsidR="00426590" w:rsidRPr="00191661" w:rsidRDefault="00426590" w:rsidP="0020234C">
      <w:pPr>
        <w:pStyle w:val="Odstavecodsazenysmezerouza"/>
        <w:numPr>
          <w:ilvl w:val="0"/>
          <w:numId w:val="26"/>
        </w:numPr>
        <w:spacing w:beforeLines="1" w:before="2" w:afterLines="1" w:after="2"/>
        <w:ind w:left="567"/>
        <w:outlineLvl w:val="2"/>
        <w:rPr>
          <w:rFonts w:cs="Calibri"/>
          <w:lang w:val="en-GB"/>
        </w:rPr>
      </w:pPr>
      <w:r w:rsidRPr="00191661">
        <w:rPr>
          <w:rFonts w:cs="Calibri"/>
          <w:lang w:val="en-GB"/>
        </w:rPr>
        <w:t xml:space="preserve">Wherever applicable, the exhibit should provide context information: it is interesting how opinions on addressing similar problems differ from one culture to another.  Likewise, the appearance of things differs in dependence on the climate or conditions. Such comparisons are inspiring and help deeper understanding of the phenomena and looking for relations. </w:t>
      </w:r>
      <w:bookmarkEnd w:id="3"/>
    </w:p>
    <w:p w:rsidR="00426590" w:rsidRPr="00191661" w:rsidRDefault="00426590" w:rsidP="0020234C">
      <w:pPr>
        <w:pStyle w:val="Odstavecodsazenysmezerouza"/>
        <w:numPr>
          <w:ilvl w:val="0"/>
          <w:numId w:val="26"/>
        </w:numPr>
        <w:spacing w:beforeLines="1" w:before="2" w:afterLines="1" w:after="2"/>
        <w:ind w:left="567"/>
        <w:outlineLvl w:val="2"/>
        <w:rPr>
          <w:rFonts w:cs="Calibri"/>
          <w:lang w:val="en-GB"/>
        </w:rPr>
      </w:pPr>
      <w:r w:rsidRPr="00191661">
        <w:rPr>
          <w:rFonts w:cs="Calibri"/>
          <w:lang w:val="en-GB"/>
        </w:rPr>
        <w:t>The exhibition and theme designs should be interlinked with the design of pictograms and  symbols  enabling better  orientation at the exhibition.</w:t>
      </w:r>
    </w:p>
    <w:p w:rsidR="00426590" w:rsidRPr="00191661" w:rsidRDefault="00426590" w:rsidP="0020234C">
      <w:pPr>
        <w:pStyle w:val="Odstavecodsazenysmezerouza"/>
        <w:spacing w:beforeLines="1" w:before="2" w:afterLines="1" w:after="2"/>
        <w:outlineLvl w:val="2"/>
        <w:rPr>
          <w:rFonts w:cs="Calibri"/>
          <w:lang w:val="en-GB"/>
        </w:rPr>
      </w:pPr>
    </w:p>
    <w:p w:rsidR="00426590" w:rsidRPr="00191661" w:rsidRDefault="00426590" w:rsidP="0020234C">
      <w:pPr>
        <w:pStyle w:val="Odstavecodsazenysmezerouza"/>
        <w:spacing w:beforeLines="1" w:before="2" w:afterLines="1" w:after="2"/>
        <w:outlineLvl w:val="2"/>
        <w:rPr>
          <w:rFonts w:cs="Calibri"/>
          <w:lang w:val="en-GB"/>
        </w:rPr>
      </w:pPr>
    </w:p>
    <w:p w:rsidR="00426590" w:rsidRPr="00191661" w:rsidRDefault="00426590" w:rsidP="0020234C">
      <w:pPr>
        <w:pStyle w:val="Odstavecodsazenysmezerouza"/>
        <w:spacing w:beforeLines="1" w:before="2" w:afterLines="1" w:after="2"/>
        <w:outlineLvl w:val="2"/>
        <w:rPr>
          <w:rFonts w:cs="Calibri"/>
          <w:lang w:val="en-GB"/>
        </w:rPr>
      </w:pPr>
    </w:p>
    <w:p w:rsidR="00426590" w:rsidRPr="00191661" w:rsidRDefault="00426590" w:rsidP="0020234C">
      <w:pPr>
        <w:pStyle w:val="Odstavecodsazenysmezerouza"/>
        <w:spacing w:beforeLines="1" w:before="2" w:afterLines="1" w:after="2"/>
        <w:ind w:left="567" w:firstLine="0"/>
        <w:outlineLvl w:val="2"/>
        <w:rPr>
          <w:rFonts w:cs="Calibri"/>
          <w:lang w:val="en-GB"/>
        </w:rPr>
      </w:pPr>
    </w:p>
    <w:p w:rsidR="00426590" w:rsidRPr="00191661" w:rsidRDefault="00426590" w:rsidP="001E78E3">
      <w:pPr>
        <w:rPr>
          <w:rFonts w:ascii="Calibri" w:hAnsi="Calibri" w:cs="Calibri"/>
          <w:b/>
          <w:bCs/>
          <w:sz w:val="36"/>
          <w:szCs w:val="36"/>
          <w:lang w:val="en-GB"/>
        </w:rPr>
      </w:pPr>
      <w:r w:rsidRPr="00191661">
        <w:rPr>
          <w:rFonts w:ascii="Calibri" w:hAnsi="Calibri" w:cs="Calibri"/>
          <w:b/>
          <w:bCs/>
          <w:sz w:val="36"/>
          <w:szCs w:val="36"/>
          <w:lang w:val="en-GB"/>
        </w:rPr>
        <w:t xml:space="preserve">Strategy of exhibition replacement </w:t>
      </w:r>
    </w:p>
    <w:p w:rsidR="00426590" w:rsidRPr="00191661" w:rsidRDefault="00426590" w:rsidP="001E78E3">
      <w:pPr>
        <w:rPr>
          <w:rFonts w:ascii="Calibri" w:hAnsi="Calibri" w:cs="Calibri"/>
          <w:b/>
          <w:bCs/>
          <w:sz w:val="36"/>
          <w:szCs w:val="36"/>
          <w:lang w:val="en-GB"/>
        </w:rPr>
      </w:pPr>
    </w:p>
    <w:p w:rsidR="00426590" w:rsidRPr="00191661" w:rsidRDefault="00426590" w:rsidP="0020234C">
      <w:pPr>
        <w:pStyle w:val="Odstavecodsazenysmezerouza"/>
        <w:spacing w:beforeLines="1" w:before="2" w:afterLines="1" w:after="2"/>
        <w:outlineLvl w:val="2"/>
        <w:rPr>
          <w:rFonts w:cs="Calibri"/>
          <w:lang w:val="en-GB"/>
        </w:rPr>
      </w:pPr>
      <w:r w:rsidRPr="00191661">
        <w:rPr>
          <w:rFonts w:cs="Calibri"/>
          <w:lang w:val="en-GB"/>
        </w:rPr>
        <w:t>The exhibition will be modified in individual exhibits, or groups of exhibits, or sections.  The whole exhibition should be replaced over 10 years.  The exhibition will be replaced during operation – the spatial layout should therefore be quite flexible, without necessitating closing of the museum. Likewise, the replacement of a single section should not put the whole theme out of operation.</w:t>
      </w:r>
    </w:p>
    <w:p w:rsidR="00426590" w:rsidRPr="00191661" w:rsidRDefault="00426590" w:rsidP="001E78E3">
      <w:pPr>
        <w:rPr>
          <w:rFonts w:ascii="Calibri" w:hAnsi="Calibri" w:cs="Calibri"/>
          <w:lang w:val="en-GB"/>
        </w:rPr>
      </w:pPr>
    </w:p>
    <w:p w:rsidR="00426590" w:rsidRPr="00191661" w:rsidRDefault="00426590" w:rsidP="001E78E3">
      <w:pPr>
        <w:pStyle w:val="ExpoH2"/>
        <w:rPr>
          <w:lang w:val="en-GB"/>
        </w:rPr>
      </w:pPr>
      <w:r w:rsidRPr="00191661">
        <w:rPr>
          <w:lang w:val="en-GB"/>
        </w:rPr>
        <w:t>Technical specifications</w:t>
      </w:r>
    </w:p>
    <w:p w:rsidR="00426590" w:rsidRPr="00191661" w:rsidRDefault="00426590" w:rsidP="001E78E3">
      <w:pPr>
        <w:pStyle w:val="Odstavecodsazenysmezerouza"/>
        <w:numPr>
          <w:ilvl w:val="0"/>
          <w:numId w:val="27"/>
        </w:numPr>
        <w:ind w:left="567"/>
        <w:rPr>
          <w:rFonts w:cs="Calibri"/>
          <w:lang w:val="en-GB"/>
        </w:rPr>
      </w:pPr>
      <w:r w:rsidRPr="00191661">
        <w:rPr>
          <w:rFonts w:cs="Calibri"/>
          <w:lang w:val="en-GB"/>
        </w:rPr>
        <w:t>5 main themes: Earth, Civilisation, Man, Microworld, Children Science Centre. Total size approx, 3,100m2.</w:t>
      </w:r>
    </w:p>
    <w:p w:rsidR="00426590" w:rsidRPr="00191661" w:rsidRDefault="00426590" w:rsidP="001E78E3">
      <w:pPr>
        <w:pStyle w:val="Odstavecodsazenysmezerouza"/>
        <w:numPr>
          <w:ilvl w:val="0"/>
          <w:numId w:val="27"/>
        </w:numPr>
        <w:ind w:left="567"/>
        <w:rPr>
          <w:rFonts w:cs="Calibri"/>
          <w:lang w:val="en-GB"/>
        </w:rPr>
      </w:pPr>
      <w:r w:rsidRPr="00191661">
        <w:rPr>
          <w:rFonts w:cs="Calibri"/>
          <w:lang w:val="en-GB"/>
        </w:rPr>
        <w:t>Available utilities - water, 230V, in selected areas 380, IT line.</w:t>
      </w:r>
    </w:p>
    <w:p w:rsidR="00426590" w:rsidRPr="00191661" w:rsidRDefault="00426590" w:rsidP="001E78E3">
      <w:pPr>
        <w:pStyle w:val="Odstavecodsazenysmezerouza"/>
        <w:numPr>
          <w:ilvl w:val="0"/>
          <w:numId w:val="27"/>
        </w:numPr>
        <w:ind w:left="567"/>
        <w:rPr>
          <w:rFonts w:cs="Calibri"/>
          <w:lang w:val="en-GB"/>
        </w:rPr>
      </w:pPr>
      <w:r w:rsidRPr="00191661">
        <w:rPr>
          <w:rFonts w:cs="Calibri"/>
          <w:lang w:val="en-GB"/>
        </w:rPr>
        <w:t>Possibility of suspension in the ceiling: a single suspension max. 50 kg</w:t>
      </w:r>
    </w:p>
    <w:p w:rsidR="00426590" w:rsidRPr="00191661" w:rsidRDefault="00426590" w:rsidP="001E78E3">
      <w:pPr>
        <w:pStyle w:val="Odstavecodsazenysmezerouza"/>
        <w:numPr>
          <w:ilvl w:val="0"/>
          <w:numId w:val="27"/>
        </w:numPr>
        <w:ind w:left="567"/>
        <w:rPr>
          <w:rFonts w:cs="Calibri"/>
          <w:lang w:val="en-GB"/>
        </w:rPr>
      </w:pPr>
      <w:r w:rsidRPr="00191661">
        <w:rPr>
          <w:rFonts w:cs="Calibri"/>
          <w:lang w:val="en-GB"/>
        </w:rPr>
        <w:t>The exhibition may be designed as multi-level.</w:t>
      </w:r>
    </w:p>
    <w:p w:rsidR="00426590" w:rsidRPr="00191661" w:rsidRDefault="00426590" w:rsidP="001E78E3">
      <w:pPr>
        <w:pStyle w:val="Odstavecodsazenysmezerouza"/>
        <w:ind w:left="567" w:firstLine="0"/>
        <w:rPr>
          <w:rFonts w:cs="Calibri"/>
          <w:lang w:val="en-GB"/>
        </w:rPr>
      </w:pPr>
    </w:p>
    <w:p w:rsidR="00426590" w:rsidRPr="00191661" w:rsidRDefault="00426590" w:rsidP="001E78E3">
      <w:pPr>
        <w:rPr>
          <w:rFonts w:ascii="Calibri" w:hAnsi="Calibri" w:cs="Calibri"/>
          <w:lang w:val="en-GB"/>
        </w:rPr>
      </w:pPr>
    </w:p>
    <w:sectPr w:rsidR="00426590" w:rsidRPr="00191661" w:rsidSect="00710863">
      <w:headerReference w:type="default" r:id="rId8"/>
      <w:pgSz w:w="11906" w:h="16838"/>
      <w:pgMar w:top="2235" w:right="1418"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590" w:rsidRDefault="00426590">
      <w:r>
        <w:separator/>
      </w:r>
    </w:p>
  </w:endnote>
  <w:endnote w:type="continuationSeparator" w:id="0">
    <w:p w:rsidR="00426590" w:rsidRDefault="0042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590" w:rsidRDefault="00426590">
      <w:r>
        <w:separator/>
      </w:r>
    </w:p>
  </w:footnote>
  <w:footnote w:type="continuationSeparator" w:id="0">
    <w:p w:rsidR="00426590" w:rsidRDefault="00426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590" w:rsidRDefault="0020234C" w:rsidP="00710863">
    <w:pPr>
      <w:pStyle w:val="Zhlav"/>
      <w:jc w:val="center"/>
      <w:rPr>
        <w:rFonts w:ascii="Courier New" w:hAnsi="Courier New" w:cs="Courier New"/>
        <w:sz w:val="16"/>
        <w:szCs w:val="16"/>
      </w:rPr>
    </w:pPr>
    <w:r>
      <w:rPr>
        <w:noProof/>
      </w:rPr>
      <w:drawing>
        <wp:anchor distT="0" distB="0" distL="114300" distR="114300" simplePos="0" relativeHeight="251659264" behindDoc="0" locked="0" layoutInCell="1" allowOverlap="1">
          <wp:simplePos x="0" y="0"/>
          <wp:positionH relativeFrom="column">
            <wp:posOffset>4185285</wp:posOffset>
          </wp:positionH>
          <wp:positionV relativeFrom="paragraph">
            <wp:posOffset>-219075</wp:posOffset>
          </wp:positionV>
          <wp:extent cx="2275205" cy="635635"/>
          <wp:effectExtent l="0" t="0" r="0" b="0"/>
          <wp:wrapNone/>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5" cy="6356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-481330</wp:posOffset>
          </wp:positionH>
          <wp:positionV relativeFrom="paragraph">
            <wp:posOffset>-219075</wp:posOffset>
          </wp:positionV>
          <wp:extent cx="1400175" cy="695325"/>
          <wp:effectExtent l="0" t="0" r="9525"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1327150</wp:posOffset>
          </wp:positionH>
          <wp:positionV relativeFrom="paragraph">
            <wp:posOffset>-140335</wp:posOffset>
          </wp:positionV>
          <wp:extent cx="2762885" cy="548640"/>
          <wp:effectExtent l="0" t="0" r="0" b="381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885" cy="548640"/>
                  </a:xfrm>
                  <a:prstGeom prst="rect">
                    <a:avLst/>
                  </a:prstGeom>
                  <a:noFill/>
                </pic:spPr>
              </pic:pic>
            </a:graphicData>
          </a:graphic>
          <wp14:sizeRelH relativeFrom="page">
            <wp14:pctWidth>0</wp14:pctWidth>
          </wp14:sizeRelH>
          <wp14:sizeRelV relativeFrom="page">
            <wp14:pctHeight>0</wp14:pctHeight>
          </wp14:sizeRelV>
        </wp:anchor>
      </w:drawing>
    </w:r>
  </w:p>
  <w:p w:rsidR="00426590" w:rsidRDefault="00426590">
    <w:pPr>
      <w:pStyle w:val="Zhlav"/>
      <w:jc w:val="center"/>
      <w:rPr>
        <w:rFonts w:ascii="Courier New" w:hAnsi="Courier New" w:cs="Courier New"/>
        <w:sz w:val="16"/>
        <w:szCs w:val="16"/>
      </w:rPr>
    </w:pPr>
  </w:p>
  <w:p w:rsidR="00426590" w:rsidRDefault="00426590"/>
  <w:p w:rsidR="00426590" w:rsidRDefault="00426590"/>
  <w:p w:rsidR="00426590" w:rsidRDefault="00426590"/>
  <w:p w:rsidR="00426590" w:rsidRPr="001E78E3" w:rsidRDefault="0020234C" w:rsidP="001E78E3">
    <w:pPr>
      <w:pStyle w:val="Nadpis1"/>
      <w:spacing w:before="2" w:after="2"/>
      <w:ind w:left="1416" w:firstLine="708"/>
      <w:jc w:val="right"/>
      <w:rPr>
        <w:rFonts w:ascii="Times New Roman" w:hAnsi="Times New Roman"/>
        <w:color w:val="C00000"/>
        <w:u w:val="none"/>
      </w:rPr>
    </w:pPr>
    <w:r>
      <w:rPr>
        <w:noProof/>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222885</wp:posOffset>
              </wp:positionV>
              <wp:extent cx="6120130" cy="0"/>
              <wp:effectExtent l="9525" t="13335" r="13970" b="1524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1587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0;margin-top:17.55pt;width:481.9pt;height:0;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" strokecolor="#c00000" strokeweight="1.25pt">
              <w10:wrap anchorx="margin"/>
            </v:shape>
          </w:pict>
        </mc:Fallback>
      </mc:AlternateContent>
    </w:r>
    <w:r w:rsidR="00426590">
      <w:rPr>
        <w:rFonts w:ascii="Calibri" w:hAnsi="Calibri"/>
        <w:color w:val="C00000"/>
        <w:sz w:val="26"/>
        <w:szCs w:val="28"/>
        <w:u w:val="none"/>
      </w:rPr>
      <w:t>Requirements for exhibition and</w:t>
    </w:r>
    <w:r w:rsidR="00426590" w:rsidRPr="001E78E3">
      <w:rPr>
        <w:rFonts w:ascii="Calibri" w:hAnsi="Calibri"/>
        <w:color w:val="C00000"/>
        <w:sz w:val="26"/>
        <w:szCs w:val="28"/>
        <w:u w:val="none"/>
      </w:rPr>
      <w:t xml:space="preserve"> </w:t>
    </w:r>
    <w:r w:rsidR="00426590">
      <w:rPr>
        <w:rFonts w:ascii="Calibri" w:hAnsi="Calibri"/>
        <w:color w:val="C00000"/>
        <w:sz w:val="26"/>
        <w:szCs w:val="28"/>
        <w:u w:val="none"/>
      </w:rPr>
      <w:t>exhibits</w:t>
    </w:r>
  </w:p>
  <w:p w:rsidR="00426590" w:rsidRPr="001E78E3" w:rsidRDefault="004265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2FB"/>
    <w:multiLevelType w:val="hybridMultilevel"/>
    <w:tmpl w:val="EC088E9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4FC6F9B"/>
    <w:multiLevelType w:val="hybridMultilevel"/>
    <w:tmpl w:val="6D9A3566"/>
    <w:lvl w:ilvl="0" w:tplc="0405000F">
      <w:start w:val="1"/>
      <w:numFmt w:val="decimal"/>
      <w:lvlText w:val="%1."/>
      <w:lvlJc w:val="left"/>
      <w:pPr>
        <w:ind w:left="1429" w:hanging="360"/>
      </w:pPr>
      <w:rPr>
        <w:rFonts w:cs="Times New Roman" w:hint="default"/>
      </w:rPr>
    </w:lvl>
    <w:lvl w:ilvl="1" w:tplc="04050019">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2">
    <w:nsid w:val="0F5B54CD"/>
    <w:multiLevelType w:val="multilevel"/>
    <w:tmpl w:val="B1E0786E"/>
    <w:lvl w:ilvl="0">
      <w:start w:val="1"/>
      <w:numFmt w:val="decimal"/>
      <w:lvlText w:val="%1."/>
      <w:lvlJc w:val="left"/>
      <w:pPr>
        <w:tabs>
          <w:tab w:val="num" w:pos="360"/>
        </w:tabs>
        <w:ind w:left="360" w:hanging="360"/>
      </w:pPr>
      <w:rPr>
        <w:rFonts w:cs="Times New Roman" w:hint="default"/>
        <w:color w:val="auto"/>
      </w:rPr>
    </w:lvl>
    <w:lvl w:ilvl="1">
      <w:start w:val="1"/>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88277DC"/>
    <w:multiLevelType w:val="hybridMultilevel"/>
    <w:tmpl w:val="6D9A3566"/>
    <w:lvl w:ilvl="0" w:tplc="0405000F">
      <w:start w:val="1"/>
      <w:numFmt w:val="decimal"/>
      <w:lvlText w:val="%1."/>
      <w:lvlJc w:val="left"/>
      <w:pPr>
        <w:ind w:left="1429" w:hanging="360"/>
      </w:pPr>
      <w:rPr>
        <w:rFonts w:cs="Times New Roman" w:hint="default"/>
      </w:rPr>
    </w:lvl>
    <w:lvl w:ilvl="1" w:tplc="04050019">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4">
    <w:nsid w:val="19F51349"/>
    <w:multiLevelType w:val="hybridMultilevel"/>
    <w:tmpl w:val="B862FA9C"/>
    <w:lvl w:ilvl="0" w:tplc="CF9AD8E0">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AC81068"/>
    <w:multiLevelType w:val="multilevel"/>
    <w:tmpl w:val="B1E0786E"/>
    <w:lvl w:ilvl="0">
      <w:start w:val="1"/>
      <w:numFmt w:val="decimal"/>
      <w:lvlText w:val="%1."/>
      <w:lvlJc w:val="left"/>
      <w:pPr>
        <w:tabs>
          <w:tab w:val="num" w:pos="360"/>
        </w:tabs>
        <w:ind w:left="360" w:hanging="360"/>
      </w:pPr>
      <w:rPr>
        <w:rFonts w:cs="Times New Roman" w:hint="default"/>
        <w:color w:val="auto"/>
      </w:rPr>
    </w:lvl>
    <w:lvl w:ilvl="1">
      <w:start w:val="1"/>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B802F27"/>
    <w:multiLevelType w:val="multilevel"/>
    <w:tmpl w:val="B1E0786E"/>
    <w:lvl w:ilvl="0">
      <w:start w:val="1"/>
      <w:numFmt w:val="decimal"/>
      <w:lvlText w:val="%1."/>
      <w:lvlJc w:val="left"/>
      <w:pPr>
        <w:tabs>
          <w:tab w:val="num" w:pos="360"/>
        </w:tabs>
        <w:ind w:left="360" w:hanging="360"/>
      </w:pPr>
      <w:rPr>
        <w:rFonts w:cs="Times New Roman" w:hint="default"/>
        <w:color w:val="auto"/>
      </w:rPr>
    </w:lvl>
    <w:lvl w:ilvl="1">
      <w:start w:val="1"/>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F26278C"/>
    <w:multiLevelType w:val="hybridMultilevel"/>
    <w:tmpl w:val="AEE647B8"/>
    <w:lvl w:ilvl="0" w:tplc="0405000F">
      <w:start w:val="1"/>
      <w:numFmt w:val="decimal"/>
      <w:lvlText w:val="%1."/>
      <w:lvlJc w:val="left"/>
      <w:pPr>
        <w:tabs>
          <w:tab w:val="num" w:pos="1080"/>
        </w:tabs>
        <w:ind w:left="1080" w:hanging="360"/>
      </w:pPr>
      <w:rPr>
        <w:rFonts w:cs="Times New Roman" w:hint="default"/>
      </w:rPr>
    </w:lvl>
    <w:lvl w:ilvl="1" w:tplc="04050001">
      <w:start w:val="1"/>
      <w:numFmt w:val="bullet"/>
      <w:lvlText w:val=""/>
      <w:lvlJc w:val="left"/>
      <w:pPr>
        <w:tabs>
          <w:tab w:val="num" w:pos="1800"/>
        </w:tabs>
        <w:ind w:left="1800" w:hanging="360"/>
      </w:pPr>
      <w:rPr>
        <w:rFonts w:ascii="Symbol" w:hAnsi="Symbol"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nsid w:val="21200A0A"/>
    <w:multiLevelType w:val="hybridMultilevel"/>
    <w:tmpl w:val="59D6CFEC"/>
    <w:lvl w:ilvl="0" w:tplc="8D36BB70">
      <w:start w:val="1"/>
      <w:numFmt w:val="upp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nsid w:val="2219529B"/>
    <w:multiLevelType w:val="hybridMultilevel"/>
    <w:tmpl w:val="6D9A3566"/>
    <w:lvl w:ilvl="0" w:tplc="0405000F">
      <w:start w:val="1"/>
      <w:numFmt w:val="decimal"/>
      <w:lvlText w:val="%1."/>
      <w:lvlJc w:val="left"/>
      <w:pPr>
        <w:ind w:left="1429" w:hanging="360"/>
      </w:pPr>
      <w:rPr>
        <w:rFonts w:cs="Times New Roman" w:hint="default"/>
      </w:rPr>
    </w:lvl>
    <w:lvl w:ilvl="1" w:tplc="04050019">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0">
    <w:nsid w:val="26065E2E"/>
    <w:multiLevelType w:val="hybridMultilevel"/>
    <w:tmpl w:val="6D9A3566"/>
    <w:lvl w:ilvl="0" w:tplc="0405000F">
      <w:start w:val="1"/>
      <w:numFmt w:val="decimal"/>
      <w:lvlText w:val="%1."/>
      <w:lvlJc w:val="left"/>
      <w:pPr>
        <w:ind w:left="1429" w:hanging="360"/>
      </w:pPr>
      <w:rPr>
        <w:rFonts w:cs="Times New Roman" w:hint="default"/>
      </w:rPr>
    </w:lvl>
    <w:lvl w:ilvl="1" w:tplc="04050019">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1">
    <w:nsid w:val="3099276C"/>
    <w:multiLevelType w:val="hybridMultilevel"/>
    <w:tmpl w:val="2B5479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47A7126"/>
    <w:multiLevelType w:val="hybridMultilevel"/>
    <w:tmpl w:val="26C6E9E8"/>
    <w:lvl w:ilvl="0" w:tplc="5CC4329C">
      <w:start w:val="7"/>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D5C2D3D"/>
    <w:multiLevelType w:val="hybridMultilevel"/>
    <w:tmpl w:val="9104C7A6"/>
    <w:lvl w:ilvl="0" w:tplc="63DA154A">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5AC167B"/>
    <w:multiLevelType w:val="multilevel"/>
    <w:tmpl w:val="953EDA26"/>
    <w:lvl w:ilvl="0">
      <w:start w:val="1"/>
      <w:numFmt w:val="decimal"/>
      <w:lvlText w:val="%1."/>
      <w:lvlJc w:val="left"/>
      <w:pPr>
        <w:ind w:left="1080" w:hanging="360"/>
      </w:pPr>
      <w:rPr>
        <w:rFonts w:cs="Times New Roman" w:hint="default"/>
      </w:rPr>
    </w:lvl>
    <w:lvl w:ilvl="1">
      <w:start w:val="2"/>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15">
    <w:nsid w:val="46B007D7"/>
    <w:multiLevelType w:val="hybridMultilevel"/>
    <w:tmpl w:val="C5A6FD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478E57A6"/>
    <w:multiLevelType w:val="hybridMultilevel"/>
    <w:tmpl w:val="6D9A3566"/>
    <w:lvl w:ilvl="0" w:tplc="0405000F">
      <w:start w:val="1"/>
      <w:numFmt w:val="decimal"/>
      <w:lvlText w:val="%1."/>
      <w:lvlJc w:val="left"/>
      <w:pPr>
        <w:ind w:left="1429" w:hanging="360"/>
      </w:pPr>
      <w:rPr>
        <w:rFonts w:cs="Times New Roman" w:hint="default"/>
      </w:rPr>
    </w:lvl>
    <w:lvl w:ilvl="1" w:tplc="04050019">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7">
    <w:nsid w:val="48581A6D"/>
    <w:multiLevelType w:val="hybridMultilevel"/>
    <w:tmpl w:val="017C5B66"/>
    <w:lvl w:ilvl="0" w:tplc="7FC4F9FA">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D1F738F"/>
    <w:multiLevelType w:val="hybridMultilevel"/>
    <w:tmpl w:val="6D9A3566"/>
    <w:lvl w:ilvl="0" w:tplc="0405000F">
      <w:start w:val="1"/>
      <w:numFmt w:val="decimal"/>
      <w:lvlText w:val="%1."/>
      <w:lvlJc w:val="left"/>
      <w:pPr>
        <w:ind w:left="1429" w:hanging="360"/>
      </w:pPr>
      <w:rPr>
        <w:rFonts w:cs="Times New Roman" w:hint="default"/>
      </w:rPr>
    </w:lvl>
    <w:lvl w:ilvl="1" w:tplc="04050019">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9">
    <w:nsid w:val="4D7E2214"/>
    <w:multiLevelType w:val="multilevel"/>
    <w:tmpl w:val="B1E0786E"/>
    <w:lvl w:ilvl="0">
      <w:start w:val="1"/>
      <w:numFmt w:val="decimal"/>
      <w:lvlText w:val="%1."/>
      <w:lvlJc w:val="left"/>
      <w:pPr>
        <w:tabs>
          <w:tab w:val="num" w:pos="360"/>
        </w:tabs>
        <w:ind w:left="360" w:hanging="360"/>
      </w:pPr>
      <w:rPr>
        <w:rFonts w:cs="Times New Roman" w:hint="default"/>
        <w:color w:val="auto"/>
      </w:rPr>
    </w:lvl>
    <w:lvl w:ilvl="1">
      <w:start w:val="1"/>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55445E00"/>
    <w:multiLevelType w:val="multilevel"/>
    <w:tmpl w:val="2B5479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87372F7"/>
    <w:multiLevelType w:val="multilevel"/>
    <w:tmpl w:val="2B5479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EF075C2"/>
    <w:multiLevelType w:val="hybridMultilevel"/>
    <w:tmpl w:val="6D9A3566"/>
    <w:lvl w:ilvl="0" w:tplc="0405000F">
      <w:start w:val="1"/>
      <w:numFmt w:val="decimal"/>
      <w:lvlText w:val="%1."/>
      <w:lvlJc w:val="left"/>
      <w:pPr>
        <w:ind w:left="1429" w:hanging="360"/>
      </w:pPr>
      <w:rPr>
        <w:rFonts w:cs="Times New Roman" w:hint="default"/>
      </w:rPr>
    </w:lvl>
    <w:lvl w:ilvl="1" w:tplc="04050019">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23">
    <w:nsid w:val="68AB2673"/>
    <w:multiLevelType w:val="hybridMultilevel"/>
    <w:tmpl w:val="4218E182"/>
    <w:lvl w:ilvl="0" w:tplc="72D6EB10">
      <w:start w:val="2"/>
      <w:numFmt w:val="bullet"/>
      <w:lvlText w:val="-"/>
      <w:lvlJc w:val="left"/>
      <w:pPr>
        <w:ind w:left="1065" w:hanging="360"/>
      </w:pPr>
      <w:rPr>
        <w:rFonts w:ascii="Calibri" w:eastAsia="Times New Roman" w:hAnsi="Calibri" w:hint="default"/>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4">
    <w:nsid w:val="6AAF1A1F"/>
    <w:multiLevelType w:val="multilevel"/>
    <w:tmpl w:val="20105768"/>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rPr>
    </w:lvl>
  </w:abstractNum>
  <w:abstractNum w:abstractNumId="25">
    <w:nsid w:val="73607D72"/>
    <w:multiLevelType w:val="hybridMultilevel"/>
    <w:tmpl w:val="943081CA"/>
    <w:lvl w:ilvl="0" w:tplc="FFFFFFFF">
      <w:start w:val="1"/>
      <w:numFmt w:val="bullet"/>
      <w:lvlText w:val=""/>
      <w:lvlJc w:val="left"/>
      <w:pPr>
        <w:tabs>
          <w:tab w:val="num" w:pos="1440"/>
        </w:tabs>
        <w:ind w:left="144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4EF40FE"/>
    <w:multiLevelType w:val="hybridMultilevel"/>
    <w:tmpl w:val="486E149C"/>
    <w:lvl w:ilvl="0" w:tplc="5CC4329C">
      <w:start w:val="7"/>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8"/>
  </w:num>
  <w:num w:numId="3">
    <w:abstractNumId w:val="13"/>
  </w:num>
  <w:num w:numId="4">
    <w:abstractNumId w:val="7"/>
  </w:num>
  <w:num w:numId="5">
    <w:abstractNumId w:val="17"/>
  </w:num>
  <w:num w:numId="6">
    <w:abstractNumId w:val="6"/>
  </w:num>
  <w:num w:numId="7">
    <w:abstractNumId w:val="25"/>
  </w:num>
  <w:num w:numId="8">
    <w:abstractNumId w:val="0"/>
  </w:num>
  <w:num w:numId="9">
    <w:abstractNumId w:val="15"/>
  </w:num>
  <w:num w:numId="10">
    <w:abstractNumId w:val="11"/>
  </w:num>
  <w:num w:numId="11">
    <w:abstractNumId w:val="20"/>
  </w:num>
  <w:num w:numId="12">
    <w:abstractNumId w:val="26"/>
  </w:num>
  <w:num w:numId="13">
    <w:abstractNumId w:val="21"/>
  </w:num>
  <w:num w:numId="14">
    <w:abstractNumId w:val="12"/>
  </w:num>
  <w:num w:numId="15">
    <w:abstractNumId w:val="4"/>
  </w:num>
  <w:num w:numId="16">
    <w:abstractNumId w:val="14"/>
  </w:num>
  <w:num w:numId="17">
    <w:abstractNumId w:val="19"/>
  </w:num>
  <w:num w:numId="18">
    <w:abstractNumId w:val="2"/>
  </w:num>
  <w:num w:numId="19">
    <w:abstractNumId w:val="5"/>
  </w:num>
  <w:num w:numId="20">
    <w:abstractNumId w:val="23"/>
  </w:num>
  <w:num w:numId="21">
    <w:abstractNumId w:val="16"/>
  </w:num>
  <w:num w:numId="22">
    <w:abstractNumId w:val="18"/>
  </w:num>
  <w:num w:numId="23">
    <w:abstractNumId w:val="10"/>
  </w:num>
  <w:num w:numId="24">
    <w:abstractNumId w:val="3"/>
  </w:num>
  <w:num w:numId="25">
    <w:abstractNumId w:val="1"/>
  </w:num>
  <w:num w:numId="26">
    <w:abstractNumId w:val="2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3"/>
    <o:shapelayout v:ext="edit">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03"/>
    <w:rsid w:val="00011596"/>
    <w:rsid w:val="000144A8"/>
    <w:rsid w:val="00021A26"/>
    <w:rsid w:val="000301A2"/>
    <w:rsid w:val="000331A9"/>
    <w:rsid w:val="000461BE"/>
    <w:rsid w:val="000639AD"/>
    <w:rsid w:val="00067AF8"/>
    <w:rsid w:val="00077B33"/>
    <w:rsid w:val="00083C32"/>
    <w:rsid w:val="000A1778"/>
    <w:rsid w:val="000D3686"/>
    <w:rsid w:val="000D629E"/>
    <w:rsid w:val="00106454"/>
    <w:rsid w:val="00142943"/>
    <w:rsid w:val="00147348"/>
    <w:rsid w:val="00162671"/>
    <w:rsid w:val="00166F03"/>
    <w:rsid w:val="001767DB"/>
    <w:rsid w:val="001829DC"/>
    <w:rsid w:val="00190FAA"/>
    <w:rsid w:val="00191661"/>
    <w:rsid w:val="001C0446"/>
    <w:rsid w:val="001C4D19"/>
    <w:rsid w:val="001C5080"/>
    <w:rsid w:val="001E78E3"/>
    <w:rsid w:val="001F429A"/>
    <w:rsid w:val="0020234C"/>
    <w:rsid w:val="00227B5E"/>
    <w:rsid w:val="002364F7"/>
    <w:rsid w:val="0023657C"/>
    <w:rsid w:val="00251AB4"/>
    <w:rsid w:val="00297B4D"/>
    <w:rsid w:val="002B1041"/>
    <w:rsid w:val="002C46DB"/>
    <w:rsid w:val="002E0DFC"/>
    <w:rsid w:val="002F2841"/>
    <w:rsid w:val="0031228C"/>
    <w:rsid w:val="00326982"/>
    <w:rsid w:val="00350451"/>
    <w:rsid w:val="003910C3"/>
    <w:rsid w:val="00392927"/>
    <w:rsid w:val="003C22C6"/>
    <w:rsid w:val="003D0D11"/>
    <w:rsid w:val="003F2AC4"/>
    <w:rsid w:val="00426590"/>
    <w:rsid w:val="004303E0"/>
    <w:rsid w:val="00454E41"/>
    <w:rsid w:val="004574FB"/>
    <w:rsid w:val="00457F9F"/>
    <w:rsid w:val="00461E49"/>
    <w:rsid w:val="00465CC8"/>
    <w:rsid w:val="00476684"/>
    <w:rsid w:val="00481339"/>
    <w:rsid w:val="00486073"/>
    <w:rsid w:val="004A30A9"/>
    <w:rsid w:val="004B3CC0"/>
    <w:rsid w:val="004D7A8E"/>
    <w:rsid w:val="005015A9"/>
    <w:rsid w:val="005124DA"/>
    <w:rsid w:val="005A685C"/>
    <w:rsid w:val="005F50E4"/>
    <w:rsid w:val="00600507"/>
    <w:rsid w:val="006043B4"/>
    <w:rsid w:val="00613905"/>
    <w:rsid w:val="00613A54"/>
    <w:rsid w:val="006325DC"/>
    <w:rsid w:val="006453B4"/>
    <w:rsid w:val="006570BD"/>
    <w:rsid w:val="00677F08"/>
    <w:rsid w:val="00684322"/>
    <w:rsid w:val="006B0D8F"/>
    <w:rsid w:val="006B1849"/>
    <w:rsid w:val="006C7BEB"/>
    <w:rsid w:val="006E0012"/>
    <w:rsid w:val="006E4672"/>
    <w:rsid w:val="0070096E"/>
    <w:rsid w:val="00710863"/>
    <w:rsid w:val="007229DE"/>
    <w:rsid w:val="007230E8"/>
    <w:rsid w:val="00735E06"/>
    <w:rsid w:val="00756700"/>
    <w:rsid w:val="00775CDF"/>
    <w:rsid w:val="00786116"/>
    <w:rsid w:val="007B63A8"/>
    <w:rsid w:val="007B7005"/>
    <w:rsid w:val="007C045F"/>
    <w:rsid w:val="007C3D23"/>
    <w:rsid w:val="007D3176"/>
    <w:rsid w:val="007E52DB"/>
    <w:rsid w:val="007E5DEA"/>
    <w:rsid w:val="007F0602"/>
    <w:rsid w:val="008122D1"/>
    <w:rsid w:val="00821B6B"/>
    <w:rsid w:val="00833D7D"/>
    <w:rsid w:val="00844FDC"/>
    <w:rsid w:val="0084608C"/>
    <w:rsid w:val="00846A28"/>
    <w:rsid w:val="00870CDB"/>
    <w:rsid w:val="008B70E2"/>
    <w:rsid w:val="008B7516"/>
    <w:rsid w:val="008C74E0"/>
    <w:rsid w:val="008D6D5F"/>
    <w:rsid w:val="00901C4D"/>
    <w:rsid w:val="00953648"/>
    <w:rsid w:val="009B5BBF"/>
    <w:rsid w:val="009C2F01"/>
    <w:rsid w:val="009D4DBC"/>
    <w:rsid w:val="00A067B9"/>
    <w:rsid w:val="00A131FC"/>
    <w:rsid w:val="00A33BA5"/>
    <w:rsid w:val="00A347AE"/>
    <w:rsid w:val="00A36FFA"/>
    <w:rsid w:val="00A503A1"/>
    <w:rsid w:val="00A524BB"/>
    <w:rsid w:val="00A53252"/>
    <w:rsid w:val="00A621B3"/>
    <w:rsid w:val="00A73865"/>
    <w:rsid w:val="00A73C20"/>
    <w:rsid w:val="00A92FD9"/>
    <w:rsid w:val="00A97098"/>
    <w:rsid w:val="00AA07C8"/>
    <w:rsid w:val="00AB49FE"/>
    <w:rsid w:val="00AC6877"/>
    <w:rsid w:val="00AD02ED"/>
    <w:rsid w:val="00AD5122"/>
    <w:rsid w:val="00AF7D2D"/>
    <w:rsid w:val="00B15BE1"/>
    <w:rsid w:val="00B16619"/>
    <w:rsid w:val="00B355AC"/>
    <w:rsid w:val="00B409CA"/>
    <w:rsid w:val="00B874C6"/>
    <w:rsid w:val="00BB2E87"/>
    <w:rsid w:val="00BC588A"/>
    <w:rsid w:val="00BF483E"/>
    <w:rsid w:val="00C27845"/>
    <w:rsid w:val="00C427DF"/>
    <w:rsid w:val="00C51DB1"/>
    <w:rsid w:val="00C601E8"/>
    <w:rsid w:val="00C6180A"/>
    <w:rsid w:val="00C662FD"/>
    <w:rsid w:val="00C67C36"/>
    <w:rsid w:val="00C83075"/>
    <w:rsid w:val="00CA165C"/>
    <w:rsid w:val="00CA62D3"/>
    <w:rsid w:val="00CC3240"/>
    <w:rsid w:val="00CD700D"/>
    <w:rsid w:val="00CE4A35"/>
    <w:rsid w:val="00D0010C"/>
    <w:rsid w:val="00D068C3"/>
    <w:rsid w:val="00D37855"/>
    <w:rsid w:val="00D5532E"/>
    <w:rsid w:val="00D65114"/>
    <w:rsid w:val="00D76196"/>
    <w:rsid w:val="00DD672F"/>
    <w:rsid w:val="00DE3B95"/>
    <w:rsid w:val="00DE620E"/>
    <w:rsid w:val="00E05002"/>
    <w:rsid w:val="00E277DA"/>
    <w:rsid w:val="00E3139E"/>
    <w:rsid w:val="00E56254"/>
    <w:rsid w:val="00E579F8"/>
    <w:rsid w:val="00E737E3"/>
    <w:rsid w:val="00E96927"/>
    <w:rsid w:val="00EA583C"/>
    <w:rsid w:val="00EB58BA"/>
    <w:rsid w:val="00EB7E0A"/>
    <w:rsid w:val="00ED2D9A"/>
    <w:rsid w:val="00ED2E0D"/>
    <w:rsid w:val="00ED4845"/>
    <w:rsid w:val="00EF1BBC"/>
    <w:rsid w:val="00F00EA9"/>
    <w:rsid w:val="00F05F65"/>
    <w:rsid w:val="00F131AF"/>
    <w:rsid w:val="00F552B6"/>
    <w:rsid w:val="00F56B30"/>
    <w:rsid w:val="00F6122F"/>
    <w:rsid w:val="00F657BD"/>
    <w:rsid w:val="00F97555"/>
    <w:rsid w:val="00FA377A"/>
    <w:rsid w:val="00FA4C57"/>
    <w:rsid w:val="00FB2D19"/>
    <w:rsid w:val="00FC1481"/>
    <w:rsid w:val="00FC2C4A"/>
    <w:rsid w:val="00FD1435"/>
    <w:rsid w:val="00FE01AE"/>
    <w:rsid w:val="00FF2B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29DC"/>
    <w:rPr>
      <w:sz w:val="24"/>
      <w:szCs w:val="24"/>
    </w:rPr>
  </w:style>
  <w:style w:type="paragraph" w:styleId="Nadpis1">
    <w:name w:val="heading 1"/>
    <w:basedOn w:val="Normln"/>
    <w:next w:val="Normln"/>
    <w:link w:val="Nadpis1Char"/>
    <w:uiPriority w:val="99"/>
    <w:qFormat/>
    <w:rsid w:val="00166F03"/>
    <w:pPr>
      <w:keepNext/>
      <w:outlineLvl w:val="0"/>
    </w:pPr>
    <w:rPr>
      <w:rFonts w:ascii="Courier New" w:hAnsi="Courier New"/>
      <w:b/>
      <w:sz w:val="16"/>
      <w:szCs w:val="20"/>
      <w:u w:val="single"/>
    </w:rPr>
  </w:style>
  <w:style w:type="paragraph" w:styleId="Nadpis2">
    <w:name w:val="heading 2"/>
    <w:basedOn w:val="Normln"/>
    <w:next w:val="Normln"/>
    <w:link w:val="Nadpis2Char"/>
    <w:uiPriority w:val="99"/>
    <w:qFormat/>
    <w:rsid w:val="00166F03"/>
    <w:pPr>
      <w:keepNext/>
      <w:jc w:val="both"/>
      <w:outlineLvl w:val="1"/>
    </w:pPr>
    <w:rPr>
      <w:rFonts w:ascii="Courier New" w:eastAsia="MS Mincho" w:hAnsi="Courier New"/>
      <w:b/>
      <w:szCs w:val="20"/>
    </w:rPr>
  </w:style>
  <w:style w:type="paragraph" w:styleId="Nadpis3">
    <w:name w:val="heading 3"/>
    <w:basedOn w:val="Normln"/>
    <w:next w:val="Normln"/>
    <w:link w:val="Nadpis3Char"/>
    <w:uiPriority w:val="99"/>
    <w:qFormat/>
    <w:rsid w:val="00166F03"/>
    <w:pPr>
      <w:keepNext/>
      <w:jc w:val="right"/>
      <w:outlineLvl w:val="2"/>
    </w:pPr>
    <w:rPr>
      <w:b/>
      <w:sz w:val="1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66F03"/>
    <w:rPr>
      <w:rFonts w:ascii="Courier New" w:hAnsi="Courier New" w:cs="Times New Roman"/>
      <w:b/>
      <w:sz w:val="16"/>
      <w:u w:val="single"/>
      <w:lang w:val="cs-CZ" w:eastAsia="cs-CZ"/>
    </w:rPr>
  </w:style>
  <w:style w:type="character" w:customStyle="1" w:styleId="Nadpis2Char">
    <w:name w:val="Nadpis 2 Char"/>
    <w:basedOn w:val="Standardnpsmoodstavce"/>
    <w:link w:val="Nadpis2"/>
    <w:uiPriority w:val="99"/>
    <w:semiHidden/>
    <w:locked/>
    <w:rsid w:val="00166F03"/>
    <w:rPr>
      <w:rFonts w:ascii="Courier New" w:eastAsia="MS Mincho" w:hAnsi="Courier New" w:cs="Times New Roman"/>
      <w:b/>
      <w:sz w:val="24"/>
      <w:lang w:val="cs-CZ" w:eastAsia="cs-CZ"/>
    </w:rPr>
  </w:style>
  <w:style w:type="character" w:customStyle="1" w:styleId="Nadpis3Char">
    <w:name w:val="Nadpis 3 Char"/>
    <w:basedOn w:val="Standardnpsmoodstavce"/>
    <w:link w:val="Nadpis3"/>
    <w:uiPriority w:val="99"/>
    <w:semiHidden/>
    <w:locked/>
    <w:rsid w:val="00166F03"/>
    <w:rPr>
      <w:rFonts w:cs="Times New Roman"/>
      <w:b/>
      <w:sz w:val="14"/>
      <w:lang w:val="cs-CZ" w:eastAsia="cs-CZ"/>
    </w:rPr>
  </w:style>
  <w:style w:type="paragraph" w:styleId="Zkladntext">
    <w:name w:val="Body Text"/>
    <w:basedOn w:val="Normln"/>
    <w:link w:val="ZkladntextChar"/>
    <w:uiPriority w:val="99"/>
    <w:rsid w:val="00166F03"/>
    <w:rPr>
      <w:rFonts w:ascii="Courier New" w:hAnsi="Courier New"/>
      <w:sz w:val="16"/>
      <w:szCs w:val="20"/>
    </w:rPr>
  </w:style>
  <w:style w:type="character" w:customStyle="1" w:styleId="ZkladntextChar">
    <w:name w:val="Základní text Char"/>
    <w:basedOn w:val="Standardnpsmoodstavce"/>
    <w:link w:val="Zkladntext"/>
    <w:uiPriority w:val="99"/>
    <w:semiHidden/>
    <w:locked/>
    <w:rsid w:val="00166F03"/>
    <w:rPr>
      <w:rFonts w:ascii="Courier New" w:hAnsi="Courier New" w:cs="Times New Roman"/>
      <w:sz w:val="16"/>
      <w:lang w:val="cs-CZ" w:eastAsia="cs-CZ"/>
    </w:rPr>
  </w:style>
  <w:style w:type="paragraph" w:styleId="Prosttext">
    <w:name w:val="Plain Text"/>
    <w:basedOn w:val="Normln"/>
    <w:link w:val="ProsttextChar"/>
    <w:uiPriority w:val="99"/>
    <w:rsid w:val="00166F03"/>
    <w:rPr>
      <w:rFonts w:ascii="Courier New" w:hAnsi="Courier New"/>
      <w:sz w:val="20"/>
      <w:szCs w:val="20"/>
    </w:rPr>
  </w:style>
  <w:style w:type="character" w:customStyle="1" w:styleId="ProsttextChar">
    <w:name w:val="Prostý text Char"/>
    <w:basedOn w:val="Standardnpsmoodstavce"/>
    <w:link w:val="Prosttext"/>
    <w:uiPriority w:val="99"/>
    <w:semiHidden/>
    <w:locked/>
    <w:rsid w:val="00166F03"/>
    <w:rPr>
      <w:rFonts w:ascii="Courier New" w:hAnsi="Courier New" w:cs="Times New Roman"/>
      <w:lang w:val="cs-CZ" w:eastAsia="cs-CZ"/>
    </w:rPr>
  </w:style>
  <w:style w:type="paragraph" w:styleId="Zkladntext2">
    <w:name w:val="Body Text 2"/>
    <w:basedOn w:val="Normln"/>
    <w:link w:val="Zkladntext2Char"/>
    <w:uiPriority w:val="99"/>
    <w:rsid w:val="00166F03"/>
    <w:pPr>
      <w:ind w:right="70"/>
      <w:jc w:val="both"/>
    </w:pPr>
    <w:rPr>
      <w:rFonts w:ascii="Arial" w:hAnsi="Arial"/>
      <w:spacing w:val="-4"/>
      <w:sz w:val="8"/>
      <w:szCs w:val="20"/>
    </w:rPr>
  </w:style>
  <w:style w:type="character" w:customStyle="1" w:styleId="Zkladntext2Char">
    <w:name w:val="Základní text 2 Char"/>
    <w:basedOn w:val="Standardnpsmoodstavce"/>
    <w:link w:val="Zkladntext2"/>
    <w:uiPriority w:val="99"/>
    <w:semiHidden/>
    <w:locked/>
    <w:rsid w:val="00166F03"/>
    <w:rPr>
      <w:rFonts w:ascii="Arial" w:hAnsi="Arial" w:cs="Times New Roman"/>
      <w:spacing w:val="-4"/>
      <w:sz w:val="8"/>
      <w:lang w:val="cs-CZ" w:eastAsia="cs-CZ"/>
    </w:rPr>
  </w:style>
  <w:style w:type="paragraph" w:styleId="Zhlav">
    <w:name w:val="header"/>
    <w:basedOn w:val="Normln"/>
    <w:link w:val="ZhlavChar"/>
    <w:uiPriority w:val="99"/>
    <w:rsid w:val="00166F03"/>
    <w:pPr>
      <w:tabs>
        <w:tab w:val="center" w:pos="4536"/>
        <w:tab w:val="right" w:pos="9072"/>
      </w:tabs>
    </w:pPr>
    <w:rPr>
      <w:szCs w:val="20"/>
    </w:rPr>
  </w:style>
  <w:style w:type="character" w:customStyle="1" w:styleId="ZhlavChar">
    <w:name w:val="Záhlaví Char"/>
    <w:basedOn w:val="Standardnpsmoodstavce"/>
    <w:link w:val="Zhlav"/>
    <w:uiPriority w:val="99"/>
    <w:semiHidden/>
    <w:locked/>
    <w:rsid w:val="00166F03"/>
    <w:rPr>
      <w:rFonts w:cs="Times New Roman"/>
      <w:sz w:val="24"/>
      <w:lang w:val="cs-CZ" w:eastAsia="cs-CZ"/>
    </w:rPr>
  </w:style>
  <w:style w:type="paragraph" w:styleId="Zpat">
    <w:name w:val="footer"/>
    <w:basedOn w:val="Normln"/>
    <w:link w:val="ZpatChar"/>
    <w:uiPriority w:val="99"/>
    <w:rsid w:val="00166F03"/>
    <w:pPr>
      <w:tabs>
        <w:tab w:val="center" w:pos="4536"/>
        <w:tab w:val="right" w:pos="9072"/>
      </w:tabs>
    </w:pPr>
    <w:rPr>
      <w:szCs w:val="20"/>
    </w:rPr>
  </w:style>
  <w:style w:type="character" w:customStyle="1" w:styleId="ZpatChar">
    <w:name w:val="Zápatí Char"/>
    <w:basedOn w:val="Standardnpsmoodstavce"/>
    <w:link w:val="Zpat"/>
    <w:uiPriority w:val="99"/>
    <w:semiHidden/>
    <w:locked/>
    <w:rsid w:val="00166F03"/>
    <w:rPr>
      <w:rFonts w:cs="Times New Roman"/>
      <w:sz w:val="24"/>
      <w:lang w:val="cs-CZ" w:eastAsia="cs-CZ"/>
    </w:rPr>
  </w:style>
  <w:style w:type="character" w:styleId="Odkaznakoment">
    <w:name w:val="annotation reference"/>
    <w:basedOn w:val="Standardnpsmoodstavce"/>
    <w:uiPriority w:val="99"/>
    <w:semiHidden/>
    <w:rsid w:val="00166F03"/>
    <w:rPr>
      <w:rFonts w:cs="Times New Roman"/>
      <w:sz w:val="16"/>
    </w:rPr>
  </w:style>
  <w:style w:type="paragraph" w:styleId="Textkomente">
    <w:name w:val="annotation text"/>
    <w:basedOn w:val="Normln"/>
    <w:link w:val="TextkomenteChar"/>
    <w:uiPriority w:val="99"/>
    <w:semiHidden/>
    <w:rsid w:val="00166F03"/>
    <w:rPr>
      <w:sz w:val="20"/>
      <w:szCs w:val="20"/>
    </w:rPr>
  </w:style>
  <w:style w:type="character" w:customStyle="1" w:styleId="TextkomenteChar">
    <w:name w:val="Text komentáře Char"/>
    <w:basedOn w:val="Standardnpsmoodstavce"/>
    <w:link w:val="Textkomente"/>
    <w:uiPriority w:val="99"/>
    <w:semiHidden/>
    <w:locked/>
    <w:rsid w:val="00166F03"/>
    <w:rPr>
      <w:rFonts w:cs="Times New Roman"/>
      <w:lang w:val="cs-CZ" w:eastAsia="cs-CZ"/>
    </w:rPr>
  </w:style>
  <w:style w:type="paragraph" w:styleId="Zkladntext3">
    <w:name w:val="Body Text 3"/>
    <w:basedOn w:val="Normln"/>
    <w:link w:val="Zkladntext3Char"/>
    <w:uiPriority w:val="99"/>
    <w:rsid w:val="00166F03"/>
    <w:pPr>
      <w:spacing w:after="120"/>
    </w:pPr>
    <w:rPr>
      <w:sz w:val="16"/>
      <w:szCs w:val="16"/>
    </w:rPr>
  </w:style>
  <w:style w:type="character" w:customStyle="1" w:styleId="Zkladntext3Char">
    <w:name w:val="Základní text 3 Char"/>
    <w:basedOn w:val="Standardnpsmoodstavce"/>
    <w:link w:val="Zkladntext3"/>
    <w:uiPriority w:val="99"/>
    <w:semiHidden/>
    <w:locked/>
    <w:rsid w:val="00AD02ED"/>
    <w:rPr>
      <w:rFonts w:cs="Times New Roman"/>
      <w:sz w:val="16"/>
    </w:rPr>
  </w:style>
  <w:style w:type="paragraph" w:customStyle="1" w:styleId="Textpsmene">
    <w:name w:val="Text písmene"/>
    <w:basedOn w:val="Normln"/>
    <w:uiPriority w:val="99"/>
    <w:rsid w:val="00166F03"/>
    <w:pPr>
      <w:numPr>
        <w:ilvl w:val="1"/>
        <w:numId w:val="1"/>
      </w:numPr>
      <w:jc w:val="both"/>
      <w:outlineLvl w:val="7"/>
    </w:pPr>
  </w:style>
  <w:style w:type="paragraph" w:customStyle="1" w:styleId="Textodstavce">
    <w:name w:val="Text odstavce"/>
    <w:basedOn w:val="Normln"/>
    <w:uiPriority w:val="99"/>
    <w:rsid w:val="00166F03"/>
    <w:pPr>
      <w:numPr>
        <w:numId w:val="1"/>
      </w:numPr>
      <w:tabs>
        <w:tab w:val="left" w:pos="851"/>
      </w:tabs>
      <w:spacing w:before="120" w:after="120"/>
      <w:jc w:val="both"/>
      <w:outlineLvl w:val="6"/>
    </w:pPr>
  </w:style>
  <w:style w:type="character" w:styleId="Hypertextovodkaz">
    <w:name w:val="Hyperlink"/>
    <w:basedOn w:val="Standardnpsmoodstavce"/>
    <w:uiPriority w:val="99"/>
    <w:rsid w:val="00166F03"/>
    <w:rPr>
      <w:rFonts w:cs="Times New Roman"/>
      <w:color w:val="0000FF"/>
      <w:u w:val="single"/>
    </w:rPr>
  </w:style>
  <w:style w:type="paragraph" w:customStyle="1" w:styleId="psmeno">
    <w:name w:val="písmeno"/>
    <w:basedOn w:val="Normln"/>
    <w:uiPriority w:val="99"/>
    <w:rsid w:val="00166F03"/>
    <w:pPr>
      <w:tabs>
        <w:tab w:val="num" w:pos="360"/>
      </w:tabs>
      <w:spacing w:after="120"/>
      <w:ind w:left="360" w:hanging="360"/>
      <w:jc w:val="both"/>
    </w:pPr>
    <w:rPr>
      <w:spacing w:val="6"/>
      <w:kern w:val="2"/>
      <w:szCs w:val="20"/>
    </w:rPr>
  </w:style>
  <w:style w:type="paragraph" w:customStyle="1" w:styleId="body">
    <w:name w:val="body"/>
    <w:basedOn w:val="Normln"/>
    <w:uiPriority w:val="99"/>
    <w:rsid w:val="00166F03"/>
    <w:pPr>
      <w:tabs>
        <w:tab w:val="num" w:pos="360"/>
      </w:tabs>
      <w:spacing w:after="60" w:line="360" w:lineRule="auto"/>
      <w:ind w:left="360" w:hanging="360"/>
      <w:jc w:val="both"/>
    </w:pPr>
    <w:rPr>
      <w:rFonts w:ascii="Arial" w:hAnsi="Arial"/>
      <w:spacing w:val="6"/>
      <w:kern w:val="16"/>
      <w:sz w:val="18"/>
      <w:szCs w:val="20"/>
    </w:rPr>
  </w:style>
  <w:style w:type="paragraph" w:styleId="Textbubliny">
    <w:name w:val="Balloon Text"/>
    <w:basedOn w:val="Normln"/>
    <w:link w:val="TextbublinyChar"/>
    <w:uiPriority w:val="99"/>
    <w:semiHidden/>
    <w:rsid w:val="00166F03"/>
    <w:rPr>
      <w:sz w:val="2"/>
      <w:szCs w:val="20"/>
    </w:rPr>
  </w:style>
  <w:style w:type="character" w:customStyle="1" w:styleId="TextbublinyChar">
    <w:name w:val="Text bubliny Char"/>
    <w:basedOn w:val="Standardnpsmoodstavce"/>
    <w:link w:val="Textbubliny"/>
    <w:uiPriority w:val="99"/>
    <w:semiHidden/>
    <w:locked/>
    <w:rsid w:val="00AD02ED"/>
    <w:rPr>
      <w:rFonts w:cs="Times New Roman"/>
      <w:sz w:val="2"/>
    </w:rPr>
  </w:style>
  <w:style w:type="paragraph" w:styleId="Pedmtkomente">
    <w:name w:val="annotation subject"/>
    <w:basedOn w:val="Textkomente"/>
    <w:next w:val="Textkomente"/>
    <w:link w:val="PedmtkomenteChar"/>
    <w:uiPriority w:val="99"/>
    <w:semiHidden/>
    <w:rsid w:val="00EF1BBC"/>
    <w:rPr>
      <w:b/>
      <w:bCs/>
    </w:rPr>
  </w:style>
  <w:style w:type="character" w:customStyle="1" w:styleId="PedmtkomenteChar">
    <w:name w:val="Předmět komentáře Char"/>
    <w:basedOn w:val="TextkomenteChar"/>
    <w:link w:val="Pedmtkomente"/>
    <w:uiPriority w:val="99"/>
    <w:semiHidden/>
    <w:locked/>
    <w:rsid w:val="00AD02ED"/>
    <w:rPr>
      <w:rFonts w:cs="Times New Roman"/>
      <w:b/>
      <w:sz w:val="20"/>
      <w:lang w:val="cs-CZ" w:eastAsia="cs-CZ"/>
    </w:rPr>
  </w:style>
  <w:style w:type="paragraph" w:styleId="Normlnweb">
    <w:name w:val="Normal (Web)"/>
    <w:basedOn w:val="Normln"/>
    <w:uiPriority w:val="99"/>
    <w:rsid w:val="009C2F01"/>
    <w:pPr>
      <w:spacing w:before="100" w:beforeAutospacing="1" w:after="100" w:afterAutospacing="1"/>
    </w:pPr>
  </w:style>
  <w:style w:type="character" w:styleId="Siln">
    <w:name w:val="Strong"/>
    <w:basedOn w:val="Standardnpsmoodstavce"/>
    <w:uiPriority w:val="99"/>
    <w:qFormat/>
    <w:rsid w:val="009C2F01"/>
    <w:rPr>
      <w:rFonts w:cs="Times New Roman"/>
      <w:b/>
    </w:rPr>
  </w:style>
  <w:style w:type="character" w:styleId="Zvraznn">
    <w:name w:val="Emphasis"/>
    <w:basedOn w:val="Standardnpsmoodstavce"/>
    <w:uiPriority w:val="99"/>
    <w:qFormat/>
    <w:rsid w:val="009C2F01"/>
    <w:rPr>
      <w:rFonts w:cs="Times New Roman"/>
      <w:i/>
    </w:rPr>
  </w:style>
  <w:style w:type="paragraph" w:customStyle="1" w:styleId="Default">
    <w:name w:val="Default"/>
    <w:uiPriority w:val="99"/>
    <w:rsid w:val="002364F7"/>
    <w:pPr>
      <w:autoSpaceDE w:val="0"/>
      <w:autoSpaceDN w:val="0"/>
      <w:adjustRightInd w:val="0"/>
    </w:pPr>
    <w:rPr>
      <w:rFonts w:ascii="Arial" w:hAnsi="Arial" w:cs="Arial"/>
      <w:color w:val="000000"/>
      <w:sz w:val="24"/>
      <w:szCs w:val="24"/>
    </w:rPr>
  </w:style>
  <w:style w:type="paragraph" w:customStyle="1" w:styleId="ExpoH1">
    <w:name w:val="Expo H1"/>
    <w:basedOn w:val="Normln"/>
    <w:uiPriority w:val="99"/>
    <w:rsid w:val="00613905"/>
    <w:pPr>
      <w:widowControl w:val="0"/>
      <w:suppressAutoHyphens/>
      <w:autoSpaceDN w:val="0"/>
      <w:textAlignment w:val="baseline"/>
    </w:pPr>
    <w:rPr>
      <w:rFonts w:ascii="Calibri" w:eastAsia="SimSun" w:hAnsi="Calibri" w:cs="Arial"/>
      <w:b/>
      <w:bCs/>
      <w:kern w:val="3"/>
      <w:sz w:val="48"/>
      <w:szCs w:val="48"/>
      <w:lang w:eastAsia="zh-CN"/>
    </w:rPr>
  </w:style>
  <w:style w:type="paragraph" w:customStyle="1" w:styleId="ExpoH2">
    <w:name w:val="Expo H2"/>
    <w:basedOn w:val="Normln"/>
    <w:uiPriority w:val="99"/>
    <w:rsid w:val="00613905"/>
    <w:pPr>
      <w:keepNext/>
      <w:widowControl w:val="0"/>
      <w:suppressAutoHyphens/>
      <w:autoSpaceDN w:val="0"/>
      <w:spacing w:before="240" w:after="120"/>
      <w:textAlignment w:val="baseline"/>
      <w:outlineLvl w:val="0"/>
    </w:pPr>
    <w:rPr>
      <w:rFonts w:ascii="Calibri" w:eastAsia="SimSun" w:hAnsi="Calibri" w:cs="Calibri"/>
      <w:b/>
      <w:bCs/>
      <w:kern w:val="3"/>
      <w:sz w:val="36"/>
      <w:szCs w:val="36"/>
      <w:lang w:eastAsia="zh-CN"/>
    </w:rPr>
  </w:style>
  <w:style w:type="paragraph" w:styleId="Odstavecseseznamem">
    <w:name w:val="List Paragraph"/>
    <w:basedOn w:val="Normln"/>
    <w:uiPriority w:val="99"/>
    <w:qFormat/>
    <w:rsid w:val="00613905"/>
    <w:pPr>
      <w:ind w:left="720"/>
      <w:contextualSpacing/>
    </w:pPr>
    <w:rPr>
      <w:rFonts w:ascii="Calibri" w:hAnsi="Calibri"/>
      <w:lang w:eastAsia="en-US"/>
    </w:rPr>
  </w:style>
  <w:style w:type="paragraph" w:customStyle="1" w:styleId="Odstavecodsazenysmezerouza">
    <w:name w:val="Odstavec odsazeny s mezerou za"/>
    <w:basedOn w:val="Bezmezer"/>
    <w:link w:val="OdstavecodsazenysmezerouzaChar"/>
    <w:uiPriority w:val="99"/>
    <w:rsid w:val="001E78E3"/>
    <w:pPr>
      <w:spacing w:after="120" w:line="276" w:lineRule="auto"/>
      <w:ind w:firstLine="709"/>
      <w:jc w:val="both"/>
    </w:pPr>
    <w:rPr>
      <w:rFonts w:ascii="Calibri" w:hAnsi="Calibri"/>
      <w:sz w:val="22"/>
      <w:szCs w:val="22"/>
      <w:lang w:eastAsia="en-US"/>
    </w:rPr>
  </w:style>
  <w:style w:type="character" w:customStyle="1" w:styleId="OdstavecodsazenysmezerouzaChar">
    <w:name w:val="Odstavec odsazeny s mezerou za Char"/>
    <w:basedOn w:val="Standardnpsmoodstavce"/>
    <w:link w:val="Odstavecodsazenysmezerouza"/>
    <w:uiPriority w:val="99"/>
    <w:locked/>
    <w:rsid w:val="001E78E3"/>
    <w:rPr>
      <w:rFonts w:ascii="Calibri" w:hAnsi="Calibri" w:cs="Times New Roman"/>
      <w:sz w:val="22"/>
      <w:szCs w:val="22"/>
      <w:lang w:eastAsia="en-US"/>
    </w:rPr>
  </w:style>
  <w:style w:type="paragraph" w:customStyle="1" w:styleId="Odstavecseseznamem1">
    <w:name w:val="Odstavec se seznamem1"/>
    <w:basedOn w:val="Normln"/>
    <w:uiPriority w:val="99"/>
    <w:rsid w:val="001E78E3"/>
    <w:pPr>
      <w:suppressAutoHyphens/>
      <w:spacing w:after="200" w:line="276" w:lineRule="auto"/>
      <w:ind w:left="720"/>
    </w:pPr>
    <w:rPr>
      <w:rFonts w:ascii="Calibri" w:hAnsi="Calibri" w:cs="Calibri"/>
      <w:sz w:val="22"/>
      <w:szCs w:val="22"/>
      <w:lang w:eastAsia="ar-SA"/>
    </w:rPr>
  </w:style>
  <w:style w:type="paragraph" w:styleId="Bezmezer">
    <w:name w:val="No Spacing"/>
    <w:uiPriority w:val="99"/>
    <w:qFormat/>
    <w:rsid w:val="001E78E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29DC"/>
    <w:rPr>
      <w:sz w:val="24"/>
      <w:szCs w:val="24"/>
    </w:rPr>
  </w:style>
  <w:style w:type="paragraph" w:styleId="Nadpis1">
    <w:name w:val="heading 1"/>
    <w:basedOn w:val="Normln"/>
    <w:next w:val="Normln"/>
    <w:link w:val="Nadpis1Char"/>
    <w:uiPriority w:val="99"/>
    <w:qFormat/>
    <w:rsid w:val="00166F03"/>
    <w:pPr>
      <w:keepNext/>
      <w:outlineLvl w:val="0"/>
    </w:pPr>
    <w:rPr>
      <w:rFonts w:ascii="Courier New" w:hAnsi="Courier New"/>
      <w:b/>
      <w:sz w:val="16"/>
      <w:szCs w:val="20"/>
      <w:u w:val="single"/>
    </w:rPr>
  </w:style>
  <w:style w:type="paragraph" w:styleId="Nadpis2">
    <w:name w:val="heading 2"/>
    <w:basedOn w:val="Normln"/>
    <w:next w:val="Normln"/>
    <w:link w:val="Nadpis2Char"/>
    <w:uiPriority w:val="99"/>
    <w:qFormat/>
    <w:rsid w:val="00166F03"/>
    <w:pPr>
      <w:keepNext/>
      <w:jc w:val="both"/>
      <w:outlineLvl w:val="1"/>
    </w:pPr>
    <w:rPr>
      <w:rFonts w:ascii="Courier New" w:eastAsia="MS Mincho" w:hAnsi="Courier New"/>
      <w:b/>
      <w:szCs w:val="20"/>
    </w:rPr>
  </w:style>
  <w:style w:type="paragraph" w:styleId="Nadpis3">
    <w:name w:val="heading 3"/>
    <w:basedOn w:val="Normln"/>
    <w:next w:val="Normln"/>
    <w:link w:val="Nadpis3Char"/>
    <w:uiPriority w:val="99"/>
    <w:qFormat/>
    <w:rsid w:val="00166F03"/>
    <w:pPr>
      <w:keepNext/>
      <w:jc w:val="right"/>
      <w:outlineLvl w:val="2"/>
    </w:pPr>
    <w:rPr>
      <w:b/>
      <w:sz w:val="1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66F03"/>
    <w:rPr>
      <w:rFonts w:ascii="Courier New" w:hAnsi="Courier New" w:cs="Times New Roman"/>
      <w:b/>
      <w:sz w:val="16"/>
      <w:u w:val="single"/>
      <w:lang w:val="cs-CZ" w:eastAsia="cs-CZ"/>
    </w:rPr>
  </w:style>
  <w:style w:type="character" w:customStyle="1" w:styleId="Nadpis2Char">
    <w:name w:val="Nadpis 2 Char"/>
    <w:basedOn w:val="Standardnpsmoodstavce"/>
    <w:link w:val="Nadpis2"/>
    <w:uiPriority w:val="99"/>
    <w:semiHidden/>
    <w:locked/>
    <w:rsid w:val="00166F03"/>
    <w:rPr>
      <w:rFonts w:ascii="Courier New" w:eastAsia="MS Mincho" w:hAnsi="Courier New" w:cs="Times New Roman"/>
      <w:b/>
      <w:sz w:val="24"/>
      <w:lang w:val="cs-CZ" w:eastAsia="cs-CZ"/>
    </w:rPr>
  </w:style>
  <w:style w:type="character" w:customStyle="1" w:styleId="Nadpis3Char">
    <w:name w:val="Nadpis 3 Char"/>
    <w:basedOn w:val="Standardnpsmoodstavce"/>
    <w:link w:val="Nadpis3"/>
    <w:uiPriority w:val="99"/>
    <w:semiHidden/>
    <w:locked/>
    <w:rsid w:val="00166F03"/>
    <w:rPr>
      <w:rFonts w:cs="Times New Roman"/>
      <w:b/>
      <w:sz w:val="14"/>
      <w:lang w:val="cs-CZ" w:eastAsia="cs-CZ"/>
    </w:rPr>
  </w:style>
  <w:style w:type="paragraph" w:styleId="Zkladntext">
    <w:name w:val="Body Text"/>
    <w:basedOn w:val="Normln"/>
    <w:link w:val="ZkladntextChar"/>
    <w:uiPriority w:val="99"/>
    <w:rsid w:val="00166F03"/>
    <w:rPr>
      <w:rFonts w:ascii="Courier New" w:hAnsi="Courier New"/>
      <w:sz w:val="16"/>
      <w:szCs w:val="20"/>
    </w:rPr>
  </w:style>
  <w:style w:type="character" w:customStyle="1" w:styleId="ZkladntextChar">
    <w:name w:val="Základní text Char"/>
    <w:basedOn w:val="Standardnpsmoodstavce"/>
    <w:link w:val="Zkladntext"/>
    <w:uiPriority w:val="99"/>
    <w:semiHidden/>
    <w:locked/>
    <w:rsid w:val="00166F03"/>
    <w:rPr>
      <w:rFonts w:ascii="Courier New" w:hAnsi="Courier New" w:cs="Times New Roman"/>
      <w:sz w:val="16"/>
      <w:lang w:val="cs-CZ" w:eastAsia="cs-CZ"/>
    </w:rPr>
  </w:style>
  <w:style w:type="paragraph" w:styleId="Prosttext">
    <w:name w:val="Plain Text"/>
    <w:basedOn w:val="Normln"/>
    <w:link w:val="ProsttextChar"/>
    <w:uiPriority w:val="99"/>
    <w:rsid w:val="00166F03"/>
    <w:rPr>
      <w:rFonts w:ascii="Courier New" w:hAnsi="Courier New"/>
      <w:sz w:val="20"/>
      <w:szCs w:val="20"/>
    </w:rPr>
  </w:style>
  <w:style w:type="character" w:customStyle="1" w:styleId="ProsttextChar">
    <w:name w:val="Prostý text Char"/>
    <w:basedOn w:val="Standardnpsmoodstavce"/>
    <w:link w:val="Prosttext"/>
    <w:uiPriority w:val="99"/>
    <w:semiHidden/>
    <w:locked/>
    <w:rsid w:val="00166F03"/>
    <w:rPr>
      <w:rFonts w:ascii="Courier New" w:hAnsi="Courier New" w:cs="Times New Roman"/>
      <w:lang w:val="cs-CZ" w:eastAsia="cs-CZ"/>
    </w:rPr>
  </w:style>
  <w:style w:type="paragraph" w:styleId="Zkladntext2">
    <w:name w:val="Body Text 2"/>
    <w:basedOn w:val="Normln"/>
    <w:link w:val="Zkladntext2Char"/>
    <w:uiPriority w:val="99"/>
    <w:rsid w:val="00166F03"/>
    <w:pPr>
      <w:ind w:right="70"/>
      <w:jc w:val="both"/>
    </w:pPr>
    <w:rPr>
      <w:rFonts w:ascii="Arial" w:hAnsi="Arial"/>
      <w:spacing w:val="-4"/>
      <w:sz w:val="8"/>
      <w:szCs w:val="20"/>
    </w:rPr>
  </w:style>
  <w:style w:type="character" w:customStyle="1" w:styleId="Zkladntext2Char">
    <w:name w:val="Základní text 2 Char"/>
    <w:basedOn w:val="Standardnpsmoodstavce"/>
    <w:link w:val="Zkladntext2"/>
    <w:uiPriority w:val="99"/>
    <w:semiHidden/>
    <w:locked/>
    <w:rsid w:val="00166F03"/>
    <w:rPr>
      <w:rFonts w:ascii="Arial" w:hAnsi="Arial" w:cs="Times New Roman"/>
      <w:spacing w:val="-4"/>
      <w:sz w:val="8"/>
      <w:lang w:val="cs-CZ" w:eastAsia="cs-CZ"/>
    </w:rPr>
  </w:style>
  <w:style w:type="paragraph" w:styleId="Zhlav">
    <w:name w:val="header"/>
    <w:basedOn w:val="Normln"/>
    <w:link w:val="ZhlavChar"/>
    <w:uiPriority w:val="99"/>
    <w:rsid w:val="00166F03"/>
    <w:pPr>
      <w:tabs>
        <w:tab w:val="center" w:pos="4536"/>
        <w:tab w:val="right" w:pos="9072"/>
      </w:tabs>
    </w:pPr>
    <w:rPr>
      <w:szCs w:val="20"/>
    </w:rPr>
  </w:style>
  <w:style w:type="character" w:customStyle="1" w:styleId="ZhlavChar">
    <w:name w:val="Záhlaví Char"/>
    <w:basedOn w:val="Standardnpsmoodstavce"/>
    <w:link w:val="Zhlav"/>
    <w:uiPriority w:val="99"/>
    <w:semiHidden/>
    <w:locked/>
    <w:rsid w:val="00166F03"/>
    <w:rPr>
      <w:rFonts w:cs="Times New Roman"/>
      <w:sz w:val="24"/>
      <w:lang w:val="cs-CZ" w:eastAsia="cs-CZ"/>
    </w:rPr>
  </w:style>
  <w:style w:type="paragraph" w:styleId="Zpat">
    <w:name w:val="footer"/>
    <w:basedOn w:val="Normln"/>
    <w:link w:val="ZpatChar"/>
    <w:uiPriority w:val="99"/>
    <w:rsid w:val="00166F03"/>
    <w:pPr>
      <w:tabs>
        <w:tab w:val="center" w:pos="4536"/>
        <w:tab w:val="right" w:pos="9072"/>
      </w:tabs>
    </w:pPr>
    <w:rPr>
      <w:szCs w:val="20"/>
    </w:rPr>
  </w:style>
  <w:style w:type="character" w:customStyle="1" w:styleId="ZpatChar">
    <w:name w:val="Zápatí Char"/>
    <w:basedOn w:val="Standardnpsmoodstavce"/>
    <w:link w:val="Zpat"/>
    <w:uiPriority w:val="99"/>
    <w:semiHidden/>
    <w:locked/>
    <w:rsid w:val="00166F03"/>
    <w:rPr>
      <w:rFonts w:cs="Times New Roman"/>
      <w:sz w:val="24"/>
      <w:lang w:val="cs-CZ" w:eastAsia="cs-CZ"/>
    </w:rPr>
  </w:style>
  <w:style w:type="character" w:styleId="Odkaznakoment">
    <w:name w:val="annotation reference"/>
    <w:basedOn w:val="Standardnpsmoodstavce"/>
    <w:uiPriority w:val="99"/>
    <w:semiHidden/>
    <w:rsid w:val="00166F03"/>
    <w:rPr>
      <w:rFonts w:cs="Times New Roman"/>
      <w:sz w:val="16"/>
    </w:rPr>
  </w:style>
  <w:style w:type="paragraph" w:styleId="Textkomente">
    <w:name w:val="annotation text"/>
    <w:basedOn w:val="Normln"/>
    <w:link w:val="TextkomenteChar"/>
    <w:uiPriority w:val="99"/>
    <w:semiHidden/>
    <w:rsid w:val="00166F03"/>
    <w:rPr>
      <w:sz w:val="20"/>
      <w:szCs w:val="20"/>
    </w:rPr>
  </w:style>
  <w:style w:type="character" w:customStyle="1" w:styleId="TextkomenteChar">
    <w:name w:val="Text komentáře Char"/>
    <w:basedOn w:val="Standardnpsmoodstavce"/>
    <w:link w:val="Textkomente"/>
    <w:uiPriority w:val="99"/>
    <w:semiHidden/>
    <w:locked/>
    <w:rsid w:val="00166F03"/>
    <w:rPr>
      <w:rFonts w:cs="Times New Roman"/>
      <w:lang w:val="cs-CZ" w:eastAsia="cs-CZ"/>
    </w:rPr>
  </w:style>
  <w:style w:type="paragraph" w:styleId="Zkladntext3">
    <w:name w:val="Body Text 3"/>
    <w:basedOn w:val="Normln"/>
    <w:link w:val="Zkladntext3Char"/>
    <w:uiPriority w:val="99"/>
    <w:rsid w:val="00166F03"/>
    <w:pPr>
      <w:spacing w:after="120"/>
    </w:pPr>
    <w:rPr>
      <w:sz w:val="16"/>
      <w:szCs w:val="16"/>
    </w:rPr>
  </w:style>
  <w:style w:type="character" w:customStyle="1" w:styleId="Zkladntext3Char">
    <w:name w:val="Základní text 3 Char"/>
    <w:basedOn w:val="Standardnpsmoodstavce"/>
    <w:link w:val="Zkladntext3"/>
    <w:uiPriority w:val="99"/>
    <w:semiHidden/>
    <w:locked/>
    <w:rsid w:val="00AD02ED"/>
    <w:rPr>
      <w:rFonts w:cs="Times New Roman"/>
      <w:sz w:val="16"/>
    </w:rPr>
  </w:style>
  <w:style w:type="paragraph" w:customStyle="1" w:styleId="Textpsmene">
    <w:name w:val="Text písmene"/>
    <w:basedOn w:val="Normln"/>
    <w:uiPriority w:val="99"/>
    <w:rsid w:val="00166F03"/>
    <w:pPr>
      <w:numPr>
        <w:ilvl w:val="1"/>
        <w:numId w:val="1"/>
      </w:numPr>
      <w:jc w:val="both"/>
      <w:outlineLvl w:val="7"/>
    </w:pPr>
  </w:style>
  <w:style w:type="paragraph" w:customStyle="1" w:styleId="Textodstavce">
    <w:name w:val="Text odstavce"/>
    <w:basedOn w:val="Normln"/>
    <w:uiPriority w:val="99"/>
    <w:rsid w:val="00166F03"/>
    <w:pPr>
      <w:numPr>
        <w:numId w:val="1"/>
      </w:numPr>
      <w:tabs>
        <w:tab w:val="left" w:pos="851"/>
      </w:tabs>
      <w:spacing w:before="120" w:after="120"/>
      <w:jc w:val="both"/>
      <w:outlineLvl w:val="6"/>
    </w:pPr>
  </w:style>
  <w:style w:type="character" w:styleId="Hypertextovodkaz">
    <w:name w:val="Hyperlink"/>
    <w:basedOn w:val="Standardnpsmoodstavce"/>
    <w:uiPriority w:val="99"/>
    <w:rsid w:val="00166F03"/>
    <w:rPr>
      <w:rFonts w:cs="Times New Roman"/>
      <w:color w:val="0000FF"/>
      <w:u w:val="single"/>
    </w:rPr>
  </w:style>
  <w:style w:type="paragraph" w:customStyle="1" w:styleId="psmeno">
    <w:name w:val="písmeno"/>
    <w:basedOn w:val="Normln"/>
    <w:uiPriority w:val="99"/>
    <w:rsid w:val="00166F03"/>
    <w:pPr>
      <w:tabs>
        <w:tab w:val="num" w:pos="360"/>
      </w:tabs>
      <w:spacing w:after="120"/>
      <w:ind w:left="360" w:hanging="360"/>
      <w:jc w:val="both"/>
    </w:pPr>
    <w:rPr>
      <w:spacing w:val="6"/>
      <w:kern w:val="2"/>
      <w:szCs w:val="20"/>
    </w:rPr>
  </w:style>
  <w:style w:type="paragraph" w:customStyle="1" w:styleId="body">
    <w:name w:val="body"/>
    <w:basedOn w:val="Normln"/>
    <w:uiPriority w:val="99"/>
    <w:rsid w:val="00166F03"/>
    <w:pPr>
      <w:tabs>
        <w:tab w:val="num" w:pos="360"/>
      </w:tabs>
      <w:spacing w:after="60" w:line="360" w:lineRule="auto"/>
      <w:ind w:left="360" w:hanging="360"/>
      <w:jc w:val="both"/>
    </w:pPr>
    <w:rPr>
      <w:rFonts w:ascii="Arial" w:hAnsi="Arial"/>
      <w:spacing w:val="6"/>
      <w:kern w:val="16"/>
      <w:sz w:val="18"/>
      <w:szCs w:val="20"/>
    </w:rPr>
  </w:style>
  <w:style w:type="paragraph" w:styleId="Textbubliny">
    <w:name w:val="Balloon Text"/>
    <w:basedOn w:val="Normln"/>
    <w:link w:val="TextbublinyChar"/>
    <w:uiPriority w:val="99"/>
    <w:semiHidden/>
    <w:rsid w:val="00166F03"/>
    <w:rPr>
      <w:sz w:val="2"/>
      <w:szCs w:val="20"/>
    </w:rPr>
  </w:style>
  <w:style w:type="character" w:customStyle="1" w:styleId="TextbublinyChar">
    <w:name w:val="Text bubliny Char"/>
    <w:basedOn w:val="Standardnpsmoodstavce"/>
    <w:link w:val="Textbubliny"/>
    <w:uiPriority w:val="99"/>
    <w:semiHidden/>
    <w:locked/>
    <w:rsid w:val="00AD02ED"/>
    <w:rPr>
      <w:rFonts w:cs="Times New Roman"/>
      <w:sz w:val="2"/>
    </w:rPr>
  </w:style>
  <w:style w:type="paragraph" w:styleId="Pedmtkomente">
    <w:name w:val="annotation subject"/>
    <w:basedOn w:val="Textkomente"/>
    <w:next w:val="Textkomente"/>
    <w:link w:val="PedmtkomenteChar"/>
    <w:uiPriority w:val="99"/>
    <w:semiHidden/>
    <w:rsid w:val="00EF1BBC"/>
    <w:rPr>
      <w:b/>
      <w:bCs/>
    </w:rPr>
  </w:style>
  <w:style w:type="character" w:customStyle="1" w:styleId="PedmtkomenteChar">
    <w:name w:val="Předmět komentáře Char"/>
    <w:basedOn w:val="TextkomenteChar"/>
    <w:link w:val="Pedmtkomente"/>
    <w:uiPriority w:val="99"/>
    <w:semiHidden/>
    <w:locked/>
    <w:rsid w:val="00AD02ED"/>
    <w:rPr>
      <w:rFonts w:cs="Times New Roman"/>
      <w:b/>
      <w:sz w:val="20"/>
      <w:lang w:val="cs-CZ" w:eastAsia="cs-CZ"/>
    </w:rPr>
  </w:style>
  <w:style w:type="paragraph" w:styleId="Normlnweb">
    <w:name w:val="Normal (Web)"/>
    <w:basedOn w:val="Normln"/>
    <w:uiPriority w:val="99"/>
    <w:rsid w:val="009C2F01"/>
    <w:pPr>
      <w:spacing w:before="100" w:beforeAutospacing="1" w:after="100" w:afterAutospacing="1"/>
    </w:pPr>
  </w:style>
  <w:style w:type="character" w:styleId="Siln">
    <w:name w:val="Strong"/>
    <w:basedOn w:val="Standardnpsmoodstavce"/>
    <w:uiPriority w:val="99"/>
    <w:qFormat/>
    <w:rsid w:val="009C2F01"/>
    <w:rPr>
      <w:rFonts w:cs="Times New Roman"/>
      <w:b/>
    </w:rPr>
  </w:style>
  <w:style w:type="character" w:styleId="Zvraznn">
    <w:name w:val="Emphasis"/>
    <w:basedOn w:val="Standardnpsmoodstavce"/>
    <w:uiPriority w:val="99"/>
    <w:qFormat/>
    <w:rsid w:val="009C2F01"/>
    <w:rPr>
      <w:rFonts w:cs="Times New Roman"/>
      <w:i/>
    </w:rPr>
  </w:style>
  <w:style w:type="paragraph" w:customStyle="1" w:styleId="Default">
    <w:name w:val="Default"/>
    <w:uiPriority w:val="99"/>
    <w:rsid w:val="002364F7"/>
    <w:pPr>
      <w:autoSpaceDE w:val="0"/>
      <w:autoSpaceDN w:val="0"/>
      <w:adjustRightInd w:val="0"/>
    </w:pPr>
    <w:rPr>
      <w:rFonts w:ascii="Arial" w:hAnsi="Arial" w:cs="Arial"/>
      <w:color w:val="000000"/>
      <w:sz w:val="24"/>
      <w:szCs w:val="24"/>
    </w:rPr>
  </w:style>
  <w:style w:type="paragraph" w:customStyle="1" w:styleId="ExpoH1">
    <w:name w:val="Expo H1"/>
    <w:basedOn w:val="Normln"/>
    <w:uiPriority w:val="99"/>
    <w:rsid w:val="00613905"/>
    <w:pPr>
      <w:widowControl w:val="0"/>
      <w:suppressAutoHyphens/>
      <w:autoSpaceDN w:val="0"/>
      <w:textAlignment w:val="baseline"/>
    </w:pPr>
    <w:rPr>
      <w:rFonts w:ascii="Calibri" w:eastAsia="SimSun" w:hAnsi="Calibri" w:cs="Arial"/>
      <w:b/>
      <w:bCs/>
      <w:kern w:val="3"/>
      <w:sz w:val="48"/>
      <w:szCs w:val="48"/>
      <w:lang w:eastAsia="zh-CN"/>
    </w:rPr>
  </w:style>
  <w:style w:type="paragraph" w:customStyle="1" w:styleId="ExpoH2">
    <w:name w:val="Expo H2"/>
    <w:basedOn w:val="Normln"/>
    <w:uiPriority w:val="99"/>
    <w:rsid w:val="00613905"/>
    <w:pPr>
      <w:keepNext/>
      <w:widowControl w:val="0"/>
      <w:suppressAutoHyphens/>
      <w:autoSpaceDN w:val="0"/>
      <w:spacing w:before="240" w:after="120"/>
      <w:textAlignment w:val="baseline"/>
      <w:outlineLvl w:val="0"/>
    </w:pPr>
    <w:rPr>
      <w:rFonts w:ascii="Calibri" w:eastAsia="SimSun" w:hAnsi="Calibri" w:cs="Calibri"/>
      <w:b/>
      <w:bCs/>
      <w:kern w:val="3"/>
      <w:sz w:val="36"/>
      <w:szCs w:val="36"/>
      <w:lang w:eastAsia="zh-CN"/>
    </w:rPr>
  </w:style>
  <w:style w:type="paragraph" w:styleId="Odstavecseseznamem">
    <w:name w:val="List Paragraph"/>
    <w:basedOn w:val="Normln"/>
    <w:uiPriority w:val="99"/>
    <w:qFormat/>
    <w:rsid w:val="00613905"/>
    <w:pPr>
      <w:ind w:left="720"/>
      <w:contextualSpacing/>
    </w:pPr>
    <w:rPr>
      <w:rFonts w:ascii="Calibri" w:hAnsi="Calibri"/>
      <w:lang w:eastAsia="en-US"/>
    </w:rPr>
  </w:style>
  <w:style w:type="paragraph" w:customStyle="1" w:styleId="Odstavecodsazenysmezerouza">
    <w:name w:val="Odstavec odsazeny s mezerou za"/>
    <w:basedOn w:val="Bezmezer"/>
    <w:link w:val="OdstavecodsazenysmezerouzaChar"/>
    <w:uiPriority w:val="99"/>
    <w:rsid w:val="001E78E3"/>
    <w:pPr>
      <w:spacing w:after="120" w:line="276" w:lineRule="auto"/>
      <w:ind w:firstLine="709"/>
      <w:jc w:val="both"/>
    </w:pPr>
    <w:rPr>
      <w:rFonts w:ascii="Calibri" w:hAnsi="Calibri"/>
      <w:sz w:val="22"/>
      <w:szCs w:val="22"/>
      <w:lang w:eastAsia="en-US"/>
    </w:rPr>
  </w:style>
  <w:style w:type="character" w:customStyle="1" w:styleId="OdstavecodsazenysmezerouzaChar">
    <w:name w:val="Odstavec odsazeny s mezerou za Char"/>
    <w:basedOn w:val="Standardnpsmoodstavce"/>
    <w:link w:val="Odstavecodsazenysmezerouza"/>
    <w:uiPriority w:val="99"/>
    <w:locked/>
    <w:rsid w:val="001E78E3"/>
    <w:rPr>
      <w:rFonts w:ascii="Calibri" w:hAnsi="Calibri" w:cs="Times New Roman"/>
      <w:sz w:val="22"/>
      <w:szCs w:val="22"/>
      <w:lang w:eastAsia="en-US"/>
    </w:rPr>
  </w:style>
  <w:style w:type="paragraph" w:customStyle="1" w:styleId="Odstavecseseznamem1">
    <w:name w:val="Odstavec se seznamem1"/>
    <w:basedOn w:val="Normln"/>
    <w:uiPriority w:val="99"/>
    <w:rsid w:val="001E78E3"/>
    <w:pPr>
      <w:suppressAutoHyphens/>
      <w:spacing w:after="200" w:line="276" w:lineRule="auto"/>
      <w:ind w:left="720"/>
    </w:pPr>
    <w:rPr>
      <w:rFonts w:ascii="Calibri" w:hAnsi="Calibri" w:cs="Calibri"/>
      <w:sz w:val="22"/>
      <w:szCs w:val="22"/>
      <w:lang w:eastAsia="ar-SA"/>
    </w:rPr>
  </w:style>
  <w:style w:type="paragraph" w:styleId="Bezmezer">
    <w:name w:val="No Spacing"/>
    <w:uiPriority w:val="99"/>
    <w:qFormat/>
    <w:rsid w:val="001E78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7704">
      <w:marLeft w:val="0"/>
      <w:marRight w:val="0"/>
      <w:marTop w:val="0"/>
      <w:marBottom w:val="0"/>
      <w:divBdr>
        <w:top w:val="none" w:sz="0" w:space="0" w:color="auto"/>
        <w:left w:val="none" w:sz="0" w:space="0" w:color="auto"/>
        <w:bottom w:val="none" w:sz="0" w:space="0" w:color="auto"/>
        <w:right w:val="none" w:sz="0" w:space="0" w:color="auto"/>
      </w:divBdr>
    </w:div>
    <w:div w:id="57897705">
      <w:marLeft w:val="0"/>
      <w:marRight w:val="0"/>
      <w:marTop w:val="0"/>
      <w:marBottom w:val="0"/>
      <w:divBdr>
        <w:top w:val="none" w:sz="0" w:space="0" w:color="auto"/>
        <w:left w:val="none" w:sz="0" w:space="0" w:color="auto"/>
        <w:bottom w:val="none" w:sz="0" w:space="0" w:color="auto"/>
        <w:right w:val="none" w:sz="0" w:space="0" w:color="auto"/>
      </w:divBdr>
    </w:div>
    <w:div w:id="57897706">
      <w:marLeft w:val="0"/>
      <w:marRight w:val="0"/>
      <w:marTop w:val="0"/>
      <w:marBottom w:val="0"/>
      <w:divBdr>
        <w:top w:val="none" w:sz="0" w:space="0" w:color="auto"/>
        <w:left w:val="none" w:sz="0" w:space="0" w:color="auto"/>
        <w:bottom w:val="none" w:sz="0" w:space="0" w:color="auto"/>
        <w:right w:val="none" w:sz="0" w:space="0" w:color="auto"/>
      </w:divBdr>
    </w:div>
    <w:div w:id="57897707">
      <w:marLeft w:val="0"/>
      <w:marRight w:val="0"/>
      <w:marTop w:val="0"/>
      <w:marBottom w:val="0"/>
      <w:divBdr>
        <w:top w:val="none" w:sz="0" w:space="0" w:color="auto"/>
        <w:left w:val="none" w:sz="0" w:space="0" w:color="auto"/>
        <w:bottom w:val="none" w:sz="0" w:space="0" w:color="auto"/>
        <w:right w:val="none" w:sz="0" w:space="0" w:color="auto"/>
      </w:divBdr>
    </w:div>
    <w:div w:id="578977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1371</Words>
  <Characters>8094</Characters>
  <Application>Microsoft Office Word</Application>
  <DocSecurity>4</DocSecurity>
  <Lines>67</Lines>
  <Paragraphs>18</Paragraphs>
  <ScaleCrop>false</ScaleCrop>
  <HeadingPairs>
    <vt:vector size="2" baseType="variant">
      <vt:variant>
        <vt:lpstr>Název</vt:lpstr>
      </vt:variant>
      <vt:variant>
        <vt:i4>1</vt:i4>
      </vt:variant>
    </vt:vector>
  </HeadingPairs>
  <TitlesOfParts>
    <vt:vector size="1" baseType="lpstr">
      <vt:lpstr>SOUTĚŽNÍ PODMÍNKY K SOUTĚŽI O NÁVRH DLE ZÁKONA Č</vt:lpstr>
    </vt:vector>
  </TitlesOfParts>
  <Company>Residence Ořechovka</Company>
  <LinksUpToDate>false</LinksUpToDate>
  <CharactersWithSpaces>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SOUTĚŽNÍ PODMÍNKY K SOUTĚŽI O NÁVRH DLE ZÁKONA Č</dc:title>
  <dc:creator>Mgr. Jan Dáňa</dc:creator>
  <cp:lastModifiedBy>Megová Dana</cp:lastModifiedBy>
  <cp:revision>2</cp:revision>
  <cp:lastPrinted>2012-06-18T12:56:00Z</cp:lastPrinted>
  <dcterms:created xsi:type="dcterms:W3CDTF">2012-07-02T05:57:00Z</dcterms:created>
  <dcterms:modified xsi:type="dcterms:W3CDTF">2012-07-02T05:57:00Z</dcterms:modified>
</cp:coreProperties>
</file>