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0D0" w:rsidRPr="005E68C3" w:rsidRDefault="009D00D0" w:rsidP="005578BD">
      <w:pPr>
        <w:pStyle w:val="Podtitul"/>
      </w:pPr>
    </w:p>
    <w:p w:rsidR="009D00D0" w:rsidRPr="005E68C3" w:rsidRDefault="009D00D0" w:rsidP="00CF662A">
      <w:pPr>
        <w:pStyle w:val="Hlavikaobsahu"/>
        <w:jc w:val="center"/>
        <w:rPr>
          <w:rFonts w:cs="Arial"/>
          <w:color w:val="FF0000"/>
          <w:u w:val="single"/>
        </w:rPr>
      </w:pPr>
    </w:p>
    <w:p w:rsidR="00CF662A" w:rsidRPr="00D32759" w:rsidRDefault="00EA4417" w:rsidP="00CF662A">
      <w:pPr>
        <w:pStyle w:val="Hlavikaobsahu"/>
        <w:jc w:val="center"/>
        <w:rPr>
          <w:rFonts w:cs="Arial"/>
          <w:u w:val="single"/>
        </w:rPr>
      </w:pPr>
      <w:r w:rsidRPr="00D32759">
        <w:rPr>
          <w:rFonts w:cs="Arial"/>
          <w:u w:val="single"/>
        </w:rPr>
        <w:t>TECHNICKÁ</w:t>
      </w:r>
      <w:r w:rsidR="00CF662A" w:rsidRPr="00D32759">
        <w:rPr>
          <w:rFonts w:cs="Arial"/>
          <w:u w:val="single"/>
        </w:rPr>
        <w:t xml:space="preserve"> ZPRÁVA</w:t>
      </w:r>
    </w:p>
    <w:p w:rsidR="009D00D0" w:rsidRPr="00D32759" w:rsidRDefault="009D00D0" w:rsidP="009D00D0"/>
    <w:p w:rsidR="009D00D0" w:rsidRPr="00D32759" w:rsidRDefault="009D00D0" w:rsidP="009D00D0"/>
    <w:p w:rsidR="009D00D0" w:rsidRPr="00D32759" w:rsidRDefault="009D00D0" w:rsidP="009D00D0"/>
    <w:p w:rsidR="00CF662A" w:rsidRPr="00D32759" w:rsidRDefault="00CF662A" w:rsidP="00CF662A"/>
    <w:p w:rsidR="00CA12E8" w:rsidRPr="00D32759" w:rsidRDefault="002024D9" w:rsidP="002024D9">
      <w:pPr>
        <w:pStyle w:val="Hlavikaobsahu"/>
        <w:ind w:firstLine="0"/>
        <w:rPr>
          <w:rFonts w:cs="Arial"/>
          <w:sz w:val="22"/>
        </w:rPr>
      </w:pPr>
      <w:r w:rsidRPr="00D32759">
        <w:rPr>
          <w:rFonts w:cs="Arial"/>
          <w:sz w:val="22"/>
        </w:rPr>
        <w:tab/>
      </w:r>
      <w:r w:rsidR="00CF662A" w:rsidRPr="00D32759">
        <w:rPr>
          <w:rFonts w:cs="Arial"/>
          <w:sz w:val="22"/>
        </w:rPr>
        <w:t>OBSAH ZPRÁVY:</w:t>
      </w:r>
    </w:p>
    <w:p w:rsidR="00896E7E" w:rsidRDefault="007D6AE2">
      <w:pPr>
        <w:pStyle w:val="Obsah1"/>
        <w:rPr>
          <w:rFonts w:asciiTheme="minorHAnsi" w:eastAsiaTheme="minorEastAsia" w:hAnsiTheme="minorHAnsi" w:cstheme="minorBidi"/>
          <w:b w:val="0"/>
          <w:bCs w:val="0"/>
          <w:caps w:val="0"/>
          <w:noProof/>
          <w:sz w:val="22"/>
          <w:szCs w:val="22"/>
        </w:rPr>
      </w:pPr>
      <w:r w:rsidRPr="007D6AE2">
        <w:rPr>
          <w:rFonts w:cs="Arial"/>
          <w:szCs w:val="22"/>
        </w:rPr>
        <w:fldChar w:fldCharType="begin"/>
      </w:r>
      <w:r w:rsidR="00966DD2" w:rsidRPr="00D32759">
        <w:rPr>
          <w:rFonts w:cs="Arial"/>
          <w:szCs w:val="22"/>
        </w:rPr>
        <w:instrText xml:space="preserve"> TOC \o "1-4" \f \h \z \u </w:instrText>
      </w:r>
      <w:r w:rsidRPr="007D6AE2">
        <w:rPr>
          <w:rFonts w:cs="Arial"/>
          <w:szCs w:val="22"/>
        </w:rPr>
        <w:fldChar w:fldCharType="separate"/>
      </w:r>
      <w:hyperlink w:anchor="_Toc386116677" w:history="1">
        <w:r w:rsidR="00896E7E" w:rsidRPr="001E3044">
          <w:rPr>
            <w:rStyle w:val="Hypertextovodkaz"/>
            <w:noProof/>
          </w:rPr>
          <w:t>1.</w:t>
        </w:r>
        <w:r w:rsidR="00896E7E">
          <w:rPr>
            <w:rFonts w:asciiTheme="minorHAnsi" w:eastAsiaTheme="minorEastAsia" w:hAnsiTheme="minorHAnsi" w:cstheme="minorBidi"/>
            <w:b w:val="0"/>
            <w:bCs w:val="0"/>
            <w:caps w:val="0"/>
            <w:noProof/>
            <w:sz w:val="22"/>
            <w:szCs w:val="22"/>
          </w:rPr>
          <w:tab/>
        </w:r>
        <w:r w:rsidR="00896E7E" w:rsidRPr="001E3044">
          <w:rPr>
            <w:rStyle w:val="Hypertextovodkaz"/>
            <w:noProof/>
          </w:rPr>
          <w:t>charakteristika a celkové uspořádání stavenIště</w:t>
        </w:r>
        <w:r w:rsidR="00896E7E">
          <w:rPr>
            <w:noProof/>
            <w:webHidden/>
          </w:rPr>
          <w:tab/>
        </w:r>
        <w:r w:rsidR="00896E7E">
          <w:rPr>
            <w:noProof/>
            <w:webHidden/>
          </w:rPr>
          <w:fldChar w:fldCharType="begin"/>
        </w:r>
        <w:r w:rsidR="00896E7E">
          <w:rPr>
            <w:noProof/>
            <w:webHidden/>
          </w:rPr>
          <w:instrText xml:space="preserve"> PAGEREF _Toc386116677 \h </w:instrText>
        </w:r>
        <w:r w:rsidR="00896E7E">
          <w:rPr>
            <w:noProof/>
            <w:webHidden/>
          </w:rPr>
        </w:r>
        <w:r w:rsidR="00896E7E">
          <w:rPr>
            <w:noProof/>
            <w:webHidden/>
          </w:rPr>
          <w:fldChar w:fldCharType="separate"/>
        </w:r>
        <w:r w:rsidR="00896E7E">
          <w:rPr>
            <w:noProof/>
            <w:webHidden/>
          </w:rPr>
          <w:t>2</w:t>
        </w:r>
        <w:r w:rsidR="00896E7E">
          <w:rPr>
            <w:noProof/>
            <w:webHidden/>
          </w:rPr>
          <w:fldChar w:fldCharType="end"/>
        </w:r>
      </w:hyperlink>
    </w:p>
    <w:p w:rsidR="00896E7E" w:rsidRDefault="00896E7E">
      <w:pPr>
        <w:pStyle w:val="Obsah1"/>
        <w:rPr>
          <w:rFonts w:asciiTheme="minorHAnsi" w:eastAsiaTheme="minorEastAsia" w:hAnsiTheme="minorHAnsi" w:cstheme="minorBidi"/>
          <w:b w:val="0"/>
          <w:bCs w:val="0"/>
          <w:caps w:val="0"/>
          <w:noProof/>
          <w:sz w:val="22"/>
          <w:szCs w:val="22"/>
        </w:rPr>
      </w:pPr>
      <w:hyperlink w:anchor="_Toc386116678" w:history="1">
        <w:r w:rsidRPr="001E3044">
          <w:rPr>
            <w:rStyle w:val="Hypertextovodkaz"/>
            <w:noProof/>
          </w:rPr>
          <w:t>2.</w:t>
        </w:r>
        <w:r>
          <w:rPr>
            <w:rFonts w:asciiTheme="minorHAnsi" w:eastAsiaTheme="minorEastAsia" w:hAnsiTheme="minorHAnsi" w:cstheme="minorBidi"/>
            <w:b w:val="0"/>
            <w:bCs w:val="0"/>
            <w:caps w:val="0"/>
            <w:noProof/>
            <w:sz w:val="22"/>
            <w:szCs w:val="22"/>
          </w:rPr>
          <w:tab/>
        </w:r>
        <w:r w:rsidRPr="001E3044">
          <w:rPr>
            <w:rStyle w:val="Hypertextovodkaz"/>
            <w:noProof/>
          </w:rPr>
          <w:t>Stanovení obvodu staveniště</w:t>
        </w:r>
        <w:r>
          <w:rPr>
            <w:noProof/>
            <w:webHidden/>
          </w:rPr>
          <w:tab/>
        </w:r>
        <w:r>
          <w:rPr>
            <w:noProof/>
            <w:webHidden/>
          </w:rPr>
          <w:fldChar w:fldCharType="begin"/>
        </w:r>
        <w:r>
          <w:rPr>
            <w:noProof/>
            <w:webHidden/>
          </w:rPr>
          <w:instrText xml:space="preserve"> PAGEREF _Toc386116678 \h </w:instrText>
        </w:r>
        <w:r>
          <w:rPr>
            <w:noProof/>
            <w:webHidden/>
          </w:rPr>
        </w:r>
        <w:r>
          <w:rPr>
            <w:noProof/>
            <w:webHidden/>
          </w:rPr>
          <w:fldChar w:fldCharType="separate"/>
        </w:r>
        <w:r>
          <w:rPr>
            <w:noProof/>
            <w:webHidden/>
          </w:rPr>
          <w:t>2</w:t>
        </w:r>
        <w:r>
          <w:rPr>
            <w:noProof/>
            <w:webHidden/>
          </w:rPr>
          <w:fldChar w:fldCharType="end"/>
        </w:r>
      </w:hyperlink>
    </w:p>
    <w:p w:rsidR="00896E7E" w:rsidRDefault="00896E7E">
      <w:pPr>
        <w:pStyle w:val="Obsah1"/>
        <w:rPr>
          <w:rFonts w:asciiTheme="minorHAnsi" w:eastAsiaTheme="minorEastAsia" w:hAnsiTheme="minorHAnsi" w:cstheme="minorBidi"/>
          <w:b w:val="0"/>
          <w:bCs w:val="0"/>
          <w:caps w:val="0"/>
          <w:noProof/>
          <w:sz w:val="22"/>
          <w:szCs w:val="22"/>
        </w:rPr>
      </w:pPr>
      <w:hyperlink w:anchor="_Toc386116679" w:history="1">
        <w:r w:rsidRPr="001E3044">
          <w:rPr>
            <w:rStyle w:val="Hypertextovodkaz"/>
            <w:noProof/>
          </w:rPr>
          <w:t>3.</w:t>
        </w:r>
        <w:r>
          <w:rPr>
            <w:rFonts w:asciiTheme="minorHAnsi" w:eastAsiaTheme="minorEastAsia" w:hAnsiTheme="minorHAnsi" w:cstheme="minorBidi"/>
            <w:b w:val="0"/>
            <w:bCs w:val="0"/>
            <w:caps w:val="0"/>
            <w:noProof/>
            <w:sz w:val="22"/>
            <w:szCs w:val="22"/>
          </w:rPr>
          <w:tab/>
        </w:r>
        <w:r w:rsidRPr="001E3044">
          <w:rPr>
            <w:rStyle w:val="Hypertextovodkaz"/>
            <w:noProof/>
          </w:rPr>
          <w:t>zařízení staveniště</w:t>
        </w:r>
        <w:r>
          <w:rPr>
            <w:noProof/>
            <w:webHidden/>
          </w:rPr>
          <w:tab/>
        </w:r>
        <w:r>
          <w:rPr>
            <w:noProof/>
            <w:webHidden/>
          </w:rPr>
          <w:fldChar w:fldCharType="begin"/>
        </w:r>
        <w:r>
          <w:rPr>
            <w:noProof/>
            <w:webHidden/>
          </w:rPr>
          <w:instrText xml:space="preserve"> PAGEREF _Toc386116679 \h </w:instrText>
        </w:r>
        <w:r>
          <w:rPr>
            <w:noProof/>
            <w:webHidden/>
          </w:rPr>
        </w:r>
        <w:r>
          <w:rPr>
            <w:noProof/>
            <w:webHidden/>
          </w:rPr>
          <w:fldChar w:fldCharType="separate"/>
        </w:r>
        <w:r>
          <w:rPr>
            <w:noProof/>
            <w:webHidden/>
          </w:rPr>
          <w:t>2</w:t>
        </w:r>
        <w:r>
          <w:rPr>
            <w:noProof/>
            <w:webHidden/>
          </w:rPr>
          <w:fldChar w:fldCharType="end"/>
        </w:r>
      </w:hyperlink>
    </w:p>
    <w:p w:rsidR="00896E7E" w:rsidRDefault="00896E7E">
      <w:pPr>
        <w:pStyle w:val="Obsah1"/>
        <w:rPr>
          <w:rFonts w:asciiTheme="minorHAnsi" w:eastAsiaTheme="minorEastAsia" w:hAnsiTheme="minorHAnsi" w:cstheme="minorBidi"/>
          <w:b w:val="0"/>
          <w:bCs w:val="0"/>
          <w:caps w:val="0"/>
          <w:noProof/>
          <w:sz w:val="22"/>
          <w:szCs w:val="22"/>
        </w:rPr>
      </w:pPr>
      <w:hyperlink w:anchor="_Toc386116680" w:history="1">
        <w:r w:rsidRPr="001E3044">
          <w:rPr>
            <w:rStyle w:val="Hypertextovodkaz"/>
            <w:rFonts w:cs="Arial"/>
            <w:noProof/>
          </w:rPr>
          <w:t>Základní telefonní čísla:</w:t>
        </w:r>
        <w:r>
          <w:rPr>
            <w:noProof/>
            <w:webHidden/>
          </w:rPr>
          <w:tab/>
        </w:r>
        <w:r>
          <w:rPr>
            <w:noProof/>
            <w:webHidden/>
          </w:rPr>
          <w:fldChar w:fldCharType="begin"/>
        </w:r>
        <w:r>
          <w:rPr>
            <w:noProof/>
            <w:webHidden/>
          </w:rPr>
          <w:instrText xml:space="preserve"> PAGEREF _Toc386116680 \h </w:instrText>
        </w:r>
        <w:r>
          <w:rPr>
            <w:noProof/>
            <w:webHidden/>
          </w:rPr>
        </w:r>
        <w:r>
          <w:rPr>
            <w:noProof/>
            <w:webHidden/>
          </w:rPr>
          <w:fldChar w:fldCharType="separate"/>
        </w:r>
        <w:r>
          <w:rPr>
            <w:noProof/>
            <w:webHidden/>
          </w:rPr>
          <w:t>3</w:t>
        </w:r>
        <w:r>
          <w:rPr>
            <w:noProof/>
            <w:webHidden/>
          </w:rPr>
          <w:fldChar w:fldCharType="end"/>
        </w:r>
      </w:hyperlink>
    </w:p>
    <w:p w:rsidR="00896E7E" w:rsidRDefault="00896E7E">
      <w:pPr>
        <w:pStyle w:val="Obsah1"/>
        <w:rPr>
          <w:rFonts w:asciiTheme="minorHAnsi" w:eastAsiaTheme="minorEastAsia" w:hAnsiTheme="minorHAnsi" w:cstheme="minorBidi"/>
          <w:b w:val="0"/>
          <w:bCs w:val="0"/>
          <w:caps w:val="0"/>
          <w:noProof/>
          <w:sz w:val="22"/>
          <w:szCs w:val="22"/>
        </w:rPr>
      </w:pPr>
      <w:hyperlink w:anchor="_Toc386116681" w:history="1">
        <w:r w:rsidRPr="001E3044">
          <w:rPr>
            <w:rStyle w:val="Hypertextovodkaz"/>
            <w:noProof/>
          </w:rPr>
          <w:t>4.</w:t>
        </w:r>
        <w:r>
          <w:rPr>
            <w:rFonts w:asciiTheme="minorHAnsi" w:eastAsiaTheme="minorEastAsia" w:hAnsiTheme="minorHAnsi" w:cstheme="minorBidi"/>
            <w:b w:val="0"/>
            <w:bCs w:val="0"/>
            <w:caps w:val="0"/>
            <w:noProof/>
            <w:sz w:val="22"/>
            <w:szCs w:val="22"/>
          </w:rPr>
          <w:tab/>
        </w:r>
        <w:r w:rsidRPr="001E3044">
          <w:rPr>
            <w:rStyle w:val="Hypertextovodkaz"/>
            <w:noProof/>
          </w:rPr>
          <w:t>PŘEDČASNÉ užívaní</w:t>
        </w:r>
        <w:r>
          <w:rPr>
            <w:noProof/>
            <w:webHidden/>
          </w:rPr>
          <w:tab/>
        </w:r>
        <w:r>
          <w:rPr>
            <w:noProof/>
            <w:webHidden/>
          </w:rPr>
          <w:fldChar w:fldCharType="begin"/>
        </w:r>
        <w:r>
          <w:rPr>
            <w:noProof/>
            <w:webHidden/>
          </w:rPr>
          <w:instrText xml:space="preserve"> PAGEREF _Toc386116681 \h </w:instrText>
        </w:r>
        <w:r>
          <w:rPr>
            <w:noProof/>
            <w:webHidden/>
          </w:rPr>
        </w:r>
        <w:r>
          <w:rPr>
            <w:noProof/>
            <w:webHidden/>
          </w:rPr>
          <w:fldChar w:fldCharType="separate"/>
        </w:r>
        <w:r>
          <w:rPr>
            <w:noProof/>
            <w:webHidden/>
          </w:rPr>
          <w:t>3</w:t>
        </w:r>
        <w:r>
          <w:rPr>
            <w:noProof/>
            <w:webHidden/>
          </w:rPr>
          <w:fldChar w:fldCharType="end"/>
        </w:r>
      </w:hyperlink>
    </w:p>
    <w:p w:rsidR="00896E7E" w:rsidRDefault="00896E7E">
      <w:pPr>
        <w:pStyle w:val="Obsah1"/>
        <w:rPr>
          <w:rFonts w:asciiTheme="minorHAnsi" w:eastAsiaTheme="minorEastAsia" w:hAnsiTheme="minorHAnsi" w:cstheme="minorBidi"/>
          <w:b w:val="0"/>
          <w:bCs w:val="0"/>
          <w:caps w:val="0"/>
          <w:noProof/>
          <w:sz w:val="22"/>
          <w:szCs w:val="22"/>
        </w:rPr>
      </w:pPr>
      <w:hyperlink w:anchor="_Toc386116682" w:history="1">
        <w:r w:rsidRPr="001E3044">
          <w:rPr>
            <w:rStyle w:val="Hypertextovodkaz"/>
            <w:noProof/>
          </w:rPr>
          <w:t>5.</w:t>
        </w:r>
        <w:r>
          <w:rPr>
            <w:rFonts w:asciiTheme="minorHAnsi" w:eastAsiaTheme="minorEastAsia" w:hAnsiTheme="minorHAnsi" w:cstheme="minorBidi"/>
            <w:b w:val="0"/>
            <w:bCs w:val="0"/>
            <w:caps w:val="0"/>
            <w:noProof/>
            <w:sz w:val="22"/>
            <w:szCs w:val="22"/>
          </w:rPr>
          <w:tab/>
        </w:r>
        <w:r w:rsidRPr="001E3044">
          <w:rPr>
            <w:rStyle w:val="Hypertextovodkaz"/>
            <w:noProof/>
          </w:rPr>
          <w:t>napojení na zdroje</w:t>
        </w:r>
        <w:r>
          <w:rPr>
            <w:noProof/>
            <w:webHidden/>
          </w:rPr>
          <w:tab/>
        </w:r>
        <w:r>
          <w:rPr>
            <w:noProof/>
            <w:webHidden/>
          </w:rPr>
          <w:fldChar w:fldCharType="begin"/>
        </w:r>
        <w:r>
          <w:rPr>
            <w:noProof/>
            <w:webHidden/>
          </w:rPr>
          <w:instrText xml:space="preserve"> PAGEREF _Toc386116682 \h </w:instrText>
        </w:r>
        <w:r>
          <w:rPr>
            <w:noProof/>
            <w:webHidden/>
          </w:rPr>
        </w:r>
        <w:r>
          <w:rPr>
            <w:noProof/>
            <w:webHidden/>
          </w:rPr>
          <w:fldChar w:fldCharType="separate"/>
        </w:r>
        <w:r>
          <w:rPr>
            <w:noProof/>
            <w:webHidden/>
          </w:rPr>
          <w:t>3</w:t>
        </w:r>
        <w:r>
          <w:rPr>
            <w:noProof/>
            <w:webHidden/>
          </w:rPr>
          <w:fldChar w:fldCharType="end"/>
        </w:r>
      </w:hyperlink>
    </w:p>
    <w:p w:rsidR="00896E7E" w:rsidRDefault="00896E7E">
      <w:pPr>
        <w:pStyle w:val="Obsah1"/>
        <w:rPr>
          <w:rFonts w:asciiTheme="minorHAnsi" w:eastAsiaTheme="minorEastAsia" w:hAnsiTheme="minorHAnsi" w:cstheme="minorBidi"/>
          <w:b w:val="0"/>
          <w:bCs w:val="0"/>
          <w:caps w:val="0"/>
          <w:noProof/>
          <w:sz w:val="22"/>
          <w:szCs w:val="22"/>
        </w:rPr>
      </w:pPr>
      <w:hyperlink w:anchor="_Toc386116683" w:history="1">
        <w:r w:rsidRPr="001E3044">
          <w:rPr>
            <w:rStyle w:val="Hypertextovodkaz"/>
            <w:noProof/>
          </w:rPr>
          <w:t>6.</w:t>
        </w:r>
        <w:r>
          <w:rPr>
            <w:rFonts w:asciiTheme="minorHAnsi" w:eastAsiaTheme="minorEastAsia" w:hAnsiTheme="minorHAnsi" w:cstheme="minorBidi"/>
            <w:b w:val="0"/>
            <w:bCs w:val="0"/>
            <w:caps w:val="0"/>
            <w:noProof/>
            <w:sz w:val="22"/>
            <w:szCs w:val="22"/>
          </w:rPr>
          <w:tab/>
        </w:r>
        <w:r w:rsidRPr="001E3044">
          <w:rPr>
            <w:rStyle w:val="Hypertextovodkaz"/>
            <w:noProof/>
          </w:rPr>
          <w:t>nakládaní s odpady Z VÝSTAVBY</w:t>
        </w:r>
        <w:r>
          <w:rPr>
            <w:noProof/>
            <w:webHidden/>
          </w:rPr>
          <w:tab/>
        </w:r>
        <w:r>
          <w:rPr>
            <w:noProof/>
            <w:webHidden/>
          </w:rPr>
          <w:fldChar w:fldCharType="begin"/>
        </w:r>
        <w:r>
          <w:rPr>
            <w:noProof/>
            <w:webHidden/>
          </w:rPr>
          <w:instrText xml:space="preserve"> PAGEREF _Toc386116683 \h </w:instrText>
        </w:r>
        <w:r>
          <w:rPr>
            <w:noProof/>
            <w:webHidden/>
          </w:rPr>
        </w:r>
        <w:r>
          <w:rPr>
            <w:noProof/>
            <w:webHidden/>
          </w:rPr>
          <w:fldChar w:fldCharType="separate"/>
        </w:r>
        <w:r>
          <w:rPr>
            <w:noProof/>
            <w:webHidden/>
          </w:rPr>
          <w:t>3</w:t>
        </w:r>
        <w:r>
          <w:rPr>
            <w:noProof/>
            <w:webHidden/>
          </w:rPr>
          <w:fldChar w:fldCharType="end"/>
        </w:r>
      </w:hyperlink>
    </w:p>
    <w:p w:rsidR="00896E7E" w:rsidRDefault="00896E7E">
      <w:pPr>
        <w:pStyle w:val="Obsah1"/>
        <w:rPr>
          <w:rFonts w:asciiTheme="minorHAnsi" w:eastAsiaTheme="minorEastAsia" w:hAnsiTheme="minorHAnsi" w:cstheme="minorBidi"/>
          <w:b w:val="0"/>
          <w:bCs w:val="0"/>
          <w:caps w:val="0"/>
          <w:noProof/>
          <w:sz w:val="22"/>
          <w:szCs w:val="22"/>
        </w:rPr>
      </w:pPr>
      <w:hyperlink w:anchor="_Toc386116684" w:history="1">
        <w:r w:rsidRPr="001E3044">
          <w:rPr>
            <w:rStyle w:val="Hypertextovodkaz"/>
            <w:noProof/>
          </w:rPr>
          <w:t>7.</w:t>
        </w:r>
        <w:r>
          <w:rPr>
            <w:rFonts w:asciiTheme="minorHAnsi" w:eastAsiaTheme="minorEastAsia" w:hAnsiTheme="minorHAnsi" w:cstheme="minorBidi"/>
            <w:b w:val="0"/>
            <w:bCs w:val="0"/>
            <w:caps w:val="0"/>
            <w:noProof/>
            <w:sz w:val="22"/>
            <w:szCs w:val="22"/>
          </w:rPr>
          <w:tab/>
        </w:r>
        <w:r w:rsidRPr="001E3044">
          <w:rPr>
            <w:rStyle w:val="Hypertextovodkaz"/>
            <w:noProof/>
          </w:rPr>
          <w:t>přístupy na staveniště</w:t>
        </w:r>
        <w:r>
          <w:rPr>
            <w:noProof/>
            <w:webHidden/>
          </w:rPr>
          <w:tab/>
        </w:r>
        <w:r>
          <w:rPr>
            <w:noProof/>
            <w:webHidden/>
          </w:rPr>
          <w:fldChar w:fldCharType="begin"/>
        </w:r>
        <w:r>
          <w:rPr>
            <w:noProof/>
            <w:webHidden/>
          </w:rPr>
          <w:instrText xml:space="preserve"> PAGEREF _Toc386116684 \h </w:instrText>
        </w:r>
        <w:r>
          <w:rPr>
            <w:noProof/>
            <w:webHidden/>
          </w:rPr>
        </w:r>
        <w:r>
          <w:rPr>
            <w:noProof/>
            <w:webHidden/>
          </w:rPr>
          <w:fldChar w:fldCharType="separate"/>
        </w:r>
        <w:r>
          <w:rPr>
            <w:noProof/>
            <w:webHidden/>
          </w:rPr>
          <w:t>4</w:t>
        </w:r>
        <w:r>
          <w:rPr>
            <w:noProof/>
            <w:webHidden/>
          </w:rPr>
          <w:fldChar w:fldCharType="end"/>
        </w:r>
      </w:hyperlink>
    </w:p>
    <w:p w:rsidR="00896E7E" w:rsidRDefault="00896E7E">
      <w:pPr>
        <w:pStyle w:val="Obsah1"/>
        <w:rPr>
          <w:rFonts w:asciiTheme="minorHAnsi" w:eastAsiaTheme="minorEastAsia" w:hAnsiTheme="minorHAnsi" w:cstheme="minorBidi"/>
          <w:b w:val="0"/>
          <w:bCs w:val="0"/>
          <w:caps w:val="0"/>
          <w:noProof/>
          <w:sz w:val="22"/>
          <w:szCs w:val="22"/>
        </w:rPr>
      </w:pPr>
      <w:hyperlink w:anchor="_Toc386116685" w:history="1">
        <w:r w:rsidRPr="001E3044">
          <w:rPr>
            <w:rStyle w:val="Hypertextovodkaz"/>
            <w:noProof/>
          </w:rPr>
          <w:t>8.</w:t>
        </w:r>
        <w:r>
          <w:rPr>
            <w:rFonts w:asciiTheme="minorHAnsi" w:eastAsiaTheme="minorEastAsia" w:hAnsiTheme="minorHAnsi" w:cstheme="minorBidi"/>
            <w:b w:val="0"/>
            <w:bCs w:val="0"/>
            <w:caps w:val="0"/>
            <w:noProof/>
            <w:sz w:val="22"/>
            <w:szCs w:val="22"/>
          </w:rPr>
          <w:tab/>
        </w:r>
        <w:r w:rsidRPr="001E3044">
          <w:rPr>
            <w:rStyle w:val="Hypertextovodkaz"/>
            <w:noProof/>
          </w:rPr>
          <w:t>zabezpečení staveniště</w:t>
        </w:r>
        <w:r>
          <w:rPr>
            <w:noProof/>
            <w:webHidden/>
          </w:rPr>
          <w:tab/>
        </w:r>
        <w:r>
          <w:rPr>
            <w:noProof/>
            <w:webHidden/>
          </w:rPr>
          <w:fldChar w:fldCharType="begin"/>
        </w:r>
        <w:r>
          <w:rPr>
            <w:noProof/>
            <w:webHidden/>
          </w:rPr>
          <w:instrText xml:space="preserve"> PAGEREF _Toc386116685 \h </w:instrText>
        </w:r>
        <w:r>
          <w:rPr>
            <w:noProof/>
            <w:webHidden/>
          </w:rPr>
        </w:r>
        <w:r>
          <w:rPr>
            <w:noProof/>
            <w:webHidden/>
          </w:rPr>
          <w:fldChar w:fldCharType="separate"/>
        </w:r>
        <w:r>
          <w:rPr>
            <w:noProof/>
            <w:webHidden/>
          </w:rPr>
          <w:t>4</w:t>
        </w:r>
        <w:r>
          <w:rPr>
            <w:noProof/>
            <w:webHidden/>
          </w:rPr>
          <w:fldChar w:fldCharType="end"/>
        </w:r>
      </w:hyperlink>
    </w:p>
    <w:p w:rsidR="00896E7E" w:rsidRDefault="00896E7E">
      <w:pPr>
        <w:pStyle w:val="Obsah1"/>
        <w:rPr>
          <w:rFonts w:asciiTheme="minorHAnsi" w:eastAsiaTheme="minorEastAsia" w:hAnsiTheme="minorHAnsi" w:cstheme="minorBidi"/>
          <w:b w:val="0"/>
          <w:bCs w:val="0"/>
          <w:caps w:val="0"/>
          <w:noProof/>
          <w:sz w:val="22"/>
          <w:szCs w:val="22"/>
        </w:rPr>
      </w:pPr>
      <w:hyperlink w:anchor="_Toc386116686" w:history="1">
        <w:r w:rsidRPr="001E3044">
          <w:rPr>
            <w:rStyle w:val="Hypertextovodkaz"/>
            <w:noProof/>
          </w:rPr>
          <w:t>9.</w:t>
        </w:r>
        <w:r>
          <w:rPr>
            <w:rFonts w:asciiTheme="minorHAnsi" w:eastAsiaTheme="minorEastAsia" w:hAnsiTheme="minorHAnsi" w:cstheme="minorBidi"/>
            <w:b w:val="0"/>
            <w:bCs w:val="0"/>
            <w:caps w:val="0"/>
            <w:noProof/>
            <w:sz w:val="22"/>
            <w:szCs w:val="22"/>
          </w:rPr>
          <w:tab/>
        </w:r>
        <w:r w:rsidRPr="001E3044">
          <w:rPr>
            <w:rStyle w:val="Hypertextovodkaz"/>
            <w:noProof/>
          </w:rPr>
          <w:t>zvláštní poŽADAVKY provádění stavby</w:t>
        </w:r>
        <w:r>
          <w:rPr>
            <w:noProof/>
            <w:webHidden/>
          </w:rPr>
          <w:tab/>
        </w:r>
        <w:r>
          <w:rPr>
            <w:noProof/>
            <w:webHidden/>
          </w:rPr>
          <w:fldChar w:fldCharType="begin"/>
        </w:r>
        <w:r>
          <w:rPr>
            <w:noProof/>
            <w:webHidden/>
          </w:rPr>
          <w:instrText xml:space="preserve"> PAGEREF _Toc386116686 \h </w:instrText>
        </w:r>
        <w:r>
          <w:rPr>
            <w:noProof/>
            <w:webHidden/>
          </w:rPr>
        </w:r>
        <w:r>
          <w:rPr>
            <w:noProof/>
            <w:webHidden/>
          </w:rPr>
          <w:fldChar w:fldCharType="separate"/>
        </w:r>
        <w:r>
          <w:rPr>
            <w:noProof/>
            <w:webHidden/>
          </w:rPr>
          <w:t>5</w:t>
        </w:r>
        <w:r>
          <w:rPr>
            <w:noProof/>
            <w:webHidden/>
          </w:rPr>
          <w:fldChar w:fldCharType="end"/>
        </w:r>
      </w:hyperlink>
    </w:p>
    <w:p w:rsidR="00896E7E" w:rsidRDefault="00896E7E">
      <w:pPr>
        <w:pStyle w:val="Obsah1"/>
        <w:rPr>
          <w:rFonts w:asciiTheme="minorHAnsi" w:eastAsiaTheme="minorEastAsia" w:hAnsiTheme="minorHAnsi" w:cstheme="minorBidi"/>
          <w:b w:val="0"/>
          <w:bCs w:val="0"/>
          <w:caps w:val="0"/>
          <w:noProof/>
          <w:sz w:val="22"/>
          <w:szCs w:val="22"/>
        </w:rPr>
      </w:pPr>
      <w:hyperlink w:anchor="_Toc386116687" w:history="1">
        <w:r w:rsidRPr="001E3044">
          <w:rPr>
            <w:rStyle w:val="Hypertextovodkaz"/>
            <w:noProof/>
          </w:rPr>
          <w:t>10.</w:t>
        </w:r>
        <w:r>
          <w:rPr>
            <w:rFonts w:asciiTheme="minorHAnsi" w:eastAsiaTheme="minorEastAsia" w:hAnsiTheme="minorHAnsi" w:cstheme="minorBidi"/>
            <w:b w:val="0"/>
            <w:bCs w:val="0"/>
            <w:caps w:val="0"/>
            <w:noProof/>
            <w:sz w:val="22"/>
            <w:szCs w:val="22"/>
          </w:rPr>
          <w:tab/>
        </w:r>
        <w:r w:rsidRPr="001E3044">
          <w:rPr>
            <w:rStyle w:val="Hypertextovodkaz"/>
            <w:noProof/>
          </w:rPr>
          <w:t>řešení dopravy během výstavby</w:t>
        </w:r>
        <w:r>
          <w:rPr>
            <w:noProof/>
            <w:webHidden/>
          </w:rPr>
          <w:tab/>
        </w:r>
        <w:r>
          <w:rPr>
            <w:noProof/>
            <w:webHidden/>
          </w:rPr>
          <w:fldChar w:fldCharType="begin"/>
        </w:r>
        <w:r>
          <w:rPr>
            <w:noProof/>
            <w:webHidden/>
          </w:rPr>
          <w:instrText xml:space="preserve"> PAGEREF _Toc386116687 \h </w:instrText>
        </w:r>
        <w:r>
          <w:rPr>
            <w:noProof/>
            <w:webHidden/>
          </w:rPr>
        </w:r>
        <w:r>
          <w:rPr>
            <w:noProof/>
            <w:webHidden/>
          </w:rPr>
          <w:fldChar w:fldCharType="separate"/>
        </w:r>
        <w:r>
          <w:rPr>
            <w:noProof/>
            <w:webHidden/>
          </w:rPr>
          <w:t>6</w:t>
        </w:r>
        <w:r>
          <w:rPr>
            <w:noProof/>
            <w:webHidden/>
          </w:rPr>
          <w:fldChar w:fldCharType="end"/>
        </w:r>
      </w:hyperlink>
    </w:p>
    <w:p w:rsidR="00896E7E" w:rsidRDefault="00896E7E">
      <w:pPr>
        <w:pStyle w:val="Obsah1"/>
        <w:rPr>
          <w:rFonts w:asciiTheme="minorHAnsi" w:eastAsiaTheme="minorEastAsia" w:hAnsiTheme="minorHAnsi" w:cstheme="minorBidi"/>
          <w:b w:val="0"/>
          <w:bCs w:val="0"/>
          <w:caps w:val="0"/>
          <w:noProof/>
          <w:sz w:val="22"/>
          <w:szCs w:val="22"/>
        </w:rPr>
      </w:pPr>
      <w:hyperlink w:anchor="_Toc386116688" w:history="1">
        <w:r w:rsidRPr="001E3044">
          <w:rPr>
            <w:rStyle w:val="Hypertextovodkaz"/>
            <w:noProof/>
          </w:rPr>
          <w:t>11.</w:t>
        </w:r>
        <w:r>
          <w:rPr>
            <w:rFonts w:asciiTheme="minorHAnsi" w:eastAsiaTheme="minorEastAsia" w:hAnsiTheme="minorHAnsi" w:cstheme="minorBidi"/>
            <w:b w:val="0"/>
            <w:bCs w:val="0"/>
            <w:caps w:val="0"/>
            <w:noProof/>
            <w:sz w:val="22"/>
            <w:szCs w:val="22"/>
          </w:rPr>
          <w:tab/>
        </w:r>
        <w:r w:rsidRPr="001E3044">
          <w:rPr>
            <w:rStyle w:val="Hypertextovodkaz"/>
            <w:noProof/>
          </w:rPr>
          <w:t>PODMÍNKY PRO PROVÁDĚNÍ STAVBY Z HLEDISKA BEZPEČNOSTI A OCHRANY ZDRAVÍ</w:t>
        </w:r>
        <w:r>
          <w:rPr>
            <w:noProof/>
            <w:webHidden/>
          </w:rPr>
          <w:tab/>
        </w:r>
        <w:r>
          <w:rPr>
            <w:noProof/>
            <w:webHidden/>
          </w:rPr>
          <w:fldChar w:fldCharType="begin"/>
        </w:r>
        <w:r>
          <w:rPr>
            <w:noProof/>
            <w:webHidden/>
          </w:rPr>
          <w:instrText xml:space="preserve"> PAGEREF _Toc386116688 \h </w:instrText>
        </w:r>
        <w:r>
          <w:rPr>
            <w:noProof/>
            <w:webHidden/>
          </w:rPr>
        </w:r>
        <w:r>
          <w:rPr>
            <w:noProof/>
            <w:webHidden/>
          </w:rPr>
          <w:fldChar w:fldCharType="separate"/>
        </w:r>
        <w:r>
          <w:rPr>
            <w:noProof/>
            <w:webHidden/>
          </w:rPr>
          <w:t>6</w:t>
        </w:r>
        <w:r>
          <w:rPr>
            <w:noProof/>
            <w:webHidden/>
          </w:rPr>
          <w:fldChar w:fldCharType="end"/>
        </w:r>
      </w:hyperlink>
    </w:p>
    <w:p w:rsidR="00896E7E" w:rsidRDefault="00896E7E">
      <w:pPr>
        <w:pStyle w:val="Obsah1"/>
        <w:rPr>
          <w:rFonts w:asciiTheme="minorHAnsi" w:eastAsiaTheme="minorEastAsia" w:hAnsiTheme="minorHAnsi" w:cstheme="minorBidi"/>
          <w:b w:val="0"/>
          <w:bCs w:val="0"/>
          <w:caps w:val="0"/>
          <w:noProof/>
          <w:sz w:val="22"/>
          <w:szCs w:val="22"/>
        </w:rPr>
      </w:pPr>
      <w:hyperlink w:anchor="_Toc386116689" w:history="1">
        <w:r w:rsidRPr="001E3044">
          <w:rPr>
            <w:rStyle w:val="Hypertextovodkaz"/>
            <w:noProof/>
          </w:rPr>
          <w:t>12.</w:t>
        </w:r>
        <w:r>
          <w:rPr>
            <w:rFonts w:asciiTheme="minorHAnsi" w:eastAsiaTheme="minorEastAsia" w:hAnsiTheme="minorHAnsi" w:cstheme="minorBidi"/>
            <w:b w:val="0"/>
            <w:bCs w:val="0"/>
            <w:caps w:val="0"/>
            <w:noProof/>
            <w:sz w:val="22"/>
            <w:szCs w:val="22"/>
          </w:rPr>
          <w:tab/>
        </w:r>
        <w:r w:rsidRPr="001E3044">
          <w:rPr>
            <w:rStyle w:val="Hypertextovodkaz"/>
            <w:noProof/>
          </w:rPr>
          <w:t>MOŽNÉ ZDROJE MATERIÁLU</w:t>
        </w:r>
        <w:r>
          <w:rPr>
            <w:noProof/>
            <w:webHidden/>
          </w:rPr>
          <w:tab/>
        </w:r>
        <w:r>
          <w:rPr>
            <w:noProof/>
            <w:webHidden/>
          </w:rPr>
          <w:fldChar w:fldCharType="begin"/>
        </w:r>
        <w:r>
          <w:rPr>
            <w:noProof/>
            <w:webHidden/>
          </w:rPr>
          <w:instrText xml:space="preserve"> PAGEREF _Toc386116689 \h </w:instrText>
        </w:r>
        <w:r>
          <w:rPr>
            <w:noProof/>
            <w:webHidden/>
          </w:rPr>
        </w:r>
        <w:r>
          <w:rPr>
            <w:noProof/>
            <w:webHidden/>
          </w:rPr>
          <w:fldChar w:fldCharType="separate"/>
        </w:r>
        <w:r>
          <w:rPr>
            <w:noProof/>
            <w:webHidden/>
          </w:rPr>
          <w:t>7</w:t>
        </w:r>
        <w:r>
          <w:rPr>
            <w:noProof/>
            <w:webHidden/>
          </w:rPr>
          <w:fldChar w:fldCharType="end"/>
        </w:r>
      </w:hyperlink>
    </w:p>
    <w:p w:rsidR="00896E7E" w:rsidRDefault="00896E7E">
      <w:pPr>
        <w:pStyle w:val="Obsah1"/>
        <w:rPr>
          <w:rFonts w:asciiTheme="minorHAnsi" w:eastAsiaTheme="minorEastAsia" w:hAnsiTheme="minorHAnsi" w:cstheme="minorBidi"/>
          <w:b w:val="0"/>
          <w:bCs w:val="0"/>
          <w:caps w:val="0"/>
          <w:noProof/>
          <w:sz w:val="22"/>
          <w:szCs w:val="22"/>
        </w:rPr>
      </w:pPr>
      <w:hyperlink w:anchor="_Toc386116690" w:history="1">
        <w:r w:rsidRPr="001E3044">
          <w:rPr>
            <w:rStyle w:val="Hypertextovodkaz"/>
            <w:noProof/>
          </w:rPr>
          <w:t>13.</w:t>
        </w:r>
        <w:r>
          <w:rPr>
            <w:rFonts w:asciiTheme="minorHAnsi" w:eastAsiaTheme="minorEastAsia" w:hAnsiTheme="minorHAnsi" w:cstheme="minorBidi"/>
            <w:b w:val="0"/>
            <w:bCs w:val="0"/>
            <w:caps w:val="0"/>
            <w:noProof/>
            <w:sz w:val="22"/>
            <w:szCs w:val="22"/>
          </w:rPr>
          <w:tab/>
        </w:r>
        <w:r w:rsidRPr="001E3044">
          <w:rPr>
            <w:rStyle w:val="Hypertextovodkaz"/>
            <w:noProof/>
          </w:rPr>
          <w:t>VZÁJEMNÉ VAZBY PROVÁDĚNÍ STAVEBNÍCH OBJEKTŮ</w:t>
        </w:r>
        <w:r>
          <w:rPr>
            <w:noProof/>
            <w:webHidden/>
          </w:rPr>
          <w:tab/>
        </w:r>
        <w:r>
          <w:rPr>
            <w:noProof/>
            <w:webHidden/>
          </w:rPr>
          <w:fldChar w:fldCharType="begin"/>
        </w:r>
        <w:r>
          <w:rPr>
            <w:noProof/>
            <w:webHidden/>
          </w:rPr>
          <w:instrText xml:space="preserve"> PAGEREF _Toc386116690 \h </w:instrText>
        </w:r>
        <w:r>
          <w:rPr>
            <w:noProof/>
            <w:webHidden/>
          </w:rPr>
        </w:r>
        <w:r>
          <w:rPr>
            <w:noProof/>
            <w:webHidden/>
          </w:rPr>
          <w:fldChar w:fldCharType="separate"/>
        </w:r>
        <w:r>
          <w:rPr>
            <w:noProof/>
            <w:webHidden/>
          </w:rPr>
          <w:t>7</w:t>
        </w:r>
        <w:r>
          <w:rPr>
            <w:noProof/>
            <w:webHidden/>
          </w:rPr>
          <w:fldChar w:fldCharType="end"/>
        </w:r>
      </w:hyperlink>
    </w:p>
    <w:p w:rsidR="0053122D" w:rsidRPr="005E68C3" w:rsidRDefault="007D6AE2" w:rsidP="005C528D">
      <w:pPr>
        <w:rPr>
          <w:rFonts w:cs="Arial"/>
          <w:color w:val="FF0000"/>
          <w:szCs w:val="22"/>
        </w:rPr>
      </w:pPr>
      <w:r w:rsidRPr="00D32759">
        <w:rPr>
          <w:rFonts w:cs="Arial"/>
          <w:szCs w:val="22"/>
        </w:rPr>
        <w:fldChar w:fldCharType="end"/>
      </w:r>
    </w:p>
    <w:p w:rsidR="0053122D" w:rsidRPr="005E68C3" w:rsidRDefault="0053122D" w:rsidP="005C528D">
      <w:pPr>
        <w:rPr>
          <w:rFonts w:cs="Arial"/>
          <w:color w:val="FF0000"/>
          <w:szCs w:val="22"/>
        </w:rPr>
      </w:pPr>
    </w:p>
    <w:p w:rsidR="0053122D" w:rsidRPr="005E68C3" w:rsidRDefault="0053122D" w:rsidP="005C528D">
      <w:pPr>
        <w:rPr>
          <w:rFonts w:cs="Arial"/>
          <w:color w:val="FF0000"/>
          <w:szCs w:val="22"/>
        </w:rPr>
      </w:pPr>
    </w:p>
    <w:p w:rsidR="00612151" w:rsidRPr="005E68C3" w:rsidRDefault="00612151" w:rsidP="00A92CC4">
      <w:pPr>
        <w:jc w:val="center"/>
        <w:rPr>
          <w:rFonts w:cs="Arial"/>
          <w:b/>
          <w:color w:val="FF0000"/>
          <w:szCs w:val="22"/>
        </w:rPr>
      </w:pPr>
    </w:p>
    <w:p w:rsidR="00612151" w:rsidRPr="005E68C3" w:rsidRDefault="00612151" w:rsidP="00612151">
      <w:pPr>
        <w:rPr>
          <w:rFonts w:cs="Arial"/>
          <w:color w:val="FF0000"/>
          <w:szCs w:val="22"/>
        </w:rPr>
      </w:pPr>
    </w:p>
    <w:p w:rsidR="00F87892" w:rsidRPr="005E68C3" w:rsidRDefault="00F87892" w:rsidP="00612151">
      <w:pPr>
        <w:rPr>
          <w:rFonts w:cs="Arial"/>
          <w:color w:val="FF0000"/>
          <w:szCs w:val="22"/>
        </w:rPr>
      </w:pPr>
    </w:p>
    <w:p w:rsidR="00F87892" w:rsidRPr="005E68C3" w:rsidRDefault="00F87892" w:rsidP="00612151">
      <w:pPr>
        <w:rPr>
          <w:rFonts w:cs="Arial"/>
          <w:color w:val="FF0000"/>
          <w:szCs w:val="22"/>
        </w:rPr>
      </w:pPr>
    </w:p>
    <w:p w:rsidR="00F87892" w:rsidRPr="005E68C3" w:rsidRDefault="00F87892" w:rsidP="00612151">
      <w:pPr>
        <w:rPr>
          <w:rFonts w:cs="Arial"/>
          <w:color w:val="FF0000"/>
          <w:szCs w:val="22"/>
        </w:rPr>
      </w:pPr>
    </w:p>
    <w:p w:rsidR="00F87892" w:rsidRPr="005E68C3" w:rsidRDefault="00F87892" w:rsidP="00612151">
      <w:pPr>
        <w:rPr>
          <w:rFonts w:cs="Arial"/>
          <w:color w:val="FF0000"/>
          <w:szCs w:val="22"/>
        </w:rPr>
      </w:pPr>
    </w:p>
    <w:p w:rsidR="00F87892" w:rsidRPr="005E68C3" w:rsidRDefault="00F87892" w:rsidP="00612151">
      <w:pPr>
        <w:rPr>
          <w:rFonts w:cs="Arial"/>
          <w:color w:val="FF0000"/>
          <w:szCs w:val="22"/>
        </w:rPr>
      </w:pPr>
    </w:p>
    <w:p w:rsidR="00F74A34" w:rsidRPr="005E68C3" w:rsidRDefault="00F74A34" w:rsidP="00612151">
      <w:pPr>
        <w:rPr>
          <w:rFonts w:cs="Arial"/>
          <w:color w:val="FF0000"/>
          <w:szCs w:val="22"/>
        </w:rPr>
      </w:pPr>
    </w:p>
    <w:p w:rsidR="00F74A34" w:rsidRPr="005E68C3" w:rsidRDefault="00F74A34" w:rsidP="00612151">
      <w:pPr>
        <w:rPr>
          <w:rFonts w:cs="Arial"/>
          <w:color w:val="FF0000"/>
          <w:szCs w:val="22"/>
        </w:rPr>
      </w:pPr>
    </w:p>
    <w:p w:rsidR="00F74A34" w:rsidRPr="005E68C3" w:rsidRDefault="00F74A34" w:rsidP="00612151">
      <w:pPr>
        <w:rPr>
          <w:rFonts w:cs="Arial"/>
          <w:color w:val="FF0000"/>
          <w:szCs w:val="22"/>
        </w:rPr>
      </w:pPr>
    </w:p>
    <w:p w:rsidR="00F74A34" w:rsidRPr="005E68C3" w:rsidRDefault="00F74A34" w:rsidP="00612151">
      <w:pPr>
        <w:rPr>
          <w:rFonts w:cs="Arial"/>
          <w:color w:val="FF0000"/>
          <w:szCs w:val="22"/>
        </w:rPr>
      </w:pPr>
    </w:p>
    <w:p w:rsidR="00F74A34" w:rsidRDefault="00F74A34" w:rsidP="00612151">
      <w:pPr>
        <w:rPr>
          <w:rFonts w:cs="Arial"/>
          <w:color w:val="FF0000"/>
          <w:szCs w:val="22"/>
        </w:rPr>
      </w:pPr>
    </w:p>
    <w:p w:rsidR="00B81E0B" w:rsidRDefault="00B81E0B" w:rsidP="00612151">
      <w:pPr>
        <w:rPr>
          <w:rFonts w:cs="Arial"/>
          <w:color w:val="FF0000"/>
          <w:szCs w:val="22"/>
        </w:rPr>
      </w:pPr>
    </w:p>
    <w:p w:rsidR="00B81E0B" w:rsidRPr="005E68C3" w:rsidRDefault="00B81E0B" w:rsidP="00612151">
      <w:pPr>
        <w:rPr>
          <w:rFonts w:cs="Arial"/>
          <w:color w:val="FF0000"/>
          <w:szCs w:val="22"/>
        </w:rPr>
      </w:pPr>
    </w:p>
    <w:p w:rsidR="00F74A34" w:rsidRPr="005E68C3" w:rsidRDefault="00F74A34" w:rsidP="00612151">
      <w:pPr>
        <w:rPr>
          <w:rFonts w:cs="Arial"/>
          <w:color w:val="FF0000"/>
          <w:szCs w:val="22"/>
        </w:rPr>
      </w:pPr>
    </w:p>
    <w:p w:rsidR="00F74A34" w:rsidRDefault="00F74A34" w:rsidP="00612151">
      <w:pPr>
        <w:rPr>
          <w:rFonts w:cs="Arial"/>
          <w:color w:val="FF0000"/>
          <w:szCs w:val="22"/>
        </w:rPr>
      </w:pPr>
    </w:p>
    <w:p w:rsidR="00727CB2" w:rsidRDefault="00727CB2" w:rsidP="00612151">
      <w:pPr>
        <w:rPr>
          <w:rFonts w:cs="Arial"/>
          <w:color w:val="FF0000"/>
          <w:szCs w:val="22"/>
        </w:rPr>
      </w:pPr>
    </w:p>
    <w:p w:rsidR="00727CB2" w:rsidRPr="005E68C3" w:rsidRDefault="00727CB2" w:rsidP="00612151">
      <w:pPr>
        <w:rPr>
          <w:rFonts w:cs="Arial"/>
          <w:color w:val="FF0000"/>
          <w:szCs w:val="22"/>
        </w:rPr>
      </w:pPr>
    </w:p>
    <w:p w:rsidR="00F74A34" w:rsidRPr="005E68C3" w:rsidRDefault="00F74A34" w:rsidP="00612151">
      <w:pPr>
        <w:rPr>
          <w:rFonts w:cs="Arial"/>
          <w:color w:val="FF0000"/>
          <w:szCs w:val="22"/>
        </w:rPr>
      </w:pPr>
    </w:p>
    <w:p w:rsidR="00F74A34" w:rsidRPr="005E68C3" w:rsidRDefault="00F74A34" w:rsidP="00612151">
      <w:pPr>
        <w:rPr>
          <w:rFonts w:cs="Arial"/>
          <w:color w:val="FF0000"/>
          <w:szCs w:val="22"/>
        </w:rPr>
      </w:pPr>
    </w:p>
    <w:p w:rsidR="00F52DF9" w:rsidRPr="007B74CA" w:rsidRDefault="00F91CE0" w:rsidP="0089229F">
      <w:pPr>
        <w:pStyle w:val="Nadpis1"/>
      </w:pPr>
      <w:bookmarkStart w:id="0" w:name="_Toc386116677"/>
      <w:r w:rsidRPr="007B74CA">
        <w:lastRenderedPageBreak/>
        <w:t>charakteristika a celkové uspořádání staven</w:t>
      </w:r>
      <w:r w:rsidR="00992428" w:rsidRPr="007B74CA">
        <w:t>I</w:t>
      </w:r>
      <w:r w:rsidRPr="007B74CA">
        <w:t>ště</w:t>
      </w:r>
      <w:bookmarkEnd w:id="0"/>
    </w:p>
    <w:p w:rsidR="005578BD" w:rsidRPr="00975DDD" w:rsidRDefault="005578BD" w:rsidP="005578BD">
      <w:pPr>
        <w:pStyle w:val="Odstavec"/>
      </w:pPr>
      <w:r w:rsidRPr="00975DDD">
        <w:t>Projektová dokumentace “III/39810 Podhradí nad Dyjí (km 12,850-14,120)“ řeší opravu krytu vozovky silnice III/39810 ve stávající šířce</w:t>
      </w:r>
      <w:r>
        <w:t xml:space="preserve"> a trase,</w:t>
      </w:r>
      <w:r w:rsidRPr="00975DDD">
        <w:t xml:space="preserve"> v délce 1,3</w:t>
      </w:r>
      <w:r w:rsidR="00DB3FE0">
        <w:t>00</w:t>
      </w:r>
      <w:r w:rsidRPr="00975DDD">
        <w:t>m (</w:t>
      </w:r>
      <w:proofErr w:type="spellStart"/>
      <w:r w:rsidRPr="00975DDD">
        <w:t>pasportní</w:t>
      </w:r>
      <w:proofErr w:type="spellEnd"/>
      <w:r w:rsidRPr="00975DDD">
        <w:t xml:space="preserve"> km 12,8</w:t>
      </w:r>
      <w:r w:rsidR="00DB3FE0">
        <w:t>13</w:t>
      </w:r>
      <w:r w:rsidRPr="00975DDD">
        <w:t>-14,1</w:t>
      </w:r>
      <w:r w:rsidR="00DB3FE0">
        <w:t>13</w:t>
      </w:r>
      <w:r w:rsidRPr="00975DDD">
        <w:t xml:space="preserve">). Stavba obsahuje jeden stavební objekt SO 101 Silnice III/39810. </w:t>
      </w:r>
      <w:r>
        <w:t xml:space="preserve">Oprava svršku vozovky a </w:t>
      </w:r>
      <w:proofErr w:type="spellStart"/>
      <w:r>
        <w:t>propustů</w:t>
      </w:r>
      <w:proofErr w:type="spellEnd"/>
      <w:r>
        <w:t xml:space="preserve"> bude hrazena z investičních prostředků SÚSJMK.</w:t>
      </w:r>
    </w:p>
    <w:p w:rsidR="005578BD" w:rsidRDefault="005578BD" w:rsidP="005578BD">
      <w:pPr>
        <w:pStyle w:val="Odstavec"/>
      </w:pPr>
      <w:r w:rsidRPr="00975DDD">
        <w:t xml:space="preserve">Stávající silnice III39810 je ve špatném technickém stavu a proto je nutné zesílení krytu stávající silnice, které spočívá v očištění povrchu komunikace, následné vyrovnávce upadlých krajů vozovky vrstvou z ACL 16 průměrné šířky </w:t>
      </w:r>
      <w:r>
        <w:t xml:space="preserve">a tím i dojde k vylepšení příčného klopení vozovky </w:t>
      </w:r>
      <w:r w:rsidRPr="00975DDD">
        <w:t xml:space="preserve">a na to bude provedena pokládka obrusné vrstvy z ACO 11 </w:t>
      </w:r>
      <w:proofErr w:type="spellStart"/>
      <w:r w:rsidRPr="00975DDD">
        <w:t>tl</w:t>
      </w:r>
      <w:proofErr w:type="spellEnd"/>
      <w:r w:rsidRPr="00975DDD">
        <w:t>. 40mm.</w:t>
      </w:r>
    </w:p>
    <w:p w:rsidR="00896E7E" w:rsidRPr="00975DDD" w:rsidRDefault="00896E7E" w:rsidP="00896E7E">
      <w:pPr>
        <w:pStyle w:val="Odstavec"/>
      </w:pPr>
      <w:r>
        <w:t xml:space="preserve">Dále proběhne úprava nezpevněných krajnic </w:t>
      </w:r>
      <w:proofErr w:type="spellStart"/>
      <w:r>
        <w:t>štěrkodrtí</w:t>
      </w:r>
      <w:proofErr w:type="spellEnd"/>
      <w:r>
        <w:t xml:space="preserve">, </w:t>
      </w:r>
      <w:proofErr w:type="spellStart"/>
      <w:r>
        <w:t>reprofilace</w:t>
      </w:r>
      <w:proofErr w:type="spellEnd"/>
      <w:r>
        <w:t xml:space="preserve"> stávajících příkopů, výstavba 7 nových propustků a obnova bezpečnostního zařízení (nové ocelové svodidlo úrovně zadržení H1 ve stávající délce a </w:t>
      </w:r>
      <w:r w:rsidRPr="00975DDD">
        <w:t>doplnění směrových sloupků PVC do patek)</w:t>
      </w:r>
      <w:r>
        <w:t xml:space="preserve">. U </w:t>
      </w:r>
      <w:r w:rsidRPr="00975DDD">
        <w:t>stávající opěrné zdi na začátku úseku, která je v km 0,000 -0,1</w:t>
      </w:r>
      <w:r>
        <w:t>03</w:t>
      </w:r>
      <w:r w:rsidRPr="00975DDD">
        <w:t xml:space="preserve"> vpravo, bude odstraněna vegetace, bude provedeno </w:t>
      </w:r>
      <w:proofErr w:type="spellStart"/>
      <w:r w:rsidRPr="00975DDD">
        <w:t>oddrnování</w:t>
      </w:r>
      <w:proofErr w:type="spellEnd"/>
      <w:r w:rsidRPr="00975DDD">
        <w:t xml:space="preserve"> a </w:t>
      </w:r>
      <w:proofErr w:type="spellStart"/>
      <w:r w:rsidRPr="00975DDD">
        <w:t>výspravka</w:t>
      </w:r>
      <w:proofErr w:type="spellEnd"/>
      <w:r w:rsidRPr="00975DDD">
        <w:t xml:space="preserve"> kamene </w:t>
      </w:r>
      <w:r w:rsidRPr="0039086B">
        <w:rPr>
          <w:rFonts w:cs="Arial"/>
          <w:szCs w:val="22"/>
        </w:rPr>
        <w:t xml:space="preserve">a </w:t>
      </w:r>
      <w:r>
        <w:rPr>
          <w:rFonts w:cs="Arial"/>
          <w:szCs w:val="22"/>
        </w:rPr>
        <w:t>horní část bude sanovaná hrubou sanační maltou v celé délce opěrní zdi</w:t>
      </w:r>
      <w:r w:rsidRPr="0039086B">
        <w:rPr>
          <w:rFonts w:cs="Arial"/>
          <w:szCs w:val="22"/>
        </w:rPr>
        <w:t xml:space="preserve">. </w:t>
      </w:r>
      <w:r w:rsidRPr="00975DDD">
        <w:t xml:space="preserve">  </w:t>
      </w:r>
    </w:p>
    <w:p w:rsidR="00896E7E" w:rsidRDefault="00896E7E" w:rsidP="00896E7E">
      <w:pPr>
        <w:pStyle w:val="Odstavec"/>
      </w:pPr>
      <w:r w:rsidRPr="00975DDD">
        <w:t>V řešeném úseku je celkem 7 stávajících propustků – propustky budou vyměněny za nové, budou použity ŽB trouby, šikmá čela s kamenným obkladem do betonu</w:t>
      </w:r>
      <w:r>
        <w:t xml:space="preserve"> celkové </w:t>
      </w:r>
      <w:proofErr w:type="spellStart"/>
      <w:r>
        <w:t>tl</w:t>
      </w:r>
      <w:proofErr w:type="spellEnd"/>
      <w:r>
        <w:t>. 300mm</w:t>
      </w:r>
      <w:r w:rsidRPr="00975DDD">
        <w:t xml:space="preserve">. Ve stísněných poměrech budou navržena čela kolmá betonová z lícové strany </w:t>
      </w:r>
      <w:r>
        <w:t xml:space="preserve">bude provedena </w:t>
      </w:r>
      <w:r w:rsidRPr="00975DDD">
        <w:t xml:space="preserve">vyzdívka lomovým kamenem </w:t>
      </w:r>
      <w:proofErr w:type="gramStart"/>
      <w:r w:rsidRPr="00975DDD">
        <w:t>tl.150</w:t>
      </w:r>
      <w:proofErr w:type="gramEnd"/>
      <w:r w:rsidRPr="00975DDD">
        <w:t xml:space="preserve"> mm. </w:t>
      </w:r>
      <w:r w:rsidRPr="0039086B">
        <w:rPr>
          <w:rFonts w:cs="Arial"/>
          <w:szCs w:val="22"/>
        </w:rPr>
        <w:t xml:space="preserve">První propustek je v místě opěrné zdi. Při výstavbě tohoto propustku bude zeď </w:t>
      </w:r>
      <w:r w:rsidRPr="007C6C8F">
        <w:rPr>
          <w:rFonts w:cs="Arial"/>
          <w:bCs/>
          <w:szCs w:val="22"/>
        </w:rPr>
        <w:t xml:space="preserve">v nejnutnější délce rozebrána a </w:t>
      </w:r>
      <w:r>
        <w:rPr>
          <w:rFonts w:cs="Arial"/>
          <w:bCs/>
          <w:szCs w:val="22"/>
        </w:rPr>
        <w:t>po výstavbě propustku bude vyskládaná do původního tvaru ze stávajícího kameniva</w:t>
      </w:r>
      <w:r w:rsidRPr="0039086B">
        <w:rPr>
          <w:rFonts w:cs="Arial"/>
          <w:szCs w:val="22"/>
        </w:rPr>
        <w:t>.</w:t>
      </w:r>
    </w:p>
    <w:p w:rsidR="00B81E0B" w:rsidRPr="00B81E0B" w:rsidRDefault="00B81E0B" w:rsidP="00263B8C">
      <w:pPr>
        <w:ind w:firstLine="567"/>
        <w:jc w:val="both"/>
        <w:rPr>
          <w:color w:val="FF0000"/>
        </w:rPr>
      </w:pPr>
    </w:p>
    <w:p w:rsidR="008C3796" w:rsidRPr="005E68C3" w:rsidRDefault="008C3796" w:rsidP="007D0973">
      <w:pPr>
        <w:ind w:firstLine="709"/>
        <w:jc w:val="both"/>
      </w:pPr>
    </w:p>
    <w:p w:rsidR="00FC4CF9" w:rsidRPr="00A465F6" w:rsidRDefault="00F91CE0" w:rsidP="0089229F">
      <w:pPr>
        <w:pStyle w:val="Nadpis1"/>
      </w:pPr>
      <w:bookmarkStart w:id="1" w:name="_Toc386116678"/>
      <w:r w:rsidRPr="00A465F6">
        <w:t>Stanovení obvodu staveniště</w:t>
      </w:r>
      <w:bookmarkEnd w:id="1"/>
    </w:p>
    <w:p w:rsidR="00B25081" w:rsidRPr="00B25081" w:rsidRDefault="008C3796" w:rsidP="006C1D5B">
      <w:pPr>
        <w:pStyle w:val="Zkladntext"/>
        <w:ind w:firstLine="709"/>
        <w:jc w:val="both"/>
        <w:rPr>
          <w:rFonts w:cs="Arial"/>
          <w:szCs w:val="22"/>
        </w:rPr>
      </w:pPr>
      <w:r w:rsidRPr="00B25081">
        <w:rPr>
          <w:rFonts w:cs="Arial"/>
          <w:szCs w:val="22"/>
        </w:rPr>
        <w:t>Obvod staveniště je dán čarou trvalého</w:t>
      </w:r>
      <w:r w:rsidR="00444F6F">
        <w:rPr>
          <w:rFonts w:cs="Arial"/>
          <w:szCs w:val="22"/>
        </w:rPr>
        <w:t xml:space="preserve"> záboru</w:t>
      </w:r>
      <w:r w:rsidRPr="00B25081">
        <w:rPr>
          <w:rFonts w:cs="Arial"/>
          <w:szCs w:val="22"/>
        </w:rPr>
        <w:t xml:space="preserve">. Trvalý zábor je dán hranicemi </w:t>
      </w:r>
      <w:r w:rsidR="00A7621E" w:rsidRPr="00B25081">
        <w:rPr>
          <w:rFonts w:cs="Arial"/>
          <w:szCs w:val="22"/>
        </w:rPr>
        <w:t xml:space="preserve">současného nebo </w:t>
      </w:r>
      <w:r w:rsidRPr="00B25081">
        <w:rPr>
          <w:rFonts w:cs="Arial"/>
          <w:szCs w:val="22"/>
        </w:rPr>
        <w:t xml:space="preserve">budoucího silničního </w:t>
      </w:r>
      <w:r w:rsidR="007D0973" w:rsidRPr="00B25081">
        <w:rPr>
          <w:rFonts w:cs="Arial"/>
          <w:szCs w:val="22"/>
        </w:rPr>
        <w:t xml:space="preserve">pozemku. </w:t>
      </w:r>
    </w:p>
    <w:p w:rsidR="008C3796" w:rsidRPr="00B25081" w:rsidRDefault="008C3796" w:rsidP="006C1D5B">
      <w:pPr>
        <w:pStyle w:val="Zkladntext"/>
        <w:ind w:firstLine="709"/>
        <w:jc w:val="both"/>
        <w:rPr>
          <w:rFonts w:cs="Arial"/>
          <w:szCs w:val="22"/>
        </w:rPr>
      </w:pPr>
      <w:r w:rsidRPr="00B25081">
        <w:rPr>
          <w:rFonts w:cs="Arial"/>
          <w:szCs w:val="22"/>
        </w:rPr>
        <w:t xml:space="preserve">Pozemky potřebné pro zařízení staveniště, skládky materiálu či příjezdy na stavbu zajišťuje včetně veškerých projednání a povolení dodavatel stavby dle svých potřeb a požadavků. </w:t>
      </w:r>
    </w:p>
    <w:p w:rsidR="00942304" w:rsidRPr="005E68C3" w:rsidRDefault="00942304" w:rsidP="00CD71EB">
      <w:pPr>
        <w:rPr>
          <w:color w:val="FF0000"/>
        </w:rPr>
      </w:pPr>
      <w:bookmarkStart w:id="2" w:name="_Toc134721603"/>
      <w:bookmarkStart w:id="3" w:name="_Toc134953259"/>
      <w:bookmarkStart w:id="4" w:name="_Toc134971798"/>
      <w:bookmarkStart w:id="5" w:name="_Toc134971878"/>
      <w:bookmarkStart w:id="6" w:name="_Toc134972119"/>
    </w:p>
    <w:p w:rsidR="00FC4CF9" w:rsidRPr="00BF4AA1" w:rsidRDefault="00F91CE0" w:rsidP="00942304">
      <w:pPr>
        <w:pStyle w:val="Nadpis1"/>
      </w:pPr>
      <w:bookmarkStart w:id="7" w:name="_Toc386116679"/>
      <w:bookmarkEnd w:id="2"/>
      <w:bookmarkEnd w:id="3"/>
      <w:bookmarkEnd w:id="4"/>
      <w:bookmarkEnd w:id="5"/>
      <w:bookmarkEnd w:id="6"/>
      <w:r w:rsidRPr="00BF4AA1">
        <w:t>zařízení staveniště</w:t>
      </w:r>
      <w:bookmarkEnd w:id="7"/>
    </w:p>
    <w:p w:rsidR="00BF4AA1" w:rsidRPr="000C10D5" w:rsidRDefault="00BF4AA1" w:rsidP="000C10D5">
      <w:pPr>
        <w:pStyle w:val="Zkladntext"/>
        <w:spacing w:before="120" w:after="0"/>
        <w:ind w:firstLine="709"/>
        <w:jc w:val="both"/>
        <w:rPr>
          <w:rFonts w:cs="Arial"/>
          <w:szCs w:val="22"/>
        </w:rPr>
      </w:pPr>
      <w:r w:rsidRPr="000C10D5">
        <w:rPr>
          <w:rFonts w:cs="Arial"/>
          <w:szCs w:val="22"/>
        </w:rPr>
        <w:t xml:space="preserve">Plochy pro zařízení staveniště budou dle předpokladu zřízeny v prostoru trvalých záborů stavby a na pozemcích ve vlastnictví investora případně </w:t>
      </w:r>
      <w:r w:rsidR="005578BD">
        <w:rPr>
          <w:rFonts w:cs="Arial"/>
          <w:szCs w:val="22"/>
        </w:rPr>
        <w:t>obce Podhradí nad Dyjí</w:t>
      </w:r>
      <w:r w:rsidR="00B077D3">
        <w:rPr>
          <w:rFonts w:cs="Arial"/>
          <w:szCs w:val="22"/>
        </w:rPr>
        <w:t>.</w:t>
      </w:r>
    </w:p>
    <w:p w:rsidR="00BF4AA1" w:rsidRPr="000C10D5" w:rsidRDefault="00BF4AA1" w:rsidP="007D0973">
      <w:pPr>
        <w:pStyle w:val="Odstavec"/>
        <w:rPr>
          <w:i/>
        </w:rPr>
      </w:pPr>
      <w:r w:rsidRPr="000C10D5">
        <w:t>Konkrétní umístění ploch zařízení staveniště projekt neřeší, toto bude věcí zhotovitele stavby. Zhotovitel stavby si pronájem ploch zajistí dle svých potřeb</w:t>
      </w:r>
      <w:r w:rsidR="000C10D5">
        <w:t>.</w:t>
      </w:r>
    </w:p>
    <w:p w:rsidR="00FA2C68" w:rsidRPr="000F4A7D" w:rsidRDefault="00FA2C68" w:rsidP="005578BD">
      <w:pPr>
        <w:spacing w:before="120"/>
        <w:ind w:firstLine="709"/>
        <w:jc w:val="both"/>
      </w:pPr>
      <w:r w:rsidRPr="002D629E">
        <w:t xml:space="preserve">Stavba je </w:t>
      </w:r>
      <w:r w:rsidR="005578BD">
        <w:t>prováděna za úplné uzávěry</w:t>
      </w:r>
      <w:r w:rsidRPr="002D629E">
        <w:t xml:space="preserve">. </w:t>
      </w:r>
      <w:r w:rsidRPr="000F4A7D">
        <w:t xml:space="preserve">Předpokládaný začátek stavby je </w:t>
      </w:r>
      <w:r>
        <w:t>v </w:t>
      </w:r>
      <w:r w:rsidR="005578BD">
        <w:t>září</w:t>
      </w:r>
      <w:r>
        <w:t xml:space="preserve"> </w:t>
      </w:r>
      <w:r w:rsidR="007D0973" w:rsidRPr="00B007B8">
        <w:t>201</w:t>
      </w:r>
      <w:r w:rsidR="005578BD">
        <w:t>4</w:t>
      </w:r>
      <w:r w:rsidRPr="00B007B8">
        <w:t>.</w:t>
      </w:r>
      <w:r w:rsidRPr="000F4A7D">
        <w:t xml:space="preserve"> </w:t>
      </w:r>
      <w:r>
        <w:t>Odhadovaná doba výstavby j</w:t>
      </w:r>
      <w:r w:rsidR="005578BD">
        <w:t>sou</w:t>
      </w:r>
      <w:r w:rsidRPr="000F4A7D">
        <w:t xml:space="preserve"> </w:t>
      </w:r>
      <w:r w:rsidR="005578BD">
        <w:t>2</w:t>
      </w:r>
      <w:r w:rsidRPr="000F4A7D">
        <w:t xml:space="preserve"> měsíc</w:t>
      </w:r>
      <w:r w:rsidR="005578BD">
        <w:t>e</w:t>
      </w:r>
      <w:r w:rsidRPr="000F4A7D">
        <w:t xml:space="preserve">. Dokončení stavby lze předpokládat </w:t>
      </w:r>
      <w:r>
        <w:t xml:space="preserve">v </w:t>
      </w:r>
      <w:r w:rsidR="007D0973">
        <w:t>říjnu</w:t>
      </w:r>
      <w:r w:rsidRPr="000F4A7D">
        <w:t xml:space="preserve"> </w:t>
      </w:r>
      <w:r w:rsidRPr="00B007B8">
        <w:t>201</w:t>
      </w:r>
      <w:r w:rsidR="005578BD">
        <w:t>4</w:t>
      </w:r>
      <w:r w:rsidRPr="00B007B8">
        <w:t>.</w:t>
      </w:r>
      <w:r w:rsidRPr="000F4A7D">
        <w:t xml:space="preserve">  </w:t>
      </w:r>
    </w:p>
    <w:p w:rsidR="00FA2C68" w:rsidRDefault="00FA2C68" w:rsidP="00FA2C68">
      <w:pPr>
        <w:pStyle w:val="Zkladntextodsazen"/>
        <w:spacing w:before="120" w:after="0"/>
        <w:ind w:left="0" w:firstLine="709"/>
        <w:jc w:val="both"/>
      </w:pPr>
      <w:r w:rsidRPr="006D02FF">
        <w:t xml:space="preserve">Postup výstavby je navržen </w:t>
      </w:r>
      <w:r w:rsidR="005578BD">
        <w:t>do 1</w:t>
      </w:r>
      <w:r w:rsidRPr="006D02FF">
        <w:t xml:space="preserve"> etap</w:t>
      </w:r>
      <w:r w:rsidR="005578BD">
        <w:t>y</w:t>
      </w:r>
      <w:r w:rsidRPr="006D02FF">
        <w:t xml:space="preserve"> výstavby. </w:t>
      </w:r>
      <w:r w:rsidR="004F16C3">
        <w:t>Budou</w:t>
      </w:r>
      <w:r w:rsidRPr="006D02FF">
        <w:t xml:space="preserve"> provedeny činnosti související s přípravou území nutné pro uvolnění staveniště (pokud nebyly provedeny v přípravné etapě).</w:t>
      </w:r>
    </w:p>
    <w:p w:rsidR="00D047FB" w:rsidRPr="006D02FF" w:rsidRDefault="004F16C3" w:rsidP="00FA2C68">
      <w:pPr>
        <w:pStyle w:val="Zkladntextodsazen"/>
        <w:spacing w:before="120" w:after="0"/>
        <w:ind w:left="0" w:firstLine="709"/>
        <w:jc w:val="both"/>
      </w:pPr>
      <w:r>
        <w:t>Oprava krytu silnice III/39810</w:t>
      </w:r>
      <w:r w:rsidR="00D047FB" w:rsidRPr="005B799E">
        <w:t xml:space="preserve"> bude probíhat</w:t>
      </w:r>
      <w:r w:rsidR="00D047FB">
        <w:t xml:space="preserve"> v </w:t>
      </w:r>
      <w:proofErr w:type="spellStart"/>
      <w:r w:rsidR="00D047FB">
        <w:t>extravilánu</w:t>
      </w:r>
      <w:proofErr w:type="spellEnd"/>
      <w:r w:rsidR="00D047FB">
        <w:t xml:space="preserve"> </w:t>
      </w:r>
      <w:r>
        <w:t>za mostem přes Dyji na konci Podhradí nad Dyjí v délce 1,3</w:t>
      </w:r>
      <w:r w:rsidR="000A2F6E">
        <w:t>00 km</w:t>
      </w:r>
      <w:r>
        <w:t xml:space="preserve"> </w:t>
      </w:r>
      <w:r w:rsidR="00D047FB">
        <w:t>to</w:t>
      </w:r>
      <w:r w:rsidR="00D047FB" w:rsidRPr="005B799E">
        <w:t xml:space="preserve"> za úplné uzávěry silnice </w:t>
      </w:r>
      <w:r>
        <w:t>v tomto úseku</w:t>
      </w:r>
      <w:r w:rsidR="00D047FB" w:rsidRPr="005B799E">
        <w:t>.</w:t>
      </w:r>
      <w:r>
        <w:t xml:space="preserve"> Doprava bude odkloněna na objízdnou trasu (viz příloha E02).</w:t>
      </w:r>
    </w:p>
    <w:p w:rsidR="0077164C" w:rsidRDefault="00E47AB1" w:rsidP="00397B84">
      <w:pPr>
        <w:pStyle w:val="Zkladntextodsazen"/>
        <w:spacing w:before="120" w:after="0"/>
        <w:ind w:left="0" w:firstLine="709"/>
        <w:jc w:val="both"/>
        <w:rPr>
          <w:rFonts w:cs="Arial"/>
          <w:szCs w:val="22"/>
        </w:rPr>
      </w:pPr>
      <w:r>
        <w:rPr>
          <w:rFonts w:cs="Arial"/>
          <w:szCs w:val="22"/>
        </w:rPr>
        <w:t xml:space="preserve">Objízdná trasa pro </w:t>
      </w:r>
      <w:r w:rsidR="00397B84">
        <w:rPr>
          <w:rFonts w:cs="Arial"/>
          <w:szCs w:val="22"/>
        </w:rPr>
        <w:t>veškerou</w:t>
      </w:r>
      <w:r>
        <w:rPr>
          <w:rFonts w:cs="Arial"/>
          <w:szCs w:val="22"/>
        </w:rPr>
        <w:t xml:space="preserve"> doprav</w:t>
      </w:r>
      <w:r w:rsidR="00BC6CEA">
        <w:rPr>
          <w:rFonts w:cs="Arial"/>
          <w:szCs w:val="22"/>
        </w:rPr>
        <w:t>u bude vedena</w:t>
      </w:r>
      <w:r>
        <w:rPr>
          <w:rFonts w:cs="Arial"/>
          <w:szCs w:val="22"/>
        </w:rPr>
        <w:t xml:space="preserve"> po silnicích </w:t>
      </w:r>
      <w:r w:rsidR="00397B84">
        <w:rPr>
          <w:rFonts w:cs="Arial"/>
          <w:szCs w:val="22"/>
        </w:rPr>
        <w:t>druhých</w:t>
      </w:r>
      <w:r>
        <w:rPr>
          <w:rFonts w:cs="Arial"/>
          <w:szCs w:val="22"/>
        </w:rPr>
        <w:t xml:space="preserve"> a </w:t>
      </w:r>
      <w:r w:rsidR="00397B84">
        <w:rPr>
          <w:rFonts w:cs="Arial"/>
          <w:szCs w:val="22"/>
        </w:rPr>
        <w:t>třetí</w:t>
      </w:r>
      <w:r>
        <w:rPr>
          <w:rFonts w:cs="Arial"/>
          <w:szCs w:val="22"/>
        </w:rPr>
        <w:t>ch tříd. Objízdná trasa je navržena od křižovatky sil.II/40</w:t>
      </w:r>
      <w:r w:rsidR="00397B84">
        <w:rPr>
          <w:rFonts w:cs="Arial"/>
          <w:szCs w:val="22"/>
        </w:rPr>
        <w:t>9</w:t>
      </w:r>
      <w:r>
        <w:rPr>
          <w:rFonts w:cs="Arial"/>
          <w:szCs w:val="22"/>
        </w:rPr>
        <w:t xml:space="preserve"> se sil.I</w:t>
      </w:r>
      <w:r w:rsidR="00397B84">
        <w:rPr>
          <w:rFonts w:cs="Arial"/>
          <w:szCs w:val="22"/>
        </w:rPr>
        <w:t>II</w:t>
      </w:r>
      <w:r>
        <w:rPr>
          <w:rFonts w:cs="Arial"/>
          <w:szCs w:val="22"/>
        </w:rPr>
        <w:t>/3</w:t>
      </w:r>
      <w:r w:rsidR="00397B84">
        <w:rPr>
          <w:rFonts w:cs="Arial"/>
          <w:szCs w:val="22"/>
        </w:rPr>
        <w:t>9810</w:t>
      </w:r>
      <w:r>
        <w:rPr>
          <w:rFonts w:cs="Arial"/>
          <w:szCs w:val="22"/>
        </w:rPr>
        <w:t xml:space="preserve"> od které vede právě po </w:t>
      </w:r>
      <w:proofErr w:type="gramStart"/>
      <w:r>
        <w:rPr>
          <w:rFonts w:cs="Arial"/>
          <w:szCs w:val="22"/>
        </w:rPr>
        <w:t>sil</w:t>
      </w:r>
      <w:proofErr w:type="gramEnd"/>
      <w:r>
        <w:rPr>
          <w:rFonts w:cs="Arial"/>
          <w:szCs w:val="22"/>
        </w:rPr>
        <w:t xml:space="preserve">. </w:t>
      </w:r>
      <w:r w:rsidR="00397B84">
        <w:rPr>
          <w:rFonts w:cs="Arial"/>
          <w:szCs w:val="22"/>
        </w:rPr>
        <w:t>II/409</w:t>
      </w:r>
      <w:r>
        <w:rPr>
          <w:rFonts w:cs="Arial"/>
          <w:szCs w:val="22"/>
        </w:rPr>
        <w:t xml:space="preserve"> až do obce </w:t>
      </w:r>
      <w:proofErr w:type="spellStart"/>
      <w:r w:rsidR="00397B84">
        <w:rPr>
          <w:rFonts w:cs="Arial"/>
          <w:szCs w:val="22"/>
        </w:rPr>
        <w:t>Šafov</w:t>
      </w:r>
      <w:proofErr w:type="spellEnd"/>
      <w:r>
        <w:rPr>
          <w:rFonts w:cs="Arial"/>
          <w:szCs w:val="22"/>
        </w:rPr>
        <w:t>, dále po silnici I</w:t>
      </w:r>
      <w:r w:rsidR="00397B84">
        <w:rPr>
          <w:rFonts w:cs="Arial"/>
          <w:szCs w:val="22"/>
        </w:rPr>
        <w:t>I</w:t>
      </w:r>
      <w:r>
        <w:rPr>
          <w:rFonts w:cs="Arial"/>
          <w:szCs w:val="22"/>
        </w:rPr>
        <w:t>I/398</w:t>
      </w:r>
      <w:r w:rsidR="00397B84">
        <w:rPr>
          <w:rFonts w:cs="Arial"/>
          <w:szCs w:val="22"/>
        </w:rPr>
        <w:t>19</w:t>
      </w:r>
      <w:r>
        <w:rPr>
          <w:rFonts w:cs="Arial"/>
          <w:szCs w:val="22"/>
        </w:rPr>
        <w:t xml:space="preserve"> </w:t>
      </w:r>
      <w:r w:rsidR="00397B84">
        <w:rPr>
          <w:rFonts w:cs="Arial"/>
          <w:szCs w:val="22"/>
        </w:rPr>
        <w:t xml:space="preserve">až po křižovatku se sil. III/39810 a dále po </w:t>
      </w:r>
      <w:proofErr w:type="gramStart"/>
      <w:r w:rsidR="00397B84">
        <w:rPr>
          <w:rFonts w:cs="Arial"/>
          <w:szCs w:val="22"/>
        </w:rPr>
        <w:t>sil</w:t>
      </w:r>
      <w:proofErr w:type="gramEnd"/>
      <w:r w:rsidR="00397B84">
        <w:rPr>
          <w:rFonts w:cs="Arial"/>
          <w:szCs w:val="22"/>
        </w:rPr>
        <w:t>. III/39810 kde</w:t>
      </w:r>
      <w:r>
        <w:rPr>
          <w:rFonts w:cs="Arial"/>
          <w:szCs w:val="22"/>
        </w:rPr>
        <w:t xml:space="preserve"> je možné po</w:t>
      </w:r>
      <w:r w:rsidR="00BC6CEA">
        <w:rPr>
          <w:rFonts w:cs="Arial"/>
          <w:szCs w:val="22"/>
        </w:rPr>
        <w:t xml:space="preserve">kračovat ve směru na </w:t>
      </w:r>
      <w:r w:rsidR="00397B84">
        <w:rPr>
          <w:rFonts w:cs="Arial"/>
          <w:szCs w:val="22"/>
        </w:rPr>
        <w:t>Podhradí</w:t>
      </w:r>
      <w:r w:rsidR="00BC6CEA">
        <w:rPr>
          <w:rFonts w:cs="Arial"/>
          <w:szCs w:val="22"/>
        </w:rPr>
        <w:t xml:space="preserve"> nad </w:t>
      </w:r>
      <w:r w:rsidR="00397B84">
        <w:rPr>
          <w:rFonts w:cs="Arial"/>
          <w:szCs w:val="22"/>
        </w:rPr>
        <w:t>Dyjí</w:t>
      </w:r>
    </w:p>
    <w:p w:rsidR="00397B84" w:rsidRDefault="00397B84" w:rsidP="00397B84">
      <w:pPr>
        <w:pStyle w:val="Zkladntextodsazen"/>
        <w:spacing w:before="120" w:after="0"/>
        <w:ind w:left="0" w:firstLine="709"/>
        <w:jc w:val="both"/>
        <w:rPr>
          <w:rFonts w:cs="Arial"/>
          <w:szCs w:val="22"/>
        </w:rPr>
      </w:pPr>
    </w:p>
    <w:p w:rsidR="00685C5F" w:rsidRPr="00E849F1" w:rsidRDefault="00685C5F" w:rsidP="00BD4837">
      <w:pPr>
        <w:pStyle w:val="Zkladntextodsazen3"/>
        <w:ind w:left="0" w:firstLine="709"/>
        <w:jc w:val="both"/>
        <w:rPr>
          <w:sz w:val="22"/>
          <w:szCs w:val="22"/>
        </w:rPr>
      </w:pPr>
      <w:bookmarkStart w:id="8" w:name="_Toc161734034"/>
      <w:bookmarkStart w:id="9" w:name="_Toc199829461"/>
      <w:r w:rsidRPr="00E849F1">
        <w:rPr>
          <w:sz w:val="22"/>
          <w:szCs w:val="22"/>
        </w:rPr>
        <w:lastRenderedPageBreak/>
        <w:t>Harmonogram stavby předloží dodavatel stavby ve výběrov</w:t>
      </w:r>
      <w:r w:rsidR="005F7A36">
        <w:rPr>
          <w:sz w:val="22"/>
          <w:szCs w:val="22"/>
        </w:rPr>
        <w:t>ém řízení dle vlastních kapacit a požadavků investora.</w:t>
      </w:r>
      <w:r w:rsidR="00053F52">
        <w:rPr>
          <w:sz w:val="22"/>
          <w:szCs w:val="22"/>
        </w:rPr>
        <w:t xml:space="preserve"> </w:t>
      </w:r>
    </w:p>
    <w:p w:rsidR="00DC0613" w:rsidRPr="00E849F1" w:rsidRDefault="00685C5F" w:rsidP="00BD4837">
      <w:pPr>
        <w:spacing w:after="120"/>
        <w:ind w:firstLine="709"/>
        <w:jc w:val="both"/>
        <w:rPr>
          <w:szCs w:val="22"/>
        </w:rPr>
      </w:pPr>
      <w:r w:rsidRPr="00E849F1">
        <w:rPr>
          <w:szCs w:val="22"/>
        </w:rPr>
        <w:t xml:space="preserve">Před zahájením stavebních prací ve všech  úsecích stavby bude provedena příprava území tj. </w:t>
      </w:r>
      <w:proofErr w:type="spellStart"/>
      <w:r w:rsidR="00397B84">
        <w:rPr>
          <w:szCs w:val="22"/>
        </w:rPr>
        <w:t>oddrnování</w:t>
      </w:r>
      <w:proofErr w:type="spellEnd"/>
      <w:r w:rsidR="00397B84">
        <w:rPr>
          <w:szCs w:val="22"/>
        </w:rPr>
        <w:t xml:space="preserve"> stávajících nezpevněných krajnic v co nejnutnější délce </w:t>
      </w:r>
      <w:proofErr w:type="spellStart"/>
      <w:r w:rsidR="00397B84">
        <w:rPr>
          <w:szCs w:val="22"/>
        </w:rPr>
        <w:t>tl</w:t>
      </w:r>
      <w:proofErr w:type="spellEnd"/>
      <w:r w:rsidR="00397B84">
        <w:rPr>
          <w:szCs w:val="22"/>
        </w:rPr>
        <w:t xml:space="preserve">. 100mm a </w:t>
      </w:r>
      <w:proofErr w:type="spellStart"/>
      <w:r w:rsidR="00397B84">
        <w:rPr>
          <w:szCs w:val="22"/>
        </w:rPr>
        <w:t>očištní</w:t>
      </w:r>
      <w:proofErr w:type="spellEnd"/>
      <w:r w:rsidR="00397B84">
        <w:rPr>
          <w:szCs w:val="22"/>
        </w:rPr>
        <w:t xml:space="preserve"> krytu vozovky před pokládkou asfaltových vrstev</w:t>
      </w:r>
      <w:r w:rsidR="00DC0613" w:rsidRPr="00E849F1">
        <w:rPr>
          <w:szCs w:val="22"/>
        </w:rPr>
        <w:t>.</w:t>
      </w:r>
    </w:p>
    <w:p w:rsidR="00E94534" w:rsidRDefault="00E94534" w:rsidP="007D0973">
      <w:pPr>
        <w:pStyle w:val="Odstavec"/>
      </w:pPr>
      <w:r w:rsidRPr="00662C6D">
        <w:t>Lhůty výstavby</w:t>
      </w:r>
      <w:bookmarkEnd w:id="8"/>
      <w:bookmarkEnd w:id="9"/>
    </w:p>
    <w:p w:rsidR="009C18AC" w:rsidRPr="00662C6D" w:rsidRDefault="009C18AC" w:rsidP="007D0973">
      <w:pPr>
        <w:pStyle w:val="Odstavec"/>
      </w:pPr>
    </w:p>
    <w:p w:rsidR="00650634" w:rsidRPr="00EA03C5" w:rsidRDefault="00E94534" w:rsidP="00BD4837">
      <w:pPr>
        <w:spacing w:after="120"/>
        <w:ind w:firstLine="709"/>
        <w:jc w:val="both"/>
      </w:pPr>
      <w:r w:rsidRPr="00EA03C5">
        <w:t xml:space="preserve">Lhůty a termíny vyplynou z výběrového řízení na zhotovitele a finančních možností a požadavků investora. </w:t>
      </w:r>
    </w:p>
    <w:p w:rsidR="00F537B3" w:rsidRPr="00346F5D" w:rsidRDefault="00346F5D" w:rsidP="00BD4837">
      <w:pPr>
        <w:spacing w:after="120"/>
        <w:ind w:firstLine="709"/>
        <w:jc w:val="both"/>
      </w:pPr>
      <w:r w:rsidRPr="00346F5D">
        <w:t>V</w:t>
      </w:r>
      <w:r w:rsidR="00D34F17">
        <w:t>ýstavba</w:t>
      </w:r>
      <w:r w:rsidR="00F537B3" w:rsidRPr="00346F5D">
        <w:t xml:space="preserve"> si vyžádá </w:t>
      </w:r>
      <w:r w:rsidRPr="00346F5D">
        <w:t>odklonění dopravy na objízdné trasy. V</w:t>
      </w:r>
      <w:r w:rsidR="00F537B3" w:rsidRPr="00346F5D">
        <w:t> projektu j</w:t>
      </w:r>
      <w:r w:rsidR="006509FB" w:rsidRPr="00346F5D">
        <w:t>sou navržen</w:t>
      </w:r>
      <w:r w:rsidR="00397B84">
        <w:t>a</w:t>
      </w:r>
      <w:r w:rsidR="00F537B3" w:rsidRPr="00346F5D">
        <w:t xml:space="preserve"> možn</w:t>
      </w:r>
      <w:r w:rsidR="00397B84">
        <w:t>á</w:t>
      </w:r>
      <w:r w:rsidR="00F537B3" w:rsidRPr="00346F5D">
        <w:t xml:space="preserve"> objízdn</w:t>
      </w:r>
      <w:r w:rsidR="00397B84">
        <w:t>á</w:t>
      </w:r>
      <w:r w:rsidR="00F537B3" w:rsidRPr="00346F5D">
        <w:t xml:space="preserve"> tras</w:t>
      </w:r>
      <w:r w:rsidR="00397B84">
        <w:t>a</w:t>
      </w:r>
      <w:r w:rsidR="00D34F17">
        <w:t xml:space="preserve"> pro</w:t>
      </w:r>
      <w:r w:rsidR="00397B84">
        <w:t xml:space="preserve"> veškerou dopravu</w:t>
      </w:r>
      <w:r w:rsidR="00D34F17">
        <w:t xml:space="preserve"> </w:t>
      </w:r>
      <w:r w:rsidRPr="00346F5D">
        <w:t xml:space="preserve">v příloze E </w:t>
      </w:r>
      <w:proofErr w:type="gramStart"/>
      <w:r w:rsidRPr="00DA6A70">
        <w:t>0</w:t>
      </w:r>
      <w:r w:rsidR="007D65FF" w:rsidRPr="00DA6A70">
        <w:t>2</w:t>
      </w:r>
      <w:r w:rsidRPr="00346F5D">
        <w:t>– Situace</w:t>
      </w:r>
      <w:proofErr w:type="gramEnd"/>
      <w:r w:rsidRPr="00346F5D">
        <w:t xml:space="preserve"> objízdných tras</w:t>
      </w:r>
      <w:r w:rsidR="007D65FF">
        <w:t xml:space="preserve"> + provizorní DZ</w:t>
      </w:r>
      <w:r w:rsidR="00F537B3" w:rsidRPr="00346F5D">
        <w:t>.</w:t>
      </w:r>
    </w:p>
    <w:p w:rsidR="00F537B3" w:rsidRDefault="00F537B3" w:rsidP="00650634">
      <w:pPr>
        <w:spacing w:before="120"/>
        <w:ind w:firstLine="567"/>
        <w:jc w:val="both"/>
      </w:pPr>
      <w:r w:rsidRPr="00796870">
        <w:t>Celková doba výstavby je p</w:t>
      </w:r>
      <w:r w:rsidR="006509FB" w:rsidRPr="00796870">
        <w:t xml:space="preserve">rojektantem předpokládána cca </w:t>
      </w:r>
      <w:r w:rsidR="00397B84">
        <w:t>2</w:t>
      </w:r>
      <w:r w:rsidR="00C05C09" w:rsidRPr="00796870">
        <w:t xml:space="preserve"> měsíců</w:t>
      </w:r>
      <w:r w:rsidRPr="00796870">
        <w:t>.</w:t>
      </w:r>
      <w:r w:rsidRPr="00A224FF">
        <w:tab/>
      </w:r>
    </w:p>
    <w:p w:rsidR="00F9074D" w:rsidRDefault="00F9074D" w:rsidP="00F9074D">
      <w:pPr>
        <w:spacing w:after="120"/>
        <w:ind w:firstLine="709"/>
        <w:jc w:val="both"/>
      </w:pPr>
    </w:p>
    <w:p w:rsidR="00F9074D" w:rsidRPr="00F9074D" w:rsidRDefault="00F9074D" w:rsidP="00F9074D">
      <w:pPr>
        <w:spacing w:after="120"/>
        <w:ind w:firstLine="709"/>
        <w:jc w:val="both"/>
      </w:pPr>
      <w:r w:rsidRPr="00F9074D">
        <w:t>Zařízení staveniště i vlastní staveniště bude zabezpečeno z prostředků dodavatelské firmy. Zařízení staveniště je řešeno osazením mobilních stavebních buněk. Mobilní buňky budou připojeny provizorními přípojkami na elektrickou energii v inventáři dodavatele stavby.</w:t>
      </w:r>
    </w:p>
    <w:p w:rsidR="00F9074D" w:rsidRPr="00F9074D" w:rsidRDefault="00F9074D" w:rsidP="00F9074D">
      <w:pPr>
        <w:spacing w:after="120"/>
        <w:ind w:firstLine="709"/>
        <w:jc w:val="both"/>
      </w:pPr>
      <w:r w:rsidRPr="00F9074D">
        <w:t xml:space="preserve">Předpokládá se použití mobilních přístřešků, dvou mobilních stavebních buněk dotčených orgánů, chemického WC. Zde se též předpokládá dočasné parkování stavební techniky. Nepředpokládá se ubytování pracovníků. </w:t>
      </w:r>
    </w:p>
    <w:p w:rsidR="00F9074D" w:rsidRPr="00840E36" w:rsidRDefault="00F9074D" w:rsidP="00F9074D">
      <w:pPr>
        <w:jc w:val="both"/>
        <w:rPr>
          <w:b/>
          <w:u w:val="single"/>
        </w:rPr>
      </w:pPr>
    </w:p>
    <w:p w:rsidR="00F9074D" w:rsidRPr="00840E36" w:rsidRDefault="00F9074D" w:rsidP="00F9074D">
      <w:pPr>
        <w:pStyle w:val="Zhlav"/>
        <w:ind w:left="284"/>
        <w:jc w:val="both"/>
        <w:outlineLvl w:val="0"/>
        <w:rPr>
          <w:rFonts w:cs="Arial"/>
          <w:b/>
        </w:rPr>
      </w:pPr>
      <w:bookmarkStart w:id="10" w:name="_Toc386116680"/>
      <w:r w:rsidRPr="00840E36">
        <w:rPr>
          <w:rFonts w:cs="Arial"/>
          <w:b/>
        </w:rPr>
        <w:t>Základní telefonní čísla:</w:t>
      </w:r>
      <w:bookmarkEnd w:id="10"/>
      <w:r>
        <w:rPr>
          <w:rFonts w:cs="Arial"/>
          <w:b/>
        </w:rPr>
        <w:tab/>
      </w:r>
    </w:p>
    <w:p w:rsidR="00F9074D" w:rsidRPr="00840E36" w:rsidRDefault="00F9074D" w:rsidP="00F9074D">
      <w:pPr>
        <w:pStyle w:val="Zhlav"/>
        <w:ind w:left="284"/>
        <w:jc w:val="both"/>
        <w:rPr>
          <w:rFonts w:cs="Arial"/>
          <w:b/>
        </w:rPr>
      </w:pPr>
      <w:r w:rsidRPr="00840E36">
        <w:rPr>
          <w:rFonts w:cs="Arial"/>
          <w:b/>
        </w:rPr>
        <w:t xml:space="preserve">Hasiči </w:t>
      </w:r>
      <w:r>
        <w:rPr>
          <w:rFonts w:cs="Arial"/>
          <w:b/>
        </w:rPr>
        <w:tab/>
        <w:t>150</w:t>
      </w:r>
      <w:r w:rsidRPr="00840E36">
        <w:rPr>
          <w:rFonts w:cs="Arial"/>
          <w:b/>
        </w:rPr>
        <w:tab/>
      </w:r>
      <w:r w:rsidRPr="00840E36">
        <w:rPr>
          <w:rFonts w:cs="Arial"/>
          <w:b/>
        </w:rPr>
        <w:tab/>
      </w:r>
      <w:r w:rsidRPr="00840E36">
        <w:rPr>
          <w:rFonts w:cs="Arial"/>
          <w:b/>
        </w:rPr>
        <w:tab/>
      </w:r>
      <w:r w:rsidRPr="00840E36">
        <w:rPr>
          <w:rFonts w:cs="Arial"/>
          <w:b/>
        </w:rPr>
        <w:tab/>
      </w:r>
      <w:r w:rsidRPr="00840E36">
        <w:rPr>
          <w:rFonts w:cs="Arial"/>
          <w:b/>
        </w:rPr>
        <w:tab/>
      </w:r>
      <w:r w:rsidRPr="00840E36">
        <w:rPr>
          <w:rFonts w:cs="Arial"/>
          <w:b/>
        </w:rPr>
        <w:tab/>
      </w:r>
      <w:r w:rsidRPr="00840E36">
        <w:rPr>
          <w:rFonts w:cs="Arial"/>
          <w:b/>
        </w:rPr>
        <w:tab/>
      </w:r>
      <w:r w:rsidRPr="00840E36">
        <w:rPr>
          <w:rFonts w:cs="Arial"/>
          <w:b/>
        </w:rPr>
        <w:tab/>
      </w:r>
      <w:r w:rsidRPr="00840E36">
        <w:rPr>
          <w:rFonts w:cs="Arial"/>
          <w:b/>
        </w:rPr>
        <w:tab/>
        <w:t>150</w:t>
      </w:r>
    </w:p>
    <w:p w:rsidR="00F9074D" w:rsidRPr="00840E36" w:rsidRDefault="00F9074D" w:rsidP="00F9074D">
      <w:pPr>
        <w:pStyle w:val="Zhlav"/>
        <w:ind w:left="284"/>
        <w:jc w:val="both"/>
        <w:rPr>
          <w:rFonts w:cs="Arial"/>
          <w:b/>
        </w:rPr>
      </w:pPr>
      <w:r w:rsidRPr="00840E36">
        <w:rPr>
          <w:rFonts w:cs="Arial"/>
          <w:b/>
        </w:rPr>
        <w:t xml:space="preserve">Záchranná služba </w:t>
      </w:r>
      <w:r w:rsidRPr="00840E36">
        <w:rPr>
          <w:rFonts w:cs="Arial"/>
          <w:b/>
        </w:rPr>
        <w:tab/>
      </w:r>
      <w:r>
        <w:rPr>
          <w:rFonts w:cs="Arial"/>
          <w:b/>
        </w:rPr>
        <w:t>155</w:t>
      </w:r>
      <w:r w:rsidRPr="00840E36">
        <w:rPr>
          <w:rFonts w:cs="Arial"/>
          <w:b/>
        </w:rPr>
        <w:tab/>
      </w:r>
      <w:r w:rsidRPr="00840E36">
        <w:rPr>
          <w:rFonts w:cs="Arial"/>
          <w:b/>
        </w:rPr>
        <w:tab/>
      </w:r>
      <w:r w:rsidRPr="00840E36">
        <w:rPr>
          <w:rFonts w:cs="Arial"/>
          <w:b/>
        </w:rPr>
        <w:tab/>
      </w:r>
      <w:r w:rsidRPr="00840E36">
        <w:rPr>
          <w:rFonts w:cs="Arial"/>
          <w:b/>
        </w:rPr>
        <w:tab/>
      </w:r>
      <w:r w:rsidRPr="00840E36">
        <w:rPr>
          <w:rFonts w:cs="Arial"/>
          <w:b/>
        </w:rPr>
        <w:tab/>
      </w:r>
      <w:r w:rsidRPr="00840E36">
        <w:rPr>
          <w:rFonts w:cs="Arial"/>
          <w:b/>
        </w:rPr>
        <w:tab/>
        <w:t>155</w:t>
      </w:r>
    </w:p>
    <w:p w:rsidR="00F9074D" w:rsidRPr="00840E36" w:rsidRDefault="00F9074D" w:rsidP="00F9074D">
      <w:pPr>
        <w:pStyle w:val="Zhlav"/>
        <w:ind w:left="284"/>
        <w:jc w:val="both"/>
        <w:rPr>
          <w:rFonts w:cs="Arial"/>
          <w:b/>
        </w:rPr>
      </w:pPr>
      <w:r w:rsidRPr="00840E36">
        <w:rPr>
          <w:rFonts w:cs="Arial"/>
          <w:b/>
        </w:rPr>
        <w:t xml:space="preserve">Policie ČR </w:t>
      </w:r>
      <w:r w:rsidRPr="00840E36">
        <w:rPr>
          <w:rFonts w:cs="Arial"/>
          <w:b/>
        </w:rPr>
        <w:tab/>
      </w:r>
      <w:r>
        <w:rPr>
          <w:rFonts w:cs="Arial"/>
          <w:b/>
        </w:rPr>
        <w:t>158</w:t>
      </w:r>
      <w:r w:rsidRPr="00840E36">
        <w:rPr>
          <w:rFonts w:cs="Arial"/>
          <w:b/>
        </w:rPr>
        <w:tab/>
      </w:r>
      <w:r w:rsidRPr="00840E36">
        <w:rPr>
          <w:rFonts w:cs="Arial"/>
          <w:b/>
        </w:rPr>
        <w:tab/>
      </w:r>
      <w:r w:rsidRPr="00840E36">
        <w:rPr>
          <w:rFonts w:cs="Arial"/>
          <w:b/>
        </w:rPr>
        <w:tab/>
      </w:r>
      <w:r w:rsidRPr="00840E36">
        <w:rPr>
          <w:rFonts w:cs="Arial"/>
          <w:b/>
        </w:rPr>
        <w:tab/>
      </w:r>
      <w:r w:rsidRPr="00840E36">
        <w:rPr>
          <w:rFonts w:cs="Arial"/>
          <w:b/>
        </w:rPr>
        <w:tab/>
      </w:r>
      <w:r w:rsidRPr="00840E36">
        <w:rPr>
          <w:rFonts w:cs="Arial"/>
          <w:b/>
        </w:rPr>
        <w:tab/>
      </w:r>
      <w:r w:rsidRPr="00840E36">
        <w:rPr>
          <w:rFonts w:cs="Arial"/>
          <w:b/>
        </w:rPr>
        <w:tab/>
        <w:t>158</w:t>
      </w:r>
    </w:p>
    <w:p w:rsidR="00F9074D" w:rsidRPr="00840E36" w:rsidRDefault="00F9074D" w:rsidP="00F9074D">
      <w:pPr>
        <w:pStyle w:val="Zhlav"/>
        <w:ind w:left="284"/>
        <w:jc w:val="both"/>
        <w:rPr>
          <w:rFonts w:cs="Arial"/>
          <w:b/>
        </w:rPr>
      </w:pPr>
      <w:r w:rsidRPr="00840E36">
        <w:rPr>
          <w:rFonts w:cs="Arial"/>
          <w:b/>
        </w:rPr>
        <w:t xml:space="preserve">Tísňové </w:t>
      </w:r>
      <w:r>
        <w:rPr>
          <w:rFonts w:cs="Arial"/>
          <w:b/>
        </w:rPr>
        <w:t xml:space="preserve">volání z mobilních telefonů </w:t>
      </w:r>
      <w:r>
        <w:rPr>
          <w:rFonts w:cs="Arial"/>
          <w:b/>
        </w:rPr>
        <w:tab/>
      </w:r>
      <w:r w:rsidRPr="00840E36">
        <w:rPr>
          <w:rFonts w:cs="Arial"/>
          <w:b/>
        </w:rPr>
        <w:t>112</w:t>
      </w:r>
    </w:p>
    <w:p w:rsidR="00F9074D" w:rsidRPr="00A224FF" w:rsidRDefault="00F9074D" w:rsidP="00650634">
      <w:pPr>
        <w:spacing w:before="120"/>
        <w:ind w:firstLine="567"/>
        <w:jc w:val="both"/>
      </w:pPr>
    </w:p>
    <w:p w:rsidR="00E94534" w:rsidRPr="005E68C3" w:rsidRDefault="00E94534" w:rsidP="00E94534">
      <w:pPr>
        <w:spacing w:before="120"/>
        <w:ind w:firstLine="567"/>
        <w:rPr>
          <w:color w:val="FF0000"/>
        </w:rPr>
      </w:pPr>
    </w:p>
    <w:p w:rsidR="00FC4CF9" w:rsidRPr="00C7795C" w:rsidRDefault="00F91CE0" w:rsidP="00C7795C">
      <w:pPr>
        <w:pStyle w:val="Nadpis1"/>
      </w:pPr>
      <w:bookmarkStart w:id="11" w:name="_Toc386116681"/>
      <w:r w:rsidRPr="00C7795C">
        <w:t>PŘEDČASNÉ užívaní</w:t>
      </w:r>
      <w:bookmarkEnd w:id="11"/>
    </w:p>
    <w:p w:rsidR="002A4774" w:rsidRPr="006B5CD7" w:rsidRDefault="00CC78EA" w:rsidP="007D0973">
      <w:pPr>
        <w:pStyle w:val="Odstavec"/>
        <w:rPr>
          <w:i/>
        </w:rPr>
      </w:pPr>
      <w:r>
        <w:t>Stavba bude užívána až po dokončení celého stavebního objektu.</w:t>
      </w:r>
    </w:p>
    <w:p w:rsidR="00727CB2" w:rsidRPr="0084702C" w:rsidRDefault="00727CB2" w:rsidP="007D0973">
      <w:pPr>
        <w:pStyle w:val="Odstavec"/>
      </w:pPr>
    </w:p>
    <w:p w:rsidR="00DB7744" w:rsidRPr="0084702C" w:rsidRDefault="00F91CE0" w:rsidP="0089229F">
      <w:pPr>
        <w:pStyle w:val="Nadpis1"/>
      </w:pPr>
      <w:bookmarkStart w:id="12" w:name="_Toc134721607"/>
      <w:bookmarkStart w:id="13" w:name="_Toc134721608"/>
      <w:bookmarkStart w:id="14" w:name="_Toc134721609"/>
      <w:bookmarkStart w:id="15" w:name="_Toc386116682"/>
      <w:bookmarkEnd w:id="12"/>
      <w:bookmarkEnd w:id="13"/>
      <w:bookmarkEnd w:id="14"/>
      <w:r w:rsidRPr="0084702C">
        <w:t>napojení na zdroje</w:t>
      </w:r>
      <w:bookmarkEnd w:id="15"/>
    </w:p>
    <w:p w:rsidR="008B08AE" w:rsidRPr="0084702C" w:rsidRDefault="008B08AE" w:rsidP="00561CC0">
      <w:pPr>
        <w:spacing w:before="120"/>
        <w:ind w:firstLine="709"/>
        <w:jc w:val="both"/>
      </w:pPr>
      <w:r w:rsidRPr="0084702C">
        <w:t xml:space="preserve">Zajištění veškerých zdrojů potřebných pro realizaci stavby bude věcí zhotovitele stavby. Pro přívod médií na stavbu se předpokládá využití stávající inženýrských sítí, nebo jejich zajištění zhotovitelem stavby jiným způsobem. Staveništní přípojky budou vybaveny zařízením pro odpočet spotřeby (elektroměr apod.) a způsob vyrovnání dodavatele stavby a jednotlivých správců </w:t>
      </w:r>
      <w:proofErr w:type="spellStart"/>
      <w:r w:rsidRPr="0084702C">
        <w:t>inž</w:t>
      </w:r>
      <w:proofErr w:type="spellEnd"/>
      <w:r w:rsidRPr="0084702C">
        <w:t>. sítí bude právně ošetřen ve smlouvě. Vodu pro potřeby stavby je možno také dovážet v cisternách, přívod elektrické energie je možné zajistit mobilním dieselovým agregátem.</w:t>
      </w:r>
    </w:p>
    <w:p w:rsidR="001C6DAA" w:rsidRPr="005E68C3" w:rsidRDefault="001C6DAA" w:rsidP="007D0973">
      <w:pPr>
        <w:pStyle w:val="Odstavec"/>
      </w:pPr>
    </w:p>
    <w:p w:rsidR="009E1FBF" w:rsidRPr="00B37D82" w:rsidRDefault="00F91CE0" w:rsidP="0089229F">
      <w:pPr>
        <w:pStyle w:val="Nadpis1"/>
      </w:pPr>
      <w:bookmarkStart w:id="16" w:name="_Toc386116683"/>
      <w:r w:rsidRPr="00B37D82">
        <w:t>nakládaní s</w:t>
      </w:r>
      <w:r w:rsidR="00324AFB" w:rsidRPr="00B37D82">
        <w:t> </w:t>
      </w:r>
      <w:r w:rsidRPr="00B37D82">
        <w:t>odpady</w:t>
      </w:r>
      <w:r w:rsidR="00324AFB" w:rsidRPr="00B37D82">
        <w:t xml:space="preserve"> Z VÝSTAVBY</w:t>
      </w:r>
      <w:bookmarkEnd w:id="16"/>
    </w:p>
    <w:p w:rsidR="009C1D22" w:rsidRPr="00DF1937" w:rsidRDefault="009C1D22" w:rsidP="00DF1937">
      <w:pPr>
        <w:pStyle w:val="Zkladntext"/>
        <w:spacing w:before="120" w:after="0"/>
        <w:ind w:firstLine="709"/>
        <w:jc w:val="both"/>
      </w:pPr>
      <w:r w:rsidRPr="00DF1937">
        <w:t>Projekt nakládání s odpady z výstavby je řešen přílohou č.</w:t>
      </w:r>
      <w:r w:rsidR="00B37D82" w:rsidRPr="00DF1937">
        <w:t xml:space="preserve"> </w:t>
      </w:r>
      <w:r w:rsidR="005B2DB1">
        <w:t>1</w:t>
      </w:r>
      <w:r w:rsidRPr="00DF1937">
        <w:t xml:space="preserve"> průvodní zprávy.  </w:t>
      </w:r>
    </w:p>
    <w:p w:rsidR="00B9236A" w:rsidRPr="00DF1937" w:rsidRDefault="00B9236A" w:rsidP="00DF1937">
      <w:pPr>
        <w:spacing w:before="120"/>
        <w:ind w:firstLine="709"/>
        <w:jc w:val="both"/>
        <w:rPr>
          <w:color w:val="FF0000"/>
        </w:rPr>
      </w:pPr>
      <w:r w:rsidRPr="00DF1937">
        <w:t xml:space="preserve">Kontaminovaný odpad je třeba odvést na </w:t>
      </w:r>
      <w:r w:rsidR="00FF3A34">
        <w:t>příslušnou „</w:t>
      </w:r>
      <w:proofErr w:type="spellStart"/>
      <w:r w:rsidR="00FF3A34">
        <w:t>cerifikovanou</w:t>
      </w:r>
      <w:proofErr w:type="spellEnd"/>
      <w:r w:rsidR="00FF3A34">
        <w:t xml:space="preserve">“ </w:t>
      </w:r>
      <w:r w:rsidRPr="00DF1937">
        <w:t>skládku</w:t>
      </w:r>
      <w:r w:rsidR="00FF3A34">
        <w:t>.</w:t>
      </w:r>
      <w:r w:rsidRPr="00DF1937">
        <w:t xml:space="preserve"> Výběr vhodných skládek pro uskladnění stavebního odpadu je záležitostí dodavatele stavby</w:t>
      </w:r>
      <w:r w:rsidR="00034CC7" w:rsidRPr="00DF1937">
        <w:t xml:space="preserve">. </w:t>
      </w:r>
      <w:r w:rsidR="00FF3A34">
        <w:t>Odkopané živičné vrstvy upravované vozovky</w:t>
      </w:r>
      <w:r w:rsidRPr="00DF1937">
        <w:t xml:space="preserve"> mohou být nabídnuty obalovně nebo stavební firmě k recyklaci.</w:t>
      </w:r>
    </w:p>
    <w:p w:rsidR="00B9236A" w:rsidRPr="00DF1937" w:rsidRDefault="00B9236A" w:rsidP="007D0973">
      <w:pPr>
        <w:pStyle w:val="Odstavec"/>
        <w:rPr>
          <w:i/>
        </w:rPr>
      </w:pPr>
      <w:r w:rsidRPr="00DF1937">
        <w:lastRenderedPageBreak/>
        <w:t xml:space="preserve">Pro shromažďování veškerých druhů odpadů, jejichž vznik se předpokládá na místě stavby a bude v rámci stavebního dvora zřízen prostor, ve kterém budou umístěny shromažďovací prostředky pro ukládání jednotlivých druhů nebezpečných odpadů. Shromažďovací prostředky budou označeny identifikačním listem nebezpečného odpadu, symbolem nebezpečné vlastnosti odpadu a budou svým provedením odpovídat technickým požadavkům uvedeným ve vyhlášce 383/2001  Sb. o podrobnostech nakládání s odpady a budou zabezpečeny proti zcizení odpadu a neoprávněné manipulaci s ním. </w:t>
      </w:r>
    </w:p>
    <w:p w:rsidR="00B9236A" w:rsidRPr="00DF1937" w:rsidRDefault="00B9236A" w:rsidP="00DF1937">
      <w:pPr>
        <w:spacing w:before="120"/>
        <w:ind w:firstLine="709"/>
        <w:jc w:val="both"/>
      </w:pPr>
      <w:r w:rsidRPr="00DF1937">
        <w:t>Při stavbě vzniknou odpady zatříděné jako ostatní odpad:</w:t>
      </w:r>
    </w:p>
    <w:p w:rsidR="00561CC0" w:rsidRPr="00C825F7" w:rsidRDefault="00561CC0" w:rsidP="00561CC0">
      <w:pPr>
        <w:spacing w:before="120"/>
        <w:ind w:firstLine="709"/>
        <w:jc w:val="both"/>
      </w:pPr>
    </w:p>
    <w:tbl>
      <w:tblPr>
        <w:tblW w:w="0" w:type="auto"/>
        <w:tblInd w:w="55" w:type="dxa"/>
        <w:tblCellMar>
          <w:left w:w="70" w:type="dxa"/>
          <w:right w:w="70" w:type="dxa"/>
        </w:tblCellMar>
        <w:tblLook w:val="0000"/>
      </w:tblPr>
      <w:tblGrid>
        <w:gridCol w:w="4262"/>
      </w:tblGrid>
      <w:tr w:rsidR="00B9236A" w:rsidRPr="00C825F7">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B9236A" w:rsidRPr="00C825F7" w:rsidRDefault="00B9236A" w:rsidP="000669DE">
            <w:r w:rsidRPr="00C825F7">
              <w:t>Druh odpadu:</w:t>
            </w:r>
          </w:p>
        </w:tc>
      </w:tr>
      <w:tr w:rsidR="00B9236A" w:rsidRPr="00C825F7">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tcPr>
          <w:p w:rsidR="00B9236A" w:rsidRPr="00C825F7" w:rsidRDefault="00B9236A" w:rsidP="000669DE">
            <w:r w:rsidRPr="00C825F7">
              <w:t>Beton</w:t>
            </w:r>
          </w:p>
        </w:tc>
      </w:tr>
      <w:tr w:rsidR="00B9236A" w:rsidRPr="00C825F7">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tcPr>
          <w:p w:rsidR="00B9236A" w:rsidRPr="00C825F7" w:rsidRDefault="00B9236A" w:rsidP="000669DE">
            <w:r w:rsidRPr="00C825F7">
              <w:t>Konstrukce z betonu</w:t>
            </w:r>
          </w:p>
        </w:tc>
      </w:tr>
      <w:tr w:rsidR="00B9236A" w:rsidRPr="00C825F7">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tcPr>
          <w:p w:rsidR="00B9236A" w:rsidRPr="00C825F7" w:rsidRDefault="00B9236A" w:rsidP="000669DE">
            <w:r w:rsidRPr="00C825F7">
              <w:t>Cihly</w:t>
            </w:r>
          </w:p>
        </w:tc>
      </w:tr>
      <w:tr w:rsidR="00B9236A" w:rsidRPr="00C825F7">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tcPr>
          <w:p w:rsidR="00B9236A" w:rsidRPr="00C825F7" w:rsidRDefault="00B9236A" w:rsidP="000669DE">
            <w:r w:rsidRPr="00C825F7">
              <w:t>Plasty</w:t>
            </w:r>
          </w:p>
        </w:tc>
      </w:tr>
      <w:tr w:rsidR="00B9236A" w:rsidRPr="00C825F7">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tcPr>
          <w:p w:rsidR="00B9236A" w:rsidRPr="00C825F7" w:rsidRDefault="00B9236A" w:rsidP="000669DE">
            <w:r w:rsidRPr="00C825F7">
              <w:t>Asfaltové směsi bez dehtu</w:t>
            </w:r>
          </w:p>
        </w:tc>
      </w:tr>
      <w:tr w:rsidR="00B9236A" w:rsidRPr="00C825F7">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tcPr>
          <w:p w:rsidR="00B9236A" w:rsidRPr="00C825F7" w:rsidRDefault="00B9236A" w:rsidP="000669DE">
            <w:r w:rsidRPr="00C825F7">
              <w:t>Vozovky s asfaltovým pojivem</w:t>
            </w:r>
          </w:p>
        </w:tc>
      </w:tr>
      <w:tr w:rsidR="00B9236A" w:rsidRPr="00C825F7">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tcPr>
          <w:p w:rsidR="00B9236A" w:rsidRPr="00C825F7" w:rsidRDefault="00B9236A" w:rsidP="000669DE">
            <w:r w:rsidRPr="00C825F7">
              <w:t>Železo a ocel</w:t>
            </w:r>
          </w:p>
        </w:tc>
      </w:tr>
      <w:tr w:rsidR="00B9236A" w:rsidRPr="00C825F7">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tcPr>
          <w:p w:rsidR="00B9236A" w:rsidRPr="00C825F7" w:rsidRDefault="00B9236A" w:rsidP="000669DE">
            <w:r w:rsidRPr="00C825F7">
              <w:t>Zemina a kamení bez nebezpečných látek</w:t>
            </w:r>
          </w:p>
        </w:tc>
      </w:tr>
      <w:tr w:rsidR="00B9236A" w:rsidRPr="00C825F7">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tcPr>
          <w:p w:rsidR="00B9236A" w:rsidRPr="00C825F7" w:rsidRDefault="00B9236A" w:rsidP="000669DE">
            <w:r w:rsidRPr="00C825F7">
              <w:t>Vozovka z kameniva</w:t>
            </w:r>
          </w:p>
        </w:tc>
      </w:tr>
      <w:tr w:rsidR="00B9236A" w:rsidRPr="00C825F7">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tcPr>
          <w:p w:rsidR="00B9236A" w:rsidRPr="00C825F7" w:rsidRDefault="00B9236A" w:rsidP="000669DE">
            <w:r w:rsidRPr="00C825F7">
              <w:t>Zemina nevhodná do násypu</w:t>
            </w:r>
          </w:p>
        </w:tc>
      </w:tr>
      <w:tr w:rsidR="00B9236A" w:rsidRPr="00C825F7">
        <w:trPr>
          <w:trHeight w:val="227"/>
        </w:trPr>
        <w:tc>
          <w:tcPr>
            <w:tcW w:w="0" w:type="auto"/>
            <w:tcBorders>
              <w:top w:val="nil"/>
              <w:left w:val="single" w:sz="4" w:space="0" w:color="auto"/>
              <w:bottom w:val="single" w:sz="4" w:space="0" w:color="auto"/>
              <w:right w:val="single" w:sz="4" w:space="0" w:color="auto"/>
            </w:tcBorders>
            <w:shd w:val="clear" w:color="auto" w:fill="auto"/>
            <w:noWrap/>
            <w:vAlign w:val="bottom"/>
          </w:tcPr>
          <w:p w:rsidR="00B9236A" w:rsidRPr="00C825F7" w:rsidRDefault="00B9236A" w:rsidP="000669DE">
            <w:r w:rsidRPr="00C825F7">
              <w:t>Stavební a demoliční odpad</w:t>
            </w:r>
          </w:p>
        </w:tc>
      </w:tr>
    </w:tbl>
    <w:p w:rsidR="00C825F7" w:rsidRDefault="00C825F7" w:rsidP="007D0973">
      <w:pPr>
        <w:pStyle w:val="Odstavec"/>
      </w:pPr>
    </w:p>
    <w:p w:rsidR="009E1FBF" w:rsidRPr="00C825F7" w:rsidRDefault="00F91CE0" w:rsidP="0089229F">
      <w:pPr>
        <w:pStyle w:val="Nadpis1"/>
      </w:pPr>
      <w:bookmarkStart w:id="17" w:name="_Toc386116684"/>
      <w:r w:rsidRPr="00C825F7">
        <w:t>přístupy na staveniště</w:t>
      </w:r>
      <w:bookmarkEnd w:id="17"/>
    </w:p>
    <w:p w:rsidR="00CF501C" w:rsidRPr="00DF1937" w:rsidRDefault="0096575B" w:rsidP="007D0973">
      <w:pPr>
        <w:pStyle w:val="Odstavec"/>
        <w:rPr>
          <w:i/>
        </w:rPr>
      </w:pPr>
      <w:r w:rsidRPr="00DF1937">
        <w:t>Staveniště je dobře přístupné ze stávající</w:t>
      </w:r>
      <w:r w:rsidR="005C6E3E" w:rsidRPr="00DF1937">
        <w:t xml:space="preserve">ch </w:t>
      </w:r>
      <w:r w:rsidRPr="00DF1937">
        <w:t xml:space="preserve">silnic </w:t>
      </w:r>
      <w:r w:rsidR="00390F16">
        <w:t>I</w:t>
      </w:r>
      <w:r w:rsidR="00CC78EA">
        <w:t>II</w:t>
      </w:r>
      <w:r w:rsidR="00390F16">
        <w:t>/3</w:t>
      </w:r>
      <w:r w:rsidR="00CC78EA">
        <w:t xml:space="preserve">9810 a ze sil. </w:t>
      </w:r>
      <w:r w:rsidR="00390F16">
        <w:t xml:space="preserve"> </w:t>
      </w:r>
      <w:r w:rsidR="00876749" w:rsidRPr="00DF1937">
        <w:t>II/4</w:t>
      </w:r>
      <w:r w:rsidR="00CC78EA">
        <w:t>09</w:t>
      </w:r>
      <w:r w:rsidR="00B452E7">
        <w:t>.</w:t>
      </w:r>
      <w:r w:rsidR="00147C84">
        <w:t xml:space="preserve"> </w:t>
      </w:r>
      <w:r w:rsidRPr="00DF1937">
        <w:t xml:space="preserve"> Jednotlivé přístupy na staveniště budou opatřeny dopravním značením</w:t>
      </w:r>
      <w:r w:rsidR="00167F20">
        <w:t>.</w:t>
      </w:r>
      <w:r w:rsidRPr="00DF1937">
        <w:t xml:space="preserve"> </w:t>
      </w:r>
    </w:p>
    <w:p w:rsidR="007E4DE5" w:rsidRPr="00DF1937" w:rsidRDefault="00CF501C" w:rsidP="007D0973">
      <w:pPr>
        <w:pStyle w:val="Odstavec"/>
        <w:rPr>
          <w:i/>
        </w:rPr>
      </w:pPr>
      <w:r w:rsidRPr="00DF1937">
        <w:t xml:space="preserve">Po dobu výstavby dodavatel stavby </w:t>
      </w:r>
      <w:r w:rsidR="009E0DBC" w:rsidRPr="00DF1937">
        <w:t>zajistí</w:t>
      </w:r>
      <w:r w:rsidRPr="00DF1937">
        <w:t xml:space="preserve"> čistění komunikací </w:t>
      </w:r>
      <w:r w:rsidR="009E0DBC" w:rsidRPr="00DF1937">
        <w:t>znečistěných</w:t>
      </w:r>
      <w:r w:rsidRPr="00DF1937">
        <w:t xml:space="preserve"> staveništní dopravou.</w:t>
      </w:r>
      <w:r w:rsidR="005C6E3E" w:rsidRPr="00DF1937">
        <w:t xml:space="preserve"> </w:t>
      </w:r>
      <w:r w:rsidR="007E4DE5" w:rsidRPr="00DF1937">
        <w:t>Zhotovitel stavby musí zajistit dostupnost území HZS – přístup h</w:t>
      </w:r>
      <w:r w:rsidR="001F274E" w:rsidRPr="00DF1937">
        <w:t>asící</w:t>
      </w:r>
      <w:r w:rsidR="007E4DE5" w:rsidRPr="00DF1937">
        <w:t xml:space="preserve"> technice v případě požáru, což znamená neblokovat průjezd staveništěm odstavenou stavební technikou.</w:t>
      </w:r>
    </w:p>
    <w:p w:rsidR="00A70286" w:rsidRPr="00DF1937" w:rsidRDefault="00A70286" w:rsidP="00DF1937">
      <w:pPr>
        <w:spacing w:before="120"/>
        <w:ind w:firstLine="709"/>
        <w:jc w:val="both"/>
      </w:pPr>
      <w:r w:rsidRPr="00DF1937">
        <w:t xml:space="preserve">Přístupy na staveniště a vedení hlavních dopravních tras pro přísun materiálu je nutno projednat s Odborem dopravy města </w:t>
      </w:r>
      <w:r w:rsidR="00614312">
        <w:t>Znojmo</w:t>
      </w:r>
      <w:r w:rsidR="00167F20">
        <w:t>.</w:t>
      </w:r>
      <w:r w:rsidRPr="00DF1937">
        <w:t xml:space="preserve"> Přístupy po soukromých pozemcích je nutno projednat s jejich vlastníky.</w:t>
      </w:r>
    </w:p>
    <w:p w:rsidR="00A70286" w:rsidRPr="00DF1937" w:rsidRDefault="00A70286" w:rsidP="00DF1937">
      <w:pPr>
        <w:spacing w:before="120"/>
        <w:ind w:firstLine="709"/>
        <w:jc w:val="both"/>
      </w:pPr>
      <w:r w:rsidRPr="00DF1937">
        <w:t xml:space="preserve">Rozsah opatření na zpevnění stávajících komunikací určí dodavatel stavby dle požadavků jím použité technologie výstavby. Projektant doporučuje provést před zahájením stavby </w:t>
      </w:r>
      <w:r w:rsidR="001F274E" w:rsidRPr="00DF1937">
        <w:t xml:space="preserve">zdokumentování stavu komunikací, </w:t>
      </w:r>
      <w:r w:rsidRPr="00DF1937">
        <w:t>po nichž bude jezdit staveništní doprava</w:t>
      </w:r>
      <w:r w:rsidR="001F274E" w:rsidRPr="00DF1937">
        <w:t xml:space="preserve"> tak,</w:t>
      </w:r>
      <w:r w:rsidRPr="00DF1937">
        <w:t xml:space="preserve"> aby následně mohly být řešeny otázky případně vzniklých škod.</w:t>
      </w:r>
    </w:p>
    <w:p w:rsidR="004D4929" w:rsidRPr="00C825F7" w:rsidRDefault="00A70286" w:rsidP="00C9327A">
      <w:pPr>
        <w:spacing w:before="120"/>
        <w:ind w:firstLine="709"/>
        <w:jc w:val="both"/>
      </w:pPr>
      <w:r w:rsidRPr="00DF1937">
        <w:t>Po dobu stavby dodavatel stavby zajistí čištění komunikací znečištěných staveništní dopravou.</w:t>
      </w:r>
      <w:r w:rsidR="00FA4A63" w:rsidRPr="00DF1937">
        <w:t xml:space="preserve"> </w:t>
      </w:r>
    </w:p>
    <w:p w:rsidR="00B22961" w:rsidRPr="00C825F7" w:rsidRDefault="00A90F1C" w:rsidP="007D0973">
      <w:pPr>
        <w:pStyle w:val="Odstavec"/>
      </w:pPr>
      <w:r w:rsidRPr="00C825F7">
        <w:t xml:space="preserve">   </w:t>
      </w:r>
    </w:p>
    <w:p w:rsidR="002002E4" w:rsidRPr="00230E58" w:rsidRDefault="00F91CE0" w:rsidP="002002E4">
      <w:pPr>
        <w:pStyle w:val="Nadpis1"/>
      </w:pPr>
      <w:bookmarkStart w:id="18" w:name="_Toc386116685"/>
      <w:r w:rsidRPr="00230E58">
        <w:t>zabezpečení staveniště</w:t>
      </w:r>
      <w:bookmarkEnd w:id="18"/>
    </w:p>
    <w:p w:rsidR="002A4774" w:rsidRPr="00DF1937" w:rsidRDefault="002A4774" w:rsidP="007D0973">
      <w:pPr>
        <w:pStyle w:val="Odstavec"/>
        <w:rPr>
          <w:i/>
        </w:rPr>
      </w:pPr>
      <w:r w:rsidRPr="00DF1937">
        <w:t>Zabezpečení staveniště zajistí zhotovitel</w:t>
      </w:r>
      <w:r w:rsidR="00A91A99" w:rsidRPr="00DF1937">
        <w:t xml:space="preserve"> stavby</w:t>
      </w:r>
      <w:r w:rsidRPr="00DF1937">
        <w:t xml:space="preserve">. </w:t>
      </w:r>
      <w:r w:rsidR="00DA3A86" w:rsidRPr="00DF1937">
        <w:t xml:space="preserve">V rámci stavby je nutné zabezpečit především výkopy </w:t>
      </w:r>
      <w:r w:rsidR="00C9327A">
        <w:t xml:space="preserve">pro propustky </w:t>
      </w:r>
      <w:r w:rsidR="00DA3A86" w:rsidRPr="00DF1937">
        <w:t>proti pádu osob.</w:t>
      </w:r>
    </w:p>
    <w:p w:rsidR="0040339D" w:rsidRPr="00DF1937" w:rsidRDefault="0040339D" w:rsidP="00DF1937">
      <w:pPr>
        <w:spacing w:before="120"/>
        <w:ind w:firstLine="709"/>
        <w:jc w:val="both"/>
      </w:pPr>
      <w:r w:rsidRPr="00DF1937">
        <w:t>Obecně platí, že na stavbě budou dodržovány veškeré platné bezpečnostní předpisy, vztahující se na charakter prací a činností na stavbě. Zvláštní upozornění je na bezpečnost při demolici stávajících konstrukcí a při provádění stavebních prací v souběhu s veřejným provozem.</w:t>
      </w:r>
    </w:p>
    <w:p w:rsidR="005F4C3E" w:rsidRPr="00DF1937" w:rsidRDefault="0040339D" w:rsidP="00DF1937">
      <w:pPr>
        <w:spacing w:before="120"/>
        <w:ind w:firstLine="709"/>
        <w:jc w:val="both"/>
      </w:pPr>
      <w:r w:rsidRPr="00DF1937">
        <w:t xml:space="preserve">Na stavbě mohou pracovat pouze pracovníci vyučeni nebo aspoň zaučeni v daném provozu. Všichni pracovníci na stavbě pracující musí být proškoleni v rámci bezpečnosti </w:t>
      </w:r>
      <w:r w:rsidRPr="00DF1937">
        <w:lastRenderedPageBreak/>
        <w:t>práce a pravidelné doškolováni</w:t>
      </w:r>
      <w:r w:rsidR="005F4C3E" w:rsidRPr="00DF1937">
        <w:t>.</w:t>
      </w:r>
      <w:r w:rsidRPr="00DF1937">
        <w:t xml:space="preserve"> Vybavení ochrannými prostředky a pomůckami pro své zaměstnance zajistí jednotliví dodavatelé. </w:t>
      </w:r>
    </w:p>
    <w:p w:rsidR="0040339D" w:rsidRPr="00DF1937" w:rsidRDefault="0040339D" w:rsidP="00DF1937">
      <w:pPr>
        <w:spacing w:before="120"/>
        <w:ind w:firstLine="709"/>
        <w:jc w:val="both"/>
      </w:pPr>
      <w:r w:rsidRPr="00DF1937">
        <w:t>V případě běžného úrazu bude lékařská péče poskytnuta formou první pomoci přímo na staveništi. Pro tyto účely musí být na stavbě u vedoucího nebo jiném snadno dostupném, ale kontrolovatelném místě, lékárnička. Těžší úrazy budou po poskytnutí první pomoci ošetřeny v nejbližším zdravotnickém zařízení.</w:t>
      </w:r>
    </w:p>
    <w:p w:rsidR="0040339D" w:rsidRPr="00DF1937" w:rsidRDefault="0040339D" w:rsidP="00DF1937">
      <w:pPr>
        <w:spacing w:before="120"/>
        <w:ind w:firstLine="709"/>
        <w:jc w:val="both"/>
      </w:pPr>
      <w:r w:rsidRPr="00DF1937">
        <w:t>Pracoviště musí být při práci mimo denní dobu, nebo když to vyžadují klimatické podmínky, řádně osvětleno.</w:t>
      </w:r>
    </w:p>
    <w:p w:rsidR="0040339D" w:rsidRPr="00DF1937" w:rsidRDefault="0040339D" w:rsidP="00DF1937">
      <w:pPr>
        <w:spacing w:before="120"/>
        <w:ind w:firstLine="709"/>
        <w:jc w:val="both"/>
      </w:pPr>
      <w:r w:rsidRPr="00DF1937">
        <w:t>Musí být viditelně vyvěšen seznam důležitých telefonních stanic (lékařská služba, hasiči, plynárna, vodárna, Policie ČR).</w:t>
      </w:r>
    </w:p>
    <w:p w:rsidR="00167F20" w:rsidRDefault="00A91A99" w:rsidP="00DF1937">
      <w:pPr>
        <w:pStyle w:val="Zkladntextodsazen3"/>
        <w:spacing w:before="120" w:after="0"/>
        <w:ind w:left="0" w:firstLine="709"/>
        <w:jc w:val="both"/>
        <w:rPr>
          <w:sz w:val="22"/>
          <w:szCs w:val="24"/>
        </w:rPr>
      </w:pPr>
      <w:r w:rsidRPr="00DF1937">
        <w:rPr>
          <w:sz w:val="22"/>
          <w:szCs w:val="24"/>
        </w:rPr>
        <w:t>Podmínky ochrany staveniště jsou dány územním rozhodnutím. Stavbou nesmí dojít k negativnímu ovlivnění poměrů podél vodních zdrojů Parkování mechanizmů,</w:t>
      </w:r>
      <w:r w:rsidR="000F22AB" w:rsidRPr="00DF1937">
        <w:rPr>
          <w:sz w:val="22"/>
          <w:szCs w:val="24"/>
        </w:rPr>
        <w:t xml:space="preserve"> vozidel a zařízení staveniště </w:t>
      </w:r>
      <w:r w:rsidRPr="00DF1937">
        <w:rPr>
          <w:sz w:val="22"/>
          <w:szCs w:val="24"/>
        </w:rPr>
        <w:t xml:space="preserve">musí být situováno na zpevněných plochách. </w:t>
      </w:r>
    </w:p>
    <w:p w:rsidR="00167F20" w:rsidRPr="00DF1937" w:rsidRDefault="00167F20" w:rsidP="00DF1937">
      <w:pPr>
        <w:pStyle w:val="Zkladntextodsazen3"/>
        <w:spacing w:before="120" w:after="0"/>
        <w:ind w:left="0" w:firstLine="709"/>
        <w:jc w:val="both"/>
        <w:rPr>
          <w:sz w:val="22"/>
          <w:szCs w:val="24"/>
        </w:rPr>
      </w:pPr>
    </w:p>
    <w:p w:rsidR="006B2567" w:rsidRPr="00C825F7" w:rsidRDefault="006B2567" w:rsidP="007D0973">
      <w:pPr>
        <w:pStyle w:val="Odstavec"/>
      </w:pPr>
    </w:p>
    <w:p w:rsidR="002002E4" w:rsidRPr="009D110B" w:rsidRDefault="00F91CE0" w:rsidP="005C528D">
      <w:pPr>
        <w:pStyle w:val="Nadpis1"/>
      </w:pPr>
      <w:bookmarkStart w:id="19" w:name="_Toc386116686"/>
      <w:r w:rsidRPr="009D110B">
        <w:t>zvláštní po</w:t>
      </w:r>
      <w:r w:rsidR="004228A2" w:rsidRPr="009D110B">
        <w:t>ŽADAVKY</w:t>
      </w:r>
      <w:r w:rsidRPr="009D110B">
        <w:t xml:space="preserve"> provádění stavby</w:t>
      </w:r>
      <w:bookmarkEnd w:id="19"/>
    </w:p>
    <w:p w:rsidR="0031244F" w:rsidRPr="009D110B" w:rsidRDefault="0031244F" w:rsidP="00561CC0">
      <w:pPr>
        <w:ind w:firstLine="709"/>
        <w:jc w:val="both"/>
        <w:rPr>
          <w:spacing w:val="-4"/>
        </w:rPr>
      </w:pPr>
      <w:r w:rsidRPr="009D110B">
        <w:rPr>
          <w:spacing w:val="-4"/>
        </w:rPr>
        <w:t>V</w:t>
      </w:r>
      <w:r w:rsidR="009D110B" w:rsidRPr="009D110B">
        <w:rPr>
          <w:spacing w:val="-4"/>
        </w:rPr>
        <w:t> rámci stavby dodavatel zajistí</w:t>
      </w:r>
      <w:r w:rsidRPr="009D110B">
        <w:rPr>
          <w:spacing w:val="-4"/>
        </w:rPr>
        <w:t>:</w:t>
      </w:r>
    </w:p>
    <w:p w:rsidR="0031244F" w:rsidRPr="009D110B" w:rsidRDefault="0031244F" w:rsidP="0031244F">
      <w:pPr>
        <w:numPr>
          <w:ilvl w:val="1"/>
          <w:numId w:val="8"/>
        </w:numPr>
        <w:jc w:val="both"/>
        <w:rPr>
          <w:spacing w:val="-4"/>
        </w:rPr>
      </w:pPr>
      <w:r w:rsidRPr="009D110B">
        <w:rPr>
          <w:spacing w:val="-4"/>
        </w:rPr>
        <w:t>pozemky pro provizorní staveništní komunikace, skládky, montážní plochy, případná mostní provizoria apod. včetně potřebného projednání a potřebných poplatků dle požadavků jím použité technologie výstavby</w:t>
      </w:r>
    </w:p>
    <w:p w:rsidR="0031244F" w:rsidRPr="009D110B" w:rsidRDefault="0031244F" w:rsidP="0031244F">
      <w:pPr>
        <w:numPr>
          <w:ilvl w:val="1"/>
          <w:numId w:val="8"/>
        </w:numPr>
        <w:jc w:val="both"/>
        <w:rPr>
          <w:spacing w:val="-4"/>
        </w:rPr>
      </w:pPr>
      <w:r w:rsidRPr="009D110B">
        <w:rPr>
          <w:spacing w:val="-4"/>
        </w:rPr>
        <w:t>rozhodnutí o zvláštním užívání komunikací</w:t>
      </w:r>
    </w:p>
    <w:p w:rsidR="0031244F" w:rsidRPr="009D110B" w:rsidRDefault="0031244F" w:rsidP="0031244F">
      <w:pPr>
        <w:numPr>
          <w:ilvl w:val="1"/>
          <w:numId w:val="8"/>
        </w:numPr>
        <w:jc w:val="both"/>
        <w:rPr>
          <w:spacing w:val="-4"/>
        </w:rPr>
      </w:pPr>
      <w:r w:rsidRPr="009D110B">
        <w:rPr>
          <w:spacing w:val="-4"/>
        </w:rPr>
        <w:t>opravu stávajících komunikací a mostů poškozených stavbou</w:t>
      </w:r>
    </w:p>
    <w:p w:rsidR="0031244F" w:rsidRPr="009D110B" w:rsidRDefault="0031244F" w:rsidP="0031244F">
      <w:pPr>
        <w:numPr>
          <w:ilvl w:val="1"/>
          <w:numId w:val="8"/>
        </w:numPr>
        <w:jc w:val="both"/>
        <w:rPr>
          <w:spacing w:val="-4"/>
        </w:rPr>
      </w:pPr>
      <w:r w:rsidRPr="009D110B">
        <w:rPr>
          <w:spacing w:val="-4"/>
        </w:rPr>
        <w:t>vyrovnání škod na zemědělských plodinách</w:t>
      </w:r>
      <w:r w:rsidR="00D703DD" w:rsidRPr="009D110B">
        <w:rPr>
          <w:spacing w:val="-4"/>
        </w:rPr>
        <w:t xml:space="preserve"> a nájmy pozemků</w:t>
      </w:r>
    </w:p>
    <w:p w:rsidR="0031244F" w:rsidRPr="009D110B" w:rsidRDefault="0031244F" w:rsidP="0031244F">
      <w:pPr>
        <w:numPr>
          <w:ilvl w:val="1"/>
          <w:numId w:val="8"/>
        </w:numPr>
        <w:jc w:val="both"/>
        <w:rPr>
          <w:spacing w:val="-4"/>
        </w:rPr>
      </w:pPr>
      <w:r w:rsidRPr="009D110B">
        <w:rPr>
          <w:spacing w:val="-4"/>
        </w:rPr>
        <w:t>připojení zařízení staveniště na veřejné rozvody, včetně příslušných povolení.</w:t>
      </w:r>
    </w:p>
    <w:p w:rsidR="00DA3A86" w:rsidRPr="00E078E9" w:rsidRDefault="00DA3A86" w:rsidP="00561CC0">
      <w:pPr>
        <w:spacing w:before="120"/>
        <w:ind w:firstLine="709"/>
        <w:jc w:val="both"/>
        <w:rPr>
          <w:rFonts w:cs="Arial"/>
          <w:szCs w:val="22"/>
        </w:rPr>
      </w:pPr>
      <w:r w:rsidRPr="009D110B">
        <w:rPr>
          <w:rFonts w:cs="Arial"/>
          <w:szCs w:val="22"/>
        </w:rPr>
        <w:t xml:space="preserve">Jedná se o práce v ochranném pásmu jednotlivých </w:t>
      </w:r>
      <w:proofErr w:type="spellStart"/>
      <w:r w:rsidRPr="009D110B">
        <w:rPr>
          <w:rFonts w:cs="Arial"/>
          <w:szCs w:val="22"/>
        </w:rPr>
        <w:t>inž</w:t>
      </w:r>
      <w:proofErr w:type="spellEnd"/>
      <w:r w:rsidRPr="009D110B">
        <w:rPr>
          <w:rFonts w:cs="Arial"/>
          <w:szCs w:val="22"/>
        </w:rPr>
        <w:t xml:space="preserve">. sítí.  Zde je nutné dodržet </w:t>
      </w:r>
      <w:r w:rsidRPr="00E078E9">
        <w:rPr>
          <w:rFonts w:cs="Arial"/>
          <w:szCs w:val="22"/>
        </w:rPr>
        <w:t xml:space="preserve">podmínky jednotlivých správců těchto vedení, především při práci strojů. </w:t>
      </w:r>
      <w:r w:rsidRPr="00E078E9">
        <w:rPr>
          <w:rFonts w:cs="Arial"/>
          <w:szCs w:val="22"/>
        </w:rPr>
        <w:tab/>
      </w:r>
    </w:p>
    <w:p w:rsidR="00DA3A86" w:rsidRPr="00E078E9" w:rsidRDefault="00DA3A86" w:rsidP="00561CC0">
      <w:pPr>
        <w:spacing w:before="120"/>
        <w:ind w:firstLine="709"/>
        <w:jc w:val="both"/>
        <w:rPr>
          <w:rFonts w:cs="Arial"/>
          <w:szCs w:val="22"/>
        </w:rPr>
      </w:pPr>
      <w:r w:rsidRPr="00E078E9">
        <w:rPr>
          <w:rFonts w:cs="Arial"/>
          <w:szCs w:val="22"/>
        </w:rPr>
        <w:t>V souladu se zákonem č. 361/2000</w:t>
      </w:r>
      <w:r w:rsidR="009B597B">
        <w:rPr>
          <w:rFonts w:cs="Arial"/>
          <w:szCs w:val="22"/>
        </w:rPr>
        <w:t>Sb.(v platném znění)</w:t>
      </w:r>
      <w:r w:rsidRPr="00E078E9">
        <w:rPr>
          <w:rFonts w:cs="Arial"/>
          <w:szCs w:val="22"/>
        </w:rPr>
        <w:t xml:space="preserve"> Zákon o provozu na pozemních komunikacích, plyne povinnost čištění vozidel stavby před vjezdem na pozemní komunikace a v případě znečištění této komunikace provedení očištění na konci pracovní směny, eventuelně i několikrát během směny s ohledem na rozsah znečištění (§ 23).</w:t>
      </w:r>
    </w:p>
    <w:p w:rsidR="00DA3A86" w:rsidRPr="00F9074D" w:rsidRDefault="00DA3A86" w:rsidP="00561CC0">
      <w:pPr>
        <w:spacing w:before="120"/>
        <w:ind w:firstLine="709"/>
        <w:jc w:val="both"/>
        <w:rPr>
          <w:rFonts w:cs="Arial"/>
          <w:szCs w:val="22"/>
        </w:rPr>
      </w:pPr>
      <w:r w:rsidRPr="00F9074D">
        <w:rPr>
          <w:rFonts w:cs="Arial"/>
          <w:szCs w:val="22"/>
        </w:rPr>
        <w:t>V rámci stavby budou osazeny dopravní značky, upozorňující řidiče na provádění stavebních prací a vyjíždění vozidel stavby.</w:t>
      </w:r>
    </w:p>
    <w:p w:rsidR="00F9074D" w:rsidRPr="00F9074D" w:rsidRDefault="00F9074D" w:rsidP="00F9074D">
      <w:pPr>
        <w:pStyle w:val="Zhlav"/>
        <w:jc w:val="both"/>
        <w:rPr>
          <w:rFonts w:cs="Arial"/>
          <w:szCs w:val="22"/>
        </w:rPr>
      </w:pPr>
    </w:p>
    <w:p w:rsidR="00F9074D" w:rsidRDefault="00F9074D" w:rsidP="00F9074D">
      <w:pPr>
        <w:pStyle w:val="Zhlav"/>
        <w:jc w:val="both"/>
        <w:rPr>
          <w:rFonts w:cs="Arial"/>
          <w:szCs w:val="22"/>
        </w:rPr>
      </w:pPr>
      <w:r w:rsidRPr="00F9074D">
        <w:rPr>
          <w:rFonts w:cs="Arial"/>
          <w:szCs w:val="22"/>
        </w:rPr>
        <w:t>Veškeré stavební práce budou prováděny dle platných technologických předpisů, příslušných norem a technicko-kvalitativních podmínek, případně podle zvláštních TKP s důrazem na provádění předepsaných zkoušek a měření pro jednotlivé práce.</w:t>
      </w:r>
    </w:p>
    <w:p w:rsidR="00F9074D" w:rsidRPr="00F9074D" w:rsidRDefault="00F9074D" w:rsidP="00F9074D">
      <w:pPr>
        <w:pStyle w:val="Zhlav"/>
        <w:jc w:val="both"/>
        <w:rPr>
          <w:rFonts w:cs="Arial"/>
          <w:szCs w:val="22"/>
        </w:rPr>
      </w:pPr>
    </w:p>
    <w:p w:rsidR="00F9074D" w:rsidRPr="00F9074D" w:rsidRDefault="00F9074D" w:rsidP="00F9074D">
      <w:pPr>
        <w:pStyle w:val="Zhlav"/>
        <w:jc w:val="both"/>
        <w:rPr>
          <w:rFonts w:cs="Arial"/>
          <w:szCs w:val="22"/>
        </w:rPr>
      </w:pPr>
      <w:r w:rsidRPr="00F9074D">
        <w:rPr>
          <w:rFonts w:cs="Arial"/>
          <w:szCs w:val="22"/>
        </w:rPr>
        <w:tab/>
        <w:t>Zhotovitel předloží certifikáty na použité materiály a výrobky.</w:t>
      </w:r>
    </w:p>
    <w:p w:rsidR="00F9074D" w:rsidRPr="00F9074D" w:rsidRDefault="00F9074D" w:rsidP="00F9074D">
      <w:pPr>
        <w:pStyle w:val="Zhlav"/>
        <w:jc w:val="both"/>
        <w:rPr>
          <w:rFonts w:cs="Arial"/>
          <w:szCs w:val="22"/>
        </w:rPr>
      </w:pPr>
      <w:r w:rsidRPr="00F9074D">
        <w:rPr>
          <w:rFonts w:cs="Arial"/>
          <w:szCs w:val="22"/>
        </w:rPr>
        <w:tab/>
        <w:t>Práce na inženýrských sítích ve správě třetích organizací budou prováděny odbornými specializovanými zhotoviteli podle platných předpisů v případě požadavků správců sítí za jejich odborného dozoru.</w:t>
      </w:r>
    </w:p>
    <w:p w:rsidR="00F9074D" w:rsidRDefault="00F9074D" w:rsidP="00561CC0">
      <w:pPr>
        <w:spacing w:before="120"/>
        <w:ind w:firstLine="709"/>
        <w:jc w:val="both"/>
      </w:pPr>
    </w:p>
    <w:p w:rsidR="00AB5622" w:rsidRPr="001B5B4D" w:rsidRDefault="00AB5622" w:rsidP="00AB5622">
      <w:pPr>
        <w:jc w:val="both"/>
        <w:rPr>
          <w:rFonts w:cs="Arial"/>
          <w:szCs w:val="22"/>
        </w:rPr>
      </w:pPr>
    </w:p>
    <w:p w:rsidR="00DA3A86" w:rsidRPr="00B476E9" w:rsidRDefault="00DA3A86" w:rsidP="00B476E9">
      <w:pPr>
        <w:rPr>
          <w:b/>
        </w:rPr>
      </w:pPr>
      <w:r w:rsidRPr="00B476E9">
        <w:rPr>
          <w:b/>
        </w:rPr>
        <w:t>Dopravně provozní řád</w:t>
      </w:r>
    </w:p>
    <w:p w:rsidR="00DA3A86" w:rsidRPr="001B5B4D" w:rsidRDefault="00DA3A86" w:rsidP="003D7B6B">
      <w:pPr>
        <w:tabs>
          <w:tab w:val="left" w:pos="0"/>
          <w:tab w:val="left" w:pos="540"/>
        </w:tabs>
        <w:spacing w:before="120"/>
        <w:ind w:firstLine="709"/>
        <w:jc w:val="both"/>
      </w:pPr>
      <w:r w:rsidRPr="001B5B4D">
        <w:t xml:space="preserve">Během stavby budou používány silnice </w:t>
      </w:r>
      <w:r w:rsidR="001B5B4D" w:rsidRPr="001B5B4D">
        <w:t>I</w:t>
      </w:r>
      <w:r w:rsidRPr="001B5B4D">
        <w:t>I. a</w:t>
      </w:r>
      <w:r w:rsidR="00AB5622" w:rsidRPr="001B5B4D">
        <w:t xml:space="preserve"> III. třídy a obslužné </w:t>
      </w:r>
      <w:r w:rsidRPr="001B5B4D">
        <w:t xml:space="preserve">komunikace využívány stavbou pouze pro příjezd na staveniště.   </w:t>
      </w:r>
    </w:p>
    <w:p w:rsidR="00DA3A86" w:rsidRPr="001B5B4D" w:rsidRDefault="00DA3A86" w:rsidP="003D7B6B">
      <w:pPr>
        <w:tabs>
          <w:tab w:val="left" w:pos="540"/>
        </w:tabs>
        <w:spacing w:before="120"/>
        <w:ind w:firstLine="709"/>
        <w:jc w:val="both"/>
        <w:rPr>
          <w:rFonts w:cs="Arial"/>
          <w:szCs w:val="22"/>
        </w:rPr>
      </w:pPr>
      <w:r w:rsidRPr="001B5B4D">
        <w:rPr>
          <w:rFonts w:cs="Arial"/>
          <w:szCs w:val="22"/>
        </w:rPr>
        <w:lastRenderedPageBreak/>
        <w:t>Na příjezdové komunikaci a všech vstupech na staveni</w:t>
      </w:r>
      <w:r w:rsidR="00AB5622" w:rsidRPr="001B5B4D">
        <w:rPr>
          <w:rFonts w:cs="Arial"/>
          <w:szCs w:val="22"/>
        </w:rPr>
        <w:t xml:space="preserve">ště bude upozorňující tabulka: </w:t>
      </w:r>
      <w:r w:rsidRPr="001B5B4D">
        <w:rPr>
          <w:rFonts w:cs="Arial"/>
          <w:szCs w:val="22"/>
        </w:rPr>
        <w:t>V prostorách staveniště platí pro pohyb osob a motorových vozidel ustanovení zákona č. 361/2000 Sb.</w:t>
      </w:r>
      <w:r w:rsidR="009B597B" w:rsidRPr="009B597B">
        <w:rPr>
          <w:rFonts w:cs="Arial"/>
          <w:szCs w:val="22"/>
        </w:rPr>
        <w:t xml:space="preserve"> </w:t>
      </w:r>
      <w:r w:rsidR="009B597B">
        <w:rPr>
          <w:rFonts w:cs="Arial"/>
          <w:szCs w:val="22"/>
        </w:rPr>
        <w:t>(v platném znění)</w:t>
      </w:r>
      <w:r w:rsidRPr="001B5B4D">
        <w:rPr>
          <w:rFonts w:cs="Arial"/>
          <w:szCs w:val="22"/>
        </w:rPr>
        <w:t xml:space="preserve"> ve znění pozdějších předpisů.</w:t>
      </w:r>
    </w:p>
    <w:p w:rsidR="00DA3A86" w:rsidRPr="001B1194" w:rsidRDefault="00DA3A86" w:rsidP="003D7B6B">
      <w:pPr>
        <w:spacing w:before="120"/>
        <w:ind w:firstLine="709"/>
        <w:jc w:val="both"/>
        <w:rPr>
          <w:rFonts w:cs="Arial"/>
          <w:szCs w:val="22"/>
        </w:rPr>
      </w:pPr>
      <w:r w:rsidRPr="001B5B4D">
        <w:rPr>
          <w:rFonts w:cs="Arial"/>
          <w:szCs w:val="22"/>
        </w:rPr>
        <w:t xml:space="preserve">Staveniště musí být zabezpečeno proti vstupu nepovolaných fyzických osob, zákaz vstupu nepovolaným fyzickým osobám musí být vyznačen bezpečnostní značkou na všech </w:t>
      </w:r>
      <w:r w:rsidRPr="001B1194">
        <w:rPr>
          <w:rFonts w:cs="Arial"/>
          <w:szCs w:val="22"/>
        </w:rPr>
        <w:t>vstupech, a na přístupových komunikacích, které k nim vedou.</w:t>
      </w:r>
    </w:p>
    <w:p w:rsidR="00DA3A86" w:rsidRPr="001B1194" w:rsidRDefault="00DA3A86" w:rsidP="003D7B6B">
      <w:pPr>
        <w:spacing w:before="120"/>
        <w:ind w:firstLine="709"/>
        <w:jc w:val="both"/>
        <w:rPr>
          <w:rFonts w:cs="Arial"/>
          <w:szCs w:val="22"/>
        </w:rPr>
      </w:pPr>
      <w:r w:rsidRPr="001B1194">
        <w:rPr>
          <w:rFonts w:cs="Arial"/>
          <w:szCs w:val="22"/>
        </w:rPr>
        <w:t>Na plochu staveniště smí vjíždět jen vozidla stavby - uvedeno na dodatkové značce u vjezdu na staveniště. Osobní a jakákoliv ostatní vozidla smí vjíždět do areálu pouze se svolením zhotovitele.</w:t>
      </w:r>
    </w:p>
    <w:p w:rsidR="00DA3A86" w:rsidRPr="001B1194" w:rsidRDefault="00DA3A86" w:rsidP="003D7B6B">
      <w:pPr>
        <w:spacing w:before="120"/>
        <w:ind w:firstLine="709"/>
        <w:jc w:val="both"/>
        <w:rPr>
          <w:rFonts w:cs="Arial"/>
          <w:szCs w:val="22"/>
        </w:rPr>
      </w:pPr>
      <w:r w:rsidRPr="001B1194">
        <w:rPr>
          <w:rFonts w:cs="Arial"/>
          <w:szCs w:val="22"/>
        </w:rPr>
        <w:t>Musí být zajištěno označení hranic staveniště tak, aby byly zřetelně rozeznatelné i za snížené viditelnosti, a stanoveny lhůty kontrol tohoto zabezpečení.</w:t>
      </w:r>
    </w:p>
    <w:p w:rsidR="00DA3A86" w:rsidRPr="001B1194" w:rsidRDefault="00DA3A86" w:rsidP="003D7B6B">
      <w:pPr>
        <w:widowControl w:val="0"/>
        <w:tabs>
          <w:tab w:val="left" w:pos="90"/>
          <w:tab w:val="left" w:pos="857"/>
        </w:tabs>
        <w:autoSpaceDE w:val="0"/>
        <w:autoSpaceDN w:val="0"/>
        <w:adjustRightInd w:val="0"/>
        <w:spacing w:before="120"/>
        <w:ind w:firstLine="709"/>
        <w:jc w:val="both"/>
        <w:rPr>
          <w:rFonts w:cs="Arial"/>
          <w:szCs w:val="22"/>
        </w:rPr>
      </w:pPr>
      <w:r w:rsidRPr="001B1194">
        <w:rPr>
          <w:rFonts w:cs="Arial"/>
          <w:szCs w:val="22"/>
        </w:rPr>
        <w:t>Řidiči jsou povinni dodržovat pravidla platná pro běžný silniční provoz po celém staveništi, pokud dopravní značení neurčí jinak.</w:t>
      </w:r>
    </w:p>
    <w:p w:rsidR="00DA3A86" w:rsidRPr="001B1194" w:rsidRDefault="00DA3A86" w:rsidP="003D7B6B">
      <w:pPr>
        <w:widowControl w:val="0"/>
        <w:tabs>
          <w:tab w:val="left" w:pos="90"/>
          <w:tab w:val="left" w:pos="857"/>
        </w:tabs>
        <w:autoSpaceDE w:val="0"/>
        <w:autoSpaceDN w:val="0"/>
        <w:adjustRightInd w:val="0"/>
        <w:spacing w:before="120"/>
        <w:ind w:firstLine="709"/>
        <w:jc w:val="both"/>
        <w:rPr>
          <w:rFonts w:cs="Arial"/>
          <w:szCs w:val="22"/>
        </w:rPr>
      </w:pPr>
      <w:r w:rsidRPr="001B1194">
        <w:rPr>
          <w:rFonts w:cs="Arial"/>
          <w:szCs w:val="22"/>
        </w:rPr>
        <w:t>Při pohybu na staveništi musí všechna vozidla dodržovat zásadu ježdění vpravo.</w:t>
      </w:r>
    </w:p>
    <w:p w:rsidR="00DA3A86" w:rsidRPr="001B1194" w:rsidRDefault="00DA3A86" w:rsidP="003D7B6B">
      <w:pPr>
        <w:widowControl w:val="0"/>
        <w:tabs>
          <w:tab w:val="left" w:pos="90"/>
          <w:tab w:val="left" w:pos="857"/>
        </w:tabs>
        <w:autoSpaceDE w:val="0"/>
        <w:autoSpaceDN w:val="0"/>
        <w:adjustRightInd w:val="0"/>
        <w:spacing w:before="120"/>
        <w:ind w:firstLine="709"/>
        <w:jc w:val="both"/>
        <w:rPr>
          <w:rFonts w:cs="Arial"/>
          <w:szCs w:val="22"/>
        </w:rPr>
      </w:pPr>
      <w:r w:rsidRPr="001B1194">
        <w:rPr>
          <w:rFonts w:cs="Arial"/>
          <w:szCs w:val="22"/>
        </w:rPr>
        <w:t>Na příjezdových kom</w:t>
      </w:r>
      <w:r w:rsidR="001B1194" w:rsidRPr="001B1194">
        <w:rPr>
          <w:rFonts w:cs="Arial"/>
          <w:szCs w:val="22"/>
        </w:rPr>
        <w:t xml:space="preserve">unikacích je povolena rychlost </w:t>
      </w:r>
      <w:r w:rsidRPr="001B1194">
        <w:rPr>
          <w:rFonts w:cs="Arial"/>
          <w:szCs w:val="22"/>
        </w:rPr>
        <w:t xml:space="preserve">max. </w:t>
      </w:r>
      <w:smartTag w:uri="urn:schemas-microsoft-com:office:smarttags" w:element="metricconverter">
        <w:smartTagPr>
          <w:attr w:name="ProductID" w:val="30 km/h"/>
        </w:smartTagPr>
        <w:r w:rsidRPr="001B1194">
          <w:rPr>
            <w:rFonts w:cs="Arial"/>
            <w:szCs w:val="22"/>
          </w:rPr>
          <w:t>30 km/h</w:t>
        </w:r>
      </w:smartTag>
      <w:r w:rsidRPr="001B1194">
        <w:rPr>
          <w:rFonts w:cs="Arial"/>
          <w:szCs w:val="22"/>
        </w:rPr>
        <w:t xml:space="preserve">, na komunikacích procházející stavbou je rychlost omezena na </w:t>
      </w:r>
      <w:smartTag w:uri="urn:schemas-microsoft-com:office:smarttags" w:element="metricconverter">
        <w:smartTagPr>
          <w:attr w:name="ProductID" w:val="20 km/h"/>
        </w:smartTagPr>
        <w:r w:rsidRPr="001B1194">
          <w:rPr>
            <w:rFonts w:cs="Arial"/>
            <w:szCs w:val="22"/>
          </w:rPr>
          <w:t>20 km/</w:t>
        </w:r>
        <w:proofErr w:type="spellStart"/>
        <w:r w:rsidRPr="001B1194">
          <w:rPr>
            <w:rFonts w:cs="Arial"/>
            <w:szCs w:val="22"/>
          </w:rPr>
          <w:t>h</w:t>
        </w:r>
      </w:smartTag>
      <w:proofErr w:type="spellEnd"/>
      <w:r w:rsidRPr="001B1194">
        <w:rPr>
          <w:rFonts w:cs="Arial"/>
          <w:szCs w:val="22"/>
        </w:rPr>
        <w:t>.</w:t>
      </w:r>
    </w:p>
    <w:p w:rsidR="00DA3A86" w:rsidRPr="001B1194" w:rsidRDefault="00DA3A86" w:rsidP="003D7B6B">
      <w:pPr>
        <w:widowControl w:val="0"/>
        <w:tabs>
          <w:tab w:val="left" w:pos="90"/>
          <w:tab w:val="left" w:pos="857"/>
        </w:tabs>
        <w:autoSpaceDE w:val="0"/>
        <w:autoSpaceDN w:val="0"/>
        <w:adjustRightInd w:val="0"/>
        <w:spacing w:before="120"/>
        <w:ind w:firstLine="709"/>
        <w:jc w:val="both"/>
        <w:rPr>
          <w:rFonts w:cs="Arial"/>
          <w:szCs w:val="22"/>
        </w:rPr>
      </w:pPr>
      <w:r w:rsidRPr="001B1194">
        <w:rPr>
          <w:rFonts w:cs="Arial"/>
          <w:szCs w:val="22"/>
        </w:rPr>
        <w:t xml:space="preserve">Při připojování a odpojování vozidel a jejich zajišťování proti nežádoucímu pohybu je nutno dbát zvýšené opatrnosti všemi pracovníky, kteří tyto úkony provádějí. </w:t>
      </w:r>
    </w:p>
    <w:p w:rsidR="00DA3A86" w:rsidRPr="002F691D" w:rsidRDefault="00DA3A86" w:rsidP="003D7B6B">
      <w:pPr>
        <w:widowControl w:val="0"/>
        <w:tabs>
          <w:tab w:val="left" w:pos="90"/>
          <w:tab w:val="left" w:pos="857"/>
        </w:tabs>
        <w:autoSpaceDE w:val="0"/>
        <w:autoSpaceDN w:val="0"/>
        <w:adjustRightInd w:val="0"/>
        <w:spacing w:before="120"/>
        <w:ind w:firstLine="709"/>
        <w:jc w:val="both"/>
        <w:rPr>
          <w:rFonts w:cs="Arial"/>
          <w:szCs w:val="22"/>
        </w:rPr>
      </w:pPr>
      <w:r w:rsidRPr="001B1194">
        <w:rPr>
          <w:rFonts w:cs="Arial"/>
          <w:szCs w:val="22"/>
        </w:rPr>
        <w:t xml:space="preserve">Přípojné stroje musí být při připojování zabrzděné a bezpečně založené zakládacími </w:t>
      </w:r>
      <w:r w:rsidRPr="002F691D">
        <w:rPr>
          <w:rFonts w:cs="Arial"/>
          <w:szCs w:val="22"/>
        </w:rPr>
        <w:t xml:space="preserve">klíny. </w:t>
      </w:r>
    </w:p>
    <w:p w:rsidR="00DA3A86" w:rsidRPr="002F691D" w:rsidRDefault="00DA3A86" w:rsidP="003D7B6B">
      <w:pPr>
        <w:widowControl w:val="0"/>
        <w:tabs>
          <w:tab w:val="left" w:pos="90"/>
          <w:tab w:val="left" w:pos="857"/>
        </w:tabs>
        <w:autoSpaceDE w:val="0"/>
        <w:autoSpaceDN w:val="0"/>
        <w:adjustRightInd w:val="0"/>
        <w:spacing w:before="120"/>
        <w:ind w:firstLine="709"/>
        <w:jc w:val="both"/>
        <w:rPr>
          <w:rFonts w:cs="Arial"/>
          <w:szCs w:val="22"/>
        </w:rPr>
      </w:pPr>
      <w:r w:rsidRPr="002F691D">
        <w:rPr>
          <w:rFonts w:cs="Arial"/>
          <w:szCs w:val="22"/>
        </w:rPr>
        <w:t>Zpětný chod nákladních vozidel a stavebních strojů musí být zajišťováno standardním způsobem – zvukovým signálem, pokud jím nejsou vozidla vybavena, musí couvání zajišťovat pověřený pracovník.</w:t>
      </w:r>
    </w:p>
    <w:p w:rsidR="00DA3A86" w:rsidRPr="002F691D" w:rsidRDefault="00DA3A86" w:rsidP="003D7B6B">
      <w:pPr>
        <w:widowControl w:val="0"/>
        <w:tabs>
          <w:tab w:val="left" w:pos="90"/>
          <w:tab w:val="left" w:pos="857"/>
        </w:tabs>
        <w:autoSpaceDE w:val="0"/>
        <w:autoSpaceDN w:val="0"/>
        <w:adjustRightInd w:val="0"/>
        <w:spacing w:before="120"/>
        <w:ind w:firstLine="709"/>
        <w:jc w:val="both"/>
        <w:rPr>
          <w:rFonts w:cs="Arial"/>
          <w:szCs w:val="22"/>
        </w:rPr>
      </w:pPr>
      <w:r w:rsidRPr="002F691D">
        <w:rPr>
          <w:rFonts w:cs="Arial"/>
          <w:szCs w:val="22"/>
        </w:rPr>
        <w:t>Při nakládání, vykládání a překládání hmot se nesmí v pracovním prostoru pohybovat nepovolané osoby, kromě osob zajišťujících nakládku a vykládku materiálu.</w:t>
      </w:r>
    </w:p>
    <w:p w:rsidR="00DA3A86" w:rsidRPr="002F691D" w:rsidRDefault="00DA3A86" w:rsidP="003D7B6B">
      <w:pPr>
        <w:widowControl w:val="0"/>
        <w:tabs>
          <w:tab w:val="left" w:pos="90"/>
          <w:tab w:val="left" w:pos="857"/>
        </w:tabs>
        <w:autoSpaceDE w:val="0"/>
        <w:autoSpaceDN w:val="0"/>
        <w:adjustRightInd w:val="0"/>
        <w:spacing w:before="120"/>
        <w:ind w:firstLine="709"/>
        <w:jc w:val="both"/>
        <w:rPr>
          <w:rFonts w:cs="Arial"/>
          <w:szCs w:val="22"/>
        </w:rPr>
      </w:pPr>
      <w:r w:rsidRPr="002F691D">
        <w:rPr>
          <w:rFonts w:cs="Arial"/>
          <w:szCs w:val="22"/>
        </w:rPr>
        <w:t>Případný únik provozních kapalin musí každý řidič nahlásit vedoucímu zaměstnanci a učinit takové opatření, aby se tomuto v budoucnu zabránilo.</w:t>
      </w:r>
    </w:p>
    <w:p w:rsidR="00C76A2A" w:rsidRPr="002F691D" w:rsidRDefault="00DA3A86" w:rsidP="003D7B6B">
      <w:pPr>
        <w:spacing w:before="120"/>
        <w:ind w:firstLine="709"/>
        <w:jc w:val="both"/>
      </w:pPr>
      <w:r w:rsidRPr="002F691D">
        <w:rPr>
          <w:rFonts w:cs="Arial"/>
          <w:szCs w:val="22"/>
        </w:rPr>
        <w:t>Při vyjíždění z prostor staveniště na veřejnou komunikaci je každý řidič vozidla povinen očistit si vozidlo.</w:t>
      </w:r>
    </w:p>
    <w:p w:rsidR="005569FA" w:rsidRPr="00AF7AA6" w:rsidRDefault="005569FA" w:rsidP="00851721">
      <w:pPr>
        <w:ind w:left="567"/>
      </w:pPr>
    </w:p>
    <w:p w:rsidR="004228A2" w:rsidRPr="00AF7AA6" w:rsidRDefault="004228A2" w:rsidP="00A53D53">
      <w:pPr>
        <w:pStyle w:val="Nadpis1"/>
      </w:pPr>
      <w:bookmarkStart w:id="20" w:name="_Toc386116687"/>
      <w:r w:rsidRPr="00AF7AA6">
        <w:t>řešení dopravy během výstavby</w:t>
      </w:r>
      <w:bookmarkEnd w:id="20"/>
    </w:p>
    <w:p w:rsidR="00A53D53" w:rsidRPr="008D7831" w:rsidRDefault="00A53D53" w:rsidP="003D7B6B">
      <w:pPr>
        <w:pStyle w:val="Zkladntextodsazen3"/>
        <w:spacing w:before="120" w:after="0"/>
        <w:ind w:left="0" w:firstLine="709"/>
        <w:jc w:val="both"/>
        <w:rPr>
          <w:sz w:val="22"/>
          <w:szCs w:val="24"/>
        </w:rPr>
      </w:pPr>
      <w:r w:rsidRPr="00AF7AA6">
        <w:rPr>
          <w:sz w:val="22"/>
          <w:szCs w:val="24"/>
        </w:rPr>
        <w:t xml:space="preserve">Provizorní dopravní značení bylo navrženo s ohledem na navržený postup výstavby a je součástí </w:t>
      </w:r>
      <w:r w:rsidR="00167F20">
        <w:rPr>
          <w:sz w:val="22"/>
          <w:szCs w:val="22"/>
        </w:rPr>
        <w:t>E</w:t>
      </w:r>
      <w:r w:rsidR="00836823">
        <w:rPr>
          <w:sz w:val="22"/>
          <w:szCs w:val="22"/>
        </w:rPr>
        <w:t>02</w:t>
      </w:r>
      <w:r w:rsidR="00813CAB" w:rsidRPr="00813CAB">
        <w:rPr>
          <w:sz w:val="22"/>
          <w:szCs w:val="22"/>
        </w:rPr>
        <w:t xml:space="preserve"> – Situace objízdn</w:t>
      </w:r>
      <w:r w:rsidR="00856BE9">
        <w:rPr>
          <w:sz w:val="22"/>
          <w:szCs w:val="22"/>
        </w:rPr>
        <w:t>é</w:t>
      </w:r>
      <w:r w:rsidR="00813CAB" w:rsidRPr="00813CAB">
        <w:rPr>
          <w:sz w:val="22"/>
          <w:szCs w:val="22"/>
        </w:rPr>
        <w:t xml:space="preserve"> tras</w:t>
      </w:r>
      <w:r w:rsidR="00856BE9">
        <w:rPr>
          <w:sz w:val="22"/>
          <w:szCs w:val="22"/>
        </w:rPr>
        <w:t>y</w:t>
      </w:r>
      <w:r w:rsidR="00813CAB" w:rsidRPr="00813CAB">
        <w:rPr>
          <w:sz w:val="22"/>
          <w:szCs w:val="22"/>
        </w:rPr>
        <w:t xml:space="preserve"> + provizorní DZ</w:t>
      </w:r>
      <w:r w:rsidRPr="00813CAB">
        <w:rPr>
          <w:sz w:val="22"/>
          <w:szCs w:val="22"/>
        </w:rPr>
        <w:t>.</w:t>
      </w:r>
      <w:r w:rsidRPr="00AF7AA6">
        <w:rPr>
          <w:sz w:val="22"/>
          <w:szCs w:val="24"/>
        </w:rPr>
        <w:t xml:space="preserve"> Vzhledem k okolnosti, že dodavatel může zvolit jinou technologii výstavby a vedení dopravy musí být v souladu s aktuálním stavem stávajících komunikací</w:t>
      </w:r>
      <w:r w:rsidR="002B494D" w:rsidRPr="00AF7AA6">
        <w:rPr>
          <w:sz w:val="22"/>
          <w:szCs w:val="24"/>
        </w:rPr>
        <w:t xml:space="preserve"> a s aktuálním stavem současného dopravního značení</w:t>
      </w:r>
      <w:r w:rsidRPr="00AF7AA6">
        <w:rPr>
          <w:sz w:val="22"/>
          <w:szCs w:val="24"/>
        </w:rPr>
        <w:t xml:space="preserve">, bude provizorní dopravní značení předloženo dodavatelem stavby ke stanovení před zahájením stavebních prací, které vyžadují vyznačení změny v dopravním provozu. </w:t>
      </w:r>
      <w:r w:rsidRPr="00BF74DC">
        <w:rPr>
          <w:sz w:val="22"/>
          <w:szCs w:val="24"/>
        </w:rPr>
        <w:t xml:space="preserve">Pro navržené provizorní dopravní značení byl vydán předběžný souhlas PČR DI </w:t>
      </w:r>
      <w:r w:rsidR="00B4201C" w:rsidRPr="00BF74DC">
        <w:rPr>
          <w:sz w:val="22"/>
          <w:szCs w:val="24"/>
        </w:rPr>
        <w:t>Znojmo</w:t>
      </w:r>
      <w:r w:rsidR="00D703DD" w:rsidRPr="00BF74DC">
        <w:rPr>
          <w:sz w:val="22"/>
          <w:szCs w:val="24"/>
        </w:rPr>
        <w:t>, odboru dopravy</w:t>
      </w:r>
      <w:r w:rsidR="00AB5622" w:rsidRPr="00BF74DC">
        <w:rPr>
          <w:sz w:val="22"/>
          <w:szCs w:val="24"/>
        </w:rPr>
        <w:t xml:space="preserve"> mě</w:t>
      </w:r>
      <w:r w:rsidR="002C3C20" w:rsidRPr="00BF74DC">
        <w:rPr>
          <w:sz w:val="22"/>
          <w:szCs w:val="24"/>
        </w:rPr>
        <w:t>sta Znojma</w:t>
      </w:r>
      <w:r w:rsidR="00D21633" w:rsidRPr="00BF74DC">
        <w:rPr>
          <w:sz w:val="22"/>
          <w:szCs w:val="24"/>
        </w:rPr>
        <w:t xml:space="preserve">, </w:t>
      </w:r>
      <w:r w:rsidR="00D703DD" w:rsidRPr="00BF74DC">
        <w:rPr>
          <w:sz w:val="22"/>
          <w:szCs w:val="24"/>
        </w:rPr>
        <w:t xml:space="preserve">KÚ </w:t>
      </w:r>
      <w:r w:rsidR="00B4201C" w:rsidRPr="00BF74DC">
        <w:rPr>
          <w:sz w:val="22"/>
          <w:szCs w:val="24"/>
        </w:rPr>
        <w:t>JM</w:t>
      </w:r>
      <w:r w:rsidR="00D703DD" w:rsidRPr="00BF74DC">
        <w:rPr>
          <w:sz w:val="22"/>
          <w:szCs w:val="24"/>
        </w:rPr>
        <w:t>K odboru dopravy</w:t>
      </w:r>
      <w:r w:rsidRPr="00BF74DC">
        <w:rPr>
          <w:sz w:val="22"/>
          <w:szCs w:val="24"/>
        </w:rPr>
        <w:t>.</w:t>
      </w:r>
      <w:r w:rsidRPr="00AF7AA6">
        <w:rPr>
          <w:sz w:val="22"/>
          <w:szCs w:val="24"/>
        </w:rPr>
        <w:t xml:space="preserve"> </w:t>
      </w:r>
    </w:p>
    <w:p w:rsidR="004228A2" w:rsidRPr="008D7831" w:rsidRDefault="00F40397" w:rsidP="003D7B6B">
      <w:pPr>
        <w:pStyle w:val="Zkladntextodsazen"/>
        <w:spacing w:before="120" w:after="0"/>
        <w:ind w:left="0" w:firstLine="709"/>
        <w:jc w:val="both"/>
      </w:pPr>
      <w:r w:rsidRPr="008D7831">
        <w:tab/>
      </w:r>
    </w:p>
    <w:p w:rsidR="004228A2" w:rsidRPr="008D7831" w:rsidRDefault="004228A2" w:rsidP="004228A2">
      <w:pPr>
        <w:pStyle w:val="Nadpis1"/>
      </w:pPr>
      <w:bookmarkStart w:id="21" w:name="_Toc386116688"/>
      <w:r w:rsidRPr="008D7831">
        <w:t>PODMÍNKY PRO PROVÁDĚNÍ STAVBY Z HLEDISKA BEZPEČNOSTI A OCHRANY ZDRAVÍ</w:t>
      </w:r>
      <w:bookmarkEnd w:id="21"/>
    </w:p>
    <w:p w:rsidR="00BE011A" w:rsidRPr="00E7132E" w:rsidRDefault="00BE011A" w:rsidP="003D7B6B">
      <w:pPr>
        <w:spacing w:before="120"/>
        <w:ind w:firstLine="709"/>
        <w:jc w:val="both"/>
      </w:pPr>
      <w:r w:rsidRPr="008D7831">
        <w:t>Zákon č. 309/2006 Sb.</w:t>
      </w:r>
      <w:r w:rsidR="009B597B" w:rsidRPr="009B597B">
        <w:rPr>
          <w:rFonts w:cs="Arial"/>
          <w:szCs w:val="22"/>
        </w:rPr>
        <w:t xml:space="preserve"> </w:t>
      </w:r>
      <w:r w:rsidR="009B597B">
        <w:rPr>
          <w:rFonts w:cs="Arial"/>
          <w:szCs w:val="22"/>
        </w:rPr>
        <w:t>(v platném znění) a NV 591(2006 Sb. v platném znění)</w:t>
      </w:r>
      <w:r w:rsidRPr="008D7831">
        <w:t xml:space="preserve">, kterým se upravují další požadavky bezpečnosti a ochrany zdraví při práci v pracovněprávních vztazích a o zajištění bezpečnosti a ochrany zdraví při činnosti nebo </w:t>
      </w:r>
      <w:r w:rsidRPr="008D7831">
        <w:lastRenderedPageBreak/>
        <w:t xml:space="preserve">poskytování služeb mimo pracovněprávní vztahy (zákon o zajištění dalších </w:t>
      </w:r>
      <w:r w:rsidRPr="00E7132E">
        <w:t>podmínek bezpečnosti a ochrany zdraví při práci)</w:t>
      </w:r>
    </w:p>
    <w:p w:rsidR="004A2127" w:rsidRPr="00E7132E" w:rsidRDefault="004A2127" w:rsidP="003D7B6B">
      <w:pPr>
        <w:spacing w:before="120"/>
        <w:ind w:firstLine="709"/>
        <w:jc w:val="both"/>
      </w:pPr>
      <w:r w:rsidRPr="00E7132E">
        <w:t>Staveniště musí být řádně zabezpečeno proti vstupu neoprávněných osob, výkopy opatřeny zábranami a osvětleny. Stavba bude prováděna řádně vyškolenými pracovníky, kteří budou respektovat všechny platné bezpečnostní předpisy. Pracovníci, provádějící stavební a zejména bourací práce, musí být vybaveni osobními ochrannými a pracovními prostředky.</w:t>
      </w:r>
    </w:p>
    <w:p w:rsidR="004A2127" w:rsidRPr="00E7132E" w:rsidRDefault="004A2127" w:rsidP="003D7B6B">
      <w:pPr>
        <w:pStyle w:val="Zkladntext3"/>
        <w:spacing w:before="120" w:after="0"/>
        <w:ind w:firstLine="709"/>
        <w:jc w:val="both"/>
        <w:rPr>
          <w:sz w:val="22"/>
        </w:rPr>
      </w:pPr>
      <w:r w:rsidRPr="00E7132E">
        <w:rPr>
          <w:sz w:val="22"/>
        </w:rPr>
        <w:t xml:space="preserve">Stavba je realizována </w:t>
      </w:r>
      <w:r w:rsidR="00B1333D" w:rsidRPr="00E7132E">
        <w:rPr>
          <w:sz w:val="22"/>
        </w:rPr>
        <w:t xml:space="preserve">v </w:t>
      </w:r>
      <w:r w:rsidRPr="00E7132E">
        <w:rPr>
          <w:sz w:val="22"/>
        </w:rPr>
        <w:t>katastrální</w:t>
      </w:r>
      <w:r w:rsidR="00520706">
        <w:rPr>
          <w:sz w:val="22"/>
        </w:rPr>
        <w:t>m</w:t>
      </w:r>
      <w:r w:rsidR="00196FA7">
        <w:rPr>
          <w:sz w:val="22"/>
        </w:rPr>
        <w:t xml:space="preserve"> území</w:t>
      </w:r>
      <w:r w:rsidRPr="00E7132E">
        <w:rPr>
          <w:sz w:val="22"/>
        </w:rPr>
        <w:t xml:space="preserve"> </w:t>
      </w:r>
      <w:r w:rsidR="00520706">
        <w:rPr>
          <w:sz w:val="22"/>
        </w:rPr>
        <w:t>Podhradí nad Dyjí</w:t>
      </w:r>
      <w:r w:rsidRPr="00E7132E">
        <w:rPr>
          <w:sz w:val="22"/>
        </w:rPr>
        <w:t>. Je nutné v maximální možné míře eliminovat zvýšenou prašnost při provádění stavebních prací např. kropením. Komunikace užívané pro staveništní dopravu musí být udržovány v bezvadném stavu. V případě znečištění staveništní dopravou musí být co nejdříve odstraněno.</w:t>
      </w:r>
    </w:p>
    <w:p w:rsidR="004A2127" w:rsidRPr="00E7132E" w:rsidRDefault="004A2127" w:rsidP="003D7B6B">
      <w:pPr>
        <w:spacing w:before="120"/>
        <w:ind w:firstLine="709"/>
        <w:jc w:val="both"/>
      </w:pPr>
      <w:r w:rsidRPr="00E7132E">
        <w:t>Za zhoršení vlivu stavby na ŽP v době provádění stavby plně odpovídá dodavatel stavby.</w:t>
      </w:r>
    </w:p>
    <w:p w:rsidR="00167F20" w:rsidRDefault="004A2127" w:rsidP="00D21633">
      <w:pPr>
        <w:spacing w:before="120"/>
        <w:ind w:firstLine="709"/>
        <w:jc w:val="both"/>
      </w:pPr>
      <w:r w:rsidRPr="00E7132E">
        <w:t xml:space="preserve">Během výstavby bude okolí ovlivněno zvýšenou hlučností ze stavebních prací, zvýšenou </w:t>
      </w:r>
      <w:r w:rsidRPr="00670CD3">
        <w:t>hlučností a exhalacemi ze staveništní dopravy a zvýšenou prašností.</w:t>
      </w:r>
    </w:p>
    <w:p w:rsidR="004A2127" w:rsidRPr="00670CD3" w:rsidRDefault="004A2127" w:rsidP="003D7B6B">
      <w:pPr>
        <w:spacing w:before="120"/>
        <w:ind w:firstLine="709"/>
        <w:jc w:val="both"/>
      </w:pPr>
      <w:r w:rsidRPr="00670CD3">
        <w:t xml:space="preserve">Obecně je třeba dbát </w:t>
      </w:r>
      <w:proofErr w:type="gramStart"/>
      <w:r w:rsidRPr="00670CD3">
        <w:t>na</w:t>
      </w:r>
      <w:proofErr w:type="gramEnd"/>
      <w:r w:rsidRPr="00670CD3">
        <w:t>:</w:t>
      </w:r>
    </w:p>
    <w:p w:rsidR="004A2127" w:rsidRPr="00670CD3" w:rsidRDefault="004A2127" w:rsidP="00670CD3">
      <w:pPr>
        <w:spacing w:before="120"/>
        <w:ind w:firstLine="567"/>
        <w:jc w:val="both"/>
      </w:pPr>
      <w:r w:rsidRPr="00670CD3">
        <w:t xml:space="preserve">- omezení hlučnosti na stavbě </w:t>
      </w:r>
    </w:p>
    <w:p w:rsidR="004A2127" w:rsidRPr="00670CD3" w:rsidRDefault="004A2127" w:rsidP="004A2127">
      <w:pPr>
        <w:ind w:firstLine="567"/>
        <w:jc w:val="both"/>
      </w:pPr>
      <w:r w:rsidRPr="00670CD3">
        <w:t>- ochrana vod před znečištěním hlavně ropnými produkty a úkapy</w:t>
      </w:r>
    </w:p>
    <w:p w:rsidR="004A2127" w:rsidRPr="00670CD3" w:rsidRDefault="004A2127" w:rsidP="004A2127">
      <w:pPr>
        <w:ind w:firstLine="567"/>
        <w:jc w:val="both"/>
      </w:pPr>
      <w:r w:rsidRPr="00670CD3">
        <w:t xml:space="preserve">- snížení prašnosti včasným čištěním vozovek a kropením vodou </w:t>
      </w:r>
    </w:p>
    <w:p w:rsidR="004A2127" w:rsidRPr="00670CD3" w:rsidRDefault="004A2127" w:rsidP="004A2127">
      <w:pPr>
        <w:ind w:firstLine="567"/>
        <w:jc w:val="both"/>
      </w:pPr>
      <w:r w:rsidRPr="00670CD3">
        <w:t>- zamezení znečištění ovzduší zákazem spalování jakýchkoli látek na staveništ</w:t>
      </w:r>
      <w:r w:rsidR="00670CD3" w:rsidRPr="00670CD3">
        <w:t>i</w:t>
      </w:r>
    </w:p>
    <w:p w:rsidR="00873F31" w:rsidRPr="00670CD3" w:rsidRDefault="004A2127" w:rsidP="003500CB">
      <w:pPr>
        <w:ind w:firstLine="567"/>
      </w:pPr>
      <w:r w:rsidRPr="00670CD3">
        <w:t>- nakládání s odpady ze stavební výroby</w:t>
      </w:r>
    </w:p>
    <w:p w:rsidR="00873F31" w:rsidRPr="00C825F7" w:rsidRDefault="00873F31" w:rsidP="00727CB2">
      <w:pPr>
        <w:spacing w:before="120"/>
        <w:rPr>
          <w:color w:val="FF0000"/>
        </w:rPr>
      </w:pPr>
    </w:p>
    <w:p w:rsidR="004228A2" w:rsidRPr="00F440FD" w:rsidRDefault="004228A2" w:rsidP="004228A2">
      <w:pPr>
        <w:pStyle w:val="Nadpis1"/>
      </w:pPr>
      <w:bookmarkStart w:id="22" w:name="_Toc386116689"/>
      <w:r w:rsidRPr="00F440FD">
        <w:t>MOŽNÉ ZDROJE MATERIÁLU</w:t>
      </w:r>
      <w:bookmarkEnd w:id="22"/>
    </w:p>
    <w:p w:rsidR="00326419" w:rsidRPr="00F440FD" w:rsidRDefault="00326419" w:rsidP="003D7B6B">
      <w:pPr>
        <w:spacing w:before="120"/>
        <w:ind w:firstLine="709"/>
        <w:jc w:val="both"/>
      </w:pPr>
      <w:r w:rsidRPr="00F440FD">
        <w:t xml:space="preserve">Skládky materiálu včetně odpadů budou zajištěny dodavatelem stavby. </w:t>
      </w:r>
      <w:r w:rsidR="00B1333D" w:rsidRPr="00F440FD">
        <w:t>Dodavatel stavby rovněž zajišťuje</w:t>
      </w:r>
      <w:r w:rsidR="006556A3" w:rsidRPr="00F440FD">
        <w:rPr>
          <w:rFonts w:cs="Arial"/>
          <w:szCs w:val="22"/>
        </w:rPr>
        <w:t xml:space="preserve"> materiály </w:t>
      </w:r>
      <w:r w:rsidR="00B1333D" w:rsidRPr="00F440FD">
        <w:rPr>
          <w:rFonts w:cs="Arial"/>
          <w:szCs w:val="22"/>
        </w:rPr>
        <w:t xml:space="preserve">pro stavbu.   </w:t>
      </w:r>
    </w:p>
    <w:p w:rsidR="005139CD" w:rsidRDefault="008340AF" w:rsidP="003D7B6B">
      <w:pPr>
        <w:spacing w:before="120"/>
        <w:ind w:firstLine="709"/>
        <w:jc w:val="both"/>
      </w:pPr>
      <w:r w:rsidRPr="00097DB8">
        <w:rPr>
          <w:color w:val="1F497D"/>
        </w:rPr>
        <w:t xml:space="preserve"> </w:t>
      </w:r>
      <w:r w:rsidRPr="00A60177">
        <w:t xml:space="preserve">V blízkosti stávajících stromů bude reprofilace příkopů omezena tak, aby nedošlo k poškození či obnažení kořenového systému </w:t>
      </w:r>
      <w:r w:rsidRPr="008340AF">
        <w:t>stromů.</w:t>
      </w:r>
      <w:r w:rsidR="00326419" w:rsidRPr="008340AF">
        <w:t xml:space="preserve"> </w:t>
      </w:r>
    </w:p>
    <w:p w:rsidR="005139CD" w:rsidRDefault="00326419" w:rsidP="003D7B6B">
      <w:pPr>
        <w:spacing w:before="120"/>
        <w:ind w:firstLine="709"/>
        <w:jc w:val="both"/>
      </w:pPr>
      <w:r w:rsidRPr="006A11A3">
        <w:t xml:space="preserve">Nevhodný materiál z výkopů a demolic bude odvezen na </w:t>
      </w:r>
      <w:r w:rsidR="00375FFE">
        <w:t xml:space="preserve">příslušnou </w:t>
      </w:r>
      <w:r w:rsidRPr="006A11A3">
        <w:t>skládk</w:t>
      </w:r>
      <w:r w:rsidR="006F5410" w:rsidRPr="006A11A3">
        <w:t>u</w:t>
      </w:r>
      <w:r w:rsidRPr="006A11A3">
        <w:t xml:space="preserve">. </w:t>
      </w:r>
    </w:p>
    <w:p w:rsidR="00BF74DC" w:rsidRDefault="00326419" w:rsidP="005139CD">
      <w:pPr>
        <w:spacing w:before="120"/>
        <w:ind w:firstLine="709"/>
        <w:jc w:val="both"/>
        <w:rPr>
          <w:color w:val="FF0000"/>
        </w:rPr>
      </w:pPr>
      <w:r w:rsidRPr="000D69CF">
        <w:t>Celková bilance zemní</w:t>
      </w:r>
      <w:r w:rsidR="000D69CF" w:rsidRPr="000D69CF">
        <w:t xml:space="preserve">ch prací je uvedena v příloze B </w:t>
      </w:r>
      <w:r w:rsidR="00BF74DC">
        <w:t>0</w:t>
      </w:r>
      <w:r w:rsidR="005139CD">
        <w:t>3</w:t>
      </w:r>
      <w:r w:rsidR="000D69CF" w:rsidRPr="000D69CF">
        <w:t xml:space="preserve"> – Bilance zemních prací</w:t>
      </w:r>
      <w:r w:rsidRPr="000D69CF">
        <w:t xml:space="preserve">. </w:t>
      </w:r>
    </w:p>
    <w:p w:rsidR="00BF74DC" w:rsidRDefault="00BF74DC" w:rsidP="00326419">
      <w:pPr>
        <w:jc w:val="both"/>
        <w:rPr>
          <w:color w:val="FF0000"/>
        </w:rPr>
      </w:pPr>
    </w:p>
    <w:p w:rsidR="000E6963" w:rsidRPr="00C825F7" w:rsidRDefault="000E6963" w:rsidP="00326419">
      <w:pPr>
        <w:jc w:val="both"/>
        <w:rPr>
          <w:color w:val="FF0000"/>
        </w:rPr>
      </w:pPr>
    </w:p>
    <w:p w:rsidR="006B2567" w:rsidRPr="00F8081C" w:rsidRDefault="004228A2" w:rsidP="00BF4035">
      <w:pPr>
        <w:pStyle w:val="Nadpis1"/>
      </w:pPr>
      <w:bookmarkStart w:id="23" w:name="_Toc386116690"/>
      <w:r w:rsidRPr="00F8081C">
        <w:t xml:space="preserve">VZÁJEMNÉ VAZBY PROVÁDĚNÍ </w:t>
      </w:r>
      <w:r w:rsidR="001357A3" w:rsidRPr="00F8081C">
        <w:t>STAVEBNÍCH</w:t>
      </w:r>
      <w:r w:rsidRPr="00F8081C">
        <w:t xml:space="preserve"> OBJEKTŮ</w:t>
      </w:r>
      <w:bookmarkEnd w:id="23"/>
    </w:p>
    <w:p w:rsidR="00E569B4" w:rsidRPr="005139CD" w:rsidRDefault="005139CD" w:rsidP="00136E10">
      <w:r w:rsidRPr="005139CD">
        <w:t xml:space="preserve">Bude </w:t>
      </w:r>
      <w:r>
        <w:t>realizován jen objekt SO 101.</w:t>
      </w:r>
    </w:p>
    <w:p w:rsidR="00C77F0F" w:rsidRDefault="00C77F0F" w:rsidP="00C77F0F">
      <w:pPr>
        <w:tabs>
          <w:tab w:val="left" w:pos="1080"/>
        </w:tabs>
        <w:spacing w:before="40"/>
        <w:rPr>
          <w:rFonts w:cs="Arial"/>
          <w:b/>
          <w:szCs w:val="22"/>
        </w:rPr>
      </w:pPr>
      <w:r>
        <w:rPr>
          <w:rFonts w:cs="Arial"/>
          <w:b/>
          <w:bCs/>
          <w:szCs w:val="22"/>
        </w:rPr>
        <w:t>SO</w:t>
      </w:r>
      <w:r w:rsidRPr="00F8081C">
        <w:rPr>
          <w:rFonts w:cs="Arial"/>
          <w:b/>
          <w:bCs/>
          <w:szCs w:val="22"/>
        </w:rPr>
        <w:t xml:space="preserve"> 101</w:t>
      </w:r>
      <w:r w:rsidRPr="00F8081C">
        <w:rPr>
          <w:rFonts w:cs="Arial"/>
          <w:b/>
          <w:bCs/>
          <w:sz w:val="20"/>
          <w:szCs w:val="20"/>
        </w:rPr>
        <w:tab/>
      </w:r>
      <w:r w:rsidR="005139CD">
        <w:rPr>
          <w:rFonts w:cs="Arial"/>
          <w:b/>
          <w:szCs w:val="22"/>
        </w:rPr>
        <w:t>Silnice III/39810</w:t>
      </w:r>
    </w:p>
    <w:p w:rsidR="00AF10BC" w:rsidRDefault="00B457E5" w:rsidP="00091AD2">
      <w:pPr>
        <w:pStyle w:val="Zkladntext2"/>
        <w:spacing w:before="120" w:line="240" w:lineRule="auto"/>
        <w:ind w:firstLine="709"/>
        <w:rPr>
          <w:rFonts w:ascii="Arial" w:hAnsi="Arial" w:cs="Arial"/>
          <w:sz w:val="22"/>
          <w:szCs w:val="22"/>
        </w:rPr>
      </w:pPr>
      <w:r w:rsidRPr="00427A7A">
        <w:rPr>
          <w:rFonts w:ascii="Arial" w:hAnsi="Arial"/>
          <w:sz w:val="22"/>
        </w:rPr>
        <w:t xml:space="preserve">K zahájení výstavby </w:t>
      </w:r>
      <w:r w:rsidR="00410DB9" w:rsidRPr="00427A7A">
        <w:rPr>
          <w:rFonts w:ascii="Arial" w:hAnsi="Arial"/>
          <w:sz w:val="22"/>
        </w:rPr>
        <w:t xml:space="preserve">dojde okamžitě po přípravě </w:t>
      </w:r>
      <w:r w:rsidR="0021739D">
        <w:rPr>
          <w:rFonts w:ascii="Arial" w:hAnsi="Arial"/>
          <w:sz w:val="22"/>
        </w:rPr>
        <w:t>území.</w:t>
      </w:r>
      <w:r w:rsidR="00F1527C">
        <w:rPr>
          <w:rFonts w:ascii="Arial" w:hAnsi="Arial"/>
          <w:sz w:val="22"/>
        </w:rPr>
        <w:t xml:space="preserve"> </w:t>
      </w:r>
      <w:r w:rsidR="00410DB9" w:rsidRPr="00427A7A">
        <w:rPr>
          <w:rFonts w:ascii="Arial" w:hAnsi="Arial"/>
          <w:sz w:val="22"/>
        </w:rPr>
        <w:t>Objekt bude prováděn za úplné uzávěry.</w:t>
      </w:r>
      <w:r w:rsidR="00410DB9" w:rsidRPr="00427A7A">
        <w:t xml:space="preserve"> </w:t>
      </w:r>
      <w:r w:rsidR="00410DB9" w:rsidRPr="00427A7A">
        <w:rPr>
          <w:rFonts w:ascii="Arial" w:hAnsi="Arial" w:cs="Arial"/>
          <w:sz w:val="22"/>
          <w:szCs w:val="22"/>
        </w:rPr>
        <w:t>Doprava bude vedena po objízdn</w:t>
      </w:r>
      <w:r w:rsidR="005139CD">
        <w:rPr>
          <w:rFonts w:ascii="Arial" w:hAnsi="Arial" w:cs="Arial"/>
          <w:sz w:val="22"/>
          <w:szCs w:val="22"/>
        </w:rPr>
        <w:t>é</w:t>
      </w:r>
      <w:r w:rsidR="00410DB9" w:rsidRPr="00427A7A">
        <w:rPr>
          <w:rFonts w:ascii="Arial" w:hAnsi="Arial" w:cs="Arial"/>
          <w:sz w:val="22"/>
          <w:szCs w:val="22"/>
        </w:rPr>
        <w:t xml:space="preserve"> tras</w:t>
      </w:r>
      <w:r w:rsidR="005139CD">
        <w:rPr>
          <w:rFonts w:ascii="Arial" w:hAnsi="Arial" w:cs="Arial"/>
          <w:sz w:val="22"/>
          <w:szCs w:val="22"/>
        </w:rPr>
        <w:t>e</w:t>
      </w:r>
      <w:r w:rsidR="00410DB9" w:rsidRPr="00427A7A">
        <w:rPr>
          <w:rFonts w:ascii="Arial" w:hAnsi="Arial" w:cs="Arial"/>
          <w:sz w:val="22"/>
          <w:szCs w:val="22"/>
        </w:rPr>
        <w:t>.</w:t>
      </w:r>
    </w:p>
    <w:p w:rsidR="00E555BF" w:rsidRDefault="00E555BF" w:rsidP="00E555BF">
      <w:pPr>
        <w:ind w:left="567"/>
        <w:rPr>
          <w:color w:val="FF0000"/>
        </w:rPr>
      </w:pPr>
    </w:p>
    <w:p w:rsidR="005139CD" w:rsidRDefault="005139CD" w:rsidP="00E555BF">
      <w:pPr>
        <w:ind w:left="567"/>
        <w:rPr>
          <w:color w:val="FF0000"/>
        </w:rPr>
      </w:pPr>
    </w:p>
    <w:p w:rsidR="005139CD" w:rsidRPr="00C825F7" w:rsidRDefault="005139CD" w:rsidP="00E555BF">
      <w:pPr>
        <w:ind w:left="567"/>
        <w:rPr>
          <w:color w:val="FF0000"/>
        </w:rPr>
      </w:pPr>
      <w:r>
        <w:rPr>
          <w:noProof/>
          <w:color w:val="FF0000"/>
        </w:rPr>
        <w:drawing>
          <wp:anchor distT="0" distB="0" distL="114300" distR="114300" simplePos="0" relativeHeight="251658240" behindDoc="1" locked="0" layoutInCell="1" allowOverlap="1">
            <wp:simplePos x="0" y="0"/>
            <wp:positionH relativeFrom="column">
              <wp:posOffset>3242945</wp:posOffset>
            </wp:positionH>
            <wp:positionV relativeFrom="paragraph">
              <wp:posOffset>15240</wp:posOffset>
            </wp:positionV>
            <wp:extent cx="2895600" cy="361950"/>
            <wp:effectExtent l="19050" t="0" r="0" b="0"/>
            <wp:wrapNone/>
            <wp:docPr id="2" name="obrázek 2" descr="Žeberov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Žeberová"/>
                    <pic:cNvPicPr>
                      <a:picLocks noChangeAspect="1" noChangeArrowheads="1"/>
                    </pic:cNvPicPr>
                  </pic:nvPicPr>
                  <pic:blipFill>
                    <a:blip r:embed="rId8" cstate="print"/>
                    <a:srcRect/>
                    <a:stretch>
                      <a:fillRect/>
                    </a:stretch>
                  </pic:blipFill>
                  <pic:spPr bwMode="auto">
                    <a:xfrm>
                      <a:off x="0" y="0"/>
                      <a:ext cx="2895600" cy="361950"/>
                    </a:xfrm>
                    <a:prstGeom prst="rect">
                      <a:avLst/>
                    </a:prstGeom>
                    <a:noFill/>
                    <a:ln w="9525">
                      <a:noFill/>
                      <a:miter lim="800000"/>
                      <a:headEnd/>
                      <a:tailEnd/>
                    </a:ln>
                  </pic:spPr>
                </pic:pic>
              </a:graphicData>
            </a:graphic>
          </wp:anchor>
        </w:drawing>
      </w:r>
    </w:p>
    <w:p w:rsidR="00442047" w:rsidRPr="00317D1A" w:rsidRDefault="00442047" w:rsidP="00F91CE0"/>
    <w:p w:rsidR="004228A2" w:rsidRPr="00317D1A" w:rsidRDefault="007662D1" w:rsidP="009E1FBF">
      <w:r w:rsidRPr="00317D1A">
        <w:tab/>
      </w:r>
      <w:r w:rsidRPr="00317D1A">
        <w:tab/>
      </w:r>
      <w:r w:rsidRPr="00317D1A">
        <w:tab/>
      </w:r>
      <w:r w:rsidRPr="00317D1A">
        <w:tab/>
      </w:r>
      <w:r w:rsidRPr="00317D1A">
        <w:tab/>
      </w:r>
      <w:r w:rsidRPr="00317D1A">
        <w:tab/>
      </w:r>
      <w:r w:rsidRPr="00317D1A">
        <w:tab/>
      </w:r>
      <w:r w:rsidRPr="00317D1A">
        <w:tab/>
      </w:r>
      <w:r w:rsidRPr="00317D1A">
        <w:tab/>
      </w:r>
      <w:r w:rsidRPr="00317D1A">
        <w:tab/>
      </w:r>
      <w:r w:rsidRPr="00317D1A">
        <w:tab/>
      </w:r>
      <w:r w:rsidR="00094AC4" w:rsidRPr="00317D1A">
        <w:tab/>
      </w:r>
    </w:p>
    <w:p w:rsidR="009E1FBF" w:rsidRPr="00317D1A" w:rsidRDefault="00ED32A3" w:rsidP="009E1FBF">
      <w:r w:rsidRPr="00317D1A">
        <w:t xml:space="preserve">V Ostravě, </w:t>
      </w:r>
      <w:r w:rsidR="005139CD">
        <w:t>duben</w:t>
      </w:r>
      <w:r w:rsidR="007D33E4">
        <w:t xml:space="preserve"> 201</w:t>
      </w:r>
      <w:r w:rsidR="005139CD">
        <w:t>4</w:t>
      </w:r>
      <w:r w:rsidRPr="00317D1A">
        <w:tab/>
      </w:r>
      <w:r w:rsidRPr="00317D1A">
        <w:tab/>
      </w:r>
      <w:r w:rsidRPr="00317D1A">
        <w:tab/>
      </w:r>
      <w:r w:rsidRPr="00317D1A">
        <w:tab/>
      </w:r>
      <w:r w:rsidRPr="00317D1A">
        <w:tab/>
      </w:r>
      <w:r w:rsidRPr="00317D1A">
        <w:tab/>
      </w:r>
      <w:r w:rsidR="009E1FBF" w:rsidRPr="00317D1A">
        <w:tab/>
      </w:r>
      <w:r w:rsidR="009E1FBF" w:rsidRPr="00317D1A">
        <w:tab/>
        <w:t xml:space="preserve">Ing. </w:t>
      </w:r>
      <w:r w:rsidR="0021739D">
        <w:t>Katrin Žeberová</w:t>
      </w:r>
    </w:p>
    <w:sectPr w:rsidR="009E1FBF" w:rsidRPr="00317D1A" w:rsidSect="005B2DB1">
      <w:headerReference w:type="even" r:id="rId9"/>
      <w:headerReference w:type="default" r:id="rId10"/>
      <w:footerReference w:type="even" r:id="rId11"/>
      <w:footerReference w:type="default" r:id="rId12"/>
      <w:pgSz w:w="11906" w:h="16838" w:code="9"/>
      <w:pgMar w:top="1393"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6A6D" w:rsidRDefault="000C6A6D">
      <w:r>
        <w:separator/>
      </w:r>
    </w:p>
  </w:endnote>
  <w:endnote w:type="continuationSeparator" w:id="0">
    <w:p w:rsidR="000C6A6D" w:rsidRDefault="000C6A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Futura T OT">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6C3" w:rsidRPr="009F6308" w:rsidRDefault="004F16C3" w:rsidP="009F6308">
    <w:pPr>
      <w:pStyle w:val="Zpat"/>
      <w:pBdr>
        <w:top w:val="single" w:sz="4" w:space="1" w:color="auto"/>
      </w:pBdr>
      <w:tabs>
        <w:tab w:val="clear" w:pos="9072"/>
        <w:tab w:val="right" w:pos="10080"/>
      </w:tabs>
      <w:jc w:val="center"/>
      <w:rPr>
        <w:rFonts w:cs="Arial"/>
        <w:i/>
        <w:color w:val="808080"/>
        <w:sz w:val="16"/>
        <w:szCs w:val="16"/>
      </w:rPr>
    </w:pPr>
    <w:r w:rsidRPr="009F6308">
      <w:rPr>
        <w:rFonts w:cs="Arial"/>
        <w:i/>
        <w:color w:val="808080"/>
        <w:sz w:val="16"/>
        <w:szCs w:val="16"/>
      </w:rPr>
      <w:t>DOPRAVOPROJEKT Ostrava spol. s r.o., Masarykovo náměstí 5/5, 702 00 Ostrava</w:t>
    </w:r>
  </w:p>
  <w:p w:rsidR="004F16C3" w:rsidRDefault="004F16C3">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6C3" w:rsidRDefault="004F16C3" w:rsidP="00EE3FF0">
    <w:pPr>
      <w:pStyle w:val="Zpat"/>
    </w:pPr>
  </w:p>
  <w:p w:rsidR="004F16C3" w:rsidRPr="00704379" w:rsidRDefault="004F16C3" w:rsidP="00EE3FF0">
    <w:pPr>
      <w:pStyle w:val="Zpat"/>
      <w:pBdr>
        <w:top w:val="single" w:sz="4" w:space="0" w:color="auto"/>
      </w:pBdr>
      <w:rPr>
        <w:rFonts w:cs="Arial"/>
        <w:sz w:val="16"/>
        <w:szCs w:val="16"/>
      </w:rPr>
    </w:pPr>
    <w:r w:rsidRPr="00ED5F6D">
      <w:rPr>
        <w:rFonts w:cs="Arial"/>
        <w:i/>
        <w:sz w:val="16"/>
        <w:szCs w:val="16"/>
      </w:rPr>
      <w:tab/>
    </w:r>
    <w:r w:rsidRPr="00D1052E">
      <w:rPr>
        <w:rFonts w:ascii="Futura T OT" w:hAnsi="Futura T OT"/>
        <w:b/>
        <w:color w:val="808080"/>
        <w:sz w:val="18"/>
        <w:szCs w:val="18"/>
      </w:rPr>
      <w:t xml:space="preserve">DOPRAVOPROJEKT Ostrava spol. s r.o., Masarykovo náměstí 5/5, 702 00 </w:t>
    </w:r>
    <w:proofErr w:type="gramStart"/>
    <w:r w:rsidRPr="00D1052E">
      <w:rPr>
        <w:rFonts w:ascii="Futura T OT" w:hAnsi="Futura T OT"/>
        <w:b/>
        <w:color w:val="808080"/>
        <w:sz w:val="18"/>
        <w:szCs w:val="18"/>
      </w:rPr>
      <w:t>Ostrava                  Strana</w:t>
    </w:r>
    <w:proofErr w:type="gramEnd"/>
    <w:r w:rsidRPr="00D1052E">
      <w:rPr>
        <w:rFonts w:ascii="Futura T OT" w:hAnsi="Futura T OT"/>
        <w:b/>
        <w:color w:val="808080"/>
        <w:sz w:val="18"/>
        <w:szCs w:val="18"/>
      </w:rPr>
      <w:t xml:space="preserve"> </w:t>
    </w:r>
    <w:r w:rsidR="007D6AE2" w:rsidRPr="003B5643">
      <w:rPr>
        <w:rFonts w:ascii="Futura T OT" w:hAnsi="Futura T OT"/>
        <w:b/>
        <w:color w:val="808080"/>
        <w:sz w:val="18"/>
        <w:szCs w:val="18"/>
      </w:rPr>
      <w:fldChar w:fldCharType="begin"/>
    </w:r>
    <w:r w:rsidRPr="003B5643">
      <w:rPr>
        <w:rFonts w:ascii="Futura T OT" w:hAnsi="Futura T OT"/>
        <w:b/>
        <w:color w:val="808080"/>
        <w:sz w:val="18"/>
        <w:szCs w:val="18"/>
      </w:rPr>
      <w:instrText xml:space="preserve"> PAGE </w:instrText>
    </w:r>
    <w:r w:rsidR="007D6AE2" w:rsidRPr="003B5643">
      <w:rPr>
        <w:rFonts w:ascii="Futura T OT" w:hAnsi="Futura T OT"/>
        <w:b/>
        <w:color w:val="808080"/>
        <w:sz w:val="18"/>
        <w:szCs w:val="18"/>
      </w:rPr>
      <w:fldChar w:fldCharType="separate"/>
    </w:r>
    <w:r w:rsidR="00896E7E">
      <w:rPr>
        <w:rFonts w:ascii="Futura T OT" w:hAnsi="Futura T OT"/>
        <w:b/>
        <w:noProof/>
        <w:color w:val="808080"/>
        <w:sz w:val="18"/>
        <w:szCs w:val="18"/>
      </w:rPr>
      <w:t>4</w:t>
    </w:r>
    <w:r w:rsidR="007D6AE2" w:rsidRPr="003B5643">
      <w:rPr>
        <w:rFonts w:ascii="Futura T OT" w:hAnsi="Futura T OT"/>
        <w:b/>
        <w:color w:val="808080"/>
        <w:sz w:val="18"/>
        <w:szCs w:val="18"/>
      </w:rPr>
      <w:fldChar w:fldCharType="end"/>
    </w:r>
    <w:r w:rsidRPr="003B5643">
      <w:rPr>
        <w:rFonts w:ascii="Futura T OT" w:hAnsi="Futura T OT"/>
        <w:b/>
        <w:color w:val="808080"/>
        <w:sz w:val="18"/>
        <w:szCs w:val="18"/>
      </w:rPr>
      <w:t>/</w:t>
    </w:r>
    <w:r w:rsidR="007D6AE2" w:rsidRPr="003B5643">
      <w:rPr>
        <w:rFonts w:ascii="Futura T OT" w:hAnsi="Futura T OT"/>
        <w:b/>
        <w:color w:val="808080"/>
        <w:sz w:val="18"/>
        <w:szCs w:val="18"/>
      </w:rPr>
      <w:fldChar w:fldCharType="begin"/>
    </w:r>
    <w:r w:rsidRPr="003B5643">
      <w:rPr>
        <w:rFonts w:ascii="Futura T OT" w:hAnsi="Futura T OT"/>
        <w:b/>
        <w:color w:val="808080"/>
        <w:sz w:val="18"/>
        <w:szCs w:val="18"/>
      </w:rPr>
      <w:instrText xml:space="preserve"> NUMPAGES </w:instrText>
    </w:r>
    <w:r w:rsidR="007D6AE2" w:rsidRPr="003B5643">
      <w:rPr>
        <w:rFonts w:ascii="Futura T OT" w:hAnsi="Futura T OT"/>
        <w:b/>
        <w:color w:val="808080"/>
        <w:sz w:val="18"/>
        <w:szCs w:val="18"/>
      </w:rPr>
      <w:fldChar w:fldCharType="separate"/>
    </w:r>
    <w:r w:rsidR="00896E7E">
      <w:rPr>
        <w:rFonts w:ascii="Futura T OT" w:hAnsi="Futura T OT"/>
        <w:b/>
        <w:noProof/>
        <w:color w:val="808080"/>
        <w:sz w:val="18"/>
        <w:szCs w:val="18"/>
      </w:rPr>
      <w:t>7</w:t>
    </w:r>
    <w:r w:rsidR="007D6AE2" w:rsidRPr="003B5643">
      <w:rPr>
        <w:rFonts w:ascii="Futura T OT" w:hAnsi="Futura T OT"/>
        <w:b/>
        <w:color w:val="808080"/>
        <w:sz w:val="18"/>
        <w:szCs w:val="18"/>
      </w:rPr>
      <w:fldChar w:fldCharType="end"/>
    </w:r>
  </w:p>
  <w:p w:rsidR="004F16C3" w:rsidRDefault="004F16C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6A6D" w:rsidRDefault="000C6A6D">
      <w:r>
        <w:separator/>
      </w:r>
    </w:p>
  </w:footnote>
  <w:footnote w:type="continuationSeparator" w:id="0">
    <w:p w:rsidR="000C6A6D" w:rsidRDefault="000C6A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6C3" w:rsidRPr="009F6308" w:rsidRDefault="004F16C3" w:rsidP="009F6308">
    <w:pPr>
      <w:pStyle w:val="Zhlav"/>
      <w:rPr>
        <w:rFonts w:cs="Arial"/>
        <w:i/>
        <w:color w:val="808080" w:themeColor="background1" w:themeShade="80"/>
        <w:sz w:val="16"/>
        <w:szCs w:val="16"/>
      </w:rPr>
    </w:pPr>
    <w:r w:rsidRPr="009F6308">
      <w:rPr>
        <w:rFonts w:cs="Arial"/>
        <w:i/>
        <w:color w:val="808080" w:themeColor="background1" w:themeShade="80"/>
        <w:sz w:val="16"/>
        <w:szCs w:val="16"/>
      </w:rPr>
      <w:t xml:space="preserve">PDPS+SP </w:t>
    </w:r>
    <w:r>
      <w:rPr>
        <w:rFonts w:cs="Arial"/>
        <w:i/>
        <w:color w:val="808080" w:themeColor="background1" w:themeShade="80"/>
        <w:sz w:val="16"/>
        <w:szCs w:val="16"/>
      </w:rPr>
      <w:tab/>
    </w:r>
    <w:r>
      <w:rPr>
        <w:rFonts w:cs="Arial"/>
        <w:i/>
        <w:color w:val="808080" w:themeColor="background1" w:themeShade="80"/>
        <w:sz w:val="16"/>
        <w:szCs w:val="16"/>
      </w:rPr>
      <w:tab/>
    </w:r>
    <w:r w:rsidRPr="009F6308">
      <w:rPr>
        <w:rFonts w:cs="Arial"/>
        <w:i/>
        <w:color w:val="808080" w:themeColor="background1" w:themeShade="80"/>
        <w:sz w:val="16"/>
        <w:szCs w:val="16"/>
      </w:rPr>
      <w:t>080135, 080136, II/400 PŘESKAČE - PRŮTAH</w:t>
    </w:r>
    <w:r w:rsidRPr="009F6308">
      <w:rPr>
        <w:rFonts w:cs="Arial"/>
        <w:i/>
        <w:color w:val="808080" w:themeColor="background1" w:themeShade="80"/>
        <w:sz w:val="16"/>
        <w:szCs w:val="16"/>
      </w:rPr>
      <w:tab/>
      <w:t xml:space="preserve">                                                                      </w:t>
    </w:r>
    <w:r w:rsidRPr="009F6308">
      <w:rPr>
        <w:rFonts w:cs="Arial"/>
        <w:i/>
        <w:color w:val="808080" w:themeColor="background1" w:themeShade="80"/>
        <w:sz w:val="16"/>
        <w:szCs w:val="16"/>
      </w:rPr>
      <w:tab/>
    </w:r>
  </w:p>
  <w:p w:rsidR="004F16C3" w:rsidRPr="009F6308" w:rsidRDefault="004F16C3" w:rsidP="009F6308">
    <w:pPr>
      <w:pStyle w:val="Zhlav"/>
      <w:rPr>
        <w:rFonts w:cs="Arial"/>
        <w:i/>
        <w:color w:val="808080" w:themeColor="background1" w:themeShade="80"/>
        <w:sz w:val="16"/>
        <w:szCs w:val="16"/>
      </w:rPr>
    </w:pPr>
    <w:r w:rsidRPr="009F6308">
      <w:rPr>
        <w:rFonts w:cs="Arial"/>
        <w:i/>
        <w:color w:val="808080" w:themeColor="background1" w:themeShade="80"/>
        <w:sz w:val="16"/>
        <w:szCs w:val="16"/>
      </w:rPr>
      <w:t xml:space="preserve">- </w:t>
    </w:r>
    <w:r w:rsidR="007D6AE2" w:rsidRPr="009F6308">
      <w:rPr>
        <w:rStyle w:val="slostrnky"/>
        <w:rFonts w:cs="Arial"/>
        <w:i/>
        <w:color w:val="808080" w:themeColor="background1" w:themeShade="80"/>
        <w:sz w:val="16"/>
        <w:szCs w:val="16"/>
      </w:rPr>
      <w:fldChar w:fldCharType="begin"/>
    </w:r>
    <w:r w:rsidRPr="009F6308">
      <w:rPr>
        <w:rStyle w:val="slostrnky"/>
        <w:rFonts w:cs="Arial"/>
        <w:i/>
        <w:color w:val="808080" w:themeColor="background1" w:themeShade="80"/>
        <w:sz w:val="16"/>
        <w:szCs w:val="16"/>
      </w:rPr>
      <w:instrText xml:space="preserve"> PAGE </w:instrText>
    </w:r>
    <w:r w:rsidR="007D6AE2" w:rsidRPr="009F6308">
      <w:rPr>
        <w:rStyle w:val="slostrnky"/>
        <w:rFonts w:cs="Arial"/>
        <w:i/>
        <w:color w:val="808080" w:themeColor="background1" w:themeShade="80"/>
        <w:sz w:val="16"/>
        <w:szCs w:val="16"/>
      </w:rPr>
      <w:fldChar w:fldCharType="separate"/>
    </w:r>
    <w:r>
      <w:rPr>
        <w:rStyle w:val="slostrnky"/>
        <w:rFonts w:cs="Arial"/>
        <w:i/>
        <w:noProof/>
        <w:color w:val="808080" w:themeColor="background1" w:themeShade="80"/>
        <w:sz w:val="16"/>
        <w:szCs w:val="16"/>
      </w:rPr>
      <w:t>2</w:t>
    </w:r>
    <w:r w:rsidR="007D6AE2" w:rsidRPr="009F6308">
      <w:rPr>
        <w:rStyle w:val="slostrnky"/>
        <w:rFonts w:cs="Arial"/>
        <w:i/>
        <w:color w:val="808080" w:themeColor="background1" w:themeShade="80"/>
        <w:sz w:val="16"/>
        <w:szCs w:val="16"/>
      </w:rPr>
      <w:fldChar w:fldCharType="end"/>
    </w:r>
    <w:r w:rsidRPr="009F6308">
      <w:rPr>
        <w:rStyle w:val="slostrnky"/>
        <w:rFonts w:cs="Arial"/>
        <w:i/>
        <w:color w:val="808080" w:themeColor="background1" w:themeShade="80"/>
        <w:sz w:val="16"/>
        <w:szCs w:val="16"/>
      </w:rPr>
      <w:t>-</w:t>
    </w:r>
    <w:r>
      <w:rPr>
        <w:rStyle w:val="slostrnky"/>
        <w:rFonts w:cs="Arial"/>
        <w:i/>
        <w:color w:val="808080" w:themeColor="background1" w:themeShade="80"/>
        <w:sz w:val="16"/>
        <w:szCs w:val="16"/>
      </w:rPr>
      <w:tab/>
    </w:r>
    <w:r>
      <w:rPr>
        <w:rStyle w:val="slostrnky"/>
        <w:rFonts w:cs="Arial"/>
        <w:i/>
        <w:color w:val="808080" w:themeColor="background1" w:themeShade="80"/>
        <w:sz w:val="16"/>
        <w:szCs w:val="16"/>
      </w:rPr>
      <w:tab/>
    </w:r>
    <w:r>
      <w:rPr>
        <w:rFonts w:cs="Arial"/>
        <w:i/>
        <w:color w:val="808080" w:themeColor="background1" w:themeShade="80"/>
        <w:sz w:val="16"/>
        <w:szCs w:val="16"/>
      </w:rPr>
      <w:t>E – Zásady organizace výstavby</w:t>
    </w:r>
    <w:r w:rsidRPr="009F6308">
      <w:rPr>
        <w:rFonts w:cs="Arial"/>
        <w:i/>
        <w:color w:val="808080" w:themeColor="background1" w:themeShade="80"/>
        <w:sz w:val="16"/>
        <w:szCs w:val="16"/>
      </w:rPr>
      <w:t xml:space="preserve"> </w:t>
    </w:r>
    <w:r>
      <w:rPr>
        <w:rFonts w:cs="Arial"/>
        <w:i/>
        <w:color w:val="808080" w:themeColor="background1" w:themeShade="80"/>
        <w:sz w:val="16"/>
        <w:szCs w:val="16"/>
      </w:rPr>
      <w:tab/>
    </w:r>
    <w:r>
      <w:rPr>
        <w:rFonts w:cs="Arial"/>
        <w:i/>
        <w:color w:val="808080" w:themeColor="background1" w:themeShade="80"/>
        <w:sz w:val="16"/>
        <w:szCs w:val="16"/>
      </w:rPr>
      <w:tab/>
    </w:r>
  </w:p>
  <w:p w:rsidR="004F16C3" w:rsidRPr="00ED5F6D" w:rsidRDefault="004F16C3" w:rsidP="009F6308">
    <w:pPr>
      <w:pStyle w:val="Zhlav"/>
      <w:pBdr>
        <w:bottom w:val="single" w:sz="4" w:space="0" w:color="auto"/>
      </w:pBdr>
      <w:tabs>
        <w:tab w:val="left" w:pos="3550"/>
      </w:tabs>
      <w:rPr>
        <w:rFonts w:cs="Arial"/>
        <w:sz w:val="16"/>
        <w:szCs w:val="16"/>
      </w:rPr>
    </w:pPr>
    <w:r>
      <w:rPr>
        <w:rFonts w:cs="Arial"/>
        <w:i/>
        <w:color w:val="808080" w:themeColor="background1" w:themeShade="80"/>
        <w:sz w:val="16"/>
        <w:szCs w:val="16"/>
      </w:rPr>
      <w:tab/>
    </w:r>
    <w:r>
      <w:rPr>
        <w:rFonts w:cs="Arial"/>
        <w:i/>
        <w:color w:val="808080" w:themeColor="background1" w:themeShade="80"/>
        <w:sz w:val="16"/>
        <w:szCs w:val="16"/>
      </w:rPr>
      <w:tab/>
    </w:r>
    <w:r>
      <w:rPr>
        <w:rFonts w:cs="Arial"/>
        <w:i/>
        <w:color w:val="808080" w:themeColor="background1" w:themeShade="80"/>
        <w:sz w:val="16"/>
        <w:szCs w:val="16"/>
      </w:rPr>
      <w:tab/>
    </w:r>
    <w:r w:rsidRPr="009F6308">
      <w:rPr>
        <w:rFonts w:cs="Arial"/>
        <w:i/>
        <w:color w:val="808080" w:themeColor="background1" w:themeShade="80"/>
        <w:sz w:val="16"/>
        <w:szCs w:val="16"/>
      </w:rPr>
      <w:t>01-Technická zpráva</w:t>
    </w:r>
    <w:r>
      <w:rPr>
        <w:rFonts w:cs="Arial"/>
        <w:i/>
        <w:sz w:val="16"/>
        <w:szCs w:val="16"/>
      </w:rPr>
      <w:tab/>
    </w:r>
  </w:p>
  <w:p w:rsidR="004F16C3" w:rsidRDefault="004F16C3">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6C3" w:rsidRPr="0007069D" w:rsidRDefault="004F16C3" w:rsidP="00EE3FF0">
    <w:pPr>
      <w:pStyle w:val="Zhlav"/>
      <w:rPr>
        <w:rFonts w:ascii="Futura T OT" w:hAnsi="Futura T OT" w:cs="Arial"/>
        <w:b/>
        <w:color w:val="808080"/>
        <w:sz w:val="20"/>
        <w:szCs w:val="20"/>
      </w:rPr>
    </w:pPr>
    <w:r w:rsidRPr="0061047C">
      <w:rPr>
        <w:rFonts w:ascii="Futura T OT" w:hAnsi="Futura T OT" w:cs="Arial"/>
        <w:b/>
        <w:color w:val="808080"/>
        <w:sz w:val="20"/>
        <w:szCs w:val="20"/>
      </w:rPr>
      <w:t>1</w:t>
    </w:r>
    <w:r>
      <w:rPr>
        <w:rFonts w:ascii="Futura T OT" w:hAnsi="Futura T OT" w:cs="Arial"/>
        <w:b/>
        <w:color w:val="808080"/>
        <w:sz w:val="20"/>
        <w:szCs w:val="20"/>
      </w:rPr>
      <w:t>40029</w:t>
    </w:r>
    <w:r w:rsidRPr="0061047C">
      <w:rPr>
        <w:rFonts w:ascii="Futura T OT" w:hAnsi="Futura T OT" w:cs="Arial"/>
        <w:b/>
        <w:color w:val="808080"/>
        <w:sz w:val="20"/>
        <w:szCs w:val="20"/>
      </w:rPr>
      <w:t xml:space="preserve">, </w:t>
    </w:r>
    <w:r w:rsidRPr="00104C1E">
      <w:rPr>
        <w:rFonts w:ascii="Futura T OT" w:hAnsi="Futura T OT" w:cs="Arial"/>
        <w:b/>
        <w:color w:val="808080"/>
        <w:sz w:val="20"/>
        <w:szCs w:val="20"/>
      </w:rPr>
      <w:t>III/39810 Podhradí nad Dyjí (km 12,850-14,120)</w:t>
    </w:r>
    <w:r w:rsidRPr="0061047C">
      <w:rPr>
        <w:rFonts w:ascii="Futura T OT" w:hAnsi="Futura T OT" w:cs="Arial"/>
        <w:b/>
        <w:color w:val="808080"/>
        <w:sz w:val="20"/>
        <w:szCs w:val="20"/>
      </w:rPr>
      <w:t xml:space="preserve"> </w:t>
    </w:r>
    <w:r>
      <w:rPr>
        <w:rFonts w:ascii="Futura T OT" w:hAnsi="Futura T OT" w:cs="Arial"/>
        <w:b/>
        <w:color w:val="808080"/>
        <w:sz w:val="20"/>
        <w:szCs w:val="20"/>
      </w:rPr>
      <w:t xml:space="preserve"> </w:t>
    </w:r>
    <w:r w:rsidRPr="0007069D">
      <w:rPr>
        <w:rFonts w:ascii="Futura T OT" w:hAnsi="Futura T OT" w:cs="Arial"/>
        <w:b/>
        <w:color w:val="808080"/>
        <w:sz w:val="20"/>
        <w:szCs w:val="20"/>
      </w:rPr>
      <w:tab/>
    </w:r>
    <w:r>
      <w:rPr>
        <w:rFonts w:ascii="Futura T OT" w:hAnsi="Futura T OT" w:cs="Arial"/>
        <w:b/>
        <w:color w:val="808080"/>
        <w:sz w:val="20"/>
        <w:szCs w:val="20"/>
      </w:rPr>
      <w:t>PDPS+SP</w:t>
    </w:r>
  </w:p>
  <w:p w:rsidR="004F16C3" w:rsidRPr="00ED5F6D" w:rsidRDefault="004F16C3" w:rsidP="00EE3FF0">
    <w:pPr>
      <w:pStyle w:val="Zhlav"/>
      <w:pBdr>
        <w:bottom w:val="single" w:sz="4" w:space="0" w:color="auto"/>
      </w:pBdr>
      <w:tabs>
        <w:tab w:val="left" w:pos="3550"/>
      </w:tabs>
      <w:rPr>
        <w:rFonts w:cs="Arial"/>
        <w:sz w:val="16"/>
        <w:szCs w:val="16"/>
      </w:rPr>
    </w:pPr>
    <w:proofErr w:type="gramStart"/>
    <w:r>
      <w:rPr>
        <w:rFonts w:ascii="Futura T OT" w:hAnsi="Futura T OT" w:cs="Arial"/>
        <w:b/>
        <w:color w:val="808080"/>
        <w:sz w:val="20"/>
        <w:szCs w:val="20"/>
      </w:rPr>
      <w:t>E01– Technická</w:t>
    </w:r>
    <w:proofErr w:type="gramEnd"/>
    <w:r>
      <w:rPr>
        <w:rFonts w:ascii="Futura T OT" w:hAnsi="Futura T OT" w:cs="Arial"/>
        <w:b/>
        <w:color w:val="808080"/>
        <w:sz w:val="20"/>
        <w:szCs w:val="20"/>
      </w:rPr>
      <w:t xml:space="preserve"> zpráva</w:t>
    </w:r>
    <w:r>
      <w:rPr>
        <w:rFonts w:cs="Arial"/>
        <w:i/>
        <w:sz w:val="16"/>
        <w:szCs w:val="16"/>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5027B"/>
    <w:multiLevelType w:val="hybridMultilevel"/>
    <w:tmpl w:val="C71066E8"/>
    <w:lvl w:ilvl="0" w:tplc="6194ED94">
      <w:start w:val="1"/>
      <w:numFmt w:val="decimal"/>
      <w:lvlText w:val="%1."/>
      <w:lvlJc w:val="left"/>
      <w:pPr>
        <w:tabs>
          <w:tab w:val="num" w:pos="720"/>
        </w:tabs>
        <w:ind w:left="720" w:hanging="360"/>
      </w:pPr>
    </w:lvl>
    <w:lvl w:ilvl="1" w:tplc="FF2CD1A0">
      <w:numFmt w:val="none"/>
      <w:lvlText w:val=""/>
      <w:lvlJc w:val="left"/>
      <w:pPr>
        <w:tabs>
          <w:tab w:val="num" w:pos="360"/>
        </w:tabs>
      </w:pPr>
    </w:lvl>
    <w:lvl w:ilvl="2" w:tplc="A880C170">
      <w:numFmt w:val="none"/>
      <w:lvlText w:val=""/>
      <w:lvlJc w:val="left"/>
      <w:pPr>
        <w:tabs>
          <w:tab w:val="num" w:pos="360"/>
        </w:tabs>
      </w:pPr>
    </w:lvl>
    <w:lvl w:ilvl="3" w:tplc="9948E83C">
      <w:numFmt w:val="none"/>
      <w:lvlText w:val=""/>
      <w:lvlJc w:val="left"/>
      <w:pPr>
        <w:tabs>
          <w:tab w:val="num" w:pos="360"/>
        </w:tabs>
      </w:pPr>
    </w:lvl>
    <w:lvl w:ilvl="4" w:tplc="CF022E6C">
      <w:numFmt w:val="none"/>
      <w:lvlText w:val=""/>
      <w:lvlJc w:val="left"/>
      <w:pPr>
        <w:tabs>
          <w:tab w:val="num" w:pos="360"/>
        </w:tabs>
      </w:pPr>
    </w:lvl>
    <w:lvl w:ilvl="5" w:tplc="42A051C2">
      <w:numFmt w:val="none"/>
      <w:lvlText w:val=""/>
      <w:lvlJc w:val="left"/>
      <w:pPr>
        <w:tabs>
          <w:tab w:val="num" w:pos="360"/>
        </w:tabs>
      </w:pPr>
    </w:lvl>
    <w:lvl w:ilvl="6" w:tplc="E12845BA">
      <w:numFmt w:val="none"/>
      <w:lvlText w:val=""/>
      <w:lvlJc w:val="left"/>
      <w:pPr>
        <w:tabs>
          <w:tab w:val="num" w:pos="360"/>
        </w:tabs>
      </w:pPr>
    </w:lvl>
    <w:lvl w:ilvl="7" w:tplc="5FC43BFE">
      <w:numFmt w:val="none"/>
      <w:lvlText w:val=""/>
      <w:lvlJc w:val="left"/>
      <w:pPr>
        <w:tabs>
          <w:tab w:val="num" w:pos="360"/>
        </w:tabs>
      </w:pPr>
    </w:lvl>
    <w:lvl w:ilvl="8" w:tplc="DAAC927A">
      <w:numFmt w:val="none"/>
      <w:lvlText w:val=""/>
      <w:lvlJc w:val="left"/>
      <w:pPr>
        <w:tabs>
          <w:tab w:val="num" w:pos="360"/>
        </w:tabs>
      </w:pPr>
    </w:lvl>
  </w:abstractNum>
  <w:abstractNum w:abstractNumId="1">
    <w:nsid w:val="0ABB6640"/>
    <w:multiLevelType w:val="hybridMultilevel"/>
    <w:tmpl w:val="F8580E8E"/>
    <w:lvl w:ilvl="0" w:tplc="04050001">
      <w:start w:val="1"/>
      <w:numFmt w:val="bullet"/>
      <w:lvlText w:val=""/>
      <w:lvlJc w:val="left"/>
      <w:pPr>
        <w:tabs>
          <w:tab w:val="num" w:pos="1494"/>
        </w:tabs>
        <w:ind w:left="1494" w:hanging="360"/>
      </w:pPr>
      <w:rPr>
        <w:rFonts w:ascii="Symbol" w:hAnsi="Symbol" w:hint="default"/>
      </w:rPr>
    </w:lvl>
    <w:lvl w:ilvl="1" w:tplc="04050003" w:tentative="1">
      <w:start w:val="1"/>
      <w:numFmt w:val="bullet"/>
      <w:lvlText w:val="o"/>
      <w:lvlJc w:val="left"/>
      <w:pPr>
        <w:tabs>
          <w:tab w:val="num" w:pos="2214"/>
        </w:tabs>
        <w:ind w:left="2214" w:hanging="360"/>
      </w:pPr>
      <w:rPr>
        <w:rFonts w:ascii="Courier New" w:hAnsi="Courier New" w:cs="Courier New" w:hint="default"/>
      </w:rPr>
    </w:lvl>
    <w:lvl w:ilvl="2" w:tplc="04050005" w:tentative="1">
      <w:start w:val="1"/>
      <w:numFmt w:val="bullet"/>
      <w:lvlText w:val=""/>
      <w:lvlJc w:val="left"/>
      <w:pPr>
        <w:tabs>
          <w:tab w:val="num" w:pos="2934"/>
        </w:tabs>
        <w:ind w:left="2934" w:hanging="360"/>
      </w:pPr>
      <w:rPr>
        <w:rFonts w:ascii="Wingdings" w:hAnsi="Wingdings" w:hint="default"/>
      </w:rPr>
    </w:lvl>
    <w:lvl w:ilvl="3" w:tplc="04050001" w:tentative="1">
      <w:start w:val="1"/>
      <w:numFmt w:val="bullet"/>
      <w:lvlText w:val=""/>
      <w:lvlJc w:val="left"/>
      <w:pPr>
        <w:tabs>
          <w:tab w:val="num" w:pos="3654"/>
        </w:tabs>
        <w:ind w:left="3654" w:hanging="360"/>
      </w:pPr>
      <w:rPr>
        <w:rFonts w:ascii="Symbol" w:hAnsi="Symbol" w:hint="default"/>
      </w:rPr>
    </w:lvl>
    <w:lvl w:ilvl="4" w:tplc="04050003" w:tentative="1">
      <w:start w:val="1"/>
      <w:numFmt w:val="bullet"/>
      <w:lvlText w:val="o"/>
      <w:lvlJc w:val="left"/>
      <w:pPr>
        <w:tabs>
          <w:tab w:val="num" w:pos="4374"/>
        </w:tabs>
        <w:ind w:left="4374" w:hanging="360"/>
      </w:pPr>
      <w:rPr>
        <w:rFonts w:ascii="Courier New" w:hAnsi="Courier New" w:cs="Courier New" w:hint="default"/>
      </w:rPr>
    </w:lvl>
    <w:lvl w:ilvl="5" w:tplc="04050005" w:tentative="1">
      <w:start w:val="1"/>
      <w:numFmt w:val="bullet"/>
      <w:lvlText w:val=""/>
      <w:lvlJc w:val="left"/>
      <w:pPr>
        <w:tabs>
          <w:tab w:val="num" w:pos="5094"/>
        </w:tabs>
        <w:ind w:left="5094" w:hanging="360"/>
      </w:pPr>
      <w:rPr>
        <w:rFonts w:ascii="Wingdings" w:hAnsi="Wingdings" w:hint="default"/>
      </w:rPr>
    </w:lvl>
    <w:lvl w:ilvl="6" w:tplc="04050001" w:tentative="1">
      <w:start w:val="1"/>
      <w:numFmt w:val="bullet"/>
      <w:lvlText w:val=""/>
      <w:lvlJc w:val="left"/>
      <w:pPr>
        <w:tabs>
          <w:tab w:val="num" w:pos="5814"/>
        </w:tabs>
        <w:ind w:left="5814" w:hanging="360"/>
      </w:pPr>
      <w:rPr>
        <w:rFonts w:ascii="Symbol" w:hAnsi="Symbol" w:hint="default"/>
      </w:rPr>
    </w:lvl>
    <w:lvl w:ilvl="7" w:tplc="04050003" w:tentative="1">
      <w:start w:val="1"/>
      <w:numFmt w:val="bullet"/>
      <w:lvlText w:val="o"/>
      <w:lvlJc w:val="left"/>
      <w:pPr>
        <w:tabs>
          <w:tab w:val="num" w:pos="6534"/>
        </w:tabs>
        <w:ind w:left="6534" w:hanging="360"/>
      </w:pPr>
      <w:rPr>
        <w:rFonts w:ascii="Courier New" w:hAnsi="Courier New" w:cs="Courier New" w:hint="default"/>
      </w:rPr>
    </w:lvl>
    <w:lvl w:ilvl="8" w:tplc="04050005" w:tentative="1">
      <w:start w:val="1"/>
      <w:numFmt w:val="bullet"/>
      <w:lvlText w:val=""/>
      <w:lvlJc w:val="left"/>
      <w:pPr>
        <w:tabs>
          <w:tab w:val="num" w:pos="7254"/>
        </w:tabs>
        <w:ind w:left="7254" w:hanging="360"/>
      </w:pPr>
      <w:rPr>
        <w:rFonts w:ascii="Wingdings" w:hAnsi="Wingdings" w:hint="default"/>
      </w:rPr>
    </w:lvl>
  </w:abstractNum>
  <w:abstractNum w:abstractNumId="2">
    <w:nsid w:val="0EE04E91"/>
    <w:multiLevelType w:val="hybridMultilevel"/>
    <w:tmpl w:val="98B8741A"/>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27D00AE4"/>
    <w:multiLevelType w:val="hybridMultilevel"/>
    <w:tmpl w:val="1C6A8F3A"/>
    <w:lvl w:ilvl="0" w:tplc="2F24DA38">
      <w:start w:val="1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5AE2319"/>
    <w:multiLevelType w:val="hybridMultilevel"/>
    <w:tmpl w:val="6F7C402A"/>
    <w:lvl w:ilvl="0" w:tplc="3BBA9726">
      <w:start w:val="1"/>
      <w:numFmt w:val="lowerLetter"/>
      <w:lvlText w:val="%1)"/>
      <w:lvlJc w:val="left"/>
      <w:pPr>
        <w:tabs>
          <w:tab w:val="num" w:pos="720"/>
        </w:tabs>
        <w:ind w:left="720" w:hanging="360"/>
      </w:pPr>
      <w:rPr>
        <w:rFonts w:hint="default"/>
      </w:rPr>
    </w:lvl>
    <w:lvl w:ilvl="1" w:tplc="2F24DA38">
      <w:start w:val="13"/>
      <w:numFmt w:val="bullet"/>
      <w:lvlText w:val="-"/>
      <w:lvlJc w:val="left"/>
      <w:pPr>
        <w:tabs>
          <w:tab w:val="num" w:pos="1440"/>
        </w:tabs>
        <w:ind w:left="1440" w:hanging="360"/>
      </w:pPr>
      <w:rPr>
        <w:rFonts w:ascii="Times New Roman" w:eastAsia="Times New Roman" w:hAnsi="Times New Roman" w:cs="Times New Roman" w:hint="default"/>
      </w:rPr>
    </w:lvl>
    <w:lvl w:ilvl="2" w:tplc="27343FFC" w:tentative="1">
      <w:start w:val="1"/>
      <w:numFmt w:val="lowerRoman"/>
      <w:lvlText w:val="%3."/>
      <w:lvlJc w:val="right"/>
      <w:pPr>
        <w:tabs>
          <w:tab w:val="num" w:pos="2160"/>
        </w:tabs>
        <w:ind w:left="2160" w:hanging="180"/>
      </w:pPr>
    </w:lvl>
    <w:lvl w:ilvl="3" w:tplc="04FC9E3C" w:tentative="1">
      <w:start w:val="1"/>
      <w:numFmt w:val="decimal"/>
      <w:lvlText w:val="%4."/>
      <w:lvlJc w:val="left"/>
      <w:pPr>
        <w:tabs>
          <w:tab w:val="num" w:pos="2880"/>
        </w:tabs>
        <w:ind w:left="2880" w:hanging="360"/>
      </w:pPr>
    </w:lvl>
    <w:lvl w:ilvl="4" w:tplc="13306EB8" w:tentative="1">
      <w:start w:val="1"/>
      <w:numFmt w:val="lowerLetter"/>
      <w:lvlText w:val="%5."/>
      <w:lvlJc w:val="left"/>
      <w:pPr>
        <w:tabs>
          <w:tab w:val="num" w:pos="3600"/>
        </w:tabs>
        <w:ind w:left="3600" w:hanging="360"/>
      </w:pPr>
    </w:lvl>
    <w:lvl w:ilvl="5" w:tplc="0DB2B5F8" w:tentative="1">
      <w:start w:val="1"/>
      <w:numFmt w:val="lowerRoman"/>
      <w:lvlText w:val="%6."/>
      <w:lvlJc w:val="right"/>
      <w:pPr>
        <w:tabs>
          <w:tab w:val="num" w:pos="4320"/>
        </w:tabs>
        <w:ind w:left="4320" w:hanging="180"/>
      </w:pPr>
    </w:lvl>
    <w:lvl w:ilvl="6" w:tplc="6D3029F8" w:tentative="1">
      <w:start w:val="1"/>
      <w:numFmt w:val="decimal"/>
      <w:lvlText w:val="%7."/>
      <w:lvlJc w:val="left"/>
      <w:pPr>
        <w:tabs>
          <w:tab w:val="num" w:pos="5040"/>
        </w:tabs>
        <w:ind w:left="5040" w:hanging="360"/>
      </w:pPr>
    </w:lvl>
    <w:lvl w:ilvl="7" w:tplc="78EEBB5E" w:tentative="1">
      <w:start w:val="1"/>
      <w:numFmt w:val="lowerLetter"/>
      <w:lvlText w:val="%8."/>
      <w:lvlJc w:val="left"/>
      <w:pPr>
        <w:tabs>
          <w:tab w:val="num" w:pos="5760"/>
        </w:tabs>
        <w:ind w:left="5760" w:hanging="360"/>
      </w:pPr>
    </w:lvl>
    <w:lvl w:ilvl="8" w:tplc="8D4298A8" w:tentative="1">
      <w:start w:val="1"/>
      <w:numFmt w:val="lowerRoman"/>
      <w:lvlText w:val="%9."/>
      <w:lvlJc w:val="right"/>
      <w:pPr>
        <w:tabs>
          <w:tab w:val="num" w:pos="6480"/>
        </w:tabs>
        <w:ind w:left="6480" w:hanging="180"/>
      </w:pPr>
    </w:lvl>
  </w:abstractNum>
  <w:abstractNum w:abstractNumId="5">
    <w:nsid w:val="53800EE3"/>
    <w:multiLevelType w:val="multilevel"/>
    <w:tmpl w:val="0C32305A"/>
    <w:styleLink w:val="StylSodrkami"/>
    <w:lvl w:ilvl="0">
      <w:start w:val="1"/>
      <w:numFmt w:val="none"/>
      <w:lvlText w:val="-"/>
      <w:lvlJc w:val="left"/>
      <w:pPr>
        <w:tabs>
          <w:tab w:val="num" w:pos="567"/>
        </w:tabs>
        <w:ind w:left="1134" w:hanging="567"/>
      </w:pPr>
      <w:rPr>
        <w:rFonts w:hint="default"/>
      </w:rPr>
    </w:lvl>
    <w:lvl w:ilvl="1">
      <w:start w:val="1"/>
      <w:numFmt w:val="bullet"/>
      <w:lvlText w:val="-"/>
      <w:lvlJc w:val="left"/>
      <w:pPr>
        <w:tabs>
          <w:tab w:val="num" w:pos="1935"/>
        </w:tabs>
        <w:ind w:left="1935" w:hanging="360"/>
      </w:pPr>
      <w:rPr>
        <w:rFonts w:ascii="Arial" w:hAnsi="Arial" w:hint="default"/>
        <w:sz w:val="22"/>
      </w:rPr>
    </w:lvl>
    <w:lvl w:ilvl="2">
      <w:start w:val="1"/>
      <w:numFmt w:val="lowerRoman"/>
      <w:lvlText w:val="%3."/>
      <w:lvlJc w:val="right"/>
      <w:pPr>
        <w:tabs>
          <w:tab w:val="num" w:pos="2655"/>
        </w:tabs>
        <w:ind w:left="2655" w:hanging="180"/>
      </w:pPr>
      <w:rPr>
        <w:rFonts w:hint="default"/>
      </w:rPr>
    </w:lvl>
    <w:lvl w:ilvl="3">
      <w:start w:val="1"/>
      <w:numFmt w:val="decimal"/>
      <w:lvlText w:val="%4."/>
      <w:lvlJc w:val="left"/>
      <w:pPr>
        <w:tabs>
          <w:tab w:val="num" w:pos="3375"/>
        </w:tabs>
        <w:ind w:left="3375" w:hanging="360"/>
      </w:pPr>
      <w:rPr>
        <w:rFonts w:hint="default"/>
      </w:rPr>
    </w:lvl>
    <w:lvl w:ilvl="4">
      <w:start w:val="1"/>
      <w:numFmt w:val="lowerLetter"/>
      <w:lvlText w:val="%5."/>
      <w:lvlJc w:val="left"/>
      <w:pPr>
        <w:tabs>
          <w:tab w:val="num" w:pos="4095"/>
        </w:tabs>
        <w:ind w:left="4095" w:hanging="360"/>
      </w:pPr>
      <w:rPr>
        <w:rFonts w:hint="default"/>
      </w:rPr>
    </w:lvl>
    <w:lvl w:ilvl="5">
      <w:start w:val="1"/>
      <w:numFmt w:val="lowerRoman"/>
      <w:lvlText w:val="%6."/>
      <w:lvlJc w:val="right"/>
      <w:pPr>
        <w:tabs>
          <w:tab w:val="num" w:pos="4815"/>
        </w:tabs>
        <w:ind w:left="4815" w:hanging="180"/>
      </w:pPr>
      <w:rPr>
        <w:rFonts w:hint="default"/>
      </w:rPr>
    </w:lvl>
    <w:lvl w:ilvl="6">
      <w:start w:val="1"/>
      <w:numFmt w:val="decimal"/>
      <w:lvlText w:val="%7."/>
      <w:lvlJc w:val="left"/>
      <w:pPr>
        <w:tabs>
          <w:tab w:val="num" w:pos="5535"/>
        </w:tabs>
        <w:ind w:left="5535" w:hanging="360"/>
      </w:pPr>
      <w:rPr>
        <w:rFonts w:hint="default"/>
      </w:rPr>
    </w:lvl>
    <w:lvl w:ilvl="7">
      <w:start w:val="1"/>
      <w:numFmt w:val="lowerLetter"/>
      <w:lvlText w:val="%8."/>
      <w:lvlJc w:val="left"/>
      <w:pPr>
        <w:tabs>
          <w:tab w:val="num" w:pos="6255"/>
        </w:tabs>
        <w:ind w:left="6255" w:hanging="360"/>
      </w:pPr>
      <w:rPr>
        <w:rFonts w:hint="default"/>
      </w:rPr>
    </w:lvl>
    <w:lvl w:ilvl="8">
      <w:start w:val="1"/>
      <w:numFmt w:val="lowerRoman"/>
      <w:lvlText w:val="%9."/>
      <w:lvlJc w:val="right"/>
      <w:pPr>
        <w:tabs>
          <w:tab w:val="num" w:pos="6975"/>
        </w:tabs>
        <w:ind w:left="6975" w:hanging="180"/>
      </w:pPr>
      <w:rPr>
        <w:rFonts w:hint="default"/>
      </w:rPr>
    </w:lvl>
  </w:abstractNum>
  <w:abstractNum w:abstractNumId="6">
    <w:nsid w:val="58074CFD"/>
    <w:multiLevelType w:val="hybridMultilevel"/>
    <w:tmpl w:val="D04CA382"/>
    <w:lvl w:ilvl="0" w:tplc="BCEAD12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881616E"/>
    <w:multiLevelType w:val="hybridMultilevel"/>
    <w:tmpl w:val="CD04B7AC"/>
    <w:lvl w:ilvl="0" w:tplc="D5966BCE">
      <w:start w:val="1"/>
      <w:numFmt w:val="bullet"/>
      <w:lvlText w:val="-"/>
      <w:lvlJc w:val="left"/>
      <w:pPr>
        <w:tabs>
          <w:tab w:val="num" w:pos="720"/>
        </w:tabs>
        <w:ind w:left="720" w:hanging="360"/>
      </w:pPr>
      <w:rPr>
        <w:rFonts w:ascii="Times New Roman" w:eastAsia="Times New Roman" w:hAnsi="Times New Roman" w:cs="Times New Roman" w:hint="default"/>
      </w:rPr>
    </w:lvl>
    <w:lvl w:ilvl="1" w:tplc="41AA9396" w:tentative="1">
      <w:start w:val="1"/>
      <w:numFmt w:val="bullet"/>
      <w:lvlText w:val="o"/>
      <w:lvlJc w:val="left"/>
      <w:pPr>
        <w:tabs>
          <w:tab w:val="num" w:pos="1440"/>
        </w:tabs>
        <w:ind w:left="1440" w:hanging="360"/>
      </w:pPr>
      <w:rPr>
        <w:rFonts w:ascii="Courier New" w:hAnsi="Courier New" w:cs="Courier New" w:hint="default"/>
      </w:rPr>
    </w:lvl>
    <w:lvl w:ilvl="2" w:tplc="6B8C560C" w:tentative="1">
      <w:start w:val="1"/>
      <w:numFmt w:val="bullet"/>
      <w:lvlText w:val=""/>
      <w:lvlJc w:val="left"/>
      <w:pPr>
        <w:tabs>
          <w:tab w:val="num" w:pos="2160"/>
        </w:tabs>
        <w:ind w:left="2160" w:hanging="360"/>
      </w:pPr>
      <w:rPr>
        <w:rFonts w:ascii="Wingdings" w:hAnsi="Wingdings" w:hint="default"/>
      </w:rPr>
    </w:lvl>
    <w:lvl w:ilvl="3" w:tplc="9FA03B92" w:tentative="1">
      <w:start w:val="1"/>
      <w:numFmt w:val="bullet"/>
      <w:lvlText w:val=""/>
      <w:lvlJc w:val="left"/>
      <w:pPr>
        <w:tabs>
          <w:tab w:val="num" w:pos="2880"/>
        </w:tabs>
        <w:ind w:left="2880" w:hanging="360"/>
      </w:pPr>
      <w:rPr>
        <w:rFonts w:ascii="Symbol" w:hAnsi="Symbol" w:hint="default"/>
      </w:rPr>
    </w:lvl>
    <w:lvl w:ilvl="4" w:tplc="DD521A36" w:tentative="1">
      <w:start w:val="1"/>
      <w:numFmt w:val="bullet"/>
      <w:lvlText w:val="o"/>
      <w:lvlJc w:val="left"/>
      <w:pPr>
        <w:tabs>
          <w:tab w:val="num" w:pos="3600"/>
        </w:tabs>
        <w:ind w:left="3600" w:hanging="360"/>
      </w:pPr>
      <w:rPr>
        <w:rFonts w:ascii="Courier New" w:hAnsi="Courier New" w:cs="Courier New" w:hint="default"/>
      </w:rPr>
    </w:lvl>
    <w:lvl w:ilvl="5" w:tplc="F1B67A98" w:tentative="1">
      <w:start w:val="1"/>
      <w:numFmt w:val="bullet"/>
      <w:lvlText w:val=""/>
      <w:lvlJc w:val="left"/>
      <w:pPr>
        <w:tabs>
          <w:tab w:val="num" w:pos="4320"/>
        </w:tabs>
        <w:ind w:left="4320" w:hanging="360"/>
      </w:pPr>
      <w:rPr>
        <w:rFonts w:ascii="Wingdings" w:hAnsi="Wingdings" w:hint="default"/>
      </w:rPr>
    </w:lvl>
    <w:lvl w:ilvl="6" w:tplc="BC20A5B2" w:tentative="1">
      <w:start w:val="1"/>
      <w:numFmt w:val="bullet"/>
      <w:lvlText w:val=""/>
      <w:lvlJc w:val="left"/>
      <w:pPr>
        <w:tabs>
          <w:tab w:val="num" w:pos="5040"/>
        </w:tabs>
        <w:ind w:left="5040" w:hanging="360"/>
      </w:pPr>
      <w:rPr>
        <w:rFonts w:ascii="Symbol" w:hAnsi="Symbol" w:hint="default"/>
      </w:rPr>
    </w:lvl>
    <w:lvl w:ilvl="7" w:tplc="2F9AA70C" w:tentative="1">
      <w:start w:val="1"/>
      <w:numFmt w:val="bullet"/>
      <w:lvlText w:val="o"/>
      <w:lvlJc w:val="left"/>
      <w:pPr>
        <w:tabs>
          <w:tab w:val="num" w:pos="5760"/>
        </w:tabs>
        <w:ind w:left="5760" w:hanging="360"/>
      </w:pPr>
      <w:rPr>
        <w:rFonts w:ascii="Courier New" w:hAnsi="Courier New" w:cs="Courier New" w:hint="default"/>
      </w:rPr>
    </w:lvl>
    <w:lvl w:ilvl="8" w:tplc="03A08DF2" w:tentative="1">
      <w:start w:val="1"/>
      <w:numFmt w:val="bullet"/>
      <w:lvlText w:val=""/>
      <w:lvlJc w:val="left"/>
      <w:pPr>
        <w:tabs>
          <w:tab w:val="num" w:pos="6480"/>
        </w:tabs>
        <w:ind w:left="6480" w:hanging="360"/>
      </w:pPr>
      <w:rPr>
        <w:rFonts w:ascii="Wingdings" w:hAnsi="Wingdings" w:hint="default"/>
      </w:rPr>
    </w:lvl>
  </w:abstractNum>
  <w:abstractNum w:abstractNumId="8">
    <w:nsid w:val="6B294D62"/>
    <w:multiLevelType w:val="multilevel"/>
    <w:tmpl w:val="EB9C4E46"/>
    <w:lvl w:ilvl="0">
      <w:start w:val="1"/>
      <w:numFmt w:val="decimal"/>
      <w:pStyle w:val="Nadpis1"/>
      <w:lvlText w:val="%1."/>
      <w:lvlJc w:val="left"/>
      <w:pPr>
        <w:tabs>
          <w:tab w:val="num" w:pos="0"/>
        </w:tabs>
        <w:ind w:left="851" w:hanging="851"/>
      </w:pPr>
      <w:rPr>
        <w:rFonts w:hint="default"/>
      </w:rPr>
    </w:lvl>
    <w:lvl w:ilvl="1">
      <w:start w:val="1"/>
      <w:numFmt w:val="decimal"/>
      <w:pStyle w:val="Nadpis2"/>
      <w:lvlText w:val="%1.%2"/>
      <w:lvlJc w:val="left"/>
      <w:pPr>
        <w:tabs>
          <w:tab w:val="num" w:pos="0"/>
        </w:tabs>
        <w:ind w:left="851" w:hanging="851"/>
      </w:pPr>
      <w:rPr>
        <w:rFonts w:hint="default"/>
      </w:rPr>
    </w:lvl>
    <w:lvl w:ilvl="2">
      <w:start w:val="1"/>
      <w:numFmt w:val="decimal"/>
      <w:pStyle w:val="Nadpis3"/>
      <w:lvlText w:val="%1.%2.%3"/>
      <w:lvlJc w:val="left"/>
      <w:pPr>
        <w:tabs>
          <w:tab w:val="num" w:pos="0"/>
        </w:tabs>
        <w:ind w:left="851" w:hanging="851"/>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9">
    <w:nsid w:val="7B6C2730"/>
    <w:multiLevelType w:val="singleLevel"/>
    <w:tmpl w:val="5630F364"/>
    <w:lvl w:ilvl="0">
      <w:start w:val="1"/>
      <w:numFmt w:val="bullet"/>
      <w:pStyle w:val="Titulek"/>
      <w:lvlText w:val=""/>
      <w:lvlJc w:val="left"/>
      <w:pPr>
        <w:tabs>
          <w:tab w:val="num" w:pos="397"/>
        </w:tabs>
        <w:ind w:left="397" w:hanging="397"/>
      </w:pPr>
      <w:rPr>
        <w:rFonts w:ascii="Symbol" w:hAnsi="Symbol" w:hint="default"/>
      </w:rPr>
    </w:lvl>
  </w:abstractNum>
  <w:abstractNum w:abstractNumId="10">
    <w:nsid w:val="7E5D0643"/>
    <w:multiLevelType w:val="hybridMultilevel"/>
    <w:tmpl w:val="2EAC0B18"/>
    <w:lvl w:ilvl="0" w:tplc="C23876BC">
      <w:numFmt w:val="bullet"/>
      <w:lvlText w:val="-"/>
      <w:lvlJc w:val="left"/>
      <w:pPr>
        <w:tabs>
          <w:tab w:val="num" w:pos="660"/>
        </w:tabs>
        <w:ind w:left="660" w:hanging="360"/>
      </w:pPr>
      <w:rPr>
        <w:rFonts w:ascii="Times New Roman" w:eastAsia="Times New Roman" w:hAnsi="Times New Roman" w:cs="Times New Roman" w:hint="default"/>
      </w:rPr>
    </w:lvl>
    <w:lvl w:ilvl="1" w:tplc="AC608CC8" w:tentative="1">
      <w:start w:val="1"/>
      <w:numFmt w:val="bullet"/>
      <w:lvlText w:val="o"/>
      <w:lvlJc w:val="left"/>
      <w:pPr>
        <w:tabs>
          <w:tab w:val="num" w:pos="1380"/>
        </w:tabs>
        <w:ind w:left="1380" w:hanging="360"/>
      </w:pPr>
      <w:rPr>
        <w:rFonts w:ascii="Courier New" w:hAnsi="Courier New" w:cs="Courier New" w:hint="default"/>
      </w:rPr>
    </w:lvl>
    <w:lvl w:ilvl="2" w:tplc="65C6F6EC" w:tentative="1">
      <w:start w:val="1"/>
      <w:numFmt w:val="bullet"/>
      <w:lvlText w:val=""/>
      <w:lvlJc w:val="left"/>
      <w:pPr>
        <w:tabs>
          <w:tab w:val="num" w:pos="2100"/>
        </w:tabs>
        <w:ind w:left="2100" w:hanging="360"/>
      </w:pPr>
      <w:rPr>
        <w:rFonts w:ascii="Wingdings" w:hAnsi="Wingdings" w:hint="default"/>
      </w:rPr>
    </w:lvl>
    <w:lvl w:ilvl="3" w:tplc="6676429C" w:tentative="1">
      <w:start w:val="1"/>
      <w:numFmt w:val="bullet"/>
      <w:lvlText w:val=""/>
      <w:lvlJc w:val="left"/>
      <w:pPr>
        <w:tabs>
          <w:tab w:val="num" w:pos="2820"/>
        </w:tabs>
        <w:ind w:left="2820" w:hanging="360"/>
      </w:pPr>
      <w:rPr>
        <w:rFonts w:ascii="Symbol" w:hAnsi="Symbol" w:hint="default"/>
      </w:rPr>
    </w:lvl>
    <w:lvl w:ilvl="4" w:tplc="D6D8C4E4" w:tentative="1">
      <w:start w:val="1"/>
      <w:numFmt w:val="bullet"/>
      <w:lvlText w:val="o"/>
      <w:lvlJc w:val="left"/>
      <w:pPr>
        <w:tabs>
          <w:tab w:val="num" w:pos="3540"/>
        </w:tabs>
        <w:ind w:left="3540" w:hanging="360"/>
      </w:pPr>
      <w:rPr>
        <w:rFonts w:ascii="Courier New" w:hAnsi="Courier New" w:cs="Courier New" w:hint="default"/>
      </w:rPr>
    </w:lvl>
    <w:lvl w:ilvl="5" w:tplc="0540CC24" w:tentative="1">
      <w:start w:val="1"/>
      <w:numFmt w:val="bullet"/>
      <w:lvlText w:val=""/>
      <w:lvlJc w:val="left"/>
      <w:pPr>
        <w:tabs>
          <w:tab w:val="num" w:pos="4260"/>
        </w:tabs>
        <w:ind w:left="4260" w:hanging="360"/>
      </w:pPr>
      <w:rPr>
        <w:rFonts w:ascii="Wingdings" w:hAnsi="Wingdings" w:hint="default"/>
      </w:rPr>
    </w:lvl>
    <w:lvl w:ilvl="6" w:tplc="26468F5A" w:tentative="1">
      <w:start w:val="1"/>
      <w:numFmt w:val="bullet"/>
      <w:lvlText w:val=""/>
      <w:lvlJc w:val="left"/>
      <w:pPr>
        <w:tabs>
          <w:tab w:val="num" w:pos="4980"/>
        </w:tabs>
        <w:ind w:left="4980" w:hanging="360"/>
      </w:pPr>
      <w:rPr>
        <w:rFonts w:ascii="Symbol" w:hAnsi="Symbol" w:hint="default"/>
      </w:rPr>
    </w:lvl>
    <w:lvl w:ilvl="7" w:tplc="F19EC688" w:tentative="1">
      <w:start w:val="1"/>
      <w:numFmt w:val="bullet"/>
      <w:lvlText w:val="o"/>
      <w:lvlJc w:val="left"/>
      <w:pPr>
        <w:tabs>
          <w:tab w:val="num" w:pos="5700"/>
        </w:tabs>
        <w:ind w:left="5700" w:hanging="360"/>
      </w:pPr>
      <w:rPr>
        <w:rFonts w:ascii="Courier New" w:hAnsi="Courier New" w:cs="Courier New" w:hint="default"/>
      </w:rPr>
    </w:lvl>
    <w:lvl w:ilvl="8" w:tplc="D3981342" w:tentative="1">
      <w:start w:val="1"/>
      <w:numFmt w:val="bullet"/>
      <w:lvlText w:val=""/>
      <w:lvlJc w:val="left"/>
      <w:pPr>
        <w:tabs>
          <w:tab w:val="num" w:pos="6420"/>
        </w:tabs>
        <w:ind w:left="6420" w:hanging="360"/>
      </w:pPr>
      <w:rPr>
        <w:rFonts w:ascii="Wingdings" w:hAnsi="Wingdings" w:hint="default"/>
      </w:rPr>
    </w:lvl>
  </w:abstractNum>
  <w:num w:numId="1">
    <w:abstractNumId w:val="8"/>
  </w:num>
  <w:num w:numId="2">
    <w:abstractNumId w:val="5"/>
  </w:num>
  <w:num w:numId="3">
    <w:abstractNumId w:val="9"/>
  </w:num>
  <w:num w:numId="4">
    <w:abstractNumId w:val="1"/>
  </w:num>
  <w:num w:numId="5">
    <w:abstractNumId w:val="7"/>
  </w:num>
  <w:num w:numId="6">
    <w:abstractNumId w:val="10"/>
  </w:num>
  <w:num w:numId="7">
    <w:abstractNumId w:val="2"/>
  </w:num>
  <w:num w:numId="8">
    <w:abstractNumId w:val="4"/>
  </w:num>
  <w:num w:numId="9">
    <w:abstractNumId w:val="0"/>
  </w:num>
  <w:num w:numId="10">
    <w:abstractNumId w:val="3"/>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F08"/>
  <w:defaultTabStop w:val="567"/>
  <w:hyphenationZone w:val="425"/>
  <w:drawingGridHorizontalSpacing w:val="110"/>
  <w:displayHorizontalDrawingGridEvery w:val="2"/>
  <w:characterSpacingControl w:val="doNotCompress"/>
  <w:hdrShapeDefaults>
    <o:shapedefaults v:ext="edit" spidmax="113666"/>
  </w:hdrShapeDefaults>
  <w:footnotePr>
    <w:footnote w:id="-1"/>
    <w:footnote w:id="0"/>
  </w:footnotePr>
  <w:endnotePr>
    <w:endnote w:id="-1"/>
    <w:endnote w:id="0"/>
  </w:endnotePr>
  <w:compat/>
  <w:rsids>
    <w:rsidRoot w:val="00FC4CF9"/>
    <w:rsid w:val="000019E0"/>
    <w:rsid w:val="0000394C"/>
    <w:rsid w:val="00003AFC"/>
    <w:rsid w:val="00003EA7"/>
    <w:rsid w:val="00004B87"/>
    <w:rsid w:val="000051A8"/>
    <w:rsid w:val="00005DD5"/>
    <w:rsid w:val="00005F60"/>
    <w:rsid w:val="00006955"/>
    <w:rsid w:val="00006E8D"/>
    <w:rsid w:val="000108A6"/>
    <w:rsid w:val="00011131"/>
    <w:rsid w:val="000127A5"/>
    <w:rsid w:val="0001361C"/>
    <w:rsid w:val="000138F4"/>
    <w:rsid w:val="0001546A"/>
    <w:rsid w:val="00016867"/>
    <w:rsid w:val="0001697B"/>
    <w:rsid w:val="0001784B"/>
    <w:rsid w:val="00022F72"/>
    <w:rsid w:val="000239D8"/>
    <w:rsid w:val="00023D42"/>
    <w:rsid w:val="00025566"/>
    <w:rsid w:val="00030990"/>
    <w:rsid w:val="00030EB5"/>
    <w:rsid w:val="000329DA"/>
    <w:rsid w:val="00034668"/>
    <w:rsid w:val="00034CC7"/>
    <w:rsid w:val="00035323"/>
    <w:rsid w:val="00036238"/>
    <w:rsid w:val="00036B2A"/>
    <w:rsid w:val="00037122"/>
    <w:rsid w:val="00037539"/>
    <w:rsid w:val="0003759A"/>
    <w:rsid w:val="000377C4"/>
    <w:rsid w:val="00040359"/>
    <w:rsid w:val="00042711"/>
    <w:rsid w:val="00043D56"/>
    <w:rsid w:val="00044635"/>
    <w:rsid w:val="000449E8"/>
    <w:rsid w:val="00047479"/>
    <w:rsid w:val="000512EE"/>
    <w:rsid w:val="000516FE"/>
    <w:rsid w:val="00051C79"/>
    <w:rsid w:val="00052895"/>
    <w:rsid w:val="000538A1"/>
    <w:rsid w:val="00053F52"/>
    <w:rsid w:val="00054387"/>
    <w:rsid w:val="000635D7"/>
    <w:rsid w:val="00065203"/>
    <w:rsid w:val="00065CA8"/>
    <w:rsid w:val="000669DE"/>
    <w:rsid w:val="0006707B"/>
    <w:rsid w:val="00071288"/>
    <w:rsid w:val="00073A5D"/>
    <w:rsid w:val="0007564F"/>
    <w:rsid w:val="00075795"/>
    <w:rsid w:val="00075919"/>
    <w:rsid w:val="00077FC2"/>
    <w:rsid w:val="00080399"/>
    <w:rsid w:val="000807A6"/>
    <w:rsid w:val="000817BC"/>
    <w:rsid w:val="00081BFD"/>
    <w:rsid w:val="00082800"/>
    <w:rsid w:val="00084B58"/>
    <w:rsid w:val="00085BA9"/>
    <w:rsid w:val="00086AC3"/>
    <w:rsid w:val="00087769"/>
    <w:rsid w:val="00087B7E"/>
    <w:rsid w:val="000900DD"/>
    <w:rsid w:val="00090F18"/>
    <w:rsid w:val="0009106C"/>
    <w:rsid w:val="00091AD2"/>
    <w:rsid w:val="00093177"/>
    <w:rsid w:val="00094AC4"/>
    <w:rsid w:val="000973C0"/>
    <w:rsid w:val="000A0130"/>
    <w:rsid w:val="000A1985"/>
    <w:rsid w:val="000A1B51"/>
    <w:rsid w:val="000A2F6E"/>
    <w:rsid w:val="000A351E"/>
    <w:rsid w:val="000A40EE"/>
    <w:rsid w:val="000A4B05"/>
    <w:rsid w:val="000A6498"/>
    <w:rsid w:val="000A70B5"/>
    <w:rsid w:val="000B4971"/>
    <w:rsid w:val="000B4DE7"/>
    <w:rsid w:val="000B61A6"/>
    <w:rsid w:val="000B6B1D"/>
    <w:rsid w:val="000B7B01"/>
    <w:rsid w:val="000C0551"/>
    <w:rsid w:val="000C10D5"/>
    <w:rsid w:val="000C1464"/>
    <w:rsid w:val="000C2088"/>
    <w:rsid w:val="000C221E"/>
    <w:rsid w:val="000C3448"/>
    <w:rsid w:val="000C398F"/>
    <w:rsid w:val="000C4C61"/>
    <w:rsid w:val="000C69D7"/>
    <w:rsid w:val="000C6A6D"/>
    <w:rsid w:val="000C6FE0"/>
    <w:rsid w:val="000C7F49"/>
    <w:rsid w:val="000D1242"/>
    <w:rsid w:val="000D246B"/>
    <w:rsid w:val="000D4042"/>
    <w:rsid w:val="000D69CF"/>
    <w:rsid w:val="000D6C75"/>
    <w:rsid w:val="000D7177"/>
    <w:rsid w:val="000E043F"/>
    <w:rsid w:val="000E0DDD"/>
    <w:rsid w:val="000E0FE3"/>
    <w:rsid w:val="000E234F"/>
    <w:rsid w:val="000E2AC5"/>
    <w:rsid w:val="000E305B"/>
    <w:rsid w:val="000E3F3C"/>
    <w:rsid w:val="000E46D4"/>
    <w:rsid w:val="000E57A5"/>
    <w:rsid w:val="000E5CF0"/>
    <w:rsid w:val="000E6963"/>
    <w:rsid w:val="000E6C06"/>
    <w:rsid w:val="000E74E2"/>
    <w:rsid w:val="000F22AB"/>
    <w:rsid w:val="000F2B28"/>
    <w:rsid w:val="000F41B9"/>
    <w:rsid w:val="000F468E"/>
    <w:rsid w:val="000F4A7D"/>
    <w:rsid w:val="000F4ECD"/>
    <w:rsid w:val="000F7236"/>
    <w:rsid w:val="00101590"/>
    <w:rsid w:val="00103570"/>
    <w:rsid w:val="0010503A"/>
    <w:rsid w:val="001051D1"/>
    <w:rsid w:val="00107981"/>
    <w:rsid w:val="00110E9B"/>
    <w:rsid w:val="00111468"/>
    <w:rsid w:val="0011163B"/>
    <w:rsid w:val="00111869"/>
    <w:rsid w:val="00113258"/>
    <w:rsid w:val="00114213"/>
    <w:rsid w:val="001152F7"/>
    <w:rsid w:val="0011537E"/>
    <w:rsid w:val="00115D48"/>
    <w:rsid w:val="001173C4"/>
    <w:rsid w:val="00117726"/>
    <w:rsid w:val="001225E9"/>
    <w:rsid w:val="00123FA8"/>
    <w:rsid w:val="00124293"/>
    <w:rsid w:val="001249E0"/>
    <w:rsid w:val="0012642A"/>
    <w:rsid w:val="00126A9A"/>
    <w:rsid w:val="001278BB"/>
    <w:rsid w:val="00130888"/>
    <w:rsid w:val="0013135F"/>
    <w:rsid w:val="001317E4"/>
    <w:rsid w:val="00131E90"/>
    <w:rsid w:val="00134AFC"/>
    <w:rsid w:val="00134F33"/>
    <w:rsid w:val="001357A3"/>
    <w:rsid w:val="00136E10"/>
    <w:rsid w:val="001372AD"/>
    <w:rsid w:val="0013764E"/>
    <w:rsid w:val="00141BA3"/>
    <w:rsid w:val="00144484"/>
    <w:rsid w:val="0014623B"/>
    <w:rsid w:val="00146E38"/>
    <w:rsid w:val="00146E4E"/>
    <w:rsid w:val="0014719A"/>
    <w:rsid w:val="00147C84"/>
    <w:rsid w:val="00147FC0"/>
    <w:rsid w:val="0015034F"/>
    <w:rsid w:val="001519F2"/>
    <w:rsid w:val="00155B6E"/>
    <w:rsid w:val="001623F2"/>
    <w:rsid w:val="00162A1A"/>
    <w:rsid w:val="00163FCC"/>
    <w:rsid w:val="00165393"/>
    <w:rsid w:val="00166097"/>
    <w:rsid w:val="00167F20"/>
    <w:rsid w:val="00170890"/>
    <w:rsid w:val="00170B71"/>
    <w:rsid w:val="001711A5"/>
    <w:rsid w:val="001714BA"/>
    <w:rsid w:val="00172248"/>
    <w:rsid w:val="00172334"/>
    <w:rsid w:val="001729BD"/>
    <w:rsid w:val="00174113"/>
    <w:rsid w:val="00174767"/>
    <w:rsid w:val="00175CA6"/>
    <w:rsid w:val="00176A30"/>
    <w:rsid w:val="00176D10"/>
    <w:rsid w:val="00176DA5"/>
    <w:rsid w:val="00177BF3"/>
    <w:rsid w:val="001802C0"/>
    <w:rsid w:val="00180511"/>
    <w:rsid w:val="00183EE7"/>
    <w:rsid w:val="00184811"/>
    <w:rsid w:val="00185761"/>
    <w:rsid w:val="001872F5"/>
    <w:rsid w:val="00190BD2"/>
    <w:rsid w:val="00191D91"/>
    <w:rsid w:val="00195403"/>
    <w:rsid w:val="00196FA7"/>
    <w:rsid w:val="001970E5"/>
    <w:rsid w:val="001971C8"/>
    <w:rsid w:val="001A0590"/>
    <w:rsid w:val="001A1C32"/>
    <w:rsid w:val="001A23DA"/>
    <w:rsid w:val="001A3392"/>
    <w:rsid w:val="001A38B0"/>
    <w:rsid w:val="001A440E"/>
    <w:rsid w:val="001A49D9"/>
    <w:rsid w:val="001A5554"/>
    <w:rsid w:val="001A6DD0"/>
    <w:rsid w:val="001B1194"/>
    <w:rsid w:val="001B1533"/>
    <w:rsid w:val="001B2599"/>
    <w:rsid w:val="001B28C2"/>
    <w:rsid w:val="001B325E"/>
    <w:rsid w:val="001B4E39"/>
    <w:rsid w:val="001B4FF7"/>
    <w:rsid w:val="001B5B4D"/>
    <w:rsid w:val="001B704E"/>
    <w:rsid w:val="001B772E"/>
    <w:rsid w:val="001C24A8"/>
    <w:rsid w:val="001C343D"/>
    <w:rsid w:val="001C3A7C"/>
    <w:rsid w:val="001C411B"/>
    <w:rsid w:val="001C4BB9"/>
    <w:rsid w:val="001C508E"/>
    <w:rsid w:val="001C608E"/>
    <w:rsid w:val="001C6429"/>
    <w:rsid w:val="001C6DAA"/>
    <w:rsid w:val="001C7E45"/>
    <w:rsid w:val="001D0E47"/>
    <w:rsid w:val="001D2A3A"/>
    <w:rsid w:val="001D4F5A"/>
    <w:rsid w:val="001D5E79"/>
    <w:rsid w:val="001D7A26"/>
    <w:rsid w:val="001E0380"/>
    <w:rsid w:val="001E28B9"/>
    <w:rsid w:val="001E29EB"/>
    <w:rsid w:val="001E3DF6"/>
    <w:rsid w:val="001E513B"/>
    <w:rsid w:val="001E6E02"/>
    <w:rsid w:val="001E7A8F"/>
    <w:rsid w:val="001F274E"/>
    <w:rsid w:val="001F4D36"/>
    <w:rsid w:val="001F4FB2"/>
    <w:rsid w:val="001F6A62"/>
    <w:rsid w:val="001F7711"/>
    <w:rsid w:val="002002E4"/>
    <w:rsid w:val="002024D9"/>
    <w:rsid w:val="002031C3"/>
    <w:rsid w:val="00203555"/>
    <w:rsid w:val="002049F3"/>
    <w:rsid w:val="00204C86"/>
    <w:rsid w:val="00205CBB"/>
    <w:rsid w:val="00207160"/>
    <w:rsid w:val="00207C8D"/>
    <w:rsid w:val="002103E5"/>
    <w:rsid w:val="00211EA8"/>
    <w:rsid w:val="002143CB"/>
    <w:rsid w:val="0021685B"/>
    <w:rsid w:val="00216F67"/>
    <w:rsid w:val="0021739D"/>
    <w:rsid w:val="002208B6"/>
    <w:rsid w:val="0022093E"/>
    <w:rsid w:val="00222626"/>
    <w:rsid w:val="0022262F"/>
    <w:rsid w:val="00223842"/>
    <w:rsid w:val="0022386A"/>
    <w:rsid w:val="0022441B"/>
    <w:rsid w:val="00224703"/>
    <w:rsid w:val="00224982"/>
    <w:rsid w:val="00230E58"/>
    <w:rsid w:val="00231E59"/>
    <w:rsid w:val="00234388"/>
    <w:rsid w:val="00234D17"/>
    <w:rsid w:val="0023679A"/>
    <w:rsid w:val="00236C8D"/>
    <w:rsid w:val="00237518"/>
    <w:rsid w:val="002402D2"/>
    <w:rsid w:val="00241070"/>
    <w:rsid w:val="00241F34"/>
    <w:rsid w:val="002422D0"/>
    <w:rsid w:val="00244959"/>
    <w:rsid w:val="00244F05"/>
    <w:rsid w:val="002462CF"/>
    <w:rsid w:val="00250D9E"/>
    <w:rsid w:val="00251AA5"/>
    <w:rsid w:val="00253650"/>
    <w:rsid w:val="00253874"/>
    <w:rsid w:val="00253921"/>
    <w:rsid w:val="00254A47"/>
    <w:rsid w:val="00260E00"/>
    <w:rsid w:val="00263B8C"/>
    <w:rsid w:val="00263F7F"/>
    <w:rsid w:val="00265668"/>
    <w:rsid w:val="002678A8"/>
    <w:rsid w:val="0027094A"/>
    <w:rsid w:val="0027161B"/>
    <w:rsid w:val="00271C6F"/>
    <w:rsid w:val="00272214"/>
    <w:rsid w:val="00274DE3"/>
    <w:rsid w:val="00281691"/>
    <w:rsid w:val="002824F3"/>
    <w:rsid w:val="00282F12"/>
    <w:rsid w:val="0028653E"/>
    <w:rsid w:val="0028733E"/>
    <w:rsid w:val="0029014E"/>
    <w:rsid w:val="002937E4"/>
    <w:rsid w:val="002942FF"/>
    <w:rsid w:val="002949B6"/>
    <w:rsid w:val="002949F9"/>
    <w:rsid w:val="00296B1A"/>
    <w:rsid w:val="002A03F8"/>
    <w:rsid w:val="002A0D1E"/>
    <w:rsid w:val="002A26A2"/>
    <w:rsid w:val="002A280C"/>
    <w:rsid w:val="002A2AF7"/>
    <w:rsid w:val="002A2E75"/>
    <w:rsid w:val="002A37D6"/>
    <w:rsid w:val="002A4774"/>
    <w:rsid w:val="002A5137"/>
    <w:rsid w:val="002A5803"/>
    <w:rsid w:val="002A6404"/>
    <w:rsid w:val="002B09A7"/>
    <w:rsid w:val="002B1CBC"/>
    <w:rsid w:val="002B1D2C"/>
    <w:rsid w:val="002B424B"/>
    <w:rsid w:val="002B494D"/>
    <w:rsid w:val="002B6F77"/>
    <w:rsid w:val="002B7108"/>
    <w:rsid w:val="002B758B"/>
    <w:rsid w:val="002C00E6"/>
    <w:rsid w:val="002C06DA"/>
    <w:rsid w:val="002C24E8"/>
    <w:rsid w:val="002C3C20"/>
    <w:rsid w:val="002C7D7D"/>
    <w:rsid w:val="002D0D91"/>
    <w:rsid w:val="002D31D8"/>
    <w:rsid w:val="002D3B8F"/>
    <w:rsid w:val="002D5C86"/>
    <w:rsid w:val="002D629E"/>
    <w:rsid w:val="002E216C"/>
    <w:rsid w:val="002E4863"/>
    <w:rsid w:val="002E4E7D"/>
    <w:rsid w:val="002E5C24"/>
    <w:rsid w:val="002F00B7"/>
    <w:rsid w:val="002F0420"/>
    <w:rsid w:val="002F1925"/>
    <w:rsid w:val="002F334A"/>
    <w:rsid w:val="002F3BA5"/>
    <w:rsid w:val="002F50BE"/>
    <w:rsid w:val="002F51A4"/>
    <w:rsid w:val="002F551C"/>
    <w:rsid w:val="002F5CA8"/>
    <w:rsid w:val="002F691D"/>
    <w:rsid w:val="0030002E"/>
    <w:rsid w:val="003000DE"/>
    <w:rsid w:val="00300F94"/>
    <w:rsid w:val="0030122C"/>
    <w:rsid w:val="00301FA6"/>
    <w:rsid w:val="003026F0"/>
    <w:rsid w:val="00302FFC"/>
    <w:rsid w:val="00303309"/>
    <w:rsid w:val="00303B5B"/>
    <w:rsid w:val="00304991"/>
    <w:rsid w:val="00304C4C"/>
    <w:rsid w:val="00304F35"/>
    <w:rsid w:val="003055AC"/>
    <w:rsid w:val="0031244F"/>
    <w:rsid w:val="00312D8D"/>
    <w:rsid w:val="00313846"/>
    <w:rsid w:val="0031469B"/>
    <w:rsid w:val="00315602"/>
    <w:rsid w:val="003156FC"/>
    <w:rsid w:val="0031727D"/>
    <w:rsid w:val="003172F5"/>
    <w:rsid w:val="00317B26"/>
    <w:rsid w:val="00317D1A"/>
    <w:rsid w:val="00320A77"/>
    <w:rsid w:val="003218E5"/>
    <w:rsid w:val="003239E5"/>
    <w:rsid w:val="00324294"/>
    <w:rsid w:val="003249BE"/>
    <w:rsid w:val="00324AFB"/>
    <w:rsid w:val="00324E69"/>
    <w:rsid w:val="00326419"/>
    <w:rsid w:val="00326991"/>
    <w:rsid w:val="00326C73"/>
    <w:rsid w:val="00330503"/>
    <w:rsid w:val="00330798"/>
    <w:rsid w:val="00332B68"/>
    <w:rsid w:val="0033749F"/>
    <w:rsid w:val="00341562"/>
    <w:rsid w:val="0034160B"/>
    <w:rsid w:val="00341A0A"/>
    <w:rsid w:val="00342577"/>
    <w:rsid w:val="003434C0"/>
    <w:rsid w:val="00343861"/>
    <w:rsid w:val="00343A1B"/>
    <w:rsid w:val="0034587A"/>
    <w:rsid w:val="003469AC"/>
    <w:rsid w:val="00346F5D"/>
    <w:rsid w:val="003500CB"/>
    <w:rsid w:val="003512A4"/>
    <w:rsid w:val="00352068"/>
    <w:rsid w:val="003531BC"/>
    <w:rsid w:val="003534B1"/>
    <w:rsid w:val="0035409A"/>
    <w:rsid w:val="003540D2"/>
    <w:rsid w:val="00354728"/>
    <w:rsid w:val="00355AA1"/>
    <w:rsid w:val="00355ED8"/>
    <w:rsid w:val="00357ED4"/>
    <w:rsid w:val="00360360"/>
    <w:rsid w:val="00360C68"/>
    <w:rsid w:val="0036457E"/>
    <w:rsid w:val="00365171"/>
    <w:rsid w:val="003651A6"/>
    <w:rsid w:val="003716CA"/>
    <w:rsid w:val="00371EAE"/>
    <w:rsid w:val="0037243F"/>
    <w:rsid w:val="00372829"/>
    <w:rsid w:val="003732D6"/>
    <w:rsid w:val="00373F9F"/>
    <w:rsid w:val="00375295"/>
    <w:rsid w:val="00375FFE"/>
    <w:rsid w:val="00376F7C"/>
    <w:rsid w:val="0037742B"/>
    <w:rsid w:val="00381B3F"/>
    <w:rsid w:val="00382306"/>
    <w:rsid w:val="00383E2A"/>
    <w:rsid w:val="00384EB1"/>
    <w:rsid w:val="003903A2"/>
    <w:rsid w:val="00390F16"/>
    <w:rsid w:val="00390F7D"/>
    <w:rsid w:val="0039108E"/>
    <w:rsid w:val="00392BFF"/>
    <w:rsid w:val="00392D1D"/>
    <w:rsid w:val="00392DB7"/>
    <w:rsid w:val="003932AD"/>
    <w:rsid w:val="003947CD"/>
    <w:rsid w:val="00395043"/>
    <w:rsid w:val="00397B84"/>
    <w:rsid w:val="003A099C"/>
    <w:rsid w:val="003A1E85"/>
    <w:rsid w:val="003A206A"/>
    <w:rsid w:val="003A2685"/>
    <w:rsid w:val="003A2D2B"/>
    <w:rsid w:val="003A3805"/>
    <w:rsid w:val="003A3CCF"/>
    <w:rsid w:val="003A41AC"/>
    <w:rsid w:val="003A438A"/>
    <w:rsid w:val="003A666E"/>
    <w:rsid w:val="003B0952"/>
    <w:rsid w:val="003B3F59"/>
    <w:rsid w:val="003B439D"/>
    <w:rsid w:val="003B535C"/>
    <w:rsid w:val="003B63E1"/>
    <w:rsid w:val="003B6A16"/>
    <w:rsid w:val="003B7C3D"/>
    <w:rsid w:val="003C057D"/>
    <w:rsid w:val="003C12E3"/>
    <w:rsid w:val="003C2DA5"/>
    <w:rsid w:val="003C3A0D"/>
    <w:rsid w:val="003C40EC"/>
    <w:rsid w:val="003C49CF"/>
    <w:rsid w:val="003C542C"/>
    <w:rsid w:val="003D0A21"/>
    <w:rsid w:val="003D0E4B"/>
    <w:rsid w:val="003D0F3D"/>
    <w:rsid w:val="003D214F"/>
    <w:rsid w:val="003D4F05"/>
    <w:rsid w:val="003D52F5"/>
    <w:rsid w:val="003D53FD"/>
    <w:rsid w:val="003D5770"/>
    <w:rsid w:val="003D5959"/>
    <w:rsid w:val="003D5A70"/>
    <w:rsid w:val="003D7B6B"/>
    <w:rsid w:val="003E0008"/>
    <w:rsid w:val="003E08E3"/>
    <w:rsid w:val="003E0944"/>
    <w:rsid w:val="003E4102"/>
    <w:rsid w:val="003E60E4"/>
    <w:rsid w:val="003E6BD8"/>
    <w:rsid w:val="003E6D4A"/>
    <w:rsid w:val="003F0828"/>
    <w:rsid w:val="003F19DE"/>
    <w:rsid w:val="003F20BB"/>
    <w:rsid w:val="003F2DE7"/>
    <w:rsid w:val="003F3997"/>
    <w:rsid w:val="003F40FF"/>
    <w:rsid w:val="003F4435"/>
    <w:rsid w:val="003F44A2"/>
    <w:rsid w:val="003F5C12"/>
    <w:rsid w:val="003F5FA8"/>
    <w:rsid w:val="003F72EB"/>
    <w:rsid w:val="00401F48"/>
    <w:rsid w:val="00402009"/>
    <w:rsid w:val="0040339D"/>
    <w:rsid w:val="00404A3C"/>
    <w:rsid w:val="00404C4A"/>
    <w:rsid w:val="00410333"/>
    <w:rsid w:val="00410DB9"/>
    <w:rsid w:val="004111C2"/>
    <w:rsid w:val="004126A3"/>
    <w:rsid w:val="00412967"/>
    <w:rsid w:val="00412E18"/>
    <w:rsid w:val="00413B9C"/>
    <w:rsid w:val="0041417A"/>
    <w:rsid w:val="00414D00"/>
    <w:rsid w:val="0041599D"/>
    <w:rsid w:val="00415C92"/>
    <w:rsid w:val="00415DDC"/>
    <w:rsid w:val="00416564"/>
    <w:rsid w:val="00421868"/>
    <w:rsid w:val="00421E3A"/>
    <w:rsid w:val="004228A2"/>
    <w:rsid w:val="004250CE"/>
    <w:rsid w:val="00425966"/>
    <w:rsid w:val="00425A26"/>
    <w:rsid w:val="00427A7A"/>
    <w:rsid w:val="00427C79"/>
    <w:rsid w:val="00430435"/>
    <w:rsid w:val="0043176C"/>
    <w:rsid w:val="004350D3"/>
    <w:rsid w:val="004356A4"/>
    <w:rsid w:val="00435874"/>
    <w:rsid w:val="00437076"/>
    <w:rsid w:val="00437730"/>
    <w:rsid w:val="00440AC7"/>
    <w:rsid w:val="0044200D"/>
    <w:rsid w:val="00442047"/>
    <w:rsid w:val="00442A74"/>
    <w:rsid w:val="00442B6E"/>
    <w:rsid w:val="00443C61"/>
    <w:rsid w:val="00444F6F"/>
    <w:rsid w:val="00445A8A"/>
    <w:rsid w:val="00446D89"/>
    <w:rsid w:val="00447DE5"/>
    <w:rsid w:val="004502E6"/>
    <w:rsid w:val="004508B6"/>
    <w:rsid w:val="0045220C"/>
    <w:rsid w:val="00452ADE"/>
    <w:rsid w:val="00452D84"/>
    <w:rsid w:val="00454D2D"/>
    <w:rsid w:val="004554C1"/>
    <w:rsid w:val="0045587C"/>
    <w:rsid w:val="0045661F"/>
    <w:rsid w:val="004600D2"/>
    <w:rsid w:val="0046121B"/>
    <w:rsid w:val="00462CA5"/>
    <w:rsid w:val="00463585"/>
    <w:rsid w:val="00464698"/>
    <w:rsid w:val="0046562A"/>
    <w:rsid w:val="00465CA4"/>
    <w:rsid w:val="00467227"/>
    <w:rsid w:val="00470049"/>
    <w:rsid w:val="00470685"/>
    <w:rsid w:val="00470F34"/>
    <w:rsid w:val="00471749"/>
    <w:rsid w:val="00472CAB"/>
    <w:rsid w:val="00472EFD"/>
    <w:rsid w:val="00474A54"/>
    <w:rsid w:val="00475EA4"/>
    <w:rsid w:val="0048132B"/>
    <w:rsid w:val="00483133"/>
    <w:rsid w:val="00485B59"/>
    <w:rsid w:val="00486CB7"/>
    <w:rsid w:val="004877BC"/>
    <w:rsid w:val="00491765"/>
    <w:rsid w:val="004955D4"/>
    <w:rsid w:val="00495CAB"/>
    <w:rsid w:val="0049656D"/>
    <w:rsid w:val="004A2127"/>
    <w:rsid w:val="004A2B83"/>
    <w:rsid w:val="004A615C"/>
    <w:rsid w:val="004B0075"/>
    <w:rsid w:val="004B0164"/>
    <w:rsid w:val="004B2470"/>
    <w:rsid w:val="004B2E37"/>
    <w:rsid w:val="004B382E"/>
    <w:rsid w:val="004B3F7A"/>
    <w:rsid w:val="004B439D"/>
    <w:rsid w:val="004B4CF5"/>
    <w:rsid w:val="004B5D10"/>
    <w:rsid w:val="004B6322"/>
    <w:rsid w:val="004C00BE"/>
    <w:rsid w:val="004C07B1"/>
    <w:rsid w:val="004C08F1"/>
    <w:rsid w:val="004C0EBC"/>
    <w:rsid w:val="004C0EF5"/>
    <w:rsid w:val="004C2D37"/>
    <w:rsid w:val="004C4D41"/>
    <w:rsid w:val="004C549B"/>
    <w:rsid w:val="004D0058"/>
    <w:rsid w:val="004D36AA"/>
    <w:rsid w:val="004D4307"/>
    <w:rsid w:val="004D485B"/>
    <w:rsid w:val="004D4929"/>
    <w:rsid w:val="004D7B74"/>
    <w:rsid w:val="004E286F"/>
    <w:rsid w:val="004E30B1"/>
    <w:rsid w:val="004E593A"/>
    <w:rsid w:val="004E787F"/>
    <w:rsid w:val="004F16C3"/>
    <w:rsid w:val="004F53CB"/>
    <w:rsid w:val="004F5EAE"/>
    <w:rsid w:val="004F7516"/>
    <w:rsid w:val="005000AE"/>
    <w:rsid w:val="00501586"/>
    <w:rsid w:val="005022C1"/>
    <w:rsid w:val="0050411D"/>
    <w:rsid w:val="0050535A"/>
    <w:rsid w:val="0050741F"/>
    <w:rsid w:val="005139CD"/>
    <w:rsid w:val="00513DE0"/>
    <w:rsid w:val="0051470E"/>
    <w:rsid w:val="005163D6"/>
    <w:rsid w:val="00517B37"/>
    <w:rsid w:val="00520706"/>
    <w:rsid w:val="005212F7"/>
    <w:rsid w:val="00521D7E"/>
    <w:rsid w:val="0052299D"/>
    <w:rsid w:val="005229F1"/>
    <w:rsid w:val="005233AE"/>
    <w:rsid w:val="0052495C"/>
    <w:rsid w:val="00525EA1"/>
    <w:rsid w:val="005264C9"/>
    <w:rsid w:val="0052731D"/>
    <w:rsid w:val="005275C3"/>
    <w:rsid w:val="0053122D"/>
    <w:rsid w:val="00532170"/>
    <w:rsid w:val="0053344F"/>
    <w:rsid w:val="005342FA"/>
    <w:rsid w:val="005347E2"/>
    <w:rsid w:val="0054055E"/>
    <w:rsid w:val="00542222"/>
    <w:rsid w:val="00542B2C"/>
    <w:rsid w:val="005431CD"/>
    <w:rsid w:val="00543431"/>
    <w:rsid w:val="00544C1E"/>
    <w:rsid w:val="0055118A"/>
    <w:rsid w:val="00551BF4"/>
    <w:rsid w:val="00551C34"/>
    <w:rsid w:val="005546BA"/>
    <w:rsid w:val="00555F2D"/>
    <w:rsid w:val="005569FA"/>
    <w:rsid w:val="005578BD"/>
    <w:rsid w:val="005608ED"/>
    <w:rsid w:val="00561BAB"/>
    <w:rsid w:val="00561CC0"/>
    <w:rsid w:val="00561F20"/>
    <w:rsid w:val="00562E26"/>
    <w:rsid w:val="00563FA5"/>
    <w:rsid w:val="00564599"/>
    <w:rsid w:val="00565699"/>
    <w:rsid w:val="00566321"/>
    <w:rsid w:val="00566A49"/>
    <w:rsid w:val="0056754B"/>
    <w:rsid w:val="00571A2E"/>
    <w:rsid w:val="00575155"/>
    <w:rsid w:val="005754E9"/>
    <w:rsid w:val="0057656B"/>
    <w:rsid w:val="00576EF5"/>
    <w:rsid w:val="00583966"/>
    <w:rsid w:val="00584783"/>
    <w:rsid w:val="0058488D"/>
    <w:rsid w:val="00584B2D"/>
    <w:rsid w:val="00585E42"/>
    <w:rsid w:val="005864F5"/>
    <w:rsid w:val="00586577"/>
    <w:rsid w:val="00587E34"/>
    <w:rsid w:val="005917DD"/>
    <w:rsid w:val="00591FE7"/>
    <w:rsid w:val="00592473"/>
    <w:rsid w:val="005A0F2A"/>
    <w:rsid w:val="005A279F"/>
    <w:rsid w:val="005A52E8"/>
    <w:rsid w:val="005A6CFE"/>
    <w:rsid w:val="005A730D"/>
    <w:rsid w:val="005B0D3E"/>
    <w:rsid w:val="005B2948"/>
    <w:rsid w:val="005B2D1A"/>
    <w:rsid w:val="005B2DB1"/>
    <w:rsid w:val="005B5DA6"/>
    <w:rsid w:val="005B6ADA"/>
    <w:rsid w:val="005B6D15"/>
    <w:rsid w:val="005B6FD9"/>
    <w:rsid w:val="005B7D70"/>
    <w:rsid w:val="005C0E3E"/>
    <w:rsid w:val="005C36E2"/>
    <w:rsid w:val="005C3C44"/>
    <w:rsid w:val="005C4368"/>
    <w:rsid w:val="005C485F"/>
    <w:rsid w:val="005C48CF"/>
    <w:rsid w:val="005C502B"/>
    <w:rsid w:val="005C528D"/>
    <w:rsid w:val="005C5BEB"/>
    <w:rsid w:val="005C5CA4"/>
    <w:rsid w:val="005C6E3E"/>
    <w:rsid w:val="005C74B0"/>
    <w:rsid w:val="005D1941"/>
    <w:rsid w:val="005D2225"/>
    <w:rsid w:val="005D2A66"/>
    <w:rsid w:val="005D2C8A"/>
    <w:rsid w:val="005D3D1C"/>
    <w:rsid w:val="005D6B06"/>
    <w:rsid w:val="005E0122"/>
    <w:rsid w:val="005E08E4"/>
    <w:rsid w:val="005E1607"/>
    <w:rsid w:val="005E1EC6"/>
    <w:rsid w:val="005E31A4"/>
    <w:rsid w:val="005E4350"/>
    <w:rsid w:val="005E4777"/>
    <w:rsid w:val="005E68C3"/>
    <w:rsid w:val="005F1A86"/>
    <w:rsid w:val="005F2505"/>
    <w:rsid w:val="005F2D6E"/>
    <w:rsid w:val="005F2E5E"/>
    <w:rsid w:val="005F443A"/>
    <w:rsid w:val="005F4C3E"/>
    <w:rsid w:val="005F6A45"/>
    <w:rsid w:val="005F7A36"/>
    <w:rsid w:val="00600A84"/>
    <w:rsid w:val="006027AF"/>
    <w:rsid w:val="00603E65"/>
    <w:rsid w:val="00604B0B"/>
    <w:rsid w:val="00605A78"/>
    <w:rsid w:val="00605F56"/>
    <w:rsid w:val="00605F98"/>
    <w:rsid w:val="00607252"/>
    <w:rsid w:val="0060737F"/>
    <w:rsid w:val="00610A09"/>
    <w:rsid w:val="006110C1"/>
    <w:rsid w:val="0061141D"/>
    <w:rsid w:val="00611A99"/>
    <w:rsid w:val="00611D2B"/>
    <w:rsid w:val="00612151"/>
    <w:rsid w:val="00613096"/>
    <w:rsid w:val="00613800"/>
    <w:rsid w:val="00613A2F"/>
    <w:rsid w:val="00614312"/>
    <w:rsid w:val="0061582E"/>
    <w:rsid w:val="00616178"/>
    <w:rsid w:val="00616E6F"/>
    <w:rsid w:val="0062088E"/>
    <w:rsid w:val="00620AE9"/>
    <w:rsid w:val="0062164A"/>
    <w:rsid w:val="0062400C"/>
    <w:rsid w:val="00624648"/>
    <w:rsid w:val="0062469F"/>
    <w:rsid w:val="006246BD"/>
    <w:rsid w:val="00624B23"/>
    <w:rsid w:val="0062504C"/>
    <w:rsid w:val="00625E2E"/>
    <w:rsid w:val="00626C6D"/>
    <w:rsid w:val="00631DE2"/>
    <w:rsid w:val="00631E67"/>
    <w:rsid w:val="00634C2A"/>
    <w:rsid w:val="00636A9F"/>
    <w:rsid w:val="00641D28"/>
    <w:rsid w:val="006425F8"/>
    <w:rsid w:val="00645679"/>
    <w:rsid w:val="00645B8E"/>
    <w:rsid w:val="006505C9"/>
    <w:rsid w:val="00650634"/>
    <w:rsid w:val="00650741"/>
    <w:rsid w:val="006509FB"/>
    <w:rsid w:val="00651939"/>
    <w:rsid w:val="00651B2C"/>
    <w:rsid w:val="00655666"/>
    <w:rsid w:val="006556A3"/>
    <w:rsid w:val="00656EDF"/>
    <w:rsid w:val="0065753A"/>
    <w:rsid w:val="00661129"/>
    <w:rsid w:val="006616C3"/>
    <w:rsid w:val="00661BE2"/>
    <w:rsid w:val="006621A6"/>
    <w:rsid w:val="00662C6D"/>
    <w:rsid w:val="00662F40"/>
    <w:rsid w:val="00664A82"/>
    <w:rsid w:val="00664F13"/>
    <w:rsid w:val="00667D0E"/>
    <w:rsid w:val="0067039B"/>
    <w:rsid w:val="00670CD3"/>
    <w:rsid w:val="00672A6D"/>
    <w:rsid w:val="00672AA5"/>
    <w:rsid w:val="00673AA4"/>
    <w:rsid w:val="00673FFF"/>
    <w:rsid w:val="00676666"/>
    <w:rsid w:val="006773A1"/>
    <w:rsid w:val="00680B08"/>
    <w:rsid w:val="00681EF5"/>
    <w:rsid w:val="00682473"/>
    <w:rsid w:val="0068378C"/>
    <w:rsid w:val="00683C41"/>
    <w:rsid w:val="00683EAB"/>
    <w:rsid w:val="00685817"/>
    <w:rsid w:val="00685BB6"/>
    <w:rsid w:val="00685C5F"/>
    <w:rsid w:val="00687197"/>
    <w:rsid w:val="0068748E"/>
    <w:rsid w:val="006874F2"/>
    <w:rsid w:val="00692593"/>
    <w:rsid w:val="00693987"/>
    <w:rsid w:val="00694704"/>
    <w:rsid w:val="00695A08"/>
    <w:rsid w:val="00695BA0"/>
    <w:rsid w:val="006A07AD"/>
    <w:rsid w:val="006A11A3"/>
    <w:rsid w:val="006A1C69"/>
    <w:rsid w:val="006A2388"/>
    <w:rsid w:val="006A4504"/>
    <w:rsid w:val="006A4685"/>
    <w:rsid w:val="006A481E"/>
    <w:rsid w:val="006A581D"/>
    <w:rsid w:val="006A5A07"/>
    <w:rsid w:val="006A6828"/>
    <w:rsid w:val="006A70E1"/>
    <w:rsid w:val="006B0C83"/>
    <w:rsid w:val="006B13F2"/>
    <w:rsid w:val="006B2567"/>
    <w:rsid w:val="006B2B1D"/>
    <w:rsid w:val="006B3DD2"/>
    <w:rsid w:val="006B4030"/>
    <w:rsid w:val="006B4F9B"/>
    <w:rsid w:val="006B5CD7"/>
    <w:rsid w:val="006B617E"/>
    <w:rsid w:val="006C0EC6"/>
    <w:rsid w:val="006C155F"/>
    <w:rsid w:val="006C1D5B"/>
    <w:rsid w:val="006C2234"/>
    <w:rsid w:val="006C3033"/>
    <w:rsid w:val="006C3AF9"/>
    <w:rsid w:val="006C3E57"/>
    <w:rsid w:val="006C6C3D"/>
    <w:rsid w:val="006C6FE3"/>
    <w:rsid w:val="006C728D"/>
    <w:rsid w:val="006C7A9A"/>
    <w:rsid w:val="006D01D9"/>
    <w:rsid w:val="006D02FF"/>
    <w:rsid w:val="006D0E48"/>
    <w:rsid w:val="006D190F"/>
    <w:rsid w:val="006D2B60"/>
    <w:rsid w:val="006D5488"/>
    <w:rsid w:val="006E38B9"/>
    <w:rsid w:val="006E44BD"/>
    <w:rsid w:val="006E45BE"/>
    <w:rsid w:val="006E4FE9"/>
    <w:rsid w:val="006E7FA9"/>
    <w:rsid w:val="006F221F"/>
    <w:rsid w:val="006F41C0"/>
    <w:rsid w:val="006F49C6"/>
    <w:rsid w:val="006F5410"/>
    <w:rsid w:val="006F5D79"/>
    <w:rsid w:val="00700497"/>
    <w:rsid w:val="007004A7"/>
    <w:rsid w:val="007036D7"/>
    <w:rsid w:val="007043BD"/>
    <w:rsid w:val="0070473A"/>
    <w:rsid w:val="00704E60"/>
    <w:rsid w:val="00706C83"/>
    <w:rsid w:val="007121BD"/>
    <w:rsid w:val="00712270"/>
    <w:rsid w:val="007143A1"/>
    <w:rsid w:val="0071446C"/>
    <w:rsid w:val="007151F6"/>
    <w:rsid w:val="00720688"/>
    <w:rsid w:val="007222D1"/>
    <w:rsid w:val="00722BA5"/>
    <w:rsid w:val="00723336"/>
    <w:rsid w:val="007238C0"/>
    <w:rsid w:val="00723E1A"/>
    <w:rsid w:val="00724EA7"/>
    <w:rsid w:val="0072559F"/>
    <w:rsid w:val="00725636"/>
    <w:rsid w:val="00725CA4"/>
    <w:rsid w:val="00725F5E"/>
    <w:rsid w:val="007274AA"/>
    <w:rsid w:val="00727CB2"/>
    <w:rsid w:val="0073180A"/>
    <w:rsid w:val="007325C4"/>
    <w:rsid w:val="00733FBC"/>
    <w:rsid w:val="00734805"/>
    <w:rsid w:val="00735507"/>
    <w:rsid w:val="00735B14"/>
    <w:rsid w:val="0074065A"/>
    <w:rsid w:val="00740864"/>
    <w:rsid w:val="0074150C"/>
    <w:rsid w:val="007419B4"/>
    <w:rsid w:val="00741F67"/>
    <w:rsid w:val="00742EC6"/>
    <w:rsid w:val="00743BDF"/>
    <w:rsid w:val="00743C7B"/>
    <w:rsid w:val="00744D5A"/>
    <w:rsid w:val="00745D2C"/>
    <w:rsid w:val="007539C7"/>
    <w:rsid w:val="00753BDC"/>
    <w:rsid w:val="007548B4"/>
    <w:rsid w:val="007551F4"/>
    <w:rsid w:val="00760FB0"/>
    <w:rsid w:val="00761761"/>
    <w:rsid w:val="007622FF"/>
    <w:rsid w:val="00764CD1"/>
    <w:rsid w:val="00765DB0"/>
    <w:rsid w:val="007662D1"/>
    <w:rsid w:val="007663A2"/>
    <w:rsid w:val="00766E3E"/>
    <w:rsid w:val="007707C9"/>
    <w:rsid w:val="0077164C"/>
    <w:rsid w:val="00771A18"/>
    <w:rsid w:val="007728F4"/>
    <w:rsid w:val="00772A36"/>
    <w:rsid w:val="00773292"/>
    <w:rsid w:val="00773C05"/>
    <w:rsid w:val="00775690"/>
    <w:rsid w:val="007759EA"/>
    <w:rsid w:val="00777819"/>
    <w:rsid w:val="00781E62"/>
    <w:rsid w:val="00781FB2"/>
    <w:rsid w:val="0078426D"/>
    <w:rsid w:val="0078537A"/>
    <w:rsid w:val="00785BBF"/>
    <w:rsid w:val="00786FB5"/>
    <w:rsid w:val="007909C7"/>
    <w:rsid w:val="00791549"/>
    <w:rsid w:val="0079160B"/>
    <w:rsid w:val="00791BE2"/>
    <w:rsid w:val="00792C0B"/>
    <w:rsid w:val="00793B81"/>
    <w:rsid w:val="00794CC2"/>
    <w:rsid w:val="00796870"/>
    <w:rsid w:val="00797A09"/>
    <w:rsid w:val="007A335E"/>
    <w:rsid w:val="007A3D7F"/>
    <w:rsid w:val="007A4FA9"/>
    <w:rsid w:val="007A590A"/>
    <w:rsid w:val="007A6888"/>
    <w:rsid w:val="007A6A99"/>
    <w:rsid w:val="007B0E98"/>
    <w:rsid w:val="007B0FD8"/>
    <w:rsid w:val="007B157A"/>
    <w:rsid w:val="007B4021"/>
    <w:rsid w:val="007B5B27"/>
    <w:rsid w:val="007B6499"/>
    <w:rsid w:val="007B74CA"/>
    <w:rsid w:val="007C0C6E"/>
    <w:rsid w:val="007C18E1"/>
    <w:rsid w:val="007C1C74"/>
    <w:rsid w:val="007C4206"/>
    <w:rsid w:val="007C5471"/>
    <w:rsid w:val="007C54CF"/>
    <w:rsid w:val="007C6716"/>
    <w:rsid w:val="007C7256"/>
    <w:rsid w:val="007D0359"/>
    <w:rsid w:val="007D0973"/>
    <w:rsid w:val="007D0F7F"/>
    <w:rsid w:val="007D161A"/>
    <w:rsid w:val="007D23DE"/>
    <w:rsid w:val="007D274E"/>
    <w:rsid w:val="007D3180"/>
    <w:rsid w:val="007D33E4"/>
    <w:rsid w:val="007D37F3"/>
    <w:rsid w:val="007D3E4D"/>
    <w:rsid w:val="007D521B"/>
    <w:rsid w:val="007D65FF"/>
    <w:rsid w:val="007D6840"/>
    <w:rsid w:val="007D6AE2"/>
    <w:rsid w:val="007D6B93"/>
    <w:rsid w:val="007D6EB6"/>
    <w:rsid w:val="007D71DA"/>
    <w:rsid w:val="007D7B23"/>
    <w:rsid w:val="007E0C5D"/>
    <w:rsid w:val="007E1EDE"/>
    <w:rsid w:val="007E3B15"/>
    <w:rsid w:val="007E3E7D"/>
    <w:rsid w:val="007E4DE5"/>
    <w:rsid w:val="007E7E34"/>
    <w:rsid w:val="007F01C9"/>
    <w:rsid w:val="007F08ED"/>
    <w:rsid w:val="007F0EEA"/>
    <w:rsid w:val="007F1E84"/>
    <w:rsid w:val="007F289B"/>
    <w:rsid w:val="007F3D3A"/>
    <w:rsid w:val="007F4DB7"/>
    <w:rsid w:val="007F5301"/>
    <w:rsid w:val="007F7119"/>
    <w:rsid w:val="00800C54"/>
    <w:rsid w:val="008014C5"/>
    <w:rsid w:val="00801884"/>
    <w:rsid w:val="008019F1"/>
    <w:rsid w:val="0080239C"/>
    <w:rsid w:val="0080455F"/>
    <w:rsid w:val="0080495D"/>
    <w:rsid w:val="00806812"/>
    <w:rsid w:val="0080798A"/>
    <w:rsid w:val="0081091F"/>
    <w:rsid w:val="00811533"/>
    <w:rsid w:val="00812198"/>
    <w:rsid w:val="008123AA"/>
    <w:rsid w:val="008126E0"/>
    <w:rsid w:val="00813CAB"/>
    <w:rsid w:val="00813CB4"/>
    <w:rsid w:val="00814F85"/>
    <w:rsid w:val="00815E20"/>
    <w:rsid w:val="00816981"/>
    <w:rsid w:val="00820C63"/>
    <w:rsid w:val="00821842"/>
    <w:rsid w:val="00821C8A"/>
    <w:rsid w:val="00822749"/>
    <w:rsid w:val="0082282D"/>
    <w:rsid w:val="00822A0B"/>
    <w:rsid w:val="00822E37"/>
    <w:rsid w:val="00823D3E"/>
    <w:rsid w:val="00824872"/>
    <w:rsid w:val="00824C48"/>
    <w:rsid w:val="00825ECE"/>
    <w:rsid w:val="00827FC9"/>
    <w:rsid w:val="00830BD6"/>
    <w:rsid w:val="00831F52"/>
    <w:rsid w:val="008340AF"/>
    <w:rsid w:val="0083433F"/>
    <w:rsid w:val="008348EB"/>
    <w:rsid w:val="00836823"/>
    <w:rsid w:val="00837C72"/>
    <w:rsid w:val="00840765"/>
    <w:rsid w:val="00841809"/>
    <w:rsid w:val="00842B71"/>
    <w:rsid w:val="00843271"/>
    <w:rsid w:val="00843D06"/>
    <w:rsid w:val="00844C1B"/>
    <w:rsid w:val="00844EBF"/>
    <w:rsid w:val="0084702C"/>
    <w:rsid w:val="00850AC3"/>
    <w:rsid w:val="00850F78"/>
    <w:rsid w:val="00851327"/>
    <w:rsid w:val="00851721"/>
    <w:rsid w:val="0085209A"/>
    <w:rsid w:val="00856BE9"/>
    <w:rsid w:val="00856D08"/>
    <w:rsid w:val="00857D69"/>
    <w:rsid w:val="008602BA"/>
    <w:rsid w:val="0086300A"/>
    <w:rsid w:val="00864579"/>
    <w:rsid w:val="00871135"/>
    <w:rsid w:val="00872125"/>
    <w:rsid w:val="0087290F"/>
    <w:rsid w:val="00873F31"/>
    <w:rsid w:val="00875EEC"/>
    <w:rsid w:val="00876749"/>
    <w:rsid w:val="0087698B"/>
    <w:rsid w:val="008772DB"/>
    <w:rsid w:val="00877361"/>
    <w:rsid w:val="0087750F"/>
    <w:rsid w:val="0088071A"/>
    <w:rsid w:val="00881247"/>
    <w:rsid w:val="008871E0"/>
    <w:rsid w:val="008918FB"/>
    <w:rsid w:val="0089217A"/>
    <w:rsid w:val="0089229F"/>
    <w:rsid w:val="00892672"/>
    <w:rsid w:val="008961FE"/>
    <w:rsid w:val="008965FE"/>
    <w:rsid w:val="008966C9"/>
    <w:rsid w:val="00896972"/>
    <w:rsid w:val="00896E7E"/>
    <w:rsid w:val="008975D1"/>
    <w:rsid w:val="008A0208"/>
    <w:rsid w:val="008A03EB"/>
    <w:rsid w:val="008A1753"/>
    <w:rsid w:val="008A2FA6"/>
    <w:rsid w:val="008A3A99"/>
    <w:rsid w:val="008A3D7C"/>
    <w:rsid w:val="008A3F49"/>
    <w:rsid w:val="008A43EC"/>
    <w:rsid w:val="008A5487"/>
    <w:rsid w:val="008A5CC5"/>
    <w:rsid w:val="008A6279"/>
    <w:rsid w:val="008B08AE"/>
    <w:rsid w:val="008B1B6F"/>
    <w:rsid w:val="008B443C"/>
    <w:rsid w:val="008B4578"/>
    <w:rsid w:val="008B5C33"/>
    <w:rsid w:val="008B7A40"/>
    <w:rsid w:val="008B7B7A"/>
    <w:rsid w:val="008C12B0"/>
    <w:rsid w:val="008C2E1A"/>
    <w:rsid w:val="008C3796"/>
    <w:rsid w:val="008C6F82"/>
    <w:rsid w:val="008D221F"/>
    <w:rsid w:val="008D27DB"/>
    <w:rsid w:val="008D5476"/>
    <w:rsid w:val="008D704B"/>
    <w:rsid w:val="008D7831"/>
    <w:rsid w:val="008D7F0B"/>
    <w:rsid w:val="008E07B6"/>
    <w:rsid w:val="008E1736"/>
    <w:rsid w:val="008E310A"/>
    <w:rsid w:val="008E38BF"/>
    <w:rsid w:val="008E3FED"/>
    <w:rsid w:val="008E528C"/>
    <w:rsid w:val="008E6931"/>
    <w:rsid w:val="008E78EE"/>
    <w:rsid w:val="008F10D5"/>
    <w:rsid w:val="008F3114"/>
    <w:rsid w:val="008F4EC6"/>
    <w:rsid w:val="008F5147"/>
    <w:rsid w:val="008F5FBA"/>
    <w:rsid w:val="008F61AF"/>
    <w:rsid w:val="008F7EE4"/>
    <w:rsid w:val="0090217C"/>
    <w:rsid w:val="009025C4"/>
    <w:rsid w:val="00902677"/>
    <w:rsid w:val="00906495"/>
    <w:rsid w:val="00906ECA"/>
    <w:rsid w:val="00910E01"/>
    <w:rsid w:val="00912168"/>
    <w:rsid w:val="00915DDA"/>
    <w:rsid w:val="00916801"/>
    <w:rsid w:val="00917650"/>
    <w:rsid w:val="0092174B"/>
    <w:rsid w:val="00921D01"/>
    <w:rsid w:val="00921F9C"/>
    <w:rsid w:val="00922DF4"/>
    <w:rsid w:val="009258B1"/>
    <w:rsid w:val="00926791"/>
    <w:rsid w:val="00926DC4"/>
    <w:rsid w:val="009301A5"/>
    <w:rsid w:val="00931FA1"/>
    <w:rsid w:val="009329C9"/>
    <w:rsid w:val="00933C20"/>
    <w:rsid w:val="00934984"/>
    <w:rsid w:val="00935F0D"/>
    <w:rsid w:val="009403D4"/>
    <w:rsid w:val="00940703"/>
    <w:rsid w:val="00941B79"/>
    <w:rsid w:val="00942304"/>
    <w:rsid w:val="00943DCF"/>
    <w:rsid w:val="00944476"/>
    <w:rsid w:val="00947846"/>
    <w:rsid w:val="00947D62"/>
    <w:rsid w:val="0095104A"/>
    <w:rsid w:val="009519E4"/>
    <w:rsid w:val="009538A6"/>
    <w:rsid w:val="00953C16"/>
    <w:rsid w:val="00960522"/>
    <w:rsid w:val="00960EBC"/>
    <w:rsid w:val="00961E45"/>
    <w:rsid w:val="00962270"/>
    <w:rsid w:val="00962623"/>
    <w:rsid w:val="00962840"/>
    <w:rsid w:val="00962F17"/>
    <w:rsid w:val="00963846"/>
    <w:rsid w:val="00963934"/>
    <w:rsid w:val="00963DB1"/>
    <w:rsid w:val="0096575B"/>
    <w:rsid w:val="00965D74"/>
    <w:rsid w:val="00966DD2"/>
    <w:rsid w:val="0096725E"/>
    <w:rsid w:val="00967878"/>
    <w:rsid w:val="00970BAF"/>
    <w:rsid w:val="0097328D"/>
    <w:rsid w:val="00973787"/>
    <w:rsid w:val="00974BE9"/>
    <w:rsid w:val="00974D8C"/>
    <w:rsid w:val="0097588E"/>
    <w:rsid w:val="00975C95"/>
    <w:rsid w:val="00976143"/>
    <w:rsid w:val="009807A1"/>
    <w:rsid w:val="00980926"/>
    <w:rsid w:val="0098220B"/>
    <w:rsid w:val="00982233"/>
    <w:rsid w:val="00982645"/>
    <w:rsid w:val="00983890"/>
    <w:rsid w:val="00987979"/>
    <w:rsid w:val="0099018B"/>
    <w:rsid w:val="00990228"/>
    <w:rsid w:val="0099024D"/>
    <w:rsid w:val="00990B32"/>
    <w:rsid w:val="00991194"/>
    <w:rsid w:val="00992428"/>
    <w:rsid w:val="009928BA"/>
    <w:rsid w:val="00992DDB"/>
    <w:rsid w:val="0099355A"/>
    <w:rsid w:val="0099485A"/>
    <w:rsid w:val="00995822"/>
    <w:rsid w:val="00996E04"/>
    <w:rsid w:val="00997172"/>
    <w:rsid w:val="009A2253"/>
    <w:rsid w:val="009A2C81"/>
    <w:rsid w:val="009A4216"/>
    <w:rsid w:val="009A42A7"/>
    <w:rsid w:val="009A47C3"/>
    <w:rsid w:val="009A6E0F"/>
    <w:rsid w:val="009A6F44"/>
    <w:rsid w:val="009A7E2D"/>
    <w:rsid w:val="009A7F40"/>
    <w:rsid w:val="009B1B5C"/>
    <w:rsid w:val="009B1CC9"/>
    <w:rsid w:val="009B2DD8"/>
    <w:rsid w:val="009B3179"/>
    <w:rsid w:val="009B4C31"/>
    <w:rsid w:val="009B597B"/>
    <w:rsid w:val="009B63B5"/>
    <w:rsid w:val="009B6904"/>
    <w:rsid w:val="009B6D77"/>
    <w:rsid w:val="009B700D"/>
    <w:rsid w:val="009B7C8C"/>
    <w:rsid w:val="009C0087"/>
    <w:rsid w:val="009C18AC"/>
    <w:rsid w:val="009C1D22"/>
    <w:rsid w:val="009C217D"/>
    <w:rsid w:val="009C293D"/>
    <w:rsid w:val="009C646A"/>
    <w:rsid w:val="009C7BCF"/>
    <w:rsid w:val="009D00D0"/>
    <w:rsid w:val="009D110B"/>
    <w:rsid w:val="009D12A0"/>
    <w:rsid w:val="009D2869"/>
    <w:rsid w:val="009D2B4C"/>
    <w:rsid w:val="009D3CB3"/>
    <w:rsid w:val="009D5496"/>
    <w:rsid w:val="009D57B2"/>
    <w:rsid w:val="009D6803"/>
    <w:rsid w:val="009D6D75"/>
    <w:rsid w:val="009D7409"/>
    <w:rsid w:val="009E0DBC"/>
    <w:rsid w:val="009E1FBF"/>
    <w:rsid w:val="009E2FFD"/>
    <w:rsid w:val="009E3599"/>
    <w:rsid w:val="009F0430"/>
    <w:rsid w:val="009F271D"/>
    <w:rsid w:val="009F2BA8"/>
    <w:rsid w:val="009F3AAD"/>
    <w:rsid w:val="009F6308"/>
    <w:rsid w:val="009F650B"/>
    <w:rsid w:val="009F74AD"/>
    <w:rsid w:val="009F7AF2"/>
    <w:rsid w:val="00A00743"/>
    <w:rsid w:val="00A012AB"/>
    <w:rsid w:val="00A012D1"/>
    <w:rsid w:val="00A031F8"/>
    <w:rsid w:val="00A034F2"/>
    <w:rsid w:val="00A066DA"/>
    <w:rsid w:val="00A067E7"/>
    <w:rsid w:val="00A06FA3"/>
    <w:rsid w:val="00A077DB"/>
    <w:rsid w:val="00A10370"/>
    <w:rsid w:val="00A108FF"/>
    <w:rsid w:val="00A1130C"/>
    <w:rsid w:val="00A1301A"/>
    <w:rsid w:val="00A13E03"/>
    <w:rsid w:val="00A14F44"/>
    <w:rsid w:val="00A15D07"/>
    <w:rsid w:val="00A170F2"/>
    <w:rsid w:val="00A17B68"/>
    <w:rsid w:val="00A20082"/>
    <w:rsid w:val="00A20856"/>
    <w:rsid w:val="00A20FB4"/>
    <w:rsid w:val="00A224FF"/>
    <w:rsid w:val="00A248BE"/>
    <w:rsid w:val="00A25BA5"/>
    <w:rsid w:val="00A269F2"/>
    <w:rsid w:val="00A27922"/>
    <w:rsid w:val="00A27B70"/>
    <w:rsid w:val="00A300A5"/>
    <w:rsid w:val="00A3035B"/>
    <w:rsid w:val="00A306B4"/>
    <w:rsid w:val="00A31196"/>
    <w:rsid w:val="00A31632"/>
    <w:rsid w:val="00A31DC2"/>
    <w:rsid w:val="00A31F2E"/>
    <w:rsid w:val="00A358A1"/>
    <w:rsid w:val="00A35DBA"/>
    <w:rsid w:val="00A40936"/>
    <w:rsid w:val="00A41B62"/>
    <w:rsid w:val="00A4338A"/>
    <w:rsid w:val="00A43C23"/>
    <w:rsid w:val="00A447FE"/>
    <w:rsid w:val="00A45841"/>
    <w:rsid w:val="00A465F6"/>
    <w:rsid w:val="00A4696C"/>
    <w:rsid w:val="00A46BA1"/>
    <w:rsid w:val="00A5140F"/>
    <w:rsid w:val="00A5166D"/>
    <w:rsid w:val="00A53D53"/>
    <w:rsid w:val="00A53DF5"/>
    <w:rsid w:val="00A572E9"/>
    <w:rsid w:val="00A57E0E"/>
    <w:rsid w:val="00A601E5"/>
    <w:rsid w:val="00A60209"/>
    <w:rsid w:val="00A60457"/>
    <w:rsid w:val="00A61A60"/>
    <w:rsid w:val="00A64514"/>
    <w:rsid w:val="00A658F4"/>
    <w:rsid w:val="00A66312"/>
    <w:rsid w:val="00A66DF1"/>
    <w:rsid w:val="00A678F7"/>
    <w:rsid w:val="00A70286"/>
    <w:rsid w:val="00A71686"/>
    <w:rsid w:val="00A7400A"/>
    <w:rsid w:val="00A75E5E"/>
    <w:rsid w:val="00A760C5"/>
    <w:rsid w:val="00A7621E"/>
    <w:rsid w:val="00A76375"/>
    <w:rsid w:val="00A80F57"/>
    <w:rsid w:val="00A81A1E"/>
    <w:rsid w:val="00A8254C"/>
    <w:rsid w:val="00A828CE"/>
    <w:rsid w:val="00A86727"/>
    <w:rsid w:val="00A90F1C"/>
    <w:rsid w:val="00A91459"/>
    <w:rsid w:val="00A91A99"/>
    <w:rsid w:val="00A91DAA"/>
    <w:rsid w:val="00A924DB"/>
    <w:rsid w:val="00A92CC4"/>
    <w:rsid w:val="00A92DCB"/>
    <w:rsid w:val="00A951B5"/>
    <w:rsid w:val="00A95405"/>
    <w:rsid w:val="00A9664A"/>
    <w:rsid w:val="00A972D3"/>
    <w:rsid w:val="00A977F4"/>
    <w:rsid w:val="00AA0C44"/>
    <w:rsid w:val="00AA1F9B"/>
    <w:rsid w:val="00AA3400"/>
    <w:rsid w:val="00AA3B2E"/>
    <w:rsid w:val="00AA3B50"/>
    <w:rsid w:val="00AA40E5"/>
    <w:rsid w:val="00AA54FB"/>
    <w:rsid w:val="00AA7C9A"/>
    <w:rsid w:val="00AB06DB"/>
    <w:rsid w:val="00AB15FD"/>
    <w:rsid w:val="00AB180A"/>
    <w:rsid w:val="00AB248B"/>
    <w:rsid w:val="00AB24A9"/>
    <w:rsid w:val="00AB3384"/>
    <w:rsid w:val="00AB4163"/>
    <w:rsid w:val="00AB5622"/>
    <w:rsid w:val="00AC030A"/>
    <w:rsid w:val="00AC18BD"/>
    <w:rsid w:val="00AC2BDB"/>
    <w:rsid w:val="00AC36B9"/>
    <w:rsid w:val="00AC3D08"/>
    <w:rsid w:val="00AC77B3"/>
    <w:rsid w:val="00AD0A5A"/>
    <w:rsid w:val="00AD0E34"/>
    <w:rsid w:val="00AD14D9"/>
    <w:rsid w:val="00AD1B5E"/>
    <w:rsid w:val="00AD1E2B"/>
    <w:rsid w:val="00AD2165"/>
    <w:rsid w:val="00AD457A"/>
    <w:rsid w:val="00AD4804"/>
    <w:rsid w:val="00AD4C80"/>
    <w:rsid w:val="00AD4E77"/>
    <w:rsid w:val="00AD517D"/>
    <w:rsid w:val="00AE3A8E"/>
    <w:rsid w:val="00AE521E"/>
    <w:rsid w:val="00AE5B6E"/>
    <w:rsid w:val="00AE78E7"/>
    <w:rsid w:val="00AE7C79"/>
    <w:rsid w:val="00AF10BC"/>
    <w:rsid w:val="00AF3B98"/>
    <w:rsid w:val="00AF3C6E"/>
    <w:rsid w:val="00AF595F"/>
    <w:rsid w:val="00AF5DC8"/>
    <w:rsid w:val="00AF73EC"/>
    <w:rsid w:val="00AF7830"/>
    <w:rsid w:val="00AF7AA6"/>
    <w:rsid w:val="00B007B8"/>
    <w:rsid w:val="00B00BA6"/>
    <w:rsid w:val="00B00F44"/>
    <w:rsid w:val="00B01134"/>
    <w:rsid w:val="00B03CC2"/>
    <w:rsid w:val="00B04527"/>
    <w:rsid w:val="00B05532"/>
    <w:rsid w:val="00B05E93"/>
    <w:rsid w:val="00B072E7"/>
    <w:rsid w:val="00B077D3"/>
    <w:rsid w:val="00B07BBE"/>
    <w:rsid w:val="00B10218"/>
    <w:rsid w:val="00B1022D"/>
    <w:rsid w:val="00B1039C"/>
    <w:rsid w:val="00B112FD"/>
    <w:rsid w:val="00B11815"/>
    <w:rsid w:val="00B11933"/>
    <w:rsid w:val="00B11C21"/>
    <w:rsid w:val="00B12813"/>
    <w:rsid w:val="00B129A6"/>
    <w:rsid w:val="00B1333D"/>
    <w:rsid w:val="00B13976"/>
    <w:rsid w:val="00B15187"/>
    <w:rsid w:val="00B15460"/>
    <w:rsid w:val="00B159DC"/>
    <w:rsid w:val="00B1781E"/>
    <w:rsid w:val="00B17FC0"/>
    <w:rsid w:val="00B228A7"/>
    <w:rsid w:val="00B22961"/>
    <w:rsid w:val="00B231C3"/>
    <w:rsid w:val="00B23878"/>
    <w:rsid w:val="00B2413D"/>
    <w:rsid w:val="00B245E0"/>
    <w:rsid w:val="00B25081"/>
    <w:rsid w:val="00B263B2"/>
    <w:rsid w:val="00B26951"/>
    <w:rsid w:val="00B27D48"/>
    <w:rsid w:val="00B316F8"/>
    <w:rsid w:val="00B32258"/>
    <w:rsid w:val="00B32A73"/>
    <w:rsid w:val="00B32DFA"/>
    <w:rsid w:val="00B34CBF"/>
    <w:rsid w:val="00B369B2"/>
    <w:rsid w:val="00B37146"/>
    <w:rsid w:val="00B37160"/>
    <w:rsid w:val="00B37D82"/>
    <w:rsid w:val="00B4073E"/>
    <w:rsid w:val="00B41727"/>
    <w:rsid w:val="00B4201C"/>
    <w:rsid w:val="00B452E7"/>
    <w:rsid w:val="00B457E5"/>
    <w:rsid w:val="00B459C3"/>
    <w:rsid w:val="00B467D9"/>
    <w:rsid w:val="00B4734B"/>
    <w:rsid w:val="00B476E9"/>
    <w:rsid w:val="00B50753"/>
    <w:rsid w:val="00B50D17"/>
    <w:rsid w:val="00B53335"/>
    <w:rsid w:val="00B5347C"/>
    <w:rsid w:val="00B5393D"/>
    <w:rsid w:val="00B54485"/>
    <w:rsid w:val="00B618C6"/>
    <w:rsid w:val="00B62F49"/>
    <w:rsid w:val="00B6467B"/>
    <w:rsid w:val="00B649E9"/>
    <w:rsid w:val="00B65031"/>
    <w:rsid w:val="00B66308"/>
    <w:rsid w:val="00B67673"/>
    <w:rsid w:val="00B67938"/>
    <w:rsid w:val="00B72C1F"/>
    <w:rsid w:val="00B736FC"/>
    <w:rsid w:val="00B778E2"/>
    <w:rsid w:val="00B80BE8"/>
    <w:rsid w:val="00B8160F"/>
    <w:rsid w:val="00B818D1"/>
    <w:rsid w:val="00B81AEF"/>
    <w:rsid w:val="00B81E0B"/>
    <w:rsid w:val="00B8272C"/>
    <w:rsid w:val="00B82FBD"/>
    <w:rsid w:val="00B838B5"/>
    <w:rsid w:val="00B8532F"/>
    <w:rsid w:val="00B9107E"/>
    <w:rsid w:val="00B9236A"/>
    <w:rsid w:val="00B927E0"/>
    <w:rsid w:val="00B942AE"/>
    <w:rsid w:val="00B96BC6"/>
    <w:rsid w:val="00B97214"/>
    <w:rsid w:val="00B97A1D"/>
    <w:rsid w:val="00BA1C1A"/>
    <w:rsid w:val="00BA4980"/>
    <w:rsid w:val="00BA4DCE"/>
    <w:rsid w:val="00BA681F"/>
    <w:rsid w:val="00BA7D65"/>
    <w:rsid w:val="00BB0BA0"/>
    <w:rsid w:val="00BB2B20"/>
    <w:rsid w:val="00BB3985"/>
    <w:rsid w:val="00BB575D"/>
    <w:rsid w:val="00BB5E6C"/>
    <w:rsid w:val="00BC0903"/>
    <w:rsid w:val="00BC1390"/>
    <w:rsid w:val="00BC289F"/>
    <w:rsid w:val="00BC3A69"/>
    <w:rsid w:val="00BC3EF7"/>
    <w:rsid w:val="00BC453D"/>
    <w:rsid w:val="00BC456E"/>
    <w:rsid w:val="00BC5520"/>
    <w:rsid w:val="00BC5771"/>
    <w:rsid w:val="00BC63BD"/>
    <w:rsid w:val="00BC6CEA"/>
    <w:rsid w:val="00BD0179"/>
    <w:rsid w:val="00BD4837"/>
    <w:rsid w:val="00BD6637"/>
    <w:rsid w:val="00BD75E4"/>
    <w:rsid w:val="00BD7802"/>
    <w:rsid w:val="00BE011A"/>
    <w:rsid w:val="00BE1F73"/>
    <w:rsid w:val="00BE3937"/>
    <w:rsid w:val="00BE54E3"/>
    <w:rsid w:val="00BE65C5"/>
    <w:rsid w:val="00BE7D15"/>
    <w:rsid w:val="00BF0913"/>
    <w:rsid w:val="00BF163F"/>
    <w:rsid w:val="00BF2834"/>
    <w:rsid w:val="00BF2911"/>
    <w:rsid w:val="00BF4035"/>
    <w:rsid w:val="00BF4AA1"/>
    <w:rsid w:val="00BF5739"/>
    <w:rsid w:val="00BF74DC"/>
    <w:rsid w:val="00C01738"/>
    <w:rsid w:val="00C02DD8"/>
    <w:rsid w:val="00C05A85"/>
    <w:rsid w:val="00C05C09"/>
    <w:rsid w:val="00C05C1D"/>
    <w:rsid w:val="00C06ED0"/>
    <w:rsid w:val="00C073C0"/>
    <w:rsid w:val="00C07D5E"/>
    <w:rsid w:val="00C1128C"/>
    <w:rsid w:val="00C11440"/>
    <w:rsid w:val="00C1176F"/>
    <w:rsid w:val="00C128AA"/>
    <w:rsid w:val="00C13131"/>
    <w:rsid w:val="00C14B2D"/>
    <w:rsid w:val="00C1562D"/>
    <w:rsid w:val="00C16B00"/>
    <w:rsid w:val="00C226F1"/>
    <w:rsid w:val="00C23997"/>
    <w:rsid w:val="00C25924"/>
    <w:rsid w:val="00C25F4D"/>
    <w:rsid w:val="00C26674"/>
    <w:rsid w:val="00C27564"/>
    <w:rsid w:val="00C308E7"/>
    <w:rsid w:val="00C311D7"/>
    <w:rsid w:val="00C3205E"/>
    <w:rsid w:val="00C32876"/>
    <w:rsid w:val="00C338DE"/>
    <w:rsid w:val="00C34AB6"/>
    <w:rsid w:val="00C35516"/>
    <w:rsid w:val="00C36A90"/>
    <w:rsid w:val="00C379E2"/>
    <w:rsid w:val="00C37E4E"/>
    <w:rsid w:val="00C437A0"/>
    <w:rsid w:val="00C449A4"/>
    <w:rsid w:val="00C450F8"/>
    <w:rsid w:val="00C46912"/>
    <w:rsid w:val="00C5004B"/>
    <w:rsid w:val="00C50F40"/>
    <w:rsid w:val="00C51D03"/>
    <w:rsid w:val="00C51DE7"/>
    <w:rsid w:val="00C52160"/>
    <w:rsid w:val="00C52358"/>
    <w:rsid w:val="00C52F82"/>
    <w:rsid w:val="00C53273"/>
    <w:rsid w:val="00C532C6"/>
    <w:rsid w:val="00C5537E"/>
    <w:rsid w:val="00C56022"/>
    <w:rsid w:val="00C57464"/>
    <w:rsid w:val="00C57E25"/>
    <w:rsid w:val="00C60A9F"/>
    <w:rsid w:val="00C64804"/>
    <w:rsid w:val="00C67B98"/>
    <w:rsid w:val="00C67EBE"/>
    <w:rsid w:val="00C705BA"/>
    <w:rsid w:val="00C710D1"/>
    <w:rsid w:val="00C7281D"/>
    <w:rsid w:val="00C72B24"/>
    <w:rsid w:val="00C730F6"/>
    <w:rsid w:val="00C7327B"/>
    <w:rsid w:val="00C751AA"/>
    <w:rsid w:val="00C75B1C"/>
    <w:rsid w:val="00C76317"/>
    <w:rsid w:val="00C767F6"/>
    <w:rsid w:val="00C76A2A"/>
    <w:rsid w:val="00C76DCB"/>
    <w:rsid w:val="00C7795C"/>
    <w:rsid w:val="00C77F0F"/>
    <w:rsid w:val="00C77FD4"/>
    <w:rsid w:val="00C818D6"/>
    <w:rsid w:val="00C81950"/>
    <w:rsid w:val="00C825F7"/>
    <w:rsid w:val="00C83031"/>
    <w:rsid w:val="00C8330E"/>
    <w:rsid w:val="00C83779"/>
    <w:rsid w:val="00C83939"/>
    <w:rsid w:val="00C8553B"/>
    <w:rsid w:val="00C85AA1"/>
    <w:rsid w:val="00C85DF1"/>
    <w:rsid w:val="00C872CA"/>
    <w:rsid w:val="00C90859"/>
    <w:rsid w:val="00C9244A"/>
    <w:rsid w:val="00C9327A"/>
    <w:rsid w:val="00C93657"/>
    <w:rsid w:val="00C944E3"/>
    <w:rsid w:val="00C96D96"/>
    <w:rsid w:val="00CA12E8"/>
    <w:rsid w:val="00CA22F8"/>
    <w:rsid w:val="00CA2BC0"/>
    <w:rsid w:val="00CA40C3"/>
    <w:rsid w:val="00CA7E86"/>
    <w:rsid w:val="00CB0BA1"/>
    <w:rsid w:val="00CB1DB2"/>
    <w:rsid w:val="00CB25DA"/>
    <w:rsid w:val="00CB3437"/>
    <w:rsid w:val="00CB3CDA"/>
    <w:rsid w:val="00CB4299"/>
    <w:rsid w:val="00CB43CA"/>
    <w:rsid w:val="00CB4721"/>
    <w:rsid w:val="00CB5C9E"/>
    <w:rsid w:val="00CB6127"/>
    <w:rsid w:val="00CB6880"/>
    <w:rsid w:val="00CB6CE2"/>
    <w:rsid w:val="00CC0930"/>
    <w:rsid w:val="00CC0C3B"/>
    <w:rsid w:val="00CC186C"/>
    <w:rsid w:val="00CC3564"/>
    <w:rsid w:val="00CC3B9A"/>
    <w:rsid w:val="00CC78EA"/>
    <w:rsid w:val="00CD0F28"/>
    <w:rsid w:val="00CD122B"/>
    <w:rsid w:val="00CD4D03"/>
    <w:rsid w:val="00CD71EB"/>
    <w:rsid w:val="00CD7BBB"/>
    <w:rsid w:val="00CD7EEC"/>
    <w:rsid w:val="00CE0195"/>
    <w:rsid w:val="00CE1CD8"/>
    <w:rsid w:val="00CE2283"/>
    <w:rsid w:val="00CE2906"/>
    <w:rsid w:val="00CE2949"/>
    <w:rsid w:val="00CE64C9"/>
    <w:rsid w:val="00CF02E7"/>
    <w:rsid w:val="00CF3261"/>
    <w:rsid w:val="00CF501C"/>
    <w:rsid w:val="00CF512A"/>
    <w:rsid w:val="00CF5460"/>
    <w:rsid w:val="00CF662A"/>
    <w:rsid w:val="00CF6A10"/>
    <w:rsid w:val="00CF70B4"/>
    <w:rsid w:val="00CF712B"/>
    <w:rsid w:val="00D00736"/>
    <w:rsid w:val="00D01133"/>
    <w:rsid w:val="00D012FC"/>
    <w:rsid w:val="00D024F3"/>
    <w:rsid w:val="00D02A59"/>
    <w:rsid w:val="00D03CF2"/>
    <w:rsid w:val="00D0462D"/>
    <w:rsid w:val="00D047FB"/>
    <w:rsid w:val="00D05F81"/>
    <w:rsid w:val="00D06C45"/>
    <w:rsid w:val="00D11392"/>
    <w:rsid w:val="00D133F5"/>
    <w:rsid w:val="00D139C0"/>
    <w:rsid w:val="00D141FC"/>
    <w:rsid w:val="00D15201"/>
    <w:rsid w:val="00D15D1F"/>
    <w:rsid w:val="00D161A6"/>
    <w:rsid w:val="00D210DF"/>
    <w:rsid w:val="00D21633"/>
    <w:rsid w:val="00D21D93"/>
    <w:rsid w:val="00D2224A"/>
    <w:rsid w:val="00D22781"/>
    <w:rsid w:val="00D24D3E"/>
    <w:rsid w:val="00D25378"/>
    <w:rsid w:val="00D270E4"/>
    <w:rsid w:val="00D31C1A"/>
    <w:rsid w:val="00D32197"/>
    <w:rsid w:val="00D32759"/>
    <w:rsid w:val="00D3284A"/>
    <w:rsid w:val="00D33301"/>
    <w:rsid w:val="00D33E98"/>
    <w:rsid w:val="00D34749"/>
    <w:rsid w:val="00D34CEB"/>
    <w:rsid w:val="00D34F17"/>
    <w:rsid w:val="00D35077"/>
    <w:rsid w:val="00D36171"/>
    <w:rsid w:val="00D4150E"/>
    <w:rsid w:val="00D43405"/>
    <w:rsid w:val="00D438A2"/>
    <w:rsid w:val="00D4453A"/>
    <w:rsid w:val="00D44E21"/>
    <w:rsid w:val="00D45E43"/>
    <w:rsid w:val="00D45FB0"/>
    <w:rsid w:val="00D46E55"/>
    <w:rsid w:val="00D474F3"/>
    <w:rsid w:val="00D505A4"/>
    <w:rsid w:val="00D55A52"/>
    <w:rsid w:val="00D56039"/>
    <w:rsid w:val="00D561DE"/>
    <w:rsid w:val="00D56C0C"/>
    <w:rsid w:val="00D617EB"/>
    <w:rsid w:val="00D6256D"/>
    <w:rsid w:val="00D62F96"/>
    <w:rsid w:val="00D645D9"/>
    <w:rsid w:val="00D6713D"/>
    <w:rsid w:val="00D67550"/>
    <w:rsid w:val="00D679AD"/>
    <w:rsid w:val="00D67C0A"/>
    <w:rsid w:val="00D7012C"/>
    <w:rsid w:val="00D703DD"/>
    <w:rsid w:val="00D7040D"/>
    <w:rsid w:val="00D704A4"/>
    <w:rsid w:val="00D722B1"/>
    <w:rsid w:val="00D74270"/>
    <w:rsid w:val="00D74B91"/>
    <w:rsid w:val="00D75E1A"/>
    <w:rsid w:val="00D77293"/>
    <w:rsid w:val="00D77FBB"/>
    <w:rsid w:val="00D8030F"/>
    <w:rsid w:val="00D82A18"/>
    <w:rsid w:val="00D82BD5"/>
    <w:rsid w:val="00D82F6C"/>
    <w:rsid w:val="00D84A82"/>
    <w:rsid w:val="00D84C91"/>
    <w:rsid w:val="00D90AE8"/>
    <w:rsid w:val="00D92F75"/>
    <w:rsid w:val="00D944F2"/>
    <w:rsid w:val="00D959A9"/>
    <w:rsid w:val="00D95AA0"/>
    <w:rsid w:val="00D96138"/>
    <w:rsid w:val="00D9762F"/>
    <w:rsid w:val="00D9796A"/>
    <w:rsid w:val="00D97E76"/>
    <w:rsid w:val="00DA08E0"/>
    <w:rsid w:val="00DA3A86"/>
    <w:rsid w:val="00DA4E47"/>
    <w:rsid w:val="00DA5B5D"/>
    <w:rsid w:val="00DA6A70"/>
    <w:rsid w:val="00DA7C94"/>
    <w:rsid w:val="00DB2746"/>
    <w:rsid w:val="00DB2AE6"/>
    <w:rsid w:val="00DB3FE0"/>
    <w:rsid w:val="00DB4197"/>
    <w:rsid w:val="00DB5732"/>
    <w:rsid w:val="00DB7744"/>
    <w:rsid w:val="00DC0481"/>
    <w:rsid w:val="00DC0613"/>
    <w:rsid w:val="00DC1819"/>
    <w:rsid w:val="00DC3817"/>
    <w:rsid w:val="00DC3C50"/>
    <w:rsid w:val="00DC3DAE"/>
    <w:rsid w:val="00DC458E"/>
    <w:rsid w:val="00DC4A2F"/>
    <w:rsid w:val="00DC554A"/>
    <w:rsid w:val="00DC58A3"/>
    <w:rsid w:val="00DC6E5D"/>
    <w:rsid w:val="00DD080D"/>
    <w:rsid w:val="00DD0E01"/>
    <w:rsid w:val="00DD1BB9"/>
    <w:rsid w:val="00DD2195"/>
    <w:rsid w:val="00DD2EAC"/>
    <w:rsid w:val="00DD3141"/>
    <w:rsid w:val="00DD4854"/>
    <w:rsid w:val="00DD5DF4"/>
    <w:rsid w:val="00DD62CE"/>
    <w:rsid w:val="00DD7C40"/>
    <w:rsid w:val="00DE0303"/>
    <w:rsid w:val="00DE15E8"/>
    <w:rsid w:val="00DE1924"/>
    <w:rsid w:val="00DE21F5"/>
    <w:rsid w:val="00DE25EF"/>
    <w:rsid w:val="00DE2D65"/>
    <w:rsid w:val="00DE4E66"/>
    <w:rsid w:val="00DF0ECC"/>
    <w:rsid w:val="00DF145F"/>
    <w:rsid w:val="00DF1937"/>
    <w:rsid w:val="00DF1C48"/>
    <w:rsid w:val="00DF3A90"/>
    <w:rsid w:val="00DF43B9"/>
    <w:rsid w:val="00DF4CE7"/>
    <w:rsid w:val="00DF4FC4"/>
    <w:rsid w:val="00DF5E2B"/>
    <w:rsid w:val="00E000B7"/>
    <w:rsid w:val="00E00235"/>
    <w:rsid w:val="00E02886"/>
    <w:rsid w:val="00E02A5B"/>
    <w:rsid w:val="00E03787"/>
    <w:rsid w:val="00E0542B"/>
    <w:rsid w:val="00E078E9"/>
    <w:rsid w:val="00E07E0F"/>
    <w:rsid w:val="00E1199A"/>
    <w:rsid w:val="00E11D15"/>
    <w:rsid w:val="00E1248D"/>
    <w:rsid w:val="00E148A3"/>
    <w:rsid w:val="00E16CB8"/>
    <w:rsid w:val="00E16FC8"/>
    <w:rsid w:val="00E17D33"/>
    <w:rsid w:val="00E17EB3"/>
    <w:rsid w:val="00E22943"/>
    <w:rsid w:val="00E2337E"/>
    <w:rsid w:val="00E2375D"/>
    <w:rsid w:val="00E23C47"/>
    <w:rsid w:val="00E2582F"/>
    <w:rsid w:val="00E268E8"/>
    <w:rsid w:val="00E26B4C"/>
    <w:rsid w:val="00E26F9A"/>
    <w:rsid w:val="00E31B7A"/>
    <w:rsid w:val="00E32A66"/>
    <w:rsid w:val="00E32AF4"/>
    <w:rsid w:val="00E337F7"/>
    <w:rsid w:val="00E35B9B"/>
    <w:rsid w:val="00E36454"/>
    <w:rsid w:val="00E366D0"/>
    <w:rsid w:val="00E414D0"/>
    <w:rsid w:val="00E42002"/>
    <w:rsid w:val="00E42279"/>
    <w:rsid w:val="00E424D3"/>
    <w:rsid w:val="00E4277C"/>
    <w:rsid w:val="00E4298E"/>
    <w:rsid w:val="00E43C0E"/>
    <w:rsid w:val="00E45967"/>
    <w:rsid w:val="00E46A29"/>
    <w:rsid w:val="00E46D04"/>
    <w:rsid w:val="00E47AB1"/>
    <w:rsid w:val="00E50C9E"/>
    <w:rsid w:val="00E5125E"/>
    <w:rsid w:val="00E512DD"/>
    <w:rsid w:val="00E534D6"/>
    <w:rsid w:val="00E555BF"/>
    <w:rsid w:val="00E55DF8"/>
    <w:rsid w:val="00E5634F"/>
    <w:rsid w:val="00E569B4"/>
    <w:rsid w:val="00E57369"/>
    <w:rsid w:val="00E60AFD"/>
    <w:rsid w:val="00E60F73"/>
    <w:rsid w:val="00E612D9"/>
    <w:rsid w:val="00E632BC"/>
    <w:rsid w:val="00E63FCE"/>
    <w:rsid w:val="00E652E6"/>
    <w:rsid w:val="00E663D3"/>
    <w:rsid w:val="00E6661B"/>
    <w:rsid w:val="00E71246"/>
    <w:rsid w:val="00E7132E"/>
    <w:rsid w:val="00E7349F"/>
    <w:rsid w:val="00E73FF7"/>
    <w:rsid w:val="00E807D9"/>
    <w:rsid w:val="00E81260"/>
    <w:rsid w:val="00E8273D"/>
    <w:rsid w:val="00E840E5"/>
    <w:rsid w:val="00E84655"/>
    <w:rsid w:val="00E849F1"/>
    <w:rsid w:val="00E90D32"/>
    <w:rsid w:val="00E90D5E"/>
    <w:rsid w:val="00E916CF"/>
    <w:rsid w:val="00E91ACB"/>
    <w:rsid w:val="00E92629"/>
    <w:rsid w:val="00E92EC6"/>
    <w:rsid w:val="00E94460"/>
    <w:rsid w:val="00E94534"/>
    <w:rsid w:val="00E94931"/>
    <w:rsid w:val="00E967B6"/>
    <w:rsid w:val="00E977EF"/>
    <w:rsid w:val="00E97939"/>
    <w:rsid w:val="00EA03C5"/>
    <w:rsid w:val="00EA4417"/>
    <w:rsid w:val="00EA47E1"/>
    <w:rsid w:val="00EA6832"/>
    <w:rsid w:val="00EA6B12"/>
    <w:rsid w:val="00EA7266"/>
    <w:rsid w:val="00EA7765"/>
    <w:rsid w:val="00EB0217"/>
    <w:rsid w:val="00EB0883"/>
    <w:rsid w:val="00EB0B52"/>
    <w:rsid w:val="00EB22A5"/>
    <w:rsid w:val="00EB28DE"/>
    <w:rsid w:val="00EB32E9"/>
    <w:rsid w:val="00EB4737"/>
    <w:rsid w:val="00EB4B67"/>
    <w:rsid w:val="00EB52F2"/>
    <w:rsid w:val="00EB6502"/>
    <w:rsid w:val="00EB6FAD"/>
    <w:rsid w:val="00EC080B"/>
    <w:rsid w:val="00EC1DB1"/>
    <w:rsid w:val="00EC4E84"/>
    <w:rsid w:val="00EC6597"/>
    <w:rsid w:val="00EC78A9"/>
    <w:rsid w:val="00ED0619"/>
    <w:rsid w:val="00ED0F85"/>
    <w:rsid w:val="00ED1F55"/>
    <w:rsid w:val="00ED29FB"/>
    <w:rsid w:val="00ED32A3"/>
    <w:rsid w:val="00ED3761"/>
    <w:rsid w:val="00ED3883"/>
    <w:rsid w:val="00ED4015"/>
    <w:rsid w:val="00ED5F6D"/>
    <w:rsid w:val="00ED7295"/>
    <w:rsid w:val="00EE0FAD"/>
    <w:rsid w:val="00EE2AF7"/>
    <w:rsid w:val="00EE3FF0"/>
    <w:rsid w:val="00EE47C7"/>
    <w:rsid w:val="00EE5C32"/>
    <w:rsid w:val="00EE61DC"/>
    <w:rsid w:val="00EE6741"/>
    <w:rsid w:val="00EE74B1"/>
    <w:rsid w:val="00EF0838"/>
    <w:rsid w:val="00EF2E37"/>
    <w:rsid w:val="00EF5380"/>
    <w:rsid w:val="00F0319A"/>
    <w:rsid w:val="00F053DE"/>
    <w:rsid w:val="00F057A9"/>
    <w:rsid w:val="00F05E24"/>
    <w:rsid w:val="00F06038"/>
    <w:rsid w:val="00F07FA8"/>
    <w:rsid w:val="00F10EEC"/>
    <w:rsid w:val="00F13DF2"/>
    <w:rsid w:val="00F13F73"/>
    <w:rsid w:val="00F1527C"/>
    <w:rsid w:val="00F155B4"/>
    <w:rsid w:val="00F21314"/>
    <w:rsid w:val="00F23078"/>
    <w:rsid w:val="00F24A8C"/>
    <w:rsid w:val="00F24B72"/>
    <w:rsid w:val="00F25411"/>
    <w:rsid w:val="00F255E0"/>
    <w:rsid w:val="00F25D86"/>
    <w:rsid w:val="00F25F86"/>
    <w:rsid w:val="00F26296"/>
    <w:rsid w:val="00F27704"/>
    <w:rsid w:val="00F30669"/>
    <w:rsid w:val="00F3087F"/>
    <w:rsid w:val="00F3166E"/>
    <w:rsid w:val="00F32235"/>
    <w:rsid w:val="00F3453B"/>
    <w:rsid w:val="00F34C4D"/>
    <w:rsid w:val="00F3607E"/>
    <w:rsid w:val="00F40397"/>
    <w:rsid w:val="00F412EE"/>
    <w:rsid w:val="00F42928"/>
    <w:rsid w:val="00F43A46"/>
    <w:rsid w:val="00F440FD"/>
    <w:rsid w:val="00F51A81"/>
    <w:rsid w:val="00F52DF9"/>
    <w:rsid w:val="00F537B3"/>
    <w:rsid w:val="00F53B32"/>
    <w:rsid w:val="00F53E28"/>
    <w:rsid w:val="00F54BF6"/>
    <w:rsid w:val="00F57DBE"/>
    <w:rsid w:val="00F57FED"/>
    <w:rsid w:val="00F60833"/>
    <w:rsid w:val="00F60FB0"/>
    <w:rsid w:val="00F6109D"/>
    <w:rsid w:val="00F611FD"/>
    <w:rsid w:val="00F612E2"/>
    <w:rsid w:val="00F61B83"/>
    <w:rsid w:val="00F62415"/>
    <w:rsid w:val="00F62E09"/>
    <w:rsid w:val="00F65E44"/>
    <w:rsid w:val="00F72F1A"/>
    <w:rsid w:val="00F74A34"/>
    <w:rsid w:val="00F74B11"/>
    <w:rsid w:val="00F76C4D"/>
    <w:rsid w:val="00F76F6C"/>
    <w:rsid w:val="00F8055F"/>
    <w:rsid w:val="00F8081C"/>
    <w:rsid w:val="00F80F2A"/>
    <w:rsid w:val="00F811BB"/>
    <w:rsid w:val="00F8173D"/>
    <w:rsid w:val="00F8537D"/>
    <w:rsid w:val="00F869F5"/>
    <w:rsid w:val="00F87892"/>
    <w:rsid w:val="00F9074D"/>
    <w:rsid w:val="00F91861"/>
    <w:rsid w:val="00F91CE0"/>
    <w:rsid w:val="00F92436"/>
    <w:rsid w:val="00F938DF"/>
    <w:rsid w:val="00FA1007"/>
    <w:rsid w:val="00FA2C65"/>
    <w:rsid w:val="00FA2C68"/>
    <w:rsid w:val="00FA3E6D"/>
    <w:rsid w:val="00FA4140"/>
    <w:rsid w:val="00FA4A63"/>
    <w:rsid w:val="00FA52AF"/>
    <w:rsid w:val="00FA710D"/>
    <w:rsid w:val="00FB24A7"/>
    <w:rsid w:val="00FB2AFA"/>
    <w:rsid w:val="00FB6109"/>
    <w:rsid w:val="00FB65C2"/>
    <w:rsid w:val="00FB7158"/>
    <w:rsid w:val="00FC20AD"/>
    <w:rsid w:val="00FC2AC5"/>
    <w:rsid w:val="00FC4083"/>
    <w:rsid w:val="00FC4732"/>
    <w:rsid w:val="00FC4CF9"/>
    <w:rsid w:val="00FC4EB0"/>
    <w:rsid w:val="00FC5A50"/>
    <w:rsid w:val="00FC5E84"/>
    <w:rsid w:val="00FC63AF"/>
    <w:rsid w:val="00FD1E88"/>
    <w:rsid w:val="00FD1FFE"/>
    <w:rsid w:val="00FD23AE"/>
    <w:rsid w:val="00FD3986"/>
    <w:rsid w:val="00FD78A2"/>
    <w:rsid w:val="00FE12A3"/>
    <w:rsid w:val="00FE3080"/>
    <w:rsid w:val="00FE44BF"/>
    <w:rsid w:val="00FE5242"/>
    <w:rsid w:val="00FF0BDD"/>
    <w:rsid w:val="00FF0F0F"/>
    <w:rsid w:val="00FF3A34"/>
    <w:rsid w:val="00FF4440"/>
    <w:rsid w:val="00FF57D3"/>
    <w:rsid w:val="00FF693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Body Text Inden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E7D15"/>
    <w:rPr>
      <w:rFonts w:ascii="Arial" w:hAnsi="Arial"/>
      <w:sz w:val="22"/>
      <w:szCs w:val="24"/>
    </w:rPr>
  </w:style>
  <w:style w:type="paragraph" w:styleId="Nadpis1">
    <w:name w:val="heading 1"/>
    <w:basedOn w:val="Normln"/>
    <w:next w:val="Normln"/>
    <w:autoRedefine/>
    <w:qFormat/>
    <w:rsid w:val="00C7795C"/>
    <w:pPr>
      <w:keepNext/>
      <w:numPr>
        <w:numId w:val="1"/>
      </w:numPr>
      <w:tabs>
        <w:tab w:val="clear" w:pos="0"/>
        <w:tab w:val="left" w:pos="851"/>
      </w:tabs>
      <w:spacing w:after="240"/>
      <w:outlineLvl w:val="0"/>
    </w:pPr>
    <w:rPr>
      <w:rFonts w:cs="Arial"/>
      <w:b/>
      <w:bCs/>
      <w:caps/>
      <w:kern w:val="32"/>
      <w:sz w:val="28"/>
      <w:szCs w:val="28"/>
    </w:rPr>
  </w:style>
  <w:style w:type="paragraph" w:styleId="Nadpis2">
    <w:name w:val="heading 2"/>
    <w:basedOn w:val="Normln"/>
    <w:next w:val="Normln"/>
    <w:autoRedefine/>
    <w:qFormat/>
    <w:rsid w:val="00EA4417"/>
    <w:pPr>
      <w:keepNext/>
      <w:numPr>
        <w:ilvl w:val="1"/>
        <w:numId w:val="1"/>
      </w:numPr>
      <w:spacing w:before="240" w:after="240"/>
      <w:ind w:left="540" w:hanging="540"/>
      <w:jc w:val="both"/>
      <w:outlineLvl w:val="1"/>
    </w:pPr>
    <w:rPr>
      <w:rFonts w:cs="Arial"/>
      <w:b/>
      <w:bCs/>
      <w:iCs/>
      <w:sz w:val="24"/>
      <w:szCs w:val="28"/>
    </w:rPr>
  </w:style>
  <w:style w:type="paragraph" w:styleId="Nadpis3">
    <w:name w:val="heading 3"/>
    <w:basedOn w:val="Normln"/>
    <w:next w:val="Normln"/>
    <w:autoRedefine/>
    <w:qFormat/>
    <w:rsid w:val="00F27704"/>
    <w:pPr>
      <w:keepNext/>
      <w:numPr>
        <w:ilvl w:val="2"/>
        <w:numId w:val="1"/>
      </w:numPr>
      <w:tabs>
        <w:tab w:val="left" w:pos="851"/>
      </w:tabs>
      <w:spacing w:before="240" w:after="60"/>
      <w:outlineLvl w:val="2"/>
    </w:pPr>
    <w:rPr>
      <w:rFonts w:cs="Arial"/>
      <w:b/>
      <w:bCs/>
      <w:szCs w:val="26"/>
    </w:rPr>
  </w:style>
  <w:style w:type="paragraph" w:styleId="Nadpis4">
    <w:name w:val="heading 4"/>
    <w:basedOn w:val="Normln"/>
    <w:next w:val="Normln"/>
    <w:qFormat/>
    <w:rsid w:val="00F27704"/>
    <w:pPr>
      <w:keepNext/>
      <w:numPr>
        <w:ilvl w:val="3"/>
        <w:numId w:val="1"/>
      </w:numPr>
      <w:spacing w:before="240" w:after="60"/>
      <w:outlineLvl w:val="3"/>
    </w:pPr>
    <w:rPr>
      <w:b/>
      <w:bCs/>
      <w:sz w:val="28"/>
      <w:szCs w:val="28"/>
    </w:rPr>
  </w:style>
  <w:style w:type="paragraph" w:styleId="Nadpis5">
    <w:name w:val="heading 5"/>
    <w:basedOn w:val="Normln"/>
    <w:next w:val="Normln"/>
    <w:qFormat/>
    <w:rsid w:val="00F27704"/>
    <w:pPr>
      <w:numPr>
        <w:ilvl w:val="4"/>
        <w:numId w:val="1"/>
      </w:numPr>
      <w:spacing w:before="240" w:after="60"/>
      <w:outlineLvl w:val="4"/>
    </w:pPr>
    <w:rPr>
      <w:b/>
      <w:bCs/>
      <w:i/>
      <w:iCs/>
      <w:sz w:val="26"/>
      <w:szCs w:val="26"/>
    </w:rPr>
  </w:style>
  <w:style w:type="paragraph" w:styleId="Nadpis6">
    <w:name w:val="heading 6"/>
    <w:basedOn w:val="Normln"/>
    <w:next w:val="Normln"/>
    <w:qFormat/>
    <w:rsid w:val="00F27704"/>
    <w:pPr>
      <w:numPr>
        <w:ilvl w:val="5"/>
        <w:numId w:val="1"/>
      </w:numPr>
      <w:spacing w:before="240" w:after="60"/>
      <w:outlineLvl w:val="5"/>
    </w:pPr>
    <w:rPr>
      <w:b/>
      <w:bCs/>
      <w:szCs w:val="22"/>
    </w:rPr>
  </w:style>
  <w:style w:type="paragraph" w:styleId="Nadpis7">
    <w:name w:val="heading 7"/>
    <w:basedOn w:val="Normln"/>
    <w:next w:val="Normln"/>
    <w:qFormat/>
    <w:rsid w:val="00F27704"/>
    <w:pPr>
      <w:numPr>
        <w:ilvl w:val="6"/>
        <w:numId w:val="1"/>
      </w:numPr>
      <w:spacing w:before="240" w:after="60"/>
      <w:outlineLvl w:val="6"/>
    </w:pPr>
  </w:style>
  <w:style w:type="paragraph" w:styleId="Nadpis8">
    <w:name w:val="heading 8"/>
    <w:basedOn w:val="Normln"/>
    <w:next w:val="Normln"/>
    <w:qFormat/>
    <w:rsid w:val="00F27704"/>
    <w:pPr>
      <w:numPr>
        <w:ilvl w:val="7"/>
        <w:numId w:val="1"/>
      </w:numPr>
      <w:spacing w:before="240" w:after="60"/>
      <w:outlineLvl w:val="7"/>
    </w:pPr>
    <w:rPr>
      <w:i/>
      <w:iCs/>
    </w:rPr>
  </w:style>
  <w:style w:type="paragraph" w:styleId="Nadpis9">
    <w:name w:val="heading 9"/>
    <w:basedOn w:val="Normln"/>
    <w:next w:val="Normln"/>
    <w:qFormat/>
    <w:rsid w:val="00F27704"/>
    <w:pPr>
      <w:numPr>
        <w:ilvl w:val="8"/>
        <w:numId w:val="1"/>
      </w:num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BD6637"/>
    <w:pPr>
      <w:tabs>
        <w:tab w:val="left" w:pos="720"/>
        <w:tab w:val="right" w:leader="dot" w:pos="9062"/>
      </w:tabs>
      <w:spacing w:before="120" w:after="120"/>
    </w:pPr>
    <w:rPr>
      <w:rFonts w:ascii="Times New Roman" w:hAnsi="Times New Roman"/>
      <w:b/>
      <w:bCs/>
      <w:caps/>
      <w:sz w:val="20"/>
      <w:szCs w:val="20"/>
    </w:rPr>
  </w:style>
  <w:style w:type="paragraph" w:styleId="Obsah2">
    <w:name w:val="toc 2"/>
    <w:basedOn w:val="Normln"/>
    <w:next w:val="Normln"/>
    <w:autoRedefine/>
    <w:semiHidden/>
    <w:rsid w:val="00966DD2"/>
    <w:pPr>
      <w:ind w:left="220"/>
    </w:pPr>
    <w:rPr>
      <w:rFonts w:ascii="Times New Roman" w:hAnsi="Times New Roman"/>
      <w:smallCaps/>
      <w:sz w:val="20"/>
      <w:szCs w:val="20"/>
    </w:rPr>
  </w:style>
  <w:style w:type="paragraph" w:styleId="Obsah3">
    <w:name w:val="toc 3"/>
    <w:basedOn w:val="Normln"/>
    <w:next w:val="Normln"/>
    <w:autoRedefine/>
    <w:uiPriority w:val="39"/>
    <w:rsid w:val="00CA12E8"/>
    <w:pPr>
      <w:ind w:left="440"/>
    </w:pPr>
    <w:rPr>
      <w:rFonts w:ascii="Times New Roman" w:hAnsi="Times New Roman"/>
      <w:i/>
      <w:iCs/>
      <w:sz w:val="20"/>
      <w:szCs w:val="20"/>
    </w:rPr>
  </w:style>
  <w:style w:type="paragraph" w:styleId="Obsah4">
    <w:name w:val="toc 4"/>
    <w:basedOn w:val="Normln"/>
    <w:next w:val="Normln"/>
    <w:autoRedefine/>
    <w:semiHidden/>
    <w:rsid w:val="00CA12E8"/>
    <w:pPr>
      <w:ind w:left="660"/>
    </w:pPr>
    <w:rPr>
      <w:rFonts w:ascii="Times New Roman" w:hAnsi="Times New Roman"/>
      <w:sz w:val="18"/>
      <w:szCs w:val="18"/>
    </w:rPr>
  </w:style>
  <w:style w:type="paragraph" w:styleId="Hlavikaobsahu">
    <w:name w:val="toa heading"/>
    <w:basedOn w:val="Normln"/>
    <w:next w:val="Normln"/>
    <w:semiHidden/>
    <w:rsid w:val="00CA12E8"/>
    <w:pPr>
      <w:tabs>
        <w:tab w:val="left" w:pos="0"/>
      </w:tabs>
      <w:spacing w:before="120"/>
      <w:ind w:firstLine="567"/>
      <w:jc w:val="both"/>
    </w:pPr>
    <w:rPr>
      <w:b/>
      <w:sz w:val="32"/>
      <w:szCs w:val="22"/>
    </w:rPr>
  </w:style>
  <w:style w:type="character" w:styleId="Hypertextovodkaz">
    <w:name w:val="Hyperlink"/>
    <w:basedOn w:val="Standardnpsmoodstavce"/>
    <w:uiPriority w:val="99"/>
    <w:rsid w:val="00CA12E8"/>
    <w:rPr>
      <w:color w:val="0000FF"/>
      <w:u w:val="single"/>
    </w:rPr>
  </w:style>
  <w:style w:type="paragraph" w:customStyle="1" w:styleId="Nadpisodstavca">
    <w:name w:val="Nadpis odstavca"/>
    <w:basedOn w:val="Odstavec"/>
    <w:link w:val="NadpisodstavcaChar"/>
    <w:autoRedefine/>
    <w:rsid w:val="00681EF5"/>
    <w:pPr>
      <w:spacing w:before="240" w:after="240"/>
      <w:ind w:firstLine="0"/>
    </w:pPr>
    <w:rPr>
      <w:b/>
    </w:rPr>
  </w:style>
  <w:style w:type="paragraph" w:customStyle="1" w:styleId="Tunodstavec">
    <w:name w:val="Tučný odstavec"/>
    <w:basedOn w:val="Normln"/>
    <w:rsid w:val="00797A09"/>
    <w:pPr>
      <w:spacing w:before="240" w:after="240"/>
    </w:pPr>
    <w:rPr>
      <w:b/>
    </w:rPr>
  </w:style>
  <w:style w:type="paragraph" w:customStyle="1" w:styleId="Odstavec">
    <w:name w:val="Odstavec"/>
    <w:basedOn w:val="Normln"/>
    <w:link w:val="OdstavecChar"/>
    <w:autoRedefine/>
    <w:uiPriority w:val="99"/>
    <w:qFormat/>
    <w:rsid w:val="007D0973"/>
    <w:pPr>
      <w:ind w:firstLine="709"/>
      <w:jc w:val="both"/>
    </w:pPr>
  </w:style>
  <w:style w:type="paragraph" w:customStyle="1" w:styleId="tun">
    <w:name w:val="tučný"/>
    <w:basedOn w:val="Normln"/>
    <w:autoRedefine/>
    <w:rsid w:val="00797A09"/>
    <w:rPr>
      <w:b/>
    </w:rPr>
  </w:style>
  <w:style w:type="paragraph" w:customStyle="1" w:styleId="tu">
    <w:name w:val="tuč"/>
    <w:basedOn w:val="Normln"/>
    <w:autoRedefine/>
    <w:rsid w:val="00797A09"/>
    <w:rPr>
      <w:b/>
    </w:rPr>
  </w:style>
  <w:style w:type="paragraph" w:styleId="Zhlav">
    <w:name w:val="header"/>
    <w:aliases w:val="Záhlaví - Soukup,Záhlaví - Soukup Char Char Char,Záhlaví - Soukup Char Char Char Char Char,Záhlaví - Soukup Char Char"/>
    <w:basedOn w:val="Normln"/>
    <w:link w:val="ZhlavChar"/>
    <w:rsid w:val="00ED5F6D"/>
    <w:pPr>
      <w:tabs>
        <w:tab w:val="center" w:pos="4536"/>
        <w:tab w:val="right" w:pos="9072"/>
      </w:tabs>
    </w:pPr>
  </w:style>
  <w:style w:type="paragraph" w:styleId="Zpat">
    <w:name w:val="footer"/>
    <w:basedOn w:val="Normln"/>
    <w:rsid w:val="00ED5F6D"/>
    <w:pPr>
      <w:tabs>
        <w:tab w:val="center" w:pos="4536"/>
        <w:tab w:val="right" w:pos="9072"/>
      </w:tabs>
    </w:pPr>
  </w:style>
  <w:style w:type="character" w:styleId="slostrnky">
    <w:name w:val="page number"/>
    <w:basedOn w:val="Standardnpsmoodstavce"/>
    <w:rsid w:val="00ED5F6D"/>
  </w:style>
  <w:style w:type="paragraph" w:styleId="Obsah5">
    <w:name w:val="toc 5"/>
    <w:basedOn w:val="Normln"/>
    <w:next w:val="Normln"/>
    <w:autoRedefine/>
    <w:semiHidden/>
    <w:rsid w:val="00F87892"/>
    <w:pPr>
      <w:ind w:left="880"/>
    </w:pPr>
    <w:rPr>
      <w:rFonts w:ascii="Times New Roman" w:hAnsi="Times New Roman"/>
      <w:sz w:val="18"/>
      <w:szCs w:val="18"/>
    </w:rPr>
  </w:style>
  <w:style w:type="paragraph" w:styleId="Obsah6">
    <w:name w:val="toc 6"/>
    <w:basedOn w:val="Normln"/>
    <w:next w:val="Normln"/>
    <w:autoRedefine/>
    <w:semiHidden/>
    <w:rsid w:val="00F87892"/>
    <w:pPr>
      <w:ind w:left="1100"/>
    </w:pPr>
    <w:rPr>
      <w:rFonts w:ascii="Times New Roman" w:hAnsi="Times New Roman"/>
      <w:sz w:val="18"/>
      <w:szCs w:val="18"/>
    </w:rPr>
  </w:style>
  <w:style w:type="paragraph" w:styleId="Obsah7">
    <w:name w:val="toc 7"/>
    <w:basedOn w:val="Normln"/>
    <w:next w:val="Normln"/>
    <w:autoRedefine/>
    <w:semiHidden/>
    <w:rsid w:val="00F87892"/>
    <w:pPr>
      <w:ind w:left="1320"/>
    </w:pPr>
    <w:rPr>
      <w:rFonts w:ascii="Times New Roman" w:hAnsi="Times New Roman"/>
      <w:sz w:val="18"/>
      <w:szCs w:val="18"/>
    </w:rPr>
  </w:style>
  <w:style w:type="paragraph" w:styleId="Obsah8">
    <w:name w:val="toc 8"/>
    <w:basedOn w:val="Normln"/>
    <w:next w:val="Normln"/>
    <w:autoRedefine/>
    <w:semiHidden/>
    <w:rsid w:val="00F87892"/>
    <w:pPr>
      <w:ind w:left="1540"/>
    </w:pPr>
    <w:rPr>
      <w:rFonts w:ascii="Times New Roman" w:hAnsi="Times New Roman"/>
      <w:sz w:val="18"/>
      <w:szCs w:val="18"/>
    </w:rPr>
  </w:style>
  <w:style w:type="paragraph" w:styleId="Obsah9">
    <w:name w:val="toc 9"/>
    <w:basedOn w:val="Normln"/>
    <w:next w:val="Normln"/>
    <w:autoRedefine/>
    <w:semiHidden/>
    <w:rsid w:val="00F87892"/>
    <w:pPr>
      <w:ind w:left="1760"/>
    </w:pPr>
    <w:rPr>
      <w:rFonts w:ascii="Times New Roman" w:hAnsi="Times New Roman"/>
      <w:sz w:val="18"/>
      <w:szCs w:val="18"/>
    </w:rPr>
  </w:style>
  <w:style w:type="numbering" w:customStyle="1" w:styleId="StylSodrkami">
    <w:name w:val="Styl S odrážkami"/>
    <w:basedOn w:val="Bezseznamu"/>
    <w:rsid w:val="00944476"/>
    <w:pPr>
      <w:numPr>
        <w:numId w:val="2"/>
      </w:numPr>
    </w:pPr>
  </w:style>
  <w:style w:type="paragraph" w:customStyle="1" w:styleId="StylKurzvaZa12b">
    <w:name w:val="Styl Kurzíva Za:  12 b."/>
    <w:basedOn w:val="Normln"/>
    <w:autoRedefine/>
    <w:rsid w:val="00F25411"/>
    <w:pPr>
      <w:spacing w:before="240" w:after="240"/>
    </w:pPr>
    <w:rPr>
      <w:i/>
      <w:iCs/>
      <w:szCs w:val="20"/>
    </w:rPr>
  </w:style>
  <w:style w:type="character" w:customStyle="1" w:styleId="OdstavecChar">
    <w:name w:val="Odstavec Char"/>
    <w:basedOn w:val="Standardnpsmoodstavce"/>
    <w:link w:val="Odstavec"/>
    <w:rsid w:val="007D0973"/>
    <w:rPr>
      <w:rFonts w:ascii="Arial" w:hAnsi="Arial"/>
      <w:sz w:val="22"/>
      <w:szCs w:val="24"/>
    </w:rPr>
  </w:style>
  <w:style w:type="paragraph" w:styleId="Zkladntext2">
    <w:name w:val="Body Text 2"/>
    <w:basedOn w:val="Normln"/>
    <w:rsid w:val="0099355A"/>
    <w:pPr>
      <w:spacing w:line="360" w:lineRule="auto"/>
      <w:jc w:val="both"/>
    </w:pPr>
    <w:rPr>
      <w:rFonts w:ascii="Times New Roman" w:hAnsi="Times New Roman"/>
      <w:sz w:val="24"/>
    </w:rPr>
  </w:style>
  <w:style w:type="paragraph" w:styleId="Zkladntext">
    <w:name w:val="Body Text"/>
    <w:basedOn w:val="Normln"/>
    <w:rsid w:val="00111869"/>
    <w:pPr>
      <w:spacing w:after="120"/>
    </w:pPr>
  </w:style>
  <w:style w:type="character" w:customStyle="1" w:styleId="NadpisodstavcaChar">
    <w:name w:val="Nadpis odstavca Char"/>
    <w:basedOn w:val="OdstavecChar"/>
    <w:link w:val="Nadpisodstavca"/>
    <w:rsid w:val="00681EF5"/>
    <w:rPr>
      <w:b/>
    </w:rPr>
  </w:style>
  <w:style w:type="paragraph" w:styleId="Zkladntextodsazen">
    <w:name w:val="Body Text Indent"/>
    <w:basedOn w:val="Normln"/>
    <w:link w:val="ZkladntextodsazenChar"/>
    <w:uiPriority w:val="99"/>
    <w:rsid w:val="00B159DC"/>
    <w:pPr>
      <w:spacing w:after="120"/>
      <w:ind w:left="283"/>
    </w:pPr>
  </w:style>
  <w:style w:type="paragraph" w:styleId="Zkladntext3">
    <w:name w:val="Body Text 3"/>
    <w:basedOn w:val="Normln"/>
    <w:rsid w:val="00B159DC"/>
    <w:pPr>
      <w:spacing w:after="120"/>
    </w:pPr>
    <w:rPr>
      <w:sz w:val="16"/>
      <w:szCs w:val="16"/>
    </w:rPr>
  </w:style>
  <w:style w:type="paragraph" w:customStyle="1" w:styleId="Plohy">
    <w:name w:val="Přílohy"/>
    <w:basedOn w:val="Normln"/>
    <w:autoRedefine/>
    <w:rsid w:val="00D46E55"/>
    <w:pPr>
      <w:tabs>
        <w:tab w:val="left" w:pos="1528"/>
      </w:tabs>
      <w:ind w:left="567"/>
      <w:jc w:val="center"/>
    </w:pPr>
    <w:rPr>
      <w:b/>
      <w:sz w:val="32"/>
      <w:szCs w:val="32"/>
    </w:rPr>
  </w:style>
  <w:style w:type="table" w:styleId="Mkatabulky">
    <w:name w:val="Table Grid"/>
    <w:basedOn w:val="Normlntabulka"/>
    <w:rsid w:val="007419B4"/>
    <w:pPr>
      <w:tabs>
        <w:tab w:val="left" w:pos="0"/>
      </w:tabs>
      <w:ind w:firstLine="567"/>
      <w:jc w:val="both"/>
    </w:pPr>
    <w:tblPr>
      <w:tblInd w:w="0" w:type="dxa"/>
      <w:tblCellMar>
        <w:top w:w="0" w:type="dxa"/>
        <w:left w:w="108" w:type="dxa"/>
        <w:bottom w:w="0" w:type="dxa"/>
        <w:right w:w="108" w:type="dxa"/>
      </w:tblCellMar>
    </w:tblPr>
  </w:style>
  <w:style w:type="paragraph" w:styleId="Zkladntextodsazen2">
    <w:name w:val="Body Text Indent 2"/>
    <w:basedOn w:val="Normln"/>
    <w:rsid w:val="002A4774"/>
    <w:pPr>
      <w:spacing w:after="120" w:line="480" w:lineRule="auto"/>
      <w:ind w:left="283"/>
    </w:pPr>
  </w:style>
  <w:style w:type="paragraph" w:customStyle="1" w:styleId="Znaka1">
    <w:name w:val="Značka 1"/>
    <w:basedOn w:val="Normln"/>
    <w:rsid w:val="009A7E2D"/>
    <w:pPr>
      <w:tabs>
        <w:tab w:val="num"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ind w:left="851" w:hanging="851"/>
      <w:jc w:val="both"/>
    </w:pPr>
    <w:rPr>
      <w:rFonts w:ascii="Times New Roman" w:hAnsi="Times New Roman"/>
      <w:snapToGrid w:val="0"/>
      <w:color w:val="000000"/>
      <w:sz w:val="24"/>
      <w:szCs w:val="20"/>
    </w:rPr>
  </w:style>
  <w:style w:type="paragraph" w:styleId="Titulek">
    <w:name w:val="caption"/>
    <w:basedOn w:val="Normln"/>
    <w:next w:val="Normln"/>
    <w:qFormat/>
    <w:rsid w:val="009A7E2D"/>
    <w:pPr>
      <w:numPr>
        <w:numId w:val="3"/>
      </w:numPr>
      <w:tabs>
        <w:tab w:val="clear" w:pos="397"/>
        <w:tab w:val="left" w:pos="0"/>
        <w:tab w:val="left" w:pos="567"/>
      </w:tabs>
      <w:spacing w:before="120" w:after="120"/>
      <w:ind w:left="851" w:hanging="851"/>
    </w:pPr>
    <w:rPr>
      <w:bCs/>
      <w:i/>
      <w:szCs w:val="22"/>
    </w:rPr>
  </w:style>
  <w:style w:type="character" w:customStyle="1" w:styleId="OdstavecCharChar">
    <w:name w:val="Odstavec Char Char"/>
    <w:basedOn w:val="Standardnpsmoodstavce"/>
    <w:rsid w:val="00604B0B"/>
    <w:rPr>
      <w:rFonts w:ascii="Arial" w:hAnsi="Arial"/>
      <w:sz w:val="22"/>
      <w:szCs w:val="24"/>
      <w:lang w:val="cs-CZ" w:eastAsia="cs-CZ" w:bidi="ar-SA"/>
    </w:rPr>
  </w:style>
  <w:style w:type="paragraph" w:styleId="Zkladntextodsazen3">
    <w:name w:val="Body Text Indent 3"/>
    <w:basedOn w:val="Normln"/>
    <w:rsid w:val="00A53D53"/>
    <w:pPr>
      <w:spacing w:after="120"/>
      <w:ind w:left="283"/>
    </w:pPr>
    <w:rPr>
      <w:sz w:val="16"/>
      <w:szCs w:val="16"/>
    </w:rPr>
  </w:style>
  <w:style w:type="paragraph" w:styleId="Textbubliny">
    <w:name w:val="Balloon Text"/>
    <w:basedOn w:val="Normln"/>
    <w:link w:val="TextbublinyChar"/>
    <w:rsid w:val="009D12A0"/>
    <w:rPr>
      <w:rFonts w:ascii="Tahoma" w:hAnsi="Tahoma" w:cs="Tahoma"/>
      <w:sz w:val="16"/>
      <w:szCs w:val="16"/>
    </w:rPr>
  </w:style>
  <w:style w:type="character" w:customStyle="1" w:styleId="TextbublinyChar">
    <w:name w:val="Text bubliny Char"/>
    <w:basedOn w:val="Standardnpsmoodstavce"/>
    <w:link w:val="Textbubliny"/>
    <w:rsid w:val="009D12A0"/>
    <w:rPr>
      <w:rFonts w:ascii="Tahoma" w:hAnsi="Tahoma" w:cs="Tahoma"/>
      <w:sz w:val="16"/>
      <w:szCs w:val="16"/>
    </w:rPr>
  </w:style>
  <w:style w:type="paragraph" w:styleId="Odstavecseseznamem">
    <w:name w:val="List Paragraph"/>
    <w:basedOn w:val="Normln"/>
    <w:uiPriority w:val="34"/>
    <w:qFormat/>
    <w:rsid w:val="00E1199A"/>
    <w:pPr>
      <w:ind w:left="720"/>
      <w:contextualSpacing/>
    </w:pPr>
  </w:style>
  <w:style w:type="character" w:customStyle="1" w:styleId="ZkladntextodsazenChar">
    <w:name w:val="Základní text odsazený Char"/>
    <w:basedOn w:val="Standardnpsmoodstavce"/>
    <w:link w:val="Zkladntextodsazen"/>
    <w:uiPriority w:val="99"/>
    <w:rsid w:val="00FA2C68"/>
    <w:rPr>
      <w:rFonts w:ascii="Arial" w:hAnsi="Arial"/>
      <w:sz w:val="22"/>
      <w:szCs w:val="24"/>
    </w:rPr>
  </w:style>
  <w:style w:type="character" w:customStyle="1" w:styleId="OdstavecChar1">
    <w:name w:val="Odstavec Char1"/>
    <w:basedOn w:val="Standardnpsmoodstavce"/>
    <w:rsid w:val="00263B8C"/>
    <w:rPr>
      <w:rFonts w:ascii="Arial" w:hAnsi="Arial" w:cs="Arial"/>
      <w:sz w:val="22"/>
      <w:szCs w:val="22"/>
    </w:rPr>
  </w:style>
  <w:style w:type="paragraph" w:styleId="Podtitul">
    <w:name w:val="Subtitle"/>
    <w:basedOn w:val="Normln"/>
    <w:next w:val="Normln"/>
    <w:link w:val="PodtitulChar"/>
    <w:qFormat/>
    <w:rsid w:val="005578BD"/>
    <w:pPr>
      <w:numPr>
        <w:ilvl w:val="1"/>
      </w:numPr>
    </w:pPr>
    <w:rPr>
      <w:rFonts w:asciiTheme="majorHAnsi" w:eastAsiaTheme="majorEastAsia" w:hAnsiTheme="majorHAnsi" w:cstheme="majorBidi"/>
      <w:i/>
      <w:iCs/>
      <w:color w:val="4F81BD" w:themeColor="accent1"/>
      <w:spacing w:val="15"/>
      <w:sz w:val="24"/>
    </w:rPr>
  </w:style>
  <w:style w:type="character" w:customStyle="1" w:styleId="PodtitulChar">
    <w:name w:val="Podtitul Char"/>
    <w:basedOn w:val="Standardnpsmoodstavce"/>
    <w:link w:val="Podtitul"/>
    <w:rsid w:val="005578BD"/>
    <w:rPr>
      <w:rFonts w:asciiTheme="majorHAnsi" w:eastAsiaTheme="majorEastAsia" w:hAnsiTheme="majorHAnsi" w:cstheme="majorBidi"/>
      <w:i/>
      <w:iCs/>
      <w:color w:val="4F81BD" w:themeColor="accent1"/>
      <w:spacing w:val="15"/>
      <w:sz w:val="24"/>
      <w:szCs w:val="24"/>
    </w:rPr>
  </w:style>
  <w:style w:type="character" w:customStyle="1" w:styleId="ZhlavChar">
    <w:name w:val="Záhlaví Char"/>
    <w:aliases w:val="Záhlaví - Soukup Char,Záhlaví - Soukup Char Char Char Char,Záhlaví - Soukup Char Char Char Char Char Char,Záhlaví - Soukup Char Char Char1"/>
    <w:basedOn w:val="Standardnpsmoodstavce"/>
    <w:link w:val="Zhlav"/>
    <w:rsid w:val="00F9074D"/>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divs>
    <w:div w:id="376199210">
      <w:bodyDiv w:val="1"/>
      <w:marLeft w:val="0"/>
      <w:marRight w:val="0"/>
      <w:marTop w:val="0"/>
      <w:marBottom w:val="0"/>
      <w:divBdr>
        <w:top w:val="none" w:sz="0" w:space="0" w:color="auto"/>
        <w:left w:val="none" w:sz="0" w:space="0" w:color="auto"/>
        <w:bottom w:val="none" w:sz="0" w:space="0" w:color="auto"/>
        <w:right w:val="none" w:sz="0" w:space="0" w:color="auto"/>
      </w:divBdr>
    </w:div>
    <w:div w:id="154189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4FE12-9205-4430-B61D-E6675D40A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7</Pages>
  <Words>2521</Words>
  <Characters>14880</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1</vt:lpstr>
    </vt:vector>
  </TitlesOfParts>
  <Company/>
  <LinksUpToDate>false</LinksUpToDate>
  <CharactersWithSpaces>17367</CharactersWithSpaces>
  <SharedDoc>false</SharedDoc>
  <HLinks>
    <vt:vector size="84" baseType="variant">
      <vt:variant>
        <vt:i4>1900600</vt:i4>
      </vt:variant>
      <vt:variant>
        <vt:i4>80</vt:i4>
      </vt:variant>
      <vt:variant>
        <vt:i4>0</vt:i4>
      </vt:variant>
      <vt:variant>
        <vt:i4>5</vt:i4>
      </vt:variant>
      <vt:variant>
        <vt:lpwstr/>
      </vt:variant>
      <vt:variant>
        <vt:lpwstr>_Toc202082081</vt:lpwstr>
      </vt:variant>
      <vt:variant>
        <vt:i4>1900600</vt:i4>
      </vt:variant>
      <vt:variant>
        <vt:i4>74</vt:i4>
      </vt:variant>
      <vt:variant>
        <vt:i4>0</vt:i4>
      </vt:variant>
      <vt:variant>
        <vt:i4>5</vt:i4>
      </vt:variant>
      <vt:variant>
        <vt:lpwstr/>
      </vt:variant>
      <vt:variant>
        <vt:lpwstr>_Toc202082080</vt:lpwstr>
      </vt:variant>
      <vt:variant>
        <vt:i4>1179704</vt:i4>
      </vt:variant>
      <vt:variant>
        <vt:i4>68</vt:i4>
      </vt:variant>
      <vt:variant>
        <vt:i4>0</vt:i4>
      </vt:variant>
      <vt:variant>
        <vt:i4>5</vt:i4>
      </vt:variant>
      <vt:variant>
        <vt:lpwstr/>
      </vt:variant>
      <vt:variant>
        <vt:lpwstr>_Toc202082079</vt:lpwstr>
      </vt:variant>
      <vt:variant>
        <vt:i4>1179704</vt:i4>
      </vt:variant>
      <vt:variant>
        <vt:i4>62</vt:i4>
      </vt:variant>
      <vt:variant>
        <vt:i4>0</vt:i4>
      </vt:variant>
      <vt:variant>
        <vt:i4>5</vt:i4>
      </vt:variant>
      <vt:variant>
        <vt:lpwstr/>
      </vt:variant>
      <vt:variant>
        <vt:lpwstr>_Toc202082078</vt:lpwstr>
      </vt:variant>
      <vt:variant>
        <vt:i4>1179704</vt:i4>
      </vt:variant>
      <vt:variant>
        <vt:i4>56</vt:i4>
      </vt:variant>
      <vt:variant>
        <vt:i4>0</vt:i4>
      </vt:variant>
      <vt:variant>
        <vt:i4>5</vt:i4>
      </vt:variant>
      <vt:variant>
        <vt:lpwstr/>
      </vt:variant>
      <vt:variant>
        <vt:lpwstr>_Toc202082077</vt:lpwstr>
      </vt:variant>
      <vt:variant>
        <vt:i4>1179704</vt:i4>
      </vt:variant>
      <vt:variant>
        <vt:i4>50</vt:i4>
      </vt:variant>
      <vt:variant>
        <vt:i4>0</vt:i4>
      </vt:variant>
      <vt:variant>
        <vt:i4>5</vt:i4>
      </vt:variant>
      <vt:variant>
        <vt:lpwstr/>
      </vt:variant>
      <vt:variant>
        <vt:lpwstr>_Toc202082076</vt:lpwstr>
      </vt:variant>
      <vt:variant>
        <vt:i4>1179704</vt:i4>
      </vt:variant>
      <vt:variant>
        <vt:i4>44</vt:i4>
      </vt:variant>
      <vt:variant>
        <vt:i4>0</vt:i4>
      </vt:variant>
      <vt:variant>
        <vt:i4>5</vt:i4>
      </vt:variant>
      <vt:variant>
        <vt:lpwstr/>
      </vt:variant>
      <vt:variant>
        <vt:lpwstr>_Toc202082075</vt:lpwstr>
      </vt:variant>
      <vt:variant>
        <vt:i4>1179704</vt:i4>
      </vt:variant>
      <vt:variant>
        <vt:i4>38</vt:i4>
      </vt:variant>
      <vt:variant>
        <vt:i4>0</vt:i4>
      </vt:variant>
      <vt:variant>
        <vt:i4>5</vt:i4>
      </vt:variant>
      <vt:variant>
        <vt:lpwstr/>
      </vt:variant>
      <vt:variant>
        <vt:lpwstr>_Toc202082074</vt:lpwstr>
      </vt:variant>
      <vt:variant>
        <vt:i4>1179704</vt:i4>
      </vt:variant>
      <vt:variant>
        <vt:i4>32</vt:i4>
      </vt:variant>
      <vt:variant>
        <vt:i4>0</vt:i4>
      </vt:variant>
      <vt:variant>
        <vt:i4>5</vt:i4>
      </vt:variant>
      <vt:variant>
        <vt:lpwstr/>
      </vt:variant>
      <vt:variant>
        <vt:lpwstr>_Toc202082073</vt:lpwstr>
      </vt:variant>
      <vt:variant>
        <vt:i4>1179704</vt:i4>
      </vt:variant>
      <vt:variant>
        <vt:i4>26</vt:i4>
      </vt:variant>
      <vt:variant>
        <vt:i4>0</vt:i4>
      </vt:variant>
      <vt:variant>
        <vt:i4>5</vt:i4>
      </vt:variant>
      <vt:variant>
        <vt:lpwstr/>
      </vt:variant>
      <vt:variant>
        <vt:lpwstr>_Toc202082072</vt:lpwstr>
      </vt:variant>
      <vt:variant>
        <vt:i4>1179704</vt:i4>
      </vt:variant>
      <vt:variant>
        <vt:i4>20</vt:i4>
      </vt:variant>
      <vt:variant>
        <vt:i4>0</vt:i4>
      </vt:variant>
      <vt:variant>
        <vt:i4>5</vt:i4>
      </vt:variant>
      <vt:variant>
        <vt:lpwstr/>
      </vt:variant>
      <vt:variant>
        <vt:lpwstr>_Toc202082071</vt:lpwstr>
      </vt:variant>
      <vt:variant>
        <vt:i4>1179704</vt:i4>
      </vt:variant>
      <vt:variant>
        <vt:i4>14</vt:i4>
      </vt:variant>
      <vt:variant>
        <vt:i4>0</vt:i4>
      </vt:variant>
      <vt:variant>
        <vt:i4>5</vt:i4>
      </vt:variant>
      <vt:variant>
        <vt:lpwstr/>
      </vt:variant>
      <vt:variant>
        <vt:lpwstr>_Toc202082070</vt:lpwstr>
      </vt:variant>
      <vt:variant>
        <vt:i4>1245240</vt:i4>
      </vt:variant>
      <vt:variant>
        <vt:i4>8</vt:i4>
      </vt:variant>
      <vt:variant>
        <vt:i4>0</vt:i4>
      </vt:variant>
      <vt:variant>
        <vt:i4>5</vt:i4>
      </vt:variant>
      <vt:variant>
        <vt:lpwstr/>
      </vt:variant>
      <vt:variant>
        <vt:lpwstr>_Toc202082069</vt:lpwstr>
      </vt:variant>
      <vt:variant>
        <vt:i4>1245240</vt:i4>
      </vt:variant>
      <vt:variant>
        <vt:i4>2</vt:i4>
      </vt:variant>
      <vt:variant>
        <vt:i4>0</vt:i4>
      </vt:variant>
      <vt:variant>
        <vt:i4>5</vt:i4>
      </vt:variant>
      <vt:variant>
        <vt:lpwstr/>
      </vt:variant>
      <vt:variant>
        <vt:lpwstr>_Toc202082068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Robko</dc:creator>
  <cp:lastModifiedBy>Katrin Žeberová</cp:lastModifiedBy>
  <cp:revision>19</cp:revision>
  <cp:lastPrinted>2014-04-24T13:31:00Z</cp:lastPrinted>
  <dcterms:created xsi:type="dcterms:W3CDTF">2014-03-20T11:57:00Z</dcterms:created>
  <dcterms:modified xsi:type="dcterms:W3CDTF">2014-04-24T13:32:00Z</dcterms:modified>
</cp:coreProperties>
</file>