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6" w:rsidRPr="00DA17BD" w:rsidRDefault="00A137B6" w:rsidP="00A137B6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A17BD">
        <w:rPr>
          <w:rFonts w:ascii="Calibri" w:hAnsi="Calibri" w:cs="Arial"/>
          <w:b/>
          <w:i/>
          <w:sz w:val="22"/>
          <w:szCs w:val="22"/>
        </w:rPr>
        <w:t>Příloha č. 4 výzvy</w:t>
      </w:r>
    </w:p>
    <w:p w:rsidR="00A137B6" w:rsidRDefault="00A137B6" w:rsidP="00A137B6">
      <w:pPr>
        <w:rPr>
          <w:rFonts w:ascii="Calibri" w:hAnsi="Calibri" w:cs="Arial"/>
          <w:b/>
          <w:sz w:val="22"/>
          <w:szCs w:val="22"/>
        </w:rPr>
      </w:pPr>
      <w:r w:rsidRPr="00F57B11">
        <w:rPr>
          <w:rFonts w:ascii="Calibri" w:hAnsi="Calibri" w:cs="Arial"/>
          <w:b/>
          <w:sz w:val="22"/>
          <w:szCs w:val="22"/>
        </w:rPr>
        <w:t>Návrh smlouvy</w:t>
      </w:r>
    </w:p>
    <w:p w:rsidR="00A137B6" w:rsidRDefault="00A137B6" w:rsidP="00A137B6">
      <w:pPr>
        <w:pStyle w:val="Zkladntext"/>
        <w:rPr>
          <w:rFonts w:ascii="Calibri" w:hAnsi="Calibri"/>
          <w:i/>
          <w:snapToGrid w:val="0"/>
          <w:sz w:val="22"/>
          <w:szCs w:val="22"/>
        </w:rPr>
      </w:pPr>
      <w:r w:rsidRPr="00DE6DBF">
        <w:rPr>
          <w:rFonts w:ascii="Calibri" w:hAnsi="Calibri"/>
          <w:i/>
          <w:iCs/>
          <w:sz w:val="22"/>
          <w:szCs w:val="22"/>
        </w:rPr>
        <w:t xml:space="preserve">(Tento návrh smlouvy tvoří obchodní podmínky, které je uchazeč povinen zapracovat jako součást nabídky na realizaci veřejné zakázky dle této výzvy. </w:t>
      </w:r>
      <w:r w:rsidRPr="00DE6DBF">
        <w:rPr>
          <w:rFonts w:ascii="Calibri" w:hAnsi="Calibri"/>
          <w:i/>
          <w:sz w:val="22"/>
          <w:szCs w:val="22"/>
        </w:rPr>
        <w:t xml:space="preserve">Uchazeč doplní do návrhu smlouvy identifikační </w:t>
      </w:r>
      <w:r>
        <w:rPr>
          <w:rFonts w:ascii="Calibri" w:hAnsi="Calibri"/>
          <w:i/>
          <w:sz w:val="22"/>
          <w:szCs w:val="22"/>
        </w:rPr>
        <w:br/>
      </w:r>
      <w:r w:rsidRPr="00DE6DBF">
        <w:rPr>
          <w:rFonts w:ascii="Calibri" w:hAnsi="Calibri"/>
          <w:i/>
          <w:sz w:val="22"/>
          <w:szCs w:val="22"/>
        </w:rPr>
        <w:t>a kontaktní údaje v požadovaném rozsahu a další údaje stanovené zadavatelem (údaje v textu vyznačené údajem „***“).</w:t>
      </w:r>
    </w:p>
    <w:p w:rsidR="00A137B6" w:rsidRDefault="00A137B6" w:rsidP="00A137B6">
      <w:pPr>
        <w:pStyle w:val="Zkladntext"/>
        <w:rPr>
          <w:rFonts w:ascii="Calibri" w:hAnsi="Calibri"/>
          <w:i/>
          <w:snapToGrid w:val="0"/>
          <w:sz w:val="22"/>
          <w:szCs w:val="22"/>
        </w:rPr>
      </w:pPr>
    </w:p>
    <w:p w:rsidR="00A137B6" w:rsidRDefault="00A137B6" w:rsidP="00A137B6">
      <w:pPr>
        <w:spacing w:line="276" w:lineRule="auto"/>
        <w:jc w:val="center"/>
        <w:rPr>
          <w:rFonts w:ascii="Calibri" w:hAnsi="Calibri"/>
          <w:b/>
          <w:spacing w:val="20"/>
          <w:sz w:val="32"/>
          <w:szCs w:val="32"/>
        </w:rPr>
      </w:pPr>
      <w:r w:rsidRPr="008B0F5B">
        <w:rPr>
          <w:rFonts w:ascii="Calibri" w:hAnsi="Calibri"/>
          <w:b/>
          <w:spacing w:val="20"/>
          <w:sz w:val="32"/>
          <w:szCs w:val="32"/>
        </w:rPr>
        <w:t xml:space="preserve">Smlouva o </w:t>
      </w:r>
      <w:r>
        <w:rPr>
          <w:rFonts w:ascii="Calibri" w:hAnsi="Calibri"/>
          <w:b/>
          <w:spacing w:val="20"/>
          <w:sz w:val="32"/>
          <w:szCs w:val="32"/>
        </w:rPr>
        <w:t xml:space="preserve">dílo </w:t>
      </w:r>
      <w:r w:rsidRPr="00AF0237">
        <w:rPr>
          <w:rFonts w:ascii="Calibri" w:hAnsi="Calibri"/>
          <w:b/>
          <w:spacing w:val="20"/>
          <w:sz w:val="32"/>
          <w:szCs w:val="32"/>
        </w:rPr>
        <w:t>č.: ………/1</w:t>
      </w:r>
      <w:r>
        <w:rPr>
          <w:rFonts w:ascii="Calibri" w:hAnsi="Calibri"/>
          <w:b/>
          <w:spacing w:val="20"/>
          <w:sz w:val="32"/>
          <w:szCs w:val="32"/>
        </w:rPr>
        <w:t>4</w:t>
      </w:r>
      <w:r w:rsidRPr="00AF0237">
        <w:rPr>
          <w:rFonts w:ascii="Calibri" w:hAnsi="Calibri"/>
          <w:b/>
          <w:spacing w:val="20"/>
          <w:sz w:val="32"/>
          <w:szCs w:val="32"/>
        </w:rPr>
        <w:t>/OSV</w:t>
      </w:r>
    </w:p>
    <w:p w:rsidR="00A137B6" w:rsidRDefault="00A137B6" w:rsidP="00A137B6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spacing w:val="20"/>
          <w:sz w:val="32"/>
          <w:szCs w:val="32"/>
        </w:rPr>
        <w:t>na z</w:t>
      </w:r>
      <w:r w:rsidRPr="008B0F5B">
        <w:rPr>
          <w:rFonts w:ascii="Calibri" w:hAnsi="Calibri" w:cs="Arial"/>
          <w:b/>
          <w:sz w:val="32"/>
          <w:szCs w:val="32"/>
        </w:rPr>
        <w:t xml:space="preserve">ajištění </w:t>
      </w:r>
      <w:proofErr w:type="spellStart"/>
      <w:r>
        <w:rPr>
          <w:rFonts w:ascii="Calibri" w:hAnsi="Calibri" w:cs="Arial"/>
          <w:b/>
          <w:sz w:val="32"/>
          <w:szCs w:val="32"/>
        </w:rPr>
        <w:t>benchmarkingové</w:t>
      </w:r>
      <w:proofErr w:type="spellEnd"/>
      <w:r>
        <w:rPr>
          <w:rFonts w:ascii="Calibri" w:hAnsi="Calibri" w:cs="Arial"/>
          <w:b/>
          <w:sz w:val="32"/>
          <w:szCs w:val="32"/>
        </w:rPr>
        <w:t xml:space="preserve"> databáze sociálních služeb v Jihomoravském kraji</w:t>
      </w:r>
    </w:p>
    <w:p w:rsidR="00A137B6" w:rsidRPr="00C30BB5" w:rsidRDefault="00A137B6" w:rsidP="00A137B6">
      <w:pPr>
        <w:spacing w:line="276" w:lineRule="auto"/>
        <w:jc w:val="center"/>
        <w:rPr>
          <w:rFonts w:ascii="Calibri" w:hAnsi="Calibri"/>
          <w:b/>
          <w:spacing w:val="20"/>
          <w:sz w:val="22"/>
          <w:szCs w:val="22"/>
        </w:rPr>
      </w:pPr>
      <w:r w:rsidRPr="00C30BB5">
        <w:rPr>
          <w:rFonts w:ascii="Calibri" w:hAnsi="Calibri"/>
          <w:b/>
          <w:bCs/>
          <w:sz w:val="22"/>
          <w:szCs w:val="22"/>
        </w:rPr>
        <w:t xml:space="preserve">v rámci projektu </w:t>
      </w:r>
      <w:r w:rsidRPr="00C30BB5">
        <w:rPr>
          <w:rFonts w:ascii="Calibri" w:hAnsi="Calibri" w:cs="Arial"/>
          <w:b/>
          <w:color w:val="000000"/>
          <w:sz w:val="22"/>
          <w:szCs w:val="22"/>
        </w:rPr>
        <w:t>„Podpora plánování rozvoje sociálních služeb v Jihomoravském kraji II</w:t>
      </w:r>
      <w:r>
        <w:rPr>
          <w:rFonts w:ascii="Calibri" w:hAnsi="Calibri" w:cs="Arial"/>
          <w:b/>
          <w:color w:val="000000"/>
          <w:sz w:val="22"/>
          <w:szCs w:val="22"/>
        </w:rPr>
        <w:t>I</w:t>
      </w:r>
      <w:r w:rsidRPr="00C30BB5">
        <w:rPr>
          <w:rFonts w:ascii="Calibri" w:hAnsi="Calibri" w:cs="Arial"/>
          <w:b/>
          <w:color w:val="000000"/>
          <w:sz w:val="22"/>
          <w:szCs w:val="22"/>
        </w:rPr>
        <w:t>.“</w:t>
      </w:r>
    </w:p>
    <w:p w:rsidR="00A137B6" w:rsidRPr="00AF0237" w:rsidRDefault="00A137B6" w:rsidP="00A137B6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uzavřena podle § 2586 a </w:t>
      </w:r>
      <w:proofErr w:type="spellStart"/>
      <w:r>
        <w:rPr>
          <w:rFonts w:ascii="Calibri" w:hAnsi="Calibri"/>
          <w:sz w:val="22"/>
          <w:szCs w:val="22"/>
        </w:rPr>
        <w:t>násl</w:t>
      </w:r>
      <w:proofErr w:type="spellEnd"/>
      <w:r>
        <w:rPr>
          <w:rFonts w:ascii="Calibri" w:hAnsi="Calibri"/>
          <w:sz w:val="22"/>
          <w:szCs w:val="22"/>
        </w:rPr>
        <w:t>. zákona č. 89/2012 Sb., občanský zákoník, ve znění pozdějších předpisů (dále jen „občanský zákoník“).</w:t>
      </w:r>
      <w:r w:rsidRPr="00AF0237" w:rsidDel="00795677">
        <w:rPr>
          <w:rFonts w:ascii="Calibri" w:hAnsi="Calibri"/>
          <w:sz w:val="22"/>
          <w:szCs w:val="22"/>
        </w:rPr>
        <w:t xml:space="preserve"> </w:t>
      </w: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</w:rPr>
      </w:pPr>
      <w:r w:rsidRPr="00AF0237">
        <w:rPr>
          <w:rFonts w:ascii="Calibri" w:hAnsi="Calibri" w:cs="Tahoma"/>
          <w:b/>
        </w:rPr>
        <w:t>I.</w:t>
      </w:r>
    </w:p>
    <w:p w:rsidR="00A137B6" w:rsidRPr="00AF0237" w:rsidRDefault="00A137B6" w:rsidP="00A137B6">
      <w:pPr>
        <w:pStyle w:val="Nadpis1"/>
        <w:spacing w:before="0" w:after="0" w:line="276" w:lineRule="auto"/>
        <w:jc w:val="center"/>
        <w:rPr>
          <w:rFonts w:ascii="Calibri" w:hAnsi="Calibri" w:cs="Tahoma"/>
          <w:sz w:val="24"/>
          <w:szCs w:val="24"/>
        </w:rPr>
      </w:pPr>
      <w:r w:rsidRPr="00AF0237">
        <w:rPr>
          <w:rFonts w:ascii="Calibri" w:hAnsi="Calibri" w:cs="Tahoma"/>
          <w:sz w:val="24"/>
          <w:szCs w:val="24"/>
        </w:rPr>
        <w:t>Smluvní strany</w:t>
      </w:r>
    </w:p>
    <w:p w:rsidR="00A137B6" w:rsidRPr="00AF0237" w:rsidRDefault="00A137B6" w:rsidP="00A137B6">
      <w:pPr>
        <w:rPr>
          <w:rFonts w:ascii="Calibri" w:hAnsi="Calibri"/>
          <w:sz w:val="22"/>
          <w:szCs w:val="22"/>
        </w:rPr>
      </w:pPr>
    </w:p>
    <w:p w:rsidR="00A137B6" w:rsidRPr="00F31FB1" w:rsidRDefault="00A137B6" w:rsidP="00A137B6">
      <w:pPr>
        <w:tabs>
          <w:tab w:val="left" w:pos="499"/>
        </w:tabs>
        <w:ind w:left="2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Název:</w:t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b/>
          <w:sz w:val="22"/>
          <w:szCs w:val="22"/>
        </w:rPr>
        <w:t>Jihomoravský kraj</w:t>
      </w:r>
    </w:p>
    <w:p w:rsidR="00A137B6" w:rsidRPr="00F31FB1" w:rsidRDefault="00A137B6" w:rsidP="00A137B6">
      <w:pPr>
        <w:tabs>
          <w:tab w:val="left" w:pos="499"/>
        </w:tabs>
        <w:ind w:left="2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Sídlo:</w:t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Pr="00F31FB1">
        <w:rPr>
          <w:rFonts w:ascii="Calibri" w:hAnsi="Calibri"/>
          <w:sz w:val="22"/>
          <w:szCs w:val="22"/>
        </w:rPr>
        <w:t>Žerotínovo</w:t>
      </w:r>
      <w:proofErr w:type="spellEnd"/>
      <w:r w:rsidRPr="00F31FB1">
        <w:rPr>
          <w:rFonts w:ascii="Calibri" w:hAnsi="Calibri"/>
          <w:sz w:val="22"/>
          <w:szCs w:val="22"/>
        </w:rPr>
        <w:t xml:space="preserve"> nám. 3/5, 601 82 Brno </w:t>
      </w:r>
    </w:p>
    <w:p w:rsidR="00A137B6" w:rsidRPr="00F31FB1" w:rsidRDefault="00A137B6" w:rsidP="00A137B6">
      <w:pPr>
        <w:tabs>
          <w:tab w:val="left" w:pos="499"/>
        </w:tabs>
        <w:ind w:left="2129" w:hanging="2127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Zastoupený:</w:t>
      </w:r>
      <w:r w:rsidRPr="00F31F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Mgr. Václavem Božkem, CSc., náměstkem hejtmana</w:t>
      </w:r>
    </w:p>
    <w:p w:rsidR="00A137B6" w:rsidRPr="00F31FB1" w:rsidRDefault="00A137B6" w:rsidP="00A137B6">
      <w:pPr>
        <w:tabs>
          <w:tab w:val="left" w:pos="499"/>
        </w:tabs>
        <w:ind w:left="2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IČ:</w:t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  <w:t>70888337</w:t>
      </w:r>
    </w:p>
    <w:p w:rsidR="00A137B6" w:rsidRPr="00F31FB1" w:rsidRDefault="00A137B6" w:rsidP="00A137B6">
      <w:pPr>
        <w:tabs>
          <w:tab w:val="left" w:pos="499"/>
        </w:tabs>
        <w:ind w:left="2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DIČ:</w:t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  <w:t>CZ70888337</w:t>
      </w:r>
    </w:p>
    <w:p w:rsidR="00A137B6" w:rsidRPr="00F31FB1" w:rsidRDefault="00A137B6" w:rsidP="00A137B6">
      <w:pPr>
        <w:numPr>
          <w:ilvl w:val="12"/>
          <w:numId w:val="0"/>
        </w:numPr>
        <w:tabs>
          <w:tab w:val="left" w:pos="499"/>
        </w:tabs>
        <w:ind w:left="2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 xml:space="preserve">Bankovní spojení: </w:t>
      </w:r>
      <w:r w:rsidRPr="00F31FB1">
        <w:rPr>
          <w:rFonts w:ascii="Calibri" w:hAnsi="Calibri"/>
          <w:sz w:val="22"/>
          <w:szCs w:val="22"/>
        </w:rPr>
        <w:tab/>
        <w:t>Komerční banka, a.s.</w:t>
      </w:r>
    </w:p>
    <w:p w:rsidR="00A137B6" w:rsidRPr="00F31FB1" w:rsidRDefault="00A137B6" w:rsidP="00A137B6">
      <w:pPr>
        <w:tabs>
          <w:tab w:val="left" w:pos="499"/>
        </w:tabs>
        <w:ind w:left="2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Číslo účtu:</w:t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  <w:t>35-1416580277/0100</w:t>
      </w:r>
    </w:p>
    <w:p w:rsidR="00A137B6" w:rsidRPr="00F31FB1" w:rsidRDefault="00A137B6" w:rsidP="00A137B6">
      <w:pPr>
        <w:pStyle w:val="Zkladntext"/>
        <w:tabs>
          <w:tab w:val="left" w:pos="499"/>
        </w:tabs>
        <w:ind w:left="2162" w:hanging="2160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Kontaktní osoba:</w:t>
      </w:r>
      <w:r w:rsidRPr="00F31FB1">
        <w:rPr>
          <w:rFonts w:ascii="Calibri" w:hAnsi="Calibri"/>
          <w:sz w:val="22"/>
          <w:szCs w:val="22"/>
        </w:rPr>
        <w:tab/>
        <w:t>Mgr. Martina Blešová</w:t>
      </w:r>
    </w:p>
    <w:p w:rsidR="00A137B6" w:rsidRPr="00F31FB1" w:rsidRDefault="00A137B6" w:rsidP="00A137B6">
      <w:pPr>
        <w:tabs>
          <w:tab w:val="left" w:pos="499"/>
        </w:tabs>
        <w:ind w:left="2162" w:hanging="2160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Telefon:</w:t>
      </w:r>
      <w:r w:rsidRPr="00F31FB1">
        <w:rPr>
          <w:rFonts w:ascii="Calibri" w:hAnsi="Calibri"/>
          <w:sz w:val="22"/>
          <w:szCs w:val="22"/>
        </w:rPr>
        <w:tab/>
        <w:t>541 652 164 </w:t>
      </w:r>
    </w:p>
    <w:p w:rsidR="00A137B6" w:rsidRPr="00F31FB1" w:rsidRDefault="00A137B6" w:rsidP="00A137B6">
      <w:pPr>
        <w:tabs>
          <w:tab w:val="left" w:pos="499"/>
        </w:tabs>
        <w:ind w:left="2162" w:hanging="2160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E-mail:</w:t>
      </w:r>
      <w:r w:rsidRPr="00F31FB1">
        <w:rPr>
          <w:rFonts w:ascii="Calibri" w:hAnsi="Calibri"/>
          <w:sz w:val="22"/>
          <w:szCs w:val="22"/>
        </w:rPr>
        <w:tab/>
        <w:t>blesova.martina@kr-jihomoravsky.cz</w:t>
      </w:r>
    </w:p>
    <w:p w:rsidR="00A137B6" w:rsidRPr="00F31FB1" w:rsidRDefault="00A137B6" w:rsidP="00A137B6">
      <w:pPr>
        <w:ind w:left="2160" w:hanging="2156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(dále jen „objednatel“)</w:t>
      </w:r>
    </w:p>
    <w:p w:rsidR="00A137B6" w:rsidRPr="00F31FB1" w:rsidRDefault="00A137B6" w:rsidP="00A137B6">
      <w:pPr>
        <w:ind w:left="2160" w:hanging="2160"/>
        <w:rPr>
          <w:rFonts w:ascii="Calibri" w:hAnsi="Calibri"/>
          <w:b/>
          <w:sz w:val="22"/>
          <w:szCs w:val="22"/>
        </w:rPr>
      </w:pPr>
    </w:p>
    <w:p w:rsidR="00A137B6" w:rsidRPr="00F31FB1" w:rsidRDefault="00A137B6" w:rsidP="00A137B6">
      <w:pPr>
        <w:ind w:left="2160" w:hanging="2160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a</w:t>
      </w:r>
    </w:p>
    <w:p w:rsidR="00A137B6" w:rsidRPr="00F31FB1" w:rsidRDefault="00A137B6" w:rsidP="00A137B6">
      <w:pPr>
        <w:ind w:left="2160" w:hanging="2160"/>
        <w:rPr>
          <w:rFonts w:ascii="Calibri" w:hAnsi="Calibri"/>
          <w:b/>
          <w:sz w:val="22"/>
          <w:szCs w:val="22"/>
        </w:rPr>
      </w:pPr>
    </w:p>
    <w:p w:rsidR="00A137B6" w:rsidRPr="00F31FB1" w:rsidRDefault="00A137B6" w:rsidP="00A137B6">
      <w:pPr>
        <w:tabs>
          <w:tab w:val="left" w:pos="198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Název/Obchodní firma /</w:t>
      </w:r>
      <w:r w:rsidRPr="00F31FB1">
        <w:rPr>
          <w:rFonts w:ascii="Calibri" w:hAnsi="Calibri"/>
          <w:sz w:val="22"/>
          <w:szCs w:val="22"/>
        </w:rPr>
        <w:t>Jméno a příjmení:</w:t>
      </w:r>
      <w:r w:rsidRPr="00F31FB1">
        <w:rPr>
          <w:rFonts w:ascii="Calibri" w:hAnsi="Calibri"/>
          <w:sz w:val="22"/>
          <w:szCs w:val="22"/>
        </w:rPr>
        <w:tab/>
      </w:r>
      <w:r w:rsidRPr="002B668B">
        <w:rPr>
          <w:rFonts w:ascii="Calibri" w:hAnsi="Calibri" w:cs="Arial"/>
          <w:sz w:val="22"/>
          <w:szCs w:val="22"/>
        </w:rPr>
        <w:t>***</w:t>
      </w:r>
    </w:p>
    <w:p w:rsidR="00A137B6" w:rsidRPr="00F31FB1" w:rsidRDefault="00A137B6" w:rsidP="00A137B6">
      <w:pPr>
        <w:tabs>
          <w:tab w:val="left" w:pos="198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Sídlo/Místo podnikání /Bydliště</w:t>
      </w:r>
      <w:r w:rsidRPr="00F31FB1">
        <w:rPr>
          <w:rFonts w:ascii="Calibri" w:hAnsi="Calibri"/>
          <w:sz w:val="22"/>
          <w:szCs w:val="22"/>
        </w:rPr>
        <w:t>:</w:t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</w:r>
      <w:r w:rsidRPr="00862577">
        <w:rPr>
          <w:rFonts w:ascii="Calibri" w:hAnsi="Calibri" w:cs="Arial"/>
          <w:sz w:val="22"/>
          <w:szCs w:val="22"/>
        </w:rPr>
        <w:t>***</w:t>
      </w:r>
    </w:p>
    <w:p w:rsidR="00A137B6" w:rsidRDefault="00A137B6" w:rsidP="00A137B6">
      <w:pPr>
        <w:ind w:left="2160" w:hanging="2160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***</w:t>
      </w:r>
    </w:p>
    <w:p w:rsidR="00A137B6" w:rsidRPr="00F31FB1" w:rsidRDefault="00A137B6" w:rsidP="00A137B6">
      <w:pPr>
        <w:ind w:left="2160" w:hanging="2160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IČ:</w:t>
      </w:r>
      <w:r w:rsidRPr="00F31F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62577">
        <w:rPr>
          <w:rFonts w:ascii="Calibri" w:hAnsi="Calibri" w:cs="Arial"/>
          <w:sz w:val="22"/>
          <w:szCs w:val="22"/>
        </w:rPr>
        <w:t>***</w:t>
      </w:r>
    </w:p>
    <w:p w:rsidR="00A137B6" w:rsidRPr="00F31FB1" w:rsidRDefault="00A137B6" w:rsidP="00A137B6">
      <w:pPr>
        <w:ind w:left="2160" w:hanging="2160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DIČ:</w:t>
      </w:r>
      <w:r w:rsidRPr="00F31F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62577">
        <w:rPr>
          <w:rFonts w:ascii="Calibri" w:hAnsi="Calibri" w:cs="Arial"/>
          <w:sz w:val="22"/>
          <w:szCs w:val="22"/>
        </w:rPr>
        <w:t>***</w:t>
      </w:r>
    </w:p>
    <w:p w:rsidR="00A137B6" w:rsidRPr="00F31FB1" w:rsidRDefault="00A137B6" w:rsidP="00A137B6">
      <w:pPr>
        <w:ind w:left="2160" w:hanging="2160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Bankovní spojení:</w:t>
      </w:r>
      <w:r w:rsidRPr="00F31F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62577">
        <w:rPr>
          <w:rFonts w:ascii="Calibri" w:hAnsi="Calibri" w:cs="Arial"/>
          <w:sz w:val="22"/>
          <w:szCs w:val="22"/>
        </w:rPr>
        <w:t>***</w:t>
      </w:r>
    </w:p>
    <w:p w:rsidR="00A137B6" w:rsidRDefault="00A137B6" w:rsidP="00A137B6">
      <w:pPr>
        <w:ind w:left="2160" w:hanging="2160"/>
        <w:rPr>
          <w:rFonts w:ascii="Calibri" w:hAnsi="Calibri" w:cs="Arial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Číslo účtu:</w:t>
      </w:r>
      <w:r w:rsidRPr="00F31F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62577">
        <w:rPr>
          <w:rFonts w:ascii="Calibri" w:hAnsi="Calibri" w:cs="Arial"/>
          <w:sz w:val="22"/>
          <w:szCs w:val="22"/>
        </w:rPr>
        <w:t>***</w:t>
      </w:r>
    </w:p>
    <w:p w:rsidR="00A137B6" w:rsidRDefault="00A137B6" w:rsidP="00A137B6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Kontaktní osoba: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***</w:t>
      </w:r>
    </w:p>
    <w:p w:rsidR="00A137B6" w:rsidRPr="00F31FB1" w:rsidRDefault="00A137B6" w:rsidP="00A137B6">
      <w:pPr>
        <w:ind w:left="2160" w:hanging="2160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Telefon:</w:t>
      </w:r>
      <w:r w:rsidRPr="00F31F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62577">
        <w:rPr>
          <w:rFonts w:ascii="Calibri" w:hAnsi="Calibri" w:cs="Arial"/>
          <w:sz w:val="22"/>
          <w:szCs w:val="22"/>
        </w:rPr>
        <w:t>***</w:t>
      </w:r>
    </w:p>
    <w:p w:rsidR="00A137B6" w:rsidRDefault="00A137B6" w:rsidP="00A137B6">
      <w:pPr>
        <w:outlineLvl w:val="0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E-mail:</w:t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</w:r>
      <w:r w:rsidRPr="00F31F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62577">
        <w:rPr>
          <w:rFonts w:ascii="Calibri" w:hAnsi="Calibri" w:cs="Arial"/>
          <w:sz w:val="22"/>
          <w:szCs w:val="22"/>
        </w:rPr>
        <w:t>***</w:t>
      </w:r>
    </w:p>
    <w:p w:rsidR="00A137B6" w:rsidRDefault="00A137B6" w:rsidP="00A137B6">
      <w:pPr>
        <w:outlineLvl w:val="0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sz w:val="22"/>
          <w:szCs w:val="22"/>
        </w:rPr>
        <w:t>(dále jen „</w:t>
      </w:r>
      <w:r>
        <w:rPr>
          <w:rFonts w:ascii="Calibri" w:hAnsi="Calibri"/>
          <w:sz w:val="22"/>
          <w:szCs w:val="22"/>
        </w:rPr>
        <w:t>zhotovitel</w:t>
      </w:r>
      <w:r w:rsidRPr="00F31FB1">
        <w:rPr>
          <w:rFonts w:ascii="Calibri" w:hAnsi="Calibri"/>
          <w:sz w:val="22"/>
          <w:szCs w:val="22"/>
        </w:rPr>
        <w:t>“)</w:t>
      </w:r>
    </w:p>
    <w:p w:rsidR="00A137B6" w:rsidRDefault="00A137B6" w:rsidP="00A137B6">
      <w:pPr>
        <w:outlineLvl w:val="0"/>
        <w:rPr>
          <w:rFonts w:ascii="Calibri" w:hAnsi="Calibri"/>
          <w:sz w:val="22"/>
          <w:szCs w:val="22"/>
        </w:rPr>
      </w:pPr>
    </w:p>
    <w:p w:rsidR="00A137B6" w:rsidRPr="00F31FB1" w:rsidRDefault="00A137B6" w:rsidP="00A137B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31FB1">
        <w:rPr>
          <w:rFonts w:ascii="Calibri" w:hAnsi="Calibri"/>
          <w:i/>
          <w:snapToGrid w:val="0"/>
          <w:sz w:val="22"/>
          <w:szCs w:val="22"/>
        </w:rPr>
        <w:t>(uchazeč doplní</w:t>
      </w:r>
      <w:r>
        <w:rPr>
          <w:rFonts w:ascii="Calibri" w:hAnsi="Calibri"/>
          <w:i/>
          <w:snapToGrid w:val="0"/>
          <w:sz w:val="22"/>
          <w:szCs w:val="22"/>
        </w:rPr>
        <w:t xml:space="preserve"> svoje</w:t>
      </w:r>
      <w:r w:rsidRPr="00F31FB1">
        <w:rPr>
          <w:rFonts w:ascii="Calibri" w:hAnsi="Calibri"/>
          <w:i/>
          <w:snapToGrid w:val="0"/>
          <w:sz w:val="22"/>
          <w:szCs w:val="22"/>
        </w:rPr>
        <w:t xml:space="preserve"> identifikační </w:t>
      </w:r>
      <w:r>
        <w:rPr>
          <w:rFonts w:ascii="Calibri" w:hAnsi="Calibri"/>
          <w:i/>
          <w:snapToGrid w:val="0"/>
          <w:sz w:val="22"/>
          <w:szCs w:val="22"/>
        </w:rPr>
        <w:t xml:space="preserve">a kontaktní </w:t>
      </w:r>
      <w:r w:rsidRPr="00F31FB1">
        <w:rPr>
          <w:rFonts w:ascii="Calibri" w:hAnsi="Calibri"/>
          <w:i/>
          <w:snapToGrid w:val="0"/>
          <w:sz w:val="22"/>
          <w:szCs w:val="22"/>
        </w:rPr>
        <w:t>údaje)</w:t>
      </w:r>
    </w:p>
    <w:p w:rsidR="00A137B6" w:rsidRPr="00AF0237" w:rsidRDefault="00A137B6" w:rsidP="00A137B6">
      <w:pPr>
        <w:pStyle w:val="Zkladntext"/>
        <w:spacing w:line="276" w:lineRule="auto"/>
        <w:rPr>
          <w:rFonts w:ascii="Calibri" w:hAnsi="Calibri" w:cs="Tahoma"/>
          <w:sz w:val="22"/>
          <w:szCs w:val="22"/>
        </w:rPr>
      </w:pPr>
    </w:p>
    <w:p w:rsidR="00A137B6" w:rsidRDefault="00A137B6" w:rsidP="00A137B6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  <w:r w:rsidRPr="004F7555">
        <w:rPr>
          <w:rFonts w:ascii="Calibri" w:hAnsi="Calibri" w:cs="Tahoma"/>
          <w:sz w:val="22"/>
          <w:szCs w:val="22"/>
        </w:rPr>
        <w:lastRenderedPageBreak/>
        <w:t>uzavřely níže uvedeného dne, měsíce a roku tuto smlouvu</w:t>
      </w:r>
      <w:r w:rsidRPr="004F7555">
        <w:rPr>
          <w:rFonts w:ascii="Calibri" w:hAnsi="Calibri" w:cs="Tahoma"/>
          <w:sz w:val="22"/>
          <w:szCs w:val="22"/>
        </w:rPr>
        <w:br/>
      </w:r>
      <w:r w:rsidRPr="004F7555">
        <w:rPr>
          <w:rFonts w:ascii="Calibri" w:hAnsi="Calibri"/>
          <w:spacing w:val="20"/>
          <w:sz w:val="22"/>
          <w:szCs w:val="22"/>
        </w:rPr>
        <w:t>o dílo na z</w:t>
      </w:r>
      <w:r w:rsidRPr="004F7555">
        <w:rPr>
          <w:rFonts w:ascii="Calibri" w:hAnsi="Calibri" w:cs="Arial"/>
          <w:sz w:val="22"/>
          <w:szCs w:val="22"/>
        </w:rPr>
        <w:t xml:space="preserve">ajištění </w:t>
      </w:r>
      <w:proofErr w:type="spellStart"/>
      <w:r>
        <w:rPr>
          <w:rFonts w:ascii="Calibri" w:hAnsi="Calibri" w:cs="Arial"/>
          <w:sz w:val="22"/>
          <w:szCs w:val="22"/>
        </w:rPr>
        <w:t>benchmarkingové</w:t>
      </w:r>
      <w:proofErr w:type="spellEnd"/>
      <w:r>
        <w:rPr>
          <w:rFonts w:ascii="Calibri" w:hAnsi="Calibri" w:cs="Arial"/>
          <w:sz w:val="22"/>
          <w:szCs w:val="22"/>
        </w:rPr>
        <w:t xml:space="preserve"> databáze sociálních služeb v Jihomoravském</w:t>
      </w:r>
      <w:r w:rsidRPr="004F7555">
        <w:rPr>
          <w:rFonts w:ascii="Calibri" w:hAnsi="Calibri" w:cs="Arial"/>
          <w:sz w:val="22"/>
          <w:szCs w:val="22"/>
        </w:rPr>
        <w:t xml:space="preserve"> kr</w:t>
      </w:r>
      <w:r>
        <w:rPr>
          <w:rFonts w:ascii="Calibri" w:hAnsi="Calibri" w:cs="Arial"/>
          <w:sz w:val="22"/>
          <w:szCs w:val="22"/>
        </w:rPr>
        <w:t xml:space="preserve">aji </w:t>
      </w:r>
      <w:r w:rsidRPr="004F7555">
        <w:rPr>
          <w:rFonts w:ascii="Calibri" w:hAnsi="Calibri"/>
          <w:bCs/>
          <w:sz w:val="22"/>
          <w:szCs w:val="22"/>
        </w:rPr>
        <w:t xml:space="preserve">v rámci projektu </w:t>
      </w:r>
      <w:r w:rsidRPr="004F7555">
        <w:rPr>
          <w:rFonts w:ascii="Calibri" w:hAnsi="Calibri" w:cs="Arial"/>
          <w:color w:val="000000"/>
          <w:sz w:val="22"/>
          <w:szCs w:val="22"/>
        </w:rPr>
        <w:t xml:space="preserve">„Podpora plánování rozvoje sociálních služeb </w:t>
      </w:r>
      <w:r>
        <w:rPr>
          <w:rFonts w:ascii="Calibri" w:hAnsi="Calibri" w:cs="Arial"/>
          <w:color w:val="000000"/>
          <w:sz w:val="22"/>
          <w:szCs w:val="22"/>
        </w:rPr>
        <w:br/>
      </w:r>
      <w:r w:rsidRPr="004F7555">
        <w:rPr>
          <w:rFonts w:ascii="Calibri" w:hAnsi="Calibri" w:cs="Arial"/>
          <w:color w:val="000000"/>
          <w:sz w:val="22"/>
          <w:szCs w:val="22"/>
        </w:rPr>
        <w:t>v Jihomoravském kraji II</w:t>
      </w:r>
      <w:r>
        <w:rPr>
          <w:rFonts w:ascii="Calibri" w:hAnsi="Calibri" w:cs="Arial"/>
          <w:color w:val="000000"/>
          <w:sz w:val="22"/>
          <w:szCs w:val="22"/>
        </w:rPr>
        <w:t>I</w:t>
      </w:r>
      <w:r w:rsidRPr="004F7555">
        <w:rPr>
          <w:rFonts w:ascii="Calibri" w:hAnsi="Calibri" w:cs="Arial"/>
          <w:color w:val="000000"/>
          <w:sz w:val="22"/>
          <w:szCs w:val="22"/>
        </w:rPr>
        <w:t>.“</w:t>
      </w:r>
      <w:r w:rsidRPr="004F7555">
        <w:rPr>
          <w:rFonts w:ascii="Calibri" w:hAnsi="Calibri" w:cs="Tahoma"/>
          <w:sz w:val="22"/>
          <w:szCs w:val="22"/>
        </w:rPr>
        <w:br/>
        <w:t>(dále jen „smlouva“):</w:t>
      </w:r>
    </w:p>
    <w:p w:rsidR="00A137B6" w:rsidRDefault="00A137B6" w:rsidP="00A137B6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</w:rPr>
      </w:pPr>
      <w:r w:rsidRPr="00AF0237">
        <w:rPr>
          <w:rFonts w:ascii="Calibri" w:hAnsi="Calibri" w:cs="Tahoma"/>
          <w:b/>
        </w:rPr>
        <w:t>II.</w:t>
      </w:r>
    </w:p>
    <w:p w:rsidR="00A137B6" w:rsidRPr="00AF0237" w:rsidRDefault="00A137B6" w:rsidP="00A137B6">
      <w:pPr>
        <w:pStyle w:val="Nadpis1"/>
        <w:spacing w:before="0" w:after="0" w:line="276" w:lineRule="auto"/>
        <w:jc w:val="center"/>
        <w:rPr>
          <w:rFonts w:ascii="Calibri" w:hAnsi="Calibri" w:cs="Tahoma"/>
          <w:sz w:val="24"/>
          <w:szCs w:val="24"/>
        </w:rPr>
      </w:pPr>
      <w:r w:rsidRPr="00AF0237">
        <w:rPr>
          <w:rFonts w:ascii="Calibri" w:hAnsi="Calibri" w:cs="Tahoma"/>
          <w:sz w:val="24"/>
          <w:szCs w:val="24"/>
        </w:rPr>
        <w:t>Účel a předmět smlouvy</w:t>
      </w:r>
    </w:p>
    <w:p w:rsidR="00A137B6" w:rsidRPr="00E40F13" w:rsidRDefault="00A137B6" w:rsidP="00A137B6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E40F13">
        <w:rPr>
          <w:rFonts w:ascii="Calibri" w:hAnsi="Calibri"/>
          <w:sz w:val="22"/>
          <w:szCs w:val="22"/>
        </w:rPr>
        <w:t xml:space="preserve">Smluvní strany prohlašují, že tuto smlouvu uzavírají na základě řádně provedeného zadávacího řízení na veřejnou zakázku „Zajištění realizace </w:t>
      </w:r>
      <w:proofErr w:type="spellStart"/>
      <w:r w:rsidRPr="00E40F13">
        <w:rPr>
          <w:rFonts w:ascii="Calibri" w:hAnsi="Calibri"/>
          <w:sz w:val="22"/>
          <w:szCs w:val="22"/>
        </w:rPr>
        <w:t>benchmarkingové</w:t>
      </w:r>
      <w:proofErr w:type="spellEnd"/>
      <w:r w:rsidRPr="00E40F13">
        <w:rPr>
          <w:rFonts w:ascii="Calibri" w:hAnsi="Calibri"/>
          <w:sz w:val="22"/>
          <w:szCs w:val="22"/>
        </w:rPr>
        <w:t xml:space="preserve"> databáze sociálních služeb na území Jihomoravského kraje</w:t>
      </w:r>
      <w:r>
        <w:rPr>
          <w:rFonts w:ascii="Calibri" w:hAnsi="Calibri"/>
          <w:sz w:val="22"/>
          <w:szCs w:val="22"/>
        </w:rPr>
        <w:t xml:space="preserve"> II</w:t>
      </w:r>
      <w:r w:rsidRPr="00E40F13">
        <w:rPr>
          <w:rFonts w:ascii="Calibri" w:hAnsi="Calibri"/>
          <w:sz w:val="22"/>
          <w:szCs w:val="22"/>
        </w:rPr>
        <w:t>.“</w:t>
      </w:r>
      <w:r>
        <w:rPr>
          <w:rFonts w:ascii="Calibri" w:hAnsi="Calibri"/>
          <w:sz w:val="22"/>
          <w:szCs w:val="22"/>
        </w:rPr>
        <w:t>.</w:t>
      </w:r>
      <w:r w:rsidRPr="00E40F13">
        <w:rPr>
          <w:rFonts w:ascii="Calibri" w:hAnsi="Calibri"/>
          <w:sz w:val="22"/>
          <w:szCs w:val="22"/>
        </w:rPr>
        <w:t xml:space="preserve"> Ustanovení této smlouvy je třeba vždy vykládat v souladu se zadávacími podmínkami k předmětné veřejné zakázce.</w:t>
      </w:r>
    </w:p>
    <w:p w:rsidR="00A137B6" w:rsidRPr="00261731" w:rsidRDefault="00A137B6" w:rsidP="00A137B6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12C0B">
        <w:rPr>
          <w:rFonts w:ascii="Calibri" w:hAnsi="Calibri"/>
          <w:sz w:val="22"/>
          <w:szCs w:val="22"/>
        </w:rPr>
        <w:t>Objednatel uzavírá tuto smlouvu v rámci projektu „</w:t>
      </w:r>
      <w:r w:rsidRPr="00612C0B">
        <w:rPr>
          <w:rFonts w:ascii="Calibri" w:hAnsi="Calibri" w:cs="Arial"/>
          <w:color w:val="000000"/>
          <w:sz w:val="22"/>
          <w:szCs w:val="22"/>
        </w:rPr>
        <w:t xml:space="preserve">Podpora plánování rozvoje sociálních služeb </w:t>
      </w:r>
      <w:r>
        <w:rPr>
          <w:rFonts w:ascii="Calibri" w:hAnsi="Calibri" w:cs="Arial"/>
          <w:color w:val="000000"/>
          <w:sz w:val="22"/>
          <w:szCs w:val="22"/>
        </w:rPr>
        <w:br/>
      </w:r>
      <w:r w:rsidRPr="00612C0B">
        <w:rPr>
          <w:rFonts w:ascii="Calibri" w:hAnsi="Calibri" w:cs="Arial"/>
          <w:color w:val="000000"/>
          <w:sz w:val="22"/>
          <w:szCs w:val="22"/>
        </w:rPr>
        <w:t>v Jihomoravském kraji II</w:t>
      </w:r>
      <w:r>
        <w:rPr>
          <w:rFonts w:ascii="Calibri" w:hAnsi="Calibri" w:cs="Arial"/>
          <w:color w:val="000000"/>
          <w:sz w:val="22"/>
          <w:szCs w:val="22"/>
        </w:rPr>
        <w:t>I</w:t>
      </w:r>
      <w:r w:rsidRPr="00612C0B">
        <w:rPr>
          <w:rFonts w:ascii="Calibri" w:hAnsi="Calibri" w:cs="Arial"/>
          <w:color w:val="000000"/>
          <w:sz w:val="22"/>
          <w:szCs w:val="22"/>
        </w:rPr>
        <w:t>.</w:t>
      </w:r>
      <w:r w:rsidRPr="00612C0B">
        <w:rPr>
          <w:rFonts w:ascii="Calibri" w:hAnsi="Calibri"/>
          <w:bCs/>
          <w:sz w:val="22"/>
          <w:szCs w:val="22"/>
        </w:rPr>
        <w:t xml:space="preserve">“, </w:t>
      </w:r>
      <w:r w:rsidRPr="00612C0B">
        <w:rPr>
          <w:rFonts w:ascii="Calibri" w:hAnsi="Calibri"/>
          <w:sz w:val="22"/>
          <w:szCs w:val="22"/>
        </w:rPr>
        <w:t xml:space="preserve">registrační číslo </w:t>
      </w:r>
      <w:r>
        <w:rPr>
          <w:rFonts w:ascii="Calibri" w:hAnsi="Calibri" w:cs="Arial"/>
          <w:color w:val="000000"/>
          <w:sz w:val="22"/>
          <w:szCs w:val="22"/>
        </w:rPr>
        <w:t>CZ.1.04/3.1.00/A9.0000</w:t>
      </w:r>
      <w:r w:rsidRPr="00612C0B">
        <w:rPr>
          <w:rFonts w:ascii="Calibri" w:hAnsi="Calibri" w:cs="Arial"/>
          <w:color w:val="000000"/>
          <w:sz w:val="22"/>
          <w:szCs w:val="22"/>
        </w:rPr>
        <w:t xml:space="preserve">2 </w:t>
      </w:r>
      <w:r w:rsidRPr="00612C0B">
        <w:rPr>
          <w:rFonts w:ascii="Calibri" w:hAnsi="Calibri"/>
          <w:sz w:val="22"/>
          <w:szCs w:val="22"/>
        </w:rPr>
        <w:t xml:space="preserve">(dále jen „projekt“) realizovaného </w:t>
      </w:r>
      <w:r w:rsidRPr="00612C0B">
        <w:rPr>
          <w:rFonts w:ascii="Calibri" w:hAnsi="Calibri"/>
          <w:bCs/>
          <w:sz w:val="22"/>
          <w:szCs w:val="22"/>
        </w:rPr>
        <w:t xml:space="preserve">na základě rozhodnutí </w:t>
      </w:r>
      <w:r w:rsidRPr="00612C0B">
        <w:rPr>
          <w:rFonts w:ascii="Calibri" w:hAnsi="Calibri"/>
          <w:sz w:val="22"/>
          <w:szCs w:val="22"/>
        </w:rPr>
        <w:t>Ministerstva práce a sociálních věcí o pos</w:t>
      </w:r>
      <w:r>
        <w:rPr>
          <w:rFonts w:ascii="Calibri" w:hAnsi="Calibri"/>
          <w:sz w:val="22"/>
          <w:szCs w:val="22"/>
        </w:rPr>
        <w:t xml:space="preserve">kytnutí dotace </w:t>
      </w:r>
      <w:r>
        <w:rPr>
          <w:rFonts w:ascii="Calibri" w:hAnsi="Calibri"/>
          <w:sz w:val="22"/>
          <w:szCs w:val="22"/>
        </w:rPr>
        <w:br/>
        <w:t>č. OPLZZ-ZS824-69/2013</w:t>
      </w:r>
      <w:r w:rsidRPr="00612C0B">
        <w:rPr>
          <w:rFonts w:ascii="Calibri" w:hAnsi="Calibri"/>
          <w:sz w:val="22"/>
          <w:szCs w:val="22"/>
        </w:rPr>
        <w:t xml:space="preserve"> a financovaného </w:t>
      </w:r>
      <w:r w:rsidRPr="00612C0B">
        <w:rPr>
          <w:rFonts w:ascii="Calibri" w:hAnsi="Calibri"/>
          <w:bCs/>
          <w:sz w:val="22"/>
          <w:szCs w:val="22"/>
        </w:rPr>
        <w:t>z Evropského sociálního fondu a státního rozpočtu ČR prostřednictvím Operačního programu Lidské zdroje a zaměstnanost (dále jen „OP LZZ“)</w:t>
      </w:r>
      <w:r w:rsidRPr="00612C0B">
        <w:rPr>
          <w:rFonts w:ascii="Calibri" w:hAnsi="Calibri"/>
          <w:sz w:val="22"/>
          <w:szCs w:val="22"/>
        </w:rPr>
        <w:t>.</w:t>
      </w:r>
    </w:p>
    <w:p w:rsidR="00A137B6" w:rsidRPr="00261731" w:rsidRDefault="00A137B6" w:rsidP="00A137B6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této smlouvy je </w:t>
      </w:r>
      <w:r>
        <w:rPr>
          <w:rFonts w:ascii="Calibri" w:hAnsi="Calibri" w:cs="Arial"/>
          <w:sz w:val="22"/>
          <w:szCs w:val="22"/>
        </w:rPr>
        <w:t xml:space="preserve">dodávka, vývoj modulů softwarové aplikace a plnění databáze sociálních služeb </w:t>
      </w:r>
      <w:r>
        <w:rPr>
          <w:rFonts w:ascii="Calibri" w:hAnsi="Calibri"/>
          <w:sz w:val="22"/>
          <w:szCs w:val="22"/>
        </w:rPr>
        <w:t>(dále jen „dílo“). Zhotovitel se zavazuje, že pro objednatele zhotoví dílo v souladu s podmínkami této smlouvy, a objednatel se zavazuje, že za dílo zaplatí cenu v souladu s podmínkami této smlouvy.</w:t>
      </w:r>
    </w:p>
    <w:p w:rsidR="00A137B6" w:rsidRPr="004A63FA" w:rsidRDefault="00A137B6" w:rsidP="00A137B6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Zhotovení</w:t>
      </w:r>
      <w:r w:rsidRPr="004A63FA">
        <w:rPr>
          <w:rFonts w:ascii="Calibri" w:hAnsi="Calibri"/>
          <w:sz w:val="22"/>
          <w:szCs w:val="22"/>
        </w:rPr>
        <w:t xml:space="preserve"> díla zahrnuje následující dílčí aktivity:</w:t>
      </w:r>
    </w:p>
    <w:p w:rsidR="00A137B6" w:rsidRPr="004A63FA" w:rsidRDefault="00A137B6" w:rsidP="00A137B6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</w:t>
      </w:r>
      <w:r w:rsidRPr="00E137EE">
        <w:rPr>
          <w:rFonts w:asciiTheme="minorHAnsi" w:hAnsiTheme="minorHAnsi"/>
          <w:bCs/>
          <w:sz w:val="22"/>
          <w:szCs w:val="22"/>
        </w:rPr>
        <w:t xml:space="preserve">ytvoření flexibilní </w:t>
      </w:r>
      <w:proofErr w:type="spellStart"/>
      <w:r w:rsidRPr="00E137EE">
        <w:rPr>
          <w:rFonts w:asciiTheme="minorHAnsi" w:hAnsiTheme="minorHAnsi"/>
          <w:bCs/>
          <w:sz w:val="22"/>
          <w:szCs w:val="22"/>
        </w:rPr>
        <w:t>benchmarkingové</w:t>
      </w:r>
      <w:proofErr w:type="spellEnd"/>
      <w:r w:rsidRPr="00E137EE">
        <w:rPr>
          <w:rFonts w:asciiTheme="minorHAnsi" w:hAnsiTheme="minorHAnsi"/>
          <w:bCs/>
          <w:sz w:val="22"/>
          <w:szCs w:val="22"/>
        </w:rPr>
        <w:t xml:space="preserve"> softwarové aplikace, udržitelné i po skončení projektu,</w:t>
      </w:r>
      <w:r w:rsidRPr="00E137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137EE">
        <w:rPr>
          <w:rFonts w:asciiTheme="minorHAnsi" w:hAnsiTheme="minorHAnsi"/>
          <w:bCs/>
          <w:sz w:val="22"/>
          <w:szCs w:val="22"/>
        </w:rPr>
        <w:t xml:space="preserve">která umožní vkládat, zpracovávat, analyzovat a vyhodnocovat </w:t>
      </w:r>
      <w:r w:rsidRPr="00E137EE">
        <w:rPr>
          <w:rFonts w:asciiTheme="minorHAnsi" w:hAnsiTheme="minorHAnsi" w:cs="Arial"/>
          <w:bCs/>
          <w:sz w:val="22"/>
          <w:szCs w:val="22"/>
        </w:rPr>
        <w:t>údaj</w:t>
      </w:r>
      <w:r w:rsidRPr="00E137EE">
        <w:rPr>
          <w:rFonts w:asciiTheme="minorHAnsi" w:hAnsiTheme="minorHAnsi" w:cs="Arial"/>
          <w:sz w:val="22"/>
          <w:szCs w:val="22"/>
        </w:rPr>
        <w:t xml:space="preserve">e </w:t>
      </w:r>
      <w:r w:rsidRPr="00E137EE">
        <w:rPr>
          <w:rFonts w:asciiTheme="minorHAnsi" w:hAnsiTheme="minorHAnsi" w:cs="Tahoma"/>
          <w:bCs/>
          <w:sz w:val="22"/>
          <w:szCs w:val="22"/>
        </w:rPr>
        <w:t>potřebné pro efektivn</w:t>
      </w:r>
      <w:r>
        <w:rPr>
          <w:rFonts w:asciiTheme="minorHAnsi" w:hAnsiTheme="minorHAnsi" w:cs="Tahoma"/>
          <w:bCs/>
          <w:sz w:val="22"/>
          <w:szCs w:val="22"/>
        </w:rPr>
        <w:t>í správu sítě sociálních služeb, a to v</w:t>
      </w:r>
      <w:r w:rsidRPr="00E137EE">
        <w:rPr>
          <w:rFonts w:asciiTheme="minorHAnsi" w:hAnsiTheme="minorHAnsi" w:cs="Tahoma"/>
          <w:bCs/>
          <w:sz w:val="22"/>
          <w:szCs w:val="22"/>
        </w:rPr>
        <w:t xml:space="preserve">četně přístupů </w:t>
      </w:r>
      <w:r w:rsidRPr="00E137EE">
        <w:rPr>
          <w:rFonts w:asciiTheme="minorHAnsi" w:hAnsiTheme="minorHAnsi"/>
          <w:bCs/>
          <w:sz w:val="22"/>
          <w:szCs w:val="22"/>
        </w:rPr>
        <w:t xml:space="preserve">pro poskytovatele sociálních služeb a další oprávněné osoby definované objednatelem přes webové rozhraní, s možností úprav (přidávání a odebírání datových polí), </w:t>
      </w:r>
      <w:r w:rsidRPr="00E137EE">
        <w:rPr>
          <w:rFonts w:asciiTheme="minorHAnsi" w:hAnsiTheme="minorHAnsi" w:cs="Arial"/>
          <w:bCs/>
          <w:sz w:val="22"/>
          <w:szCs w:val="22"/>
        </w:rPr>
        <w:t xml:space="preserve">agregovaných výstupů </w:t>
      </w:r>
      <w:r>
        <w:rPr>
          <w:rFonts w:asciiTheme="minorHAnsi" w:hAnsiTheme="minorHAnsi" w:cs="Arial"/>
          <w:bCs/>
          <w:sz w:val="22"/>
          <w:szCs w:val="22"/>
        </w:rPr>
        <w:t xml:space="preserve">za stanovené období </w:t>
      </w:r>
      <w:r w:rsidRPr="00E137EE">
        <w:rPr>
          <w:rFonts w:asciiTheme="minorHAnsi" w:hAnsiTheme="minorHAnsi" w:cs="Arial"/>
          <w:bCs/>
          <w:sz w:val="22"/>
          <w:szCs w:val="22"/>
        </w:rPr>
        <w:t>a</w:t>
      </w:r>
      <w:r w:rsidRPr="00E137EE">
        <w:rPr>
          <w:rFonts w:asciiTheme="minorHAnsi" w:hAnsiTheme="minorHAnsi"/>
          <w:bCs/>
          <w:sz w:val="22"/>
          <w:szCs w:val="22"/>
        </w:rPr>
        <w:t xml:space="preserve"> </w:t>
      </w:r>
      <w:r w:rsidRPr="00E137EE">
        <w:rPr>
          <w:rFonts w:asciiTheme="minorHAnsi" w:hAnsiTheme="minorHAnsi" w:cs="Arial"/>
          <w:sz w:val="22"/>
          <w:szCs w:val="22"/>
        </w:rPr>
        <w:t>generování žádosti o dotaci ze systému</w:t>
      </w:r>
      <w:r w:rsidRPr="00E137EE">
        <w:rPr>
          <w:rFonts w:asciiTheme="minorHAnsi" w:hAnsiTheme="minorHAnsi"/>
          <w:bCs/>
          <w:sz w:val="22"/>
          <w:szCs w:val="22"/>
        </w:rPr>
        <w:t xml:space="preserve">, který bude funkční i po </w:t>
      </w:r>
      <w:r>
        <w:rPr>
          <w:rFonts w:asciiTheme="minorHAnsi" w:hAnsiTheme="minorHAnsi" w:cs="Arial"/>
          <w:bCs/>
          <w:sz w:val="22"/>
          <w:szCs w:val="22"/>
        </w:rPr>
        <w:t>ukončení projektu;</w:t>
      </w:r>
      <w:r w:rsidRPr="00E137EE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s</w:t>
      </w:r>
      <w:r w:rsidRPr="00E137EE">
        <w:rPr>
          <w:rFonts w:asciiTheme="minorHAnsi" w:hAnsiTheme="minorHAnsi" w:cs="Tahoma"/>
          <w:bCs/>
          <w:sz w:val="22"/>
          <w:szCs w:val="22"/>
        </w:rPr>
        <w:t>oučástí aplikace bude nastavení ověřovacích a kontrolních mechanismů pravdivosti dat</w:t>
      </w:r>
      <w:r>
        <w:rPr>
          <w:rFonts w:asciiTheme="minorHAnsi" w:hAnsiTheme="minorHAnsi" w:cs="Tahoma"/>
          <w:bCs/>
          <w:sz w:val="22"/>
          <w:szCs w:val="22"/>
        </w:rPr>
        <w:t>,</w:t>
      </w:r>
    </w:p>
    <w:p w:rsidR="00A137B6" w:rsidRDefault="00A137B6" w:rsidP="00A137B6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E137EE">
        <w:rPr>
          <w:rFonts w:asciiTheme="minorHAnsi" w:hAnsiTheme="minorHAnsi" w:cs="Arial"/>
          <w:sz w:val="22"/>
          <w:szCs w:val="22"/>
        </w:rPr>
        <w:t>věření navrženého systému ukazatelů a funkčnost aplikace na pilotním vzorku údajů u každého typu sociální služby</w:t>
      </w:r>
      <w:r>
        <w:rPr>
          <w:rFonts w:asciiTheme="minorHAnsi" w:hAnsiTheme="minorHAnsi" w:cs="Arial"/>
          <w:sz w:val="22"/>
          <w:szCs w:val="22"/>
        </w:rPr>
        <w:t>,</w:t>
      </w:r>
    </w:p>
    <w:p w:rsidR="00A137B6" w:rsidRDefault="00A137B6" w:rsidP="00A137B6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E137EE">
        <w:rPr>
          <w:rFonts w:asciiTheme="minorHAnsi" w:hAnsiTheme="minorHAnsi" w:cs="Arial"/>
          <w:sz w:val="22"/>
          <w:szCs w:val="22"/>
        </w:rPr>
        <w:t xml:space="preserve">roškolení uživatelů ze strany poskytovatelů sociálních služeb a uživatelů </w:t>
      </w:r>
      <w:r>
        <w:rPr>
          <w:rFonts w:asciiTheme="minorHAnsi" w:hAnsiTheme="minorHAnsi" w:cs="Arial"/>
          <w:sz w:val="22"/>
          <w:szCs w:val="22"/>
        </w:rPr>
        <w:t>objednatele</w:t>
      </w:r>
      <w:r w:rsidRPr="00E137EE">
        <w:rPr>
          <w:rFonts w:asciiTheme="minorHAnsi" w:hAnsiTheme="minorHAnsi" w:cs="Arial"/>
          <w:sz w:val="22"/>
          <w:szCs w:val="22"/>
        </w:rPr>
        <w:t xml:space="preserve"> </w:t>
      </w:r>
      <w:r w:rsidRPr="00E137EE">
        <w:rPr>
          <w:rFonts w:asciiTheme="minorHAnsi" w:hAnsiTheme="minorHAnsi"/>
          <w:bCs/>
          <w:sz w:val="22"/>
          <w:szCs w:val="22"/>
        </w:rPr>
        <w:t>v metodikách sběru a práci se softwarovou aplikací.</w:t>
      </w:r>
    </w:p>
    <w:p w:rsidR="00A137B6" w:rsidRPr="00AF0237" w:rsidRDefault="00A137B6" w:rsidP="00A137B6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Podrobná specifikace díla je obsažena v příloze č. 1 této smlouvy, která tvoří nedílnou součást této smlouvy.</w:t>
      </w:r>
    </w:p>
    <w:p w:rsidR="00A137B6" w:rsidRPr="00AF0237" w:rsidRDefault="00A137B6" w:rsidP="00A137B6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Pr="00AF0237">
        <w:rPr>
          <w:rFonts w:ascii="Calibri" w:hAnsi="Calibri"/>
          <w:sz w:val="22"/>
          <w:szCs w:val="22"/>
        </w:rPr>
        <w:t xml:space="preserve"> se zavazuje </w:t>
      </w:r>
      <w:r>
        <w:rPr>
          <w:rFonts w:ascii="Calibri" w:hAnsi="Calibri"/>
          <w:sz w:val="22"/>
          <w:szCs w:val="22"/>
        </w:rPr>
        <w:t>v rámci zhotovení díla provést či poskytnout takové činnosti</w:t>
      </w:r>
      <w:r w:rsidRPr="00AF0237">
        <w:rPr>
          <w:rFonts w:ascii="Calibri" w:hAnsi="Calibri"/>
          <w:sz w:val="22"/>
          <w:szCs w:val="22"/>
        </w:rPr>
        <w:t xml:space="preserve">, práce, služby a dodávky, o kterých věděl nebo podle svých odborných znalostí vědět měl nebo mohl, že jsou k řádnému a kvalitnímu </w:t>
      </w:r>
      <w:r>
        <w:rPr>
          <w:rFonts w:ascii="Calibri" w:hAnsi="Calibri"/>
          <w:sz w:val="22"/>
          <w:szCs w:val="22"/>
        </w:rPr>
        <w:t xml:space="preserve">zhotovení díla </w:t>
      </w:r>
      <w:r w:rsidRPr="00AF0237">
        <w:rPr>
          <w:rFonts w:ascii="Calibri" w:hAnsi="Calibri"/>
          <w:sz w:val="22"/>
          <w:szCs w:val="22"/>
        </w:rPr>
        <w:t xml:space="preserve">podle této smlouvy </w:t>
      </w:r>
      <w:r>
        <w:rPr>
          <w:rFonts w:ascii="Calibri" w:hAnsi="Calibri"/>
          <w:sz w:val="22"/>
          <w:szCs w:val="22"/>
        </w:rPr>
        <w:t>po</w:t>
      </w:r>
      <w:r w:rsidRPr="00AF0237">
        <w:rPr>
          <w:rFonts w:ascii="Calibri" w:hAnsi="Calibri"/>
          <w:sz w:val="22"/>
          <w:szCs w:val="22"/>
        </w:rPr>
        <w:t>třeba.</w:t>
      </w:r>
    </w:p>
    <w:p w:rsidR="00A137B6" w:rsidRDefault="00A137B6" w:rsidP="00A137B6">
      <w:pPr>
        <w:spacing w:line="276" w:lineRule="auto"/>
        <w:rPr>
          <w:rFonts w:ascii="Calibri" w:hAnsi="Calibri" w:cs="Tahoma"/>
          <w:b/>
        </w:rPr>
      </w:pPr>
    </w:p>
    <w:p w:rsidR="00A137B6" w:rsidRDefault="00A137B6" w:rsidP="00A137B6">
      <w:pPr>
        <w:spacing w:line="276" w:lineRule="auto"/>
        <w:jc w:val="center"/>
        <w:rPr>
          <w:rFonts w:ascii="Calibri" w:hAnsi="Calibri" w:cs="Tahoma"/>
          <w:b/>
        </w:rPr>
      </w:pPr>
    </w:p>
    <w:p w:rsidR="00A137B6" w:rsidRDefault="00A137B6" w:rsidP="00A137B6">
      <w:pPr>
        <w:spacing w:line="276" w:lineRule="auto"/>
        <w:jc w:val="center"/>
        <w:rPr>
          <w:rFonts w:ascii="Calibri" w:hAnsi="Calibri" w:cs="Tahoma"/>
          <w:b/>
        </w:rPr>
      </w:pPr>
    </w:p>
    <w:p w:rsidR="00A137B6" w:rsidRDefault="00A137B6" w:rsidP="00A137B6">
      <w:pPr>
        <w:spacing w:line="276" w:lineRule="auto"/>
        <w:jc w:val="center"/>
        <w:rPr>
          <w:rFonts w:ascii="Calibri" w:hAnsi="Calibri" w:cs="Tahoma"/>
          <w:b/>
        </w:rPr>
      </w:pPr>
    </w:p>
    <w:p w:rsidR="00A137B6" w:rsidRDefault="00A137B6" w:rsidP="00A137B6">
      <w:pPr>
        <w:spacing w:line="276" w:lineRule="auto"/>
        <w:jc w:val="center"/>
        <w:rPr>
          <w:rFonts w:ascii="Calibri" w:hAnsi="Calibri" w:cs="Tahoma"/>
          <w:b/>
        </w:rPr>
      </w:pP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</w:rPr>
      </w:pPr>
      <w:r w:rsidRPr="00AF0237">
        <w:rPr>
          <w:rFonts w:ascii="Calibri" w:hAnsi="Calibri" w:cs="Tahoma"/>
          <w:b/>
        </w:rPr>
        <w:lastRenderedPageBreak/>
        <w:t>III.</w:t>
      </w:r>
    </w:p>
    <w:p w:rsidR="00A137B6" w:rsidRPr="00AF0237" w:rsidRDefault="00A137B6" w:rsidP="00A137B6">
      <w:pPr>
        <w:pStyle w:val="Nadpis1"/>
        <w:spacing w:before="0" w:after="0" w:line="276" w:lineRule="auto"/>
        <w:jc w:val="center"/>
        <w:rPr>
          <w:rFonts w:ascii="Calibri" w:hAnsi="Calibri"/>
          <w:sz w:val="24"/>
          <w:szCs w:val="24"/>
        </w:rPr>
      </w:pPr>
      <w:r w:rsidRPr="00AF0237">
        <w:rPr>
          <w:rFonts w:ascii="Calibri" w:hAnsi="Calibri"/>
          <w:sz w:val="24"/>
          <w:szCs w:val="24"/>
        </w:rPr>
        <w:t>Práva a povinnosti objednatele</w:t>
      </w:r>
    </w:p>
    <w:p w:rsidR="00A137B6" w:rsidRPr="00AF0237" w:rsidRDefault="00A137B6" w:rsidP="00A137B6">
      <w:pPr>
        <w:numPr>
          <w:ilvl w:val="0"/>
          <w:numId w:val="3"/>
        </w:numPr>
        <w:tabs>
          <w:tab w:val="clear" w:pos="900"/>
          <w:tab w:val="num" w:pos="36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AF0237">
        <w:rPr>
          <w:rFonts w:ascii="Calibri" w:hAnsi="Calibri"/>
          <w:sz w:val="22"/>
          <w:szCs w:val="22"/>
        </w:rPr>
        <w:t xml:space="preserve">Objednatel se zavazuje poskytovat </w:t>
      </w:r>
      <w:r>
        <w:rPr>
          <w:rFonts w:ascii="Calibri" w:hAnsi="Calibri"/>
          <w:sz w:val="22"/>
          <w:szCs w:val="22"/>
        </w:rPr>
        <w:t>zhotoviteli</w:t>
      </w:r>
      <w:r w:rsidRPr="00AF0237">
        <w:rPr>
          <w:rFonts w:ascii="Calibri" w:hAnsi="Calibri"/>
          <w:sz w:val="22"/>
          <w:szCs w:val="22"/>
        </w:rPr>
        <w:t xml:space="preserve"> při plnění jeho závazků vyplývajících z této smlouvy přiměřenou součinnost, zejména podávat </w:t>
      </w:r>
      <w:r>
        <w:rPr>
          <w:rFonts w:ascii="Calibri" w:hAnsi="Calibri"/>
          <w:sz w:val="22"/>
          <w:szCs w:val="22"/>
        </w:rPr>
        <w:t>zhotoviteli</w:t>
      </w:r>
      <w:r w:rsidRPr="00AF0237">
        <w:rPr>
          <w:rFonts w:ascii="Calibri" w:hAnsi="Calibri"/>
          <w:sz w:val="22"/>
          <w:szCs w:val="22"/>
        </w:rPr>
        <w:t xml:space="preserve"> potřebné informace a nezbytné podklady, které má ve svém držení a které souvisí s předmětem plnění této smlouvy.</w:t>
      </w:r>
    </w:p>
    <w:p w:rsidR="00A137B6" w:rsidRPr="00AF0237" w:rsidRDefault="00A137B6" w:rsidP="00A137B6">
      <w:pPr>
        <w:numPr>
          <w:ilvl w:val="0"/>
          <w:numId w:val="3"/>
        </w:numPr>
        <w:tabs>
          <w:tab w:val="clear" w:pos="900"/>
          <w:tab w:val="num" w:pos="36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AF0237">
        <w:rPr>
          <w:rFonts w:ascii="Calibri" w:hAnsi="Calibri"/>
          <w:sz w:val="22"/>
          <w:szCs w:val="22"/>
        </w:rPr>
        <w:t xml:space="preserve">Objednatel se zavazuje uhradit za </w:t>
      </w:r>
      <w:r>
        <w:rPr>
          <w:rFonts w:ascii="Calibri" w:hAnsi="Calibri"/>
          <w:sz w:val="22"/>
          <w:szCs w:val="22"/>
        </w:rPr>
        <w:t>zhotovení díla</w:t>
      </w:r>
      <w:r w:rsidRPr="00AF0237">
        <w:rPr>
          <w:rFonts w:ascii="Calibri" w:hAnsi="Calibri"/>
          <w:sz w:val="22"/>
          <w:szCs w:val="22"/>
        </w:rPr>
        <w:t xml:space="preserve"> cenu dle </w:t>
      </w:r>
      <w:r w:rsidRPr="00AF0237" w:rsidDel="0028502C">
        <w:rPr>
          <w:rFonts w:ascii="Calibri" w:hAnsi="Calibri"/>
          <w:sz w:val="22"/>
          <w:szCs w:val="22"/>
        </w:rPr>
        <w:t xml:space="preserve">čl. </w:t>
      </w:r>
      <w:r w:rsidRPr="00AF0237">
        <w:rPr>
          <w:rFonts w:ascii="Calibri" w:hAnsi="Calibri"/>
          <w:sz w:val="22"/>
          <w:szCs w:val="22"/>
        </w:rPr>
        <w:t>V této smlouvy.</w:t>
      </w:r>
    </w:p>
    <w:p w:rsidR="00A137B6" w:rsidRPr="00AF0237" w:rsidRDefault="00A137B6" w:rsidP="00A137B6">
      <w:pPr>
        <w:numPr>
          <w:ilvl w:val="0"/>
          <w:numId w:val="3"/>
        </w:numPr>
        <w:tabs>
          <w:tab w:val="clear" w:pos="900"/>
          <w:tab w:val="num" w:pos="36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AF0237">
        <w:rPr>
          <w:rFonts w:ascii="Calibri" w:hAnsi="Calibri"/>
          <w:sz w:val="22"/>
          <w:szCs w:val="22"/>
        </w:rPr>
        <w:t xml:space="preserve">Objednatel je oprávněn kdykoliv provést kontrolu plnění této smlouvy </w:t>
      </w:r>
      <w:r>
        <w:rPr>
          <w:rFonts w:ascii="Calibri" w:hAnsi="Calibri"/>
          <w:sz w:val="22"/>
          <w:szCs w:val="22"/>
        </w:rPr>
        <w:t>zhotovitel</w:t>
      </w:r>
      <w:r w:rsidRPr="00AF0237">
        <w:rPr>
          <w:rFonts w:ascii="Calibri" w:hAnsi="Calibri"/>
          <w:sz w:val="22"/>
          <w:szCs w:val="22"/>
        </w:rPr>
        <w:t>em prostřednictvím svých zaměstnanců či prostřednictvím třetích osob, které k výkonu kontroly plnění této smlouvy písemně pověří či zmocní.</w:t>
      </w:r>
    </w:p>
    <w:p w:rsidR="00A137B6" w:rsidRPr="00AF0237" w:rsidRDefault="00A137B6" w:rsidP="00A137B6">
      <w:pPr>
        <w:numPr>
          <w:ilvl w:val="0"/>
          <w:numId w:val="3"/>
        </w:numPr>
        <w:tabs>
          <w:tab w:val="clear" w:pos="900"/>
          <w:tab w:val="num" w:pos="36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AF0237">
        <w:rPr>
          <w:rFonts w:ascii="Calibri" w:hAnsi="Calibri"/>
          <w:sz w:val="22"/>
          <w:szCs w:val="22"/>
        </w:rPr>
        <w:t xml:space="preserve">Objednatel se zavazuje bezodkladně informovat </w:t>
      </w:r>
      <w:r>
        <w:rPr>
          <w:rFonts w:ascii="Calibri" w:hAnsi="Calibri"/>
          <w:sz w:val="22"/>
          <w:szCs w:val="22"/>
        </w:rPr>
        <w:t>zhotovitel</w:t>
      </w:r>
      <w:r w:rsidRPr="00AF0237">
        <w:rPr>
          <w:rFonts w:ascii="Calibri" w:hAnsi="Calibri"/>
          <w:sz w:val="22"/>
          <w:szCs w:val="22"/>
        </w:rPr>
        <w:t>e o všech změnách a jiných okolnostech, které se dotýkají plnění závazků vyplývajících z této smlouvy.</w:t>
      </w: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</w:rPr>
      </w:pPr>
      <w:r w:rsidRPr="00AF0237">
        <w:rPr>
          <w:rFonts w:ascii="Calibri" w:hAnsi="Calibri" w:cs="Tahoma"/>
          <w:b/>
        </w:rPr>
        <w:t>IV.</w:t>
      </w:r>
    </w:p>
    <w:p w:rsidR="00A137B6" w:rsidRPr="00AF0237" w:rsidRDefault="00A137B6" w:rsidP="00A137B6">
      <w:pPr>
        <w:pStyle w:val="Nadpis1"/>
        <w:spacing w:before="0" w:after="0" w:line="276" w:lineRule="auto"/>
        <w:jc w:val="center"/>
        <w:rPr>
          <w:rFonts w:ascii="Calibri" w:hAnsi="Calibri" w:cs="Tahoma"/>
          <w:sz w:val="24"/>
          <w:szCs w:val="24"/>
        </w:rPr>
      </w:pPr>
      <w:r w:rsidRPr="00AF0237">
        <w:rPr>
          <w:rFonts w:ascii="Calibri" w:hAnsi="Calibri" w:cs="Tahoma"/>
          <w:sz w:val="24"/>
          <w:szCs w:val="24"/>
        </w:rPr>
        <w:t xml:space="preserve">Práva a povinnosti </w:t>
      </w:r>
      <w:r>
        <w:rPr>
          <w:rFonts w:ascii="Calibri" w:hAnsi="Calibri" w:cs="Tahoma"/>
          <w:sz w:val="24"/>
          <w:szCs w:val="24"/>
        </w:rPr>
        <w:t>zhotovitele</w:t>
      </w:r>
    </w:p>
    <w:p w:rsidR="00A137B6" w:rsidRPr="00AF0237" w:rsidRDefault="00A137B6" w:rsidP="00A137B6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</w:t>
      </w:r>
      <w:r w:rsidRPr="00AF0237">
        <w:rPr>
          <w:rFonts w:ascii="Calibri" w:hAnsi="Calibri"/>
          <w:sz w:val="22"/>
          <w:szCs w:val="22"/>
        </w:rPr>
        <w:t xml:space="preserve">se zavazuje bezodkladně informovat objednatele o všech změnách, které se dotýkají plnění závazků vyplývajících z této smlouvy či </w:t>
      </w:r>
      <w:r>
        <w:rPr>
          <w:rFonts w:ascii="Calibri" w:hAnsi="Calibri"/>
          <w:sz w:val="22"/>
          <w:szCs w:val="22"/>
        </w:rPr>
        <w:t xml:space="preserve">jeho </w:t>
      </w:r>
      <w:r w:rsidRPr="00AF0237">
        <w:rPr>
          <w:rFonts w:ascii="Calibri" w:hAnsi="Calibri"/>
          <w:sz w:val="22"/>
          <w:szCs w:val="22"/>
        </w:rPr>
        <w:t>identifikačních údajů.</w:t>
      </w:r>
    </w:p>
    <w:p w:rsidR="00A137B6" w:rsidRPr="00AF0237" w:rsidRDefault="00A137B6" w:rsidP="00A137B6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42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</w:t>
      </w:r>
      <w:r w:rsidRPr="00AF0237">
        <w:rPr>
          <w:rFonts w:ascii="Calibri" w:hAnsi="Calibri"/>
          <w:sz w:val="22"/>
          <w:szCs w:val="22"/>
        </w:rPr>
        <w:t xml:space="preserve">je povinen </w:t>
      </w:r>
      <w:r>
        <w:rPr>
          <w:rFonts w:ascii="Calibri" w:hAnsi="Calibri"/>
          <w:sz w:val="22"/>
          <w:szCs w:val="22"/>
        </w:rPr>
        <w:t xml:space="preserve">při zhotovení díla a při zpracování veškerých výstupů </w:t>
      </w:r>
      <w:r w:rsidRPr="00AF0237">
        <w:rPr>
          <w:rFonts w:ascii="Calibri" w:hAnsi="Calibri"/>
          <w:sz w:val="22"/>
          <w:szCs w:val="22"/>
        </w:rPr>
        <w:t>dle této smlouvy</w:t>
      </w:r>
      <w:r>
        <w:rPr>
          <w:rFonts w:ascii="Calibri" w:hAnsi="Calibri"/>
          <w:sz w:val="22"/>
          <w:szCs w:val="22"/>
        </w:rPr>
        <w:t xml:space="preserve"> postupovat v souladu</w:t>
      </w:r>
      <w:r w:rsidRPr="00AF0237">
        <w:rPr>
          <w:rFonts w:ascii="Calibri" w:hAnsi="Calibri"/>
          <w:sz w:val="22"/>
          <w:szCs w:val="22"/>
        </w:rPr>
        <w:t xml:space="preserve"> s Manuálem pro publicitu OP LZZ, verze 1.6, který je zveřejněn </w:t>
      </w:r>
      <w:r w:rsidRPr="00AF0237">
        <w:rPr>
          <w:rFonts w:ascii="Calibri" w:hAnsi="Calibri"/>
          <w:sz w:val="22"/>
          <w:szCs w:val="22"/>
        </w:rPr>
        <w:br/>
        <w:t>na stránkách www.esfcr.cz (dále jen „Manuál pro publicitu“).</w:t>
      </w:r>
    </w:p>
    <w:p w:rsidR="00A137B6" w:rsidRPr="00446190" w:rsidRDefault="00A137B6" w:rsidP="00A137B6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42" w:hanging="357"/>
        <w:jc w:val="both"/>
        <w:rPr>
          <w:rFonts w:ascii="Calibri" w:hAnsi="Calibri"/>
          <w:sz w:val="22"/>
          <w:szCs w:val="22"/>
        </w:rPr>
      </w:pPr>
      <w:r w:rsidRPr="00446190">
        <w:rPr>
          <w:rFonts w:ascii="Calibri" w:hAnsi="Calibri"/>
          <w:sz w:val="22"/>
          <w:szCs w:val="22"/>
        </w:rPr>
        <w:t>Zhotovitel je zejména povinen na všech písemnostech vztahujících se ke zhotovení díla uvádět skutečnost, že dílo je financováno v rámci projektu „</w:t>
      </w:r>
      <w:r w:rsidRPr="00446190">
        <w:rPr>
          <w:rFonts w:ascii="Calibri" w:hAnsi="Calibri" w:cs="Arial"/>
          <w:color w:val="000000"/>
          <w:sz w:val="22"/>
          <w:szCs w:val="22"/>
        </w:rPr>
        <w:t xml:space="preserve">Podpora plánování rozvoje sociálních služeb </w:t>
      </w:r>
      <w:r w:rsidRPr="00446190">
        <w:rPr>
          <w:rFonts w:ascii="Calibri" w:hAnsi="Calibri" w:cs="Arial"/>
          <w:color w:val="000000"/>
          <w:sz w:val="22"/>
          <w:szCs w:val="22"/>
        </w:rPr>
        <w:br/>
        <w:t>v Jihomoravském kraji II</w:t>
      </w:r>
      <w:r>
        <w:rPr>
          <w:rFonts w:ascii="Calibri" w:hAnsi="Calibri" w:cs="Arial"/>
          <w:color w:val="000000"/>
          <w:sz w:val="22"/>
          <w:szCs w:val="22"/>
        </w:rPr>
        <w:t>I</w:t>
      </w:r>
      <w:r w:rsidRPr="00446190">
        <w:rPr>
          <w:rFonts w:ascii="Calibri" w:hAnsi="Calibri" w:cs="Arial"/>
          <w:color w:val="000000"/>
          <w:sz w:val="22"/>
          <w:szCs w:val="22"/>
        </w:rPr>
        <w:t>.</w:t>
      </w:r>
      <w:r w:rsidRPr="00446190">
        <w:rPr>
          <w:rFonts w:ascii="Calibri" w:hAnsi="Calibri"/>
          <w:bCs/>
          <w:sz w:val="22"/>
          <w:szCs w:val="22"/>
        </w:rPr>
        <w:t xml:space="preserve">“, </w:t>
      </w:r>
      <w:r w:rsidRPr="00446190">
        <w:rPr>
          <w:rFonts w:ascii="Calibri" w:hAnsi="Calibri"/>
          <w:sz w:val="22"/>
          <w:szCs w:val="22"/>
        </w:rPr>
        <w:t xml:space="preserve">registrační číslo </w:t>
      </w:r>
      <w:r>
        <w:rPr>
          <w:rFonts w:ascii="Calibri" w:hAnsi="Calibri" w:cs="Arial"/>
          <w:color w:val="000000"/>
          <w:sz w:val="22"/>
          <w:szCs w:val="22"/>
        </w:rPr>
        <w:t>CZ.1.04/3.1.00/A9.0000</w:t>
      </w:r>
      <w:r w:rsidRPr="00446190">
        <w:rPr>
          <w:rFonts w:ascii="Calibri" w:hAnsi="Calibri" w:cs="Arial"/>
          <w:color w:val="000000"/>
          <w:sz w:val="22"/>
          <w:szCs w:val="22"/>
        </w:rPr>
        <w:t>2</w:t>
      </w:r>
      <w:r w:rsidRPr="00446190">
        <w:rPr>
          <w:rFonts w:ascii="Calibri" w:hAnsi="Calibri"/>
          <w:sz w:val="22"/>
          <w:szCs w:val="22"/>
        </w:rPr>
        <w:t xml:space="preserve">, který je financován </w:t>
      </w:r>
      <w:r w:rsidRPr="00446190">
        <w:rPr>
          <w:rFonts w:ascii="Calibri" w:hAnsi="Calibri"/>
          <w:bCs/>
          <w:sz w:val="22"/>
          <w:szCs w:val="22"/>
        </w:rPr>
        <w:t>z Evropského sociálního fondu a státního rozpočtu ČR prostřednictvím Operačního programu Lidské zdroje a zaměstnanost,</w:t>
      </w:r>
      <w:r w:rsidRPr="00446190">
        <w:rPr>
          <w:rFonts w:ascii="Calibri" w:hAnsi="Calibri"/>
          <w:sz w:val="22"/>
          <w:szCs w:val="22"/>
        </w:rPr>
        <w:t xml:space="preserve"> a dále pak povinné minimum publicity dle Manuálu pro publicitu.</w:t>
      </w:r>
    </w:p>
    <w:p w:rsidR="00A137B6" w:rsidRPr="00AF0237" w:rsidRDefault="00A137B6" w:rsidP="00A137B6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357"/>
        <w:jc w:val="both"/>
        <w:rPr>
          <w:rFonts w:ascii="Calibri" w:hAnsi="Calibri"/>
          <w:sz w:val="22"/>
          <w:szCs w:val="22"/>
        </w:rPr>
      </w:pPr>
      <w:r w:rsidRPr="00446190">
        <w:rPr>
          <w:rFonts w:ascii="Calibri" w:hAnsi="Calibri"/>
          <w:sz w:val="22"/>
          <w:szCs w:val="22"/>
        </w:rPr>
        <w:t>Zhotovitel</w:t>
      </w:r>
      <w:r w:rsidRPr="00AF0237">
        <w:rPr>
          <w:rFonts w:ascii="Calibri" w:hAnsi="Calibri"/>
          <w:sz w:val="22"/>
          <w:szCs w:val="22"/>
        </w:rPr>
        <w:t xml:space="preserve"> je dále povinen </w:t>
      </w:r>
      <w:r>
        <w:rPr>
          <w:rFonts w:ascii="Calibri" w:hAnsi="Calibri"/>
          <w:sz w:val="22"/>
          <w:szCs w:val="22"/>
        </w:rPr>
        <w:t xml:space="preserve">při zhotovení díla v případě potřeby </w:t>
      </w:r>
      <w:r w:rsidRPr="00AF0237">
        <w:rPr>
          <w:rFonts w:ascii="Calibri" w:hAnsi="Calibri"/>
          <w:sz w:val="22"/>
          <w:szCs w:val="22"/>
        </w:rPr>
        <w:t xml:space="preserve">zajistit souhlas osob </w:t>
      </w:r>
      <w:r>
        <w:rPr>
          <w:rFonts w:ascii="Calibri" w:hAnsi="Calibri"/>
          <w:sz w:val="22"/>
          <w:szCs w:val="22"/>
        </w:rPr>
        <w:br/>
      </w:r>
      <w:r w:rsidRPr="00AF0237">
        <w:rPr>
          <w:rFonts w:ascii="Calibri" w:hAnsi="Calibri"/>
          <w:sz w:val="22"/>
          <w:szCs w:val="22"/>
        </w:rPr>
        <w:t xml:space="preserve">se zpracováváním osobních údajů a tyto údaje zpracovávat v souladu se zákonem </w:t>
      </w:r>
      <w:r w:rsidRPr="00AF0237">
        <w:rPr>
          <w:rFonts w:ascii="Calibri" w:hAnsi="Calibri"/>
          <w:sz w:val="22"/>
          <w:szCs w:val="22"/>
        </w:rPr>
        <w:br/>
        <w:t>č. 101/2000 Sb., o ochraně osobních údajů a o změně některých zákonů, ve znění pozdějších předpisů.</w:t>
      </w:r>
    </w:p>
    <w:p w:rsidR="00A137B6" w:rsidRDefault="00A137B6" w:rsidP="00A137B6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357"/>
        <w:jc w:val="both"/>
        <w:rPr>
          <w:rFonts w:ascii="Calibri" w:hAnsi="Calibri"/>
          <w:sz w:val="22"/>
          <w:szCs w:val="22"/>
        </w:rPr>
      </w:pPr>
      <w:r w:rsidRPr="00446190">
        <w:rPr>
          <w:rFonts w:ascii="Calibri" w:hAnsi="Calibri"/>
          <w:sz w:val="22"/>
          <w:szCs w:val="22"/>
        </w:rPr>
        <w:t>Zhotovitel</w:t>
      </w:r>
      <w:r w:rsidRPr="00AF0237">
        <w:rPr>
          <w:rFonts w:ascii="Calibri" w:hAnsi="Calibri"/>
          <w:sz w:val="22"/>
          <w:szCs w:val="22"/>
        </w:rPr>
        <w:t xml:space="preserve"> je povinen archivovat originální vyhotovení této smlouvy včetně jejích dodatků, originály všech účetních dokladů a dalších dokladů vztahujících se k předmětu této smlouvy, </w:t>
      </w:r>
      <w:r>
        <w:rPr>
          <w:rFonts w:ascii="Calibri" w:hAnsi="Calibri"/>
          <w:sz w:val="22"/>
          <w:szCs w:val="22"/>
        </w:rPr>
        <w:br/>
      </w:r>
      <w:r w:rsidRPr="00AF0237">
        <w:rPr>
          <w:rFonts w:ascii="Calibri" w:hAnsi="Calibri"/>
          <w:sz w:val="22"/>
          <w:szCs w:val="22"/>
        </w:rPr>
        <w:t xml:space="preserve">a to </w:t>
      </w:r>
      <w:r>
        <w:rPr>
          <w:rFonts w:ascii="Calibri" w:hAnsi="Calibri"/>
          <w:sz w:val="22"/>
          <w:szCs w:val="22"/>
        </w:rPr>
        <w:t xml:space="preserve">do </w:t>
      </w:r>
      <w:proofErr w:type="gramStart"/>
      <w:r>
        <w:rPr>
          <w:rFonts w:ascii="Calibri" w:hAnsi="Calibri"/>
          <w:sz w:val="22"/>
          <w:szCs w:val="22"/>
        </w:rPr>
        <w:t>31.12.2025</w:t>
      </w:r>
      <w:proofErr w:type="gramEnd"/>
      <w:r w:rsidRPr="00AF0237">
        <w:rPr>
          <w:rFonts w:ascii="Calibri" w:hAnsi="Calibri"/>
          <w:sz w:val="22"/>
          <w:szCs w:val="22"/>
        </w:rPr>
        <w:t xml:space="preserve">. Po tuto dobu je zároveň povinen umožnit osobám provádějícím kontrolu projektu provést kontrolu těchto dokladů. Osobami oprávněnými ke kontrole podle tohoto odstavce se přitom rozumí osoby oprávněné k výkonu kontroly dle této smlouvy nebo </w:t>
      </w:r>
      <w:r w:rsidRPr="00AF0237">
        <w:rPr>
          <w:rFonts w:ascii="Calibri" w:hAnsi="Calibri"/>
          <w:sz w:val="22"/>
          <w:szCs w:val="22"/>
        </w:rPr>
        <w:br/>
        <w:t>dle příslušných právních předpisů, především zaměstnanci a pověřené osoby objednatele, územních finančních orgánů, Ministerstva financí, Ministerstva práce a sociálních věcí, Nejvyššího kontrolního úřadu, Evropské komise a Evropského účetního dvora, a rovněž jejich zmocněnci.</w:t>
      </w:r>
    </w:p>
    <w:p w:rsidR="00A137B6" w:rsidRDefault="00A137B6" w:rsidP="00A137B6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357"/>
        <w:jc w:val="both"/>
        <w:rPr>
          <w:rFonts w:ascii="Calibri" w:hAnsi="Calibri"/>
          <w:sz w:val="22"/>
          <w:szCs w:val="22"/>
        </w:rPr>
      </w:pPr>
      <w:r w:rsidRPr="00261731">
        <w:rPr>
          <w:rFonts w:ascii="Calibri" w:hAnsi="Calibri"/>
          <w:sz w:val="22"/>
          <w:szCs w:val="22"/>
        </w:rPr>
        <w:t xml:space="preserve">Zhotovitel je povinen zhotovovat dílo pouze prostřednictvím osob uvedených v příloze č. 2 </w:t>
      </w:r>
      <w:proofErr w:type="gramStart"/>
      <w:r w:rsidRPr="00261731">
        <w:rPr>
          <w:rFonts w:ascii="Calibri" w:hAnsi="Calibri"/>
          <w:sz w:val="22"/>
          <w:szCs w:val="22"/>
        </w:rPr>
        <w:t>této</w:t>
      </w:r>
      <w:proofErr w:type="gramEnd"/>
      <w:r w:rsidRPr="00261731">
        <w:rPr>
          <w:rFonts w:ascii="Calibri" w:hAnsi="Calibri"/>
          <w:sz w:val="22"/>
          <w:szCs w:val="22"/>
        </w:rPr>
        <w:t xml:space="preserve"> smlouvy (realizační tým zakázky).</w:t>
      </w:r>
    </w:p>
    <w:p w:rsidR="00A137B6" w:rsidRPr="00902B27" w:rsidRDefault="00A137B6" w:rsidP="00A137B6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je povinen při zhotovení díla postupovat v úzké součinnosti se zhotovitelem </w:t>
      </w:r>
      <w:r>
        <w:rPr>
          <w:rFonts w:ascii="Calibri" w:hAnsi="Calibri"/>
          <w:sz w:val="22"/>
          <w:szCs w:val="22"/>
        </w:rPr>
        <w:br/>
        <w:t xml:space="preserve">a v souladu se zájmy zhotovitele, které zná nebo vzhledem ke svým odborným znalostem znát má. </w:t>
      </w:r>
      <w:r>
        <w:rPr>
          <w:rFonts w:ascii="Calibri" w:hAnsi="Calibri" w:cs="Tahoma"/>
          <w:sz w:val="22"/>
          <w:szCs w:val="22"/>
        </w:rPr>
        <w:t xml:space="preserve">Zhotovitel bude zhotovení díla průběžně konzultovat s objednatelem a veškeré výstupy </w:t>
      </w:r>
      <w:r>
        <w:rPr>
          <w:rFonts w:ascii="Calibri" w:hAnsi="Calibri" w:cs="Tahoma"/>
          <w:sz w:val="22"/>
          <w:szCs w:val="22"/>
        </w:rPr>
        <w:br/>
        <w:t>při zhotovení díla podléhají odsouhlasení objednatelem.</w:t>
      </w:r>
    </w:p>
    <w:p w:rsidR="00A137B6" w:rsidRPr="00AF0237" w:rsidRDefault="00A137B6" w:rsidP="00A137B6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je vázán příkazy objednatele ohledně způsobu provádění díla. </w:t>
      </w:r>
    </w:p>
    <w:p w:rsidR="00A137B6" w:rsidRDefault="00A137B6" w:rsidP="00A137B6">
      <w:pPr>
        <w:spacing w:line="276" w:lineRule="auto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  <w:bCs/>
        </w:rPr>
      </w:pPr>
      <w:r w:rsidRPr="00AF0237">
        <w:rPr>
          <w:rFonts w:ascii="Calibri" w:hAnsi="Calibri" w:cs="Tahoma"/>
          <w:b/>
          <w:bCs/>
        </w:rPr>
        <w:t>V.</w:t>
      </w:r>
    </w:p>
    <w:p w:rsidR="00A137B6" w:rsidRPr="00AF0237" w:rsidRDefault="00A137B6" w:rsidP="00A137B6">
      <w:pPr>
        <w:pStyle w:val="Nadpis1"/>
        <w:spacing w:before="0" w:after="0" w:line="276" w:lineRule="auto"/>
        <w:jc w:val="center"/>
        <w:rPr>
          <w:rFonts w:ascii="Calibri" w:hAnsi="Calibri" w:cs="Tahoma"/>
          <w:sz w:val="24"/>
          <w:szCs w:val="24"/>
        </w:rPr>
      </w:pPr>
      <w:r w:rsidRPr="00AF0237">
        <w:rPr>
          <w:rFonts w:ascii="Calibri" w:hAnsi="Calibri" w:cs="Tahoma"/>
          <w:sz w:val="24"/>
          <w:szCs w:val="24"/>
        </w:rPr>
        <w:t>Cena a platební podmínky</w:t>
      </w:r>
    </w:p>
    <w:p w:rsidR="00A137B6" w:rsidRPr="004161BF" w:rsidRDefault="00A137B6" w:rsidP="00A137B6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161BF">
        <w:rPr>
          <w:rFonts w:ascii="Calibri" w:hAnsi="Calibri"/>
          <w:sz w:val="22"/>
          <w:szCs w:val="22"/>
          <w:u w:val="single"/>
        </w:rPr>
        <w:t>Celková kupní cena</w:t>
      </w:r>
      <w:r>
        <w:rPr>
          <w:rFonts w:ascii="Calibri" w:hAnsi="Calibri"/>
          <w:sz w:val="22"/>
          <w:szCs w:val="22"/>
        </w:rPr>
        <w:t xml:space="preserve"> za dílo</w:t>
      </w:r>
      <w:r w:rsidRPr="004161BF">
        <w:rPr>
          <w:rFonts w:ascii="Calibri" w:hAnsi="Calibri"/>
          <w:sz w:val="22"/>
          <w:szCs w:val="22"/>
        </w:rPr>
        <w:t xml:space="preserve"> </w:t>
      </w:r>
      <w:r w:rsidRPr="004161BF">
        <w:rPr>
          <w:rFonts w:ascii="Calibri" w:hAnsi="Calibri"/>
          <w:bCs/>
          <w:sz w:val="22"/>
          <w:szCs w:val="22"/>
        </w:rPr>
        <w:t xml:space="preserve">včetně všech součástí, příslušenství a také licence </w:t>
      </w:r>
      <w:r w:rsidRPr="004161BF">
        <w:rPr>
          <w:rFonts w:ascii="Calibri" w:hAnsi="Calibri"/>
          <w:sz w:val="22"/>
          <w:szCs w:val="22"/>
        </w:rPr>
        <w:t xml:space="preserve">dle této smlouvy je sjednána </w:t>
      </w:r>
      <w:r>
        <w:rPr>
          <w:rFonts w:ascii="Calibri" w:hAnsi="Calibri"/>
          <w:sz w:val="22"/>
          <w:szCs w:val="22"/>
        </w:rPr>
        <w:t>takto:</w:t>
      </w:r>
    </w:p>
    <w:p w:rsidR="00A137B6" w:rsidRPr="002F1F64" w:rsidRDefault="00A137B6" w:rsidP="00A137B6">
      <w:pPr>
        <w:pStyle w:val="Odstavecseseznamem"/>
        <w:tabs>
          <w:tab w:val="left" w:pos="1701"/>
          <w:tab w:val="left" w:pos="4678"/>
        </w:tabs>
        <w:rPr>
          <w:rFonts w:ascii="Calibri" w:hAnsi="Calibri"/>
          <w:snapToGrid w:val="0"/>
          <w:sz w:val="22"/>
          <w:szCs w:val="22"/>
        </w:rPr>
      </w:pPr>
      <w:r w:rsidRPr="002F1F64">
        <w:rPr>
          <w:rFonts w:ascii="Calibri" w:hAnsi="Calibri"/>
          <w:snapToGrid w:val="0"/>
          <w:sz w:val="22"/>
          <w:szCs w:val="22"/>
        </w:rPr>
        <w:t>odměna bez DPH</w:t>
      </w:r>
      <w:r w:rsidRPr="002F1F64">
        <w:rPr>
          <w:rFonts w:ascii="Calibri" w:hAnsi="Calibri"/>
          <w:snapToGrid w:val="0"/>
          <w:sz w:val="22"/>
          <w:szCs w:val="22"/>
        </w:rPr>
        <w:tab/>
      </w:r>
      <w:r w:rsidRPr="00862577">
        <w:rPr>
          <w:rFonts w:ascii="Calibri" w:hAnsi="Calibri" w:cs="Arial"/>
          <w:sz w:val="22"/>
          <w:szCs w:val="22"/>
        </w:rPr>
        <w:t>***</w:t>
      </w:r>
      <w:r>
        <w:rPr>
          <w:rFonts w:ascii="Calibri" w:hAnsi="Calibri" w:cs="Arial"/>
          <w:sz w:val="22"/>
          <w:szCs w:val="22"/>
        </w:rPr>
        <w:t xml:space="preserve"> </w:t>
      </w:r>
      <w:r w:rsidRPr="002F1F64">
        <w:rPr>
          <w:rFonts w:ascii="Calibri" w:hAnsi="Calibri"/>
          <w:snapToGrid w:val="0"/>
          <w:sz w:val="22"/>
          <w:szCs w:val="22"/>
        </w:rPr>
        <w:t>Kč,</w:t>
      </w:r>
    </w:p>
    <w:p w:rsidR="00A137B6" w:rsidRPr="002F1F64" w:rsidRDefault="00A137B6" w:rsidP="00A137B6">
      <w:pPr>
        <w:pStyle w:val="Odstavecseseznamem"/>
        <w:tabs>
          <w:tab w:val="left" w:pos="1701"/>
          <w:tab w:val="left" w:pos="4678"/>
        </w:tabs>
        <w:rPr>
          <w:rFonts w:ascii="Calibri" w:hAnsi="Calibri"/>
          <w:snapToGrid w:val="0"/>
          <w:sz w:val="22"/>
          <w:szCs w:val="22"/>
        </w:rPr>
      </w:pPr>
      <w:r w:rsidRPr="002F1F64">
        <w:rPr>
          <w:rFonts w:ascii="Calibri" w:hAnsi="Calibri"/>
          <w:snapToGrid w:val="0"/>
          <w:sz w:val="22"/>
          <w:szCs w:val="22"/>
        </w:rPr>
        <w:t>sazba DPH</w:t>
      </w:r>
      <w:r w:rsidRPr="002F1F64">
        <w:rPr>
          <w:rFonts w:ascii="Calibri" w:hAnsi="Calibri"/>
          <w:snapToGrid w:val="0"/>
          <w:sz w:val="22"/>
          <w:szCs w:val="22"/>
        </w:rPr>
        <w:tab/>
      </w:r>
      <w:r w:rsidRPr="002F1F64">
        <w:rPr>
          <w:rFonts w:ascii="Calibri" w:hAnsi="Calibri"/>
          <w:snapToGrid w:val="0"/>
          <w:sz w:val="22"/>
          <w:szCs w:val="22"/>
        </w:rPr>
        <w:tab/>
      </w:r>
      <w:r w:rsidRPr="00862577">
        <w:rPr>
          <w:rFonts w:ascii="Calibri" w:hAnsi="Calibri" w:cs="Arial"/>
          <w:sz w:val="22"/>
          <w:szCs w:val="22"/>
        </w:rPr>
        <w:t>***</w:t>
      </w:r>
      <w:r>
        <w:rPr>
          <w:rFonts w:ascii="Calibri" w:hAnsi="Calibri" w:cs="Arial"/>
          <w:sz w:val="22"/>
          <w:szCs w:val="22"/>
        </w:rPr>
        <w:t xml:space="preserve"> </w:t>
      </w:r>
      <w:r w:rsidRPr="002F1F64">
        <w:rPr>
          <w:rFonts w:ascii="Calibri" w:hAnsi="Calibri"/>
          <w:snapToGrid w:val="0"/>
          <w:sz w:val="22"/>
          <w:szCs w:val="22"/>
        </w:rPr>
        <w:t>%,</w:t>
      </w:r>
    </w:p>
    <w:p w:rsidR="00A137B6" w:rsidRPr="002F1F64" w:rsidRDefault="00A137B6" w:rsidP="00A137B6">
      <w:pPr>
        <w:pStyle w:val="Odstavecseseznamem"/>
        <w:tabs>
          <w:tab w:val="left" w:pos="1701"/>
          <w:tab w:val="left" w:pos="4678"/>
        </w:tabs>
        <w:rPr>
          <w:rFonts w:ascii="Calibri" w:hAnsi="Calibri"/>
          <w:snapToGrid w:val="0"/>
          <w:sz w:val="22"/>
          <w:szCs w:val="22"/>
        </w:rPr>
      </w:pPr>
      <w:r w:rsidRPr="002F1F64">
        <w:rPr>
          <w:rFonts w:ascii="Calibri" w:hAnsi="Calibri"/>
          <w:snapToGrid w:val="0"/>
          <w:sz w:val="22"/>
          <w:szCs w:val="22"/>
        </w:rPr>
        <w:t>výše DPH</w:t>
      </w:r>
      <w:r w:rsidRPr="002F1F64">
        <w:rPr>
          <w:rFonts w:ascii="Calibri" w:hAnsi="Calibri"/>
          <w:snapToGrid w:val="0"/>
          <w:sz w:val="22"/>
          <w:szCs w:val="22"/>
        </w:rPr>
        <w:tab/>
      </w:r>
      <w:r w:rsidRPr="002F1F64">
        <w:rPr>
          <w:rFonts w:ascii="Calibri" w:hAnsi="Calibri"/>
          <w:snapToGrid w:val="0"/>
          <w:sz w:val="22"/>
          <w:szCs w:val="22"/>
        </w:rPr>
        <w:tab/>
      </w:r>
      <w:r w:rsidRPr="00862577">
        <w:rPr>
          <w:rFonts w:ascii="Calibri" w:hAnsi="Calibri" w:cs="Arial"/>
          <w:sz w:val="22"/>
          <w:szCs w:val="22"/>
        </w:rPr>
        <w:t>***</w:t>
      </w:r>
      <w:r>
        <w:rPr>
          <w:rFonts w:ascii="Calibri" w:hAnsi="Calibri" w:cs="Arial"/>
          <w:sz w:val="22"/>
          <w:szCs w:val="22"/>
        </w:rPr>
        <w:t xml:space="preserve"> </w:t>
      </w:r>
      <w:r w:rsidRPr="002F1F64">
        <w:rPr>
          <w:rFonts w:ascii="Calibri" w:hAnsi="Calibri"/>
          <w:snapToGrid w:val="0"/>
          <w:sz w:val="22"/>
          <w:szCs w:val="22"/>
        </w:rPr>
        <w:t>Kč,</w:t>
      </w:r>
    </w:p>
    <w:p w:rsidR="00A137B6" w:rsidRPr="002F1F64" w:rsidRDefault="00A137B6" w:rsidP="00A137B6">
      <w:pPr>
        <w:pStyle w:val="Odstavecseseznamem"/>
        <w:tabs>
          <w:tab w:val="left" w:pos="1701"/>
          <w:tab w:val="left" w:pos="4678"/>
        </w:tabs>
        <w:rPr>
          <w:rFonts w:ascii="Calibri" w:hAnsi="Calibri"/>
          <w:b/>
          <w:snapToGrid w:val="0"/>
          <w:sz w:val="22"/>
          <w:szCs w:val="22"/>
        </w:rPr>
      </w:pPr>
      <w:r w:rsidRPr="002F1F64">
        <w:rPr>
          <w:rFonts w:ascii="Calibri" w:hAnsi="Calibri"/>
          <w:b/>
          <w:snapToGrid w:val="0"/>
          <w:sz w:val="22"/>
          <w:szCs w:val="22"/>
        </w:rPr>
        <w:t>odměna včetně DPH</w:t>
      </w:r>
      <w:r w:rsidRPr="002F1F64">
        <w:rPr>
          <w:rFonts w:ascii="Calibri" w:hAnsi="Calibri"/>
          <w:b/>
          <w:snapToGrid w:val="0"/>
          <w:sz w:val="22"/>
          <w:szCs w:val="22"/>
        </w:rPr>
        <w:tab/>
      </w:r>
      <w:r w:rsidRPr="00471298">
        <w:rPr>
          <w:rFonts w:ascii="Calibri" w:hAnsi="Calibri" w:cs="Arial"/>
          <w:b/>
          <w:sz w:val="22"/>
          <w:szCs w:val="22"/>
        </w:rPr>
        <w:t>***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F1F64">
        <w:rPr>
          <w:rFonts w:ascii="Calibri" w:hAnsi="Calibri"/>
          <w:b/>
          <w:snapToGrid w:val="0"/>
          <w:sz w:val="22"/>
          <w:szCs w:val="22"/>
        </w:rPr>
        <w:t>Kč.</w:t>
      </w:r>
    </w:p>
    <w:p w:rsidR="00A137B6" w:rsidRPr="004161BF" w:rsidRDefault="00A137B6" w:rsidP="00A137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137B6" w:rsidRPr="000F2B6F" w:rsidRDefault="00A137B6" w:rsidP="00A137B6">
      <w:pPr>
        <w:numPr>
          <w:ilvl w:val="0"/>
          <w:numId w:val="5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161BF">
        <w:rPr>
          <w:rFonts w:ascii="Calibri" w:hAnsi="Calibri"/>
          <w:sz w:val="22"/>
          <w:szCs w:val="22"/>
        </w:rPr>
        <w:t>Sjednaná celková cena je cenou nejvýše přípustnou se započtením veškerých nákladů, rizik a zisku</w:t>
      </w:r>
      <w:r>
        <w:rPr>
          <w:rFonts w:ascii="Calibri" w:hAnsi="Calibri"/>
          <w:sz w:val="22"/>
          <w:szCs w:val="22"/>
        </w:rPr>
        <w:t>.</w:t>
      </w:r>
    </w:p>
    <w:p w:rsidR="00A137B6" w:rsidRDefault="00A137B6" w:rsidP="00A137B6">
      <w:pPr>
        <w:numPr>
          <w:ilvl w:val="0"/>
          <w:numId w:val="5"/>
        </w:numPr>
        <w:tabs>
          <w:tab w:val="clear" w:pos="720"/>
        </w:tabs>
        <w:spacing w:line="276" w:lineRule="auto"/>
        <w:ind w:left="360" w:hanging="357"/>
        <w:jc w:val="both"/>
        <w:rPr>
          <w:rFonts w:ascii="Calibri" w:hAnsi="Calibri"/>
          <w:sz w:val="22"/>
          <w:szCs w:val="22"/>
        </w:rPr>
      </w:pPr>
      <w:r w:rsidRPr="00EC027E">
        <w:rPr>
          <w:rFonts w:ascii="Calibri" w:hAnsi="Calibri"/>
          <w:sz w:val="22"/>
          <w:szCs w:val="22"/>
        </w:rPr>
        <w:t>Platba je prováděna bezhotovostně na bankovní účet zhotovitele na základě faktur vystavených zhotovitelem.</w:t>
      </w:r>
    </w:p>
    <w:p w:rsidR="00A137B6" w:rsidRPr="00E40F13" w:rsidRDefault="00A137B6" w:rsidP="00A137B6">
      <w:pPr>
        <w:numPr>
          <w:ilvl w:val="0"/>
          <w:numId w:val="5"/>
        </w:numPr>
        <w:tabs>
          <w:tab w:val="clear" w:pos="720"/>
        </w:tabs>
        <w:spacing w:line="276" w:lineRule="auto"/>
        <w:ind w:left="360" w:hanging="357"/>
        <w:jc w:val="both"/>
        <w:rPr>
          <w:rFonts w:ascii="Calibri" w:hAnsi="Calibri"/>
          <w:sz w:val="22"/>
          <w:szCs w:val="22"/>
        </w:rPr>
      </w:pPr>
      <w:r w:rsidRPr="00E40F13">
        <w:rPr>
          <w:rFonts w:ascii="Calibri" w:hAnsi="Calibri"/>
          <w:sz w:val="22"/>
          <w:szCs w:val="22"/>
        </w:rPr>
        <w:t xml:space="preserve">Zhotovitel je oprávněn vystavit fakturu ve výši </w:t>
      </w:r>
      <w:r w:rsidRPr="00E40F13">
        <w:rPr>
          <w:rFonts w:ascii="Calibri" w:hAnsi="Calibri" w:cs="Tahoma"/>
          <w:sz w:val="22"/>
          <w:szCs w:val="22"/>
        </w:rPr>
        <w:t xml:space="preserve">40 % ceny za dílo po realizaci nastavení a grafickém zpracování díla, ve výši 20 % ceny za dílo po zpracování manuálu, zaškolení administrátorů a finalizace nastavení uživatelské části, ve výši 30 % ceny za dílo po pilotním ověření navrženého systému ukazatelů a funkčnosti aplikace, ve výši 5 % ceny za dílo po proškolení uživatelů v metodikách sběru a práci se softwarovou aplikací a 5 % ceny za dílo po závěrečných úpravách a aktualizacích. </w:t>
      </w:r>
      <w:r w:rsidRPr="00E40F13">
        <w:rPr>
          <w:rFonts w:ascii="Calibri" w:hAnsi="Calibri"/>
          <w:sz w:val="22"/>
          <w:szCs w:val="22"/>
        </w:rPr>
        <w:t>Fakturu je zhotovitel povinen vystavit do 15 dnů ode dne předání příslušné části díla objednateli.</w:t>
      </w:r>
    </w:p>
    <w:p w:rsidR="00A137B6" w:rsidRPr="00172EA5" w:rsidRDefault="00A137B6" w:rsidP="00A137B6">
      <w:pPr>
        <w:numPr>
          <w:ilvl w:val="0"/>
          <w:numId w:val="5"/>
        </w:numPr>
        <w:tabs>
          <w:tab w:val="clear" w:pos="720"/>
        </w:tabs>
        <w:spacing w:line="276" w:lineRule="auto"/>
        <w:ind w:left="360" w:hanging="357"/>
        <w:jc w:val="both"/>
        <w:rPr>
          <w:rFonts w:ascii="Calibri" w:hAnsi="Calibri"/>
          <w:sz w:val="22"/>
          <w:szCs w:val="22"/>
        </w:rPr>
      </w:pPr>
      <w:r w:rsidRPr="00172EA5">
        <w:rPr>
          <w:rFonts w:ascii="Calibri" w:hAnsi="Calibri" w:cs="Courier New"/>
          <w:sz w:val="22"/>
          <w:szCs w:val="22"/>
        </w:rPr>
        <w:t>Splatnost faktury činí 30 kalendářních dnů ode dne doručení faktury objednateli.</w:t>
      </w:r>
    </w:p>
    <w:p w:rsidR="00A137B6" w:rsidRPr="00AF0237" w:rsidRDefault="00A137B6" w:rsidP="00A137B6">
      <w:pPr>
        <w:numPr>
          <w:ilvl w:val="0"/>
          <w:numId w:val="5"/>
        </w:numPr>
        <w:tabs>
          <w:tab w:val="clear" w:pos="720"/>
        </w:tabs>
        <w:spacing w:line="276" w:lineRule="auto"/>
        <w:ind w:left="360" w:hanging="357"/>
        <w:jc w:val="both"/>
        <w:rPr>
          <w:rFonts w:ascii="Calibri" w:hAnsi="Calibri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 xml:space="preserve">Objednatel </w:t>
      </w:r>
      <w:r>
        <w:rPr>
          <w:rFonts w:ascii="Calibri" w:hAnsi="Calibri" w:cs="TimesNewRoman"/>
          <w:color w:val="000000"/>
          <w:sz w:val="22"/>
          <w:szCs w:val="22"/>
        </w:rPr>
        <w:t>ne</w:t>
      </w:r>
      <w:r w:rsidRPr="00AF0237">
        <w:rPr>
          <w:rFonts w:ascii="Calibri" w:hAnsi="Calibri" w:cs="TimesNewRoman"/>
          <w:color w:val="000000"/>
          <w:sz w:val="22"/>
          <w:szCs w:val="22"/>
        </w:rPr>
        <w:t>poskyt</w:t>
      </w:r>
      <w:r>
        <w:rPr>
          <w:rFonts w:ascii="Calibri" w:hAnsi="Calibri" w:cs="TimesNewRoman"/>
          <w:color w:val="000000"/>
          <w:sz w:val="22"/>
          <w:szCs w:val="22"/>
        </w:rPr>
        <w:t>uje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záloh</w:t>
      </w:r>
      <w:r>
        <w:rPr>
          <w:rFonts w:ascii="Calibri" w:hAnsi="Calibri" w:cs="TimesNewRoman"/>
          <w:color w:val="000000"/>
          <w:sz w:val="22"/>
          <w:szCs w:val="22"/>
        </w:rPr>
        <w:t>y.</w:t>
      </w:r>
    </w:p>
    <w:p w:rsidR="00A137B6" w:rsidRPr="00AF0237" w:rsidRDefault="00A137B6" w:rsidP="00A137B6">
      <w:pPr>
        <w:numPr>
          <w:ilvl w:val="0"/>
          <w:numId w:val="5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>Faktura musí kromě zákonem stanovených náležitostí pro daňový doklad obsahovat také:</w:t>
      </w:r>
    </w:p>
    <w:p w:rsidR="00A137B6" w:rsidRPr="00AF0237" w:rsidRDefault="00A137B6" w:rsidP="00A137B6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>název a číslo smlouvy a datum jejího uzavření,</w:t>
      </w:r>
    </w:p>
    <w:p w:rsidR="00A137B6" w:rsidRPr="00AF0237" w:rsidRDefault="00A137B6" w:rsidP="00A137B6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>předmět a rozsah plnění a fakturovanou cenu,</w:t>
      </w:r>
    </w:p>
    <w:p w:rsidR="00A137B6" w:rsidRPr="00AF0237" w:rsidRDefault="00A137B6" w:rsidP="00A137B6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>označení banky a čísla účtu, na který má být zaplaceno (pokud je číslo účtu odlišné</w:t>
      </w:r>
      <w:r w:rsidRPr="00AF0237">
        <w:rPr>
          <w:rFonts w:ascii="Calibri" w:hAnsi="Calibri" w:cs="TimesNewRoman"/>
          <w:color w:val="000000"/>
          <w:sz w:val="22"/>
          <w:szCs w:val="22"/>
        </w:rPr>
        <w:br/>
        <w:t xml:space="preserve">od čísla uvedeného ve smlouvě, je </w:t>
      </w:r>
      <w:r>
        <w:rPr>
          <w:rFonts w:ascii="Calibri" w:hAnsi="Calibri" w:cs="TimesNewRoman"/>
          <w:color w:val="000000"/>
          <w:sz w:val="22"/>
          <w:szCs w:val="22"/>
        </w:rPr>
        <w:t>zhotovitel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povinen o této skutečnosti v souladu</w:t>
      </w:r>
      <w:r w:rsidRPr="00AF0237">
        <w:rPr>
          <w:rFonts w:ascii="Calibri" w:hAnsi="Calibri" w:cs="TimesNewRoman"/>
          <w:color w:val="000000"/>
          <w:sz w:val="22"/>
          <w:szCs w:val="22"/>
        </w:rPr>
        <w:br/>
        <w:t>se smlouvou objednatele informovat),</w:t>
      </w:r>
    </w:p>
    <w:p w:rsidR="00A137B6" w:rsidRPr="00AF0237" w:rsidRDefault="00A137B6" w:rsidP="00A137B6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>lhůtu splatnosti faktury,</w:t>
      </w:r>
    </w:p>
    <w:p w:rsidR="00A137B6" w:rsidRPr="00AF0237" w:rsidRDefault="00A137B6" w:rsidP="00A137B6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/>
          <w:color w:val="000000"/>
          <w:sz w:val="22"/>
          <w:szCs w:val="22"/>
        </w:rPr>
        <w:t>jméno a vlastnoruční podpis osoby, která fakturu vystavila, včetně kontaktního telefonu,</w:t>
      </w:r>
    </w:p>
    <w:p w:rsidR="00A137B6" w:rsidRPr="00AF0237" w:rsidRDefault="00A137B6" w:rsidP="00A137B6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/>
          <w:color w:val="000000"/>
          <w:sz w:val="22"/>
          <w:szCs w:val="22"/>
        </w:rPr>
        <w:t>název a registrační číslo projektu,</w:t>
      </w:r>
    </w:p>
    <w:p w:rsidR="00A137B6" w:rsidRPr="00AF0237" w:rsidRDefault="00A137B6" w:rsidP="00A137B6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/>
          <w:color w:val="000000"/>
          <w:sz w:val="22"/>
          <w:szCs w:val="22"/>
        </w:rPr>
        <w:t>informaci o tom, že výdaj je financovaný z Evropského sociálního fondu a státního rozpočtu ČR prostřednictvím Operačního programu Lidské zdroje a zaměstnanost.</w:t>
      </w:r>
    </w:p>
    <w:p w:rsidR="00A137B6" w:rsidRPr="00AF0237" w:rsidRDefault="00A137B6" w:rsidP="00A137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137B6" w:rsidRPr="00AF0237" w:rsidRDefault="00A137B6" w:rsidP="00A137B6">
      <w:pPr>
        <w:numPr>
          <w:ilvl w:val="0"/>
          <w:numId w:val="5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AF0237">
        <w:rPr>
          <w:rFonts w:ascii="Calibri" w:hAnsi="Calibri"/>
          <w:sz w:val="22"/>
          <w:szCs w:val="22"/>
        </w:rPr>
        <w:t xml:space="preserve">Objednatel provede kontrolu faktury a v případě zjištěných nedostatků vyzve </w:t>
      </w:r>
      <w:r>
        <w:rPr>
          <w:rFonts w:ascii="Calibri" w:hAnsi="Calibri"/>
          <w:sz w:val="22"/>
          <w:szCs w:val="22"/>
        </w:rPr>
        <w:t>zhotovite</w:t>
      </w:r>
      <w:r w:rsidRPr="00AF0237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e </w:t>
      </w:r>
      <w:r w:rsidRPr="00AF0237">
        <w:rPr>
          <w:rFonts w:ascii="Calibri" w:hAnsi="Calibri"/>
          <w:sz w:val="22"/>
          <w:szCs w:val="22"/>
        </w:rPr>
        <w:t>k jejich odstranění ve stanovené lhůt</w:t>
      </w:r>
      <w:r>
        <w:rPr>
          <w:rFonts w:ascii="Calibri" w:hAnsi="Calibri"/>
          <w:sz w:val="22"/>
          <w:szCs w:val="22"/>
        </w:rPr>
        <w:t xml:space="preserve">ě. Smluvní strany si poskytnou </w:t>
      </w:r>
      <w:r w:rsidRPr="00AF0237">
        <w:rPr>
          <w:rFonts w:ascii="Calibri" w:hAnsi="Calibri"/>
          <w:sz w:val="22"/>
          <w:szCs w:val="22"/>
        </w:rPr>
        <w:t xml:space="preserve">při odstraňování nedostatků přiměřenou součinnost. Pokud </w:t>
      </w:r>
      <w:r>
        <w:rPr>
          <w:rFonts w:ascii="Calibri" w:hAnsi="Calibri"/>
          <w:sz w:val="22"/>
          <w:szCs w:val="22"/>
        </w:rPr>
        <w:t>zhotovite</w:t>
      </w:r>
      <w:r w:rsidRPr="00AF0237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 </w:t>
      </w:r>
      <w:r w:rsidRPr="00AF0237">
        <w:rPr>
          <w:rFonts w:ascii="Calibri" w:hAnsi="Calibri"/>
          <w:sz w:val="22"/>
          <w:szCs w:val="22"/>
        </w:rPr>
        <w:t>nedostatky</w:t>
      </w:r>
      <w:r>
        <w:rPr>
          <w:rFonts w:ascii="Calibri" w:hAnsi="Calibri"/>
          <w:sz w:val="22"/>
          <w:szCs w:val="22"/>
        </w:rPr>
        <w:t xml:space="preserve"> </w:t>
      </w:r>
      <w:r w:rsidRPr="00AF0237">
        <w:rPr>
          <w:rFonts w:ascii="Calibri" w:hAnsi="Calibri"/>
          <w:sz w:val="22"/>
          <w:szCs w:val="22"/>
        </w:rPr>
        <w:t xml:space="preserve">ve stanovené lhůtě neodstraní, </w:t>
      </w:r>
      <w:r>
        <w:rPr>
          <w:rFonts w:ascii="Calibri" w:hAnsi="Calibri"/>
          <w:sz w:val="22"/>
          <w:szCs w:val="22"/>
        </w:rPr>
        <w:t>je objednatel oprávněn fakturu neuhradit</w:t>
      </w:r>
      <w:r w:rsidRPr="00AF0237">
        <w:rPr>
          <w:rFonts w:ascii="Calibri" w:hAnsi="Calibri"/>
          <w:sz w:val="22"/>
          <w:szCs w:val="22"/>
        </w:rPr>
        <w:t>. Po dobu odstraňování nedostatků neběží lhůta splatnosti faktury.</w:t>
      </w:r>
    </w:p>
    <w:p w:rsidR="00A137B6" w:rsidRDefault="00A137B6" w:rsidP="00A137B6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A137B6" w:rsidRDefault="00A137B6" w:rsidP="00A137B6">
      <w:pPr>
        <w:spacing w:line="276" w:lineRule="auto"/>
        <w:jc w:val="center"/>
        <w:rPr>
          <w:rFonts w:ascii="Calibri" w:hAnsi="Calibri" w:cs="Tahoma"/>
          <w:b/>
        </w:rPr>
      </w:pPr>
    </w:p>
    <w:p w:rsidR="00A137B6" w:rsidRDefault="00A137B6" w:rsidP="00A137B6">
      <w:pPr>
        <w:spacing w:line="276" w:lineRule="auto"/>
        <w:rPr>
          <w:rFonts w:ascii="Calibri" w:hAnsi="Calibri" w:cs="Tahoma"/>
          <w:b/>
        </w:rPr>
      </w:pP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</w:rPr>
      </w:pPr>
      <w:r w:rsidRPr="00AF0237">
        <w:rPr>
          <w:rFonts w:ascii="Calibri" w:hAnsi="Calibri" w:cs="Tahoma"/>
          <w:b/>
        </w:rPr>
        <w:lastRenderedPageBreak/>
        <w:t>VI.</w:t>
      </w:r>
    </w:p>
    <w:p w:rsidR="00A137B6" w:rsidRPr="00AF0237" w:rsidRDefault="00A137B6" w:rsidP="00A137B6">
      <w:pPr>
        <w:pStyle w:val="Nadpis1"/>
        <w:spacing w:before="0" w:after="0" w:line="276" w:lineRule="auto"/>
        <w:jc w:val="center"/>
        <w:rPr>
          <w:rFonts w:ascii="Calibri" w:hAnsi="Calibri" w:cs="Tahoma"/>
          <w:sz w:val="24"/>
          <w:szCs w:val="24"/>
        </w:rPr>
      </w:pPr>
      <w:r w:rsidRPr="00AF0237">
        <w:rPr>
          <w:rFonts w:ascii="Calibri" w:hAnsi="Calibri" w:cs="Tahoma"/>
          <w:sz w:val="24"/>
          <w:szCs w:val="24"/>
        </w:rPr>
        <w:t>Doba a místo plnění</w:t>
      </w:r>
    </w:p>
    <w:p w:rsidR="00A137B6" w:rsidRPr="00AF0237" w:rsidRDefault="00A137B6" w:rsidP="00A137B6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color w:val="000000"/>
          <w:sz w:val="22"/>
          <w:szCs w:val="22"/>
        </w:rPr>
        <w:t>Zhotovení díla bude prováděno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v období ode dne účinnosti této smlouvy</w:t>
      </w:r>
      <w:r>
        <w:rPr>
          <w:rFonts w:ascii="Calibri" w:hAnsi="Calibri" w:cs="TimesNewRoman"/>
          <w:color w:val="000000"/>
          <w:sz w:val="22"/>
          <w:szCs w:val="22"/>
        </w:rPr>
        <w:t xml:space="preserve"> 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do </w:t>
      </w:r>
      <w:proofErr w:type="gramStart"/>
      <w:r>
        <w:rPr>
          <w:rFonts w:ascii="Calibri" w:hAnsi="Calibri" w:cs="TimesNewRoman"/>
          <w:color w:val="000000"/>
          <w:sz w:val="22"/>
          <w:szCs w:val="22"/>
        </w:rPr>
        <w:t>30</w:t>
      </w:r>
      <w:r w:rsidRPr="00AF0237">
        <w:rPr>
          <w:rFonts w:ascii="Calibri" w:hAnsi="Calibri" w:cs="TimesNewRoman"/>
          <w:color w:val="000000"/>
          <w:sz w:val="22"/>
          <w:szCs w:val="22"/>
        </w:rPr>
        <w:t>.</w:t>
      </w:r>
      <w:r>
        <w:rPr>
          <w:rFonts w:ascii="Calibri" w:hAnsi="Calibri" w:cs="TimesNewRoman"/>
          <w:color w:val="000000"/>
          <w:sz w:val="22"/>
          <w:szCs w:val="22"/>
        </w:rPr>
        <w:t>06</w:t>
      </w:r>
      <w:r w:rsidRPr="00AF0237">
        <w:rPr>
          <w:rFonts w:ascii="Calibri" w:hAnsi="Calibri" w:cs="TimesNewRoman"/>
          <w:color w:val="000000"/>
          <w:sz w:val="22"/>
          <w:szCs w:val="22"/>
        </w:rPr>
        <w:t>.201</w:t>
      </w:r>
      <w:r>
        <w:rPr>
          <w:rFonts w:ascii="Calibri" w:hAnsi="Calibri" w:cs="TimesNewRoman"/>
          <w:color w:val="000000"/>
          <w:sz w:val="22"/>
          <w:szCs w:val="22"/>
        </w:rPr>
        <w:t>5</w:t>
      </w:r>
      <w:proofErr w:type="gramEnd"/>
      <w:r w:rsidRPr="00AF0237">
        <w:rPr>
          <w:rFonts w:ascii="Calibri" w:hAnsi="Calibri" w:cs="TimesNewRoman"/>
          <w:color w:val="000000"/>
          <w:sz w:val="22"/>
          <w:szCs w:val="22"/>
        </w:rPr>
        <w:t>.</w:t>
      </w:r>
    </w:p>
    <w:p w:rsidR="00A137B6" w:rsidRPr="001A2F54" w:rsidRDefault="00A137B6" w:rsidP="00A137B6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 xml:space="preserve">Místem plnění je </w:t>
      </w:r>
      <w:r>
        <w:rPr>
          <w:rFonts w:ascii="Calibri" w:hAnsi="Calibri" w:cs="TimesNewRoman"/>
          <w:color w:val="000000"/>
          <w:sz w:val="22"/>
          <w:szCs w:val="22"/>
        </w:rPr>
        <w:t xml:space="preserve">Jihomoravský kraj. Místem předání díla je sídlo objednatele v budově </w:t>
      </w:r>
      <w:r w:rsidRPr="00001E53">
        <w:rPr>
          <w:rFonts w:ascii="Calibri" w:hAnsi="Calibri" w:cs="TimesNewRoman"/>
          <w:color w:val="000000"/>
          <w:sz w:val="22"/>
          <w:szCs w:val="22"/>
        </w:rPr>
        <w:t>Krajského úřadu Jihomoravského</w:t>
      </w:r>
      <w:r>
        <w:rPr>
          <w:rFonts w:ascii="Calibri" w:hAnsi="Calibri" w:cs="TimesNewRoman"/>
          <w:color w:val="000000"/>
          <w:sz w:val="22"/>
          <w:szCs w:val="22"/>
        </w:rPr>
        <w:t xml:space="preserve"> </w:t>
      </w:r>
      <w:r w:rsidRPr="00001E53">
        <w:rPr>
          <w:rFonts w:ascii="Calibri" w:hAnsi="Calibri" w:cs="TimesNewRoman"/>
          <w:color w:val="000000"/>
          <w:sz w:val="22"/>
          <w:szCs w:val="22"/>
        </w:rPr>
        <w:t xml:space="preserve">kraje </w:t>
      </w:r>
      <w:r>
        <w:rPr>
          <w:rFonts w:ascii="Calibri" w:hAnsi="Calibri" w:cs="TimesNewRoman"/>
          <w:color w:val="000000"/>
          <w:sz w:val="22"/>
          <w:szCs w:val="22"/>
        </w:rPr>
        <w:t xml:space="preserve">na adrese </w:t>
      </w:r>
      <w:proofErr w:type="spellStart"/>
      <w:r>
        <w:rPr>
          <w:rFonts w:ascii="Calibri" w:hAnsi="Calibri" w:cs="TimesNewRoman"/>
          <w:color w:val="000000"/>
          <w:sz w:val="22"/>
          <w:szCs w:val="22"/>
        </w:rPr>
        <w:t>Žerotínovo</w:t>
      </w:r>
      <w:proofErr w:type="spellEnd"/>
      <w:r>
        <w:rPr>
          <w:rFonts w:ascii="Calibri" w:hAnsi="Calibri" w:cs="TimesNewRoman"/>
          <w:color w:val="000000"/>
          <w:sz w:val="22"/>
          <w:szCs w:val="22"/>
        </w:rPr>
        <w:t xml:space="preserve"> náměstí 3/5, 601 82 Brno</w:t>
      </w:r>
      <w:r w:rsidRPr="00AF0237">
        <w:rPr>
          <w:rFonts w:ascii="Calibri" w:hAnsi="Calibri" w:cs="TimesNewRoman"/>
          <w:color w:val="000000"/>
          <w:sz w:val="22"/>
          <w:szCs w:val="22"/>
        </w:rPr>
        <w:t>.</w:t>
      </w:r>
    </w:p>
    <w:p w:rsidR="00A137B6" w:rsidRDefault="00A137B6" w:rsidP="00A137B6">
      <w:pPr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</w:p>
    <w:p w:rsidR="00A137B6" w:rsidRPr="00062E80" w:rsidRDefault="00A137B6" w:rsidP="00A137B6">
      <w:pPr>
        <w:spacing w:line="276" w:lineRule="auto"/>
        <w:jc w:val="center"/>
        <w:rPr>
          <w:rFonts w:ascii="Calibri" w:hAnsi="Calibri"/>
          <w:b/>
        </w:rPr>
      </w:pPr>
      <w:r w:rsidRPr="00062E80">
        <w:rPr>
          <w:rFonts w:ascii="Calibri" w:hAnsi="Calibri"/>
          <w:b/>
        </w:rPr>
        <w:t>VII.</w:t>
      </w:r>
    </w:p>
    <w:p w:rsidR="00A137B6" w:rsidRPr="00062E80" w:rsidRDefault="00A137B6" w:rsidP="00A137B6">
      <w:pPr>
        <w:spacing w:line="276" w:lineRule="auto"/>
        <w:jc w:val="center"/>
        <w:rPr>
          <w:rFonts w:ascii="Calibri" w:hAnsi="Calibri"/>
          <w:b/>
        </w:rPr>
      </w:pPr>
      <w:r w:rsidRPr="00062E80">
        <w:rPr>
          <w:rFonts w:ascii="Calibri" w:hAnsi="Calibri"/>
          <w:b/>
        </w:rPr>
        <w:t>Licenční ujednání</w:t>
      </w:r>
    </w:p>
    <w:p w:rsidR="00A137B6" w:rsidRPr="00252089" w:rsidRDefault="00A137B6" w:rsidP="00A137B6">
      <w:pPr>
        <w:numPr>
          <w:ilvl w:val="0"/>
          <w:numId w:val="12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252089">
        <w:rPr>
          <w:rFonts w:ascii="Calibri" w:hAnsi="Calibri"/>
          <w:sz w:val="22"/>
          <w:szCs w:val="22"/>
        </w:rPr>
        <w:t xml:space="preserve">Převzetím jednotlivých výstupů </w:t>
      </w:r>
      <w:r>
        <w:rPr>
          <w:rFonts w:ascii="Calibri" w:hAnsi="Calibri"/>
          <w:sz w:val="22"/>
          <w:szCs w:val="22"/>
        </w:rPr>
        <w:t>zhotovitele</w:t>
      </w:r>
      <w:r w:rsidRPr="00252089">
        <w:rPr>
          <w:rFonts w:ascii="Calibri" w:hAnsi="Calibri"/>
          <w:sz w:val="22"/>
          <w:szCs w:val="22"/>
        </w:rPr>
        <w:t>, které mají charakter díla, k nim nabývá objednatel vlastnické právo.</w:t>
      </w:r>
    </w:p>
    <w:p w:rsidR="00A137B6" w:rsidRDefault="00A137B6" w:rsidP="00A137B6">
      <w:pPr>
        <w:pStyle w:val="1slaSEZChar1"/>
        <w:numPr>
          <w:ilvl w:val="0"/>
          <w:numId w:val="12"/>
        </w:numPr>
        <w:tabs>
          <w:tab w:val="left" w:pos="360"/>
        </w:tabs>
        <w:spacing w:before="0" w:line="276" w:lineRule="auto"/>
        <w:rPr>
          <w:rFonts w:ascii="Calibri" w:hAnsi="Calibri"/>
        </w:rPr>
      </w:pPr>
      <w:r w:rsidRPr="00252089">
        <w:rPr>
          <w:rFonts w:ascii="Calibri" w:hAnsi="Calibri"/>
        </w:rPr>
        <w:t xml:space="preserve">Dnem převzetí výstupů, které mají charakter díla ve smyslu zákona č. 121/2000 Sb., o právu autorském, o právech souvisejících s právem autorským a o změně některých zákonů (autorský zákon), ve znění pozdějších předpisů, poskytuje </w:t>
      </w:r>
      <w:r>
        <w:rPr>
          <w:rFonts w:ascii="Calibri" w:hAnsi="Calibri"/>
        </w:rPr>
        <w:t>zhotovitel</w:t>
      </w:r>
      <w:r w:rsidRPr="00252089">
        <w:rPr>
          <w:rFonts w:ascii="Calibri" w:hAnsi="Calibri"/>
        </w:rPr>
        <w:t xml:space="preserve"> objednateli výhradní licenci </w:t>
      </w:r>
      <w:r>
        <w:rPr>
          <w:rFonts w:ascii="Calibri" w:hAnsi="Calibri"/>
        </w:rPr>
        <w:t xml:space="preserve">ve smyslu § 2360 a </w:t>
      </w:r>
      <w:proofErr w:type="spellStart"/>
      <w:r>
        <w:rPr>
          <w:rFonts w:ascii="Calibri" w:hAnsi="Calibri"/>
        </w:rPr>
        <w:t>násl</w:t>
      </w:r>
      <w:proofErr w:type="spellEnd"/>
      <w:r>
        <w:rPr>
          <w:rFonts w:ascii="Calibri" w:hAnsi="Calibri"/>
        </w:rPr>
        <w:t xml:space="preserve">. občanského zákoníku </w:t>
      </w:r>
      <w:r w:rsidRPr="00252089">
        <w:rPr>
          <w:rFonts w:ascii="Calibri" w:hAnsi="Calibri"/>
        </w:rPr>
        <w:t>ke všem způsobům užití v neomezeném rozsahu těchto výstupů. Smluvní strany se dohodly, že objednatel je oprávněn spojit tyto výstupy s jiným dílem, jakož i zařadit je do díla souborného.</w:t>
      </w:r>
    </w:p>
    <w:p w:rsidR="00A137B6" w:rsidRDefault="00A137B6" w:rsidP="00A137B6">
      <w:pPr>
        <w:pStyle w:val="1slaSEZChar1"/>
        <w:numPr>
          <w:ilvl w:val="0"/>
          <w:numId w:val="12"/>
        </w:numPr>
        <w:tabs>
          <w:tab w:val="left" w:pos="360"/>
        </w:tabs>
        <w:spacing w:before="0" w:line="276" w:lineRule="auto"/>
        <w:rPr>
          <w:rFonts w:ascii="Calibri" w:hAnsi="Calibri"/>
        </w:rPr>
      </w:pPr>
      <w:r w:rsidRPr="00AE35DE">
        <w:rPr>
          <w:rFonts w:ascii="Calibri" w:hAnsi="Calibri"/>
        </w:rPr>
        <w:t>Licenci podle odst. 2 tohoto článku smlouvy není objednatel povinen využít a je ji oprávněn poskytnout zcela nebo zčásti třetí osobě.</w:t>
      </w:r>
    </w:p>
    <w:p w:rsidR="00A137B6" w:rsidRPr="00AE35DE" w:rsidRDefault="00A137B6" w:rsidP="00A137B6">
      <w:pPr>
        <w:pStyle w:val="1slaSEZChar1"/>
        <w:numPr>
          <w:ilvl w:val="0"/>
          <w:numId w:val="12"/>
        </w:numPr>
        <w:tabs>
          <w:tab w:val="left" w:pos="360"/>
        </w:tabs>
        <w:spacing w:before="0" w:line="276" w:lineRule="auto"/>
        <w:rPr>
          <w:rFonts w:ascii="Calibri" w:hAnsi="Calibri"/>
        </w:rPr>
      </w:pPr>
      <w:r w:rsidRPr="004161BF">
        <w:rPr>
          <w:rFonts w:ascii="Calibri" w:hAnsi="Calibri"/>
        </w:rPr>
        <w:t>Licence je poskytována kupujícímu za úplatu, která je součástí kupní ceny dle čl. V</w:t>
      </w:r>
      <w:r>
        <w:rPr>
          <w:rFonts w:ascii="Calibri" w:hAnsi="Calibri"/>
        </w:rPr>
        <w:t>.</w:t>
      </w: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</w:rPr>
      </w:pPr>
      <w:r w:rsidRPr="00AF0237">
        <w:rPr>
          <w:rFonts w:ascii="Calibri" w:hAnsi="Calibri" w:cs="Tahoma"/>
          <w:b/>
        </w:rPr>
        <w:t>VII</w:t>
      </w:r>
      <w:r>
        <w:rPr>
          <w:rFonts w:ascii="Calibri" w:hAnsi="Calibri" w:cs="Tahoma"/>
          <w:b/>
        </w:rPr>
        <w:t>I</w:t>
      </w:r>
      <w:r w:rsidRPr="00AF0237">
        <w:rPr>
          <w:rFonts w:ascii="Calibri" w:hAnsi="Calibri" w:cs="Tahoma"/>
          <w:b/>
        </w:rPr>
        <w:t>.</w:t>
      </w:r>
    </w:p>
    <w:p w:rsidR="00A137B6" w:rsidRPr="00AF0237" w:rsidRDefault="00A137B6" w:rsidP="00A137B6">
      <w:pPr>
        <w:pStyle w:val="Nadpis1"/>
        <w:spacing w:before="0" w:after="0" w:line="276" w:lineRule="auto"/>
        <w:jc w:val="center"/>
        <w:rPr>
          <w:rFonts w:ascii="Calibri" w:hAnsi="Calibri" w:cs="Tahoma"/>
          <w:sz w:val="24"/>
          <w:szCs w:val="24"/>
        </w:rPr>
      </w:pPr>
      <w:r w:rsidRPr="00AF0237">
        <w:rPr>
          <w:rFonts w:ascii="Calibri" w:hAnsi="Calibri" w:cs="Tahoma"/>
          <w:sz w:val="24"/>
          <w:szCs w:val="24"/>
        </w:rPr>
        <w:t>Odpovědnost a sankce</w:t>
      </w:r>
    </w:p>
    <w:p w:rsidR="00A137B6" w:rsidRPr="00AF0237" w:rsidRDefault="00A137B6" w:rsidP="00A137B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>Smluvní strana odpovídá za škodu, která vznikla druhé smluvní straně porušením svých povinností stanovených touto smlouvou nebo právními předpisy České republiky. Uplatnění náhrady škody nebrání uplatnění dalších sankcí vyplývajících z této smlouvy či právních předpisů, ani tyto další sankce žádným způsobem nelimituje.</w:t>
      </w:r>
    </w:p>
    <w:p w:rsidR="00A137B6" w:rsidRDefault="00A137B6" w:rsidP="00A137B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 xml:space="preserve">Smluvní strany si sjednávají pro případ prodlení kterékoli smluvní strany s plněním peněžitého závazku dle této smlouvy úrok z prodlení ve výši 0,5 % z neuhrazené části peněžitého závazku </w:t>
      </w:r>
      <w:r>
        <w:rPr>
          <w:rFonts w:ascii="Calibri" w:hAnsi="Calibri" w:cs="TimesNewRoman"/>
          <w:color w:val="000000"/>
          <w:sz w:val="22"/>
          <w:szCs w:val="22"/>
        </w:rPr>
        <w:br/>
      </w:r>
      <w:r w:rsidRPr="00AF0237">
        <w:rPr>
          <w:rFonts w:ascii="Calibri" w:hAnsi="Calibri" w:cs="TimesNewRoman"/>
          <w:color w:val="000000"/>
          <w:sz w:val="22"/>
          <w:szCs w:val="22"/>
        </w:rPr>
        <w:t>za každý i započatý den prodlení.</w:t>
      </w:r>
    </w:p>
    <w:p w:rsidR="00A137B6" w:rsidRPr="00AF0237" w:rsidRDefault="00A137B6" w:rsidP="00A137B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 xml:space="preserve">V případě, že </w:t>
      </w:r>
      <w:r>
        <w:rPr>
          <w:rFonts w:ascii="Calibri" w:hAnsi="Calibri" w:cs="TimesNewRoman"/>
          <w:color w:val="000000"/>
          <w:sz w:val="22"/>
          <w:szCs w:val="22"/>
        </w:rPr>
        <w:t>zhotovitel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nedodrží termín stanovený pro </w:t>
      </w:r>
      <w:r>
        <w:rPr>
          <w:rFonts w:ascii="Calibri" w:hAnsi="Calibri" w:cs="TimesNewRoman"/>
          <w:color w:val="000000"/>
          <w:sz w:val="22"/>
          <w:szCs w:val="22"/>
        </w:rPr>
        <w:t>předání díla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</w:t>
      </w:r>
      <w:r>
        <w:rPr>
          <w:rFonts w:ascii="Calibri" w:hAnsi="Calibri" w:cs="TimesNewRoman"/>
          <w:color w:val="000000"/>
          <w:sz w:val="22"/>
          <w:szCs w:val="22"/>
        </w:rPr>
        <w:t xml:space="preserve">nebo v případě nedodržení harmonogramu zhotovení díla, 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má objednatel </w:t>
      </w:r>
      <w:r>
        <w:rPr>
          <w:rFonts w:ascii="Calibri" w:hAnsi="Calibri" w:cs="TimesNewRoman"/>
          <w:color w:val="000000"/>
          <w:sz w:val="22"/>
          <w:szCs w:val="22"/>
        </w:rPr>
        <w:t>právo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na zaplacení smluvní pokuty v</w:t>
      </w:r>
      <w:r>
        <w:rPr>
          <w:rFonts w:ascii="Calibri" w:hAnsi="Calibri" w:cs="TimesNewRoman"/>
          <w:color w:val="000000"/>
          <w:sz w:val="22"/>
          <w:szCs w:val="22"/>
        </w:rPr>
        <w:t xml:space="preserve">e výši 5.000 Kč za každý </w:t>
      </w:r>
      <w:r w:rsidRPr="00AF0237">
        <w:rPr>
          <w:rFonts w:ascii="Calibri" w:hAnsi="Calibri" w:cs="TimesNewRoman"/>
          <w:color w:val="000000"/>
          <w:sz w:val="22"/>
          <w:szCs w:val="22"/>
        </w:rPr>
        <w:t>i započatý den prodlení.</w:t>
      </w:r>
    </w:p>
    <w:p w:rsidR="00A137B6" w:rsidRPr="00AF0237" w:rsidRDefault="00A137B6" w:rsidP="00A137B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 xml:space="preserve">V případě, že </w:t>
      </w:r>
      <w:r>
        <w:rPr>
          <w:rFonts w:ascii="Calibri" w:hAnsi="Calibri" w:cs="TimesNewRoman"/>
          <w:color w:val="000000"/>
          <w:sz w:val="22"/>
          <w:szCs w:val="22"/>
        </w:rPr>
        <w:t>zhotovitel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nedodrží termín stanovený pro doručení faktury, má objednatel </w:t>
      </w:r>
      <w:r>
        <w:rPr>
          <w:rFonts w:ascii="Calibri" w:hAnsi="Calibri" w:cs="TimesNewRoman"/>
          <w:color w:val="000000"/>
          <w:sz w:val="22"/>
          <w:szCs w:val="22"/>
        </w:rPr>
        <w:t xml:space="preserve">právo </w:t>
      </w:r>
      <w:r>
        <w:rPr>
          <w:rFonts w:ascii="Calibri" w:hAnsi="Calibri" w:cs="TimesNewRoman"/>
          <w:color w:val="000000"/>
          <w:sz w:val="22"/>
          <w:szCs w:val="22"/>
        </w:rPr>
        <w:br/>
      </w:r>
      <w:r w:rsidRPr="00AF0237">
        <w:rPr>
          <w:rFonts w:ascii="Calibri" w:hAnsi="Calibri" w:cs="TimesNewRoman"/>
          <w:color w:val="000000"/>
          <w:sz w:val="22"/>
          <w:szCs w:val="22"/>
        </w:rPr>
        <w:t>na zaplacení smluvní pokuty v</w:t>
      </w:r>
      <w:r>
        <w:rPr>
          <w:rFonts w:ascii="Calibri" w:hAnsi="Calibri" w:cs="TimesNewRoman"/>
          <w:color w:val="000000"/>
          <w:sz w:val="22"/>
          <w:szCs w:val="22"/>
        </w:rPr>
        <w:t xml:space="preserve">e výši 3.000 Kč za každý </w:t>
      </w:r>
      <w:r w:rsidRPr="00AF0237">
        <w:rPr>
          <w:rFonts w:ascii="Calibri" w:hAnsi="Calibri" w:cs="TimesNewRoman"/>
          <w:color w:val="000000"/>
          <w:sz w:val="22"/>
          <w:szCs w:val="22"/>
        </w:rPr>
        <w:t>i započatý den prodlení s předáním faktury.</w:t>
      </w:r>
    </w:p>
    <w:p w:rsidR="00A137B6" w:rsidRDefault="00A137B6" w:rsidP="00A137B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 xml:space="preserve">Za jakékoli jiné porušení povinností stanovených touto smlouvou je </w:t>
      </w:r>
      <w:r>
        <w:rPr>
          <w:rFonts w:ascii="Calibri" w:hAnsi="Calibri" w:cs="TimesNewRoman"/>
          <w:color w:val="000000"/>
          <w:sz w:val="22"/>
          <w:szCs w:val="22"/>
        </w:rPr>
        <w:t xml:space="preserve">zhotovitel </w:t>
      </w:r>
      <w:r w:rsidRPr="00AF0237">
        <w:rPr>
          <w:rFonts w:ascii="Calibri" w:hAnsi="Calibri" w:cs="TimesNewRoman"/>
          <w:color w:val="000000"/>
          <w:sz w:val="22"/>
          <w:szCs w:val="22"/>
        </w:rPr>
        <w:t>povinen zaplatit objednateli smluvní pokutu ve výši 1.000 Kč za každý jednotlivý zjištěný případ.</w:t>
      </w:r>
    </w:p>
    <w:p w:rsidR="00A137B6" w:rsidRPr="00592BA0" w:rsidRDefault="00A137B6" w:rsidP="00A137B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TimesNewRoman"/>
          <w:color w:val="000000"/>
          <w:sz w:val="22"/>
          <w:szCs w:val="22"/>
        </w:rPr>
      </w:pPr>
      <w:r>
        <w:rPr>
          <w:rFonts w:ascii="Calibri" w:hAnsi="Calibri" w:cs="TimesNewRoman"/>
          <w:color w:val="000000"/>
          <w:sz w:val="22"/>
          <w:szCs w:val="22"/>
        </w:rPr>
        <w:t>Náhrada škody, úrok z prodlení a s</w:t>
      </w:r>
      <w:r w:rsidRPr="00592BA0">
        <w:rPr>
          <w:rFonts w:ascii="Calibri" w:hAnsi="Calibri" w:cs="TimesNewRoman"/>
          <w:color w:val="000000"/>
          <w:sz w:val="22"/>
          <w:szCs w:val="22"/>
        </w:rPr>
        <w:t xml:space="preserve">mluvní pokuta je splatná do 30 dnů ode dne oznámení </w:t>
      </w:r>
      <w:r>
        <w:rPr>
          <w:rFonts w:ascii="Calibri" w:hAnsi="Calibri" w:cs="TimesNewRoman"/>
          <w:color w:val="000000"/>
          <w:sz w:val="22"/>
          <w:szCs w:val="22"/>
        </w:rPr>
        <w:t>druhé smluvní straně</w:t>
      </w:r>
      <w:r w:rsidRPr="00592BA0">
        <w:rPr>
          <w:rFonts w:ascii="Calibri" w:hAnsi="Calibri" w:cs="TimesNewRoman"/>
          <w:color w:val="000000"/>
          <w:sz w:val="22"/>
          <w:szCs w:val="22"/>
        </w:rPr>
        <w:t>.</w:t>
      </w:r>
    </w:p>
    <w:p w:rsidR="00A137B6" w:rsidRDefault="00A137B6" w:rsidP="00A137B6">
      <w:pPr>
        <w:spacing w:line="276" w:lineRule="auto"/>
        <w:ind w:left="360" w:hanging="360"/>
        <w:jc w:val="center"/>
        <w:rPr>
          <w:rFonts w:ascii="Calibri" w:hAnsi="Calibri" w:cs="Tahoma"/>
          <w:b/>
          <w:sz w:val="22"/>
          <w:szCs w:val="22"/>
        </w:rPr>
      </w:pPr>
    </w:p>
    <w:p w:rsidR="00A137B6" w:rsidRDefault="00A137B6" w:rsidP="00A137B6">
      <w:pPr>
        <w:spacing w:line="276" w:lineRule="auto"/>
        <w:ind w:left="360" w:hanging="360"/>
        <w:jc w:val="center"/>
        <w:rPr>
          <w:rFonts w:ascii="Calibri" w:hAnsi="Calibri" w:cs="Tahoma"/>
          <w:b/>
          <w:sz w:val="22"/>
          <w:szCs w:val="22"/>
        </w:rPr>
      </w:pPr>
    </w:p>
    <w:p w:rsidR="00A137B6" w:rsidRDefault="00A137B6" w:rsidP="00A137B6">
      <w:pPr>
        <w:spacing w:line="276" w:lineRule="auto"/>
        <w:rPr>
          <w:rFonts w:ascii="Calibri" w:hAnsi="Calibri" w:cs="Tahoma"/>
          <w:b/>
        </w:rPr>
      </w:pPr>
    </w:p>
    <w:p w:rsidR="00A137B6" w:rsidRPr="00AF0237" w:rsidRDefault="00A137B6" w:rsidP="00A137B6">
      <w:pPr>
        <w:spacing w:line="276" w:lineRule="auto"/>
        <w:ind w:left="360" w:hanging="360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IX</w:t>
      </w:r>
      <w:r w:rsidRPr="00AF0237">
        <w:rPr>
          <w:rFonts w:ascii="Calibri" w:hAnsi="Calibri" w:cs="Tahoma"/>
          <w:b/>
        </w:rPr>
        <w:t>.</w:t>
      </w:r>
    </w:p>
    <w:p w:rsidR="00A137B6" w:rsidRPr="00AF0237" w:rsidRDefault="00A137B6" w:rsidP="00A137B6">
      <w:pPr>
        <w:spacing w:line="276" w:lineRule="auto"/>
        <w:ind w:left="360" w:hanging="360"/>
        <w:jc w:val="center"/>
        <w:rPr>
          <w:rFonts w:ascii="Calibri" w:hAnsi="Calibri" w:cs="Tahoma"/>
          <w:b/>
        </w:rPr>
      </w:pPr>
      <w:r w:rsidRPr="00AF0237">
        <w:rPr>
          <w:rFonts w:ascii="Calibri" w:hAnsi="Calibri" w:cs="Tahoma"/>
          <w:b/>
        </w:rPr>
        <w:lastRenderedPageBreak/>
        <w:t>Odstoupení od smlouvy</w:t>
      </w:r>
    </w:p>
    <w:p w:rsidR="00A137B6" w:rsidRDefault="00A137B6" w:rsidP="00A137B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  <w:r>
        <w:rPr>
          <w:rFonts w:ascii="Calibri" w:hAnsi="Calibri" w:cs="TimesNewRoman"/>
          <w:color w:val="000000"/>
          <w:sz w:val="22"/>
          <w:szCs w:val="22"/>
        </w:rPr>
        <w:t>Zhotovitel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je oprávněn odstoupit od této smlouvy v případě, že objednatel nezaplatí </w:t>
      </w:r>
      <w:r>
        <w:rPr>
          <w:rFonts w:ascii="Calibri" w:hAnsi="Calibri" w:cs="TimesNewRoman"/>
          <w:color w:val="000000"/>
          <w:sz w:val="22"/>
          <w:szCs w:val="22"/>
        </w:rPr>
        <w:t xml:space="preserve">zhotoviteli 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fakturu ve lhůtě </w:t>
      </w:r>
      <w:r>
        <w:rPr>
          <w:rFonts w:ascii="Calibri" w:hAnsi="Calibri" w:cs="TimesNewRoman"/>
          <w:color w:val="000000"/>
          <w:sz w:val="22"/>
          <w:szCs w:val="22"/>
        </w:rPr>
        <w:t xml:space="preserve">40 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dnů od uplynutí lhůty její splatnosti za podmínky, že toto prodlení není způsobeno překážkou na straně </w:t>
      </w:r>
      <w:r>
        <w:rPr>
          <w:rFonts w:ascii="Calibri" w:hAnsi="Calibri" w:cs="TimesNewRoman"/>
          <w:color w:val="000000"/>
          <w:sz w:val="22"/>
          <w:szCs w:val="22"/>
        </w:rPr>
        <w:t>zhotovitel</w:t>
      </w:r>
      <w:r w:rsidRPr="00AF0237">
        <w:rPr>
          <w:rFonts w:ascii="Calibri" w:hAnsi="Calibri" w:cs="TimesNewRoman"/>
          <w:color w:val="000000"/>
          <w:sz w:val="22"/>
          <w:szCs w:val="22"/>
        </w:rPr>
        <w:t>e.</w:t>
      </w:r>
    </w:p>
    <w:p w:rsidR="00A137B6" w:rsidRDefault="00A137B6" w:rsidP="00A137B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592BA0">
        <w:rPr>
          <w:rFonts w:ascii="Calibri" w:hAnsi="Calibri" w:cs="TimesNewRoman"/>
          <w:color w:val="000000"/>
          <w:sz w:val="22"/>
          <w:szCs w:val="22"/>
        </w:rPr>
        <w:t>Objednatel je oprávněn odstoupit od této smlouvy v případě, že</w:t>
      </w:r>
      <w:r>
        <w:rPr>
          <w:rFonts w:ascii="Calibri" w:hAnsi="Calibri" w:cs="TimesNewRoman"/>
          <w:color w:val="000000"/>
          <w:sz w:val="22"/>
          <w:szCs w:val="22"/>
        </w:rPr>
        <w:t xml:space="preserve"> zhotovitel 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nedodrží termín stanovený pro </w:t>
      </w:r>
      <w:r>
        <w:rPr>
          <w:rFonts w:ascii="Calibri" w:hAnsi="Calibri" w:cs="TimesNewRoman"/>
          <w:color w:val="000000"/>
          <w:sz w:val="22"/>
          <w:szCs w:val="22"/>
        </w:rPr>
        <w:t>předání díla, respektive pro předání příslušné části díla, nebo opakovaně i přes písemné upozornění objednatele nedodržuje harmonogram zhotovení díla.</w:t>
      </w:r>
    </w:p>
    <w:p w:rsidR="00A137B6" w:rsidRPr="00592BA0" w:rsidRDefault="00A137B6" w:rsidP="00A137B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4C606B">
        <w:rPr>
          <w:rFonts w:ascii="Calibri" w:hAnsi="Calibri" w:cs="TimesNewRoman"/>
          <w:color w:val="000000"/>
          <w:sz w:val="22"/>
          <w:szCs w:val="22"/>
        </w:rPr>
        <w:t>Objednatel je dále oprávněn odstoupit od smlouvy v případě, že je dílo nezpůsobilé k zamýšlenému účelu použití, zhotovitel neodstraní vady ani po uplynutí přiměřené lhůty poskytnuté k jejich odstranění</w:t>
      </w:r>
      <w:r>
        <w:rPr>
          <w:rFonts w:ascii="Calibri" w:hAnsi="Calibri" w:cs="TimesNewRoman"/>
          <w:color w:val="000000"/>
          <w:sz w:val="22"/>
          <w:szCs w:val="22"/>
        </w:rPr>
        <w:t>.</w:t>
      </w:r>
    </w:p>
    <w:p w:rsidR="00A137B6" w:rsidRPr="00AF0237" w:rsidRDefault="00A137B6" w:rsidP="00A137B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 xml:space="preserve">Od této smlouvy lze odstoupit také z důvodů stanovených </w:t>
      </w:r>
      <w:r>
        <w:rPr>
          <w:rFonts w:ascii="Calibri" w:hAnsi="Calibri" w:cs="TimesNewRoman"/>
          <w:color w:val="000000"/>
          <w:sz w:val="22"/>
          <w:szCs w:val="22"/>
        </w:rPr>
        <w:t>občanským zákoníkem</w:t>
      </w:r>
      <w:r w:rsidRPr="00AF0237">
        <w:rPr>
          <w:rFonts w:ascii="Calibri" w:hAnsi="Calibri" w:cs="TimesNewRoman"/>
          <w:color w:val="000000"/>
          <w:sz w:val="22"/>
          <w:szCs w:val="22"/>
        </w:rPr>
        <w:t>.</w:t>
      </w:r>
    </w:p>
    <w:p w:rsidR="00A137B6" w:rsidRDefault="00A137B6" w:rsidP="00A137B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>Účinky odstoupení do smlouvy nastávají dnem doručení písemného odstoupení od smlouvy druhé smluvní straně.</w:t>
      </w:r>
    </w:p>
    <w:p w:rsidR="00A137B6" w:rsidRPr="00AF0237" w:rsidRDefault="00A137B6" w:rsidP="00A137B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210336">
        <w:rPr>
          <w:rFonts w:ascii="Calibri" w:hAnsi="Calibri" w:cs="TimesNewRoman"/>
          <w:color w:val="000000"/>
          <w:sz w:val="22"/>
          <w:szCs w:val="22"/>
        </w:rPr>
        <w:t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smlouvy, zejména ujednání o způsobu řešení sporů.</w:t>
      </w: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  <w:bCs/>
        </w:rPr>
      </w:pPr>
      <w:r w:rsidRPr="00AF0237">
        <w:rPr>
          <w:rFonts w:ascii="Calibri" w:hAnsi="Calibri" w:cs="Tahoma"/>
          <w:b/>
          <w:bCs/>
        </w:rPr>
        <w:t>X.</w:t>
      </w:r>
    </w:p>
    <w:p w:rsidR="00A137B6" w:rsidRPr="00AF0237" w:rsidRDefault="00A137B6" w:rsidP="00A137B6">
      <w:pPr>
        <w:pStyle w:val="Nadpis1"/>
        <w:spacing w:before="0" w:after="0" w:line="276" w:lineRule="auto"/>
        <w:jc w:val="center"/>
        <w:rPr>
          <w:rFonts w:ascii="Calibri" w:hAnsi="Calibri" w:cs="Tahoma"/>
          <w:sz w:val="22"/>
          <w:szCs w:val="22"/>
        </w:rPr>
      </w:pPr>
      <w:r w:rsidRPr="00AF0237">
        <w:rPr>
          <w:rFonts w:ascii="Calibri" w:hAnsi="Calibri" w:cs="Tahoma"/>
          <w:sz w:val="24"/>
          <w:szCs w:val="24"/>
        </w:rPr>
        <w:t>Změny a ukončení platnosti smlouvy</w:t>
      </w:r>
    </w:p>
    <w:p w:rsidR="00A137B6" w:rsidRDefault="00A137B6" w:rsidP="00A137B6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 xml:space="preserve">Platnost této smlouvy může </w:t>
      </w:r>
      <w:r>
        <w:rPr>
          <w:rFonts w:ascii="Calibri" w:hAnsi="Calibri" w:cs="TimesNewRoman"/>
          <w:color w:val="000000"/>
          <w:sz w:val="22"/>
          <w:szCs w:val="22"/>
        </w:rPr>
        <w:t xml:space="preserve">být měněna nebo </w:t>
      </w:r>
      <w:r w:rsidRPr="00AF0237">
        <w:rPr>
          <w:rFonts w:ascii="Calibri" w:hAnsi="Calibri" w:cs="TimesNewRoman"/>
          <w:color w:val="000000"/>
          <w:sz w:val="22"/>
          <w:szCs w:val="22"/>
        </w:rPr>
        <w:t>ukončena písemnou dohodou smluvních stran</w:t>
      </w:r>
      <w:r>
        <w:rPr>
          <w:rFonts w:ascii="Calibri" w:hAnsi="Calibri" w:cs="TimesNewRoman"/>
          <w:color w:val="000000"/>
          <w:sz w:val="22"/>
          <w:szCs w:val="22"/>
        </w:rPr>
        <w:t>.</w:t>
      </w:r>
    </w:p>
    <w:p w:rsidR="00A137B6" w:rsidRPr="00AF0237" w:rsidRDefault="00A137B6" w:rsidP="00A137B6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>
        <w:rPr>
          <w:rFonts w:ascii="Calibri" w:hAnsi="Calibri" w:cs="TimesNewRoman"/>
          <w:color w:val="000000"/>
          <w:sz w:val="22"/>
          <w:szCs w:val="22"/>
        </w:rPr>
        <w:t>Platnost této smlouvy může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</w:t>
      </w:r>
      <w:r>
        <w:rPr>
          <w:rFonts w:ascii="Calibri" w:hAnsi="Calibri" w:cs="TimesNewRoman"/>
          <w:color w:val="000000"/>
          <w:sz w:val="22"/>
          <w:szCs w:val="22"/>
        </w:rPr>
        <w:t>být ukončena rovněž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písemnou výpovědí z dále uvedených důvodů.</w:t>
      </w:r>
    </w:p>
    <w:p w:rsidR="00A137B6" w:rsidRPr="00AF0237" w:rsidRDefault="00A137B6" w:rsidP="00A137B6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 xml:space="preserve">Objednatel </w:t>
      </w:r>
      <w:r>
        <w:rPr>
          <w:rFonts w:ascii="Calibri" w:hAnsi="Calibri" w:cs="TimesNewRoman"/>
          <w:color w:val="000000"/>
          <w:sz w:val="22"/>
          <w:szCs w:val="22"/>
        </w:rPr>
        <w:t>má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právo vypovědět tuto smlouvu v případě, že Ministerstvo práce a sociálních věcí ukončí finanční podporu projektu, respektive pozastaví objednateli příslušné platby. V tomto případě činí výpovědní lhůta </w:t>
      </w:r>
      <w:r>
        <w:rPr>
          <w:rFonts w:ascii="Calibri" w:hAnsi="Calibri" w:cs="TimesNewRoman"/>
          <w:color w:val="000000"/>
          <w:sz w:val="22"/>
          <w:szCs w:val="22"/>
        </w:rPr>
        <w:t>14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kalendářních dnů od</w:t>
      </w:r>
      <w:r>
        <w:rPr>
          <w:rFonts w:ascii="Calibri" w:hAnsi="Calibri" w:cs="TimesNewRoman"/>
          <w:color w:val="000000"/>
          <w:sz w:val="22"/>
          <w:szCs w:val="22"/>
        </w:rPr>
        <w:t>e dne doručení písemné výpovědi zhotoviteli</w:t>
      </w:r>
      <w:r w:rsidRPr="00AF0237">
        <w:rPr>
          <w:rFonts w:ascii="Calibri" w:hAnsi="Calibri" w:cs="TimesNewRoman"/>
          <w:color w:val="000000"/>
          <w:sz w:val="22"/>
          <w:szCs w:val="22"/>
        </w:rPr>
        <w:t>.</w:t>
      </w:r>
    </w:p>
    <w:p w:rsidR="00A137B6" w:rsidRDefault="00A137B6" w:rsidP="00A137B6">
      <w:pPr>
        <w:spacing w:line="276" w:lineRule="auto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A137B6" w:rsidRPr="00AF0237" w:rsidRDefault="00A137B6" w:rsidP="00A137B6">
      <w:pPr>
        <w:spacing w:line="276" w:lineRule="auto"/>
        <w:jc w:val="center"/>
        <w:rPr>
          <w:rFonts w:ascii="Calibri" w:hAnsi="Calibri" w:cs="Tahoma"/>
          <w:b/>
          <w:bCs/>
        </w:rPr>
      </w:pPr>
      <w:r w:rsidRPr="00AF0237">
        <w:rPr>
          <w:rFonts w:ascii="Calibri" w:hAnsi="Calibri" w:cs="Tahoma"/>
          <w:b/>
          <w:bCs/>
        </w:rPr>
        <w:t>X</w:t>
      </w:r>
      <w:r>
        <w:rPr>
          <w:rFonts w:ascii="Calibri" w:hAnsi="Calibri" w:cs="Tahoma"/>
          <w:b/>
          <w:bCs/>
        </w:rPr>
        <w:t>I</w:t>
      </w:r>
      <w:r w:rsidRPr="00AF0237">
        <w:rPr>
          <w:rFonts w:ascii="Calibri" w:hAnsi="Calibri" w:cs="Tahoma"/>
          <w:b/>
          <w:bCs/>
        </w:rPr>
        <w:t>.</w:t>
      </w:r>
    </w:p>
    <w:p w:rsidR="00A137B6" w:rsidRPr="00AF0237" w:rsidRDefault="00A137B6" w:rsidP="00A137B6">
      <w:pPr>
        <w:pStyle w:val="Nadpis1"/>
        <w:spacing w:before="0" w:after="0" w:line="276" w:lineRule="auto"/>
        <w:jc w:val="center"/>
        <w:rPr>
          <w:rFonts w:ascii="Calibri" w:hAnsi="Calibri" w:cs="Tahoma"/>
          <w:sz w:val="24"/>
          <w:szCs w:val="24"/>
        </w:rPr>
      </w:pPr>
      <w:r w:rsidRPr="00AF0237">
        <w:rPr>
          <w:rFonts w:ascii="Calibri" w:hAnsi="Calibri" w:cs="Tahoma"/>
          <w:sz w:val="24"/>
          <w:szCs w:val="24"/>
        </w:rPr>
        <w:t>Závěrečná ustanovení</w:t>
      </w:r>
    </w:p>
    <w:p w:rsidR="00A137B6" w:rsidRPr="00AF0237" w:rsidRDefault="00A137B6" w:rsidP="00A137B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 xml:space="preserve">Tato smlouva se řídí právním řádem České republiky, zejména příslušnými ustanoveními </w:t>
      </w:r>
      <w:r>
        <w:rPr>
          <w:rFonts w:ascii="Calibri" w:hAnsi="Calibri" w:cs="TimesNewRoman"/>
          <w:color w:val="000000"/>
          <w:sz w:val="22"/>
          <w:szCs w:val="22"/>
        </w:rPr>
        <w:t>občanského zákoníku</w:t>
      </w:r>
      <w:r w:rsidRPr="00AF0237">
        <w:rPr>
          <w:rFonts w:ascii="Calibri" w:hAnsi="Calibri" w:cs="TimesNewRoman"/>
          <w:color w:val="000000"/>
          <w:sz w:val="22"/>
          <w:szCs w:val="22"/>
        </w:rPr>
        <w:t>.</w:t>
      </w:r>
    </w:p>
    <w:p w:rsidR="00A137B6" w:rsidRPr="00AF0237" w:rsidRDefault="00A137B6" w:rsidP="00A137B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 xml:space="preserve">Veškeré spory mezi smluvními stranami vzniklé z této smlouvy budou řešeny nejprve smírně. Nebude-li smírného řešení dosaženo, budou spory řešeny u věcně a místně příslušných soudů </w:t>
      </w:r>
      <w:r w:rsidRPr="00AF0237">
        <w:rPr>
          <w:rFonts w:ascii="Calibri" w:hAnsi="Calibri" w:cs="TimesNewRoman"/>
          <w:color w:val="000000"/>
          <w:sz w:val="22"/>
          <w:szCs w:val="22"/>
        </w:rPr>
        <w:br/>
        <w:t>v souladu s právními předpisy České republiky.</w:t>
      </w:r>
    </w:p>
    <w:p w:rsidR="00A137B6" w:rsidRDefault="00A137B6" w:rsidP="00A137B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3024E1">
        <w:rPr>
          <w:rFonts w:ascii="Calibri" w:hAnsi="Calibri" w:cs="TimesNewRoman"/>
          <w:color w:val="000000"/>
          <w:sz w:val="22"/>
          <w:szCs w:val="22"/>
        </w:rPr>
        <w:t>Nedílnou součást této smlouvy tvoří příloha č. 1, která obsahuje specifikaci díla, a příloha č. 2, která obsahuje j</w:t>
      </w:r>
      <w:r w:rsidRPr="003024E1">
        <w:rPr>
          <w:rFonts w:ascii="Calibri" w:hAnsi="Calibri"/>
          <w:sz w:val="22"/>
          <w:szCs w:val="22"/>
        </w:rPr>
        <w:t>menný seznam osob odpovědných za zhotovení díla (realizační tým zakázky).</w:t>
      </w:r>
    </w:p>
    <w:p w:rsidR="00A137B6" w:rsidRPr="00592BA0" w:rsidRDefault="00A137B6" w:rsidP="00A137B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9739FB">
        <w:rPr>
          <w:rFonts w:ascii="Calibri" w:hAnsi="Calibri"/>
          <w:snapToGrid w:val="0"/>
          <w:sz w:val="22"/>
          <w:szCs w:val="22"/>
        </w:rPr>
        <w:t xml:space="preserve">Vzhledem k veřejnoprávnímu charakteru </w:t>
      </w:r>
      <w:r>
        <w:rPr>
          <w:rFonts w:ascii="Calibri" w:hAnsi="Calibri"/>
          <w:snapToGrid w:val="0"/>
          <w:sz w:val="22"/>
          <w:szCs w:val="22"/>
        </w:rPr>
        <w:t>objednatele</w:t>
      </w:r>
      <w:r w:rsidRPr="009739FB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oprávněný zástupce zhotovitele </w:t>
      </w:r>
      <w:r w:rsidRPr="009739FB">
        <w:rPr>
          <w:rFonts w:ascii="Calibri" w:hAnsi="Calibri"/>
          <w:snapToGrid w:val="0"/>
          <w:sz w:val="22"/>
          <w:szCs w:val="22"/>
        </w:rPr>
        <w:t xml:space="preserve">podpisem této smlouvy uděluje </w:t>
      </w:r>
      <w:r>
        <w:rPr>
          <w:rFonts w:ascii="Calibri" w:hAnsi="Calibri"/>
          <w:snapToGrid w:val="0"/>
          <w:sz w:val="22"/>
          <w:szCs w:val="22"/>
        </w:rPr>
        <w:t>objednateli</w:t>
      </w:r>
      <w:r w:rsidRPr="009739FB">
        <w:rPr>
          <w:rFonts w:ascii="Calibri" w:hAnsi="Calibri"/>
          <w:snapToGrid w:val="0"/>
          <w:sz w:val="22"/>
          <w:szCs w:val="22"/>
        </w:rPr>
        <w:t xml:space="preserve">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A137B6" w:rsidRPr="009739FB" w:rsidRDefault="00A137B6" w:rsidP="00A137B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210336">
        <w:rPr>
          <w:rFonts w:ascii="Calibri" w:hAnsi="Calibri" w:cs="TimesNewRoman"/>
          <w:color w:val="000000"/>
          <w:sz w:val="22"/>
          <w:szCs w:val="22"/>
        </w:rPr>
        <w:lastRenderedPageBreak/>
        <w:t>Smlouva nabývá platnosti dnem jejího podpisu smluvní stranou, která přijala nabídku – návrh na uzavření smlouvy. Smlouva nabývá účinnosti dnem, kdy je oboustranně podepsaná smlouva smluvní straně, která podala nabídku – návrh na uzavření smlouvy, doručena.</w:t>
      </w:r>
    </w:p>
    <w:p w:rsidR="00A137B6" w:rsidRPr="009739FB" w:rsidRDefault="00A137B6" w:rsidP="00A137B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9739FB">
        <w:rPr>
          <w:rFonts w:ascii="Calibri" w:hAnsi="Calibri" w:cs="TimesNewRoman"/>
          <w:color w:val="000000"/>
          <w:sz w:val="22"/>
          <w:szCs w:val="22"/>
        </w:rPr>
        <w:t xml:space="preserve">Tato smlouva je vyhotovena ve čtyřech stejnopisech, z nichž </w:t>
      </w:r>
      <w:r>
        <w:rPr>
          <w:rFonts w:ascii="Calibri" w:hAnsi="Calibri" w:cs="TimesNewRoman"/>
          <w:color w:val="000000"/>
          <w:sz w:val="22"/>
          <w:szCs w:val="22"/>
        </w:rPr>
        <w:t>zhotovitel</w:t>
      </w:r>
      <w:r w:rsidRPr="009739FB">
        <w:rPr>
          <w:rFonts w:ascii="Calibri" w:hAnsi="Calibri" w:cs="TimesNewRoman"/>
          <w:color w:val="000000"/>
          <w:sz w:val="22"/>
          <w:szCs w:val="22"/>
        </w:rPr>
        <w:t xml:space="preserve"> obdrží jeden stejnopis </w:t>
      </w:r>
      <w:r>
        <w:rPr>
          <w:rFonts w:ascii="Calibri" w:hAnsi="Calibri" w:cs="TimesNewRoman"/>
          <w:color w:val="000000"/>
          <w:sz w:val="22"/>
          <w:szCs w:val="22"/>
        </w:rPr>
        <w:br/>
      </w:r>
      <w:r w:rsidRPr="009739FB">
        <w:rPr>
          <w:rFonts w:ascii="Calibri" w:hAnsi="Calibri" w:cs="TimesNewRoman"/>
          <w:color w:val="000000"/>
          <w:sz w:val="22"/>
          <w:szCs w:val="22"/>
        </w:rPr>
        <w:t>a objednatel obdrží tři stejnopisy.</w:t>
      </w:r>
    </w:p>
    <w:p w:rsidR="00A137B6" w:rsidRPr="009739FB" w:rsidRDefault="00A137B6" w:rsidP="00A137B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9739FB">
        <w:rPr>
          <w:rFonts w:ascii="Calibri" w:hAnsi="Calibri" w:cs="TimesNewRoman"/>
          <w:color w:val="000000"/>
          <w:sz w:val="22"/>
          <w:szCs w:val="22"/>
        </w:rPr>
        <w:t xml:space="preserve">Smluvní strany prohlašují, že si smlouvu přečetly, že jejímu obsahu rozumí, že s ní souhlasí </w:t>
      </w:r>
      <w:r w:rsidRPr="009739FB">
        <w:rPr>
          <w:rFonts w:ascii="Calibri" w:hAnsi="Calibri" w:cs="TimesNewRoman"/>
          <w:color w:val="000000"/>
          <w:sz w:val="22"/>
          <w:szCs w:val="22"/>
        </w:rPr>
        <w:br/>
        <w:t xml:space="preserve">a že tato smlouva byla sepsána na základě pravdivých údajů, z jejich pravé a svobodné vůle, </w:t>
      </w:r>
      <w:r w:rsidRPr="009739FB">
        <w:rPr>
          <w:rFonts w:ascii="Calibri" w:hAnsi="Calibri" w:cs="TimesNewRoman"/>
          <w:color w:val="000000"/>
          <w:sz w:val="22"/>
          <w:szCs w:val="22"/>
        </w:rPr>
        <w:br/>
        <w:t>což stvrzují podpisy svých oprávněných zástupců.</w:t>
      </w:r>
    </w:p>
    <w:p w:rsidR="00A137B6" w:rsidRPr="00AF0237" w:rsidRDefault="00A137B6" w:rsidP="00A137B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D3551C">
        <w:rPr>
          <w:rFonts w:ascii="Calibri" w:hAnsi="Calibri"/>
          <w:bCs/>
          <w:sz w:val="22"/>
          <w:szCs w:val="22"/>
        </w:rPr>
        <w:t>Prodávající prohlašuje, že neporušuje etické principy, principy společenské odpovědnosti a základní lidská práva</w:t>
      </w:r>
      <w:r>
        <w:rPr>
          <w:rFonts w:ascii="Calibri" w:hAnsi="Calibri"/>
          <w:bCs/>
          <w:sz w:val="22"/>
          <w:szCs w:val="22"/>
        </w:rPr>
        <w:t>.</w:t>
      </w:r>
    </w:p>
    <w:p w:rsidR="00A137B6" w:rsidRDefault="00A137B6" w:rsidP="00A137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137B6" w:rsidRPr="00AF0237" w:rsidRDefault="00A137B6" w:rsidP="00A137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137B6" w:rsidRDefault="00A137B6" w:rsidP="00A137B6">
      <w:pPr>
        <w:tabs>
          <w:tab w:val="left" w:pos="45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D3551C">
        <w:rPr>
          <w:rFonts w:ascii="Calibri" w:hAnsi="Calibri" w:cs="TimesNewRoman"/>
          <w:color w:val="000000"/>
          <w:sz w:val="22"/>
          <w:szCs w:val="22"/>
          <w:u w:val="single"/>
        </w:rPr>
        <w:t>Doložka</w:t>
      </w:r>
      <w:r w:rsidRPr="00D3551C">
        <w:rPr>
          <w:rFonts w:ascii="Calibri" w:hAnsi="Calibri" w:cs="TimesNewRoman"/>
          <w:color w:val="000000"/>
          <w:sz w:val="22"/>
          <w:szCs w:val="22"/>
        </w:rPr>
        <w:t xml:space="preserve"> dle ustanovení § 23 zákona č. 129/2000 Sb., o krajích (krajské zřízení), ve znění pozdějších předpisů:</w:t>
      </w:r>
    </w:p>
    <w:p w:rsidR="00A137B6" w:rsidRPr="00D3551C" w:rsidRDefault="00A137B6" w:rsidP="00A137B6">
      <w:pPr>
        <w:tabs>
          <w:tab w:val="left" w:pos="45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D3551C">
        <w:rPr>
          <w:rFonts w:ascii="Calibri" w:hAnsi="Calibri" w:cs="TimesNewRoman"/>
          <w:color w:val="000000"/>
          <w:sz w:val="22"/>
          <w:szCs w:val="22"/>
        </w:rPr>
        <w:t xml:space="preserve">Tato smlouva byla schválena Radou Jihomoravského kraje dne </w:t>
      </w:r>
      <w:r>
        <w:rPr>
          <w:rFonts w:ascii="Calibri" w:hAnsi="Calibri" w:cs="TimesNewRoman"/>
          <w:color w:val="000000"/>
          <w:sz w:val="22"/>
          <w:szCs w:val="22"/>
        </w:rPr>
        <w:t>***</w:t>
      </w:r>
      <w:r w:rsidRPr="00D3551C">
        <w:rPr>
          <w:rFonts w:ascii="Calibri" w:hAnsi="Calibri" w:cs="TimesNewRoman"/>
          <w:color w:val="000000"/>
          <w:sz w:val="22"/>
          <w:szCs w:val="22"/>
        </w:rPr>
        <w:t xml:space="preserve"> na </w:t>
      </w:r>
      <w:r>
        <w:rPr>
          <w:rFonts w:ascii="Calibri" w:hAnsi="Calibri" w:cs="TimesNewRoman"/>
          <w:color w:val="000000"/>
          <w:sz w:val="22"/>
          <w:szCs w:val="22"/>
        </w:rPr>
        <w:t>***</w:t>
      </w:r>
      <w:r w:rsidRPr="00D3551C">
        <w:rPr>
          <w:rFonts w:ascii="Calibri" w:hAnsi="Calibri" w:cs="TimesNewRoman"/>
          <w:color w:val="000000"/>
          <w:sz w:val="22"/>
          <w:szCs w:val="22"/>
        </w:rPr>
        <w:t xml:space="preserve"> schůzi usnesením č. </w:t>
      </w:r>
      <w:r>
        <w:rPr>
          <w:rFonts w:ascii="Calibri" w:hAnsi="Calibri" w:cs="TimesNewRoman"/>
          <w:color w:val="000000"/>
          <w:sz w:val="22"/>
          <w:szCs w:val="22"/>
        </w:rPr>
        <w:t>***</w:t>
      </w:r>
      <w:r w:rsidRPr="00D3551C">
        <w:rPr>
          <w:rFonts w:ascii="Calibri" w:hAnsi="Calibri" w:cs="TimesNewRoman"/>
          <w:color w:val="000000"/>
          <w:sz w:val="22"/>
          <w:szCs w:val="22"/>
        </w:rPr>
        <w:t xml:space="preserve"> /</w:t>
      </w:r>
      <w:r>
        <w:rPr>
          <w:rFonts w:ascii="Calibri" w:hAnsi="Calibri" w:cs="TimesNewRoman"/>
          <w:color w:val="000000"/>
          <w:sz w:val="22"/>
          <w:szCs w:val="22"/>
        </w:rPr>
        <w:t>***</w:t>
      </w:r>
      <w:r w:rsidRPr="00D3551C">
        <w:rPr>
          <w:rFonts w:ascii="Calibri" w:hAnsi="Calibri" w:cs="TimesNewRoman"/>
          <w:color w:val="000000"/>
          <w:sz w:val="22"/>
          <w:szCs w:val="22"/>
        </w:rPr>
        <w:t xml:space="preserve"> /R </w:t>
      </w:r>
      <w:r>
        <w:rPr>
          <w:rFonts w:ascii="Calibri" w:hAnsi="Calibri" w:cs="TimesNewRoman"/>
          <w:color w:val="000000"/>
          <w:sz w:val="22"/>
          <w:szCs w:val="22"/>
        </w:rPr>
        <w:t>***</w:t>
      </w:r>
    </w:p>
    <w:p w:rsidR="00A137B6" w:rsidRDefault="00A137B6" w:rsidP="00A137B6">
      <w:pPr>
        <w:tabs>
          <w:tab w:val="left" w:pos="45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</w:p>
    <w:p w:rsidR="00A137B6" w:rsidRDefault="00A137B6" w:rsidP="00A137B6">
      <w:pPr>
        <w:tabs>
          <w:tab w:val="left" w:pos="45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</w:p>
    <w:p w:rsidR="00A137B6" w:rsidRPr="00AF0237" w:rsidRDefault="00A137B6" w:rsidP="00A137B6">
      <w:pPr>
        <w:tabs>
          <w:tab w:val="left" w:pos="45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  <w:r w:rsidRPr="00AF0237">
        <w:rPr>
          <w:rFonts w:ascii="Calibri" w:hAnsi="Calibri" w:cs="TimesNewRoman"/>
          <w:color w:val="000000"/>
          <w:sz w:val="22"/>
          <w:szCs w:val="22"/>
        </w:rPr>
        <w:t>V Brně dne</w:t>
      </w:r>
      <w:r w:rsidRPr="00AF0237">
        <w:rPr>
          <w:rFonts w:ascii="Calibri" w:hAnsi="Calibri" w:cs="TimesNewRoman"/>
          <w:color w:val="000000"/>
          <w:sz w:val="22"/>
          <w:szCs w:val="22"/>
        </w:rPr>
        <w:tab/>
      </w:r>
      <w:r w:rsidRPr="00AF0237">
        <w:rPr>
          <w:rFonts w:ascii="Calibri" w:hAnsi="Calibri" w:cs="TimesNewRoman"/>
          <w:color w:val="000000"/>
          <w:sz w:val="22"/>
          <w:szCs w:val="22"/>
        </w:rPr>
        <w:tab/>
        <w:t xml:space="preserve">V </w:t>
      </w:r>
      <w:r>
        <w:rPr>
          <w:rFonts w:ascii="Calibri" w:hAnsi="Calibri" w:cs="TimesNewRoman"/>
          <w:color w:val="000000"/>
          <w:sz w:val="22"/>
          <w:szCs w:val="22"/>
        </w:rPr>
        <w:t>***</w:t>
      </w:r>
      <w:r w:rsidRPr="00AF0237">
        <w:rPr>
          <w:rFonts w:ascii="Calibri" w:hAnsi="Calibri" w:cs="TimesNewRoman"/>
          <w:color w:val="000000"/>
          <w:sz w:val="22"/>
          <w:szCs w:val="22"/>
        </w:rPr>
        <w:t xml:space="preserve"> dne </w:t>
      </w:r>
      <w:r>
        <w:rPr>
          <w:rFonts w:ascii="Calibri" w:hAnsi="Calibri" w:cs="TimesNewRoman"/>
          <w:color w:val="000000"/>
          <w:sz w:val="22"/>
          <w:szCs w:val="22"/>
        </w:rPr>
        <w:t>***</w:t>
      </w:r>
    </w:p>
    <w:p w:rsidR="00A137B6" w:rsidRDefault="00A137B6" w:rsidP="00A137B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</w:p>
    <w:p w:rsidR="00A137B6" w:rsidRPr="00AF0237" w:rsidRDefault="00A137B6" w:rsidP="00A137B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"/>
          <w:color w:val="000000"/>
          <w:sz w:val="22"/>
          <w:szCs w:val="22"/>
        </w:rPr>
      </w:pPr>
    </w:p>
    <w:p w:rsidR="00A137B6" w:rsidRPr="00AF0237" w:rsidRDefault="00A137B6" w:rsidP="00A137B6">
      <w:pPr>
        <w:tabs>
          <w:tab w:val="center" w:pos="2340"/>
          <w:tab w:val="center" w:pos="684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F0237">
        <w:rPr>
          <w:rFonts w:ascii="Calibri" w:hAnsi="Calibri"/>
          <w:sz w:val="22"/>
          <w:szCs w:val="22"/>
        </w:rPr>
        <w:tab/>
        <w:t>_____________________________</w:t>
      </w:r>
      <w:r w:rsidRPr="00AF0237">
        <w:rPr>
          <w:rFonts w:ascii="Calibri" w:hAnsi="Calibri"/>
          <w:sz w:val="22"/>
          <w:szCs w:val="22"/>
        </w:rPr>
        <w:tab/>
        <w:t>_____________________________</w:t>
      </w:r>
    </w:p>
    <w:p w:rsidR="00A137B6" w:rsidRPr="00AF0237" w:rsidRDefault="00A137B6" w:rsidP="00A137B6">
      <w:pPr>
        <w:tabs>
          <w:tab w:val="center" w:pos="2340"/>
          <w:tab w:val="center" w:pos="68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137B6" w:rsidRPr="00AF0237" w:rsidRDefault="00A137B6" w:rsidP="00A137B6">
      <w:pPr>
        <w:tabs>
          <w:tab w:val="center" w:pos="2340"/>
          <w:tab w:val="center" w:pos="684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F0237">
        <w:rPr>
          <w:rFonts w:ascii="Calibri" w:hAnsi="Calibri"/>
          <w:sz w:val="22"/>
          <w:szCs w:val="22"/>
        </w:rPr>
        <w:tab/>
      </w:r>
      <w:r w:rsidRPr="00AF0237">
        <w:rPr>
          <w:rFonts w:ascii="Calibri" w:hAnsi="Calibri"/>
          <w:b/>
          <w:sz w:val="22"/>
          <w:szCs w:val="22"/>
        </w:rPr>
        <w:t>Jihomoravský kraj</w:t>
      </w:r>
      <w:r w:rsidRPr="00AF02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Zhotovitel</w:t>
      </w:r>
    </w:p>
    <w:p w:rsidR="00A137B6" w:rsidRPr="00AF0237" w:rsidRDefault="00A137B6" w:rsidP="00A137B6">
      <w:pPr>
        <w:tabs>
          <w:tab w:val="center" w:pos="2340"/>
          <w:tab w:val="center" w:pos="684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F023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Mgr. Václav Božek, CSc.</w:t>
      </w:r>
      <w:r w:rsidRPr="00AF0237">
        <w:rPr>
          <w:rFonts w:ascii="Calibri" w:hAnsi="Calibri"/>
          <w:sz w:val="22"/>
          <w:szCs w:val="22"/>
        </w:rPr>
        <w:tab/>
      </w:r>
    </w:p>
    <w:p w:rsidR="00A137B6" w:rsidRPr="00AF0237" w:rsidRDefault="00A137B6" w:rsidP="00A137B6">
      <w:pPr>
        <w:tabs>
          <w:tab w:val="center" w:pos="2340"/>
          <w:tab w:val="center" w:pos="684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F023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náměstek </w:t>
      </w:r>
      <w:r w:rsidRPr="00AF0237">
        <w:rPr>
          <w:rFonts w:ascii="Calibri" w:hAnsi="Calibri"/>
          <w:sz w:val="22"/>
          <w:szCs w:val="22"/>
        </w:rPr>
        <w:t>hejtman</w:t>
      </w:r>
      <w:r>
        <w:rPr>
          <w:rFonts w:ascii="Calibri" w:hAnsi="Calibri"/>
          <w:sz w:val="22"/>
          <w:szCs w:val="22"/>
        </w:rPr>
        <w:t>a</w:t>
      </w:r>
    </w:p>
    <w:p w:rsidR="00A137B6" w:rsidRDefault="00A137B6" w:rsidP="00A137B6">
      <w:pPr>
        <w:tabs>
          <w:tab w:val="center" w:pos="2340"/>
          <w:tab w:val="center" w:pos="6840"/>
        </w:tabs>
        <w:spacing w:line="276" w:lineRule="auto"/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A137B6" w:rsidRPr="00C40359" w:rsidRDefault="00A137B6" w:rsidP="00A137B6">
      <w:pPr>
        <w:tabs>
          <w:tab w:val="center" w:pos="2340"/>
          <w:tab w:val="center" w:pos="6840"/>
        </w:tabs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C40359">
        <w:rPr>
          <w:rFonts w:ascii="Calibri" w:hAnsi="Calibri"/>
          <w:bCs/>
          <w:i/>
          <w:iCs/>
          <w:sz w:val="22"/>
          <w:szCs w:val="22"/>
        </w:rPr>
        <w:t>(u</w:t>
      </w:r>
      <w:r w:rsidRPr="00C40359">
        <w:rPr>
          <w:rFonts w:ascii="Calibri" w:hAnsi="Calibri"/>
          <w:i/>
          <w:iCs/>
          <w:sz w:val="22"/>
          <w:szCs w:val="22"/>
        </w:rPr>
        <w:t>chazeč nahradí text „</w:t>
      </w:r>
      <w:r>
        <w:rPr>
          <w:rFonts w:ascii="Calibri" w:hAnsi="Calibri"/>
          <w:i/>
          <w:iCs/>
          <w:sz w:val="22"/>
          <w:szCs w:val="22"/>
        </w:rPr>
        <w:t>Zhotovitel</w:t>
      </w:r>
      <w:r w:rsidRPr="00C40359">
        <w:rPr>
          <w:rFonts w:ascii="Calibri" w:hAnsi="Calibri"/>
          <w:i/>
          <w:iCs/>
          <w:sz w:val="22"/>
          <w:szCs w:val="22"/>
        </w:rPr>
        <w:t>“ svým názvem</w:t>
      </w:r>
      <w:r>
        <w:rPr>
          <w:rFonts w:ascii="Calibri" w:hAnsi="Calibri"/>
          <w:i/>
          <w:iCs/>
          <w:sz w:val="22"/>
          <w:szCs w:val="22"/>
        </w:rPr>
        <w:t>/obchodní firmou/jménem a příjmením</w:t>
      </w:r>
      <w:r w:rsidRPr="00C40359">
        <w:rPr>
          <w:rFonts w:ascii="Calibri" w:hAnsi="Calibri"/>
          <w:i/>
          <w:iCs/>
          <w:sz w:val="22"/>
          <w:szCs w:val="22"/>
        </w:rPr>
        <w:t xml:space="preserve"> a označí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C40359">
        <w:rPr>
          <w:rFonts w:ascii="Calibri" w:hAnsi="Calibri"/>
          <w:i/>
          <w:iCs/>
          <w:sz w:val="22"/>
          <w:szCs w:val="22"/>
        </w:rPr>
        <w:t xml:space="preserve">jménem a příjmením a vztahem vůči </w:t>
      </w:r>
      <w:r>
        <w:rPr>
          <w:rFonts w:ascii="Calibri" w:hAnsi="Calibri"/>
          <w:i/>
          <w:iCs/>
          <w:sz w:val="22"/>
          <w:szCs w:val="22"/>
        </w:rPr>
        <w:t>uchazeči</w:t>
      </w:r>
      <w:r w:rsidRPr="00C40359">
        <w:rPr>
          <w:rFonts w:ascii="Calibri" w:hAnsi="Calibri"/>
          <w:i/>
          <w:iCs/>
          <w:sz w:val="22"/>
          <w:szCs w:val="22"/>
        </w:rPr>
        <w:t xml:space="preserve"> osobu</w:t>
      </w:r>
      <w:r>
        <w:rPr>
          <w:rFonts w:ascii="Calibri" w:hAnsi="Calibri"/>
          <w:i/>
          <w:iCs/>
          <w:sz w:val="22"/>
          <w:szCs w:val="22"/>
        </w:rPr>
        <w:t>/osoby</w:t>
      </w:r>
      <w:r w:rsidRPr="00C40359">
        <w:rPr>
          <w:rFonts w:ascii="Calibri" w:hAnsi="Calibri"/>
          <w:i/>
          <w:iCs/>
          <w:sz w:val="22"/>
          <w:szCs w:val="22"/>
        </w:rPr>
        <w:t xml:space="preserve"> oprávněnou</w:t>
      </w:r>
      <w:r>
        <w:rPr>
          <w:rFonts w:ascii="Calibri" w:hAnsi="Calibri"/>
          <w:i/>
          <w:iCs/>
          <w:sz w:val="22"/>
          <w:szCs w:val="22"/>
        </w:rPr>
        <w:t>/oprávněné</w:t>
      </w:r>
      <w:r w:rsidRPr="00C40359">
        <w:rPr>
          <w:rFonts w:ascii="Calibri" w:hAnsi="Calibri"/>
          <w:i/>
          <w:iCs/>
          <w:sz w:val="22"/>
          <w:szCs w:val="22"/>
        </w:rPr>
        <w:t xml:space="preserve"> jednat jménem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br/>
        <w:t>či za</w:t>
      </w:r>
      <w:r w:rsidRPr="00C40359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uchazeče a dále u</w:t>
      </w:r>
      <w:r w:rsidRPr="00C40359">
        <w:rPr>
          <w:rFonts w:ascii="Calibri" w:hAnsi="Calibri"/>
          <w:i/>
          <w:iCs/>
          <w:sz w:val="22"/>
          <w:szCs w:val="22"/>
        </w:rPr>
        <w:t xml:space="preserve">chazeč doplní místo a datum podpisu a </w:t>
      </w:r>
      <w:r>
        <w:rPr>
          <w:rFonts w:ascii="Calibri" w:hAnsi="Calibri"/>
          <w:i/>
          <w:iCs/>
          <w:sz w:val="22"/>
          <w:szCs w:val="22"/>
        </w:rPr>
        <w:t xml:space="preserve">připojí </w:t>
      </w:r>
      <w:r w:rsidRPr="00C40359">
        <w:rPr>
          <w:rFonts w:ascii="Calibri" w:hAnsi="Calibri"/>
          <w:i/>
          <w:iCs/>
          <w:sz w:val="22"/>
          <w:szCs w:val="22"/>
        </w:rPr>
        <w:t>samotný podpis osoby</w:t>
      </w:r>
      <w:r>
        <w:rPr>
          <w:rFonts w:ascii="Calibri" w:hAnsi="Calibri"/>
          <w:i/>
          <w:iCs/>
          <w:sz w:val="22"/>
          <w:szCs w:val="22"/>
        </w:rPr>
        <w:t xml:space="preserve">/osob </w:t>
      </w:r>
      <w:r w:rsidRPr="00C40359">
        <w:rPr>
          <w:rFonts w:ascii="Calibri" w:hAnsi="Calibri"/>
          <w:i/>
          <w:iCs/>
          <w:sz w:val="22"/>
          <w:szCs w:val="22"/>
        </w:rPr>
        <w:t>oprávněné</w:t>
      </w:r>
      <w:r>
        <w:rPr>
          <w:rFonts w:ascii="Calibri" w:hAnsi="Calibri"/>
          <w:i/>
          <w:iCs/>
          <w:sz w:val="22"/>
          <w:szCs w:val="22"/>
        </w:rPr>
        <w:t>/oprávněných</w:t>
      </w:r>
      <w:r w:rsidRPr="00C40359">
        <w:rPr>
          <w:rFonts w:ascii="Calibri" w:hAnsi="Calibri"/>
          <w:i/>
          <w:iCs/>
          <w:sz w:val="22"/>
          <w:szCs w:val="22"/>
        </w:rPr>
        <w:t xml:space="preserve"> jednat jménem </w:t>
      </w:r>
      <w:r>
        <w:rPr>
          <w:rFonts w:ascii="Calibri" w:hAnsi="Calibri"/>
          <w:i/>
          <w:iCs/>
          <w:sz w:val="22"/>
          <w:szCs w:val="22"/>
        </w:rPr>
        <w:t>či za uchazeče)</w:t>
      </w:r>
    </w:p>
    <w:p w:rsidR="005168FC" w:rsidRDefault="005168FC" w:rsidP="00A137B6"/>
    <w:sectPr w:rsidR="005168FC" w:rsidSect="00516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B6" w:rsidRPr="00B90502" w:rsidRDefault="00A137B6" w:rsidP="00A137B6">
      <w:r>
        <w:separator/>
      </w:r>
    </w:p>
  </w:endnote>
  <w:endnote w:type="continuationSeparator" w:id="0">
    <w:p w:rsidR="00A137B6" w:rsidRPr="00B90502" w:rsidRDefault="00A137B6" w:rsidP="00A1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B6" w:rsidRPr="00B90502" w:rsidRDefault="00A137B6" w:rsidP="00A137B6">
      <w:r>
        <w:separator/>
      </w:r>
    </w:p>
  </w:footnote>
  <w:footnote w:type="continuationSeparator" w:id="0">
    <w:p w:rsidR="00A137B6" w:rsidRPr="00B90502" w:rsidRDefault="00A137B6" w:rsidP="00A13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B6" w:rsidRDefault="00A137B6">
    <w:pPr>
      <w:pStyle w:val="Zhlav"/>
    </w:pPr>
    <w:r w:rsidRPr="00A137B6">
      <w:drawing>
        <wp:inline distT="0" distB="0" distL="0" distR="0">
          <wp:extent cx="5753100" cy="619125"/>
          <wp:effectExtent l="19050" t="0" r="0" b="0"/>
          <wp:docPr id="4" name="obrázek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37B6" w:rsidRDefault="00A137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99BEB32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305261"/>
    <w:multiLevelType w:val="hybridMultilevel"/>
    <w:tmpl w:val="DD06E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371E3"/>
    <w:multiLevelType w:val="hybridMultilevel"/>
    <w:tmpl w:val="27345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2C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50D83"/>
    <w:multiLevelType w:val="hybridMultilevel"/>
    <w:tmpl w:val="7598CE0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B84CF5"/>
    <w:multiLevelType w:val="hybridMultilevel"/>
    <w:tmpl w:val="4E463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424B1"/>
    <w:multiLevelType w:val="hybridMultilevel"/>
    <w:tmpl w:val="D09C6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15EDC"/>
    <w:multiLevelType w:val="hybridMultilevel"/>
    <w:tmpl w:val="360E0F0A"/>
    <w:lvl w:ilvl="0" w:tplc="7408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822C37"/>
    <w:multiLevelType w:val="hybridMultilevel"/>
    <w:tmpl w:val="931AB158"/>
    <w:lvl w:ilvl="0" w:tplc="FBB4B3A6">
      <w:start w:val="1"/>
      <w:numFmt w:val="bullet"/>
      <w:pStyle w:val="1slaSEZChar1"/>
      <w:lvlText w:val=""/>
      <w:lvlJc w:val="left"/>
      <w:pPr>
        <w:ind w:left="495" w:hanging="49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3808D7"/>
    <w:multiLevelType w:val="hybridMultilevel"/>
    <w:tmpl w:val="8DAEB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33659"/>
    <w:multiLevelType w:val="hybridMultilevel"/>
    <w:tmpl w:val="76B20C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76117B"/>
    <w:multiLevelType w:val="hybridMultilevel"/>
    <w:tmpl w:val="9A94C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3A345B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7B6"/>
    <w:rsid w:val="000A65F6"/>
    <w:rsid w:val="000B38F6"/>
    <w:rsid w:val="002972AA"/>
    <w:rsid w:val="00426B18"/>
    <w:rsid w:val="00466795"/>
    <w:rsid w:val="005168FC"/>
    <w:rsid w:val="00786846"/>
    <w:rsid w:val="007A01A8"/>
    <w:rsid w:val="00802273"/>
    <w:rsid w:val="00874F67"/>
    <w:rsid w:val="00966CA5"/>
    <w:rsid w:val="00A137B6"/>
    <w:rsid w:val="00B16706"/>
    <w:rsid w:val="00B658F8"/>
    <w:rsid w:val="00B73F60"/>
    <w:rsid w:val="00D152B9"/>
    <w:rsid w:val="00F4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37B6"/>
    <w:pPr>
      <w:keepNext/>
      <w:suppressAutoHyphens/>
      <w:spacing w:before="240" w:after="60"/>
      <w:ind w:right="17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37B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A137B6"/>
    <w:pPr>
      <w:suppressAutoHyphens/>
    </w:pPr>
    <w:rPr>
      <w:rFonts w:ascii="Arial" w:hAnsi="Arial" w:cs="Arial"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137B6"/>
    <w:rPr>
      <w:rFonts w:ascii="Arial" w:eastAsia="Times New Roman" w:hAnsi="Arial" w:cs="Arial"/>
      <w:sz w:val="2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137B6"/>
    <w:pPr>
      <w:ind w:left="720"/>
      <w:contextualSpacing/>
    </w:pPr>
  </w:style>
  <w:style w:type="paragraph" w:customStyle="1" w:styleId="1slaSEZChar1">
    <w:name w:val="(1) čísla SEZ Char1"/>
    <w:basedOn w:val="Normln"/>
    <w:rsid w:val="00A137B6"/>
    <w:pPr>
      <w:numPr>
        <w:numId w:val="1"/>
      </w:numPr>
      <w:suppressAutoHyphens/>
      <w:spacing w:before="120"/>
      <w:jc w:val="both"/>
    </w:pPr>
    <w:rPr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A137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37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137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37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7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2304</Words>
  <Characters>13599</Characters>
  <Application>Microsoft Office Word</Application>
  <DocSecurity>0</DocSecurity>
  <Lines>113</Lines>
  <Paragraphs>31</Paragraphs>
  <ScaleCrop>false</ScaleCrop>
  <Company>KrU JMK</Company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1</cp:revision>
  <dcterms:created xsi:type="dcterms:W3CDTF">2014-07-04T06:45:00Z</dcterms:created>
  <dcterms:modified xsi:type="dcterms:W3CDTF">2014-07-04T06:46:00Z</dcterms:modified>
</cp:coreProperties>
</file>