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CE7" w:rsidRPr="00B05285" w:rsidRDefault="00AA1CE7" w:rsidP="00AA1CE7">
      <w:pPr>
        <w:pStyle w:val="Bezmezer"/>
        <w:rPr>
          <w:rStyle w:val="Siln"/>
        </w:rPr>
      </w:pPr>
      <w:r w:rsidRPr="00B05285">
        <w:rPr>
          <w:rStyle w:val="Siln"/>
        </w:rPr>
        <w:t>Rozšíření infrastruktury centra INTEMAC</w:t>
      </w:r>
    </w:p>
    <w:p w:rsidR="00AA1CE7" w:rsidRPr="00B05285" w:rsidRDefault="00AA1CE7" w:rsidP="00AA1CE7">
      <w:pPr>
        <w:pStyle w:val="Bezmezer"/>
        <w:rPr>
          <w:rStyle w:val="Siln"/>
        </w:rPr>
      </w:pPr>
      <w:r w:rsidRPr="00B05285">
        <w:rPr>
          <w:rStyle w:val="Siln"/>
        </w:rPr>
        <w:t>Vzduchotechnika a chlazení</w:t>
      </w:r>
    </w:p>
    <w:p w:rsidR="003A547C" w:rsidRDefault="00CE38F7" w:rsidP="003A547C">
      <w:pPr>
        <w:pStyle w:val="Nadpis1"/>
      </w:pPr>
      <w:r>
        <w:t>A</w:t>
      </w:r>
      <w:r w:rsidR="003A547C">
        <w:t>.</w:t>
      </w:r>
      <w:r w:rsidR="003A547C">
        <w:tab/>
      </w:r>
      <w:r>
        <w:t>ÚVOD</w:t>
      </w:r>
    </w:p>
    <w:p w:rsidR="006719B7" w:rsidRPr="00D87A5A" w:rsidRDefault="00915A82" w:rsidP="006719B7">
      <w:pPr>
        <w:pStyle w:val="Bezmezer"/>
      </w:pPr>
      <w:r>
        <w:t xml:space="preserve">Dokumentace </w:t>
      </w:r>
      <w:r w:rsidR="00806745">
        <w:t>zpracovává</w:t>
      </w:r>
      <w:r>
        <w:t xml:space="preserve"> </w:t>
      </w:r>
      <w:r w:rsidR="003B5303">
        <w:t>v rámci</w:t>
      </w:r>
      <w:r>
        <w:t xml:space="preserve"> </w:t>
      </w:r>
      <w:r w:rsidR="00673C5C">
        <w:rPr>
          <w:snapToGrid w:val="0"/>
          <w:lang w:eastAsia="zh-CN"/>
        </w:rPr>
        <w:t>projektu pro stavební povolení</w:t>
      </w:r>
      <w:r w:rsidR="003B5303">
        <w:t xml:space="preserve"> návrh </w:t>
      </w:r>
      <w:r w:rsidR="00730BF8">
        <w:t>vzduchotechnických zařízení nezbytných</w:t>
      </w:r>
      <w:r w:rsidR="003B5303">
        <w:t xml:space="preserve"> pro </w:t>
      </w:r>
      <w:r w:rsidR="00730BF8">
        <w:t>větrání a klimatizaci</w:t>
      </w:r>
      <w:r w:rsidR="00AA1CE7">
        <w:t xml:space="preserve"> </w:t>
      </w:r>
      <w:r w:rsidR="003B5303">
        <w:t xml:space="preserve">nové přístavby centra INTEMAC </w:t>
      </w:r>
      <w:proofErr w:type="spellStart"/>
      <w:r w:rsidR="003B5303">
        <w:t>Kuřim</w:t>
      </w:r>
      <w:proofErr w:type="spellEnd"/>
      <w:r>
        <w:t>.</w:t>
      </w:r>
      <w:r w:rsidR="005E0BBE">
        <w:t xml:space="preserve"> </w:t>
      </w:r>
      <w:r w:rsidR="006719B7" w:rsidRPr="00D87A5A">
        <w:t xml:space="preserve">Zařízení </w:t>
      </w:r>
      <w:r w:rsidR="003B5303">
        <w:t>budou</w:t>
      </w:r>
      <w:r w:rsidR="006719B7" w:rsidRPr="00D87A5A">
        <w:t xml:space="preserve"> navržena v souladu s legislativními předpisy platnými pro výstavbu v době zpracování projektu:</w:t>
      </w:r>
    </w:p>
    <w:p w:rsidR="006719B7" w:rsidRDefault="006719B7" w:rsidP="006719B7">
      <w:pPr>
        <w:pStyle w:val="Bezmezer"/>
      </w:pPr>
    </w:p>
    <w:p w:rsidR="006719B7" w:rsidRDefault="006719B7" w:rsidP="006719B7">
      <w:pPr>
        <w:pStyle w:val="Bezmezer"/>
        <w:numPr>
          <w:ilvl w:val="0"/>
          <w:numId w:val="2"/>
        </w:numPr>
        <w:rPr>
          <w:snapToGrid w:val="0"/>
        </w:rPr>
      </w:pPr>
      <w:r>
        <w:t>Vyhláška č. 20/2012 Sb., kterou se mění vyhláška č. 268/2009 Sb., o technických požadavcích na stavby</w:t>
      </w:r>
    </w:p>
    <w:p w:rsidR="006719B7" w:rsidRDefault="006719B7" w:rsidP="006719B7">
      <w:pPr>
        <w:pStyle w:val="Bezmezer"/>
        <w:numPr>
          <w:ilvl w:val="0"/>
          <w:numId w:val="2"/>
        </w:numPr>
        <w:rPr>
          <w:snapToGrid w:val="0"/>
        </w:rPr>
      </w:pPr>
      <w:r>
        <w:rPr>
          <w:snapToGrid w:val="0"/>
        </w:rPr>
        <w:t>Vyhláška č. 6/2003 Sb.</w:t>
      </w:r>
      <w:r>
        <w:t>, kterou se stanoví hygienické limity chemických, fyzikálních a biologických ukazatelů pro vnitřní prostředí pobytových místností některých staveb</w:t>
      </w:r>
    </w:p>
    <w:p w:rsidR="006719B7" w:rsidRDefault="006719B7" w:rsidP="006719B7">
      <w:pPr>
        <w:pStyle w:val="Bezmezer"/>
        <w:numPr>
          <w:ilvl w:val="0"/>
          <w:numId w:val="2"/>
        </w:numPr>
        <w:rPr>
          <w:snapToGrid w:val="0"/>
        </w:rPr>
      </w:pPr>
      <w:r>
        <w:t>Nařízení vlády č. 361/2007 Sb., kterým se stanoví podmínky ochrany zdraví zaměstnanců při práci, ve znění pozdějších předpisů</w:t>
      </w:r>
    </w:p>
    <w:p w:rsidR="006719B7" w:rsidRPr="003B5303" w:rsidRDefault="006719B7" w:rsidP="006719B7">
      <w:pPr>
        <w:pStyle w:val="Bezmezer"/>
        <w:numPr>
          <w:ilvl w:val="0"/>
          <w:numId w:val="2"/>
        </w:numPr>
        <w:rPr>
          <w:snapToGrid w:val="0"/>
        </w:rPr>
      </w:pPr>
      <w:r>
        <w:t>Nařízení vlády č. 272/2011 Sb.,</w:t>
      </w:r>
      <w:r w:rsidRPr="0002244B">
        <w:t xml:space="preserve"> </w:t>
      </w:r>
      <w:r>
        <w:t>o ochraně zdraví před nepříznivými účinky hluku a vibrací</w:t>
      </w:r>
    </w:p>
    <w:p w:rsidR="003B5303" w:rsidRDefault="003B5303" w:rsidP="003B5303">
      <w:pPr>
        <w:pStyle w:val="Bezmezer"/>
        <w:numPr>
          <w:ilvl w:val="0"/>
          <w:numId w:val="2"/>
        </w:numPr>
      </w:pPr>
      <w:r w:rsidRPr="003B5303">
        <w:t xml:space="preserve">Nařízení komise EU č. 1253/2014 na </w:t>
      </w:r>
      <w:proofErr w:type="spellStart"/>
      <w:r w:rsidRPr="003B5303">
        <w:t>ekodesign</w:t>
      </w:r>
      <w:proofErr w:type="spellEnd"/>
      <w:r w:rsidRPr="003B5303">
        <w:t xml:space="preserve"> větracích jednotek</w:t>
      </w:r>
    </w:p>
    <w:p w:rsidR="003B5303" w:rsidRDefault="003B5303" w:rsidP="003B5303">
      <w:pPr>
        <w:pStyle w:val="Bezmezer"/>
        <w:rPr>
          <w:snapToGrid w:val="0"/>
        </w:rPr>
      </w:pPr>
    </w:p>
    <w:p w:rsidR="006719B7" w:rsidRDefault="006719B7" w:rsidP="006719B7">
      <w:pPr>
        <w:pStyle w:val="Bezmezer"/>
        <w:numPr>
          <w:ilvl w:val="0"/>
          <w:numId w:val="2"/>
        </w:numPr>
        <w:rPr>
          <w:snapToGrid w:val="0"/>
        </w:rPr>
      </w:pPr>
      <w:r>
        <w:rPr>
          <w:snapToGrid w:val="0"/>
        </w:rPr>
        <w:t>ČSN 12 7010</w:t>
      </w:r>
      <w:r w:rsidR="00016E1B">
        <w:rPr>
          <w:snapToGrid w:val="0"/>
        </w:rPr>
        <w:t xml:space="preserve"> </w:t>
      </w:r>
      <w:r>
        <w:rPr>
          <w:snapToGrid w:val="0"/>
        </w:rPr>
        <w:t>Navrhování větracích a klimatizačních zařízení</w:t>
      </w:r>
    </w:p>
    <w:p w:rsidR="00730BF8" w:rsidRDefault="00730BF8" w:rsidP="006719B7">
      <w:pPr>
        <w:pStyle w:val="Bezmezer"/>
        <w:numPr>
          <w:ilvl w:val="0"/>
          <w:numId w:val="2"/>
        </w:numPr>
        <w:rPr>
          <w:snapToGrid w:val="0"/>
        </w:rPr>
      </w:pPr>
      <w:r>
        <w:rPr>
          <w:snapToGrid w:val="0"/>
          <w:lang w:eastAsia="zh-CN"/>
        </w:rPr>
        <w:t>ČSN 73 0548 Výpočet tepelné zátěže klimatizovaných prostorů</w:t>
      </w:r>
    </w:p>
    <w:p w:rsidR="006719B7" w:rsidRDefault="006719B7" w:rsidP="006719B7">
      <w:pPr>
        <w:pStyle w:val="Bezmezer"/>
        <w:numPr>
          <w:ilvl w:val="0"/>
          <w:numId w:val="2"/>
        </w:numPr>
        <w:rPr>
          <w:snapToGrid w:val="0"/>
        </w:rPr>
      </w:pPr>
      <w:r>
        <w:rPr>
          <w:snapToGrid w:val="0"/>
        </w:rPr>
        <w:t>ČSN 73 080</w:t>
      </w:r>
      <w:r w:rsidR="00D00D37">
        <w:rPr>
          <w:snapToGrid w:val="0"/>
        </w:rPr>
        <w:t>4</w:t>
      </w:r>
      <w:r w:rsidR="00016E1B">
        <w:rPr>
          <w:snapToGrid w:val="0"/>
        </w:rPr>
        <w:t xml:space="preserve"> </w:t>
      </w:r>
      <w:r>
        <w:rPr>
          <w:snapToGrid w:val="0"/>
        </w:rPr>
        <w:t>Požární bezpečnost staveb</w:t>
      </w:r>
      <w:r w:rsidR="00D00D37">
        <w:rPr>
          <w:snapToGrid w:val="0"/>
        </w:rPr>
        <w:t>, výrobní objekty</w:t>
      </w:r>
    </w:p>
    <w:p w:rsidR="006719B7" w:rsidRDefault="006719B7" w:rsidP="006719B7">
      <w:pPr>
        <w:pStyle w:val="Bezmezer"/>
        <w:numPr>
          <w:ilvl w:val="0"/>
          <w:numId w:val="2"/>
        </w:numPr>
        <w:rPr>
          <w:snapToGrid w:val="0"/>
        </w:rPr>
      </w:pPr>
      <w:r>
        <w:rPr>
          <w:snapToGrid w:val="0"/>
        </w:rPr>
        <w:t>ČSN 73 0872</w:t>
      </w:r>
      <w:r w:rsidR="00016E1B">
        <w:rPr>
          <w:snapToGrid w:val="0"/>
        </w:rPr>
        <w:t xml:space="preserve"> </w:t>
      </w:r>
      <w:r>
        <w:rPr>
          <w:snapToGrid w:val="0"/>
        </w:rPr>
        <w:t>Ochrana staveb proti šíření požáru vzduchotechnickým zařízením</w:t>
      </w:r>
    </w:p>
    <w:p w:rsidR="00016E1B" w:rsidRDefault="00016E1B" w:rsidP="006719B7">
      <w:pPr>
        <w:pStyle w:val="Bezmezer"/>
        <w:numPr>
          <w:ilvl w:val="0"/>
          <w:numId w:val="2"/>
        </w:numPr>
        <w:rPr>
          <w:snapToGrid w:val="0"/>
          <w:lang w:eastAsia="zh-CN"/>
        </w:rPr>
      </w:pPr>
      <w:r w:rsidRPr="00730BF8">
        <w:rPr>
          <w:snapToGrid w:val="0"/>
          <w:lang w:eastAsia="zh-CN"/>
        </w:rPr>
        <w:t>ČSN EN 13779 Větrání nebytových budov-základní požadavky na větrací a klimatizační systémy</w:t>
      </w:r>
    </w:p>
    <w:p w:rsidR="00730BF8" w:rsidRPr="00730BF8" w:rsidRDefault="00730BF8" w:rsidP="00730BF8">
      <w:pPr>
        <w:pStyle w:val="Bezmezer"/>
        <w:rPr>
          <w:snapToGrid w:val="0"/>
          <w:lang w:eastAsia="zh-CN"/>
        </w:rPr>
      </w:pPr>
    </w:p>
    <w:p w:rsidR="00016E1B" w:rsidRDefault="00016E1B" w:rsidP="00016E1B">
      <w:pPr>
        <w:pStyle w:val="Bezmezer"/>
        <w:rPr>
          <w:snapToGrid w:val="0"/>
          <w:lang w:eastAsia="zh-CN"/>
        </w:rPr>
      </w:pPr>
    </w:p>
    <w:p w:rsidR="00016E1B" w:rsidRDefault="00016E1B" w:rsidP="00016E1B">
      <w:pPr>
        <w:pStyle w:val="Bezmezer"/>
        <w:rPr>
          <w:snapToGrid w:val="0"/>
          <w:lang w:eastAsia="zh-CN"/>
        </w:rPr>
      </w:pPr>
      <w:r>
        <w:rPr>
          <w:snapToGrid w:val="0"/>
          <w:lang w:eastAsia="zh-CN"/>
        </w:rPr>
        <w:t>Klimatické podmínky:</w:t>
      </w:r>
    </w:p>
    <w:p w:rsidR="00016E1B" w:rsidRPr="00016E1B" w:rsidRDefault="00016E1B" w:rsidP="00016E1B">
      <w:pPr>
        <w:pStyle w:val="Bezmezer"/>
        <w:rPr>
          <w:snapToGrid w:val="0"/>
          <w:lang w:eastAsia="zh-CN"/>
        </w:rPr>
      </w:pPr>
      <w:r w:rsidRPr="00016E1B">
        <w:rPr>
          <w:snapToGrid w:val="0"/>
          <w:lang w:eastAsia="zh-CN"/>
        </w:rPr>
        <w:t>Místo:</w:t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</w:r>
      <w:proofErr w:type="spellStart"/>
      <w:r>
        <w:rPr>
          <w:snapToGrid w:val="0"/>
          <w:lang w:eastAsia="zh-CN"/>
        </w:rPr>
        <w:t>Kuřim</w:t>
      </w:r>
      <w:proofErr w:type="spellEnd"/>
    </w:p>
    <w:p w:rsidR="00016E1B" w:rsidRPr="00016E1B" w:rsidRDefault="00016E1B" w:rsidP="00016E1B">
      <w:pPr>
        <w:pStyle w:val="Bezmezer"/>
        <w:rPr>
          <w:snapToGrid w:val="0"/>
          <w:lang w:eastAsia="zh-CN"/>
        </w:rPr>
      </w:pPr>
      <w:r w:rsidRPr="00016E1B">
        <w:rPr>
          <w:snapToGrid w:val="0"/>
          <w:lang w:eastAsia="zh-CN"/>
        </w:rPr>
        <w:t>Letní výpočtová teplota / vlhkost vzduchu:</w:t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  <w:t>+32°C / r.v. 40%</w:t>
      </w:r>
    </w:p>
    <w:p w:rsidR="00016E1B" w:rsidRPr="00016E1B" w:rsidRDefault="00016E1B" w:rsidP="00016E1B">
      <w:pPr>
        <w:pStyle w:val="Bezmezer"/>
        <w:rPr>
          <w:snapToGrid w:val="0"/>
          <w:lang w:eastAsia="zh-CN"/>
        </w:rPr>
      </w:pPr>
      <w:r w:rsidRPr="00016E1B">
        <w:rPr>
          <w:snapToGrid w:val="0"/>
          <w:lang w:eastAsia="zh-CN"/>
        </w:rPr>
        <w:t>Zimní výpočtová teplota / vlhkost vzduchu:</w:t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  <w:t>-1</w:t>
      </w:r>
      <w:r w:rsidR="006F653B">
        <w:rPr>
          <w:snapToGrid w:val="0"/>
          <w:lang w:eastAsia="zh-CN"/>
        </w:rPr>
        <w:t>5</w:t>
      </w:r>
      <w:r w:rsidRPr="00016E1B">
        <w:rPr>
          <w:snapToGrid w:val="0"/>
          <w:lang w:eastAsia="zh-CN"/>
        </w:rPr>
        <w:t>°C / r.v. 90%</w:t>
      </w:r>
    </w:p>
    <w:p w:rsidR="00AA1CE7" w:rsidRDefault="00016E1B" w:rsidP="00016E1B">
      <w:pPr>
        <w:pStyle w:val="Bezmezer"/>
        <w:rPr>
          <w:snapToGrid w:val="0"/>
          <w:lang w:eastAsia="zh-CN"/>
        </w:rPr>
      </w:pPr>
      <w:r w:rsidRPr="00016E1B">
        <w:rPr>
          <w:snapToGrid w:val="0"/>
          <w:lang w:eastAsia="zh-CN"/>
        </w:rPr>
        <w:t>Letní výpočtová entalpie:</w:t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</w:r>
      <w:r w:rsidRPr="00016E1B">
        <w:rPr>
          <w:snapToGrid w:val="0"/>
          <w:lang w:eastAsia="zh-CN"/>
        </w:rPr>
        <w:tab/>
        <w:t xml:space="preserve">56,2 </w:t>
      </w:r>
      <w:proofErr w:type="spellStart"/>
      <w:r w:rsidRPr="00016E1B">
        <w:rPr>
          <w:snapToGrid w:val="0"/>
          <w:lang w:eastAsia="zh-CN"/>
        </w:rPr>
        <w:t>kJ</w:t>
      </w:r>
      <w:proofErr w:type="spellEnd"/>
      <w:r w:rsidRPr="00016E1B">
        <w:rPr>
          <w:snapToGrid w:val="0"/>
          <w:lang w:eastAsia="zh-CN"/>
        </w:rPr>
        <w:t xml:space="preserve"> / kg s.v.</w:t>
      </w:r>
    </w:p>
    <w:p w:rsidR="00AA1CE7" w:rsidRDefault="00016E1B" w:rsidP="00016E1B">
      <w:pPr>
        <w:pStyle w:val="Nadpis1"/>
        <w:rPr>
          <w:snapToGrid w:val="0"/>
          <w:lang w:eastAsia="zh-CN"/>
        </w:rPr>
      </w:pPr>
      <w:r>
        <w:t>B.</w:t>
      </w:r>
      <w:r>
        <w:tab/>
        <w:t>TECHNICKÝ POPIS</w:t>
      </w:r>
    </w:p>
    <w:p w:rsidR="00AA1CE7" w:rsidRPr="00730BF8" w:rsidRDefault="00016E1B" w:rsidP="00AA1CE7">
      <w:pPr>
        <w:pStyle w:val="Bezmezer"/>
        <w:rPr>
          <w:b/>
          <w:bCs/>
        </w:rPr>
      </w:pPr>
      <w:r w:rsidRPr="00F96AD9">
        <w:rPr>
          <w:rStyle w:val="Siln"/>
        </w:rPr>
        <w:t>Zařízení č.1</w:t>
      </w:r>
      <w:r w:rsidR="008F7E0D">
        <w:rPr>
          <w:rStyle w:val="Siln"/>
        </w:rPr>
        <w:t>:</w:t>
      </w:r>
      <w:r w:rsidR="008F7E0D">
        <w:rPr>
          <w:rStyle w:val="Siln"/>
        </w:rPr>
        <w:tab/>
      </w:r>
      <w:r w:rsidR="00BA521A" w:rsidRPr="00F96AD9">
        <w:rPr>
          <w:rStyle w:val="Siln"/>
        </w:rPr>
        <w:t>Hlavní laboratoř</w:t>
      </w:r>
      <w:r w:rsidR="00C064DA">
        <w:rPr>
          <w:rStyle w:val="Siln"/>
        </w:rPr>
        <w:t xml:space="preserve"> -</w:t>
      </w:r>
      <w:r w:rsidR="00C064DA" w:rsidRPr="00C064DA">
        <w:rPr>
          <w:rStyle w:val="Siln"/>
        </w:rPr>
        <w:t xml:space="preserve"> </w:t>
      </w:r>
      <w:r w:rsidR="00C064DA">
        <w:rPr>
          <w:rStyle w:val="Siln"/>
        </w:rPr>
        <w:t>v</w:t>
      </w:r>
      <w:r w:rsidR="00C064DA" w:rsidRPr="00F96AD9">
        <w:rPr>
          <w:rStyle w:val="Siln"/>
        </w:rPr>
        <w:t>ětrání a klimatizace</w:t>
      </w:r>
    </w:p>
    <w:p w:rsidR="00BA521A" w:rsidRDefault="00BA521A" w:rsidP="006D5218">
      <w:pPr>
        <w:pStyle w:val="Bezmezer"/>
      </w:pPr>
    </w:p>
    <w:p w:rsidR="006D5218" w:rsidRDefault="006D5218" w:rsidP="006D5218">
      <w:pPr>
        <w:pStyle w:val="Bezmezer"/>
      </w:pPr>
      <w:r w:rsidRPr="008F3877">
        <w:t>Řešen</w:t>
      </w:r>
      <w:r>
        <w:t>ý</w:t>
      </w:r>
      <w:r w:rsidRPr="008F3877">
        <w:t xml:space="preserve"> prostor </w:t>
      </w:r>
      <w:r w:rsidR="00CE3FC7">
        <w:t>hlavní laboratoře č.m.</w:t>
      </w:r>
      <w:r w:rsidR="00BA521A">
        <w:t>151</w:t>
      </w:r>
      <w:r w:rsidR="00CE3FC7">
        <w:t xml:space="preserve"> </w:t>
      </w:r>
      <w:r>
        <w:t xml:space="preserve">slouží pro přesné obrábění </w:t>
      </w:r>
      <w:r w:rsidRPr="008F3877">
        <w:t>a klad</w:t>
      </w:r>
      <w:r>
        <w:t>e</w:t>
      </w:r>
      <w:r w:rsidRPr="008F3877">
        <w:t xml:space="preserve"> zvý</w:t>
      </w:r>
      <w:r>
        <w:t>šené nároky n</w:t>
      </w:r>
      <w:r w:rsidR="004B16AB">
        <w:t xml:space="preserve">a parametry vnitřního prostředí, </w:t>
      </w:r>
      <w:r>
        <w:t>z</w:t>
      </w:r>
      <w:r w:rsidR="006F653B">
        <w:t>e</w:t>
      </w:r>
      <w:r>
        <w:t>jména z</w:t>
      </w:r>
      <w:r w:rsidR="00D8104D">
        <w:t> </w:t>
      </w:r>
      <w:r>
        <w:t xml:space="preserve">hlediska </w:t>
      </w:r>
      <w:r w:rsidR="00730BF8">
        <w:t xml:space="preserve">stálosti </w:t>
      </w:r>
      <w:r w:rsidR="00D8104D">
        <w:t>prostorové teploty</w:t>
      </w:r>
      <w:r>
        <w:t>:</w:t>
      </w:r>
    </w:p>
    <w:p w:rsidR="006D5218" w:rsidRDefault="006D5218" w:rsidP="006D5218">
      <w:pPr>
        <w:pStyle w:val="Bezmezer"/>
        <w:rPr>
          <w:snapToGrid w:val="0"/>
          <w:lang w:eastAsia="zh-CN"/>
        </w:rPr>
      </w:pPr>
      <w:r w:rsidRPr="003B5303">
        <w:rPr>
          <w:snapToGrid w:val="0"/>
          <w:lang w:eastAsia="zh-CN"/>
        </w:rPr>
        <w:tab/>
      </w:r>
    </w:p>
    <w:p w:rsidR="006D5218" w:rsidRPr="003B5303" w:rsidRDefault="006D5218" w:rsidP="006D5218">
      <w:pPr>
        <w:pStyle w:val="Bezmezer"/>
        <w:rPr>
          <w:snapToGrid w:val="0"/>
          <w:lang w:eastAsia="zh-CN"/>
        </w:rPr>
      </w:pPr>
      <w:r w:rsidRPr="003B5303">
        <w:rPr>
          <w:snapToGrid w:val="0"/>
          <w:lang w:eastAsia="zh-CN"/>
        </w:rPr>
        <w:t>o Regulace</w:t>
      </w:r>
      <w:r>
        <w:rPr>
          <w:snapToGrid w:val="0"/>
          <w:lang w:eastAsia="zh-CN"/>
        </w:rPr>
        <w:t xml:space="preserve"> vnitřní teploty</w:t>
      </w:r>
      <w:r w:rsidRPr="003B5303">
        <w:rPr>
          <w:snapToGrid w:val="0"/>
          <w:lang w:eastAsia="zh-CN"/>
        </w:rPr>
        <w:t xml:space="preserve"> v rozsahu </w:t>
      </w:r>
      <w:r w:rsidR="004B16AB">
        <w:rPr>
          <w:snapToGrid w:val="0"/>
          <w:lang w:eastAsia="zh-CN"/>
        </w:rPr>
        <w:t>20</w:t>
      </w:r>
      <w:r w:rsidRPr="003B5303">
        <w:rPr>
          <w:snapToGrid w:val="0"/>
          <w:lang w:eastAsia="zh-CN"/>
        </w:rPr>
        <w:t xml:space="preserve"> – 2</w:t>
      </w:r>
      <w:r w:rsidR="004B16AB">
        <w:rPr>
          <w:snapToGrid w:val="0"/>
          <w:lang w:eastAsia="zh-CN"/>
        </w:rPr>
        <w:t>4</w:t>
      </w:r>
      <w:r w:rsidRPr="003B5303">
        <w:rPr>
          <w:snapToGrid w:val="0"/>
          <w:lang w:eastAsia="zh-CN"/>
        </w:rPr>
        <w:t xml:space="preserve"> °C</w:t>
      </w:r>
    </w:p>
    <w:p w:rsidR="006D5218" w:rsidRPr="003B5303" w:rsidRDefault="006D5218" w:rsidP="006D5218">
      <w:pPr>
        <w:pStyle w:val="Bezmezer"/>
        <w:rPr>
          <w:snapToGrid w:val="0"/>
          <w:lang w:eastAsia="zh-CN"/>
        </w:rPr>
      </w:pPr>
      <w:r w:rsidRPr="003B5303">
        <w:rPr>
          <w:snapToGrid w:val="0"/>
          <w:lang w:eastAsia="zh-CN"/>
        </w:rPr>
        <w:t>o Výškový teplotní gradient max. 0,5°C/ m</w:t>
      </w:r>
    </w:p>
    <w:p w:rsidR="006D5218" w:rsidRPr="003B5303" w:rsidRDefault="006D5218" w:rsidP="006D5218">
      <w:pPr>
        <w:pStyle w:val="Bezmezer"/>
        <w:rPr>
          <w:snapToGrid w:val="0"/>
          <w:lang w:eastAsia="zh-CN"/>
        </w:rPr>
      </w:pPr>
      <w:r w:rsidRPr="003B5303">
        <w:rPr>
          <w:snapToGrid w:val="0"/>
          <w:lang w:eastAsia="zh-CN"/>
        </w:rPr>
        <w:t>o Tolerance offsetu nastavené teploty ± 2 °C</w:t>
      </w:r>
    </w:p>
    <w:p w:rsidR="006D5218" w:rsidRPr="003B5303" w:rsidRDefault="006D5218" w:rsidP="006D5218">
      <w:pPr>
        <w:pStyle w:val="Bezmezer"/>
        <w:rPr>
          <w:snapToGrid w:val="0"/>
          <w:lang w:eastAsia="zh-CN"/>
        </w:rPr>
      </w:pPr>
      <w:r w:rsidRPr="003B5303">
        <w:rPr>
          <w:snapToGrid w:val="0"/>
          <w:lang w:eastAsia="zh-CN"/>
        </w:rPr>
        <w:t>o Tolerance regulace teploty (regulační kmitání) ± 1°C/4 hod</w:t>
      </w:r>
    </w:p>
    <w:p w:rsidR="006D5218" w:rsidRPr="003B5303" w:rsidRDefault="006D5218" w:rsidP="006D5218">
      <w:pPr>
        <w:pStyle w:val="Bezmezer"/>
        <w:rPr>
          <w:snapToGrid w:val="0"/>
          <w:lang w:eastAsia="zh-CN"/>
        </w:rPr>
      </w:pPr>
      <w:r w:rsidRPr="003B5303">
        <w:rPr>
          <w:snapToGrid w:val="0"/>
          <w:lang w:eastAsia="zh-CN"/>
        </w:rPr>
        <w:t xml:space="preserve">o </w:t>
      </w:r>
      <w:r>
        <w:rPr>
          <w:snapToGrid w:val="0"/>
          <w:lang w:eastAsia="zh-CN"/>
        </w:rPr>
        <w:t>Vysálané teplo technologie v rozsahu 20-40 kW</w:t>
      </w:r>
      <w:r w:rsidRPr="003B5303">
        <w:rPr>
          <w:snapToGrid w:val="0"/>
          <w:lang w:eastAsia="zh-CN"/>
        </w:rPr>
        <w:t xml:space="preserve"> (2x stroj MCG)</w:t>
      </w:r>
    </w:p>
    <w:p w:rsidR="006D5218" w:rsidRDefault="006D5218" w:rsidP="006D5218">
      <w:pPr>
        <w:pStyle w:val="Bezmezer"/>
        <w:rPr>
          <w:snapToGrid w:val="0"/>
          <w:lang w:eastAsia="zh-CN"/>
        </w:rPr>
      </w:pPr>
    </w:p>
    <w:p w:rsidR="006D5218" w:rsidRDefault="00C93C75" w:rsidP="006D5218">
      <w:pPr>
        <w:pStyle w:val="Bezmezer"/>
      </w:pPr>
      <w:r>
        <w:rPr>
          <w:snapToGrid w:val="0"/>
          <w:lang w:eastAsia="zh-CN"/>
        </w:rPr>
        <w:t xml:space="preserve">Stanovené podmínky </w:t>
      </w:r>
      <w:r w:rsidR="004B16AB">
        <w:rPr>
          <w:snapToGrid w:val="0"/>
          <w:lang w:eastAsia="zh-CN"/>
        </w:rPr>
        <w:t>se uvažují v pracovní zóně</w:t>
      </w:r>
      <w:r w:rsidR="00BA521A">
        <w:rPr>
          <w:snapToGrid w:val="0"/>
          <w:lang w:eastAsia="zh-CN"/>
        </w:rPr>
        <w:t xml:space="preserve"> </w:t>
      </w:r>
      <w:r>
        <w:rPr>
          <w:snapToGrid w:val="0"/>
          <w:lang w:eastAsia="zh-CN"/>
        </w:rPr>
        <w:t>v rozsahu 0-4m nad podlahou laboratoře (celková výška haly</w:t>
      </w:r>
      <w:r w:rsidR="00BA521A">
        <w:rPr>
          <w:snapToGrid w:val="0"/>
          <w:lang w:eastAsia="zh-CN"/>
        </w:rPr>
        <w:t xml:space="preserve"> je</w:t>
      </w:r>
      <w:r>
        <w:rPr>
          <w:snapToGrid w:val="0"/>
          <w:lang w:eastAsia="zh-CN"/>
        </w:rPr>
        <w:t xml:space="preserve"> cca 8m).</w:t>
      </w:r>
      <w:r w:rsidR="004B16AB">
        <w:rPr>
          <w:snapToGrid w:val="0"/>
          <w:lang w:eastAsia="zh-CN"/>
        </w:rPr>
        <w:t xml:space="preserve"> </w:t>
      </w:r>
      <w:r w:rsidR="006D5218" w:rsidRPr="008F3877">
        <w:t>Vzduchotechnické zařízení bude provozováno v</w:t>
      </w:r>
      <w:r>
        <w:t xml:space="preserve"> mírném</w:t>
      </w:r>
      <w:r w:rsidR="006D5218" w:rsidRPr="008F3877">
        <w:t xml:space="preserve"> přetlaku vůči </w:t>
      </w:r>
      <w:r>
        <w:t>venkovnímu prostoru</w:t>
      </w:r>
      <w:r w:rsidR="006D5218" w:rsidRPr="008F3877">
        <w:t>.</w:t>
      </w:r>
      <w:r w:rsidR="004B16AB">
        <w:t xml:space="preserve"> Pro dosažení požadovaných parametrů</w:t>
      </w:r>
      <w:r w:rsidR="006D5218" w:rsidRPr="008F3877">
        <w:t xml:space="preserve"> vnitřního prostředí </w:t>
      </w:r>
      <w:r>
        <w:t xml:space="preserve">je navržena </w:t>
      </w:r>
      <w:r w:rsidR="006D5218">
        <w:t>v</w:t>
      </w:r>
      <w:r w:rsidR="006D5218" w:rsidRPr="008F3877">
        <w:t>zduchotechnická</w:t>
      </w:r>
      <w:r w:rsidR="006D5218">
        <w:t xml:space="preserve"> </w:t>
      </w:r>
      <w:r w:rsidR="00673C5C">
        <w:t>jednotka, celkový průtok vzduchu V=</w:t>
      </w:r>
      <w:r w:rsidR="006D5218" w:rsidRPr="008F3877">
        <w:t>1</w:t>
      </w:r>
      <w:r>
        <w:t>0</w:t>
      </w:r>
      <w:r w:rsidR="006D5218">
        <w:t> </w:t>
      </w:r>
      <w:r w:rsidR="006D5218" w:rsidRPr="008F3877">
        <w:t>000</w:t>
      </w:r>
      <w:r w:rsidR="006D5218">
        <w:t xml:space="preserve"> </w:t>
      </w:r>
      <w:r w:rsidR="006D5218" w:rsidRPr="008F3877">
        <w:t>m3/</w:t>
      </w:r>
      <w:proofErr w:type="spellStart"/>
      <w:r w:rsidR="006D5218" w:rsidRPr="008F3877">
        <w:t>h</w:t>
      </w:r>
      <w:proofErr w:type="spellEnd"/>
      <w:r w:rsidR="006D5218">
        <w:t xml:space="preserve">. </w:t>
      </w:r>
      <w:r w:rsidR="006D5218" w:rsidRPr="008F3877">
        <w:t>Jednotka zajišťu</w:t>
      </w:r>
      <w:r w:rsidR="00BA521A">
        <w:t>je větrání</w:t>
      </w:r>
      <w:r w:rsidR="00A71A28">
        <w:t xml:space="preserve">, chlazení a vytápění prostoru </w:t>
      </w:r>
      <w:r w:rsidR="001619EC">
        <w:t>hlavní laboratoře</w:t>
      </w:r>
      <w:r w:rsidR="00A71A28">
        <w:t>. B</w:t>
      </w:r>
      <w:r w:rsidR="006D5218" w:rsidRPr="008F3877">
        <w:t>ude umístěn</w:t>
      </w:r>
      <w:r w:rsidR="004B16AB">
        <w:t>a</w:t>
      </w:r>
      <w:r w:rsidR="006D5218" w:rsidRPr="008F3877">
        <w:t xml:space="preserve"> </w:t>
      </w:r>
      <w:r w:rsidR="004B16AB">
        <w:t>na úrovni 2.NP, ve strojovně</w:t>
      </w:r>
      <w:r w:rsidR="001619EC">
        <w:t xml:space="preserve"> VZT</w:t>
      </w:r>
      <w:r w:rsidR="004B16AB">
        <w:t xml:space="preserve"> č.m. 253</w:t>
      </w:r>
      <w:r w:rsidR="006D5218" w:rsidRPr="008F3877">
        <w:t xml:space="preserve">. </w:t>
      </w:r>
      <w:r w:rsidR="006D5218">
        <w:t xml:space="preserve">Vzduchotechnická </w:t>
      </w:r>
      <w:r w:rsidR="006D5218" w:rsidRPr="008F3877">
        <w:t xml:space="preserve">jednotka </w:t>
      </w:r>
      <w:r w:rsidR="006D5218">
        <w:t>obsahuje</w:t>
      </w:r>
      <w:r w:rsidR="006D5218" w:rsidRPr="008F3877">
        <w:t xml:space="preserve"> </w:t>
      </w:r>
      <w:r w:rsidR="006D5218">
        <w:t>přívodní a odtahovou sekci s</w:t>
      </w:r>
      <w:r w:rsidR="001619EC">
        <w:t> </w:t>
      </w:r>
      <w:r w:rsidR="006D5218">
        <w:t>ventilátory</w:t>
      </w:r>
      <w:r w:rsidR="001619EC">
        <w:t xml:space="preserve"> s proměn</w:t>
      </w:r>
      <w:r w:rsidR="009E385B">
        <w:t>livými</w:t>
      </w:r>
      <w:r w:rsidR="001619EC">
        <w:t xml:space="preserve"> otáčkami</w:t>
      </w:r>
      <w:r w:rsidR="006D5218">
        <w:t>, směšovací komoru, ohřívací</w:t>
      </w:r>
      <w:r w:rsidR="006705DB">
        <w:t xml:space="preserve"> </w:t>
      </w:r>
      <w:r w:rsidR="006D5218">
        <w:t>a chladící</w:t>
      </w:r>
      <w:r w:rsidR="006705DB">
        <w:t xml:space="preserve"> </w:t>
      </w:r>
      <w:r w:rsidR="006D5218">
        <w:t xml:space="preserve">sekci, </w:t>
      </w:r>
      <w:r w:rsidR="001619EC">
        <w:t>filtraci</w:t>
      </w:r>
      <w:r w:rsidR="006D5218">
        <w:t xml:space="preserve"> přiváděného</w:t>
      </w:r>
      <w:r w:rsidR="001619EC">
        <w:t xml:space="preserve"> a odváděného vzduchu</w:t>
      </w:r>
      <w:r w:rsidR="006D5218">
        <w:t>. J</w:t>
      </w:r>
      <w:r w:rsidR="006D5218" w:rsidRPr="008F3877">
        <w:t xml:space="preserve">ednotka pracuje s venkovním a </w:t>
      </w:r>
      <w:r w:rsidR="004B16AB">
        <w:t xml:space="preserve">s </w:t>
      </w:r>
      <w:r w:rsidR="006D5218" w:rsidRPr="008F3877">
        <w:t>oběhovým vzduchem</w:t>
      </w:r>
      <w:r w:rsidR="004B16AB">
        <w:t>,</w:t>
      </w:r>
      <w:r w:rsidR="006D5218" w:rsidRPr="008F3877">
        <w:t xml:space="preserve"> v předpokládaném poměru </w:t>
      </w:r>
      <w:r w:rsidR="00D60F30">
        <w:t>30</w:t>
      </w:r>
      <w:r w:rsidR="006D5218" w:rsidRPr="008F3877">
        <w:t>% venkovní vzduch</w:t>
      </w:r>
      <w:r w:rsidR="004B16AB">
        <w:t xml:space="preserve"> a </w:t>
      </w:r>
      <w:r w:rsidR="00D60F30">
        <w:t>70</w:t>
      </w:r>
      <w:r w:rsidR="006D5218" w:rsidRPr="008F3877">
        <w:t xml:space="preserve">% oběhový vzduch. Směs venkovního a oběhového vzduchu bude </w:t>
      </w:r>
      <w:r w:rsidR="00BA521A">
        <w:t>chlazena/ohřívána a poté p</w:t>
      </w:r>
      <w:r w:rsidR="006D5218" w:rsidRPr="008F3877">
        <w:t xml:space="preserve">řiváděna do </w:t>
      </w:r>
      <w:r w:rsidR="00D60F30">
        <w:t>haly</w:t>
      </w:r>
      <w:r w:rsidR="006D5218" w:rsidRPr="008F3877">
        <w:t>. Větrací výkon jednotky 1</w:t>
      </w:r>
      <w:r w:rsidR="001619EC">
        <w:t>0</w:t>
      </w:r>
      <w:r w:rsidR="006D5218">
        <w:t> </w:t>
      </w:r>
      <w:r w:rsidR="006D5218" w:rsidRPr="008F3877">
        <w:t>000</w:t>
      </w:r>
      <w:r w:rsidR="006D5218">
        <w:t xml:space="preserve"> </w:t>
      </w:r>
      <w:r w:rsidR="006D5218" w:rsidRPr="008F3877">
        <w:t xml:space="preserve">m3/h odpovídá celkové výměně vzduchu </w:t>
      </w:r>
      <w:r w:rsidR="00A71A28">
        <w:t>5</w:t>
      </w:r>
      <w:r w:rsidR="006D5218" w:rsidRPr="008F3877">
        <w:t>x objem</w:t>
      </w:r>
      <w:r w:rsidR="00A71A28">
        <w:t xml:space="preserve"> haly</w:t>
      </w:r>
      <w:r w:rsidR="006D5218" w:rsidRPr="008F3877">
        <w:t xml:space="preserve"> </w:t>
      </w:r>
      <w:r w:rsidR="001619EC">
        <w:t>za hodinu</w:t>
      </w:r>
      <w:r w:rsidR="00A71A28">
        <w:t>.</w:t>
      </w:r>
    </w:p>
    <w:p w:rsidR="006705DB" w:rsidRDefault="00CB1D29" w:rsidP="006D5218">
      <w:pPr>
        <w:pStyle w:val="Bezmezer"/>
      </w:pPr>
      <w:r>
        <w:t>Chladící medium (</w:t>
      </w:r>
      <w:r w:rsidR="006705DB">
        <w:t>voda 6/12</w:t>
      </w:r>
      <w:r w:rsidR="007E4522">
        <w:t>°C</w:t>
      </w:r>
      <w:r w:rsidR="006705DB">
        <w:t xml:space="preserve">) </w:t>
      </w:r>
      <w:r>
        <w:t>bude zajištěno pomocí</w:t>
      </w:r>
      <w:r w:rsidR="006705DB">
        <w:t xml:space="preserve"> vzduchem chlazen</w:t>
      </w:r>
      <w:r>
        <w:t>ého</w:t>
      </w:r>
      <w:r w:rsidR="006705DB">
        <w:t xml:space="preserve"> kompre</w:t>
      </w:r>
      <w:r w:rsidR="00673C5C">
        <w:t>soro</w:t>
      </w:r>
      <w:r>
        <w:t>vého</w:t>
      </w:r>
      <w:r w:rsidR="00673C5C">
        <w:t xml:space="preserve"> zdroj</w:t>
      </w:r>
      <w:r>
        <w:t>e který je</w:t>
      </w:r>
      <w:r w:rsidR="00673C5C">
        <w:t xml:space="preserve"> </w:t>
      </w:r>
      <w:r>
        <w:t xml:space="preserve">umístěný </w:t>
      </w:r>
      <w:r w:rsidR="00673C5C">
        <w:t>na střeše budovy</w:t>
      </w:r>
      <w:r w:rsidR="006705DB">
        <w:t xml:space="preserve">. </w:t>
      </w:r>
      <w:r w:rsidR="007E4522">
        <w:t xml:space="preserve">Zdroj chladu je součástí dodávky </w:t>
      </w:r>
      <w:r>
        <w:t>profese</w:t>
      </w:r>
      <w:r w:rsidR="007E4522">
        <w:t xml:space="preserve"> vzduchotechnika. </w:t>
      </w:r>
      <w:r>
        <w:t>Medium pro ohřev</w:t>
      </w:r>
      <w:r w:rsidR="006705DB">
        <w:t xml:space="preserve"> </w:t>
      </w:r>
      <w:r w:rsidR="006705DB" w:rsidRPr="006705DB">
        <w:t xml:space="preserve">(voda </w:t>
      </w:r>
      <w:r w:rsidR="006705DB">
        <w:t>70/50</w:t>
      </w:r>
      <w:r w:rsidR="007E4522">
        <w:t>°C</w:t>
      </w:r>
      <w:r w:rsidR="006705DB" w:rsidRPr="006705DB">
        <w:t>)</w:t>
      </w:r>
      <w:r w:rsidR="006705DB">
        <w:t xml:space="preserve"> </w:t>
      </w:r>
      <w:r>
        <w:t>dodá prostřednictvím plynového kotle profese ÚT</w:t>
      </w:r>
      <w:r w:rsidR="00BA521A">
        <w:t>.</w:t>
      </w:r>
      <w:r w:rsidR="007E4522">
        <w:t xml:space="preserve"> </w:t>
      </w:r>
    </w:p>
    <w:p w:rsidR="006705DB" w:rsidRDefault="006705DB" w:rsidP="006D5218">
      <w:pPr>
        <w:pStyle w:val="Bezmezer"/>
      </w:pPr>
    </w:p>
    <w:p w:rsidR="002210E9" w:rsidRDefault="002210E9" w:rsidP="006705DB">
      <w:pPr>
        <w:pStyle w:val="Bezmezer"/>
      </w:pPr>
      <w:r>
        <w:t>Tepelná bilance v chlad</w:t>
      </w:r>
      <w:r w:rsidR="00D60F30">
        <w:t>í</w:t>
      </w:r>
      <w:r>
        <w:t>cím období:</w:t>
      </w:r>
    </w:p>
    <w:p w:rsidR="006705DB" w:rsidRDefault="006705DB" w:rsidP="006705DB">
      <w:pPr>
        <w:pStyle w:val="Bezmezer"/>
      </w:pPr>
      <w:r>
        <w:t>Tepeln</w:t>
      </w:r>
      <w:r w:rsidR="002210E9">
        <w:t>á</w:t>
      </w:r>
      <w:r>
        <w:t xml:space="preserve"> </w:t>
      </w:r>
      <w:r w:rsidR="002210E9">
        <w:t xml:space="preserve">zátěž od </w:t>
      </w:r>
      <w:r>
        <w:t>technologie</w:t>
      </w:r>
      <w:r>
        <w:tab/>
      </w:r>
      <w:r>
        <w:tab/>
      </w:r>
      <w:r w:rsidR="002210E9">
        <w:tab/>
      </w:r>
      <w:r w:rsidR="002210E9">
        <w:tab/>
        <w:t>v rozsahu 20</w:t>
      </w:r>
      <w:r w:rsidR="007E4522">
        <w:t>~</w:t>
      </w:r>
      <w:r>
        <w:t>40kW</w:t>
      </w:r>
      <w:r>
        <w:tab/>
      </w:r>
      <w:r>
        <w:tab/>
      </w:r>
      <w:r>
        <w:tab/>
      </w:r>
    </w:p>
    <w:p w:rsidR="006705DB" w:rsidRDefault="006705DB" w:rsidP="006705DB">
      <w:pPr>
        <w:pStyle w:val="Bezmezer"/>
      </w:pPr>
      <w:r>
        <w:t>Tepeln</w:t>
      </w:r>
      <w:r w:rsidR="002210E9">
        <w:t>á</w:t>
      </w:r>
      <w:r>
        <w:t xml:space="preserve"> </w:t>
      </w:r>
      <w:r w:rsidR="002210E9">
        <w:t>zátěž</w:t>
      </w:r>
      <w:r>
        <w:t xml:space="preserve"> </w:t>
      </w:r>
      <w:r w:rsidR="002210E9">
        <w:t>prostupem a osluněním</w:t>
      </w:r>
      <w:r>
        <w:tab/>
      </w:r>
      <w:r>
        <w:tab/>
      </w:r>
      <w:r>
        <w:tab/>
      </w:r>
      <w:r w:rsidR="00D8104D">
        <w:t>19,8</w:t>
      </w:r>
      <w:r>
        <w:t>kW</w:t>
      </w:r>
    </w:p>
    <w:p w:rsidR="006705DB" w:rsidRDefault="006705DB" w:rsidP="006705DB">
      <w:pPr>
        <w:pStyle w:val="Bezmezer"/>
      </w:pPr>
      <w:r>
        <w:t xml:space="preserve">Tepelné </w:t>
      </w:r>
      <w:r w:rsidR="002210E9">
        <w:t xml:space="preserve">zátěž větráním (venkovní </w:t>
      </w:r>
      <w:proofErr w:type="spellStart"/>
      <w:r w:rsidR="002210E9">
        <w:t>vzd</w:t>
      </w:r>
      <w:proofErr w:type="spellEnd"/>
      <w:r w:rsidR="002210E9">
        <w:t>.)</w:t>
      </w:r>
      <w:r w:rsidR="002210E9">
        <w:tab/>
      </w:r>
      <w:r w:rsidR="002210E9">
        <w:tab/>
      </w:r>
      <w:r>
        <w:tab/>
      </w:r>
      <w:r w:rsidR="00D8104D">
        <w:t>9,1</w:t>
      </w:r>
      <w:r>
        <w:t>kW</w:t>
      </w:r>
      <w:r>
        <w:tab/>
      </w:r>
      <w:r>
        <w:tab/>
      </w:r>
      <w:r>
        <w:tab/>
      </w:r>
    </w:p>
    <w:p w:rsidR="002210E9" w:rsidRDefault="002210E9" w:rsidP="006705DB">
      <w:pPr>
        <w:pStyle w:val="Bezmezer"/>
      </w:pPr>
    </w:p>
    <w:p w:rsidR="006705DB" w:rsidRDefault="002210E9" w:rsidP="006705DB">
      <w:pPr>
        <w:pStyle w:val="Bezmezer"/>
      </w:pPr>
      <w:r>
        <w:t xml:space="preserve">Instalovaný chladící výkon </w:t>
      </w:r>
      <w:proofErr w:type="spellStart"/>
      <w:r>
        <w:t>celk</w:t>
      </w:r>
      <w:proofErr w:type="spellEnd"/>
      <w:r>
        <w:t>.</w:t>
      </w:r>
      <w:r w:rsidR="006705DB">
        <w:tab/>
      </w:r>
      <w:proofErr w:type="spellStart"/>
      <w:r>
        <w:t>Qc</w:t>
      </w:r>
      <w:proofErr w:type="spellEnd"/>
      <w:r w:rsidR="006705DB">
        <w:tab/>
      </w:r>
      <w:r w:rsidR="006705DB">
        <w:tab/>
      </w:r>
      <w:r>
        <w:tab/>
      </w:r>
      <w:r w:rsidR="006705DB">
        <w:t>7</w:t>
      </w:r>
      <w:r w:rsidR="007F57C3">
        <w:t>0</w:t>
      </w:r>
      <w:r w:rsidR="00D8104D">
        <w:t>,0</w:t>
      </w:r>
      <w:r w:rsidR="006705DB">
        <w:t>kW</w:t>
      </w:r>
    </w:p>
    <w:p w:rsidR="006705DB" w:rsidRDefault="006705DB" w:rsidP="006D5218">
      <w:pPr>
        <w:pStyle w:val="Bezmezer"/>
      </w:pPr>
      <w:r>
        <w:t xml:space="preserve"> </w:t>
      </w:r>
    </w:p>
    <w:p w:rsidR="002210E9" w:rsidRPr="002210E9" w:rsidRDefault="002210E9" w:rsidP="002210E9">
      <w:pPr>
        <w:pStyle w:val="Bezmezer"/>
        <w:rPr>
          <w:snapToGrid w:val="0"/>
          <w:lang w:eastAsia="zh-CN"/>
        </w:rPr>
      </w:pPr>
      <w:r w:rsidRPr="002210E9">
        <w:rPr>
          <w:snapToGrid w:val="0"/>
          <w:lang w:eastAsia="zh-CN"/>
        </w:rPr>
        <w:t xml:space="preserve">Tepelná bilance v </w:t>
      </w:r>
      <w:r>
        <w:rPr>
          <w:snapToGrid w:val="0"/>
          <w:lang w:eastAsia="zh-CN"/>
        </w:rPr>
        <w:t>topném</w:t>
      </w:r>
      <w:r w:rsidRPr="002210E9">
        <w:rPr>
          <w:snapToGrid w:val="0"/>
          <w:lang w:eastAsia="zh-CN"/>
        </w:rPr>
        <w:t xml:space="preserve"> období:</w:t>
      </w:r>
    </w:p>
    <w:p w:rsidR="002210E9" w:rsidRPr="002210E9" w:rsidRDefault="002210E9" w:rsidP="002210E9">
      <w:pPr>
        <w:pStyle w:val="Bezmezer"/>
        <w:rPr>
          <w:snapToGrid w:val="0"/>
          <w:lang w:eastAsia="zh-CN"/>
        </w:rPr>
      </w:pPr>
      <w:r w:rsidRPr="002210E9">
        <w:rPr>
          <w:snapToGrid w:val="0"/>
          <w:lang w:eastAsia="zh-CN"/>
        </w:rPr>
        <w:t xml:space="preserve">Tepelná </w:t>
      </w:r>
      <w:r>
        <w:rPr>
          <w:snapToGrid w:val="0"/>
          <w:lang w:eastAsia="zh-CN"/>
        </w:rPr>
        <w:t>ztráta</w:t>
      </w:r>
      <w:r w:rsidRPr="002210E9">
        <w:rPr>
          <w:snapToGrid w:val="0"/>
          <w:lang w:eastAsia="zh-CN"/>
        </w:rPr>
        <w:t xml:space="preserve"> prostupem</w:t>
      </w:r>
      <w:r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="00D8104D">
        <w:rPr>
          <w:snapToGrid w:val="0"/>
          <w:lang w:eastAsia="zh-CN"/>
        </w:rPr>
        <w:t>14,0</w:t>
      </w:r>
      <w:r w:rsidRPr="002210E9">
        <w:rPr>
          <w:snapToGrid w:val="0"/>
          <w:lang w:eastAsia="zh-CN"/>
        </w:rPr>
        <w:t>kW</w:t>
      </w:r>
    </w:p>
    <w:p w:rsidR="002210E9" w:rsidRPr="002210E9" w:rsidRDefault="002210E9" w:rsidP="002210E9">
      <w:pPr>
        <w:pStyle w:val="Bezmezer"/>
        <w:rPr>
          <w:snapToGrid w:val="0"/>
          <w:lang w:eastAsia="zh-CN"/>
        </w:rPr>
      </w:pPr>
      <w:r w:rsidRPr="002210E9">
        <w:rPr>
          <w:snapToGrid w:val="0"/>
          <w:lang w:eastAsia="zh-CN"/>
        </w:rPr>
        <w:t>Tepeln</w:t>
      </w:r>
      <w:r w:rsidR="00D60F30">
        <w:rPr>
          <w:snapToGrid w:val="0"/>
          <w:lang w:eastAsia="zh-CN"/>
        </w:rPr>
        <w:t>á</w:t>
      </w:r>
      <w:r w:rsidRPr="002210E9">
        <w:rPr>
          <w:snapToGrid w:val="0"/>
          <w:lang w:eastAsia="zh-CN"/>
        </w:rPr>
        <w:t xml:space="preserve"> </w:t>
      </w:r>
      <w:r>
        <w:rPr>
          <w:snapToGrid w:val="0"/>
          <w:lang w:eastAsia="zh-CN"/>
        </w:rPr>
        <w:t xml:space="preserve">ztráta </w:t>
      </w:r>
      <w:r w:rsidRPr="002210E9">
        <w:rPr>
          <w:snapToGrid w:val="0"/>
          <w:lang w:eastAsia="zh-CN"/>
        </w:rPr>
        <w:t xml:space="preserve">větráním (venkovní </w:t>
      </w:r>
      <w:proofErr w:type="spellStart"/>
      <w:r w:rsidRPr="002210E9">
        <w:rPr>
          <w:snapToGrid w:val="0"/>
          <w:lang w:eastAsia="zh-CN"/>
        </w:rPr>
        <w:t>vzd</w:t>
      </w:r>
      <w:proofErr w:type="spellEnd"/>
      <w:r w:rsidRPr="002210E9">
        <w:rPr>
          <w:snapToGrid w:val="0"/>
          <w:lang w:eastAsia="zh-CN"/>
        </w:rPr>
        <w:t>.)</w:t>
      </w:r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="00D8104D">
        <w:rPr>
          <w:snapToGrid w:val="0"/>
          <w:lang w:eastAsia="zh-CN"/>
        </w:rPr>
        <w:t>34,0</w:t>
      </w:r>
      <w:r w:rsidRPr="002210E9">
        <w:rPr>
          <w:snapToGrid w:val="0"/>
          <w:lang w:eastAsia="zh-CN"/>
        </w:rPr>
        <w:t>kW</w:t>
      </w:r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</w:p>
    <w:p w:rsidR="002210E9" w:rsidRPr="002210E9" w:rsidRDefault="002210E9" w:rsidP="002210E9">
      <w:pPr>
        <w:pStyle w:val="Bezmezer"/>
        <w:rPr>
          <w:snapToGrid w:val="0"/>
          <w:lang w:eastAsia="zh-CN"/>
        </w:rPr>
      </w:pPr>
    </w:p>
    <w:p w:rsidR="001619EC" w:rsidRPr="00C93C75" w:rsidRDefault="002210E9" w:rsidP="002210E9">
      <w:pPr>
        <w:pStyle w:val="Bezmezer"/>
        <w:rPr>
          <w:snapToGrid w:val="0"/>
          <w:lang w:eastAsia="zh-CN"/>
        </w:rPr>
      </w:pPr>
      <w:r w:rsidRPr="002210E9">
        <w:rPr>
          <w:snapToGrid w:val="0"/>
          <w:lang w:eastAsia="zh-CN"/>
        </w:rPr>
        <w:t xml:space="preserve">Instalovaný </w:t>
      </w:r>
      <w:r>
        <w:rPr>
          <w:snapToGrid w:val="0"/>
          <w:lang w:eastAsia="zh-CN"/>
        </w:rPr>
        <w:t>topný výkon</w:t>
      </w:r>
      <w:r w:rsidRPr="002210E9">
        <w:rPr>
          <w:snapToGrid w:val="0"/>
          <w:lang w:eastAsia="zh-CN"/>
        </w:rPr>
        <w:t xml:space="preserve"> </w:t>
      </w:r>
      <w:proofErr w:type="spellStart"/>
      <w:r w:rsidRPr="002210E9">
        <w:rPr>
          <w:snapToGrid w:val="0"/>
          <w:lang w:eastAsia="zh-CN"/>
        </w:rPr>
        <w:t>celk</w:t>
      </w:r>
      <w:proofErr w:type="spellEnd"/>
      <w:r w:rsidRPr="002210E9">
        <w:rPr>
          <w:snapToGrid w:val="0"/>
          <w:lang w:eastAsia="zh-CN"/>
        </w:rPr>
        <w:t>.</w:t>
      </w:r>
      <w:r>
        <w:rPr>
          <w:snapToGrid w:val="0"/>
          <w:lang w:eastAsia="zh-CN"/>
        </w:rPr>
        <w:t xml:space="preserve"> </w:t>
      </w:r>
      <w:proofErr w:type="spellStart"/>
      <w:r>
        <w:rPr>
          <w:snapToGrid w:val="0"/>
          <w:lang w:eastAsia="zh-CN"/>
        </w:rPr>
        <w:t>Qt</w:t>
      </w:r>
      <w:proofErr w:type="spellEnd"/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Pr="002210E9">
        <w:rPr>
          <w:snapToGrid w:val="0"/>
          <w:lang w:eastAsia="zh-CN"/>
        </w:rPr>
        <w:tab/>
      </w:r>
      <w:r w:rsidR="00D8104D">
        <w:rPr>
          <w:snapToGrid w:val="0"/>
          <w:lang w:eastAsia="zh-CN"/>
        </w:rPr>
        <w:t>48,0</w:t>
      </w:r>
      <w:r w:rsidRPr="002210E9">
        <w:rPr>
          <w:snapToGrid w:val="0"/>
          <w:lang w:eastAsia="zh-CN"/>
        </w:rPr>
        <w:t>kW</w:t>
      </w:r>
    </w:p>
    <w:p w:rsidR="002210E9" w:rsidRDefault="002210E9" w:rsidP="00AA1CE7">
      <w:pPr>
        <w:pStyle w:val="Bezmezer"/>
        <w:rPr>
          <w:snapToGrid w:val="0"/>
          <w:lang w:eastAsia="zh-CN"/>
        </w:rPr>
      </w:pPr>
    </w:p>
    <w:p w:rsidR="007F57C3" w:rsidRPr="005C61BC" w:rsidRDefault="007F57C3" w:rsidP="007F57C3">
      <w:pPr>
        <w:pStyle w:val="Bezmezer"/>
      </w:pPr>
      <w:r w:rsidRPr="008F3877">
        <w:t>Rozvody vzduchu budou zhotoveny</w:t>
      </w:r>
      <w:r>
        <w:t xml:space="preserve"> z kruhového a čtyřhranného pozink. potrubí. </w:t>
      </w:r>
      <w:r w:rsidRPr="008F3877">
        <w:t xml:space="preserve">Přiváděný vzduch bude v hale distribuován pomocí </w:t>
      </w:r>
      <w:r w:rsidR="00D8104D">
        <w:t>velkoobjemo</w:t>
      </w:r>
      <w:r w:rsidR="00BA521A">
        <w:t xml:space="preserve">vých vyústí s regulační klapkou, s </w:t>
      </w:r>
      <w:r w:rsidR="00D8104D">
        <w:t>možností usměrnění proudu vzduchu.</w:t>
      </w:r>
      <w:r w:rsidRPr="008F3877">
        <w:t xml:space="preserve"> Odvod vzduchu </w:t>
      </w:r>
      <w:r w:rsidR="00D60F30">
        <w:t>j</w:t>
      </w:r>
      <w:r>
        <w:t>e</w:t>
      </w:r>
      <w:r w:rsidRPr="008F3877">
        <w:t xml:space="preserve"> pomocí </w:t>
      </w:r>
      <w:r>
        <w:t>s</w:t>
      </w:r>
      <w:r w:rsidR="00943EB9">
        <w:t>b</w:t>
      </w:r>
      <w:r>
        <w:t>ěrného pot</w:t>
      </w:r>
      <w:r w:rsidR="00943EB9">
        <w:t>ru</w:t>
      </w:r>
      <w:r>
        <w:t xml:space="preserve">bí s vyústkami pod střechou haly. </w:t>
      </w:r>
      <w:r w:rsidRPr="008F3877">
        <w:t xml:space="preserve">Do potrubí budou </w:t>
      </w:r>
      <w:r>
        <w:t>vloženy</w:t>
      </w:r>
      <w:r w:rsidRPr="008F3877">
        <w:t xml:space="preserve"> kulisové tlumiče hluku od VZT jednotky směrem dovnitř i vně objektu</w:t>
      </w:r>
      <w:r>
        <w:t xml:space="preserve">. </w:t>
      </w:r>
      <w:r w:rsidRPr="008F3877">
        <w:t xml:space="preserve">Vzduchovody </w:t>
      </w:r>
      <w:r>
        <w:t xml:space="preserve">budou zavěšeny nebo </w:t>
      </w:r>
      <w:r w:rsidRPr="008F3877">
        <w:t>uloženy na podpůrných ocel. konstrukcích</w:t>
      </w:r>
      <w:r>
        <w:t xml:space="preserve"> cca po 1,5 m délky.</w:t>
      </w:r>
    </w:p>
    <w:p w:rsidR="006D5218" w:rsidRDefault="00943EB9" w:rsidP="00AA1CE7">
      <w:pPr>
        <w:pStyle w:val="Bezmezer"/>
        <w:rPr>
          <w:snapToGrid w:val="0"/>
          <w:lang w:eastAsia="zh-CN"/>
        </w:rPr>
      </w:pPr>
      <w:r>
        <w:rPr>
          <w:snapToGrid w:val="0"/>
          <w:lang w:eastAsia="zh-CN"/>
        </w:rPr>
        <w:t xml:space="preserve">Vzduchotechnická jednotka a zdroj chladu bude </w:t>
      </w:r>
      <w:r w:rsidR="00BA521A">
        <w:rPr>
          <w:snapToGrid w:val="0"/>
          <w:lang w:eastAsia="zh-CN"/>
        </w:rPr>
        <w:t>vybavena</w:t>
      </w:r>
      <w:r>
        <w:rPr>
          <w:snapToGrid w:val="0"/>
          <w:lang w:eastAsia="zh-CN"/>
        </w:rPr>
        <w:t xml:space="preserve"> </w:t>
      </w:r>
      <w:r w:rsidR="00022545">
        <w:rPr>
          <w:snapToGrid w:val="0"/>
          <w:lang w:eastAsia="zh-CN"/>
        </w:rPr>
        <w:t>odpovídajícím řídícím systémem,</w:t>
      </w:r>
      <w:r>
        <w:rPr>
          <w:snapToGrid w:val="0"/>
          <w:lang w:eastAsia="zh-CN"/>
        </w:rPr>
        <w:t xml:space="preserve"> s vazbou na přesnou vnitřní prostorovou teplotu v hale. Ř</w:t>
      </w:r>
      <w:r w:rsidR="00A71A28">
        <w:rPr>
          <w:snapToGrid w:val="0"/>
          <w:lang w:eastAsia="zh-CN"/>
        </w:rPr>
        <w:t>í</w:t>
      </w:r>
      <w:r>
        <w:rPr>
          <w:snapToGrid w:val="0"/>
          <w:lang w:eastAsia="zh-CN"/>
        </w:rPr>
        <w:t xml:space="preserve">dící systém je </w:t>
      </w:r>
      <w:r w:rsidR="00BA521A">
        <w:rPr>
          <w:snapToGrid w:val="0"/>
          <w:lang w:eastAsia="zh-CN"/>
        </w:rPr>
        <w:t>předmětem</w:t>
      </w:r>
      <w:r>
        <w:rPr>
          <w:snapToGrid w:val="0"/>
          <w:lang w:eastAsia="zh-CN"/>
        </w:rPr>
        <w:t> samostatné části – Měření a regulace.</w:t>
      </w:r>
      <w:r w:rsidR="006D5218">
        <w:rPr>
          <w:snapToGrid w:val="0"/>
          <w:lang w:eastAsia="zh-CN"/>
        </w:rPr>
        <w:t xml:space="preserve"> </w:t>
      </w:r>
    </w:p>
    <w:p w:rsidR="00943EB9" w:rsidRDefault="00943EB9" w:rsidP="00AA1CE7">
      <w:pPr>
        <w:pStyle w:val="Bezmezer"/>
        <w:rPr>
          <w:snapToGrid w:val="0"/>
          <w:lang w:eastAsia="zh-CN"/>
        </w:rPr>
      </w:pPr>
    </w:p>
    <w:p w:rsidR="00943EB9" w:rsidRPr="00730BF8" w:rsidRDefault="00943EB9" w:rsidP="00943EB9">
      <w:pPr>
        <w:pStyle w:val="Bezmezer"/>
        <w:rPr>
          <w:rStyle w:val="Siln"/>
        </w:rPr>
      </w:pPr>
      <w:r w:rsidRPr="00730BF8">
        <w:rPr>
          <w:rStyle w:val="Siln"/>
        </w:rPr>
        <w:t>Zařízení č.2</w:t>
      </w:r>
      <w:r w:rsidR="008F7E0D">
        <w:rPr>
          <w:rStyle w:val="Siln"/>
        </w:rPr>
        <w:t>:</w:t>
      </w:r>
      <w:r w:rsidR="008F7E0D">
        <w:rPr>
          <w:rStyle w:val="Siln"/>
        </w:rPr>
        <w:tab/>
      </w:r>
      <w:r w:rsidR="0086298D" w:rsidRPr="00730BF8">
        <w:rPr>
          <w:rStyle w:val="Siln"/>
        </w:rPr>
        <w:t>Prezentační místnos</w:t>
      </w:r>
      <w:r w:rsidR="00730BF8">
        <w:rPr>
          <w:rStyle w:val="Siln"/>
        </w:rPr>
        <w:t>t</w:t>
      </w:r>
      <w:r w:rsidR="00A71A28">
        <w:rPr>
          <w:rStyle w:val="Siln"/>
        </w:rPr>
        <w:t xml:space="preserve"> a c</w:t>
      </w:r>
      <w:r w:rsidR="0086298D" w:rsidRPr="00730BF8">
        <w:rPr>
          <w:rStyle w:val="Siln"/>
        </w:rPr>
        <w:t>atering</w:t>
      </w:r>
      <w:r w:rsidR="00A71A28">
        <w:rPr>
          <w:rStyle w:val="Siln"/>
        </w:rPr>
        <w:t>,</w:t>
      </w:r>
      <w:r w:rsidR="0086298D" w:rsidRPr="00730BF8">
        <w:rPr>
          <w:rStyle w:val="Siln"/>
        </w:rPr>
        <w:t xml:space="preserve"> </w:t>
      </w:r>
      <w:r w:rsidR="00A71A28">
        <w:rPr>
          <w:rStyle w:val="Siln"/>
        </w:rPr>
        <w:t>workshop</w:t>
      </w:r>
      <w:r w:rsidR="00C064DA">
        <w:rPr>
          <w:rStyle w:val="Siln"/>
        </w:rPr>
        <w:t xml:space="preserve"> - větrání</w:t>
      </w:r>
    </w:p>
    <w:p w:rsidR="00C064DA" w:rsidRDefault="00C064DA" w:rsidP="0086298D">
      <w:pPr>
        <w:pStyle w:val="Bezmezer"/>
        <w:rPr>
          <w:snapToGrid w:val="0"/>
          <w:lang w:eastAsia="zh-CN"/>
        </w:rPr>
      </w:pPr>
    </w:p>
    <w:p w:rsidR="00022545" w:rsidRDefault="00C064DA" w:rsidP="00022545">
      <w:pPr>
        <w:pStyle w:val="Bezmezer"/>
        <w:rPr>
          <w:snapToGrid w:val="0"/>
          <w:lang w:eastAsia="zh-CN"/>
        </w:rPr>
      </w:pPr>
      <w:r>
        <w:rPr>
          <w:snapToGrid w:val="0"/>
          <w:lang w:eastAsia="zh-CN"/>
        </w:rPr>
        <w:t>Prezentační místnost č.m. 252, Prostor pro catering č.m.154, Místnost pro workshop č.m. 156</w:t>
      </w:r>
      <w:r w:rsidR="0086298D" w:rsidRPr="0086298D">
        <w:rPr>
          <w:snapToGrid w:val="0"/>
          <w:lang w:eastAsia="zh-CN"/>
        </w:rPr>
        <w:t xml:space="preserve"> budou větrány </w:t>
      </w:r>
      <w:r>
        <w:rPr>
          <w:snapToGrid w:val="0"/>
          <w:lang w:eastAsia="zh-CN"/>
        </w:rPr>
        <w:t>společnou</w:t>
      </w:r>
      <w:r w:rsidR="007E4522">
        <w:rPr>
          <w:snapToGrid w:val="0"/>
          <w:lang w:eastAsia="zh-CN"/>
        </w:rPr>
        <w:t xml:space="preserve"> </w:t>
      </w:r>
      <w:r w:rsidR="0086298D" w:rsidRPr="0086298D">
        <w:rPr>
          <w:snapToGrid w:val="0"/>
          <w:lang w:eastAsia="zh-CN"/>
        </w:rPr>
        <w:t>vzduchotechnickou jednotkou</w:t>
      </w:r>
      <w:r w:rsidR="002D2B76">
        <w:rPr>
          <w:snapToGrid w:val="0"/>
          <w:lang w:eastAsia="zh-CN"/>
        </w:rPr>
        <w:t xml:space="preserve">, </w:t>
      </w:r>
      <w:r w:rsidR="002D2B76">
        <w:t xml:space="preserve">průtok vzduchu V=1800 </w:t>
      </w:r>
      <w:r w:rsidR="002D2B76" w:rsidRPr="008F3877">
        <w:t>m3/</w:t>
      </w:r>
      <w:proofErr w:type="spellStart"/>
      <w:r w:rsidR="002D2B76" w:rsidRPr="008F3877">
        <w:t>h</w:t>
      </w:r>
      <w:proofErr w:type="spellEnd"/>
      <w:r>
        <w:rPr>
          <w:snapToGrid w:val="0"/>
          <w:lang w:eastAsia="zh-CN"/>
        </w:rPr>
        <w:t>. Je navržena jednotka kompaktního typu</w:t>
      </w:r>
      <w:r w:rsidR="0086298D" w:rsidRPr="0086298D">
        <w:rPr>
          <w:snapToGrid w:val="0"/>
          <w:lang w:eastAsia="zh-CN"/>
        </w:rPr>
        <w:t xml:space="preserve">, </w:t>
      </w:r>
      <w:r w:rsidR="007E4522">
        <w:rPr>
          <w:snapToGrid w:val="0"/>
          <w:lang w:eastAsia="zh-CN"/>
        </w:rPr>
        <w:t xml:space="preserve">která </w:t>
      </w:r>
      <w:r w:rsidR="002D2B76">
        <w:rPr>
          <w:snapToGrid w:val="0"/>
          <w:lang w:eastAsia="zh-CN"/>
        </w:rPr>
        <w:t>bude</w:t>
      </w:r>
      <w:r w:rsidR="007E4522">
        <w:rPr>
          <w:snapToGrid w:val="0"/>
          <w:lang w:eastAsia="zh-CN"/>
        </w:rPr>
        <w:t xml:space="preserve"> umístěna </w:t>
      </w:r>
      <w:r w:rsidR="007E4522">
        <w:t>ve strojovně VZT č.m. 253</w:t>
      </w:r>
      <w:r w:rsidR="0086298D" w:rsidRPr="0086298D">
        <w:rPr>
          <w:snapToGrid w:val="0"/>
          <w:lang w:eastAsia="zh-CN"/>
        </w:rPr>
        <w:t xml:space="preserve">. Jednotka </w:t>
      </w:r>
      <w:r>
        <w:rPr>
          <w:snapToGrid w:val="0"/>
          <w:lang w:eastAsia="zh-CN"/>
        </w:rPr>
        <w:t>obsahuje</w:t>
      </w:r>
      <w:r w:rsidR="0086298D" w:rsidRPr="0086298D">
        <w:rPr>
          <w:snapToGrid w:val="0"/>
          <w:lang w:eastAsia="zh-CN"/>
        </w:rPr>
        <w:t xml:space="preserve"> přívodní a odvodní </w:t>
      </w:r>
      <w:r>
        <w:rPr>
          <w:snapToGrid w:val="0"/>
          <w:lang w:eastAsia="zh-CN"/>
        </w:rPr>
        <w:t xml:space="preserve">EC </w:t>
      </w:r>
      <w:r w:rsidR="0086298D" w:rsidRPr="0086298D">
        <w:rPr>
          <w:snapToGrid w:val="0"/>
          <w:lang w:eastAsia="zh-CN"/>
        </w:rPr>
        <w:t xml:space="preserve">ventilátor </w:t>
      </w:r>
      <w:r w:rsidR="0086298D">
        <w:rPr>
          <w:snapToGrid w:val="0"/>
          <w:lang w:eastAsia="zh-CN"/>
        </w:rPr>
        <w:t>s proměn</w:t>
      </w:r>
      <w:r w:rsidR="009E385B">
        <w:rPr>
          <w:snapToGrid w:val="0"/>
          <w:lang w:eastAsia="zh-CN"/>
        </w:rPr>
        <w:t>livými</w:t>
      </w:r>
      <w:r w:rsidR="0086298D">
        <w:rPr>
          <w:snapToGrid w:val="0"/>
          <w:lang w:eastAsia="zh-CN"/>
        </w:rPr>
        <w:t xml:space="preserve"> otáčkami</w:t>
      </w:r>
      <w:r w:rsidR="009E385B">
        <w:rPr>
          <w:snapToGrid w:val="0"/>
          <w:lang w:eastAsia="zh-CN"/>
        </w:rPr>
        <w:t xml:space="preserve">, </w:t>
      </w:r>
      <w:r w:rsidR="007E4522">
        <w:rPr>
          <w:snapToGrid w:val="0"/>
          <w:lang w:eastAsia="zh-CN"/>
        </w:rPr>
        <w:t xml:space="preserve">deskový </w:t>
      </w:r>
      <w:r w:rsidR="0086298D" w:rsidRPr="0086298D">
        <w:rPr>
          <w:snapToGrid w:val="0"/>
          <w:lang w:eastAsia="zh-CN"/>
        </w:rPr>
        <w:t xml:space="preserve">výměník zpětného získávání tepla, teplovodní </w:t>
      </w:r>
      <w:r w:rsidR="0086298D" w:rsidRPr="0086298D">
        <w:rPr>
          <w:snapToGrid w:val="0"/>
          <w:lang w:eastAsia="zh-CN"/>
        </w:rPr>
        <w:lastRenderedPageBreak/>
        <w:t>ohřívač</w:t>
      </w:r>
      <w:r w:rsidR="007E4522">
        <w:rPr>
          <w:snapToGrid w:val="0"/>
          <w:lang w:eastAsia="zh-CN"/>
        </w:rPr>
        <w:t xml:space="preserve"> vzduchu</w:t>
      </w:r>
      <w:r w:rsidR="009E385B">
        <w:rPr>
          <w:snapToGrid w:val="0"/>
          <w:lang w:eastAsia="zh-CN"/>
        </w:rPr>
        <w:t xml:space="preserve"> </w:t>
      </w:r>
      <w:r w:rsidR="0086298D" w:rsidRPr="0086298D">
        <w:rPr>
          <w:snapToGrid w:val="0"/>
          <w:lang w:eastAsia="zh-CN"/>
        </w:rPr>
        <w:t>a filtry přívodního a odpadního vzduchu.</w:t>
      </w:r>
      <w:r w:rsidR="009E385B">
        <w:t xml:space="preserve"> </w:t>
      </w:r>
      <w:r w:rsidR="00022545" w:rsidRPr="0086298D">
        <w:rPr>
          <w:snapToGrid w:val="0"/>
          <w:lang w:eastAsia="zh-CN"/>
        </w:rPr>
        <w:t>Větrací jednotka bude pracovat se 100% čerstvým venkovním vzd</w:t>
      </w:r>
      <w:r w:rsidR="00022545">
        <w:rPr>
          <w:snapToGrid w:val="0"/>
          <w:lang w:eastAsia="zh-CN"/>
        </w:rPr>
        <w:t>uchem v rovnotlakém režimu.</w:t>
      </w:r>
      <w:r w:rsidR="00022545">
        <w:t xml:space="preserve"> </w:t>
      </w:r>
      <w:r>
        <w:rPr>
          <w:snapToGrid w:val="0"/>
          <w:lang w:eastAsia="zh-CN"/>
        </w:rPr>
        <w:t>Přiváděný</w:t>
      </w:r>
      <w:r w:rsidR="0086298D" w:rsidRPr="0086298D">
        <w:rPr>
          <w:snapToGrid w:val="0"/>
          <w:lang w:eastAsia="zh-CN"/>
        </w:rPr>
        <w:t xml:space="preserve"> vzduch bude v topném období nejprve předehříván rekuperačním výměníkem a následně </w:t>
      </w:r>
      <w:r>
        <w:rPr>
          <w:snapToGrid w:val="0"/>
          <w:lang w:eastAsia="zh-CN"/>
        </w:rPr>
        <w:t xml:space="preserve">dohříván </w:t>
      </w:r>
      <w:r w:rsidR="0086298D" w:rsidRPr="0086298D">
        <w:rPr>
          <w:snapToGrid w:val="0"/>
          <w:lang w:eastAsia="zh-CN"/>
        </w:rPr>
        <w:t>teplovodním ohřívačem na teplotu +2</w:t>
      </w:r>
      <w:r w:rsidR="001309C4">
        <w:rPr>
          <w:snapToGrid w:val="0"/>
          <w:lang w:eastAsia="zh-CN"/>
        </w:rPr>
        <w:t>0</w:t>
      </w:r>
      <w:r w:rsidR="0086298D" w:rsidRPr="0086298D">
        <w:rPr>
          <w:snapToGrid w:val="0"/>
          <w:lang w:eastAsia="zh-CN"/>
        </w:rPr>
        <w:t>°C.</w:t>
      </w:r>
      <w:r w:rsidR="002D2B76">
        <w:rPr>
          <w:snapToGrid w:val="0"/>
          <w:lang w:eastAsia="zh-CN"/>
        </w:rPr>
        <w:t xml:space="preserve"> </w:t>
      </w:r>
      <w:r>
        <w:rPr>
          <w:snapToGrid w:val="0"/>
          <w:lang w:eastAsia="zh-CN"/>
        </w:rPr>
        <w:t xml:space="preserve">Rozvod vzduchu pomocí převážně kruhového </w:t>
      </w:r>
      <w:proofErr w:type="spellStart"/>
      <w:r>
        <w:rPr>
          <w:snapToGrid w:val="0"/>
          <w:lang w:eastAsia="zh-CN"/>
        </w:rPr>
        <w:t>spiro</w:t>
      </w:r>
      <w:proofErr w:type="spellEnd"/>
      <w:r w:rsidR="002D2B76">
        <w:rPr>
          <w:snapToGrid w:val="0"/>
          <w:lang w:eastAsia="zh-CN"/>
        </w:rPr>
        <w:t xml:space="preserve"> potrubí</w:t>
      </w:r>
      <w:r w:rsidR="0086298D" w:rsidRPr="0086298D">
        <w:rPr>
          <w:snapToGrid w:val="0"/>
          <w:lang w:eastAsia="zh-CN"/>
        </w:rPr>
        <w:t xml:space="preserve"> s koncovými elementy</w:t>
      </w:r>
      <w:r w:rsidR="009E385B">
        <w:rPr>
          <w:snapToGrid w:val="0"/>
          <w:lang w:eastAsia="zh-CN"/>
        </w:rPr>
        <w:t>-</w:t>
      </w:r>
      <w:r w:rsidR="0086298D" w:rsidRPr="0086298D">
        <w:rPr>
          <w:snapToGrid w:val="0"/>
          <w:lang w:eastAsia="zh-CN"/>
        </w:rPr>
        <w:t>vyústk</w:t>
      </w:r>
      <w:r w:rsidR="009E385B">
        <w:rPr>
          <w:snapToGrid w:val="0"/>
          <w:lang w:eastAsia="zh-CN"/>
        </w:rPr>
        <w:t>ami</w:t>
      </w:r>
      <w:r w:rsidR="0086298D" w:rsidRPr="0086298D">
        <w:rPr>
          <w:snapToGrid w:val="0"/>
          <w:lang w:eastAsia="zh-CN"/>
        </w:rPr>
        <w:t xml:space="preserve"> </w:t>
      </w:r>
      <w:r w:rsidR="009E385B">
        <w:rPr>
          <w:snapToGrid w:val="0"/>
          <w:lang w:eastAsia="zh-CN"/>
        </w:rPr>
        <w:t>umístěnými pod stropem</w:t>
      </w:r>
      <w:r w:rsidR="0086298D" w:rsidRPr="0086298D">
        <w:rPr>
          <w:snapToGrid w:val="0"/>
          <w:lang w:eastAsia="zh-CN"/>
        </w:rPr>
        <w:t xml:space="preserve"> </w:t>
      </w:r>
      <w:r w:rsidR="002D2B76">
        <w:rPr>
          <w:snapToGrid w:val="0"/>
          <w:lang w:eastAsia="zh-CN"/>
        </w:rPr>
        <w:t>větraných</w:t>
      </w:r>
      <w:r w:rsidR="0086298D" w:rsidRPr="0086298D">
        <w:rPr>
          <w:snapToGrid w:val="0"/>
          <w:lang w:eastAsia="zh-CN"/>
        </w:rPr>
        <w:t xml:space="preserve"> místností.</w:t>
      </w:r>
      <w:r w:rsidR="002D2B76">
        <w:rPr>
          <w:snapToGrid w:val="0"/>
          <w:lang w:eastAsia="zh-CN"/>
        </w:rPr>
        <w:t xml:space="preserve"> </w:t>
      </w:r>
      <w:r w:rsidR="0086298D" w:rsidRPr="0086298D">
        <w:rPr>
          <w:snapToGrid w:val="0"/>
          <w:lang w:eastAsia="zh-CN"/>
        </w:rPr>
        <w:t xml:space="preserve">Pro zaregulování množství vzduchu do </w:t>
      </w:r>
      <w:r w:rsidR="00112335">
        <w:rPr>
          <w:snapToGrid w:val="0"/>
          <w:lang w:eastAsia="zh-CN"/>
        </w:rPr>
        <w:t xml:space="preserve">jednotlivých větví </w:t>
      </w:r>
      <w:r w:rsidR="0086298D" w:rsidRPr="0086298D">
        <w:rPr>
          <w:snapToGrid w:val="0"/>
          <w:lang w:eastAsia="zh-CN"/>
        </w:rPr>
        <w:t xml:space="preserve">budou použity </w:t>
      </w:r>
      <w:r w:rsidR="002D2B76">
        <w:rPr>
          <w:snapToGrid w:val="0"/>
          <w:lang w:eastAsia="zh-CN"/>
        </w:rPr>
        <w:t>regulační klapky</w:t>
      </w:r>
      <w:r w:rsidR="0086298D" w:rsidRPr="0086298D">
        <w:rPr>
          <w:snapToGrid w:val="0"/>
          <w:lang w:eastAsia="zh-CN"/>
        </w:rPr>
        <w:t>.</w:t>
      </w:r>
      <w:r w:rsidR="00022545">
        <w:t xml:space="preserve"> </w:t>
      </w:r>
      <w:r w:rsidR="0086298D" w:rsidRPr="0086298D">
        <w:rPr>
          <w:snapToGrid w:val="0"/>
          <w:lang w:eastAsia="zh-CN"/>
        </w:rPr>
        <w:t>Zařízení je dim</w:t>
      </w:r>
      <w:r w:rsidR="00022545">
        <w:rPr>
          <w:snapToGrid w:val="0"/>
          <w:lang w:eastAsia="zh-CN"/>
        </w:rPr>
        <w:t>enzováno pro zajištění minimální hygienické dávky</w:t>
      </w:r>
      <w:r w:rsidR="00112335">
        <w:rPr>
          <w:snapToGrid w:val="0"/>
          <w:lang w:eastAsia="zh-CN"/>
        </w:rPr>
        <w:t xml:space="preserve"> 25</w:t>
      </w:r>
      <w:r w:rsidR="0086298D" w:rsidRPr="0086298D">
        <w:rPr>
          <w:snapToGrid w:val="0"/>
          <w:lang w:eastAsia="zh-CN"/>
        </w:rPr>
        <w:t xml:space="preserve">m3/h </w:t>
      </w:r>
      <w:r w:rsidR="00112335">
        <w:rPr>
          <w:snapToGrid w:val="0"/>
          <w:lang w:eastAsia="zh-CN"/>
        </w:rPr>
        <w:t>čerstvého vzduchu</w:t>
      </w:r>
      <w:r w:rsidR="0086298D" w:rsidRPr="0086298D">
        <w:rPr>
          <w:snapToGrid w:val="0"/>
          <w:lang w:eastAsia="zh-CN"/>
        </w:rPr>
        <w:t xml:space="preserve"> na osobu a vychází z </w:t>
      </w:r>
      <w:r w:rsidR="00022545">
        <w:rPr>
          <w:snapToGrid w:val="0"/>
          <w:lang w:eastAsia="zh-CN"/>
        </w:rPr>
        <w:t>předpokládaného</w:t>
      </w:r>
      <w:r w:rsidR="0086298D" w:rsidRPr="0086298D">
        <w:rPr>
          <w:snapToGrid w:val="0"/>
          <w:lang w:eastAsia="zh-CN"/>
        </w:rPr>
        <w:t xml:space="preserve"> obsazení</w:t>
      </w:r>
      <w:r w:rsidR="00022545">
        <w:rPr>
          <w:snapToGrid w:val="0"/>
          <w:lang w:eastAsia="zh-CN"/>
        </w:rPr>
        <w:t xml:space="preserve">: Prezentační místnost 30 osob, Prostor pro catering 30 osob, Místnost pro workshop 6 osob, celkem 66 osob. Vzduchotechnická jednotka bude vybavena řídícím systémem, který je předmětem samostatné části – Měření a regulace. </w:t>
      </w:r>
    </w:p>
    <w:p w:rsidR="008F7E0D" w:rsidRDefault="008F7E0D" w:rsidP="00022545">
      <w:pPr>
        <w:pStyle w:val="Bezmezer"/>
        <w:rPr>
          <w:snapToGrid w:val="0"/>
          <w:lang w:eastAsia="zh-CN"/>
        </w:rPr>
      </w:pPr>
    </w:p>
    <w:p w:rsidR="008F7E0D" w:rsidRPr="00022545" w:rsidRDefault="008F7E0D" w:rsidP="00022545">
      <w:pPr>
        <w:pStyle w:val="Bezmezer"/>
        <w:rPr>
          <w:snapToGrid w:val="0"/>
          <w:lang w:eastAsia="zh-CN"/>
        </w:rPr>
      </w:pPr>
      <w:r w:rsidRPr="00730BF8">
        <w:rPr>
          <w:rStyle w:val="Siln"/>
        </w:rPr>
        <w:t>Zařízení č.</w:t>
      </w:r>
      <w:r>
        <w:rPr>
          <w:rStyle w:val="Siln"/>
        </w:rPr>
        <w:t>3:</w:t>
      </w:r>
      <w:r>
        <w:rPr>
          <w:rStyle w:val="Siln"/>
        </w:rPr>
        <w:tab/>
      </w:r>
      <w:r w:rsidRPr="00730BF8">
        <w:rPr>
          <w:rStyle w:val="Siln"/>
        </w:rPr>
        <w:t>Prezentační místnos</w:t>
      </w:r>
      <w:r>
        <w:rPr>
          <w:rStyle w:val="Siln"/>
        </w:rPr>
        <w:t>t a c</w:t>
      </w:r>
      <w:r w:rsidRPr="00730BF8">
        <w:rPr>
          <w:rStyle w:val="Siln"/>
        </w:rPr>
        <w:t>atering</w:t>
      </w:r>
      <w:r>
        <w:rPr>
          <w:rStyle w:val="Siln"/>
        </w:rPr>
        <w:t>,</w:t>
      </w:r>
      <w:r w:rsidRPr="00730BF8">
        <w:rPr>
          <w:rStyle w:val="Siln"/>
        </w:rPr>
        <w:t xml:space="preserve"> </w:t>
      </w:r>
      <w:r>
        <w:rPr>
          <w:rStyle w:val="Siln"/>
        </w:rPr>
        <w:t>workshop - klimatizace</w:t>
      </w:r>
    </w:p>
    <w:p w:rsidR="00022545" w:rsidRPr="00D8104D" w:rsidRDefault="008F7E0D" w:rsidP="00022545">
      <w:pPr>
        <w:pStyle w:val="Bezmezer"/>
        <w:rPr>
          <w:snapToGrid w:val="0"/>
          <w:color w:val="0070C0"/>
          <w:lang w:eastAsia="zh-CN"/>
        </w:rPr>
      </w:pPr>
      <w:r w:rsidRPr="00730BF8">
        <w:rPr>
          <w:rStyle w:val="Siln"/>
        </w:rPr>
        <w:t>Zařízení č.</w:t>
      </w:r>
      <w:r>
        <w:rPr>
          <w:rStyle w:val="Siln"/>
        </w:rPr>
        <w:t>S1:</w:t>
      </w:r>
      <w:r>
        <w:rPr>
          <w:rStyle w:val="Siln"/>
        </w:rPr>
        <w:tab/>
        <w:t>Stávající budova, kanceláře 2.NP  - klimatizace</w:t>
      </w:r>
    </w:p>
    <w:p w:rsidR="006D5218" w:rsidRDefault="006D5218" w:rsidP="00AA1CE7">
      <w:pPr>
        <w:pStyle w:val="Bezmezer"/>
        <w:rPr>
          <w:snapToGrid w:val="0"/>
          <w:lang w:eastAsia="zh-CN"/>
        </w:rPr>
      </w:pPr>
      <w:bookmarkStart w:id="0" w:name="_GoBack"/>
      <w:bookmarkEnd w:id="0"/>
    </w:p>
    <w:p w:rsidR="004015CB" w:rsidRDefault="00112335" w:rsidP="00112335">
      <w:pPr>
        <w:pStyle w:val="Bezmezer"/>
        <w:rPr>
          <w:snapToGrid w:val="0"/>
          <w:lang w:eastAsia="zh-CN"/>
        </w:rPr>
      </w:pPr>
      <w:r w:rsidRPr="00112335">
        <w:rPr>
          <w:snapToGrid w:val="0"/>
          <w:lang w:eastAsia="zh-CN"/>
        </w:rPr>
        <w:t xml:space="preserve">Chlazení je navrženo prostřednictvím </w:t>
      </w:r>
      <w:r>
        <w:rPr>
          <w:snapToGrid w:val="0"/>
          <w:lang w:eastAsia="zh-CN"/>
        </w:rPr>
        <w:t>klimatizačního systému přímého chlazení</w:t>
      </w:r>
      <w:r w:rsidRPr="00112335">
        <w:rPr>
          <w:snapToGrid w:val="0"/>
          <w:lang w:eastAsia="zh-CN"/>
        </w:rPr>
        <w:t xml:space="preserve"> s ekologickým chladivem R410A. </w:t>
      </w:r>
      <w:r w:rsidR="004015CB">
        <w:rPr>
          <w:snapToGrid w:val="0"/>
          <w:lang w:eastAsia="zh-CN"/>
        </w:rPr>
        <w:t>Chlazení je tvořeno dvěma nezávislými okruhy:</w:t>
      </w:r>
    </w:p>
    <w:p w:rsidR="004015CB" w:rsidRPr="004015CB" w:rsidRDefault="004015CB" w:rsidP="004015CB">
      <w:pPr>
        <w:pStyle w:val="Bezmezer"/>
      </w:pPr>
      <w:r w:rsidRPr="004015CB">
        <w:rPr>
          <w:rStyle w:val="Siln"/>
          <w:b w:val="0"/>
          <w:bCs w:val="0"/>
        </w:rPr>
        <w:t xml:space="preserve">Prezentační místnost a catering, workshop - </w:t>
      </w:r>
      <w:r w:rsidRPr="004015CB">
        <w:t>chladící výkon</w:t>
      </w:r>
      <w:r w:rsidR="00112335" w:rsidRPr="004015CB">
        <w:t xml:space="preserve"> </w:t>
      </w:r>
      <w:proofErr w:type="spellStart"/>
      <w:r w:rsidR="00112335" w:rsidRPr="004015CB">
        <w:t>Qc</w:t>
      </w:r>
      <w:proofErr w:type="spellEnd"/>
      <w:r w:rsidR="00112335" w:rsidRPr="004015CB">
        <w:t>=22</w:t>
      </w:r>
      <w:r>
        <w:t>,4</w:t>
      </w:r>
      <w:r w:rsidR="00112335" w:rsidRPr="004015CB">
        <w:t xml:space="preserve"> kW</w:t>
      </w:r>
    </w:p>
    <w:p w:rsidR="004015CB" w:rsidRDefault="004015CB" w:rsidP="00112335">
      <w:pPr>
        <w:pStyle w:val="Bezmezer"/>
        <w:rPr>
          <w:snapToGrid w:val="0"/>
          <w:lang w:eastAsia="zh-CN"/>
        </w:rPr>
      </w:pPr>
      <w:r w:rsidRPr="004015CB">
        <w:rPr>
          <w:rStyle w:val="Siln"/>
          <w:b w:val="0"/>
          <w:bCs w:val="0"/>
        </w:rPr>
        <w:t>Stávající budova, kanceláře 2.NP</w:t>
      </w:r>
      <w:r>
        <w:rPr>
          <w:rStyle w:val="Siln"/>
          <w:b w:val="0"/>
          <w:bCs w:val="0"/>
        </w:rPr>
        <w:t xml:space="preserve"> </w:t>
      </w:r>
      <w:r w:rsidRPr="004015CB">
        <w:rPr>
          <w:rStyle w:val="Siln"/>
          <w:b w:val="0"/>
          <w:bCs w:val="0"/>
        </w:rPr>
        <w:t xml:space="preserve">- </w:t>
      </w:r>
      <w:r w:rsidRPr="004015CB">
        <w:t xml:space="preserve">chladící výkon </w:t>
      </w:r>
      <w:proofErr w:type="spellStart"/>
      <w:r w:rsidRPr="004015CB">
        <w:t>Qc</w:t>
      </w:r>
      <w:proofErr w:type="spellEnd"/>
      <w:r w:rsidRPr="004015CB">
        <w:t>=</w:t>
      </w:r>
      <w:r>
        <w:t>44,8</w:t>
      </w:r>
      <w:r w:rsidRPr="004015CB">
        <w:t xml:space="preserve"> kW</w:t>
      </w:r>
      <w:r>
        <w:t>.</w:t>
      </w:r>
    </w:p>
    <w:p w:rsidR="006D5218" w:rsidRPr="004015CB" w:rsidRDefault="00112335" w:rsidP="00AA1CE7">
      <w:pPr>
        <w:pStyle w:val="Bezmezer"/>
        <w:rPr>
          <w:b/>
          <w:snapToGrid w:val="0"/>
          <w:lang w:eastAsia="zh-CN"/>
        </w:rPr>
      </w:pPr>
      <w:r w:rsidRPr="00112335">
        <w:rPr>
          <w:snapToGrid w:val="0"/>
          <w:lang w:eastAsia="zh-CN"/>
        </w:rPr>
        <w:t>Venkovní kondenzační jednot</w:t>
      </w:r>
      <w:r w:rsidR="004015CB">
        <w:rPr>
          <w:snapToGrid w:val="0"/>
          <w:lang w:eastAsia="zh-CN"/>
        </w:rPr>
        <w:t>ky</w:t>
      </w:r>
      <w:r w:rsidRPr="00112335">
        <w:rPr>
          <w:snapToGrid w:val="0"/>
          <w:lang w:eastAsia="zh-CN"/>
        </w:rPr>
        <w:t xml:space="preserve"> bud</w:t>
      </w:r>
      <w:r w:rsidR="004015CB">
        <w:rPr>
          <w:snapToGrid w:val="0"/>
          <w:lang w:eastAsia="zh-CN"/>
        </w:rPr>
        <w:t>ou</w:t>
      </w:r>
      <w:r w:rsidRPr="00112335">
        <w:rPr>
          <w:snapToGrid w:val="0"/>
          <w:lang w:eastAsia="zh-CN"/>
        </w:rPr>
        <w:t xml:space="preserve"> umístěn</w:t>
      </w:r>
      <w:r w:rsidR="004015CB">
        <w:rPr>
          <w:snapToGrid w:val="0"/>
          <w:lang w:eastAsia="zh-CN"/>
        </w:rPr>
        <w:t>y</w:t>
      </w:r>
      <w:r w:rsidRPr="00112335">
        <w:rPr>
          <w:snapToGrid w:val="0"/>
          <w:lang w:eastAsia="zh-CN"/>
        </w:rPr>
        <w:t xml:space="preserve"> na střeše </w:t>
      </w:r>
      <w:r>
        <w:rPr>
          <w:snapToGrid w:val="0"/>
          <w:lang w:eastAsia="zh-CN"/>
        </w:rPr>
        <w:t>stávající budovy</w:t>
      </w:r>
      <w:r w:rsidRPr="00112335">
        <w:rPr>
          <w:snapToGrid w:val="0"/>
          <w:lang w:eastAsia="zh-CN"/>
        </w:rPr>
        <w:t xml:space="preserve">. Vnitřní chladící jednotky </w:t>
      </w:r>
      <w:r w:rsidR="001309C4">
        <w:rPr>
          <w:snapToGrid w:val="0"/>
          <w:lang w:eastAsia="zh-CN"/>
        </w:rPr>
        <w:t xml:space="preserve">v jednotlivých místnostech </w:t>
      </w:r>
      <w:r w:rsidRPr="00112335">
        <w:rPr>
          <w:snapToGrid w:val="0"/>
          <w:lang w:eastAsia="zh-CN"/>
        </w:rPr>
        <w:t>budou v</w:t>
      </w:r>
      <w:r w:rsidR="004015CB">
        <w:rPr>
          <w:snapToGrid w:val="0"/>
          <w:lang w:eastAsia="zh-CN"/>
        </w:rPr>
        <w:t> </w:t>
      </w:r>
      <w:r>
        <w:rPr>
          <w:snapToGrid w:val="0"/>
          <w:lang w:eastAsia="zh-CN"/>
        </w:rPr>
        <w:t>kazetovém nebo nástěnném provedení.</w:t>
      </w:r>
      <w:r w:rsidRPr="00112335">
        <w:rPr>
          <w:snapToGrid w:val="0"/>
          <w:lang w:eastAsia="zh-CN"/>
        </w:rPr>
        <w:t xml:space="preserve"> Vnitřní a venkovní jednotky budou propojeny potrubím chladícího média</w:t>
      </w:r>
      <w:r w:rsidR="003E3360">
        <w:rPr>
          <w:snapToGrid w:val="0"/>
          <w:lang w:eastAsia="zh-CN"/>
        </w:rPr>
        <w:t xml:space="preserve"> a </w:t>
      </w:r>
      <w:r w:rsidRPr="00112335">
        <w:rPr>
          <w:snapToGrid w:val="0"/>
          <w:lang w:eastAsia="zh-CN"/>
        </w:rPr>
        <w:t xml:space="preserve">ovládací kabeláží. Zařízení bude provozováno dle nastavené vnitřní teploty, nezávisle po jednotlivých místnostech. </w:t>
      </w:r>
      <w:r w:rsidR="001309C4">
        <w:rPr>
          <w:snapToGrid w:val="0"/>
          <w:lang w:eastAsia="zh-CN"/>
        </w:rPr>
        <w:t>N</w:t>
      </w:r>
      <w:r w:rsidRPr="00112335">
        <w:rPr>
          <w:snapToGrid w:val="0"/>
          <w:lang w:eastAsia="zh-CN"/>
        </w:rPr>
        <w:t>astavení kabelovým nebo IR ovladačem.</w:t>
      </w:r>
      <w:r w:rsidR="004015CB">
        <w:rPr>
          <w:b/>
          <w:snapToGrid w:val="0"/>
          <w:lang w:eastAsia="zh-CN"/>
        </w:rPr>
        <w:t xml:space="preserve"> </w:t>
      </w:r>
      <w:r w:rsidR="00E50826">
        <w:rPr>
          <w:snapToGrid w:val="0"/>
          <w:lang w:eastAsia="zh-CN"/>
        </w:rPr>
        <w:t>Klimatizační jednotky budou</w:t>
      </w:r>
      <w:r w:rsidR="00E50826" w:rsidRPr="00E50826">
        <w:rPr>
          <w:snapToGrid w:val="0"/>
          <w:lang w:eastAsia="zh-CN"/>
        </w:rPr>
        <w:t xml:space="preserve"> v provedení tepelné čerpadlo </w:t>
      </w:r>
      <w:r w:rsidR="00E50826">
        <w:rPr>
          <w:snapToGrid w:val="0"/>
          <w:lang w:eastAsia="zh-CN"/>
        </w:rPr>
        <w:t xml:space="preserve">a </w:t>
      </w:r>
      <w:proofErr w:type="spellStart"/>
      <w:r w:rsidR="00E50826" w:rsidRPr="00E50826">
        <w:rPr>
          <w:snapToGrid w:val="0"/>
          <w:lang w:eastAsia="zh-CN"/>
        </w:rPr>
        <w:t>dokáží</w:t>
      </w:r>
      <w:proofErr w:type="spellEnd"/>
      <w:r w:rsidR="00E50826" w:rsidRPr="00E50826">
        <w:rPr>
          <w:snapToGrid w:val="0"/>
          <w:lang w:eastAsia="zh-CN"/>
        </w:rPr>
        <w:t xml:space="preserve"> </w:t>
      </w:r>
      <w:r w:rsidR="001309C4">
        <w:rPr>
          <w:snapToGrid w:val="0"/>
          <w:lang w:eastAsia="zh-CN"/>
        </w:rPr>
        <w:t>po</w:t>
      </w:r>
      <w:r w:rsidR="00E50826" w:rsidRPr="00E50826">
        <w:rPr>
          <w:snapToGrid w:val="0"/>
          <w:lang w:eastAsia="zh-CN"/>
        </w:rPr>
        <w:t>dle potřeby buď chladit nebo topit ve vymezených oblastech pracovních teplot venkovního vzduchu</w:t>
      </w:r>
      <w:r w:rsidR="00E50826">
        <w:rPr>
          <w:snapToGrid w:val="0"/>
          <w:lang w:eastAsia="zh-CN"/>
        </w:rPr>
        <w:t>. Režim vytápění</w:t>
      </w:r>
      <w:r w:rsidR="006F653B">
        <w:rPr>
          <w:snapToGrid w:val="0"/>
          <w:lang w:eastAsia="zh-CN"/>
        </w:rPr>
        <w:t xml:space="preserve"> klima</w:t>
      </w:r>
      <w:r w:rsidR="001309C4">
        <w:rPr>
          <w:snapToGrid w:val="0"/>
          <w:lang w:eastAsia="zh-CN"/>
        </w:rPr>
        <w:t xml:space="preserve"> </w:t>
      </w:r>
      <w:r w:rsidR="006F653B">
        <w:rPr>
          <w:snapToGrid w:val="0"/>
          <w:lang w:eastAsia="zh-CN"/>
        </w:rPr>
        <w:t>jednotkami</w:t>
      </w:r>
      <w:r w:rsidR="00E50826">
        <w:rPr>
          <w:snapToGrid w:val="0"/>
          <w:lang w:eastAsia="zh-CN"/>
        </w:rPr>
        <w:t xml:space="preserve"> se uvažuje </w:t>
      </w:r>
      <w:r w:rsidR="001309C4">
        <w:rPr>
          <w:snapToGrid w:val="0"/>
          <w:lang w:eastAsia="zh-CN"/>
        </w:rPr>
        <w:t xml:space="preserve">pouze </w:t>
      </w:r>
      <w:r w:rsidR="00E50826">
        <w:rPr>
          <w:snapToGrid w:val="0"/>
          <w:lang w:eastAsia="zh-CN"/>
        </w:rPr>
        <w:t>jako doplnění primární</w:t>
      </w:r>
      <w:r w:rsidR="001309C4">
        <w:rPr>
          <w:snapToGrid w:val="0"/>
          <w:lang w:eastAsia="zh-CN"/>
        </w:rPr>
        <w:t xml:space="preserve">ho systému </w:t>
      </w:r>
      <w:r w:rsidR="004015CB">
        <w:rPr>
          <w:snapToGrid w:val="0"/>
          <w:lang w:eastAsia="zh-CN"/>
        </w:rPr>
        <w:t>ÚT.</w:t>
      </w:r>
    </w:p>
    <w:p w:rsidR="00507BC5" w:rsidRDefault="00DD5D7E" w:rsidP="00507BC5">
      <w:pPr>
        <w:pStyle w:val="Nadpis1"/>
      </w:pPr>
      <w:r>
        <w:t>C</w:t>
      </w:r>
      <w:r w:rsidR="00507BC5">
        <w:t>.</w:t>
      </w:r>
      <w:r w:rsidR="00507BC5">
        <w:tab/>
        <w:t>ENERGETICKÉ ZDROJE</w:t>
      </w:r>
    </w:p>
    <w:p w:rsidR="00507BC5" w:rsidRDefault="00507BC5" w:rsidP="00507BC5">
      <w:pPr>
        <w:pStyle w:val="Bezmezer"/>
      </w:pPr>
      <w:r>
        <w:t>Zdrojem el</w:t>
      </w:r>
      <w:r w:rsidR="004015CB">
        <w:t>.</w:t>
      </w:r>
      <w:r>
        <w:t xml:space="preserve"> energie pro VZT</w:t>
      </w:r>
      <w:r w:rsidR="004015CB">
        <w:t xml:space="preserve"> a klimatizační</w:t>
      </w:r>
      <w:r>
        <w:t xml:space="preserve"> zařízení bude napěťová soustava 400V / 230V, 50 Hz</w:t>
      </w:r>
    </w:p>
    <w:p w:rsidR="00507BC5" w:rsidRDefault="007B1563" w:rsidP="00507BC5">
      <w:pPr>
        <w:pStyle w:val="Bezmezer"/>
      </w:pPr>
      <w:r>
        <w:t>Zdrojem tepla pro ohřev</w:t>
      </w:r>
      <w:r w:rsidR="004015CB">
        <w:t xml:space="preserve"> VZT</w:t>
      </w:r>
      <w:r>
        <w:t xml:space="preserve"> </w:t>
      </w:r>
      <w:r w:rsidR="00273EED">
        <w:t>je topná voda 70/50°C</w:t>
      </w:r>
      <w:r>
        <w:t>.</w:t>
      </w:r>
    </w:p>
    <w:p w:rsidR="0031183B" w:rsidRPr="0031183B" w:rsidRDefault="00760CDE" w:rsidP="0031183B">
      <w:pPr>
        <w:pStyle w:val="Nadpis1"/>
      </w:pPr>
      <w:r>
        <w:t>D</w:t>
      </w:r>
      <w:r w:rsidR="0031183B" w:rsidRPr="0031183B">
        <w:t>.</w:t>
      </w:r>
      <w:r w:rsidR="0031183B" w:rsidRPr="0031183B">
        <w:tab/>
        <w:t>PROTIPOŽÁRNÍ OPATŘENÍ</w:t>
      </w:r>
    </w:p>
    <w:p w:rsidR="0031183B" w:rsidRPr="0031183B" w:rsidRDefault="0031183B" w:rsidP="0031183B">
      <w:pPr>
        <w:spacing w:after="0"/>
        <w:rPr>
          <w:rFonts w:ascii="Arial Narrow" w:hAnsi="Arial Narrow"/>
          <w:sz w:val="24"/>
        </w:rPr>
      </w:pPr>
      <w:r w:rsidRPr="0031183B">
        <w:rPr>
          <w:rFonts w:ascii="Arial Narrow" w:hAnsi="Arial Narrow"/>
          <w:sz w:val="24"/>
        </w:rPr>
        <w:t xml:space="preserve">Vzduchotechnické zařízení bude provedeno v souladu s ČSN 73 0872. </w:t>
      </w:r>
      <w:r w:rsidR="003E3360">
        <w:rPr>
          <w:rFonts w:ascii="Arial Narrow" w:hAnsi="Arial Narrow"/>
          <w:sz w:val="24"/>
        </w:rPr>
        <w:t xml:space="preserve">VZT potrubí </w:t>
      </w:r>
      <w:r w:rsidRPr="0031183B">
        <w:rPr>
          <w:rFonts w:ascii="Arial Narrow" w:hAnsi="Arial Narrow"/>
          <w:sz w:val="24"/>
        </w:rPr>
        <w:t xml:space="preserve">vedené </w:t>
      </w:r>
      <w:r w:rsidR="004015CB">
        <w:rPr>
          <w:rFonts w:ascii="Arial Narrow" w:hAnsi="Arial Narrow"/>
          <w:sz w:val="24"/>
        </w:rPr>
        <w:t>rozdílnými požárním</w:t>
      </w:r>
      <w:r w:rsidR="003E3360">
        <w:rPr>
          <w:rFonts w:ascii="Arial Narrow" w:hAnsi="Arial Narrow"/>
          <w:sz w:val="24"/>
        </w:rPr>
        <w:t>i</w:t>
      </w:r>
      <w:r w:rsidR="004015CB">
        <w:rPr>
          <w:rFonts w:ascii="Arial Narrow" w:hAnsi="Arial Narrow"/>
          <w:sz w:val="24"/>
        </w:rPr>
        <w:t xml:space="preserve"> úseky</w:t>
      </w:r>
      <w:r w:rsidR="003E3360">
        <w:rPr>
          <w:rFonts w:ascii="Arial Narrow" w:hAnsi="Arial Narrow"/>
          <w:sz w:val="24"/>
        </w:rPr>
        <w:t xml:space="preserve"> musí být opatřeno požárními klapkami anebo izolací s odpovídající odolností. </w:t>
      </w:r>
      <w:r w:rsidRPr="0031183B">
        <w:rPr>
          <w:rFonts w:ascii="Arial Narrow" w:hAnsi="Arial Narrow"/>
          <w:sz w:val="24"/>
        </w:rPr>
        <w:t xml:space="preserve">Průduchy a mřížky umístěné v požárně dělící konstrukci </w:t>
      </w:r>
      <w:r w:rsidR="003E3360">
        <w:rPr>
          <w:rFonts w:ascii="Arial Narrow" w:hAnsi="Arial Narrow"/>
          <w:sz w:val="24"/>
        </w:rPr>
        <w:t>musí být</w:t>
      </w:r>
      <w:r w:rsidRPr="0031183B">
        <w:rPr>
          <w:rFonts w:ascii="Arial Narrow" w:hAnsi="Arial Narrow"/>
          <w:sz w:val="24"/>
        </w:rPr>
        <w:t xml:space="preserve"> provedeny jako požární uzávěr. </w:t>
      </w:r>
      <w:r w:rsidR="003E3360">
        <w:rPr>
          <w:rFonts w:ascii="Arial Narrow" w:hAnsi="Arial Narrow"/>
          <w:sz w:val="24"/>
        </w:rPr>
        <w:t>V případě požáru bude zajištěno blokování chodu VZT a klimatizačních jednotek odpojením od napájení.</w:t>
      </w:r>
    </w:p>
    <w:p w:rsidR="0031183B" w:rsidRPr="0031183B" w:rsidRDefault="00760CDE" w:rsidP="0031183B">
      <w:pPr>
        <w:pStyle w:val="Nadpis1"/>
      </w:pPr>
      <w:r>
        <w:t>E</w:t>
      </w:r>
      <w:r w:rsidR="00DD2C62">
        <w:t>.</w:t>
      </w:r>
      <w:r w:rsidR="00DD2C62">
        <w:tab/>
        <w:t>AKUSTICKÉ PARAMETRY</w:t>
      </w:r>
    </w:p>
    <w:p w:rsidR="00DD2C62" w:rsidRDefault="00DD2C62" w:rsidP="000A40D6">
      <w:pPr>
        <w:pStyle w:val="Bezmezer"/>
      </w:pPr>
      <w:r>
        <w:t>Zdroje hluku umístěné ve venkovním prostoru</w:t>
      </w:r>
      <w:r w:rsidR="00906F33">
        <w:t xml:space="preserve"> (na střeše)</w:t>
      </w:r>
      <w:r>
        <w:t>:</w:t>
      </w:r>
    </w:p>
    <w:p w:rsidR="00DD2C62" w:rsidRDefault="00DD2C62" w:rsidP="00DD2C62">
      <w:pPr>
        <w:pStyle w:val="Bezmezer"/>
      </w:pPr>
      <w:r>
        <w:t>Kompresorový zdroj chladící</w:t>
      </w:r>
      <w:r w:rsidR="00906F33">
        <w:t xml:space="preserve"> </w:t>
      </w:r>
      <w:r>
        <w:t>vody</w:t>
      </w:r>
      <w:r w:rsidR="000A40D6">
        <w:t xml:space="preserve"> pro hlavní laboratoř</w:t>
      </w:r>
      <w:r w:rsidR="00906F33">
        <w:t xml:space="preserve"> (položka 1.2)</w:t>
      </w:r>
      <w:r w:rsidR="000A40D6">
        <w:t xml:space="preserve">; </w:t>
      </w:r>
      <w:r>
        <w:t xml:space="preserve">akustický výkon </w:t>
      </w:r>
      <w:proofErr w:type="spellStart"/>
      <w:r>
        <w:t>Lwa</w:t>
      </w:r>
      <w:proofErr w:type="spellEnd"/>
      <w:r>
        <w:t xml:space="preserve">=83 dB(A), akustický tlak ve volném poli měřený ve vzdálenosti 1m </w:t>
      </w:r>
      <w:proofErr w:type="spellStart"/>
      <w:r>
        <w:t>Lpa</w:t>
      </w:r>
      <w:proofErr w:type="spellEnd"/>
      <w:r>
        <w:t>=66 dB(A).</w:t>
      </w:r>
    </w:p>
    <w:p w:rsidR="00DD2C62" w:rsidRDefault="000A40D6" w:rsidP="00DD2C62">
      <w:pPr>
        <w:pStyle w:val="Bezmezer"/>
      </w:pPr>
      <w:r>
        <w:lastRenderedPageBreak/>
        <w:t xml:space="preserve">Klimatizační </w:t>
      </w:r>
      <w:r w:rsidR="00DD2C62">
        <w:t>jednotka</w:t>
      </w:r>
      <w:r>
        <w:t xml:space="preserve"> 22,4kW (položka 3.1); </w:t>
      </w:r>
      <w:r w:rsidR="00DD2C62">
        <w:t xml:space="preserve">akustický výkon </w:t>
      </w:r>
      <w:proofErr w:type="spellStart"/>
      <w:r w:rsidR="00DD2C62">
        <w:t>Lwa</w:t>
      </w:r>
      <w:proofErr w:type="spellEnd"/>
      <w:r w:rsidR="00DD2C62">
        <w:t xml:space="preserve">=81 dB(A), akustický tlak ve volném poli měřený ve vzdálenosti 1m </w:t>
      </w:r>
      <w:proofErr w:type="spellStart"/>
      <w:r w:rsidR="00DD2C62">
        <w:t>Lpa</w:t>
      </w:r>
      <w:proofErr w:type="spellEnd"/>
      <w:r w:rsidR="00DD2C62">
        <w:t>=63 dB(A).</w:t>
      </w:r>
    </w:p>
    <w:p w:rsidR="00906F33" w:rsidRDefault="000A40D6" w:rsidP="00906F33">
      <w:pPr>
        <w:pStyle w:val="Bezmezer"/>
      </w:pPr>
      <w:r>
        <w:t xml:space="preserve">Klimatizační </w:t>
      </w:r>
      <w:r w:rsidR="00906F33">
        <w:t xml:space="preserve">jednotka </w:t>
      </w:r>
      <w:r w:rsidR="00760CDE">
        <w:t xml:space="preserve">44,8kW </w:t>
      </w:r>
      <w:r w:rsidR="00906F33">
        <w:t xml:space="preserve">(položka </w:t>
      </w:r>
      <w:r>
        <w:t xml:space="preserve">S1.1); </w:t>
      </w:r>
      <w:r w:rsidR="00906F33">
        <w:t xml:space="preserve">akustický výkon </w:t>
      </w:r>
      <w:proofErr w:type="spellStart"/>
      <w:r w:rsidR="00906F33">
        <w:t>Lwa</w:t>
      </w:r>
      <w:proofErr w:type="spellEnd"/>
      <w:r w:rsidR="00906F33">
        <w:t xml:space="preserve"> = 8</w:t>
      </w:r>
      <w:r>
        <w:t>3</w:t>
      </w:r>
      <w:r w:rsidR="00906F33">
        <w:t xml:space="preserve"> dB(A), akustický tlak ve volném poli měřený ve vzdálenosti 1m </w:t>
      </w:r>
      <w:proofErr w:type="spellStart"/>
      <w:r w:rsidR="00906F33">
        <w:t>Lpa</w:t>
      </w:r>
      <w:proofErr w:type="spellEnd"/>
      <w:r w:rsidR="00906F33">
        <w:t xml:space="preserve"> = 6</w:t>
      </w:r>
      <w:r>
        <w:t>5</w:t>
      </w:r>
      <w:r w:rsidR="00906F33">
        <w:t xml:space="preserve"> dB(A).</w:t>
      </w:r>
    </w:p>
    <w:p w:rsidR="000A40D6" w:rsidRDefault="000A40D6" w:rsidP="00DD2C62">
      <w:pPr>
        <w:pStyle w:val="Bezmezer"/>
      </w:pPr>
    </w:p>
    <w:p w:rsidR="00DD2C62" w:rsidRDefault="00DD2C62" w:rsidP="000A40D6">
      <w:pPr>
        <w:pStyle w:val="Bezmezer"/>
      </w:pPr>
      <w:r>
        <w:t>Zdroje hluku umístěné ve vnitřním prostoru</w:t>
      </w:r>
      <w:r w:rsidR="000A40D6">
        <w:t xml:space="preserve"> (ve strojovně VZT)</w:t>
      </w:r>
      <w:r>
        <w:t>:</w:t>
      </w:r>
    </w:p>
    <w:p w:rsidR="00DD2C62" w:rsidRDefault="00DD2C62" w:rsidP="00DD2C62">
      <w:pPr>
        <w:pStyle w:val="Bezmezer"/>
      </w:pPr>
      <w:r>
        <w:t xml:space="preserve">Vzduchotechnická jednotka </w:t>
      </w:r>
      <w:r w:rsidR="00760CDE">
        <w:t xml:space="preserve">10 000m3/h </w:t>
      </w:r>
      <w:r>
        <w:t>(</w:t>
      </w:r>
      <w:r w:rsidR="000A40D6">
        <w:t>položka 1.1</w:t>
      </w:r>
      <w:r w:rsidR="00760CDE">
        <w:t xml:space="preserve">); </w:t>
      </w:r>
      <w:r>
        <w:t xml:space="preserve">akustický výkon směrem do okolí </w:t>
      </w:r>
      <w:proofErr w:type="spellStart"/>
      <w:r>
        <w:t>Lwa</w:t>
      </w:r>
      <w:proofErr w:type="spellEnd"/>
      <w:r>
        <w:t xml:space="preserve"> = 67 dB(A), akustický výkon směrem do nap</w:t>
      </w:r>
      <w:r w:rsidR="00760CDE">
        <w:t xml:space="preserve">ojeného potrubí </w:t>
      </w:r>
      <w:proofErr w:type="spellStart"/>
      <w:r w:rsidR="00760CDE">
        <w:t>Lwa</w:t>
      </w:r>
      <w:proofErr w:type="spellEnd"/>
      <w:r w:rsidR="00760CDE">
        <w:t xml:space="preserve"> = 91 dB(A).</w:t>
      </w:r>
    </w:p>
    <w:p w:rsidR="00DD2C62" w:rsidRDefault="00DD2C62" w:rsidP="00DD2C62">
      <w:pPr>
        <w:pStyle w:val="Bezmezer"/>
      </w:pPr>
      <w:r>
        <w:t>Vzduchotechnická jednotka 1 800m3/h</w:t>
      </w:r>
      <w:r w:rsidR="00760CDE">
        <w:t xml:space="preserve"> (položka 2.1); </w:t>
      </w:r>
      <w:r>
        <w:t xml:space="preserve">akustický výkon směrem do okolí </w:t>
      </w:r>
      <w:proofErr w:type="spellStart"/>
      <w:r>
        <w:t>Lwa</w:t>
      </w:r>
      <w:proofErr w:type="spellEnd"/>
      <w:r>
        <w:t xml:space="preserve"> = 56 dB(A), akustický výkon směrem do napojeného potrubí </w:t>
      </w:r>
      <w:proofErr w:type="spellStart"/>
      <w:r>
        <w:t>Lwa</w:t>
      </w:r>
      <w:proofErr w:type="spellEnd"/>
      <w:r>
        <w:t xml:space="preserve"> = 80 dB(A). Šíření hluku</w:t>
      </w:r>
      <w:r w:rsidR="00760CDE">
        <w:t xml:space="preserve"> z VZT jednotek</w:t>
      </w:r>
      <w:r>
        <w:t xml:space="preserve"> do potrubních rozvodů bude eliminováno použitím kulisových tlumičů hluku </w:t>
      </w:r>
      <w:r w:rsidR="00760CDE">
        <w:t xml:space="preserve">s útlumem 35 dB umístěných v potrubí </w:t>
      </w:r>
      <w:r>
        <w:t>směrem dovnitř i vně objektu.</w:t>
      </w:r>
    </w:p>
    <w:p w:rsidR="005027D2" w:rsidRDefault="00760CDE" w:rsidP="00887377">
      <w:pPr>
        <w:pStyle w:val="Nadpis1"/>
      </w:pPr>
      <w:r>
        <w:t>F</w:t>
      </w:r>
      <w:r w:rsidR="00887377">
        <w:t>.</w:t>
      </w:r>
      <w:r w:rsidR="00887377">
        <w:tab/>
        <w:t>PŘÍLOHY</w:t>
      </w:r>
    </w:p>
    <w:p w:rsidR="00887377" w:rsidRPr="00887377" w:rsidRDefault="00887377" w:rsidP="00887377">
      <w:pPr>
        <w:pStyle w:val="Bezmezer"/>
      </w:pPr>
      <w:r>
        <w:t xml:space="preserve">Příloha č.1 – </w:t>
      </w:r>
      <w:r w:rsidR="00DD5D7E">
        <w:t>Tabulka vzduchotechnických zařízení</w:t>
      </w:r>
    </w:p>
    <w:p w:rsidR="00061783" w:rsidRPr="003A547C" w:rsidRDefault="00061783" w:rsidP="003A547C">
      <w:pPr>
        <w:pStyle w:val="Bezmezer"/>
      </w:pPr>
    </w:p>
    <w:sectPr w:rsidR="00061783" w:rsidRPr="003A547C" w:rsidSect="00305F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CDE" w:rsidRDefault="00760CDE" w:rsidP="0046007B">
      <w:pPr>
        <w:spacing w:after="0" w:line="240" w:lineRule="auto"/>
      </w:pPr>
      <w:r>
        <w:separator/>
      </w:r>
    </w:p>
  </w:endnote>
  <w:endnote w:type="continuationSeparator" w:id="0">
    <w:p w:rsidR="00760CDE" w:rsidRDefault="00760CDE" w:rsidP="00460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17422"/>
      <w:docPartObj>
        <w:docPartGallery w:val="Page Numbers (Bottom of Page)"/>
        <w:docPartUnique/>
      </w:docPartObj>
    </w:sdtPr>
    <w:sdtContent>
      <w:p w:rsidR="00760CDE" w:rsidRDefault="00760CDE">
        <w:pPr>
          <w:pStyle w:val="Zpat"/>
          <w:jc w:val="center"/>
        </w:pPr>
        <w:r w:rsidRPr="0046007B">
          <w:rPr>
            <w:sz w:val="20"/>
            <w:szCs w:val="20"/>
          </w:rPr>
          <w:fldChar w:fldCharType="begin"/>
        </w:r>
        <w:r w:rsidRPr="0046007B">
          <w:rPr>
            <w:sz w:val="20"/>
            <w:szCs w:val="20"/>
          </w:rPr>
          <w:instrText xml:space="preserve"> PAGE   \* MERGEFORMAT </w:instrText>
        </w:r>
        <w:r w:rsidRPr="0046007B">
          <w:rPr>
            <w:sz w:val="20"/>
            <w:szCs w:val="20"/>
          </w:rPr>
          <w:fldChar w:fldCharType="separate"/>
        </w:r>
        <w:r w:rsidR="00CB1D29">
          <w:rPr>
            <w:noProof/>
            <w:sz w:val="20"/>
            <w:szCs w:val="20"/>
          </w:rPr>
          <w:t>2</w:t>
        </w:r>
        <w:r w:rsidRPr="0046007B">
          <w:rPr>
            <w:sz w:val="20"/>
            <w:szCs w:val="20"/>
          </w:rPr>
          <w:fldChar w:fldCharType="end"/>
        </w:r>
      </w:p>
    </w:sdtContent>
  </w:sdt>
  <w:p w:rsidR="00760CDE" w:rsidRDefault="00760CD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CDE" w:rsidRDefault="00760CDE" w:rsidP="0046007B">
      <w:pPr>
        <w:spacing w:after="0" w:line="240" w:lineRule="auto"/>
      </w:pPr>
      <w:r>
        <w:separator/>
      </w:r>
    </w:p>
  </w:footnote>
  <w:footnote w:type="continuationSeparator" w:id="0">
    <w:p w:rsidR="00760CDE" w:rsidRDefault="00760CDE" w:rsidP="00460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5EF"/>
    <w:multiLevelType w:val="hybridMultilevel"/>
    <w:tmpl w:val="02EA2E72"/>
    <w:lvl w:ilvl="0" w:tplc="2A84859A">
      <w:numFmt w:val="bullet"/>
      <w:lvlText w:val="•"/>
      <w:lvlJc w:val="left"/>
      <w:pPr>
        <w:ind w:left="1068" w:hanging="708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1321B"/>
    <w:multiLevelType w:val="hybridMultilevel"/>
    <w:tmpl w:val="05C840F4"/>
    <w:lvl w:ilvl="0" w:tplc="7AC68228">
      <w:start w:val="4"/>
      <w:numFmt w:val="bullet"/>
      <w:lvlText w:val="-"/>
      <w:lvlJc w:val="left"/>
      <w:pPr>
        <w:ind w:left="76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">
    <w:nsid w:val="189F4A7A"/>
    <w:multiLevelType w:val="hybridMultilevel"/>
    <w:tmpl w:val="F0B86A9A"/>
    <w:lvl w:ilvl="0" w:tplc="7AC68228">
      <w:start w:val="4"/>
      <w:numFmt w:val="bullet"/>
      <w:lvlText w:val="-"/>
      <w:lvlJc w:val="left"/>
      <w:pPr>
        <w:ind w:left="76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">
    <w:nsid w:val="27231ED8"/>
    <w:multiLevelType w:val="hybridMultilevel"/>
    <w:tmpl w:val="1748A896"/>
    <w:lvl w:ilvl="0" w:tplc="F9AABB0C">
      <w:start w:val="9"/>
      <w:numFmt w:val="bullet"/>
      <w:lvlText w:val="-"/>
      <w:lvlJc w:val="left"/>
      <w:pPr>
        <w:ind w:left="76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4">
    <w:nsid w:val="282F4DD0"/>
    <w:multiLevelType w:val="hybridMultilevel"/>
    <w:tmpl w:val="B156A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793461"/>
    <w:multiLevelType w:val="hybridMultilevel"/>
    <w:tmpl w:val="62943918"/>
    <w:lvl w:ilvl="0" w:tplc="5B60E8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F10E1"/>
    <w:multiLevelType w:val="hybridMultilevel"/>
    <w:tmpl w:val="2D0212EC"/>
    <w:lvl w:ilvl="0" w:tplc="F21CB8C6">
      <w:numFmt w:val="bullet"/>
      <w:lvlText w:val="•"/>
      <w:lvlJc w:val="left"/>
      <w:pPr>
        <w:ind w:left="1068" w:hanging="708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B4BC5"/>
    <w:multiLevelType w:val="hybridMultilevel"/>
    <w:tmpl w:val="71DA2F12"/>
    <w:lvl w:ilvl="0" w:tplc="7AC68228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0A0E6C"/>
    <w:multiLevelType w:val="hybridMultilevel"/>
    <w:tmpl w:val="DBD2BA3C"/>
    <w:lvl w:ilvl="0" w:tplc="5B60E8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B26BC"/>
    <w:multiLevelType w:val="hybridMultilevel"/>
    <w:tmpl w:val="0F9A0596"/>
    <w:lvl w:ilvl="0" w:tplc="7AC68228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EE592B"/>
    <w:multiLevelType w:val="hybridMultilevel"/>
    <w:tmpl w:val="050AACC6"/>
    <w:lvl w:ilvl="0" w:tplc="7AC68228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55A63"/>
    <w:multiLevelType w:val="hybridMultilevel"/>
    <w:tmpl w:val="8D28B1BC"/>
    <w:lvl w:ilvl="0" w:tplc="7AC68228">
      <w:start w:val="4"/>
      <w:numFmt w:val="bullet"/>
      <w:lvlText w:val="-"/>
      <w:lvlJc w:val="left"/>
      <w:pPr>
        <w:ind w:left="76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2">
    <w:nsid w:val="79D82F6D"/>
    <w:multiLevelType w:val="hybridMultilevel"/>
    <w:tmpl w:val="2E2CB224"/>
    <w:lvl w:ilvl="0" w:tplc="7AC68228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2"/>
  </w:num>
  <w:num w:numId="5">
    <w:abstractNumId w:val="11"/>
  </w:num>
  <w:num w:numId="6">
    <w:abstractNumId w:val="1"/>
  </w:num>
  <w:num w:numId="7">
    <w:abstractNumId w:val="12"/>
  </w:num>
  <w:num w:numId="8">
    <w:abstractNumId w:val="3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cs-CZ" w:vendorID="7" w:dllVersion="514" w:checkStyle="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508B"/>
    <w:rsid w:val="00016E1B"/>
    <w:rsid w:val="0002244B"/>
    <w:rsid w:val="00022545"/>
    <w:rsid w:val="000266AF"/>
    <w:rsid w:val="00061783"/>
    <w:rsid w:val="00065E03"/>
    <w:rsid w:val="00077160"/>
    <w:rsid w:val="000A40D6"/>
    <w:rsid w:val="000A4230"/>
    <w:rsid w:val="000D45F7"/>
    <w:rsid w:val="001112A5"/>
    <w:rsid w:val="00112335"/>
    <w:rsid w:val="001309C4"/>
    <w:rsid w:val="00142AAF"/>
    <w:rsid w:val="001534CA"/>
    <w:rsid w:val="001619EC"/>
    <w:rsid w:val="00197090"/>
    <w:rsid w:val="001A2757"/>
    <w:rsid w:val="001F0C4C"/>
    <w:rsid w:val="002210E9"/>
    <w:rsid w:val="002377CD"/>
    <w:rsid w:val="0025409D"/>
    <w:rsid w:val="00257F73"/>
    <w:rsid w:val="00270B54"/>
    <w:rsid w:val="00272D60"/>
    <w:rsid w:val="00273EED"/>
    <w:rsid w:val="002807BF"/>
    <w:rsid w:val="00281232"/>
    <w:rsid w:val="0029274A"/>
    <w:rsid w:val="002B2451"/>
    <w:rsid w:val="002D2B76"/>
    <w:rsid w:val="002F6EE5"/>
    <w:rsid w:val="003055B6"/>
    <w:rsid w:val="00305FC3"/>
    <w:rsid w:val="0031183B"/>
    <w:rsid w:val="00322693"/>
    <w:rsid w:val="003314B7"/>
    <w:rsid w:val="00336A6C"/>
    <w:rsid w:val="00363030"/>
    <w:rsid w:val="003748B5"/>
    <w:rsid w:val="003A547C"/>
    <w:rsid w:val="003B5303"/>
    <w:rsid w:val="003C1E6B"/>
    <w:rsid w:val="003D1496"/>
    <w:rsid w:val="003E3360"/>
    <w:rsid w:val="003F18B4"/>
    <w:rsid w:val="003F6EA6"/>
    <w:rsid w:val="004015CB"/>
    <w:rsid w:val="00450682"/>
    <w:rsid w:val="0046007B"/>
    <w:rsid w:val="0046499C"/>
    <w:rsid w:val="004B16AB"/>
    <w:rsid w:val="004F64FA"/>
    <w:rsid w:val="00501CA7"/>
    <w:rsid w:val="005027D2"/>
    <w:rsid w:val="00507BC5"/>
    <w:rsid w:val="00530272"/>
    <w:rsid w:val="0056329D"/>
    <w:rsid w:val="0059508B"/>
    <w:rsid w:val="005C1B7F"/>
    <w:rsid w:val="005C61BC"/>
    <w:rsid w:val="005E0BBE"/>
    <w:rsid w:val="005E2822"/>
    <w:rsid w:val="006334C0"/>
    <w:rsid w:val="006355B0"/>
    <w:rsid w:val="00655A1B"/>
    <w:rsid w:val="00667551"/>
    <w:rsid w:val="006705DB"/>
    <w:rsid w:val="006719B7"/>
    <w:rsid w:val="00673C5C"/>
    <w:rsid w:val="006C5191"/>
    <w:rsid w:val="006D5218"/>
    <w:rsid w:val="006F653B"/>
    <w:rsid w:val="00713A19"/>
    <w:rsid w:val="00723E3F"/>
    <w:rsid w:val="00730BF8"/>
    <w:rsid w:val="00760CDE"/>
    <w:rsid w:val="00761A29"/>
    <w:rsid w:val="00791482"/>
    <w:rsid w:val="007B1563"/>
    <w:rsid w:val="007E4522"/>
    <w:rsid w:val="007F57C3"/>
    <w:rsid w:val="00806745"/>
    <w:rsid w:val="008244BE"/>
    <w:rsid w:val="008343B1"/>
    <w:rsid w:val="0086298D"/>
    <w:rsid w:val="00887377"/>
    <w:rsid w:val="008D0D7E"/>
    <w:rsid w:val="008E6327"/>
    <w:rsid w:val="008E773E"/>
    <w:rsid w:val="008F3877"/>
    <w:rsid w:val="008F7E0D"/>
    <w:rsid w:val="00906F33"/>
    <w:rsid w:val="0090799F"/>
    <w:rsid w:val="00915A82"/>
    <w:rsid w:val="00922716"/>
    <w:rsid w:val="00942F54"/>
    <w:rsid w:val="00943EB9"/>
    <w:rsid w:val="009502E6"/>
    <w:rsid w:val="00950C68"/>
    <w:rsid w:val="009C3BA2"/>
    <w:rsid w:val="009D4819"/>
    <w:rsid w:val="009E385B"/>
    <w:rsid w:val="009E4371"/>
    <w:rsid w:val="00A448A4"/>
    <w:rsid w:val="00A71A28"/>
    <w:rsid w:val="00A727DD"/>
    <w:rsid w:val="00A9147E"/>
    <w:rsid w:val="00AA1CE7"/>
    <w:rsid w:val="00AB1B49"/>
    <w:rsid w:val="00AC3E74"/>
    <w:rsid w:val="00AE5CD6"/>
    <w:rsid w:val="00B05285"/>
    <w:rsid w:val="00B26ACC"/>
    <w:rsid w:val="00B37FCD"/>
    <w:rsid w:val="00B72E03"/>
    <w:rsid w:val="00B809EC"/>
    <w:rsid w:val="00BA521A"/>
    <w:rsid w:val="00BB2262"/>
    <w:rsid w:val="00BC1C40"/>
    <w:rsid w:val="00BC27E4"/>
    <w:rsid w:val="00BE0C1F"/>
    <w:rsid w:val="00BE75CA"/>
    <w:rsid w:val="00C064DA"/>
    <w:rsid w:val="00C428F6"/>
    <w:rsid w:val="00C42FB7"/>
    <w:rsid w:val="00C740D6"/>
    <w:rsid w:val="00C93C75"/>
    <w:rsid w:val="00CB1D29"/>
    <w:rsid w:val="00CB5E98"/>
    <w:rsid w:val="00CC75B1"/>
    <w:rsid w:val="00CD613B"/>
    <w:rsid w:val="00CE38F7"/>
    <w:rsid w:val="00CE3FC7"/>
    <w:rsid w:val="00CE7140"/>
    <w:rsid w:val="00D00D37"/>
    <w:rsid w:val="00D22B36"/>
    <w:rsid w:val="00D44D3D"/>
    <w:rsid w:val="00D60F30"/>
    <w:rsid w:val="00D8104D"/>
    <w:rsid w:val="00D95C5D"/>
    <w:rsid w:val="00DD2C62"/>
    <w:rsid w:val="00DD3B1C"/>
    <w:rsid w:val="00DD5D7E"/>
    <w:rsid w:val="00E0174E"/>
    <w:rsid w:val="00E47A32"/>
    <w:rsid w:val="00E50826"/>
    <w:rsid w:val="00E567D8"/>
    <w:rsid w:val="00E64BF6"/>
    <w:rsid w:val="00E92370"/>
    <w:rsid w:val="00E950E0"/>
    <w:rsid w:val="00EA3654"/>
    <w:rsid w:val="00EA5932"/>
    <w:rsid w:val="00EB133A"/>
    <w:rsid w:val="00EC0211"/>
    <w:rsid w:val="00ED764A"/>
    <w:rsid w:val="00EE4A00"/>
    <w:rsid w:val="00F24948"/>
    <w:rsid w:val="00F36329"/>
    <w:rsid w:val="00F856C5"/>
    <w:rsid w:val="00F96AD9"/>
    <w:rsid w:val="00FC74D3"/>
    <w:rsid w:val="00FD2143"/>
    <w:rsid w:val="00FD7CC6"/>
    <w:rsid w:val="00FE1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47C"/>
    <w:pPr>
      <w:spacing w:after="80"/>
    </w:pPr>
  </w:style>
  <w:style w:type="paragraph" w:styleId="Nadpis1">
    <w:name w:val="heading 1"/>
    <w:basedOn w:val="Normln"/>
    <w:next w:val="Normln"/>
    <w:link w:val="Nadpis1Char"/>
    <w:uiPriority w:val="9"/>
    <w:qFormat/>
    <w:rsid w:val="00F96AD9"/>
    <w:pPr>
      <w:keepNext/>
      <w:keepLines/>
      <w:spacing w:before="600" w:after="120"/>
      <w:outlineLvl w:val="0"/>
    </w:pPr>
    <w:rPr>
      <w:rFonts w:ascii="Arial" w:eastAsiaTheme="majorEastAsia" w:hAnsi="Arial" w:cstheme="majorBidi"/>
      <w:b/>
      <w:bCs/>
      <w:color w:val="1F497D" w:themeColor="text2"/>
      <w:sz w:val="20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50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1F0C4C"/>
    <w:pPr>
      <w:spacing w:after="0"/>
    </w:pPr>
    <w:rPr>
      <w:rFonts w:ascii="Arial Narrow" w:hAnsi="Arial Narrow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F96AD9"/>
    <w:rPr>
      <w:rFonts w:ascii="Arial" w:eastAsiaTheme="majorEastAsia" w:hAnsi="Arial" w:cstheme="majorBidi"/>
      <w:b/>
      <w:bCs/>
      <w:color w:val="1F497D" w:themeColor="text2"/>
      <w:sz w:val="20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5950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iln">
    <w:name w:val="Strong"/>
    <w:basedOn w:val="Standardnpsmoodstavce"/>
    <w:uiPriority w:val="22"/>
    <w:qFormat/>
    <w:rsid w:val="00F96AD9"/>
    <w:rPr>
      <w:rFonts w:ascii="Arial Narrow" w:hAnsi="Arial Narrow"/>
      <w:b/>
      <w:bCs/>
      <w:sz w:val="24"/>
    </w:rPr>
  </w:style>
  <w:style w:type="paragraph" w:styleId="Zhlav">
    <w:name w:val="header"/>
    <w:basedOn w:val="Normln"/>
    <w:link w:val="ZhlavChar"/>
    <w:uiPriority w:val="99"/>
    <w:semiHidden/>
    <w:unhideWhenUsed/>
    <w:rsid w:val="00460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6007B"/>
  </w:style>
  <w:style w:type="paragraph" w:styleId="Zpat">
    <w:name w:val="footer"/>
    <w:basedOn w:val="Normln"/>
    <w:link w:val="ZpatChar"/>
    <w:uiPriority w:val="99"/>
    <w:unhideWhenUsed/>
    <w:rsid w:val="00460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007B"/>
  </w:style>
  <w:style w:type="paragraph" w:styleId="Textbubliny">
    <w:name w:val="Balloon Text"/>
    <w:basedOn w:val="Normln"/>
    <w:link w:val="TextbublinyChar"/>
    <w:uiPriority w:val="99"/>
    <w:semiHidden/>
    <w:unhideWhenUsed/>
    <w:rsid w:val="00CE7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71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4</Pages>
  <Words>1215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Sefranek</dc:creator>
  <cp:lastModifiedBy>Michal</cp:lastModifiedBy>
  <cp:revision>8</cp:revision>
  <cp:lastPrinted>2018-10-30T00:48:00Z</cp:lastPrinted>
  <dcterms:created xsi:type="dcterms:W3CDTF">2018-05-31T23:02:00Z</dcterms:created>
  <dcterms:modified xsi:type="dcterms:W3CDTF">2018-10-30T01:09:00Z</dcterms:modified>
</cp:coreProperties>
</file>