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4B831" w14:textId="46D16418" w:rsidR="00351A1F" w:rsidRPr="00093BA6" w:rsidRDefault="00351A1F" w:rsidP="00351A1F">
      <w:pPr>
        <w:rPr>
          <w:b/>
          <w:sz w:val="24"/>
          <w:szCs w:val="24"/>
        </w:rPr>
      </w:pPr>
      <w:r w:rsidRPr="00093BA6">
        <w:rPr>
          <w:b/>
          <w:sz w:val="24"/>
          <w:szCs w:val="24"/>
        </w:rPr>
        <w:t>Požadované systémy, přístroje a software</w:t>
      </w:r>
      <w:r>
        <w:rPr>
          <w:b/>
          <w:sz w:val="24"/>
          <w:szCs w:val="24"/>
        </w:rPr>
        <w:t xml:space="preserve"> pro část 1 (A)</w:t>
      </w:r>
      <w:bookmarkStart w:id="0" w:name="_GoBack"/>
      <w:bookmarkEnd w:id="0"/>
    </w:p>
    <w:p w14:paraId="722F7771" w14:textId="45F4B913" w:rsidR="00E23CC5" w:rsidRDefault="00E23CC5" w:rsidP="00351A1F"/>
    <w:p w14:paraId="586CE844" w14:textId="651754CA" w:rsidR="00236E6E" w:rsidRDefault="00236E6E" w:rsidP="00351A1F"/>
    <w:p w14:paraId="260A63BB" w14:textId="77777777" w:rsidR="00236E6E" w:rsidRPr="00093BA6" w:rsidRDefault="00236E6E" w:rsidP="00236E6E">
      <w:r w:rsidRPr="00093BA6">
        <w:t>A1/ Plně automatická linka, která musí spojovat tyto přístroje a moduly:</w:t>
      </w:r>
    </w:p>
    <w:p w14:paraId="77A0D665" w14:textId="77777777" w:rsidR="00236E6E" w:rsidRPr="00093BA6" w:rsidRDefault="00236E6E" w:rsidP="00236E6E">
      <w:pPr>
        <w:pStyle w:val="Odstavecseseznamem"/>
        <w:numPr>
          <w:ilvl w:val="0"/>
          <w:numId w:val="1"/>
        </w:numPr>
      </w:pPr>
      <w:r w:rsidRPr="00093BA6">
        <w:t xml:space="preserve">vstupní modul s </w:t>
      </w:r>
      <w:proofErr w:type="spellStart"/>
      <w:r w:rsidRPr="00093BA6">
        <w:t>odvíčkovačem</w:t>
      </w:r>
      <w:proofErr w:type="spellEnd"/>
    </w:p>
    <w:p w14:paraId="704DDC3F" w14:textId="77777777" w:rsidR="00236E6E" w:rsidRPr="00093BA6" w:rsidRDefault="00236E6E" w:rsidP="00236E6E">
      <w:pPr>
        <w:pStyle w:val="Odstavecseseznamem"/>
        <w:numPr>
          <w:ilvl w:val="0"/>
          <w:numId w:val="1"/>
        </w:numPr>
      </w:pPr>
      <w:r w:rsidRPr="00093BA6">
        <w:t>automatická centrifuga (</w:t>
      </w:r>
      <w:proofErr w:type="spellStart"/>
      <w:r w:rsidRPr="00093BA6">
        <w:t>centrifugační</w:t>
      </w:r>
      <w:proofErr w:type="spellEnd"/>
      <w:r w:rsidRPr="00093BA6">
        <w:t xml:space="preserve"> modul)</w:t>
      </w:r>
    </w:p>
    <w:p w14:paraId="76074AF4" w14:textId="77777777" w:rsidR="00236E6E" w:rsidRPr="00093BA6" w:rsidRDefault="00236E6E" w:rsidP="00236E6E">
      <w:pPr>
        <w:pStyle w:val="Odstavecseseznamem"/>
        <w:numPr>
          <w:ilvl w:val="0"/>
          <w:numId w:val="1"/>
        </w:numPr>
      </w:pPr>
      <w:r w:rsidRPr="00093BA6">
        <w:t xml:space="preserve">2 biochemické analyzátory </w:t>
      </w:r>
    </w:p>
    <w:p w14:paraId="10D36C67" w14:textId="77777777" w:rsidR="00236E6E" w:rsidRPr="00093BA6" w:rsidRDefault="00236E6E" w:rsidP="00236E6E">
      <w:pPr>
        <w:pStyle w:val="Odstavecseseznamem"/>
        <w:numPr>
          <w:ilvl w:val="0"/>
          <w:numId w:val="1"/>
        </w:numPr>
      </w:pPr>
      <w:r w:rsidRPr="00093BA6">
        <w:t>1 – 2 imunochemické analyzátory (viz bod A2/)</w:t>
      </w:r>
    </w:p>
    <w:p w14:paraId="19F26557" w14:textId="77777777" w:rsidR="00236E6E" w:rsidRPr="00093BA6" w:rsidRDefault="00236E6E" w:rsidP="00236E6E">
      <w:pPr>
        <w:pStyle w:val="Odstavecseseznamem"/>
        <w:numPr>
          <w:ilvl w:val="0"/>
          <w:numId w:val="1"/>
        </w:numPr>
      </w:pPr>
      <w:r w:rsidRPr="00093BA6">
        <w:t>výstupní modul s konfigurovatelnými zónami</w:t>
      </w:r>
    </w:p>
    <w:p w14:paraId="03267DBF" w14:textId="77777777" w:rsidR="00236E6E" w:rsidRPr="00093BA6" w:rsidRDefault="00236E6E" w:rsidP="00236E6E">
      <w:pPr>
        <w:pStyle w:val="Odstavecseseznamem"/>
        <w:numPr>
          <w:ilvl w:val="0"/>
          <w:numId w:val="1"/>
        </w:numPr>
      </w:pPr>
      <w:r w:rsidRPr="00093BA6">
        <w:t xml:space="preserve">transportní modul propojující analyzátory a ostatních moduly linky </w:t>
      </w:r>
    </w:p>
    <w:p w14:paraId="76B2B245" w14:textId="77777777" w:rsidR="00236E6E" w:rsidRPr="00093BA6" w:rsidRDefault="00236E6E" w:rsidP="00236E6E"/>
    <w:p w14:paraId="406DEF83" w14:textId="77777777" w:rsidR="00236E6E" w:rsidRPr="00093BA6" w:rsidRDefault="00236E6E" w:rsidP="00236E6E">
      <w:r w:rsidRPr="00093BA6">
        <w:t>A2/ Záložní imunochemický analyzátor – pokud bude v lince jen jeden</w:t>
      </w:r>
    </w:p>
    <w:p w14:paraId="548A5B77" w14:textId="77777777" w:rsidR="00236E6E" w:rsidRPr="00093BA6" w:rsidRDefault="00236E6E" w:rsidP="00236E6E"/>
    <w:p w14:paraId="5AE3CD21" w14:textId="77777777" w:rsidR="00236E6E" w:rsidRPr="00093BA6" w:rsidRDefault="00236E6E" w:rsidP="00236E6E">
      <w:r w:rsidRPr="00093BA6">
        <w:t>A3/ Nefelometr</w:t>
      </w:r>
    </w:p>
    <w:p w14:paraId="70415037" w14:textId="77777777" w:rsidR="00236E6E" w:rsidRPr="00093BA6" w:rsidRDefault="00236E6E" w:rsidP="00236E6E"/>
    <w:p w14:paraId="14AF3708" w14:textId="77777777" w:rsidR="00236E6E" w:rsidRPr="00093BA6" w:rsidRDefault="00236E6E" w:rsidP="00236E6E">
      <w:r w:rsidRPr="00093BA6">
        <w:t>A4/ Záložní nechlazená centrifuga</w:t>
      </w:r>
    </w:p>
    <w:p w14:paraId="20DEFADC" w14:textId="77777777" w:rsidR="00236E6E" w:rsidRPr="00093BA6" w:rsidRDefault="00236E6E" w:rsidP="00236E6E"/>
    <w:p w14:paraId="254A924E" w14:textId="77777777" w:rsidR="00236E6E" w:rsidRPr="00093BA6" w:rsidRDefault="00236E6E" w:rsidP="00236E6E">
      <w:r w:rsidRPr="00093BA6">
        <w:t>A5/ Systém vnitřní kontroly kvality – materiál a software</w:t>
      </w:r>
    </w:p>
    <w:p w14:paraId="38DB7FA5" w14:textId="77777777" w:rsidR="00236E6E" w:rsidRPr="00093BA6" w:rsidRDefault="00236E6E" w:rsidP="00236E6E"/>
    <w:p w14:paraId="57BCB774" w14:textId="77777777" w:rsidR="00236E6E" w:rsidRPr="00093BA6" w:rsidRDefault="00236E6E" w:rsidP="00236E6E">
      <w:r w:rsidRPr="00093BA6">
        <w:t>A6/ Analyzátor acidobazické rovnováhy, 2 ks</w:t>
      </w:r>
    </w:p>
    <w:p w14:paraId="7DD6C729" w14:textId="77777777" w:rsidR="00236E6E" w:rsidRPr="00093BA6" w:rsidRDefault="00236E6E" w:rsidP="00236E6E"/>
    <w:p w14:paraId="33A370EC" w14:textId="77777777" w:rsidR="00236E6E" w:rsidRPr="00093BA6" w:rsidRDefault="00236E6E" w:rsidP="00236E6E">
      <w:r w:rsidRPr="00093BA6">
        <w:t xml:space="preserve">A7/ </w:t>
      </w:r>
      <w:proofErr w:type="spellStart"/>
      <w:r w:rsidRPr="00093BA6">
        <w:t>Middleware</w:t>
      </w:r>
      <w:proofErr w:type="spellEnd"/>
      <w:r w:rsidRPr="00093BA6">
        <w:t xml:space="preserve"> (data </w:t>
      </w:r>
      <w:proofErr w:type="spellStart"/>
      <w:r w:rsidRPr="00093BA6">
        <w:t>manager</w:t>
      </w:r>
      <w:proofErr w:type="spellEnd"/>
      <w:r w:rsidRPr="00093BA6">
        <w:t>)</w:t>
      </w:r>
    </w:p>
    <w:p w14:paraId="202FDF7C" w14:textId="77777777" w:rsidR="00236E6E" w:rsidRPr="00093BA6" w:rsidRDefault="00236E6E" w:rsidP="00236E6E"/>
    <w:p w14:paraId="679D520A" w14:textId="77777777" w:rsidR="00236E6E" w:rsidRPr="00093BA6" w:rsidRDefault="00236E6E" w:rsidP="00236E6E">
      <w:pPr>
        <w:jc w:val="both"/>
      </w:pPr>
      <w:r w:rsidRPr="00093BA6">
        <w:t xml:space="preserve">A8/ </w:t>
      </w:r>
      <w:proofErr w:type="spellStart"/>
      <w:r w:rsidRPr="00093BA6">
        <w:t>Koagulometr</w:t>
      </w:r>
      <w:proofErr w:type="spellEnd"/>
      <w:r w:rsidRPr="00093BA6">
        <w:t>, 2 ks</w:t>
      </w:r>
    </w:p>
    <w:p w14:paraId="19613A1A" w14:textId="77777777" w:rsidR="00236E6E" w:rsidRPr="00093BA6" w:rsidRDefault="00236E6E" w:rsidP="00236E6E">
      <w:pPr>
        <w:jc w:val="both"/>
      </w:pPr>
    </w:p>
    <w:p w14:paraId="41FEC393" w14:textId="4F7014C4" w:rsidR="00236E6E" w:rsidRDefault="00236E6E" w:rsidP="00236E6E">
      <w:pPr>
        <w:jc w:val="both"/>
      </w:pPr>
      <w:r w:rsidRPr="00093BA6">
        <w:t xml:space="preserve">A9/ </w:t>
      </w:r>
      <w:proofErr w:type="spellStart"/>
      <w:r w:rsidRPr="00093BA6">
        <w:t>Chemiluminometr</w:t>
      </w:r>
      <w:proofErr w:type="spellEnd"/>
    </w:p>
    <w:p w14:paraId="19D98344" w14:textId="488D75EF" w:rsidR="00BA0D21" w:rsidRDefault="00BA0D21" w:rsidP="00236E6E">
      <w:pPr>
        <w:jc w:val="both"/>
      </w:pPr>
    </w:p>
    <w:p w14:paraId="34CBA12A" w14:textId="77777777" w:rsidR="00BA0D21" w:rsidRPr="00093BA6" w:rsidRDefault="00BA0D21" w:rsidP="00BA0D21"/>
    <w:p w14:paraId="02F29104" w14:textId="77777777" w:rsidR="00BA0D21" w:rsidRPr="00093BA6" w:rsidRDefault="00BA0D21" w:rsidP="00BA0D21"/>
    <w:p w14:paraId="4A3196DC" w14:textId="77777777" w:rsidR="00BA0D21" w:rsidRPr="00093BA6" w:rsidRDefault="00BA0D21" w:rsidP="00BA0D21">
      <w:pPr>
        <w:rPr>
          <w:b/>
        </w:rPr>
      </w:pPr>
    </w:p>
    <w:p w14:paraId="6B755C59" w14:textId="77777777" w:rsidR="00BA0D21" w:rsidRPr="00093BA6" w:rsidRDefault="00BA0D21" w:rsidP="00BA0D21">
      <w:pPr>
        <w:rPr>
          <w:b/>
        </w:rPr>
      </w:pPr>
      <w:r w:rsidRPr="00093BA6">
        <w:rPr>
          <w:b/>
        </w:rPr>
        <w:t>Obecné požadavky na biochemickou automatickou linku (přístroje A1/):</w:t>
      </w:r>
    </w:p>
    <w:p w14:paraId="1064A7CA" w14:textId="77777777" w:rsidR="00BA0D21" w:rsidRPr="00093BA6" w:rsidRDefault="00BA0D21" w:rsidP="00BA0D21">
      <w:r w:rsidRPr="00093BA6">
        <w:t>Provozní požadavky</w:t>
      </w:r>
    </w:p>
    <w:p w14:paraId="0085A1C4" w14:textId="77777777" w:rsidR="00BA0D21" w:rsidRPr="00093BA6" w:rsidRDefault="00BA0D21" w:rsidP="00BA0D21">
      <w:pPr>
        <w:pStyle w:val="Odstavecseseznamem"/>
        <w:numPr>
          <w:ilvl w:val="0"/>
          <w:numId w:val="2"/>
        </w:numPr>
      </w:pPr>
      <w:r w:rsidRPr="00093BA6">
        <w:t xml:space="preserve">linka musí být vhodná pro provoz </w:t>
      </w:r>
      <w:proofErr w:type="spellStart"/>
      <w:r w:rsidRPr="00093BA6">
        <w:t>statimové</w:t>
      </w:r>
      <w:proofErr w:type="spellEnd"/>
      <w:r w:rsidRPr="00093BA6">
        <w:t xml:space="preserve"> laboratoře, tzn., musí v celém procesu aktivně upřednostňovat </w:t>
      </w:r>
      <w:proofErr w:type="spellStart"/>
      <w:r w:rsidRPr="00093BA6">
        <w:t>statimové</w:t>
      </w:r>
      <w:proofErr w:type="spellEnd"/>
      <w:r w:rsidRPr="00093BA6">
        <w:t xml:space="preserve"> vzorky; podmínkou je tedy zpracování po jednom vzorku během celého procesu,</w:t>
      </w:r>
    </w:p>
    <w:p w14:paraId="219B8438" w14:textId="77777777" w:rsidR="00BA0D21" w:rsidRPr="00093BA6" w:rsidRDefault="00BA0D21" w:rsidP="00BA0D21">
      <w:pPr>
        <w:pStyle w:val="Odstavecseseznamem"/>
        <w:numPr>
          <w:ilvl w:val="0"/>
          <w:numId w:val="2"/>
        </w:numPr>
      </w:pPr>
      <w:r w:rsidRPr="00093BA6">
        <w:t>analyzátory musí být propojeny transportním modulem (dopravníkem) s ostatními moduly linky,</w:t>
      </w:r>
    </w:p>
    <w:p w14:paraId="662C0BAB" w14:textId="77777777" w:rsidR="00BA0D21" w:rsidRPr="00093BA6" w:rsidRDefault="00BA0D21" w:rsidP="00BA0D21">
      <w:pPr>
        <w:pStyle w:val="Odstavecseseznamem"/>
        <w:numPr>
          <w:ilvl w:val="0"/>
          <w:numId w:val="2"/>
        </w:numPr>
      </w:pPr>
      <w:r w:rsidRPr="00093BA6">
        <w:t>jednotlivé analyzátory lze podle potřeby (servis aj.) zamaskovat, bez ovlivnění funkčnosti linky jako celku,</w:t>
      </w:r>
    </w:p>
    <w:p w14:paraId="42C894B9" w14:textId="77777777" w:rsidR="00BA0D21" w:rsidRPr="00093BA6" w:rsidRDefault="00BA0D21" w:rsidP="00BA0D21">
      <w:pPr>
        <w:pStyle w:val="Odstavecseseznamem"/>
        <w:numPr>
          <w:ilvl w:val="0"/>
          <w:numId w:val="2"/>
        </w:numPr>
      </w:pPr>
      <w:r w:rsidRPr="00093BA6">
        <w:t>při vypnutí transportního modulu musí být analyzátory schopny pracovat samostatně, v off-line režimu linky,</w:t>
      </w:r>
    </w:p>
    <w:p w14:paraId="23FE4717" w14:textId="77777777" w:rsidR="00BA0D21" w:rsidRPr="00093BA6" w:rsidRDefault="00BA0D21" w:rsidP="00BA0D21">
      <w:pPr>
        <w:pStyle w:val="Odstavecseseznamem"/>
        <w:numPr>
          <w:ilvl w:val="0"/>
          <w:numId w:val="2"/>
        </w:numPr>
      </w:pPr>
      <w:r w:rsidRPr="00093BA6">
        <w:t>jednotlivé přístroje musí mít možnost připojení na externí zdroj destilované vody a externí odpad,</w:t>
      </w:r>
    </w:p>
    <w:p w14:paraId="6CF9F493" w14:textId="77777777" w:rsidR="00BA0D21" w:rsidRPr="00093BA6" w:rsidRDefault="00BA0D21" w:rsidP="00BA0D21">
      <w:pPr>
        <w:pStyle w:val="Odstavecseseznamem"/>
        <w:numPr>
          <w:ilvl w:val="0"/>
          <w:numId w:val="2"/>
        </w:numPr>
      </w:pPr>
      <w:r w:rsidRPr="00093BA6">
        <w:t>připojení přístrojů na stávající elektrickou síť; účastník v nabídce uvede počet a proudovou hodnotu požadovaných jističů,</w:t>
      </w:r>
    </w:p>
    <w:p w14:paraId="4C28A696" w14:textId="77777777" w:rsidR="00BA0D21" w:rsidRPr="00093BA6" w:rsidRDefault="00BA0D21" w:rsidP="00BA0D21">
      <w:pPr>
        <w:pStyle w:val="Odstavecseseznamem"/>
        <w:numPr>
          <w:ilvl w:val="0"/>
          <w:numId w:val="2"/>
        </w:numPr>
      </w:pPr>
      <w:r w:rsidRPr="00093BA6">
        <w:t xml:space="preserve">případné úpravy spojené s připojením na stávající zdroj vody, kanalizaci a elektrickou síť provede dodavatel na svoje náklady, </w:t>
      </w:r>
    </w:p>
    <w:p w14:paraId="4E8B93A5" w14:textId="77777777" w:rsidR="00BA0D21" w:rsidRPr="00093BA6" w:rsidRDefault="00BA0D21" w:rsidP="00BA0D21">
      <w:pPr>
        <w:pStyle w:val="Odstavecseseznamem"/>
        <w:numPr>
          <w:ilvl w:val="0"/>
          <w:numId w:val="2"/>
        </w:numPr>
      </w:pPr>
      <w:r w:rsidRPr="00093BA6">
        <w:t>přístroje musí umožňovat servisní diagnostiku se vzdáleným přístupem,</w:t>
      </w:r>
    </w:p>
    <w:p w14:paraId="5BAC01E6" w14:textId="77777777" w:rsidR="00BA0D21" w:rsidRPr="00093BA6" w:rsidRDefault="00BA0D21" w:rsidP="00BA0D21">
      <w:pPr>
        <w:pStyle w:val="Odstavecseseznamem"/>
        <w:numPr>
          <w:ilvl w:val="0"/>
          <w:numId w:val="2"/>
        </w:numPr>
      </w:pPr>
      <w:r w:rsidRPr="00093BA6">
        <w:t>součástí programového vybavení musí být možnost vzdáleného ovládání připojených analyzátorů.</w:t>
      </w:r>
    </w:p>
    <w:p w14:paraId="70D1B00A" w14:textId="77777777" w:rsidR="00BA0D21" w:rsidRPr="00093BA6" w:rsidRDefault="00BA0D21" w:rsidP="00BA0D21"/>
    <w:p w14:paraId="375B6785" w14:textId="10F3CDDC" w:rsidR="00BA0D21" w:rsidRPr="00093BA6" w:rsidRDefault="00BA0D21" w:rsidP="00BA0D21">
      <w:r w:rsidRPr="00093BA6">
        <w:lastRenderedPageBreak/>
        <w:t>Prostorové požadavky (situační plánek laboratoře OKB je přílohou č</w:t>
      </w:r>
      <w:r w:rsidR="009F714A">
        <w:t>.</w:t>
      </w:r>
      <w:r w:rsidRPr="00093BA6">
        <w:t xml:space="preserve"> 10 ZD)</w:t>
      </w:r>
    </w:p>
    <w:p w14:paraId="489F24C5" w14:textId="77777777" w:rsidR="00BA0D21" w:rsidRPr="00093BA6" w:rsidRDefault="00BA0D21" w:rsidP="00BA0D21">
      <w:pPr>
        <w:pStyle w:val="Odstavecseseznamem"/>
        <w:numPr>
          <w:ilvl w:val="0"/>
          <w:numId w:val="3"/>
        </w:numPr>
      </w:pPr>
      <w:r w:rsidRPr="00093BA6">
        <w:t>instalace automatické linky do laboratoře č. 109 je nutná bez stavebních úprav (beze změny půdorysu laboratoře 109 a pracoviště kontroly č. 110); předpokládá se pouze zablokování prostředních dveří a vytvoření nových v dalším rohu laboratoře (náklady hradí dodavatel),</w:t>
      </w:r>
    </w:p>
    <w:p w14:paraId="1C527009" w14:textId="77777777" w:rsidR="00BA0D21" w:rsidRPr="00093BA6" w:rsidRDefault="00BA0D21" w:rsidP="00BA0D21">
      <w:pPr>
        <w:pStyle w:val="Odstavecseseznamem"/>
        <w:numPr>
          <w:ilvl w:val="0"/>
          <w:numId w:val="3"/>
        </w:numPr>
      </w:pPr>
      <w:r w:rsidRPr="00093BA6">
        <w:t>vstupní modul linky musí být situován co nejblíže příjmu vzorků (resp. místnosti č. 108),</w:t>
      </w:r>
    </w:p>
    <w:p w14:paraId="21A0D446" w14:textId="77777777" w:rsidR="00BA0D21" w:rsidRPr="00093BA6" w:rsidRDefault="00BA0D21" w:rsidP="00BA0D21">
      <w:pPr>
        <w:pStyle w:val="Odstavecseseznamem"/>
        <w:numPr>
          <w:ilvl w:val="0"/>
          <w:numId w:val="3"/>
        </w:numPr>
      </w:pPr>
      <w:r w:rsidRPr="00093BA6">
        <w:t>v laboratoři č. 109 musí být rovněž umístěny: záložní imunochemický analyzátor (pokud nebude v lince), doplňkový imunochemický analyzátor, oba acidobazické analyzátory, stávající osmometr a analyzátor glykovaného hemoglobinu (účastník zakreslí do plánku),</w:t>
      </w:r>
    </w:p>
    <w:p w14:paraId="31FC5474" w14:textId="77777777" w:rsidR="00BA0D21" w:rsidRPr="00093BA6" w:rsidRDefault="00BA0D21" w:rsidP="00BA0D21">
      <w:pPr>
        <w:pStyle w:val="Odstavecseseznamem"/>
        <w:numPr>
          <w:ilvl w:val="0"/>
          <w:numId w:val="3"/>
        </w:numPr>
      </w:pPr>
      <w:r w:rsidRPr="00093BA6">
        <w:t xml:space="preserve">v laboratoři č. 109 bude zachován průchod široký min. 70 cm (průchod přes pracoviště kontroly č. 110 se nepočítá) a bude v ní k dispozici jedna volná pracovní deska o šířce 60 cm a délce min. 3 m (vcelku) na místě vhodném pro manipulaci s materiálem a činidly (účastník zakreslí do plánku). </w:t>
      </w:r>
    </w:p>
    <w:p w14:paraId="3840A382" w14:textId="77777777" w:rsidR="00BA0D21" w:rsidRPr="00093BA6" w:rsidRDefault="00BA0D21" w:rsidP="00BA0D21">
      <w:pPr>
        <w:rPr>
          <w:b/>
        </w:rPr>
      </w:pPr>
    </w:p>
    <w:p w14:paraId="22CD8300" w14:textId="77777777" w:rsidR="00BA0D21" w:rsidRPr="00093BA6" w:rsidRDefault="00BA0D21" w:rsidP="00BA0D21">
      <w:pPr>
        <w:rPr>
          <w:b/>
        </w:rPr>
      </w:pPr>
    </w:p>
    <w:p w14:paraId="4127697F" w14:textId="77777777" w:rsidR="00BA0D21" w:rsidRPr="00093BA6" w:rsidRDefault="00BA0D21" w:rsidP="00BA0D21">
      <w:pPr>
        <w:rPr>
          <w:b/>
        </w:rPr>
      </w:pPr>
      <w:r w:rsidRPr="00093BA6">
        <w:rPr>
          <w:b/>
        </w:rPr>
        <w:t>Specifické požadavky na jednotlivé přístroje a software</w:t>
      </w:r>
    </w:p>
    <w:p w14:paraId="20070674" w14:textId="77777777" w:rsidR="00BA0D21" w:rsidRPr="00093BA6" w:rsidRDefault="00BA0D21" w:rsidP="00BA0D21">
      <w:pPr>
        <w:rPr>
          <w:b/>
        </w:rPr>
      </w:pPr>
    </w:p>
    <w:p w14:paraId="488F5766" w14:textId="77777777" w:rsidR="00BA0D21" w:rsidRPr="00093BA6" w:rsidRDefault="00BA0D21" w:rsidP="00BA0D21">
      <w:pPr>
        <w:ind w:left="567" w:hanging="567"/>
      </w:pPr>
      <w:r w:rsidRPr="00093BA6">
        <w:t xml:space="preserve">A1/ a) Vstupní modul automatické linky s funkcemi: </w:t>
      </w:r>
    </w:p>
    <w:p w14:paraId="3E18B3EE" w14:textId="77777777" w:rsidR="00BA0D21" w:rsidRPr="00093BA6" w:rsidRDefault="00BA0D21" w:rsidP="00BA0D21">
      <w:pPr>
        <w:pStyle w:val="Odstavecseseznamem"/>
        <w:numPr>
          <w:ilvl w:val="0"/>
          <w:numId w:val="11"/>
        </w:numPr>
      </w:pPr>
      <w:r w:rsidRPr="00093BA6">
        <w:t>kapacita min. 250 zkumavek v min. 8 stojáncích,</w:t>
      </w:r>
    </w:p>
    <w:p w14:paraId="348080AC" w14:textId="77777777" w:rsidR="000045AC" w:rsidRPr="009347E5" w:rsidRDefault="000045AC" w:rsidP="000045AC">
      <w:pPr>
        <w:pStyle w:val="Odstavecseseznamem"/>
        <w:numPr>
          <w:ilvl w:val="0"/>
          <w:numId w:val="11"/>
        </w:numPr>
      </w:pPr>
      <w:r w:rsidRPr="009347E5">
        <w:t>přednostní zpracování statimových vzorků,</w:t>
      </w:r>
    </w:p>
    <w:p w14:paraId="54BB7D10" w14:textId="77777777" w:rsidR="00BA0D21" w:rsidRPr="009347E5" w:rsidRDefault="00BA0D21" w:rsidP="00BA0D21">
      <w:pPr>
        <w:pStyle w:val="Odstavecseseznamem"/>
        <w:numPr>
          <w:ilvl w:val="0"/>
          <w:numId w:val="11"/>
        </w:numPr>
      </w:pPr>
      <w:r w:rsidRPr="009347E5">
        <w:t>odvíčkování šroubovacích i zatlačených uzávěrů,</w:t>
      </w:r>
    </w:p>
    <w:p w14:paraId="2C3D4AB9" w14:textId="57FB9A6B" w:rsidR="000045AC" w:rsidRPr="009347E5" w:rsidRDefault="000045AC" w:rsidP="00BA0D21">
      <w:pPr>
        <w:pStyle w:val="Odstavecseseznamem"/>
        <w:numPr>
          <w:ilvl w:val="0"/>
          <w:numId w:val="11"/>
        </w:numPr>
      </w:pPr>
      <w:r w:rsidRPr="009347E5">
        <w:t xml:space="preserve">charakterizace vzorku před vyšetřením </w:t>
      </w:r>
      <w:r w:rsidR="00532506" w:rsidRPr="009347E5">
        <w:t>(barva uzávěru</w:t>
      </w:r>
      <w:r w:rsidRPr="009347E5">
        <w:t>, velikost zkumavky)</w:t>
      </w:r>
    </w:p>
    <w:p w14:paraId="37B9B338" w14:textId="77777777" w:rsidR="00BA0D21" w:rsidRPr="009347E5" w:rsidRDefault="00BA0D21" w:rsidP="00BA0D21">
      <w:pPr>
        <w:pStyle w:val="Odstavecseseznamem"/>
        <w:numPr>
          <w:ilvl w:val="0"/>
          <w:numId w:val="11"/>
        </w:numPr>
      </w:pPr>
      <w:r w:rsidRPr="009347E5">
        <w:t>detekce objemu ve zkumavce,</w:t>
      </w:r>
    </w:p>
    <w:p w14:paraId="7C7E9593" w14:textId="77777777" w:rsidR="00BA0D21" w:rsidRPr="009347E5" w:rsidRDefault="00BA0D21" w:rsidP="00BA0D21">
      <w:pPr>
        <w:pStyle w:val="Odstavecseseznamem"/>
        <w:numPr>
          <w:ilvl w:val="0"/>
          <w:numId w:val="11"/>
        </w:numPr>
      </w:pPr>
      <w:r w:rsidRPr="009347E5">
        <w:t xml:space="preserve">rozlišení zkumavek se separovaným sérem, </w:t>
      </w:r>
    </w:p>
    <w:p w14:paraId="1F3D2B74" w14:textId="77777777" w:rsidR="00BA0D21" w:rsidRPr="00093BA6" w:rsidRDefault="00BA0D21" w:rsidP="00BA0D21">
      <w:pPr>
        <w:pStyle w:val="Odstavecseseznamem"/>
        <w:numPr>
          <w:ilvl w:val="0"/>
          <w:numId w:val="11"/>
        </w:numPr>
      </w:pPr>
      <w:r w:rsidRPr="009347E5">
        <w:t>zpracování zkumavek s rozměry: průměr 12 – 16 mm, výška 65</w:t>
      </w:r>
      <w:r w:rsidRPr="00093BA6">
        <w:t xml:space="preserve"> – 100 mm (bez uzávěru). </w:t>
      </w:r>
    </w:p>
    <w:p w14:paraId="08B8CF25" w14:textId="77777777" w:rsidR="00BA0D21" w:rsidRPr="00093BA6" w:rsidRDefault="00BA0D21" w:rsidP="00BA0D21">
      <w:pPr>
        <w:ind w:left="567" w:hanging="567"/>
      </w:pPr>
    </w:p>
    <w:p w14:paraId="34EF754A" w14:textId="77777777" w:rsidR="00BA0D21" w:rsidRPr="00093BA6" w:rsidRDefault="00BA0D21" w:rsidP="00BA0D21">
      <w:pPr>
        <w:ind w:left="567" w:hanging="567"/>
      </w:pPr>
      <w:r w:rsidRPr="00093BA6">
        <w:t>A1/ b) Automatická centrifuga (</w:t>
      </w:r>
      <w:proofErr w:type="spellStart"/>
      <w:r w:rsidRPr="00093BA6">
        <w:t>centrifugační</w:t>
      </w:r>
      <w:proofErr w:type="spellEnd"/>
      <w:r w:rsidRPr="00093BA6">
        <w:t xml:space="preserve"> modul linky):</w:t>
      </w:r>
    </w:p>
    <w:p w14:paraId="61737039" w14:textId="4EA2C6BB" w:rsidR="00BA0D21" w:rsidRPr="009347E5" w:rsidRDefault="00BA0D21" w:rsidP="00BA0D21">
      <w:pPr>
        <w:pStyle w:val="Odstavecseseznamem"/>
        <w:numPr>
          <w:ilvl w:val="0"/>
          <w:numId w:val="12"/>
        </w:numPr>
      </w:pPr>
      <w:r w:rsidRPr="009347E5">
        <w:t xml:space="preserve">doba centrifugace max. 5 minut při 4000 x g nebo min. 12 </w:t>
      </w:r>
      <w:proofErr w:type="spellStart"/>
      <w:r w:rsidRPr="009347E5">
        <w:t>cent</w:t>
      </w:r>
      <w:r w:rsidR="001C2AE2" w:rsidRPr="009347E5">
        <w:t>rifugačních</w:t>
      </w:r>
      <w:proofErr w:type="spellEnd"/>
      <w:r w:rsidR="001C2AE2" w:rsidRPr="009347E5">
        <w:t xml:space="preserve"> cyklů za hodinu (výpočet: 60 / doba centrifugace v min.; lze splnit více centrifugami),</w:t>
      </w:r>
    </w:p>
    <w:p w14:paraId="24A51A78" w14:textId="77777777" w:rsidR="00BA0D21" w:rsidRPr="00093BA6" w:rsidRDefault="00BA0D21" w:rsidP="00BA0D21">
      <w:pPr>
        <w:pStyle w:val="Odstavecseseznamem"/>
        <w:numPr>
          <w:ilvl w:val="0"/>
          <w:numId w:val="12"/>
        </w:numPr>
      </w:pPr>
      <w:r w:rsidRPr="00093BA6">
        <w:t xml:space="preserve">kontrolovaná teplota centrifugace. </w:t>
      </w:r>
    </w:p>
    <w:p w14:paraId="6CF52650" w14:textId="77777777" w:rsidR="00BA0D21" w:rsidRPr="00093BA6" w:rsidRDefault="00BA0D21" w:rsidP="00BA0D21">
      <w:pPr>
        <w:ind w:left="567" w:hanging="567"/>
      </w:pPr>
    </w:p>
    <w:p w14:paraId="13CBB829" w14:textId="77777777" w:rsidR="00BA0D21" w:rsidRPr="00093BA6" w:rsidRDefault="00BA0D21" w:rsidP="00BA0D21">
      <w:pPr>
        <w:ind w:left="567" w:hanging="567"/>
      </w:pPr>
      <w:r w:rsidRPr="00093BA6">
        <w:t>A1/ c) Dva biochemické analyzátory v automatické lince:</w:t>
      </w:r>
    </w:p>
    <w:p w14:paraId="0964C25B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měřící principy: potenciometrie, spektrofotometrie (kolorimetrie a turbidimetrie),</w:t>
      </w:r>
    </w:p>
    <w:p w14:paraId="7980DF24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 xml:space="preserve">součet výkonů obou analyzátorů: min. 2200 testů/h včetně ISE, z toho min. 1400 testů/h fotometricky, </w:t>
      </w:r>
    </w:p>
    <w:p w14:paraId="5FFD7039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minimálně 50 současně prováděných metod (kanálů) v každém analyzátoru,</w:t>
      </w:r>
    </w:p>
    <w:p w14:paraId="18C71632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alespoň 10 otevřených kanálů pro metody jiných výrobců na každém analyzátoru,</w:t>
      </w:r>
    </w:p>
    <w:p w14:paraId="28AB4DB0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oba analyzátory musí používat stejná činidla,</w:t>
      </w:r>
    </w:p>
    <w:p w14:paraId="4ED02464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chlazený prostor pro reagencie (4 – 12 °C),</w:t>
      </w:r>
    </w:p>
    <w:p w14:paraId="2210E6CC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vkládání činidel za provozu,</w:t>
      </w:r>
    </w:p>
    <w:p w14:paraId="7D72EB1C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detekce sraženiny a nárazu vzorkových jehel,</w:t>
      </w:r>
    </w:p>
    <w:p w14:paraId="3CB28A8E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automatické opakování, ředění a reflexní testování,</w:t>
      </w:r>
    </w:p>
    <w:p w14:paraId="287A4D51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minimální denní a týdenní údržba (účastník uvede dobu, po kterou je analyzátor při rutinní údržbě mimo provoz), výhodou jsou křemenné kyvety.</w:t>
      </w:r>
    </w:p>
    <w:p w14:paraId="76F4ED32" w14:textId="77777777" w:rsidR="00BA0D21" w:rsidRPr="00093BA6" w:rsidRDefault="00BA0D21" w:rsidP="00BA0D21"/>
    <w:p w14:paraId="2D3C9006" w14:textId="77777777" w:rsidR="00BA0D21" w:rsidRPr="00093BA6" w:rsidRDefault="00BA0D21" w:rsidP="00BA0D21">
      <w:r w:rsidRPr="00093BA6">
        <w:t>A1/ d) Imunochemický analyzátor v automatické lince:</w:t>
      </w:r>
    </w:p>
    <w:p w14:paraId="076E0F93" w14:textId="77777777" w:rsidR="00BA0D21" w:rsidRPr="00093BA6" w:rsidRDefault="00BA0D21" w:rsidP="00BA0D21">
      <w:pPr>
        <w:pStyle w:val="Odstavecseseznamem"/>
        <w:numPr>
          <w:ilvl w:val="0"/>
          <w:numId w:val="5"/>
        </w:numPr>
      </w:pPr>
      <w:r w:rsidRPr="00093BA6">
        <w:t>měřící princip: (elektro)chemiluminiscence,</w:t>
      </w:r>
    </w:p>
    <w:p w14:paraId="24582244" w14:textId="77777777" w:rsidR="00BA0D21" w:rsidRPr="00093BA6" w:rsidRDefault="00BA0D21" w:rsidP="00BA0D21">
      <w:pPr>
        <w:pStyle w:val="Odstavecseseznamem"/>
        <w:numPr>
          <w:ilvl w:val="0"/>
          <w:numId w:val="13"/>
        </w:numPr>
        <w:ind w:left="709"/>
      </w:pPr>
      <w:r w:rsidRPr="00093BA6">
        <w:lastRenderedPageBreak/>
        <w:t>výkon min. 300 jednokrokových testů/h (může být splněn dvěma analyzátory v lince, v tom případě není nutný samostatný záložní přístroj),</w:t>
      </w:r>
    </w:p>
    <w:p w14:paraId="64275674" w14:textId="77777777" w:rsidR="00BA0D21" w:rsidRPr="00093BA6" w:rsidRDefault="00BA0D21" w:rsidP="00BA0D21">
      <w:pPr>
        <w:pStyle w:val="Odstavecseseznamem"/>
        <w:numPr>
          <w:ilvl w:val="0"/>
          <w:numId w:val="13"/>
        </w:numPr>
        <w:ind w:left="709"/>
      </w:pPr>
      <w:r w:rsidRPr="00093BA6">
        <w:t>minimálně 45 současně prováděných metod (kanálů) v lince,</w:t>
      </w:r>
    </w:p>
    <w:p w14:paraId="542C927B" w14:textId="77777777" w:rsidR="00BA0D21" w:rsidRPr="00093BA6" w:rsidRDefault="00BA0D21" w:rsidP="00BA0D21">
      <w:pPr>
        <w:pStyle w:val="Odstavecseseznamem"/>
        <w:numPr>
          <w:ilvl w:val="0"/>
          <w:numId w:val="5"/>
        </w:numPr>
      </w:pPr>
      <w:r w:rsidRPr="00093BA6">
        <w:t>imunochemické analyzátory musí používat stejná činidla (oba v lince nebo hlavní a záložní),</w:t>
      </w:r>
    </w:p>
    <w:p w14:paraId="4CFC5991" w14:textId="77777777" w:rsidR="00BA0D21" w:rsidRPr="00093BA6" w:rsidRDefault="00BA0D21" w:rsidP="00BA0D21">
      <w:pPr>
        <w:pStyle w:val="Odstavecseseznamem"/>
        <w:numPr>
          <w:ilvl w:val="0"/>
          <w:numId w:val="5"/>
        </w:numPr>
      </w:pPr>
      <w:r w:rsidRPr="00093BA6">
        <w:t>chlazený prostor pro činidla (4 – 12 °C),</w:t>
      </w:r>
    </w:p>
    <w:p w14:paraId="0804E433" w14:textId="77777777" w:rsidR="00BA0D21" w:rsidRPr="00093BA6" w:rsidRDefault="00BA0D21" w:rsidP="00BA0D21">
      <w:pPr>
        <w:pStyle w:val="Odstavecseseznamem"/>
        <w:numPr>
          <w:ilvl w:val="0"/>
          <w:numId w:val="5"/>
        </w:numPr>
      </w:pPr>
      <w:r w:rsidRPr="00093BA6">
        <w:t>vkládání činidel za provozu,</w:t>
      </w:r>
    </w:p>
    <w:p w14:paraId="3EB327CF" w14:textId="77777777" w:rsidR="00BA0D21" w:rsidRPr="00093BA6" w:rsidRDefault="00BA0D21" w:rsidP="00BA0D21">
      <w:pPr>
        <w:pStyle w:val="Odstavecseseznamem"/>
        <w:numPr>
          <w:ilvl w:val="0"/>
          <w:numId w:val="4"/>
        </w:numPr>
      </w:pPr>
      <w:r w:rsidRPr="00093BA6">
        <w:t>minimální denní a týdenní údržba (účastník uvede dobu, po kterou je analyzátor při rutinní údržbě mimo provoz).</w:t>
      </w:r>
    </w:p>
    <w:p w14:paraId="7A0AFB46" w14:textId="77777777" w:rsidR="00BA0D21" w:rsidRPr="00093BA6" w:rsidRDefault="00BA0D21" w:rsidP="00BA0D21"/>
    <w:p w14:paraId="1256ACC9" w14:textId="77777777" w:rsidR="00BA0D21" w:rsidRPr="00093BA6" w:rsidRDefault="00BA0D21" w:rsidP="00BA0D21">
      <w:r w:rsidRPr="00093BA6">
        <w:t xml:space="preserve">A1/ e) Výstupní modul automatické linky s funkcemi: </w:t>
      </w:r>
    </w:p>
    <w:p w14:paraId="222F5458" w14:textId="77777777" w:rsidR="00BA0D21" w:rsidRPr="00093BA6" w:rsidRDefault="00BA0D21" w:rsidP="00BA0D21">
      <w:pPr>
        <w:pStyle w:val="Odstavecseseznamem"/>
        <w:numPr>
          <w:ilvl w:val="0"/>
          <w:numId w:val="14"/>
        </w:numPr>
      </w:pPr>
      <w:r w:rsidRPr="00093BA6">
        <w:t>kapacita min. 400 zkumavek v min. 10 stojáncích,</w:t>
      </w:r>
    </w:p>
    <w:p w14:paraId="0CC365B9" w14:textId="77777777" w:rsidR="00BA0D21" w:rsidRPr="00093BA6" w:rsidRDefault="00BA0D21" w:rsidP="00BA0D21">
      <w:pPr>
        <w:pStyle w:val="Odstavecseseznamem"/>
        <w:numPr>
          <w:ilvl w:val="0"/>
          <w:numId w:val="14"/>
        </w:numPr>
      </w:pPr>
      <w:r w:rsidRPr="00093BA6">
        <w:t>alespoň dvě různé velikosti stojánků,</w:t>
      </w:r>
    </w:p>
    <w:p w14:paraId="3F223510" w14:textId="77777777" w:rsidR="00BA0D21" w:rsidRPr="00093BA6" w:rsidRDefault="00BA0D21" w:rsidP="00BA0D21">
      <w:pPr>
        <w:pStyle w:val="Odstavecseseznamem"/>
        <w:numPr>
          <w:ilvl w:val="0"/>
          <w:numId w:val="14"/>
        </w:numPr>
      </w:pPr>
      <w:r w:rsidRPr="00093BA6">
        <w:t>třídění zkumavek do konfigurovatelných zón,</w:t>
      </w:r>
    </w:p>
    <w:p w14:paraId="1E5A6BE6" w14:textId="77777777" w:rsidR="00BA0D21" w:rsidRPr="00093BA6" w:rsidRDefault="00BA0D21" w:rsidP="00BA0D21">
      <w:pPr>
        <w:pStyle w:val="Odstavecseseznamem"/>
        <w:numPr>
          <w:ilvl w:val="0"/>
          <w:numId w:val="14"/>
        </w:numPr>
      </w:pPr>
      <w:r w:rsidRPr="00093BA6">
        <w:t xml:space="preserve">možnost zpětného vyvolání vzorků při </w:t>
      </w:r>
      <w:proofErr w:type="spellStart"/>
      <w:r w:rsidRPr="00093BA6">
        <w:t>doordinaci</w:t>
      </w:r>
      <w:proofErr w:type="spellEnd"/>
      <w:r w:rsidRPr="00093BA6">
        <w:t xml:space="preserve"> nebo opakování vyšetření.</w:t>
      </w:r>
    </w:p>
    <w:p w14:paraId="0DEA1C2B" w14:textId="77777777" w:rsidR="00BA0D21" w:rsidRPr="00093BA6" w:rsidRDefault="00BA0D21" w:rsidP="00BA0D21">
      <w:pPr>
        <w:ind w:left="426" w:hanging="426"/>
      </w:pPr>
    </w:p>
    <w:p w14:paraId="69474747" w14:textId="77777777" w:rsidR="00BA0D21" w:rsidRPr="00093BA6" w:rsidRDefault="00BA0D21" w:rsidP="00BA0D21">
      <w:pPr>
        <w:ind w:left="426" w:hanging="426"/>
      </w:pPr>
      <w:r w:rsidRPr="00093BA6">
        <w:t>A2/ Samostatný záložní imunochemický analyzátor (pokud nejsou dva v lince):</w:t>
      </w:r>
    </w:p>
    <w:p w14:paraId="6E866EB1" w14:textId="77777777" w:rsidR="00BA0D21" w:rsidRPr="00093BA6" w:rsidRDefault="00BA0D21" w:rsidP="00BA0D21">
      <w:pPr>
        <w:pStyle w:val="Odstavecseseznamem"/>
        <w:numPr>
          <w:ilvl w:val="0"/>
          <w:numId w:val="6"/>
        </w:numPr>
      </w:pPr>
      <w:r w:rsidRPr="00093BA6">
        <w:t>umístění v laboratoři č. 109,</w:t>
      </w:r>
    </w:p>
    <w:p w14:paraId="36517ED4" w14:textId="77777777" w:rsidR="00BA0D21" w:rsidRPr="00093BA6" w:rsidRDefault="00BA0D21" w:rsidP="00BA0D21">
      <w:pPr>
        <w:pStyle w:val="Odstavecseseznamem"/>
        <w:numPr>
          <w:ilvl w:val="0"/>
          <w:numId w:val="6"/>
        </w:numPr>
      </w:pPr>
      <w:r w:rsidRPr="00093BA6">
        <w:t>výkon min. 80 jednokrokových testů/h,</w:t>
      </w:r>
    </w:p>
    <w:p w14:paraId="6F7B4EAC" w14:textId="77777777" w:rsidR="00BA0D21" w:rsidRPr="00093BA6" w:rsidRDefault="00BA0D21" w:rsidP="00BA0D21">
      <w:pPr>
        <w:pStyle w:val="Odstavecseseznamem"/>
        <w:numPr>
          <w:ilvl w:val="0"/>
          <w:numId w:val="6"/>
        </w:numPr>
      </w:pPr>
      <w:r w:rsidRPr="00093BA6">
        <w:t>stejná činidla jako hlavní analyzátor,</w:t>
      </w:r>
    </w:p>
    <w:p w14:paraId="68861D82" w14:textId="77777777" w:rsidR="00BA0D21" w:rsidRPr="00093BA6" w:rsidRDefault="00BA0D21" w:rsidP="00BA0D21">
      <w:pPr>
        <w:pStyle w:val="Odstavecseseznamem"/>
        <w:numPr>
          <w:ilvl w:val="0"/>
          <w:numId w:val="6"/>
        </w:numPr>
      </w:pPr>
      <w:r w:rsidRPr="00093BA6">
        <w:t>chlazený prostor pro činidla (4 – 12 °C),</w:t>
      </w:r>
    </w:p>
    <w:p w14:paraId="7C26FC55" w14:textId="77777777" w:rsidR="00BA0D21" w:rsidRPr="00093BA6" w:rsidRDefault="00BA0D21" w:rsidP="00BA0D21">
      <w:pPr>
        <w:pStyle w:val="Odstavecseseznamem"/>
        <w:numPr>
          <w:ilvl w:val="0"/>
          <w:numId w:val="6"/>
        </w:numPr>
      </w:pPr>
      <w:r w:rsidRPr="00093BA6">
        <w:t xml:space="preserve">připojení přes společný </w:t>
      </w:r>
      <w:proofErr w:type="spellStart"/>
      <w:r w:rsidRPr="00093BA6">
        <w:t>middleware</w:t>
      </w:r>
      <w:proofErr w:type="spellEnd"/>
      <w:r w:rsidRPr="00093BA6">
        <w:t>.</w:t>
      </w:r>
    </w:p>
    <w:p w14:paraId="7EAB4F99" w14:textId="77777777" w:rsidR="00BA0D21" w:rsidRPr="00093BA6" w:rsidRDefault="00BA0D21" w:rsidP="00BA0D21">
      <w:pPr>
        <w:ind w:left="360"/>
      </w:pPr>
    </w:p>
    <w:p w14:paraId="0D199134" w14:textId="77777777" w:rsidR="00BA0D21" w:rsidRPr="00093BA6" w:rsidRDefault="00BA0D21" w:rsidP="00BA0D21">
      <w:r w:rsidRPr="00093BA6">
        <w:t>A3/ Nefelometr:</w:t>
      </w:r>
    </w:p>
    <w:p w14:paraId="28E42BAB" w14:textId="3C29E5D8" w:rsidR="00BA0D21" w:rsidRPr="00093BA6" w:rsidRDefault="00BA0D21" w:rsidP="00BA0D21">
      <w:pPr>
        <w:pStyle w:val="Odstavecseseznamem"/>
        <w:numPr>
          <w:ilvl w:val="0"/>
          <w:numId w:val="7"/>
        </w:numPr>
      </w:pPr>
      <w:r w:rsidRPr="00093BA6">
        <w:t xml:space="preserve">měřící principy: </w:t>
      </w:r>
      <w:proofErr w:type="spellStart"/>
      <w:r w:rsidRPr="00093BA6">
        <w:t>imunonefelometrie</w:t>
      </w:r>
      <w:proofErr w:type="spellEnd"/>
      <w:r w:rsidRPr="00093BA6">
        <w:t xml:space="preserve"> </w:t>
      </w:r>
    </w:p>
    <w:p w14:paraId="546C064D" w14:textId="2E637034" w:rsidR="00BA0D21" w:rsidRPr="00093BA6" w:rsidRDefault="00BA0D21" w:rsidP="00BA0D21">
      <w:pPr>
        <w:pStyle w:val="Odstavecseseznamem"/>
        <w:numPr>
          <w:ilvl w:val="0"/>
          <w:numId w:val="7"/>
        </w:numPr>
      </w:pPr>
      <w:r w:rsidRPr="00093BA6">
        <w:t>detekce přebytku antigenu,</w:t>
      </w:r>
    </w:p>
    <w:p w14:paraId="4F3AA73E" w14:textId="77777777" w:rsidR="00BA0D21" w:rsidRPr="00093BA6" w:rsidRDefault="00BA0D21" w:rsidP="00BA0D21">
      <w:pPr>
        <w:pStyle w:val="Odstavecseseznamem"/>
        <w:numPr>
          <w:ilvl w:val="0"/>
          <w:numId w:val="7"/>
        </w:numPr>
      </w:pPr>
      <w:r w:rsidRPr="00093BA6">
        <w:t>výkon min. 60 testů/h,</w:t>
      </w:r>
    </w:p>
    <w:p w14:paraId="182EC540" w14:textId="77777777" w:rsidR="00BA0D21" w:rsidRPr="00093BA6" w:rsidRDefault="00BA0D21" w:rsidP="00BA0D21">
      <w:pPr>
        <w:pStyle w:val="Odstavecseseznamem"/>
        <w:numPr>
          <w:ilvl w:val="0"/>
          <w:numId w:val="7"/>
        </w:numPr>
      </w:pPr>
      <w:r w:rsidRPr="00093BA6">
        <w:t>požadované metody: viz příloha,</w:t>
      </w:r>
    </w:p>
    <w:p w14:paraId="5551E5EA" w14:textId="77777777" w:rsidR="00BA0D21" w:rsidRPr="00093BA6" w:rsidRDefault="00BA0D21" w:rsidP="00BA0D21">
      <w:pPr>
        <w:pStyle w:val="Odstavecseseznamem"/>
        <w:numPr>
          <w:ilvl w:val="0"/>
          <w:numId w:val="7"/>
        </w:numPr>
      </w:pPr>
      <w:r w:rsidRPr="00093BA6">
        <w:t>chlazený prostor pro činidla,</w:t>
      </w:r>
    </w:p>
    <w:p w14:paraId="41EE2EA7" w14:textId="77777777" w:rsidR="00BA0D21" w:rsidRPr="00093BA6" w:rsidRDefault="00BA0D21" w:rsidP="00BA0D21">
      <w:pPr>
        <w:pStyle w:val="Odstavecseseznamem"/>
        <w:numPr>
          <w:ilvl w:val="0"/>
          <w:numId w:val="7"/>
        </w:numPr>
      </w:pPr>
      <w:r w:rsidRPr="00093BA6">
        <w:t xml:space="preserve">připojení přes společný </w:t>
      </w:r>
      <w:proofErr w:type="spellStart"/>
      <w:r w:rsidRPr="00093BA6">
        <w:t>middleware</w:t>
      </w:r>
      <w:proofErr w:type="spellEnd"/>
      <w:r w:rsidRPr="00093BA6">
        <w:t>.</w:t>
      </w:r>
    </w:p>
    <w:p w14:paraId="6980A50A" w14:textId="77777777" w:rsidR="00BA0D21" w:rsidRPr="00093BA6" w:rsidRDefault="00BA0D21" w:rsidP="00BA0D21"/>
    <w:p w14:paraId="074871D0" w14:textId="77777777" w:rsidR="00BA0D21" w:rsidRPr="00093BA6" w:rsidRDefault="00BA0D21" w:rsidP="00BA0D21">
      <w:r w:rsidRPr="00093BA6">
        <w:t>A4/ Záložní nechlazená centrifuga:</w:t>
      </w:r>
    </w:p>
    <w:p w14:paraId="0142F1BD" w14:textId="77777777" w:rsidR="00BA0D21" w:rsidRPr="00093BA6" w:rsidRDefault="00BA0D21" w:rsidP="00BA0D21">
      <w:pPr>
        <w:pStyle w:val="Odstavecseseznamem"/>
        <w:numPr>
          <w:ilvl w:val="0"/>
          <w:numId w:val="10"/>
        </w:numPr>
      </w:pPr>
      <w:r w:rsidRPr="00093BA6">
        <w:t>umístění v digestoři,</w:t>
      </w:r>
    </w:p>
    <w:p w14:paraId="0040837B" w14:textId="77777777" w:rsidR="00BA0D21" w:rsidRPr="00093BA6" w:rsidRDefault="00BA0D21" w:rsidP="00BA0D21">
      <w:pPr>
        <w:pStyle w:val="Odstavecseseznamem"/>
        <w:numPr>
          <w:ilvl w:val="0"/>
          <w:numId w:val="10"/>
        </w:numPr>
      </w:pPr>
      <w:r w:rsidRPr="00093BA6">
        <w:t>hloubka max. 55 cm, hmotnost max. 50 kg</w:t>
      </w:r>
    </w:p>
    <w:p w14:paraId="4600B26B" w14:textId="77777777" w:rsidR="00BA0D21" w:rsidRPr="00093BA6" w:rsidRDefault="00BA0D21" w:rsidP="00BA0D21">
      <w:pPr>
        <w:pStyle w:val="Odstavecseseznamem"/>
        <w:numPr>
          <w:ilvl w:val="0"/>
          <w:numId w:val="10"/>
        </w:numPr>
      </w:pPr>
      <w:r w:rsidRPr="00093BA6">
        <w:t>výkyvný rotor,</w:t>
      </w:r>
    </w:p>
    <w:p w14:paraId="23C982B5" w14:textId="77777777" w:rsidR="00BA0D21" w:rsidRPr="00093BA6" w:rsidRDefault="00BA0D21" w:rsidP="00BA0D21">
      <w:pPr>
        <w:pStyle w:val="Odstavecseseznamem"/>
        <w:numPr>
          <w:ilvl w:val="0"/>
          <w:numId w:val="10"/>
        </w:numPr>
      </w:pPr>
      <w:r w:rsidRPr="00093BA6">
        <w:t>4 adaptéry na zkumavky 16 x 100 mm + 4 adaptéry na zkumavky 13 x 75 mm,</w:t>
      </w:r>
    </w:p>
    <w:p w14:paraId="04A820F1" w14:textId="77777777" w:rsidR="00BA0D21" w:rsidRPr="00093BA6" w:rsidRDefault="00BA0D21" w:rsidP="00BA0D21">
      <w:pPr>
        <w:pStyle w:val="Odstavecseseznamem"/>
        <w:numPr>
          <w:ilvl w:val="0"/>
          <w:numId w:val="10"/>
        </w:numPr>
      </w:pPr>
      <w:r w:rsidRPr="00093BA6">
        <w:t xml:space="preserve">4 ochranné kryty na </w:t>
      </w:r>
      <w:proofErr w:type="spellStart"/>
      <w:r w:rsidRPr="00093BA6">
        <w:t>buckety</w:t>
      </w:r>
      <w:proofErr w:type="spellEnd"/>
      <w:r w:rsidRPr="00093BA6">
        <w:t>.</w:t>
      </w:r>
    </w:p>
    <w:p w14:paraId="41046018" w14:textId="77777777" w:rsidR="00BA0D21" w:rsidRPr="00093BA6" w:rsidRDefault="00BA0D21" w:rsidP="00BA0D21"/>
    <w:p w14:paraId="5FE74871" w14:textId="77777777" w:rsidR="00BA0D21" w:rsidRPr="00093BA6" w:rsidRDefault="00BA0D21" w:rsidP="00BA0D21">
      <w:r w:rsidRPr="00093BA6">
        <w:t>A5/ Systém vnitřní kontroly kvality (VKK):</w:t>
      </w:r>
    </w:p>
    <w:p w14:paraId="46D2FB14" w14:textId="77777777" w:rsidR="00BA0D21" w:rsidRPr="00093BA6" w:rsidRDefault="00BA0D21" w:rsidP="00BA0D21">
      <w:pPr>
        <w:pStyle w:val="Odstavecseseznamem"/>
        <w:numPr>
          <w:ilvl w:val="0"/>
          <w:numId w:val="15"/>
        </w:numPr>
      </w:pPr>
      <w:proofErr w:type="spellStart"/>
      <w:r w:rsidRPr="00093BA6">
        <w:t>multiparametrové</w:t>
      </w:r>
      <w:proofErr w:type="spellEnd"/>
      <w:r w:rsidRPr="00093BA6">
        <w:t xml:space="preserve"> kontrolní materiály nezávislého výrobce („třetí strany“) – specifikace viz příloha Seznam a počty vyšetření,</w:t>
      </w:r>
    </w:p>
    <w:p w14:paraId="26F71AEA" w14:textId="77777777" w:rsidR="00BA0D21" w:rsidRPr="00093BA6" w:rsidRDefault="00BA0D21" w:rsidP="00BA0D21">
      <w:pPr>
        <w:pStyle w:val="Odstavecseseznamem"/>
        <w:numPr>
          <w:ilvl w:val="0"/>
          <w:numId w:val="15"/>
        </w:numPr>
      </w:pPr>
      <w:r w:rsidRPr="00093BA6">
        <w:t>možnost blokace konkrétních šarží na dobu min. 1 roku,</w:t>
      </w:r>
    </w:p>
    <w:p w14:paraId="70D04504" w14:textId="77777777" w:rsidR="00BA0D21" w:rsidRPr="00093BA6" w:rsidRDefault="00BA0D21" w:rsidP="00BA0D21">
      <w:pPr>
        <w:pStyle w:val="Odstavecseseznamem"/>
        <w:numPr>
          <w:ilvl w:val="0"/>
          <w:numId w:val="15"/>
        </w:numPr>
      </w:pPr>
      <w:r w:rsidRPr="00093BA6">
        <w:t>materiály přednostně v kapalném stavu (popř. lyofilizovaném),</w:t>
      </w:r>
    </w:p>
    <w:p w14:paraId="00F4ABA2" w14:textId="77777777" w:rsidR="00BA0D21" w:rsidRPr="00093BA6" w:rsidRDefault="00BA0D21" w:rsidP="00BA0D21">
      <w:pPr>
        <w:pStyle w:val="Odstavecseseznamem"/>
        <w:numPr>
          <w:ilvl w:val="0"/>
          <w:numId w:val="15"/>
        </w:numPr>
      </w:pPr>
      <w:r w:rsidRPr="00093BA6">
        <w:t>u imunochemických metod deklarované cílové hodnoty pro daný analytický systém,</w:t>
      </w:r>
    </w:p>
    <w:p w14:paraId="45691F06" w14:textId="77777777" w:rsidR="00BA0D21" w:rsidRPr="00093BA6" w:rsidRDefault="00BA0D21" w:rsidP="00BA0D21">
      <w:pPr>
        <w:pStyle w:val="Odstavecseseznamem"/>
        <w:numPr>
          <w:ilvl w:val="0"/>
          <w:numId w:val="15"/>
        </w:numPr>
      </w:pPr>
      <w:r w:rsidRPr="00093BA6">
        <w:t>součástí je software pro zpracování a vyhodnocování výsledků kontrol s funkcemi:</w:t>
      </w:r>
    </w:p>
    <w:p w14:paraId="6CD7F35C" w14:textId="77777777" w:rsidR="00BA0D21" w:rsidRPr="00093BA6" w:rsidRDefault="00BA0D21" w:rsidP="00BA0D21">
      <w:pPr>
        <w:pStyle w:val="Odstavecseseznamem"/>
        <w:numPr>
          <w:ilvl w:val="0"/>
          <w:numId w:val="16"/>
        </w:numPr>
      </w:pPr>
      <w:r w:rsidRPr="00093BA6">
        <w:t>import dat z </w:t>
      </w:r>
      <w:proofErr w:type="spellStart"/>
      <w:r w:rsidRPr="00093BA6">
        <w:t>middleware</w:t>
      </w:r>
      <w:proofErr w:type="spellEnd"/>
      <w:r w:rsidRPr="00093BA6">
        <w:t xml:space="preserve"> nebo LIS,</w:t>
      </w:r>
    </w:p>
    <w:p w14:paraId="339FEEFC" w14:textId="77777777" w:rsidR="00BA0D21" w:rsidRPr="00093BA6" w:rsidRDefault="00BA0D21" w:rsidP="00BA0D21">
      <w:pPr>
        <w:pStyle w:val="Odstavecseseznamem"/>
        <w:numPr>
          <w:ilvl w:val="0"/>
          <w:numId w:val="16"/>
        </w:numPr>
      </w:pPr>
      <w:r w:rsidRPr="00093BA6">
        <w:t>export dat do globálního systému mezilaboratorní kontroly kvality,</w:t>
      </w:r>
    </w:p>
    <w:p w14:paraId="199FF604" w14:textId="77777777" w:rsidR="00BA0D21" w:rsidRPr="00093BA6" w:rsidRDefault="00BA0D21" w:rsidP="00BA0D21">
      <w:pPr>
        <w:pStyle w:val="Odstavecseseznamem"/>
        <w:numPr>
          <w:ilvl w:val="0"/>
          <w:numId w:val="16"/>
        </w:numPr>
      </w:pPr>
      <w:r w:rsidRPr="00093BA6">
        <w:t xml:space="preserve">denní přehledy výsledků včetně vyhodnocení </w:t>
      </w:r>
      <w:proofErr w:type="spellStart"/>
      <w:r w:rsidRPr="00093BA6">
        <w:t>Westgardových</w:t>
      </w:r>
      <w:proofErr w:type="spellEnd"/>
      <w:r w:rsidRPr="00093BA6">
        <w:t xml:space="preserve"> pravidel,</w:t>
      </w:r>
    </w:p>
    <w:p w14:paraId="28ADC156" w14:textId="77777777" w:rsidR="00BA0D21" w:rsidRPr="00093BA6" w:rsidRDefault="00BA0D21" w:rsidP="00BA0D21">
      <w:pPr>
        <w:pStyle w:val="Odstavecseseznamem"/>
        <w:numPr>
          <w:ilvl w:val="0"/>
          <w:numId w:val="16"/>
        </w:numPr>
      </w:pPr>
      <w:r w:rsidRPr="00093BA6">
        <w:t xml:space="preserve">mezilaboratorního porovnání v rámci „peer </w:t>
      </w:r>
      <w:proofErr w:type="spellStart"/>
      <w:r w:rsidRPr="00093BA6">
        <w:t>group</w:t>
      </w:r>
      <w:proofErr w:type="spellEnd"/>
      <w:r w:rsidRPr="00093BA6">
        <w:t>“,</w:t>
      </w:r>
    </w:p>
    <w:p w14:paraId="2CDEB777" w14:textId="77777777" w:rsidR="00BA0D21" w:rsidRPr="00093BA6" w:rsidRDefault="00BA0D21" w:rsidP="00BA0D21">
      <w:pPr>
        <w:pStyle w:val="Odstavecseseznamem"/>
        <w:numPr>
          <w:ilvl w:val="0"/>
          <w:numId w:val="16"/>
        </w:numPr>
      </w:pPr>
      <w:r w:rsidRPr="00093BA6">
        <w:lastRenderedPageBreak/>
        <w:t>možnost tisku verifikačních protokolů,</w:t>
      </w:r>
    </w:p>
    <w:p w14:paraId="7731250C" w14:textId="77777777" w:rsidR="00BA0D21" w:rsidRPr="00093BA6" w:rsidRDefault="00BA0D21" w:rsidP="00BA0D21">
      <w:pPr>
        <w:pStyle w:val="Odstavecseseznamem"/>
        <w:numPr>
          <w:ilvl w:val="0"/>
          <w:numId w:val="16"/>
        </w:numPr>
      </w:pPr>
      <w:r w:rsidRPr="00093BA6">
        <w:t>možnost nastavení individuálních pravidel pro jednotlivé metody na základě jejich výkonnostních charakteristik,</w:t>
      </w:r>
    </w:p>
    <w:p w14:paraId="33672EE0" w14:textId="77777777" w:rsidR="00BA0D21" w:rsidRPr="00093BA6" w:rsidRDefault="00BA0D21" w:rsidP="00BA0D21">
      <w:pPr>
        <w:pStyle w:val="Odstavecseseznamem"/>
        <w:numPr>
          <w:ilvl w:val="0"/>
          <w:numId w:val="16"/>
        </w:numPr>
      </w:pPr>
      <w:r w:rsidRPr="00093BA6">
        <w:t>výhodou je možnost analýzy rizik v rámci řízení kontroly kvality.</w:t>
      </w:r>
    </w:p>
    <w:p w14:paraId="187E2869" w14:textId="77777777" w:rsidR="00BA0D21" w:rsidRPr="00093BA6" w:rsidRDefault="00BA0D21" w:rsidP="00BA0D21">
      <w:pPr>
        <w:pStyle w:val="Odstavecseseznamem"/>
        <w:ind w:left="1440"/>
      </w:pPr>
    </w:p>
    <w:p w14:paraId="3AE1003D" w14:textId="77777777" w:rsidR="00BA0D21" w:rsidRPr="00093BA6" w:rsidRDefault="00BA0D21" w:rsidP="00BA0D21">
      <w:r w:rsidRPr="00093BA6">
        <w:t>A6/ Analyzátory acidobazické rovnováhy:</w:t>
      </w:r>
    </w:p>
    <w:p w14:paraId="64D2F18F" w14:textId="77777777" w:rsidR="00BA0D21" w:rsidRPr="00093BA6" w:rsidRDefault="00BA0D21" w:rsidP="00BA0D21">
      <w:pPr>
        <w:pStyle w:val="Odstavecseseznamem"/>
        <w:numPr>
          <w:ilvl w:val="0"/>
          <w:numId w:val="8"/>
        </w:numPr>
      </w:pPr>
      <w:r w:rsidRPr="00093BA6">
        <w:t>stolní laboratorní přístroj,</w:t>
      </w:r>
    </w:p>
    <w:p w14:paraId="0B89ED25" w14:textId="77777777" w:rsidR="00BA0D21" w:rsidRPr="00093BA6" w:rsidRDefault="00BA0D21" w:rsidP="00BA0D21">
      <w:pPr>
        <w:pStyle w:val="Odstavecseseznamem"/>
        <w:numPr>
          <w:ilvl w:val="0"/>
          <w:numId w:val="8"/>
        </w:numPr>
      </w:pPr>
      <w:r w:rsidRPr="00093BA6">
        <w:t xml:space="preserve">měřící principy: </w:t>
      </w:r>
      <w:proofErr w:type="spellStart"/>
      <w:r w:rsidRPr="00093BA6">
        <w:t>potenciometrie</w:t>
      </w:r>
      <w:proofErr w:type="spellEnd"/>
      <w:r w:rsidRPr="00093BA6">
        <w:t xml:space="preserve">, </w:t>
      </w:r>
      <w:proofErr w:type="spellStart"/>
      <w:r w:rsidRPr="00093BA6">
        <w:t>ampérometrie</w:t>
      </w:r>
      <w:proofErr w:type="spellEnd"/>
      <w:r w:rsidRPr="00093BA6">
        <w:t>, spektrofotometrie,</w:t>
      </w:r>
    </w:p>
    <w:p w14:paraId="455B5106" w14:textId="77777777" w:rsidR="00BA0D21" w:rsidRPr="00093BA6" w:rsidRDefault="00BA0D21" w:rsidP="00BA0D21">
      <w:pPr>
        <w:pStyle w:val="Odstavecseseznamem"/>
        <w:numPr>
          <w:ilvl w:val="0"/>
          <w:numId w:val="8"/>
        </w:numPr>
      </w:pPr>
      <w:r w:rsidRPr="00093BA6">
        <w:t xml:space="preserve">měřené parametry kromě pH a krevních plynů: </w:t>
      </w:r>
    </w:p>
    <w:p w14:paraId="5B402FF1" w14:textId="77777777" w:rsidR="00BA0D21" w:rsidRPr="00093BA6" w:rsidRDefault="00BA0D21" w:rsidP="00BA0D21">
      <w:pPr>
        <w:ind w:left="2268" w:hanging="1559"/>
      </w:pPr>
      <w:r w:rsidRPr="00093BA6">
        <w:t xml:space="preserve">První přístroj: deriváty </w:t>
      </w:r>
      <w:proofErr w:type="spellStart"/>
      <w:r w:rsidRPr="00093BA6">
        <w:t>Hb</w:t>
      </w:r>
      <w:proofErr w:type="spellEnd"/>
      <w:r w:rsidRPr="00093BA6">
        <w:t xml:space="preserve"> (</w:t>
      </w:r>
      <w:proofErr w:type="spellStart"/>
      <w:r w:rsidRPr="00093BA6">
        <w:t>COHb</w:t>
      </w:r>
      <w:proofErr w:type="spellEnd"/>
      <w:r w:rsidRPr="00093BA6">
        <w:t xml:space="preserve">, </w:t>
      </w:r>
      <w:proofErr w:type="spellStart"/>
      <w:r w:rsidRPr="00093BA6">
        <w:t>MetHb</w:t>
      </w:r>
      <w:proofErr w:type="spellEnd"/>
      <w:r w:rsidRPr="00093BA6">
        <w:t>), ionty (Na, K, Cl, Ca2+), metabolity (laktát, glukóza, bilirubin)</w:t>
      </w:r>
    </w:p>
    <w:p w14:paraId="487C0572" w14:textId="77777777" w:rsidR="00BA0D21" w:rsidRPr="00093BA6" w:rsidRDefault="00BA0D21" w:rsidP="00BA0D21">
      <w:pPr>
        <w:ind w:left="2268" w:hanging="1559"/>
      </w:pPr>
      <w:r w:rsidRPr="00093BA6">
        <w:t xml:space="preserve">Druhý přístroj: deriváty </w:t>
      </w:r>
      <w:proofErr w:type="spellStart"/>
      <w:r w:rsidRPr="00093BA6">
        <w:t>Hb</w:t>
      </w:r>
      <w:proofErr w:type="spellEnd"/>
      <w:r w:rsidRPr="00093BA6">
        <w:t xml:space="preserve"> (</w:t>
      </w:r>
      <w:proofErr w:type="spellStart"/>
      <w:r w:rsidRPr="00093BA6">
        <w:t>COHb</w:t>
      </w:r>
      <w:proofErr w:type="spellEnd"/>
      <w:r w:rsidRPr="00093BA6">
        <w:t xml:space="preserve">, </w:t>
      </w:r>
      <w:proofErr w:type="spellStart"/>
      <w:r w:rsidRPr="00093BA6">
        <w:t>MetHb</w:t>
      </w:r>
      <w:proofErr w:type="spellEnd"/>
      <w:r w:rsidRPr="00093BA6">
        <w:t>), ionty (pouze Ca2+),</w:t>
      </w:r>
    </w:p>
    <w:p w14:paraId="58E9B889" w14:textId="77777777" w:rsidR="00BA0D21" w:rsidRPr="00093BA6" w:rsidRDefault="00BA0D21" w:rsidP="00BA0D21">
      <w:pPr>
        <w:pStyle w:val="Odstavecseseznamem"/>
        <w:numPr>
          <w:ilvl w:val="0"/>
          <w:numId w:val="9"/>
        </w:numPr>
      </w:pPr>
      <w:r w:rsidRPr="00093BA6">
        <w:t>malý měřící objem,</w:t>
      </w:r>
    </w:p>
    <w:p w14:paraId="19593C9C" w14:textId="77777777" w:rsidR="00BA0D21" w:rsidRPr="00093BA6" w:rsidRDefault="00BA0D21" w:rsidP="00BA0D21">
      <w:pPr>
        <w:pStyle w:val="Odstavecseseznamem"/>
        <w:numPr>
          <w:ilvl w:val="0"/>
          <w:numId w:val="9"/>
        </w:numPr>
      </w:pPr>
      <w:r w:rsidRPr="00093BA6">
        <w:t>oba analyzátory používají stejná činidla a elektrody,</w:t>
      </w:r>
    </w:p>
    <w:p w14:paraId="0F76E22D" w14:textId="77777777" w:rsidR="00BA0D21" w:rsidRPr="00093BA6" w:rsidRDefault="00BA0D21" w:rsidP="00BA0D21">
      <w:pPr>
        <w:pStyle w:val="Odstavecseseznamem"/>
        <w:numPr>
          <w:ilvl w:val="0"/>
          <w:numId w:val="9"/>
        </w:numPr>
      </w:pPr>
      <w:r w:rsidRPr="00093BA6">
        <w:t>modul automatické kontroly kvality, s dodávkou kontrolních materiálů,</w:t>
      </w:r>
    </w:p>
    <w:p w14:paraId="5ECF7FFC" w14:textId="77777777" w:rsidR="00BA0D21" w:rsidRPr="00093BA6" w:rsidRDefault="00BA0D21" w:rsidP="00BA0D21">
      <w:pPr>
        <w:pStyle w:val="Odstavecseseznamem"/>
        <w:numPr>
          <w:ilvl w:val="0"/>
          <w:numId w:val="9"/>
        </w:numPr>
      </w:pPr>
      <w:r w:rsidRPr="00093BA6">
        <w:t>integrovaný podavač vzorků s funkcí automatického promíchání, s dodávkou příslušných odběrových stříkaček,</w:t>
      </w:r>
    </w:p>
    <w:p w14:paraId="596DC3C2" w14:textId="77777777" w:rsidR="00BA0D21" w:rsidRPr="00093BA6" w:rsidRDefault="00BA0D21" w:rsidP="00BA0D21">
      <w:pPr>
        <w:pStyle w:val="Odstavecseseznamem"/>
        <w:numPr>
          <w:ilvl w:val="0"/>
          <w:numId w:val="9"/>
        </w:numPr>
      </w:pPr>
      <w:r w:rsidRPr="00093BA6">
        <w:t xml:space="preserve">připojení do LIS přes společný </w:t>
      </w:r>
      <w:proofErr w:type="spellStart"/>
      <w:r w:rsidRPr="00093BA6">
        <w:t>middleware</w:t>
      </w:r>
      <w:proofErr w:type="spellEnd"/>
      <w:r w:rsidRPr="00093BA6">
        <w:t>.</w:t>
      </w:r>
    </w:p>
    <w:p w14:paraId="62FBC1D1" w14:textId="77777777" w:rsidR="00BA0D21" w:rsidRPr="00093BA6" w:rsidRDefault="00BA0D21" w:rsidP="00BA0D21"/>
    <w:p w14:paraId="6F474EAE" w14:textId="77777777" w:rsidR="00BA0D21" w:rsidRPr="00093BA6" w:rsidRDefault="00BA0D21" w:rsidP="00BA0D21"/>
    <w:p w14:paraId="1DA26EA9" w14:textId="77777777" w:rsidR="00BA0D21" w:rsidRPr="00093BA6" w:rsidRDefault="00BA0D21" w:rsidP="00BA0D21">
      <w:r w:rsidRPr="00093BA6">
        <w:t xml:space="preserve">A7/ </w:t>
      </w:r>
      <w:proofErr w:type="spellStart"/>
      <w:r w:rsidRPr="00093BA6">
        <w:t>Middleware</w:t>
      </w:r>
      <w:proofErr w:type="spellEnd"/>
      <w:r w:rsidRPr="00093BA6">
        <w:t xml:space="preserve">/data </w:t>
      </w:r>
      <w:proofErr w:type="spellStart"/>
      <w:r w:rsidRPr="00093BA6">
        <w:t>manager</w:t>
      </w:r>
      <w:proofErr w:type="spellEnd"/>
      <w:r w:rsidRPr="00093BA6">
        <w:t>:</w:t>
      </w:r>
    </w:p>
    <w:p w14:paraId="7B7C1033" w14:textId="77777777" w:rsidR="00BA0D21" w:rsidRPr="00093BA6" w:rsidRDefault="00BA0D21" w:rsidP="00BA0D21">
      <w:r w:rsidRPr="00093BA6">
        <w:t>Program umožňující management vzorků a výsledků připojených analyzátorů s maximem těchto funkcí:</w:t>
      </w:r>
    </w:p>
    <w:p w14:paraId="61866751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 xml:space="preserve">připojení všech soutěžených přístrojů v části A i B (výjimky viz podrobná specifikace), navíc jednosměrné připojení </w:t>
      </w:r>
      <w:proofErr w:type="spellStart"/>
      <w:r w:rsidRPr="00093BA6">
        <w:t>Arkray</w:t>
      </w:r>
      <w:proofErr w:type="spellEnd"/>
      <w:r w:rsidRPr="00093BA6">
        <w:t xml:space="preserve"> </w:t>
      </w:r>
      <w:proofErr w:type="spellStart"/>
      <w:r w:rsidRPr="00093BA6">
        <w:t>OsmoStation</w:t>
      </w:r>
      <w:proofErr w:type="spellEnd"/>
      <w:r w:rsidRPr="00093BA6">
        <w:t xml:space="preserve"> OM-6050 a </w:t>
      </w:r>
      <w:proofErr w:type="spellStart"/>
      <w:r w:rsidRPr="00093BA6">
        <w:t>Tosoh</w:t>
      </w:r>
      <w:proofErr w:type="spellEnd"/>
      <w:r w:rsidRPr="00093BA6">
        <w:t xml:space="preserve"> G8,</w:t>
      </w:r>
    </w:p>
    <w:p w14:paraId="7C3672C0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>lokalizace vzorku a zobrazování stavu analýzy,</w:t>
      </w:r>
    </w:p>
    <w:p w14:paraId="4FDD3845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>samostatné okno pro hlášení a pokyny pro obsluhu, definovaných na základě pravidel,</w:t>
      </w:r>
    </w:p>
    <w:p w14:paraId="74C4871B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>jednoduchá tvorba pravidel s předdefinovanými podmínkami a akcemi,</w:t>
      </w:r>
    </w:p>
    <w:p w14:paraId="3280010F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>možné podmínky: hodnota ve výsledku, požadované vyšetření, text v komentáři, oddělení žadatele, materiál vzorku, priorita vzorku, přístroj, stav vzorku, delta-</w:t>
      </w:r>
      <w:proofErr w:type="spellStart"/>
      <w:r w:rsidRPr="00093BA6">
        <w:t>check</w:t>
      </w:r>
      <w:proofErr w:type="spellEnd"/>
      <w:r w:rsidRPr="00093BA6">
        <w:t>,</w:t>
      </w:r>
    </w:p>
    <w:p w14:paraId="73B565CD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 xml:space="preserve">možné akce: přidání/smazání vyšetření, reflex, </w:t>
      </w:r>
      <w:proofErr w:type="spellStart"/>
      <w:r w:rsidRPr="00093BA6">
        <w:t>rerun</w:t>
      </w:r>
      <w:proofErr w:type="spellEnd"/>
      <w:r w:rsidRPr="00093BA6">
        <w:t>, náhrada výsledku, zobrazení hlášení, změna priority vzorku, vložení komentáře, validace výsledku, zablokování validace, zvýraznění vzorku,</w:t>
      </w:r>
    </w:p>
    <w:p w14:paraId="110F6302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 xml:space="preserve">nastavitelné filtry podle stavu požadavku a analyzátoru, </w:t>
      </w:r>
    </w:p>
    <w:p w14:paraId="16560F2F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 xml:space="preserve">automatická validace výsledků na základě specifických pravidel pro jednotlivé parametry, možnost jejího blokování, </w:t>
      </w:r>
    </w:p>
    <w:p w14:paraId="7E912E2D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>možnost importu pouze validovaných výsledků,</w:t>
      </w:r>
    </w:p>
    <w:p w14:paraId="22A565B7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 xml:space="preserve">možnost použití jako záloha LIS (ruční vkládání žádanek, tisk čárových kódů a výsledků), </w:t>
      </w:r>
    </w:p>
    <w:p w14:paraId="3E3BF094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>management kontroly kvality (</w:t>
      </w:r>
      <w:proofErr w:type="spellStart"/>
      <w:r w:rsidRPr="00093BA6">
        <w:t>Westgard</w:t>
      </w:r>
      <w:proofErr w:type="spellEnd"/>
      <w:r w:rsidRPr="00093BA6">
        <w:t xml:space="preserve"> </w:t>
      </w:r>
      <w:proofErr w:type="spellStart"/>
      <w:r w:rsidRPr="00093BA6">
        <w:t>rules</w:t>
      </w:r>
      <w:proofErr w:type="spellEnd"/>
      <w:r w:rsidRPr="00093BA6">
        <w:t>, blokování přenosu/validace při jejich porušení),</w:t>
      </w:r>
    </w:p>
    <w:p w14:paraId="1C89221A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>ředění s pozitivní identifikací vzorku a záznamem ředícího faktoru,</w:t>
      </w:r>
    </w:p>
    <w:p w14:paraId="53EE0C19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 xml:space="preserve">vyhledávání použitých šarží činidel u jednotlivých vzorků a naopak, </w:t>
      </w:r>
    </w:p>
    <w:p w14:paraId="6E52EDF3" w14:textId="77777777" w:rsidR="00BA0D21" w:rsidRPr="00093BA6" w:rsidRDefault="00BA0D21" w:rsidP="00BA0D21">
      <w:pPr>
        <w:pStyle w:val="Odstavecseseznamem"/>
        <w:numPr>
          <w:ilvl w:val="0"/>
          <w:numId w:val="17"/>
        </w:numPr>
      </w:pPr>
      <w:r w:rsidRPr="00093BA6">
        <w:t xml:space="preserve">on-line monitorování TAT na připojených analyzátorech, </w:t>
      </w:r>
    </w:p>
    <w:p w14:paraId="7E7F7F6E" w14:textId="158B09A0" w:rsidR="00BA0D21" w:rsidRPr="009347E5" w:rsidRDefault="007C295E" w:rsidP="00BA0D21">
      <w:pPr>
        <w:pStyle w:val="Odstavecseseznamem"/>
        <w:numPr>
          <w:ilvl w:val="0"/>
          <w:numId w:val="17"/>
        </w:numPr>
      </w:pPr>
      <w:r w:rsidRPr="009347E5">
        <w:t>dashboard se zobrazováním provozních ukazatelů</w:t>
      </w:r>
      <w:r w:rsidR="00BA0D21" w:rsidRPr="009347E5">
        <w:t xml:space="preserve"> </w:t>
      </w:r>
      <w:r w:rsidRPr="009347E5">
        <w:t xml:space="preserve">na samostatném monitoru a </w:t>
      </w:r>
      <w:r w:rsidR="00BA0D21" w:rsidRPr="009347E5">
        <w:t>na mobilních zařízeních.</w:t>
      </w:r>
    </w:p>
    <w:p w14:paraId="7C489E69" w14:textId="77777777" w:rsidR="00BA0D21" w:rsidRPr="00093BA6" w:rsidRDefault="00BA0D21" w:rsidP="00BA0D21"/>
    <w:p w14:paraId="08F2214D" w14:textId="77777777" w:rsidR="00BA0D21" w:rsidRPr="00093BA6" w:rsidRDefault="00BA0D21" w:rsidP="00BA0D21">
      <w:pPr>
        <w:jc w:val="both"/>
      </w:pPr>
      <w:r w:rsidRPr="00093BA6">
        <w:t xml:space="preserve">A8/ Dva </w:t>
      </w:r>
      <w:proofErr w:type="spellStart"/>
      <w:r w:rsidRPr="00093BA6">
        <w:t>koagulometry</w:t>
      </w:r>
      <w:proofErr w:type="spellEnd"/>
      <w:r w:rsidRPr="00093BA6">
        <w:t>:</w:t>
      </w:r>
    </w:p>
    <w:p w14:paraId="4BF443E4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 xml:space="preserve">plně automatizované koagulační analyzátory pro nepřetržitý rutinní i </w:t>
      </w:r>
      <w:proofErr w:type="spellStart"/>
      <w:r w:rsidRPr="00093BA6">
        <w:t>statimový</w:t>
      </w:r>
      <w:proofErr w:type="spellEnd"/>
      <w:r w:rsidRPr="00093BA6">
        <w:t xml:space="preserve"> provoz,</w:t>
      </w:r>
    </w:p>
    <w:p w14:paraId="74DD4F27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lastRenderedPageBreak/>
        <w:t>optický nebo mechanický princip detekce koagula pro stanovení koagulačních parametrů s možností využití srážecích, chromogenních a imunologických metod,</w:t>
      </w:r>
    </w:p>
    <w:p w14:paraId="69327663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výkon analyzátoru každého jednotlivě min. 240 vzorků PT/hodina,</w:t>
      </w:r>
    </w:p>
    <w:p w14:paraId="4FF4B178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kontinuální zadávání a vkládání vzorků, kontinuální vkládání reagencií, kyvet, promývacího roztoku a kontinuální vyjímání odpadu, kdykoliv během provozu analyzátoru,</w:t>
      </w:r>
    </w:p>
    <w:p w14:paraId="79492BF2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minimálně 40 pozic pro reagencie v každém koagulometru,</w:t>
      </w:r>
    </w:p>
    <w:p w14:paraId="0727DD93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 xml:space="preserve">kontinuální monitorování stability a množství </w:t>
      </w:r>
      <w:proofErr w:type="spellStart"/>
      <w:r w:rsidRPr="00093BA6">
        <w:t>reagenciíí</w:t>
      </w:r>
      <w:proofErr w:type="spellEnd"/>
      <w:r w:rsidRPr="00093BA6">
        <w:t xml:space="preserve"> v analyzátoru, </w:t>
      </w:r>
    </w:p>
    <w:p w14:paraId="1F6C1138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převážná část reagencií v kapalném stavu k přímému použití, automatické promíchávání reagencií v případě nutnosti,</w:t>
      </w:r>
    </w:p>
    <w:p w14:paraId="0FDD4965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 xml:space="preserve">spektrum požadovaných metod – PT, </w:t>
      </w:r>
      <w:proofErr w:type="spellStart"/>
      <w:r w:rsidRPr="00093BA6">
        <w:t>aPTT</w:t>
      </w:r>
      <w:proofErr w:type="spellEnd"/>
      <w:r w:rsidRPr="00093BA6">
        <w:t>, Fibrinogen, Antitrombin, D-Dimery, Trombinový test, anti-</w:t>
      </w:r>
      <w:proofErr w:type="spellStart"/>
      <w:r w:rsidRPr="00093BA6">
        <w:t>Xa</w:t>
      </w:r>
      <w:proofErr w:type="spellEnd"/>
      <w:r w:rsidRPr="00093BA6">
        <w:t xml:space="preserve">, F VIII, Protein C, Protein S, APC rezistence, monitorace DOAC, </w:t>
      </w:r>
      <w:proofErr w:type="spellStart"/>
      <w:r w:rsidRPr="00093BA6">
        <w:t>vWf</w:t>
      </w:r>
      <w:proofErr w:type="spellEnd"/>
      <w:r w:rsidRPr="00093BA6">
        <w:t>,</w:t>
      </w:r>
    </w:p>
    <w:p w14:paraId="37555613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současná analýza minimálně 8 parametrů u jednoho vzorku,</w:t>
      </w:r>
    </w:p>
    <w:p w14:paraId="5FD3DB16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proofErr w:type="spellStart"/>
      <w:r w:rsidRPr="00093BA6">
        <w:t>aPTT</w:t>
      </w:r>
      <w:proofErr w:type="spellEnd"/>
      <w:r w:rsidRPr="00093BA6">
        <w:t xml:space="preserve"> reagencie s dobrou citlivostí k lupus </w:t>
      </w:r>
      <w:proofErr w:type="spellStart"/>
      <w:r w:rsidRPr="00093BA6">
        <w:t>antikoagulans</w:t>
      </w:r>
      <w:proofErr w:type="spellEnd"/>
      <w:r w:rsidRPr="00093BA6">
        <w:t>, deficitu faktorů vnitřní dráhy a k heparinu,</w:t>
      </w:r>
    </w:p>
    <w:p w14:paraId="5D88C012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 xml:space="preserve">Fibrinogen – princip metody dle </w:t>
      </w:r>
      <w:proofErr w:type="spellStart"/>
      <w:r w:rsidRPr="00093BA6">
        <w:t>Clause</w:t>
      </w:r>
      <w:proofErr w:type="spellEnd"/>
      <w:r w:rsidRPr="00093BA6">
        <w:t>, lineární rozsah do 10 g/l bez nutnosti reflexního testu,</w:t>
      </w:r>
    </w:p>
    <w:p w14:paraId="623D4DA6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D-Dimery vydávat ve FEU jednotkách (mg/l),</w:t>
      </w:r>
    </w:p>
    <w:p w14:paraId="64D8D4B6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možnost zobrazení reakční křivky,</w:t>
      </w:r>
    </w:p>
    <w:p w14:paraId="6D652A2C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současně proveditelné automatické kalibrace více metod spolu s měřením pacientských vzorků a kontrol,</w:t>
      </w:r>
    </w:p>
    <w:p w14:paraId="5D0FD4F1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 xml:space="preserve">automatické </w:t>
      </w:r>
      <w:proofErr w:type="spellStart"/>
      <w:r w:rsidRPr="00093BA6">
        <w:t>předředění</w:t>
      </w:r>
      <w:proofErr w:type="spellEnd"/>
      <w:r w:rsidRPr="00093BA6">
        <w:t xml:space="preserve"> vzorků, možnost automatického reflexního testování a </w:t>
      </w:r>
      <w:proofErr w:type="spellStart"/>
      <w:r w:rsidRPr="00093BA6">
        <w:t>rerun</w:t>
      </w:r>
      <w:proofErr w:type="spellEnd"/>
      <w:r w:rsidRPr="00093BA6">
        <w:t>,</w:t>
      </w:r>
    </w:p>
    <w:p w14:paraId="4368FE3D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proofErr w:type="spellStart"/>
      <w:r w:rsidRPr="00093BA6">
        <w:t>preanalytická</w:t>
      </w:r>
      <w:proofErr w:type="spellEnd"/>
      <w:r w:rsidRPr="00093BA6">
        <w:t xml:space="preserve"> kontrola kvality vzorků s přihlédnutím k přítomnosti interferujících látek (hemolýza, </w:t>
      </w:r>
      <w:proofErr w:type="spellStart"/>
      <w:r w:rsidRPr="00093BA6">
        <w:t>ikterita</w:t>
      </w:r>
      <w:proofErr w:type="spellEnd"/>
      <w:r w:rsidRPr="00093BA6">
        <w:t>, lipémie), detekce sraženiny,</w:t>
      </w:r>
    </w:p>
    <w:p w14:paraId="2DEE3816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management kontroly kvality (</w:t>
      </w:r>
      <w:proofErr w:type="spellStart"/>
      <w:r w:rsidRPr="00093BA6">
        <w:t>Westgard</w:t>
      </w:r>
      <w:proofErr w:type="spellEnd"/>
      <w:r w:rsidRPr="00093BA6">
        <w:t xml:space="preserve"> </w:t>
      </w:r>
      <w:proofErr w:type="spellStart"/>
      <w:r w:rsidRPr="00093BA6">
        <w:t>rules</w:t>
      </w:r>
      <w:proofErr w:type="spellEnd"/>
      <w:r w:rsidRPr="00093BA6">
        <w:t xml:space="preserve">, </w:t>
      </w:r>
      <w:proofErr w:type="spellStart"/>
      <w:r w:rsidRPr="00093BA6">
        <w:t>Levey</w:t>
      </w:r>
      <w:proofErr w:type="spellEnd"/>
      <w:r w:rsidRPr="00093BA6">
        <w:t xml:space="preserve"> </w:t>
      </w:r>
      <w:proofErr w:type="spellStart"/>
      <w:r w:rsidRPr="00093BA6">
        <w:t>Jennings</w:t>
      </w:r>
      <w:proofErr w:type="spellEnd"/>
      <w:r w:rsidRPr="00093BA6">
        <w:t xml:space="preserve"> grafy), dostupnost atestovaných firemních kontrol,</w:t>
      </w:r>
    </w:p>
    <w:p w14:paraId="26EA7A3D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analyzátor vybaven USB portem,</w:t>
      </w:r>
    </w:p>
    <w:p w14:paraId="0C602C43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elektronické zálohování primárních dat,</w:t>
      </w:r>
    </w:p>
    <w:p w14:paraId="608EBF5C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>dohledatelnost činnosti obsluhy a používaných činidel dle ISO 15 189,</w:t>
      </w:r>
    </w:p>
    <w:p w14:paraId="5F500F07" w14:textId="77777777" w:rsidR="00BA0D21" w:rsidRPr="00093BA6" w:rsidRDefault="00BA0D21" w:rsidP="00BA0D21">
      <w:pPr>
        <w:pStyle w:val="Odstavecseseznamem1"/>
        <w:numPr>
          <w:ilvl w:val="0"/>
          <w:numId w:val="17"/>
        </w:numPr>
        <w:jc w:val="both"/>
      </w:pPr>
      <w:r w:rsidRPr="00093BA6">
        <w:t xml:space="preserve">připojení přes společný laboratorní </w:t>
      </w:r>
      <w:proofErr w:type="spellStart"/>
      <w:r w:rsidRPr="00093BA6">
        <w:t>middleware</w:t>
      </w:r>
      <w:proofErr w:type="spellEnd"/>
      <w:r w:rsidRPr="00093BA6">
        <w:t>.</w:t>
      </w:r>
    </w:p>
    <w:p w14:paraId="1D5D5AE2" w14:textId="77777777" w:rsidR="00BA0D21" w:rsidRPr="00093BA6" w:rsidRDefault="00BA0D21" w:rsidP="00BA0D21">
      <w:pPr>
        <w:jc w:val="both"/>
      </w:pPr>
    </w:p>
    <w:p w14:paraId="217453B0" w14:textId="77777777" w:rsidR="00BA0D21" w:rsidRPr="00093BA6" w:rsidRDefault="00BA0D21" w:rsidP="00BA0D21">
      <w:pPr>
        <w:jc w:val="both"/>
      </w:pPr>
      <w:r w:rsidRPr="00093BA6">
        <w:t xml:space="preserve">A9/ </w:t>
      </w:r>
      <w:proofErr w:type="spellStart"/>
      <w:r w:rsidRPr="00093BA6">
        <w:t>Chemiluminometr</w:t>
      </w:r>
      <w:proofErr w:type="spellEnd"/>
      <w:r w:rsidRPr="00093BA6">
        <w:t>:</w:t>
      </w:r>
    </w:p>
    <w:p w14:paraId="06BB5AA3" w14:textId="77777777" w:rsidR="00BA0D21" w:rsidRPr="00093BA6" w:rsidRDefault="00BA0D21" w:rsidP="00BA0D21">
      <w:pPr>
        <w:pStyle w:val="Odstavecseseznamem1"/>
        <w:numPr>
          <w:ilvl w:val="0"/>
          <w:numId w:val="18"/>
        </w:numPr>
        <w:jc w:val="both"/>
      </w:pPr>
      <w:r w:rsidRPr="00093BA6">
        <w:t xml:space="preserve">diagnostika </w:t>
      </w:r>
      <w:proofErr w:type="spellStart"/>
      <w:r w:rsidRPr="00093BA6">
        <w:t>antifosfolipidového</w:t>
      </w:r>
      <w:proofErr w:type="spellEnd"/>
      <w:r w:rsidRPr="00093BA6">
        <w:t xml:space="preserve"> syndromu v rámci </w:t>
      </w:r>
      <w:proofErr w:type="spellStart"/>
      <w:r w:rsidRPr="00093BA6">
        <w:t>trombofilního</w:t>
      </w:r>
      <w:proofErr w:type="spellEnd"/>
      <w:r w:rsidRPr="00093BA6">
        <w:t xml:space="preserve"> panelu,</w:t>
      </w:r>
    </w:p>
    <w:p w14:paraId="5C90CE91" w14:textId="77777777" w:rsidR="00BA0D21" w:rsidRPr="00093BA6" w:rsidRDefault="00BA0D21" w:rsidP="00BA0D21">
      <w:pPr>
        <w:pStyle w:val="Odstavecseseznamem1"/>
        <w:numPr>
          <w:ilvl w:val="0"/>
          <w:numId w:val="18"/>
        </w:numPr>
        <w:jc w:val="both"/>
      </w:pPr>
      <w:r w:rsidRPr="00093BA6">
        <w:t xml:space="preserve">diagnostika von </w:t>
      </w:r>
      <w:proofErr w:type="spellStart"/>
      <w:r w:rsidRPr="00093BA6">
        <w:t>Willebrandovy</w:t>
      </w:r>
      <w:proofErr w:type="spellEnd"/>
      <w:r w:rsidRPr="00093BA6">
        <w:t xml:space="preserve"> choroby,</w:t>
      </w:r>
    </w:p>
    <w:p w14:paraId="3A518916" w14:textId="77777777" w:rsidR="00BA0D21" w:rsidRPr="00093BA6" w:rsidRDefault="00BA0D21" w:rsidP="00BA0D21">
      <w:pPr>
        <w:pStyle w:val="Odstavecseseznamem1"/>
        <w:numPr>
          <w:ilvl w:val="0"/>
          <w:numId w:val="18"/>
        </w:numPr>
        <w:jc w:val="both"/>
      </w:pPr>
      <w:r w:rsidRPr="00093BA6">
        <w:t>princip stanovení: koagulační, chromogenní, chemiluminiscenční,</w:t>
      </w:r>
    </w:p>
    <w:p w14:paraId="6504E6DC" w14:textId="77777777" w:rsidR="00BA0D21" w:rsidRPr="00093BA6" w:rsidRDefault="00BA0D21" w:rsidP="00BA0D21">
      <w:pPr>
        <w:pStyle w:val="Odstavecseseznamem1"/>
        <w:numPr>
          <w:ilvl w:val="0"/>
          <w:numId w:val="18"/>
        </w:numPr>
        <w:jc w:val="both"/>
      </w:pPr>
      <w:r w:rsidRPr="00093BA6">
        <w:t>alespoň jednosměrné připojení do LIS.</w:t>
      </w:r>
    </w:p>
    <w:p w14:paraId="081965E9" w14:textId="77777777" w:rsidR="00BA0D21" w:rsidRPr="00093BA6" w:rsidRDefault="00BA0D21" w:rsidP="00BA0D21"/>
    <w:p w14:paraId="168D1C95" w14:textId="7D385F0E" w:rsidR="00335A22" w:rsidRPr="00860367" w:rsidRDefault="00335A22" w:rsidP="00860367">
      <w:pPr>
        <w:pStyle w:val="Odstavecseseznamem1"/>
        <w:ind w:left="0"/>
        <w:jc w:val="both"/>
      </w:pPr>
    </w:p>
    <w:p w14:paraId="4B1CAC4A" w14:textId="77777777" w:rsidR="00236E6E" w:rsidRPr="00860367" w:rsidRDefault="00236E6E" w:rsidP="00351A1F"/>
    <w:sectPr w:rsidR="00236E6E" w:rsidRPr="008603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841C1" w14:textId="77777777" w:rsidR="003730F0" w:rsidRDefault="003730F0" w:rsidP="00553BBA">
      <w:pPr>
        <w:spacing w:line="240" w:lineRule="auto"/>
      </w:pPr>
      <w:r>
        <w:separator/>
      </w:r>
    </w:p>
  </w:endnote>
  <w:endnote w:type="continuationSeparator" w:id="0">
    <w:p w14:paraId="557F3114" w14:textId="77777777" w:rsidR="003730F0" w:rsidRDefault="003730F0" w:rsidP="00553B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201D1" w14:textId="77777777" w:rsidR="003730F0" w:rsidRDefault="003730F0" w:rsidP="00553BBA">
      <w:pPr>
        <w:spacing w:line="240" w:lineRule="auto"/>
      </w:pPr>
      <w:r>
        <w:separator/>
      </w:r>
    </w:p>
  </w:footnote>
  <w:footnote w:type="continuationSeparator" w:id="0">
    <w:p w14:paraId="58A71C7F" w14:textId="77777777" w:rsidR="003730F0" w:rsidRDefault="003730F0" w:rsidP="00553B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025DC"/>
    <w:multiLevelType w:val="hybridMultilevel"/>
    <w:tmpl w:val="4C303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E4EDC"/>
    <w:multiLevelType w:val="hybridMultilevel"/>
    <w:tmpl w:val="01C43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F4798"/>
    <w:multiLevelType w:val="hybridMultilevel"/>
    <w:tmpl w:val="C9C63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A29FD"/>
    <w:multiLevelType w:val="hybridMultilevel"/>
    <w:tmpl w:val="1F6A9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07CB7"/>
    <w:multiLevelType w:val="hybridMultilevel"/>
    <w:tmpl w:val="8884D4E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8E18B1"/>
    <w:multiLevelType w:val="hybridMultilevel"/>
    <w:tmpl w:val="BB6CC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538FB"/>
    <w:multiLevelType w:val="hybridMultilevel"/>
    <w:tmpl w:val="7D780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D59A3"/>
    <w:multiLevelType w:val="hybridMultilevel"/>
    <w:tmpl w:val="09C07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C1D0A"/>
    <w:multiLevelType w:val="hybridMultilevel"/>
    <w:tmpl w:val="79B6B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C451D"/>
    <w:multiLevelType w:val="hybridMultilevel"/>
    <w:tmpl w:val="404AB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92C82"/>
    <w:multiLevelType w:val="hybridMultilevel"/>
    <w:tmpl w:val="7FD8E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EE21A2"/>
    <w:multiLevelType w:val="hybridMultilevel"/>
    <w:tmpl w:val="174AF8E4"/>
    <w:lvl w:ilvl="0" w:tplc="488222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C061B1C"/>
    <w:multiLevelType w:val="hybridMultilevel"/>
    <w:tmpl w:val="56127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81D1E"/>
    <w:multiLevelType w:val="hybridMultilevel"/>
    <w:tmpl w:val="99DC3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630FF"/>
    <w:multiLevelType w:val="hybridMultilevel"/>
    <w:tmpl w:val="3D3A5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77BD7"/>
    <w:multiLevelType w:val="hybridMultilevel"/>
    <w:tmpl w:val="7B34F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871D1"/>
    <w:multiLevelType w:val="hybridMultilevel"/>
    <w:tmpl w:val="75F81E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304E8"/>
    <w:multiLevelType w:val="hybridMultilevel"/>
    <w:tmpl w:val="E3D4F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16A0C"/>
    <w:multiLevelType w:val="hybridMultilevel"/>
    <w:tmpl w:val="57EC6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18"/>
  </w:num>
  <w:num w:numId="5">
    <w:abstractNumId w:val="9"/>
  </w:num>
  <w:num w:numId="6">
    <w:abstractNumId w:val="15"/>
  </w:num>
  <w:num w:numId="7">
    <w:abstractNumId w:val="7"/>
  </w:num>
  <w:num w:numId="8">
    <w:abstractNumId w:val="1"/>
  </w:num>
  <w:num w:numId="9">
    <w:abstractNumId w:val="0"/>
  </w:num>
  <w:num w:numId="10">
    <w:abstractNumId w:val="12"/>
  </w:num>
  <w:num w:numId="11">
    <w:abstractNumId w:val="5"/>
  </w:num>
  <w:num w:numId="12">
    <w:abstractNumId w:val="8"/>
  </w:num>
  <w:num w:numId="13">
    <w:abstractNumId w:val="4"/>
  </w:num>
  <w:num w:numId="14">
    <w:abstractNumId w:val="3"/>
  </w:num>
  <w:num w:numId="15">
    <w:abstractNumId w:val="6"/>
  </w:num>
  <w:num w:numId="16">
    <w:abstractNumId w:val="11"/>
  </w:num>
  <w:num w:numId="17">
    <w:abstractNumId w:val="10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41"/>
    <w:rsid w:val="000045AC"/>
    <w:rsid w:val="00056041"/>
    <w:rsid w:val="00142C59"/>
    <w:rsid w:val="00172CF4"/>
    <w:rsid w:val="00182D5B"/>
    <w:rsid w:val="001C2AE2"/>
    <w:rsid w:val="00214881"/>
    <w:rsid w:val="00236E6E"/>
    <w:rsid w:val="00335A22"/>
    <w:rsid w:val="00351A1F"/>
    <w:rsid w:val="003730F0"/>
    <w:rsid w:val="003F6298"/>
    <w:rsid w:val="004B2BC1"/>
    <w:rsid w:val="004F146C"/>
    <w:rsid w:val="00532506"/>
    <w:rsid w:val="00553BBA"/>
    <w:rsid w:val="005B450D"/>
    <w:rsid w:val="00665593"/>
    <w:rsid w:val="00762493"/>
    <w:rsid w:val="007B0E42"/>
    <w:rsid w:val="007C295E"/>
    <w:rsid w:val="00860367"/>
    <w:rsid w:val="008D180F"/>
    <w:rsid w:val="009347E5"/>
    <w:rsid w:val="009B1364"/>
    <w:rsid w:val="009E7A46"/>
    <w:rsid w:val="009F714A"/>
    <w:rsid w:val="00BA0D21"/>
    <w:rsid w:val="00E23CC5"/>
    <w:rsid w:val="00E4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C9379"/>
  <w15:chartTrackingRefBased/>
  <w15:docId w15:val="{8757D3EF-8D3F-42E7-96C2-A4D19CC75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1A1F"/>
    <w:pPr>
      <w:spacing w:after="0" w:line="257" w:lineRule="auto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6E6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6E6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36E6E"/>
    <w:pPr>
      <w:ind w:left="720"/>
      <w:contextualSpacing/>
    </w:pPr>
  </w:style>
  <w:style w:type="paragraph" w:customStyle="1" w:styleId="Odstavecseseznamem1">
    <w:name w:val="Odstavec se seznamem1"/>
    <w:basedOn w:val="Normln"/>
    <w:rsid w:val="00BA0D21"/>
    <w:pPr>
      <w:ind w:left="720"/>
      <w:contextualSpacing/>
    </w:pPr>
    <w:rPr>
      <w:rFonts w:eastAsia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A0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0D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0D21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13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1364"/>
    <w:rPr>
      <w:rFonts w:ascii="Arial" w:hAnsi="Arial" w:cs="Arial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53BB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3BBA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553BB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3BB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9E7E98-9EDA-47DF-9A14-39A5AB81CEE4}"/>
</file>

<file path=customXml/itemProps2.xml><?xml version="1.0" encoding="utf-8"?>
<ds:datastoreItem xmlns:ds="http://schemas.openxmlformats.org/officeDocument/2006/customXml" ds:itemID="{55DFC15B-A78F-43FF-BEB2-655413E7B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04317-13D5-4EAF-90FF-0BB467EB73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1583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Michaela Filipiecová | VIA Consult a.s.</dc:creator>
  <cp:keywords/>
  <dc:description/>
  <cp:lastModifiedBy>František Patočka, Ing. MBA</cp:lastModifiedBy>
  <cp:revision>3</cp:revision>
  <dcterms:created xsi:type="dcterms:W3CDTF">2021-03-01T09:21:00Z</dcterms:created>
  <dcterms:modified xsi:type="dcterms:W3CDTF">2021-03-01T09:51:00Z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