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4CAB" w14:textId="77777777" w:rsidR="00540895" w:rsidRPr="008F0F4A" w:rsidRDefault="00540895" w:rsidP="00540895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F0F4A">
        <w:rPr>
          <w:rFonts w:ascii="Calibri" w:eastAsia="Calibri" w:hAnsi="Calibri" w:cs="Calibri"/>
          <w:b/>
          <w:sz w:val="28"/>
          <w:szCs w:val="28"/>
        </w:rPr>
        <w:t>ČESTNÉ PROHLÁŠENÍ</w:t>
      </w:r>
    </w:p>
    <w:p w14:paraId="2AB80182" w14:textId="77777777" w:rsidR="00540895" w:rsidRPr="008F0F4A" w:rsidRDefault="00540895" w:rsidP="00540895">
      <w:pPr>
        <w:spacing w:after="0"/>
        <w:jc w:val="center"/>
        <w:rPr>
          <w:rFonts w:ascii="Calibri" w:eastAsia="Calibri" w:hAnsi="Calibri" w:cs="Calibri"/>
          <w:b/>
          <w:sz w:val="26"/>
          <w:szCs w:val="26"/>
        </w:rPr>
      </w:pPr>
      <w:r w:rsidRPr="008F0F4A">
        <w:rPr>
          <w:rFonts w:ascii="Calibri" w:eastAsia="Calibri" w:hAnsi="Calibri" w:cs="Calibri"/>
          <w:b/>
          <w:sz w:val="26"/>
          <w:szCs w:val="26"/>
        </w:rPr>
        <w:t>k prokázání základní způsobilosti</w:t>
      </w:r>
    </w:p>
    <w:p w14:paraId="701E9358" w14:textId="77777777" w:rsidR="00540895" w:rsidRPr="008F0F4A" w:rsidRDefault="00540895" w:rsidP="00540895">
      <w:pPr>
        <w:ind w:left="2835" w:hanging="2835"/>
        <w:rPr>
          <w:rFonts w:ascii="Calibri" w:eastAsia="Calibri" w:hAnsi="Calibri" w:cs="Calibri"/>
        </w:rPr>
      </w:pPr>
    </w:p>
    <w:p w14:paraId="60077CDF" w14:textId="77777777" w:rsidR="00540895" w:rsidRPr="006C4DB3" w:rsidRDefault="00540895" w:rsidP="00540895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Rekonstrukce kotelny DM a škola MK</w:t>
      </w:r>
    </w:p>
    <w:p w14:paraId="1A4E520D" w14:textId="77777777" w:rsidR="00540895" w:rsidRPr="006C4DB3" w:rsidRDefault="00540895" w:rsidP="00540895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Střední škola dopravy, obchodu a služeb Moravský Krumlov, příspěvková organizace</w:t>
      </w:r>
    </w:p>
    <w:p w14:paraId="49AE8ACC" w14:textId="77777777" w:rsidR="00540895" w:rsidRPr="006C4DB3" w:rsidRDefault="00540895" w:rsidP="00540895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Pr="00892D57">
        <w:rPr>
          <w:rFonts w:ascii="Calibri" w:eastAsia="Calibri" w:hAnsi="Calibri" w:cs="Calibri"/>
          <w:b/>
          <w:shd w:val="clear" w:color="auto" w:fill="FFFFFF"/>
        </w:rPr>
        <w:t>00055166</w:t>
      </w:r>
    </w:p>
    <w:p w14:paraId="480F984A" w14:textId="77777777" w:rsidR="00540895" w:rsidRPr="006C4DB3" w:rsidRDefault="00540895" w:rsidP="00540895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1952231B" w14:textId="77777777" w:rsidR="00540895" w:rsidRPr="006C4DB3" w:rsidRDefault="00540895" w:rsidP="00540895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Druh výběrového řízení:</w:t>
      </w:r>
      <w:r w:rsidRPr="006C4DB3">
        <w:rPr>
          <w:rFonts w:ascii="Calibri" w:eastAsia="Calibri" w:hAnsi="Calibri" w:cs="Calibri"/>
        </w:rPr>
        <w:tab/>
      </w:r>
      <w:r w:rsidRPr="005E4041">
        <w:rPr>
          <w:rFonts w:ascii="Calibri" w:eastAsia="Calibri" w:hAnsi="Calibri" w:cs="Calibri"/>
          <w:b/>
        </w:rPr>
        <w:t>veřejná</w:t>
      </w:r>
      <w:r>
        <w:rPr>
          <w:rFonts w:ascii="Calibri" w:eastAsia="Calibri" w:hAnsi="Calibri" w:cs="Calibri"/>
        </w:rPr>
        <w:t xml:space="preserve"> </w:t>
      </w:r>
      <w:r w:rsidRPr="006C4DB3">
        <w:rPr>
          <w:rFonts w:ascii="Calibri" w:eastAsia="Calibri" w:hAnsi="Calibri" w:cs="Calibri"/>
          <w:b/>
        </w:rPr>
        <w:t>zakázka malého rozsahu</w:t>
      </w:r>
    </w:p>
    <w:p w14:paraId="7F197C93" w14:textId="77777777" w:rsidR="00540895" w:rsidRPr="008F0F4A" w:rsidRDefault="00540895" w:rsidP="00540895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540895" w:rsidRPr="008F0F4A" w14:paraId="3550A3CD" w14:textId="77777777" w:rsidTr="00762EFB">
        <w:tc>
          <w:tcPr>
            <w:tcW w:w="4606" w:type="dxa"/>
            <w:shd w:val="clear" w:color="auto" w:fill="auto"/>
          </w:tcPr>
          <w:p w14:paraId="0FCD1555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49B81028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</w:p>
        </w:tc>
      </w:tr>
      <w:tr w:rsidR="00540895" w:rsidRPr="008F0F4A" w14:paraId="5568A116" w14:textId="77777777" w:rsidTr="00762EFB">
        <w:tc>
          <w:tcPr>
            <w:tcW w:w="4606" w:type="dxa"/>
            <w:shd w:val="clear" w:color="auto" w:fill="auto"/>
          </w:tcPr>
          <w:p w14:paraId="71A8BE12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Sídlo účastníka výběrového řízení/místo podnikání</w:t>
            </w:r>
          </w:p>
        </w:tc>
        <w:tc>
          <w:tcPr>
            <w:tcW w:w="4606" w:type="dxa"/>
            <w:shd w:val="clear" w:color="auto" w:fill="FFFF00"/>
          </w:tcPr>
          <w:p w14:paraId="7190A721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</w:p>
        </w:tc>
      </w:tr>
      <w:tr w:rsidR="00540895" w:rsidRPr="008F0F4A" w14:paraId="313049FE" w14:textId="77777777" w:rsidTr="00762EFB">
        <w:tc>
          <w:tcPr>
            <w:tcW w:w="4606" w:type="dxa"/>
            <w:shd w:val="clear" w:color="auto" w:fill="auto"/>
          </w:tcPr>
          <w:p w14:paraId="29F8ABD3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14:paraId="43E48788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</w:p>
        </w:tc>
      </w:tr>
      <w:tr w:rsidR="00540895" w:rsidRPr="008F0F4A" w14:paraId="01D47CF9" w14:textId="77777777" w:rsidTr="00762EFB">
        <w:tc>
          <w:tcPr>
            <w:tcW w:w="4606" w:type="dxa"/>
            <w:shd w:val="clear" w:color="auto" w:fill="auto"/>
          </w:tcPr>
          <w:p w14:paraId="24936A18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4659E5DF" w14:textId="77777777" w:rsidR="00540895" w:rsidRPr="008F0F4A" w:rsidRDefault="00540895" w:rsidP="00762EFB">
            <w:pPr>
              <w:rPr>
                <w:rFonts w:ascii="Calibri" w:eastAsia="Calibri" w:hAnsi="Calibri" w:cs="Calibri"/>
              </w:rPr>
            </w:pPr>
          </w:p>
        </w:tc>
      </w:tr>
    </w:tbl>
    <w:p w14:paraId="4FCB1195" w14:textId="77777777" w:rsidR="00540895" w:rsidRPr="008F0F4A" w:rsidRDefault="00540895" w:rsidP="00540895">
      <w:pPr>
        <w:jc w:val="both"/>
        <w:rPr>
          <w:rFonts w:ascii="Calibri" w:eastAsia="Calibri" w:hAnsi="Calibri" w:cs="Calibri"/>
          <w:b/>
        </w:rPr>
      </w:pPr>
    </w:p>
    <w:p w14:paraId="3C6E52A7" w14:textId="77777777" w:rsidR="00540895" w:rsidRPr="008F0F4A" w:rsidRDefault="00540895" w:rsidP="00540895">
      <w:pPr>
        <w:jc w:val="both"/>
        <w:rPr>
          <w:rFonts w:ascii="Calibri" w:eastAsia="Calibri" w:hAnsi="Calibri" w:cs="Calibri"/>
          <w:b/>
        </w:rPr>
      </w:pPr>
      <w:r w:rsidRPr="008F0F4A">
        <w:rPr>
          <w:rFonts w:ascii="Calibri" w:eastAsia="Calibri" w:hAnsi="Calibri" w:cs="Calibri"/>
          <w:b/>
        </w:rPr>
        <w:t>Účastník výběrového řízení tímto prohlašuje, že:</w:t>
      </w:r>
    </w:p>
    <w:p w14:paraId="6F65B31F" w14:textId="77777777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Nebyl v zemi svého sídla v posledních 5 letech před zahájením výběrového řízení pravomocně odsouzen pro níže uvedené trestné činy, přičemž k zahlazeným odsouzením se </w:t>
      </w:r>
      <w:proofErr w:type="gramStart"/>
      <w:r w:rsidRPr="008F0F4A">
        <w:rPr>
          <w:rFonts w:ascii="Calibri" w:eastAsia="Calibri" w:hAnsi="Calibri" w:cs="Calibri"/>
        </w:rPr>
        <w:t>nepřihlíží :</w:t>
      </w:r>
      <w:proofErr w:type="gramEnd"/>
    </w:p>
    <w:p w14:paraId="2B95A007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a) trestný čin spáchaný ve prospěch organizované zločinecké skupiny nebo trestný čin účasti na organizované zločinecké skupině,</w:t>
      </w:r>
    </w:p>
    <w:p w14:paraId="2628F872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b) trestný čin obchodování s lidmi,</w:t>
      </w:r>
    </w:p>
    <w:p w14:paraId="0CD00755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c) tyto trestné činy proti majetku</w:t>
      </w:r>
    </w:p>
    <w:p w14:paraId="23B5FA28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podvod,</w:t>
      </w:r>
    </w:p>
    <w:p w14:paraId="174AA5CD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úvěrový podvod,</w:t>
      </w:r>
    </w:p>
    <w:p w14:paraId="25C77813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dotační podvod,</w:t>
      </w:r>
    </w:p>
    <w:p w14:paraId="70563921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podílnictví,</w:t>
      </w:r>
    </w:p>
    <w:p w14:paraId="36DAAB16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5. podílnictví z nedbalosti,</w:t>
      </w:r>
    </w:p>
    <w:p w14:paraId="7DE24DD2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6. legalizace výnosů z trestné činnosti,</w:t>
      </w:r>
    </w:p>
    <w:p w14:paraId="6DD06187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7. legalizace výnosů z trestné činnosti z nedbalosti,</w:t>
      </w:r>
    </w:p>
    <w:p w14:paraId="6E3A7C24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d) tyto trestné činy hospodářské</w:t>
      </w:r>
    </w:p>
    <w:p w14:paraId="54B953E8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zneužití informace a postavení v obchodním styku,</w:t>
      </w:r>
    </w:p>
    <w:p w14:paraId="64D4DB99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sjednání výhody při zadání veřejné zakázky, při veřejné soutěži a veřejné dražbě,</w:t>
      </w:r>
    </w:p>
    <w:p w14:paraId="54F96123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pletichy při zadání veřejné zakázky a při veřejné soutěži,</w:t>
      </w:r>
    </w:p>
    <w:p w14:paraId="7E104C69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lastRenderedPageBreak/>
        <w:t>4. pletichy při veřejné dražbě,</w:t>
      </w:r>
    </w:p>
    <w:p w14:paraId="52504A09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5. poškození finančních zájmů Evropské unie,</w:t>
      </w:r>
    </w:p>
    <w:p w14:paraId="6D3518B4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e) trestné činy obecně nebezpečné,</w:t>
      </w:r>
    </w:p>
    <w:p w14:paraId="29019EA3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f) trestné činy proti České republice, cizímu státu a mezinárodní organizaci,</w:t>
      </w:r>
    </w:p>
    <w:p w14:paraId="3E2FA6C3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g) tyto trestné činy proti pořádku ve věcech veřejných</w:t>
      </w:r>
    </w:p>
    <w:p w14:paraId="451D4E9F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trestné činy proti výkonu pravomoci orgánu veřejné moci a úřední osoby,</w:t>
      </w:r>
    </w:p>
    <w:p w14:paraId="105E040E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trestné činy úředních osob,</w:t>
      </w:r>
    </w:p>
    <w:p w14:paraId="01CE3BD8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úplatkářství,</w:t>
      </w:r>
    </w:p>
    <w:p w14:paraId="5FDA8E21" w14:textId="77777777" w:rsidR="00540895" w:rsidRPr="008F0F4A" w:rsidRDefault="00540895" w:rsidP="00540895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jiná rušení činnosti orgánu veřejné moci.</w:t>
      </w:r>
    </w:p>
    <w:p w14:paraId="5E8B7ED3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88D58A5" w14:textId="77777777" w:rsidR="00540895" w:rsidRPr="008F0F4A" w:rsidRDefault="00540895" w:rsidP="00540895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účastní-li se výběrového řízení pobočka závodu zahraniční právnické osoby, splňuje tento předpoklad tato právnická osoba a vedoucí pobočky závodu; účastní-li se výběrového řízení pobočka závodu české právnické osoby, splňují tuto podmínku osoby uvedené v předchozím odstavci a vedoucí pobočky závodu.</w:t>
      </w:r>
    </w:p>
    <w:p w14:paraId="518E6C4F" w14:textId="77777777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v evidenci daní zachycen splatný daňový nedoplatek;</w:t>
      </w:r>
    </w:p>
    <w:p w14:paraId="5FDDFFA5" w14:textId="77777777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veřejné zdravotní pojištění;</w:t>
      </w:r>
    </w:p>
    <w:p w14:paraId="62A53AD3" w14:textId="77777777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sociální zabezpečení a příspěvku na státní politiku zaměstnanosti;</w:t>
      </w:r>
    </w:p>
    <w:p w14:paraId="77CEA157" w14:textId="77777777" w:rsidR="00540895" w:rsidRPr="008F0F4A" w:rsidRDefault="00540895" w:rsidP="0054089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14:paraId="4D108E00" w14:textId="77777777" w:rsidR="00540895" w:rsidRPr="008F0F4A" w:rsidRDefault="00540895" w:rsidP="00540895">
      <w:pPr>
        <w:jc w:val="center"/>
        <w:rPr>
          <w:rFonts w:ascii="Calibri" w:eastAsia="Calibri" w:hAnsi="Calibri" w:cs="Calibri"/>
          <w:b/>
        </w:rPr>
      </w:pPr>
    </w:p>
    <w:p w14:paraId="0F247889" w14:textId="77777777" w:rsidR="00540895" w:rsidRPr="008F0F4A" w:rsidRDefault="00540895" w:rsidP="00540895">
      <w:pPr>
        <w:jc w:val="both"/>
        <w:rPr>
          <w:rFonts w:ascii="Calibri" w:eastAsia="Calibri" w:hAnsi="Calibri" w:cs="Calibri"/>
        </w:rPr>
      </w:pPr>
      <w:proofErr w:type="gramStart"/>
      <w:r w:rsidRPr="008F0F4A">
        <w:rPr>
          <w:rFonts w:ascii="Calibri" w:eastAsia="Calibri" w:hAnsi="Calibri" w:cs="Calibri"/>
        </w:rPr>
        <w:t xml:space="preserve">V  </w:t>
      </w:r>
      <w:r w:rsidRPr="008F0F4A">
        <w:rPr>
          <w:rFonts w:ascii="Calibri" w:eastAsia="Calibri" w:hAnsi="Calibri" w:cs="Calibri"/>
          <w:highlight w:val="yellow"/>
        </w:rPr>
        <w:t>…</w:t>
      </w:r>
      <w:proofErr w:type="gramEnd"/>
      <w:r w:rsidRPr="008F0F4A">
        <w:rPr>
          <w:rFonts w:ascii="Calibri" w:eastAsia="Calibri" w:hAnsi="Calibri" w:cs="Calibri"/>
          <w:highlight w:val="yellow"/>
        </w:rPr>
        <w:t>…………….</w:t>
      </w:r>
      <w:r w:rsidRPr="008F0F4A">
        <w:rPr>
          <w:rFonts w:ascii="Calibri" w:eastAsia="Calibri" w:hAnsi="Calibri" w:cs="Calibri"/>
        </w:rPr>
        <w:t xml:space="preserve">  dne </w:t>
      </w:r>
      <w:r w:rsidRPr="008F0F4A">
        <w:rPr>
          <w:rFonts w:ascii="Calibri" w:eastAsia="Calibri" w:hAnsi="Calibri" w:cs="Calibri"/>
          <w:highlight w:val="yellow"/>
        </w:rPr>
        <w:t>………………</w:t>
      </w:r>
    </w:p>
    <w:p w14:paraId="0530CDC8" w14:textId="77777777" w:rsidR="00540895" w:rsidRPr="008F0F4A" w:rsidRDefault="00540895" w:rsidP="00540895">
      <w:pPr>
        <w:jc w:val="both"/>
        <w:rPr>
          <w:rFonts w:ascii="Calibri" w:eastAsia="Calibri" w:hAnsi="Calibri" w:cs="Calibri"/>
        </w:rPr>
      </w:pPr>
    </w:p>
    <w:p w14:paraId="3C531300" w14:textId="77777777" w:rsidR="00540895" w:rsidRPr="008F0F4A" w:rsidRDefault="00540895" w:rsidP="00540895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Jméno a příjmení osoby oprávněné jednat jménem či za účastníka výběrového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14:paraId="5A0CBA52" w14:textId="77777777" w:rsidR="00540895" w:rsidRPr="008F0F4A" w:rsidRDefault="00540895" w:rsidP="00540895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Razítko a podpis osoby oprávněné jednat jménem či za účastníka výběrového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14:paraId="3554B508" w14:textId="77777777" w:rsidR="00540895" w:rsidRPr="008F0F4A" w:rsidRDefault="00540895" w:rsidP="00540895">
      <w:pPr>
        <w:jc w:val="both"/>
        <w:rPr>
          <w:rFonts w:ascii="Calibri" w:eastAsia="Calibri" w:hAnsi="Calibri" w:cs="Calibri"/>
        </w:rPr>
      </w:pPr>
    </w:p>
    <w:p w14:paraId="0DB1B433" w14:textId="77777777" w:rsidR="00540895" w:rsidRPr="004857D1" w:rsidRDefault="00540895" w:rsidP="00540895">
      <w:pPr>
        <w:jc w:val="both"/>
        <w:rPr>
          <w:rFonts w:ascii="Calibri" w:eastAsia="Calibri" w:hAnsi="Calibri" w:cs="Calibri"/>
          <w:color w:val="0070C0"/>
        </w:rPr>
      </w:pPr>
      <w:r w:rsidRPr="004857D1">
        <w:rPr>
          <w:rFonts w:ascii="Calibri" w:eastAsia="Calibri" w:hAnsi="Calibri" w:cs="Calibri"/>
          <w:color w:val="0070C0"/>
        </w:rPr>
        <w:t>Pozn.: účastník výběrového řízení vyplní žlutě podbarvená pole</w:t>
      </w:r>
    </w:p>
    <w:p w14:paraId="755AB628" w14:textId="77777777" w:rsidR="00540895" w:rsidRDefault="00540895" w:rsidP="00540895"/>
    <w:p w14:paraId="3B7D5839" w14:textId="77777777" w:rsidR="002D29E0" w:rsidRDefault="002D29E0"/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95"/>
    <w:rsid w:val="002D29E0"/>
    <w:rsid w:val="0054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7CEF"/>
  <w15:chartTrackingRefBased/>
  <w15:docId w15:val="{D982861D-EB8E-427C-9B3B-B981EF15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2021-03-29T18:49:00Z</dcterms:created>
  <dcterms:modified xsi:type="dcterms:W3CDTF">2021-03-29T18:49:00Z</dcterms:modified>
</cp:coreProperties>
</file>