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CA24FE" w14:textId="77777777" w:rsidR="00505B73" w:rsidRPr="00B93530" w:rsidRDefault="00A9775D">
      <w:pPr>
        <w:pStyle w:val="Nzev"/>
        <w:rPr>
          <w:sz w:val="28"/>
          <w:szCs w:val="28"/>
        </w:rPr>
      </w:pPr>
      <w:r w:rsidRPr="00B93530">
        <w:rPr>
          <w:sz w:val="28"/>
          <w:szCs w:val="28"/>
        </w:rPr>
        <w:t xml:space="preserve"> </w:t>
      </w:r>
      <w:r w:rsidR="00BD227F" w:rsidRPr="00B93530">
        <w:rPr>
          <w:sz w:val="28"/>
          <w:szCs w:val="28"/>
        </w:rPr>
        <w:t>S M L O U V A  O  D Í L O</w:t>
      </w:r>
      <w:r w:rsidR="00CC08CC" w:rsidRPr="00B93530">
        <w:rPr>
          <w:sz w:val="28"/>
          <w:szCs w:val="28"/>
        </w:rPr>
        <w:t xml:space="preserve"> </w:t>
      </w:r>
    </w:p>
    <w:p w14:paraId="42F9D461" w14:textId="77777777" w:rsidR="00505B73" w:rsidRPr="003B6587" w:rsidRDefault="007B7F45">
      <w:pPr>
        <w:rPr>
          <w:sz w:val="22"/>
          <w:szCs w:val="22"/>
        </w:rPr>
      </w:pPr>
      <w:r w:rsidRPr="003B6587">
        <w:rPr>
          <w:b/>
          <w:sz w:val="22"/>
          <w:szCs w:val="22"/>
        </w:rPr>
        <w:tab/>
      </w:r>
      <w:r w:rsidRPr="003B6587">
        <w:rPr>
          <w:b/>
          <w:sz w:val="22"/>
          <w:szCs w:val="22"/>
        </w:rPr>
        <w:tab/>
      </w:r>
      <w:r w:rsidRPr="003B6587">
        <w:rPr>
          <w:b/>
          <w:sz w:val="22"/>
          <w:szCs w:val="22"/>
        </w:rPr>
        <w:tab/>
      </w:r>
      <w:r w:rsidRPr="003B6587">
        <w:rPr>
          <w:b/>
          <w:sz w:val="22"/>
          <w:szCs w:val="22"/>
        </w:rPr>
        <w:tab/>
      </w:r>
      <w:r w:rsidRPr="003B6587">
        <w:rPr>
          <w:b/>
          <w:sz w:val="22"/>
          <w:szCs w:val="22"/>
        </w:rPr>
        <w:tab/>
      </w:r>
    </w:p>
    <w:p w14:paraId="0555583F" w14:textId="77777777" w:rsidR="004C21EE" w:rsidRPr="00F20487" w:rsidRDefault="004C21EE" w:rsidP="004C21EE">
      <w:pPr>
        <w:rPr>
          <w:b/>
          <w:smallCaps/>
          <w:sz w:val="22"/>
          <w:szCs w:val="22"/>
        </w:rPr>
      </w:pPr>
      <w:r w:rsidRPr="00F20487">
        <w:rPr>
          <w:b/>
          <w:smallCaps/>
          <w:sz w:val="22"/>
          <w:szCs w:val="22"/>
        </w:rPr>
        <w:t>Objednatel</w:t>
      </w:r>
    </w:p>
    <w:p w14:paraId="36272C8C" w14:textId="77777777" w:rsidR="004C21EE" w:rsidRPr="00F20487" w:rsidRDefault="004C21EE" w:rsidP="004C21EE">
      <w:pPr>
        <w:rPr>
          <w:b/>
          <w:sz w:val="22"/>
          <w:szCs w:val="22"/>
        </w:rPr>
      </w:pPr>
      <w:r w:rsidRPr="00F20487">
        <w:rPr>
          <w:b/>
          <w:sz w:val="22"/>
          <w:szCs w:val="22"/>
        </w:rPr>
        <w:t>Správa a údržba silnic Jihomoravského kraje, příspěvková organizace kraje</w:t>
      </w:r>
    </w:p>
    <w:p w14:paraId="17E4D186" w14:textId="6EF2F183" w:rsidR="004C21EE" w:rsidRPr="00F20487" w:rsidRDefault="004C21EE" w:rsidP="004C21EE">
      <w:pPr>
        <w:tabs>
          <w:tab w:val="left" w:pos="6300"/>
        </w:tabs>
        <w:rPr>
          <w:sz w:val="22"/>
          <w:szCs w:val="22"/>
        </w:rPr>
      </w:pPr>
      <w:r w:rsidRPr="00F20487">
        <w:rPr>
          <w:sz w:val="22"/>
          <w:szCs w:val="22"/>
        </w:rPr>
        <w:t>sídlem Žerotínovo náměstí 449/3, 602 00 Brno</w:t>
      </w:r>
      <w:r w:rsidRPr="00F20487">
        <w:rPr>
          <w:sz w:val="22"/>
          <w:szCs w:val="22"/>
        </w:rPr>
        <w:tab/>
        <w:t>IČO 709</w:t>
      </w:r>
      <w:r w:rsidR="00F20487">
        <w:rPr>
          <w:sz w:val="22"/>
          <w:szCs w:val="22"/>
        </w:rPr>
        <w:t xml:space="preserve"> </w:t>
      </w:r>
      <w:r w:rsidRPr="00F20487">
        <w:rPr>
          <w:sz w:val="22"/>
          <w:szCs w:val="22"/>
        </w:rPr>
        <w:t>32</w:t>
      </w:r>
      <w:r w:rsidR="00F20487">
        <w:rPr>
          <w:sz w:val="22"/>
          <w:szCs w:val="22"/>
        </w:rPr>
        <w:t xml:space="preserve"> </w:t>
      </w:r>
      <w:r w:rsidRPr="00F20487">
        <w:rPr>
          <w:sz w:val="22"/>
          <w:szCs w:val="22"/>
        </w:rPr>
        <w:t>581</w:t>
      </w:r>
    </w:p>
    <w:p w14:paraId="4046D347" w14:textId="77777777" w:rsidR="004C21EE" w:rsidRPr="00F20487" w:rsidRDefault="004C21EE" w:rsidP="004C21EE">
      <w:pPr>
        <w:tabs>
          <w:tab w:val="left" w:pos="6300"/>
        </w:tabs>
        <w:rPr>
          <w:sz w:val="22"/>
          <w:szCs w:val="22"/>
        </w:rPr>
      </w:pPr>
      <w:r w:rsidRPr="00F20487">
        <w:rPr>
          <w:sz w:val="22"/>
          <w:szCs w:val="22"/>
        </w:rPr>
        <w:t>zapsaná</w:t>
      </w:r>
      <w:r w:rsidR="00E97F9E" w:rsidRPr="00F20487">
        <w:rPr>
          <w:sz w:val="22"/>
          <w:szCs w:val="22"/>
        </w:rPr>
        <w:t xml:space="preserve"> v obchodním rejstříku</w:t>
      </w:r>
      <w:r w:rsidRPr="00F20487">
        <w:rPr>
          <w:sz w:val="22"/>
          <w:szCs w:val="22"/>
        </w:rPr>
        <w:t xml:space="preserve"> u Krajského soudu v Brně,</w:t>
      </w:r>
      <w:r w:rsidRPr="00F20487">
        <w:rPr>
          <w:sz w:val="22"/>
          <w:szCs w:val="22"/>
        </w:rPr>
        <w:tab/>
      </w:r>
      <w:proofErr w:type="spellStart"/>
      <w:r w:rsidRPr="00F20487">
        <w:rPr>
          <w:sz w:val="22"/>
          <w:szCs w:val="22"/>
        </w:rPr>
        <w:t>sp</w:t>
      </w:r>
      <w:proofErr w:type="spellEnd"/>
      <w:r w:rsidRPr="00F20487">
        <w:rPr>
          <w:sz w:val="22"/>
          <w:szCs w:val="22"/>
        </w:rPr>
        <w:t xml:space="preserve">. zn. </w:t>
      </w:r>
      <w:proofErr w:type="spellStart"/>
      <w:r w:rsidRPr="00F20487">
        <w:rPr>
          <w:sz w:val="22"/>
          <w:szCs w:val="22"/>
        </w:rPr>
        <w:t>Pr</w:t>
      </w:r>
      <w:proofErr w:type="spellEnd"/>
      <w:r w:rsidRPr="00F20487">
        <w:rPr>
          <w:sz w:val="22"/>
          <w:szCs w:val="22"/>
        </w:rPr>
        <w:t>. 287</w:t>
      </w:r>
    </w:p>
    <w:p w14:paraId="78241D36" w14:textId="0ABBD4A3" w:rsidR="004C21EE" w:rsidRPr="00F20487" w:rsidRDefault="004C21EE" w:rsidP="004C21EE">
      <w:pPr>
        <w:tabs>
          <w:tab w:val="left" w:pos="6300"/>
        </w:tabs>
        <w:rPr>
          <w:sz w:val="22"/>
          <w:szCs w:val="22"/>
        </w:rPr>
      </w:pPr>
      <w:r w:rsidRPr="00F20487">
        <w:rPr>
          <w:sz w:val="22"/>
          <w:szCs w:val="22"/>
        </w:rPr>
        <w:t xml:space="preserve">zastoupena </w:t>
      </w:r>
      <w:r w:rsidR="00EE41FE" w:rsidRPr="00F20487">
        <w:rPr>
          <w:sz w:val="22"/>
          <w:szCs w:val="22"/>
        </w:rPr>
        <w:t>Bc. Romanem Hanákem</w:t>
      </w:r>
      <w:r w:rsidRPr="00F20487">
        <w:rPr>
          <w:sz w:val="22"/>
          <w:szCs w:val="22"/>
        </w:rPr>
        <w:t>, ředitelem</w:t>
      </w:r>
    </w:p>
    <w:p w14:paraId="1C819954" w14:textId="77777777" w:rsidR="004C21EE" w:rsidRPr="00F20487" w:rsidRDefault="004C21EE" w:rsidP="004C21EE">
      <w:pPr>
        <w:tabs>
          <w:tab w:val="left" w:pos="6300"/>
        </w:tabs>
        <w:rPr>
          <w:sz w:val="22"/>
          <w:szCs w:val="22"/>
        </w:rPr>
      </w:pPr>
    </w:p>
    <w:p w14:paraId="32E3F6F8" w14:textId="77777777" w:rsidR="004C21EE" w:rsidRPr="00F20487" w:rsidRDefault="004C21EE" w:rsidP="004C21EE">
      <w:pPr>
        <w:tabs>
          <w:tab w:val="left" w:pos="6300"/>
        </w:tabs>
        <w:rPr>
          <w:b/>
          <w:smallCaps/>
          <w:sz w:val="22"/>
          <w:szCs w:val="22"/>
        </w:rPr>
      </w:pPr>
      <w:r w:rsidRPr="00F20487">
        <w:rPr>
          <w:b/>
          <w:smallCaps/>
          <w:sz w:val="22"/>
          <w:szCs w:val="22"/>
        </w:rPr>
        <w:t>a</w:t>
      </w:r>
    </w:p>
    <w:p w14:paraId="6E865E8F" w14:textId="77777777" w:rsidR="004C21EE" w:rsidRPr="00F20487" w:rsidRDefault="004C21EE" w:rsidP="004C21EE">
      <w:pPr>
        <w:tabs>
          <w:tab w:val="left" w:pos="6300"/>
        </w:tabs>
        <w:rPr>
          <w:b/>
          <w:smallCaps/>
          <w:sz w:val="22"/>
          <w:szCs w:val="22"/>
        </w:rPr>
      </w:pPr>
      <w:r w:rsidRPr="00F20487">
        <w:rPr>
          <w:b/>
          <w:smallCaps/>
          <w:sz w:val="22"/>
          <w:szCs w:val="22"/>
        </w:rPr>
        <w:t>Zhotovitel</w:t>
      </w:r>
    </w:p>
    <w:p w14:paraId="33E68551" w14:textId="77777777" w:rsidR="004C21EE" w:rsidRPr="00F20487" w:rsidRDefault="004C21EE" w:rsidP="004C21EE">
      <w:pPr>
        <w:tabs>
          <w:tab w:val="left" w:pos="6300"/>
        </w:tabs>
        <w:rPr>
          <w:b/>
          <w:sz w:val="22"/>
          <w:szCs w:val="22"/>
          <w:highlight w:val="yellow"/>
        </w:rPr>
      </w:pPr>
      <w:r w:rsidRPr="00F20487">
        <w:rPr>
          <w:b/>
          <w:sz w:val="22"/>
          <w:szCs w:val="22"/>
          <w:highlight w:val="yellow"/>
        </w:rPr>
        <w:t>[firma]</w:t>
      </w:r>
    </w:p>
    <w:p w14:paraId="2D954786" w14:textId="77777777" w:rsidR="004C21EE" w:rsidRPr="00F20487" w:rsidRDefault="004C21EE" w:rsidP="004C21EE">
      <w:pPr>
        <w:tabs>
          <w:tab w:val="left" w:pos="6300"/>
        </w:tabs>
        <w:rPr>
          <w:sz w:val="22"/>
          <w:szCs w:val="22"/>
          <w:highlight w:val="yellow"/>
        </w:rPr>
      </w:pPr>
      <w:r w:rsidRPr="00F20487">
        <w:rPr>
          <w:sz w:val="22"/>
          <w:szCs w:val="22"/>
          <w:highlight w:val="yellow"/>
        </w:rPr>
        <w:t>sídlem […]</w:t>
      </w:r>
      <w:r w:rsidRPr="00F20487">
        <w:rPr>
          <w:sz w:val="22"/>
          <w:szCs w:val="22"/>
          <w:highlight w:val="yellow"/>
        </w:rPr>
        <w:tab/>
        <w:t>IČO […]</w:t>
      </w:r>
    </w:p>
    <w:p w14:paraId="52E5A403" w14:textId="76BBD695" w:rsidR="004C21EE" w:rsidRPr="00F20487" w:rsidRDefault="004C21EE" w:rsidP="004C21EE">
      <w:pPr>
        <w:tabs>
          <w:tab w:val="left" w:pos="6300"/>
        </w:tabs>
        <w:rPr>
          <w:sz w:val="22"/>
          <w:szCs w:val="22"/>
          <w:highlight w:val="yellow"/>
        </w:rPr>
      </w:pPr>
      <w:r w:rsidRPr="00F20487">
        <w:rPr>
          <w:sz w:val="22"/>
          <w:szCs w:val="22"/>
          <w:highlight w:val="yellow"/>
        </w:rPr>
        <w:t>zapsaná</w:t>
      </w:r>
      <w:r w:rsidR="00E97F9E" w:rsidRPr="00F20487">
        <w:rPr>
          <w:sz w:val="22"/>
          <w:szCs w:val="22"/>
          <w:highlight w:val="yellow"/>
        </w:rPr>
        <w:t xml:space="preserve"> v obchodním rejstříku </w:t>
      </w:r>
      <w:r w:rsidR="00B568A0" w:rsidRPr="00F20487">
        <w:rPr>
          <w:sz w:val="22"/>
          <w:szCs w:val="22"/>
          <w:highlight w:val="yellow"/>
        </w:rPr>
        <w:t>u …..</w:t>
      </w:r>
      <w:r w:rsidRPr="00F20487">
        <w:rPr>
          <w:sz w:val="22"/>
          <w:szCs w:val="22"/>
          <w:highlight w:val="yellow"/>
        </w:rPr>
        <w:t xml:space="preserve"> soudu v […]</w:t>
      </w:r>
      <w:r w:rsidRPr="00F20487">
        <w:rPr>
          <w:sz w:val="22"/>
          <w:szCs w:val="22"/>
          <w:highlight w:val="yellow"/>
        </w:rPr>
        <w:tab/>
      </w:r>
      <w:proofErr w:type="spellStart"/>
      <w:r w:rsidRPr="00F20487">
        <w:rPr>
          <w:sz w:val="22"/>
          <w:szCs w:val="22"/>
          <w:highlight w:val="yellow"/>
        </w:rPr>
        <w:t>sp.zn</w:t>
      </w:r>
      <w:proofErr w:type="spellEnd"/>
      <w:r w:rsidRPr="00F20487">
        <w:rPr>
          <w:sz w:val="22"/>
          <w:szCs w:val="22"/>
          <w:highlight w:val="yellow"/>
        </w:rPr>
        <w:t>.[…]</w:t>
      </w:r>
    </w:p>
    <w:p w14:paraId="4ED1FA1B" w14:textId="77777777" w:rsidR="004C21EE" w:rsidRPr="00F20487" w:rsidRDefault="004C21EE" w:rsidP="004C21EE">
      <w:pPr>
        <w:rPr>
          <w:sz w:val="22"/>
          <w:szCs w:val="22"/>
        </w:rPr>
      </w:pPr>
      <w:r w:rsidRPr="00F20487">
        <w:rPr>
          <w:sz w:val="22"/>
          <w:szCs w:val="22"/>
          <w:highlight w:val="yellow"/>
        </w:rPr>
        <w:t>zastoupen [ jméno</w:t>
      </w:r>
      <w:r w:rsidR="000C4BC9" w:rsidRPr="00F20487">
        <w:rPr>
          <w:sz w:val="22"/>
          <w:szCs w:val="22"/>
          <w:highlight w:val="yellow"/>
        </w:rPr>
        <w:t xml:space="preserve"> osob jednající jménem, či za zhotovitele</w:t>
      </w:r>
      <w:r w:rsidRPr="00F20487">
        <w:rPr>
          <w:sz w:val="22"/>
          <w:szCs w:val="22"/>
          <w:highlight w:val="yellow"/>
        </w:rPr>
        <w:t>], [oprávnění (funkce</w:t>
      </w:r>
      <w:r w:rsidRPr="00F20487">
        <w:rPr>
          <w:sz w:val="22"/>
          <w:szCs w:val="22"/>
        </w:rPr>
        <w:t>)</w:t>
      </w:r>
      <w:r w:rsidRPr="00F20487">
        <w:rPr>
          <w:sz w:val="22"/>
          <w:szCs w:val="22"/>
          <w:highlight w:val="yellow"/>
        </w:rPr>
        <w:t xml:space="preserve"> ]</w:t>
      </w:r>
    </w:p>
    <w:p w14:paraId="6874B0AD" w14:textId="77777777" w:rsidR="004C21EE" w:rsidRPr="00F20487" w:rsidRDefault="004C21EE" w:rsidP="004C21EE">
      <w:pPr>
        <w:rPr>
          <w:sz w:val="22"/>
          <w:szCs w:val="22"/>
        </w:rPr>
      </w:pPr>
    </w:p>
    <w:p w14:paraId="5FAAD901" w14:textId="77777777" w:rsidR="004C21EE" w:rsidRPr="00F20487" w:rsidRDefault="004C21EE" w:rsidP="004C21EE">
      <w:pPr>
        <w:rPr>
          <w:sz w:val="22"/>
          <w:szCs w:val="22"/>
        </w:rPr>
      </w:pPr>
      <w:r w:rsidRPr="00F20487">
        <w:rPr>
          <w:sz w:val="22"/>
          <w:szCs w:val="22"/>
        </w:rPr>
        <w:t>spolu uzavírají Smlouvu o dílo dle zákona č. 89/2012 Sb., občanský zákoník v platném znění (dále jen „občanský zákoník“):</w:t>
      </w:r>
    </w:p>
    <w:p w14:paraId="3853D461" w14:textId="77777777" w:rsidR="00053456" w:rsidRPr="00F20487" w:rsidRDefault="00053456" w:rsidP="00EA0881">
      <w:pPr>
        <w:rPr>
          <w:sz w:val="22"/>
          <w:szCs w:val="22"/>
        </w:rPr>
      </w:pPr>
    </w:p>
    <w:p w14:paraId="03075EFD" w14:textId="77777777" w:rsidR="00505B73" w:rsidRPr="00F20487" w:rsidRDefault="00505B73">
      <w:pPr>
        <w:jc w:val="center"/>
        <w:rPr>
          <w:b/>
          <w:sz w:val="22"/>
          <w:szCs w:val="22"/>
        </w:rPr>
      </w:pPr>
      <w:r w:rsidRPr="00F20487">
        <w:rPr>
          <w:b/>
          <w:sz w:val="22"/>
          <w:szCs w:val="22"/>
        </w:rPr>
        <w:t>I.</w:t>
      </w:r>
    </w:p>
    <w:p w14:paraId="4CD3C9E7" w14:textId="77777777" w:rsidR="00505B73" w:rsidRPr="00F20487" w:rsidRDefault="00505B73">
      <w:pPr>
        <w:pStyle w:val="Nadpis2"/>
        <w:jc w:val="center"/>
        <w:rPr>
          <w:b/>
          <w:sz w:val="22"/>
          <w:szCs w:val="22"/>
          <w:u w:val="single"/>
        </w:rPr>
      </w:pPr>
      <w:r w:rsidRPr="00F20487">
        <w:rPr>
          <w:b/>
          <w:sz w:val="22"/>
          <w:szCs w:val="22"/>
          <w:u w:val="single"/>
        </w:rPr>
        <w:t xml:space="preserve">Předmět </w:t>
      </w:r>
      <w:r w:rsidR="009624E7" w:rsidRPr="00F20487">
        <w:rPr>
          <w:b/>
          <w:sz w:val="22"/>
          <w:szCs w:val="22"/>
          <w:u w:val="single"/>
        </w:rPr>
        <w:t>díla</w:t>
      </w:r>
    </w:p>
    <w:p w14:paraId="73F59363" w14:textId="77777777" w:rsidR="00B63079" w:rsidRPr="00F20487" w:rsidRDefault="00B63079" w:rsidP="00C91FD6">
      <w:pPr>
        <w:jc w:val="center"/>
        <w:rPr>
          <w:sz w:val="22"/>
          <w:szCs w:val="22"/>
        </w:rPr>
      </w:pPr>
    </w:p>
    <w:p w14:paraId="2F242019" w14:textId="49C008F9" w:rsidR="00264E35" w:rsidRPr="00F20487" w:rsidRDefault="00B93530" w:rsidP="00B93530">
      <w:pPr>
        <w:ind w:left="426" w:hanging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1.1</w:t>
      </w:r>
      <w:r w:rsidRPr="00F20487">
        <w:rPr>
          <w:sz w:val="22"/>
          <w:szCs w:val="22"/>
        </w:rPr>
        <w:tab/>
      </w:r>
      <w:r w:rsidR="009624E7" w:rsidRPr="00F20487">
        <w:rPr>
          <w:sz w:val="22"/>
          <w:szCs w:val="22"/>
        </w:rPr>
        <w:t xml:space="preserve">Předmětem díla </w:t>
      </w:r>
      <w:r w:rsidR="00516D85" w:rsidRPr="00F20487">
        <w:rPr>
          <w:sz w:val="22"/>
          <w:szCs w:val="22"/>
        </w:rPr>
        <w:t xml:space="preserve">je </w:t>
      </w:r>
      <w:r w:rsidR="00B568A0" w:rsidRPr="00F20487">
        <w:rPr>
          <w:sz w:val="22"/>
          <w:szCs w:val="22"/>
        </w:rPr>
        <w:t xml:space="preserve">provedení </w:t>
      </w:r>
      <w:r w:rsidR="00EE41FE" w:rsidRPr="00F20487">
        <w:rPr>
          <w:sz w:val="22"/>
          <w:szCs w:val="22"/>
        </w:rPr>
        <w:t>úpravy stávají</w:t>
      </w:r>
      <w:r w:rsidR="006E6499" w:rsidRPr="00F20487">
        <w:rPr>
          <w:sz w:val="22"/>
          <w:szCs w:val="22"/>
        </w:rPr>
        <w:t>cí</w:t>
      </w:r>
      <w:r w:rsidR="00EE41FE" w:rsidRPr="00F20487">
        <w:rPr>
          <w:sz w:val="22"/>
          <w:szCs w:val="22"/>
        </w:rPr>
        <w:t>ch výměnných nástaveb (sypací nástavba – chemická, sypací nástavba – inertní, valníku s hydraulickým jeřábem)</w:t>
      </w:r>
      <w:r w:rsidR="00B568A0" w:rsidRPr="00F20487">
        <w:rPr>
          <w:sz w:val="22"/>
          <w:szCs w:val="22"/>
        </w:rPr>
        <w:t xml:space="preserve">, </w:t>
      </w:r>
      <w:r w:rsidR="00516D85" w:rsidRPr="00F20487">
        <w:rPr>
          <w:sz w:val="22"/>
          <w:szCs w:val="22"/>
        </w:rPr>
        <w:t>zajištění</w:t>
      </w:r>
      <w:r w:rsidR="00B568A0" w:rsidRPr="00F20487">
        <w:rPr>
          <w:sz w:val="22"/>
          <w:szCs w:val="22"/>
        </w:rPr>
        <w:t xml:space="preserve"> plné provozuschopnosti nástav</w:t>
      </w:r>
      <w:r w:rsidR="006E6499" w:rsidRPr="00F20487">
        <w:rPr>
          <w:sz w:val="22"/>
          <w:szCs w:val="22"/>
        </w:rPr>
        <w:t>eb</w:t>
      </w:r>
      <w:r w:rsidR="00516D85" w:rsidRPr="00F20487">
        <w:rPr>
          <w:sz w:val="22"/>
          <w:szCs w:val="22"/>
        </w:rPr>
        <w:t xml:space="preserve"> tak, aby</w:t>
      </w:r>
      <w:r w:rsidR="00B568A0" w:rsidRPr="00F20487">
        <w:rPr>
          <w:sz w:val="22"/>
          <w:szCs w:val="22"/>
        </w:rPr>
        <w:t xml:space="preserve"> mohly být bez omezení využíván</w:t>
      </w:r>
      <w:r w:rsidR="006E6499" w:rsidRPr="00F20487">
        <w:rPr>
          <w:sz w:val="22"/>
          <w:szCs w:val="22"/>
        </w:rPr>
        <w:t>y</w:t>
      </w:r>
      <w:r w:rsidR="00516D85" w:rsidRPr="00F20487">
        <w:rPr>
          <w:sz w:val="22"/>
          <w:szCs w:val="22"/>
        </w:rPr>
        <w:t xml:space="preserve"> k jejich primárnímu určení. Objednatelem je tedy vyžadována zejména jejich plná funkčn</w:t>
      </w:r>
      <w:r w:rsidR="00104899" w:rsidRPr="00F20487">
        <w:rPr>
          <w:sz w:val="22"/>
          <w:szCs w:val="22"/>
        </w:rPr>
        <w:t xml:space="preserve">ost a </w:t>
      </w:r>
      <w:r w:rsidR="00F20487">
        <w:rPr>
          <w:sz w:val="22"/>
          <w:szCs w:val="22"/>
        </w:rPr>
        <w:t>řádná montáž na </w:t>
      </w:r>
      <w:r w:rsidR="00516D85" w:rsidRPr="00F20487">
        <w:rPr>
          <w:sz w:val="22"/>
          <w:szCs w:val="22"/>
        </w:rPr>
        <w:t xml:space="preserve">odpovídající podvozek (nosič nástavby). </w:t>
      </w:r>
    </w:p>
    <w:p w14:paraId="17F01E8D" w14:textId="77777777" w:rsidR="00105857" w:rsidRPr="00F20487" w:rsidRDefault="00516D85" w:rsidP="00B93530">
      <w:pPr>
        <w:ind w:left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B</w:t>
      </w:r>
      <w:r w:rsidR="00354A0C" w:rsidRPr="00F20487">
        <w:rPr>
          <w:sz w:val="22"/>
          <w:szCs w:val="22"/>
        </w:rPr>
        <w:t>ližší specifikace úpravy je stanovena v příloze č. 1 této smlouvy.</w:t>
      </w:r>
    </w:p>
    <w:p w14:paraId="6EB9E0A8" w14:textId="4CC8EAD9" w:rsidR="004C21EE" w:rsidRPr="00F20487" w:rsidRDefault="00B93530" w:rsidP="00F20487">
      <w:pPr>
        <w:ind w:left="425" w:hanging="425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1.2</w:t>
      </w:r>
      <w:r w:rsidRPr="00F20487">
        <w:rPr>
          <w:sz w:val="22"/>
          <w:szCs w:val="22"/>
        </w:rPr>
        <w:tab/>
      </w:r>
      <w:r w:rsidR="006A109B" w:rsidRPr="00F20487">
        <w:rPr>
          <w:sz w:val="22"/>
          <w:szCs w:val="22"/>
        </w:rPr>
        <w:t>Součástí díla se nad rámec výše uvedeného rozumí také veškeré práce nezbytné k řádnému provedení jednotlivých činností a k realizaci a naplnění účelu díla</w:t>
      </w:r>
      <w:r w:rsidR="00B568A0" w:rsidRPr="00F20487">
        <w:rPr>
          <w:sz w:val="22"/>
          <w:szCs w:val="22"/>
        </w:rPr>
        <w:t>.</w:t>
      </w:r>
    </w:p>
    <w:p w14:paraId="6BEC70E9" w14:textId="46659504" w:rsidR="006D0143" w:rsidRPr="00F20487" w:rsidRDefault="006D0143" w:rsidP="00B568A0">
      <w:pPr>
        <w:jc w:val="both"/>
        <w:rPr>
          <w:sz w:val="22"/>
          <w:szCs w:val="22"/>
        </w:rPr>
      </w:pPr>
    </w:p>
    <w:p w14:paraId="68B4796D" w14:textId="77777777" w:rsidR="00F426DE" w:rsidRPr="00F20487" w:rsidRDefault="00F426DE" w:rsidP="006A109B">
      <w:pPr>
        <w:ind w:left="426" w:hanging="426"/>
        <w:jc w:val="both"/>
        <w:rPr>
          <w:sz w:val="22"/>
          <w:szCs w:val="22"/>
        </w:rPr>
      </w:pPr>
    </w:p>
    <w:p w14:paraId="6EA34241" w14:textId="77777777" w:rsidR="00505B73" w:rsidRPr="00F20487" w:rsidRDefault="00505B73" w:rsidP="006A109B">
      <w:pPr>
        <w:ind w:left="426"/>
        <w:jc w:val="center"/>
        <w:rPr>
          <w:b/>
          <w:sz w:val="22"/>
          <w:szCs w:val="22"/>
        </w:rPr>
      </w:pPr>
      <w:r w:rsidRPr="00F20487">
        <w:rPr>
          <w:b/>
          <w:sz w:val="22"/>
          <w:szCs w:val="22"/>
        </w:rPr>
        <w:t>II.</w:t>
      </w:r>
    </w:p>
    <w:p w14:paraId="2B3CF326" w14:textId="0DB00B3E" w:rsidR="0049067B" w:rsidRPr="00F20487" w:rsidRDefault="00264E35" w:rsidP="00B568A0">
      <w:pPr>
        <w:pStyle w:val="Nadpis3"/>
        <w:rPr>
          <w:sz w:val="22"/>
          <w:szCs w:val="22"/>
        </w:rPr>
      </w:pPr>
      <w:r w:rsidRPr="00F20487">
        <w:rPr>
          <w:sz w:val="22"/>
          <w:szCs w:val="22"/>
          <w:u w:val="none"/>
        </w:rPr>
        <w:t xml:space="preserve">     </w:t>
      </w:r>
      <w:r w:rsidRPr="00F20487">
        <w:rPr>
          <w:sz w:val="22"/>
          <w:szCs w:val="22"/>
        </w:rPr>
        <w:t xml:space="preserve"> Provádění díla</w:t>
      </w:r>
    </w:p>
    <w:p w14:paraId="5C48B532" w14:textId="1FC16343" w:rsidR="00264E35" w:rsidRPr="00F20487" w:rsidRDefault="00264E35" w:rsidP="00F20487">
      <w:pPr>
        <w:ind w:left="425" w:hanging="425"/>
        <w:jc w:val="both"/>
        <w:rPr>
          <w:snapToGrid w:val="0"/>
          <w:sz w:val="22"/>
          <w:szCs w:val="22"/>
        </w:rPr>
      </w:pPr>
      <w:r w:rsidRPr="00F20487">
        <w:rPr>
          <w:sz w:val="22"/>
          <w:szCs w:val="22"/>
        </w:rPr>
        <w:t>2</w:t>
      </w:r>
      <w:r w:rsidR="00B568A0" w:rsidRPr="00F20487">
        <w:rPr>
          <w:sz w:val="22"/>
          <w:szCs w:val="22"/>
        </w:rPr>
        <w:t>.1</w:t>
      </w:r>
      <w:r w:rsidR="00F20487">
        <w:rPr>
          <w:sz w:val="22"/>
          <w:szCs w:val="22"/>
        </w:rPr>
        <w:t xml:space="preserve"> </w:t>
      </w:r>
      <w:r w:rsidRPr="00F20487">
        <w:rPr>
          <w:snapToGrid w:val="0"/>
          <w:sz w:val="22"/>
          <w:szCs w:val="22"/>
        </w:rPr>
        <w:t>Zhotovitel tímto prohlašuje, že má veškerá oprávnění a technické vybavení potřebné k řádné    realizaci díla.</w:t>
      </w:r>
    </w:p>
    <w:p w14:paraId="6C5C2870" w14:textId="181B905A" w:rsidR="00AC197A" w:rsidRPr="00F20487" w:rsidRDefault="00B93530" w:rsidP="0087084A">
      <w:pPr>
        <w:ind w:left="426" w:hanging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2.</w:t>
      </w:r>
      <w:r w:rsidR="00B568A0" w:rsidRPr="00F20487">
        <w:rPr>
          <w:sz w:val="22"/>
          <w:szCs w:val="22"/>
        </w:rPr>
        <w:t>2</w:t>
      </w:r>
      <w:r w:rsidRPr="00F20487">
        <w:rPr>
          <w:b/>
          <w:sz w:val="22"/>
          <w:szCs w:val="22"/>
        </w:rPr>
        <w:t xml:space="preserve"> </w:t>
      </w:r>
      <w:r w:rsidR="00AC197A" w:rsidRPr="00F20487">
        <w:rPr>
          <w:b/>
          <w:sz w:val="22"/>
          <w:szCs w:val="22"/>
        </w:rPr>
        <w:tab/>
      </w:r>
      <w:r w:rsidRPr="00F20487">
        <w:rPr>
          <w:sz w:val="22"/>
          <w:szCs w:val="22"/>
        </w:rPr>
        <w:t xml:space="preserve">Zhotovitel se zavazuje při realizaci </w:t>
      </w:r>
      <w:r w:rsidR="00AC197A" w:rsidRPr="00F20487">
        <w:rPr>
          <w:sz w:val="22"/>
          <w:szCs w:val="22"/>
        </w:rPr>
        <w:t>d</w:t>
      </w:r>
      <w:r w:rsidRPr="00F20487">
        <w:rPr>
          <w:sz w:val="22"/>
          <w:szCs w:val="22"/>
        </w:rPr>
        <w:t xml:space="preserve">íla postupovat v souladu s účelem této </w:t>
      </w:r>
      <w:r w:rsidR="00AC197A" w:rsidRPr="00F20487">
        <w:rPr>
          <w:sz w:val="22"/>
          <w:szCs w:val="22"/>
        </w:rPr>
        <w:t>s</w:t>
      </w:r>
      <w:r w:rsidRPr="00F20487">
        <w:rPr>
          <w:sz w:val="22"/>
          <w:szCs w:val="22"/>
        </w:rPr>
        <w:t xml:space="preserve">mlouvy, pokyny </w:t>
      </w:r>
      <w:r w:rsidR="00AC197A" w:rsidRPr="00F20487">
        <w:rPr>
          <w:sz w:val="22"/>
          <w:szCs w:val="22"/>
        </w:rPr>
        <w:t>o</w:t>
      </w:r>
      <w:r w:rsidRPr="00F20487">
        <w:rPr>
          <w:sz w:val="22"/>
          <w:szCs w:val="22"/>
        </w:rPr>
        <w:t>bjednatele, technickými normami a obecně závaznými právními předpisy.</w:t>
      </w:r>
    </w:p>
    <w:p w14:paraId="52022123" w14:textId="0DB0BE71" w:rsidR="00AC197A" w:rsidRPr="00F20487" w:rsidRDefault="00B568A0" w:rsidP="00B568A0">
      <w:pPr>
        <w:pStyle w:val="Nadpis2"/>
        <w:ind w:left="426" w:hanging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2.3</w:t>
      </w:r>
      <w:r w:rsidR="00AC197A" w:rsidRPr="00F20487">
        <w:rPr>
          <w:sz w:val="22"/>
          <w:szCs w:val="22"/>
        </w:rPr>
        <w:t xml:space="preserve">  Zhotovitel se zavazuje provést dílo v rozsahu sjednaném dle čl. </w:t>
      </w:r>
      <w:r w:rsidR="00F85D27" w:rsidRPr="00F20487">
        <w:rPr>
          <w:sz w:val="22"/>
          <w:szCs w:val="22"/>
        </w:rPr>
        <w:t>I</w:t>
      </w:r>
      <w:r w:rsidR="00AC197A" w:rsidRPr="00F20487">
        <w:rPr>
          <w:sz w:val="22"/>
          <w:szCs w:val="22"/>
        </w:rPr>
        <w:t xml:space="preserve"> této </w:t>
      </w:r>
      <w:r w:rsidR="00A9266B" w:rsidRPr="00F20487">
        <w:rPr>
          <w:sz w:val="22"/>
          <w:szCs w:val="22"/>
        </w:rPr>
        <w:t>s</w:t>
      </w:r>
      <w:r w:rsidR="00AC197A" w:rsidRPr="00F20487">
        <w:rPr>
          <w:sz w:val="22"/>
          <w:szCs w:val="22"/>
        </w:rPr>
        <w:t xml:space="preserve">mlouvy v dohodnutém místě plnění specifikovaném v čl. </w:t>
      </w:r>
      <w:r w:rsidR="00F85D27" w:rsidRPr="00F20487">
        <w:rPr>
          <w:sz w:val="22"/>
          <w:szCs w:val="22"/>
        </w:rPr>
        <w:t>III</w:t>
      </w:r>
      <w:r w:rsidR="00AC197A" w:rsidRPr="00F20487">
        <w:rPr>
          <w:sz w:val="22"/>
          <w:szCs w:val="22"/>
        </w:rPr>
        <w:t xml:space="preserve"> této </w:t>
      </w:r>
      <w:r w:rsidR="00F85D27" w:rsidRPr="00F20487">
        <w:rPr>
          <w:sz w:val="22"/>
          <w:szCs w:val="22"/>
        </w:rPr>
        <w:t>s</w:t>
      </w:r>
      <w:r w:rsidR="00AC197A" w:rsidRPr="00F20487">
        <w:rPr>
          <w:sz w:val="22"/>
          <w:szCs w:val="22"/>
        </w:rPr>
        <w:t>mlouvy.</w:t>
      </w:r>
    </w:p>
    <w:p w14:paraId="36BE0A64" w14:textId="0909A5B8" w:rsidR="00AC197A" w:rsidRPr="00F20487" w:rsidRDefault="00104899" w:rsidP="0087084A">
      <w:pPr>
        <w:pStyle w:val="Nadpis2"/>
        <w:ind w:left="426" w:hanging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 xml:space="preserve">2.4  Nástavba  a nosič, na který se provádí </w:t>
      </w:r>
      <w:r w:rsidR="00AC197A" w:rsidRPr="00F20487">
        <w:rPr>
          <w:sz w:val="22"/>
          <w:szCs w:val="22"/>
        </w:rPr>
        <w:t xml:space="preserve"> montáž, jsou po celou dobu provádění díla ve vlastnictví objednatele. Nebezpečí škody však nese z</w:t>
      </w:r>
      <w:r w:rsidRPr="00F20487">
        <w:rPr>
          <w:sz w:val="22"/>
          <w:szCs w:val="22"/>
        </w:rPr>
        <w:t xml:space="preserve">hotovitel  od předání </w:t>
      </w:r>
      <w:r w:rsidR="00AC197A" w:rsidRPr="00F20487">
        <w:rPr>
          <w:sz w:val="22"/>
          <w:szCs w:val="22"/>
        </w:rPr>
        <w:t xml:space="preserve">nástavby a </w:t>
      </w:r>
      <w:r w:rsidRPr="00F20487">
        <w:rPr>
          <w:sz w:val="22"/>
          <w:szCs w:val="22"/>
        </w:rPr>
        <w:t>nosiče</w:t>
      </w:r>
      <w:r w:rsidR="00AC197A" w:rsidRPr="00F20487">
        <w:rPr>
          <w:sz w:val="22"/>
          <w:szCs w:val="22"/>
        </w:rPr>
        <w:t xml:space="preserve"> objednatelem zhotoviteli až do předání této n</w:t>
      </w:r>
      <w:r w:rsidRPr="00F20487">
        <w:rPr>
          <w:sz w:val="22"/>
          <w:szCs w:val="22"/>
        </w:rPr>
        <w:t xml:space="preserve">ástavby a nosiče </w:t>
      </w:r>
      <w:r w:rsidR="00AC197A" w:rsidRPr="00F20487">
        <w:rPr>
          <w:sz w:val="22"/>
          <w:szCs w:val="22"/>
        </w:rPr>
        <w:t xml:space="preserve">zhotovitelem zpět objednateli. </w:t>
      </w:r>
    </w:p>
    <w:p w14:paraId="33A16D87" w14:textId="52273273" w:rsidR="00AC197A" w:rsidRPr="00F20487" w:rsidRDefault="00104899" w:rsidP="0087084A">
      <w:pPr>
        <w:pStyle w:val="Nadpis2"/>
        <w:ind w:left="426" w:hanging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2.5</w:t>
      </w:r>
      <w:r w:rsidR="00AC197A" w:rsidRPr="00F20487">
        <w:rPr>
          <w:sz w:val="22"/>
          <w:szCs w:val="22"/>
        </w:rPr>
        <w:t xml:space="preserve"> Po celou dobu realizace díla není zhotovitel s n</w:t>
      </w:r>
      <w:r w:rsidRPr="00F20487">
        <w:rPr>
          <w:sz w:val="22"/>
          <w:szCs w:val="22"/>
        </w:rPr>
        <w:t xml:space="preserve">ástavbou ani vozidlem </w:t>
      </w:r>
      <w:r w:rsidR="00AC197A" w:rsidRPr="00F20487">
        <w:rPr>
          <w:sz w:val="22"/>
          <w:szCs w:val="22"/>
        </w:rPr>
        <w:t>oprávněn jakýmkoli způsobem disponovat, mimo dispozici nutnou k řádnému provedení díla. Zhotovitel není současně bez vědomí a písemného souhlasu objednatele oprávněn n</w:t>
      </w:r>
      <w:r w:rsidRPr="00F20487">
        <w:rPr>
          <w:sz w:val="22"/>
          <w:szCs w:val="22"/>
        </w:rPr>
        <w:t xml:space="preserve">ástavbu ani vozidlo </w:t>
      </w:r>
      <w:r w:rsidR="00AC197A" w:rsidRPr="00F20487">
        <w:rPr>
          <w:sz w:val="22"/>
          <w:szCs w:val="22"/>
        </w:rPr>
        <w:t>přemístit mimo místo plnění d</w:t>
      </w:r>
      <w:r w:rsidRPr="00F20487">
        <w:rPr>
          <w:sz w:val="22"/>
          <w:szCs w:val="22"/>
        </w:rPr>
        <w:t>íla uvedené</w:t>
      </w:r>
      <w:r w:rsidR="00AC197A" w:rsidRPr="00F20487">
        <w:rPr>
          <w:sz w:val="22"/>
          <w:szCs w:val="22"/>
        </w:rPr>
        <w:t xml:space="preserve"> v čl. </w:t>
      </w:r>
      <w:r w:rsidR="00F85D27" w:rsidRPr="00F20487">
        <w:rPr>
          <w:sz w:val="22"/>
          <w:szCs w:val="22"/>
        </w:rPr>
        <w:t>III</w:t>
      </w:r>
      <w:r w:rsidR="00AC197A" w:rsidRPr="00F20487">
        <w:rPr>
          <w:sz w:val="22"/>
          <w:szCs w:val="22"/>
        </w:rPr>
        <w:t xml:space="preserve"> smlouvy.</w:t>
      </w:r>
    </w:p>
    <w:p w14:paraId="6959E929" w14:textId="73FCBEFA" w:rsidR="00AC197A" w:rsidRPr="00F20487" w:rsidRDefault="00AC197A" w:rsidP="00104899">
      <w:pPr>
        <w:pStyle w:val="Nadpis2"/>
        <w:ind w:left="426" w:hanging="426"/>
        <w:jc w:val="both"/>
        <w:rPr>
          <w:sz w:val="22"/>
          <w:szCs w:val="22"/>
        </w:rPr>
      </w:pPr>
    </w:p>
    <w:p w14:paraId="3952AFA6" w14:textId="77777777" w:rsidR="00264E35" w:rsidRPr="00F20487" w:rsidRDefault="00B93530" w:rsidP="00B93530">
      <w:pPr>
        <w:ind w:left="426" w:hanging="426"/>
        <w:rPr>
          <w:b/>
          <w:sz w:val="22"/>
          <w:szCs w:val="22"/>
        </w:rPr>
      </w:pPr>
      <w:r w:rsidRPr="00F20487">
        <w:rPr>
          <w:b/>
          <w:sz w:val="22"/>
          <w:szCs w:val="22"/>
        </w:rPr>
        <w:tab/>
      </w:r>
    </w:p>
    <w:p w14:paraId="34294068" w14:textId="77777777" w:rsidR="00264E35" w:rsidRPr="00F20487" w:rsidRDefault="00264E35" w:rsidP="006A109B">
      <w:pPr>
        <w:ind w:left="426"/>
        <w:jc w:val="center"/>
        <w:rPr>
          <w:b/>
          <w:sz w:val="22"/>
          <w:szCs w:val="22"/>
        </w:rPr>
      </w:pPr>
      <w:r w:rsidRPr="00F20487">
        <w:rPr>
          <w:b/>
          <w:sz w:val="22"/>
          <w:szCs w:val="22"/>
        </w:rPr>
        <w:t>III.</w:t>
      </w:r>
    </w:p>
    <w:p w14:paraId="2D98AC1A" w14:textId="77777777" w:rsidR="00505B73" w:rsidRPr="00F20487" w:rsidRDefault="00505B73">
      <w:pPr>
        <w:pStyle w:val="Nadpis3"/>
        <w:rPr>
          <w:sz w:val="22"/>
          <w:szCs w:val="22"/>
        </w:rPr>
      </w:pPr>
      <w:r w:rsidRPr="00F20487">
        <w:rPr>
          <w:sz w:val="22"/>
          <w:szCs w:val="22"/>
        </w:rPr>
        <w:t>Doba plnění</w:t>
      </w:r>
      <w:r w:rsidR="00DC624B" w:rsidRPr="00F20487">
        <w:rPr>
          <w:sz w:val="22"/>
          <w:szCs w:val="22"/>
        </w:rPr>
        <w:t xml:space="preserve"> a místo plnění</w:t>
      </w:r>
    </w:p>
    <w:p w14:paraId="550F1E83" w14:textId="77777777" w:rsidR="00505B73" w:rsidRPr="00F20487" w:rsidRDefault="00505B73" w:rsidP="00F85D27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401262DA" w14:textId="591D6D16" w:rsidR="00505B73" w:rsidRPr="00F20487" w:rsidRDefault="00F85D27" w:rsidP="00F85D27">
      <w:pPr>
        <w:tabs>
          <w:tab w:val="left" w:pos="426"/>
        </w:tabs>
        <w:ind w:left="426" w:hanging="426"/>
        <w:jc w:val="both"/>
        <w:rPr>
          <w:b/>
          <w:sz w:val="22"/>
          <w:szCs w:val="22"/>
        </w:rPr>
      </w:pPr>
      <w:r w:rsidRPr="00F20487">
        <w:rPr>
          <w:sz w:val="22"/>
          <w:szCs w:val="22"/>
        </w:rPr>
        <w:t>3</w:t>
      </w:r>
      <w:r w:rsidR="00A5017D" w:rsidRPr="00F20487">
        <w:rPr>
          <w:sz w:val="22"/>
          <w:szCs w:val="22"/>
        </w:rPr>
        <w:t xml:space="preserve">.1  </w:t>
      </w:r>
      <w:r w:rsidR="000C0A79" w:rsidRPr="00F20487">
        <w:rPr>
          <w:sz w:val="22"/>
          <w:szCs w:val="22"/>
        </w:rPr>
        <w:t>Smluvní strany se dohodly na termínu plnění</w:t>
      </w:r>
      <w:r w:rsidR="009D2666" w:rsidRPr="00F20487">
        <w:rPr>
          <w:sz w:val="22"/>
          <w:szCs w:val="22"/>
        </w:rPr>
        <w:t>:</w:t>
      </w:r>
      <w:r w:rsidR="000C0A79" w:rsidRPr="00F20487">
        <w:rPr>
          <w:sz w:val="22"/>
          <w:szCs w:val="22"/>
        </w:rPr>
        <w:t xml:space="preserve"> </w:t>
      </w:r>
      <w:r w:rsidR="00104899" w:rsidRPr="00F20487">
        <w:rPr>
          <w:b/>
          <w:sz w:val="22"/>
          <w:szCs w:val="22"/>
        </w:rPr>
        <w:t xml:space="preserve">do </w:t>
      </w:r>
      <w:r w:rsidR="00220B52" w:rsidRPr="00F20487">
        <w:rPr>
          <w:b/>
          <w:sz w:val="22"/>
          <w:szCs w:val="22"/>
        </w:rPr>
        <w:t>6</w:t>
      </w:r>
      <w:r w:rsidR="00104899" w:rsidRPr="00F20487">
        <w:rPr>
          <w:b/>
          <w:sz w:val="22"/>
          <w:szCs w:val="22"/>
        </w:rPr>
        <w:t xml:space="preserve"> měsíců od účinnosti</w:t>
      </w:r>
      <w:r w:rsidR="00263DC0" w:rsidRPr="00F20487">
        <w:rPr>
          <w:b/>
          <w:sz w:val="22"/>
          <w:szCs w:val="22"/>
        </w:rPr>
        <w:t xml:space="preserve"> této</w:t>
      </w:r>
      <w:r w:rsidR="00104899" w:rsidRPr="00F20487">
        <w:rPr>
          <w:b/>
          <w:sz w:val="22"/>
          <w:szCs w:val="22"/>
        </w:rPr>
        <w:t xml:space="preserve"> smlouvy.</w:t>
      </w:r>
    </w:p>
    <w:p w14:paraId="1C67282E" w14:textId="77777777" w:rsidR="00F14818" w:rsidRPr="00F20487" w:rsidRDefault="00A5017D" w:rsidP="00F85D27">
      <w:pPr>
        <w:tabs>
          <w:tab w:val="left" w:pos="426"/>
        </w:tabs>
        <w:jc w:val="both"/>
        <w:rPr>
          <w:sz w:val="22"/>
          <w:szCs w:val="22"/>
        </w:rPr>
      </w:pPr>
      <w:r w:rsidRPr="00F20487">
        <w:rPr>
          <w:sz w:val="22"/>
          <w:szCs w:val="22"/>
        </w:rPr>
        <w:t xml:space="preserve">      </w:t>
      </w:r>
      <w:r w:rsidR="009D2666" w:rsidRPr="00F20487">
        <w:rPr>
          <w:sz w:val="22"/>
          <w:szCs w:val="22"/>
        </w:rPr>
        <w:t xml:space="preserve"> </w:t>
      </w:r>
      <w:r w:rsidRPr="00F20487">
        <w:rPr>
          <w:sz w:val="22"/>
          <w:szCs w:val="22"/>
        </w:rPr>
        <w:t xml:space="preserve"> </w:t>
      </w:r>
      <w:r w:rsidR="00F14818" w:rsidRPr="00F20487">
        <w:rPr>
          <w:sz w:val="22"/>
          <w:szCs w:val="22"/>
        </w:rPr>
        <w:t>Dřívější plnění je možné.</w:t>
      </w:r>
    </w:p>
    <w:p w14:paraId="3C7D1E2A" w14:textId="672525A0" w:rsidR="00DC624B" w:rsidRPr="00F20487" w:rsidRDefault="005B6A85" w:rsidP="00771380">
      <w:pPr>
        <w:ind w:left="426" w:hanging="426"/>
        <w:jc w:val="both"/>
        <w:rPr>
          <w:color w:val="FF0000"/>
          <w:sz w:val="22"/>
          <w:szCs w:val="22"/>
        </w:rPr>
      </w:pPr>
      <w:r w:rsidRPr="00F20487">
        <w:rPr>
          <w:sz w:val="22"/>
          <w:szCs w:val="22"/>
        </w:rPr>
        <w:t>3.2 Místem</w:t>
      </w:r>
      <w:r w:rsidR="00A43B7B" w:rsidRPr="00F20487">
        <w:rPr>
          <w:sz w:val="22"/>
          <w:szCs w:val="22"/>
        </w:rPr>
        <w:t xml:space="preserve"> plnění je provozovna </w:t>
      </w:r>
      <w:r w:rsidR="00CD5A2F" w:rsidRPr="00F20487">
        <w:rPr>
          <w:sz w:val="22"/>
          <w:szCs w:val="22"/>
        </w:rPr>
        <w:t xml:space="preserve"> zhotovitele </w:t>
      </w:r>
      <w:r w:rsidR="000278D7" w:rsidRPr="00F20487">
        <w:rPr>
          <w:sz w:val="22"/>
          <w:szCs w:val="22"/>
        </w:rPr>
        <w:t>:</w:t>
      </w:r>
      <w:r w:rsidR="00771380" w:rsidRPr="00F20487">
        <w:rPr>
          <w:sz w:val="22"/>
          <w:szCs w:val="22"/>
        </w:rPr>
        <w:t xml:space="preserve"> </w:t>
      </w:r>
      <w:r w:rsidR="00F01E5D" w:rsidRPr="00F20487">
        <w:rPr>
          <w:sz w:val="22"/>
          <w:szCs w:val="22"/>
          <w:highlight w:val="yellow"/>
        </w:rPr>
        <w:t>XXXXXXXXXXXXXXXXXXX</w:t>
      </w:r>
      <w:r w:rsidR="0087084A" w:rsidRPr="00F20487">
        <w:rPr>
          <w:sz w:val="22"/>
          <w:szCs w:val="22"/>
        </w:rPr>
        <w:t xml:space="preserve"> Objednatel předá předmět plnění zhotoviteli v místě plnění</w:t>
      </w:r>
      <w:r w:rsidR="00573EC6" w:rsidRPr="00F20487">
        <w:rPr>
          <w:sz w:val="22"/>
          <w:szCs w:val="22"/>
        </w:rPr>
        <w:t>.</w:t>
      </w:r>
      <w:r w:rsidR="002026C7" w:rsidRPr="00F20487">
        <w:rPr>
          <w:sz w:val="22"/>
          <w:szCs w:val="22"/>
        </w:rPr>
        <w:t xml:space="preserve"> </w:t>
      </w:r>
      <w:r w:rsidR="002026C7" w:rsidRPr="00F20487">
        <w:rPr>
          <w:color w:val="000000"/>
          <w:sz w:val="22"/>
          <w:szCs w:val="22"/>
        </w:rPr>
        <w:t xml:space="preserve">Nosiče a nástavby budou  objednatelem přistaveny </w:t>
      </w:r>
      <w:r w:rsidR="002026C7" w:rsidRPr="00F20487">
        <w:rPr>
          <w:color w:val="000000"/>
          <w:sz w:val="22"/>
          <w:szCs w:val="22"/>
        </w:rPr>
        <w:lastRenderedPageBreak/>
        <w:t xml:space="preserve">na </w:t>
      </w:r>
      <w:r w:rsidR="00F20487">
        <w:rPr>
          <w:color w:val="000000"/>
          <w:sz w:val="22"/>
          <w:szCs w:val="22"/>
        </w:rPr>
        <w:t> </w:t>
      </w:r>
      <w:r w:rsidR="002026C7" w:rsidRPr="00F20487">
        <w:rPr>
          <w:color w:val="000000"/>
          <w:sz w:val="22"/>
          <w:szCs w:val="22"/>
        </w:rPr>
        <w:t>písemnou výzvu zhotovitele doručenou alespoň 5 pracovních dnů přede dnem požadovaného přistavení zaslanou kontaktní osobě objednatele uvedené v odst. 3.5 tohoto článku.</w:t>
      </w:r>
    </w:p>
    <w:p w14:paraId="26FB069A" w14:textId="70E2D3EF" w:rsidR="003B6587" w:rsidRPr="00F20487" w:rsidRDefault="00F3107C" w:rsidP="00F85D27">
      <w:pPr>
        <w:ind w:left="426" w:hanging="1278"/>
        <w:jc w:val="both"/>
        <w:rPr>
          <w:sz w:val="22"/>
          <w:szCs w:val="22"/>
        </w:rPr>
      </w:pPr>
      <w:r w:rsidRPr="00F20487">
        <w:rPr>
          <w:sz w:val="22"/>
          <w:szCs w:val="22"/>
        </w:rPr>
        <w:t xml:space="preserve">        </w:t>
      </w:r>
      <w:r w:rsidR="003B6587" w:rsidRPr="00F20487">
        <w:rPr>
          <w:sz w:val="22"/>
          <w:szCs w:val="22"/>
        </w:rPr>
        <w:t xml:space="preserve">        </w:t>
      </w:r>
      <w:r w:rsidR="00F85D27" w:rsidRPr="00F20487">
        <w:rPr>
          <w:sz w:val="22"/>
          <w:szCs w:val="22"/>
        </w:rPr>
        <w:t>3</w:t>
      </w:r>
      <w:r w:rsidR="003264F6" w:rsidRPr="00F20487">
        <w:rPr>
          <w:sz w:val="22"/>
          <w:szCs w:val="22"/>
        </w:rPr>
        <w:t>.3</w:t>
      </w:r>
      <w:r w:rsidR="00F85D27" w:rsidRPr="00F20487">
        <w:rPr>
          <w:sz w:val="22"/>
          <w:szCs w:val="22"/>
        </w:rPr>
        <w:t xml:space="preserve"> </w:t>
      </w:r>
      <w:r w:rsidR="003B6587" w:rsidRPr="00F20487">
        <w:rPr>
          <w:sz w:val="22"/>
          <w:szCs w:val="22"/>
        </w:rPr>
        <w:t xml:space="preserve">O </w:t>
      </w:r>
      <w:r w:rsidR="00104899" w:rsidRPr="00F20487">
        <w:rPr>
          <w:sz w:val="22"/>
          <w:szCs w:val="22"/>
        </w:rPr>
        <w:t xml:space="preserve">předání nástavby včetně nosič </w:t>
      </w:r>
      <w:r w:rsidR="003B6587" w:rsidRPr="00F20487">
        <w:rPr>
          <w:sz w:val="22"/>
          <w:szCs w:val="22"/>
        </w:rPr>
        <w:t>objednatelem zhotoviteli</w:t>
      </w:r>
      <w:r w:rsidR="00104899" w:rsidRPr="00F20487">
        <w:rPr>
          <w:sz w:val="22"/>
          <w:szCs w:val="22"/>
        </w:rPr>
        <w:t xml:space="preserve"> bude</w:t>
      </w:r>
      <w:r w:rsidR="003B6587" w:rsidRPr="00F20487">
        <w:rPr>
          <w:sz w:val="22"/>
          <w:szCs w:val="22"/>
        </w:rPr>
        <w:t xml:space="preserve"> sepsán předávací protokol, který bude podepsán oběma smluvními stranami. Předávací protokol bude obsahovat specifikaci nástavby, zejména zde musí být uvedeno výrobní číslo nástavby, typ nástavby, rok její výroby </w:t>
      </w:r>
      <w:r w:rsidR="0087084A" w:rsidRPr="00F20487">
        <w:rPr>
          <w:sz w:val="22"/>
          <w:szCs w:val="22"/>
        </w:rPr>
        <w:t xml:space="preserve">(pokud jsou tyto údaje k dispozici) </w:t>
      </w:r>
      <w:r w:rsidR="003B6587" w:rsidRPr="00F20487">
        <w:rPr>
          <w:sz w:val="22"/>
          <w:szCs w:val="22"/>
        </w:rPr>
        <w:t>a identifikaci vozidla, na které se provádí její montáž</w:t>
      </w:r>
      <w:r w:rsidR="0087084A" w:rsidRPr="00F20487">
        <w:rPr>
          <w:sz w:val="22"/>
          <w:szCs w:val="22"/>
        </w:rPr>
        <w:t>, včetně stavu tachometru</w:t>
      </w:r>
      <w:r w:rsidR="00104899" w:rsidRPr="00F20487">
        <w:rPr>
          <w:sz w:val="22"/>
          <w:szCs w:val="22"/>
        </w:rPr>
        <w:t xml:space="preserve">. </w:t>
      </w:r>
    </w:p>
    <w:p w14:paraId="07391784" w14:textId="2E5F0306" w:rsidR="003B6587" w:rsidRPr="00F20487" w:rsidRDefault="003B6587" w:rsidP="00F85D27">
      <w:pPr>
        <w:ind w:left="426" w:hanging="1278"/>
        <w:jc w:val="both"/>
        <w:rPr>
          <w:sz w:val="22"/>
          <w:szCs w:val="22"/>
        </w:rPr>
      </w:pPr>
      <w:r w:rsidRPr="00F20487">
        <w:rPr>
          <w:sz w:val="22"/>
          <w:szCs w:val="22"/>
        </w:rPr>
        <w:t xml:space="preserve">               </w:t>
      </w:r>
      <w:r w:rsidR="00F85D27" w:rsidRPr="00F20487">
        <w:rPr>
          <w:sz w:val="22"/>
          <w:szCs w:val="22"/>
        </w:rPr>
        <w:t>3.</w:t>
      </w:r>
      <w:r w:rsidRPr="00F20487">
        <w:rPr>
          <w:sz w:val="22"/>
          <w:szCs w:val="22"/>
        </w:rPr>
        <w:t>4 Zhotovitel je povinen kdykoli v průběhu provádění díla umožnit pověřeným zaměstnancům objednatele vstup na místo plnění za účelem provedení kontroly průběhu plnění povinností zhotovitele plynoucích z této smlouvy. Poruší-li zhotovitel tuto povinnost a neumožní-li pověřeným zaměstnancům objednatele vstup na místo plnění, zavazuje se uhradit za každé takové porušení povinnosti smluvní pokutu ve výši 5.000 Kč.</w:t>
      </w:r>
    </w:p>
    <w:p w14:paraId="67FCD352" w14:textId="6D3F1D21" w:rsidR="00263DC0" w:rsidRPr="00F20487" w:rsidRDefault="00D61A5F" w:rsidP="00F20487">
      <w:pPr>
        <w:pStyle w:val="Odstavecseseznamem"/>
        <w:numPr>
          <w:ilvl w:val="1"/>
          <w:numId w:val="13"/>
        </w:numPr>
        <w:ind w:left="426" w:hanging="426"/>
        <w:rPr>
          <w:rFonts w:ascii="Times New Roman" w:hAnsi="Times New Roman"/>
        </w:rPr>
      </w:pPr>
      <w:r w:rsidRPr="00F20487">
        <w:rPr>
          <w:rFonts w:ascii="Times New Roman" w:hAnsi="Times New Roman"/>
        </w:rPr>
        <w:t xml:space="preserve">Objednatel bude vyzván zhotovitelem písemně min. </w:t>
      </w:r>
      <w:r w:rsidR="00220B52" w:rsidRPr="00F20487">
        <w:rPr>
          <w:rFonts w:ascii="Times New Roman" w:hAnsi="Times New Roman"/>
        </w:rPr>
        <w:t>3</w:t>
      </w:r>
      <w:r w:rsidRPr="00F20487">
        <w:rPr>
          <w:rFonts w:ascii="Times New Roman" w:hAnsi="Times New Roman"/>
        </w:rPr>
        <w:t xml:space="preserve"> pracovní dny předem k převze</w:t>
      </w:r>
      <w:r w:rsidR="0032474F" w:rsidRPr="00F20487">
        <w:rPr>
          <w:rFonts w:ascii="Times New Roman" w:hAnsi="Times New Roman"/>
        </w:rPr>
        <w:t xml:space="preserve">tí hotového </w:t>
      </w:r>
      <w:r w:rsidR="00F20487">
        <w:rPr>
          <w:rFonts w:ascii="Times New Roman" w:hAnsi="Times New Roman"/>
        </w:rPr>
        <w:t xml:space="preserve"> </w:t>
      </w:r>
      <w:r w:rsidR="0032474F" w:rsidRPr="00F20487">
        <w:rPr>
          <w:rFonts w:ascii="Times New Roman" w:hAnsi="Times New Roman"/>
        </w:rPr>
        <w:t xml:space="preserve">díla v místě plnění, kontaktní osobu pro výzvu je pan Patrik Mikulášek, e-mail </w:t>
      </w:r>
      <w:hyperlink r:id="rId9" w:history="1">
        <w:r w:rsidR="0032474F" w:rsidRPr="00F20487">
          <w:rPr>
            <w:rFonts w:ascii="Times New Roman" w:hAnsi="Times New Roman"/>
          </w:rPr>
          <w:t>mikulasek.patrik@susjmk.cz</w:t>
        </w:r>
      </w:hyperlink>
      <w:r w:rsidR="003264F6" w:rsidRPr="00F20487">
        <w:rPr>
          <w:rFonts w:ascii="Times New Roman" w:hAnsi="Times New Roman"/>
        </w:rPr>
        <w:t xml:space="preserve">, tel: </w:t>
      </w:r>
      <w:r w:rsidR="00034203" w:rsidRPr="00F20487">
        <w:rPr>
          <w:rFonts w:ascii="Times New Roman" w:hAnsi="Times New Roman"/>
        </w:rPr>
        <w:t xml:space="preserve">+420 </w:t>
      </w:r>
      <w:r w:rsidR="003264F6" w:rsidRPr="00F20487">
        <w:rPr>
          <w:rFonts w:ascii="Times New Roman" w:hAnsi="Times New Roman"/>
        </w:rPr>
        <w:t>737237237.</w:t>
      </w:r>
      <w:r w:rsidR="0032474F" w:rsidRPr="00F20487">
        <w:rPr>
          <w:rFonts w:ascii="Times New Roman" w:hAnsi="Times New Roman"/>
        </w:rPr>
        <w:t xml:space="preserve"> </w:t>
      </w:r>
      <w:r w:rsidRPr="00F20487">
        <w:rPr>
          <w:rFonts w:ascii="Times New Roman" w:hAnsi="Times New Roman"/>
        </w:rPr>
        <w:t xml:space="preserve"> O převzetí díla bude sepsán protokol</w:t>
      </w:r>
      <w:r w:rsidR="00A43D2A" w:rsidRPr="00F20487">
        <w:rPr>
          <w:rFonts w:ascii="Times New Roman" w:hAnsi="Times New Roman"/>
        </w:rPr>
        <w:t>. O</w:t>
      </w:r>
      <w:r w:rsidR="00B4012D" w:rsidRPr="00F20487">
        <w:rPr>
          <w:rFonts w:ascii="Times New Roman" w:hAnsi="Times New Roman"/>
        </w:rPr>
        <w:t xml:space="preserve">bjednatel nepřevezme dílo se zjevnými vadami díla. </w:t>
      </w:r>
    </w:p>
    <w:p w14:paraId="49DEFCFD" w14:textId="4D0E2082" w:rsidR="00263DC0" w:rsidRPr="00F20487" w:rsidRDefault="00E90AEE" w:rsidP="00F20487">
      <w:pPr>
        <w:pStyle w:val="Odstavecseseznamem"/>
        <w:numPr>
          <w:ilvl w:val="1"/>
          <w:numId w:val="13"/>
        </w:numPr>
        <w:ind w:left="426"/>
        <w:rPr>
          <w:rFonts w:ascii="Times New Roman" w:hAnsi="Times New Roman"/>
        </w:rPr>
      </w:pPr>
      <w:r w:rsidRPr="00F20487">
        <w:rPr>
          <w:rFonts w:ascii="Times New Roman" w:hAnsi="Times New Roman"/>
        </w:rPr>
        <w:t xml:space="preserve">Kontaktní osobou ze strany zhotovitele je </w:t>
      </w:r>
      <w:r w:rsidRPr="00F20487">
        <w:rPr>
          <w:rFonts w:ascii="Times New Roman" w:hAnsi="Times New Roman"/>
          <w:highlight w:val="yellow"/>
        </w:rPr>
        <w:t>……….. tel……… e-mail…………..</w:t>
      </w:r>
      <w:r w:rsidR="00263DC0" w:rsidRPr="00F20487">
        <w:rPr>
          <w:rFonts w:ascii="Times New Roman" w:hAnsi="Times New Roman"/>
        </w:rPr>
        <w:t xml:space="preserve"> tato osoba je oprávněna k veškerým právním jednáním dle této smlouvy, </w:t>
      </w:r>
      <w:r w:rsidR="00263DC0" w:rsidRPr="00F20487">
        <w:rPr>
          <w:rFonts w:ascii="Times New Roman" w:hAnsi="Times New Roman"/>
          <w:highlight w:val="yellow"/>
        </w:rPr>
        <w:t>není však oprávněna uzavírat</w:t>
      </w:r>
      <w:r w:rsidR="00263DC0" w:rsidRPr="00F20487">
        <w:rPr>
          <w:rFonts w:ascii="Times New Roman" w:hAnsi="Times New Roman"/>
        </w:rPr>
        <w:t xml:space="preserve"> </w:t>
      </w:r>
      <w:r w:rsidR="00263DC0" w:rsidRPr="00F20487">
        <w:rPr>
          <w:rFonts w:ascii="Times New Roman" w:hAnsi="Times New Roman"/>
          <w:highlight w:val="yellow"/>
        </w:rPr>
        <w:t>dodatky k této smlouvě.</w:t>
      </w:r>
    </w:p>
    <w:p w14:paraId="2EACF2F8" w14:textId="2B9B8185" w:rsidR="0049067B" w:rsidRPr="00F20487" w:rsidRDefault="0049067B" w:rsidP="003B6587">
      <w:pPr>
        <w:jc w:val="both"/>
        <w:rPr>
          <w:sz w:val="22"/>
          <w:szCs w:val="22"/>
        </w:rPr>
      </w:pPr>
    </w:p>
    <w:p w14:paraId="7034FB46" w14:textId="32D26728" w:rsidR="0049067B" w:rsidRPr="00F20487" w:rsidRDefault="0049067B" w:rsidP="003B6587">
      <w:pPr>
        <w:jc w:val="both"/>
        <w:rPr>
          <w:sz w:val="22"/>
          <w:szCs w:val="22"/>
        </w:rPr>
      </w:pPr>
    </w:p>
    <w:p w14:paraId="3B98AB6F" w14:textId="77777777" w:rsidR="00505B73" w:rsidRPr="00F20487" w:rsidRDefault="006A0BF9">
      <w:pPr>
        <w:jc w:val="center"/>
        <w:rPr>
          <w:b/>
          <w:sz w:val="22"/>
          <w:szCs w:val="22"/>
        </w:rPr>
      </w:pPr>
      <w:r w:rsidRPr="00F20487">
        <w:rPr>
          <w:b/>
          <w:sz w:val="22"/>
          <w:szCs w:val="22"/>
        </w:rPr>
        <w:t>IV</w:t>
      </w:r>
      <w:r w:rsidR="00505B73" w:rsidRPr="00F20487">
        <w:rPr>
          <w:b/>
          <w:sz w:val="22"/>
          <w:szCs w:val="22"/>
        </w:rPr>
        <w:t>.</w:t>
      </w:r>
    </w:p>
    <w:p w14:paraId="6AF596AA" w14:textId="77777777" w:rsidR="00505B73" w:rsidRPr="00F20487" w:rsidRDefault="003264F6">
      <w:pPr>
        <w:pStyle w:val="Nadpis3"/>
        <w:rPr>
          <w:bCs/>
          <w:sz w:val="22"/>
          <w:szCs w:val="22"/>
        </w:rPr>
      </w:pPr>
      <w:r w:rsidRPr="00F20487">
        <w:rPr>
          <w:bCs/>
          <w:sz w:val="22"/>
          <w:szCs w:val="22"/>
        </w:rPr>
        <w:t>Cena díla, fakturace a úhrada</w:t>
      </w:r>
    </w:p>
    <w:p w14:paraId="6AA1F3B0" w14:textId="77777777" w:rsidR="00505B73" w:rsidRPr="00F20487" w:rsidRDefault="00505B73" w:rsidP="00F776AF">
      <w:pPr>
        <w:pStyle w:val="Nadpis4"/>
        <w:jc w:val="left"/>
        <w:rPr>
          <w:sz w:val="22"/>
          <w:szCs w:val="22"/>
        </w:rPr>
      </w:pPr>
    </w:p>
    <w:p w14:paraId="620E918F" w14:textId="1CF968CB" w:rsidR="000C0A79" w:rsidRPr="00F20487" w:rsidRDefault="00A9266B" w:rsidP="00487BA3">
      <w:pPr>
        <w:ind w:left="426" w:hanging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4</w:t>
      </w:r>
      <w:r w:rsidR="003C486F" w:rsidRPr="00F20487">
        <w:rPr>
          <w:sz w:val="22"/>
          <w:szCs w:val="22"/>
        </w:rPr>
        <w:t xml:space="preserve">.1 </w:t>
      </w:r>
      <w:r w:rsidR="000C0A79" w:rsidRPr="00F20487">
        <w:rPr>
          <w:sz w:val="22"/>
          <w:szCs w:val="22"/>
        </w:rPr>
        <w:t>Cena díla se sjednává dohodou ve smyslu zákona č. 526/1990</w:t>
      </w:r>
      <w:r w:rsidR="00771380" w:rsidRPr="00F20487">
        <w:rPr>
          <w:sz w:val="22"/>
          <w:szCs w:val="22"/>
        </w:rPr>
        <w:t xml:space="preserve"> Sb., o cenách, ve znění pozdějších předpisů </w:t>
      </w:r>
      <w:r w:rsidR="000C0A79" w:rsidRPr="00F20487">
        <w:rPr>
          <w:sz w:val="22"/>
          <w:szCs w:val="22"/>
        </w:rPr>
        <w:t>ve výši:</w:t>
      </w:r>
    </w:p>
    <w:p w14:paraId="4F79E690" w14:textId="31CB2D79" w:rsidR="00EA21B7" w:rsidRPr="00F20487" w:rsidRDefault="00EA21B7" w:rsidP="00EA21B7">
      <w:pPr>
        <w:pStyle w:val="Odstavecseseznamem"/>
        <w:numPr>
          <w:ilvl w:val="0"/>
          <w:numId w:val="14"/>
        </w:numPr>
        <w:contextualSpacing w:val="0"/>
        <w:rPr>
          <w:rFonts w:ascii="Times New Roman" w:hAnsi="Times New Roman"/>
          <w:highlight w:val="yellow"/>
        </w:rPr>
      </w:pPr>
      <w:r w:rsidRPr="00F20487">
        <w:rPr>
          <w:rFonts w:ascii="Times New Roman" w:hAnsi="Times New Roman"/>
          <w:highlight w:val="yellow"/>
        </w:rPr>
        <w:t>Cena úpravy nástavby chemické</w:t>
      </w:r>
      <w:r w:rsidRPr="00F20487">
        <w:rPr>
          <w:rFonts w:ascii="Times New Roman" w:hAnsi="Times New Roman"/>
          <w:highlight w:val="yellow"/>
        </w:rPr>
        <w:tab/>
      </w:r>
      <w:r w:rsidRPr="00F20487">
        <w:rPr>
          <w:rFonts w:ascii="Times New Roman" w:hAnsi="Times New Roman"/>
          <w:highlight w:val="yellow"/>
        </w:rPr>
        <w:tab/>
      </w:r>
      <w:r w:rsidRPr="00F20487">
        <w:rPr>
          <w:rFonts w:ascii="Times New Roman" w:hAnsi="Times New Roman"/>
          <w:highlight w:val="yellow"/>
        </w:rPr>
        <w:tab/>
        <w:t>……..Kč bez DPH</w:t>
      </w:r>
    </w:p>
    <w:p w14:paraId="128F0C7D" w14:textId="5B7E3766" w:rsidR="00EA21B7" w:rsidRPr="00F20487" w:rsidRDefault="00EA21B7" w:rsidP="00EA21B7">
      <w:pPr>
        <w:pStyle w:val="Odstavecseseznamem"/>
        <w:numPr>
          <w:ilvl w:val="0"/>
          <w:numId w:val="14"/>
        </w:numPr>
        <w:contextualSpacing w:val="0"/>
        <w:rPr>
          <w:rFonts w:ascii="Times New Roman" w:hAnsi="Times New Roman"/>
          <w:highlight w:val="yellow"/>
        </w:rPr>
      </w:pPr>
      <w:r w:rsidRPr="00F20487">
        <w:rPr>
          <w:rFonts w:ascii="Times New Roman" w:hAnsi="Times New Roman"/>
          <w:highlight w:val="yellow"/>
        </w:rPr>
        <w:t>Cena úpravy nástavby inertní</w:t>
      </w:r>
      <w:r w:rsidRPr="00F20487">
        <w:rPr>
          <w:rFonts w:ascii="Times New Roman" w:hAnsi="Times New Roman"/>
          <w:highlight w:val="yellow"/>
        </w:rPr>
        <w:tab/>
      </w:r>
      <w:r w:rsidRPr="00F20487">
        <w:rPr>
          <w:rFonts w:ascii="Times New Roman" w:hAnsi="Times New Roman"/>
          <w:highlight w:val="yellow"/>
        </w:rPr>
        <w:tab/>
      </w:r>
      <w:r w:rsidRPr="00F20487">
        <w:rPr>
          <w:rFonts w:ascii="Times New Roman" w:hAnsi="Times New Roman"/>
          <w:highlight w:val="yellow"/>
        </w:rPr>
        <w:tab/>
      </w:r>
      <w:r w:rsidRPr="00F20487">
        <w:rPr>
          <w:rFonts w:ascii="Times New Roman" w:hAnsi="Times New Roman"/>
          <w:highlight w:val="yellow"/>
        </w:rPr>
        <w:tab/>
        <w:t>……...Kč bez DPH</w:t>
      </w:r>
    </w:p>
    <w:p w14:paraId="14DED9A6" w14:textId="39AAA376" w:rsidR="00EA21B7" w:rsidRPr="00F20487" w:rsidRDefault="00EA21B7" w:rsidP="00EA21B7">
      <w:pPr>
        <w:pStyle w:val="Odstavecseseznamem"/>
        <w:numPr>
          <w:ilvl w:val="0"/>
          <w:numId w:val="14"/>
        </w:numPr>
        <w:contextualSpacing w:val="0"/>
        <w:rPr>
          <w:rFonts w:ascii="Times New Roman" w:hAnsi="Times New Roman"/>
          <w:highlight w:val="yellow"/>
        </w:rPr>
      </w:pPr>
      <w:r w:rsidRPr="00F20487">
        <w:rPr>
          <w:rFonts w:ascii="Times New Roman" w:hAnsi="Times New Roman"/>
          <w:highlight w:val="yellow"/>
        </w:rPr>
        <w:t>Cena úpravy valníku s hydraulickým jeřábem</w:t>
      </w:r>
      <w:r w:rsidRPr="00F20487">
        <w:rPr>
          <w:rFonts w:ascii="Times New Roman" w:hAnsi="Times New Roman"/>
          <w:highlight w:val="yellow"/>
        </w:rPr>
        <w:tab/>
      </w:r>
      <w:r w:rsidRPr="00F20487">
        <w:rPr>
          <w:rFonts w:ascii="Times New Roman" w:hAnsi="Times New Roman"/>
          <w:highlight w:val="yellow"/>
        </w:rPr>
        <w:tab/>
        <w:t>……...Kč bez DPH</w:t>
      </w:r>
    </w:p>
    <w:p w14:paraId="2735EF3E" w14:textId="77777777" w:rsidR="00EA21B7" w:rsidRPr="00F20487" w:rsidRDefault="00EA21B7" w:rsidP="00487BA3">
      <w:pPr>
        <w:ind w:left="426" w:hanging="426"/>
        <w:jc w:val="both"/>
        <w:rPr>
          <w:sz w:val="22"/>
          <w:szCs w:val="22"/>
        </w:rPr>
      </w:pPr>
    </w:p>
    <w:p w14:paraId="63F306FE" w14:textId="27806845" w:rsidR="006D0143" w:rsidRPr="00F20487" w:rsidRDefault="006D0143" w:rsidP="00487BA3">
      <w:pPr>
        <w:ind w:left="426"/>
        <w:jc w:val="both"/>
        <w:rPr>
          <w:sz w:val="22"/>
          <w:szCs w:val="22"/>
          <w:highlight w:val="yellow"/>
        </w:rPr>
      </w:pPr>
      <w:r w:rsidRPr="00F20487">
        <w:rPr>
          <w:sz w:val="22"/>
          <w:szCs w:val="22"/>
          <w:highlight w:val="yellow"/>
        </w:rPr>
        <w:t>Cena</w:t>
      </w:r>
      <w:r w:rsidR="00EA21B7" w:rsidRPr="00F20487">
        <w:rPr>
          <w:sz w:val="22"/>
          <w:szCs w:val="22"/>
          <w:highlight w:val="yellow"/>
        </w:rPr>
        <w:t xml:space="preserve"> celkem</w:t>
      </w:r>
      <w:r w:rsidRPr="00F20487">
        <w:rPr>
          <w:sz w:val="22"/>
          <w:szCs w:val="22"/>
          <w:highlight w:val="yellow"/>
        </w:rPr>
        <w:t xml:space="preserve"> bez DPH  </w:t>
      </w:r>
      <w:r w:rsidRPr="00F20487">
        <w:rPr>
          <w:sz w:val="22"/>
          <w:szCs w:val="22"/>
          <w:highlight w:val="yellow"/>
        </w:rPr>
        <w:tab/>
      </w:r>
      <w:r w:rsidRPr="00F20487">
        <w:rPr>
          <w:sz w:val="22"/>
          <w:szCs w:val="22"/>
          <w:highlight w:val="yellow"/>
        </w:rPr>
        <w:tab/>
        <w:t xml:space="preserve">  </w:t>
      </w:r>
      <w:r w:rsidRPr="00F20487">
        <w:rPr>
          <w:b/>
          <w:sz w:val="22"/>
          <w:szCs w:val="22"/>
          <w:highlight w:val="yellow"/>
        </w:rPr>
        <w:t xml:space="preserve"> </w:t>
      </w:r>
      <w:r w:rsidRPr="00F20487">
        <w:rPr>
          <w:b/>
          <w:sz w:val="22"/>
          <w:szCs w:val="22"/>
          <w:highlight w:val="yellow"/>
        </w:rPr>
        <w:tab/>
      </w:r>
      <w:r w:rsidRPr="00F20487">
        <w:rPr>
          <w:b/>
          <w:sz w:val="22"/>
          <w:szCs w:val="22"/>
          <w:highlight w:val="yellow"/>
        </w:rPr>
        <w:tab/>
      </w:r>
      <w:r w:rsidR="00895FC9" w:rsidRPr="00F20487">
        <w:rPr>
          <w:b/>
          <w:sz w:val="22"/>
          <w:szCs w:val="22"/>
          <w:highlight w:val="yellow"/>
        </w:rPr>
        <w:t>………</w:t>
      </w:r>
      <w:r w:rsidRPr="00F20487">
        <w:rPr>
          <w:b/>
          <w:sz w:val="22"/>
          <w:szCs w:val="22"/>
          <w:highlight w:val="yellow"/>
        </w:rPr>
        <w:t xml:space="preserve"> Kč</w:t>
      </w:r>
    </w:p>
    <w:p w14:paraId="7D603BA0" w14:textId="26C2DF33" w:rsidR="006D0143" w:rsidRPr="00F20487" w:rsidRDefault="00895FC9" w:rsidP="00487BA3">
      <w:pPr>
        <w:ind w:left="426"/>
        <w:jc w:val="both"/>
        <w:rPr>
          <w:b/>
          <w:sz w:val="22"/>
          <w:szCs w:val="22"/>
          <w:highlight w:val="yellow"/>
        </w:rPr>
      </w:pPr>
      <w:r w:rsidRPr="00F20487">
        <w:rPr>
          <w:b/>
          <w:sz w:val="22"/>
          <w:szCs w:val="22"/>
          <w:highlight w:val="yellow"/>
        </w:rPr>
        <w:t xml:space="preserve">DPH </w:t>
      </w:r>
      <w:r w:rsidRPr="00F20487">
        <w:rPr>
          <w:b/>
          <w:sz w:val="22"/>
          <w:szCs w:val="22"/>
          <w:highlight w:val="yellow"/>
        </w:rPr>
        <w:tab/>
      </w:r>
      <w:r w:rsidRPr="00F20487">
        <w:rPr>
          <w:b/>
          <w:sz w:val="22"/>
          <w:szCs w:val="22"/>
          <w:highlight w:val="yellow"/>
        </w:rPr>
        <w:tab/>
      </w:r>
      <w:r w:rsidRPr="00F20487">
        <w:rPr>
          <w:b/>
          <w:sz w:val="22"/>
          <w:szCs w:val="22"/>
          <w:highlight w:val="yellow"/>
        </w:rPr>
        <w:tab/>
      </w:r>
      <w:r w:rsidRPr="00F20487">
        <w:rPr>
          <w:b/>
          <w:sz w:val="22"/>
          <w:szCs w:val="22"/>
          <w:highlight w:val="yellow"/>
        </w:rPr>
        <w:tab/>
      </w:r>
      <w:r w:rsidRPr="00F20487">
        <w:rPr>
          <w:b/>
          <w:sz w:val="22"/>
          <w:szCs w:val="22"/>
          <w:highlight w:val="yellow"/>
        </w:rPr>
        <w:tab/>
      </w:r>
      <w:r w:rsidR="00EA21B7" w:rsidRPr="00F20487">
        <w:rPr>
          <w:b/>
          <w:sz w:val="22"/>
          <w:szCs w:val="22"/>
          <w:highlight w:val="yellow"/>
        </w:rPr>
        <w:tab/>
      </w:r>
      <w:r w:rsidRPr="00F20487">
        <w:rPr>
          <w:b/>
          <w:sz w:val="22"/>
          <w:szCs w:val="22"/>
          <w:highlight w:val="yellow"/>
        </w:rPr>
        <w:t xml:space="preserve">………. </w:t>
      </w:r>
      <w:r w:rsidR="006D0143" w:rsidRPr="00F20487">
        <w:rPr>
          <w:b/>
          <w:sz w:val="22"/>
          <w:szCs w:val="22"/>
          <w:highlight w:val="yellow"/>
        </w:rPr>
        <w:t>Kč</w:t>
      </w:r>
    </w:p>
    <w:p w14:paraId="6FDC64E7" w14:textId="7E589115" w:rsidR="0046631D" w:rsidRPr="00F20487" w:rsidRDefault="00895FC9" w:rsidP="00487BA3">
      <w:pPr>
        <w:ind w:left="426"/>
        <w:jc w:val="both"/>
        <w:rPr>
          <w:b/>
          <w:sz w:val="22"/>
          <w:szCs w:val="22"/>
        </w:rPr>
      </w:pPr>
      <w:r w:rsidRPr="00F20487">
        <w:rPr>
          <w:b/>
          <w:sz w:val="22"/>
          <w:szCs w:val="22"/>
          <w:highlight w:val="yellow"/>
        </w:rPr>
        <w:t xml:space="preserve">Cena </w:t>
      </w:r>
      <w:r w:rsidR="00EA21B7" w:rsidRPr="00F20487">
        <w:rPr>
          <w:b/>
          <w:sz w:val="22"/>
          <w:szCs w:val="22"/>
          <w:highlight w:val="yellow"/>
        </w:rPr>
        <w:t xml:space="preserve">celkem </w:t>
      </w:r>
      <w:r w:rsidRPr="00F20487">
        <w:rPr>
          <w:b/>
          <w:sz w:val="22"/>
          <w:szCs w:val="22"/>
          <w:highlight w:val="yellow"/>
        </w:rPr>
        <w:t xml:space="preserve">včetně DPH </w:t>
      </w:r>
      <w:r w:rsidRPr="00F20487">
        <w:rPr>
          <w:b/>
          <w:sz w:val="22"/>
          <w:szCs w:val="22"/>
          <w:highlight w:val="yellow"/>
        </w:rPr>
        <w:tab/>
      </w:r>
      <w:r w:rsidRPr="00F20487">
        <w:rPr>
          <w:b/>
          <w:sz w:val="22"/>
          <w:szCs w:val="22"/>
          <w:highlight w:val="yellow"/>
        </w:rPr>
        <w:tab/>
      </w:r>
      <w:r w:rsidRPr="00F20487">
        <w:rPr>
          <w:b/>
          <w:sz w:val="22"/>
          <w:szCs w:val="22"/>
          <w:highlight w:val="yellow"/>
        </w:rPr>
        <w:tab/>
        <w:t xml:space="preserve">………. </w:t>
      </w:r>
      <w:r w:rsidR="006D0143" w:rsidRPr="00F20487">
        <w:rPr>
          <w:b/>
          <w:sz w:val="22"/>
          <w:szCs w:val="22"/>
          <w:highlight w:val="yellow"/>
        </w:rPr>
        <w:t>Kč</w:t>
      </w:r>
    </w:p>
    <w:p w14:paraId="2BEFFD1C" w14:textId="47BECB66" w:rsidR="003C486F" w:rsidRPr="00F20487" w:rsidRDefault="003C486F" w:rsidP="00487BA3">
      <w:pPr>
        <w:ind w:left="426" w:hanging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 xml:space="preserve">      </w:t>
      </w:r>
      <w:r w:rsidR="00CC08CC" w:rsidRPr="00F20487">
        <w:rPr>
          <w:sz w:val="22"/>
          <w:szCs w:val="22"/>
        </w:rPr>
        <w:t xml:space="preserve"> </w:t>
      </w:r>
      <w:r w:rsidR="007F7767" w:rsidRPr="00F20487">
        <w:rPr>
          <w:sz w:val="22"/>
          <w:szCs w:val="22"/>
        </w:rPr>
        <w:t xml:space="preserve"> </w:t>
      </w:r>
      <w:r w:rsidR="00F14818" w:rsidRPr="00F20487">
        <w:rPr>
          <w:sz w:val="22"/>
          <w:szCs w:val="22"/>
        </w:rPr>
        <w:t>Cena díla obsahuje veškeré ná</w:t>
      </w:r>
      <w:r w:rsidR="0046631D" w:rsidRPr="00F20487">
        <w:rPr>
          <w:sz w:val="22"/>
          <w:szCs w:val="22"/>
        </w:rPr>
        <w:t>klady nezbytné k realizaci díla</w:t>
      </w:r>
      <w:r w:rsidR="00771380" w:rsidRPr="00F20487">
        <w:rPr>
          <w:sz w:val="22"/>
          <w:szCs w:val="22"/>
        </w:rPr>
        <w:t xml:space="preserve">, </w:t>
      </w:r>
      <w:r w:rsidR="00F20487">
        <w:rPr>
          <w:sz w:val="22"/>
          <w:szCs w:val="22"/>
        </w:rPr>
        <w:t>dodání potřebného materiálu a </w:t>
      </w:r>
      <w:r w:rsidR="0046631D" w:rsidRPr="00F20487">
        <w:rPr>
          <w:sz w:val="22"/>
          <w:szCs w:val="22"/>
        </w:rPr>
        <w:t>případného zaškolení</w:t>
      </w:r>
      <w:r w:rsidR="00E14187" w:rsidRPr="00F20487">
        <w:rPr>
          <w:sz w:val="22"/>
          <w:szCs w:val="22"/>
        </w:rPr>
        <w:t xml:space="preserve"> zaměstnanců objednatele, a je cenou nevýše přípustnou.</w:t>
      </w:r>
    </w:p>
    <w:p w14:paraId="18352341" w14:textId="77777777" w:rsidR="00590191" w:rsidRPr="00F20487" w:rsidRDefault="003C486F" w:rsidP="00590191">
      <w:pPr>
        <w:pStyle w:val="Odstavecseseznamem"/>
        <w:numPr>
          <w:ilvl w:val="1"/>
          <w:numId w:val="16"/>
        </w:numPr>
        <w:rPr>
          <w:rFonts w:ascii="Times New Roman" w:hAnsi="Times New Roman"/>
        </w:rPr>
      </w:pPr>
      <w:r w:rsidRPr="00F20487">
        <w:rPr>
          <w:rFonts w:ascii="Times New Roman" w:hAnsi="Times New Roman"/>
        </w:rPr>
        <w:t xml:space="preserve">Zhotovitel odpovídá za to, že sazba daně z přidané hodnoty je stanovena v souladu s platnými </w:t>
      </w:r>
      <w:r w:rsidR="003264F6" w:rsidRPr="00F20487">
        <w:rPr>
          <w:rFonts w:ascii="Times New Roman" w:hAnsi="Times New Roman"/>
        </w:rPr>
        <w:t xml:space="preserve">  </w:t>
      </w:r>
      <w:r w:rsidRPr="00F20487">
        <w:rPr>
          <w:rFonts w:ascii="Times New Roman" w:hAnsi="Times New Roman"/>
        </w:rPr>
        <w:t>právními předpisy.</w:t>
      </w:r>
      <w:r w:rsidR="009061BA" w:rsidRPr="00F20487">
        <w:rPr>
          <w:rFonts w:ascii="Times New Roman" w:hAnsi="Times New Roman"/>
        </w:rPr>
        <w:t xml:space="preserve"> </w:t>
      </w:r>
      <w:r w:rsidR="009061BA" w:rsidRPr="00F20487">
        <w:rPr>
          <w:rFonts w:ascii="Times New Roman" w:hAnsi="Times New Roman"/>
          <w:color w:val="000000"/>
        </w:rPr>
        <w:t>Celková částka dokladu zůstane bez zaokrouhlení.</w:t>
      </w:r>
    </w:p>
    <w:p w14:paraId="676006B8" w14:textId="0BF0029C" w:rsidR="009061BA" w:rsidRPr="00F20487" w:rsidRDefault="009061BA" w:rsidP="00590191">
      <w:pPr>
        <w:pStyle w:val="Odstavecseseznamem"/>
        <w:numPr>
          <w:ilvl w:val="1"/>
          <w:numId w:val="16"/>
        </w:numPr>
        <w:rPr>
          <w:rFonts w:ascii="Times New Roman" w:hAnsi="Times New Roman"/>
        </w:rPr>
      </w:pPr>
      <w:r w:rsidRPr="00F20487">
        <w:rPr>
          <w:rFonts w:ascii="Times New Roman" w:hAnsi="Times New Roman"/>
        </w:rPr>
        <w:t>Cena bude hrazena na základě faktury s</w:t>
      </w:r>
      <w:r w:rsidR="00104899" w:rsidRPr="00F20487">
        <w:rPr>
          <w:rFonts w:ascii="Times New Roman" w:hAnsi="Times New Roman"/>
        </w:rPr>
        <w:t xml:space="preserve"> náležitostmi daňového dokladu.</w:t>
      </w:r>
      <w:r w:rsidR="00590191" w:rsidRPr="00F20487">
        <w:rPr>
          <w:rFonts w:ascii="Times New Roman" w:hAnsi="Times New Roman"/>
        </w:rPr>
        <w:t xml:space="preserve"> Pro každou část díla </w:t>
      </w:r>
      <w:r w:rsidR="00F20487">
        <w:rPr>
          <w:rFonts w:ascii="Times New Roman" w:hAnsi="Times New Roman"/>
        </w:rPr>
        <w:t>dle </w:t>
      </w:r>
      <w:r w:rsidR="00590191" w:rsidRPr="00F20487">
        <w:rPr>
          <w:rFonts w:ascii="Times New Roman" w:hAnsi="Times New Roman"/>
        </w:rPr>
        <w:t>odst. 4.1 tohoto článku bude vystavena samostatná faktura ne</w:t>
      </w:r>
      <w:r w:rsidR="00F20487">
        <w:rPr>
          <w:rFonts w:ascii="Times New Roman" w:hAnsi="Times New Roman"/>
        </w:rPr>
        <w:t>bo jejich ceny budou uvedeny na </w:t>
      </w:r>
      <w:r w:rsidR="00590191" w:rsidRPr="00F20487">
        <w:rPr>
          <w:rFonts w:ascii="Times New Roman" w:hAnsi="Times New Roman"/>
        </w:rPr>
        <w:t>samostatném řádku faktur.</w:t>
      </w:r>
    </w:p>
    <w:p w14:paraId="69EEC1F1" w14:textId="04FC2414" w:rsidR="007F7767" w:rsidRPr="00F20487" w:rsidRDefault="009061BA" w:rsidP="00487BA3">
      <w:pPr>
        <w:ind w:left="426" w:hanging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 xml:space="preserve">4.4 </w:t>
      </w:r>
      <w:r w:rsidR="007F7767" w:rsidRPr="00F20487">
        <w:rPr>
          <w:sz w:val="22"/>
          <w:szCs w:val="22"/>
        </w:rPr>
        <w:t xml:space="preserve">Splatnost faktury je stanovena na 30 dnů od doručení faktury objednateli. Za den uskutečnění zdanitelného plnění se považuje den předání zboží objednateli. Faktura bude doručena elektronicky na adresu </w:t>
      </w:r>
      <w:hyperlink r:id="rId10" w:history="1">
        <w:r w:rsidR="007F7767" w:rsidRPr="00F20487">
          <w:rPr>
            <w:rStyle w:val="Hypertextovodkaz"/>
            <w:sz w:val="22"/>
            <w:szCs w:val="22"/>
          </w:rPr>
          <w:t>faktury@susjmk.cz</w:t>
        </w:r>
      </w:hyperlink>
      <w:r w:rsidR="007F7767" w:rsidRPr="00F20487">
        <w:rPr>
          <w:sz w:val="22"/>
          <w:szCs w:val="22"/>
        </w:rPr>
        <w:t>.</w:t>
      </w:r>
    </w:p>
    <w:p w14:paraId="0793397C" w14:textId="77777777" w:rsidR="007F7767" w:rsidRPr="00F20487" w:rsidRDefault="00A9266B" w:rsidP="00487BA3">
      <w:pPr>
        <w:ind w:left="426" w:hanging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4</w:t>
      </w:r>
      <w:r w:rsidR="009061BA" w:rsidRPr="00F20487">
        <w:rPr>
          <w:sz w:val="22"/>
          <w:szCs w:val="22"/>
        </w:rPr>
        <w:t>.5</w:t>
      </w:r>
      <w:r w:rsidR="007F7767" w:rsidRPr="00F20487">
        <w:rPr>
          <w:sz w:val="22"/>
          <w:szCs w:val="22"/>
        </w:rPr>
        <w:t xml:space="preserve">   Faktura je uhrazena dnem odepsání příslušné částky z účtu objednatele.</w:t>
      </w:r>
    </w:p>
    <w:p w14:paraId="3610F1FC" w14:textId="4AE7F7D0" w:rsidR="007F7767" w:rsidRPr="00F20487" w:rsidRDefault="00A9266B" w:rsidP="00487BA3">
      <w:pPr>
        <w:ind w:left="426" w:hanging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4</w:t>
      </w:r>
      <w:r w:rsidR="009061BA" w:rsidRPr="00F20487">
        <w:rPr>
          <w:sz w:val="22"/>
          <w:szCs w:val="22"/>
        </w:rPr>
        <w:t>.6</w:t>
      </w:r>
      <w:r w:rsidR="007F7767" w:rsidRPr="00F20487">
        <w:rPr>
          <w:sz w:val="22"/>
          <w:szCs w:val="22"/>
        </w:rPr>
        <w:t xml:space="preserve"> </w:t>
      </w:r>
      <w:r w:rsidR="00F20487">
        <w:rPr>
          <w:sz w:val="22"/>
          <w:szCs w:val="22"/>
        </w:rPr>
        <w:t xml:space="preserve"> </w:t>
      </w:r>
      <w:r w:rsidR="007F7767" w:rsidRPr="00F20487">
        <w:rPr>
          <w:sz w:val="22"/>
          <w:szCs w:val="22"/>
        </w:rPr>
        <w:t xml:space="preserve">V případě, že bude faktura obsahovat nesprávné, neúplné údaje </w:t>
      </w:r>
      <w:r w:rsidR="00F20487">
        <w:rPr>
          <w:sz w:val="22"/>
          <w:szCs w:val="22"/>
        </w:rPr>
        <w:t>nebo bude vystavena v rozporu s </w:t>
      </w:r>
      <w:r w:rsidR="007F7767" w:rsidRPr="00F20487">
        <w:rPr>
          <w:sz w:val="22"/>
          <w:szCs w:val="22"/>
        </w:rPr>
        <w:t xml:space="preserve">touto smlouvou, je objednatel oprávněn fakturu vrátit zhotoviteli k opravě. Zhotovitel je povinen fakturu opravit či vystavit novou </w:t>
      </w:r>
      <w:r w:rsidR="00104899" w:rsidRPr="00F20487">
        <w:rPr>
          <w:sz w:val="22"/>
          <w:szCs w:val="22"/>
        </w:rPr>
        <w:t xml:space="preserve">s novou lhůtou splatnosti </w:t>
      </w:r>
      <w:r w:rsidR="007F7767" w:rsidRPr="00F20487">
        <w:rPr>
          <w:sz w:val="22"/>
          <w:szCs w:val="22"/>
        </w:rPr>
        <w:t xml:space="preserve">a doručit ji </w:t>
      </w:r>
      <w:r w:rsidR="00E22966" w:rsidRPr="00F20487">
        <w:rPr>
          <w:sz w:val="22"/>
          <w:szCs w:val="22"/>
        </w:rPr>
        <w:t>objednateli</w:t>
      </w:r>
      <w:r w:rsidR="007F7767" w:rsidRPr="00F20487">
        <w:rPr>
          <w:sz w:val="22"/>
          <w:szCs w:val="22"/>
        </w:rPr>
        <w:t xml:space="preserve"> na adresu uvedenou v odst.</w:t>
      </w:r>
      <w:r w:rsidRPr="00F20487">
        <w:rPr>
          <w:sz w:val="22"/>
          <w:szCs w:val="22"/>
        </w:rPr>
        <w:t xml:space="preserve"> 4</w:t>
      </w:r>
      <w:r w:rsidR="00104899" w:rsidRPr="00F20487">
        <w:rPr>
          <w:sz w:val="22"/>
          <w:szCs w:val="22"/>
        </w:rPr>
        <w:t>.4</w:t>
      </w:r>
      <w:r w:rsidR="007F7767" w:rsidRPr="00F20487">
        <w:rPr>
          <w:sz w:val="22"/>
          <w:szCs w:val="22"/>
        </w:rPr>
        <w:t xml:space="preserve"> tohoto článku.</w:t>
      </w:r>
    </w:p>
    <w:p w14:paraId="43202345" w14:textId="77777777" w:rsidR="003C486F" w:rsidRPr="00F20487" w:rsidRDefault="00A9266B" w:rsidP="00487BA3">
      <w:pPr>
        <w:ind w:left="426" w:hanging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4</w:t>
      </w:r>
      <w:r w:rsidR="009061BA" w:rsidRPr="00F20487">
        <w:rPr>
          <w:sz w:val="22"/>
          <w:szCs w:val="22"/>
        </w:rPr>
        <w:t>.7</w:t>
      </w:r>
      <w:r w:rsidR="00E22966" w:rsidRPr="00F20487">
        <w:rPr>
          <w:sz w:val="22"/>
          <w:szCs w:val="22"/>
        </w:rPr>
        <w:t xml:space="preserve">   </w:t>
      </w:r>
      <w:r w:rsidR="007F7767" w:rsidRPr="00F20487">
        <w:rPr>
          <w:sz w:val="22"/>
          <w:szCs w:val="22"/>
        </w:rPr>
        <w:t>Zálohové platby se nesjednávají.</w:t>
      </w:r>
    </w:p>
    <w:p w14:paraId="42F5D5EC" w14:textId="41DF3B65" w:rsidR="00146889" w:rsidRPr="00F20487" w:rsidRDefault="00A9266B" w:rsidP="00487BA3">
      <w:pPr>
        <w:ind w:left="426" w:hanging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4.</w:t>
      </w:r>
      <w:r w:rsidR="009061BA" w:rsidRPr="00F20487">
        <w:rPr>
          <w:sz w:val="22"/>
          <w:szCs w:val="22"/>
        </w:rPr>
        <w:t>8</w:t>
      </w:r>
      <w:r w:rsidR="00146889" w:rsidRPr="00F20487">
        <w:rPr>
          <w:sz w:val="22"/>
          <w:szCs w:val="22"/>
        </w:rPr>
        <w:t xml:space="preserve"> </w:t>
      </w:r>
      <w:r w:rsidR="00F20487">
        <w:rPr>
          <w:sz w:val="22"/>
          <w:szCs w:val="22"/>
        </w:rPr>
        <w:t xml:space="preserve"> Z</w:t>
      </w:r>
      <w:r w:rsidR="00146889" w:rsidRPr="00F20487">
        <w:rPr>
          <w:sz w:val="22"/>
          <w:szCs w:val="22"/>
        </w:rPr>
        <w:t>hotovitel dává souhlas s platbou DPH na účet místně příslušného správce daně v případě, že bude v registru plátců DPH označen jako nespolehlivý, nebo bude požadovat úhradu na jiný než zveřejněný bankovní účet podle §109 odst. 2 písm. c) zákona č.235/2004Sb., ve znění pozdějších předpisů.</w:t>
      </w:r>
    </w:p>
    <w:p w14:paraId="6C1C9FFD" w14:textId="77777777" w:rsidR="00FD66BD" w:rsidRPr="00F20487" w:rsidRDefault="0070759F" w:rsidP="00FD66BD">
      <w:pPr>
        <w:jc w:val="center"/>
        <w:rPr>
          <w:b/>
          <w:sz w:val="22"/>
          <w:szCs w:val="22"/>
        </w:rPr>
      </w:pPr>
      <w:r w:rsidRPr="00F20487">
        <w:rPr>
          <w:b/>
          <w:sz w:val="22"/>
          <w:szCs w:val="22"/>
        </w:rPr>
        <w:t>V</w:t>
      </w:r>
      <w:r w:rsidR="00FD66BD" w:rsidRPr="00F20487">
        <w:rPr>
          <w:b/>
          <w:sz w:val="22"/>
          <w:szCs w:val="22"/>
        </w:rPr>
        <w:t>.</w:t>
      </w:r>
    </w:p>
    <w:p w14:paraId="2132A446" w14:textId="77777777" w:rsidR="00C649DF" w:rsidRPr="00F20487" w:rsidRDefault="003264F6" w:rsidP="003264F6">
      <w:pPr>
        <w:pStyle w:val="Nadpis3"/>
        <w:rPr>
          <w:sz w:val="22"/>
          <w:szCs w:val="22"/>
        </w:rPr>
      </w:pPr>
      <w:r w:rsidRPr="00F20487">
        <w:rPr>
          <w:sz w:val="22"/>
          <w:szCs w:val="22"/>
        </w:rPr>
        <w:lastRenderedPageBreak/>
        <w:t>Závazky z vad díla</w:t>
      </w:r>
    </w:p>
    <w:p w14:paraId="2ED4D28B" w14:textId="77777777" w:rsidR="00A9266B" w:rsidRPr="00F20487" w:rsidRDefault="00A9266B" w:rsidP="00A9266B">
      <w:pPr>
        <w:rPr>
          <w:sz w:val="22"/>
          <w:szCs w:val="22"/>
        </w:rPr>
      </w:pPr>
    </w:p>
    <w:p w14:paraId="359DF26B" w14:textId="2BF67A71" w:rsidR="003264F6" w:rsidRPr="00F20487" w:rsidRDefault="00A9266B" w:rsidP="00F20487">
      <w:pPr>
        <w:tabs>
          <w:tab w:val="left" w:pos="426"/>
        </w:tabs>
        <w:jc w:val="both"/>
        <w:rPr>
          <w:sz w:val="22"/>
          <w:szCs w:val="22"/>
        </w:rPr>
      </w:pPr>
      <w:r w:rsidRPr="00F20487">
        <w:rPr>
          <w:sz w:val="22"/>
          <w:szCs w:val="22"/>
        </w:rPr>
        <w:t>5.1</w:t>
      </w:r>
      <w:r w:rsidR="003264F6" w:rsidRPr="00F20487">
        <w:rPr>
          <w:sz w:val="22"/>
          <w:szCs w:val="22"/>
        </w:rPr>
        <w:t xml:space="preserve"> </w:t>
      </w:r>
      <w:r w:rsidR="00F20487">
        <w:rPr>
          <w:sz w:val="22"/>
          <w:szCs w:val="22"/>
        </w:rPr>
        <w:t xml:space="preserve"> </w:t>
      </w:r>
      <w:bookmarkStart w:id="0" w:name="_GoBack"/>
      <w:bookmarkEnd w:id="0"/>
      <w:r w:rsidR="003264F6" w:rsidRPr="00F20487">
        <w:rPr>
          <w:sz w:val="22"/>
          <w:szCs w:val="22"/>
        </w:rPr>
        <w:t>Práva objednatele z vady díla</w:t>
      </w:r>
      <w:r w:rsidR="006D3D0B" w:rsidRPr="00F20487">
        <w:rPr>
          <w:sz w:val="22"/>
          <w:szCs w:val="22"/>
        </w:rPr>
        <w:t>:</w:t>
      </w:r>
    </w:p>
    <w:p w14:paraId="0769B722" w14:textId="77777777" w:rsidR="003264F6" w:rsidRPr="00F20487" w:rsidRDefault="003264F6" w:rsidP="003264F6">
      <w:pPr>
        <w:ind w:left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Vady díla jsou odchylky díla od výsledku stanoveného touto smlouvou a od způsobilosti předmětu díla k naplnění účelu této smlouvy. Objednateli vznikají práva z vad, které má dílo v době předání a převzetí. Zhotovitel je povinen vadu odstranit bezodkladně, nejpozději do jednoho měsíce od obdržení písemnosti, ve které je odstranění vady uplatňováno, nedohodnou-li se strany jinak.</w:t>
      </w:r>
    </w:p>
    <w:p w14:paraId="7DA35908" w14:textId="77777777" w:rsidR="003264F6" w:rsidRPr="00F20487" w:rsidRDefault="003264F6" w:rsidP="0060778B">
      <w:pPr>
        <w:numPr>
          <w:ilvl w:val="1"/>
          <w:numId w:val="5"/>
        </w:numPr>
        <w:jc w:val="both"/>
        <w:rPr>
          <w:sz w:val="22"/>
          <w:szCs w:val="22"/>
        </w:rPr>
      </w:pPr>
      <w:r w:rsidRPr="00F20487">
        <w:rPr>
          <w:sz w:val="22"/>
          <w:szCs w:val="22"/>
        </w:rPr>
        <w:t xml:space="preserve"> Záruka za jakost</w:t>
      </w:r>
      <w:r w:rsidR="006D3D0B" w:rsidRPr="00F20487">
        <w:rPr>
          <w:sz w:val="22"/>
          <w:szCs w:val="22"/>
        </w:rPr>
        <w:t>:</w:t>
      </w:r>
    </w:p>
    <w:p w14:paraId="7E9B8542" w14:textId="77777777" w:rsidR="003264F6" w:rsidRPr="00F20487" w:rsidRDefault="009E4A04" w:rsidP="003264F6">
      <w:pPr>
        <w:ind w:left="360"/>
        <w:jc w:val="both"/>
        <w:rPr>
          <w:sz w:val="22"/>
          <w:szCs w:val="22"/>
        </w:rPr>
      </w:pPr>
      <w:r w:rsidRPr="00F20487">
        <w:rPr>
          <w:sz w:val="22"/>
          <w:szCs w:val="22"/>
        </w:rPr>
        <w:t xml:space="preserve"> </w:t>
      </w:r>
      <w:r w:rsidR="003264F6" w:rsidRPr="00F20487">
        <w:rPr>
          <w:sz w:val="22"/>
          <w:szCs w:val="22"/>
        </w:rPr>
        <w:t>Zhotovitel poskytuje na provedení díla záruku za veškerá plnění v délce 24 měsíců.</w:t>
      </w:r>
    </w:p>
    <w:p w14:paraId="2F5430D6" w14:textId="77777777" w:rsidR="003264F6" w:rsidRPr="00F20487" w:rsidRDefault="003264F6" w:rsidP="003264F6">
      <w:pPr>
        <w:tabs>
          <w:tab w:val="num" w:pos="1440"/>
        </w:tabs>
        <w:jc w:val="both"/>
        <w:rPr>
          <w:sz w:val="22"/>
          <w:szCs w:val="22"/>
        </w:rPr>
      </w:pPr>
      <w:r w:rsidRPr="00F20487">
        <w:rPr>
          <w:sz w:val="22"/>
          <w:szCs w:val="22"/>
        </w:rPr>
        <w:t xml:space="preserve">      </w:t>
      </w:r>
      <w:r w:rsidR="009E4A04" w:rsidRPr="00F20487">
        <w:rPr>
          <w:sz w:val="22"/>
          <w:szCs w:val="22"/>
        </w:rPr>
        <w:t xml:space="preserve">  </w:t>
      </w:r>
      <w:r w:rsidRPr="00F20487">
        <w:rPr>
          <w:sz w:val="22"/>
          <w:szCs w:val="22"/>
        </w:rPr>
        <w:t>Záruční doba začne běžet dnem podpisu protokolu o předání díla.</w:t>
      </w:r>
    </w:p>
    <w:p w14:paraId="4BE23EF5" w14:textId="77777777" w:rsidR="003264F6" w:rsidRPr="00F20487" w:rsidRDefault="003264F6" w:rsidP="003264F6">
      <w:pPr>
        <w:tabs>
          <w:tab w:val="num" w:pos="1440"/>
        </w:tabs>
        <w:ind w:left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 xml:space="preserve">Zhotovitel je povinen odstranit vady díla, tj. odchylky díla od výsledku stanoveného touto smlouvou a od způsobilosti předmětu díla k řádnému užívání, které se projeví v průběhu trvání záruční lhůty. Zhotovitel není povinen odstranit vady díla způsobené po předání a převzetí díla objednatelem, třetí osobou, nebo vyšší mocí. </w:t>
      </w:r>
    </w:p>
    <w:p w14:paraId="41962634" w14:textId="1CFD1D90" w:rsidR="000E1519" w:rsidRPr="00F20487" w:rsidRDefault="003264F6" w:rsidP="00F82063">
      <w:pPr>
        <w:tabs>
          <w:tab w:val="num" w:pos="1440"/>
        </w:tabs>
        <w:ind w:left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Objednatel je povinen uplatňovat u zhotovitele práva z poskyt</w:t>
      </w:r>
      <w:r w:rsidR="00771380" w:rsidRPr="00F20487">
        <w:rPr>
          <w:sz w:val="22"/>
          <w:szCs w:val="22"/>
        </w:rPr>
        <w:t>nuté záruky písemně</w:t>
      </w:r>
      <w:r w:rsidRPr="00F20487">
        <w:rPr>
          <w:sz w:val="22"/>
          <w:szCs w:val="22"/>
        </w:rPr>
        <w:t>. Zhotovitel je povinen vadu odstranit bezodkladně, nejpozději do jednoho měsíce od obdržení písemnosti, ve které je záruka uplatňována, nedohodnou-li se strany jinak.</w:t>
      </w:r>
      <w:r w:rsidR="00D61A5F" w:rsidRPr="00F20487">
        <w:rPr>
          <w:sz w:val="22"/>
          <w:szCs w:val="22"/>
        </w:rPr>
        <w:t xml:space="preserve"> </w:t>
      </w:r>
    </w:p>
    <w:p w14:paraId="0B226F1F" w14:textId="77777777" w:rsidR="005B3019" w:rsidRPr="00F20487" w:rsidRDefault="005B3019" w:rsidP="00F82063">
      <w:pPr>
        <w:tabs>
          <w:tab w:val="num" w:pos="1440"/>
        </w:tabs>
        <w:ind w:left="426"/>
        <w:jc w:val="both"/>
        <w:rPr>
          <w:sz w:val="22"/>
          <w:szCs w:val="22"/>
        </w:rPr>
      </w:pPr>
    </w:p>
    <w:p w14:paraId="3563F115" w14:textId="77777777" w:rsidR="00B46742" w:rsidRPr="00F20487" w:rsidRDefault="00B46742" w:rsidP="00F82063">
      <w:pPr>
        <w:tabs>
          <w:tab w:val="num" w:pos="1440"/>
        </w:tabs>
        <w:ind w:left="426"/>
        <w:jc w:val="both"/>
        <w:rPr>
          <w:sz w:val="22"/>
          <w:szCs w:val="22"/>
        </w:rPr>
      </w:pPr>
    </w:p>
    <w:p w14:paraId="384473A1" w14:textId="77777777" w:rsidR="00505B73" w:rsidRPr="00F20487" w:rsidRDefault="00D61A5F">
      <w:pPr>
        <w:jc w:val="center"/>
        <w:rPr>
          <w:b/>
          <w:sz w:val="22"/>
          <w:szCs w:val="22"/>
        </w:rPr>
      </w:pPr>
      <w:r w:rsidRPr="00F20487">
        <w:rPr>
          <w:b/>
          <w:sz w:val="22"/>
          <w:szCs w:val="22"/>
        </w:rPr>
        <w:t>V</w:t>
      </w:r>
      <w:r w:rsidR="006A0BF9" w:rsidRPr="00F20487">
        <w:rPr>
          <w:b/>
          <w:sz w:val="22"/>
          <w:szCs w:val="22"/>
        </w:rPr>
        <w:t>I</w:t>
      </w:r>
      <w:r w:rsidR="00505B73" w:rsidRPr="00F20487">
        <w:rPr>
          <w:b/>
          <w:sz w:val="22"/>
          <w:szCs w:val="22"/>
        </w:rPr>
        <w:t>.</w:t>
      </w:r>
    </w:p>
    <w:p w14:paraId="3514C00E" w14:textId="77777777" w:rsidR="000A008D" w:rsidRPr="00F20487" w:rsidRDefault="003264F6">
      <w:pPr>
        <w:jc w:val="center"/>
        <w:rPr>
          <w:b/>
          <w:sz w:val="22"/>
          <w:szCs w:val="22"/>
          <w:u w:val="single"/>
        </w:rPr>
      </w:pPr>
      <w:r w:rsidRPr="00F20487">
        <w:rPr>
          <w:b/>
          <w:sz w:val="22"/>
          <w:szCs w:val="22"/>
          <w:u w:val="single"/>
        </w:rPr>
        <w:t>Sankce</w:t>
      </w:r>
    </w:p>
    <w:p w14:paraId="7818A762" w14:textId="7149D045" w:rsidR="003264F6" w:rsidRPr="00F20487" w:rsidRDefault="00A9266B" w:rsidP="003264F6">
      <w:pPr>
        <w:ind w:left="426" w:hanging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6</w:t>
      </w:r>
      <w:r w:rsidR="00E90AEE" w:rsidRPr="00F20487">
        <w:rPr>
          <w:sz w:val="22"/>
          <w:szCs w:val="22"/>
        </w:rPr>
        <w:t xml:space="preserve">.1 </w:t>
      </w:r>
      <w:r w:rsidR="003264F6" w:rsidRPr="00F20487">
        <w:rPr>
          <w:sz w:val="22"/>
          <w:szCs w:val="22"/>
        </w:rPr>
        <w:t>V případě, že zhotovitel nedodrží termín plnění, zavazuje se zaplatit objednateli s</w:t>
      </w:r>
      <w:r w:rsidR="00E97F9E" w:rsidRPr="00F20487">
        <w:rPr>
          <w:sz w:val="22"/>
          <w:szCs w:val="22"/>
        </w:rPr>
        <w:t>mluvní pokutu</w:t>
      </w:r>
      <w:r w:rsidR="003264F6" w:rsidRPr="00F20487">
        <w:rPr>
          <w:sz w:val="22"/>
          <w:szCs w:val="22"/>
        </w:rPr>
        <w:t xml:space="preserve"> ve výši 0,05 % z</w:t>
      </w:r>
      <w:r w:rsidR="00590191" w:rsidRPr="00F20487">
        <w:rPr>
          <w:sz w:val="22"/>
          <w:szCs w:val="22"/>
        </w:rPr>
        <w:t xml:space="preserve"> celkové</w:t>
      </w:r>
      <w:r w:rsidR="003264F6" w:rsidRPr="00F20487">
        <w:rPr>
          <w:sz w:val="22"/>
          <w:szCs w:val="22"/>
        </w:rPr>
        <w:t xml:space="preserve"> ceny díla za každý i jen započatý den prodlení. </w:t>
      </w:r>
    </w:p>
    <w:p w14:paraId="64DA53AF" w14:textId="2A8ED218" w:rsidR="003264F6" w:rsidRPr="00F20487" w:rsidRDefault="00A9266B" w:rsidP="003264F6">
      <w:pPr>
        <w:ind w:left="426" w:hanging="426"/>
        <w:rPr>
          <w:sz w:val="22"/>
          <w:szCs w:val="22"/>
        </w:rPr>
      </w:pPr>
      <w:r w:rsidRPr="00F20487">
        <w:rPr>
          <w:sz w:val="22"/>
          <w:szCs w:val="22"/>
        </w:rPr>
        <w:t>6</w:t>
      </w:r>
      <w:r w:rsidR="003264F6" w:rsidRPr="00F20487">
        <w:rPr>
          <w:sz w:val="22"/>
          <w:szCs w:val="22"/>
        </w:rPr>
        <w:t xml:space="preserve">.2 </w:t>
      </w:r>
      <w:r w:rsidR="009E4A04" w:rsidRPr="00F20487">
        <w:rPr>
          <w:sz w:val="22"/>
          <w:szCs w:val="22"/>
        </w:rPr>
        <w:t xml:space="preserve">  </w:t>
      </w:r>
      <w:r w:rsidR="003264F6" w:rsidRPr="00F20487">
        <w:rPr>
          <w:sz w:val="22"/>
          <w:szCs w:val="22"/>
        </w:rPr>
        <w:t>V případě prodlení s úhradou faktury je objednatel povinen zaplatit zhotoviteli úrok z prodlení ve výši 0,05</w:t>
      </w:r>
      <w:r w:rsidR="00B46742" w:rsidRPr="00F20487">
        <w:rPr>
          <w:sz w:val="22"/>
          <w:szCs w:val="22"/>
        </w:rPr>
        <w:t xml:space="preserve"> </w:t>
      </w:r>
      <w:r w:rsidR="003264F6" w:rsidRPr="00F20487">
        <w:rPr>
          <w:sz w:val="22"/>
          <w:szCs w:val="22"/>
        </w:rPr>
        <w:t xml:space="preserve">% z dlužné částky za každý i jen započatý </w:t>
      </w:r>
      <w:r w:rsidR="00F82063" w:rsidRPr="00F20487">
        <w:rPr>
          <w:sz w:val="22"/>
          <w:szCs w:val="22"/>
        </w:rPr>
        <w:t>den prodlení.</w:t>
      </w:r>
    </w:p>
    <w:p w14:paraId="26C94ECC" w14:textId="3F7B70A0" w:rsidR="00F82063" w:rsidRPr="00F20487" w:rsidRDefault="00A9266B" w:rsidP="00F82063">
      <w:pPr>
        <w:ind w:left="360" w:hanging="360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6</w:t>
      </w:r>
      <w:r w:rsidR="00F82063" w:rsidRPr="00F20487">
        <w:rPr>
          <w:sz w:val="22"/>
          <w:szCs w:val="22"/>
        </w:rPr>
        <w:t xml:space="preserve">.3 V případě prodlení s odstraněním řádně uplatněných vad </w:t>
      </w:r>
      <w:r w:rsidR="00DC3472" w:rsidRPr="00F20487">
        <w:rPr>
          <w:sz w:val="22"/>
          <w:szCs w:val="22"/>
        </w:rPr>
        <w:t xml:space="preserve">(dle čl. V odst. 5.1 a 5.2 této smlouvy) </w:t>
      </w:r>
      <w:r w:rsidR="00F82063" w:rsidRPr="00F20487">
        <w:rPr>
          <w:sz w:val="22"/>
          <w:szCs w:val="22"/>
        </w:rPr>
        <w:t>je zhotovitel povinen uhradit objednateli smluvní pokutu ve výši 2.000</w:t>
      </w:r>
      <w:r w:rsidR="00B46742" w:rsidRPr="00F20487">
        <w:rPr>
          <w:sz w:val="22"/>
          <w:szCs w:val="22"/>
        </w:rPr>
        <w:t xml:space="preserve"> </w:t>
      </w:r>
      <w:r w:rsidR="00F82063" w:rsidRPr="00F20487">
        <w:rPr>
          <w:sz w:val="22"/>
          <w:szCs w:val="22"/>
        </w:rPr>
        <w:t>Kč za každý i jen započatý den prodlení.</w:t>
      </w:r>
    </w:p>
    <w:p w14:paraId="13E0A302" w14:textId="18CD6E47" w:rsidR="00EB5A23" w:rsidRPr="00F20487" w:rsidRDefault="00A9266B" w:rsidP="00F82063">
      <w:pPr>
        <w:ind w:left="360" w:hanging="360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6</w:t>
      </w:r>
      <w:r w:rsidR="00EB5A23" w:rsidRPr="00F20487">
        <w:rPr>
          <w:sz w:val="22"/>
          <w:szCs w:val="22"/>
        </w:rPr>
        <w:t xml:space="preserve">.4 </w:t>
      </w:r>
      <w:r w:rsidR="00146889" w:rsidRPr="00F20487">
        <w:rPr>
          <w:sz w:val="22"/>
          <w:szCs w:val="22"/>
        </w:rPr>
        <w:t>V případě nedodržení smluvních podmínek v bodě v</w:t>
      </w:r>
      <w:r w:rsidR="00034203" w:rsidRPr="00F20487">
        <w:rPr>
          <w:sz w:val="22"/>
          <w:szCs w:val="22"/>
        </w:rPr>
        <w:t xml:space="preserve"> čl. II odst. 2.5</w:t>
      </w:r>
      <w:r w:rsidR="00146889" w:rsidRPr="00F20487">
        <w:rPr>
          <w:sz w:val="22"/>
          <w:szCs w:val="22"/>
        </w:rPr>
        <w:t xml:space="preserve"> této smlouvy je objednatel po zhotoviteli oprávněn po</w:t>
      </w:r>
      <w:r w:rsidR="00DC3472" w:rsidRPr="00F20487">
        <w:rPr>
          <w:sz w:val="22"/>
          <w:szCs w:val="22"/>
        </w:rPr>
        <w:t>žadovat smluvní pokutu ve výši 5</w:t>
      </w:r>
      <w:r w:rsidR="00146889" w:rsidRPr="00F20487">
        <w:rPr>
          <w:sz w:val="22"/>
          <w:szCs w:val="22"/>
        </w:rPr>
        <w:t xml:space="preserve">.000,- za každé jednotlivé porušení. </w:t>
      </w:r>
      <w:r w:rsidR="00EB5A23" w:rsidRPr="00F20487">
        <w:rPr>
          <w:sz w:val="22"/>
          <w:szCs w:val="22"/>
        </w:rPr>
        <w:t xml:space="preserve"> </w:t>
      </w:r>
    </w:p>
    <w:p w14:paraId="2BDA2E5D" w14:textId="51B86887" w:rsidR="00E90AEE" w:rsidRPr="00F20487" w:rsidRDefault="00A9266B" w:rsidP="00F82063">
      <w:pPr>
        <w:ind w:left="360" w:hanging="360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6</w:t>
      </w:r>
      <w:r w:rsidR="00F82063" w:rsidRPr="00F20487">
        <w:rPr>
          <w:sz w:val="22"/>
          <w:szCs w:val="22"/>
        </w:rPr>
        <w:t>.</w:t>
      </w:r>
      <w:r w:rsidR="00EB5A23" w:rsidRPr="00F20487">
        <w:rPr>
          <w:sz w:val="22"/>
          <w:szCs w:val="22"/>
        </w:rPr>
        <w:t>5</w:t>
      </w:r>
      <w:r w:rsidR="00F82063" w:rsidRPr="00F20487">
        <w:rPr>
          <w:sz w:val="22"/>
          <w:szCs w:val="22"/>
        </w:rPr>
        <w:t xml:space="preserve"> </w:t>
      </w:r>
      <w:r w:rsidR="00E90AEE" w:rsidRPr="00F20487">
        <w:rPr>
          <w:sz w:val="22"/>
          <w:szCs w:val="22"/>
        </w:rPr>
        <w:t>Smluvní pokuty a úroky z prodlení sjednané v této smlouvě</w:t>
      </w:r>
      <w:r w:rsidR="00E90AEE" w:rsidRPr="00F20487">
        <w:rPr>
          <w:color w:val="000000"/>
          <w:sz w:val="22"/>
          <w:szCs w:val="22"/>
        </w:rPr>
        <w:t xml:space="preserve"> jsou splatné na základě </w:t>
      </w:r>
      <w:r w:rsidR="00146889" w:rsidRPr="00F20487">
        <w:rPr>
          <w:color w:val="000000"/>
          <w:sz w:val="22"/>
          <w:szCs w:val="22"/>
        </w:rPr>
        <w:t>písemné výzvy</w:t>
      </w:r>
      <w:r w:rsidR="00E90AEE" w:rsidRPr="00F20487">
        <w:rPr>
          <w:color w:val="000000"/>
          <w:sz w:val="22"/>
          <w:szCs w:val="22"/>
        </w:rPr>
        <w:t xml:space="preserve"> se splatností 14 dnů od doručení straně, která je povinna smluvní pokutu hradit či úrok z prodlení hradit.</w:t>
      </w:r>
    </w:p>
    <w:p w14:paraId="6C3166D2" w14:textId="496DDA03" w:rsidR="00E90AEE" w:rsidRPr="00F20487" w:rsidRDefault="00A9266B" w:rsidP="00E90AEE">
      <w:pPr>
        <w:ind w:left="360" w:hanging="360"/>
        <w:jc w:val="both"/>
        <w:rPr>
          <w:color w:val="000000"/>
          <w:sz w:val="22"/>
          <w:szCs w:val="22"/>
        </w:rPr>
      </w:pPr>
      <w:r w:rsidRPr="00F20487">
        <w:rPr>
          <w:color w:val="000000"/>
          <w:sz w:val="22"/>
          <w:szCs w:val="22"/>
        </w:rPr>
        <w:t>6</w:t>
      </w:r>
      <w:r w:rsidR="00F82063" w:rsidRPr="00F20487">
        <w:rPr>
          <w:color w:val="000000"/>
          <w:sz w:val="22"/>
          <w:szCs w:val="22"/>
        </w:rPr>
        <w:t>.</w:t>
      </w:r>
      <w:r w:rsidR="00EB5A23" w:rsidRPr="00F20487">
        <w:rPr>
          <w:color w:val="000000"/>
          <w:sz w:val="22"/>
          <w:szCs w:val="22"/>
        </w:rPr>
        <w:t>6</w:t>
      </w:r>
      <w:r w:rsidR="00E90AEE" w:rsidRPr="00F20487">
        <w:rPr>
          <w:color w:val="000000"/>
          <w:sz w:val="22"/>
          <w:szCs w:val="22"/>
        </w:rPr>
        <w:t xml:space="preserve"> Ujednáním o smluvní pokutě nejsou dotčeny nároky smluvních stran na náhradu škody.</w:t>
      </w:r>
    </w:p>
    <w:p w14:paraId="3E42799B" w14:textId="16518DC4" w:rsidR="00E90AEE" w:rsidRPr="00F20487" w:rsidRDefault="00A9266B" w:rsidP="00E90AEE">
      <w:pPr>
        <w:ind w:left="360" w:hanging="360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6</w:t>
      </w:r>
      <w:r w:rsidR="00F82063" w:rsidRPr="00F20487">
        <w:rPr>
          <w:sz w:val="22"/>
          <w:szCs w:val="22"/>
        </w:rPr>
        <w:t>.</w:t>
      </w:r>
      <w:r w:rsidR="00EB5A23" w:rsidRPr="00F20487">
        <w:rPr>
          <w:sz w:val="22"/>
          <w:szCs w:val="22"/>
        </w:rPr>
        <w:t>7</w:t>
      </w:r>
      <w:r w:rsidR="00E90AEE" w:rsidRPr="00F20487">
        <w:rPr>
          <w:sz w:val="22"/>
          <w:szCs w:val="22"/>
        </w:rPr>
        <w:t xml:space="preserve"> Smluvní strany se dohodly na možnosti započítat jakékoliv vzájemné pohledávky, tedy i smluvní pokuty, úroky z prodlení a náhradu prokázané škody. K zápočtu dojde snížením výplaty vyfakturované částky o případnou smluvní pokutu, úrok z prodlení či prokázanou náhradu škody.</w:t>
      </w:r>
    </w:p>
    <w:p w14:paraId="173FF7C4" w14:textId="77777777" w:rsidR="00A9266B" w:rsidRPr="00F20487" w:rsidRDefault="00A9266B" w:rsidP="00E90AEE">
      <w:pPr>
        <w:ind w:left="360" w:hanging="360"/>
        <w:jc w:val="both"/>
        <w:rPr>
          <w:sz w:val="22"/>
          <w:szCs w:val="22"/>
        </w:rPr>
      </w:pPr>
    </w:p>
    <w:p w14:paraId="0C10E67C" w14:textId="77777777" w:rsidR="00E90AEE" w:rsidRPr="00F20487" w:rsidRDefault="00E90AEE" w:rsidP="00E90AEE">
      <w:pPr>
        <w:ind w:left="360" w:hanging="360"/>
        <w:jc w:val="center"/>
        <w:rPr>
          <w:b/>
          <w:sz w:val="22"/>
          <w:szCs w:val="22"/>
        </w:rPr>
      </w:pPr>
      <w:r w:rsidRPr="00F20487">
        <w:rPr>
          <w:b/>
          <w:sz w:val="22"/>
          <w:szCs w:val="22"/>
        </w:rPr>
        <w:t>VI</w:t>
      </w:r>
      <w:r w:rsidR="006A0BF9" w:rsidRPr="00F20487">
        <w:rPr>
          <w:b/>
          <w:sz w:val="22"/>
          <w:szCs w:val="22"/>
        </w:rPr>
        <w:t>I</w:t>
      </w:r>
      <w:r w:rsidRPr="00F20487">
        <w:rPr>
          <w:b/>
          <w:sz w:val="22"/>
          <w:szCs w:val="22"/>
        </w:rPr>
        <w:t>.</w:t>
      </w:r>
    </w:p>
    <w:p w14:paraId="7F66D313" w14:textId="77777777" w:rsidR="00E90AEE" w:rsidRPr="00F20487" w:rsidRDefault="00F82063" w:rsidP="00E90AEE">
      <w:pPr>
        <w:ind w:left="360" w:hanging="360"/>
        <w:jc w:val="center"/>
        <w:rPr>
          <w:b/>
          <w:sz w:val="22"/>
          <w:szCs w:val="22"/>
          <w:u w:val="single"/>
        </w:rPr>
      </w:pPr>
      <w:r w:rsidRPr="00F20487">
        <w:rPr>
          <w:b/>
          <w:sz w:val="22"/>
          <w:szCs w:val="22"/>
          <w:u w:val="single"/>
        </w:rPr>
        <w:t>U</w:t>
      </w:r>
      <w:r w:rsidR="00E90AEE" w:rsidRPr="00F20487">
        <w:rPr>
          <w:b/>
          <w:sz w:val="22"/>
          <w:szCs w:val="22"/>
          <w:u w:val="single"/>
        </w:rPr>
        <w:t>končení smlouvy</w:t>
      </w:r>
    </w:p>
    <w:p w14:paraId="26BC6A4D" w14:textId="77777777" w:rsidR="00F82063" w:rsidRPr="00F20487" w:rsidRDefault="00F82063" w:rsidP="0060778B">
      <w:pPr>
        <w:numPr>
          <w:ilvl w:val="1"/>
          <w:numId w:val="6"/>
        </w:numPr>
        <w:jc w:val="both"/>
        <w:rPr>
          <w:sz w:val="22"/>
          <w:szCs w:val="22"/>
        </w:rPr>
      </w:pPr>
      <w:r w:rsidRPr="00F20487">
        <w:rPr>
          <w:sz w:val="22"/>
          <w:szCs w:val="22"/>
        </w:rPr>
        <w:t>Smlouvu lze ukončit písemnou dohodou.</w:t>
      </w:r>
    </w:p>
    <w:p w14:paraId="2546E31E" w14:textId="77777777" w:rsidR="00F82063" w:rsidRPr="00F20487" w:rsidRDefault="00A9266B" w:rsidP="00A9266B">
      <w:pPr>
        <w:ind w:left="426" w:hanging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 xml:space="preserve">7.2 </w:t>
      </w:r>
      <w:r w:rsidR="00F82063" w:rsidRPr="00F20487">
        <w:rPr>
          <w:sz w:val="22"/>
          <w:szCs w:val="22"/>
        </w:rPr>
        <w:t>Objednatel může od smlouvy odstoupit v případě jejího podstatného porušení zhotovitelem</w:t>
      </w:r>
      <w:r w:rsidR="00105A3C" w:rsidRPr="00F20487">
        <w:rPr>
          <w:sz w:val="22"/>
          <w:szCs w:val="22"/>
        </w:rPr>
        <w:t xml:space="preserve"> nebo </w:t>
      </w:r>
      <w:r w:rsidRPr="00F20487">
        <w:rPr>
          <w:sz w:val="22"/>
          <w:szCs w:val="22"/>
        </w:rPr>
        <w:t xml:space="preserve">  </w:t>
      </w:r>
      <w:r w:rsidR="00105A3C" w:rsidRPr="00F20487">
        <w:rPr>
          <w:sz w:val="22"/>
          <w:szCs w:val="22"/>
        </w:rPr>
        <w:t>z důvodu uvedených v </w:t>
      </w:r>
      <w:proofErr w:type="spellStart"/>
      <w:r w:rsidR="00105A3C" w:rsidRPr="00F20487">
        <w:rPr>
          <w:sz w:val="22"/>
          <w:szCs w:val="22"/>
        </w:rPr>
        <w:t>ust</w:t>
      </w:r>
      <w:proofErr w:type="spellEnd"/>
      <w:r w:rsidR="00105A3C" w:rsidRPr="00F20487">
        <w:rPr>
          <w:sz w:val="22"/>
          <w:szCs w:val="22"/>
        </w:rPr>
        <w:t>. § 223 zákona č. 134/2016 Sb., o zadávání veřejných zakázek</w:t>
      </w:r>
      <w:r w:rsidR="00F82063" w:rsidRPr="00F20487">
        <w:rPr>
          <w:sz w:val="22"/>
          <w:szCs w:val="22"/>
        </w:rPr>
        <w:t xml:space="preserve">. </w:t>
      </w:r>
      <w:r w:rsidR="009224DE" w:rsidRPr="00F20487">
        <w:rPr>
          <w:sz w:val="22"/>
          <w:szCs w:val="22"/>
        </w:rPr>
        <w:t xml:space="preserve">   </w:t>
      </w:r>
      <w:r w:rsidR="00F82063" w:rsidRPr="00F20487">
        <w:rPr>
          <w:sz w:val="22"/>
          <w:szCs w:val="22"/>
        </w:rPr>
        <w:t>Za podstatné porušení smlouvy se mj. považuje</w:t>
      </w:r>
    </w:p>
    <w:p w14:paraId="7672A91F" w14:textId="7098DB00" w:rsidR="00F82063" w:rsidRPr="00F20487" w:rsidRDefault="00F82063" w:rsidP="00034203">
      <w:pPr>
        <w:numPr>
          <w:ilvl w:val="2"/>
          <w:numId w:val="1"/>
        </w:numPr>
        <w:tabs>
          <w:tab w:val="clear" w:pos="2160"/>
          <w:tab w:val="num" w:pos="1080"/>
        </w:tabs>
        <w:ind w:left="1083" w:hanging="181"/>
        <w:jc w:val="both"/>
        <w:rPr>
          <w:sz w:val="22"/>
          <w:szCs w:val="22"/>
        </w:rPr>
      </w:pPr>
      <w:r w:rsidRPr="00F20487">
        <w:rPr>
          <w:sz w:val="22"/>
          <w:szCs w:val="22"/>
        </w:rPr>
        <w:t xml:space="preserve">Zahájení insolvenčního řízení, ve kterém je </w:t>
      </w:r>
      <w:r w:rsidR="00034203" w:rsidRPr="00F20487">
        <w:rPr>
          <w:sz w:val="22"/>
          <w:szCs w:val="22"/>
        </w:rPr>
        <w:t>zhotovitel v postavení dlužníka.</w:t>
      </w:r>
    </w:p>
    <w:p w14:paraId="27CEF15D" w14:textId="77777777" w:rsidR="00F82063" w:rsidRPr="00F20487" w:rsidRDefault="00F82063" w:rsidP="0060778B">
      <w:pPr>
        <w:numPr>
          <w:ilvl w:val="2"/>
          <w:numId w:val="1"/>
        </w:numPr>
        <w:tabs>
          <w:tab w:val="clear" w:pos="2160"/>
          <w:tab w:val="num" w:pos="1080"/>
        </w:tabs>
        <w:ind w:left="1080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Prodlení s předáním díla oproti sjednanému termínu plnění o více než 20 dnů.</w:t>
      </w:r>
    </w:p>
    <w:p w14:paraId="490E543A" w14:textId="1722ED89" w:rsidR="00E97F9E" w:rsidRPr="00F20487" w:rsidRDefault="00E97F9E" w:rsidP="0060778B">
      <w:pPr>
        <w:numPr>
          <w:ilvl w:val="2"/>
          <w:numId w:val="1"/>
        </w:numPr>
        <w:tabs>
          <w:tab w:val="clear" w:pos="2160"/>
          <w:tab w:val="num" w:pos="1080"/>
        </w:tabs>
        <w:ind w:left="1080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Opakovaným přemístěním n</w:t>
      </w:r>
      <w:r w:rsidR="00034203" w:rsidRPr="00F20487">
        <w:rPr>
          <w:sz w:val="22"/>
          <w:szCs w:val="22"/>
        </w:rPr>
        <w:t>ástavby nebo vozidla</w:t>
      </w:r>
      <w:r w:rsidRPr="00F20487">
        <w:rPr>
          <w:sz w:val="22"/>
          <w:szCs w:val="22"/>
        </w:rPr>
        <w:t xml:space="preserve"> mimo místo plnění bez souhlasu objednatele.</w:t>
      </w:r>
    </w:p>
    <w:p w14:paraId="45C20DEF" w14:textId="77777777" w:rsidR="00F82063" w:rsidRPr="00F20487" w:rsidRDefault="00A9266B" w:rsidP="00A9266B">
      <w:pPr>
        <w:jc w:val="both"/>
        <w:rPr>
          <w:sz w:val="22"/>
          <w:szCs w:val="22"/>
        </w:rPr>
      </w:pPr>
      <w:r w:rsidRPr="00F20487">
        <w:rPr>
          <w:sz w:val="22"/>
          <w:szCs w:val="22"/>
        </w:rPr>
        <w:t xml:space="preserve">7.3 </w:t>
      </w:r>
      <w:r w:rsidR="00F82063" w:rsidRPr="00F20487">
        <w:rPr>
          <w:sz w:val="22"/>
          <w:szCs w:val="22"/>
        </w:rPr>
        <w:t xml:space="preserve">Zhotovitel může od smlouvy odstoupit v následujících případech: </w:t>
      </w:r>
    </w:p>
    <w:p w14:paraId="409D73FF" w14:textId="77777777" w:rsidR="00F82063" w:rsidRPr="00F20487" w:rsidRDefault="00F82063" w:rsidP="0060778B">
      <w:pPr>
        <w:numPr>
          <w:ilvl w:val="2"/>
          <w:numId w:val="2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F20487">
        <w:rPr>
          <w:sz w:val="22"/>
          <w:szCs w:val="22"/>
        </w:rPr>
        <w:t>Zahájení insolvenčního řízení, ve kterém je objednatel v postavení dlužníka.</w:t>
      </w:r>
    </w:p>
    <w:p w14:paraId="59C87B84" w14:textId="7FC918EA" w:rsidR="00F82063" w:rsidRPr="00F20487" w:rsidRDefault="00F3107C" w:rsidP="00034203">
      <w:pPr>
        <w:numPr>
          <w:ilvl w:val="2"/>
          <w:numId w:val="2"/>
        </w:numPr>
        <w:tabs>
          <w:tab w:val="left" w:pos="709"/>
        </w:tabs>
        <w:ind w:left="1083" w:hanging="374"/>
        <w:jc w:val="both"/>
        <w:rPr>
          <w:sz w:val="22"/>
          <w:szCs w:val="22"/>
        </w:rPr>
      </w:pPr>
      <w:r w:rsidRPr="00F20487">
        <w:rPr>
          <w:sz w:val="22"/>
          <w:szCs w:val="22"/>
        </w:rPr>
        <w:t xml:space="preserve"> </w:t>
      </w:r>
      <w:r w:rsidR="00F82063" w:rsidRPr="00F20487">
        <w:rPr>
          <w:sz w:val="22"/>
          <w:szCs w:val="22"/>
        </w:rPr>
        <w:t>Prodlení objednatele s úhradou faktur o více než 90 dnů.</w:t>
      </w:r>
    </w:p>
    <w:p w14:paraId="7B374A32" w14:textId="77777777" w:rsidR="00F82063" w:rsidRPr="00F20487" w:rsidRDefault="006D3D0B" w:rsidP="0060778B">
      <w:pPr>
        <w:numPr>
          <w:ilvl w:val="1"/>
          <w:numId w:val="7"/>
        </w:numPr>
        <w:ind w:left="426" w:hanging="426"/>
        <w:jc w:val="both"/>
        <w:rPr>
          <w:sz w:val="22"/>
          <w:szCs w:val="22"/>
        </w:rPr>
      </w:pPr>
      <w:r w:rsidRPr="00F20487">
        <w:rPr>
          <w:sz w:val="22"/>
          <w:szCs w:val="22"/>
        </w:rPr>
        <w:t xml:space="preserve">Odstoupením od smlouvy smlouva zaniká okamžikem doručení písemného oznámení o </w:t>
      </w:r>
      <w:r w:rsidR="00A9266B" w:rsidRPr="00F20487">
        <w:rPr>
          <w:sz w:val="22"/>
          <w:szCs w:val="22"/>
        </w:rPr>
        <w:t xml:space="preserve">  </w:t>
      </w:r>
      <w:r w:rsidRPr="00F20487">
        <w:rPr>
          <w:sz w:val="22"/>
          <w:szCs w:val="22"/>
        </w:rPr>
        <w:t>odstoupení druhé smluvní straně.</w:t>
      </w:r>
    </w:p>
    <w:p w14:paraId="132658CD" w14:textId="77777777" w:rsidR="00E90AEE" w:rsidRPr="00F20487" w:rsidRDefault="00A9266B" w:rsidP="006D3D0B">
      <w:pPr>
        <w:pStyle w:val="Zkladntext"/>
        <w:ind w:left="426" w:hanging="426"/>
        <w:rPr>
          <w:sz w:val="22"/>
          <w:szCs w:val="22"/>
        </w:rPr>
      </w:pPr>
      <w:r w:rsidRPr="00F20487">
        <w:rPr>
          <w:sz w:val="22"/>
          <w:szCs w:val="22"/>
        </w:rPr>
        <w:lastRenderedPageBreak/>
        <w:t xml:space="preserve">7.5 </w:t>
      </w:r>
      <w:r w:rsidR="006D3D0B" w:rsidRPr="00F20487">
        <w:rPr>
          <w:sz w:val="22"/>
          <w:szCs w:val="22"/>
        </w:rPr>
        <w:t xml:space="preserve">  Smluvní strana, jejíž porušení povinnosti vyplývající z této smlouvy bylo důvodem pro odstoupení    od této smlouvy, nemá nárok na úhradu náhrady škody, která jí odstoupením od smlouvy vznikla.</w:t>
      </w:r>
    </w:p>
    <w:p w14:paraId="41297508" w14:textId="77777777" w:rsidR="00E90AEE" w:rsidRPr="00F20487" w:rsidRDefault="00E90AEE" w:rsidP="00E90AEE">
      <w:pPr>
        <w:pStyle w:val="Zkladntext"/>
        <w:rPr>
          <w:sz w:val="22"/>
          <w:szCs w:val="22"/>
        </w:rPr>
      </w:pPr>
    </w:p>
    <w:p w14:paraId="6E7B9576" w14:textId="77777777" w:rsidR="00E90AEE" w:rsidRPr="00F20487" w:rsidRDefault="00E90AEE" w:rsidP="00E90AEE">
      <w:pPr>
        <w:pStyle w:val="Zkladntext"/>
        <w:jc w:val="center"/>
        <w:rPr>
          <w:b/>
          <w:sz w:val="22"/>
          <w:szCs w:val="22"/>
        </w:rPr>
      </w:pPr>
      <w:r w:rsidRPr="00F20487">
        <w:rPr>
          <w:b/>
          <w:sz w:val="22"/>
          <w:szCs w:val="22"/>
        </w:rPr>
        <w:t>VII</w:t>
      </w:r>
      <w:r w:rsidR="006A0BF9" w:rsidRPr="00F20487">
        <w:rPr>
          <w:b/>
          <w:sz w:val="22"/>
          <w:szCs w:val="22"/>
        </w:rPr>
        <w:t>I</w:t>
      </w:r>
      <w:r w:rsidRPr="00F20487">
        <w:rPr>
          <w:b/>
          <w:sz w:val="22"/>
          <w:szCs w:val="22"/>
        </w:rPr>
        <w:t>.</w:t>
      </w:r>
    </w:p>
    <w:p w14:paraId="1621BCBE" w14:textId="77777777" w:rsidR="00E90AEE" w:rsidRPr="00F20487" w:rsidRDefault="00F82063" w:rsidP="00E90AEE">
      <w:pPr>
        <w:pStyle w:val="Zkladntext"/>
        <w:jc w:val="center"/>
        <w:rPr>
          <w:b/>
          <w:sz w:val="22"/>
          <w:szCs w:val="22"/>
          <w:u w:val="single"/>
        </w:rPr>
      </w:pPr>
      <w:r w:rsidRPr="00F20487">
        <w:rPr>
          <w:b/>
          <w:sz w:val="22"/>
          <w:szCs w:val="22"/>
          <w:u w:val="single"/>
        </w:rPr>
        <w:t>Společná a z</w:t>
      </w:r>
      <w:r w:rsidR="00E90AEE" w:rsidRPr="00F20487">
        <w:rPr>
          <w:b/>
          <w:sz w:val="22"/>
          <w:szCs w:val="22"/>
          <w:u w:val="single"/>
        </w:rPr>
        <w:t>ávěrečná ustanovení</w:t>
      </w:r>
    </w:p>
    <w:p w14:paraId="275275A7" w14:textId="68154410" w:rsidR="006D3D0B" w:rsidRPr="00F20487" w:rsidRDefault="00A9266B" w:rsidP="0060778B">
      <w:pPr>
        <w:numPr>
          <w:ilvl w:val="1"/>
          <w:numId w:val="8"/>
        </w:numPr>
        <w:jc w:val="both"/>
        <w:rPr>
          <w:sz w:val="22"/>
          <w:szCs w:val="22"/>
        </w:rPr>
      </w:pPr>
      <w:r w:rsidRPr="00F20487">
        <w:rPr>
          <w:sz w:val="22"/>
          <w:szCs w:val="22"/>
        </w:rPr>
        <w:t>Tuto smlouvu lze měnit pouze písemně, formou oboustranně podepsaného dodatku k této smlouvě, není-li v této smlouvě stanoveno jinak. Pro změnu odpovědných osob uvedených v čl. III odst. 3.5 a 3.6 této smlouvy není vyžadována forma dodatku</w:t>
      </w:r>
      <w:r w:rsidR="00DC3472" w:rsidRPr="00F20487">
        <w:rPr>
          <w:sz w:val="22"/>
          <w:szCs w:val="22"/>
        </w:rPr>
        <w:t>, je však nutné prokazatelné oznámení takové změny druhé smluvní straně.</w:t>
      </w:r>
    </w:p>
    <w:p w14:paraId="21785D17" w14:textId="04215C28" w:rsidR="006D3D0B" w:rsidRPr="00F20487" w:rsidRDefault="006D3D0B" w:rsidP="0060778B">
      <w:pPr>
        <w:numPr>
          <w:ilvl w:val="1"/>
          <w:numId w:val="8"/>
        </w:numPr>
        <w:jc w:val="both"/>
        <w:rPr>
          <w:sz w:val="22"/>
          <w:szCs w:val="22"/>
        </w:rPr>
      </w:pPr>
      <w:r w:rsidRPr="00F20487">
        <w:rPr>
          <w:sz w:val="22"/>
          <w:szCs w:val="22"/>
        </w:rPr>
        <w:t>Odmítne-li některá ze smluvních stran převzít písemnost nebo její převzetí znemožní, má se za to, že písemnost</w:t>
      </w:r>
      <w:r w:rsidR="00590191" w:rsidRPr="00F20487">
        <w:rPr>
          <w:sz w:val="22"/>
          <w:szCs w:val="22"/>
        </w:rPr>
        <w:t xml:space="preserve"> byla doručena</w:t>
      </w:r>
      <w:r w:rsidRPr="00F20487">
        <w:rPr>
          <w:sz w:val="22"/>
          <w:szCs w:val="22"/>
        </w:rPr>
        <w:t>.</w:t>
      </w:r>
    </w:p>
    <w:p w14:paraId="2197F188" w14:textId="77777777" w:rsidR="006D3D0B" w:rsidRPr="00F20487" w:rsidRDefault="006D3D0B" w:rsidP="0060778B">
      <w:pPr>
        <w:numPr>
          <w:ilvl w:val="1"/>
          <w:numId w:val="8"/>
        </w:numPr>
        <w:jc w:val="both"/>
        <w:rPr>
          <w:sz w:val="22"/>
          <w:szCs w:val="22"/>
        </w:rPr>
      </w:pPr>
      <w:r w:rsidRPr="00F20487">
        <w:rPr>
          <w:sz w:val="22"/>
          <w:szCs w:val="22"/>
        </w:rPr>
        <w:t>Tato smlouva je vyhotovena ve 2 vyhotoveních, přičemž každá ze smluvních stran obdrží 1.</w:t>
      </w:r>
    </w:p>
    <w:p w14:paraId="5D19AE65" w14:textId="77777777" w:rsidR="006D3D0B" w:rsidRPr="00F20487" w:rsidRDefault="006D3D0B" w:rsidP="0060778B">
      <w:pPr>
        <w:numPr>
          <w:ilvl w:val="1"/>
          <w:numId w:val="8"/>
        </w:numPr>
        <w:jc w:val="both"/>
        <w:rPr>
          <w:sz w:val="22"/>
          <w:szCs w:val="22"/>
        </w:rPr>
      </w:pPr>
      <w:r w:rsidRPr="00F20487">
        <w:rPr>
          <w:sz w:val="22"/>
          <w:szCs w:val="22"/>
        </w:rPr>
        <w:t>Zhotovitel souhlasí se zveřejněním informací o této smlouvě dle zákona č. 106/1999Sb., o svobodném přístupu k informacím, ve znění pozdějších změn. Zhotovitel dále souhlasí se zveřejněním celé smlouvy včetně všech příloh, jejich dodatků a skutečně uhrazené ceny na protikorupčním portále Jihomoravského kraje, tj. zřizovatele objednatele.</w:t>
      </w:r>
    </w:p>
    <w:p w14:paraId="3D44372D" w14:textId="783726EF" w:rsidR="006D3D0B" w:rsidRPr="00F20487" w:rsidRDefault="006D3D0B" w:rsidP="0060778B">
      <w:pPr>
        <w:numPr>
          <w:ilvl w:val="1"/>
          <w:numId w:val="8"/>
        </w:numPr>
        <w:jc w:val="both"/>
        <w:rPr>
          <w:sz w:val="22"/>
          <w:szCs w:val="22"/>
        </w:rPr>
      </w:pPr>
      <w:r w:rsidRPr="00F20487">
        <w:rPr>
          <w:sz w:val="22"/>
          <w:szCs w:val="22"/>
        </w:rPr>
        <w:t xml:space="preserve">Tato smlouva podléhá povinnosti uveřejnění dle zákona č. 340/2015 Sb., ve znění pozdějších předpisů, o registru smluv. Uveřejnění smlouvy zajistí objednatel. </w:t>
      </w:r>
      <w:r w:rsidR="00E97F9E" w:rsidRPr="00F20487">
        <w:rPr>
          <w:sz w:val="22"/>
          <w:szCs w:val="22"/>
        </w:rPr>
        <w:t>Zhotovitel</w:t>
      </w:r>
      <w:r w:rsidRPr="00F20487">
        <w:rPr>
          <w:sz w:val="22"/>
          <w:szCs w:val="22"/>
        </w:rPr>
        <w:t xml:space="preserve"> označil tyto jmenovitě uvedená data za citlivá</w:t>
      </w:r>
      <w:r w:rsidR="00183470" w:rsidRPr="00F20487">
        <w:rPr>
          <w:sz w:val="22"/>
          <w:szCs w:val="22"/>
        </w:rPr>
        <w:t xml:space="preserve"> nebo obchodní tajemství, která nepodléhají z</w:t>
      </w:r>
      <w:r w:rsidRPr="00F20487">
        <w:rPr>
          <w:sz w:val="22"/>
          <w:szCs w:val="22"/>
        </w:rPr>
        <w:t>veřejnění:</w:t>
      </w:r>
      <w:r w:rsidR="00B46742" w:rsidRPr="00F20487">
        <w:rPr>
          <w:sz w:val="22"/>
          <w:szCs w:val="22"/>
        </w:rPr>
        <w:t xml:space="preserve"> </w:t>
      </w:r>
      <w:r w:rsidRPr="00F20487">
        <w:rPr>
          <w:sz w:val="22"/>
          <w:szCs w:val="22"/>
          <w:highlight w:val="yellow"/>
        </w:rPr>
        <w:t>…………………</w:t>
      </w:r>
      <w:r w:rsidR="00183470" w:rsidRPr="00F20487">
        <w:rPr>
          <w:sz w:val="22"/>
          <w:szCs w:val="22"/>
        </w:rPr>
        <w:t xml:space="preserve"> Zhotovitel si ověří před zahájením plnění dle této smlouvy její uveřejnění v registru smluv.</w:t>
      </w:r>
    </w:p>
    <w:p w14:paraId="7D05950E" w14:textId="77777777" w:rsidR="006D3D0B" w:rsidRPr="00F20487" w:rsidRDefault="006D3D0B" w:rsidP="0060778B">
      <w:pPr>
        <w:numPr>
          <w:ilvl w:val="1"/>
          <w:numId w:val="8"/>
        </w:numPr>
        <w:jc w:val="both"/>
        <w:rPr>
          <w:sz w:val="22"/>
          <w:szCs w:val="22"/>
        </w:rPr>
      </w:pPr>
      <w:r w:rsidRPr="00F20487">
        <w:rPr>
          <w:sz w:val="22"/>
          <w:szCs w:val="22"/>
        </w:rPr>
        <w:t>Smluvní strany se dohodly, že na jejich vztah upravený touto smlouvou se n</w:t>
      </w:r>
      <w:r w:rsidR="00DC3472" w:rsidRPr="00F20487">
        <w:rPr>
          <w:sz w:val="22"/>
          <w:szCs w:val="22"/>
        </w:rPr>
        <w:t xml:space="preserve">eužijí ustanovení §1978 odst. 2 </w:t>
      </w:r>
      <w:r w:rsidRPr="00F20487">
        <w:rPr>
          <w:sz w:val="22"/>
          <w:szCs w:val="22"/>
        </w:rPr>
        <w:t>občanského zákoníku.</w:t>
      </w:r>
    </w:p>
    <w:p w14:paraId="5A3446E0" w14:textId="77777777" w:rsidR="006D3D0B" w:rsidRPr="00F20487" w:rsidRDefault="006D3D0B" w:rsidP="0060778B">
      <w:pPr>
        <w:numPr>
          <w:ilvl w:val="1"/>
          <w:numId w:val="8"/>
        </w:numPr>
        <w:rPr>
          <w:sz w:val="22"/>
          <w:szCs w:val="22"/>
        </w:rPr>
      </w:pPr>
      <w:r w:rsidRPr="00F20487">
        <w:rPr>
          <w:sz w:val="22"/>
          <w:szCs w:val="22"/>
        </w:rPr>
        <w:t>Tato smlouva je uzavřena dnem podpisu druhou smluvní stranou. Smlouva nabývá účinnost</w:t>
      </w:r>
    </w:p>
    <w:p w14:paraId="228FE4E8" w14:textId="342139F6" w:rsidR="006D3D0B" w:rsidRPr="00F20487" w:rsidRDefault="006D3D0B" w:rsidP="006D3D0B">
      <w:pPr>
        <w:rPr>
          <w:sz w:val="22"/>
          <w:szCs w:val="22"/>
        </w:rPr>
      </w:pPr>
      <w:r w:rsidRPr="00F20487">
        <w:rPr>
          <w:sz w:val="22"/>
          <w:szCs w:val="22"/>
        </w:rPr>
        <w:t xml:space="preserve">        zveřejněním v registru smluv dle odst.</w:t>
      </w:r>
      <w:r w:rsidR="00DC3472" w:rsidRPr="00F20487">
        <w:rPr>
          <w:sz w:val="22"/>
          <w:szCs w:val="22"/>
        </w:rPr>
        <w:t xml:space="preserve"> 8</w:t>
      </w:r>
      <w:r w:rsidR="00146889" w:rsidRPr="00F20487">
        <w:rPr>
          <w:sz w:val="22"/>
          <w:szCs w:val="22"/>
        </w:rPr>
        <w:t>.</w:t>
      </w:r>
      <w:r w:rsidRPr="00F20487">
        <w:rPr>
          <w:sz w:val="22"/>
          <w:szCs w:val="22"/>
        </w:rPr>
        <w:t xml:space="preserve"> </w:t>
      </w:r>
      <w:r w:rsidR="00034203" w:rsidRPr="00F20487">
        <w:rPr>
          <w:sz w:val="22"/>
          <w:szCs w:val="22"/>
        </w:rPr>
        <w:t>5</w:t>
      </w:r>
      <w:r w:rsidRPr="00F20487">
        <w:rPr>
          <w:sz w:val="22"/>
          <w:szCs w:val="22"/>
        </w:rPr>
        <w:t>. tohoto článku.</w:t>
      </w:r>
    </w:p>
    <w:p w14:paraId="054D507B" w14:textId="539AE45A" w:rsidR="00F82063" w:rsidRPr="00F20487" w:rsidRDefault="00146889" w:rsidP="0060778B">
      <w:pPr>
        <w:numPr>
          <w:ilvl w:val="1"/>
          <w:numId w:val="8"/>
        </w:numPr>
        <w:jc w:val="both"/>
        <w:rPr>
          <w:sz w:val="22"/>
          <w:szCs w:val="22"/>
        </w:rPr>
      </w:pPr>
      <w:r w:rsidRPr="00F20487">
        <w:rPr>
          <w:sz w:val="22"/>
          <w:szCs w:val="22"/>
        </w:rPr>
        <w:t xml:space="preserve"> </w:t>
      </w:r>
      <w:r w:rsidR="00F82063" w:rsidRPr="00F20487">
        <w:rPr>
          <w:sz w:val="22"/>
          <w:szCs w:val="22"/>
        </w:rPr>
        <w:t xml:space="preserve">Nedílnou součástí této smlouvy jsou přílohy: </w:t>
      </w:r>
    </w:p>
    <w:p w14:paraId="02153B01" w14:textId="77777777" w:rsidR="00F82063" w:rsidRPr="00F20487" w:rsidRDefault="00F82063" w:rsidP="0060778B">
      <w:pPr>
        <w:numPr>
          <w:ilvl w:val="3"/>
          <w:numId w:val="1"/>
        </w:numPr>
        <w:rPr>
          <w:sz w:val="22"/>
          <w:szCs w:val="22"/>
        </w:rPr>
      </w:pPr>
      <w:r w:rsidRPr="00F20487">
        <w:rPr>
          <w:sz w:val="22"/>
          <w:szCs w:val="22"/>
        </w:rPr>
        <w:t xml:space="preserve">specifikace předmětu plnění </w:t>
      </w:r>
    </w:p>
    <w:p w14:paraId="0385514F" w14:textId="3B172A5F" w:rsidR="00F82063" w:rsidRPr="00F20487" w:rsidRDefault="00F82063" w:rsidP="00F82063">
      <w:pPr>
        <w:rPr>
          <w:sz w:val="22"/>
          <w:szCs w:val="22"/>
        </w:rPr>
      </w:pPr>
      <w:r w:rsidRPr="00F20487">
        <w:rPr>
          <w:sz w:val="22"/>
          <w:szCs w:val="22"/>
        </w:rPr>
        <w:t xml:space="preserve">          </w:t>
      </w:r>
      <w:r w:rsidR="00A9266B" w:rsidRPr="00F20487">
        <w:rPr>
          <w:sz w:val="22"/>
          <w:szCs w:val="22"/>
        </w:rPr>
        <w:t xml:space="preserve">                           </w:t>
      </w:r>
      <w:r w:rsidRPr="00F20487">
        <w:rPr>
          <w:sz w:val="22"/>
          <w:szCs w:val="22"/>
        </w:rPr>
        <w:t xml:space="preserve">    </w:t>
      </w:r>
      <w:r w:rsidR="00034203" w:rsidRPr="00F20487">
        <w:rPr>
          <w:sz w:val="22"/>
          <w:szCs w:val="22"/>
        </w:rPr>
        <w:t xml:space="preserve">  </w:t>
      </w:r>
    </w:p>
    <w:p w14:paraId="2C8D032B" w14:textId="77777777" w:rsidR="00F82063" w:rsidRPr="00F20487" w:rsidRDefault="00F82063" w:rsidP="00F82063">
      <w:pPr>
        <w:ind w:left="567"/>
        <w:jc w:val="both"/>
        <w:rPr>
          <w:sz w:val="22"/>
          <w:szCs w:val="22"/>
        </w:rPr>
      </w:pPr>
    </w:p>
    <w:p w14:paraId="38BF4D52" w14:textId="77777777" w:rsidR="00F82063" w:rsidRPr="00F20487" w:rsidRDefault="00F82063" w:rsidP="00E90AEE">
      <w:pPr>
        <w:pStyle w:val="Zkladntext"/>
        <w:jc w:val="center"/>
        <w:rPr>
          <w:b/>
          <w:sz w:val="22"/>
          <w:szCs w:val="22"/>
          <w:u w:val="single"/>
        </w:rPr>
      </w:pPr>
    </w:p>
    <w:p w14:paraId="1E062309" w14:textId="77777777" w:rsidR="00E33D77" w:rsidRPr="00F20487" w:rsidRDefault="00E90AEE" w:rsidP="00F3107C">
      <w:pPr>
        <w:jc w:val="both"/>
        <w:rPr>
          <w:sz w:val="22"/>
          <w:szCs w:val="22"/>
        </w:rPr>
      </w:pPr>
      <w:r w:rsidRPr="00F20487">
        <w:rPr>
          <w:sz w:val="22"/>
          <w:szCs w:val="22"/>
        </w:rPr>
        <w:t xml:space="preserve"> </w:t>
      </w:r>
    </w:p>
    <w:p w14:paraId="6C7AE323" w14:textId="77777777" w:rsidR="00505B73" w:rsidRPr="00F20487" w:rsidRDefault="00505B73">
      <w:pPr>
        <w:rPr>
          <w:sz w:val="22"/>
          <w:szCs w:val="22"/>
        </w:rPr>
      </w:pPr>
    </w:p>
    <w:p w14:paraId="4168B1DF" w14:textId="12E0FED2" w:rsidR="00E33D77" w:rsidRPr="00F20487" w:rsidRDefault="00505B73">
      <w:pPr>
        <w:rPr>
          <w:sz w:val="22"/>
          <w:szCs w:val="22"/>
        </w:rPr>
      </w:pPr>
      <w:r w:rsidRPr="00F20487">
        <w:rPr>
          <w:sz w:val="22"/>
          <w:szCs w:val="22"/>
        </w:rPr>
        <w:t>V Brně dne</w:t>
      </w:r>
      <w:r w:rsidR="00C649DF" w:rsidRPr="00F20487">
        <w:rPr>
          <w:sz w:val="22"/>
          <w:szCs w:val="22"/>
        </w:rPr>
        <w:t>:</w:t>
      </w:r>
      <w:r w:rsidR="00E90AEE" w:rsidRPr="00F20487">
        <w:rPr>
          <w:sz w:val="22"/>
          <w:szCs w:val="22"/>
        </w:rPr>
        <w:t xml:space="preserve">                                                                 </w:t>
      </w:r>
      <w:r w:rsidR="00F3107C" w:rsidRPr="00F20487">
        <w:rPr>
          <w:sz w:val="22"/>
          <w:szCs w:val="22"/>
        </w:rPr>
        <w:tab/>
      </w:r>
      <w:r w:rsidR="00F3107C" w:rsidRPr="00F20487">
        <w:rPr>
          <w:sz w:val="22"/>
          <w:szCs w:val="22"/>
        </w:rPr>
        <w:tab/>
      </w:r>
      <w:r w:rsidR="00E90AEE" w:rsidRPr="00F20487">
        <w:rPr>
          <w:sz w:val="22"/>
          <w:szCs w:val="22"/>
        </w:rPr>
        <w:t xml:space="preserve">V </w:t>
      </w:r>
      <w:r w:rsidR="00E90AEE" w:rsidRPr="00F20487">
        <w:rPr>
          <w:sz w:val="22"/>
          <w:szCs w:val="22"/>
          <w:highlight w:val="yellow"/>
        </w:rPr>
        <w:t>……….. dne ………</w:t>
      </w:r>
    </w:p>
    <w:p w14:paraId="687C9119" w14:textId="77777777" w:rsidR="00505B73" w:rsidRPr="00F20487" w:rsidRDefault="00505B73">
      <w:pPr>
        <w:rPr>
          <w:sz w:val="22"/>
          <w:szCs w:val="22"/>
        </w:rPr>
      </w:pPr>
    </w:p>
    <w:p w14:paraId="0DD76B2A" w14:textId="77777777" w:rsidR="00F3107C" w:rsidRPr="00F20487" w:rsidRDefault="00F3107C">
      <w:pPr>
        <w:rPr>
          <w:sz w:val="22"/>
          <w:szCs w:val="22"/>
        </w:rPr>
      </w:pPr>
    </w:p>
    <w:p w14:paraId="1C36E022" w14:textId="77777777" w:rsidR="00505B73" w:rsidRPr="00F20487" w:rsidRDefault="00505B73">
      <w:pPr>
        <w:rPr>
          <w:sz w:val="22"/>
          <w:szCs w:val="22"/>
        </w:rPr>
      </w:pPr>
      <w:r w:rsidRPr="00F20487">
        <w:rPr>
          <w:sz w:val="22"/>
          <w:szCs w:val="22"/>
        </w:rPr>
        <w:t>……………………………</w:t>
      </w:r>
      <w:r w:rsidR="009F5660" w:rsidRPr="00F20487">
        <w:rPr>
          <w:sz w:val="22"/>
          <w:szCs w:val="22"/>
        </w:rPr>
        <w:t>......</w:t>
      </w:r>
      <w:r w:rsidRPr="00F20487">
        <w:rPr>
          <w:sz w:val="22"/>
          <w:szCs w:val="22"/>
        </w:rPr>
        <w:tab/>
      </w:r>
      <w:r w:rsidR="009F5660" w:rsidRPr="00F20487">
        <w:rPr>
          <w:sz w:val="22"/>
          <w:szCs w:val="22"/>
        </w:rPr>
        <w:t xml:space="preserve">                          </w:t>
      </w:r>
      <w:r w:rsidRPr="00F20487">
        <w:rPr>
          <w:sz w:val="22"/>
          <w:szCs w:val="22"/>
        </w:rPr>
        <w:tab/>
      </w:r>
      <w:r w:rsidR="00F3107C" w:rsidRPr="00F20487">
        <w:rPr>
          <w:sz w:val="22"/>
          <w:szCs w:val="22"/>
        </w:rPr>
        <w:tab/>
      </w:r>
      <w:r w:rsidR="00F3107C" w:rsidRPr="00F20487">
        <w:rPr>
          <w:sz w:val="22"/>
          <w:szCs w:val="22"/>
        </w:rPr>
        <w:tab/>
      </w:r>
      <w:r w:rsidR="00F3107C" w:rsidRPr="00F20487">
        <w:rPr>
          <w:sz w:val="22"/>
          <w:szCs w:val="22"/>
        </w:rPr>
        <w:tab/>
      </w:r>
      <w:r w:rsidR="007B4C97" w:rsidRPr="00F20487">
        <w:rPr>
          <w:sz w:val="22"/>
          <w:szCs w:val="22"/>
        </w:rPr>
        <w:tab/>
      </w:r>
      <w:r w:rsidR="007B4C97" w:rsidRPr="00F20487">
        <w:rPr>
          <w:sz w:val="22"/>
          <w:szCs w:val="22"/>
        </w:rPr>
        <w:tab/>
      </w:r>
      <w:r w:rsidR="007B4C97" w:rsidRPr="00F20487">
        <w:rPr>
          <w:sz w:val="22"/>
          <w:szCs w:val="22"/>
        </w:rPr>
        <w:tab/>
      </w:r>
      <w:r w:rsidR="007B4C97" w:rsidRPr="00F20487">
        <w:rPr>
          <w:sz w:val="22"/>
          <w:szCs w:val="22"/>
        </w:rPr>
        <w:tab/>
      </w:r>
      <w:r w:rsidR="007B4C97" w:rsidRPr="00F20487">
        <w:rPr>
          <w:sz w:val="22"/>
          <w:szCs w:val="22"/>
        </w:rPr>
        <w:tab/>
      </w:r>
      <w:r w:rsidR="007B4C97" w:rsidRPr="00F20487">
        <w:rPr>
          <w:sz w:val="22"/>
          <w:szCs w:val="22"/>
        </w:rPr>
        <w:tab/>
      </w:r>
      <w:r w:rsidR="007B4C97" w:rsidRPr="00F20487">
        <w:rPr>
          <w:sz w:val="22"/>
          <w:szCs w:val="22"/>
        </w:rPr>
        <w:tab/>
      </w:r>
      <w:r w:rsidR="007B4C97" w:rsidRPr="00F20487">
        <w:rPr>
          <w:sz w:val="22"/>
          <w:szCs w:val="22"/>
        </w:rPr>
        <w:tab/>
      </w:r>
      <w:r w:rsidR="007B4C97" w:rsidRPr="00F20487">
        <w:rPr>
          <w:sz w:val="22"/>
          <w:szCs w:val="22"/>
        </w:rPr>
        <w:tab/>
      </w:r>
      <w:r w:rsidR="007B4C97" w:rsidRPr="00F20487">
        <w:rPr>
          <w:sz w:val="22"/>
          <w:szCs w:val="22"/>
        </w:rPr>
        <w:tab/>
      </w:r>
      <w:r w:rsidRPr="00F20487">
        <w:rPr>
          <w:sz w:val="22"/>
          <w:szCs w:val="22"/>
        </w:rPr>
        <w:t>…………………………………</w:t>
      </w:r>
    </w:p>
    <w:p w14:paraId="004142D6" w14:textId="06C7CFB6" w:rsidR="00505B73" w:rsidRPr="00F20487" w:rsidRDefault="00F3107C">
      <w:pPr>
        <w:rPr>
          <w:sz w:val="22"/>
          <w:szCs w:val="22"/>
        </w:rPr>
      </w:pPr>
      <w:r w:rsidRPr="00F20487">
        <w:rPr>
          <w:sz w:val="22"/>
          <w:szCs w:val="22"/>
        </w:rPr>
        <w:t xml:space="preserve"> </w:t>
      </w:r>
      <w:r w:rsidR="00D61A5F" w:rsidRPr="00F20487">
        <w:rPr>
          <w:sz w:val="22"/>
          <w:szCs w:val="22"/>
        </w:rPr>
        <w:t xml:space="preserve"> </w:t>
      </w:r>
      <w:r w:rsidR="00220B52" w:rsidRPr="00F20487">
        <w:rPr>
          <w:sz w:val="22"/>
          <w:szCs w:val="22"/>
        </w:rPr>
        <w:t>Bc. Roman Hanák</w:t>
      </w:r>
      <w:r w:rsidR="00D61A5F" w:rsidRPr="00F20487">
        <w:rPr>
          <w:sz w:val="22"/>
          <w:szCs w:val="22"/>
        </w:rPr>
        <w:t>, ředitel</w:t>
      </w:r>
      <w:r w:rsidR="00DC624B" w:rsidRPr="00F20487">
        <w:rPr>
          <w:sz w:val="22"/>
          <w:szCs w:val="22"/>
        </w:rPr>
        <w:t xml:space="preserve">                        </w:t>
      </w:r>
      <w:r w:rsidR="009F5660" w:rsidRPr="00F20487">
        <w:rPr>
          <w:sz w:val="22"/>
          <w:szCs w:val="22"/>
        </w:rPr>
        <w:t xml:space="preserve"> </w:t>
      </w:r>
      <w:r w:rsidR="00D61A5F" w:rsidRPr="00F20487">
        <w:rPr>
          <w:sz w:val="22"/>
          <w:szCs w:val="22"/>
        </w:rPr>
        <w:tab/>
        <w:t xml:space="preserve">                               </w:t>
      </w:r>
      <w:r w:rsidR="007F67E3" w:rsidRPr="00F20487">
        <w:rPr>
          <w:sz w:val="22"/>
          <w:szCs w:val="22"/>
        </w:rPr>
        <w:t xml:space="preserve">         </w:t>
      </w:r>
      <w:r w:rsidRPr="00F20487">
        <w:rPr>
          <w:sz w:val="22"/>
          <w:szCs w:val="22"/>
        </w:rPr>
        <w:t xml:space="preserve"> </w:t>
      </w:r>
      <w:r w:rsidR="00E90AEE" w:rsidRPr="00F20487">
        <w:rPr>
          <w:sz w:val="22"/>
          <w:szCs w:val="22"/>
          <w:highlight w:val="yellow"/>
        </w:rPr>
        <w:t>………….</w:t>
      </w:r>
      <w:r w:rsidR="00505B73" w:rsidRPr="00F20487">
        <w:rPr>
          <w:sz w:val="22"/>
          <w:szCs w:val="22"/>
        </w:rPr>
        <w:t xml:space="preserve"> </w:t>
      </w:r>
      <w:r w:rsidR="00C649DF" w:rsidRPr="00F20487">
        <w:rPr>
          <w:sz w:val="22"/>
          <w:szCs w:val="22"/>
        </w:rPr>
        <w:t xml:space="preserve"> </w:t>
      </w:r>
      <w:r w:rsidR="005C16B1" w:rsidRPr="00F20487">
        <w:rPr>
          <w:sz w:val="22"/>
          <w:szCs w:val="22"/>
        </w:rPr>
        <w:t xml:space="preserve">  </w:t>
      </w:r>
      <w:r w:rsidR="009F5660" w:rsidRPr="00F20487">
        <w:rPr>
          <w:sz w:val="22"/>
          <w:szCs w:val="22"/>
        </w:rPr>
        <w:t xml:space="preserve">           </w:t>
      </w:r>
      <w:r w:rsidR="005C16B1" w:rsidRPr="00F20487">
        <w:rPr>
          <w:sz w:val="22"/>
          <w:szCs w:val="22"/>
        </w:rPr>
        <w:t xml:space="preserve">  </w:t>
      </w:r>
      <w:r w:rsidR="00564BBD" w:rsidRPr="00F20487">
        <w:rPr>
          <w:sz w:val="22"/>
          <w:szCs w:val="22"/>
        </w:rPr>
        <w:t xml:space="preserve">    </w:t>
      </w:r>
    </w:p>
    <w:p w14:paraId="62ADADFC" w14:textId="77777777" w:rsidR="00505B73" w:rsidRPr="00F20487" w:rsidRDefault="00505B73">
      <w:pPr>
        <w:rPr>
          <w:i/>
          <w:iCs/>
          <w:sz w:val="22"/>
          <w:szCs w:val="22"/>
        </w:rPr>
      </w:pPr>
      <w:r w:rsidRPr="00F20487">
        <w:rPr>
          <w:sz w:val="22"/>
          <w:szCs w:val="22"/>
        </w:rPr>
        <w:t xml:space="preserve">          </w:t>
      </w:r>
      <w:r w:rsidR="00342B67" w:rsidRPr="00F20487">
        <w:rPr>
          <w:sz w:val="22"/>
          <w:szCs w:val="22"/>
        </w:rPr>
        <w:t>z</w:t>
      </w:r>
      <w:r w:rsidRPr="00F20487">
        <w:rPr>
          <w:i/>
          <w:iCs/>
          <w:sz w:val="22"/>
          <w:szCs w:val="22"/>
        </w:rPr>
        <w:t>a</w:t>
      </w:r>
      <w:r w:rsidR="00342B67" w:rsidRPr="00F20487">
        <w:rPr>
          <w:i/>
          <w:iCs/>
          <w:sz w:val="22"/>
          <w:szCs w:val="22"/>
        </w:rPr>
        <w:t xml:space="preserve"> objednatele</w:t>
      </w:r>
      <w:r w:rsidR="006B6521" w:rsidRPr="00F20487">
        <w:rPr>
          <w:i/>
          <w:iCs/>
          <w:sz w:val="22"/>
          <w:szCs w:val="22"/>
        </w:rPr>
        <w:tab/>
        <w:t xml:space="preserve">                                                                    </w:t>
      </w:r>
      <w:r w:rsidR="00105857" w:rsidRPr="00F20487">
        <w:rPr>
          <w:i/>
          <w:iCs/>
          <w:sz w:val="22"/>
          <w:szCs w:val="22"/>
        </w:rPr>
        <w:t xml:space="preserve">     </w:t>
      </w:r>
      <w:r w:rsidR="006B6521" w:rsidRPr="00F20487">
        <w:rPr>
          <w:i/>
          <w:iCs/>
          <w:sz w:val="22"/>
          <w:szCs w:val="22"/>
        </w:rPr>
        <w:t xml:space="preserve">   </w:t>
      </w:r>
      <w:r w:rsidR="00F3107C" w:rsidRPr="00F20487">
        <w:rPr>
          <w:i/>
          <w:iCs/>
          <w:sz w:val="22"/>
          <w:szCs w:val="22"/>
        </w:rPr>
        <w:t xml:space="preserve">   </w:t>
      </w:r>
      <w:r w:rsidRPr="00F20487">
        <w:rPr>
          <w:i/>
          <w:iCs/>
          <w:sz w:val="22"/>
          <w:szCs w:val="22"/>
        </w:rPr>
        <w:t xml:space="preserve">za </w:t>
      </w:r>
      <w:r w:rsidR="005C16B1" w:rsidRPr="00F20487">
        <w:rPr>
          <w:i/>
          <w:iCs/>
          <w:sz w:val="22"/>
          <w:szCs w:val="22"/>
        </w:rPr>
        <w:t>zhotovitele</w:t>
      </w:r>
    </w:p>
    <w:p w14:paraId="3BF876C3" w14:textId="77777777" w:rsidR="00A9266B" w:rsidRPr="00F20487" w:rsidRDefault="00A9266B">
      <w:pPr>
        <w:rPr>
          <w:i/>
          <w:iCs/>
          <w:sz w:val="22"/>
          <w:szCs w:val="22"/>
        </w:rPr>
      </w:pPr>
    </w:p>
    <w:p w14:paraId="45F0F360" w14:textId="77777777" w:rsidR="00DC3472" w:rsidRPr="00F20487" w:rsidRDefault="00DC3472">
      <w:pPr>
        <w:rPr>
          <w:i/>
          <w:iCs/>
          <w:sz w:val="22"/>
          <w:szCs w:val="22"/>
        </w:rPr>
      </w:pPr>
    </w:p>
    <w:p w14:paraId="47B5903A" w14:textId="109A98A8" w:rsidR="00DC3472" w:rsidRPr="00F20487" w:rsidRDefault="00DC3472">
      <w:pPr>
        <w:rPr>
          <w:i/>
          <w:iCs/>
          <w:sz w:val="22"/>
          <w:szCs w:val="22"/>
        </w:rPr>
      </w:pPr>
    </w:p>
    <w:p w14:paraId="15DF16FE" w14:textId="2A81CF85" w:rsidR="00C82BD1" w:rsidRPr="00F20487" w:rsidRDefault="00C82BD1">
      <w:pPr>
        <w:rPr>
          <w:i/>
          <w:iCs/>
          <w:sz w:val="22"/>
          <w:szCs w:val="22"/>
        </w:rPr>
      </w:pPr>
    </w:p>
    <w:p w14:paraId="5102E4A8" w14:textId="1C0C5BE2" w:rsidR="00C82BD1" w:rsidRPr="00F20487" w:rsidRDefault="00C82BD1">
      <w:pPr>
        <w:rPr>
          <w:i/>
          <w:iCs/>
          <w:sz w:val="22"/>
          <w:szCs w:val="22"/>
        </w:rPr>
      </w:pPr>
    </w:p>
    <w:p w14:paraId="212DA886" w14:textId="6FA6D1BA" w:rsidR="00034203" w:rsidRPr="00F20487" w:rsidRDefault="00034203">
      <w:pPr>
        <w:rPr>
          <w:i/>
          <w:iCs/>
          <w:sz w:val="22"/>
          <w:szCs w:val="22"/>
        </w:rPr>
      </w:pPr>
    </w:p>
    <w:p w14:paraId="6DC8BD7C" w14:textId="491A340F" w:rsidR="00034203" w:rsidRPr="00F20487" w:rsidRDefault="00034203">
      <w:pPr>
        <w:rPr>
          <w:i/>
          <w:iCs/>
          <w:sz w:val="22"/>
          <w:szCs w:val="22"/>
        </w:rPr>
      </w:pPr>
    </w:p>
    <w:p w14:paraId="0D4C0097" w14:textId="37BF4BDD" w:rsidR="00034203" w:rsidRPr="00F20487" w:rsidRDefault="00034203">
      <w:pPr>
        <w:rPr>
          <w:i/>
          <w:iCs/>
          <w:sz w:val="22"/>
          <w:szCs w:val="22"/>
        </w:rPr>
      </w:pPr>
    </w:p>
    <w:p w14:paraId="40CE412A" w14:textId="43A6C6F8" w:rsidR="00034203" w:rsidRPr="00F20487" w:rsidRDefault="00034203">
      <w:pPr>
        <w:rPr>
          <w:i/>
          <w:iCs/>
          <w:sz w:val="22"/>
          <w:szCs w:val="22"/>
        </w:rPr>
      </w:pPr>
    </w:p>
    <w:p w14:paraId="702BE258" w14:textId="5E974A65" w:rsidR="00034203" w:rsidRPr="00F20487" w:rsidRDefault="00034203">
      <w:pPr>
        <w:rPr>
          <w:i/>
          <w:iCs/>
          <w:sz w:val="22"/>
          <w:szCs w:val="22"/>
        </w:rPr>
      </w:pPr>
    </w:p>
    <w:p w14:paraId="6D0DEB6A" w14:textId="4A0D42D5" w:rsidR="00034203" w:rsidRPr="00F20487" w:rsidRDefault="00034203">
      <w:pPr>
        <w:rPr>
          <w:i/>
          <w:iCs/>
          <w:sz w:val="22"/>
          <w:szCs w:val="22"/>
        </w:rPr>
      </w:pPr>
    </w:p>
    <w:p w14:paraId="79C9D2FF" w14:textId="4EB076DF" w:rsidR="00034203" w:rsidRPr="00F20487" w:rsidRDefault="00034203">
      <w:pPr>
        <w:rPr>
          <w:i/>
          <w:iCs/>
          <w:sz w:val="22"/>
          <w:szCs w:val="22"/>
        </w:rPr>
      </w:pPr>
    </w:p>
    <w:p w14:paraId="62CD3B20" w14:textId="76622CF6" w:rsidR="00034203" w:rsidRPr="00F20487" w:rsidRDefault="00034203">
      <w:pPr>
        <w:rPr>
          <w:i/>
          <w:iCs/>
          <w:sz w:val="22"/>
          <w:szCs w:val="22"/>
        </w:rPr>
      </w:pPr>
    </w:p>
    <w:p w14:paraId="2F63E09D" w14:textId="25ACBBA2" w:rsidR="00034203" w:rsidRPr="00F20487" w:rsidRDefault="00034203">
      <w:pPr>
        <w:rPr>
          <w:i/>
          <w:iCs/>
          <w:sz w:val="22"/>
          <w:szCs w:val="22"/>
        </w:rPr>
      </w:pPr>
    </w:p>
    <w:p w14:paraId="6EA6EC19" w14:textId="14BC6868" w:rsidR="00034203" w:rsidRPr="00F20487" w:rsidRDefault="00034203">
      <w:pPr>
        <w:rPr>
          <w:i/>
          <w:iCs/>
          <w:sz w:val="22"/>
          <w:szCs w:val="22"/>
        </w:rPr>
      </w:pPr>
    </w:p>
    <w:p w14:paraId="795B4D93" w14:textId="0B323DC3" w:rsidR="00C82BD1" w:rsidRPr="00F20487" w:rsidRDefault="00C82BD1">
      <w:pPr>
        <w:rPr>
          <w:i/>
          <w:iCs/>
          <w:sz w:val="22"/>
          <w:szCs w:val="22"/>
        </w:rPr>
      </w:pPr>
    </w:p>
    <w:p w14:paraId="1B6ADF8F" w14:textId="77777777" w:rsidR="00DC3472" w:rsidRPr="00F20487" w:rsidRDefault="00DC3472">
      <w:pPr>
        <w:rPr>
          <w:i/>
          <w:iCs/>
          <w:sz w:val="22"/>
          <w:szCs w:val="22"/>
        </w:rPr>
      </w:pPr>
    </w:p>
    <w:p w14:paraId="31AD76A5" w14:textId="29A23418" w:rsidR="00A5017D" w:rsidRPr="00F20487" w:rsidRDefault="00EE43E6" w:rsidP="00A5017D">
      <w:pPr>
        <w:jc w:val="both"/>
        <w:rPr>
          <w:b/>
          <w:iCs/>
          <w:sz w:val="22"/>
          <w:szCs w:val="22"/>
        </w:rPr>
      </w:pPr>
      <w:r w:rsidRPr="00F20487">
        <w:rPr>
          <w:b/>
          <w:iCs/>
          <w:sz w:val="22"/>
          <w:szCs w:val="22"/>
        </w:rPr>
        <w:t>Př</w:t>
      </w:r>
      <w:r w:rsidR="0047721B" w:rsidRPr="00F20487">
        <w:rPr>
          <w:b/>
          <w:iCs/>
          <w:sz w:val="22"/>
          <w:szCs w:val="22"/>
        </w:rPr>
        <w:t xml:space="preserve">íloha č. 1 – specifikace předmětu plnění </w:t>
      </w:r>
    </w:p>
    <w:p w14:paraId="4EB550DD" w14:textId="1CEC0774" w:rsidR="00B568A0" w:rsidRPr="00F20487" w:rsidRDefault="00B568A0" w:rsidP="00A5017D">
      <w:pPr>
        <w:jc w:val="both"/>
        <w:rPr>
          <w:b/>
          <w:iCs/>
          <w:sz w:val="22"/>
          <w:szCs w:val="22"/>
        </w:rPr>
      </w:pPr>
    </w:p>
    <w:p w14:paraId="1C8CD4FC" w14:textId="57706E45" w:rsidR="00B568A0" w:rsidRPr="00F20487" w:rsidRDefault="00B568A0" w:rsidP="00B568A0">
      <w:pPr>
        <w:rPr>
          <w:b/>
          <w:bCs/>
          <w:color w:val="000000" w:themeColor="text1"/>
          <w:sz w:val="22"/>
          <w:szCs w:val="22"/>
        </w:rPr>
      </w:pPr>
      <w:r w:rsidRPr="00F20487">
        <w:rPr>
          <w:b/>
          <w:bCs/>
          <w:color w:val="000000" w:themeColor="text1"/>
          <w:sz w:val="22"/>
          <w:szCs w:val="22"/>
        </w:rPr>
        <w:t xml:space="preserve">Technické parametry pro </w:t>
      </w:r>
      <w:r w:rsidR="00220B52" w:rsidRPr="00F20487">
        <w:rPr>
          <w:b/>
          <w:bCs/>
          <w:color w:val="000000" w:themeColor="text1"/>
          <w:sz w:val="22"/>
          <w:szCs w:val="22"/>
        </w:rPr>
        <w:t xml:space="preserve">úpravu </w:t>
      </w:r>
      <w:r w:rsidRPr="00F20487">
        <w:rPr>
          <w:b/>
          <w:bCs/>
          <w:color w:val="000000" w:themeColor="text1"/>
          <w:sz w:val="22"/>
          <w:szCs w:val="22"/>
        </w:rPr>
        <w:t>nástav</w:t>
      </w:r>
      <w:r w:rsidR="00220B52" w:rsidRPr="00F20487">
        <w:rPr>
          <w:b/>
          <w:bCs/>
          <w:color w:val="000000" w:themeColor="text1"/>
          <w:sz w:val="22"/>
          <w:szCs w:val="22"/>
        </w:rPr>
        <w:t>eb</w:t>
      </w:r>
      <w:r w:rsidRPr="00F20487">
        <w:rPr>
          <w:b/>
          <w:bCs/>
          <w:color w:val="000000" w:themeColor="text1"/>
          <w:sz w:val="22"/>
          <w:szCs w:val="22"/>
        </w:rPr>
        <w:t>:</w:t>
      </w:r>
    </w:p>
    <w:p w14:paraId="580F3CA8" w14:textId="77777777" w:rsidR="00220B52" w:rsidRPr="00F20487" w:rsidRDefault="00220B52" w:rsidP="00220B52">
      <w:pPr>
        <w:pStyle w:val="Odstavecseseznamem"/>
        <w:numPr>
          <w:ilvl w:val="0"/>
          <w:numId w:val="10"/>
        </w:numPr>
        <w:spacing w:after="200" w:line="276" w:lineRule="auto"/>
        <w:jc w:val="left"/>
        <w:rPr>
          <w:rFonts w:ascii="Times New Roman" w:hAnsi="Times New Roman"/>
          <w:b/>
          <w:bCs/>
        </w:rPr>
      </w:pPr>
      <w:r w:rsidRPr="00F20487">
        <w:rPr>
          <w:rFonts w:ascii="Times New Roman" w:hAnsi="Times New Roman"/>
          <w:b/>
          <w:bCs/>
        </w:rPr>
        <w:t>úprava sypací nástavby – chemické</w:t>
      </w:r>
    </w:p>
    <w:p w14:paraId="5B96DBC9" w14:textId="3A71078E" w:rsidR="00220B52" w:rsidRPr="00F20487" w:rsidRDefault="00220B52" w:rsidP="00220B52">
      <w:pPr>
        <w:pStyle w:val="Odstavecseseznamem"/>
        <w:numPr>
          <w:ilvl w:val="0"/>
          <w:numId w:val="11"/>
        </w:numPr>
        <w:spacing w:after="200" w:line="276" w:lineRule="auto"/>
        <w:jc w:val="left"/>
        <w:rPr>
          <w:rFonts w:ascii="Times New Roman" w:hAnsi="Times New Roman"/>
          <w:b/>
          <w:bCs/>
        </w:rPr>
      </w:pPr>
      <w:r w:rsidRPr="00F20487">
        <w:rPr>
          <w:rFonts w:ascii="Times New Roman" w:hAnsi="Times New Roman"/>
          <w:b/>
          <w:bCs/>
        </w:rPr>
        <w:t xml:space="preserve">nástavbu výrobní číslo: 2030/4437/16 provozovanou na </w:t>
      </w:r>
      <w:r w:rsidR="00016A00" w:rsidRPr="00F20487">
        <w:rPr>
          <w:rFonts w:ascii="Times New Roman" w:hAnsi="Times New Roman"/>
          <w:b/>
          <w:bCs/>
        </w:rPr>
        <w:t xml:space="preserve">vozidle </w:t>
      </w:r>
      <w:proofErr w:type="spellStart"/>
      <w:r w:rsidR="00016A00" w:rsidRPr="00F20487">
        <w:rPr>
          <w:rFonts w:ascii="Times New Roman" w:hAnsi="Times New Roman"/>
          <w:b/>
          <w:bCs/>
        </w:rPr>
        <w:t>Scania</w:t>
      </w:r>
      <w:proofErr w:type="spellEnd"/>
      <w:r w:rsidR="00016A00" w:rsidRPr="00F20487">
        <w:rPr>
          <w:rFonts w:ascii="Times New Roman" w:hAnsi="Times New Roman"/>
          <w:b/>
          <w:bCs/>
        </w:rPr>
        <w:t xml:space="preserve"> 4x4, RZ: 1BJ 9651</w:t>
      </w:r>
      <w:r w:rsidRPr="00F20487">
        <w:rPr>
          <w:rFonts w:ascii="Times New Roman" w:hAnsi="Times New Roman"/>
          <w:b/>
          <w:bCs/>
        </w:rPr>
        <w:t xml:space="preserve">, </w:t>
      </w:r>
      <w:proofErr w:type="spellStart"/>
      <w:r w:rsidRPr="00F20487">
        <w:rPr>
          <w:rFonts w:ascii="Times New Roman" w:hAnsi="Times New Roman"/>
          <w:b/>
          <w:bCs/>
        </w:rPr>
        <w:t>cestmistrovství</w:t>
      </w:r>
      <w:proofErr w:type="spellEnd"/>
      <w:r w:rsidRPr="00F20487">
        <w:rPr>
          <w:rFonts w:ascii="Times New Roman" w:hAnsi="Times New Roman"/>
          <w:b/>
          <w:bCs/>
        </w:rPr>
        <w:t xml:space="preserve"> Brno upravit, aby ji bylo možné osadit na nově dodaný nosič výměnných nástaveb</w:t>
      </w:r>
    </w:p>
    <w:p w14:paraId="457A974B" w14:textId="77777777" w:rsidR="00220B52" w:rsidRPr="00F20487" w:rsidRDefault="00220B52" w:rsidP="00220B52">
      <w:pPr>
        <w:pStyle w:val="Odstavecseseznamem"/>
        <w:ind w:left="1990"/>
        <w:rPr>
          <w:rFonts w:ascii="Times New Roman" w:hAnsi="Times New Roman"/>
          <w:b/>
          <w:bCs/>
        </w:rPr>
      </w:pPr>
    </w:p>
    <w:p w14:paraId="0B0AF9F5" w14:textId="77777777" w:rsidR="00220B52" w:rsidRPr="00F20487" w:rsidRDefault="00220B52" w:rsidP="00220B52">
      <w:pPr>
        <w:pStyle w:val="Odstavecseseznamem"/>
        <w:numPr>
          <w:ilvl w:val="0"/>
          <w:numId w:val="10"/>
        </w:numPr>
        <w:spacing w:after="200" w:line="276" w:lineRule="auto"/>
        <w:jc w:val="left"/>
        <w:rPr>
          <w:rFonts w:ascii="Times New Roman" w:hAnsi="Times New Roman"/>
          <w:b/>
          <w:bCs/>
        </w:rPr>
      </w:pPr>
      <w:r w:rsidRPr="00F20487">
        <w:rPr>
          <w:rFonts w:ascii="Times New Roman" w:hAnsi="Times New Roman"/>
          <w:b/>
          <w:bCs/>
        </w:rPr>
        <w:t>úprava sypací nástavby – inertní</w:t>
      </w:r>
    </w:p>
    <w:p w14:paraId="3F23DA16" w14:textId="0A5095F7" w:rsidR="00220B52" w:rsidRPr="00F20487" w:rsidRDefault="00220B52" w:rsidP="00220B52">
      <w:pPr>
        <w:pStyle w:val="Odstavecseseznamem"/>
        <w:numPr>
          <w:ilvl w:val="0"/>
          <w:numId w:val="11"/>
        </w:numPr>
        <w:spacing w:after="200" w:line="276" w:lineRule="auto"/>
        <w:jc w:val="left"/>
        <w:rPr>
          <w:rFonts w:ascii="Times New Roman" w:hAnsi="Times New Roman"/>
          <w:b/>
          <w:bCs/>
        </w:rPr>
      </w:pPr>
      <w:r w:rsidRPr="00F20487">
        <w:rPr>
          <w:rFonts w:ascii="Times New Roman" w:hAnsi="Times New Roman"/>
          <w:b/>
          <w:bCs/>
        </w:rPr>
        <w:t xml:space="preserve">nástavbu výrobní číslo: 2033/450/16 provozovanou na vozidle </w:t>
      </w:r>
      <w:proofErr w:type="spellStart"/>
      <w:r w:rsidRPr="00F20487">
        <w:rPr>
          <w:rFonts w:ascii="Times New Roman" w:hAnsi="Times New Roman"/>
          <w:b/>
          <w:bCs/>
        </w:rPr>
        <w:t>Scania</w:t>
      </w:r>
      <w:proofErr w:type="spellEnd"/>
      <w:r w:rsidRPr="00F20487">
        <w:rPr>
          <w:rFonts w:ascii="Times New Roman" w:hAnsi="Times New Roman"/>
          <w:b/>
          <w:bCs/>
        </w:rPr>
        <w:t xml:space="preserve"> 4x4, RZ: 1BK 0116, </w:t>
      </w:r>
      <w:proofErr w:type="spellStart"/>
      <w:r w:rsidRPr="00F20487">
        <w:rPr>
          <w:rFonts w:ascii="Times New Roman" w:hAnsi="Times New Roman"/>
          <w:b/>
          <w:bCs/>
        </w:rPr>
        <w:t>cestmistrovství</w:t>
      </w:r>
      <w:proofErr w:type="spellEnd"/>
      <w:r w:rsidRPr="00F20487">
        <w:rPr>
          <w:rFonts w:ascii="Times New Roman" w:hAnsi="Times New Roman"/>
          <w:b/>
          <w:bCs/>
        </w:rPr>
        <w:t xml:space="preserve"> Lechovice upravit, aby ji bylo možné osadit</w:t>
      </w:r>
      <w:r w:rsidR="00016A00" w:rsidRPr="00F20487">
        <w:rPr>
          <w:rFonts w:ascii="Times New Roman" w:hAnsi="Times New Roman"/>
          <w:b/>
          <w:bCs/>
        </w:rPr>
        <w:t xml:space="preserve"> na</w:t>
      </w:r>
      <w:r w:rsidRPr="00F20487">
        <w:rPr>
          <w:rFonts w:ascii="Times New Roman" w:hAnsi="Times New Roman"/>
          <w:b/>
          <w:bCs/>
        </w:rPr>
        <w:t xml:space="preserve"> nosič výměnných nástaveb na vozidle </w:t>
      </w:r>
      <w:proofErr w:type="spellStart"/>
      <w:r w:rsidRPr="00F20487">
        <w:rPr>
          <w:rFonts w:ascii="Times New Roman" w:hAnsi="Times New Roman"/>
          <w:b/>
          <w:bCs/>
        </w:rPr>
        <w:t>Scania</w:t>
      </w:r>
      <w:proofErr w:type="spellEnd"/>
      <w:r w:rsidRPr="00F20487">
        <w:rPr>
          <w:rFonts w:ascii="Times New Roman" w:hAnsi="Times New Roman"/>
          <w:b/>
          <w:bCs/>
        </w:rPr>
        <w:t xml:space="preserve"> 4x4, RZ 1BJ 9651 (Brno)</w:t>
      </w:r>
    </w:p>
    <w:p w14:paraId="5D724CAA" w14:textId="77777777" w:rsidR="00220B52" w:rsidRPr="00F20487" w:rsidRDefault="00220B52" w:rsidP="00220B52">
      <w:pPr>
        <w:pStyle w:val="Odstavecseseznamem"/>
        <w:rPr>
          <w:rFonts w:ascii="Times New Roman" w:hAnsi="Times New Roman"/>
          <w:b/>
          <w:bCs/>
        </w:rPr>
      </w:pPr>
    </w:p>
    <w:p w14:paraId="04F40B53" w14:textId="77777777" w:rsidR="00220B52" w:rsidRPr="00F20487" w:rsidRDefault="00220B52" w:rsidP="00220B52">
      <w:pPr>
        <w:pStyle w:val="Odstavecseseznamem"/>
        <w:numPr>
          <w:ilvl w:val="0"/>
          <w:numId w:val="10"/>
        </w:numPr>
        <w:spacing w:after="200" w:line="276" w:lineRule="auto"/>
        <w:jc w:val="left"/>
        <w:rPr>
          <w:rFonts w:ascii="Times New Roman" w:hAnsi="Times New Roman"/>
          <w:b/>
          <w:bCs/>
        </w:rPr>
      </w:pPr>
      <w:r w:rsidRPr="00F20487">
        <w:rPr>
          <w:rFonts w:ascii="Times New Roman" w:hAnsi="Times New Roman"/>
          <w:b/>
          <w:bCs/>
        </w:rPr>
        <w:t>úprava valníku s hydraulickým jeřábem</w:t>
      </w:r>
    </w:p>
    <w:p w14:paraId="21632268" w14:textId="77777777" w:rsidR="00220B52" w:rsidRPr="00F20487" w:rsidRDefault="00220B52" w:rsidP="00220B52">
      <w:pPr>
        <w:pStyle w:val="Odstavecseseznamem"/>
        <w:numPr>
          <w:ilvl w:val="0"/>
          <w:numId w:val="11"/>
        </w:numPr>
        <w:spacing w:after="200" w:line="276" w:lineRule="auto"/>
        <w:jc w:val="left"/>
        <w:rPr>
          <w:rFonts w:ascii="Times New Roman" w:hAnsi="Times New Roman"/>
          <w:b/>
          <w:bCs/>
        </w:rPr>
      </w:pPr>
      <w:r w:rsidRPr="00F20487">
        <w:rPr>
          <w:rFonts w:ascii="Times New Roman" w:hAnsi="Times New Roman"/>
          <w:b/>
          <w:bCs/>
        </w:rPr>
        <w:t xml:space="preserve">nástavbu výrobní číslo: 112013 provozovanou na vozidle </w:t>
      </w:r>
      <w:proofErr w:type="spellStart"/>
      <w:r w:rsidRPr="00F20487">
        <w:rPr>
          <w:rFonts w:ascii="Times New Roman" w:hAnsi="Times New Roman"/>
          <w:b/>
          <w:bCs/>
        </w:rPr>
        <w:t>Scania</w:t>
      </w:r>
      <w:proofErr w:type="spellEnd"/>
      <w:r w:rsidRPr="00F20487">
        <w:rPr>
          <w:rFonts w:ascii="Times New Roman" w:hAnsi="Times New Roman"/>
          <w:b/>
          <w:bCs/>
        </w:rPr>
        <w:t xml:space="preserve"> 4x4, RZ: 1BJ 9651, </w:t>
      </w:r>
      <w:proofErr w:type="spellStart"/>
      <w:r w:rsidRPr="00F20487">
        <w:rPr>
          <w:rFonts w:ascii="Times New Roman" w:hAnsi="Times New Roman"/>
          <w:b/>
          <w:bCs/>
        </w:rPr>
        <w:t>cestmistrovství</w:t>
      </w:r>
      <w:proofErr w:type="spellEnd"/>
      <w:r w:rsidRPr="00F20487">
        <w:rPr>
          <w:rFonts w:ascii="Times New Roman" w:hAnsi="Times New Roman"/>
          <w:b/>
          <w:bCs/>
        </w:rPr>
        <w:t xml:space="preserve"> Brno upravit, aby ji bylo možné osadit na nově dodaný nosič výměnných nástaveb</w:t>
      </w:r>
    </w:p>
    <w:p w14:paraId="66AD6A36" w14:textId="77777777" w:rsidR="0093631D" w:rsidRPr="00F20487" w:rsidRDefault="0093631D" w:rsidP="00A5017D">
      <w:pPr>
        <w:jc w:val="both"/>
        <w:rPr>
          <w:b/>
          <w:iCs/>
          <w:sz w:val="22"/>
          <w:szCs w:val="22"/>
        </w:rPr>
      </w:pPr>
    </w:p>
    <w:p w14:paraId="159329E3" w14:textId="1979F744" w:rsidR="00E90AEE" w:rsidRPr="00F20487" w:rsidRDefault="00E90AEE" w:rsidP="00E90AEE">
      <w:pPr>
        <w:jc w:val="both"/>
        <w:rPr>
          <w:b/>
          <w:iCs/>
          <w:sz w:val="22"/>
          <w:szCs w:val="22"/>
        </w:rPr>
      </w:pPr>
    </w:p>
    <w:sectPr w:rsidR="00E90AEE" w:rsidRPr="00F20487" w:rsidSect="006B6521">
      <w:headerReference w:type="default" r:id="rId11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CA064" w14:textId="77777777" w:rsidR="006E0708" w:rsidRDefault="006E0708" w:rsidP="004C21EE">
      <w:r>
        <w:separator/>
      </w:r>
    </w:p>
  </w:endnote>
  <w:endnote w:type="continuationSeparator" w:id="0">
    <w:p w14:paraId="091F674D" w14:textId="77777777" w:rsidR="006E0708" w:rsidRDefault="006E0708" w:rsidP="004C2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D72416" w14:textId="77777777" w:rsidR="006E0708" w:rsidRDefault="006E0708" w:rsidP="004C21EE">
      <w:r>
        <w:separator/>
      </w:r>
    </w:p>
  </w:footnote>
  <w:footnote w:type="continuationSeparator" w:id="0">
    <w:p w14:paraId="2737A1D0" w14:textId="77777777" w:rsidR="006E0708" w:rsidRDefault="006E0708" w:rsidP="004C2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27F1A" w14:textId="2CC5ACA9" w:rsidR="00605D95" w:rsidRDefault="00605D95" w:rsidP="004C21EE">
    <w:pPr>
      <w:pStyle w:val="Zhlav"/>
    </w:pPr>
    <w:r w:rsidRPr="00605D95">
      <w:t>Ú</w:t>
    </w:r>
    <w:r w:rsidR="00220B52">
      <w:t>pravy stávajících výměnných nástaveb</w:t>
    </w:r>
  </w:p>
  <w:p w14:paraId="5603DE49" w14:textId="2B276AA1" w:rsidR="004C21EE" w:rsidRDefault="000C4BC9" w:rsidP="004C21EE">
    <w:pPr>
      <w:pStyle w:val="Zhlav"/>
    </w:pPr>
    <w:r>
      <w:t>Číslo smlouvy objednatele</w:t>
    </w:r>
    <w:r w:rsidR="004C21EE">
      <w:tab/>
    </w:r>
    <w:r>
      <w:t xml:space="preserve">         </w:t>
    </w:r>
    <w:r w:rsidR="004C21EE">
      <w:t xml:space="preserve">Číslo smlouvy </w:t>
    </w:r>
    <w:r>
      <w:t>zhotovitele</w:t>
    </w:r>
  </w:p>
  <w:p w14:paraId="6D737FB7" w14:textId="77777777" w:rsidR="004C21EE" w:rsidRPr="004C21EE" w:rsidRDefault="004C21EE" w:rsidP="004C21EE">
    <w:pPr>
      <w:pStyle w:val="Zhlav"/>
      <w:rPr>
        <w:color w:val="FF0000"/>
      </w:rPr>
    </w:pPr>
    <w:r w:rsidRPr="004C21EE">
      <w:rPr>
        <w:color w:val="FF0000"/>
      </w:rPr>
      <w:t>__________________________________________________________________________________________</w:t>
    </w:r>
  </w:p>
  <w:p w14:paraId="02F79096" w14:textId="77777777" w:rsidR="004C21EE" w:rsidRPr="004C21EE" w:rsidRDefault="004C21EE">
    <w:pPr>
      <w:pStyle w:val="Zhlav"/>
      <w:rPr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0081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>
    <w:nsid w:val="09B52394"/>
    <w:multiLevelType w:val="hybridMultilevel"/>
    <w:tmpl w:val="908AA858"/>
    <w:lvl w:ilvl="0" w:tplc="4CB08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13832"/>
    <w:multiLevelType w:val="multilevel"/>
    <w:tmpl w:val="264213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EE52A7F"/>
    <w:multiLevelType w:val="multilevel"/>
    <w:tmpl w:val="0F1E2C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502107F"/>
    <w:multiLevelType w:val="hybridMultilevel"/>
    <w:tmpl w:val="269A6C8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6752F68"/>
    <w:multiLevelType w:val="hybridMultilevel"/>
    <w:tmpl w:val="E3503026"/>
    <w:lvl w:ilvl="0" w:tplc="743CBB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7472A"/>
    <w:multiLevelType w:val="multilevel"/>
    <w:tmpl w:val="0C40735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2F3369F5"/>
    <w:multiLevelType w:val="hybridMultilevel"/>
    <w:tmpl w:val="41B645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BE376C"/>
    <w:multiLevelType w:val="hybridMultilevel"/>
    <w:tmpl w:val="A78C2940"/>
    <w:lvl w:ilvl="0" w:tplc="708AB76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293461"/>
    <w:multiLevelType w:val="hybridMultilevel"/>
    <w:tmpl w:val="4CD4D81E"/>
    <w:lvl w:ilvl="0" w:tplc="6DDC2920">
      <w:start w:val="2"/>
      <w:numFmt w:val="bullet"/>
      <w:lvlText w:val="-"/>
      <w:lvlJc w:val="left"/>
      <w:pPr>
        <w:ind w:left="1990" w:hanging="360"/>
      </w:pPr>
      <w:rPr>
        <w:rFonts w:ascii="Calibri" w:eastAsia="Calibri" w:hAnsi="Calibri" w:cs="Times New Roman" w:hint="default"/>
      </w:rPr>
    </w:lvl>
    <w:lvl w:ilvl="1" w:tplc="FFFFFFFF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abstractNum w:abstractNumId="10">
    <w:nsid w:val="59DC1CB3"/>
    <w:multiLevelType w:val="multilevel"/>
    <w:tmpl w:val="6F70AB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3F45FC0"/>
    <w:multiLevelType w:val="multilevel"/>
    <w:tmpl w:val="25989BA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657502FE"/>
    <w:multiLevelType w:val="multilevel"/>
    <w:tmpl w:val="00422D1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6B462523"/>
    <w:multiLevelType w:val="hybridMultilevel"/>
    <w:tmpl w:val="C464E7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7309CC"/>
    <w:multiLevelType w:val="multilevel"/>
    <w:tmpl w:val="07E439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77F12B4B"/>
    <w:multiLevelType w:val="multilevel"/>
    <w:tmpl w:val="33E68D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4"/>
  </w:num>
  <w:num w:numId="5">
    <w:abstractNumId w:val="2"/>
  </w:num>
  <w:num w:numId="6">
    <w:abstractNumId w:val="11"/>
  </w:num>
  <w:num w:numId="7">
    <w:abstractNumId w:val="10"/>
  </w:num>
  <w:num w:numId="8">
    <w:abstractNumId w:val="14"/>
  </w:num>
  <w:num w:numId="9">
    <w:abstractNumId w:val="5"/>
  </w:num>
  <w:num w:numId="10">
    <w:abstractNumId w:val="7"/>
  </w:num>
  <w:num w:numId="11">
    <w:abstractNumId w:val="9"/>
  </w:num>
  <w:num w:numId="12">
    <w:abstractNumId w:val="6"/>
  </w:num>
  <w:num w:numId="13">
    <w:abstractNumId w:val="15"/>
  </w:num>
  <w:num w:numId="14">
    <w:abstractNumId w:val="13"/>
  </w:num>
  <w:num w:numId="15">
    <w:abstractNumId w:val="8"/>
  </w:num>
  <w:num w:numId="16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6BD"/>
    <w:rsid w:val="00016A00"/>
    <w:rsid w:val="00017B3E"/>
    <w:rsid w:val="000232BC"/>
    <w:rsid w:val="000278D7"/>
    <w:rsid w:val="00034203"/>
    <w:rsid w:val="000470EC"/>
    <w:rsid w:val="00053456"/>
    <w:rsid w:val="00054BC8"/>
    <w:rsid w:val="000865EA"/>
    <w:rsid w:val="00096C45"/>
    <w:rsid w:val="000A008D"/>
    <w:rsid w:val="000B47EB"/>
    <w:rsid w:val="000B66DC"/>
    <w:rsid w:val="000C0A79"/>
    <w:rsid w:val="000C4BC9"/>
    <w:rsid w:val="000E1519"/>
    <w:rsid w:val="000F6983"/>
    <w:rsid w:val="00104899"/>
    <w:rsid w:val="00105857"/>
    <w:rsid w:val="00105A3C"/>
    <w:rsid w:val="001248B1"/>
    <w:rsid w:val="00146889"/>
    <w:rsid w:val="00152CC5"/>
    <w:rsid w:val="00163C16"/>
    <w:rsid w:val="00183470"/>
    <w:rsid w:val="001C1A6D"/>
    <w:rsid w:val="001C5A62"/>
    <w:rsid w:val="001F2FE2"/>
    <w:rsid w:val="002026C7"/>
    <w:rsid w:val="00204541"/>
    <w:rsid w:val="00220B52"/>
    <w:rsid w:val="002355B2"/>
    <w:rsid w:val="00263DC0"/>
    <w:rsid w:val="00264E35"/>
    <w:rsid w:val="00297E60"/>
    <w:rsid w:val="002C7C5B"/>
    <w:rsid w:val="00316BC5"/>
    <w:rsid w:val="003201A8"/>
    <w:rsid w:val="0032474F"/>
    <w:rsid w:val="003264F6"/>
    <w:rsid w:val="00342B67"/>
    <w:rsid w:val="00354A0C"/>
    <w:rsid w:val="00355CC4"/>
    <w:rsid w:val="003B6587"/>
    <w:rsid w:val="003C486F"/>
    <w:rsid w:val="003E1B59"/>
    <w:rsid w:val="00410E2D"/>
    <w:rsid w:val="004273F0"/>
    <w:rsid w:val="00437A64"/>
    <w:rsid w:val="0046631D"/>
    <w:rsid w:val="00470015"/>
    <w:rsid w:val="0047721B"/>
    <w:rsid w:val="00487BA3"/>
    <w:rsid w:val="0049067B"/>
    <w:rsid w:val="0049571B"/>
    <w:rsid w:val="004C21EE"/>
    <w:rsid w:val="004D3CF4"/>
    <w:rsid w:val="004E7D3A"/>
    <w:rsid w:val="00505B73"/>
    <w:rsid w:val="00516D85"/>
    <w:rsid w:val="00541AEE"/>
    <w:rsid w:val="00546F5B"/>
    <w:rsid w:val="00555D34"/>
    <w:rsid w:val="00564BBD"/>
    <w:rsid w:val="00573EC6"/>
    <w:rsid w:val="005860EF"/>
    <w:rsid w:val="00590191"/>
    <w:rsid w:val="005B3019"/>
    <w:rsid w:val="005B6A85"/>
    <w:rsid w:val="005C16B1"/>
    <w:rsid w:val="00605D95"/>
    <w:rsid w:val="0060778B"/>
    <w:rsid w:val="00625A72"/>
    <w:rsid w:val="006329A6"/>
    <w:rsid w:val="0063479B"/>
    <w:rsid w:val="0065501B"/>
    <w:rsid w:val="006646E0"/>
    <w:rsid w:val="006667A4"/>
    <w:rsid w:val="00670525"/>
    <w:rsid w:val="00696AC9"/>
    <w:rsid w:val="00697947"/>
    <w:rsid w:val="006A0BF9"/>
    <w:rsid w:val="006A109B"/>
    <w:rsid w:val="006B6521"/>
    <w:rsid w:val="006D0143"/>
    <w:rsid w:val="006D3D0B"/>
    <w:rsid w:val="006E0708"/>
    <w:rsid w:val="006E0990"/>
    <w:rsid w:val="006E6499"/>
    <w:rsid w:val="006F079A"/>
    <w:rsid w:val="006F6EC3"/>
    <w:rsid w:val="0070759F"/>
    <w:rsid w:val="00721F59"/>
    <w:rsid w:val="00730A03"/>
    <w:rsid w:val="00731CD6"/>
    <w:rsid w:val="00771380"/>
    <w:rsid w:val="00796011"/>
    <w:rsid w:val="007B4C97"/>
    <w:rsid w:val="007B7824"/>
    <w:rsid w:val="007B7F45"/>
    <w:rsid w:val="007E5ADF"/>
    <w:rsid w:val="007F0A0E"/>
    <w:rsid w:val="007F67E3"/>
    <w:rsid w:val="007F7767"/>
    <w:rsid w:val="00835FD3"/>
    <w:rsid w:val="00856177"/>
    <w:rsid w:val="00856523"/>
    <w:rsid w:val="00857835"/>
    <w:rsid w:val="008647B5"/>
    <w:rsid w:val="0087084A"/>
    <w:rsid w:val="00881004"/>
    <w:rsid w:val="00881EB6"/>
    <w:rsid w:val="00895FC9"/>
    <w:rsid w:val="008A0B0D"/>
    <w:rsid w:val="008D3700"/>
    <w:rsid w:val="009061BA"/>
    <w:rsid w:val="00910FB2"/>
    <w:rsid w:val="00912611"/>
    <w:rsid w:val="009129CF"/>
    <w:rsid w:val="009224DE"/>
    <w:rsid w:val="0093631D"/>
    <w:rsid w:val="00952B41"/>
    <w:rsid w:val="0095503A"/>
    <w:rsid w:val="009624E7"/>
    <w:rsid w:val="00972075"/>
    <w:rsid w:val="00991286"/>
    <w:rsid w:val="009B0349"/>
    <w:rsid w:val="009D2666"/>
    <w:rsid w:val="009E4A04"/>
    <w:rsid w:val="009E7C9E"/>
    <w:rsid w:val="009F5660"/>
    <w:rsid w:val="00A1195D"/>
    <w:rsid w:val="00A15CC5"/>
    <w:rsid w:val="00A22C4D"/>
    <w:rsid w:val="00A379AB"/>
    <w:rsid w:val="00A43B7B"/>
    <w:rsid w:val="00A43D2A"/>
    <w:rsid w:val="00A5017D"/>
    <w:rsid w:val="00A678EC"/>
    <w:rsid w:val="00A9266B"/>
    <w:rsid w:val="00A9775D"/>
    <w:rsid w:val="00AC197A"/>
    <w:rsid w:val="00AC4EA9"/>
    <w:rsid w:val="00AC5648"/>
    <w:rsid w:val="00B01D9D"/>
    <w:rsid w:val="00B266F8"/>
    <w:rsid w:val="00B4012D"/>
    <w:rsid w:val="00B46742"/>
    <w:rsid w:val="00B568A0"/>
    <w:rsid w:val="00B57E7F"/>
    <w:rsid w:val="00B63079"/>
    <w:rsid w:val="00B86D2B"/>
    <w:rsid w:val="00B92163"/>
    <w:rsid w:val="00B93530"/>
    <w:rsid w:val="00BD062D"/>
    <w:rsid w:val="00BD227F"/>
    <w:rsid w:val="00BD451F"/>
    <w:rsid w:val="00BE440C"/>
    <w:rsid w:val="00BE62DB"/>
    <w:rsid w:val="00C02448"/>
    <w:rsid w:val="00C066A6"/>
    <w:rsid w:val="00C17A81"/>
    <w:rsid w:val="00C53558"/>
    <w:rsid w:val="00C649DF"/>
    <w:rsid w:val="00C82BD1"/>
    <w:rsid w:val="00C91FD6"/>
    <w:rsid w:val="00CC08CC"/>
    <w:rsid w:val="00CD5A2F"/>
    <w:rsid w:val="00CE52C6"/>
    <w:rsid w:val="00D060CB"/>
    <w:rsid w:val="00D17EE5"/>
    <w:rsid w:val="00D219C9"/>
    <w:rsid w:val="00D33CBC"/>
    <w:rsid w:val="00D61A5F"/>
    <w:rsid w:val="00D71D3D"/>
    <w:rsid w:val="00D969A7"/>
    <w:rsid w:val="00DC3472"/>
    <w:rsid w:val="00DC624B"/>
    <w:rsid w:val="00DE6FEE"/>
    <w:rsid w:val="00E14187"/>
    <w:rsid w:val="00E22966"/>
    <w:rsid w:val="00E31B5E"/>
    <w:rsid w:val="00E33D77"/>
    <w:rsid w:val="00E52AAF"/>
    <w:rsid w:val="00E53150"/>
    <w:rsid w:val="00E7166A"/>
    <w:rsid w:val="00E843B5"/>
    <w:rsid w:val="00E84971"/>
    <w:rsid w:val="00E90AEE"/>
    <w:rsid w:val="00E97F9E"/>
    <w:rsid w:val="00EA0881"/>
    <w:rsid w:val="00EA21B7"/>
    <w:rsid w:val="00EB5A23"/>
    <w:rsid w:val="00EB768A"/>
    <w:rsid w:val="00ED684F"/>
    <w:rsid w:val="00EE058A"/>
    <w:rsid w:val="00EE41FE"/>
    <w:rsid w:val="00EE43E6"/>
    <w:rsid w:val="00EF46D6"/>
    <w:rsid w:val="00F01E5D"/>
    <w:rsid w:val="00F07692"/>
    <w:rsid w:val="00F14818"/>
    <w:rsid w:val="00F20487"/>
    <w:rsid w:val="00F3107C"/>
    <w:rsid w:val="00F426DE"/>
    <w:rsid w:val="00F74F6E"/>
    <w:rsid w:val="00F776AF"/>
    <w:rsid w:val="00F82063"/>
    <w:rsid w:val="00F85D27"/>
    <w:rsid w:val="00FB47F3"/>
    <w:rsid w:val="00FD32C3"/>
    <w:rsid w:val="00FD35D3"/>
    <w:rsid w:val="00FD66BD"/>
    <w:rsid w:val="00FE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9DD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ind w:left="36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4"/>
      <w:u w:val="single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Cs/>
      <w:sz w:val="24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40"/>
    </w:rPr>
  </w:style>
  <w:style w:type="paragraph" w:styleId="Zkladntext">
    <w:name w:val="Body Text"/>
    <w:basedOn w:val="Normln"/>
    <w:rPr>
      <w:sz w:val="24"/>
    </w:rPr>
  </w:style>
  <w:style w:type="paragraph" w:styleId="Textbubliny">
    <w:name w:val="Balloon Text"/>
    <w:basedOn w:val="Normln"/>
    <w:semiHidden/>
    <w:rsid w:val="0063479B"/>
    <w:rPr>
      <w:rFonts w:ascii="Tahoma" w:hAnsi="Tahoma" w:cs="Tahoma"/>
      <w:sz w:val="16"/>
      <w:szCs w:val="16"/>
    </w:rPr>
  </w:style>
  <w:style w:type="paragraph" w:customStyle="1" w:styleId="adrblock1">
    <w:name w:val="adrblock1"/>
    <w:basedOn w:val="Normln"/>
    <w:rsid w:val="00731CD6"/>
    <w:rPr>
      <w:sz w:val="24"/>
      <w:szCs w:val="24"/>
    </w:rPr>
  </w:style>
  <w:style w:type="character" w:styleId="Hypertextovodkaz">
    <w:name w:val="Hyperlink"/>
    <w:rsid w:val="00EE43E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F6EC3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JanecekJaroslavml">
    <w:name w:val="Janecek Jaroslav ml"/>
    <w:semiHidden/>
    <w:rsid w:val="006F6EC3"/>
    <w:rPr>
      <w:rFonts w:ascii="Arial" w:hAnsi="Arial" w:cs="Arial"/>
      <w:color w:val="000080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C21E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C21EE"/>
  </w:style>
  <w:style w:type="paragraph" w:styleId="Zpat">
    <w:name w:val="footer"/>
    <w:basedOn w:val="Normln"/>
    <w:link w:val="ZpatChar"/>
    <w:uiPriority w:val="99"/>
    <w:unhideWhenUsed/>
    <w:rsid w:val="004C21E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C21EE"/>
  </w:style>
  <w:style w:type="paragraph" w:customStyle="1" w:styleId="Default">
    <w:name w:val="Default"/>
    <w:rsid w:val="0093631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ind w:left="36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4"/>
      <w:u w:val="single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Cs/>
      <w:sz w:val="24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40"/>
    </w:rPr>
  </w:style>
  <w:style w:type="paragraph" w:styleId="Zkladntext">
    <w:name w:val="Body Text"/>
    <w:basedOn w:val="Normln"/>
    <w:rPr>
      <w:sz w:val="24"/>
    </w:rPr>
  </w:style>
  <w:style w:type="paragraph" w:styleId="Textbubliny">
    <w:name w:val="Balloon Text"/>
    <w:basedOn w:val="Normln"/>
    <w:semiHidden/>
    <w:rsid w:val="0063479B"/>
    <w:rPr>
      <w:rFonts w:ascii="Tahoma" w:hAnsi="Tahoma" w:cs="Tahoma"/>
      <w:sz w:val="16"/>
      <w:szCs w:val="16"/>
    </w:rPr>
  </w:style>
  <w:style w:type="paragraph" w:customStyle="1" w:styleId="adrblock1">
    <w:name w:val="adrblock1"/>
    <w:basedOn w:val="Normln"/>
    <w:rsid w:val="00731CD6"/>
    <w:rPr>
      <w:sz w:val="24"/>
      <w:szCs w:val="24"/>
    </w:rPr>
  </w:style>
  <w:style w:type="character" w:styleId="Hypertextovodkaz">
    <w:name w:val="Hyperlink"/>
    <w:rsid w:val="00EE43E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F6EC3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JanecekJaroslavml">
    <w:name w:val="Janecek Jaroslav ml"/>
    <w:semiHidden/>
    <w:rsid w:val="006F6EC3"/>
    <w:rPr>
      <w:rFonts w:ascii="Arial" w:hAnsi="Arial" w:cs="Arial"/>
      <w:color w:val="000080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C21E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C21EE"/>
  </w:style>
  <w:style w:type="paragraph" w:styleId="Zpat">
    <w:name w:val="footer"/>
    <w:basedOn w:val="Normln"/>
    <w:link w:val="ZpatChar"/>
    <w:uiPriority w:val="99"/>
    <w:unhideWhenUsed/>
    <w:rsid w:val="004C21E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C21EE"/>
  </w:style>
  <w:style w:type="paragraph" w:customStyle="1" w:styleId="Default">
    <w:name w:val="Default"/>
    <w:rsid w:val="0093631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2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5305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7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2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19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25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88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8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faktury@susjmk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kulasek.patrik@susjmk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68C9B6-4998-436F-9BEE-F108D31DC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1799</Words>
  <Characters>10805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  O   D Í L O</vt:lpstr>
    </vt:vector>
  </TitlesOfParts>
  <Company>HP</Company>
  <LinksUpToDate>false</LinksUpToDate>
  <CharactersWithSpaces>12579</CharactersWithSpaces>
  <SharedDoc>false</SharedDoc>
  <HLinks>
    <vt:vector size="12" baseType="variant">
      <vt:variant>
        <vt:i4>5898362</vt:i4>
      </vt:variant>
      <vt:variant>
        <vt:i4>3</vt:i4>
      </vt:variant>
      <vt:variant>
        <vt:i4>0</vt:i4>
      </vt:variant>
      <vt:variant>
        <vt:i4>5</vt:i4>
      </vt:variant>
      <vt:variant>
        <vt:lpwstr>mailto:faktury@susjmk.cz</vt:lpwstr>
      </vt:variant>
      <vt:variant>
        <vt:lpwstr/>
      </vt:variant>
      <vt:variant>
        <vt:i4>2752583</vt:i4>
      </vt:variant>
      <vt:variant>
        <vt:i4>0</vt:i4>
      </vt:variant>
      <vt:variant>
        <vt:i4>0</vt:i4>
      </vt:variant>
      <vt:variant>
        <vt:i4>5</vt:i4>
      </vt:variant>
      <vt:variant>
        <vt:lpwstr>mailto:mikulasek.patrik@susjmk.cz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  O   D Í L O</dc:title>
  <dc:subject/>
  <dc:creator>Petra Baštařová</dc:creator>
  <cp:keywords/>
  <cp:lastModifiedBy>novakova.eva</cp:lastModifiedBy>
  <cp:revision>10</cp:revision>
  <cp:lastPrinted>2022-01-20T09:19:00Z</cp:lastPrinted>
  <dcterms:created xsi:type="dcterms:W3CDTF">2021-05-13T07:25:00Z</dcterms:created>
  <dcterms:modified xsi:type="dcterms:W3CDTF">2022-02-10T07:32:00Z</dcterms:modified>
</cp:coreProperties>
</file>