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C912B" w14:textId="5A91A1A8" w:rsidR="00FE0D35" w:rsidRPr="00C2459C" w:rsidRDefault="00FE0D35" w:rsidP="00871BB5">
      <w:pPr>
        <w:widowControl w:val="0"/>
        <w:tabs>
          <w:tab w:val="left" w:pos="5580"/>
        </w:tabs>
        <w:spacing w:after="120" w:line="264" w:lineRule="auto"/>
        <w:jc w:val="center"/>
        <w:outlineLvl w:val="3"/>
        <w:rPr>
          <w:rFonts w:asciiTheme="minorHAnsi" w:hAnsiTheme="minorHAnsi" w:cstheme="minorHAnsi"/>
          <w:b/>
          <w:sz w:val="22"/>
          <w:szCs w:val="22"/>
          <w:lang w:eastAsia="en-US"/>
        </w:rPr>
      </w:pPr>
      <w:bookmarkStart w:id="0" w:name="_Hlk16669376"/>
      <w:bookmarkStart w:id="1" w:name="_Hlk102055222"/>
      <w:r w:rsidRPr="00C2459C">
        <w:rPr>
          <w:rFonts w:asciiTheme="minorHAnsi" w:hAnsiTheme="minorHAnsi" w:cstheme="minorHAnsi"/>
          <w:b/>
          <w:caps/>
          <w:sz w:val="22"/>
          <w:szCs w:val="22"/>
          <w:lang w:eastAsia="en-US"/>
        </w:rPr>
        <w:t>P</w:t>
      </w:r>
      <w:r w:rsidRPr="00C2459C">
        <w:rPr>
          <w:rFonts w:asciiTheme="minorHAnsi" w:hAnsiTheme="minorHAnsi" w:cstheme="minorHAnsi"/>
          <w:b/>
          <w:sz w:val="22"/>
          <w:szCs w:val="22"/>
          <w:lang w:eastAsia="en-US"/>
        </w:rPr>
        <w:t>říloha č.</w:t>
      </w:r>
      <w:r w:rsidR="007933BF" w:rsidRPr="00C2459C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F11B23">
        <w:rPr>
          <w:rFonts w:asciiTheme="minorHAnsi" w:hAnsiTheme="minorHAnsi" w:cstheme="minorHAnsi"/>
          <w:b/>
          <w:sz w:val="22"/>
          <w:szCs w:val="22"/>
          <w:lang w:eastAsia="en-US"/>
        </w:rPr>
        <w:t>2</w:t>
      </w:r>
      <w:r w:rsidRPr="00C2459C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Výzvy k podání nabíd</w:t>
      </w:r>
      <w:r w:rsidR="00523234" w:rsidRPr="00C2459C">
        <w:rPr>
          <w:rFonts w:asciiTheme="minorHAnsi" w:hAnsiTheme="minorHAnsi" w:cstheme="minorHAnsi"/>
          <w:b/>
          <w:sz w:val="22"/>
          <w:szCs w:val="22"/>
          <w:lang w:eastAsia="en-US"/>
        </w:rPr>
        <w:t>ky</w:t>
      </w:r>
    </w:p>
    <w:p w14:paraId="024CD4F7" w14:textId="03752275" w:rsidR="00047C09" w:rsidRPr="00C2459C" w:rsidRDefault="00047C09" w:rsidP="00871BB5">
      <w:pPr>
        <w:widowControl w:val="0"/>
        <w:tabs>
          <w:tab w:val="left" w:pos="5580"/>
        </w:tabs>
        <w:spacing w:after="120" w:line="264" w:lineRule="auto"/>
        <w:jc w:val="center"/>
        <w:outlineLvl w:val="3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C2459C">
        <w:rPr>
          <w:rFonts w:asciiTheme="minorHAnsi" w:hAnsiTheme="minorHAnsi" w:cstheme="minorHAnsi"/>
          <w:b/>
          <w:sz w:val="22"/>
          <w:szCs w:val="22"/>
          <w:lang w:eastAsia="en-US"/>
        </w:rPr>
        <w:t>-</w:t>
      </w:r>
    </w:p>
    <w:p w14:paraId="16EA4272" w14:textId="39CAF769" w:rsidR="005A000C" w:rsidRPr="00C2459C" w:rsidRDefault="00047C09" w:rsidP="00871BB5">
      <w:pPr>
        <w:widowControl w:val="0"/>
        <w:tabs>
          <w:tab w:val="left" w:pos="5580"/>
        </w:tabs>
        <w:spacing w:after="120" w:line="264" w:lineRule="auto"/>
        <w:jc w:val="center"/>
        <w:outlineLvl w:val="3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C2459C">
        <w:rPr>
          <w:rFonts w:asciiTheme="minorHAnsi" w:hAnsiTheme="minorHAnsi" w:cstheme="minorHAnsi"/>
          <w:b/>
          <w:sz w:val="22"/>
          <w:szCs w:val="22"/>
          <w:lang w:eastAsia="en-US"/>
        </w:rPr>
        <w:t>Předloha smlouvy – závazné obchodní podmínky</w:t>
      </w:r>
      <w:bookmarkEnd w:id="0"/>
    </w:p>
    <w:bookmarkEnd w:id="1"/>
    <w:p w14:paraId="64401784" w14:textId="77777777" w:rsidR="00871BB5" w:rsidRDefault="00871BB5" w:rsidP="00871BB5">
      <w:pPr>
        <w:widowControl w:val="0"/>
        <w:tabs>
          <w:tab w:val="left" w:pos="5580"/>
        </w:tabs>
        <w:spacing w:after="120" w:line="264" w:lineRule="auto"/>
        <w:jc w:val="center"/>
        <w:outlineLvl w:val="3"/>
        <w:rPr>
          <w:rFonts w:asciiTheme="minorHAnsi" w:hAnsiTheme="minorHAnsi" w:cstheme="minorHAnsi"/>
          <w:b/>
          <w:caps/>
          <w:sz w:val="28"/>
          <w:szCs w:val="28"/>
          <w:lang w:eastAsia="en-US"/>
        </w:rPr>
      </w:pPr>
    </w:p>
    <w:p w14:paraId="032BE144" w14:textId="674F0C6D" w:rsidR="00616E36" w:rsidRPr="00E021C5" w:rsidRDefault="00903BE1" w:rsidP="00871BB5">
      <w:pPr>
        <w:widowControl w:val="0"/>
        <w:tabs>
          <w:tab w:val="left" w:pos="5580"/>
        </w:tabs>
        <w:spacing w:after="120" w:line="264" w:lineRule="auto"/>
        <w:jc w:val="center"/>
        <w:outlineLvl w:val="3"/>
        <w:rPr>
          <w:rFonts w:asciiTheme="minorHAnsi" w:hAnsiTheme="minorHAnsi" w:cstheme="minorHAnsi"/>
          <w:b/>
          <w:caps/>
          <w:sz w:val="28"/>
          <w:szCs w:val="28"/>
          <w:lang w:eastAsia="en-US"/>
        </w:rPr>
      </w:pPr>
      <w:r w:rsidRPr="00E021C5">
        <w:rPr>
          <w:rFonts w:asciiTheme="minorHAnsi" w:hAnsiTheme="minorHAnsi" w:cstheme="minorHAnsi"/>
          <w:b/>
          <w:caps/>
          <w:sz w:val="28"/>
          <w:szCs w:val="28"/>
          <w:lang w:eastAsia="en-US"/>
        </w:rPr>
        <w:t>Smlouv</w:t>
      </w:r>
      <w:r w:rsidR="00CA1E17" w:rsidRPr="00E021C5">
        <w:rPr>
          <w:rFonts w:asciiTheme="minorHAnsi" w:hAnsiTheme="minorHAnsi" w:cstheme="minorHAnsi"/>
          <w:b/>
          <w:caps/>
          <w:sz w:val="28"/>
          <w:szCs w:val="28"/>
          <w:lang w:eastAsia="en-US"/>
        </w:rPr>
        <w:t xml:space="preserve">a </w:t>
      </w:r>
      <w:r w:rsidR="00DB6787" w:rsidRPr="00E021C5">
        <w:rPr>
          <w:rFonts w:asciiTheme="minorHAnsi" w:hAnsiTheme="minorHAnsi" w:cstheme="minorHAnsi"/>
          <w:b/>
          <w:caps/>
          <w:sz w:val="28"/>
          <w:szCs w:val="28"/>
          <w:lang w:eastAsia="en-US"/>
        </w:rPr>
        <w:t xml:space="preserve">na </w:t>
      </w:r>
      <w:r w:rsidR="00CA15F5" w:rsidRPr="00E021C5">
        <w:rPr>
          <w:rFonts w:asciiTheme="minorHAnsi" w:hAnsiTheme="minorHAnsi" w:cstheme="minorHAnsi"/>
          <w:b/>
          <w:caps/>
          <w:sz w:val="28"/>
          <w:szCs w:val="28"/>
          <w:lang w:eastAsia="en-US"/>
        </w:rPr>
        <w:t xml:space="preserve">dodávku </w:t>
      </w:r>
      <w:r w:rsidR="00E35598">
        <w:rPr>
          <w:rFonts w:asciiTheme="minorHAnsi" w:hAnsiTheme="minorHAnsi" w:cstheme="minorHAnsi"/>
          <w:b/>
          <w:caps/>
          <w:sz w:val="28"/>
          <w:szCs w:val="28"/>
          <w:lang w:eastAsia="en-US"/>
        </w:rPr>
        <w:t>GASTRO VYBAVENÍ</w:t>
      </w:r>
    </w:p>
    <w:p w14:paraId="456D94F7" w14:textId="262A9D45" w:rsidR="00D935AB" w:rsidRPr="007808B8" w:rsidRDefault="00D935AB" w:rsidP="00871BB5">
      <w:pPr>
        <w:widowControl w:val="0"/>
        <w:spacing w:after="120" w:line="264" w:lineRule="auto"/>
        <w:jc w:val="center"/>
        <w:rPr>
          <w:rFonts w:asciiTheme="minorHAnsi" w:hAnsiTheme="minorHAnsi" w:cstheme="minorHAnsi"/>
          <w:i/>
          <w:snapToGrid w:val="0"/>
          <w:sz w:val="22"/>
          <w:szCs w:val="22"/>
        </w:rPr>
      </w:pPr>
      <w:r w:rsidRPr="007808B8">
        <w:rPr>
          <w:rFonts w:asciiTheme="minorHAnsi" w:hAnsiTheme="minorHAnsi" w:cstheme="minorHAnsi"/>
          <w:i/>
          <w:sz w:val="22"/>
          <w:szCs w:val="22"/>
        </w:rPr>
        <w:t xml:space="preserve">uzavřená dle ust. §§ </w:t>
      </w:r>
      <w:r w:rsidR="000C5192" w:rsidRPr="007808B8">
        <w:rPr>
          <w:rFonts w:asciiTheme="minorHAnsi" w:hAnsiTheme="minorHAnsi" w:cstheme="minorHAnsi"/>
          <w:i/>
          <w:sz w:val="22"/>
          <w:szCs w:val="22"/>
        </w:rPr>
        <w:t>2079</w:t>
      </w:r>
      <w:r w:rsidR="000C5192" w:rsidRPr="007808B8">
        <w:rPr>
          <w:rFonts w:asciiTheme="minorHAnsi" w:hAnsiTheme="minorHAnsi" w:cstheme="minorHAnsi"/>
          <w:i/>
          <w:snapToGrid w:val="0"/>
          <w:sz w:val="22"/>
          <w:szCs w:val="22"/>
        </w:rPr>
        <w:t xml:space="preserve"> </w:t>
      </w:r>
      <w:r w:rsidRPr="007808B8">
        <w:rPr>
          <w:rFonts w:asciiTheme="minorHAnsi" w:hAnsiTheme="minorHAnsi" w:cstheme="minorHAnsi"/>
          <w:i/>
          <w:snapToGrid w:val="0"/>
          <w:sz w:val="22"/>
          <w:szCs w:val="22"/>
        </w:rPr>
        <w:t xml:space="preserve">a násl. </w:t>
      </w:r>
      <w:r w:rsidR="00964426" w:rsidRPr="007808B8">
        <w:rPr>
          <w:rFonts w:asciiTheme="minorHAnsi" w:hAnsiTheme="minorHAnsi" w:cstheme="minorHAnsi"/>
          <w:i/>
          <w:snapToGrid w:val="0"/>
          <w:sz w:val="22"/>
          <w:szCs w:val="22"/>
        </w:rPr>
        <w:t xml:space="preserve">zákona č. 89/2012 Sb., občanský zákoník, </w:t>
      </w:r>
      <w:r w:rsidR="00F11B23">
        <w:rPr>
          <w:rFonts w:asciiTheme="minorHAnsi" w:hAnsiTheme="minorHAnsi" w:cstheme="minorHAnsi"/>
          <w:i/>
          <w:snapToGrid w:val="0"/>
          <w:sz w:val="22"/>
          <w:szCs w:val="22"/>
        </w:rPr>
        <w:t>ve</w:t>
      </w:r>
      <w:r w:rsidR="004220ED" w:rsidRPr="007808B8">
        <w:rPr>
          <w:rFonts w:asciiTheme="minorHAnsi" w:hAnsiTheme="minorHAnsi" w:cstheme="minorHAnsi"/>
          <w:i/>
          <w:snapToGrid w:val="0"/>
          <w:sz w:val="22"/>
          <w:szCs w:val="22"/>
        </w:rPr>
        <w:t xml:space="preserve"> znění</w:t>
      </w:r>
      <w:r w:rsidR="00F11B23">
        <w:rPr>
          <w:rFonts w:asciiTheme="minorHAnsi" w:hAnsiTheme="minorHAnsi" w:cstheme="minorHAnsi"/>
          <w:i/>
          <w:snapToGrid w:val="0"/>
          <w:sz w:val="22"/>
          <w:szCs w:val="22"/>
        </w:rPr>
        <w:t xml:space="preserve"> pozdějších předpisů</w:t>
      </w:r>
    </w:p>
    <w:p w14:paraId="17F8A878" w14:textId="77777777" w:rsidR="00D935AB" w:rsidRPr="007808B8" w:rsidRDefault="00D935AB" w:rsidP="00871BB5">
      <w:pPr>
        <w:widowControl w:val="0"/>
        <w:spacing w:after="120" w:line="264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4202B8BF" w14:textId="77777777" w:rsidR="005749B1" w:rsidRPr="007808B8" w:rsidRDefault="005749B1" w:rsidP="00871BB5">
      <w:pPr>
        <w:widowControl w:val="0"/>
        <w:numPr>
          <w:ilvl w:val="0"/>
          <w:numId w:val="4"/>
        </w:numPr>
        <w:spacing w:after="120" w:line="264" w:lineRule="auto"/>
        <w:ind w:left="567" w:hanging="56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808B8">
        <w:rPr>
          <w:rFonts w:asciiTheme="minorHAnsi" w:hAnsiTheme="minorHAnsi" w:cstheme="minorHAnsi"/>
          <w:b/>
          <w:sz w:val="22"/>
          <w:szCs w:val="22"/>
        </w:rPr>
        <w:t>Smluvní strany</w:t>
      </w:r>
    </w:p>
    <w:p w14:paraId="3CE38917" w14:textId="3499BEB4" w:rsidR="007933BF" w:rsidRPr="007808B8" w:rsidRDefault="00E35598" w:rsidP="00871BB5">
      <w:pPr>
        <w:pStyle w:val="Odstavecseseznamem"/>
        <w:tabs>
          <w:tab w:val="left" w:pos="2977"/>
        </w:tabs>
        <w:spacing w:line="264" w:lineRule="auto"/>
        <w:ind w:left="142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Domov pro seniory Hustopeče</w:t>
      </w:r>
      <w:r w:rsidR="007933BF" w:rsidRPr="007808B8">
        <w:rPr>
          <w:rFonts w:asciiTheme="minorHAnsi" w:hAnsiTheme="minorHAnsi" w:cstheme="minorHAnsi"/>
          <w:b/>
          <w:sz w:val="22"/>
          <w:szCs w:val="22"/>
        </w:rPr>
        <w:t>, příspěvková organizace</w:t>
      </w:r>
    </w:p>
    <w:p w14:paraId="000F12FF" w14:textId="5E8C2AB3" w:rsidR="007933BF" w:rsidRPr="007808B8" w:rsidRDefault="00871BB5" w:rsidP="00871BB5">
      <w:pPr>
        <w:tabs>
          <w:tab w:val="left" w:pos="2977"/>
        </w:tabs>
        <w:spacing w:line="264" w:lineRule="auto"/>
        <w:ind w:left="142"/>
        <w:rPr>
          <w:rFonts w:asciiTheme="minorHAnsi" w:hAnsiTheme="minorHAnsi" w:cstheme="minorHAnsi"/>
          <w:color w:val="000000"/>
          <w:sz w:val="22"/>
          <w:szCs w:val="22"/>
        </w:rPr>
      </w:pPr>
      <w:r w:rsidRPr="007808B8">
        <w:rPr>
          <w:rFonts w:asciiTheme="minorHAnsi" w:hAnsiTheme="minorHAnsi" w:cstheme="minorHAnsi"/>
          <w:color w:val="000000"/>
          <w:sz w:val="22"/>
          <w:szCs w:val="22"/>
        </w:rPr>
        <w:t>Z</w:t>
      </w:r>
      <w:r w:rsidR="007933BF" w:rsidRPr="007808B8">
        <w:rPr>
          <w:rFonts w:asciiTheme="minorHAnsi" w:hAnsiTheme="minorHAnsi" w:cstheme="minorHAnsi"/>
          <w:color w:val="000000"/>
          <w:sz w:val="22"/>
          <w:szCs w:val="22"/>
        </w:rPr>
        <w:t xml:space="preserve">astoupená: </w:t>
      </w:r>
      <w:r w:rsidR="007933BF" w:rsidRPr="007808B8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F00FDA">
        <w:rPr>
          <w:rFonts w:asciiTheme="minorHAnsi" w:hAnsiTheme="minorHAnsi" w:cstheme="minorHAnsi"/>
          <w:sz w:val="22"/>
          <w:szCs w:val="22"/>
        </w:rPr>
        <w:t>Ing. Alic</w:t>
      </w:r>
      <w:r w:rsidR="00F00FDA">
        <w:rPr>
          <w:rFonts w:asciiTheme="minorHAnsi" w:hAnsiTheme="minorHAnsi" w:cstheme="minorHAnsi"/>
          <w:sz w:val="22"/>
          <w:szCs w:val="22"/>
        </w:rPr>
        <w:t>í</w:t>
      </w:r>
      <w:r w:rsidR="00F00FDA">
        <w:rPr>
          <w:rFonts w:asciiTheme="minorHAnsi" w:hAnsiTheme="minorHAnsi" w:cstheme="minorHAnsi"/>
          <w:sz w:val="22"/>
          <w:szCs w:val="22"/>
        </w:rPr>
        <w:t xml:space="preserve"> Lužov</w:t>
      </w:r>
      <w:r w:rsidR="00F00FDA">
        <w:rPr>
          <w:rFonts w:asciiTheme="minorHAnsi" w:hAnsiTheme="minorHAnsi" w:cstheme="minorHAnsi"/>
          <w:sz w:val="22"/>
          <w:szCs w:val="22"/>
        </w:rPr>
        <w:t>ou</w:t>
      </w:r>
      <w:r w:rsidR="00F00FD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00FDA">
        <w:rPr>
          <w:rFonts w:asciiTheme="minorHAnsi" w:hAnsiTheme="minorHAnsi" w:cstheme="minorHAnsi"/>
          <w:sz w:val="22"/>
          <w:szCs w:val="22"/>
        </w:rPr>
        <w:t>MSc</w:t>
      </w:r>
      <w:proofErr w:type="spellEnd"/>
      <w:r w:rsidR="00F00FDA">
        <w:rPr>
          <w:rFonts w:asciiTheme="minorHAnsi" w:hAnsiTheme="minorHAnsi" w:cstheme="minorHAnsi"/>
          <w:sz w:val="22"/>
          <w:szCs w:val="22"/>
        </w:rPr>
        <w:t>. MBA</w:t>
      </w:r>
      <w:r w:rsidR="00F00FDA">
        <w:rPr>
          <w:rFonts w:asciiTheme="minorHAnsi" w:hAnsiTheme="minorHAnsi" w:cstheme="minorHAnsi"/>
          <w:sz w:val="22"/>
          <w:szCs w:val="22"/>
        </w:rPr>
        <w:t>, ředitelkou</w:t>
      </w:r>
    </w:p>
    <w:p w14:paraId="5D5879BB" w14:textId="3D5B16F5" w:rsidR="007933BF" w:rsidRPr="007808B8" w:rsidRDefault="00871BB5" w:rsidP="00871BB5">
      <w:pPr>
        <w:tabs>
          <w:tab w:val="left" w:pos="2977"/>
        </w:tabs>
        <w:spacing w:line="264" w:lineRule="auto"/>
        <w:ind w:left="142"/>
        <w:rPr>
          <w:rFonts w:asciiTheme="minorHAnsi" w:hAnsiTheme="minorHAnsi" w:cstheme="minorHAnsi"/>
          <w:color w:val="000000"/>
          <w:sz w:val="22"/>
          <w:szCs w:val="22"/>
        </w:rPr>
      </w:pPr>
      <w:r w:rsidRPr="007808B8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="007933BF" w:rsidRPr="007808B8">
        <w:rPr>
          <w:rFonts w:asciiTheme="minorHAnsi" w:hAnsiTheme="minorHAnsi" w:cstheme="minorHAnsi"/>
          <w:color w:val="000000"/>
          <w:sz w:val="22"/>
          <w:szCs w:val="22"/>
        </w:rPr>
        <w:t xml:space="preserve">e sídlem: </w:t>
      </w:r>
      <w:r w:rsidR="007933BF" w:rsidRPr="007808B8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D640F7">
        <w:rPr>
          <w:rFonts w:asciiTheme="minorHAnsi" w:hAnsiTheme="minorHAnsi" w:cstheme="minorHAnsi"/>
          <w:bCs/>
          <w:sz w:val="22"/>
          <w:szCs w:val="22"/>
        </w:rPr>
        <w:t>Rybářská 1079, 664 53  Újezd u Brna</w:t>
      </w:r>
    </w:p>
    <w:p w14:paraId="2642E483" w14:textId="7BE5CAF8" w:rsidR="007933BF" w:rsidRPr="007808B8" w:rsidRDefault="007933BF" w:rsidP="00871BB5">
      <w:pPr>
        <w:tabs>
          <w:tab w:val="left" w:pos="2977"/>
        </w:tabs>
        <w:spacing w:line="264" w:lineRule="auto"/>
        <w:ind w:left="142"/>
        <w:rPr>
          <w:rFonts w:asciiTheme="minorHAnsi" w:hAnsiTheme="minorHAnsi" w:cstheme="minorHAnsi"/>
          <w:color w:val="000000"/>
          <w:sz w:val="22"/>
          <w:szCs w:val="22"/>
        </w:rPr>
      </w:pPr>
      <w:r w:rsidRPr="007808B8">
        <w:rPr>
          <w:rFonts w:asciiTheme="minorHAnsi" w:hAnsiTheme="minorHAnsi" w:cstheme="minorHAnsi"/>
          <w:color w:val="000000"/>
          <w:sz w:val="22"/>
          <w:szCs w:val="22"/>
        </w:rPr>
        <w:t xml:space="preserve">IČO: </w:t>
      </w:r>
      <w:r w:rsidRPr="007808B8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D640F7">
        <w:rPr>
          <w:rFonts w:asciiTheme="minorHAnsi" w:hAnsiTheme="minorHAnsi" w:cstheme="minorHAnsi"/>
          <w:sz w:val="22"/>
          <w:szCs w:val="22"/>
        </w:rPr>
        <w:t>14120097</w:t>
      </w:r>
    </w:p>
    <w:p w14:paraId="6F453414" w14:textId="77777777" w:rsidR="007933BF" w:rsidRPr="007808B8" w:rsidRDefault="007933BF" w:rsidP="00871BB5">
      <w:pPr>
        <w:tabs>
          <w:tab w:val="left" w:pos="2977"/>
        </w:tabs>
        <w:spacing w:line="264" w:lineRule="auto"/>
        <w:ind w:left="142"/>
        <w:rPr>
          <w:rFonts w:asciiTheme="minorHAnsi" w:hAnsiTheme="minorHAnsi" w:cstheme="minorHAnsi"/>
          <w:color w:val="000000"/>
          <w:sz w:val="22"/>
          <w:szCs w:val="22"/>
        </w:rPr>
      </w:pPr>
      <w:r w:rsidRPr="007808B8">
        <w:rPr>
          <w:rFonts w:asciiTheme="minorHAnsi" w:hAnsiTheme="minorHAnsi" w:cstheme="minorHAnsi"/>
          <w:color w:val="000000"/>
          <w:sz w:val="22"/>
          <w:szCs w:val="22"/>
        </w:rPr>
        <w:t xml:space="preserve">DIČ: </w:t>
      </w:r>
      <w:r w:rsidRPr="007808B8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7808B8">
        <w:rPr>
          <w:rFonts w:asciiTheme="minorHAnsi" w:hAnsiTheme="minorHAnsi" w:cstheme="minorHAnsi"/>
          <w:sz w:val="22"/>
          <w:szCs w:val="22"/>
        </w:rPr>
        <w:t>není plátce DPH</w:t>
      </w:r>
    </w:p>
    <w:p w14:paraId="4CEBCFD6" w14:textId="099BE529" w:rsidR="007933BF" w:rsidRPr="007808B8" w:rsidRDefault="00871BB5" w:rsidP="00871BB5">
      <w:pPr>
        <w:tabs>
          <w:tab w:val="left" w:pos="2977"/>
        </w:tabs>
        <w:spacing w:line="264" w:lineRule="auto"/>
        <w:ind w:left="142"/>
        <w:rPr>
          <w:rFonts w:asciiTheme="minorHAnsi" w:hAnsiTheme="minorHAnsi" w:cstheme="minorHAnsi"/>
          <w:color w:val="000000"/>
          <w:sz w:val="22"/>
          <w:szCs w:val="22"/>
        </w:rPr>
      </w:pPr>
      <w:r w:rsidRPr="007808B8"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="007933BF" w:rsidRPr="007808B8">
        <w:rPr>
          <w:rFonts w:asciiTheme="minorHAnsi" w:hAnsiTheme="minorHAnsi" w:cstheme="minorHAnsi"/>
          <w:color w:val="000000"/>
          <w:sz w:val="22"/>
          <w:szCs w:val="22"/>
        </w:rPr>
        <w:t>látce DPH:</w:t>
      </w:r>
      <w:r w:rsidR="007933BF" w:rsidRPr="007808B8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7933BF" w:rsidRPr="007808B8">
        <w:rPr>
          <w:rFonts w:asciiTheme="minorHAnsi" w:hAnsiTheme="minorHAnsi" w:cstheme="minorHAnsi"/>
          <w:sz w:val="22"/>
          <w:szCs w:val="22"/>
        </w:rPr>
        <w:t>není plátce DPH</w:t>
      </w:r>
    </w:p>
    <w:p w14:paraId="62B7BE61" w14:textId="23F9F5B7" w:rsidR="00871BB5" w:rsidRPr="007808B8" w:rsidRDefault="00871BB5" w:rsidP="00871BB5">
      <w:pPr>
        <w:tabs>
          <w:tab w:val="left" w:pos="2977"/>
        </w:tabs>
        <w:spacing w:line="264" w:lineRule="auto"/>
        <w:ind w:left="142"/>
        <w:rPr>
          <w:rFonts w:asciiTheme="minorHAnsi" w:hAnsiTheme="minorHAnsi" w:cstheme="minorHAnsi"/>
          <w:color w:val="000000"/>
          <w:sz w:val="22"/>
          <w:szCs w:val="22"/>
        </w:rPr>
      </w:pPr>
      <w:r w:rsidRPr="007808B8">
        <w:rPr>
          <w:rFonts w:asciiTheme="minorHAnsi" w:hAnsiTheme="minorHAnsi" w:cstheme="minorHAnsi"/>
          <w:color w:val="000000"/>
          <w:sz w:val="22"/>
          <w:szCs w:val="22"/>
        </w:rPr>
        <w:t>Právnická osoba zapsaná v</w:t>
      </w:r>
      <w:r w:rsidR="00EF4D2E">
        <w:rPr>
          <w:rFonts w:asciiTheme="minorHAnsi" w:hAnsiTheme="minorHAnsi" w:cstheme="minorHAnsi"/>
          <w:color w:val="000000"/>
          <w:sz w:val="22"/>
          <w:szCs w:val="22"/>
        </w:rPr>
        <w:t xml:space="preserve"> obchodním rejstříku vedeném Krajským soudem v Brně, </w:t>
      </w:r>
      <w:r w:rsidR="00EF4D2E">
        <w:rPr>
          <w:rFonts w:asciiTheme="minorHAnsi" w:hAnsiTheme="minorHAnsi" w:cstheme="minorHAnsi"/>
          <w:color w:val="000000"/>
          <w:sz w:val="22"/>
          <w:szCs w:val="22"/>
        </w:rPr>
        <w:br/>
        <w:t xml:space="preserve">pod sp. zn. </w:t>
      </w:r>
      <w:proofErr w:type="spellStart"/>
      <w:r w:rsidR="00EF4D2E">
        <w:rPr>
          <w:rFonts w:asciiTheme="minorHAnsi" w:hAnsiTheme="minorHAnsi" w:cstheme="minorHAnsi"/>
          <w:color w:val="000000"/>
          <w:sz w:val="22"/>
          <w:szCs w:val="22"/>
        </w:rPr>
        <w:t>Pr</w:t>
      </w:r>
      <w:proofErr w:type="spellEnd"/>
      <w:r w:rsidR="00EF4D2E">
        <w:rPr>
          <w:rFonts w:asciiTheme="minorHAnsi" w:hAnsiTheme="minorHAnsi" w:cstheme="minorHAnsi"/>
          <w:color w:val="000000"/>
          <w:sz w:val="22"/>
          <w:szCs w:val="22"/>
        </w:rPr>
        <w:t xml:space="preserve"> 2143</w:t>
      </w:r>
    </w:p>
    <w:p w14:paraId="0D91263A" w14:textId="3DE4278C" w:rsidR="007933BF" w:rsidRDefault="00871BB5" w:rsidP="00871BB5">
      <w:pPr>
        <w:tabs>
          <w:tab w:val="left" w:pos="2977"/>
        </w:tabs>
        <w:spacing w:line="264" w:lineRule="auto"/>
        <w:ind w:left="142"/>
        <w:rPr>
          <w:rFonts w:asciiTheme="minorHAnsi" w:hAnsiTheme="minorHAnsi" w:cstheme="minorHAnsi"/>
          <w:sz w:val="22"/>
          <w:szCs w:val="22"/>
        </w:rPr>
      </w:pPr>
      <w:r w:rsidRPr="007808B8">
        <w:rPr>
          <w:rFonts w:asciiTheme="minorHAnsi" w:hAnsiTheme="minorHAnsi" w:cstheme="minorHAnsi"/>
          <w:color w:val="000000"/>
          <w:sz w:val="22"/>
          <w:szCs w:val="22"/>
        </w:rPr>
        <w:t>B</w:t>
      </w:r>
      <w:r w:rsidR="007933BF" w:rsidRPr="007808B8">
        <w:rPr>
          <w:rFonts w:asciiTheme="minorHAnsi" w:hAnsiTheme="minorHAnsi" w:cstheme="minorHAnsi"/>
          <w:color w:val="000000"/>
          <w:sz w:val="22"/>
          <w:szCs w:val="22"/>
        </w:rPr>
        <w:t xml:space="preserve">ankovní spojení: </w:t>
      </w:r>
      <w:r w:rsidR="007933BF" w:rsidRPr="007808B8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8F3B43">
        <w:rPr>
          <w:rFonts w:asciiTheme="minorHAnsi" w:hAnsiTheme="minorHAnsi" w:cstheme="minorHAnsi"/>
          <w:sz w:val="22"/>
          <w:szCs w:val="22"/>
        </w:rPr>
        <w:t>123-6038400277/0100</w:t>
      </w:r>
    </w:p>
    <w:p w14:paraId="449A0EB5" w14:textId="26253812" w:rsidR="00EF4D2E" w:rsidRPr="007808B8" w:rsidRDefault="00EF4D2E" w:rsidP="00871BB5">
      <w:pPr>
        <w:tabs>
          <w:tab w:val="left" w:pos="2977"/>
        </w:tabs>
        <w:spacing w:line="264" w:lineRule="auto"/>
        <w:ind w:left="142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Kontaktní osoba:</w:t>
      </w:r>
      <w:r>
        <w:rPr>
          <w:rFonts w:asciiTheme="minorHAnsi" w:hAnsiTheme="minorHAnsi" w:cstheme="minorHAnsi"/>
          <w:sz w:val="22"/>
          <w:szCs w:val="22"/>
        </w:rPr>
        <w:tab/>
      </w:r>
      <w:r w:rsidR="008F3B43">
        <w:rPr>
          <w:rFonts w:asciiTheme="minorHAnsi" w:hAnsiTheme="minorHAnsi" w:cstheme="minorHAnsi"/>
          <w:sz w:val="22"/>
          <w:szCs w:val="22"/>
        </w:rPr>
        <w:t>Ing. Alice Lužová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14743E9D" w14:textId="5E8D0163" w:rsidR="007933BF" w:rsidRPr="007808B8" w:rsidRDefault="00F72FBC" w:rsidP="00871BB5">
      <w:pPr>
        <w:tabs>
          <w:tab w:val="left" w:pos="2977"/>
        </w:tabs>
        <w:spacing w:line="264" w:lineRule="auto"/>
        <w:ind w:left="142"/>
        <w:rPr>
          <w:rFonts w:asciiTheme="minorHAnsi" w:hAnsiTheme="minorHAnsi" w:cstheme="minorHAnsi"/>
          <w:sz w:val="22"/>
          <w:szCs w:val="22"/>
        </w:rPr>
      </w:pPr>
      <w:r w:rsidRPr="007808B8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="007933BF" w:rsidRPr="007808B8">
        <w:rPr>
          <w:rFonts w:asciiTheme="minorHAnsi" w:hAnsiTheme="minorHAnsi" w:cstheme="minorHAnsi"/>
          <w:color w:val="000000"/>
          <w:sz w:val="22"/>
          <w:szCs w:val="22"/>
        </w:rPr>
        <w:t xml:space="preserve">-mail: </w:t>
      </w:r>
      <w:r w:rsidR="007933BF" w:rsidRPr="007808B8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8F3B43">
        <w:rPr>
          <w:rFonts w:asciiTheme="minorHAnsi" w:hAnsiTheme="minorHAnsi" w:cstheme="minorHAnsi"/>
          <w:sz w:val="22"/>
          <w:szCs w:val="22"/>
        </w:rPr>
        <w:t>luzova@domovhustopece.cz</w:t>
      </w:r>
    </w:p>
    <w:p w14:paraId="4A92C1B6" w14:textId="186A290F" w:rsidR="007933BF" w:rsidRPr="007808B8" w:rsidRDefault="00F72FBC" w:rsidP="00871BB5">
      <w:pPr>
        <w:tabs>
          <w:tab w:val="left" w:pos="2977"/>
        </w:tabs>
        <w:spacing w:line="264" w:lineRule="auto"/>
        <w:ind w:left="142"/>
        <w:rPr>
          <w:rFonts w:asciiTheme="minorHAnsi" w:hAnsiTheme="minorHAnsi" w:cstheme="minorHAnsi"/>
          <w:sz w:val="22"/>
          <w:szCs w:val="22"/>
        </w:rPr>
      </w:pPr>
      <w:r w:rsidRPr="007808B8">
        <w:rPr>
          <w:rFonts w:asciiTheme="minorHAnsi" w:hAnsiTheme="minorHAnsi" w:cstheme="minorHAnsi"/>
          <w:sz w:val="22"/>
          <w:szCs w:val="22"/>
        </w:rPr>
        <w:t>T</w:t>
      </w:r>
      <w:r w:rsidR="007933BF" w:rsidRPr="007808B8">
        <w:rPr>
          <w:rFonts w:asciiTheme="minorHAnsi" w:hAnsiTheme="minorHAnsi" w:cstheme="minorHAnsi"/>
          <w:sz w:val="22"/>
          <w:szCs w:val="22"/>
        </w:rPr>
        <w:t>elefon:</w:t>
      </w:r>
      <w:r w:rsidR="007933BF" w:rsidRPr="007808B8">
        <w:rPr>
          <w:rFonts w:asciiTheme="minorHAnsi" w:hAnsiTheme="minorHAnsi" w:cstheme="minorHAnsi"/>
          <w:sz w:val="22"/>
          <w:szCs w:val="22"/>
        </w:rPr>
        <w:tab/>
      </w:r>
      <w:r w:rsidR="008F3B43">
        <w:rPr>
          <w:rFonts w:asciiTheme="minorHAnsi" w:hAnsiTheme="minorHAnsi" w:cstheme="minorHAnsi"/>
          <w:sz w:val="22"/>
          <w:szCs w:val="22"/>
        </w:rPr>
        <w:t>+ 420 732 735 189</w:t>
      </w:r>
    </w:p>
    <w:p w14:paraId="505208FB" w14:textId="774B1000" w:rsidR="007933BF" w:rsidRPr="007808B8" w:rsidRDefault="007933BF" w:rsidP="00871BB5">
      <w:pPr>
        <w:widowControl w:val="0"/>
        <w:tabs>
          <w:tab w:val="left" w:pos="1985"/>
        </w:tabs>
        <w:spacing w:after="120" w:line="264" w:lineRule="auto"/>
        <w:rPr>
          <w:rFonts w:asciiTheme="minorHAnsi" w:hAnsiTheme="minorHAnsi" w:cstheme="minorHAnsi"/>
          <w:sz w:val="22"/>
          <w:szCs w:val="22"/>
          <w:highlight w:val="yellow"/>
        </w:rPr>
      </w:pPr>
      <w:r w:rsidRPr="007808B8">
        <w:rPr>
          <w:rFonts w:asciiTheme="minorHAnsi" w:hAnsiTheme="minorHAnsi" w:cstheme="minorHAnsi"/>
          <w:sz w:val="22"/>
          <w:szCs w:val="22"/>
        </w:rPr>
        <w:t xml:space="preserve">   (dále jen „</w:t>
      </w:r>
      <w:r w:rsidRPr="007808B8">
        <w:rPr>
          <w:rFonts w:asciiTheme="minorHAnsi" w:hAnsiTheme="minorHAnsi" w:cstheme="minorHAnsi"/>
          <w:b/>
          <w:i/>
          <w:sz w:val="22"/>
          <w:szCs w:val="22"/>
        </w:rPr>
        <w:t>Kupující</w:t>
      </w:r>
      <w:r w:rsidRPr="007808B8">
        <w:rPr>
          <w:rFonts w:asciiTheme="minorHAnsi" w:hAnsiTheme="minorHAnsi" w:cstheme="minorHAnsi"/>
          <w:sz w:val="22"/>
          <w:szCs w:val="22"/>
        </w:rPr>
        <w:t>“)</w:t>
      </w:r>
      <w:r w:rsidR="007B732B" w:rsidRPr="007808B8">
        <w:rPr>
          <w:rFonts w:asciiTheme="minorHAnsi" w:hAnsiTheme="minorHAnsi" w:cstheme="minorHAnsi"/>
          <w:sz w:val="22"/>
          <w:szCs w:val="22"/>
        </w:rPr>
        <w:tab/>
      </w:r>
      <w:r w:rsidR="007B732B" w:rsidRPr="007808B8">
        <w:rPr>
          <w:rFonts w:asciiTheme="minorHAnsi" w:hAnsiTheme="minorHAnsi" w:cstheme="minorHAnsi"/>
          <w:sz w:val="22"/>
          <w:szCs w:val="22"/>
        </w:rPr>
        <w:tab/>
      </w:r>
    </w:p>
    <w:p w14:paraId="3D4CFAAD" w14:textId="77777777" w:rsidR="005749B1" w:rsidRPr="007808B8" w:rsidRDefault="005749B1" w:rsidP="00871BB5">
      <w:pPr>
        <w:widowControl w:val="0"/>
        <w:tabs>
          <w:tab w:val="left" w:pos="1701"/>
          <w:tab w:val="left" w:pos="4678"/>
        </w:tabs>
        <w:spacing w:after="120" w:line="264" w:lineRule="auto"/>
        <w:ind w:firstLine="142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7808B8">
        <w:rPr>
          <w:rFonts w:asciiTheme="minorHAnsi" w:hAnsiTheme="minorHAnsi" w:cstheme="minorHAnsi"/>
          <w:b/>
          <w:snapToGrid w:val="0"/>
          <w:sz w:val="22"/>
          <w:szCs w:val="22"/>
        </w:rPr>
        <w:t>a</w:t>
      </w:r>
    </w:p>
    <w:p w14:paraId="10D7D4D6" w14:textId="77777777" w:rsidR="00871BB5" w:rsidRPr="007808B8" w:rsidRDefault="00871BB5" w:rsidP="00871BB5">
      <w:pPr>
        <w:suppressAutoHyphens w:val="0"/>
        <w:spacing w:line="264" w:lineRule="auto"/>
        <w:jc w:val="both"/>
        <w:rPr>
          <w:rFonts w:asciiTheme="minorHAnsi" w:hAnsiTheme="minorHAnsi" w:cstheme="minorHAnsi"/>
          <w:b/>
          <w:sz w:val="22"/>
          <w:szCs w:val="22"/>
          <w:highlight w:val="cyan"/>
        </w:rPr>
      </w:pPr>
      <w:r w:rsidRPr="007808B8">
        <w:rPr>
          <w:rFonts w:asciiTheme="minorHAnsi" w:hAnsiTheme="minorHAnsi" w:cstheme="minorHAnsi"/>
          <w:b/>
          <w:sz w:val="22"/>
          <w:szCs w:val="22"/>
          <w:highlight w:val="cyan"/>
        </w:rPr>
        <w:t xml:space="preserve">"[Jméno dodavatele – bude doplněno před uzavřením smlouvy]" </w:t>
      </w:r>
    </w:p>
    <w:p w14:paraId="430CDAAD" w14:textId="6A1EC1FF" w:rsidR="00871BB5" w:rsidRPr="007808B8" w:rsidRDefault="00871BB5" w:rsidP="00871BB5">
      <w:pPr>
        <w:spacing w:line="264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808B8">
        <w:rPr>
          <w:rFonts w:asciiTheme="minorHAnsi" w:hAnsiTheme="minorHAnsi" w:cstheme="minorHAnsi"/>
          <w:sz w:val="22"/>
          <w:szCs w:val="22"/>
        </w:rPr>
        <w:t xml:space="preserve">Zastoupený: </w:t>
      </w:r>
      <w:r w:rsidRPr="007808B8">
        <w:rPr>
          <w:rFonts w:asciiTheme="minorHAnsi" w:hAnsiTheme="minorHAnsi" w:cstheme="minorHAnsi"/>
          <w:sz w:val="22"/>
          <w:szCs w:val="22"/>
        </w:rPr>
        <w:tab/>
      </w:r>
      <w:r w:rsidRPr="007808B8">
        <w:rPr>
          <w:rFonts w:asciiTheme="minorHAnsi" w:hAnsiTheme="minorHAnsi" w:cstheme="minorHAnsi"/>
          <w:sz w:val="22"/>
          <w:szCs w:val="22"/>
        </w:rPr>
        <w:tab/>
      </w:r>
      <w:r w:rsidR="00F72FBC" w:rsidRPr="007808B8">
        <w:rPr>
          <w:rFonts w:asciiTheme="minorHAnsi" w:hAnsiTheme="minorHAnsi" w:cstheme="minorHAnsi"/>
          <w:sz w:val="22"/>
          <w:szCs w:val="22"/>
        </w:rPr>
        <w:tab/>
      </w:r>
      <w:r w:rsidRPr="007808B8">
        <w:rPr>
          <w:rFonts w:asciiTheme="minorHAnsi" w:eastAsia="Calibri" w:hAnsiTheme="minorHAnsi" w:cstheme="minorHAnsi"/>
          <w:color w:val="000000"/>
          <w:sz w:val="22"/>
          <w:szCs w:val="22"/>
          <w:highlight w:val="cyan"/>
        </w:rPr>
        <w:t>"[Bude doplněno před uzavřením smlouvy]"</w:t>
      </w:r>
    </w:p>
    <w:p w14:paraId="5F2DFCE2" w14:textId="77777777" w:rsidR="00871BB5" w:rsidRPr="007808B8" w:rsidRDefault="00871BB5" w:rsidP="00871BB5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808B8">
        <w:rPr>
          <w:rFonts w:asciiTheme="minorHAnsi" w:hAnsiTheme="minorHAnsi" w:cstheme="minorHAnsi"/>
          <w:sz w:val="22"/>
          <w:szCs w:val="22"/>
        </w:rPr>
        <w:t xml:space="preserve">Se sídlem: </w:t>
      </w:r>
      <w:r w:rsidRPr="007808B8">
        <w:rPr>
          <w:rFonts w:asciiTheme="minorHAnsi" w:hAnsiTheme="minorHAnsi" w:cstheme="minorHAnsi"/>
          <w:sz w:val="22"/>
          <w:szCs w:val="22"/>
        </w:rPr>
        <w:tab/>
      </w:r>
      <w:r w:rsidRPr="007808B8">
        <w:rPr>
          <w:rFonts w:asciiTheme="minorHAnsi" w:hAnsiTheme="minorHAnsi" w:cstheme="minorHAnsi"/>
          <w:sz w:val="22"/>
          <w:szCs w:val="22"/>
        </w:rPr>
        <w:tab/>
      </w:r>
      <w:r w:rsidRPr="007808B8">
        <w:rPr>
          <w:rFonts w:asciiTheme="minorHAnsi" w:hAnsiTheme="minorHAnsi" w:cstheme="minorHAnsi"/>
          <w:sz w:val="22"/>
          <w:szCs w:val="22"/>
        </w:rPr>
        <w:tab/>
      </w:r>
      <w:r w:rsidRPr="007808B8">
        <w:rPr>
          <w:rFonts w:asciiTheme="minorHAnsi" w:eastAsia="Calibri" w:hAnsiTheme="minorHAnsi" w:cstheme="minorHAnsi"/>
          <w:color w:val="000000"/>
          <w:sz w:val="22"/>
          <w:szCs w:val="22"/>
          <w:highlight w:val="cyan"/>
        </w:rPr>
        <w:t>"[Bude doplněno před uzavřením smlouvy]"</w:t>
      </w:r>
    </w:p>
    <w:p w14:paraId="024B425F" w14:textId="3905363E" w:rsidR="00871BB5" w:rsidRPr="007808B8" w:rsidRDefault="00871BB5" w:rsidP="00871BB5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808B8">
        <w:rPr>
          <w:rFonts w:asciiTheme="minorHAnsi" w:hAnsiTheme="minorHAnsi" w:cstheme="minorHAnsi"/>
          <w:sz w:val="22"/>
          <w:szCs w:val="22"/>
        </w:rPr>
        <w:t xml:space="preserve">IČO: </w:t>
      </w:r>
      <w:r w:rsidRPr="007808B8">
        <w:rPr>
          <w:rFonts w:asciiTheme="minorHAnsi" w:hAnsiTheme="minorHAnsi" w:cstheme="minorHAnsi"/>
          <w:sz w:val="22"/>
          <w:szCs w:val="22"/>
        </w:rPr>
        <w:tab/>
      </w:r>
      <w:r w:rsidRPr="007808B8">
        <w:rPr>
          <w:rFonts w:asciiTheme="minorHAnsi" w:hAnsiTheme="minorHAnsi" w:cstheme="minorHAnsi"/>
          <w:sz w:val="22"/>
          <w:szCs w:val="22"/>
        </w:rPr>
        <w:tab/>
      </w:r>
      <w:r w:rsidRPr="007808B8">
        <w:rPr>
          <w:rFonts w:asciiTheme="minorHAnsi" w:hAnsiTheme="minorHAnsi" w:cstheme="minorHAnsi"/>
          <w:sz w:val="22"/>
          <w:szCs w:val="22"/>
        </w:rPr>
        <w:tab/>
      </w:r>
      <w:r w:rsidR="00F72FBC" w:rsidRPr="007808B8">
        <w:rPr>
          <w:rFonts w:asciiTheme="minorHAnsi" w:hAnsiTheme="minorHAnsi" w:cstheme="minorHAnsi"/>
          <w:sz w:val="22"/>
          <w:szCs w:val="22"/>
        </w:rPr>
        <w:tab/>
      </w:r>
      <w:r w:rsidRPr="007808B8">
        <w:rPr>
          <w:rFonts w:asciiTheme="minorHAnsi" w:eastAsia="Calibri" w:hAnsiTheme="minorHAnsi" w:cstheme="minorHAnsi"/>
          <w:color w:val="000000"/>
          <w:sz w:val="22"/>
          <w:szCs w:val="22"/>
          <w:highlight w:val="cyan"/>
        </w:rPr>
        <w:t>"[Bude doplněno před uzavřením smlouvy]"</w:t>
      </w:r>
    </w:p>
    <w:p w14:paraId="1C3DE8F1" w14:textId="77777777" w:rsidR="00871BB5" w:rsidRPr="007808B8" w:rsidRDefault="00871BB5" w:rsidP="00871BB5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808B8">
        <w:rPr>
          <w:rFonts w:asciiTheme="minorHAnsi" w:hAnsiTheme="minorHAnsi" w:cstheme="minorHAnsi"/>
          <w:sz w:val="22"/>
          <w:szCs w:val="22"/>
        </w:rPr>
        <w:t xml:space="preserve">DIČ: </w:t>
      </w:r>
      <w:r w:rsidRPr="007808B8">
        <w:rPr>
          <w:rFonts w:asciiTheme="minorHAnsi" w:hAnsiTheme="minorHAnsi" w:cstheme="minorHAnsi"/>
          <w:sz w:val="22"/>
          <w:szCs w:val="22"/>
        </w:rPr>
        <w:tab/>
      </w:r>
      <w:r w:rsidRPr="007808B8">
        <w:rPr>
          <w:rFonts w:asciiTheme="minorHAnsi" w:hAnsiTheme="minorHAnsi" w:cstheme="minorHAnsi"/>
          <w:sz w:val="22"/>
          <w:szCs w:val="22"/>
        </w:rPr>
        <w:tab/>
      </w:r>
      <w:r w:rsidRPr="007808B8">
        <w:rPr>
          <w:rFonts w:asciiTheme="minorHAnsi" w:hAnsiTheme="minorHAnsi" w:cstheme="minorHAnsi"/>
          <w:sz w:val="22"/>
          <w:szCs w:val="22"/>
        </w:rPr>
        <w:tab/>
      </w:r>
      <w:r w:rsidRPr="007808B8">
        <w:rPr>
          <w:rFonts w:asciiTheme="minorHAnsi" w:hAnsiTheme="minorHAnsi" w:cstheme="minorHAnsi"/>
          <w:sz w:val="22"/>
          <w:szCs w:val="22"/>
        </w:rPr>
        <w:tab/>
      </w:r>
      <w:r w:rsidRPr="007808B8">
        <w:rPr>
          <w:rFonts w:asciiTheme="minorHAnsi" w:eastAsia="Calibri" w:hAnsiTheme="minorHAnsi" w:cstheme="minorHAnsi"/>
          <w:color w:val="000000"/>
          <w:sz w:val="22"/>
          <w:szCs w:val="22"/>
          <w:highlight w:val="cyan"/>
        </w:rPr>
        <w:t>"[Bude doplněno před uzavřením smlouvy]"</w:t>
      </w:r>
    </w:p>
    <w:p w14:paraId="0E1E2266" w14:textId="77777777" w:rsidR="00871BB5" w:rsidRPr="007808B8" w:rsidRDefault="00871BB5" w:rsidP="00871BB5">
      <w:pPr>
        <w:spacing w:line="264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808B8">
        <w:rPr>
          <w:rFonts w:asciiTheme="minorHAnsi" w:hAnsiTheme="minorHAnsi" w:cstheme="minorHAnsi"/>
          <w:color w:val="000000"/>
          <w:sz w:val="22"/>
          <w:szCs w:val="22"/>
        </w:rPr>
        <w:t>Plátce DPH:</w:t>
      </w:r>
      <w:r w:rsidRPr="007808B8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7808B8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7808B8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7808B8">
        <w:rPr>
          <w:rFonts w:asciiTheme="minorHAnsi" w:eastAsia="Calibri" w:hAnsiTheme="minorHAnsi" w:cstheme="minorHAnsi"/>
          <w:color w:val="000000"/>
          <w:sz w:val="22"/>
          <w:szCs w:val="22"/>
          <w:highlight w:val="cyan"/>
        </w:rPr>
        <w:t>"[Bude doplněno před uzavřením smlouvy]"</w:t>
      </w:r>
    </w:p>
    <w:p w14:paraId="351A5A0E" w14:textId="77777777" w:rsidR="00871BB5" w:rsidRPr="007808B8" w:rsidRDefault="00871BB5" w:rsidP="00871BB5">
      <w:pPr>
        <w:spacing w:line="264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808B8">
        <w:rPr>
          <w:rFonts w:asciiTheme="minorHAnsi" w:hAnsiTheme="minorHAnsi" w:cstheme="minorHAnsi"/>
          <w:color w:val="000000"/>
          <w:sz w:val="22"/>
          <w:szCs w:val="22"/>
        </w:rPr>
        <w:t>Právnická / fyzická osoba zapsaná v obchodním rejstříku vedeném Krajským / Městským soudem v </w:t>
      </w:r>
      <w:r w:rsidRPr="007808B8">
        <w:rPr>
          <w:rFonts w:asciiTheme="minorHAnsi" w:eastAsia="Calibri" w:hAnsiTheme="minorHAnsi" w:cstheme="minorHAnsi"/>
          <w:color w:val="000000"/>
          <w:sz w:val="22"/>
          <w:szCs w:val="22"/>
          <w:highlight w:val="cyan"/>
        </w:rPr>
        <w:t>"[Bude doplněno před uzavřením smlouvy]"</w:t>
      </w:r>
      <w:r w:rsidRPr="007808B8">
        <w:rPr>
          <w:rFonts w:asciiTheme="minorHAnsi" w:hAnsiTheme="minorHAnsi" w:cstheme="minorHAnsi"/>
          <w:color w:val="000000"/>
          <w:sz w:val="22"/>
          <w:szCs w:val="22"/>
        </w:rPr>
        <w:t xml:space="preserve">, pod sp. zn. </w:t>
      </w:r>
      <w:r w:rsidRPr="007808B8">
        <w:rPr>
          <w:rFonts w:asciiTheme="minorHAnsi" w:eastAsia="Calibri" w:hAnsiTheme="minorHAnsi" w:cstheme="minorHAnsi"/>
          <w:color w:val="000000"/>
          <w:sz w:val="22"/>
          <w:szCs w:val="22"/>
          <w:highlight w:val="cyan"/>
        </w:rPr>
        <w:t>"[Bude doplněno před uzavřením smlouvy]"</w:t>
      </w:r>
      <w:r w:rsidRPr="007808B8">
        <w:rPr>
          <w:rFonts w:asciiTheme="minorHAnsi" w:hAnsiTheme="minorHAnsi" w:cstheme="minorHAnsi"/>
          <w:color w:val="000000"/>
          <w:sz w:val="22"/>
          <w:szCs w:val="22"/>
        </w:rPr>
        <w:t xml:space="preserve">    </w:t>
      </w:r>
      <w:r w:rsidRPr="007808B8">
        <w:rPr>
          <w:rFonts w:asciiTheme="minorHAnsi" w:hAnsiTheme="minorHAnsi" w:cstheme="minorHAnsi"/>
          <w:i/>
          <w:color w:val="000000"/>
          <w:sz w:val="22"/>
          <w:szCs w:val="22"/>
        </w:rPr>
        <w:t>nebo</w:t>
      </w:r>
    </w:p>
    <w:p w14:paraId="4EFD8B00" w14:textId="77777777" w:rsidR="00871BB5" w:rsidRPr="007808B8" w:rsidRDefault="00871BB5" w:rsidP="00871BB5">
      <w:pPr>
        <w:spacing w:line="264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808B8">
        <w:rPr>
          <w:rFonts w:asciiTheme="minorHAnsi" w:hAnsiTheme="minorHAnsi" w:cstheme="minorHAnsi"/>
          <w:color w:val="000000"/>
          <w:sz w:val="22"/>
          <w:szCs w:val="22"/>
        </w:rPr>
        <w:t xml:space="preserve">Právnická / fyzická osoba zapsaná v </w:t>
      </w:r>
      <w:r w:rsidRPr="007808B8">
        <w:rPr>
          <w:rFonts w:asciiTheme="minorHAnsi" w:eastAsia="Calibri" w:hAnsiTheme="minorHAnsi" w:cstheme="minorHAnsi"/>
          <w:color w:val="000000"/>
          <w:sz w:val="22"/>
          <w:szCs w:val="22"/>
          <w:highlight w:val="cyan"/>
        </w:rPr>
        <w:t>"[Bude doplněno před uzavřením smlouvy]"</w:t>
      </w:r>
    </w:p>
    <w:p w14:paraId="6FCA5683" w14:textId="77777777" w:rsidR="00871BB5" w:rsidRPr="007808B8" w:rsidRDefault="00871BB5" w:rsidP="00871BB5">
      <w:pPr>
        <w:spacing w:line="264" w:lineRule="auto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7808B8">
        <w:rPr>
          <w:rFonts w:asciiTheme="minorHAnsi" w:hAnsiTheme="minorHAnsi" w:cstheme="minorHAnsi"/>
          <w:i/>
          <w:color w:val="000000"/>
          <w:sz w:val="22"/>
          <w:szCs w:val="22"/>
        </w:rPr>
        <w:t>nebo</w:t>
      </w:r>
    </w:p>
    <w:p w14:paraId="4065E5C9" w14:textId="77777777" w:rsidR="00871BB5" w:rsidRPr="007808B8" w:rsidRDefault="00871BB5" w:rsidP="00871BB5">
      <w:pPr>
        <w:spacing w:line="264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808B8">
        <w:rPr>
          <w:rFonts w:asciiTheme="minorHAnsi" w:hAnsiTheme="minorHAnsi" w:cstheme="minorHAnsi"/>
          <w:color w:val="000000"/>
          <w:sz w:val="22"/>
          <w:szCs w:val="22"/>
        </w:rPr>
        <w:t>Fyzická osoba zapsaná do živnostenského rejstříku evidovaná u </w:t>
      </w:r>
      <w:r w:rsidRPr="007808B8">
        <w:rPr>
          <w:rFonts w:asciiTheme="minorHAnsi" w:eastAsia="Calibri" w:hAnsiTheme="minorHAnsi" w:cstheme="minorHAnsi"/>
          <w:color w:val="000000"/>
          <w:sz w:val="22"/>
          <w:szCs w:val="22"/>
          <w:highlight w:val="cyan"/>
        </w:rPr>
        <w:t>"[Bude doplněno před uzavřením smlouvy]"</w:t>
      </w:r>
      <w:r w:rsidRPr="007808B8">
        <w:rPr>
          <w:rFonts w:asciiTheme="minorHAnsi" w:hAnsiTheme="minorHAnsi" w:cstheme="minorHAnsi"/>
          <w:color w:val="000000"/>
          <w:sz w:val="22"/>
          <w:szCs w:val="22"/>
        </w:rPr>
        <w:t xml:space="preserve"> (jiné oprávnění fyzické osoby k podnikání s uvedením údajů o vydavateli oprávnění, datu vydání a příp. číselném označení tohoto oprávnění)</w:t>
      </w:r>
    </w:p>
    <w:p w14:paraId="202D3626" w14:textId="77777777" w:rsidR="00871BB5" w:rsidRPr="007808B8" w:rsidRDefault="00871BB5" w:rsidP="00871BB5">
      <w:pPr>
        <w:spacing w:line="264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808B8">
        <w:rPr>
          <w:rFonts w:asciiTheme="minorHAnsi" w:hAnsiTheme="minorHAnsi" w:cstheme="minorHAnsi"/>
          <w:color w:val="000000"/>
          <w:sz w:val="22"/>
          <w:szCs w:val="22"/>
        </w:rPr>
        <w:t xml:space="preserve">Bankovní spojení: </w:t>
      </w:r>
      <w:r w:rsidRPr="007808B8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7808B8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7808B8">
        <w:rPr>
          <w:rFonts w:asciiTheme="minorHAnsi" w:eastAsia="Calibri" w:hAnsiTheme="minorHAnsi" w:cstheme="minorHAnsi"/>
          <w:color w:val="000000"/>
          <w:sz w:val="22"/>
          <w:szCs w:val="22"/>
          <w:highlight w:val="cyan"/>
        </w:rPr>
        <w:t>"[Bude doplněno před uzavřením smlouvy]"</w:t>
      </w:r>
    </w:p>
    <w:p w14:paraId="051E3DEB" w14:textId="42C8D8AE" w:rsidR="00871BB5" w:rsidRPr="007808B8" w:rsidRDefault="00F72FBC" w:rsidP="00F72FBC">
      <w:pPr>
        <w:tabs>
          <w:tab w:val="left" w:pos="2835"/>
        </w:tabs>
        <w:spacing w:line="264" w:lineRule="auto"/>
        <w:rPr>
          <w:rFonts w:asciiTheme="minorHAnsi" w:hAnsiTheme="minorHAnsi" w:cstheme="minorHAnsi"/>
          <w:sz w:val="22"/>
          <w:szCs w:val="22"/>
        </w:rPr>
      </w:pPr>
      <w:r w:rsidRPr="007808B8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="00871BB5" w:rsidRPr="007808B8">
        <w:rPr>
          <w:rFonts w:asciiTheme="minorHAnsi" w:hAnsiTheme="minorHAnsi" w:cstheme="minorHAnsi"/>
          <w:color w:val="000000"/>
          <w:sz w:val="22"/>
          <w:szCs w:val="22"/>
        </w:rPr>
        <w:t xml:space="preserve">-mail: </w:t>
      </w:r>
      <w:r w:rsidRPr="007808B8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871BB5" w:rsidRPr="007808B8">
        <w:rPr>
          <w:rFonts w:asciiTheme="minorHAnsi" w:eastAsia="Calibri" w:hAnsiTheme="minorHAnsi" w:cstheme="minorHAnsi"/>
          <w:color w:val="000000"/>
          <w:sz w:val="22"/>
          <w:szCs w:val="22"/>
          <w:highlight w:val="cyan"/>
        </w:rPr>
        <w:t>"[Bude doplněno před uzavřením smlouvy]"</w:t>
      </w:r>
      <w:r w:rsidR="00871BB5" w:rsidRPr="007808B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43A2381" w14:textId="1FEC057D" w:rsidR="00871BB5" w:rsidRPr="007808B8" w:rsidRDefault="00F72FBC" w:rsidP="00F72FBC">
      <w:pPr>
        <w:tabs>
          <w:tab w:val="left" w:pos="2835"/>
        </w:tabs>
        <w:spacing w:line="264" w:lineRule="auto"/>
        <w:rPr>
          <w:rFonts w:asciiTheme="minorHAnsi" w:hAnsiTheme="minorHAnsi" w:cstheme="minorHAnsi"/>
          <w:sz w:val="22"/>
          <w:szCs w:val="22"/>
        </w:rPr>
      </w:pPr>
      <w:r w:rsidRPr="007808B8">
        <w:rPr>
          <w:rFonts w:asciiTheme="minorHAnsi" w:hAnsiTheme="minorHAnsi" w:cstheme="minorHAnsi"/>
          <w:sz w:val="22"/>
          <w:szCs w:val="22"/>
        </w:rPr>
        <w:t>T</w:t>
      </w:r>
      <w:r w:rsidR="00871BB5" w:rsidRPr="007808B8">
        <w:rPr>
          <w:rFonts w:asciiTheme="minorHAnsi" w:hAnsiTheme="minorHAnsi" w:cstheme="minorHAnsi"/>
          <w:sz w:val="22"/>
          <w:szCs w:val="22"/>
        </w:rPr>
        <w:t>elefon:</w:t>
      </w:r>
      <w:r w:rsidR="00871BB5" w:rsidRPr="007808B8">
        <w:rPr>
          <w:rFonts w:asciiTheme="minorHAnsi" w:hAnsiTheme="minorHAnsi" w:cstheme="minorHAnsi"/>
          <w:sz w:val="22"/>
          <w:szCs w:val="22"/>
        </w:rPr>
        <w:tab/>
      </w:r>
      <w:r w:rsidR="00871BB5" w:rsidRPr="007808B8">
        <w:rPr>
          <w:rFonts w:asciiTheme="minorHAnsi" w:eastAsia="Calibri" w:hAnsiTheme="minorHAnsi" w:cstheme="minorHAnsi"/>
          <w:color w:val="000000"/>
          <w:sz w:val="22"/>
          <w:szCs w:val="22"/>
          <w:highlight w:val="cyan"/>
        </w:rPr>
        <w:t>"[Bude doplněno před uzavřením smlouvy]"</w:t>
      </w:r>
    </w:p>
    <w:p w14:paraId="1D6D9688" w14:textId="5B33507D" w:rsidR="00FD36E2" w:rsidRPr="007808B8" w:rsidRDefault="00FD36E2" w:rsidP="00FD36E2">
      <w:pPr>
        <w:widowControl w:val="0"/>
        <w:tabs>
          <w:tab w:val="left" w:pos="1985"/>
        </w:tabs>
        <w:spacing w:after="120" w:line="264" w:lineRule="auto"/>
        <w:rPr>
          <w:rFonts w:asciiTheme="minorHAnsi" w:hAnsiTheme="minorHAnsi" w:cstheme="minorHAnsi"/>
          <w:sz w:val="22"/>
          <w:szCs w:val="22"/>
          <w:highlight w:val="yellow"/>
        </w:rPr>
      </w:pPr>
      <w:r w:rsidRPr="007808B8">
        <w:rPr>
          <w:rFonts w:asciiTheme="minorHAnsi" w:hAnsiTheme="minorHAnsi" w:cstheme="minorHAnsi"/>
          <w:sz w:val="22"/>
          <w:szCs w:val="22"/>
        </w:rPr>
        <w:t>(dále jen „</w:t>
      </w:r>
      <w:r w:rsidRPr="007808B8">
        <w:rPr>
          <w:rFonts w:asciiTheme="minorHAnsi" w:hAnsiTheme="minorHAnsi" w:cstheme="minorHAnsi"/>
          <w:b/>
          <w:i/>
          <w:sz w:val="22"/>
          <w:szCs w:val="22"/>
        </w:rPr>
        <w:t>Prodávající</w:t>
      </w:r>
      <w:r w:rsidRPr="007808B8">
        <w:rPr>
          <w:rFonts w:asciiTheme="minorHAnsi" w:hAnsiTheme="minorHAnsi" w:cstheme="minorHAnsi"/>
          <w:sz w:val="22"/>
          <w:szCs w:val="22"/>
        </w:rPr>
        <w:t>“)</w:t>
      </w:r>
      <w:r w:rsidRPr="007808B8">
        <w:rPr>
          <w:rFonts w:asciiTheme="minorHAnsi" w:hAnsiTheme="minorHAnsi" w:cstheme="minorHAnsi"/>
          <w:sz w:val="22"/>
          <w:szCs w:val="22"/>
        </w:rPr>
        <w:tab/>
      </w:r>
      <w:r w:rsidRPr="007808B8">
        <w:rPr>
          <w:rFonts w:asciiTheme="minorHAnsi" w:hAnsiTheme="minorHAnsi" w:cstheme="minorHAnsi"/>
          <w:sz w:val="22"/>
          <w:szCs w:val="22"/>
        </w:rPr>
        <w:tab/>
      </w:r>
    </w:p>
    <w:p w14:paraId="4B8F6075" w14:textId="60B046D4" w:rsidR="00D04E95" w:rsidRPr="007808B8" w:rsidRDefault="00CA15F5" w:rsidP="00871BB5">
      <w:pPr>
        <w:pStyle w:val="Nzev"/>
        <w:widowControl w:val="0"/>
        <w:spacing w:after="120" w:line="264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  <w:lang w:eastAsia="en-US"/>
        </w:rPr>
      </w:pPr>
      <w:r w:rsidRPr="007808B8">
        <w:rPr>
          <w:rFonts w:asciiTheme="minorHAnsi" w:hAnsiTheme="minorHAnsi" w:cstheme="minorHAnsi"/>
          <w:b w:val="0"/>
          <w:bCs w:val="0"/>
          <w:sz w:val="22"/>
          <w:szCs w:val="22"/>
          <w:lang w:eastAsia="en-US"/>
        </w:rPr>
        <w:t>uzavřel</w:t>
      </w:r>
      <w:r w:rsidR="000C5192" w:rsidRPr="007808B8">
        <w:rPr>
          <w:rFonts w:asciiTheme="minorHAnsi" w:hAnsiTheme="minorHAnsi" w:cstheme="minorHAnsi"/>
          <w:b w:val="0"/>
          <w:bCs w:val="0"/>
          <w:sz w:val="22"/>
          <w:szCs w:val="22"/>
          <w:lang w:val="cs-CZ" w:eastAsia="en-US"/>
        </w:rPr>
        <w:t>y</w:t>
      </w:r>
      <w:r w:rsidRPr="007808B8">
        <w:rPr>
          <w:rFonts w:asciiTheme="minorHAnsi" w:hAnsiTheme="minorHAnsi" w:cstheme="minorHAnsi"/>
          <w:b w:val="0"/>
          <w:bCs w:val="0"/>
          <w:sz w:val="22"/>
          <w:szCs w:val="22"/>
          <w:lang w:eastAsia="en-US"/>
        </w:rPr>
        <w:t xml:space="preserve"> v souladu s § 2079 a násl. zákona č. 89/2012 Sb., občanského zákoníku, ve znění pozdějších </w:t>
      </w:r>
      <w:r w:rsidRPr="007808B8">
        <w:rPr>
          <w:rFonts w:asciiTheme="minorHAnsi" w:hAnsiTheme="minorHAnsi" w:cstheme="minorHAnsi"/>
          <w:b w:val="0"/>
          <w:bCs w:val="0"/>
          <w:sz w:val="22"/>
          <w:szCs w:val="22"/>
          <w:lang w:eastAsia="en-US"/>
        </w:rPr>
        <w:lastRenderedPageBreak/>
        <w:t>předpisů (dále jen „</w:t>
      </w:r>
      <w:r w:rsidRPr="007808B8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Občanský zákoník</w:t>
      </w:r>
      <w:r w:rsidRPr="007808B8">
        <w:rPr>
          <w:rFonts w:asciiTheme="minorHAnsi" w:hAnsiTheme="minorHAnsi" w:cstheme="minorHAnsi"/>
          <w:b w:val="0"/>
          <w:bCs w:val="0"/>
          <w:sz w:val="22"/>
          <w:szCs w:val="22"/>
          <w:lang w:eastAsia="en-US"/>
        </w:rPr>
        <w:t xml:space="preserve">“) tuto </w:t>
      </w:r>
      <w:r w:rsidR="00DB6787" w:rsidRPr="007808B8">
        <w:rPr>
          <w:rFonts w:asciiTheme="minorHAnsi" w:hAnsiTheme="minorHAnsi" w:cstheme="minorHAnsi"/>
          <w:b w:val="0"/>
          <w:bCs w:val="0"/>
          <w:sz w:val="22"/>
          <w:szCs w:val="22"/>
          <w:lang w:val="cs-CZ" w:eastAsia="en-US"/>
        </w:rPr>
        <w:t xml:space="preserve">kupní </w:t>
      </w:r>
      <w:r w:rsidRPr="007808B8">
        <w:rPr>
          <w:rFonts w:asciiTheme="minorHAnsi" w:hAnsiTheme="minorHAnsi" w:cstheme="minorHAnsi"/>
          <w:b w:val="0"/>
          <w:bCs w:val="0"/>
          <w:sz w:val="22"/>
          <w:szCs w:val="22"/>
          <w:lang w:eastAsia="en-US"/>
        </w:rPr>
        <w:t xml:space="preserve">smlouvu na dodávku </w:t>
      </w:r>
      <w:r w:rsidR="00875D6C" w:rsidRPr="007808B8">
        <w:rPr>
          <w:rFonts w:asciiTheme="minorHAnsi" w:hAnsiTheme="minorHAnsi" w:cstheme="minorHAnsi"/>
          <w:b w:val="0"/>
          <w:bCs w:val="0"/>
          <w:sz w:val="22"/>
          <w:szCs w:val="22"/>
          <w:lang w:val="cs-CZ" w:eastAsia="en-US"/>
        </w:rPr>
        <w:t xml:space="preserve">a </w:t>
      </w:r>
      <w:r w:rsidRPr="007808B8">
        <w:rPr>
          <w:rFonts w:asciiTheme="minorHAnsi" w:hAnsiTheme="minorHAnsi" w:cstheme="minorHAnsi"/>
          <w:b w:val="0"/>
          <w:bCs w:val="0"/>
          <w:sz w:val="22"/>
          <w:szCs w:val="22"/>
          <w:lang w:eastAsia="en-US"/>
        </w:rPr>
        <w:t xml:space="preserve">montáž </w:t>
      </w:r>
      <w:r w:rsidR="00875D6C" w:rsidRPr="007808B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vybavení </w:t>
      </w:r>
      <w:r w:rsidR="00F72FBC" w:rsidRPr="007808B8">
        <w:rPr>
          <w:rFonts w:asciiTheme="minorHAnsi" w:hAnsiTheme="minorHAnsi" w:cstheme="minorHAnsi"/>
          <w:b w:val="0"/>
          <w:bCs w:val="0"/>
          <w:sz w:val="22"/>
          <w:szCs w:val="22"/>
          <w:lang w:val="cs-CZ"/>
        </w:rPr>
        <w:t>odborné učebny fyziky</w:t>
      </w:r>
      <w:r w:rsidRPr="007808B8">
        <w:rPr>
          <w:rFonts w:asciiTheme="minorHAnsi" w:hAnsiTheme="minorHAnsi" w:cstheme="minorHAnsi"/>
          <w:b w:val="0"/>
          <w:bCs w:val="0"/>
          <w:sz w:val="22"/>
          <w:szCs w:val="22"/>
          <w:lang w:eastAsia="en-US"/>
        </w:rPr>
        <w:t xml:space="preserve"> (dále jen „</w:t>
      </w:r>
      <w:r w:rsidR="006C19FE" w:rsidRPr="007808B8">
        <w:rPr>
          <w:rFonts w:asciiTheme="minorHAnsi" w:hAnsiTheme="minorHAnsi" w:cstheme="minorHAnsi"/>
          <w:i/>
          <w:iCs/>
          <w:sz w:val="22"/>
          <w:szCs w:val="22"/>
          <w:lang w:val="cs-CZ" w:eastAsia="en-US"/>
        </w:rPr>
        <w:t>Smlouva</w:t>
      </w:r>
      <w:r w:rsidRPr="007808B8">
        <w:rPr>
          <w:rFonts w:asciiTheme="minorHAnsi" w:hAnsiTheme="minorHAnsi" w:cstheme="minorHAnsi"/>
          <w:b w:val="0"/>
          <w:bCs w:val="0"/>
          <w:sz w:val="22"/>
          <w:szCs w:val="22"/>
          <w:lang w:eastAsia="en-US"/>
        </w:rPr>
        <w:t>“).</w:t>
      </w:r>
    </w:p>
    <w:p w14:paraId="5C074EF6" w14:textId="570BCF26" w:rsidR="001A10B1" w:rsidRPr="007808B8" w:rsidRDefault="001A10B1" w:rsidP="00F72FBC">
      <w:pPr>
        <w:pStyle w:val="Nzev"/>
        <w:widowControl w:val="0"/>
        <w:spacing w:after="120" w:line="264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  <w:lang w:eastAsia="en-US"/>
        </w:rPr>
      </w:pPr>
    </w:p>
    <w:p w14:paraId="3185BE29" w14:textId="4EF70CAB" w:rsidR="00BB2803" w:rsidRPr="007808B8" w:rsidRDefault="00BB2803" w:rsidP="00BB2803">
      <w:pPr>
        <w:widowControl w:val="0"/>
        <w:numPr>
          <w:ilvl w:val="0"/>
          <w:numId w:val="4"/>
        </w:numPr>
        <w:spacing w:after="120" w:line="264" w:lineRule="auto"/>
        <w:ind w:left="567" w:hanging="56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808B8">
        <w:rPr>
          <w:rFonts w:asciiTheme="minorHAnsi" w:hAnsiTheme="minorHAnsi" w:cstheme="minorHAnsi"/>
          <w:b/>
          <w:sz w:val="22"/>
          <w:szCs w:val="22"/>
        </w:rPr>
        <w:t>Úvodní ujednání</w:t>
      </w:r>
    </w:p>
    <w:p w14:paraId="72DCEE1A" w14:textId="727BB1C9" w:rsidR="00BB2803" w:rsidRPr="007808B8" w:rsidRDefault="00BB2803" w:rsidP="00BB2803">
      <w:pPr>
        <w:pStyle w:val="OdstavecSmlouvy"/>
        <w:keepLines w:val="0"/>
        <w:widowControl w:val="0"/>
        <w:numPr>
          <w:ilvl w:val="0"/>
          <w:numId w:val="5"/>
        </w:numPr>
        <w:tabs>
          <w:tab w:val="clear" w:pos="426"/>
          <w:tab w:val="clear" w:pos="1701"/>
        </w:tabs>
        <w:spacing w:line="264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7808B8">
        <w:rPr>
          <w:rFonts w:asciiTheme="minorHAnsi" w:hAnsiTheme="minorHAnsi" w:cstheme="minorHAnsi"/>
          <w:sz w:val="22"/>
          <w:szCs w:val="22"/>
        </w:rPr>
        <w:t>Smlouva je uzavřena na základě výsledků výběrového řízení (dále jen „</w:t>
      </w:r>
      <w:r w:rsidRPr="007808B8">
        <w:rPr>
          <w:rFonts w:asciiTheme="minorHAnsi" w:hAnsiTheme="minorHAnsi" w:cstheme="minorHAnsi"/>
          <w:b/>
          <w:i/>
          <w:sz w:val="22"/>
          <w:szCs w:val="22"/>
        </w:rPr>
        <w:t>Výběrové řízení</w:t>
      </w:r>
      <w:r w:rsidRPr="007808B8">
        <w:rPr>
          <w:rFonts w:asciiTheme="minorHAnsi" w:hAnsiTheme="minorHAnsi" w:cstheme="minorHAnsi"/>
          <w:sz w:val="22"/>
          <w:szCs w:val="22"/>
        </w:rPr>
        <w:t xml:space="preserve">“) veřejné zakázky malého rozsahu s názvem </w:t>
      </w:r>
      <w:r w:rsidRPr="007808B8">
        <w:rPr>
          <w:rFonts w:asciiTheme="minorHAnsi" w:hAnsiTheme="minorHAnsi" w:cstheme="minorHAnsi"/>
          <w:b/>
          <w:sz w:val="22"/>
          <w:szCs w:val="22"/>
          <w:lang w:eastAsia="en-US" w:bidi="en-US"/>
        </w:rPr>
        <w:t>„</w:t>
      </w:r>
      <w:r w:rsidR="00751646">
        <w:rPr>
          <w:rFonts w:asciiTheme="minorHAnsi" w:hAnsiTheme="minorHAnsi" w:cstheme="minorHAnsi"/>
          <w:b/>
          <w:sz w:val="22"/>
          <w:szCs w:val="22"/>
        </w:rPr>
        <w:t>Gastro vybavení</w:t>
      </w:r>
      <w:r w:rsidR="00F00FDA">
        <w:rPr>
          <w:rFonts w:asciiTheme="minorHAnsi" w:hAnsiTheme="minorHAnsi" w:cstheme="minorHAnsi"/>
          <w:b/>
          <w:sz w:val="22"/>
          <w:szCs w:val="22"/>
        </w:rPr>
        <w:t xml:space="preserve"> II.</w:t>
      </w:r>
      <w:r w:rsidRPr="007808B8">
        <w:rPr>
          <w:rFonts w:asciiTheme="minorHAnsi" w:hAnsiTheme="minorHAnsi" w:cstheme="minorHAnsi"/>
          <w:b/>
          <w:sz w:val="22"/>
          <w:szCs w:val="22"/>
          <w:lang w:eastAsia="en-US" w:bidi="en-US"/>
        </w:rPr>
        <w:t>“</w:t>
      </w:r>
      <w:r w:rsidRPr="007808B8">
        <w:rPr>
          <w:rFonts w:asciiTheme="minorHAnsi" w:hAnsiTheme="minorHAnsi" w:cstheme="minorHAnsi"/>
          <w:sz w:val="22"/>
          <w:szCs w:val="22"/>
        </w:rPr>
        <w:t xml:space="preserve"> (dále jen „</w:t>
      </w:r>
      <w:r w:rsidRPr="007808B8">
        <w:rPr>
          <w:rFonts w:asciiTheme="minorHAnsi" w:hAnsiTheme="minorHAnsi" w:cstheme="minorHAnsi"/>
          <w:b/>
          <w:i/>
          <w:sz w:val="22"/>
          <w:szCs w:val="22"/>
        </w:rPr>
        <w:t>Veřejná zakázka</w:t>
      </w:r>
      <w:r w:rsidRPr="007808B8">
        <w:rPr>
          <w:rFonts w:asciiTheme="minorHAnsi" w:hAnsiTheme="minorHAnsi" w:cstheme="minorHAnsi"/>
          <w:sz w:val="22"/>
          <w:szCs w:val="22"/>
        </w:rPr>
        <w:t>“). Jednotlivá ujednání Smlouvy tak budou vykládána v souladu s podmínkami Veřejné zakázky a nabídkou Prodávajícího podanou na Veřejnou zakázku.</w:t>
      </w:r>
    </w:p>
    <w:p w14:paraId="72097BBA" w14:textId="60A8BF0C" w:rsidR="000C353D" w:rsidRPr="007808B8" w:rsidRDefault="000C353D" w:rsidP="000C353D">
      <w:pPr>
        <w:pStyle w:val="OdstavecSmlouvy"/>
        <w:keepLines w:val="0"/>
        <w:widowControl w:val="0"/>
        <w:numPr>
          <w:ilvl w:val="0"/>
          <w:numId w:val="5"/>
        </w:numPr>
        <w:tabs>
          <w:tab w:val="clear" w:pos="426"/>
          <w:tab w:val="clear" w:pos="1701"/>
        </w:tabs>
        <w:spacing w:line="264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7808B8">
        <w:rPr>
          <w:rFonts w:asciiTheme="minorHAnsi" w:hAnsiTheme="minorHAnsi" w:cstheme="minorHAnsi"/>
          <w:sz w:val="22"/>
          <w:szCs w:val="22"/>
        </w:rPr>
        <w:t xml:space="preserve">Účelem Smlouvy je uspokojení potřeby Kupujícího spočívající v získání vybavení </w:t>
      </w:r>
      <w:r w:rsidR="00751646">
        <w:rPr>
          <w:rFonts w:asciiTheme="minorHAnsi" w:hAnsiTheme="minorHAnsi" w:cstheme="minorHAnsi"/>
          <w:sz w:val="22"/>
          <w:szCs w:val="22"/>
        </w:rPr>
        <w:t>kuchyně a</w:t>
      </w:r>
      <w:r w:rsidR="00F11B23">
        <w:rPr>
          <w:rFonts w:asciiTheme="minorHAnsi" w:hAnsiTheme="minorHAnsi" w:cstheme="minorHAnsi"/>
          <w:sz w:val="22"/>
          <w:szCs w:val="22"/>
        </w:rPr>
        <w:t> </w:t>
      </w:r>
      <w:r w:rsidR="00751646">
        <w:rPr>
          <w:rFonts w:asciiTheme="minorHAnsi" w:hAnsiTheme="minorHAnsi" w:cstheme="minorHAnsi"/>
          <w:sz w:val="22"/>
          <w:szCs w:val="22"/>
        </w:rPr>
        <w:t>vybavení stavu kuchyně k zajištění plynulého chodu zařízení Kupujícího</w:t>
      </w:r>
      <w:r w:rsidRPr="007808B8">
        <w:rPr>
          <w:rFonts w:asciiTheme="minorHAnsi" w:hAnsiTheme="minorHAnsi" w:cstheme="minorHAnsi"/>
          <w:sz w:val="22"/>
          <w:szCs w:val="22"/>
        </w:rPr>
        <w:t>.</w:t>
      </w:r>
    </w:p>
    <w:p w14:paraId="1DDC5120" w14:textId="77777777" w:rsidR="0008781E" w:rsidRPr="007808B8" w:rsidRDefault="000C353D" w:rsidP="0008781E">
      <w:pPr>
        <w:pStyle w:val="OdstavecSmlouvy"/>
        <w:keepLines w:val="0"/>
        <w:widowControl w:val="0"/>
        <w:numPr>
          <w:ilvl w:val="0"/>
          <w:numId w:val="5"/>
        </w:numPr>
        <w:tabs>
          <w:tab w:val="clear" w:pos="426"/>
          <w:tab w:val="clear" w:pos="1701"/>
        </w:tabs>
        <w:spacing w:line="264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7808B8">
        <w:rPr>
          <w:rFonts w:asciiTheme="minorHAnsi" w:hAnsiTheme="minorHAnsi" w:cstheme="minorHAnsi"/>
          <w:sz w:val="22"/>
          <w:szCs w:val="22"/>
        </w:rPr>
        <w:t>Prodávající prohlašuje, že je odborně způsobilý k zajištění předmětu plnění podle této Smlouvy.</w:t>
      </w:r>
    </w:p>
    <w:p w14:paraId="7B16B75F" w14:textId="77777777" w:rsidR="00BB2803" w:rsidRPr="007808B8" w:rsidRDefault="00BB2803" w:rsidP="00F72FBC">
      <w:pPr>
        <w:pStyle w:val="Nzev"/>
        <w:widowControl w:val="0"/>
        <w:spacing w:after="120" w:line="264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  <w:lang w:eastAsia="en-US"/>
        </w:rPr>
      </w:pPr>
    </w:p>
    <w:p w14:paraId="3566FE83" w14:textId="07E76522" w:rsidR="00FF4B54" w:rsidRPr="007808B8" w:rsidRDefault="00BB2803" w:rsidP="00F72FBC">
      <w:pPr>
        <w:widowControl w:val="0"/>
        <w:numPr>
          <w:ilvl w:val="0"/>
          <w:numId w:val="4"/>
        </w:numPr>
        <w:spacing w:after="120" w:line="264" w:lineRule="auto"/>
        <w:ind w:left="567" w:hanging="567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2" w:name="_Hlk3979470"/>
      <w:r w:rsidRPr="007808B8">
        <w:rPr>
          <w:rFonts w:asciiTheme="minorHAnsi" w:hAnsiTheme="minorHAnsi" w:cstheme="minorHAnsi"/>
          <w:b/>
          <w:sz w:val="22"/>
          <w:szCs w:val="22"/>
        </w:rPr>
        <w:t>P</w:t>
      </w:r>
      <w:r w:rsidR="004220ED" w:rsidRPr="007808B8">
        <w:rPr>
          <w:rFonts w:asciiTheme="minorHAnsi" w:hAnsiTheme="minorHAnsi" w:cstheme="minorHAnsi"/>
          <w:b/>
          <w:sz w:val="22"/>
          <w:szCs w:val="22"/>
        </w:rPr>
        <w:t>ředmět</w:t>
      </w:r>
      <w:r w:rsidR="00FF4B54" w:rsidRPr="007808B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808B8">
        <w:rPr>
          <w:rFonts w:asciiTheme="minorHAnsi" w:hAnsiTheme="minorHAnsi" w:cstheme="minorHAnsi"/>
          <w:b/>
          <w:sz w:val="22"/>
          <w:szCs w:val="22"/>
        </w:rPr>
        <w:t>koupě</w:t>
      </w:r>
    </w:p>
    <w:bookmarkEnd w:id="2"/>
    <w:p w14:paraId="5D3B9696" w14:textId="3188CCC3" w:rsidR="004220ED" w:rsidRPr="007808B8" w:rsidRDefault="004220ED" w:rsidP="0008781E">
      <w:pPr>
        <w:pStyle w:val="OdstavecSmlouvy"/>
        <w:keepLines w:val="0"/>
        <w:widowControl w:val="0"/>
        <w:numPr>
          <w:ilvl w:val="0"/>
          <w:numId w:val="41"/>
        </w:numPr>
        <w:tabs>
          <w:tab w:val="clear" w:pos="426"/>
          <w:tab w:val="clear" w:pos="1701"/>
        </w:tabs>
        <w:spacing w:line="264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7808B8">
        <w:rPr>
          <w:rFonts w:asciiTheme="minorHAnsi" w:hAnsiTheme="minorHAnsi" w:cstheme="minorHAnsi"/>
          <w:sz w:val="22"/>
          <w:szCs w:val="22"/>
        </w:rPr>
        <w:t xml:space="preserve">Předmětem </w:t>
      </w:r>
      <w:r w:rsidR="00EA3FC0">
        <w:rPr>
          <w:rFonts w:asciiTheme="minorHAnsi" w:hAnsiTheme="minorHAnsi" w:cstheme="minorHAnsi"/>
          <w:sz w:val="22"/>
          <w:szCs w:val="22"/>
        </w:rPr>
        <w:t>plnění</w:t>
      </w:r>
      <w:r w:rsidR="002C7427" w:rsidRPr="007808B8">
        <w:rPr>
          <w:rFonts w:asciiTheme="minorHAnsi" w:hAnsiTheme="minorHAnsi" w:cstheme="minorHAnsi"/>
          <w:sz w:val="22"/>
          <w:szCs w:val="22"/>
        </w:rPr>
        <w:t xml:space="preserve"> </w:t>
      </w:r>
      <w:r w:rsidRPr="007808B8">
        <w:rPr>
          <w:rFonts w:asciiTheme="minorHAnsi" w:hAnsiTheme="minorHAnsi" w:cstheme="minorHAnsi"/>
          <w:sz w:val="22"/>
          <w:szCs w:val="22"/>
        </w:rPr>
        <w:t xml:space="preserve">je </w:t>
      </w:r>
      <w:r w:rsidR="002B3EF1" w:rsidRPr="007808B8">
        <w:rPr>
          <w:rFonts w:asciiTheme="minorHAnsi" w:hAnsiTheme="minorHAnsi" w:cstheme="minorHAnsi"/>
          <w:sz w:val="22"/>
          <w:szCs w:val="22"/>
        </w:rPr>
        <w:t xml:space="preserve">dodávka vybavení </w:t>
      </w:r>
      <w:r w:rsidR="00751646">
        <w:rPr>
          <w:rFonts w:asciiTheme="minorHAnsi" w:hAnsiTheme="minorHAnsi" w:cstheme="minorHAnsi"/>
          <w:sz w:val="22"/>
          <w:szCs w:val="22"/>
        </w:rPr>
        <w:t xml:space="preserve">kuchyně a vybavení skladu kuchyně Kupujícího na adrese </w:t>
      </w:r>
      <w:r w:rsidR="00104729">
        <w:rPr>
          <w:rFonts w:asciiTheme="minorHAnsi" w:hAnsiTheme="minorHAnsi" w:cstheme="minorHAnsi"/>
          <w:sz w:val="22"/>
          <w:szCs w:val="22"/>
        </w:rPr>
        <w:t>Hybešova 1497/7</w:t>
      </w:r>
      <w:r w:rsidR="00751646">
        <w:rPr>
          <w:rFonts w:asciiTheme="minorHAnsi" w:hAnsiTheme="minorHAnsi" w:cstheme="minorHAnsi"/>
          <w:sz w:val="22"/>
          <w:szCs w:val="22"/>
        </w:rPr>
        <w:t xml:space="preserve">, </w:t>
      </w:r>
      <w:r w:rsidR="00104729">
        <w:rPr>
          <w:rFonts w:asciiTheme="minorHAnsi" w:hAnsiTheme="minorHAnsi" w:cstheme="minorHAnsi"/>
          <w:sz w:val="22"/>
          <w:szCs w:val="22"/>
        </w:rPr>
        <w:t>693 01 Hustopeče</w:t>
      </w:r>
      <w:r w:rsidR="00EA3FC0">
        <w:rPr>
          <w:rFonts w:asciiTheme="minorHAnsi" w:hAnsiTheme="minorHAnsi" w:cstheme="minorHAnsi"/>
          <w:sz w:val="22"/>
          <w:szCs w:val="22"/>
        </w:rPr>
        <w:t>.</w:t>
      </w:r>
      <w:r w:rsidR="00751646">
        <w:rPr>
          <w:rFonts w:asciiTheme="minorHAnsi" w:hAnsiTheme="minorHAnsi" w:cstheme="minorHAnsi"/>
          <w:sz w:val="22"/>
          <w:szCs w:val="22"/>
        </w:rPr>
        <w:t xml:space="preserve"> </w:t>
      </w:r>
      <w:r w:rsidR="00EA3FC0">
        <w:rPr>
          <w:rFonts w:asciiTheme="minorHAnsi" w:hAnsiTheme="minorHAnsi" w:cstheme="minorHAnsi"/>
          <w:sz w:val="22"/>
          <w:szCs w:val="22"/>
        </w:rPr>
        <w:t xml:space="preserve"> Předmět plnění zahrnuje dopravu, manuály a návody k obsluze v českém jazyce </w:t>
      </w:r>
      <w:r w:rsidR="0008781E" w:rsidRPr="007808B8">
        <w:rPr>
          <w:rFonts w:asciiTheme="minorHAnsi" w:hAnsiTheme="minorHAnsi" w:cstheme="minorHAnsi"/>
          <w:sz w:val="22"/>
          <w:szCs w:val="22"/>
        </w:rPr>
        <w:t>(dále jen „</w:t>
      </w:r>
      <w:r w:rsidR="0008781E" w:rsidRPr="007808B8">
        <w:rPr>
          <w:rFonts w:asciiTheme="minorHAnsi" w:hAnsiTheme="minorHAnsi" w:cstheme="minorHAnsi"/>
          <w:b/>
          <w:bCs/>
          <w:i/>
          <w:iCs/>
          <w:sz w:val="22"/>
          <w:szCs w:val="22"/>
        </w:rPr>
        <w:t>Předmět koupě</w:t>
      </w:r>
      <w:r w:rsidR="0008781E" w:rsidRPr="007808B8">
        <w:rPr>
          <w:rFonts w:asciiTheme="minorHAnsi" w:hAnsiTheme="minorHAnsi" w:cstheme="minorHAnsi"/>
          <w:sz w:val="22"/>
          <w:szCs w:val="22"/>
        </w:rPr>
        <w:t>“)</w:t>
      </w:r>
      <w:r w:rsidR="009F7D91" w:rsidRPr="007808B8">
        <w:rPr>
          <w:rFonts w:asciiTheme="minorHAnsi" w:hAnsiTheme="minorHAnsi" w:cstheme="minorHAnsi"/>
          <w:sz w:val="22"/>
          <w:szCs w:val="22"/>
        </w:rPr>
        <w:t xml:space="preserve">. </w:t>
      </w:r>
      <w:r w:rsidR="002B3EF1" w:rsidRPr="007808B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D6D3BB0" w14:textId="5D36586D" w:rsidR="00EA3FC0" w:rsidRPr="00EA3FC0" w:rsidRDefault="00EA3FC0" w:rsidP="00EA3FC0">
      <w:pPr>
        <w:pStyle w:val="OdstavecSmlouvy"/>
        <w:keepLines w:val="0"/>
        <w:widowControl w:val="0"/>
        <w:numPr>
          <w:ilvl w:val="0"/>
          <w:numId w:val="41"/>
        </w:numPr>
        <w:tabs>
          <w:tab w:val="clear" w:pos="426"/>
          <w:tab w:val="clear" w:pos="1701"/>
        </w:tabs>
        <w:spacing w:line="264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EA3FC0">
        <w:rPr>
          <w:rFonts w:asciiTheme="minorHAnsi" w:hAnsiTheme="minorHAnsi" w:cstheme="minorHAnsi"/>
          <w:sz w:val="22"/>
          <w:szCs w:val="22"/>
        </w:rPr>
        <w:t>Předmět plnění je blíže specifikován v Příloze č. 1 této smlouvy – Technická specifikace předmětu plnění.</w:t>
      </w:r>
    </w:p>
    <w:p w14:paraId="1297C8A0" w14:textId="0C0249B6" w:rsidR="00EA3FC0" w:rsidRPr="00EA3FC0" w:rsidRDefault="00EA3FC0" w:rsidP="00EA3FC0">
      <w:pPr>
        <w:pStyle w:val="OdstavecSmlouvy"/>
        <w:keepLines w:val="0"/>
        <w:widowControl w:val="0"/>
        <w:numPr>
          <w:ilvl w:val="0"/>
          <w:numId w:val="41"/>
        </w:numPr>
        <w:tabs>
          <w:tab w:val="clear" w:pos="426"/>
          <w:tab w:val="clear" w:pos="1701"/>
        </w:tabs>
        <w:spacing w:line="264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EA3FC0">
        <w:rPr>
          <w:rFonts w:asciiTheme="minorHAnsi" w:hAnsiTheme="minorHAnsi" w:cstheme="minorHAnsi"/>
          <w:sz w:val="22"/>
          <w:szCs w:val="22"/>
        </w:rPr>
        <w:t xml:space="preserve">Touto smlouvou se prodávající zavazuje za podmínek této smlouvy dodat kupujícímu předmět koupě dle Přílohy č. 1 této kupní smlouvy, vč. jeho dopravy do níže sjednaného místa plnění, </w:t>
      </w:r>
      <w:r w:rsidR="00930BE4">
        <w:rPr>
          <w:rFonts w:asciiTheme="minorHAnsi" w:hAnsiTheme="minorHAnsi" w:cstheme="minorHAnsi"/>
          <w:sz w:val="22"/>
          <w:szCs w:val="22"/>
        </w:rPr>
        <w:br/>
      </w:r>
      <w:r w:rsidRPr="00EA3FC0">
        <w:rPr>
          <w:rFonts w:asciiTheme="minorHAnsi" w:hAnsiTheme="minorHAnsi" w:cstheme="minorHAnsi"/>
          <w:sz w:val="22"/>
          <w:szCs w:val="22"/>
        </w:rPr>
        <w:t xml:space="preserve">a převést na kupujícího vlastnické právo ke zboží podle této smlouvy. </w:t>
      </w:r>
    </w:p>
    <w:p w14:paraId="63F85500" w14:textId="77777777" w:rsidR="00EA3FC0" w:rsidRPr="00EA3FC0" w:rsidRDefault="00EA3FC0" w:rsidP="00EA3FC0">
      <w:pPr>
        <w:pStyle w:val="OdstavecSmlouvy"/>
        <w:keepLines w:val="0"/>
        <w:widowControl w:val="0"/>
        <w:numPr>
          <w:ilvl w:val="0"/>
          <w:numId w:val="41"/>
        </w:numPr>
        <w:tabs>
          <w:tab w:val="clear" w:pos="426"/>
          <w:tab w:val="clear" w:pos="1701"/>
        </w:tabs>
        <w:spacing w:line="264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EA3FC0">
        <w:rPr>
          <w:rFonts w:asciiTheme="minorHAnsi" w:hAnsiTheme="minorHAnsi" w:cstheme="minorHAnsi"/>
          <w:sz w:val="22"/>
          <w:szCs w:val="22"/>
        </w:rPr>
        <w:t>Prodávající se zavazuje dodat zboží nové v takovém množství, jakosti a provedení vyplývajícím ze specifikace předmětu (Příloha č. 1), technických standardů a norem.</w:t>
      </w:r>
    </w:p>
    <w:p w14:paraId="48E1C7A7" w14:textId="5CDFE1E7" w:rsidR="00EA3FC0" w:rsidRPr="00EA3FC0" w:rsidRDefault="00EA3FC0" w:rsidP="00EA3FC0">
      <w:pPr>
        <w:pStyle w:val="OdstavecSmlouvy"/>
        <w:keepLines w:val="0"/>
        <w:widowControl w:val="0"/>
        <w:numPr>
          <w:ilvl w:val="0"/>
          <w:numId w:val="41"/>
        </w:numPr>
        <w:tabs>
          <w:tab w:val="clear" w:pos="426"/>
          <w:tab w:val="clear" w:pos="1701"/>
        </w:tabs>
        <w:spacing w:line="264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EA3FC0">
        <w:rPr>
          <w:rFonts w:asciiTheme="minorHAnsi" w:hAnsiTheme="minorHAnsi" w:cstheme="minorHAnsi"/>
          <w:sz w:val="22"/>
          <w:szCs w:val="22"/>
        </w:rPr>
        <w:t xml:space="preserve">Kupující se zavazuje, že předmět koupě převezme v souladu </w:t>
      </w:r>
      <w:r w:rsidRPr="00A36466">
        <w:rPr>
          <w:rFonts w:asciiTheme="minorHAnsi" w:hAnsiTheme="minorHAnsi" w:cstheme="minorHAnsi"/>
          <w:sz w:val="22"/>
          <w:szCs w:val="22"/>
        </w:rPr>
        <w:t>s čl. V</w:t>
      </w:r>
      <w:r w:rsidR="00A36466" w:rsidRPr="00A36466">
        <w:rPr>
          <w:rFonts w:asciiTheme="minorHAnsi" w:hAnsiTheme="minorHAnsi" w:cstheme="minorHAnsi"/>
          <w:sz w:val="22"/>
          <w:szCs w:val="22"/>
        </w:rPr>
        <w:t>I</w:t>
      </w:r>
      <w:r w:rsidRPr="00A36466">
        <w:rPr>
          <w:rFonts w:asciiTheme="minorHAnsi" w:hAnsiTheme="minorHAnsi" w:cstheme="minorHAnsi"/>
          <w:sz w:val="22"/>
          <w:szCs w:val="22"/>
        </w:rPr>
        <w:t>I. smlouvy</w:t>
      </w:r>
      <w:r w:rsidRPr="00EA3FC0">
        <w:rPr>
          <w:rFonts w:asciiTheme="minorHAnsi" w:hAnsiTheme="minorHAnsi" w:cstheme="minorHAnsi"/>
          <w:sz w:val="22"/>
          <w:szCs w:val="22"/>
        </w:rPr>
        <w:t xml:space="preserve"> a zaplatí prodávajícímu sjednanou kupní cenu dle </w:t>
      </w:r>
      <w:r w:rsidRPr="00A36466">
        <w:rPr>
          <w:rFonts w:asciiTheme="minorHAnsi" w:hAnsiTheme="minorHAnsi" w:cstheme="minorHAnsi"/>
          <w:sz w:val="22"/>
          <w:szCs w:val="22"/>
        </w:rPr>
        <w:t>čl. V</w:t>
      </w:r>
      <w:r w:rsidR="00A36466" w:rsidRPr="00A36466">
        <w:rPr>
          <w:rFonts w:asciiTheme="minorHAnsi" w:hAnsiTheme="minorHAnsi" w:cstheme="minorHAnsi"/>
          <w:sz w:val="22"/>
          <w:szCs w:val="22"/>
        </w:rPr>
        <w:t>I</w:t>
      </w:r>
      <w:r w:rsidRPr="00A36466">
        <w:rPr>
          <w:rFonts w:asciiTheme="minorHAnsi" w:hAnsiTheme="minorHAnsi" w:cstheme="minorHAnsi"/>
          <w:sz w:val="22"/>
          <w:szCs w:val="22"/>
        </w:rPr>
        <w:t>II. smlouvy.</w:t>
      </w:r>
    </w:p>
    <w:p w14:paraId="7872B5FC" w14:textId="1815897C" w:rsidR="00EA3FC0" w:rsidRPr="00EA3FC0" w:rsidRDefault="00EA3FC0" w:rsidP="00EA3FC0">
      <w:pPr>
        <w:pStyle w:val="OdstavecSmlouvy"/>
        <w:keepLines w:val="0"/>
        <w:widowControl w:val="0"/>
        <w:numPr>
          <w:ilvl w:val="0"/>
          <w:numId w:val="41"/>
        </w:numPr>
        <w:tabs>
          <w:tab w:val="clear" w:pos="426"/>
          <w:tab w:val="clear" w:pos="1701"/>
        </w:tabs>
        <w:spacing w:line="264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EA3FC0">
        <w:rPr>
          <w:rFonts w:asciiTheme="minorHAnsi" w:hAnsiTheme="minorHAnsi" w:cstheme="minorHAnsi"/>
          <w:sz w:val="22"/>
          <w:szCs w:val="22"/>
        </w:rPr>
        <w:t>Kupující se zavazuje převzít předmět koupě se všemi jeho součástmi a příslušenstvím, přijmout jej do svého vlastnictví, přijmout související plnění vymezená v kupní smlouvě a zaplatit prodávajícímu sjednanou cenu a příslušnou DPH, je-li Prodávající povinen podle zákona č.</w:t>
      </w:r>
      <w:r w:rsidR="00F11B23">
        <w:rPr>
          <w:rFonts w:asciiTheme="minorHAnsi" w:hAnsiTheme="minorHAnsi" w:cstheme="minorHAnsi"/>
          <w:sz w:val="22"/>
          <w:szCs w:val="22"/>
        </w:rPr>
        <w:t> </w:t>
      </w:r>
      <w:r w:rsidRPr="00EA3FC0">
        <w:rPr>
          <w:rFonts w:asciiTheme="minorHAnsi" w:hAnsiTheme="minorHAnsi" w:cstheme="minorHAnsi"/>
          <w:sz w:val="22"/>
          <w:szCs w:val="22"/>
        </w:rPr>
        <w:t>235/2004 Sb., o dani z přidané hodnoty, ve znění pozdějších předpisů (dále jen „</w:t>
      </w:r>
      <w:r w:rsidRPr="00F11B23">
        <w:rPr>
          <w:rFonts w:asciiTheme="minorHAnsi" w:hAnsiTheme="minorHAnsi" w:cstheme="minorHAnsi"/>
          <w:b/>
          <w:bCs/>
          <w:i/>
          <w:iCs/>
          <w:sz w:val="22"/>
          <w:szCs w:val="22"/>
        </w:rPr>
        <w:t>ZoDPH</w:t>
      </w:r>
      <w:r w:rsidRPr="00EA3FC0">
        <w:rPr>
          <w:rFonts w:asciiTheme="minorHAnsi" w:hAnsiTheme="minorHAnsi" w:cstheme="minorHAnsi"/>
          <w:sz w:val="22"/>
          <w:szCs w:val="22"/>
        </w:rPr>
        <w:t>“), hradit DPH.</w:t>
      </w:r>
    </w:p>
    <w:p w14:paraId="4FEFD6CD" w14:textId="77777777" w:rsidR="00461AA9" w:rsidRPr="007808B8" w:rsidRDefault="00461AA9" w:rsidP="00F72FBC">
      <w:pPr>
        <w:pStyle w:val="OdstavecSmlouvy"/>
        <w:keepLines w:val="0"/>
        <w:widowControl w:val="0"/>
        <w:numPr>
          <w:ilvl w:val="0"/>
          <w:numId w:val="0"/>
        </w:numPr>
        <w:tabs>
          <w:tab w:val="clear" w:pos="426"/>
          <w:tab w:val="clear" w:pos="1701"/>
        </w:tabs>
        <w:spacing w:line="264" w:lineRule="auto"/>
        <w:ind w:left="426"/>
        <w:rPr>
          <w:rFonts w:asciiTheme="minorHAnsi" w:hAnsiTheme="minorHAnsi" w:cstheme="minorHAnsi"/>
          <w:sz w:val="22"/>
          <w:szCs w:val="22"/>
        </w:rPr>
      </w:pPr>
    </w:p>
    <w:p w14:paraId="3F10460C" w14:textId="77777777" w:rsidR="00903BE1" w:rsidRPr="007808B8" w:rsidRDefault="000F26E8" w:rsidP="00F72FBC">
      <w:pPr>
        <w:widowControl w:val="0"/>
        <w:numPr>
          <w:ilvl w:val="0"/>
          <w:numId w:val="4"/>
        </w:numPr>
        <w:spacing w:after="120" w:line="264" w:lineRule="auto"/>
        <w:ind w:left="567" w:hanging="56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808B8">
        <w:rPr>
          <w:rFonts w:asciiTheme="minorHAnsi" w:hAnsiTheme="minorHAnsi" w:cstheme="minorHAnsi"/>
          <w:b/>
          <w:sz w:val="22"/>
          <w:szCs w:val="22"/>
        </w:rPr>
        <w:t>Doba plnění</w:t>
      </w:r>
    </w:p>
    <w:p w14:paraId="5CF000AA" w14:textId="04E92DE6" w:rsidR="00C7680C" w:rsidRPr="007808B8" w:rsidRDefault="00C7680C" w:rsidP="00F72FBC">
      <w:pPr>
        <w:widowControl w:val="0"/>
        <w:numPr>
          <w:ilvl w:val="0"/>
          <w:numId w:val="12"/>
        </w:numPr>
        <w:tabs>
          <w:tab w:val="clear" w:pos="705"/>
        </w:tabs>
        <w:suppressAutoHyphens w:val="0"/>
        <w:overflowPunct w:val="0"/>
        <w:autoSpaceDE w:val="0"/>
        <w:autoSpaceDN w:val="0"/>
        <w:adjustRightInd w:val="0"/>
        <w:spacing w:after="120"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808B8">
        <w:rPr>
          <w:rFonts w:asciiTheme="minorHAnsi" w:hAnsiTheme="minorHAnsi" w:cstheme="minorHAnsi"/>
          <w:sz w:val="22"/>
          <w:szCs w:val="22"/>
        </w:rPr>
        <w:t xml:space="preserve">K řádnému předání Předmětu koupě musí dojít nejpozději </w:t>
      </w:r>
      <w:r w:rsidRPr="007808B8">
        <w:rPr>
          <w:rFonts w:asciiTheme="minorHAnsi" w:hAnsiTheme="minorHAnsi" w:cstheme="minorHAnsi"/>
          <w:b/>
          <w:bCs/>
          <w:sz w:val="22"/>
          <w:szCs w:val="22"/>
        </w:rPr>
        <w:t xml:space="preserve">do </w:t>
      </w:r>
      <w:r w:rsidR="00F23523">
        <w:rPr>
          <w:rFonts w:asciiTheme="minorHAnsi" w:hAnsiTheme="minorHAnsi" w:cstheme="minorHAnsi"/>
          <w:b/>
          <w:bCs/>
          <w:sz w:val="22"/>
          <w:szCs w:val="22"/>
        </w:rPr>
        <w:t>30</w:t>
      </w:r>
      <w:r w:rsidR="00746825" w:rsidRPr="007808B8">
        <w:rPr>
          <w:rFonts w:asciiTheme="minorHAnsi" w:hAnsiTheme="minorHAnsi" w:cstheme="minorHAnsi"/>
          <w:b/>
          <w:bCs/>
          <w:sz w:val="22"/>
          <w:szCs w:val="22"/>
        </w:rPr>
        <w:t xml:space="preserve"> dnů</w:t>
      </w:r>
      <w:r w:rsidR="00746825" w:rsidRPr="007808B8">
        <w:rPr>
          <w:rFonts w:asciiTheme="minorHAnsi" w:hAnsiTheme="minorHAnsi" w:cstheme="minorHAnsi"/>
          <w:sz w:val="22"/>
          <w:szCs w:val="22"/>
        </w:rPr>
        <w:t xml:space="preserve"> ode dne účinnosti této smlouvy</w:t>
      </w:r>
      <w:r w:rsidRPr="007808B8">
        <w:rPr>
          <w:rFonts w:asciiTheme="minorHAnsi" w:hAnsiTheme="minorHAnsi" w:cstheme="minorHAnsi"/>
          <w:sz w:val="22"/>
          <w:szCs w:val="22"/>
        </w:rPr>
        <w:t>.</w:t>
      </w:r>
    </w:p>
    <w:p w14:paraId="7E566161" w14:textId="77777777" w:rsidR="00D04E95" w:rsidRPr="007808B8" w:rsidRDefault="00CA15F5" w:rsidP="00F72FBC">
      <w:pPr>
        <w:widowControl w:val="0"/>
        <w:numPr>
          <w:ilvl w:val="0"/>
          <w:numId w:val="12"/>
        </w:numPr>
        <w:tabs>
          <w:tab w:val="clear" w:pos="705"/>
        </w:tabs>
        <w:suppressAutoHyphens w:val="0"/>
        <w:overflowPunct w:val="0"/>
        <w:autoSpaceDE w:val="0"/>
        <w:autoSpaceDN w:val="0"/>
        <w:adjustRightInd w:val="0"/>
        <w:spacing w:after="120"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808B8">
        <w:rPr>
          <w:rFonts w:asciiTheme="minorHAnsi" w:hAnsiTheme="minorHAnsi" w:cstheme="minorHAnsi"/>
          <w:sz w:val="22"/>
          <w:szCs w:val="22"/>
        </w:rPr>
        <w:t>Prodávající</w:t>
      </w:r>
      <w:r w:rsidR="00903BE1" w:rsidRPr="007808B8">
        <w:rPr>
          <w:rFonts w:asciiTheme="minorHAnsi" w:hAnsiTheme="minorHAnsi" w:cstheme="minorHAnsi"/>
          <w:sz w:val="22"/>
          <w:szCs w:val="22"/>
        </w:rPr>
        <w:t xml:space="preserve"> nejpozději 3 pracovní dny přede dnem, kdy bude připraven </w:t>
      </w:r>
      <w:r w:rsidRPr="007808B8">
        <w:rPr>
          <w:rFonts w:asciiTheme="minorHAnsi" w:hAnsiTheme="minorHAnsi" w:cstheme="minorHAnsi"/>
          <w:sz w:val="22"/>
          <w:szCs w:val="22"/>
        </w:rPr>
        <w:t>Předmět koupě</w:t>
      </w:r>
      <w:r w:rsidR="00D04E95" w:rsidRPr="007808B8">
        <w:rPr>
          <w:rFonts w:asciiTheme="minorHAnsi" w:hAnsiTheme="minorHAnsi" w:cstheme="minorHAnsi"/>
          <w:sz w:val="22"/>
          <w:szCs w:val="22"/>
        </w:rPr>
        <w:t xml:space="preserve"> </w:t>
      </w:r>
      <w:r w:rsidR="00903BE1" w:rsidRPr="007808B8">
        <w:rPr>
          <w:rFonts w:asciiTheme="minorHAnsi" w:hAnsiTheme="minorHAnsi" w:cstheme="minorHAnsi"/>
          <w:sz w:val="22"/>
          <w:szCs w:val="22"/>
        </w:rPr>
        <w:t>před</w:t>
      </w:r>
      <w:r w:rsidR="00497BB4" w:rsidRPr="007808B8">
        <w:rPr>
          <w:rFonts w:asciiTheme="minorHAnsi" w:hAnsiTheme="minorHAnsi" w:cstheme="minorHAnsi"/>
          <w:sz w:val="22"/>
          <w:szCs w:val="22"/>
        </w:rPr>
        <w:t>at</w:t>
      </w:r>
      <w:r w:rsidR="00903BE1" w:rsidRPr="007808B8">
        <w:rPr>
          <w:rFonts w:asciiTheme="minorHAnsi" w:hAnsiTheme="minorHAnsi" w:cstheme="minorHAnsi"/>
          <w:sz w:val="22"/>
          <w:szCs w:val="22"/>
        </w:rPr>
        <w:t xml:space="preserve"> </w:t>
      </w:r>
      <w:r w:rsidRPr="007808B8">
        <w:rPr>
          <w:rFonts w:asciiTheme="minorHAnsi" w:hAnsiTheme="minorHAnsi" w:cstheme="minorHAnsi"/>
          <w:sz w:val="22"/>
          <w:szCs w:val="22"/>
        </w:rPr>
        <w:t>Kupujícímu</w:t>
      </w:r>
      <w:r w:rsidR="00903BE1" w:rsidRPr="007808B8">
        <w:rPr>
          <w:rFonts w:asciiTheme="minorHAnsi" w:hAnsiTheme="minorHAnsi" w:cstheme="minorHAnsi"/>
          <w:sz w:val="22"/>
          <w:szCs w:val="22"/>
        </w:rPr>
        <w:t xml:space="preserve">, oznámí </w:t>
      </w:r>
      <w:r w:rsidRPr="007808B8">
        <w:rPr>
          <w:rFonts w:asciiTheme="minorHAnsi" w:hAnsiTheme="minorHAnsi" w:cstheme="minorHAnsi"/>
          <w:sz w:val="22"/>
          <w:szCs w:val="22"/>
        </w:rPr>
        <w:t>Kupujícímu</w:t>
      </w:r>
      <w:r w:rsidR="00903BE1" w:rsidRPr="007808B8">
        <w:rPr>
          <w:rFonts w:asciiTheme="minorHAnsi" w:hAnsiTheme="minorHAnsi" w:cstheme="minorHAnsi"/>
          <w:sz w:val="22"/>
          <w:szCs w:val="22"/>
        </w:rPr>
        <w:t xml:space="preserve"> tuto skutečnost a dohodne s ním podrobnosti předání </w:t>
      </w:r>
      <w:r w:rsidRPr="007808B8">
        <w:rPr>
          <w:rFonts w:asciiTheme="minorHAnsi" w:hAnsiTheme="minorHAnsi" w:cstheme="minorHAnsi"/>
          <w:sz w:val="22"/>
          <w:szCs w:val="22"/>
        </w:rPr>
        <w:t>Předmětu koupě</w:t>
      </w:r>
      <w:r w:rsidR="00903BE1" w:rsidRPr="007808B8">
        <w:rPr>
          <w:rFonts w:asciiTheme="minorHAnsi" w:hAnsiTheme="minorHAnsi" w:cstheme="minorHAnsi"/>
          <w:sz w:val="22"/>
          <w:szCs w:val="22"/>
        </w:rPr>
        <w:t>.</w:t>
      </w:r>
    </w:p>
    <w:p w14:paraId="52E2CE75" w14:textId="77777777" w:rsidR="00CD0135" w:rsidRPr="007808B8" w:rsidRDefault="00CA15F5" w:rsidP="00F72FBC">
      <w:pPr>
        <w:widowControl w:val="0"/>
        <w:numPr>
          <w:ilvl w:val="0"/>
          <w:numId w:val="12"/>
        </w:numPr>
        <w:tabs>
          <w:tab w:val="clear" w:pos="705"/>
        </w:tabs>
        <w:suppressAutoHyphens w:val="0"/>
        <w:overflowPunct w:val="0"/>
        <w:autoSpaceDE w:val="0"/>
        <w:autoSpaceDN w:val="0"/>
        <w:adjustRightInd w:val="0"/>
        <w:spacing w:after="120"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808B8">
        <w:rPr>
          <w:rFonts w:asciiTheme="minorHAnsi" w:hAnsiTheme="minorHAnsi" w:cstheme="minorHAnsi"/>
          <w:sz w:val="22"/>
          <w:szCs w:val="22"/>
        </w:rPr>
        <w:t>Smluvní strany se dohodly, že § 1912 Občanského zákoníku a rovněž obchodní zvyklosti, jež jsou svým smyslem nebo účinky stejné nebo obdobné uvedenému ustanovení, se nepoužijí.</w:t>
      </w:r>
    </w:p>
    <w:p w14:paraId="62174108" w14:textId="58CE7D4F" w:rsidR="001B4CD2" w:rsidRPr="007808B8" w:rsidRDefault="001B4CD2" w:rsidP="00F72FBC">
      <w:pPr>
        <w:widowControl w:val="0"/>
        <w:numPr>
          <w:ilvl w:val="0"/>
          <w:numId w:val="12"/>
        </w:numPr>
        <w:tabs>
          <w:tab w:val="clear" w:pos="705"/>
        </w:tabs>
        <w:suppressAutoHyphens w:val="0"/>
        <w:overflowPunct w:val="0"/>
        <w:autoSpaceDE w:val="0"/>
        <w:autoSpaceDN w:val="0"/>
        <w:adjustRightInd w:val="0"/>
        <w:spacing w:after="120" w:line="264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808B8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Pokud by nastaly překážky bránící splnění </w:t>
      </w:r>
      <w:r w:rsidR="00A938D8" w:rsidRPr="007808B8">
        <w:rPr>
          <w:rFonts w:asciiTheme="minorHAnsi" w:hAnsiTheme="minorHAnsi" w:cstheme="minorHAnsi"/>
          <w:bCs/>
          <w:sz w:val="22"/>
          <w:szCs w:val="22"/>
        </w:rPr>
        <w:t>Předmětu koupě</w:t>
      </w:r>
      <w:r w:rsidRPr="007808B8">
        <w:rPr>
          <w:rFonts w:asciiTheme="minorHAnsi" w:hAnsiTheme="minorHAnsi" w:cstheme="minorHAnsi"/>
          <w:bCs/>
          <w:sz w:val="22"/>
          <w:szCs w:val="22"/>
        </w:rPr>
        <w:t xml:space="preserve">, které </w:t>
      </w:r>
      <w:r w:rsidR="00A938D8" w:rsidRPr="007808B8">
        <w:rPr>
          <w:rFonts w:asciiTheme="minorHAnsi" w:hAnsiTheme="minorHAnsi" w:cstheme="minorHAnsi"/>
          <w:bCs/>
          <w:sz w:val="22"/>
          <w:szCs w:val="22"/>
        </w:rPr>
        <w:t>P</w:t>
      </w:r>
      <w:r w:rsidRPr="007808B8">
        <w:rPr>
          <w:rFonts w:asciiTheme="minorHAnsi" w:hAnsiTheme="minorHAnsi" w:cstheme="minorHAnsi"/>
          <w:bCs/>
          <w:sz w:val="22"/>
          <w:szCs w:val="22"/>
        </w:rPr>
        <w:t xml:space="preserve">rodávající nezpůsobil a ani je nemohl předvídat (vyšší moc), doba pro dodání </w:t>
      </w:r>
      <w:r w:rsidR="00AD42D8" w:rsidRPr="007808B8">
        <w:rPr>
          <w:rFonts w:asciiTheme="minorHAnsi" w:hAnsiTheme="minorHAnsi" w:cstheme="minorHAnsi"/>
          <w:bCs/>
          <w:sz w:val="22"/>
          <w:szCs w:val="22"/>
        </w:rPr>
        <w:t>plnění dle této Smlouvy</w:t>
      </w:r>
      <w:r w:rsidRPr="007808B8">
        <w:rPr>
          <w:rFonts w:asciiTheme="minorHAnsi" w:hAnsiTheme="minorHAnsi" w:cstheme="minorHAnsi"/>
          <w:bCs/>
          <w:sz w:val="22"/>
          <w:szCs w:val="22"/>
        </w:rPr>
        <w:t xml:space="preserve"> se prodlužuje o dobu, kdy</w:t>
      </w:r>
      <w:r w:rsidR="008B31F2">
        <w:rPr>
          <w:rFonts w:asciiTheme="minorHAnsi" w:hAnsiTheme="minorHAnsi" w:cstheme="minorHAnsi"/>
          <w:bCs/>
          <w:sz w:val="22"/>
          <w:szCs w:val="22"/>
        </w:rPr>
        <w:t> </w:t>
      </w:r>
      <w:r w:rsidRPr="007808B8">
        <w:rPr>
          <w:rFonts w:asciiTheme="minorHAnsi" w:hAnsiTheme="minorHAnsi" w:cstheme="minorHAnsi"/>
          <w:bCs/>
          <w:sz w:val="22"/>
          <w:szCs w:val="22"/>
        </w:rPr>
        <w:t>taková překážka objektivně trvala.</w:t>
      </w:r>
    </w:p>
    <w:p w14:paraId="3126CAA4" w14:textId="77777777" w:rsidR="00461AA9" w:rsidRPr="007808B8" w:rsidRDefault="00461AA9" w:rsidP="00F72FBC">
      <w:pPr>
        <w:widowControl w:val="0"/>
        <w:suppressAutoHyphens w:val="0"/>
        <w:overflowPunct w:val="0"/>
        <w:autoSpaceDE w:val="0"/>
        <w:autoSpaceDN w:val="0"/>
        <w:adjustRightInd w:val="0"/>
        <w:spacing w:after="120" w:line="264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3838BD49" w14:textId="77777777" w:rsidR="00404E85" w:rsidRPr="007808B8" w:rsidRDefault="00404E85" w:rsidP="00F72FBC">
      <w:pPr>
        <w:widowControl w:val="0"/>
        <w:numPr>
          <w:ilvl w:val="0"/>
          <w:numId w:val="4"/>
        </w:numPr>
        <w:spacing w:after="120" w:line="264" w:lineRule="auto"/>
        <w:ind w:left="567" w:hanging="56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808B8">
        <w:rPr>
          <w:rFonts w:asciiTheme="minorHAnsi" w:hAnsiTheme="minorHAnsi" w:cstheme="minorHAnsi"/>
          <w:b/>
          <w:sz w:val="22"/>
          <w:szCs w:val="22"/>
        </w:rPr>
        <w:t>Místo plnění</w:t>
      </w:r>
    </w:p>
    <w:p w14:paraId="04D64D59" w14:textId="482F11B2" w:rsidR="00461AA9" w:rsidRPr="007808B8" w:rsidRDefault="00C646F4" w:rsidP="00F72FBC">
      <w:pPr>
        <w:widowControl w:val="0"/>
        <w:suppressAutoHyphens w:val="0"/>
        <w:autoSpaceDE w:val="0"/>
        <w:autoSpaceDN w:val="0"/>
        <w:adjustRightInd w:val="0"/>
        <w:spacing w:after="120" w:line="264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7808B8">
        <w:rPr>
          <w:rFonts w:asciiTheme="minorHAnsi" w:hAnsiTheme="minorHAnsi" w:cstheme="minorHAnsi"/>
          <w:sz w:val="22"/>
          <w:szCs w:val="22"/>
          <w:lang w:eastAsia="en-US"/>
        </w:rPr>
        <w:t xml:space="preserve">Místem plnění </w:t>
      </w:r>
      <w:r w:rsidR="00875D6C" w:rsidRPr="007808B8">
        <w:rPr>
          <w:rFonts w:asciiTheme="minorHAnsi" w:hAnsiTheme="minorHAnsi" w:cstheme="minorHAnsi"/>
          <w:sz w:val="22"/>
          <w:szCs w:val="22"/>
          <w:lang w:eastAsia="en-US"/>
        </w:rPr>
        <w:t xml:space="preserve">je </w:t>
      </w:r>
      <w:r w:rsidR="00BC6A26" w:rsidRPr="007808B8">
        <w:rPr>
          <w:rFonts w:asciiTheme="minorHAnsi" w:hAnsiTheme="minorHAnsi" w:cstheme="minorHAnsi"/>
          <w:sz w:val="22"/>
          <w:szCs w:val="22"/>
          <w:lang w:eastAsia="en-US"/>
        </w:rPr>
        <w:t xml:space="preserve">areál </w:t>
      </w:r>
      <w:r w:rsidR="009E38AA">
        <w:rPr>
          <w:rFonts w:asciiTheme="minorHAnsi" w:hAnsiTheme="minorHAnsi" w:cstheme="minorHAnsi"/>
          <w:sz w:val="22"/>
          <w:szCs w:val="22"/>
        </w:rPr>
        <w:t>Domova pro seniory Hustopeče, příspěvková organizace</w:t>
      </w:r>
      <w:r w:rsidR="00875D6C" w:rsidRPr="007808B8">
        <w:rPr>
          <w:rFonts w:asciiTheme="minorHAnsi" w:hAnsiTheme="minorHAnsi" w:cstheme="minorHAnsi"/>
          <w:sz w:val="22"/>
          <w:szCs w:val="22"/>
        </w:rPr>
        <w:t xml:space="preserve">, na adrese </w:t>
      </w:r>
      <w:r w:rsidR="00631D74">
        <w:rPr>
          <w:rFonts w:asciiTheme="minorHAnsi" w:hAnsiTheme="minorHAnsi" w:cstheme="minorHAnsi"/>
          <w:sz w:val="22"/>
          <w:szCs w:val="22"/>
        </w:rPr>
        <w:t>Hybešova 1497/7, 693 01 Hustopeče</w:t>
      </w:r>
      <w:r w:rsidR="00BC6A26" w:rsidRPr="001E3E25">
        <w:rPr>
          <w:rFonts w:asciiTheme="minorHAnsi" w:hAnsiTheme="minorHAnsi" w:cstheme="minorHAnsi"/>
          <w:sz w:val="22"/>
          <w:szCs w:val="22"/>
        </w:rPr>
        <w:t>.</w:t>
      </w:r>
    </w:p>
    <w:p w14:paraId="2C620FB2" w14:textId="77777777" w:rsidR="00461AA9" w:rsidRPr="007808B8" w:rsidRDefault="00461AA9" w:rsidP="00F72FBC">
      <w:pPr>
        <w:widowControl w:val="0"/>
        <w:suppressAutoHyphens w:val="0"/>
        <w:autoSpaceDE w:val="0"/>
        <w:autoSpaceDN w:val="0"/>
        <w:adjustRightInd w:val="0"/>
        <w:spacing w:after="120" w:line="264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4900FAA0" w14:textId="77777777" w:rsidR="00192FE5" w:rsidRPr="007808B8" w:rsidRDefault="00300127" w:rsidP="00F72FBC">
      <w:pPr>
        <w:widowControl w:val="0"/>
        <w:numPr>
          <w:ilvl w:val="0"/>
          <w:numId w:val="4"/>
        </w:numPr>
        <w:spacing w:after="120" w:line="264" w:lineRule="auto"/>
        <w:ind w:left="567" w:hanging="567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3" w:name="_Ref101875309"/>
      <w:r w:rsidRPr="007808B8">
        <w:rPr>
          <w:rFonts w:asciiTheme="minorHAnsi" w:hAnsiTheme="minorHAnsi" w:cstheme="minorHAnsi"/>
          <w:b/>
          <w:sz w:val="22"/>
          <w:szCs w:val="22"/>
        </w:rPr>
        <w:t>Práva a povinnosti</w:t>
      </w:r>
      <w:r w:rsidR="00192FE5" w:rsidRPr="007808B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A15F5" w:rsidRPr="007808B8">
        <w:rPr>
          <w:rFonts w:asciiTheme="minorHAnsi" w:hAnsiTheme="minorHAnsi" w:cstheme="minorHAnsi"/>
          <w:b/>
          <w:sz w:val="22"/>
          <w:szCs w:val="22"/>
        </w:rPr>
        <w:t>Prodávajícího</w:t>
      </w:r>
      <w:bookmarkEnd w:id="3"/>
    </w:p>
    <w:p w14:paraId="022BE486" w14:textId="646DA20F" w:rsidR="009813E6" w:rsidRPr="007808B8" w:rsidRDefault="00CA15F5" w:rsidP="00F72FBC">
      <w:pPr>
        <w:widowControl w:val="0"/>
        <w:numPr>
          <w:ilvl w:val="0"/>
          <w:numId w:val="11"/>
        </w:numPr>
        <w:tabs>
          <w:tab w:val="clear" w:pos="720"/>
          <w:tab w:val="num" w:pos="360"/>
        </w:tabs>
        <w:suppressAutoHyphens w:val="0"/>
        <w:spacing w:after="120" w:line="264" w:lineRule="auto"/>
        <w:ind w:left="36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bookmarkStart w:id="4" w:name="_Ref16604616"/>
      <w:r w:rsidRPr="007808B8">
        <w:rPr>
          <w:rFonts w:asciiTheme="minorHAnsi" w:hAnsiTheme="minorHAnsi" w:cstheme="minorHAnsi"/>
          <w:sz w:val="22"/>
          <w:szCs w:val="22"/>
          <w:lang w:eastAsia="en-US"/>
        </w:rPr>
        <w:t>Prodávající</w:t>
      </w:r>
      <w:r w:rsidR="000A5106" w:rsidRPr="007808B8">
        <w:rPr>
          <w:rFonts w:asciiTheme="minorHAnsi" w:hAnsiTheme="minorHAnsi" w:cstheme="minorHAnsi"/>
          <w:sz w:val="22"/>
          <w:szCs w:val="22"/>
          <w:lang w:eastAsia="en-US"/>
        </w:rPr>
        <w:t xml:space="preserve"> se zavazuje </w:t>
      </w:r>
      <w:r w:rsidR="00DB6787" w:rsidRPr="007808B8">
        <w:rPr>
          <w:rFonts w:asciiTheme="minorHAnsi" w:hAnsiTheme="minorHAnsi" w:cstheme="minorHAnsi"/>
          <w:sz w:val="22"/>
          <w:szCs w:val="22"/>
          <w:lang w:eastAsia="en-US"/>
        </w:rPr>
        <w:t xml:space="preserve">dodat </w:t>
      </w:r>
      <w:r w:rsidRPr="007808B8">
        <w:rPr>
          <w:rFonts w:asciiTheme="minorHAnsi" w:hAnsiTheme="minorHAnsi" w:cstheme="minorHAnsi"/>
          <w:sz w:val="22"/>
          <w:szCs w:val="22"/>
          <w:lang w:eastAsia="en-US"/>
        </w:rPr>
        <w:t>Předmět koupě</w:t>
      </w:r>
      <w:r w:rsidR="00404E85" w:rsidRPr="007808B8">
        <w:rPr>
          <w:rFonts w:asciiTheme="minorHAnsi" w:hAnsiTheme="minorHAnsi" w:cstheme="minorHAnsi"/>
          <w:sz w:val="22"/>
          <w:szCs w:val="22"/>
          <w:lang w:eastAsia="en-US"/>
        </w:rPr>
        <w:t xml:space="preserve"> řádně</w:t>
      </w:r>
      <w:r w:rsidR="00BD60A7" w:rsidRPr="007808B8">
        <w:rPr>
          <w:rFonts w:asciiTheme="minorHAnsi" w:hAnsiTheme="minorHAnsi" w:cstheme="minorHAnsi"/>
          <w:sz w:val="22"/>
          <w:szCs w:val="22"/>
          <w:lang w:eastAsia="en-US"/>
        </w:rPr>
        <w:t xml:space="preserve"> a včas</w:t>
      </w:r>
      <w:r w:rsidR="00404E85" w:rsidRPr="007808B8">
        <w:rPr>
          <w:rFonts w:asciiTheme="minorHAnsi" w:hAnsiTheme="minorHAnsi" w:cstheme="minorHAnsi"/>
          <w:sz w:val="22"/>
          <w:szCs w:val="22"/>
          <w:lang w:eastAsia="en-US"/>
        </w:rPr>
        <w:t xml:space="preserve"> dle podmínek této </w:t>
      </w:r>
      <w:r w:rsidR="00903BE1" w:rsidRPr="007808B8">
        <w:rPr>
          <w:rFonts w:asciiTheme="minorHAnsi" w:hAnsiTheme="minorHAnsi" w:cstheme="minorHAnsi"/>
          <w:sz w:val="22"/>
          <w:szCs w:val="22"/>
          <w:lang w:eastAsia="en-US"/>
        </w:rPr>
        <w:t>Smlouv</w:t>
      </w:r>
      <w:r w:rsidR="00404E85" w:rsidRPr="007808B8">
        <w:rPr>
          <w:rFonts w:asciiTheme="minorHAnsi" w:hAnsiTheme="minorHAnsi" w:cstheme="minorHAnsi"/>
          <w:sz w:val="22"/>
          <w:szCs w:val="22"/>
          <w:lang w:eastAsia="en-US"/>
        </w:rPr>
        <w:t>y</w:t>
      </w:r>
      <w:r w:rsidR="000A5106" w:rsidRPr="007808B8">
        <w:rPr>
          <w:rFonts w:asciiTheme="minorHAnsi" w:hAnsiTheme="minorHAnsi" w:cstheme="minorHAnsi"/>
          <w:sz w:val="22"/>
          <w:szCs w:val="22"/>
          <w:lang w:eastAsia="en-US"/>
        </w:rPr>
        <w:t xml:space="preserve">. </w:t>
      </w:r>
      <w:r w:rsidR="00C82B6F" w:rsidRPr="007808B8">
        <w:rPr>
          <w:rFonts w:asciiTheme="minorHAnsi" w:hAnsiTheme="minorHAnsi" w:cstheme="minorHAnsi"/>
          <w:sz w:val="22"/>
          <w:szCs w:val="22"/>
          <w:lang w:eastAsia="en-US"/>
        </w:rPr>
        <w:t xml:space="preserve">Dále je povinen se řídit při plnění této </w:t>
      </w:r>
      <w:r w:rsidR="00903BE1" w:rsidRPr="007808B8">
        <w:rPr>
          <w:rFonts w:asciiTheme="minorHAnsi" w:hAnsiTheme="minorHAnsi" w:cstheme="minorHAnsi"/>
          <w:sz w:val="22"/>
          <w:szCs w:val="22"/>
          <w:lang w:eastAsia="en-US"/>
        </w:rPr>
        <w:t>Smlouv</w:t>
      </w:r>
      <w:r w:rsidR="00C82B6F" w:rsidRPr="007808B8">
        <w:rPr>
          <w:rFonts w:asciiTheme="minorHAnsi" w:hAnsiTheme="minorHAnsi" w:cstheme="minorHAnsi"/>
          <w:sz w:val="22"/>
          <w:szCs w:val="22"/>
          <w:lang w:eastAsia="en-US"/>
        </w:rPr>
        <w:t xml:space="preserve">y obecně platnými předpisy a pokyny </w:t>
      </w:r>
      <w:r w:rsidRPr="007808B8">
        <w:rPr>
          <w:rFonts w:asciiTheme="minorHAnsi" w:hAnsiTheme="minorHAnsi" w:cstheme="minorHAnsi"/>
          <w:sz w:val="22"/>
          <w:szCs w:val="22"/>
          <w:lang w:eastAsia="en-US"/>
        </w:rPr>
        <w:t>Kupující</w:t>
      </w:r>
      <w:r w:rsidR="00D04E95" w:rsidRPr="007808B8">
        <w:rPr>
          <w:rFonts w:asciiTheme="minorHAnsi" w:hAnsiTheme="minorHAnsi" w:cstheme="minorHAnsi"/>
          <w:sz w:val="22"/>
          <w:szCs w:val="22"/>
          <w:lang w:eastAsia="en-US"/>
        </w:rPr>
        <w:t>ho</w:t>
      </w:r>
      <w:r w:rsidR="00C82B6F" w:rsidRPr="007808B8">
        <w:rPr>
          <w:rFonts w:asciiTheme="minorHAnsi" w:hAnsiTheme="minorHAnsi" w:cstheme="minorHAnsi"/>
          <w:sz w:val="22"/>
          <w:szCs w:val="22"/>
          <w:lang w:eastAsia="en-US"/>
        </w:rPr>
        <w:t xml:space="preserve">, které mu budou zadávány v průběhu plnění </w:t>
      </w:r>
      <w:r w:rsidR="00903BE1" w:rsidRPr="007808B8">
        <w:rPr>
          <w:rFonts w:asciiTheme="minorHAnsi" w:hAnsiTheme="minorHAnsi" w:cstheme="minorHAnsi"/>
          <w:sz w:val="22"/>
          <w:szCs w:val="22"/>
          <w:lang w:eastAsia="en-US"/>
        </w:rPr>
        <w:t>Smlouv</w:t>
      </w:r>
      <w:r w:rsidR="00C82B6F" w:rsidRPr="007808B8">
        <w:rPr>
          <w:rFonts w:asciiTheme="minorHAnsi" w:hAnsiTheme="minorHAnsi" w:cstheme="minorHAnsi"/>
          <w:sz w:val="22"/>
          <w:szCs w:val="22"/>
          <w:lang w:eastAsia="en-US"/>
        </w:rPr>
        <w:t>y.</w:t>
      </w:r>
      <w:r w:rsidR="004B31AD" w:rsidRPr="007808B8">
        <w:rPr>
          <w:rFonts w:asciiTheme="minorHAnsi" w:hAnsiTheme="minorHAnsi" w:cstheme="minorHAnsi"/>
          <w:sz w:val="22"/>
          <w:szCs w:val="22"/>
          <w:lang w:eastAsia="en-US"/>
        </w:rPr>
        <w:t xml:space="preserve"> O řádném odevzdání a převzetí </w:t>
      </w:r>
      <w:r w:rsidRPr="007808B8">
        <w:rPr>
          <w:rFonts w:asciiTheme="minorHAnsi" w:hAnsiTheme="minorHAnsi" w:cstheme="minorHAnsi"/>
          <w:sz w:val="22"/>
          <w:szCs w:val="22"/>
          <w:lang w:eastAsia="en-US"/>
        </w:rPr>
        <w:t>Předmětu koupě</w:t>
      </w:r>
      <w:r w:rsidR="004B31AD" w:rsidRPr="007808B8">
        <w:rPr>
          <w:rFonts w:asciiTheme="minorHAnsi" w:hAnsiTheme="minorHAnsi" w:cstheme="minorHAnsi"/>
          <w:sz w:val="22"/>
          <w:szCs w:val="22"/>
          <w:lang w:eastAsia="en-US"/>
        </w:rPr>
        <w:t xml:space="preserve"> dle</w:t>
      </w:r>
      <w:r w:rsidR="00414259" w:rsidRPr="007808B8">
        <w:rPr>
          <w:rFonts w:asciiTheme="minorHAnsi" w:hAnsiTheme="minorHAnsi" w:cstheme="minorHAnsi"/>
          <w:sz w:val="22"/>
          <w:szCs w:val="22"/>
          <w:lang w:eastAsia="en-US"/>
        </w:rPr>
        <w:t> </w:t>
      </w:r>
      <w:r w:rsidR="004B31AD" w:rsidRPr="007808B8">
        <w:rPr>
          <w:rFonts w:asciiTheme="minorHAnsi" w:hAnsiTheme="minorHAnsi" w:cstheme="minorHAnsi"/>
          <w:sz w:val="22"/>
          <w:szCs w:val="22"/>
          <w:lang w:eastAsia="en-US"/>
        </w:rPr>
        <w:t xml:space="preserve">této Smlouvy sepíše </w:t>
      </w:r>
      <w:r w:rsidRPr="007808B8">
        <w:rPr>
          <w:rFonts w:asciiTheme="minorHAnsi" w:hAnsiTheme="minorHAnsi" w:cstheme="minorHAnsi"/>
          <w:sz w:val="22"/>
          <w:szCs w:val="22"/>
          <w:lang w:eastAsia="en-US"/>
        </w:rPr>
        <w:t>Prodávající</w:t>
      </w:r>
      <w:r w:rsidR="004B31AD" w:rsidRPr="007808B8">
        <w:rPr>
          <w:rFonts w:asciiTheme="minorHAnsi" w:hAnsiTheme="minorHAnsi" w:cstheme="minorHAnsi"/>
          <w:sz w:val="22"/>
          <w:szCs w:val="22"/>
          <w:lang w:eastAsia="en-US"/>
        </w:rPr>
        <w:t xml:space="preserve"> s </w:t>
      </w:r>
      <w:r w:rsidRPr="007808B8">
        <w:rPr>
          <w:rFonts w:asciiTheme="minorHAnsi" w:hAnsiTheme="minorHAnsi" w:cstheme="minorHAnsi"/>
          <w:sz w:val="22"/>
          <w:szCs w:val="22"/>
          <w:lang w:eastAsia="en-US"/>
        </w:rPr>
        <w:t>Kupující</w:t>
      </w:r>
      <w:r w:rsidR="004B31AD" w:rsidRPr="007808B8">
        <w:rPr>
          <w:rFonts w:asciiTheme="minorHAnsi" w:hAnsiTheme="minorHAnsi" w:cstheme="minorHAnsi"/>
          <w:sz w:val="22"/>
          <w:szCs w:val="22"/>
          <w:lang w:eastAsia="en-US"/>
        </w:rPr>
        <w:t xml:space="preserve">m protokol o odevzdání a převzetí </w:t>
      </w:r>
      <w:r w:rsidRPr="007808B8">
        <w:rPr>
          <w:rFonts w:asciiTheme="minorHAnsi" w:hAnsiTheme="minorHAnsi" w:cstheme="minorHAnsi"/>
          <w:sz w:val="22"/>
          <w:szCs w:val="22"/>
          <w:lang w:eastAsia="en-US"/>
        </w:rPr>
        <w:t>Předmětu koupě</w:t>
      </w:r>
      <w:r w:rsidR="004B31AD" w:rsidRPr="007808B8">
        <w:rPr>
          <w:rFonts w:asciiTheme="minorHAnsi" w:hAnsiTheme="minorHAnsi" w:cstheme="minorHAnsi"/>
          <w:sz w:val="22"/>
          <w:szCs w:val="22"/>
          <w:lang w:eastAsia="en-US"/>
        </w:rPr>
        <w:t xml:space="preserve"> dle této Smlouvy.</w:t>
      </w:r>
      <w:bookmarkEnd w:id="4"/>
    </w:p>
    <w:p w14:paraId="68EA9629" w14:textId="77777777" w:rsidR="00C82B6F" w:rsidRPr="007808B8" w:rsidRDefault="00CA15F5" w:rsidP="00F72FBC">
      <w:pPr>
        <w:widowControl w:val="0"/>
        <w:numPr>
          <w:ilvl w:val="0"/>
          <w:numId w:val="11"/>
        </w:numPr>
        <w:tabs>
          <w:tab w:val="clear" w:pos="720"/>
          <w:tab w:val="num" w:pos="360"/>
        </w:tabs>
        <w:suppressAutoHyphens w:val="0"/>
        <w:spacing w:after="120" w:line="264" w:lineRule="auto"/>
        <w:ind w:left="36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7808B8">
        <w:rPr>
          <w:rFonts w:asciiTheme="minorHAnsi" w:hAnsiTheme="minorHAnsi" w:cstheme="minorHAnsi"/>
          <w:sz w:val="22"/>
          <w:szCs w:val="22"/>
          <w:lang w:eastAsia="en-US"/>
        </w:rPr>
        <w:t>Prodávající</w:t>
      </w:r>
      <w:r w:rsidR="00192FE5" w:rsidRPr="007808B8">
        <w:rPr>
          <w:rFonts w:asciiTheme="minorHAnsi" w:hAnsiTheme="minorHAnsi" w:cstheme="minorHAnsi"/>
          <w:sz w:val="22"/>
          <w:szCs w:val="22"/>
          <w:lang w:eastAsia="en-US"/>
        </w:rPr>
        <w:t xml:space="preserve"> je </w:t>
      </w:r>
      <w:r w:rsidR="000A5106" w:rsidRPr="007808B8">
        <w:rPr>
          <w:rFonts w:asciiTheme="minorHAnsi" w:hAnsiTheme="minorHAnsi" w:cstheme="minorHAnsi"/>
          <w:sz w:val="22"/>
          <w:szCs w:val="22"/>
          <w:lang w:eastAsia="en-US"/>
        </w:rPr>
        <w:t>povinen při plnění povinností vyplývajících z</w:t>
      </w:r>
      <w:r w:rsidR="002C7427" w:rsidRPr="007808B8">
        <w:rPr>
          <w:rFonts w:asciiTheme="minorHAnsi" w:hAnsiTheme="minorHAnsi" w:cstheme="minorHAnsi"/>
          <w:sz w:val="22"/>
          <w:szCs w:val="22"/>
          <w:lang w:eastAsia="en-US"/>
        </w:rPr>
        <w:t>e</w:t>
      </w:r>
      <w:r w:rsidR="00D04E95" w:rsidRPr="007808B8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903BE1" w:rsidRPr="007808B8">
        <w:rPr>
          <w:rFonts w:asciiTheme="minorHAnsi" w:hAnsiTheme="minorHAnsi" w:cstheme="minorHAnsi"/>
          <w:sz w:val="22"/>
          <w:szCs w:val="22"/>
          <w:lang w:eastAsia="en-US"/>
        </w:rPr>
        <w:t>Smlouv</w:t>
      </w:r>
      <w:r w:rsidR="000A5106" w:rsidRPr="007808B8">
        <w:rPr>
          <w:rFonts w:asciiTheme="minorHAnsi" w:hAnsiTheme="minorHAnsi" w:cstheme="minorHAnsi"/>
          <w:sz w:val="22"/>
          <w:szCs w:val="22"/>
          <w:lang w:eastAsia="en-US"/>
        </w:rPr>
        <w:t>y postupovat samostatně, odborně a s vynaložením veškeré potřebné péče k</w:t>
      </w:r>
      <w:r w:rsidR="0040491D" w:rsidRPr="007808B8">
        <w:rPr>
          <w:rFonts w:asciiTheme="minorHAnsi" w:hAnsiTheme="minorHAnsi" w:cstheme="minorHAnsi"/>
          <w:sz w:val="22"/>
          <w:szCs w:val="22"/>
          <w:lang w:eastAsia="en-US"/>
        </w:rPr>
        <w:t> </w:t>
      </w:r>
      <w:r w:rsidR="000A5106" w:rsidRPr="007808B8">
        <w:rPr>
          <w:rFonts w:asciiTheme="minorHAnsi" w:hAnsiTheme="minorHAnsi" w:cstheme="minorHAnsi"/>
          <w:sz w:val="22"/>
          <w:szCs w:val="22"/>
          <w:lang w:eastAsia="en-US"/>
        </w:rPr>
        <w:t xml:space="preserve">dosažení optimálního výsledku plnění </w:t>
      </w:r>
      <w:r w:rsidR="00903BE1" w:rsidRPr="007808B8">
        <w:rPr>
          <w:rFonts w:asciiTheme="minorHAnsi" w:hAnsiTheme="minorHAnsi" w:cstheme="minorHAnsi"/>
          <w:sz w:val="22"/>
          <w:szCs w:val="22"/>
          <w:lang w:eastAsia="en-US"/>
        </w:rPr>
        <w:t>Smlouv</w:t>
      </w:r>
      <w:r w:rsidR="000A5106" w:rsidRPr="007808B8">
        <w:rPr>
          <w:rFonts w:asciiTheme="minorHAnsi" w:hAnsiTheme="minorHAnsi" w:cstheme="minorHAnsi"/>
          <w:sz w:val="22"/>
          <w:szCs w:val="22"/>
          <w:lang w:eastAsia="en-US"/>
        </w:rPr>
        <w:t xml:space="preserve">y. </w:t>
      </w:r>
    </w:p>
    <w:p w14:paraId="0A8F868E" w14:textId="77777777" w:rsidR="007E70C6" w:rsidRPr="007808B8" w:rsidRDefault="007E70C6" w:rsidP="00F72FBC">
      <w:pPr>
        <w:widowControl w:val="0"/>
        <w:numPr>
          <w:ilvl w:val="0"/>
          <w:numId w:val="11"/>
        </w:numPr>
        <w:tabs>
          <w:tab w:val="clear" w:pos="720"/>
          <w:tab w:val="num" w:pos="360"/>
        </w:tabs>
        <w:suppressAutoHyphens w:val="0"/>
        <w:spacing w:after="120" w:line="264" w:lineRule="auto"/>
        <w:ind w:left="36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7808B8">
        <w:rPr>
          <w:rFonts w:asciiTheme="minorHAnsi" w:hAnsiTheme="minorHAnsi" w:cstheme="minorHAnsi"/>
          <w:sz w:val="22"/>
          <w:szCs w:val="22"/>
          <w:lang w:eastAsia="en-US"/>
        </w:rPr>
        <w:t>Vlastn</w:t>
      </w:r>
      <w:r w:rsidR="00EB6135" w:rsidRPr="007808B8">
        <w:rPr>
          <w:rFonts w:asciiTheme="minorHAnsi" w:hAnsiTheme="minorHAnsi" w:cstheme="minorHAnsi"/>
          <w:sz w:val="22"/>
          <w:szCs w:val="22"/>
          <w:lang w:eastAsia="en-US"/>
        </w:rPr>
        <w:t>ické právo a n</w:t>
      </w:r>
      <w:r w:rsidRPr="007808B8">
        <w:rPr>
          <w:rFonts w:asciiTheme="minorHAnsi" w:hAnsiTheme="minorHAnsi" w:cstheme="minorHAnsi"/>
          <w:sz w:val="22"/>
          <w:szCs w:val="22"/>
          <w:lang w:eastAsia="en-US"/>
        </w:rPr>
        <w:t xml:space="preserve">ebezpečí škody na </w:t>
      </w:r>
      <w:r w:rsidR="00DB6787" w:rsidRPr="007808B8">
        <w:rPr>
          <w:rFonts w:asciiTheme="minorHAnsi" w:hAnsiTheme="minorHAnsi" w:cstheme="minorHAnsi"/>
          <w:sz w:val="22"/>
          <w:szCs w:val="22"/>
          <w:lang w:eastAsia="en-US"/>
        </w:rPr>
        <w:t xml:space="preserve">Předmětu koupě </w:t>
      </w:r>
      <w:r w:rsidRPr="007808B8">
        <w:rPr>
          <w:rFonts w:asciiTheme="minorHAnsi" w:hAnsiTheme="minorHAnsi" w:cstheme="minorHAnsi"/>
          <w:sz w:val="22"/>
          <w:szCs w:val="22"/>
          <w:lang w:eastAsia="en-US"/>
        </w:rPr>
        <w:t xml:space="preserve">přechází na </w:t>
      </w:r>
      <w:r w:rsidR="00CA15F5" w:rsidRPr="007808B8">
        <w:rPr>
          <w:rFonts w:asciiTheme="minorHAnsi" w:hAnsiTheme="minorHAnsi" w:cstheme="minorHAnsi"/>
          <w:sz w:val="22"/>
          <w:szCs w:val="22"/>
          <w:lang w:eastAsia="en-US"/>
        </w:rPr>
        <w:t>Kupující</w:t>
      </w:r>
      <w:r w:rsidR="00D04E95" w:rsidRPr="007808B8">
        <w:rPr>
          <w:rFonts w:asciiTheme="minorHAnsi" w:hAnsiTheme="minorHAnsi" w:cstheme="minorHAnsi"/>
          <w:sz w:val="22"/>
          <w:szCs w:val="22"/>
          <w:lang w:eastAsia="en-US"/>
        </w:rPr>
        <w:t>ho</w:t>
      </w:r>
      <w:r w:rsidRPr="007808B8">
        <w:rPr>
          <w:rFonts w:asciiTheme="minorHAnsi" w:hAnsiTheme="minorHAnsi" w:cstheme="minorHAnsi"/>
          <w:sz w:val="22"/>
          <w:szCs w:val="22"/>
          <w:lang w:eastAsia="en-US"/>
        </w:rPr>
        <w:t xml:space="preserve"> dnem převzetí </w:t>
      </w:r>
      <w:r w:rsidR="00CA15F5" w:rsidRPr="007808B8">
        <w:rPr>
          <w:rFonts w:asciiTheme="minorHAnsi" w:hAnsiTheme="minorHAnsi" w:cstheme="minorHAnsi"/>
          <w:sz w:val="22"/>
          <w:szCs w:val="22"/>
          <w:lang w:eastAsia="en-US"/>
        </w:rPr>
        <w:t>Předmětu koupě</w:t>
      </w:r>
      <w:r w:rsidRPr="007808B8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CA15F5" w:rsidRPr="007808B8">
        <w:rPr>
          <w:rFonts w:asciiTheme="minorHAnsi" w:hAnsiTheme="minorHAnsi" w:cstheme="minorHAnsi"/>
          <w:sz w:val="22"/>
          <w:szCs w:val="22"/>
          <w:lang w:eastAsia="en-US"/>
        </w:rPr>
        <w:t>Kupující</w:t>
      </w:r>
      <w:r w:rsidRPr="007808B8">
        <w:rPr>
          <w:rFonts w:asciiTheme="minorHAnsi" w:hAnsiTheme="minorHAnsi" w:cstheme="minorHAnsi"/>
          <w:sz w:val="22"/>
          <w:szCs w:val="22"/>
          <w:lang w:eastAsia="en-US"/>
        </w:rPr>
        <w:t>m</w:t>
      </w:r>
      <w:r w:rsidR="00632F03" w:rsidRPr="007808B8">
        <w:rPr>
          <w:rFonts w:asciiTheme="minorHAnsi" w:hAnsiTheme="minorHAnsi" w:cstheme="minorHAnsi"/>
          <w:sz w:val="22"/>
          <w:szCs w:val="22"/>
          <w:lang w:eastAsia="en-US"/>
        </w:rPr>
        <w:t>.</w:t>
      </w:r>
    </w:p>
    <w:p w14:paraId="14020458" w14:textId="51E4C096" w:rsidR="00441709" w:rsidRPr="007808B8" w:rsidRDefault="00CA15F5" w:rsidP="00E9241E">
      <w:pPr>
        <w:widowControl w:val="0"/>
        <w:numPr>
          <w:ilvl w:val="0"/>
          <w:numId w:val="11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spacing w:after="120" w:line="264" w:lineRule="auto"/>
        <w:ind w:left="36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bookmarkStart w:id="5" w:name="_Ref102032000"/>
      <w:r w:rsidRPr="007808B8">
        <w:rPr>
          <w:rFonts w:asciiTheme="minorHAnsi" w:hAnsiTheme="minorHAnsi" w:cstheme="minorHAnsi"/>
          <w:sz w:val="22"/>
          <w:szCs w:val="22"/>
          <w:lang w:eastAsia="en-US"/>
        </w:rPr>
        <w:t>Prodávající</w:t>
      </w:r>
      <w:r w:rsidR="00404E85" w:rsidRPr="007808B8">
        <w:rPr>
          <w:rFonts w:asciiTheme="minorHAnsi" w:hAnsiTheme="minorHAnsi" w:cstheme="minorHAnsi"/>
          <w:sz w:val="22"/>
          <w:szCs w:val="22"/>
          <w:lang w:eastAsia="en-US"/>
        </w:rPr>
        <w:t xml:space="preserve"> zajistí, aby při </w:t>
      </w:r>
      <w:r w:rsidR="00DB6787" w:rsidRPr="007808B8">
        <w:rPr>
          <w:rFonts w:asciiTheme="minorHAnsi" w:hAnsiTheme="minorHAnsi" w:cstheme="minorHAnsi"/>
          <w:sz w:val="22"/>
          <w:szCs w:val="22"/>
          <w:lang w:eastAsia="en-US"/>
        </w:rPr>
        <w:t xml:space="preserve">dodání </w:t>
      </w:r>
      <w:r w:rsidRPr="007808B8">
        <w:rPr>
          <w:rFonts w:asciiTheme="minorHAnsi" w:hAnsiTheme="minorHAnsi" w:cstheme="minorHAnsi"/>
          <w:sz w:val="22"/>
          <w:szCs w:val="22"/>
          <w:lang w:eastAsia="en-US"/>
        </w:rPr>
        <w:t>Předmětu koupě</w:t>
      </w:r>
      <w:r w:rsidR="00404E85" w:rsidRPr="007808B8">
        <w:rPr>
          <w:rFonts w:asciiTheme="minorHAnsi" w:hAnsiTheme="minorHAnsi" w:cstheme="minorHAnsi"/>
          <w:sz w:val="22"/>
          <w:szCs w:val="22"/>
          <w:lang w:eastAsia="en-US"/>
        </w:rPr>
        <w:t xml:space="preserve"> nedošlo k poškození </w:t>
      </w:r>
      <w:r w:rsidR="00E2501E" w:rsidRPr="007808B8">
        <w:rPr>
          <w:rFonts w:asciiTheme="minorHAnsi" w:hAnsiTheme="minorHAnsi" w:cstheme="minorHAnsi"/>
          <w:sz w:val="22"/>
          <w:szCs w:val="22"/>
          <w:lang w:eastAsia="en-US"/>
        </w:rPr>
        <w:t xml:space="preserve">či zcizení </w:t>
      </w:r>
      <w:r w:rsidR="00404E85" w:rsidRPr="007808B8">
        <w:rPr>
          <w:rFonts w:asciiTheme="minorHAnsi" w:hAnsiTheme="minorHAnsi" w:cstheme="minorHAnsi"/>
          <w:sz w:val="22"/>
          <w:szCs w:val="22"/>
          <w:lang w:eastAsia="en-US"/>
        </w:rPr>
        <w:t xml:space="preserve">majetku </w:t>
      </w:r>
      <w:r w:rsidRPr="007808B8">
        <w:rPr>
          <w:rFonts w:asciiTheme="minorHAnsi" w:hAnsiTheme="minorHAnsi" w:cstheme="minorHAnsi"/>
          <w:sz w:val="22"/>
          <w:szCs w:val="22"/>
          <w:lang w:eastAsia="en-US"/>
        </w:rPr>
        <w:t>Kupující</w:t>
      </w:r>
      <w:r w:rsidR="00D04E95" w:rsidRPr="007808B8">
        <w:rPr>
          <w:rFonts w:asciiTheme="minorHAnsi" w:hAnsiTheme="minorHAnsi" w:cstheme="minorHAnsi"/>
          <w:sz w:val="22"/>
          <w:szCs w:val="22"/>
          <w:lang w:eastAsia="en-US"/>
        </w:rPr>
        <w:t>ho</w:t>
      </w:r>
      <w:r w:rsidR="00377F75" w:rsidRPr="007808B8">
        <w:rPr>
          <w:rFonts w:asciiTheme="minorHAnsi" w:hAnsiTheme="minorHAnsi" w:cstheme="minorHAnsi"/>
          <w:sz w:val="22"/>
          <w:szCs w:val="22"/>
          <w:lang w:eastAsia="en-US"/>
        </w:rPr>
        <w:t xml:space="preserve"> ani </w:t>
      </w:r>
      <w:r w:rsidR="00E2501E" w:rsidRPr="007808B8">
        <w:rPr>
          <w:rFonts w:asciiTheme="minorHAnsi" w:hAnsiTheme="minorHAnsi" w:cstheme="minorHAnsi"/>
          <w:sz w:val="22"/>
          <w:szCs w:val="22"/>
          <w:lang w:eastAsia="en-US"/>
        </w:rPr>
        <w:t xml:space="preserve">poškození či zcizení </w:t>
      </w:r>
      <w:r w:rsidR="00377F75" w:rsidRPr="007808B8">
        <w:rPr>
          <w:rFonts w:asciiTheme="minorHAnsi" w:hAnsiTheme="minorHAnsi" w:cstheme="minorHAnsi"/>
          <w:sz w:val="22"/>
          <w:szCs w:val="22"/>
          <w:lang w:eastAsia="en-US"/>
        </w:rPr>
        <w:t xml:space="preserve">majetku jiných osob. </w:t>
      </w:r>
      <w:r w:rsidR="00441709" w:rsidRPr="007808B8">
        <w:rPr>
          <w:rFonts w:asciiTheme="minorHAnsi" w:hAnsiTheme="minorHAnsi" w:cstheme="minorHAnsi"/>
          <w:sz w:val="22"/>
          <w:szCs w:val="22"/>
          <w:lang w:eastAsia="en-US"/>
        </w:rPr>
        <w:t>Prodávající je povinen při dodání Předmětu koupě dodržovat v prostorách Kupujícího veškeré zásady platné pro pohyb osob, vozidel a manipulaci s věcmi v tomto areálu, jakož i respektovat zavedená bezpečnostní opatření.</w:t>
      </w:r>
      <w:bookmarkEnd w:id="5"/>
    </w:p>
    <w:p w14:paraId="6C3C6466" w14:textId="77777777" w:rsidR="0076109A" w:rsidRDefault="0076109A" w:rsidP="0076109A">
      <w:pPr>
        <w:widowControl w:val="0"/>
        <w:numPr>
          <w:ilvl w:val="0"/>
          <w:numId w:val="11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spacing w:after="120" w:line="264" w:lineRule="auto"/>
        <w:ind w:left="36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bookmarkStart w:id="6" w:name="_Ref102032012"/>
      <w:r w:rsidRPr="0088063B">
        <w:rPr>
          <w:rFonts w:asciiTheme="minorHAnsi" w:hAnsiTheme="minorHAnsi" w:cstheme="minorHAnsi"/>
          <w:sz w:val="22"/>
          <w:szCs w:val="22"/>
        </w:rPr>
        <w:t xml:space="preserve">S odpadem, vzniklým v souvislosti s plněním dle této Smlouvy </w:t>
      </w:r>
      <w:r>
        <w:rPr>
          <w:rFonts w:asciiTheme="minorHAnsi" w:hAnsiTheme="minorHAnsi" w:cstheme="minorHAnsi"/>
          <w:sz w:val="22"/>
          <w:szCs w:val="22"/>
        </w:rPr>
        <w:t xml:space="preserve">je </w:t>
      </w:r>
      <w:r w:rsidRPr="0088063B">
        <w:rPr>
          <w:rFonts w:asciiTheme="minorHAnsi" w:hAnsiTheme="minorHAnsi" w:cstheme="minorHAnsi"/>
          <w:sz w:val="22"/>
          <w:szCs w:val="22"/>
        </w:rPr>
        <w:t xml:space="preserve">Prodávající </w:t>
      </w:r>
      <w:r>
        <w:rPr>
          <w:rFonts w:asciiTheme="minorHAnsi" w:hAnsiTheme="minorHAnsi" w:cstheme="minorHAnsi"/>
          <w:sz w:val="22"/>
          <w:szCs w:val="22"/>
        </w:rPr>
        <w:t xml:space="preserve">povinen </w:t>
      </w:r>
      <w:r w:rsidRPr="0088063B">
        <w:rPr>
          <w:rFonts w:asciiTheme="minorHAnsi" w:hAnsiTheme="minorHAnsi" w:cstheme="minorHAnsi"/>
          <w:sz w:val="22"/>
          <w:szCs w:val="22"/>
        </w:rPr>
        <w:t>nakládat dle zákona č. 541/2020 Sb., o odpadech, ve znění pozdějších předpisů.</w:t>
      </w:r>
      <w:bookmarkEnd w:id="6"/>
      <w:r w:rsidRPr="0088063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8BAA4E3" w14:textId="0D36344B" w:rsidR="0076109A" w:rsidRPr="0088063B" w:rsidRDefault="0076109A" w:rsidP="0076109A">
      <w:pPr>
        <w:widowControl w:val="0"/>
        <w:numPr>
          <w:ilvl w:val="0"/>
          <w:numId w:val="11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spacing w:after="120" w:line="264" w:lineRule="auto"/>
        <w:ind w:left="36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8063B">
        <w:rPr>
          <w:rFonts w:asciiTheme="minorHAnsi" w:hAnsiTheme="minorHAnsi" w:cstheme="minorHAnsi"/>
          <w:sz w:val="22"/>
          <w:szCs w:val="22"/>
        </w:rPr>
        <w:t xml:space="preserve">Prodávající je povinen dodržet postup pro nakládání s odpady tak, aby byla zajištěna nejvyšší možná míra jejich opětovného použití a recyklace. </w:t>
      </w:r>
    </w:p>
    <w:p w14:paraId="3D52F075" w14:textId="227FE10A" w:rsidR="00DB6787" w:rsidRDefault="00C61A58" w:rsidP="00F72FBC">
      <w:pPr>
        <w:widowControl w:val="0"/>
        <w:numPr>
          <w:ilvl w:val="0"/>
          <w:numId w:val="11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spacing w:after="120" w:line="264" w:lineRule="auto"/>
        <w:ind w:left="36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7808B8">
        <w:rPr>
          <w:rFonts w:asciiTheme="minorHAnsi" w:hAnsiTheme="minorHAnsi" w:cstheme="minorHAnsi"/>
          <w:sz w:val="22"/>
          <w:szCs w:val="22"/>
        </w:rPr>
        <w:t xml:space="preserve">Závazek </w:t>
      </w:r>
      <w:r w:rsidR="00CA15F5" w:rsidRPr="007808B8">
        <w:rPr>
          <w:rFonts w:asciiTheme="minorHAnsi" w:hAnsiTheme="minorHAnsi" w:cstheme="minorHAnsi"/>
          <w:sz w:val="22"/>
          <w:szCs w:val="22"/>
        </w:rPr>
        <w:t>Prodávající</w:t>
      </w:r>
      <w:r w:rsidR="00D04E95" w:rsidRPr="007808B8">
        <w:rPr>
          <w:rFonts w:asciiTheme="minorHAnsi" w:hAnsiTheme="minorHAnsi" w:cstheme="minorHAnsi"/>
          <w:sz w:val="22"/>
          <w:szCs w:val="22"/>
        </w:rPr>
        <w:t>ho</w:t>
      </w:r>
      <w:r w:rsidRPr="007808B8">
        <w:rPr>
          <w:rFonts w:asciiTheme="minorHAnsi" w:hAnsiTheme="minorHAnsi" w:cstheme="minorHAnsi"/>
          <w:sz w:val="22"/>
          <w:szCs w:val="22"/>
        </w:rPr>
        <w:t xml:space="preserve"> je splněn jeho řádným předáním </w:t>
      </w:r>
      <w:r w:rsidR="00CA15F5" w:rsidRPr="007808B8">
        <w:rPr>
          <w:rFonts w:asciiTheme="minorHAnsi" w:hAnsiTheme="minorHAnsi" w:cstheme="minorHAnsi"/>
          <w:sz w:val="22"/>
          <w:szCs w:val="22"/>
        </w:rPr>
        <w:t>Předmětu koupě</w:t>
      </w:r>
      <w:r w:rsidRPr="007808B8">
        <w:rPr>
          <w:rFonts w:asciiTheme="minorHAnsi" w:hAnsiTheme="minorHAnsi" w:cstheme="minorHAnsi"/>
          <w:sz w:val="22"/>
          <w:szCs w:val="22"/>
        </w:rPr>
        <w:t xml:space="preserve"> </w:t>
      </w:r>
      <w:r w:rsidR="00CA15F5" w:rsidRPr="007808B8">
        <w:rPr>
          <w:rFonts w:asciiTheme="minorHAnsi" w:hAnsiTheme="minorHAnsi" w:cstheme="minorHAnsi"/>
          <w:sz w:val="22"/>
          <w:szCs w:val="22"/>
        </w:rPr>
        <w:t>Kupující</w:t>
      </w:r>
      <w:r w:rsidR="00D04E95" w:rsidRPr="007808B8">
        <w:rPr>
          <w:rFonts w:asciiTheme="minorHAnsi" w:hAnsiTheme="minorHAnsi" w:cstheme="minorHAnsi"/>
          <w:sz w:val="22"/>
          <w:szCs w:val="22"/>
        </w:rPr>
        <w:t>mu</w:t>
      </w:r>
      <w:r w:rsidRPr="007808B8">
        <w:rPr>
          <w:rFonts w:asciiTheme="minorHAnsi" w:hAnsiTheme="minorHAnsi" w:cstheme="minorHAnsi"/>
          <w:sz w:val="22"/>
          <w:szCs w:val="22"/>
        </w:rPr>
        <w:t>.</w:t>
      </w:r>
    </w:p>
    <w:p w14:paraId="19A0D098" w14:textId="2B7B84F5" w:rsidR="00D35F3D" w:rsidRPr="00D35F3D" w:rsidRDefault="00D35F3D" w:rsidP="00D35F3D">
      <w:pPr>
        <w:widowControl w:val="0"/>
        <w:numPr>
          <w:ilvl w:val="0"/>
          <w:numId w:val="11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spacing w:after="120" w:line="264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bookmarkStart w:id="7" w:name="_Hlk101439977"/>
      <w:bookmarkStart w:id="8" w:name="_Ref102295252"/>
      <w:r w:rsidRPr="00D35F3D">
        <w:rPr>
          <w:rFonts w:asciiTheme="minorHAnsi" w:hAnsiTheme="minorHAnsi" w:cstheme="minorHAnsi"/>
          <w:sz w:val="22"/>
          <w:szCs w:val="22"/>
        </w:rPr>
        <w:t xml:space="preserve">Prodávající </w:t>
      </w:r>
      <w:bookmarkStart w:id="9" w:name="_Hlk101439715"/>
      <w:r w:rsidRPr="00D35F3D">
        <w:rPr>
          <w:rFonts w:asciiTheme="minorHAnsi" w:hAnsiTheme="minorHAnsi" w:cstheme="minorHAnsi"/>
          <w:sz w:val="22"/>
          <w:szCs w:val="22"/>
        </w:rPr>
        <w:t xml:space="preserve">je povinen po celou dobu trvání smluvního vztahu naplňovat podmínky dle Nařízení Rady (EU) 2022/576 ze dne 8. dubna 2022, kterým se mění nařízení (EU) č. 833/2014 </w:t>
      </w:r>
      <w:r w:rsidRPr="00D35F3D">
        <w:rPr>
          <w:rFonts w:asciiTheme="minorHAnsi" w:hAnsiTheme="minorHAnsi" w:cstheme="minorHAnsi"/>
          <w:sz w:val="22"/>
          <w:szCs w:val="22"/>
        </w:rPr>
        <w:br/>
        <w:t>o omezujících opatřeních vzhledem k činnostem Ruska destabilizujícím situaci na Ukrajině.</w:t>
      </w:r>
      <w:bookmarkEnd w:id="7"/>
      <w:bookmarkEnd w:id="9"/>
      <w:r w:rsidRPr="00D35F3D">
        <w:rPr>
          <w:rFonts w:asciiTheme="minorHAnsi" w:hAnsiTheme="minorHAnsi" w:cstheme="minorHAnsi"/>
          <w:sz w:val="22"/>
          <w:szCs w:val="22"/>
        </w:rPr>
        <w:t xml:space="preserve"> Prodávající se zavazuje, že podmínky uvedené v předchozí větě splňuje také </w:t>
      </w:r>
      <w:r w:rsidR="00C8352F">
        <w:rPr>
          <w:rFonts w:asciiTheme="minorHAnsi" w:hAnsiTheme="minorHAnsi" w:cstheme="minorHAnsi"/>
          <w:sz w:val="22"/>
          <w:szCs w:val="22"/>
        </w:rPr>
        <w:t>p</w:t>
      </w:r>
      <w:r w:rsidRPr="00D35F3D">
        <w:rPr>
          <w:rFonts w:asciiTheme="minorHAnsi" w:hAnsiTheme="minorHAnsi" w:cstheme="minorHAnsi"/>
          <w:sz w:val="22"/>
          <w:szCs w:val="22"/>
        </w:rPr>
        <w:t xml:space="preserve">oddodavatel, který se na plnění </w:t>
      </w:r>
      <w:r w:rsidR="00364BEC">
        <w:rPr>
          <w:rFonts w:asciiTheme="minorHAnsi" w:hAnsiTheme="minorHAnsi" w:cstheme="minorHAnsi"/>
          <w:sz w:val="22"/>
          <w:szCs w:val="22"/>
        </w:rPr>
        <w:t xml:space="preserve">Předmětu koupě </w:t>
      </w:r>
      <w:r w:rsidRPr="00D35F3D">
        <w:rPr>
          <w:rFonts w:asciiTheme="minorHAnsi" w:hAnsiTheme="minorHAnsi" w:cstheme="minorHAnsi"/>
          <w:sz w:val="22"/>
          <w:szCs w:val="22"/>
        </w:rPr>
        <w:t>podílí z více než 10 %.</w:t>
      </w:r>
      <w:bookmarkEnd w:id="8"/>
    </w:p>
    <w:p w14:paraId="06CB0215" w14:textId="77777777" w:rsidR="0048254C" w:rsidRPr="007808B8" w:rsidRDefault="0048254C" w:rsidP="00F72FBC">
      <w:pPr>
        <w:widowControl w:val="0"/>
        <w:suppressAutoHyphens w:val="0"/>
        <w:autoSpaceDE w:val="0"/>
        <w:autoSpaceDN w:val="0"/>
        <w:adjustRightInd w:val="0"/>
        <w:spacing w:after="120" w:line="264" w:lineRule="auto"/>
        <w:ind w:left="36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351B871E" w14:textId="77777777" w:rsidR="004A4ABE" w:rsidRPr="007808B8" w:rsidRDefault="00300127" w:rsidP="00F72FBC">
      <w:pPr>
        <w:widowControl w:val="0"/>
        <w:numPr>
          <w:ilvl w:val="0"/>
          <w:numId w:val="4"/>
        </w:numPr>
        <w:spacing w:after="120" w:line="264" w:lineRule="auto"/>
        <w:ind w:left="567" w:hanging="56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808B8">
        <w:rPr>
          <w:rFonts w:asciiTheme="minorHAnsi" w:hAnsiTheme="minorHAnsi" w:cstheme="minorHAnsi"/>
          <w:b/>
          <w:sz w:val="22"/>
          <w:szCs w:val="22"/>
        </w:rPr>
        <w:t xml:space="preserve">Práva a povinnosti </w:t>
      </w:r>
      <w:r w:rsidR="00CA15F5" w:rsidRPr="007808B8">
        <w:rPr>
          <w:rFonts w:asciiTheme="minorHAnsi" w:hAnsiTheme="minorHAnsi" w:cstheme="minorHAnsi"/>
          <w:b/>
          <w:sz w:val="22"/>
          <w:szCs w:val="22"/>
        </w:rPr>
        <w:t>Kupující</w:t>
      </w:r>
      <w:r w:rsidR="00D04E95" w:rsidRPr="007808B8">
        <w:rPr>
          <w:rFonts w:asciiTheme="minorHAnsi" w:hAnsiTheme="minorHAnsi" w:cstheme="minorHAnsi"/>
          <w:b/>
          <w:sz w:val="22"/>
          <w:szCs w:val="22"/>
        </w:rPr>
        <w:t>ho</w:t>
      </w:r>
    </w:p>
    <w:p w14:paraId="4038CD91" w14:textId="4E4678E5" w:rsidR="00E60427" w:rsidRPr="007808B8" w:rsidRDefault="00CA15F5" w:rsidP="00F72FBC">
      <w:pPr>
        <w:widowControl w:val="0"/>
        <w:numPr>
          <w:ilvl w:val="0"/>
          <w:numId w:val="6"/>
        </w:numPr>
        <w:tabs>
          <w:tab w:val="clear" w:pos="705"/>
        </w:tabs>
        <w:suppressAutoHyphens w:val="0"/>
        <w:autoSpaceDE w:val="0"/>
        <w:autoSpaceDN w:val="0"/>
        <w:adjustRightInd w:val="0"/>
        <w:spacing w:after="120"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7808B8">
        <w:rPr>
          <w:rFonts w:asciiTheme="minorHAnsi" w:hAnsiTheme="minorHAnsi" w:cstheme="minorHAnsi"/>
          <w:sz w:val="22"/>
          <w:szCs w:val="22"/>
          <w:lang w:eastAsia="en-US"/>
        </w:rPr>
        <w:t>Kupující</w:t>
      </w:r>
      <w:r w:rsidR="00616E36" w:rsidRPr="007808B8">
        <w:rPr>
          <w:rFonts w:asciiTheme="minorHAnsi" w:hAnsiTheme="minorHAnsi" w:cstheme="minorHAnsi"/>
          <w:sz w:val="22"/>
          <w:szCs w:val="22"/>
          <w:lang w:eastAsia="en-US"/>
        </w:rPr>
        <w:t xml:space="preserve"> je povinen</w:t>
      </w:r>
      <w:r w:rsidR="000B20DB" w:rsidRPr="007808B8">
        <w:rPr>
          <w:rFonts w:asciiTheme="minorHAnsi" w:hAnsiTheme="minorHAnsi" w:cstheme="minorHAnsi"/>
          <w:sz w:val="22"/>
          <w:szCs w:val="22"/>
          <w:lang w:eastAsia="en-US"/>
        </w:rPr>
        <w:t>:</w:t>
      </w:r>
      <w:r w:rsidR="00616E36" w:rsidRPr="007808B8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</w:p>
    <w:p w14:paraId="5E3312C2" w14:textId="6C1B7145" w:rsidR="0092455F" w:rsidRPr="007808B8" w:rsidRDefault="00E60427" w:rsidP="00F72FBC">
      <w:pPr>
        <w:widowControl w:val="0"/>
        <w:numPr>
          <w:ilvl w:val="3"/>
          <w:numId w:val="6"/>
        </w:numPr>
        <w:tabs>
          <w:tab w:val="left" w:pos="284"/>
        </w:tabs>
        <w:spacing w:after="120" w:line="264" w:lineRule="auto"/>
        <w:ind w:hanging="654"/>
        <w:jc w:val="both"/>
        <w:rPr>
          <w:rFonts w:asciiTheme="minorHAnsi" w:hAnsiTheme="minorHAnsi" w:cstheme="minorHAnsi"/>
          <w:sz w:val="22"/>
          <w:szCs w:val="22"/>
        </w:rPr>
      </w:pPr>
      <w:r w:rsidRPr="007808B8">
        <w:rPr>
          <w:rFonts w:asciiTheme="minorHAnsi" w:hAnsiTheme="minorHAnsi" w:cstheme="minorHAnsi"/>
          <w:sz w:val="22"/>
          <w:szCs w:val="22"/>
        </w:rPr>
        <w:t xml:space="preserve">poskytnout </w:t>
      </w:r>
      <w:r w:rsidR="00CA15F5" w:rsidRPr="007808B8">
        <w:rPr>
          <w:rFonts w:asciiTheme="minorHAnsi" w:hAnsiTheme="minorHAnsi" w:cstheme="minorHAnsi"/>
          <w:sz w:val="22"/>
          <w:szCs w:val="22"/>
        </w:rPr>
        <w:t>Prodávající</w:t>
      </w:r>
      <w:r w:rsidR="00D04E95" w:rsidRPr="007808B8">
        <w:rPr>
          <w:rFonts w:asciiTheme="minorHAnsi" w:hAnsiTheme="minorHAnsi" w:cstheme="minorHAnsi"/>
          <w:sz w:val="22"/>
          <w:szCs w:val="22"/>
        </w:rPr>
        <w:t>mu</w:t>
      </w:r>
      <w:r w:rsidRPr="007808B8">
        <w:rPr>
          <w:rFonts w:asciiTheme="minorHAnsi" w:hAnsiTheme="minorHAnsi" w:cstheme="minorHAnsi"/>
          <w:sz w:val="22"/>
          <w:szCs w:val="22"/>
        </w:rPr>
        <w:t xml:space="preserve"> součinnost</w:t>
      </w:r>
      <w:r w:rsidR="00ED1003" w:rsidRPr="007808B8">
        <w:rPr>
          <w:rFonts w:asciiTheme="minorHAnsi" w:hAnsiTheme="minorHAnsi" w:cstheme="minorHAnsi"/>
          <w:sz w:val="22"/>
          <w:szCs w:val="22"/>
        </w:rPr>
        <w:t xml:space="preserve"> nezbytnou </w:t>
      </w:r>
      <w:r w:rsidR="000B20DB" w:rsidRPr="007808B8">
        <w:rPr>
          <w:rFonts w:asciiTheme="minorHAnsi" w:hAnsiTheme="minorHAnsi" w:cstheme="minorHAnsi"/>
          <w:sz w:val="22"/>
          <w:szCs w:val="22"/>
        </w:rPr>
        <w:t xml:space="preserve">v rámci plnění </w:t>
      </w:r>
      <w:r w:rsidR="00CA15F5" w:rsidRPr="007808B8">
        <w:rPr>
          <w:rFonts w:asciiTheme="minorHAnsi" w:hAnsiTheme="minorHAnsi" w:cstheme="minorHAnsi"/>
          <w:sz w:val="22"/>
          <w:szCs w:val="22"/>
        </w:rPr>
        <w:t>Předmětu koupě</w:t>
      </w:r>
      <w:r w:rsidRPr="007808B8">
        <w:rPr>
          <w:rFonts w:asciiTheme="minorHAnsi" w:hAnsiTheme="minorHAnsi" w:cstheme="minorHAnsi"/>
          <w:sz w:val="22"/>
          <w:szCs w:val="22"/>
        </w:rPr>
        <w:t>,</w:t>
      </w:r>
      <w:r w:rsidR="001F2F78" w:rsidRPr="007808B8">
        <w:rPr>
          <w:rFonts w:asciiTheme="minorHAnsi" w:hAnsiTheme="minorHAnsi" w:cstheme="minorHAnsi"/>
          <w:sz w:val="22"/>
          <w:szCs w:val="22"/>
        </w:rPr>
        <w:t xml:space="preserve"> zejména umožnit vstup do </w:t>
      </w:r>
      <w:r w:rsidR="00EB6135" w:rsidRPr="007808B8">
        <w:rPr>
          <w:rFonts w:asciiTheme="minorHAnsi" w:hAnsiTheme="minorHAnsi" w:cstheme="minorHAnsi"/>
          <w:sz w:val="22"/>
          <w:szCs w:val="22"/>
        </w:rPr>
        <w:t>místa</w:t>
      </w:r>
      <w:r w:rsidR="00BD60A7" w:rsidRPr="007808B8">
        <w:rPr>
          <w:rFonts w:asciiTheme="minorHAnsi" w:hAnsiTheme="minorHAnsi" w:cstheme="minorHAnsi"/>
          <w:sz w:val="22"/>
          <w:szCs w:val="22"/>
        </w:rPr>
        <w:t xml:space="preserve"> </w:t>
      </w:r>
      <w:r w:rsidR="00EB6135" w:rsidRPr="007808B8">
        <w:rPr>
          <w:rFonts w:asciiTheme="minorHAnsi" w:hAnsiTheme="minorHAnsi" w:cstheme="minorHAnsi"/>
          <w:sz w:val="22"/>
          <w:szCs w:val="22"/>
        </w:rPr>
        <w:t>plnění</w:t>
      </w:r>
      <w:r w:rsidR="007E70C6" w:rsidRPr="007808B8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68638992" w14:textId="4B252221" w:rsidR="0092455F" w:rsidRPr="007808B8" w:rsidRDefault="0055354A" w:rsidP="00F72FBC">
      <w:pPr>
        <w:widowControl w:val="0"/>
        <w:numPr>
          <w:ilvl w:val="3"/>
          <w:numId w:val="6"/>
        </w:numPr>
        <w:tabs>
          <w:tab w:val="left" w:pos="284"/>
        </w:tabs>
        <w:spacing w:after="120" w:line="264" w:lineRule="auto"/>
        <w:ind w:hanging="654"/>
        <w:jc w:val="both"/>
        <w:rPr>
          <w:rFonts w:asciiTheme="minorHAnsi" w:hAnsiTheme="minorHAnsi" w:cstheme="minorHAnsi"/>
          <w:sz w:val="22"/>
          <w:szCs w:val="22"/>
        </w:rPr>
      </w:pPr>
      <w:r w:rsidRPr="007808B8">
        <w:rPr>
          <w:rFonts w:asciiTheme="minorHAnsi" w:hAnsiTheme="minorHAnsi" w:cstheme="minorHAnsi"/>
          <w:sz w:val="22"/>
          <w:szCs w:val="22"/>
        </w:rPr>
        <w:t xml:space="preserve">řádně </w:t>
      </w:r>
      <w:r w:rsidR="00D04E95" w:rsidRPr="007808B8">
        <w:rPr>
          <w:rFonts w:asciiTheme="minorHAnsi" w:hAnsiTheme="minorHAnsi" w:cstheme="minorHAnsi"/>
          <w:sz w:val="22"/>
          <w:szCs w:val="22"/>
        </w:rPr>
        <w:t>do</w:t>
      </w:r>
      <w:r w:rsidR="00883033">
        <w:rPr>
          <w:rFonts w:asciiTheme="minorHAnsi" w:hAnsiTheme="minorHAnsi" w:cstheme="minorHAnsi"/>
          <w:sz w:val="22"/>
          <w:szCs w:val="22"/>
        </w:rPr>
        <w:t>daný</w:t>
      </w:r>
      <w:r w:rsidR="00D04E95" w:rsidRPr="007808B8">
        <w:rPr>
          <w:rFonts w:asciiTheme="minorHAnsi" w:hAnsiTheme="minorHAnsi" w:cstheme="minorHAnsi"/>
          <w:sz w:val="22"/>
          <w:szCs w:val="22"/>
        </w:rPr>
        <w:t xml:space="preserve"> </w:t>
      </w:r>
      <w:r w:rsidR="00CA15F5" w:rsidRPr="007808B8">
        <w:rPr>
          <w:rFonts w:asciiTheme="minorHAnsi" w:hAnsiTheme="minorHAnsi" w:cstheme="minorHAnsi"/>
          <w:sz w:val="22"/>
          <w:szCs w:val="22"/>
        </w:rPr>
        <w:t>Předmět koupě</w:t>
      </w:r>
      <w:r w:rsidRPr="007808B8">
        <w:rPr>
          <w:rFonts w:asciiTheme="minorHAnsi" w:hAnsiTheme="minorHAnsi" w:cstheme="minorHAnsi"/>
          <w:sz w:val="22"/>
          <w:szCs w:val="22"/>
        </w:rPr>
        <w:t xml:space="preserve"> </w:t>
      </w:r>
      <w:r w:rsidR="0092455F" w:rsidRPr="007808B8">
        <w:rPr>
          <w:rFonts w:asciiTheme="minorHAnsi" w:hAnsiTheme="minorHAnsi" w:cstheme="minorHAnsi"/>
          <w:sz w:val="22"/>
          <w:szCs w:val="22"/>
        </w:rPr>
        <w:t xml:space="preserve">převzít a </w:t>
      </w:r>
      <w:r w:rsidR="00CA15F5" w:rsidRPr="007808B8">
        <w:rPr>
          <w:rFonts w:asciiTheme="minorHAnsi" w:hAnsiTheme="minorHAnsi" w:cstheme="minorHAnsi"/>
          <w:sz w:val="22"/>
          <w:szCs w:val="22"/>
        </w:rPr>
        <w:t>Prodávající</w:t>
      </w:r>
      <w:r w:rsidR="00D04E95" w:rsidRPr="007808B8">
        <w:rPr>
          <w:rFonts w:asciiTheme="minorHAnsi" w:hAnsiTheme="minorHAnsi" w:cstheme="minorHAnsi"/>
          <w:sz w:val="22"/>
          <w:szCs w:val="22"/>
        </w:rPr>
        <w:t>mu</w:t>
      </w:r>
      <w:r w:rsidR="0092455F" w:rsidRPr="007808B8">
        <w:rPr>
          <w:rFonts w:asciiTheme="minorHAnsi" w:hAnsiTheme="minorHAnsi" w:cstheme="minorHAnsi"/>
          <w:sz w:val="22"/>
          <w:szCs w:val="22"/>
        </w:rPr>
        <w:t xml:space="preserve"> uhradit sjednanou cenu</w:t>
      </w:r>
      <w:r w:rsidR="00EB6135" w:rsidRPr="007808B8">
        <w:rPr>
          <w:rFonts w:asciiTheme="minorHAnsi" w:hAnsiTheme="minorHAnsi" w:cstheme="minorHAnsi"/>
          <w:sz w:val="22"/>
          <w:szCs w:val="22"/>
        </w:rPr>
        <w:t>.</w:t>
      </w:r>
    </w:p>
    <w:p w14:paraId="4DA191DC" w14:textId="7FB777C8" w:rsidR="002C7427" w:rsidRPr="007808B8" w:rsidRDefault="00CA15F5" w:rsidP="00F72FBC">
      <w:pPr>
        <w:widowControl w:val="0"/>
        <w:numPr>
          <w:ilvl w:val="0"/>
          <w:numId w:val="6"/>
        </w:numPr>
        <w:tabs>
          <w:tab w:val="clear" w:pos="705"/>
        </w:tabs>
        <w:suppressAutoHyphens w:val="0"/>
        <w:autoSpaceDE w:val="0"/>
        <w:autoSpaceDN w:val="0"/>
        <w:adjustRightInd w:val="0"/>
        <w:spacing w:after="120"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7808B8">
        <w:rPr>
          <w:rFonts w:asciiTheme="minorHAnsi" w:hAnsiTheme="minorHAnsi" w:cstheme="minorHAnsi"/>
          <w:sz w:val="22"/>
          <w:szCs w:val="22"/>
          <w:lang w:eastAsia="en-US"/>
        </w:rPr>
        <w:t>Kupující</w:t>
      </w:r>
      <w:r w:rsidR="007E70C6" w:rsidRPr="007808B8">
        <w:rPr>
          <w:rFonts w:asciiTheme="minorHAnsi" w:hAnsiTheme="minorHAnsi" w:cstheme="minorHAnsi"/>
          <w:sz w:val="22"/>
          <w:szCs w:val="22"/>
          <w:lang w:eastAsia="en-US"/>
        </w:rPr>
        <w:t xml:space="preserve"> je oprávněn </w:t>
      </w:r>
      <w:r w:rsidR="00883033">
        <w:rPr>
          <w:rFonts w:asciiTheme="minorHAnsi" w:hAnsiTheme="minorHAnsi" w:cstheme="minorHAnsi"/>
          <w:sz w:val="22"/>
          <w:szCs w:val="22"/>
          <w:lang w:eastAsia="en-US"/>
        </w:rPr>
        <w:t>z</w:t>
      </w:r>
      <w:r w:rsidR="007E70C6" w:rsidRPr="007808B8">
        <w:rPr>
          <w:rFonts w:asciiTheme="minorHAnsi" w:hAnsiTheme="minorHAnsi" w:cstheme="minorHAnsi"/>
          <w:sz w:val="22"/>
          <w:szCs w:val="22"/>
          <w:lang w:eastAsia="en-US"/>
        </w:rPr>
        <w:t xml:space="preserve">kontrolovat </w:t>
      </w:r>
      <w:r w:rsidRPr="007808B8">
        <w:rPr>
          <w:rFonts w:asciiTheme="minorHAnsi" w:hAnsiTheme="minorHAnsi" w:cstheme="minorHAnsi"/>
          <w:sz w:val="22"/>
          <w:szCs w:val="22"/>
          <w:lang w:eastAsia="en-US"/>
        </w:rPr>
        <w:t>Předmět koupě</w:t>
      </w:r>
      <w:r w:rsidR="007E70C6" w:rsidRPr="007808B8">
        <w:rPr>
          <w:rFonts w:asciiTheme="minorHAnsi" w:hAnsiTheme="minorHAnsi" w:cstheme="minorHAnsi"/>
          <w:sz w:val="22"/>
          <w:szCs w:val="22"/>
          <w:lang w:eastAsia="en-US"/>
        </w:rPr>
        <w:t>. Kontrola bude prov</w:t>
      </w:r>
      <w:r w:rsidR="00883033">
        <w:rPr>
          <w:rFonts w:asciiTheme="minorHAnsi" w:hAnsiTheme="minorHAnsi" w:cstheme="minorHAnsi"/>
          <w:sz w:val="22"/>
          <w:szCs w:val="22"/>
          <w:lang w:eastAsia="en-US"/>
        </w:rPr>
        <w:t>edena</w:t>
      </w:r>
      <w:r w:rsidR="007E70C6" w:rsidRPr="007808B8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7808B8">
        <w:rPr>
          <w:rFonts w:asciiTheme="minorHAnsi" w:hAnsiTheme="minorHAnsi" w:cstheme="minorHAnsi"/>
          <w:sz w:val="22"/>
          <w:szCs w:val="22"/>
        </w:rPr>
        <w:t>Kupující</w:t>
      </w:r>
      <w:r w:rsidR="007E70C6" w:rsidRPr="007808B8">
        <w:rPr>
          <w:rFonts w:asciiTheme="minorHAnsi" w:hAnsiTheme="minorHAnsi" w:cstheme="minorHAnsi"/>
          <w:sz w:val="22"/>
          <w:szCs w:val="22"/>
        </w:rPr>
        <w:t xml:space="preserve">m a jím </w:t>
      </w:r>
      <w:r w:rsidR="007E70C6" w:rsidRPr="007808B8">
        <w:rPr>
          <w:rFonts w:asciiTheme="minorHAnsi" w:hAnsiTheme="minorHAnsi" w:cstheme="minorHAnsi"/>
          <w:sz w:val="22"/>
          <w:szCs w:val="22"/>
        </w:rPr>
        <w:lastRenderedPageBreak/>
        <w:t>pověřenými osobami.</w:t>
      </w:r>
      <w:r w:rsidR="002C7427" w:rsidRPr="007808B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A658D5F" w14:textId="77777777" w:rsidR="0042654B" w:rsidRPr="007808B8" w:rsidRDefault="0042654B" w:rsidP="00F72FBC">
      <w:pPr>
        <w:pStyle w:val="Zkladntext"/>
        <w:widowControl w:val="0"/>
        <w:spacing w:after="120" w:line="264" w:lineRule="auto"/>
        <w:ind w:left="426"/>
        <w:rPr>
          <w:rFonts w:asciiTheme="minorHAnsi" w:hAnsiTheme="minorHAnsi" w:cstheme="minorHAnsi"/>
          <w:sz w:val="22"/>
          <w:szCs w:val="22"/>
        </w:rPr>
      </w:pPr>
    </w:p>
    <w:p w14:paraId="34ED574B" w14:textId="77777777" w:rsidR="004A4ABE" w:rsidRPr="007808B8" w:rsidRDefault="00041559" w:rsidP="00F72FBC">
      <w:pPr>
        <w:widowControl w:val="0"/>
        <w:numPr>
          <w:ilvl w:val="0"/>
          <w:numId w:val="4"/>
        </w:numPr>
        <w:spacing w:after="120" w:line="264" w:lineRule="auto"/>
        <w:ind w:left="567" w:hanging="567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10" w:name="_Ref16604712"/>
      <w:r w:rsidRPr="007808B8">
        <w:rPr>
          <w:rFonts w:asciiTheme="minorHAnsi" w:hAnsiTheme="minorHAnsi" w:cstheme="minorHAnsi"/>
          <w:b/>
          <w:sz w:val="22"/>
          <w:szCs w:val="22"/>
        </w:rPr>
        <w:t xml:space="preserve">Cena </w:t>
      </w:r>
      <w:r w:rsidR="00CA15F5" w:rsidRPr="007808B8">
        <w:rPr>
          <w:rFonts w:asciiTheme="minorHAnsi" w:hAnsiTheme="minorHAnsi" w:cstheme="minorHAnsi"/>
          <w:b/>
          <w:sz w:val="22"/>
          <w:szCs w:val="22"/>
        </w:rPr>
        <w:t>Předmětu koupě</w:t>
      </w:r>
      <w:bookmarkEnd w:id="10"/>
    </w:p>
    <w:p w14:paraId="18E4A1F1" w14:textId="77777777" w:rsidR="007050C6" w:rsidRPr="007050C6" w:rsidRDefault="00E84446" w:rsidP="00F72FBC">
      <w:pPr>
        <w:widowControl w:val="0"/>
        <w:numPr>
          <w:ilvl w:val="0"/>
          <w:numId w:val="14"/>
        </w:numPr>
        <w:spacing w:after="120"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bookmarkStart w:id="11" w:name="_Ref102295547"/>
      <w:r w:rsidRPr="007808B8">
        <w:rPr>
          <w:rFonts w:asciiTheme="minorHAnsi" w:hAnsiTheme="minorHAnsi" w:cstheme="minorHAnsi"/>
          <w:sz w:val="22"/>
          <w:szCs w:val="22"/>
        </w:rPr>
        <w:t xml:space="preserve">Celková cena </w:t>
      </w:r>
      <w:r w:rsidR="00CA15F5" w:rsidRPr="007808B8">
        <w:rPr>
          <w:rFonts w:asciiTheme="minorHAnsi" w:hAnsiTheme="minorHAnsi" w:cstheme="minorHAnsi"/>
          <w:sz w:val="22"/>
          <w:szCs w:val="22"/>
        </w:rPr>
        <w:t>Předmětu koupě</w:t>
      </w:r>
      <w:r w:rsidRPr="007808B8">
        <w:rPr>
          <w:rFonts w:asciiTheme="minorHAnsi" w:hAnsiTheme="minorHAnsi" w:cstheme="minorHAnsi"/>
          <w:sz w:val="22"/>
          <w:szCs w:val="22"/>
        </w:rPr>
        <w:t xml:space="preserve">, včetně všech jeho součástí a příslušenství se sjednává ve výši </w:t>
      </w:r>
      <w:r w:rsidR="0048254C" w:rsidRPr="007808B8">
        <w:rPr>
          <w:rFonts w:asciiTheme="minorHAnsi" w:hAnsiTheme="minorHAnsi" w:cstheme="minorHAnsi"/>
          <w:sz w:val="22"/>
          <w:szCs w:val="22"/>
          <w:highlight w:val="cyan"/>
        </w:rPr>
        <w:t>"[Bude doplněno před uzavřením smlouvy]"</w:t>
      </w:r>
      <w:r w:rsidRPr="007808B8">
        <w:rPr>
          <w:rFonts w:asciiTheme="minorHAnsi" w:hAnsiTheme="minorHAnsi" w:cstheme="minorHAnsi"/>
          <w:sz w:val="22"/>
          <w:szCs w:val="22"/>
        </w:rPr>
        <w:t xml:space="preserve"> </w:t>
      </w:r>
      <w:r w:rsidRPr="007808B8">
        <w:rPr>
          <w:rFonts w:asciiTheme="minorHAnsi" w:hAnsiTheme="minorHAnsi" w:cstheme="minorHAnsi"/>
          <w:b/>
          <w:sz w:val="22"/>
          <w:szCs w:val="22"/>
        </w:rPr>
        <w:t>Kč bez DPH</w:t>
      </w:r>
    </w:p>
    <w:p w14:paraId="035C84AC" w14:textId="77777777" w:rsidR="007050C6" w:rsidRDefault="007050C6" w:rsidP="007050C6">
      <w:pPr>
        <w:widowControl w:val="0"/>
        <w:spacing w:after="120" w:line="264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7808B8">
        <w:rPr>
          <w:rFonts w:asciiTheme="minorHAnsi" w:hAnsiTheme="minorHAnsi" w:cstheme="minorHAnsi"/>
          <w:sz w:val="22"/>
          <w:szCs w:val="22"/>
          <w:highlight w:val="cyan"/>
        </w:rPr>
        <w:t>"[Bude doplněno před uzavřením smlouvy]"</w:t>
      </w:r>
      <w:r w:rsidRPr="007808B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výše</w:t>
      </w:r>
      <w:r w:rsidRPr="007808B8">
        <w:rPr>
          <w:rFonts w:asciiTheme="minorHAnsi" w:hAnsiTheme="minorHAnsi" w:cstheme="minorHAnsi"/>
          <w:b/>
          <w:sz w:val="22"/>
          <w:szCs w:val="22"/>
        </w:rPr>
        <w:t xml:space="preserve"> DPH</w:t>
      </w:r>
      <w:bookmarkEnd w:id="11"/>
    </w:p>
    <w:p w14:paraId="370B24F3" w14:textId="7154A27F" w:rsidR="00C35E6F" w:rsidRPr="007808B8" w:rsidRDefault="007050C6" w:rsidP="007050C6">
      <w:pPr>
        <w:widowControl w:val="0"/>
        <w:spacing w:after="120" w:line="264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7808B8">
        <w:rPr>
          <w:rFonts w:asciiTheme="minorHAnsi" w:hAnsiTheme="minorHAnsi" w:cstheme="minorHAnsi"/>
          <w:sz w:val="22"/>
          <w:szCs w:val="22"/>
          <w:highlight w:val="cyan"/>
        </w:rPr>
        <w:t>"[Bude doplněno před uzavřením smlouvy]"</w:t>
      </w:r>
      <w:r w:rsidRPr="007808B8">
        <w:rPr>
          <w:rFonts w:asciiTheme="minorHAnsi" w:hAnsiTheme="minorHAnsi" w:cstheme="minorHAnsi"/>
          <w:sz w:val="22"/>
          <w:szCs w:val="22"/>
        </w:rPr>
        <w:t xml:space="preserve"> </w:t>
      </w:r>
      <w:r w:rsidRPr="007808B8">
        <w:rPr>
          <w:rFonts w:asciiTheme="minorHAnsi" w:hAnsiTheme="minorHAnsi" w:cstheme="minorHAnsi"/>
          <w:b/>
          <w:sz w:val="22"/>
          <w:szCs w:val="22"/>
        </w:rPr>
        <w:t xml:space="preserve">Kč </w:t>
      </w:r>
      <w:r>
        <w:rPr>
          <w:rFonts w:asciiTheme="minorHAnsi" w:hAnsiTheme="minorHAnsi" w:cstheme="minorHAnsi"/>
          <w:b/>
          <w:sz w:val="22"/>
          <w:szCs w:val="22"/>
        </w:rPr>
        <w:t>včetně</w:t>
      </w:r>
      <w:r w:rsidRPr="007808B8">
        <w:rPr>
          <w:rFonts w:asciiTheme="minorHAnsi" w:hAnsiTheme="minorHAnsi" w:cstheme="minorHAnsi"/>
          <w:b/>
          <w:sz w:val="22"/>
          <w:szCs w:val="22"/>
        </w:rPr>
        <w:t xml:space="preserve"> DPH</w:t>
      </w:r>
      <w:r w:rsidR="001F2F78" w:rsidRPr="007808B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1954DDA" w14:textId="59D9443D" w:rsidR="00026A60" w:rsidRPr="007808B8" w:rsidRDefault="000E139B" w:rsidP="00F72FBC">
      <w:pPr>
        <w:widowControl w:val="0"/>
        <w:numPr>
          <w:ilvl w:val="0"/>
          <w:numId w:val="14"/>
        </w:numPr>
        <w:spacing w:after="120"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808B8">
        <w:rPr>
          <w:rFonts w:asciiTheme="minorHAnsi" w:hAnsiTheme="minorHAnsi" w:cstheme="minorHAnsi"/>
          <w:sz w:val="22"/>
          <w:szCs w:val="22"/>
        </w:rPr>
        <w:t>C</w:t>
      </w:r>
      <w:r w:rsidR="008853D3" w:rsidRPr="007808B8">
        <w:rPr>
          <w:rFonts w:asciiTheme="minorHAnsi" w:hAnsiTheme="minorHAnsi" w:cstheme="minorHAnsi"/>
          <w:sz w:val="22"/>
          <w:szCs w:val="22"/>
        </w:rPr>
        <w:t>elková c</w:t>
      </w:r>
      <w:r w:rsidRPr="007808B8">
        <w:rPr>
          <w:rFonts w:asciiTheme="minorHAnsi" w:hAnsiTheme="minorHAnsi" w:cstheme="minorHAnsi"/>
          <w:sz w:val="22"/>
          <w:szCs w:val="22"/>
        </w:rPr>
        <w:t xml:space="preserve">ena </w:t>
      </w:r>
      <w:r w:rsidR="00CA15F5" w:rsidRPr="007808B8">
        <w:rPr>
          <w:rFonts w:asciiTheme="minorHAnsi" w:hAnsiTheme="minorHAnsi" w:cstheme="minorHAnsi"/>
          <w:sz w:val="22"/>
          <w:szCs w:val="22"/>
        </w:rPr>
        <w:t>Předmětu koupě</w:t>
      </w:r>
      <w:r w:rsidRPr="007808B8">
        <w:rPr>
          <w:rFonts w:asciiTheme="minorHAnsi" w:hAnsiTheme="minorHAnsi" w:cstheme="minorHAnsi"/>
          <w:sz w:val="22"/>
          <w:szCs w:val="22"/>
        </w:rPr>
        <w:t xml:space="preserve"> </w:t>
      </w:r>
      <w:r w:rsidR="00026A60" w:rsidRPr="007808B8">
        <w:rPr>
          <w:rFonts w:asciiTheme="minorHAnsi" w:hAnsiTheme="minorHAnsi" w:cstheme="minorHAnsi"/>
          <w:sz w:val="22"/>
          <w:szCs w:val="22"/>
        </w:rPr>
        <w:t xml:space="preserve">je dána součtem cen jednotlivých položek </w:t>
      </w:r>
      <w:r w:rsidR="00EB6135" w:rsidRPr="007808B8">
        <w:rPr>
          <w:rFonts w:asciiTheme="minorHAnsi" w:hAnsiTheme="minorHAnsi" w:cstheme="minorHAnsi"/>
          <w:sz w:val="22"/>
          <w:szCs w:val="22"/>
        </w:rPr>
        <w:t xml:space="preserve">dle </w:t>
      </w:r>
      <w:r w:rsidR="00110368" w:rsidRPr="007808B8">
        <w:rPr>
          <w:rFonts w:asciiTheme="minorHAnsi" w:hAnsiTheme="minorHAnsi" w:cstheme="minorHAnsi"/>
          <w:sz w:val="22"/>
          <w:szCs w:val="22"/>
        </w:rPr>
        <w:t>Technické specifikace a položkového rozpočtu</w:t>
      </w:r>
      <w:r w:rsidR="0029130D" w:rsidRPr="007808B8">
        <w:rPr>
          <w:rFonts w:asciiTheme="minorHAnsi" w:hAnsiTheme="minorHAnsi" w:cstheme="minorHAnsi"/>
          <w:sz w:val="22"/>
          <w:szCs w:val="22"/>
        </w:rPr>
        <w:t>, kter</w:t>
      </w:r>
      <w:r w:rsidR="004B15FA" w:rsidRPr="007808B8">
        <w:rPr>
          <w:rFonts w:asciiTheme="minorHAnsi" w:hAnsiTheme="minorHAnsi" w:cstheme="minorHAnsi"/>
          <w:sz w:val="22"/>
          <w:szCs w:val="22"/>
        </w:rPr>
        <w:t>ý</w:t>
      </w:r>
      <w:r w:rsidR="0029130D" w:rsidRPr="007808B8">
        <w:rPr>
          <w:rFonts w:asciiTheme="minorHAnsi" w:hAnsiTheme="minorHAnsi" w:cstheme="minorHAnsi"/>
          <w:sz w:val="22"/>
          <w:szCs w:val="22"/>
        </w:rPr>
        <w:t xml:space="preserve"> je </w:t>
      </w:r>
      <w:r w:rsidR="007840F2" w:rsidRPr="007808B8">
        <w:rPr>
          <w:rFonts w:asciiTheme="minorHAnsi" w:hAnsiTheme="minorHAnsi" w:cstheme="minorHAnsi"/>
          <w:sz w:val="22"/>
          <w:szCs w:val="22"/>
        </w:rPr>
        <w:t>P</w:t>
      </w:r>
      <w:r w:rsidR="001A7294" w:rsidRPr="007808B8">
        <w:rPr>
          <w:rFonts w:asciiTheme="minorHAnsi" w:hAnsiTheme="minorHAnsi" w:cstheme="minorHAnsi"/>
          <w:sz w:val="22"/>
          <w:szCs w:val="22"/>
        </w:rPr>
        <w:t xml:space="preserve">řílohou č. </w:t>
      </w:r>
      <w:r w:rsidR="0042654B" w:rsidRPr="007808B8">
        <w:rPr>
          <w:rFonts w:asciiTheme="minorHAnsi" w:hAnsiTheme="minorHAnsi" w:cstheme="minorHAnsi"/>
          <w:sz w:val="22"/>
          <w:szCs w:val="22"/>
        </w:rPr>
        <w:t>1</w:t>
      </w:r>
      <w:r w:rsidR="001A7294" w:rsidRPr="007808B8">
        <w:rPr>
          <w:rFonts w:asciiTheme="minorHAnsi" w:hAnsiTheme="minorHAnsi" w:cstheme="minorHAnsi"/>
          <w:sz w:val="22"/>
          <w:szCs w:val="22"/>
        </w:rPr>
        <w:t xml:space="preserve"> </w:t>
      </w:r>
      <w:r w:rsidR="00026A60" w:rsidRPr="007808B8">
        <w:rPr>
          <w:rFonts w:asciiTheme="minorHAnsi" w:hAnsiTheme="minorHAnsi" w:cstheme="minorHAnsi"/>
          <w:sz w:val="22"/>
          <w:szCs w:val="22"/>
        </w:rPr>
        <w:t xml:space="preserve">této </w:t>
      </w:r>
      <w:r w:rsidR="00903BE1" w:rsidRPr="007808B8">
        <w:rPr>
          <w:rFonts w:asciiTheme="minorHAnsi" w:hAnsiTheme="minorHAnsi" w:cstheme="minorHAnsi"/>
          <w:sz w:val="22"/>
          <w:szCs w:val="22"/>
        </w:rPr>
        <w:t>Smlouv</w:t>
      </w:r>
      <w:r w:rsidR="00026A60" w:rsidRPr="007808B8">
        <w:rPr>
          <w:rFonts w:asciiTheme="minorHAnsi" w:hAnsiTheme="minorHAnsi" w:cstheme="minorHAnsi"/>
          <w:sz w:val="22"/>
          <w:szCs w:val="22"/>
        </w:rPr>
        <w:t>y.</w:t>
      </w:r>
    </w:p>
    <w:p w14:paraId="17D87A4A" w14:textId="32F333B1" w:rsidR="006E0842" w:rsidRPr="007808B8" w:rsidRDefault="006E0842" w:rsidP="00F72FBC">
      <w:pPr>
        <w:widowControl w:val="0"/>
        <w:numPr>
          <w:ilvl w:val="0"/>
          <w:numId w:val="14"/>
        </w:numPr>
        <w:spacing w:after="120"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808B8">
        <w:rPr>
          <w:rFonts w:asciiTheme="minorHAnsi" w:hAnsiTheme="minorHAnsi" w:cstheme="minorHAnsi"/>
          <w:sz w:val="22"/>
          <w:szCs w:val="22"/>
        </w:rPr>
        <w:t>Ke sjednané ceně bude připočtena DPH podle obecně závazných právních předpisů</w:t>
      </w:r>
      <w:r w:rsidR="00E84446" w:rsidRPr="007808B8">
        <w:rPr>
          <w:rFonts w:asciiTheme="minorHAnsi" w:hAnsiTheme="minorHAnsi" w:cstheme="minorHAnsi"/>
          <w:sz w:val="22"/>
          <w:szCs w:val="22"/>
        </w:rPr>
        <w:t xml:space="preserve"> </w:t>
      </w:r>
      <w:r w:rsidR="00DF4910" w:rsidRPr="007808B8">
        <w:rPr>
          <w:rFonts w:asciiTheme="minorHAnsi" w:hAnsiTheme="minorHAnsi" w:cstheme="minorHAnsi"/>
          <w:sz w:val="22"/>
          <w:szCs w:val="22"/>
        </w:rPr>
        <w:t xml:space="preserve">účinných </w:t>
      </w:r>
      <w:r w:rsidR="00E84446" w:rsidRPr="007808B8">
        <w:rPr>
          <w:rFonts w:asciiTheme="minorHAnsi" w:hAnsiTheme="minorHAnsi" w:cstheme="minorHAnsi"/>
          <w:sz w:val="22"/>
          <w:szCs w:val="22"/>
        </w:rPr>
        <w:t>k datu zdanitelného plnění</w:t>
      </w:r>
      <w:r w:rsidR="003E11A5" w:rsidRPr="007808B8">
        <w:rPr>
          <w:rFonts w:asciiTheme="minorHAnsi" w:hAnsiTheme="minorHAnsi" w:cstheme="minorHAnsi"/>
          <w:sz w:val="22"/>
          <w:szCs w:val="22"/>
        </w:rPr>
        <w:t>, kterou uhradí Prodávající.</w:t>
      </w:r>
    </w:p>
    <w:p w14:paraId="156F9CB0" w14:textId="5C3B533A" w:rsidR="00132EE1" w:rsidRPr="007808B8" w:rsidRDefault="001F2F78" w:rsidP="00F72FBC">
      <w:pPr>
        <w:widowControl w:val="0"/>
        <w:numPr>
          <w:ilvl w:val="0"/>
          <w:numId w:val="14"/>
        </w:numPr>
        <w:spacing w:after="120"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808B8">
        <w:rPr>
          <w:rFonts w:asciiTheme="minorHAnsi" w:hAnsiTheme="minorHAnsi" w:cstheme="minorHAnsi"/>
          <w:sz w:val="22"/>
          <w:szCs w:val="22"/>
        </w:rPr>
        <w:t xml:space="preserve">Ve sjednané ceně </w:t>
      </w:r>
      <w:r w:rsidR="00CA15F5" w:rsidRPr="007808B8">
        <w:rPr>
          <w:rFonts w:asciiTheme="minorHAnsi" w:hAnsiTheme="minorHAnsi" w:cstheme="minorHAnsi"/>
          <w:sz w:val="22"/>
          <w:szCs w:val="22"/>
        </w:rPr>
        <w:t>Předmětu koupě</w:t>
      </w:r>
      <w:r w:rsidRPr="007808B8">
        <w:rPr>
          <w:rFonts w:asciiTheme="minorHAnsi" w:hAnsiTheme="minorHAnsi" w:cstheme="minorHAnsi"/>
          <w:sz w:val="22"/>
          <w:szCs w:val="22"/>
        </w:rPr>
        <w:t xml:space="preserve"> jsou zahrnuty veškeré náklady </w:t>
      </w:r>
      <w:r w:rsidR="00CA15F5" w:rsidRPr="007808B8">
        <w:rPr>
          <w:rFonts w:asciiTheme="minorHAnsi" w:hAnsiTheme="minorHAnsi" w:cstheme="minorHAnsi"/>
          <w:sz w:val="22"/>
          <w:szCs w:val="22"/>
        </w:rPr>
        <w:t>Prodávajícího</w:t>
      </w:r>
      <w:r w:rsidRPr="007808B8">
        <w:rPr>
          <w:rFonts w:asciiTheme="minorHAnsi" w:hAnsiTheme="minorHAnsi" w:cstheme="minorHAnsi"/>
          <w:sz w:val="22"/>
          <w:szCs w:val="22"/>
        </w:rPr>
        <w:t xml:space="preserve"> na řádnou realizaci </w:t>
      </w:r>
      <w:r w:rsidR="00CA15F5" w:rsidRPr="007808B8">
        <w:rPr>
          <w:rFonts w:asciiTheme="minorHAnsi" w:hAnsiTheme="minorHAnsi" w:cstheme="minorHAnsi"/>
          <w:sz w:val="22"/>
          <w:szCs w:val="22"/>
        </w:rPr>
        <w:t>Předmětu koupě</w:t>
      </w:r>
      <w:r w:rsidRPr="007808B8">
        <w:rPr>
          <w:rFonts w:asciiTheme="minorHAnsi" w:hAnsiTheme="minorHAnsi" w:cstheme="minorHAnsi"/>
          <w:sz w:val="22"/>
          <w:szCs w:val="22"/>
        </w:rPr>
        <w:t>, včetně nákladů na dopravu</w:t>
      </w:r>
      <w:r w:rsidR="007946C0" w:rsidRPr="007808B8">
        <w:rPr>
          <w:rFonts w:asciiTheme="minorHAnsi" w:hAnsiTheme="minorHAnsi" w:cstheme="minorHAnsi"/>
          <w:sz w:val="22"/>
          <w:szCs w:val="22"/>
        </w:rPr>
        <w:t>, zaškolení obsluhy Kupujícího, zajištění atestů, dokladů a revizí</w:t>
      </w:r>
      <w:r w:rsidR="00955EEA" w:rsidRPr="007808B8">
        <w:rPr>
          <w:rFonts w:asciiTheme="minorHAnsi" w:hAnsiTheme="minorHAnsi" w:cstheme="minorHAnsi"/>
          <w:sz w:val="22"/>
          <w:szCs w:val="22"/>
        </w:rPr>
        <w:t>.</w:t>
      </w:r>
      <w:r w:rsidR="00E84446" w:rsidRPr="007808B8">
        <w:rPr>
          <w:rFonts w:asciiTheme="minorHAnsi" w:hAnsiTheme="minorHAnsi" w:cstheme="minorHAnsi"/>
          <w:sz w:val="22"/>
          <w:szCs w:val="22"/>
        </w:rPr>
        <w:t xml:space="preserve"> Sjednaná celková cena </w:t>
      </w:r>
      <w:r w:rsidR="00CA15F5" w:rsidRPr="007808B8">
        <w:rPr>
          <w:rFonts w:asciiTheme="minorHAnsi" w:hAnsiTheme="minorHAnsi" w:cstheme="minorHAnsi"/>
          <w:sz w:val="22"/>
          <w:szCs w:val="22"/>
        </w:rPr>
        <w:t>Předmětu koupě</w:t>
      </w:r>
      <w:r w:rsidR="00E84446" w:rsidRPr="007808B8">
        <w:rPr>
          <w:rFonts w:asciiTheme="minorHAnsi" w:hAnsiTheme="minorHAnsi" w:cstheme="minorHAnsi"/>
          <w:sz w:val="22"/>
          <w:szCs w:val="22"/>
        </w:rPr>
        <w:t xml:space="preserve"> je cenou nejvýše přípustnou a</w:t>
      </w:r>
      <w:r w:rsidR="007946C0" w:rsidRPr="007808B8">
        <w:rPr>
          <w:rFonts w:asciiTheme="minorHAnsi" w:hAnsiTheme="minorHAnsi" w:cstheme="minorHAnsi"/>
          <w:sz w:val="22"/>
          <w:szCs w:val="22"/>
        </w:rPr>
        <w:t> </w:t>
      </w:r>
      <w:r w:rsidR="00E84446" w:rsidRPr="007808B8">
        <w:rPr>
          <w:rFonts w:asciiTheme="minorHAnsi" w:hAnsiTheme="minorHAnsi" w:cstheme="minorHAnsi"/>
          <w:sz w:val="22"/>
          <w:szCs w:val="22"/>
        </w:rPr>
        <w:t>nepřekročitelnou se započtením veškerých nákladů, rizik a zisku.</w:t>
      </w:r>
    </w:p>
    <w:p w14:paraId="0FD27869" w14:textId="77777777" w:rsidR="00461AA9" w:rsidRPr="007808B8" w:rsidRDefault="00461AA9" w:rsidP="00F72FBC">
      <w:pPr>
        <w:widowControl w:val="0"/>
        <w:spacing w:after="120" w:line="264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18620FA4" w14:textId="77777777" w:rsidR="001267BF" w:rsidRPr="007808B8" w:rsidRDefault="001267BF" w:rsidP="00373E1B">
      <w:pPr>
        <w:keepNext/>
        <w:widowControl w:val="0"/>
        <w:numPr>
          <w:ilvl w:val="0"/>
          <w:numId w:val="4"/>
        </w:numPr>
        <w:spacing w:after="120" w:line="264" w:lineRule="auto"/>
        <w:ind w:left="567" w:hanging="567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12" w:name="_Ref101877828"/>
      <w:r w:rsidRPr="007808B8">
        <w:rPr>
          <w:rFonts w:asciiTheme="minorHAnsi" w:hAnsiTheme="minorHAnsi" w:cstheme="minorHAnsi"/>
          <w:b/>
          <w:sz w:val="22"/>
          <w:szCs w:val="22"/>
        </w:rPr>
        <w:t>Platební podmínky</w:t>
      </w:r>
      <w:bookmarkEnd w:id="12"/>
    </w:p>
    <w:p w14:paraId="3C7C2E04" w14:textId="6F6D2F37" w:rsidR="004B31AD" w:rsidRPr="007808B8" w:rsidRDefault="004B31AD" w:rsidP="00373E1B">
      <w:pPr>
        <w:keepNext/>
        <w:widowControl w:val="0"/>
        <w:numPr>
          <w:ilvl w:val="0"/>
          <w:numId w:val="25"/>
        </w:numPr>
        <w:tabs>
          <w:tab w:val="clear" w:pos="720"/>
          <w:tab w:val="num" w:pos="361"/>
        </w:tabs>
        <w:suppressAutoHyphens w:val="0"/>
        <w:overflowPunct w:val="0"/>
        <w:autoSpaceDE w:val="0"/>
        <w:autoSpaceDN w:val="0"/>
        <w:adjustRightInd w:val="0"/>
        <w:spacing w:after="120" w:line="264" w:lineRule="auto"/>
        <w:ind w:left="361" w:hanging="361"/>
        <w:jc w:val="both"/>
        <w:rPr>
          <w:rFonts w:asciiTheme="minorHAnsi" w:hAnsiTheme="minorHAnsi" w:cstheme="minorHAnsi"/>
          <w:sz w:val="22"/>
          <w:szCs w:val="22"/>
        </w:rPr>
      </w:pPr>
      <w:r w:rsidRPr="007808B8">
        <w:rPr>
          <w:rFonts w:asciiTheme="minorHAnsi" w:hAnsiTheme="minorHAnsi" w:cstheme="minorHAnsi"/>
          <w:sz w:val="22"/>
          <w:szCs w:val="22"/>
        </w:rPr>
        <w:t xml:space="preserve">Podkladem pro platbu </w:t>
      </w:r>
      <w:r w:rsidR="00CA15F5" w:rsidRPr="007808B8">
        <w:rPr>
          <w:rFonts w:asciiTheme="minorHAnsi" w:hAnsiTheme="minorHAnsi" w:cstheme="minorHAnsi"/>
          <w:sz w:val="22"/>
          <w:szCs w:val="22"/>
        </w:rPr>
        <w:t>Kupujícího</w:t>
      </w:r>
      <w:r w:rsidRPr="007808B8">
        <w:rPr>
          <w:rFonts w:asciiTheme="minorHAnsi" w:hAnsiTheme="minorHAnsi" w:cstheme="minorHAnsi"/>
          <w:sz w:val="22"/>
          <w:szCs w:val="22"/>
        </w:rPr>
        <w:t xml:space="preserve"> je daňový doklad – faktura (dále jen „</w:t>
      </w:r>
      <w:r w:rsidRPr="007808B8">
        <w:rPr>
          <w:rFonts w:asciiTheme="minorHAnsi" w:hAnsiTheme="minorHAnsi" w:cstheme="minorHAnsi"/>
          <w:b/>
          <w:i/>
          <w:sz w:val="22"/>
          <w:szCs w:val="22"/>
        </w:rPr>
        <w:t>Faktura</w:t>
      </w:r>
      <w:r w:rsidRPr="007808B8">
        <w:rPr>
          <w:rFonts w:asciiTheme="minorHAnsi" w:hAnsiTheme="minorHAnsi" w:cstheme="minorHAnsi"/>
          <w:sz w:val="22"/>
          <w:szCs w:val="22"/>
        </w:rPr>
        <w:t xml:space="preserve">“), který je </w:t>
      </w:r>
      <w:r w:rsidR="00CA15F5" w:rsidRPr="007808B8">
        <w:rPr>
          <w:rFonts w:asciiTheme="minorHAnsi" w:hAnsiTheme="minorHAnsi" w:cstheme="minorHAnsi"/>
          <w:sz w:val="22"/>
          <w:szCs w:val="22"/>
        </w:rPr>
        <w:t>Prodávající</w:t>
      </w:r>
      <w:r w:rsidRPr="007808B8">
        <w:rPr>
          <w:rFonts w:asciiTheme="minorHAnsi" w:hAnsiTheme="minorHAnsi" w:cstheme="minorHAnsi"/>
          <w:sz w:val="22"/>
          <w:szCs w:val="22"/>
        </w:rPr>
        <w:t xml:space="preserve"> oprávněn vystavit po předání a převzetí </w:t>
      </w:r>
      <w:r w:rsidR="00CA15F5" w:rsidRPr="007808B8">
        <w:rPr>
          <w:rFonts w:asciiTheme="minorHAnsi" w:hAnsiTheme="minorHAnsi" w:cstheme="minorHAnsi"/>
          <w:sz w:val="22"/>
          <w:szCs w:val="22"/>
        </w:rPr>
        <w:t>Předmětu koupě</w:t>
      </w:r>
      <w:r w:rsidRPr="007808B8">
        <w:rPr>
          <w:rFonts w:asciiTheme="minorHAnsi" w:hAnsiTheme="minorHAnsi" w:cstheme="minorHAnsi"/>
          <w:sz w:val="22"/>
          <w:szCs w:val="22"/>
        </w:rPr>
        <w:t xml:space="preserve">. Podkladem pro vystavení Faktury je protokol o předání a převzetí </w:t>
      </w:r>
      <w:r w:rsidR="00CA15F5" w:rsidRPr="007808B8">
        <w:rPr>
          <w:rFonts w:asciiTheme="minorHAnsi" w:hAnsiTheme="minorHAnsi" w:cstheme="minorHAnsi"/>
          <w:sz w:val="22"/>
          <w:szCs w:val="22"/>
        </w:rPr>
        <w:t>Předmětu koupě</w:t>
      </w:r>
      <w:r w:rsidRPr="007808B8">
        <w:rPr>
          <w:rFonts w:asciiTheme="minorHAnsi" w:hAnsiTheme="minorHAnsi" w:cstheme="minorHAnsi"/>
          <w:sz w:val="22"/>
          <w:szCs w:val="22"/>
        </w:rPr>
        <w:t xml:space="preserve"> dle čl. </w:t>
      </w:r>
      <w:r w:rsidR="00373E1B" w:rsidRPr="007808B8">
        <w:rPr>
          <w:rFonts w:asciiTheme="minorHAnsi" w:hAnsiTheme="minorHAnsi" w:cstheme="minorHAnsi"/>
          <w:sz w:val="22"/>
          <w:szCs w:val="22"/>
        </w:rPr>
        <w:fldChar w:fldCharType="begin"/>
      </w:r>
      <w:r w:rsidR="00373E1B" w:rsidRPr="007808B8">
        <w:rPr>
          <w:rFonts w:asciiTheme="minorHAnsi" w:hAnsiTheme="minorHAnsi" w:cstheme="minorHAnsi"/>
          <w:sz w:val="22"/>
          <w:szCs w:val="22"/>
        </w:rPr>
        <w:instrText xml:space="preserve"> REF _Ref101875309 \r \h </w:instrText>
      </w:r>
      <w:r w:rsidR="007808B8" w:rsidRPr="007808B8">
        <w:rPr>
          <w:rFonts w:asciiTheme="minorHAnsi" w:hAnsiTheme="minorHAnsi" w:cstheme="minorHAnsi"/>
          <w:sz w:val="22"/>
          <w:szCs w:val="22"/>
        </w:rPr>
        <w:instrText xml:space="preserve"> \* MERGEFORMAT </w:instrText>
      </w:r>
      <w:r w:rsidR="00373E1B" w:rsidRPr="007808B8">
        <w:rPr>
          <w:rFonts w:asciiTheme="minorHAnsi" w:hAnsiTheme="minorHAnsi" w:cstheme="minorHAnsi"/>
          <w:sz w:val="22"/>
          <w:szCs w:val="22"/>
        </w:rPr>
      </w:r>
      <w:r w:rsidR="00373E1B" w:rsidRPr="007808B8">
        <w:rPr>
          <w:rFonts w:asciiTheme="minorHAnsi" w:hAnsiTheme="minorHAnsi" w:cstheme="minorHAnsi"/>
          <w:sz w:val="22"/>
          <w:szCs w:val="22"/>
        </w:rPr>
        <w:fldChar w:fldCharType="separate"/>
      </w:r>
      <w:r w:rsidR="00937899">
        <w:rPr>
          <w:rFonts w:asciiTheme="minorHAnsi" w:hAnsiTheme="minorHAnsi" w:cstheme="minorHAnsi"/>
          <w:sz w:val="22"/>
          <w:szCs w:val="22"/>
        </w:rPr>
        <w:t>VI</w:t>
      </w:r>
      <w:r w:rsidR="00373E1B" w:rsidRPr="007808B8">
        <w:rPr>
          <w:rFonts w:asciiTheme="minorHAnsi" w:hAnsiTheme="minorHAnsi" w:cstheme="minorHAnsi"/>
          <w:sz w:val="22"/>
          <w:szCs w:val="22"/>
        </w:rPr>
        <w:fldChar w:fldCharType="end"/>
      </w:r>
      <w:r w:rsidRPr="007808B8">
        <w:rPr>
          <w:rFonts w:asciiTheme="minorHAnsi" w:hAnsiTheme="minorHAnsi" w:cstheme="minorHAnsi"/>
          <w:sz w:val="22"/>
          <w:szCs w:val="22"/>
        </w:rPr>
        <w:t xml:space="preserve">. odst. </w:t>
      </w:r>
      <w:r w:rsidR="007840F2" w:rsidRPr="007808B8">
        <w:rPr>
          <w:rFonts w:asciiTheme="minorHAnsi" w:hAnsiTheme="minorHAnsi" w:cstheme="minorHAnsi"/>
          <w:sz w:val="22"/>
          <w:szCs w:val="22"/>
        </w:rPr>
        <w:fldChar w:fldCharType="begin"/>
      </w:r>
      <w:r w:rsidR="007840F2" w:rsidRPr="007808B8">
        <w:rPr>
          <w:rFonts w:asciiTheme="minorHAnsi" w:hAnsiTheme="minorHAnsi" w:cstheme="minorHAnsi"/>
          <w:sz w:val="22"/>
          <w:szCs w:val="22"/>
        </w:rPr>
        <w:instrText xml:space="preserve"> REF _Ref16604616 \r \h </w:instrText>
      </w:r>
      <w:r w:rsidR="00C7680C" w:rsidRPr="007808B8">
        <w:rPr>
          <w:rFonts w:asciiTheme="minorHAnsi" w:hAnsiTheme="minorHAnsi" w:cstheme="minorHAnsi"/>
          <w:sz w:val="22"/>
          <w:szCs w:val="22"/>
        </w:rPr>
        <w:instrText xml:space="preserve"> \* MERGEFORMAT </w:instrText>
      </w:r>
      <w:r w:rsidR="007840F2" w:rsidRPr="007808B8">
        <w:rPr>
          <w:rFonts w:asciiTheme="minorHAnsi" w:hAnsiTheme="minorHAnsi" w:cstheme="minorHAnsi"/>
          <w:sz w:val="22"/>
          <w:szCs w:val="22"/>
        </w:rPr>
      </w:r>
      <w:r w:rsidR="007840F2" w:rsidRPr="007808B8">
        <w:rPr>
          <w:rFonts w:asciiTheme="minorHAnsi" w:hAnsiTheme="minorHAnsi" w:cstheme="minorHAnsi"/>
          <w:sz w:val="22"/>
          <w:szCs w:val="22"/>
        </w:rPr>
        <w:fldChar w:fldCharType="separate"/>
      </w:r>
      <w:r w:rsidR="00373E1B" w:rsidRPr="007808B8">
        <w:rPr>
          <w:rFonts w:asciiTheme="minorHAnsi" w:hAnsiTheme="minorHAnsi" w:cstheme="minorHAnsi"/>
          <w:sz w:val="22"/>
          <w:szCs w:val="22"/>
        </w:rPr>
        <w:t>1</w:t>
      </w:r>
      <w:r w:rsidR="007840F2" w:rsidRPr="007808B8">
        <w:rPr>
          <w:rFonts w:asciiTheme="minorHAnsi" w:hAnsiTheme="minorHAnsi" w:cstheme="minorHAnsi"/>
          <w:sz w:val="22"/>
          <w:szCs w:val="22"/>
        </w:rPr>
        <w:fldChar w:fldCharType="end"/>
      </w:r>
      <w:r w:rsidRPr="007808B8">
        <w:rPr>
          <w:rFonts w:asciiTheme="minorHAnsi" w:hAnsiTheme="minorHAnsi" w:cstheme="minorHAnsi"/>
          <w:sz w:val="22"/>
          <w:szCs w:val="22"/>
        </w:rPr>
        <w:t xml:space="preserve"> </w:t>
      </w:r>
      <w:r w:rsidR="00373E1B" w:rsidRPr="007808B8">
        <w:rPr>
          <w:rFonts w:asciiTheme="minorHAnsi" w:hAnsiTheme="minorHAnsi" w:cstheme="minorHAnsi"/>
          <w:sz w:val="22"/>
          <w:szCs w:val="22"/>
        </w:rPr>
        <w:t xml:space="preserve">této </w:t>
      </w:r>
      <w:r w:rsidRPr="007808B8">
        <w:rPr>
          <w:rFonts w:asciiTheme="minorHAnsi" w:hAnsiTheme="minorHAnsi" w:cstheme="minorHAnsi"/>
          <w:sz w:val="22"/>
          <w:szCs w:val="22"/>
        </w:rPr>
        <w:t xml:space="preserve">Smlouvy. </w:t>
      </w:r>
    </w:p>
    <w:p w14:paraId="02FE1F68" w14:textId="2C22D51F" w:rsidR="004B31AD" w:rsidRPr="007808B8" w:rsidRDefault="004B31AD" w:rsidP="00F72FBC">
      <w:pPr>
        <w:widowControl w:val="0"/>
        <w:numPr>
          <w:ilvl w:val="0"/>
          <w:numId w:val="25"/>
        </w:numPr>
        <w:tabs>
          <w:tab w:val="clear" w:pos="720"/>
          <w:tab w:val="num" w:pos="361"/>
        </w:tabs>
        <w:suppressAutoHyphens w:val="0"/>
        <w:overflowPunct w:val="0"/>
        <w:autoSpaceDE w:val="0"/>
        <w:autoSpaceDN w:val="0"/>
        <w:adjustRightInd w:val="0"/>
        <w:spacing w:after="120" w:line="264" w:lineRule="auto"/>
        <w:ind w:left="361" w:hanging="361"/>
        <w:jc w:val="both"/>
        <w:rPr>
          <w:rFonts w:asciiTheme="minorHAnsi" w:hAnsiTheme="minorHAnsi" w:cstheme="minorHAnsi"/>
          <w:sz w:val="22"/>
          <w:szCs w:val="22"/>
        </w:rPr>
      </w:pPr>
      <w:bookmarkStart w:id="13" w:name="_Ref101966665"/>
      <w:r w:rsidRPr="007808B8">
        <w:rPr>
          <w:rFonts w:asciiTheme="minorHAnsi" w:hAnsiTheme="minorHAnsi" w:cstheme="minorHAnsi"/>
          <w:sz w:val="22"/>
          <w:szCs w:val="22"/>
        </w:rPr>
        <w:t xml:space="preserve">Splatnost Faktury je </w:t>
      </w:r>
      <w:r w:rsidR="00A36466">
        <w:rPr>
          <w:rFonts w:asciiTheme="minorHAnsi" w:hAnsiTheme="minorHAnsi" w:cstheme="minorHAnsi"/>
          <w:sz w:val="22"/>
          <w:szCs w:val="22"/>
        </w:rPr>
        <w:t>14</w:t>
      </w:r>
      <w:r w:rsidRPr="007808B8">
        <w:rPr>
          <w:rFonts w:asciiTheme="minorHAnsi" w:hAnsiTheme="minorHAnsi" w:cstheme="minorHAnsi"/>
          <w:sz w:val="22"/>
          <w:szCs w:val="22"/>
        </w:rPr>
        <w:t xml:space="preserve"> dnů od převzetí dokladu.</w:t>
      </w:r>
      <w:bookmarkEnd w:id="13"/>
    </w:p>
    <w:p w14:paraId="6A0784FD" w14:textId="1999360F" w:rsidR="004B31AD" w:rsidRPr="007808B8" w:rsidRDefault="004B31AD" w:rsidP="00F72FBC">
      <w:pPr>
        <w:widowControl w:val="0"/>
        <w:numPr>
          <w:ilvl w:val="0"/>
          <w:numId w:val="25"/>
        </w:numPr>
        <w:tabs>
          <w:tab w:val="clear" w:pos="720"/>
          <w:tab w:val="num" w:pos="361"/>
        </w:tabs>
        <w:suppressAutoHyphens w:val="0"/>
        <w:overflowPunct w:val="0"/>
        <w:autoSpaceDE w:val="0"/>
        <w:autoSpaceDN w:val="0"/>
        <w:adjustRightInd w:val="0"/>
        <w:spacing w:after="120" w:line="264" w:lineRule="auto"/>
        <w:ind w:left="361" w:hanging="361"/>
        <w:jc w:val="both"/>
        <w:rPr>
          <w:rFonts w:asciiTheme="minorHAnsi" w:hAnsiTheme="minorHAnsi" w:cstheme="minorHAnsi"/>
          <w:sz w:val="22"/>
          <w:szCs w:val="22"/>
        </w:rPr>
      </w:pPr>
      <w:r w:rsidRPr="007808B8">
        <w:rPr>
          <w:rFonts w:asciiTheme="minorHAnsi" w:hAnsiTheme="minorHAnsi" w:cstheme="minorHAnsi"/>
          <w:sz w:val="22"/>
          <w:szCs w:val="22"/>
        </w:rPr>
        <w:t xml:space="preserve">Faktura musí obsahovat veškeré náležitosti daňového dokladu dle </w:t>
      </w:r>
      <w:r w:rsidR="00F11B23" w:rsidRPr="00EA3FC0">
        <w:rPr>
          <w:rFonts w:asciiTheme="minorHAnsi" w:hAnsiTheme="minorHAnsi" w:cstheme="minorHAnsi"/>
          <w:sz w:val="22"/>
          <w:szCs w:val="22"/>
        </w:rPr>
        <w:t>ZoDPH</w:t>
      </w:r>
      <w:r w:rsidR="00F11B23" w:rsidRPr="007808B8">
        <w:rPr>
          <w:rFonts w:asciiTheme="minorHAnsi" w:hAnsiTheme="minorHAnsi" w:cstheme="minorHAnsi"/>
          <w:sz w:val="22"/>
          <w:szCs w:val="22"/>
        </w:rPr>
        <w:t xml:space="preserve"> </w:t>
      </w:r>
      <w:r w:rsidRPr="007808B8">
        <w:rPr>
          <w:rFonts w:asciiTheme="minorHAnsi" w:hAnsiTheme="minorHAnsi" w:cstheme="minorHAnsi"/>
          <w:sz w:val="22"/>
          <w:szCs w:val="22"/>
        </w:rPr>
        <w:t xml:space="preserve">a </w:t>
      </w:r>
      <w:r w:rsidR="00064F2F" w:rsidRPr="007808B8">
        <w:rPr>
          <w:rFonts w:asciiTheme="minorHAnsi" w:hAnsiTheme="minorHAnsi" w:cstheme="minorHAnsi"/>
          <w:sz w:val="22"/>
          <w:szCs w:val="22"/>
        </w:rPr>
        <w:t>Občanského zákoníku.</w:t>
      </w:r>
      <w:r w:rsidR="00E420C8" w:rsidRPr="007808B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D85BE32" w14:textId="77777777" w:rsidR="004B31AD" w:rsidRPr="007808B8" w:rsidRDefault="00CA15F5" w:rsidP="00F72FBC">
      <w:pPr>
        <w:widowControl w:val="0"/>
        <w:numPr>
          <w:ilvl w:val="0"/>
          <w:numId w:val="25"/>
        </w:numPr>
        <w:tabs>
          <w:tab w:val="clear" w:pos="720"/>
          <w:tab w:val="num" w:pos="361"/>
        </w:tabs>
        <w:suppressAutoHyphens w:val="0"/>
        <w:overflowPunct w:val="0"/>
        <w:autoSpaceDE w:val="0"/>
        <w:autoSpaceDN w:val="0"/>
        <w:adjustRightInd w:val="0"/>
        <w:spacing w:after="120" w:line="264" w:lineRule="auto"/>
        <w:ind w:left="361" w:hanging="361"/>
        <w:jc w:val="both"/>
        <w:rPr>
          <w:rFonts w:asciiTheme="minorHAnsi" w:hAnsiTheme="minorHAnsi" w:cstheme="minorHAnsi"/>
          <w:sz w:val="22"/>
          <w:szCs w:val="22"/>
        </w:rPr>
      </w:pPr>
      <w:r w:rsidRPr="007808B8">
        <w:rPr>
          <w:rFonts w:asciiTheme="minorHAnsi" w:hAnsiTheme="minorHAnsi" w:cstheme="minorHAnsi"/>
          <w:sz w:val="22"/>
          <w:szCs w:val="22"/>
        </w:rPr>
        <w:t>Kupující</w:t>
      </w:r>
      <w:r w:rsidR="008257B6" w:rsidRPr="007808B8">
        <w:rPr>
          <w:rFonts w:asciiTheme="minorHAnsi" w:hAnsiTheme="minorHAnsi" w:cstheme="minorHAnsi"/>
          <w:sz w:val="22"/>
          <w:szCs w:val="22"/>
        </w:rPr>
        <w:t xml:space="preserve"> je oprávněn </w:t>
      </w:r>
      <w:r w:rsidR="004B31AD" w:rsidRPr="007808B8">
        <w:rPr>
          <w:rFonts w:asciiTheme="minorHAnsi" w:hAnsiTheme="minorHAnsi" w:cstheme="minorHAnsi"/>
          <w:sz w:val="22"/>
          <w:szCs w:val="22"/>
        </w:rPr>
        <w:t>F</w:t>
      </w:r>
      <w:r w:rsidR="008257B6" w:rsidRPr="007808B8">
        <w:rPr>
          <w:rFonts w:asciiTheme="minorHAnsi" w:hAnsiTheme="minorHAnsi" w:cstheme="minorHAnsi"/>
          <w:sz w:val="22"/>
          <w:szCs w:val="22"/>
        </w:rPr>
        <w:t xml:space="preserve">akturu bez zaplacení vrátit druhé smluvní straně před uplynutím lhůty splatnosti, a to k provedení opravy, nebude-li </w:t>
      </w:r>
      <w:r w:rsidR="004B31AD" w:rsidRPr="007808B8">
        <w:rPr>
          <w:rFonts w:asciiTheme="minorHAnsi" w:hAnsiTheme="minorHAnsi" w:cstheme="minorHAnsi"/>
          <w:sz w:val="22"/>
          <w:szCs w:val="22"/>
        </w:rPr>
        <w:t>F</w:t>
      </w:r>
      <w:r w:rsidR="008257B6" w:rsidRPr="007808B8">
        <w:rPr>
          <w:rFonts w:asciiTheme="minorHAnsi" w:hAnsiTheme="minorHAnsi" w:cstheme="minorHAnsi"/>
          <w:sz w:val="22"/>
          <w:szCs w:val="22"/>
        </w:rPr>
        <w:t xml:space="preserve">aktura obsahovat některou povinnou nebo dohodnutou náležitost nebo bude-li chybně vyúčtována cena za </w:t>
      </w:r>
      <w:r w:rsidRPr="007808B8">
        <w:rPr>
          <w:rFonts w:asciiTheme="minorHAnsi" w:hAnsiTheme="minorHAnsi" w:cstheme="minorHAnsi"/>
          <w:sz w:val="22"/>
          <w:szCs w:val="22"/>
        </w:rPr>
        <w:t>Předmět koupě</w:t>
      </w:r>
      <w:r w:rsidR="008257B6" w:rsidRPr="007808B8">
        <w:rPr>
          <w:rFonts w:asciiTheme="minorHAnsi" w:hAnsiTheme="minorHAnsi" w:cstheme="minorHAnsi"/>
          <w:sz w:val="22"/>
          <w:szCs w:val="22"/>
        </w:rPr>
        <w:t>.</w:t>
      </w:r>
      <w:r w:rsidR="004B31AD" w:rsidRPr="007808B8">
        <w:rPr>
          <w:rFonts w:asciiTheme="minorHAnsi" w:hAnsiTheme="minorHAnsi" w:cstheme="minorHAnsi"/>
          <w:sz w:val="22"/>
          <w:szCs w:val="22"/>
        </w:rPr>
        <w:t xml:space="preserve"> Oprávněným vrácením Faktury, přestává běžet původní lhůta splatnosti. Opravená nebo přepracovaná faktura bude opatřena novou lhůtou splatnosti.</w:t>
      </w:r>
    </w:p>
    <w:p w14:paraId="4EDE5E4D" w14:textId="77777777" w:rsidR="00C61A58" w:rsidRPr="007808B8" w:rsidRDefault="002A54D0" w:rsidP="00F72FBC">
      <w:pPr>
        <w:widowControl w:val="0"/>
        <w:numPr>
          <w:ilvl w:val="0"/>
          <w:numId w:val="25"/>
        </w:numPr>
        <w:tabs>
          <w:tab w:val="clear" w:pos="720"/>
          <w:tab w:val="num" w:pos="361"/>
        </w:tabs>
        <w:suppressAutoHyphens w:val="0"/>
        <w:overflowPunct w:val="0"/>
        <w:autoSpaceDE w:val="0"/>
        <w:autoSpaceDN w:val="0"/>
        <w:adjustRightInd w:val="0"/>
        <w:spacing w:after="120" w:line="264" w:lineRule="auto"/>
        <w:ind w:left="361" w:hanging="361"/>
        <w:jc w:val="both"/>
        <w:rPr>
          <w:rFonts w:asciiTheme="minorHAnsi" w:hAnsiTheme="minorHAnsi" w:cstheme="minorHAnsi"/>
          <w:sz w:val="22"/>
          <w:szCs w:val="22"/>
        </w:rPr>
      </w:pPr>
      <w:r w:rsidRPr="007808B8">
        <w:rPr>
          <w:rFonts w:asciiTheme="minorHAnsi" w:hAnsiTheme="minorHAnsi" w:cstheme="minorHAnsi"/>
          <w:sz w:val="22"/>
          <w:szCs w:val="22"/>
        </w:rPr>
        <w:t xml:space="preserve">Peněžitý závazek (dluh) </w:t>
      </w:r>
      <w:r w:rsidR="00CA15F5" w:rsidRPr="007808B8">
        <w:rPr>
          <w:rFonts w:asciiTheme="minorHAnsi" w:hAnsiTheme="minorHAnsi" w:cstheme="minorHAnsi"/>
          <w:sz w:val="22"/>
          <w:szCs w:val="22"/>
        </w:rPr>
        <w:t>Kupující</w:t>
      </w:r>
      <w:r w:rsidR="00D04E95" w:rsidRPr="007808B8">
        <w:rPr>
          <w:rFonts w:asciiTheme="minorHAnsi" w:hAnsiTheme="minorHAnsi" w:cstheme="minorHAnsi"/>
          <w:sz w:val="22"/>
          <w:szCs w:val="22"/>
        </w:rPr>
        <w:t>ho</w:t>
      </w:r>
      <w:r w:rsidRPr="007808B8">
        <w:rPr>
          <w:rFonts w:asciiTheme="minorHAnsi" w:hAnsiTheme="minorHAnsi" w:cstheme="minorHAnsi"/>
          <w:sz w:val="22"/>
          <w:szCs w:val="22"/>
        </w:rPr>
        <w:t xml:space="preserve"> se považuje za splněný v den, kdy je dlužná částka odepsána z účtu </w:t>
      </w:r>
      <w:r w:rsidR="00CA15F5" w:rsidRPr="007808B8">
        <w:rPr>
          <w:rFonts w:asciiTheme="minorHAnsi" w:hAnsiTheme="minorHAnsi" w:cstheme="minorHAnsi"/>
          <w:sz w:val="22"/>
          <w:szCs w:val="22"/>
        </w:rPr>
        <w:t>Kupující</w:t>
      </w:r>
      <w:r w:rsidR="00D04E95" w:rsidRPr="007808B8">
        <w:rPr>
          <w:rFonts w:asciiTheme="minorHAnsi" w:hAnsiTheme="minorHAnsi" w:cstheme="minorHAnsi"/>
          <w:sz w:val="22"/>
          <w:szCs w:val="22"/>
        </w:rPr>
        <w:t>ho</w:t>
      </w:r>
      <w:r w:rsidRPr="007808B8">
        <w:rPr>
          <w:rFonts w:asciiTheme="minorHAnsi" w:hAnsiTheme="minorHAnsi" w:cstheme="minorHAnsi"/>
          <w:sz w:val="22"/>
          <w:szCs w:val="22"/>
        </w:rPr>
        <w:t xml:space="preserve">. Jestliže dojde z důvodů na straně banky k prodlení s proveditelnou platbou </w:t>
      </w:r>
      <w:r w:rsidR="004B31AD" w:rsidRPr="007808B8">
        <w:rPr>
          <w:rFonts w:asciiTheme="minorHAnsi" w:hAnsiTheme="minorHAnsi" w:cstheme="minorHAnsi"/>
          <w:sz w:val="22"/>
          <w:szCs w:val="22"/>
        </w:rPr>
        <w:t>F</w:t>
      </w:r>
      <w:r w:rsidRPr="007808B8">
        <w:rPr>
          <w:rFonts w:asciiTheme="minorHAnsi" w:hAnsiTheme="minorHAnsi" w:cstheme="minorHAnsi"/>
          <w:sz w:val="22"/>
          <w:szCs w:val="22"/>
        </w:rPr>
        <w:t xml:space="preserve">aktury, není </w:t>
      </w:r>
      <w:r w:rsidR="00CA15F5" w:rsidRPr="007808B8">
        <w:rPr>
          <w:rFonts w:asciiTheme="minorHAnsi" w:hAnsiTheme="minorHAnsi" w:cstheme="minorHAnsi"/>
          <w:sz w:val="22"/>
          <w:szCs w:val="22"/>
        </w:rPr>
        <w:t>Kupující</w:t>
      </w:r>
      <w:r w:rsidRPr="007808B8">
        <w:rPr>
          <w:rFonts w:asciiTheme="minorHAnsi" w:hAnsiTheme="minorHAnsi" w:cstheme="minorHAnsi"/>
          <w:sz w:val="22"/>
          <w:szCs w:val="22"/>
        </w:rPr>
        <w:t xml:space="preserve"> po tuto dobu v prodlení se zaplacením příslušné částky.</w:t>
      </w:r>
    </w:p>
    <w:p w14:paraId="1F2133D2" w14:textId="77777777" w:rsidR="00441709" w:rsidRPr="007808B8" w:rsidRDefault="00C61A58" w:rsidP="00F72FBC">
      <w:pPr>
        <w:widowControl w:val="0"/>
        <w:numPr>
          <w:ilvl w:val="0"/>
          <w:numId w:val="25"/>
        </w:numPr>
        <w:tabs>
          <w:tab w:val="clear" w:pos="720"/>
          <w:tab w:val="num" w:pos="361"/>
        </w:tabs>
        <w:suppressAutoHyphens w:val="0"/>
        <w:overflowPunct w:val="0"/>
        <w:autoSpaceDE w:val="0"/>
        <w:autoSpaceDN w:val="0"/>
        <w:adjustRightInd w:val="0"/>
        <w:spacing w:after="120" w:line="264" w:lineRule="auto"/>
        <w:ind w:left="361" w:hanging="361"/>
        <w:jc w:val="both"/>
        <w:rPr>
          <w:rFonts w:asciiTheme="minorHAnsi" w:hAnsiTheme="minorHAnsi" w:cstheme="minorHAnsi"/>
          <w:sz w:val="22"/>
          <w:szCs w:val="22"/>
        </w:rPr>
      </w:pPr>
      <w:r w:rsidRPr="007808B8">
        <w:rPr>
          <w:rFonts w:asciiTheme="minorHAnsi" w:hAnsiTheme="minorHAnsi" w:cstheme="minorHAnsi"/>
          <w:sz w:val="22"/>
          <w:szCs w:val="22"/>
        </w:rPr>
        <w:t xml:space="preserve">Zálohy </w:t>
      </w:r>
      <w:r w:rsidR="00441709" w:rsidRPr="007808B8">
        <w:rPr>
          <w:rFonts w:asciiTheme="minorHAnsi" w:hAnsiTheme="minorHAnsi" w:cstheme="minorHAnsi"/>
          <w:sz w:val="22"/>
          <w:szCs w:val="22"/>
        </w:rPr>
        <w:t>K</w:t>
      </w:r>
      <w:r w:rsidRPr="007808B8">
        <w:rPr>
          <w:rFonts w:asciiTheme="minorHAnsi" w:hAnsiTheme="minorHAnsi" w:cstheme="minorHAnsi"/>
          <w:sz w:val="22"/>
          <w:szCs w:val="22"/>
        </w:rPr>
        <w:t>upující neposkytuje.</w:t>
      </w:r>
    </w:p>
    <w:p w14:paraId="43D49D85" w14:textId="27A5E430" w:rsidR="00C61A58" w:rsidRPr="0088063B" w:rsidRDefault="00441709" w:rsidP="00441709">
      <w:pPr>
        <w:widowControl w:val="0"/>
        <w:numPr>
          <w:ilvl w:val="0"/>
          <w:numId w:val="25"/>
        </w:numPr>
        <w:tabs>
          <w:tab w:val="clear" w:pos="720"/>
          <w:tab w:val="num" w:pos="361"/>
        </w:tabs>
        <w:suppressAutoHyphens w:val="0"/>
        <w:overflowPunct w:val="0"/>
        <w:autoSpaceDE w:val="0"/>
        <w:autoSpaceDN w:val="0"/>
        <w:adjustRightInd w:val="0"/>
        <w:spacing w:after="120" w:line="264" w:lineRule="auto"/>
        <w:ind w:left="361" w:hanging="361"/>
        <w:jc w:val="both"/>
        <w:rPr>
          <w:rFonts w:asciiTheme="minorHAnsi" w:hAnsiTheme="minorHAnsi" w:cstheme="minorHAnsi"/>
          <w:sz w:val="22"/>
          <w:szCs w:val="22"/>
        </w:rPr>
      </w:pPr>
      <w:bookmarkStart w:id="14" w:name="_Ref74844369"/>
      <w:r w:rsidRPr="0088063B">
        <w:rPr>
          <w:rFonts w:asciiTheme="minorHAnsi" w:hAnsiTheme="minorHAnsi" w:cstheme="minorHAnsi"/>
          <w:sz w:val="22"/>
          <w:szCs w:val="22"/>
        </w:rPr>
        <w:t>Prodávající je povinen zajistit stejnou dobu splatnosti faktur vůči svým poddodavatelům, jaká je stanovena v</w:t>
      </w:r>
      <w:r w:rsidR="00A97192" w:rsidRPr="0088063B">
        <w:rPr>
          <w:rFonts w:asciiTheme="minorHAnsi" w:hAnsiTheme="minorHAnsi" w:cstheme="minorHAnsi"/>
          <w:sz w:val="22"/>
          <w:szCs w:val="22"/>
        </w:rPr>
        <w:t> </w:t>
      </w:r>
      <w:r w:rsidRPr="0088063B">
        <w:rPr>
          <w:rFonts w:asciiTheme="minorHAnsi" w:hAnsiTheme="minorHAnsi" w:cstheme="minorHAnsi"/>
          <w:sz w:val="22"/>
          <w:szCs w:val="22"/>
        </w:rPr>
        <w:t>odst</w:t>
      </w:r>
      <w:r w:rsidR="00A97192" w:rsidRPr="0088063B">
        <w:rPr>
          <w:rFonts w:asciiTheme="minorHAnsi" w:hAnsiTheme="minorHAnsi" w:cstheme="minorHAnsi"/>
          <w:sz w:val="22"/>
          <w:szCs w:val="22"/>
        </w:rPr>
        <w:t>.</w:t>
      </w:r>
      <w:r w:rsidRPr="0088063B">
        <w:rPr>
          <w:rFonts w:asciiTheme="minorHAnsi" w:hAnsiTheme="minorHAnsi" w:cstheme="minorHAnsi"/>
          <w:sz w:val="22"/>
          <w:szCs w:val="22"/>
        </w:rPr>
        <w:t xml:space="preserve"> </w:t>
      </w:r>
      <w:r w:rsidR="00523037" w:rsidRPr="0088063B">
        <w:rPr>
          <w:rFonts w:asciiTheme="minorHAnsi" w:hAnsiTheme="minorHAnsi" w:cstheme="minorHAnsi"/>
          <w:sz w:val="22"/>
          <w:szCs w:val="22"/>
        </w:rPr>
        <w:fldChar w:fldCharType="begin"/>
      </w:r>
      <w:r w:rsidR="00523037" w:rsidRPr="0088063B">
        <w:rPr>
          <w:rFonts w:asciiTheme="minorHAnsi" w:hAnsiTheme="minorHAnsi" w:cstheme="minorHAnsi"/>
          <w:sz w:val="22"/>
          <w:szCs w:val="22"/>
        </w:rPr>
        <w:instrText xml:space="preserve"> REF _Ref101966665 \r \h </w:instrText>
      </w:r>
      <w:r w:rsidR="007808B8" w:rsidRPr="0088063B">
        <w:rPr>
          <w:rFonts w:asciiTheme="minorHAnsi" w:hAnsiTheme="minorHAnsi" w:cstheme="minorHAnsi"/>
          <w:sz w:val="22"/>
          <w:szCs w:val="22"/>
        </w:rPr>
        <w:instrText xml:space="preserve"> \* MERGEFORMAT </w:instrText>
      </w:r>
      <w:r w:rsidR="00523037" w:rsidRPr="0088063B">
        <w:rPr>
          <w:rFonts w:asciiTheme="minorHAnsi" w:hAnsiTheme="minorHAnsi" w:cstheme="minorHAnsi"/>
          <w:sz w:val="22"/>
          <w:szCs w:val="22"/>
        </w:rPr>
      </w:r>
      <w:r w:rsidR="00523037" w:rsidRPr="0088063B">
        <w:rPr>
          <w:rFonts w:asciiTheme="minorHAnsi" w:hAnsiTheme="minorHAnsi" w:cstheme="minorHAnsi"/>
          <w:sz w:val="22"/>
          <w:szCs w:val="22"/>
        </w:rPr>
        <w:fldChar w:fldCharType="separate"/>
      </w:r>
      <w:r w:rsidR="00523037" w:rsidRPr="0088063B">
        <w:rPr>
          <w:rFonts w:asciiTheme="minorHAnsi" w:hAnsiTheme="minorHAnsi" w:cstheme="minorHAnsi"/>
          <w:sz w:val="22"/>
          <w:szCs w:val="22"/>
        </w:rPr>
        <w:t>2</w:t>
      </w:r>
      <w:r w:rsidR="00523037" w:rsidRPr="0088063B">
        <w:rPr>
          <w:rFonts w:asciiTheme="minorHAnsi" w:hAnsiTheme="minorHAnsi" w:cstheme="minorHAnsi"/>
          <w:sz w:val="22"/>
          <w:szCs w:val="22"/>
        </w:rPr>
        <w:fldChar w:fldCharType="end"/>
      </w:r>
      <w:r w:rsidR="00523037" w:rsidRPr="0088063B">
        <w:rPr>
          <w:rFonts w:asciiTheme="minorHAnsi" w:hAnsiTheme="minorHAnsi" w:cstheme="minorHAnsi"/>
          <w:sz w:val="22"/>
          <w:szCs w:val="22"/>
        </w:rPr>
        <w:t xml:space="preserve"> tohoto článku</w:t>
      </w:r>
      <w:r w:rsidR="00A97192" w:rsidRPr="0088063B">
        <w:rPr>
          <w:rFonts w:asciiTheme="minorHAnsi" w:hAnsiTheme="minorHAnsi" w:cstheme="minorHAnsi"/>
          <w:sz w:val="22"/>
          <w:szCs w:val="22"/>
        </w:rPr>
        <w:t xml:space="preserve"> Smlouvy</w:t>
      </w:r>
      <w:r w:rsidRPr="0088063B">
        <w:rPr>
          <w:rFonts w:asciiTheme="minorHAnsi" w:hAnsiTheme="minorHAnsi" w:cstheme="minorHAnsi"/>
          <w:sz w:val="22"/>
          <w:szCs w:val="22"/>
        </w:rPr>
        <w:t xml:space="preserve">. Prodávající je rovněž povinen provádět platby svým poddodavatelům řádně a včas. Ve stejném rozsahu je Prodávající povinen zavázat i své poddodavatele ve vztahu k dalším článkům poddodavatelského řetězce. </w:t>
      </w:r>
      <w:r w:rsidR="00523037" w:rsidRPr="0088063B">
        <w:rPr>
          <w:rFonts w:asciiTheme="minorHAnsi" w:hAnsiTheme="minorHAnsi" w:cstheme="minorHAnsi"/>
          <w:sz w:val="22"/>
          <w:szCs w:val="22"/>
        </w:rPr>
        <w:t xml:space="preserve">Kupující </w:t>
      </w:r>
      <w:r w:rsidRPr="0088063B">
        <w:rPr>
          <w:rFonts w:asciiTheme="minorHAnsi" w:hAnsiTheme="minorHAnsi" w:cstheme="minorHAnsi"/>
          <w:sz w:val="22"/>
          <w:szCs w:val="22"/>
        </w:rPr>
        <w:t xml:space="preserve">je oprávněn kontrolovat splnění těchto povinností namátkově, a to formou vyžádání si relevantních podkladů od Prodávajícího či dalších subjektů v jeho poddodavatelském řetězci a Prodávající je povinen takové doklady </w:t>
      </w:r>
      <w:r w:rsidR="00523037" w:rsidRPr="0088063B">
        <w:rPr>
          <w:rFonts w:asciiTheme="minorHAnsi" w:hAnsiTheme="minorHAnsi" w:cstheme="minorHAnsi"/>
          <w:sz w:val="22"/>
          <w:szCs w:val="22"/>
        </w:rPr>
        <w:t xml:space="preserve">Kupujícímu </w:t>
      </w:r>
      <w:r w:rsidRPr="0088063B">
        <w:rPr>
          <w:rFonts w:asciiTheme="minorHAnsi" w:hAnsiTheme="minorHAnsi" w:cstheme="minorHAnsi"/>
          <w:sz w:val="22"/>
          <w:szCs w:val="22"/>
        </w:rPr>
        <w:t xml:space="preserve">poskytnout nejpozději do </w:t>
      </w:r>
      <w:r w:rsidR="00523037" w:rsidRPr="0088063B">
        <w:rPr>
          <w:rFonts w:asciiTheme="minorHAnsi" w:hAnsiTheme="minorHAnsi" w:cstheme="minorHAnsi"/>
          <w:sz w:val="22"/>
          <w:szCs w:val="22"/>
        </w:rPr>
        <w:t>5</w:t>
      </w:r>
      <w:r w:rsidRPr="0088063B">
        <w:rPr>
          <w:rFonts w:asciiTheme="minorHAnsi" w:hAnsiTheme="minorHAnsi" w:cstheme="minorHAnsi"/>
          <w:sz w:val="22"/>
          <w:szCs w:val="22"/>
        </w:rPr>
        <w:t xml:space="preserve"> pracovních dnů od výzvy. </w:t>
      </w:r>
      <w:bookmarkEnd w:id="14"/>
    </w:p>
    <w:p w14:paraId="4EABC039" w14:textId="77777777" w:rsidR="00461AA9" w:rsidRPr="007808B8" w:rsidRDefault="00461AA9" w:rsidP="00F72FBC">
      <w:pPr>
        <w:widowControl w:val="0"/>
        <w:suppressAutoHyphens w:val="0"/>
        <w:overflowPunct w:val="0"/>
        <w:autoSpaceDE w:val="0"/>
        <w:autoSpaceDN w:val="0"/>
        <w:adjustRightInd w:val="0"/>
        <w:spacing w:after="120" w:line="264" w:lineRule="auto"/>
        <w:ind w:left="361"/>
        <w:jc w:val="both"/>
        <w:rPr>
          <w:rFonts w:asciiTheme="minorHAnsi" w:hAnsiTheme="minorHAnsi" w:cstheme="minorHAnsi"/>
          <w:sz w:val="22"/>
          <w:szCs w:val="22"/>
        </w:rPr>
      </w:pPr>
    </w:p>
    <w:p w14:paraId="2DFA1A6F" w14:textId="77777777" w:rsidR="00616E36" w:rsidRPr="007808B8" w:rsidRDefault="00026A60" w:rsidP="00C8352F">
      <w:pPr>
        <w:keepNext/>
        <w:widowControl w:val="0"/>
        <w:numPr>
          <w:ilvl w:val="0"/>
          <w:numId w:val="4"/>
        </w:numPr>
        <w:spacing w:after="120" w:line="264" w:lineRule="auto"/>
        <w:ind w:left="567" w:hanging="56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808B8">
        <w:rPr>
          <w:rFonts w:asciiTheme="minorHAnsi" w:hAnsiTheme="minorHAnsi" w:cstheme="minorHAnsi"/>
          <w:b/>
          <w:sz w:val="22"/>
          <w:szCs w:val="22"/>
        </w:rPr>
        <w:lastRenderedPageBreak/>
        <w:t>Záruka</w:t>
      </w:r>
      <w:r w:rsidR="00C61A58" w:rsidRPr="007808B8">
        <w:rPr>
          <w:rFonts w:asciiTheme="minorHAnsi" w:hAnsiTheme="minorHAnsi" w:cstheme="minorHAnsi"/>
          <w:b/>
          <w:sz w:val="22"/>
          <w:szCs w:val="22"/>
        </w:rPr>
        <w:t xml:space="preserve"> za jakost</w:t>
      </w:r>
      <w:r w:rsidRPr="007808B8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C61A58" w:rsidRPr="007808B8">
        <w:rPr>
          <w:rFonts w:asciiTheme="minorHAnsi" w:hAnsiTheme="minorHAnsi" w:cstheme="minorHAnsi"/>
          <w:b/>
          <w:sz w:val="22"/>
          <w:szCs w:val="22"/>
        </w:rPr>
        <w:t>Práva z vadného plnění</w:t>
      </w:r>
      <w:r w:rsidR="002008E8" w:rsidRPr="007808B8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616E36" w:rsidRPr="007808B8">
        <w:rPr>
          <w:rFonts w:asciiTheme="minorHAnsi" w:hAnsiTheme="minorHAnsi" w:cstheme="minorHAnsi"/>
          <w:b/>
          <w:sz w:val="22"/>
          <w:szCs w:val="22"/>
        </w:rPr>
        <w:t xml:space="preserve">Odpovědnost za škodu </w:t>
      </w:r>
    </w:p>
    <w:p w14:paraId="7588C38E" w14:textId="77777777" w:rsidR="00C61A58" w:rsidRPr="007808B8" w:rsidRDefault="00CA15F5" w:rsidP="00C8352F">
      <w:pPr>
        <w:keepNext/>
        <w:widowControl w:val="0"/>
        <w:numPr>
          <w:ilvl w:val="3"/>
          <w:numId w:val="7"/>
        </w:numPr>
        <w:tabs>
          <w:tab w:val="clear" w:pos="2880"/>
          <w:tab w:val="left" w:pos="426"/>
        </w:tabs>
        <w:spacing w:after="120"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808B8">
        <w:rPr>
          <w:rFonts w:asciiTheme="minorHAnsi" w:hAnsiTheme="minorHAnsi" w:cstheme="minorHAnsi"/>
          <w:sz w:val="22"/>
          <w:szCs w:val="22"/>
          <w:lang w:eastAsia="en-US"/>
        </w:rPr>
        <w:t>Prodávající</w:t>
      </w:r>
      <w:r w:rsidR="00C61A58" w:rsidRPr="007808B8">
        <w:rPr>
          <w:rFonts w:asciiTheme="minorHAnsi" w:hAnsiTheme="minorHAnsi" w:cstheme="minorHAnsi"/>
          <w:sz w:val="22"/>
          <w:szCs w:val="22"/>
          <w:lang w:eastAsia="en-US"/>
        </w:rPr>
        <w:t xml:space="preserve"> se zavazuje, že </w:t>
      </w:r>
      <w:r w:rsidRPr="007808B8">
        <w:rPr>
          <w:rFonts w:asciiTheme="minorHAnsi" w:hAnsiTheme="minorHAnsi" w:cstheme="minorHAnsi"/>
          <w:sz w:val="22"/>
          <w:szCs w:val="22"/>
          <w:lang w:eastAsia="en-US"/>
        </w:rPr>
        <w:t>Předmět koupě</w:t>
      </w:r>
      <w:r w:rsidR="00C61A58" w:rsidRPr="007808B8">
        <w:rPr>
          <w:rFonts w:asciiTheme="minorHAnsi" w:hAnsiTheme="minorHAnsi" w:cstheme="minorHAnsi"/>
          <w:sz w:val="22"/>
          <w:szCs w:val="22"/>
          <w:lang w:eastAsia="en-US"/>
        </w:rPr>
        <w:t xml:space="preserve"> bude mít obvyklé vlastnosti bezvadného </w:t>
      </w:r>
      <w:r w:rsidRPr="007808B8">
        <w:rPr>
          <w:rFonts w:asciiTheme="minorHAnsi" w:hAnsiTheme="minorHAnsi" w:cstheme="minorHAnsi"/>
          <w:sz w:val="22"/>
          <w:szCs w:val="22"/>
          <w:lang w:eastAsia="en-US"/>
        </w:rPr>
        <w:t>Předmětu koupě</w:t>
      </w:r>
      <w:r w:rsidR="00C61A58" w:rsidRPr="007808B8">
        <w:rPr>
          <w:rFonts w:asciiTheme="minorHAnsi" w:hAnsiTheme="minorHAnsi" w:cstheme="minorHAnsi"/>
          <w:sz w:val="22"/>
          <w:szCs w:val="22"/>
          <w:lang w:eastAsia="en-US"/>
        </w:rPr>
        <w:t>, zejména bude mít vlastnosti stanovené touto Smlouvou a technickými normami.</w:t>
      </w:r>
    </w:p>
    <w:p w14:paraId="1AC3071D" w14:textId="562FDB84" w:rsidR="00026A60" w:rsidRPr="007808B8" w:rsidRDefault="00CA15F5" w:rsidP="00F72FBC">
      <w:pPr>
        <w:widowControl w:val="0"/>
        <w:numPr>
          <w:ilvl w:val="3"/>
          <w:numId w:val="7"/>
        </w:numPr>
        <w:tabs>
          <w:tab w:val="clear" w:pos="2880"/>
        </w:tabs>
        <w:spacing w:after="120"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808B8">
        <w:rPr>
          <w:rFonts w:asciiTheme="minorHAnsi" w:hAnsiTheme="minorHAnsi" w:cstheme="minorHAnsi"/>
          <w:sz w:val="22"/>
          <w:szCs w:val="22"/>
        </w:rPr>
        <w:t>Prodávající</w:t>
      </w:r>
      <w:r w:rsidR="00D9561B" w:rsidRPr="007808B8">
        <w:rPr>
          <w:rFonts w:asciiTheme="minorHAnsi" w:hAnsiTheme="minorHAnsi" w:cstheme="minorHAnsi"/>
          <w:sz w:val="22"/>
          <w:szCs w:val="22"/>
        </w:rPr>
        <w:t xml:space="preserve"> poskytuje </w:t>
      </w:r>
      <w:r w:rsidRPr="007808B8">
        <w:rPr>
          <w:rFonts w:asciiTheme="minorHAnsi" w:hAnsiTheme="minorHAnsi" w:cstheme="minorHAnsi"/>
          <w:sz w:val="22"/>
          <w:szCs w:val="22"/>
        </w:rPr>
        <w:t>Kupující</w:t>
      </w:r>
      <w:r w:rsidR="00D04E95" w:rsidRPr="007808B8">
        <w:rPr>
          <w:rFonts w:asciiTheme="minorHAnsi" w:hAnsiTheme="minorHAnsi" w:cstheme="minorHAnsi"/>
          <w:sz w:val="22"/>
          <w:szCs w:val="22"/>
        </w:rPr>
        <w:t>mu</w:t>
      </w:r>
      <w:r w:rsidR="00D9561B" w:rsidRPr="007808B8">
        <w:rPr>
          <w:rFonts w:asciiTheme="minorHAnsi" w:hAnsiTheme="minorHAnsi" w:cstheme="minorHAnsi"/>
          <w:sz w:val="22"/>
          <w:szCs w:val="22"/>
        </w:rPr>
        <w:t xml:space="preserve"> </w:t>
      </w:r>
      <w:r w:rsidR="00D04E95" w:rsidRPr="007808B8">
        <w:rPr>
          <w:rFonts w:asciiTheme="minorHAnsi" w:hAnsiTheme="minorHAnsi" w:cstheme="minorHAnsi"/>
          <w:sz w:val="22"/>
          <w:szCs w:val="22"/>
        </w:rPr>
        <w:t>za</w:t>
      </w:r>
      <w:r w:rsidR="00D9561B" w:rsidRPr="007808B8">
        <w:rPr>
          <w:rFonts w:asciiTheme="minorHAnsi" w:hAnsiTheme="minorHAnsi" w:cstheme="minorHAnsi"/>
          <w:sz w:val="22"/>
          <w:szCs w:val="22"/>
        </w:rPr>
        <w:t xml:space="preserve"> </w:t>
      </w:r>
      <w:r w:rsidRPr="007808B8">
        <w:rPr>
          <w:rFonts w:asciiTheme="minorHAnsi" w:hAnsiTheme="minorHAnsi" w:cstheme="minorHAnsi"/>
          <w:sz w:val="22"/>
          <w:szCs w:val="22"/>
        </w:rPr>
        <w:t>Předmět koupě</w:t>
      </w:r>
      <w:r w:rsidR="00D9561B" w:rsidRPr="007808B8">
        <w:rPr>
          <w:rFonts w:asciiTheme="minorHAnsi" w:hAnsiTheme="minorHAnsi" w:cstheme="minorHAnsi"/>
          <w:sz w:val="22"/>
          <w:szCs w:val="22"/>
        </w:rPr>
        <w:t xml:space="preserve"> záruku za jakost (dále jen „</w:t>
      </w:r>
      <w:r w:rsidR="00C61A58" w:rsidRPr="007808B8">
        <w:rPr>
          <w:rFonts w:asciiTheme="minorHAnsi" w:hAnsiTheme="minorHAnsi" w:cstheme="minorHAnsi"/>
          <w:b/>
          <w:i/>
          <w:sz w:val="22"/>
          <w:szCs w:val="22"/>
        </w:rPr>
        <w:t>Z</w:t>
      </w:r>
      <w:r w:rsidR="00D9561B" w:rsidRPr="007808B8">
        <w:rPr>
          <w:rFonts w:asciiTheme="minorHAnsi" w:hAnsiTheme="minorHAnsi" w:cstheme="minorHAnsi"/>
          <w:b/>
          <w:i/>
          <w:sz w:val="22"/>
          <w:szCs w:val="22"/>
        </w:rPr>
        <w:t>áruka</w:t>
      </w:r>
      <w:r w:rsidR="00D9561B" w:rsidRPr="007808B8">
        <w:rPr>
          <w:rFonts w:asciiTheme="minorHAnsi" w:hAnsiTheme="minorHAnsi" w:cstheme="minorHAnsi"/>
          <w:sz w:val="22"/>
          <w:szCs w:val="22"/>
        </w:rPr>
        <w:t>“) ve</w:t>
      </w:r>
      <w:r w:rsidR="00D431C1" w:rsidRPr="007808B8">
        <w:rPr>
          <w:rFonts w:asciiTheme="minorHAnsi" w:hAnsiTheme="minorHAnsi" w:cstheme="minorHAnsi"/>
          <w:sz w:val="22"/>
          <w:szCs w:val="22"/>
        </w:rPr>
        <w:t> </w:t>
      </w:r>
      <w:r w:rsidR="00D9561B" w:rsidRPr="007808B8">
        <w:rPr>
          <w:rFonts w:asciiTheme="minorHAnsi" w:hAnsiTheme="minorHAnsi" w:cstheme="minorHAnsi"/>
          <w:sz w:val="22"/>
          <w:szCs w:val="22"/>
        </w:rPr>
        <w:t xml:space="preserve">smyslu § 2619 a § 2113 a </w:t>
      </w:r>
      <w:r w:rsidR="00AA52B4" w:rsidRPr="007808B8">
        <w:rPr>
          <w:rFonts w:asciiTheme="minorHAnsi" w:hAnsiTheme="minorHAnsi" w:cstheme="minorHAnsi"/>
          <w:sz w:val="22"/>
          <w:szCs w:val="22"/>
        </w:rPr>
        <w:t>O</w:t>
      </w:r>
      <w:r w:rsidR="00D04E95" w:rsidRPr="007808B8">
        <w:rPr>
          <w:rFonts w:asciiTheme="minorHAnsi" w:hAnsiTheme="minorHAnsi" w:cstheme="minorHAnsi"/>
          <w:sz w:val="22"/>
          <w:szCs w:val="22"/>
        </w:rPr>
        <w:t>bčanského zákoníku,</w:t>
      </w:r>
      <w:r w:rsidR="00D9561B" w:rsidRPr="007808B8">
        <w:rPr>
          <w:rFonts w:asciiTheme="minorHAnsi" w:hAnsiTheme="minorHAnsi" w:cstheme="minorHAnsi"/>
          <w:sz w:val="22"/>
          <w:szCs w:val="22"/>
        </w:rPr>
        <w:t xml:space="preserve"> </w:t>
      </w:r>
      <w:r w:rsidR="00FA58C8" w:rsidRPr="007808B8">
        <w:rPr>
          <w:rFonts w:asciiTheme="minorHAnsi" w:hAnsiTheme="minorHAnsi" w:cstheme="minorHAnsi"/>
          <w:sz w:val="22"/>
          <w:szCs w:val="22"/>
        </w:rPr>
        <w:t xml:space="preserve">v délce shodné se zárukou poskytovanou výrobcem, nejméně však </w:t>
      </w:r>
      <w:r w:rsidR="00616694" w:rsidRPr="007808B8">
        <w:rPr>
          <w:rFonts w:asciiTheme="minorHAnsi" w:hAnsiTheme="minorHAnsi" w:cstheme="minorHAnsi"/>
          <w:sz w:val="22"/>
          <w:szCs w:val="22"/>
        </w:rPr>
        <w:t>24 měsíců</w:t>
      </w:r>
      <w:r w:rsidR="00026A60" w:rsidRPr="007808B8">
        <w:rPr>
          <w:rFonts w:asciiTheme="minorHAnsi" w:hAnsiTheme="minorHAnsi" w:cstheme="minorHAnsi"/>
          <w:sz w:val="22"/>
          <w:szCs w:val="22"/>
        </w:rPr>
        <w:t xml:space="preserve"> ode dne převzetí </w:t>
      </w:r>
      <w:r w:rsidRPr="007808B8">
        <w:rPr>
          <w:rFonts w:asciiTheme="minorHAnsi" w:hAnsiTheme="minorHAnsi" w:cstheme="minorHAnsi"/>
          <w:sz w:val="22"/>
          <w:szCs w:val="22"/>
        </w:rPr>
        <w:t>Předmětu koupě</w:t>
      </w:r>
      <w:r w:rsidR="00026A60" w:rsidRPr="007808B8">
        <w:rPr>
          <w:rFonts w:asciiTheme="minorHAnsi" w:hAnsiTheme="minorHAnsi" w:cstheme="minorHAnsi"/>
          <w:sz w:val="22"/>
          <w:szCs w:val="22"/>
        </w:rPr>
        <w:t xml:space="preserve"> </w:t>
      </w:r>
      <w:r w:rsidRPr="007808B8">
        <w:rPr>
          <w:rFonts w:asciiTheme="minorHAnsi" w:hAnsiTheme="minorHAnsi" w:cstheme="minorHAnsi"/>
          <w:sz w:val="22"/>
          <w:szCs w:val="22"/>
        </w:rPr>
        <w:t>Kupující</w:t>
      </w:r>
      <w:r w:rsidR="00D04E95" w:rsidRPr="007808B8">
        <w:rPr>
          <w:rFonts w:asciiTheme="minorHAnsi" w:hAnsiTheme="minorHAnsi" w:cstheme="minorHAnsi"/>
          <w:sz w:val="22"/>
          <w:szCs w:val="22"/>
        </w:rPr>
        <w:t>m</w:t>
      </w:r>
      <w:r w:rsidR="00AA52B4" w:rsidRPr="007808B8">
        <w:rPr>
          <w:rFonts w:asciiTheme="minorHAnsi" w:hAnsiTheme="minorHAnsi" w:cstheme="minorHAnsi"/>
          <w:sz w:val="22"/>
          <w:szCs w:val="22"/>
        </w:rPr>
        <w:t xml:space="preserve"> </w:t>
      </w:r>
      <w:r w:rsidR="00D9561B" w:rsidRPr="007808B8">
        <w:rPr>
          <w:rFonts w:asciiTheme="minorHAnsi" w:hAnsiTheme="minorHAnsi" w:cstheme="minorHAnsi"/>
          <w:sz w:val="22"/>
          <w:szCs w:val="22"/>
        </w:rPr>
        <w:t>(dále jen „</w:t>
      </w:r>
      <w:r w:rsidR="00C61A58" w:rsidRPr="007808B8">
        <w:rPr>
          <w:rFonts w:asciiTheme="minorHAnsi" w:hAnsiTheme="minorHAnsi" w:cstheme="minorHAnsi"/>
          <w:b/>
          <w:i/>
          <w:sz w:val="22"/>
          <w:szCs w:val="22"/>
        </w:rPr>
        <w:t>Z</w:t>
      </w:r>
      <w:r w:rsidR="00D9561B" w:rsidRPr="007808B8">
        <w:rPr>
          <w:rFonts w:asciiTheme="minorHAnsi" w:hAnsiTheme="minorHAnsi" w:cstheme="minorHAnsi"/>
          <w:b/>
          <w:i/>
          <w:sz w:val="22"/>
          <w:szCs w:val="22"/>
        </w:rPr>
        <w:t>áruční doba</w:t>
      </w:r>
      <w:r w:rsidR="00D9561B" w:rsidRPr="007808B8">
        <w:rPr>
          <w:rFonts w:asciiTheme="minorHAnsi" w:hAnsiTheme="minorHAnsi" w:cstheme="minorHAnsi"/>
          <w:sz w:val="22"/>
          <w:szCs w:val="22"/>
        </w:rPr>
        <w:t>“)</w:t>
      </w:r>
      <w:r w:rsidR="00026A60" w:rsidRPr="007808B8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6F4A5FF" w14:textId="436D9CD8" w:rsidR="00D9561B" w:rsidRPr="007808B8" w:rsidRDefault="00D9561B" w:rsidP="00F72FBC">
      <w:pPr>
        <w:widowControl w:val="0"/>
        <w:numPr>
          <w:ilvl w:val="3"/>
          <w:numId w:val="7"/>
        </w:numPr>
        <w:tabs>
          <w:tab w:val="clear" w:pos="2880"/>
          <w:tab w:val="left" w:pos="426"/>
        </w:tabs>
        <w:spacing w:after="120"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808B8">
        <w:rPr>
          <w:rFonts w:asciiTheme="minorHAnsi" w:hAnsiTheme="minorHAnsi" w:cstheme="minorHAnsi"/>
          <w:sz w:val="22"/>
          <w:szCs w:val="22"/>
        </w:rPr>
        <w:t xml:space="preserve">Záruční doba začíná běžet dnem převzetí </w:t>
      </w:r>
      <w:r w:rsidR="00CA15F5" w:rsidRPr="007808B8">
        <w:rPr>
          <w:rFonts w:asciiTheme="minorHAnsi" w:hAnsiTheme="minorHAnsi" w:cstheme="minorHAnsi"/>
          <w:sz w:val="22"/>
          <w:szCs w:val="22"/>
        </w:rPr>
        <w:t>Předmětu koupě</w:t>
      </w:r>
      <w:r w:rsidRPr="007808B8">
        <w:rPr>
          <w:rFonts w:asciiTheme="minorHAnsi" w:hAnsiTheme="minorHAnsi" w:cstheme="minorHAnsi"/>
          <w:sz w:val="22"/>
          <w:szCs w:val="22"/>
        </w:rPr>
        <w:t xml:space="preserve"> </w:t>
      </w:r>
      <w:r w:rsidR="00CA15F5" w:rsidRPr="007808B8">
        <w:rPr>
          <w:rFonts w:asciiTheme="minorHAnsi" w:hAnsiTheme="minorHAnsi" w:cstheme="minorHAnsi"/>
          <w:sz w:val="22"/>
          <w:szCs w:val="22"/>
        </w:rPr>
        <w:t>Kupující</w:t>
      </w:r>
      <w:r w:rsidRPr="007808B8">
        <w:rPr>
          <w:rFonts w:asciiTheme="minorHAnsi" w:hAnsiTheme="minorHAnsi" w:cstheme="minorHAnsi"/>
          <w:sz w:val="22"/>
          <w:szCs w:val="22"/>
        </w:rPr>
        <w:t xml:space="preserve">m. Záruční doba se staví po dobu, po kterou nemůže </w:t>
      </w:r>
      <w:r w:rsidR="007E50F3" w:rsidRPr="007808B8">
        <w:rPr>
          <w:rFonts w:asciiTheme="minorHAnsi" w:hAnsiTheme="minorHAnsi" w:cstheme="minorHAnsi"/>
          <w:sz w:val="22"/>
          <w:szCs w:val="22"/>
        </w:rPr>
        <w:t xml:space="preserve">kupující </w:t>
      </w:r>
      <w:r w:rsidR="00CA15F5" w:rsidRPr="007808B8">
        <w:rPr>
          <w:rFonts w:asciiTheme="minorHAnsi" w:hAnsiTheme="minorHAnsi" w:cstheme="minorHAnsi"/>
          <w:sz w:val="22"/>
          <w:szCs w:val="22"/>
        </w:rPr>
        <w:t>Předmět koupě</w:t>
      </w:r>
      <w:r w:rsidRPr="007808B8">
        <w:rPr>
          <w:rFonts w:asciiTheme="minorHAnsi" w:hAnsiTheme="minorHAnsi" w:cstheme="minorHAnsi"/>
          <w:sz w:val="22"/>
          <w:szCs w:val="22"/>
        </w:rPr>
        <w:t xml:space="preserve"> řádně užívat pro vady, za které nese odpovědnost </w:t>
      </w:r>
      <w:r w:rsidR="00CA15F5" w:rsidRPr="007808B8">
        <w:rPr>
          <w:rFonts w:asciiTheme="minorHAnsi" w:hAnsiTheme="minorHAnsi" w:cstheme="minorHAnsi"/>
          <w:sz w:val="22"/>
          <w:szCs w:val="22"/>
        </w:rPr>
        <w:t>Prodávající</w:t>
      </w:r>
      <w:r w:rsidRPr="007808B8">
        <w:rPr>
          <w:rFonts w:asciiTheme="minorHAnsi" w:hAnsiTheme="minorHAnsi" w:cstheme="minorHAnsi"/>
          <w:sz w:val="22"/>
          <w:szCs w:val="22"/>
        </w:rPr>
        <w:t xml:space="preserve">. Pro nahlašování a odstraňování vad v rámci záruky platí podmínky uvedené v odst. </w:t>
      </w:r>
      <w:r w:rsidR="007840F2" w:rsidRPr="007808B8">
        <w:rPr>
          <w:rFonts w:asciiTheme="minorHAnsi" w:hAnsiTheme="minorHAnsi" w:cstheme="minorHAnsi"/>
          <w:sz w:val="22"/>
          <w:szCs w:val="22"/>
        </w:rPr>
        <w:fldChar w:fldCharType="begin"/>
      </w:r>
      <w:r w:rsidR="007840F2" w:rsidRPr="007808B8">
        <w:rPr>
          <w:rFonts w:asciiTheme="minorHAnsi" w:hAnsiTheme="minorHAnsi" w:cstheme="minorHAnsi"/>
          <w:sz w:val="22"/>
          <w:szCs w:val="22"/>
        </w:rPr>
        <w:instrText xml:space="preserve"> REF _Ref16604756 \r \h </w:instrText>
      </w:r>
      <w:r w:rsidR="00C7680C" w:rsidRPr="007808B8">
        <w:rPr>
          <w:rFonts w:asciiTheme="minorHAnsi" w:hAnsiTheme="minorHAnsi" w:cstheme="minorHAnsi"/>
          <w:sz w:val="22"/>
          <w:szCs w:val="22"/>
        </w:rPr>
        <w:instrText xml:space="preserve"> \* MERGEFORMAT </w:instrText>
      </w:r>
      <w:r w:rsidR="007840F2" w:rsidRPr="007808B8">
        <w:rPr>
          <w:rFonts w:asciiTheme="minorHAnsi" w:hAnsiTheme="minorHAnsi" w:cstheme="minorHAnsi"/>
          <w:sz w:val="22"/>
          <w:szCs w:val="22"/>
        </w:rPr>
      </w:r>
      <w:r w:rsidR="007840F2" w:rsidRPr="007808B8">
        <w:rPr>
          <w:rFonts w:asciiTheme="minorHAnsi" w:hAnsiTheme="minorHAnsi" w:cstheme="minorHAnsi"/>
          <w:sz w:val="22"/>
          <w:szCs w:val="22"/>
        </w:rPr>
        <w:fldChar w:fldCharType="separate"/>
      </w:r>
      <w:r w:rsidR="00DF71DC" w:rsidRPr="007808B8">
        <w:rPr>
          <w:rFonts w:asciiTheme="minorHAnsi" w:hAnsiTheme="minorHAnsi" w:cstheme="minorHAnsi"/>
          <w:sz w:val="22"/>
          <w:szCs w:val="22"/>
        </w:rPr>
        <w:t>6</w:t>
      </w:r>
      <w:r w:rsidR="007840F2" w:rsidRPr="007808B8">
        <w:rPr>
          <w:rFonts w:asciiTheme="minorHAnsi" w:hAnsiTheme="minorHAnsi" w:cstheme="minorHAnsi"/>
          <w:sz w:val="22"/>
          <w:szCs w:val="22"/>
        </w:rPr>
        <w:fldChar w:fldCharType="end"/>
      </w:r>
      <w:r w:rsidRPr="007808B8">
        <w:rPr>
          <w:rFonts w:asciiTheme="minorHAnsi" w:hAnsiTheme="minorHAnsi" w:cstheme="minorHAnsi"/>
          <w:sz w:val="22"/>
          <w:szCs w:val="22"/>
        </w:rPr>
        <w:t xml:space="preserve"> a násl. tohoto článku </w:t>
      </w:r>
      <w:r w:rsidR="00903BE1" w:rsidRPr="007808B8">
        <w:rPr>
          <w:rFonts w:asciiTheme="minorHAnsi" w:hAnsiTheme="minorHAnsi" w:cstheme="minorHAnsi"/>
          <w:sz w:val="22"/>
          <w:szCs w:val="22"/>
        </w:rPr>
        <w:t>Smlouv</w:t>
      </w:r>
      <w:r w:rsidRPr="007808B8">
        <w:rPr>
          <w:rFonts w:asciiTheme="minorHAnsi" w:hAnsiTheme="minorHAnsi" w:cstheme="minorHAnsi"/>
          <w:sz w:val="22"/>
          <w:szCs w:val="22"/>
        </w:rPr>
        <w:t xml:space="preserve">y. </w:t>
      </w:r>
    </w:p>
    <w:p w14:paraId="329105E6" w14:textId="77777777" w:rsidR="002008E8" w:rsidRPr="007808B8" w:rsidRDefault="002008E8" w:rsidP="00F72FBC">
      <w:pPr>
        <w:widowControl w:val="0"/>
        <w:numPr>
          <w:ilvl w:val="3"/>
          <w:numId w:val="7"/>
        </w:numPr>
        <w:tabs>
          <w:tab w:val="clear" w:pos="2880"/>
        </w:tabs>
        <w:spacing w:after="120"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808B8">
        <w:rPr>
          <w:rFonts w:asciiTheme="minorHAnsi" w:hAnsiTheme="minorHAnsi" w:cstheme="minorHAnsi"/>
          <w:sz w:val="22"/>
          <w:szCs w:val="22"/>
        </w:rPr>
        <w:t xml:space="preserve">Plnění poskytované </w:t>
      </w:r>
      <w:r w:rsidR="00CA15F5" w:rsidRPr="007808B8">
        <w:rPr>
          <w:rFonts w:asciiTheme="minorHAnsi" w:hAnsiTheme="minorHAnsi" w:cstheme="minorHAnsi"/>
          <w:sz w:val="22"/>
          <w:szCs w:val="22"/>
        </w:rPr>
        <w:t>Prodávající</w:t>
      </w:r>
      <w:r w:rsidRPr="007808B8">
        <w:rPr>
          <w:rFonts w:asciiTheme="minorHAnsi" w:hAnsiTheme="minorHAnsi" w:cstheme="minorHAnsi"/>
          <w:sz w:val="22"/>
          <w:szCs w:val="22"/>
        </w:rPr>
        <w:t xml:space="preserve">m dle této </w:t>
      </w:r>
      <w:r w:rsidR="00903BE1" w:rsidRPr="007808B8">
        <w:rPr>
          <w:rFonts w:asciiTheme="minorHAnsi" w:hAnsiTheme="minorHAnsi" w:cstheme="minorHAnsi"/>
          <w:sz w:val="22"/>
          <w:szCs w:val="22"/>
        </w:rPr>
        <w:t>Smlouv</w:t>
      </w:r>
      <w:r w:rsidRPr="007808B8">
        <w:rPr>
          <w:rFonts w:asciiTheme="minorHAnsi" w:hAnsiTheme="minorHAnsi" w:cstheme="minorHAnsi"/>
          <w:sz w:val="22"/>
          <w:szCs w:val="22"/>
        </w:rPr>
        <w:t xml:space="preserve">y má vadu, neodpovídá-li </w:t>
      </w:r>
      <w:r w:rsidR="00903BE1" w:rsidRPr="007808B8">
        <w:rPr>
          <w:rFonts w:asciiTheme="minorHAnsi" w:hAnsiTheme="minorHAnsi" w:cstheme="minorHAnsi"/>
          <w:sz w:val="22"/>
          <w:szCs w:val="22"/>
        </w:rPr>
        <w:t>Smlouv</w:t>
      </w:r>
      <w:r w:rsidRPr="007808B8">
        <w:rPr>
          <w:rFonts w:asciiTheme="minorHAnsi" w:hAnsiTheme="minorHAnsi" w:cstheme="minorHAnsi"/>
          <w:sz w:val="22"/>
          <w:szCs w:val="22"/>
        </w:rPr>
        <w:t xml:space="preserve">ě. </w:t>
      </w:r>
      <w:r w:rsidR="00CA15F5" w:rsidRPr="007808B8">
        <w:rPr>
          <w:rFonts w:asciiTheme="minorHAnsi" w:hAnsiTheme="minorHAnsi" w:cstheme="minorHAnsi"/>
          <w:sz w:val="22"/>
          <w:szCs w:val="22"/>
        </w:rPr>
        <w:t>Kupující</w:t>
      </w:r>
      <w:r w:rsidRPr="007808B8">
        <w:rPr>
          <w:rFonts w:asciiTheme="minorHAnsi" w:hAnsiTheme="minorHAnsi" w:cstheme="minorHAnsi"/>
          <w:sz w:val="22"/>
          <w:szCs w:val="22"/>
        </w:rPr>
        <w:t xml:space="preserve"> je oprávněn uplatňovat práva z</w:t>
      </w:r>
      <w:r w:rsidR="00C61A58" w:rsidRPr="007808B8">
        <w:rPr>
          <w:rFonts w:asciiTheme="minorHAnsi" w:hAnsiTheme="minorHAnsi" w:cstheme="minorHAnsi"/>
          <w:sz w:val="22"/>
          <w:szCs w:val="22"/>
        </w:rPr>
        <w:t> </w:t>
      </w:r>
      <w:r w:rsidRPr="007808B8">
        <w:rPr>
          <w:rFonts w:asciiTheme="minorHAnsi" w:hAnsiTheme="minorHAnsi" w:cstheme="minorHAnsi"/>
          <w:sz w:val="22"/>
          <w:szCs w:val="22"/>
        </w:rPr>
        <w:t>va</w:t>
      </w:r>
      <w:r w:rsidR="00C61A58" w:rsidRPr="007808B8">
        <w:rPr>
          <w:rFonts w:asciiTheme="minorHAnsi" w:hAnsiTheme="minorHAnsi" w:cstheme="minorHAnsi"/>
          <w:sz w:val="22"/>
          <w:szCs w:val="22"/>
        </w:rPr>
        <w:t>dného plnění</w:t>
      </w:r>
      <w:r w:rsidRPr="007808B8">
        <w:rPr>
          <w:rFonts w:asciiTheme="minorHAnsi" w:hAnsiTheme="minorHAnsi" w:cstheme="minorHAnsi"/>
          <w:sz w:val="22"/>
          <w:szCs w:val="22"/>
        </w:rPr>
        <w:t xml:space="preserve">, a to </w:t>
      </w:r>
      <w:r w:rsidR="00123E1F" w:rsidRPr="007808B8">
        <w:rPr>
          <w:rFonts w:asciiTheme="minorHAnsi" w:hAnsiTheme="minorHAnsi" w:cstheme="minorHAnsi"/>
          <w:sz w:val="22"/>
          <w:szCs w:val="22"/>
        </w:rPr>
        <w:t xml:space="preserve">bez zbytečného odkladu po </w:t>
      </w:r>
      <w:r w:rsidRPr="007808B8">
        <w:rPr>
          <w:rFonts w:asciiTheme="minorHAnsi" w:hAnsiTheme="minorHAnsi" w:cstheme="minorHAnsi"/>
          <w:sz w:val="22"/>
          <w:szCs w:val="22"/>
        </w:rPr>
        <w:t xml:space="preserve">jejich zjištění. </w:t>
      </w:r>
    </w:p>
    <w:p w14:paraId="009C0F5E" w14:textId="583435D1" w:rsidR="00D9561B" w:rsidRPr="007808B8" w:rsidRDefault="00D9561B" w:rsidP="00F72FBC">
      <w:pPr>
        <w:widowControl w:val="0"/>
        <w:numPr>
          <w:ilvl w:val="3"/>
          <w:numId w:val="7"/>
        </w:numPr>
        <w:tabs>
          <w:tab w:val="clear" w:pos="2880"/>
        </w:tabs>
        <w:spacing w:after="120"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808B8">
        <w:rPr>
          <w:rFonts w:asciiTheme="minorHAnsi" w:hAnsiTheme="minorHAnsi" w:cstheme="minorHAnsi"/>
          <w:sz w:val="22"/>
          <w:szCs w:val="22"/>
        </w:rPr>
        <w:t xml:space="preserve">Vady </w:t>
      </w:r>
      <w:r w:rsidR="00CA15F5" w:rsidRPr="007808B8">
        <w:rPr>
          <w:rFonts w:asciiTheme="minorHAnsi" w:hAnsiTheme="minorHAnsi" w:cstheme="minorHAnsi"/>
          <w:sz w:val="22"/>
          <w:szCs w:val="22"/>
        </w:rPr>
        <w:t>Předmětu koupě</w:t>
      </w:r>
      <w:r w:rsidRPr="007808B8">
        <w:rPr>
          <w:rFonts w:asciiTheme="minorHAnsi" w:hAnsiTheme="minorHAnsi" w:cstheme="minorHAnsi"/>
          <w:sz w:val="22"/>
          <w:szCs w:val="22"/>
        </w:rPr>
        <w:t xml:space="preserve">, které se projeví v průběhu </w:t>
      </w:r>
      <w:r w:rsidR="00C61A58" w:rsidRPr="007808B8">
        <w:rPr>
          <w:rFonts w:asciiTheme="minorHAnsi" w:hAnsiTheme="minorHAnsi" w:cstheme="minorHAnsi"/>
          <w:sz w:val="22"/>
          <w:szCs w:val="22"/>
        </w:rPr>
        <w:t>Z</w:t>
      </w:r>
      <w:r w:rsidRPr="007808B8">
        <w:rPr>
          <w:rFonts w:asciiTheme="minorHAnsi" w:hAnsiTheme="minorHAnsi" w:cstheme="minorHAnsi"/>
          <w:sz w:val="22"/>
          <w:szCs w:val="22"/>
        </w:rPr>
        <w:t xml:space="preserve">áruční doby, budou </w:t>
      </w:r>
      <w:r w:rsidR="00CA15F5" w:rsidRPr="007808B8">
        <w:rPr>
          <w:rFonts w:asciiTheme="minorHAnsi" w:hAnsiTheme="minorHAnsi" w:cstheme="minorHAnsi"/>
          <w:sz w:val="22"/>
          <w:szCs w:val="22"/>
        </w:rPr>
        <w:t>Prodávající</w:t>
      </w:r>
      <w:r w:rsidRPr="007808B8">
        <w:rPr>
          <w:rFonts w:asciiTheme="minorHAnsi" w:hAnsiTheme="minorHAnsi" w:cstheme="minorHAnsi"/>
          <w:sz w:val="22"/>
          <w:szCs w:val="22"/>
        </w:rPr>
        <w:t xml:space="preserve">m odstraněny bezplatně. </w:t>
      </w:r>
      <w:r w:rsidR="003729E2" w:rsidRPr="007808B8">
        <w:rPr>
          <w:rFonts w:asciiTheme="minorHAnsi" w:hAnsiTheme="minorHAnsi" w:cstheme="minorHAnsi"/>
          <w:sz w:val="22"/>
          <w:szCs w:val="22"/>
        </w:rPr>
        <w:t xml:space="preserve">Záruka se však nevztahuje na vady </w:t>
      </w:r>
      <w:r w:rsidR="00CA15F5" w:rsidRPr="007808B8">
        <w:rPr>
          <w:rFonts w:asciiTheme="minorHAnsi" w:hAnsiTheme="minorHAnsi" w:cstheme="minorHAnsi"/>
          <w:sz w:val="22"/>
          <w:szCs w:val="22"/>
        </w:rPr>
        <w:t>Předmětu koupě</w:t>
      </w:r>
      <w:r w:rsidR="003729E2" w:rsidRPr="007808B8">
        <w:rPr>
          <w:rFonts w:asciiTheme="minorHAnsi" w:hAnsiTheme="minorHAnsi" w:cstheme="minorHAnsi"/>
          <w:sz w:val="22"/>
          <w:szCs w:val="22"/>
        </w:rPr>
        <w:t xml:space="preserve"> vzniklé nevhodným užíváním či</w:t>
      </w:r>
      <w:r w:rsidR="00414259" w:rsidRPr="007808B8">
        <w:rPr>
          <w:rFonts w:asciiTheme="minorHAnsi" w:hAnsiTheme="minorHAnsi" w:cstheme="minorHAnsi"/>
          <w:sz w:val="22"/>
          <w:szCs w:val="22"/>
        </w:rPr>
        <w:t> </w:t>
      </w:r>
      <w:r w:rsidR="003729E2" w:rsidRPr="007808B8">
        <w:rPr>
          <w:rFonts w:asciiTheme="minorHAnsi" w:hAnsiTheme="minorHAnsi" w:cstheme="minorHAnsi"/>
          <w:sz w:val="22"/>
          <w:szCs w:val="22"/>
        </w:rPr>
        <w:t xml:space="preserve">poškozením </w:t>
      </w:r>
      <w:r w:rsidR="00CA15F5" w:rsidRPr="007808B8">
        <w:rPr>
          <w:rFonts w:asciiTheme="minorHAnsi" w:hAnsiTheme="minorHAnsi" w:cstheme="minorHAnsi"/>
          <w:sz w:val="22"/>
          <w:szCs w:val="22"/>
        </w:rPr>
        <w:t>Předmětu koupě</w:t>
      </w:r>
      <w:r w:rsidR="003729E2" w:rsidRPr="007808B8">
        <w:rPr>
          <w:rFonts w:asciiTheme="minorHAnsi" w:hAnsiTheme="minorHAnsi" w:cstheme="minorHAnsi"/>
          <w:sz w:val="22"/>
          <w:szCs w:val="22"/>
        </w:rPr>
        <w:t xml:space="preserve"> </w:t>
      </w:r>
      <w:r w:rsidR="00CA15F5" w:rsidRPr="007808B8">
        <w:rPr>
          <w:rFonts w:asciiTheme="minorHAnsi" w:hAnsiTheme="minorHAnsi" w:cstheme="minorHAnsi"/>
          <w:sz w:val="22"/>
          <w:szCs w:val="22"/>
        </w:rPr>
        <w:t>Kupující</w:t>
      </w:r>
      <w:r w:rsidR="003729E2" w:rsidRPr="007808B8">
        <w:rPr>
          <w:rFonts w:asciiTheme="minorHAnsi" w:hAnsiTheme="minorHAnsi" w:cstheme="minorHAnsi"/>
          <w:sz w:val="22"/>
          <w:szCs w:val="22"/>
        </w:rPr>
        <w:t>m.</w:t>
      </w:r>
    </w:p>
    <w:p w14:paraId="7E062F35" w14:textId="10264C54" w:rsidR="00D9561B" w:rsidRPr="007808B8" w:rsidRDefault="00D9561B" w:rsidP="00F72FBC">
      <w:pPr>
        <w:widowControl w:val="0"/>
        <w:numPr>
          <w:ilvl w:val="3"/>
          <w:numId w:val="7"/>
        </w:numPr>
        <w:tabs>
          <w:tab w:val="clear" w:pos="2880"/>
        </w:tabs>
        <w:spacing w:after="120"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bookmarkStart w:id="15" w:name="_Ref16604756"/>
      <w:r w:rsidRPr="007808B8">
        <w:rPr>
          <w:rFonts w:asciiTheme="minorHAnsi" w:hAnsiTheme="minorHAnsi" w:cstheme="minorHAnsi"/>
          <w:sz w:val="22"/>
          <w:szCs w:val="22"/>
        </w:rPr>
        <w:t xml:space="preserve">Veškeré vady </w:t>
      </w:r>
      <w:r w:rsidR="00CA15F5" w:rsidRPr="007808B8">
        <w:rPr>
          <w:rFonts w:asciiTheme="minorHAnsi" w:hAnsiTheme="minorHAnsi" w:cstheme="minorHAnsi"/>
          <w:sz w:val="22"/>
          <w:szCs w:val="22"/>
        </w:rPr>
        <w:t>Předmětu koupě</w:t>
      </w:r>
      <w:r w:rsidRPr="007808B8">
        <w:rPr>
          <w:rFonts w:asciiTheme="minorHAnsi" w:hAnsiTheme="minorHAnsi" w:cstheme="minorHAnsi"/>
          <w:sz w:val="22"/>
          <w:szCs w:val="22"/>
        </w:rPr>
        <w:t xml:space="preserve"> bude </w:t>
      </w:r>
      <w:r w:rsidR="00CA15F5" w:rsidRPr="007808B8">
        <w:rPr>
          <w:rFonts w:asciiTheme="minorHAnsi" w:hAnsiTheme="minorHAnsi" w:cstheme="minorHAnsi"/>
          <w:sz w:val="22"/>
          <w:szCs w:val="22"/>
        </w:rPr>
        <w:t>Kupující</w:t>
      </w:r>
      <w:r w:rsidRPr="007808B8">
        <w:rPr>
          <w:rFonts w:asciiTheme="minorHAnsi" w:hAnsiTheme="minorHAnsi" w:cstheme="minorHAnsi"/>
          <w:sz w:val="22"/>
          <w:szCs w:val="22"/>
        </w:rPr>
        <w:t xml:space="preserve"> povinen uplatnit u </w:t>
      </w:r>
      <w:r w:rsidR="00CA15F5" w:rsidRPr="007808B8">
        <w:rPr>
          <w:rFonts w:asciiTheme="minorHAnsi" w:hAnsiTheme="minorHAnsi" w:cstheme="minorHAnsi"/>
          <w:sz w:val="22"/>
          <w:szCs w:val="22"/>
        </w:rPr>
        <w:t>Prodávající</w:t>
      </w:r>
      <w:r w:rsidR="00D04E95" w:rsidRPr="007808B8">
        <w:rPr>
          <w:rFonts w:asciiTheme="minorHAnsi" w:hAnsiTheme="minorHAnsi" w:cstheme="minorHAnsi"/>
          <w:sz w:val="22"/>
          <w:szCs w:val="22"/>
        </w:rPr>
        <w:t>ho</w:t>
      </w:r>
      <w:r w:rsidRPr="007808B8">
        <w:rPr>
          <w:rFonts w:asciiTheme="minorHAnsi" w:hAnsiTheme="minorHAnsi" w:cstheme="minorHAnsi"/>
          <w:sz w:val="22"/>
          <w:szCs w:val="22"/>
        </w:rPr>
        <w:t xml:space="preserve"> bez zbytečného odkladu poté, kdy vadu zjistil, a to formou písemného oznámení (za písemné oznámení se považuje i</w:t>
      </w:r>
      <w:r w:rsidR="00B91467" w:rsidRPr="007808B8">
        <w:rPr>
          <w:rFonts w:asciiTheme="minorHAnsi" w:hAnsiTheme="minorHAnsi" w:cstheme="minorHAnsi"/>
          <w:sz w:val="22"/>
          <w:szCs w:val="22"/>
        </w:rPr>
        <w:t> </w:t>
      </w:r>
      <w:r w:rsidRPr="007808B8">
        <w:rPr>
          <w:rFonts w:asciiTheme="minorHAnsi" w:hAnsiTheme="minorHAnsi" w:cstheme="minorHAnsi"/>
          <w:sz w:val="22"/>
          <w:szCs w:val="22"/>
        </w:rPr>
        <w:t>oznámení e-mailem), obsahujícího specifikaci zjištěné vady.</w:t>
      </w:r>
      <w:bookmarkEnd w:id="15"/>
      <w:r w:rsidRPr="007808B8">
        <w:rPr>
          <w:rFonts w:asciiTheme="minorHAnsi" w:hAnsiTheme="minorHAnsi" w:cstheme="minorHAnsi"/>
          <w:sz w:val="22"/>
          <w:szCs w:val="22"/>
        </w:rPr>
        <w:t xml:space="preserve"> </w:t>
      </w:r>
      <w:r w:rsidR="007E50F3" w:rsidRPr="007808B8">
        <w:rPr>
          <w:rFonts w:asciiTheme="minorHAnsi" w:hAnsiTheme="minorHAnsi" w:cstheme="minorHAnsi"/>
          <w:sz w:val="22"/>
          <w:szCs w:val="22"/>
        </w:rPr>
        <w:t xml:space="preserve">K odstranění vady musí Prodávající nastoupit do </w:t>
      </w:r>
      <w:r w:rsidR="009176C3" w:rsidRPr="007808B8">
        <w:rPr>
          <w:rFonts w:asciiTheme="minorHAnsi" w:hAnsiTheme="minorHAnsi" w:cstheme="minorHAnsi"/>
          <w:sz w:val="22"/>
          <w:szCs w:val="22"/>
        </w:rPr>
        <w:t>2</w:t>
      </w:r>
      <w:r w:rsidR="007E50F3" w:rsidRPr="007808B8">
        <w:rPr>
          <w:rFonts w:asciiTheme="minorHAnsi" w:hAnsiTheme="minorHAnsi" w:cstheme="minorHAnsi"/>
          <w:sz w:val="22"/>
          <w:szCs w:val="22"/>
        </w:rPr>
        <w:t xml:space="preserve"> pracovních dnů ode dne jejího oznámení dle předchozí věty.  </w:t>
      </w:r>
      <w:r w:rsidR="009176C3" w:rsidRPr="007808B8">
        <w:rPr>
          <w:rFonts w:asciiTheme="minorHAnsi" w:hAnsiTheme="minorHAnsi" w:cstheme="minorHAnsi"/>
          <w:sz w:val="22"/>
          <w:szCs w:val="22"/>
        </w:rPr>
        <w:t>Na</w:t>
      </w:r>
      <w:r w:rsidR="008B31F2">
        <w:rPr>
          <w:rFonts w:asciiTheme="minorHAnsi" w:hAnsiTheme="minorHAnsi" w:cstheme="minorHAnsi"/>
          <w:sz w:val="22"/>
          <w:szCs w:val="22"/>
        </w:rPr>
        <w:t> </w:t>
      </w:r>
      <w:r w:rsidR="009176C3" w:rsidRPr="007808B8">
        <w:rPr>
          <w:rFonts w:asciiTheme="minorHAnsi" w:hAnsiTheme="minorHAnsi" w:cstheme="minorHAnsi"/>
          <w:sz w:val="22"/>
          <w:szCs w:val="22"/>
        </w:rPr>
        <w:t xml:space="preserve">odstranění vady má Prodávající 30 dnů ode dne jejího oznámení. </w:t>
      </w:r>
    </w:p>
    <w:p w14:paraId="4E4E0EF2" w14:textId="0C7920E9" w:rsidR="002008E8" w:rsidRPr="007808B8" w:rsidRDefault="00CA15F5" w:rsidP="00F72FBC">
      <w:pPr>
        <w:widowControl w:val="0"/>
        <w:numPr>
          <w:ilvl w:val="3"/>
          <w:numId w:val="7"/>
        </w:numPr>
        <w:tabs>
          <w:tab w:val="clear" w:pos="2880"/>
        </w:tabs>
        <w:spacing w:after="120"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808B8">
        <w:rPr>
          <w:rFonts w:asciiTheme="minorHAnsi" w:hAnsiTheme="minorHAnsi" w:cstheme="minorHAnsi"/>
          <w:sz w:val="22"/>
          <w:szCs w:val="22"/>
        </w:rPr>
        <w:t>Prodávající</w:t>
      </w:r>
      <w:r w:rsidR="00616E36" w:rsidRPr="007808B8">
        <w:rPr>
          <w:rFonts w:asciiTheme="minorHAnsi" w:hAnsiTheme="minorHAnsi" w:cstheme="minorHAnsi"/>
          <w:sz w:val="22"/>
          <w:szCs w:val="22"/>
        </w:rPr>
        <w:t xml:space="preserve"> odpovídá za škodu, která vznikne porušením jeho povinností při plnění předmětu </w:t>
      </w:r>
      <w:r w:rsidR="0080695A" w:rsidRPr="007808B8">
        <w:rPr>
          <w:rFonts w:asciiTheme="minorHAnsi" w:hAnsiTheme="minorHAnsi" w:cstheme="minorHAnsi"/>
          <w:sz w:val="22"/>
          <w:szCs w:val="22"/>
        </w:rPr>
        <w:t xml:space="preserve">této </w:t>
      </w:r>
      <w:r w:rsidR="00903BE1" w:rsidRPr="007808B8">
        <w:rPr>
          <w:rFonts w:asciiTheme="minorHAnsi" w:hAnsiTheme="minorHAnsi" w:cstheme="minorHAnsi"/>
          <w:sz w:val="22"/>
          <w:szCs w:val="22"/>
        </w:rPr>
        <w:t>Smlouv</w:t>
      </w:r>
      <w:r w:rsidR="00616E36" w:rsidRPr="007808B8">
        <w:rPr>
          <w:rFonts w:asciiTheme="minorHAnsi" w:hAnsiTheme="minorHAnsi" w:cstheme="minorHAnsi"/>
          <w:sz w:val="22"/>
          <w:szCs w:val="22"/>
        </w:rPr>
        <w:t>y a obecně platných předpisů.</w:t>
      </w:r>
      <w:r w:rsidR="00855A28" w:rsidRPr="007808B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3A047B0" w14:textId="77777777" w:rsidR="00BD006F" w:rsidRPr="007808B8" w:rsidRDefault="00BD006F" w:rsidP="00F72FBC">
      <w:pPr>
        <w:widowControl w:val="0"/>
        <w:spacing w:after="120" w:line="264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7DD6A8C8" w14:textId="77777777" w:rsidR="002008E8" w:rsidRPr="007808B8" w:rsidRDefault="00EB4C55" w:rsidP="00F72FBC">
      <w:pPr>
        <w:widowControl w:val="0"/>
        <w:numPr>
          <w:ilvl w:val="0"/>
          <w:numId w:val="4"/>
        </w:numPr>
        <w:spacing w:after="120" w:line="264" w:lineRule="auto"/>
        <w:ind w:left="567" w:hanging="56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808B8">
        <w:rPr>
          <w:rFonts w:asciiTheme="minorHAnsi" w:hAnsiTheme="minorHAnsi" w:cstheme="minorHAnsi"/>
          <w:b/>
          <w:sz w:val="22"/>
          <w:szCs w:val="22"/>
        </w:rPr>
        <w:t xml:space="preserve">Sankce, odstoupení od </w:t>
      </w:r>
      <w:r w:rsidR="00903BE1" w:rsidRPr="007808B8">
        <w:rPr>
          <w:rFonts w:asciiTheme="minorHAnsi" w:hAnsiTheme="minorHAnsi" w:cstheme="minorHAnsi"/>
          <w:b/>
          <w:sz w:val="22"/>
          <w:szCs w:val="22"/>
        </w:rPr>
        <w:t>Smlouv</w:t>
      </w:r>
      <w:r w:rsidRPr="007808B8">
        <w:rPr>
          <w:rFonts w:asciiTheme="minorHAnsi" w:hAnsiTheme="minorHAnsi" w:cstheme="minorHAnsi"/>
          <w:b/>
          <w:sz w:val="22"/>
          <w:szCs w:val="22"/>
        </w:rPr>
        <w:t>y</w:t>
      </w:r>
    </w:p>
    <w:p w14:paraId="777FA872" w14:textId="77777777" w:rsidR="002008E8" w:rsidRPr="007808B8" w:rsidRDefault="002008E8" w:rsidP="00F72FBC">
      <w:pPr>
        <w:widowControl w:val="0"/>
        <w:numPr>
          <w:ilvl w:val="0"/>
          <w:numId w:val="8"/>
        </w:numPr>
        <w:tabs>
          <w:tab w:val="clear" w:pos="0"/>
          <w:tab w:val="num" w:pos="360"/>
        </w:tabs>
        <w:suppressAutoHyphens w:val="0"/>
        <w:spacing w:after="120" w:line="264" w:lineRule="auto"/>
        <w:ind w:left="360" w:hanging="36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7808B8">
        <w:rPr>
          <w:rFonts w:asciiTheme="minorHAnsi" w:hAnsiTheme="minorHAnsi" w:cstheme="minorHAnsi"/>
          <w:snapToGrid w:val="0"/>
          <w:sz w:val="22"/>
          <w:szCs w:val="22"/>
        </w:rPr>
        <w:t xml:space="preserve">Dojde-li k prodlení s úhradou </w:t>
      </w:r>
      <w:r w:rsidR="008B21AD" w:rsidRPr="007808B8">
        <w:rPr>
          <w:rFonts w:asciiTheme="minorHAnsi" w:hAnsiTheme="minorHAnsi" w:cstheme="minorHAnsi"/>
          <w:snapToGrid w:val="0"/>
          <w:sz w:val="22"/>
          <w:szCs w:val="22"/>
        </w:rPr>
        <w:t>F</w:t>
      </w:r>
      <w:r w:rsidRPr="007808B8">
        <w:rPr>
          <w:rFonts w:asciiTheme="minorHAnsi" w:hAnsiTheme="minorHAnsi" w:cstheme="minorHAnsi"/>
          <w:snapToGrid w:val="0"/>
          <w:sz w:val="22"/>
          <w:szCs w:val="22"/>
        </w:rPr>
        <w:t xml:space="preserve">aktury, je </w:t>
      </w:r>
      <w:r w:rsidR="00CA15F5" w:rsidRPr="007808B8">
        <w:rPr>
          <w:rFonts w:asciiTheme="minorHAnsi" w:hAnsiTheme="minorHAnsi" w:cstheme="minorHAnsi"/>
          <w:snapToGrid w:val="0"/>
          <w:sz w:val="22"/>
          <w:szCs w:val="22"/>
        </w:rPr>
        <w:t>Prodávající</w:t>
      </w:r>
      <w:r w:rsidRPr="007808B8">
        <w:rPr>
          <w:rFonts w:asciiTheme="minorHAnsi" w:hAnsiTheme="minorHAnsi" w:cstheme="minorHAnsi"/>
          <w:snapToGrid w:val="0"/>
          <w:sz w:val="22"/>
          <w:szCs w:val="22"/>
        </w:rPr>
        <w:t xml:space="preserve"> oprávněn </w:t>
      </w:r>
      <w:r w:rsidR="007840F2" w:rsidRPr="007808B8">
        <w:rPr>
          <w:rFonts w:asciiTheme="minorHAnsi" w:hAnsiTheme="minorHAnsi" w:cstheme="minorHAnsi"/>
          <w:snapToGrid w:val="0"/>
          <w:sz w:val="22"/>
          <w:szCs w:val="22"/>
        </w:rPr>
        <w:t>požadovat od</w:t>
      </w:r>
      <w:r w:rsidRPr="007808B8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CA15F5" w:rsidRPr="007808B8">
        <w:rPr>
          <w:rFonts w:asciiTheme="minorHAnsi" w:hAnsiTheme="minorHAnsi" w:cstheme="minorHAnsi"/>
          <w:snapToGrid w:val="0"/>
          <w:sz w:val="22"/>
          <w:szCs w:val="22"/>
        </w:rPr>
        <w:t>Kupující</w:t>
      </w:r>
      <w:r w:rsidR="007840F2" w:rsidRPr="007808B8">
        <w:rPr>
          <w:rFonts w:asciiTheme="minorHAnsi" w:hAnsiTheme="minorHAnsi" w:cstheme="minorHAnsi"/>
          <w:snapToGrid w:val="0"/>
          <w:sz w:val="22"/>
          <w:szCs w:val="22"/>
        </w:rPr>
        <w:t>ho</w:t>
      </w:r>
      <w:r w:rsidRPr="007808B8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7840F2" w:rsidRPr="007808B8">
        <w:rPr>
          <w:rFonts w:asciiTheme="minorHAnsi" w:hAnsiTheme="minorHAnsi" w:cstheme="minorHAnsi"/>
          <w:snapToGrid w:val="0"/>
          <w:sz w:val="22"/>
          <w:szCs w:val="22"/>
        </w:rPr>
        <w:t xml:space="preserve">zaplacení </w:t>
      </w:r>
      <w:r w:rsidRPr="007808B8">
        <w:rPr>
          <w:rFonts w:asciiTheme="minorHAnsi" w:hAnsiTheme="minorHAnsi" w:cstheme="minorHAnsi"/>
          <w:snapToGrid w:val="0"/>
          <w:sz w:val="22"/>
          <w:szCs w:val="22"/>
        </w:rPr>
        <w:t>úrok</w:t>
      </w:r>
      <w:r w:rsidR="007840F2" w:rsidRPr="007808B8">
        <w:rPr>
          <w:rFonts w:asciiTheme="minorHAnsi" w:hAnsiTheme="minorHAnsi" w:cstheme="minorHAnsi"/>
          <w:snapToGrid w:val="0"/>
          <w:sz w:val="22"/>
          <w:szCs w:val="22"/>
        </w:rPr>
        <w:t>u</w:t>
      </w:r>
      <w:r w:rsidRPr="007808B8">
        <w:rPr>
          <w:rFonts w:asciiTheme="minorHAnsi" w:hAnsiTheme="minorHAnsi" w:cstheme="minorHAnsi"/>
          <w:snapToGrid w:val="0"/>
          <w:sz w:val="22"/>
          <w:szCs w:val="22"/>
        </w:rPr>
        <w:t xml:space="preserve"> z prodlení ve výši 0,0</w:t>
      </w:r>
      <w:r w:rsidR="008B21AD" w:rsidRPr="007808B8">
        <w:rPr>
          <w:rFonts w:asciiTheme="minorHAnsi" w:hAnsiTheme="minorHAnsi" w:cstheme="minorHAnsi"/>
          <w:snapToGrid w:val="0"/>
          <w:sz w:val="22"/>
          <w:szCs w:val="22"/>
        </w:rPr>
        <w:t>5</w:t>
      </w:r>
      <w:r w:rsidRPr="007808B8">
        <w:rPr>
          <w:rFonts w:asciiTheme="minorHAnsi" w:hAnsiTheme="minorHAnsi" w:cstheme="minorHAnsi"/>
          <w:snapToGrid w:val="0"/>
          <w:sz w:val="22"/>
          <w:szCs w:val="22"/>
        </w:rPr>
        <w:t xml:space="preserve"> % z dlužné částky za každý započatý den prodlení po termínu splatnosti </w:t>
      </w:r>
      <w:r w:rsidR="008B21AD" w:rsidRPr="007808B8">
        <w:rPr>
          <w:rFonts w:asciiTheme="minorHAnsi" w:hAnsiTheme="minorHAnsi" w:cstheme="minorHAnsi"/>
          <w:snapToGrid w:val="0"/>
          <w:sz w:val="22"/>
          <w:szCs w:val="22"/>
        </w:rPr>
        <w:t>F</w:t>
      </w:r>
      <w:r w:rsidRPr="007808B8">
        <w:rPr>
          <w:rFonts w:asciiTheme="minorHAnsi" w:hAnsiTheme="minorHAnsi" w:cstheme="minorHAnsi"/>
          <w:snapToGrid w:val="0"/>
          <w:sz w:val="22"/>
          <w:szCs w:val="22"/>
        </w:rPr>
        <w:t xml:space="preserve">aktury až do doby zaplacení dlužné částky. </w:t>
      </w:r>
    </w:p>
    <w:p w14:paraId="776E137F" w14:textId="370259A7" w:rsidR="001F2F78" w:rsidRPr="007808B8" w:rsidRDefault="00711F2B" w:rsidP="00F72FBC">
      <w:pPr>
        <w:widowControl w:val="0"/>
        <w:numPr>
          <w:ilvl w:val="0"/>
          <w:numId w:val="8"/>
        </w:numPr>
        <w:tabs>
          <w:tab w:val="clear" w:pos="0"/>
          <w:tab w:val="num" w:pos="360"/>
        </w:tabs>
        <w:suppressAutoHyphens w:val="0"/>
        <w:spacing w:after="120" w:line="264" w:lineRule="auto"/>
        <w:ind w:left="360" w:hanging="36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7808B8">
        <w:rPr>
          <w:rFonts w:asciiTheme="minorHAnsi" w:hAnsiTheme="minorHAnsi" w:cstheme="minorHAnsi"/>
          <w:snapToGrid w:val="0"/>
          <w:sz w:val="22"/>
          <w:szCs w:val="22"/>
        </w:rPr>
        <w:t xml:space="preserve">Nesplní-li </w:t>
      </w:r>
      <w:r w:rsidR="00CA15F5" w:rsidRPr="007808B8">
        <w:rPr>
          <w:rFonts w:asciiTheme="minorHAnsi" w:hAnsiTheme="minorHAnsi" w:cstheme="minorHAnsi"/>
          <w:snapToGrid w:val="0"/>
          <w:sz w:val="22"/>
          <w:szCs w:val="22"/>
        </w:rPr>
        <w:t>Prodávající</w:t>
      </w:r>
      <w:r w:rsidRPr="007808B8">
        <w:rPr>
          <w:rFonts w:asciiTheme="minorHAnsi" w:hAnsiTheme="minorHAnsi" w:cstheme="minorHAnsi"/>
          <w:snapToGrid w:val="0"/>
          <w:sz w:val="22"/>
          <w:szCs w:val="22"/>
        </w:rPr>
        <w:t xml:space="preserve"> svůj závazek </w:t>
      </w:r>
      <w:r w:rsidR="00AA52B4" w:rsidRPr="007808B8">
        <w:rPr>
          <w:rFonts w:asciiTheme="minorHAnsi" w:hAnsiTheme="minorHAnsi" w:cstheme="minorHAnsi"/>
          <w:snapToGrid w:val="0"/>
          <w:sz w:val="22"/>
          <w:szCs w:val="22"/>
        </w:rPr>
        <w:t xml:space="preserve">dodat </w:t>
      </w:r>
      <w:r w:rsidR="00CA15F5" w:rsidRPr="007808B8">
        <w:rPr>
          <w:rFonts w:asciiTheme="minorHAnsi" w:hAnsiTheme="minorHAnsi" w:cstheme="minorHAnsi"/>
          <w:snapToGrid w:val="0"/>
          <w:sz w:val="22"/>
          <w:szCs w:val="22"/>
        </w:rPr>
        <w:t>Předmět koupě</w:t>
      </w:r>
      <w:r w:rsidRPr="007808B8">
        <w:rPr>
          <w:rFonts w:asciiTheme="minorHAnsi" w:hAnsiTheme="minorHAnsi" w:cstheme="minorHAnsi"/>
          <w:snapToGrid w:val="0"/>
          <w:sz w:val="22"/>
          <w:szCs w:val="22"/>
        </w:rPr>
        <w:t xml:space="preserve"> řádně a ve sjednané lhůtě, </w:t>
      </w:r>
      <w:r w:rsidRPr="007808B8">
        <w:rPr>
          <w:rFonts w:asciiTheme="minorHAnsi" w:hAnsiTheme="minorHAnsi" w:cstheme="minorHAnsi"/>
          <w:sz w:val="22"/>
          <w:szCs w:val="22"/>
          <w:lang w:eastAsia="en-US"/>
        </w:rPr>
        <w:t xml:space="preserve">vzniká </w:t>
      </w:r>
      <w:r w:rsidR="00CA15F5" w:rsidRPr="007808B8">
        <w:rPr>
          <w:rFonts w:asciiTheme="minorHAnsi" w:hAnsiTheme="minorHAnsi" w:cstheme="minorHAnsi"/>
          <w:sz w:val="22"/>
          <w:szCs w:val="22"/>
          <w:lang w:eastAsia="en-US"/>
        </w:rPr>
        <w:t>Kupující</w:t>
      </w:r>
      <w:r w:rsidR="00D04E95" w:rsidRPr="007808B8">
        <w:rPr>
          <w:rFonts w:asciiTheme="minorHAnsi" w:hAnsiTheme="minorHAnsi" w:cstheme="minorHAnsi"/>
          <w:sz w:val="22"/>
          <w:szCs w:val="22"/>
          <w:lang w:eastAsia="en-US"/>
        </w:rPr>
        <w:t>mu</w:t>
      </w:r>
      <w:r w:rsidRPr="007808B8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7808B8">
        <w:rPr>
          <w:rFonts w:asciiTheme="minorHAnsi" w:hAnsiTheme="minorHAnsi" w:cstheme="minorHAnsi"/>
          <w:snapToGrid w:val="0"/>
          <w:sz w:val="22"/>
          <w:szCs w:val="22"/>
        </w:rPr>
        <w:t xml:space="preserve">právo účtovat </w:t>
      </w:r>
      <w:r w:rsidR="00CA15F5" w:rsidRPr="007808B8">
        <w:rPr>
          <w:rFonts w:asciiTheme="minorHAnsi" w:hAnsiTheme="minorHAnsi" w:cstheme="minorHAnsi"/>
          <w:snapToGrid w:val="0"/>
          <w:sz w:val="22"/>
          <w:szCs w:val="22"/>
        </w:rPr>
        <w:t>Prodávající</w:t>
      </w:r>
      <w:r w:rsidR="00D04E95" w:rsidRPr="007808B8">
        <w:rPr>
          <w:rFonts w:asciiTheme="minorHAnsi" w:hAnsiTheme="minorHAnsi" w:cstheme="minorHAnsi"/>
          <w:snapToGrid w:val="0"/>
          <w:sz w:val="22"/>
          <w:szCs w:val="22"/>
        </w:rPr>
        <w:t>mu</w:t>
      </w:r>
      <w:r w:rsidR="00046948" w:rsidRPr="007808B8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Pr="007808B8">
        <w:rPr>
          <w:rFonts w:asciiTheme="minorHAnsi" w:hAnsiTheme="minorHAnsi" w:cstheme="minorHAnsi"/>
          <w:snapToGrid w:val="0"/>
          <w:sz w:val="22"/>
          <w:szCs w:val="22"/>
        </w:rPr>
        <w:t xml:space="preserve">smluvní pokutu ve výši </w:t>
      </w:r>
      <w:r w:rsidR="00D96525" w:rsidRPr="007808B8">
        <w:rPr>
          <w:rFonts w:asciiTheme="minorHAnsi" w:hAnsiTheme="minorHAnsi" w:cstheme="minorHAnsi"/>
          <w:snapToGrid w:val="0"/>
          <w:sz w:val="22"/>
          <w:szCs w:val="22"/>
        </w:rPr>
        <w:t>1</w:t>
      </w:r>
      <w:r w:rsidR="006B2CB0" w:rsidRPr="007808B8">
        <w:rPr>
          <w:rFonts w:asciiTheme="minorHAnsi" w:hAnsiTheme="minorHAnsi" w:cstheme="minorHAnsi"/>
          <w:snapToGrid w:val="0"/>
          <w:sz w:val="22"/>
          <w:szCs w:val="22"/>
        </w:rPr>
        <w:t> </w:t>
      </w:r>
      <w:r w:rsidR="00D96525" w:rsidRPr="007808B8">
        <w:rPr>
          <w:rFonts w:asciiTheme="minorHAnsi" w:hAnsiTheme="minorHAnsi" w:cstheme="minorHAnsi"/>
          <w:snapToGrid w:val="0"/>
          <w:sz w:val="22"/>
          <w:szCs w:val="22"/>
        </w:rPr>
        <w:t>0</w:t>
      </w:r>
      <w:r w:rsidR="008B21AD" w:rsidRPr="007808B8">
        <w:rPr>
          <w:rFonts w:asciiTheme="minorHAnsi" w:hAnsiTheme="minorHAnsi" w:cstheme="minorHAnsi"/>
          <w:snapToGrid w:val="0"/>
          <w:sz w:val="22"/>
          <w:szCs w:val="22"/>
        </w:rPr>
        <w:t>00,- Kč</w:t>
      </w:r>
      <w:r w:rsidR="001F2F78" w:rsidRPr="007808B8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8B21AD" w:rsidRPr="007808B8">
        <w:rPr>
          <w:rFonts w:asciiTheme="minorHAnsi" w:hAnsiTheme="minorHAnsi" w:cstheme="minorHAnsi"/>
          <w:snapToGrid w:val="0"/>
          <w:sz w:val="22"/>
          <w:szCs w:val="22"/>
        </w:rPr>
        <w:t>za každý započatý</w:t>
      </w:r>
      <w:r w:rsidR="001F2F78" w:rsidRPr="007808B8">
        <w:rPr>
          <w:rFonts w:asciiTheme="minorHAnsi" w:hAnsiTheme="minorHAnsi" w:cstheme="minorHAnsi"/>
          <w:snapToGrid w:val="0"/>
          <w:sz w:val="22"/>
          <w:szCs w:val="22"/>
        </w:rPr>
        <w:t xml:space="preserve"> den prodlení</w:t>
      </w:r>
      <w:r w:rsidR="008B21AD" w:rsidRPr="007808B8">
        <w:rPr>
          <w:rFonts w:asciiTheme="minorHAnsi" w:hAnsiTheme="minorHAnsi" w:cstheme="minorHAnsi"/>
          <w:snapToGrid w:val="0"/>
          <w:sz w:val="22"/>
          <w:szCs w:val="22"/>
        </w:rPr>
        <w:t xml:space="preserve"> až</w:t>
      </w:r>
      <w:r w:rsidR="008D5603" w:rsidRPr="007808B8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8B21AD" w:rsidRPr="007808B8">
        <w:rPr>
          <w:rFonts w:asciiTheme="minorHAnsi" w:hAnsiTheme="minorHAnsi" w:cstheme="minorHAnsi"/>
          <w:snapToGrid w:val="0"/>
          <w:sz w:val="22"/>
          <w:szCs w:val="22"/>
        </w:rPr>
        <w:t xml:space="preserve">do řádného splnění </w:t>
      </w:r>
      <w:r w:rsidR="00CA15F5" w:rsidRPr="007808B8">
        <w:rPr>
          <w:rFonts w:asciiTheme="minorHAnsi" w:hAnsiTheme="minorHAnsi" w:cstheme="minorHAnsi"/>
          <w:snapToGrid w:val="0"/>
          <w:sz w:val="22"/>
          <w:szCs w:val="22"/>
        </w:rPr>
        <w:t>Předmětu koupě</w:t>
      </w:r>
      <w:r w:rsidR="008B21AD" w:rsidRPr="007808B8">
        <w:rPr>
          <w:rFonts w:asciiTheme="minorHAnsi" w:hAnsiTheme="minorHAnsi" w:cstheme="minorHAnsi"/>
          <w:snapToGrid w:val="0"/>
          <w:sz w:val="22"/>
          <w:szCs w:val="22"/>
        </w:rPr>
        <w:t xml:space="preserve"> a </w:t>
      </w:r>
      <w:r w:rsidR="00CA15F5" w:rsidRPr="007808B8">
        <w:rPr>
          <w:rFonts w:asciiTheme="minorHAnsi" w:hAnsiTheme="minorHAnsi" w:cstheme="minorHAnsi"/>
          <w:snapToGrid w:val="0"/>
          <w:sz w:val="22"/>
          <w:szCs w:val="22"/>
        </w:rPr>
        <w:t>Prodávající</w:t>
      </w:r>
      <w:r w:rsidR="008B21AD" w:rsidRPr="007808B8">
        <w:rPr>
          <w:rFonts w:asciiTheme="minorHAnsi" w:hAnsiTheme="minorHAnsi" w:cstheme="minorHAnsi"/>
          <w:snapToGrid w:val="0"/>
          <w:sz w:val="22"/>
          <w:szCs w:val="22"/>
        </w:rPr>
        <w:t xml:space="preserve"> je povinen takto požadovanou smluvní pokutu zaplatit.</w:t>
      </w:r>
    </w:p>
    <w:p w14:paraId="54EEF987" w14:textId="70363C66" w:rsidR="006E24CF" w:rsidRPr="007808B8" w:rsidRDefault="002008E8" w:rsidP="00F72FBC">
      <w:pPr>
        <w:widowControl w:val="0"/>
        <w:numPr>
          <w:ilvl w:val="0"/>
          <w:numId w:val="8"/>
        </w:numPr>
        <w:tabs>
          <w:tab w:val="clear" w:pos="0"/>
          <w:tab w:val="num" w:pos="360"/>
        </w:tabs>
        <w:suppressAutoHyphens w:val="0"/>
        <w:spacing w:after="120" w:line="264" w:lineRule="auto"/>
        <w:ind w:left="360" w:hanging="36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7808B8">
        <w:rPr>
          <w:rFonts w:asciiTheme="minorHAnsi" w:hAnsiTheme="minorHAnsi" w:cstheme="minorHAnsi"/>
          <w:snapToGrid w:val="0"/>
          <w:sz w:val="22"/>
          <w:szCs w:val="22"/>
        </w:rPr>
        <w:t xml:space="preserve">Nesplní-li </w:t>
      </w:r>
      <w:r w:rsidR="00CA15F5" w:rsidRPr="007808B8">
        <w:rPr>
          <w:rFonts w:asciiTheme="minorHAnsi" w:hAnsiTheme="minorHAnsi" w:cstheme="minorHAnsi"/>
          <w:snapToGrid w:val="0"/>
          <w:sz w:val="22"/>
          <w:szCs w:val="22"/>
        </w:rPr>
        <w:t>Prodávající</w:t>
      </w:r>
      <w:r w:rsidRPr="007808B8">
        <w:rPr>
          <w:rFonts w:asciiTheme="minorHAnsi" w:hAnsiTheme="minorHAnsi" w:cstheme="minorHAnsi"/>
          <w:snapToGrid w:val="0"/>
          <w:sz w:val="22"/>
          <w:szCs w:val="22"/>
        </w:rPr>
        <w:t xml:space="preserve"> svůj závazek odstranit vad</w:t>
      </w:r>
      <w:r w:rsidR="008B21AD" w:rsidRPr="007808B8">
        <w:rPr>
          <w:rFonts w:asciiTheme="minorHAnsi" w:hAnsiTheme="minorHAnsi" w:cstheme="minorHAnsi"/>
          <w:snapToGrid w:val="0"/>
          <w:sz w:val="22"/>
          <w:szCs w:val="22"/>
        </w:rPr>
        <w:t>u dle této Smlouvy</w:t>
      </w:r>
      <w:r w:rsidRPr="007808B8">
        <w:rPr>
          <w:rFonts w:asciiTheme="minorHAnsi" w:hAnsiTheme="minorHAnsi" w:cstheme="minorHAnsi"/>
          <w:snapToGrid w:val="0"/>
          <w:sz w:val="22"/>
          <w:szCs w:val="22"/>
        </w:rPr>
        <w:t xml:space="preserve">, vzniká </w:t>
      </w:r>
      <w:r w:rsidR="00CA15F5" w:rsidRPr="007808B8">
        <w:rPr>
          <w:rFonts w:asciiTheme="minorHAnsi" w:hAnsiTheme="minorHAnsi" w:cstheme="minorHAnsi"/>
          <w:snapToGrid w:val="0"/>
          <w:sz w:val="22"/>
          <w:szCs w:val="22"/>
        </w:rPr>
        <w:t>Kupující</w:t>
      </w:r>
      <w:r w:rsidR="00D04E95" w:rsidRPr="007808B8">
        <w:rPr>
          <w:rFonts w:asciiTheme="minorHAnsi" w:hAnsiTheme="minorHAnsi" w:cstheme="minorHAnsi"/>
          <w:snapToGrid w:val="0"/>
          <w:sz w:val="22"/>
          <w:szCs w:val="22"/>
        </w:rPr>
        <w:t>mu</w:t>
      </w:r>
      <w:r w:rsidRPr="007808B8">
        <w:rPr>
          <w:rFonts w:asciiTheme="minorHAnsi" w:hAnsiTheme="minorHAnsi" w:cstheme="minorHAnsi"/>
          <w:snapToGrid w:val="0"/>
          <w:sz w:val="22"/>
          <w:szCs w:val="22"/>
        </w:rPr>
        <w:t xml:space="preserve"> právo účtovat </w:t>
      </w:r>
      <w:r w:rsidR="00CA15F5" w:rsidRPr="007808B8">
        <w:rPr>
          <w:rFonts w:asciiTheme="minorHAnsi" w:hAnsiTheme="minorHAnsi" w:cstheme="minorHAnsi"/>
          <w:snapToGrid w:val="0"/>
          <w:sz w:val="22"/>
          <w:szCs w:val="22"/>
        </w:rPr>
        <w:t>Prodávající</w:t>
      </w:r>
      <w:r w:rsidR="00D04E95" w:rsidRPr="007808B8">
        <w:rPr>
          <w:rFonts w:asciiTheme="minorHAnsi" w:hAnsiTheme="minorHAnsi" w:cstheme="minorHAnsi"/>
          <w:snapToGrid w:val="0"/>
          <w:sz w:val="22"/>
          <w:szCs w:val="22"/>
        </w:rPr>
        <w:t>mu</w:t>
      </w:r>
      <w:r w:rsidRPr="007808B8">
        <w:rPr>
          <w:rFonts w:asciiTheme="minorHAnsi" w:hAnsiTheme="minorHAnsi" w:cstheme="minorHAnsi"/>
          <w:snapToGrid w:val="0"/>
          <w:sz w:val="22"/>
          <w:szCs w:val="22"/>
        </w:rPr>
        <w:t xml:space="preserve"> smluvní pokutu ve výši </w:t>
      </w:r>
      <w:r w:rsidR="008B21AD" w:rsidRPr="007808B8">
        <w:rPr>
          <w:rFonts w:asciiTheme="minorHAnsi" w:hAnsiTheme="minorHAnsi" w:cstheme="minorHAnsi"/>
          <w:snapToGrid w:val="0"/>
          <w:sz w:val="22"/>
          <w:szCs w:val="22"/>
        </w:rPr>
        <w:t>5</w:t>
      </w:r>
      <w:r w:rsidRPr="007808B8">
        <w:rPr>
          <w:rFonts w:asciiTheme="minorHAnsi" w:hAnsiTheme="minorHAnsi" w:cstheme="minorHAnsi"/>
          <w:snapToGrid w:val="0"/>
          <w:sz w:val="22"/>
          <w:szCs w:val="22"/>
        </w:rPr>
        <w:t>00,-</w:t>
      </w:r>
      <w:r w:rsidR="006B2CB0" w:rsidRPr="007808B8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Pr="007808B8">
        <w:rPr>
          <w:rFonts w:asciiTheme="minorHAnsi" w:hAnsiTheme="minorHAnsi" w:cstheme="minorHAnsi"/>
          <w:snapToGrid w:val="0"/>
          <w:sz w:val="22"/>
          <w:szCs w:val="22"/>
        </w:rPr>
        <w:t xml:space="preserve">Kč za každou vadu a za každý započatý den prodlení až do úplného odstranění příslušných vad. </w:t>
      </w:r>
    </w:p>
    <w:p w14:paraId="22DD5FB2" w14:textId="53746A44" w:rsidR="003E11A5" w:rsidRPr="0076109A" w:rsidRDefault="003E11A5" w:rsidP="003E11A5">
      <w:pPr>
        <w:widowControl w:val="0"/>
        <w:numPr>
          <w:ilvl w:val="0"/>
          <w:numId w:val="8"/>
        </w:numPr>
        <w:tabs>
          <w:tab w:val="clear" w:pos="0"/>
          <w:tab w:val="num" w:pos="360"/>
        </w:tabs>
        <w:suppressAutoHyphens w:val="0"/>
        <w:spacing w:after="120" w:line="264" w:lineRule="auto"/>
        <w:ind w:left="360" w:hanging="36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76109A">
        <w:rPr>
          <w:rFonts w:asciiTheme="minorHAnsi" w:hAnsiTheme="minorHAnsi" w:cstheme="minorHAnsi"/>
          <w:snapToGrid w:val="0"/>
          <w:sz w:val="22"/>
          <w:szCs w:val="22"/>
        </w:rPr>
        <w:t>V případě porušení povinnosti Prodávajícího, zajistit stejnou dobu splatnosti faktur vůči svým poddodavatelům podle čl</w:t>
      </w:r>
      <w:r w:rsidR="007808B8" w:rsidRPr="0076109A">
        <w:rPr>
          <w:rFonts w:asciiTheme="minorHAnsi" w:hAnsiTheme="minorHAnsi" w:cstheme="minorHAnsi"/>
          <w:snapToGrid w:val="0"/>
          <w:sz w:val="22"/>
          <w:szCs w:val="22"/>
        </w:rPr>
        <w:t>.</w:t>
      </w:r>
      <w:r w:rsidRPr="0076109A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9205C3" w:rsidRPr="0076109A">
        <w:rPr>
          <w:rFonts w:asciiTheme="minorHAnsi" w:hAnsiTheme="minorHAnsi" w:cstheme="minorHAnsi"/>
          <w:snapToGrid w:val="0"/>
          <w:sz w:val="22"/>
          <w:szCs w:val="22"/>
        </w:rPr>
        <w:fldChar w:fldCharType="begin"/>
      </w:r>
      <w:r w:rsidR="009205C3" w:rsidRPr="0076109A">
        <w:rPr>
          <w:rFonts w:asciiTheme="minorHAnsi" w:hAnsiTheme="minorHAnsi" w:cstheme="minorHAnsi"/>
          <w:snapToGrid w:val="0"/>
          <w:sz w:val="22"/>
          <w:szCs w:val="22"/>
        </w:rPr>
        <w:instrText xml:space="preserve"> REF _Ref101877828 \r \h </w:instrText>
      </w:r>
      <w:r w:rsidR="00FB6F37" w:rsidRPr="0076109A">
        <w:rPr>
          <w:rFonts w:asciiTheme="minorHAnsi" w:hAnsiTheme="minorHAnsi" w:cstheme="minorHAnsi"/>
          <w:snapToGrid w:val="0"/>
          <w:sz w:val="22"/>
          <w:szCs w:val="22"/>
        </w:rPr>
        <w:instrText xml:space="preserve"> \* MERGEFORMAT </w:instrText>
      </w:r>
      <w:r w:rsidR="009205C3" w:rsidRPr="0076109A">
        <w:rPr>
          <w:rFonts w:asciiTheme="minorHAnsi" w:hAnsiTheme="minorHAnsi" w:cstheme="minorHAnsi"/>
          <w:snapToGrid w:val="0"/>
          <w:sz w:val="22"/>
          <w:szCs w:val="22"/>
        </w:rPr>
      </w:r>
      <w:r w:rsidR="009205C3" w:rsidRPr="0076109A">
        <w:rPr>
          <w:rFonts w:asciiTheme="minorHAnsi" w:hAnsiTheme="minorHAnsi" w:cstheme="minorHAnsi"/>
          <w:snapToGrid w:val="0"/>
          <w:sz w:val="22"/>
          <w:szCs w:val="22"/>
        </w:rPr>
        <w:fldChar w:fldCharType="separate"/>
      </w:r>
      <w:r w:rsidR="00C81EEE" w:rsidRPr="0076109A">
        <w:rPr>
          <w:rFonts w:asciiTheme="minorHAnsi" w:hAnsiTheme="minorHAnsi" w:cstheme="minorHAnsi"/>
          <w:snapToGrid w:val="0"/>
          <w:sz w:val="22"/>
          <w:szCs w:val="22"/>
        </w:rPr>
        <w:t>IX</w:t>
      </w:r>
      <w:r w:rsidR="009205C3" w:rsidRPr="0076109A">
        <w:rPr>
          <w:rFonts w:asciiTheme="minorHAnsi" w:hAnsiTheme="minorHAnsi" w:cstheme="minorHAnsi"/>
          <w:snapToGrid w:val="0"/>
          <w:sz w:val="22"/>
          <w:szCs w:val="22"/>
        </w:rPr>
        <w:fldChar w:fldCharType="end"/>
      </w:r>
      <w:r w:rsidR="009205C3" w:rsidRPr="0076109A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Pr="0076109A">
        <w:rPr>
          <w:rFonts w:asciiTheme="minorHAnsi" w:hAnsiTheme="minorHAnsi" w:cstheme="minorHAnsi"/>
          <w:snapToGrid w:val="0"/>
          <w:sz w:val="22"/>
          <w:szCs w:val="22"/>
        </w:rPr>
        <w:t>odst</w:t>
      </w:r>
      <w:r w:rsidR="001E03DF" w:rsidRPr="0076109A">
        <w:rPr>
          <w:rFonts w:asciiTheme="minorHAnsi" w:hAnsiTheme="minorHAnsi" w:cstheme="minorHAnsi"/>
          <w:snapToGrid w:val="0"/>
          <w:sz w:val="22"/>
          <w:szCs w:val="22"/>
        </w:rPr>
        <w:t>.</w:t>
      </w:r>
      <w:r w:rsidRPr="0076109A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9205C3" w:rsidRPr="0076109A">
        <w:rPr>
          <w:rFonts w:asciiTheme="minorHAnsi" w:hAnsiTheme="minorHAnsi" w:cstheme="minorHAnsi"/>
          <w:snapToGrid w:val="0"/>
          <w:sz w:val="22"/>
          <w:szCs w:val="22"/>
        </w:rPr>
        <w:fldChar w:fldCharType="begin"/>
      </w:r>
      <w:r w:rsidR="009205C3" w:rsidRPr="0076109A">
        <w:rPr>
          <w:rFonts w:asciiTheme="minorHAnsi" w:hAnsiTheme="minorHAnsi" w:cstheme="minorHAnsi"/>
          <w:snapToGrid w:val="0"/>
          <w:sz w:val="22"/>
          <w:szCs w:val="22"/>
        </w:rPr>
        <w:instrText xml:space="preserve"> REF _Ref74844369 \r \h </w:instrText>
      </w:r>
      <w:r w:rsidR="00FB6F37" w:rsidRPr="0076109A">
        <w:rPr>
          <w:rFonts w:asciiTheme="minorHAnsi" w:hAnsiTheme="minorHAnsi" w:cstheme="minorHAnsi"/>
          <w:snapToGrid w:val="0"/>
          <w:sz w:val="22"/>
          <w:szCs w:val="22"/>
        </w:rPr>
        <w:instrText xml:space="preserve"> \* MERGEFORMAT </w:instrText>
      </w:r>
      <w:r w:rsidR="009205C3" w:rsidRPr="0076109A">
        <w:rPr>
          <w:rFonts w:asciiTheme="minorHAnsi" w:hAnsiTheme="minorHAnsi" w:cstheme="minorHAnsi"/>
          <w:snapToGrid w:val="0"/>
          <w:sz w:val="22"/>
          <w:szCs w:val="22"/>
        </w:rPr>
      </w:r>
      <w:r w:rsidR="009205C3" w:rsidRPr="0076109A">
        <w:rPr>
          <w:rFonts w:asciiTheme="minorHAnsi" w:hAnsiTheme="minorHAnsi" w:cstheme="minorHAnsi"/>
          <w:snapToGrid w:val="0"/>
          <w:sz w:val="22"/>
          <w:szCs w:val="22"/>
        </w:rPr>
        <w:fldChar w:fldCharType="separate"/>
      </w:r>
      <w:r w:rsidR="00C81EEE" w:rsidRPr="0076109A">
        <w:rPr>
          <w:rFonts w:asciiTheme="minorHAnsi" w:hAnsiTheme="minorHAnsi" w:cstheme="minorHAnsi"/>
          <w:snapToGrid w:val="0"/>
          <w:sz w:val="22"/>
          <w:szCs w:val="22"/>
        </w:rPr>
        <w:t>7</w:t>
      </w:r>
      <w:r w:rsidR="009205C3" w:rsidRPr="0076109A">
        <w:rPr>
          <w:rFonts w:asciiTheme="minorHAnsi" w:hAnsiTheme="minorHAnsi" w:cstheme="minorHAnsi"/>
          <w:snapToGrid w:val="0"/>
          <w:sz w:val="22"/>
          <w:szCs w:val="22"/>
        </w:rPr>
        <w:fldChar w:fldCharType="end"/>
      </w:r>
      <w:r w:rsidRPr="0076109A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9205C3" w:rsidRPr="0076109A">
        <w:rPr>
          <w:rFonts w:asciiTheme="minorHAnsi" w:hAnsiTheme="minorHAnsi" w:cstheme="minorHAnsi"/>
          <w:snapToGrid w:val="0"/>
          <w:sz w:val="22"/>
          <w:szCs w:val="22"/>
        </w:rPr>
        <w:t>této Smlouvy</w:t>
      </w:r>
      <w:r w:rsidR="00C81EEE" w:rsidRPr="0076109A">
        <w:rPr>
          <w:rFonts w:asciiTheme="minorHAnsi" w:hAnsiTheme="minorHAnsi" w:cstheme="minorHAnsi"/>
          <w:snapToGrid w:val="0"/>
          <w:sz w:val="22"/>
          <w:szCs w:val="22"/>
        </w:rPr>
        <w:t>,</w:t>
      </w:r>
      <w:r w:rsidRPr="0076109A">
        <w:rPr>
          <w:rFonts w:asciiTheme="minorHAnsi" w:hAnsiTheme="minorHAnsi" w:cstheme="minorHAnsi"/>
          <w:snapToGrid w:val="0"/>
          <w:sz w:val="22"/>
          <w:szCs w:val="22"/>
        </w:rPr>
        <w:t xml:space="preserve"> je Prodávající povinen zaplatit </w:t>
      </w:r>
      <w:r w:rsidR="009205C3" w:rsidRPr="0076109A">
        <w:rPr>
          <w:rFonts w:asciiTheme="minorHAnsi" w:hAnsiTheme="minorHAnsi" w:cstheme="minorHAnsi"/>
          <w:snapToGrid w:val="0"/>
          <w:sz w:val="22"/>
          <w:szCs w:val="22"/>
        </w:rPr>
        <w:t xml:space="preserve">Kupujícímu </w:t>
      </w:r>
      <w:r w:rsidRPr="0076109A">
        <w:rPr>
          <w:rFonts w:asciiTheme="minorHAnsi" w:hAnsiTheme="minorHAnsi" w:cstheme="minorHAnsi"/>
          <w:snapToGrid w:val="0"/>
          <w:sz w:val="22"/>
          <w:szCs w:val="22"/>
        </w:rPr>
        <w:t xml:space="preserve">smluvní pokutu ve výši </w:t>
      </w:r>
      <w:r w:rsidR="004E6FA0">
        <w:rPr>
          <w:rFonts w:asciiTheme="minorHAnsi" w:hAnsiTheme="minorHAnsi" w:cstheme="minorHAnsi"/>
          <w:snapToGrid w:val="0"/>
          <w:sz w:val="22"/>
          <w:szCs w:val="22"/>
        </w:rPr>
        <w:t>1</w:t>
      </w:r>
      <w:r w:rsidRPr="0076109A">
        <w:rPr>
          <w:rFonts w:asciiTheme="minorHAnsi" w:hAnsiTheme="minorHAnsi" w:cstheme="minorHAnsi"/>
          <w:snapToGrid w:val="0"/>
          <w:sz w:val="22"/>
          <w:szCs w:val="22"/>
        </w:rPr>
        <w:t> 000,- Kč, a to za každý jednotlivý případ porušení povinnosti Prodávajícího dle čl</w:t>
      </w:r>
      <w:r w:rsidR="007808B8" w:rsidRPr="0076109A">
        <w:rPr>
          <w:rFonts w:asciiTheme="minorHAnsi" w:hAnsiTheme="minorHAnsi" w:cstheme="minorHAnsi"/>
          <w:snapToGrid w:val="0"/>
          <w:sz w:val="22"/>
          <w:szCs w:val="22"/>
        </w:rPr>
        <w:t>.</w:t>
      </w:r>
      <w:r w:rsidRPr="0076109A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9205C3" w:rsidRPr="0076109A">
        <w:rPr>
          <w:rFonts w:asciiTheme="minorHAnsi" w:hAnsiTheme="minorHAnsi" w:cstheme="minorHAnsi"/>
          <w:snapToGrid w:val="0"/>
          <w:sz w:val="22"/>
          <w:szCs w:val="22"/>
        </w:rPr>
        <w:fldChar w:fldCharType="begin"/>
      </w:r>
      <w:r w:rsidR="009205C3" w:rsidRPr="0076109A">
        <w:rPr>
          <w:rFonts w:asciiTheme="minorHAnsi" w:hAnsiTheme="minorHAnsi" w:cstheme="minorHAnsi"/>
          <w:snapToGrid w:val="0"/>
          <w:sz w:val="22"/>
          <w:szCs w:val="22"/>
        </w:rPr>
        <w:instrText xml:space="preserve"> REF _Ref101877828 \r \h </w:instrText>
      </w:r>
      <w:r w:rsidR="00FB6F37" w:rsidRPr="0076109A">
        <w:rPr>
          <w:rFonts w:asciiTheme="minorHAnsi" w:hAnsiTheme="minorHAnsi" w:cstheme="minorHAnsi"/>
          <w:snapToGrid w:val="0"/>
          <w:sz w:val="22"/>
          <w:szCs w:val="22"/>
        </w:rPr>
        <w:instrText xml:space="preserve"> \* MERGEFORMAT </w:instrText>
      </w:r>
      <w:r w:rsidR="009205C3" w:rsidRPr="0076109A">
        <w:rPr>
          <w:rFonts w:asciiTheme="minorHAnsi" w:hAnsiTheme="minorHAnsi" w:cstheme="minorHAnsi"/>
          <w:snapToGrid w:val="0"/>
          <w:sz w:val="22"/>
          <w:szCs w:val="22"/>
        </w:rPr>
      </w:r>
      <w:r w:rsidR="009205C3" w:rsidRPr="0076109A">
        <w:rPr>
          <w:rFonts w:asciiTheme="minorHAnsi" w:hAnsiTheme="minorHAnsi" w:cstheme="minorHAnsi"/>
          <w:snapToGrid w:val="0"/>
          <w:sz w:val="22"/>
          <w:szCs w:val="22"/>
        </w:rPr>
        <w:fldChar w:fldCharType="separate"/>
      </w:r>
      <w:r w:rsidR="00C81EEE" w:rsidRPr="0076109A">
        <w:rPr>
          <w:rFonts w:asciiTheme="minorHAnsi" w:hAnsiTheme="minorHAnsi" w:cstheme="minorHAnsi"/>
          <w:snapToGrid w:val="0"/>
          <w:sz w:val="22"/>
          <w:szCs w:val="22"/>
        </w:rPr>
        <w:t>IX</w:t>
      </w:r>
      <w:r w:rsidR="009205C3" w:rsidRPr="0076109A">
        <w:rPr>
          <w:rFonts w:asciiTheme="minorHAnsi" w:hAnsiTheme="minorHAnsi" w:cstheme="minorHAnsi"/>
          <w:snapToGrid w:val="0"/>
          <w:sz w:val="22"/>
          <w:szCs w:val="22"/>
        </w:rPr>
        <w:fldChar w:fldCharType="end"/>
      </w:r>
      <w:r w:rsidR="009205C3" w:rsidRPr="0076109A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Pr="0076109A">
        <w:rPr>
          <w:rFonts w:asciiTheme="minorHAnsi" w:hAnsiTheme="minorHAnsi" w:cstheme="minorHAnsi"/>
          <w:snapToGrid w:val="0"/>
          <w:sz w:val="22"/>
          <w:szCs w:val="22"/>
        </w:rPr>
        <w:t>odst</w:t>
      </w:r>
      <w:r w:rsidR="001E03DF" w:rsidRPr="0076109A">
        <w:rPr>
          <w:rFonts w:asciiTheme="minorHAnsi" w:hAnsiTheme="minorHAnsi" w:cstheme="minorHAnsi"/>
          <w:snapToGrid w:val="0"/>
          <w:sz w:val="22"/>
          <w:szCs w:val="22"/>
        </w:rPr>
        <w:t>.</w:t>
      </w:r>
      <w:r w:rsidRPr="0076109A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9205C3" w:rsidRPr="0076109A">
        <w:rPr>
          <w:rFonts w:asciiTheme="minorHAnsi" w:hAnsiTheme="minorHAnsi" w:cstheme="minorHAnsi"/>
          <w:snapToGrid w:val="0"/>
          <w:sz w:val="22"/>
          <w:szCs w:val="22"/>
        </w:rPr>
        <w:fldChar w:fldCharType="begin"/>
      </w:r>
      <w:r w:rsidR="009205C3" w:rsidRPr="0076109A">
        <w:rPr>
          <w:rFonts w:asciiTheme="minorHAnsi" w:hAnsiTheme="minorHAnsi" w:cstheme="minorHAnsi"/>
          <w:snapToGrid w:val="0"/>
          <w:sz w:val="22"/>
          <w:szCs w:val="22"/>
        </w:rPr>
        <w:instrText xml:space="preserve"> REF _Ref74844369 \r \h </w:instrText>
      </w:r>
      <w:r w:rsidR="00FB6F37" w:rsidRPr="0076109A">
        <w:rPr>
          <w:rFonts w:asciiTheme="minorHAnsi" w:hAnsiTheme="minorHAnsi" w:cstheme="minorHAnsi"/>
          <w:snapToGrid w:val="0"/>
          <w:sz w:val="22"/>
          <w:szCs w:val="22"/>
        </w:rPr>
        <w:instrText xml:space="preserve"> \* MERGEFORMAT </w:instrText>
      </w:r>
      <w:r w:rsidR="009205C3" w:rsidRPr="0076109A">
        <w:rPr>
          <w:rFonts w:asciiTheme="minorHAnsi" w:hAnsiTheme="minorHAnsi" w:cstheme="minorHAnsi"/>
          <w:snapToGrid w:val="0"/>
          <w:sz w:val="22"/>
          <w:szCs w:val="22"/>
        </w:rPr>
      </w:r>
      <w:r w:rsidR="009205C3" w:rsidRPr="0076109A">
        <w:rPr>
          <w:rFonts w:asciiTheme="minorHAnsi" w:hAnsiTheme="minorHAnsi" w:cstheme="minorHAnsi"/>
          <w:snapToGrid w:val="0"/>
          <w:sz w:val="22"/>
          <w:szCs w:val="22"/>
        </w:rPr>
        <w:fldChar w:fldCharType="separate"/>
      </w:r>
      <w:r w:rsidR="00C81EEE" w:rsidRPr="0076109A">
        <w:rPr>
          <w:rFonts w:asciiTheme="minorHAnsi" w:hAnsiTheme="minorHAnsi" w:cstheme="minorHAnsi"/>
          <w:snapToGrid w:val="0"/>
          <w:sz w:val="22"/>
          <w:szCs w:val="22"/>
        </w:rPr>
        <w:t>7</w:t>
      </w:r>
      <w:r w:rsidR="009205C3" w:rsidRPr="0076109A">
        <w:rPr>
          <w:rFonts w:asciiTheme="minorHAnsi" w:hAnsiTheme="minorHAnsi" w:cstheme="minorHAnsi"/>
          <w:snapToGrid w:val="0"/>
          <w:sz w:val="22"/>
          <w:szCs w:val="22"/>
        </w:rPr>
        <w:fldChar w:fldCharType="end"/>
      </w:r>
      <w:r w:rsidRPr="0076109A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9205C3" w:rsidRPr="0076109A">
        <w:rPr>
          <w:rFonts w:asciiTheme="minorHAnsi" w:hAnsiTheme="minorHAnsi" w:cstheme="minorHAnsi"/>
          <w:snapToGrid w:val="0"/>
          <w:sz w:val="22"/>
          <w:szCs w:val="22"/>
        </w:rPr>
        <w:t>této S</w:t>
      </w:r>
      <w:r w:rsidRPr="0076109A">
        <w:rPr>
          <w:rFonts w:asciiTheme="minorHAnsi" w:hAnsiTheme="minorHAnsi" w:cstheme="minorHAnsi"/>
          <w:snapToGrid w:val="0"/>
          <w:sz w:val="22"/>
          <w:szCs w:val="22"/>
        </w:rPr>
        <w:t>mlouvy, a to i opakovaně.</w:t>
      </w:r>
    </w:p>
    <w:p w14:paraId="6054A73D" w14:textId="5E4BE6DA" w:rsidR="00B41811" w:rsidRPr="0076109A" w:rsidRDefault="00B41811" w:rsidP="00B41811">
      <w:pPr>
        <w:widowControl w:val="0"/>
        <w:numPr>
          <w:ilvl w:val="0"/>
          <w:numId w:val="8"/>
        </w:numPr>
        <w:tabs>
          <w:tab w:val="clear" w:pos="0"/>
          <w:tab w:val="num" w:pos="360"/>
        </w:tabs>
        <w:suppressAutoHyphens w:val="0"/>
        <w:spacing w:after="120" w:line="264" w:lineRule="auto"/>
        <w:ind w:left="360" w:hanging="36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76109A">
        <w:rPr>
          <w:rFonts w:asciiTheme="minorHAnsi" w:hAnsiTheme="minorHAnsi" w:cstheme="minorHAnsi"/>
          <w:snapToGrid w:val="0"/>
          <w:sz w:val="22"/>
          <w:szCs w:val="22"/>
        </w:rPr>
        <w:t xml:space="preserve">V případě porušení povinnosti Prodávajícího, poskytnout </w:t>
      </w:r>
      <w:r w:rsidR="009205C3" w:rsidRPr="0076109A">
        <w:rPr>
          <w:rFonts w:asciiTheme="minorHAnsi" w:hAnsiTheme="minorHAnsi" w:cstheme="minorHAnsi"/>
          <w:snapToGrid w:val="0"/>
          <w:sz w:val="22"/>
          <w:szCs w:val="22"/>
        </w:rPr>
        <w:t xml:space="preserve">Kupujícímu </w:t>
      </w:r>
      <w:r w:rsidRPr="0076109A">
        <w:rPr>
          <w:rFonts w:asciiTheme="minorHAnsi" w:hAnsiTheme="minorHAnsi" w:cstheme="minorHAnsi"/>
          <w:snapToGrid w:val="0"/>
          <w:sz w:val="22"/>
          <w:szCs w:val="22"/>
        </w:rPr>
        <w:t xml:space="preserve">součinnost s vydáním požadovaných dokladů ve lhůtě </w:t>
      </w:r>
      <w:r w:rsidR="00FB6F37" w:rsidRPr="0076109A">
        <w:rPr>
          <w:rFonts w:asciiTheme="minorHAnsi" w:hAnsiTheme="minorHAnsi" w:cstheme="minorHAnsi"/>
          <w:snapToGrid w:val="0"/>
          <w:sz w:val="22"/>
          <w:szCs w:val="22"/>
        </w:rPr>
        <w:t>5</w:t>
      </w:r>
      <w:r w:rsidRPr="0076109A">
        <w:rPr>
          <w:rFonts w:asciiTheme="minorHAnsi" w:hAnsiTheme="minorHAnsi" w:cstheme="minorHAnsi"/>
          <w:snapToGrid w:val="0"/>
          <w:sz w:val="22"/>
          <w:szCs w:val="22"/>
        </w:rPr>
        <w:t xml:space="preserve"> pracovních dnů od výzvy </w:t>
      </w:r>
      <w:r w:rsidR="009205C3" w:rsidRPr="0076109A">
        <w:rPr>
          <w:rFonts w:asciiTheme="minorHAnsi" w:hAnsiTheme="minorHAnsi" w:cstheme="minorHAnsi"/>
          <w:snapToGrid w:val="0"/>
          <w:sz w:val="22"/>
          <w:szCs w:val="22"/>
        </w:rPr>
        <w:t>Kupujícího</w:t>
      </w:r>
      <w:r w:rsidRPr="0076109A">
        <w:rPr>
          <w:rFonts w:asciiTheme="minorHAnsi" w:hAnsiTheme="minorHAnsi" w:cstheme="minorHAnsi"/>
          <w:snapToGrid w:val="0"/>
          <w:sz w:val="22"/>
          <w:szCs w:val="22"/>
        </w:rPr>
        <w:t xml:space="preserve"> dle čl</w:t>
      </w:r>
      <w:r w:rsidR="007808B8" w:rsidRPr="0076109A">
        <w:rPr>
          <w:rFonts w:asciiTheme="minorHAnsi" w:hAnsiTheme="minorHAnsi" w:cstheme="minorHAnsi"/>
          <w:snapToGrid w:val="0"/>
          <w:sz w:val="22"/>
          <w:szCs w:val="22"/>
        </w:rPr>
        <w:t>.</w:t>
      </w:r>
      <w:r w:rsidRPr="0076109A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9205C3" w:rsidRPr="0076109A">
        <w:rPr>
          <w:rFonts w:asciiTheme="minorHAnsi" w:hAnsiTheme="minorHAnsi" w:cstheme="minorHAnsi"/>
          <w:snapToGrid w:val="0"/>
          <w:sz w:val="22"/>
          <w:szCs w:val="22"/>
        </w:rPr>
        <w:fldChar w:fldCharType="begin"/>
      </w:r>
      <w:r w:rsidR="009205C3" w:rsidRPr="0076109A">
        <w:rPr>
          <w:rFonts w:asciiTheme="minorHAnsi" w:hAnsiTheme="minorHAnsi" w:cstheme="minorHAnsi"/>
          <w:snapToGrid w:val="0"/>
          <w:sz w:val="22"/>
          <w:szCs w:val="22"/>
        </w:rPr>
        <w:instrText xml:space="preserve"> REF _Ref101877828 \r \h </w:instrText>
      </w:r>
      <w:r w:rsidR="00FB6F37" w:rsidRPr="0076109A">
        <w:rPr>
          <w:rFonts w:asciiTheme="minorHAnsi" w:hAnsiTheme="minorHAnsi" w:cstheme="minorHAnsi"/>
          <w:snapToGrid w:val="0"/>
          <w:sz w:val="22"/>
          <w:szCs w:val="22"/>
        </w:rPr>
        <w:instrText xml:space="preserve"> \* MERGEFORMAT </w:instrText>
      </w:r>
      <w:r w:rsidR="009205C3" w:rsidRPr="0076109A">
        <w:rPr>
          <w:rFonts w:asciiTheme="minorHAnsi" w:hAnsiTheme="minorHAnsi" w:cstheme="minorHAnsi"/>
          <w:snapToGrid w:val="0"/>
          <w:sz w:val="22"/>
          <w:szCs w:val="22"/>
        </w:rPr>
      </w:r>
      <w:r w:rsidR="009205C3" w:rsidRPr="0076109A">
        <w:rPr>
          <w:rFonts w:asciiTheme="minorHAnsi" w:hAnsiTheme="minorHAnsi" w:cstheme="minorHAnsi"/>
          <w:snapToGrid w:val="0"/>
          <w:sz w:val="22"/>
          <w:szCs w:val="22"/>
        </w:rPr>
        <w:fldChar w:fldCharType="separate"/>
      </w:r>
      <w:r w:rsidR="00FB6F37" w:rsidRPr="0076109A">
        <w:rPr>
          <w:rFonts w:asciiTheme="minorHAnsi" w:hAnsiTheme="minorHAnsi" w:cstheme="minorHAnsi"/>
          <w:snapToGrid w:val="0"/>
          <w:sz w:val="22"/>
          <w:szCs w:val="22"/>
        </w:rPr>
        <w:t>IX</w:t>
      </w:r>
      <w:r w:rsidR="009205C3" w:rsidRPr="0076109A">
        <w:rPr>
          <w:rFonts w:asciiTheme="minorHAnsi" w:hAnsiTheme="minorHAnsi" w:cstheme="minorHAnsi"/>
          <w:snapToGrid w:val="0"/>
          <w:sz w:val="22"/>
          <w:szCs w:val="22"/>
        </w:rPr>
        <w:fldChar w:fldCharType="end"/>
      </w:r>
      <w:r w:rsidR="009205C3" w:rsidRPr="0076109A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Pr="0076109A">
        <w:rPr>
          <w:rFonts w:asciiTheme="minorHAnsi" w:hAnsiTheme="minorHAnsi" w:cstheme="minorHAnsi"/>
          <w:snapToGrid w:val="0"/>
          <w:sz w:val="22"/>
          <w:szCs w:val="22"/>
        </w:rPr>
        <w:t>odst</w:t>
      </w:r>
      <w:r w:rsidR="001E03DF" w:rsidRPr="0076109A">
        <w:rPr>
          <w:rFonts w:asciiTheme="minorHAnsi" w:hAnsiTheme="minorHAnsi" w:cstheme="minorHAnsi"/>
          <w:snapToGrid w:val="0"/>
          <w:sz w:val="22"/>
          <w:szCs w:val="22"/>
        </w:rPr>
        <w:t>.</w:t>
      </w:r>
      <w:r w:rsidRPr="0076109A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9205C3" w:rsidRPr="0076109A">
        <w:rPr>
          <w:rFonts w:asciiTheme="minorHAnsi" w:hAnsiTheme="minorHAnsi" w:cstheme="minorHAnsi"/>
          <w:snapToGrid w:val="0"/>
          <w:sz w:val="22"/>
          <w:szCs w:val="22"/>
        </w:rPr>
        <w:fldChar w:fldCharType="begin"/>
      </w:r>
      <w:r w:rsidR="009205C3" w:rsidRPr="0076109A">
        <w:rPr>
          <w:rFonts w:asciiTheme="minorHAnsi" w:hAnsiTheme="minorHAnsi" w:cstheme="minorHAnsi"/>
          <w:snapToGrid w:val="0"/>
          <w:sz w:val="22"/>
          <w:szCs w:val="22"/>
        </w:rPr>
        <w:instrText xml:space="preserve"> REF _Ref74844369 \r \h </w:instrText>
      </w:r>
      <w:r w:rsidR="00FB6F37" w:rsidRPr="0076109A">
        <w:rPr>
          <w:rFonts w:asciiTheme="minorHAnsi" w:hAnsiTheme="minorHAnsi" w:cstheme="minorHAnsi"/>
          <w:snapToGrid w:val="0"/>
          <w:sz w:val="22"/>
          <w:szCs w:val="22"/>
        </w:rPr>
        <w:instrText xml:space="preserve"> \* MERGEFORMAT </w:instrText>
      </w:r>
      <w:r w:rsidR="009205C3" w:rsidRPr="0076109A">
        <w:rPr>
          <w:rFonts w:asciiTheme="minorHAnsi" w:hAnsiTheme="minorHAnsi" w:cstheme="minorHAnsi"/>
          <w:snapToGrid w:val="0"/>
          <w:sz w:val="22"/>
          <w:szCs w:val="22"/>
        </w:rPr>
      </w:r>
      <w:r w:rsidR="009205C3" w:rsidRPr="0076109A">
        <w:rPr>
          <w:rFonts w:asciiTheme="minorHAnsi" w:hAnsiTheme="minorHAnsi" w:cstheme="minorHAnsi"/>
          <w:snapToGrid w:val="0"/>
          <w:sz w:val="22"/>
          <w:szCs w:val="22"/>
        </w:rPr>
        <w:fldChar w:fldCharType="separate"/>
      </w:r>
      <w:r w:rsidR="00FB6F37" w:rsidRPr="0076109A">
        <w:rPr>
          <w:rFonts w:asciiTheme="minorHAnsi" w:hAnsiTheme="minorHAnsi" w:cstheme="minorHAnsi"/>
          <w:snapToGrid w:val="0"/>
          <w:sz w:val="22"/>
          <w:szCs w:val="22"/>
        </w:rPr>
        <w:t>7</w:t>
      </w:r>
      <w:r w:rsidR="009205C3" w:rsidRPr="0076109A">
        <w:rPr>
          <w:rFonts w:asciiTheme="minorHAnsi" w:hAnsiTheme="minorHAnsi" w:cstheme="minorHAnsi"/>
          <w:snapToGrid w:val="0"/>
          <w:sz w:val="22"/>
          <w:szCs w:val="22"/>
        </w:rPr>
        <w:fldChar w:fldCharType="end"/>
      </w:r>
      <w:r w:rsidR="00177800" w:rsidRPr="0076109A">
        <w:rPr>
          <w:rFonts w:asciiTheme="minorHAnsi" w:hAnsiTheme="minorHAnsi" w:cstheme="minorHAnsi"/>
          <w:snapToGrid w:val="0"/>
          <w:sz w:val="22"/>
          <w:szCs w:val="22"/>
        </w:rPr>
        <w:t xml:space="preserve"> této S</w:t>
      </w:r>
      <w:r w:rsidRPr="0076109A">
        <w:rPr>
          <w:rFonts w:asciiTheme="minorHAnsi" w:hAnsiTheme="minorHAnsi" w:cstheme="minorHAnsi"/>
          <w:snapToGrid w:val="0"/>
          <w:sz w:val="22"/>
          <w:szCs w:val="22"/>
        </w:rPr>
        <w:t xml:space="preserve">mlouvy, je Prodávající povinen zaplatit </w:t>
      </w:r>
      <w:r w:rsidR="00177800" w:rsidRPr="0076109A">
        <w:rPr>
          <w:rFonts w:asciiTheme="minorHAnsi" w:hAnsiTheme="minorHAnsi" w:cstheme="minorHAnsi"/>
          <w:snapToGrid w:val="0"/>
          <w:sz w:val="22"/>
          <w:szCs w:val="22"/>
        </w:rPr>
        <w:t xml:space="preserve">Kupujícímu </w:t>
      </w:r>
      <w:r w:rsidRPr="0076109A">
        <w:rPr>
          <w:rFonts w:asciiTheme="minorHAnsi" w:hAnsiTheme="minorHAnsi" w:cstheme="minorHAnsi"/>
          <w:snapToGrid w:val="0"/>
          <w:sz w:val="22"/>
          <w:szCs w:val="22"/>
        </w:rPr>
        <w:t>smluvní pokutu ve výši </w:t>
      </w:r>
      <w:r w:rsidR="006D6E40">
        <w:rPr>
          <w:rFonts w:asciiTheme="minorHAnsi" w:hAnsiTheme="minorHAnsi" w:cstheme="minorHAnsi"/>
          <w:snapToGrid w:val="0"/>
          <w:sz w:val="22"/>
          <w:szCs w:val="22"/>
        </w:rPr>
        <w:t>5</w:t>
      </w:r>
      <w:r w:rsidRPr="0076109A">
        <w:rPr>
          <w:rFonts w:asciiTheme="minorHAnsi" w:hAnsiTheme="minorHAnsi" w:cstheme="minorHAnsi"/>
          <w:snapToGrid w:val="0"/>
          <w:sz w:val="22"/>
          <w:szCs w:val="22"/>
        </w:rPr>
        <w:t xml:space="preserve">00,- Kč za každý </w:t>
      </w:r>
      <w:r w:rsidRPr="0076109A">
        <w:rPr>
          <w:rFonts w:asciiTheme="minorHAnsi" w:hAnsiTheme="minorHAnsi" w:cstheme="minorHAnsi"/>
          <w:snapToGrid w:val="0"/>
          <w:sz w:val="22"/>
          <w:szCs w:val="22"/>
        </w:rPr>
        <w:lastRenderedPageBreak/>
        <w:t>jednotlivý případ porušení povinnosti Prodávajícího dle čl</w:t>
      </w:r>
      <w:r w:rsidR="007808B8" w:rsidRPr="0076109A">
        <w:rPr>
          <w:rFonts w:asciiTheme="minorHAnsi" w:hAnsiTheme="minorHAnsi" w:cstheme="minorHAnsi"/>
          <w:snapToGrid w:val="0"/>
          <w:sz w:val="22"/>
          <w:szCs w:val="22"/>
        </w:rPr>
        <w:t>.</w:t>
      </w:r>
      <w:r w:rsidR="00177800" w:rsidRPr="0076109A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177800" w:rsidRPr="0076109A">
        <w:rPr>
          <w:rFonts w:asciiTheme="minorHAnsi" w:hAnsiTheme="minorHAnsi" w:cstheme="minorHAnsi"/>
          <w:snapToGrid w:val="0"/>
          <w:sz w:val="22"/>
          <w:szCs w:val="22"/>
        </w:rPr>
        <w:fldChar w:fldCharType="begin"/>
      </w:r>
      <w:r w:rsidR="00177800" w:rsidRPr="0076109A">
        <w:rPr>
          <w:rFonts w:asciiTheme="minorHAnsi" w:hAnsiTheme="minorHAnsi" w:cstheme="minorHAnsi"/>
          <w:snapToGrid w:val="0"/>
          <w:sz w:val="22"/>
          <w:szCs w:val="22"/>
        </w:rPr>
        <w:instrText xml:space="preserve"> REF _Ref101877828 \r \h </w:instrText>
      </w:r>
      <w:r w:rsidR="00FB6F37" w:rsidRPr="0076109A">
        <w:rPr>
          <w:rFonts w:asciiTheme="minorHAnsi" w:hAnsiTheme="minorHAnsi" w:cstheme="minorHAnsi"/>
          <w:snapToGrid w:val="0"/>
          <w:sz w:val="22"/>
          <w:szCs w:val="22"/>
        </w:rPr>
        <w:instrText xml:space="preserve"> \* MERGEFORMAT </w:instrText>
      </w:r>
      <w:r w:rsidR="00177800" w:rsidRPr="0076109A">
        <w:rPr>
          <w:rFonts w:asciiTheme="minorHAnsi" w:hAnsiTheme="minorHAnsi" w:cstheme="minorHAnsi"/>
          <w:snapToGrid w:val="0"/>
          <w:sz w:val="22"/>
          <w:szCs w:val="22"/>
        </w:rPr>
      </w:r>
      <w:r w:rsidR="00177800" w:rsidRPr="0076109A">
        <w:rPr>
          <w:rFonts w:asciiTheme="minorHAnsi" w:hAnsiTheme="minorHAnsi" w:cstheme="minorHAnsi"/>
          <w:snapToGrid w:val="0"/>
          <w:sz w:val="22"/>
          <w:szCs w:val="22"/>
        </w:rPr>
        <w:fldChar w:fldCharType="separate"/>
      </w:r>
      <w:r w:rsidR="00FB6F37" w:rsidRPr="0076109A">
        <w:rPr>
          <w:rFonts w:asciiTheme="minorHAnsi" w:hAnsiTheme="minorHAnsi" w:cstheme="minorHAnsi"/>
          <w:snapToGrid w:val="0"/>
          <w:sz w:val="22"/>
          <w:szCs w:val="22"/>
        </w:rPr>
        <w:t>IX</w:t>
      </w:r>
      <w:r w:rsidR="00177800" w:rsidRPr="0076109A">
        <w:rPr>
          <w:rFonts w:asciiTheme="minorHAnsi" w:hAnsiTheme="minorHAnsi" w:cstheme="minorHAnsi"/>
          <w:snapToGrid w:val="0"/>
          <w:sz w:val="22"/>
          <w:szCs w:val="22"/>
        </w:rPr>
        <w:fldChar w:fldCharType="end"/>
      </w:r>
      <w:r w:rsidR="00177800" w:rsidRPr="0076109A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Pr="0076109A">
        <w:rPr>
          <w:rFonts w:asciiTheme="minorHAnsi" w:hAnsiTheme="minorHAnsi" w:cstheme="minorHAnsi"/>
          <w:snapToGrid w:val="0"/>
          <w:sz w:val="22"/>
          <w:szCs w:val="22"/>
        </w:rPr>
        <w:t>odst</w:t>
      </w:r>
      <w:r w:rsidR="001E03DF" w:rsidRPr="0076109A">
        <w:rPr>
          <w:rFonts w:asciiTheme="minorHAnsi" w:hAnsiTheme="minorHAnsi" w:cstheme="minorHAnsi"/>
          <w:snapToGrid w:val="0"/>
          <w:sz w:val="22"/>
          <w:szCs w:val="22"/>
        </w:rPr>
        <w:t>.</w:t>
      </w:r>
      <w:r w:rsidRPr="0076109A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177800" w:rsidRPr="0076109A">
        <w:rPr>
          <w:rFonts w:asciiTheme="minorHAnsi" w:hAnsiTheme="minorHAnsi" w:cstheme="minorHAnsi"/>
          <w:snapToGrid w:val="0"/>
          <w:sz w:val="22"/>
          <w:szCs w:val="22"/>
        </w:rPr>
        <w:fldChar w:fldCharType="begin"/>
      </w:r>
      <w:r w:rsidR="00177800" w:rsidRPr="0076109A">
        <w:rPr>
          <w:rFonts w:asciiTheme="minorHAnsi" w:hAnsiTheme="minorHAnsi" w:cstheme="minorHAnsi"/>
          <w:snapToGrid w:val="0"/>
          <w:sz w:val="22"/>
          <w:szCs w:val="22"/>
        </w:rPr>
        <w:instrText xml:space="preserve"> REF _Ref74844369 \r \h </w:instrText>
      </w:r>
      <w:r w:rsidR="00FB6F37" w:rsidRPr="0076109A">
        <w:rPr>
          <w:rFonts w:asciiTheme="minorHAnsi" w:hAnsiTheme="minorHAnsi" w:cstheme="minorHAnsi"/>
          <w:snapToGrid w:val="0"/>
          <w:sz w:val="22"/>
          <w:szCs w:val="22"/>
        </w:rPr>
        <w:instrText xml:space="preserve"> \* MERGEFORMAT </w:instrText>
      </w:r>
      <w:r w:rsidR="00177800" w:rsidRPr="0076109A">
        <w:rPr>
          <w:rFonts w:asciiTheme="minorHAnsi" w:hAnsiTheme="minorHAnsi" w:cstheme="minorHAnsi"/>
          <w:snapToGrid w:val="0"/>
          <w:sz w:val="22"/>
          <w:szCs w:val="22"/>
        </w:rPr>
      </w:r>
      <w:r w:rsidR="00177800" w:rsidRPr="0076109A">
        <w:rPr>
          <w:rFonts w:asciiTheme="minorHAnsi" w:hAnsiTheme="minorHAnsi" w:cstheme="minorHAnsi"/>
          <w:snapToGrid w:val="0"/>
          <w:sz w:val="22"/>
          <w:szCs w:val="22"/>
        </w:rPr>
        <w:fldChar w:fldCharType="separate"/>
      </w:r>
      <w:r w:rsidR="00FB6F37" w:rsidRPr="0076109A">
        <w:rPr>
          <w:rFonts w:asciiTheme="minorHAnsi" w:hAnsiTheme="minorHAnsi" w:cstheme="minorHAnsi"/>
          <w:snapToGrid w:val="0"/>
          <w:sz w:val="22"/>
          <w:szCs w:val="22"/>
        </w:rPr>
        <w:t>7</w:t>
      </w:r>
      <w:r w:rsidR="00177800" w:rsidRPr="0076109A">
        <w:rPr>
          <w:rFonts w:asciiTheme="minorHAnsi" w:hAnsiTheme="minorHAnsi" w:cstheme="minorHAnsi"/>
          <w:snapToGrid w:val="0"/>
          <w:sz w:val="22"/>
          <w:szCs w:val="22"/>
        </w:rPr>
        <w:fldChar w:fldCharType="end"/>
      </w:r>
      <w:r w:rsidRPr="0076109A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E23127" w:rsidRPr="0076109A">
        <w:rPr>
          <w:rFonts w:asciiTheme="minorHAnsi" w:hAnsiTheme="minorHAnsi" w:cstheme="minorHAnsi"/>
          <w:snapToGrid w:val="0"/>
          <w:sz w:val="22"/>
          <w:szCs w:val="22"/>
        </w:rPr>
        <w:t>této S</w:t>
      </w:r>
      <w:r w:rsidRPr="0076109A">
        <w:rPr>
          <w:rFonts w:asciiTheme="minorHAnsi" w:hAnsiTheme="minorHAnsi" w:cstheme="minorHAnsi"/>
          <w:snapToGrid w:val="0"/>
          <w:sz w:val="22"/>
          <w:szCs w:val="22"/>
        </w:rPr>
        <w:t>mlouvy, a</w:t>
      </w:r>
      <w:r w:rsidR="00335AC8" w:rsidRPr="0076109A">
        <w:rPr>
          <w:rFonts w:asciiTheme="minorHAnsi" w:hAnsiTheme="minorHAnsi" w:cstheme="minorHAnsi"/>
          <w:snapToGrid w:val="0"/>
          <w:sz w:val="22"/>
          <w:szCs w:val="22"/>
        </w:rPr>
        <w:t> </w:t>
      </w:r>
      <w:r w:rsidRPr="0076109A">
        <w:rPr>
          <w:rFonts w:asciiTheme="minorHAnsi" w:hAnsiTheme="minorHAnsi" w:cstheme="minorHAnsi"/>
          <w:snapToGrid w:val="0"/>
          <w:sz w:val="22"/>
          <w:szCs w:val="22"/>
        </w:rPr>
        <w:t>to</w:t>
      </w:r>
      <w:r w:rsidR="00335AC8" w:rsidRPr="0076109A">
        <w:rPr>
          <w:rFonts w:asciiTheme="minorHAnsi" w:hAnsiTheme="minorHAnsi" w:cstheme="minorHAnsi"/>
          <w:snapToGrid w:val="0"/>
          <w:sz w:val="22"/>
          <w:szCs w:val="22"/>
        </w:rPr>
        <w:t> </w:t>
      </w:r>
      <w:r w:rsidRPr="0076109A">
        <w:rPr>
          <w:rFonts w:asciiTheme="minorHAnsi" w:hAnsiTheme="minorHAnsi" w:cstheme="minorHAnsi"/>
          <w:snapToGrid w:val="0"/>
          <w:sz w:val="22"/>
          <w:szCs w:val="22"/>
        </w:rPr>
        <w:t>i opakovaně.</w:t>
      </w:r>
    </w:p>
    <w:p w14:paraId="371A39DF" w14:textId="68287889" w:rsidR="0088063B" w:rsidRPr="00937899" w:rsidRDefault="0076109A" w:rsidP="0076109A">
      <w:pPr>
        <w:widowControl w:val="0"/>
        <w:numPr>
          <w:ilvl w:val="0"/>
          <w:numId w:val="8"/>
        </w:numPr>
        <w:tabs>
          <w:tab w:val="clear" w:pos="0"/>
          <w:tab w:val="num" w:pos="360"/>
        </w:tabs>
        <w:suppressAutoHyphens w:val="0"/>
        <w:spacing w:after="120" w:line="264" w:lineRule="auto"/>
        <w:ind w:left="360" w:hanging="36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937899">
        <w:rPr>
          <w:rFonts w:asciiTheme="minorHAnsi" w:hAnsiTheme="minorHAnsi" w:cstheme="minorHAnsi"/>
          <w:snapToGrid w:val="0"/>
          <w:sz w:val="22"/>
          <w:szCs w:val="22"/>
        </w:rPr>
        <w:t xml:space="preserve">V případě porušení povinnosti Prodávajícího dle čl. </w:t>
      </w:r>
      <w:r w:rsidR="00600261" w:rsidRPr="00937899">
        <w:rPr>
          <w:rFonts w:asciiTheme="minorHAnsi" w:hAnsiTheme="minorHAnsi" w:cstheme="minorHAnsi"/>
          <w:snapToGrid w:val="0"/>
          <w:sz w:val="22"/>
          <w:szCs w:val="22"/>
        </w:rPr>
        <w:fldChar w:fldCharType="begin"/>
      </w:r>
      <w:r w:rsidR="00600261" w:rsidRPr="00937899">
        <w:rPr>
          <w:rFonts w:asciiTheme="minorHAnsi" w:hAnsiTheme="minorHAnsi" w:cstheme="minorHAnsi"/>
          <w:snapToGrid w:val="0"/>
          <w:sz w:val="22"/>
          <w:szCs w:val="22"/>
        </w:rPr>
        <w:instrText xml:space="preserve"> REF _Ref101875309 \r \h </w:instrText>
      </w:r>
      <w:r w:rsidR="00937899">
        <w:rPr>
          <w:rFonts w:asciiTheme="minorHAnsi" w:hAnsiTheme="minorHAnsi" w:cstheme="minorHAnsi"/>
          <w:snapToGrid w:val="0"/>
          <w:sz w:val="22"/>
          <w:szCs w:val="22"/>
        </w:rPr>
        <w:instrText xml:space="preserve"> \* MERGEFORMAT </w:instrText>
      </w:r>
      <w:r w:rsidR="00600261" w:rsidRPr="00937899">
        <w:rPr>
          <w:rFonts w:asciiTheme="minorHAnsi" w:hAnsiTheme="minorHAnsi" w:cstheme="minorHAnsi"/>
          <w:snapToGrid w:val="0"/>
          <w:sz w:val="22"/>
          <w:szCs w:val="22"/>
        </w:rPr>
      </w:r>
      <w:r w:rsidR="00600261" w:rsidRPr="00937899">
        <w:rPr>
          <w:rFonts w:asciiTheme="minorHAnsi" w:hAnsiTheme="minorHAnsi" w:cstheme="minorHAnsi"/>
          <w:snapToGrid w:val="0"/>
          <w:sz w:val="22"/>
          <w:szCs w:val="22"/>
        </w:rPr>
        <w:fldChar w:fldCharType="separate"/>
      </w:r>
      <w:r w:rsidR="00600261" w:rsidRPr="00937899">
        <w:rPr>
          <w:rFonts w:asciiTheme="minorHAnsi" w:hAnsiTheme="minorHAnsi" w:cstheme="minorHAnsi"/>
          <w:snapToGrid w:val="0"/>
          <w:sz w:val="22"/>
          <w:szCs w:val="22"/>
        </w:rPr>
        <w:t>VI</w:t>
      </w:r>
      <w:r w:rsidR="00600261" w:rsidRPr="00937899">
        <w:rPr>
          <w:rFonts w:asciiTheme="minorHAnsi" w:hAnsiTheme="minorHAnsi" w:cstheme="minorHAnsi"/>
          <w:snapToGrid w:val="0"/>
          <w:sz w:val="22"/>
          <w:szCs w:val="22"/>
        </w:rPr>
        <w:fldChar w:fldCharType="end"/>
      </w:r>
      <w:r w:rsidR="00600261" w:rsidRPr="00937899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Pr="00937899">
        <w:rPr>
          <w:rFonts w:asciiTheme="minorHAnsi" w:hAnsiTheme="minorHAnsi" w:cstheme="minorHAnsi"/>
          <w:snapToGrid w:val="0"/>
          <w:sz w:val="22"/>
          <w:szCs w:val="22"/>
        </w:rPr>
        <w:t xml:space="preserve">odst. </w:t>
      </w:r>
      <w:r w:rsidR="00600261" w:rsidRPr="00937899">
        <w:rPr>
          <w:rFonts w:asciiTheme="minorHAnsi" w:hAnsiTheme="minorHAnsi" w:cstheme="minorHAnsi"/>
          <w:snapToGrid w:val="0"/>
          <w:sz w:val="22"/>
          <w:szCs w:val="22"/>
        </w:rPr>
        <w:fldChar w:fldCharType="begin"/>
      </w:r>
      <w:r w:rsidR="00600261" w:rsidRPr="00937899">
        <w:rPr>
          <w:rFonts w:asciiTheme="minorHAnsi" w:hAnsiTheme="minorHAnsi" w:cstheme="minorHAnsi"/>
          <w:snapToGrid w:val="0"/>
          <w:sz w:val="22"/>
          <w:szCs w:val="22"/>
        </w:rPr>
        <w:instrText xml:space="preserve"> REF _Ref102032000 \r \h </w:instrText>
      </w:r>
      <w:r w:rsidR="00937899">
        <w:rPr>
          <w:rFonts w:asciiTheme="minorHAnsi" w:hAnsiTheme="minorHAnsi" w:cstheme="minorHAnsi"/>
          <w:snapToGrid w:val="0"/>
          <w:sz w:val="22"/>
          <w:szCs w:val="22"/>
        </w:rPr>
        <w:instrText xml:space="preserve"> \* MERGEFORMAT </w:instrText>
      </w:r>
      <w:r w:rsidR="00600261" w:rsidRPr="00937899">
        <w:rPr>
          <w:rFonts w:asciiTheme="minorHAnsi" w:hAnsiTheme="minorHAnsi" w:cstheme="minorHAnsi"/>
          <w:snapToGrid w:val="0"/>
          <w:sz w:val="22"/>
          <w:szCs w:val="22"/>
        </w:rPr>
      </w:r>
      <w:r w:rsidR="00600261" w:rsidRPr="00937899">
        <w:rPr>
          <w:rFonts w:asciiTheme="minorHAnsi" w:hAnsiTheme="minorHAnsi" w:cstheme="minorHAnsi"/>
          <w:snapToGrid w:val="0"/>
          <w:sz w:val="22"/>
          <w:szCs w:val="22"/>
        </w:rPr>
        <w:fldChar w:fldCharType="separate"/>
      </w:r>
      <w:r w:rsidR="00600261" w:rsidRPr="00937899">
        <w:rPr>
          <w:rFonts w:asciiTheme="minorHAnsi" w:hAnsiTheme="minorHAnsi" w:cstheme="minorHAnsi"/>
          <w:snapToGrid w:val="0"/>
          <w:sz w:val="22"/>
          <w:szCs w:val="22"/>
        </w:rPr>
        <w:t>4</w:t>
      </w:r>
      <w:r w:rsidR="00600261" w:rsidRPr="00937899">
        <w:rPr>
          <w:rFonts w:asciiTheme="minorHAnsi" w:hAnsiTheme="minorHAnsi" w:cstheme="minorHAnsi"/>
          <w:snapToGrid w:val="0"/>
          <w:sz w:val="22"/>
          <w:szCs w:val="22"/>
        </w:rPr>
        <w:fldChar w:fldCharType="end"/>
      </w:r>
      <w:r w:rsidR="00600261" w:rsidRPr="00937899">
        <w:rPr>
          <w:rFonts w:asciiTheme="minorHAnsi" w:hAnsiTheme="minorHAnsi" w:cstheme="minorHAnsi"/>
          <w:snapToGrid w:val="0"/>
          <w:sz w:val="22"/>
          <w:szCs w:val="22"/>
        </w:rPr>
        <w:t xml:space="preserve"> a odst. </w:t>
      </w:r>
      <w:r w:rsidR="00600261" w:rsidRPr="00937899">
        <w:rPr>
          <w:rFonts w:asciiTheme="minorHAnsi" w:hAnsiTheme="minorHAnsi" w:cstheme="minorHAnsi"/>
          <w:snapToGrid w:val="0"/>
          <w:sz w:val="22"/>
          <w:szCs w:val="22"/>
        </w:rPr>
        <w:fldChar w:fldCharType="begin"/>
      </w:r>
      <w:r w:rsidR="00600261" w:rsidRPr="00937899">
        <w:rPr>
          <w:rFonts w:asciiTheme="minorHAnsi" w:hAnsiTheme="minorHAnsi" w:cstheme="minorHAnsi"/>
          <w:snapToGrid w:val="0"/>
          <w:sz w:val="22"/>
          <w:szCs w:val="22"/>
        </w:rPr>
        <w:instrText xml:space="preserve"> REF _Ref102032012 \r \h </w:instrText>
      </w:r>
      <w:r w:rsidR="00937899">
        <w:rPr>
          <w:rFonts w:asciiTheme="minorHAnsi" w:hAnsiTheme="minorHAnsi" w:cstheme="minorHAnsi"/>
          <w:snapToGrid w:val="0"/>
          <w:sz w:val="22"/>
          <w:szCs w:val="22"/>
        </w:rPr>
        <w:instrText xml:space="preserve"> \* MERGEFORMAT </w:instrText>
      </w:r>
      <w:r w:rsidR="00600261" w:rsidRPr="00937899">
        <w:rPr>
          <w:rFonts w:asciiTheme="minorHAnsi" w:hAnsiTheme="minorHAnsi" w:cstheme="minorHAnsi"/>
          <w:snapToGrid w:val="0"/>
          <w:sz w:val="22"/>
          <w:szCs w:val="22"/>
        </w:rPr>
      </w:r>
      <w:r w:rsidR="00600261" w:rsidRPr="00937899">
        <w:rPr>
          <w:rFonts w:asciiTheme="minorHAnsi" w:hAnsiTheme="minorHAnsi" w:cstheme="minorHAnsi"/>
          <w:snapToGrid w:val="0"/>
          <w:sz w:val="22"/>
          <w:szCs w:val="22"/>
        </w:rPr>
        <w:fldChar w:fldCharType="separate"/>
      </w:r>
      <w:r w:rsidR="00600261" w:rsidRPr="00937899">
        <w:rPr>
          <w:rFonts w:asciiTheme="minorHAnsi" w:hAnsiTheme="minorHAnsi" w:cstheme="minorHAnsi"/>
          <w:snapToGrid w:val="0"/>
          <w:sz w:val="22"/>
          <w:szCs w:val="22"/>
        </w:rPr>
        <w:t>5</w:t>
      </w:r>
      <w:r w:rsidR="00600261" w:rsidRPr="00937899">
        <w:rPr>
          <w:rFonts w:asciiTheme="minorHAnsi" w:hAnsiTheme="minorHAnsi" w:cstheme="minorHAnsi"/>
          <w:snapToGrid w:val="0"/>
          <w:sz w:val="22"/>
          <w:szCs w:val="22"/>
        </w:rPr>
        <w:fldChar w:fldCharType="end"/>
      </w:r>
      <w:r w:rsidR="00600261" w:rsidRPr="00937899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BA2405">
        <w:rPr>
          <w:rFonts w:asciiTheme="minorHAnsi" w:hAnsiTheme="minorHAnsi" w:cstheme="minorHAnsi"/>
          <w:snapToGrid w:val="0"/>
          <w:sz w:val="22"/>
          <w:szCs w:val="22"/>
        </w:rPr>
        <w:t xml:space="preserve">této Smlouvy </w:t>
      </w:r>
      <w:r w:rsidRPr="00937899">
        <w:rPr>
          <w:rFonts w:asciiTheme="minorHAnsi" w:hAnsiTheme="minorHAnsi" w:cstheme="minorHAnsi"/>
          <w:snapToGrid w:val="0"/>
          <w:sz w:val="22"/>
          <w:szCs w:val="22"/>
        </w:rPr>
        <w:t xml:space="preserve">je Prodávající povinen zaplatit Kupujícímu smluvní pokutu ve výši </w:t>
      </w:r>
      <w:r w:rsidR="006D6E40">
        <w:rPr>
          <w:rFonts w:asciiTheme="minorHAnsi" w:hAnsiTheme="minorHAnsi" w:cstheme="minorHAnsi"/>
          <w:snapToGrid w:val="0"/>
          <w:sz w:val="22"/>
          <w:szCs w:val="22"/>
        </w:rPr>
        <w:t>5</w:t>
      </w:r>
      <w:r w:rsidRPr="00937899">
        <w:rPr>
          <w:rFonts w:asciiTheme="minorHAnsi" w:hAnsiTheme="minorHAnsi" w:cstheme="minorHAnsi"/>
          <w:snapToGrid w:val="0"/>
          <w:sz w:val="22"/>
          <w:szCs w:val="22"/>
        </w:rPr>
        <w:t>00,- Kč</w:t>
      </w:r>
      <w:r w:rsidR="00600261" w:rsidRPr="00937899">
        <w:rPr>
          <w:rFonts w:asciiTheme="minorHAnsi" w:hAnsiTheme="minorHAnsi" w:cstheme="minorHAnsi"/>
          <w:snapToGrid w:val="0"/>
          <w:sz w:val="22"/>
          <w:szCs w:val="22"/>
        </w:rPr>
        <w:t xml:space="preserve">, a to </w:t>
      </w:r>
      <w:r w:rsidRPr="00937899">
        <w:rPr>
          <w:rFonts w:asciiTheme="minorHAnsi" w:hAnsiTheme="minorHAnsi" w:cstheme="minorHAnsi"/>
          <w:snapToGrid w:val="0"/>
          <w:sz w:val="22"/>
          <w:szCs w:val="22"/>
        </w:rPr>
        <w:t>za každý jednotlivý případ porušení povinnosti Prodávajícího, i opakovaně.</w:t>
      </w:r>
    </w:p>
    <w:p w14:paraId="267355DC" w14:textId="281307F8" w:rsidR="00C8352F" w:rsidRPr="00C8352F" w:rsidRDefault="00C8352F" w:rsidP="00F72FBC">
      <w:pPr>
        <w:widowControl w:val="0"/>
        <w:numPr>
          <w:ilvl w:val="0"/>
          <w:numId w:val="8"/>
        </w:numPr>
        <w:tabs>
          <w:tab w:val="clear" w:pos="0"/>
          <w:tab w:val="num" w:pos="360"/>
        </w:tabs>
        <w:suppressAutoHyphens w:val="0"/>
        <w:spacing w:after="120" w:line="264" w:lineRule="auto"/>
        <w:ind w:left="360" w:hanging="36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>
        <w:rPr>
          <w:rFonts w:asciiTheme="minorHAnsi" w:hAnsiTheme="minorHAnsi" w:cstheme="minorHAnsi"/>
          <w:snapToGrid w:val="0"/>
          <w:sz w:val="22"/>
          <w:szCs w:val="22"/>
        </w:rPr>
        <w:t xml:space="preserve">V případě porušení povinnosti Prodávajícího dle čl. </w:t>
      </w:r>
      <w:r>
        <w:rPr>
          <w:rFonts w:asciiTheme="minorHAnsi" w:hAnsiTheme="minorHAnsi" w:cstheme="minorHAnsi"/>
          <w:snapToGrid w:val="0"/>
          <w:sz w:val="22"/>
          <w:szCs w:val="22"/>
        </w:rPr>
        <w:fldChar w:fldCharType="begin"/>
      </w:r>
      <w:r>
        <w:rPr>
          <w:rFonts w:asciiTheme="minorHAnsi" w:hAnsiTheme="minorHAnsi" w:cstheme="minorHAnsi"/>
          <w:snapToGrid w:val="0"/>
          <w:sz w:val="22"/>
          <w:szCs w:val="22"/>
        </w:rPr>
        <w:instrText xml:space="preserve"> REF _Ref101875309 \r \h </w:instrText>
      </w:r>
      <w:r>
        <w:rPr>
          <w:rFonts w:asciiTheme="minorHAnsi" w:hAnsiTheme="minorHAnsi" w:cstheme="minorHAnsi"/>
          <w:snapToGrid w:val="0"/>
          <w:sz w:val="22"/>
          <w:szCs w:val="22"/>
        </w:rPr>
      </w:r>
      <w:r>
        <w:rPr>
          <w:rFonts w:asciiTheme="minorHAnsi" w:hAnsiTheme="minorHAnsi" w:cstheme="minorHAnsi"/>
          <w:snapToGrid w:val="0"/>
          <w:sz w:val="22"/>
          <w:szCs w:val="22"/>
        </w:rPr>
        <w:fldChar w:fldCharType="separate"/>
      </w:r>
      <w:r>
        <w:rPr>
          <w:rFonts w:asciiTheme="minorHAnsi" w:hAnsiTheme="minorHAnsi" w:cstheme="minorHAnsi"/>
          <w:snapToGrid w:val="0"/>
          <w:sz w:val="22"/>
          <w:szCs w:val="22"/>
        </w:rPr>
        <w:t>VI</w:t>
      </w:r>
      <w:r>
        <w:rPr>
          <w:rFonts w:asciiTheme="minorHAnsi" w:hAnsiTheme="minorHAnsi" w:cstheme="minorHAnsi"/>
          <w:snapToGrid w:val="0"/>
          <w:sz w:val="22"/>
          <w:szCs w:val="22"/>
        </w:rPr>
        <w:fldChar w:fldCharType="end"/>
      </w:r>
      <w:r>
        <w:rPr>
          <w:rFonts w:asciiTheme="minorHAnsi" w:hAnsiTheme="minorHAnsi" w:cstheme="minorHAnsi"/>
          <w:snapToGrid w:val="0"/>
          <w:sz w:val="22"/>
          <w:szCs w:val="22"/>
        </w:rPr>
        <w:t xml:space="preserve"> odst. </w:t>
      </w:r>
      <w:r>
        <w:rPr>
          <w:rFonts w:asciiTheme="minorHAnsi" w:hAnsiTheme="minorHAnsi" w:cstheme="minorHAnsi"/>
          <w:snapToGrid w:val="0"/>
          <w:sz w:val="22"/>
          <w:szCs w:val="22"/>
        </w:rPr>
        <w:fldChar w:fldCharType="begin"/>
      </w:r>
      <w:r>
        <w:rPr>
          <w:rFonts w:asciiTheme="minorHAnsi" w:hAnsiTheme="minorHAnsi" w:cstheme="minorHAnsi"/>
          <w:snapToGrid w:val="0"/>
          <w:sz w:val="22"/>
          <w:szCs w:val="22"/>
        </w:rPr>
        <w:instrText xml:space="preserve"> REF _Ref102295252 \r \h </w:instrText>
      </w:r>
      <w:r>
        <w:rPr>
          <w:rFonts w:asciiTheme="minorHAnsi" w:hAnsiTheme="minorHAnsi" w:cstheme="minorHAnsi"/>
          <w:snapToGrid w:val="0"/>
          <w:sz w:val="22"/>
          <w:szCs w:val="22"/>
        </w:rPr>
      </w:r>
      <w:r>
        <w:rPr>
          <w:rFonts w:asciiTheme="minorHAnsi" w:hAnsiTheme="minorHAnsi" w:cstheme="minorHAnsi"/>
          <w:snapToGrid w:val="0"/>
          <w:sz w:val="22"/>
          <w:szCs w:val="22"/>
        </w:rPr>
        <w:fldChar w:fldCharType="separate"/>
      </w:r>
      <w:r>
        <w:rPr>
          <w:rFonts w:asciiTheme="minorHAnsi" w:hAnsiTheme="minorHAnsi" w:cstheme="minorHAnsi"/>
          <w:snapToGrid w:val="0"/>
          <w:sz w:val="22"/>
          <w:szCs w:val="22"/>
        </w:rPr>
        <w:t>8</w:t>
      </w:r>
      <w:r>
        <w:rPr>
          <w:rFonts w:asciiTheme="minorHAnsi" w:hAnsiTheme="minorHAnsi" w:cstheme="minorHAnsi"/>
          <w:snapToGrid w:val="0"/>
          <w:sz w:val="22"/>
          <w:szCs w:val="22"/>
        </w:rPr>
        <w:fldChar w:fldCharType="end"/>
      </w:r>
      <w:r w:rsidR="00BA2405">
        <w:rPr>
          <w:rFonts w:asciiTheme="minorHAnsi" w:hAnsiTheme="minorHAnsi" w:cstheme="minorHAnsi"/>
          <w:snapToGrid w:val="0"/>
          <w:sz w:val="22"/>
          <w:szCs w:val="22"/>
        </w:rPr>
        <w:t xml:space="preserve"> této Smlouvy </w:t>
      </w:r>
      <w:r w:rsidRPr="00C8352F">
        <w:rPr>
          <w:rFonts w:asciiTheme="minorHAnsi" w:hAnsiTheme="minorHAnsi" w:cstheme="minorHAnsi"/>
          <w:snapToGrid w:val="0"/>
          <w:sz w:val="22"/>
          <w:szCs w:val="22"/>
        </w:rPr>
        <w:t xml:space="preserve">je </w:t>
      </w:r>
      <w:r w:rsidR="00BA2405">
        <w:rPr>
          <w:rFonts w:asciiTheme="minorHAnsi" w:hAnsiTheme="minorHAnsi" w:cstheme="minorHAnsi"/>
          <w:snapToGrid w:val="0"/>
          <w:sz w:val="22"/>
          <w:szCs w:val="22"/>
        </w:rPr>
        <w:t xml:space="preserve">Prodávající povinen zaplatit Kupujícímu jednorázovou smluvní pokutu ve výši celkové ceny Předmětu koupě uvedené v čl. </w:t>
      </w:r>
      <w:r w:rsidR="00BA2405">
        <w:rPr>
          <w:rFonts w:asciiTheme="minorHAnsi" w:hAnsiTheme="minorHAnsi" w:cstheme="minorHAnsi"/>
          <w:snapToGrid w:val="0"/>
          <w:sz w:val="22"/>
          <w:szCs w:val="22"/>
        </w:rPr>
        <w:fldChar w:fldCharType="begin"/>
      </w:r>
      <w:r w:rsidR="00BA2405">
        <w:rPr>
          <w:rFonts w:asciiTheme="minorHAnsi" w:hAnsiTheme="minorHAnsi" w:cstheme="minorHAnsi"/>
          <w:snapToGrid w:val="0"/>
          <w:sz w:val="22"/>
          <w:szCs w:val="22"/>
        </w:rPr>
        <w:instrText xml:space="preserve"> REF _Ref16604712 \r \h </w:instrText>
      </w:r>
      <w:r w:rsidR="00BA2405">
        <w:rPr>
          <w:rFonts w:asciiTheme="minorHAnsi" w:hAnsiTheme="minorHAnsi" w:cstheme="minorHAnsi"/>
          <w:snapToGrid w:val="0"/>
          <w:sz w:val="22"/>
          <w:szCs w:val="22"/>
        </w:rPr>
      </w:r>
      <w:r w:rsidR="00BA2405">
        <w:rPr>
          <w:rFonts w:asciiTheme="minorHAnsi" w:hAnsiTheme="minorHAnsi" w:cstheme="minorHAnsi"/>
          <w:snapToGrid w:val="0"/>
          <w:sz w:val="22"/>
          <w:szCs w:val="22"/>
        </w:rPr>
        <w:fldChar w:fldCharType="separate"/>
      </w:r>
      <w:r w:rsidR="00BA2405">
        <w:rPr>
          <w:rFonts w:asciiTheme="minorHAnsi" w:hAnsiTheme="minorHAnsi" w:cstheme="minorHAnsi"/>
          <w:snapToGrid w:val="0"/>
          <w:sz w:val="22"/>
          <w:szCs w:val="22"/>
        </w:rPr>
        <w:t>VIII</w:t>
      </w:r>
      <w:r w:rsidR="00BA2405">
        <w:rPr>
          <w:rFonts w:asciiTheme="minorHAnsi" w:hAnsiTheme="minorHAnsi" w:cstheme="minorHAnsi"/>
          <w:snapToGrid w:val="0"/>
          <w:sz w:val="22"/>
          <w:szCs w:val="22"/>
        </w:rPr>
        <w:fldChar w:fldCharType="end"/>
      </w:r>
      <w:r w:rsidR="00BA2405">
        <w:rPr>
          <w:rFonts w:asciiTheme="minorHAnsi" w:hAnsiTheme="minorHAnsi" w:cstheme="minorHAnsi"/>
          <w:snapToGrid w:val="0"/>
          <w:sz w:val="22"/>
          <w:szCs w:val="22"/>
        </w:rPr>
        <w:t xml:space="preserve"> odst. </w:t>
      </w:r>
      <w:r w:rsidR="00BA2405">
        <w:rPr>
          <w:rFonts w:asciiTheme="minorHAnsi" w:hAnsiTheme="minorHAnsi" w:cstheme="minorHAnsi"/>
          <w:snapToGrid w:val="0"/>
          <w:sz w:val="22"/>
          <w:szCs w:val="22"/>
        </w:rPr>
        <w:fldChar w:fldCharType="begin"/>
      </w:r>
      <w:r w:rsidR="00BA2405">
        <w:rPr>
          <w:rFonts w:asciiTheme="minorHAnsi" w:hAnsiTheme="minorHAnsi" w:cstheme="minorHAnsi"/>
          <w:snapToGrid w:val="0"/>
          <w:sz w:val="22"/>
          <w:szCs w:val="22"/>
        </w:rPr>
        <w:instrText xml:space="preserve"> REF _Ref102295547 \r \h </w:instrText>
      </w:r>
      <w:r w:rsidR="00BA2405">
        <w:rPr>
          <w:rFonts w:asciiTheme="minorHAnsi" w:hAnsiTheme="minorHAnsi" w:cstheme="minorHAnsi"/>
          <w:snapToGrid w:val="0"/>
          <w:sz w:val="22"/>
          <w:szCs w:val="22"/>
        </w:rPr>
      </w:r>
      <w:r w:rsidR="00BA2405">
        <w:rPr>
          <w:rFonts w:asciiTheme="minorHAnsi" w:hAnsiTheme="minorHAnsi" w:cstheme="minorHAnsi"/>
          <w:snapToGrid w:val="0"/>
          <w:sz w:val="22"/>
          <w:szCs w:val="22"/>
        </w:rPr>
        <w:fldChar w:fldCharType="separate"/>
      </w:r>
      <w:r w:rsidR="00BA2405">
        <w:rPr>
          <w:rFonts w:asciiTheme="minorHAnsi" w:hAnsiTheme="minorHAnsi" w:cstheme="minorHAnsi"/>
          <w:snapToGrid w:val="0"/>
          <w:sz w:val="22"/>
          <w:szCs w:val="22"/>
        </w:rPr>
        <w:t>1</w:t>
      </w:r>
      <w:r w:rsidR="00BA2405">
        <w:rPr>
          <w:rFonts w:asciiTheme="minorHAnsi" w:hAnsiTheme="minorHAnsi" w:cstheme="minorHAnsi"/>
          <w:snapToGrid w:val="0"/>
          <w:sz w:val="22"/>
          <w:szCs w:val="22"/>
        </w:rPr>
        <w:fldChar w:fldCharType="end"/>
      </w:r>
      <w:r w:rsidR="00BA2405">
        <w:rPr>
          <w:rFonts w:asciiTheme="minorHAnsi" w:hAnsiTheme="minorHAnsi" w:cstheme="minorHAnsi"/>
          <w:snapToGrid w:val="0"/>
          <w:sz w:val="22"/>
          <w:szCs w:val="22"/>
        </w:rPr>
        <w:t xml:space="preserve"> této Smlouvy</w:t>
      </w:r>
      <w:r w:rsidRPr="00C8352F">
        <w:rPr>
          <w:rFonts w:asciiTheme="minorHAnsi" w:hAnsiTheme="minorHAnsi" w:cstheme="minorHAnsi"/>
          <w:snapToGrid w:val="0"/>
          <w:sz w:val="22"/>
          <w:szCs w:val="22"/>
        </w:rPr>
        <w:t>.</w:t>
      </w:r>
    </w:p>
    <w:p w14:paraId="6EE79CC3" w14:textId="3CA87A94" w:rsidR="008B21AD" w:rsidRPr="007808B8" w:rsidRDefault="008B21AD" w:rsidP="00F72FBC">
      <w:pPr>
        <w:widowControl w:val="0"/>
        <w:numPr>
          <w:ilvl w:val="0"/>
          <w:numId w:val="8"/>
        </w:numPr>
        <w:tabs>
          <w:tab w:val="clear" w:pos="0"/>
          <w:tab w:val="num" w:pos="360"/>
        </w:tabs>
        <w:suppressAutoHyphens w:val="0"/>
        <w:spacing w:after="120" w:line="264" w:lineRule="auto"/>
        <w:ind w:left="360" w:hanging="36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7808B8">
        <w:rPr>
          <w:rFonts w:asciiTheme="minorHAnsi" w:hAnsiTheme="minorHAnsi" w:cstheme="minorHAnsi"/>
          <w:sz w:val="22"/>
          <w:szCs w:val="22"/>
        </w:rPr>
        <w:t>Smluvní pokuty a úroky z prodlení podle tohoto článku jsou splatné do 30 dnů ode dne, kdy povinná strana obdrží od strany oprávněné písemnou výzvu k zaplacení smluvní pokuty nebo úroku z</w:t>
      </w:r>
      <w:r w:rsidR="00414259" w:rsidRPr="007808B8">
        <w:rPr>
          <w:rFonts w:asciiTheme="minorHAnsi" w:hAnsiTheme="minorHAnsi" w:cstheme="minorHAnsi"/>
          <w:sz w:val="22"/>
          <w:szCs w:val="22"/>
        </w:rPr>
        <w:t> </w:t>
      </w:r>
      <w:r w:rsidRPr="007808B8">
        <w:rPr>
          <w:rFonts w:asciiTheme="minorHAnsi" w:hAnsiTheme="minorHAnsi" w:cstheme="minorHAnsi"/>
          <w:sz w:val="22"/>
          <w:szCs w:val="22"/>
        </w:rPr>
        <w:t xml:space="preserve">prodlení, která bude obsahovat jejich vyčíslení. </w:t>
      </w:r>
    </w:p>
    <w:p w14:paraId="4675D42F" w14:textId="4A39E563" w:rsidR="008B21AD" w:rsidRPr="007808B8" w:rsidRDefault="008B21AD" w:rsidP="00177800">
      <w:pPr>
        <w:widowControl w:val="0"/>
        <w:numPr>
          <w:ilvl w:val="0"/>
          <w:numId w:val="8"/>
        </w:numPr>
        <w:tabs>
          <w:tab w:val="clear" w:pos="0"/>
          <w:tab w:val="num" w:pos="360"/>
        </w:tabs>
        <w:suppressAutoHyphens w:val="0"/>
        <w:spacing w:after="120" w:line="264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7808B8">
        <w:rPr>
          <w:rFonts w:asciiTheme="minorHAnsi" w:hAnsiTheme="minorHAnsi" w:cstheme="minorHAnsi"/>
          <w:sz w:val="22"/>
          <w:szCs w:val="22"/>
        </w:rPr>
        <w:t xml:space="preserve">Zaplacením smluvních pokut dle této smlouvy není dotčeno právo </w:t>
      </w:r>
      <w:r w:rsidR="009727DA" w:rsidRPr="007808B8">
        <w:rPr>
          <w:rFonts w:asciiTheme="minorHAnsi" w:hAnsiTheme="minorHAnsi" w:cstheme="minorHAnsi"/>
          <w:sz w:val="22"/>
          <w:szCs w:val="22"/>
        </w:rPr>
        <w:t>K</w:t>
      </w:r>
      <w:r w:rsidRPr="007808B8">
        <w:rPr>
          <w:rFonts w:asciiTheme="minorHAnsi" w:hAnsiTheme="minorHAnsi" w:cstheme="minorHAnsi"/>
          <w:sz w:val="22"/>
          <w:szCs w:val="22"/>
        </w:rPr>
        <w:t xml:space="preserve">upujícího na náhradu škody vzniklé mu v příčinné souvislosti s jednáním, nejednáním či opomenutím </w:t>
      </w:r>
      <w:r w:rsidR="000207BD" w:rsidRPr="007808B8">
        <w:rPr>
          <w:rFonts w:asciiTheme="minorHAnsi" w:hAnsiTheme="minorHAnsi" w:cstheme="minorHAnsi"/>
          <w:sz w:val="22"/>
          <w:szCs w:val="22"/>
        </w:rPr>
        <w:t>P</w:t>
      </w:r>
      <w:r w:rsidRPr="007808B8">
        <w:rPr>
          <w:rFonts w:asciiTheme="minorHAnsi" w:hAnsiTheme="minorHAnsi" w:cstheme="minorHAnsi"/>
          <w:sz w:val="22"/>
          <w:szCs w:val="22"/>
        </w:rPr>
        <w:t>rodávajícího.</w:t>
      </w:r>
    </w:p>
    <w:p w14:paraId="3159E5EB" w14:textId="77777777" w:rsidR="002008E8" w:rsidRPr="007808B8" w:rsidRDefault="002008E8" w:rsidP="00F72FBC">
      <w:pPr>
        <w:widowControl w:val="0"/>
        <w:numPr>
          <w:ilvl w:val="0"/>
          <w:numId w:val="8"/>
        </w:numPr>
        <w:tabs>
          <w:tab w:val="clear" w:pos="0"/>
          <w:tab w:val="num" w:pos="360"/>
        </w:tabs>
        <w:suppressAutoHyphens w:val="0"/>
        <w:spacing w:after="120" w:line="264" w:lineRule="auto"/>
        <w:ind w:left="360" w:hanging="36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7808B8">
        <w:rPr>
          <w:rFonts w:asciiTheme="minorHAnsi" w:hAnsiTheme="minorHAnsi" w:cstheme="minorHAnsi"/>
          <w:snapToGrid w:val="0"/>
          <w:sz w:val="22"/>
          <w:szCs w:val="22"/>
        </w:rPr>
        <w:t xml:space="preserve">Odstoupit od </w:t>
      </w:r>
      <w:r w:rsidR="00903BE1" w:rsidRPr="007808B8">
        <w:rPr>
          <w:rFonts w:asciiTheme="minorHAnsi" w:hAnsiTheme="minorHAnsi" w:cstheme="minorHAnsi"/>
          <w:snapToGrid w:val="0"/>
          <w:sz w:val="22"/>
          <w:szCs w:val="22"/>
        </w:rPr>
        <w:t>Smlouv</w:t>
      </w:r>
      <w:r w:rsidRPr="007808B8">
        <w:rPr>
          <w:rFonts w:asciiTheme="minorHAnsi" w:hAnsiTheme="minorHAnsi" w:cstheme="minorHAnsi"/>
          <w:snapToGrid w:val="0"/>
          <w:sz w:val="22"/>
          <w:szCs w:val="22"/>
        </w:rPr>
        <w:t xml:space="preserve">y je </w:t>
      </w:r>
      <w:r w:rsidR="00CA15F5" w:rsidRPr="007808B8">
        <w:rPr>
          <w:rFonts w:asciiTheme="minorHAnsi" w:hAnsiTheme="minorHAnsi" w:cstheme="minorHAnsi"/>
          <w:snapToGrid w:val="0"/>
          <w:sz w:val="22"/>
          <w:szCs w:val="22"/>
        </w:rPr>
        <w:t>Kupující</w:t>
      </w:r>
      <w:r w:rsidRPr="007808B8">
        <w:rPr>
          <w:rFonts w:asciiTheme="minorHAnsi" w:hAnsiTheme="minorHAnsi" w:cstheme="minorHAnsi"/>
          <w:snapToGrid w:val="0"/>
          <w:sz w:val="22"/>
          <w:szCs w:val="22"/>
        </w:rPr>
        <w:t xml:space="preserve"> oprávněn v případě podstatného porušení </w:t>
      </w:r>
      <w:r w:rsidR="00903BE1" w:rsidRPr="007808B8">
        <w:rPr>
          <w:rFonts w:asciiTheme="minorHAnsi" w:hAnsiTheme="minorHAnsi" w:cstheme="minorHAnsi"/>
          <w:snapToGrid w:val="0"/>
          <w:sz w:val="22"/>
          <w:szCs w:val="22"/>
        </w:rPr>
        <w:t>Smlouv</w:t>
      </w:r>
      <w:r w:rsidRPr="007808B8">
        <w:rPr>
          <w:rFonts w:asciiTheme="minorHAnsi" w:hAnsiTheme="minorHAnsi" w:cstheme="minorHAnsi"/>
          <w:snapToGrid w:val="0"/>
          <w:sz w:val="22"/>
          <w:szCs w:val="22"/>
        </w:rPr>
        <w:t xml:space="preserve">y </w:t>
      </w:r>
      <w:r w:rsidR="00CA15F5" w:rsidRPr="007808B8">
        <w:rPr>
          <w:rFonts w:asciiTheme="minorHAnsi" w:hAnsiTheme="minorHAnsi" w:cstheme="minorHAnsi"/>
          <w:snapToGrid w:val="0"/>
          <w:sz w:val="22"/>
          <w:szCs w:val="22"/>
        </w:rPr>
        <w:t>Prodávající</w:t>
      </w:r>
      <w:r w:rsidR="00E40759" w:rsidRPr="007808B8">
        <w:rPr>
          <w:rFonts w:asciiTheme="minorHAnsi" w:hAnsiTheme="minorHAnsi" w:cstheme="minorHAnsi"/>
          <w:snapToGrid w:val="0"/>
          <w:sz w:val="22"/>
          <w:szCs w:val="22"/>
        </w:rPr>
        <w:t>m</w:t>
      </w:r>
      <w:r w:rsidRPr="007808B8">
        <w:rPr>
          <w:rFonts w:asciiTheme="minorHAnsi" w:hAnsiTheme="minorHAnsi" w:cstheme="minorHAnsi"/>
          <w:snapToGrid w:val="0"/>
          <w:sz w:val="22"/>
          <w:szCs w:val="22"/>
        </w:rPr>
        <w:t xml:space="preserve">. Za podstatné porušení </w:t>
      </w:r>
      <w:r w:rsidR="00903BE1" w:rsidRPr="007808B8">
        <w:rPr>
          <w:rFonts w:asciiTheme="minorHAnsi" w:hAnsiTheme="minorHAnsi" w:cstheme="minorHAnsi"/>
          <w:snapToGrid w:val="0"/>
          <w:sz w:val="22"/>
          <w:szCs w:val="22"/>
        </w:rPr>
        <w:t>Smlouv</w:t>
      </w:r>
      <w:r w:rsidRPr="007808B8">
        <w:rPr>
          <w:rFonts w:asciiTheme="minorHAnsi" w:hAnsiTheme="minorHAnsi" w:cstheme="minorHAnsi"/>
          <w:snapToGrid w:val="0"/>
          <w:sz w:val="22"/>
          <w:szCs w:val="22"/>
        </w:rPr>
        <w:t xml:space="preserve">y na straně </w:t>
      </w:r>
      <w:r w:rsidR="00CA15F5" w:rsidRPr="007808B8">
        <w:rPr>
          <w:rFonts w:asciiTheme="minorHAnsi" w:hAnsiTheme="minorHAnsi" w:cstheme="minorHAnsi"/>
          <w:snapToGrid w:val="0"/>
          <w:sz w:val="22"/>
          <w:szCs w:val="22"/>
        </w:rPr>
        <w:t>Prodávající</w:t>
      </w:r>
      <w:r w:rsidR="00080D17" w:rsidRPr="007808B8">
        <w:rPr>
          <w:rFonts w:asciiTheme="minorHAnsi" w:hAnsiTheme="minorHAnsi" w:cstheme="minorHAnsi"/>
          <w:snapToGrid w:val="0"/>
          <w:sz w:val="22"/>
          <w:szCs w:val="22"/>
        </w:rPr>
        <w:t>ho</w:t>
      </w:r>
      <w:r w:rsidRPr="007808B8">
        <w:rPr>
          <w:rFonts w:asciiTheme="minorHAnsi" w:hAnsiTheme="minorHAnsi" w:cstheme="minorHAnsi"/>
          <w:snapToGrid w:val="0"/>
          <w:sz w:val="22"/>
          <w:szCs w:val="22"/>
        </w:rPr>
        <w:t xml:space="preserve"> se považuje</w:t>
      </w:r>
      <w:r w:rsidR="00955EEA" w:rsidRPr="007808B8">
        <w:rPr>
          <w:rFonts w:asciiTheme="minorHAnsi" w:hAnsiTheme="minorHAnsi" w:cstheme="minorHAnsi"/>
          <w:snapToGrid w:val="0"/>
          <w:sz w:val="22"/>
          <w:szCs w:val="22"/>
        </w:rPr>
        <w:t xml:space="preserve"> zejména</w:t>
      </w:r>
      <w:r w:rsidRPr="007808B8">
        <w:rPr>
          <w:rFonts w:asciiTheme="minorHAnsi" w:hAnsiTheme="minorHAnsi" w:cstheme="minorHAnsi"/>
          <w:snapToGrid w:val="0"/>
          <w:sz w:val="22"/>
          <w:szCs w:val="22"/>
        </w:rPr>
        <w:t>:</w:t>
      </w:r>
    </w:p>
    <w:p w14:paraId="60D62FDA" w14:textId="758CC47D" w:rsidR="002008E8" w:rsidRPr="007808B8" w:rsidRDefault="00855A28" w:rsidP="00F72FBC">
      <w:pPr>
        <w:widowControl w:val="0"/>
        <w:numPr>
          <w:ilvl w:val="0"/>
          <w:numId w:val="9"/>
        </w:numPr>
        <w:suppressAutoHyphens w:val="0"/>
        <w:spacing w:after="120" w:line="264" w:lineRule="auto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7808B8">
        <w:rPr>
          <w:rFonts w:asciiTheme="minorHAnsi" w:hAnsiTheme="minorHAnsi" w:cstheme="minorHAnsi"/>
          <w:snapToGrid w:val="0"/>
          <w:sz w:val="22"/>
          <w:szCs w:val="22"/>
        </w:rPr>
        <w:t xml:space="preserve">prodlení </w:t>
      </w:r>
      <w:r w:rsidR="00CA15F5" w:rsidRPr="007808B8">
        <w:rPr>
          <w:rFonts w:asciiTheme="minorHAnsi" w:hAnsiTheme="minorHAnsi" w:cstheme="minorHAnsi"/>
          <w:snapToGrid w:val="0"/>
          <w:sz w:val="22"/>
          <w:szCs w:val="22"/>
        </w:rPr>
        <w:t>Prodávajíc</w:t>
      </w:r>
      <w:r w:rsidR="00080D17" w:rsidRPr="007808B8">
        <w:rPr>
          <w:rFonts w:asciiTheme="minorHAnsi" w:hAnsiTheme="minorHAnsi" w:cstheme="minorHAnsi"/>
          <w:snapToGrid w:val="0"/>
          <w:sz w:val="22"/>
          <w:szCs w:val="22"/>
        </w:rPr>
        <w:t>ího</w:t>
      </w:r>
      <w:r w:rsidRPr="007808B8">
        <w:rPr>
          <w:rFonts w:asciiTheme="minorHAnsi" w:hAnsiTheme="minorHAnsi" w:cstheme="minorHAnsi"/>
          <w:snapToGrid w:val="0"/>
          <w:sz w:val="22"/>
          <w:szCs w:val="22"/>
        </w:rPr>
        <w:t xml:space="preserve"> s</w:t>
      </w:r>
      <w:r w:rsidR="009727DA" w:rsidRPr="007808B8">
        <w:rPr>
          <w:rFonts w:asciiTheme="minorHAnsi" w:hAnsiTheme="minorHAnsi" w:cstheme="minorHAnsi"/>
          <w:snapToGrid w:val="0"/>
          <w:sz w:val="22"/>
          <w:szCs w:val="22"/>
        </w:rPr>
        <w:t xml:space="preserve"> předáním </w:t>
      </w:r>
      <w:r w:rsidR="00CA15F5" w:rsidRPr="007808B8">
        <w:rPr>
          <w:rFonts w:asciiTheme="minorHAnsi" w:hAnsiTheme="minorHAnsi" w:cstheme="minorHAnsi"/>
          <w:snapToGrid w:val="0"/>
          <w:sz w:val="22"/>
          <w:szCs w:val="22"/>
        </w:rPr>
        <w:t>Předmětu koupě</w:t>
      </w:r>
      <w:r w:rsidRPr="007808B8">
        <w:rPr>
          <w:rFonts w:asciiTheme="minorHAnsi" w:hAnsiTheme="minorHAnsi" w:cstheme="minorHAnsi"/>
          <w:snapToGrid w:val="0"/>
          <w:sz w:val="22"/>
          <w:szCs w:val="22"/>
        </w:rPr>
        <w:t xml:space="preserve"> delší než </w:t>
      </w:r>
      <w:r w:rsidR="00B33738" w:rsidRPr="007808B8">
        <w:rPr>
          <w:rFonts w:asciiTheme="minorHAnsi" w:hAnsiTheme="minorHAnsi" w:cstheme="minorHAnsi"/>
          <w:snapToGrid w:val="0"/>
          <w:sz w:val="22"/>
          <w:szCs w:val="22"/>
        </w:rPr>
        <w:t>2</w:t>
      </w:r>
      <w:r w:rsidR="008B21AD" w:rsidRPr="007808B8">
        <w:rPr>
          <w:rFonts w:asciiTheme="minorHAnsi" w:hAnsiTheme="minorHAnsi" w:cstheme="minorHAnsi"/>
          <w:snapToGrid w:val="0"/>
          <w:sz w:val="22"/>
          <w:szCs w:val="22"/>
        </w:rPr>
        <w:t>0</w:t>
      </w:r>
      <w:r w:rsidRPr="007808B8">
        <w:rPr>
          <w:rFonts w:asciiTheme="minorHAnsi" w:hAnsiTheme="minorHAnsi" w:cstheme="minorHAnsi"/>
          <w:snapToGrid w:val="0"/>
          <w:sz w:val="22"/>
          <w:szCs w:val="22"/>
        </w:rPr>
        <w:t xml:space="preserve"> dnů</w:t>
      </w:r>
      <w:r w:rsidR="008B21AD" w:rsidRPr="007808B8">
        <w:rPr>
          <w:rFonts w:asciiTheme="minorHAnsi" w:hAnsiTheme="minorHAnsi" w:cstheme="minorHAnsi"/>
          <w:snapToGrid w:val="0"/>
          <w:sz w:val="22"/>
          <w:szCs w:val="22"/>
        </w:rPr>
        <w:t>;</w:t>
      </w:r>
    </w:p>
    <w:p w14:paraId="13F6A2FA" w14:textId="1B694B48" w:rsidR="002008E8" w:rsidRPr="007808B8" w:rsidRDefault="0055354A" w:rsidP="00F72FBC">
      <w:pPr>
        <w:widowControl w:val="0"/>
        <w:numPr>
          <w:ilvl w:val="0"/>
          <w:numId w:val="9"/>
        </w:numPr>
        <w:suppressAutoHyphens w:val="0"/>
        <w:spacing w:after="120" w:line="264" w:lineRule="auto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7808B8">
        <w:rPr>
          <w:rFonts w:asciiTheme="minorHAnsi" w:hAnsiTheme="minorHAnsi" w:cstheme="minorHAnsi"/>
          <w:sz w:val="22"/>
          <w:szCs w:val="22"/>
        </w:rPr>
        <w:t xml:space="preserve">pokud </w:t>
      </w:r>
      <w:r w:rsidR="00CA15F5" w:rsidRPr="007808B8">
        <w:rPr>
          <w:rFonts w:asciiTheme="minorHAnsi" w:hAnsiTheme="minorHAnsi" w:cstheme="minorHAnsi"/>
          <w:sz w:val="22"/>
          <w:szCs w:val="22"/>
        </w:rPr>
        <w:t>Prodávající</w:t>
      </w:r>
      <w:r w:rsidR="002008E8" w:rsidRPr="007808B8">
        <w:rPr>
          <w:rFonts w:asciiTheme="minorHAnsi" w:hAnsiTheme="minorHAnsi" w:cstheme="minorHAnsi"/>
          <w:sz w:val="22"/>
          <w:szCs w:val="22"/>
        </w:rPr>
        <w:t xml:space="preserve"> postupuje při </w:t>
      </w:r>
      <w:r w:rsidR="00AA52B4" w:rsidRPr="007808B8">
        <w:rPr>
          <w:rFonts w:asciiTheme="minorHAnsi" w:hAnsiTheme="minorHAnsi" w:cstheme="minorHAnsi"/>
          <w:sz w:val="22"/>
          <w:szCs w:val="22"/>
        </w:rPr>
        <w:t xml:space="preserve">dodání </w:t>
      </w:r>
      <w:r w:rsidR="00CA15F5" w:rsidRPr="007808B8">
        <w:rPr>
          <w:rFonts w:asciiTheme="minorHAnsi" w:hAnsiTheme="minorHAnsi" w:cstheme="minorHAnsi"/>
          <w:sz w:val="22"/>
          <w:szCs w:val="22"/>
        </w:rPr>
        <w:t>Předmětu koupě</w:t>
      </w:r>
      <w:r w:rsidR="002008E8" w:rsidRPr="007808B8">
        <w:rPr>
          <w:rFonts w:asciiTheme="minorHAnsi" w:hAnsiTheme="minorHAnsi" w:cstheme="minorHAnsi"/>
          <w:sz w:val="22"/>
          <w:szCs w:val="22"/>
        </w:rPr>
        <w:t xml:space="preserve"> způsobem, který zjevně neodpovídá dohodnutému rozsahu </w:t>
      </w:r>
      <w:r w:rsidR="00CA15F5" w:rsidRPr="007808B8">
        <w:rPr>
          <w:rFonts w:asciiTheme="minorHAnsi" w:hAnsiTheme="minorHAnsi" w:cstheme="minorHAnsi"/>
          <w:sz w:val="22"/>
          <w:szCs w:val="22"/>
        </w:rPr>
        <w:t>Předmětu koupě</w:t>
      </w:r>
      <w:r w:rsidR="005D75E8" w:rsidRPr="007808B8">
        <w:rPr>
          <w:rFonts w:asciiTheme="minorHAnsi" w:hAnsiTheme="minorHAnsi" w:cstheme="minorHAnsi"/>
          <w:sz w:val="22"/>
          <w:szCs w:val="22"/>
        </w:rPr>
        <w:t>.</w:t>
      </w:r>
    </w:p>
    <w:p w14:paraId="6A40381E" w14:textId="47AD1E84" w:rsidR="005D75E8" w:rsidRPr="007808B8" w:rsidRDefault="005D75E8" w:rsidP="005D75E8">
      <w:pPr>
        <w:widowControl w:val="0"/>
        <w:numPr>
          <w:ilvl w:val="0"/>
          <w:numId w:val="8"/>
        </w:numPr>
        <w:tabs>
          <w:tab w:val="clear" w:pos="0"/>
          <w:tab w:val="num" w:pos="360"/>
        </w:tabs>
        <w:suppressAutoHyphens w:val="0"/>
        <w:spacing w:after="120" w:line="264" w:lineRule="auto"/>
        <w:ind w:left="360" w:hanging="36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7808B8">
        <w:rPr>
          <w:rFonts w:asciiTheme="minorHAnsi" w:hAnsiTheme="minorHAnsi" w:cstheme="minorHAnsi"/>
          <w:snapToGrid w:val="0"/>
          <w:sz w:val="22"/>
          <w:szCs w:val="22"/>
        </w:rPr>
        <w:t>Kupující je dále oprávněn od této smlouvy odstoupit v těchto případech:</w:t>
      </w:r>
    </w:p>
    <w:p w14:paraId="23C1EF45" w14:textId="34FFAB54" w:rsidR="005D75E8" w:rsidRPr="007808B8" w:rsidRDefault="005D75E8" w:rsidP="005D75E8">
      <w:pPr>
        <w:numPr>
          <w:ilvl w:val="0"/>
          <w:numId w:val="40"/>
        </w:numPr>
        <w:tabs>
          <w:tab w:val="clear" w:pos="1545"/>
        </w:tabs>
        <w:suppressAutoHyphens w:val="0"/>
        <w:spacing w:after="120" w:line="264" w:lineRule="auto"/>
        <w:ind w:left="851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808B8">
        <w:rPr>
          <w:rFonts w:asciiTheme="minorHAnsi" w:hAnsiTheme="minorHAnsi" w:cstheme="minorHAnsi"/>
          <w:color w:val="000000"/>
          <w:sz w:val="22"/>
          <w:szCs w:val="22"/>
        </w:rPr>
        <w:t>ukáže-li se jako nepravdivé jakékoliv prohlášení Prodávajícího uvedené v</w:t>
      </w:r>
      <w:r w:rsidR="007808B8" w:rsidRPr="007808B8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7808B8">
        <w:rPr>
          <w:rFonts w:asciiTheme="minorHAnsi" w:hAnsiTheme="minorHAnsi" w:cstheme="minorHAnsi"/>
          <w:color w:val="000000"/>
          <w:sz w:val="22"/>
          <w:szCs w:val="22"/>
        </w:rPr>
        <w:t>čl</w:t>
      </w:r>
      <w:r w:rsidR="007808B8" w:rsidRPr="007808B8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7808B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7808B8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7808B8">
        <w:rPr>
          <w:rFonts w:asciiTheme="minorHAnsi" w:hAnsiTheme="minorHAnsi" w:cstheme="minorHAnsi"/>
          <w:color w:val="000000"/>
          <w:sz w:val="22"/>
          <w:szCs w:val="22"/>
        </w:rPr>
        <w:instrText xml:space="preserve"> REF _Ref81296398 \r \h  \* MERGEFORMAT </w:instrText>
      </w:r>
      <w:r w:rsidRPr="007808B8">
        <w:rPr>
          <w:rFonts w:asciiTheme="minorHAnsi" w:hAnsiTheme="minorHAnsi" w:cstheme="minorHAnsi"/>
          <w:color w:val="000000"/>
          <w:sz w:val="22"/>
          <w:szCs w:val="22"/>
        </w:rPr>
      </w:r>
      <w:r w:rsidRPr="007808B8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7808B8">
        <w:rPr>
          <w:rFonts w:asciiTheme="minorHAnsi" w:hAnsiTheme="minorHAnsi" w:cstheme="minorHAnsi"/>
          <w:color w:val="000000"/>
          <w:sz w:val="22"/>
          <w:szCs w:val="22"/>
        </w:rPr>
        <w:t>XII</w:t>
      </w:r>
      <w:r w:rsidRPr="007808B8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7808B8">
        <w:rPr>
          <w:rFonts w:asciiTheme="minorHAnsi" w:hAnsiTheme="minorHAnsi" w:cstheme="minorHAnsi"/>
          <w:color w:val="000000"/>
          <w:sz w:val="22"/>
          <w:szCs w:val="22"/>
        </w:rPr>
        <w:t xml:space="preserve"> odst</w:t>
      </w:r>
      <w:r w:rsidR="001E03DF" w:rsidRPr="007808B8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7808B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7808B8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7808B8">
        <w:rPr>
          <w:rFonts w:asciiTheme="minorHAnsi" w:hAnsiTheme="minorHAnsi" w:cstheme="minorHAnsi"/>
          <w:color w:val="000000"/>
          <w:sz w:val="22"/>
          <w:szCs w:val="22"/>
        </w:rPr>
        <w:instrText xml:space="preserve"> REF _Ref380406284 \r \h  \* MERGEFORMAT </w:instrText>
      </w:r>
      <w:r w:rsidRPr="007808B8">
        <w:rPr>
          <w:rFonts w:asciiTheme="minorHAnsi" w:hAnsiTheme="minorHAnsi" w:cstheme="minorHAnsi"/>
          <w:color w:val="000000"/>
          <w:sz w:val="22"/>
          <w:szCs w:val="22"/>
        </w:rPr>
      </w:r>
      <w:r w:rsidRPr="007808B8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7808B8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Pr="007808B8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7808B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E6C71" w:rsidRPr="007808B8">
        <w:rPr>
          <w:rFonts w:asciiTheme="minorHAnsi" w:hAnsiTheme="minorHAnsi" w:cstheme="minorHAnsi"/>
          <w:color w:val="000000"/>
          <w:sz w:val="22"/>
          <w:szCs w:val="22"/>
        </w:rPr>
        <w:t>této Smlouvy</w:t>
      </w:r>
      <w:r w:rsidRPr="007808B8">
        <w:rPr>
          <w:rFonts w:asciiTheme="minorHAnsi" w:hAnsiTheme="minorHAnsi" w:cstheme="minorHAnsi"/>
          <w:color w:val="000000"/>
          <w:sz w:val="22"/>
          <w:szCs w:val="22"/>
        </w:rPr>
        <w:t xml:space="preserve"> nebo ocitne-li se Prodávající ve stavu úpadku nebo hrozícího úpadku;</w:t>
      </w:r>
    </w:p>
    <w:p w14:paraId="64C4441A" w14:textId="243FA021" w:rsidR="005D75E8" w:rsidRPr="007808B8" w:rsidRDefault="005D75E8" w:rsidP="005D75E8">
      <w:pPr>
        <w:numPr>
          <w:ilvl w:val="0"/>
          <w:numId w:val="40"/>
        </w:numPr>
        <w:tabs>
          <w:tab w:val="clear" w:pos="1545"/>
        </w:tabs>
        <w:suppressAutoHyphens w:val="0"/>
        <w:spacing w:after="120" w:line="264" w:lineRule="auto"/>
        <w:ind w:left="851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808B8">
        <w:rPr>
          <w:rFonts w:asciiTheme="minorHAnsi" w:hAnsiTheme="minorHAnsi" w:cstheme="minorHAnsi"/>
          <w:color w:val="000000"/>
          <w:sz w:val="22"/>
          <w:szCs w:val="22"/>
        </w:rPr>
        <w:t>ukáže-li se, že Prodávající byl v době uzavření této Smlouvy obchodní společností podle § 4b zákona č. 159/2006 Sb., o střetu zájmů, ve znění pozdějších předpisů</w:t>
      </w:r>
      <w:r w:rsidR="00BA2405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77D7100F" w14:textId="77777777" w:rsidR="00E40759" w:rsidRPr="007808B8" w:rsidRDefault="00E40759" w:rsidP="00F72FBC">
      <w:pPr>
        <w:widowControl w:val="0"/>
        <w:numPr>
          <w:ilvl w:val="0"/>
          <w:numId w:val="8"/>
        </w:numPr>
        <w:tabs>
          <w:tab w:val="clear" w:pos="0"/>
          <w:tab w:val="num" w:pos="360"/>
        </w:tabs>
        <w:suppressAutoHyphens w:val="0"/>
        <w:spacing w:after="120" w:line="264" w:lineRule="auto"/>
        <w:ind w:left="360" w:hanging="36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7808B8">
        <w:rPr>
          <w:rFonts w:asciiTheme="minorHAnsi" w:hAnsiTheme="minorHAnsi" w:cstheme="minorHAnsi"/>
          <w:snapToGrid w:val="0"/>
          <w:sz w:val="22"/>
          <w:szCs w:val="22"/>
        </w:rPr>
        <w:t xml:space="preserve">Odstoupit od </w:t>
      </w:r>
      <w:r w:rsidR="00903BE1" w:rsidRPr="007808B8">
        <w:rPr>
          <w:rFonts w:asciiTheme="minorHAnsi" w:hAnsiTheme="minorHAnsi" w:cstheme="minorHAnsi"/>
          <w:snapToGrid w:val="0"/>
          <w:sz w:val="22"/>
          <w:szCs w:val="22"/>
        </w:rPr>
        <w:t>Smlouv</w:t>
      </w:r>
      <w:r w:rsidRPr="007808B8">
        <w:rPr>
          <w:rFonts w:asciiTheme="minorHAnsi" w:hAnsiTheme="minorHAnsi" w:cstheme="minorHAnsi"/>
          <w:snapToGrid w:val="0"/>
          <w:sz w:val="22"/>
          <w:szCs w:val="22"/>
        </w:rPr>
        <w:t xml:space="preserve">y je </w:t>
      </w:r>
      <w:r w:rsidR="00CA15F5" w:rsidRPr="007808B8">
        <w:rPr>
          <w:rFonts w:asciiTheme="minorHAnsi" w:hAnsiTheme="minorHAnsi" w:cstheme="minorHAnsi"/>
          <w:snapToGrid w:val="0"/>
          <w:sz w:val="22"/>
          <w:szCs w:val="22"/>
        </w:rPr>
        <w:t>Prodávající</w:t>
      </w:r>
      <w:r w:rsidRPr="007808B8">
        <w:rPr>
          <w:rFonts w:asciiTheme="minorHAnsi" w:hAnsiTheme="minorHAnsi" w:cstheme="minorHAnsi"/>
          <w:snapToGrid w:val="0"/>
          <w:sz w:val="22"/>
          <w:szCs w:val="22"/>
        </w:rPr>
        <w:t xml:space="preserve"> oprávněn v případě podstatného porušení </w:t>
      </w:r>
      <w:r w:rsidR="00903BE1" w:rsidRPr="007808B8">
        <w:rPr>
          <w:rFonts w:asciiTheme="minorHAnsi" w:hAnsiTheme="minorHAnsi" w:cstheme="minorHAnsi"/>
          <w:snapToGrid w:val="0"/>
          <w:sz w:val="22"/>
          <w:szCs w:val="22"/>
        </w:rPr>
        <w:t>Smlouv</w:t>
      </w:r>
      <w:r w:rsidRPr="007808B8">
        <w:rPr>
          <w:rFonts w:asciiTheme="minorHAnsi" w:hAnsiTheme="minorHAnsi" w:cstheme="minorHAnsi"/>
          <w:snapToGrid w:val="0"/>
          <w:sz w:val="22"/>
          <w:szCs w:val="22"/>
        </w:rPr>
        <w:t xml:space="preserve">y </w:t>
      </w:r>
      <w:r w:rsidR="00CA15F5" w:rsidRPr="007808B8">
        <w:rPr>
          <w:rFonts w:asciiTheme="minorHAnsi" w:hAnsiTheme="minorHAnsi" w:cstheme="minorHAnsi"/>
          <w:snapToGrid w:val="0"/>
          <w:sz w:val="22"/>
          <w:szCs w:val="22"/>
        </w:rPr>
        <w:t>Kupující</w:t>
      </w:r>
      <w:r w:rsidRPr="007808B8">
        <w:rPr>
          <w:rFonts w:asciiTheme="minorHAnsi" w:hAnsiTheme="minorHAnsi" w:cstheme="minorHAnsi"/>
          <w:snapToGrid w:val="0"/>
          <w:sz w:val="22"/>
          <w:szCs w:val="22"/>
        </w:rPr>
        <w:t xml:space="preserve">m. Za podstatné porušení </w:t>
      </w:r>
      <w:r w:rsidR="00903BE1" w:rsidRPr="007808B8">
        <w:rPr>
          <w:rFonts w:asciiTheme="minorHAnsi" w:hAnsiTheme="minorHAnsi" w:cstheme="minorHAnsi"/>
          <w:snapToGrid w:val="0"/>
          <w:sz w:val="22"/>
          <w:szCs w:val="22"/>
        </w:rPr>
        <w:t>Smlouv</w:t>
      </w:r>
      <w:r w:rsidRPr="007808B8">
        <w:rPr>
          <w:rFonts w:asciiTheme="minorHAnsi" w:hAnsiTheme="minorHAnsi" w:cstheme="minorHAnsi"/>
          <w:snapToGrid w:val="0"/>
          <w:sz w:val="22"/>
          <w:szCs w:val="22"/>
        </w:rPr>
        <w:t xml:space="preserve">y na straně </w:t>
      </w:r>
      <w:r w:rsidR="00CA15F5" w:rsidRPr="007808B8">
        <w:rPr>
          <w:rFonts w:asciiTheme="minorHAnsi" w:hAnsiTheme="minorHAnsi" w:cstheme="minorHAnsi"/>
          <w:snapToGrid w:val="0"/>
          <w:sz w:val="22"/>
          <w:szCs w:val="22"/>
        </w:rPr>
        <w:t>Kupující</w:t>
      </w:r>
      <w:r w:rsidR="00080D17" w:rsidRPr="007808B8">
        <w:rPr>
          <w:rFonts w:asciiTheme="minorHAnsi" w:hAnsiTheme="minorHAnsi" w:cstheme="minorHAnsi"/>
          <w:snapToGrid w:val="0"/>
          <w:sz w:val="22"/>
          <w:szCs w:val="22"/>
        </w:rPr>
        <w:t>ho</w:t>
      </w:r>
      <w:r w:rsidRPr="007808B8">
        <w:rPr>
          <w:rFonts w:asciiTheme="minorHAnsi" w:hAnsiTheme="minorHAnsi" w:cstheme="minorHAnsi"/>
          <w:snapToGrid w:val="0"/>
          <w:sz w:val="22"/>
          <w:szCs w:val="22"/>
        </w:rPr>
        <w:t xml:space="preserve"> se považuje zejména prodlení </w:t>
      </w:r>
      <w:r w:rsidR="00CA15F5" w:rsidRPr="007808B8">
        <w:rPr>
          <w:rFonts w:asciiTheme="minorHAnsi" w:hAnsiTheme="minorHAnsi" w:cstheme="minorHAnsi"/>
          <w:snapToGrid w:val="0"/>
          <w:sz w:val="22"/>
          <w:szCs w:val="22"/>
        </w:rPr>
        <w:t>Kupující</w:t>
      </w:r>
      <w:r w:rsidR="00080D17" w:rsidRPr="007808B8">
        <w:rPr>
          <w:rFonts w:asciiTheme="minorHAnsi" w:hAnsiTheme="minorHAnsi" w:cstheme="minorHAnsi"/>
          <w:snapToGrid w:val="0"/>
          <w:sz w:val="22"/>
          <w:szCs w:val="22"/>
        </w:rPr>
        <w:t>ho</w:t>
      </w:r>
      <w:r w:rsidRPr="007808B8">
        <w:rPr>
          <w:rFonts w:asciiTheme="minorHAnsi" w:hAnsiTheme="minorHAnsi" w:cstheme="minorHAnsi"/>
          <w:snapToGrid w:val="0"/>
          <w:sz w:val="22"/>
          <w:szCs w:val="22"/>
        </w:rPr>
        <w:t xml:space="preserve"> s úhradou řádně vystavené </w:t>
      </w:r>
      <w:r w:rsidR="008B21AD" w:rsidRPr="007808B8">
        <w:rPr>
          <w:rFonts w:asciiTheme="minorHAnsi" w:hAnsiTheme="minorHAnsi" w:cstheme="minorHAnsi"/>
          <w:snapToGrid w:val="0"/>
          <w:sz w:val="22"/>
          <w:szCs w:val="22"/>
        </w:rPr>
        <w:t>F</w:t>
      </w:r>
      <w:r w:rsidRPr="007808B8">
        <w:rPr>
          <w:rFonts w:asciiTheme="minorHAnsi" w:hAnsiTheme="minorHAnsi" w:cstheme="minorHAnsi"/>
          <w:snapToGrid w:val="0"/>
          <w:sz w:val="22"/>
          <w:szCs w:val="22"/>
        </w:rPr>
        <w:t>aktury delší než 60 dnů.</w:t>
      </w:r>
    </w:p>
    <w:p w14:paraId="108FF4FB" w14:textId="77777777" w:rsidR="002008E8" w:rsidRPr="007808B8" w:rsidRDefault="002008E8" w:rsidP="00F72FBC">
      <w:pPr>
        <w:widowControl w:val="0"/>
        <w:numPr>
          <w:ilvl w:val="0"/>
          <w:numId w:val="8"/>
        </w:numPr>
        <w:tabs>
          <w:tab w:val="clear" w:pos="0"/>
          <w:tab w:val="num" w:pos="360"/>
        </w:tabs>
        <w:suppressAutoHyphens w:val="0"/>
        <w:spacing w:after="120" w:line="264" w:lineRule="auto"/>
        <w:ind w:left="360" w:hanging="36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7808B8">
        <w:rPr>
          <w:rFonts w:asciiTheme="minorHAnsi" w:hAnsiTheme="minorHAnsi" w:cstheme="minorHAnsi"/>
          <w:snapToGrid w:val="0"/>
          <w:sz w:val="22"/>
          <w:szCs w:val="22"/>
        </w:rPr>
        <w:t xml:space="preserve">Odstoupení musí mít písemnou formu s tím, že je účinné od jeho doručení druhé smluvní straně. </w:t>
      </w:r>
    </w:p>
    <w:p w14:paraId="7DB5F974" w14:textId="77777777" w:rsidR="00562FBD" w:rsidRPr="007808B8" w:rsidRDefault="002008E8" w:rsidP="00F72FBC">
      <w:pPr>
        <w:widowControl w:val="0"/>
        <w:numPr>
          <w:ilvl w:val="0"/>
          <w:numId w:val="8"/>
        </w:numPr>
        <w:tabs>
          <w:tab w:val="clear" w:pos="0"/>
          <w:tab w:val="num" w:pos="360"/>
        </w:tabs>
        <w:suppressAutoHyphens w:val="0"/>
        <w:spacing w:after="120" w:line="264" w:lineRule="auto"/>
        <w:ind w:left="360" w:hanging="36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7808B8">
        <w:rPr>
          <w:rFonts w:asciiTheme="minorHAnsi" w:hAnsiTheme="minorHAnsi" w:cstheme="minorHAnsi"/>
          <w:snapToGrid w:val="0"/>
          <w:sz w:val="22"/>
          <w:szCs w:val="22"/>
        </w:rPr>
        <w:t xml:space="preserve">Odstoupením od </w:t>
      </w:r>
      <w:r w:rsidR="00903BE1" w:rsidRPr="007808B8">
        <w:rPr>
          <w:rFonts w:asciiTheme="minorHAnsi" w:hAnsiTheme="minorHAnsi" w:cstheme="minorHAnsi"/>
          <w:snapToGrid w:val="0"/>
          <w:sz w:val="22"/>
          <w:szCs w:val="22"/>
        </w:rPr>
        <w:t>Smlouv</w:t>
      </w:r>
      <w:r w:rsidRPr="007808B8">
        <w:rPr>
          <w:rFonts w:asciiTheme="minorHAnsi" w:hAnsiTheme="minorHAnsi" w:cstheme="minorHAnsi"/>
          <w:snapToGrid w:val="0"/>
          <w:sz w:val="22"/>
          <w:szCs w:val="22"/>
        </w:rPr>
        <w:t xml:space="preserve">y není dotčeno právo oprávněné smluvní strany na zaplacení smluvní pokuty ani na náhradu škody vzniklé porušením </w:t>
      </w:r>
      <w:r w:rsidR="00903BE1" w:rsidRPr="007808B8">
        <w:rPr>
          <w:rFonts w:asciiTheme="minorHAnsi" w:hAnsiTheme="minorHAnsi" w:cstheme="minorHAnsi"/>
          <w:snapToGrid w:val="0"/>
          <w:sz w:val="22"/>
          <w:szCs w:val="22"/>
        </w:rPr>
        <w:t>Smlouv</w:t>
      </w:r>
      <w:r w:rsidRPr="007808B8">
        <w:rPr>
          <w:rFonts w:asciiTheme="minorHAnsi" w:hAnsiTheme="minorHAnsi" w:cstheme="minorHAnsi"/>
          <w:snapToGrid w:val="0"/>
          <w:sz w:val="22"/>
          <w:szCs w:val="22"/>
        </w:rPr>
        <w:t xml:space="preserve">y. Toto ustanovení zavazuje smluvní strany i po odstoupení od </w:t>
      </w:r>
      <w:r w:rsidR="00903BE1" w:rsidRPr="007808B8">
        <w:rPr>
          <w:rFonts w:asciiTheme="minorHAnsi" w:hAnsiTheme="minorHAnsi" w:cstheme="minorHAnsi"/>
          <w:snapToGrid w:val="0"/>
          <w:sz w:val="22"/>
          <w:szCs w:val="22"/>
        </w:rPr>
        <w:t>Smlouv</w:t>
      </w:r>
      <w:r w:rsidRPr="007808B8">
        <w:rPr>
          <w:rFonts w:asciiTheme="minorHAnsi" w:hAnsiTheme="minorHAnsi" w:cstheme="minorHAnsi"/>
          <w:snapToGrid w:val="0"/>
          <w:sz w:val="22"/>
          <w:szCs w:val="22"/>
        </w:rPr>
        <w:t>y.</w:t>
      </w:r>
    </w:p>
    <w:p w14:paraId="492FC0CA" w14:textId="3275C37F" w:rsidR="00461AA9" w:rsidRPr="007808B8" w:rsidRDefault="00461AA9" w:rsidP="00F72FBC">
      <w:pPr>
        <w:widowControl w:val="0"/>
        <w:suppressAutoHyphens w:val="0"/>
        <w:spacing w:after="120" w:line="264" w:lineRule="auto"/>
        <w:ind w:left="360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14:paraId="3BB73638" w14:textId="09BFF34B" w:rsidR="00851AE3" w:rsidRPr="007808B8" w:rsidRDefault="00EC5485" w:rsidP="00937899">
      <w:pPr>
        <w:keepNext/>
        <w:widowControl w:val="0"/>
        <w:numPr>
          <w:ilvl w:val="0"/>
          <w:numId w:val="4"/>
        </w:numPr>
        <w:spacing w:after="120" w:line="264" w:lineRule="auto"/>
        <w:ind w:left="567" w:hanging="567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16" w:name="_Ref81296398"/>
      <w:r w:rsidRPr="007808B8">
        <w:rPr>
          <w:rFonts w:asciiTheme="minorHAnsi" w:hAnsiTheme="minorHAnsi" w:cstheme="minorHAnsi"/>
          <w:b/>
          <w:sz w:val="22"/>
          <w:szCs w:val="22"/>
        </w:rPr>
        <w:t>Prohlášení smluvních stran</w:t>
      </w:r>
      <w:bookmarkEnd w:id="16"/>
    </w:p>
    <w:p w14:paraId="08F0462A" w14:textId="3C2326EB" w:rsidR="00851AE3" w:rsidRPr="007808B8" w:rsidRDefault="00851AE3" w:rsidP="00937899">
      <w:pPr>
        <w:keepNext/>
        <w:widowControl w:val="0"/>
        <w:numPr>
          <w:ilvl w:val="0"/>
          <w:numId w:val="38"/>
        </w:numPr>
        <w:tabs>
          <w:tab w:val="clear" w:pos="0"/>
        </w:tabs>
        <w:suppressAutoHyphens w:val="0"/>
        <w:spacing w:after="120" w:line="264" w:lineRule="auto"/>
        <w:ind w:left="357" w:hanging="357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bookmarkStart w:id="17" w:name="_Ref380406284"/>
      <w:r w:rsidRPr="007808B8">
        <w:rPr>
          <w:rFonts w:asciiTheme="minorHAnsi" w:hAnsiTheme="minorHAnsi" w:cstheme="minorHAnsi"/>
          <w:snapToGrid w:val="0"/>
          <w:sz w:val="22"/>
          <w:szCs w:val="22"/>
        </w:rPr>
        <w:t>Prodávající prohlašuje, že není v úpadku ani ve stavu hrozícího úpadku, a že mu není známo, že by</w:t>
      </w:r>
      <w:r w:rsidR="00335AC8" w:rsidRPr="007808B8">
        <w:rPr>
          <w:rFonts w:asciiTheme="minorHAnsi" w:hAnsiTheme="minorHAnsi" w:cstheme="minorHAnsi"/>
          <w:snapToGrid w:val="0"/>
          <w:sz w:val="22"/>
          <w:szCs w:val="22"/>
        </w:rPr>
        <w:t> </w:t>
      </w:r>
      <w:r w:rsidRPr="007808B8">
        <w:rPr>
          <w:rFonts w:asciiTheme="minorHAnsi" w:hAnsiTheme="minorHAnsi" w:cstheme="minorHAnsi"/>
          <w:snapToGrid w:val="0"/>
          <w:sz w:val="22"/>
          <w:szCs w:val="22"/>
        </w:rPr>
        <w:t>vůči němu bylo zahájeno insolvenční řízení. Prodávající dále prohlašuje, že vůči němu není v právní moci žádné soudní rozhodnutí, případně rozhodnutí správního, daňového či jiného orgánu na plnění, které by mohlo být důvodem zahájení exekučního řízení na majetek Prodávajícího</w:t>
      </w:r>
      <w:r w:rsidR="00335AC8" w:rsidRPr="007808B8">
        <w:rPr>
          <w:rFonts w:asciiTheme="minorHAnsi" w:hAnsiTheme="minorHAnsi" w:cstheme="minorHAnsi"/>
          <w:snapToGrid w:val="0"/>
          <w:sz w:val="22"/>
          <w:szCs w:val="22"/>
        </w:rPr>
        <w:t>,</w:t>
      </w:r>
      <w:r w:rsidRPr="007808B8">
        <w:rPr>
          <w:rFonts w:asciiTheme="minorHAnsi" w:hAnsiTheme="minorHAnsi" w:cstheme="minorHAnsi"/>
          <w:snapToGrid w:val="0"/>
          <w:sz w:val="22"/>
          <w:szCs w:val="22"/>
        </w:rPr>
        <w:t xml:space="preserve"> a</w:t>
      </w:r>
      <w:r w:rsidR="00335AC8" w:rsidRPr="007808B8">
        <w:rPr>
          <w:rFonts w:asciiTheme="minorHAnsi" w:hAnsiTheme="minorHAnsi" w:cstheme="minorHAnsi"/>
          <w:snapToGrid w:val="0"/>
          <w:sz w:val="22"/>
          <w:szCs w:val="22"/>
        </w:rPr>
        <w:t> </w:t>
      </w:r>
      <w:r w:rsidRPr="007808B8">
        <w:rPr>
          <w:rFonts w:asciiTheme="minorHAnsi" w:hAnsiTheme="minorHAnsi" w:cstheme="minorHAnsi"/>
          <w:snapToGrid w:val="0"/>
          <w:sz w:val="22"/>
          <w:szCs w:val="22"/>
        </w:rPr>
        <w:t>že</w:t>
      </w:r>
      <w:r w:rsidR="00335AC8" w:rsidRPr="007808B8">
        <w:rPr>
          <w:rFonts w:asciiTheme="minorHAnsi" w:hAnsiTheme="minorHAnsi" w:cstheme="minorHAnsi"/>
          <w:snapToGrid w:val="0"/>
          <w:sz w:val="22"/>
          <w:szCs w:val="22"/>
        </w:rPr>
        <w:t> </w:t>
      </w:r>
      <w:r w:rsidRPr="007808B8">
        <w:rPr>
          <w:rFonts w:asciiTheme="minorHAnsi" w:hAnsiTheme="minorHAnsi" w:cstheme="minorHAnsi"/>
          <w:snapToGrid w:val="0"/>
          <w:sz w:val="22"/>
          <w:szCs w:val="22"/>
        </w:rPr>
        <w:t>mu není známo, že by vůči němu takové řízení bylo zahájeno.</w:t>
      </w:r>
      <w:bookmarkStart w:id="18" w:name="_Hlk96697747"/>
      <w:bookmarkEnd w:id="17"/>
    </w:p>
    <w:bookmarkEnd w:id="18"/>
    <w:p w14:paraId="64324450" w14:textId="2D9E600D" w:rsidR="00851AE3" w:rsidRPr="007808B8" w:rsidRDefault="00851AE3" w:rsidP="00851AE3">
      <w:pPr>
        <w:widowControl w:val="0"/>
        <w:numPr>
          <w:ilvl w:val="0"/>
          <w:numId w:val="38"/>
        </w:numPr>
        <w:tabs>
          <w:tab w:val="clear" w:pos="0"/>
        </w:tabs>
        <w:suppressAutoHyphens w:val="0"/>
        <w:spacing w:after="120" w:line="264" w:lineRule="auto"/>
        <w:ind w:left="357" w:hanging="357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7808B8">
        <w:rPr>
          <w:rFonts w:asciiTheme="minorHAnsi" w:hAnsiTheme="minorHAnsi" w:cstheme="minorHAnsi"/>
          <w:snapToGrid w:val="0"/>
          <w:sz w:val="22"/>
          <w:szCs w:val="22"/>
        </w:rPr>
        <w:t xml:space="preserve">Prodávající prohlašuje, že se v dostatečném rozsahu seznámil s veškerými požadavky Kupujícího podle </w:t>
      </w:r>
      <w:r w:rsidR="00335AC8" w:rsidRPr="007808B8">
        <w:rPr>
          <w:rFonts w:asciiTheme="minorHAnsi" w:hAnsiTheme="minorHAnsi" w:cstheme="minorHAnsi"/>
          <w:snapToGrid w:val="0"/>
          <w:sz w:val="22"/>
          <w:szCs w:val="22"/>
        </w:rPr>
        <w:t>této Smlouvy</w:t>
      </w:r>
      <w:r w:rsidRPr="007808B8">
        <w:rPr>
          <w:rFonts w:asciiTheme="minorHAnsi" w:hAnsiTheme="minorHAnsi" w:cstheme="minorHAnsi"/>
          <w:snapToGrid w:val="0"/>
          <w:sz w:val="22"/>
          <w:szCs w:val="22"/>
        </w:rPr>
        <w:t>, přičemž si není vědom žádných překážek, které by mu bránily v poskytnutí sjednaného plnění v souladu s</w:t>
      </w:r>
      <w:r w:rsidR="00335AC8" w:rsidRPr="007808B8">
        <w:rPr>
          <w:rFonts w:asciiTheme="minorHAnsi" w:hAnsiTheme="minorHAnsi" w:cstheme="minorHAnsi"/>
          <w:snapToGrid w:val="0"/>
          <w:sz w:val="22"/>
          <w:szCs w:val="22"/>
        </w:rPr>
        <w:t> touto Smlouvou</w:t>
      </w:r>
      <w:r w:rsidRPr="007808B8">
        <w:rPr>
          <w:rFonts w:asciiTheme="minorHAnsi" w:hAnsiTheme="minorHAnsi" w:cstheme="minorHAnsi"/>
          <w:snapToGrid w:val="0"/>
          <w:sz w:val="22"/>
          <w:szCs w:val="22"/>
        </w:rPr>
        <w:t>.</w:t>
      </w:r>
    </w:p>
    <w:p w14:paraId="29FD2B0D" w14:textId="77777777" w:rsidR="00851AE3" w:rsidRPr="007808B8" w:rsidRDefault="00851AE3" w:rsidP="00851AE3">
      <w:pPr>
        <w:widowControl w:val="0"/>
        <w:numPr>
          <w:ilvl w:val="0"/>
          <w:numId w:val="38"/>
        </w:numPr>
        <w:tabs>
          <w:tab w:val="clear" w:pos="0"/>
        </w:tabs>
        <w:suppressAutoHyphens w:val="0"/>
        <w:spacing w:after="120" w:line="264" w:lineRule="auto"/>
        <w:ind w:left="357" w:hanging="357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7808B8">
        <w:rPr>
          <w:rFonts w:asciiTheme="minorHAnsi" w:hAnsiTheme="minorHAnsi" w:cstheme="minorHAnsi"/>
          <w:snapToGrid w:val="0"/>
          <w:sz w:val="22"/>
          <w:szCs w:val="22"/>
        </w:rPr>
        <w:lastRenderedPageBreak/>
        <w:t>Prodávající na sebe přebírá nebezpečí změny okolností ve smyslu § 1765 Občanského zákoníku.</w:t>
      </w:r>
    </w:p>
    <w:p w14:paraId="172DC68A" w14:textId="2E200AF1" w:rsidR="00851AE3" w:rsidRPr="007808B8" w:rsidRDefault="00851AE3" w:rsidP="00851AE3">
      <w:pPr>
        <w:widowControl w:val="0"/>
        <w:numPr>
          <w:ilvl w:val="0"/>
          <w:numId w:val="38"/>
        </w:numPr>
        <w:tabs>
          <w:tab w:val="clear" w:pos="0"/>
        </w:tabs>
        <w:suppressAutoHyphens w:val="0"/>
        <w:spacing w:after="120" w:line="264" w:lineRule="auto"/>
        <w:ind w:left="357" w:hanging="357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7808B8">
        <w:rPr>
          <w:rFonts w:asciiTheme="minorHAnsi" w:hAnsiTheme="minorHAnsi" w:cstheme="minorHAnsi"/>
          <w:snapToGrid w:val="0"/>
          <w:sz w:val="22"/>
          <w:szCs w:val="22"/>
        </w:rPr>
        <w:t>Prodávající si je vědom, že je ve smyslu § 2 písm. e) zákona č. 320/2001 Sb., o finanční kontrole ve</w:t>
      </w:r>
      <w:r w:rsidR="00335AC8" w:rsidRPr="007808B8">
        <w:rPr>
          <w:rFonts w:asciiTheme="minorHAnsi" w:hAnsiTheme="minorHAnsi" w:cstheme="minorHAnsi"/>
          <w:snapToGrid w:val="0"/>
          <w:sz w:val="22"/>
          <w:szCs w:val="22"/>
        </w:rPr>
        <w:t> </w:t>
      </w:r>
      <w:r w:rsidRPr="007808B8">
        <w:rPr>
          <w:rFonts w:asciiTheme="minorHAnsi" w:hAnsiTheme="minorHAnsi" w:cstheme="minorHAnsi"/>
          <w:snapToGrid w:val="0"/>
          <w:sz w:val="22"/>
          <w:szCs w:val="22"/>
        </w:rPr>
        <w:t xml:space="preserve">veřejné správě a o změně některých zákonů, ve znění pozdějších předpisů, povinen spolupůsobit při výkonu finanční kontroly. </w:t>
      </w:r>
    </w:p>
    <w:p w14:paraId="7ED7DAF3" w14:textId="624AA100" w:rsidR="00851AE3" w:rsidRPr="007808B8" w:rsidRDefault="00851AE3" w:rsidP="00851AE3">
      <w:pPr>
        <w:widowControl w:val="0"/>
        <w:numPr>
          <w:ilvl w:val="0"/>
          <w:numId w:val="38"/>
        </w:numPr>
        <w:tabs>
          <w:tab w:val="clear" w:pos="0"/>
        </w:tabs>
        <w:suppressAutoHyphens w:val="0"/>
        <w:spacing w:after="120" w:line="264" w:lineRule="auto"/>
        <w:ind w:left="357" w:hanging="357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7808B8">
        <w:rPr>
          <w:rFonts w:asciiTheme="minorHAnsi" w:hAnsiTheme="minorHAnsi" w:cstheme="minorHAnsi"/>
          <w:snapToGrid w:val="0"/>
          <w:sz w:val="22"/>
          <w:szCs w:val="22"/>
        </w:rPr>
        <w:t>V případě, že se kterékoliv prohlášení některé ze smluvních stran uvedené v této Smlouvě ukáže býti nepravdivým, odpovídá tato smluvní strana za škodu a nemajetkovou újmu, která nepravdivostí prohlášení nebo v souvislosti s ní druhé smluvní straně vznikla.</w:t>
      </w:r>
    </w:p>
    <w:p w14:paraId="6AD9AC63" w14:textId="77777777" w:rsidR="00851AE3" w:rsidRPr="007808B8" w:rsidRDefault="00851AE3" w:rsidP="00F72FBC">
      <w:pPr>
        <w:widowControl w:val="0"/>
        <w:suppressAutoHyphens w:val="0"/>
        <w:spacing w:after="120" w:line="264" w:lineRule="auto"/>
        <w:ind w:left="360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14:paraId="4803E3B8" w14:textId="3CAE1AD5" w:rsidR="00A10DE9" w:rsidRPr="007808B8" w:rsidRDefault="00EC5485" w:rsidP="006810B5">
      <w:pPr>
        <w:keepNext/>
        <w:widowControl w:val="0"/>
        <w:numPr>
          <w:ilvl w:val="0"/>
          <w:numId w:val="4"/>
        </w:numPr>
        <w:spacing w:after="120" w:line="264" w:lineRule="auto"/>
        <w:ind w:left="567" w:hanging="56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808B8">
        <w:rPr>
          <w:rFonts w:asciiTheme="minorHAnsi" w:hAnsiTheme="minorHAnsi" w:cstheme="minorHAnsi"/>
          <w:b/>
          <w:sz w:val="22"/>
          <w:szCs w:val="22"/>
        </w:rPr>
        <w:t>Ostatní ujednání</w:t>
      </w:r>
    </w:p>
    <w:p w14:paraId="3DB3B711" w14:textId="77777777" w:rsidR="005749B1" w:rsidRPr="007808B8" w:rsidRDefault="005749B1" w:rsidP="00F72FBC">
      <w:pPr>
        <w:widowControl w:val="0"/>
        <w:numPr>
          <w:ilvl w:val="0"/>
          <w:numId w:val="10"/>
        </w:numPr>
        <w:tabs>
          <w:tab w:val="clear" w:pos="720"/>
          <w:tab w:val="num" w:pos="426"/>
        </w:tabs>
        <w:suppressAutoHyphens w:val="0"/>
        <w:spacing w:after="120" w:line="264" w:lineRule="auto"/>
        <w:ind w:left="426" w:hanging="426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7808B8">
        <w:rPr>
          <w:rFonts w:asciiTheme="minorHAnsi" w:hAnsiTheme="minorHAnsi" w:cstheme="minorHAnsi"/>
          <w:bCs/>
          <w:sz w:val="22"/>
          <w:szCs w:val="22"/>
        </w:rPr>
        <w:t xml:space="preserve">Tato </w:t>
      </w:r>
      <w:r w:rsidR="00903BE1" w:rsidRPr="007808B8">
        <w:rPr>
          <w:rFonts w:asciiTheme="minorHAnsi" w:hAnsiTheme="minorHAnsi" w:cstheme="minorHAnsi"/>
          <w:bCs/>
          <w:sz w:val="22"/>
          <w:szCs w:val="22"/>
        </w:rPr>
        <w:t>Smlouv</w:t>
      </w:r>
      <w:r w:rsidRPr="007808B8">
        <w:rPr>
          <w:rFonts w:asciiTheme="minorHAnsi" w:hAnsiTheme="minorHAnsi" w:cstheme="minorHAnsi"/>
          <w:bCs/>
          <w:sz w:val="22"/>
          <w:szCs w:val="22"/>
        </w:rPr>
        <w:t xml:space="preserve">a je uzavřena dle ust. § </w:t>
      </w:r>
      <w:r w:rsidR="00064F2F" w:rsidRPr="007808B8">
        <w:rPr>
          <w:rFonts w:asciiTheme="minorHAnsi" w:hAnsiTheme="minorHAnsi" w:cstheme="minorHAnsi"/>
          <w:bCs/>
          <w:sz w:val="22"/>
          <w:szCs w:val="22"/>
        </w:rPr>
        <w:t xml:space="preserve">2079 </w:t>
      </w:r>
      <w:r w:rsidRPr="007808B8">
        <w:rPr>
          <w:rFonts w:asciiTheme="minorHAnsi" w:hAnsiTheme="minorHAnsi" w:cstheme="minorHAnsi"/>
          <w:bCs/>
          <w:sz w:val="22"/>
          <w:szCs w:val="22"/>
        </w:rPr>
        <w:t xml:space="preserve">a násl. </w:t>
      </w:r>
      <w:r w:rsidR="00AA52B4" w:rsidRPr="007808B8">
        <w:rPr>
          <w:rFonts w:asciiTheme="minorHAnsi" w:hAnsiTheme="minorHAnsi" w:cstheme="minorHAnsi"/>
          <w:bCs/>
          <w:sz w:val="22"/>
          <w:szCs w:val="22"/>
        </w:rPr>
        <w:t xml:space="preserve">Občanského </w:t>
      </w:r>
      <w:r w:rsidR="001F5DB5" w:rsidRPr="007808B8">
        <w:rPr>
          <w:rFonts w:asciiTheme="minorHAnsi" w:hAnsiTheme="minorHAnsi" w:cstheme="minorHAnsi"/>
          <w:bCs/>
          <w:sz w:val="22"/>
          <w:szCs w:val="22"/>
        </w:rPr>
        <w:t>zákoníku</w:t>
      </w:r>
      <w:r w:rsidRPr="007808B8">
        <w:rPr>
          <w:rFonts w:asciiTheme="minorHAnsi" w:hAnsiTheme="minorHAnsi" w:cstheme="minorHAnsi"/>
          <w:bCs/>
          <w:sz w:val="22"/>
          <w:szCs w:val="22"/>
        </w:rPr>
        <w:t xml:space="preserve">; práva a povinnosti stran touto </w:t>
      </w:r>
      <w:r w:rsidR="00903BE1" w:rsidRPr="007808B8">
        <w:rPr>
          <w:rFonts w:asciiTheme="minorHAnsi" w:hAnsiTheme="minorHAnsi" w:cstheme="minorHAnsi"/>
          <w:bCs/>
          <w:sz w:val="22"/>
          <w:szCs w:val="22"/>
        </w:rPr>
        <w:t>Smlouv</w:t>
      </w:r>
      <w:r w:rsidRPr="007808B8">
        <w:rPr>
          <w:rFonts w:asciiTheme="minorHAnsi" w:hAnsiTheme="minorHAnsi" w:cstheme="minorHAnsi"/>
          <w:bCs/>
          <w:sz w:val="22"/>
          <w:szCs w:val="22"/>
        </w:rPr>
        <w:t xml:space="preserve">ou neupravená se řídí příslušnými ustanoveními </w:t>
      </w:r>
      <w:r w:rsidR="00AA52B4" w:rsidRPr="007808B8">
        <w:rPr>
          <w:rFonts w:asciiTheme="minorHAnsi" w:hAnsiTheme="minorHAnsi" w:cstheme="minorHAnsi"/>
          <w:bCs/>
          <w:sz w:val="22"/>
          <w:szCs w:val="22"/>
        </w:rPr>
        <w:t xml:space="preserve">Občanského </w:t>
      </w:r>
      <w:r w:rsidRPr="007808B8">
        <w:rPr>
          <w:rFonts w:asciiTheme="minorHAnsi" w:hAnsiTheme="minorHAnsi" w:cstheme="minorHAnsi"/>
          <w:bCs/>
          <w:sz w:val="22"/>
          <w:szCs w:val="22"/>
        </w:rPr>
        <w:t>zákoníku.</w:t>
      </w:r>
    </w:p>
    <w:p w14:paraId="3282EBE1" w14:textId="77777777" w:rsidR="00A10DE9" w:rsidRPr="007808B8" w:rsidRDefault="00A10DE9" w:rsidP="00F72FBC">
      <w:pPr>
        <w:widowControl w:val="0"/>
        <w:numPr>
          <w:ilvl w:val="0"/>
          <w:numId w:val="10"/>
        </w:numPr>
        <w:tabs>
          <w:tab w:val="clear" w:pos="720"/>
          <w:tab w:val="num" w:pos="426"/>
        </w:tabs>
        <w:suppressAutoHyphens w:val="0"/>
        <w:spacing w:after="120" w:line="264" w:lineRule="auto"/>
        <w:ind w:left="426" w:hanging="426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7808B8">
        <w:rPr>
          <w:rFonts w:asciiTheme="minorHAnsi" w:hAnsiTheme="minorHAnsi" w:cstheme="minorHAnsi"/>
          <w:snapToGrid w:val="0"/>
          <w:sz w:val="22"/>
          <w:szCs w:val="22"/>
        </w:rPr>
        <w:t xml:space="preserve">Změnit nebo doplnit </w:t>
      </w:r>
      <w:r w:rsidR="00903BE1" w:rsidRPr="007808B8">
        <w:rPr>
          <w:rFonts w:asciiTheme="minorHAnsi" w:hAnsiTheme="minorHAnsi" w:cstheme="minorHAnsi"/>
          <w:snapToGrid w:val="0"/>
          <w:sz w:val="22"/>
          <w:szCs w:val="22"/>
        </w:rPr>
        <w:t>Smlouv</w:t>
      </w:r>
      <w:r w:rsidRPr="007808B8">
        <w:rPr>
          <w:rFonts w:asciiTheme="minorHAnsi" w:hAnsiTheme="minorHAnsi" w:cstheme="minorHAnsi"/>
          <w:snapToGrid w:val="0"/>
          <w:sz w:val="22"/>
          <w:szCs w:val="22"/>
        </w:rPr>
        <w:t xml:space="preserve">u mohou smluvní strany pouze formou písemných dodatků, které budou vzestupně číslovány, výslovně prohlášeny za dodatek této </w:t>
      </w:r>
      <w:r w:rsidR="00903BE1" w:rsidRPr="007808B8">
        <w:rPr>
          <w:rFonts w:asciiTheme="minorHAnsi" w:hAnsiTheme="minorHAnsi" w:cstheme="minorHAnsi"/>
          <w:snapToGrid w:val="0"/>
          <w:sz w:val="22"/>
          <w:szCs w:val="22"/>
        </w:rPr>
        <w:t>Smlouv</w:t>
      </w:r>
      <w:r w:rsidRPr="007808B8">
        <w:rPr>
          <w:rFonts w:asciiTheme="minorHAnsi" w:hAnsiTheme="minorHAnsi" w:cstheme="minorHAnsi"/>
          <w:snapToGrid w:val="0"/>
          <w:sz w:val="22"/>
          <w:szCs w:val="22"/>
        </w:rPr>
        <w:t>y a podepsány oprávněnými zástupci smluvních stran.</w:t>
      </w:r>
    </w:p>
    <w:p w14:paraId="639FF55F" w14:textId="32531B99" w:rsidR="001F5DB5" w:rsidRPr="007808B8" w:rsidRDefault="001F5DB5" w:rsidP="00F72FBC">
      <w:pPr>
        <w:widowControl w:val="0"/>
        <w:numPr>
          <w:ilvl w:val="0"/>
          <w:numId w:val="10"/>
        </w:numPr>
        <w:tabs>
          <w:tab w:val="clear" w:pos="720"/>
          <w:tab w:val="num" w:pos="426"/>
        </w:tabs>
        <w:suppressAutoHyphens w:val="0"/>
        <w:spacing w:after="120" w:line="264" w:lineRule="auto"/>
        <w:ind w:left="426" w:hanging="426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7808B8">
        <w:rPr>
          <w:rFonts w:asciiTheme="minorHAnsi" w:hAnsiTheme="minorHAnsi" w:cstheme="minorHAnsi"/>
          <w:sz w:val="22"/>
          <w:szCs w:val="22"/>
        </w:rPr>
        <w:t xml:space="preserve">Smluvní strany berou na vědomí, že </w:t>
      </w:r>
      <w:r w:rsidR="00CA15F5" w:rsidRPr="007808B8">
        <w:rPr>
          <w:rFonts w:asciiTheme="minorHAnsi" w:hAnsiTheme="minorHAnsi" w:cstheme="minorHAnsi"/>
          <w:sz w:val="22"/>
          <w:szCs w:val="22"/>
        </w:rPr>
        <w:t>Kupující</w:t>
      </w:r>
      <w:r w:rsidRPr="007808B8">
        <w:rPr>
          <w:rFonts w:asciiTheme="minorHAnsi" w:hAnsiTheme="minorHAnsi" w:cstheme="minorHAnsi"/>
          <w:sz w:val="22"/>
          <w:szCs w:val="22"/>
        </w:rPr>
        <w:t xml:space="preserve"> je osobou povinnou uveřejňovat smlouvy v</w:t>
      </w:r>
      <w:r w:rsidR="00DF4910" w:rsidRPr="007808B8">
        <w:rPr>
          <w:rFonts w:asciiTheme="minorHAnsi" w:hAnsiTheme="minorHAnsi" w:cstheme="minorHAnsi"/>
          <w:sz w:val="22"/>
          <w:szCs w:val="22"/>
        </w:rPr>
        <w:t> </w:t>
      </w:r>
      <w:r w:rsidRPr="007808B8">
        <w:rPr>
          <w:rFonts w:asciiTheme="minorHAnsi" w:hAnsiTheme="minorHAnsi" w:cstheme="minorHAnsi"/>
          <w:sz w:val="22"/>
          <w:szCs w:val="22"/>
        </w:rPr>
        <w:t>registru smluv podle zákona č. 340/2015 Sb., o zvláštních podmínkách účinnosti některých smluv, uveřejňování těchto smluv a o registru smluv (dále jen „</w:t>
      </w:r>
      <w:r w:rsidRPr="007808B8">
        <w:rPr>
          <w:rFonts w:asciiTheme="minorHAnsi" w:hAnsiTheme="minorHAnsi" w:cstheme="minorHAnsi"/>
          <w:b/>
          <w:bCs/>
          <w:i/>
          <w:iCs/>
          <w:sz w:val="22"/>
          <w:szCs w:val="22"/>
        </w:rPr>
        <w:t>zákon o registru smluv</w:t>
      </w:r>
      <w:r w:rsidRPr="007808B8">
        <w:rPr>
          <w:rFonts w:asciiTheme="minorHAnsi" w:hAnsiTheme="minorHAnsi" w:cstheme="minorHAnsi"/>
          <w:sz w:val="22"/>
          <w:szCs w:val="22"/>
        </w:rPr>
        <w:t xml:space="preserve">“). Smluvní strany proto souhlasí s tím, že </w:t>
      </w:r>
      <w:r w:rsidR="00CA15F5" w:rsidRPr="007808B8">
        <w:rPr>
          <w:rFonts w:asciiTheme="minorHAnsi" w:hAnsiTheme="minorHAnsi" w:cstheme="minorHAnsi"/>
          <w:sz w:val="22"/>
          <w:szCs w:val="22"/>
        </w:rPr>
        <w:t>Kupující</w:t>
      </w:r>
      <w:r w:rsidRPr="007808B8">
        <w:rPr>
          <w:rFonts w:asciiTheme="minorHAnsi" w:hAnsiTheme="minorHAnsi" w:cstheme="minorHAnsi"/>
          <w:sz w:val="22"/>
          <w:szCs w:val="22"/>
        </w:rPr>
        <w:t xml:space="preserve"> je oprávněn uveřejnit celý obsah této </w:t>
      </w:r>
      <w:r w:rsidR="004D57AC" w:rsidRPr="007808B8">
        <w:rPr>
          <w:rFonts w:asciiTheme="minorHAnsi" w:hAnsiTheme="minorHAnsi" w:cstheme="minorHAnsi"/>
          <w:sz w:val="22"/>
          <w:szCs w:val="22"/>
        </w:rPr>
        <w:t>S</w:t>
      </w:r>
      <w:r w:rsidRPr="007808B8">
        <w:rPr>
          <w:rFonts w:asciiTheme="minorHAnsi" w:hAnsiTheme="minorHAnsi" w:cstheme="minorHAnsi"/>
          <w:sz w:val="22"/>
          <w:szCs w:val="22"/>
        </w:rPr>
        <w:t>mlouvy, a to i strojově čitelnou kopii stejnopisu smlouvy.</w:t>
      </w:r>
    </w:p>
    <w:p w14:paraId="0A95272A" w14:textId="48F36760" w:rsidR="00A10DE9" w:rsidRPr="007808B8" w:rsidRDefault="004D57AC" w:rsidP="00F72FBC">
      <w:pPr>
        <w:widowControl w:val="0"/>
        <w:numPr>
          <w:ilvl w:val="0"/>
          <w:numId w:val="10"/>
        </w:numPr>
        <w:tabs>
          <w:tab w:val="clear" w:pos="720"/>
          <w:tab w:val="num" w:pos="426"/>
        </w:tabs>
        <w:suppressAutoHyphens w:val="0"/>
        <w:spacing w:after="120" w:line="264" w:lineRule="auto"/>
        <w:ind w:left="426" w:hanging="426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7808B8">
        <w:rPr>
          <w:rFonts w:asciiTheme="minorHAnsi" w:hAnsiTheme="minorHAnsi" w:cstheme="minorHAnsi"/>
          <w:snapToGrid w:val="0"/>
          <w:sz w:val="22"/>
          <w:szCs w:val="22"/>
        </w:rPr>
        <w:t>S</w:t>
      </w:r>
      <w:r w:rsidR="001F5DB5" w:rsidRPr="007808B8">
        <w:rPr>
          <w:rFonts w:asciiTheme="minorHAnsi" w:hAnsiTheme="minorHAnsi" w:cstheme="minorHAnsi"/>
          <w:snapToGrid w:val="0"/>
          <w:sz w:val="22"/>
          <w:szCs w:val="22"/>
        </w:rPr>
        <w:t xml:space="preserve">mlouva </w:t>
      </w:r>
      <w:r w:rsidRPr="007808B8">
        <w:rPr>
          <w:rFonts w:asciiTheme="minorHAnsi" w:hAnsiTheme="minorHAnsi" w:cstheme="minorHAnsi"/>
          <w:snapToGrid w:val="0"/>
          <w:sz w:val="22"/>
          <w:szCs w:val="22"/>
        </w:rPr>
        <w:t>nabude platnosti dnem jejího podpisu oběma smluvními stranami</w:t>
      </w:r>
      <w:r w:rsidR="001F5DB5" w:rsidRPr="007808B8">
        <w:rPr>
          <w:rFonts w:asciiTheme="minorHAnsi" w:hAnsiTheme="minorHAnsi" w:cstheme="minorHAnsi"/>
          <w:snapToGrid w:val="0"/>
          <w:sz w:val="22"/>
          <w:szCs w:val="22"/>
        </w:rPr>
        <w:t xml:space="preserve">. </w:t>
      </w:r>
      <w:r w:rsidR="001F5DB5" w:rsidRPr="007808B8">
        <w:rPr>
          <w:rFonts w:asciiTheme="minorHAnsi" w:hAnsiTheme="minorHAnsi" w:cstheme="minorHAnsi"/>
          <w:b/>
          <w:snapToGrid w:val="0"/>
          <w:sz w:val="22"/>
          <w:szCs w:val="22"/>
        </w:rPr>
        <w:t>Smlouva nabude účinnosti uveřejněním v registru smluv podle zákona o registru smluv</w:t>
      </w:r>
      <w:r w:rsidR="001F5DB5" w:rsidRPr="007808B8">
        <w:rPr>
          <w:rFonts w:asciiTheme="minorHAnsi" w:hAnsiTheme="minorHAnsi" w:cstheme="minorHAnsi"/>
          <w:snapToGrid w:val="0"/>
          <w:sz w:val="22"/>
          <w:szCs w:val="22"/>
        </w:rPr>
        <w:t>.</w:t>
      </w:r>
    </w:p>
    <w:p w14:paraId="3202DA1E" w14:textId="4013F688" w:rsidR="00A16BB9" w:rsidRPr="007808B8" w:rsidRDefault="00A16BB9" w:rsidP="00A16BB9">
      <w:pPr>
        <w:widowControl w:val="0"/>
        <w:numPr>
          <w:ilvl w:val="0"/>
          <w:numId w:val="10"/>
        </w:numPr>
        <w:tabs>
          <w:tab w:val="clear" w:pos="720"/>
          <w:tab w:val="num" w:pos="426"/>
        </w:tabs>
        <w:suppressAutoHyphens w:val="0"/>
        <w:spacing w:after="120" w:line="264" w:lineRule="auto"/>
        <w:ind w:left="426" w:hanging="426"/>
        <w:jc w:val="both"/>
        <w:rPr>
          <w:rFonts w:asciiTheme="minorHAnsi" w:hAnsiTheme="minorHAnsi" w:cstheme="minorHAnsi"/>
          <w:snapToGrid w:val="0"/>
          <w:sz w:val="22"/>
          <w:szCs w:val="22"/>
          <w:highlight w:val="cyan"/>
        </w:rPr>
      </w:pPr>
      <w:r w:rsidRPr="007808B8">
        <w:rPr>
          <w:rFonts w:asciiTheme="minorHAnsi" w:hAnsiTheme="minorHAnsi" w:cstheme="minorHAnsi"/>
          <w:snapToGrid w:val="0"/>
          <w:sz w:val="22"/>
          <w:szCs w:val="22"/>
        </w:rPr>
        <w:t xml:space="preserve">  </w:t>
      </w:r>
      <w:r w:rsidRPr="007808B8">
        <w:rPr>
          <w:rFonts w:asciiTheme="minorHAnsi" w:hAnsiTheme="minorHAnsi" w:cstheme="minorHAnsi"/>
          <w:snapToGrid w:val="0"/>
          <w:sz w:val="22"/>
          <w:szCs w:val="22"/>
          <w:highlight w:val="cyan"/>
        </w:rPr>
        <w:t xml:space="preserve">"[Bude doplněno před uzavřením smlouvy]" „Smlouva je vyhotovena ve dvou stejnopisech s platností originálu podepsaných oprávněnými zástupci </w:t>
      </w:r>
      <w:r w:rsidR="006730B6" w:rsidRPr="007808B8">
        <w:rPr>
          <w:rFonts w:asciiTheme="minorHAnsi" w:hAnsiTheme="minorHAnsi" w:cstheme="minorHAnsi"/>
          <w:snapToGrid w:val="0"/>
          <w:sz w:val="22"/>
          <w:szCs w:val="22"/>
          <w:highlight w:val="cyan"/>
        </w:rPr>
        <w:t>s</w:t>
      </w:r>
      <w:r w:rsidRPr="007808B8">
        <w:rPr>
          <w:rFonts w:asciiTheme="minorHAnsi" w:hAnsiTheme="minorHAnsi" w:cstheme="minorHAnsi"/>
          <w:snapToGrid w:val="0"/>
          <w:sz w:val="22"/>
          <w:szCs w:val="22"/>
          <w:highlight w:val="cyan"/>
        </w:rPr>
        <w:t xml:space="preserve">mluvních stran, přičemž obě </w:t>
      </w:r>
      <w:r w:rsidR="006730B6" w:rsidRPr="007808B8">
        <w:rPr>
          <w:rFonts w:asciiTheme="minorHAnsi" w:hAnsiTheme="minorHAnsi" w:cstheme="minorHAnsi"/>
          <w:snapToGrid w:val="0"/>
          <w:sz w:val="22"/>
          <w:szCs w:val="22"/>
          <w:highlight w:val="cyan"/>
        </w:rPr>
        <w:t>s</w:t>
      </w:r>
      <w:r w:rsidRPr="007808B8">
        <w:rPr>
          <w:rFonts w:asciiTheme="minorHAnsi" w:hAnsiTheme="minorHAnsi" w:cstheme="minorHAnsi"/>
          <w:snapToGrid w:val="0"/>
          <w:sz w:val="22"/>
          <w:szCs w:val="22"/>
          <w:highlight w:val="cyan"/>
        </w:rPr>
        <w:t xml:space="preserve">mluvní strany obdrží po jednom vyhotovení.“ / „Smlouva je vyhotovena elektronicky, přičemž obě </w:t>
      </w:r>
      <w:r w:rsidR="006730B6" w:rsidRPr="007808B8">
        <w:rPr>
          <w:rFonts w:asciiTheme="minorHAnsi" w:hAnsiTheme="minorHAnsi" w:cstheme="minorHAnsi"/>
          <w:snapToGrid w:val="0"/>
          <w:sz w:val="22"/>
          <w:szCs w:val="22"/>
          <w:highlight w:val="cyan"/>
        </w:rPr>
        <w:t>s</w:t>
      </w:r>
      <w:r w:rsidRPr="007808B8">
        <w:rPr>
          <w:rFonts w:asciiTheme="minorHAnsi" w:hAnsiTheme="minorHAnsi" w:cstheme="minorHAnsi"/>
          <w:snapToGrid w:val="0"/>
          <w:sz w:val="22"/>
          <w:szCs w:val="22"/>
          <w:highlight w:val="cyan"/>
        </w:rPr>
        <w:t>mluvní strany obdrží po jednom vyhotovení.“</w:t>
      </w:r>
    </w:p>
    <w:p w14:paraId="49509B78" w14:textId="77777777" w:rsidR="001F5DB5" w:rsidRPr="007808B8" w:rsidRDefault="00CA15F5" w:rsidP="00F72FBC">
      <w:pPr>
        <w:widowControl w:val="0"/>
        <w:numPr>
          <w:ilvl w:val="0"/>
          <w:numId w:val="10"/>
        </w:numPr>
        <w:tabs>
          <w:tab w:val="clear" w:pos="720"/>
          <w:tab w:val="num" w:pos="426"/>
        </w:tabs>
        <w:suppressAutoHyphens w:val="0"/>
        <w:spacing w:after="120" w:line="264" w:lineRule="auto"/>
        <w:ind w:left="426" w:hanging="426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7808B8">
        <w:rPr>
          <w:rFonts w:asciiTheme="minorHAnsi" w:hAnsiTheme="minorHAnsi" w:cstheme="minorHAnsi"/>
          <w:snapToGrid w:val="0"/>
          <w:sz w:val="22"/>
          <w:szCs w:val="22"/>
        </w:rPr>
        <w:t>Prodávající</w:t>
      </w:r>
      <w:r w:rsidR="00A10DE9" w:rsidRPr="007808B8">
        <w:rPr>
          <w:rFonts w:asciiTheme="minorHAnsi" w:hAnsiTheme="minorHAnsi" w:cstheme="minorHAnsi"/>
          <w:snapToGrid w:val="0"/>
          <w:sz w:val="22"/>
          <w:szCs w:val="22"/>
        </w:rPr>
        <w:t xml:space="preserve"> nemůže bez souhlasu </w:t>
      </w:r>
      <w:r w:rsidRPr="007808B8">
        <w:rPr>
          <w:rFonts w:asciiTheme="minorHAnsi" w:hAnsiTheme="minorHAnsi" w:cstheme="minorHAnsi"/>
          <w:snapToGrid w:val="0"/>
          <w:sz w:val="22"/>
          <w:szCs w:val="22"/>
        </w:rPr>
        <w:t>Kupujíc</w:t>
      </w:r>
      <w:r w:rsidR="00080D17" w:rsidRPr="007808B8">
        <w:rPr>
          <w:rFonts w:asciiTheme="minorHAnsi" w:hAnsiTheme="minorHAnsi" w:cstheme="minorHAnsi"/>
          <w:snapToGrid w:val="0"/>
          <w:sz w:val="22"/>
          <w:szCs w:val="22"/>
        </w:rPr>
        <w:t>ího</w:t>
      </w:r>
      <w:r w:rsidR="00A10DE9" w:rsidRPr="007808B8">
        <w:rPr>
          <w:rFonts w:asciiTheme="minorHAnsi" w:hAnsiTheme="minorHAnsi" w:cstheme="minorHAnsi"/>
          <w:snapToGrid w:val="0"/>
          <w:sz w:val="22"/>
          <w:szCs w:val="22"/>
        </w:rPr>
        <w:t xml:space="preserve"> postoupit svá práva a povinnosti plynoucí ze </w:t>
      </w:r>
      <w:r w:rsidR="00903BE1" w:rsidRPr="007808B8">
        <w:rPr>
          <w:rFonts w:asciiTheme="minorHAnsi" w:hAnsiTheme="minorHAnsi" w:cstheme="minorHAnsi"/>
          <w:snapToGrid w:val="0"/>
          <w:sz w:val="22"/>
          <w:szCs w:val="22"/>
        </w:rPr>
        <w:t>Smlouv</w:t>
      </w:r>
      <w:r w:rsidR="00A10DE9" w:rsidRPr="007808B8">
        <w:rPr>
          <w:rFonts w:asciiTheme="minorHAnsi" w:hAnsiTheme="minorHAnsi" w:cstheme="minorHAnsi"/>
          <w:snapToGrid w:val="0"/>
          <w:sz w:val="22"/>
          <w:szCs w:val="22"/>
        </w:rPr>
        <w:t>y třetí osobě.</w:t>
      </w:r>
    </w:p>
    <w:p w14:paraId="34691B25" w14:textId="77777777" w:rsidR="007933A1" w:rsidRPr="007808B8" w:rsidRDefault="007933A1" w:rsidP="00F72FBC">
      <w:pPr>
        <w:widowControl w:val="0"/>
        <w:numPr>
          <w:ilvl w:val="0"/>
          <w:numId w:val="10"/>
        </w:numPr>
        <w:tabs>
          <w:tab w:val="clear" w:pos="720"/>
          <w:tab w:val="num" w:pos="426"/>
        </w:tabs>
        <w:suppressAutoHyphens w:val="0"/>
        <w:spacing w:after="120"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808B8">
        <w:rPr>
          <w:rFonts w:asciiTheme="minorHAnsi" w:hAnsiTheme="minorHAnsi" w:cstheme="minorHAnsi"/>
          <w:sz w:val="22"/>
          <w:szCs w:val="22"/>
        </w:rPr>
        <w:t xml:space="preserve">V případě, že některé ustanovení této </w:t>
      </w:r>
      <w:r w:rsidR="00903BE1" w:rsidRPr="007808B8">
        <w:rPr>
          <w:rFonts w:asciiTheme="minorHAnsi" w:hAnsiTheme="minorHAnsi" w:cstheme="minorHAnsi"/>
          <w:sz w:val="22"/>
          <w:szCs w:val="22"/>
        </w:rPr>
        <w:t>Smlouv</w:t>
      </w:r>
      <w:r w:rsidRPr="007808B8">
        <w:rPr>
          <w:rFonts w:asciiTheme="minorHAnsi" w:hAnsiTheme="minorHAnsi" w:cstheme="minorHAnsi"/>
          <w:sz w:val="22"/>
          <w:szCs w:val="22"/>
        </w:rPr>
        <w:t>y je nebo se stane neúčinn</w:t>
      </w:r>
      <w:r w:rsidR="000207BD" w:rsidRPr="007808B8">
        <w:rPr>
          <w:rFonts w:asciiTheme="minorHAnsi" w:hAnsiTheme="minorHAnsi" w:cstheme="minorHAnsi"/>
          <w:sz w:val="22"/>
          <w:szCs w:val="22"/>
        </w:rPr>
        <w:t>ým</w:t>
      </w:r>
      <w:r w:rsidRPr="007808B8">
        <w:rPr>
          <w:rFonts w:asciiTheme="minorHAnsi" w:hAnsiTheme="minorHAnsi" w:cstheme="minorHAnsi"/>
          <w:sz w:val="22"/>
          <w:szCs w:val="22"/>
        </w:rPr>
        <w:t xml:space="preserve">, zůstávají ostatní ustanovení této </w:t>
      </w:r>
      <w:r w:rsidR="00903BE1" w:rsidRPr="007808B8">
        <w:rPr>
          <w:rFonts w:asciiTheme="minorHAnsi" w:hAnsiTheme="minorHAnsi" w:cstheme="minorHAnsi"/>
          <w:sz w:val="22"/>
          <w:szCs w:val="22"/>
        </w:rPr>
        <w:t>Smlouv</w:t>
      </w:r>
      <w:r w:rsidRPr="007808B8">
        <w:rPr>
          <w:rFonts w:asciiTheme="minorHAnsi" w:hAnsiTheme="minorHAnsi" w:cstheme="minorHAnsi"/>
          <w:sz w:val="22"/>
          <w:szCs w:val="22"/>
        </w:rPr>
        <w:t xml:space="preserve">y účinná. Strany se zavazují nahradit neúčinné ustanovení této </w:t>
      </w:r>
      <w:r w:rsidR="00903BE1" w:rsidRPr="007808B8">
        <w:rPr>
          <w:rFonts w:asciiTheme="minorHAnsi" w:hAnsiTheme="minorHAnsi" w:cstheme="minorHAnsi"/>
          <w:sz w:val="22"/>
          <w:szCs w:val="22"/>
        </w:rPr>
        <w:t>Smlouv</w:t>
      </w:r>
      <w:r w:rsidRPr="007808B8">
        <w:rPr>
          <w:rFonts w:asciiTheme="minorHAnsi" w:hAnsiTheme="minorHAnsi" w:cstheme="minorHAnsi"/>
          <w:sz w:val="22"/>
          <w:szCs w:val="22"/>
        </w:rPr>
        <w:t>y ustanovením jiným, účinným, které svým obsahem a smyslem odpovídá nejlépe obsahu a smyslu ustanovení původního, neúčinného.</w:t>
      </w:r>
    </w:p>
    <w:p w14:paraId="3F431808" w14:textId="00C6900F" w:rsidR="00C87DDA" w:rsidRPr="007808B8" w:rsidRDefault="00C87DDA" w:rsidP="00F72FBC">
      <w:pPr>
        <w:widowControl w:val="0"/>
        <w:numPr>
          <w:ilvl w:val="0"/>
          <w:numId w:val="10"/>
        </w:numPr>
        <w:tabs>
          <w:tab w:val="clear" w:pos="720"/>
          <w:tab w:val="num" w:pos="426"/>
        </w:tabs>
        <w:suppressAutoHyphens w:val="0"/>
        <w:spacing w:after="120"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808B8">
        <w:rPr>
          <w:rFonts w:asciiTheme="minorHAnsi" w:hAnsiTheme="minorHAnsi" w:cstheme="minorHAnsi"/>
          <w:sz w:val="22"/>
          <w:szCs w:val="22"/>
        </w:rPr>
        <w:t xml:space="preserve">Smluvní strany shodně prohlašují, že si </w:t>
      </w:r>
      <w:r w:rsidR="00903BE1" w:rsidRPr="007808B8">
        <w:rPr>
          <w:rFonts w:asciiTheme="minorHAnsi" w:hAnsiTheme="minorHAnsi" w:cstheme="minorHAnsi"/>
          <w:sz w:val="22"/>
          <w:szCs w:val="22"/>
        </w:rPr>
        <w:t>Smlouv</w:t>
      </w:r>
      <w:r w:rsidRPr="007808B8">
        <w:rPr>
          <w:rFonts w:asciiTheme="minorHAnsi" w:hAnsiTheme="minorHAnsi" w:cstheme="minorHAnsi"/>
          <w:sz w:val="22"/>
          <w:szCs w:val="22"/>
        </w:rPr>
        <w:t xml:space="preserve">u před jejím podpisem přečetly a dohodly se o celém jejím obsahu, což stvrzují svými podpisy. Smluvní strany svými podpisy současně potvrzují, že </w:t>
      </w:r>
      <w:r w:rsidR="00903BE1" w:rsidRPr="007808B8">
        <w:rPr>
          <w:rFonts w:asciiTheme="minorHAnsi" w:hAnsiTheme="minorHAnsi" w:cstheme="minorHAnsi"/>
          <w:sz w:val="22"/>
          <w:szCs w:val="22"/>
        </w:rPr>
        <w:t>Smlouv</w:t>
      </w:r>
      <w:r w:rsidRPr="007808B8">
        <w:rPr>
          <w:rFonts w:asciiTheme="minorHAnsi" w:hAnsiTheme="minorHAnsi" w:cstheme="minorHAnsi"/>
          <w:sz w:val="22"/>
          <w:szCs w:val="22"/>
        </w:rPr>
        <w:t>u uzavřely po vzájemném projednání podle jejich svobodné a pravé vůle projevené určitě a srozumitelně a rovněž potvrzují, že při jejím uzavření nebylo zneužito tísně, nezkušenosti, rozumové slabosti, rozrušení nebo lehkomyslnosti žádné ze smluvních stran, a</w:t>
      </w:r>
      <w:r w:rsidR="00BA68EE" w:rsidRPr="007808B8">
        <w:rPr>
          <w:rFonts w:asciiTheme="minorHAnsi" w:hAnsiTheme="minorHAnsi" w:cstheme="minorHAnsi"/>
          <w:sz w:val="22"/>
          <w:szCs w:val="22"/>
        </w:rPr>
        <w:t> </w:t>
      </w:r>
      <w:r w:rsidRPr="007808B8">
        <w:rPr>
          <w:rFonts w:asciiTheme="minorHAnsi" w:hAnsiTheme="minorHAnsi" w:cstheme="minorHAnsi"/>
          <w:sz w:val="22"/>
          <w:szCs w:val="22"/>
        </w:rPr>
        <w:t>že</w:t>
      </w:r>
      <w:r w:rsidR="00BA68EE" w:rsidRPr="007808B8">
        <w:rPr>
          <w:rFonts w:asciiTheme="minorHAnsi" w:hAnsiTheme="minorHAnsi" w:cstheme="minorHAnsi"/>
          <w:sz w:val="22"/>
          <w:szCs w:val="22"/>
        </w:rPr>
        <w:t> </w:t>
      </w:r>
      <w:r w:rsidRPr="007808B8">
        <w:rPr>
          <w:rFonts w:asciiTheme="minorHAnsi" w:hAnsiTheme="minorHAnsi" w:cstheme="minorHAnsi"/>
          <w:sz w:val="22"/>
          <w:szCs w:val="22"/>
        </w:rPr>
        <w:t xml:space="preserve">vzájemná protiplnění, k nimž se strany touto </w:t>
      </w:r>
      <w:r w:rsidR="00903BE1" w:rsidRPr="007808B8">
        <w:rPr>
          <w:rFonts w:asciiTheme="minorHAnsi" w:hAnsiTheme="minorHAnsi" w:cstheme="minorHAnsi"/>
          <w:sz w:val="22"/>
          <w:szCs w:val="22"/>
        </w:rPr>
        <w:t>Smlouv</w:t>
      </w:r>
      <w:r w:rsidRPr="007808B8">
        <w:rPr>
          <w:rFonts w:asciiTheme="minorHAnsi" w:hAnsiTheme="minorHAnsi" w:cstheme="minorHAnsi"/>
          <w:sz w:val="22"/>
          <w:szCs w:val="22"/>
        </w:rPr>
        <w:t>ou zavázaly, nejsou v hrubém nepoměru.</w:t>
      </w:r>
    </w:p>
    <w:p w14:paraId="0BFDD096" w14:textId="77777777" w:rsidR="00D96525" w:rsidRPr="007808B8" w:rsidRDefault="00D96525" w:rsidP="00F72FBC">
      <w:pPr>
        <w:widowControl w:val="0"/>
        <w:suppressAutoHyphens w:val="0"/>
        <w:spacing w:after="120" w:line="264" w:lineRule="auto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14:paraId="2337D0A1" w14:textId="77777777" w:rsidR="00E1645D" w:rsidRPr="007808B8" w:rsidRDefault="00E1645D" w:rsidP="00F72FBC">
      <w:pPr>
        <w:widowControl w:val="0"/>
        <w:suppressAutoHyphens w:val="0"/>
        <w:spacing w:after="120" w:line="264" w:lineRule="auto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7808B8">
        <w:rPr>
          <w:rFonts w:asciiTheme="minorHAnsi" w:hAnsiTheme="minorHAnsi" w:cstheme="minorHAnsi"/>
          <w:snapToGrid w:val="0"/>
          <w:sz w:val="22"/>
          <w:szCs w:val="22"/>
        </w:rPr>
        <w:t>Ne</w:t>
      </w:r>
      <w:r w:rsidR="001F5DB5" w:rsidRPr="007808B8">
        <w:rPr>
          <w:rFonts w:asciiTheme="minorHAnsi" w:hAnsiTheme="minorHAnsi" w:cstheme="minorHAnsi"/>
          <w:snapToGrid w:val="0"/>
          <w:sz w:val="22"/>
          <w:szCs w:val="22"/>
        </w:rPr>
        <w:t>d</w:t>
      </w:r>
      <w:r w:rsidR="00903BE1" w:rsidRPr="007808B8">
        <w:rPr>
          <w:rFonts w:asciiTheme="minorHAnsi" w:hAnsiTheme="minorHAnsi" w:cstheme="minorHAnsi"/>
          <w:snapToGrid w:val="0"/>
          <w:sz w:val="22"/>
          <w:szCs w:val="22"/>
        </w:rPr>
        <w:t>íl</w:t>
      </w:r>
      <w:r w:rsidRPr="007808B8">
        <w:rPr>
          <w:rFonts w:asciiTheme="minorHAnsi" w:hAnsiTheme="minorHAnsi" w:cstheme="minorHAnsi"/>
          <w:snapToGrid w:val="0"/>
          <w:sz w:val="22"/>
          <w:szCs w:val="22"/>
        </w:rPr>
        <w:t xml:space="preserve">nou součástí </w:t>
      </w:r>
      <w:r w:rsidR="00903BE1" w:rsidRPr="007808B8">
        <w:rPr>
          <w:rFonts w:asciiTheme="minorHAnsi" w:hAnsiTheme="minorHAnsi" w:cstheme="minorHAnsi"/>
          <w:snapToGrid w:val="0"/>
          <w:sz w:val="22"/>
          <w:szCs w:val="22"/>
        </w:rPr>
        <w:t>Smlouv</w:t>
      </w:r>
      <w:r w:rsidRPr="007808B8">
        <w:rPr>
          <w:rFonts w:asciiTheme="minorHAnsi" w:hAnsiTheme="minorHAnsi" w:cstheme="minorHAnsi"/>
          <w:snapToGrid w:val="0"/>
          <w:sz w:val="22"/>
          <w:szCs w:val="22"/>
        </w:rPr>
        <w:t xml:space="preserve">y jsou tyto přílohy: </w:t>
      </w:r>
    </w:p>
    <w:p w14:paraId="2F4B6491" w14:textId="77777777" w:rsidR="003072FD" w:rsidRPr="007808B8" w:rsidRDefault="00F65215" w:rsidP="00F72FBC">
      <w:pPr>
        <w:pStyle w:val="Smlouva-slo"/>
        <w:spacing w:before="0" w:after="120" w:line="264" w:lineRule="auto"/>
        <w:rPr>
          <w:rFonts w:asciiTheme="minorHAnsi" w:hAnsiTheme="minorHAnsi" w:cstheme="minorHAnsi"/>
          <w:sz w:val="22"/>
          <w:szCs w:val="22"/>
          <w:highlight w:val="yellow"/>
        </w:rPr>
      </w:pPr>
      <w:r w:rsidRPr="007808B8">
        <w:rPr>
          <w:rFonts w:asciiTheme="minorHAnsi" w:hAnsiTheme="minorHAnsi" w:cstheme="minorHAnsi"/>
          <w:b/>
          <w:bCs/>
          <w:sz w:val="22"/>
          <w:szCs w:val="22"/>
        </w:rPr>
        <w:t>Příloha č.</w:t>
      </w:r>
      <w:r w:rsidR="00064F2F" w:rsidRPr="007808B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C19FE" w:rsidRPr="007808B8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7808B8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064F2F" w:rsidRPr="007808B8">
        <w:rPr>
          <w:rFonts w:asciiTheme="minorHAnsi" w:hAnsiTheme="minorHAnsi" w:cstheme="minorHAnsi"/>
          <w:sz w:val="22"/>
          <w:szCs w:val="22"/>
        </w:rPr>
        <w:t xml:space="preserve"> </w:t>
      </w:r>
      <w:r w:rsidR="00D27332" w:rsidRPr="007808B8">
        <w:rPr>
          <w:rFonts w:asciiTheme="minorHAnsi" w:hAnsiTheme="minorHAnsi" w:cstheme="minorHAnsi"/>
          <w:sz w:val="22"/>
          <w:szCs w:val="22"/>
        </w:rPr>
        <w:tab/>
      </w:r>
      <w:r w:rsidR="00746825" w:rsidRPr="007808B8">
        <w:rPr>
          <w:rFonts w:asciiTheme="minorHAnsi" w:hAnsiTheme="minorHAnsi" w:cstheme="minorHAnsi"/>
          <w:sz w:val="22"/>
          <w:szCs w:val="22"/>
        </w:rPr>
        <w:t>Technická specifikace a položkový rozpočet</w:t>
      </w:r>
    </w:p>
    <w:p w14:paraId="7A5DCB5D" w14:textId="0E0AD323" w:rsidR="00D96525" w:rsidRPr="007808B8" w:rsidRDefault="00D96525" w:rsidP="00F72FBC">
      <w:pPr>
        <w:pStyle w:val="Odstavecseseznamem"/>
        <w:spacing w:after="120" w:line="264" w:lineRule="auto"/>
        <w:ind w:left="1418"/>
        <w:jc w:val="both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  <w:r w:rsidRPr="007808B8">
        <w:rPr>
          <w:rFonts w:asciiTheme="minorHAnsi" w:hAnsiTheme="minorHAnsi" w:cstheme="minorHAnsi"/>
          <w:i/>
          <w:iCs/>
          <w:color w:val="FF0000"/>
          <w:sz w:val="22"/>
          <w:szCs w:val="22"/>
        </w:rPr>
        <w:lastRenderedPageBreak/>
        <w:t xml:space="preserve">POKYN PRO ÚČASTNÍKA: </w:t>
      </w:r>
      <w:r w:rsidR="00746825" w:rsidRPr="007808B8">
        <w:rPr>
          <w:rFonts w:asciiTheme="minorHAnsi" w:hAnsiTheme="minorHAnsi" w:cstheme="minorHAnsi"/>
          <w:i/>
          <w:iCs/>
          <w:color w:val="FF0000"/>
          <w:sz w:val="22"/>
          <w:szCs w:val="22"/>
        </w:rPr>
        <w:t>Technická specifikace a oceněný rozpočet</w:t>
      </w:r>
      <w:r w:rsidR="003072FD" w:rsidRPr="007808B8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</w:t>
      </w:r>
      <w:r w:rsidRPr="007808B8">
        <w:rPr>
          <w:rFonts w:asciiTheme="minorHAnsi" w:hAnsiTheme="minorHAnsi" w:cstheme="minorHAnsi"/>
          <w:i/>
          <w:iCs/>
          <w:color w:val="FF0000"/>
          <w:sz w:val="22"/>
          <w:szCs w:val="22"/>
        </w:rPr>
        <w:t>bud</w:t>
      </w:r>
      <w:r w:rsidR="000252D9" w:rsidRPr="007808B8">
        <w:rPr>
          <w:rFonts w:asciiTheme="minorHAnsi" w:hAnsiTheme="minorHAnsi" w:cstheme="minorHAnsi"/>
          <w:i/>
          <w:iCs/>
          <w:color w:val="FF0000"/>
          <w:sz w:val="22"/>
          <w:szCs w:val="22"/>
        </w:rPr>
        <w:t>e</w:t>
      </w:r>
      <w:r w:rsidRPr="007808B8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do Smlouvy doplněn před uzavřením Smlouvy s </w:t>
      </w:r>
      <w:r w:rsidR="00EC6E1F" w:rsidRPr="007808B8">
        <w:rPr>
          <w:rFonts w:asciiTheme="minorHAnsi" w:hAnsiTheme="minorHAnsi" w:cstheme="minorHAnsi"/>
          <w:i/>
          <w:iCs/>
          <w:color w:val="FF0000"/>
          <w:sz w:val="22"/>
          <w:szCs w:val="22"/>
        </w:rPr>
        <w:t>prodávajícím</w:t>
      </w:r>
      <w:r w:rsidRPr="007808B8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podle údajů z dokumentace Výběrového řízení a nabídky předložené </w:t>
      </w:r>
      <w:r w:rsidR="005A561E" w:rsidRPr="007808B8">
        <w:rPr>
          <w:rFonts w:asciiTheme="minorHAnsi" w:hAnsiTheme="minorHAnsi" w:cstheme="minorHAnsi"/>
          <w:i/>
          <w:iCs/>
          <w:color w:val="FF0000"/>
          <w:sz w:val="22"/>
          <w:szCs w:val="22"/>
        </w:rPr>
        <w:t>P</w:t>
      </w:r>
      <w:r w:rsidR="00EC6E1F" w:rsidRPr="007808B8">
        <w:rPr>
          <w:rFonts w:asciiTheme="minorHAnsi" w:hAnsiTheme="minorHAnsi" w:cstheme="minorHAnsi"/>
          <w:i/>
          <w:iCs/>
          <w:color w:val="FF0000"/>
          <w:sz w:val="22"/>
          <w:szCs w:val="22"/>
        </w:rPr>
        <w:t>rodávajícím</w:t>
      </w:r>
      <w:r w:rsidRPr="007808B8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do Výběrového řízení.</w:t>
      </w:r>
    </w:p>
    <w:p w14:paraId="7B4FB3EE" w14:textId="77777777" w:rsidR="00D96525" w:rsidRPr="007808B8" w:rsidRDefault="00D96525" w:rsidP="00F72FBC">
      <w:pPr>
        <w:spacing w:after="120"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DEE45AF" w14:textId="77777777" w:rsidR="00D96525" w:rsidRPr="007808B8" w:rsidRDefault="00D96525" w:rsidP="00F72FBC">
      <w:pPr>
        <w:spacing w:after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808B8">
        <w:rPr>
          <w:rFonts w:asciiTheme="minorHAnsi" w:hAnsiTheme="minorHAnsi" w:cstheme="minorHAnsi"/>
          <w:sz w:val="22"/>
          <w:szCs w:val="22"/>
        </w:rPr>
        <w:t>V ________________ dne ____________</w:t>
      </w:r>
      <w:r w:rsidRPr="007808B8">
        <w:rPr>
          <w:rFonts w:asciiTheme="minorHAnsi" w:hAnsiTheme="minorHAnsi" w:cstheme="minorHAnsi"/>
          <w:sz w:val="22"/>
          <w:szCs w:val="22"/>
        </w:rPr>
        <w:tab/>
      </w:r>
      <w:r w:rsidRPr="007808B8">
        <w:rPr>
          <w:rFonts w:asciiTheme="minorHAnsi" w:hAnsiTheme="minorHAnsi" w:cstheme="minorHAnsi"/>
          <w:sz w:val="22"/>
          <w:szCs w:val="22"/>
        </w:rPr>
        <w:tab/>
        <w:t>V ________________ dne ____________</w:t>
      </w:r>
    </w:p>
    <w:p w14:paraId="18F436B3" w14:textId="77777777" w:rsidR="00D96525" w:rsidRPr="007808B8" w:rsidRDefault="00D96525" w:rsidP="00F72FBC">
      <w:pPr>
        <w:spacing w:after="120" w:line="264" w:lineRule="auto"/>
        <w:rPr>
          <w:rFonts w:asciiTheme="minorHAnsi" w:hAnsiTheme="minorHAnsi" w:cstheme="minorHAnsi"/>
          <w:b/>
          <w:sz w:val="22"/>
          <w:szCs w:val="22"/>
        </w:rPr>
      </w:pPr>
    </w:p>
    <w:p w14:paraId="6BE3289F" w14:textId="77777777" w:rsidR="00D96525" w:rsidRPr="007808B8" w:rsidRDefault="00D96525" w:rsidP="00F72FBC">
      <w:pPr>
        <w:spacing w:after="120" w:line="264" w:lineRule="auto"/>
        <w:rPr>
          <w:rFonts w:asciiTheme="minorHAnsi" w:hAnsiTheme="minorHAnsi" w:cstheme="minorHAnsi"/>
          <w:b/>
          <w:sz w:val="22"/>
          <w:szCs w:val="22"/>
        </w:rPr>
      </w:pPr>
    </w:p>
    <w:p w14:paraId="049A536D" w14:textId="77777777" w:rsidR="00D96525" w:rsidRPr="007808B8" w:rsidRDefault="00D96525" w:rsidP="00F72FBC">
      <w:pPr>
        <w:spacing w:after="120" w:line="264" w:lineRule="auto"/>
        <w:rPr>
          <w:rFonts w:asciiTheme="minorHAnsi" w:hAnsiTheme="minorHAnsi" w:cstheme="minorHAnsi"/>
          <w:b/>
          <w:sz w:val="22"/>
          <w:szCs w:val="22"/>
        </w:rPr>
      </w:pPr>
    </w:p>
    <w:p w14:paraId="2F7F3339" w14:textId="77777777" w:rsidR="00D96525" w:rsidRPr="007808B8" w:rsidRDefault="00D96525" w:rsidP="00F72FBC">
      <w:pPr>
        <w:spacing w:after="120" w:line="264" w:lineRule="auto"/>
        <w:rPr>
          <w:rFonts w:asciiTheme="minorHAnsi" w:hAnsiTheme="minorHAnsi" w:cstheme="minorHAnsi"/>
          <w:sz w:val="22"/>
          <w:szCs w:val="22"/>
        </w:rPr>
      </w:pPr>
      <w:r w:rsidRPr="007808B8">
        <w:rPr>
          <w:rFonts w:asciiTheme="minorHAnsi" w:hAnsiTheme="minorHAnsi" w:cstheme="minorHAnsi"/>
          <w:sz w:val="22"/>
          <w:szCs w:val="22"/>
        </w:rPr>
        <w:t>__________________________________</w:t>
      </w:r>
      <w:r w:rsidRPr="007808B8">
        <w:rPr>
          <w:rFonts w:asciiTheme="minorHAnsi" w:hAnsiTheme="minorHAnsi" w:cstheme="minorHAnsi"/>
          <w:sz w:val="22"/>
          <w:szCs w:val="22"/>
        </w:rPr>
        <w:tab/>
      </w:r>
      <w:r w:rsidRPr="007808B8">
        <w:rPr>
          <w:rFonts w:asciiTheme="minorHAnsi" w:hAnsiTheme="minorHAnsi" w:cstheme="minorHAnsi"/>
          <w:sz w:val="22"/>
          <w:szCs w:val="22"/>
        </w:rPr>
        <w:tab/>
        <w:t>__________________________________</w:t>
      </w:r>
    </w:p>
    <w:p w14:paraId="3DDCD525" w14:textId="646E15BA" w:rsidR="0055354A" w:rsidRDefault="007050C6" w:rsidP="00F72FBC">
      <w:pPr>
        <w:spacing w:after="120" w:line="264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="00D96525" w:rsidRPr="007808B8">
        <w:rPr>
          <w:rFonts w:asciiTheme="minorHAnsi" w:hAnsiTheme="minorHAnsi" w:cstheme="minorHAnsi"/>
          <w:b/>
          <w:sz w:val="22"/>
          <w:szCs w:val="22"/>
        </w:rPr>
        <w:t>Kupující</w:t>
      </w:r>
      <w:r w:rsidR="00D96525" w:rsidRPr="007808B8">
        <w:rPr>
          <w:rFonts w:asciiTheme="minorHAnsi" w:hAnsiTheme="minorHAnsi" w:cstheme="minorHAnsi"/>
          <w:b/>
          <w:sz w:val="22"/>
          <w:szCs w:val="22"/>
        </w:rPr>
        <w:tab/>
      </w:r>
      <w:r w:rsidR="00D96525" w:rsidRPr="007808B8">
        <w:rPr>
          <w:rFonts w:asciiTheme="minorHAnsi" w:hAnsiTheme="minorHAnsi" w:cstheme="minorHAnsi"/>
          <w:b/>
          <w:sz w:val="22"/>
          <w:szCs w:val="22"/>
        </w:rPr>
        <w:tab/>
      </w:r>
      <w:r w:rsidR="00D96525" w:rsidRPr="007808B8">
        <w:rPr>
          <w:rFonts w:asciiTheme="minorHAnsi" w:hAnsiTheme="minorHAnsi" w:cstheme="minorHAnsi"/>
          <w:b/>
          <w:sz w:val="22"/>
          <w:szCs w:val="22"/>
        </w:rPr>
        <w:tab/>
      </w:r>
      <w:r w:rsidR="00D96525" w:rsidRPr="007808B8">
        <w:rPr>
          <w:rFonts w:asciiTheme="minorHAnsi" w:hAnsiTheme="minorHAnsi" w:cstheme="minorHAnsi"/>
          <w:b/>
          <w:sz w:val="22"/>
          <w:szCs w:val="22"/>
        </w:rPr>
        <w:tab/>
      </w:r>
      <w:r w:rsidR="00D96525" w:rsidRPr="007808B8">
        <w:rPr>
          <w:rFonts w:asciiTheme="minorHAnsi" w:hAnsiTheme="minorHAnsi" w:cstheme="minorHAnsi"/>
          <w:b/>
          <w:sz w:val="22"/>
          <w:szCs w:val="22"/>
        </w:rPr>
        <w:tab/>
      </w:r>
      <w:r w:rsidR="00D96525" w:rsidRPr="007808B8">
        <w:rPr>
          <w:rFonts w:asciiTheme="minorHAnsi" w:hAnsiTheme="minorHAnsi" w:cstheme="minorHAnsi"/>
          <w:b/>
          <w:sz w:val="22"/>
          <w:szCs w:val="22"/>
        </w:rPr>
        <w:tab/>
        <w:t>Prodávající</w:t>
      </w:r>
    </w:p>
    <w:p w14:paraId="7AA1BD93" w14:textId="46719338" w:rsidR="007050C6" w:rsidRDefault="0040252A" w:rsidP="007050C6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Domov pro seniory Hustopeče</w:t>
      </w:r>
      <w:r w:rsidR="007050C6">
        <w:rPr>
          <w:rFonts w:asciiTheme="minorHAnsi" w:hAnsiTheme="minorHAnsi" w:cstheme="minorHAnsi"/>
          <w:b/>
          <w:sz w:val="22"/>
          <w:szCs w:val="22"/>
        </w:rPr>
        <w:t xml:space="preserve">, </w:t>
      </w:r>
      <w:proofErr w:type="spellStart"/>
      <w:r w:rsidR="007050C6">
        <w:rPr>
          <w:rFonts w:asciiTheme="minorHAnsi" w:hAnsiTheme="minorHAnsi" w:cstheme="minorHAnsi"/>
          <w:b/>
          <w:sz w:val="22"/>
          <w:szCs w:val="22"/>
        </w:rPr>
        <w:t>p.o</w:t>
      </w:r>
      <w:proofErr w:type="spellEnd"/>
      <w:r w:rsidR="007050C6">
        <w:rPr>
          <w:rFonts w:asciiTheme="minorHAnsi" w:hAnsiTheme="minorHAnsi" w:cstheme="minorHAnsi"/>
          <w:b/>
          <w:sz w:val="22"/>
          <w:szCs w:val="22"/>
        </w:rPr>
        <w:t>.</w:t>
      </w:r>
      <w:r w:rsidR="007050C6" w:rsidRPr="007050C6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7050C6" w:rsidRPr="007050C6">
        <w:rPr>
          <w:rFonts w:asciiTheme="minorHAnsi" w:hAnsiTheme="minorHAnsi" w:cstheme="minorHAnsi"/>
          <w:sz w:val="22"/>
          <w:szCs w:val="22"/>
        </w:rPr>
        <w:tab/>
      </w:r>
      <w:r w:rsidR="007050C6" w:rsidRPr="007808B8">
        <w:rPr>
          <w:rFonts w:asciiTheme="minorHAnsi" w:eastAsia="Calibri" w:hAnsiTheme="minorHAnsi" w:cstheme="minorHAnsi"/>
          <w:color w:val="000000"/>
          <w:sz w:val="22"/>
          <w:szCs w:val="22"/>
          <w:highlight w:val="cyan"/>
        </w:rPr>
        <w:t>"[Bude doplněno před uzavřením smlouvy]"</w:t>
      </w:r>
    </w:p>
    <w:p w14:paraId="6AD0B316" w14:textId="77777777" w:rsidR="00F00FDA" w:rsidRDefault="007050C6" w:rsidP="007050C6">
      <w:pPr>
        <w:rPr>
          <w:rFonts w:asciiTheme="minorHAnsi" w:hAnsiTheme="minorHAnsi" w:cstheme="minorHAnsi"/>
          <w:sz w:val="22"/>
          <w:szCs w:val="22"/>
        </w:rPr>
      </w:pPr>
      <w:r w:rsidRPr="007050C6">
        <w:rPr>
          <w:rFonts w:asciiTheme="minorHAnsi" w:hAnsiTheme="minorHAnsi" w:cstheme="minorHAnsi"/>
          <w:sz w:val="22"/>
          <w:szCs w:val="22"/>
        </w:rPr>
        <w:tab/>
      </w:r>
      <w:r w:rsidR="00F00FDA">
        <w:rPr>
          <w:rFonts w:asciiTheme="minorHAnsi" w:hAnsiTheme="minorHAnsi" w:cstheme="minorHAnsi"/>
          <w:sz w:val="22"/>
          <w:szCs w:val="22"/>
        </w:rPr>
        <w:t xml:space="preserve">Ing. Alice Lužová </w:t>
      </w:r>
      <w:proofErr w:type="spellStart"/>
      <w:r w:rsidR="00F00FDA">
        <w:rPr>
          <w:rFonts w:asciiTheme="minorHAnsi" w:hAnsiTheme="minorHAnsi" w:cstheme="minorHAnsi"/>
          <w:sz w:val="22"/>
          <w:szCs w:val="22"/>
        </w:rPr>
        <w:t>MSc</w:t>
      </w:r>
      <w:proofErr w:type="spellEnd"/>
      <w:r w:rsidR="00F00FDA">
        <w:rPr>
          <w:rFonts w:asciiTheme="minorHAnsi" w:hAnsiTheme="minorHAnsi" w:cstheme="minorHAnsi"/>
          <w:sz w:val="22"/>
          <w:szCs w:val="22"/>
        </w:rPr>
        <w:t>. MBA</w:t>
      </w:r>
    </w:p>
    <w:p w14:paraId="08B84015" w14:textId="4B90D2E8" w:rsidR="007050C6" w:rsidRPr="007050C6" w:rsidRDefault="00F00FDA" w:rsidP="007050C6">
      <w:pPr>
        <w:rPr>
          <w:rFonts w:asciiTheme="minorHAnsi" w:hAnsiTheme="minorHAnsi" w:cstheme="minorHAnsi"/>
          <w:sz w:val="22"/>
          <w:szCs w:val="22"/>
          <w:highlight w:val="yellow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Ředitelka</w:t>
      </w:r>
      <w:r>
        <w:rPr>
          <w:rFonts w:asciiTheme="minorHAnsi" w:hAnsiTheme="minorHAnsi" w:cstheme="minorHAnsi"/>
          <w:sz w:val="22"/>
          <w:szCs w:val="22"/>
        </w:rPr>
        <w:tab/>
      </w:r>
      <w:r w:rsidR="007050C6">
        <w:rPr>
          <w:rFonts w:asciiTheme="minorHAnsi" w:hAnsiTheme="minorHAnsi" w:cstheme="minorHAnsi"/>
          <w:sz w:val="22"/>
          <w:szCs w:val="22"/>
        </w:rPr>
        <w:tab/>
      </w:r>
      <w:r w:rsidR="007050C6">
        <w:rPr>
          <w:rFonts w:asciiTheme="minorHAnsi" w:hAnsiTheme="minorHAnsi" w:cstheme="minorHAnsi"/>
          <w:sz w:val="22"/>
          <w:szCs w:val="22"/>
        </w:rPr>
        <w:tab/>
      </w:r>
      <w:r w:rsidR="0053083F">
        <w:rPr>
          <w:rFonts w:asciiTheme="minorHAnsi" w:hAnsiTheme="minorHAnsi" w:cstheme="minorHAnsi"/>
          <w:sz w:val="22"/>
          <w:szCs w:val="22"/>
        </w:rPr>
        <w:tab/>
      </w:r>
      <w:r w:rsidR="007050C6" w:rsidRPr="007808B8">
        <w:rPr>
          <w:rFonts w:asciiTheme="minorHAnsi" w:eastAsia="Calibri" w:hAnsiTheme="minorHAnsi" w:cstheme="minorHAnsi"/>
          <w:color w:val="000000"/>
          <w:sz w:val="22"/>
          <w:szCs w:val="22"/>
          <w:highlight w:val="cyan"/>
        </w:rPr>
        <w:t>"[Bude doplněno před uzavřením smlouvy]"</w:t>
      </w:r>
    </w:p>
    <w:sectPr w:rsidR="007050C6" w:rsidRPr="007050C6" w:rsidSect="0042654B">
      <w:footerReference w:type="default" r:id="rId8"/>
      <w:footnotePr>
        <w:pos w:val="beneathText"/>
      </w:footnotePr>
      <w:pgSz w:w="11905" w:h="16837" w:code="9"/>
      <w:pgMar w:top="1418" w:right="1418" w:bottom="1418" w:left="1418" w:header="709" w:footer="50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9395C" w14:textId="77777777" w:rsidR="00440E64" w:rsidRDefault="00440E64">
      <w:r>
        <w:separator/>
      </w:r>
    </w:p>
  </w:endnote>
  <w:endnote w:type="continuationSeparator" w:id="0">
    <w:p w14:paraId="2911F001" w14:textId="77777777" w:rsidR="00440E64" w:rsidRDefault="00440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0D89A" w14:textId="77777777" w:rsidR="00D96525" w:rsidRPr="00D96525" w:rsidRDefault="00D96525" w:rsidP="00D51834">
    <w:pPr>
      <w:pStyle w:val="Zpat"/>
      <w:pBdr>
        <w:top w:val="single" w:sz="4" w:space="1" w:color="auto"/>
      </w:pBdr>
      <w:jc w:val="right"/>
      <w:rPr>
        <w:rFonts w:ascii="Calibri" w:hAnsi="Calibri" w:cs="Calibri"/>
        <w:sz w:val="22"/>
        <w:szCs w:val="22"/>
      </w:rPr>
    </w:pPr>
    <w:r w:rsidRPr="00D96525">
      <w:rPr>
        <w:rFonts w:ascii="Calibri" w:hAnsi="Calibri" w:cs="Calibri"/>
        <w:sz w:val="22"/>
        <w:szCs w:val="22"/>
      </w:rPr>
      <w:t xml:space="preserve">Stránka </w:t>
    </w:r>
    <w:r w:rsidRPr="00D96525">
      <w:rPr>
        <w:rFonts w:ascii="Calibri" w:hAnsi="Calibri" w:cs="Calibri"/>
        <w:b/>
        <w:bCs/>
        <w:sz w:val="22"/>
        <w:szCs w:val="22"/>
      </w:rPr>
      <w:fldChar w:fldCharType="begin"/>
    </w:r>
    <w:r w:rsidRPr="00D96525">
      <w:rPr>
        <w:rFonts w:ascii="Calibri" w:hAnsi="Calibri" w:cs="Calibri"/>
        <w:b/>
        <w:bCs/>
        <w:sz w:val="22"/>
        <w:szCs w:val="22"/>
      </w:rPr>
      <w:instrText>PAGE</w:instrText>
    </w:r>
    <w:r w:rsidRPr="00D96525">
      <w:rPr>
        <w:rFonts w:ascii="Calibri" w:hAnsi="Calibri" w:cs="Calibri"/>
        <w:b/>
        <w:bCs/>
        <w:sz w:val="22"/>
        <w:szCs w:val="22"/>
      </w:rPr>
      <w:fldChar w:fldCharType="separate"/>
    </w:r>
    <w:r w:rsidRPr="00D96525">
      <w:rPr>
        <w:rFonts w:ascii="Calibri" w:hAnsi="Calibri" w:cs="Calibri"/>
        <w:b/>
        <w:bCs/>
        <w:sz w:val="22"/>
        <w:szCs w:val="22"/>
      </w:rPr>
      <w:t>2</w:t>
    </w:r>
    <w:r w:rsidRPr="00D96525">
      <w:rPr>
        <w:rFonts w:ascii="Calibri" w:hAnsi="Calibri" w:cs="Calibri"/>
        <w:b/>
        <w:bCs/>
        <w:sz w:val="22"/>
        <w:szCs w:val="22"/>
      </w:rPr>
      <w:fldChar w:fldCharType="end"/>
    </w:r>
    <w:r w:rsidRPr="00D96525">
      <w:rPr>
        <w:rFonts w:ascii="Calibri" w:hAnsi="Calibri" w:cs="Calibri"/>
        <w:sz w:val="22"/>
        <w:szCs w:val="22"/>
      </w:rPr>
      <w:t xml:space="preserve"> z </w:t>
    </w:r>
    <w:r w:rsidRPr="00D96525">
      <w:rPr>
        <w:rFonts w:ascii="Calibri" w:hAnsi="Calibri" w:cs="Calibri"/>
        <w:b/>
        <w:bCs/>
        <w:sz w:val="22"/>
        <w:szCs w:val="22"/>
      </w:rPr>
      <w:fldChar w:fldCharType="begin"/>
    </w:r>
    <w:r w:rsidRPr="00D96525">
      <w:rPr>
        <w:rFonts w:ascii="Calibri" w:hAnsi="Calibri" w:cs="Calibri"/>
        <w:b/>
        <w:bCs/>
        <w:sz w:val="22"/>
        <w:szCs w:val="22"/>
      </w:rPr>
      <w:instrText>NUMPAGES</w:instrText>
    </w:r>
    <w:r w:rsidRPr="00D96525">
      <w:rPr>
        <w:rFonts w:ascii="Calibri" w:hAnsi="Calibri" w:cs="Calibri"/>
        <w:b/>
        <w:bCs/>
        <w:sz w:val="22"/>
        <w:szCs w:val="22"/>
      </w:rPr>
      <w:fldChar w:fldCharType="separate"/>
    </w:r>
    <w:r w:rsidRPr="00D96525">
      <w:rPr>
        <w:rFonts w:ascii="Calibri" w:hAnsi="Calibri" w:cs="Calibri"/>
        <w:b/>
        <w:bCs/>
        <w:sz w:val="22"/>
        <w:szCs w:val="22"/>
      </w:rPr>
      <w:t>2</w:t>
    </w:r>
    <w:r w:rsidRPr="00D96525">
      <w:rPr>
        <w:rFonts w:ascii="Calibri" w:hAnsi="Calibri" w:cs="Calibri"/>
        <w:b/>
        <w:b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AA8B7" w14:textId="77777777" w:rsidR="00440E64" w:rsidRDefault="00440E64">
      <w:r>
        <w:separator/>
      </w:r>
    </w:p>
  </w:footnote>
  <w:footnote w:type="continuationSeparator" w:id="0">
    <w:p w14:paraId="781AAD94" w14:textId="77777777" w:rsidR="00440E64" w:rsidRDefault="00440E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12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EAB47B4A"/>
    <w:name w:val="WW8Num7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6" w15:restartNumberingAfterBreak="0">
    <w:nsid w:val="00000008"/>
    <w:multiLevelType w:val="multilevel"/>
    <w:tmpl w:val="00000008"/>
    <w:name w:val="WW8Num9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8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00000B"/>
    <w:multiLevelType w:val="multilevel"/>
    <w:tmpl w:val="0000000B"/>
    <w:name w:val="WW8Num13"/>
    <w:lvl w:ilvl="0">
      <w:start w:val="1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9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9" w15:restartNumberingAfterBreak="0">
    <w:nsid w:val="0000000C"/>
    <w:multiLevelType w:val="multilevel"/>
    <w:tmpl w:val="0000000C"/>
    <w:name w:val="WW8Num14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0" w15:restartNumberingAfterBreak="0">
    <w:nsid w:val="0000000D"/>
    <w:multiLevelType w:val="multilevel"/>
    <w:tmpl w:val="0000000D"/>
    <w:name w:val="WW8Num15"/>
    <w:lvl w:ilvl="0">
      <w:start w:val="10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640"/>
        </w:tabs>
        <w:ind w:left="2640" w:hanging="2160"/>
      </w:pPr>
      <w:rPr>
        <w:rFonts w:cs="Times New Roman"/>
      </w:rPr>
    </w:lvl>
  </w:abstractNum>
  <w:abstractNum w:abstractNumId="11" w15:restartNumberingAfterBreak="0">
    <w:nsid w:val="00006B36"/>
    <w:multiLevelType w:val="hybridMultilevel"/>
    <w:tmpl w:val="00005CFD"/>
    <w:lvl w:ilvl="0" w:tplc="00003E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797D"/>
    <w:multiLevelType w:val="hybridMultilevel"/>
    <w:tmpl w:val="00005F49"/>
    <w:lvl w:ilvl="0" w:tplc="00000D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7BB9"/>
    <w:multiLevelType w:val="hybridMultilevel"/>
    <w:tmpl w:val="00005772"/>
    <w:lvl w:ilvl="0" w:tplc="0000139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5CD3DA7"/>
    <w:multiLevelType w:val="multilevel"/>
    <w:tmpl w:val="5BE28664"/>
    <w:lvl w:ilvl="0">
      <w:start w:val="1"/>
      <w:numFmt w:val="decimal"/>
      <w:lvlText w:val="%1."/>
      <w:lvlJc w:val="left"/>
      <w:pPr>
        <w:ind w:left="567" w:hanging="567"/>
      </w:pPr>
      <w:rPr>
        <w:rFonts w:ascii="Calibri" w:hAnsi="Calibri" w:cs="Calibri" w:hint="default"/>
        <w:b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134" w:hanging="56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15" w15:restartNumberingAfterBreak="0">
    <w:nsid w:val="06522842"/>
    <w:multiLevelType w:val="hybridMultilevel"/>
    <w:tmpl w:val="C2107848"/>
    <w:lvl w:ilvl="0" w:tplc="BCB04E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76964D7"/>
    <w:multiLevelType w:val="hybridMultilevel"/>
    <w:tmpl w:val="BFD4B90C"/>
    <w:lvl w:ilvl="0" w:tplc="E9EE0390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7" w15:restartNumberingAfterBreak="0">
    <w:nsid w:val="0777136A"/>
    <w:multiLevelType w:val="hybridMultilevel"/>
    <w:tmpl w:val="F8D23DB8"/>
    <w:lvl w:ilvl="0" w:tplc="21FABAEA">
      <w:start w:val="1"/>
      <w:numFmt w:val="decimal"/>
      <w:lvlText w:val="Příloha č. 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7DA7903"/>
    <w:multiLevelType w:val="multilevel"/>
    <w:tmpl w:val="509858A4"/>
    <w:lvl w:ilvl="0">
      <w:start w:val="1"/>
      <w:numFmt w:val="decimal"/>
      <w:lvlText w:val="%1."/>
      <w:lvlJc w:val="left"/>
      <w:pPr>
        <w:ind w:left="567" w:hanging="567"/>
      </w:pPr>
      <w:rPr>
        <w:rFonts w:ascii="Calibri" w:hAnsi="Calibri" w:cs="Calibri" w:hint="default"/>
        <w:b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134" w:hanging="56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19" w15:restartNumberingAfterBreak="0">
    <w:nsid w:val="08DD2685"/>
    <w:multiLevelType w:val="hybridMultilevel"/>
    <w:tmpl w:val="E88CD490"/>
    <w:lvl w:ilvl="0" w:tplc="E9EE039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B4E55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CC46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C0C563A"/>
    <w:multiLevelType w:val="multilevel"/>
    <w:tmpl w:val="56B2485A"/>
    <w:name w:val="WW8Num7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 w15:restartNumberingAfterBreak="0">
    <w:nsid w:val="0C234E14"/>
    <w:multiLevelType w:val="multilevel"/>
    <w:tmpl w:val="E824673E"/>
    <w:lvl w:ilvl="0">
      <w:start w:val="1"/>
      <w:numFmt w:val="decimal"/>
      <w:lvlText w:val="%1."/>
      <w:lvlJc w:val="left"/>
      <w:pPr>
        <w:ind w:left="567" w:hanging="567"/>
      </w:pPr>
      <w:rPr>
        <w:rFonts w:ascii="Calibri" w:hAnsi="Calibri" w:cs="Calibri" w:hint="default"/>
        <w:b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134" w:hanging="56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22" w15:restartNumberingAfterBreak="0">
    <w:nsid w:val="1F0A6CED"/>
    <w:multiLevelType w:val="multilevel"/>
    <w:tmpl w:val="A60CC3FC"/>
    <w:lvl w:ilvl="0">
      <w:start w:val="1"/>
      <w:numFmt w:val="upperLetter"/>
      <w:lvlText w:val="%1."/>
      <w:lvlJc w:val="left"/>
      <w:pPr>
        <w:ind w:left="1068" w:hanging="360"/>
      </w:pPr>
      <w:rPr>
        <w:rFonts w:ascii="Palatino Linotype" w:eastAsia="Times New Roman" w:hAnsi="Palatino Linotype" w:cs="Times New Roman" w:hint="default"/>
      </w:rPr>
    </w:lvl>
    <w:lvl w:ilvl="1">
      <w:start w:val="1"/>
      <w:numFmt w:val="ordinal"/>
      <w:lvlText w:val="%2"/>
      <w:lvlJc w:val="left"/>
      <w:pPr>
        <w:ind w:left="1788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20842285"/>
    <w:multiLevelType w:val="multilevel"/>
    <w:tmpl w:val="50B8FCE4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>
      <w:start w:val="1"/>
      <w:numFmt w:val="ordinal"/>
      <w:lvlText w:val="%1.%2"/>
      <w:lvlJc w:val="left"/>
      <w:pPr>
        <w:tabs>
          <w:tab w:val="num" w:pos="1191"/>
        </w:tabs>
        <w:ind w:left="1191" w:hanging="737"/>
      </w:pPr>
      <w:rPr>
        <w:rFonts w:hint="default"/>
        <w:b w:val="0"/>
      </w:rPr>
    </w:lvl>
    <w:lvl w:ilvl="2">
      <w:start w:val="1"/>
      <w:numFmt w:val="lowerLetter"/>
      <w:lvlText w:val="%3)"/>
      <w:lvlJc w:val="right"/>
      <w:pPr>
        <w:tabs>
          <w:tab w:val="num" w:pos="2325"/>
        </w:tabs>
        <w:ind w:left="2325" w:hanging="1134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ordinal"/>
      <w:lvlText w:val="%1.%2%3%4"/>
      <w:lvlJc w:val="left"/>
      <w:pPr>
        <w:tabs>
          <w:tab w:val="num" w:pos="4082"/>
        </w:tabs>
        <w:ind w:left="4082" w:hanging="1757"/>
      </w:pPr>
      <w:rPr>
        <w:rFonts w:hint="default"/>
        <w:b w:val="0"/>
      </w:rPr>
    </w:lvl>
    <w:lvl w:ilvl="4">
      <w:start w:val="1"/>
      <w:numFmt w:val="ordinal"/>
      <w:lvlText w:val="%1.%2%3%4%5"/>
      <w:lvlJc w:val="left"/>
      <w:pPr>
        <w:tabs>
          <w:tab w:val="num" w:pos="5954"/>
        </w:tabs>
        <w:ind w:left="5954" w:hanging="18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2AC200B5"/>
    <w:multiLevelType w:val="hybridMultilevel"/>
    <w:tmpl w:val="C8EEFFE8"/>
    <w:lvl w:ilvl="0" w:tplc="31ECB498">
      <w:start w:val="1"/>
      <w:numFmt w:val="lowerLetter"/>
      <w:lvlText w:val="%1)"/>
      <w:lvlJc w:val="left"/>
      <w:pPr>
        <w:tabs>
          <w:tab w:val="num" w:pos="1545"/>
        </w:tabs>
        <w:ind w:left="1545" w:hanging="465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BFA54B6"/>
    <w:multiLevelType w:val="hybridMultilevel"/>
    <w:tmpl w:val="46024CCA"/>
    <w:lvl w:ilvl="0" w:tplc="F84AB550">
      <w:start w:val="1"/>
      <w:numFmt w:val="decimal"/>
      <w:lvlText w:val="%1."/>
      <w:lvlJc w:val="left"/>
      <w:pPr>
        <w:tabs>
          <w:tab w:val="num" w:pos="1080"/>
        </w:tabs>
        <w:ind w:left="108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2CB41FA6"/>
    <w:multiLevelType w:val="hybridMultilevel"/>
    <w:tmpl w:val="241A5EC4"/>
    <w:lvl w:ilvl="0" w:tplc="C5C4AB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2D85821"/>
    <w:multiLevelType w:val="hybridMultilevel"/>
    <w:tmpl w:val="AD4483E8"/>
    <w:lvl w:ilvl="0" w:tplc="300A61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4F11C5"/>
    <w:multiLevelType w:val="hybridMultilevel"/>
    <w:tmpl w:val="69C8A446"/>
    <w:lvl w:ilvl="0" w:tplc="96BE64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A5200D"/>
    <w:multiLevelType w:val="multilevel"/>
    <w:tmpl w:val="462EB51C"/>
    <w:lvl w:ilvl="0">
      <w:start w:val="1"/>
      <w:numFmt w:val="decimal"/>
      <w:pStyle w:val="1nadpis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pStyle w:val="2sltext"/>
      <w:lvlText w:val="%1.%2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  <w:lvl w:ilvl="2">
      <w:start w:val="1"/>
      <w:numFmt w:val="lowerLetter"/>
      <w:pStyle w:val="3seznam"/>
      <w:lvlText w:val="%3)"/>
      <w:lvlJc w:val="left"/>
      <w:pPr>
        <w:ind w:left="709" w:hanging="284"/>
      </w:pPr>
      <w:rPr>
        <w:rFonts w:ascii="Calibri" w:hAnsi="Calibri" w:hint="default"/>
        <w:b/>
        <w:i w:val="0"/>
        <w:sz w:val="22"/>
      </w:rPr>
    </w:lvl>
    <w:lvl w:ilvl="3">
      <w:start w:val="1"/>
      <w:numFmt w:val="decimal"/>
      <w:pStyle w:val="4seznam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hint="default"/>
        <w:b/>
        <w:i w:val="0"/>
        <w:sz w:val="22"/>
      </w:rPr>
    </w:lvl>
    <w:lvl w:ilvl="4">
      <w:start w:val="1"/>
      <w:numFmt w:val="decimal"/>
      <w:lvlText w:val="Příloha č. %5"/>
      <w:lvlJc w:val="left"/>
      <w:pPr>
        <w:ind w:left="1800" w:hanging="360"/>
      </w:pPr>
      <w:rPr>
        <w:rFonts w:hint="default"/>
        <w:b/>
        <w:i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46D34372"/>
    <w:multiLevelType w:val="hybridMultilevel"/>
    <w:tmpl w:val="CE2CF7AE"/>
    <w:lvl w:ilvl="0" w:tplc="FFFFFFFF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89012CD"/>
    <w:multiLevelType w:val="hybridMultilevel"/>
    <w:tmpl w:val="69C8A44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B73827"/>
    <w:multiLevelType w:val="hybridMultilevel"/>
    <w:tmpl w:val="CF8CDB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DD24133"/>
    <w:multiLevelType w:val="multilevel"/>
    <w:tmpl w:val="0CE278F4"/>
    <w:lvl w:ilvl="0">
      <w:start w:val="8"/>
      <w:numFmt w:val="upperRoman"/>
      <w:lvlText w:val="%1."/>
      <w:lvlJc w:val="left"/>
      <w:pPr>
        <w:tabs>
          <w:tab w:val="num" w:pos="3338"/>
        </w:tabs>
        <w:ind w:left="3338" w:hanging="360"/>
      </w:pPr>
      <w:rPr>
        <w:rFonts w:hint="default"/>
        <w:b/>
      </w:rPr>
    </w:lvl>
    <w:lvl w:ilvl="1">
      <w:start w:val="6"/>
      <w:numFmt w:val="decimal"/>
      <w:lvlText w:val="VII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VI.5.%3."/>
      <w:lvlJc w:val="left"/>
      <w:pPr>
        <w:tabs>
          <w:tab w:val="num" w:pos="1430"/>
        </w:tabs>
        <w:ind w:left="1430" w:hanging="72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3">
      <w:numFmt w:val="bullet"/>
      <w:lvlText w:val="-"/>
      <w:lvlJc w:val="left"/>
      <w:pPr>
        <w:tabs>
          <w:tab w:val="num" w:pos="2215"/>
        </w:tabs>
        <w:ind w:left="2215" w:hanging="1080"/>
      </w:pPr>
      <w:rPr>
        <w:rFonts w:ascii="Courier" w:eastAsia="Courier" w:hAnsi="Courier" w:cs="Courier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 w15:restartNumberingAfterBreak="0">
    <w:nsid w:val="4F8F628D"/>
    <w:multiLevelType w:val="multilevel"/>
    <w:tmpl w:val="33245246"/>
    <w:lvl w:ilvl="0">
      <w:start w:val="1"/>
      <w:numFmt w:val="decimal"/>
      <w:lvlText w:val="%1."/>
      <w:lvlJc w:val="left"/>
      <w:pPr>
        <w:ind w:left="567" w:hanging="567"/>
      </w:pPr>
      <w:rPr>
        <w:rFonts w:ascii="Calibri" w:hAnsi="Calibri" w:cs="Calibri" w:hint="default"/>
        <w:b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134" w:hanging="56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35" w15:restartNumberingAfterBreak="0">
    <w:nsid w:val="502B5ACF"/>
    <w:multiLevelType w:val="hybridMultilevel"/>
    <w:tmpl w:val="E7403B0E"/>
    <w:lvl w:ilvl="0" w:tplc="BB6489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55029F"/>
    <w:multiLevelType w:val="hybridMultilevel"/>
    <w:tmpl w:val="85023242"/>
    <w:lvl w:ilvl="0" w:tplc="7F6495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D21D90"/>
    <w:multiLevelType w:val="hybridMultilevel"/>
    <w:tmpl w:val="CE2CF7AE"/>
    <w:lvl w:ilvl="0" w:tplc="F9B2E696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63B4CC7"/>
    <w:multiLevelType w:val="hybridMultilevel"/>
    <w:tmpl w:val="7BD4D6E8"/>
    <w:lvl w:ilvl="0" w:tplc="01FA47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9D4D45"/>
    <w:multiLevelType w:val="hybridMultilevel"/>
    <w:tmpl w:val="009A5832"/>
    <w:lvl w:ilvl="0" w:tplc="1CE24D1E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6ABC7ADB"/>
    <w:multiLevelType w:val="hybridMultilevel"/>
    <w:tmpl w:val="94EA5F30"/>
    <w:lvl w:ilvl="0" w:tplc="FC4466D0">
      <w:start w:val="1"/>
      <w:numFmt w:val="bullet"/>
      <w:lvlText w:val="-"/>
      <w:lvlJc w:val="left"/>
      <w:pPr>
        <w:ind w:left="1287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6B4B5BB7"/>
    <w:multiLevelType w:val="multilevel"/>
    <w:tmpl w:val="CCEC298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  <w:b w:val="0"/>
      </w:rPr>
    </w:lvl>
    <w:lvl w:ilvl="1">
      <w:start w:val="1"/>
      <w:numFmt w:val="decimal"/>
      <w:lvlText w:val="%2."/>
      <w:lvlJc w:val="righ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1080"/>
      </w:pPr>
      <w:rPr>
        <w:rFonts w:ascii="Calibri" w:eastAsia="Times New Roman" w:hAnsi="Calibri" w:cs="Calibri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42" w15:restartNumberingAfterBreak="0">
    <w:nsid w:val="6C0B38EE"/>
    <w:multiLevelType w:val="hybridMultilevel"/>
    <w:tmpl w:val="74B23B1A"/>
    <w:lvl w:ilvl="0" w:tplc="F9B2E696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 w:tplc="33A0F9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Open Sans" w:hAnsi="Open Sans" w:hint="default"/>
        <w:b w:val="0"/>
        <w:i w:val="0"/>
        <w:sz w:val="2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4" w15:restartNumberingAfterBreak="0">
    <w:nsid w:val="73C92816"/>
    <w:multiLevelType w:val="hybridMultilevel"/>
    <w:tmpl w:val="3A9CF898"/>
    <w:lvl w:ilvl="0" w:tplc="6F520F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5F3A46"/>
    <w:multiLevelType w:val="multilevel"/>
    <w:tmpl w:val="154E99CE"/>
    <w:lvl w:ilvl="0">
      <w:start w:val="1"/>
      <w:numFmt w:val="decimal"/>
      <w:lvlText w:val="%1."/>
      <w:lvlJc w:val="left"/>
      <w:pPr>
        <w:ind w:left="567" w:hanging="567"/>
      </w:pPr>
      <w:rPr>
        <w:rFonts w:ascii="Calibri" w:hAnsi="Calibri" w:cs="Calibri" w:hint="default"/>
        <w:b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134" w:hanging="56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46" w15:restartNumberingAfterBreak="0">
    <w:nsid w:val="75896773"/>
    <w:multiLevelType w:val="multilevel"/>
    <w:tmpl w:val="79C629F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47" w15:restartNumberingAfterBreak="0">
    <w:nsid w:val="79FC7E86"/>
    <w:multiLevelType w:val="hybridMultilevel"/>
    <w:tmpl w:val="E5768D32"/>
    <w:lvl w:ilvl="0" w:tplc="B2C6E8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A2718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570867"/>
    <w:multiLevelType w:val="hybridMultilevel"/>
    <w:tmpl w:val="7D8ABE7C"/>
    <w:lvl w:ilvl="0" w:tplc="4904ABD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E764437"/>
    <w:multiLevelType w:val="hybridMultilevel"/>
    <w:tmpl w:val="4280AD6C"/>
    <w:lvl w:ilvl="0" w:tplc="8B8278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82750817">
    <w:abstractNumId w:val="0"/>
  </w:num>
  <w:num w:numId="2" w16cid:durableId="92362991">
    <w:abstractNumId w:val="5"/>
  </w:num>
  <w:num w:numId="3" w16cid:durableId="308945149">
    <w:abstractNumId w:val="43"/>
  </w:num>
  <w:num w:numId="4" w16cid:durableId="415060424">
    <w:abstractNumId w:val="38"/>
  </w:num>
  <w:num w:numId="5" w16cid:durableId="394281271">
    <w:abstractNumId w:val="28"/>
  </w:num>
  <w:num w:numId="6" w16cid:durableId="1964192270">
    <w:abstractNumId w:val="41"/>
  </w:num>
  <w:num w:numId="7" w16cid:durableId="1761172794">
    <w:abstractNumId w:val="19"/>
  </w:num>
  <w:num w:numId="8" w16cid:durableId="522747723">
    <w:abstractNumId w:val="37"/>
  </w:num>
  <w:num w:numId="9" w16cid:durableId="2111045930">
    <w:abstractNumId w:val="16"/>
  </w:num>
  <w:num w:numId="10" w16cid:durableId="1980454591">
    <w:abstractNumId w:val="44"/>
  </w:num>
  <w:num w:numId="11" w16cid:durableId="1067728790">
    <w:abstractNumId w:val="49"/>
  </w:num>
  <w:num w:numId="12" w16cid:durableId="1771045671">
    <w:abstractNumId w:val="20"/>
  </w:num>
  <w:num w:numId="13" w16cid:durableId="1084839830">
    <w:abstractNumId w:val="25"/>
  </w:num>
  <w:num w:numId="14" w16cid:durableId="2063552233">
    <w:abstractNumId w:val="36"/>
  </w:num>
  <w:num w:numId="15" w16cid:durableId="1274822195">
    <w:abstractNumId w:val="23"/>
  </w:num>
  <w:num w:numId="16" w16cid:durableId="1568687383">
    <w:abstractNumId w:val="48"/>
  </w:num>
  <w:num w:numId="17" w16cid:durableId="1888177978">
    <w:abstractNumId w:val="32"/>
  </w:num>
  <w:num w:numId="18" w16cid:durableId="1586378727">
    <w:abstractNumId w:val="33"/>
  </w:num>
  <w:num w:numId="19" w16cid:durableId="872154676">
    <w:abstractNumId w:val="47"/>
  </w:num>
  <w:num w:numId="20" w16cid:durableId="1818719272">
    <w:abstractNumId w:val="35"/>
  </w:num>
  <w:num w:numId="21" w16cid:durableId="1468887722">
    <w:abstractNumId w:val="42"/>
  </w:num>
  <w:num w:numId="22" w16cid:durableId="1649742880">
    <w:abstractNumId w:val="22"/>
    <w:lvlOverride w:ilvl="0">
      <w:lvl w:ilvl="0">
        <w:start w:val="1"/>
        <w:numFmt w:val="upperLetter"/>
        <w:lvlText w:val="%1."/>
        <w:lvlJc w:val="left"/>
        <w:pPr>
          <w:ind w:left="1068" w:hanging="360"/>
        </w:pPr>
        <w:rPr>
          <w:rFonts w:ascii="Palatino Linotype" w:eastAsia="Times New Roman" w:hAnsi="Palatino Linotype" w:cs="Times New Roman" w:hint="default"/>
        </w:rPr>
      </w:lvl>
    </w:lvlOverride>
    <w:lvlOverride w:ilvl="1">
      <w:lvl w:ilvl="1">
        <w:start w:val="1"/>
        <w:numFmt w:val="ordinal"/>
        <w:lvlText w:val="%1%2"/>
        <w:lvlJc w:val="left"/>
        <w:pPr>
          <w:ind w:left="1788" w:hanging="360"/>
        </w:pPr>
        <w:rPr>
          <w:rFonts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508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228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948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668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388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6108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828" w:hanging="360"/>
        </w:pPr>
        <w:rPr>
          <w:rFonts w:ascii="Wingdings" w:hAnsi="Wingdings" w:hint="default"/>
        </w:rPr>
      </w:lvl>
    </w:lvlOverride>
  </w:num>
  <w:num w:numId="23" w16cid:durableId="4620381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73621497">
    <w:abstractNumId w:val="11"/>
  </w:num>
  <w:num w:numId="25" w16cid:durableId="1350718612">
    <w:abstractNumId w:val="12"/>
  </w:num>
  <w:num w:numId="26" w16cid:durableId="2077975814">
    <w:abstractNumId w:val="13"/>
  </w:num>
  <w:num w:numId="27" w16cid:durableId="1307903964">
    <w:abstractNumId w:val="39"/>
  </w:num>
  <w:num w:numId="28" w16cid:durableId="1169517659">
    <w:abstractNumId w:val="40"/>
  </w:num>
  <w:num w:numId="29" w16cid:durableId="1149244888">
    <w:abstractNumId w:val="17"/>
  </w:num>
  <w:num w:numId="30" w16cid:durableId="124084124">
    <w:abstractNumId w:val="26"/>
  </w:num>
  <w:num w:numId="31" w16cid:durableId="2101412250">
    <w:abstractNumId w:val="27"/>
  </w:num>
  <w:num w:numId="32" w16cid:durableId="208954171">
    <w:abstractNumId w:val="43"/>
  </w:num>
  <w:num w:numId="33" w16cid:durableId="1083451920">
    <w:abstractNumId w:val="14"/>
  </w:num>
  <w:num w:numId="34" w16cid:durableId="2123455476">
    <w:abstractNumId w:val="18"/>
  </w:num>
  <w:num w:numId="35" w16cid:durableId="1343509292">
    <w:abstractNumId w:val="34"/>
  </w:num>
  <w:num w:numId="36" w16cid:durableId="1025866400">
    <w:abstractNumId w:val="46"/>
  </w:num>
  <w:num w:numId="37" w16cid:durableId="836311667">
    <w:abstractNumId w:val="21"/>
  </w:num>
  <w:num w:numId="38" w16cid:durableId="779837415">
    <w:abstractNumId w:val="30"/>
  </w:num>
  <w:num w:numId="39" w16cid:durableId="1099789393">
    <w:abstractNumId w:val="45"/>
  </w:num>
  <w:num w:numId="40" w16cid:durableId="462160894">
    <w:abstractNumId w:val="24"/>
  </w:num>
  <w:num w:numId="41" w16cid:durableId="1894272386">
    <w:abstractNumId w:val="31"/>
  </w:num>
  <w:num w:numId="42" w16cid:durableId="743188993">
    <w:abstractNumId w:val="15"/>
  </w:num>
  <w:num w:numId="43" w16cid:durableId="424306229">
    <w:abstractNumId w:val="29"/>
  </w:num>
  <w:num w:numId="44" w16cid:durableId="593367849">
    <w:abstractNumId w:val="4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E36"/>
    <w:rsid w:val="0000219D"/>
    <w:rsid w:val="00002D81"/>
    <w:rsid w:val="00002E61"/>
    <w:rsid w:val="00004F5C"/>
    <w:rsid w:val="00006024"/>
    <w:rsid w:val="00006BC8"/>
    <w:rsid w:val="00012096"/>
    <w:rsid w:val="00012F6A"/>
    <w:rsid w:val="000131E5"/>
    <w:rsid w:val="00013417"/>
    <w:rsid w:val="00014E74"/>
    <w:rsid w:val="00015670"/>
    <w:rsid w:val="00020534"/>
    <w:rsid w:val="000207BD"/>
    <w:rsid w:val="000232DF"/>
    <w:rsid w:val="000252D9"/>
    <w:rsid w:val="00026A5F"/>
    <w:rsid w:val="00026A60"/>
    <w:rsid w:val="00027BA6"/>
    <w:rsid w:val="0003630B"/>
    <w:rsid w:val="00041559"/>
    <w:rsid w:val="000418C7"/>
    <w:rsid w:val="00044F14"/>
    <w:rsid w:val="00045123"/>
    <w:rsid w:val="000464B7"/>
    <w:rsid w:val="00046948"/>
    <w:rsid w:val="00046CEE"/>
    <w:rsid w:val="00047C09"/>
    <w:rsid w:val="00050025"/>
    <w:rsid w:val="00051763"/>
    <w:rsid w:val="00053222"/>
    <w:rsid w:val="00056748"/>
    <w:rsid w:val="00061634"/>
    <w:rsid w:val="00062733"/>
    <w:rsid w:val="00063E2C"/>
    <w:rsid w:val="00063F94"/>
    <w:rsid w:val="00064F2F"/>
    <w:rsid w:val="00065F8F"/>
    <w:rsid w:val="000669B4"/>
    <w:rsid w:val="0006765E"/>
    <w:rsid w:val="000678D9"/>
    <w:rsid w:val="000752F0"/>
    <w:rsid w:val="00075A25"/>
    <w:rsid w:val="000765B5"/>
    <w:rsid w:val="00080D17"/>
    <w:rsid w:val="000838AD"/>
    <w:rsid w:val="000862BD"/>
    <w:rsid w:val="0008781E"/>
    <w:rsid w:val="00093105"/>
    <w:rsid w:val="000933C2"/>
    <w:rsid w:val="0009595B"/>
    <w:rsid w:val="00096C06"/>
    <w:rsid w:val="0009720F"/>
    <w:rsid w:val="000978B0"/>
    <w:rsid w:val="000A30E4"/>
    <w:rsid w:val="000A5106"/>
    <w:rsid w:val="000B18ED"/>
    <w:rsid w:val="000B20DB"/>
    <w:rsid w:val="000B2EB5"/>
    <w:rsid w:val="000B36E3"/>
    <w:rsid w:val="000B384E"/>
    <w:rsid w:val="000B4E59"/>
    <w:rsid w:val="000B7DBA"/>
    <w:rsid w:val="000C09E6"/>
    <w:rsid w:val="000C353D"/>
    <w:rsid w:val="000C3E38"/>
    <w:rsid w:val="000C404D"/>
    <w:rsid w:val="000C5192"/>
    <w:rsid w:val="000C6C7B"/>
    <w:rsid w:val="000D0B41"/>
    <w:rsid w:val="000D3CF0"/>
    <w:rsid w:val="000D40FF"/>
    <w:rsid w:val="000E0FD2"/>
    <w:rsid w:val="000E139B"/>
    <w:rsid w:val="000E56F2"/>
    <w:rsid w:val="000E7060"/>
    <w:rsid w:val="000F26E8"/>
    <w:rsid w:val="000F6896"/>
    <w:rsid w:val="000F79D9"/>
    <w:rsid w:val="00100836"/>
    <w:rsid w:val="00104729"/>
    <w:rsid w:val="001053D9"/>
    <w:rsid w:val="00105C47"/>
    <w:rsid w:val="00107902"/>
    <w:rsid w:val="00110368"/>
    <w:rsid w:val="00112E7F"/>
    <w:rsid w:val="0011594C"/>
    <w:rsid w:val="00116219"/>
    <w:rsid w:val="0012089B"/>
    <w:rsid w:val="00122E4D"/>
    <w:rsid w:val="00123E1F"/>
    <w:rsid w:val="00124667"/>
    <w:rsid w:val="001267BF"/>
    <w:rsid w:val="0013019F"/>
    <w:rsid w:val="001307D0"/>
    <w:rsid w:val="00130D6D"/>
    <w:rsid w:val="00132EE1"/>
    <w:rsid w:val="001342CB"/>
    <w:rsid w:val="00135ACA"/>
    <w:rsid w:val="00135F31"/>
    <w:rsid w:val="001414D5"/>
    <w:rsid w:val="0014575C"/>
    <w:rsid w:val="00150C82"/>
    <w:rsid w:val="00154C91"/>
    <w:rsid w:val="00155640"/>
    <w:rsid w:val="0015587D"/>
    <w:rsid w:val="00156749"/>
    <w:rsid w:val="00160DA8"/>
    <w:rsid w:val="001617C4"/>
    <w:rsid w:val="00161998"/>
    <w:rsid w:val="0016409D"/>
    <w:rsid w:val="00164DE4"/>
    <w:rsid w:val="001668A3"/>
    <w:rsid w:val="0016785A"/>
    <w:rsid w:val="00175C51"/>
    <w:rsid w:val="00176570"/>
    <w:rsid w:val="00177800"/>
    <w:rsid w:val="0018015B"/>
    <w:rsid w:val="00185261"/>
    <w:rsid w:val="00185B5F"/>
    <w:rsid w:val="00185EC9"/>
    <w:rsid w:val="00186234"/>
    <w:rsid w:val="00190980"/>
    <w:rsid w:val="00192FE5"/>
    <w:rsid w:val="001A010B"/>
    <w:rsid w:val="001A10B1"/>
    <w:rsid w:val="001A7294"/>
    <w:rsid w:val="001B0661"/>
    <w:rsid w:val="001B1701"/>
    <w:rsid w:val="001B3FD9"/>
    <w:rsid w:val="001B4CD2"/>
    <w:rsid w:val="001B763E"/>
    <w:rsid w:val="001C2A17"/>
    <w:rsid w:val="001C5DA9"/>
    <w:rsid w:val="001C7D42"/>
    <w:rsid w:val="001D3F88"/>
    <w:rsid w:val="001D46E3"/>
    <w:rsid w:val="001E03DF"/>
    <w:rsid w:val="001E079F"/>
    <w:rsid w:val="001E34AC"/>
    <w:rsid w:val="001E3E25"/>
    <w:rsid w:val="001E4541"/>
    <w:rsid w:val="001F04BC"/>
    <w:rsid w:val="001F2F78"/>
    <w:rsid w:val="001F5DB5"/>
    <w:rsid w:val="002008E8"/>
    <w:rsid w:val="00213DEE"/>
    <w:rsid w:val="00215A24"/>
    <w:rsid w:val="002235B7"/>
    <w:rsid w:val="0022576E"/>
    <w:rsid w:val="00232B95"/>
    <w:rsid w:val="002374F6"/>
    <w:rsid w:val="002404BF"/>
    <w:rsid w:val="00244B4C"/>
    <w:rsid w:val="00247C5E"/>
    <w:rsid w:val="00253471"/>
    <w:rsid w:val="002577C2"/>
    <w:rsid w:val="0026579E"/>
    <w:rsid w:val="0026643B"/>
    <w:rsid w:val="002676DF"/>
    <w:rsid w:val="002734D4"/>
    <w:rsid w:val="00274C16"/>
    <w:rsid w:val="002856A9"/>
    <w:rsid w:val="002878AE"/>
    <w:rsid w:val="0029130D"/>
    <w:rsid w:val="002934D0"/>
    <w:rsid w:val="00294B32"/>
    <w:rsid w:val="00296CBD"/>
    <w:rsid w:val="002A016A"/>
    <w:rsid w:val="002A16F6"/>
    <w:rsid w:val="002A54D0"/>
    <w:rsid w:val="002B35BE"/>
    <w:rsid w:val="002B3EA2"/>
    <w:rsid w:val="002B3EF1"/>
    <w:rsid w:val="002C59B4"/>
    <w:rsid w:val="002C5B97"/>
    <w:rsid w:val="002C7285"/>
    <w:rsid w:val="002C7427"/>
    <w:rsid w:val="002D2EC0"/>
    <w:rsid w:val="002E2915"/>
    <w:rsid w:val="002E2B36"/>
    <w:rsid w:val="002E2DC9"/>
    <w:rsid w:val="002E557D"/>
    <w:rsid w:val="002E742C"/>
    <w:rsid w:val="002E75F5"/>
    <w:rsid w:val="002E7E08"/>
    <w:rsid w:val="002F04CD"/>
    <w:rsid w:val="002F2874"/>
    <w:rsid w:val="002F3E76"/>
    <w:rsid w:val="002F50D4"/>
    <w:rsid w:val="00300127"/>
    <w:rsid w:val="003072FD"/>
    <w:rsid w:val="00310C08"/>
    <w:rsid w:val="003144D4"/>
    <w:rsid w:val="00320DA6"/>
    <w:rsid w:val="0032114A"/>
    <w:rsid w:val="00322B51"/>
    <w:rsid w:val="00325AE9"/>
    <w:rsid w:val="0033267A"/>
    <w:rsid w:val="003347C5"/>
    <w:rsid w:val="00335AC8"/>
    <w:rsid w:val="0034424A"/>
    <w:rsid w:val="00347F11"/>
    <w:rsid w:val="00353425"/>
    <w:rsid w:val="00353E44"/>
    <w:rsid w:val="00361D88"/>
    <w:rsid w:val="00363D7D"/>
    <w:rsid w:val="00364BEC"/>
    <w:rsid w:val="003729E2"/>
    <w:rsid w:val="00373E1B"/>
    <w:rsid w:val="0037555D"/>
    <w:rsid w:val="0037576B"/>
    <w:rsid w:val="00377480"/>
    <w:rsid w:val="003774DD"/>
    <w:rsid w:val="00377F75"/>
    <w:rsid w:val="00381362"/>
    <w:rsid w:val="00392C0E"/>
    <w:rsid w:val="00395751"/>
    <w:rsid w:val="003A2E62"/>
    <w:rsid w:val="003A3BB6"/>
    <w:rsid w:val="003B36BD"/>
    <w:rsid w:val="003B3B84"/>
    <w:rsid w:val="003B4607"/>
    <w:rsid w:val="003B5C89"/>
    <w:rsid w:val="003B5EDA"/>
    <w:rsid w:val="003C6BD6"/>
    <w:rsid w:val="003C747D"/>
    <w:rsid w:val="003C782D"/>
    <w:rsid w:val="003C78CF"/>
    <w:rsid w:val="003D4550"/>
    <w:rsid w:val="003E11A5"/>
    <w:rsid w:val="003E187E"/>
    <w:rsid w:val="003E1F2B"/>
    <w:rsid w:val="003E466F"/>
    <w:rsid w:val="003E642B"/>
    <w:rsid w:val="003F3524"/>
    <w:rsid w:val="003F3EE6"/>
    <w:rsid w:val="003F57EC"/>
    <w:rsid w:val="003F57ED"/>
    <w:rsid w:val="003F7369"/>
    <w:rsid w:val="00401AA6"/>
    <w:rsid w:val="0040252A"/>
    <w:rsid w:val="00404679"/>
    <w:rsid w:val="0040491D"/>
    <w:rsid w:val="00404E85"/>
    <w:rsid w:val="00412A8E"/>
    <w:rsid w:val="00413F65"/>
    <w:rsid w:val="00414259"/>
    <w:rsid w:val="00415D17"/>
    <w:rsid w:val="00417407"/>
    <w:rsid w:val="0042195F"/>
    <w:rsid w:val="00421CCD"/>
    <w:rsid w:val="004220ED"/>
    <w:rsid w:val="0042654B"/>
    <w:rsid w:val="0043059D"/>
    <w:rsid w:val="00434C71"/>
    <w:rsid w:val="00435090"/>
    <w:rsid w:val="00437368"/>
    <w:rsid w:val="004400A6"/>
    <w:rsid w:val="004401F8"/>
    <w:rsid w:val="00440E64"/>
    <w:rsid w:val="00441709"/>
    <w:rsid w:val="00444432"/>
    <w:rsid w:val="004458E1"/>
    <w:rsid w:val="004516C2"/>
    <w:rsid w:val="00454C86"/>
    <w:rsid w:val="004560E9"/>
    <w:rsid w:val="0045631E"/>
    <w:rsid w:val="004568F0"/>
    <w:rsid w:val="00460D11"/>
    <w:rsid w:val="00461AA9"/>
    <w:rsid w:val="00465277"/>
    <w:rsid w:val="00465CA1"/>
    <w:rsid w:val="00466B57"/>
    <w:rsid w:val="00472A00"/>
    <w:rsid w:val="00472B64"/>
    <w:rsid w:val="00473795"/>
    <w:rsid w:val="00474B3C"/>
    <w:rsid w:val="00481FFE"/>
    <w:rsid w:val="0048254C"/>
    <w:rsid w:val="0048272C"/>
    <w:rsid w:val="00484610"/>
    <w:rsid w:val="00493275"/>
    <w:rsid w:val="004976C2"/>
    <w:rsid w:val="00497BB4"/>
    <w:rsid w:val="004A3CFA"/>
    <w:rsid w:val="004A4ABE"/>
    <w:rsid w:val="004A7926"/>
    <w:rsid w:val="004B0A7D"/>
    <w:rsid w:val="004B15FA"/>
    <w:rsid w:val="004B31AD"/>
    <w:rsid w:val="004B41FC"/>
    <w:rsid w:val="004C0039"/>
    <w:rsid w:val="004C0F5B"/>
    <w:rsid w:val="004C3024"/>
    <w:rsid w:val="004C45EE"/>
    <w:rsid w:val="004D17CE"/>
    <w:rsid w:val="004D44B7"/>
    <w:rsid w:val="004D53A4"/>
    <w:rsid w:val="004D57AC"/>
    <w:rsid w:val="004E0898"/>
    <w:rsid w:val="004E2416"/>
    <w:rsid w:val="004E3DD9"/>
    <w:rsid w:val="004E4046"/>
    <w:rsid w:val="004E5943"/>
    <w:rsid w:val="004E6FA0"/>
    <w:rsid w:val="004F123A"/>
    <w:rsid w:val="004F26C3"/>
    <w:rsid w:val="004F368A"/>
    <w:rsid w:val="0050016A"/>
    <w:rsid w:val="00506665"/>
    <w:rsid w:val="005100CA"/>
    <w:rsid w:val="00516E5B"/>
    <w:rsid w:val="005175AD"/>
    <w:rsid w:val="00517DF1"/>
    <w:rsid w:val="0052011B"/>
    <w:rsid w:val="00523037"/>
    <w:rsid w:val="00523234"/>
    <w:rsid w:val="00523CE2"/>
    <w:rsid w:val="0053083F"/>
    <w:rsid w:val="00532FF9"/>
    <w:rsid w:val="00541AE3"/>
    <w:rsid w:val="00545F80"/>
    <w:rsid w:val="0054600A"/>
    <w:rsid w:val="0055354A"/>
    <w:rsid w:val="0056150C"/>
    <w:rsid w:val="005624DE"/>
    <w:rsid w:val="00562FBD"/>
    <w:rsid w:val="00563E92"/>
    <w:rsid w:val="00567050"/>
    <w:rsid w:val="00567D76"/>
    <w:rsid w:val="00567EF9"/>
    <w:rsid w:val="00570F8F"/>
    <w:rsid w:val="005749B1"/>
    <w:rsid w:val="0057724C"/>
    <w:rsid w:val="005800C2"/>
    <w:rsid w:val="005821D9"/>
    <w:rsid w:val="00582A2A"/>
    <w:rsid w:val="0058473A"/>
    <w:rsid w:val="005905D7"/>
    <w:rsid w:val="0059176A"/>
    <w:rsid w:val="00592E65"/>
    <w:rsid w:val="005A000C"/>
    <w:rsid w:val="005A257B"/>
    <w:rsid w:val="005A3CB9"/>
    <w:rsid w:val="005A561E"/>
    <w:rsid w:val="005B1240"/>
    <w:rsid w:val="005B1DDC"/>
    <w:rsid w:val="005B2577"/>
    <w:rsid w:val="005B3316"/>
    <w:rsid w:val="005B4C51"/>
    <w:rsid w:val="005B65E4"/>
    <w:rsid w:val="005B7B03"/>
    <w:rsid w:val="005C2C5A"/>
    <w:rsid w:val="005C3627"/>
    <w:rsid w:val="005C4BF7"/>
    <w:rsid w:val="005C4DB9"/>
    <w:rsid w:val="005C5618"/>
    <w:rsid w:val="005D0173"/>
    <w:rsid w:val="005D096B"/>
    <w:rsid w:val="005D1719"/>
    <w:rsid w:val="005D5254"/>
    <w:rsid w:val="005D75E8"/>
    <w:rsid w:val="005E5C95"/>
    <w:rsid w:val="005F0FA4"/>
    <w:rsid w:val="005F4B10"/>
    <w:rsid w:val="00600261"/>
    <w:rsid w:val="00600F47"/>
    <w:rsid w:val="006059BF"/>
    <w:rsid w:val="00605EBB"/>
    <w:rsid w:val="00606F68"/>
    <w:rsid w:val="006161AE"/>
    <w:rsid w:val="00616694"/>
    <w:rsid w:val="00616E36"/>
    <w:rsid w:val="0061714B"/>
    <w:rsid w:val="006222DE"/>
    <w:rsid w:val="0062358A"/>
    <w:rsid w:val="00626E99"/>
    <w:rsid w:val="006274E6"/>
    <w:rsid w:val="00630ADD"/>
    <w:rsid w:val="00631D74"/>
    <w:rsid w:val="00632F03"/>
    <w:rsid w:val="0063666C"/>
    <w:rsid w:val="0064243B"/>
    <w:rsid w:val="00655485"/>
    <w:rsid w:val="006606AF"/>
    <w:rsid w:val="00662E07"/>
    <w:rsid w:val="0066452C"/>
    <w:rsid w:val="006724F0"/>
    <w:rsid w:val="006730B6"/>
    <w:rsid w:val="0067532D"/>
    <w:rsid w:val="0067622B"/>
    <w:rsid w:val="006810B5"/>
    <w:rsid w:val="0068612B"/>
    <w:rsid w:val="00686652"/>
    <w:rsid w:val="006922AD"/>
    <w:rsid w:val="006932DE"/>
    <w:rsid w:val="00693465"/>
    <w:rsid w:val="006967F0"/>
    <w:rsid w:val="006A06E0"/>
    <w:rsid w:val="006A08FF"/>
    <w:rsid w:val="006A0B03"/>
    <w:rsid w:val="006A103F"/>
    <w:rsid w:val="006A1AAC"/>
    <w:rsid w:val="006A2257"/>
    <w:rsid w:val="006A3C5D"/>
    <w:rsid w:val="006A46DA"/>
    <w:rsid w:val="006A683C"/>
    <w:rsid w:val="006A7EA3"/>
    <w:rsid w:val="006B00A3"/>
    <w:rsid w:val="006B0ED6"/>
    <w:rsid w:val="006B2CB0"/>
    <w:rsid w:val="006B7716"/>
    <w:rsid w:val="006C19FE"/>
    <w:rsid w:val="006C4EC6"/>
    <w:rsid w:val="006C4EDE"/>
    <w:rsid w:val="006D2174"/>
    <w:rsid w:val="006D47DB"/>
    <w:rsid w:val="006D4CD3"/>
    <w:rsid w:val="006D6E40"/>
    <w:rsid w:val="006E0842"/>
    <w:rsid w:val="006E1C7B"/>
    <w:rsid w:val="006E24CF"/>
    <w:rsid w:val="006E4C0C"/>
    <w:rsid w:val="006F0C2A"/>
    <w:rsid w:val="006F5543"/>
    <w:rsid w:val="006F7A17"/>
    <w:rsid w:val="007003DE"/>
    <w:rsid w:val="00700580"/>
    <w:rsid w:val="00701BBF"/>
    <w:rsid w:val="007050C6"/>
    <w:rsid w:val="00707503"/>
    <w:rsid w:val="00711613"/>
    <w:rsid w:val="00711F2B"/>
    <w:rsid w:val="007121D5"/>
    <w:rsid w:val="0071488C"/>
    <w:rsid w:val="00716B21"/>
    <w:rsid w:val="00716D47"/>
    <w:rsid w:val="00733239"/>
    <w:rsid w:val="0073549C"/>
    <w:rsid w:val="007400B6"/>
    <w:rsid w:val="00741754"/>
    <w:rsid w:val="00743DD7"/>
    <w:rsid w:val="00746825"/>
    <w:rsid w:val="00746B56"/>
    <w:rsid w:val="00751646"/>
    <w:rsid w:val="00751D77"/>
    <w:rsid w:val="007577AF"/>
    <w:rsid w:val="0076109A"/>
    <w:rsid w:val="00761123"/>
    <w:rsid w:val="00766B51"/>
    <w:rsid w:val="00770565"/>
    <w:rsid w:val="00771BA9"/>
    <w:rsid w:val="0077226A"/>
    <w:rsid w:val="007760C1"/>
    <w:rsid w:val="00776181"/>
    <w:rsid w:val="007808B8"/>
    <w:rsid w:val="007840F2"/>
    <w:rsid w:val="007851EE"/>
    <w:rsid w:val="0079233C"/>
    <w:rsid w:val="007933A1"/>
    <w:rsid w:val="007933BF"/>
    <w:rsid w:val="0079381B"/>
    <w:rsid w:val="007946C0"/>
    <w:rsid w:val="007947AA"/>
    <w:rsid w:val="007951F7"/>
    <w:rsid w:val="00795F7F"/>
    <w:rsid w:val="007972B0"/>
    <w:rsid w:val="007A5199"/>
    <w:rsid w:val="007A6ED3"/>
    <w:rsid w:val="007B011A"/>
    <w:rsid w:val="007B0CB4"/>
    <w:rsid w:val="007B4A1B"/>
    <w:rsid w:val="007B4B57"/>
    <w:rsid w:val="007B732B"/>
    <w:rsid w:val="007B74BC"/>
    <w:rsid w:val="007B7BFB"/>
    <w:rsid w:val="007C288E"/>
    <w:rsid w:val="007C4F54"/>
    <w:rsid w:val="007D2187"/>
    <w:rsid w:val="007D69F8"/>
    <w:rsid w:val="007E28ED"/>
    <w:rsid w:val="007E50F3"/>
    <w:rsid w:val="007E70C6"/>
    <w:rsid w:val="007E78A6"/>
    <w:rsid w:val="007F48C7"/>
    <w:rsid w:val="00803669"/>
    <w:rsid w:val="0080695A"/>
    <w:rsid w:val="00812316"/>
    <w:rsid w:val="00813043"/>
    <w:rsid w:val="00813DB5"/>
    <w:rsid w:val="008203B3"/>
    <w:rsid w:val="008257B6"/>
    <w:rsid w:val="008315A7"/>
    <w:rsid w:val="00834469"/>
    <w:rsid w:val="008400A9"/>
    <w:rsid w:val="008419AC"/>
    <w:rsid w:val="00851AE3"/>
    <w:rsid w:val="00853DE5"/>
    <w:rsid w:val="00855A28"/>
    <w:rsid w:val="008577A4"/>
    <w:rsid w:val="00861DF5"/>
    <w:rsid w:val="00870C51"/>
    <w:rsid w:val="0087128B"/>
    <w:rsid w:val="00871BB5"/>
    <w:rsid w:val="00872F9B"/>
    <w:rsid w:val="00875D6C"/>
    <w:rsid w:val="00877ED3"/>
    <w:rsid w:val="0088063B"/>
    <w:rsid w:val="00880A37"/>
    <w:rsid w:val="00882B0C"/>
    <w:rsid w:val="00883033"/>
    <w:rsid w:val="008853D3"/>
    <w:rsid w:val="008933BE"/>
    <w:rsid w:val="008948C8"/>
    <w:rsid w:val="00894A09"/>
    <w:rsid w:val="00897870"/>
    <w:rsid w:val="008978AF"/>
    <w:rsid w:val="008A085C"/>
    <w:rsid w:val="008A41ED"/>
    <w:rsid w:val="008A4916"/>
    <w:rsid w:val="008A58F6"/>
    <w:rsid w:val="008B17A7"/>
    <w:rsid w:val="008B1B87"/>
    <w:rsid w:val="008B21AD"/>
    <w:rsid w:val="008B31F2"/>
    <w:rsid w:val="008B3E5B"/>
    <w:rsid w:val="008B5EE0"/>
    <w:rsid w:val="008B678D"/>
    <w:rsid w:val="008B73B4"/>
    <w:rsid w:val="008C1644"/>
    <w:rsid w:val="008C1A2B"/>
    <w:rsid w:val="008D2C28"/>
    <w:rsid w:val="008D5603"/>
    <w:rsid w:val="008E307F"/>
    <w:rsid w:val="008E31E8"/>
    <w:rsid w:val="008E4119"/>
    <w:rsid w:val="008E7683"/>
    <w:rsid w:val="008F1AD7"/>
    <w:rsid w:val="008F3B43"/>
    <w:rsid w:val="008F48AF"/>
    <w:rsid w:val="009001E1"/>
    <w:rsid w:val="00903276"/>
    <w:rsid w:val="00903BE1"/>
    <w:rsid w:val="00904272"/>
    <w:rsid w:val="00905441"/>
    <w:rsid w:val="0091031A"/>
    <w:rsid w:val="0091285A"/>
    <w:rsid w:val="00913761"/>
    <w:rsid w:val="009176C3"/>
    <w:rsid w:val="00917AA1"/>
    <w:rsid w:val="009205C3"/>
    <w:rsid w:val="009208E6"/>
    <w:rsid w:val="00922D68"/>
    <w:rsid w:val="0092455F"/>
    <w:rsid w:val="00930453"/>
    <w:rsid w:val="0093079A"/>
    <w:rsid w:val="00930BE4"/>
    <w:rsid w:val="00934DEF"/>
    <w:rsid w:val="00937040"/>
    <w:rsid w:val="0093750A"/>
    <w:rsid w:val="00937899"/>
    <w:rsid w:val="009415C6"/>
    <w:rsid w:val="0094286C"/>
    <w:rsid w:val="009468AC"/>
    <w:rsid w:val="009512CF"/>
    <w:rsid w:val="00955EEA"/>
    <w:rsid w:val="00963F80"/>
    <w:rsid w:val="00964426"/>
    <w:rsid w:val="00966DEB"/>
    <w:rsid w:val="00966F77"/>
    <w:rsid w:val="009706D5"/>
    <w:rsid w:val="00970DBA"/>
    <w:rsid w:val="009727DA"/>
    <w:rsid w:val="00974193"/>
    <w:rsid w:val="009813E6"/>
    <w:rsid w:val="009827C3"/>
    <w:rsid w:val="00987B3C"/>
    <w:rsid w:val="0099180D"/>
    <w:rsid w:val="00991A80"/>
    <w:rsid w:val="00995508"/>
    <w:rsid w:val="009A12D7"/>
    <w:rsid w:val="009A218C"/>
    <w:rsid w:val="009B508C"/>
    <w:rsid w:val="009B7156"/>
    <w:rsid w:val="009C246C"/>
    <w:rsid w:val="009C45EC"/>
    <w:rsid w:val="009C5B8F"/>
    <w:rsid w:val="009C5F97"/>
    <w:rsid w:val="009D0E72"/>
    <w:rsid w:val="009D541C"/>
    <w:rsid w:val="009D554A"/>
    <w:rsid w:val="009D760F"/>
    <w:rsid w:val="009E05D0"/>
    <w:rsid w:val="009E0D43"/>
    <w:rsid w:val="009E1703"/>
    <w:rsid w:val="009E38AA"/>
    <w:rsid w:val="009F7D91"/>
    <w:rsid w:val="00A01018"/>
    <w:rsid w:val="00A01C04"/>
    <w:rsid w:val="00A05A1B"/>
    <w:rsid w:val="00A10DE9"/>
    <w:rsid w:val="00A128B1"/>
    <w:rsid w:val="00A16BB9"/>
    <w:rsid w:val="00A268B2"/>
    <w:rsid w:val="00A27910"/>
    <w:rsid w:val="00A31586"/>
    <w:rsid w:val="00A334AD"/>
    <w:rsid w:val="00A35581"/>
    <w:rsid w:val="00A36466"/>
    <w:rsid w:val="00A3684B"/>
    <w:rsid w:val="00A36AF6"/>
    <w:rsid w:val="00A37852"/>
    <w:rsid w:val="00A421B9"/>
    <w:rsid w:val="00A47E0D"/>
    <w:rsid w:val="00A51EDD"/>
    <w:rsid w:val="00A522A0"/>
    <w:rsid w:val="00A530F6"/>
    <w:rsid w:val="00A541A1"/>
    <w:rsid w:val="00A6033B"/>
    <w:rsid w:val="00A6099B"/>
    <w:rsid w:val="00A629FE"/>
    <w:rsid w:val="00A675FA"/>
    <w:rsid w:val="00A72B93"/>
    <w:rsid w:val="00A7582B"/>
    <w:rsid w:val="00A773A9"/>
    <w:rsid w:val="00A812CB"/>
    <w:rsid w:val="00A83C00"/>
    <w:rsid w:val="00A84234"/>
    <w:rsid w:val="00A92045"/>
    <w:rsid w:val="00A938D8"/>
    <w:rsid w:val="00A943D6"/>
    <w:rsid w:val="00A97192"/>
    <w:rsid w:val="00AA15C6"/>
    <w:rsid w:val="00AA261B"/>
    <w:rsid w:val="00AA3833"/>
    <w:rsid w:val="00AA52B4"/>
    <w:rsid w:val="00AA6CEE"/>
    <w:rsid w:val="00AB37F7"/>
    <w:rsid w:val="00AB4DCB"/>
    <w:rsid w:val="00AC20D0"/>
    <w:rsid w:val="00AC351C"/>
    <w:rsid w:val="00AC382B"/>
    <w:rsid w:val="00AC38C8"/>
    <w:rsid w:val="00AC5384"/>
    <w:rsid w:val="00AD3A95"/>
    <w:rsid w:val="00AD42D8"/>
    <w:rsid w:val="00AD450F"/>
    <w:rsid w:val="00AD7F3D"/>
    <w:rsid w:val="00AE2E16"/>
    <w:rsid w:val="00AE5292"/>
    <w:rsid w:val="00AE6C71"/>
    <w:rsid w:val="00B03801"/>
    <w:rsid w:val="00B12D8F"/>
    <w:rsid w:val="00B150B7"/>
    <w:rsid w:val="00B17C42"/>
    <w:rsid w:val="00B201B1"/>
    <w:rsid w:val="00B21541"/>
    <w:rsid w:val="00B21891"/>
    <w:rsid w:val="00B23A76"/>
    <w:rsid w:val="00B23E85"/>
    <w:rsid w:val="00B24704"/>
    <w:rsid w:val="00B27D9A"/>
    <w:rsid w:val="00B3222F"/>
    <w:rsid w:val="00B33738"/>
    <w:rsid w:val="00B40218"/>
    <w:rsid w:val="00B409DC"/>
    <w:rsid w:val="00B41811"/>
    <w:rsid w:val="00B42E81"/>
    <w:rsid w:val="00B5005E"/>
    <w:rsid w:val="00B51189"/>
    <w:rsid w:val="00B56E4C"/>
    <w:rsid w:val="00B63A6F"/>
    <w:rsid w:val="00B720AE"/>
    <w:rsid w:val="00B73388"/>
    <w:rsid w:val="00B74810"/>
    <w:rsid w:val="00B7731C"/>
    <w:rsid w:val="00B776E7"/>
    <w:rsid w:val="00B80C92"/>
    <w:rsid w:val="00B8133C"/>
    <w:rsid w:val="00B82B70"/>
    <w:rsid w:val="00B91467"/>
    <w:rsid w:val="00B92ACA"/>
    <w:rsid w:val="00B94D9C"/>
    <w:rsid w:val="00B963F2"/>
    <w:rsid w:val="00B96A02"/>
    <w:rsid w:val="00BA2405"/>
    <w:rsid w:val="00BA3F44"/>
    <w:rsid w:val="00BA66FE"/>
    <w:rsid w:val="00BA68EE"/>
    <w:rsid w:val="00BB1004"/>
    <w:rsid w:val="00BB2803"/>
    <w:rsid w:val="00BB5346"/>
    <w:rsid w:val="00BB5836"/>
    <w:rsid w:val="00BB5AD6"/>
    <w:rsid w:val="00BB6A52"/>
    <w:rsid w:val="00BB776F"/>
    <w:rsid w:val="00BC1071"/>
    <w:rsid w:val="00BC3D70"/>
    <w:rsid w:val="00BC5688"/>
    <w:rsid w:val="00BC6822"/>
    <w:rsid w:val="00BC6A26"/>
    <w:rsid w:val="00BC70F9"/>
    <w:rsid w:val="00BD006F"/>
    <w:rsid w:val="00BD40AC"/>
    <w:rsid w:val="00BD4100"/>
    <w:rsid w:val="00BD555C"/>
    <w:rsid w:val="00BD60A7"/>
    <w:rsid w:val="00BE048F"/>
    <w:rsid w:val="00BF1177"/>
    <w:rsid w:val="00BF21C6"/>
    <w:rsid w:val="00BF32A3"/>
    <w:rsid w:val="00BF4692"/>
    <w:rsid w:val="00BF4ACC"/>
    <w:rsid w:val="00C02CA9"/>
    <w:rsid w:val="00C04850"/>
    <w:rsid w:val="00C12115"/>
    <w:rsid w:val="00C125AA"/>
    <w:rsid w:val="00C178BB"/>
    <w:rsid w:val="00C17E5D"/>
    <w:rsid w:val="00C21243"/>
    <w:rsid w:val="00C2459C"/>
    <w:rsid w:val="00C24A06"/>
    <w:rsid w:val="00C33B92"/>
    <w:rsid w:val="00C3565B"/>
    <w:rsid w:val="00C35E6F"/>
    <w:rsid w:val="00C367AA"/>
    <w:rsid w:val="00C41D64"/>
    <w:rsid w:val="00C46425"/>
    <w:rsid w:val="00C46B83"/>
    <w:rsid w:val="00C50350"/>
    <w:rsid w:val="00C50D74"/>
    <w:rsid w:val="00C52DBF"/>
    <w:rsid w:val="00C60E8C"/>
    <w:rsid w:val="00C61A58"/>
    <w:rsid w:val="00C645D9"/>
    <w:rsid w:val="00C646F4"/>
    <w:rsid w:val="00C74CAA"/>
    <w:rsid w:val="00C74CAD"/>
    <w:rsid w:val="00C75A4E"/>
    <w:rsid w:val="00C7619C"/>
    <w:rsid w:val="00C7680C"/>
    <w:rsid w:val="00C81CB4"/>
    <w:rsid w:val="00C81EEE"/>
    <w:rsid w:val="00C82B6F"/>
    <w:rsid w:val="00C8352F"/>
    <w:rsid w:val="00C85E1D"/>
    <w:rsid w:val="00C87DDA"/>
    <w:rsid w:val="00C87E35"/>
    <w:rsid w:val="00C96976"/>
    <w:rsid w:val="00C97748"/>
    <w:rsid w:val="00C97A7E"/>
    <w:rsid w:val="00CA15F5"/>
    <w:rsid w:val="00CA1E17"/>
    <w:rsid w:val="00CA35E3"/>
    <w:rsid w:val="00CA3FC6"/>
    <w:rsid w:val="00CA47D2"/>
    <w:rsid w:val="00CA6053"/>
    <w:rsid w:val="00CB07BC"/>
    <w:rsid w:val="00CB181B"/>
    <w:rsid w:val="00CB47F9"/>
    <w:rsid w:val="00CB50C4"/>
    <w:rsid w:val="00CC0FD1"/>
    <w:rsid w:val="00CC14E3"/>
    <w:rsid w:val="00CC3871"/>
    <w:rsid w:val="00CC3D28"/>
    <w:rsid w:val="00CC49D2"/>
    <w:rsid w:val="00CD0135"/>
    <w:rsid w:val="00CD4321"/>
    <w:rsid w:val="00CD5451"/>
    <w:rsid w:val="00CD6BD3"/>
    <w:rsid w:val="00CE6302"/>
    <w:rsid w:val="00CF1340"/>
    <w:rsid w:val="00CF1FD7"/>
    <w:rsid w:val="00CF52C7"/>
    <w:rsid w:val="00CF53FB"/>
    <w:rsid w:val="00D00F31"/>
    <w:rsid w:val="00D01DFC"/>
    <w:rsid w:val="00D04E95"/>
    <w:rsid w:val="00D06D37"/>
    <w:rsid w:val="00D0742D"/>
    <w:rsid w:val="00D127DB"/>
    <w:rsid w:val="00D12C9F"/>
    <w:rsid w:val="00D12EBA"/>
    <w:rsid w:val="00D1412C"/>
    <w:rsid w:val="00D15773"/>
    <w:rsid w:val="00D157A4"/>
    <w:rsid w:val="00D17CB5"/>
    <w:rsid w:val="00D204AE"/>
    <w:rsid w:val="00D21489"/>
    <w:rsid w:val="00D22C28"/>
    <w:rsid w:val="00D23136"/>
    <w:rsid w:val="00D24E2E"/>
    <w:rsid w:val="00D27332"/>
    <w:rsid w:val="00D27EDA"/>
    <w:rsid w:val="00D307D9"/>
    <w:rsid w:val="00D31647"/>
    <w:rsid w:val="00D31A58"/>
    <w:rsid w:val="00D33990"/>
    <w:rsid w:val="00D35F3D"/>
    <w:rsid w:val="00D36039"/>
    <w:rsid w:val="00D368D5"/>
    <w:rsid w:val="00D431C1"/>
    <w:rsid w:val="00D45FB8"/>
    <w:rsid w:val="00D46F00"/>
    <w:rsid w:val="00D51834"/>
    <w:rsid w:val="00D51EB9"/>
    <w:rsid w:val="00D52720"/>
    <w:rsid w:val="00D543F0"/>
    <w:rsid w:val="00D55CE7"/>
    <w:rsid w:val="00D640F7"/>
    <w:rsid w:val="00D64DA7"/>
    <w:rsid w:val="00D66998"/>
    <w:rsid w:val="00D67C65"/>
    <w:rsid w:val="00D70FEB"/>
    <w:rsid w:val="00D75627"/>
    <w:rsid w:val="00D85B33"/>
    <w:rsid w:val="00D87674"/>
    <w:rsid w:val="00D935AB"/>
    <w:rsid w:val="00D942AA"/>
    <w:rsid w:val="00D94DD1"/>
    <w:rsid w:val="00D9561B"/>
    <w:rsid w:val="00D96525"/>
    <w:rsid w:val="00DA4239"/>
    <w:rsid w:val="00DA484F"/>
    <w:rsid w:val="00DA6660"/>
    <w:rsid w:val="00DB00D8"/>
    <w:rsid w:val="00DB5C74"/>
    <w:rsid w:val="00DB6787"/>
    <w:rsid w:val="00DC278E"/>
    <w:rsid w:val="00DC360E"/>
    <w:rsid w:val="00DC5AB3"/>
    <w:rsid w:val="00DD036E"/>
    <w:rsid w:val="00DD20CF"/>
    <w:rsid w:val="00DD2462"/>
    <w:rsid w:val="00DD3485"/>
    <w:rsid w:val="00DD3A88"/>
    <w:rsid w:val="00DD7596"/>
    <w:rsid w:val="00DE1253"/>
    <w:rsid w:val="00DE2D7E"/>
    <w:rsid w:val="00DE2F70"/>
    <w:rsid w:val="00DE53CD"/>
    <w:rsid w:val="00DE7869"/>
    <w:rsid w:val="00DF279F"/>
    <w:rsid w:val="00DF4910"/>
    <w:rsid w:val="00DF71DC"/>
    <w:rsid w:val="00E021C5"/>
    <w:rsid w:val="00E12590"/>
    <w:rsid w:val="00E13BA0"/>
    <w:rsid w:val="00E1645D"/>
    <w:rsid w:val="00E23127"/>
    <w:rsid w:val="00E232E7"/>
    <w:rsid w:val="00E2354D"/>
    <w:rsid w:val="00E2501E"/>
    <w:rsid w:val="00E279A6"/>
    <w:rsid w:val="00E30B63"/>
    <w:rsid w:val="00E337B9"/>
    <w:rsid w:val="00E35598"/>
    <w:rsid w:val="00E374E0"/>
    <w:rsid w:val="00E37628"/>
    <w:rsid w:val="00E40759"/>
    <w:rsid w:val="00E420C8"/>
    <w:rsid w:val="00E463F8"/>
    <w:rsid w:val="00E51797"/>
    <w:rsid w:val="00E5253A"/>
    <w:rsid w:val="00E5782F"/>
    <w:rsid w:val="00E60427"/>
    <w:rsid w:val="00E66DB4"/>
    <w:rsid w:val="00E70EFA"/>
    <w:rsid w:val="00E725FD"/>
    <w:rsid w:val="00E75101"/>
    <w:rsid w:val="00E821D0"/>
    <w:rsid w:val="00E83F82"/>
    <w:rsid w:val="00E84446"/>
    <w:rsid w:val="00E84896"/>
    <w:rsid w:val="00E87A8A"/>
    <w:rsid w:val="00E9051C"/>
    <w:rsid w:val="00E90C2B"/>
    <w:rsid w:val="00E915F5"/>
    <w:rsid w:val="00E9269E"/>
    <w:rsid w:val="00E92C8E"/>
    <w:rsid w:val="00E95FCD"/>
    <w:rsid w:val="00E966D5"/>
    <w:rsid w:val="00E96AA4"/>
    <w:rsid w:val="00E96D30"/>
    <w:rsid w:val="00EA3FC0"/>
    <w:rsid w:val="00EA6743"/>
    <w:rsid w:val="00EB37AE"/>
    <w:rsid w:val="00EB4C55"/>
    <w:rsid w:val="00EB5910"/>
    <w:rsid w:val="00EB6135"/>
    <w:rsid w:val="00EC2DD6"/>
    <w:rsid w:val="00EC3554"/>
    <w:rsid w:val="00EC37C6"/>
    <w:rsid w:val="00EC5485"/>
    <w:rsid w:val="00EC6E1F"/>
    <w:rsid w:val="00EC6F08"/>
    <w:rsid w:val="00EC7163"/>
    <w:rsid w:val="00ED1003"/>
    <w:rsid w:val="00ED1D39"/>
    <w:rsid w:val="00ED5299"/>
    <w:rsid w:val="00EE17AD"/>
    <w:rsid w:val="00EE6B4E"/>
    <w:rsid w:val="00EF067D"/>
    <w:rsid w:val="00EF4D2E"/>
    <w:rsid w:val="00EF5BDD"/>
    <w:rsid w:val="00EF7659"/>
    <w:rsid w:val="00F006C5"/>
    <w:rsid w:val="00F00FDA"/>
    <w:rsid w:val="00F03E99"/>
    <w:rsid w:val="00F041AE"/>
    <w:rsid w:val="00F0533F"/>
    <w:rsid w:val="00F07A91"/>
    <w:rsid w:val="00F10301"/>
    <w:rsid w:val="00F11B23"/>
    <w:rsid w:val="00F139DA"/>
    <w:rsid w:val="00F15008"/>
    <w:rsid w:val="00F23237"/>
    <w:rsid w:val="00F23523"/>
    <w:rsid w:val="00F243EC"/>
    <w:rsid w:val="00F2536A"/>
    <w:rsid w:val="00F26A85"/>
    <w:rsid w:val="00F30B0C"/>
    <w:rsid w:val="00F31148"/>
    <w:rsid w:val="00F32D78"/>
    <w:rsid w:val="00F33B15"/>
    <w:rsid w:val="00F33B75"/>
    <w:rsid w:val="00F35847"/>
    <w:rsid w:val="00F359B6"/>
    <w:rsid w:val="00F3799A"/>
    <w:rsid w:val="00F47763"/>
    <w:rsid w:val="00F5050E"/>
    <w:rsid w:val="00F50965"/>
    <w:rsid w:val="00F52F71"/>
    <w:rsid w:val="00F61DF7"/>
    <w:rsid w:val="00F629C5"/>
    <w:rsid w:val="00F63C99"/>
    <w:rsid w:val="00F63CA1"/>
    <w:rsid w:val="00F65215"/>
    <w:rsid w:val="00F66123"/>
    <w:rsid w:val="00F71308"/>
    <w:rsid w:val="00F71A7F"/>
    <w:rsid w:val="00F72EC4"/>
    <w:rsid w:val="00F72FBC"/>
    <w:rsid w:val="00F745C1"/>
    <w:rsid w:val="00F75E7F"/>
    <w:rsid w:val="00F80AD8"/>
    <w:rsid w:val="00F82160"/>
    <w:rsid w:val="00F83324"/>
    <w:rsid w:val="00F83BCD"/>
    <w:rsid w:val="00F84F87"/>
    <w:rsid w:val="00F91739"/>
    <w:rsid w:val="00F9230A"/>
    <w:rsid w:val="00F928EA"/>
    <w:rsid w:val="00F95F63"/>
    <w:rsid w:val="00F978A4"/>
    <w:rsid w:val="00FA2F8B"/>
    <w:rsid w:val="00FA3147"/>
    <w:rsid w:val="00FA4EFB"/>
    <w:rsid w:val="00FA58C8"/>
    <w:rsid w:val="00FA65D0"/>
    <w:rsid w:val="00FB4278"/>
    <w:rsid w:val="00FB4B12"/>
    <w:rsid w:val="00FB6F37"/>
    <w:rsid w:val="00FC550C"/>
    <w:rsid w:val="00FD36E2"/>
    <w:rsid w:val="00FD6572"/>
    <w:rsid w:val="00FE0D35"/>
    <w:rsid w:val="00FE11FD"/>
    <w:rsid w:val="00FE14F7"/>
    <w:rsid w:val="00FE3C71"/>
    <w:rsid w:val="00FF4713"/>
    <w:rsid w:val="00FF4B54"/>
    <w:rsid w:val="00FF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05305A5"/>
  <w15:chartTrackingRefBased/>
  <w15:docId w15:val="{E30A6E21-F23F-4566-88CD-6F0872F9D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annotation reference" w:uiPriority="99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749B1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616E36"/>
    <w:pPr>
      <w:keepNext/>
      <w:numPr>
        <w:numId w:val="1"/>
      </w:numPr>
      <w:jc w:val="center"/>
      <w:outlineLvl w:val="0"/>
    </w:pPr>
    <w:rPr>
      <w:rFonts w:ascii="Verdana" w:hAnsi="Verdana"/>
      <w:b/>
      <w:bCs/>
      <w:sz w:val="20"/>
      <w:szCs w:val="20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B21541"/>
    <w:pPr>
      <w:spacing w:before="240" w:after="60"/>
      <w:outlineLvl w:val="6"/>
    </w:pPr>
    <w:rPr>
      <w:rFonts w:ascii="Calibri" w:hAnsi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16E36"/>
    <w:pPr>
      <w:tabs>
        <w:tab w:val="center" w:pos="4536"/>
        <w:tab w:val="right" w:pos="9072"/>
      </w:tabs>
    </w:pPr>
  </w:style>
  <w:style w:type="character" w:styleId="slostrnky">
    <w:name w:val="page number"/>
    <w:rsid w:val="00616E36"/>
    <w:rPr>
      <w:rFonts w:cs="Times New Roman"/>
    </w:rPr>
  </w:style>
  <w:style w:type="paragraph" w:styleId="Zkladntext">
    <w:name w:val="Body Text"/>
    <w:basedOn w:val="Normln"/>
    <w:link w:val="ZkladntextChar"/>
    <w:semiHidden/>
    <w:rsid w:val="00616E36"/>
    <w:pPr>
      <w:jc w:val="both"/>
    </w:pPr>
    <w:rPr>
      <w:rFonts w:ascii="Verdana" w:hAnsi="Verdana"/>
      <w:sz w:val="20"/>
      <w:szCs w:val="20"/>
      <w:lang w:val="x-none"/>
    </w:rPr>
  </w:style>
  <w:style w:type="paragraph" w:styleId="Zpat">
    <w:name w:val="footer"/>
    <w:basedOn w:val="Normln"/>
    <w:link w:val="ZpatChar"/>
    <w:uiPriority w:val="99"/>
    <w:rsid w:val="00616E36"/>
    <w:pPr>
      <w:tabs>
        <w:tab w:val="center" w:pos="4536"/>
        <w:tab w:val="right" w:pos="9072"/>
      </w:tabs>
    </w:pPr>
  </w:style>
  <w:style w:type="character" w:customStyle="1" w:styleId="Zvraznn">
    <w:name w:val="Zvýraznění"/>
    <w:qFormat/>
    <w:rsid w:val="00616E36"/>
    <w:rPr>
      <w:rFonts w:cs="Times New Roman"/>
      <w:i/>
      <w:iCs/>
    </w:rPr>
  </w:style>
  <w:style w:type="character" w:styleId="Odkaznakoment">
    <w:name w:val="annotation reference"/>
    <w:uiPriority w:val="99"/>
    <w:rsid w:val="0014575C"/>
    <w:rPr>
      <w:sz w:val="16"/>
      <w:szCs w:val="16"/>
    </w:rPr>
  </w:style>
  <w:style w:type="paragraph" w:styleId="Textkomente">
    <w:name w:val="annotation text"/>
    <w:basedOn w:val="Normln"/>
    <w:link w:val="TextkomenteChar"/>
    <w:rsid w:val="0014575C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rsid w:val="0014575C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14575C"/>
    <w:rPr>
      <w:b/>
      <w:bCs/>
    </w:rPr>
  </w:style>
  <w:style w:type="character" w:customStyle="1" w:styleId="PedmtkomenteChar">
    <w:name w:val="Předmět komentáře Char"/>
    <w:link w:val="Pedmtkomente"/>
    <w:rsid w:val="0014575C"/>
    <w:rPr>
      <w:b/>
      <w:bCs/>
      <w:lang w:eastAsia="ar-SA"/>
    </w:rPr>
  </w:style>
  <w:style w:type="paragraph" w:styleId="Textbubliny">
    <w:name w:val="Balloon Text"/>
    <w:basedOn w:val="Normln"/>
    <w:link w:val="TextbublinyChar"/>
    <w:rsid w:val="0014575C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rsid w:val="0014575C"/>
    <w:rPr>
      <w:rFonts w:ascii="Tahoma" w:hAnsi="Tahoma" w:cs="Tahoma"/>
      <w:sz w:val="16"/>
      <w:szCs w:val="16"/>
      <w:lang w:eastAsia="ar-SA"/>
    </w:rPr>
  </w:style>
  <w:style w:type="paragraph" w:customStyle="1" w:styleId="Rozvrendokumentu">
    <w:name w:val="Rozvržení dokumentu"/>
    <w:basedOn w:val="Normln"/>
    <w:semiHidden/>
    <w:rsid w:val="00434C7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textovodkaz">
    <w:name w:val="Hyperlink"/>
    <w:uiPriority w:val="99"/>
    <w:unhideWhenUsed/>
    <w:rsid w:val="00B150B7"/>
    <w:rPr>
      <w:color w:val="0000FF"/>
      <w:u w:val="single"/>
    </w:rPr>
  </w:style>
  <w:style w:type="character" w:customStyle="1" w:styleId="ZkladntextChar">
    <w:name w:val="Základní text Char"/>
    <w:link w:val="Zkladntext"/>
    <w:semiHidden/>
    <w:rsid w:val="00192FE5"/>
    <w:rPr>
      <w:rFonts w:ascii="Verdana" w:hAnsi="Verdana"/>
      <w:lang w:eastAsia="ar-SA"/>
    </w:rPr>
  </w:style>
  <w:style w:type="paragraph" w:styleId="Normlnweb">
    <w:name w:val="Normal (Web)"/>
    <w:basedOn w:val="Normln"/>
    <w:uiPriority w:val="99"/>
    <w:unhideWhenUsed/>
    <w:rsid w:val="00B73388"/>
    <w:pPr>
      <w:suppressAutoHyphens w:val="0"/>
      <w:spacing w:before="100" w:beforeAutospacing="1" w:after="100" w:afterAutospacing="1"/>
    </w:pPr>
    <w:rPr>
      <w:lang w:eastAsia="cs-CZ"/>
    </w:rPr>
  </w:style>
  <w:style w:type="paragraph" w:styleId="Zkladntextodsazen">
    <w:name w:val="Body Text Indent"/>
    <w:basedOn w:val="Normln"/>
    <w:link w:val="ZkladntextodsazenChar"/>
    <w:rsid w:val="007B7BFB"/>
    <w:pPr>
      <w:suppressAutoHyphens w:val="0"/>
      <w:spacing w:after="120"/>
      <w:ind w:left="283"/>
    </w:pPr>
    <w:rPr>
      <w:lang w:val="x-none" w:eastAsia="x-none"/>
    </w:rPr>
  </w:style>
  <w:style w:type="character" w:customStyle="1" w:styleId="ZkladntextodsazenChar">
    <w:name w:val="Základní text odsazený Char"/>
    <w:link w:val="Zkladntextodsazen"/>
    <w:rsid w:val="007B7BFB"/>
    <w:rPr>
      <w:sz w:val="24"/>
      <w:szCs w:val="24"/>
    </w:rPr>
  </w:style>
  <w:style w:type="paragraph" w:customStyle="1" w:styleId="OdstavecSmlouvy">
    <w:name w:val="OdstavecSmlouvy"/>
    <w:basedOn w:val="Normln"/>
    <w:rsid w:val="00FF4B54"/>
    <w:pPr>
      <w:keepLines/>
      <w:numPr>
        <w:numId w:val="3"/>
      </w:numPr>
      <w:tabs>
        <w:tab w:val="left" w:pos="426"/>
        <w:tab w:val="left" w:pos="1701"/>
      </w:tabs>
      <w:suppressAutoHyphens w:val="0"/>
      <w:spacing w:after="120"/>
      <w:jc w:val="both"/>
    </w:pPr>
    <w:rPr>
      <w:szCs w:val="20"/>
      <w:lang w:eastAsia="cs-CZ"/>
    </w:rPr>
  </w:style>
  <w:style w:type="character" w:customStyle="1" w:styleId="Nadpis1Char">
    <w:name w:val="Nadpis 1 Char"/>
    <w:link w:val="Nadpis1"/>
    <w:locked/>
    <w:rsid w:val="00FF4B54"/>
    <w:rPr>
      <w:rFonts w:ascii="Verdana" w:hAnsi="Verdana"/>
      <w:b/>
      <w:bCs/>
      <w:lang w:eastAsia="ar-SA"/>
    </w:rPr>
  </w:style>
  <w:style w:type="character" w:customStyle="1" w:styleId="Nadpis7Char">
    <w:name w:val="Nadpis 7 Char"/>
    <w:link w:val="Nadpis7"/>
    <w:semiHidden/>
    <w:rsid w:val="00B21541"/>
    <w:rPr>
      <w:rFonts w:ascii="Calibri" w:eastAsia="Times New Roman" w:hAnsi="Calibri" w:cs="Times New Roman"/>
      <w:sz w:val="24"/>
      <w:szCs w:val="24"/>
      <w:lang w:eastAsia="ar-SA"/>
    </w:rPr>
  </w:style>
  <w:style w:type="paragraph" w:styleId="Odstavecseseznamem">
    <w:name w:val="List Paragraph"/>
    <w:basedOn w:val="Normln"/>
    <w:link w:val="OdstavecseseznamemChar"/>
    <w:uiPriority w:val="34"/>
    <w:qFormat/>
    <w:rsid w:val="009813E6"/>
    <w:pPr>
      <w:ind w:left="708"/>
    </w:pPr>
  </w:style>
  <w:style w:type="paragraph" w:customStyle="1" w:styleId="Smlouva-slo">
    <w:name w:val="Smlouva-číslo"/>
    <w:basedOn w:val="Normln"/>
    <w:rsid w:val="001267BF"/>
    <w:pPr>
      <w:widowControl w:val="0"/>
      <w:suppressAutoHyphens w:val="0"/>
      <w:spacing w:before="120" w:line="240" w:lineRule="atLeast"/>
      <w:jc w:val="both"/>
    </w:pPr>
    <w:rPr>
      <w:snapToGrid w:val="0"/>
      <w:szCs w:val="20"/>
      <w:lang w:eastAsia="cs-CZ"/>
    </w:rPr>
  </w:style>
  <w:style w:type="paragraph" w:customStyle="1" w:styleId="a">
    <w:basedOn w:val="Normln"/>
    <w:next w:val="Podnadpis"/>
    <w:link w:val="PodtitulChar"/>
    <w:qFormat/>
    <w:rsid w:val="00D935AB"/>
    <w:pPr>
      <w:suppressAutoHyphens w:val="0"/>
      <w:jc w:val="center"/>
    </w:pPr>
    <w:rPr>
      <w:b/>
      <w:color w:val="000000"/>
      <w:sz w:val="28"/>
      <w:szCs w:val="20"/>
      <w:lang w:val="x-none" w:eastAsia="cs-CZ"/>
    </w:rPr>
  </w:style>
  <w:style w:type="character" w:customStyle="1" w:styleId="PodtitulChar">
    <w:name w:val="Podtitul Char"/>
    <w:link w:val="a"/>
    <w:rsid w:val="00D935AB"/>
    <w:rPr>
      <w:rFonts w:ascii="Times New Roman" w:eastAsia="Times New Roman" w:hAnsi="Times New Roman"/>
      <w:b/>
      <w:color w:val="000000"/>
      <w:sz w:val="28"/>
      <w:lang w:val="x-none"/>
    </w:rPr>
  </w:style>
  <w:style w:type="paragraph" w:styleId="Podnadpis">
    <w:name w:val="Subtitle"/>
    <w:basedOn w:val="Normln"/>
    <w:next w:val="Normln"/>
    <w:link w:val="PodnadpisChar"/>
    <w:qFormat/>
    <w:rsid w:val="00D935AB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nadpisChar">
    <w:name w:val="Podnadpis Char"/>
    <w:link w:val="Podnadpis"/>
    <w:rsid w:val="00D935AB"/>
    <w:rPr>
      <w:rFonts w:ascii="Calibri Light" w:eastAsia="Times New Roman" w:hAnsi="Calibri Light" w:cs="Times New Roman"/>
      <w:sz w:val="24"/>
      <w:szCs w:val="24"/>
      <w:lang w:eastAsia="ar-SA"/>
    </w:rPr>
  </w:style>
  <w:style w:type="paragraph" w:styleId="Nzev">
    <w:name w:val="Title"/>
    <w:basedOn w:val="Normln"/>
    <w:link w:val="NzevChar"/>
    <w:uiPriority w:val="99"/>
    <w:qFormat/>
    <w:rsid w:val="00D935AB"/>
    <w:pPr>
      <w:suppressAutoHyphens w:val="0"/>
      <w:jc w:val="center"/>
    </w:pPr>
    <w:rPr>
      <w:rFonts w:eastAsia="Calibri"/>
      <w:b/>
      <w:bCs/>
      <w:lang w:val="x-none" w:eastAsia="cs-CZ"/>
    </w:rPr>
  </w:style>
  <w:style w:type="character" w:customStyle="1" w:styleId="NzevChar">
    <w:name w:val="Název Char"/>
    <w:link w:val="Nzev"/>
    <w:uiPriority w:val="99"/>
    <w:rsid w:val="00D935AB"/>
    <w:rPr>
      <w:rFonts w:eastAsia="Calibri"/>
      <w:b/>
      <w:bCs/>
      <w:sz w:val="24"/>
      <w:szCs w:val="24"/>
      <w:lang w:val="x-none"/>
    </w:rPr>
  </w:style>
  <w:style w:type="paragraph" w:styleId="Revize">
    <w:name w:val="Revision"/>
    <w:hidden/>
    <w:uiPriority w:val="99"/>
    <w:semiHidden/>
    <w:rsid w:val="005D096B"/>
    <w:rPr>
      <w:sz w:val="24"/>
      <w:szCs w:val="24"/>
      <w:lang w:eastAsia="ar-SA"/>
    </w:rPr>
  </w:style>
  <w:style w:type="character" w:customStyle="1" w:styleId="preformatted">
    <w:name w:val="preformatted"/>
    <w:rsid w:val="00C81CB4"/>
  </w:style>
  <w:style w:type="paragraph" w:customStyle="1" w:styleId="NzevlnkuSmlouvy">
    <w:name w:val="NázevČlánkuSmlouvy"/>
    <w:basedOn w:val="Normln"/>
    <w:rsid w:val="00C35E6F"/>
    <w:pPr>
      <w:keepNext/>
      <w:widowControl w:val="0"/>
      <w:suppressAutoHyphens w:val="0"/>
      <w:spacing w:after="120"/>
      <w:jc w:val="center"/>
    </w:pPr>
    <w:rPr>
      <w:b/>
      <w:snapToGrid w:val="0"/>
      <w:szCs w:val="20"/>
      <w:lang w:eastAsia="cs-CZ"/>
    </w:rPr>
  </w:style>
  <w:style w:type="character" w:customStyle="1" w:styleId="nowrap">
    <w:name w:val="nowrap"/>
    <w:rsid w:val="00E2501E"/>
  </w:style>
  <w:style w:type="character" w:customStyle="1" w:styleId="ZpatChar">
    <w:name w:val="Zápatí Char"/>
    <w:link w:val="Zpat"/>
    <w:uiPriority w:val="99"/>
    <w:rsid w:val="0055354A"/>
    <w:rPr>
      <w:sz w:val="24"/>
      <w:szCs w:val="24"/>
      <w:lang w:eastAsia="ar-SA"/>
    </w:rPr>
  </w:style>
  <w:style w:type="paragraph" w:customStyle="1" w:styleId="Standard">
    <w:name w:val="Standard"/>
    <w:rsid w:val="007E70C6"/>
    <w:pPr>
      <w:widowControl w:val="0"/>
      <w:suppressAutoHyphens/>
      <w:autoSpaceDN w:val="0"/>
      <w:textAlignment w:val="baseline"/>
    </w:pPr>
    <w:rPr>
      <w:rFonts w:eastAsia="SimSun" w:cs="Tahoma"/>
      <w:kern w:val="3"/>
      <w:sz w:val="24"/>
      <w:szCs w:val="24"/>
      <w:lang w:eastAsia="zh-CN" w:bidi="hi-IN"/>
    </w:rPr>
  </w:style>
  <w:style w:type="paragraph" w:styleId="Textpoznpodarou">
    <w:name w:val="footnote text"/>
    <w:basedOn w:val="Normln"/>
    <w:link w:val="TextpoznpodarouChar"/>
    <w:rsid w:val="005905D7"/>
    <w:rPr>
      <w:sz w:val="20"/>
      <w:szCs w:val="20"/>
    </w:rPr>
  </w:style>
  <w:style w:type="character" w:customStyle="1" w:styleId="TextpoznpodarouChar">
    <w:name w:val="Text pozn. pod čarou Char"/>
    <w:link w:val="Textpoznpodarou"/>
    <w:rsid w:val="005905D7"/>
    <w:rPr>
      <w:lang w:eastAsia="ar-SA"/>
    </w:rPr>
  </w:style>
  <w:style w:type="character" w:styleId="Znakapoznpodarou">
    <w:name w:val="footnote reference"/>
    <w:rsid w:val="005905D7"/>
    <w:rPr>
      <w:vertAlign w:val="superscript"/>
    </w:rPr>
  </w:style>
  <w:style w:type="table" w:styleId="Mkatabulky">
    <w:name w:val="Table Grid"/>
    <w:basedOn w:val="Normlntabulka"/>
    <w:uiPriority w:val="39"/>
    <w:rsid w:val="005A000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link w:val="Zhlav"/>
    <w:rsid w:val="005A000C"/>
    <w:rPr>
      <w:sz w:val="24"/>
      <w:szCs w:val="24"/>
      <w:lang w:eastAsia="ar-SA"/>
    </w:rPr>
  </w:style>
  <w:style w:type="character" w:customStyle="1" w:styleId="OdstavecseseznamemChar">
    <w:name w:val="Odstavec se seznamem Char"/>
    <w:link w:val="Odstavecseseznamem"/>
    <w:uiPriority w:val="34"/>
    <w:locked/>
    <w:rsid w:val="007933BF"/>
    <w:rPr>
      <w:sz w:val="24"/>
      <w:szCs w:val="24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523234"/>
    <w:rPr>
      <w:color w:val="605E5C"/>
      <w:shd w:val="clear" w:color="auto" w:fill="E1DFDD"/>
    </w:rPr>
  </w:style>
  <w:style w:type="paragraph" w:customStyle="1" w:styleId="Odstavec">
    <w:name w:val="Odstavec"/>
    <w:basedOn w:val="Zkladntext"/>
    <w:rsid w:val="00851AE3"/>
    <w:pPr>
      <w:widowControl w:val="0"/>
      <w:overflowPunct w:val="0"/>
      <w:autoSpaceDE w:val="0"/>
      <w:ind w:firstLine="539"/>
      <w:textAlignment w:val="baseline"/>
    </w:pPr>
    <w:rPr>
      <w:rFonts w:ascii="Times New Roman" w:hAnsi="Times New Roman"/>
      <w:color w:val="000000"/>
      <w:sz w:val="24"/>
      <w:lang w:val="cs-CZ"/>
    </w:rPr>
  </w:style>
  <w:style w:type="paragraph" w:customStyle="1" w:styleId="1nadpis">
    <w:name w:val="1nadpis"/>
    <w:basedOn w:val="Normln"/>
    <w:qFormat/>
    <w:rsid w:val="00EA3FC0"/>
    <w:pPr>
      <w:keepNext/>
      <w:numPr>
        <w:numId w:val="4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 w:val="0"/>
      <w:spacing w:before="480" w:after="240"/>
      <w:jc w:val="both"/>
      <w:outlineLvl w:val="0"/>
    </w:pPr>
    <w:rPr>
      <w:rFonts w:ascii="Calibri" w:hAnsi="Calibri"/>
      <w:b/>
      <w:bCs/>
      <w:kern w:val="32"/>
      <w:sz w:val="28"/>
      <w:szCs w:val="28"/>
      <w:lang w:eastAsia="cs-CZ"/>
    </w:rPr>
  </w:style>
  <w:style w:type="paragraph" w:customStyle="1" w:styleId="2sltext">
    <w:name w:val="2čísl.text"/>
    <w:basedOn w:val="Zkladntext"/>
    <w:qFormat/>
    <w:rsid w:val="00EA3FC0"/>
    <w:pPr>
      <w:numPr>
        <w:ilvl w:val="1"/>
        <w:numId w:val="43"/>
      </w:numPr>
      <w:suppressAutoHyphens w:val="0"/>
      <w:spacing w:before="240" w:after="240"/>
    </w:pPr>
    <w:rPr>
      <w:rFonts w:ascii="Calibri" w:hAnsi="Calibri"/>
      <w:sz w:val="22"/>
      <w:szCs w:val="22"/>
      <w:lang w:val="cs-CZ" w:eastAsia="cs-CZ"/>
    </w:rPr>
  </w:style>
  <w:style w:type="paragraph" w:customStyle="1" w:styleId="3seznam">
    <w:name w:val="3seznam"/>
    <w:basedOn w:val="Normln"/>
    <w:qFormat/>
    <w:rsid w:val="00EA3FC0"/>
    <w:pPr>
      <w:numPr>
        <w:ilvl w:val="2"/>
        <w:numId w:val="43"/>
      </w:numPr>
      <w:suppressAutoHyphens w:val="0"/>
      <w:spacing w:before="120" w:after="120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4seznam">
    <w:name w:val="4seznam"/>
    <w:basedOn w:val="Normln"/>
    <w:qFormat/>
    <w:rsid w:val="00EA3FC0"/>
    <w:pPr>
      <w:numPr>
        <w:ilvl w:val="3"/>
        <w:numId w:val="43"/>
      </w:numPr>
      <w:suppressAutoHyphens w:val="0"/>
      <w:spacing w:before="120" w:after="120"/>
      <w:jc w:val="both"/>
    </w:pPr>
    <w:rPr>
      <w:rFonts w:ascii="Calibri" w:eastAsia="Calibri" w:hAnsi="Calibri"/>
      <w:i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3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0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7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29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410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71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866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526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60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962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213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643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7917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074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994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1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12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3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2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4F580-B40D-484C-BA96-E06D82263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8</Pages>
  <Words>2847</Words>
  <Characters>17355</Characters>
  <Application>Microsoft Office Word</Application>
  <DocSecurity>0</DocSecurity>
  <Lines>144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poskytování bezpečnostních služeb v objektu</vt:lpstr>
    </vt:vector>
  </TitlesOfParts>
  <Company/>
  <LinksUpToDate>false</LinksUpToDate>
  <CharactersWithSpaces>20162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poskytování bezpečnostních služeb v objektu</dc:title>
  <dc:subject/>
  <dc:creator>Cejiza, s.r.o.</dc:creator>
  <cp:keywords/>
  <cp:lastModifiedBy>Monika Málková</cp:lastModifiedBy>
  <cp:revision>6</cp:revision>
  <cp:lastPrinted>2016-05-16T09:47:00Z</cp:lastPrinted>
  <dcterms:created xsi:type="dcterms:W3CDTF">2022-05-31T12:19:00Z</dcterms:created>
  <dcterms:modified xsi:type="dcterms:W3CDTF">2022-06-21T09:45:00Z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Owner">
    <vt:lpwstr>kamaradova.michaela@kr-jihomoravsky.cz</vt:lpwstr>
  </property>
  <property fmtid="{D5CDD505-2E9C-101B-9397-08002B2CF9AE}" pid="5" name="MSIP_Label_690ebb53-23a2-471a-9c6e-17bd0d11311e_SetDate">
    <vt:lpwstr>2020-12-31T16:59:48.1959169Z</vt:lpwstr>
  </property>
  <property fmtid="{D5CDD505-2E9C-101B-9397-08002B2CF9AE}" pid="6" name="MSIP_Label_690ebb53-23a2-471a-9c6e-17bd0d11311e_Name">
    <vt:lpwstr>Verejne</vt:lpwstr>
  </property>
  <property fmtid="{D5CDD505-2E9C-101B-9397-08002B2CF9AE}" pid="7" name="MSIP_Label_690ebb53-23a2-471a-9c6e-17bd0d11311e_Application">
    <vt:lpwstr>Microsoft Azure Information Protection</vt:lpwstr>
  </property>
  <property fmtid="{D5CDD505-2E9C-101B-9397-08002B2CF9AE}" pid="8" name="MSIP_Label_690ebb53-23a2-471a-9c6e-17bd0d11311e_Extended_MSFT_Method">
    <vt:lpwstr>Automatic</vt:lpwstr>
  </property>
  <property fmtid="{D5CDD505-2E9C-101B-9397-08002B2CF9AE}" pid="9" name="Sensitivity">
    <vt:lpwstr>Verejne</vt:lpwstr>
  </property>
</Properties>
</file>