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E3D53" w14:textId="77777777" w:rsidR="00A74306" w:rsidRDefault="00A74306" w:rsidP="002C432C">
      <w:pPr>
        <w:spacing w:before="120" w:after="120" w:line="240" w:lineRule="auto"/>
        <w:rPr>
          <w:rFonts w:ascii="Calibri" w:eastAsia="Times New Roman" w:hAnsi="Calibri" w:cs="Times New Roman"/>
          <w:b/>
          <w:bCs/>
          <w:color w:val="000000"/>
          <w:sz w:val="32"/>
          <w:szCs w:val="32"/>
          <w:u w:val="single"/>
          <w:lang w:eastAsia="cs-CZ"/>
        </w:rPr>
      </w:pPr>
    </w:p>
    <w:p w14:paraId="66E872A3" w14:textId="7CAA597E" w:rsidR="002D1D47" w:rsidRPr="00120323" w:rsidRDefault="002D1D47" w:rsidP="00E81484">
      <w:pPr>
        <w:spacing w:before="120" w:after="120" w:line="240" w:lineRule="auto"/>
        <w:rPr>
          <w:rFonts w:ascii="Calibri" w:eastAsia="Times New Roman" w:hAnsi="Calibri" w:cs="Times New Roman"/>
          <w:b/>
          <w:bCs/>
          <w:color w:val="000000"/>
          <w:sz w:val="32"/>
          <w:szCs w:val="32"/>
          <w:u w:val="single"/>
          <w:lang w:eastAsia="cs-CZ"/>
        </w:rPr>
      </w:pPr>
      <w:r>
        <w:rPr>
          <w:rFonts w:ascii="Calibri" w:eastAsia="Times New Roman" w:hAnsi="Calibri" w:cs="Times New Roman"/>
          <w:b/>
          <w:bCs/>
          <w:color w:val="000000"/>
          <w:sz w:val="32"/>
          <w:szCs w:val="32"/>
          <w:u w:val="single"/>
          <w:lang w:eastAsia="cs-CZ"/>
        </w:rPr>
        <w:t>Vyplachovač a desinfikátor podložních mís a lahví</w:t>
      </w:r>
      <w:r w:rsidR="006826DA">
        <w:rPr>
          <w:rFonts w:ascii="Calibri" w:eastAsia="Times New Roman" w:hAnsi="Calibri" w:cs="Times New Roman"/>
          <w:b/>
          <w:bCs/>
          <w:color w:val="000000"/>
          <w:sz w:val="32"/>
          <w:szCs w:val="32"/>
          <w:u w:val="single"/>
          <w:lang w:eastAsia="cs-CZ"/>
        </w:rPr>
        <w:t xml:space="preserve"> – 1ks</w:t>
      </w:r>
    </w:p>
    <w:p w14:paraId="1DF54903" w14:textId="33E2F4CD" w:rsidR="002D1D47" w:rsidRPr="002D1D47" w:rsidRDefault="002D1D47" w:rsidP="002D1D47">
      <w:pPr>
        <w:tabs>
          <w:tab w:val="left" w:pos="5580"/>
        </w:tabs>
        <w:jc w:val="both"/>
        <w:rPr>
          <w:rFonts w:ascii="Calibri" w:hAnsi="Calibri" w:cs="Calibri"/>
          <w:b/>
          <w:bCs/>
        </w:rPr>
      </w:pPr>
      <w:r w:rsidRPr="002D1D47">
        <w:rPr>
          <w:rFonts w:ascii="Calibri" w:hAnsi="Calibri" w:cs="Calibri"/>
          <w:b/>
          <w:bCs/>
        </w:rPr>
        <w:t>Mycí a dezinfekční automat na podložní mísy a močové láhve s termickou dezinfekcí</w:t>
      </w:r>
    </w:p>
    <w:p w14:paraId="56922EAE" w14:textId="41159DCE" w:rsidR="00B86E5A" w:rsidRDefault="00B86E5A" w:rsidP="00E81484">
      <w:pPr>
        <w:spacing w:before="120" w:after="120" w:line="240" w:lineRule="auto"/>
        <w:rPr>
          <w:rFonts w:ascii="Calibri" w:eastAsia="Times New Roman" w:hAnsi="Calibri" w:cs="Times New Roman"/>
          <w:b/>
          <w:bCs/>
          <w:color w:val="000000"/>
          <w:sz w:val="32"/>
          <w:szCs w:val="32"/>
          <w:u w:val="single"/>
          <w:lang w:eastAsia="cs-CZ"/>
        </w:rPr>
      </w:pPr>
    </w:p>
    <w:p w14:paraId="7553C472" w14:textId="3E47462E" w:rsidR="00B86E5A" w:rsidRDefault="00B86E5A" w:rsidP="00E81484">
      <w:pPr>
        <w:spacing w:before="120" w:after="120" w:line="240" w:lineRule="auto"/>
        <w:rPr>
          <w:rFonts w:ascii="Calibri" w:eastAsia="Times New Roman" w:hAnsi="Calibri" w:cs="Times New Roman"/>
          <w:b/>
          <w:bCs/>
          <w:color w:val="000000"/>
          <w:sz w:val="32"/>
          <w:szCs w:val="32"/>
          <w:u w:val="single"/>
          <w:lang w:eastAsia="cs-CZ"/>
        </w:rPr>
      </w:pPr>
      <w:r w:rsidRPr="00B86E5A">
        <w:rPr>
          <w:rFonts w:ascii="Calibri" w:eastAsia="Times New Roman" w:hAnsi="Calibri" w:cs="Calibri"/>
          <w:color w:val="000000"/>
          <w:lang w:eastAsia="cs-CZ"/>
        </w:rPr>
        <w:t>Technické podmínky</w:t>
      </w:r>
      <w:r w:rsidR="005644A9">
        <w:rPr>
          <w:rFonts w:ascii="Calibri" w:eastAsia="Times New Roman" w:hAnsi="Calibri" w:cs="Calibri"/>
          <w:color w:val="000000"/>
          <w:lang w:eastAsia="cs-CZ"/>
        </w:rPr>
        <w:t>*</w:t>
      </w:r>
      <w:r w:rsidRPr="00B86E5A">
        <w:rPr>
          <w:rFonts w:ascii="Calibri" w:eastAsia="Times New Roman" w:hAnsi="Calibri" w:cs="Calibri"/>
          <w:color w:val="000000"/>
          <w:lang w:eastAsia="cs-CZ"/>
        </w:rPr>
        <w:t>:</w:t>
      </w:r>
    </w:p>
    <w:p w14:paraId="7761197C" w14:textId="59DB6FBB" w:rsidR="002D1D47" w:rsidRDefault="00B14672" w:rsidP="002D1D47">
      <w:pPr>
        <w:numPr>
          <w:ilvl w:val="0"/>
          <w:numId w:val="22"/>
        </w:numPr>
        <w:suppressAutoHyphens/>
        <w:spacing w:after="0" w:line="240" w:lineRule="auto"/>
      </w:pPr>
      <w:r>
        <w:t xml:space="preserve">celonerezové provedení </w:t>
      </w:r>
    </w:p>
    <w:p w14:paraId="631BA201" w14:textId="24A144DC" w:rsidR="002D1D47" w:rsidRDefault="002D1D47" w:rsidP="002D1D47">
      <w:pPr>
        <w:numPr>
          <w:ilvl w:val="0"/>
          <w:numId w:val="22"/>
        </w:numPr>
        <w:suppressAutoHyphens/>
        <w:spacing w:after="0" w:line="240" w:lineRule="auto"/>
      </w:pPr>
      <w:r>
        <w:t>program s možností nastavení úpravy teploty, času mytí a volby intenzity</w:t>
      </w:r>
      <w:r w:rsidR="00B14672">
        <w:t xml:space="preserve"> </w:t>
      </w:r>
    </w:p>
    <w:p w14:paraId="3622F939" w14:textId="1083A017" w:rsidR="002D1D47" w:rsidRDefault="002D1D47" w:rsidP="002D1D47">
      <w:pPr>
        <w:numPr>
          <w:ilvl w:val="0"/>
          <w:numId w:val="22"/>
        </w:numPr>
        <w:suppressAutoHyphens/>
        <w:spacing w:after="0" w:line="240" w:lineRule="auto"/>
      </w:pPr>
      <w:r>
        <w:t>nastavení množství směsi detergent dle potře</w:t>
      </w:r>
      <w:r w:rsidR="00B14672">
        <w:t xml:space="preserve">by v závislosti na kvalitě vody </w:t>
      </w:r>
    </w:p>
    <w:p w14:paraId="76BFD905" w14:textId="525A4188" w:rsidR="002D1D47" w:rsidRDefault="002D1D47" w:rsidP="002D1D47">
      <w:pPr>
        <w:numPr>
          <w:ilvl w:val="0"/>
          <w:numId w:val="22"/>
        </w:numPr>
        <w:suppressAutoHyphens/>
        <w:spacing w:after="0" w:line="240" w:lineRule="auto"/>
      </w:pPr>
      <w:r>
        <w:t>min. 3 základní programy - úsporný, normá</w:t>
      </w:r>
      <w:r w:rsidR="00B14672">
        <w:t xml:space="preserve">lní, intenzivní </w:t>
      </w:r>
    </w:p>
    <w:p w14:paraId="38F58270" w14:textId="6B90EE1F" w:rsidR="002D1D47" w:rsidRDefault="002D1D47" w:rsidP="002D1D47">
      <w:pPr>
        <w:numPr>
          <w:ilvl w:val="0"/>
          <w:numId w:val="22"/>
        </w:numPr>
        <w:suppressAutoHyphens/>
        <w:spacing w:after="0" w:line="240" w:lineRule="auto"/>
      </w:pPr>
      <w:r>
        <w:t>mycí komora z 1 ks hlubotažné oceli (bez svár)</w:t>
      </w:r>
      <w:r w:rsidR="00B14672">
        <w:t xml:space="preserve"> </w:t>
      </w:r>
    </w:p>
    <w:p w14:paraId="3D99D2A3" w14:textId="622AC69A" w:rsidR="002D1D47" w:rsidRDefault="002D1D47" w:rsidP="002D1D47">
      <w:pPr>
        <w:numPr>
          <w:ilvl w:val="0"/>
          <w:numId w:val="22"/>
        </w:numPr>
        <w:suppressAutoHyphens/>
        <w:spacing w:after="0" w:line="240" w:lineRule="auto"/>
      </w:pPr>
      <w:r>
        <w:t>displej s informacemi o fázi cyklu a průběhu cyklu se sig</w:t>
      </w:r>
      <w:r w:rsidR="00B14672">
        <w:t xml:space="preserve">nalizací poruch v českém jazyce </w:t>
      </w:r>
    </w:p>
    <w:p w14:paraId="513289C9" w14:textId="1486A191" w:rsidR="002D1D47" w:rsidRDefault="002D1D47" w:rsidP="002D1D47">
      <w:pPr>
        <w:numPr>
          <w:ilvl w:val="0"/>
          <w:numId w:val="22"/>
        </w:numPr>
        <w:suppressAutoHyphens/>
        <w:spacing w:after="0" w:line="240" w:lineRule="auto"/>
      </w:pPr>
      <w:r w:rsidRPr="00FF2E60">
        <w:t>kapacita mytí -</w:t>
      </w:r>
      <w:r>
        <w:t xml:space="preserve"> 3 ks močové lahve nebo 1 močová láhev a 1 podložní mísa s poklicí nebo nádoba do toaletního křesla a močová láhev</w:t>
      </w:r>
      <w:r w:rsidR="00B14672">
        <w:t xml:space="preserve"> </w:t>
      </w:r>
    </w:p>
    <w:p w14:paraId="1ADCC44E" w14:textId="5A53323C" w:rsidR="002D1D47" w:rsidRDefault="002D1D47" w:rsidP="002D1D47">
      <w:pPr>
        <w:numPr>
          <w:ilvl w:val="0"/>
          <w:numId w:val="22"/>
        </w:numPr>
        <w:suppressAutoHyphens/>
        <w:spacing w:after="0" w:line="240" w:lineRule="auto"/>
      </w:pPr>
      <w:r>
        <w:t xml:space="preserve">vlastní vyvíječ páry </w:t>
      </w:r>
    </w:p>
    <w:p w14:paraId="2263A779" w14:textId="0BF0E7C9" w:rsidR="002D1D47" w:rsidRPr="00ED164F" w:rsidRDefault="002D1D47" w:rsidP="002D1D47">
      <w:pPr>
        <w:numPr>
          <w:ilvl w:val="0"/>
          <w:numId w:val="22"/>
        </w:numPr>
        <w:suppressAutoHyphens/>
        <w:spacing w:after="0" w:line="240" w:lineRule="auto"/>
      </w:pPr>
      <w:r w:rsidRPr="00ED164F">
        <w:t>min. 8 trysek, které zajištují vyčištění sanitárních nádob</w:t>
      </w:r>
      <w:r w:rsidR="00B14672" w:rsidRPr="00ED164F">
        <w:t xml:space="preserve"> </w:t>
      </w:r>
    </w:p>
    <w:p w14:paraId="641C9D34" w14:textId="66515C6A" w:rsidR="002D1D47" w:rsidRDefault="002D1D47" w:rsidP="002D1D47">
      <w:pPr>
        <w:numPr>
          <w:ilvl w:val="0"/>
          <w:numId w:val="22"/>
        </w:numPr>
        <w:suppressAutoHyphens/>
        <w:spacing w:after="0" w:line="240" w:lineRule="auto"/>
      </w:pPr>
      <w:r>
        <w:t>automatické uzamčení dveří při mycím cyklu</w:t>
      </w:r>
      <w:r w:rsidR="00B14672">
        <w:t xml:space="preserve"> </w:t>
      </w:r>
    </w:p>
    <w:p w14:paraId="38C7C256" w14:textId="33F8AEA9" w:rsidR="002D1D47" w:rsidRDefault="002D1D47" w:rsidP="002D1D47">
      <w:pPr>
        <w:numPr>
          <w:ilvl w:val="0"/>
          <w:numId w:val="22"/>
        </w:numPr>
        <w:suppressAutoHyphens/>
        <w:spacing w:after="0" w:line="240" w:lineRule="auto"/>
      </w:pPr>
      <w:r>
        <w:t>aktivní sušení včetně hepafiltru</w:t>
      </w:r>
      <w:r w:rsidR="00B14672">
        <w:t xml:space="preserve"> </w:t>
      </w:r>
    </w:p>
    <w:p w14:paraId="599E8952" w14:textId="0F37F180" w:rsidR="00133DD5" w:rsidRPr="00133DD5" w:rsidRDefault="00133DD5" w:rsidP="002D1D47">
      <w:pPr>
        <w:numPr>
          <w:ilvl w:val="0"/>
          <w:numId w:val="22"/>
        </w:numPr>
        <w:suppressAutoHyphens/>
        <w:spacing w:after="0" w:line="240" w:lineRule="auto"/>
      </w:pPr>
      <w:r>
        <w:t>otevírání nožním pedálem</w:t>
      </w:r>
    </w:p>
    <w:p w14:paraId="765B9721" w14:textId="55E047CE" w:rsidR="00B86E5A" w:rsidRDefault="00B86E5A" w:rsidP="00B86E5A">
      <w:pPr>
        <w:pStyle w:val="Odstavecseseznamem"/>
        <w:spacing w:before="120" w:after="120" w:line="240" w:lineRule="auto"/>
        <w:rPr>
          <w:rFonts w:ascii="Calibri" w:eastAsia="Times New Roman" w:hAnsi="Calibri" w:cs="Calibri"/>
          <w:color w:val="000000"/>
          <w:lang w:eastAsia="cs-CZ"/>
        </w:rPr>
      </w:pPr>
    </w:p>
    <w:p w14:paraId="182F998F" w14:textId="77777777" w:rsidR="00B86E5A" w:rsidRDefault="00B86E5A" w:rsidP="00B86E5A">
      <w:pPr>
        <w:pStyle w:val="Odstavecseseznamem"/>
        <w:spacing w:before="120" w:after="120" w:line="240" w:lineRule="auto"/>
        <w:rPr>
          <w:rFonts w:ascii="Calibri" w:eastAsia="Times New Roman" w:hAnsi="Calibri" w:cs="Calibri"/>
          <w:color w:val="000000"/>
          <w:lang w:eastAsia="cs-CZ"/>
        </w:rPr>
      </w:pPr>
    </w:p>
    <w:p w14:paraId="1B7A18A7" w14:textId="36107418" w:rsidR="00B86E5A" w:rsidRDefault="00B86E5A" w:rsidP="00E81484">
      <w:pPr>
        <w:spacing w:before="120" w:after="120" w:line="240" w:lineRule="auto"/>
        <w:rPr>
          <w:rFonts w:ascii="Calibri" w:eastAsia="Times New Roman" w:hAnsi="Calibri" w:cs="Times New Roman"/>
          <w:b/>
          <w:bCs/>
          <w:color w:val="000000"/>
          <w:sz w:val="32"/>
          <w:szCs w:val="32"/>
          <w:u w:val="single"/>
          <w:lang w:eastAsia="cs-CZ"/>
        </w:rPr>
      </w:pPr>
    </w:p>
    <w:p w14:paraId="6267D073" w14:textId="77777777" w:rsidR="005644A9" w:rsidRDefault="005644A9" w:rsidP="005644A9">
      <w:pPr>
        <w:rPr>
          <w:rFonts w:cs="Calibri Light"/>
          <w:noProof/>
          <w:szCs w:val="32"/>
        </w:rPr>
      </w:pPr>
      <w:r>
        <w:t>Poznámka: k „*“: V souladu s § 90 odst. 3 zákona č. 134/2016 Sb., o zadávání veřejných zakázek, ve znění pozdějších předpisů zadavatel umožňuje dodavatelům u všech shora uvedených odkazů na technické normy nebo dokumenty možnost nabídnout rovnocenné řešení. Tam kde by zadavatel omylem tuto podmínku výslovně neuvedl, má se za to, že ji uvedl, neboť platí pro celou shora uvedenou technickou specifikaci.</w:t>
      </w:r>
    </w:p>
    <w:p w14:paraId="61ADB877" w14:textId="77777777" w:rsidR="005644A9" w:rsidRDefault="005644A9" w:rsidP="00E81484">
      <w:pPr>
        <w:spacing w:before="120" w:after="120" w:line="240" w:lineRule="auto"/>
        <w:rPr>
          <w:rFonts w:ascii="Calibri" w:eastAsia="Times New Roman" w:hAnsi="Calibri" w:cs="Times New Roman"/>
          <w:b/>
          <w:bCs/>
          <w:color w:val="000000"/>
          <w:sz w:val="32"/>
          <w:szCs w:val="32"/>
          <w:u w:val="single"/>
          <w:lang w:eastAsia="cs-CZ"/>
        </w:rPr>
      </w:pPr>
    </w:p>
    <w:p w14:paraId="304283C1" w14:textId="02C53E16" w:rsidR="00B86E5A" w:rsidRDefault="00B86E5A" w:rsidP="00E81484">
      <w:pPr>
        <w:spacing w:before="120" w:after="120" w:line="240" w:lineRule="auto"/>
        <w:rPr>
          <w:rFonts w:ascii="Calibri" w:eastAsia="Times New Roman" w:hAnsi="Calibri" w:cs="Times New Roman"/>
          <w:b/>
          <w:bCs/>
          <w:color w:val="000000"/>
          <w:sz w:val="32"/>
          <w:szCs w:val="32"/>
          <w:u w:val="single"/>
          <w:lang w:eastAsia="cs-CZ"/>
        </w:rPr>
      </w:pPr>
    </w:p>
    <w:p w14:paraId="63EB8398" w14:textId="77777777" w:rsidR="00B86E5A" w:rsidRDefault="00B86E5A" w:rsidP="00E81484">
      <w:pPr>
        <w:spacing w:before="120" w:after="120" w:line="240" w:lineRule="auto"/>
        <w:rPr>
          <w:rFonts w:ascii="Calibri" w:eastAsia="Times New Roman" w:hAnsi="Calibri" w:cs="Times New Roman"/>
          <w:b/>
          <w:bCs/>
          <w:color w:val="000000"/>
          <w:sz w:val="32"/>
          <w:szCs w:val="32"/>
          <w:u w:val="single"/>
          <w:lang w:eastAsia="cs-CZ"/>
        </w:rPr>
      </w:pPr>
    </w:p>
    <w:sectPr w:rsidR="00B86E5A">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C57B0E" w14:textId="77777777" w:rsidR="00F027FA" w:rsidRDefault="00F027FA" w:rsidP="002C432C">
      <w:pPr>
        <w:spacing w:after="0" w:line="240" w:lineRule="auto"/>
      </w:pPr>
      <w:r>
        <w:separator/>
      </w:r>
    </w:p>
  </w:endnote>
  <w:endnote w:type="continuationSeparator" w:id="0">
    <w:p w14:paraId="451BEA9F" w14:textId="77777777" w:rsidR="00F027FA" w:rsidRDefault="00F027FA" w:rsidP="002C43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0E3BE" w14:textId="77777777" w:rsidR="00F027FA" w:rsidRDefault="00F027FA" w:rsidP="002C432C">
      <w:pPr>
        <w:spacing w:after="0" w:line="240" w:lineRule="auto"/>
      </w:pPr>
      <w:r>
        <w:separator/>
      </w:r>
    </w:p>
  </w:footnote>
  <w:footnote w:type="continuationSeparator" w:id="0">
    <w:p w14:paraId="3FE5726D" w14:textId="77777777" w:rsidR="00F027FA" w:rsidRDefault="00F027FA" w:rsidP="002C43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62D98" w14:textId="5AFEC665" w:rsidR="002C432C" w:rsidRPr="002C432C" w:rsidRDefault="003F679A">
    <w:pPr>
      <w:pStyle w:val="Zhlav"/>
      <w:rPr>
        <w:b/>
        <w:bCs/>
        <w:sz w:val="28"/>
        <w:szCs w:val="28"/>
      </w:rPr>
    </w:pPr>
    <w:r>
      <w:rPr>
        <w:b/>
        <w:bCs/>
        <w:sz w:val="28"/>
        <w:szCs w:val="28"/>
      </w:rPr>
      <w:t xml:space="preserve">Příloha č. 1 – </w:t>
    </w:r>
    <w:r w:rsidR="002C432C" w:rsidRPr="002C432C">
      <w:rPr>
        <w:b/>
        <w:bCs/>
        <w:sz w:val="28"/>
        <w:szCs w:val="28"/>
      </w:rPr>
      <w:t>Technická specifikace</w:t>
    </w:r>
    <w:r>
      <w:rPr>
        <w:b/>
        <w:bCs/>
        <w:sz w:val="28"/>
        <w:szCs w:val="28"/>
      </w:rPr>
      <w:t xml:space="preserve"> – dílčí plnění č.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073C3"/>
    <w:multiLevelType w:val="hybridMultilevel"/>
    <w:tmpl w:val="7C1818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C83901"/>
    <w:multiLevelType w:val="hybridMultilevel"/>
    <w:tmpl w:val="5164F27C"/>
    <w:lvl w:ilvl="0" w:tplc="C20A714C">
      <w:start w:val="1"/>
      <w:numFmt w:val="bullet"/>
      <w:lvlText w:val=""/>
      <w:lvlJc w:val="left"/>
      <w:pPr>
        <w:ind w:left="360" w:hanging="360"/>
      </w:pPr>
      <w:rPr>
        <w:rFonts w:ascii="Symbol" w:hAnsi="Symbol" w:hint="default"/>
        <w:sz w:val="28"/>
        <w:szCs w:val="28"/>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4D33C31"/>
    <w:multiLevelType w:val="hybridMultilevel"/>
    <w:tmpl w:val="B9B28E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6D199C"/>
    <w:multiLevelType w:val="hybridMultilevel"/>
    <w:tmpl w:val="01E85B30"/>
    <w:lvl w:ilvl="0" w:tplc="C20A714C">
      <w:start w:val="1"/>
      <w:numFmt w:val="bullet"/>
      <w:lvlText w:val=""/>
      <w:lvlJc w:val="left"/>
      <w:pPr>
        <w:ind w:left="360" w:hanging="360"/>
      </w:pPr>
      <w:rPr>
        <w:rFonts w:ascii="Symbol" w:hAnsi="Symbol" w:hint="default"/>
        <w:sz w:val="28"/>
        <w:szCs w:val="28"/>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11786506"/>
    <w:multiLevelType w:val="hybridMultilevel"/>
    <w:tmpl w:val="BF42F528"/>
    <w:lvl w:ilvl="0" w:tplc="C20A714C">
      <w:start w:val="1"/>
      <w:numFmt w:val="bullet"/>
      <w:lvlText w:val=""/>
      <w:lvlJc w:val="left"/>
      <w:pPr>
        <w:ind w:left="360" w:hanging="360"/>
      </w:pPr>
      <w:rPr>
        <w:rFonts w:ascii="Symbol" w:hAnsi="Symbol" w:hint="default"/>
        <w:sz w:val="28"/>
        <w:szCs w:val="28"/>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7984559"/>
    <w:multiLevelType w:val="hybridMultilevel"/>
    <w:tmpl w:val="4BA21E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A4262D3"/>
    <w:multiLevelType w:val="hybridMultilevel"/>
    <w:tmpl w:val="8E3065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D873D72"/>
    <w:multiLevelType w:val="hybridMultilevel"/>
    <w:tmpl w:val="FE0E0C9A"/>
    <w:lvl w:ilvl="0" w:tplc="C20A714C">
      <w:start w:val="1"/>
      <w:numFmt w:val="bullet"/>
      <w:lvlText w:val=""/>
      <w:lvlJc w:val="left"/>
      <w:pPr>
        <w:ind w:left="360" w:hanging="360"/>
      </w:pPr>
      <w:rPr>
        <w:rFonts w:ascii="Symbol" w:hAnsi="Symbol" w:hint="default"/>
        <w:sz w:val="28"/>
        <w:szCs w:val="28"/>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2110604"/>
    <w:multiLevelType w:val="hybridMultilevel"/>
    <w:tmpl w:val="D0329B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41F37C2"/>
    <w:multiLevelType w:val="hybridMultilevel"/>
    <w:tmpl w:val="9E8620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EA03AFC"/>
    <w:multiLevelType w:val="hybridMultilevel"/>
    <w:tmpl w:val="F62A6D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EBB4B93"/>
    <w:multiLevelType w:val="hybridMultilevel"/>
    <w:tmpl w:val="37C023D4"/>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2" w15:restartNumberingAfterBreak="0">
    <w:nsid w:val="46090DC8"/>
    <w:multiLevelType w:val="hybridMultilevel"/>
    <w:tmpl w:val="94CE2042"/>
    <w:lvl w:ilvl="0" w:tplc="040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4AE74090"/>
    <w:multiLevelType w:val="hybridMultilevel"/>
    <w:tmpl w:val="1AE2AE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E235E2E"/>
    <w:multiLevelType w:val="hybridMultilevel"/>
    <w:tmpl w:val="684810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44A50FE"/>
    <w:multiLevelType w:val="hybridMultilevel"/>
    <w:tmpl w:val="EBE8E0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92F1E90"/>
    <w:multiLevelType w:val="hybridMultilevel"/>
    <w:tmpl w:val="8F74CB76"/>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F5E317F"/>
    <w:multiLevelType w:val="hybridMultilevel"/>
    <w:tmpl w:val="2D4AB8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0D3346"/>
    <w:multiLevelType w:val="hybridMultilevel"/>
    <w:tmpl w:val="79008F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85E0C54"/>
    <w:multiLevelType w:val="hybridMultilevel"/>
    <w:tmpl w:val="3326AF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B6F2C69"/>
    <w:multiLevelType w:val="hybridMultilevel"/>
    <w:tmpl w:val="EA1825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D70793B"/>
    <w:multiLevelType w:val="hybridMultilevel"/>
    <w:tmpl w:val="46C42FEC"/>
    <w:lvl w:ilvl="0" w:tplc="C20A714C">
      <w:start w:val="1"/>
      <w:numFmt w:val="bullet"/>
      <w:lvlText w:val=""/>
      <w:lvlJc w:val="left"/>
      <w:pPr>
        <w:ind w:left="360" w:hanging="360"/>
      </w:pPr>
      <w:rPr>
        <w:rFonts w:ascii="Symbol" w:hAnsi="Symbol" w:hint="default"/>
        <w:sz w:val="28"/>
        <w:szCs w:val="28"/>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57109258">
    <w:abstractNumId w:val="18"/>
  </w:num>
  <w:num w:numId="2" w16cid:durableId="232276090">
    <w:abstractNumId w:val="15"/>
  </w:num>
  <w:num w:numId="3" w16cid:durableId="746348356">
    <w:abstractNumId w:val="11"/>
  </w:num>
  <w:num w:numId="4" w16cid:durableId="1650791825">
    <w:abstractNumId w:val="17"/>
  </w:num>
  <w:num w:numId="5" w16cid:durableId="1620263843">
    <w:abstractNumId w:val="2"/>
  </w:num>
  <w:num w:numId="6" w16cid:durableId="230695217">
    <w:abstractNumId w:val="19"/>
  </w:num>
  <w:num w:numId="7" w16cid:durableId="549267255">
    <w:abstractNumId w:val="20"/>
  </w:num>
  <w:num w:numId="8" w16cid:durableId="1311329881">
    <w:abstractNumId w:val="6"/>
  </w:num>
  <w:num w:numId="9" w16cid:durableId="1556502278">
    <w:abstractNumId w:val="5"/>
  </w:num>
  <w:num w:numId="10" w16cid:durableId="275990308">
    <w:abstractNumId w:val="10"/>
  </w:num>
  <w:num w:numId="11" w16cid:durableId="812336762">
    <w:abstractNumId w:val="13"/>
  </w:num>
  <w:num w:numId="12" w16cid:durableId="340476117">
    <w:abstractNumId w:val="3"/>
  </w:num>
  <w:num w:numId="13" w16cid:durableId="297146425">
    <w:abstractNumId w:val="7"/>
  </w:num>
  <w:num w:numId="14" w16cid:durableId="1737894049">
    <w:abstractNumId w:val="4"/>
  </w:num>
  <w:num w:numId="15" w16cid:durableId="1910505646">
    <w:abstractNumId w:val="1"/>
  </w:num>
  <w:num w:numId="16" w16cid:durableId="260529098">
    <w:abstractNumId w:val="21"/>
  </w:num>
  <w:num w:numId="17" w16cid:durableId="1146816206">
    <w:abstractNumId w:val="9"/>
  </w:num>
  <w:num w:numId="18" w16cid:durableId="1304847491">
    <w:abstractNumId w:val="14"/>
  </w:num>
  <w:num w:numId="19" w16cid:durableId="839850921">
    <w:abstractNumId w:val="8"/>
  </w:num>
  <w:num w:numId="20" w16cid:durableId="1458524635">
    <w:abstractNumId w:val="12"/>
  </w:num>
  <w:num w:numId="21" w16cid:durableId="1164902533">
    <w:abstractNumId w:val="16"/>
  </w:num>
  <w:num w:numId="22" w16cid:durableId="2857382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4B38"/>
    <w:rsid w:val="000134DB"/>
    <w:rsid w:val="00120323"/>
    <w:rsid w:val="00133920"/>
    <w:rsid w:val="00133DD5"/>
    <w:rsid w:val="001D5A58"/>
    <w:rsid w:val="00292726"/>
    <w:rsid w:val="002C432C"/>
    <w:rsid w:val="002D1D47"/>
    <w:rsid w:val="00303CC9"/>
    <w:rsid w:val="00360B48"/>
    <w:rsid w:val="003D1074"/>
    <w:rsid w:val="003F679A"/>
    <w:rsid w:val="00412208"/>
    <w:rsid w:val="00447536"/>
    <w:rsid w:val="00462364"/>
    <w:rsid w:val="004A52A6"/>
    <w:rsid w:val="004B0699"/>
    <w:rsid w:val="004E2E09"/>
    <w:rsid w:val="00534083"/>
    <w:rsid w:val="005644A9"/>
    <w:rsid w:val="005714DF"/>
    <w:rsid w:val="0058093D"/>
    <w:rsid w:val="0058099A"/>
    <w:rsid w:val="00661590"/>
    <w:rsid w:val="006826DA"/>
    <w:rsid w:val="007431A7"/>
    <w:rsid w:val="007A1AA0"/>
    <w:rsid w:val="007C6D3A"/>
    <w:rsid w:val="007F3C97"/>
    <w:rsid w:val="008231EA"/>
    <w:rsid w:val="008307DD"/>
    <w:rsid w:val="00866491"/>
    <w:rsid w:val="00875B7D"/>
    <w:rsid w:val="008768D8"/>
    <w:rsid w:val="008C740A"/>
    <w:rsid w:val="009012C6"/>
    <w:rsid w:val="00917753"/>
    <w:rsid w:val="00924B38"/>
    <w:rsid w:val="00975D0B"/>
    <w:rsid w:val="00A125D3"/>
    <w:rsid w:val="00A74306"/>
    <w:rsid w:val="00AD1E29"/>
    <w:rsid w:val="00AF27A6"/>
    <w:rsid w:val="00B14672"/>
    <w:rsid w:val="00B86E5A"/>
    <w:rsid w:val="00BC6309"/>
    <w:rsid w:val="00C555EE"/>
    <w:rsid w:val="00C772A5"/>
    <w:rsid w:val="00CB6D5B"/>
    <w:rsid w:val="00D516CB"/>
    <w:rsid w:val="00D727D4"/>
    <w:rsid w:val="00D86C90"/>
    <w:rsid w:val="00DB2D9D"/>
    <w:rsid w:val="00E007D5"/>
    <w:rsid w:val="00E157CF"/>
    <w:rsid w:val="00E204B3"/>
    <w:rsid w:val="00E241C7"/>
    <w:rsid w:val="00E37DD6"/>
    <w:rsid w:val="00E4639C"/>
    <w:rsid w:val="00E652DF"/>
    <w:rsid w:val="00E67F7F"/>
    <w:rsid w:val="00E81484"/>
    <w:rsid w:val="00E85DEC"/>
    <w:rsid w:val="00E93A6B"/>
    <w:rsid w:val="00ED164F"/>
    <w:rsid w:val="00F027FA"/>
    <w:rsid w:val="00F662C4"/>
    <w:rsid w:val="00F865DC"/>
    <w:rsid w:val="00FA1915"/>
    <w:rsid w:val="00FF2E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0AA40D"/>
  <w15:chartTrackingRefBased/>
  <w15:docId w15:val="{85568865-5F06-49B8-B522-98B7D9D94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24B38"/>
    <w:pPr>
      <w:spacing w:line="25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C432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C432C"/>
  </w:style>
  <w:style w:type="paragraph" w:styleId="Zpat">
    <w:name w:val="footer"/>
    <w:basedOn w:val="Normln"/>
    <w:link w:val="ZpatChar"/>
    <w:uiPriority w:val="99"/>
    <w:unhideWhenUsed/>
    <w:rsid w:val="002C432C"/>
    <w:pPr>
      <w:tabs>
        <w:tab w:val="center" w:pos="4536"/>
        <w:tab w:val="right" w:pos="9072"/>
      </w:tabs>
      <w:spacing w:after="0" w:line="240" w:lineRule="auto"/>
    </w:pPr>
  </w:style>
  <w:style w:type="character" w:customStyle="1" w:styleId="ZpatChar">
    <w:name w:val="Zápatí Char"/>
    <w:basedOn w:val="Standardnpsmoodstavce"/>
    <w:link w:val="Zpat"/>
    <w:uiPriority w:val="99"/>
    <w:rsid w:val="002C432C"/>
  </w:style>
  <w:style w:type="paragraph" w:styleId="Odstavecseseznamem">
    <w:name w:val="List Paragraph"/>
    <w:basedOn w:val="Normln"/>
    <w:uiPriority w:val="34"/>
    <w:qFormat/>
    <w:rsid w:val="002C43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43735">
      <w:bodyDiv w:val="1"/>
      <w:marLeft w:val="0"/>
      <w:marRight w:val="0"/>
      <w:marTop w:val="0"/>
      <w:marBottom w:val="0"/>
      <w:divBdr>
        <w:top w:val="none" w:sz="0" w:space="0" w:color="auto"/>
        <w:left w:val="none" w:sz="0" w:space="0" w:color="auto"/>
        <w:bottom w:val="none" w:sz="0" w:space="0" w:color="auto"/>
        <w:right w:val="none" w:sz="0" w:space="0" w:color="auto"/>
      </w:divBdr>
    </w:div>
    <w:div w:id="585648515">
      <w:bodyDiv w:val="1"/>
      <w:marLeft w:val="0"/>
      <w:marRight w:val="0"/>
      <w:marTop w:val="0"/>
      <w:marBottom w:val="0"/>
      <w:divBdr>
        <w:top w:val="none" w:sz="0" w:space="0" w:color="auto"/>
        <w:left w:val="none" w:sz="0" w:space="0" w:color="auto"/>
        <w:bottom w:val="none" w:sz="0" w:space="0" w:color="auto"/>
        <w:right w:val="none" w:sz="0" w:space="0" w:color="auto"/>
      </w:divBdr>
    </w:div>
    <w:div w:id="656803810">
      <w:bodyDiv w:val="1"/>
      <w:marLeft w:val="0"/>
      <w:marRight w:val="0"/>
      <w:marTop w:val="0"/>
      <w:marBottom w:val="0"/>
      <w:divBdr>
        <w:top w:val="none" w:sz="0" w:space="0" w:color="auto"/>
        <w:left w:val="none" w:sz="0" w:space="0" w:color="auto"/>
        <w:bottom w:val="none" w:sz="0" w:space="0" w:color="auto"/>
        <w:right w:val="none" w:sz="0" w:space="0" w:color="auto"/>
      </w:divBdr>
    </w:div>
    <w:div w:id="664358946">
      <w:bodyDiv w:val="1"/>
      <w:marLeft w:val="0"/>
      <w:marRight w:val="0"/>
      <w:marTop w:val="0"/>
      <w:marBottom w:val="0"/>
      <w:divBdr>
        <w:top w:val="none" w:sz="0" w:space="0" w:color="auto"/>
        <w:left w:val="none" w:sz="0" w:space="0" w:color="auto"/>
        <w:bottom w:val="none" w:sz="0" w:space="0" w:color="auto"/>
        <w:right w:val="none" w:sz="0" w:space="0" w:color="auto"/>
      </w:divBdr>
    </w:div>
    <w:div w:id="1172335588">
      <w:bodyDiv w:val="1"/>
      <w:marLeft w:val="0"/>
      <w:marRight w:val="0"/>
      <w:marTop w:val="0"/>
      <w:marBottom w:val="0"/>
      <w:divBdr>
        <w:top w:val="none" w:sz="0" w:space="0" w:color="auto"/>
        <w:left w:val="none" w:sz="0" w:space="0" w:color="auto"/>
        <w:bottom w:val="none" w:sz="0" w:space="0" w:color="auto"/>
        <w:right w:val="none" w:sz="0" w:space="0" w:color="auto"/>
      </w:divBdr>
    </w:div>
    <w:div w:id="1420326326">
      <w:bodyDiv w:val="1"/>
      <w:marLeft w:val="0"/>
      <w:marRight w:val="0"/>
      <w:marTop w:val="0"/>
      <w:marBottom w:val="0"/>
      <w:divBdr>
        <w:top w:val="none" w:sz="0" w:space="0" w:color="auto"/>
        <w:left w:val="none" w:sz="0" w:space="0" w:color="auto"/>
        <w:bottom w:val="none" w:sz="0" w:space="0" w:color="auto"/>
        <w:right w:val="none" w:sz="0" w:space="0" w:color="auto"/>
      </w:divBdr>
    </w:div>
    <w:div w:id="1520701080">
      <w:bodyDiv w:val="1"/>
      <w:marLeft w:val="0"/>
      <w:marRight w:val="0"/>
      <w:marTop w:val="0"/>
      <w:marBottom w:val="0"/>
      <w:divBdr>
        <w:top w:val="none" w:sz="0" w:space="0" w:color="auto"/>
        <w:left w:val="none" w:sz="0" w:space="0" w:color="auto"/>
        <w:bottom w:val="none" w:sz="0" w:space="0" w:color="auto"/>
        <w:right w:val="none" w:sz="0" w:space="0" w:color="auto"/>
      </w:divBdr>
    </w:div>
    <w:div w:id="1565797478">
      <w:bodyDiv w:val="1"/>
      <w:marLeft w:val="0"/>
      <w:marRight w:val="0"/>
      <w:marTop w:val="0"/>
      <w:marBottom w:val="0"/>
      <w:divBdr>
        <w:top w:val="none" w:sz="0" w:space="0" w:color="auto"/>
        <w:left w:val="none" w:sz="0" w:space="0" w:color="auto"/>
        <w:bottom w:val="none" w:sz="0" w:space="0" w:color="auto"/>
        <w:right w:val="none" w:sz="0" w:space="0" w:color="auto"/>
      </w:divBdr>
    </w:div>
    <w:div w:id="1685742688">
      <w:bodyDiv w:val="1"/>
      <w:marLeft w:val="0"/>
      <w:marRight w:val="0"/>
      <w:marTop w:val="0"/>
      <w:marBottom w:val="0"/>
      <w:divBdr>
        <w:top w:val="none" w:sz="0" w:space="0" w:color="auto"/>
        <w:left w:val="none" w:sz="0" w:space="0" w:color="auto"/>
        <w:bottom w:val="none" w:sz="0" w:space="0" w:color="auto"/>
        <w:right w:val="none" w:sz="0" w:space="0" w:color="auto"/>
      </w:divBdr>
    </w:div>
    <w:div w:id="2024670761">
      <w:bodyDiv w:val="1"/>
      <w:marLeft w:val="0"/>
      <w:marRight w:val="0"/>
      <w:marTop w:val="0"/>
      <w:marBottom w:val="0"/>
      <w:divBdr>
        <w:top w:val="none" w:sz="0" w:space="0" w:color="auto"/>
        <w:left w:val="none" w:sz="0" w:space="0" w:color="auto"/>
        <w:bottom w:val="none" w:sz="0" w:space="0" w:color="auto"/>
        <w:right w:val="none" w:sz="0" w:space="0" w:color="auto"/>
      </w:divBdr>
    </w:div>
    <w:div w:id="2116976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3E97C62C3C1A94EB38E26D2F91EBF88" ma:contentTypeVersion="10" ma:contentTypeDescription="Create a new document." ma:contentTypeScope="" ma:versionID="73534315dfc60d86a9cc27fe046f9664">
  <xsd:schema xmlns:xsd="http://www.w3.org/2001/XMLSchema" xmlns:xs="http://www.w3.org/2001/XMLSchema" xmlns:p="http://schemas.microsoft.com/office/2006/metadata/properties" xmlns:ns3="5aedaf3d-ad0f-47e9-8b19-259672177d36" targetNamespace="http://schemas.microsoft.com/office/2006/metadata/properties" ma:root="true" ma:fieldsID="bb068863101cca675a91cec3e31318a6" ns3:_="">
    <xsd:import namespace="5aedaf3d-ad0f-47e9-8b19-259672177d3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edaf3d-ad0f-47e9-8b19-259672177d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6FB325C-A961-43AD-A905-5433298FC9DB}">
  <ds:schemaRefs>
    <ds:schemaRef ds:uri="http://schemas.microsoft.com/sharepoint/v3/contenttype/forms"/>
  </ds:schemaRefs>
</ds:datastoreItem>
</file>

<file path=customXml/itemProps2.xml><?xml version="1.0" encoding="utf-8"?>
<ds:datastoreItem xmlns:ds="http://schemas.openxmlformats.org/officeDocument/2006/customXml" ds:itemID="{0EC07177-BC72-49BD-885B-0EA3334306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edaf3d-ad0f-47e9-8b19-259672177d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0C7EE7-E2AE-4AA6-9973-98DC1A662E9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182</Words>
  <Characters>1077</Characters>
  <Application>Microsoft Office Word</Application>
  <DocSecurity>0</DocSecurity>
  <Lines>8</Lines>
  <Paragraphs>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ŠEVELA Jan</dc:creator>
  <cp:keywords/>
  <dc:description/>
  <cp:lastModifiedBy>user user</cp:lastModifiedBy>
  <cp:revision>8</cp:revision>
  <cp:lastPrinted>2023-03-27T06:18:00Z</cp:lastPrinted>
  <dcterms:created xsi:type="dcterms:W3CDTF">2023-03-27T06:19:00Z</dcterms:created>
  <dcterms:modified xsi:type="dcterms:W3CDTF">2023-07-03T10:30:00Z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0x010100F3E97C62C3C1A94EB38E26D2F91EBF88</vt:lpwstr>
  </property>
</Properties>
</file>