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CF4" w:rsidRPr="00E7093F" w:rsidRDefault="002A5CF4">
      <w:pPr>
        <w:pStyle w:val="Nadpis"/>
        <w:rPr>
          <w:i w:val="0"/>
        </w:rPr>
      </w:pPr>
    </w:p>
    <w:p w:rsidR="002A5CF4" w:rsidRPr="00E7093F" w:rsidRDefault="002A5CF4">
      <w:pPr>
        <w:pStyle w:val="Nadpis"/>
        <w:rPr>
          <w:i w:val="0"/>
        </w:rPr>
      </w:pPr>
    </w:p>
    <w:p w:rsidR="002A5CF4" w:rsidRPr="00E7093F" w:rsidRDefault="002A5CF4">
      <w:pPr>
        <w:pStyle w:val="Zkltext2"/>
        <w:rPr>
          <w:noProof w:val="0"/>
        </w:rPr>
      </w:pPr>
    </w:p>
    <w:p w:rsidR="00B01BAA" w:rsidRPr="00E7093F" w:rsidRDefault="00B01BAA">
      <w:pPr>
        <w:pStyle w:val="Zkltext2"/>
        <w:rPr>
          <w:noProof w:val="0"/>
        </w:rPr>
      </w:pPr>
    </w:p>
    <w:p w:rsidR="002A5CF4" w:rsidRPr="00E7093F" w:rsidRDefault="002A5CF4">
      <w:pPr>
        <w:pStyle w:val="Zkltext2"/>
        <w:rPr>
          <w:noProof w:val="0"/>
        </w:rPr>
      </w:pPr>
    </w:p>
    <w:p w:rsidR="002A5CF4" w:rsidRPr="00E7093F" w:rsidRDefault="002A5CF4" w:rsidP="00B01BAA">
      <w:pPr>
        <w:pStyle w:val="Zkltext2"/>
        <w:jc w:val="center"/>
        <w:rPr>
          <w:rFonts w:ascii="Arial" w:hAnsi="Arial" w:cs="Arial"/>
          <w:b/>
          <w:noProof w:val="0"/>
          <w:color w:val="FF0000"/>
          <w:sz w:val="40"/>
          <w:szCs w:val="40"/>
        </w:rPr>
      </w:pPr>
      <w:r w:rsidRPr="00E7093F">
        <w:rPr>
          <w:rFonts w:ascii="Arial" w:hAnsi="Arial" w:cs="Arial"/>
          <w:b/>
          <w:noProof w:val="0"/>
          <w:color w:val="FF0000"/>
          <w:sz w:val="40"/>
          <w:szCs w:val="40"/>
        </w:rPr>
        <w:t>OBSAH</w:t>
      </w:r>
    </w:p>
    <w:p w:rsidR="00B01BAA" w:rsidRPr="00E7093F" w:rsidRDefault="00B01BAA" w:rsidP="00B01BAA">
      <w:pPr>
        <w:pStyle w:val="Zkltext2"/>
        <w:rPr>
          <w:noProof w:val="0"/>
        </w:rPr>
      </w:pPr>
    </w:p>
    <w:p w:rsidR="002A5CF4" w:rsidRPr="00E7093F" w:rsidRDefault="002A5CF4" w:rsidP="00B01BAA">
      <w:pPr>
        <w:pStyle w:val="Zkltext2"/>
        <w:rPr>
          <w:noProof w:val="0"/>
        </w:rPr>
      </w:pPr>
    </w:p>
    <w:p w:rsidR="002218E0" w:rsidRDefault="004A66A8">
      <w:pPr>
        <w:pStyle w:val="Obsah1"/>
        <w:rPr>
          <w:rFonts w:asciiTheme="minorHAnsi" w:eastAsiaTheme="minorEastAsia" w:hAnsiTheme="minorHAnsi" w:cstheme="minorBidi"/>
          <w:b w:val="0"/>
          <w:caps w:val="0"/>
          <w:noProof/>
          <w:sz w:val="22"/>
          <w:szCs w:val="22"/>
        </w:rPr>
      </w:pPr>
      <w:r w:rsidRPr="004A66A8">
        <w:rPr>
          <w:b w:val="0"/>
          <w:caps w:val="0"/>
          <w:smallCaps/>
        </w:rPr>
        <w:fldChar w:fldCharType="begin"/>
      </w:r>
      <w:r w:rsidR="00B01BAA" w:rsidRPr="00E7093F">
        <w:rPr>
          <w:b w:val="0"/>
          <w:caps w:val="0"/>
          <w:smallCaps/>
        </w:rPr>
        <w:instrText xml:space="preserve"> TOC \h \z \t "Odstavec;3;Nadpis;2;Odstavec 2;4;Odstavec 3;5;HLAVNI NADPIS;1" </w:instrText>
      </w:r>
      <w:r w:rsidRPr="004A66A8">
        <w:rPr>
          <w:b w:val="0"/>
          <w:caps w:val="0"/>
          <w:smallCaps/>
        </w:rPr>
        <w:fldChar w:fldCharType="separate"/>
      </w:r>
      <w:hyperlink w:anchor="_Toc80009574" w:history="1">
        <w:r w:rsidR="002218E0" w:rsidRPr="00531863">
          <w:rPr>
            <w:rStyle w:val="Hypertextovodkaz"/>
            <w:noProof/>
          </w:rPr>
          <w:t>TECHNICKÁ ZPRÁVA</w:t>
        </w:r>
        <w:r w:rsidR="002218E0">
          <w:rPr>
            <w:noProof/>
            <w:webHidden/>
          </w:rPr>
          <w:tab/>
        </w:r>
        <w:r>
          <w:rPr>
            <w:noProof/>
            <w:webHidden/>
          </w:rPr>
          <w:fldChar w:fldCharType="begin"/>
        </w:r>
        <w:r w:rsidR="002218E0">
          <w:rPr>
            <w:noProof/>
            <w:webHidden/>
          </w:rPr>
          <w:instrText xml:space="preserve"> PAGEREF _Toc80009574 \h </w:instrText>
        </w:r>
        <w:r>
          <w:rPr>
            <w:noProof/>
            <w:webHidden/>
          </w:rPr>
        </w:r>
        <w:r>
          <w:rPr>
            <w:noProof/>
            <w:webHidden/>
          </w:rPr>
          <w:fldChar w:fldCharType="separate"/>
        </w:r>
        <w:r w:rsidR="002218E0">
          <w:rPr>
            <w:noProof/>
            <w:webHidden/>
          </w:rPr>
          <w:t>2</w:t>
        </w:r>
        <w:r>
          <w:rPr>
            <w:noProof/>
            <w:webHidden/>
          </w:rPr>
          <w:fldChar w:fldCharType="end"/>
        </w:r>
      </w:hyperlink>
    </w:p>
    <w:p w:rsidR="002218E0" w:rsidRDefault="004A66A8">
      <w:pPr>
        <w:pStyle w:val="Obsah2"/>
        <w:rPr>
          <w:rFonts w:asciiTheme="minorHAnsi" w:eastAsiaTheme="minorEastAsia" w:hAnsiTheme="minorHAnsi" w:cstheme="minorBidi"/>
          <w:smallCaps w:val="0"/>
          <w:noProof/>
          <w:sz w:val="22"/>
          <w:szCs w:val="22"/>
        </w:rPr>
      </w:pPr>
      <w:hyperlink w:anchor="_Toc80009575" w:history="1">
        <w:r w:rsidR="002218E0" w:rsidRPr="00531863">
          <w:rPr>
            <w:rStyle w:val="Hypertextovodkaz"/>
            <w:bCs/>
            <w:iCs/>
            <w:noProof/>
          </w:rPr>
          <w:t>A/ Základní technické údaje</w:t>
        </w:r>
        <w:r w:rsidR="002218E0">
          <w:rPr>
            <w:noProof/>
            <w:webHidden/>
          </w:rPr>
          <w:tab/>
        </w:r>
        <w:r>
          <w:rPr>
            <w:noProof/>
            <w:webHidden/>
          </w:rPr>
          <w:fldChar w:fldCharType="begin"/>
        </w:r>
        <w:r w:rsidR="002218E0">
          <w:rPr>
            <w:noProof/>
            <w:webHidden/>
          </w:rPr>
          <w:instrText xml:space="preserve"> PAGEREF _Toc80009575 \h </w:instrText>
        </w:r>
        <w:r>
          <w:rPr>
            <w:noProof/>
            <w:webHidden/>
          </w:rPr>
        </w:r>
        <w:r>
          <w:rPr>
            <w:noProof/>
            <w:webHidden/>
          </w:rPr>
          <w:fldChar w:fldCharType="separate"/>
        </w:r>
        <w:r w:rsidR="002218E0">
          <w:rPr>
            <w:noProof/>
            <w:webHidden/>
          </w:rPr>
          <w:t>2</w:t>
        </w:r>
        <w:r>
          <w:rPr>
            <w:noProof/>
            <w:webHidden/>
          </w:rPr>
          <w:fldChar w:fldCharType="end"/>
        </w:r>
      </w:hyperlink>
    </w:p>
    <w:p w:rsidR="002218E0" w:rsidRDefault="004A66A8">
      <w:pPr>
        <w:pStyle w:val="Obsah2"/>
        <w:rPr>
          <w:rFonts w:asciiTheme="minorHAnsi" w:eastAsiaTheme="minorEastAsia" w:hAnsiTheme="minorHAnsi" w:cstheme="minorBidi"/>
          <w:smallCaps w:val="0"/>
          <w:noProof/>
          <w:sz w:val="22"/>
          <w:szCs w:val="22"/>
        </w:rPr>
      </w:pPr>
      <w:hyperlink w:anchor="_Toc80009576" w:history="1">
        <w:r w:rsidR="002218E0" w:rsidRPr="00531863">
          <w:rPr>
            <w:rStyle w:val="Hypertextovodkaz"/>
            <w:bCs/>
            <w:iCs/>
            <w:noProof/>
          </w:rPr>
          <w:t>B/ Úvod</w:t>
        </w:r>
        <w:r w:rsidR="002218E0">
          <w:rPr>
            <w:noProof/>
            <w:webHidden/>
          </w:rPr>
          <w:tab/>
        </w:r>
        <w:r>
          <w:rPr>
            <w:noProof/>
            <w:webHidden/>
          </w:rPr>
          <w:fldChar w:fldCharType="begin"/>
        </w:r>
        <w:r w:rsidR="002218E0">
          <w:rPr>
            <w:noProof/>
            <w:webHidden/>
          </w:rPr>
          <w:instrText xml:space="preserve"> PAGEREF _Toc80009576 \h </w:instrText>
        </w:r>
        <w:r>
          <w:rPr>
            <w:noProof/>
            <w:webHidden/>
          </w:rPr>
        </w:r>
        <w:r>
          <w:rPr>
            <w:noProof/>
            <w:webHidden/>
          </w:rPr>
          <w:fldChar w:fldCharType="separate"/>
        </w:r>
        <w:r w:rsidR="002218E0">
          <w:rPr>
            <w:noProof/>
            <w:webHidden/>
          </w:rPr>
          <w:t>2</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577" w:history="1">
        <w:r w:rsidR="002218E0" w:rsidRPr="00531863">
          <w:rPr>
            <w:rStyle w:val="Hypertextovodkaz"/>
            <w:noProof/>
          </w:rPr>
          <w:t>Použité normy</w:t>
        </w:r>
        <w:r w:rsidR="002218E0">
          <w:rPr>
            <w:noProof/>
            <w:webHidden/>
          </w:rPr>
          <w:tab/>
        </w:r>
        <w:r>
          <w:rPr>
            <w:noProof/>
            <w:webHidden/>
          </w:rPr>
          <w:fldChar w:fldCharType="begin"/>
        </w:r>
        <w:r w:rsidR="002218E0">
          <w:rPr>
            <w:noProof/>
            <w:webHidden/>
          </w:rPr>
          <w:instrText xml:space="preserve"> PAGEREF _Toc80009577 \h </w:instrText>
        </w:r>
        <w:r>
          <w:rPr>
            <w:noProof/>
            <w:webHidden/>
          </w:rPr>
        </w:r>
        <w:r>
          <w:rPr>
            <w:noProof/>
            <w:webHidden/>
          </w:rPr>
          <w:fldChar w:fldCharType="separate"/>
        </w:r>
        <w:r w:rsidR="002218E0">
          <w:rPr>
            <w:noProof/>
            <w:webHidden/>
          </w:rPr>
          <w:t>2</w:t>
        </w:r>
        <w:r>
          <w:rPr>
            <w:noProof/>
            <w:webHidden/>
          </w:rPr>
          <w:fldChar w:fldCharType="end"/>
        </w:r>
      </w:hyperlink>
    </w:p>
    <w:p w:rsidR="002218E0" w:rsidRDefault="004A66A8">
      <w:pPr>
        <w:pStyle w:val="Obsah2"/>
        <w:rPr>
          <w:rFonts w:asciiTheme="minorHAnsi" w:eastAsiaTheme="minorEastAsia" w:hAnsiTheme="minorHAnsi" w:cstheme="minorBidi"/>
          <w:smallCaps w:val="0"/>
          <w:noProof/>
          <w:sz w:val="22"/>
          <w:szCs w:val="22"/>
        </w:rPr>
      </w:pPr>
      <w:hyperlink w:anchor="_Toc80009578" w:history="1">
        <w:r w:rsidR="002218E0" w:rsidRPr="00531863">
          <w:rPr>
            <w:rStyle w:val="Hypertextovodkaz"/>
            <w:bCs/>
            <w:iCs/>
            <w:noProof/>
          </w:rPr>
          <w:t>C/ Popis zařízení EPS</w:t>
        </w:r>
        <w:r w:rsidR="002218E0">
          <w:rPr>
            <w:noProof/>
            <w:webHidden/>
          </w:rPr>
          <w:tab/>
        </w:r>
        <w:r>
          <w:rPr>
            <w:noProof/>
            <w:webHidden/>
          </w:rPr>
          <w:fldChar w:fldCharType="begin"/>
        </w:r>
        <w:r w:rsidR="002218E0">
          <w:rPr>
            <w:noProof/>
            <w:webHidden/>
          </w:rPr>
          <w:instrText xml:space="preserve"> PAGEREF _Toc80009578 \h </w:instrText>
        </w:r>
        <w:r>
          <w:rPr>
            <w:noProof/>
            <w:webHidden/>
          </w:rPr>
        </w:r>
        <w:r>
          <w:rPr>
            <w:noProof/>
            <w:webHidden/>
          </w:rPr>
          <w:fldChar w:fldCharType="separate"/>
        </w:r>
        <w:r w:rsidR="002218E0">
          <w:rPr>
            <w:noProof/>
            <w:webHidden/>
          </w:rPr>
          <w:t>3</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579" w:history="1">
        <w:r w:rsidR="002218E0" w:rsidRPr="00531863">
          <w:rPr>
            <w:rStyle w:val="Hypertextovodkaz"/>
            <w:noProof/>
          </w:rPr>
          <w:t>1.0 Nová ústředna č. 4 - IQ8Control M</w:t>
        </w:r>
        <w:r w:rsidR="002218E0">
          <w:rPr>
            <w:noProof/>
            <w:webHidden/>
          </w:rPr>
          <w:tab/>
        </w:r>
        <w:r>
          <w:rPr>
            <w:noProof/>
            <w:webHidden/>
          </w:rPr>
          <w:fldChar w:fldCharType="begin"/>
        </w:r>
        <w:r w:rsidR="002218E0">
          <w:rPr>
            <w:noProof/>
            <w:webHidden/>
          </w:rPr>
          <w:instrText xml:space="preserve"> PAGEREF _Toc80009579 \h </w:instrText>
        </w:r>
        <w:r>
          <w:rPr>
            <w:noProof/>
            <w:webHidden/>
          </w:rPr>
        </w:r>
        <w:r>
          <w:rPr>
            <w:noProof/>
            <w:webHidden/>
          </w:rPr>
          <w:fldChar w:fldCharType="separate"/>
        </w:r>
        <w:r w:rsidR="002218E0">
          <w:rPr>
            <w:noProof/>
            <w:webHidden/>
          </w:rPr>
          <w:t>3</w:t>
        </w:r>
        <w:r>
          <w:rPr>
            <w:noProof/>
            <w:webHidden/>
          </w:rPr>
          <w:fldChar w:fldCharType="end"/>
        </w:r>
      </w:hyperlink>
    </w:p>
    <w:p w:rsidR="002218E0" w:rsidRDefault="004A66A8">
      <w:pPr>
        <w:pStyle w:val="Obsah4"/>
        <w:rPr>
          <w:rFonts w:asciiTheme="minorHAnsi" w:eastAsiaTheme="minorEastAsia" w:hAnsiTheme="minorHAnsi" w:cstheme="minorBidi"/>
          <w:noProof/>
          <w:sz w:val="22"/>
          <w:szCs w:val="22"/>
        </w:rPr>
      </w:pPr>
      <w:hyperlink w:anchor="_Toc80009580" w:history="1">
        <w:r w:rsidR="002218E0" w:rsidRPr="00531863">
          <w:rPr>
            <w:rStyle w:val="Hypertextovodkaz"/>
            <w:noProof/>
          </w:rPr>
          <w:t>1.1 Signalizace požáru, umístění ústředny:</w:t>
        </w:r>
        <w:r w:rsidR="002218E0">
          <w:rPr>
            <w:noProof/>
            <w:webHidden/>
          </w:rPr>
          <w:tab/>
        </w:r>
        <w:r>
          <w:rPr>
            <w:noProof/>
            <w:webHidden/>
          </w:rPr>
          <w:fldChar w:fldCharType="begin"/>
        </w:r>
        <w:r w:rsidR="002218E0">
          <w:rPr>
            <w:noProof/>
            <w:webHidden/>
          </w:rPr>
          <w:instrText xml:space="preserve"> PAGEREF _Toc80009580 \h </w:instrText>
        </w:r>
        <w:r>
          <w:rPr>
            <w:noProof/>
            <w:webHidden/>
          </w:rPr>
        </w:r>
        <w:r>
          <w:rPr>
            <w:noProof/>
            <w:webHidden/>
          </w:rPr>
          <w:fldChar w:fldCharType="separate"/>
        </w:r>
        <w:r w:rsidR="002218E0">
          <w:rPr>
            <w:noProof/>
            <w:webHidden/>
          </w:rPr>
          <w:t>4</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581" w:history="1">
        <w:r w:rsidR="002218E0" w:rsidRPr="00531863">
          <w:rPr>
            <w:rStyle w:val="Hypertextovodkaz"/>
            <w:noProof/>
          </w:rPr>
          <w:t>2.0 Hlásiče a jejich příslušenství</w:t>
        </w:r>
        <w:r w:rsidR="002218E0">
          <w:rPr>
            <w:noProof/>
            <w:webHidden/>
          </w:rPr>
          <w:tab/>
        </w:r>
        <w:r>
          <w:rPr>
            <w:noProof/>
            <w:webHidden/>
          </w:rPr>
          <w:fldChar w:fldCharType="begin"/>
        </w:r>
        <w:r w:rsidR="002218E0">
          <w:rPr>
            <w:noProof/>
            <w:webHidden/>
          </w:rPr>
          <w:instrText xml:space="preserve"> PAGEREF _Toc80009581 \h </w:instrText>
        </w:r>
        <w:r>
          <w:rPr>
            <w:noProof/>
            <w:webHidden/>
          </w:rPr>
        </w:r>
        <w:r>
          <w:rPr>
            <w:noProof/>
            <w:webHidden/>
          </w:rPr>
          <w:fldChar w:fldCharType="separate"/>
        </w:r>
        <w:r w:rsidR="002218E0">
          <w:rPr>
            <w:noProof/>
            <w:webHidden/>
          </w:rPr>
          <w:t>4</w:t>
        </w:r>
        <w:r>
          <w:rPr>
            <w:noProof/>
            <w:webHidden/>
          </w:rPr>
          <w:fldChar w:fldCharType="end"/>
        </w:r>
      </w:hyperlink>
    </w:p>
    <w:p w:rsidR="002218E0" w:rsidRDefault="004A66A8">
      <w:pPr>
        <w:pStyle w:val="Obsah4"/>
        <w:rPr>
          <w:rFonts w:asciiTheme="minorHAnsi" w:eastAsiaTheme="minorEastAsia" w:hAnsiTheme="minorHAnsi" w:cstheme="minorBidi"/>
          <w:noProof/>
          <w:sz w:val="22"/>
          <w:szCs w:val="22"/>
        </w:rPr>
      </w:pPr>
      <w:hyperlink w:anchor="_Toc80009582" w:history="1">
        <w:r w:rsidR="002218E0" w:rsidRPr="00531863">
          <w:rPr>
            <w:rStyle w:val="Hypertextovodkaz"/>
            <w:noProof/>
          </w:rPr>
          <w:t>2.1 Opticko-kouřový hlásič IQ8Quad</w:t>
        </w:r>
        <w:r w:rsidR="002218E0">
          <w:rPr>
            <w:noProof/>
            <w:webHidden/>
          </w:rPr>
          <w:tab/>
        </w:r>
        <w:r>
          <w:rPr>
            <w:noProof/>
            <w:webHidden/>
          </w:rPr>
          <w:fldChar w:fldCharType="begin"/>
        </w:r>
        <w:r w:rsidR="002218E0">
          <w:rPr>
            <w:noProof/>
            <w:webHidden/>
          </w:rPr>
          <w:instrText xml:space="preserve"> PAGEREF _Toc80009582 \h </w:instrText>
        </w:r>
        <w:r>
          <w:rPr>
            <w:noProof/>
            <w:webHidden/>
          </w:rPr>
        </w:r>
        <w:r>
          <w:rPr>
            <w:noProof/>
            <w:webHidden/>
          </w:rPr>
          <w:fldChar w:fldCharType="separate"/>
        </w:r>
        <w:r w:rsidR="002218E0">
          <w:rPr>
            <w:noProof/>
            <w:webHidden/>
          </w:rPr>
          <w:t>4</w:t>
        </w:r>
        <w:r>
          <w:rPr>
            <w:noProof/>
            <w:webHidden/>
          </w:rPr>
          <w:fldChar w:fldCharType="end"/>
        </w:r>
      </w:hyperlink>
    </w:p>
    <w:p w:rsidR="002218E0" w:rsidRDefault="004A66A8">
      <w:pPr>
        <w:pStyle w:val="Obsah4"/>
        <w:rPr>
          <w:rFonts w:asciiTheme="minorHAnsi" w:eastAsiaTheme="minorEastAsia" w:hAnsiTheme="minorHAnsi" w:cstheme="minorBidi"/>
          <w:noProof/>
          <w:sz w:val="22"/>
          <w:szCs w:val="22"/>
        </w:rPr>
      </w:pPr>
      <w:hyperlink w:anchor="_Toc80009583" w:history="1">
        <w:r w:rsidR="002218E0" w:rsidRPr="00531863">
          <w:rPr>
            <w:rStyle w:val="Hypertextovodkaz"/>
            <w:noProof/>
          </w:rPr>
          <w:t>2.2 Termodiferenciální  IQ8Quad</w:t>
        </w:r>
        <w:r w:rsidR="002218E0">
          <w:rPr>
            <w:noProof/>
            <w:webHidden/>
          </w:rPr>
          <w:tab/>
        </w:r>
        <w:r>
          <w:rPr>
            <w:noProof/>
            <w:webHidden/>
          </w:rPr>
          <w:fldChar w:fldCharType="begin"/>
        </w:r>
        <w:r w:rsidR="002218E0">
          <w:rPr>
            <w:noProof/>
            <w:webHidden/>
          </w:rPr>
          <w:instrText xml:space="preserve"> PAGEREF _Toc80009583 \h </w:instrText>
        </w:r>
        <w:r>
          <w:rPr>
            <w:noProof/>
            <w:webHidden/>
          </w:rPr>
        </w:r>
        <w:r>
          <w:rPr>
            <w:noProof/>
            <w:webHidden/>
          </w:rPr>
          <w:fldChar w:fldCharType="separate"/>
        </w:r>
        <w:r w:rsidR="002218E0">
          <w:rPr>
            <w:noProof/>
            <w:webHidden/>
          </w:rPr>
          <w:t>4</w:t>
        </w:r>
        <w:r>
          <w:rPr>
            <w:noProof/>
            <w:webHidden/>
          </w:rPr>
          <w:fldChar w:fldCharType="end"/>
        </w:r>
      </w:hyperlink>
    </w:p>
    <w:p w:rsidR="002218E0" w:rsidRDefault="004A66A8">
      <w:pPr>
        <w:pStyle w:val="Obsah4"/>
        <w:rPr>
          <w:rFonts w:asciiTheme="minorHAnsi" w:eastAsiaTheme="minorEastAsia" w:hAnsiTheme="minorHAnsi" w:cstheme="minorBidi"/>
          <w:noProof/>
          <w:sz w:val="22"/>
          <w:szCs w:val="22"/>
        </w:rPr>
      </w:pPr>
      <w:hyperlink w:anchor="_Toc80009584" w:history="1">
        <w:r w:rsidR="002218E0" w:rsidRPr="00531863">
          <w:rPr>
            <w:rStyle w:val="Hypertextovodkaz"/>
            <w:noProof/>
          </w:rPr>
          <w:t>2.3 Tlačítkové hlásiče</w:t>
        </w:r>
        <w:r w:rsidR="002218E0">
          <w:rPr>
            <w:noProof/>
            <w:webHidden/>
          </w:rPr>
          <w:tab/>
        </w:r>
        <w:r>
          <w:rPr>
            <w:noProof/>
            <w:webHidden/>
          </w:rPr>
          <w:fldChar w:fldCharType="begin"/>
        </w:r>
        <w:r w:rsidR="002218E0">
          <w:rPr>
            <w:noProof/>
            <w:webHidden/>
          </w:rPr>
          <w:instrText xml:space="preserve"> PAGEREF _Toc80009584 \h </w:instrText>
        </w:r>
        <w:r>
          <w:rPr>
            <w:noProof/>
            <w:webHidden/>
          </w:rPr>
        </w:r>
        <w:r>
          <w:rPr>
            <w:noProof/>
            <w:webHidden/>
          </w:rPr>
          <w:fldChar w:fldCharType="separate"/>
        </w:r>
        <w:r w:rsidR="002218E0">
          <w:rPr>
            <w:noProof/>
            <w:webHidden/>
          </w:rPr>
          <w:t>5</w:t>
        </w:r>
        <w:r>
          <w:rPr>
            <w:noProof/>
            <w:webHidden/>
          </w:rPr>
          <w:fldChar w:fldCharType="end"/>
        </w:r>
      </w:hyperlink>
    </w:p>
    <w:p w:rsidR="002218E0" w:rsidRDefault="004A66A8">
      <w:pPr>
        <w:pStyle w:val="Obsah4"/>
        <w:rPr>
          <w:rFonts w:asciiTheme="minorHAnsi" w:eastAsiaTheme="minorEastAsia" w:hAnsiTheme="minorHAnsi" w:cstheme="minorBidi"/>
          <w:noProof/>
          <w:sz w:val="22"/>
          <w:szCs w:val="22"/>
        </w:rPr>
      </w:pPr>
      <w:hyperlink w:anchor="_Toc80009585" w:history="1">
        <w:r w:rsidR="002218E0" w:rsidRPr="00531863">
          <w:rPr>
            <w:rStyle w:val="Hypertextovodkaz"/>
            <w:noProof/>
          </w:rPr>
          <w:t>2.4 Esserbus® koppler  Koppler 4S/2R</w:t>
        </w:r>
        <w:r w:rsidR="002218E0">
          <w:rPr>
            <w:noProof/>
            <w:webHidden/>
          </w:rPr>
          <w:tab/>
        </w:r>
        <w:r>
          <w:rPr>
            <w:noProof/>
            <w:webHidden/>
          </w:rPr>
          <w:fldChar w:fldCharType="begin"/>
        </w:r>
        <w:r w:rsidR="002218E0">
          <w:rPr>
            <w:noProof/>
            <w:webHidden/>
          </w:rPr>
          <w:instrText xml:space="preserve"> PAGEREF _Toc80009585 \h </w:instrText>
        </w:r>
        <w:r>
          <w:rPr>
            <w:noProof/>
            <w:webHidden/>
          </w:rPr>
        </w:r>
        <w:r>
          <w:rPr>
            <w:noProof/>
            <w:webHidden/>
          </w:rPr>
          <w:fldChar w:fldCharType="separate"/>
        </w:r>
        <w:r w:rsidR="002218E0">
          <w:rPr>
            <w:noProof/>
            <w:webHidden/>
          </w:rPr>
          <w:t>5</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586" w:history="1">
        <w:r w:rsidR="002218E0" w:rsidRPr="00531863">
          <w:rPr>
            <w:rStyle w:val="Hypertextovodkaz"/>
            <w:noProof/>
          </w:rPr>
          <w:t>3.0 Síťování ústředen EPS – essernet®</w:t>
        </w:r>
        <w:r w:rsidR="002218E0">
          <w:rPr>
            <w:noProof/>
            <w:webHidden/>
          </w:rPr>
          <w:tab/>
        </w:r>
        <w:r>
          <w:rPr>
            <w:noProof/>
            <w:webHidden/>
          </w:rPr>
          <w:fldChar w:fldCharType="begin"/>
        </w:r>
        <w:r w:rsidR="002218E0">
          <w:rPr>
            <w:noProof/>
            <w:webHidden/>
          </w:rPr>
          <w:instrText xml:space="preserve"> PAGEREF _Toc80009586 \h </w:instrText>
        </w:r>
        <w:r>
          <w:rPr>
            <w:noProof/>
            <w:webHidden/>
          </w:rPr>
        </w:r>
        <w:r>
          <w:rPr>
            <w:noProof/>
            <w:webHidden/>
          </w:rPr>
          <w:fldChar w:fldCharType="separate"/>
        </w:r>
        <w:r w:rsidR="002218E0">
          <w:rPr>
            <w:noProof/>
            <w:webHidden/>
          </w:rPr>
          <w:t>6</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587" w:history="1">
        <w:r w:rsidR="002218E0" w:rsidRPr="00531863">
          <w:rPr>
            <w:rStyle w:val="Hypertextovodkaz"/>
            <w:noProof/>
          </w:rPr>
          <w:t>4.0 Náhradní zdroj</w:t>
        </w:r>
        <w:r w:rsidR="002218E0">
          <w:rPr>
            <w:noProof/>
            <w:webHidden/>
          </w:rPr>
          <w:tab/>
        </w:r>
        <w:r>
          <w:rPr>
            <w:noProof/>
            <w:webHidden/>
          </w:rPr>
          <w:fldChar w:fldCharType="begin"/>
        </w:r>
        <w:r w:rsidR="002218E0">
          <w:rPr>
            <w:noProof/>
            <w:webHidden/>
          </w:rPr>
          <w:instrText xml:space="preserve"> PAGEREF _Toc80009587 \h </w:instrText>
        </w:r>
        <w:r>
          <w:rPr>
            <w:noProof/>
            <w:webHidden/>
          </w:rPr>
        </w:r>
        <w:r>
          <w:rPr>
            <w:noProof/>
            <w:webHidden/>
          </w:rPr>
          <w:fldChar w:fldCharType="separate"/>
        </w:r>
        <w:r w:rsidR="002218E0">
          <w:rPr>
            <w:noProof/>
            <w:webHidden/>
          </w:rPr>
          <w:t>6</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588" w:history="1">
        <w:r w:rsidR="002218E0" w:rsidRPr="00531863">
          <w:rPr>
            <w:rStyle w:val="Hypertextovodkaz"/>
            <w:noProof/>
          </w:rPr>
          <w:t>5.0 Pomocný zdroj 24VDC</w:t>
        </w:r>
        <w:r w:rsidR="002218E0">
          <w:rPr>
            <w:noProof/>
            <w:webHidden/>
          </w:rPr>
          <w:tab/>
        </w:r>
        <w:r>
          <w:rPr>
            <w:noProof/>
            <w:webHidden/>
          </w:rPr>
          <w:fldChar w:fldCharType="begin"/>
        </w:r>
        <w:r w:rsidR="002218E0">
          <w:rPr>
            <w:noProof/>
            <w:webHidden/>
          </w:rPr>
          <w:instrText xml:space="preserve"> PAGEREF _Toc80009588 \h </w:instrText>
        </w:r>
        <w:r>
          <w:rPr>
            <w:noProof/>
            <w:webHidden/>
          </w:rPr>
        </w:r>
        <w:r>
          <w:rPr>
            <w:noProof/>
            <w:webHidden/>
          </w:rPr>
          <w:fldChar w:fldCharType="separate"/>
        </w:r>
        <w:r w:rsidR="002218E0">
          <w:rPr>
            <w:noProof/>
            <w:webHidden/>
          </w:rPr>
          <w:t>6</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589" w:history="1">
        <w:r w:rsidR="002218E0" w:rsidRPr="00531863">
          <w:rPr>
            <w:rStyle w:val="Hypertextovodkaz"/>
            <w:noProof/>
          </w:rPr>
          <w:t>6.0 Kabelové rozvody</w:t>
        </w:r>
        <w:r w:rsidR="002218E0">
          <w:rPr>
            <w:noProof/>
            <w:webHidden/>
          </w:rPr>
          <w:tab/>
        </w:r>
        <w:r>
          <w:rPr>
            <w:noProof/>
            <w:webHidden/>
          </w:rPr>
          <w:fldChar w:fldCharType="begin"/>
        </w:r>
        <w:r w:rsidR="002218E0">
          <w:rPr>
            <w:noProof/>
            <w:webHidden/>
          </w:rPr>
          <w:instrText xml:space="preserve"> PAGEREF _Toc80009589 \h </w:instrText>
        </w:r>
        <w:r>
          <w:rPr>
            <w:noProof/>
            <w:webHidden/>
          </w:rPr>
        </w:r>
        <w:r>
          <w:rPr>
            <w:noProof/>
            <w:webHidden/>
          </w:rPr>
          <w:fldChar w:fldCharType="separate"/>
        </w:r>
        <w:r w:rsidR="002218E0">
          <w:rPr>
            <w:noProof/>
            <w:webHidden/>
          </w:rPr>
          <w:t>6</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590" w:history="1">
        <w:r w:rsidR="002218E0" w:rsidRPr="00531863">
          <w:rPr>
            <w:rStyle w:val="Hypertextovodkaz"/>
            <w:noProof/>
          </w:rPr>
          <w:t>7.0 Rozsah EPS</w:t>
        </w:r>
        <w:r w:rsidR="002218E0">
          <w:rPr>
            <w:noProof/>
            <w:webHidden/>
          </w:rPr>
          <w:tab/>
        </w:r>
        <w:r>
          <w:rPr>
            <w:noProof/>
            <w:webHidden/>
          </w:rPr>
          <w:fldChar w:fldCharType="begin"/>
        </w:r>
        <w:r w:rsidR="002218E0">
          <w:rPr>
            <w:noProof/>
            <w:webHidden/>
          </w:rPr>
          <w:instrText xml:space="preserve"> PAGEREF _Toc80009590 \h </w:instrText>
        </w:r>
        <w:r>
          <w:rPr>
            <w:noProof/>
            <w:webHidden/>
          </w:rPr>
        </w:r>
        <w:r>
          <w:rPr>
            <w:noProof/>
            <w:webHidden/>
          </w:rPr>
          <w:fldChar w:fldCharType="separate"/>
        </w:r>
        <w:r w:rsidR="002218E0">
          <w:rPr>
            <w:noProof/>
            <w:webHidden/>
          </w:rPr>
          <w:t>6</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591" w:history="1">
        <w:r w:rsidR="002218E0" w:rsidRPr="00531863">
          <w:rPr>
            <w:rStyle w:val="Hypertextovodkaz"/>
            <w:noProof/>
          </w:rPr>
          <w:t>8.0 Ovládání zařízení</w:t>
        </w:r>
        <w:r w:rsidR="002218E0">
          <w:rPr>
            <w:noProof/>
            <w:webHidden/>
          </w:rPr>
          <w:tab/>
        </w:r>
        <w:r>
          <w:rPr>
            <w:noProof/>
            <w:webHidden/>
          </w:rPr>
          <w:fldChar w:fldCharType="begin"/>
        </w:r>
        <w:r w:rsidR="002218E0">
          <w:rPr>
            <w:noProof/>
            <w:webHidden/>
          </w:rPr>
          <w:instrText xml:space="preserve"> PAGEREF _Toc80009591 \h </w:instrText>
        </w:r>
        <w:r>
          <w:rPr>
            <w:noProof/>
            <w:webHidden/>
          </w:rPr>
        </w:r>
        <w:r>
          <w:rPr>
            <w:noProof/>
            <w:webHidden/>
          </w:rPr>
          <w:fldChar w:fldCharType="separate"/>
        </w:r>
        <w:r w:rsidR="002218E0">
          <w:rPr>
            <w:noProof/>
            <w:webHidden/>
          </w:rPr>
          <w:t>6</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592" w:history="1">
        <w:r w:rsidR="002218E0" w:rsidRPr="00531863">
          <w:rPr>
            <w:rStyle w:val="Hypertextovodkaz"/>
            <w:noProof/>
          </w:rPr>
          <w:t>9.0 Vyhlašování poplachu</w:t>
        </w:r>
        <w:r w:rsidR="002218E0">
          <w:rPr>
            <w:noProof/>
            <w:webHidden/>
          </w:rPr>
          <w:tab/>
        </w:r>
        <w:r>
          <w:rPr>
            <w:noProof/>
            <w:webHidden/>
          </w:rPr>
          <w:fldChar w:fldCharType="begin"/>
        </w:r>
        <w:r w:rsidR="002218E0">
          <w:rPr>
            <w:noProof/>
            <w:webHidden/>
          </w:rPr>
          <w:instrText xml:space="preserve"> PAGEREF _Toc80009592 \h </w:instrText>
        </w:r>
        <w:r>
          <w:rPr>
            <w:noProof/>
            <w:webHidden/>
          </w:rPr>
        </w:r>
        <w:r>
          <w:rPr>
            <w:noProof/>
            <w:webHidden/>
          </w:rPr>
          <w:fldChar w:fldCharType="separate"/>
        </w:r>
        <w:r w:rsidR="002218E0">
          <w:rPr>
            <w:noProof/>
            <w:webHidden/>
          </w:rPr>
          <w:t>7</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593" w:history="1">
        <w:r w:rsidR="002218E0" w:rsidRPr="00531863">
          <w:rPr>
            <w:rStyle w:val="Hypertextovodkaz"/>
            <w:noProof/>
          </w:rPr>
          <w:t>10.0 Objekt C</w:t>
        </w:r>
        <w:r w:rsidR="002218E0">
          <w:rPr>
            <w:noProof/>
            <w:webHidden/>
          </w:rPr>
          <w:tab/>
        </w:r>
        <w:r>
          <w:rPr>
            <w:noProof/>
            <w:webHidden/>
          </w:rPr>
          <w:fldChar w:fldCharType="begin"/>
        </w:r>
        <w:r w:rsidR="002218E0">
          <w:rPr>
            <w:noProof/>
            <w:webHidden/>
          </w:rPr>
          <w:instrText xml:space="preserve"> PAGEREF _Toc80009593 \h </w:instrText>
        </w:r>
        <w:r>
          <w:rPr>
            <w:noProof/>
            <w:webHidden/>
          </w:rPr>
        </w:r>
        <w:r>
          <w:rPr>
            <w:noProof/>
            <w:webHidden/>
          </w:rPr>
          <w:fldChar w:fldCharType="separate"/>
        </w:r>
        <w:r w:rsidR="002218E0">
          <w:rPr>
            <w:noProof/>
            <w:webHidden/>
          </w:rPr>
          <w:t>7</w:t>
        </w:r>
        <w:r>
          <w:rPr>
            <w:noProof/>
            <w:webHidden/>
          </w:rPr>
          <w:fldChar w:fldCharType="end"/>
        </w:r>
      </w:hyperlink>
    </w:p>
    <w:p w:rsidR="002218E0" w:rsidRDefault="004A66A8">
      <w:pPr>
        <w:pStyle w:val="Obsah2"/>
        <w:rPr>
          <w:rFonts w:asciiTheme="minorHAnsi" w:eastAsiaTheme="minorEastAsia" w:hAnsiTheme="minorHAnsi" w:cstheme="minorBidi"/>
          <w:smallCaps w:val="0"/>
          <w:noProof/>
          <w:sz w:val="22"/>
          <w:szCs w:val="22"/>
        </w:rPr>
      </w:pPr>
      <w:hyperlink w:anchor="_Toc80009594" w:history="1">
        <w:r w:rsidR="002218E0" w:rsidRPr="00531863">
          <w:rPr>
            <w:rStyle w:val="Hypertextovodkaz"/>
            <w:bCs/>
            <w:iCs/>
            <w:noProof/>
          </w:rPr>
          <w:t>D/ Popis zařízení NZS</w:t>
        </w:r>
        <w:r w:rsidR="002218E0">
          <w:rPr>
            <w:noProof/>
            <w:webHidden/>
          </w:rPr>
          <w:tab/>
        </w:r>
        <w:r>
          <w:rPr>
            <w:noProof/>
            <w:webHidden/>
          </w:rPr>
          <w:fldChar w:fldCharType="begin"/>
        </w:r>
        <w:r w:rsidR="002218E0">
          <w:rPr>
            <w:noProof/>
            <w:webHidden/>
          </w:rPr>
          <w:instrText xml:space="preserve"> PAGEREF _Toc80009594 \h </w:instrText>
        </w:r>
        <w:r>
          <w:rPr>
            <w:noProof/>
            <w:webHidden/>
          </w:rPr>
        </w:r>
        <w:r>
          <w:rPr>
            <w:noProof/>
            <w:webHidden/>
          </w:rPr>
          <w:fldChar w:fldCharType="separate"/>
        </w:r>
        <w:r w:rsidR="002218E0">
          <w:rPr>
            <w:noProof/>
            <w:webHidden/>
          </w:rPr>
          <w:t>8</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595" w:history="1">
        <w:r w:rsidR="002218E0" w:rsidRPr="00531863">
          <w:rPr>
            <w:rStyle w:val="Hypertextovodkaz"/>
            <w:noProof/>
          </w:rPr>
          <w:t>1.0  Použitá technologie a normy</w:t>
        </w:r>
        <w:r w:rsidR="002218E0">
          <w:rPr>
            <w:noProof/>
            <w:webHidden/>
          </w:rPr>
          <w:tab/>
        </w:r>
        <w:r>
          <w:rPr>
            <w:noProof/>
            <w:webHidden/>
          </w:rPr>
          <w:fldChar w:fldCharType="begin"/>
        </w:r>
        <w:r w:rsidR="002218E0">
          <w:rPr>
            <w:noProof/>
            <w:webHidden/>
          </w:rPr>
          <w:instrText xml:space="preserve"> PAGEREF _Toc80009595 \h </w:instrText>
        </w:r>
        <w:r>
          <w:rPr>
            <w:noProof/>
            <w:webHidden/>
          </w:rPr>
        </w:r>
        <w:r>
          <w:rPr>
            <w:noProof/>
            <w:webHidden/>
          </w:rPr>
          <w:fldChar w:fldCharType="separate"/>
        </w:r>
        <w:r w:rsidR="002218E0">
          <w:rPr>
            <w:noProof/>
            <w:webHidden/>
          </w:rPr>
          <w:t>8</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596" w:history="1">
        <w:r w:rsidR="002218E0" w:rsidRPr="00531863">
          <w:rPr>
            <w:rStyle w:val="Hypertextovodkaz"/>
            <w:noProof/>
          </w:rPr>
          <w:t>2.0 Ústředna NZS</w:t>
        </w:r>
        <w:r w:rsidR="002218E0">
          <w:rPr>
            <w:noProof/>
            <w:webHidden/>
          </w:rPr>
          <w:tab/>
        </w:r>
        <w:r>
          <w:rPr>
            <w:noProof/>
            <w:webHidden/>
          </w:rPr>
          <w:fldChar w:fldCharType="begin"/>
        </w:r>
        <w:r w:rsidR="002218E0">
          <w:rPr>
            <w:noProof/>
            <w:webHidden/>
          </w:rPr>
          <w:instrText xml:space="preserve"> PAGEREF _Toc80009596 \h </w:instrText>
        </w:r>
        <w:r>
          <w:rPr>
            <w:noProof/>
            <w:webHidden/>
          </w:rPr>
        </w:r>
        <w:r>
          <w:rPr>
            <w:noProof/>
            <w:webHidden/>
          </w:rPr>
          <w:fldChar w:fldCharType="separate"/>
        </w:r>
        <w:r w:rsidR="002218E0">
          <w:rPr>
            <w:noProof/>
            <w:webHidden/>
          </w:rPr>
          <w:t>8</w:t>
        </w:r>
        <w:r>
          <w:rPr>
            <w:noProof/>
            <w:webHidden/>
          </w:rPr>
          <w:fldChar w:fldCharType="end"/>
        </w:r>
      </w:hyperlink>
    </w:p>
    <w:p w:rsidR="002218E0" w:rsidRDefault="004A66A8">
      <w:pPr>
        <w:pStyle w:val="Obsah4"/>
        <w:rPr>
          <w:rFonts w:asciiTheme="minorHAnsi" w:eastAsiaTheme="minorEastAsia" w:hAnsiTheme="minorHAnsi" w:cstheme="minorBidi"/>
          <w:noProof/>
          <w:sz w:val="22"/>
          <w:szCs w:val="22"/>
        </w:rPr>
      </w:pPr>
      <w:hyperlink w:anchor="_Toc80009597" w:history="1">
        <w:r w:rsidR="002218E0" w:rsidRPr="00531863">
          <w:rPr>
            <w:rStyle w:val="Hypertextovodkaz"/>
            <w:noProof/>
          </w:rPr>
          <w:t>2.1 Řídící jednotka</w:t>
        </w:r>
        <w:r w:rsidR="002218E0">
          <w:rPr>
            <w:noProof/>
            <w:webHidden/>
          </w:rPr>
          <w:tab/>
        </w:r>
        <w:r>
          <w:rPr>
            <w:noProof/>
            <w:webHidden/>
          </w:rPr>
          <w:fldChar w:fldCharType="begin"/>
        </w:r>
        <w:r w:rsidR="002218E0">
          <w:rPr>
            <w:noProof/>
            <w:webHidden/>
          </w:rPr>
          <w:instrText xml:space="preserve"> PAGEREF _Toc80009597 \h </w:instrText>
        </w:r>
        <w:r>
          <w:rPr>
            <w:noProof/>
            <w:webHidden/>
          </w:rPr>
        </w:r>
        <w:r>
          <w:rPr>
            <w:noProof/>
            <w:webHidden/>
          </w:rPr>
          <w:fldChar w:fldCharType="separate"/>
        </w:r>
        <w:r w:rsidR="002218E0">
          <w:rPr>
            <w:noProof/>
            <w:webHidden/>
          </w:rPr>
          <w:t>8</w:t>
        </w:r>
        <w:r>
          <w:rPr>
            <w:noProof/>
            <w:webHidden/>
          </w:rPr>
          <w:fldChar w:fldCharType="end"/>
        </w:r>
      </w:hyperlink>
    </w:p>
    <w:p w:rsidR="002218E0" w:rsidRDefault="004A66A8">
      <w:pPr>
        <w:pStyle w:val="Obsah4"/>
        <w:rPr>
          <w:rFonts w:asciiTheme="minorHAnsi" w:eastAsiaTheme="minorEastAsia" w:hAnsiTheme="minorHAnsi" w:cstheme="minorBidi"/>
          <w:noProof/>
          <w:sz w:val="22"/>
          <w:szCs w:val="22"/>
        </w:rPr>
      </w:pPr>
      <w:hyperlink w:anchor="_Toc80009598" w:history="1">
        <w:r w:rsidR="002218E0" w:rsidRPr="00531863">
          <w:rPr>
            <w:rStyle w:val="Hypertextovodkaz"/>
            <w:noProof/>
          </w:rPr>
          <w:t>2.2 Směrovač</w:t>
        </w:r>
        <w:r w:rsidR="002218E0">
          <w:rPr>
            <w:noProof/>
            <w:webHidden/>
          </w:rPr>
          <w:tab/>
        </w:r>
        <w:r>
          <w:rPr>
            <w:noProof/>
            <w:webHidden/>
          </w:rPr>
          <w:fldChar w:fldCharType="begin"/>
        </w:r>
        <w:r w:rsidR="002218E0">
          <w:rPr>
            <w:noProof/>
            <w:webHidden/>
          </w:rPr>
          <w:instrText xml:space="preserve"> PAGEREF _Toc80009598 \h </w:instrText>
        </w:r>
        <w:r>
          <w:rPr>
            <w:noProof/>
            <w:webHidden/>
          </w:rPr>
        </w:r>
        <w:r>
          <w:rPr>
            <w:noProof/>
            <w:webHidden/>
          </w:rPr>
          <w:fldChar w:fldCharType="separate"/>
        </w:r>
        <w:r w:rsidR="002218E0">
          <w:rPr>
            <w:noProof/>
            <w:webHidden/>
          </w:rPr>
          <w:t>9</w:t>
        </w:r>
        <w:r>
          <w:rPr>
            <w:noProof/>
            <w:webHidden/>
          </w:rPr>
          <w:fldChar w:fldCharType="end"/>
        </w:r>
      </w:hyperlink>
    </w:p>
    <w:p w:rsidR="002218E0" w:rsidRDefault="004A66A8">
      <w:pPr>
        <w:pStyle w:val="Obsah4"/>
        <w:rPr>
          <w:rFonts w:asciiTheme="minorHAnsi" w:eastAsiaTheme="minorEastAsia" w:hAnsiTheme="minorHAnsi" w:cstheme="minorBidi"/>
          <w:noProof/>
          <w:sz w:val="22"/>
          <w:szCs w:val="22"/>
        </w:rPr>
      </w:pPr>
      <w:hyperlink w:anchor="_Toc80009599" w:history="1">
        <w:r w:rsidR="002218E0" w:rsidRPr="00531863">
          <w:rPr>
            <w:rStyle w:val="Hypertextovodkaz"/>
            <w:noProof/>
          </w:rPr>
          <w:t>2.3 Výkonový zesilovač 2x500W</w:t>
        </w:r>
        <w:r w:rsidR="002218E0">
          <w:rPr>
            <w:noProof/>
            <w:webHidden/>
          </w:rPr>
          <w:tab/>
        </w:r>
        <w:r>
          <w:rPr>
            <w:noProof/>
            <w:webHidden/>
          </w:rPr>
          <w:fldChar w:fldCharType="begin"/>
        </w:r>
        <w:r w:rsidR="002218E0">
          <w:rPr>
            <w:noProof/>
            <w:webHidden/>
          </w:rPr>
          <w:instrText xml:space="preserve"> PAGEREF _Toc80009599 \h </w:instrText>
        </w:r>
        <w:r>
          <w:rPr>
            <w:noProof/>
            <w:webHidden/>
          </w:rPr>
        </w:r>
        <w:r>
          <w:rPr>
            <w:noProof/>
            <w:webHidden/>
          </w:rPr>
          <w:fldChar w:fldCharType="separate"/>
        </w:r>
        <w:r w:rsidR="002218E0">
          <w:rPr>
            <w:noProof/>
            <w:webHidden/>
          </w:rPr>
          <w:t>9</w:t>
        </w:r>
        <w:r>
          <w:rPr>
            <w:noProof/>
            <w:webHidden/>
          </w:rPr>
          <w:fldChar w:fldCharType="end"/>
        </w:r>
      </w:hyperlink>
    </w:p>
    <w:p w:rsidR="002218E0" w:rsidRDefault="004A66A8">
      <w:pPr>
        <w:pStyle w:val="Obsah4"/>
        <w:rPr>
          <w:rFonts w:asciiTheme="minorHAnsi" w:eastAsiaTheme="minorEastAsia" w:hAnsiTheme="minorHAnsi" w:cstheme="minorBidi"/>
          <w:noProof/>
          <w:sz w:val="22"/>
          <w:szCs w:val="22"/>
        </w:rPr>
      </w:pPr>
      <w:hyperlink w:anchor="_Toc80009600" w:history="1">
        <w:r w:rsidR="002218E0" w:rsidRPr="00531863">
          <w:rPr>
            <w:rStyle w:val="Hypertextovodkaz"/>
            <w:noProof/>
          </w:rPr>
          <w:t>2.4 Nabíječka akumulátorů</w:t>
        </w:r>
        <w:r w:rsidR="002218E0">
          <w:rPr>
            <w:noProof/>
            <w:webHidden/>
          </w:rPr>
          <w:tab/>
        </w:r>
        <w:r>
          <w:rPr>
            <w:noProof/>
            <w:webHidden/>
          </w:rPr>
          <w:fldChar w:fldCharType="begin"/>
        </w:r>
        <w:r w:rsidR="002218E0">
          <w:rPr>
            <w:noProof/>
            <w:webHidden/>
          </w:rPr>
          <w:instrText xml:space="preserve"> PAGEREF _Toc80009600 \h </w:instrText>
        </w:r>
        <w:r>
          <w:rPr>
            <w:noProof/>
            <w:webHidden/>
          </w:rPr>
        </w:r>
        <w:r>
          <w:rPr>
            <w:noProof/>
            <w:webHidden/>
          </w:rPr>
          <w:fldChar w:fldCharType="separate"/>
        </w:r>
        <w:r w:rsidR="002218E0">
          <w:rPr>
            <w:noProof/>
            <w:webHidden/>
          </w:rPr>
          <w:t>9</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601" w:history="1">
        <w:r w:rsidR="002218E0" w:rsidRPr="00531863">
          <w:rPr>
            <w:rStyle w:val="Hypertextovodkaz"/>
            <w:noProof/>
          </w:rPr>
          <w:t>3.0 Reproduktorové linky</w:t>
        </w:r>
        <w:r w:rsidR="002218E0">
          <w:rPr>
            <w:noProof/>
            <w:webHidden/>
          </w:rPr>
          <w:tab/>
        </w:r>
        <w:r>
          <w:rPr>
            <w:noProof/>
            <w:webHidden/>
          </w:rPr>
          <w:fldChar w:fldCharType="begin"/>
        </w:r>
        <w:r w:rsidR="002218E0">
          <w:rPr>
            <w:noProof/>
            <w:webHidden/>
          </w:rPr>
          <w:instrText xml:space="preserve"> PAGEREF _Toc80009601 \h </w:instrText>
        </w:r>
        <w:r>
          <w:rPr>
            <w:noProof/>
            <w:webHidden/>
          </w:rPr>
        </w:r>
        <w:r>
          <w:rPr>
            <w:noProof/>
            <w:webHidden/>
          </w:rPr>
          <w:fldChar w:fldCharType="separate"/>
        </w:r>
        <w:r w:rsidR="002218E0">
          <w:rPr>
            <w:noProof/>
            <w:webHidden/>
          </w:rPr>
          <w:t>10</w:t>
        </w:r>
        <w:r>
          <w:rPr>
            <w:noProof/>
            <w:webHidden/>
          </w:rPr>
          <w:fldChar w:fldCharType="end"/>
        </w:r>
      </w:hyperlink>
    </w:p>
    <w:p w:rsidR="002218E0" w:rsidRDefault="004A66A8">
      <w:pPr>
        <w:pStyle w:val="Obsah4"/>
        <w:rPr>
          <w:rFonts w:asciiTheme="minorHAnsi" w:eastAsiaTheme="minorEastAsia" w:hAnsiTheme="minorHAnsi" w:cstheme="minorBidi"/>
          <w:noProof/>
          <w:sz w:val="22"/>
          <w:szCs w:val="22"/>
        </w:rPr>
      </w:pPr>
      <w:hyperlink w:anchor="_Toc80009602" w:history="1">
        <w:r w:rsidR="002218E0" w:rsidRPr="00531863">
          <w:rPr>
            <w:rStyle w:val="Hypertextovodkaz"/>
            <w:noProof/>
          </w:rPr>
          <w:t>3.1 Reproduktory</w:t>
        </w:r>
        <w:r w:rsidR="002218E0">
          <w:rPr>
            <w:noProof/>
            <w:webHidden/>
          </w:rPr>
          <w:tab/>
        </w:r>
        <w:r>
          <w:rPr>
            <w:noProof/>
            <w:webHidden/>
          </w:rPr>
          <w:fldChar w:fldCharType="begin"/>
        </w:r>
        <w:r w:rsidR="002218E0">
          <w:rPr>
            <w:noProof/>
            <w:webHidden/>
          </w:rPr>
          <w:instrText xml:space="preserve"> PAGEREF _Toc80009602 \h </w:instrText>
        </w:r>
        <w:r>
          <w:rPr>
            <w:noProof/>
            <w:webHidden/>
          </w:rPr>
        </w:r>
        <w:r>
          <w:rPr>
            <w:noProof/>
            <w:webHidden/>
          </w:rPr>
          <w:fldChar w:fldCharType="separate"/>
        </w:r>
        <w:r w:rsidR="002218E0">
          <w:rPr>
            <w:noProof/>
            <w:webHidden/>
          </w:rPr>
          <w:t>10</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603" w:history="1">
        <w:r w:rsidR="002218E0" w:rsidRPr="00531863">
          <w:rPr>
            <w:rStyle w:val="Hypertextovodkaz"/>
            <w:noProof/>
          </w:rPr>
          <w:t>4.0 Kabelové rozvody</w:t>
        </w:r>
        <w:r w:rsidR="002218E0">
          <w:rPr>
            <w:noProof/>
            <w:webHidden/>
          </w:rPr>
          <w:tab/>
        </w:r>
        <w:r>
          <w:rPr>
            <w:noProof/>
            <w:webHidden/>
          </w:rPr>
          <w:fldChar w:fldCharType="begin"/>
        </w:r>
        <w:r w:rsidR="002218E0">
          <w:rPr>
            <w:noProof/>
            <w:webHidden/>
          </w:rPr>
          <w:instrText xml:space="preserve"> PAGEREF _Toc80009603 \h </w:instrText>
        </w:r>
        <w:r>
          <w:rPr>
            <w:noProof/>
            <w:webHidden/>
          </w:rPr>
        </w:r>
        <w:r>
          <w:rPr>
            <w:noProof/>
            <w:webHidden/>
          </w:rPr>
          <w:fldChar w:fldCharType="separate"/>
        </w:r>
        <w:r w:rsidR="002218E0">
          <w:rPr>
            <w:noProof/>
            <w:webHidden/>
          </w:rPr>
          <w:t>10</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604" w:history="1">
        <w:r w:rsidR="002218E0" w:rsidRPr="00531863">
          <w:rPr>
            <w:rStyle w:val="Hypertextovodkaz"/>
            <w:noProof/>
          </w:rPr>
          <w:t>5.0 Měření dle ČSN EN 50849</w:t>
        </w:r>
        <w:r w:rsidR="002218E0">
          <w:rPr>
            <w:noProof/>
            <w:webHidden/>
          </w:rPr>
          <w:tab/>
        </w:r>
        <w:r>
          <w:rPr>
            <w:noProof/>
            <w:webHidden/>
          </w:rPr>
          <w:fldChar w:fldCharType="begin"/>
        </w:r>
        <w:r w:rsidR="002218E0">
          <w:rPr>
            <w:noProof/>
            <w:webHidden/>
          </w:rPr>
          <w:instrText xml:space="preserve"> PAGEREF _Toc80009604 \h </w:instrText>
        </w:r>
        <w:r>
          <w:rPr>
            <w:noProof/>
            <w:webHidden/>
          </w:rPr>
        </w:r>
        <w:r>
          <w:rPr>
            <w:noProof/>
            <w:webHidden/>
          </w:rPr>
          <w:fldChar w:fldCharType="separate"/>
        </w:r>
        <w:r w:rsidR="002218E0">
          <w:rPr>
            <w:noProof/>
            <w:webHidden/>
          </w:rPr>
          <w:t>10</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605" w:history="1">
        <w:r w:rsidR="002218E0" w:rsidRPr="00531863">
          <w:rPr>
            <w:rStyle w:val="Hypertextovodkaz"/>
            <w:noProof/>
          </w:rPr>
          <w:t>6.2 Rozvody NZS v monobloku A a objektu C</w:t>
        </w:r>
        <w:r w:rsidR="002218E0">
          <w:rPr>
            <w:noProof/>
            <w:webHidden/>
          </w:rPr>
          <w:tab/>
        </w:r>
        <w:r>
          <w:rPr>
            <w:noProof/>
            <w:webHidden/>
          </w:rPr>
          <w:fldChar w:fldCharType="begin"/>
        </w:r>
        <w:r w:rsidR="002218E0">
          <w:rPr>
            <w:noProof/>
            <w:webHidden/>
          </w:rPr>
          <w:instrText xml:space="preserve"> PAGEREF _Toc80009605 \h </w:instrText>
        </w:r>
        <w:r>
          <w:rPr>
            <w:noProof/>
            <w:webHidden/>
          </w:rPr>
        </w:r>
        <w:r>
          <w:rPr>
            <w:noProof/>
            <w:webHidden/>
          </w:rPr>
          <w:fldChar w:fldCharType="separate"/>
        </w:r>
        <w:r w:rsidR="002218E0">
          <w:rPr>
            <w:noProof/>
            <w:webHidden/>
          </w:rPr>
          <w:t>10</w:t>
        </w:r>
        <w:r>
          <w:rPr>
            <w:noProof/>
            <w:webHidden/>
          </w:rPr>
          <w:fldChar w:fldCharType="end"/>
        </w:r>
      </w:hyperlink>
    </w:p>
    <w:p w:rsidR="002218E0" w:rsidRDefault="004A66A8">
      <w:pPr>
        <w:pStyle w:val="Obsah4"/>
        <w:rPr>
          <w:rFonts w:asciiTheme="minorHAnsi" w:eastAsiaTheme="minorEastAsia" w:hAnsiTheme="minorHAnsi" w:cstheme="minorBidi"/>
          <w:noProof/>
          <w:sz w:val="22"/>
          <w:szCs w:val="22"/>
        </w:rPr>
      </w:pPr>
      <w:hyperlink w:anchor="_Toc80009606" w:history="1">
        <w:r w:rsidR="002218E0" w:rsidRPr="00531863">
          <w:rPr>
            <w:rStyle w:val="Hypertextovodkaz"/>
            <w:noProof/>
          </w:rPr>
          <w:t>6.2.1 Objekt C</w:t>
        </w:r>
        <w:r w:rsidR="002218E0">
          <w:rPr>
            <w:noProof/>
            <w:webHidden/>
          </w:rPr>
          <w:tab/>
        </w:r>
        <w:r>
          <w:rPr>
            <w:noProof/>
            <w:webHidden/>
          </w:rPr>
          <w:fldChar w:fldCharType="begin"/>
        </w:r>
        <w:r w:rsidR="002218E0">
          <w:rPr>
            <w:noProof/>
            <w:webHidden/>
          </w:rPr>
          <w:instrText xml:space="preserve"> PAGEREF _Toc80009606 \h </w:instrText>
        </w:r>
        <w:r>
          <w:rPr>
            <w:noProof/>
            <w:webHidden/>
          </w:rPr>
        </w:r>
        <w:r>
          <w:rPr>
            <w:noProof/>
            <w:webHidden/>
          </w:rPr>
          <w:fldChar w:fldCharType="separate"/>
        </w:r>
        <w:r w:rsidR="002218E0">
          <w:rPr>
            <w:noProof/>
            <w:webHidden/>
          </w:rPr>
          <w:t>11</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607" w:history="1">
        <w:r w:rsidR="002218E0" w:rsidRPr="00531863">
          <w:rPr>
            <w:rStyle w:val="Hypertextovodkaz"/>
            <w:noProof/>
          </w:rPr>
          <w:t>7.0 Vyhlašování poplachu</w:t>
        </w:r>
        <w:r w:rsidR="002218E0">
          <w:rPr>
            <w:noProof/>
            <w:webHidden/>
          </w:rPr>
          <w:tab/>
        </w:r>
        <w:r>
          <w:rPr>
            <w:noProof/>
            <w:webHidden/>
          </w:rPr>
          <w:fldChar w:fldCharType="begin"/>
        </w:r>
        <w:r w:rsidR="002218E0">
          <w:rPr>
            <w:noProof/>
            <w:webHidden/>
          </w:rPr>
          <w:instrText xml:space="preserve"> PAGEREF _Toc80009607 \h </w:instrText>
        </w:r>
        <w:r>
          <w:rPr>
            <w:noProof/>
            <w:webHidden/>
          </w:rPr>
        </w:r>
        <w:r>
          <w:rPr>
            <w:noProof/>
            <w:webHidden/>
          </w:rPr>
          <w:fldChar w:fldCharType="separate"/>
        </w:r>
        <w:r w:rsidR="002218E0">
          <w:rPr>
            <w:noProof/>
            <w:webHidden/>
          </w:rPr>
          <w:t>11</w:t>
        </w:r>
        <w:r>
          <w:rPr>
            <w:noProof/>
            <w:webHidden/>
          </w:rPr>
          <w:fldChar w:fldCharType="end"/>
        </w:r>
      </w:hyperlink>
    </w:p>
    <w:p w:rsidR="002218E0" w:rsidRDefault="004A66A8">
      <w:pPr>
        <w:pStyle w:val="Obsah3"/>
        <w:rPr>
          <w:rFonts w:asciiTheme="minorHAnsi" w:eastAsiaTheme="minorEastAsia" w:hAnsiTheme="minorHAnsi" w:cstheme="minorBidi"/>
          <w:i w:val="0"/>
          <w:noProof/>
          <w:sz w:val="22"/>
          <w:szCs w:val="22"/>
        </w:rPr>
      </w:pPr>
      <w:hyperlink w:anchor="_Toc80009608" w:history="1">
        <w:r w:rsidR="002218E0" w:rsidRPr="00531863">
          <w:rPr>
            <w:rStyle w:val="Hypertextovodkaz"/>
            <w:noProof/>
          </w:rPr>
          <w:t>8.0 Síťování ústředen</w:t>
        </w:r>
        <w:r w:rsidR="002218E0">
          <w:rPr>
            <w:noProof/>
            <w:webHidden/>
          </w:rPr>
          <w:tab/>
        </w:r>
        <w:r>
          <w:rPr>
            <w:noProof/>
            <w:webHidden/>
          </w:rPr>
          <w:fldChar w:fldCharType="begin"/>
        </w:r>
        <w:r w:rsidR="002218E0">
          <w:rPr>
            <w:noProof/>
            <w:webHidden/>
          </w:rPr>
          <w:instrText xml:space="preserve"> PAGEREF _Toc80009608 \h </w:instrText>
        </w:r>
        <w:r>
          <w:rPr>
            <w:noProof/>
            <w:webHidden/>
          </w:rPr>
        </w:r>
        <w:r>
          <w:rPr>
            <w:noProof/>
            <w:webHidden/>
          </w:rPr>
          <w:fldChar w:fldCharType="separate"/>
        </w:r>
        <w:r w:rsidR="002218E0">
          <w:rPr>
            <w:noProof/>
            <w:webHidden/>
          </w:rPr>
          <w:t>11</w:t>
        </w:r>
        <w:r>
          <w:rPr>
            <w:noProof/>
            <w:webHidden/>
          </w:rPr>
          <w:fldChar w:fldCharType="end"/>
        </w:r>
      </w:hyperlink>
    </w:p>
    <w:p w:rsidR="002218E0" w:rsidRDefault="004A66A8">
      <w:pPr>
        <w:pStyle w:val="Obsah2"/>
        <w:rPr>
          <w:rFonts w:asciiTheme="minorHAnsi" w:eastAsiaTheme="minorEastAsia" w:hAnsiTheme="minorHAnsi" w:cstheme="minorBidi"/>
          <w:smallCaps w:val="0"/>
          <w:noProof/>
          <w:sz w:val="22"/>
          <w:szCs w:val="22"/>
        </w:rPr>
      </w:pPr>
      <w:hyperlink w:anchor="_Toc80009609" w:history="1">
        <w:r w:rsidR="002218E0" w:rsidRPr="00531863">
          <w:rPr>
            <w:rStyle w:val="Hypertextovodkaz"/>
            <w:noProof/>
          </w:rPr>
          <w:t>E/ Požadavek na ostatní profese</w:t>
        </w:r>
        <w:r w:rsidR="002218E0">
          <w:rPr>
            <w:noProof/>
            <w:webHidden/>
          </w:rPr>
          <w:tab/>
        </w:r>
        <w:r>
          <w:rPr>
            <w:noProof/>
            <w:webHidden/>
          </w:rPr>
          <w:fldChar w:fldCharType="begin"/>
        </w:r>
        <w:r w:rsidR="002218E0">
          <w:rPr>
            <w:noProof/>
            <w:webHidden/>
          </w:rPr>
          <w:instrText xml:space="preserve"> PAGEREF _Toc80009609 \h </w:instrText>
        </w:r>
        <w:r>
          <w:rPr>
            <w:noProof/>
            <w:webHidden/>
          </w:rPr>
        </w:r>
        <w:r>
          <w:rPr>
            <w:noProof/>
            <w:webHidden/>
          </w:rPr>
          <w:fldChar w:fldCharType="separate"/>
        </w:r>
        <w:r w:rsidR="002218E0">
          <w:rPr>
            <w:noProof/>
            <w:webHidden/>
          </w:rPr>
          <w:t>12</w:t>
        </w:r>
        <w:r>
          <w:rPr>
            <w:noProof/>
            <w:webHidden/>
          </w:rPr>
          <w:fldChar w:fldCharType="end"/>
        </w:r>
      </w:hyperlink>
    </w:p>
    <w:p w:rsidR="002218E0" w:rsidRDefault="004A66A8">
      <w:pPr>
        <w:pStyle w:val="Obsah2"/>
        <w:rPr>
          <w:rFonts w:asciiTheme="minorHAnsi" w:eastAsiaTheme="minorEastAsia" w:hAnsiTheme="minorHAnsi" w:cstheme="minorBidi"/>
          <w:smallCaps w:val="0"/>
          <w:noProof/>
          <w:sz w:val="22"/>
          <w:szCs w:val="22"/>
        </w:rPr>
      </w:pPr>
      <w:hyperlink w:anchor="_Toc80009610" w:history="1">
        <w:r w:rsidR="002218E0" w:rsidRPr="00531863">
          <w:rPr>
            <w:rStyle w:val="Hypertextovodkaz"/>
            <w:noProof/>
          </w:rPr>
          <w:t>F/ Prohlášení ve smyslu vyhlášky 246/2001Sb.</w:t>
        </w:r>
        <w:r w:rsidR="002218E0">
          <w:rPr>
            <w:noProof/>
            <w:webHidden/>
          </w:rPr>
          <w:tab/>
        </w:r>
        <w:r>
          <w:rPr>
            <w:noProof/>
            <w:webHidden/>
          </w:rPr>
          <w:fldChar w:fldCharType="begin"/>
        </w:r>
        <w:r w:rsidR="002218E0">
          <w:rPr>
            <w:noProof/>
            <w:webHidden/>
          </w:rPr>
          <w:instrText xml:space="preserve"> PAGEREF _Toc80009610 \h </w:instrText>
        </w:r>
        <w:r>
          <w:rPr>
            <w:noProof/>
            <w:webHidden/>
          </w:rPr>
        </w:r>
        <w:r>
          <w:rPr>
            <w:noProof/>
            <w:webHidden/>
          </w:rPr>
          <w:fldChar w:fldCharType="separate"/>
        </w:r>
        <w:r w:rsidR="002218E0">
          <w:rPr>
            <w:noProof/>
            <w:webHidden/>
          </w:rPr>
          <w:t>12</w:t>
        </w:r>
        <w:r>
          <w:rPr>
            <w:noProof/>
            <w:webHidden/>
          </w:rPr>
          <w:fldChar w:fldCharType="end"/>
        </w:r>
      </w:hyperlink>
    </w:p>
    <w:p w:rsidR="002A5CF4" w:rsidRPr="00E7093F" w:rsidRDefault="004A66A8">
      <w:pPr>
        <w:pStyle w:val="Zkltext2"/>
        <w:ind w:firstLine="0"/>
        <w:rPr>
          <w:b/>
          <w:caps/>
          <w:smallCaps/>
          <w:noProof w:val="0"/>
          <w:sz w:val="20"/>
        </w:rPr>
      </w:pPr>
      <w:r w:rsidRPr="00E7093F">
        <w:rPr>
          <w:b/>
          <w:caps/>
          <w:smallCaps/>
          <w:noProof w:val="0"/>
          <w:sz w:val="20"/>
        </w:rPr>
        <w:fldChar w:fldCharType="end"/>
      </w:r>
    </w:p>
    <w:p w:rsidR="002A5CF4" w:rsidRPr="00E7093F" w:rsidRDefault="004715FA">
      <w:pPr>
        <w:pStyle w:val="Zkltext2"/>
        <w:ind w:firstLine="0"/>
        <w:rPr>
          <w:b/>
          <w:caps/>
          <w:smallCaps/>
          <w:noProof w:val="0"/>
          <w:sz w:val="20"/>
        </w:rPr>
      </w:pPr>
      <w:r w:rsidRPr="00E7093F">
        <w:rPr>
          <w:b/>
          <w:caps/>
          <w:smallCaps/>
          <w:noProof w:val="0"/>
          <w:sz w:val="20"/>
        </w:rPr>
        <w:tab/>
      </w:r>
    </w:p>
    <w:p w:rsidR="00231AD6" w:rsidRPr="00E7093F" w:rsidRDefault="00231AD6">
      <w:pPr>
        <w:pStyle w:val="Zkltext2"/>
        <w:ind w:firstLine="0"/>
        <w:rPr>
          <w:b/>
          <w:caps/>
          <w:smallCaps/>
          <w:noProof w:val="0"/>
          <w:sz w:val="20"/>
        </w:rPr>
      </w:pPr>
    </w:p>
    <w:p w:rsidR="00F86F0D" w:rsidRPr="00E7093F" w:rsidRDefault="00F86F0D">
      <w:pPr>
        <w:pStyle w:val="Zkltext2"/>
        <w:ind w:firstLine="0"/>
        <w:rPr>
          <w:b/>
          <w:caps/>
          <w:smallCaps/>
          <w:noProof w:val="0"/>
          <w:sz w:val="20"/>
        </w:rPr>
      </w:pPr>
    </w:p>
    <w:p w:rsidR="00F86F0D" w:rsidRPr="00E7093F" w:rsidRDefault="00F86F0D">
      <w:pPr>
        <w:pStyle w:val="Zkltext2"/>
        <w:ind w:firstLine="0"/>
        <w:rPr>
          <w:b/>
          <w:caps/>
          <w:smallCaps/>
          <w:noProof w:val="0"/>
          <w:sz w:val="20"/>
        </w:rPr>
      </w:pPr>
    </w:p>
    <w:p w:rsidR="00F86F0D" w:rsidRPr="00E7093F" w:rsidRDefault="00F86F0D">
      <w:pPr>
        <w:pStyle w:val="Zkltext2"/>
        <w:ind w:firstLine="0"/>
        <w:rPr>
          <w:b/>
          <w:caps/>
          <w:smallCaps/>
          <w:noProof w:val="0"/>
          <w:sz w:val="20"/>
        </w:rPr>
      </w:pPr>
    </w:p>
    <w:p w:rsidR="00231AD6" w:rsidRPr="00E7093F" w:rsidRDefault="00231AD6">
      <w:pPr>
        <w:pStyle w:val="Zkltext2"/>
        <w:ind w:firstLine="0"/>
        <w:rPr>
          <w:b/>
          <w:caps/>
          <w:smallCaps/>
          <w:noProof w:val="0"/>
          <w:sz w:val="20"/>
        </w:rPr>
      </w:pPr>
    </w:p>
    <w:p w:rsidR="00231AD6" w:rsidRPr="00E7093F" w:rsidRDefault="00231AD6">
      <w:pPr>
        <w:pStyle w:val="Zkltext2"/>
        <w:ind w:firstLine="0"/>
        <w:rPr>
          <w:b/>
          <w:caps/>
          <w:smallCaps/>
          <w:noProof w:val="0"/>
          <w:sz w:val="20"/>
        </w:rPr>
      </w:pPr>
    </w:p>
    <w:p w:rsidR="006C4D27" w:rsidRPr="00E7093F" w:rsidRDefault="006C4D27">
      <w:pPr>
        <w:pStyle w:val="Zkltext2"/>
        <w:ind w:firstLine="0"/>
        <w:rPr>
          <w:b/>
          <w:caps/>
          <w:smallCaps/>
          <w:noProof w:val="0"/>
          <w:sz w:val="20"/>
        </w:rPr>
      </w:pPr>
    </w:p>
    <w:p w:rsidR="006B64A6" w:rsidRPr="00E7093F" w:rsidRDefault="006B64A6">
      <w:pPr>
        <w:pStyle w:val="Zkltext2"/>
        <w:ind w:firstLine="0"/>
        <w:rPr>
          <w:b/>
          <w:caps/>
          <w:smallCaps/>
          <w:noProof w:val="0"/>
          <w:sz w:val="20"/>
        </w:rPr>
      </w:pPr>
    </w:p>
    <w:p w:rsidR="0058363D" w:rsidRPr="00E7093F" w:rsidRDefault="0058363D">
      <w:pPr>
        <w:pStyle w:val="Zkltext2"/>
        <w:ind w:firstLine="0"/>
        <w:rPr>
          <w:b/>
          <w:caps/>
          <w:smallCaps/>
          <w:noProof w:val="0"/>
          <w:sz w:val="20"/>
        </w:rPr>
      </w:pPr>
    </w:p>
    <w:p w:rsidR="00B47327" w:rsidRPr="00E7093F" w:rsidRDefault="00B47327">
      <w:pPr>
        <w:pStyle w:val="Zkltext2"/>
        <w:ind w:firstLine="0"/>
        <w:rPr>
          <w:b/>
          <w:caps/>
          <w:smallCaps/>
          <w:noProof w:val="0"/>
          <w:sz w:val="20"/>
        </w:rPr>
      </w:pPr>
    </w:p>
    <w:p w:rsidR="00C94E10" w:rsidRPr="00E7093F" w:rsidRDefault="00C94E10">
      <w:pPr>
        <w:pStyle w:val="Zkltext2"/>
        <w:ind w:firstLine="0"/>
        <w:rPr>
          <w:b/>
          <w:caps/>
          <w:smallCaps/>
          <w:noProof w:val="0"/>
          <w:sz w:val="20"/>
        </w:rPr>
      </w:pPr>
    </w:p>
    <w:p w:rsidR="00B47327" w:rsidRPr="00E7093F" w:rsidRDefault="00B47327">
      <w:pPr>
        <w:pStyle w:val="Zkltext2"/>
        <w:ind w:firstLine="0"/>
        <w:rPr>
          <w:b/>
          <w:caps/>
          <w:smallCaps/>
          <w:noProof w:val="0"/>
          <w:sz w:val="20"/>
        </w:rPr>
      </w:pPr>
      <w:bookmarkStart w:id="0" w:name="_GoBack"/>
    </w:p>
    <w:p w:rsidR="00362389" w:rsidRPr="00E7093F" w:rsidRDefault="00362389">
      <w:pPr>
        <w:pStyle w:val="Zkltext2"/>
        <w:ind w:firstLine="0"/>
        <w:rPr>
          <w:b/>
          <w:caps/>
          <w:smallCaps/>
          <w:noProof w:val="0"/>
          <w:sz w:val="20"/>
        </w:rPr>
      </w:pPr>
    </w:p>
    <w:bookmarkEnd w:id="0"/>
    <w:p w:rsidR="00B01BAA" w:rsidRPr="00E7093F" w:rsidRDefault="00B01BAA">
      <w:pPr>
        <w:pStyle w:val="Zkltext2"/>
        <w:ind w:firstLine="0"/>
        <w:rPr>
          <w:b/>
          <w:caps/>
          <w:smallCaps/>
          <w:noProof w:val="0"/>
          <w:sz w:val="20"/>
        </w:rPr>
      </w:pPr>
    </w:p>
    <w:p w:rsidR="002A5CF4" w:rsidRPr="00E7093F" w:rsidRDefault="002A5CF4">
      <w:pPr>
        <w:pStyle w:val="HLAVNINADPIS"/>
        <w:rPr>
          <w:noProof w:val="0"/>
        </w:rPr>
      </w:pPr>
      <w:bookmarkStart w:id="1" w:name="_Toc484502226"/>
      <w:bookmarkStart w:id="2" w:name="_Toc490568448"/>
      <w:bookmarkStart w:id="3" w:name="_Toc80009574"/>
      <w:r w:rsidRPr="00E7093F">
        <w:rPr>
          <w:noProof w:val="0"/>
        </w:rPr>
        <w:lastRenderedPageBreak/>
        <w:t>TECHNICKÁ ZPRÁVA</w:t>
      </w:r>
      <w:bookmarkEnd w:id="1"/>
      <w:bookmarkEnd w:id="2"/>
      <w:bookmarkEnd w:id="3"/>
    </w:p>
    <w:p w:rsidR="002A5CF4" w:rsidRPr="00E7093F" w:rsidRDefault="002A5CF4">
      <w:pPr>
        <w:pStyle w:val="Zkltext2"/>
        <w:rPr>
          <w:noProof w:val="0"/>
        </w:rPr>
      </w:pPr>
    </w:p>
    <w:p w:rsidR="002A5CF4" w:rsidRPr="00E7093F" w:rsidRDefault="002A5CF4">
      <w:pPr>
        <w:pStyle w:val="Zkltext2"/>
        <w:rPr>
          <w:noProof w:val="0"/>
        </w:rPr>
      </w:pPr>
    </w:p>
    <w:bookmarkStart w:id="4" w:name="_Toc357162552"/>
    <w:bookmarkStart w:id="5" w:name="_Toc357162921"/>
    <w:bookmarkStart w:id="6" w:name="_Toc357162945"/>
    <w:bookmarkStart w:id="7" w:name="_Toc357212908"/>
    <w:bookmarkStart w:id="8" w:name="_Toc357212972"/>
    <w:bookmarkStart w:id="9" w:name="_Toc361461518"/>
    <w:bookmarkStart w:id="10" w:name="_Toc361461628"/>
    <w:bookmarkStart w:id="11" w:name="_Toc361461698"/>
    <w:bookmarkStart w:id="12" w:name="_Toc361465043"/>
    <w:bookmarkStart w:id="13" w:name="_Toc361465366"/>
    <w:bookmarkStart w:id="14" w:name="_Toc361640619"/>
    <w:bookmarkStart w:id="15" w:name="_Toc361649122"/>
    <w:bookmarkStart w:id="16" w:name="_Toc361649158"/>
    <w:bookmarkStart w:id="17" w:name="_Toc362402934"/>
    <w:bookmarkStart w:id="18" w:name="_Toc364762267"/>
    <w:bookmarkStart w:id="19" w:name="_Toc364762351"/>
    <w:bookmarkStart w:id="20" w:name="_Toc364762941"/>
    <w:bookmarkStart w:id="21" w:name="_Toc364762997"/>
    <w:bookmarkStart w:id="22" w:name="_Toc364827430"/>
    <w:bookmarkStart w:id="23" w:name="_Toc364828385"/>
    <w:bookmarkStart w:id="24" w:name="_Toc365095423"/>
    <w:bookmarkStart w:id="25" w:name="_Toc365098193"/>
    <w:bookmarkStart w:id="26" w:name="_Toc367958495"/>
    <w:bookmarkStart w:id="27" w:name="_Toc368219785"/>
    <w:bookmarkStart w:id="28" w:name="_Toc368220437"/>
    <w:bookmarkStart w:id="29" w:name="_Toc368368452"/>
    <w:bookmarkStart w:id="30" w:name="_Toc368388148"/>
    <w:bookmarkStart w:id="31" w:name="_Toc368475831"/>
    <w:bookmarkStart w:id="32" w:name="_Toc368476848"/>
    <w:bookmarkStart w:id="33" w:name="_Toc368477358"/>
    <w:bookmarkStart w:id="34" w:name="_Toc368714260"/>
    <w:bookmarkStart w:id="35" w:name="_Toc368723500"/>
    <w:bookmarkStart w:id="36" w:name="_Toc368723541"/>
    <w:bookmarkStart w:id="37" w:name="_Toc368743485"/>
    <w:bookmarkStart w:id="38" w:name="_Toc368743875"/>
    <w:bookmarkStart w:id="39" w:name="_Toc368829898"/>
    <w:bookmarkStart w:id="40" w:name="_Toc368829960"/>
    <w:bookmarkStart w:id="41" w:name="_Toc369327874"/>
    <w:bookmarkStart w:id="42" w:name="_Toc369351643"/>
    <w:bookmarkStart w:id="43" w:name="_Toc369391114"/>
    <w:bookmarkStart w:id="44" w:name="_Toc369681724"/>
    <w:p w:rsidR="00B47BFD" w:rsidRPr="00E7093F" w:rsidRDefault="004A66A8" w:rsidP="00B47BFD">
      <w:pPr>
        <w:pStyle w:val="Nadpis"/>
        <w:rPr>
          <w:bCs/>
          <w:iCs/>
          <w:szCs w:val="28"/>
        </w:rPr>
      </w:pPr>
      <w:r w:rsidRPr="00E7093F">
        <w:rPr>
          <w:bCs/>
          <w:iCs/>
          <w:szCs w:val="28"/>
        </w:rPr>
        <w:fldChar w:fldCharType="begin"/>
      </w:r>
      <w:r w:rsidR="00B47BFD" w:rsidRPr="00E7093F">
        <w:rPr>
          <w:bCs/>
          <w:iCs/>
          <w:szCs w:val="28"/>
        </w:rPr>
        <w:instrText>tc  \l 2 ""</w:instrText>
      </w:r>
      <w:r w:rsidRPr="00E7093F">
        <w:rPr>
          <w:bCs/>
          <w:iCs/>
          <w:szCs w:val="28"/>
        </w:rPr>
        <w:fldChar w:fldCharType="end"/>
      </w:r>
      <w:r w:rsidRPr="00E7093F">
        <w:rPr>
          <w:bCs/>
          <w:iCs/>
          <w:szCs w:val="28"/>
        </w:rPr>
        <w:fldChar w:fldCharType="begin"/>
      </w:r>
      <w:r w:rsidR="00B47BFD" w:rsidRPr="00E7093F">
        <w:rPr>
          <w:bCs/>
          <w:iCs/>
          <w:szCs w:val="28"/>
        </w:rPr>
        <w:instrText>tc  \l 2 ""</w:instrText>
      </w:r>
      <w:r w:rsidRPr="00E7093F">
        <w:rPr>
          <w:bCs/>
          <w:iCs/>
          <w:szCs w:val="28"/>
        </w:rPr>
        <w:fldChar w:fldCharType="end"/>
      </w:r>
      <w:bookmarkStart w:id="45" w:name="_Toc356640376"/>
      <w:bookmarkStart w:id="46" w:name="_Toc356642074"/>
      <w:bookmarkStart w:id="47" w:name="_Toc357147608"/>
      <w:bookmarkStart w:id="48" w:name="_Toc357153895"/>
      <w:bookmarkStart w:id="49" w:name="_Toc367868410"/>
      <w:bookmarkStart w:id="50" w:name="_Toc368215697"/>
      <w:bookmarkStart w:id="51" w:name="_Toc369072026"/>
      <w:bookmarkStart w:id="52" w:name="_Toc369072065"/>
      <w:bookmarkStart w:id="53" w:name="_Toc369682320"/>
      <w:bookmarkStart w:id="54" w:name="_Toc379890132"/>
      <w:bookmarkStart w:id="55" w:name="_Toc388968388"/>
      <w:bookmarkStart w:id="56" w:name="_Toc83910236"/>
      <w:bookmarkStart w:id="57" w:name="_Toc80009575"/>
      <w:r w:rsidR="00B47BFD" w:rsidRPr="00E7093F">
        <w:rPr>
          <w:bCs/>
          <w:iCs/>
          <w:szCs w:val="28"/>
        </w:rPr>
        <w:t>A/ Základní technické údaje</w:t>
      </w:r>
      <w:bookmarkEnd w:id="45"/>
      <w:bookmarkEnd w:id="46"/>
      <w:bookmarkEnd w:id="47"/>
      <w:bookmarkEnd w:id="48"/>
      <w:bookmarkEnd w:id="49"/>
      <w:bookmarkEnd w:id="50"/>
      <w:bookmarkEnd w:id="51"/>
      <w:bookmarkEnd w:id="52"/>
      <w:bookmarkEnd w:id="53"/>
      <w:bookmarkEnd w:id="54"/>
      <w:bookmarkEnd w:id="55"/>
      <w:bookmarkEnd w:id="56"/>
      <w:bookmarkEnd w:id="57"/>
      <w:r w:rsidR="00B47BFD" w:rsidRPr="00E7093F">
        <w:rPr>
          <w:bCs/>
          <w:iCs/>
          <w:szCs w:val="28"/>
        </w:rPr>
        <w:t xml:space="preserve"> </w:t>
      </w:r>
    </w:p>
    <w:p w:rsidR="00B47BFD" w:rsidRPr="00E7093F" w:rsidRDefault="00B47BFD" w:rsidP="00B47BFD">
      <w:pPr>
        <w:pStyle w:val="Zkltext2"/>
        <w:rPr>
          <w:noProof w:val="0"/>
        </w:rPr>
      </w:pP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rsidR="00781A6B" w:rsidRPr="00E7093F" w:rsidRDefault="00781A6B" w:rsidP="00781A6B">
      <w:pPr>
        <w:pStyle w:val="Zkltext2"/>
        <w:rPr>
          <w:noProof w:val="0"/>
        </w:rPr>
      </w:pPr>
      <w:r w:rsidRPr="00E7093F">
        <w:rPr>
          <w:noProof w:val="0"/>
        </w:rPr>
        <w:t xml:space="preserve">Rozvodná soustava: </w:t>
      </w:r>
      <w:r w:rsidRPr="00E7093F">
        <w:rPr>
          <w:noProof w:val="0"/>
        </w:rPr>
        <w:tab/>
        <w:t>1NPE, 230V, 50Hz, TN-S</w:t>
      </w:r>
    </w:p>
    <w:p w:rsidR="00781A6B" w:rsidRPr="00E7093F" w:rsidRDefault="00781A6B" w:rsidP="00781A6B">
      <w:pPr>
        <w:pStyle w:val="Zkltext2"/>
        <w:rPr>
          <w:noProof w:val="0"/>
        </w:rPr>
      </w:pPr>
      <w:r w:rsidRPr="00E7093F">
        <w:rPr>
          <w:noProof w:val="0"/>
        </w:rPr>
        <w:tab/>
      </w:r>
      <w:r w:rsidRPr="00E7093F">
        <w:rPr>
          <w:noProof w:val="0"/>
        </w:rPr>
        <w:tab/>
      </w:r>
      <w:r w:rsidRPr="00E7093F">
        <w:rPr>
          <w:noProof w:val="0"/>
        </w:rPr>
        <w:tab/>
      </w:r>
      <w:r w:rsidRPr="00E7093F">
        <w:rPr>
          <w:noProof w:val="0"/>
        </w:rPr>
        <w:tab/>
        <w:t>2-</w:t>
      </w:r>
      <w:r w:rsidR="00086759" w:rsidRPr="00E7093F">
        <w:rPr>
          <w:noProof w:val="0"/>
        </w:rPr>
        <w:t>12</w:t>
      </w:r>
      <w:r w:rsidRPr="00E7093F">
        <w:rPr>
          <w:noProof w:val="0"/>
        </w:rPr>
        <w:t>VDC, SELV, (strana rozvodů EPS)</w:t>
      </w:r>
    </w:p>
    <w:p w:rsidR="00AB31A7" w:rsidRPr="00E7093F" w:rsidRDefault="00AB31A7" w:rsidP="00AB31A7">
      <w:pPr>
        <w:pStyle w:val="Zkltext2"/>
        <w:rPr>
          <w:noProof w:val="0"/>
        </w:rPr>
      </w:pPr>
      <w:r w:rsidRPr="00E7093F">
        <w:rPr>
          <w:noProof w:val="0"/>
        </w:rPr>
        <w:tab/>
      </w:r>
      <w:r w:rsidRPr="00E7093F">
        <w:rPr>
          <w:noProof w:val="0"/>
        </w:rPr>
        <w:tab/>
      </w:r>
      <w:r w:rsidRPr="00E7093F">
        <w:rPr>
          <w:noProof w:val="0"/>
        </w:rPr>
        <w:tab/>
      </w:r>
      <w:r w:rsidRPr="00E7093F">
        <w:rPr>
          <w:noProof w:val="0"/>
        </w:rPr>
        <w:tab/>
        <w:t xml:space="preserve">2-24VDC, SELV, (napájení </w:t>
      </w:r>
      <w:proofErr w:type="spellStart"/>
      <w:r w:rsidRPr="00E7093F">
        <w:rPr>
          <w:noProof w:val="0"/>
        </w:rPr>
        <w:t>kopplerů</w:t>
      </w:r>
      <w:proofErr w:type="spellEnd"/>
      <w:r w:rsidRPr="00E7093F">
        <w:rPr>
          <w:noProof w:val="0"/>
        </w:rPr>
        <w:t>)</w:t>
      </w:r>
    </w:p>
    <w:p w:rsidR="00F15B7F" w:rsidRPr="00E7093F" w:rsidRDefault="00F15B7F" w:rsidP="00781A6B">
      <w:pPr>
        <w:pStyle w:val="Zkltext2"/>
        <w:rPr>
          <w:noProof w:val="0"/>
        </w:rPr>
      </w:pPr>
      <w:r w:rsidRPr="00E7093F">
        <w:rPr>
          <w:noProof w:val="0"/>
        </w:rPr>
        <w:tab/>
      </w:r>
      <w:r w:rsidRPr="00E7093F">
        <w:rPr>
          <w:noProof w:val="0"/>
        </w:rPr>
        <w:tab/>
      </w:r>
      <w:r w:rsidRPr="00E7093F">
        <w:rPr>
          <w:noProof w:val="0"/>
        </w:rPr>
        <w:tab/>
      </w:r>
      <w:r w:rsidRPr="00E7093F">
        <w:rPr>
          <w:noProof w:val="0"/>
        </w:rPr>
        <w:tab/>
        <w:t>2-100VAC (strana rozvodů NZS)</w:t>
      </w:r>
    </w:p>
    <w:p w:rsidR="00781A6B" w:rsidRPr="00E7093F" w:rsidRDefault="00781A6B" w:rsidP="00781A6B">
      <w:pPr>
        <w:pStyle w:val="Zkltext2"/>
        <w:rPr>
          <w:noProof w:val="0"/>
        </w:rPr>
      </w:pPr>
      <w:r w:rsidRPr="00E7093F">
        <w:rPr>
          <w:noProof w:val="0"/>
        </w:rPr>
        <w:t>Ochrana před úrazem el. proudem dle ČSN 33 2000-4-41 ed.2:</w:t>
      </w:r>
    </w:p>
    <w:p w:rsidR="00781A6B" w:rsidRPr="00E7093F" w:rsidRDefault="00781A6B" w:rsidP="00781A6B">
      <w:pPr>
        <w:pStyle w:val="Zkltext2"/>
        <w:rPr>
          <w:noProof w:val="0"/>
        </w:rPr>
      </w:pPr>
      <w:r w:rsidRPr="00E7093F">
        <w:rPr>
          <w:noProof w:val="0"/>
        </w:rPr>
        <w:t>Ochrana před nebezpečným dotykem živých částí</w:t>
      </w:r>
    </w:p>
    <w:p w:rsidR="00781A6B" w:rsidRPr="00E7093F" w:rsidRDefault="00781A6B" w:rsidP="00615859">
      <w:pPr>
        <w:pStyle w:val="Zkltext2"/>
        <w:numPr>
          <w:ilvl w:val="0"/>
          <w:numId w:val="5"/>
        </w:numPr>
        <w:rPr>
          <w:noProof w:val="0"/>
        </w:rPr>
      </w:pPr>
      <w:r w:rsidRPr="00E7093F">
        <w:rPr>
          <w:noProof w:val="0"/>
        </w:rPr>
        <w:t>ochrana izolací živých částí</w:t>
      </w:r>
    </w:p>
    <w:p w:rsidR="00781A6B" w:rsidRPr="00E7093F" w:rsidRDefault="00781A6B" w:rsidP="00615859">
      <w:pPr>
        <w:pStyle w:val="Zkltext2"/>
        <w:numPr>
          <w:ilvl w:val="0"/>
          <w:numId w:val="5"/>
        </w:numPr>
        <w:rPr>
          <w:noProof w:val="0"/>
        </w:rPr>
      </w:pPr>
      <w:r w:rsidRPr="00E7093F">
        <w:rPr>
          <w:noProof w:val="0"/>
        </w:rPr>
        <w:t>ochrana kryty nebo přepážkami</w:t>
      </w:r>
    </w:p>
    <w:p w:rsidR="00781A6B" w:rsidRPr="00E7093F" w:rsidRDefault="00781A6B" w:rsidP="00781A6B">
      <w:pPr>
        <w:pStyle w:val="Zkltext2"/>
        <w:rPr>
          <w:noProof w:val="0"/>
        </w:rPr>
      </w:pPr>
      <w:r w:rsidRPr="00E7093F">
        <w:rPr>
          <w:noProof w:val="0"/>
        </w:rPr>
        <w:t>Ochrana při poruše</w:t>
      </w:r>
    </w:p>
    <w:p w:rsidR="00781A6B" w:rsidRPr="00E7093F" w:rsidRDefault="00781A6B" w:rsidP="00615859">
      <w:pPr>
        <w:pStyle w:val="Zkltext2"/>
        <w:numPr>
          <w:ilvl w:val="0"/>
          <w:numId w:val="5"/>
        </w:numPr>
        <w:rPr>
          <w:noProof w:val="0"/>
        </w:rPr>
      </w:pPr>
      <w:r w:rsidRPr="00E7093F">
        <w:rPr>
          <w:noProof w:val="0"/>
        </w:rPr>
        <w:t>automatické odpojení v případě poruchy</w:t>
      </w:r>
    </w:p>
    <w:p w:rsidR="00781A6B" w:rsidRPr="00E7093F" w:rsidRDefault="00781A6B" w:rsidP="00615859">
      <w:pPr>
        <w:pStyle w:val="Zkltext2"/>
        <w:numPr>
          <w:ilvl w:val="0"/>
          <w:numId w:val="5"/>
        </w:numPr>
        <w:rPr>
          <w:noProof w:val="0"/>
        </w:rPr>
      </w:pPr>
      <w:r w:rsidRPr="00E7093F">
        <w:rPr>
          <w:noProof w:val="0"/>
        </w:rPr>
        <w:t>ochranné uzemněn a ochranné pospojování</w:t>
      </w:r>
    </w:p>
    <w:p w:rsidR="00781A6B" w:rsidRPr="00E7093F" w:rsidRDefault="00781A6B" w:rsidP="00615859">
      <w:pPr>
        <w:pStyle w:val="Zkltext2"/>
        <w:numPr>
          <w:ilvl w:val="0"/>
          <w:numId w:val="5"/>
        </w:numPr>
        <w:rPr>
          <w:noProof w:val="0"/>
        </w:rPr>
      </w:pPr>
      <w:r w:rsidRPr="00E7093F">
        <w:rPr>
          <w:noProof w:val="0"/>
        </w:rPr>
        <w:t>ochrana malým napětím</w:t>
      </w:r>
    </w:p>
    <w:p w:rsidR="00781A6B" w:rsidRPr="00E7093F" w:rsidRDefault="00781A6B" w:rsidP="00781A6B">
      <w:pPr>
        <w:pStyle w:val="Zkltext2"/>
        <w:rPr>
          <w:noProof w:val="0"/>
        </w:rPr>
      </w:pPr>
      <w:r w:rsidRPr="00E7093F">
        <w:rPr>
          <w:noProof w:val="0"/>
        </w:rPr>
        <w:t>Prostředí : dle ČSN 33 20000-5-51, viz. protokol o určení vnějších vlivů</w:t>
      </w:r>
    </w:p>
    <w:p w:rsidR="00B47BFD" w:rsidRPr="00E7093F" w:rsidRDefault="00B47BFD" w:rsidP="00B47BFD">
      <w:pPr>
        <w:pStyle w:val="Zkltext2"/>
        <w:rPr>
          <w:noProof w:val="0"/>
        </w:rPr>
      </w:pPr>
    </w:p>
    <w:p w:rsidR="00B47BFD" w:rsidRPr="00E7093F" w:rsidRDefault="00B47BFD" w:rsidP="00B47BFD">
      <w:pPr>
        <w:pStyle w:val="Zkltext2"/>
        <w:rPr>
          <w:noProof w:val="0"/>
        </w:rPr>
      </w:pPr>
    </w:p>
    <w:p w:rsidR="00B47BFD" w:rsidRPr="00E7093F" w:rsidRDefault="004A66A8" w:rsidP="00B47BFD">
      <w:pPr>
        <w:pStyle w:val="Nadpis"/>
        <w:rPr>
          <w:bCs/>
          <w:iCs/>
        </w:rPr>
      </w:pPr>
      <w:r w:rsidRPr="00E7093F">
        <w:rPr>
          <w:bCs/>
          <w:iCs/>
        </w:rPr>
        <w:fldChar w:fldCharType="begin"/>
      </w:r>
      <w:r w:rsidR="00B47BFD" w:rsidRPr="00E7093F">
        <w:rPr>
          <w:bCs/>
          <w:iCs/>
        </w:rPr>
        <w:instrText>TC "" \l 2</w:instrText>
      </w:r>
      <w:r w:rsidRPr="00E7093F">
        <w:rPr>
          <w:bCs/>
          <w:iCs/>
        </w:rPr>
        <w:fldChar w:fldCharType="end"/>
      </w:r>
      <w:r w:rsidRPr="00E7093F">
        <w:rPr>
          <w:bCs/>
          <w:iCs/>
        </w:rPr>
        <w:fldChar w:fldCharType="begin"/>
      </w:r>
      <w:r w:rsidR="00B47BFD" w:rsidRPr="00E7093F">
        <w:rPr>
          <w:bCs/>
          <w:iCs/>
        </w:rPr>
        <w:instrText>TC "" \l 2</w:instrText>
      </w:r>
      <w:r w:rsidRPr="00E7093F">
        <w:rPr>
          <w:bCs/>
          <w:iCs/>
        </w:rPr>
        <w:fldChar w:fldCharType="end"/>
      </w:r>
      <w:bookmarkStart w:id="58" w:name="_Toc356640377"/>
      <w:bookmarkStart w:id="59" w:name="_Toc356642075"/>
      <w:bookmarkStart w:id="60" w:name="_Toc357147609"/>
      <w:bookmarkStart w:id="61" w:name="_Toc357153896"/>
      <w:bookmarkStart w:id="62" w:name="_Toc372094435"/>
      <w:bookmarkStart w:id="63" w:name="_Toc467298663"/>
      <w:bookmarkStart w:id="64" w:name="_Toc83910237"/>
      <w:bookmarkStart w:id="65" w:name="_Toc80009576"/>
      <w:r w:rsidR="00B47BFD" w:rsidRPr="00E7093F">
        <w:rPr>
          <w:bCs/>
          <w:iCs/>
        </w:rPr>
        <w:t>B/ Úvod</w:t>
      </w:r>
      <w:bookmarkEnd w:id="58"/>
      <w:bookmarkEnd w:id="59"/>
      <w:bookmarkEnd w:id="60"/>
      <w:bookmarkEnd w:id="61"/>
      <w:bookmarkEnd w:id="62"/>
      <w:bookmarkEnd w:id="63"/>
      <w:bookmarkEnd w:id="64"/>
      <w:bookmarkEnd w:id="65"/>
    </w:p>
    <w:p w:rsidR="00115E14" w:rsidRPr="00E7093F" w:rsidRDefault="00725A97" w:rsidP="00B47BFD">
      <w:pPr>
        <w:pStyle w:val="Zkltext2"/>
        <w:rPr>
          <w:noProof w:val="0"/>
        </w:rPr>
      </w:pPr>
      <w:r w:rsidRPr="00E7093F">
        <w:rPr>
          <w:noProof w:val="0"/>
        </w:rPr>
        <w:t xml:space="preserve">Dokumentace </w:t>
      </w:r>
      <w:r w:rsidR="00115E14" w:rsidRPr="00E7093F">
        <w:rPr>
          <w:noProof w:val="0"/>
        </w:rPr>
        <w:t xml:space="preserve">pro </w:t>
      </w:r>
      <w:r w:rsidR="00AB31A7" w:rsidRPr="00E7093F">
        <w:rPr>
          <w:noProof w:val="0"/>
        </w:rPr>
        <w:t xml:space="preserve">provádění stavby </w:t>
      </w:r>
      <w:r w:rsidR="00457C80" w:rsidRPr="00E7093F">
        <w:rPr>
          <w:noProof w:val="0"/>
        </w:rPr>
        <w:t xml:space="preserve">(dále jen </w:t>
      </w:r>
      <w:r w:rsidR="00AB31A7" w:rsidRPr="00E7093F">
        <w:rPr>
          <w:noProof w:val="0"/>
        </w:rPr>
        <w:t>DPS</w:t>
      </w:r>
      <w:r w:rsidR="00B47BFD" w:rsidRPr="00E7093F">
        <w:rPr>
          <w:noProof w:val="0"/>
        </w:rPr>
        <w:t xml:space="preserve">) zpracovává </w:t>
      </w:r>
      <w:r w:rsidR="00AB31A7" w:rsidRPr="00E7093F">
        <w:rPr>
          <w:noProof w:val="0"/>
        </w:rPr>
        <w:t>provedení</w:t>
      </w:r>
      <w:r w:rsidR="00B47BFD" w:rsidRPr="00E7093F">
        <w:rPr>
          <w:noProof w:val="0"/>
        </w:rPr>
        <w:t xml:space="preserve"> elektrické požární signal</w:t>
      </w:r>
      <w:r w:rsidR="006723FF" w:rsidRPr="00E7093F">
        <w:rPr>
          <w:noProof w:val="0"/>
        </w:rPr>
        <w:t>izace (dále jen EPS)</w:t>
      </w:r>
      <w:r w:rsidR="00A373EA" w:rsidRPr="00E7093F">
        <w:rPr>
          <w:noProof w:val="0"/>
        </w:rPr>
        <w:t xml:space="preserve"> a nouzového zvukového systému (dále jen NZS)</w:t>
      </w:r>
      <w:r w:rsidR="00115E14" w:rsidRPr="00E7093F">
        <w:rPr>
          <w:noProof w:val="0"/>
        </w:rPr>
        <w:t>.</w:t>
      </w:r>
    </w:p>
    <w:p w:rsidR="00AB320C" w:rsidRDefault="00B47BFD" w:rsidP="00B47BFD">
      <w:pPr>
        <w:pStyle w:val="Zkltext2"/>
        <w:rPr>
          <w:noProof w:val="0"/>
        </w:rPr>
      </w:pPr>
      <w:r w:rsidRPr="00E7093F">
        <w:rPr>
          <w:noProof w:val="0"/>
        </w:rPr>
        <w:t>Pro EPS je navrženo</w:t>
      </w:r>
      <w:r w:rsidR="00E07994" w:rsidRPr="00E7093F">
        <w:rPr>
          <w:noProof w:val="0"/>
        </w:rPr>
        <w:t xml:space="preserve"> v nemocnici již používané zařízení fy </w:t>
      </w:r>
      <w:r w:rsidR="00E26258" w:rsidRPr="00E7093F">
        <w:rPr>
          <w:noProof w:val="0"/>
        </w:rPr>
        <w:t>ESSER s ústřednou IQ8Control M homologo</w:t>
      </w:r>
      <w:r w:rsidRPr="00E7093F">
        <w:rPr>
          <w:noProof w:val="0"/>
        </w:rPr>
        <w:t>vané pro použití v ČR</w:t>
      </w:r>
      <w:r w:rsidR="00B6757A" w:rsidRPr="00E7093F">
        <w:rPr>
          <w:noProof w:val="0"/>
        </w:rPr>
        <w:t>.</w:t>
      </w:r>
      <w:r w:rsidR="00176BC7" w:rsidRPr="00E7093F">
        <w:rPr>
          <w:noProof w:val="0"/>
        </w:rPr>
        <w:t xml:space="preserve"> Pro NZS </w:t>
      </w:r>
      <w:r w:rsidR="00AB31A7" w:rsidRPr="00E7093F">
        <w:rPr>
          <w:noProof w:val="0"/>
        </w:rPr>
        <w:t>je navržen nový systém</w:t>
      </w:r>
      <w:r w:rsidR="00AB320C">
        <w:rPr>
          <w:noProof w:val="0"/>
        </w:rPr>
        <w:t xml:space="preserve"> splňující EN54.</w:t>
      </w:r>
    </w:p>
    <w:p w:rsidR="00B47BFD" w:rsidRPr="00E7093F" w:rsidRDefault="00B47BFD" w:rsidP="00B47BFD">
      <w:pPr>
        <w:pStyle w:val="Zkltext2"/>
        <w:rPr>
          <w:noProof w:val="0"/>
        </w:rPr>
      </w:pPr>
      <w:r w:rsidRPr="00E7093F">
        <w:rPr>
          <w:noProof w:val="0"/>
        </w:rPr>
        <w:tab/>
      </w:r>
    </w:p>
    <w:p w:rsidR="00B47BFD" w:rsidRPr="00E7093F" w:rsidRDefault="00B47BFD" w:rsidP="00B47BFD">
      <w:pPr>
        <w:pStyle w:val="Zkltext2"/>
        <w:outlineLvl w:val="0"/>
        <w:rPr>
          <w:b/>
          <w:bCs/>
          <w:noProof w:val="0"/>
        </w:rPr>
      </w:pPr>
      <w:r w:rsidRPr="00E7093F">
        <w:rPr>
          <w:b/>
          <w:bCs/>
          <w:noProof w:val="0"/>
        </w:rPr>
        <w:t>Jako podklady pro zpracování projektové dokumentace sloužily :</w:t>
      </w:r>
    </w:p>
    <w:p w:rsidR="00B47BFD" w:rsidRPr="00E7093F" w:rsidRDefault="001710B9" w:rsidP="001E0166">
      <w:pPr>
        <w:pStyle w:val="Zkltext2"/>
        <w:numPr>
          <w:ilvl w:val="0"/>
          <w:numId w:val="1"/>
        </w:numPr>
        <w:rPr>
          <w:noProof w:val="0"/>
        </w:rPr>
      </w:pPr>
      <w:r w:rsidRPr="00E7093F">
        <w:rPr>
          <w:noProof w:val="0"/>
        </w:rPr>
        <w:t>stavební výkresy objektu,</w:t>
      </w:r>
    </w:p>
    <w:p w:rsidR="00062F27" w:rsidRPr="00E7093F" w:rsidRDefault="00062F27" w:rsidP="001E0166">
      <w:pPr>
        <w:pStyle w:val="Zkltext2"/>
        <w:numPr>
          <w:ilvl w:val="0"/>
          <w:numId w:val="1"/>
        </w:numPr>
        <w:rPr>
          <w:noProof w:val="0"/>
        </w:rPr>
      </w:pPr>
      <w:r w:rsidRPr="00E7093F">
        <w:rPr>
          <w:noProof w:val="0"/>
        </w:rPr>
        <w:t>projektová dokumentace PBŘ,</w:t>
      </w:r>
    </w:p>
    <w:p w:rsidR="00843F98" w:rsidRPr="00E7093F" w:rsidRDefault="00843F98" w:rsidP="001E0166">
      <w:pPr>
        <w:pStyle w:val="Zkltext2"/>
        <w:numPr>
          <w:ilvl w:val="0"/>
          <w:numId w:val="1"/>
        </w:numPr>
        <w:rPr>
          <w:noProof w:val="0"/>
        </w:rPr>
      </w:pPr>
      <w:r w:rsidRPr="00E7093F">
        <w:rPr>
          <w:noProof w:val="0"/>
        </w:rPr>
        <w:t>požadavky projektanta stavby,</w:t>
      </w:r>
    </w:p>
    <w:p w:rsidR="001710B9" w:rsidRPr="00E7093F" w:rsidRDefault="001710B9" w:rsidP="001E0166">
      <w:pPr>
        <w:pStyle w:val="Zkltext2"/>
        <w:numPr>
          <w:ilvl w:val="0"/>
          <w:numId w:val="1"/>
        </w:numPr>
        <w:rPr>
          <w:noProof w:val="0"/>
        </w:rPr>
      </w:pPr>
      <w:r w:rsidRPr="00E7093F">
        <w:rPr>
          <w:noProof w:val="0"/>
        </w:rPr>
        <w:t>katalogové listy navrženého zařízení.</w:t>
      </w:r>
    </w:p>
    <w:p w:rsidR="00366ABC" w:rsidRPr="00E7093F" w:rsidRDefault="00366ABC" w:rsidP="00B47BFD">
      <w:pPr>
        <w:pStyle w:val="Zkltext2"/>
        <w:ind w:firstLine="0"/>
        <w:rPr>
          <w:noProof w:val="0"/>
        </w:rPr>
      </w:pPr>
    </w:p>
    <w:p w:rsidR="00074DCA" w:rsidRPr="00E7093F" w:rsidRDefault="00074DCA" w:rsidP="00074DCA">
      <w:pPr>
        <w:pStyle w:val="Odstavec"/>
      </w:pPr>
      <w:bookmarkStart w:id="66" w:name="_Toc88459769"/>
      <w:bookmarkStart w:id="67" w:name="_Toc88466419"/>
      <w:bookmarkStart w:id="68" w:name="_Toc93909958"/>
      <w:bookmarkStart w:id="69" w:name="_Toc126213260"/>
      <w:bookmarkStart w:id="70" w:name="_Toc126239345"/>
      <w:bookmarkStart w:id="71" w:name="_Toc80009577"/>
      <w:r w:rsidRPr="00E7093F">
        <w:t>Použité normy</w:t>
      </w:r>
      <w:bookmarkEnd w:id="66"/>
      <w:bookmarkEnd w:id="67"/>
      <w:bookmarkEnd w:id="68"/>
      <w:bookmarkEnd w:id="69"/>
      <w:bookmarkEnd w:id="70"/>
      <w:bookmarkEnd w:id="71"/>
    </w:p>
    <w:p w:rsidR="00A373EA" w:rsidRPr="00E7093F" w:rsidRDefault="00A373EA" w:rsidP="00A373EA">
      <w:pPr>
        <w:pStyle w:val="Zkltext2"/>
        <w:rPr>
          <w:noProof w:val="0"/>
        </w:rPr>
      </w:pPr>
      <w:bookmarkStart w:id="72" w:name="_Toc358168560"/>
      <w:bookmarkStart w:id="73" w:name="_Toc358171795"/>
      <w:bookmarkStart w:id="74" w:name="_Toc358172242"/>
      <w:bookmarkStart w:id="75" w:name="_Toc359565896"/>
      <w:bookmarkStart w:id="76" w:name="_Toc359572850"/>
      <w:bookmarkStart w:id="77" w:name="_Toc359644249"/>
      <w:bookmarkStart w:id="78" w:name="_Toc359644361"/>
      <w:bookmarkStart w:id="79" w:name="_Toc361475240"/>
      <w:bookmarkStart w:id="80" w:name="_Toc361635964"/>
      <w:bookmarkStart w:id="81" w:name="_Toc361636292"/>
      <w:bookmarkStart w:id="82" w:name="_Toc361641066"/>
      <w:bookmarkStart w:id="83" w:name="_Toc363025093"/>
      <w:bookmarkStart w:id="84" w:name="_Toc363028300"/>
      <w:bookmarkStart w:id="85" w:name="_Toc363029082"/>
      <w:bookmarkStart w:id="86" w:name="_Toc363033805"/>
      <w:bookmarkStart w:id="87" w:name="_Toc363287920"/>
      <w:bookmarkStart w:id="88" w:name="_Toc371816002"/>
      <w:bookmarkStart w:id="89" w:name="_Toc372368181"/>
      <w:bookmarkStart w:id="90" w:name="_Toc372504216"/>
      <w:bookmarkStart w:id="91" w:name="_Toc467298664"/>
      <w:bookmarkStart w:id="92" w:name="_Toc908807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0"/>
        <w:gridCol w:w="1290"/>
        <w:gridCol w:w="1183"/>
        <w:gridCol w:w="1108"/>
        <w:gridCol w:w="4151"/>
      </w:tblGrid>
      <w:tr w:rsidR="00A373EA" w:rsidRPr="00E7093F" w:rsidTr="00175615">
        <w:tc>
          <w:tcPr>
            <w:tcW w:w="1480" w:type="dxa"/>
          </w:tcPr>
          <w:p w:rsidR="00A373EA" w:rsidRPr="00E7093F" w:rsidRDefault="00A373EA" w:rsidP="00175615">
            <w:pPr>
              <w:pStyle w:val="Zkltext2"/>
              <w:ind w:firstLine="0"/>
              <w:rPr>
                <w:b/>
                <w:bCs/>
                <w:noProof w:val="0"/>
              </w:rPr>
            </w:pPr>
            <w:r w:rsidRPr="00E7093F">
              <w:rPr>
                <w:b/>
                <w:bCs/>
                <w:noProof w:val="0"/>
              </w:rPr>
              <w:t>ČSN</w:t>
            </w:r>
          </w:p>
        </w:tc>
        <w:tc>
          <w:tcPr>
            <w:tcW w:w="1290" w:type="dxa"/>
          </w:tcPr>
          <w:p w:rsidR="00A373EA" w:rsidRPr="00E7093F" w:rsidRDefault="00A373EA" w:rsidP="00175615">
            <w:pPr>
              <w:pStyle w:val="Zkltext2"/>
              <w:ind w:firstLine="0"/>
              <w:rPr>
                <w:b/>
                <w:bCs/>
                <w:noProof w:val="0"/>
              </w:rPr>
            </w:pPr>
            <w:r w:rsidRPr="00E7093F">
              <w:rPr>
                <w:b/>
                <w:bCs/>
                <w:noProof w:val="0"/>
              </w:rPr>
              <w:t>ČSN EN</w:t>
            </w:r>
          </w:p>
        </w:tc>
        <w:tc>
          <w:tcPr>
            <w:tcW w:w="1183" w:type="dxa"/>
          </w:tcPr>
          <w:p w:rsidR="00A373EA" w:rsidRPr="00E7093F" w:rsidRDefault="00A373EA" w:rsidP="00175615">
            <w:pPr>
              <w:pStyle w:val="Zkltext2"/>
              <w:ind w:firstLine="0"/>
              <w:rPr>
                <w:b/>
                <w:bCs/>
                <w:noProof w:val="0"/>
              </w:rPr>
            </w:pPr>
            <w:r w:rsidRPr="00E7093F">
              <w:rPr>
                <w:b/>
                <w:bCs/>
                <w:noProof w:val="0"/>
              </w:rPr>
              <w:t>ČSN ISO</w:t>
            </w:r>
          </w:p>
        </w:tc>
        <w:tc>
          <w:tcPr>
            <w:tcW w:w="1108" w:type="dxa"/>
          </w:tcPr>
          <w:p w:rsidR="00A373EA" w:rsidRPr="00E7093F" w:rsidRDefault="00A373EA" w:rsidP="00175615">
            <w:pPr>
              <w:pStyle w:val="Zkltext2"/>
              <w:ind w:firstLine="0"/>
              <w:rPr>
                <w:b/>
                <w:bCs/>
                <w:noProof w:val="0"/>
              </w:rPr>
            </w:pPr>
            <w:r w:rsidRPr="00E7093F">
              <w:rPr>
                <w:b/>
                <w:bCs/>
                <w:noProof w:val="0"/>
              </w:rPr>
              <w:t>ČSN IEC</w:t>
            </w:r>
          </w:p>
        </w:tc>
        <w:tc>
          <w:tcPr>
            <w:tcW w:w="4151" w:type="dxa"/>
          </w:tcPr>
          <w:p w:rsidR="00A373EA" w:rsidRPr="00E7093F" w:rsidRDefault="00A373EA" w:rsidP="00175615">
            <w:pPr>
              <w:pStyle w:val="Zkltext2"/>
              <w:ind w:firstLine="0"/>
              <w:rPr>
                <w:b/>
                <w:bCs/>
                <w:noProof w:val="0"/>
              </w:rPr>
            </w:pPr>
            <w:r w:rsidRPr="00E7093F">
              <w:rPr>
                <w:b/>
                <w:bCs/>
                <w:noProof w:val="0"/>
              </w:rPr>
              <w:t>Popis</w:t>
            </w:r>
          </w:p>
        </w:tc>
      </w:tr>
      <w:tr w:rsidR="00A373EA" w:rsidRPr="00E7093F" w:rsidTr="00175615">
        <w:tc>
          <w:tcPr>
            <w:tcW w:w="1480" w:type="dxa"/>
          </w:tcPr>
          <w:p w:rsidR="00A373EA" w:rsidRPr="00E7093F" w:rsidRDefault="00A373EA" w:rsidP="00175615">
            <w:pPr>
              <w:pStyle w:val="Zkltext2"/>
              <w:ind w:firstLine="0"/>
              <w:jc w:val="left"/>
              <w:rPr>
                <w:noProof w:val="0"/>
              </w:rPr>
            </w:pPr>
            <w:r w:rsidRPr="00E7093F">
              <w:rPr>
                <w:noProof w:val="0"/>
              </w:rPr>
              <w:t>33 2000-1 ed.2</w:t>
            </w:r>
          </w:p>
        </w:tc>
        <w:tc>
          <w:tcPr>
            <w:tcW w:w="1290" w:type="dxa"/>
          </w:tcPr>
          <w:p w:rsidR="00A373EA" w:rsidRPr="00E7093F" w:rsidRDefault="00A373EA" w:rsidP="00175615">
            <w:pPr>
              <w:pStyle w:val="Zkltext2"/>
              <w:ind w:firstLine="0"/>
              <w:rPr>
                <w:noProof w:val="0"/>
              </w:rPr>
            </w:pPr>
          </w:p>
        </w:tc>
        <w:tc>
          <w:tcPr>
            <w:tcW w:w="1183" w:type="dxa"/>
          </w:tcPr>
          <w:p w:rsidR="00A373EA" w:rsidRPr="00E7093F" w:rsidRDefault="00A373EA" w:rsidP="00175615">
            <w:pPr>
              <w:pStyle w:val="Zkltext2"/>
              <w:ind w:firstLine="0"/>
              <w:rPr>
                <w:noProof w:val="0"/>
              </w:rPr>
            </w:pPr>
          </w:p>
        </w:tc>
        <w:tc>
          <w:tcPr>
            <w:tcW w:w="1108" w:type="dxa"/>
          </w:tcPr>
          <w:p w:rsidR="00A373EA" w:rsidRPr="00E7093F" w:rsidRDefault="00A373EA" w:rsidP="00175615">
            <w:pPr>
              <w:pStyle w:val="Zkltext2"/>
              <w:ind w:firstLine="0"/>
              <w:rPr>
                <w:noProof w:val="0"/>
              </w:rPr>
            </w:pPr>
          </w:p>
        </w:tc>
        <w:tc>
          <w:tcPr>
            <w:tcW w:w="4151" w:type="dxa"/>
          </w:tcPr>
          <w:p w:rsidR="00A373EA" w:rsidRPr="00E7093F" w:rsidRDefault="00A373EA" w:rsidP="00175615">
            <w:pPr>
              <w:pStyle w:val="Zkltext2"/>
              <w:ind w:firstLine="0"/>
              <w:rPr>
                <w:noProof w:val="0"/>
                <w:szCs w:val="24"/>
              </w:rPr>
            </w:pPr>
            <w:r w:rsidRPr="00E7093F">
              <w:rPr>
                <w:bCs/>
                <w:noProof w:val="0"/>
                <w:kern w:val="36"/>
                <w:szCs w:val="24"/>
              </w:rPr>
              <w:t>Elektrické instalace nízkého napětí - Část 1: Základní hlediska, stanovení základních charakteristik, definice</w:t>
            </w:r>
          </w:p>
        </w:tc>
      </w:tr>
      <w:tr w:rsidR="00A373EA" w:rsidRPr="00E7093F" w:rsidTr="00175615">
        <w:tc>
          <w:tcPr>
            <w:tcW w:w="1480" w:type="dxa"/>
          </w:tcPr>
          <w:p w:rsidR="00A373EA" w:rsidRPr="00E7093F" w:rsidRDefault="00A373EA" w:rsidP="00175615">
            <w:pPr>
              <w:pStyle w:val="Zkltext2"/>
              <w:ind w:firstLine="0"/>
              <w:rPr>
                <w:noProof w:val="0"/>
              </w:rPr>
            </w:pPr>
            <w:r w:rsidRPr="00E7093F">
              <w:rPr>
                <w:noProof w:val="0"/>
              </w:rPr>
              <w:t>33 2000-4-41 ed.2, Z1</w:t>
            </w:r>
          </w:p>
        </w:tc>
        <w:tc>
          <w:tcPr>
            <w:tcW w:w="1290" w:type="dxa"/>
          </w:tcPr>
          <w:p w:rsidR="00A373EA" w:rsidRPr="00E7093F" w:rsidRDefault="00A373EA" w:rsidP="00175615">
            <w:pPr>
              <w:pStyle w:val="Zkltext2"/>
              <w:ind w:firstLine="0"/>
              <w:rPr>
                <w:noProof w:val="0"/>
              </w:rPr>
            </w:pPr>
          </w:p>
        </w:tc>
        <w:tc>
          <w:tcPr>
            <w:tcW w:w="1183" w:type="dxa"/>
          </w:tcPr>
          <w:p w:rsidR="00A373EA" w:rsidRPr="00E7093F" w:rsidRDefault="00A373EA" w:rsidP="00175615">
            <w:pPr>
              <w:pStyle w:val="Zkltext2"/>
              <w:ind w:firstLine="0"/>
              <w:rPr>
                <w:noProof w:val="0"/>
              </w:rPr>
            </w:pPr>
          </w:p>
        </w:tc>
        <w:tc>
          <w:tcPr>
            <w:tcW w:w="1108" w:type="dxa"/>
          </w:tcPr>
          <w:p w:rsidR="00A373EA" w:rsidRPr="00E7093F" w:rsidRDefault="00A373EA" w:rsidP="00175615">
            <w:pPr>
              <w:pStyle w:val="Zkltext2"/>
              <w:ind w:firstLine="0"/>
              <w:rPr>
                <w:noProof w:val="0"/>
              </w:rPr>
            </w:pPr>
          </w:p>
        </w:tc>
        <w:tc>
          <w:tcPr>
            <w:tcW w:w="4151" w:type="dxa"/>
          </w:tcPr>
          <w:p w:rsidR="00A373EA" w:rsidRPr="00E7093F" w:rsidRDefault="00A373EA" w:rsidP="00175615">
            <w:pPr>
              <w:pStyle w:val="Zkltext2"/>
              <w:ind w:firstLine="0"/>
              <w:rPr>
                <w:noProof w:val="0"/>
              </w:rPr>
            </w:pPr>
            <w:r w:rsidRPr="00E7093F">
              <w:rPr>
                <w:noProof w:val="0"/>
              </w:rPr>
              <w:t>Ochrana před úrazem elektrickým proudem</w:t>
            </w:r>
          </w:p>
        </w:tc>
      </w:tr>
      <w:tr w:rsidR="00A373EA" w:rsidRPr="00E7093F" w:rsidTr="00175615">
        <w:tc>
          <w:tcPr>
            <w:tcW w:w="1480" w:type="dxa"/>
          </w:tcPr>
          <w:p w:rsidR="00A373EA" w:rsidRPr="00E7093F" w:rsidRDefault="00A373EA" w:rsidP="00175615">
            <w:pPr>
              <w:pStyle w:val="Zkltext2"/>
              <w:ind w:firstLine="0"/>
              <w:rPr>
                <w:noProof w:val="0"/>
              </w:rPr>
            </w:pPr>
            <w:r w:rsidRPr="00E7093F">
              <w:rPr>
                <w:noProof w:val="0"/>
              </w:rPr>
              <w:t>33 2000-5-51 ed.3</w:t>
            </w:r>
          </w:p>
        </w:tc>
        <w:tc>
          <w:tcPr>
            <w:tcW w:w="1290" w:type="dxa"/>
          </w:tcPr>
          <w:p w:rsidR="00A373EA" w:rsidRPr="00E7093F" w:rsidRDefault="00A373EA" w:rsidP="00175615">
            <w:pPr>
              <w:pStyle w:val="Zkltext2"/>
              <w:ind w:firstLine="0"/>
              <w:rPr>
                <w:noProof w:val="0"/>
              </w:rPr>
            </w:pPr>
          </w:p>
        </w:tc>
        <w:tc>
          <w:tcPr>
            <w:tcW w:w="1183" w:type="dxa"/>
          </w:tcPr>
          <w:p w:rsidR="00A373EA" w:rsidRPr="00E7093F" w:rsidRDefault="00A373EA" w:rsidP="00175615">
            <w:pPr>
              <w:pStyle w:val="Zkltext2"/>
              <w:ind w:firstLine="0"/>
              <w:rPr>
                <w:noProof w:val="0"/>
              </w:rPr>
            </w:pPr>
          </w:p>
        </w:tc>
        <w:tc>
          <w:tcPr>
            <w:tcW w:w="1108" w:type="dxa"/>
          </w:tcPr>
          <w:p w:rsidR="00A373EA" w:rsidRPr="00E7093F" w:rsidRDefault="00A373EA" w:rsidP="00175615">
            <w:pPr>
              <w:pStyle w:val="Zkltext2"/>
              <w:ind w:firstLine="0"/>
              <w:rPr>
                <w:noProof w:val="0"/>
              </w:rPr>
            </w:pPr>
          </w:p>
        </w:tc>
        <w:tc>
          <w:tcPr>
            <w:tcW w:w="4151" w:type="dxa"/>
          </w:tcPr>
          <w:p w:rsidR="00A373EA" w:rsidRPr="00E7093F" w:rsidRDefault="00A373EA" w:rsidP="00175615">
            <w:pPr>
              <w:pStyle w:val="Zkltext2"/>
              <w:ind w:firstLine="0"/>
              <w:rPr>
                <w:noProof w:val="0"/>
              </w:rPr>
            </w:pPr>
            <w:r w:rsidRPr="00E7093F">
              <w:rPr>
                <w:noProof w:val="0"/>
              </w:rPr>
              <w:t>Elektrické instalace nízkého napětí - Část 5-51: Výběr a stavba elektrických zařízení - Všeobecné předpisy</w:t>
            </w:r>
          </w:p>
        </w:tc>
      </w:tr>
      <w:tr w:rsidR="00A373EA" w:rsidRPr="00E7093F" w:rsidTr="00175615">
        <w:tc>
          <w:tcPr>
            <w:tcW w:w="1480" w:type="dxa"/>
          </w:tcPr>
          <w:p w:rsidR="00A373EA" w:rsidRPr="00E7093F" w:rsidRDefault="00A373EA" w:rsidP="00175615">
            <w:pPr>
              <w:pStyle w:val="Zkltext2"/>
              <w:ind w:firstLine="0"/>
              <w:rPr>
                <w:noProof w:val="0"/>
              </w:rPr>
            </w:pPr>
            <w:r w:rsidRPr="00E7093F">
              <w:rPr>
                <w:noProof w:val="0"/>
              </w:rPr>
              <w:t>34 2300 ed.2</w:t>
            </w:r>
          </w:p>
        </w:tc>
        <w:tc>
          <w:tcPr>
            <w:tcW w:w="1290" w:type="dxa"/>
          </w:tcPr>
          <w:p w:rsidR="00A373EA" w:rsidRPr="00E7093F" w:rsidRDefault="00A373EA" w:rsidP="00175615">
            <w:pPr>
              <w:pStyle w:val="Zkltext2"/>
              <w:ind w:firstLine="0"/>
              <w:rPr>
                <w:noProof w:val="0"/>
              </w:rPr>
            </w:pPr>
          </w:p>
        </w:tc>
        <w:tc>
          <w:tcPr>
            <w:tcW w:w="1183" w:type="dxa"/>
          </w:tcPr>
          <w:p w:rsidR="00A373EA" w:rsidRPr="00E7093F" w:rsidRDefault="00A373EA" w:rsidP="00175615">
            <w:pPr>
              <w:pStyle w:val="Zkltext2"/>
              <w:ind w:firstLine="0"/>
              <w:rPr>
                <w:noProof w:val="0"/>
              </w:rPr>
            </w:pPr>
          </w:p>
        </w:tc>
        <w:tc>
          <w:tcPr>
            <w:tcW w:w="1108" w:type="dxa"/>
          </w:tcPr>
          <w:p w:rsidR="00A373EA" w:rsidRPr="00E7093F" w:rsidRDefault="00A373EA" w:rsidP="00175615">
            <w:pPr>
              <w:pStyle w:val="Zkltext2"/>
              <w:ind w:firstLine="0"/>
              <w:rPr>
                <w:noProof w:val="0"/>
              </w:rPr>
            </w:pPr>
          </w:p>
        </w:tc>
        <w:tc>
          <w:tcPr>
            <w:tcW w:w="4151" w:type="dxa"/>
          </w:tcPr>
          <w:p w:rsidR="00A373EA" w:rsidRPr="00E7093F" w:rsidRDefault="00A373EA" w:rsidP="00175615">
            <w:pPr>
              <w:pStyle w:val="Zkltext2"/>
              <w:ind w:firstLine="0"/>
              <w:rPr>
                <w:noProof w:val="0"/>
              </w:rPr>
            </w:pPr>
            <w:r w:rsidRPr="00E7093F">
              <w:rPr>
                <w:noProof w:val="0"/>
              </w:rPr>
              <w:t>Předpisy pro vnitřní rozvody sdělovacích vedení</w:t>
            </w:r>
          </w:p>
        </w:tc>
      </w:tr>
      <w:tr w:rsidR="00A373EA" w:rsidRPr="00E7093F" w:rsidTr="00175615">
        <w:tc>
          <w:tcPr>
            <w:tcW w:w="1480" w:type="dxa"/>
          </w:tcPr>
          <w:p w:rsidR="00A373EA" w:rsidRPr="00E7093F" w:rsidRDefault="00A373EA" w:rsidP="00175615">
            <w:pPr>
              <w:pStyle w:val="Zkltext2"/>
              <w:ind w:firstLine="0"/>
              <w:rPr>
                <w:noProof w:val="0"/>
              </w:rPr>
            </w:pPr>
            <w:r w:rsidRPr="00E7093F">
              <w:rPr>
                <w:noProof w:val="0"/>
              </w:rPr>
              <w:t>73 0848</w:t>
            </w:r>
          </w:p>
        </w:tc>
        <w:tc>
          <w:tcPr>
            <w:tcW w:w="1290" w:type="dxa"/>
          </w:tcPr>
          <w:p w:rsidR="00A373EA" w:rsidRPr="00E7093F" w:rsidRDefault="00A373EA" w:rsidP="00175615">
            <w:pPr>
              <w:pStyle w:val="Zkltext2"/>
              <w:ind w:firstLine="0"/>
              <w:rPr>
                <w:noProof w:val="0"/>
              </w:rPr>
            </w:pPr>
          </w:p>
        </w:tc>
        <w:tc>
          <w:tcPr>
            <w:tcW w:w="1183" w:type="dxa"/>
          </w:tcPr>
          <w:p w:rsidR="00A373EA" w:rsidRPr="00E7093F" w:rsidRDefault="00A373EA" w:rsidP="00175615">
            <w:pPr>
              <w:pStyle w:val="Zkltext2"/>
              <w:ind w:firstLine="0"/>
              <w:rPr>
                <w:noProof w:val="0"/>
              </w:rPr>
            </w:pPr>
          </w:p>
        </w:tc>
        <w:tc>
          <w:tcPr>
            <w:tcW w:w="1108" w:type="dxa"/>
          </w:tcPr>
          <w:p w:rsidR="00A373EA" w:rsidRPr="00E7093F" w:rsidRDefault="00A373EA" w:rsidP="00175615">
            <w:pPr>
              <w:pStyle w:val="Zkltext2"/>
              <w:ind w:firstLine="0"/>
              <w:rPr>
                <w:noProof w:val="0"/>
              </w:rPr>
            </w:pPr>
          </w:p>
        </w:tc>
        <w:tc>
          <w:tcPr>
            <w:tcW w:w="4151" w:type="dxa"/>
          </w:tcPr>
          <w:p w:rsidR="00A373EA" w:rsidRPr="00E7093F" w:rsidRDefault="00A373EA" w:rsidP="00175615">
            <w:pPr>
              <w:pStyle w:val="Zkltext2"/>
              <w:ind w:firstLine="0"/>
              <w:rPr>
                <w:noProof w:val="0"/>
              </w:rPr>
            </w:pPr>
            <w:r w:rsidRPr="00E7093F">
              <w:rPr>
                <w:noProof w:val="0"/>
              </w:rPr>
              <w:t>Požární bezpečnost staveb – Kabelové rozvody</w:t>
            </w:r>
          </w:p>
        </w:tc>
      </w:tr>
      <w:tr w:rsidR="00A373EA" w:rsidRPr="00E7093F" w:rsidTr="00175615">
        <w:tc>
          <w:tcPr>
            <w:tcW w:w="1480" w:type="dxa"/>
          </w:tcPr>
          <w:p w:rsidR="00A373EA" w:rsidRPr="00E7093F" w:rsidRDefault="00A373EA" w:rsidP="00175615">
            <w:pPr>
              <w:pStyle w:val="Zkltext2"/>
              <w:ind w:firstLine="0"/>
              <w:rPr>
                <w:noProof w:val="0"/>
              </w:rPr>
            </w:pPr>
            <w:r w:rsidRPr="00E7093F">
              <w:rPr>
                <w:noProof w:val="0"/>
              </w:rPr>
              <w:t>73 0875</w:t>
            </w:r>
          </w:p>
        </w:tc>
        <w:tc>
          <w:tcPr>
            <w:tcW w:w="1290" w:type="dxa"/>
          </w:tcPr>
          <w:p w:rsidR="00A373EA" w:rsidRPr="00E7093F" w:rsidRDefault="00A373EA" w:rsidP="00175615">
            <w:pPr>
              <w:pStyle w:val="Zkltext2"/>
              <w:ind w:firstLine="0"/>
              <w:rPr>
                <w:noProof w:val="0"/>
              </w:rPr>
            </w:pPr>
          </w:p>
        </w:tc>
        <w:tc>
          <w:tcPr>
            <w:tcW w:w="1183" w:type="dxa"/>
          </w:tcPr>
          <w:p w:rsidR="00A373EA" w:rsidRPr="00E7093F" w:rsidRDefault="00A373EA" w:rsidP="00175615">
            <w:pPr>
              <w:pStyle w:val="Zkltext2"/>
              <w:ind w:firstLine="0"/>
              <w:rPr>
                <w:noProof w:val="0"/>
              </w:rPr>
            </w:pPr>
          </w:p>
        </w:tc>
        <w:tc>
          <w:tcPr>
            <w:tcW w:w="1108" w:type="dxa"/>
          </w:tcPr>
          <w:p w:rsidR="00A373EA" w:rsidRPr="00E7093F" w:rsidRDefault="00A373EA" w:rsidP="00175615">
            <w:pPr>
              <w:pStyle w:val="Zkltext2"/>
              <w:ind w:firstLine="0"/>
              <w:rPr>
                <w:noProof w:val="0"/>
              </w:rPr>
            </w:pPr>
          </w:p>
        </w:tc>
        <w:tc>
          <w:tcPr>
            <w:tcW w:w="4151" w:type="dxa"/>
          </w:tcPr>
          <w:p w:rsidR="00A373EA" w:rsidRPr="00E7093F" w:rsidRDefault="00A373EA" w:rsidP="00175615">
            <w:pPr>
              <w:pStyle w:val="Zkltext2"/>
              <w:ind w:firstLine="0"/>
              <w:rPr>
                <w:noProof w:val="0"/>
              </w:rPr>
            </w:pPr>
            <w:r w:rsidRPr="00E7093F">
              <w:rPr>
                <w:noProof w:val="0"/>
              </w:rPr>
              <w:t xml:space="preserve">Požární bezpečnost staveb – Stanovení podmínek pro navrhování elektrické požární signalizace v rámci požárně </w:t>
            </w:r>
            <w:r w:rsidRPr="00E7093F">
              <w:rPr>
                <w:noProof w:val="0"/>
              </w:rPr>
              <w:lastRenderedPageBreak/>
              <w:t>bezpečnostního řešení</w:t>
            </w:r>
          </w:p>
        </w:tc>
      </w:tr>
      <w:tr w:rsidR="00A373EA" w:rsidRPr="00E7093F" w:rsidTr="00175615">
        <w:tc>
          <w:tcPr>
            <w:tcW w:w="1480" w:type="dxa"/>
          </w:tcPr>
          <w:p w:rsidR="00A373EA" w:rsidRPr="00E7093F" w:rsidRDefault="00A373EA" w:rsidP="00175615">
            <w:pPr>
              <w:pStyle w:val="Zkltext2"/>
              <w:ind w:firstLine="0"/>
              <w:rPr>
                <w:noProof w:val="0"/>
                <w:szCs w:val="24"/>
              </w:rPr>
            </w:pPr>
            <w:r w:rsidRPr="00E7093F">
              <w:rPr>
                <w:noProof w:val="0"/>
                <w:szCs w:val="24"/>
              </w:rPr>
              <w:lastRenderedPageBreak/>
              <w:t>34 2710</w:t>
            </w:r>
          </w:p>
        </w:tc>
        <w:tc>
          <w:tcPr>
            <w:tcW w:w="1290" w:type="dxa"/>
          </w:tcPr>
          <w:p w:rsidR="00A373EA" w:rsidRPr="00E7093F" w:rsidRDefault="00A373EA" w:rsidP="00175615">
            <w:pPr>
              <w:pStyle w:val="Zkltext2"/>
              <w:ind w:firstLine="0"/>
              <w:rPr>
                <w:noProof w:val="0"/>
                <w:szCs w:val="24"/>
              </w:rPr>
            </w:pPr>
          </w:p>
        </w:tc>
        <w:tc>
          <w:tcPr>
            <w:tcW w:w="1183" w:type="dxa"/>
          </w:tcPr>
          <w:p w:rsidR="00A373EA" w:rsidRPr="00E7093F" w:rsidRDefault="00A373EA" w:rsidP="00175615">
            <w:pPr>
              <w:pStyle w:val="Zkltext2"/>
              <w:ind w:firstLine="0"/>
              <w:rPr>
                <w:noProof w:val="0"/>
                <w:szCs w:val="24"/>
              </w:rPr>
            </w:pPr>
          </w:p>
        </w:tc>
        <w:tc>
          <w:tcPr>
            <w:tcW w:w="1108" w:type="dxa"/>
          </w:tcPr>
          <w:p w:rsidR="00A373EA" w:rsidRPr="00E7093F" w:rsidRDefault="00A373EA" w:rsidP="00175615">
            <w:pPr>
              <w:pStyle w:val="Zkltext2"/>
              <w:ind w:firstLine="0"/>
              <w:rPr>
                <w:noProof w:val="0"/>
                <w:szCs w:val="24"/>
              </w:rPr>
            </w:pPr>
          </w:p>
        </w:tc>
        <w:tc>
          <w:tcPr>
            <w:tcW w:w="4151" w:type="dxa"/>
          </w:tcPr>
          <w:p w:rsidR="00A373EA" w:rsidRPr="00E7093F" w:rsidRDefault="00A373EA" w:rsidP="00175615">
            <w:pPr>
              <w:pStyle w:val="Zkltext2"/>
              <w:ind w:firstLine="0"/>
              <w:rPr>
                <w:noProof w:val="0"/>
                <w:szCs w:val="24"/>
              </w:rPr>
            </w:pPr>
            <w:r w:rsidRPr="00E7093F">
              <w:rPr>
                <w:noProof w:val="0"/>
                <w:szCs w:val="24"/>
              </w:rPr>
              <w:t>Elektrická požární signalizace – Projektování, montáž, užívání, provoz, kontrola, servis a údržba</w:t>
            </w:r>
          </w:p>
        </w:tc>
      </w:tr>
      <w:tr w:rsidR="00A373EA" w:rsidRPr="00E7093F" w:rsidTr="00175615">
        <w:tc>
          <w:tcPr>
            <w:tcW w:w="1480" w:type="dxa"/>
          </w:tcPr>
          <w:p w:rsidR="00A373EA" w:rsidRPr="00E7093F" w:rsidRDefault="00A373EA" w:rsidP="00175615">
            <w:pPr>
              <w:pStyle w:val="Zkltext2"/>
              <w:ind w:firstLine="0"/>
              <w:rPr>
                <w:noProof w:val="0"/>
                <w:szCs w:val="24"/>
              </w:rPr>
            </w:pPr>
          </w:p>
        </w:tc>
        <w:tc>
          <w:tcPr>
            <w:tcW w:w="1290" w:type="dxa"/>
          </w:tcPr>
          <w:p w:rsidR="00A373EA" w:rsidRPr="00E7093F" w:rsidRDefault="00A373EA" w:rsidP="00175615">
            <w:pPr>
              <w:pStyle w:val="Zkltext2"/>
              <w:ind w:firstLine="0"/>
              <w:rPr>
                <w:noProof w:val="0"/>
                <w:szCs w:val="24"/>
              </w:rPr>
            </w:pPr>
            <w:r w:rsidRPr="00E7093F">
              <w:rPr>
                <w:noProof w:val="0"/>
                <w:szCs w:val="24"/>
              </w:rPr>
              <w:t>60849</w:t>
            </w:r>
          </w:p>
        </w:tc>
        <w:tc>
          <w:tcPr>
            <w:tcW w:w="1183" w:type="dxa"/>
          </w:tcPr>
          <w:p w:rsidR="00A373EA" w:rsidRPr="00E7093F" w:rsidRDefault="00A373EA" w:rsidP="00175615">
            <w:pPr>
              <w:pStyle w:val="Zkltext2"/>
              <w:ind w:firstLine="0"/>
              <w:rPr>
                <w:noProof w:val="0"/>
                <w:szCs w:val="24"/>
              </w:rPr>
            </w:pPr>
          </w:p>
        </w:tc>
        <w:tc>
          <w:tcPr>
            <w:tcW w:w="1108" w:type="dxa"/>
          </w:tcPr>
          <w:p w:rsidR="00A373EA" w:rsidRPr="00E7093F" w:rsidRDefault="00A373EA" w:rsidP="00175615">
            <w:pPr>
              <w:pStyle w:val="Zkltext2"/>
              <w:ind w:firstLine="0"/>
              <w:rPr>
                <w:noProof w:val="0"/>
                <w:szCs w:val="24"/>
              </w:rPr>
            </w:pPr>
          </w:p>
        </w:tc>
        <w:tc>
          <w:tcPr>
            <w:tcW w:w="4151" w:type="dxa"/>
          </w:tcPr>
          <w:p w:rsidR="00A373EA" w:rsidRPr="00E7093F" w:rsidRDefault="00A373EA" w:rsidP="00175615">
            <w:pPr>
              <w:pStyle w:val="Zkltext2"/>
              <w:ind w:firstLine="0"/>
              <w:rPr>
                <w:noProof w:val="0"/>
                <w:szCs w:val="24"/>
              </w:rPr>
            </w:pPr>
            <w:r w:rsidRPr="00E7093F">
              <w:rPr>
                <w:noProof w:val="0"/>
                <w:szCs w:val="24"/>
              </w:rPr>
              <w:t>Nouzové zvukové systémy</w:t>
            </w:r>
          </w:p>
        </w:tc>
      </w:tr>
    </w:tbl>
    <w:p w:rsidR="00AA0950" w:rsidRPr="00E7093F" w:rsidRDefault="00A373EA" w:rsidP="00CF1A08">
      <w:pPr>
        <w:pStyle w:val="Zkltext2"/>
        <w:rPr>
          <w:noProof w:val="0"/>
        </w:rPr>
      </w:pPr>
      <w:r w:rsidRPr="00E7093F">
        <w:rPr>
          <w:noProof w:val="0"/>
        </w:rPr>
        <w:tab/>
      </w:r>
    </w:p>
    <w:p w:rsidR="00075A78" w:rsidRPr="00E7093F" w:rsidRDefault="00075A78" w:rsidP="00CF1A08">
      <w:pPr>
        <w:pStyle w:val="Zkltext2"/>
        <w:rPr>
          <w:noProof w:val="0"/>
        </w:rPr>
      </w:pPr>
    </w:p>
    <w:p w:rsidR="00BF2501" w:rsidRPr="00E7093F" w:rsidRDefault="00BF2501" w:rsidP="00CF1A08">
      <w:pPr>
        <w:pStyle w:val="Zkltext2"/>
        <w:rPr>
          <w:noProof w:val="0"/>
        </w:rPr>
      </w:pPr>
    </w:p>
    <w:p w:rsidR="00B47BFD" w:rsidRPr="00E7093F" w:rsidRDefault="008F26B5" w:rsidP="008F26B5">
      <w:pPr>
        <w:pStyle w:val="Nadpis"/>
        <w:rPr>
          <w:bCs/>
          <w:iCs/>
        </w:rPr>
      </w:pPr>
      <w:bookmarkStart w:id="93" w:name="_Toc80009578"/>
      <w:r w:rsidRPr="00E7093F">
        <w:rPr>
          <w:bCs/>
          <w:iCs/>
        </w:rPr>
        <w:t>C</w:t>
      </w:r>
      <w:r w:rsidR="00B47BFD" w:rsidRPr="00E7093F">
        <w:rPr>
          <w:bCs/>
          <w:iCs/>
        </w:rPr>
        <w:t>/ Popis zařízení</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00B47BFD" w:rsidRPr="00E7093F">
        <w:rPr>
          <w:bCs/>
          <w:iCs/>
        </w:rPr>
        <w:t xml:space="preserve"> EPS</w:t>
      </w:r>
      <w:bookmarkEnd w:id="92"/>
      <w:bookmarkEnd w:id="93"/>
    </w:p>
    <w:p w:rsidR="00816C59" w:rsidRPr="00E7093F" w:rsidRDefault="00816C59" w:rsidP="00816C59">
      <w:pPr>
        <w:pStyle w:val="Zkltext2"/>
        <w:rPr>
          <w:noProof w:val="0"/>
        </w:rPr>
      </w:pPr>
      <w:r w:rsidRPr="00E7093F">
        <w:rPr>
          <w:noProof w:val="0"/>
        </w:rPr>
        <w:t>V areálu nemocnice jsou instalovány tři ústředny EPS :</w:t>
      </w:r>
    </w:p>
    <w:p w:rsidR="00816C59" w:rsidRPr="00E7093F" w:rsidRDefault="00816C59" w:rsidP="00816C59">
      <w:pPr>
        <w:pStyle w:val="Zkltext2"/>
        <w:rPr>
          <w:noProof w:val="0"/>
        </w:rPr>
      </w:pPr>
      <w:r w:rsidRPr="00E7093F">
        <w:rPr>
          <w:noProof w:val="0"/>
        </w:rPr>
        <w:t xml:space="preserve">- ústředna </w:t>
      </w:r>
      <w:proofErr w:type="spellStart"/>
      <w:r w:rsidRPr="00E7093F">
        <w:rPr>
          <w:noProof w:val="0"/>
        </w:rPr>
        <w:t>essertronic</w:t>
      </w:r>
      <w:proofErr w:type="spellEnd"/>
      <w:r w:rsidRPr="00E7093F">
        <w:rPr>
          <w:noProof w:val="0"/>
        </w:rPr>
        <w:t xml:space="preserve"> 8007 (č.1) ve vrátnici</w:t>
      </w:r>
    </w:p>
    <w:p w:rsidR="00816C59" w:rsidRPr="00E7093F" w:rsidRDefault="00816C59" w:rsidP="00816C59">
      <w:pPr>
        <w:pStyle w:val="Zkltext2"/>
        <w:rPr>
          <w:noProof w:val="0"/>
        </w:rPr>
      </w:pPr>
      <w:r w:rsidRPr="00E7093F">
        <w:rPr>
          <w:noProof w:val="0"/>
        </w:rPr>
        <w:t>- ústředna EPS 8000M (č.2) v objektu A6</w:t>
      </w:r>
      <w:r w:rsidR="001A5B02" w:rsidRPr="00E7093F">
        <w:rPr>
          <w:noProof w:val="0"/>
        </w:rPr>
        <w:t>,</w:t>
      </w:r>
      <w:r w:rsidRPr="00E7093F">
        <w:rPr>
          <w:noProof w:val="0"/>
        </w:rPr>
        <w:t xml:space="preserve"> 1.PP, m.č. 036</w:t>
      </w:r>
    </w:p>
    <w:p w:rsidR="00816C59" w:rsidRPr="00E7093F" w:rsidRDefault="00816C59" w:rsidP="00816C59">
      <w:pPr>
        <w:pStyle w:val="Zkltext2"/>
        <w:rPr>
          <w:noProof w:val="0"/>
          <w:szCs w:val="24"/>
        </w:rPr>
      </w:pPr>
      <w:r w:rsidRPr="00E7093F">
        <w:rPr>
          <w:noProof w:val="0"/>
          <w:szCs w:val="24"/>
        </w:rPr>
        <w:t>- IQ8Control C (č. 3) v objektu C</w:t>
      </w:r>
    </w:p>
    <w:p w:rsidR="001C21AF" w:rsidRPr="00E7093F" w:rsidRDefault="00816C59" w:rsidP="00816C59">
      <w:pPr>
        <w:pStyle w:val="Zkltext2"/>
        <w:rPr>
          <w:noProof w:val="0"/>
          <w:szCs w:val="24"/>
        </w:rPr>
      </w:pPr>
      <w:r w:rsidRPr="00E7093F">
        <w:rPr>
          <w:noProof w:val="0"/>
        </w:rPr>
        <w:t xml:space="preserve">Ústředny jsou propojeny do sítě </w:t>
      </w:r>
      <w:proofErr w:type="spellStart"/>
      <w:r w:rsidR="001C21AF" w:rsidRPr="00E7093F">
        <w:rPr>
          <w:noProof w:val="0"/>
        </w:rPr>
        <w:t>essernet</w:t>
      </w:r>
      <w:proofErr w:type="spellEnd"/>
      <w:r w:rsidR="001C21AF" w:rsidRPr="00E7093F">
        <w:rPr>
          <w:noProof w:val="0"/>
          <w:szCs w:val="24"/>
        </w:rPr>
        <w:t xml:space="preserve">®. Ústředna č.1 slouží jako master, ostatní jako </w:t>
      </w:r>
      <w:proofErr w:type="spellStart"/>
      <w:r w:rsidR="001C21AF" w:rsidRPr="00E7093F">
        <w:rPr>
          <w:noProof w:val="0"/>
          <w:szCs w:val="24"/>
        </w:rPr>
        <w:t>slave</w:t>
      </w:r>
      <w:proofErr w:type="spellEnd"/>
      <w:r w:rsidR="001C21AF" w:rsidRPr="00E7093F">
        <w:rPr>
          <w:noProof w:val="0"/>
          <w:szCs w:val="24"/>
        </w:rPr>
        <w:t xml:space="preserve"> a jsou ovladatelné a </w:t>
      </w:r>
      <w:proofErr w:type="spellStart"/>
      <w:r w:rsidR="001C21AF" w:rsidRPr="00E7093F">
        <w:rPr>
          <w:noProof w:val="0"/>
          <w:szCs w:val="24"/>
        </w:rPr>
        <w:t>monitorovatelné</w:t>
      </w:r>
      <w:proofErr w:type="spellEnd"/>
      <w:r w:rsidR="001C21AF" w:rsidRPr="00E7093F">
        <w:rPr>
          <w:noProof w:val="0"/>
          <w:szCs w:val="24"/>
        </w:rPr>
        <w:t xml:space="preserve"> z ústředny č.1.</w:t>
      </w:r>
    </w:p>
    <w:p w:rsidR="00816C59" w:rsidRPr="00E7093F" w:rsidRDefault="00816C59" w:rsidP="00816C59">
      <w:pPr>
        <w:pStyle w:val="Zkltext2"/>
        <w:rPr>
          <w:noProof w:val="0"/>
        </w:rPr>
      </w:pPr>
    </w:p>
    <w:bookmarkStart w:id="94" w:name="_Toc405343746"/>
    <w:p w:rsidR="00B245AB" w:rsidRPr="00E7093F" w:rsidRDefault="004A66A8" w:rsidP="00B245AB">
      <w:pPr>
        <w:pStyle w:val="Odstavec"/>
        <w:rPr>
          <w:szCs w:val="24"/>
        </w:rPr>
      </w:pPr>
      <w:r w:rsidRPr="00E7093F">
        <w:rPr>
          <w:szCs w:val="24"/>
        </w:rPr>
        <w:fldChar w:fldCharType="begin"/>
      </w:r>
      <w:r w:rsidR="00B245AB" w:rsidRPr="00E7093F">
        <w:rPr>
          <w:szCs w:val="24"/>
        </w:rPr>
        <w:instrText>TC "" \l 3</w:instrText>
      </w:r>
      <w:r w:rsidRPr="00E7093F">
        <w:rPr>
          <w:szCs w:val="24"/>
        </w:rPr>
        <w:fldChar w:fldCharType="end"/>
      </w:r>
      <w:r w:rsidRPr="00E7093F">
        <w:rPr>
          <w:szCs w:val="24"/>
        </w:rPr>
        <w:fldChar w:fldCharType="begin"/>
      </w:r>
      <w:r w:rsidR="00B245AB" w:rsidRPr="00E7093F">
        <w:rPr>
          <w:szCs w:val="24"/>
        </w:rPr>
        <w:instrText>TC "" \l 3</w:instrText>
      </w:r>
      <w:r w:rsidRPr="00E7093F">
        <w:rPr>
          <w:szCs w:val="24"/>
        </w:rPr>
        <w:fldChar w:fldCharType="end"/>
      </w:r>
      <w:bookmarkStart w:id="95" w:name="_Toc370601894"/>
      <w:bookmarkStart w:id="96" w:name="_Toc370602635"/>
      <w:bookmarkStart w:id="97" w:name="_Toc370603602"/>
      <w:bookmarkStart w:id="98" w:name="_Toc370604083"/>
      <w:bookmarkStart w:id="99" w:name="_Toc370605063"/>
      <w:bookmarkStart w:id="100" w:name="_Toc370606886"/>
      <w:bookmarkStart w:id="101" w:name="_Toc370608886"/>
      <w:bookmarkStart w:id="102" w:name="_Toc370610635"/>
      <w:bookmarkStart w:id="103" w:name="_Toc370618333"/>
      <w:bookmarkStart w:id="104" w:name="_Toc370619502"/>
      <w:bookmarkStart w:id="105" w:name="_Toc370619571"/>
      <w:bookmarkStart w:id="106" w:name="_Toc370980251"/>
      <w:bookmarkStart w:id="107" w:name="_Toc370980332"/>
      <w:bookmarkStart w:id="108" w:name="_Toc370982571"/>
      <w:bookmarkStart w:id="109" w:name="_Toc370983883"/>
      <w:bookmarkStart w:id="110" w:name="_Toc370984167"/>
      <w:bookmarkStart w:id="111" w:name="_Toc419557845"/>
      <w:bookmarkStart w:id="112" w:name="_Toc467298665"/>
      <w:bookmarkStart w:id="113" w:name="_Toc90880786"/>
      <w:bookmarkStart w:id="114" w:name="_Toc245361016"/>
      <w:bookmarkStart w:id="115" w:name="_Toc507147292"/>
      <w:bookmarkStart w:id="116" w:name="_Toc80009579"/>
      <w:r w:rsidR="00B245AB" w:rsidRPr="00E7093F">
        <w:rPr>
          <w:szCs w:val="24"/>
        </w:rPr>
        <w:t xml:space="preserve">1.0 </w:t>
      </w:r>
      <w:r w:rsidR="001C21AF" w:rsidRPr="00E7093F">
        <w:rPr>
          <w:szCs w:val="24"/>
        </w:rPr>
        <w:t>Nová ú</w:t>
      </w:r>
      <w:r w:rsidR="00B245AB" w:rsidRPr="00E7093F">
        <w:rPr>
          <w:szCs w:val="24"/>
        </w:rPr>
        <w:t>středna</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00B245AB" w:rsidRPr="00E7093F">
        <w:rPr>
          <w:szCs w:val="24"/>
        </w:rPr>
        <w:t xml:space="preserve"> </w:t>
      </w:r>
      <w:bookmarkEnd w:id="111"/>
      <w:bookmarkEnd w:id="112"/>
      <w:bookmarkEnd w:id="113"/>
      <w:r w:rsidR="001C21AF" w:rsidRPr="00E7093F">
        <w:rPr>
          <w:szCs w:val="24"/>
        </w:rPr>
        <w:t xml:space="preserve">č. 4 - </w:t>
      </w:r>
      <w:r w:rsidR="00B245AB" w:rsidRPr="00E7093F">
        <w:rPr>
          <w:szCs w:val="24"/>
        </w:rPr>
        <w:t xml:space="preserve">IQ8Control </w:t>
      </w:r>
      <w:bookmarkEnd w:id="114"/>
      <w:r w:rsidR="00B245AB" w:rsidRPr="00E7093F">
        <w:rPr>
          <w:szCs w:val="24"/>
        </w:rPr>
        <w:t>M</w:t>
      </w:r>
      <w:bookmarkEnd w:id="115"/>
      <w:bookmarkEnd w:id="116"/>
    </w:p>
    <w:p w:rsidR="00B245AB" w:rsidRPr="00E7093F" w:rsidRDefault="00B245AB" w:rsidP="00B245AB">
      <w:pPr>
        <w:rPr>
          <w:rFonts w:ascii="Arial" w:hAnsi="Arial" w:cs="Arial"/>
          <w:sz w:val="2"/>
          <w:szCs w:val="2"/>
        </w:rPr>
      </w:pPr>
    </w:p>
    <w:p w:rsidR="00B245AB" w:rsidRPr="00E7093F" w:rsidRDefault="00B245AB" w:rsidP="00B245AB">
      <w:pPr>
        <w:rPr>
          <w:rFonts w:ascii="Arial" w:hAnsi="Arial" w:cs="Arial"/>
          <w:sz w:val="2"/>
          <w:szCs w:val="2"/>
        </w:rPr>
      </w:pPr>
    </w:p>
    <w:p w:rsidR="00B245AB" w:rsidRPr="00E7093F" w:rsidRDefault="00135D99" w:rsidP="00135D99">
      <w:pPr>
        <w:pStyle w:val="Zkltext2"/>
        <w:rPr>
          <w:noProof w:val="0"/>
        </w:rPr>
      </w:pPr>
      <w:r w:rsidRPr="00E7093F">
        <w:rPr>
          <w:noProof w:val="0"/>
        </w:rPr>
        <w:t xml:space="preserve">Řada IQ8Control M je nástupcem úspěšných mikroprocesorem řízených ústředen EPS 8000M s mnohonásobně vyšší rychlostí zpracování dat. V systému IQ8Control M lze zvolit režim provozu </w:t>
      </w:r>
      <w:proofErr w:type="spellStart"/>
      <w:r w:rsidRPr="00E7093F">
        <w:rPr>
          <w:noProof w:val="0"/>
        </w:rPr>
        <w:t>esserbus</w:t>
      </w:r>
      <w:proofErr w:type="spellEnd"/>
      <w:r w:rsidRPr="00E7093F">
        <w:rPr>
          <w:noProof w:val="0"/>
        </w:rPr>
        <w:t xml:space="preserve">® nebo </w:t>
      </w:r>
      <w:proofErr w:type="spellStart"/>
      <w:r w:rsidRPr="00E7093F">
        <w:rPr>
          <w:noProof w:val="0"/>
        </w:rPr>
        <w:t>esserbus</w:t>
      </w:r>
      <w:proofErr w:type="spellEnd"/>
      <w:r w:rsidRPr="00E7093F">
        <w:rPr>
          <w:noProof w:val="0"/>
        </w:rPr>
        <w:t>®-</w:t>
      </w:r>
      <w:proofErr w:type="spellStart"/>
      <w:r w:rsidRPr="00E7093F">
        <w:rPr>
          <w:noProof w:val="0"/>
        </w:rPr>
        <w:t>PLus</w:t>
      </w:r>
      <w:proofErr w:type="spellEnd"/>
      <w:r w:rsidRPr="00E7093F">
        <w:rPr>
          <w:noProof w:val="0"/>
        </w:rPr>
        <w:t xml:space="preserve">. Volba se provádí zásuvnou propojkou na síťovém napájecím zdroji ústředny. Pro příslušný provoz je nutné použít odpovídající </w:t>
      </w:r>
      <w:proofErr w:type="spellStart"/>
      <w:r w:rsidRPr="00E7093F">
        <w:rPr>
          <w:noProof w:val="0"/>
        </w:rPr>
        <w:t>mikromoduly</w:t>
      </w:r>
      <w:proofErr w:type="spellEnd"/>
      <w:r w:rsidRPr="00E7093F">
        <w:rPr>
          <w:noProof w:val="0"/>
        </w:rPr>
        <w:t xml:space="preserve"> analogového kruhového vedení.</w:t>
      </w:r>
    </w:p>
    <w:p w:rsidR="00B245AB" w:rsidRPr="00E7093F" w:rsidRDefault="00B245AB" w:rsidP="00135D99">
      <w:pPr>
        <w:pStyle w:val="Zkltext2"/>
        <w:rPr>
          <w:noProof w:val="0"/>
        </w:rPr>
      </w:pPr>
    </w:p>
    <w:p w:rsidR="00B245AB" w:rsidRPr="00E7093F" w:rsidRDefault="00B245AB" w:rsidP="00B245AB">
      <w:pPr>
        <w:pStyle w:val="Zkltext2"/>
        <w:rPr>
          <w:b/>
          <w:noProof w:val="0"/>
          <w:szCs w:val="24"/>
        </w:rPr>
      </w:pPr>
      <w:r w:rsidRPr="00E7093F">
        <w:rPr>
          <w:b/>
          <w:noProof w:val="0"/>
          <w:szCs w:val="24"/>
        </w:rPr>
        <w:t>Vlastnosti:</w:t>
      </w:r>
    </w:p>
    <w:p w:rsidR="00135D99" w:rsidRPr="00E7093F" w:rsidRDefault="00135D99" w:rsidP="00615859">
      <w:pPr>
        <w:pStyle w:val="Zkltext2"/>
        <w:numPr>
          <w:ilvl w:val="0"/>
          <w:numId w:val="15"/>
        </w:numPr>
        <w:ind w:left="1134" w:hanging="567"/>
        <w:rPr>
          <w:noProof w:val="0"/>
        </w:rPr>
      </w:pPr>
      <w:r w:rsidRPr="00E7093F">
        <w:rPr>
          <w:noProof w:val="0"/>
        </w:rPr>
        <w:t xml:space="preserve">Max. sedm pozic pro </w:t>
      </w:r>
      <w:proofErr w:type="spellStart"/>
      <w:r w:rsidRPr="00E7093F">
        <w:rPr>
          <w:noProof w:val="0"/>
        </w:rPr>
        <w:t>mikromoduly</w:t>
      </w:r>
      <w:proofErr w:type="spellEnd"/>
      <w:r w:rsidRPr="00E7093F">
        <w:rPr>
          <w:noProof w:val="0"/>
        </w:rPr>
        <w:t xml:space="preserve">, s periferním modulem 772477 max. pět pozic pro </w:t>
      </w:r>
      <w:proofErr w:type="spellStart"/>
      <w:r w:rsidRPr="00E7093F">
        <w:rPr>
          <w:noProof w:val="0"/>
        </w:rPr>
        <w:t>mikromoduly</w:t>
      </w:r>
      <w:proofErr w:type="spellEnd"/>
      <w:r w:rsidRPr="00E7093F">
        <w:rPr>
          <w:noProof w:val="0"/>
        </w:rPr>
        <w:t xml:space="preserve"> </w:t>
      </w:r>
    </w:p>
    <w:p w:rsidR="00135D99" w:rsidRPr="00E7093F" w:rsidRDefault="00135D99" w:rsidP="00615859">
      <w:pPr>
        <w:pStyle w:val="Zkltext2"/>
        <w:numPr>
          <w:ilvl w:val="0"/>
          <w:numId w:val="15"/>
        </w:numPr>
        <w:ind w:left="1134" w:hanging="567"/>
        <w:rPr>
          <w:noProof w:val="0"/>
        </w:rPr>
      </w:pPr>
      <w:r w:rsidRPr="00E7093F">
        <w:rPr>
          <w:noProof w:val="0"/>
        </w:rPr>
        <w:t xml:space="preserve">Max. sedm </w:t>
      </w:r>
      <w:proofErr w:type="spellStart"/>
      <w:r w:rsidRPr="00E7093F">
        <w:rPr>
          <w:noProof w:val="0"/>
        </w:rPr>
        <w:t>mikromodulů</w:t>
      </w:r>
      <w:proofErr w:type="spellEnd"/>
      <w:r w:rsidRPr="00E7093F">
        <w:rPr>
          <w:noProof w:val="0"/>
        </w:rPr>
        <w:t xml:space="preserve"> analogové kruhové sběrnice </w:t>
      </w:r>
      <w:proofErr w:type="spellStart"/>
      <w:r w:rsidRPr="00E7093F">
        <w:rPr>
          <w:noProof w:val="0"/>
        </w:rPr>
        <w:t>esserbus</w:t>
      </w:r>
      <w:proofErr w:type="spellEnd"/>
      <w:r w:rsidRPr="00E7093F">
        <w:rPr>
          <w:noProof w:val="0"/>
        </w:rPr>
        <w:t xml:space="preserve">®, s periferním modulem 772477 max. pět </w:t>
      </w:r>
      <w:proofErr w:type="spellStart"/>
      <w:r w:rsidRPr="00E7093F">
        <w:rPr>
          <w:noProof w:val="0"/>
        </w:rPr>
        <w:t>mikromodulů</w:t>
      </w:r>
      <w:proofErr w:type="spellEnd"/>
      <w:r w:rsidRPr="00E7093F">
        <w:rPr>
          <w:noProof w:val="0"/>
        </w:rPr>
        <w:t xml:space="preserve"> analogové kruhové sběrnice </w:t>
      </w:r>
      <w:proofErr w:type="spellStart"/>
      <w:r w:rsidRPr="00E7093F">
        <w:rPr>
          <w:noProof w:val="0"/>
        </w:rPr>
        <w:t>esserbus</w:t>
      </w:r>
      <w:proofErr w:type="spellEnd"/>
      <w:r w:rsidRPr="00E7093F">
        <w:rPr>
          <w:noProof w:val="0"/>
        </w:rPr>
        <w:t xml:space="preserve">® </w:t>
      </w:r>
    </w:p>
    <w:p w:rsidR="00135D99" w:rsidRPr="00E7093F" w:rsidRDefault="00135D99" w:rsidP="00615859">
      <w:pPr>
        <w:pStyle w:val="Zkltext2"/>
        <w:numPr>
          <w:ilvl w:val="0"/>
          <w:numId w:val="15"/>
        </w:numPr>
        <w:ind w:left="1134" w:hanging="567"/>
        <w:rPr>
          <w:noProof w:val="0"/>
        </w:rPr>
      </w:pPr>
      <w:r w:rsidRPr="00E7093F">
        <w:rPr>
          <w:noProof w:val="0"/>
        </w:rPr>
        <w:t xml:space="preserve">Provoz na kruhové lince. Zachování provozu i při zkratu a přerušení. Možnost realizace odboček. </w:t>
      </w:r>
    </w:p>
    <w:p w:rsidR="00135D99" w:rsidRPr="00E7093F" w:rsidRDefault="00135D99" w:rsidP="00615859">
      <w:pPr>
        <w:pStyle w:val="Zkltext2"/>
        <w:numPr>
          <w:ilvl w:val="0"/>
          <w:numId w:val="15"/>
        </w:numPr>
        <w:ind w:left="1134" w:hanging="567"/>
        <w:rPr>
          <w:noProof w:val="0"/>
        </w:rPr>
      </w:pPr>
      <w:r w:rsidRPr="00E7093F">
        <w:rPr>
          <w:noProof w:val="0"/>
        </w:rPr>
        <w:t xml:space="preserve">Instalace kruhové sběrnice sdělovacím kabelem typ I-Y(ST)Y 0,8 v délce až do max. 3,5 km </w:t>
      </w:r>
    </w:p>
    <w:p w:rsidR="00135D99" w:rsidRPr="00E7093F" w:rsidRDefault="00135D99" w:rsidP="00615859">
      <w:pPr>
        <w:pStyle w:val="Zkltext2"/>
        <w:numPr>
          <w:ilvl w:val="0"/>
          <w:numId w:val="15"/>
        </w:numPr>
        <w:ind w:left="1134" w:hanging="567"/>
        <w:rPr>
          <w:noProof w:val="0"/>
        </w:rPr>
      </w:pPr>
      <w:r w:rsidRPr="00E7093F">
        <w:rPr>
          <w:noProof w:val="0"/>
        </w:rPr>
        <w:t xml:space="preserve">Až 127 hlásičů požáru (skupin hlásičů) na kruhové sběrnici </w:t>
      </w:r>
    </w:p>
    <w:p w:rsidR="00135D99" w:rsidRPr="00E7093F" w:rsidRDefault="00135D99" w:rsidP="00615859">
      <w:pPr>
        <w:pStyle w:val="Zkltext2"/>
        <w:numPr>
          <w:ilvl w:val="0"/>
          <w:numId w:val="15"/>
        </w:numPr>
        <w:ind w:left="1134" w:hanging="567"/>
        <w:rPr>
          <w:noProof w:val="0"/>
        </w:rPr>
      </w:pPr>
      <w:r w:rsidRPr="00E7093F">
        <w:rPr>
          <w:noProof w:val="0"/>
        </w:rPr>
        <w:t xml:space="preserve">Až 32 </w:t>
      </w:r>
      <w:proofErr w:type="spellStart"/>
      <w:r w:rsidRPr="00E7093F">
        <w:rPr>
          <w:noProof w:val="0"/>
        </w:rPr>
        <w:t>kopplerů</w:t>
      </w:r>
      <w:proofErr w:type="spellEnd"/>
      <w:r w:rsidRPr="00E7093F">
        <w:rPr>
          <w:noProof w:val="0"/>
        </w:rPr>
        <w:t xml:space="preserve"> </w:t>
      </w:r>
      <w:proofErr w:type="spellStart"/>
      <w:r w:rsidRPr="00E7093F">
        <w:rPr>
          <w:noProof w:val="0"/>
        </w:rPr>
        <w:t>esserbus</w:t>
      </w:r>
      <w:proofErr w:type="spellEnd"/>
      <w:r w:rsidRPr="00E7093F">
        <w:rPr>
          <w:noProof w:val="0"/>
        </w:rPr>
        <w:t xml:space="preserve">° na kruhové sběrnici </w:t>
      </w:r>
    </w:p>
    <w:p w:rsidR="00135D99" w:rsidRPr="00E7093F" w:rsidRDefault="00135D99" w:rsidP="00615859">
      <w:pPr>
        <w:pStyle w:val="Zkltext2"/>
        <w:numPr>
          <w:ilvl w:val="0"/>
          <w:numId w:val="15"/>
        </w:numPr>
        <w:ind w:left="1134" w:hanging="567"/>
        <w:rPr>
          <w:noProof w:val="0"/>
        </w:rPr>
      </w:pPr>
      <w:r w:rsidRPr="00E7093F">
        <w:rPr>
          <w:noProof w:val="0"/>
        </w:rPr>
        <w:t xml:space="preserve">Režimy provozu dle DIN VDE 0833 - 2 k vyloučení falešných poplachů </w:t>
      </w:r>
    </w:p>
    <w:p w:rsidR="00135D99" w:rsidRPr="00E7093F" w:rsidRDefault="00135D99" w:rsidP="00615859">
      <w:pPr>
        <w:pStyle w:val="Zkltext2"/>
        <w:numPr>
          <w:ilvl w:val="0"/>
          <w:numId w:val="15"/>
        </w:numPr>
        <w:ind w:left="1134" w:hanging="567"/>
        <w:rPr>
          <w:noProof w:val="0"/>
        </w:rPr>
      </w:pPr>
      <w:r w:rsidRPr="00E7093F">
        <w:rPr>
          <w:noProof w:val="0"/>
        </w:rPr>
        <w:t xml:space="preserve">Svorkovnic pro připojení OPPO a hlavní přenosové relé na periferním modulu </w:t>
      </w:r>
    </w:p>
    <w:p w:rsidR="00135D99" w:rsidRPr="00E7093F" w:rsidRDefault="00135D99" w:rsidP="00615859">
      <w:pPr>
        <w:pStyle w:val="Zkltext2"/>
        <w:numPr>
          <w:ilvl w:val="0"/>
          <w:numId w:val="15"/>
        </w:numPr>
        <w:ind w:left="1134" w:hanging="567"/>
        <w:rPr>
          <w:noProof w:val="0"/>
        </w:rPr>
      </w:pPr>
      <w:r w:rsidRPr="00E7093F">
        <w:rPr>
          <w:noProof w:val="0"/>
        </w:rPr>
        <w:t xml:space="preserve">Tři volně programovatelná relé, s možností funkce ve třech režimech. Přepínací kontakt, spínací kontakt s napájením a spínací kontakt s napájením a hlídáním vedení. </w:t>
      </w:r>
    </w:p>
    <w:p w:rsidR="00135D99" w:rsidRPr="00E7093F" w:rsidRDefault="00135D99" w:rsidP="00615859">
      <w:pPr>
        <w:pStyle w:val="Zkltext2"/>
        <w:numPr>
          <w:ilvl w:val="0"/>
          <w:numId w:val="15"/>
        </w:numPr>
        <w:ind w:left="1134" w:hanging="567"/>
        <w:rPr>
          <w:noProof w:val="0"/>
        </w:rPr>
      </w:pPr>
      <w:r w:rsidRPr="00E7093F">
        <w:rPr>
          <w:noProof w:val="0"/>
        </w:rPr>
        <w:t xml:space="preserve">Rozhraní TTY nebo RS485, přímo na základní desce. Možnost RS 232 nebo TTY v podobě </w:t>
      </w:r>
      <w:proofErr w:type="spellStart"/>
      <w:r w:rsidRPr="00E7093F">
        <w:rPr>
          <w:noProof w:val="0"/>
        </w:rPr>
        <w:t>mikromodulu</w:t>
      </w:r>
      <w:proofErr w:type="spellEnd"/>
      <w:r w:rsidRPr="00E7093F">
        <w:rPr>
          <w:noProof w:val="0"/>
        </w:rPr>
        <w:t>.</w:t>
      </w:r>
    </w:p>
    <w:p w:rsidR="00135D99" w:rsidRPr="00E7093F" w:rsidRDefault="00135D99" w:rsidP="00615859">
      <w:pPr>
        <w:pStyle w:val="Zkltext2"/>
        <w:numPr>
          <w:ilvl w:val="0"/>
          <w:numId w:val="15"/>
        </w:numPr>
        <w:ind w:left="1134" w:hanging="567"/>
        <w:rPr>
          <w:noProof w:val="0"/>
        </w:rPr>
      </w:pPr>
      <w:r w:rsidRPr="00E7093F">
        <w:rPr>
          <w:noProof w:val="0"/>
        </w:rPr>
        <w:t xml:space="preserve">Možnost propojení do sítě pomocí kruhové sběrnice </w:t>
      </w:r>
      <w:proofErr w:type="spellStart"/>
      <w:r w:rsidRPr="00E7093F">
        <w:rPr>
          <w:noProof w:val="0"/>
        </w:rPr>
        <w:t>essernet</w:t>
      </w:r>
      <w:proofErr w:type="spellEnd"/>
      <w:r w:rsidRPr="00E7093F">
        <w:rPr>
          <w:noProof w:val="0"/>
        </w:rPr>
        <w:t xml:space="preserve">® až s 30-ti dalšími ústřednami, zachování provozu sběrnice i při zkratu a přerušení </w:t>
      </w:r>
    </w:p>
    <w:p w:rsidR="00135D99" w:rsidRPr="00E7093F" w:rsidRDefault="00135D99" w:rsidP="00615859">
      <w:pPr>
        <w:pStyle w:val="Zkltext2"/>
        <w:numPr>
          <w:ilvl w:val="0"/>
          <w:numId w:val="15"/>
        </w:numPr>
        <w:ind w:left="1134" w:hanging="567"/>
        <w:rPr>
          <w:noProof w:val="0"/>
        </w:rPr>
      </w:pPr>
      <w:r w:rsidRPr="00E7093F">
        <w:rPr>
          <w:noProof w:val="0"/>
        </w:rPr>
        <w:t xml:space="preserve">Možnost připojení na grafické systémy řízení a správy </w:t>
      </w:r>
    </w:p>
    <w:p w:rsidR="00135D99" w:rsidRPr="00E7093F" w:rsidRDefault="00135D99" w:rsidP="00615859">
      <w:pPr>
        <w:pStyle w:val="Zkltext2"/>
        <w:numPr>
          <w:ilvl w:val="0"/>
          <w:numId w:val="15"/>
        </w:numPr>
        <w:ind w:left="1134" w:hanging="567"/>
        <w:rPr>
          <w:noProof w:val="0"/>
        </w:rPr>
      </w:pPr>
      <w:r w:rsidRPr="00E7093F">
        <w:rPr>
          <w:noProof w:val="0"/>
        </w:rPr>
        <w:t xml:space="preserve">Ovládací panel s LCD displejem </w:t>
      </w:r>
    </w:p>
    <w:p w:rsidR="00135D99" w:rsidRPr="00E7093F" w:rsidRDefault="00135D99" w:rsidP="00615859">
      <w:pPr>
        <w:pStyle w:val="Zkltext2"/>
        <w:numPr>
          <w:ilvl w:val="0"/>
          <w:numId w:val="15"/>
        </w:numPr>
        <w:ind w:left="1134" w:hanging="567"/>
        <w:rPr>
          <w:noProof w:val="0"/>
        </w:rPr>
      </w:pPr>
      <w:r w:rsidRPr="00E7093F">
        <w:rPr>
          <w:noProof w:val="0"/>
        </w:rPr>
        <w:t xml:space="preserve">Paměť událostí až 10 000 hlášení </w:t>
      </w:r>
    </w:p>
    <w:p w:rsidR="00135D99" w:rsidRPr="00E7093F" w:rsidRDefault="00135D99" w:rsidP="00615859">
      <w:pPr>
        <w:pStyle w:val="Zkltext2"/>
        <w:numPr>
          <w:ilvl w:val="0"/>
          <w:numId w:val="15"/>
        </w:numPr>
        <w:ind w:left="1134" w:hanging="567"/>
        <w:rPr>
          <w:noProof w:val="0"/>
        </w:rPr>
      </w:pPr>
      <w:r w:rsidRPr="00E7093F">
        <w:rPr>
          <w:noProof w:val="0"/>
        </w:rPr>
        <w:t xml:space="preserve">Všechny </w:t>
      </w:r>
      <w:proofErr w:type="spellStart"/>
      <w:r w:rsidRPr="00E7093F">
        <w:rPr>
          <w:noProof w:val="0"/>
        </w:rPr>
        <w:t>mikromoduly</w:t>
      </w:r>
      <w:proofErr w:type="spellEnd"/>
      <w:r w:rsidRPr="00E7093F">
        <w:rPr>
          <w:noProof w:val="0"/>
        </w:rPr>
        <w:t xml:space="preserve"> kompatibilní se systémem 8000 </w:t>
      </w:r>
    </w:p>
    <w:p w:rsidR="00135D99" w:rsidRPr="00E7093F" w:rsidRDefault="00135D99" w:rsidP="00615859">
      <w:pPr>
        <w:pStyle w:val="Zkltext2"/>
        <w:numPr>
          <w:ilvl w:val="0"/>
          <w:numId w:val="15"/>
        </w:numPr>
        <w:ind w:left="1134" w:hanging="567"/>
        <w:rPr>
          <w:noProof w:val="0"/>
        </w:rPr>
      </w:pPr>
      <w:r w:rsidRPr="00E7093F">
        <w:rPr>
          <w:noProof w:val="0"/>
        </w:rPr>
        <w:t xml:space="preserve">Rozhraní pro interní tiskárnu </w:t>
      </w:r>
    </w:p>
    <w:p w:rsidR="00135D99" w:rsidRPr="00E7093F" w:rsidRDefault="00135D99" w:rsidP="00615859">
      <w:pPr>
        <w:pStyle w:val="Zkltext2"/>
        <w:numPr>
          <w:ilvl w:val="0"/>
          <w:numId w:val="15"/>
        </w:numPr>
        <w:ind w:left="1134" w:hanging="567"/>
        <w:rPr>
          <w:noProof w:val="0"/>
        </w:rPr>
      </w:pPr>
      <w:r w:rsidRPr="00E7093F">
        <w:rPr>
          <w:noProof w:val="0"/>
        </w:rPr>
        <w:t xml:space="preserve">Možnost připojení dvou akumulátorů s hlídáním a kontrolou </w:t>
      </w:r>
    </w:p>
    <w:p w:rsidR="00135D99" w:rsidRPr="00E7093F" w:rsidRDefault="00135D99" w:rsidP="00615859">
      <w:pPr>
        <w:pStyle w:val="Zkltext2"/>
        <w:numPr>
          <w:ilvl w:val="0"/>
          <w:numId w:val="15"/>
        </w:numPr>
        <w:ind w:left="1134" w:hanging="567"/>
        <w:rPr>
          <w:noProof w:val="0"/>
        </w:rPr>
      </w:pPr>
      <w:r w:rsidRPr="00E7093F">
        <w:rPr>
          <w:noProof w:val="0"/>
        </w:rPr>
        <w:t xml:space="preserve">Doplňkové výkonové parametry a charakteristické znaky sběrnice </w:t>
      </w:r>
      <w:proofErr w:type="spellStart"/>
      <w:r w:rsidRPr="00E7093F">
        <w:rPr>
          <w:noProof w:val="0"/>
        </w:rPr>
        <w:t>esserbus</w:t>
      </w:r>
      <w:proofErr w:type="spellEnd"/>
      <w:r w:rsidRPr="00E7093F">
        <w:rPr>
          <w:noProof w:val="0"/>
        </w:rPr>
        <w:t>®-</w:t>
      </w:r>
      <w:proofErr w:type="spellStart"/>
      <w:r w:rsidRPr="00E7093F">
        <w:rPr>
          <w:noProof w:val="0"/>
        </w:rPr>
        <w:t>PLus</w:t>
      </w:r>
      <w:proofErr w:type="spellEnd"/>
      <w:r w:rsidRPr="00E7093F">
        <w:rPr>
          <w:noProof w:val="0"/>
        </w:rPr>
        <w:t xml:space="preserve"> </w:t>
      </w:r>
    </w:p>
    <w:p w:rsidR="00135D99" w:rsidRPr="00E7093F" w:rsidRDefault="00135D99" w:rsidP="00615859">
      <w:pPr>
        <w:pStyle w:val="Zkltext2"/>
        <w:numPr>
          <w:ilvl w:val="0"/>
          <w:numId w:val="15"/>
        </w:numPr>
        <w:ind w:left="1134" w:hanging="567"/>
        <w:rPr>
          <w:noProof w:val="0"/>
        </w:rPr>
      </w:pPr>
      <w:r w:rsidRPr="00E7093F">
        <w:rPr>
          <w:noProof w:val="0"/>
        </w:rPr>
        <w:t xml:space="preserve">Max. 4 analogové </w:t>
      </w:r>
      <w:proofErr w:type="spellStart"/>
      <w:r w:rsidRPr="00E7093F">
        <w:rPr>
          <w:noProof w:val="0"/>
        </w:rPr>
        <w:t>mikromoduly</w:t>
      </w:r>
      <w:proofErr w:type="spellEnd"/>
      <w:r w:rsidRPr="00E7093F">
        <w:rPr>
          <w:noProof w:val="0"/>
        </w:rPr>
        <w:t xml:space="preserve"> kruhové sběrnice </w:t>
      </w:r>
      <w:proofErr w:type="spellStart"/>
      <w:r w:rsidRPr="00E7093F">
        <w:rPr>
          <w:noProof w:val="0"/>
        </w:rPr>
        <w:t>esserbusc</w:t>
      </w:r>
      <w:proofErr w:type="spellEnd"/>
      <w:r w:rsidRPr="00E7093F">
        <w:rPr>
          <w:noProof w:val="0"/>
        </w:rPr>
        <w:t>)-</w:t>
      </w:r>
      <w:proofErr w:type="spellStart"/>
      <w:r w:rsidRPr="00E7093F">
        <w:rPr>
          <w:noProof w:val="0"/>
        </w:rPr>
        <w:t>PLus</w:t>
      </w:r>
      <w:proofErr w:type="spellEnd"/>
      <w:r w:rsidRPr="00E7093F">
        <w:rPr>
          <w:noProof w:val="0"/>
        </w:rPr>
        <w:t xml:space="preserve"> </w:t>
      </w:r>
    </w:p>
    <w:p w:rsidR="00135D99" w:rsidRPr="00E7093F" w:rsidRDefault="00135D99" w:rsidP="00615859">
      <w:pPr>
        <w:pStyle w:val="Zkltext2"/>
        <w:numPr>
          <w:ilvl w:val="0"/>
          <w:numId w:val="15"/>
        </w:numPr>
        <w:ind w:left="1134" w:hanging="567"/>
        <w:rPr>
          <w:noProof w:val="0"/>
        </w:rPr>
      </w:pPr>
      <w:r w:rsidRPr="00E7093F">
        <w:rPr>
          <w:noProof w:val="0"/>
        </w:rPr>
        <w:lastRenderedPageBreak/>
        <w:t xml:space="preserve">Signalizační zařízení s napájením po sběrnici, synchronním řízením, akustickým signálem, provedení dle DIN EN 54-3, akustický tón poplachu dle DIN 33404 </w:t>
      </w:r>
    </w:p>
    <w:p w:rsidR="00135D99" w:rsidRPr="00E7093F" w:rsidRDefault="00135D99" w:rsidP="00615859">
      <w:pPr>
        <w:pStyle w:val="Zkltext2"/>
        <w:numPr>
          <w:ilvl w:val="0"/>
          <w:numId w:val="15"/>
        </w:numPr>
        <w:ind w:left="1134" w:hanging="567"/>
        <w:rPr>
          <w:noProof w:val="0"/>
        </w:rPr>
      </w:pPr>
      <w:r w:rsidRPr="00E7093F">
        <w:rPr>
          <w:noProof w:val="0"/>
        </w:rPr>
        <w:t xml:space="preserve">Až 48 hlásičů s integrovanými signalizačními zařízeními IQ8Quad/x (podle typu) a až 32 </w:t>
      </w:r>
      <w:proofErr w:type="spellStart"/>
      <w:r w:rsidRPr="00E7093F">
        <w:rPr>
          <w:noProof w:val="0"/>
        </w:rPr>
        <w:t>signalizač</w:t>
      </w:r>
      <w:proofErr w:type="spellEnd"/>
      <w:r w:rsidRPr="00E7093F">
        <w:rPr>
          <w:noProof w:val="0"/>
        </w:rPr>
        <w:t>-</w:t>
      </w:r>
      <w:proofErr w:type="spellStart"/>
      <w:r w:rsidRPr="00E7093F">
        <w:rPr>
          <w:noProof w:val="0"/>
        </w:rPr>
        <w:t>ních</w:t>
      </w:r>
      <w:proofErr w:type="spellEnd"/>
      <w:r w:rsidRPr="00E7093F">
        <w:rPr>
          <w:noProof w:val="0"/>
        </w:rPr>
        <w:t xml:space="preserve"> zařízení IQ8Alarm na kruhové sběrnici</w:t>
      </w:r>
    </w:p>
    <w:p w:rsidR="00B245AB" w:rsidRPr="00E7093F" w:rsidRDefault="00B245AB" w:rsidP="00B245AB">
      <w:pPr>
        <w:pStyle w:val="Zkltext2"/>
        <w:rPr>
          <w:noProof w:val="0"/>
          <w:szCs w:val="24"/>
        </w:rPr>
      </w:pPr>
    </w:p>
    <w:p w:rsidR="00B245AB" w:rsidRPr="00E7093F" w:rsidRDefault="00B245AB" w:rsidP="00B245AB">
      <w:pPr>
        <w:pStyle w:val="Zkltext2"/>
        <w:rPr>
          <w:b/>
          <w:i/>
          <w:noProof w:val="0"/>
        </w:rPr>
      </w:pPr>
      <w:r w:rsidRPr="00E7093F">
        <w:rPr>
          <w:b/>
          <w:i/>
          <w:noProof w:val="0"/>
        </w:rPr>
        <w:t>Ovládání a naprogramování ústředny:</w:t>
      </w:r>
    </w:p>
    <w:p w:rsidR="00B245AB" w:rsidRPr="00E7093F" w:rsidRDefault="00B245AB" w:rsidP="00B245AB">
      <w:pPr>
        <w:pStyle w:val="Zkltext2"/>
        <w:rPr>
          <w:noProof w:val="0"/>
        </w:rPr>
      </w:pPr>
      <w:r w:rsidRPr="00E7093F">
        <w:rPr>
          <w:noProof w:val="0"/>
        </w:rPr>
        <w:t>Přístup k ovládání funkcí systému EPS lze rozdělit do několika bezpečnostních úrovní (vázaných na polohu ovládacího klíče nebo zadání přístupového kódu). Ústředna je osazena paměťmi, kde jsou naprogramované přístupové kódy zachovány i v případě odpojení napájecího napětí.</w:t>
      </w:r>
    </w:p>
    <w:p w:rsidR="00B245AB" w:rsidRPr="00E7093F" w:rsidRDefault="00B245AB" w:rsidP="00B245AB">
      <w:pPr>
        <w:pStyle w:val="Zkltext2"/>
        <w:rPr>
          <w:noProof w:val="0"/>
        </w:rPr>
      </w:pPr>
      <w:r w:rsidRPr="00E7093F">
        <w:rPr>
          <w:noProof w:val="0"/>
        </w:rPr>
        <w:t>Ústředna umožňuje naprogramování dvoustupňové signalizace poplachu podle ČSN 730875 - v případě poplachu je tento poplach signalizován nejprve pouze na ústředně (</w:t>
      </w:r>
      <w:proofErr w:type="spellStart"/>
      <w:r w:rsidRPr="00E7093F">
        <w:rPr>
          <w:noProof w:val="0"/>
        </w:rPr>
        <w:t>ev</w:t>
      </w:r>
      <w:proofErr w:type="spellEnd"/>
      <w:r w:rsidRPr="00E7093F">
        <w:rPr>
          <w:noProof w:val="0"/>
        </w:rPr>
        <w:t xml:space="preserve">. i v ohroženém úseku), obsluha musí v čase t1 potvrdit příjem poplachu předepsaným úkonem (stiskem tlačítka „potvrzení“). Od okamžiku potvrzení musí obsluha během doby t2 prověřit příčinu poplachu (případně zlikvidovat začínající požár). Pokud během doby </w:t>
      </w:r>
      <w:r w:rsidRPr="00E7093F">
        <w:rPr>
          <w:i/>
          <w:noProof w:val="0"/>
        </w:rPr>
        <w:t>t2</w:t>
      </w:r>
      <w:r w:rsidRPr="00E7093F">
        <w:rPr>
          <w:noProof w:val="0"/>
        </w:rPr>
        <w:t xml:space="preserve"> obsluha neprovede na ústředně předepsaný úkon (zpětné nastavení poplachu, resp. manuální aktivace hl. výstupu), bude vyhlášen po uplynutí doby </w:t>
      </w:r>
      <w:r w:rsidRPr="00E7093F">
        <w:rPr>
          <w:i/>
          <w:noProof w:val="0"/>
        </w:rPr>
        <w:t>t2</w:t>
      </w:r>
      <w:r w:rsidRPr="00E7093F">
        <w:rPr>
          <w:noProof w:val="0"/>
        </w:rPr>
        <w:t xml:space="preserve"> všeobecný poplach a budou aktivovány výstupy pro spuštění návazných zařízení.</w:t>
      </w:r>
    </w:p>
    <w:p w:rsidR="00B245AB" w:rsidRPr="00E7093F" w:rsidRDefault="00B245AB" w:rsidP="00B245AB">
      <w:pPr>
        <w:pStyle w:val="Zkltext2"/>
        <w:rPr>
          <w:noProof w:val="0"/>
        </w:rPr>
      </w:pPr>
      <w:r w:rsidRPr="00E7093F">
        <w:rPr>
          <w:noProof w:val="0"/>
        </w:rPr>
        <w:t xml:space="preserve">Přepínání do režimu NOC (s odlišnými, resp. nulovými časy </w:t>
      </w:r>
      <w:r w:rsidRPr="00E7093F">
        <w:rPr>
          <w:i/>
          <w:noProof w:val="0"/>
        </w:rPr>
        <w:t>t1, t2</w:t>
      </w:r>
      <w:r w:rsidRPr="00E7093F">
        <w:rPr>
          <w:noProof w:val="0"/>
        </w:rPr>
        <w:t>) je automatické v předem naprogramovaném čase, pro jednotlivé úseky s odlišným režimem provozu lze zvolit různé časy automatického přepnutí, rovněž tak pro jednotlivé dny v týdnu lze zvolit různé časy přepnutí (obsluha má mimo to možnost přepnout ústřednu do režimu NOC kdykoliv manuálně).</w:t>
      </w:r>
    </w:p>
    <w:p w:rsidR="00B245AB" w:rsidRPr="00E7093F" w:rsidRDefault="00B245AB" w:rsidP="00B245AB">
      <w:pPr>
        <w:pStyle w:val="Zkltext2"/>
        <w:rPr>
          <w:noProof w:val="0"/>
        </w:rPr>
      </w:pPr>
    </w:p>
    <w:p w:rsidR="00B245AB" w:rsidRPr="00E7093F" w:rsidRDefault="00B245AB" w:rsidP="00B245AB">
      <w:pPr>
        <w:pStyle w:val="Odstavec2"/>
      </w:pPr>
      <w:bookmarkStart w:id="117" w:name="_Toc506384859"/>
      <w:bookmarkStart w:id="118" w:name="_Toc80009580"/>
      <w:r w:rsidRPr="00E7093F">
        <w:t>1.1 Signalizace požáru, umístění ústředny:</w:t>
      </w:r>
      <w:bookmarkEnd w:id="117"/>
      <w:bookmarkEnd w:id="118"/>
      <w:r w:rsidRPr="00E7093F">
        <w:t xml:space="preserve"> </w:t>
      </w:r>
    </w:p>
    <w:p w:rsidR="00B245AB" w:rsidRPr="00E7093F" w:rsidRDefault="00B245AB" w:rsidP="00B245AB">
      <w:pPr>
        <w:pStyle w:val="Zkltext2"/>
        <w:rPr>
          <w:noProof w:val="0"/>
        </w:rPr>
      </w:pPr>
      <w:r w:rsidRPr="00E7093F">
        <w:rPr>
          <w:noProof w:val="0"/>
        </w:rPr>
        <w:t>Signalizace požáru bude dvoustupňová s časy v režimu DEN :</w:t>
      </w:r>
    </w:p>
    <w:p w:rsidR="00B245AB" w:rsidRPr="00E7093F" w:rsidRDefault="00B245AB" w:rsidP="00B245AB">
      <w:pPr>
        <w:pStyle w:val="Zkltext2"/>
        <w:numPr>
          <w:ilvl w:val="2"/>
          <w:numId w:val="3"/>
        </w:numPr>
        <w:rPr>
          <w:noProof w:val="0"/>
        </w:rPr>
      </w:pPr>
      <w:r w:rsidRPr="00E7093F">
        <w:rPr>
          <w:noProof w:val="0"/>
        </w:rPr>
        <w:t>t</w:t>
      </w:r>
      <w:r w:rsidRPr="00E7093F">
        <w:rPr>
          <w:noProof w:val="0"/>
          <w:vertAlign w:val="subscript"/>
        </w:rPr>
        <w:t xml:space="preserve">1 </w:t>
      </w:r>
      <w:r w:rsidRPr="00E7093F">
        <w:rPr>
          <w:noProof w:val="0"/>
        </w:rPr>
        <w:t xml:space="preserve">= </w:t>
      </w:r>
      <w:r w:rsidR="00EE23AF" w:rsidRPr="00E7093F">
        <w:rPr>
          <w:noProof w:val="0"/>
        </w:rPr>
        <w:t>3</w:t>
      </w:r>
      <w:r w:rsidRPr="00E7093F">
        <w:rPr>
          <w:noProof w:val="0"/>
        </w:rPr>
        <w:t>0 sec</w:t>
      </w:r>
    </w:p>
    <w:p w:rsidR="005F5EA5" w:rsidRPr="00E7093F" w:rsidRDefault="00B245AB" w:rsidP="005F5EA5">
      <w:pPr>
        <w:pStyle w:val="Zkltext2"/>
        <w:numPr>
          <w:ilvl w:val="2"/>
          <w:numId w:val="3"/>
        </w:numPr>
        <w:rPr>
          <w:noProof w:val="0"/>
        </w:rPr>
      </w:pPr>
      <w:r w:rsidRPr="00E7093F">
        <w:rPr>
          <w:noProof w:val="0"/>
        </w:rPr>
        <w:t>t</w:t>
      </w:r>
      <w:r w:rsidRPr="00E7093F">
        <w:rPr>
          <w:noProof w:val="0"/>
          <w:vertAlign w:val="subscript"/>
        </w:rPr>
        <w:t xml:space="preserve">2 </w:t>
      </w:r>
      <w:r w:rsidR="00EE23AF" w:rsidRPr="00E7093F">
        <w:rPr>
          <w:noProof w:val="0"/>
        </w:rPr>
        <w:t>= 18</w:t>
      </w:r>
      <w:r w:rsidRPr="00E7093F">
        <w:rPr>
          <w:noProof w:val="0"/>
        </w:rPr>
        <w:t>0 sec</w:t>
      </w:r>
    </w:p>
    <w:p w:rsidR="00B245AB" w:rsidRPr="00E7093F" w:rsidRDefault="00B245AB" w:rsidP="005F5EA5">
      <w:pPr>
        <w:pStyle w:val="Zkltext2"/>
        <w:rPr>
          <w:noProof w:val="0"/>
        </w:rPr>
      </w:pPr>
      <w:r w:rsidRPr="00E7093F">
        <w:rPr>
          <w:noProof w:val="0"/>
        </w:rPr>
        <w:t>Ústředna bude umístěna v m</w:t>
      </w:r>
      <w:r w:rsidR="00E26258" w:rsidRPr="00E7093F">
        <w:rPr>
          <w:noProof w:val="0"/>
        </w:rPr>
        <w:t xml:space="preserve">ístnosti </w:t>
      </w:r>
      <w:r w:rsidR="00AB31A7" w:rsidRPr="00E7093F">
        <w:rPr>
          <w:noProof w:val="0"/>
        </w:rPr>
        <w:t>D3-0.</w:t>
      </w:r>
      <w:r w:rsidR="00AB320C">
        <w:rPr>
          <w:noProof w:val="0"/>
        </w:rPr>
        <w:t>24</w:t>
      </w:r>
      <w:r w:rsidR="00AB31A7" w:rsidRPr="00E7093F">
        <w:rPr>
          <w:noProof w:val="0"/>
        </w:rPr>
        <w:t xml:space="preserve"> </w:t>
      </w:r>
      <w:r w:rsidRPr="00E7093F">
        <w:rPr>
          <w:noProof w:val="0"/>
        </w:rPr>
        <w:t>kde není 24 hod. služba</w:t>
      </w:r>
      <w:r w:rsidR="00AB31A7" w:rsidRPr="00E7093F">
        <w:rPr>
          <w:noProof w:val="0"/>
        </w:rPr>
        <w:t>.</w:t>
      </w:r>
    </w:p>
    <w:p w:rsidR="00B245AB" w:rsidRPr="00E7093F" w:rsidRDefault="00B245AB" w:rsidP="005F5EA5">
      <w:pPr>
        <w:pStyle w:val="Zkltext2"/>
        <w:rPr>
          <w:noProof w:val="0"/>
        </w:rPr>
      </w:pPr>
      <w:r w:rsidRPr="00E7093F">
        <w:rPr>
          <w:noProof w:val="0"/>
        </w:rPr>
        <w:t xml:space="preserve">Ústředna EPS bude připojena do sítě </w:t>
      </w:r>
      <w:proofErr w:type="spellStart"/>
      <w:r w:rsidRPr="00E7093F">
        <w:rPr>
          <w:noProof w:val="0"/>
        </w:rPr>
        <w:t>essernet</w:t>
      </w:r>
      <w:proofErr w:type="spellEnd"/>
      <w:r w:rsidRPr="00E7093F">
        <w:rPr>
          <w:noProof w:val="0"/>
        </w:rPr>
        <w:t xml:space="preserve"> ® s</w:t>
      </w:r>
      <w:r w:rsidR="00AB320C">
        <w:rPr>
          <w:noProof w:val="0"/>
        </w:rPr>
        <w:t xml:space="preserve">e stávající </w:t>
      </w:r>
      <w:r w:rsidRPr="00E7093F">
        <w:rPr>
          <w:noProof w:val="0"/>
        </w:rPr>
        <w:t xml:space="preserve">ústřednou (master) instalovanou ve </w:t>
      </w:r>
      <w:r w:rsidR="00AB320C">
        <w:rPr>
          <w:noProof w:val="0"/>
        </w:rPr>
        <w:t>vrátnici</w:t>
      </w:r>
      <w:r w:rsidRPr="00E7093F">
        <w:rPr>
          <w:noProof w:val="0"/>
        </w:rPr>
        <w:t xml:space="preserve"> areálu, ze které jsou spravovány všechny ústředny EPS v síti </w:t>
      </w:r>
      <w:proofErr w:type="spellStart"/>
      <w:r w:rsidRPr="00E7093F">
        <w:rPr>
          <w:noProof w:val="0"/>
        </w:rPr>
        <w:t>essernet</w:t>
      </w:r>
      <w:proofErr w:type="spellEnd"/>
      <w:r w:rsidRPr="00E7093F">
        <w:rPr>
          <w:noProof w:val="0"/>
        </w:rPr>
        <w:t xml:space="preserve">®. </w:t>
      </w:r>
    </w:p>
    <w:p w:rsidR="00B245AB" w:rsidRPr="00E7093F" w:rsidRDefault="00B245AB" w:rsidP="00B245AB">
      <w:pPr>
        <w:pStyle w:val="Zkltext2"/>
        <w:rPr>
          <w:noProof w:val="0"/>
        </w:rPr>
      </w:pPr>
    </w:p>
    <w:p w:rsidR="00B245AB" w:rsidRPr="00E7093F" w:rsidRDefault="00B245AB" w:rsidP="00B245AB">
      <w:pPr>
        <w:pStyle w:val="Odstavec"/>
      </w:pPr>
      <w:bookmarkStart w:id="119" w:name="_Toc90880788"/>
      <w:bookmarkStart w:id="120" w:name="_Toc245361019"/>
      <w:bookmarkStart w:id="121" w:name="_Toc507147293"/>
      <w:bookmarkStart w:id="122" w:name="_Toc80009581"/>
      <w:r w:rsidRPr="00E7093F">
        <w:t>2</w:t>
      </w:r>
      <w:r w:rsidR="004A66A8" w:rsidRPr="00E7093F">
        <w:fldChar w:fldCharType="begin"/>
      </w:r>
      <w:r w:rsidRPr="00E7093F">
        <w:instrText>TC "" \l 3</w:instrText>
      </w:r>
      <w:r w:rsidR="004A66A8" w:rsidRPr="00E7093F">
        <w:fldChar w:fldCharType="end"/>
      </w:r>
      <w:r w:rsidR="004A66A8" w:rsidRPr="00E7093F">
        <w:fldChar w:fldCharType="begin"/>
      </w:r>
      <w:r w:rsidRPr="00E7093F">
        <w:instrText>TC "" \l 3</w:instrText>
      </w:r>
      <w:r w:rsidR="004A66A8" w:rsidRPr="00E7093F">
        <w:fldChar w:fldCharType="end"/>
      </w:r>
      <w:r w:rsidRPr="00E7093F">
        <w:t>.0 Hlásiče a jejich příslušenství</w:t>
      </w:r>
      <w:bookmarkEnd w:id="119"/>
      <w:bookmarkEnd w:id="120"/>
      <w:bookmarkEnd w:id="121"/>
      <w:bookmarkEnd w:id="122"/>
    </w:p>
    <w:p w:rsidR="00B245AB" w:rsidRPr="00E7093F" w:rsidRDefault="00B245AB" w:rsidP="00B245AB">
      <w:pPr>
        <w:pStyle w:val="Zkltext2"/>
        <w:rPr>
          <w:noProof w:val="0"/>
        </w:rPr>
      </w:pPr>
      <w:r w:rsidRPr="00E7093F">
        <w:rPr>
          <w:noProof w:val="0"/>
        </w:rPr>
        <w:t xml:space="preserve">Jako samočinné kolektivní hlásiče pro střežení prostor budou </w:t>
      </w:r>
      <w:r w:rsidR="00AB320C" w:rsidRPr="00E7093F">
        <w:rPr>
          <w:noProof w:val="0"/>
        </w:rPr>
        <w:t>použity:</w:t>
      </w:r>
    </w:p>
    <w:p w:rsidR="00B245AB" w:rsidRPr="00E7093F" w:rsidRDefault="00B245AB" w:rsidP="00B245AB">
      <w:pPr>
        <w:pStyle w:val="Zkltext2"/>
        <w:rPr>
          <w:noProof w:val="0"/>
        </w:rPr>
      </w:pPr>
    </w:p>
    <w:p w:rsidR="00B245AB" w:rsidRPr="00E7093F" w:rsidRDefault="00B245AB" w:rsidP="00B245AB">
      <w:pPr>
        <w:pStyle w:val="Odstavec2"/>
      </w:pPr>
      <w:bookmarkStart w:id="123" w:name="_Toc245361020"/>
      <w:bookmarkStart w:id="124" w:name="_Toc507147294"/>
      <w:bookmarkStart w:id="125" w:name="_Toc80009582"/>
      <w:r w:rsidRPr="00E7093F">
        <w:t>2.1 Opticko-kouřový hlásič IQ8Quad</w:t>
      </w:r>
      <w:bookmarkEnd w:id="123"/>
      <w:bookmarkEnd w:id="124"/>
      <w:bookmarkEnd w:id="125"/>
    </w:p>
    <w:p w:rsidR="00B245AB" w:rsidRPr="00E7093F" w:rsidRDefault="00B245AB" w:rsidP="00B245AB">
      <w:pPr>
        <w:pStyle w:val="Zkltext2"/>
        <w:rPr>
          <w:noProof w:val="0"/>
          <w:szCs w:val="24"/>
        </w:rPr>
      </w:pPr>
      <w:r w:rsidRPr="00E7093F">
        <w:rPr>
          <w:noProof w:val="0"/>
          <w:szCs w:val="24"/>
        </w:rPr>
        <w:t>Hlásič kouře pracující na principu rozptýleného světla, určený k bezpečné a spolehlivé</w:t>
      </w:r>
    </w:p>
    <w:p w:rsidR="00B245AB" w:rsidRPr="00E7093F" w:rsidRDefault="00B245AB" w:rsidP="00B245AB">
      <w:pPr>
        <w:pStyle w:val="Zkltext2"/>
        <w:rPr>
          <w:noProof w:val="0"/>
          <w:szCs w:val="24"/>
        </w:rPr>
      </w:pPr>
      <w:r w:rsidRPr="00E7093F">
        <w:rPr>
          <w:noProof w:val="0"/>
          <w:szCs w:val="24"/>
        </w:rPr>
        <w:t>detekci požárů. Procesně analogový hlásič s decentralizovanou inteligencí, vlastní kontrolou funkce, redundancí v nouzových situacích, pamětí poplachů a provozních dat, indikací poplachu, softwarovým adresováním a samostatnou provozní indikací.</w:t>
      </w:r>
    </w:p>
    <w:p w:rsidR="00B245AB" w:rsidRPr="00E7093F" w:rsidRDefault="00B245AB" w:rsidP="00B245AB">
      <w:pPr>
        <w:pStyle w:val="Zkltext2"/>
        <w:rPr>
          <w:noProof w:val="0"/>
          <w:szCs w:val="24"/>
        </w:rPr>
      </w:pPr>
      <w:r w:rsidRPr="00E7093F">
        <w:rPr>
          <w:noProof w:val="0"/>
          <w:szCs w:val="24"/>
        </w:rPr>
        <w:t>Oddělovač vedení je integrován do hlásiče. Paralelní optickou signalizaci lze připojit jako doplněk.</w:t>
      </w:r>
    </w:p>
    <w:p w:rsidR="00B245AB" w:rsidRPr="00E7093F" w:rsidRDefault="00B245AB" w:rsidP="00B245AB">
      <w:pPr>
        <w:pStyle w:val="Zkltext2"/>
        <w:rPr>
          <w:b/>
          <w:noProof w:val="0"/>
          <w:szCs w:val="24"/>
        </w:rPr>
      </w:pPr>
      <w:r w:rsidRPr="00E7093F">
        <w:rPr>
          <w:b/>
          <w:noProof w:val="0"/>
          <w:szCs w:val="24"/>
        </w:rPr>
        <w:t>Technické údaje</w:t>
      </w:r>
    </w:p>
    <w:p w:rsidR="00B245AB" w:rsidRPr="00E7093F" w:rsidRDefault="00B245AB" w:rsidP="00615859">
      <w:pPr>
        <w:pStyle w:val="Zkltext2"/>
        <w:numPr>
          <w:ilvl w:val="0"/>
          <w:numId w:val="12"/>
        </w:numPr>
        <w:rPr>
          <w:noProof w:val="0"/>
          <w:szCs w:val="24"/>
        </w:rPr>
      </w:pPr>
      <w:r w:rsidRPr="00E7093F">
        <w:rPr>
          <w:noProof w:val="0"/>
          <w:szCs w:val="24"/>
        </w:rPr>
        <w:t xml:space="preserve">Provozní napětí </w:t>
      </w:r>
      <w:r w:rsidRPr="00E7093F">
        <w:rPr>
          <w:noProof w:val="0"/>
          <w:szCs w:val="24"/>
        </w:rPr>
        <w:tab/>
      </w:r>
      <w:r w:rsidRPr="00E7093F">
        <w:rPr>
          <w:noProof w:val="0"/>
          <w:szCs w:val="24"/>
        </w:rPr>
        <w:tab/>
      </w:r>
      <w:r w:rsidRPr="00E7093F">
        <w:rPr>
          <w:noProof w:val="0"/>
          <w:szCs w:val="24"/>
        </w:rPr>
        <w:tab/>
      </w:r>
      <w:r w:rsidRPr="00E7093F">
        <w:rPr>
          <w:noProof w:val="0"/>
          <w:szCs w:val="24"/>
        </w:rPr>
        <w:tab/>
      </w:r>
      <w:r w:rsidRPr="00E7093F">
        <w:rPr>
          <w:noProof w:val="0"/>
          <w:szCs w:val="24"/>
        </w:rPr>
        <w:tab/>
        <w:t>8 V DC až 42 V DC</w:t>
      </w:r>
    </w:p>
    <w:p w:rsidR="00B245AB" w:rsidRPr="00E7093F" w:rsidRDefault="00B245AB" w:rsidP="00615859">
      <w:pPr>
        <w:pStyle w:val="Zkltext2"/>
        <w:numPr>
          <w:ilvl w:val="0"/>
          <w:numId w:val="12"/>
        </w:numPr>
        <w:rPr>
          <w:noProof w:val="0"/>
          <w:szCs w:val="24"/>
        </w:rPr>
      </w:pPr>
      <w:r w:rsidRPr="00E7093F">
        <w:rPr>
          <w:noProof w:val="0"/>
          <w:szCs w:val="24"/>
        </w:rPr>
        <w:t xml:space="preserve">Klidový proud cca </w:t>
      </w:r>
      <w:r w:rsidRPr="00E7093F">
        <w:rPr>
          <w:noProof w:val="0"/>
          <w:szCs w:val="24"/>
        </w:rPr>
        <w:tab/>
      </w:r>
      <w:r w:rsidRPr="00E7093F">
        <w:rPr>
          <w:noProof w:val="0"/>
          <w:szCs w:val="24"/>
        </w:rPr>
        <w:tab/>
      </w:r>
      <w:r w:rsidRPr="00E7093F">
        <w:rPr>
          <w:noProof w:val="0"/>
          <w:szCs w:val="24"/>
        </w:rPr>
        <w:tab/>
      </w:r>
      <w:r w:rsidRPr="00E7093F">
        <w:rPr>
          <w:noProof w:val="0"/>
          <w:szCs w:val="24"/>
        </w:rPr>
        <w:tab/>
        <w:t xml:space="preserve">50 </w:t>
      </w:r>
      <w:proofErr w:type="spellStart"/>
      <w:r w:rsidRPr="00E7093F">
        <w:rPr>
          <w:noProof w:val="0"/>
          <w:szCs w:val="24"/>
        </w:rPr>
        <w:t>μA</w:t>
      </w:r>
      <w:proofErr w:type="spellEnd"/>
      <w:r w:rsidRPr="00E7093F">
        <w:rPr>
          <w:noProof w:val="0"/>
          <w:szCs w:val="24"/>
        </w:rPr>
        <w:t xml:space="preserve"> při 19 V DC</w:t>
      </w:r>
    </w:p>
    <w:p w:rsidR="00B245AB" w:rsidRPr="00E7093F" w:rsidRDefault="00B245AB" w:rsidP="00615859">
      <w:pPr>
        <w:pStyle w:val="Zkltext2"/>
        <w:numPr>
          <w:ilvl w:val="0"/>
          <w:numId w:val="12"/>
        </w:numPr>
        <w:rPr>
          <w:noProof w:val="0"/>
          <w:szCs w:val="24"/>
        </w:rPr>
      </w:pPr>
      <w:r w:rsidRPr="00E7093F">
        <w:rPr>
          <w:noProof w:val="0"/>
          <w:szCs w:val="24"/>
        </w:rPr>
        <w:t xml:space="preserve">Provozní teplota </w:t>
      </w:r>
      <w:r w:rsidRPr="00E7093F">
        <w:rPr>
          <w:noProof w:val="0"/>
          <w:szCs w:val="24"/>
        </w:rPr>
        <w:tab/>
      </w:r>
      <w:r w:rsidRPr="00E7093F">
        <w:rPr>
          <w:noProof w:val="0"/>
          <w:szCs w:val="24"/>
        </w:rPr>
        <w:tab/>
      </w:r>
      <w:r w:rsidRPr="00E7093F">
        <w:rPr>
          <w:noProof w:val="0"/>
          <w:szCs w:val="24"/>
        </w:rPr>
        <w:tab/>
      </w:r>
      <w:r w:rsidRPr="00E7093F">
        <w:rPr>
          <w:noProof w:val="0"/>
          <w:szCs w:val="24"/>
        </w:rPr>
        <w:tab/>
      </w:r>
      <w:r w:rsidRPr="00E7093F">
        <w:rPr>
          <w:noProof w:val="0"/>
          <w:szCs w:val="24"/>
        </w:rPr>
        <w:tab/>
      </w:r>
      <w:smartTag w:uri="urn:schemas-microsoft-com:office:smarttags" w:element="metricconverter">
        <w:smartTagPr>
          <w:attr w:name="ProductID" w:val="-20 ﾰC"/>
        </w:smartTagPr>
        <w:r w:rsidRPr="00E7093F">
          <w:rPr>
            <w:noProof w:val="0"/>
            <w:szCs w:val="24"/>
          </w:rPr>
          <w:t>-20 °C</w:t>
        </w:r>
      </w:smartTag>
      <w:r w:rsidRPr="00E7093F">
        <w:rPr>
          <w:noProof w:val="0"/>
          <w:szCs w:val="24"/>
        </w:rPr>
        <w:t xml:space="preserve"> až +</w:t>
      </w:r>
      <w:smartTag w:uri="urn:schemas-microsoft-com:office:smarttags" w:element="metricconverter">
        <w:smartTagPr>
          <w:attr w:name="ProductID" w:val="72 ﾰC"/>
        </w:smartTagPr>
        <w:r w:rsidRPr="00E7093F">
          <w:rPr>
            <w:noProof w:val="0"/>
            <w:szCs w:val="24"/>
          </w:rPr>
          <w:t>72 °C</w:t>
        </w:r>
      </w:smartTag>
    </w:p>
    <w:p w:rsidR="00B245AB" w:rsidRPr="00E7093F" w:rsidRDefault="00B245AB" w:rsidP="00615859">
      <w:pPr>
        <w:pStyle w:val="Zkltext2"/>
        <w:numPr>
          <w:ilvl w:val="0"/>
          <w:numId w:val="12"/>
        </w:numPr>
        <w:rPr>
          <w:noProof w:val="0"/>
          <w:szCs w:val="24"/>
        </w:rPr>
      </w:pPr>
      <w:r w:rsidRPr="00E7093F">
        <w:rPr>
          <w:noProof w:val="0"/>
          <w:szCs w:val="24"/>
        </w:rPr>
        <w:t xml:space="preserve">Maximální instalační výška </w:t>
      </w:r>
      <w:r w:rsidRPr="00E7093F">
        <w:rPr>
          <w:noProof w:val="0"/>
          <w:szCs w:val="24"/>
        </w:rPr>
        <w:tab/>
      </w:r>
      <w:r w:rsidRPr="00E7093F">
        <w:rPr>
          <w:noProof w:val="0"/>
          <w:szCs w:val="24"/>
        </w:rPr>
        <w:tab/>
      </w:r>
      <w:r w:rsidRPr="00E7093F">
        <w:rPr>
          <w:noProof w:val="0"/>
          <w:szCs w:val="24"/>
        </w:rPr>
        <w:tab/>
        <w:t xml:space="preserve">max. </w:t>
      </w:r>
      <w:smartTag w:uri="urn:schemas-microsoft-com:office:smarttags" w:element="metricconverter">
        <w:smartTagPr>
          <w:attr w:name="ProductID" w:val="12 m"/>
        </w:smartTagPr>
        <w:r w:rsidRPr="00E7093F">
          <w:rPr>
            <w:noProof w:val="0"/>
            <w:szCs w:val="24"/>
          </w:rPr>
          <w:t>12 m</w:t>
        </w:r>
      </w:smartTag>
    </w:p>
    <w:p w:rsidR="00B245AB" w:rsidRPr="00E7093F" w:rsidRDefault="00B245AB" w:rsidP="00615859">
      <w:pPr>
        <w:pStyle w:val="Zkltext2"/>
        <w:numPr>
          <w:ilvl w:val="0"/>
          <w:numId w:val="12"/>
        </w:numPr>
        <w:rPr>
          <w:noProof w:val="0"/>
          <w:szCs w:val="24"/>
        </w:rPr>
      </w:pPr>
      <w:r w:rsidRPr="00E7093F">
        <w:rPr>
          <w:noProof w:val="0"/>
          <w:szCs w:val="24"/>
        </w:rPr>
        <w:t xml:space="preserve">Maximální hlídaná plocha </w:t>
      </w:r>
      <w:r w:rsidRPr="00E7093F">
        <w:rPr>
          <w:noProof w:val="0"/>
          <w:szCs w:val="24"/>
        </w:rPr>
        <w:tab/>
      </w:r>
      <w:r w:rsidRPr="00E7093F">
        <w:rPr>
          <w:noProof w:val="0"/>
          <w:szCs w:val="24"/>
        </w:rPr>
        <w:tab/>
      </w:r>
      <w:r w:rsidRPr="00E7093F">
        <w:rPr>
          <w:noProof w:val="0"/>
          <w:szCs w:val="24"/>
        </w:rPr>
        <w:tab/>
        <w:t xml:space="preserve">max. </w:t>
      </w:r>
      <w:smartTag w:uri="urn:schemas-microsoft-com:office:smarttags" w:element="metricconverter">
        <w:smartTagPr>
          <w:attr w:name="ProductID" w:val="110 m2"/>
        </w:smartTagPr>
        <w:r w:rsidRPr="00E7093F">
          <w:rPr>
            <w:noProof w:val="0"/>
            <w:szCs w:val="24"/>
          </w:rPr>
          <w:t>110 m2</w:t>
        </w:r>
      </w:smartTag>
    </w:p>
    <w:p w:rsidR="00B245AB" w:rsidRPr="00E7093F" w:rsidRDefault="00B245AB" w:rsidP="00615859">
      <w:pPr>
        <w:pStyle w:val="Zkltext2"/>
        <w:numPr>
          <w:ilvl w:val="0"/>
          <w:numId w:val="12"/>
        </w:numPr>
        <w:rPr>
          <w:noProof w:val="0"/>
          <w:szCs w:val="24"/>
        </w:rPr>
      </w:pPr>
      <w:r w:rsidRPr="00E7093F">
        <w:rPr>
          <w:noProof w:val="0"/>
          <w:szCs w:val="24"/>
        </w:rPr>
        <w:t xml:space="preserve">Specifikace hlásiče </w:t>
      </w:r>
      <w:r w:rsidRPr="00E7093F">
        <w:rPr>
          <w:noProof w:val="0"/>
          <w:szCs w:val="24"/>
        </w:rPr>
        <w:tab/>
      </w:r>
      <w:r w:rsidRPr="00E7093F">
        <w:rPr>
          <w:noProof w:val="0"/>
          <w:szCs w:val="24"/>
        </w:rPr>
        <w:tab/>
      </w:r>
      <w:r w:rsidRPr="00E7093F">
        <w:rPr>
          <w:noProof w:val="0"/>
          <w:szCs w:val="24"/>
        </w:rPr>
        <w:tab/>
      </w:r>
      <w:r w:rsidRPr="00E7093F">
        <w:rPr>
          <w:noProof w:val="0"/>
          <w:szCs w:val="24"/>
        </w:rPr>
        <w:tab/>
        <w:t>EN 54 -7</w:t>
      </w:r>
    </w:p>
    <w:p w:rsidR="00B245AB" w:rsidRPr="00E7093F" w:rsidRDefault="00B245AB" w:rsidP="00B245AB">
      <w:pPr>
        <w:pStyle w:val="Zkltext2"/>
        <w:rPr>
          <w:noProof w:val="0"/>
          <w:szCs w:val="24"/>
        </w:rPr>
      </w:pPr>
    </w:p>
    <w:p w:rsidR="00B245AB" w:rsidRPr="00E7093F" w:rsidRDefault="00B245AB" w:rsidP="00B245AB">
      <w:pPr>
        <w:pStyle w:val="Odstavec2"/>
      </w:pPr>
      <w:bookmarkStart w:id="126" w:name="_Toc245361021"/>
      <w:bookmarkStart w:id="127" w:name="_Toc507147295"/>
      <w:bookmarkStart w:id="128" w:name="_Toc80009583"/>
      <w:r w:rsidRPr="00E7093F">
        <w:t xml:space="preserve">2.2 </w:t>
      </w:r>
      <w:proofErr w:type="spellStart"/>
      <w:r w:rsidRPr="00E7093F">
        <w:t>Termodiferenciální</w:t>
      </w:r>
      <w:proofErr w:type="spellEnd"/>
      <w:r w:rsidRPr="00E7093F">
        <w:t xml:space="preserve">  IQ8Quad</w:t>
      </w:r>
      <w:bookmarkEnd w:id="126"/>
      <w:bookmarkEnd w:id="127"/>
      <w:bookmarkEnd w:id="128"/>
    </w:p>
    <w:p w:rsidR="00B245AB" w:rsidRPr="00E7093F" w:rsidRDefault="00B245AB" w:rsidP="00B245AB">
      <w:pPr>
        <w:pStyle w:val="Zkltext2"/>
        <w:rPr>
          <w:noProof w:val="0"/>
        </w:rPr>
      </w:pPr>
      <w:r w:rsidRPr="00E7093F">
        <w:rPr>
          <w:noProof w:val="0"/>
        </w:rPr>
        <w:t xml:space="preserve">Automatický hlásič s rychlým polovodičovým snímačem, k bezpečné  a spolehlivé detekci požárů s rychle stoupající teplotou, s integrovaným rozlišením maximální hodnoty k detekci požárů s pomalými nárůsty teploty. Procesně analogový hlásič s decentralizovanou inteligencí, </w:t>
      </w:r>
      <w:r w:rsidRPr="00E7093F">
        <w:rPr>
          <w:noProof w:val="0"/>
        </w:rPr>
        <w:lastRenderedPageBreak/>
        <w:t xml:space="preserve">vlastní </w:t>
      </w:r>
      <w:r w:rsidRPr="00E7093F">
        <w:rPr>
          <w:noProof w:val="0"/>
          <w:szCs w:val="18"/>
        </w:rPr>
        <w:t>kontrolou</w:t>
      </w:r>
      <w:r w:rsidRPr="00E7093F">
        <w:rPr>
          <w:noProof w:val="0"/>
        </w:rPr>
        <w:t xml:space="preserve"> funkce, redundancí v nouzových situacích, uložením poplachů a provozních dat v paměti, indikací poplachu, softwarovým adresováním a samostatnou provozní indikací.</w:t>
      </w:r>
    </w:p>
    <w:p w:rsidR="00B245AB" w:rsidRPr="00E7093F" w:rsidRDefault="00B245AB" w:rsidP="00B245AB">
      <w:pPr>
        <w:pStyle w:val="Zkltext2"/>
        <w:rPr>
          <w:noProof w:val="0"/>
          <w:szCs w:val="18"/>
        </w:rPr>
      </w:pPr>
      <w:r w:rsidRPr="00E7093F">
        <w:rPr>
          <w:noProof w:val="0"/>
          <w:szCs w:val="18"/>
        </w:rPr>
        <w:t>Oddělovač vedení je integrován do hlásiče. Paralelní optickou signalizaci lze připojit jako doplněk.</w:t>
      </w:r>
    </w:p>
    <w:p w:rsidR="00B245AB" w:rsidRPr="00E7093F" w:rsidRDefault="00B245AB" w:rsidP="00B245AB">
      <w:pPr>
        <w:pStyle w:val="Zkltext2"/>
        <w:rPr>
          <w:b/>
          <w:noProof w:val="0"/>
          <w:szCs w:val="18"/>
        </w:rPr>
      </w:pPr>
      <w:r w:rsidRPr="00E7093F">
        <w:rPr>
          <w:b/>
          <w:noProof w:val="0"/>
          <w:szCs w:val="18"/>
        </w:rPr>
        <w:t>Technické údaje</w:t>
      </w:r>
    </w:p>
    <w:p w:rsidR="00B245AB" w:rsidRPr="00E7093F" w:rsidRDefault="00B245AB" w:rsidP="00615859">
      <w:pPr>
        <w:pStyle w:val="Zkltext2"/>
        <w:numPr>
          <w:ilvl w:val="0"/>
          <w:numId w:val="13"/>
        </w:numPr>
        <w:tabs>
          <w:tab w:val="clear" w:pos="1695"/>
          <w:tab w:val="num" w:pos="1134"/>
        </w:tabs>
        <w:ind w:left="1134"/>
        <w:rPr>
          <w:noProof w:val="0"/>
          <w:szCs w:val="16"/>
        </w:rPr>
      </w:pPr>
      <w:r w:rsidRPr="00E7093F">
        <w:rPr>
          <w:noProof w:val="0"/>
          <w:szCs w:val="16"/>
        </w:rPr>
        <w:t xml:space="preserve">Provozní napětí </w:t>
      </w:r>
      <w:r w:rsidRPr="00E7093F">
        <w:rPr>
          <w:noProof w:val="0"/>
          <w:szCs w:val="16"/>
        </w:rPr>
        <w:tab/>
      </w:r>
      <w:r w:rsidRPr="00E7093F">
        <w:rPr>
          <w:noProof w:val="0"/>
          <w:szCs w:val="16"/>
        </w:rPr>
        <w:tab/>
      </w:r>
      <w:r w:rsidRPr="00E7093F">
        <w:rPr>
          <w:noProof w:val="0"/>
          <w:szCs w:val="16"/>
        </w:rPr>
        <w:tab/>
      </w:r>
      <w:r w:rsidRPr="00E7093F">
        <w:rPr>
          <w:noProof w:val="0"/>
          <w:szCs w:val="16"/>
        </w:rPr>
        <w:tab/>
      </w:r>
      <w:r w:rsidRPr="00E7093F">
        <w:rPr>
          <w:noProof w:val="0"/>
          <w:szCs w:val="16"/>
        </w:rPr>
        <w:tab/>
        <w:t>8 V DC až 42 V DC</w:t>
      </w:r>
    </w:p>
    <w:p w:rsidR="00B245AB" w:rsidRPr="00E7093F" w:rsidRDefault="00B245AB" w:rsidP="00615859">
      <w:pPr>
        <w:pStyle w:val="Zkltext2"/>
        <w:numPr>
          <w:ilvl w:val="0"/>
          <w:numId w:val="13"/>
        </w:numPr>
        <w:tabs>
          <w:tab w:val="clear" w:pos="1695"/>
          <w:tab w:val="num" w:pos="1134"/>
        </w:tabs>
        <w:ind w:left="1134"/>
        <w:rPr>
          <w:noProof w:val="0"/>
          <w:szCs w:val="16"/>
        </w:rPr>
      </w:pPr>
      <w:r w:rsidRPr="00E7093F">
        <w:rPr>
          <w:noProof w:val="0"/>
          <w:szCs w:val="16"/>
        </w:rPr>
        <w:t xml:space="preserve">Klidový proud cca </w:t>
      </w:r>
      <w:r w:rsidRPr="00E7093F">
        <w:rPr>
          <w:noProof w:val="0"/>
          <w:szCs w:val="16"/>
        </w:rPr>
        <w:tab/>
      </w:r>
      <w:r w:rsidRPr="00E7093F">
        <w:rPr>
          <w:noProof w:val="0"/>
          <w:szCs w:val="16"/>
        </w:rPr>
        <w:tab/>
      </w:r>
      <w:r w:rsidRPr="00E7093F">
        <w:rPr>
          <w:noProof w:val="0"/>
          <w:szCs w:val="16"/>
        </w:rPr>
        <w:tab/>
      </w:r>
      <w:r w:rsidRPr="00E7093F">
        <w:rPr>
          <w:noProof w:val="0"/>
          <w:szCs w:val="16"/>
        </w:rPr>
        <w:tab/>
        <w:t xml:space="preserve">40 </w:t>
      </w:r>
      <w:proofErr w:type="spellStart"/>
      <w:r w:rsidRPr="00E7093F">
        <w:rPr>
          <w:noProof w:val="0"/>
          <w:szCs w:val="16"/>
        </w:rPr>
        <w:t>μA</w:t>
      </w:r>
      <w:proofErr w:type="spellEnd"/>
      <w:r w:rsidRPr="00E7093F">
        <w:rPr>
          <w:noProof w:val="0"/>
          <w:szCs w:val="16"/>
        </w:rPr>
        <w:t xml:space="preserve"> při 19 V DC</w:t>
      </w:r>
    </w:p>
    <w:p w:rsidR="00B245AB" w:rsidRPr="00E7093F" w:rsidRDefault="00B245AB" w:rsidP="00615859">
      <w:pPr>
        <w:pStyle w:val="Zkltext2"/>
        <w:numPr>
          <w:ilvl w:val="0"/>
          <w:numId w:val="13"/>
        </w:numPr>
        <w:tabs>
          <w:tab w:val="clear" w:pos="1695"/>
          <w:tab w:val="num" w:pos="1134"/>
        </w:tabs>
        <w:ind w:left="1134"/>
        <w:rPr>
          <w:noProof w:val="0"/>
          <w:szCs w:val="16"/>
        </w:rPr>
      </w:pPr>
      <w:r w:rsidRPr="00E7093F">
        <w:rPr>
          <w:noProof w:val="0"/>
          <w:szCs w:val="16"/>
        </w:rPr>
        <w:t xml:space="preserve">Provozní teplota </w:t>
      </w:r>
      <w:r w:rsidRPr="00E7093F">
        <w:rPr>
          <w:noProof w:val="0"/>
          <w:szCs w:val="16"/>
        </w:rPr>
        <w:tab/>
      </w:r>
      <w:r w:rsidRPr="00E7093F">
        <w:rPr>
          <w:noProof w:val="0"/>
          <w:szCs w:val="16"/>
        </w:rPr>
        <w:tab/>
      </w:r>
      <w:r w:rsidRPr="00E7093F">
        <w:rPr>
          <w:noProof w:val="0"/>
          <w:szCs w:val="16"/>
        </w:rPr>
        <w:tab/>
      </w:r>
      <w:r w:rsidRPr="00E7093F">
        <w:rPr>
          <w:noProof w:val="0"/>
          <w:szCs w:val="16"/>
        </w:rPr>
        <w:tab/>
      </w:r>
      <w:r w:rsidRPr="00E7093F">
        <w:rPr>
          <w:noProof w:val="0"/>
          <w:szCs w:val="16"/>
        </w:rPr>
        <w:tab/>
      </w:r>
      <w:smartTag w:uri="urn:schemas-microsoft-com:office:smarttags" w:element="metricconverter">
        <w:smartTagPr>
          <w:attr w:name="ProductID" w:val="-20 ﾰC"/>
        </w:smartTagPr>
        <w:r w:rsidRPr="00E7093F">
          <w:rPr>
            <w:noProof w:val="0"/>
            <w:szCs w:val="16"/>
          </w:rPr>
          <w:t>-20 °C</w:t>
        </w:r>
      </w:smartTag>
      <w:r w:rsidRPr="00E7093F">
        <w:rPr>
          <w:noProof w:val="0"/>
          <w:szCs w:val="16"/>
        </w:rPr>
        <w:t xml:space="preserve"> až +</w:t>
      </w:r>
      <w:smartTag w:uri="urn:schemas-microsoft-com:office:smarttags" w:element="metricconverter">
        <w:smartTagPr>
          <w:attr w:name="ProductID" w:val="50 ﾰC"/>
        </w:smartTagPr>
        <w:r w:rsidRPr="00E7093F">
          <w:rPr>
            <w:noProof w:val="0"/>
            <w:szCs w:val="16"/>
          </w:rPr>
          <w:t>50 °C</w:t>
        </w:r>
      </w:smartTag>
    </w:p>
    <w:p w:rsidR="00B245AB" w:rsidRPr="00E7093F" w:rsidRDefault="00B245AB" w:rsidP="00615859">
      <w:pPr>
        <w:pStyle w:val="Zkltext2"/>
        <w:numPr>
          <w:ilvl w:val="0"/>
          <w:numId w:val="13"/>
        </w:numPr>
        <w:tabs>
          <w:tab w:val="clear" w:pos="1695"/>
          <w:tab w:val="num" w:pos="1134"/>
        </w:tabs>
        <w:ind w:left="1134"/>
        <w:rPr>
          <w:noProof w:val="0"/>
          <w:szCs w:val="16"/>
        </w:rPr>
      </w:pPr>
      <w:r w:rsidRPr="00E7093F">
        <w:rPr>
          <w:noProof w:val="0"/>
          <w:szCs w:val="16"/>
        </w:rPr>
        <w:t xml:space="preserve">Maximální instalační výška </w:t>
      </w:r>
      <w:r w:rsidRPr="00E7093F">
        <w:rPr>
          <w:noProof w:val="0"/>
          <w:szCs w:val="16"/>
        </w:rPr>
        <w:tab/>
      </w:r>
      <w:r w:rsidRPr="00E7093F">
        <w:rPr>
          <w:noProof w:val="0"/>
          <w:szCs w:val="16"/>
        </w:rPr>
        <w:tab/>
      </w:r>
      <w:r w:rsidRPr="00E7093F">
        <w:rPr>
          <w:noProof w:val="0"/>
          <w:szCs w:val="16"/>
        </w:rPr>
        <w:tab/>
        <w:t xml:space="preserve">max. </w:t>
      </w:r>
      <w:r w:rsidRPr="00E7093F">
        <w:rPr>
          <w:noProof w:val="0"/>
          <w:szCs w:val="16"/>
        </w:rPr>
        <w:tab/>
      </w:r>
      <w:smartTag w:uri="urn:schemas-microsoft-com:office:smarttags" w:element="metricconverter">
        <w:smartTagPr>
          <w:attr w:name="ProductID" w:val="7,5 m"/>
        </w:smartTagPr>
        <w:r w:rsidRPr="00E7093F">
          <w:rPr>
            <w:noProof w:val="0"/>
            <w:szCs w:val="16"/>
          </w:rPr>
          <w:t>7,5 m</w:t>
        </w:r>
      </w:smartTag>
    </w:p>
    <w:p w:rsidR="00B245AB" w:rsidRPr="00E7093F" w:rsidRDefault="00B245AB" w:rsidP="00615859">
      <w:pPr>
        <w:pStyle w:val="Zkltext2"/>
        <w:numPr>
          <w:ilvl w:val="0"/>
          <w:numId w:val="13"/>
        </w:numPr>
        <w:tabs>
          <w:tab w:val="clear" w:pos="1695"/>
          <w:tab w:val="num" w:pos="1134"/>
        </w:tabs>
        <w:ind w:left="1134"/>
        <w:rPr>
          <w:noProof w:val="0"/>
          <w:szCs w:val="8"/>
        </w:rPr>
      </w:pPr>
      <w:r w:rsidRPr="00E7093F">
        <w:rPr>
          <w:noProof w:val="0"/>
          <w:szCs w:val="16"/>
        </w:rPr>
        <w:t xml:space="preserve">Maximální hlídaná plocha </w:t>
      </w:r>
      <w:r w:rsidRPr="00E7093F">
        <w:rPr>
          <w:noProof w:val="0"/>
          <w:szCs w:val="16"/>
        </w:rPr>
        <w:tab/>
      </w:r>
      <w:r w:rsidRPr="00E7093F">
        <w:rPr>
          <w:noProof w:val="0"/>
          <w:szCs w:val="16"/>
        </w:rPr>
        <w:tab/>
      </w:r>
      <w:r w:rsidRPr="00E7093F">
        <w:rPr>
          <w:noProof w:val="0"/>
          <w:szCs w:val="16"/>
        </w:rPr>
        <w:tab/>
        <w:t xml:space="preserve">max. </w:t>
      </w:r>
      <w:smartTag w:uri="urn:schemas-microsoft-com:office:smarttags" w:element="metricconverter">
        <w:smartTagPr>
          <w:attr w:name="ProductID" w:val="30 m2"/>
        </w:smartTagPr>
        <w:r w:rsidRPr="00E7093F">
          <w:rPr>
            <w:noProof w:val="0"/>
            <w:szCs w:val="16"/>
          </w:rPr>
          <w:t>30 m</w:t>
        </w:r>
        <w:r w:rsidRPr="00E7093F">
          <w:rPr>
            <w:noProof w:val="0"/>
            <w:szCs w:val="8"/>
          </w:rPr>
          <w:t>2</w:t>
        </w:r>
      </w:smartTag>
    </w:p>
    <w:p w:rsidR="00B245AB" w:rsidRPr="00E7093F" w:rsidRDefault="00B245AB" w:rsidP="00615859">
      <w:pPr>
        <w:pStyle w:val="Zkltext2"/>
        <w:numPr>
          <w:ilvl w:val="0"/>
          <w:numId w:val="13"/>
        </w:numPr>
        <w:tabs>
          <w:tab w:val="clear" w:pos="1695"/>
          <w:tab w:val="num" w:pos="1134"/>
        </w:tabs>
        <w:ind w:left="1134"/>
        <w:rPr>
          <w:noProof w:val="0"/>
          <w:szCs w:val="18"/>
        </w:rPr>
      </w:pPr>
      <w:r w:rsidRPr="00E7093F">
        <w:rPr>
          <w:noProof w:val="0"/>
          <w:szCs w:val="16"/>
        </w:rPr>
        <w:t xml:space="preserve">Specifikace hlásiče </w:t>
      </w:r>
      <w:r w:rsidRPr="00E7093F">
        <w:rPr>
          <w:noProof w:val="0"/>
          <w:szCs w:val="16"/>
        </w:rPr>
        <w:tab/>
      </w:r>
      <w:r w:rsidRPr="00E7093F">
        <w:rPr>
          <w:noProof w:val="0"/>
          <w:szCs w:val="16"/>
        </w:rPr>
        <w:tab/>
      </w:r>
      <w:r w:rsidRPr="00E7093F">
        <w:rPr>
          <w:noProof w:val="0"/>
          <w:szCs w:val="16"/>
        </w:rPr>
        <w:tab/>
      </w:r>
      <w:r w:rsidRPr="00E7093F">
        <w:rPr>
          <w:noProof w:val="0"/>
          <w:szCs w:val="16"/>
        </w:rPr>
        <w:tab/>
        <w:t>EN 54-5 A1</w:t>
      </w:r>
    </w:p>
    <w:p w:rsidR="00B245AB" w:rsidRPr="00E7093F" w:rsidRDefault="00B245AB" w:rsidP="00B245AB">
      <w:pPr>
        <w:pStyle w:val="Zkltext2"/>
        <w:rPr>
          <w:noProof w:val="0"/>
          <w:szCs w:val="24"/>
        </w:rPr>
      </w:pPr>
    </w:p>
    <w:p w:rsidR="00B245AB" w:rsidRPr="00E7093F" w:rsidRDefault="00B245AB" w:rsidP="00B245AB">
      <w:pPr>
        <w:pStyle w:val="Odstavec2"/>
        <w:rPr>
          <w:szCs w:val="24"/>
        </w:rPr>
      </w:pPr>
      <w:bookmarkStart w:id="129" w:name="_Toc245361023"/>
      <w:bookmarkStart w:id="130" w:name="_Toc507147296"/>
      <w:bookmarkStart w:id="131" w:name="_Toc80009584"/>
      <w:r w:rsidRPr="00E7093F">
        <w:t>2.3 Tlačítkové hlásiče</w:t>
      </w:r>
      <w:bookmarkEnd w:id="129"/>
      <w:bookmarkEnd w:id="130"/>
      <w:bookmarkEnd w:id="131"/>
    </w:p>
    <w:p w:rsidR="00B245AB" w:rsidRPr="00E7093F" w:rsidRDefault="00B245AB" w:rsidP="00B245AB">
      <w:pPr>
        <w:pStyle w:val="Zkltext2"/>
        <w:rPr>
          <w:noProof w:val="0"/>
        </w:rPr>
      </w:pPr>
      <w:r w:rsidRPr="00E7093F">
        <w:rPr>
          <w:noProof w:val="0"/>
        </w:rPr>
        <w:t xml:space="preserve">Tlačítkové hlásiče - vnitřní i venkovní - nové generace splňují aktuální požadavky jednotlivých různých států ve smyslu normy EN 54 - 11 jako typ B (nepřímé vybavovací spouštění) se snadno rozbitelným prvkem. Kryt hlásiče má hezký tvar, vyrábí se v pěti různých barevných odstínech RAL a je opatřen grafickým symbolem, který lze snadno pochopit stejnou měrou v mezinárodním měřítku i pro děti. </w:t>
      </w:r>
    </w:p>
    <w:p w:rsidR="00B245AB" w:rsidRPr="00E7093F" w:rsidRDefault="00B245AB" w:rsidP="00B245AB">
      <w:pPr>
        <w:pStyle w:val="Zkltext2"/>
        <w:rPr>
          <w:noProof w:val="0"/>
        </w:rPr>
      </w:pPr>
      <w:r w:rsidRPr="00E7093F">
        <w:rPr>
          <w:noProof w:val="0"/>
        </w:rPr>
        <w:t xml:space="preserve">V souladu s individuálními požadavky lze volitelně použít fólie pro popisovací pole. Těmi se bez dalších pomocných prostředků dá snadno nahradit grafický symbol. Prvek ovládání je chráněn tabulkou skla a je označen symboly šipek. U inovovaných tlačítkových hlásičů lze jednoduše provádět kontroly a zkoušky. Pomocí klíče se uvádí v činnost mechanismus vybavovacího spouštění skrytý pod krytkou. </w:t>
      </w:r>
    </w:p>
    <w:p w:rsidR="00B245AB" w:rsidRPr="00E7093F" w:rsidRDefault="00B245AB" w:rsidP="00B245AB">
      <w:pPr>
        <w:pStyle w:val="Zkltext2"/>
        <w:rPr>
          <w:noProof w:val="0"/>
        </w:rPr>
      </w:pPr>
      <w:r w:rsidRPr="00E7093F">
        <w:rPr>
          <w:noProof w:val="0"/>
        </w:rPr>
        <w:t>Všechny tlačítkové hlásiče i patice automatických hlásičů jsou vybaveny izolátorem umožňujícím odpojení vadné části kruhu.</w:t>
      </w:r>
    </w:p>
    <w:p w:rsidR="00B245AB" w:rsidRPr="00E7093F" w:rsidRDefault="00B245AB" w:rsidP="00B245AB">
      <w:pPr>
        <w:pStyle w:val="Zkltext2"/>
        <w:rPr>
          <w:noProof w:val="0"/>
        </w:rPr>
      </w:pPr>
    </w:p>
    <w:p w:rsidR="00B245AB" w:rsidRPr="00E7093F" w:rsidRDefault="00B245AB" w:rsidP="00B245AB">
      <w:pPr>
        <w:pStyle w:val="Odstavec2"/>
      </w:pPr>
      <w:bookmarkStart w:id="132" w:name="_Toc210025990"/>
      <w:bookmarkStart w:id="133" w:name="_Toc297203021"/>
      <w:bookmarkStart w:id="134" w:name="_Toc309992638"/>
      <w:bookmarkStart w:id="135" w:name="_Toc507147297"/>
      <w:bookmarkStart w:id="136" w:name="_Toc80009585"/>
      <w:r w:rsidRPr="00E7093F">
        <w:t xml:space="preserve">2.4 </w:t>
      </w:r>
      <w:proofErr w:type="spellStart"/>
      <w:r w:rsidRPr="00E7093F">
        <w:t>Esserbus</w:t>
      </w:r>
      <w:proofErr w:type="spellEnd"/>
      <w:r w:rsidRPr="00E7093F">
        <w:rPr>
          <w:sz w:val="14"/>
          <w:szCs w:val="14"/>
        </w:rPr>
        <w:t xml:space="preserve">® </w:t>
      </w:r>
      <w:proofErr w:type="spellStart"/>
      <w:r w:rsidRPr="00E7093F">
        <w:t>koppler</w:t>
      </w:r>
      <w:proofErr w:type="spellEnd"/>
      <w:r w:rsidRPr="00E7093F">
        <w:t xml:space="preserve">  </w:t>
      </w:r>
      <w:proofErr w:type="spellStart"/>
      <w:r w:rsidRPr="00E7093F">
        <w:t>Koppler</w:t>
      </w:r>
      <w:proofErr w:type="spellEnd"/>
      <w:r w:rsidRPr="00E7093F">
        <w:t xml:space="preserve"> 4S/2R</w:t>
      </w:r>
      <w:bookmarkEnd w:id="132"/>
      <w:bookmarkEnd w:id="133"/>
      <w:bookmarkEnd w:id="134"/>
      <w:bookmarkEnd w:id="135"/>
      <w:bookmarkEnd w:id="136"/>
    </w:p>
    <w:p w:rsidR="00B245AB" w:rsidRPr="00E7093F" w:rsidRDefault="00B245AB" w:rsidP="00B245AB">
      <w:pPr>
        <w:pStyle w:val="Zkltext2"/>
        <w:rPr>
          <w:noProof w:val="0"/>
          <w:szCs w:val="24"/>
        </w:rPr>
      </w:pPr>
      <w:r w:rsidRPr="00E7093F">
        <w:rPr>
          <w:noProof w:val="0"/>
          <w:szCs w:val="24"/>
        </w:rPr>
        <w:t xml:space="preserve">pracuje jako prvek vedení </w:t>
      </w:r>
      <w:proofErr w:type="spellStart"/>
      <w:r w:rsidRPr="00E7093F">
        <w:rPr>
          <w:noProof w:val="0"/>
          <w:szCs w:val="24"/>
        </w:rPr>
        <w:t>esserbus</w:t>
      </w:r>
      <w:proofErr w:type="spellEnd"/>
      <w:r w:rsidRPr="00E7093F">
        <w:rPr>
          <w:noProof w:val="0"/>
          <w:szCs w:val="24"/>
        </w:rPr>
        <w:t xml:space="preserve">®. </w:t>
      </w:r>
      <w:proofErr w:type="spellStart"/>
      <w:r w:rsidRPr="00E7093F">
        <w:rPr>
          <w:noProof w:val="0"/>
          <w:szCs w:val="24"/>
        </w:rPr>
        <w:t>Koppler</w:t>
      </w:r>
      <w:proofErr w:type="spellEnd"/>
      <w:r w:rsidRPr="00E7093F">
        <w:rPr>
          <w:noProof w:val="0"/>
          <w:szCs w:val="24"/>
        </w:rPr>
        <w:t xml:space="preserve"> 4S/2R umožňuje rozšířit počet vstupů a výstupů ústředny. </w:t>
      </w:r>
    </w:p>
    <w:p w:rsidR="00B245AB" w:rsidRPr="00E7093F" w:rsidRDefault="00B245AB" w:rsidP="00B245AB">
      <w:pPr>
        <w:pStyle w:val="Zkltext2"/>
        <w:rPr>
          <w:noProof w:val="0"/>
          <w:szCs w:val="24"/>
        </w:rPr>
      </w:pPr>
      <w:r w:rsidRPr="00E7093F">
        <w:rPr>
          <w:noProof w:val="0"/>
          <w:szCs w:val="24"/>
        </w:rPr>
        <w:t>Je dána možnost připojení automatických standardních hlásičů a tlačítkových hlásičů bez adresování:</w:t>
      </w:r>
    </w:p>
    <w:p w:rsidR="00B245AB" w:rsidRPr="00E7093F" w:rsidRDefault="00B245AB" w:rsidP="00B245AB">
      <w:pPr>
        <w:pStyle w:val="Zkltext2"/>
        <w:rPr>
          <w:noProof w:val="0"/>
          <w:szCs w:val="24"/>
        </w:rPr>
      </w:pPr>
      <w:r w:rsidRPr="00E7093F">
        <w:rPr>
          <w:noProof w:val="0"/>
          <w:szCs w:val="24"/>
        </w:rPr>
        <w:t>- max. 30 standardních hlásičů bez ESK v každé skupině hlásičů</w:t>
      </w:r>
    </w:p>
    <w:p w:rsidR="00B245AB" w:rsidRPr="00E7093F" w:rsidRDefault="00B245AB" w:rsidP="00B245AB">
      <w:pPr>
        <w:pStyle w:val="Zkltext2"/>
        <w:rPr>
          <w:noProof w:val="0"/>
          <w:szCs w:val="24"/>
        </w:rPr>
      </w:pPr>
      <w:r w:rsidRPr="00E7093F">
        <w:rPr>
          <w:noProof w:val="0"/>
          <w:szCs w:val="24"/>
        </w:rPr>
        <w:t>- max. 10 standardních hlásičů s ESK v každé skupině hlásičů</w:t>
      </w:r>
    </w:p>
    <w:p w:rsidR="00B245AB" w:rsidRPr="00E7093F" w:rsidRDefault="00B245AB" w:rsidP="00B245AB">
      <w:pPr>
        <w:pStyle w:val="Zkltext2"/>
        <w:rPr>
          <w:noProof w:val="0"/>
          <w:szCs w:val="24"/>
        </w:rPr>
      </w:pPr>
      <w:r w:rsidRPr="00E7093F">
        <w:rPr>
          <w:noProof w:val="0"/>
          <w:szCs w:val="24"/>
        </w:rPr>
        <w:t>- max. 10 tlačítkových hlásičů nebo technických poplachových prvků v každé skupině.</w:t>
      </w:r>
    </w:p>
    <w:p w:rsidR="00B245AB" w:rsidRPr="00E7093F" w:rsidRDefault="00B245AB" w:rsidP="00B245AB">
      <w:pPr>
        <w:pStyle w:val="Zkltext2"/>
        <w:rPr>
          <w:noProof w:val="0"/>
          <w:szCs w:val="24"/>
        </w:rPr>
      </w:pPr>
      <w:proofErr w:type="spellStart"/>
      <w:r w:rsidRPr="00E7093F">
        <w:rPr>
          <w:noProof w:val="0"/>
          <w:szCs w:val="24"/>
        </w:rPr>
        <w:t>Koppler</w:t>
      </w:r>
      <w:proofErr w:type="spellEnd"/>
      <w:r w:rsidRPr="00E7093F">
        <w:rPr>
          <w:noProof w:val="0"/>
          <w:szCs w:val="24"/>
        </w:rPr>
        <w:t xml:space="preserve"> </w:t>
      </w:r>
      <w:proofErr w:type="spellStart"/>
      <w:r w:rsidRPr="00E7093F">
        <w:rPr>
          <w:noProof w:val="0"/>
          <w:szCs w:val="24"/>
        </w:rPr>
        <w:t>esserbus</w:t>
      </w:r>
      <w:proofErr w:type="spellEnd"/>
      <w:r w:rsidRPr="00E7093F">
        <w:rPr>
          <w:noProof w:val="0"/>
          <w:szCs w:val="24"/>
        </w:rPr>
        <w:t xml:space="preserve">® může být volitelně rozšířen nasazením doplňkové desky oddělovače 788612. </w:t>
      </w:r>
      <w:proofErr w:type="spellStart"/>
      <w:r w:rsidRPr="00E7093F">
        <w:rPr>
          <w:noProof w:val="0"/>
          <w:szCs w:val="24"/>
        </w:rPr>
        <w:t>Koppler</w:t>
      </w:r>
      <w:proofErr w:type="spellEnd"/>
      <w:r w:rsidRPr="00E7093F">
        <w:rPr>
          <w:noProof w:val="0"/>
          <w:szCs w:val="24"/>
        </w:rPr>
        <w:t xml:space="preserve"> potřebuje k provozu přívod externího napájecího napětí. Je dána možnost toto napětí hlídat a kontrolovat. Na kruhovou sběrnici lze připojit maximálně 31 </w:t>
      </w:r>
      <w:proofErr w:type="spellStart"/>
      <w:r w:rsidRPr="00E7093F">
        <w:rPr>
          <w:noProof w:val="0"/>
          <w:szCs w:val="24"/>
        </w:rPr>
        <w:t>esserbus</w:t>
      </w:r>
      <w:proofErr w:type="spellEnd"/>
      <w:r w:rsidRPr="00E7093F">
        <w:rPr>
          <w:noProof w:val="0"/>
          <w:szCs w:val="24"/>
        </w:rPr>
        <w:t xml:space="preserve">® </w:t>
      </w:r>
      <w:proofErr w:type="spellStart"/>
      <w:r w:rsidRPr="00E7093F">
        <w:rPr>
          <w:noProof w:val="0"/>
          <w:szCs w:val="24"/>
        </w:rPr>
        <w:t>kopplerů</w:t>
      </w:r>
      <w:proofErr w:type="spellEnd"/>
      <w:r w:rsidRPr="00E7093F">
        <w:rPr>
          <w:noProof w:val="0"/>
          <w:szCs w:val="24"/>
        </w:rPr>
        <w:t xml:space="preserve"> 4S/2R.</w:t>
      </w:r>
    </w:p>
    <w:p w:rsidR="00B245AB" w:rsidRPr="00E7093F" w:rsidRDefault="00B245AB" w:rsidP="00B245AB">
      <w:pPr>
        <w:pStyle w:val="Zkltext2"/>
        <w:rPr>
          <w:noProof w:val="0"/>
          <w:szCs w:val="24"/>
        </w:rPr>
      </w:pPr>
      <w:r w:rsidRPr="00E7093F">
        <w:rPr>
          <w:noProof w:val="0"/>
          <w:szCs w:val="24"/>
        </w:rPr>
        <w:t>Technické údaje</w:t>
      </w:r>
    </w:p>
    <w:p w:rsidR="00B245AB" w:rsidRPr="00E7093F" w:rsidRDefault="00B245AB" w:rsidP="00615859">
      <w:pPr>
        <w:pStyle w:val="Zkltext2"/>
        <w:numPr>
          <w:ilvl w:val="0"/>
          <w:numId w:val="14"/>
        </w:numPr>
        <w:rPr>
          <w:noProof w:val="0"/>
          <w:szCs w:val="24"/>
        </w:rPr>
      </w:pPr>
      <w:r w:rsidRPr="00E7093F">
        <w:rPr>
          <w:noProof w:val="0"/>
          <w:szCs w:val="24"/>
        </w:rPr>
        <w:t xml:space="preserve">Jmenovitý proud &lt; 250 </w:t>
      </w:r>
      <w:proofErr w:type="spellStart"/>
      <w:r w:rsidRPr="00E7093F">
        <w:rPr>
          <w:noProof w:val="0"/>
          <w:szCs w:val="24"/>
        </w:rPr>
        <w:t>μA</w:t>
      </w:r>
      <w:proofErr w:type="spellEnd"/>
      <w:r w:rsidRPr="00E7093F">
        <w:rPr>
          <w:noProof w:val="0"/>
          <w:szCs w:val="24"/>
        </w:rPr>
        <w:t xml:space="preserve"> (při 19 V DC) (analogový kruh)</w:t>
      </w:r>
    </w:p>
    <w:p w:rsidR="00B245AB" w:rsidRPr="00E7093F" w:rsidRDefault="00B245AB" w:rsidP="00615859">
      <w:pPr>
        <w:pStyle w:val="Zkltext2"/>
        <w:numPr>
          <w:ilvl w:val="0"/>
          <w:numId w:val="14"/>
        </w:numPr>
        <w:rPr>
          <w:noProof w:val="0"/>
          <w:szCs w:val="24"/>
        </w:rPr>
      </w:pPr>
      <w:r w:rsidRPr="00E7093F">
        <w:rPr>
          <w:noProof w:val="0"/>
          <w:szCs w:val="24"/>
        </w:rPr>
        <w:t>Rozsah napětí 11 V DC až 28 V DC (externí síťový napáječ)</w:t>
      </w:r>
    </w:p>
    <w:p w:rsidR="00B245AB" w:rsidRPr="00E7093F" w:rsidRDefault="00B245AB" w:rsidP="00615859">
      <w:pPr>
        <w:pStyle w:val="Zkltext2"/>
        <w:numPr>
          <w:ilvl w:val="0"/>
          <w:numId w:val="14"/>
        </w:numPr>
        <w:rPr>
          <w:noProof w:val="0"/>
          <w:szCs w:val="24"/>
        </w:rPr>
      </w:pPr>
      <w:r w:rsidRPr="00E7093F">
        <w:rPr>
          <w:noProof w:val="0"/>
          <w:szCs w:val="24"/>
        </w:rPr>
        <w:t>Jmenovité napětí 19 V DC, max. 42 V DC (analogový kruh)</w:t>
      </w:r>
    </w:p>
    <w:p w:rsidR="00B245AB" w:rsidRPr="00E7093F" w:rsidRDefault="00B245AB" w:rsidP="00615859">
      <w:pPr>
        <w:pStyle w:val="Zkltext2"/>
        <w:numPr>
          <w:ilvl w:val="0"/>
          <w:numId w:val="14"/>
        </w:numPr>
        <w:rPr>
          <w:noProof w:val="0"/>
          <w:szCs w:val="24"/>
        </w:rPr>
      </w:pPr>
      <w:r w:rsidRPr="00E7093F">
        <w:rPr>
          <w:noProof w:val="0"/>
          <w:szCs w:val="24"/>
        </w:rPr>
        <w:t>12 V DC nebo 24 V DC (externí síťový napáječ)</w:t>
      </w:r>
    </w:p>
    <w:p w:rsidR="00B245AB" w:rsidRPr="00E7093F" w:rsidRDefault="00B245AB" w:rsidP="00615859">
      <w:pPr>
        <w:pStyle w:val="Zkltext2"/>
        <w:numPr>
          <w:ilvl w:val="0"/>
          <w:numId w:val="14"/>
        </w:numPr>
        <w:rPr>
          <w:noProof w:val="0"/>
          <w:szCs w:val="24"/>
        </w:rPr>
      </w:pPr>
      <w:r w:rsidRPr="00E7093F">
        <w:rPr>
          <w:noProof w:val="0"/>
          <w:szCs w:val="24"/>
        </w:rPr>
        <w:t>9 V DC (vstupy skupin hlásičů)</w:t>
      </w:r>
    </w:p>
    <w:p w:rsidR="00B245AB" w:rsidRPr="00E7093F" w:rsidRDefault="00B245AB" w:rsidP="00615859">
      <w:pPr>
        <w:pStyle w:val="Zkltext2"/>
        <w:numPr>
          <w:ilvl w:val="0"/>
          <w:numId w:val="14"/>
        </w:numPr>
        <w:rPr>
          <w:noProof w:val="0"/>
          <w:szCs w:val="24"/>
        </w:rPr>
      </w:pPr>
      <w:r w:rsidRPr="00E7093F">
        <w:rPr>
          <w:noProof w:val="0"/>
          <w:szCs w:val="24"/>
        </w:rPr>
        <w:t xml:space="preserve">Odběr proudu maximálně 30 </w:t>
      </w:r>
      <w:proofErr w:type="spellStart"/>
      <w:r w:rsidRPr="00E7093F">
        <w:rPr>
          <w:noProof w:val="0"/>
          <w:szCs w:val="24"/>
        </w:rPr>
        <w:t>mA</w:t>
      </w:r>
      <w:proofErr w:type="spellEnd"/>
    </w:p>
    <w:p w:rsidR="00B245AB" w:rsidRPr="00E7093F" w:rsidRDefault="00B245AB" w:rsidP="00615859">
      <w:pPr>
        <w:pStyle w:val="Zkltext2"/>
        <w:numPr>
          <w:ilvl w:val="0"/>
          <w:numId w:val="14"/>
        </w:numPr>
        <w:rPr>
          <w:noProof w:val="0"/>
          <w:szCs w:val="24"/>
        </w:rPr>
      </w:pPr>
      <w:r w:rsidRPr="00E7093F">
        <w:rPr>
          <w:noProof w:val="0"/>
          <w:szCs w:val="24"/>
        </w:rPr>
        <w:t xml:space="preserve">Omezení proudu skupiny hlásičů maximálně 25 </w:t>
      </w:r>
      <w:proofErr w:type="spellStart"/>
      <w:r w:rsidRPr="00E7093F">
        <w:rPr>
          <w:noProof w:val="0"/>
          <w:szCs w:val="24"/>
        </w:rPr>
        <w:t>mA</w:t>
      </w:r>
      <w:proofErr w:type="spellEnd"/>
      <w:r w:rsidRPr="00E7093F">
        <w:rPr>
          <w:noProof w:val="0"/>
          <w:szCs w:val="24"/>
        </w:rPr>
        <w:t xml:space="preserve"> (vstupy skupin hlásičů)</w:t>
      </w:r>
    </w:p>
    <w:p w:rsidR="00B245AB" w:rsidRPr="00E7093F" w:rsidRDefault="00B245AB" w:rsidP="00615859">
      <w:pPr>
        <w:pStyle w:val="Zkltext2"/>
        <w:numPr>
          <w:ilvl w:val="0"/>
          <w:numId w:val="14"/>
        </w:numPr>
        <w:rPr>
          <w:noProof w:val="0"/>
          <w:szCs w:val="24"/>
        </w:rPr>
      </w:pPr>
      <w:r w:rsidRPr="00E7093F">
        <w:rPr>
          <w:noProof w:val="0"/>
          <w:szCs w:val="24"/>
        </w:rPr>
        <w:t xml:space="preserve">Zatížitelnost kontaktu relé 30 V DC / </w:t>
      </w:r>
      <w:smartTag w:uri="urn:schemas-microsoft-com:office:smarttags" w:element="metricconverter">
        <w:smartTagPr>
          <w:attr w:name="ProductID" w:val="1 A"/>
        </w:smartTagPr>
        <w:r w:rsidRPr="00E7093F">
          <w:rPr>
            <w:noProof w:val="0"/>
            <w:szCs w:val="24"/>
          </w:rPr>
          <w:t>1 A</w:t>
        </w:r>
      </w:smartTag>
    </w:p>
    <w:p w:rsidR="00B245AB" w:rsidRPr="00E7093F" w:rsidRDefault="00B245AB" w:rsidP="00615859">
      <w:pPr>
        <w:pStyle w:val="Zkltext2"/>
        <w:numPr>
          <w:ilvl w:val="0"/>
          <w:numId w:val="14"/>
        </w:numPr>
        <w:rPr>
          <w:noProof w:val="0"/>
          <w:szCs w:val="24"/>
        </w:rPr>
      </w:pPr>
      <w:r w:rsidRPr="00E7093F">
        <w:rPr>
          <w:noProof w:val="0"/>
          <w:szCs w:val="24"/>
        </w:rPr>
        <w:t xml:space="preserve">Teplota okolního prostředí </w:t>
      </w:r>
      <w:smartTag w:uri="urn:schemas-microsoft-com:office:smarttags" w:element="metricconverter">
        <w:smartTagPr>
          <w:attr w:name="ProductID" w:val="-10 ﾰC"/>
        </w:smartTagPr>
        <w:r w:rsidRPr="00E7093F">
          <w:rPr>
            <w:noProof w:val="0"/>
            <w:szCs w:val="24"/>
          </w:rPr>
          <w:t>-10 °C</w:t>
        </w:r>
      </w:smartTag>
      <w:r w:rsidRPr="00E7093F">
        <w:rPr>
          <w:noProof w:val="0"/>
          <w:szCs w:val="24"/>
        </w:rPr>
        <w:t xml:space="preserve"> až +</w:t>
      </w:r>
      <w:smartTag w:uri="urn:schemas-microsoft-com:office:smarttags" w:element="metricconverter">
        <w:smartTagPr>
          <w:attr w:name="ProductID" w:val="50 ﾰC"/>
        </w:smartTagPr>
        <w:r w:rsidRPr="00E7093F">
          <w:rPr>
            <w:noProof w:val="0"/>
            <w:szCs w:val="24"/>
          </w:rPr>
          <w:t>50 °C</w:t>
        </w:r>
      </w:smartTag>
    </w:p>
    <w:p w:rsidR="00B245AB" w:rsidRPr="00E7093F" w:rsidRDefault="00B245AB" w:rsidP="00615859">
      <w:pPr>
        <w:pStyle w:val="Zkltext2"/>
        <w:numPr>
          <w:ilvl w:val="0"/>
          <w:numId w:val="14"/>
        </w:numPr>
        <w:rPr>
          <w:noProof w:val="0"/>
          <w:szCs w:val="24"/>
        </w:rPr>
      </w:pPr>
      <w:r w:rsidRPr="00E7093F">
        <w:rPr>
          <w:noProof w:val="0"/>
          <w:szCs w:val="24"/>
        </w:rPr>
        <w:t xml:space="preserve">Teplota skladování </w:t>
      </w:r>
      <w:smartTag w:uri="urn:schemas-microsoft-com:office:smarttags" w:element="metricconverter">
        <w:smartTagPr>
          <w:attr w:name="ProductID" w:val="-25 ﾰC"/>
        </w:smartTagPr>
        <w:r w:rsidRPr="00E7093F">
          <w:rPr>
            <w:noProof w:val="0"/>
            <w:szCs w:val="24"/>
          </w:rPr>
          <w:t>-25 °C</w:t>
        </w:r>
      </w:smartTag>
      <w:r w:rsidRPr="00E7093F">
        <w:rPr>
          <w:noProof w:val="0"/>
          <w:szCs w:val="24"/>
        </w:rPr>
        <w:t xml:space="preserve"> až +</w:t>
      </w:r>
      <w:smartTag w:uri="urn:schemas-microsoft-com:office:smarttags" w:element="metricconverter">
        <w:smartTagPr>
          <w:attr w:name="ProductID" w:val="75 ﾰC"/>
        </w:smartTagPr>
        <w:r w:rsidRPr="00E7093F">
          <w:rPr>
            <w:noProof w:val="0"/>
            <w:szCs w:val="24"/>
          </w:rPr>
          <w:t>75 °C</w:t>
        </w:r>
      </w:smartTag>
    </w:p>
    <w:p w:rsidR="00B245AB" w:rsidRPr="00E7093F" w:rsidRDefault="00B245AB" w:rsidP="00615859">
      <w:pPr>
        <w:pStyle w:val="Zkltext2"/>
        <w:numPr>
          <w:ilvl w:val="0"/>
          <w:numId w:val="14"/>
        </w:numPr>
        <w:rPr>
          <w:noProof w:val="0"/>
          <w:szCs w:val="24"/>
        </w:rPr>
      </w:pPr>
      <w:r w:rsidRPr="00E7093F">
        <w:rPr>
          <w:noProof w:val="0"/>
          <w:szCs w:val="24"/>
        </w:rPr>
        <w:t xml:space="preserve">Hmotnost cca </w:t>
      </w:r>
      <w:smartTag w:uri="urn:schemas-microsoft-com:office:smarttags" w:element="metricconverter">
        <w:smartTagPr>
          <w:attr w:name="ProductID" w:val="28 g"/>
        </w:smartTagPr>
        <w:r w:rsidRPr="00E7093F">
          <w:rPr>
            <w:noProof w:val="0"/>
            <w:szCs w:val="24"/>
          </w:rPr>
          <w:t>28 g</w:t>
        </w:r>
      </w:smartTag>
    </w:p>
    <w:p w:rsidR="00B245AB" w:rsidRPr="00E7093F" w:rsidRDefault="00B245AB" w:rsidP="00615859">
      <w:pPr>
        <w:pStyle w:val="Zkltext2"/>
        <w:numPr>
          <w:ilvl w:val="0"/>
          <w:numId w:val="14"/>
        </w:numPr>
        <w:rPr>
          <w:b/>
          <w:noProof w:val="0"/>
          <w:szCs w:val="24"/>
        </w:rPr>
      </w:pPr>
      <w:r w:rsidRPr="00E7093F">
        <w:rPr>
          <w:noProof w:val="0"/>
          <w:szCs w:val="24"/>
        </w:rPr>
        <w:t xml:space="preserve">Rozměry (Š × V × H): 82 x 72 x </w:t>
      </w:r>
      <w:smartTag w:uri="urn:schemas-microsoft-com:office:smarttags" w:element="metricconverter">
        <w:smartTagPr>
          <w:attr w:name="ProductID" w:val="20 mm"/>
        </w:smartTagPr>
        <w:r w:rsidRPr="00E7093F">
          <w:rPr>
            <w:noProof w:val="0"/>
            <w:szCs w:val="24"/>
          </w:rPr>
          <w:t>20 mm</w:t>
        </w:r>
      </w:smartTag>
    </w:p>
    <w:p w:rsidR="00B245AB" w:rsidRDefault="00B245AB" w:rsidP="00B245AB">
      <w:pPr>
        <w:pStyle w:val="Zkltext2"/>
        <w:rPr>
          <w:noProof w:val="0"/>
        </w:rPr>
      </w:pPr>
    </w:p>
    <w:p w:rsidR="00AB320C" w:rsidRPr="00E7093F" w:rsidRDefault="00AB320C" w:rsidP="00B245AB">
      <w:pPr>
        <w:pStyle w:val="Zkltext2"/>
        <w:rPr>
          <w:noProof w:val="0"/>
        </w:rPr>
      </w:pPr>
    </w:p>
    <w:p w:rsidR="00B245AB" w:rsidRPr="00E7093F" w:rsidRDefault="00B245AB" w:rsidP="00B245AB">
      <w:pPr>
        <w:pStyle w:val="Odstavec"/>
      </w:pPr>
      <w:bookmarkStart w:id="137" w:name="_Toc245361025"/>
      <w:bookmarkStart w:id="138" w:name="_Toc389049291"/>
      <w:bookmarkStart w:id="139" w:name="_Toc507147299"/>
      <w:bookmarkStart w:id="140" w:name="_Toc80009586"/>
      <w:r w:rsidRPr="00E7093F">
        <w:lastRenderedPageBreak/>
        <w:t xml:space="preserve">3.0 Síťování ústředen EPS – </w:t>
      </w:r>
      <w:proofErr w:type="spellStart"/>
      <w:r w:rsidRPr="00E7093F">
        <w:t>essernet</w:t>
      </w:r>
      <w:proofErr w:type="spellEnd"/>
      <w:r w:rsidRPr="00E7093F">
        <w:t>®</w:t>
      </w:r>
      <w:bookmarkEnd w:id="137"/>
      <w:bookmarkEnd w:id="138"/>
      <w:bookmarkEnd w:id="139"/>
      <w:bookmarkEnd w:id="140"/>
    </w:p>
    <w:p w:rsidR="00B245AB" w:rsidRPr="00E7093F" w:rsidRDefault="00B245AB" w:rsidP="00B245AB">
      <w:pPr>
        <w:pStyle w:val="Zkltext2"/>
        <w:rPr>
          <w:noProof w:val="0"/>
        </w:rPr>
      </w:pPr>
      <w:proofErr w:type="spellStart"/>
      <w:r w:rsidRPr="00E7093F">
        <w:rPr>
          <w:noProof w:val="0"/>
        </w:rPr>
        <w:t>Essernet</w:t>
      </w:r>
      <w:proofErr w:type="spellEnd"/>
      <w:r w:rsidRPr="00E7093F">
        <w:rPr>
          <w:noProof w:val="0"/>
          <w:szCs w:val="24"/>
        </w:rPr>
        <w:t>®</w:t>
      </w:r>
      <w:r w:rsidRPr="00E7093F">
        <w:rPr>
          <w:noProof w:val="0"/>
          <w:sz w:val="14"/>
          <w:szCs w:val="14"/>
        </w:rPr>
        <w:t xml:space="preserve"> </w:t>
      </w:r>
      <w:r w:rsidRPr="00E7093F">
        <w:rPr>
          <w:noProof w:val="0"/>
        </w:rPr>
        <w:t xml:space="preserve">je dvoužilová systémová sběrnice s kruhovou topologií se zachováním provozu i při zkratu a přerušení, sloužící k propojení ústředen EPS </w:t>
      </w:r>
      <w:proofErr w:type="spellStart"/>
      <w:r w:rsidRPr="00E7093F">
        <w:rPr>
          <w:noProof w:val="0"/>
        </w:rPr>
        <w:t>Esser</w:t>
      </w:r>
      <w:proofErr w:type="spellEnd"/>
      <w:r w:rsidRPr="00E7093F">
        <w:rPr>
          <w:noProof w:val="0"/>
        </w:rPr>
        <w:t xml:space="preserve"> do sítě. </w:t>
      </w:r>
      <w:proofErr w:type="spellStart"/>
      <w:r w:rsidRPr="00E7093F">
        <w:rPr>
          <w:noProof w:val="0"/>
        </w:rPr>
        <w:t>Essernet</w:t>
      </w:r>
      <w:proofErr w:type="spellEnd"/>
      <w:r w:rsidRPr="00E7093F">
        <w:rPr>
          <w:noProof w:val="0"/>
          <w:szCs w:val="24"/>
        </w:rPr>
        <w:t>®</w:t>
      </w:r>
      <w:r w:rsidRPr="00E7093F">
        <w:rPr>
          <w:noProof w:val="0"/>
          <w:sz w:val="14"/>
          <w:szCs w:val="14"/>
        </w:rPr>
        <w:t xml:space="preserve"> </w:t>
      </w:r>
      <w:r w:rsidRPr="00E7093F">
        <w:rPr>
          <w:noProof w:val="0"/>
        </w:rPr>
        <w:t xml:space="preserve">umožňuje programování ústředen jak při respektování jejich hierarchie, tak na jejich hierarchii nezávisle. Síť </w:t>
      </w:r>
      <w:proofErr w:type="spellStart"/>
      <w:r w:rsidRPr="00E7093F">
        <w:rPr>
          <w:noProof w:val="0"/>
        </w:rPr>
        <w:t>essernet</w:t>
      </w:r>
      <w:proofErr w:type="spellEnd"/>
      <w:r w:rsidRPr="00E7093F">
        <w:rPr>
          <w:noProof w:val="0"/>
          <w:szCs w:val="24"/>
        </w:rPr>
        <w:t>®</w:t>
      </w:r>
      <w:r w:rsidRPr="00E7093F">
        <w:rPr>
          <w:noProof w:val="0"/>
          <w:sz w:val="14"/>
          <w:szCs w:val="14"/>
        </w:rPr>
        <w:t xml:space="preserve"> </w:t>
      </w:r>
      <w:r w:rsidRPr="00E7093F">
        <w:rPr>
          <w:noProof w:val="0"/>
        </w:rPr>
        <w:t xml:space="preserve">je odzkoušena a certifikována </w:t>
      </w:r>
      <w:proofErr w:type="spellStart"/>
      <w:r w:rsidRPr="00E7093F">
        <w:rPr>
          <w:noProof w:val="0"/>
        </w:rPr>
        <w:t>VdS</w:t>
      </w:r>
      <w:proofErr w:type="spellEnd"/>
      <w:r w:rsidRPr="00E7093F">
        <w:rPr>
          <w:noProof w:val="0"/>
        </w:rPr>
        <w:t xml:space="preserve">. Hardwarové součásti jsou uvedeny v seznamu výbavy příslušných ústředen EPS. Pomocí systémové kruhové sběrnice lze do sítě vzájemně propojit až 31 ústředen. Je možné programování nadřízených funkcí ústředen a funkcí přesahujících rámec ústředen. Kompletní stav systému lze odečítat volitelně na jedné nebo až na všech ústřednách. Stejně tak je možná úplná obsluha a ovládání systému z jedné ústředny. </w:t>
      </w:r>
    </w:p>
    <w:p w:rsidR="00B245AB" w:rsidRPr="00E7093F" w:rsidRDefault="00B245AB" w:rsidP="00B245AB">
      <w:pPr>
        <w:pStyle w:val="Zkltext2"/>
        <w:rPr>
          <w:noProof w:val="0"/>
          <w:szCs w:val="24"/>
        </w:rPr>
      </w:pPr>
      <w:r w:rsidRPr="00E7093F">
        <w:rPr>
          <w:noProof w:val="0"/>
        </w:rPr>
        <w:t xml:space="preserve">Propojení do sítě lze realizovat pomocí dálkového sdělovacího kabelu, např.  2 x </w:t>
      </w:r>
      <w:smartTag w:uri="urn:schemas-microsoft-com:office:smarttags" w:element="metricconverter">
        <w:smartTagPr>
          <w:attr w:name="ProductID" w:val="0,8 mm"/>
        </w:smartTagPr>
        <w:r w:rsidRPr="00E7093F">
          <w:rPr>
            <w:noProof w:val="0"/>
          </w:rPr>
          <w:t>0,8 mm</w:t>
        </w:r>
      </w:smartTag>
      <w:r w:rsidRPr="00E7093F">
        <w:rPr>
          <w:noProof w:val="0"/>
        </w:rPr>
        <w:t xml:space="preserve">, s modulem 784840, nebo pomocí datového kabelu, např. IBM typ 1 s modulem 784841. Použitím opakovačů </w:t>
      </w:r>
      <w:proofErr w:type="spellStart"/>
      <w:r w:rsidRPr="00E7093F">
        <w:rPr>
          <w:noProof w:val="0"/>
        </w:rPr>
        <w:t>essernet</w:t>
      </w:r>
      <w:proofErr w:type="spellEnd"/>
      <w:r w:rsidRPr="00E7093F">
        <w:rPr>
          <w:noProof w:val="0"/>
          <w:szCs w:val="24"/>
        </w:rPr>
        <w:t>®</w:t>
      </w:r>
      <w:r w:rsidRPr="00E7093F">
        <w:rPr>
          <w:noProof w:val="0"/>
          <w:sz w:val="14"/>
          <w:szCs w:val="14"/>
        </w:rPr>
        <w:t xml:space="preserve"> </w:t>
      </w:r>
      <w:r w:rsidRPr="00E7093F">
        <w:rPr>
          <w:noProof w:val="0"/>
        </w:rPr>
        <w:t xml:space="preserve">lze mezi dvěma ústřednami realizovat kabelové trasy o délce až </w:t>
      </w:r>
      <w:smartTag w:uri="urn:schemas-microsoft-com:office:smarttags" w:element="metricconverter">
        <w:smartTagPr>
          <w:attr w:name="ProductID" w:val="3000 m"/>
        </w:smartTagPr>
        <w:r w:rsidRPr="00E7093F">
          <w:rPr>
            <w:noProof w:val="0"/>
          </w:rPr>
          <w:t>3000 m</w:t>
        </w:r>
      </w:smartTag>
      <w:r w:rsidRPr="00E7093F">
        <w:rPr>
          <w:noProof w:val="0"/>
        </w:rPr>
        <w:t xml:space="preserve">. Propojení optickými kabely / </w:t>
      </w:r>
      <w:proofErr w:type="spellStart"/>
      <w:r w:rsidRPr="00E7093F">
        <w:rPr>
          <w:noProof w:val="0"/>
        </w:rPr>
        <w:t>světlovodiči</w:t>
      </w:r>
      <w:proofErr w:type="spellEnd"/>
      <w:r w:rsidRPr="00E7093F">
        <w:rPr>
          <w:noProof w:val="0"/>
        </w:rPr>
        <w:t xml:space="preserve"> je rovněž možné při použití schválených převodníků. Napojení systému grafické nadstavby WINMAG se provádí pomocí sériového </w:t>
      </w:r>
      <w:proofErr w:type="spellStart"/>
      <w:r w:rsidRPr="00E7093F">
        <w:rPr>
          <w:noProof w:val="0"/>
        </w:rPr>
        <w:t>essernet</w:t>
      </w:r>
      <w:proofErr w:type="spellEnd"/>
      <w:r w:rsidRPr="00E7093F">
        <w:rPr>
          <w:noProof w:val="0"/>
          <w:szCs w:val="24"/>
        </w:rPr>
        <w:t>®</w:t>
      </w:r>
      <w:r w:rsidRPr="00E7093F">
        <w:rPr>
          <w:noProof w:val="0"/>
          <w:sz w:val="14"/>
          <w:szCs w:val="14"/>
        </w:rPr>
        <w:t xml:space="preserve"> </w:t>
      </w:r>
      <w:r w:rsidRPr="00E7093F">
        <w:rPr>
          <w:noProof w:val="0"/>
        </w:rPr>
        <w:t>rozhraní (SEI).</w:t>
      </w:r>
    </w:p>
    <w:p w:rsidR="001C21AF" w:rsidRPr="00E7093F" w:rsidRDefault="001C21AF" w:rsidP="00B245AB">
      <w:pPr>
        <w:pStyle w:val="Zkltext2"/>
        <w:rPr>
          <w:noProof w:val="0"/>
        </w:rPr>
      </w:pPr>
      <w:r w:rsidRPr="00E7093F">
        <w:rPr>
          <w:noProof w:val="0"/>
        </w:rPr>
        <w:t xml:space="preserve">Kabel sítě </w:t>
      </w:r>
      <w:proofErr w:type="spellStart"/>
      <w:r w:rsidRPr="00E7093F">
        <w:rPr>
          <w:noProof w:val="0"/>
        </w:rPr>
        <w:t>essernet</w:t>
      </w:r>
      <w:proofErr w:type="spellEnd"/>
      <w:r w:rsidRPr="00E7093F">
        <w:rPr>
          <w:noProof w:val="0"/>
        </w:rPr>
        <w:t>® bude veden k ústředně č.2, kde bude provedeno síťové propojení</w:t>
      </w:r>
      <w:r w:rsidR="00AB31A7" w:rsidRPr="00E7093F">
        <w:rPr>
          <w:noProof w:val="0"/>
        </w:rPr>
        <w:t xml:space="preserve"> - viz Bloková schémata EPS a NZS.</w:t>
      </w:r>
    </w:p>
    <w:p w:rsidR="007D0CBD" w:rsidRPr="00E7093F" w:rsidRDefault="007D0CBD" w:rsidP="00800C15">
      <w:pPr>
        <w:pStyle w:val="Zkltext2"/>
        <w:rPr>
          <w:noProof w:val="0"/>
          <w:szCs w:val="12"/>
        </w:rPr>
      </w:pPr>
    </w:p>
    <w:p w:rsidR="00B47BFD" w:rsidRPr="00E7093F" w:rsidRDefault="00F86F0D" w:rsidP="00B47BFD">
      <w:pPr>
        <w:pStyle w:val="Odstavec"/>
      </w:pPr>
      <w:bookmarkStart w:id="141" w:name="_Toc80009587"/>
      <w:bookmarkEnd w:id="94"/>
      <w:r w:rsidRPr="00E7093F">
        <w:t>4</w:t>
      </w:r>
      <w:r w:rsidR="004A66A8" w:rsidRPr="00E7093F">
        <w:fldChar w:fldCharType="begin"/>
      </w:r>
      <w:r w:rsidR="00B47BFD" w:rsidRPr="00E7093F">
        <w:instrText>TC "" \l 3</w:instrText>
      </w:r>
      <w:r w:rsidR="004A66A8" w:rsidRPr="00E7093F">
        <w:fldChar w:fldCharType="end"/>
      </w:r>
      <w:r w:rsidR="004A66A8" w:rsidRPr="00E7093F">
        <w:fldChar w:fldCharType="begin"/>
      </w:r>
      <w:r w:rsidR="00B47BFD" w:rsidRPr="00E7093F">
        <w:instrText>TC "" \l 3</w:instrText>
      </w:r>
      <w:r w:rsidR="004A66A8" w:rsidRPr="00E7093F">
        <w:fldChar w:fldCharType="end"/>
      </w:r>
      <w:bookmarkStart w:id="142" w:name="_Toc467298669"/>
      <w:bookmarkStart w:id="143" w:name="_Toc90880793"/>
      <w:r w:rsidR="00B47BFD" w:rsidRPr="00E7093F">
        <w:t>.0 Náhradní zdroj</w:t>
      </w:r>
      <w:bookmarkEnd w:id="141"/>
      <w:bookmarkEnd w:id="142"/>
      <w:bookmarkEnd w:id="143"/>
    </w:p>
    <w:p w:rsidR="0067330D" w:rsidRPr="00E7093F" w:rsidRDefault="0067330D" w:rsidP="0067330D">
      <w:pPr>
        <w:pStyle w:val="Zkltext2"/>
        <w:rPr>
          <w:noProof w:val="0"/>
        </w:rPr>
      </w:pPr>
      <w:r w:rsidRPr="00E7093F">
        <w:rPr>
          <w:noProof w:val="0"/>
        </w:rPr>
        <w:t>Pro zajištění chodu ústředny a posilovacího zdroje v případě výpadku elektrické energie dle ČSN 34 2710 čl. 6.8.4. jsou ústředna i zdroj vybaveny akumulátory.</w:t>
      </w:r>
    </w:p>
    <w:p w:rsidR="0067330D" w:rsidRPr="00E7093F" w:rsidRDefault="0067330D" w:rsidP="0067330D">
      <w:pPr>
        <w:pStyle w:val="Zkltext2"/>
        <w:rPr>
          <w:noProof w:val="0"/>
        </w:rPr>
      </w:pPr>
      <w:r w:rsidRPr="00E7093F">
        <w:rPr>
          <w:noProof w:val="0"/>
        </w:rPr>
        <w:t>Vestavěný síťový zdroj ústředny s obvodem pro dobíjení baterie je  schopen dle ČSN-EN 54-4 dodávat proud pro nabíjení externí baterie a rovněž napájet zařízení při plných poplachových podmínkách.</w:t>
      </w:r>
    </w:p>
    <w:p w:rsidR="00F86F0D" w:rsidRPr="00E7093F" w:rsidRDefault="00F86F0D" w:rsidP="0067330D">
      <w:pPr>
        <w:pStyle w:val="Zkltext2"/>
        <w:rPr>
          <w:noProof w:val="0"/>
        </w:rPr>
      </w:pPr>
    </w:p>
    <w:p w:rsidR="00AB31A7" w:rsidRPr="00E7093F" w:rsidRDefault="00AB31A7" w:rsidP="00AB31A7">
      <w:pPr>
        <w:pStyle w:val="Odstavec"/>
      </w:pPr>
      <w:bookmarkStart w:id="144" w:name="_Toc80009588"/>
      <w:r w:rsidRPr="00E7093F">
        <w:t>5</w:t>
      </w:r>
      <w:r w:rsidR="004A66A8" w:rsidRPr="00E7093F">
        <w:fldChar w:fldCharType="begin"/>
      </w:r>
      <w:r w:rsidRPr="00E7093F">
        <w:instrText>TC "" \l 3</w:instrText>
      </w:r>
      <w:r w:rsidR="004A66A8" w:rsidRPr="00E7093F">
        <w:fldChar w:fldCharType="end"/>
      </w:r>
      <w:r w:rsidR="004A66A8" w:rsidRPr="00E7093F">
        <w:fldChar w:fldCharType="begin"/>
      </w:r>
      <w:r w:rsidRPr="00E7093F">
        <w:instrText>TC "" \l 3</w:instrText>
      </w:r>
      <w:r w:rsidR="004A66A8" w:rsidRPr="00E7093F">
        <w:fldChar w:fldCharType="end"/>
      </w:r>
      <w:r w:rsidRPr="00E7093F">
        <w:t>.0 Pomocn</w:t>
      </w:r>
      <w:r w:rsidR="000D0E48">
        <w:t>ý</w:t>
      </w:r>
      <w:r w:rsidRPr="00E7093F">
        <w:t xml:space="preserve"> zdroj 24VDC</w:t>
      </w:r>
      <w:bookmarkEnd w:id="144"/>
    </w:p>
    <w:p w:rsidR="00AB31A7" w:rsidRPr="00E7093F" w:rsidRDefault="00AB31A7" w:rsidP="0067330D">
      <w:pPr>
        <w:pStyle w:val="Zkltext2"/>
        <w:rPr>
          <w:noProof w:val="0"/>
        </w:rPr>
      </w:pPr>
      <w:r w:rsidRPr="00E7093F">
        <w:rPr>
          <w:noProof w:val="0"/>
        </w:rPr>
        <w:t xml:space="preserve">pro napájení </w:t>
      </w:r>
      <w:proofErr w:type="spellStart"/>
      <w:r w:rsidRPr="00E7093F">
        <w:rPr>
          <w:noProof w:val="0"/>
        </w:rPr>
        <w:t>kopplerů</w:t>
      </w:r>
      <w:proofErr w:type="spellEnd"/>
      <w:r w:rsidRPr="00E7093F">
        <w:rPr>
          <w:noProof w:val="0"/>
        </w:rPr>
        <w:t xml:space="preserve"> a dveřního přídržného magnetu bude použit pomocný zdroj 230VAC/24VDC/3A vč. akumulátorů instalovaný v místnosti s ústřednou EPS č.4. Napájecí zdroj ČSN-EN 54-4. Stav akumulátorů a zdroje je signalizován v ústředně EPS.</w:t>
      </w:r>
    </w:p>
    <w:p w:rsidR="00AB31A7" w:rsidRPr="00E7093F" w:rsidRDefault="00AB31A7" w:rsidP="0067330D">
      <w:pPr>
        <w:pStyle w:val="Zkltext2"/>
        <w:rPr>
          <w:noProof w:val="0"/>
        </w:rPr>
      </w:pPr>
    </w:p>
    <w:p w:rsidR="00B47BFD" w:rsidRPr="00E7093F" w:rsidRDefault="00AB31A7" w:rsidP="00B47BFD">
      <w:pPr>
        <w:pStyle w:val="Odstavec"/>
      </w:pPr>
      <w:bookmarkStart w:id="145" w:name="_Toc90880794"/>
      <w:bookmarkStart w:id="146" w:name="_Toc80009589"/>
      <w:r w:rsidRPr="00E7093F">
        <w:t>6</w:t>
      </w:r>
      <w:r w:rsidR="004A66A8" w:rsidRPr="00E7093F">
        <w:fldChar w:fldCharType="begin"/>
      </w:r>
      <w:r w:rsidR="00B47BFD" w:rsidRPr="00E7093F">
        <w:instrText>TC "" \l 2</w:instrText>
      </w:r>
      <w:r w:rsidR="004A66A8" w:rsidRPr="00E7093F">
        <w:fldChar w:fldCharType="end"/>
      </w:r>
      <w:r w:rsidR="004A66A8" w:rsidRPr="00E7093F">
        <w:fldChar w:fldCharType="begin"/>
      </w:r>
      <w:r w:rsidR="00B47BFD" w:rsidRPr="00E7093F">
        <w:instrText>TC "" \l 2</w:instrText>
      </w:r>
      <w:r w:rsidR="004A66A8" w:rsidRPr="00E7093F">
        <w:fldChar w:fldCharType="end"/>
      </w:r>
      <w:bookmarkStart w:id="147" w:name="_Toc467298670"/>
      <w:r w:rsidR="00B47BFD" w:rsidRPr="00E7093F">
        <w:t>.0 Kabelové rozvody</w:t>
      </w:r>
      <w:bookmarkEnd w:id="145"/>
      <w:bookmarkEnd w:id="146"/>
      <w:bookmarkEnd w:id="147"/>
    </w:p>
    <w:p w:rsidR="00AD126C" w:rsidRPr="00E7093F" w:rsidRDefault="00AD126C" w:rsidP="00AD126C">
      <w:pPr>
        <w:pStyle w:val="Zkltext2"/>
        <w:rPr>
          <w:noProof w:val="0"/>
        </w:rPr>
      </w:pPr>
      <w:r w:rsidRPr="00E7093F">
        <w:rPr>
          <w:noProof w:val="0"/>
        </w:rPr>
        <w:t xml:space="preserve">Kabelové rozvody </w:t>
      </w:r>
      <w:r w:rsidR="008212FE" w:rsidRPr="00E7093F">
        <w:rPr>
          <w:noProof w:val="0"/>
        </w:rPr>
        <w:t xml:space="preserve">poplachové </w:t>
      </w:r>
      <w:r w:rsidRPr="00E7093F">
        <w:rPr>
          <w:noProof w:val="0"/>
        </w:rPr>
        <w:t>smyčky s ohledem na skutečnost, že na ní budou instalovány i ovládací moduly</w:t>
      </w:r>
      <w:r w:rsidR="008212FE" w:rsidRPr="00E7093F">
        <w:rPr>
          <w:noProof w:val="0"/>
        </w:rPr>
        <w:t xml:space="preserve"> ovládaných a monitorovaných zařízení</w:t>
      </w:r>
      <w:r w:rsidR="00983E9E" w:rsidRPr="00E7093F">
        <w:rPr>
          <w:noProof w:val="0"/>
        </w:rPr>
        <w:t>,</w:t>
      </w:r>
      <w:r w:rsidRPr="00E7093F">
        <w:rPr>
          <w:noProof w:val="0"/>
        </w:rPr>
        <w:t xml:space="preserve"> budou provedeny požárními kabely splňující funkční schopnost kabelového systému </w:t>
      </w:r>
      <w:r w:rsidR="008212FE" w:rsidRPr="00E7093F">
        <w:rPr>
          <w:noProof w:val="0"/>
        </w:rPr>
        <w:t>P</w:t>
      </w:r>
      <w:r w:rsidR="00AB31A7" w:rsidRPr="00E7093F">
        <w:rPr>
          <w:noProof w:val="0"/>
        </w:rPr>
        <w:t>45</w:t>
      </w:r>
      <w:r w:rsidR="008212FE" w:rsidRPr="00E7093F">
        <w:rPr>
          <w:noProof w:val="0"/>
        </w:rPr>
        <w:t>-R</w:t>
      </w:r>
      <w:r w:rsidR="008B20F3" w:rsidRPr="00E7093F">
        <w:rPr>
          <w:noProof w:val="0"/>
        </w:rPr>
        <w:t xml:space="preserve"> </w:t>
      </w:r>
      <w:r w:rsidRPr="00E7093F">
        <w:rPr>
          <w:noProof w:val="0"/>
        </w:rPr>
        <w:t>dle ČSN 73 0895 s třídou reakce na oheň B2</w:t>
      </w:r>
      <w:r w:rsidRPr="00E7093F">
        <w:rPr>
          <w:noProof w:val="0"/>
          <w:vertAlign w:val="subscript"/>
        </w:rPr>
        <w:t>ca</w:t>
      </w:r>
      <w:r w:rsidRPr="00E7093F">
        <w:rPr>
          <w:noProof w:val="0"/>
        </w:rPr>
        <w:t xml:space="preserve">s1d1 dle vyhlášky 23/2008 Sb., </w:t>
      </w:r>
      <w:proofErr w:type="spellStart"/>
      <w:r w:rsidRPr="00E7093F">
        <w:rPr>
          <w:noProof w:val="0"/>
        </w:rPr>
        <w:t>vyhl</w:t>
      </w:r>
      <w:proofErr w:type="spellEnd"/>
      <w:r w:rsidRPr="00E7093F">
        <w:rPr>
          <w:noProof w:val="0"/>
        </w:rPr>
        <w:t>. 268/2011 Sb.,  dle ČSN 73 0848 a dle ČSN 73 2710.</w:t>
      </w:r>
    </w:p>
    <w:p w:rsidR="00AD126C" w:rsidRPr="00E7093F" w:rsidRDefault="00AD126C" w:rsidP="00AD126C">
      <w:pPr>
        <w:pStyle w:val="Zkltext2"/>
        <w:rPr>
          <w:noProof w:val="0"/>
        </w:rPr>
      </w:pPr>
    </w:p>
    <w:p w:rsidR="008212FE" w:rsidRPr="00E7093F" w:rsidRDefault="008212FE" w:rsidP="008212FE">
      <w:pPr>
        <w:pStyle w:val="Zkltext2"/>
        <w:rPr>
          <w:noProof w:val="0"/>
        </w:rPr>
      </w:pPr>
      <w:r w:rsidRPr="00E7093F">
        <w:rPr>
          <w:noProof w:val="0"/>
        </w:rPr>
        <w:t xml:space="preserve">Kabely budou </w:t>
      </w:r>
      <w:r w:rsidR="00983E9E" w:rsidRPr="00E7093F">
        <w:rPr>
          <w:noProof w:val="0"/>
        </w:rPr>
        <w:t xml:space="preserve">přichycovány </w:t>
      </w:r>
      <w:r w:rsidRPr="00E7093F">
        <w:rPr>
          <w:noProof w:val="0"/>
        </w:rPr>
        <w:t>jednotlivými příchytkami ke stavební konstrukci dle normové instalace případně budou ukládány pod omítkou s krytím min. 10mm.</w:t>
      </w:r>
      <w:r w:rsidR="00407A80" w:rsidRPr="00E7093F">
        <w:rPr>
          <w:noProof w:val="0"/>
        </w:rPr>
        <w:t xml:space="preserve"> Některé kabelové trasy budou tvořeny kovovými žlaby s funkční </w:t>
      </w:r>
      <w:proofErr w:type="spellStart"/>
      <w:r w:rsidR="00407A80" w:rsidRPr="00E7093F">
        <w:rPr>
          <w:noProof w:val="0"/>
        </w:rPr>
        <w:t>odolnosí</w:t>
      </w:r>
      <w:proofErr w:type="spellEnd"/>
      <w:r w:rsidR="00407A80" w:rsidRPr="00E7093F">
        <w:rPr>
          <w:noProof w:val="0"/>
        </w:rPr>
        <w:t xml:space="preserve"> při požáru P45-R.</w:t>
      </w:r>
    </w:p>
    <w:p w:rsidR="00AD126C" w:rsidRPr="00E7093F" w:rsidRDefault="00AD126C" w:rsidP="00AD126C">
      <w:pPr>
        <w:pStyle w:val="Zkltext2"/>
        <w:rPr>
          <w:noProof w:val="0"/>
        </w:rPr>
      </w:pPr>
      <w:r w:rsidRPr="00E7093F">
        <w:rPr>
          <w:noProof w:val="0"/>
        </w:rPr>
        <w:t xml:space="preserve">Dle vyhlášky 23/2008 Sb. budou kabely </w:t>
      </w:r>
      <w:r w:rsidR="00407A80" w:rsidRPr="00E7093F">
        <w:rPr>
          <w:noProof w:val="0"/>
        </w:rPr>
        <w:t xml:space="preserve">a žlaby </w:t>
      </w:r>
      <w:r w:rsidRPr="00E7093F">
        <w:rPr>
          <w:noProof w:val="0"/>
        </w:rPr>
        <w:t>s funkční odolností při požáru instalovány tak, aby alespoň po dobu požadovaného zachování funkce nebyly při požáru narušeny okolními prvky nebo systémy, například jinými instalačními a potrubními rozvody, stavebními konstrukcemi a dílci.</w:t>
      </w:r>
    </w:p>
    <w:p w:rsidR="00AD126C" w:rsidRPr="00E7093F" w:rsidRDefault="00AD126C" w:rsidP="00AD126C">
      <w:pPr>
        <w:pStyle w:val="Zkltext2"/>
        <w:rPr>
          <w:b/>
          <w:noProof w:val="0"/>
        </w:rPr>
      </w:pPr>
      <w:r w:rsidRPr="00E7093F">
        <w:rPr>
          <w:noProof w:val="0"/>
        </w:rPr>
        <w:t xml:space="preserve">Pro souběhy a křižování slaboproudých rozvodů s rozvody silnoproudu je nutno dodržet </w:t>
      </w:r>
      <w:r w:rsidRPr="00E7093F">
        <w:rPr>
          <w:b/>
          <w:noProof w:val="0"/>
        </w:rPr>
        <w:t>ČSN 34 2300.</w:t>
      </w:r>
    </w:p>
    <w:p w:rsidR="008B20F3" w:rsidRPr="00E7093F" w:rsidRDefault="008B20F3" w:rsidP="00AD126C">
      <w:pPr>
        <w:pStyle w:val="Zkltext2"/>
        <w:rPr>
          <w:b/>
          <w:noProof w:val="0"/>
        </w:rPr>
      </w:pPr>
    </w:p>
    <w:p w:rsidR="00351000" w:rsidRPr="00E7093F" w:rsidRDefault="00407A80" w:rsidP="00351000">
      <w:pPr>
        <w:pStyle w:val="Odstavec"/>
      </w:pPr>
      <w:bookmarkStart w:id="148" w:name="_Toc80009590"/>
      <w:r w:rsidRPr="00E7093F">
        <w:t>7</w:t>
      </w:r>
      <w:r w:rsidR="00351000" w:rsidRPr="00E7093F">
        <w:t>.0 Rozsah EPS</w:t>
      </w:r>
      <w:bookmarkEnd w:id="148"/>
    </w:p>
    <w:p w:rsidR="00BF2501" w:rsidRPr="00E7093F" w:rsidRDefault="008F7E48" w:rsidP="000001CF">
      <w:pPr>
        <w:pStyle w:val="Zkltext2"/>
        <w:rPr>
          <w:noProof w:val="0"/>
        </w:rPr>
      </w:pPr>
      <w:r w:rsidRPr="00E7093F">
        <w:rPr>
          <w:noProof w:val="0"/>
        </w:rPr>
        <w:t>Rozsah EPS je patrný z výkresové části PD.</w:t>
      </w:r>
      <w:r w:rsidR="008212FE" w:rsidRPr="00E7093F">
        <w:rPr>
          <w:noProof w:val="0"/>
        </w:rPr>
        <w:t xml:space="preserve"> </w:t>
      </w:r>
    </w:p>
    <w:p w:rsidR="009B6CC1" w:rsidRPr="00E7093F" w:rsidRDefault="009B6CC1" w:rsidP="00351000">
      <w:pPr>
        <w:pStyle w:val="Zkltext2"/>
        <w:rPr>
          <w:noProof w:val="0"/>
        </w:rPr>
      </w:pPr>
    </w:p>
    <w:p w:rsidR="00B47BFD" w:rsidRPr="00E7093F" w:rsidRDefault="00407A80" w:rsidP="00B47BFD">
      <w:pPr>
        <w:pStyle w:val="Odstavec"/>
        <w:outlineLvl w:val="0"/>
      </w:pPr>
      <w:bookmarkStart w:id="149" w:name="_Toc467298671"/>
      <w:bookmarkStart w:id="150" w:name="_Toc90880796"/>
      <w:bookmarkStart w:id="151" w:name="_Toc80009591"/>
      <w:r w:rsidRPr="00E7093F">
        <w:t>8</w:t>
      </w:r>
      <w:r w:rsidR="00B47BFD" w:rsidRPr="00E7093F">
        <w:t>.0 Ovládání zařízení</w:t>
      </w:r>
      <w:bookmarkEnd w:id="149"/>
      <w:bookmarkEnd w:id="150"/>
      <w:bookmarkEnd w:id="151"/>
    </w:p>
    <w:p w:rsidR="00F16938" w:rsidRPr="00E7093F" w:rsidRDefault="00F16938" w:rsidP="0091306D">
      <w:pPr>
        <w:pStyle w:val="Zkltext2"/>
        <w:rPr>
          <w:noProof w:val="0"/>
        </w:rPr>
      </w:pPr>
      <w:r w:rsidRPr="00E7093F">
        <w:rPr>
          <w:noProof w:val="0"/>
        </w:rPr>
        <w:t>Z EPS budou</w:t>
      </w:r>
      <w:r w:rsidR="00E26258" w:rsidRPr="00E7093F">
        <w:rPr>
          <w:noProof w:val="0"/>
        </w:rPr>
        <w:t xml:space="preserve"> </w:t>
      </w:r>
      <w:r w:rsidRPr="00E7093F">
        <w:rPr>
          <w:noProof w:val="0"/>
        </w:rPr>
        <w:t xml:space="preserve">ovládána následující </w:t>
      </w:r>
      <w:r w:rsidR="00AC1193" w:rsidRPr="00E7093F">
        <w:rPr>
          <w:noProof w:val="0"/>
        </w:rPr>
        <w:t>zařízení:</w:t>
      </w:r>
    </w:p>
    <w:p w:rsidR="00E26258" w:rsidRPr="00E7093F" w:rsidRDefault="00E26258" w:rsidP="00615859">
      <w:pPr>
        <w:pStyle w:val="Zkltext2"/>
        <w:numPr>
          <w:ilvl w:val="0"/>
          <w:numId w:val="16"/>
        </w:numPr>
        <w:ind w:hanging="714"/>
        <w:rPr>
          <w:noProof w:val="0"/>
        </w:rPr>
      </w:pPr>
      <w:r w:rsidRPr="00E7093F">
        <w:rPr>
          <w:noProof w:val="0"/>
        </w:rPr>
        <w:t>na signál z EPS bude vypínána provozní VZT,</w:t>
      </w:r>
    </w:p>
    <w:p w:rsidR="00E26258" w:rsidRPr="00E7093F" w:rsidRDefault="00E26258" w:rsidP="00615859">
      <w:pPr>
        <w:pStyle w:val="Zkltext2"/>
        <w:numPr>
          <w:ilvl w:val="0"/>
          <w:numId w:val="16"/>
        </w:numPr>
        <w:ind w:hanging="714"/>
        <w:rPr>
          <w:noProof w:val="0"/>
        </w:rPr>
      </w:pPr>
      <w:r w:rsidRPr="00E7093F">
        <w:rPr>
          <w:noProof w:val="0"/>
        </w:rPr>
        <w:lastRenderedPageBreak/>
        <w:t>na signál z EPS bude spouštěn nouzový zvukový systém (NZS),</w:t>
      </w:r>
    </w:p>
    <w:p w:rsidR="00E26258" w:rsidRPr="00E7093F" w:rsidRDefault="00E26258" w:rsidP="00615859">
      <w:pPr>
        <w:pStyle w:val="Zkltext2"/>
        <w:numPr>
          <w:ilvl w:val="0"/>
          <w:numId w:val="16"/>
        </w:numPr>
        <w:ind w:hanging="714"/>
        <w:rPr>
          <w:noProof w:val="0"/>
        </w:rPr>
      </w:pPr>
      <w:r w:rsidRPr="00E7093F">
        <w:rPr>
          <w:noProof w:val="0"/>
        </w:rPr>
        <w:t>na signál z EPS sjed</w:t>
      </w:r>
      <w:r w:rsidR="00407A80" w:rsidRPr="00E7093F">
        <w:rPr>
          <w:noProof w:val="0"/>
        </w:rPr>
        <w:t>ou</w:t>
      </w:r>
      <w:r w:rsidRPr="00E7093F">
        <w:rPr>
          <w:noProof w:val="0"/>
        </w:rPr>
        <w:t xml:space="preserve"> výtah do výchozí polohy, kde zůstan</w:t>
      </w:r>
      <w:r w:rsidR="00407A80" w:rsidRPr="00E7093F">
        <w:rPr>
          <w:noProof w:val="0"/>
        </w:rPr>
        <w:t>ou</w:t>
      </w:r>
      <w:r w:rsidRPr="00E7093F">
        <w:rPr>
          <w:noProof w:val="0"/>
        </w:rPr>
        <w:t xml:space="preserve"> stát,</w:t>
      </w:r>
    </w:p>
    <w:p w:rsidR="00E26258" w:rsidRPr="00E7093F" w:rsidRDefault="00E26258" w:rsidP="00615859">
      <w:pPr>
        <w:pStyle w:val="Zkltext2"/>
        <w:numPr>
          <w:ilvl w:val="0"/>
          <w:numId w:val="16"/>
        </w:numPr>
        <w:ind w:hanging="714"/>
        <w:rPr>
          <w:noProof w:val="0"/>
        </w:rPr>
      </w:pPr>
      <w:r w:rsidRPr="00E7093F">
        <w:rPr>
          <w:noProof w:val="0"/>
        </w:rPr>
        <w:t>na signál z EPS budou uzavírány požární klapky.</w:t>
      </w:r>
    </w:p>
    <w:p w:rsidR="000001CF" w:rsidRPr="00E7093F" w:rsidRDefault="000001CF" w:rsidP="00F16938">
      <w:pPr>
        <w:pStyle w:val="Zkltext2"/>
        <w:rPr>
          <w:noProof w:val="0"/>
        </w:rPr>
      </w:pPr>
    </w:p>
    <w:p w:rsidR="00B47BFD" w:rsidRPr="00E7093F" w:rsidRDefault="00881DAD" w:rsidP="00B47BFD">
      <w:pPr>
        <w:pStyle w:val="Odstavec"/>
        <w:ind w:left="567" w:firstLine="0"/>
        <w:outlineLvl w:val="0"/>
      </w:pPr>
      <w:bookmarkStart w:id="152" w:name="_Toc467298672"/>
      <w:bookmarkStart w:id="153" w:name="_Toc90880797"/>
      <w:bookmarkStart w:id="154" w:name="_Toc80009592"/>
      <w:r w:rsidRPr="00E7093F">
        <w:t>9</w:t>
      </w:r>
      <w:r w:rsidR="00B47BFD" w:rsidRPr="00E7093F">
        <w:t>.0 Vyhlašování poplachu</w:t>
      </w:r>
      <w:bookmarkEnd w:id="152"/>
      <w:bookmarkEnd w:id="153"/>
      <w:bookmarkEnd w:id="154"/>
    </w:p>
    <w:p w:rsidR="000001CF" w:rsidRPr="00E7093F" w:rsidRDefault="000746F0" w:rsidP="000746F0">
      <w:pPr>
        <w:pStyle w:val="Zkltext2"/>
        <w:rPr>
          <w:noProof w:val="0"/>
          <w:szCs w:val="24"/>
        </w:rPr>
      </w:pPr>
      <w:r w:rsidRPr="00E7093F">
        <w:rPr>
          <w:noProof w:val="0"/>
          <w:szCs w:val="24"/>
        </w:rPr>
        <w:t xml:space="preserve">Vyhlašování </w:t>
      </w:r>
      <w:r w:rsidR="004043E2" w:rsidRPr="00E7093F">
        <w:rPr>
          <w:noProof w:val="0"/>
          <w:szCs w:val="24"/>
        </w:rPr>
        <w:t>požárního</w:t>
      </w:r>
      <w:r w:rsidRPr="00E7093F">
        <w:rPr>
          <w:noProof w:val="0"/>
          <w:szCs w:val="24"/>
        </w:rPr>
        <w:t xml:space="preserve"> poplachu </w:t>
      </w:r>
      <w:r w:rsidR="00352649" w:rsidRPr="00E7093F">
        <w:rPr>
          <w:noProof w:val="0"/>
          <w:szCs w:val="24"/>
        </w:rPr>
        <w:t>b</w:t>
      </w:r>
      <w:r w:rsidRPr="00E7093F">
        <w:rPr>
          <w:noProof w:val="0"/>
          <w:szCs w:val="24"/>
        </w:rPr>
        <w:t>ude</w:t>
      </w:r>
      <w:r w:rsidR="000001CF" w:rsidRPr="00E7093F">
        <w:rPr>
          <w:noProof w:val="0"/>
          <w:szCs w:val="24"/>
        </w:rPr>
        <w:t xml:space="preserve"> provedeno prostřednictvím NZS.</w:t>
      </w:r>
    </w:p>
    <w:p w:rsidR="001366F9" w:rsidRPr="00E7093F" w:rsidRDefault="001366F9" w:rsidP="00C94E10">
      <w:pPr>
        <w:pStyle w:val="Zkltext2"/>
        <w:rPr>
          <w:noProof w:val="0"/>
        </w:rPr>
      </w:pPr>
    </w:p>
    <w:p w:rsidR="001366F9" w:rsidRPr="00E7093F" w:rsidRDefault="001366F9" w:rsidP="001366F9">
      <w:pPr>
        <w:pStyle w:val="Odstavec"/>
        <w:ind w:left="567" w:firstLine="0"/>
        <w:outlineLvl w:val="0"/>
      </w:pPr>
      <w:bookmarkStart w:id="155" w:name="_Toc80009593"/>
      <w:r>
        <w:t>10</w:t>
      </w:r>
      <w:r w:rsidRPr="00E7093F">
        <w:t xml:space="preserve">.0 </w:t>
      </w:r>
      <w:r>
        <w:t>Objekt C</w:t>
      </w:r>
      <w:bookmarkEnd w:id="155"/>
    </w:p>
    <w:p w:rsidR="001366F9" w:rsidRDefault="001366F9" w:rsidP="001366F9">
      <w:pPr>
        <w:pStyle w:val="Zkltext2"/>
        <w:rPr>
          <w:noProof w:val="0"/>
          <w:szCs w:val="24"/>
        </w:rPr>
      </w:pPr>
      <w:r>
        <w:rPr>
          <w:noProof w:val="0"/>
          <w:szCs w:val="24"/>
        </w:rPr>
        <w:t xml:space="preserve">V objektu C bude na stávající požární smyčku instalován </w:t>
      </w:r>
      <w:proofErr w:type="spellStart"/>
      <w:r>
        <w:rPr>
          <w:noProof w:val="0"/>
          <w:szCs w:val="24"/>
        </w:rPr>
        <w:t>koppler</w:t>
      </w:r>
      <w:proofErr w:type="spellEnd"/>
      <w:r>
        <w:rPr>
          <w:noProof w:val="0"/>
          <w:szCs w:val="24"/>
        </w:rPr>
        <w:t xml:space="preserve"> 4/2 pro ovládání a monitorování stavu ústředny NZS č.2. </w:t>
      </w:r>
    </w:p>
    <w:p w:rsidR="00FB34BE" w:rsidRDefault="00FB34BE" w:rsidP="001366F9">
      <w:pPr>
        <w:pStyle w:val="Zkltext2"/>
        <w:rPr>
          <w:noProof w:val="0"/>
          <w:szCs w:val="24"/>
        </w:rPr>
      </w:pPr>
      <w:r>
        <w:rPr>
          <w:noProof w:val="0"/>
          <w:szCs w:val="24"/>
        </w:rPr>
        <w:t xml:space="preserve">Z nejbližšího zdroje 24VDC bude vedeno napájecí napětí pro </w:t>
      </w:r>
      <w:proofErr w:type="spellStart"/>
      <w:r>
        <w:rPr>
          <w:noProof w:val="0"/>
          <w:szCs w:val="24"/>
        </w:rPr>
        <w:t>tenbto</w:t>
      </w:r>
      <w:proofErr w:type="spellEnd"/>
      <w:r>
        <w:rPr>
          <w:noProof w:val="0"/>
          <w:szCs w:val="24"/>
        </w:rPr>
        <w:t xml:space="preserve"> </w:t>
      </w:r>
      <w:proofErr w:type="spellStart"/>
      <w:r>
        <w:rPr>
          <w:noProof w:val="0"/>
          <w:szCs w:val="24"/>
        </w:rPr>
        <w:t>koppler</w:t>
      </w:r>
      <w:proofErr w:type="spellEnd"/>
      <w:r>
        <w:rPr>
          <w:noProof w:val="0"/>
          <w:szCs w:val="24"/>
        </w:rPr>
        <w:t>.</w:t>
      </w:r>
    </w:p>
    <w:p w:rsidR="001366F9" w:rsidRPr="00E7093F" w:rsidRDefault="00FB34BE" w:rsidP="001366F9">
      <w:pPr>
        <w:pStyle w:val="Zkltext2"/>
        <w:rPr>
          <w:noProof w:val="0"/>
        </w:rPr>
      </w:pPr>
      <w:r>
        <w:rPr>
          <w:noProof w:val="0"/>
          <w:szCs w:val="24"/>
        </w:rPr>
        <w:t>Napojení na stávající požární smyčku vč. napojení se na napájecí napětí bude provedeno na místě dle skutečných možností.</w:t>
      </w:r>
    </w:p>
    <w:p w:rsidR="00407A80" w:rsidRPr="00E7093F" w:rsidRDefault="00407A80" w:rsidP="00C94E10">
      <w:pPr>
        <w:pStyle w:val="Zkltext2"/>
        <w:rPr>
          <w:noProof w:val="0"/>
        </w:rPr>
      </w:pPr>
    </w:p>
    <w:p w:rsidR="00407A80" w:rsidRDefault="00407A80"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AB320C" w:rsidRDefault="00AB320C" w:rsidP="00C94E10">
      <w:pPr>
        <w:pStyle w:val="Zkltext2"/>
        <w:rPr>
          <w:noProof w:val="0"/>
        </w:rPr>
      </w:pPr>
    </w:p>
    <w:p w:rsidR="00BB527C" w:rsidRPr="00E7093F" w:rsidRDefault="00BB527C" w:rsidP="00BB527C">
      <w:pPr>
        <w:pStyle w:val="Nadpis"/>
        <w:rPr>
          <w:bCs/>
          <w:iCs/>
        </w:rPr>
      </w:pPr>
      <w:bookmarkStart w:id="156" w:name="_Toc80009594"/>
      <w:r w:rsidRPr="00E7093F">
        <w:rPr>
          <w:bCs/>
          <w:iCs/>
        </w:rPr>
        <w:t>D/ Popis zařízení NZS</w:t>
      </w:r>
      <w:bookmarkEnd w:id="156"/>
    </w:p>
    <w:p w:rsidR="00396177" w:rsidRPr="00E7093F" w:rsidRDefault="001A0F35" w:rsidP="00BB527C">
      <w:pPr>
        <w:pStyle w:val="Zkltext2"/>
        <w:rPr>
          <w:noProof w:val="0"/>
        </w:rPr>
      </w:pPr>
      <w:r w:rsidRPr="00E7093F">
        <w:rPr>
          <w:noProof w:val="0"/>
        </w:rPr>
        <w:t>V</w:t>
      </w:r>
      <w:r w:rsidR="00BB527C" w:rsidRPr="00E7093F">
        <w:rPr>
          <w:noProof w:val="0"/>
        </w:rPr>
        <w:t>yhlašování požárního poplachu</w:t>
      </w:r>
      <w:r w:rsidRPr="00E7093F">
        <w:rPr>
          <w:noProof w:val="0"/>
        </w:rPr>
        <w:t xml:space="preserve"> bude</w:t>
      </w:r>
      <w:r w:rsidR="00BB527C" w:rsidRPr="00E7093F">
        <w:rPr>
          <w:noProof w:val="0"/>
        </w:rPr>
        <w:t xml:space="preserve"> prováděno prostřednictvím NZS </w:t>
      </w:r>
      <w:r w:rsidR="00391E57" w:rsidRPr="00E7093F">
        <w:rPr>
          <w:noProof w:val="0"/>
        </w:rPr>
        <w:t>ovládaného z ústřed</w:t>
      </w:r>
      <w:r w:rsidRPr="00E7093F">
        <w:rPr>
          <w:noProof w:val="0"/>
        </w:rPr>
        <w:t>ny</w:t>
      </w:r>
      <w:r w:rsidR="00391E57" w:rsidRPr="00E7093F">
        <w:rPr>
          <w:noProof w:val="0"/>
        </w:rPr>
        <w:t xml:space="preserve"> EPS</w:t>
      </w:r>
      <w:r w:rsidRPr="00E7093F">
        <w:rPr>
          <w:noProof w:val="0"/>
        </w:rPr>
        <w:t>.</w:t>
      </w:r>
      <w:r w:rsidR="00C516F5" w:rsidRPr="00E7093F">
        <w:rPr>
          <w:noProof w:val="0"/>
        </w:rPr>
        <w:t xml:space="preserve"> </w:t>
      </w:r>
    </w:p>
    <w:p w:rsidR="002F12D1" w:rsidRPr="00E7093F" w:rsidRDefault="00EE23AF" w:rsidP="00BB527C">
      <w:pPr>
        <w:pStyle w:val="Zkltext2"/>
        <w:rPr>
          <w:noProof w:val="0"/>
        </w:rPr>
      </w:pPr>
      <w:r w:rsidRPr="00E7093F">
        <w:rPr>
          <w:noProof w:val="0"/>
        </w:rPr>
        <w:t xml:space="preserve">V areálu nemocnice </w:t>
      </w:r>
      <w:r w:rsidR="002F12D1" w:rsidRPr="00E7093F">
        <w:rPr>
          <w:noProof w:val="0"/>
        </w:rPr>
        <w:t>bude instalován nový systém NZS s ústřednou č.1 v objektu D3 (DRNZS_01) a s ústřednou č.2 (DRNZS_</w:t>
      </w:r>
      <w:r w:rsidR="00F54ACC">
        <w:rPr>
          <w:noProof w:val="0"/>
        </w:rPr>
        <w:t>0</w:t>
      </w:r>
      <w:r w:rsidR="002F12D1" w:rsidRPr="00E7093F">
        <w:rPr>
          <w:noProof w:val="0"/>
        </w:rPr>
        <w:t xml:space="preserve">2) v objektu C. </w:t>
      </w:r>
    </w:p>
    <w:p w:rsidR="002F12D1" w:rsidRPr="00E7093F" w:rsidRDefault="002F12D1" w:rsidP="00BB527C">
      <w:pPr>
        <w:pStyle w:val="Zkltext2"/>
        <w:rPr>
          <w:noProof w:val="0"/>
        </w:rPr>
      </w:pPr>
      <w:r w:rsidRPr="00E7093F">
        <w:rPr>
          <w:noProof w:val="0"/>
        </w:rPr>
        <w:t>K ústředně č. 2 bude připojena stanice hlasatele instalovaná ve vrátnici pro možnost manuálního ovládání ústředen. Ústředny jsou zapojeny do</w:t>
      </w:r>
      <w:r w:rsidR="00983D3A">
        <w:rPr>
          <w:noProof w:val="0"/>
        </w:rPr>
        <w:t xml:space="preserve"> </w:t>
      </w:r>
      <w:r w:rsidRPr="00E7093F">
        <w:rPr>
          <w:noProof w:val="0"/>
        </w:rPr>
        <w:t>sítě s tím, že umožňují rozšíření o další 2 ústředny.</w:t>
      </w:r>
    </w:p>
    <w:p w:rsidR="00BB527C" w:rsidRPr="00E7093F" w:rsidRDefault="00BB527C" w:rsidP="00BB527C">
      <w:pPr>
        <w:pStyle w:val="Zkltext2"/>
        <w:rPr>
          <w:noProof w:val="0"/>
        </w:rPr>
      </w:pPr>
    </w:p>
    <w:p w:rsidR="00BB527C" w:rsidRPr="00E7093F" w:rsidRDefault="00BB527C" w:rsidP="00BB527C">
      <w:pPr>
        <w:pStyle w:val="Odstavec"/>
      </w:pPr>
      <w:bookmarkStart w:id="157" w:name="_Toc513471812"/>
      <w:bookmarkStart w:id="158" w:name="_Toc80009595"/>
      <w:r w:rsidRPr="00E7093F">
        <w:t>1.0  Použitá technologie a normy</w:t>
      </w:r>
      <w:bookmarkEnd w:id="157"/>
      <w:bookmarkEnd w:id="158"/>
    </w:p>
    <w:p w:rsidR="00BB527C" w:rsidRPr="00E7093F" w:rsidRDefault="00BB527C" w:rsidP="00BB527C">
      <w:pPr>
        <w:pStyle w:val="Zkltext2"/>
        <w:rPr>
          <w:noProof w:val="0"/>
        </w:rPr>
      </w:pPr>
      <w:r w:rsidRPr="00E7093F">
        <w:rPr>
          <w:noProof w:val="0"/>
        </w:rPr>
        <w:t xml:space="preserve">Pro zajištění bezpečné evakuace objektu v případě nouzových situací bude v objektu instalován nouzový zvukový systém (dále jen NZS) dle platných norem ČSN EN </w:t>
      </w:r>
      <w:smartTag w:uri="urn:schemas-microsoft-com:office:smarttags" w:element="metricconverter">
        <w:smartTagPr>
          <w:attr w:name="ProductID" w:val="54 a"/>
        </w:smartTagPr>
        <w:r w:rsidRPr="00E7093F">
          <w:rPr>
            <w:noProof w:val="0"/>
          </w:rPr>
          <w:t>54 a</w:t>
        </w:r>
      </w:smartTag>
      <w:r w:rsidR="00EC43A6" w:rsidRPr="00E7093F">
        <w:rPr>
          <w:noProof w:val="0"/>
        </w:rPr>
        <w:t xml:space="preserve"> ČSN EN 6</w:t>
      </w:r>
      <w:r w:rsidRPr="00E7093F">
        <w:rPr>
          <w:noProof w:val="0"/>
        </w:rPr>
        <w:t>0849. Vedle evakuační funkce bude možné systém využívat i pro běžné provozní ozvučení hudbou nebo informačním hlášením.</w:t>
      </w:r>
    </w:p>
    <w:p w:rsidR="00BB527C" w:rsidRPr="00E7093F" w:rsidRDefault="006B64A6" w:rsidP="00BB527C">
      <w:pPr>
        <w:pStyle w:val="Zkltext2"/>
        <w:rPr>
          <w:noProof w:val="0"/>
        </w:rPr>
      </w:pPr>
      <w:r w:rsidRPr="00E7093F">
        <w:rPr>
          <w:noProof w:val="0"/>
        </w:rPr>
        <w:t>R</w:t>
      </w:r>
      <w:r w:rsidR="00BB527C" w:rsidRPr="00E7093F">
        <w:rPr>
          <w:noProof w:val="0"/>
        </w:rPr>
        <w:t xml:space="preserve">ozhlasová ústředna musí být </w:t>
      </w:r>
      <w:r w:rsidRPr="00E7093F">
        <w:rPr>
          <w:noProof w:val="0"/>
        </w:rPr>
        <w:t>sestavena</w:t>
      </w:r>
      <w:r w:rsidR="00BB527C" w:rsidRPr="00E7093F">
        <w:rPr>
          <w:noProof w:val="0"/>
        </w:rPr>
        <w:t xml:space="preserve"> výhradně z komponent certifikovaných akreditovanou zkušebnou dle normy EN 54-16, záložní napájení systému dle normy EN 54-4, reproduktory dle normy EN 54-24.</w:t>
      </w:r>
    </w:p>
    <w:p w:rsidR="00BB527C" w:rsidRPr="00E7093F" w:rsidRDefault="00BB527C" w:rsidP="00BB527C">
      <w:pPr>
        <w:pStyle w:val="Zkltext2"/>
        <w:rPr>
          <w:noProof w:val="0"/>
        </w:rPr>
      </w:pPr>
      <w:r w:rsidRPr="00E7093F">
        <w:rPr>
          <w:noProof w:val="0"/>
        </w:rPr>
        <w:t xml:space="preserve">Uvedené normy EN 54 předepisují certifikaci použitých komponentů systému v rámci evropské směrnice 89/106/EEC - </w:t>
      </w:r>
      <w:proofErr w:type="spellStart"/>
      <w:r w:rsidRPr="00E7093F">
        <w:rPr>
          <w:noProof w:val="0"/>
        </w:rPr>
        <w:t>Construction</w:t>
      </w:r>
      <w:proofErr w:type="spellEnd"/>
      <w:r w:rsidRPr="00E7093F">
        <w:rPr>
          <w:noProof w:val="0"/>
        </w:rPr>
        <w:t xml:space="preserve"> </w:t>
      </w:r>
      <w:proofErr w:type="spellStart"/>
      <w:r w:rsidRPr="00E7093F">
        <w:rPr>
          <w:noProof w:val="0"/>
        </w:rPr>
        <w:t>Products</w:t>
      </w:r>
      <w:proofErr w:type="spellEnd"/>
      <w:r w:rsidRPr="00E7093F">
        <w:rPr>
          <w:noProof w:val="0"/>
        </w:rPr>
        <w:t xml:space="preserve"> </w:t>
      </w:r>
      <w:proofErr w:type="spellStart"/>
      <w:r w:rsidRPr="00E7093F">
        <w:rPr>
          <w:noProof w:val="0"/>
        </w:rPr>
        <w:t>Directive</w:t>
      </w:r>
      <w:proofErr w:type="spellEnd"/>
      <w:r w:rsidRPr="00E7093F">
        <w:rPr>
          <w:noProof w:val="0"/>
        </w:rPr>
        <w:t xml:space="preserve">. Jediným přípustným dokladem shody příslušného prvku systému s normou EN 54 je proto pouze certifikát s tzv. číslem CPD vystavený nezávislou zkušebnou akreditovanou pro certifikaci dle příslušné části EN 54 – tzv. notifikovanou osobou. </w:t>
      </w:r>
    </w:p>
    <w:p w:rsidR="00BB527C" w:rsidRPr="00E7093F" w:rsidRDefault="00BB527C" w:rsidP="00BB527C">
      <w:pPr>
        <w:pStyle w:val="Zkltext2"/>
        <w:rPr>
          <w:noProof w:val="0"/>
        </w:rPr>
      </w:pPr>
      <w:r w:rsidRPr="00E7093F">
        <w:rPr>
          <w:noProof w:val="0"/>
        </w:rPr>
        <w:t>Řádná CPD certifikace prvků systému je předepsána přímo v normě EN 54 (viz např. část ZA.3 a ZA.4). Jakákoliv prohlášení nebo certifikáty jiných subjektů než akreditovaných zkušeben – notifikovaných osob proto nejsou pro shodu s normou EN 54 relevantní a technologie bez řádného CPD certifikátu a označení na výrobku normě EN 54 nevyhovuje.</w:t>
      </w:r>
    </w:p>
    <w:p w:rsidR="00BB527C" w:rsidRPr="00E7093F" w:rsidRDefault="00BB527C" w:rsidP="00BB527C">
      <w:pPr>
        <w:pStyle w:val="Zkltext2"/>
        <w:rPr>
          <w:noProof w:val="0"/>
        </w:rPr>
      </w:pPr>
      <w:r w:rsidRPr="00E7093F">
        <w:rPr>
          <w:noProof w:val="0"/>
        </w:rPr>
        <w:t>Instalace systému musí být provedena ved</w:t>
      </w:r>
      <w:r w:rsidR="00EC43A6" w:rsidRPr="00E7093F">
        <w:rPr>
          <w:noProof w:val="0"/>
        </w:rPr>
        <w:t>le ČSN EN 54 dále podle ČSN EN 6</w:t>
      </w:r>
      <w:r w:rsidRPr="00E7093F">
        <w:rPr>
          <w:noProof w:val="0"/>
        </w:rPr>
        <w:t>0849 – Nouzové zvukové systémy. K systému musí být zřízena a řádně vedena předepsaná dokumentace</w:t>
      </w:r>
      <w:r w:rsidR="00EC43A6" w:rsidRPr="00E7093F">
        <w:rPr>
          <w:noProof w:val="0"/>
        </w:rPr>
        <w:t>. V souladu s požadavky ČSN EN 6</w:t>
      </w:r>
      <w:r w:rsidRPr="00E7093F">
        <w:rPr>
          <w:noProof w:val="0"/>
        </w:rPr>
        <w:t>0849 bude také před uvedením systému do běžného provozu mj. provedeno objektivní měření srozumitelnosti a protokol o něm bude uschován spolu s ostatními předepsanými dokumenty.</w:t>
      </w:r>
    </w:p>
    <w:p w:rsidR="00EC43A6" w:rsidRPr="00E7093F" w:rsidRDefault="00EC43A6" w:rsidP="00BB527C">
      <w:pPr>
        <w:pStyle w:val="Zkltext2"/>
        <w:rPr>
          <w:noProof w:val="0"/>
        </w:rPr>
      </w:pPr>
    </w:p>
    <w:p w:rsidR="00256C67" w:rsidRPr="00E7093F" w:rsidRDefault="00256C67" w:rsidP="00256C67">
      <w:pPr>
        <w:pStyle w:val="Odstavec"/>
      </w:pPr>
      <w:bookmarkStart w:id="159" w:name="_Toc80009596"/>
      <w:r w:rsidRPr="00E7093F">
        <w:t>2.0 Ústředna NZS</w:t>
      </w:r>
      <w:bookmarkEnd w:id="159"/>
    </w:p>
    <w:p w:rsidR="0045460B" w:rsidRDefault="00256C67" w:rsidP="00256C67">
      <w:pPr>
        <w:pStyle w:val="Zkltext2"/>
        <w:rPr>
          <w:noProof w:val="0"/>
        </w:rPr>
      </w:pPr>
      <w:r w:rsidRPr="00E7093F">
        <w:rPr>
          <w:noProof w:val="0"/>
        </w:rPr>
        <w:t>Ústředna NZS sestává z následujících komponentů</w:t>
      </w:r>
      <w:r w:rsidR="0045460B">
        <w:rPr>
          <w:noProof w:val="0"/>
        </w:rPr>
        <w:t xml:space="preserve">, které budou </w:t>
      </w:r>
      <w:r w:rsidR="000D0E48">
        <w:rPr>
          <w:noProof w:val="0"/>
        </w:rPr>
        <w:t>instalovány</w:t>
      </w:r>
      <w:r w:rsidR="0045460B">
        <w:rPr>
          <w:noProof w:val="0"/>
        </w:rPr>
        <w:t xml:space="preserve"> v datových rozvaděčích :</w:t>
      </w:r>
    </w:p>
    <w:p w:rsidR="0045460B" w:rsidRDefault="0045460B" w:rsidP="00256C67">
      <w:pPr>
        <w:pStyle w:val="Zkltext2"/>
        <w:rPr>
          <w:noProof w:val="0"/>
        </w:rPr>
      </w:pPr>
      <w:r>
        <w:rPr>
          <w:noProof w:val="0"/>
        </w:rPr>
        <w:t xml:space="preserve">- ústředna </w:t>
      </w:r>
      <w:r w:rsidR="00FB34BE">
        <w:rPr>
          <w:noProof w:val="0"/>
        </w:rPr>
        <w:t xml:space="preserve">NZS </w:t>
      </w:r>
      <w:r>
        <w:rPr>
          <w:noProof w:val="0"/>
        </w:rPr>
        <w:t>č. 1 v rozvaděči DRNZS_</w:t>
      </w:r>
      <w:r w:rsidR="00C2294C">
        <w:rPr>
          <w:noProof w:val="0"/>
        </w:rPr>
        <w:t>0</w:t>
      </w:r>
      <w:r>
        <w:rPr>
          <w:noProof w:val="0"/>
        </w:rPr>
        <w:t>1</w:t>
      </w:r>
    </w:p>
    <w:p w:rsidR="0045460B" w:rsidRDefault="0045460B" w:rsidP="00256C67">
      <w:pPr>
        <w:pStyle w:val="Zkltext2"/>
        <w:rPr>
          <w:noProof w:val="0"/>
        </w:rPr>
      </w:pPr>
      <w:r>
        <w:rPr>
          <w:noProof w:val="0"/>
        </w:rPr>
        <w:t xml:space="preserve">- ústředna </w:t>
      </w:r>
      <w:r w:rsidR="00FB34BE">
        <w:rPr>
          <w:noProof w:val="0"/>
        </w:rPr>
        <w:t xml:space="preserve">NZS </w:t>
      </w:r>
      <w:r>
        <w:rPr>
          <w:noProof w:val="0"/>
        </w:rPr>
        <w:t>č. 2 v rozvaděči DRNZS_</w:t>
      </w:r>
      <w:r w:rsidR="00C2294C">
        <w:rPr>
          <w:noProof w:val="0"/>
        </w:rPr>
        <w:t>0</w:t>
      </w:r>
      <w:r>
        <w:rPr>
          <w:noProof w:val="0"/>
        </w:rPr>
        <w:t>2 v objektu C</w:t>
      </w:r>
    </w:p>
    <w:p w:rsidR="00256C67" w:rsidRPr="00E7093F" w:rsidRDefault="00256C67" w:rsidP="00256C67">
      <w:pPr>
        <w:pStyle w:val="Zkltext2"/>
        <w:rPr>
          <w:noProof w:val="0"/>
        </w:rPr>
      </w:pPr>
    </w:p>
    <w:p w:rsidR="00256C67" w:rsidRPr="00E7093F" w:rsidRDefault="00256C67" w:rsidP="00256C67">
      <w:pPr>
        <w:pStyle w:val="Odstavec2"/>
      </w:pPr>
      <w:bookmarkStart w:id="160" w:name="_Toc80009597"/>
      <w:r w:rsidRPr="00E7093F">
        <w:t>2.1 Řídící jednotka</w:t>
      </w:r>
      <w:bookmarkEnd w:id="160"/>
      <w:r w:rsidRPr="00E7093F">
        <w:t xml:space="preserve"> </w:t>
      </w:r>
    </w:p>
    <w:p w:rsidR="00256C67" w:rsidRPr="00E7093F" w:rsidRDefault="00256C67" w:rsidP="00256C67">
      <w:pPr>
        <w:pStyle w:val="Zkltext2"/>
        <w:rPr>
          <w:noProof w:val="0"/>
        </w:rPr>
      </w:pPr>
      <w:r w:rsidRPr="00E7093F">
        <w:rPr>
          <w:noProof w:val="0"/>
        </w:rPr>
        <w:t>Řídicí jednotka je centrálním řídicím prvkem pro systém. Certifikace systému podle norem EN 54-16 a ISO 7240-161.</w:t>
      </w:r>
    </w:p>
    <w:p w:rsidR="00256C67" w:rsidRPr="00E7093F" w:rsidRDefault="00256C67" w:rsidP="00256C67">
      <w:pPr>
        <w:pStyle w:val="Zkltext2"/>
        <w:rPr>
          <w:noProof w:val="0"/>
        </w:rPr>
      </w:pPr>
      <w:r w:rsidRPr="00E7093F">
        <w:rPr>
          <w:noProof w:val="0"/>
        </w:rPr>
        <w:t xml:space="preserve">Osm místních </w:t>
      </w:r>
      <w:proofErr w:type="spellStart"/>
      <w:r w:rsidRPr="00E7093F">
        <w:rPr>
          <w:noProof w:val="0"/>
        </w:rPr>
        <w:t>audiovstupů</w:t>
      </w:r>
      <w:proofErr w:type="spellEnd"/>
      <w:r w:rsidRPr="00E7093F">
        <w:rPr>
          <w:noProof w:val="0"/>
        </w:rPr>
        <w:t xml:space="preserve"> lze přepnout na čtyři </w:t>
      </w:r>
      <w:proofErr w:type="spellStart"/>
      <w:r w:rsidRPr="00E7093F">
        <w:rPr>
          <w:noProof w:val="0"/>
        </w:rPr>
        <w:t>audiovýstupy</w:t>
      </w:r>
      <w:proofErr w:type="spellEnd"/>
      <w:r w:rsidRPr="00E7093F">
        <w:rPr>
          <w:noProof w:val="0"/>
        </w:rPr>
        <w:t>. Součástí je i dvoukanálový záznamník zpráv. Řídicí jednotka provádí veškeré zpracování zvuku, dohled a řídicí funkce pro celý systém</w:t>
      </w:r>
      <w:r w:rsidR="005E7B7F">
        <w:rPr>
          <w:noProof w:val="0"/>
        </w:rPr>
        <w:t xml:space="preserve"> NZS</w:t>
      </w:r>
      <w:r w:rsidRPr="00E7093F">
        <w:rPr>
          <w:noProof w:val="0"/>
        </w:rPr>
        <w:t xml:space="preserve">. Jedna řídicí jednotka podporuje až 16 stanic hlasatele a 492 zón . Samotná řídicí jednotka umožňuje správu 12 zón, 18 GPI (vstupů) a 19 GPO (výstupů). Jedna řídicí jednotka zvládne zatížení reproduktoru až 2 000 W. Další zóny a výkon lze přidat použitím až 20 externích směrovačů a 40 zesilovačů, každý 2x 500 W. Indikátor zóny svítí na přední straně a značí aktuální stav jednotlivých zón: </w:t>
      </w:r>
    </w:p>
    <w:p w:rsidR="00256C67" w:rsidRPr="00E7093F" w:rsidRDefault="00256C67" w:rsidP="00615859">
      <w:pPr>
        <w:pStyle w:val="Zkltext2"/>
        <w:numPr>
          <w:ilvl w:val="0"/>
          <w:numId w:val="17"/>
        </w:numPr>
        <w:rPr>
          <w:noProof w:val="0"/>
        </w:rPr>
      </w:pPr>
      <w:r w:rsidRPr="00E7093F">
        <w:rPr>
          <w:noProof w:val="0"/>
        </w:rPr>
        <w:t xml:space="preserve">Zelená: zóna se používá pro jiné než nouzové účely. </w:t>
      </w:r>
    </w:p>
    <w:p w:rsidR="00256C67" w:rsidRPr="00E7093F" w:rsidRDefault="00256C67" w:rsidP="00615859">
      <w:pPr>
        <w:pStyle w:val="Zkltext2"/>
        <w:numPr>
          <w:ilvl w:val="0"/>
          <w:numId w:val="17"/>
        </w:numPr>
        <w:rPr>
          <w:noProof w:val="0"/>
        </w:rPr>
      </w:pPr>
      <w:r w:rsidRPr="00E7093F">
        <w:rPr>
          <w:noProof w:val="0"/>
        </w:rPr>
        <w:t xml:space="preserve">Červená: zóna se používá pro nouzové účely. </w:t>
      </w:r>
    </w:p>
    <w:p w:rsidR="00256C67" w:rsidRPr="00E7093F" w:rsidRDefault="00256C67" w:rsidP="00615859">
      <w:pPr>
        <w:pStyle w:val="Zkltext2"/>
        <w:numPr>
          <w:ilvl w:val="0"/>
          <w:numId w:val="17"/>
        </w:numPr>
        <w:rPr>
          <w:noProof w:val="0"/>
        </w:rPr>
      </w:pPr>
      <w:r w:rsidRPr="00E7093F">
        <w:rPr>
          <w:noProof w:val="0"/>
        </w:rPr>
        <w:t xml:space="preserve">Žlutá: v zóně došlo k chybě. </w:t>
      </w:r>
    </w:p>
    <w:p w:rsidR="00256C67" w:rsidRPr="00E7093F" w:rsidRDefault="00256C67" w:rsidP="00615859">
      <w:pPr>
        <w:pStyle w:val="Zkltext2"/>
        <w:numPr>
          <w:ilvl w:val="0"/>
          <w:numId w:val="17"/>
        </w:numPr>
        <w:rPr>
          <w:noProof w:val="0"/>
        </w:rPr>
      </w:pPr>
      <w:r w:rsidRPr="00E7093F">
        <w:rPr>
          <w:noProof w:val="0"/>
        </w:rPr>
        <w:t>Vypnuto: zóna je v nečinnosti.</w:t>
      </w:r>
    </w:p>
    <w:p w:rsidR="00256C67" w:rsidRPr="00E7093F" w:rsidRDefault="00256C67" w:rsidP="00256C67">
      <w:pPr>
        <w:pStyle w:val="Zkltext2"/>
        <w:rPr>
          <w:noProof w:val="0"/>
        </w:rPr>
      </w:pPr>
    </w:p>
    <w:p w:rsidR="00256C67" w:rsidRPr="00E7093F" w:rsidRDefault="00256C67" w:rsidP="00256C67">
      <w:pPr>
        <w:pStyle w:val="Odstavec2"/>
      </w:pPr>
      <w:bookmarkStart w:id="161" w:name="_Toc80009598"/>
      <w:r w:rsidRPr="00E7093F">
        <w:t>2.2 Směrovač</w:t>
      </w:r>
      <w:bookmarkEnd w:id="161"/>
      <w:r w:rsidRPr="00E7093F">
        <w:t xml:space="preserve"> </w:t>
      </w:r>
    </w:p>
    <w:p w:rsidR="00256C67" w:rsidRPr="00E7093F" w:rsidRDefault="00256C67" w:rsidP="00256C67">
      <w:pPr>
        <w:pStyle w:val="Zkltext2"/>
        <w:rPr>
          <w:noProof w:val="0"/>
        </w:rPr>
      </w:pPr>
      <w:r w:rsidRPr="00E7093F">
        <w:rPr>
          <w:noProof w:val="0"/>
        </w:rPr>
        <w:t xml:space="preserve">Směrovač pro 24 zón PVA-4R24 umožňuje rozšířit zóny systému </w:t>
      </w:r>
      <w:r w:rsidR="005E7B7F">
        <w:rPr>
          <w:noProof w:val="0"/>
        </w:rPr>
        <w:t>NZS</w:t>
      </w:r>
      <w:r w:rsidRPr="00E7093F">
        <w:rPr>
          <w:noProof w:val="0"/>
        </w:rPr>
        <w:t xml:space="preserve">. Přidává do systému 24 zón, 20 GPI, 24 GPO a 2 řídicí relé a jeho řízení a dohlížení probíhá skrze sběrnici CAN pomocí řídicí jednotky. K jedné řídicí jednotce lze připojit až 20 směrovačů. Jeden směrovač zvládne zatížení reproduktoru až 4000 W. Maximální zatížení jedné zóny je 500 W. Světelné indikátory zón na předním panelu popisují aktuální stav každé ze zón: </w:t>
      </w:r>
    </w:p>
    <w:p w:rsidR="00256C67" w:rsidRPr="00E7093F" w:rsidRDefault="00256C67" w:rsidP="00615859">
      <w:pPr>
        <w:pStyle w:val="Zkltext2"/>
        <w:numPr>
          <w:ilvl w:val="0"/>
          <w:numId w:val="18"/>
        </w:numPr>
        <w:rPr>
          <w:noProof w:val="0"/>
        </w:rPr>
      </w:pPr>
      <w:r w:rsidRPr="00E7093F">
        <w:rPr>
          <w:noProof w:val="0"/>
        </w:rPr>
        <w:t xml:space="preserve">Zelená: zóna se používá pro jiné než nouzové účely </w:t>
      </w:r>
    </w:p>
    <w:p w:rsidR="00256C67" w:rsidRPr="00E7093F" w:rsidRDefault="00256C67" w:rsidP="00615859">
      <w:pPr>
        <w:pStyle w:val="Zkltext2"/>
        <w:numPr>
          <w:ilvl w:val="0"/>
          <w:numId w:val="18"/>
        </w:numPr>
        <w:rPr>
          <w:noProof w:val="0"/>
        </w:rPr>
      </w:pPr>
      <w:r w:rsidRPr="00E7093F">
        <w:rPr>
          <w:noProof w:val="0"/>
        </w:rPr>
        <w:t xml:space="preserve">Červená: zóna se používá pro nouzové účely. </w:t>
      </w:r>
    </w:p>
    <w:p w:rsidR="00256C67" w:rsidRPr="00E7093F" w:rsidRDefault="00256C67" w:rsidP="00615859">
      <w:pPr>
        <w:pStyle w:val="Zkltext2"/>
        <w:numPr>
          <w:ilvl w:val="0"/>
          <w:numId w:val="18"/>
        </w:numPr>
        <w:rPr>
          <w:noProof w:val="0"/>
        </w:rPr>
      </w:pPr>
      <w:r w:rsidRPr="00E7093F">
        <w:rPr>
          <w:noProof w:val="0"/>
        </w:rPr>
        <w:t xml:space="preserve">Žlutá: v zóně došlo k chybě. </w:t>
      </w:r>
    </w:p>
    <w:p w:rsidR="00256C67" w:rsidRPr="00E7093F" w:rsidRDefault="00256C67" w:rsidP="00615859">
      <w:pPr>
        <w:pStyle w:val="Zkltext2"/>
        <w:numPr>
          <w:ilvl w:val="0"/>
          <w:numId w:val="18"/>
        </w:numPr>
        <w:rPr>
          <w:noProof w:val="0"/>
        </w:rPr>
      </w:pPr>
      <w:r w:rsidRPr="00E7093F">
        <w:rPr>
          <w:noProof w:val="0"/>
        </w:rPr>
        <w:t>Vypnuto: zóna je v nečinnosti.</w:t>
      </w:r>
    </w:p>
    <w:p w:rsidR="00256C67" w:rsidRPr="00E7093F" w:rsidRDefault="00256C67" w:rsidP="00256C67">
      <w:pPr>
        <w:pStyle w:val="Zkltext2"/>
        <w:rPr>
          <w:noProof w:val="0"/>
        </w:rPr>
      </w:pPr>
    </w:p>
    <w:p w:rsidR="005C581C" w:rsidRPr="00E7093F" w:rsidRDefault="005C581C" w:rsidP="005C581C">
      <w:pPr>
        <w:pStyle w:val="Odstavec2"/>
      </w:pPr>
      <w:bookmarkStart w:id="162" w:name="_Toc80009599"/>
      <w:r w:rsidRPr="00E7093F">
        <w:t>2.3 Výkonový zesilovač 2x500W</w:t>
      </w:r>
      <w:bookmarkEnd w:id="162"/>
    </w:p>
    <w:p w:rsidR="005C581C" w:rsidRPr="00E7093F" w:rsidRDefault="005C581C" w:rsidP="00256C67">
      <w:pPr>
        <w:pStyle w:val="Zkltext2"/>
        <w:rPr>
          <w:noProof w:val="0"/>
        </w:rPr>
      </w:pPr>
      <w:r w:rsidRPr="00E7093F">
        <w:rPr>
          <w:noProof w:val="0"/>
        </w:rPr>
        <w:t xml:space="preserve">Zesilovač třídy D je profesionální zesilovač zvuku o výkonu 2 X 500 W určený pro evakuační účely. Napájení je k dispozici ve formě síťového i stejnosměrného napájení. Výstupní napětí je galvanicky oddělené a neustále sledované pro případ poruchy uzemnění. Úsporný režim a ventilátory řízené podle teploty snižují spotřebu energie a hladinu hluku. Funkce umožňující řízení a sledování využívají sběrnici CAN. Tento zesilovač byl navržen pro provoz v rámci systému evakuačního rozhlasu. Zesilovače lze obvykle řídit pomocí řídicí jednotky a konfigurovat v softwaru IRIS-Net. Výkonový zesilovač má následující vlastnosti: </w:t>
      </w:r>
    </w:p>
    <w:p w:rsidR="005C581C" w:rsidRPr="00E7093F" w:rsidRDefault="005C581C" w:rsidP="00615859">
      <w:pPr>
        <w:pStyle w:val="Zkltext2"/>
        <w:numPr>
          <w:ilvl w:val="0"/>
          <w:numId w:val="19"/>
        </w:numPr>
        <w:ind w:left="1134" w:hanging="567"/>
        <w:rPr>
          <w:noProof w:val="0"/>
        </w:rPr>
      </w:pPr>
      <w:r w:rsidRPr="00E7093F">
        <w:rPr>
          <w:noProof w:val="0"/>
        </w:rPr>
        <w:t>plovoucí výkonový výstup 100 V nebo 70 V,</w:t>
      </w:r>
    </w:p>
    <w:p w:rsidR="005C581C" w:rsidRPr="00E7093F" w:rsidRDefault="005C581C" w:rsidP="00615859">
      <w:pPr>
        <w:pStyle w:val="Zkltext2"/>
        <w:numPr>
          <w:ilvl w:val="0"/>
          <w:numId w:val="19"/>
        </w:numPr>
        <w:ind w:left="1134" w:hanging="567"/>
        <w:rPr>
          <w:noProof w:val="0"/>
        </w:rPr>
      </w:pPr>
      <w:r w:rsidRPr="00E7093F">
        <w:rPr>
          <w:noProof w:val="0"/>
        </w:rPr>
        <w:t xml:space="preserve">vysoce účinný zesilovač využívající technologii třídy D, </w:t>
      </w:r>
    </w:p>
    <w:p w:rsidR="005C581C" w:rsidRPr="00E7093F" w:rsidRDefault="005C581C" w:rsidP="00615859">
      <w:pPr>
        <w:pStyle w:val="Zkltext2"/>
        <w:numPr>
          <w:ilvl w:val="0"/>
          <w:numId w:val="19"/>
        </w:numPr>
        <w:ind w:left="1134" w:hanging="567"/>
        <w:rPr>
          <w:noProof w:val="0"/>
        </w:rPr>
      </w:pPr>
      <w:r w:rsidRPr="00E7093F">
        <w:rPr>
          <w:noProof w:val="0"/>
        </w:rPr>
        <w:t xml:space="preserve">ochrana před výstupní nečinností a zkratem, </w:t>
      </w:r>
    </w:p>
    <w:p w:rsidR="005C581C" w:rsidRPr="00E7093F" w:rsidRDefault="005C581C" w:rsidP="00615859">
      <w:pPr>
        <w:pStyle w:val="Zkltext2"/>
        <w:numPr>
          <w:ilvl w:val="0"/>
          <w:numId w:val="19"/>
        </w:numPr>
        <w:ind w:left="1134" w:hanging="567"/>
        <w:rPr>
          <w:noProof w:val="0"/>
        </w:rPr>
      </w:pPr>
      <w:r w:rsidRPr="00E7093F">
        <w:rPr>
          <w:noProof w:val="0"/>
        </w:rPr>
        <w:t xml:space="preserve">napájení z elektrické sítě 120-240 V (50/60 Hz) nebo pohotovostní záloha 24 V </w:t>
      </w:r>
      <w:proofErr w:type="spellStart"/>
      <w:r w:rsidRPr="00E7093F">
        <w:rPr>
          <w:noProof w:val="0"/>
        </w:rPr>
        <w:t>ss</w:t>
      </w:r>
      <w:proofErr w:type="spellEnd"/>
      <w:r w:rsidRPr="00E7093F">
        <w:rPr>
          <w:noProof w:val="0"/>
        </w:rPr>
        <w:t xml:space="preserve">., </w:t>
      </w:r>
    </w:p>
    <w:p w:rsidR="005C581C" w:rsidRPr="00E7093F" w:rsidRDefault="005C581C" w:rsidP="00615859">
      <w:pPr>
        <w:pStyle w:val="Zkltext2"/>
        <w:numPr>
          <w:ilvl w:val="0"/>
          <w:numId w:val="19"/>
        </w:numPr>
        <w:ind w:left="1134" w:hanging="567"/>
        <w:rPr>
          <w:noProof w:val="0"/>
        </w:rPr>
      </w:pPr>
      <w:r w:rsidRPr="00E7093F">
        <w:rPr>
          <w:noProof w:val="0"/>
        </w:rPr>
        <w:t xml:space="preserve">elektronicky vyvážené vstupy, </w:t>
      </w:r>
    </w:p>
    <w:p w:rsidR="005C581C" w:rsidRPr="00E7093F" w:rsidRDefault="005C581C" w:rsidP="00615859">
      <w:pPr>
        <w:pStyle w:val="Zkltext2"/>
        <w:numPr>
          <w:ilvl w:val="0"/>
          <w:numId w:val="19"/>
        </w:numPr>
        <w:ind w:left="1134" w:hanging="567"/>
        <w:rPr>
          <w:noProof w:val="0"/>
        </w:rPr>
      </w:pPr>
      <w:r w:rsidRPr="00E7093F">
        <w:rPr>
          <w:noProof w:val="0"/>
        </w:rPr>
        <w:t xml:space="preserve">funkce sledování teploty, </w:t>
      </w:r>
    </w:p>
    <w:p w:rsidR="005C581C" w:rsidRPr="00E7093F" w:rsidRDefault="005C581C" w:rsidP="00615859">
      <w:pPr>
        <w:pStyle w:val="Zkltext2"/>
        <w:numPr>
          <w:ilvl w:val="0"/>
          <w:numId w:val="19"/>
        </w:numPr>
        <w:ind w:left="1134" w:hanging="567"/>
        <w:rPr>
          <w:noProof w:val="0"/>
        </w:rPr>
      </w:pPr>
      <w:r w:rsidRPr="00E7093F">
        <w:rPr>
          <w:noProof w:val="0"/>
        </w:rPr>
        <w:t xml:space="preserve">řízení všech funkcí pomocí procesoru, </w:t>
      </w:r>
    </w:p>
    <w:p w:rsidR="005C581C" w:rsidRPr="00E7093F" w:rsidRDefault="005C581C" w:rsidP="00615859">
      <w:pPr>
        <w:pStyle w:val="Zkltext2"/>
        <w:numPr>
          <w:ilvl w:val="0"/>
          <w:numId w:val="19"/>
        </w:numPr>
        <w:ind w:left="1134" w:hanging="567"/>
        <w:rPr>
          <w:noProof w:val="0"/>
        </w:rPr>
      </w:pPr>
      <w:r w:rsidRPr="00E7093F">
        <w:rPr>
          <w:noProof w:val="0"/>
        </w:rPr>
        <w:t xml:space="preserve">sledování procesorového systému pomocí časovacího modulu, </w:t>
      </w:r>
    </w:p>
    <w:p w:rsidR="005C581C" w:rsidRPr="00E7093F" w:rsidRDefault="005C581C" w:rsidP="00615859">
      <w:pPr>
        <w:pStyle w:val="Zkltext2"/>
        <w:numPr>
          <w:ilvl w:val="0"/>
          <w:numId w:val="19"/>
        </w:numPr>
        <w:ind w:left="1134" w:hanging="567"/>
        <w:rPr>
          <w:noProof w:val="0"/>
        </w:rPr>
      </w:pPr>
      <w:r w:rsidRPr="00E7093F">
        <w:rPr>
          <w:noProof w:val="0"/>
        </w:rPr>
        <w:t xml:space="preserve">energeticky nezávislá paměť FLASH pro konfigurační data, </w:t>
      </w:r>
    </w:p>
    <w:p w:rsidR="005C581C" w:rsidRPr="00E7093F" w:rsidRDefault="005C581C" w:rsidP="00615859">
      <w:pPr>
        <w:pStyle w:val="Zkltext2"/>
        <w:numPr>
          <w:ilvl w:val="0"/>
          <w:numId w:val="19"/>
        </w:numPr>
        <w:ind w:left="1134" w:hanging="567"/>
        <w:rPr>
          <w:noProof w:val="0"/>
        </w:rPr>
      </w:pPr>
      <w:r w:rsidRPr="00E7093F">
        <w:rPr>
          <w:noProof w:val="0"/>
        </w:rPr>
        <w:t xml:space="preserve">funkce pro interní sledování, </w:t>
      </w:r>
    </w:p>
    <w:p w:rsidR="005C581C" w:rsidRPr="00E7093F" w:rsidRDefault="005C581C" w:rsidP="00615859">
      <w:pPr>
        <w:pStyle w:val="Zkltext2"/>
        <w:numPr>
          <w:ilvl w:val="0"/>
          <w:numId w:val="19"/>
        </w:numPr>
        <w:ind w:left="1134" w:hanging="567"/>
        <w:rPr>
          <w:noProof w:val="0"/>
        </w:rPr>
      </w:pPr>
      <w:r w:rsidRPr="00E7093F">
        <w:rPr>
          <w:noProof w:val="0"/>
        </w:rPr>
        <w:t xml:space="preserve">vestavěná zvuková relé, </w:t>
      </w:r>
    </w:p>
    <w:p w:rsidR="00256C67" w:rsidRPr="00E7093F" w:rsidRDefault="005C581C" w:rsidP="00615859">
      <w:pPr>
        <w:pStyle w:val="Zkltext2"/>
        <w:numPr>
          <w:ilvl w:val="0"/>
          <w:numId w:val="19"/>
        </w:numPr>
        <w:ind w:left="1134" w:hanging="567"/>
        <w:rPr>
          <w:noProof w:val="0"/>
        </w:rPr>
      </w:pPr>
      <w:r w:rsidRPr="00E7093F">
        <w:rPr>
          <w:noProof w:val="0"/>
        </w:rPr>
        <w:t>funkce pro sledování linky,</w:t>
      </w:r>
    </w:p>
    <w:p w:rsidR="005C581C" w:rsidRPr="00E7093F" w:rsidRDefault="005C581C" w:rsidP="00615859">
      <w:pPr>
        <w:pStyle w:val="Zkltext2"/>
        <w:numPr>
          <w:ilvl w:val="0"/>
          <w:numId w:val="19"/>
        </w:numPr>
        <w:ind w:left="1134" w:hanging="567"/>
        <w:rPr>
          <w:noProof w:val="0"/>
        </w:rPr>
      </w:pPr>
      <w:r w:rsidRPr="00E7093F">
        <w:rPr>
          <w:noProof w:val="0"/>
        </w:rPr>
        <w:t xml:space="preserve">pilotní tón a sledování pro případ poruchy uzemnění pomocí řídicí jednotky nebo směrovače </w:t>
      </w:r>
    </w:p>
    <w:p w:rsidR="00256C67" w:rsidRPr="00E7093F" w:rsidRDefault="005C581C" w:rsidP="00256C67">
      <w:pPr>
        <w:pStyle w:val="Zkltext2"/>
        <w:rPr>
          <w:noProof w:val="0"/>
        </w:rPr>
      </w:pPr>
      <w:r w:rsidRPr="00E7093F">
        <w:rPr>
          <w:noProof w:val="0"/>
        </w:rPr>
        <w:t>Výkonový zesilovač je řízen pomocí procesoru a vybaven rozsáhlými funkcemi umožňujícími sledování. Sledování linky u sběrnice CAN a přenosu zvuku umožňuje odhalit přerušení linky nebo zkraty a upozornit na ně uživatele.</w:t>
      </w:r>
    </w:p>
    <w:p w:rsidR="00256C67" w:rsidRPr="00E7093F" w:rsidRDefault="00256C67" w:rsidP="00256C67">
      <w:pPr>
        <w:pStyle w:val="Zkltext2"/>
        <w:rPr>
          <w:noProof w:val="0"/>
        </w:rPr>
      </w:pPr>
    </w:p>
    <w:p w:rsidR="005C581C" w:rsidRPr="00E7093F" w:rsidRDefault="005C581C" w:rsidP="005C581C">
      <w:pPr>
        <w:pStyle w:val="Odstavec2"/>
      </w:pPr>
      <w:bookmarkStart w:id="163" w:name="_Toc80009600"/>
      <w:r w:rsidRPr="00E7093F">
        <w:t>2.4 Nabíječka akumulátorů</w:t>
      </w:r>
      <w:bookmarkEnd w:id="163"/>
      <w:r w:rsidRPr="00E7093F">
        <w:t xml:space="preserve"> </w:t>
      </w:r>
    </w:p>
    <w:p w:rsidR="005C581C" w:rsidRPr="00E7093F" w:rsidRDefault="005C581C" w:rsidP="00256C67">
      <w:pPr>
        <w:pStyle w:val="Zkltext2"/>
        <w:rPr>
          <w:noProof w:val="0"/>
        </w:rPr>
      </w:pPr>
      <w:r w:rsidRPr="00E7093F">
        <w:rPr>
          <w:noProof w:val="0"/>
        </w:rPr>
        <w:t>Nabíječky akumulátorů jsou navrženy pro systémy veřejného ozvučení a evakuačního rozhlasu a zajišťují, aby byly akumulátory systému vždy nabité. Jednotku lze instalovat do skříně (racku). Nabíjí olověné akumulátory a současně poskytuje napájení 24 V nebo 48 V pro komponenty systému, které využívají výhradně napětí 24 V nebo 48 V. Tyto nabíječky plně vyhovují a jsou certifikovány dle normy EN 54-4. Nabíječky akumulátorů jsou inteligentní, mikroprocesorem řízená zařízení nejvyšší kvality.</w:t>
      </w:r>
    </w:p>
    <w:p w:rsidR="005C581C" w:rsidRPr="00E7093F" w:rsidRDefault="005C581C" w:rsidP="00256C67">
      <w:pPr>
        <w:pStyle w:val="Zkltext2"/>
        <w:rPr>
          <w:noProof w:val="0"/>
        </w:rPr>
      </w:pPr>
      <w:r w:rsidRPr="00E7093F">
        <w:rPr>
          <w:noProof w:val="0"/>
        </w:rPr>
        <w:t xml:space="preserve">Maximální proud nabíječky pro nabíjení akumulátoru je 12 A. Z toho důvodu je podle normy EN 54-4 maximální kapacita akumulátoru 225 </w:t>
      </w:r>
      <w:proofErr w:type="spellStart"/>
      <w:r w:rsidRPr="00E7093F">
        <w:rPr>
          <w:noProof w:val="0"/>
        </w:rPr>
        <w:t>Ah</w:t>
      </w:r>
      <w:proofErr w:type="spellEnd"/>
      <w:r w:rsidRPr="00E7093F">
        <w:rPr>
          <w:noProof w:val="0"/>
        </w:rPr>
        <w:t xml:space="preserve"> a minimální 86 </w:t>
      </w:r>
      <w:proofErr w:type="spellStart"/>
      <w:r w:rsidRPr="00E7093F">
        <w:rPr>
          <w:noProof w:val="0"/>
        </w:rPr>
        <w:t>Ah</w:t>
      </w:r>
      <w:proofErr w:type="spellEnd"/>
      <w:r w:rsidRPr="00E7093F">
        <w:rPr>
          <w:noProof w:val="0"/>
        </w:rPr>
        <w:t>. Maximální výstup záložního napájecího systému je 150 A. Nabíječka se vyznačuje rozsahem vstupního napětí od 195 V do 264 V a kompenzací účinku. Nabíječka je vybavena funkcí automatického vypnutí, která zabrání poškození akumulátoru, je-li napětí akumulátoru příliš nízké. Mezi její funkce dále patří přepěťová ochrana, ochrana proti nesprávné polaritě akumulátoru a</w:t>
      </w:r>
      <w:r w:rsidR="006B64A6" w:rsidRPr="00E7093F">
        <w:rPr>
          <w:noProof w:val="0"/>
        </w:rPr>
        <w:t xml:space="preserve"> ochrana proti zkratu. Výstupy jsou chráněny pojistkami. Napájecí zdroj provádí každé 4 hodiny měření odporu akumulátoru včetně připojení. Nabíječka je dodávána se snímačem teploty, který se používá k </w:t>
      </w:r>
      <w:r w:rsidR="006B64A6" w:rsidRPr="00E7093F">
        <w:rPr>
          <w:noProof w:val="0"/>
        </w:rPr>
        <w:lastRenderedPageBreak/>
        <w:t>nastavení nabíjecího napětí. Nabíječ</w:t>
      </w:r>
      <w:r w:rsidR="00396177" w:rsidRPr="00E7093F">
        <w:rPr>
          <w:noProof w:val="0"/>
        </w:rPr>
        <w:t>ka m</w:t>
      </w:r>
      <w:r w:rsidR="006B64A6" w:rsidRPr="00E7093F">
        <w:rPr>
          <w:noProof w:val="0"/>
        </w:rPr>
        <w:t>á doplňkové přídavné výstupy 24 V nebo 48 V (v závislosti na modelu) vyhrazené pro napájení zařízení, které jako primární napájení vyžadují 24 V nebo 48 V. Tyto výstupy mají proudovou kapacitu 5 A na výstup. Reléové výstupy nabíječky signalizují poruchu napájení z elektrické sítě, závadu akumulátoru a poruchu výstupního napětí nabíječky.</w:t>
      </w:r>
    </w:p>
    <w:p w:rsidR="006B64A6" w:rsidRPr="00E7093F" w:rsidRDefault="006B64A6" w:rsidP="00256C67">
      <w:pPr>
        <w:pStyle w:val="Zkltext2"/>
        <w:rPr>
          <w:noProof w:val="0"/>
        </w:rPr>
      </w:pPr>
    </w:p>
    <w:p w:rsidR="00BB527C" w:rsidRPr="00E7093F" w:rsidRDefault="006B64A6" w:rsidP="00BB527C">
      <w:pPr>
        <w:pStyle w:val="Odstavec"/>
      </w:pPr>
      <w:bookmarkStart w:id="164" w:name="_Toc513471814"/>
      <w:bookmarkStart w:id="165" w:name="_Toc80009601"/>
      <w:r w:rsidRPr="00E7093F">
        <w:t>3</w:t>
      </w:r>
      <w:r w:rsidR="00BB527C" w:rsidRPr="00E7093F">
        <w:t xml:space="preserve">.0 Reproduktorové </w:t>
      </w:r>
      <w:bookmarkEnd w:id="164"/>
      <w:r w:rsidR="00E7093F">
        <w:t>linky</w:t>
      </w:r>
      <w:bookmarkEnd w:id="165"/>
    </w:p>
    <w:p w:rsidR="00BB527C" w:rsidRPr="00E7093F" w:rsidRDefault="00391E57" w:rsidP="00BB527C">
      <w:pPr>
        <w:pStyle w:val="Zkltext2"/>
        <w:rPr>
          <w:noProof w:val="0"/>
        </w:rPr>
      </w:pPr>
      <w:r w:rsidRPr="00E7093F">
        <w:rPr>
          <w:noProof w:val="0"/>
        </w:rPr>
        <w:t>V</w:t>
      </w:r>
      <w:r w:rsidR="00BB527C" w:rsidRPr="00E7093F">
        <w:rPr>
          <w:noProof w:val="0"/>
        </w:rPr>
        <w:t xml:space="preserve"> případě požáru bude evakuační hlášení automaticky </w:t>
      </w:r>
      <w:r w:rsidRPr="00E7093F">
        <w:rPr>
          <w:noProof w:val="0"/>
        </w:rPr>
        <w:t>přehráno automaticky</w:t>
      </w:r>
      <w:r w:rsidR="00BB527C" w:rsidRPr="00E7093F">
        <w:rPr>
          <w:noProof w:val="0"/>
        </w:rPr>
        <w:t xml:space="preserve"> předáváno do všech ozvučovaných prostor</w:t>
      </w:r>
      <w:r w:rsidRPr="00E7093F">
        <w:rPr>
          <w:noProof w:val="0"/>
        </w:rPr>
        <w:t xml:space="preserve"> najednou a to na základě aktivace z ústředny EPS.</w:t>
      </w:r>
    </w:p>
    <w:p w:rsidR="00BB527C" w:rsidRPr="00E7093F" w:rsidRDefault="00BB527C" w:rsidP="00BB527C">
      <w:pPr>
        <w:pStyle w:val="Zkltext2"/>
        <w:rPr>
          <w:noProof w:val="0"/>
        </w:rPr>
      </w:pPr>
      <w:r w:rsidRPr="00E7093F">
        <w:rPr>
          <w:noProof w:val="0"/>
        </w:rPr>
        <w:t xml:space="preserve">Systém bude provádět nepřetržitě monitorování reproduktorových linek na zkrat a přerušení. Monitorování linek </w:t>
      </w:r>
      <w:r w:rsidR="00F86F0D" w:rsidRPr="00E7093F">
        <w:rPr>
          <w:noProof w:val="0"/>
        </w:rPr>
        <w:t>bude</w:t>
      </w:r>
      <w:r w:rsidRPr="00E7093F">
        <w:rPr>
          <w:noProof w:val="0"/>
        </w:rPr>
        <w:t xml:space="preserve"> probíhat bez přerušení užitečného audiosignálu. V souladu s požadavkem EN 54 musí systém závadu na reproduktorové lince detekovat a signalizovat do 100 sekund od jejího výskytu, a to za všech okolností - včetně provozu systému ze záložních akumulátorů nebo probíhající evakuace.</w:t>
      </w:r>
    </w:p>
    <w:p w:rsidR="006B64A6" w:rsidRPr="00E7093F" w:rsidRDefault="006B64A6" w:rsidP="00BB527C">
      <w:pPr>
        <w:pStyle w:val="Zkltext2"/>
        <w:rPr>
          <w:noProof w:val="0"/>
        </w:rPr>
      </w:pPr>
    </w:p>
    <w:p w:rsidR="006B64A6" w:rsidRPr="00E7093F" w:rsidRDefault="006B64A6" w:rsidP="006B64A6">
      <w:pPr>
        <w:pStyle w:val="Odstavec2"/>
      </w:pPr>
      <w:bookmarkStart w:id="166" w:name="_Toc80009602"/>
      <w:r w:rsidRPr="00E7093F">
        <w:t>3.1 Reproduktory</w:t>
      </w:r>
      <w:bookmarkEnd w:id="166"/>
    </w:p>
    <w:p w:rsidR="00E7093F" w:rsidRDefault="00E7093F" w:rsidP="00881DAD">
      <w:pPr>
        <w:pStyle w:val="Zkltext2"/>
        <w:rPr>
          <w:noProof w:val="0"/>
        </w:rPr>
      </w:pPr>
      <w:r w:rsidRPr="00E7093F">
        <w:rPr>
          <w:noProof w:val="0"/>
        </w:rPr>
        <w:t>V objektu budou použity</w:t>
      </w:r>
      <w:r>
        <w:rPr>
          <w:noProof w:val="0"/>
        </w:rPr>
        <w:t xml:space="preserve"> :</w:t>
      </w:r>
    </w:p>
    <w:p w:rsidR="00E7093F" w:rsidRDefault="00E7093F" w:rsidP="00881DAD">
      <w:pPr>
        <w:pStyle w:val="Zkltext2"/>
        <w:rPr>
          <w:noProof w:val="0"/>
        </w:rPr>
      </w:pPr>
      <w:r>
        <w:rPr>
          <w:noProof w:val="0"/>
        </w:rPr>
        <w:t>- nástěnné reproduktory 100V/6/3/1,5W</w:t>
      </w:r>
    </w:p>
    <w:p w:rsidR="00881DAD" w:rsidRPr="00E7093F" w:rsidRDefault="00E7093F" w:rsidP="00881DAD">
      <w:pPr>
        <w:pStyle w:val="Zkltext2"/>
        <w:rPr>
          <w:noProof w:val="0"/>
        </w:rPr>
      </w:pPr>
      <w:r>
        <w:rPr>
          <w:noProof w:val="0"/>
        </w:rPr>
        <w:t>- podhledové reproduktory 100V/6/3/1,5W</w:t>
      </w:r>
      <w:r w:rsidRPr="00E7093F">
        <w:rPr>
          <w:noProof w:val="0"/>
        </w:rPr>
        <w:t xml:space="preserve"> </w:t>
      </w:r>
    </w:p>
    <w:p w:rsidR="00E7093F" w:rsidRDefault="00E7093F" w:rsidP="00881DAD">
      <w:pPr>
        <w:pStyle w:val="Zkltext2"/>
        <w:rPr>
          <w:noProof w:val="0"/>
        </w:rPr>
      </w:pPr>
      <w:r>
        <w:rPr>
          <w:noProof w:val="0"/>
        </w:rPr>
        <w:t>Reproduktory budou nastaveny na výkon 3W, pouze v některých uvedených místech budou nastaveny na výkon 6W (viz výkresová část).</w:t>
      </w:r>
    </w:p>
    <w:p w:rsidR="00E7093F" w:rsidRDefault="00E7093F" w:rsidP="00881DAD">
      <w:pPr>
        <w:pStyle w:val="Zkltext2"/>
        <w:rPr>
          <w:noProof w:val="0"/>
        </w:rPr>
      </w:pPr>
      <w:r>
        <w:rPr>
          <w:noProof w:val="0"/>
        </w:rPr>
        <w:t>V případě že u některých reproduktoru nebude výkon 3W dostačující, budou zapojeny na výkon 6W.</w:t>
      </w:r>
    </w:p>
    <w:p w:rsidR="00E7093F" w:rsidRPr="00E7093F" w:rsidRDefault="00E7093F" w:rsidP="00881DAD">
      <w:pPr>
        <w:pStyle w:val="Zkltext2"/>
        <w:rPr>
          <w:noProof w:val="0"/>
        </w:rPr>
      </w:pPr>
    </w:p>
    <w:p w:rsidR="00BB527C" w:rsidRPr="00E7093F" w:rsidRDefault="00E7093F" w:rsidP="00BB527C">
      <w:pPr>
        <w:pStyle w:val="Odstavec"/>
      </w:pPr>
      <w:bookmarkStart w:id="167" w:name="_Toc513471815"/>
      <w:bookmarkStart w:id="168" w:name="_Toc80009603"/>
      <w:r>
        <w:t>4</w:t>
      </w:r>
      <w:r w:rsidR="00BB527C" w:rsidRPr="00E7093F">
        <w:t>.0</w:t>
      </w:r>
      <w:r w:rsidR="004A66A8" w:rsidRPr="00E7093F">
        <w:fldChar w:fldCharType="begin"/>
      </w:r>
      <w:r w:rsidR="00BB527C" w:rsidRPr="00E7093F">
        <w:instrText>TC "" \l 2</w:instrText>
      </w:r>
      <w:r w:rsidR="004A66A8" w:rsidRPr="00E7093F">
        <w:fldChar w:fldCharType="end"/>
      </w:r>
      <w:r w:rsidR="004A66A8" w:rsidRPr="00E7093F">
        <w:fldChar w:fldCharType="begin"/>
      </w:r>
      <w:r w:rsidR="00BB527C" w:rsidRPr="00E7093F">
        <w:instrText>TC "" \l 2</w:instrText>
      </w:r>
      <w:r w:rsidR="004A66A8" w:rsidRPr="00E7093F">
        <w:fldChar w:fldCharType="end"/>
      </w:r>
      <w:r w:rsidR="00BB527C" w:rsidRPr="00E7093F">
        <w:t xml:space="preserve"> Kabelové rozvody</w:t>
      </w:r>
      <w:bookmarkEnd w:id="167"/>
      <w:bookmarkEnd w:id="168"/>
    </w:p>
    <w:p w:rsidR="00BB527C" w:rsidRPr="00E7093F" w:rsidRDefault="00BB527C" w:rsidP="00BB527C">
      <w:pPr>
        <w:pStyle w:val="Zkltext2"/>
        <w:rPr>
          <w:noProof w:val="0"/>
        </w:rPr>
      </w:pPr>
      <w:r w:rsidRPr="00E7093F">
        <w:rPr>
          <w:noProof w:val="0"/>
        </w:rPr>
        <w:t>Vešker</w:t>
      </w:r>
      <w:r w:rsidR="00C516F5" w:rsidRPr="00E7093F">
        <w:rPr>
          <w:noProof w:val="0"/>
        </w:rPr>
        <w:t>é vnitřní kabelové rozvody NZS</w:t>
      </w:r>
      <w:r w:rsidR="00391E57" w:rsidRPr="00E7093F">
        <w:rPr>
          <w:noProof w:val="0"/>
        </w:rPr>
        <w:t>,</w:t>
      </w:r>
      <w:r w:rsidRPr="00E7093F">
        <w:rPr>
          <w:noProof w:val="0"/>
        </w:rPr>
        <w:t xml:space="preserve"> budou provedeny požárními kabely splňující funkční schopnost kabelového systému P</w:t>
      </w:r>
      <w:r w:rsidR="006B64A6" w:rsidRPr="00E7093F">
        <w:rPr>
          <w:noProof w:val="0"/>
        </w:rPr>
        <w:t>45</w:t>
      </w:r>
      <w:r w:rsidR="00C516F5" w:rsidRPr="00E7093F">
        <w:rPr>
          <w:noProof w:val="0"/>
        </w:rPr>
        <w:t>-</w:t>
      </w:r>
      <w:r w:rsidRPr="00E7093F">
        <w:rPr>
          <w:noProof w:val="0"/>
        </w:rPr>
        <w:t>R dle ČSN 73 0895 s třídou reakce na oheň B2</w:t>
      </w:r>
      <w:r w:rsidRPr="00E7093F">
        <w:rPr>
          <w:noProof w:val="0"/>
          <w:vertAlign w:val="subscript"/>
        </w:rPr>
        <w:t>ca</w:t>
      </w:r>
      <w:r w:rsidRPr="00E7093F">
        <w:rPr>
          <w:noProof w:val="0"/>
        </w:rPr>
        <w:t xml:space="preserve">s1d1 dle vyhlášky 23/2008 Sb., </w:t>
      </w:r>
      <w:proofErr w:type="spellStart"/>
      <w:r w:rsidRPr="00E7093F">
        <w:rPr>
          <w:noProof w:val="0"/>
        </w:rPr>
        <w:t>vyhl</w:t>
      </w:r>
      <w:proofErr w:type="spellEnd"/>
      <w:r w:rsidRPr="00E7093F">
        <w:rPr>
          <w:noProof w:val="0"/>
        </w:rPr>
        <w:t>. 268/2011 Sb.,  dle ČSN 73 0848 a dle ČSN 73 2710.</w:t>
      </w:r>
    </w:p>
    <w:p w:rsidR="00BB527C" w:rsidRPr="00E7093F" w:rsidRDefault="00BB527C" w:rsidP="00BB527C">
      <w:pPr>
        <w:pStyle w:val="Zkltext2"/>
        <w:rPr>
          <w:noProof w:val="0"/>
        </w:rPr>
      </w:pPr>
      <w:r w:rsidRPr="00E7093F">
        <w:rPr>
          <w:noProof w:val="0"/>
        </w:rPr>
        <w:t>Dle vyhlášky 23/2008 Sb. budou kabely s funkční odolností při požáru instalovány tak, aby alespoň po dobu požadovaného zachování funkce nebyly při požáru narušeny okolními prvky nebo systémy, například jinými instalačními a potrubními rozvody, stavebními konstrukcemi a dílci.</w:t>
      </w:r>
    </w:p>
    <w:p w:rsidR="00E7093F" w:rsidRPr="00E7093F" w:rsidRDefault="00E7093F" w:rsidP="00BB527C">
      <w:pPr>
        <w:pStyle w:val="Zkltext2"/>
        <w:rPr>
          <w:b/>
          <w:noProof w:val="0"/>
        </w:rPr>
      </w:pPr>
    </w:p>
    <w:p w:rsidR="00175615" w:rsidRPr="00E7093F" w:rsidRDefault="00E7093F" w:rsidP="00175615">
      <w:pPr>
        <w:pStyle w:val="Odstavec"/>
      </w:pPr>
      <w:bookmarkStart w:id="169" w:name="_Toc515522653"/>
      <w:bookmarkStart w:id="170" w:name="_Toc80009604"/>
      <w:r>
        <w:t>5</w:t>
      </w:r>
      <w:r w:rsidR="00175615" w:rsidRPr="00E7093F">
        <w:t>.0 Měření dle ČSN EN 50849</w:t>
      </w:r>
      <w:bookmarkEnd w:id="169"/>
      <w:bookmarkEnd w:id="170"/>
    </w:p>
    <w:p w:rsidR="00175615" w:rsidRPr="00E7093F" w:rsidRDefault="00175615" w:rsidP="00175615">
      <w:pPr>
        <w:pStyle w:val="Zkltext2"/>
        <w:rPr>
          <w:noProof w:val="0"/>
        </w:rPr>
      </w:pPr>
      <w:r w:rsidRPr="00E7093F">
        <w:rPr>
          <w:noProof w:val="0"/>
        </w:rPr>
        <w:t xml:space="preserve">Dodavatel NZS po instalaci systému a po vybavení objektu interiérem a za simulace provozu objektu, provede dle ČSN EN </w:t>
      </w:r>
      <w:r w:rsidR="006B64A6" w:rsidRPr="00E7093F">
        <w:rPr>
          <w:noProof w:val="0"/>
        </w:rPr>
        <w:t>6</w:t>
      </w:r>
      <w:r w:rsidRPr="00E7093F">
        <w:rPr>
          <w:noProof w:val="0"/>
        </w:rPr>
        <w:t>0849 :</w:t>
      </w:r>
    </w:p>
    <w:p w:rsidR="00175615" w:rsidRPr="00E7093F" w:rsidRDefault="00175615" w:rsidP="00615859">
      <w:pPr>
        <w:pStyle w:val="Zkltext2"/>
        <w:numPr>
          <w:ilvl w:val="0"/>
          <w:numId w:val="10"/>
        </w:numPr>
        <w:rPr>
          <w:noProof w:val="0"/>
        </w:rPr>
      </w:pPr>
      <w:r w:rsidRPr="00E7093F">
        <w:rPr>
          <w:noProof w:val="0"/>
        </w:rPr>
        <w:t>měření srozumitelnosti a</w:t>
      </w:r>
    </w:p>
    <w:p w:rsidR="00175615" w:rsidRPr="00E7093F" w:rsidRDefault="00175615" w:rsidP="00615859">
      <w:pPr>
        <w:pStyle w:val="Zkltext2"/>
        <w:numPr>
          <w:ilvl w:val="0"/>
          <w:numId w:val="10"/>
        </w:numPr>
        <w:rPr>
          <w:noProof w:val="0"/>
        </w:rPr>
      </w:pPr>
      <w:r w:rsidRPr="00E7093F">
        <w:rPr>
          <w:noProof w:val="0"/>
        </w:rPr>
        <w:t>měření hladiny akustického tlaku nouzového signálu v určitém počtu reprezentat</w:t>
      </w:r>
      <w:r w:rsidR="006B64A6" w:rsidRPr="00E7093F">
        <w:rPr>
          <w:noProof w:val="0"/>
        </w:rPr>
        <w:t>ivních bodů (příloha C, ČSN EN 6</w:t>
      </w:r>
      <w:r w:rsidRPr="00E7093F">
        <w:rPr>
          <w:noProof w:val="0"/>
        </w:rPr>
        <w:t>0849),</w:t>
      </w:r>
    </w:p>
    <w:p w:rsidR="00175615" w:rsidRPr="00E7093F" w:rsidRDefault="00175615" w:rsidP="00175615">
      <w:pPr>
        <w:pStyle w:val="Zkltext2"/>
        <w:rPr>
          <w:noProof w:val="0"/>
        </w:rPr>
      </w:pPr>
      <w:r w:rsidRPr="00E7093F">
        <w:rPr>
          <w:noProof w:val="0"/>
        </w:rPr>
        <w:t xml:space="preserve">O výsledcích měření firma vystaví protokol. </w:t>
      </w:r>
    </w:p>
    <w:p w:rsidR="00175615" w:rsidRPr="00E7093F" w:rsidRDefault="00175615" w:rsidP="00175615">
      <w:pPr>
        <w:pStyle w:val="Zkltext2"/>
        <w:rPr>
          <w:noProof w:val="0"/>
        </w:rPr>
      </w:pPr>
      <w:r w:rsidRPr="00E7093F">
        <w:rPr>
          <w:noProof w:val="0"/>
        </w:rPr>
        <w:t xml:space="preserve">V případě, že v některých částech nebudou měření vyhovující, provede firma dodatečné úpravy systému tak, aby </w:t>
      </w:r>
      <w:r w:rsidR="00F86F0D" w:rsidRPr="00E7093F">
        <w:rPr>
          <w:noProof w:val="0"/>
        </w:rPr>
        <w:t>výsledky</w:t>
      </w:r>
      <w:r w:rsidRPr="00E7093F">
        <w:rPr>
          <w:noProof w:val="0"/>
        </w:rPr>
        <w:t xml:space="preserve"> měření vyhovovaly požadovaným hodnotám uvedených normou.</w:t>
      </w:r>
    </w:p>
    <w:p w:rsidR="00AB320C" w:rsidRPr="00E7093F" w:rsidRDefault="00AB320C" w:rsidP="006B64A6">
      <w:pPr>
        <w:pStyle w:val="Zkltext2"/>
        <w:rPr>
          <w:noProof w:val="0"/>
        </w:rPr>
      </w:pPr>
    </w:p>
    <w:p w:rsidR="006B64A6" w:rsidRPr="00E7093F" w:rsidRDefault="006B64A6" w:rsidP="000D0E48">
      <w:pPr>
        <w:pStyle w:val="Odstavec"/>
      </w:pPr>
      <w:bookmarkStart w:id="171" w:name="_Toc80009605"/>
      <w:r w:rsidRPr="00E7093F">
        <w:t xml:space="preserve">6.2 Rozvody NZS v monobloku A </w:t>
      </w:r>
      <w:proofErr w:type="spellStart"/>
      <w:r w:rsidRPr="00E7093F">
        <w:t>a</w:t>
      </w:r>
      <w:proofErr w:type="spellEnd"/>
      <w:r w:rsidRPr="00E7093F">
        <w:t xml:space="preserve"> objektu C</w:t>
      </w:r>
      <w:bookmarkEnd w:id="171"/>
    </w:p>
    <w:p w:rsidR="000D0E48" w:rsidRPr="00C2294C" w:rsidRDefault="00E7093F" w:rsidP="006B64A6">
      <w:pPr>
        <w:pStyle w:val="Zkltext2"/>
        <w:rPr>
          <w:noProof w:val="0"/>
        </w:rPr>
      </w:pPr>
      <w:r w:rsidRPr="00C2294C">
        <w:rPr>
          <w:noProof w:val="0"/>
        </w:rPr>
        <w:t>V rekonstruovaných objektech monobloku A</w:t>
      </w:r>
      <w:r w:rsidR="000D0E48" w:rsidRPr="00C2294C">
        <w:rPr>
          <w:noProof w:val="0"/>
        </w:rPr>
        <w:t>, B a objektu C zpracovávaných firmou LT projekt j</w:t>
      </w:r>
      <w:r w:rsidRPr="00C2294C">
        <w:rPr>
          <w:noProof w:val="0"/>
        </w:rPr>
        <w:t>sou rozvody</w:t>
      </w:r>
      <w:r w:rsidR="000D0E48" w:rsidRPr="00C2294C">
        <w:rPr>
          <w:noProof w:val="0"/>
        </w:rPr>
        <w:t xml:space="preserve"> domácího rozhlasu</w:t>
      </w:r>
      <w:r w:rsidR="00150153" w:rsidRPr="00C2294C">
        <w:rPr>
          <w:noProof w:val="0"/>
        </w:rPr>
        <w:t xml:space="preserve"> (dřívější označení),</w:t>
      </w:r>
      <w:r w:rsidR="000D0E48" w:rsidRPr="00C2294C">
        <w:rPr>
          <w:noProof w:val="0"/>
        </w:rPr>
        <w:t xml:space="preserve"> a dle současných ČSN</w:t>
      </w:r>
      <w:r w:rsidR="00C2294C">
        <w:rPr>
          <w:noProof w:val="0"/>
        </w:rPr>
        <w:t>,</w:t>
      </w:r>
      <w:r w:rsidR="000D0E48" w:rsidRPr="00C2294C">
        <w:rPr>
          <w:noProof w:val="0"/>
        </w:rPr>
        <w:t xml:space="preserve">  rozvody </w:t>
      </w:r>
      <w:r w:rsidR="00C2294C">
        <w:rPr>
          <w:noProof w:val="0"/>
        </w:rPr>
        <w:t>nouzového zvukového systému (</w:t>
      </w:r>
      <w:r w:rsidR="000D0E48" w:rsidRPr="00C2294C">
        <w:rPr>
          <w:noProof w:val="0"/>
        </w:rPr>
        <w:t>NZS</w:t>
      </w:r>
      <w:r w:rsidR="00C2294C">
        <w:rPr>
          <w:noProof w:val="0"/>
        </w:rPr>
        <w:t>)</w:t>
      </w:r>
      <w:r w:rsidR="00150153" w:rsidRPr="00C2294C">
        <w:rPr>
          <w:noProof w:val="0"/>
        </w:rPr>
        <w:t>,</w:t>
      </w:r>
      <w:r w:rsidR="000D0E48" w:rsidRPr="00C2294C">
        <w:rPr>
          <w:noProof w:val="0"/>
        </w:rPr>
        <w:t xml:space="preserve"> </w:t>
      </w:r>
      <w:r w:rsidRPr="00C2294C">
        <w:rPr>
          <w:noProof w:val="0"/>
        </w:rPr>
        <w:t>daného objektu ukončeny v rozvodnic</w:t>
      </w:r>
      <w:r w:rsidR="000D0E48" w:rsidRPr="00C2294C">
        <w:rPr>
          <w:noProof w:val="0"/>
        </w:rPr>
        <w:t>ích</w:t>
      </w:r>
      <w:r w:rsidRPr="00C2294C">
        <w:rPr>
          <w:noProof w:val="0"/>
        </w:rPr>
        <w:t xml:space="preserve"> na </w:t>
      </w:r>
      <w:r w:rsidR="00C2294C">
        <w:rPr>
          <w:noProof w:val="0"/>
        </w:rPr>
        <w:t>centrální</w:t>
      </w:r>
      <w:r w:rsidR="000D0E48" w:rsidRPr="00C2294C">
        <w:rPr>
          <w:noProof w:val="0"/>
        </w:rPr>
        <w:t xml:space="preserve"> </w:t>
      </w:r>
      <w:r w:rsidRPr="00C2294C">
        <w:rPr>
          <w:noProof w:val="0"/>
        </w:rPr>
        <w:t>chodbě</w:t>
      </w:r>
      <w:r w:rsidR="000D0E48" w:rsidRPr="00C2294C">
        <w:rPr>
          <w:noProof w:val="0"/>
        </w:rPr>
        <w:t xml:space="preserve"> monobloku A</w:t>
      </w:r>
      <w:r w:rsidR="00150153" w:rsidRPr="00C2294C">
        <w:rPr>
          <w:noProof w:val="0"/>
        </w:rPr>
        <w:t xml:space="preserve"> </w:t>
      </w:r>
      <w:r w:rsidR="00F54ACC">
        <w:rPr>
          <w:noProof w:val="0"/>
        </w:rPr>
        <w:t xml:space="preserve">(u objektu C1 je to rovněž chodba 1.PP) </w:t>
      </w:r>
      <w:r w:rsidR="00150153" w:rsidRPr="00C2294C">
        <w:rPr>
          <w:noProof w:val="0"/>
        </w:rPr>
        <w:t>– viz výkres Páteřní rozvody NZS areálu.</w:t>
      </w:r>
    </w:p>
    <w:p w:rsidR="00C2294C" w:rsidRDefault="00150153" w:rsidP="006B64A6">
      <w:pPr>
        <w:pStyle w:val="Zkltext2"/>
        <w:rPr>
          <w:noProof w:val="0"/>
        </w:rPr>
      </w:pPr>
      <w:r w:rsidRPr="00C2294C">
        <w:rPr>
          <w:noProof w:val="0"/>
        </w:rPr>
        <w:t xml:space="preserve">Ozvučení a NZS každého objektu je provedeno po patrech a </w:t>
      </w:r>
      <w:r w:rsidR="00C2294C">
        <w:rPr>
          <w:noProof w:val="0"/>
        </w:rPr>
        <w:t>tyto kabely</w:t>
      </w:r>
      <w:r w:rsidRPr="00C2294C">
        <w:rPr>
          <w:noProof w:val="0"/>
        </w:rPr>
        <w:t xml:space="preserve"> jsou ukončeny v</w:t>
      </w:r>
      <w:r w:rsidR="00C2294C">
        <w:rPr>
          <w:noProof w:val="0"/>
        </w:rPr>
        <w:t> rozvodnici pro každý rekonstruovaný objekt</w:t>
      </w:r>
      <w:r w:rsidR="00FB34BE">
        <w:rPr>
          <w:noProof w:val="0"/>
        </w:rPr>
        <w:t xml:space="preserve"> samostatně.</w:t>
      </w:r>
      <w:r w:rsidR="00C2294C">
        <w:rPr>
          <w:noProof w:val="0"/>
        </w:rPr>
        <w:t xml:space="preserve"> </w:t>
      </w:r>
    </w:p>
    <w:p w:rsidR="000D0E48" w:rsidRPr="00C2294C" w:rsidRDefault="00C2294C" w:rsidP="006B64A6">
      <w:pPr>
        <w:pStyle w:val="Zkltext2"/>
        <w:rPr>
          <w:noProof w:val="0"/>
        </w:rPr>
      </w:pPr>
      <w:r>
        <w:rPr>
          <w:noProof w:val="0"/>
        </w:rPr>
        <w:lastRenderedPageBreak/>
        <w:t xml:space="preserve">Kabely v těchto rozvodnicích budou propojeny paralelně tak, </w:t>
      </w:r>
      <w:r w:rsidR="000D0E48" w:rsidRPr="00C2294C">
        <w:rPr>
          <w:noProof w:val="0"/>
        </w:rPr>
        <w:t>aby případné hlášení bylo směrováno do celého daného objektu bez rozlišení podlaží.</w:t>
      </w:r>
    </w:p>
    <w:p w:rsidR="000D0E48" w:rsidRPr="00C2294C" w:rsidRDefault="000D0E48" w:rsidP="006B64A6">
      <w:pPr>
        <w:pStyle w:val="Zkltext2"/>
        <w:rPr>
          <w:noProof w:val="0"/>
        </w:rPr>
      </w:pPr>
    </w:p>
    <w:p w:rsidR="000D0E48" w:rsidRPr="00C2294C" w:rsidRDefault="000D0E48" w:rsidP="006B64A6">
      <w:pPr>
        <w:pStyle w:val="Zkltext2"/>
        <w:rPr>
          <w:noProof w:val="0"/>
        </w:rPr>
      </w:pPr>
      <w:r w:rsidRPr="00C2294C">
        <w:rPr>
          <w:noProof w:val="0"/>
        </w:rPr>
        <w:t xml:space="preserve">Každá z těchto rozvodnic </w:t>
      </w:r>
      <w:r w:rsidR="00C2294C">
        <w:rPr>
          <w:noProof w:val="0"/>
        </w:rPr>
        <w:t xml:space="preserve">pak </w:t>
      </w:r>
      <w:r w:rsidRPr="00C2294C">
        <w:rPr>
          <w:noProof w:val="0"/>
        </w:rPr>
        <w:t xml:space="preserve">bude připojena jedním kabelem do ústředny </w:t>
      </w:r>
      <w:r w:rsidR="00FB34BE">
        <w:rPr>
          <w:noProof w:val="0"/>
        </w:rPr>
        <w:t xml:space="preserve">NZS </w:t>
      </w:r>
      <w:r w:rsidRPr="00C2294C">
        <w:rPr>
          <w:noProof w:val="0"/>
        </w:rPr>
        <w:t>č.1 a ú</w:t>
      </w:r>
      <w:r w:rsidR="00C2294C">
        <w:rPr>
          <w:noProof w:val="0"/>
        </w:rPr>
        <w:t>středny</w:t>
      </w:r>
      <w:r w:rsidR="00FB34BE">
        <w:rPr>
          <w:noProof w:val="0"/>
        </w:rPr>
        <w:t xml:space="preserve"> NZS </w:t>
      </w:r>
      <w:r w:rsidR="00C2294C">
        <w:rPr>
          <w:noProof w:val="0"/>
        </w:rPr>
        <w:t>č.2 v případě objektu C – viz Bloková schémata EPS a NZS</w:t>
      </w:r>
    </w:p>
    <w:p w:rsidR="000D0E48" w:rsidRPr="00C2294C" w:rsidRDefault="000D0E48" w:rsidP="006B64A6">
      <w:pPr>
        <w:pStyle w:val="Zkltext2"/>
        <w:rPr>
          <w:noProof w:val="0"/>
        </w:rPr>
      </w:pPr>
    </w:p>
    <w:p w:rsidR="000D0E48" w:rsidRDefault="000D0E48" w:rsidP="006B64A6">
      <w:pPr>
        <w:pStyle w:val="Zkltext2"/>
        <w:rPr>
          <w:noProof w:val="0"/>
        </w:rPr>
      </w:pPr>
      <w:r w:rsidRPr="00C2294C">
        <w:rPr>
          <w:noProof w:val="0"/>
        </w:rPr>
        <w:t xml:space="preserve">Typy kabelů pro propojení lokálních rozvodnic s ústřednami jsou uvedeny </w:t>
      </w:r>
      <w:r w:rsidR="00C2294C">
        <w:rPr>
          <w:noProof w:val="0"/>
        </w:rPr>
        <w:t xml:space="preserve">rovněž </w:t>
      </w:r>
      <w:r w:rsidRPr="00C2294C">
        <w:rPr>
          <w:noProof w:val="0"/>
        </w:rPr>
        <w:t xml:space="preserve">ve výkrese </w:t>
      </w:r>
      <w:r w:rsidR="00C2294C">
        <w:rPr>
          <w:noProof w:val="0"/>
        </w:rPr>
        <w:t xml:space="preserve"> </w:t>
      </w:r>
      <w:r w:rsidRPr="00C2294C">
        <w:rPr>
          <w:noProof w:val="0"/>
        </w:rPr>
        <w:t>Bloková schémata EPS a NZS.</w:t>
      </w:r>
    </w:p>
    <w:p w:rsidR="001366F9" w:rsidRDefault="001366F9" w:rsidP="00BB527C">
      <w:pPr>
        <w:pStyle w:val="Zkltext2"/>
        <w:rPr>
          <w:noProof w:val="0"/>
        </w:rPr>
      </w:pPr>
    </w:p>
    <w:p w:rsidR="00935929" w:rsidRDefault="001366F9" w:rsidP="001366F9">
      <w:pPr>
        <w:pStyle w:val="Odstavec2"/>
      </w:pPr>
      <w:bookmarkStart w:id="172" w:name="_Toc80009606"/>
      <w:r>
        <w:t>6.2.1 Objekt C</w:t>
      </w:r>
      <w:bookmarkEnd w:id="172"/>
    </w:p>
    <w:p w:rsidR="001366F9" w:rsidRDefault="001366F9" w:rsidP="00BB527C">
      <w:pPr>
        <w:pStyle w:val="Zkltext2"/>
        <w:rPr>
          <w:noProof w:val="0"/>
        </w:rPr>
      </w:pPr>
      <w:r>
        <w:rPr>
          <w:noProof w:val="0"/>
        </w:rPr>
        <w:t xml:space="preserve">Při rekonstrukci 3.NP a částí dalších podlaží – viz rekonstrukce 3.NP křídla C1 – byly rozvody NZS standardně, jako v objektu A </w:t>
      </w:r>
      <w:proofErr w:type="spellStart"/>
      <w:r>
        <w:rPr>
          <w:noProof w:val="0"/>
        </w:rPr>
        <w:t>a</w:t>
      </w:r>
      <w:proofErr w:type="spellEnd"/>
      <w:r>
        <w:rPr>
          <w:noProof w:val="0"/>
        </w:rPr>
        <w:t xml:space="preserve"> B ukončeny v rozvodnici RNZSC1 v 1.PP. Odtud bude tento rozvod přepojen </w:t>
      </w:r>
      <w:r w:rsidR="00AC1193">
        <w:rPr>
          <w:noProof w:val="0"/>
        </w:rPr>
        <w:t>samostatným</w:t>
      </w:r>
      <w:r>
        <w:rPr>
          <w:noProof w:val="0"/>
        </w:rPr>
        <w:t xml:space="preserve"> kabele</w:t>
      </w:r>
      <w:r w:rsidR="00AC1193">
        <w:rPr>
          <w:noProof w:val="0"/>
        </w:rPr>
        <w:t>m</w:t>
      </w:r>
      <w:r>
        <w:rPr>
          <w:noProof w:val="0"/>
        </w:rPr>
        <w:t xml:space="preserve"> do ústředny NZS č. 2 </w:t>
      </w:r>
      <w:r w:rsidR="00AC1193">
        <w:rPr>
          <w:noProof w:val="0"/>
        </w:rPr>
        <w:t xml:space="preserve">- </w:t>
      </w:r>
      <w:r>
        <w:rPr>
          <w:noProof w:val="0"/>
        </w:rPr>
        <w:t xml:space="preserve">viz Bloková </w:t>
      </w:r>
      <w:r w:rsidR="00AC1193">
        <w:rPr>
          <w:noProof w:val="0"/>
        </w:rPr>
        <w:t>schémata</w:t>
      </w:r>
      <w:r>
        <w:rPr>
          <w:noProof w:val="0"/>
        </w:rPr>
        <w:t xml:space="preserve"> EPS a NZS.</w:t>
      </w:r>
    </w:p>
    <w:p w:rsidR="001366F9" w:rsidRDefault="001366F9" w:rsidP="00BB527C">
      <w:pPr>
        <w:pStyle w:val="Zkltext2"/>
        <w:rPr>
          <w:noProof w:val="0"/>
        </w:rPr>
      </w:pPr>
    </w:p>
    <w:p w:rsidR="001366F9" w:rsidRDefault="001366F9" w:rsidP="00BB527C">
      <w:pPr>
        <w:pStyle w:val="Zkltext2"/>
        <w:rPr>
          <w:noProof w:val="0"/>
        </w:rPr>
      </w:pPr>
      <w:r>
        <w:rPr>
          <w:noProof w:val="0"/>
        </w:rPr>
        <w:t xml:space="preserve">Způsob provedení rozvodů NZS v podlažích 1PP, 1NP, 2.NP, 4.NP a 5.NP není projektantovi znám. Realizační firma provede revizi </w:t>
      </w:r>
      <w:proofErr w:type="spellStart"/>
      <w:r>
        <w:rPr>
          <w:noProof w:val="0"/>
        </w:rPr>
        <w:t>stá</w:t>
      </w:r>
      <w:r w:rsidR="00AC1193">
        <w:rPr>
          <w:noProof w:val="0"/>
        </w:rPr>
        <w:t>v</w:t>
      </w:r>
      <w:r>
        <w:rPr>
          <w:noProof w:val="0"/>
        </w:rPr>
        <w:t>ajích</w:t>
      </w:r>
      <w:proofErr w:type="spellEnd"/>
      <w:r>
        <w:rPr>
          <w:noProof w:val="0"/>
        </w:rPr>
        <w:t xml:space="preserve"> rozvodů NZS a tyto pak dle skutečných možností propojí </w:t>
      </w:r>
      <w:r w:rsidR="00F54ACC">
        <w:rPr>
          <w:noProof w:val="0"/>
        </w:rPr>
        <w:t>s</w:t>
      </w:r>
      <w:r>
        <w:rPr>
          <w:noProof w:val="0"/>
        </w:rPr>
        <w:t xml:space="preserve"> ústředn</w:t>
      </w:r>
      <w:r w:rsidR="00F54ACC">
        <w:rPr>
          <w:noProof w:val="0"/>
        </w:rPr>
        <w:t>o</w:t>
      </w:r>
      <w:r>
        <w:rPr>
          <w:noProof w:val="0"/>
        </w:rPr>
        <w:t xml:space="preserve">u NZS č.2 s tím, že </w:t>
      </w:r>
      <w:r w:rsidR="00AC1193">
        <w:rPr>
          <w:noProof w:val="0"/>
        </w:rPr>
        <w:t>objekt C</w:t>
      </w:r>
      <w:r>
        <w:rPr>
          <w:noProof w:val="0"/>
        </w:rPr>
        <w:t xml:space="preserve"> bude z hledisk</w:t>
      </w:r>
      <w:r w:rsidR="00AC1193">
        <w:rPr>
          <w:noProof w:val="0"/>
        </w:rPr>
        <w:t>a</w:t>
      </w:r>
      <w:r>
        <w:rPr>
          <w:noProof w:val="0"/>
        </w:rPr>
        <w:t xml:space="preserve"> </w:t>
      </w:r>
      <w:r w:rsidR="00AC1193">
        <w:rPr>
          <w:noProof w:val="0"/>
        </w:rPr>
        <w:t>směr</w:t>
      </w:r>
      <w:r>
        <w:rPr>
          <w:noProof w:val="0"/>
        </w:rPr>
        <w:t>ovaných hlášení jednou zónou.</w:t>
      </w:r>
    </w:p>
    <w:p w:rsidR="001366F9" w:rsidRDefault="001366F9" w:rsidP="00BB527C">
      <w:pPr>
        <w:pStyle w:val="Zkltext2"/>
        <w:rPr>
          <w:noProof w:val="0"/>
        </w:rPr>
      </w:pPr>
    </w:p>
    <w:p w:rsidR="00CE58B1" w:rsidRPr="00E7093F" w:rsidRDefault="00CE58B1" w:rsidP="00CE58B1">
      <w:pPr>
        <w:pStyle w:val="Odstavec"/>
      </w:pPr>
      <w:bookmarkStart w:id="173" w:name="_Toc80009607"/>
      <w:r>
        <w:t>7</w:t>
      </w:r>
      <w:r w:rsidRPr="00E7093F">
        <w:t xml:space="preserve">.0 </w:t>
      </w:r>
      <w:r>
        <w:t>Vyhlašování poplachu</w:t>
      </w:r>
      <w:bookmarkEnd w:id="173"/>
    </w:p>
    <w:p w:rsidR="00CE58B1" w:rsidRDefault="00CE58B1" w:rsidP="00BB527C">
      <w:pPr>
        <w:pStyle w:val="Zkltext2"/>
        <w:rPr>
          <w:noProof w:val="0"/>
        </w:rPr>
      </w:pPr>
      <w:r>
        <w:rPr>
          <w:noProof w:val="0"/>
        </w:rPr>
        <w:t>Ústředna je propojena a ústřednou EPS pro spuštění automatického hlášení v případě požáru. Na ústřednu NZS č.1 je připojena stanice hlasatele s rozšiřujícími tlačítky umožňující manuální hlášení do jednotlivých prostor po objektech na základě „tlačítkové volby“.</w:t>
      </w:r>
    </w:p>
    <w:p w:rsidR="00CE58B1" w:rsidRPr="00E7093F" w:rsidRDefault="00CE58B1" w:rsidP="00BB527C">
      <w:pPr>
        <w:pStyle w:val="Zkltext2"/>
        <w:rPr>
          <w:noProof w:val="0"/>
        </w:rPr>
      </w:pPr>
    </w:p>
    <w:p w:rsidR="00E7093F" w:rsidRPr="00E7093F" w:rsidRDefault="00CE58B1" w:rsidP="00E7093F">
      <w:pPr>
        <w:pStyle w:val="Odstavec"/>
      </w:pPr>
      <w:bookmarkStart w:id="174" w:name="_Toc80009608"/>
      <w:r>
        <w:t>8</w:t>
      </w:r>
      <w:r w:rsidR="00E7093F" w:rsidRPr="00E7093F">
        <w:t xml:space="preserve">.0 </w:t>
      </w:r>
      <w:r w:rsidR="00E7093F">
        <w:t>Síťování ústředen</w:t>
      </w:r>
      <w:bookmarkEnd w:id="174"/>
    </w:p>
    <w:p w:rsidR="00C2294C" w:rsidRDefault="00935929" w:rsidP="00BB527C">
      <w:pPr>
        <w:pStyle w:val="Zkltext2"/>
        <w:rPr>
          <w:noProof w:val="0"/>
        </w:rPr>
      </w:pPr>
      <w:r>
        <w:rPr>
          <w:noProof w:val="0"/>
        </w:rPr>
        <w:t xml:space="preserve">Areál nemocnice bude </w:t>
      </w:r>
      <w:r w:rsidR="00C2294C">
        <w:rPr>
          <w:noProof w:val="0"/>
        </w:rPr>
        <w:t xml:space="preserve">nyní </w:t>
      </w:r>
      <w:r>
        <w:rPr>
          <w:noProof w:val="0"/>
        </w:rPr>
        <w:t xml:space="preserve">vybaven </w:t>
      </w:r>
      <w:proofErr w:type="spellStart"/>
      <w:r>
        <w:rPr>
          <w:noProof w:val="0"/>
        </w:rPr>
        <w:t>dvěmi</w:t>
      </w:r>
      <w:proofErr w:type="spellEnd"/>
      <w:r>
        <w:rPr>
          <w:noProof w:val="0"/>
        </w:rPr>
        <w:t xml:space="preserve"> </w:t>
      </w:r>
      <w:r w:rsidR="00F54ACC">
        <w:rPr>
          <w:noProof w:val="0"/>
        </w:rPr>
        <w:t xml:space="preserve">novými </w:t>
      </w:r>
      <w:r>
        <w:rPr>
          <w:noProof w:val="0"/>
        </w:rPr>
        <w:t xml:space="preserve">ústřednami NZS </w:t>
      </w:r>
      <w:r w:rsidR="00C2294C">
        <w:rPr>
          <w:noProof w:val="0"/>
        </w:rPr>
        <w:t>zapojenými do sítě.</w:t>
      </w:r>
    </w:p>
    <w:p w:rsidR="00C2294C" w:rsidRDefault="00C2294C" w:rsidP="00BB527C">
      <w:pPr>
        <w:pStyle w:val="Zkltext2"/>
        <w:rPr>
          <w:noProof w:val="0"/>
        </w:rPr>
      </w:pPr>
      <w:r>
        <w:rPr>
          <w:noProof w:val="0"/>
        </w:rPr>
        <w:t>Navržený systém umožňuje instalaci až 4 ústředen NZS s možností síťového propojení a tím i vzájemnou komunikaci ústředen mezi sebou.</w:t>
      </w:r>
    </w:p>
    <w:p w:rsidR="00921DD3" w:rsidRDefault="00935929" w:rsidP="00BB527C">
      <w:pPr>
        <w:pStyle w:val="Zkltext2"/>
        <w:rPr>
          <w:noProof w:val="0"/>
        </w:rPr>
      </w:pPr>
      <w:r>
        <w:rPr>
          <w:noProof w:val="0"/>
        </w:rPr>
        <w:t>Síťové propojení bude realizováno optickým kabelem 1</w:t>
      </w:r>
      <w:r w:rsidR="00AA2A44">
        <w:rPr>
          <w:noProof w:val="0"/>
        </w:rPr>
        <w:t>2</w:t>
      </w:r>
      <w:r>
        <w:rPr>
          <w:noProof w:val="0"/>
        </w:rPr>
        <w:t xml:space="preserve"> </w:t>
      </w:r>
      <w:proofErr w:type="spellStart"/>
      <w:r>
        <w:rPr>
          <w:noProof w:val="0"/>
        </w:rPr>
        <w:t>vl</w:t>
      </w:r>
      <w:proofErr w:type="spellEnd"/>
      <w:r>
        <w:rPr>
          <w:noProof w:val="0"/>
        </w:rPr>
        <w:t xml:space="preserve">. </w:t>
      </w:r>
      <w:r w:rsidR="00C2294C">
        <w:rPr>
          <w:noProof w:val="0"/>
        </w:rPr>
        <w:t>9/125µm s funkční schopností při požáru E180.</w:t>
      </w:r>
    </w:p>
    <w:p w:rsidR="00DE0417" w:rsidRDefault="00DE0417" w:rsidP="00BB527C">
      <w:pPr>
        <w:pStyle w:val="Zkltext2"/>
        <w:rPr>
          <w:noProof w:val="0"/>
        </w:rPr>
      </w:pPr>
      <w:r>
        <w:rPr>
          <w:noProof w:val="0"/>
        </w:rPr>
        <w:t xml:space="preserve">Optický kabel bude po celé délce ukládán v </w:t>
      </w:r>
      <w:proofErr w:type="spellStart"/>
      <w:r>
        <w:rPr>
          <w:noProof w:val="0"/>
        </w:rPr>
        <w:t>zodolněné</w:t>
      </w:r>
      <w:proofErr w:type="spellEnd"/>
      <w:r>
        <w:rPr>
          <w:noProof w:val="0"/>
        </w:rPr>
        <w:t xml:space="preserve"> </w:t>
      </w:r>
      <w:proofErr w:type="spellStart"/>
      <w:r>
        <w:rPr>
          <w:noProof w:val="0"/>
        </w:rPr>
        <w:t>mikrotrubičce</w:t>
      </w:r>
      <w:proofErr w:type="spellEnd"/>
      <w:r>
        <w:rPr>
          <w:noProof w:val="0"/>
        </w:rPr>
        <w:t>.</w:t>
      </w:r>
    </w:p>
    <w:p w:rsidR="00921DD3" w:rsidRDefault="00921DD3" w:rsidP="00BB527C">
      <w:pPr>
        <w:pStyle w:val="Zkltext2"/>
        <w:rPr>
          <w:noProof w:val="0"/>
        </w:rPr>
      </w:pPr>
    </w:p>
    <w:p w:rsidR="00921DD3" w:rsidRDefault="00921DD3" w:rsidP="00BB527C">
      <w:pPr>
        <w:pStyle w:val="Zkltext2"/>
        <w:rPr>
          <w:noProof w:val="0"/>
        </w:rPr>
      </w:pPr>
    </w:p>
    <w:p w:rsidR="00921DD3" w:rsidRDefault="00921DD3" w:rsidP="00BB527C">
      <w:pPr>
        <w:pStyle w:val="Zkltext2"/>
        <w:rPr>
          <w:noProof w:val="0"/>
        </w:rPr>
      </w:pPr>
    </w:p>
    <w:p w:rsidR="00AB320C" w:rsidRDefault="00AB320C" w:rsidP="00BB527C">
      <w:pPr>
        <w:pStyle w:val="Zkltext2"/>
        <w:rPr>
          <w:noProof w:val="0"/>
        </w:rPr>
      </w:pPr>
    </w:p>
    <w:p w:rsidR="00AB320C" w:rsidRDefault="00AB320C" w:rsidP="00CE58B1">
      <w:pPr>
        <w:pStyle w:val="Zkltext2"/>
        <w:ind w:firstLine="0"/>
        <w:rPr>
          <w:noProof w:val="0"/>
        </w:rPr>
      </w:pPr>
    </w:p>
    <w:p w:rsidR="00AB320C" w:rsidRDefault="00AB320C" w:rsidP="00BB527C">
      <w:pPr>
        <w:pStyle w:val="Zkltext2"/>
        <w:rPr>
          <w:noProof w:val="0"/>
        </w:rPr>
      </w:pPr>
    </w:p>
    <w:p w:rsidR="00AB320C" w:rsidRDefault="00AB320C" w:rsidP="00BB527C">
      <w:pPr>
        <w:pStyle w:val="Zkltext2"/>
        <w:rPr>
          <w:noProof w:val="0"/>
        </w:rPr>
      </w:pPr>
    </w:p>
    <w:p w:rsidR="00AC1193" w:rsidRDefault="00AC1193" w:rsidP="00BB527C">
      <w:pPr>
        <w:pStyle w:val="Zkltext2"/>
        <w:rPr>
          <w:noProof w:val="0"/>
        </w:rPr>
      </w:pPr>
    </w:p>
    <w:p w:rsidR="00AC1193" w:rsidRDefault="00AC1193" w:rsidP="00BB527C">
      <w:pPr>
        <w:pStyle w:val="Zkltext2"/>
        <w:rPr>
          <w:noProof w:val="0"/>
        </w:rPr>
      </w:pPr>
    </w:p>
    <w:p w:rsidR="00AC1193" w:rsidRDefault="00AC1193" w:rsidP="00BB527C">
      <w:pPr>
        <w:pStyle w:val="Zkltext2"/>
        <w:rPr>
          <w:noProof w:val="0"/>
        </w:rPr>
      </w:pPr>
    </w:p>
    <w:p w:rsidR="00AC1193" w:rsidRDefault="00AC1193" w:rsidP="00BB527C">
      <w:pPr>
        <w:pStyle w:val="Zkltext2"/>
        <w:rPr>
          <w:noProof w:val="0"/>
        </w:rPr>
      </w:pPr>
    </w:p>
    <w:p w:rsidR="00AB320C" w:rsidRDefault="00AB320C" w:rsidP="00BB527C">
      <w:pPr>
        <w:pStyle w:val="Zkltext2"/>
        <w:rPr>
          <w:noProof w:val="0"/>
        </w:rPr>
      </w:pPr>
    </w:p>
    <w:p w:rsidR="00AB320C" w:rsidRDefault="00AB320C" w:rsidP="00BB527C">
      <w:pPr>
        <w:pStyle w:val="Zkltext2"/>
        <w:rPr>
          <w:noProof w:val="0"/>
        </w:rPr>
      </w:pPr>
    </w:p>
    <w:p w:rsidR="00AB320C" w:rsidRDefault="00AB320C" w:rsidP="00BB527C">
      <w:pPr>
        <w:pStyle w:val="Zkltext2"/>
        <w:rPr>
          <w:noProof w:val="0"/>
        </w:rPr>
      </w:pPr>
    </w:p>
    <w:p w:rsidR="00AB320C" w:rsidRDefault="00AB320C" w:rsidP="00BB527C">
      <w:pPr>
        <w:pStyle w:val="Zkltext2"/>
        <w:rPr>
          <w:noProof w:val="0"/>
        </w:rPr>
      </w:pPr>
    </w:p>
    <w:p w:rsidR="00AB320C" w:rsidRDefault="00AB320C" w:rsidP="00BB527C">
      <w:pPr>
        <w:pStyle w:val="Zkltext2"/>
        <w:rPr>
          <w:noProof w:val="0"/>
        </w:rPr>
      </w:pPr>
    </w:p>
    <w:p w:rsidR="00AB320C" w:rsidRDefault="00AB320C" w:rsidP="00BB527C">
      <w:pPr>
        <w:pStyle w:val="Zkltext2"/>
        <w:rPr>
          <w:noProof w:val="0"/>
        </w:rPr>
      </w:pPr>
    </w:p>
    <w:p w:rsidR="00AB320C" w:rsidRDefault="00AB320C" w:rsidP="00BB527C">
      <w:pPr>
        <w:pStyle w:val="Zkltext2"/>
        <w:rPr>
          <w:noProof w:val="0"/>
        </w:rPr>
      </w:pPr>
    </w:p>
    <w:p w:rsidR="00AB320C" w:rsidRDefault="00AB320C" w:rsidP="00BB527C">
      <w:pPr>
        <w:pStyle w:val="Zkltext2"/>
        <w:rPr>
          <w:noProof w:val="0"/>
        </w:rPr>
      </w:pPr>
    </w:p>
    <w:p w:rsidR="00AB320C" w:rsidRDefault="00AB320C" w:rsidP="00BB527C">
      <w:pPr>
        <w:pStyle w:val="Zkltext2"/>
        <w:rPr>
          <w:noProof w:val="0"/>
        </w:rPr>
      </w:pPr>
    </w:p>
    <w:p w:rsidR="00AB320C" w:rsidRDefault="00AB320C" w:rsidP="00BB527C">
      <w:pPr>
        <w:pStyle w:val="Zkltext2"/>
        <w:rPr>
          <w:noProof w:val="0"/>
        </w:rPr>
      </w:pPr>
    </w:p>
    <w:p w:rsidR="00201A96" w:rsidRPr="00E7093F" w:rsidRDefault="00201A96" w:rsidP="009C5360">
      <w:pPr>
        <w:pStyle w:val="Nadpis"/>
      </w:pPr>
      <w:bookmarkStart w:id="175" w:name="_Toc80009609"/>
      <w:r w:rsidRPr="00E7093F">
        <w:lastRenderedPageBreak/>
        <w:t>E</w:t>
      </w:r>
      <w:r w:rsidR="004A66A8" w:rsidRPr="00E7093F">
        <w:fldChar w:fldCharType="begin"/>
      </w:r>
      <w:r w:rsidRPr="00E7093F">
        <w:instrText>tc  \l 2 ""</w:instrText>
      </w:r>
      <w:r w:rsidR="004A66A8" w:rsidRPr="00E7093F">
        <w:fldChar w:fldCharType="end"/>
      </w:r>
      <w:r w:rsidR="004A66A8" w:rsidRPr="00E7093F">
        <w:fldChar w:fldCharType="begin"/>
      </w:r>
      <w:r w:rsidRPr="00E7093F">
        <w:instrText>tc  \l 2 ""</w:instrText>
      </w:r>
      <w:r w:rsidR="004A66A8" w:rsidRPr="00E7093F">
        <w:fldChar w:fldCharType="end"/>
      </w:r>
      <w:r w:rsidRPr="00E7093F">
        <w:t>/ Požadavek na ostatní profese</w:t>
      </w:r>
      <w:bookmarkEnd w:id="175"/>
    </w:p>
    <w:p w:rsidR="00201A96" w:rsidRPr="00E7093F" w:rsidRDefault="00201A96" w:rsidP="00615859">
      <w:pPr>
        <w:pStyle w:val="Zkltext2"/>
        <w:numPr>
          <w:ilvl w:val="0"/>
          <w:numId w:val="6"/>
        </w:numPr>
        <w:rPr>
          <w:noProof w:val="0"/>
        </w:rPr>
      </w:pPr>
      <w:r w:rsidRPr="00E7093F">
        <w:rPr>
          <w:noProof w:val="0"/>
        </w:rPr>
        <w:t xml:space="preserve">stavba – </w:t>
      </w:r>
    </w:p>
    <w:p w:rsidR="00201A96" w:rsidRPr="00E7093F" w:rsidRDefault="00201A96" w:rsidP="00615859">
      <w:pPr>
        <w:pStyle w:val="Zkltext2"/>
        <w:numPr>
          <w:ilvl w:val="0"/>
          <w:numId w:val="7"/>
        </w:numPr>
        <w:rPr>
          <w:noProof w:val="0"/>
        </w:rPr>
      </w:pPr>
      <w:r w:rsidRPr="00E7093F">
        <w:rPr>
          <w:noProof w:val="0"/>
        </w:rPr>
        <w:t xml:space="preserve">provést drobné stavební práce dle požadavků dodavatele EPS provést drobné stavební práce dle pokynů dodavatelů EPS. Kabelové průchody budou provedeny vrtáním. Uložené kabely (zejména pod omítkou) budou po jejich uložení </w:t>
      </w:r>
      <w:proofErr w:type="spellStart"/>
      <w:r w:rsidRPr="00E7093F">
        <w:rPr>
          <w:noProof w:val="0"/>
        </w:rPr>
        <w:t>zaomítnuty</w:t>
      </w:r>
      <w:proofErr w:type="spellEnd"/>
      <w:r w:rsidRPr="00E7093F">
        <w:rPr>
          <w:noProof w:val="0"/>
        </w:rPr>
        <w:t xml:space="preserve"> a veškeré průchodu zdivem budou zazděny. V případě průchodů mezi požárními úseky budou otvory vyplněny protipožární výplní (i mezi podlažími) – technologický postup stavebních prací a použitý materiál – viz. stavební část..</w:t>
      </w:r>
    </w:p>
    <w:p w:rsidR="00983D3A" w:rsidRPr="00E7093F" w:rsidRDefault="00983D3A" w:rsidP="00983D3A">
      <w:pPr>
        <w:pStyle w:val="Zkltext2"/>
        <w:numPr>
          <w:ilvl w:val="0"/>
          <w:numId w:val="6"/>
        </w:numPr>
        <w:rPr>
          <w:noProof w:val="0"/>
        </w:rPr>
      </w:pPr>
      <w:proofErr w:type="spellStart"/>
      <w:r w:rsidRPr="00E7093F">
        <w:rPr>
          <w:noProof w:val="0"/>
        </w:rPr>
        <w:t>silno</w:t>
      </w:r>
      <w:proofErr w:type="spellEnd"/>
      <w:r w:rsidRPr="00E7093F">
        <w:rPr>
          <w:noProof w:val="0"/>
        </w:rPr>
        <w:t xml:space="preserve"> - </w:t>
      </w:r>
    </w:p>
    <w:p w:rsidR="00983D3A" w:rsidRPr="00E7093F" w:rsidRDefault="00983D3A" w:rsidP="00983D3A">
      <w:pPr>
        <w:pStyle w:val="Zkltext2"/>
        <w:numPr>
          <w:ilvl w:val="0"/>
          <w:numId w:val="8"/>
        </w:numPr>
        <w:ind w:left="1134" w:hanging="567"/>
        <w:rPr>
          <w:noProof w:val="0"/>
        </w:rPr>
      </w:pPr>
      <w:r w:rsidRPr="00E7093F">
        <w:rPr>
          <w:noProof w:val="0"/>
        </w:rPr>
        <w:t>připojit ústřednu EPS k hlavnímu rozvaděči na nevypínaný přívod elektrické energie 230V/10A, 1N+PE, 50Hz, 230V, TN-S, jistič ozn</w:t>
      </w:r>
      <w:r>
        <w:rPr>
          <w:noProof w:val="0"/>
        </w:rPr>
        <w:t>ačit nápisem „EPS - NEVYPÍNAT“. m.č. D3-0.24</w:t>
      </w:r>
    </w:p>
    <w:p w:rsidR="00983D3A" w:rsidRDefault="00983D3A" w:rsidP="00983D3A">
      <w:pPr>
        <w:pStyle w:val="Zkltext2"/>
        <w:numPr>
          <w:ilvl w:val="0"/>
          <w:numId w:val="8"/>
        </w:numPr>
        <w:ind w:left="1134" w:hanging="567"/>
        <w:rPr>
          <w:noProof w:val="0"/>
        </w:rPr>
      </w:pPr>
      <w:r w:rsidRPr="00E7093F">
        <w:rPr>
          <w:noProof w:val="0"/>
        </w:rPr>
        <w:t>připojit ústředn</w:t>
      </w:r>
      <w:r>
        <w:rPr>
          <w:noProof w:val="0"/>
        </w:rPr>
        <w:t>u</w:t>
      </w:r>
      <w:r w:rsidRPr="00E7093F">
        <w:rPr>
          <w:noProof w:val="0"/>
        </w:rPr>
        <w:t xml:space="preserve"> NZS</w:t>
      </w:r>
      <w:r w:rsidR="00AC1193">
        <w:rPr>
          <w:noProof w:val="0"/>
        </w:rPr>
        <w:t xml:space="preserve"> č.1</w:t>
      </w:r>
      <w:r w:rsidRPr="00E7093F">
        <w:rPr>
          <w:noProof w:val="0"/>
        </w:rPr>
        <w:t xml:space="preserve"> (rozvaděč DRNZS_01)</w:t>
      </w:r>
      <w:r>
        <w:rPr>
          <w:noProof w:val="0"/>
        </w:rPr>
        <w:t xml:space="preserve"> - m.č.D3-0.24 -</w:t>
      </w:r>
      <w:r w:rsidRPr="00E7093F">
        <w:rPr>
          <w:noProof w:val="0"/>
        </w:rPr>
        <w:t xml:space="preserve"> k hlavnímu rozvaděči na nevypínaný přívod elektrické energie 230V/1</w:t>
      </w:r>
      <w:r>
        <w:rPr>
          <w:noProof w:val="0"/>
        </w:rPr>
        <w:t>6</w:t>
      </w:r>
      <w:r w:rsidRPr="00E7093F">
        <w:rPr>
          <w:noProof w:val="0"/>
        </w:rPr>
        <w:t>A, jistič označit nápisem „NZS - NEVYPÍNAT“.</w:t>
      </w:r>
      <w:r w:rsidRPr="00E7093F">
        <w:rPr>
          <w:noProof w:val="0"/>
        </w:rPr>
        <w:tab/>
        <w:t xml:space="preserve">      </w:t>
      </w:r>
    </w:p>
    <w:p w:rsidR="00983D3A" w:rsidRPr="00E7093F" w:rsidRDefault="00983D3A" w:rsidP="00983D3A">
      <w:pPr>
        <w:pStyle w:val="Zkltext2"/>
        <w:numPr>
          <w:ilvl w:val="0"/>
          <w:numId w:val="8"/>
        </w:numPr>
        <w:ind w:left="1134" w:hanging="567"/>
        <w:rPr>
          <w:noProof w:val="0"/>
        </w:rPr>
      </w:pPr>
      <w:r w:rsidRPr="00E7093F">
        <w:rPr>
          <w:noProof w:val="0"/>
        </w:rPr>
        <w:t>připojit ústředn</w:t>
      </w:r>
      <w:r>
        <w:rPr>
          <w:noProof w:val="0"/>
        </w:rPr>
        <w:t>u</w:t>
      </w:r>
      <w:r w:rsidRPr="00E7093F">
        <w:rPr>
          <w:noProof w:val="0"/>
        </w:rPr>
        <w:t xml:space="preserve"> NZS</w:t>
      </w:r>
      <w:r w:rsidR="00AC1193">
        <w:rPr>
          <w:noProof w:val="0"/>
        </w:rPr>
        <w:t xml:space="preserve">  č.2</w:t>
      </w:r>
      <w:r w:rsidRPr="00E7093F">
        <w:rPr>
          <w:noProof w:val="0"/>
        </w:rPr>
        <w:t xml:space="preserve"> (rozvaděč DRNZS_0</w:t>
      </w:r>
      <w:r>
        <w:rPr>
          <w:noProof w:val="0"/>
        </w:rPr>
        <w:t>2</w:t>
      </w:r>
      <w:r w:rsidRPr="00E7093F">
        <w:rPr>
          <w:noProof w:val="0"/>
        </w:rPr>
        <w:t xml:space="preserve">) </w:t>
      </w:r>
      <w:r>
        <w:rPr>
          <w:noProof w:val="0"/>
        </w:rPr>
        <w:t xml:space="preserve"> - objekt C - </w:t>
      </w:r>
      <w:r w:rsidRPr="00E7093F">
        <w:rPr>
          <w:noProof w:val="0"/>
        </w:rPr>
        <w:t>k hlavnímu rozvaděči na nevypínaný přívod elektrické energie 230V/1</w:t>
      </w:r>
      <w:r>
        <w:rPr>
          <w:noProof w:val="0"/>
        </w:rPr>
        <w:t>6</w:t>
      </w:r>
      <w:r w:rsidRPr="00E7093F">
        <w:rPr>
          <w:noProof w:val="0"/>
        </w:rPr>
        <w:t>A, jistič označit nápisem „NZS - NEVYPÍNAT“.</w:t>
      </w:r>
    </w:p>
    <w:p w:rsidR="00983D3A" w:rsidRPr="00E7093F" w:rsidRDefault="00983D3A" w:rsidP="00983D3A">
      <w:pPr>
        <w:pStyle w:val="Zkltext2"/>
        <w:numPr>
          <w:ilvl w:val="0"/>
          <w:numId w:val="8"/>
        </w:numPr>
        <w:ind w:left="1134" w:hanging="567"/>
        <w:rPr>
          <w:noProof w:val="0"/>
        </w:rPr>
      </w:pPr>
      <w:r w:rsidRPr="00E7093F">
        <w:rPr>
          <w:noProof w:val="0"/>
        </w:rPr>
        <w:t xml:space="preserve">zajistit kabeláž mezi rozvaděčem </w:t>
      </w:r>
      <w:proofErr w:type="spellStart"/>
      <w:r w:rsidRPr="00E7093F">
        <w:rPr>
          <w:noProof w:val="0"/>
        </w:rPr>
        <w:t>silno</w:t>
      </w:r>
      <w:proofErr w:type="spellEnd"/>
      <w:r w:rsidRPr="00E7093F">
        <w:rPr>
          <w:noProof w:val="0"/>
        </w:rPr>
        <w:t xml:space="preserve">  a </w:t>
      </w:r>
      <w:proofErr w:type="spellStart"/>
      <w:r w:rsidRPr="00E7093F">
        <w:rPr>
          <w:noProof w:val="0"/>
        </w:rPr>
        <w:t>kopplerem</w:t>
      </w:r>
      <w:proofErr w:type="spellEnd"/>
      <w:r w:rsidRPr="00E7093F">
        <w:rPr>
          <w:noProof w:val="0"/>
        </w:rPr>
        <w:t xml:space="preserve"> 040275 pro ovládání PK</w:t>
      </w:r>
    </w:p>
    <w:p w:rsidR="00983D3A" w:rsidRDefault="00983D3A" w:rsidP="00983D3A">
      <w:pPr>
        <w:pStyle w:val="Zkltext2"/>
        <w:numPr>
          <w:ilvl w:val="0"/>
          <w:numId w:val="8"/>
        </w:numPr>
        <w:ind w:left="1134" w:hanging="567"/>
        <w:rPr>
          <w:noProof w:val="0"/>
        </w:rPr>
      </w:pPr>
      <w:r w:rsidRPr="00E7093F">
        <w:rPr>
          <w:noProof w:val="0"/>
        </w:rPr>
        <w:t xml:space="preserve">zajistit kabeláž mezi rozvaděčem </w:t>
      </w:r>
      <w:proofErr w:type="spellStart"/>
      <w:r w:rsidRPr="00E7093F">
        <w:rPr>
          <w:noProof w:val="0"/>
        </w:rPr>
        <w:t>silno</w:t>
      </w:r>
      <w:proofErr w:type="spellEnd"/>
      <w:r w:rsidRPr="00E7093F">
        <w:rPr>
          <w:noProof w:val="0"/>
        </w:rPr>
        <w:t xml:space="preserve"> a </w:t>
      </w:r>
      <w:proofErr w:type="spellStart"/>
      <w:r w:rsidRPr="00E7093F">
        <w:rPr>
          <w:noProof w:val="0"/>
        </w:rPr>
        <w:t>kopplerem</w:t>
      </w:r>
      <w:proofErr w:type="spellEnd"/>
      <w:r w:rsidRPr="00E7093F">
        <w:rPr>
          <w:noProof w:val="0"/>
        </w:rPr>
        <w:t xml:space="preserve"> 040275 pro s</w:t>
      </w:r>
      <w:r>
        <w:rPr>
          <w:noProof w:val="0"/>
        </w:rPr>
        <w:t>i</w:t>
      </w:r>
      <w:r w:rsidRPr="00E7093F">
        <w:rPr>
          <w:noProof w:val="0"/>
        </w:rPr>
        <w:t xml:space="preserve">gnalizaci stavu PK (sumární </w:t>
      </w:r>
      <w:r w:rsidR="00AC1193" w:rsidRPr="00E7093F">
        <w:rPr>
          <w:noProof w:val="0"/>
        </w:rPr>
        <w:t>informace</w:t>
      </w:r>
      <w:r w:rsidRPr="00E7093F">
        <w:rPr>
          <w:noProof w:val="0"/>
        </w:rPr>
        <w:t>)</w:t>
      </w:r>
    </w:p>
    <w:p w:rsidR="00983D3A" w:rsidRPr="00671BC3" w:rsidRDefault="00983D3A" w:rsidP="00983D3A">
      <w:pPr>
        <w:pStyle w:val="Zkltext2"/>
        <w:numPr>
          <w:ilvl w:val="0"/>
          <w:numId w:val="8"/>
        </w:numPr>
        <w:ind w:left="1134" w:hanging="567"/>
        <w:rPr>
          <w:noProof w:val="0"/>
        </w:rPr>
      </w:pPr>
      <w:r w:rsidRPr="00671BC3">
        <w:t>Napěťová soustava : 1N+PE ~ 50Hz,  230V TN-S,</w:t>
      </w:r>
    </w:p>
    <w:p w:rsidR="00983D3A" w:rsidRPr="00671BC3" w:rsidRDefault="00983D3A" w:rsidP="00983D3A">
      <w:pPr>
        <w:pStyle w:val="Zkltext2"/>
        <w:numPr>
          <w:ilvl w:val="2"/>
          <w:numId w:val="8"/>
        </w:numPr>
        <w:tabs>
          <w:tab w:val="clear" w:pos="1701"/>
        </w:tabs>
      </w:pPr>
      <w:r w:rsidRPr="00671BC3">
        <w:t xml:space="preserve"> Ochrana před úrazem elektrickým proudem  dle ČSN 33 2000-4-41</w:t>
      </w:r>
    </w:p>
    <w:p w:rsidR="00983D3A" w:rsidRPr="00671BC3" w:rsidRDefault="00983D3A" w:rsidP="00983D3A">
      <w:pPr>
        <w:pStyle w:val="Zkltext2"/>
        <w:numPr>
          <w:ilvl w:val="2"/>
          <w:numId w:val="8"/>
        </w:numPr>
        <w:tabs>
          <w:tab w:val="clear" w:pos="1701"/>
        </w:tabs>
      </w:pPr>
      <w:r w:rsidRPr="00671BC3">
        <w:t xml:space="preserve"> základní : se samočinným odpojením od zdroje,</w:t>
      </w:r>
    </w:p>
    <w:p w:rsidR="00201A96" w:rsidRPr="00E7093F" w:rsidRDefault="00201A96" w:rsidP="00201A96">
      <w:pPr>
        <w:pStyle w:val="Zkltext2"/>
        <w:ind w:left="844" w:firstLine="0"/>
        <w:rPr>
          <w:noProof w:val="0"/>
        </w:rPr>
      </w:pPr>
    </w:p>
    <w:p w:rsidR="00724A7F" w:rsidRDefault="00724A7F" w:rsidP="00E47766">
      <w:pPr>
        <w:pStyle w:val="Zkltext2"/>
        <w:ind w:firstLine="0"/>
        <w:rPr>
          <w:noProof w:val="0"/>
        </w:rPr>
      </w:pPr>
    </w:p>
    <w:p w:rsidR="00AC1193" w:rsidRPr="00E7093F" w:rsidRDefault="00AC1193" w:rsidP="00E47766">
      <w:pPr>
        <w:pStyle w:val="Zkltext2"/>
        <w:ind w:firstLine="0"/>
        <w:rPr>
          <w:noProof w:val="0"/>
        </w:rPr>
      </w:pPr>
    </w:p>
    <w:p w:rsidR="00AC1193" w:rsidRPr="00E7093F" w:rsidRDefault="00AC1193" w:rsidP="00AC1193">
      <w:pPr>
        <w:pStyle w:val="Nadpis"/>
      </w:pPr>
      <w:bookmarkStart w:id="176" w:name="_Toc529603037"/>
      <w:bookmarkStart w:id="177" w:name="_Toc4481230"/>
      <w:bookmarkStart w:id="178" w:name="_Toc278626063"/>
      <w:bookmarkStart w:id="179" w:name="_Toc80009610"/>
      <w:r>
        <w:t>F</w:t>
      </w:r>
      <w:r w:rsidR="004A66A8" w:rsidRPr="00E7093F">
        <w:fldChar w:fldCharType="begin"/>
      </w:r>
      <w:r w:rsidRPr="00E7093F">
        <w:instrText>TC "" \l 2</w:instrText>
      </w:r>
      <w:r w:rsidR="004A66A8" w:rsidRPr="00E7093F">
        <w:fldChar w:fldCharType="end"/>
      </w:r>
      <w:r w:rsidR="004A66A8" w:rsidRPr="00E7093F">
        <w:fldChar w:fldCharType="begin"/>
      </w:r>
      <w:r w:rsidRPr="00E7093F">
        <w:instrText>TC "" \l 2</w:instrText>
      </w:r>
      <w:r w:rsidR="004A66A8" w:rsidRPr="00E7093F">
        <w:fldChar w:fldCharType="end"/>
      </w:r>
      <w:r w:rsidRPr="00E7093F">
        <w:t>/ Prohlášení ve smyslu vyhlášky 246/2001Sb.</w:t>
      </w:r>
      <w:bookmarkEnd w:id="176"/>
      <w:bookmarkEnd w:id="177"/>
      <w:bookmarkEnd w:id="178"/>
      <w:bookmarkEnd w:id="179"/>
    </w:p>
    <w:p w:rsidR="00AC1193" w:rsidRPr="00E7093F" w:rsidRDefault="00AC1193" w:rsidP="00AC1193">
      <w:pPr>
        <w:pStyle w:val="Zkltext2"/>
        <w:rPr>
          <w:noProof w:val="0"/>
        </w:rPr>
      </w:pPr>
    </w:p>
    <w:p w:rsidR="00AC1193" w:rsidRPr="00E7093F" w:rsidRDefault="00AC1193" w:rsidP="00AC1193">
      <w:pPr>
        <w:pStyle w:val="Zkltext2"/>
        <w:rPr>
          <w:noProof w:val="0"/>
        </w:rPr>
      </w:pPr>
      <w:r w:rsidRPr="00E7093F">
        <w:rPr>
          <w:noProof w:val="0"/>
        </w:rPr>
        <w:t xml:space="preserve">Ve smyslu Vyhlášky MV o stanovení podmínek požární bezpečnosti a výkonu státního požárního dozoru (vyhláška o požární prevenci) 246/2001 Sb., §5 </w:t>
      </w:r>
      <w:proofErr w:type="spellStart"/>
      <w:r w:rsidRPr="00E7093F">
        <w:rPr>
          <w:noProof w:val="0"/>
        </w:rPr>
        <w:t>ods</w:t>
      </w:r>
      <w:proofErr w:type="spellEnd"/>
      <w:r w:rsidRPr="00E7093F">
        <w:rPr>
          <w:noProof w:val="0"/>
        </w:rPr>
        <w:t xml:space="preserve">. 5 a §10 </w:t>
      </w:r>
      <w:proofErr w:type="spellStart"/>
      <w:r w:rsidRPr="00E7093F">
        <w:rPr>
          <w:noProof w:val="0"/>
        </w:rPr>
        <w:t>ods</w:t>
      </w:r>
      <w:proofErr w:type="spellEnd"/>
      <w:r w:rsidRPr="00E7093F">
        <w:rPr>
          <w:noProof w:val="0"/>
        </w:rPr>
        <w:t>. 2 projektant prohlašuje, že :</w:t>
      </w:r>
    </w:p>
    <w:p w:rsidR="00AC1193" w:rsidRPr="00E7093F" w:rsidRDefault="00AC1193" w:rsidP="00AC1193">
      <w:pPr>
        <w:pStyle w:val="Zkltext2"/>
        <w:numPr>
          <w:ilvl w:val="0"/>
          <w:numId w:val="2"/>
        </w:numPr>
        <w:rPr>
          <w:noProof w:val="0"/>
        </w:rPr>
      </w:pPr>
      <w:r w:rsidRPr="00E7093F">
        <w:rPr>
          <w:noProof w:val="0"/>
        </w:rPr>
        <w:t xml:space="preserve">je osoba způsobilá k projektové činnosti podle zvláštního právního předpisu (§5 </w:t>
      </w:r>
      <w:proofErr w:type="spellStart"/>
      <w:r w:rsidRPr="00E7093F">
        <w:rPr>
          <w:noProof w:val="0"/>
        </w:rPr>
        <w:t>ods</w:t>
      </w:r>
      <w:proofErr w:type="spellEnd"/>
      <w:r w:rsidRPr="00E7093F">
        <w:rPr>
          <w:noProof w:val="0"/>
        </w:rPr>
        <w:t>. 5),</w:t>
      </w:r>
    </w:p>
    <w:p w:rsidR="00AC1193" w:rsidRPr="00E7093F" w:rsidRDefault="00AC1193" w:rsidP="00AC1193">
      <w:pPr>
        <w:pStyle w:val="Zkltext2"/>
        <w:numPr>
          <w:ilvl w:val="0"/>
          <w:numId w:val="2"/>
        </w:numPr>
        <w:rPr>
          <w:noProof w:val="0"/>
        </w:rPr>
      </w:pPr>
      <w:r w:rsidRPr="00E7093F">
        <w:rPr>
          <w:noProof w:val="0"/>
        </w:rPr>
        <w:t xml:space="preserve">projektová dokumentace EPS a NZS akce  je zpracována v souladu s požárně bezpečnostním řešením stavby zpracovaným projektantem Ing. Janou </w:t>
      </w:r>
      <w:proofErr w:type="spellStart"/>
      <w:r w:rsidRPr="00E7093F">
        <w:rPr>
          <w:noProof w:val="0"/>
        </w:rPr>
        <w:t>Gálovou</w:t>
      </w:r>
      <w:proofErr w:type="spellEnd"/>
      <w:r w:rsidRPr="00E7093F">
        <w:rPr>
          <w:noProof w:val="0"/>
        </w:rPr>
        <w:t>,</w:t>
      </w:r>
    </w:p>
    <w:p w:rsidR="00AC1193" w:rsidRDefault="00AC1193" w:rsidP="00AC1193">
      <w:pPr>
        <w:pStyle w:val="Zkltext2"/>
        <w:numPr>
          <w:ilvl w:val="0"/>
          <w:numId w:val="2"/>
        </w:numPr>
        <w:rPr>
          <w:noProof w:val="0"/>
        </w:rPr>
      </w:pPr>
      <w:r w:rsidRPr="00E7093F">
        <w:rPr>
          <w:noProof w:val="0"/>
        </w:rPr>
        <w:t xml:space="preserve">projektová dokumentace splňuje podmínky stanovené právními předpisy, normativními požadavky a průvodní dokumentací výrobce navrhovaného zařízení (§10 </w:t>
      </w:r>
      <w:proofErr w:type="spellStart"/>
      <w:r w:rsidRPr="00E7093F">
        <w:rPr>
          <w:noProof w:val="0"/>
        </w:rPr>
        <w:t>ods</w:t>
      </w:r>
      <w:proofErr w:type="spellEnd"/>
      <w:r w:rsidRPr="00E7093F">
        <w:rPr>
          <w:noProof w:val="0"/>
        </w:rPr>
        <w:t>. 2).</w:t>
      </w:r>
    </w:p>
    <w:p w:rsidR="00AC1193" w:rsidRDefault="00AC1193" w:rsidP="00AC1193">
      <w:pPr>
        <w:pStyle w:val="Zkltext2"/>
        <w:tabs>
          <w:tab w:val="clear" w:pos="1134"/>
        </w:tabs>
        <w:rPr>
          <w:noProof w:val="0"/>
        </w:rPr>
      </w:pPr>
    </w:p>
    <w:p w:rsidR="00983D3A" w:rsidRDefault="00983D3A" w:rsidP="00E47766">
      <w:pPr>
        <w:pStyle w:val="Zkltext2"/>
        <w:ind w:firstLine="0"/>
        <w:rPr>
          <w:noProof w:val="0"/>
        </w:rPr>
      </w:pPr>
    </w:p>
    <w:p w:rsidR="00983D3A" w:rsidRDefault="00983D3A" w:rsidP="00E47766">
      <w:pPr>
        <w:pStyle w:val="Zkltext2"/>
        <w:ind w:firstLine="0"/>
        <w:rPr>
          <w:noProof w:val="0"/>
        </w:rPr>
      </w:pPr>
    </w:p>
    <w:p w:rsidR="00983D3A" w:rsidRDefault="00983D3A" w:rsidP="00E47766">
      <w:pPr>
        <w:pStyle w:val="Zkltext2"/>
        <w:ind w:firstLine="0"/>
        <w:rPr>
          <w:noProof w:val="0"/>
        </w:rPr>
      </w:pPr>
    </w:p>
    <w:p w:rsidR="00C2294C" w:rsidRDefault="00C2294C" w:rsidP="00E47766">
      <w:pPr>
        <w:pStyle w:val="Zkltext2"/>
        <w:ind w:firstLine="0"/>
        <w:rPr>
          <w:noProof w:val="0"/>
        </w:rPr>
      </w:pPr>
    </w:p>
    <w:p w:rsidR="00C2294C" w:rsidRDefault="00C2294C" w:rsidP="00E47766">
      <w:pPr>
        <w:pStyle w:val="Zkltext2"/>
        <w:ind w:firstLine="0"/>
        <w:rPr>
          <w:noProof w:val="0"/>
        </w:rPr>
      </w:pPr>
    </w:p>
    <w:p w:rsidR="00C2294C" w:rsidRDefault="00C2294C" w:rsidP="00E47766">
      <w:pPr>
        <w:pStyle w:val="Zkltext2"/>
        <w:ind w:firstLine="0"/>
        <w:rPr>
          <w:noProof w:val="0"/>
        </w:rPr>
      </w:pPr>
    </w:p>
    <w:sectPr w:rsidR="00C2294C" w:rsidSect="00CF1A08">
      <w:headerReference w:type="default" r:id="rId8"/>
      <w:footerReference w:type="default" r:id="rId9"/>
      <w:pgSz w:w="11907" w:h="16834"/>
      <w:pgMar w:top="1134" w:right="1298" w:bottom="993" w:left="1298" w:header="284" w:footer="68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049" w:rsidRDefault="00413049">
      <w:r>
        <w:separator/>
      </w:r>
    </w:p>
  </w:endnote>
  <w:endnote w:type="continuationSeparator" w:id="0">
    <w:p w:rsidR="00413049" w:rsidRDefault="00413049">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altName w:val="Times New Roman"/>
    <w:charset w:val="EE"/>
    <w:family w:val="roman"/>
    <w:pitch w:val="variable"/>
    <w:sig w:usb0="00000001"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Ganymed">
    <w:panose1 w:val="00000000000000000000"/>
    <w:charset w:val="02"/>
    <w:family w:val="roman"/>
    <w:notTrueType/>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29" w:rsidRDefault="004A66A8">
    <w:pPr>
      <w:pStyle w:val="Zpat"/>
      <w:jc w:val="center"/>
    </w:pPr>
    <w:r>
      <w:rPr>
        <w:rStyle w:val="slostrnky"/>
      </w:rPr>
      <w:fldChar w:fldCharType="begin"/>
    </w:r>
    <w:r w:rsidR="00935929">
      <w:rPr>
        <w:rStyle w:val="slostrnky"/>
      </w:rPr>
      <w:instrText xml:space="preserve"> PAGE </w:instrText>
    </w:r>
    <w:r>
      <w:rPr>
        <w:rStyle w:val="slostrnky"/>
      </w:rPr>
      <w:fldChar w:fldCharType="separate"/>
    </w:r>
    <w:r w:rsidR="00FC6877">
      <w:rPr>
        <w:rStyle w:val="slostrnky"/>
        <w:noProof/>
      </w:rPr>
      <w:t>2</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049" w:rsidRDefault="00413049">
      <w:r>
        <w:separator/>
      </w:r>
    </w:p>
  </w:footnote>
  <w:footnote w:type="continuationSeparator" w:id="0">
    <w:p w:rsidR="00413049" w:rsidRDefault="004130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929" w:rsidRDefault="00935929">
    <w:pPr>
      <w:pStyle w:val="Zhlav"/>
      <w:tabs>
        <w:tab w:val="clear" w:pos="9072"/>
        <w:tab w:val="right" w:pos="9356"/>
      </w:tabs>
    </w:pPr>
    <w:r>
      <w:tab/>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6887E76"/>
    <w:lvl w:ilvl="0">
      <w:numFmt w:val="decimal"/>
      <w:lvlText w:val="*"/>
      <w:lvlJc w:val="left"/>
    </w:lvl>
  </w:abstractNum>
  <w:abstractNum w:abstractNumId="1">
    <w:nsid w:val="0000000C"/>
    <w:multiLevelType w:val="singleLevel"/>
    <w:tmpl w:val="0000000C"/>
    <w:name w:val="WW8Num12"/>
    <w:lvl w:ilvl="0">
      <w:start w:val="1"/>
      <w:numFmt w:val="lowerLetter"/>
      <w:lvlText w:val="%1)"/>
      <w:lvlJc w:val="left"/>
      <w:pPr>
        <w:tabs>
          <w:tab w:val="num" w:pos="0"/>
        </w:tabs>
        <w:ind w:left="502" w:hanging="360"/>
      </w:pPr>
      <w:rPr>
        <w:rFonts w:ascii="Cambria" w:eastAsia="Calibri" w:hAnsi="Cambria" w:cs="Cambria" w:hint="default"/>
        <w:i/>
        <w:sz w:val="24"/>
        <w:szCs w:val="24"/>
        <w:lang w:eastAsia="en-US"/>
      </w:rPr>
    </w:lvl>
  </w:abstractNum>
  <w:abstractNum w:abstractNumId="2">
    <w:nsid w:val="0A936837"/>
    <w:multiLevelType w:val="hybridMultilevel"/>
    <w:tmpl w:val="95009AFE"/>
    <w:lvl w:ilvl="0" w:tplc="CDBE7264">
      <w:start w:val="1"/>
      <w:numFmt w:val="bullet"/>
      <w:lvlText w:val=""/>
      <w:lvlJc w:val="left"/>
      <w:pPr>
        <w:ind w:left="1281" w:hanging="360"/>
      </w:pPr>
      <w:rPr>
        <w:rFonts w:ascii="Wingdings" w:hAnsi="Wingdings" w:hint="default"/>
        <w:b w:val="0"/>
        <w:i w:val="0"/>
        <w:sz w:val="24"/>
      </w:rPr>
    </w:lvl>
    <w:lvl w:ilvl="1" w:tplc="04050003" w:tentative="1">
      <w:start w:val="1"/>
      <w:numFmt w:val="bullet"/>
      <w:lvlText w:val="o"/>
      <w:lvlJc w:val="left"/>
      <w:pPr>
        <w:ind w:left="2001" w:hanging="360"/>
      </w:pPr>
      <w:rPr>
        <w:rFonts w:ascii="Courier New" w:hAnsi="Courier New" w:cs="Courier New" w:hint="default"/>
      </w:rPr>
    </w:lvl>
    <w:lvl w:ilvl="2" w:tplc="04050005" w:tentative="1">
      <w:start w:val="1"/>
      <w:numFmt w:val="bullet"/>
      <w:lvlText w:val=""/>
      <w:lvlJc w:val="left"/>
      <w:pPr>
        <w:ind w:left="2721" w:hanging="360"/>
      </w:pPr>
      <w:rPr>
        <w:rFonts w:ascii="Wingdings" w:hAnsi="Wingdings" w:hint="default"/>
      </w:rPr>
    </w:lvl>
    <w:lvl w:ilvl="3" w:tplc="04050001" w:tentative="1">
      <w:start w:val="1"/>
      <w:numFmt w:val="bullet"/>
      <w:lvlText w:val=""/>
      <w:lvlJc w:val="left"/>
      <w:pPr>
        <w:ind w:left="3441" w:hanging="360"/>
      </w:pPr>
      <w:rPr>
        <w:rFonts w:ascii="Symbol" w:hAnsi="Symbol" w:hint="default"/>
      </w:rPr>
    </w:lvl>
    <w:lvl w:ilvl="4" w:tplc="04050003" w:tentative="1">
      <w:start w:val="1"/>
      <w:numFmt w:val="bullet"/>
      <w:lvlText w:val="o"/>
      <w:lvlJc w:val="left"/>
      <w:pPr>
        <w:ind w:left="4161" w:hanging="360"/>
      </w:pPr>
      <w:rPr>
        <w:rFonts w:ascii="Courier New" w:hAnsi="Courier New" w:cs="Courier New" w:hint="default"/>
      </w:rPr>
    </w:lvl>
    <w:lvl w:ilvl="5" w:tplc="04050005" w:tentative="1">
      <w:start w:val="1"/>
      <w:numFmt w:val="bullet"/>
      <w:lvlText w:val=""/>
      <w:lvlJc w:val="left"/>
      <w:pPr>
        <w:ind w:left="4881" w:hanging="360"/>
      </w:pPr>
      <w:rPr>
        <w:rFonts w:ascii="Wingdings" w:hAnsi="Wingdings" w:hint="default"/>
      </w:rPr>
    </w:lvl>
    <w:lvl w:ilvl="6" w:tplc="04050001" w:tentative="1">
      <w:start w:val="1"/>
      <w:numFmt w:val="bullet"/>
      <w:lvlText w:val=""/>
      <w:lvlJc w:val="left"/>
      <w:pPr>
        <w:ind w:left="5601" w:hanging="360"/>
      </w:pPr>
      <w:rPr>
        <w:rFonts w:ascii="Symbol" w:hAnsi="Symbol" w:hint="default"/>
      </w:rPr>
    </w:lvl>
    <w:lvl w:ilvl="7" w:tplc="04050003" w:tentative="1">
      <w:start w:val="1"/>
      <w:numFmt w:val="bullet"/>
      <w:lvlText w:val="o"/>
      <w:lvlJc w:val="left"/>
      <w:pPr>
        <w:ind w:left="6321" w:hanging="360"/>
      </w:pPr>
      <w:rPr>
        <w:rFonts w:ascii="Courier New" w:hAnsi="Courier New" w:cs="Courier New" w:hint="default"/>
      </w:rPr>
    </w:lvl>
    <w:lvl w:ilvl="8" w:tplc="04050005" w:tentative="1">
      <w:start w:val="1"/>
      <w:numFmt w:val="bullet"/>
      <w:lvlText w:val=""/>
      <w:lvlJc w:val="left"/>
      <w:pPr>
        <w:ind w:left="7041" w:hanging="360"/>
      </w:pPr>
      <w:rPr>
        <w:rFonts w:ascii="Wingdings" w:hAnsi="Wingdings" w:hint="default"/>
      </w:rPr>
    </w:lvl>
  </w:abstractNum>
  <w:abstractNum w:abstractNumId="3">
    <w:nsid w:val="0B277799"/>
    <w:multiLevelType w:val="hybridMultilevel"/>
    <w:tmpl w:val="19BA4740"/>
    <w:lvl w:ilvl="0" w:tplc="04050005">
      <w:start w:val="1"/>
      <w:numFmt w:val="bullet"/>
      <w:lvlText w:val=""/>
      <w:lvlJc w:val="left"/>
      <w:pPr>
        <w:ind w:left="1281" w:hanging="360"/>
      </w:pPr>
      <w:rPr>
        <w:rFonts w:ascii="Wingdings" w:hAnsi="Wingdings" w:hint="default"/>
      </w:rPr>
    </w:lvl>
    <w:lvl w:ilvl="1" w:tplc="04050003" w:tentative="1">
      <w:start w:val="1"/>
      <w:numFmt w:val="bullet"/>
      <w:lvlText w:val="o"/>
      <w:lvlJc w:val="left"/>
      <w:pPr>
        <w:ind w:left="2001" w:hanging="360"/>
      </w:pPr>
      <w:rPr>
        <w:rFonts w:ascii="Courier New" w:hAnsi="Courier New" w:cs="Courier New" w:hint="default"/>
      </w:rPr>
    </w:lvl>
    <w:lvl w:ilvl="2" w:tplc="04050005" w:tentative="1">
      <w:start w:val="1"/>
      <w:numFmt w:val="bullet"/>
      <w:lvlText w:val=""/>
      <w:lvlJc w:val="left"/>
      <w:pPr>
        <w:ind w:left="2721" w:hanging="360"/>
      </w:pPr>
      <w:rPr>
        <w:rFonts w:ascii="Wingdings" w:hAnsi="Wingdings" w:hint="default"/>
      </w:rPr>
    </w:lvl>
    <w:lvl w:ilvl="3" w:tplc="04050001" w:tentative="1">
      <w:start w:val="1"/>
      <w:numFmt w:val="bullet"/>
      <w:lvlText w:val=""/>
      <w:lvlJc w:val="left"/>
      <w:pPr>
        <w:ind w:left="3441" w:hanging="360"/>
      </w:pPr>
      <w:rPr>
        <w:rFonts w:ascii="Symbol" w:hAnsi="Symbol" w:hint="default"/>
      </w:rPr>
    </w:lvl>
    <w:lvl w:ilvl="4" w:tplc="04050003" w:tentative="1">
      <w:start w:val="1"/>
      <w:numFmt w:val="bullet"/>
      <w:lvlText w:val="o"/>
      <w:lvlJc w:val="left"/>
      <w:pPr>
        <w:ind w:left="4161" w:hanging="360"/>
      </w:pPr>
      <w:rPr>
        <w:rFonts w:ascii="Courier New" w:hAnsi="Courier New" w:cs="Courier New" w:hint="default"/>
      </w:rPr>
    </w:lvl>
    <w:lvl w:ilvl="5" w:tplc="04050005" w:tentative="1">
      <w:start w:val="1"/>
      <w:numFmt w:val="bullet"/>
      <w:lvlText w:val=""/>
      <w:lvlJc w:val="left"/>
      <w:pPr>
        <w:ind w:left="4881" w:hanging="360"/>
      </w:pPr>
      <w:rPr>
        <w:rFonts w:ascii="Wingdings" w:hAnsi="Wingdings" w:hint="default"/>
      </w:rPr>
    </w:lvl>
    <w:lvl w:ilvl="6" w:tplc="04050001" w:tentative="1">
      <w:start w:val="1"/>
      <w:numFmt w:val="bullet"/>
      <w:lvlText w:val=""/>
      <w:lvlJc w:val="left"/>
      <w:pPr>
        <w:ind w:left="5601" w:hanging="360"/>
      </w:pPr>
      <w:rPr>
        <w:rFonts w:ascii="Symbol" w:hAnsi="Symbol" w:hint="default"/>
      </w:rPr>
    </w:lvl>
    <w:lvl w:ilvl="7" w:tplc="04050003" w:tentative="1">
      <w:start w:val="1"/>
      <w:numFmt w:val="bullet"/>
      <w:lvlText w:val="o"/>
      <w:lvlJc w:val="left"/>
      <w:pPr>
        <w:ind w:left="6321" w:hanging="360"/>
      </w:pPr>
      <w:rPr>
        <w:rFonts w:ascii="Courier New" w:hAnsi="Courier New" w:cs="Courier New" w:hint="default"/>
      </w:rPr>
    </w:lvl>
    <w:lvl w:ilvl="8" w:tplc="04050005" w:tentative="1">
      <w:start w:val="1"/>
      <w:numFmt w:val="bullet"/>
      <w:lvlText w:val=""/>
      <w:lvlJc w:val="left"/>
      <w:pPr>
        <w:ind w:left="7041" w:hanging="360"/>
      </w:pPr>
      <w:rPr>
        <w:rFonts w:ascii="Wingdings" w:hAnsi="Wingdings" w:hint="default"/>
      </w:rPr>
    </w:lvl>
  </w:abstractNum>
  <w:abstractNum w:abstractNumId="4">
    <w:nsid w:val="158A022B"/>
    <w:multiLevelType w:val="hybridMultilevel"/>
    <w:tmpl w:val="A24CDF82"/>
    <w:lvl w:ilvl="0" w:tplc="96887E76">
      <w:start w:val="1"/>
      <w:numFmt w:val="bullet"/>
      <w:lvlText w:val=""/>
      <w:lvlJc w:val="left"/>
      <w:pPr>
        <w:ind w:left="1134" w:hanging="567"/>
      </w:pPr>
      <w:rPr>
        <w:rFonts w:ascii="Wingdings" w:hAnsi="Wingdings" w:hint="default"/>
        <w:b w:val="0"/>
        <w:i w:val="0"/>
        <w:sz w:val="20"/>
      </w:rPr>
    </w:lvl>
    <w:lvl w:ilvl="1" w:tplc="04050003" w:tentative="1">
      <w:start w:val="1"/>
      <w:numFmt w:val="bullet"/>
      <w:lvlText w:val="o"/>
      <w:lvlJc w:val="left"/>
      <w:pPr>
        <w:ind w:left="2001" w:hanging="360"/>
      </w:pPr>
      <w:rPr>
        <w:rFonts w:ascii="Courier New" w:hAnsi="Courier New" w:cs="Courier New" w:hint="default"/>
      </w:rPr>
    </w:lvl>
    <w:lvl w:ilvl="2" w:tplc="04050005" w:tentative="1">
      <w:start w:val="1"/>
      <w:numFmt w:val="bullet"/>
      <w:lvlText w:val=""/>
      <w:lvlJc w:val="left"/>
      <w:pPr>
        <w:ind w:left="2721" w:hanging="360"/>
      </w:pPr>
      <w:rPr>
        <w:rFonts w:ascii="Wingdings" w:hAnsi="Wingdings" w:hint="default"/>
      </w:rPr>
    </w:lvl>
    <w:lvl w:ilvl="3" w:tplc="04050001" w:tentative="1">
      <w:start w:val="1"/>
      <w:numFmt w:val="bullet"/>
      <w:lvlText w:val=""/>
      <w:lvlJc w:val="left"/>
      <w:pPr>
        <w:ind w:left="3441" w:hanging="360"/>
      </w:pPr>
      <w:rPr>
        <w:rFonts w:ascii="Symbol" w:hAnsi="Symbol" w:hint="default"/>
      </w:rPr>
    </w:lvl>
    <w:lvl w:ilvl="4" w:tplc="04050003" w:tentative="1">
      <w:start w:val="1"/>
      <w:numFmt w:val="bullet"/>
      <w:lvlText w:val="o"/>
      <w:lvlJc w:val="left"/>
      <w:pPr>
        <w:ind w:left="4161" w:hanging="360"/>
      </w:pPr>
      <w:rPr>
        <w:rFonts w:ascii="Courier New" w:hAnsi="Courier New" w:cs="Courier New" w:hint="default"/>
      </w:rPr>
    </w:lvl>
    <w:lvl w:ilvl="5" w:tplc="04050005" w:tentative="1">
      <w:start w:val="1"/>
      <w:numFmt w:val="bullet"/>
      <w:lvlText w:val=""/>
      <w:lvlJc w:val="left"/>
      <w:pPr>
        <w:ind w:left="4881" w:hanging="360"/>
      </w:pPr>
      <w:rPr>
        <w:rFonts w:ascii="Wingdings" w:hAnsi="Wingdings" w:hint="default"/>
      </w:rPr>
    </w:lvl>
    <w:lvl w:ilvl="6" w:tplc="04050001" w:tentative="1">
      <w:start w:val="1"/>
      <w:numFmt w:val="bullet"/>
      <w:lvlText w:val=""/>
      <w:lvlJc w:val="left"/>
      <w:pPr>
        <w:ind w:left="5601" w:hanging="360"/>
      </w:pPr>
      <w:rPr>
        <w:rFonts w:ascii="Symbol" w:hAnsi="Symbol" w:hint="default"/>
      </w:rPr>
    </w:lvl>
    <w:lvl w:ilvl="7" w:tplc="04050003" w:tentative="1">
      <w:start w:val="1"/>
      <w:numFmt w:val="bullet"/>
      <w:lvlText w:val="o"/>
      <w:lvlJc w:val="left"/>
      <w:pPr>
        <w:ind w:left="6321" w:hanging="360"/>
      </w:pPr>
      <w:rPr>
        <w:rFonts w:ascii="Courier New" w:hAnsi="Courier New" w:cs="Courier New" w:hint="default"/>
      </w:rPr>
    </w:lvl>
    <w:lvl w:ilvl="8" w:tplc="04050005" w:tentative="1">
      <w:start w:val="1"/>
      <w:numFmt w:val="bullet"/>
      <w:lvlText w:val=""/>
      <w:lvlJc w:val="left"/>
      <w:pPr>
        <w:ind w:left="7041" w:hanging="360"/>
      </w:pPr>
      <w:rPr>
        <w:rFonts w:ascii="Wingdings" w:hAnsi="Wingdings" w:hint="default"/>
      </w:rPr>
    </w:lvl>
  </w:abstractNum>
  <w:abstractNum w:abstractNumId="5">
    <w:nsid w:val="1FB47828"/>
    <w:multiLevelType w:val="hybridMultilevel"/>
    <w:tmpl w:val="CFC671C4"/>
    <w:lvl w:ilvl="0" w:tplc="96887E76">
      <w:start w:val="1"/>
      <w:numFmt w:val="bullet"/>
      <w:lvlText w:val=""/>
      <w:lvlJc w:val="left"/>
      <w:pPr>
        <w:ind w:left="921" w:hanging="360"/>
      </w:pPr>
      <w:rPr>
        <w:rFonts w:ascii="Wingdings" w:hAnsi="Wingdings" w:hint="default"/>
        <w:b w:val="0"/>
        <w:i w:val="0"/>
        <w:sz w:val="20"/>
      </w:rPr>
    </w:lvl>
    <w:lvl w:ilvl="1" w:tplc="04050003" w:tentative="1">
      <w:start w:val="1"/>
      <w:numFmt w:val="bullet"/>
      <w:lvlText w:val="o"/>
      <w:lvlJc w:val="left"/>
      <w:pPr>
        <w:ind w:left="1641" w:hanging="360"/>
      </w:pPr>
      <w:rPr>
        <w:rFonts w:ascii="Courier New" w:hAnsi="Courier New" w:cs="Courier New" w:hint="default"/>
      </w:rPr>
    </w:lvl>
    <w:lvl w:ilvl="2" w:tplc="04050005" w:tentative="1">
      <w:start w:val="1"/>
      <w:numFmt w:val="bullet"/>
      <w:lvlText w:val=""/>
      <w:lvlJc w:val="left"/>
      <w:pPr>
        <w:ind w:left="2361" w:hanging="360"/>
      </w:pPr>
      <w:rPr>
        <w:rFonts w:ascii="Wingdings" w:hAnsi="Wingdings" w:hint="default"/>
      </w:rPr>
    </w:lvl>
    <w:lvl w:ilvl="3" w:tplc="04050001" w:tentative="1">
      <w:start w:val="1"/>
      <w:numFmt w:val="bullet"/>
      <w:lvlText w:val=""/>
      <w:lvlJc w:val="left"/>
      <w:pPr>
        <w:ind w:left="3081" w:hanging="360"/>
      </w:pPr>
      <w:rPr>
        <w:rFonts w:ascii="Symbol" w:hAnsi="Symbol" w:hint="default"/>
      </w:rPr>
    </w:lvl>
    <w:lvl w:ilvl="4" w:tplc="04050003" w:tentative="1">
      <w:start w:val="1"/>
      <w:numFmt w:val="bullet"/>
      <w:lvlText w:val="o"/>
      <w:lvlJc w:val="left"/>
      <w:pPr>
        <w:ind w:left="3801" w:hanging="360"/>
      </w:pPr>
      <w:rPr>
        <w:rFonts w:ascii="Courier New" w:hAnsi="Courier New" w:cs="Courier New" w:hint="default"/>
      </w:rPr>
    </w:lvl>
    <w:lvl w:ilvl="5" w:tplc="04050005" w:tentative="1">
      <w:start w:val="1"/>
      <w:numFmt w:val="bullet"/>
      <w:lvlText w:val=""/>
      <w:lvlJc w:val="left"/>
      <w:pPr>
        <w:ind w:left="4521" w:hanging="360"/>
      </w:pPr>
      <w:rPr>
        <w:rFonts w:ascii="Wingdings" w:hAnsi="Wingdings" w:hint="default"/>
      </w:rPr>
    </w:lvl>
    <w:lvl w:ilvl="6" w:tplc="04050001" w:tentative="1">
      <w:start w:val="1"/>
      <w:numFmt w:val="bullet"/>
      <w:lvlText w:val=""/>
      <w:lvlJc w:val="left"/>
      <w:pPr>
        <w:ind w:left="5241" w:hanging="360"/>
      </w:pPr>
      <w:rPr>
        <w:rFonts w:ascii="Symbol" w:hAnsi="Symbol" w:hint="default"/>
      </w:rPr>
    </w:lvl>
    <w:lvl w:ilvl="7" w:tplc="04050003" w:tentative="1">
      <w:start w:val="1"/>
      <w:numFmt w:val="bullet"/>
      <w:lvlText w:val="o"/>
      <w:lvlJc w:val="left"/>
      <w:pPr>
        <w:ind w:left="5961" w:hanging="360"/>
      </w:pPr>
      <w:rPr>
        <w:rFonts w:ascii="Courier New" w:hAnsi="Courier New" w:cs="Courier New" w:hint="default"/>
      </w:rPr>
    </w:lvl>
    <w:lvl w:ilvl="8" w:tplc="04050005" w:tentative="1">
      <w:start w:val="1"/>
      <w:numFmt w:val="bullet"/>
      <w:lvlText w:val=""/>
      <w:lvlJc w:val="left"/>
      <w:pPr>
        <w:ind w:left="6681" w:hanging="360"/>
      </w:pPr>
      <w:rPr>
        <w:rFonts w:ascii="Wingdings" w:hAnsi="Wingdings" w:hint="default"/>
      </w:rPr>
    </w:lvl>
  </w:abstractNum>
  <w:abstractNum w:abstractNumId="6">
    <w:nsid w:val="2CD828E6"/>
    <w:multiLevelType w:val="hybridMultilevel"/>
    <w:tmpl w:val="6242072A"/>
    <w:lvl w:ilvl="0" w:tplc="FFFFFFFF">
      <w:numFmt w:val="bullet"/>
      <w:lvlText w:val="-"/>
      <w:lvlJc w:val="left"/>
      <w:pPr>
        <w:tabs>
          <w:tab w:val="num" w:pos="1134"/>
        </w:tabs>
        <w:ind w:left="1134" w:hanging="567"/>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4613736"/>
    <w:multiLevelType w:val="hybridMultilevel"/>
    <w:tmpl w:val="89C609CC"/>
    <w:lvl w:ilvl="0" w:tplc="FFFFFFFF">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5F24CCF"/>
    <w:multiLevelType w:val="hybridMultilevel"/>
    <w:tmpl w:val="CDB43044"/>
    <w:lvl w:ilvl="0" w:tplc="655AC4B8">
      <w:start w:val="1"/>
      <w:numFmt w:val="bullet"/>
      <w:lvlText w:val=""/>
      <w:lvlJc w:val="left"/>
      <w:pPr>
        <w:ind w:left="1134" w:hanging="567"/>
      </w:pPr>
      <w:rPr>
        <w:rFonts w:ascii="Wingdings" w:hAnsi="Wingdings" w:hint="default"/>
        <w:b w:val="0"/>
        <w:i w:val="0"/>
        <w:sz w:val="20"/>
      </w:rPr>
    </w:lvl>
    <w:lvl w:ilvl="1" w:tplc="04050003" w:tentative="1">
      <w:start w:val="1"/>
      <w:numFmt w:val="bullet"/>
      <w:lvlText w:val="o"/>
      <w:lvlJc w:val="left"/>
      <w:pPr>
        <w:ind w:left="2001" w:hanging="360"/>
      </w:pPr>
      <w:rPr>
        <w:rFonts w:ascii="Courier New" w:hAnsi="Courier New" w:cs="Courier New" w:hint="default"/>
      </w:rPr>
    </w:lvl>
    <w:lvl w:ilvl="2" w:tplc="04050005" w:tentative="1">
      <w:start w:val="1"/>
      <w:numFmt w:val="bullet"/>
      <w:lvlText w:val=""/>
      <w:lvlJc w:val="left"/>
      <w:pPr>
        <w:ind w:left="2721" w:hanging="360"/>
      </w:pPr>
      <w:rPr>
        <w:rFonts w:ascii="Wingdings" w:hAnsi="Wingdings" w:hint="default"/>
      </w:rPr>
    </w:lvl>
    <w:lvl w:ilvl="3" w:tplc="04050001" w:tentative="1">
      <w:start w:val="1"/>
      <w:numFmt w:val="bullet"/>
      <w:lvlText w:val=""/>
      <w:lvlJc w:val="left"/>
      <w:pPr>
        <w:ind w:left="3441" w:hanging="360"/>
      </w:pPr>
      <w:rPr>
        <w:rFonts w:ascii="Symbol" w:hAnsi="Symbol" w:hint="default"/>
      </w:rPr>
    </w:lvl>
    <w:lvl w:ilvl="4" w:tplc="04050003" w:tentative="1">
      <w:start w:val="1"/>
      <w:numFmt w:val="bullet"/>
      <w:lvlText w:val="o"/>
      <w:lvlJc w:val="left"/>
      <w:pPr>
        <w:ind w:left="4161" w:hanging="360"/>
      </w:pPr>
      <w:rPr>
        <w:rFonts w:ascii="Courier New" w:hAnsi="Courier New" w:cs="Courier New" w:hint="default"/>
      </w:rPr>
    </w:lvl>
    <w:lvl w:ilvl="5" w:tplc="04050005" w:tentative="1">
      <w:start w:val="1"/>
      <w:numFmt w:val="bullet"/>
      <w:lvlText w:val=""/>
      <w:lvlJc w:val="left"/>
      <w:pPr>
        <w:ind w:left="4881" w:hanging="360"/>
      </w:pPr>
      <w:rPr>
        <w:rFonts w:ascii="Wingdings" w:hAnsi="Wingdings" w:hint="default"/>
      </w:rPr>
    </w:lvl>
    <w:lvl w:ilvl="6" w:tplc="04050001" w:tentative="1">
      <w:start w:val="1"/>
      <w:numFmt w:val="bullet"/>
      <w:lvlText w:val=""/>
      <w:lvlJc w:val="left"/>
      <w:pPr>
        <w:ind w:left="5601" w:hanging="360"/>
      </w:pPr>
      <w:rPr>
        <w:rFonts w:ascii="Symbol" w:hAnsi="Symbol" w:hint="default"/>
      </w:rPr>
    </w:lvl>
    <w:lvl w:ilvl="7" w:tplc="04050003" w:tentative="1">
      <w:start w:val="1"/>
      <w:numFmt w:val="bullet"/>
      <w:lvlText w:val="o"/>
      <w:lvlJc w:val="left"/>
      <w:pPr>
        <w:ind w:left="6321" w:hanging="360"/>
      </w:pPr>
      <w:rPr>
        <w:rFonts w:ascii="Courier New" w:hAnsi="Courier New" w:cs="Courier New" w:hint="default"/>
      </w:rPr>
    </w:lvl>
    <w:lvl w:ilvl="8" w:tplc="04050005" w:tentative="1">
      <w:start w:val="1"/>
      <w:numFmt w:val="bullet"/>
      <w:lvlText w:val=""/>
      <w:lvlJc w:val="left"/>
      <w:pPr>
        <w:ind w:left="7041" w:hanging="360"/>
      </w:pPr>
      <w:rPr>
        <w:rFonts w:ascii="Wingdings" w:hAnsi="Wingdings" w:hint="default"/>
      </w:rPr>
    </w:lvl>
  </w:abstractNum>
  <w:abstractNum w:abstractNumId="9">
    <w:nsid w:val="365A6914"/>
    <w:multiLevelType w:val="hybridMultilevel"/>
    <w:tmpl w:val="D1403CC0"/>
    <w:lvl w:ilvl="0" w:tplc="20608844">
      <w:start w:val="1"/>
      <w:numFmt w:val="decimal"/>
      <w:lvlText w:val="%1."/>
      <w:lvlJc w:val="left"/>
      <w:pPr>
        <w:tabs>
          <w:tab w:val="num" w:pos="1134"/>
        </w:tabs>
        <w:ind w:left="1134" w:hanging="567"/>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nsid w:val="3B2C58E9"/>
    <w:multiLevelType w:val="hybridMultilevel"/>
    <w:tmpl w:val="FBB84FC4"/>
    <w:lvl w:ilvl="0" w:tplc="981252EA">
      <w:start w:val="1"/>
      <w:numFmt w:val="bullet"/>
      <w:lvlText w:val=""/>
      <w:lvlJc w:val="left"/>
      <w:pPr>
        <w:tabs>
          <w:tab w:val="num" w:pos="1247"/>
        </w:tabs>
        <w:ind w:left="1247" w:hanging="567"/>
      </w:pPr>
      <w:rPr>
        <w:rFonts w:ascii="Wingdings" w:hAnsi="Wingdings" w:hint="default"/>
        <w:b w:val="0"/>
        <w:i w:val="0"/>
        <w:sz w:val="22"/>
      </w:rPr>
    </w:lvl>
    <w:lvl w:ilvl="1" w:tplc="04050003" w:tentative="1">
      <w:start w:val="1"/>
      <w:numFmt w:val="bullet"/>
      <w:lvlText w:val="o"/>
      <w:lvlJc w:val="left"/>
      <w:pPr>
        <w:tabs>
          <w:tab w:val="num" w:pos="2001"/>
        </w:tabs>
        <w:ind w:left="2001" w:hanging="360"/>
      </w:pPr>
      <w:rPr>
        <w:rFonts w:ascii="Courier New" w:hAnsi="Courier New" w:hint="default"/>
      </w:rPr>
    </w:lvl>
    <w:lvl w:ilvl="2" w:tplc="04050005" w:tentative="1">
      <w:start w:val="1"/>
      <w:numFmt w:val="bullet"/>
      <w:lvlText w:val=""/>
      <w:lvlJc w:val="left"/>
      <w:pPr>
        <w:tabs>
          <w:tab w:val="num" w:pos="2721"/>
        </w:tabs>
        <w:ind w:left="2721" w:hanging="360"/>
      </w:pPr>
      <w:rPr>
        <w:rFonts w:ascii="Wingdings" w:hAnsi="Wingdings" w:hint="default"/>
      </w:rPr>
    </w:lvl>
    <w:lvl w:ilvl="3" w:tplc="04050001" w:tentative="1">
      <w:start w:val="1"/>
      <w:numFmt w:val="bullet"/>
      <w:lvlText w:val=""/>
      <w:lvlJc w:val="left"/>
      <w:pPr>
        <w:tabs>
          <w:tab w:val="num" w:pos="3441"/>
        </w:tabs>
        <w:ind w:left="3441" w:hanging="360"/>
      </w:pPr>
      <w:rPr>
        <w:rFonts w:ascii="Symbol" w:hAnsi="Symbol" w:hint="default"/>
      </w:rPr>
    </w:lvl>
    <w:lvl w:ilvl="4" w:tplc="04050003" w:tentative="1">
      <w:start w:val="1"/>
      <w:numFmt w:val="bullet"/>
      <w:lvlText w:val="o"/>
      <w:lvlJc w:val="left"/>
      <w:pPr>
        <w:tabs>
          <w:tab w:val="num" w:pos="4161"/>
        </w:tabs>
        <w:ind w:left="4161" w:hanging="360"/>
      </w:pPr>
      <w:rPr>
        <w:rFonts w:ascii="Courier New" w:hAnsi="Courier New" w:hint="default"/>
      </w:rPr>
    </w:lvl>
    <w:lvl w:ilvl="5" w:tplc="04050005" w:tentative="1">
      <w:start w:val="1"/>
      <w:numFmt w:val="bullet"/>
      <w:lvlText w:val=""/>
      <w:lvlJc w:val="left"/>
      <w:pPr>
        <w:tabs>
          <w:tab w:val="num" w:pos="4881"/>
        </w:tabs>
        <w:ind w:left="4881" w:hanging="360"/>
      </w:pPr>
      <w:rPr>
        <w:rFonts w:ascii="Wingdings" w:hAnsi="Wingdings" w:hint="default"/>
      </w:rPr>
    </w:lvl>
    <w:lvl w:ilvl="6" w:tplc="04050001" w:tentative="1">
      <w:start w:val="1"/>
      <w:numFmt w:val="bullet"/>
      <w:lvlText w:val=""/>
      <w:lvlJc w:val="left"/>
      <w:pPr>
        <w:tabs>
          <w:tab w:val="num" w:pos="5601"/>
        </w:tabs>
        <w:ind w:left="5601" w:hanging="360"/>
      </w:pPr>
      <w:rPr>
        <w:rFonts w:ascii="Symbol" w:hAnsi="Symbol" w:hint="default"/>
      </w:rPr>
    </w:lvl>
    <w:lvl w:ilvl="7" w:tplc="04050003" w:tentative="1">
      <w:start w:val="1"/>
      <w:numFmt w:val="bullet"/>
      <w:lvlText w:val="o"/>
      <w:lvlJc w:val="left"/>
      <w:pPr>
        <w:tabs>
          <w:tab w:val="num" w:pos="6321"/>
        </w:tabs>
        <w:ind w:left="6321" w:hanging="360"/>
      </w:pPr>
      <w:rPr>
        <w:rFonts w:ascii="Courier New" w:hAnsi="Courier New" w:hint="default"/>
      </w:rPr>
    </w:lvl>
    <w:lvl w:ilvl="8" w:tplc="04050005" w:tentative="1">
      <w:start w:val="1"/>
      <w:numFmt w:val="bullet"/>
      <w:lvlText w:val=""/>
      <w:lvlJc w:val="left"/>
      <w:pPr>
        <w:tabs>
          <w:tab w:val="num" w:pos="7041"/>
        </w:tabs>
        <w:ind w:left="7041" w:hanging="360"/>
      </w:pPr>
      <w:rPr>
        <w:rFonts w:ascii="Wingdings" w:hAnsi="Wingdings" w:hint="default"/>
      </w:rPr>
    </w:lvl>
  </w:abstractNum>
  <w:abstractNum w:abstractNumId="11">
    <w:nsid w:val="44566A04"/>
    <w:multiLevelType w:val="hybridMultilevel"/>
    <w:tmpl w:val="E6980292"/>
    <w:lvl w:ilvl="0" w:tplc="30629EEA">
      <w:start w:val="2"/>
      <w:numFmt w:val="bullet"/>
      <w:lvlText w:val="-"/>
      <w:lvlJc w:val="left"/>
      <w:pPr>
        <w:ind w:left="1281" w:hanging="360"/>
      </w:pPr>
      <w:rPr>
        <w:rFonts w:ascii="Times New Roman" w:eastAsia="Times New Roman" w:hAnsi="Times New Roman" w:cs="Times New Roman" w:hint="default"/>
      </w:rPr>
    </w:lvl>
    <w:lvl w:ilvl="1" w:tplc="04050003" w:tentative="1">
      <w:start w:val="1"/>
      <w:numFmt w:val="bullet"/>
      <w:lvlText w:val="o"/>
      <w:lvlJc w:val="left"/>
      <w:pPr>
        <w:ind w:left="2001" w:hanging="360"/>
      </w:pPr>
      <w:rPr>
        <w:rFonts w:ascii="Courier New" w:hAnsi="Courier New" w:cs="Courier New" w:hint="default"/>
      </w:rPr>
    </w:lvl>
    <w:lvl w:ilvl="2" w:tplc="04050005" w:tentative="1">
      <w:start w:val="1"/>
      <w:numFmt w:val="bullet"/>
      <w:lvlText w:val=""/>
      <w:lvlJc w:val="left"/>
      <w:pPr>
        <w:ind w:left="2721" w:hanging="360"/>
      </w:pPr>
      <w:rPr>
        <w:rFonts w:ascii="Wingdings" w:hAnsi="Wingdings" w:hint="default"/>
      </w:rPr>
    </w:lvl>
    <w:lvl w:ilvl="3" w:tplc="04050001" w:tentative="1">
      <w:start w:val="1"/>
      <w:numFmt w:val="bullet"/>
      <w:lvlText w:val=""/>
      <w:lvlJc w:val="left"/>
      <w:pPr>
        <w:ind w:left="3441" w:hanging="360"/>
      </w:pPr>
      <w:rPr>
        <w:rFonts w:ascii="Symbol" w:hAnsi="Symbol" w:hint="default"/>
      </w:rPr>
    </w:lvl>
    <w:lvl w:ilvl="4" w:tplc="04050003" w:tentative="1">
      <w:start w:val="1"/>
      <w:numFmt w:val="bullet"/>
      <w:lvlText w:val="o"/>
      <w:lvlJc w:val="left"/>
      <w:pPr>
        <w:ind w:left="4161" w:hanging="360"/>
      </w:pPr>
      <w:rPr>
        <w:rFonts w:ascii="Courier New" w:hAnsi="Courier New" w:cs="Courier New" w:hint="default"/>
      </w:rPr>
    </w:lvl>
    <w:lvl w:ilvl="5" w:tplc="04050005" w:tentative="1">
      <w:start w:val="1"/>
      <w:numFmt w:val="bullet"/>
      <w:lvlText w:val=""/>
      <w:lvlJc w:val="left"/>
      <w:pPr>
        <w:ind w:left="4881" w:hanging="360"/>
      </w:pPr>
      <w:rPr>
        <w:rFonts w:ascii="Wingdings" w:hAnsi="Wingdings" w:hint="default"/>
      </w:rPr>
    </w:lvl>
    <w:lvl w:ilvl="6" w:tplc="04050001" w:tentative="1">
      <w:start w:val="1"/>
      <w:numFmt w:val="bullet"/>
      <w:lvlText w:val=""/>
      <w:lvlJc w:val="left"/>
      <w:pPr>
        <w:ind w:left="5601" w:hanging="360"/>
      </w:pPr>
      <w:rPr>
        <w:rFonts w:ascii="Symbol" w:hAnsi="Symbol" w:hint="default"/>
      </w:rPr>
    </w:lvl>
    <w:lvl w:ilvl="7" w:tplc="04050003" w:tentative="1">
      <w:start w:val="1"/>
      <w:numFmt w:val="bullet"/>
      <w:lvlText w:val="o"/>
      <w:lvlJc w:val="left"/>
      <w:pPr>
        <w:ind w:left="6321" w:hanging="360"/>
      </w:pPr>
      <w:rPr>
        <w:rFonts w:ascii="Courier New" w:hAnsi="Courier New" w:cs="Courier New" w:hint="default"/>
      </w:rPr>
    </w:lvl>
    <w:lvl w:ilvl="8" w:tplc="04050005" w:tentative="1">
      <w:start w:val="1"/>
      <w:numFmt w:val="bullet"/>
      <w:lvlText w:val=""/>
      <w:lvlJc w:val="left"/>
      <w:pPr>
        <w:ind w:left="7041" w:hanging="360"/>
      </w:pPr>
      <w:rPr>
        <w:rFonts w:ascii="Wingdings" w:hAnsi="Wingdings" w:hint="default"/>
      </w:rPr>
    </w:lvl>
  </w:abstractNum>
  <w:abstractNum w:abstractNumId="12">
    <w:nsid w:val="4D0617F0"/>
    <w:multiLevelType w:val="singleLevel"/>
    <w:tmpl w:val="2DE614E8"/>
    <w:lvl w:ilvl="0">
      <w:start w:val="1"/>
      <w:numFmt w:val="decimal"/>
      <w:lvlText w:val="%1. "/>
      <w:legacy w:legacy="1" w:legacySpace="0" w:legacyIndent="283"/>
      <w:lvlJc w:val="left"/>
      <w:pPr>
        <w:ind w:left="844" w:hanging="283"/>
      </w:pPr>
      <w:rPr>
        <w:rFonts w:ascii="Century Schoolbook" w:hAnsi="Century Schoolbook" w:hint="default"/>
        <w:b w:val="0"/>
        <w:i w:val="0"/>
        <w:sz w:val="20"/>
        <w:u w:val="none"/>
      </w:rPr>
    </w:lvl>
  </w:abstractNum>
  <w:abstractNum w:abstractNumId="13">
    <w:nsid w:val="4D295809"/>
    <w:multiLevelType w:val="hybridMultilevel"/>
    <w:tmpl w:val="558E7A00"/>
    <w:lvl w:ilvl="0" w:tplc="CAAE0754">
      <w:start w:val="1"/>
      <w:numFmt w:val="bullet"/>
      <w:lvlText w:val=""/>
      <w:lvlJc w:val="left"/>
      <w:pPr>
        <w:tabs>
          <w:tab w:val="num" w:pos="1695"/>
        </w:tabs>
        <w:ind w:left="1695" w:hanging="567"/>
      </w:pPr>
      <w:rPr>
        <w:rFonts w:ascii="Wingdings" w:hAnsi="Wingdings" w:hint="default"/>
      </w:rPr>
    </w:lvl>
    <w:lvl w:ilvl="1" w:tplc="04050003" w:tentative="1">
      <w:start w:val="1"/>
      <w:numFmt w:val="bullet"/>
      <w:lvlText w:val="o"/>
      <w:lvlJc w:val="left"/>
      <w:pPr>
        <w:tabs>
          <w:tab w:val="num" w:pos="2001"/>
        </w:tabs>
        <w:ind w:left="2001" w:hanging="360"/>
      </w:pPr>
      <w:rPr>
        <w:rFonts w:ascii="Courier New" w:hAnsi="Courier New" w:cs="Courier New" w:hint="default"/>
      </w:rPr>
    </w:lvl>
    <w:lvl w:ilvl="2" w:tplc="04050005" w:tentative="1">
      <w:start w:val="1"/>
      <w:numFmt w:val="bullet"/>
      <w:lvlText w:val=""/>
      <w:lvlJc w:val="left"/>
      <w:pPr>
        <w:tabs>
          <w:tab w:val="num" w:pos="2721"/>
        </w:tabs>
        <w:ind w:left="2721" w:hanging="360"/>
      </w:pPr>
      <w:rPr>
        <w:rFonts w:ascii="Wingdings" w:hAnsi="Wingdings" w:hint="default"/>
      </w:rPr>
    </w:lvl>
    <w:lvl w:ilvl="3" w:tplc="04050001" w:tentative="1">
      <w:start w:val="1"/>
      <w:numFmt w:val="bullet"/>
      <w:lvlText w:val=""/>
      <w:lvlJc w:val="left"/>
      <w:pPr>
        <w:tabs>
          <w:tab w:val="num" w:pos="3441"/>
        </w:tabs>
        <w:ind w:left="3441" w:hanging="360"/>
      </w:pPr>
      <w:rPr>
        <w:rFonts w:ascii="Symbol" w:hAnsi="Symbol" w:hint="default"/>
      </w:rPr>
    </w:lvl>
    <w:lvl w:ilvl="4" w:tplc="04050003" w:tentative="1">
      <w:start w:val="1"/>
      <w:numFmt w:val="bullet"/>
      <w:lvlText w:val="o"/>
      <w:lvlJc w:val="left"/>
      <w:pPr>
        <w:tabs>
          <w:tab w:val="num" w:pos="4161"/>
        </w:tabs>
        <w:ind w:left="4161" w:hanging="360"/>
      </w:pPr>
      <w:rPr>
        <w:rFonts w:ascii="Courier New" w:hAnsi="Courier New" w:cs="Courier New" w:hint="default"/>
      </w:rPr>
    </w:lvl>
    <w:lvl w:ilvl="5" w:tplc="04050005" w:tentative="1">
      <w:start w:val="1"/>
      <w:numFmt w:val="bullet"/>
      <w:lvlText w:val=""/>
      <w:lvlJc w:val="left"/>
      <w:pPr>
        <w:tabs>
          <w:tab w:val="num" w:pos="4881"/>
        </w:tabs>
        <w:ind w:left="4881" w:hanging="360"/>
      </w:pPr>
      <w:rPr>
        <w:rFonts w:ascii="Wingdings" w:hAnsi="Wingdings" w:hint="default"/>
      </w:rPr>
    </w:lvl>
    <w:lvl w:ilvl="6" w:tplc="04050001" w:tentative="1">
      <w:start w:val="1"/>
      <w:numFmt w:val="bullet"/>
      <w:lvlText w:val=""/>
      <w:lvlJc w:val="left"/>
      <w:pPr>
        <w:tabs>
          <w:tab w:val="num" w:pos="5601"/>
        </w:tabs>
        <w:ind w:left="5601" w:hanging="360"/>
      </w:pPr>
      <w:rPr>
        <w:rFonts w:ascii="Symbol" w:hAnsi="Symbol" w:hint="default"/>
      </w:rPr>
    </w:lvl>
    <w:lvl w:ilvl="7" w:tplc="04050003" w:tentative="1">
      <w:start w:val="1"/>
      <w:numFmt w:val="bullet"/>
      <w:lvlText w:val="o"/>
      <w:lvlJc w:val="left"/>
      <w:pPr>
        <w:tabs>
          <w:tab w:val="num" w:pos="6321"/>
        </w:tabs>
        <w:ind w:left="6321" w:hanging="360"/>
      </w:pPr>
      <w:rPr>
        <w:rFonts w:ascii="Courier New" w:hAnsi="Courier New" w:cs="Courier New" w:hint="default"/>
      </w:rPr>
    </w:lvl>
    <w:lvl w:ilvl="8" w:tplc="04050005" w:tentative="1">
      <w:start w:val="1"/>
      <w:numFmt w:val="bullet"/>
      <w:lvlText w:val=""/>
      <w:lvlJc w:val="left"/>
      <w:pPr>
        <w:tabs>
          <w:tab w:val="num" w:pos="7041"/>
        </w:tabs>
        <w:ind w:left="7041" w:hanging="360"/>
      </w:pPr>
      <w:rPr>
        <w:rFonts w:ascii="Wingdings" w:hAnsi="Wingdings" w:hint="default"/>
      </w:rPr>
    </w:lvl>
  </w:abstractNum>
  <w:abstractNum w:abstractNumId="14">
    <w:nsid w:val="683A5460"/>
    <w:multiLevelType w:val="hybridMultilevel"/>
    <w:tmpl w:val="73503084"/>
    <w:lvl w:ilvl="0" w:tplc="96887E76">
      <w:start w:val="1"/>
      <w:numFmt w:val="bullet"/>
      <w:lvlText w:val=""/>
      <w:lvlJc w:val="left"/>
      <w:pPr>
        <w:ind w:left="921" w:hanging="360"/>
      </w:pPr>
      <w:rPr>
        <w:rFonts w:ascii="Wingdings" w:hAnsi="Wingdings" w:hint="default"/>
        <w:b w:val="0"/>
        <w:i w:val="0"/>
        <w:sz w:val="20"/>
      </w:rPr>
    </w:lvl>
    <w:lvl w:ilvl="1" w:tplc="04050003" w:tentative="1">
      <w:start w:val="1"/>
      <w:numFmt w:val="bullet"/>
      <w:lvlText w:val="o"/>
      <w:lvlJc w:val="left"/>
      <w:pPr>
        <w:ind w:left="1641" w:hanging="360"/>
      </w:pPr>
      <w:rPr>
        <w:rFonts w:ascii="Courier New" w:hAnsi="Courier New" w:cs="Courier New" w:hint="default"/>
      </w:rPr>
    </w:lvl>
    <w:lvl w:ilvl="2" w:tplc="04050005" w:tentative="1">
      <w:start w:val="1"/>
      <w:numFmt w:val="bullet"/>
      <w:lvlText w:val=""/>
      <w:lvlJc w:val="left"/>
      <w:pPr>
        <w:ind w:left="2361" w:hanging="360"/>
      </w:pPr>
      <w:rPr>
        <w:rFonts w:ascii="Wingdings" w:hAnsi="Wingdings" w:hint="default"/>
      </w:rPr>
    </w:lvl>
    <w:lvl w:ilvl="3" w:tplc="04050001" w:tentative="1">
      <w:start w:val="1"/>
      <w:numFmt w:val="bullet"/>
      <w:lvlText w:val=""/>
      <w:lvlJc w:val="left"/>
      <w:pPr>
        <w:ind w:left="3081" w:hanging="360"/>
      </w:pPr>
      <w:rPr>
        <w:rFonts w:ascii="Symbol" w:hAnsi="Symbol" w:hint="default"/>
      </w:rPr>
    </w:lvl>
    <w:lvl w:ilvl="4" w:tplc="04050003" w:tentative="1">
      <w:start w:val="1"/>
      <w:numFmt w:val="bullet"/>
      <w:lvlText w:val="o"/>
      <w:lvlJc w:val="left"/>
      <w:pPr>
        <w:ind w:left="3801" w:hanging="360"/>
      </w:pPr>
      <w:rPr>
        <w:rFonts w:ascii="Courier New" w:hAnsi="Courier New" w:cs="Courier New" w:hint="default"/>
      </w:rPr>
    </w:lvl>
    <w:lvl w:ilvl="5" w:tplc="04050005" w:tentative="1">
      <w:start w:val="1"/>
      <w:numFmt w:val="bullet"/>
      <w:lvlText w:val=""/>
      <w:lvlJc w:val="left"/>
      <w:pPr>
        <w:ind w:left="4521" w:hanging="360"/>
      </w:pPr>
      <w:rPr>
        <w:rFonts w:ascii="Wingdings" w:hAnsi="Wingdings" w:hint="default"/>
      </w:rPr>
    </w:lvl>
    <w:lvl w:ilvl="6" w:tplc="04050001" w:tentative="1">
      <w:start w:val="1"/>
      <w:numFmt w:val="bullet"/>
      <w:lvlText w:val=""/>
      <w:lvlJc w:val="left"/>
      <w:pPr>
        <w:ind w:left="5241" w:hanging="360"/>
      </w:pPr>
      <w:rPr>
        <w:rFonts w:ascii="Symbol" w:hAnsi="Symbol" w:hint="default"/>
      </w:rPr>
    </w:lvl>
    <w:lvl w:ilvl="7" w:tplc="04050003" w:tentative="1">
      <w:start w:val="1"/>
      <w:numFmt w:val="bullet"/>
      <w:lvlText w:val="o"/>
      <w:lvlJc w:val="left"/>
      <w:pPr>
        <w:ind w:left="5961" w:hanging="360"/>
      </w:pPr>
      <w:rPr>
        <w:rFonts w:ascii="Courier New" w:hAnsi="Courier New" w:cs="Courier New" w:hint="default"/>
      </w:rPr>
    </w:lvl>
    <w:lvl w:ilvl="8" w:tplc="04050005" w:tentative="1">
      <w:start w:val="1"/>
      <w:numFmt w:val="bullet"/>
      <w:lvlText w:val=""/>
      <w:lvlJc w:val="left"/>
      <w:pPr>
        <w:ind w:left="6681" w:hanging="360"/>
      </w:pPr>
      <w:rPr>
        <w:rFonts w:ascii="Wingdings" w:hAnsi="Wingdings" w:hint="default"/>
      </w:rPr>
    </w:lvl>
  </w:abstractNum>
  <w:abstractNum w:abstractNumId="15">
    <w:nsid w:val="760C7620"/>
    <w:multiLevelType w:val="hybridMultilevel"/>
    <w:tmpl w:val="A4AE5698"/>
    <w:lvl w:ilvl="0" w:tplc="96887E76">
      <w:start w:val="1"/>
      <w:numFmt w:val="bullet"/>
      <w:lvlText w:val=""/>
      <w:lvlJc w:val="left"/>
      <w:pPr>
        <w:ind w:left="1281" w:hanging="360"/>
      </w:pPr>
      <w:rPr>
        <w:rFonts w:ascii="Wingdings" w:hAnsi="Wingdings" w:hint="default"/>
        <w:b w:val="0"/>
        <w:i w:val="0"/>
        <w:sz w:val="20"/>
      </w:rPr>
    </w:lvl>
    <w:lvl w:ilvl="1" w:tplc="04050003">
      <w:start w:val="1"/>
      <w:numFmt w:val="bullet"/>
      <w:lvlText w:val="o"/>
      <w:lvlJc w:val="left"/>
      <w:pPr>
        <w:ind w:left="2001" w:hanging="360"/>
      </w:pPr>
      <w:rPr>
        <w:rFonts w:ascii="Courier New" w:hAnsi="Courier New" w:cs="Courier New" w:hint="default"/>
      </w:rPr>
    </w:lvl>
    <w:lvl w:ilvl="2" w:tplc="68841260">
      <w:numFmt w:val="bullet"/>
      <w:lvlText w:val="-"/>
      <w:lvlJc w:val="left"/>
      <w:pPr>
        <w:ind w:left="2721" w:hanging="360"/>
      </w:pPr>
      <w:rPr>
        <w:rFonts w:ascii="Times New Roman" w:eastAsia="Times New Roman" w:hAnsi="Times New Roman" w:cs="Times New Roman" w:hint="default"/>
      </w:rPr>
    </w:lvl>
    <w:lvl w:ilvl="3" w:tplc="04050001" w:tentative="1">
      <w:start w:val="1"/>
      <w:numFmt w:val="bullet"/>
      <w:lvlText w:val=""/>
      <w:lvlJc w:val="left"/>
      <w:pPr>
        <w:ind w:left="3441" w:hanging="360"/>
      </w:pPr>
      <w:rPr>
        <w:rFonts w:ascii="Symbol" w:hAnsi="Symbol" w:hint="default"/>
      </w:rPr>
    </w:lvl>
    <w:lvl w:ilvl="4" w:tplc="04050003" w:tentative="1">
      <w:start w:val="1"/>
      <w:numFmt w:val="bullet"/>
      <w:lvlText w:val="o"/>
      <w:lvlJc w:val="left"/>
      <w:pPr>
        <w:ind w:left="4161" w:hanging="360"/>
      </w:pPr>
      <w:rPr>
        <w:rFonts w:ascii="Courier New" w:hAnsi="Courier New" w:cs="Courier New" w:hint="default"/>
      </w:rPr>
    </w:lvl>
    <w:lvl w:ilvl="5" w:tplc="04050005" w:tentative="1">
      <w:start w:val="1"/>
      <w:numFmt w:val="bullet"/>
      <w:lvlText w:val=""/>
      <w:lvlJc w:val="left"/>
      <w:pPr>
        <w:ind w:left="4881" w:hanging="360"/>
      </w:pPr>
      <w:rPr>
        <w:rFonts w:ascii="Wingdings" w:hAnsi="Wingdings" w:hint="default"/>
      </w:rPr>
    </w:lvl>
    <w:lvl w:ilvl="6" w:tplc="04050001" w:tentative="1">
      <w:start w:val="1"/>
      <w:numFmt w:val="bullet"/>
      <w:lvlText w:val=""/>
      <w:lvlJc w:val="left"/>
      <w:pPr>
        <w:ind w:left="5601" w:hanging="360"/>
      </w:pPr>
      <w:rPr>
        <w:rFonts w:ascii="Symbol" w:hAnsi="Symbol" w:hint="default"/>
      </w:rPr>
    </w:lvl>
    <w:lvl w:ilvl="7" w:tplc="04050003" w:tentative="1">
      <w:start w:val="1"/>
      <w:numFmt w:val="bullet"/>
      <w:lvlText w:val="o"/>
      <w:lvlJc w:val="left"/>
      <w:pPr>
        <w:ind w:left="6321" w:hanging="360"/>
      </w:pPr>
      <w:rPr>
        <w:rFonts w:ascii="Courier New" w:hAnsi="Courier New" w:cs="Courier New" w:hint="default"/>
      </w:rPr>
    </w:lvl>
    <w:lvl w:ilvl="8" w:tplc="04050005" w:tentative="1">
      <w:start w:val="1"/>
      <w:numFmt w:val="bullet"/>
      <w:lvlText w:val=""/>
      <w:lvlJc w:val="left"/>
      <w:pPr>
        <w:ind w:left="7041" w:hanging="360"/>
      </w:pPr>
      <w:rPr>
        <w:rFonts w:ascii="Wingdings" w:hAnsi="Wingdings" w:hint="default"/>
      </w:rPr>
    </w:lvl>
  </w:abstractNum>
  <w:abstractNum w:abstractNumId="16">
    <w:nsid w:val="79C13838"/>
    <w:multiLevelType w:val="hybridMultilevel"/>
    <w:tmpl w:val="99387502"/>
    <w:lvl w:ilvl="0" w:tplc="7FF2F076">
      <w:start w:val="2"/>
      <w:numFmt w:val="bullet"/>
      <w:lvlText w:val="-"/>
      <w:lvlJc w:val="left"/>
      <w:pPr>
        <w:tabs>
          <w:tab w:val="num" w:pos="921"/>
        </w:tabs>
        <w:ind w:left="921" w:hanging="360"/>
      </w:pPr>
      <w:rPr>
        <w:rFonts w:ascii="Times New Roman" w:eastAsia="Times New Roman" w:hAnsi="Times New Roman" w:cs="Times New Roman" w:hint="default"/>
      </w:rPr>
    </w:lvl>
    <w:lvl w:ilvl="1" w:tplc="04050003" w:tentative="1">
      <w:start w:val="1"/>
      <w:numFmt w:val="bullet"/>
      <w:lvlText w:val="o"/>
      <w:lvlJc w:val="left"/>
      <w:pPr>
        <w:tabs>
          <w:tab w:val="num" w:pos="1641"/>
        </w:tabs>
        <w:ind w:left="1641" w:hanging="360"/>
      </w:pPr>
      <w:rPr>
        <w:rFonts w:ascii="Courier New" w:hAnsi="Courier New" w:cs="Courier New" w:hint="default"/>
      </w:rPr>
    </w:lvl>
    <w:lvl w:ilvl="2" w:tplc="04050005" w:tentative="1">
      <w:start w:val="1"/>
      <w:numFmt w:val="bullet"/>
      <w:lvlText w:val=""/>
      <w:lvlJc w:val="left"/>
      <w:pPr>
        <w:tabs>
          <w:tab w:val="num" w:pos="2361"/>
        </w:tabs>
        <w:ind w:left="2361" w:hanging="360"/>
      </w:pPr>
      <w:rPr>
        <w:rFonts w:ascii="Wingdings" w:hAnsi="Wingdings" w:hint="default"/>
      </w:rPr>
    </w:lvl>
    <w:lvl w:ilvl="3" w:tplc="04050001" w:tentative="1">
      <w:start w:val="1"/>
      <w:numFmt w:val="bullet"/>
      <w:lvlText w:val=""/>
      <w:lvlJc w:val="left"/>
      <w:pPr>
        <w:tabs>
          <w:tab w:val="num" w:pos="3081"/>
        </w:tabs>
        <w:ind w:left="3081" w:hanging="360"/>
      </w:pPr>
      <w:rPr>
        <w:rFonts w:ascii="Symbol" w:hAnsi="Symbol" w:hint="default"/>
      </w:rPr>
    </w:lvl>
    <w:lvl w:ilvl="4" w:tplc="04050003" w:tentative="1">
      <w:start w:val="1"/>
      <w:numFmt w:val="bullet"/>
      <w:lvlText w:val="o"/>
      <w:lvlJc w:val="left"/>
      <w:pPr>
        <w:tabs>
          <w:tab w:val="num" w:pos="3801"/>
        </w:tabs>
        <w:ind w:left="3801" w:hanging="360"/>
      </w:pPr>
      <w:rPr>
        <w:rFonts w:ascii="Courier New" w:hAnsi="Courier New" w:cs="Courier New" w:hint="default"/>
      </w:rPr>
    </w:lvl>
    <w:lvl w:ilvl="5" w:tplc="04050005" w:tentative="1">
      <w:start w:val="1"/>
      <w:numFmt w:val="bullet"/>
      <w:lvlText w:val=""/>
      <w:lvlJc w:val="left"/>
      <w:pPr>
        <w:tabs>
          <w:tab w:val="num" w:pos="4521"/>
        </w:tabs>
        <w:ind w:left="4521" w:hanging="360"/>
      </w:pPr>
      <w:rPr>
        <w:rFonts w:ascii="Wingdings" w:hAnsi="Wingdings" w:hint="default"/>
      </w:rPr>
    </w:lvl>
    <w:lvl w:ilvl="6" w:tplc="04050001" w:tentative="1">
      <w:start w:val="1"/>
      <w:numFmt w:val="bullet"/>
      <w:lvlText w:val=""/>
      <w:lvlJc w:val="left"/>
      <w:pPr>
        <w:tabs>
          <w:tab w:val="num" w:pos="5241"/>
        </w:tabs>
        <w:ind w:left="5241" w:hanging="360"/>
      </w:pPr>
      <w:rPr>
        <w:rFonts w:ascii="Symbol" w:hAnsi="Symbol" w:hint="default"/>
      </w:rPr>
    </w:lvl>
    <w:lvl w:ilvl="7" w:tplc="04050003" w:tentative="1">
      <w:start w:val="1"/>
      <w:numFmt w:val="bullet"/>
      <w:lvlText w:val="o"/>
      <w:lvlJc w:val="left"/>
      <w:pPr>
        <w:tabs>
          <w:tab w:val="num" w:pos="5961"/>
        </w:tabs>
        <w:ind w:left="5961" w:hanging="360"/>
      </w:pPr>
      <w:rPr>
        <w:rFonts w:ascii="Courier New" w:hAnsi="Courier New" w:cs="Courier New" w:hint="default"/>
      </w:rPr>
    </w:lvl>
    <w:lvl w:ilvl="8" w:tplc="04050005" w:tentative="1">
      <w:start w:val="1"/>
      <w:numFmt w:val="bullet"/>
      <w:lvlText w:val=""/>
      <w:lvlJc w:val="left"/>
      <w:pPr>
        <w:tabs>
          <w:tab w:val="num" w:pos="6681"/>
        </w:tabs>
        <w:ind w:left="6681" w:hanging="360"/>
      </w:pPr>
      <w:rPr>
        <w:rFonts w:ascii="Wingdings" w:hAnsi="Wingdings" w:hint="default"/>
      </w:rPr>
    </w:lvl>
  </w:abstractNum>
  <w:abstractNum w:abstractNumId="17">
    <w:nsid w:val="7BAC5A57"/>
    <w:multiLevelType w:val="hybridMultilevel"/>
    <w:tmpl w:val="0EA2A3B4"/>
    <w:lvl w:ilvl="0" w:tplc="96887E76">
      <w:start w:val="1"/>
      <w:numFmt w:val="bullet"/>
      <w:lvlText w:val=""/>
      <w:lvlJc w:val="left"/>
      <w:pPr>
        <w:ind w:left="1281" w:hanging="360"/>
      </w:pPr>
      <w:rPr>
        <w:rFonts w:ascii="Wingdings" w:hAnsi="Wingdings" w:hint="default"/>
        <w:b w:val="0"/>
        <w:i w:val="0"/>
        <w:sz w:val="20"/>
      </w:rPr>
    </w:lvl>
    <w:lvl w:ilvl="1" w:tplc="04050003" w:tentative="1">
      <w:start w:val="1"/>
      <w:numFmt w:val="bullet"/>
      <w:lvlText w:val="o"/>
      <w:lvlJc w:val="left"/>
      <w:pPr>
        <w:ind w:left="2001" w:hanging="360"/>
      </w:pPr>
      <w:rPr>
        <w:rFonts w:ascii="Courier New" w:hAnsi="Courier New" w:cs="Courier New" w:hint="default"/>
      </w:rPr>
    </w:lvl>
    <w:lvl w:ilvl="2" w:tplc="04050005" w:tentative="1">
      <w:start w:val="1"/>
      <w:numFmt w:val="bullet"/>
      <w:lvlText w:val=""/>
      <w:lvlJc w:val="left"/>
      <w:pPr>
        <w:ind w:left="2721" w:hanging="360"/>
      </w:pPr>
      <w:rPr>
        <w:rFonts w:ascii="Wingdings" w:hAnsi="Wingdings" w:hint="default"/>
      </w:rPr>
    </w:lvl>
    <w:lvl w:ilvl="3" w:tplc="04050001" w:tentative="1">
      <w:start w:val="1"/>
      <w:numFmt w:val="bullet"/>
      <w:lvlText w:val=""/>
      <w:lvlJc w:val="left"/>
      <w:pPr>
        <w:ind w:left="3441" w:hanging="360"/>
      </w:pPr>
      <w:rPr>
        <w:rFonts w:ascii="Symbol" w:hAnsi="Symbol" w:hint="default"/>
      </w:rPr>
    </w:lvl>
    <w:lvl w:ilvl="4" w:tplc="04050003" w:tentative="1">
      <w:start w:val="1"/>
      <w:numFmt w:val="bullet"/>
      <w:lvlText w:val="o"/>
      <w:lvlJc w:val="left"/>
      <w:pPr>
        <w:ind w:left="4161" w:hanging="360"/>
      </w:pPr>
      <w:rPr>
        <w:rFonts w:ascii="Courier New" w:hAnsi="Courier New" w:cs="Courier New" w:hint="default"/>
      </w:rPr>
    </w:lvl>
    <w:lvl w:ilvl="5" w:tplc="04050005" w:tentative="1">
      <w:start w:val="1"/>
      <w:numFmt w:val="bullet"/>
      <w:lvlText w:val=""/>
      <w:lvlJc w:val="left"/>
      <w:pPr>
        <w:ind w:left="4881" w:hanging="360"/>
      </w:pPr>
      <w:rPr>
        <w:rFonts w:ascii="Wingdings" w:hAnsi="Wingdings" w:hint="default"/>
      </w:rPr>
    </w:lvl>
    <w:lvl w:ilvl="6" w:tplc="04050001" w:tentative="1">
      <w:start w:val="1"/>
      <w:numFmt w:val="bullet"/>
      <w:lvlText w:val=""/>
      <w:lvlJc w:val="left"/>
      <w:pPr>
        <w:ind w:left="5601" w:hanging="360"/>
      </w:pPr>
      <w:rPr>
        <w:rFonts w:ascii="Symbol" w:hAnsi="Symbol" w:hint="default"/>
      </w:rPr>
    </w:lvl>
    <w:lvl w:ilvl="7" w:tplc="04050003" w:tentative="1">
      <w:start w:val="1"/>
      <w:numFmt w:val="bullet"/>
      <w:lvlText w:val="o"/>
      <w:lvlJc w:val="left"/>
      <w:pPr>
        <w:ind w:left="6321" w:hanging="360"/>
      </w:pPr>
      <w:rPr>
        <w:rFonts w:ascii="Courier New" w:hAnsi="Courier New" w:cs="Courier New" w:hint="default"/>
      </w:rPr>
    </w:lvl>
    <w:lvl w:ilvl="8" w:tplc="04050005" w:tentative="1">
      <w:start w:val="1"/>
      <w:numFmt w:val="bullet"/>
      <w:lvlText w:val=""/>
      <w:lvlJc w:val="left"/>
      <w:pPr>
        <w:ind w:left="7041" w:hanging="360"/>
      </w:pPr>
      <w:rPr>
        <w:rFonts w:ascii="Wingdings" w:hAnsi="Wingdings" w:hint="default"/>
      </w:rPr>
    </w:lvl>
  </w:abstractNum>
  <w:abstractNum w:abstractNumId="18">
    <w:nsid w:val="7F0C5555"/>
    <w:multiLevelType w:val="hybridMultilevel"/>
    <w:tmpl w:val="CC14D71C"/>
    <w:lvl w:ilvl="0" w:tplc="96CC8090">
      <w:start w:val="1"/>
      <w:numFmt w:val="bullet"/>
      <w:lvlText w:val="-"/>
      <w:lvlJc w:val="left"/>
      <w:pPr>
        <w:ind w:left="1281" w:hanging="360"/>
      </w:pPr>
      <w:rPr>
        <w:rFonts w:ascii="Times New Roman" w:hAnsi="Times New Roman" w:cs="Times New Roman" w:hint="default"/>
      </w:rPr>
    </w:lvl>
    <w:lvl w:ilvl="1" w:tplc="04050003" w:tentative="1">
      <w:start w:val="1"/>
      <w:numFmt w:val="bullet"/>
      <w:lvlText w:val="o"/>
      <w:lvlJc w:val="left"/>
      <w:pPr>
        <w:ind w:left="2001" w:hanging="360"/>
      </w:pPr>
      <w:rPr>
        <w:rFonts w:ascii="Courier New" w:hAnsi="Courier New" w:cs="Courier New" w:hint="default"/>
      </w:rPr>
    </w:lvl>
    <w:lvl w:ilvl="2" w:tplc="04050005" w:tentative="1">
      <w:start w:val="1"/>
      <w:numFmt w:val="bullet"/>
      <w:lvlText w:val=""/>
      <w:lvlJc w:val="left"/>
      <w:pPr>
        <w:ind w:left="2721" w:hanging="360"/>
      </w:pPr>
      <w:rPr>
        <w:rFonts w:ascii="Wingdings" w:hAnsi="Wingdings" w:hint="default"/>
      </w:rPr>
    </w:lvl>
    <w:lvl w:ilvl="3" w:tplc="04050001" w:tentative="1">
      <w:start w:val="1"/>
      <w:numFmt w:val="bullet"/>
      <w:lvlText w:val=""/>
      <w:lvlJc w:val="left"/>
      <w:pPr>
        <w:ind w:left="3441" w:hanging="360"/>
      </w:pPr>
      <w:rPr>
        <w:rFonts w:ascii="Symbol" w:hAnsi="Symbol" w:hint="default"/>
      </w:rPr>
    </w:lvl>
    <w:lvl w:ilvl="4" w:tplc="04050003" w:tentative="1">
      <w:start w:val="1"/>
      <w:numFmt w:val="bullet"/>
      <w:lvlText w:val="o"/>
      <w:lvlJc w:val="left"/>
      <w:pPr>
        <w:ind w:left="4161" w:hanging="360"/>
      </w:pPr>
      <w:rPr>
        <w:rFonts w:ascii="Courier New" w:hAnsi="Courier New" w:cs="Courier New" w:hint="default"/>
      </w:rPr>
    </w:lvl>
    <w:lvl w:ilvl="5" w:tplc="04050005" w:tentative="1">
      <w:start w:val="1"/>
      <w:numFmt w:val="bullet"/>
      <w:lvlText w:val=""/>
      <w:lvlJc w:val="left"/>
      <w:pPr>
        <w:ind w:left="4881" w:hanging="360"/>
      </w:pPr>
      <w:rPr>
        <w:rFonts w:ascii="Wingdings" w:hAnsi="Wingdings" w:hint="default"/>
      </w:rPr>
    </w:lvl>
    <w:lvl w:ilvl="6" w:tplc="04050001" w:tentative="1">
      <w:start w:val="1"/>
      <w:numFmt w:val="bullet"/>
      <w:lvlText w:val=""/>
      <w:lvlJc w:val="left"/>
      <w:pPr>
        <w:ind w:left="5601" w:hanging="360"/>
      </w:pPr>
      <w:rPr>
        <w:rFonts w:ascii="Symbol" w:hAnsi="Symbol" w:hint="default"/>
      </w:rPr>
    </w:lvl>
    <w:lvl w:ilvl="7" w:tplc="04050003" w:tentative="1">
      <w:start w:val="1"/>
      <w:numFmt w:val="bullet"/>
      <w:lvlText w:val="o"/>
      <w:lvlJc w:val="left"/>
      <w:pPr>
        <w:ind w:left="6321" w:hanging="360"/>
      </w:pPr>
      <w:rPr>
        <w:rFonts w:ascii="Courier New" w:hAnsi="Courier New" w:cs="Courier New" w:hint="default"/>
      </w:rPr>
    </w:lvl>
    <w:lvl w:ilvl="8" w:tplc="04050005" w:tentative="1">
      <w:start w:val="1"/>
      <w:numFmt w:val="bullet"/>
      <w:lvlText w:val=""/>
      <w:lvlJc w:val="left"/>
      <w:pPr>
        <w:ind w:left="7041" w:hanging="360"/>
      </w:pPr>
      <w:rPr>
        <w:rFonts w:ascii="Wingdings" w:hAnsi="Wingdings" w:hint="default"/>
      </w:rPr>
    </w:lvl>
  </w:abstractNum>
  <w:abstractNum w:abstractNumId="19">
    <w:nsid w:val="7F8C71CB"/>
    <w:multiLevelType w:val="hybridMultilevel"/>
    <w:tmpl w:val="50FA0230"/>
    <w:lvl w:ilvl="0" w:tplc="B6404F2A">
      <w:start w:val="7"/>
      <w:numFmt w:val="bullet"/>
      <w:lvlText w:val=""/>
      <w:lvlJc w:val="left"/>
      <w:pPr>
        <w:ind w:left="1506" w:hanging="360"/>
      </w:pPr>
      <w:rPr>
        <w:rFonts w:ascii="Symbol" w:eastAsia="Times New Roman" w:hAnsi="Symbol" w:cs="Times New Roman"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844" w:hanging="283"/>
        </w:pPr>
        <w:rPr>
          <w:rFonts w:ascii="Wingdings" w:hAnsi="Wingdings" w:hint="default"/>
          <w:b w:val="0"/>
          <w:i w:val="0"/>
          <w:sz w:val="20"/>
        </w:rPr>
      </w:lvl>
    </w:lvlOverride>
  </w:num>
  <w:num w:numId="2">
    <w:abstractNumId w:val="9"/>
  </w:num>
  <w:num w:numId="3">
    <w:abstractNumId w:val="15"/>
  </w:num>
  <w:num w:numId="4">
    <w:abstractNumId w:val="11"/>
  </w:num>
  <w:num w:numId="5">
    <w:abstractNumId w:val="19"/>
  </w:num>
  <w:num w:numId="6">
    <w:abstractNumId w:val="12"/>
  </w:num>
  <w:num w:numId="7">
    <w:abstractNumId w:val="6"/>
  </w:num>
  <w:num w:numId="8">
    <w:abstractNumId w:val="7"/>
  </w:num>
  <w:num w:numId="9">
    <w:abstractNumId w:val="10"/>
  </w:num>
  <w:num w:numId="10">
    <w:abstractNumId w:val="16"/>
  </w:num>
  <w:num w:numId="11">
    <w:abstractNumId w:val="2"/>
  </w:num>
  <w:num w:numId="12">
    <w:abstractNumId w:val="4"/>
  </w:num>
  <w:num w:numId="13">
    <w:abstractNumId w:val="13"/>
  </w:num>
  <w:num w:numId="14">
    <w:abstractNumId w:val="8"/>
  </w:num>
  <w:num w:numId="15">
    <w:abstractNumId w:val="3"/>
  </w:num>
  <w:num w:numId="16">
    <w:abstractNumId w:val="18"/>
  </w:num>
  <w:num w:numId="17">
    <w:abstractNumId w:val="14"/>
  </w:num>
  <w:num w:numId="18">
    <w:abstractNumId w:val="5"/>
  </w:num>
  <w:num w:numId="19">
    <w:abstractNumId w:val="1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embedSystemFonts/>
  <w:proofState w:spelling="clean"/>
  <w:stylePaneFormatFilter w:val="3F01"/>
  <w:defaultTabStop w:val="720"/>
  <w:consecutiveHyphenLimit w:val="28257"/>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B90985"/>
    <w:rsid w:val="000001CF"/>
    <w:rsid w:val="00006902"/>
    <w:rsid w:val="0001068F"/>
    <w:rsid w:val="00016EE5"/>
    <w:rsid w:val="00023B27"/>
    <w:rsid w:val="000312E0"/>
    <w:rsid w:val="000337F9"/>
    <w:rsid w:val="00044DFE"/>
    <w:rsid w:val="000604DF"/>
    <w:rsid w:val="00060CB1"/>
    <w:rsid w:val="00060D97"/>
    <w:rsid w:val="000619C1"/>
    <w:rsid w:val="00062F27"/>
    <w:rsid w:val="00070BA1"/>
    <w:rsid w:val="000744C2"/>
    <w:rsid w:val="000746F0"/>
    <w:rsid w:val="00074DCA"/>
    <w:rsid w:val="00075A78"/>
    <w:rsid w:val="00082E49"/>
    <w:rsid w:val="00086759"/>
    <w:rsid w:val="00097405"/>
    <w:rsid w:val="000A72C4"/>
    <w:rsid w:val="000B5BA9"/>
    <w:rsid w:val="000B5DD2"/>
    <w:rsid w:val="000C3B09"/>
    <w:rsid w:val="000C6266"/>
    <w:rsid w:val="000D0E48"/>
    <w:rsid w:val="000D19B6"/>
    <w:rsid w:val="000D498C"/>
    <w:rsid w:val="000D4AE2"/>
    <w:rsid w:val="000D5694"/>
    <w:rsid w:val="000F484D"/>
    <w:rsid w:val="00104DED"/>
    <w:rsid w:val="00106C3B"/>
    <w:rsid w:val="00107877"/>
    <w:rsid w:val="00115E14"/>
    <w:rsid w:val="001266B1"/>
    <w:rsid w:val="00127916"/>
    <w:rsid w:val="00135764"/>
    <w:rsid w:val="00135D99"/>
    <w:rsid w:val="001366F0"/>
    <w:rsid w:val="001366F9"/>
    <w:rsid w:val="00141F0D"/>
    <w:rsid w:val="00143549"/>
    <w:rsid w:val="001463BA"/>
    <w:rsid w:val="00147060"/>
    <w:rsid w:val="00150153"/>
    <w:rsid w:val="00160257"/>
    <w:rsid w:val="00160F9A"/>
    <w:rsid w:val="001654ED"/>
    <w:rsid w:val="00165F62"/>
    <w:rsid w:val="00170FF6"/>
    <w:rsid w:val="001710B9"/>
    <w:rsid w:val="00171920"/>
    <w:rsid w:val="00173293"/>
    <w:rsid w:val="00175615"/>
    <w:rsid w:val="00176BC7"/>
    <w:rsid w:val="00185FAC"/>
    <w:rsid w:val="00186A3D"/>
    <w:rsid w:val="0019206F"/>
    <w:rsid w:val="00196EBB"/>
    <w:rsid w:val="001A0F35"/>
    <w:rsid w:val="001A5B02"/>
    <w:rsid w:val="001A69AA"/>
    <w:rsid w:val="001C21AF"/>
    <w:rsid w:val="001C359B"/>
    <w:rsid w:val="001D2A03"/>
    <w:rsid w:val="001E00A2"/>
    <w:rsid w:val="001E0166"/>
    <w:rsid w:val="001E3675"/>
    <w:rsid w:val="001F2032"/>
    <w:rsid w:val="001F2B42"/>
    <w:rsid w:val="001F414C"/>
    <w:rsid w:val="0020028C"/>
    <w:rsid w:val="002002D6"/>
    <w:rsid w:val="00201A96"/>
    <w:rsid w:val="002218E0"/>
    <w:rsid w:val="00231AD6"/>
    <w:rsid w:val="00242757"/>
    <w:rsid w:val="00255C41"/>
    <w:rsid w:val="00256C67"/>
    <w:rsid w:val="00257BFF"/>
    <w:rsid w:val="002750B6"/>
    <w:rsid w:val="00294969"/>
    <w:rsid w:val="002A5CF4"/>
    <w:rsid w:val="002B4CC8"/>
    <w:rsid w:val="002B71E9"/>
    <w:rsid w:val="002C1DD5"/>
    <w:rsid w:val="002C2383"/>
    <w:rsid w:val="002C2C6C"/>
    <w:rsid w:val="002C45C5"/>
    <w:rsid w:val="002C5C89"/>
    <w:rsid w:val="002C7514"/>
    <w:rsid w:val="002D510C"/>
    <w:rsid w:val="002D622A"/>
    <w:rsid w:val="002D6D51"/>
    <w:rsid w:val="002D6F96"/>
    <w:rsid w:val="002E0D60"/>
    <w:rsid w:val="002F12D1"/>
    <w:rsid w:val="002F17B3"/>
    <w:rsid w:val="00300251"/>
    <w:rsid w:val="00305438"/>
    <w:rsid w:val="003126C4"/>
    <w:rsid w:val="00312FAA"/>
    <w:rsid w:val="0031703F"/>
    <w:rsid w:val="00317457"/>
    <w:rsid w:val="00321A4E"/>
    <w:rsid w:val="003250B0"/>
    <w:rsid w:val="00332096"/>
    <w:rsid w:val="00332B3E"/>
    <w:rsid w:val="0034391B"/>
    <w:rsid w:val="00346091"/>
    <w:rsid w:val="003469D5"/>
    <w:rsid w:val="00351000"/>
    <w:rsid w:val="00352649"/>
    <w:rsid w:val="0036020D"/>
    <w:rsid w:val="00362389"/>
    <w:rsid w:val="00366ABC"/>
    <w:rsid w:val="003700A7"/>
    <w:rsid w:val="00373579"/>
    <w:rsid w:val="00386D5F"/>
    <w:rsid w:val="00386F27"/>
    <w:rsid w:val="00391E57"/>
    <w:rsid w:val="00396177"/>
    <w:rsid w:val="003A220C"/>
    <w:rsid w:val="003A2581"/>
    <w:rsid w:val="003B2B62"/>
    <w:rsid w:val="003B6729"/>
    <w:rsid w:val="003C2AB1"/>
    <w:rsid w:val="003D3FB4"/>
    <w:rsid w:val="003D50D3"/>
    <w:rsid w:val="003D5B7A"/>
    <w:rsid w:val="003E12AC"/>
    <w:rsid w:val="003E7EC8"/>
    <w:rsid w:val="003F18C2"/>
    <w:rsid w:val="003F7D6C"/>
    <w:rsid w:val="004012F1"/>
    <w:rsid w:val="004043E2"/>
    <w:rsid w:val="00407A80"/>
    <w:rsid w:val="00413049"/>
    <w:rsid w:val="00414319"/>
    <w:rsid w:val="00414ACC"/>
    <w:rsid w:val="00424298"/>
    <w:rsid w:val="00432D99"/>
    <w:rsid w:val="00437382"/>
    <w:rsid w:val="004377CF"/>
    <w:rsid w:val="00450F49"/>
    <w:rsid w:val="00452BCD"/>
    <w:rsid w:val="0045460B"/>
    <w:rsid w:val="00457C80"/>
    <w:rsid w:val="00467D5E"/>
    <w:rsid w:val="004715FA"/>
    <w:rsid w:val="00471CE0"/>
    <w:rsid w:val="0048596D"/>
    <w:rsid w:val="0048722E"/>
    <w:rsid w:val="00491BF2"/>
    <w:rsid w:val="004A2E6B"/>
    <w:rsid w:val="004A66A8"/>
    <w:rsid w:val="004A66D9"/>
    <w:rsid w:val="004C493F"/>
    <w:rsid w:val="004C706D"/>
    <w:rsid w:val="004C764F"/>
    <w:rsid w:val="004D34ED"/>
    <w:rsid w:val="004E759E"/>
    <w:rsid w:val="005124B6"/>
    <w:rsid w:val="00526098"/>
    <w:rsid w:val="005328CE"/>
    <w:rsid w:val="00535DC2"/>
    <w:rsid w:val="005544C9"/>
    <w:rsid w:val="00555C46"/>
    <w:rsid w:val="00556A7F"/>
    <w:rsid w:val="0056556F"/>
    <w:rsid w:val="00565E41"/>
    <w:rsid w:val="0056611B"/>
    <w:rsid w:val="00582296"/>
    <w:rsid w:val="0058363D"/>
    <w:rsid w:val="005840D5"/>
    <w:rsid w:val="005864BD"/>
    <w:rsid w:val="00596E00"/>
    <w:rsid w:val="005A319E"/>
    <w:rsid w:val="005B79DE"/>
    <w:rsid w:val="005C257D"/>
    <w:rsid w:val="005C581C"/>
    <w:rsid w:val="005D3483"/>
    <w:rsid w:val="005D58AD"/>
    <w:rsid w:val="005E7B7F"/>
    <w:rsid w:val="005F5EA5"/>
    <w:rsid w:val="006031DB"/>
    <w:rsid w:val="00604141"/>
    <w:rsid w:val="00605FC2"/>
    <w:rsid w:val="00610F4A"/>
    <w:rsid w:val="00615859"/>
    <w:rsid w:val="006167DC"/>
    <w:rsid w:val="00624077"/>
    <w:rsid w:val="00624E97"/>
    <w:rsid w:val="00626735"/>
    <w:rsid w:val="0063000D"/>
    <w:rsid w:val="0063569D"/>
    <w:rsid w:val="006371B8"/>
    <w:rsid w:val="006440B1"/>
    <w:rsid w:val="00647D35"/>
    <w:rsid w:val="00651A84"/>
    <w:rsid w:val="00652075"/>
    <w:rsid w:val="00660CD6"/>
    <w:rsid w:val="006632BC"/>
    <w:rsid w:val="00667AF6"/>
    <w:rsid w:val="006723FF"/>
    <w:rsid w:val="0067330D"/>
    <w:rsid w:val="00680F16"/>
    <w:rsid w:val="0069163A"/>
    <w:rsid w:val="006A539B"/>
    <w:rsid w:val="006A7D15"/>
    <w:rsid w:val="006B5606"/>
    <w:rsid w:val="006B64A6"/>
    <w:rsid w:val="006B74F0"/>
    <w:rsid w:val="006C4D27"/>
    <w:rsid w:val="006C64D4"/>
    <w:rsid w:val="006C7995"/>
    <w:rsid w:val="006D322A"/>
    <w:rsid w:val="006E6EBC"/>
    <w:rsid w:val="006F07E3"/>
    <w:rsid w:val="006F4BEA"/>
    <w:rsid w:val="007013A8"/>
    <w:rsid w:val="00704303"/>
    <w:rsid w:val="0070490A"/>
    <w:rsid w:val="00713404"/>
    <w:rsid w:val="00716432"/>
    <w:rsid w:val="0071778B"/>
    <w:rsid w:val="00717B4B"/>
    <w:rsid w:val="0072168F"/>
    <w:rsid w:val="00723D3E"/>
    <w:rsid w:val="0072468E"/>
    <w:rsid w:val="00724A7F"/>
    <w:rsid w:val="00725A97"/>
    <w:rsid w:val="007319F4"/>
    <w:rsid w:val="0073373C"/>
    <w:rsid w:val="00736254"/>
    <w:rsid w:val="0074176A"/>
    <w:rsid w:val="00742CEA"/>
    <w:rsid w:val="00762561"/>
    <w:rsid w:val="00762710"/>
    <w:rsid w:val="00765775"/>
    <w:rsid w:val="007727CC"/>
    <w:rsid w:val="00775DC4"/>
    <w:rsid w:val="00781A6B"/>
    <w:rsid w:val="00790174"/>
    <w:rsid w:val="00795C50"/>
    <w:rsid w:val="00796215"/>
    <w:rsid w:val="007964E5"/>
    <w:rsid w:val="0079708B"/>
    <w:rsid w:val="007A0059"/>
    <w:rsid w:val="007B074C"/>
    <w:rsid w:val="007C2FDB"/>
    <w:rsid w:val="007D0CBD"/>
    <w:rsid w:val="007D1557"/>
    <w:rsid w:val="007D6D7C"/>
    <w:rsid w:val="007E680A"/>
    <w:rsid w:val="007F5F65"/>
    <w:rsid w:val="0080056A"/>
    <w:rsid w:val="00800C15"/>
    <w:rsid w:val="00800CF6"/>
    <w:rsid w:val="00806A68"/>
    <w:rsid w:val="00816C59"/>
    <w:rsid w:val="008212FE"/>
    <w:rsid w:val="0083758A"/>
    <w:rsid w:val="00843F98"/>
    <w:rsid w:val="00844682"/>
    <w:rsid w:val="008503ED"/>
    <w:rsid w:val="00875235"/>
    <w:rsid w:val="0087737D"/>
    <w:rsid w:val="00881DAD"/>
    <w:rsid w:val="00894E60"/>
    <w:rsid w:val="008B20F3"/>
    <w:rsid w:val="008B28ED"/>
    <w:rsid w:val="008B5025"/>
    <w:rsid w:val="008C4B16"/>
    <w:rsid w:val="008F109B"/>
    <w:rsid w:val="008F26B5"/>
    <w:rsid w:val="008F7E48"/>
    <w:rsid w:val="00901671"/>
    <w:rsid w:val="0090179D"/>
    <w:rsid w:val="00911531"/>
    <w:rsid w:val="009116E8"/>
    <w:rsid w:val="0091306D"/>
    <w:rsid w:val="00921DD3"/>
    <w:rsid w:val="00935929"/>
    <w:rsid w:val="009467A3"/>
    <w:rsid w:val="009532A2"/>
    <w:rsid w:val="00953614"/>
    <w:rsid w:val="00953E69"/>
    <w:rsid w:val="00955FC2"/>
    <w:rsid w:val="0095675E"/>
    <w:rsid w:val="00962E43"/>
    <w:rsid w:val="00966E6F"/>
    <w:rsid w:val="00977CFB"/>
    <w:rsid w:val="00983D3A"/>
    <w:rsid w:val="00983E9E"/>
    <w:rsid w:val="00985911"/>
    <w:rsid w:val="0099518A"/>
    <w:rsid w:val="00996CED"/>
    <w:rsid w:val="009A5999"/>
    <w:rsid w:val="009A6B48"/>
    <w:rsid w:val="009A7BD8"/>
    <w:rsid w:val="009B009F"/>
    <w:rsid w:val="009B1A74"/>
    <w:rsid w:val="009B5D55"/>
    <w:rsid w:val="009B624D"/>
    <w:rsid w:val="009B6524"/>
    <w:rsid w:val="009B6CC1"/>
    <w:rsid w:val="009C3529"/>
    <w:rsid w:val="009C3866"/>
    <w:rsid w:val="009C5360"/>
    <w:rsid w:val="009C561D"/>
    <w:rsid w:val="009C7B66"/>
    <w:rsid w:val="009E6436"/>
    <w:rsid w:val="00A02123"/>
    <w:rsid w:val="00A03C47"/>
    <w:rsid w:val="00A103DB"/>
    <w:rsid w:val="00A112D5"/>
    <w:rsid w:val="00A13581"/>
    <w:rsid w:val="00A16BE0"/>
    <w:rsid w:val="00A17D70"/>
    <w:rsid w:val="00A312DA"/>
    <w:rsid w:val="00A373EA"/>
    <w:rsid w:val="00A41B4E"/>
    <w:rsid w:val="00A45402"/>
    <w:rsid w:val="00A5438E"/>
    <w:rsid w:val="00A5719D"/>
    <w:rsid w:val="00A5724A"/>
    <w:rsid w:val="00A6182C"/>
    <w:rsid w:val="00A61C37"/>
    <w:rsid w:val="00A862C1"/>
    <w:rsid w:val="00A94EA9"/>
    <w:rsid w:val="00AA0950"/>
    <w:rsid w:val="00AA10FF"/>
    <w:rsid w:val="00AA2A44"/>
    <w:rsid w:val="00AA6F95"/>
    <w:rsid w:val="00AB0822"/>
    <w:rsid w:val="00AB2C1F"/>
    <w:rsid w:val="00AB31A7"/>
    <w:rsid w:val="00AB320C"/>
    <w:rsid w:val="00AC1193"/>
    <w:rsid w:val="00AD126C"/>
    <w:rsid w:val="00AD3801"/>
    <w:rsid w:val="00AE4219"/>
    <w:rsid w:val="00AF233A"/>
    <w:rsid w:val="00AF2974"/>
    <w:rsid w:val="00B01BAA"/>
    <w:rsid w:val="00B115E9"/>
    <w:rsid w:val="00B14D21"/>
    <w:rsid w:val="00B21D24"/>
    <w:rsid w:val="00B21E6A"/>
    <w:rsid w:val="00B245AB"/>
    <w:rsid w:val="00B25936"/>
    <w:rsid w:val="00B26235"/>
    <w:rsid w:val="00B30D4B"/>
    <w:rsid w:val="00B36FEF"/>
    <w:rsid w:val="00B43FA4"/>
    <w:rsid w:val="00B44949"/>
    <w:rsid w:val="00B47327"/>
    <w:rsid w:val="00B475AC"/>
    <w:rsid w:val="00B47BFD"/>
    <w:rsid w:val="00B47D29"/>
    <w:rsid w:val="00B53E09"/>
    <w:rsid w:val="00B56311"/>
    <w:rsid w:val="00B63D92"/>
    <w:rsid w:val="00B6757A"/>
    <w:rsid w:val="00B72601"/>
    <w:rsid w:val="00B75422"/>
    <w:rsid w:val="00B828ED"/>
    <w:rsid w:val="00B84606"/>
    <w:rsid w:val="00B90985"/>
    <w:rsid w:val="00BA0E37"/>
    <w:rsid w:val="00BA345D"/>
    <w:rsid w:val="00BB1537"/>
    <w:rsid w:val="00BB2F38"/>
    <w:rsid w:val="00BB527C"/>
    <w:rsid w:val="00BC5252"/>
    <w:rsid w:val="00BD0CC1"/>
    <w:rsid w:val="00BD726B"/>
    <w:rsid w:val="00BE0E84"/>
    <w:rsid w:val="00BE3A09"/>
    <w:rsid w:val="00BE4532"/>
    <w:rsid w:val="00BE7B29"/>
    <w:rsid w:val="00BF2501"/>
    <w:rsid w:val="00BF3554"/>
    <w:rsid w:val="00BF6F6F"/>
    <w:rsid w:val="00C13AED"/>
    <w:rsid w:val="00C16541"/>
    <w:rsid w:val="00C223AF"/>
    <w:rsid w:val="00C2294C"/>
    <w:rsid w:val="00C25D12"/>
    <w:rsid w:val="00C5133A"/>
    <w:rsid w:val="00C516F5"/>
    <w:rsid w:val="00C57785"/>
    <w:rsid w:val="00C61829"/>
    <w:rsid w:val="00C771CC"/>
    <w:rsid w:val="00C84406"/>
    <w:rsid w:val="00C845FE"/>
    <w:rsid w:val="00C94E10"/>
    <w:rsid w:val="00CA3732"/>
    <w:rsid w:val="00CB0FE2"/>
    <w:rsid w:val="00CB1BD6"/>
    <w:rsid w:val="00CB34C8"/>
    <w:rsid w:val="00CB3EE7"/>
    <w:rsid w:val="00CB64A5"/>
    <w:rsid w:val="00CB6858"/>
    <w:rsid w:val="00CC5D69"/>
    <w:rsid w:val="00CD119C"/>
    <w:rsid w:val="00CD1EA0"/>
    <w:rsid w:val="00CD6F08"/>
    <w:rsid w:val="00CE4498"/>
    <w:rsid w:val="00CE58B1"/>
    <w:rsid w:val="00CE7F28"/>
    <w:rsid w:val="00CF1A08"/>
    <w:rsid w:val="00CF2589"/>
    <w:rsid w:val="00CF4BE9"/>
    <w:rsid w:val="00CF53F1"/>
    <w:rsid w:val="00CF623B"/>
    <w:rsid w:val="00CF76D1"/>
    <w:rsid w:val="00D079E7"/>
    <w:rsid w:val="00D10C69"/>
    <w:rsid w:val="00D31B96"/>
    <w:rsid w:val="00D44451"/>
    <w:rsid w:val="00D504F3"/>
    <w:rsid w:val="00D5169E"/>
    <w:rsid w:val="00D56286"/>
    <w:rsid w:val="00D56631"/>
    <w:rsid w:val="00D61CFC"/>
    <w:rsid w:val="00D6783B"/>
    <w:rsid w:val="00D70403"/>
    <w:rsid w:val="00D76F8E"/>
    <w:rsid w:val="00D77A39"/>
    <w:rsid w:val="00D823A1"/>
    <w:rsid w:val="00D8735D"/>
    <w:rsid w:val="00D90D2B"/>
    <w:rsid w:val="00DA0DE6"/>
    <w:rsid w:val="00DB1F89"/>
    <w:rsid w:val="00DC0826"/>
    <w:rsid w:val="00DD5728"/>
    <w:rsid w:val="00DD5822"/>
    <w:rsid w:val="00DD79CC"/>
    <w:rsid w:val="00DE0417"/>
    <w:rsid w:val="00DE1CBA"/>
    <w:rsid w:val="00DE3D40"/>
    <w:rsid w:val="00E0191D"/>
    <w:rsid w:val="00E027AC"/>
    <w:rsid w:val="00E07994"/>
    <w:rsid w:val="00E20ECD"/>
    <w:rsid w:val="00E235CB"/>
    <w:rsid w:val="00E23B4B"/>
    <w:rsid w:val="00E26258"/>
    <w:rsid w:val="00E34BC8"/>
    <w:rsid w:val="00E4485B"/>
    <w:rsid w:val="00E47766"/>
    <w:rsid w:val="00E53141"/>
    <w:rsid w:val="00E61DF1"/>
    <w:rsid w:val="00E661B2"/>
    <w:rsid w:val="00E6650B"/>
    <w:rsid w:val="00E6711E"/>
    <w:rsid w:val="00E6747A"/>
    <w:rsid w:val="00E7093F"/>
    <w:rsid w:val="00E726A0"/>
    <w:rsid w:val="00E81105"/>
    <w:rsid w:val="00E8281D"/>
    <w:rsid w:val="00E84037"/>
    <w:rsid w:val="00E846D5"/>
    <w:rsid w:val="00E90E90"/>
    <w:rsid w:val="00EC43A6"/>
    <w:rsid w:val="00ED704C"/>
    <w:rsid w:val="00EE2227"/>
    <w:rsid w:val="00EE23AF"/>
    <w:rsid w:val="00EE34CA"/>
    <w:rsid w:val="00F07855"/>
    <w:rsid w:val="00F11B41"/>
    <w:rsid w:val="00F15B7F"/>
    <w:rsid w:val="00F16938"/>
    <w:rsid w:val="00F2397B"/>
    <w:rsid w:val="00F4725E"/>
    <w:rsid w:val="00F54ACC"/>
    <w:rsid w:val="00F63A6B"/>
    <w:rsid w:val="00F6424B"/>
    <w:rsid w:val="00F6489C"/>
    <w:rsid w:val="00F702E6"/>
    <w:rsid w:val="00F71371"/>
    <w:rsid w:val="00F7590E"/>
    <w:rsid w:val="00F760B1"/>
    <w:rsid w:val="00F77B75"/>
    <w:rsid w:val="00F80817"/>
    <w:rsid w:val="00F82F5D"/>
    <w:rsid w:val="00F84BBA"/>
    <w:rsid w:val="00F86F0D"/>
    <w:rsid w:val="00F93695"/>
    <w:rsid w:val="00F93F52"/>
    <w:rsid w:val="00F949CE"/>
    <w:rsid w:val="00F94DE8"/>
    <w:rsid w:val="00FA57A1"/>
    <w:rsid w:val="00FB3061"/>
    <w:rsid w:val="00FB34BE"/>
    <w:rsid w:val="00FB69D6"/>
    <w:rsid w:val="00FC2775"/>
    <w:rsid w:val="00FC6877"/>
    <w:rsid w:val="00FD718E"/>
    <w:rsid w:val="00FE122C"/>
    <w:rsid w:val="00FE538E"/>
    <w:rsid w:val="00FF766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04303"/>
    <w:pPr>
      <w:overflowPunct w:val="0"/>
      <w:autoSpaceDE w:val="0"/>
      <w:autoSpaceDN w:val="0"/>
      <w:adjustRightInd w:val="0"/>
      <w:textAlignment w:val="baseline"/>
    </w:pPr>
    <w:rPr>
      <w:rFonts w:ascii="Tms Rmn" w:hAnsi="Tms Rmn"/>
    </w:rPr>
  </w:style>
  <w:style w:type="paragraph" w:styleId="Nadpis1">
    <w:name w:val="heading 1"/>
    <w:basedOn w:val="Normln"/>
    <w:next w:val="Normln"/>
    <w:qFormat/>
    <w:rsid w:val="00704303"/>
    <w:pPr>
      <w:keepNext/>
      <w:tabs>
        <w:tab w:val="left" w:pos="720"/>
      </w:tabs>
      <w:spacing w:before="240" w:after="120"/>
      <w:jc w:val="both"/>
      <w:outlineLvl w:val="0"/>
    </w:pPr>
    <w:rPr>
      <w:rFonts w:ascii="Arial" w:hAnsi="Arial"/>
      <w:b/>
      <w:kern w:val="28"/>
      <w:sz w:val="48"/>
    </w:rPr>
  </w:style>
  <w:style w:type="paragraph" w:styleId="Nadpis2">
    <w:name w:val="heading 2"/>
    <w:basedOn w:val="Normln"/>
    <w:next w:val="Normln"/>
    <w:qFormat/>
    <w:rsid w:val="00704303"/>
    <w:pPr>
      <w:keepNext/>
      <w:spacing w:before="240" w:after="60"/>
      <w:outlineLvl w:val="1"/>
    </w:pPr>
    <w:rPr>
      <w:rFonts w:ascii="Arial" w:hAnsi="Arial"/>
      <w:b/>
      <w:i/>
      <w:sz w:val="24"/>
    </w:rPr>
  </w:style>
  <w:style w:type="paragraph" w:styleId="Nadpis3">
    <w:name w:val="heading 3"/>
    <w:basedOn w:val="Nadpis2"/>
    <w:next w:val="Normln"/>
    <w:qFormat/>
    <w:rsid w:val="00704303"/>
    <w:pPr>
      <w:tabs>
        <w:tab w:val="left" w:pos="720"/>
      </w:tabs>
      <w:spacing w:before="120" w:after="120"/>
      <w:jc w:val="both"/>
      <w:outlineLvl w:val="2"/>
    </w:pPr>
    <w:rPr>
      <w:i w:val="0"/>
      <w:kern w:val="28"/>
      <w:sz w:val="28"/>
    </w:rPr>
  </w:style>
  <w:style w:type="paragraph" w:styleId="Nadpis4">
    <w:name w:val="heading 4"/>
    <w:basedOn w:val="Normln"/>
    <w:next w:val="Normln"/>
    <w:qFormat/>
    <w:rsid w:val="00704303"/>
    <w:pPr>
      <w:keepNext/>
      <w:spacing w:before="240" w:after="60"/>
      <w:outlineLvl w:val="3"/>
    </w:pPr>
    <w:rPr>
      <w:rFonts w:ascii="Times New Roman" w:hAnsi="Times New Roman"/>
      <w:b/>
      <w: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704303"/>
    <w:pPr>
      <w:tabs>
        <w:tab w:val="center" w:pos="4536"/>
        <w:tab w:val="right" w:pos="9072"/>
      </w:tabs>
    </w:pPr>
  </w:style>
  <w:style w:type="paragraph" w:styleId="Zpat">
    <w:name w:val="footer"/>
    <w:basedOn w:val="Normln"/>
    <w:rsid w:val="00704303"/>
    <w:pPr>
      <w:tabs>
        <w:tab w:val="center" w:pos="4536"/>
        <w:tab w:val="right" w:pos="9072"/>
      </w:tabs>
    </w:pPr>
  </w:style>
  <w:style w:type="character" w:styleId="slostrnky">
    <w:name w:val="page number"/>
    <w:basedOn w:val="Standardnpsmoodstavce"/>
    <w:rsid w:val="00704303"/>
  </w:style>
  <w:style w:type="paragraph" w:customStyle="1" w:styleId="Zkltext2">
    <w:name w:val="Zákl. text 2"/>
    <w:link w:val="Zkltext2Char1"/>
    <w:qFormat/>
    <w:rsid w:val="00704303"/>
    <w:pPr>
      <w:tabs>
        <w:tab w:val="left" w:pos="1134"/>
        <w:tab w:val="left" w:pos="1701"/>
        <w:tab w:val="left" w:pos="2275"/>
        <w:tab w:val="left" w:pos="2835"/>
        <w:tab w:val="left" w:pos="3398"/>
        <w:tab w:val="left" w:pos="3969"/>
        <w:tab w:val="left" w:pos="4536"/>
        <w:tab w:val="left" w:pos="5103"/>
        <w:tab w:val="left" w:pos="5673"/>
        <w:tab w:val="left" w:pos="6237"/>
        <w:tab w:val="left" w:pos="6796"/>
        <w:tab w:val="left" w:pos="7371"/>
        <w:tab w:val="left" w:pos="7934"/>
        <w:tab w:val="left" w:pos="8505"/>
        <w:tab w:val="left" w:pos="9072"/>
      </w:tabs>
      <w:overflowPunct w:val="0"/>
      <w:autoSpaceDE w:val="0"/>
      <w:autoSpaceDN w:val="0"/>
      <w:adjustRightInd w:val="0"/>
      <w:ind w:firstLine="561"/>
      <w:jc w:val="both"/>
      <w:textAlignment w:val="baseline"/>
    </w:pPr>
    <w:rPr>
      <w:noProof/>
      <w:sz w:val="24"/>
    </w:rPr>
  </w:style>
  <w:style w:type="paragraph" w:customStyle="1" w:styleId="Odstavec">
    <w:name w:val="Odstavec"/>
    <w:next w:val="Zkltext2"/>
    <w:link w:val="OdstavecChar"/>
    <w:qFormat/>
    <w:rsid w:val="008F26B5"/>
    <w:pPr>
      <w:tabs>
        <w:tab w:val="left" w:pos="59"/>
        <w:tab w:val="left" w:pos="650"/>
        <w:tab w:val="left" w:pos="1773"/>
        <w:tab w:val="left" w:pos="2896"/>
        <w:tab w:val="left" w:pos="4034"/>
        <w:tab w:val="left" w:pos="5171"/>
        <w:tab w:val="left" w:pos="6294"/>
        <w:tab w:val="left" w:pos="7432"/>
        <w:tab w:val="left" w:pos="8570"/>
      </w:tabs>
      <w:overflowPunct w:val="0"/>
      <w:autoSpaceDE w:val="0"/>
      <w:autoSpaceDN w:val="0"/>
      <w:adjustRightInd w:val="0"/>
      <w:ind w:firstLine="567"/>
      <w:jc w:val="both"/>
      <w:textAlignment w:val="baseline"/>
    </w:pPr>
    <w:rPr>
      <w:b/>
      <w:i/>
      <w:color w:val="0000FF"/>
      <w:sz w:val="24"/>
      <w:u w:val="single"/>
    </w:rPr>
  </w:style>
  <w:style w:type="paragraph" w:customStyle="1" w:styleId="tabulka">
    <w:name w:val="tabulka"/>
    <w:rsid w:val="00704303"/>
    <w:pPr>
      <w:tabs>
        <w:tab w:val="left" w:pos="1485"/>
        <w:tab w:val="left" w:pos="3402"/>
        <w:tab w:val="left" w:pos="5670"/>
      </w:tabs>
      <w:overflowPunct w:val="0"/>
      <w:autoSpaceDE w:val="0"/>
      <w:autoSpaceDN w:val="0"/>
      <w:adjustRightInd w:val="0"/>
      <w:textAlignment w:val="baseline"/>
    </w:pPr>
    <w:rPr>
      <w:rFonts w:ascii="Century Schoolbook" w:hAnsi="Century Schoolbook"/>
    </w:rPr>
  </w:style>
  <w:style w:type="paragraph" w:customStyle="1" w:styleId="specifikce">
    <w:name w:val="specifikce"/>
    <w:rsid w:val="00704303"/>
    <w:pPr>
      <w:tabs>
        <w:tab w:val="left" w:pos="894"/>
        <w:tab w:val="left" w:pos="4854"/>
        <w:tab w:val="left" w:pos="7245"/>
      </w:tabs>
      <w:overflowPunct w:val="0"/>
      <w:autoSpaceDE w:val="0"/>
      <w:autoSpaceDN w:val="0"/>
      <w:adjustRightInd w:val="0"/>
      <w:jc w:val="both"/>
      <w:textAlignment w:val="baseline"/>
    </w:pPr>
    <w:rPr>
      <w:rFonts w:ascii="Ganymed" w:hAnsi="Ganymed"/>
      <w:lang w:val="en-US"/>
    </w:rPr>
  </w:style>
  <w:style w:type="paragraph" w:customStyle="1" w:styleId="tabulka2">
    <w:name w:val="tabulka 2"/>
    <w:rsid w:val="00704303"/>
    <w:pPr>
      <w:tabs>
        <w:tab w:val="left" w:pos="1418"/>
        <w:tab w:val="left" w:pos="6521"/>
        <w:tab w:val="left" w:pos="8505"/>
      </w:tabs>
      <w:overflowPunct w:val="0"/>
      <w:autoSpaceDE w:val="0"/>
      <w:autoSpaceDN w:val="0"/>
      <w:adjustRightInd w:val="0"/>
      <w:ind w:firstLine="567"/>
      <w:jc w:val="both"/>
      <w:textAlignment w:val="baseline"/>
    </w:pPr>
    <w:rPr>
      <w:rFonts w:ascii="Century Schoolbook" w:hAnsi="Century Schoolbook"/>
      <w:sz w:val="16"/>
    </w:rPr>
  </w:style>
  <w:style w:type="paragraph" w:customStyle="1" w:styleId="Nadpis">
    <w:name w:val="Nadpis"/>
    <w:next w:val="Zkltext2"/>
    <w:link w:val="NadpisChar"/>
    <w:qFormat/>
    <w:rsid w:val="00B01BAA"/>
    <w:pPr>
      <w:tabs>
        <w:tab w:val="left" w:pos="218"/>
        <w:tab w:val="left" w:pos="938"/>
        <w:tab w:val="left" w:pos="1658"/>
        <w:tab w:val="left" w:pos="2378"/>
        <w:tab w:val="left" w:pos="3098"/>
        <w:tab w:val="left" w:pos="3818"/>
        <w:tab w:val="left" w:pos="4538"/>
        <w:tab w:val="left" w:pos="5258"/>
        <w:tab w:val="left" w:pos="5978"/>
        <w:tab w:val="left" w:pos="6698"/>
        <w:tab w:val="left" w:pos="7418"/>
        <w:tab w:val="left" w:pos="8138"/>
      </w:tabs>
      <w:overflowPunct w:val="0"/>
      <w:autoSpaceDE w:val="0"/>
      <w:autoSpaceDN w:val="0"/>
      <w:adjustRightInd w:val="0"/>
      <w:textAlignment w:val="baseline"/>
    </w:pPr>
    <w:rPr>
      <w:rFonts w:ascii="Arial" w:hAnsi="Arial"/>
      <w:b/>
      <w:i/>
      <w:caps/>
      <w:color w:val="FF0000"/>
      <w:sz w:val="28"/>
    </w:rPr>
  </w:style>
  <w:style w:type="paragraph" w:customStyle="1" w:styleId="Odstavec2">
    <w:name w:val="Odstavec 2"/>
    <w:basedOn w:val="Odstavec"/>
    <w:next w:val="Zkltext2"/>
    <w:link w:val="Odstavec2Char"/>
    <w:qFormat/>
    <w:rsid w:val="00704303"/>
    <w:rPr>
      <w:color w:val="FF00FF"/>
      <w:u w:val="none"/>
    </w:rPr>
  </w:style>
  <w:style w:type="paragraph" w:customStyle="1" w:styleId="Zkltext">
    <w:name w:val="Zákl. text"/>
    <w:basedOn w:val="Normln"/>
    <w:qFormat/>
    <w:rsid w:val="007043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Century Schoolbook" w:hAnsi="Century Schoolbook"/>
    </w:rPr>
  </w:style>
  <w:style w:type="paragraph" w:styleId="Obsah1">
    <w:name w:val="toc 1"/>
    <w:basedOn w:val="Normln"/>
    <w:next w:val="Normln"/>
    <w:uiPriority w:val="39"/>
    <w:rsid w:val="00704303"/>
    <w:pPr>
      <w:tabs>
        <w:tab w:val="right" w:leader="dot" w:pos="9311"/>
      </w:tabs>
      <w:spacing w:before="120" w:after="120"/>
    </w:pPr>
    <w:rPr>
      <w:rFonts w:ascii="Times New Roman" w:hAnsi="Times New Roman"/>
      <w:b/>
      <w:caps/>
    </w:rPr>
  </w:style>
  <w:style w:type="paragraph" w:styleId="Obsah2">
    <w:name w:val="toc 2"/>
    <w:basedOn w:val="Normln"/>
    <w:next w:val="Normln"/>
    <w:uiPriority w:val="39"/>
    <w:rsid w:val="00704303"/>
    <w:pPr>
      <w:tabs>
        <w:tab w:val="right" w:leader="dot" w:pos="9311"/>
      </w:tabs>
      <w:ind w:left="200"/>
    </w:pPr>
    <w:rPr>
      <w:rFonts w:ascii="Times New Roman" w:hAnsi="Times New Roman"/>
      <w:smallCaps/>
    </w:rPr>
  </w:style>
  <w:style w:type="paragraph" w:styleId="Obsah3">
    <w:name w:val="toc 3"/>
    <w:basedOn w:val="Normln"/>
    <w:next w:val="Normln"/>
    <w:uiPriority w:val="39"/>
    <w:rsid w:val="00704303"/>
    <w:pPr>
      <w:tabs>
        <w:tab w:val="right" w:leader="dot" w:pos="9311"/>
      </w:tabs>
      <w:ind w:left="400"/>
    </w:pPr>
    <w:rPr>
      <w:rFonts w:ascii="Times New Roman" w:hAnsi="Times New Roman"/>
      <w:i/>
    </w:rPr>
  </w:style>
  <w:style w:type="paragraph" w:styleId="Obsah4">
    <w:name w:val="toc 4"/>
    <w:basedOn w:val="Normln"/>
    <w:next w:val="Normln"/>
    <w:uiPriority w:val="39"/>
    <w:rsid w:val="00704303"/>
    <w:pPr>
      <w:tabs>
        <w:tab w:val="right" w:leader="dot" w:pos="9311"/>
      </w:tabs>
      <w:ind w:left="600"/>
    </w:pPr>
    <w:rPr>
      <w:rFonts w:ascii="Times New Roman" w:hAnsi="Times New Roman"/>
      <w:sz w:val="18"/>
    </w:rPr>
  </w:style>
  <w:style w:type="paragraph" w:styleId="Obsah5">
    <w:name w:val="toc 5"/>
    <w:basedOn w:val="Normln"/>
    <w:next w:val="Normln"/>
    <w:semiHidden/>
    <w:rsid w:val="00704303"/>
    <w:pPr>
      <w:tabs>
        <w:tab w:val="right" w:leader="dot" w:pos="9311"/>
      </w:tabs>
      <w:ind w:left="800"/>
    </w:pPr>
    <w:rPr>
      <w:rFonts w:ascii="Times New Roman" w:hAnsi="Times New Roman"/>
      <w:sz w:val="18"/>
    </w:rPr>
  </w:style>
  <w:style w:type="paragraph" w:styleId="Obsah6">
    <w:name w:val="toc 6"/>
    <w:basedOn w:val="Normln"/>
    <w:next w:val="Normln"/>
    <w:semiHidden/>
    <w:rsid w:val="00704303"/>
    <w:pPr>
      <w:tabs>
        <w:tab w:val="right" w:leader="dot" w:pos="9311"/>
      </w:tabs>
      <w:ind w:left="1000"/>
    </w:pPr>
    <w:rPr>
      <w:rFonts w:ascii="Times New Roman" w:hAnsi="Times New Roman"/>
      <w:sz w:val="18"/>
    </w:rPr>
  </w:style>
  <w:style w:type="paragraph" w:styleId="Obsah7">
    <w:name w:val="toc 7"/>
    <w:basedOn w:val="Normln"/>
    <w:next w:val="Normln"/>
    <w:semiHidden/>
    <w:rsid w:val="00704303"/>
    <w:pPr>
      <w:tabs>
        <w:tab w:val="right" w:leader="dot" w:pos="9311"/>
      </w:tabs>
      <w:ind w:left="1200"/>
    </w:pPr>
    <w:rPr>
      <w:rFonts w:ascii="Times New Roman" w:hAnsi="Times New Roman"/>
      <w:sz w:val="18"/>
    </w:rPr>
  </w:style>
  <w:style w:type="paragraph" w:styleId="Obsah8">
    <w:name w:val="toc 8"/>
    <w:basedOn w:val="Normln"/>
    <w:next w:val="Normln"/>
    <w:semiHidden/>
    <w:rsid w:val="00704303"/>
    <w:pPr>
      <w:tabs>
        <w:tab w:val="right" w:leader="dot" w:pos="9311"/>
      </w:tabs>
      <w:ind w:left="1400"/>
    </w:pPr>
    <w:rPr>
      <w:rFonts w:ascii="Times New Roman" w:hAnsi="Times New Roman"/>
      <w:sz w:val="18"/>
    </w:rPr>
  </w:style>
  <w:style w:type="paragraph" w:styleId="Obsah9">
    <w:name w:val="toc 9"/>
    <w:basedOn w:val="Normln"/>
    <w:next w:val="Normln"/>
    <w:semiHidden/>
    <w:rsid w:val="00704303"/>
    <w:pPr>
      <w:tabs>
        <w:tab w:val="right" w:leader="dot" w:pos="9311"/>
      </w:tabs>
      <w:ind w:left="1600"/>
    </w:pPr>
    <w:rPr>
      <w:rFonts w:ascii="Times New Roman" w:hAnsi="Times New Roman"/>
      <w:sz w:val="18"/>
    </w:rPr>
  </w:style>
  <w:style w:type="paragraph" w:customStyle="1" w:styleId="Specifikace">
    <w:name w:val="Specifikace"/>
    <w:basedOn w:val="Normln"/>
    <w:rsid w:val="00704303"/>
    <w:pPr>
      <w:tabs>
        <w:tab w:val="left" w:pos="1418"/>
        <w:tab w:val="left" w:pos="3261"/>
        <w:tab w:val="left" w:pos="7513"/>
      </w:tabs>
      <w:ind w:firstLine="567"/>
    </w:pPr>
    <w:rPr>
      <w:rFonts w:ascii="Ganymed" w:hAnsi="Ganymed"/>
    </w:rPr>
  </w:style>
  <w:style w:type="paragraph" w:customStyle="1" w:styleId="Dal">
    <w:name w:val="Další"/>
    <w:basedOn w:val="Zkltext2"/>
    <w:rsid w:val="00704303"/>
    <w:pPr>
      <w:shd w:val="pct20" w:color="auto" w:fill="auto"/>
      <w:ind w:firstLine="0"/>
      <w:jc w:val="center"/>
    </w:pPr>
    <w:rPr>
      <w:b/>
      <w:sz w:val="28"/>
    </w:rPr>
  </w:style>
  <w:style w:type="paragraph" w:customStyle="1" w:styleId="Odstavec3">
    <w:name w:val="Odstavec 3"/>
    <w:basedOn w:val="Odstavec"/>
    <w:next w:val="Zkltext2"/>
    <w:qFormat/>
    <w:rsid w:val="00704303"/>
    <w:rPr>
      <w:color w:val="00FF00"/>
      <w:sz w:val="22"/>
    </w:rPr>
  </w:style>
  <w:style w:type="paragraph" w:customStyle="1" w:styleId="Kalulace">
    <w:name w:val="Kalulace"/>
    <w:basedOn w:val="Normln"/>
    <w:rsid w:val="007043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Ganymed" w:hAnsi="Ganymed"/>
      <w:b/>
      <w:color w:val="FF0000"/>
      <w:sz w:val="40"/>
    </w:rPr>
  </w:style>
  <w:style w:type="paragraph" w:customStyle="1" w:styleId="TabulkaEPS">
    <w:name w:val="Tabulka EPS"/>
    <w:basedOn w:val="Normln"/>
    <w:rsid w:val="00704303"/>
    <w:pPr>
      <w:tabs>
        <w:tab w:val="left" w:pos="851"/>
        <w:tab w:val="left" w:pos="1701"/>
        <w:tab w:val="left" w:pos="2552"/>
        <w:tab w:val="left" w:pos="3261"/>
        <w:tab w:val="left" w:pos="4111"/>
        <w:tab w:val="left" w:pos="6521"/>
        <w:tab w:val="left" w:pos="7230"/>
        <w:tab w:val="left" w:pos="7938"/>
        <w:tab w:val="left" w:pos="8647"/>
      </w:tabs>
      <w:jc w:val="both"/>
    </w:pPr>
    <w:rPr>
      <w:rFonts w:ascii="Century Schoolbook" w:hAnsi="Century Schoolbook"/>
      <w:sz w:val="16"/>
    </w:rPr>
  </w:style>
  <w:style w:type="paragraph" w:customStyle="1" w:styleId="HLAVNINADPIS">
    <w:name w:val="HLAVNI NADPIS"/>
    <w:next w:val="Zkltext2"/>
    <w:rsid w:val="007043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center"/>
      <w:textAlignment w:val="baseline"/>
    </w:pPr>
    <w:rPr>
      <w:rFonts w:ascii="Arial" w:hAnsi="Arial"/>
      <w:b/>
      <w:noProof/>
      <w:color w:val="FF0000"/>
      <w:sz w:val="40"/>
    </w:rPr>
  </w:style>
  <w:style w:type="paragraph" w:customStyle="1" w:styleId="tab-repro">
    <w:name w:val="tab-repro"/>
    <w:basedOn w:val="Zkltext"/>
    <w:rsid w:val="00704303"/>
    <w:pPr>
      <w:tabs>
        <w:tab w:val="clear" w:pos="720"/>
        <w:tab w:val="clear" w:pos="2160"/>
        <w:tab w:val="clear" w:pos="2880"/>
        <w:tab w:val="clear" w:pos="3600"/>
        <w:tab w:val="clear" w:pos="5040"/>
        <w:tab w:val="clear" w:pos="5760"/>
        <w:tab w:val="clear" w:pos="6480"/>
        <w:tab w:val="clear" w:pos="7200"/>
        <w:tab w:val="clear" w:pos="8640"/>
        <w:tab w:val="left" w:pos="2835"/>
        <w:tab w:val="left" w:pos="5670"/>
      </w:tabs>
    </w:pPr>
    <w:rPr>
      <w:rFonts w:ascii="Ganymed" w:hAnsi="Ganymed"/>
    </w:rPr>
  </w:style>
  <w:style w:type="paragraph" w:customStyle="1" w:styleId="tabulkaEZS">
    <w:name w:val="tabulka EZS"/>
    <w:basedOn w:val="tabulka2"/>
    <w:rsid w:val="00704303"/>
    <w:pPr>
      <w:tabs>
        <w:tab w:val="clear" w:pos="6521"/>
        <w:tab w:val="clear" w:pos="8505"/>
        <w:tab w:val="left" w:pos="2552"/>
        <w:tab w:val="left" w:pos="3969"/>
        <w:tab w:val="left" w:pos="5103"/>
        <w:tab w:val="left" w:pos="6237"/>
      </w:tabs>
      <w:ind w:firstLine="0"/>
    </w:pPr>
  </w:style>
  <w:style w:type="paragraph" w:customStyle="1" w:styleId="Odstavec4">
    <w:name w:val="Odstavec 4"/>
    <w:basedOn w:val="Odstavec3"/>
    <w:rsid w:val="00704303"/>
    <w:pPr>
      <w:tabs>
        <w:tab w:val="clear" w:pos="59"/>
        <w:tab w:val="clear" w:pos="650"/>
      </w:tabs>
      <w:ind w:firstLine="1134"/>
    </w:pPr>
  </w:style>
  <w:style w:type="paragraph" w:customStyle="1" w:styleId="Export90">
    <w:name w:val="Export 90"/>
    <w:rsid w:val="00704303"/>
    <w:pPr>
      <w:tabs>
        <w:tab w:val="left" w:pos="54"/>
        <w:tab w:val="left" w:pos="774"/>
        <w:tab w:val="left" w:pos="1494"/>
        <w:tab w:val="left" w:pos="2214"/>
        <w:tab w:val="left" w:pos="2934"/>
        <w:tab w:val="left" w:pos="3654"/>
        <w:tab w:val="left" w:pos="4374"/>
        <w:tab w:val="left" w:pos="5094"/>
        <w:tab w:val="left" w:pos="5814"/>
        <w:tab w:val="left" w:pos="6534"/>
        <w:tab w:val="left" w:pos="7254"/>
        <w:tab w:val="left" w:pos="7974"/>
      </w:tabs>
      <w:overflowPunct w:val="0"/>
      <w:autoSpaceDE w:val="0"/>
      <w:autoSpaceDN w:val="0"/>
      <w:adjustRightInd w:val="0"/>
      <w:jc w:val="both"/>
      <w:textAlignment w:val="baseline"/>
    </w:pPr>
    <w:rPr>
      <w:rFonts w:ascii="Ganymed" w:hAnsi="Ganymed"/>
      <w:lang w:val="en-US"/>
    </w:rPr>
  </w:style>
  <w:style w:type="paragraph" w:styleId="Titulek">
    <w:name w:val="caption"/>
    <w:basedOn w:val="Normln"/>
    <w:next w:val="Normln"/>
    <w:qFormat/>
    <w:rsid w:val="00704303"/>
    <w:pPr>
      <w:spacing w:before="120" w:after="120"/>
    </w:pPr>
    <w:rPr>
      <w:b/>
    </w:rPr>
  </w:style>
  <w:style w:type="character" w:customStyle="1" w:styleId="Hypertextovodkaz1">
    <w:name w:val="Hypertextový odkaz1"/>
    <w:rsid w:val="00704303"/>
    <w:rPr>
      <w:color w:val="0000FF"/>
      <w:u w:val="single"/>
    </w:rPr>
  </w:style>
  <w:style w:type="character" w:customStyle="1" w:styleId="Hypertextovodkaz2">
    <w:name w:val="Hypertextový odkaz2"/>
    <w:rsid w:val="00704303"/>
    <w:rPr>
      <w:color w:val="0000FF"/>
      <w:u w:val="single"/>
    </w:rPr>
  </w:style>
  <w:style w:type="character" w:customStyle="1" w:styleId="Hypertextovodkaz3">
    <w:name w:val="Hypertextový odkaz3"/>
    <w:rsid w:val="00704303"/>
    <w:rPr>
      <w:color w:val="0000FF"/>
      <w:u w:val="single"/>
    </w:rPr>
  </w:style>
  <w:style w:type="paragraph" w:customStyle="1" w:styleId="Rozloendokumentu1">
    <w:name w:val="Rozložení dokumentu1"/>
    <w:basedOn w:val="Normln"/>
    <w:rsid w:val="00704303"/>
    <w:pPr>
      <w:shd w:val="clear" w:color="auto" w:fill="000080"/>
    </w:pPr>
    <w:rPr>
      <w:rFonts w:ascii="Tahoma" w:hAnsi="Tahoma"/>
    </w:rPr>
  </w:style>
  <w:style w:type="character" w:customStyle="1" w:styleId="Hypertextovodkaz4">
    <w:name w:val="Hypertextový odkaz4"/>
    <w:rsid w:val="00704303"/>
    <w:rPr>
      <w:color w:val="0000FF"/>
      <w:u w:val="single"/>
    </w:rPr>
  </w:style>
  <w:style w:type="character" w:customStyle="1" w:styleId="Hypertextovodkaz5">
    <w:name w:val="Hypertextový odkaz5"/>
    <w:rsid w:val="00704303"/>
    <w:rPr>
      <w:color w:val="0000FF"/>
      <w:u w:val="single"/>
    </w:rPr>
  </w:style>
  <w:style w:type="paragraph" w:customStyle="1" w:styleId="H3">
    <w:name w:val="H3"/>
    <w:basedOn w:val="Normln"/>
    <w:next w:val="Normln"/>
    <w:rsid w:val="00704303"/>
    <w:pPr>
      <w:keepNext/>
      <w:spacing w:before="100" w:after="100"/>
    </w:pPr>
    <w:rPr>
      <w:rFonts w:ascii="Times New Roman" w:hAnsi="Times New Roman"/>
      <w:b/>
      <w:sz w:val="28"/>
    </w:rPr>
  </w:style>
  <w:style w:type="paragraph" w:customStyle="1" w:styleId="Blockquote">
    <w:name w:val="Blockquote"/>
    <w:basedOn w:val="Normln"/>
    <w:rsid w:val="00704303"/>
    <w:pPr>
      <w:spacing w:before="100" w:after="100"/>
      <w:ind w:left="360" w:right="360"/>
    </w:pPr>
    <w:rPr>
      <w:rFonts w:ascii="Times New Roman" w:hAnsi="Times New Roman"/>
      <w:sz w:val="24"/>
    </w:rPr>
  </w:style>
  <w:style w:type="character" w:customStyle="1" w:styleId="Hypertextovodkaz6">
    <w:name w:val="Hypertextový odkaz6"/>
    <w:rsid w:val="00704303"/>
    <w:rPr>
      <w:color w:val="0000FF"/>
      <w:u w:val="single"/>
    </w:rPr>
  </w:style>
  <w:style w:type="character" w:styleId="Hypertextovodkaz">
    <w:name w:val="Hyperlink"/>
    <w:uiPriority w:val="99"/>
    <w:rsid w:val="00704303"/>
    <w:rPr>
      <w:color w:val="0000FF"/>
      <w:u w:val="single"/>
    </w:rPr>
  </w:style>
  <w:style w:type="character" w:customStyle="1" w:styleId="Zkltext2Char1">
    <w:name w:val="Zákl. text 2 Char1"/>
    <w:link w:val="Zkltext2"/>
    <w:rsid w:val="00B47BFD"/>
    <w:rPr>
      <w:noProof/>
      <w:sz w:val="24"/>
      <w:lang w:val="cs-CZ" w:eastAsia="cs-CZ" w:bidi="ar-SA"/>
    </w:rPr>
  </w:style>
  <w:style w:type="paragraph" w:styleId="Zkladntext2">
    <w:name w:val="Body Text 2"/>
    <w:basedOn w:val="Normln"/>
    <w:link w:val="Zkladntext2Char"/>
    <w:rsid w:val="00074DCA"/>
    <w:pPr>
      <w:tabs>
        <w:tab w:val="left" w:pos="1134"/>
        <w:tab w:val="left" w:pos="1701"/>
        <w:tab w:val="left" w:pos="2268"/>
        <w:tab w:val="left" w:pos="3402"/>
      </w:tabs>
      <w:ind w:firstLine="567"/>
      <w:jc w:val="both"/>
    </w:pPr>
    <w:rPr>
      <w:rFonts w:ascii="Ganymed" w:hAnsi="Ganymed"/>
    </w:rPr>
  </w:style>
  <w:style w:type="character" w:customStyle="1" w:styleId="Zkltext2Char">
    <w:name w:val="Zákl. text 2 Char"/>
    <w:rsid w:val="00074DCA"/>
    <w:rPr>
      <w:noProof/>
      <w:sz w:val="24"/>
      <w:lang w:val="cs-CZ" w:eastAsia="cs-CZ" w:bidi="ar-SA"/>
    </w:rPr>
  </w:style>
  <w:style w:type="character" w:customStyle="1" w:styleId="OdstavecChar">
    <w:name w:val="Odstavec Char"/>
    <w:link w:val="Odstavec"/>
    <w:rsid w:val="00074DCA"/>
    <w:rPr>
      <w:b/>
      <w:i/>
      <w:color w:val="0000FF"/>
      <w:sz w:val="24"/>
      <w:u w:val="single"/>
      <w:lang w:val="cs-CZ" w:eastAsia="cs-CZ" w:bidi="ar-SA"/>
    </w:rPr>
  </w:style>
  <w:style w:type="character" w:customStyle="1" w:styleId="Odstavec2Char">
    <w:name w:val="Odstavec 2 Char"/>
    <w:link w:val="Odstavec2"/>
    <w:rsid w:val="006B74F0"/>
    <w:rPr>
      <w:b/>
      <w:i/>
      <w:color w:val="FF00FF"/>
      <w:sz w:val="24"/>
    </w:rPr>
  </w:style>
  <w:style w:type="character" w:customStyle="1" w:styleId="ueberschrift11">
    <w:name w:val="ueberschrift11"/>
    <w:rsid w:val="001710B9"/>
    <w:rPr>
      <w:rFonts w:ascii="Verdana" w:hAnsi="Verdana" w:hint="default"/>
      <w:b/>
      <w:bCs/>
      <w:color w:val="003873"/>
      <w:sz w:val="15"/>
      <w:szCs w:val="15"/>
    </w:rPr>
  </w:style>
  <w:style w:type="character" w:customStyle="1" w:styleId="fliestext1">
    <w:name w:val="fliestext1"/>
    <w:rsid w:val="001710B9"/>
    <w:rPr>
      <w:rFonts w:ascii="Arial" w:hAnsi="Arial" w:cs="Arial" w:hint="default"/>
      <w:b w:val="0"/>
      <w:bCs w:val="0"/>
      <w:strike w:val="0"/>
      <w:dstrike w:val="0"/>
      <w:color w:val="0A2A59"/>
      <w:sz w:val="11"/>
      <w:szCs w:val="11"/>
      <w:u w:val="none"/>
      <w:effect w:val="none"/>
    </w:rPr>
  </w:style>
  <w:style w:type="character" w:customStyle="1" w:styleId="ZhlavChar">
    <w:name w:val="Záhlaví Char"/>
    <w:link w:val="Zhlav"/>
    <w:rsid w:val="001710B9"/>
    <w:rPr>
      <w:rFonts w:ascii="Tms Rmn" w:hAnsi="Tms Rmn"/>
    </w:rPr>
  </w:style>
  <w:style w:type="character" w:customStyle="1" w:styleId="Zkladntext2Char">
    <w:name w:val="Základní text 2 Char"/>
    <w:link w:val="Zkladntext2"/>
    <w:rsid w:val="000619C1"/>
    <w:rPr>
      <w:rFonts w:ascii="Ganymed" w:hAnsi="Ganymed"/>
    </w:rPr>
  </w:style>
  <w:style w:type="paragraph" w:styleId="Textbubliny">
    <w:name w:val="Balloon Text"/>
    <w:basedOn w:val="Normln"/>
    <w:link w:val="TextbublinyChar"/>
    <w:rsid w:val="00BA0E37"/>
    <w:rPr>
      <w:rFonts w:ascii="Tahoma" w:hAnsi="Tahoma"/>
      <w:sz w:val="16"/>
      <w:szCs w:val="16"/>
    </w:rPr>
  </w:style>
  <w:style w:type="character" w:customStyle="1" w:styleId="TextbublinyChar">
    <w:name w:val="Text bubliny Char"/>
    <w:link w:val="Textbubliny"/>
    <w:rsid w:val="00BA0E37"/>
    <w:rPr>
      <w:rFonts w:ascii="Tahoma" w:hAnsi="Tahoma" w:cs="Tahoma"/>
      <w:sz w:val="16"/>
      <w:szCs w:val="16"/>
    </w:rPr>
  </w:style>
  <w:style w:type="character" w:customStyle="1" w:styleId="NadpisChar">
    <w:name w:val="Nadpis Char"/>
    <w:link w:val="Nadpis"/>
    <w:rsid w:val="003469D5"/>
    <w:rPr>
      <w:rFonts w:ascii="Arial" w:hAnsi="Arial"/>
      <w:b/>
      <w:i/>
      <w:caps/>
      <w:color w:val="FF0000"/>
      <w:sz w:val="28"/>
      <w:lang w:val="cs-CZ" w:eastAsia="cs-CZ" w:bidi="ar-SA"/>
    </w:rPr>
  </w:style>
  <w:style w:type="character" w:styleId="Odkazintenzivn">
    <w:name w:val="Intense Reference"/>
    <w:qFormat/>
    <w:rsid w:val="00C16541"/>
    <w:rPr>
      <w:b/>
      <w:bCs/>
      <w:smallCaps/>
      <w:color w:val="C0504D"/>
      <w:spacing w:val="5"/>
      <w:u w:val="single"/>
    </w:rPr>
  </w:style>
  <w:style w:type="character" w:styleId="Siln">
    <w:name w:val="Strong"/>
    <w:uiPriority w:val="22"/>
    <w:qFormat/>
    <w:rsid w:val="005B79DE"/>
    <w:rPr>
      <w:b/>
      <w:bCs/>
    </w:rPr>
  </w:style>
  <w:style w:type="paragraph" w:styleId="Normlnweb">
    <w:name w:val="Normal (Web)"/>
    <w:basedOn w:val="Normln"/>
    <w:rsid w:val="005B79DE"/>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Zvraznn">
    <w:name w:val="Emphasis"/>
    <w:qFormat/>
    <w:rsid w:val="00FA57A1"/>
    <w:rPr>
      <w:i/>
      <w:iCs/>
    </w:rPr>
  </w:style>
  <w:style w:type="character" w:styleId="Zdraznnjemn">
    <w:name w:val="Subtle Emphasis"/>
    <w:uiPriority w:val="19"/>
    <w:qFormat/>
    <w:rsid w:val="006B5606"/>
    <w:rPr>
      <w:i/>
      <w:iCs/>
      <w:color w:val="808080"/>
    </w:rPr>
  </w:style>
  <w:style w:type="paragraph" w:styleId="Bezmezer">
    <w:name w:val="No Spacing"/>
    <w:uiPriority w:val="1"/>
    <w:qFormat/>
    <w:rsid w:val="00141F0D"/>
    <w:pPr>
      <w:overflowPunct w:val="0"/>
      <w:autoSpaceDE w:val="0"/>
      <w:autoSpaceDN w:val="0"/>
      <w:adjustRightInd w:val="0"/>
      <w:textAlignment w:val="baseline"/>
    </w:pPr>
    <w:rPr>
      <w:rFonts w:ascii="Tms Rmn" w:hAnsi="Tms Rmn"/>
    </w:rPr>
  </w:style>
  <w:style w:type="paragraph" w:styleId="Zkladntextodsazen">
    <w:name w:val="Body Text Indent"/>
    <w:basedOn w:val="Normln"/>
    <w:link w:val="ZkladntextodsazenChar"/>
    <w:rsid w:val="00075A78"/>
    <w:pPr>
      <w:spacing w:after="120"/>
      <w:ind w:left="283"/>
    </w:pPr>
  </w:style>
  <w:style w:type="character" w:customStyle="1" w:styleId="ZkladntextodsazenChar">
    <w:name w:val="Základní text odsazený Char"/>
    <w:link w:val="Zkladntextodsazen"/>
    <w:rsid w:val="00075A78"/>
    <w:rPr>
      <w:rFonts w:ascii="Tms Rmn" w:hAnsi="Tms Rmn"/>
    </w:rPr>
  </w:style>
  <w:style w:type="paragraph" w:styleId="Odstavecseseznamem">
    <w:name w:val="List Paragraph"/>
    <w:basedOn w:val="Normln"/>
    <w:uiPriority w:val="34"/>
    <w:qFormat/>
    <w:rsid w:val="00AF233A"/>
    <w:pPr>
      <w:ind w:left="720"/>
      <w:contextualSpacing/>
    </w:pPr>
  </w:style>
  <w:style w:type="paragraph" w:customStyle="1" w:styleId="Default">
    <w:name w:val="Default"/>
    <w:rsid w:val="00CE7F28"/>
    <w:pPr>
      <w:autoSpaceDE w:val="0"/>
      <w:autoSpaceDN w:val="0"/>
      <w:adjustRightInd w:val="0"/>
    </w:pPr>
    <w:rPr>
      <w:rFonts w:ascii="Garamond" w:hAnsi="Garamond" w:cs="Garamond"/>
      <w:color w:val="000000"/>
      <w:sz w:val="24"/>
      <w:szCs w:val="24"/>
    </w:rPr>
  </w:style>
  <w:style w:type="paragraph" w:customStyle="1" w:styleId="-wm-msonormal">
    <w:name w:val="-wm-msonormal"/>
    <w:basedOn w:val="Normln"/>
    <w:rsid w:val="008B20F3"/>
    <w:pPr>
      <w:overflowPunct/>
      <w:autoSpaceDE/>
      <w:autoSpaceDN/>
      <w:adjustRightInd/>
      <w:spacing w:before="100" w:beforeAutospacing="1" w:after="100" w:afterAutospacing="1"/>
      <w:textAlignment w:val="auto"/>
    </w:pPr>
    <w:rPr>
      <w:rFonts w:ascii="Times New Roman" w:eastAsiaTheme="minorHAnsi" w:hAnsi="Times New Roman"/>
      <w:sz w:val="24"/>
      <w:szCs w:val="24"/>
    </w:rPr>
  </w:style>
  <w:style w:type="character" w:customStyle="1" w:styleId="OdstavecChar1">
    <w:name w:val="Odstavec Char1"/>
    <w:rsid w:val="00B245AB"/>
    <w:rPr>
      <w:b/>
      <w:i/>
      <w:color w:val="0000FF"/>
      <w:sz w:val="24"/>
      <w:u w:val="single"/>
      <w:lang w:val="cs-CZ" w:eastAsia="cs-CZ"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513276">
      <w:bodyDiv w:val="1"/>
      <w:marLeft w:val="0"/>
      <w:marRight w:val="0"/>
      <w:marTop w:val="0"/>
      <w:marBottom w:val="0"/>
      <w:divBdr>
        <w:top w:val="none" w:sz="0" w:space="0" w:color="auto"/>
        <w:left w:val="none" w:sz="0" w:space="0" w:color="auto"/>
        <w:bottom w:val="none" w:sz="0" w:space="0" w:color="auto"/>
        <w:right w:val="none" w:sz="0" w:space="0" w:color="auto"/>
      </w:divBdr>
      <w:divsChild>
        <w:div w:id="1796093075">
          <w:marLeft w:val="0"/>
          <w:marRight w:val="0"/>
          <w:marTop w:val="0"/>
          <w:marBottom w:val="0"/>
          <w:divBdr>
            <w:top w:val="none" w:sz="0" w:space="0" w:color="auto"/>
            <w:left w:val="none" w:sz="0" w:space="0" w:color="auto"/>
            <w:bottom w:val="none" w:sz="0" w:space="0" w:color="auto"/>
            <w:right w:val="none" w:sz="0" w:space="0" w:color="auto"/>
          </w:divBdr>
          <w:divsChild>
            <w:div w:id="40711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836262">
      <w:bodyDiv w:val="1"/>
      <w:marLeft w:val="0"/>
      <w:marRight w:val="0"/>
      <w:marTop w:val="0"/>
      <w:marBottom w:val="0"/>
      <w:divBdr>
        <w:top w:val="none" w:sz="0" w:space="0" w:color="auto"/>
        <w:left w:val="none" w:sz="0" w:space="0" w:color="auto"/>
        <w:bottom w:val="none" w:sz="0" w:space="0" w:color="auto"/>
        <w:right w:val="none" w:sz="0" w:space="0" w:color="auto"/>
      </w:divBdr>
      <w:divsChild>
        <w:div w:id="1595867677">
          <w:marLeft w:val="0"/>
          <w:marRight w:val="0"/>
          <w:marTop w:val="0"/>
          <w:marBottom w:val="0"/>
          <w:divBdr>
            <w:top w:val="none" w:sz="0" w:space="0" w:color="auto"/>
            <w:left w:val="none" w:sz="0" w:space="0" w:color="auto"/>
            <w:bottom w:val="none" w:sz="0" w:space="0" w:color="auto"/>
            <w:right w:val="none" w:sz="0" w:space="0" w:color="auto"/>
          </w:divBdr>
          <w:divsChild>
            <w:div w:id="8835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241214">
      <w:bodyDiv w:val="1"/>
      <w:marLeft w:val="0"/>
      <w:marRight w:val="0"/>
      <w:marTop w:val="0"/>
      <w:marBottom w:val="0"/>
      <w:divBdr>
        <w:top w:val="none" w:sz="0" w:space="0" w:color="auto"/>
        <w:left w:val="none" w:sz="0" w:space="0" w:color="auto"/>
        <w:bottom w:val="none" w:sz="0" w:space="0" w:color="auto"/>
        <w:right w:val="none" w:sz="0" w:space="0" w:color="auto"/>
      </w:divBdr>
      <w:divsChild>
        <w:div w:id="972827882">
          <w:marLeft w:val="0"/>
          <w:marRight w:val="0"/>
          <w:marTop w:val="0"/>
          <w:marBottom w:val="0"/>
          <w:divBdr>
            <w:top w:val="none" w:sz="0" w:space="0" w:color="auto"/>
            <w:left w:val="none" w:sz="0" w:space="0" w:color="auto"/>
            <w:bottom w:val="none" w:sz="0" w:space="0" w:color="auto"/>
            <w:right w:val="none" w:sz="0" w:space="0" w:color="auto"/>
          </w:divBdr>
        </w:div>
      </w:divsChild>
    </w:div>
    <w:div w:id="1152991309">
      <w:bodyDiv w:val="1"/>
      <w:marLeft w:val="0"/>
      <w:marRight w:val="0"/>
      <w:marTop w:val="0"/>
      <w:marBottom w:val="0"/>
      <w:divBdr>
        <w:top w:val="none" w:sz="0" w:space="0" w:color="auto"/>
        <w:left w:val="none" w:sz="0" w:space="0" w:color="auto"/>
        <w:bottom w:val="none" w:sz="0" w:space="0" w:color="auto"/>
        <w:right w:val="none" w:sz="0" w:space="0" w:color="auto"/>
      </w:divBdr>
    </w:div>
    <w:div w:id="1172184009">
      <w:bodyDiv w:val="1"/>
      <w:marLeft w:val="0"/>
      <w:marRight w:val="0"/>
      <w:marTop w:val="0"/>
      <w:marBottom w:val="0"/>
      <w:divBdr>
        <w:top w:val="none" w:sz="0" w:space="0" w:color="auto"/>
        <w:left w:val="none" w:sz="0" w:space="0" w:color="auto"/>
        <w:bottom w:val="none" w:sz="0" w:space="0" w:color="auto"/>
        <w:right w:val="none" w:sz="0" w:space="0" w:color="auto"/>
      </w:divBdr>
      <w:divsChild>
        <w:div w:id="322708434">
          <w:marLeft w:val="0"/>
          <w:marRight w:val="0"/>
          <w:marTop w:val="0"/>
          <w:marBottom w:val="0"/>
          <w:divBdr>
            <w:top w:val="none" w:sz="0" w:space="0" w:color="auto"/>
            <w:left w:val="none" w:sz="0" w:space="0" w:color="auto"/>
            <w:bottom w:val="none" w:sz="0" w:space="0" w:color="auto"/>
            <w:right w:val="none" w:sz="0" w:space="0" w:color="auto"/>
          </w:divBdr>
          <w:divsChild>
            <w:div w:id="17997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066020">
      <w:bodyDiv w:val="1"/>
      <w:marLeft w:val="0"/>
      <w:marRight w:val="0"/>
      <w:marTop w:val="0"/>
      <w:marBottom w:val="0"/>
      <w:divBdr>
        <w:top w:val="none" w:sz="0" w:space="0" w:color="auto"/>
        <w:left w:val="none" w:sz="0" w:space="0" w:color="auto"/>
        <w:bottom w:val="none" w:sz="0" w:space="0" w:color="auto"/>
        <w:right w:val="none" w:sz="0" w:space="0" w:color="auto"/>
      </w:divBdr>
      <w:divsChild>
        <w:div w:id="868376591">
          <w:marLeft w:val="0"/>
          <w:marRight w:val="0"/>
          <w:marTop w:val="0"/>
          <w:marBottom w:val="0"/>
          <w:divBdr>
            <w:top w:val="none" w:sz="0" w:space="0" w:color="auto"/>
            <w:left w:val="none" w:sz="0" w:space="0" w:color="auto"/>
            <w:bottom w:val="none" w:sz="0" w:space="0" w:color="auto"/>
            <w:right w:val="none" w:sz="0" w:space="0" w:color="auto"/>
          </w:divBdr>
          <w:divsChild>
            <w:div w:id="1232228409">
              <w:marLeft w:val="0"/>
              <w:marRight w:val="0"/>
              <w:marTop w:val="0"/>
              <w:marBottom w:val="0"/>
              <w:divBdr>
                <w:top w:val="none" w:sz="0" w:space="0" w:color="auto"/>
                <w:left w:val="none" w:sz="0" w:space="0" w:color="auto"/>
                <w:bottom w:val="none" w:sz="0" w:space="0" w:color="auto"/>
                <w:right w:val="none" w:sz="0" w:space="0" w:color="auto"/>
              </w:divBdr>
              <w:divsChild>
                <w:div w:id="909317146">
                  <w:marLeft w:val="0"/>
                  <w:marRight w:val="0"/>
                  <w:marTop w:val="0"/>
                  <w:marBottom w:val="0"/>
                  <w:divBdr>
                    <w:top w:val="none" w:sz="0" w:space="0" w:color="auto"/>
                    <w:left w:val="none" w:sz="0" w:space="0" w:color="auto"/>
                    <w:bottom w:val="none" w:sz="0" w:space="0" w:color="auto"/>
                    <w:right w:val="none" w:sz="0" w:space="0" w:color="auto"/>
                  </w:divBdr>
                </w:div>
              </w:divsChild>
            </w:div>
            <w:div w:id="1269660006">
              <w:marLeft w:val="0"/>
              <w:marRight w:val="0"/>
              <w:marTop w:val="0"/>
              <w:marBottom w:val="0"/>
              <w:divBdr>
                <w:top w:val="none" w:sz="0" w:space="0" w:color="auto"/>
                <w:left w:val="none" w:sz="0" w:space="0" w:color="auto"/>
                <w:bottom w:val="none" w:sz="0" w:space="0" w:color="auto"/>
                <w:right w:val="none" w:sz="0" w:space="0" w:color="auto"/>
              </w:divBdr>
            </w:div>
            <w:div w:id="1613052768">
              <w:marLeft w:val="0"/>
              <w:marRight w:val="0"/>
              <w:marTop w:val="0"/>
              <w:marBottom w:val="0"/>
              <w:divBdr>
                <w:top w:val="none" w:sz="0" w:space="0" w:color="auto"/>
                <w:left w:val="none" w:sz="0" w:space="0" w:color="auto"/>
                <w:bottom w:val="none" w:sz="0" w:space="0" w:color="auto"/>
                <w:right w:val="none" w:sz="0" w:space="0" w:color="auto"/>
              </w:divBdr>
            </w:div>
            <w:div w:id="178660884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724262478">
                  <w:marLeft w:val="0"/>
                  <w:marRight w:val="0"/>
                  <w:marTop w:val="0"/>
                  <w:marBottom w:val="0"/>
                  <w:divBdr>
                    <w:top w:val="none" w:sz="0" w:space="0" w:color="auto"/>
                    <w:left w:val="none" w:sz="0" w:space="0" w:color="auto"/>
                    <w:bottom w:val="none" w:sz="0" w:space="0" w:color="auto"/>
                    <w:right w:val="none" w:sz="0" w:space="0" w:color="auto"/>
                  </w:divBdr>
                </w:div>
              </w:divsChild>
            </w:div>
            <w:div w:id="206229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25563">
      <w:bodyDiv w:val="1"/>
      <w:marLeft w:val="0"/>
      <w:marRight w:val="0"/>
      <w:marTop w:val="0"/>
      <w:marBottom w:val="0"/>
      <w:divBdr>
        <w:top w:val="none" w:sz="0" w:space="0" w:color="auto"/>
        <w:left w:val="none" w:sz="0" w:space="0" w:color="auto"/>
        <w:bottom w:val="none" w:sz="0" w:space="0" w:color="auto"/>
        <w:right w:val="none" w:sz="0" w:space="0" w:color="auto"/>
      </w:divBdr>
    </w:div>
    <w:div w:id="1451509304">
      <w:bodyDiv w:val="1"/>
      <w:marLeft w:val="0"/>
      <w:marRight w:val="0"/>
      <w:marTop w:val="0"/>
      <w:marBottom w:val="0"/>
      <w:divBdr>
        <w:top w:val="none" w:sz="0" w:space="0" w:color="auto"/>
        <w:left w:val="none" w:sz="0" w:space="0" w:color="auto"/>
        <w:bottom w:val="none" w:sz="0" w:space="0" w:color="auto"/>
        <w:right w:val="none" w:sz="0" w:space="0" w:color="auto"/>
      </w:divBdr>
      <w:divsChild>
        <w:div w:id="1903903167">
          <w:marLeft w:val="0"/>
          <w:marRight w:val="0"/>
          <w:marTop w:val="0"/>
          <w:marBottom w:val="0"/>
          <w:divBdr>
            <w:top w:val="none" w:sz="0" w:space="0" w:color="auto"/>
            <w:left w:val="none" w:sz="0" w:space="0" w:color="auto"/>
            <w:bottom w:val="none" w:sz="0" w:space="0" w:color="auto"/>
            <w:right w:val="none" w:sz="0" w:space="0" w:color="auto"/>
          </w:divBdr>
          <w:divsChild>
            <w:div w:id="329255269">
              <w:marLeft w:val="0"/>
              <w:marRight w:val="0"/>
              <w:marTop w:val="0"/>
              <w:marBottom w:val="0"/>
              <w:divBdr>
                <w:top w:val="none" w:sz="0" w:space="0" w:color="auto"/>
                <w:left w:val="none" w:sz="0" w:space="0" w:color="auto"/>
                <w:bottom w:val="none" w:sz="0" w:space="0" w:color="auto"/>
                <w:right w:val="none" w:sz="0" w:space="0" w:color="auto"/>
              </w:divBdr>
              <w:divsChild>
                <w:div w:id="421612059">
                  <w:marLeft w:val="0"/>
                  <w:marRight w:val="0"/>
                  <w:marTop w:val="0"/>
                  <w:marBottom w:val="0"/>
                  <w:divBdr>
                    <w:top w:val="none" w:sz="0" w:space="0" w:color="auto"/>
                    <w:left w:val="none" w:sz="0" w:space="0" w:color="auto"/>
                    <w:bottom w:val="none" w:sz="0" w:space="0" w:color="auto"/>
                    <w:right w:val="none" w:sz="0" w:space="0" w:color="auto"/>
                  </w:divBdr>
                  <w:divsChild>
                    <w:div w:id="128372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095189">
      <w:bodyDiv w:val="1"/>
      <w:marLeft w:val="0"/>
      <w:marRight w:val="0"/>
      <w:marTop w:val="0"/>
      <w:marBottom w:val="0"/>
      <w:divBdr>
        <w:top w:val="none" w:sz="0" w:space="0" w:color="auto"/>
        <w:left w:val="none" w:sz="0" w:space="0" w:color="auto"/>
        <w:bottom w:val="none" w:sz="0" w:space="0" w:color="auto"/>
        <w:right w:val="none" w:sz="0" w:space="0" w:color="auto"/>
      </w:divBdr>
    </w:div>
    <w:div w:id="1615674922">
      <w:bodyDiv w:val="1"/>
      <w:marLeft w:val="0"/>
      <w:marRight w:val="0"/>
      <w:marTop w:val="0"/>
      <w:marBottom w:val="0"/>
      <w:divBdr>
        <w:top w:val="none" w:sz="0" w:space="0" w:color="auto"/>
        <w:left w:val="none" w:sz="0" w:space="0" w:color="auto"/>
        <w:bottom w:val="none" w:sz="0" w:space="0" w:color="auto"/>
        <w:right w:val="none" w:sz="0" w:space="0" w:color="auto"/>
      </w:divBdr>
      <w:divsChild>
        <w:div w:id="1912957124">
          <w:marLeft w:val="0"/>
          <w:marRight w:val="0"/>
          <w:marTop w:val="0"/>
          <w:marBottom w:val="0"/>
          <w:divBdr>
            <w:top w:val="none" w:sz="0" w:space="0" w:color="auto"/>
            <w:left w:val="none" w:sz="0" w:space="0" w:color="auto"/>
            <w:bottom w:val="none" w:sz="0" w:space="0" w:color="auto"/>
            <w:right w:val="none" w:sz="0" w:space="0" w:color="auto"/>
          </w:divBdr>
        </w:div>
      </w:divsChild>
    </w:div>
    <w:div w:id="1713766702">
      <w:bodyDiv w:val="1"/>
      <w:marLeft w:val="0"/>
      <w:marRight w:val="0"/>
      <w:marTop w:val="0"/>
      <w:marBottom w:val="0"/>
      <w:divBdr>
        <w:top w:val="none" w:sz="0" w:space="0" w:color="auto"/>
        <w:left w:val="none" w:sz="0" w:space="0" w:color="auto"/>
        <w:bottom w:val="none" w:sz="0" w:space="0" w:color="auto"/>
        <w:right w:val="none" w:sz="0" w:space="0" w:color="auto"/>
      </w:divBdr>
      <w:divsChild>
        <w:div w:id="1916016147">
          <w:marLeft w:val="0"/>
          <w:marRight w:val="0"/>
          <w:marTop w:val="0"/>
          <w:marBottom w:val="0"/>
          <w:divBdr>
            <w:top w:val="none" w:sz="0" w:space="0" w:color="auto"/>
            <w:left w:val="none" w:sz="0" w:space="0" w:color="auto"/>
            <w:bottom w:val="none" w:sz="0" w:space="0" w:color="auto"/>
            <w:right w:val="none" w:sz="0" w:space="0" w:color="auto"/>
          </w:divBdr>
          <w:divsChild>
            <w:div w:id="116917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18097">
      <w:bodyDiv w:val="1"/>
      <w:marLeft w:val="0"/>
      <w:marRight w:val="0"/>
      <w:marTop w:val="0"/>
      <w:marBottom w:val="0"/>
      <w:divBdr>
        <w:top w:val="none" w:sz="0" w:space="0" w:color="auto"/>
        <w:left w:val="none" w:sz="0" w:space="0" w:color="auto"/>
        <w:bottom w:val="none" w:sz="0" w:space="0" w:color="auto"/>
        <w:right w:val="none" w:sz="0" w:space="0" w:color="auto"/>
      </w:divBdr>
    </w:div>
    <w:div w:id="1916937336">
      <w:bodyDiv w:val="1"/>
      <w:marLeft w:val="0"/>
      <w:marRight w:val="0"/>
      <w:marTop w:val="0"/>
      <w:marBottom w:val="0"/>
      <w:divBdr>
        <w:top w:val="none" w:sz="0" w:space="0" w:color="auto"/>
        <w:left w:val="none" w:sz="0" w:space="0" w:color="auto"/>
        <w:bottom w:val="none" w:sz="0" w:space="0" w:color="auto"/>
        <w:right w:val="none" w:sz="0" w:space="0" w:color="auto"/>
      </w:divBdr>
      <w:divsChild>
        <w:div w:id="214510348">
          <w:marLeft w:val="0"/>
          <w:marRight w:val="0"/>
          <w:marTop w:val="0"/>
          <w:marBottom w:val="0"/>
          <w:divBdr>
            <w:top w:val="none" w:sz="0" w:space="0" w:color="auto"/>
            <w:left w:val="none" w:sz="0" w:space="0" w:color="auto"/>
            <w:bottom w:val="none" w:sz="0" w:space="0" w:color="auto"/>
            <w:right w:val="none" w:sz="0" w:space="0" w:color="auto"/>
          </w:divBdr>
          <w:divsChild>
            <w:div w:id="28189555">
              <w:marLeft w:val="0"/>
              <w:marRight w:val="0"/>
              <w:marTop w:val="0"/>
              <w:marBottom w:val="0"/>
              <w:divBdr>
                <w:top w:val="none" w:sz="0" w:space="0" w:color="auto"/>
                <w:left w:val="none" w:sz="0" w:space="0" w:color="auto"/>
                <w:bottom w:val="none" w:sz="0" w:space="0" w:color="auto"/>
                <w:right w:val="none" w:sz="0" w:space="0" w:color="auto"/>
              </w:divBdr>
              <w:divsChild>
                <w:div w:id="1813474929">
                  <w:marLeft w:val="0"/>
                  <w:marRight w:val="0"/>
                  <w:marTop w:val="0"/>
                  <w:marBottom w:val="0"/>
                  <w:divBdr>
                    <w:top w:val="none" w:sz="0" w:space="0" w:color="auto"/>
                    <w:left w:val="none" w:sz="0" w:space="0" w:color="auto"/>
                    <w:bottom w:val="none" w:sz="0" w:space="0" w:color="auto"/>
                    <w:right w:val="none" w:sz="0" w:space="0" w:color="auto"/>
                  </w:divBdr>
                  <w:divsChild>
                    <w:div w:id="102906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924742">
      <w:bodyDiv w:val="1"/>
      <w:marLeft w:val="0"/>
      <w:marRight w:val="0"/>
      <w:marTop w:val="0"/>
      <w:marBottom w:val="0"/>
      <w:divBdr>
        <w:top w:val="none" w:sz="0" w:space="0" w:color="auto"/>
        <w:left w:val="none" w:sz="0" w:space="0" w:color="auto"/>
        <w:bottom w:val="none" w:sz="0" w:space="0" w:color="auto"/>
        <w:right w:val="none" w:sz="0" w:space="0" w:color="auto"/>
      </w:divBdr>
      <w:divsChild>
        <w:div w:id="3217403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28" Type="http://schemas.openxmlformats.org/officeDocument/2006/relationships/customXml" Target="../customXml/item2.xml"/><Relationship Id="rId10" Type="http://schemas.openxmlformats.org/officeDocument/2006/relationships/fontTable" Target="fontTable.xml"/><Relationship Id="rId31"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footer" Target="footer1.xml"/><Relationship Id="rId27" Type="http://schemas.microsoft.com/office/2007/relationships/stylesWithEffects" Target="stylesWithEffects.xml"/><Relationship Id="rId30" Type="http://schemas.openxmlformats.org/officeDocument/2006/relationships/customXml" Target="../customXml/item4.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3987495D8A9F54FB8C9EE2CBEBD0624" ma:contentTypeVersion="15" ma:contentTypeDescription="Vytvoří nový dokument" ma:contentTypeScope="" ma:versionID="f2e836a787ba99b95c6b61416dcd7eac">
  <xsd:schema xmlns:xsd="http://www.w3.org/2001/XMLSchema" xmlns:xs="http://www.w3.org/2001/XMLSchema" xmlns:p="http://schemas.microsoft.com/office/2006/metadata/properties" xmlns:ns2="4c274fb8-ee70-4b92-a29a-50f614e68c01" xmlns:ns3="8f2bed70-91c8-45d9-80a9-9bdb86d05449" targetNamespace="http://schemas.microsoft.com/office/2006/metadata/properties" ma:root="true" ma:fieldsID="93220d49d89cc734a259e1eefbfc1eb7" ns2:_="" ns3:_="">
    <xsd:import namespace="4c274fb8-ee70-4b92-a29a-50f614e68c01"/>
    <xsd:import namespace="8f2bed70-91c8-45d9-80a9-9bdb86d05449"/>
    <xsd:element name="properties">
      <xsd:complexType>
        <xsd:sequence>
          <xsd:element name="documentManagement">
            <xsd:complexType>
              <xsd:all>
                <xsd:element ref="ns2:_dlc_DocId" minOccurs="0"/>
                <xsd:element ref="ns2:_dlc_DocIdUrl" minOccurs="0"/>
                <xsd:element ref="ns2:_dlc_DocIdPersistId" minOccurs="0"/>
                <xsd:element ref="ns3:N_x00e1_zevzak_x00e1_zky"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LengthInSeconds" minOccurs="0"/>
                <xsd:element ref="ns3:MediaServiceOCR"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274fb8-ee70-4b92-a29a-50f614e68c01"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4b9d04ce-67fa-4410-b552-b08e24325205}" ma:internalName="TaxCatchAll" ma:showField="CatchAllData" ma:web="4c274fb8-ee70-4b92-a29a-50f614e68c0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2bed70-91c8-45d9-80a9-9bdb86d05449" elementFormDefault="qualified">
    <xsd:import namespace="http://schemas.microsoft.com/office/2006/documentManagement/types"/>
    <xsd:import namespace="http://schemas.microsoft.com/office/infopath/2007/PartnerControls"/>
    <xsd:element name="N_x00e1_zevzak_x00e1_zky" ma:index="11" nillable="true" ma:displayName="Název zakázky" ma:format="Dropdown" ma:internalName="N_x00e1_zevzak_x00e1_zky">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01670f9a-dc0f-4e67-97f7-97ee8fa3a11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4c274fb8-ee70-4b92-a29a-50f614e68c01" xsi:nil="true"/>
    <N_x00e1_zevzak_x00e1_zky xmlns="8f2bed70-91c8-45d9-80a9-9bdb86d05449" xsi:nil="true"/>
    <lcf76f155ced4ddcb4097134ff3c332f xmlns="8f2bed70-91c8-45d9-80a9-9bdb86d05449">
      <Terms xmlns="http://schemas.microsoft.com/office/infopath/2007/PartnerControls"/>
    </lcf76f155ced4ddcb4097134ff3c332f>
    <_dlc_DocId xmlns="4c274fb8-ee70-4b92-a29a-50f614e68c01">YCURTQV7CF5Q-1980195412-9193</_dlc_DocId>
    <_dlc_DocIdUrl xmlns="4c274fb8-ee70-4b92-a29a-50f614e68c01">
      <Url>https://blockcrs.sharepoint.com/sites/BLOCKProjects/_layouts/15/DocIdRedir.aspx?ID=YCURTQV7CF5Q-1980195412-9193</Url>
      <Description>YCURTQV7CF5Q-1980195412-9193</Description>
    </_dlc_DocIdUrl>
  </documentManagement>
</p:properties>
</file>

<file path=customXml/itemProps1.xml><?xml version="1.0" encoding="utf-8"?>
<ds:datastoreItem xmlns:ds="http://schemas.openxmlformats.org/officeDocument/2006/customXml" ds:itemID="{F934E1BB-2632-4271-B251-0DF514C8070E}">
  <ds:schemaRefs>
    <ds:schemaRef ds:uri="http://schemas.openxmlformats.org/officeDocument/2006/bibliography"/>
  </ds:schemaRefs>
</ds:datastoreItem>
</file>

<file path=customXml/itemProps2.xml><?xml version="1.0" encoding="utf-8"?>
<ds:datastoreItem xmlns:ds="http://schemas.openxmlformats.org/officeDocument/2006/customXml" ds:itemID="{1AC3A10D-BFB3-4986-9490-111A39ED9CE7}"/>
</file>

<file path=customXml/itemProps3.xml><?xml version="1.0" encoding="utf-8"?>
<ds:datastoreItem xmlns:ds="http://schemas.openxmlformats.org/officeDocument/2006/customXml" ds:itemID="{AFF5FEB7-A0FE-406D-BCB3-AE1663B73214}"/>
</file>

<file path=customXml/itemProps4.xml><?xml version="1.0" encoding="utf-8"?>
<ds:datastoreItem xmlns:ds="http://schemas.openxmlformats.org/officeDocument/2006/customXml" ds:itemID="{D102E760-1FD0-4C60-8CBC-8AB6A1E97B78}"/>
</file>

<file path=customXml/itemProps5.xml><?xml version="1.0" encoding="utf-8"?>
<ds:datastoreItem xmlns:ds="http://schemas.openxmlformats.org/officeDocument/2006/customXml" ds:itemID="{7A0A2D53-4BE3-4438-A6FB-CDA1B79B2174}"/>
</file>

<file path=docProps/app.xml><?xml version="1.0" encoding="utf-8"?>
<Properties xmlns="http://schemas.openxmlformats.org/officeDocument/2006/extended-properties" xmlns:vt="http://schemas.openxmlformats.org/officeDocument/2006/docPropsVTypes">
  <Template>Normal</Template>
  <TotalTime>1</TotalTime>
  <Pages>1</Pages>
  <Words>4421</Words>
  <Characters>26088</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__SEZNAM PŘÍLOH</vt:lpstr>
    </vt:vector>
  </TitlesOfParts>
  <Company>RMElektro</Company>
  <LinksUpToDate>false</LinksUpToDate>
  <CharactersWithSpaces>30449</CharactersWithSpaces>
  <SharedDoc>false</SharedDoc>
  <HLinks>
    <vt:vector size="138" baseType="variant">
      <vt:variant>
        <vt:i4>2883704</vt:i4>
      </vt:variant>
      <vt:variant>
        <vt:i4>117</vt:i4>
      </vt:variant>
      <vt:variant>
        <vt:i4>0</vt:i4>
      </vt:variant>
      <vt:variant>
        <vt:i4>5</vt:i4>
      </vt:variant>
      <vt:variant>
        <vt:lpwstr>http://www.lites.cz/hlasice/stranka1.asp?hlasic=EPS</vt:lpwstr>
      </vt:variant>
      <vt:variant>
        <vt:lpwstr/>
      </vt:variant>
      <vt:variant>
        <vt:i4>2883704</vt:i4>
      </vt:variant>
      <vt:variant>
        <vt:i4>114</vt:i4>
      </vt:variant>
      <vt:variant>
        <vt:i4>0</vt:i4>
      </vt:variant>
      <vt:variant>
        <vt:i4>5</vt:i4>
      </vt:variant>
      <vt:variant>
        <vt:lpwstr>http://www.lites.cz/hlasice/stranka1.asp?hlasic=EPS</vt:lpwstr>
      </vt:variant>
      <vt:variant>
        <vt:lpwstr/>
      </vt:variant>
      <vt:variant>
        <vt:i4>2883704</vt:i4>
      </vt:variant>
      <vt:variant>
        <vt:i4>111</vt:i4>
      </vt:variant>
      <vt:variant>
        <vt:i4>0</vt:i4>
      </vt:variant>
      <vt:variant>
        <vt:i4>5</vt:i4>
      </vt:variant>
      <vt:variant>
        <vt:lpwstr>http://www.lites.cz/hlasice/stranka1.asp?hlasic=EPS</vt:lpwstr>
      </vt:variant>
      <vt:variant>
        <vt:lpwstr/>
      </vt:variant>
      <vt:variant>
        <vt:i4>1441855</vt:i4>
      </vt:variant>
      <vt:variant>
        <vt:i4>104</vt:i4>
      </vt:variant>
      <vt:variant>
        <vt:i4>0</vt:i4>
      </vt:variant>
      <vt:variant>
        <vt:i4>5</vt:i4>
      </vt:variant>
      <vt:variant>
        <vt:lpwstr/>
      </vt:variant>
      <vt:variant>
        <vt:lpwstr>_Toc442094015</vt:lpwstr>
      </vt:variant>
      <vt:variant>
        <vt:i4>1441855</vt:i4>
      </vt:variant>
      <vt:variant>
        <vt:i4>98</vt:i4>
      </vt:variant>
      <vt:variant>
        <vt:i4>0</vt:i4>
      </vt:variant>
      <vt:variant>
        <vt:i4>5</vt:i4>
      </vt:variant>
      <vt:variant>
        <vt:lpwstr/>
      </vt:variant>
      <vt:variant>
        <vt:lpwstr>_Toc442094014</vt:lpwstr>
      </vt:variant>
      <vt:variant>
        <vt:i4>1441855</vt:i4>
      </vt:variant>
      <vt:variant>
        <vt:i4>92</vt:i4>
      </vt:variant>
      <vt:variant>
        <vt:i4>0</vt:i4>
      </vt:variant>
      <vt:variant>
        <vt:i4>5</vt:i4>
      </vt:variant>
      <vt:variant>
        <vt:lpwstr/>
      </vt:variant>
      <vt:variant>
        <vt:lpwstr>_Toc442094013</vt:lpwstr>
      </vt:variant>
      <vt:variant>
        <vt:i4>1441855</vt:i4>
      </vt:variant>
      <vt:variant>
        <vt:i4>86</vt:i4>
      </vt:variant>
      <vt:variant>
        <vt:i4>0</vt:i4>
      </vt:variant>
      <vt:variant>
        <vt:i4>5</vt:i4>
      </vt:variant>
      <vt:variant>
        <vt:lpwstr/>
      </vt:variant>
      <vt:variant>
        <vt:lpwstr>_Toc442094012</vt:lpwstr>
      </vt:variant>
      <vt:variant>
        <vt:i4>1441855</vt:i4>
      </vt:variant>
      <vt:variant>
        <vt:i4>80</vt:i4>
      </vt:variant>
      <vt:variant>
        <vt:i4>0</vt:i4>
      </vt:variant>
      <vt:variant>
        <vt:i4>5</vt:i4>
      </vt:variant>
      <vt:variant>
        <vt:lpwstr/>
      </vt:variant>
      <vt:variant>
        <vt:lpwstr>_Toc442094011</vt:lpwstr>
      </vt:variant>
      <vt:variant>
        <vt:i4>1441855</vt:i4>
      </vt:variant>
      <vt:variant>
        <vt:i4>74</vt:i4>
      </vt:variant>
      <vt:variant>
        <vt:i4>0</vt:i4>
      </vt:variant>
      <vt:variant>
        <vt:i4>5</vt:i4>
      </vt:variant>
      <vt:variant>
        <vt:lpwstr/>
      </vt:variant>
      <vt:variant>
        <vt:lpwstr>_Toc442094010</vt:lpwstr>
      </vt:variant>
      <vt:variant>
        <vt:i4>1507391</vt:i4>
      </vt:variant>
      <vt:variant>
        <vt:i4>68</vt:i4>
      </vt:variant>
      <vt:variant>
        <vt:i4>0</vt:i4>
      </vt:variant>
      <vt:variant>
        <vt:i4>5</vt:i4>
      </vt:variant>
      <vt:variant>
        <vt:lpwstr/>
      </vt:variant>
      <vt:variant>
        <vt:lpwstr>_Toc442094009</vt:lpwstr>
      </vt:variant>
      <vt:variant>
        <vt:i4>1507391</vt:i4>
      </vt:variant>
      <vt:variant>
        <vt:i4>62</vt:i4>
      </vt:variant>
      <vt:variant>
        <vt:i4>0</vt:i4>
      </vt:variant>
      <vt:variant>
        <vt:i4>5</vt:i4>
      </vt:variant>
      <vt:variant>
        <vt:lpwstr/>
      </vt:variant>
      <vt:variant>
        <vt:lpwstr>_Toc442094008</vt:lpwstr>
      </vt:variant>
      <vt:variant>
        <vt:i4>1507391</vt:i4>
      </vt:variant>
      <vt:variant>
        <vt:i4>56</vt:i4>
      </vt:variant>
      <vt:variant>
        <vt:i4>0</vt:i4>
      </vt:variant>
      <vt:variant>
        <vt:i4>5</vt:i4>
      </vt:variant>
      <vt:variant>
        <vt:lpwstr/>
      </vt:variant>
      <vt:variant>
        <vt:lpwstr>_Toc442094007</vt:lpwstr>
      </vt:variant>
      <vt:variant>
        <vt:i4>1507391</vt:i4>
      </vt:variant>
      <vt:variant>
        <vt:i4>50</vt:i4>
      </vt:variant>
      <vt:variant>
        <vt:i4>0</vt:i4>
      </vt:variant>
      <vt:variant>
        <vt:i4>5</vt:i4>
      </vt:variant>
      <vt:variant>
        <vt:lpwstr/>
      </vt:variant>
      <vt:variant>
        <vt:lpwstr>_Toc442094006</vt:lpwstr>
      </vt:variant>
      <vt:variant>
        <vt:i4>1507391</vt:i4>
      </vt:variant>
      <vt:variant>
        <vt:i4>44</vt:i4>
      </vt:variant>
      <vt:variant>
        <vt:i4>0</vt:i4>
      </vt:variant>
      <vt:variant>
        <vt:i4>5</vt:i4>
      </vt:variant>
      <vt:variant>
        <vt:lpwstr/>
      </vt:variant>
      <vt:variant>
        <vt:lpwstr>_Toc442094005</vt:lpwstr>
      </vt:variant>
      <vt:variant>
        <vt:i4>1507391</vt:i4>
      </vt:variant>
      <vt:variant>
        <vt:i4>38</vt:i4>
      </vt:variant>
      <vt:variant>
        <vt:i4>0</vt:i4>
      </vt:variant>
      <vt:variant>
        <vt:i4>5</vt:i4>
      </vt:variant>
      <vt:variant>
        <vt:lpwstr/>
      </vt:variant>
      <vt:variant>
        <vt:lpwstr>_Toc442094004</vt:lpwstr>
      </vt:variant>
      <vt:variant>
        <vt:i4>1507391</vt:i4>
      </vt:variant>
      <vt:variant>
        <vt:i4>32</vt:i4>
      </vt:variant>
      <vt:variant>
        <vt:i4>0</vt:i4>
      </vt:variant>
      <vt:variant>
        <vt:i4>5</vt:i4>
      </vt:variant>
      <vt:variant>
        <vt:lpwstr/>
      </vt:variant>
      <vt:variant>
        <vt:lpwstr>_Toc442094003</vt:lpwstr>
      </vt:variant>
      <vt:variant>
        <vt:i4>1507391</vt:i4>
      </vt:variant>
      <vt:variant>
        <vt:i4>26</vt:i4>
      </vt:variant>
      <vt:variant>
        <vt:i4>0</vt:i4>
      </vt:variant>
      <vt:variant>
        <vt:i4>5</vt:i4>
      </vt:variant>
      <vt:variant>
        <vt:lpwstr/>
      </vt:variant>
      <vt:variant>
        <vt:lpwstr>_Toc442094002</vt:lpwstr>
      </vt:variant>
      <vt:variant>
        <vt:i4>1507391</vt:i4>
      </vt:variant>
      <vt:variant>
        <vt:i4>20</vt:i4>
      </vt:variant>
      <vt:variant>
        <vt:i4>0</vt:i4>
      </vt:variant>
      <vt:variant>
        <vt:i4>5</vt:i4>
      </vt:variant>
      <vt:variant>
        <vt:lpwstr/>
      </vt:variant>
      <vt:variant>
        <vt:lpwstr>_Toc442094001</vt:lpwstr>
      </vt:variant>
      <vt:variant>
        <vt:i4>1507391</vt:i4>
      </vt:variant>
      <vt:variant>
        <vt:i4>14</vt:i4>
      </vt:variant>
      <vt:variant>
        <vt:i4>0</vt:i4>
      </vt:variant>
      <vt:variant>
        <vt:i4>5</vt:i4>
      </vt:variant>
      <vt:variant>
        <vt:lpwstr/>
      </vt:variant>
      <vt:variant>
        <vt:lpwstr>_Toc442094000</vt:lpwstr>
      </vt:variant>
      <vt:variant>
        <vt:i4>1638454</vt:i4>
      </vt:variant>
      <vt:variant>
        <vt:i4>8</vt:i4>
      </vt:variant>
      <vt:variant>
        <vt:i4>0</vt:i4>
      </vt:variant>
      <vt:variant>
        <vt:i4>5</vt:i4>
      </vt:variant>
      <vt:variant>
        <vt:lpwstr/>
      </vt:variant>
      <vt:variant>
        <vt:lpwstr>_Toc442093999</vt:lpwstr>
      </vt:variant>
      <vt:variant>
        <vt:i4>1638454</vt:i4>
      </vt:variant>
      <vt:variant>
        <vt:i4>2</vt:i4>
      </vt:variant>
      <vt:variant>
        <vt:i4>0</vt:i4>
      </vt:variant>
      <vt:variant>
        <vt:i4>5</vt:i4>
      </vt:variant>
      <vt:variant>
        <vt:lpwstr/>
      </vt:variant>
      <vt:variant>
        <vt:lpwstr>_Toc442093998</vt:lpwstr>
      </vt:variant>
      <vt:variant>
        <vt:i4>2424887</vt:i4>
      </vt:variant>
      <vt:variant>
        <vt:i4>-1</vt:i4>
      </vt:variant>
      <vt:variant>
        <vt:i4>1067</vt:i4>
      </vt:variant>
      <vt:variant>
        <vt:i4>1</vt:i4>
      </vt:variant>
      <vt:variant>
        <vt:lpwstr>http://www.lites.cz/images/katalog/vyrobky_velke/MHY912_7.jpg</vt:lpwstr>
      </vt:variant>
      <vt:variant>
        <vt:lpwstr/>
      </vt:variant>
      <vt:variant>
        <vt:i4>5439540</vt:i4>
      </vt:variant>
      <vt:variant>
        <vt:i4>-1</vt:i4>
      </vt:variant>
      <vt:variant>
        <vt:i4>1069</vt:i4>
      </vt:variant>
      <vt:variant>
        <vt:i4>1</vt:i4>
      </vt:variant>
      <vt:variant>
        <vt:lpwstr>http://www.tmalarm.cz/rs/upload/produkty/foto/img_big/dsc00268.jpg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__SEZNAM PŘÍLOH</dc:title>
  <dc:creator>Ing. Miroslav Rek</dc:creator>
  <cp:lastModifiedBy>RME</cp:lastModifiedBy>
  <cp:revision>4</cp:revision>
  <cp:lastPrinted>2021-08-16T10:33:00Z</cp:lastPrinted>
  <dcterms:created xsi:type="dcterms:W3CDTF">2021-08-16T13:54:00Z</dcterms:created>
  <dcterms:modified xsi:type="dcterms:W3CDTF">2021-08-16T13:55:00Z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0x010100C3987495D8A9F54FB8C9EE2CBEBD0624</vt:lpwstr>
  </property>
  <property fmtid="{D5CDD505-2E9C-101B-9397-08002B2CF9AE}" pid="3" name="_dlc_DocIdItemGuid">
    <vt:lpwstr>c96b04f4-8440-44a5-90f1-795ab7749c58</vt:lpwstr>
  </property>
</Properties>
</file>