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2B966" w14:textId="5195A9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55CFE560" w14:textId="7985F0C6" w:rsidR="0014377B" w:rsidRPr="0011059C" w:rsidRDefault="0014377B" w:rsidP="0014377B">
      <w:pPr>
        <w:pStyle w:val="Default"/>
        <w:jc w:val="center"/>
        <w:rPr>
          <w:rFonts w:asciiTheme="minorHAnsi" w:hAnsiTheme="minorHAnsi" w:cstheme="minorHAnsi"/>
          <w:color w:val="FF0000"/>
          <w:sz w:val="28"/>
          <w:szCs w:val="28"/>
        </w:rPr>
      </w:pPr>
      <w:r w:rsidRPr="00F3204D">
        <w:rPr>
          <w:rFonts w:asciiTheme="minorHAnsi" w:hAnsiTheme="minorHAnsi" w:cstheme="minorHAnsi"/>
          <w:b/>
          <w:sz w:val="28"/>
          <w:szCs w:val="28"/>
        </w:rPr>
        <w:t>SMLOUVA O DÍLO</w:t>
      </w:r>
      <w:r w:rsidR="0011059C">
        <w:rPr>
          <w:rFonts w:asciiTheme="minorHAnsi" w:hAnsiTheme="minorHAnsi" w:cstheme="minorHAnsi"/>
          <w:b/>
          <w:sz w:val="28"/>
          <w:szCs w:val="28"/>
        </w:rPr>
        <w:t xml:space="preserve"> </w:t>
      </w:r>
    </w:p>
    <w:p w14:paraId="239F6FF7" w14:textId="77777777" w:rsidR="0014377B" w:rsidRPr="00F3204D" w:rsidRDefault="0014377B" w:rsidP="0014377B">
      <w:pPr>
        <w:spacing w:after="0" w:line="240" w:lineRule="auto"/>
        <w:jc w:val="center"/>
        <w:rPr>
          <w:rFonts w:asciiTheme="minorHAnsi" w:hAnsiTheme="minorHAnsi" w:cstheme="minorHAnsi"/>
        </w:rPr>
      </w:pPr>
    </w:p>
    <w:p w14:paraId="36971346"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ust.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5CCB3547"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7AC7BE4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5BDABF2B" w14:textId="4F6EA955"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 xml:space="preserve">, </w:t>
      </w:r>
      <w:r w:rsidR="001C43F7">
        <w:rPr>
          <w:rFonts w:asciiTheme="minorHAnsi" w:hAnsiTheme="minorHAnsi" w:cstheme="minorHAnsi"/>
          <w:sz w:val="22"/>
          <w:szCs w:val="22"/>
        </w:rPr>
        <w:t xml:space="preserve">FICS, </w:t>
      </w:r>
      <w:r w:rsidRPr="00F3204D">
        <w:rPr>
          <w:rFonts w:asciiTheme="minorHAnsi" w:hAnsiTheme="minorHAnsi" w:cstheme="minorHAnsi"/>
          <w:sz w:val="22"/>
          <w:szCs w:val="22"/>
        </w:rPr>
        <w:t>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71E4C2B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w:t>
      </w:r>
      <w:bookmarkStart w:id="0" w:name="_Hlk174094972"/>
      <w:r w:rsidRPr="00F3204D">
        <w:rPr>
          <w:rFonts w:asciiTheme="minorHAnsi" w:hAnsiTheme="minorHAnsi" w:cstheme="minorHAnsi"/>
          <w:sz w:val="22"/>
          <w:szCs w:val="22"/>
        </w:rPr>
        <w:t>KS v Brně, oddíl Pr., vložka 122</w:t>
      </w:r>
      <w:bookmarkEnd w:id="0"/>
      <w:r w:rsidRPr="00F3204D">
        <w:rPr>
          <w:rFonts w:asciiTheme="minorHAnsi" w:hAnsiTheme="minorHAnsi" w:cstheme="minorHAnsi"/>
          <w:sz w:val="22"/>
          <w:szCs w:val="22"/>
        </w:rPr>
        <w:t>9</w:t>
      </w:r>
    </w:p>
    <w:p w14:paraId="700DD39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5D7C54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359E3C8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12851A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64EBA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15B21FB2" w14:textId="26D052A2" w:rsidR="0014377B" w:rsidRPr="00F3204D" w:rsidRDefault="00FA7A4B" w:rsidP="0014377B">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Ing. Michal Šupola</w:t>
      </w:r>
      <w:r w:rsidR="0014377B" w:rsidRPr="00F3204D">
        <w:rPr>
          <w:rFonts w:asciiTheme="minorHAnsi" w:hAnsiTheme="minorHAnsi" w:cstheme="minorHAnsi"/>
          <w:sz w:val="22"/>
          <w:szCs w:val="22"/>
        </w:rPr>
        <w:t xml:space="preserve">, tel.: </w:t>
      </w:r>
      <w:r>
        <w:rPr>
          <w:rFonts w:asciiTheme="minorHAnsi" w:hAnsiTheme="minorHAnsi" w:cstheme="minorHAnsi"/>
          <w:sz w:val="22"/>
          <w:szCs w:val="22"/>
        </w:rPr>
        <w:t>515</w:t>
      </w:r>
      <w:r w:rsidR="0014377B" w:rsidRPr="00F3204D">
        <w:rPr>
          <w:rFonts w:asciiTheme="minorHAnsi" w:hAnsiTheme="minorHAnsi" w:cstheme="minorHAnsi"/>
          <w:sz w:val="22"/>
          <w:szCs w:val="22"/>
        </w:rPr>
        <w:t xml:space="preserve"> </w:t>
      </w:r>
      <w:r>
        <w:rPr>
          <w:rFonts w:asciiTheme="minorHAnsi" w:hAnsiTheme="minorHAnsi" w:cstheme="minorHAnsi"/>
          <w:sz w:val="22"/>
          <w:szCs w:val="22"/>
        </w:rPr>
        <w:t>215</w:t>
      </w:r>
      <w:r w:rsidR="0014377B" w:rsidRPr="00F3204D">
        <w:rPr>
          <w:rFonts w:asciiTheme="minorHAnsi" w:hAnsiTheme="minorHAnsi" w:cstheme="minorHAnsi"/>
          <w:sz w:val="22"/>
          <w:szCs w:val="22"/>
        </w:rPr>
        <w:t> </w:t>
      </w:r>
      <w:r>
        <w:rPr>
          <w:rFonts w:asciiTheme="minorHAnsi" w:hAnsiTheme="minorHAnsi" w:cstheme="minorHAnsi"/>
          <w:sz w:val="22"/>
          <w:szCs w:val="22"/>
        </w:rPr>
        <w:t>615</w:t>
      </w:r>
      <w:r w:rsidR="0014377B" w:rsidRPr="00F3204D">
        <w:rPr>
          <w:rFonts w:asciiTheme="minorHAnsi" w:hAnsiTheme="minorHAnsi" w:cstheme="minorHAnsi"/>
          <w:sz w:val="22"/>
          <w:szCs w:val="22"/>
        </w:rPr>
        <w:t>, e-mail:</w:t>
      </w:r>
      <w:r w:rsidR="0014377B" w:rsidRPr="00FA7A4B">
        <w:rPr>
          <w:rStyle w:val="Hypertextovodkaz"/>
          <w:rFonts w:asciiTheme="minorHAnsi" w:hAnsiTheme="minorHAnsi" w:cstheme="minorHAnsi"/>
          <w:color w:val="0000FF"/>
          <w:sz w:val="22"/>
          <w:szCs w:val="22"/>
          <w:u w:val="none"/>
        </w:rPr>
        <w:t xml:space="preserve"> </w:t>
      </w:r>
      <w:hyperlink r:id="rId9" w:history="1">
        <w:r w:rsidRPr="00FA7A4B">
          <w:rPr>
            <w:rStyle w:val="Hypertextovodkaz"/>
            <w:rFonts w:asciiTheme="minorHAnsi" w:hAnsiTheme="minorHAnsi" w:cstheme="minorHAnsi"/>
            <w:color w:val="0000FF"/>
            <w:sz w:val="22"/>
            <w:szCs w:val="22"/>
          </w:rPr>
          <w:t>michal.supola@nemzn.cz</w:t>
        </w:r>
      </w:hyperlink>
    </w:p>
    <w:p w14:paraId="6D76ACF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CD5FCCE"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5067E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AE75CF"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62EA7A30" w14:textId="77777777" w:rsidR="0014377B" w:rsidRPr="00F3204D" w:rsidRDefault="0014377B" w:rsidP="0014377B">
      <w:pPr>
        <w:pStyle w:val="Normlnweb"/>
        <w:shd w:val="clear" w:color="auto" w:fill="FFFFFF"/>
        <w:rPr>
          <w:rFonts w:asciiTheme="minorHAnsi" w:hAnsiTheme="minorHAnsi" w:cstheme="minorHAnsi"/>
          <w:sz w:val="22"/>
          <w:szCs w:val="22"/>
        </w:rPr>
      </w:pPr>
    </w:p>
    <w:p w14:paraId="585E642B"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35B291"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10428F"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2DD658A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13136C9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6B3A7F2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E2BE26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498E23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682BCB5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 č.ú. ……………………</w:t>
      </w:r>
    </w:p>
    <w:p w14:paraId="7324EDF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6ACA3EB9"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D534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6D45040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BB88372"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40976C7A" w14:textId="77777777" w:rsidR="0014377B" w:rsidRPr="00F3204D" w:rsidRDefault="0014377B" w:rsidP="0014377B">
      <w:pPr>
        <w:pStyle w:val="Normlnweb"/>
        <w:shd w:val="clear" w:color="auto" w:fill="FFFFFF"/>
        <w:rPr>
          <w:rFonts w:asciiTheme="minorHAnsi" w:hAnsiTheme="minorHAnsi" w:cstheme="minorHAnsi"/>
          <w:sz w:val="22"/>
          <w:szCs w:val="22"/>
        </w:rPr>
      </w:pPr>
    </w:p>
    <w:p w14:paraId="0C2969C7" w14:textId="77777777" w:rsidR="0014377B" w:rsidRPr="00F3204D" w:rsidRDefault="0014377B" w:rsidP="0014377B">
      <w:pPr>
        <w:pStyle w:val="Normlnweb"/>
        <w:shd w:val="clear" w:color="auto" w:fill="FFFFFF"/>
        <w:rPr>
          <w:rFonts w:asciiTheme="minorHAnsi" w:hAnsiTheme="minorHAnsi" w:cstheme="minorHAnsi"/>
          <w:sz w:val="22"/>
          <w:szCs w:val="22"/>
        </w:rPr>
      </w:pPr>
    </w:p>
    <w:p w14:paraId="2BCBA886"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3F0CDD1E"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8BA9D4" w14:textId="19D52FD3" w:rsidR="0014377B" w:rsidRPr="00F3204D" w:rsidRDefault="0014377B" w:rsidP="0014377B">
      <w:pPr>
        <w:pStyle w:val="Normlnweb"/>
        <w:shd w:val="clear" w:color="auto" w:fill="FFFFFF"/>
        <w:jc w:val="both"/>
        <w:rPr>
          <w:rFonts w:asciiTheme="minorHAnsi" w:hAnsiTheme="minorHAnsi" w:cstheme="minorHAnsi"/>
          <w:sz w:val="22"/>
          <w:szCs w:val="22"/>
        </w:rPr>
      </w:pPr>
      <w:r w:rsidRPr="001C43F7">
        <w:rPr>
          <w:rFonts w:asciiTheme="minorHAnsi" w:hAnsiTheme="minorHAnsi" w:cstheme="minorHAnsi"/>
          <w:sz w:val="22"/>
          <w:szCs w:val="22"/>
        </w:rPr>
        <w:t>tímto uzavírají tuto smlouvu o dílo jako výsledek výběrového řízení na realizaci veřejné zakázky malého rozsahu na stavební práce nazvané „</w:t>
      </w:r>
      <w:r w:rsidR="001C43F7" w:rsidRPr="001C43F7">
        <w:rPr>
          <w:rFonts w:asciiTheme="minorHAnsi" w:hAnsiTheme="minorHAnsi" w:cstheme="minorHAnsi"/>
          <w:b/>
          <w:bCs/>
          <w:sz w:val="22"/>
          <w:szCs w:val="22"/>
        </w:rPr>
        <w:t>Rozšíření kapacity vnitroareálové zpevněné plochy pro parkování</w:t>
      </w:r>
      <w:r w:rsidRPr="001C43F7">
        <w:rPr>
          <w:rFonts w:asciiTheme="minorHAnsi" w:hAnsiTheme="minorHAnsi" w:cstheme="minorHAnsi"/>
          <w:sz w:val="22"/>
          <w:szCs w:val="22"/>
        </w:rPr>
        <w:t>“ (dále jen „veřejná zakázka“), v souladu se zákonem č. 134/2016 Sb., o zadávání veřejných zakázek, ve znění pozdějších předpisů</w:t>
      </w:r>
      <w:r w:rsidRPr="00F3204D">
        <w:rPr>
          <w:rFonts w:asciiTheme="minorHAnsi" w:hAnsiTheme="minorHAnsi" w:cstheme="minorHAnsi"/>
          <w:sz w:val="22"/>
          <w:szCs w:val="22"/>
        </w:rPr>
        <w:t xml:space="preserve">. </w:t>
      </w:r>
    </w:p>
    <w:p w14:paraId="67FF135D" w14:textId="77777777" w:rsidR="0014377B" w:rsidRPr="00F3204D" w:rsidRDefault="0014377B" w:rsidP="0014377B">
      <w:pPr>
        <w:pStyle w:val="Normlnweb"/>
        <w:shd w:val="clear" w:color="auto" w:fill="FFFFFF"/>
        <w:rPr>
          <w:rFonts w:asciiTheme="minorHAnsi" w:hAnsiTheme="minorHAnsi" w:cstheme="minorHAnsi"/>
          <w:sz w:val="22"/>
          <w:szCs w:val="22"/>
        </w:rPr>
      </w:pPr>
    </w:p>
    <w:p w14:paraId="3F96BF9C" w14:textId="77777777" w:rsidR="0014377B" w:rsidRPr="00F3204D" w:rsidRDefault="0014377B" w:rsidP="0014377B">
      <w:pPr>
        <w:pStyle w:val="Normlnweb"/>
        <w:shd w:val="clear" w:color="auto" w:fill="FFFFFF"/>
        <w:rPr>
          <w:rFonts w:asciiTheme="minorHAnsi" w:hAnsiTheme="minorHAnsi" w:cstheme="minorHAnsi"/>
          <w:sz w:val="22"/>
          <w:szCs w:val="22"/>
        </w:rPr>
      </w:pPr>
    </w:p>
    <w:p w14:paraId="1541A1E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11EE14A2" w14:textId="77777777" w:rsidR="0014377B" w:rsidRPr="00C47BC6" w:rsidRDefault="0014377B" w:rsidP="0014377B">
      <w:pPr>
        <w:pStyle w:val="Normlnweb"/>
        <w:shd w:val="clear" w:color="auto" w:fill="FFFFFF"/>
        <w:rPr>
          <w:rFonts w:asciiTheme="minorHAnsi" w:hAnsiTheme="minorHAnsi" w:cstheme="minorHAnsi"/>
          <w:sz w:val="22"/>
          <w:szCs w:val="22"/>
        </w:rPr>
      </w:pPr>
    </w:p>
    <w:p w14:paraId="759A5747" w14:textId="2F66C31D" w:rsidR="0014377B" w:rsidRPr="00B760A0"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760A0">
        <w:rPr>
          <w:rFonts w:asciiTheme="minorHAnsi" w:hAnsiTheme="minorHAnsi" w:cstheme="minorHAnsi"/>
          <w:sz w:val="22"/>
          <w:szCs w:val="22"/>
        </w:rPr>
        <w:t xml:space="preserve">Dílem je </w:t>
      </w:r>
      <w:r w:rsidR="00B760A0" w:rsidRPr="00B760A0">
        <w:rPr>
          <w:rFonts w:asciiTheme="minorHAnsi" w:hAnsiTheme="minorHAnsi" w:cstheme="minorHAnsi"/>
          <w:sz w:val="22"/>
          <w:szCs w:val="22"/>
        </w:rPr>
        <w:t xml:space="preserve">rozšíření kapacity stávajících parkovacích ploch </w:t>
      </w:r>
      <w:r w:rsidRPr="00B760A0">
        <w:rPr>
          <w:rFonts w:asciiTheme="minorHAnsi" w:hAnsiTheme="minorHAnsi" w:cstheme="minorHAnsi"/>
          <w:sz w:val="22"/>
          <w:szCs w:val="22"/>
        </w:rPr>
        <w:t>v areálu</w:t>
      </w:r>
      <w:r w:rsidRPr="00B760A0">
        <w:rPr>
          <w:rFonts w:asciiTheme="minorHAnsi" w:hAnsiTheme="minorHAnsi" w:cstheme="minorHAnsi"/>
          <w:bCs/>
          <w:sz w:val="22"/>
          <w:szCs w:val="22"/>
        </w:rPr>
        <w:t xml:space="preserve"> </w:t>
      </w:r>
      <w:r w:rsidRPr="00B760A0">
        <w:rPr>
          <w:rFonts w:asciiTheme="minorHAnsi" w:hAnsiTheme="minorHAnsi" w:cstheme="minorHAnsi"/>
          <w:sz w:val="22"/>
          <w:szCs w:val="22"/>
        </w:rPr>
        <w:t>Nemocnice Znojmo, příspěvkové organizaci na ulici MUDr. Jana Janského 11 ve Znojmě</w:t>
      </w:r>
      <w:r w:rsidR="005206D3">
        <w:rPr>
          <w:rFonts w:asciiTheme="minorHAnsi" w:hAnsiTheme="minorHAnsi" w:cstheme="minorHAnsi"/>
          <w:sz w:val="22"/>
          <w:szCs w:val="22"/>
        </w:rPr>
        <w:t xml:space="preserve"> vč. souvisejících prací</w:t>
      </w:r>
      <w:r w:rsidRPr="00B760A0">
        <w:rPr>
          <w:rFonts w:asciiTheme="minorHAnsi" w:hAnsiTheme="minorHAnsi" w:cstheme="minorHAnsi"/>
          <w:sz w:val="22"/>
          <w:szCs w:val="22"/>
        </w:rPr>
        <w:t>.</w:t>
      </w:r>
    </w:p>
    <w:p w14:paraId="3D13231F" w14:textId="77777777" w:rsidR="0014377B" w:rsidRPr="00B760A0" w:rsidRDefault="0014377B" w:rsidP="0014377B">
      <w:pPr>
        <w:pStyle w:val="Normlnweb"/>
        <w:shd w:val="clear" w:color="auto" w:fill="FFFFFF"/>
        <w:jc w:val="both"/>
        <w:rPr>
          <w:rFonts w:asciiTheme="minorHAnsi" w:hAnsiTheme="minorHAnsi" w:cstheme="minorHAnsi"/>
          <w:sz w:val="22"/>
          <w:szCs w:val="22"/>
        </w:rPr>
      </w:pPr>
    </w:p>
    <w:p w14:paraId="22373E7F" w14:textId="025A5FA8" w:rsidR="0014377B" w:rsidRPr="00B760A0"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760A0">
        <w:rPr>
          <w:rFonts w:asciiTheme="minorHAnsi" w:hAnsiTheme="minorHAnsi" w:cstheme="minorHAnsi"/>
          <w:sz w:val="22"/>
          <w:szCs w:val="22"/>
        </w:rPr>
        <w:t xml:space="preserve">Specifikace požadovaných prací je definována </w:t>
      </w:r>
      <w:r w:rsidR="00C47BC6" w:rsidRPr="00B760A0">
        <w:rPr>
          <w:rFonts w:asciiTheme="minorHAnsi" w:hAnsiTheme="minorHAnsi" w:cstheme="minorHAnsi"/>
          <w:sz w:val="22"/>
          <w:szCs w:val="22"/>
        </w:rPr>
        <w:t>v</w:t>
      </w:r>
      <w:r w:rsidR="00B760A0" w:rsidRPr="00B760A0">
        <w:rPr>
          <w:rFonts w:asciiTheme="minorHAnsi" w:hAnsiTheme="minorHAnsi" w:cstheme="minorHAnsi"/>
          <w:sz w:val="22"/>
          <w:szCs w:val="22"/>
        </w:rPr>
        <w:t> Projektové dokumentaci</w:t>
      </w:r>
      <w:r w:rsidR="00C47BC6" w:rsidRPr="00B760A0">
        <w:rPr>
          <w:rFonts w:asciiTheme="minorHAnsi" w:hAnsiTheme="minorHAnsi" w:cstheme="minorHAnsi"/>
          <w:sz w:val="22"/>
          <w:szCs w:val="22"/>
        </w:rPr>
        <w:t xml:space="preserve"> </w:t>
      </w:r>
      <w:r w:rsidRPr="00B760A0">
        <w:rPr>
          <w:rFonts w:asciiTheme="minorHAnsi" w:hAnsiTheme="minorHAnsi" w:cstheme="minorHAnsi"/>
          <w:sz w:val="22"/>
          <w:szCs w:val="22"/>
        </w:rPr>
        <w:t>zpracovan</w:t>
      </w:r>
      <w:r w:rsidR="0011693C">
        <w:rPr>
          <w:rFonts w:asciiTheme="minorHAnsi" w:hAnsiTheme="minorHAnsi" w:cstheme="minorHAnsi"/>
          <w:sz w:val="22"/>
          <w:szCs w:val="22"/>
        </w:rPr>
        <w:t>é</w:t>
      </w:r>
      <w:r w:rsidR="00C47BC6" w:rsidRPr="00B760A0">
        <w:rPr>
          <w:rFonts w:asciiTheme="minorHAnsi" w:hAnsiTheme="minorHAnsi" w:cstheme="minorHAnsi"/>
          <w:sz w:val="22"/>
          <w:szCs w:val="22"/>
        </w:rPr>
        <w:t xml:space="preserve"> firmou</w:t>
      </w:r>
      <w:r w:rsidR="00C47BC6" w:rsidRPr="0011693C">
        <w:rPr>
          <w:rFonts w:asciiTheme="minorHAnsi" w:hAnsiTheme="minorHAnsi" w:cstheme="minorHAnsi"/>
        </w:rPr>
        <w:t xml:space="preserve"> </w:t>
      </w:r>
      <w:r w:rsidR="00B760A0" w:rsidRPr="0011693C">
        <w:rPr>
          <w:rFonts w:asciiTheme="minorHAnsi" w:hAnsiTheme="minorHAnsi" w:cstheme="minorHAnsi"/>
          <w:sz w:val="22"/>
          <w:szCs w:val="22"/>
          <w:lang w:bidi="hi-IN"/>
        </w:rPr>
        <w:t>AC-projekt Znojmo</w:t>
      </w:r>
      <w:r w:rsidR="005206D3">
        <w:rPr>
          <w:rFonts w:asciiTheme="minorHAnsi" w:hAnsiTheme="minorHAnsi" w:cstheme="minorHAnsi"/>
          <w:sz w:val="22"/>
          <w:szCs w:val="22"/>
          <w:lang w:bidi="hi-IN"/>
        </w:rPr>
        <w:t>, se kterou se zhotovitel před podpisem této smlouvy seznámil a která je pro něj závazná</w:t>
      </w:r>
      <w:r w:rsidR="0011693C">
        <w:rPr>
          <w:rFonts w:asciiTheme="minorHAnsi" w:hAnsiTheme="minorHAnsi" w:cstheme="minorHAnsi"/>
          <w:sz w:val="22"/>
          <w:szCs w:val="22"/>
          <w:lang w:bidi="hi-IN"/>
        </w:rPr>
        <w:t>.</w:t>
      </w:r>
      <w:r w:rsidRPr="00B760A0">
        <w:rPr>
          <w:rFonts w:asciiTheme="minorHAnsi" w:hAnsiTheme="minorHAnsi" w:cstheme="minorHAnsi"/>
          <w:sz w:val="22"/>
          <w:szCs w:val="22"/>
        </w:rPr>
        <w:t xml:space="preserve"> Zhotovitel se zavazuje provést pro objednatele dílo v rozsahu, jenž je specifikován nabídkovým položkovým rozpočtem zhotovitele, který tvoří jako Příloha č. </w:t>
      </w:r>
      <w:r w:rsidR="00C47BC6" w:rsidRPr="00B760A0">
        <w:rPr>
          <w:rFonts w:asciiTheme="minorHAnsi" w:hAnsiTheme="minorHAnsi" w:cstheme="minorHAnsi"/>
          <w:sz w:val="22"/>
          <w:szCs w:val="22"/>
        </w:rPr>
        <w:t>3</w:t>
      </w:r>
      <w:r w:rsidRPr="00B760A0">
        <w:rPr>
          <w:rFonts w:asciiTheme="minorHAnsi" w:hAnsiTheme="minorHAnsi" w:cstheme="minorHAnsi"/>
          <w:sz w:val="22"/>
          <w:szCs w:val="22"/>
        </w:rPr>
        <w:t xml:space="preserve"> nedílnou součást této smlouvy.</w:t>
      </w:r>
      <w:r w:rsidR="00744798">
        <w:rPr>
          <w:rFonts w:asciiTheme="minorHAnsi" w:hAnsiTheme="minorHAnsi" w:cstheme="minorHAnsi"/>
          <w:sz w:val="22"/>
          <w:szCs w:val="22"/>
        </w:rPr>
        <w:t xml:space="preserve"> Materiál vzniklý kácením stromů je zhotovitel oprávněn si ponechat, příp. je povinen zajistit jeho ekologickou likvidaci.</w:t>
      </w:r>
    </w:p>
    <w:p w14:paraId="3C6546A2"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14538D0C"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6456B0D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6CCA2940"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229D6899"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0BC2823D"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400B0AAB"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2A517E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934507"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36CBC8E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E82375"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5EA526E7" w14:textId="77777777" w:rsidR="0014377B" w:rsidRPr="00F3204D" w:rsidRDefault="0014377B" w:rsidP="0014377B">
      <w:pPr>
        <w:pStyle w:val="Normlnweb"/>
        <w:shd w:val="clear" w:color="auto" w:fill="FFFFFF"/>
        <w:rPr>
          <w:rFonts w:asciiTheme="minorHAnsi" w:hAnsiTheme="minorHAnsi" w:cstheme="minorHAnsi"/>
          <w:sz w:val="22"/>
          <w:szCs w:val="22"/>
        </w:rPr>
      </w:pPr>
    </w:p>
    <w:p w14:paraId="00D25F3D"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219C492E" w14:textId="77777777" w:rsidR="0014377B" w:rsidRPr="00F3204D" w:rsidRDefault="0014377B" w:rsidP="0014377B">
      <w:pPr>
        <w:pStyle w:val="Normlnweb"/>
        <w:shd w:val="clear" w:color="auto" w:fill="FFFFFF"/>
        <w:rPr>
          <w:rFonts w:asciiTheme="minorHAnsi" w:hAnsiTheme="minorHAnsi" w:cstheme="minorHAnsi"/>
          <w:sz w:val="22"/>
          <w:szCs w:val="22"/>
        </w:rPr>
      </w:pPr>
    </w:p>
    <w:p w14:paraId="03B02F06"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Nemocnice Znojmo, příspěvková organizace, areál MUDr. Jana Janského 11, Znojmo.</w:t>
      </w:r>
    </w:p>
    <w:p w14:paraId="1908B8D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A795AF"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7E265C02" w14:textId="77777777" w:rsidR="0014377B" w:rsidRPr="00F3204D" w:rsidRDefault="0014377B" w:rsidP="0014377B">
      <w:pPr>
        <w:pStyle w:val="Normlnweb"/>
        <w:shd w:val="clear" w:color="auto" w:fill="FFFFFF"/>
        <w:rPr>
          <w:rFonts w:asciiTheme="minorHAnsi" w:hAnsiTheme="minorHAnsi" w:cstheme="minorHAnsi"/>
          <w:sz w:val="22"/>
          <w:szCs w:val="22"/>
        </w:rPr>
      </w:pPr>
    </w:p>
    <w:p w14:paraId="20A4C3DF" w14:textId="77777777" w:rsidR="0014377B" w:rsidRPr="00D52BB4"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D52BB4">
        <w:rPr>
          <w:rFonts w:asciiTheme="minorHAnsi" w:hAnsiTheme="minorHAnsi" w:cstheme="minorHAnsi"/>
          <w:sz w:val="22"/>
          <w:szCs w:val="22"/>
        </w:rPr>
        <w:t>Termíny plnění:</w:t>
      </w:r>
    </w:p>
    <w:p w14:paraId="47FD90F7" w14:textId="15DCA6F2" w:rsidR="005B7B5C" w:rsidRPr="00A5762F" w:rsidRDefault="0014377B" w:rsidP="0011693C">
      <w:pPr>
        <w:jc w:val="both"/>
        <w:rPr>
          <w:rFonts w:asciiTheme="minorHAnsi" w:hAnsiTheme="minorHAnsi" w:cstheme="minorHAnsi"/>
          <w:color w:val="0000FF"/>
          <w:sz w:val="20"/>
          <w:szCs w:val="20"/>
        </w:rPr>
      </w:pPr>
      <w:r w:rsidRPr="00D52BB4">
        <w:rPr>
          <w:rFonts w:asciiTheme="minorHAnsi" w:hAnsiTheme="minorHAnsi" w:cstheme="minorHAnsi"/>
        </w:rPr>
        <w:t>-</w:t>
      </w:r>
      <w:r w:rsidRPr="00D52BB4">
        <w:rPr>
          <w:rFonts w:asciiTheme="minorHAnsi" w:hAnsiTheme="minorHAnsi" w:cstheme="minorHAnsi"/>
        </w:rPr>
        <w:tab/>
      </w:r>
      <w:bookmarkStart w:id="1" w:name="_Hlk82774245"/>
      <w:r w:rsidRPr="00D52BB4">
        <w:rPr>
          <w:rFonts w:asciiTheme="minorHAnsi" w:hAnsiTheme="minorHAnsi" w:cstheme="minorHAnsi"/>
        </w:rPr>
        <w:t xml:space="preserve">Dnem následujícím po dni, kterým smlouva o dílo nabyla účinnosti, začíná přípravné období, ve kterém zhotovitel zajistí </w:t>
      </w:r>
      <w:r w:rsidRPr="00767533">
        <w:rPr>
          <w:rFonts w:asciiTheme="minorHAnsi" w:hAnsiTheme="minorHAnsi" w:cstheme="minorHAnsi"/>
        </w:rPr>
        <w:t xml:space="preserve">veškerý potřebný materiál a přípravu pro vlastní realizaci díla. Přípravné období bude trvat maximálně </w:t>
      </w:r>
      <w:r w:rsidR="00AB53E2" w:rsidRPr="00767533">
        <w:rPr>
          <w:rFonts w:asciiTheme="minorHAnsi" w:hAnsiTheme="minorHAnsi" w:cstheme="minorHAnsi"/>
        </w:rPr>
        <w:t>3</w:t>
      </w:r>
      <w:r w:rsidR="004814AA" w:rsidRPr="00767533">
        <w:rPr>
          <w:rFonts w:asciiTheme="minorHAnsi" w:hAnsiTheme="minorHAnsi" w:cstheme="minorHAnsi"/>
        </w:rPr>
        <w:t>0</w:t>
      </w:r>
      <w:r w:rsidRPr="00767533">
        <w:rPr>
          <w:rFonts w:asciiTheme="minorHAnsi" w:hAnsiTheme="minorHAnsi" w:cstheme="minorHAnsi"/>
        </w:rPr>
        <w:t xml:space="preserve"> pracovních dnů. Může však být zkráceno na základě dohody smluvních stran. </w:t>
      </w:r>
      <w:bookmarkStart w:id="2" w:name="_Hlk82773835"/>
      <w:r w:rsidRPr="00767533">
        <w:rPr>
          <w:rFonts w:asciiTheme="minorHAnsi" w:hAnsiTheme="minorHAnsi" w:cstheme="minorHAnsi"/>
        </w:rPr>
        <w:t>Připadne-li konec přípravného období na den pracovního klidu, skončí přípravné období první následující pracovní den.</w:t>
      </w:r>
      <w:r w:rsidR="005B7B5C">
        <w:rPr>
          <w:rFonts w:asciiTheme="minorHAnsi" w:hAnsiTheme="minorHAnsi" w:cstheme="minorHAnsi"/>
        </w:rPr>
        <w:t xml:space="preserve"> N</w:t>
      </w:r>
      <w:r w:rsidR="005B7B5C" w:rsidRPr="005B7B5C">
        <w:rPr>
          <w:rFonts w:asciiTheme="minorHAnsi" w:hAnsiTheme="minorHAnsi" w:cstheme="minorHAnsi"/>
        </w:rPr>
        <w:t>ásledující pracovní den po konci přípravného období předá objednatel zhotoviteli staveniště.</w:t>
      </w:r>
    </w:p>
    <w:bookmarkEnd w:id="1"/>
    <w:bookmarkEnd w:id="2"/>
    <w:p w14:paraId="0DD4EFBF" w14:textId="78D668A6" w:rsidR="0014377B" w:rsidRPr="00D52BB4" w:rsidRDefault="0014377B" w:rsidP="005B7B5C">
      <w:pPr>
        <w:overflowPunct w:val="0"/>
        <w:autoSpaceDE w:val="0"/>
        <w:autoSpaceDN w:val="0"/>
        <w:adjustRightInd w:val="0"/>
        <w:spacing w:line="240" w:lineRule="auto"/>
        <w:ind w:left="345" w:hanging="345"/>
        <w:jc w:val="both"/>
        <w:textAlignment w:val="baseline"/>
        <w:rPr>
          <w:rFonts w:asciiTheme="minorHAnsi" w:hAnsiTheme="minorHAnsi" w:cstheme="minorHAnsi"/>
          <w:bCs/>
        </w:rPr>
      </w:pPr>
      <w:r w:rsidRPr="00767533">
        <w:rPr>
          <w:rFonts w:asciiTheme="minorHAnsi" w:hAnsiTheme="minorHAnsi" w:cstheme="minorHAnsi"/>
        </w:rPr>
        <w:t>-</w:t>
      </w:r>
      <w:r w:rsidRPr="00767533">
        <w:rPr>
          <w:rFonts w:asciiTheme="minorHAnsi" w:hAnsiTheme="minorHAnsi" w:cstheme="minorHAnsi"/>
        </w:rPr>
        <w:tab/>
        <w:t xml:space="preserve">Termín předání celého kompletního díla do </w:t>
      </w:r>
      <w:r w:rsidR="00767533" w:rsidRPr="00767533">
        <w:rPr>
          <w:rFonts w:asciiTheme="minorHAnsi" w:hAnsiTheme="minorHAnsi" w:cstheme="minorHAnsi"/>
        </w:rPr>
        <w:t>3</w:t>
      </w:r>
      <w:r w:rsidRPr="00767533">
        <w:rPr>
          <w:rFonts w:asciiTheme="minorHAnsi" w:hAnsiTheme="minorHAnsi" w:cstheme="minorHAnsi"/>
        </w:rPr>
        <w:t xml:space="preserve">0 </w:t>
      </w:r>
      <w:r w:rsidR="00AB53E2" w:rsidRPr="00767533">
        <w:rPr>
          <w:rFonts w:asciiTheme="minorHAnsi" w:hAnsiTheme="minorHAnsi" w:cstheme="minorHAnsi"/>
        </w:rPr>
        <w:t>pracovních</w:t>
      </w:r>
      <w:r w:rsidRPr="00767533">
        <w:rPr>
          <w:rFonts w:asciiTheme="minorHAnsi" w:hAnsiTheme="minorHAnsi" w:cstheme="minorHAnsi"/>
        </w:rPr>
        <w:t xml:space="preserve"> dnů od předání staveniště</w:t>
      </w:r>
      <w:r w:rsidR="00D52BB4" w:rsidRPr="00767533">
        <w:rPr>
          <w:rFonts w:asciiTheme="minorHAnsi" w:hAnsiTheme="minorHAnsi" w:cstheme="minorHAnsi"/>
        </w:rPr>
        <w:t>, realizace maximálně do konce listopadu 2024</w:t>
      </w:r>
      <w:r w:rsidRPr="00767533">
        <w:rPr>
          <w:rFonts w:asciiTheme="minorHAnsi" w:hAnsiTheme="minorHAnsi" w:cstheme="minorHAnsi"/>
        </w:rPr>
        <w:t>.</w:t>
      </w:r>
    </w:p>
    <w:p w14:paraId="3CFE2F14" w14:textId="77777777" w:rsidR="0014377B" w:rsidRPr="00B760A0"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color w:val="FF0000"/>
        </w:rPr>
      </w:pPr>
    </w:p>
    <w:p w14:paraId="7E60F10C" w14:textId="77777777" w:rsidR="0014377B" w:rsidRPr="00767533"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lastRenderedPageBreak/>
        <w:t xml:space="preserve">Zhotovitel je povinen dílo provést, tj. dokončit a předat objednateli nejpozději ve lhůtě uvedené dle odst. 1 smlouvy. Při předání </w:t>
      </w:r>
      <w:r w:rsidRPr="00767533">
        <w:rPr>
          <w:rFonts w:asciiTheme="minorHAnsi" w:hAnsiTheme="minorHAnsi" w:cstheme="minorHAnsi"/>
          <w:bCs/>
          <w:lang w:eastAsia="cs-CZ"/>
        </w:rPr>
        <w:t>díla bude současně Zhotovitelem předáno také řádně vyklizené a vyčištěné staveniště.</w:t>
      </w:r>
    </w:p>
    <w:p w14:paraId="680C50F1" w14:textId="77777777" w:rsidR="0014377B" w:rsidRPr="00767533"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B8A29DB" w14:textId="77777777" w:rsidR="0014377B" w:rsidRPr="00F77CD7"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3E749D83"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1ACB741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A319DD4"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2C809114"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B4A758B"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528C481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6AB55D3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4AC6B551"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426BB31"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CE82DAE"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22D2EC0"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6A673A9D"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540821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6CB52CB" w14:textId="77777777" w:rsidR="0014377B" w:rsidRPr="00F3204D" w:rsidRDefault="0014377B" w:rsidP="0014377B">
      <w:pPr>
        <w:pStyle w:val="Normlnweb"/>
        <w:shd w:val="clear" w:color="auto" w:fill="FFFFFF"/>
        <w:rPr>
          <w:rFonts w:asciiTheme="minorHAnsi" w:hAnsiTheme="minorHAnsi" w:cstheme="minorHAnsi"/>
          <w:sz w:val="22"/>
          <w:szCs w:val="22"/>
        </w:rPr>
      </w:pPr>
    </w:p>
    <w:p w14:paraId="2134168E"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652132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5B4FF7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3BB9DC63"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64489F8C"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11DB90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C50A625" w14:textId="77777777" w:rsidR="0014377B" w:rsidRPr="00F3204D" w:rsidRDefault="0014377B" w:rsidP="0014377B">
      <w:pPr>
        <w:spacing w:after="0" w:line="240" w:lineRule="auto"/>
        <w:ind w:firstLine="360"/>
        <w:jc w:val="both"/>
        <w:rPr>
          <w:rFonts w:asciiTheme="minorHAnsi" w:hAnsiTheme="minorHAnsi" w:cstheme="minorHAnsi"/>
        </w:rPr>
      </w:pPr>
    </w:p>
    <w:p w14:paraId="3D02E0C3"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3275747A" w14:textId="77777777" w:rsidR="0014377B" w:rsidRPr="00F3204D" w:rsidRDefault="0014377B" w:rsidP="0014377B">
      <w:pPr>
        <w:spacing w:after="0" w:line="240" w:lineRule="auto"/>
        <w:jc w:val="both"/>
        <w:rPr>
          <w:rFonts w:asciiTheme="minorHAnsi" w:hAnsiTheme="minorHAnsi" w:cstheme="minorHAnsi"/>
        </w:rPr>
      </w:pPr>
    </w:p>
    <w:p w14:paraId="5F024BC7"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7621FADD" w14:textId="77777777" w:rsidR="0014377B" w:rsidRPr="00F3204D" w:rsidRDefault="0014377B" w:rsidP="0014377B">
      <w:pPr>
        <w:spacing w:after="0" w:line="240" w:lineRule="auto"/>
        <w:jc w:val="both"/>
        <w:rPr>
          <w:rFonts w:asciiTheme="minorHAnsi" w:hAnsiTheme="minorHAnsi" w:cstheme="minorHAnsi"/>
        </w:rPr>
      </w:pPr>
    </w:p>
    <w:p w14:paraId="10A1EDDE"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2F2F219C" w14:textId="77777777" w:rsidR="0014377B" w:rsidRPr="00F3204D" w:rsidRDefault="0014377B" w:rsidP="0014377B">
      <w:pPr>
        <w:spacing w:after="0" w:line="240" w:lineRule="auto"/>
        <w:ind w:left="360"/>
        <w:jc w:val="both"/>
        <w:rPr>
          <w:rFonts w:asciiTheme="minorHAnsi" w:hAnsiTheme="minorHAnsi" w:cstheme="minorHAnsi"/>
        </w:rPr>
      </w:pPr>
    </w:p>
    <w:p w14:paraId="3E292DD8" w14:textId="77777777"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lastRenderedPageBreak/>
        <w:t>Sazba a výše DPH jsou stanoveny na základě zákona č. 235/2004 Sb., o dani z přidané hodnoty, ve znění platném ke dni podání nabídky zhotovitele v rámci veřejné zakázky. Protože předmětem plnění je poskytnutí stavebních prací (§ 92e citovaného zákona), bude uplatňován při fakturaci režim přenesení daňové povinnosti (§ 92a citovaného zákona).</w:t>
      </w:r>
    </w:p>
    <w:p w14:paraId="4CD09EF2" w14:textId="77777777" w:rsidR="0014377B" w:rsidRDefault="0014377B" w:rsidP="0014377B">
      <w:pPr>
        <w:pStyle w:val="Odstavecseseznamem"/>
        <w:rPr>
          <w:rFonts w:asciiTheme="minorHAnsi" w:hAnsiTheme="minorHAnsi" w:cstheme="minorHAnsi"/>
        </w:rPr>
      </w:pPr>
    </w:p>
    <w:p w14:paraId="1823CF20"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30CDB64C" w14:textId="77777777" w:rsidR="0014377B" w:rsidRPr="00F3204D" w:rsidRDefault="0014377B" w:rsidP="0014377B">
      <w:pPr>
        <w:spacing w:after="0" w:line="240" w:lineRule="auto"/>
        <w:jc w:val="both"/>
        <w:rPr>
          <w:rFonts w:asciiTheme="minorHAnsi" w:hAnsiTheme="minorHAnsi" w:cstheme="minorHAnsi"/>
        </w:rPr>
      </w:pPr>
    </w:p>
    <w:p w14:paraId="5ED759E0"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069FBF2B" w14:textId="77777777" w:rsidR="0014377B" w:rsidRPr="00F3204D" w:rsidRDefault="0014377B" w:rsidP="0014377B">
      <w:pPr>
        <w:spacing w:after="0" w:line="240" w:lineRule="auto"/>
        <w:jc w:val="both"/>
        <w:rPr>
          <w:rFonts w:asciiTheme="minorHAnsi" w:hAnsiTheme="minorHAnsi" w:cstheme="minorHAnsi"/>
        </w:rPr>
      </w:pPr>
    </w:p>
    <w:p w14:paraId="39759177" w14:textId="34A72A24"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r w:rsidR="004B1247">
        <w:rPr>
          <w:rFonts w:asciiTheme="minorHAnsi" w:hAnsiTheme="minorHAnsi" w:cstheme="minorHAnsi"/>
        </w:rPr>
        <w:t xml:space="preserve">, kterou zhotovitel zašle elektronicky na e-mail </w:t>
      </w:r>
      <w:hyperlink r:id="rId10" w:history="1">
        <w:r w:rsidR="004B1247" w:rsidRPr="004B1247">
          <w:rPr>
            <w:rStyle w:val="Hypertextovodkaz"/>
            <w:rFonts w:asciiTheme="minorHAnsi" w:hAnsiTheme="minorHAnsi" w:cstheme="minorHAnsi"/>
            <w:color w:val="0000FF"/>
          </w:rPr>
          <w:t>dfaktury@nemzn.cz</w:t>
        </w:r>
      </w:hyperlink>
      <w:r w:rsidR="004B1247">
        <w:rPr>
          <w:rFonts w:asciiTheme="minorHAnsi" w:hAnsiTheme="minorHAnsi" w:cstheme="minorHAnsi"/>
        </w:rPr>
        <w:t xml:space="preserve"> a</w:t>
      </w:r>
      <w:r w:rsidR="004B1247" w:rsidRPr="004B1247">
        <w:rPr>
          <w:rFonts w:asciiTheme="minorHAnsi" w:hAnsiTheme="minorHAnsi" w:cstheme="minorHAnsi"/>
          <w:color w:val="0000FF"/>
        </w:rPr>
        <w:t xml:space="preserve"> </w:t>
      </w:r>
      <w:hyperlink r:id="rId11" w:history="1">
        <w:r w:rsidR="004B1247" w:rsidRPr="004B1247">
          <w:rPr>
            <w:rStyle w:val="Hypertextovodkaz"/>
            <w:rFonts w:asciiTheme="minorHAnsi" w:hAnsiTheme="minorHAnsi" w:cstheme="minorHAnsi"/>
            <w:color w:val="0000FF"/>
          </w:rPr>
          <w:t>jirina.bilkova@nemzn.cz</w:t>
        </w:r>
      </w:hyperlink>
      <w:r w:rsidR="004B1247">
        <w:rPr>
          <w:rFonts w:asciiTheme="minorHAnsi" w:hAnsiTheme="minorHAnsi" w:cstheme="minorHAnsi"/>
        </w:rPr>
        <w:t xml:space="preserve"> .</w:t>
      </w:r>
    </w:p>
    <w:p w14:paraId="28A15E52" w14:textId="77777777" w:rsidR="00D97FE7" w:rsidRDefault="00D97FE7" w:rsidP="00D97FE7">
      <w:pPr>
        <w:spacing w:after="0" w:line="240" w:lineRule="auto"/>
        <w:jc w:val="both"/>
        <w:rPr>
          <w:rFonts w:asciiTheme="minorHAnsi" w:hAnsiTheme="minorHAnsi" w:cstheme="minorHAnsi"/>
        </w:rPr>
      </w:pPr>
    </w:p>
    <w:p w14:paraId="3169D86E" w14:textId="4CFF235E" w:rsidR="00D97FE7" w:rsidRPr="00D97FE7" w:rsidRDefault="00D97FE7" w:rsidP="00D97FE7">
      <w:pPr>
        <w:numPr>
          <w:ilvl w:val="0"/>
          <w:numId w:val="12"/>
        </w:numPr>
        <w:tabs>
          <w:tab w:val="clear" w:pos="720"/>
          <w:tab w:val="num" w:pos="360"/>
        </w:tabs>
        <w:spacing w:after="0" w:line="240" w:lineRule="auto"/>
        <w:ind w:left="360"/>
        <w:jc w:val="both"/>
        <w:rPr>
          <w:rFonts w:asciiTheme="minorHAnsi" w:hAnsiTheme="minorHAnsi" w:cstheme="minorHAnsi"/>
        </w:rPr>
      </w:pPr>
      <w:r w:rsidRPr="00D97FE7">
        <w:rPr>
          <w:rFonts w:asciiTheme="minorHAnsi" w:hAnsiTheme="minorHAnsi" w:cstheme="minorHAnsi"/>
        </w:rPr>
        <w:t>Na faktuře/daňovém dokladu musí být mimo jiné vždy uvedeno toto číslo veřejné zakázky, ke které se faktura/daňový doklad vztahuje</w:t>
      </w:r>
      <w:r w:rsidR="004B1247">
        <w:rPr>
          <w:rFonts w:asciiTheme="minorHAnsi" w:hAnsiTheme="minorHAnsi" w:cstheme="minorHAnsi"/>
        </w:rPr>
        <w:t xml:space="preserve">, uveďte toto číslo jako specifický symbol: </w:t>
      </w:r>
      <w:r w:rsidR="004B1247" w:rsidRPr="004B1247">
        <w:rPr>
          <w:rFonts w:asciiTheme="minorHAnsi" w:hAnsiTheme="minorHAnsi" w:cstheme="minorHAnsi"/>
          <w:b/>
          <w:bCs/>
        </w:rPr>
        <w:t>2500000136</w:t>
      </w:r>
    </w:p>
    <w:p w14:paraId="2E79B558" w14:textId="77777777" w:rsidR="00D97FE7" w:rsidRPr="00F3204D" w:rsidRDefault="00D97FE7" w:rsidP="00D97FE7">
      <w:pPr>
        <w:spacing w:after="0" w:line="240" w:lineRule="auto"/>
        <w:ind w:left="360"/>
        <w:jc w:val="both"/>
        <w:rPr>
          <w:rFonts w:asciiTheme="minorHAnsi" w:hAnsiTheme="minorHAnsi" w:cstheme="minorHAnsi"/>
        </w:rPr>
      </w:pPr>
    </w:p>
    <w:p w14:paraId="189F91D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je 30 dnů od jejího prokazatelného doručení objednateli. Objednatel není v prodlení s platbou faktury, pokud uhradí fakturu do lhůty splatnosti po jejím obdržení, ale po termínu uvedeném na faktuře jako den splatnosti. </w:t>
      </w:r>
    </w:p>
    <w:p w14:paraId="3CAA9596" w14:textId="77777777" w:rsidR="0014377B" w:rsidRPr="00F3204D" w:rsidRDefault="0014377B" w:rsidP="0014377B">
      <w:pPr>
        <w:spacing w:after="0" w:line="240" w:lineRule="auto"/>
        <w:jc w:val="both"/>
        <w:rPr>
          <w:rFonts w:asciiTheme="minorHAnsi" w:hAnsiTheme="minorHAnsi" w:cstheme="minorHAnsi"/>
        </w:rPr>
      </w:pPr>
    </w:p>
    <w:p w14:paraId="773962F9"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6F96CF3C" w14:textId="77777777" w:rsidR="0014377B" w:rsidRPr="00F3204D" w:rsidRDefault="0014377B" w:rsidP="0014377B">
      <w:pPr>
        <w:pStyle w:val="Normlnweb"/>
        <w:shd w:val="clear" w:color="auto" w:fill="FFFFFF"/>
        <w:rPr>
          <w:rFonts w:asciiTheme="minorHAnsi" w:hAnsiTheme="minorHAnsi" w:cstheme="minorHAnsi"/>
          <w:sz w:val="22"/>
          <w:szCs w:val="22"/>
        </w:rPr>
      </w:pPr>
    </w:p>
    <w:p w14:paraId="0799167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17000C88" w14:textId="77777777" w:rsidR="0014377B" w:rsidRPr="00F3204D" w:rsidRDefault="0014377B" w:rsidP="0014377B">
      <w:pPr>
        <w:pStyle w:val="Normlnweb"/>
        <w:shd w:val="clear" w:color="auto" w:fill="FFFFFF"/>
        <w:rPr>
          <w:rFonts w:asciiTheme="minorHAnsi" w:hAnsiTheme="minorHAnsi" w:cstheme="minorHAnsi"/>
          <w:sz w:val="22"/>
          <w:szCs w:val="22"/>
        </w:rPr>
      </w:pPr>
    </w:p>
    <w:p w14:paraId="77ED787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6C32B2B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FFECF59"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1D65847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96A74F"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za nedodržení termínu vyklizení a předání staveniště ze strany zhotovitele je 500,- Kč za každý den prodlení.</w:t>
      </w:r>
    </w:p>
    <w:p w14:paraId="609D6DB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880F6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08C2D1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4F1F69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vad ve smyslu ust. čl. X. odst. 2. a 6. se sjednává ve výši 1.500,- Kč za každý den prodlení a za každou vadu, až do doby jejich odstranění.</w:t>
      </w:r>
    </w:p>
    <w:p w14:paraId="418CFF0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9208E07"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 případě pozdní úhrady faktur uhradí objednatel zhotoviteli smluvní úrok z prodlení ve výši 0,01% z dlužné částky za každý den prodlení.</w:t>
      </w:r>
    </w:p>
    <w:p w14:paraId="50F57E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F96A0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F65E71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35F0EB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10C510AD" w14:textId="77777777" w:rsidR="0014377B" w:rsidRDefault="0014377B" w:rsidP="0014377B">
      <w:pPr>
        <w:pStyle w:val="Odstavecseseznamem"/>
        <w:rPr>
          <w:rFonts w:asciiTheme="minorHAnsi" w:hAnsiTheme="minorHAnsi" w:cstheme="minorHAnsi"/>
        </w:rPr>
      </w:pPr>
    </w:p>
    <w:p w14:paraId="06F55265"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IX. </w:t>
      </w:r>
      <w:r w:rsidRPr="00F3204D">
        <w:rPr>
          <w:rFonts w:asciiTheme="minorHAnsi" w:hAnsiTheme="minorHAnsi" w:cstheme="minorHAnsi"/>
          <w:b/>
          <w:sz w:val="22"/>
          <w:szCs w:val="22"/>
        </w:rPr>
        <w:br/>
        <w:t>Práva a povinnosti smluvních stran při provádění díla</w:t>
      </w:r>
    </w:p>
    <w:p w14:paraId="0C66B0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5A9C6674" w14:textId="2796F04D"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w:t>
      </w:r>
      <w:r w:rsidR="0011693C">
        <w:rPr>
          <w:rFonts w:asciiTheme="minorHAnsi" w:hAnsiTheme="minorHAnsi" w:cstheme="minorHAnsi"/>
          <w:sz w:val="22"/>
          <w:szCs w:val="22"/>
        </w:rPr>
        <w:t>,</w:t>
      </w:r>
      <w:r w:rsidRPr="00F3204D">
        <w:rPr>
          <w:rFonts w:asciiTheme="minorHAnsi" w:hAnsiTheme="minorHAnsi" w:cstheme="minorHAnsi"/>
          <w:sz w:val="22"/>
          <w:szCs w:val="22"/>
        </w:rPr>
        <w:t xml:space="preserve">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3D134B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3AD1A9"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7389FA1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4C18F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SoD -Podmínky provádění stavebních prací</w:t>
      </w:r>
    </w:p>
    <w:p w14:paraId="7565FEF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4F317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5CDF5E46"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00307FE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5FA72D3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B7E533A"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284B9B6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796B01C"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6AEF2A9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42C065"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3FDBCA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DE7A79D"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6B1623A0"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4B61990D"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7A395F29"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0604A72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B8C3A95"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4DB05CAA"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1DFCD6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lastRenderedPageBreak/>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01D70A7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1B90CE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3303DE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0CC35FCC"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X. </w:t>
      </w:r>
      <w:r w:rsidRPr="00F3204D">
        <w:rPr>
          <w:rFonts w:asciiTheme="minorHAnsi" w:hAnsiTheme="minorHAnsi" w:cstheme="minorHAnsi"/>
          <w:b/>
          <w:sz w:val="22"/>
          <w:szCs w:val="22"/>
        </w:rPr>
        <w:br/>
        <w:t>Odpovědnost</w:t>
      </w:r>
    </w:p>
    <w:p w14:paraId="3E3ED44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0B625FFE"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58094F97" w14:textId="1917B7C5"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783F362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p>
    <w:p w14:paraId="2C0DA8B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230E95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018476D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51D0B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4ED3D36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2F62D2E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7D423E6F"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716229F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5DF03268" w14:textId="70C2D160"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uvedených v odst. 6. </w:t>
      </w:r>
      <w:r w:rsidR="009A631D">
        <w:rPr>
          <w:rFonts w:asciiTheme="minorHAnsi" w:hAnsiTheme="minorHAnsi" w:cstheme="minorHAnsi"/>
          <w:sz w:val="22"/>
          <w:szCs w:val="22"/>
        </w:rPr>
        <w:t xml:space="preserve">a 11. </w:t>
      </w:r>
      <w:r w:rsidRPr="00F3204D">
        <w:rPr>
          <w:rFonts w:asciiTheme="minorHAnsi" w:hAnsiTheme="minorHAnsi" w:cstheme="minorHAnsi"/>
          <w:sz w:val="22"/>
          <w:szCs w:val="22"/>
        </w:rPr>
        <w:t>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r w:rsidR="009A631D">
        <w:rPr>
          <w:rFonts w:asciiTheme="minorHAnsi" w:hAnsiTheme="minorHAnsi" w:cstheme="minorHAnsi"/>
          <w:sz w:val="22"/>
          <w:szCs w:val="22"/>
        </w:rPr>
        <w:t xml:space="preserve"> Odstranění vad způsobem dle tohoto odstavce nemá vliv na záruku poskytnutou zhotovitelem. </w:t>
      </w:r>
    </w:p>
    <w:p w14:paraId="62CAA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134025BF" w14:textId="77777777" w:rsidR="0014377B" w:rsidRDefault="0014377B" w:rsidP="0014377B">
      <w:pPr>
        <w:pStyle w:val="Normlnweb"/>
        <w:shd w:val="clear" w:color="auto" w:fill="FFFFFF"/>
        <w:rPr>
          <w:rFonts w:asciiTheme="minorHAnsi" w:hAnsiTheme="minorHAnsi" w:cstheme="minorHAnsi"/>
          <w:b/>
          <w:sz w:val="22"/>
          <w:szCs w:val="22"/>
        </w:rPr>
      </w:pPr>
    </w:p>
    <w:p w14:paraId="1EF4BC39"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XI.</w:t>
      </w:r>
      <w:r w:rsidRPr="00F3204D">
        <w:rPr>
          <w:rFonts w:asciiTheme="minorHAnsi" w:hAnsiTheme="minorHAnsi" w:cstheme="minorHAnsi"/>
          <w:b/>
          <w:sz w:val="22"/>
          <w:szCs w:val="22"/>
        </w:rPr>
        <w:br/>
        <w:t>Další ujednání</w:t>
      </w:r>
    </w:p>
    <w:p w14:paraId="2DE5942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B714D8B"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24B8C23D"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5F0051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2A42EC26"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646A2912"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57B68B6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110DDB0A"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5B98B718"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CB4F0D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1488D2EF"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10D857"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0148605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50A3CDAE"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XII. </w:t>
      </w:r>
      <w:r w:rsidRPr="00F3204D">
        <w:rPr>
          <w:rFonts w:asciiTheme="minorHAnsi" w:hAnsiTheme="minorHAnsi" w:cstheme="minorHAnsi"/>
          <w:b/>
          <w:sz w:val="22"/>
          <w:szCs w:val="22"/>
        </w:rPr>
        <w:br/>
        <w:t>Závěrečná ustanovení</w:t>
      </w:r>
    </w:p>
    <w:p w14:paraId="3716664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15E7D7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51004FF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4089BD0"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294E2F50"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779E51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5A571C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FB453E"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49C382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225DA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497069E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89C65C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22F9D5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573A3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20644B4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2A8EBF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657212C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6447ACF7"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3" w:name="_Hlk143595083"/>
      <w:r w:rsidRPr="00F3204D">
        <w:rPr>
          <w:rFonts w:asciiTheme="minorHAnsi" w:hAnsiTheme="minorHAnsi" w:cstheme="minorHAnsi"/>
          <w:sz w:val="22"/>
          <w:szCs w:val="22"/>
        </w:rPr>
        <w:t>Příloha č. 3 – Položkový rozpočet zhotovitele</w:t>
      </w:r>
    </w:p>
    <w:p w14:paraId="2CC37AEA" w14:textId="7F42693A"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Příloha č. 4 – </w:t>
      </w:r>
      <w:bookmarkEnd w:id="3"/>
      <w:r w:rsidR="00E45FCF" w:rsidRPr="00E45FCF">
        <w:rPr>
          <w:rFonts w:asciiTheme="minorHAnsi" w:hAnsiTheme="minorHAnsi" w:cstheme="minorHAnsi"/>
          <w:sz w:val="22"/>
          <w:szCs w:val="22"/>
        </w:rPr>
        <w:t>Koordinační situace rozšíření - parkovacích stání</w:t>
      </w:r>
    </w:p>
    <w:p w14:paraId="5CF53FA2" w14:textId="749C0C18" w:rsidR="00E45FCF" w:rsidRPr="00F3204D" w:rsidRDefault="00E45FCF" w:rsidP="00E45FCF">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Příloha č. </w:t>
      </w:r>
      <w:r>
        <w:rPr>
          <w:rFonts w:asciiTheme="minorHAnsi" w:hAnsiTheme="minorHAnsi" w:cstheme="minorHAnsi"/>
          <w:sz w:val="22"/>
          <w:szCs w:val="22"/>
        </w:rPr>
        <w:t>5</w:t>
      </w:r>
      <w:r w:rsidRPr="00F3204D">
        <w:rPr>
          <w:rFonts w:asciiTheme="minorHAnsi" w:hAnsiTheme="minorHAnsi" w:cstheme="minorHAnsi"/>
          <w:sz w:val="22"/>
          <w:szCs w:val="22"/>
        </w:rPr>
        <w:t xml:space="preserve"> – Harmonogram prací</w:t>
      </w:r>
    </w:p>
    <w:p w14:paraId="214E8947" w14:textId="77777777" w:rsidR="00E45FCF" w:rsidRPr="00F3204D" w:rsidRDefault="00E45FCF" w:rsidP="0014377B">
      <w:pPr>
        <w:pStyle w:val="Normlnweb"/>
        <w:shd w:val="clear" w:color="auto" w:fill="FFFFFF"/>
        <w:rPr>
          <w:rFonts w:asciiTheme="minorHAnsi" w:hAnsiTheme="minorHAnsi" w:cstheme="minorHAnsi"/>
          <w:sz w:val="22"/>
          <w:szCs w:val="22"/>
        </w:rPr>
      </w:pPr>
    </w:p>
    <w:p w14:paraId="624F2E29" w14:textId="77777777" w:rsidR="0014377B" w:rsidRPr="00F3204D" w:rsidRDefault="0014377B" w:rsidP="0014377B">
      <w:pPr>
        <w:pStyle w:val="Normlnweb"/>
        <w:shd w:val="clear" w:color="auto" w:fill="FFFFFF"/>
        <w:rPr>
          <w:rFonts w:asciiTheme="minorHAnsi" w:hAnsiTheme="minorHAnsi" w:cstheme="minorHAnsi"/>
          <w:sz w:val="22"/>
          <w:szCs w:val="22"/>
        </w:rPr>
      </w:pPr>
    </w:p>
    <w:p w14:paraId="12AABB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3AF575AF"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B08C1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10FB668A"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996C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73DD0B08" w14:textId="37C16C2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641216">
        <w:rPr>
          <w:rFonts w:asciiTheme="minorHAnsi" w:hAnsiTheme="minorHAnsi" w:cstheme="minorHAnsi"/>
        </w:rPr>
        <w:t>, FICS</w:t>
      </w:r>
    </w:p>
    <w:p w14:paraId="01FD272C"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7D480CC"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72397CD8" w14:textId="77777777" w:rsidR="00802256" w:rsidRPr="00195E76" w:rsidRDefault="00802256" w:rsidP="00984FBB">
      <w:pPr>
        <w:spacing w:after="0" w:line="240" w:lineRule="auto"/>
        <w:rPr>
          <w:rFonts w:asciiTheme="minorHAnsi" w:hAnsiTheme="minorHAnsi" w:cstheme="minorHAnsi"/>
          <w:b/>
          <w:sz w:val="24"/>
          <w:szCs w:val="24"/>
          <w:u w:val="single"/>
        </w:rPr>
      </w:pPr>
    </w:p>
    <w:p w14:paraId="78CED0B7" w14:textId="77777777" w:rsidR="00A064FB" w:rsidRPr="00195E76" w:rsidRDefault="00A064FB" w:rsidP="00984FBB">
      <w:pPr>
        <w:spacing w:after="0" w:line="240" w:lineRule="auto"/>
        <w:rPr>
          <w:rFonts w:asciiTheme="minorHAnsi" w:hAnsiTheme="minorHAnsi" w:cstheme="minorHAnsi"/>
          <w:b/>
          <w:sz w:val="24"/>
          <w:szCs w:val="24"/>
          <w:u w:val="single"/>
        </w:rPr>
      </w:pPr>
    </w:p>
    <w:p w14:paraId="33B86CC6" w14:textId="1AA9A7C8" w:rsidR="00A064FB" w:rsidRPr="00195E76" w:rsidRDefault="00A064FB" w:rsidP="00984FBB">
      <w:pPr>
        <w:spacing w:after="0" w:line="240" w:lineRule="auto"/>
        <w:rPr>
          <w:rFonts w:asciiTheme="minorHAnsi" w:hAnsiTheme="minorHAnsi" w:cstheme="minorHAnsi"/>
          <w:b/>
          <w:sz w:val="24"/>
          <w:szCs w:val="24"/>
          <w:u w:val="single"/>
        </w:rPr>
      </w:pPr>
    </w:p>
    <w:p w14:paraId="79966178" w14:textId="1926332E" w:rsidR="00171040" w:rsidRPr="00195E76" w:rsidRDefault="00171040" w:rsidP="00984FBB">
      <w:pPr>
        <w:spacing w:after="0" w:line="240" w:lineRule="auto"/>
        <w:rPr>
          <w:rFonts w:asciiTheme="minorHAnsi" w:hAnsiTheme="minorHAnsi" w:cstheme="minorHAnsi"/>
          <w:b/>
          <w:sz w:val="24"/>
          <w:szCs w:val="24"/>
          <w:u w:val="single"/>
        </w:rPr>
      </w:pPr>
    </w:p>
    <w:p w14:paraId="6986257A" w14:textId="5A58BB3F" w:rsidR="00171040" w:rsidRPr="00195E76" w:rsidRDefault="00171040" w:rsidP="00984FBB">
      <w:pPr>
        <w:spacing w:after="0" w:line="240" w:lineRule="auto"/>
        <w:rPr>
          <w:rFonts w:asciiTheme="minorHAnsi" w:hAnsiTheme="minorHAnsi" w:cstheme="minorHAnsi"/>
          <w:b/>
          <w:sz w:val="24"/>
          <w:szCs w:val="24"/>
          <w:u w:val="single"/>
        </w:rPr>
      </w:pPr>
    </w:p>
    <w:p w14:paraId="19143861" w14:textId="37C3A892" w:rsidR="00171040" w:rsidRPr="00195E76" w:rsidRDefault="00171040" w:rsidP="00984FBB">
      <w:pPr>
        <w:spacing w:after="0" w:line="240" w:lineRule="auto"/>
        <w:rPr>
          <w:rFonts w:asciiTheme="minorHAnsi" w:hAnsiTheme="minorHAnsi" w:cstheme="minorHAnsi"/>
          <w:b/>
          <w:sz w:val="24"/>
          <w:szCs w:val="24"/>
          <w:u w:val="single"/>
        </w:rPr>
      </w:pPr>
    </w:p>
    <w:p w14:paraId="6826BFE1" w14:textId="319C0896" w:rsidR="00171040" w:rsidRPr="00195E76" w:rsidRDefault="00171040" w:rsidP="00984FBB">
      <w:pPr>
        <w:spacing w:after="0" w:line="240" w:lineRule="auto"/>
        <w:rPr>
          <w:rFonts w:asciiTheme="minorHAnsi" w:hAnsiTheme="minorHAnsi" w:cstheme="minorHAnsi"/>
          <w:b/>
          <w:sz w:val="24"/>
          <w:szCs w:val="24"/>
          <w:u w:val="single"/>
        </w:rPr>
      </w:pPr>
    </w:p>
    <w:p w14:paraId="4A0220E8" w14:textId="4EB549E2" w:rsidR="00171040" w:rsidRPr="00195E76" w:rsidRDefault="00171040" w:rsidP="00984FBB">
      <w:pPr>
        <w:spacing w:after="0" w:line="240" w:lineRule="auto"/>
        <w:rPr>
          <w:rFonts w:asciiTheme="minorHAnsi" w:hAnsiTheme="minorHAnsi" w:cstheme="minorHAnsi"/>
          <w:b/>
          <w:sz w:val="24"/>
          <w:szCs w:val="24"/>
          <w:u w:val="single"/>
        </w:rPr>
      </w:pPr>
    </w:p>
    <w:p w14:paraId="1BE048A2" w14:textId="064F270D" w:rsidR="00171040" w:rsidRPr="00195E76" w:rsidRDefault="00171040" w:rsidP="00984FBB">
      <w:pPr>
        <w:spacing w:after="0" w:line="240" w:lineRule="auto"/>
        <w:rPr>
          <w:rFonts w:asciiTheme="minorHAnsi" w:hAnsiTheme="minorHAnsi" w:cstheme="minorHAnsi"/>
          <w:b/>
          <w:sz w:val="24"/>
          <w:szCs w:val="24"/>
          <w:u w:val="single"/>
        </w:rPr>
      </w:pPr>
    </w:p>
    <w:p w14:paraId="2599DA0B" w14:textId="00562383" w:rsidR="00171040" w:rsidRDefault="00171040" w:rsidP="00984FBB">
      <w:pPr>
        <w:spacing w:after="0" w:line="240" w:lineRule="auto"/>
        <w:rPr>
          <w:rFonts w:asciiTheme="minorHAnsi" w:hAnsiTheme="minorHAnsi" w:cstheme="minorHAnsi"/>
          <w:b/>
          <w:sz w:val="24"/>
          <w:szCs w:val="24"/>
          <w:u w:val="single"/>
        </w:rPr>
      </w:pPr>
    </w:p>
    <w:p w14:paraId="227767AD" w14:textId="74BBDC65"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59D11F67"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46AE9E2A"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33F692BE"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15684291"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5BCE6959" w14:textId="54813AD5" w:rsidR="00DC59A5" w:rsidRPr="00195E76" w:rsidRDefault="005B14BE" w:rsidP="00DC59A5">
      <w:pPr>
        <w:widowControl w:val="0"/>
        <w:spacing w:after="211" w:line="240" w:lineRule="auto"/>
        <w:rPr>
          <w:rFonts w:asciiTheme="minorHAnsi" w:hAnsiTheme="minorHAnsi" w:cstheme="minorHAnsi"/>
          <w:color w:val="000000"/>
          <w:sz w:val="24"/>
          <w:szCs w:val="24"/>
        </w:rPr>
      </w:pPr>
      <w:r w:rsidRPr="00195E76">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1430C8C" wp14:editId="50C945A2">
                <wp:simplePos x="0" y="0"/>
                <wp:positionH relativeFrom="page">
                  <wp:posOffset>687070</wp:posOffset>
                </wp:positionH>
                <wp:positionV relativeFrom="line">
                  <wp:posOffset>218440</wp:posOffset>
                </wp:positionV>
                <wp:extent cx="6543675" cy="10795"/>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1B4D4B04"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18AC6FC6"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2A48BCBF"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437DBF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4A2C7D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27D533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3929E68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177D906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71889B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13681F5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1C8697EF"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727F6B10" w14:textId="233C7F2B"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D3B2A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360/1992 Sb o výkonu povolání autorizovaných architektů a o výkonu povolání autorizovaných inženýrů a techniků činných ve výstavbě</w:t>
      </w:r>
    </w:p>
    <w:p w14:paraId="01D42A3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43654FCF"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0B39663"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49D2ACF" w14:textId="16D49E2A"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3C800EA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17C00DFE"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3DE58883" w14:textId="3D9B8A4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29B2EF1F"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508C3075"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2D2BDB30"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6847C6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3A47B1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78120F3E"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7DFB615"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0C59278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34D84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FF1B57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56CA8A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332161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2976290"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24ACFD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B8C23F3"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6A4BD5C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7A55FFF9"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5049DF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3D1E8E49"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58454E4D"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75D9BA42"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3CCB717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63CC7C8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36D23D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3A9CBDBA"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2A274C0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409BAE7C"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2F81A902"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1C3D8307"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ED85A16"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D05072F"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54F18664"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50BD8EE2"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131F44CD"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319F3800"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4343570"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21F2D09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7B38446E"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38A6368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5B86E1F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dwg a pdf, textová část ve formátu doc., xls a pdf a kopie dokladové části ve formátu pdf, vše 2x na CD/DVD a ve dvou vyhotovení v tištěné podobě.   </w:t>
      </w:r>
    </w:p>
    <w:p w14:paraId="609688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0A019DA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7B0A095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4B159A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dxf s hranicemi pozemků jako podklad pro vklad do katastrální mapy pro evidenci změn na  katastrálním úřadu. Dále skutečné provedení vnějších inženýrských sítí a přípojek, rozsah předání viz. výše, formát dwg. Tato dokumentace bude předána objednateli při předání díla, v případě potřeby průběžné kontroly i dříve.  </w:t>
      </w:r>
    </w:p>
    <w:p w14:paraId="16E5A9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03A6613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0EB358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7A71FDCB"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224EF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793BCA5E"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05CF6F4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01ED2D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02E7C8F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1114632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562C8FF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69C409C"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67595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EDA5E8E"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3A6A372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17D32E5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vyhl. č. 362/2005 Sb. O práci ve výškách. Musí být zajištěna stabilita všech bouraných konstrukcí a zabezpečení proti pádu osob. </w:t>
      </w:r>
    </w:p>
    <w:p w14:paraId="1BA558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3134CCB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519EEA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589B6A3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5D46B05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7BE9180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384BDDD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518A99E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D3E5AF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6C34130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24CB3CA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23E29A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4743687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000B0BA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2C9B8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FBE2CC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4DC969D2"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2ED83B7"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CE2E8E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180EF0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029F95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354E2DA2" w14:textId="6328CFC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133962D7" w14:textId="0391F2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B91946B" w14:textId="75E295E0"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3AF79D32"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48565637"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333647A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4467E3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608BCB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E07C26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AB8DC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0EC3B40"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61A9EC4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DB2EF2"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49A4E61C" w14:textId="221C8AD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561CA5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23F6A3A0" w14:textId="0F99016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7EFE80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59A5F3A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4E81C2C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63196BEF"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4E9965"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1F5FB546"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35BA026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3BFA8681"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1506C3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F9921B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70B03A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33B8C83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52E54A08" w14:textId="375CE59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4155F84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A21F6A3"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23FF8BF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Bg/kg. </w:t>
      </w:r>
    </w:p>
    <w:p w14:paraId="1DA8E716" w14:textId="402C25BC"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73B5E97E"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24CB70F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2BB8DC9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6DF35D2D" w14:textId="0DAA6FCB"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2C4A7C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40A1109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E066331"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5618560C"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7EA9DEF3"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55DB1340" w14:textId="77777777" w:rsidR="00984FBB" w:rsidRPr="00195E76" w:rsidRDefault="00984FBB" w:rsidP="00984FBB">
      <w:pPr>
        <w:pStyle w:val="Normlnweb"/>
        <w:shd w:val="clear" w:color="auto" w:fill="FFFFFF"/>
        <w:rPr>
          <w:rFonts w:asciiTheme="minorHAnsi" w:hAnsiTheme="minorHAnsi" w:cstheme="minorHAnsi"/>
        </w:rPr>
      </w:pPr>
    </w:p>
    <w:p w14:paraId="507E6B92" w14:textId="77777777" w:rsidR="004A34D1" w:rsidRPr="00195E76" w:rsidRDefault="004A34D1" w:rsidP="00984FBB">
      <w:pPr>
        <w:pStyle w:val="Normlnweb"/>
        <w:shd w:val="clear" w:color="auto" w:fill="FFFFFF"/>
        <w:rPr>
          <w:rFonts w:asciiTheme="minorHAnsi" w:hAnsiTheme="minorHAnsi" w:cstheme="minorHAnsi"/>
        </w:rPr>
      </w:pPr>
    </w:p>
    <w:p w14:paraId="1CF19A68"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144539B1" wp14:editId="3EC3052E">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7BBD3D80"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5AAA934C" wp14:editId="5CE19F6D">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25ED60C5"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1EA6366B" w14:textId="77777777" w:rsidR="006D5743" w:rsidRPr="002363B7" w:rsidRDefault="006D5743" w:rsidP="001B0059">
      <w:pPr>
        <w:spacing w:after="0" w:line="240" w:lineRule="auto"/>
        <w:rPr>
          <w:rFonts w:asciiTheme="minorHAnsi" w:hAnsiTheme="minorHAnsi" w:cstheme="minorHAnsi"/>
          <w:sz w:val="20"/>
          <w:szCs w:val="20"/>
        </w:rPr>
      </w:pPr>
    </w:p>
    <w:p w14:paraId="698259F8"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48C27AA6"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67E8204C" w14:textId="77777777" w:rsidR="00D918BB" w:rsidRPr="002363B7" w:rsidRDefault="00D918BB" w:rsidP="001B0059">
      <w:pPr>
        <w:spacing w:after="0" w:line="240" w:lineRule="auto"/>
        <w:rPr>
          <w:rFonts w:asciiTheme="minorHAnsi" w:hAnsiTheme="minorHAnsi" w:cstheme="minorHAnsi"/>
          <w:sz w:val="20"/>
          <w:szCs w:val="20"/>
        </w:rPr>
      </w:pPr>
    </w:p>
    <w:p w14:paraId="4F2BF653" w14:textId="77777777" w:rsidR="004A34D1" w:rsidRPr="002363B7" w:rsidRDefault="004A34D1" w:rsidP="00073F67">
      <w:pPr>
        <w:spacing w:after="0" w:line="240" w:lineRule="auto"/>
        <w:rPr>
          <w:rFonts w:asciiTheme="minorHAnsi" w:hAnsiTheme="minorHAnsi" w:cstheme="minorHAnsi"/>
          <w:b/>
          <w:sz w:val="20"/>
          <w:szCs w:val="20"/>
          <w:u w:val="single"/>
        </w:rPr>
      </w:pPr>
    </w:p>
    <w:p w14:paraId="6495AB83" w14:textId="77777777" w:rsidR="004A34D1" w:rsidRPr="00195E76" w:rsidRDefault="004A34D1" w:rsidP="00073F67">
      <w:pPr>
        <w:spacing w:after="0" w:line="240" w:lineRule="auto"/>
        <w:rPr>
          <w:rFonts w:asciiTheme="minorHAnsi" w:hAnsiTheme="minorHAnsi" w:cstheme="minorHAnsi"/>
          <w:b/>
          <w:sz w:val="24"/>
          <w:szCs w:val="24"/>
          <w:u w:val="single"/>
        </w:rPr>
      </w:pPr>
    </w:p>
    <w:p w14:paraId="5CE1A6DE" w14:textId="6410184F" w:rsidR="004A34D1" w:rsidRPr="00195E76" w:rsidRDefault="004A34D1" w:rsidP="00073F67">
      <w:pPr>
        <w:spacing w:after="0" w:line="240" w:lineRule="auto"/>
        <w:rPr>
          <w:rFonts w:asciiTheme="minorHAnsi" w:hAnsiTheme="minorHAnsi" w:cstheme="minorHAnsi"/>
          <w:b/>
          <w:sz w:val="24"/>
          <w:szCs w:val="24"/>
          <w:u w:val="single"/>
        </w:rPr>
      </w:pPr>
    </w:p>
    <w:p w14:paraId="57CB6A2A" w14:textId="77777777" w:rsidR="004A34D1" w:rsidRPr="00195E76" w:rsidRDefault="004A34D1" w:rsidP="00073F67">
      <w:pPr>
        <w:spacing w:after="0" w:line="240" w:lineRule="auto"/>
        <w:rPr>
          <w:rFonts w:asciiTheme="minorHAnsi" w:hAnsiTheme="minorHAnsi" w:cstheme="minorHAnsi"/>
          <w:b/>
          <w:sz w:val="24"/>
          <w:szCs w:val="24"/>
          <w:u w:val="single"/>
        </w:rPr>
      </w:pPr>
    </w:p>
    <w:p w14:paraId="31B4AD18" w14:textId="77777777" w:rsidR="004A34D1" w:rsidRPr="00195E76" w:rsidRDefault="004A34D1" w:rsidP="00073F67">
      <w:pPr>
        <w:spacing w:after="0" w:line="240" w:lineRule="auto"/>
        <w:rPr>
          <w:rFonts w:asciiTheme="minorHAnsi" w:hAnsiTheme="minorHAnsi" w:cstheme="minorHAnsi"/>
          <w:b/>
          <w:sz w:val="24"/>
          <w:szCs w:val="24"/>
          <w:u w:val="single"/>
        </w:rPr>
      </w:pPr>
    </w:p>
    <w:p w14:paraId="7B613168" w14:textId="77777777" w:rsidR="004A34D1" w:rsidRPr="00195E76" w:rsidRDefault="004A34D1" w:rsidP="00073F67">
      <w:pPr>
        <w:spacing w:after="0" w:line="240" w:lineRule="auto"/>
        <w:rPr>
          <w:rFonts w:asciiTheme="minorHAnsi" w:hAnsiTheme="minorHAnsi" w:cstheme="minorHAnsi"/>
          <w:b/>
          <w:sz w:val="24"/>
          <w:szCs w:val="24"/>
          <w:u w:val="single"/>
        </w:rPr>
      </w:pPr>
    </w:p>
    <w:p w14:paraId="5AB14BC1" w14:textId="77777777" w:rsidR="004A34D1" w:rsidRPr="00195E76" w:rsidRDefault="004A34D1" w:rsidP="00073F67">
      <w:pPr>
        <w:spacing w:after="0" w:line="240" w:lineRule="auto"/>
        <w:rPr>
          <w:rFonts w:asciiTheme="minorHAnsi" w:hAnsiTheme="minorHAnsi" w:cstheme="minorHAnsi"/>
          <w:b/>
          <w:sz w:val="24"/>
          <w:szCs w:val="24"/>
          <w:u w:val="single"/>
        </w:rPr>
      </w:pPr>
    </w:p>
    <w:p w14:paraId="5EB41762" w14:textId="77777777" w:rsidR="004A34D1" w:rsidRPr="00195E76" w:rsidRDefault="004A34D1" w:rsidP="00073F67">
      <w:pPr>
        <w:spacing w:after="0" w:line="240" w:lineRule="auto"/>
        <w:rPr>
          <w:rFonts w:asciiTheme="minorHAnsi" w:hAnsiTheme="minorHAnsi" w:cstheme="minorHAnsi"/>
          <w:b/>
          <w:sz w:val="24"/>
          <w:szCs w:val="24"/>
          <w:u w:val="single"/>
        </w:rPr>
      </w:pPr>
    </w:p>
    <w:p w14:paraId="3DF1F680" w14:textId="77777777" w:rsidR="004A34D1" w:rsidRPr="00195E76" w:rsidRDefault="004A34D1" w:rsidP="00073F67">
      <w:pPr>
        <w:spacing w:after="0" w:line="240" w:lineRule="auto"/>
        <w:rPr>
          <w:rFonts w:asciiTheme="minorHAnsi" w:hAnsiTheme="minorHAnsi" w:cstheme="minorHAnsi"/>
          <w:b/>
          <w:sz w:val="24"/>
          <w:szCs w:val="24"/>
          <w:u w:val="single"/>
        </w:rPr>
      </w:pPr>
    </w:p>
    <w:p w14:paraId="068A558F" w14:textId="77777777" w:rsidR="004A34D1" w:rsidRPr="00195E76" w:rsidRDefault="004A34D1" w:rsidP="00073F67">
      <w:pPr>
        <w:spacing w:after="0" w:line="240" w:lineRule="auto"/>
        <w:rPr>
          <w:rFonts w:asciiTheme="minorHAnsi" w:hAnsiTheme="minorHAnsi" w:cstheme="minorHAnsi"/>
          <w:b/>
          <w:sz w:val="24"/>
          <w:szCs w:val="24"/>
          <w:u w:val="single"/>
        </w:rPr>
      </w:pPr>
    </w:p>
    <w:p w14:paraId="04010640" w14:textId="77777777" w:rsidR="004A34D1" w:rsidRPr="00195E76" w:rsidRDefault="004A34D1" w:rsidP="00073F67">
      <w:pPr>
        <w:spacing w:after="0" w:line="240" w:lineRule="auto"/>
        <w:rPr>
          <w:rFonts w:asciiTheme="minorHAnsi" w:hAnsiTheme="minorHAnsi" w:cstheme="minorHAnsi"/>
          <w:b/>
          <w:sz w:val="24"/>
          <w:szCs w:val="24"/>
          <w:u w:val="single"/>
        </w:rPr>
      </w:pPr>
    </w:p>
    <w:p w14:paraId="36597AAD" w14:textId="77777777" w:rsidR="004A34D1" w:rsidRPr="00195E76" w:rsidRDefault="004A34D1" w:rsidP="00073F67">
      <w:pPr>
        <w:spacing w:after="0" w:line="240" w:lineRule="auto"/>
        <w:rPr>
          <w:rFonts w:asciiTheme="minorHAnsi" w:hAnsiTheme="minorHAnsi" w:cstheme="minorHAnsi"/>
          <w:b/>
          <w:sz w:val="24"/>
          <w:szCs w:val="24"/>
          <w:u w:val="single"/>
        </w:rPr>
      </w:pPr>
    </w:p>
    <w:p w14:paraId="21C405E2" w14:textId="77777777" w:rsidR="004A34D1" w:rsidRPr="00195E76" w:rsidRDefault="004A34D1" w:rsidP="00073F67">
      <w:pPr>
        <w:spacing w:after="0" w:line="240" w:lineRule="auto"/>
        <w:rPr>
          <w:rFonts w:asciiTheme="minorHAnsi" w:hAnsiTheme="minorHAnsi" w:cstheme="minorHAnsi"/>
          <w:b/>
          <w:sz w:val="24"/>
          <w:szCs w:val="24"/>
          <w:u w:val="single"/>
        </w:rPr>
      </w:pPr>
    </w:p>
    <w:p w14:paraId="78226A11" w14:textId="77777777" w:rsidR="004A34D1" w:rsidRPr="00195E76" w:rsidRDefault="004A34D1" w:rsidP="00073F67">
      <w:pPr>
        <w:spacing w:after="0" w:line="240" w:lineRule="auto"/>
        <w:rPr>
          <w:rFonts w:asciiTheme="minorHAnsi" w:hAnsiTheme="minorHAnsi" w:cstheme="minorHAnsi"/>
          <w:b/>
          <w:sz w:val="24"/>
          <w:szCs w:val="24"/>
          <w:u w:val="single"/>
        </w:rPr>
      </w:pPr>
    </w:p>
    <w:p w14:paraId="5B4C0C81" w14:textId="77777777" w:rsidR="004A34D1" w:rsidRPr="00195E76" w:rsidRDefault="004A34D1" w:rsidP="00073F67">
      <w:pPr>
        <w:spacing w:after="0" w:line="240" w:lineRule="auto"/>
        <w:rPr>
          <w:rFonts w:asciiTheme="minorHAnsi" w:hAnsiTheme="minorHAnsi" w:cstheme="minorHAnsi"/>
          <w:b/>
          <w:sz w:val="24"/>
          <w:szCs w:val="24"/>
          <w:u w:val="single"/>
        </w:rPr>
      </w:pPr>
    </w:p>
    <w:p w14:paraId="0F88944C" w14:textId="77777777" w:rsidR="004A34D1" w:rsidRPr="00195E76" w:rsidRDefault="004A34D1" w:rsidP="00073F67">
      <w:pPr>
        <w:spacing w:after="0" w:line="240" w:lineRule="auto"/>
        <w:rPr>
          <w:rFonts w:asciiTheme="minorHAnsi" w:hAnsiTheme="minorHAnsi" w:cstheme="minorHAnsi"/>
          <w:b/>
          <w:sz w:val="24"/>
          <w:szCs w:val="24"/>
          <w:u w:val="single"/>
        </w:rPr>
      </w:pPr>
    </w:p>
    <w:p w14:paraId="05ADDC83" w14:textId="77777777" w:rsidR="004A34D1" w:rsidRPr="00195E76" w:rsidRDefault="004A34D1" w:rsidP="00073F67">
      <w:pPr>
        <w:spacing w:after="0" w:line="240" w:lineRule="auto"/>
        <w:rPr>
          <w:rFonts w:asciiTheme="minorHAnsi" w:hAnsiTheme="minorHAnsi" w:cstheme="minorHAnsi"/>
          <w:b/>
          <w:sz w:val="24"/>
          <w:szCs w:val="24"/>
          <w:u w:val="single"/>
        </w:rPr>
      </w:pPr>
    </w:p>
    <w:p w14:paraId="79F14A34" w14:textId="77777777" w:rsidR="004A34D1" w:rsidRPr="00195E76" w:rsidRDefault="004A34D1" w:rsidP="00073F67">
      <w:pPr>
        <w:spacing w:after="0" w:line="240" w:lineRule="auto"/>
        <w:rPr>
          <w:rFonts w:asciiTheme="minorHAnsi" w:hAnsiTheme="minorHAnsi" w:cstheme="minorHAnsi"/>
          <w:b/>
          <w:sz w:val="24"/>
          <w:szCs w:val="24"/>
          <w:u w:val="single"/>
        </w:rPr>
      </w:pPr>
    </w:p>
    <w:p w14:paraId="38B8AB12" w14:textId="77777777" w:rsidR="004A34D1" w:rsidRPr="00195E76" w:rsidRDefault="004A34D1" w:rsidP="00073F67">
      <w:pPr>
        <w:spacing w:after="0" w:line="240" w:lineRule="auto"/>
        <w:rPr>
          <w:rFonts w:asciiTheme="minorHAnsi" w:hAnsiTheme="minorHAnsi" w:cstheme="minorHAnsi"/>
          <w:b/>
          <w:sz w:val="24"/>
          <w:szCs w:val="24"/>
          <w:u w:val="single"/>
        </w:rPr>
      </w:pPr>
    </w:p>
    <w:p w14:paraId="1F87A6E2" w14:textId="77777777" w:rsidR="004A34D1" w:rsidRPr="00195E76" w:rsidRDefault="004A34D1" w:rsidP="00073F67">
      <w:pPr>
        <w:spacing w:after="0" w:line="240" w:lineRule="auto"/>
        <w:rPr>
          <w:rFonts w:asciiTheme="minorHAnsi" w:hAnsiTheme="minorHAnsi" w:cstheme="minorHAnsi"/>
          <w:b/>
          <w:sz w:val="24"/>
          <w:szCs w:val="24"/>
          <w:u w:val="single"/>
        </w:rPr>
      </w:pPr>
    </w:p>
    <w:p w14:paraId="321A01AC" w14:textId="77777777" w:rsidR="004A34D1" w:rsidRPr="00195E76" w:rsidRDefault="004A34D1" w:rsidP="00073F67">
      <w:pPr>
        <w:spacing w:after="0" w:line="240" w:lineRule="auto"/>
        <w:rPr>
          <w:rFonts w:asciiTheme="minorHAnsi" w:hAnsiTheme="minorHAnsi" w:cstheme="minorHAnsi"/>
          <w:b/>
          <w:sz w:val="24"/>
          <w:szCs w:val="24"/>
          <w:u w:val="single"/>
        </w:rPr>
      </w:pPr>
    </w:p>
    <w:p w14:paraId="2ABEE799" w14:textId="77777777" w:rsidR="004A34D1" w:rsidRPr="00195E76" w:rsidRDefault="004A34D1" w:rsidP="00073F67">
      <w:pPr>
        <w:spacing w:after="0" w:line="240" w:lineRule="auto"/>
        <w:rPr>
          <w:rFonts w:asciiTheme="minorHAnsi" w:hAnsiTheme="minorHAnsi" w:cstheme="minorHAnsi"/>
          <w:b/>
          <w:sz w:val="24"/>
          <w:szCs w:val="24"/>
          <w:u w:val="single"/>
        </w:rPr>
      </w:pPr>
    </w:p>
    <w:p w14:paraId="78C79053" w14:textId="77777777" w:rsidR="004A34D1" w:rsidRPr="00195E76" w:rsidRDefault="004A34D1" w:rsidP="00073F67">
      <w:pPr>
        <w:spacing w:after="0" w:line="240" w:lineRule="auto"/>
        <w:rPr>
          <w:rFonts w:asciiTheme="minorHAnsi" w:hAnsiTheme="minorHAnsi" w:cstheme="minorHAnsi"/>
          <w:b/>
          <w:sz w:val="24"/>
          <w:szCs w:val="24"/>
          <w:u w:val="single"/>
        </w:rPr>
      </w:pPr>
    </w:p>
    <w:p w14:paraId="1AF8C5C1" w14:textId="77777777" w:rsidR="004A34D1" w:rsidRPr="00195E76" w:rsidRDefault="004A34D1" w:rsidP="00073F67">
      <w:pPr>
        <w:spacing w:after="0" w:line="240" w:lineRule="auto"/>
        <w:rPr>
          <w:rFonts w:asciiTheme="minorHAnsi" w:hAnsiTheme="minorHAnsi" w:cstheme="minorHAnsi"/>
          <w:b/>
          <w:sz w:val="24"/>
          <w:szCs w:val="24"/>
          <w:u w:val="single"/>
        </w:rPr>
      </w:pPr>
    </w:p>
    <w:p w14:paraId="54C72B7E" w14:textId="77777777" w:rsidR="004A34D1" w:rsidRPr="00195E76" w:rsidRDefault="004A34D1" w:rsidP="00073F67">
      <w:pPr>
        <w:spacing w:after="0" w:line="240" w:lineRule="auto"/>
        <w:rPr>
          <w:rFonts w:asciiTheme="minorHAnsi" w:hAnsiTheme="minorHAnsi" w:cstheme="minorHAnsi"/>
          <w:b/>
          <w:sz w:val="24"/>
          <w:szCs w:val="24"/>
          <w:u w:val="single"/>
        </w:rPr>
      </w:pPr>
    </w:p>
    <w:p w14:paraId="77DC6B52" w14:textId="77777777" w:rsidR="004A34D1" w:rsidRPr="00195E76" w:rsidRDefault="004A34D1" w:rsidP="00073F67">
      <w:pPr>
        <w:spacing w:after="0" w:line="240" w:lineRule="auto"/>
        <w:rPr>
          <w:rFonts w:asciiTheme="minorHAnsi" w:hAnsiTheme="minorHAnsi" w:cstheme="minorHAnsi"/>
          <w:b/>
          <w:sz w:val="24"/>
          <w:szCs w:val="24"/>
          <w:u w:val="single"/>
        </w:rPr>
      </w:pPr>
    </w:p>
    <w:p w14:paraId="5E0E0DDE" w14:textId="77777777" w:rsidR="004A34D1" w:rsidRPr="00195E76" w:rsidRDefault="004A34D1" w:rsidP="00073F67">
      <w:pPr>
        <w:spacing w:after="0" w:line="240" w:lineRule="auto"/>
        <w:rPr>
          <w:rFonts w:asciiTheme="minorHAnsi" w:hAnsiTheme="minorHAnsi" w:cstheme="minorHAnsi"/>
          <w:b/>
          <w:sz w:val="24"/>
          <w:szCs w:val="24"/>
          <w:u w:val="single"/>
        </w:rPr>
      </w:pPr>
    </w:p>
    <w:p w14:paraId="5C36D8D6" w14:textId="77777777" w:rsidR="004A34D1" w:rsidRPr="00195E76" w:rsidRDefault="004A34D1" w:rsidP="00073F67">
      <w:pPr>
        <w:spacing w:after="0" w:line="240" w:lineRule="auto"/>
        <w:rPr>
          <w:rFonts w:asciiTheme="minorHAnsi" w:hAnsiTheme="minorHAnsi" w:cstheme="minorHAnsi"/>
          <w:b/>
          <w:sz w:val="24"/>
          <w:szCs w:val="24"/>
          <w:u w:val="single"/>
        </w:rPr>
      </w:pPr>
    </w:p>
    <w:p w14:paraId="3F2965C1" w14:textId="77777777" w:rsidR="004A34D1" w:rsidRPr="00195E76" w:rsidRDefault="004A34D1" w:rsidP="00073F67">
      <w:pPr>
        <w:spacing w:after="0" w:line="240" w:lineRule="auto"/>
        <w:rPr>
          <w:rFonts w:asciiTheme="minorHAnsi" w:hAnsiTheme="minorHAnsi" w:cstheme="minorHAnsi"/>
          <w:b/>
          <w:sz w:val="24"/>
          <w:szCs w:val="24"/>
          <w:u w:val="single"/>
        </w:rPr>
      </w:pPr>
    </w:p>
    <w:p w14:paraId="3231790D" w14:textId="77777777" w:rsidR="004A34D1" w:rsidRPr="00195E76" w:rsidRDefault="004A34D1" w:rsidP="00073F67">
      <w:pPr>
        <w:spacing w:after="0" w:line="240" w:lineRule="auto"/>
        <w:rPr>
          <w:rFonts w:asciiTheme="minorHAnsi" w:hAnsiTheme="minorHAnsi" w:cstheme="minorHAnsi"/>
          <w:b/>
          <w:sz w:val="24"/>
          <w:szCs w:val="24"/>
          <w:u w:val="single"/>
        </w:rPr>
      </w:pPr>
    </w:p>
    <w:p w14:paraId="2EFDBCB1" w14:textId="77777777" w:rsidR="004A34D1" w:rsidRPr="00195E76" w:rsidRDefault="004A34D1" w:rsidP="00073F67">
      <w:pPr>
        <w:spacing w:after="0" w:line="240" w:lineRule="auto"/>
        <w:rPr>
          <w:rFonts w:asciiTheme="minorHAnsi" w:hAnsiTheme="minorHAnsi" w:cstheme="minorHAnsi"/>
          <w:b/>
          <w:sz w:val="24"/>
          <w:szCs w:val="24"/>
          <w:u w:val="single"/>
        </w:rPr>
      </w:pPr>
    </w:p>
    <w:p w14:paraId="573CAB64" w14:textId="77777777" w:rsidR="004A34D1" w:rsidRPr="00195E76" w:rsidRDefault="004A34D1" w:rsidP="00073F67">
      <w:pPr>
        <w:spacing w:after="0" w:line="240" w:lineRule="auto"/>
        <w:rPr>
          <w:rFonts w:asciiTheme="minorHAnsi" w:hAnsiTheme="minorHAnsi" w:cstheme="minorHAnsi"/>
          <w:b/>
          <w:sz w:val="24"/>
          <w:szCs w:val="24"/>
          <w:u w:val="single"/>
        </w:rPr>
      </w:pPr>
    </w:p>
    <w:p w14:paraId="4D87F40B" w14:textId="77777777" w:rsidR="004A34D1" w:rsidRPr="00195E76" w:rsidRDefault="004A34D1" w:rsidP="00073F67">
      <w:pPr>
        <w:spacing w:after="0" w:line="240" w:lineRule="auto"/>
        <w:rPr>
          <w:rFonts w:asciiTheme="minorHAnsi" w:hAnsiTheme="minorHAnsi" w:cstheme="minorHAnsi"/>
          <w:b/>
          <w:sz w:val="24"/>
          <w:szCs w:val="24"/>
          <w:u w:val="single"/>
        </w:rPr>
      </w:pPr>
    </w:p>
    <w:p w14:paraId="73AA263B" w14:textId="77777777" w:rsidR="004A34D1" w:rsidRPr="00195E76" w:rsidRDefault="004A34D1" w:rsidP="00073F67">
      <w:pPr>
        <w:spacing w:after="0" w:line="240" w:lineRule="auto"/>
        <w:rPr>
          <w:rFonts w:asciiTheme="minorHAnsi" w:hAnsiTheme="minorHAnsi" w:cstheme="minorHAnsi"/>
          <w:b/>
          <w:sz w:val="24"/>
          <w:szCs w:val="24"/>
          <w:u w:val="single"/>
        </w:rPr>
      </w:pPr>
    </w:p>
    <w:p w14:paraId="61899646" w14:textId="77777777" w:rsidR="004A34D1" w:rsidRPr="00195E76" w:rsidRDefault="004A34D1" w:rsidP="00073F67">
      <w:pPr>
        <w:spacing w:after="0" w:line="240" w:lineRule="auto"/>
        <w:rPr>
          <w:rFonts w:asciiTheme="minorHAnsi" w:hAnsiTheme="minorHAnsi" w:cstheme="minorHAnsi"/>
          <w:b/>
          <w:sz w:val="24"/>
          <w:szCs w:val="24"/>
          <w:u w:val="single"/>
        </w:rPr>
      </w:pPr>
    </w:p>
    <w:p w14:paraId="7656EA8C" w14:textId="77777777" w:rsidR="004A34D1" w:rsidRPr="00195E76" w:rsidRDefault="004A34D1" w:rsidP="00073F67">
      <w:pPr>
        <w:spacing w:after="0" w:line="240" w:lineRule="auto"/>
        <w:rPr>
          <w:rFonts w:asciiTheme="minorHAnsi" w:hAnsiTheme="minorHAnsi" w:cstheme="minorHAnsi"/>
          <w:b/>
          <w:sz w:val="24"/>
          <w:szCs w:val="24"/>
          <w:u w:val="single"/>
        </w:rPr>
      </w:pPr>
    </w:p>
    <w:p w14:paraId="7F70E502" w14:textId="77777777" w:rsidR="004A34D1" w:rsidRPr="00195E76" w:rsidRDefault="004A34D1" w:rsidP="00073F67">
      <w:pPr>
        <w:spacing w:after="0" w:line="240" w:lineRule="auto"/>
        <w:rPr>
          <w:rFonts w:asciiTheme="minorHAnsi" w:hAnsiTheme="minorHAnsi" w:cstheme="minorHAnsi"/>
          <w:b/>
          <w:sz w:val="24"/>
          <w:szCs w:val="24"/>
          <w:u w:val="single"/>
        </w:rPr>
      </w:pPr>
    </w:p>
    <w:p w14:paraId="290E6A26" w14:textId="77777777" w:rsidR="004A34D1" w:rsidRPr="00195E76" w:rsidRDefault="004A34D1" w:rsidP="00073F67">
      <w:pPr>
        <w:spacing w:after="0" w:line="240" w:lineRule="auto"/>
        <w:rPr>
          <w:rFonts w:asciiTheme="minorHAnsi" w:hAnsiTheme="minorHAnsi" w:cstheme="minorHAnsi"/>
          <w:b/>
          <w:sz w:val="24"/>
          <w:szCs w:val="24"/>
          <w:u w:val="single"/>
        </w:rPr>
      </w:pPr>
    </w:p>
    <w:p w14:paraId="290B075A" w14:textId="77777777" w:rsidR="004A34D1" w:rsidRPr="00195E76" w:rsidRDefault="004A34D1" w:rsidP="00073F67">
      <w:pPr>
        <w:spacing w:after="0" w:line="240" w:lineRule="auto"/>
        <w:rPr>
          <w:rFonts w:asciiTheme="minorHAnsi" w:hAnsiTheme="minorHAnsi" w:cstheme="minorHAnsi"/>
          <w:b/>
          <w:sz w:val="24"/>
          <w:szCs w:val="24"/>
          <w:u w:val="single"/>
        </w:rPr>
      </w:pPr>
    </w:p>
    <w:p w14:paraId="2725CF7A" w14:textId="77777777" w:rsidR="004A34D1" w:rsidRPr="00195E76" w:rsidRDefault="004A34D1" w:rsidP="00073F67">
      <w:pPr>
        <w:spacing w:after="0" w:line="240" w:lineRule="auto"/>
        <w:rPr>
          <w:rFonts w:asciiTheme="minorHAnsi" w:hAnsiTheme="minorHAnsi" w:cstheme="minorHAnsi"/>
          <w:b/>
          <w:sz w:val="24"/>
          <w:szCs w:val="24"/>
          <w:u w:val="single"/>
        </w:rPr>
      </w:pPr>
    </w:p>
    <w:p w14:paraId="7095559B" w14:textId="77777777" w:rsidR="004A34D1" w:rsidRPr="00195E76" w:rsidRDefault="004A34D1" w:rsidP="00073F67">
      <w:pPr>
        <w:spacing w:after="0" w:line="240" w:lineRule="auto"/>
        <w:rPr>
          <w:rFonts w:asciiTheme="minorHAnsi" w:hAnsiTheme="minorHAnsi" w:cstheme="minorHAnsi"/>
          <w:b/>
          <w:sz w:val="24"/>
          <w:szCs w:val="24"/>
          <w:u w:val="single"/>
        </w:rPr>
      </w:pPr>
    </w:p>
    <w:p w14:paraId="2C0216CB" w14:textId="77777777" w:rsidR="004A34D1" w:rsidRDefault="004A34D1" w:rsidP="00073F67">
      <w:pPr>
        <w:spacing w:after="0" w:line="240" w:lineRule="auto"/>
        <w:rPr>
          <w:rFonts w:asciiTheme="minorHAnsi" w:hAnsiTheme="minorHAnsi" w:cstheme="minorHAnsi"/>
          <w:b/>
          <w:sz w:val="24"/>
          <w:szCs w:val="24"/>
          <w:u w:val="single"/>
        </w:rPr>
      </w:pPr>
    </w:p>
    <w:p w14:paraId="59D4503B" w14:textId="77777777" w:rsidR="002363B7" w:rsidRPr="00195E76" w:rsidRDefault="002363B7" w:rsidP="00073F67">
      <w:pPr>
        <w:spacing w:after="0" w:line="240" w:lineRule="auto"/>
        <w:rPr>
          <w:rFonts w:asciiTheme="minorHAnsi" w:hAnsiTheme="minorHAnsi" w:cstheme="minorHAnsi"/>
          <w:b/>
          <w:sz w:val="24"/>
          <w:szCs w:val="24"/>
          <w:u w:val="single"/>
        </w:rPr>
      </w:pPr>
    </w:p>
    <w:p w14:paraId="67312A68" w14:textId="77777777" w:rsidR="004A34D1" w:rsidRPr="00195E76" w:rsidRDefault="004A34D1" w:rsidP="00073F67">
      <w:pPr>
        <w:spacing w:after="0" w:line="240" w:lineRule="auto"/>
        <w:rPr>
          <w:rFonts w:asciiTheme="minorHAnsi" w:hAnsiTheme="minorHAnsi" w:cstheme="minorHAnsi"/>
          <w:b/>
          <w:sz w:val="24"/>
          <w:szCs w:val="24"/>
          <w:u w:val="single"/>
        </w:rPr>
      </w:pPr>
    </w:p>
    <w:p w14:paraId="6434CE9E" w14:textId="77777777" w:rsidR="004A34D1" w:rsidRPr="00195E76" w:rsidRDefault="004A34D1" w:rsidP="00073F67">
      <w:pPr>
        <w:spacing w:after="0" w:line="240" w:lineRule="auto"/>
        <w:rPr>
          <w:rFonts w:asciiTheme="minorHAnsi" w:hAnsiTheme="minorHAnsi" w:cstheme="minorHAnsi"/>
          <w:b/>
          <w:sz w:val="24"/>
          <w:szCs w:val="24"/>
          <w:u w:val="single"/>
        </w:rPr>
      </w:pPr>
    </w:p>
    <w:p w14:paraId="58E76062" w14:textId="77777777" w:rsidR="004A34D1" w:rsidRPr="00195E76" w:rsidRDefault="004A34D1" w:rsidP="00073F67">
      <w:pPr>
        <w:spacing w:after="0" w:line="240" w:lineRule="auto"/>
        <w:rPr>
          <w:rFonts w:asciiTheme="minorHAnsi" w:hAnsiTheme="minorHAnsi" w:cstheme="minorHAnsi"/>
          <w:b/>
          <w:sz w:val="24"/>
          <w:szCs w:val="24"/>
          <w:u w:val="single"/>
        </w:rPr>
      </w:pPr>
    </w:p>
    <w:p w14:paraId="2DCC08F6" w14:textId="77777777" w:rsidR="00761B5A" w:rsidRDefault="00761B5A" w:rsidP="00761B5A">
      <w:pPr>
        <w:pStyle w:val="Normlnweb"/>
        <w:shd w:val="clear" w:color="auto" w:fill="FFFFFF"/>
        <w:rPr>
          <w:rFonts w:asciiTheme="minorHAnsi" w:hAnsiTheme="minorHAnsi" w:cstheme="minorHAnsi"/>
          <w:b/>
          <w:bCs/>
          <w:sz w:val="20"/>
          <w:szCs w:val="20"/>
        </w:rPr>
      </w:pPr>
      <w:r w:rsidRPr="00761B5A">
        <w:rPr>
          <w:rFonts w:asciiTheme="minorHAnsi" w:hAnsiTheme="minorHAnsi" w:cstheme="minorHAnsi"/>
          <w:b/>
          <w:bCs/>
          <w:sz w:val="20"/>
          <w:szCs w:val="20"/>
        </w:rPr>
        <w:lastRenderedPageBreak/>
        <w:t xml:space="preserve">Příloha č. 4: </w:t>
      </w:r>
    </w:p>
    <w:p w14:paraId="693DEA65" w14:textId="77777777" w:rsidR="00761B5A" w:rsidRDefault="00761B5A" w:rsidP="00761B5A">
      <w:pPr>
        <w:pStyle w:val="Normlnweb"/>
        <w:shd w:val="clear" w:color="auto" w:fill="FFFFFF"/>
        <w:rPr>
          <w:rFonts w:asciiTheme="minorHAnsi" w:hAnsiTheme="minorHAnsi" w:cstheme="minorHAnsi"/>
          <w:b/>
          <w:bCs/>
          <w:sz w:val="20"/>
          <w:szCs w:val="20"/>
        </w:rPr>
      </w:pPr>
    </w:p>
    <w:p w14:paraId="1640B657" w14:textId="07808A15" w:rsidR="00761B5A" w:rsidRPr="00761B5A" w:rsidRDefault="00761B5A" w:rsidP="00761B5A">
      <w:pPr>
        <w:pStyle w:val="Normlnweb"/>
        <w:shd w:val="clear" w:color="auto" w:fill="FFFFFF"/>
        <w:rPr>
          <w:rFonts w:asciiTheme="minorHAnsi" w:hAnsiTheme="minorHAnsi" w:cstheme="minorHAnsi"/>
          <w:sz w:val="20"/>
          <w:szCs w:val="20"/>
        </w:rPr>
      </w:pPr>
      <w:r w:rsidRPr="00761B5A">
        <w:rPr>
          <w:rFonts w:asciiTheme="minorHAnsi" w:hAnsiTheme="minorHAnsi" w:cstheme="minorHAnsi"/>
          <w:sz w:val="20"/>
          <w:szCs w:val="20"/>
        </w:rPr>
        <w:t>Koordinační situace rozšíření - parkovacích stání</w:t>
      </w:r>
    </w:p>
    <w:p w14:paraId="0AB06675" w14:textId="77777777" w:rsidR="00761B5A" w:rsidRDefault="00761B5A" w:rsidP="00073F67">
      <w:pPr>
        <w:spacing w:after="0" w:line="240" w:lineRule="auto"/>
        <w:rPr>
          <w:rFonts w:asciiTheme="minorHAnsi" w:hAnsiTheme="minorHAnsi" w:cstheme="minorHAnsi"/>
          <w:b/>
          <w:sz w:val="20"/>
          <w:szCs w:val="20"/>
          <w:u w:val="single"/>
        </w:rPr>
      </w:pPr>
    </w:p>
    <w:p w14:paraId="2EBA9175" w14:textId="77777777" w:rsidR="00761B5A" w:rsidRDefault="00761B5A">
      <w:pPr>
        <w:spacing w:after="0" w:line="240" w:lineRule="auto"/>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3F697967" w14:textId="1A5B79C5"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761B5A">
        <w:rPr>
          <w:rFonts w:asciiTheme="minorHAnsi" w:hAnsiTheme="minorHAnsi" w:cstheme="minorHAnsi"/>
          <w:b/>
          <w:sz w:val="20"/>
          <w:szCs w:val="20"/>
          <w:u w:val="single"/>
        </w:rPr>
        <w:t>5</w:t>
      </w:r>
      <w:r w:rsidRPr="002363B7">
        <w:rPr>
          <w:rFonts w:asciiTheme="minorHAnsi" w:hAnsiTheme="minorHAnsi" w:cstheme="minorHAnsi"/>
          <w:b/>
          <w:sz w:val="20"/>
          <w:szCs w:val="20"/>
          <w:u w:val="single"/>
        </w:rPr>
        <w:t>:</w:t>
      </w:r>
    </w:p>
    <w:p w14:paraId="4C632A2D" w14:textId="77777777" w:rsidR="00D918BB" w:rsidRPr="002363B7" w:rsidRDefault="00D918BB" w:rsidP="00D918BB">
      <w:pPr>
        <w:spacing w:after="0" w:line="240" w:lineRule="auto"/>
        <w:rPr>
          <w:rFonts w:asciiTheme="minorHAnsi" w:hAnsiTheme="minorHAnsi" w:cstheme="minorHAnsi"/>
          <w:sz w:val="20"/>
          <w:szCs w:val="20"/>
        </w:rPr>
      </w:pPr>
    </w:p>
    <w:p w14:paraId="1355DE50"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603E4DFF" w14:textId="77777777" w:rsidR="00445873" w:rsidRPr="002363B7" w:rsidRDefault="00445873" w:rsidP="00D918BB">
      <w:pPr>
        <w:spacing w:after="0" w:line="240" w:lineRule="auto"/>
        <w:rPr>
          <w:rFonts w:asciiTheme="minorHAnsi" w:hAnsiTheme="minorHAnsi" w:cstheme="minorHAnsi"/>
          <w:i/>
          <w:sz w:val="20"/>
          <w:szCs w:val="20"/>
        </w:rPr>
      </w:pPr>
      <w:bookmarkStart w:id="4" w:name="_Hlk143595198"/>
      <w:r w:rsidRPr="002363B7">
        <w:rPr>
          <w:rFonts w:asciiTheme="minorHAnsi" w:hAnsiTheme="minorHAnsi" w:cstheme="minorHAnsi"/>
          <w:i/>
          <w:sz w:val="20"/>
          <w:szCs w:val="20"/>
        </w:rPr>
        <w:t>(vyplní zhotovitel)</w:t>
      </w:r>
      <w:bookmarkEnd w:id="4"/>
    </w:p>
    <w:p w14:paraId="281E91E5" w14:textId="77777777" w:rsidR="0084754E" w:rsidRPr="002363B7" w:rsidRDefault="0084754E" w:rsidP="00D918BB">
      <w:pPr>
        <w:spacing w:after="0" w:line="240" w:lineRule="auto"/>
        <w:rPr>
          <w:rFonts w:asciiTheme="minorHAnsi" w:hAnsiTheme="minorHAnsi" w:cstheme="minorHAnsi"/>
          <w:i/>
          <w:sz w:val="20"/>
          <w:szCs w:val="20"/>
        </w:rPr>
      </w:pPr>
    </w:p>
    <w:p w14:paraId="1BD7D1AA" w14:textId="77777777" w:rsidR="0084754E" w:rsidRDefault="0084754E" w:rsidP="00D918BB">
      <w:pPr>
        <w:spacing w:after="0" w:line="240" w:lineRule="auto"/>
        <w:rPr>
          <w:rFonts w:asciiTheme="minorHAnsi" w:hAnsiTheme="minorHAnsi" w:cstheme="minorHAnsi"/>
          <w:i/>
          <w:sz w:val="18"/>
          <w:szCs w:val="18"/>
        </w:rPr>
      </w:pPr>
    </w:p>
    <w:p w14:paraId="47D1AE63" w14:textId="77777777" w:rsidR="0084754E" w:rsidRDefault="0084754E" w:rsidP="00D918BB">
      <w:pPr>
        <w:spacing w:after="0" w:line="240" w:lineRule="auto"/>
        <w:rPr>
          <w:rFonts w:asciiTheme="minorHAnsi" w:hAnsiTheme="minorHAnsi" w:cstheme="minorHAnsi"/>
          <w:i/>
          <w:sz w:val="18"/>
          <w:szCs w:val="18"/>
        </w:rPr>
      </w:pPr>
    </w:p>
    <w:p w14:paraId="10BF5EDE" w14:textId="77777777" w:rsidR="0084754E" w:rsidRDefault="0084754E" w:rsidP="00D918BB">
      <w:pPr>
        <w:spacing w:after="0" w:line="240" w:lineRule="auto"/>
        <w:rPr>
          <w:rFonts w:asciiTheme="minorHAnsi" w:hAnsiTheme="minorHAnsi" w:cstheme="minorHAnsi"/>
          <w:i/>
          <w:sz w:val="18"/>
          <w:szCs w:val="18"/>
        </w:rPr>
      </w:pPr>
    </w:p>
    <w:p w14:paraId="60608A98" w14:textId="77777777" w:rsidR="0084754E" w:rsidRDefault="0084754E" w:rsidP="00D918BB">
      <w:pPr>
        <w:spacing w:after="0" w:line="240" w:lineRule="auto"/>
        <w:rPr>
          <w:rFonts w:asciiTheme="minorHAnsi" w:hAnsiTheme="minorHAnsi" w:cstheme="minorHAnsi"/>
          <w:i/>
          <w:sz w:val="18"/>
          <w:szCs w:val="18"/>
        </w:rPr>
      </w:pPr>
    </w:p>
    <w:p w14:paraId="2B49A8F5" w14:textId="77777777" w:rsidR="0084754E" w:rsidRDefault="0084754E" w:rsidP="00D918BB">
      <w:pPr>
        <w:spacing w:after="0" w:line="240" w:lineRule="auto"/>
        <w:rPr>
          <w:rFonts w:asciiTheme="minorHAnsi" w:hAnsiTheme="minorHAnsi" w:cstheme="minorHAnsi"/>
          <w:i/>
          <w:sz w:val="18"/>
          <w:szCs w:val="18"/>
        </w:rPr>
      </w:pPr>
    </w:p>
    <w:p w14:paraId="084123A2" w14:textId="77777777" w:rsidR="0084754E" w:rsidRDefault="0084754E" w:rsidP="00D918BB">
      <w:pPr>
        <w:spacing w:after="0" w:line="240" w:lineRule="auto"/>
        <w:rPr>
          <w:rFonts w:asciiTheme="minorHAnsi" w:hAnsiTheme="minorHAnsi" w:cstheme="minorHAnsi"/>
          <w:i/>
          <w:sz w:val="18"/>
          <w:szCs w:val="18"/>
        </w:rPr>
      </w:pPr>
    </w:p>
    <w:p w14:paraId="25EFDA8C" w14:textId="77777777" w:rsidR="0084754E" w:rsidRDefault="0084754E" w:rsidP="00D918BB">
      <w:pPr>
        <w:spacing w:after="0" w:line="240" w:lineRule="auto"/>
        <w:rPr>
          <w:rFonts w:asciiTheme="minorHAnsi" w:hAnsiTheme="minorHAnsi" w:cstheme="minorHAnsi"/>
          <w:i/>
          <w:sz w:val="18"/>
          <w:szCs w:val="18"/>
        </w:rPr>
      </w:pPr>
    </w:p>
    <w:p w14:paraId="7E5EDC02" w14:textId="77777777" w:rsidR="0084754E" w:rsidRDefault="0084754E" w:rsidP="00D918BB">
      <w:pPr>
        <w:spacing w:after="0" w:line="240" w:lineRule="auto"/>
        <w:rPr>
          <w:rFonts w:asciiTheme="minorHAnsi" w:hAnsiTheme="minorHAnsi" w:cstheme="minorHAnsi"/>
          <w:i/>
          <w:sz w:val="18"/>
          <w:szCs w:val="18"/>
        </w:rPr>
      </w:pPr>
    </w:p>
    <w:p w14:paraId="4BA16650" w14:textId="77777777" w:rsidR="0084754E" w:rsidRDefault="0084754E" w:rsidP="00D918BB">
      <w:pPr>
        <w:spacing w:after="0" w:line="240" w:lineRule="auto"/>
        <w:rPr>
          <w:rFonts w:asciiTheme="minorHAnsi" w:hAnsiTheme="minorHAnsi" w:cstheme="minorHAnsi"/>
          <w:i/>
          <w:sz w:val="18"/>
          <w:szCs w:val="18"/>
        </w:rPr>
      </w:pPr>
    </w:p>
    <w:p w14:paraId="4833D5C0" w14:textId="77777777" w:rsidR="0084754E" w:rsidRDefault="0084754E" w:rsidP="00D918BB">
      <w:pPr>
        <w:spacing w:after="0" w:line="240" w:lineRule="auto"/>
        <w:rPr>
          <w:rFonts w:asciiTheme="minorHAnsi" w:hAnsiTheme="minorHAnsi" w:cstheme="minorHAnsi"/>
          <w:i/>
          <w:sz w:val="18"/>
          <w:szCs w:val="18"/>
        </w:rPr>
      </w:pPr>
    </w:p>
    <w:p w14:paraId="09A6B1D0" w14:textId="77777777" w:rsidR="0084754E" w:rsidRDefault="0084754E" w:rsidP="00D918BB">
      <w:pPr>
        <w:spacing w:after="0" w:line="240" w:lineRule="auto"/>
        <w:rPr>
          <w:rFonts w:asciiTheme="minorHAnsi" w:hAnsiTheme="minorHAnsi" w:cstheme="minorHAnsi"/>
          <w:i/>
          <w:sz w:val="18"/>
          <w:szCs w:val="18"/>
        </w:rPr>
      </w:pPr>
    </w:p>
    <w:p w14:paraId="2F8F79DA" w14:textId="77777777" w:rsidR="0084754E" w:rsidRDefault="0084754E" w:rsidP="00D918BB">
      <w:pPr>
        <w:spacing w:after="0" w:line="240" w:lineRule="auto"/>
        <w:rPr>
          <w:rFonts w:asciiTheme="minorHAnsi" w:hAnsiTheme="minorHAnsi" w:cstheme="minorHAnsi"/>
          <w:i/>
          <w:sz w:val="18"/>
          <w:szCs w:val="18"/>
        </w:rPr>
      </w:pPr>
    </w:p>
    <w:p w14:paraId="43E98421" w14:textId="77777777" w:rsidR="0084754E" w:rsidRDefault="0084754E" w:rsidP="00D918BB">
      <w:pPr>
        <w:spacing w:after="0" w:line="240" w:lineRule="auto"/>
        <w:rPr>
          <w:rFonts w:asciiTheme="minorHAnsi" w:hAnsiTheme="minorHAnsi" w:cstheme="minorHAnsi"/>
          <w:i/>
          <w:sz w:val="18"/>
          <w:szCs w:val="18"/>
        </w:rPr>
      </w:pPr>
    </w:p>
    <w:p w14:paraId="46E8B856" w14:textId="77777777" w:rsidR="0084754E" w:rsidRDefault="0084754E" w:rsidP="00D918BB">
      <w:pPr>
        <w:spacing w:after="0" w:line="240" w:lineRule="auto"/>
        <w:rPr>
          <w:rFonts w:asciiTheme="minorHAnsi" w:hAnsiTheme="minorHAnsi" w:cstheme="minorHAnsi"/>
          <w:i/>
          <w:sz w:val="18"/>
          <w:szCs w:val="18"/>
        </w:rPr>
      </w:pPr>
    </w:p>
    <w:p w14:paraId="0C9D3A8F" w14:textId="77777777" w:rsidR="0084754E" w:rsidRDefault="0084754E" w:rsidP="00D918BB">
      <w:pPr>
        <w:spacing w:after="0" w:line="240" w:lineRule="auto"/>
        <w:rPr>
          <w:rFonts w:asciiTheme="minorHAnsi" w:hAnsiTheme="minorHAnsi" w:cstheme="minorHAnsi"/>
          <w:i/>
          <w:sz w:val="18"/>
          <w:szCs w:val="18"/>
        </w:rPr>
      </w:pPr>
    </w:p>
    <w:p w14:paraId="4A4B9BA5" w14:textId="77777777" w:rsidR="0084754E" w:rsidRDefault="0084754E" w:rsidP="00D918BB">
      <w:pPr>
        <w:spacing w:after="0" w:line="240" w:lineRule="auto"/>
        <w:rPr>
          <w:rFonts w:asciiTheme="minorHAnsi" w:hAnsiTheme="minorHAnsi" w:cstheme="minorHAnsi"/>
          <w:i/>
          <w:sz w:val="18"/>
          <w:szCs w:val="18"/>
        </w:rPr>
      </w:pPr>
    </w:p>
    <w:p w14:paraId="5A6B81ED" w14:textId="77777777" w:rsidR="0084754E" w:rsidRDefault="0084754E" w:rsidP="00D918BB">
      <w:pPr>
        <w:spacing w:after="0" w:line="240" w:lineRule="auto"/>
        <w:rPr>
          <w:rFonts w:asciiTheme="minorHAnsi" w:hAnsiTheme="minorHAnsi" w:cstheme="minorHAnsi"/>
          <w:i/>
          <w:sz w:val="18"/>
          <w:szCs w:val="18"/>
        </w:rPr>
      </w:pPr>
    </w:p>
    <w:p w14:paraId="47973F71" w14:textId="77777777" w:rsidR="0084754E" w:rsidRDefault="0084754E" w:rsidP="00D918BB">
      <w:pPr>
        <w:spacing w:after="0" w:line="240" w:lineRule="auto"/>
        <w:rPr>
          <w:rFonts w:asciiTheme="minorHAnsi" w:hAnsiTheme="minorHAnsi" w:cstheme="minorHAnsi"/>
          <w:i/>
          <w:sz w:val="18"/>
          <w:szCs w:val="18"/>
        </w:rPr>
      </w:pPr>
    </w:p>
    <w:p w14:paraId="42304D46" w14:textId="77777777" w:rsidR="0084754E" w:rsidRDefault="0084754E" w:rsidP="00D918BB">
      <w:pPr>
        <w:spacing w:after="0" w:line="240" w:lineRule="auto"/>
        <w:rPr>
          <w:rFonts w:asciiTheme="minorHAnsi" w:hAnsiTheme="minorHAnsi" w:cstheme="minorHAnsi"/>
          <w:i/>
          <w:sz w:val="18"/>
          <w:szCs w:val="18"/>
        </w:rPr>
      </w:pPr>
    </w:p>
    <w:p w14:paraId="7E3E2D5B" w14:textId="77777777" w:rsidR="0084754E" w:rsidRDefault="0084754E" w:rsidP="00D918BB">
      <w:pPr>
        <w:spacing w:after="0" w:line="240" w:lineRule="auto"/>
        <w:rPr>
          <w:rFonts w:asciiTheme="minorHAnsi" w:hAnsiTheme="minorHAnsi" w:cstheme="minorHAnsi"/>
          <w:i/>
          <w:sz w:val="18"/>
          <w:szCs w:val="18"/>
        </w:rPr>
      </w:pPr>
    </w:p>
    <w:p w14:paraId="7E5446DD" w14:textId="77777777" w:rsidR="0084754E" w:rsidRDefault="0084754E" w:rsidP="00D918BB">
      <w:pPr>
        <w:spacing w:after="0" w:line="240" w:lineRule="auto"/>
        <w:rPr>
          <w:rFonts w:asciiTheme="minorHAnsi" w:hAnsiTheme="minorHAnsi" w:cstheme="minorHAnsi"/>
          <w:i/>
          <w:sz w:val="18"/>
          <w:szCs w:val="18"/>
        </w:rPr>
      </w:pPr>
    </w:p>
    <w:p w14:paraId="73A95A8A" w14:textId="77777777" w:rsidR="0084754E" w:rsidRDefault="0084754E" w:rsidP="00D918BB">
      <w:pPr>
        <w:spacing w:after="0" w:line="240" w:lineRule="auto"/>
        <w:rPr>
          <w:rFonts w:asciiTheme="minorHAnsi" w:hAnsiTheme="minorHAnsi" w:cstheme="minorHAnsi"/>
          <w:i/>
          <w:sz w:val="18"/>
          <w:szCs w:val="18"/>
        </w:rPr>
      </w:pPr>
    </w:p>
    <w:p w14:paraId="70A56DBE" w14:textId="77777777" w:rsidR="0084754E" w:rsidRDefault="0084754E" w:rsidP="00D918BB">
      <w:pPr>
        <w:spacing w:after="0" w:line="240" w:lineRule="auto"/>
        <w:rPr>
          <w:rFonts w:asciiTheme="minorHAnsi" w:hAnsiTheme="minorHAnsi" w:cstheme="minorHAnsi"/>
          <w:i/>
          <w:sz w:val="18"/>
          <w:szCs w:val="18"/>
        </w:rPr>
      </w:pPr>
    </w:p>
    <w:p w14:paraId="074CEEB0" w14:textId="77777777" w:rsidR="0084754E" w:rsidRDefault="0084754E" w:rsidP="00D918BB">
      <w:pPr>
        <w:spacing w:after="0" w:line="240" w:lineRule="auto"/>
        <w:rPr>
          <w:rFonts w:asciiTheme="minorHAnsi" w:hAnsiTheme="minorHAnsi" w:cstheme="minorHAnsi"/>
          <w:i/>
          <w:sz w:val="18"/>
          <w:szCs w:val="18"/>
        </w:rPr>
      </w:pPr>
    </w:p>
    <w:p w14:paraId="5BF033B1" w14:textId="77777777" w:rsidR="0084754E" w:rsidRDefault="0084754E" w:rsidP="00D918BB">
      <w:pPr>
        <w:spacing w:after="0" w:line="240" w:lineRule="auto"/>
        <w:rPr>
          <w:rFonts w:asciiTheme="minorHAnsi" w:hAnsiTheme="minorHAnsi" w:cstheme="minorHAnsi"/>
          <w:i/>
          <w:sz w:val="18"/>
          <w:szCs w:val="18"/>
        </w:rPr>
      </w:pPr>
    </w:p>
    <w:p w14:paraId="62ED811A" w14:textId="77777777" w:rsidR="0084754E" w:rsidRDefault="0084754E" w:rsidP="00D918BB">
      <w:pPr>
        <w:spacing w:after="0" w:line="240" w:lineRule="auto"/>
        <w:rPr>
          <w:rFonts w:asciiTheme="minorHAnsi" w:hAnsiTheme="minorHAnsi" w:cstheme="minorHAnsi"/>
          <w:i/>
          <w:sz w:val="18"/>
          <w:szCs w:val="18"/>
        </w:rPr>
      </w:pPr>
    </w:p>
    <w:p w14:paraId="32D67051" w14:textId="77777777" w:rsidR="0084754E" w:rsidRDefault="0084754E" w:rsidP="00D918BB">
      <w:pPr>
        <w:spacing w:after="0" w:line="240" w:lineRule="auto"/>
        <w:rPr>
          <w:rFonts w:asciiTheme="minorHAnsi" w:hAnsiTheme="minorHAnsi" w:cstheme="minorHAnsi"/>
          <w:i/>
          <w:sz w:val="18"/>
          <w:szCs w:val="18"/>
        </w:rPr>
      </w:pPr>
    </w:p>
    <w:p w14:paraId="74C6AFDD" w14:textId="77777777" w:rsidR="0084754E" w:rsidRDefault="0084754E" w:rsidP="00D918BB">
      <w:pPr>
        <w:spacing w:after="0" w:line="240" w:lineRule="auto"/>
        <w:rPr>
          <w:rFonts w:asciiTheme="minorHAnsi" w:hAnsiTheme="minorHAnsi" w:cstheme="minorHAnsi"/>
          <w:i/>
          <w:sz w:val="18"/>
          <w:szCs w:val="18"/>
        </w:rPr>
      </w:pPr>
    </w:p>
    <w:p w14:paraId="403CA020" w14:textId="77777777" w:rsidR="0084754E" w:rsidRDefault="0084754E" w:rsidP="00D918BB">
      <w:pPr>
        <w:spacing w:after="0" w:line="240" w:lineRule="auto"/>
        <w:rPr>
          <w:rFonts w:asciiTheme="minorHAnsi" w:hAnsiTheme="minorHAnsi" w:cstheme="minorHAnsi"/>
          <w:i/>
          <w:sz w:val="18"/>
          <w:szCs w:val="18"/>
        </w:rPr>
      </w:pPr>
    </w:p>
    <w:p w14:paraId="1FBF636A" w14:textId="77777777" w:rsidR="0084754E" w:rsidRDefault="0084754E" w:rsidP="00D918BB">
      <w:pPr>
        <w:spacing w:after="0" w:line="240" w:lineRule="auto"/>
        <w:rPr>
          <w:rFonts w:asciiTheme="minorHAnsi" w:hAnsiTheme="minorHAnsi" w:cstheme="minorHAnsi"/>
          <w:i/>
          <w:sz w:val="18"/>
          <w:szCs w:val="18"/>
        </w:rPr>
      </w:pPr>
    </w:p>
    <w:p w14:paraId="4C390CC0" w14:textId="77777777" w:rsidR="0084754E" w:rsidRDefault="0084754E" w:rsidP="00D918BB">
      <w:pPr>
        <w:spacing w:after="0" w:line="240" w:lineRule="auto"/>
        <w:rPr>
          <w:rFonts w:asciiTheme="minorHAnsi" w:hAnsiTheme="minorHAnsi" w:cstheme="minorHAnsi"/>
          <w:i/>
          <w:sz w:val="18"/>
          <w:szCs w:val="18"/>
        </w:rPr>
      </w:pPr>
    </w:p>
    <w:p w14:paraId="0FC235B5" w14:textId="77777777" w:rsidR="0084754E" w:rsidRDefault="0084754E" w:rsidP="00D918BB">
      <w:pPr>
        <w:spacing w:after="0" w:line="240" w:lineRule="auto"/>
        <w:rPr>
          <w:rFonts w:asciiTheme="minorHAnsi" w:hAnsiTheme="minorHAnsi" w:cstheme="minorHAnsi"/>
          <w:i/>
          <w:sz w:val="18"/>
          <w:szCs w:val="18"/>
        </w:rPr>
      </w:pPr>
    </w:p>
    <w:p w14:paraId="2C063DEB" w14:textId="77777777" w:rsidR="0084754E" w:rsidRDefault="0084754E" w:rsidP="00D918BB">
      <w:pPr>
        <w:spacing w:after="0" w:line="240" w:lineRule="auto"/>
        <w:rPr>
          <w:rFonts w:asciiTheme="minorHAnsi" w:hAnsiTheme="minorHAnsi" w:cstheme="minorHAnsi"/>
          <w:i/>
          <w:sz w:val="18"/>
          <w:szCs w:val="18"/>
        </w:rPr>
      </w:pPr>
    </w:p>
    <w:p w14:paraId="4CBAFE64" w14:textId="77777777" w:rsidR="0084754E" w:rsidRDefault="0084754E" w:rsidP="00D918BB">
      <w:pPr>
        <w:spacing w:after="0" w:line="240" w:lineRule="auto"/>
        <w:rPr>
          <w:rFonts w:asciiTheme="minorHAnsi" w:hAnsiTheme="minorHAnsi" w:cstheme="minorHAnsi"/>
          <w:i/>
          <w:sz w:val="18"/>
          <w:szCs w:val="18"/>
        </w:rPr>
      </w:pPr>
    </w:p>
    <w:p w14:paraId="678D09C9" w14:textId="77777777" w:rsidR="0084754E" w:rsidRDefault="0084754E" w:rsidP="00D918BB">
      <w:pPr>
        <w:spacing w:after="0" w:line="240" w:lineRule="auto"/>
        <w:rPr>
          <w:rFonts w:asciiTheme="minorHAnsi" w:hAnsiTheme="minorHAnsi" w:cstheme="minorHAnsi"/>
          <w:i/>
          <w:sz w:val="18"/>
          <w:szCs w:val="18"/>
        </w:rPr>
      </w:pPr>
    </w:p>
    <w:p w14:paraId="03C93B3F" w14:textId="77777777" w:rsidR="0084754E" w:rsidRDefault="0084754E" w:rsidP="00D918BB">
      <w:pPr>
        <w:spacing w:after="0" w:line="240" w:lineRule="auto"/>
        <w:rPr>
          <w:rFonts w:asciiTheme="minorHAnsi" w:hAnsiTheme="minorHAnsi" w:cstheme="minorHAnsi"/>
          <w:i/>
          <w:sz w:val="18"/>
          <w:szCs w:val="18"/>
        </w:rPr>
      </w:pPr>
    </w:p>
    <w:p w14:paraId="4A1D67AE" w14:textId="77777777" w:rsidR="0084754E" w:rsidRDefault="0084754E" w:rsidP="00D918BB">
      <w:pPr>
        <w:spacing w:after="0" w:line="240" w:lineRule="auto"/>
        <w:rPr>
          <w:rFonts w:asciiTheme="minorHAnsi" w:hAnsiTheme="minorHAnsi" w:cstheme="minorHAnsi"/>
          <w:i/>
          <w:sz w:val="18"/>
          <w:szCs w:val="18"/>
        </w:rPr>
      </w:pPr>
    </w:p>
    <w:p w14:paraId="007BA5A3" w14:textId="77777777" w:rsidR="0084754E" w:rsidRDefault="0084754E" w:rsidP="00D918BB">
      <w:pPr>
        <w:spacing w:after="0" w:line="240" w:lineRule="auto"/>
        <w:rPr>
          <w:rFonts w:asciiTheme="minorHAnsi" w:hAnsiTheme="minorHAnsi" w:cstheme="minorHAnsi"/>
          <w:i/>
          <w:sz w:val="18"/>
          <w:szCs w:val="18"/>
        </w:rPr>
      </w:pPr>
    </w:p>
    <w:p w14:paraId="3FC23F8B" w14:textId="77777777" w:rsidR="0084754E" w:rsidRDefault="0084754E" w:rsidP="00D918BB">
      <w:pPr>
        <w:spacing w:after="0" w:line="240" w:lineRule="auto"/>
        <w:rPr>
          <w:rFonts w:asciiTheme="minorHAnsi" w:hAnsiTheme="minorHAnsi" w:cstheme="minorHAnsi"/>
          <w:i/>
          <w:sz w:val="18"/>
          <w:szCs w:val="18"/>
        </w:rPr>
      </w:pPr>
    </w:p>
    <w:p w14:paraId="6DE740C2" w14:textId="77777777" w:rsidR="0084754E" w:rsidRDefault="0084754E" w:rsidP="00D918BB">
      <w:pPr>
        <w:spacing w:after="0" w:line="240" w:lineRule="auto"/>
        <w:rPr>
          <w:rFonts w:asciiTheme="minorHAnsi" w:hAnsiTheme="minorHAnsi" w:cstheme="minorHAnsi"/>
          <w:i/>
          <w:sz w:val="18"/>
          <w:szCs w:val="18"/>
        </w:rPr>
      </w:pPr>
    </w:p>
    <w:p w14:paraId="795A9815" w14:textId="77777777" w:rsidR="0084754E" w:rsidRDefault="0084754E" w:rsidP="00D918BB">
      <w:pPr>
        <w:spacing w:after="0" w:line="240" w:lineRule="auto"/>
        <w:rPr>
          <w:rFonts w:asciiTheme="minorHAnsi" w:hAnsiTheme="minorHAnsi" w:cstheme="minorHAnsi"/>
          <w:i/>
          <w:sz w:val="18"/>
          <w:szCs w:val="18"/>
        </w:rPr>
      </w:pPr>
    </w:p>
    <w:p w14:paraId="64079268" w14:textId="77777777" w:rsidR="0084754E" w:rsidRDefault="0084754E" w:rsidP="00D918BB">
      <w:pPr>
        <w:spacing w:after="0" w:line="240" w:lineRule="auto"/>
        <w:rPr>
          <w:rFonts w:asciiTheme="minorHAnsi" w:hAnsiTheme="minorHAnsi" w:cstheme="minorHAnsi"/>
          <w:i/>
          <w:sz w:val="18"/>
          <w:szCs w:val="18"/>
        </w:rPr>
      </w:pPr>
    </w:p>
    <w:p w14:paraId="407A0336" w14:textId="77777777" w:rsidR="0084754E" w:rsidRDefault="0084754E" w:rsidP="00D918BB">
      <w:pPr>
        <w:spacing w:after="0" w:line="240" w:lineRule="auto"/>
        <w:rPr>
          <w:rFonts w:asciiTheme="minorHAnsi" w:hAnsiTheme="minorHAnsi" w:cstheme="minorHAnsi"/>
          <w:i/>
          <w:sz w:val="18"/>
          <w:szCs w:val="18"/>
        </w:rPr>
      </w:pPr>
    </w:p>
    <w:p w14:paraId="7F329A49" w14:textId="77777777" w:rsidR="0084754E" w:rsidRDefault="0084754E" w:rsidP="00D918BB">
      <w:pPr>
        <w:spacing w:after="0" w:line="240" w:lineRule="auto"/>
        <w:rPr>
          <w:rFonts w:asciiTheme="minorHAnsi" w:hAnsiTheme="minorHAnsi" w:cstheme="minorHAnsi"/>
          <w:i/>
          <w:sz w:val="18"/>
          <w:szCs w:val="18"/>
        </w:rPr>
      </w:pPr>
    </w:p>
    <w:p w14:paraId="1DA8EA68" w14:textId="77777777" w:rsidR="0084754E" w:rsidRDefault="0084754E" w:rsidP="00D918BB">
      <w:pPr>
        <w:spacing w:after="0" w:line="240" w:lineRule="auto"/>
        <w:rPr>
          <w:rFonts w:asciiTheme="minorHAnsi" w:hAnsiTheme="minorHAnsi" w:cstheme="minorHAnsi"/>
          <w:i/>
          <w:sz w:val="18"/>
          <w:szCs w:val="18"/>
        </w:rPr>
      </w:pPr>
    </w:p>
    <w:p w14:paraId="3DDC7A65" w14:textId="77777777" w:rsidR="0084754E" w:rsidRDefault="0084754E" w:rsidP="00D918BB">
      <w:pPr>
        <w:spacing w:after="0" w:line="240" w:lineRule="auto"/>
        <w:rPr>
          <w:rFonts w:asciiTheme="minorHAnsi" w:hAnsiTheme="minorHAnsi" w:cstheme="minorHAnsi"/>
          <w:i/>
          <w:sz w:val="18"/>
          <w:szCs w:val="18"/>
        </w:rPr>
      </w:pPr>
    </w:p>
    <w:p w14:paraId="7AEFBCEB" w14:textId="77777777" w:rsidR="0084754E" w:rsidRDefault="0084754E" w:rsidP="00D918BB">
      <w:pPr>
        <w:spacing w:after="0" w:line="240" w:lineRule="auto"/>
        <w:rPr>
          <w:rFonts w:asciiTheme="minorHAnsi" w:hAnsiTheme="minorHAnsi" w:cstheme="minorHAnsi"/>
          <w:i/>
          <w:sz w:val="18"/>
          <w:szCs w:val="18"/>
        </w:rPr>
      </w:pPr>
    </w:p>
    <w:p w14:paraId="6B367764" w14:textId="77777777" w:rsidR="0084754E" w:rsidRDefault="0084754E" w:rsidP="00D918BB">
      <w:pPr>
        <w:spacing w:after="0" w:line="240" w:lineRule="auto"/>
        <w:rPr>
          <w:rFonts w:asciiTheme="minorHAnsi" w:hAnsiTheme="minorHAnsi" w:cstheme="minorHAnsi"/>
          <w:i/>
          <w:sz w:val="18"/>
          <w:szCs w:val="18"/>
        </w:rPr>
      </w:pPr>
    </w:p>
    <w:p w14:paraId="43A38428" w14:textId="77777777" w:rsidR="0084754E" w:rsidRDefault="0084754E" w:rsidP="00D918BB">
      <w:pPr>
        <w:spacing w:after="0" w:line="240" w:lineRule="auto"/>
        <w:rPr>
          <w:rFonts w:asciiTheme="minorHAnsi" w:hAnsiTheme="minorHAnsi" w:cstheme="minorHAnsi"/>
          <w:i/>
          <w:sz w:val="18"/>
          <w:szCs w:val="18"/>
        </w:rPr>
      </w:pPr>
    </w:p>
    <w:p w14:paraId="0DB1C07D" w14:textId="77777777" w:rsidR="0084754E" w:rsidRDefault="0084754E" w:rsidP="00D918BB">
      <w:pPr>
        <w:spacing w:after="0" w:line="240" w:lineRule="auto"/>
        <w:rPr>
          <w:rFonts w:asciiTheme="minorHAnsi" w:hAnsiTheme="minorHAnsi" w:cstheme="minorHAnsi"/>
          <w:i/>
          <w:sz w:val="18"/>
          <w:szCs w:val="18"/>
        </w:rPr>
      </w:pPr>
    </w:p>
    <w:p w14:paraId="5ADBD088" w14:textId="77777777" w:rsidR="0084754E" w:rsidRDefault="0084754E" w:rsidP="00D918BB">
      <w:pPr>
        <w:spacing w:after="0" w:line="240" w:lineRule="auto"/>
        <w:rPr>
          <w:rFonts w:asciiTheme="minorHAnsi" w:hAnsiTheme="minorHAnsi" w:cstheme="minorHAnsi"/>
          <w:i/>
          <w:sz w:val="18"/>
          <w:szCs w:val="18"/>
        </w:rPr>
      </w:pPr>
    </w:p>
    <w:p w14:paraId="37BFD724" w14:textId="77777777" w:rsidR="0084754E" w:rsidRDefault="0084754E" w:rsidP="00D918BB">
      <w:pPr>
        <w:spacing w:after="0" w:line="240" w:lineRule="auto"/>
        <w:rPr>
          <w:rFonts w:asciiTheme="minorHAnsi" w:hAnsiTheme="minorHAnsi" w:cstheme="minorHAnsi"/>
          <w:i/>
          <w:sz w:val="18"/>
          <w:szCs w:val="18"/>
        </w:rPr>
      </w:pPr>
    </w:p>
    <w:p w14:paraId="74F52E56" w14:textId="77777777" w:rsidR="0084754E" w:rsidRDefault="0084754E" w:rsidP="00D918BB">
      <w:pPr>
        <w:spacing w:after="0" w:line="240" w:lineRule="auto"/>
        <w:rPr>
          <w:rFonts w:asciiTheme="minorHAnsi" w:hAnsiTheme="minorHAnsi" w:cstheme="minorHAnsi"/>
          <w:i/>
          <w:sz w:val="18"/>
          <w:szCs w:val="18"/>
        </w:rPr>
      </w:pPr>
    </w:p>
    <w:p w14:paraId="71F11BB7" w14:textId="77777777" w:rsidR="0084754E" w:rsidRDefault="0084754E" w:rsidP="00D918BB">
      <w:pPr>
        <w:spacing w:after="0" w:line="240" w:lineRule="auto"/>
        <w:rPr>
          <w:rFonts w:asciiTheme="minorHAnsi" w:hAnsiTheme="minorHAnsi" w:cstheme="minorHAnsi"/>
          <w:i/>
          <w:sz w:val="18"/>
          <w:szCs w:val="18"/>
        </w:rPr>
      </w:pPr>
    </w:p>
    <w:p w14:paraId="118F2331" w14:textId="77777777" w:rsidR="0084754E" w:rsidRDefault="0084754E" w:rsidP="00D918BB">
      <w:pPr>
        <w:spacing w:after="0" w:line="240" w:lineRule="auto"/>
        <w:rPr>
          <w:rFonts w:asciiTheme="minorHAnsi" w:hAnsiTheme="minorHAnsi" w:cstheme="minorHAnsi"/>
          <w:i/>
          <w:sz w:val="18"/>
          <w:szCs w:val="18"/>
        </w:rPr>
      </w:pPr>
    </w:p>
    <w:p w14:paraId="7EE487D5" w14:textId="77777777" w:rsidR="0084754E" w:rsidRDefault="0084754E" w:rsidP="00D918BB">
      <w:pPr>
        <w:spacing w:after="0" w:line="240" w:lineRule="auto"/>
        <w:rPr>
          <w:rFonts w:asciiTheme="minorHAnsi" w:hAnsiTheme="minorHAnsi" w:cstheme="minorHAnsi"/>
          <w:i/>
          <w:sz w:val="18"/>
          <w:szCs w:val="18"/>
        </w:rPr>
      </w:pPr>
    </w:p>
    <w:p w14:paraId="356CFAF3" w14:textId="77777777" w:rsidR="0084754E" w:rsidRDefault="0084754E" w:rsidP="00D918BB">
      <w:pPr>
        <w:spacing w:after="0" w:line="240" w:lineRule="auto"/>
        <w:rPr>
          <w:rFonts w:asciiTheme="minorHAnsi" w:hAnsiTheme="minorHAnsi" w:cstheme="minorHAnsi"/>
          <w:i/>
          <w:sz w:val="18"/>
          <w:szCs w:val="18"/>
        </w:rPr>
      </w:pPr>
    </w:p>
    <w:p w14:paraId="3A706037" w14:textId="77777777" w:rsidR="0084754E" w:rsidRDefault="0084754E" w:rsidP="00D918BB">
      <w:pPr>
        <w:spacing w:after="0" w:line="240" w:lineRule="auto"/>
        <w:rPr>
          <w:rFonts w:asciiTheme="minorHAnsi" w:hAnsiTheme="minorHAnsi" w:cstheme="minorHAnsi"/>
          <w:i/>
          <w:sz w:val="18"/>
          <w:szCs w:val="18"/>
        </w:rPr>
      </w:pPr>
    </w:p>
    <w:p w14:paraId="0CB9E0B2" w14:textId="77777777" w:rsidR="0084754E" w:rsidRDefault="0084754E" w:rsidP="00D918BB">
      <w:pPr>
        <w:spacing w:after="0" w:line="240" w:lineRule="auto"/>
        <w:rPr>
          <w:rFonts w:asciiTheme="minorHAnsi" w:hAnsiTheme="minorHAnsi" w:cstheme="minorHAnsi"/>
          <w:i/>
          <w:sz w:val="18"/>
          <w:szCs w:val="18"/>
        </w:rPr>
      </w:pPr>
    </w:p>
    <w:p w14:paraId="2B7D7965" w14:textId="77777777" w:rsidR="0084754E" w:rsidRDefault="0084754E" w:rsidP="00D918BB">
      <w:pPr>
        <w:spacing w:after="0" w:line="240" w:lineRule="auto"/>
        <w:rPr>
          <w:rFonts w:asciiTheme="minorHAnsi" w:hAnsiTheme="minorHAnsi" w:cstheme="minorHAnsi"/>
          <w:i/>
          <w:sz w:val="18"/>
          <w:szCs w:val="18"/>
        </w:rPr>
      </w:pPr>
    </w:p>
    <w:p w14:paraId="28453A55" w14:textId="77777777" w:rsidR="0084754E" w:rsidRDefault="0084754E" w:rsidP="00D918BB">
      <w:pPr>
        <w:spacing w:after="0" w:line="240" w:lineRule="auto"/>
        <w:rPr>
          <w:rFonts w:asciiTheme="minorHAnsi" w:hAnsiTheme="minorHAnsi" w:cstheme="minorHAnsi"/>
          <w:i/>
          <w:sz w:val="18"/>
          <w:szCs w:val="18"/>
        </w:rPr>
      </w:pPr>
    </w:p>
    <w:sectPr w:rsidR="0084754E" w:rsidSect="000221C4">
      <w:headerReference w:type="default" r:id="rId14"/>
      <w:footerReference w:type="default" r:id="rId1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BC524" w14:textId="77777777" w:rsidR="002A0C30" w:rsidRDefault="002A0C30">
      <w:r>
        <w:separator/>
      </w:r>
    </w:p>
  </w:endnote>
  <w:endnote w:type="continuationSeparator" w:id="0">
    <w:p w14:paraId="5D9C072A" w14:textId="77777777" w:rsidR="002A0C30" w:rsidRDefault="002A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6B5DE" w14:textId="77777777" w:rsidR="009C7CE3" w:rsidRDefault="009C7C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035E" w14:textId="77777777" w:rsidR="002A0C30" w:rsidRDefault="002A0C30">
      <w:r>
        <w:separator/>
      </w:r>
    </w:p>
  </w:footnote>
  <w:footnote w:type="continuationSeparator" w:id="0">
    <w:p w14:paraId="1F956903" w14:textId="77777777" w:rsidR="002A0C30" w:rsidRDefault="002A0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81CD0" w14:textId="77777777" w:rsidR="009C7CE3" w:rsidRPr="009360A6" w:rsidRDefault="009C7CE3" w:rsidP="009360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316767927">
    <w:abstractNumId w:val="15"/>
  </w:num>
  <w:num w:numId="2" w16cid:durableId="1388803501">
    <w:abstractNumId w:val="12"/>
  </w:num>
  <w:num w:numId="3" w16cid:durableId="1990090018">
    <w:abstractNumId w:val="30"/>
  </w:num>
  <w:num w:numId="4" w16cid:durableId="1092165271">
    <w:abstractNumId w:val="24"/>
  </w:num>
  <w:num w:numId="5" w16cid:durableId="1599827324">
    <w:abstractNumId w:val="0"/>
  </w:num>
  <w:num w:numId="6" w16cid:durableId="786319191">
    <w:abstractNumId w:val="27"/>
  </w:num>
  <w:num w:numId="7" w16cid:durableId="1011030844">
    <w:abstractNumId w:val="7"/>
  </w:num>
  <w:num w:numId="8" w16cid:durableId="1801877114">
    <w:abstractNumId w:val="20"/>
  </w:num>
  <w:num w:numId="9" w16cid:durableId="1874877646">
    <w:abstractNumId w:val="28"/>
  </w:num>
  <w:num w:numId="10" w16cid:durableId="1214120069">
    <w:abstractNumId w:val="6"/>
  </w:num>
  <w:num w:numId="11" w16cid:durableId="1238319404">
    <w:abstractNumId w:val="23"/>
  </w:num>
  <w:num w:numId="12" w16cid:durableId="1500198142">
    <w:abstractNumId w:val="25"/>
  </w:num>
  <w:num w:numId="13" w16cid:durableId="1803496029">
    <w:abstractNumId w:val="22"/>
  </w:num>
  <w:num w:numId="14" w16cid:durableId="1926265130">
    <w:abstractNumId w:val="2"/>
  </w:num>
  <w:num w:numId="15" w16cid:durableId="56975425">
    <w:abstractNumId w:val="21"/>
  </w:num>
  <w:num w:numId="16" w16cid:durableId="2111316299">
    <w:abstractNumId w:val="32"/>
  </w:num>
  <w:num w:numId="17" w16cid:durableId="859701528">
    <w:abstractNumId w:val="17"/>
  </w:num>
  <w:num w:numId="18" w16cid:durableId="2093501562">
    <w:abstractNumId w:val="18"/>
  </w:num>
  <w:num w:numId="19" w16cid:durableId="1551839722">
    <w:abstractNumId w:val="8"/>
  </w:num>
  <w:num w:numId="20" w16cid:durableId="1609703772">
    <w:abstractNumId w:val="11"/>
  </w:num>
  <w:num w:numId="21" w16cid:durableId="433130693">
    <w:abstractNumId w:val="1"/>
  </w:num>
  <w:num w:numId="22" w16cid:durableId="1094592637">
    <w:abstractNumId w:val="9"/>
  </w:num>
  <w:num w:numId="23" w16cid:durableId="934946702">
    <w:abstractNumId w:val="3"/>
  </w:num>
  <w:num w:numId="24" w16cid:durableId="2104719177">
    <w:abstractNumId w:val="16"/>
  </w:num>
  <w:num w:numId="25" w16cid:durableId="1495487101">
    <w:abstractNumId w:val="31"/>
  </w:num>
  <w:num w:numId="26" w16cid:durableId="1466195049">
    <w:abstractNumId w:val="19"/>
  </w:num>
  <w:num w:numId="27" w16cid:durableId="748120107">
    <w:abstractNumId w:val="4"/>
  </w:num>
  <w:num w:numId="28" w16cid:durableId="875511529">
    <w:abstractNumId w:val="13"/>
  </w:num>
  <w:num w:numId="29" w16cid:durableId="1628899235">
    <w:abstractNumId w:val="29"/>
  </w:num>
  <w:num w:numId="30" w16cid:durableId="1425225244">
    <w:abstractNumId w:val="10"/>
  </w:num>
  <w:num w:numId="31" w16cid:durableId="870993465">
    <w:abstractNumId w:val="5"/>
  </w:num>
  <w:num w:numId="32" w16cid:durableId="373771944">
    <w:abstractNumId w:val="14"/>
  </w:num>
  <w:num w:numId="33" w16cid:durableId="5208273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A1F"/>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1F74"/>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059C"/>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93C"/>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62E7"/>
    <w:rsid w:val="00177686"/>
    <w:rsid w:val="00177714"/>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3F7"/>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6C"/>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0C30"/>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6F7"/>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5DF7"/>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224"/>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3FE"/>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247"/>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E1"/>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06D3"/>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3A"/>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C1"/>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B5C"/>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2F78"/>
    <w:rsid w:val="005E3061"/>
    <w:rsid w:val="005E3B94"/>
    <w:rsid w:val="005E3F56"/>
    <w:rsid w:val="005E3FC3"/>
    <w:rsid w:val="005E3FE7"/>
    <w:rsid w:val="005E4063"/>
    <w:rsid w:val="005E444C"/>
    <w:rsid w:val="005E48CB"/>
    <w:rsid w:val="005E4C8F"/>
    <w:rsid w:val="005E4ECD"/>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216"/>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54A"/>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798"/>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1C81"/>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B5A"/>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53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1FF"/>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087"/>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6CCC"/>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097"/>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5E"/>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27DBF"/>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0B8"/>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31D"/>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19F"/>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1AC"/>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0A0"/>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97F"/>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4BB2"/>
    <w:rsid w:val="00BE5A21"/>
    <w:rsid w:val="00BE5B30"/>
    <w:rsid w:val="00BE5C77"/>
    <w:rsid w:val="00BE5E9F"/>
    <w:rsid w:val="00BE5F5E"/>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252"/>
    <w:rsid w:val="00CB5406"/>
    <w:rsid w:val="00CB59D4"/>
    <w:rsid w:val="00CB5DA0"/>
    <w:rsid w:val="00CB5E28"/>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27E"/>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BB4"/>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97FE7"/>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1B4"/>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145"/>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5FCF"/>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DB6"/>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BA7"/>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91E"/>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4B"/>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D5300F"/>
  <w15:docId w15:val="{91B5F9B7-B6C8-40E2-B064-7AF45CFC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customStyle="1" w:styleId="Nevyeenzmnka1">
    <w:name w:val="Nevyřešená zmínka1"/>
    <w:basedOn w:val="Standardnpsmoodstavce"/>
    <w:uiPriority w:val="99"/>
    <w:semiHidden/>
    <w:unhideWhenUsed/>
    <w:rsid w:val="00FA7A4B"/>
    <w:rPr>
      <w:color w:val="605E5C"/>
      <w:shd w:val="clear" w:color="auto" w:fill="E1DFDD"/>
    </w:rPr>
  </w:style>
  <w:style w:type="character" w:styleId="Nevyeenzmnka">
    <w:name w:val="Unresolved Mention"/>
    <w:basedOn w:val="Standardnpsmoodstavce"/>
    <w:uiPriority w:val="99"/>
    <w:semiHidden/>
    <w:unhideWhenUsed/>
    <w:rsid w:val="004B12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michal.supola@nemzn.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8374C-5EAC-419C-98FA-42B0D47C8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19</Pages>
  <Words>8663</Words>
  <Characters>51112</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11</cp:revision>
  <cp:lastPrinted>2022-06-28T12:53:00Z</cp:lastPrinted>
  <dcterms:created xsi:type="dcterms:W3CDTF">2024-08-01T07:10:00Z</dcterms:created>
  <dcterms:modified xsi:type="dcterms:W3CDTF">2025-01-15T13:09:00Z</dcterms:modified>
</cp:coreProperties>
</file>