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A07B4A">
      <w:pPr>
        <w:spacing w:before="240"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A07B4A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A07B4A">
      <w:pPr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736E7FC8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 xml:space="preserve">„DNS </w:t>
      </w:r>
      <w:r w:rsidR="005240B4" w:rsidRPr="007338D8">
        <w:rPr>
          <w:rFonts w:asciiTheme="minorHAnsi" w:hAnsiTheme="minorHAnsi" w:cstheme="minorHAnsi"/>
          <w:b/>
          <w:sz w:val="28"/>
          <w:szCs w:val="28"/>
        </w:rPr>
        <w:t>3</w:t>
      </w:r>
      <w:r w:rsidR="009B6E1B" w:rsidRPr="007338D8">
        <w:rPr>
          <w:rFonts w:asciiTheme="minorHAnsi" w:hAnsiTheme="minorHAnsi" w:cstheme="minorHAnsi"/>
          <w:b/>
          <w:sz w:val="28"/>
          <w:szCs w:val="28"/>
        </w:rPr>
        <w:t>2</w:t>
      </w:r>
      <w:r w:rsidR="000456E3" w:rsidRPr="007338D8">
        <w:rPr>
          <w:rFonts w:asciiTheme="minorHAnsi" w:hAnsiTheme="minorHAnsi" w:cstheme="minorHAnsi"/>
          <w:b/>
          <w:sz w:val="28"/>
          <w:szCs w:val="28"/>
        </w:rPr>
        <w:t xml:space="preserve"> – Lůžka</w:t>
      </w:r>
      <w:r w:rsidR="009B6E1B" w:rsidRPr="007338D8">
        <w:rPr>
          <w:rFonts w:asciiTheme="minorHAnsi" w:hAnsiTheme="minorHAnsi" w:cstheme="minorHAnsi"/>
          <w:b/>
          <w:sz w:val="28"/>
          <w:szCs w:val="28"/>
        </w:rPr>
        <w:t xml:space="preserve"> a</w:t>
      </w:r>
      <w:r w:rsidR="005237BC" w:rsidRPr="007338D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456E3" w:rsidRPr="007338D8">
        <w:rPr>
          <w:rFonts w:asciiTheme="minorHAnsi" w:hAnsiTheme="minorHAnsi" w:cstheme="minorHAnsi"/>
          <w:b/>
          <w:sz w:val="28"/>
          <w:szCs w:val="28"/>
        </w:rPr>
        <w:t>m</w:t>
      </w:r>
      <w:r w:rsidRPr="007338D8">
        <w:rPr>
          <w:rFonts w:asciiTheme="minorHAnsi" w:hAnsiTheme="minorHAnsi" w:cstheme="minorHAnsi"/>
          <w:b/>
          <w:sz w:val="28"/>
          <w:szCs w:val="28"/>
        </w:rPr>
        <w:t>atrace“</w:t>
      </w:r>
    </w:p>
    <w:bookmarkEnd w:id="3"/>
    <w:p w14:paraId="6160E9E2" w14:textId="10942EA4" w:rsidR="00B5478C" w:rsidRPr="00E113F8" w:rsidRDefault="0001691B" w:rsidP="00B5478C">
      <w:pPr>
        <w:spacing w:before="480" w:after="24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2A2C11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49739288" w14:textId="2E6E97AB" w:rsidR="00FD5850" w:rsidRPr="00E113F8" w:rsidRDefault="009B6E1B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FD585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594C6FA1" w14:textId="12A9A892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MUDr. Jiřím Vyhnalem, ředitelem</w:t>
      </w:r>
    </w:p>
    <w:p w14:paraId="64636C45" w14:textId="42AD14C3" w:rsidR="0011233F" w:rsidRPr="00E113F8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Strážovská 1247/22, 697</w:t>
      </w:r>
      <w:r w:rsidR="0085609B">
        <w:rPr>
          <w:rFonts w:asciiTheme="minorHAnsi" w:hAnsiTheme="minorHAnsi" w:cstheme="minorHAnsi"/>
          <w:szCs w:val="22"/>
        </w:rPr>
        <w:t xml:space="preserve"> </w:t>
      </w:r>
      <w:r w:rsidR="009B6E1B" w:rsidRPr="009B6E1B">
        <w:rPr>
          <w:rFonts w:asciiTheme="minorHAnsi" w:hAnsiTheme="minorHAnsi" w:cstheme="minorHAnsi"/>
          <w:szCs w:val="22"/>
        </w:rPr>
        <w:t>01 Kyjov</w:t>
      </w:r>
    </w:p>
    <w:p w14:paraId="35281CAC" w14:textId="04A5AC5C" w:rsidR="0011233F" w:rsidRPr="00E113F8" w:rsidRDefault="0011233F" w:rsidP="002A2C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00226912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326FE456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>
        <w:rPr>
          <w:rFonts w:asciiTheme="minorHAnsi" w:hAnsiTheme="minorHAnsi" w:cstheme="minorHAnsi"/>
          <w:szCs w:val="22"/>
        </w:rPr>
        <w:t>ANO</w:t>
      </w:r>
    </w:p>
    <w:p w14:paraId="13588A53" w14:textId="56FDF792" w:rsidR="009B6E1B" w:rsidRPr="00E113F8" w:rsidRDefault="009B6E1B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DIČ: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9B6E1B">
        <w:rPr>
          <w:rFonts w:asciiTheme="minorHAnsi" w:hAnsiTheme="minorHAnsi" w:cstheme="minorHAnsi"/>
          <w:szCs w:val="22"/>
        </w:rPr>
        <w:t>CZ00226912</w:t>
      </w:r>
    </w:p>
    <w:p w14:paraId="6F7EAFAB" w14:textId="54BA477B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sp. zn.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 </w:t>
      </w:r>
      <w:r w:rsidR="000456E3" w:rsidRPr="00E113F8">
        <w:rPr>
          <w:rFonts w:asciiTheme="minorHAnsi" w:hAnsiTheme="minorHAnsi" w:cstheme="minorHAnsi"/>
          <w:szCs w:val="22"/>
        </w:rPr>
        <w:t>12</w:t>
      </w:r>
      <w:r w:rsidR="009B6E1B">
        <w:rPr>
          <w:rFonts w:asciiTheme="minorHAnsi" w:hAnsiTheme="minorHAnsi" w:cstheme="minorHAnsi"/>
          <w:szCs w:val="22"/>
        </w:rPr>
        <w:t>30</w:t>
      </w:r>
    </w:p>
    <w:bookmarkEnd w:id="5"/>
    <w:p w14:paraId="7ED5F382" w14:textId="3CD93963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443CD62" w14:textId="01476FD5" w:rsidR="00B64400" w:rsidRPr="00E113F8" w:rsidRDefault="00B64400" w:rsidP="00460BAA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36EA3EF" w14:textId="303DD3F1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255D8ED5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640DAC" w:rsidRPr="00E113F8">
        <w:rPr>
          <w:rFonts w:asciiTheme="minorHAnsi" w:hAnsiTheme="minorHAnsi" w:cstheme="minorHAnsi"/>
          <w:b/>
          <w:i/>
          <w:iCs/>
        </w:rPr>
        <w:t>DNS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5240B4">
        <w:rPr>
          <w:rFonts w:asciiTheme="minorHAnsi" w:hAnsiTheme="minorHAnsi" w:cstheme="minorHAnsi"/>
          <w:b/>
          <w:i/>
          <w:iCs/>
        </w:rPr>
        <w:t>3</w:t>
      </w:r>
      <w:r w:rsidR="009B6E1B">
        <w:rPr>
          <w:rFonts w:asciiTheme="minorHAnsi" w:hAnsiTheme="minorHAnsi" w:cstheme="minorHAnsi"/>
          <w:b/>
          <w:i/>
          <w:iCs/>
        </w:rPr>
        <w:t>2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640DAC" w:rsidRPr="00E113F8">
        <w:rPr>
          <w:rFonts w:asciiTheme="minorHAnsi" w:hAnsiTheme="minorHAnsi" w:cstheme="minorHAnsi"/>
          <w:b/>
          <w:i/>
          <w:iCs/>
        </w:rPr>
        <w:t>–</w:t>
      </w:r>
      <w:r w:rsidR="0011233F" w:rsidRPr="00E113F8">
        <w:rPr>
          <w:rFonts w:asciiTheme="minorHAnsi" w:hAnsiTheme="minorHAnsi" w:cstheme="minorHAnsi"/>
          <w:b/>
          <w:i/>
          <w:iCs/>
        </w:rPr>
        <w:t xml:space="preserve"> </w:t>
      </w:r>
      <w:r w:rsidR="005E4ED2" w:rsidRPr="00E113F8">
        <w:rPr>
          <w:rFonts w:asciiTheme="minorHAnsi" w:hAnsiTheme="minorHAnsi" w:cstheme="minorHAnsi"/>
          <w:b/>
          <w:i/>
          <w:iCs/>
        </w:rPr>
        <w:t>Lůžka</w:t>
      </w:r>
      <w:r w:rsidR="009B6E1B">
        <w:rPr>
          <w:rFonts w:asciiTheme="minorHAnsi" w:hAnsiTheme="minorHAnsi" w:cstheme="minorHAnsi"/>
          <w:b/>
          <w:i/>
          <w:iCs/>
        </w:rPr>
        <w:t xml:space="preserve"> a </w:t>
      </w:r>
      <w:r w:rsidR="005E4ED2" w:rsidRPr="00E113F8">
        <w:rPr>
          <w:rFonts w:asciiTheme="minorHAnsi" w:hAnsiTheme="minorHAnsi" w:cstheme="minorHAnsi"/>
          <w:b/>
          <w:i/>
          <w:iCs/>
        </w:rPr>
        <w:t>m</w:t>
      </w:r>
      <w:r w:rsidR="00460BAA" w:rsidRPr="00E113F8">
        <w:rPr>
          <w:rFonts w:asciiTheme="minorHAnsi" w:hAnsiTheme="minorHAnsi" w:cstheme="minorHAnsi"/>
          <w:b/>
          <w:i/>
          <w:iCs/>
        </w:rPr>
        <w:t>atrace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42C6FAE3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9B6E1B">
        <w:rPr>
          <w:rFonts w:asciiTheme="minorHAnsi" w:hAnsiTheme="minorHAnsi" w:cstheme="minorHAnsi"/>
          <w:b/>
          <w:bCs/>
        </w:rPr>
        <w:t xml:space="preserve"> a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matrací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9B6E1B">
        <w:rPr>
          <w:rFonts w:asciiTheme="minorHAnsi" w:hAnsiTheme="minorHAnsi" w:cstheme="minorHAnsi"/>
          <w:b/>
          <w:bCs/>
        </w:rPr>
        <w:t>zdravotní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5E4ED2" w:rsidRPr="00E113F8">
        <w:rPr>
          <w:rFonts w:asciiTheme="minorHAnsi" w:hAnsiTheme="minorHAnsi" w:cstheme="minorHAnsi"/>
          <w:b/>
          <w:bCs/>
          <w:i/>
          <w:iCs/>
        </w:rPr>
        <w:t>lůžka</w:t>
      </w:r>
      <w:r w:rsidR="009B6E1B">
        <w:rPr>
          <w:rFonts w:asciiTheme="minorHAnsi" w:hAnsiTheme="minorHAnsi" w:cstheme="minorHAnsi"/>
          <w:b/>
          <w:bCs/>
          <w:i/>
          <w:iCs/>
        </w:rPr>
        <w:t xml:space="preserve"> a</w:t>
      </w:r>
      <w:r w:rsidR="005237BC" w:rsidRPr="00E113F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B6E1B">
        <w:rPr>
          <w:rFonts w:asciiTheme="minorHAnsi" w:hAnsiTheme="minorHAnsi" w:cstheme="minorHAnsi"/>
        </w:rPr>
        <w:t>zdravotní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9B6E1B">
        <w:rPr>
          <w:rFonts w:asciiTheme="minorHAnsi" w:hAnsiTheme="minorHAnsi" w:cstheme="minorHAnsi"/>
          <w:b/>
          <w:bCs/>
        </w:rPr>
        <w:t xml:space="preserve"> a </w:t>
      </w:r>
      <w:r w:rsidR="005237BC" w:rsidRPr="00E113F8">
        <w:rPr>
          <w:rFonts w:asciiTheme="minorHAnsi" w:hAnsiTheme="minorHAnsi" w:cstheme="minorHAnsi"/>
          <w:b/>
          <w:bCs/>
        </w:rPr>
        <w:t xml:space="preserve">matrací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2B2255F6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 xml:space="preserve">jsou nová, dříve nepoužívaná </w:t>
      </w:r>
      <w:r w:rsidR="009B6E1B">
        <w:rPr>
          <w:rFonts w:asciiTheme="minorHAnsi" w:hAnsiTheme="minorHAnsi" w:cstheme="minorHAnsi"/>
          <w:b/>
          <w:bCs/>
        </w:rPr>
        <w:t>pacientská</w:t>
      </w:r>
      <w:r w:rsidR="009B6E1B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lůžka</w:t>
      </w:r>
      <w:r w:rsidR="009B6E1B">
        <w:rPr>
          <w:rFonts w:asciiTheme="minorHAnsi" w:hAnsiTheme="minorHAnsi" w:cstheme="minorHAnsi"/>
          <w:b/>
          <w:bCs/>
        </w:rPr>
        <w:t xml:space="preserve"> s příslušenstvím a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9B6E1B">
        <w:rPr>
          <w:rFonts w:asciiTheme="minorHAnsi" w:hAnsiTheme="minorHAnsi" w:cstheme="minorHAnsi"/>
          <w:b/>
          <w:bCs/>
        </w:rPr>
        <w:t>pasivní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 xml:space="preserve">matrace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9B6E1B">
        <w:rPr>
          <w:rFonts w:asciiTheme="minorHAnsi" w:hAnsiTheme="minorHAnsi" w:cstheme="minorHAnsi"/>
          <w:b/>
          <w:bCs/>
        </w:rPr>
        <w:t>zdravotní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lastRenderedPageBreak/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40377F3" w14:textId="571D8BCE" w:rsidR="00774F74" w:rsidRPr="00E113F8" w:rsidRDefault="00471A0A" w:rsidP="00774F7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74F74" w:rsidRPr="00E113F8">
        <w:rPr>
          <w:rFonts w:asciiTheme="minorHAnsi" w:hAnsiTheme="minorHAnsi" w:cstheme="minorHAnsi"/>
          <w:szCs w:val="22"/>
        </w:rPr>
        <w:t xml:space="preserve"> se zavazuje k zajištění </w:t>
      </w:r>
      <w:r w:rsidR="00872888">
        <w:rPr>
          <w:rFonts w:asciiTheme="minorHAnsi" w:hAnsiTheme="minorHAnsi" w:cstheme="minorHAnsi"/>
          <w:szCs w:val="22"/>
        </w:rPr>
        <w:t xml:space="preserve">bezplatného </w:t>
      </w:r>
      <w:r w:rsidR="00774F74" w:rsidRPr="00E113F8">
        <w:rPr>
          <w:rFonts w:asciiTheme="minorHAnsi" w:hAnsiTheme="minorHAnsi" w:cstheme="minorHAnsi"/>
          <w:szCs w:val="22"/>
        </w:rPr>
        <w:t>každoročního provádění bezpečnostně technické kontroly u</w:t>
      </w:r>
      <w:r w:rsidR="00E113F8">
        <w:rPr>
          <w:rFonts w:asciiTheme="minorHAnsi" w:hAnsiTheme="minorHAnsi" w:cstheme="minorHAnsi"/>
          <w:szCs w:val="22"/>
        </w:rPr>
        <w:t> </w:t>
      </w:r>
      <w:r w:rsidR="00774F74" w:rsidRPr="00E113F8">
        <w:rPr>
          <w:rFonts w:asciiTheme="minorHAnsi" w:hAnsiTheme="minorHAnsi" w:cstheme="minorHAnsi"/>
          <w:szCs w:val="22"/>
        </w:rPr>
        <w:t xml:space="preserve">uvedených lůžek, a to po dobu </w:t>
      </w:r>
      <w:r w:rsidR="0001691B">
        <w:rPr>
          <w:rFonts w:asciiTheme="minorHAnsi" w:hAnsiTheme="minorHAnsi" w:cstheme="minorHAnsi"/>
          <w:szCs w:val="22"/>
        </w:rPr>
        <w:t>záruční doby stanovené v čl</w:t>
      </w:r>
      <w:r w:rsidR="00774F74" w:rsidRPr="00E113F8">
        <w:rPr>
          <w:rFonts w:asciiTheme="minorHAnsi" w:hAnsiTheme="minorHAnsi" w:cstheme="minorHAnsi"/>
          <w:szCs w:val="22"/>
        </w:rPr>
        <w:t>.</w:t>
      </w:r>
      <w:r w:rsidR="0001691B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fldChar w:fldCharType="begin"/>
      </w:r>
      <w:r w:rsidR="0001691B">
        <w:rPr>
          <w:rFonts w:asciiTheme="minorHAnsi" w:hAnsiTheme="minorHAnsi" w:cstheme="minorHAnsi"/>
          <w:szCs w:val="22"/>
        </w:rPr>
        <w:instrText xml:space="preserve"> REF _Ref189734061 \r \h </w:instrText>
      </w:r>
      <w:r w:rsidR="0001691B">
        <w:rPr>
          <w:rFonts w:asciiTheme="minorHAnsi" w:hAnsiTheme="minorHAnsi" w:cstheme="minorHAnsi"/>
          <w:szCs w:val="22"/>
        </w:rPr>
      </w:r>
      <w:r w:rsidR="0001691B">
        <w:rPr>
          <w:rFonts w:asciiTheme="minorHAnsi" w:hAnsiTheme="minorHAnsi" w:cstheme="minorHAnsi"/>
          <w:szCs w:val="22"/>
        </w:rPr>
        <w:fldChar w:fldCharType="separate"/>
      </w:r>
      <w:r w:rsidR="0001691B">
        <w:rPr>
          <w:rFonts w:asciiTheme="minorHAnsi" w:hAnsiTheme="minorHAnsi" w:cstheme="minorHAnsi"/>
          <w:szCs w:val="22"/>
        </w:rPr>
        <w:t>X</w:t>
      </w:r>
      <w:r w:rsidR="0001691B">
        <w:rPr>
          <w:rFonts w:asciiTheme="minorHAnsi" w:hAnsiTheme="minorHAnsi" w:cstheme="minorHAnsi"/>
          <w:szCs w:val="22"/>
        </w:rPr>
        <w:fldChar w:fldCharType="end"/>
      </w:r>
      <w:r w:rsidR="0001691B">
        <w:rPr>
          <w:rFonts w:asciiTheme="minorHAnsi" w:hAnsiTheme="minorHAnsi" w:cstheme="minorHAnsi"/>
          <w:szCs w:val="22"/>
        </w:rPr>
        <w:t xml:space="preserve"> odst. </w:t>
      </w:r>
      <w:r w:rsidR="0001691B">
        <w:rPr>
          <w:rFonts w:asciiTheme="minorHAnsi" w:hAnsiTheme="minorHAnsi" w:cstheme="minorHAnsi"/>
          <w:szCs w:val="22"/>
        </w:rPr>
        <w:fldChar w:fldCharType="begin"/>
      </w:r>
      <w:r w:rsidR="0001691B">
        <w:rPr>
          <w:rFonts w:asciiTheme="minorHAnsi" w:hAnsiTheme="minorHAnsi" w:cstheme="minorHAnsi"/>
          <w:szCs w:val="22"/>
        </w:rPr>
        <w:instrText xml:space="preserve"> REF _Ref480366780 \r \h </w:instrText>
      </w:r>
      <w:r w:rsidR="0001691B">
        <w:rPr>
          <w:rFonts w:asciiTheme="minorHAnsi" w:hAnsiTheme="minorHAnsi" w:cstheme="minorHAnsi"/>
          <w:szCs w:val="22"/>
        </w:rPr>
      </w:r>
      <w:r w:rsidR="0001691B">
        <w:rPr>
          <w:rFonts w:asciiTheme="minorHAnsi" w:hAnsiTheme="minorHAnsi" w:cstheme="minorHAnsi"/>
          <w:szCs w:val="22"/>
        </w:rPr>
        <w:fldChar w:fldCharType="separate"/>
      </w:r>
      <w:r w:rsidR="0001691B">
        <w:rPr>
          <w:rFonts w:asciiTheme="minorHAnsi" w:hAnsiTheme="minorHAnsi" w:cstheme="minorHAnsi"/>
          <w:szCs w:val="22"/>
        </w:rPr>
        <w:t>2</w:t>
      </w:r>
      <w:r w:rsidR="0001691B">
        <w:rPr>
          <w:rFonts w:asciiTheme="minorHAnsi" w:hAnsiTheme="minorHAnsi" w:cstheme="minorHAnsi"/>
          <w:szCs w:val="22"/>
        </w:rPr>
        <w:fldChar w:fldCharType="end"/>
      </w:r>
      <w:r w:rsidR="0001691B">
        <w:rPr>
          <w:rFonts w:asciiTheme="minorHAnsi" w:hAnsiTheme="minorHAnsi" w:cstheme="minorHAnsi"/>
          <w:szCs w:val="22"/>
        </w:rPr>
        <w:t xml:space="preserve"> Kupní smlouvy.</w:t>
      </w:r>
    </w:p>
    <w:p w14:paraId="09F3C681" w14:textId="03ED5A1C" w:rsidR="00774F74" w:rsidRPr="00E113F8" w:rsidRDefault="00471A0A" w:rsidP="00774F7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74F74" w:rsidRPr="00E113F8">
        <w:rPr>
          <w:rFonts w:asciiTheme="minorHAnsi" w:hAnsiTheme="minorHAnsi" w:cstheme="minorHAnsi"/>
          <w:szCs w:val="22"/>
        </w:rPr>
        <w:t xml:space="preserve"> se dále zavazuje k zajištění technické podpory a dostupnosti náhradních dílů na uvedená lůžka po dobu nejméně 10 let.</w:t>
      </w:r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lastRenderedPageBreak/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E4497E2" w:rsidR="00861DC9" w:rsidRPr="00AA0790" w:rsidRDefault="00471A0A" w:rsidP="00A31B3C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AA0790">
        <w:rPr>
          <w:rFonts w:asciiTheme="minorHAnsi" w:hAnsiTheme="minorHAnsi" w:cstheme="minorHAnsi"/>
        </w:rPr>
        <w:t>Prodávající</w:t>
      </w:r>
      <w:r w:rsidR="007F22C9" w:rsidRPr="00AA0790">
        <w:rPr>
          <w:rFonts w:asciiTheme="minorHAnsi" w:hAnsiTheme="minorHAnsi" w:cstheme="minorHAnsi"/>
        </w:rPr>
        <w:t xml:space="preserve"> je povinen </w:t>
      </w:r>
      <w:r w:rsidR="00587213" w:rsidRPr="00AA0790">
        <w:rPr>
          <w:rFonts w:asciiTheme="minorHAnsi" w:hAnsiTheme="minorHAnsi" w:cstheme="minorHAnsi"/>
        </w:rPr>
        <w:t xml:space="preserve">dodat </w:t>
      </w:r>
      <w:r w:rsidR="000D5F86" w:rsidRPr="00AA0790">
        <w:rPr>
          <w:rFonts w:asciiTheme="minorHAnsi" w:hAnsiTheme="minorHAnsi" w:cstheme="minorHAnsi"/>
        </w:rPr>
        <w:t>p</w:t>
      </w:r>
      <w:r w:rsidR="007F22C9" w:rsidRPr="00AA0790">
        <w:rPr>
          <w:rFonts w:asciiTheme="minorHAnsi" w:hAnsiTheme="minorHAnsi" w:cstheme="minorHAnsi"/>
        </w:rPr>
        <w:t>ředmět koupě</w:t>
      </w:r>
      <w:bookmarkEnd w:id="26"/>
      <w:r w:rsidR="00861DC9" w:rsidRPr="00AA0790">
        <w:rPr>
          <w:rFonts w:asciiTheme="minorHAnsi" w:hAnsiTheme="minorHAnsi" w:cstheme="minorHAnsi"/>
        </w:rPr>
        <w:t xml:space="preserve"> </w:t>
      </w:r>
      <w:r w:rsidR="0001691B" w:rsidRPr="00AA0790">
        <w:rPr>
          <w:rFonts w:asciiTheme="minorHAnsi" w:hAnsiTheme="minorHAnsi" w:cstheme="minorHAnsi"/>
        </w:rPr>
        <w:t>Kupující</w:t>
      </w:r>
      <w:r w:rsidR="00587213" w:rsidRPr="00AA0790">
        <w:rPr>
          <w:rFonts w:asciiTheme="minorHAnsi" w:hAnsiTheme="minorHAnsi" w:cstheme="minorHAnsi"/>
        </w:rPr>
        <w:t>mu na adresu: – Oddělení ošetřovatelské péče Veselí nad Moravou, U polikliniky 1290, 698 01 Veselí nad Moravou</w:t>
      </w:r>
      <w:r w:rsidR="004248F3" w:rsidRPr="00AA0790">
        <w:rPr>
          <w:rFonts w:asciiTheme="minorHAnsi" w:hAnsiTheme="minorHAnsi" w:cstheme="minorHAnsi"/>
        </w:rPr>
        <w:t xml:space="preserve">, nestanoví-li </w:t>
      </w:r>
      <w:r w:rsidR="003D6535" w:rsidRPr="00AA0790">
        <w:rPr>
          <w:rFonts w:asciiTheme="minorHAnsi" w:hAnsiTheme="minorHAnsi" w:cstheme="minorHAnsi"/>
        </w:rPr>
        <w:t xml:space="preserve">Kupující </w:t>
      </w:r>
      <w:r w:rsidR="004248F3" w:rsidRPr="00AA0790">
        <w:rPr>
          <w:rFonts w:asciiTheme="minorHAnsi" w:hAnsiTheme="minorHAnsi" w:cstheme="minorHAnsi"/>
        </w:rPr>
        <w:t>jinak</w:t>
      </w:r>
      <w:r w:rsidR="00F95411" w:rsidRPr="00AA0790">
        <w:rPr>
          <w:rFonts w:asciiTheme="minorHAnsi" w:hAnsiTheme="minorHAnsi" w:cstheme="minorHAnsi"/>
        </w:rPr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lastRenderedPageBreak/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3B0E708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480366780"/>
      <w:bookmarkStart w:id="53" w:name="_Ref380659994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</w:t>
      </w:r>
      <w:r w:rsidR="00EB0402" w:rsidRPr="00E113F8">
        <w:rPr>
          <w:rFonts w:asciiTheme="minorHAnsi" w:hAnsiTheme="minorHAnsi" w:cstheme="minorHAnsi"/>
          <w:szCs w:val="22"/>
        </w:rPr>
        <w:lastRenderedPageBreak/>
        <w:t>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3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>činí 24 měsíců (v případě, že dodavatel nabídne delší záruční lhůtu, bude upraveno před podpisem 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2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lastRenderedPageBreak/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přestane-li Prodávající nebo Poddodavatel, který se na plnění z Kupní smlouvy podílí z více než 10 %, splňovat podmínky dle Nařízení Rady (EU) 2022/576 ze dne 8. dubna 2022, 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4A7A7D">
      <w:pPr>
        <w:keepNext/>
        <w:spacing w:before="240" w:after="24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1F4B7230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843A46">
        <w:rPr>
          <w:rFonts w:asciiTheme="minorHAnsi" w:hAnsiTheme="minorHAnsi" w:cstheme="minorHAnsi"/>
          <w:szCs w:val="22"/>
        </w:rPr>
        <w:t xml:space="preserve"> Kyjově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V ________________ dne ____________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55A8C14D" w14:textId="2386CB25" w:rsidR="004F6B00" w:rsidRPr="00E113F8" w:rsidRDefault="00843A46" w:rsidP="004F6B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MUDr. Jiří Vyhnal</w:t>
      </w:r>
      <w:r w:rsidR="00CC6F6D" w:rsidRPr="00E113F8">
        <w:rPr>
          <w:rFonts w:asciiTheme="minorHAnsi" w:hAnsiTheme="minorHAnsi" w:cstheme="minorHAnsi"/>
          <w:szCs w:val="22"/>
        </w:rPr>
        <w:t>, ředitel</w:t>
      </w:r>
    </w:p>
    <w:p w14:paraId="460C8096" w14:textId="66BCCFF9" w:rsidR="004F6B00" w:rsidRPr="00E113F8" w:rsidRDefault="00843A46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  <w:gridCol w:w="1600"/>
      </w:tblGrid>
      <w:tr w:rsidR="00656F45" w:rsidRPr="00656F45" w14:paraId="1ADEDA75" w14:textId="77777777" w:rsidTr="00656F45">
        <w:trPr>
          <w:trHeight w:val="118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832F0E1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54FCDF1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9C6719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82C0E09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2354F2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Pacientské lůžko s příslušenstvím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7EB47C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Matrace pasivní</w:t>
            </w:r>
          </w:p>
        </w:tc>
      </w:tr>
      <w:tr w:rsidR="00656F45" w:rsidRPr="00656F45" w14:paraId="483C6F00" w14:textId="77777777" w:rsidTr="00656F4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6F7312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JM_144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9E7F10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00226912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7D56AA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Nemocnice Kyjov, příspěvková organizace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728708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Strážovská 1247/22, 69701 Kyjov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B31E7D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A5806B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35</w:t>
            </w:r>
          </w:p>
        </w:tc>
      </w:tr>
      <w:tr w:rsidR="00656F45" w:rsidRPr="00656F45" w14:paraId="44F7DC3A" w14:textId="77777777" w:rsidTr="00656F4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7B1C94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7B0441D6" w14:textId="77777777" w:rsidR="00656F45" w:rsidRPr="00656F45" w:rsidRDefault="00656F45" w:rsidP="00656F45">
            <w:pPr>
              <w:jc w:val="center"/>
              <w:rPr>
                <w:rFonts w:cs="Calibri"/>
                <w:color w:val="000000"/>
                <w:szCs w:val="22"/>
              </w:rPr>
            </w:pPr>
            <w:r w:rsidRPr="00656F45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5EBA68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62217CC" w14:textId="77777777" w:rsidR="00656F45" w:rsidRPr="00656F45" w:rsidRDefault="00656F4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35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369E"/>
    <w:rsid w:val="004B6802"/>
    <w:rsid w:val="004B6FA3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4FC"/>
    <w:rsid w:val="00A57DE2"/>
    <w:rsid w:val="00A60485"/>
    <w:rsid w:val="00A63577"/>
    <w:rsid w:val="00A66698"/>
    <w:rsid w:val="00A66D2E"/>
    <w:rsid w:val="00A7069F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4888</Words>
  <Characters>28845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Švíková</cp:lastModifiedBy>
  <cp:revision>3</cp:revision>
  <cp:lastPrinted>2023-11-07T15:12:00Z</cp:lastPrinted>
  <dcterms:created xsi:type="dcterms:W3CDTF">2025-03-18T12:19:00Z</dcterms:created>
  <dcterms:modified xsi:type="dcterms:W3CDTF">2025-03-18T12:24:00Z</dcterms:modified>
</cp:coreProperties>
</file>